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1019F" w14:textId="77777777" w:rsidR="002431CB" w:rsidRPr="001620B1" w:rsidRDefault="002431CB" w:rsidP="002431CB">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Pr>
          <w:b/>
          <w:bCs/>
          <w:sz w:val="22"/>
          <w:szCs w:val="22"/>
        </w:rPr>
        <w:t>ий</w:t>
      </w:r>
      <w:r w:rsidRPr="001620B1">
        <w:rPr>
          <w:b/>
          <w:bCs/>
          <w:sz w:val="22"/>
          <w:szCs w:val="22"/>
        </w:rPr>
        <w:t xml:space="preserve"> міст</w:t>
      </w:r>
      <w:r>
        <w:rPr>
          <w:b/>
          <w:bCs/>
          <w:sz w:val="22"/>
          <w:szCs w:val="22"/>
        </w:rPr>
        <w:t>ить</w:t>
      </w:r>
      <w:r w:rsidRPr="001620B1">
        <w:rPr>
          <w:b/>
          <w:bCs/>
          <w:sz w:val="22"/>
          <w:szCs w:val="22"/>
        </w:rPr>
        <w:t xml:space="preserve"> публічну інформацію</w:t>
      </w:r>
    </w:p>
    <w:p w14:paraId="7E57E848" w14:textId="77777777" w:rsidR="002431CB" w:rsidRDefault="002431CB" w:rsidP="002431CB">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Pr>
          <w:b/>
          <w:bCs/>
          <w:sz w:val="22"/>
          <w:szCs w:val="22"/>
          <w:u w:val="single"/>
          <w:lang w:val="uk-UA"/>
        </w:rPr>
        <w:t>обласної державної адміністрації</w:t>
      </w:r>
    </w:p>
    <w:p w14:paraId="0D7702DA" w14:textId="77777777" w:rsidR="002431CB" w:rsidRPr="009A5152" w:rsidRDefault="002431CB" w:rsidP="002431CB">
      <w:pPr>
        <w:jc w:val="center"/>
        <w:rPr>
          <w:bCs/>
          <w:sz w:val="22"/>
          <w:szCs w:val="22"/>
          <w:u w:val="single"/>
          <w:lang w:val="uk-UA"/>
        </w:rPr>
      </w:pPr>
    </w:p>
    <w:tbl>
      <w:tblPr>
        <w:tblpPr w:leftFromText="180" w:rightFromText="180" w:vertAnchor="page" w:horzAnchor="margin" w:tblpX="-792"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36"/>
        <w:gridCol w:w="1526"/>
        <w:gridCol w:w="1131"/>
        <w:gridCol w:w="970"/>
        <w:gridCol w:w="976"/>
        <w:gridCol w:w="1109"/>
        <w:gridCol w:w="873"/>
        <w:gridCol w:w="524"/>
        <w:gridCol w:w="905"/>
        <w:gridCol w:w="1480"/>
        <w:gridCol w:w="1122"/>
        <w:gridCol w:w="747"/>
        <w:gridCol w:w="507"/>
        <w:gridCol w:w="989"/>
        <w:gridCol w:w="2230"/>
        <w:gridCol w:w="537"/>
      </w:tblGrid>
      <w:tr w:rsidR="002431CB" w:rsidRPr="009A5152" w14:paraId="34A40310" w14:textId="77777777" w:rsidTr="003B7FC5">
        <w:trPr>
          <w:cantSplit/>
          <w:trHeight w:val="1424"/>
          <w:tblHeader/>
        </w:trPr>
        <w:tc>
          <w:tcPr>
            <w:tcW w:w="166" w:type="pct"/>
            <w:shd w:val="clear" w:color="auto" w:fill="D9D9D9"/>
            <w:textDirection w:val="btLr"/>
            <w:vAlign w:val="center"/>
          </w:tcPr>
          <w:p w14:paraId="29B51FDE" w14:textId="77777777" w:rsidR="002431CB" w:rsidRPr="009A5152" w:rsidRDefault="002431CB" w:rsidP="003B7FC5">
            <w:pPr>
              <w:ind w:left="113" w:right="113"/>
              <w:jc w:val="center"/>
              <w:rPr>
                <w:sz w:val="18"/>
                <w:szCs w:val="18"/>
                <w:lang w:val="uk-UA"/>
              </w:rPr>
            </w:pPr>
            <w:r w:rsidRPr="009A5152">
              <w:rPr>
                <w:sz w:val="18"/>
                <w:szCs w:val="18"/>
                <w:lang w:val="uk-UA"/>
              </w:rPr>
              <w:t>№ з/п-</w:t>
            </w:r>
          </w:p>
        </w:tc>
        <w:tc>
          <w:tcPr>
            <w:tcW w:w="472" w:type="pct"/>
            <w:shd w:val="clear" w:color="auto" w:fill="D9D9D9"/>
            <w:textDirection w:val="btLr"/>
            <w:vAlign w:val="center"/>
          </w:tcPr>
          <w:p w14:paraId="249443BE" w14:textId="77777777" w:rsidR="002431CB" w:rsidRPr="009A5152" w:rsidRDefault="002431CB" w:rsidP="003B7FC5">
            <w:pPr>
              <w:ind w:left="113" w:right="113"/>
              <w:jc w:val="center"/>
              <w:rPr>
                <w:sz w:val="18"/>
                <w:szCs w:val="18"/>
                <w:lang w:val="uk-UA"/>
              </w:rPr>
            </w:pPr>
            <w:r w:rsidRPr="009A5152">
              <w:rPr>
                <w:sz w:val="18"/>
                <w:szCs w:val="18"/>
                <w:lang w:val="uk-UA"/>
              </w:rPr>
              <w:t>Назва документа</w:t>
            </w:r>
          </w:p>
        </w:tc>
        <w:tc>
          <w:tcPr>
            <w:tcW w:w="350" w:type="pct"/>
            <w:shd w:val="clear" w:color="auto" w:fill="D9D9D9"/>
            <w:textDirection w:val="btLr"/>
            <w:vAlign w:val="center"/>
          </w:tcPr>
          <w:p w14:paraId="66F79D6C" w14:textId="77777777" w:rsidR="002431CB" w:rsidRPr="009A5152" w:rsidRDefault="002431CB" w:rsidP="003B7FC5">
            <w:pPr>
              <w:ind w:left="113" w:right="113"/>
              <w:jc w:val="center"/>
              <w:rPr>
                <w:sz w:val="18"/>
                <w:szCs w:val="18"/>
                <w:lang w:val="uk-UA"/>
              </w:rPr>
            </w:pPr>
            <w:r w:rsidRPr="009A5152">
              <w:rPr>
                <w:sz w:val="18"/>
                <w:szCs w:val="18"/>
                <w:lang w:val="uk-UA"/>
              </w:rPr>
              <w:t>Номер документа</w:t>
            </w:r>
          </w:p>
        </w:tc>
        <w:tc>
          <w:tcPr>
            <w:tcW w:w="300" w:type="pct"/>
            <w:shd w:val="clear" w:color="auto" w:fill="D9D9D9"/>
            <w:textDirection w:val="btLr"/>
            <w:vAlign w:val="center"/>
          </w:tcPr>
          <w:p w14:paraId="445F2A6D" w14:textId="77777777" w:rsidR="002431CB" w:rsidRPr="009A5152" w:rsidRDefault="002431CB" w:rsidP="003B7FC5">
            <w:pPr>
              <w:ind w:left="113" w:right="113"/>
              <w:jc w:val="center"/>
              <w:rPr>
                <w:sz w:val="18"/>
                <w:szCs w:val="18"/>
                <w:lang w:val="uk-UA"/>
              </w:rPr>
            </w:pPr>
            <w:r w:rsidRPr="009A5152">
              <w:rPr>
                <w:sz w:val="18"/>
                <w:szCs w:val="18"/>
                <w:lang w:val="uk-UA"/>
              </w:rPr>
              <w:t>Дата створення документа</w:t>
            </w:r>
          </w:p>
        </w:tc>
        <w:tc>
          <w:tcPr>
            <w:tcW w:w="302" w:type="pct"/>
            <w:shd w:val="clear" w:color="auto" w:fill="D9D9D9"/>
            <w:textDirection w:val="btLr"/>
            <w:vAlign w:val="center"/>
          </w:tcPr>
          <w:p w14:paraId="11EB6A8C" w14:textId="77777777" w:rsidR="002431CB" w:rsidRPr="009A5152" w:rsidRDefault="002431CB" w:rsidP="003B7FC5">
            <w:pPr>
              <w:ind w:left="113" w:right="113"/>
              <w:jc w:val="center"/>
              <w:rPr>
                <w:caps/>
                <w:sz w:val="18"/>
                <w:szCs w:val="18"/>
                <w:lang w:val="uk-UA"/>
              </w:rPr>
            </w:pPr>
            <w:r w:rsidRPr="009A5152">
              <w:rPr>
                <w:sz w:val="18"/>
                <w:szCs w:val="18"/>
                <w:lang w:val="uk-UA"/>
              </w:rPr>
              <w:t>Дата надходження  документа</w:t>
            </w:r>
          </w:p>
        </w:tc>
        <w:tc>
          <w:tcPr>
            <w:tcW w:w="343" w:type="pct"/>
            <w:shd w:val="clear" w:color="auto" w:fill="D9D9D9"/>
            <w:textDirection w:val="btLr"/>
            <w:vAlign w:val="center"/>
          </w:tcPr>
          <w:p w14:paraId="0F633343" w14:textId="77777777" w:rsidR="002431CB" w:rsidRPr="009A5152" w:rsidRDefault="002431CB" w:rsidP="003B7FC5">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0" w:type="pct"/>
            <w:shd w:val="clear" w:color="auto" w:fill="D9D9D9"/>
            <w:textDirection w:val="btLr"/>
            <w:vAlign w:val="center"/>
          </w:tcPr>
          <w:p w14:paraId="6BB23FDE" w14:textId="77777777" w:rsidR="002431CB" w:rsidRPr="009A5152" w:rsidRDefault="002431CB" w:rsidP="003B7FC5">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2" w:type="pct"/>
            <w:shd w:val="clear" w:color="auto" w:fill="D9D9D9"/>
            <w:textDirection w:val="btLr"/>
            <w:vAlign w:val="center"/>
          </w:tcPr>
          <w:p w14:paraId="30492022" w14:textId="77777777" w:rsidR="002431CB" w:rsidRPr="009A5152" w:rsidRDefault="002431CB" w:rsidP="003B7FC5">
            <w:pPr>
              <w:ind w:left="113" w:right="113"/>
              <w:jc w:val="center"/>
              <w:rPr>
                <w:sz w:val="14"/>
                <w:szCs w:val="14"/>
                <w:lang w:val="uk-UA"/>
              </w:rPr>
            </w:pPr>
            <w:r w:rsidRPr="009A5152">
              <w:rPr>
                <w:sz w:val="14"/>
                <w:szCs w:val="14"/>
                <w:lang w:val="uk-UA"/>
              </w:rPr>
              <w:t>Строк обмеження доступу до інформації</w:t>
            </w:r>
          </w:p>
        </w:tc>
        <w:tc>
          <w:tcPr>
            <w:tcW w:w="280" w:type="pct"/>
            <w:shd w:val="clear" w:color="auto" w:fill="D9D9D9"/>
            <w:textDirection w:val="btLr"/>
            <w:vAlign w:val="center"/>
          </w:tcPr>
          <w:p w14:paraId="00629531" w14:textId="77777777" w:rsidR="002431CB" w:rsidRPr="009A5152" w:rsidRDefault="002431CB" w:rsidP="003B7FC5">
            <w:pPr>
              <w:ind w:left="-85" w:right="-85"/>
              <w:jc w:val="center"/>
              <w:rPr>
                <w:sz w:val="18"/>
                <w:szCs w:val="18"/>
                <w:lang w:val="uk-UA"/>
              </w:rPr>
            </w:pPr>
            <w:r w:rsidRPr="009A5152">
              <w:rPr>
                <w:sz w:val="18"/>
                <w:szCs w:val="18"/>
                <w:lang w:val="uk-UA"/>
              </w:rPr>
              <w:t>Галузь</w:t>
            </w:r>
          </w:p>
        </w:tc>
        <w:tc>
          <w:tcPr>
            <w:tcW w:w="458" w:type="pct"/>
            <w:shd w:val="clear" w:color="auto" w:fill="D9D9D9"/>
            <w:textDirection w:val="btLr"/>
            <w:vAlign w:val="center"/>
          </w:tcPr>
          <w:p w14:paraId="61022E4C" w14:textId="77777777" w:rsidR="002431CB" w:rsidRPr="009A5152" w:rsidRDefault="002431CB" w:rsidP="003B7FC5">
            <w:pPr>
              <w:ind w:left="113" w:right="113"/>
              <w:jc w:val="center"/>
              <w:rPr>
                <w:sz w:val="18"/>
                <w:szCs w:val="18"/>
                <w:lang w:val="uk-UA"/>
              </w:rPr>
            </w:pPr>
            <w:r w:rsidRPr="009A5152">
              <w:rPr>
                <w:sz w:val="18"/>
                <w:szCs w:val="18"/>
                <w:lang w:val="uk-UA"/>
              </w:rPr>
              <w:t>Ключові слова</w:t>
            </w:r>
          </w:p>
        </w:tc>
        <w:tc>
          <w:tcPr>
            <w:tcW w:w="347" w:type="pct"/>
            <w:shd w:val="clear" w:color="auto" w:fill="D9D9D9"/>
            <w:textDirection w:val="btLr"/>
            <w:vAlign w:val="center"/>
          </w:tcPr>
          <w:p w14:paraId="2BB70DFA" w14:textId="77777777" w:rsidR="002431CB" w:rsidRPr="009A5152" w:rsidRDefault="002431CB" w:rsidP="003B7FC5">
            <w:pPr>
              <w:ind w:left="113" w:right="113"/>
              <w:jc w:val="center"/>
              <w:rPr>
                <w:sz w:val="18"/>
                <w:szCs w:val="18"/>
                <w:lang w:val="uk-UA"/>
              </w:rPr>
            </w:pPr>
            <w:r w:rsidRPr="009A5152">
              <w:rPr>
                <w:sz w:val="18"/>
                <w:szCs w:val="18"/>
                <w:lang w:val="uk-UA"/>
              </w:rPr>
              <w:t>Тип, носій</w:t>
            </w:r>
          </w:p>
        </w:tc>
        <w:tc>
          <w:tcPr>
            <w:tcW w:w="231" w:type="pct"/>
            <w:shd w:val="clear" w:color="auto" w:fill="D9D9D9"/>
            <w:textDirection w:val="btLr"/>
            <w:vAlign w:val="center"/>
          </w:tcPr>
          <w:p w14:paraId="289FF50E" w14:textId="77777777" w:rsidR="002431CB" w:rsidRPr="009A5152" w:rsidRDefault="002431CB" w:rsidP="003B7FC5">
            <w:pPr>
              <w:ind w:left="113" w:right="113"/>
              <w:jc w:val="center"/>
              <w:rPr>
                <w:sz w:val="18"/>
                <w:szCs w:val="18"/>
                <w:lang w:val="uk-UA"/>
              </w:rPr>
            </w:pPr>
            <w:r w:rsidRPr="009A5152">
              <w:rPr>
                <w:sz w:val="18"/>
                <w:szCs w:val="18"/>
                <w:lang w:val="uk-UA"/>
              </w:rPr>
              <w:t>Вид</w:t>
            </w:r>
          </w:p>
        </w:tc>
        <w:tc>
          <w:tcPr>
            <w:tcW w:w="157" w:type="pct"/>
            <w:shd w:val="clear" w:color="auto" w:fill="D9D9D9"/>
            <w:textDirection w:val="btLr"/>
            <w:vAlign w:val="center"/>
          </w:tcPr>
          <w:p w14:paraId="1B88EDA2" w14:textId="77777777" w:rsidR="002431CB" w:rsidRPr="009A5152" w:rsidRDefault="002431CB" w:rsidP="003B7FC5">
            <w:pPr>
              <w:ind w:left="113" w:right="113"/>
              <w:jc w:val="center"/>
              <w:rPr>
                <w:sz w:val="18"/>
                <w:szCs w:val="18"/>
                <w:lang w:val="uk-UA"/>
              </w:rPr>
            </w:pPr>
            <w:r w:rsidRPr="009A5152">
              <w:rPr>
                <w:sz w:val="18"/>
                <w:szCs w:val="18"/>
                <w:lang w:val="uk-UA"/>
              </w:rPr>
              <w:t>Проекти рішень</w:t>
            </w:r>
          </w:p>
        </w:tc>
        <w:tc>
          <w:tcPr>
            <w:tcW w:w="306" w:type="pct"/>
            <w:shd w:val="clear" w:color="auto" w:fill="D9D9D9"/>
            <w:textDirection w:val="btLr"/>
            <w:vAlign w:val="center"/>
          </w:tcPr>
          <w:p w14:paraId="6F1127A1" w14:textId="77777777" w:rsidR="002431CB" w:rsidRPr="009A5152" w:rsidRDefault="002431CB" w:rsidP="003B7FC5">
            <w:pPr>
              <w:ind w:left="113" w:right="113"/>
              <w:jc w:val="center"/>
              <w:rPr>
                <w:sz w:val="18"/>
                <w:szCs w:val="18"/>
                <w:lang w:val="uk-UA"/>
              </w:rPr>
            </w:pPr>
            <w:r w:rsidRPr="009A5152">
              <w:rPr>
                <w:sz w:val="18"/>
                <w:szCs w:val="18"/>
                <w:lang w:val="uk-UA"/>
              </w:rPr>
              <w:t>Форма зберігання документа</w:t>
            </w:r>
          </w:p>
        </w:tc>
        <w:tc>
          <w:tcPr>
            <w:tcW w:w="690" w:type="pct"/>
            <w:shd w:val="clear" w:color="auto" w:fill="D9D9D9"/>
            <w:textDirection w:val="btLr"/>
            <w:vAlign w:val="center"/>
          </w:tcPr>
          <w:p w14:paraId="002A4C25" w14:textId="77777777" w:rsidR="002431CB" w:rsidRPr="009A5152" w:rsidRDefault="002431CB" w:rsidP="003B7FC5">
            <w:pPr>
              <w:ind w:left="113" w:right="113"/>
              <w:jc w:val="center"/>
              <w:rPr>
                <w:sz w:val="18"/>
                <w:szCs w:val="18"/>
                <w:lang w:val="uk-UA"/>
              </w:rPr>
            </w:pPr>
            <w:r w:rsidRPr="009A5152">
              <w:rPr>
                <w:sz w:val="18"/>
                <w:szCs w:val="18"/>
                <w:lang w:val="uk-UA"/>
              </w:rPr>
              <w:t>Місце зберігання документа</w:t>
            </w:r>
          </w:p>
        </w:tc>
        <w:tc>
          <w:tcPr>
            <w:tcW w:w="166" w:type="pct"/>
            <w:shd w:val="clear" w:color="auto" w:fill="D9D9D9"/>
            <w:textDirection w:val="btLr"/>
            <w:vAlign w:val="center"/>
          </w:tcPr>
          <w:p w14:paraId="71B7D645" w14:textId="77777777" w:rsidR="002431CB" w:rsidRPr="009A5152" w:rsidRDefault="002431CB" w:rsidP="003B7FC5">
            <w:pPr>
              <w:ind w:left="113" w:right="113"/>
              <w:jc w:val="center"/>
              <w:rPr>
                <w:sz w:val="18"/>
                <w:szCs w:val="18"/>
                <w:lang w:val="uk-UA"/>
              </w:rPr>
            </w:pPr>
            <w:r w:rsidRPr="009A5152">
              <w:rPr>
                <w:sz w:val="18"/>
                <w:szCs w:val="18"/>
                <w:lang w:val="uk-UA"/>
              </w:rPr>
              <w:t>Додаткова інформація</w:t>
            </w:r>
          </w:p>
        </w:tc>
      </w:tr>
      <w:tr w:rsidR="002431CB" w:rsidRPr="009A5152" w14:paraId="42947F5D" w14:textId="77777777" w:rsidTr="003B7FC5">
        <w:trPr>
          <w:trHeight w:val="263"/>
        </w:trPr>
        <w:tc>
          <w:tcPr>
            <w:tcW w:w="166" w:type="pct"/>
            <w:shd w:val="clear" w:color="auto" w:fill="D9D9D9"/>
            <w:vAlign w:val="center"/>
          </w:tcPr>
          <w:p w14:paraId="1316578E" w14:textId="77777777" w:rsidR="002431CB" w:rsidRPr="009A5152" w:rsidRDefault="002431CB" w:rsidP="003B7FC5">
            <w:pPr>
              <w:jc w:val="center"/>
              <w:rPr>
                <w:bCs/>
                <w:i/>
                <w:sz w:val="16"/>
                <w:szCs w:val="16"/>
                <w:lang w:val="uk-UA"/>
              </w:rPr>
            </w:pPr>
            <w:r w:rsidRPr="009A5152">
              <w:rPr>
                <w:bCs/>
                <w:i/>
                <w:sz w:val="16"/>
                <w:szCs w:val="16"/>
                <w:lang w:val="uk-UA"/>
              </w:rPr>
              <w:t>1</w:t>
            </w:r>
          </w:p>
        </w:tc>
        <w:tc>
          <w:tcPr>
            <w:tcW w:w="472" w:type="pct"/>
            <w:shd w:val="clear" w:color="auto" w:fill="D9D9D9"/>
            <w:vAlign w:val="center"/>
          </w:tcPr>
          <w:p w14:paraId="5B2994C9" w14:textId="77777777" w:rsidR="002431CB" w:rsidRPr="009A5152" w:rsidRDefault="002431CB" w:rsidP="003B7FC5">
            <w:pPr>
              <w:jc w:val="center"/>
              <w:rPr>
                <w:bCs/>
                <w:i/>
                <w:sz w:val="16"/>
                <w:szCs w:val="16"/>
                <w:lang w:val="uk-UA"/>
              </w:rPr>
            </w:pPr>
            <w:r w:rsidRPr="009A5152">
              <w:rPr>
                <w:bCs/>
                <w:i/>
                <w:sz w:val="16"/>
                <w:szCs w:val="16"/>
                <w:lang w:val="uk-UA"/>
              </w:rPr>
              <w:t>2</w:t>
            </w:r>
          </w:p>
        </w:tc>
        <w:tc>
          <w:tcPr>
            <w:tcW w:w="350" w:type="pct"/>
            <w:shd w:val="clear" w:color="auto" w:fill="D9D9D9"/>
            <w:vAlign w:val="center"/>
          </w:tcPr>
          <w:p w14:paraId="653DD7AE" w14:textId="77777777" w:rsidR="002431CB" w:rsidRPr="009A5152" w:rsidRDefault="002431CB" w:rsidP="003B7FC5">
            <w:pPr>
              <w:jc w:val="center"/>
              <w:rPr>
                <w:bCs/>
                <w:i/>
                <w:sz w:val="16"/>
                <w:szCs w:val="16"/>
                <w:lang w:val="uk-UA"/>
              </w:rPr>
            </w:pPr>
            <w:r w:rsidRPr="009A5152">
              <w:rPr>
                <w:bCs/>
                <w:i/>
                <w:sz w:val="16"/>
                <w:szCs w:val="16"/>
                <w:lang w:val="uk-UA"/>
              </w:rPr>
              <w:t>3</w:t>
            </w:r>
          </w:p>
        </w:tc>
        <w:tc>
          <w:tcPr>
            <w:tcW w:w="300" w:type="pct"/>
            <w:shd w:val="clear" w:color="auto" w:fill="D9D9D9"/>
            <w:vAlign w:val="center"/>
          </w:tcPr>
          <w:p w14:paraId="1088274C" w14:textId="77777777" w:rsidR="002431CB" w:rsidRPr="009A5152" w:rsidRDefault="002431CB" w:rsidP="003B7FC5">
            <w:pPr>
              <w:jc w:val="center"/>
              <w:rPr>
                <w:bCs/>
                <w:i/>
                <w:sz w:val="16"/>
                <w:szCs w:val="16"/>
                <w:lang w:val="uk-UA"/>
              </w:rPr>
            </w:pPr>
            <w:r w:rsidRPr="009A5152">
              <w:rPr>
                <w:bCs/>
                <w:i/>
                <w:sz w:val="16"/>
                <w:szCs w:val="16"/>
                <w:lang w:val="uk-UA"/>
              </w:rPr>
              <w:t>4</w:t>
            </w:r>
          </w:p>
        </w:tc>
        <w:tc>
          <w:tcPr>
            <w:tcW w:w="302" w:type="pct"/>
            <w:shd w:val="clear" w:color="auto" w:fill="D9D9D9"/>
            <w:vAlign w:val="center"/>
          </w:tcPr>
          <w:p w14:paraId="52585677" w14:textId="77777777" w:rsidR="002431CB" w:rsidRPr="009A5152" w:rsidRDefault="002431CB" w:rsidP="003B7FC5">
            <w:pPr>
              <w:jc w:val="center"/>
              <w:rPr>
                <w:bCs/>
                <w:i/>
                <w:sz w:val="16"/>
                <w:szCs w:val="16"/>
                <w:lang w:val="uk-UA"/>
              </w:rPr>
            </w:pPr>
            <w:r w:rsidRPr="009A5152">
              <w:rPr>
                <w:bCs/>
                <w:i/>
                <w:sz w:val="16"/>
                <w:szCs w:val="16"/>
                <w:lang w:val="uk-UA"/>
              </w:rPr>
              <w:t>5</w:t>
            </w:r>
          </w:p>
        </w:tc>
        <w:tc>
          <w:tcPr>
            <w:tcW w:w="343" w:type="pct"/>
            <w:shd w:val="clear" w:color="auto" w:fill="D9D9D9"/>
            <w:vAlign w:val="center"/>
          </w:tcPr>
          <w:p w14:paraId="21F9F47D" w14:textId="77777777" w:rsidR="002431CB" w:rsidRPr="009A5152" w:rsidRDefault="002431CB" w:rsidP="003B7FC5">
            <w:pPr>
              <w:jc w:val="center"/>
              <w:rPr>
                <w:bCs/>
                <w:i/>
                <w:sz w:val="16"/>
                <w:szCs w:val="16"/>
                <w:lang w:val="uk-UA"/>
              </w:rPr>
            </w:pPr>
            <w:r w:rsidRPr="009A5152">
              <w:rPr>
                <w:bCs/>
                <w:i/>
                <w:sz w:val="16"/>
                <w:szCs w:val="16"/>
                <w:lang w:val="uk-UA"/>
              </w:rPr>
              <w:t>6</w:t>
            </w:r>
          </w:p>
        </w:tc>
        <w:tc>
          <w:tcPr>
            <w:tcW w:w="270" w:type="pct"/>
            <w:shd w:val="clear" w:color="auto" w:fill="D9D9D9"/>
            <w:vAlign w:val="center"/>
          </w:tcPr>
          <w:p w14:paraId="0D253069" w14:textId="77777777" w:rsidR="002431CB" w:rsidRPr="009A5152" w:rsidRDefault="002431CB" w:rsidP="003B7FC5">
            <w:pPr>
              <w:jc w:val="center"/>
              <w:rPr>
                <w:bCs/>
                <w:i/>
                <w:sz w:val="16"/>
                <w:szCs w:val="16"/>
                <w:lang w:val="uk-UA"/>
              </w:rPr>
            </w:pPr>
            <w:r w:rsidRPr="009A5152">
              <w:rPr>
                <w:bCs/>
                <w:i/>
                <w:sz w:val="16"/>
                <w:szCs w:val="16"/>
                <w:lang w:val="uk-UA"/>
              </w:rPr>
              <w:t>7</w:t>
            </w:r>
          </w:p>
        </w:tc>
        <w:tc>
          <w:tcPr>
            <w:tcW w:w="162" w:type="pct"/>
            <w:shd w:val="clear" w:color="auto" w:fill="D9D9D9"/>
            <w:vAlign w:val="center"/>
          </w:tcPr>
          <w:p w14:paraId="66BEED2E" w14:textId="77777777" w:rsidR="002431CB" w:rsidRPr="009A5152" w:rsidRDefault="002431CB" w:rsidP="003B7FC5">
            <w:pPr>
              <w:jc w:val="center"/>
              <w:rPr>
                <w:bCs/>
                <w:i/>
                <w:sz w:val="16"/>
                <w:szCs w:val="16"/>
                <w:lang w:val="uk-UA"/>
              </w:rPr>
            </w:pPr>
            <w:r w:rsidRPr="009A5152">
              <w:rPr>
                <w:bCs/>
                <w:i/>
                <w:sz w:val="16"/>
                <w:szCs w:val="16"/>
                <w:lang w:val="uk-UA"/>
              </w:rPr>
              <w:t>8</w:t>
            </w:r>
          </w:p>
        </w:tc>
        <w:tc>
          <w:tcPr>
            <w:tcW w:w="280" w:type="pct"/>
            <w:shd w:val="clear" w:color="auto" w:fill="D9D9D9"/>
            <w:vAlign w:val="center"/>
          </w:tcPr>
          <w:p w14:paraId="459DF107" w14:textId="77777777" w:rsidR="002431CB" w:rsidRPr="009A5152" w:rsidRDefault="002431CB" w:rsidP="003B7FC5">
            <w:pPr>
              <w:ind w:left="-85" w:right="-85"/>
              <w:jc w:val="center"/>
              <w:rPr>
                <w:bCs/>
                <w:i/>
                <w:sz w:val="16"/>
                <w:szCs w:val="16"/>
                <w:lang w:val="uk-UA"/>
              </w:rPr>
            </w:pPr>
            <w:r w:rsidRPr="009A5152">
              <w:rPr>
                <w:bCs/>
                <w:i/>
                <w:sz w:val="16"/>
                <w:szCs w:val="16"/>
                <w:lang w:val="uk-UA"/>
              </w:rPr>
              <w:t>9</w:t>
            </w:r>
          </w:p>
        </w:tc>
        <w:tc>
          <w:tcPr>
            <w:tcW w:w="458" w:type="pct"/>
            <w:shd w:val="clear" w:color="auto" w:fill="D9D9D9"/>
            <w:vAlign w:val="center"/>
          </w:tcPr>
          <w:p w14:paraId="573461EC" w14:textId="77777777" w:rsidR="002431CB" w:rsidRPr="009A5152" w:rsidRDefault="002431CB" w:rsidP="003B7FC5">
            <w:pPr>
              <w:jc w:val="center"/>
              <w:rPr>
                <w:bCs/>
                <w:i/>
                <w:sz w:val="16"/>
                <w:szCs w:val="16"/>
                <w:lang w:val="uk-UA"/>
              </w:rPr>
            </w:pPr>
            <w:r w:rsidRPr="009A5152">
              <w:rPr>
                <w:bCs/>
                <w:i/>
                <w:sz w:val="16"/>
                <w:szCs w:val="16"/>
                <w:lang w:val="uk-UA"/>
              </w:rPr>
              <w:t>10</w:t>
            </w:r>
          </w:p>
        </w:tc>
        <w:tc>
          <w:tcPr>
            <w:tcW w:w="347" w:type="pct"/>
            <w:shd w:val="clear" w:color="auto" w:fill="D9D9D9"/>
            <w:vAlign w:val="center"/>
          </w:tcPr>
          <w:p w14:paraId="0F9D8669" w14:textId="77777777" w:rsidR="002431CB" w:rsidRPr="009A5152" w:rsidRDefault="002431CB" w:rsidP="003B7FC5">
            <w:pPr>
              <w:jc w:val="center"/>
              <w:rPr>
                <w:bCs/>
                <w:i/>
                <w:sz w:val="16"/>
                <w:szCs w:val="16"/>
                <w:lang w:val="uk-UA"/>
              </w:rPr>
            </w:pPr>
            <w:r w:rsidRPr="009A5152">
              <w:rPr>
                <w:bCs/>
                <w:i/>
                <w:sz w:val="16"/>
                <w:szCs w:val="16"/>
                <w:lang w:val="uk-UA"/>
              </w:rPr>
              <w:t>11</w:t>
            </w:r>
          </w:p>
        </w:tc>
        <w:tc>
          <w:tcPr>
            <w:tcW w:w="231" w:type="pct"/>
            <w:shd w:val="clear" w:color="auto" w:fill="D9D9D9"/>
            <w:vAlign w:val="center"/>
          </w:tcPr>
          <w:p w14:paraId="293A1E4C" w14:textId="77777777" w:rsidR="002431CB" w:rsidRPr="009A5152" w:rsidRDefault="002431CB" w:rsidP="003B7FC5">
            <w:pPr>
              <w:jc w:val="center"/>
              <w:rPr>
                <w:bCs/>
                <w:i/>
                <w:sz w:val="16"/>
                <w:szCs w:val="16"/>
                <w:lang w:val="uk-UA"/>
              </w:rPr>
            </w:pPr>
            <w:r w:rsidRPr="009A5152">
              <w:rPr>
                <w:bCs/>
                <w:i/>
                <w:sz w:val="16"/>
                <w:szCs w:val="16"/>
                <w:lang w:val="uk-UA"/>
              </w:rPr>
              <w:t>12</w:t>
            </w:r>
          </w:p>
        </w:tc>
        <w:tc>
          <w:tcPr>
            <w:tcW w:w="157" w:type="pct"/>
            <w:shd w:val="clear" w:color="auto" w:fill="D9D9D9"/>
            <w:vAlign w:val="center"/>
          </w:tcPr>
          <w:p w14:paraId="35A90D45" w14:textId="77777777" w:rsidR="002431CB" w:rsidRPr="009A5152" w:rsidRDefault="002431CB" w:rsidP="003B7FC5">
            <w:pPr>
              <w:jc w:val="center"/>
              <w:rPr>
                <w:bCs/>
                <w:i/>
                <w:sz w:val="16"/>
                <w:szCs w:val="16"/>
                <w:lang w:val="uk-UA"/>
              </w:rPr>
            </w:pPr>
            <w:r w:rsidRPr="009A5152">
              <w:rPr>
                <w:bCs/>
                <w:i/>
                <w:sz w:val="16"/>
                <w:szCs w:val="16"/>
                <w:lang w:val="uk-UA"/>
              </w:rPr>
              <w:t>13</w:t>
            </w:r>
          </w:p>
        </w:tc>
        <w:tc>
          <w:tcPr>
            <w:tcW w:w="306" w:type="pct"/>
            <w:shd w:val="clear" w:color="auto" w:fill="D9D9D9"/>
            <w:vAlign w:val="center"/>
          </w:tcPr>
          <w:p w14:paraId="316EEABB" w14:textId="77777777" w:rsidR="002431CB" w:rsidRPr="009A5152" w:rsidRDefault="002431CB" w:rsidP="003B7FC5">
            <w:pPr>
              <w:jc w:val="center"/>
              <w:rPr>
                <w:bCs/>
                <w:i/>
                <w:sz w:val="16"/>
                <w:szCs w:val="16"/>
                <w:lang w:val="uk-UA"/>
              </w:rPr>
            </w:pPr>
            <w:r w:rsidRPr="009A5152">
              <w:rPr>
                <w:bCs/>
                <w:i/>
                <w:sz w:val="16"/>
                <w:szCs w:val="16"/>
                <w:lang w:val="uk-UA"/>
              </w:rPr>
              <w:t>14</w:t>
            </w:r>
          </w:p>
        </w:tc>
        <w:tc>
          <w:tcPr>
            <w:tcW w:w="690" w:type="pct"/>
            <w:shd w:val="clear" w:color="auto" w:fill="D9D9D9"/>
            <w:vAlign w:val="center"/>
          </w:tcPr>
          <w:p w14:paraId="072FD989" w14:textId="77777777" w:rsidR="002431CB" w:rsidRPr="009A5152" w:rsidRDefault="002431CB" w:rsidP="003B7FC5">
            <w:pPr>
              <w:jc w:val="center"/>
              <w:rPr>
                <w:bCs/>
                <w:i/>
                <w:sz w:val="16"/>
                <w:szCs w:val="16"/>
                <w:lang w:val="uk-UA"/>
              </w:rPr>
            </w:pPr>
            <w:r w:rsidRPr="009A5152">
              <w:rPr>
                <w:bCs/>
                <w:i/>
                <w:sz w:val="16"/>
                <w:szCs w:val="16"/>
                <w:lang w:val="uk-UA"/>
              </w:rPr>
              <w:t>15</w:t>
            </w:r>
          </w:p>
        </w:tc>
        <w:tc>
          <w:tcPr>
            <w:tcW w:w="166" w:type="pct"/>
            <w:shd w:val="clear" w:color="auto" w:fill="D9D9D9"/>
            <w:vAlign w:val="center"/>
          </w:tcPr>
          <w:p w14:paraId="51B908D4" w14:textId="77777777" w:rsidR="002431CB" w:rsidRPr="009A5152" w:rsidRDefault="002431CB" w:rsidP="003B7FC5">
            <w:pPr>
              <w:jc w:val="center"/>
              <w:rPr>
                <w:bCs/>
                <w:i/>
                <w:sz w:val="16"/>
                <w:szCs w:val="16"/>
                <w:lang w:val="uk-UA"/>
              </w:rPr>
            </w:pPr>
            <w:r w:rsidRPr="009A5152">
              <w:rPr>
                <w:bCs/>
                <w:i/>
                <w:sz w:val="16"/>
                <w:szCs w:val="16"/>
                <w:lang w:val="uk-UA"/>
              </w:rPr>
              <w:t>16</w:t>
            </w:r>
          </w:p>
        </w:tc>
      </w:tr>
      <w:tr w:rsidR="002431CB" w:rsidRPr="00B7371E" w14:paraId="673AD127" w14:textId="77777777" w:rsidTr="003B7FC5">
        <w:trPr>
          <w:trHeight w:val="975"/>
        </w:trPr>
        <w:tc>
          <w:tcPr>
            <w:tcW w:w="166" w:type="pct"/>
            <w:shd w:val="clear" w:color="auto" w:fill="FFFFFF"/>
            <w:vAlign w:val="center"/>
          </w:tcPr>
          <w:p w14:paraId="55E6DE29" w14:textId="77777777" w:rsidR="002431CB" w:rsidRPr="00323328" w:rsidRDefault="002431CB" w:rsidP="003B7FC5">
            <w:pPr>
              <w:jc w:val="center"/>
              <w:rPr>
                <w:b/>
                <w:bCs/>
                <w:sz w:val="16"/>
                <w:szCs w:val="16"/>
                <w:lang w:val="uk-UA"/>
              </w:rPr>
            </w:pPr>
            <w:r>
              <w:rPr>
                <w:b/>
                <w:bCs/>
                <w:sz w:val="16"/>
                <w:szCs w:val="16"/>
                <w:lang w:val="uk-UA"/>
              </w:rPr>
              <w:t>2103</w:t>
            </w:r>
          </w:p>
        </w:tc>
        <w:tc>
          <w:tcPr>
            <w:tcW w:w="472" w:type="pct"/>
            <w:shd w:val="clear" w:color="auto" w:fill="FFFFFF"/>
            <w:vAlign w:val="center"/>
          </w:tcPr>
          <w:p w14:paraId="14E5C0C2" w14:textId="77777777" w:rsidR="002431CB" w:rsidRPr="00DE285D" w:rsidRDefault="002431CB" w:rsidP="003B7FC5">
            <w:pPr>
              <w:jc w:val="center"/>
              <w:rPr>
                <w:bCs/>
                <w:sz w:val="16"/>
                <w:szCs w:val="16"/>
                <w:lang w:val="uk-UA"/>
              </w:rPr>
            </w:pPr>
            <w:r w:rsidRPr="00B7371E">
              <w:rPr>
                <w:bCs/>
                <w:sz w:val="16"/>
                <w:szCs w:val="16"/>
                <w:lang w:val="uk-UA"/>
              </w:rPr>
              <w:t xml:space="preserve">Рішення про внесення змін до бюджету </w:t>
            </w:r>
            <w:proofErr w:type="spellStart"/>
            <w:r w:rsidRPr="00B7371E">
              <w:rPr>
                <w:bCs/>
                <w:sz w:val="16"/>
                <w:szCs w:val="16"/>
                <w:lang w:val="uk-UA"/>
              </w:rPr>
              <w:t>Корнинської</w:t>
            </w:r>
            <w:proofErr w:type="spellEnd"/>
            <w:r w:rsidRPr="00B7371E">
              <w:rPr>
                <w:bCs/>
                <w:sz w:val="16"/>
                <w:szCs w:val="16"/>
                <w:lang w:val="uk-UA"/>
              </w:rPr>
              <w:t xml:space="preserve"> сільської ТГ на 2025 рік</w:t>
            </w:r>
          </w:p>
        </w:tc>
        <w:tc>
          <w:tcPr>
            <w:tcW w:w="350" w:type="pct"/>
            <w:shd w:val="clear" w:color="auto" w:fill="FFFFFF"/>
            <w:vAlign w:val="center"/>
          </w:tcPr>
          <w:p w14:paraId="4D20A19A" w14:textId="77777777" w:rsidR="002431CB" w:rsidRPr="00DE285D" w:rsidRDefault="002431CB" w:rsidP="003B7FC5">
            <w:pPr>
              <w:jc w:val="center"/>
              <w:rPr>
                <w:bCs/>
                <w:sz w:val="16"/>
                <w:szCs w:val="16"/>
                <w:lang w:val="uk-UA"/>
              </w:rPr>
            </w:pPr>
            <w:r w:rsidRPr="00B7371E">
              <w:rPr>
                <w:bCs/>
                <w:sz w:val="16"/>
                <w:szCs w:val="16"/>
                <w:lang w:val="uk-UA"/>
              </w:rPr>
              <w:t>№вх-1556/25</w:t>
            </w:r>
          </w:p>
        </w:tc>
        <w:tc>
          <w:tcPr>
            <w:tcW w:w="300" w:type="pct"/>
            <w:shd w:val="clear" w:color="auto" w:fill="FFFFFF"/>
            <w:vAlign w:val="center"/>
          </w:tcPr>
          <w:p w14:paraId="77E46397"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0FCD7F1C"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59921456" w14:textId="77777777" w:rsidR="002431CB" w:rsidRPr="00DE285D" w:rsidRDefault="002431CB" w:rsidP="003B7FC5">
            <w:pPr>
              <w:jc w:val="center"/>
              <w:rPr>
                <w:bCs/>
                <w:sz w:val="16"/>
                <w:szCs w:val="16"/>
                <w:lang w:val="uk-UA"/>
              </w:rPr>
            </w:pPr>
            <w:proofErr w:type="spellStart"/>
            <w:r w:rsidRPr="00B7371E">
              <w:rPr>
                <w:bCs/>
                <w:sz w:val="16"/>
                <w:szCs w:val="16"/>
                <w:lang w:val="uk-UA"/>
              </w:rPr>
              <w:t>Корнинська</w:t>
            </w:r>
            <w:proofErr w:type="spellEnd"/>
            <w:r w:rsidRPr="00B7371E">
              <w:rPr>
                <w:bCs/>
                <w:sz w:val="16"/>
                <w:szCs w:val="16"/>
                <w:lang w:val="uk-UA"/>
              </w:rPr>
              <w:t xml:space="preserve"> сільська рада</w:t>
            </w:r>
          </w:p>
        </w:tc>
        <w:tc>
          <w:tcPr>
            <w:tcW w:w="270" w:type="pct"/>
            <w:shd w:val="clear" w:color="auto" w:fill="FFFFFF"/>
            <w:vAlign w:val="center"/>
          </w:tcPr>
          <w:p w14:paraId="542305CD"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5EA26C27"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181BF67A"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03CB65CA" w14:textId="77777777" w:rsidR="002431CB" w:rsidRPr="00DE285D" w:rsidRDefault="002431CB" w:rsidP="003B7FC5">
            <w:pPr>
              <w:jc w:val="center"/>
              <w:rPr>
                <w:bCs/>
                <w:sz w:val="16"/>
                <w:szCs w:val="16"/>
                <w:lang w:val="uk-UA"/>
              </w:rPr>
            </w:pPr>
            <w:r w:rsidRPr="00B7371E">
              <w:rPr>
                <w:bCs/>
                <w:sz w:val="16"/>
                <w:szCs w:val="16"/>
                <w:lang w:val="uk-UA"/>
              </w:rPr>
              <w:t xml:space="preserve">Рішення про внесення змін до бюджету </w:t>
            </w:r>
            <w:proofErr w:type="spellStart"/>
            <w:r w:rsidRPr="00B7371E">
              <w:rPr>
                <w:bCs/>
                <w:sz w:val="16"/>
                <w:szCs w:val="16"/>
                <w:lang w:val="uk-UA"/>
              </w:rPr>
              <w:t>Корнинської</w:t>
            </w:r>
            <w:proofErr w:type="spellEnd"/>
            <w:r w:rsidRPr="00B7371E">
              <w:rPr>
                <w:bCs/>
                <w:sz w:val="16"/>
                <w:szCs w:val="16"/>
                <w:lang w:val="uk-UA"/>
              </w:rPr>
              <w:t xml:space="preserve"> сільської ТГ на 2025 рік</w:t>
            </w:r>
          </w:p>
        </w:tc>
        <w:tc>
          <w:tcPr>
            <w:tcW w:w="347" w:type="pct"/>
            <w:shd w:val="clear" w:color="auto" w:fill="FFFFFF"/>
            <w:vAlign w:val="center"/>
          </w:tcPr>
          <w:p w14:paraId="2D0CA417" w14:textId="77777777" w:rsidR="002431CB" w:rsidRPr="00B7371E" w:rsidRDefault="002431CB" w:rsidP="003B7FC5">
            <w:pPr>
              <w:jc w:val="center"/>
              <w:rPr>
                <w:bCs/>
                <w:sz w:val="16"/>
                <w:szCs w:val="16"/>
                <w:lang w:val="uk-UA"/>
              </w:rPr>
            </w:pPr>
            <w:r w:rsidRPr="00B7371E">
              <w:rPr>
                <w:bCs/>
                <w:sz w:val="16"/>
                <w:szCs w:val="16"/>
                <w:lang w:val="uk-UA"/>
              </w:rPr>
              <w:t>Текстовий. табличний документ</w:t>
            </w:r>
          </w:p>
        </w:tc>
        <w:tc>
          <w:tcPr>
            <w:tcW w:w="231" w:type="pct"/>
            <w:shd w:val="clear" w:color="auto" w:fill="FFFFFF"/>
            <w:vAlign w:val="center"/>
          </w:tcPr>
          <w:p w14:paraId="58FFD88D" w14:textId="77777777" w:rsidR="002431CB" w:rsidRPr="00B7371E" w:rsidRDefault="002431CB" w:rsidP="003B7FC5">
            <w:pPr>
              <w:jc w:val="center"/>
              <w:rPr>
                <w:bCs/>
                <w:sz w:val="16"/>
                <w:szCs w:val="16"/>
                <w:lang w:val="uk-UA"/>
              </w:rPr>
            </w:pPr>
            <w:r w:rsidRPr="00B7371E">
              <w:rPr>
                <w:bCs/>
                <w:sz w:val="16"/>
                <w:szCs w:val="16"/>
                <w:lang w:val="uk-UA"/>
              </w:rPr>
              <w:t>Рішення</w:t>
            </w:r>
          </w:p>
        </w:tc>
        <w:tc>
          <w:tcPr>
            <w:tcW w:w="157" w:type="pct"/>
            <w:shd w:val="clear" w:color="auto" w:fill="FFFFFF"/>
            <w:vAlign w:val="center"/>
          </w:tcPr>
          <w:p w14:paraId="6A237D06"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6E804D48" w14:textId="77777777" w:rsidR="002431CB" w:rsidRPr="00B7371E" w:rsidRDefault="002431CB" w:rsidP="003B7FC5">
            <w:pPr>
              <w:jc w:val="center"/>
              <w:rPr>
                <w:bCs/>
                <w:sz w:val="16"/>
                <w:szCs w:val="16"/>
                <w:lang w:val="uk-UA"/>
              </w:rPr>
            </w:pPr>
            <w:r w:rsidRPr="00B7371E">
              <w:rPr>
                <w:bCs/>
                <w:sz w:val="16"/>
                <w:szCs w:val="16"/>
                <w:lang w:val="uk-UA"/>
              </w:rPr>
              <w:t>Паперова</w:t>
            </w:r>
          </w:p>
          <w:p w14:paraId="4B21B7E5" w14:textId="77777777" w:rsidR="002431CB" w:rsidRPr="00B7371E" w:rsidRDefault="002431CB" w:rsidP="003B7FC5">
            <w:pPr>
              <w:jc w:val="center"/>
              <w:rPr>
                <w:bCs/>
                <w:sz w:val="16"/>
                <w:szCs w:val="16"/>
                <w:lang w:val="uk-UA"/>
              </w:rPr>
            </w:pPr>
          </w:p>
        </w:tc>
        <w:tc>
          <w:tcPr>
            <w:tcW w:w="690" w:type="pct"/>
            <w:shd w:val="clear" w:color="auto" w:fill="FFFFFF"/>
            <w:vAlign w:val="center"/>
          </w:tcPr>
          <w:p w14:paraId="6798A607"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6265293" w14:textId="77777777" w:rsidR="002431CB" w:rsidRDefault="002431CB" w:rsidP="003B7FC5">
            <w:pPr>
              <w:jc w:val="center"/>
              <w:rPr>
                <w:lang w:val="ru-RU"/>
              </w:rPr>
            </w:pPr>
            <w:r>
              <w:rPr>
                <w:lang w:val="ru-RU"/>
              </w:rPr>
              <w:t>-</w:t>
            </w:r>
          </w:p>
        </w:tc>
      </w:tr>
      <w:tr w:rsidR="002431CB" w:rsidRPr="009A5152" w14:paraId="389C007A" w14:textId="77777777" w:rsidTr="003B7FC5">
        <w:trPr>
          <w:trHeight w:val="975"/>
        </w:trPr>
        <w:tc>
          <w:tcPr>
            <w:tcW w:w="166" w:type="pct"/>
            <w:shd w:val="clear" w:color="auto" w:fill="FFFFFF"/>
            <w:vAlign w:val="center"/>
          </w:tcPr>
          <w:p w14:paraId="5676B9C1" w14:textId="77777777" w:rsidR="002431CB" w:rsidRDefault="002431CB" w:rsidP="003B7FC5">
            <w:pPr>
              <w:jc w:val="center"/>
              <w:rPr>
                <w:b/>
                <w:bCs/>
                <w:sz w:val="16"/>
                <w:szCs w:val="16"/>
                <w:lang w:val="uk-UA"/>
              </w:rPr>
            </w:pPr>
            <w:r>
              <w:rPr>
                <w:b/>
                <w:bCs/>
                <w:sz w:val="16"/>
                <w:szCs w:val="16"/>
                <w:lang w:val="uk-UA"/>
              </w:rPr>
              <w:t>2104</w:t>
            </w:r>
          </w:p>
        </w:tc>
        <w:tc>
          <w:tcPr>
            <w:tcW w:w="472" w:type="pct"/>
            <w:shd w:val="clear" w:color="auto" w:fill="FFFFFF"/>
            <w:vAlign w:val="center"/>
          </w:tcPr>
          <w:p w14:paraId="23C1133B" w14:textId="77777777" w:rsidR="002431CB" w:rsidRPr="00DE285D" w:rsidRDefault="002431CB" w:rsidP="003B7FC5">
            <w:pPr>
              <w:jc w:val="center"/>
              <w:rPr>
                <w:bCs/>
                <w:sz w:val="16"/>
                <w:szCs w:val="16"/>
                <w:lang w:val="uk-UA"/>
              </w:rPr>
            </w:pPr>
            <w:r w:rsidRPr="00B7371E">
              <w:rPr>
                <w:bCs/>
                <w:sz w:val="16"/>
                <w:szCs w:val="16"/>
                <w:lang w:val="uk-UA"/>
              </w:rPr>
              <w:t xml:space="preserve">Рішення про внесення змін до бюджету </w:t>
            </w:r>
            <w:proofErr w:type="spellStart"/>
            <w:r w:rsidRPr="00B7371E">
              <w:rPr>
                <w:bCs/>
                <w:sz w:val="16"/>
                <w:szCs w:val="16"/>
                <w:lang w:val="uk-UA"/>
              </w:rPr>
              <w:t>Смизької</w:t>
            </w:r>
            <w:proofErr w:type="spellEnd"/>
            <w:r w:rsidRPr="00B7371E">
              <w:rPr>
                <w:bCs/>
                <w:sz w:val="16"/>
                <w:szCs w:val="16"/>
                <w:lang w:val="uk-UA"/>
              </w:rPr>
              <w:t xml:space="preserve"> селищної територіальної громади на 2025 р.</w:t>
            </w:r>
          </w:p>
        </w:tc>
        <w:tc>
          <w:tcPr>
            <w:tcW w:w="350" w:type="pct"/>
            <w:shd w:val="clear" w:color="auto" w:fill="FFFFFF"/>
            <w:vAlign w:val="center"/>
          </w:tcPr>
          <w:p w14:paraId="410B8A69" w14:textId="77777777" w:rsidR="002431CB" w:rsidRPr="00DE285D" w:rsidRDefault="002431CB" w:rsidP="003B7FC5">
            <w:pPr>
              <w:jc w:val="center"/>
              <w:rPr>
                <w:bCs/>
                <w:sz w:val="16"/>
                <w:szCs w:val="16"/>
                <w:lang w:val="uk-UA"/>
              </w:rPr>
            </w:pPr>
            <w:r w:rsidRPr="00B7371E">
              <w:rPr>
                <w:bCs/>
                <w:sz w:val="16"/>
                <w:szCs w:val="16"/>
                <w:lang w:val="uk-UA"/>
              </w:rPr>
              <w:t>№вх-1557/25</w:t>
            </w:r>
          </w:p>
        </w:tc>
        <w:tc>
          <w:tcPr>
            <w:tcW w:w="300" w:type="pct"/>
            <w:shd w:val="clear" w:color="auto" w:fill="FFFFFF"/>
            <w:vAlign w:val="center"/>
          </w:tcPr>
          <w:p w14:paraId="72C9BF06"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40B24410"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11E9EF75" w14:textId="77777777" w:rsidR="002431CB" w:rsidRPr="00DE285D" w:rsidRDefault="002431CB" w:rsidP="003B7FC5">
            <w:pPr>
              <w:jc w:val="center"/>
              <w:rPr>
                <w:bCs/>
                <w:sz w:val="16"/>
                <w:szCs w:val="16"/>
                <w:lang w:val="uk-UA"/>
              </w:rPr>
            </w:pPr>
            <w:proofErr w:type="spellStart"/>
            <w:r w:rsidRPr="00B7371E">
              <w:rPr>
                <w:bCs/>
                <w:sz w:val="16"/>
                <w:szCs w:val="16"/>
                <w:lang w:val="uk-UA"/>
              </w:rPr>
              <w:t>Смизька</w:t>
            </w:r>
            <w:proofErr w:type="spellEnd"/>
            <w:r w:rsidRPr="00B7371E">
              <w:rPr>
                <w:bCs/>
                <w:sz w:val="16"/>
                <w:szCs w:val="16"/>
                <w:lang w:val="uk-UA"/>
              </w:rPr>
              <w:t xml:space="preserve"> селищна рада</w:t>
            </w:r>
          </w:p>
        </w:tc>
        <w:tc>
          <w:tcPr>
            <w:tcW w:w="270" w:type="pct"/>
            <w:shd w:val="clear" w:color="auto" w:fill="FFFFFF"/>
            <w:vAlign w:val="center"/>
          </w:tcPr>
          <w:p w14:paraId="56942695"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0C98FC1F"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640CEA81"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5E8D4E5F" w14:textId="77777777" w:rsidR="002431CB" w:rsidRPr="00DE285D" w:rsidRDefault="002431CB" w:rsidP="003B7FC5">
            <w:pPr>
              <w:jc w:val="center"/>
              <w:rPr>
                <w:bCs/>
                <w:sz w:val="16"/>
                <w:szCs w:val="16"/>
                <w:lang w:val="uk-UA"/>
              </w:rPr>
            </w:pPr>
            <w:r w:rsidRPr="00B7371E">
              <w:rPr>
                <w:bCs/>
                <w:sz w:val="16"/>
                <w:szCs w:val="16"/>
                <w:lang w:val="uk-UA"/>
              </w:rPr>
              <w:t xml:space="preserve">Рішення про внесення змін до бюджету </w:t>
            </w:r>
            <w:proofErr w:type="spellStart"/>
            <w:r w:rsidRPr="00B7371E">
              <w:rPr>
                <w:bCs/>
                <w:sz w:val="16"/>
                <w:szCs w:val="16"/>
                <w:lang w:val="uk-UA"/>
              </w:rPr>
              <w:t>Смизької</w:t>
            </w:r>
            <w:proofErr w:type="spellEnd"/>
            <w:r w:rsidRPr="00B7371E">
              <w:rPr>
                <w:bCs/>
                <w:sz w:val="16"/>
                <w:szCs w:val="16"/>
                <w:lang w:val="uk-UA"/>
              </w:rPr>
              <w:t xml:space="preserve"> селищної територіальної громади на 2025 р.</w:t>
            </w:r>
          </w:p>
        </w:tc>
        <w:tc>
          <w:tcPr>
            <w:tcW w:w="347" w:type="pct"/>
            <w:shd w:val="clear" w:color="auto" w:fill="FFFFFF"/>
            <w:vAlign w:val="center"/>
          </w:tcPr>
          <w:p w14:paraId="6E0487D9" w14:textId="77777777" w:rsidR="002431CB" w:rsidRPr="00B7371E" w:rsidRDefault="002431CB" w:rsidP="003B7FC5">
            <w:pPr>
              <w:jc w:val="center"/>
              <w:rPr>
                <w:bCs/>
                <w:sz w:val="16"/>
                <w:szCs w:val="16"/>
                <w:lang w:val="uk-UA"/>
              </w:rPr>
            </w:pPr>
            <w:r w:rsidRPr="00B7371E">
              <w:rPr>
                <w:bCs/>
                <w:sz w:val="16"/>
                <w:szCs w:val="16"/>
                <w:lang w:val="uk-UA"/>
              </w:rPr>
              <w:t>Текстовий. табличний документ</w:t>
            </w:r>
          </w:p>
        </w:tc>
        <w:tc>
          <w:tcPr>
            <w:tcW w:w="231" w:type="pct"/>
            <w:shd w:val="clear" w:color="auto" w:fill="FFFFFF"/>
            <w:vAlign w:val="center"/>
          </w:tcPr>
          <w:p w14:paraId="3EDC7AE8" w14:textId="77777777" w:rsidR="002431CB" w:rsidRPr="00B7371E" w:rsidRDefault="002431CB" w:rsidP="003B7FC5">
            <w:pPr>
              <w:jc w:val="center"/>
              <w:rPr>
                <w:bCs/>
                <w:sz w:val="16"/>
                <w:szCs w:val="16"/>
                <w:lang w:val="uk-UA"/>
              </w:rPr>
            </w:pPr>
            <w:r w:rsidRPr="00B7371E">
              <w:rPr>
                <w:bCs/>
                <w:sz w:val="16"/>
                <w:szCs w:val="16"/>
                <w:lang w:val="uk-UA"/>
              </w:rPr>
              <w:t>Рішення</w:t>
            </w:r>
          </w:p>
        </w:tc>
        <w:tc>
          <w:tcPr>
            <w:tcW w:w="157" w:type="pct"/>
            <w:shd w:val="clear" w:color="auto" w:fill="FFFFFF"/>
            <w:vAlign w:val="center"/>
          </w:tcPr>
          <w:p w14:paraId="2B63DF7D"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318183A5" w14:textId="77777777" w:rsidR="002431CB" w:rsidRPr="00B7371E" w:rsidRDefault="002431CB" w:rsidP="003B7FC5">
            <w:pPr>
              <w:jc w:val="center"/>
              <w:rPr>
                <w:bCs/>
                <w:sz w:val="16"/>
                <w:szCs w:val="16"/>
                <w:lang w:val="uk-UA"/>
              </w:rPr>
            </w:pPr>
            <w:r w:rsidRPr="00B7371E">
              <w:rPr>
                <w:bCs/>
                <w:sz w:val="16"/>
                <w:szCs w:val="16"/>
                <w:lang w:val="uk-UA"/>
              </w:rPr>
              <w:t>Паперова</w:t>
            </w:r>
          </w:p>
          <w:p w14:paraId="50A4247C" w14:textId="77777777" w:rsidR="002431CB" w:rsidRPr="00B7371E" w:rsidRDefault="002431CB" w:rsidP="003B7FC5">
            <w:pPr>
              <w:jc w:val="center"/>
              <w:rPr>
                <w:bCs/>
                <w:sz w:val="16"/>
                <w:szCs w:val="16"/>
                <w:lang w:val="uk-UA"/>
              </w:rPr>
            </w:pPr>
          </w:p>
        </w:tc>
        <w:tc>
          <w:tcPr>
            <w:tcW w:w="690" w:type="pct"/>
            <w:shd w:val="clear" w:color="auto" w:fill="FFFFFF"/>
            <w:vAlign w:val="center"/>
          </w:tcPr>
          <w:p w14:paraId="44189731"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E6D0D16" w14:textId="77777777" w:rsidR="002431CB" w:rsidRDefault="002431CB" w:rsidP="003B7FC5">
            <w:pPr>
              <w:jc w:val="center"/>
              <w:rPr>
                <w:lang w:val="ru-RU"/>
              </w:rPr>
            </w:pPr>
            <w:r>
              <w:rPr>
                <w:lang w:val="ru-RU"/>
              </w:rPr>
              <w:t>-</w:t>
            </w:r>
          </w:p>
        </w:tc>
      </w:tr>
      <w:tr w:rsidR="002431CB" w:rsidRPr="002E1FB8" w14:paraId="23194DDE" w14:textId="77777777" w:rsidTr="003B7FC5">
        <w:trPr>
          <w:trHeight w:val="975"/>
        </w:trPr>
        <w:tc>
          <w:tcPr>
            <w:tcW w:w="166" w:type="pct"/>
            <w:shd w:val="clear" w:color="auto" w:fill="FFFFFF"/>
            <w:vAlign w:val="center"/>
          </w:tcPr>
          <w:p w14:paraId="53CB08FC" w14:textId="77777777" w:rsidR="002431CB" w:rsidRDefault="002431CB" w:rsidP="003B7FC5">
            <w:pPr>
              <w:jc w:val="center"/>
              <w:rPr>
                <w:b/>
                <w:bCs/>
                <w:sz w:val="16"/>
                <w:szCs w:val="16"/>
                <w:lang w:val="uk-UA"/>
              </w:rPr>
            </w:pPr>
            <w:r>
              <w:rPr>
                <w:b/>
                <w:bCs/>
                <w:sz w:val="16"/>
                <w:szCs w:val="16"/>
                <w:lang w:val="uk-UA"/>
              </w:rPr>
              <w:t>2105</w:t>
            </w:r>
          </w:p>
        </w:tc>
        <w:tc>
          <w:tcPr>
            <w:tcW w:w="472" w:type="pct"/>
            <w:shd w:val="clear" w:color="auto" w:fill="FFFFFF"/>
            <w:vAlign w:val="center"/>
          </w:tcPr>
          <w:p w14:paraId="2F247C05" w14:textId="77777777" w:rsidR="002431CB" w:rsidRPr="00165930" w:rsidRDefault="002431CB" w:rsidP="003B7FC5">
            <w:pPr>
              <w:jc w:val="center"/>
              <w:rPr>
                <w:iCs/>
                <w:sz w:val="16"/>
                <w:szCs w:val="16"/>
                <w:lang w:val="uk-UA"/>
              </w:rPr>
            </w:pPr>
            <w:r w:rsidRPr="00165930">
              <w:rPr>
                <w:iCs/>
                <w:sz w:val="16"/>
                <w:szCs w:val="16"/>
                <w:lang w:val="uk-UA"/>
              </w:rPr>
              <w:t>Про подання інформації</w:t>
            </w:r>
          </w:p>
        </w:tc>
        <w:tc>
          <w:tcPr>
            <w:tcW w:w="350" w:type="pct"/>
            <w:shd w:val="clear" w:color="auto" w:fill="FFFFFF"/>
            <w:vAlign w:val="center"/>
          </w:tcPr>
          <w:p w14:paraId="25B6A8CE" w14:textId="77777777" w:rsidR="002431CB" w:rsidRPr="00165930" w:rsidRDefault="002431CB" w:rsidP="003B7FC5">
            <w:pPr>
              <w:jc w:val="center"/>
              <w:rPr>
                <w:iCs/>
                <w:sz w:val="16"/>
                <w:szCs w:val="16"/>
                <w:lang w:val="uk-UA"/>
              </w:rPr>
            </w:pPr>
          </w:p>
          <w:p w14:paraId="6B76AA45" w14:textId="77777777" w:rsidR="002431CB" w:rsidRPr="00165930" w:rsidRDefault="002431CB" w:rsidP="003B7FC5">
            <w:pPr>
              <w:jc w:val="center"/>
              <w:rPr>
                <w:iCs/>
                <w:sz w:val="16"/>
                <w:szCs w:val="16"/>
                <w:lang w:val="uk-UA"/>
              </w:rPr>
            </w:pPr>
            <w:r>
              <w:rPr>
                <w:iCs/>
                <w:sz w:val="16"/>
                <w:szCs w:val="16"/>
                <w:lang w:val="uk-UA"/>
              </w:rPr>
              <w:t>№вих-518</w:t>
            </w:r>
            <w:r w:rsidRPr="00165930">
              <w:rPr>
                <w:iCs/>
                <w:sz w:val="16"/>
                <w:szCs w:val="16"/>
                <w:lang w:val="uk-UA"/>
              </w:rPr>
              <w:t>/03-20/25</w:t>
            </w:r>
          </w:p>
        </w:tc>
        <w:tc>
          <w:tcPr>
            <w:tcW w:w="300" w:type="pct"/>
            <w:shd w:val="clear" w:color="auto" w:fill="FFFFFF"/>
            <w:vAlign w:val="center"/>
          </w:tcPr>
          <w:p w14:paraId="426F0530" w14:textId="77777777" w:rsidR="002431CB" w:rsidRPr="00165930" w:rsidRDefault="002431CB" w:rsidP="003B7FC5">
            <w:pPr>
              <w:jc w:val="center"/>
              <w:rPr>
                <w:iCs/>
                <w:sz w:val="16"/>
                <w:szCs w:val="16"/>
                <w:lang w:val="uk-UA"/>
              </w:rPr>
            </w:pPr>
            <w:r w:rsidRPr="00165930">
              <w:rPr>
                <w:iCs/>
                <w:sz w:val="16"/>
                <w:szCs w:val="16"/>
                <w:lang w:val="uk-UA"/>
              </w:rPr>
              <w:t>31.03.2025</w:t>
            </w:r>
          </w:p>
          <w:p w14:paraId="3826E079" w14:textId="77777777" w:rsidR="002431CB" w:rsidRPr="00165930" w:rsidRDefault="002431CB" w:rsidP="003B7FC5">
            <w:pPr>
              <w:jc w:val="center"/>
              <w:rPr>
                <w:iCs/>
                <w:sz w:val="16"/>
                <w:szCs w:val="16"/>
                <w:lang w:val="uk-UA"/>
              </w:rPr>
            </w:pPr>
          </w:p>
        </w:tc>
        <w:tc>
          <w:tcPr>
            <w:tcW w:w="302" w:type="pct"/>
            <w:shd w:val="clear" w:color="auto" w:fill="FFFFFF"/>
            <w:vAlign w:val="center"/>
          </w:tcPr>
          <w:p w14:paraId="467E5A39" w14:textId="77777777" w:rsidR="002431CB" w:rsidRPr="00165930" w:rsidRDefault="002431CB" w:rsidP="003B7FC5">
            <w:pPr>
              <w:jc w:val="center"/>
              <w:rPr>
                <w:iCs/>
                <w:sz w:val="16"/>
                <w:szCs w:val="16"/>
                <w:lang w:val="uk-UA"/>
              </w:rPr>
            </w:pPr>
          </w:p>
          <w:p w14:paraId="7858157E" w14:textId="77777777" w:rsidR="002431CB" w:rsidRPr="00165930" w:rsidRDefault="002431CB" w:rsidP="003B7FC5">
            <w:pPr>
              <w:jc w:val="center"/>
              <w:rPr>
                <w:iCs/>
                <w:sz w:val="16"/>
                <w:szCs w:val="16"/>
                <w:lang w:val="uk-UA"/>
              </w:rPr>
            </w:pPr>
            <w:r w:rsidRPr="00165930">
              <w:rPr>
                <w:iCs/>
                <w:sz w:val="16"/>
                <w:szCs w:val="16"/>
                <w:lang w:val="uk-UA"/>
              </w:rPr>
              <w:t>-</w:t>
            </w:r>
          </w:p>
        </w:tc>
        <w:tc>
          <w:tcPr>
            <w:tcW w:w="343" w:type="pct"/>
            <w:shd w:val="clear" w:color="auto" w:fill="FFFFFF"/>
            <w:vAlign w:val="center"/>
          </w:tcPr>
          <w:p w14:paraId="663D8C57" w14:textId="77777777" w:rsidR="002431CB" w:rsidRPr="00165930" w:rsidRDefault="002431CB" w:rsidP="003B7FC5">
            <w:pPr>
              <w:jc w:val="center"/>
              <w:rPr>
                <w:iCs/>
                <w:sz w:val="16"/>
                <w:szCs w:val="16"/>
                <w:lang w:val="uk-UA"/>
              </w:rPr>
            </w:pPr>
            <w:r w:rsidRPr="00165930">
              <w:rPr>
                <w:iCs/>
                <w:sz w:val="16"/>
                <w:szCs w:val="16"/>
                <w:lang w:val="uk-UA"/>
              </w:rPr>
              <w:t>Відділ зведеного бюджету та міжбюджетних відносин</w:t>
            </w:r>
          </w:p>
        </w:tc>
        <w:tc>
          <w:tcPr>
            <w:tcW w:w="270" w:type="pct"/>
            <w:shd w:val="clear" w:color="auto" w:fill="FFFFFF"/>
            <w:vAlign w:val="center"/>
          </w:tcPr>
          <w:p w14:paraId="623DD253" w14:textId="77777777" w:rsidR="002431CB" w:rsidRPr="00165930" w:rsidRDefault="002431CB" w:rsidP="003B7FC5">
            <w:pPr>
              <w:jc w:val="center"/>
              <w:rPr>
                <w:iCs/>
                <w:sz w:val="16"/>
                <w:szCs w:val="16"/>
                <w:lang w:val="uk-UA"/>
              </w:rPr>
            </w:pPr>
          </w:p>
          <w:p w14:paraId="78BAA97E" w14:textId="77777777" w:rsidR="002431CB" w:rsidRPr="00165930" w:rsidRDefault="002431CB" w:rsidP="003B7FC5">
            <w:pPr>
              <w:jc w:val="center"/>
              <w:rPr>
                <w:iCs/>
                <w:sz w:val="16"/>
                <w:szCs w:val="16"/>
                <w:lang w:val="uk-UA"/>
              </w:rPr>
            </w:pPr>
            <w:r w:rsidRPr="00165930">
              <w:rPr>
                <w:iCs/>
                <w:sz w:val="16"/>
                <w:szCs w:val="16"/>
                <w:lang w:val="uk-UA"/>
              </w:rPr>
              <w:t>-</w:t>
            </w:r>
          </w:p>
        </w:tc>
        <w:tc>
          <w:tcPr>
            <w:tcW w:w="162" w:type="pct"/>
            <w:shd w:val="clear" w:color="auto" w:fill="FFFFFF"/>
            <w:vAlign w:val="center"/>
          </w:tcPr>
          <w:p w14:paraId="2C0543D5" w14:textId="77777777" w:rsidR="002431CB" w:rsidRPr="00165930" w:rsidRDefault="002431CB" w:rsidP="003B7FC5">
            <w:pPr>
              <w:jc w:val="center"/>
              <w:rPr>
                <w:iCs/>
                <w:sz w:val="16"/>
                <w:szCs w:val="16"/>
                <w:lang w:val="uk-UA"/>
              </w:rPr>
            </w:pPr>
          </w:p>
          <w:p w14:paraId="6107FBFF" w14:textId="77777777" w:rsidR="002431CB" w:rsidRPr="00165930" w:rsidRDefault="002431CB" w:rsidP="003B7FC5">
            <w:pPr>
              <w:jc w:val="center"/>
              <w:rPr>
                <w:iCs/>
                <w:sz w:val="16"/>
                <w:szCs w:val="16"/>
                <w:lang w:val="uk-UA"/>
              </w:rPr>
            </w:pPr>
            <w:r w:rsidRPr="00165930">
              <w:rPr>
                <w:iCs/>
                <w:sz w:val="16"/>
                <w:szCs w:val="16"/>
                <w:lang w:val="uk-UA"/>
              </w:rPr>
              <w:t>-</w:t>
            </w:r>
          </w:p>
        </w:tc>
        <w:tc>
          <w:tcPr>
            <w:tcW w:w="280" w:type="pct"/>
            <w:shd w:val="clear" w:color="auto" w:fill="FFFFFF"/>
            <w:vAlign w:val="center"/>
          </w:tcPr>
          <w:p w14:paraId="0A5B59A1" w14:textId="77777777" w:rsidR="002431CB" w:rsidRPr="00165930" w:rsidRDefault="002431CB" w:rsidP="003B7FC5">
            <w:pPr>
              <w:ind w:right="-96"/>
              <w:jc w:val="center"/>
              <w:rPr>
                <w:iCs/>
                <w:sz w:val="16"/>
                <w:szCs w:val="16"/>
                <w:lang w:val="uk-UA"/>
              </w:rPr>
            </w:pPr>
          </w:p>
          <w:p w14:paraId="6D8A2FDB" w14:textId="77777777" w:rsidR="002431CB" w:rsidRPr="00165930" w:rsidRDefault="002431CB" w:rsidP="003B7FC5">
            <w:pPr>
              <w:ind w:right="-96"/>
              <w:jc w:val="center"/>
              <w:rPr>
                <w:iCs/>
                <w:sz w:val="16"/>
                <w:szCs w:val="16"/>
                <w:lang w:val="uk-UA"/>
              </w:rPr>
            </w:pPr>
            <w:r w:rsidRPr="00165930">
              <w:rPr>
                <w:iCs/>
                <w:sz w:val="16"/>
                <w:szCs w:val="16"/>
                <w:lang w:val="uk-UA"/>
              </w:rPr>
              <w:t>фінанси</w:t>
            </w:r>
          </w:p>
        </w:tc>
        <w:tc>
          <w:tcPr>
            <w:tcW w:w="458" w:type="pct"/>
            <w:shd w:val="clear" w:color="auto" w:fill="FFFFFF"/>
            <w:vAlign w:val="center"/>
          </w:tcPr>
          <w:p w14:paraId="695AD181" w14:textId="77777777" w:rsidR="002431CB" w:rsidRPr="00165930" w:rsidRDefault="002431CB" w:rsidP="003B7FC5">
            <w:pPr>
              <w:jc w:val="center"/>
              <w:rPr>
                <w:iCs/>
                <w:sz w:val="16"/>
                <w:szCs w:val="16"/>
                <w:lang w:val="uk-UA"/>
              </w:rPr>
            </w:pPr>
            <w:r w:rsidRPr="00165930">
              <w:rPr>
                <w:iCs/>
                <w:sz w:val="16"/>
                <w:szCs w:val="16"/>
                <w:lang w:val="uk-UA"/>
              </w:rPr>
              <w:t>Про відсутність потреби в порталі</w:t>
            </w:r>
          </w:p>
        </w:tc>
        <w:tc>
          <w:tcPr>
            <w:tcW w:w="347" w:type="pct"/>
            <w:shd w:val="clear" w:color="auto" w:fill="FFFFFF"/>
            <w:vAlign w:val="center"/>
          </w:tcPr>
          <w:p w14:paraId="5C241FE6" w14:textId="77777777" w:rsidR="002431CB" w:rsidRPr="00165930" w:rsidRDefault="002431CB" w:rsidP="003B7FC5">
            <w:pPr>
              <w:jc w:val="center"/>
              <w:rPr>
                <w:iCs/>
                <w:sz w:val="16"/>
                <w:szCs w:val="16"/>
                <w:lang w:val="uk-UA"/>
              </w:rPr>
            </w:pPr>
          </w:p>
          <w:p w14:paraId="70E892D1" w14:textId="77777777" w:rsidR="002431CB" w:rsidRPr="00165930" w:rsidRDefault="002431CB" w:rsidP="003B7FC5">
            <w:pPr>
              <w:jc w:val="center"/>
              <w:rPr>
                <w:iCs/>
                <w:sz w:val="16"/>
                <w:szCs w:val="16"/>
                <w:lang w:val="uk-UA"/>
              </w:rPr>
            </w:pPr>
            <w:r w:rsidRPr="00165930">
              <w:rPr>
                <w:iCs/>
                <w:sz w:val="16"/>
                <w:szCs w:val="16"/>
                <w:lang w:val="uk-UA"/>
              </w:rPr>
              <w:t>Текстовий документ</w:t>
            </w:r>
          </w:p>
        </w:tc>
        <w:tc>
          <w:tcPr>
            <w:tcW w:w="231" w:type="pct"/>
            <w:shd w:val="clear" w:color="auto" w:fill="FFFFFF"/>
            <w:vAlign w:val="center"/>
          </w:tcPr>
          <w:p w14:paraId="25555B15" w14:textId="77777777" w:rsidR="002431CB" w:rsidRPr="00165930" w:rsidRDefault="002431CB" w:rsidP="003B7FC5">
            <w:pPr>
              <w:jc w:val="center"/>
              <w:rPr>
                <w:iCs/>
                <w:sz w:val="16"/>
                <w:szCs w:val="16"/>
                <w:lang w:val="uk-UA"/>
              </w:rPr>
            </w:pPr>
          </w:p>
          <w:p w14:paraId="5693F18B" w14:textId="77777777" w:rsidR="002431CB" w:rsidRPr="00165930" w:rsidRDefault="002431CB" w:rsidP="003B7FC5">
            <w:pPr>
              <w:jc w:val="center"/>
              <w:rPr>
                <w:iCs/>
                <w:sz w:val="16"/>
                <w:szCs w:val="16"/>
                <w:lang w:val="uk-UA"/>
              </w:rPr>
            </w:pPr>
            <w:r w:rsidRPr="00165930">
              <w:rPr>
                <w:iCs/>
                <w:sz w:val="16"/>
                <w:szCs w:val="16"/>
                <w:lang w:val="uk-UA"/>
              </w:rPr>
              <w:t>Лист</w:t>
            </w:r>
          </w:p>
        </w:tc>
        <w:tc>
          <w:tcPr>
            <w:tcW w:w="157" w:type="pct"/>
            <w:shd w:val="clear" w:color="auto" w:fill="FFFFFF"/>
            <w:vAlign w:val="center"/>
          </w:tcPr>
          <w:p w14:paraId="04A65530" w14:textId="77777777" w:rsidR="002431CB" w:rsidRPr="00165930" w:rsidRDefault="002431CB" w:rsidP="003B7FC5">
            <w:pPr>
              <w:jc w:val="center"/>
              <w:rPr>
                <w:iCs/>
                <w:sz w:val="16"/>
                <w:szCs w:val="16"/>
                <w:lang w:val="ru-RU"/>
              </w:rPr>
            </w:pPr>
          </w:p>
          <w:p w14:paraId="7C1ED74B" w14:textId="77777777" w:rsidR="002431CB" w:rsidRPr="00165930" w:rsidRDefault="002431CB" w:rsidP="003B7FC5">
            <w:pPr>
              <w:jc w:val="center"/>
              <w:rPr>
                <w:iCs/>
                <w:sz w:val="16"/>
                <w:szCs w:val="16"/>
                <w:lang w:val="uk-UA"/>
              </w:rPr>
            </w:pPr>
            <w:r w:rsidRPr="00165930">
              <w:rPr>
                <w:iCs/>
                <w:sz w:val="16"/>
                <w:szCs w:val="16"/>
                <w:lang w:val="ru-RU"/>
              </w:rPr>
              <w:t>-</w:t>
            </w:r>
          </w:p>
        </w:tc>
        <w:tc>
          <w:tcPr>
            <w:tcW w:w="306" w:type="pct"/>
            <w:shd w:val="clear" w:color="auto" w:fill="FFFFFF"/>
            <w:vAlign w:val="center"/>
          </w:tcPr>
          <w:p w14:paraId="463655AD" w14:textId="77777777" w:rsidR="002431CB" w:rsidRPr="00165930" w:rsidRDefault="002431CB" w:rsidP="003B7FC5">
            <w:pPr>
              <w:jc w:val="center"/>
              <w:rPr>
                <w:iCs/>
                <w:sz w:val="16"/>
                <w:szCs w:val="16"/>
                <w:lang w:val="uk-UA"/>
              </w:rPr>
            </w:pPr>
          </w:p>
          <w:p w14:paraId="2D81AA63" w14:textId="77777777" w:rsidR="002431CB" w:rsidRPr="00165930" w:rsidRDefault="002431CB" w:rsidP="003B7FC5">
            <w:pPr>
              <w:jc w:val="center"/>
              <w:rPr>
                <w:iCs/>
                <w:sz w:val="16"/>
                <w:szCs w:val="16"/>
                <w:lang w:val="uk-UA"/>
              </w:rPr>
            </w:pPr>
            <w:r w:rsidRPr="00165930">
              <w:rPr>
                <w:iCs/>
                <w:sz w:val="16"/>
                <w:szCs w:val="16"/>
                <w:lang w:val="uk-UA"/>
              </w:rPr>
              <w:t>Паперова</w:t>
            </w:r>
          </w:p>
          <w:p w14:paraId="627257F4" w14:textId="77777777" w:rsidR="002431CB" w:rsidRPr="00165930" w:rsidRDefault="002431CB" w:rsidP="003B7FC5">
            <w:pPr>
              <w:jc w:val="center"/>
              <w:rPr>
                <w:iCs/>
                <w:sz w:val="16"/>
                <w:szCs w:val="16"/>
                <w:lang w:val="uk-UA"/>
              </w:rPr>
            </w:pPr>
            <w:r w:rsidRPr="00165930">
              <w:rPr>
                <w:iCs/>
                <w:sz w:val="16"/>
                <w:szCs w:val="16"/>
                <w:lang w:val="uk-UA"/>
              </w:rPr>
              <w:t>електронна</w:t>
            </w:r>
          </w:p>
        </w:tc>
        <w:tc>
          <w:tcPr>
            <w:tcW w:w="690" w:type="pct"/>
            <w:shd w:val="clear" w:color="auto" w:fill="FFFFFF"/>
            <w:vAlign w:val="center"/>
          </w:tcPr>
          <w:p w14:paraId="57A50A20" w14:textId="77777777" w:rsidR="002431CB" w:rsidRPr="00165930" w:rsidRDefault="002431CB" w:rsidP="003B7FC5">
            <w:pPr>
              <w:jc w:val="center"/>
              <w:rPr>
                <w:iCs/>
                <w:sz w:val="16"/>
                <w:szCs w:val="16"/>
                <w:lang w:val="uk-UA"/>
              </w:rPr>
            </w:pPr>
          </w:p>
          <w:p w14:paraId="71824956" w14:textId="77777777" w:rsidR="002431CB" w:rsidRPr="00165930" w:rsidRDefault="002431CB" w:rsidP="003B7FC5">
            <w:pPr>
              <w:jc w:val="center"/>
              <w:rPr>
                <w:iCs/>
                <w:sz w:val="16"/>
                <w:szCs w:val="16"/>
                <w:lang w:val="ru-RU"/>
              </w:rPr>
            </w:pPr>
            <w:r w:rsidRPr="00165930">
              <w:rPr>
                <w:iCs/>
                <w:sz w:val="16"/>
                <w:szCs w:val="16"/>
                <w:lang w:val="uk-UA"/>
              </w:rPr>
              <w:t>Відділ зведеного бюджету та міжбюджетних відносин</w:t>
            </w:r>
          </w:p>
          <w:p w14:paraId="2E444EAC" w14:textId="77777777" w:rsidR="002431CB" w:rsidRPr="00165930" w:rsidRDefault="002431CB" w:rsidP="003B7FC5">
            <w:pPr>
              <w:jc w:val="center"/>
              <w:rPr>
                <w:iCs/>
                <w:sz w:val="16"/>
                <w:szCs w:val="16"/>
                <w:lang w:val="uk-UA"/>
              </w:rPr>
            </w:pPr>
          </w:p>
        </w:tc>
        <w:tc>
          <w:tcPr>
            <w:tcW w:w="166" w:type="pct"/>
            <w:shd w:val="clear" w:color="auto" w:fill="FFFFFF"/>
            <w:vAlign w:val="center"/>
          </w:tcPr>
          <w:p w14:paraId="0D8ADBA7" w14:textId="77777777" w:rsidR="002431CB" w:rsidRDefault="002431CB" w:rsidP="003B7FC5">
            <w:pPr>
              <w:jc w:val="center"/>
              <w:rPr>
                <w:lang w:val="ru-RU"/>
              </w:rPr>
            </w:pPr>
            <w:r>
              <w:rPr>
                <w:lang w:val="ru-RU"/>
              </w:rPr>
              <w:t>-</w:t>
            </w:r>
          </w:p>
        </w:tc>
      </w:tr>
      <w:tr w:rsidR="002431CB" w:rsidRPr="009A5152" w14:paraId="4733ECA8" w14:textId="77777777" w:rsidTr="003B7FC5">
        <w:trPr>
          <w:trHeight w:val="975"/>
        </w:trPr>
        <w:tc>
          <w:tcPr>
            <w:tcW w:w="166" w:type="pct"/>
            <w:shd w:val="clear" w:color="auto" w:fill="FFFFFF"/>
            <w:vAlign w:val="center"/>
          </w:tcPr>
          <w:p w14:paraId="1CCCF9F8" w14:textId="77777777" w:rsidR="002431CB" w:rsidRDefault="002431CB" w:rsidP="003B7FC5">
            <w:pPr>
              <w:jc w:val="center"/>
              <w:rPr>
                <w:b/>
                <w:bCs/>
                <w:sz w:val="16"/>
                <w:szCs w:val="16"/>
                <w:lang w:val="uk-UA"/>
              </w:rPr>
            </w:pPr>
            <w:r>
              <w:rPr>
                <w:b/>
                <w:bCs/>
                <w:sz w:val="16"/>
                <w:szCs w:val="16"/>
                <w:lang w:val="uk-UA"/>
              </w:rPr>
              <w:t>2106</w:t>
            </w:r>
          </w:p>
        </w:tc>
        <w:tc>
          <w:tcPr>
            <w:tcW w:w="472" w:type="pct"/>
            <w:shd w:val="clear" w:color="auto" w:fill="FFFFFF"/>
            <w:vAlign w:val="center"/>
          </w:tcPr>
          <w:p w14:paraId="7E9E5B08" w14:textId="77777777" w:rsidR="002431CB" w:rsidRPr="00A11395" w:rsidRDefault="002431CB" w:rsidP="003B7FC5">
            <w:pPr>
              <w:jc w:val="center"/>
              <w:rPr>
                <w:sz w:val="16"/>
                <w:szCs w:val="16"/>
                <w:lang w:val="uk-UA"/>
              </w:rPr>
            </w:pPr>
            <w:r w:rsidRPr="00A11395">
              <w:rPr>
                <w:sz w:val="16"/>
                <w:szCs w:val="16"/>
                <w:lang w:val="uk-UA"/>
              </w:rPr>
              <w:t xml:space="preserve">Про </w:t>
            </w:r>
            <w:r>
              <w:rPr>
                <w:sz w:val="16"/>
                <w:szCs w:val="16"/>
                <w:lang w:val="uk-UA"/>
              </w:rPr>
              <w:t>розгляд листа</w:t>
            </w:r>
          </w:p>
        </w:tc>
        <w:tc>
          <w:tcPr>
            <w:tcW w:w="350" w:type="pct"/>
            <w:shd w:val="clear" w:color="auto" w:fill="FFFFFF"/>
            <w:vAlign w:val="center"/>
          </w:tcPr>
          <w:p w14:paraId="1C174E19" w14:textId="77777777" w:rsidR="002431CB" w:rsidRPr="00A11395" w:rsidRDefault="002431CB" w:rsidP="003B7FC5">
            <w:pPr>
              <w:jc w:val="center"/>
              <w:rPr>
                <w:sz w:val="16"/>
                <w:szCs w:val="16"/>
                <w:lang w:val="uk-UA"/>
              </w:rPr>
            </w:pPr>
            <w:r w:rsidRPr="00A11395">
              <w:rPr>
                <w:sz w:val="16"/>
                <w:szCs w:val="16"/>
                <w:lang w:val="uk-UA"/>
              </w:rPr>
              <w:t>№</w:t>
            </w:r>
            <w:r>
              <w:rPr>
                <w:sz w:val="16"/>
                <w:szCs w:val="16"/>
                <w:lang w:val="uk-UA"/>
              </w:rPr>
              <w:t>зп-517</w:t>
            </w:r>
            <w:r w:rsidRPr="00A11395">
              <w:rPr>
                <w:sz w:val="16"/>
                <w:szCs w:val="16"/>
                <w:lang w:val="uk-UA"/>
              </w:rPr>
              <w:t>/0</w:t>
            </w:r>
            <w:r>
              <w:rPr>
                <w:sz w:val="16"/>
                <w:szCs w:val="16"/>
                <w:lang w:val="uk-UA"/>
              </w:rPr>
              <w:t>1</w:t>
            </w:r>
            <w:r w:rsidRPr="00A11395">
              <w:rPr>
                <w:sz w:val="16"/>
                <w:szCs w:val="16"/>
                <w:lang w:val="uk-UA"/>
              </w:rPr>
              <w:t>-</w:t>
            </w:r>
            <w:r>
              <w:rPr>
                <w:sz w:val="16"/>
                <w:szCs w:val="16"/>
                <w:lang w:val="uk-UA"/>
              </w:rPr>
              <w:t>05</w:t>
            </w:r>
            <w:r w:rsidRPr="00A11395">
              <w:rPr>
                <w:sz w:val="16"/>
                <w:szCs w:val="16"/>
                <w:lang w:val="uk-UA"/>
              </w:rPr>
              <w:t>/25</w:t>
            </w:r>
          </w:p>
        </w:tc>
        <w:tc>
          <w:tcPr>
            <w:tcW w:w="300" w:type="pct"/>
            <w:shd w:val="clear" w:color="auto" w:fill="FFFFFF"/>
            <w:vAlign w:val="center"/>
          </w:tcPr>
          <w:p w14:paraId="451BE93A" w14:textId="77777777" w:rsidR="002431CB" w:rsidRPr="00A11395" w:rsidRDefault="002431CB" w:rsidP="003B7FC5">
            <w:pPr>
              <w:jc w:val="center"/>
              <w:rPr>
                <w:sz w:val="16"/>
                <w:szCs w:val="16"/>
                <w:lang w:val="uk-UA"/>
              </w:rPr>
            </w:pPr>
            <w:r>
              <w:rPr>
                <w:sz w:val="16"/>
                <w:szCs w:val="16"/>
                <w:lang w:val="uk-UA"/>
              </w:rPr>
              <w:t>31</w:t>
            </w:r>
            <w:r w:rsidRPr="00A11395">
              <w:rPr>
                <w:sz w:val="16"/>
                <w:szCs w:val="16"/>
                <w:lang w:val="uk-UA"/>
              </w:rPr>
              <w:t>.03.2025</w:t>
            </w:r>
          </w:p>
        </w:tc>
        <w:tc>
          <w:tcPr>
            <w:tcW w:w="302" w:type="pct"/>
            <w:shd w:val="clear" w:color="auto" w:fill="FFFFFF"/>
            <w:vAlign w:val="center"/>
          </w:tcPr>
          <w:p w14:paraId="5ACF2F3C" w14:textId="77777777" w:rsidR="002431CB" w:rsidRPr="00A11395" w:rsidRDefault="002431CB" w:rsidP="003B7FC5">
            <w:pPr>
              <w:jc w:val="center"/>
              <w:rPr>
                <w:sz w:val="16"/>
                <w:szCs w:val="16"/>
                <w:lang w:val="uk-UA"/>
              </w:rPr>
            </w:pPr>
            <w:r w:rsidRPr="00A11395">
              <w:rPr>
                <w:sz w:val="16"/>
                <w:szCs w:val="16"/>
                <w:lang w:val="uk-UA"/>
              </w:rPr>
              <w:t>-</w:t>
            </w:r>
          </w:p>
        </w:tc>
        <w:tc>
          <w:tcPr>
            <w:tcW w:w="343" w:type="pct"/>
            <w:shd w:val="clear" w:color="auto" w:fill="FFFFFF"/>
            <w:vAlign w:val="center"/>
          </w:tcPr>
          <w:p w14:paraId="5953F07B" w14:textId="77777777" w:rsidR="002431CB" w:rsidRPr="00A11395" w:rsidRDefault="002431CB" w:rsidP="003B7FC5">
            <w:pPr>
              <w:jc w:val="center"/>
              <w:rPr>
                <w:sz w:val="16"/>
                <w:szCs w:val="16"/>
                <w:lang w:val="uk-UA"/>
              </w:rPr>
            </w:pPr>
            <w:r w:rsidRPr="00A11395">
              <w:rPr>
                <w:sz w:val="16"/>
                <w:szCs w:val="16"/>
                <w:lang w:val="uk-UA"/>
              </w:rPr>
              <w:t>Відділ фінансів галузей виробничої сфери</w:t>
            </w:r>
          </w:p>
        </w:tc>
        <w:tc>
          <w:tcPr>
            <w:tcW w:w="270" w:type="pct"/>
            <w:shd w:val="clear" w:color="auto" w:fill="FFFFFF"/>
            <w:vAlign w:val="center"/>
          </w:tcPr>
          <w:p w14:paraId="043D76CE" w14:textId="77777777" w:rsidR="002431CB" w:rsidRPr="00A11395" w:rsidRDefault="002431CB" w:rsidP="003B7FC5">
            <w:pPr>
              <w:jc w:val="center"/>
              <w:rPr>
                <w:sz w:val="16"/>
                <w:szCs w:val="16"/>
                <w:lang w:val="uk-UA"/>
              </w:rPr>
            </w:pPr>
            <w:r w:rsidRPr="00A11395">
              <w:rPr>
                <w:sz w:val="16"/>
                <w:szCs w:val="16"/>
                <w:lang w:val="uk-UA"/>
              </w:rPr>
              <w:t>-</w:t>
            </w:r>
          </w:p>
        </w:tc>
        <w:tc>
          <w:tcPr>
            <w:tcW w:w="162" w:type="pct"/>
            <w:shd w:val="clear" w:color="auto" w:fill="FFFFFF"/>
            <w:vAlign w:val="center"/>
          </w:tcPr>
          <w:p w14:paraId="45036153" w14:textId="77777777" w:rsidR="002431CB" w:rsidRPr="00A11395" w:rsidRDefault="002431CB" w:rsidP="003B7FC5">
            <w:pPr>
              <w:jc w:val="center"/>
              <w:rPr>
                <w:sz w:val="16"/>
                <w:szCs w:val="16"/>
                <w:lang w:val="uk-UA"/>
              </w:rPr>
            </w:pPr>
            <w:r w:rsidRPr="00A11395">
              <w:rPr>
                <w:sz w:val="16"/>
                <w:szCs w:val="16"/>
                <w:lang w:val="uk-UA"/>
              </w:rPr>
              <w:t>-</w:t>
            </w:r>
          </w:p>
        </w:tc>
        <w:tc>
          <w:tcPr>
            <w:tcW w:w="280" w:type="pct"/>
            <w:shd w:val="clear" w:color="auto" w:fill="FFFFFF"/>
            <w:vAlign w:val="center"/>
          </w:tcPr>
          <w:p w14:paraId="2DB9989A" w14:textId="77777777" w:rsidR="002431CB" w:rsidRPr="00A11395" w:rsidRDefault="002431CB" w:rsidP="003B7FC5">
            <w:pPr>
              <w:jc w:val="center"/>
              <w:rPr>
                <w:sz w:val="16"/>
                <w:szCs w:val="16"/>
                <w:lang w:val="uk-UA"/>
              </w:rPr>
            </w:pPr>
            <w:r w:rsidRPr="00A11395">
              <w:rPr>
                <w:sz w:val="16"/>
                <w:szCs w:val="16"/>
                <w:lang w:val="uk-UA"/>
              </w:rPr>
              <w:t>Фінанси</w:t>
            </w:r>
          </w:p>
        </w:tc>
        <w:tc>
          <w:tcPr>
            <w:tcW w:w="458" w:type="pct"/>
            <w:shd w:val="clear" w:color="auto" w:fill="FFFFFF"/>
            <w:vAlign w:val="center"/>
          </w:tcPr>
          <w:p w14:paraId="4420118E" w14:textId="77777777" w:rsidR="002431CB" w:rsidRPr="00A11395" w:rsidRDefault="002431CB" w:rsidP="003B7FC5">
            <w:pPr>
              <w:jc w:val="center"/>
              <w:rPr>
                <w:sz w:val="16"/>
                <w:szCs w:val="16"/>
                <w:lang w:val="uk-UA"/>
              </w:rPr>
            </w:pPr>
            <w:r w:rsidRPr="00A11395">
              <w:rPr>
                <w:sz w:val="16"/>
                <w:szCs w:val="16"/>
                <w:lang w:val="uk-UA"/>
              </w:rPr>
              <w:t xml:space="preserve">Щодо </w:t>
            </w:r>
            <w:r>
              <w:rPr>
                <w:sz w:val="16"/>
                <w:szCs w:val="16"/>
                <w:lang w:val="uk-UA"/>
              </w:rPr>
              <w:t>фінансування заходів</w:t>
            </w:r>
          </w:p>
        </w:tc>
        <w:tc>
          <w:tcPr>
            <w:tcW w:w="347" w:type="pct"/>
            <w:shd w:val="clear" w:color="auto" w:fill="FFFFFF"/>
            <w:vAlign w:val="center"/>
          </w:tcPr>
          <w:p w14:paraId="1D4E449D" w14:textId="77777777" w:rsidR="002431CB" w:rsidRPr="00A11395" w:rsidRDefault="002431CB" w:rsidP="003B7FC5">
            <w:pPr>
              <w:jc w:val="center"/>
              <w:rPr>
                <w:sz w:val="16"/>
                <w:szCs w:val="16"/>
                <w:lang w:val="uk-UA"/>
              </w:rPr>
            </w:pPr>
            <w:r w:rsidRPr="00A11395">
              <w:rPr>
                <w:sz w:val="16"/>
                <w:szCs w:val="16"/>
                <w:lang w:val="uk-UA"/>
              </w:rPr>
              <w:t>Текстовий документ</w:t>
            </w:r>
          </w:p>
        </w:tc>
        <w:tc>
          <w:tcPr>
            <w:tcW w:w="231" w:type="pct"/>
            <w:shd w:val="clear" w:color="auto" w:fill="FFFFFF"/>
            <w:vAlign w:val="center"/>
          </w:tcPr>
          <w:p w14:paraId="5EAAEE36" w14:textId="77777777" w:rsidR="002431CB" w:rsidRPr="00A11395" w:rsidRDefault="002431CB" w:rsidP="003B7FC5">
            <w:pPr>
              <w:jc w:val="center"/>
              <w:rPr>
                <w:sz w:val="16"/>
                <w:szCs w:val="16"/>
                <w:lang w:val="uk-UA"/>
              </w:rPr>
            </w:pPr>
            <w:r w:rsidRPr="00A11395">
              <w:rPr>
                <w:sz w:val="16"/>
                <w:szCs w:val="16"/>
                <w:lang w:val="uk-UA"/>
              </w:rPr>
              <w:t>Лист</w:t>
            </w:r>
          </w:p>
        </w:tc>
        <w:tc>
          <w:tcPr>
            <w:tcW w:w="157" w:type="pct"/>
            <w:shd w:val="clear" w:color="auto" w:fill="FFFFFF"/>
            <w:vAlign w:val="center"/>
          </w:tcPr>
          <w:p w14:paraId="5E8169C7" w14:textId="77777777" w:rsidR="002431CB" w:rsidRPr="00A11395" w:rsidRDefault="002431CB" w:rsidP="003B7FC5">
            <w:pPr>
              <w:jc w:val="center"/>
              <w:rPr>
                <w:sz w:val="16"/>
                <w:szCs w:val="16"/>
                <w:lang w:val="uk-UA"/>
              </w:rPr>
            </w:pPr>
            <w:r w:rsidRPr="00A11395">
              <w:rPr>
                <w:sz w:val="16"/>
                <w:szCs w:val="16"/>
                <w:lang w:val="uk-UA"/>
              </w:rPr>
              <w:t>-</w:t>
            </w:r>
          </w:p>
        </w:tc>
        <w:tc>
          <w:tcPr>
            <w:tcW w:w="306" w:type="pct"/>
            <w:shd w:val="clear" w:color="auto" w:fill="FFFFFF"/>
            <w:vAlign w:val="center"/>
          </w:tcPr>
          <w:p w14:paraId="25C3E12B" w14:textId="77777777" w:rsidR="002431CB" w:rsidRPr="00A11395" w:rsidRDefault="002431CB" w:rsidP="003B7FC5">
            <w:pPr>
              <w:jc w:val="center"/>
              <w:rPr>
                <w:sz w:val="16"/>
                <w:szCs w:val="16"/>
                <w:lang w:val="uk-UA"/>
              </w:rPr>
            </w:pPr>
            <w:r w:rsidRPr="00A11395">
              <w:rPr>
                <w:sz w:val="16"/>
                <w:szCs w:val="16"/>
                <w:lang w:val="uk-UA"/>
              </w:rPr>
              <w:t>Паперова</w:t>
            </w:r>
          </w:p>
        </w:tc>
        <w:tc>
          <w:tcPr>
            <w:tcW w:w="690" w:type="pct"/>
            <w:shd w:val="clear" w:color="auto" w:fill="FFFFFF"/>
            <w:vAlign w:val="center"/>
          </w:tcPr>
          <w:p w14:paraId="66A1FB58" w14:textId="77777777" w:rsidR="002431CB" w:rsidRPr="00A11395" w:rsidRDefault="002431CB" w:rsidP="003B7FC5">
            <w:pPr>
              <w:jc w:val="center"/>
              <w:rPr>
                <w:sz w:val="16"/>
                <w:szCs w:val="16"/>
                <w:lang w:val="uk-UA"/>
              </w:rPr>
            </w:pPr>
            <w:r w:rsidRPr="00A11395">
              <w:rPr>
                <w:sz w:val="16"/>
                <w:szCs w:val="16"/>
                <w:lang w:val="uk-UA"/>
              </w:rPr>
              <w:t>Відділ фінансів галузей виробничої сфери</w:t>
            </w:r>
          </w:p>
        </w:tc>
        <w:tc>
          <w:tcPr>
            <w:tcW w:w="166" w:type="pct"/>
            <w:shd w:val="clear" w:color="auto" w:fill="FFFFFF"/>
            <w:vAlign w:val="center"/>
          </w:tcPr>
          <w:p w14:paraId="6F345F2B" w14:textId="77777777" w:rsidR="002431CB" w:rsidRPr="00F800E7" w:rsidRDefault="002431CB" w:rsidP="003B7FC5">
            <w:pPr>
              <w:jc w:val="center"/>
              <w:rPr>
                <w:sz w:val="16"/>
                <w:szCs w:val="16"/>
                <w:lang w:val="uk-UA"/>
              </w:rPr>
            </w:pPr>
            <w:r>
              <w:rPr>
                <w:sz w:val="16"/>
                <w:szCs w:val="16"/>
                <w:lang w:val="uk-UA"/>
              </w:rPr>
              <w:t>-</w:t>
            </w:r>
          </w:p>
        </w:tc>
      </w:tr>
      <w:tr w:rsidR="002431CB" w:rsidRPr="00BB0001" w14:paraId="695F23D4" w14:textId="77777777" w:rsidTr="003B7FC5">
        <w:trPr>
          <w:trHeight w:val="975"/>
        </w:trPr>
        <w:tc>
          <w:tcPr>
            <w:tcW w:w="166" w:type="pct"/>
            <w:shd w:val="clear" w:color="auto" w:fill="FFFFFF"/>
            <w:vAlign w:val="center"/>
          </w:tcPr>
          <w:p w14:paraId="2E0AC292" w14:textId="77777777" w:rsidR="002431CB" w:rsidRDefault="002431CB" w:rsidP="003B7FC5">
            <w:pPr>
              <w:jc w:val="center"/>
              <w:rPr>
                <w:b/>
                <w:bCs/>
                <w:sz w:val="16"/>
                <w:szCs w:val="16"/>
                <w:lang w:val="uk-UA"/>
              </w:rPr>
            </w:pPr>
            <w:r>
              <w:rPr>
                <w:b/>
                <w:bCs/>
                <w:sz w:val="16"/>
                <w:szCs w:val="16"/>
                <w:lang w:val="uk-UA"/>
              </w:rPr>
              <w:t>2107</w:t>
            </w:r>
          </w:p>
        </w:tc>
        <w:tc>
          <w:tcPr>
            <w:tcW w:w="472" w:type="pct"/>
            <w:shd w:val="clear" w:color="auto" w:fill="FFFFFF"/>
            <w:vAlign w:val="center"/>
          </w:tcPr>
          <w:p w14:paraId="6DD73733" w14:textId="77777777" w:rsidR="002431CB" w:rsidRDefault="002431CB" w:rsidP="003B7FC5">
            <w:pPr>
              <w:jc w:val="center"/>
              <w:rPr>
                <w:sz w:val="16"/>
                <w:szCs w:val="16"/>
                <w:lang w:val="uk-UA"/>
              </w:rPr>
            </w:pPr>
            <w:r w:rsidRPr="00511CD4">
              <w:rPr>
                <w:sz w:val="16"/>
                <w:szCs w:val="16"/>
                <w:lang w:val="uk-UA"/>
              </w:rPr>
              <w:t>Про надання інформації</w:t>
            </w:r>
          </w:p>
        </w:tc>
        <w:tc>
          <w:tcPr>
            <w:tcW w:w="350" w:type="pct"/>
            <w:shd w:val="clear" w:color="auto" w:fill="FFFFFF"/>
            <w:vAlign w:val="center"/>
          </w:tcPr>
          <w:p w14:paraId="746D8966" w14:textId="77777777" w:rsidR="002431CB" w:rsidRPr="009C2F91" w:rsidRDefault="002431CB" w:rsidP="003B7FC5">
            <w:pPr>
              <w:jc w:val="center"/>
              <w:rPr>
                <w:sz w:val="16"/>
                <w:szCs w:val="16"/>
                <w:lang w:val="uk-UA"/>
              </w:rPr>
            </w:pPr>
            <w:r>
              <w:rPr>
                <w:iCs/>
                <w:sz w:val="16"/>
                <w:szCs w:val="16"/>
                <w:lang w:val="uk-UA"/>
              </w:rPr>
              <w:t>№вих-521/10-09/</w:t>
            </w:r>
            <w:r w:rsidRPr="003E6CFB">
              <w:rPr>
                <w:iCs/>
                <w:sz w:val="16"/>
                <w:szCs w:val="16"/>
                <w:lang w:val="uk-UA"/>
              </w:rPr>
              <w:t>2</w:t>
            </w:r>
            <w:r>
              <w:rPr>
                <w:iCs/>
                <w:sz w:val="16"/>
                <w:szCs w:val="16"/>
                <w:lang w:val="uk-UA"/>
              </w:rPr>
              <w:t>5</w:t>
            </w:r>
          </w:p>
        </w:tc>
        <w:tc>
          <w:tcPr>
            <w:tcW w:w="300" w:type="pct"/>
            <w:shd w:val="clear" w:color="auto" w:fill="FFFFFF"/>
            <w:vAlign w:val="center"/>
          </w:tcPr>
          <w:p w14:paraId="293D0139" w14:textId="77777777" w:rsidR="002431CB" w:rsidRDefault="002431CB" w:rsidP="003B7FC5">
            <w:pPr>
              <w:jc w:val="center"/>
              <w:rPr>
                <w:sz w:val="16"/>
                <w:szCs w:val="16"/>
                <w:lang w:val="uk-UA"/>
              </w:rPr>
            </w:pPr>
            <w:r>
              <w:rPr>
                <w:sz w:val="16"/>
                <w:szCs w:val="16"/>
                <w:lang w:val="uk-UA"/>
              </w:rPr>
              <w:t>31</w:t>
            </w:r>
            <w:r w:rsidRPr="00BE579E">
              <w:rPr>
                <w:sz w:val="16"/>
                <w:szCs w:val="16"/>
                <w:lang w:val="uk-UA"/>
              </w:rPr>
              <w:t>.</w:t>
            </w:r>
            <w:r>
              <w:rPr>
                <w:sz w:val="16"/>
                <w:szCs w:val="16"/>
                <w:lang w:val="uk-UA"/>
              </w:rPr>
              <w:t>03</w:t>
            </w:r>
            <w:r w:rsidRPr="00BE579E">
              <w:rPr>
                <w:sz w:val="16"/>
                <w:szCs w:val="16"/>
                <w:lang w:val="uk-UA"/>
              </w:rPr>
              <w:t>.202</w:t>
            </w:r>
            <w:r>
              <w:rPr>
                <w:sz w:val="16"/>
                <w:szCs w:val="16"/>
                <w:lang w:val="uk-UA"/>
              </w:rPr>
              <w:t>5</w:t>
            </w:r>
          </w:p>
        </w:tc>
        <w:tc>
          <w:tcPr>
            <w:tcW w:w="302" w:type="pct"/>
            <w:shd w:val="clear" w:color="auto" w:fill="FFFFFF"/>
            <w:vAlign w:val="center"/>
          </w:tcPr>
          <w:p w14:paraId="2464A23A" w14:textId="77777777" w:rsidR="002431CB" w:rsidRPr="009C2F91" w:rsidRDefault="002431CB" w:rsidP="003B7FC5">
            <w:pPr>
              <w:jc w:val="center"/>
              <w:rPr>
                <w:sz w:val="16"/>
                <w:szCs w:val="16"/>
                <w:lang w:val="uk-UA"/>
              </w:rPr>
            </w:pPr>
            <w:r>
              <w:rPr>
                <w:sz w:val="16"/>
                <w:szCs w:val="16"/>
                <w:lang w:val="uk-UA"/>
              </w:rPr>
              <w:t>-</w:t>
            </w:r>
          </w:p>
        </w:tc>
        <w:tc>
          <w:tcPr>
            <w:tcW w:w="343" w:type="pct"/>
            <w:shd w:val="clear" w:color="auto" w:fill="FFFFFF"/>
            <w:vAlign w:val="center"/>
          </w:tcPr>
          <w:p w14:paraId="43B05F97" w14:textId="77777777" w:rsidR="002431CB" w:rsidRPr="009C2F91" w:rsidRDefault="002431CB" w:rsidP="003B7FC5">
            <w:pPr>
              <w:jc w:val="center"/>
              <w:rPr>
                <w:iCs/>
                <w:sz w:val="16"/>
                <w:szCs w:val="16"/>
                <w:lang w:val="uk-UA"/>
              </w:rPr>
            </w:pPr>
            <w:r w:rsidRPr="00BE579E">
              <w:rPr>
                <w:iCs/>
                <w:sz w:val="16"/>
                <w:szCs w:val="16"/>
                <w:lang w:val="uk-UA"/>
              </w:rPr>
              <w:t xml:space="preserve">Відділ </w:t>
            </w:r>
            <w:r>
              <w:rPr>
                <w:iCs/>
                <w:sz w:val="16"/>
                <w:szCs w:val="16"/>
                <w:lang w:val="uk-UA"/>
              </w:rPr>
              <w:t>господарського забезпечення</w:t>
            </w:r>
          </w:p>
        </w:tc>
        <w:tc>
          <w:tcPr>
            <w:tcW w:w="270" w:type="pct"/>
            <w:shd w:val="clear" w:color="auto" w:fill="FFFFFF"/>
            <w:vAlign w:val="center"/>
          </w:tcPr>
          <w:p w14:paraId="604FF97F" w14:textId="77777777" w:rsidR="002431CB" w:rsidRPr="009C2F91" w:rsidRDefault="002431CB" w:rsidP="003B7FC5">
            <w:pPr>
              <w:jc w:val="center"/>
              <w:rPr>
                <w:iCs/>
                <w:sz w:val="16"/>
                <w:szCs w:val="16"/>
                <w:lang w:val="uk-UA"/>
              </w:rPr>
            </w:pPr>
            <w:r>
              <w:rPr>
                <w:iCs/>
                <w:sz w:val="16"/>
                <w:szCs w:val="16"/>
                <w:lang w:val="uk-UA"/>
              </w:rPr>
              <w:t>-</w:t>
            </w:r>
          </w:p>
        </w:tc>
        <w:tc>
          <w:tcPr>
            <w:tcW w:w="162" w:type="pct"/>
            <w:shd w:val="clear" w:color="auto" w:fill="FFFFFF"/>
            <w:vAlign w:val="center"/>
          </w:tcPr>
          <w:p w14:paraId="77236E93" w14:textId="77777777" w:rsidR="002431CB" w:rsidRPr="009C2F91" w:rsidRDefault="002431CB" w:rsidP="003B7FC5">
            <w:pPr>
              <w:jc w:val="center"/>
              <w:rPr>
                <w:iCs/>
                <w:sz w:val="16"/>
                <w:szCs w:val="16"/>
                <w:lang w:val="uk-UA"/>
              </w:rPr>
            </w:pPr>
            <w:r>
              <w:rPr>
                <w:iCs/>
                <w:sz w:val="16"/>
                <w:szCs w:val="16"/>
                <w:lang w:val="uk-UA"/>
              </w:rPr>
              <w:t>-</w:t>
            </w:r>
          </w:p>
        </w:tc>
        <w:tc>
          <w:tcPr>
            <w:tcW w:w="280" w:type="pct"/>
            <w:shd w:val="clear" w:color="auto" w:fill="FFFFFF"/>
            <w:vAlign w:val="center"/>
          </w:tcPr>
          <w:p w14:paraId="2555FDC2" w14:textId="77777777" w:rsidR="002431CB" w:rsidRPr="00F01ADC" w:rsidRDefault="002431CB" w:rsidP="003B7FC5">
            <w:pPr>
              <w:ind w:left="-85" w:right="-85"/>
              <w:jc w:val="center"/>
              <w:rPr>
                <w:sz w:val="16"/>
                <w:szCs w:val="16"/>
                <w:lang w:val="uk-UA"/>
              </w:rPr>
            </w:pPr>
            <w:r>
              <w:rPr>
                <w:sz w:val="16"/>
                <w:szCs w:val="16"/>
                <w:lang w:val="uk-UA"/>
              </w:rPr>
              <w:t>Господарські питання</w:t>
            </w:r>
          </w:p>
        </w:tc>
        <w:tc>
          <w:tcPr>
            <w:tcW w:w="458" w:type="pct"/>
            <w:shd w:val="clear" w:color="auto" w:fill="FFFFFF"/>
            <w:vAlign w:val="center"/>
          </w:tcPr>
          <w:p w14:paraId="6EF4B4CB" w14:textId="77777777" w:rsidR="002431CB" w:rsidRDefault="002431CB" w:rsidP="003B7FC5">
            <w:pPr>
              <w:jc w:val="center"/>
              <w:rPr>
                <w:sz w:val="16"/>
                <w:szCs w:val="16"/>
                <w:lang w:val="uk-UA"/>
              </w:rPr>
            </w:pPr>
            <w:r w:rsidRPr="00511CD4">
              <w:rPr>
                <w:sz w:val="16"/>
                <w:szCs w:val="16"/>
                <w:lang w:val="uk-UA"/>
              </w:rPr>
              <w:t>Про надання інформації</w:t>
            </w:r>
          </w:p>
        </w:tc>
        <w:tc>
          <w:tcPr>
            <w:tcW w:w="347" w:type="pct"/>
            <w:shd w:val="clear" w:color="auto" w:fill="FFFFFF"/>
            <w:vAlign w:val="center"/>
          </w:tcPr>
          <w:p w14:paraId="3CC8CE3A" w14:textId="77777777" w:rsidR="002431CB" w:rsidRPr="009C2F91" w:rsidRDefault="002431CB" w:rsidP="003B7FC5">
            <w:pPr>
              <w:jc w:val="center"/>
              <w:rPr>
                <w:sz w:val="16"/>
                <w:szCs w:val="16"/>
                <w:lang w:val="uk-UA"/>
              </w:rPr>
            </w:pPr>
            <w:r w:rsidRPr="00BE579E">
              <w:rPr>
                <w:sz w:val="16"/>
                <w:szCs w:val="16"/>
                <w:lang w:val="uk-UA"/>
              </w:rPr>
              <w:t>Текстовий документ</w:t>
            </w:r>
          </w:p>
        </w:tc>
        <w:tc>
          <w:tcPr>
            <w:tcW w:w="231" w:type="pct"/>
            <w:shd w:val="clear" w:color="auto" w:fill="FFFFFF"/>
            <w:vAlign w:val="center"/>
          </w:tcPr>
          <w:p w14:paraId="7E9C51EC" w14:textId="77777777" w:rsidR="002431CB" w:rsidRPr="009C2F91" w:rsidRDefault="002431CB" w:rsidP="003B7FC5">
            <w:pPr>
              <w:jc w:val="center"/>
              <w:rPr>
                <w:sz w:val="16"/>
                <w:szCs w:val="16"/>
                <w:lang w:val="uk-UA"/>
              </w:rPr>
            </w:pPr>
            <w:r w:rsidRPr="00BE579E">
              <w:rPr>
                <w:sz w:val="16"/>
                <w:szCs w:val="16"/>
                <w:lang w:val="uk-UA"/>
              </w:rPr>
              <w:t>Лист</w:t>
            </w:r>
          </w:p>
        </w:tc>
        <w:tc>
          <w:tcPr>
            <w:tcW w:w="157" w:type="pct"/>
            <w:shd w:val="clear" w:color="auto" w:fill="FFFFFF"/>
            <w:vAlign w:val="center"/>
          </w:tcPr>
          <w:p w14:paraId="4DFFB62E" w14:textId="77777777" w:rsidR="002431CB" w:rsidRPr="009C2F91" w:rsidRDefault="002431CB" w:rsidP="003B7FC5">
            <w:pPr>
              <w:jc w:val="center"/>
              <w:rPr>
                <w:sz w:val="16"/>
                <w:szCs w:val="16"/>
                <w:lang w:val="uk-UA"/>
              </w:rPr>
            </w:pPr>
            <w:r>
              <w:rPr>
                <w:sz w:val="16"/>
                <w:szCs w:val="16"/>
                <w:lang w:val="uk-UA"/>
              </w:rPr>
              <w:t>-</w:t>
            </w:r>
          </w:p>
        </w:tc>
        <w:tc>
          <w:tcPr>
            <w:tcW w:w="306" w:type="pct"/>
            <w:shd w:val="clear" w:color="auto" w:fill="FFFFFF"/>
            <w:vAlign w:val="center"/>
          </w:tcPr>
          <w:p w14:paraId="65FCEED5" w14:textId="77777777" w:rsidR="002431CB" w:rsidRPr="009C2F91" w:rsidRDefault="002431CB" w:rsidP="003B7FC5">
            <w:pPr>
              <w:jc w:val="center"/>
              <w:rPr>
                <w:sz w:val="16"/>
                <w:szCs w:val="16"/>
                <w:lang w:val="uk-UA"/>
              </w:rPr>
            </w:pPr>
            <w:r w:rsidRPr="00BE579E">
              <w:rPr>
                <w:sz w:val="16"/>
                <w:szCs w:val="16"/>
                <w:lang w:val="uk-UA"/>
              </w:rPr>
              <w:t>Паперова</w:t>
            </w:r>
          </w:p>
        </w:tc>
        <w:tc>
          <w:tcPr>
            <w:tcW w:w="690" w:type="pct"/>
            <w:shd w:val="clear" w:color="auto" w:fill="FFFFFF"/>
            <w:vAlign w:val="center"/>
          </w:tcPr>
          <w:p w14:paraId="33633F57" w14:textId="77777777" w:rsidR="002431CB" w:rsidRDefault="002431CB" w:rsidP="003B7FC5">
            <w:pPr>
              <w:jc w:val="center"/>
              <w:rPr>
                <w:sz w:val="16"/>
                <w:szCs w:val="16"/>
                <w:lang w:val="uk-UA"/>
              </w:rPr>
            </w:pPr>
            <w:r>
              <w:rPr>
                <w:sz w:val="16"/>
                <w:szCs w:val="16"/>
                <w:lang w:val="uk-UA"/>
              </w:rPr>
              <w:t xml:space="preserve">  </w:t>
            </w:r>
            <w:r w:rsidRPr="009C2F91">
              <w:rPr>
                <w:iCs/>
                <w:sz w:val="16"/>
                <w:szCs w:val="16"/>
                <w:lang w:val="uk-UA"/>
              </w:rPr>
              <w:t xml:space="preserve"> </w:t>
            </w:r>
            <w:r w:rsidRPr="00BE579E">
              <w:rPr>
                <w:iCs/>
                <w:sz w:val="16"/>
                <w:szCs w:val="16"/>
                <w:lang w:val="uk-UA"/>
              </w:rPr>
              <w:t xml:space="preserve"> Відділ </w:t>
            </w:r>
            <w:r>
              <w:rPr>
                <w:iCs/>
                <w:sz w:val="16"/>
                <w:szCs w:val="16"/>
                <w:lang w:val="uk-UA"/>
              </w:rPr>
              <w:t>господарського забезпечення</w:t>
            </w:r>
          </w:p>
        </w:tc>
        <w:tc>
          <w:tcPr>
            <w:tcW w:w="166" w:type="pct"/>
            <w:shd w:val="clear" w:color="auto" w:fill="FFFFFF"/>
            <w:vAlign w:val="center"/>
          </w:tcPr>
          <w:p w14:paraId="0181BDE8" w14:textId="77777777" w:rsidR="002431CB" w:rsidRPr="00BB0001" w:rsidRDefault="002431CB" w:rsidP="003B7FC5">
            <w:pPr>
              <w:jc w:val="center"/>
              <w:rPr>
                <w:lang w:val="uk-UA"/>
              </w:rPr>
            </w:pPr>
            <w:r>
              <w:rPr>
                <w:lang w:val="uk-UA"/>
              </w:rPr>
              <w:t>-</w:t>
            </w:r>
          </w:p>
        </w:tc>
      </w:tr>
      <w:tr w:rsidR="002431CB" w:rsidRPr="00FD0E6A" w14:paraId="2B80A029" w14:textId="77777777" w:rsidTr="003B7FC5">
        <w:trPr>
          <w:trHeight w:val="975"/>
        </w:trPr>
        <w:tc>
          <w:tcPr>
            <w:tcW w:w="166" w:type="pct"/>
            <w:shd w:val="clear" w:color="auto" w:fill="FFFFFF"/>
            <w:vAlign w:val="center"/>
          </w:tcPr>
          <w:p w14:paraId="01EE5EDA" w14:textId="77777777" w:rsidR="002431CB" w:rsidRDefault="002431CB" w:rsidP="003B7FC5">
            <w:pPr>
              <w:jc w:val="center"/>
              <w:rPr>
                <w:b/>
                <w:bCs/>
                <w:sz w:val="16"/>
                <w:szCs w:val="16"/>
                <w:lang w:val="uk-UA"/>
              </w:rPr>
            </w:pPr>
            <w:r>
              <w:rPr>
                <w:b/>
                <w:bCs/>
                <w:sz w:val="16"/>
                <w:szCs w:val="16"/>
                <w:lang w:val="uk-UA"/>
              </w:rPr>
              <w:t>2108</w:t>
            </w:r>
          </w:p>
        </w:tc>
        <w:tc>
          <w:tcPr>
            <w:tcW w:w="472" w:type="pct"/>
            <w:shd w:val="clear" w:color="auto" w:fill="FFFFFF"/>
            <w:vAlign w:val="center"/>
          </w:tcPr>
          <w:p w14:paraId="30B9802D" w14:textId="77777777" w:rsidR="002431CB" w:rsidRPr="00DE285D" w:rsidRDefault="002431CB" w:rsidP="003B7FC5">
            <w:pPr>
              <w:jc w:val="center"/>
              <w:rPr>
                <w:bCs/>
                <w:sz w:val="16"/>
                <w:szCs w:val="16"/>
                <w:lang w:val="uk-UA"/>
              </w:rPr>
            </w:pPr>
            <w:r w:rsidRPr="00B7371E">
              <w:rPr>
                <w:bCs/>
                <w:sz w:val="16"/>
                <w:szCs w:val="16"/>
                <w:lang w:val="uk-UA"/>
              </w:rPr>
              <w:t>Рішення про зміни до бюджету Здолбунівської міської територіальної громади на 2025 р.</w:t>
            </w:r>
          </w:p>
        </w:tc>
        <w:tc>
          <w:tcPr>
            <w:tcW w:w="350" w:type="pct"/>
            <w:shd w:val="clear" w:color="auto" w:fill="FFFFFF"/>
            <w:vAlign w:val="center"/>
          </w:tcPr>
          <w:p w14:paraId="577713EB" w14:textId="77777777" w:rsidR="002431CB" w:rsidRPr="00DE285D" w:rsidRDefault="002431CB" w:rsidP="003B7FC5">
            <w:pPr>
              <w:jc w:val="center"/>
              <w:rPr>
                <w:bCs/>
                <w:sz w:val="16"/>
                <w:szCs w:val="16"/>
                <w:lang w:val="uk-UA"/>
              </w:rPr>
            </w:pPr>
            <w:r w:rsidRPr="00B7371E">
              <w:rPr>
                <w:bCs/>
                <w:sz w:val="16"/>
                <w:szCs w:val="16"/>
                <w:lang w:val="uk-UA"/>
              </w:rPr>
              <w:t>№вх-1558/25</w:t>
            </w:r>
          </w:p>
        </w:tc>
        <w:tc>
          <w:tcPr>
            <w:tcW w:w="300" w:type="pct"/>
            <w:shd w:val="clear" w:color="auto" w:fill="FFFFFF"/>
            <w:vAlign w:val="center"/>
          </w:tcPr>
          <w:p w14:paraId="0E43F97D"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60C6DF17"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4869556A" w14:textId="77777777" w:rsidR="002431CB" w:rsidRPr="00DE285D" w:rsidRDefault="002431CB" w:rsidP="003B7FC5">
            <w:pPr>
              <w:jc w:val="center"/>
              <w:rPr>
                <w:bCs/>
                <w:sz w:val="16"/>
                <w:szCs w:val="16"/>
                <w:lang w:val="uk-UA"/>
              </w:rPr>
            </w:pPr>
            <w:r w:rsidRPr="00B7371E">
              <w:rPr>
                <w:bCs/>
                <w:sz w:val="16"/>
                <w:szCs w:val="16"/>
                <w:lang w:val="uk-UA"/>
              </w:rPr>
              <w:t>Здолбунівська міська рада і</w:t>
            </w:r>
          </w:p>
        </w:tc>
        <w:tc>
          <w:tcPr>
            <w:tcW w:w="270" w:type="pct"/>
            <w:shd w:val="clear" w:color="auto" w:fill="FFFFFF"/>
            <w:vAlign w:val="center"/>
          </w:tcPr>
          <w:p w14:paraId="0BFE981B"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411DFA0F"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360ED868"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7290E824" w14:textId="77777777" w:rsidR="002431CB" w:rsidRPr="00DE285D" w:rsidRDefault="002431CB" w:rsidP="003B7FC5">
            <w:pPr>
              <w:jc w:val="center"/>
              <w:rPr>
                <w:bCs/>
                <w:sz w:val="16"/>
                <w:szCs w:val="16"/>
                <w:lang w:val="uk-UA"/>
              </w:rPr>
            </w:pPr>
            <w:r w:rsidRPr="00B7371E">
              <w:rPr>
                <w:bCs/>
                <w:sz w:val="16"/>
                <w:szCs w:val="16"/>
                <w:lang w:val="uk-UA"/>
              </w:rPr>
              <w:t>Рішення про зміни до бюджету Здолбунівської міської територіальної громади на 2025 р.</w:t>
            </w:r>
          </w:p>
        </w:tc>
        <w:tc>
          <w:tcPr>
            <w:tcW w:w="347" w:type="pct"/>
            <w:shd w:val="clear" w:color="auto" w:fill="FFFFFF"/>
            <w:vAlign w:val="center"/>
          </w:tcPr>
          <w:p w14:paraId="3C26AF87" w14:textId="77777777" w:rsidR="002431CB" w:rsidRPr="00B7371E" w:rsidRDefault="002431CB" w:rsidP="003B7FC5">
            <w:pPr>
              <w:jc w:val="center"/>
              <w:rPr>
                <w:bCs/>
                <w:sz w:val="16"/>
                <w:szCs w:val="16"/>
                <w:lang w:val="uk-UA"/>
              </w:rPr>
            </w:pPr>
            <w:r w:rsidRPr="00B7371E">
              <w:rPr>
                <w:bCs/>
                <w:sz w:val="16"/>
                <w:szCs w:val="16"/>
                <w:lang w:val="uk-UA"/>
              </w:rPr>
              <w:t>Текстовий. табличний документ</w:t>
            </w:r>
          </w:p>
        </w:tc>
        <w:tc>
          <w:tcPr>
            <w:tcW w:w="231" w:type="pct"/>
            <w:shd w:val="clear" w:color="auto" w:fill="FFFFFF"/>
            <w:vAlign w:val="center"/>
          </w:tcPr>
          <w:p w14:paraId="3328B106" w14:textId="77777777" w:rsidR="002431CB" w:rsidRPr="00B7371E" w:rsidRDefault="002431CB" w:rsidP="003B7FC5">
            <w:pPr>
              <w:jc w:val="center"/>
              <w:rPr>
                <w:bCs/>
                <w:sz w:val="16"/>
                <w:szCs w:val="16"/>
                <w:lang w:val="uk-UA"/>
              </w:rPr>
            </w:pPr>
            <w:r w:rsidRPr="00B7371E">
              <w:rPr>
                <w:bCs/>
                <w:sz w:val="16"/>
                <w:szCs w:val="16"/>
                <w:lang w:val="uk-UA"/>
              </w:rPr>
              <w:t>Рішення</w:t>
            </w:r>
          </w:p>
        </w:tc>
        <w:tc>
          <w:tcPr>
            <w:tcW w:w="157" w:type="pct"/>
            <w:shd w:val="clear" w:color="auto" w:fill="FFFFFF"/>
            <w:vAlign w:val="center"/>
          </w:tcPr>
          <w:p w14:paraId="3B1C0AFF"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3DDEADFB" w14:textId="77777777" w:rsidR="002431CB" w:rsidRPr="00B7371E" w:rsidRDefault="002431CB" w:rsidP="003B7FC5">
            <w:pPr>
              <w:jc w:val="center"/>
              <w:rPr>
                <w:bCs/>
                <w:sz w:val="16"/>
                <w:szCs w:val="16"/>
                <w:lang w:val="uk-UA"/>
              </w:rPr>
            </w:pPr>
            <w:r w:rsidRPr="00B7371E">
              <w:rPr>
                <w:bCs/>
                <w:sz w:val="16"/>
                <w:szCs w:val="16"/>
                <w:lang w:val="uk-UA"/>
              </w:rPr>
              <w:t>Паперова</w:t>
            </w:r>
          </w:p>
          <w:p w14:paraId="22C54BC1" w14:textId="77777777" w:rsidR="002431CB" w:rsidRPr="00B7371E" w:rsidRDefault="002431CB" w:rsidP="003B7FC5">
            <w:pPr>
              <w:jc w:val="center"/>
              <w:rPr>
                <w:bCs/>
                <w:sz w:val="16"/>
                <w:szCs w:val="16"/>
                <w:lang w:val="uk-UA"/>
              </w:rPr>
            </w:pPr>
          </w:p>
        </w:tc>
        <w:tc>
          <w:tcPr>
            <w:tcW w:w="690" w:type="pct"/>
            <w:shd w:val="clear" w:color="auto" w:fill="FFFFFF"/>
            <w:vAlign w:val="center"/>
          </w:tcPr>
          <w:p w14:paraId="05F7EF3A"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3A13BD2" w14:textId="77777777" w:rsidR="002431CB" w:rsidRDefault="002431CB" w:rsidP="003B7FC5">
            <w:pPr>
              <w:jc w:val="center"/>
              <w:rPr>
                <w:lang w:val="ru-RU"/>
              </w:rPr>
            </w:pPr>
            <w:r>
              <w:rPr>
                <w:lang w:val="ru-RU"/>
              </w:rPr>
              <w:t>-</w:t>
            </w:r>
          </w:p>
        </w:tc>
      </w:tr>
      <w:tr w:rsidR="002431CB" w:rsidRPr="00FD0E6A" w14:paraId="18E19120" w14:textId="77777777" w:rsidTr="003B7FC5">
        <w:trPr>
          <w:trHeight w:val="975"/>
        </w:trPr>
        <w:tc>
          <w:tcPr>
            <w:tcW w:w="166" w:type="pct"/>
            <w:shd w:val="clear" w:color="auto" w:fill="FFFFFF"/>
            <w:vAlign w:val="center"/>
          </w:tcPr>
          <w:p w14:paraId="008D1991" w14:textId="77777777" w:rsidR="002431CB" w:rsidRDefault="002431CB" w:rsidP="003B7FC5">
            <w:pPr>
              <w:jc w:val="center"/>
              <w:rPr>
                <w:b/>
                <w:bCs/>
                <w:sz w:val="16"/>
                <w:szCs w:val="16"/>
                <w:lang w:val="uk-UA"/>
              </w:rPr>
            </w:pPr>
            <w:r>
              <w:rPr>
                <w:b/>
                <w:bCs/>
                <w:sz w:val="16"/>
                <w:szCs w:val="16"/>
                <w:lang w:val="uk-UA"/>
              </w:rPr>
              <w:t>2109</w:t>
            </w:r>
          </w:p>
        </w:tc>
        <w:tc>
          <w:tcPr>
            <w:tcW w:w="472" w:type="pct"/>
            <w:shd w:val="clear" w:color="auto" w:fill="FFFFFF"/>
            <w:vAlign w:val="center"/>
          </w:tcPr>
          <w:p w14:paraId="401A8CE4" w14:textId="77777777" w:rsidR="002431CB" w:rsidRPr="00DE285D" w:rsidRDefault="002431CB" w:rsidP="003B7FC5">
            <w:pPr>
              <w:jc w:val="center"/>
              <w:rPr>
                <w:bCs/>
                <w:sz w:val="16"/>
                <w:szCs w:val="16"/>
                <w:lang w:val="uk-UA"/>
              </w:rPr>
            </w:pPr>
            <w:r w:rsidRPr="00B7371E">
              <w:rPr>
                <w:bCs/>
                <w:sz w:val="16"/>
                <w:szCs w:val="16"/>
                <w:lang w:val="uk-UA"/>
              </w:rPr>
              <w:t xml:space="preserve">Лист Міністерства оборони погодження </w:t>
            </w:r>
            <w:proofErr w:type="spellStart"/>
            <w:r w:rsidRPr="00B7371E">
              <w:rPr>
                <w:bCs/>
                <w:sz w:val="16"/>
                <w:szCs w:val="16"/>
                <w:lang w:val="uk-UA"/>
              </w:rPr>
              <w:t>проєкту</w:t>
            </w:r>
            <w:proofErr w:type="spellEnd"/>
            <w:r w:rsidRPr="00B7371E">
              <w:rPr>
                <w:bCs/>
                <w:sz w:val="16"/>
                <w:szCs w:val="16"/>
                <w:lang w:val="uk-UA"/>
              </w:rPr>
              <w:t xml:space="preserve"> постанови Кабінету Міністрів </w:t>
            </w:r>
            <w:r w:rsidRPr="00B7371E">
              <w:rPr>
                <w:bCs/>
                <w:sz w:val="16"/>
                <w:szCs w:val="16"/>
                <w:lang w:val="uk-UA"/>
              </w:rPr>
              <w:lastRenderedPageBreak/>
              <w:t>України “Деякі питання грошового забезпечення військовослужбовців та оплати праці працівників військових (військово-морських, військово-спортивних) ліцеїв та ліцеїв із посиленою військово-фізичною підготовкою”</w:t>
            </w:r>
          </w:p>
        </w:tc>
        <w:tc>
          <w:tcPr>
            <w:tcW w:w="350" w:type="pct"/>
            <w:shd w:val="clear" w:color="auto" w:fill="FFFFFF"/>
            <w:vAlign w:val="center"/>
          </w:tcPr>
          <w:p w14:paraId="559BF007" w14:textId="77777777" w:rsidR="002431CB" w:rsidRPr="00DE285D" w:rsidRDefault="002431CB" w:rsidP="003B7FC5">
            <w:pPr>
              <w:jc w:val="center"/>
              <w:rPr>
                <w:bCs/>
                <w:sz w:val="16"/>
                <w:szCs w:val="16"/>
                <w:lang w:val="uk-UA"/>
              </w:rPr>
            </w:pPr>
            <w:r w:rsidRPr="00B7371E">
              <w:rPr>
                <w:bCs/>
                <w:sz w:val="16"/>
                <w:szCs w:val="16"/>
                <w:lang w:val="uk-UA"/>
              </w:rPr>
              <w:lastRenderedPageBreak/>
              <w:t>№вх-1559/25</w:t>
            </w:r>
          </w:p>
        </w:tc>
        <w:tc>
          <w:tcPr>
            <w:tcW w:w="300" w:type="pct"/>
            <w:shd w:val="clear" w:color="auto" w:fill="FFFFFF"/>
            <w:vAlign w:val="center"/>
          </w:tcPr>
          <w:p w14:paraId="5A5422BE"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68C5C9EF"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06E0B9C8" w14:textId="77777777" w:rsidR="002431CB" w:rsidRPr="00DE285D" w:rsidRDefault="002431CB" w:rsidP="003B7FC5">
            <w:pPr>
              <w:jc w:val="center"/>
              <w:rPr>
                <w:bCs/>
                <w:sz w:val="16"/>
                <w:szCs w:val="16"/>
                <w:lang w:val="uk-UA"/>
              </w:rPr>
            </w:pPr>
            <w:r w:rsidRPr="00B7371E">
              <w:rPr>
                <w:bCs/>
                <w:sz w:val="16"/>
                <w:szCs w:val="16"/>
                <w:lang w:val="uk-UA"/>
              </w:rPr>
              <w:t>Рівненська обласна військова адміністрація</w:t>
            </w:r>
          </w:p>
        </w:tc>
        <w:tc>
          <w:tcPr>
            <w:tcW w:w="270" w:type="pct"/>
            <w:shd w:val="clear" w:color="auto" w:fill="FFFFFF"/>
            <w:vAlign w:val="center"/>
          </w:tcPr>
          <w:p w14:paraId="7643ECF8"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26E6D297"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0029C54C"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5D82B14D" w14:textId="77777777" w:rsidR="002431CB" w:rsidRPr="00DE285D" w:rsidRDefault="002431CB" w:rsidP="003B7FC5">
            <w:pPr>
              <w:jc w:val="center"/>
              <w:rPr>
                <w:bCs/>
                <w:sz w:val="16"/>
                <w:szCs w:val="16"/>
                <w:lang w:val="uk-UA"/>
              </w:rPr>
            </w:pPr>
            <w:r w:rsidRPr="00B7371E">
              <w:rPr>
                <w:bCs/>
                <w:sz w:val="16"/>
                <w:szCs w:val="16"/>
                <w:lang w:val="uk-UA"/>
              </w:rPr>
              <w:t xml:space="preserve">Лист Міністерства оборони погодження </w:t>
            </w:r>
            <w:proofErr w:type="spellStart"/>
            <w:r w:rsidRPr="00B7371E">
              <w:rPr>
                <w:bCs/>
                <w:sz w:val="16"/>
                <w:szCs w:val="16"/>
                <w:lang w:val="uk-UA"/>
              </w:rPr>
              <w:t>проєкту</w:t>
            </w:r>
            <w:proofErr w:type="spellEnd"/>
            <w:r w:rsidRPr="00B7371E">
              <w:rPr>
                <w:bCs/>
                <w:sz w:val="16"/>
                <w:szCs w:val="16"/>
                <w:lang w:val="uk-UA"/>
              </w:rPr>
              <w:t xml:space="preserve"> </w:t>
            </w:r>
            <w:r w:rsidRPr="00B7371E">
              <w:rPr>
                <w:bCs/>
                <w:sz w:val="16"/>
                <w:szCs w:val="16"/>
                <w:lang w:val="uk-UA"/>
              </w:rPr>
              <w:lastRenderedPageBreak/>
              <w:t>постанови Кабінету Міністрів України “Деякі питання грошового забезпечення військовослужбовців та оплати праці працівників військових (військово-морських, військово-спортивних) ліцеїв та ліцеїв із посиленою військово-фізичною підготовкою”</w:t>
            </w:r>
          </w:p>
        </w:tc>
        <w:tc>
          <w:tcPr>
            <w:tcW w:w="347" w:type="pct"/>
            <w:shd w:val="clear" w:color="auto" w:fill="FFFFFF"/>
            <w:vAlign w:val="center"/>
          </w:tcPr>
          <w:p w14:paraId="79D8B5C1" w14:textId="77777777" w:rsidR="002431CB" w:rsidRPr="00B7371E" w:rsidRDefault="002431CB" w:rsidP="003B7FC5">
            <w:pPr>
              <w:jc w:val="center"/>
              <w:rPr>
                <w:bCs/>
                <w:sz w:val="16"/>
                <w:szCs w:val="16"/>
                <w:lang w:val="uk-UA"/>
              </w:rPr>
            </w:pPr>
            <w:r w:rsidRPr="00B7371E">
              <w:rPr>
                <w:bCs/>
                <w:sz w:val="16"/>
                <w:szCs w:val="16"/>
                <w:lang w:val="uk-UA"/>
              </w:rPr>
              <w:lastRenderedPageBreak/>
              <w:t>Текстовий документ</w:t>
            </w:r>
          </w:p>
        </w:tc>
        <w:tc>
          <w:tcPr>
            <w:tcW w:w="231" w:type="pct"/>
            <w:shd w:val="clear" w:color="auto" w:fill="FFFFFF"/>
            <w:vAlign w:val="center"/>
          </w:tcPr>
          <w:p w14:paraId="09C1B317"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67002423"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0B77480E"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7A1405CB" w14:textId="77777777" w:rsidR="002431CB" w:rsidRPr="00B7371E" w:rsidRDefault="002431CB" w:rsidP="003B7FC5">
            <w:pPr>
              <w:jc w:val="center"/>
              <w:rPr>
                <w:bCs/>
                <w:sz w:val="16"/>
                <w:szCs w:val="16"/>
                <w:lang w:val="uk-UA"/>
              </w:rPr>
            </w:pPr>
          </w:p>
        </w:tc>
        <w:tc>
          <w:tcPr>
            <w:tcW w:w="690" w:type="pct"/>
            <w:shd w:val="clear" w:color="auto" w:fill="FFFFFF"/>
            <w:vAlign w:val="center"/>
          </w:tcPr>
          <w:p w14:paraId="6D2F2C3D"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5C104CA" w14:textId="77777777" w:rsidR="002431CB" w:rsidRDefault="002431CB" w:rsidP="003B7FC5">
            <w:pPr>
              <w:jc w:val="center"/>
              <w:rPr>
                <w:lang w:val="ru-RU"/>
              </w:rPr>
            </w:pPr>
            <w:r>
              <w:rPr>
                <w:lang w:val="ru-RU"/>
              </w:rPr>
              <w:t>-</w:t>
            </w:r>
          </w:p>
        </w:tc>
      </w:tr>
      <w:tr w:rsidR="002431CB" w:rsidRPr="009A5152" w14:paraId="361827F7" w14:textId="77777777" w:rsidTr="003B7FC5">
        <w:trPr>
          <w:trHeight w:val="975"/>
        </w:trPr>
        <w:tc>
          <w:tcPr>
            <w:tcW w:w="166" w:type="pct"/>
            <w:shd w:val="clear" w:color="auto" w:fill="FFFFFF"/>
            <w:vAlign w:val="center"/>
          </w:tcPr>
          <w:p w14:paraId="20894701" w14:textId="77777777" w:rsidR="002431CB" w:rsidRDefault="002431CB" w:rsidP="003B7FC5">
            <w:pPr>
              <w:jc w:val="center"/>
              <w:rPr>
                <w:b/>
                <w:bCs/>
                <w:sz w:val="16"/>
                <w:szCs w:val="16"/>
                <w:lang w:val="uk-UA"/>
              </w:rPr>
            </w:pPr>
            <w:r>
              <w:rPr>
                <w:b/>
                <w:bCs/>
                <w:sz w:val="16"/>
                <w:szCs w:val="16"/>
                <w:lang w:val="uk-UA"/>
              </w:rPr>
              <w:t>2110</w:t>
            </w:r>
          </w:p>
        </w:tc>
        <w:tc>
          <w:tcPr>
            <w:tcW w:w="472" w:type="pct"/>
            <w:shd w:val="clear" w:color="auto" w:fill="FFFFFF"/>
            <w:vAlign w:val="center"/>
          </w:tcPr>
          <w:p w14:paraId="4D75A4B0" w14:textId="77777777" w:rsidR="002431CB" w:rsidRPr="00DE285D" w:rsidRDefault="002431CB" w:rsidP="003B7FC5">
            <w:pPr>
              <w:jc w:val="center"/>
              <w:rPr>
                <w:bCs/>
                <w:sz w:val="16"/>
                <w:szCs w:val="16"/>
                <w:lang w:val="uk-UA"/>
              </w:rPr>
            </w:pPr>
            <w:r w:rsidRPr="00B7371E">
              <w:rPr>
                <w:bCs/>
                <w:sz w:val="16"/>
                <w:szCs w:val="16"/>
                <w:lang w:val="uk-UA"/>
              </w:rPr>
              <w:t>Щодо надання допомоги у вигляді субвенції</w:t>
            </w:r>
          </w:p>
        </w:tc>
        <w:tc>
          <w:tcPr>
            <w:tcW w:w="350" w:type="pct"/>
            <w:shd w:val="clear" w:color="auto" w:fill="FFFFFF"/>
            <w:vAlign w:val="center"/>
          </w:tcPr>
          <w:p w14:paraId="353BDE09" w14:textId="77777777" w:rsidR="002431CB" w:rsidRPr="00DE285D" w:rsidRDefault="002431CB" w:rsidP="003B7FC5">
            <w:pPr>
              <w:jc w:val="center"/>
              <w:rPr>
                <w:bCs/>
                <w:sz w:val="16"/>
                <w:szCs w:val="16"/>
                <w:lang w:val="uk-UA"/>
              </w:rPr>
            </w:pPr>
            <w:r w:rsidRPr="00B7371E">
              <w:rPr>
                <w:bCs/>
                <w:sz w:val="16"/>
                <w:szCs w:val="16"/>
                <w:lang w:val="uk-UA"/>
              </w:rPr>
              <w:t>№вх-1560/25</w:t>
            </w:r>
          </w:p>
        </w:tc>
        <w:tc>
          <w:tcPr>
            <w:tcW w:w="300" w:type="pct"/>
            <w:shd w:val="clear" w:color="auto" w:fill="FFFFFF"/>
            <w:vAlign w:val="center"/>
          </w:tcPr>
          <w:p w14:paraId="54C1E0E6"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2CDDCB65"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53D0B47C" w14:textId="77777777" w:rsidR="002431CB" w:rsidRPr="00DE285D" w:rsidRDefault="002431CB" w:rsidP="003B7FC5">
            <w:pPr>
              <w:jc w:val="center"/>
              <w:rPr>
                <w:bCs/>
                <w:sz w:val="16"/>
                <w:szCs w:val="16"/>
                <w:lang w:val="uk-UA"/>
              </w:rPr>
            </w:pPr>
            <w:r w:rsidRPr="00B7371E">
              <w:rPr>
                <w:bCs/>
                <w:sz w:val="16"/>
                <w:szCs w:val="16"/>
                <w:lang w:val="uk-UA"/>
              </w:rPr>
              <w:t>Рівненська обласна військова адміністрація</w:t>
            </w:r>
          </w:p>
        </w:tc>
        <w:tc>
          <w:tcPr>
            <w:tcW w:w="270" w:type="pct"/>
            <w:shd w:val="clear" w:color="auto" w:fill="FFFFFF"/>
            <w:vAlign w:val="center"/>
          </w:tcPr>
          <w:p w14:paraId="08A8EE3D"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53C850EF"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46D5B232"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0F220C0C" w14:textId="77777777" w:rsidR="002431CB" w:rsidRPr="00DE285D" w:rsidRDefault="002431CB" w:rsidP="003B7FC5">
            <w:pPr>
              <w:jc w:val="center"/>
              <w:rPr>
                <w:bCs/>
                <w:sz w:val="16"/>
                <w:szCs w:val="16"/>
                <w:lang w:val="uk-UA"/>
              </w:rPr>
            </w:pPr>
            <w:r w:rsidRPr="00B7371E">
              <w:rPr>
                <w:bCs/>
                <w:sz w:val="16"/>
                <w:szCs w:val="16"/>
                <w:lang w:val="uk-UA"/>
              </w:rPr>
              <w:t>Щодо надання допомоги у вигляді субвенції</w:t>
            </w:r>
          </w:p>
        </w:tc>
        <w:tc>
          <w:tcPr>
            <w:tcW w:w="347" w:type="pct"/>
            <w:shd w:val="clear" w:color="auto" w:fill="FFFFFF"/>
            <w:vAlign w:val="center"/>
          </w:tcPr>
          <w:p w14:paraId="2834E0B5"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0F9D4A03"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202D08CB"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7AB713F5"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5C859164" w14:textId="77777777" w:rsidR="002431CB" w:rsidRPr="00B7371E" w:rsidRDefault="002431CB" w:rsidP="003B7FC5">
            <w:pPr>
              <w:jc w:val="center"/>
              <w:rPr>
                <w:bCs/>
                <w:sz w:val="16"/>
                <w:szCs w:val="16"/>
                <w:lang w:val="uk-UA"/>
              </w:rPr>
            </w:pPr>
          </w:p>
        </w:tc>
        <w:tc>
          <w:tcPr>
            <w:tcW w:w="690" w:type="pct"/>
            <w:shd w:val="clear" w:color="auto" w:fill="FFFFFF"/>
            <w:vAlign w:val="center"/>
          </w:tcPr>
          <w:p w14:paraId="0B279F0B"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A0D2A30" w14:textId="77777777" w:rsidR="002431CB" w:rsidRDefault="002431CB" w:rsidP="003B7FC5">
            <w:pPr>
              <w:jc w:val="center"/>
              <w:rPr>
                <w:lang w:val="ru-RU"/>
              </w:rPr>
            </w:pPr>
            <w:r>
              <w:rPr>
                <w:lang w:val="ru-RU"/>
              </w:rPr>
              <w:t>-</w:t>
            </w:r>
          </w:p>
        </w:tc>
      </w:tr>
      <w:tr w:rsidR="002431CB" w:rsidRPr="00796575" w14:paraId="7522D7B8" w14:textId="77777777" w:rsidTr="003B7FC5">
        <w:trPr>
          <w:trHeight w:val="975"/>
        </w:trPr>
        <w:tc>
          <w:tcPr>
            <w:tcW w:w="166" w:type="pct"/>
            <w:shd w:val="clear" w:color="auto" w:fill="FFFFFF"/>
            <w:vAlign w:val="center"/>
          </w:tcPr>
          <w:p w14:paraId="57C1EEDE" w14:textId="77777777" w:rsidR="002431CB" w:rsidRDefault="002431CB" w:rsidP="003B7FC5">
            <w:pPr>
              <w:jc w:val="center"/>
              <w:rPr>
                <w:b/>
                <w:bCs/>
                <w:sz w:val="16"/>
                <w:szCs w:val="16"/>
                <w:lang w:val="uk-UA"/>
              </w:rPr>
            </w:pPr>
            <w:r>
              <w:rPr>
                <w:b/>
                <w:bCs/>
                <w:sz w:val="16"/>
                <w:szCs w:val="16"/>
                <w:lang w:val="uk-UA"/>
              </w:rPr>
              <w:t>2111</w:t>
            </w:r>
          </w:p>
        </w:tc>
        <w:tc>
          <w:tcPr>
            <w:tcW w:w="472" w:type="pct"/>
            <w:shd w:val="clear" w:color="auto" w:fill="FFFFFF"/>
            <w:vAlign w:val="center"/>
          </w:tcPr>
          <w:p w14:paraId="45F5A712" w14:textId="77777777" w:rsidR="002431CB" w:rsidRPr="00DE285D" w:rsidRDefault="002431CB" w:rsidP="003B7FC5">
            <w:pPr>
              <w:jc w:val="center"/>
              <w:rPr>
                <w:bCs/>
                <w:sz w:val="16"/>
                <w:szCs w:val="16"/>
                <w:lang w:val="uk-UA"/>
              </w:rPr>
            </w:pPr>
            <w:r w:rsidRPr="00B7371E">
              <w:rPr>
                <w:bCs/>
                <w:sz w:val="16"/>
                <w:szCs w:val="16"/>
                <w:lang w:val="uk-UA"/>
              </w:rPr>
              <w:t>Рішення про внесення змін до бюджету Дубенської міської територіальної громади на 2025 р.</w:t>
            </w:r>
          </w:p>
        </w:tc>
        <w:tc>
          <w:tcPr>
            <w:tcW w:w="350" w:type="pct"/>
            <w:shd w:val="clear" w:color="auto" w:fill="FFFFFF"/>
            <w:vAlign w:val="center"/>
          </w:tcPr>
          <w:p w14:paraId="7C173101" w14:textId="77777777" w:rsidR="002431CB" w:rsidRPr="00DE285D" w:rsidRDefault="002431CB" w:rsidP="003B7FC5">
            <w:pPr>
              <w:jc w:val="center"/>
              <w:rPr>
                <w:bCs/>
                <w:sz w:val="16"/>
                <w:szCs w:val="16"/>
                <w:lang w:val="uk-UA"/>
              </w:rPr>
            </w:pPr>
            <w:r w:rsidRPr="00B7371E">
              <w:rPr>
                <w:bCs/>
                <w:sz w:val="16"/>
                <w:szCs w:val="16"/>
                <w:lang w:val="uk-UA"/>
              </w:rPr>
              <w:t>№вх-1561/25</w:t>
            </w:r>
          </w:p>
        </w:tc>
        <w:tc>
          <w:tcPr>
            <w:tcW w:w="300" w:type="pct"/>
            <w:shd w:val="clear" w:color="auto" w:fill="FFFFFF"/>
            <w:vAlign w:val="center"/>
          </w:tcPr>
          <w:p w14:paraId="20C000E8"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00EF7C68"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7E845720" w14:textId="77777777" w:rsidR="002431CB" w:rsidRPr="00DE285D" w:rsidRDefault="002431CB" w:rsidP="003B7FC5">
            <w:pPr>
              <w:jc w:val="center"/>
              <w:rPr>
                <w:bCs/>
                <w:sz w:val="16"/>
                <w:szCs w:val="16"/>
                <w:lang w:val="uk-UA"/>
              </w:rPr>
            </w:pPr>
            <w:r w:rsidRPr="00B7371E">
              <w:rPr>
                <w:bCs/>
                <w:sz w:val="16"/>
                <w:szCs w:val="16"/>
                <w:lang w:val="uk-UA"/>
              </w:rPr>
              <w:t>Дубенська міська рада Відділ культури і туризму</w:t>
            </w:r>
          </w:p>
        </w:tc>
        <w:tc>
          <w:tcPr>
            <w:tcW w:w="270" w:type="pct"/>
            <w:shd w:val="clear" w:color="auto" w:fill="FFFFFF"/>
            <w:vAlign w:val="center"/>
          </w:tcPr>
          <w:p w14:paraId="360F736B"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09CB9A94"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62F5D6E9"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0C429CDD" w14:textId="77777777" w:rsidR="002431CB" w:rsidRPr="00DE285D" w:rsidRDefault="002431CB" w:rsidP="003B7FC5">
            <w:pPr>
              <w:jc w:val="center"/>
              <w:rPr>
                <w:bCs/>
                <w:sz w:val="16"/>
                <w:szCs w:val="16"/>
                <w:lang w:val="uk-UA"/>
              </w:rPr>
            </w:pPr>
            <w:r w:rsidRPr="00B7371E">
              <w:rPr>
                <w:bCs/>
                <w:sz w:val="16"/>
                <w:szCs w:val="16"/>
                <w:lang w:val="uk-UA"/>
              </w:rPr>
              <w:t>Рішення про внесення змін до бюджету Дубенської міської територіальної громади на 2025 р.</w:t>
            </w:r>
          </w:p>
        </w:tc>
        <w:tc>
          <w:tcPr>
            <w:tcW w:w="347" w:type="pct"/>
            <w:shd w:val="clear" w:color="auto" w:fill="FFFFFF"/>
            <w:vAlign w:val="center"/>
          </w:tcPr>
          <w:p w14:paraId="72887331" w14:textId="77777777" w:rsidR="002431CB" w:rsidRPr="00B7371E" w:rsidRDefault="002431CB" w:rsidP="003B7FC5">
            <w:pPr>
              <w:jc w:val="center"/>
              <w:rPr>
                <w:bCs/>
                <w:sz w:val="16"/>
                <w:szCs w:val="16"/>
                <w:lang w:val="uk-UA"/>
              </w:rPr>
            </w:pPr>
            <w:r w:rsidRPr="00B7371E">
              <w:rPr>
                <w:bCs/>
                <w:sz w:val="16"/>
                <w:szCs w:val="16"/>
                <w:lang w:val="uk-UA"/>
              </w:rPr>
              <w:t>Текстовий. табличний документ</w:t>
            </w:r>
          </w:p>
        </w:tc>
        <w:tc>
          <w:tcPr>
            <w:tcW w:w="231" w:type="pct"/>
            <w:shd w:val="clear" w:color="auto" w:fill="FFFFFF"/>
            <w:vAlign w:val="center"/>
          </w:tcPr>
          <w:p w14:paraId="77B825BE" w14:textId="77777777" w:rsidR="002431CB" w:rsidRPr="00B7371E" w:rsidRDefault="002431CB" w:rsidP="003B7FC5">
            <w:pPr>
              <w:jc w:val="center"/>
              <w:rPr>
                <w:bCs/>
                <w:sz w:val="16"/>
                <w:szCs w:val="16"/>
                <w:lang w:val="uk-UA"/>
              </w:rPr>
            </w:pPr>
            <w:r w:rsidRPr="00B7371E">
              <w:rPr>
                <w:bCs/>
                <w:sz w:val="16"/>
                <w:szCs w:val="16"/>
                <w:lang w:val="uk-UA"/>
              </w:rPr>
              <w:t>Рішення</w:t>
            </w:r>
          </w:p>
        </w:tc>
        <w:tc>
          <w:tcPr>
            <w:tcW w:w="157" w:type="pct"/>
            <w:shd w:val="clear" w:color="auto" w:fill="FFFFFF"/>
            <w:vAlign w:val="center"/>
          </w:tcPr>
          <w:p w14:paraId="6E8CEF78"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2FCBBBC4" w14:textId="77777777" w:rsidR="002431CB" w:rsidRPr="00B7371E" w:rsidRDefault="002431CB" w:rsidP="003B7FC5">
            <w:pPr>
              <w:jc w:val="center"/>
              <w:rPr>
                <w:bCs/>
                <w:sz w:val="16"/>
                <w:szCs w:val="16"/>
                <w:lang w:val="uk-UA"/>
              </w:rPr>
            </w:pPr>
            <w:r w:rsidRPr="00B7371E">
              <w:rPr>
                <w:bCs/>
                <w:sz w:val="16"/>
                <w:szCs w:val="16"/>
                <w:lang w:val="uk-UA"/>
              </w:rPr>
              <w:t>Паперова</w:t>
            </w:r>
          </w:p>
          <w:p w14:paraId="35EF1AB5" w14:textId="77777777" w:rsidR="002431CB" w:rsidRPr="00B7371E" w:rsidRDefault="002431CB" w:rsidP="003B7FC5">
            <w:pPr>
              <w:jc w:val="center"/>
              <w:rPr>
                <w:bCs/>
                <w:sz w:val="16"/>
                <w:szCs w:val="16"/>
                <w:lang w:val="uk-UA"/>
              </w:rPr>
            </w:pPr>
          </w:p>
        </w:tc>
        <w:tc>
          <w:tcPr>
            <w:tcW w:w="690" w:type="pct"/>
            <w:shd w:val="clear" w:color="auto" w:fill="FFFFFF"/>
            <w:vAlign w:val="center"/>
          </w:tcPr>
          <w:p w14:paraId="30E056B0"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96A7BF9" w14:textId="77777777" w:rsidR="002431CB" w:rsidRDefault="002431CB" w:rsidP="003B7FC5">
            <w:pPr>
              <w:jc w:val="center"/>
              <w:rPr>
                <w:lang w:val="ru-RU"/>
              </w:rPr>
            </w:pPr>
            <w:r>
              <w:rPr>
                <w:lang w:val="ru-RU"/>
              </w:rPr>
              <w:t>-</w:t>
            </w:r>
          </w:p>
        </w:tc>
      </w:tr>
      <w:tr w:rsidR="002431CB" w:rsidRPr="00796575" w14:paraId="38964052" w14:textId="77777777" w:rsidTr="003B7FC5">
        <w:trPr>
          <w:trHeight w:val="975"/>
        </w:trPr>
        <w:tc>
          <w:tcPr>
            <w:tcW w:w="166" w:type="pct"/>
            <w:shd w:val="clear" w:color="auto" w:fill="FFFFFF"/>
            <w:vAlign w:val="center"/>
          </w:tcPr>
          <w:p w14:paraId="54BAACFF" w14:textId="77777777" w:rsidR="002431CB" w:rsidRDefault="002431CB" w:rsidP="003B7FC5">
            <w:pPr>
              <w:jc w:val="center"/>
              <w:rPr>
                <w:b/>
                <w:bCs/>
                <w:sz w:val="16"/>
                <w:szCs w:val="16"/>
                <w:lang w:val="uk-UA"/>
              </w:rPr>
            </w:pPr>
            <w:r>
              <w:rPr>
                <w:b/>
                <w:bCs/>
                <w:sz w:val="16"/>
                <w:szCs w:val="16"/>
                <w:lang w:val="uk-UA"/>
              </w:rPr>
              <w:t>2112</w:t>
            </w:r>
          </w:p>
        </w:tc>
        <w:tc>
          <w:tcPr>
            <w:tcW w:w="472" w:type="pct"/>
            <w:shd w:val="clear" w:color="auto" w:fill="FFFFFF"/>
            <w:vAlign w:val="center"/>
          </w:tcPr>
          <w:p w14:paraId="188B95EB" w14:textId="77777777" w:rsidR="002431CB" w:rsidRPr="00E73CAB" w:rsidRDefault="002431CB" w:rsidP="003B7FC5">
            <w:pPr>
              <w:jc w:val="center"/>
              <w:rPr>
                <w:bCs/>
                <w:sz w:val="16"/>
                <w:szCs w:val="16"/>
                <w:lang w:val="uk-UA"/>
              </w:rPr>
            </w:pPr>
            <w:r>
              <w:rPr>
                <w:bCs/>
                <w:sz w:val="16"/>
                <w:szCs w:val="16"/>
                <w:lang w:val="uk-UA"/>
              </w:rPr>
              <w:t xml:space="preserve">Про розгляд проекту постанови </w:t>
            </w:r>
          </w:p>
        </w:tc>
        <w:tc>
          <w:tcPr>
            <w:tcW w:w="350" w:type="pct"/>
            <w:shd w:val="clear" w:color="auto" w:fill="FFFFFF"/>
            <w:vAlign w:val="center"/>
          </w:tcPr>
          <w:p w14:paraId="3E0325B3" w14:textId="77777777" w:rsidR="002431CB" w:rsidRPr="00ED534B" w:rsidRDefault="002431CB" w:rsidP="003B7FC5">
            <w:pPr>
              <w:jc w:val="center"/>
              <w:rPr>
                <w:bCs/>
                <w:sz w:val="16"/>
                <w:szCs w:val="16"/>
                <w:lang w:val="uk-UA"/>
              </w:rPr>
            </w:pPr>
            <w:r w:rsidRPr="00ED534B">
              <w:rPr>
                <w:bCs/>
                <w:sz w:val="16"/>
                <w:szCs w:val="16"/>
                <w:lang w:val="uk-UA"/>
              </w:rPr>
              <w:t xml:space="preserve">№ </w:t>
            </w:r>
            <w:proofErr w:type="spellStart"/>
            <w:r w:rsidRPr="00ED534B">
              <w:rPr>
                <w:bCs/>
                <w:sz w:val="16"/>
                <w:szCs w:val="16"/>
                <w:lang w:val="uk-UA"/>
              </w:rPr>
              <w:t>вих</w:t>
            </w:r>
            <w:proofErr w:type="spellEnd"/>
            <w:r w:rsidRPr="00ED534B">
              <w:rPr>
                <w:bCs/>
                <w:sz w:val="16"/>
                <w:szCs w:val="16"/>
                <w:lang w:val="uk-UA"/>
              </w:rPr>
              <w:t>-</w:t>
            </w:r>
          </w:p>
          <w:p w14:paraId="19CA08E4" w14:textId="77777777" w:rsidR="002431CB" w:rsidRPr="00E73CAB" w:rsidRDefault="002431CB" w:rsidP="003B7FC5">
            <w:pPr>
              <w:jc w:val="center"/>
              <w:rPr>
                <w:bCs/>
                <w:sz w:val="16"/>
                <w:szCs w:val="16"/>
                <w:lang w:val="uk-UA"/>
              </w:rPr>
            </w:pPr>
            <w:r w:rsidRPr="00ED534B">
              <w:rPr>
                <w:bCs/>
                <w:sz w:val="16"/>
                <w:szCs w:val="16"/>
                <w:lang w:val="uk-UA"/>
              </w:rPr>
              <w:t>520/04-19/25</w:t>
            </w:r>
          </w:p>
        </w:tc>
        <w:tc>
          <w:tcPr>
            <w:tcW w:w="300" w:type="pct"/>
            <w:shd w:val="clear" w:color="auto" w:fill="FFFFFF"/>
            <w:vAlign w:val="center"/>
          </w:tcPr>
          <w:p w14:paraId="76C3C387" w14:textId="77777777" w:rsidR="002431CB" w:rsidRPr="00E73CAB" w:rsidRDefault="002431CB" w:rsidP="003B7FC5">
            <w:pPr>
              <w:jc w:val="center"/>
              <w:rPr>
                <w:bCs/>
                <w:sz w:val="16"/>
                <w:szCs w:val="16"/>
                <w:lang w:val="uk-UA"/>
              </w:rPr>
            </w:pPr>
            <w:r>
              <w:rPr>
                <w:bCs/>
                <w:sz w:val="16"/>
                <w:szCs w:val="16"/>
                <w:lang w:val="uk-UA"/>
              </w:rPr>
              <w:t>31.03.2025</w:t>
            </w:r>
          </w:p>
        </w:tc>
        <w:tc>
          <w:tcPr>
            <w:tcW w:w="302" w:type="pct"/>
            <w:shd w:val="clear" w:color="auto" w:fill="FFFFFF"/>
            <w:vAlign w:val="center"/>
          </w:tcPr>
          <w:p w14:paraId="4F3114CB" w14:textId="77777777" w:rsidR="002431CB" w:rsidRPr="00ED534B" w:rsidRDefault="002431CB" w:rsidP="003B7FC5">
            <w:pPr>
              <w:jc w:val="center"/>
              <w:rPr>
                <w:bCs/>
                <w:iCs/>
                <w:sz w:val="16"/>
                <w:szCs w:val="16"/>
                <w:lang w:val="uk-UA"/>
              </w:rPr>
            </w:pPr>
            <w:r w:rsidRPr="00ED534B">
              <w:rPr>
                <w:bCs/>
                <w:iCs/>
                <w:sz w:val="16"/>
                <w:szCs w:val="16"/>
                <w:lang w:val="uk-UA"/>
              </w:rPr>
              <w:t>-</w:t>
            </w:r>
          </w:p>
        </w:tc>
        <w:tc>
          <w:tcPr>
            <w:tcW w:w="343" w:type="pct"/>
            <w:shd w:val="clear" w:color="auto" w:fill="FFFFFF"/>
            <w:vAlign w:val="center"/>
          </w:tcPr>
          <w:p w14:paraId="28F7883D" w14:textId="77777777" w:rsidR="002431CB" w:rsidRPr="00ED534B" w:rsidRDefault="002431CB" w:rsidP="003B7FC5">
            <w:pPr>
              <w:jc w:val="center"/>
              <w:rPr>
                <w:bCs/>
                <w:sz w:val="16"/>
                <w:szCs w:val="16"/>
                <w:lang w:val="uk-UA"/>
              </w:rPr>
            </w:pPr>
            <w:r w:rsidRPr="00ED534B">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3B32537E" w14:textId="77777777" w:rsidR="002431CB" w:rsidRPr="00ED534B" w:rsidRDefault="002431CB" w:rsidP="003B7FC5">
            <w:pPr>
              <w:jc w:val="center"/>
              <w:rPr>
                <w:bCs/>
                <w:sz w:val="16"/>
                <w:szCs w:val="16"/>
                <w:lang w:val="uk-UA"/>
              </w:rPr>
            </w:pPr>
            <w:r w:rsidRPr="00ED534B">
              <w:rPr>
                <w:bCs/>
                <w:sz w:val="16"/>
                <w:szCs w:val="16"/>
                <w:lang w:val="uk-UA"/>
              </w:rPr>
              <w:t>-</w:t>
            </w:r>
          </w:p>
        </w:tc>
        <w:tc>
          <w:tcPr>
            <w:tcW w:w="162" w:type="pct"/>
            <w:shd w:val="clear" w:color="auto" w:fill="FFFFFF"/>
            <w:vAlign w:val="center"/>
          </w:tcPr>
          <w:p w14:paraId="14B9DF9E" w14:textId="77777777" w:rsidR="002431CB" w:rsidRPr="00ED534B" w:rsidRDefault="002431CB" w:rsidP="003B7FC5">
            <w:pPr>
              <w:jc w:val="center"/>
              <w:rPr>
                <w:bCs/>
                <w:sz w:val="16"/>
                <w:szCs w:val="16"/>
                <w:lang w:val="uk-UA"/>
              </w:rPr>
            </w:pPr>
            <w:r w:rsidRPr="00ED534B">
              <w:rPr>
                <w:bCs/>
                <w:sz w:val="16"/>
                <w:szCs w:val="16"/>
                <w:lang w:val="uk-UA"/>
              </w:rPr>
              <w:t>-</w:t>
            </w:r>
          </w:p>
        </w:tc>
        <w:tc>
          <w:tcPr>
            <w:tcW w:w="280" w:type="pct"/>
            <w:shd w:val="clear" w:color="auto" w:fill="FFFFFF"/>
            <w:vAlign w:val="center"/>
          </w:tcPr>
          <w:p w14:paraId="39C477E1" w14:textId="77777777" w:rsidR="002431CB" w:rsidRPr="00ED534B" w:rsidRDefault="002431CB" w:rsidP="003B7FC5">
            <w:pPr>
              <w:ind w:left="-85" w:right="-85"/>
              <w:jc w:val="center"/>
              <w:rPr>
                <w:bCs/>
                <w:sz w:val="16"/>
                <w:szCs w:val="16"/>
                <w:lang w:val="uk-UA"/>
              </w:rPr>
            </w:pPr>
            <w:r w:rsidRPr="00ED534B">
              <w:rPr>
                <w:bCs/>
                <w:sz w:val="16"/>
                <w:szCs w:val="16"/>
                <w:lang w:val="uk-UA"/>
              </w:rPr>
              <w:t>Фінанси</w:t>
            </w:r>
          </w:p>
        </w:tc>
        <w:tc>
          <w:tcPr>
            <w:tcW w:w="458" w:type="pct"/>
            <w:shd w:val="clear" w:color="auto" w:fill="FFFFFF"/>
            <w:vAlign w:val="center"/>
          </w:tcPr>
          <w:p w14:paraId="4137D784" w14:textId="77777777" w:rsidR="002431CB" w:rsidRPr="00ED534B" w:rsidRDefault="002431CB" w:rsidP="003B7FC5">
            <w:pPr>
              <w:jc w:val="center"/>
              <w:rPr>
                <w:bCs/>
                <w:sz w:val="16"/>
                <w:szCs w:val="16"/>
                <w:lang w:val="uk-UA"/>
              </w:rPr>
            </w:pPr>
            <w:r w:rsidRPr="00ED534B">
              <w:rPr>
                <w:bCs/>
                <w:sz w:val="16"/>
                <w:szCs w:val="16"/>
                <w:lang w:val="uk-UA"/>
              </w:rPr>
              <w:t>Про погодження проекту постанови КМУ</w:t>
            </w:r>
          </w:p>
        </w:tc>
        <w:tc>
          <w:tcPr>
            <w:tcW w:w="347" w:type="pct"/>
            <w:shd w:val="clear" w:color="auto" w:fill="FFFFFF"/>
            <w:vAlign w:val="center"/>
          </w:tcPr>
          <w:p w14:paraId="1653C88F" w14:textId="77777777" w:rsidR="002431CB" w:rsidRPr="00ED534B" w:rsidRDefault="002431CB" w:rsidP="003B7FC5">
            <w:pPr>
              <w:jc w:val="center"/>
              <w:rPr>
                <w:bCs/>
                <w:sz w:val="16"/>
                <w:szCs w:val="16"/>
                <w:lang w:val="uk-UA"/>
              </w:rPr>
            </w:pPr>
            <w:r w:rsidRPr="00ED534B">
              <w:rPr>
                <w:bCs/>
                <w:sz w:val="16"/>
                <w:szCs w:val="16"/>
                <w:lang w:val="uk-UA"/>
              </w:rPr>
              <w:t>Текстовий документ</w:t>
            </w:r>
          </w:p>
        </w:tc>
        <w:tc>
          <w:tcPr>
            <w:tcW w:w="231" w:type="pct"/>
            <w:shd w:val="clear" w:color="auto" w:fill="FFFFFF"/>
            <w:vAlign w:val="center"/>
          </w:tcPr>
          <w:p w14:paraId="2741D51E" w14:textId="77777777" w:rsidR="002431CB" w:rsidRPr="00ED534B" w:rsidRDefault="002431CB" w:rsidP="003B7FC5">
            <w:pPr>
              <w:jc w:val="center"/>
              <w:rPr>
                <w:bCs/>
                <w:iCs/>
                <w:sz w:val="16"/>
                <w:szCs w:val="16"/>
                <w:lang w:val="uk-UA"/>
              </w:rPr>
            </w:pPr>
            <w:r w:rsidRPr="00ED534B">
              <w:rPr>
                <w:bCs/>
                <w:sz w:val="16"/>
                <w:szCs w:val="16"/>
                <w:lang w:val="uk-UA"/>
              </w:rPr>
              <w:t>Лист</w:t>
            </w:r>
          </w:p>
        </w:tc>
        <w:tc>
          <w:tcPr>
            <w:tcW w:w="157" w:type="pct"/>
            <w:shd w:val="clear" w:color="auto" w:fill="FFFFFF"/>
            <w:vAlign w:val="center"/>
          </w:tcPr>
          <w:p w14:paraId="23999819" w14:textId="77777777" w:rsidR="002431CB" w:rsidRPr="00ED534B" w:rsidRDefault="002431CB" w:rsidP="003B7FC5">
            <w:pPr>
              <w:jc w:val="center"/>
              <w:rPr>
                <w:bCs/>
                <w:sz w:val="16"/>
                <w:szCs w:val="16"/>
                <w:lang w:val="uk-UA"/>
              </w:rPr>
            </w:pPr>
            <w:r w:rsidRPr="00ED534B">
              <w:rPr>
                <w:bCs/>
                <w:sz w:val="16"/>
                <w:szCs w:val="16"/>
                <w:lang w:val="uk-UA"/>
              </w:rPr>
              <w:t>-</w:t>
            </w:r>
          </w:p>
        </w:tc>
        <w:tc>
          <w:tcPr>
            <w:tcW w:w="306" w:type="pct"/>
            <w:shd w:val="clear" w:color="auto" w:fill="FFFFFF"/>
            <w:vAlign w:val="center"/>
          </w:tcPr>
          <w:p w14:paraId="566CB366" w14:textId="77777777" w:rsidR="002431CB" w:rsidRPr="00ED534B" w:rsidRDefault="002431CB" w:rsidP="003B7FC5">
            <w:pPr>
              <w:jc w:val="center"/>
              <w:rPr>
                <w:bCs/>
                <w:sz w:val="16"/>
                <w:szCs w:val="16"/>
                <w:lang w:val="uk-UA"/>
              </w:rPr>
            </w:pPr>
            <w:r w:rsidRPr="00ED534B">
              <w:rPr>
                <w:bCs/>
                <w:sz w:val="16"/>
                <w:szCs w:val="16"/>
                <w:lang w:val="uk-UA"/>
              </w:rPr>
              <w:t>Паперова</w:t>
            </w:r>
          </w:p>
        </w:tc>
        <w:tc>
          <w:tcPr>
            <w:tcW w:w="690" w:type="pct"/>
            <w:shd w:val="clear" w:color="auto" w:fill="FFFFFF"/>
            <w:vAlign w:val="center"/>
          </w:tcPr>
          <w:p w14:paraId="232B325D" w14:textId="77777777" w:rsidR="002431CB" w:rsidRPr="00ED534B" w:rsidRDefault="002431CB" w:rsidP="003B7FC5">
            <w:pPr>
              <w:jc w:val="center"/>
              <w:rPr>
                <w:bCs/>
                <w:color w:val="FF0000"/>
                <w:sz w:val="16"/>
                <w:szCs w:val="16"/>
                <w:lang w:val="uk-UA"/>
              </w:rPr>
            </w:pPr>
            <w:r w:rsidRPr="00ED534B">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4B37D940" w14:textId="77777777" w:rsidR="002431CB" w:rsidRDefault="002431CB" w:rsidP="003B7FC5">
            <w:pPr>
              <w:jc w:val="center"/>
              <w:rPr>
                <w:lang w:val="ru-RU"/>
              </w:rPr>
            </w:pPr>
            <w:r>
              <w:rPr>
                <w:lang w:val="ru-RU"/>
              </w:rPr>
              <w:t>-</w:t>
            </w:r>
          </w:p>
        </w:tc>
      </w:tr>
      <w:tr w:rsidR="002431CB" w:rsidRPr="00796575" w14:paraId="69C91146" w14:textId="77777777" w:rsidTr="003B7FC5">
        <w:trPr>
          <w:trHeight w:val="975"/>
        </w:trPr>
        <w:tc>
          <w:tcPr>
            <w:tcW w:w="166" w:type="pct"/>
            <w:shd w:val="clear" w:color="auto" w:fill="FFFFFF"/>
            <w:vAlign w:val="center"/>
          </w:tcPr>
          <w:p w14:paraId="772E5BFB" w14:textId="77777777" w:rsidR="002431CB" w:rsidRDefault="002431CB" w:rsidP="003B7FC5">
            <w:pPr>
              <w:jc w:val="center"/>
              <w:rPr>
                <w:b/>
                <w:bCs/>
                <w:sz w:val="16"/>
                <w:szCs w:val="16"/>
                <w:lang w:val="uk-UA"/>
              </w:rPr>
            </w:pPr>
            <w:r>
              <w:rPr>
                <w:b/>
                <w:bCs/>
                <w:sz w:val="16"/>
                <w:szCs w:val="16"/>
                <w:lang w:val="uk-UA"/>
              </w:rPr>
              <w:t>2113</w:t>
            </w:r>
          </w:p>
        </w:tc>
        <w:tc>
          <w:tcPr>
            <w:tcW w:w="472" w:type="pct"/>
            <w:shd w:val="clear" w:color="auto" w:fill="FFFFFF"/>
            <w:vAlign w:val="center"/>
          </w:tcPr>
          <w:p w14:paraId="488BB65A" w14:textId="77777777" w:rsidR="002431CB" w:rsidRPr="002F5455" w:rsidRDefault="002431CB" w:rsidP="003B7FC5">
            <w:pPr>
              <w:jc w:val="center"/>
              <w:rPr>
                <w:sz w:val="16"/>
                <w:szCs w:val="16"/>
                <w:lang w:val="uk-UA"/>
              </w:rPr>
            </w:pPr>
            <w:r w:rsidRPr="002F5455">
              <w:rPr>
                <w:sz w:val="16"/>
                <w:szCs w:val="16"/>
                <w:lang w:val="uk-UA"/>
              </w:rPr>
              <w:t>Про надання інформації</w:t>
            </w:r>
          </w:p>
        </w:tc>
        <w:tc>
          <w:tcPr>
            <w:tcW w:w="350" w:type="pct"/>
            <w:shd w:val="clear" w:color="auto" w:fill="FFFFFF"/>
            <w:vAlign w:val="center"/>
          </w:tcPr>
          <w:p w14:paraId="32DF7270" w14:textId="77777777" w:rsidR="002431CB" w:rsidRPr="002F5455" w:rsidRDefault="002431CB" w:rsidP="003B7FC5">
            <w:pPr>
              <w:jc w:val="center"/>
              <w:rPr>
                <w:sz w:val="16"/>
                <w:szCs w:val="16"/>
                <w:lang w:val="uk-UA"/>
              </w:rPr>
            </w:pPr>
            <w:r w:rsidRPr="002F5455">
              <w:rPr>
                <w:sz w:val="16"/>
                <w:szCs w:val="16"/>
                <w:lang w:val="uk-UA"/>
              </w:rPr>
              <w:t xml:space="preserve">№ </w:t>
            </w:r>
            <w:proofErr w:type="spellStart"/>
            <w:r w:rsidRPr="002F5455">
              <w:rPr>
                <w:sz w:val="16"/>
                <w:szCs w:val="16"/>
                <w:lang w:val="uk-UA"/>
              </w:rPr>
              <w:t>вих</w:t>
            </w:r>
            <w:proofErr w:type="spellEnd"/>
            <w:r w:rsidRPr="002F5455">
              <w:rPr>
                <w:sz w:val="16"/>
                <w:szCs w:val="16"/>
                <w:lang w:val="uk-UA"/>
              </w:rPr>
              <w:t xml:space="preserve">- </w:t>
            </w:r>
          </w:p>
          <w:p w14:paraId="41360110" w14:textId="77777777" w:rsidR="002431CB" w:rsidRPr="002F5455" w:rsidRDefault="002431CB" w:rsidP="003B7FC5">
            <w:pPr>
              <w:jc w:val="center"/>
              <w:rPr>
                <w:sz w:val="16"/>
                <w:szCs w:val="16"/>
              </w:rPr>
            </w:pPr>
            <w:r>
              <w:rPr>
                <w:sz w:val="16"/>
                <w:szCs w:val="16"/>
                <w:lang w:val="uk-UA"/>
              </w:rPr>
              <w:t xml:space="preserve">519 </w:t>
            </w:r>
            <w:r w:rsidRPr="002F5455">
              <w:rPr>
                <w:sz w:val="16"/>
                <w:szCs w:val="16"/>
                <w:lang w:val="uk-UA"/>
              </w:rPr>
              <w:t>/08-18/25</w:t>
            </w:r>
          </w:p>
        </w:tc>
        <w:tc>
          <w:tcPr>
            <w:tcW w:w="300" w:type="pct"/>
            <w:shd w:val="clear" w:color="auto" w:fill="FFFFFF"/>
            <w:vAlign w:val="center"/>
          </w:tcPr>
          <w:p w14:paraId="4FD39C80" w14:textId="77777777" w:rsidR="002431CB" w:rsidRPr="002F5455" w:rsidRDefault="002431CB" w:rsidP="003B7FC5">
            <w:pPr>
              <w:jc w:val="center"/>
              <w:rPr>
                <w:sz w:val="16"/>
                <w:szCs w:val="16"/>
              </w:rPr>
            </w:pPr>
            <w:r>
              <w:rPr>
                <w:sz w:val="16"/>
                <w:szCs w:val="16"/>
                <w:lang w:val="uk-UA"/>
              </w:rPr>
              <w:t>31</w:t>
            </w:r>
            <w:r w:rsidRPr="002F5455">
              <w:rPr>
                <w:sz w:val="16"/>
                <w:szCs w:val="16"/>
                <w:lang w:val="uk-UA"/>
              </w:rPr>
              <w:t>.03.2025</w:t>
            </w:r>
          </w:p>
        </w:tc>
        <w:tc>
          <w:tcPr>
            <w:tcW w:w="302" w:type="pct"/>
            <w:shd w:val="clear" w:color="auto" w:fill="FFFFFF"/>
            <w:vAlign w:val="center"/>
          </w:tcPr>
          <w:p w14:paraId="0427C49A" w14:textId="77777777" w:rsidR="002431CB" w:rsidRPr="002F5455" w:rsidRDefault="002431CB" w:rsidP="003B7FC5">
            <w:pPr>
              <w:jc w:val="center"/>
              <w:rPr>
                <w:iCs/>
                <w:sz w:val="16"/>
                <w:szCs w:val="16"/>
                <w:lang w:val="uk-UA"/>
              </w:rPr>
            </w:pPr>
            <w:r w:rsidRPr="002F5455">
              <w:rPr>
                <w:iCs/>
                <w:sz w:val="16"/>
                <w:szCs w:val="16"/>
                <w:lang w:val="uk-UA"/>
              </w:rPr>
              <w:t>-</w:t>
            </w:r>
          </w:p>
        </w:tc>
        <w:tc>
          <w:tcPr>
            <w:tcW w:w="343" w:type="pct"/>
            <w:shd w:val="clear" w:color="auto" w:fill="FFFFFF"/>
          </w:tcPr>
          <w:p w14:paraId="04AE0338" w14:textId="77777777" w:rsidR="002431CB" w:rsidRPr="002F5455" w:rsidRDefault="002431CB" w:rsidP="003B7FC5">
            <w:pPr>
              <w:jc w:val="center"/>
              <w:rPr>
                <w:sz w:val="16"/>
                <w:szCs w:val="16"/>
                <w:lang w:val="ru-RU"/>
              </w:rPr>
            </w:pPr>
            <w:r w:rsidRPr="002F5455">
              <w:rPr>
                <w:sz w:val="16"/>
                <w:szCs w:val="16"/>
                <w:lang w:val="uk-UA"/>
              </w:rPr>
              <w:t>Відділ управління персоналом і організаційної роботи</w:t>
            </w:r>
          </w:p>
        </w:tc>
        <w:tc>
          <w:tcPr>
            <w:tcW w:w="270" w:type="pct"/>
            <w:shd w:val="clear" w:color="auto" w:fill="FFFFFF"/>
            <w:vAlign w:val="center"/>
          </w:tcPr>
          <w:p w14:paraId="22BE2275" w14:textId="77777777" w:rsidR="002431CB" w:rsidRPr="002F5455" w:rsidRDefault="002431CB" w:rsidP="003B7FC5">
            <w:pPr>
              <w:jc w:val="center"/>
              <w:rPr>
                <w:sz w:val="16"/>
                <w:szCs w:val="16"/>
                <w:lang w:val="uk-UA"/>
              </w:rPr>
            </w:pPr>
            <w:r w:rsidRPr="002F5455">
              <w:rPr>
                <w:sz w:val="16"/>
                <w:szCs w:val="16"/>
                <w:lang w:val="uk-UA"/>
              </w:rPr>
              <w:t>-</w:t>
            </w:r>
          </w:p>
        </w:tc>
        <w:tc>
          <w:tcPr>
            <w:tcW w:w="162" w:type="pct"/>
            <w:shd w:val="clear" w:color="auto" w:fill="FFFFFF"/>
            <w:vAlign w:val="center"/>
          </w:tcPr>
          <w:p w14:paraId="733CB54C" w14:textId="77777777" w:rsidR="002431CB" w:rsidRPr="002F5455" w:rsidRDefault="002431CB" w:rsidP="003B7FC5">
            <w:pPr>
              <w:jc w:val="center"/>
              <w:rPr>
                <w:sz w:val="16"/>
                <w:szCs w:val="16"/>
                <w:lang w:val="uk-UA"/>
              </w:rPr>
            </w:pPr>
            <w:r w:rsidRPr="002F5455">
              <w:rPr>
                <w:sz w:val="16"/>
                <w:szCs w:val="16"/>
                <w:lang w:val="uk-UA"/>
              </w:rPr>
              <w:t>-</w:t>
            </w:r>
          </w:p>
        </w:tc>
        <w:tc>
          <w:tcPr>
            <w:tcW w:w="280" w:type="pct"/>
            <w:shd w:val="clear" w:color="auto" w:fill="FFFFFF"/>
            <w:vAlign w:val="center"/>
          </w:tcPr>
          <w:p w14:paraId="7B0419CB" w14:textId="77777777" w:rsidR="002431CB" w:rsidRPr="002F5455" w:rsidRDefault="002431CB" w:rsidP="003B7FC5">
            <w:pPr>
              <w:ind w:left="-85" w:right="-85"/>
              <w:jc w:val="center"/>
              <w:rPr>
                <w:sz w:val="16"/>
                <w:szCs w:val="16"/>
                <w:lang w:val="uk-UA"/>
              </w:rPr>
            </w:pPr>
            <w:proofErr w:type="spellStart"/>
            <w:r w:rsidRPr="002F5455">
              <w:rPr>
                <w:sz w:val="16"/>
                <w:szCs w:val="16"/>
                <w:lang w:val="uk-UA"/>
              </w:rPr>
              <w:t>Організа-ційні</w:t>
            </w:r>
            <w:proofErr w:type="spellEnd"/>
            <w:r w:rsidRPr="002F5455">
              <w:rPr>
                <w:sz w:val="16"/>
                <w:szCs w:val="16"/>
                <w:lang w:val="uk-UA"/>
              </w:rPr>
              <w:t xml:space="preserve"> питання</w:t>
            </w:r>
          </w:p>
        </w:tc>
        <w:tc>
          <w:tcPr>
            <w:tcW w:w="458" w:type="pct"/>
            <w:shd w:val="clear" w:color="auto" w:fill="FFFFFF"/>
            <w:vAlign w:val="center"/>
          </w:tcPr>
          <w:p w14:paraId="675E843E" w14:textId="77777777" w:rsidR="002431CB" w:rsidRPr="002F5455" w:rsidRDefault="002431CB" w:rsidP="003B7FC5">
            <w:pPr>
              <w:jc w:val="center"/>
              <w:rPr>
                <w:sz w:val="16"/>
                <w:szCs w:val="16"/>
                <w:lang w:val="uk-UA"/>
              </w:rPr>
            </w:pPr>
            <w:r w:rsidRPr="002F5455">
              <w:rPr>
                <w:iCs/>
                <w:sz w:val="16"/>
                <w:szCs w:val="16"/>
                <w:lang w:val="uk-UA"/>
              </w:rPr>
              <w:t>Про подання публічної інформації до системи обліку</w:t>
            </w:r>
          </w:p>
        </w:tc>
        <w:tc>
          <w:tcPr>
            <w:tcW w:w="347" w:type="pct"/>
            <w:shd w:val="clear" w:color="auto" w:fill="FFFFFF"/>
            <w:vAlign w:val="center"/>
          </w:tcPr>
          <w:p w14:paraId="30043656" w14:textId="77777777" w:rsidR="002431CB" w:rsidRPr="002F5455" w:rsidRDefault="002431CB" w:rsidP="003B7FC5">
            <w:pPr>
              <w:jc w:val="center"/>
              <w:rPr>
                <w:sz w:val="16"/>
                <w:szCs w:val="16"/>
                <w:lang w:val="uk-UA"/>
              </w:rPr>
            </w:pPr>
            <w:r w:rsidRPr="002F5455">
              <w:rPr>
                <w:sz w:val="16"/>
                <w:szCs w:val="16"/>
                <w:lang w:val="uk-UA"/>
              </w:rPr>
              <w:t>Текстовий документ, таблиця</w:t>
            </w:r>
          </w:p>
        </w:tc>
        <w:tc>
          <w:tcPr>
            <w:tcW w:w="231" w:type="pct"/>
            <w:shd w:val="clear" w:color="auto" w:fill="FFFFFF"/>
            <w:vAlign w:val="center"/>
          </w:tcPr>
          <w:p w14:paraId="2CA545BA" w14:textId="77777777" w:rsidR="002431CB" w:rsidRPr="002F5455" w:rsidRDefault="002431CB" w:rsidP="003B7FC5">
            <w:pPr>
              <w:jc w:val="center"/>
              <w:rPr>
                <w:sz w:val="16"/>
                <w:szCs w:val="16"/>
                <w:lang w:val="uk-UA"/>
              </w:rPr>
            </w:pPr>
            <w:r w:rsidRPr="002F5455">
              <w:rPr>
                <w:sz w:val="16"/>
                <w:szCs w:val="16"/>
                <w:lang w:val="uk-UA"/>
              </w:rPr>
              <w:t xml:space="preserve">Лист </w:t>
            </w:r>
          </w:p>
        </w:tc>
        <w:tc>
          <w:tcPr>
            <w:tcW w:w="157" w:type="pct"/>
            <w:shd w:val="clear" w:color="auto" w:fill="FFFFFF"/>
            <w:vAlign w:val="center"/>
          </w:tcPr>
          <w:p w14:paraId="5B70CB28" w14:textId="77777777" w:rsidR="002431CB" w:rsidRPr="002F5455" w:rsidRDefault="002431CB" w:rsidP="003B7FC5">
            <w:pPr>
              <w:jc w:val="center"/>
              <w:rPr>
                <w:sz w:val="16"/>
                <w:szCs w:val="16"/>
                <w:lang w:val="uk-UA"/>
              </w:rPr>
            </w:pPr>
            <w:r w:rsidRPr="002F5455">
              <w:rPr>
                <w:sz w:val="16"/>
                <w:szCs w:val="16"/>
                <w:lang w:val="uk-UA"/>
              </w:rPr>
              <w:t>-</w:t>
            </w:r>
          </w:p>
        </w:tc>
        <w:tc>
          <w:tcPr>
            <w:tcW w:w="306" w:type="pct"/>
            <w:shd w:val="clear" w:color="auto" w:fill="FFFFFF"/>
            <w:vAlign w:val="center"/>
          </w:tcPr>
          <w:p w14:paraId="112EAE87" w14:textId="77777777" w:rsidR="002431CB" w:rsidRPr="002F5455" w:rsidRDefault="002431CB" w:rsidP="003B7FC5">
            <w:pPr>
              <w:jc w:val="center"/>
              <w:rPr>
                <w:sz w:val="16"/>
                <w:szCs w:val="16"/>
                <w:lang w:val="uk-UA"/>
              </w:rPr>
            </w:pPr>
            <w:r w:rsidRPr="002F5455">
              <w:rPr>
                <w:sz w:val="16"/>
                <w:szCs w:val="16"/>
                <w:lang w:val="uk-UA"/>
              </w:rPr>
              <w:t>Паперова,</w:t>
            </w:r>
          </w:p>
          <w:p w14:paraId="46EA2139" w14:textId="77777777" w:rsidR="002431CB" w:rsidRPr="002F5455" w:rsidRDefault="002431CB" w:rsidP="003B7FC5">
            <w:pPr>
              <w:jc w:val="center"/>
              <w:rPr>
                <w:sz w:val="16"/>
                <w:szCs w:val="16"/>
                <w:lang w:val="uk-UA"/>
              </w:rPr>
            </w:pPr>
            <w:r w:rsidRPr="002F5455">
              <w:rPr>
                <w:sz w:val="16"/>
                <w:szCs w:val="16"/>
                <w:lang w:val="uk-UA"/>
              </w:rPr>
              <w:t>електронна</w:t>
            </w:r>
          </w:p>
        </w:tc>
        <w:tc>
          <w:tcPr>
            <w:tcW w:w="690" w:type="pct"/>
            <w:shd w:val="clear" w:color="auto" w:fill="FFFFFF"/>
            <w:vAlign w:val="center"/>
          </w:tcPr>
          <w:p w14:paraId="1F0959AE" w14:textId="77777777" w:rsidR="002431CB" w:rsidRPr="002F5455" w:rsidRDefault="002431CB" w:rsidP="003B7FC5">
            <w:pPr>
              <w:jc w:val="center"/>
              <w:rPr>
                <w:sz w:val="16"/>
                <w:szCs w:val="16"/>
                <w:lang w:val="uk-UA"/>
              </w:rPr>
            </w:pPr>
            <w:r w:rsidRPr="002F5455">
              <w:rPr>
                <w:sz w:val="16"/>
                <w:szCs w:val="16"/>
                <w:lang w:val="uk-UA"/>
              </w:rPr>
              <w:t>Відділ управління персоналом і організаційної роботи</w:t>
            </w:r>
          </w:p>
        </w:tc>
        <w:tc>
          <w:tcPr>
            <w:tcW w:w="166" w:type="pct"/>
            <w:shd w:val="clear" w:color="auto" w:fill="FFFFFF"/>
            <w:vAlign w:val="center"/>
          </w:tcPr>
          <w:p w14:paraId="44C2371C" w14:textId="77777777" w:rsidR="002431CB" w:rsidRDefault="002431CB" w:rsidP="003B7FC5">
            <w:pPr>
              <w:jc w:val="center"/>
              <w:rPr>
                <w:lang w:val="ru-RU"/>
              </w:rPr>
            </w:pPr>
            <w:r>
              <w:rPr>
                <w:lang w:val="ru-RU"/>
              </w:rPr>
              <w:t>-</w:t>
            </w:r>
          </w:p>
        </w:tc>
      </w:tr>
      <w:tr w:rsidR="002431CB" w:rsidRPr="00796575" w14:paraId="4883B19C" w14:textId="77777777" w:rsidTr="003B7FC5">
        <w:trPr>
          <w:trHeight w:val="975"/>
        </w:trPr>
        <w:tc>
          <w:tcPr>
            <w:tcW w:w="166" w:type="pct"/>
            <w:shd w:val="clear" w:color="auto" w:fill="FFFFFF"/>
            <w:vAlign w:val="center"/>
          </w:tcPr>
          <w:p w14:paraId="61A89E0B" w14:textId="77777777" w:rsidR="002431CB" w:rsidRDefault="002431CB" w:rsidP="003B7FC5">
            <w:pPr>
              <w:jc w:val="center"/>
              <w:rPr>
                <w:b/>
                <w:bCs/>
                <w:sz w:val="16"/>
                <w:szCs w:val="16"/>
                <w:lang w:val="uk-UA"/>
              </w:rPr>
            </w:pPr>
            <w:r>
              <w:rPr>
                <w:b/>
                <w:bCs/>
                <w:sz w:val="16"/>
                <w:szCs w:val="16"/>
                <w:lang w:val="uk-UA"/>
              </w:rPr>
              <w:t>2114</w:t>
            </w:r>
          </w:p>
        </w:tc>
        <w:tc>
          <w:tcPr>
            <w:tcW w:w="472" w:type="pct"/>
            <w:shd w:val="clear" w:color="auto" w:fill="FFFFFF"/>
            <w:vAlign w:val="center"/>
          </w:tcPr>
          <w:p w14:paraId="1CC3F041" w14:textId="77777777" w:rsidR="002431CB" w:rsidRPr="002F5455" w:rsidRDefault="002431CB" w:rsidP="003B7FC5">
            <w:pPr>
              <w:jc w:val="center"/>
              <w:rPr>
                <w:sz w:val="16"/>
                <w:szCs w:val="16"/>
                <w:lang w:val="uk-UA"/>
              </w:rPr>
            </w:pPr>
            <w:r w:rsidRPr="002F5455">
              <w:rPr>
                <w:sz w:val="16"/>
                <w:szCs w:val="16"/>
                <w:lang w:val="uk-UA"/>
              </w:rPr>
              <w:t>Наказ департаменту фінансів</w:t>
            </w:r>
          </w:p>
        </w:tc>
        <w:tc>
          <w:tcPr>
            <w:tcW w:w="350" w:type="pct"/>
            <w:shd w:val="clear" w:color="auto" w:fill="FFFFFF"/>
            <w:vAlign w:val="center"/>
          </w:tcPr>
          <w:p w14:paraId="23E4A271" w14:textId="77777777" w:rsidR="002431CB" w:rsidRPr="002F5455" w:rsidRDefault="002431CB" w:rsidP="003B7FC5">
            <w:pPr>
              <w:jc w:val="center"/>
              <w:rPr>
                <w:sz w:val="16"/>
                <w:szCs w:val="16"/>
                <w:lang w:val="uk-UA"/>
              </w:rPr>
            </w:pPr>
            <w:r w:rsidRPr="002F5455">
              <w:rPr>
                <w:sz w:val="16"/>
                <w:szCs w:val="16"/>
                <w:lang w:val="uk-UA"/>
              </w:rPr>
              <w:t>3</w:t>
            </w:r>
            <w:r>
              <w:rPr>
                <w:sz w:val="16"/>
                <w:szCs w:val="16"/>
                <w:lang w:val="uk-UA"/>
              </w:rPr>
              <w:t>5</w:t>
            </w:r>
            <w:r w:rsidRPr="002F5455">
              <w:rPr>
                <w:sz w:val="16"/>
                <w:szCs w:val="16"/>
              </w:rPr>
              <w:t>-</w:t>
            </w:r>
            <w:r w:rsidRPr="002F5455">
              <w:rPr>
                <w:sz w:val="16"/>
                <w:szCs w:val="16"/>
                <w:lang w:val="uk-UA"/>
              </w:rPr>
              <w:t>в</w:t>
            </w:r>
          </w:p>
        </w:tc>
        <w:tc>
          <w:tcPr>
            <w:tcW w:w="300" w:type="pct"/>
            <w:shd w:val="clear" w:color="auto" w:fill="FFFFFF"/>
            <w:vAlign w:val="center"/>
          </w:tcPr>
          <w:p w14:paraId="15387EB4" w14:textId="77777777" w:rsidR="002431CB" w:rsidRPr="002F5455" w:rsidRDefault="002431CB" w:rsidP="003B7FC5">
            <w:pPr>
              <w:jc w:val="center"/>
              <w:rPr>
                <w:sz w:val="16"/>
                <w:szCs w:val="16"/>
                <w:lang w:val="uk-UA"/>
              </w:rPr>
            </w:pPr>
            <w:r>
              <w:rPr>
                <w:sz w:val="16"/>
                <w:szCs w:val="16"/>
                <w:lang w:val="uk-UA"/>
              </w:rPr>
              <w:t>31</w:t>
            </w:r>
            <w:r w:rsidRPr="002F5455">
              <w:rPr>
                <w:sz w:val="16"/>
                <w:szCs w:val="16"/>
                <w:lang w:val="uk-UA"/>
              </w:rPr>
              <w:t>.03.2025</w:t>
            </w:r>
          </w:p>
        </w:tc>
        <w:tc>
          <w:tcPr>
            <w:tcW w:w="302" w:type="pct"/>
            <w:shd w:val="clear" w:color="auto" w:fill="FFFFFF"/>
            <w:vAlign w:val="center"/>
          </w:tcPr>
          <w:p w14:paraId="336174F7" w14:textId="77777777" w:rsidR="002431CB" w:rsidRPr="002F5455" w:rsidRDefault="002431CB" w:rsidP="003B7FC5">
            <w:pPr>
              <w:jc w:val="center"/>
              <w:rPr>
                <w:iCs/>
                <w:sz w:val="16"/>
                <w:szCs w:val="16"/>
                <w:lang w:val="uk-UA"/>
              </w:rPr>
            </w:pPr>
            <w:r w:rsidRPr="002F5455">
              <w:rPr>
                <w:iCs/>
                <w:sz w:val="16"/>
                <w:szCs w:val="16"/>
                <w:lang w:val="uk-UA"/>
              </w:rPr>
              <w:t>-</w:t>
            </w:r>
          </w:p>
        </w:tc>
        <w:tc>
          <w:tcPr>
            <w:tcW w:w="343" w:type="pct"/>
            <w:shd w:val="clear" w:color="auto" w:fill="FFFFFF"/>
            <w:vAlign w:val="center"/>
          </w:tcPr>
          <w:p w14:paraId="3CD0FCB3" w14:textId="77777777" w:rsidR="002431CB" w:rsidRPr="002F5455" w:rsidRDefault="002431CB" w:rsidP="003B7FC5">
            <w:pPr>
              <w:jc w:val="center"/>
              <w:rPr>
                <w:sz w:val="16"/>
                <w:szCs w:val="16"/>
                <w:lang w:val="uk-UA"/>
              </w:rPr>
            </w:pPr>
            <w:r w:rsidRPr="002F5455">
              <w:rPr>
                <w:sz w:val="16"/>
                <w:szCs w:val="16"/>
                <w:lang w:val="uk-UA"/>
              </w:rPr>
              <w:t>Відділ управління персоналом і організаційної роботи</w:t>
            </w:r>
          </w:p>
        </w:tc>
        <w:tc>
          <w:tcPr>
            <w:tcW w:w="270" w:type="pct"/>
            <w:shd w:val="clear" w:color="auto" w:fill="FFFFFF"/>
            <w:vAlign w:val="center"/>
          </w:tcPr>
          <w:p w14:paraId="387B381E" w14:textId="77777777" w:rsidR="002431CB" w:rsidRPr="002F5455" w:rsidRDefault="002431CB" w:rsidP="003B7FC5">
            <w:pPr>
              <w:jc w:val="center"/>
              <w:rPr>
                <w:sz w:val="16"/>
                <w:szCs w:val="16"/>
                <w:lang w:val="uk-UA"/>
              </w:rPr>
            </w:pPr>
            <w:r w:rsidRPr="002F5455">
              <w:rPr>
                <w:sz w:val="16"/>
                <w:szCs w:val="16"/>
                <w:lang w:val="uk-UA"/>
              </w:rPr>
              <w:t>-</w:t>
            </w:r>
          </w:p>
        </w:tc>
        <w:tc>
          <w:tcPr>
            <w:tcW w:w="162" w:type="pct"/>
            <w:shd w:val="clear" w:color="auto" w:fill="FFFFFF"/>
            <w:vAlign w:val="center"/>
          </w:tcPr>
          <w:p w14:paraId="6A24AF9C" w14:textId="77777777" w:rsidR="002431CB" w:rsidRPr="002F5455" w:rsidRDefault="002431CB" w:rsidP="003B7FC5">
            <w:pPr>
              <w:jc w:val="center"/>
              <w:rPr>
                <w:sz w:val="16"/>
                <w:szCs w:val="16"/>
                <w:lang w:val="uk-UA"/>
              </w:rPr>
            </w:pPr>
            <w:r w:rsidRPr="002F5455">
              <w:rPr>
                <w:sz w:val="16"/>
                <w:szCs w:val="16"/>
                <w:lang w:val="uk-UA"/>
              </w:rPr>
              <w:t>-</w:t>
            </w:r>
          </w:p>
        </w:tc>
        <w:tc>
          <w:tcPr>
            <w:tcW w:w="280" w:type="pct"/>
            <w:shd w:val="clear" w:color="auto" w:fill="FFFFFF"/>
            <w:vAlign w:val="center"/>
          </w:tcPr>
          <w:p w14:paraId="1C71F646" w14:textId="77777777" w:rsidR="002431CB" w:rsidRPr="002F5455" w:rsidRDefault="002431CB" w:rsidP="003B7FC5">
            <w:pPr>
              <w:ind w:left="-85" w:right="-85"/>
              <w:jc w:val="center"/>
              <w:rPr>
                <w:sz w:val="16"/>
                <w:szCs w:val="16"/>
                <w:lang w:val="uk-UA"/>
              </w:rPr>
            </w:pPr>
            <w:r w:rsidRPr="002F5455">
              <w:rPr>
                <w:sz w:val="16"/>
                <w:szCs w:val="16"/>
                <w:lang w:val="uk-UA"/>
              </w:rPr>
              <w:t>Управління персона-лом</w:t>
            </w:r>
          </w:p>
        </w:tc>
        <w:tc>
          <w:tcPr>
            <w:tcW w:w="458" w:type="pct"/>
            <w:shd w:val="clear" w:color="auto" w:fill="FFFFFF"/>
            <w:vAlign w:val="center"/>
          </w:tcPr>
          <w:p w14:paraId="5B01A5E8" w14:textId="77777777" w:rsidR="002431CB" w:rsidRPr="002F5455" w:rsidRDefault="002431CB" w:rsidP="003B7FC5">
            <w:pPr>
              <w:jc w:val="center"/>
              <w:rPr>
                <w:sz w:val="16"/>
                <w:szCs w:val="16"/>
                <w:lang w:val="uk-UA"/>
              </w:rPr>
            </w:pPr>
            <w:r w:rsidRPr="002F5455">
              <w:rPr>
                <w:sz w:val="16"/>
                <w:szCs w:val="16"/>
                <w:lang w:val="uk-UA"/>
              </w:rPr>
              <w:t>Про надання відпустки</w:t>
            </w:r>
          </w:p>
        </w:tc>
        <w:tc>
          <w:tcPr>
            <w:tcW w:w="347" w:type="pct"/>
            <w:shd w:val="clear" w:color="auto" w:fill="FFFFFF"/>
            <w:vAlign w:val="center"/>
          </w:tcPr>
          <w:p w14:paraId="6946A43F" w14:textId="77777777" w:rsidR="002431CB" w:rsidRPr="002F5455" w:rsidRDefault="002431CB" w:rsidP="003B7FC5">
            <w:pPr>
              <w:jc w:val="center"/>
              <w:rPr>
                <w:sz w:val="16"/>
                <w:szCs w:val="16"/>
                <w:lang w:val="uk-UA"/>
              </w:rPr>
            </w:pPr>
            <w:r w:rsidRPr="002F5455">
              <w:rPr>
                <w:sz w:val="16"/>
                <w:szCs w:val="16"/>
                <w:lang w:val="uk-UA"/>
              </w:rPr>
              <w:t>Текстовий документ</w:t>
            </w:r>
          </w:p>
        </w:tc>
        <w:tc>
          <w:tcPr>
            <w:tcW w:w="231" w:type="pct"/>
            <w:shd w:val="clear" w:color="auto" w:fill="FFFFFF"/>
            <w:vAlign w:val="center"/>
          </w:tcPr>
          <w:p w14:paraId="56180576" w14:textId="77777777" w:rsidR="002431CB" w:rsidRPr="002F5455" w:rsidRDefault="002431CB" w:rsidP="003B7FC5">
            <w:pPr>
              <w:jc w:val="center"/>
              <w:rPr>
                <w:sz w:val="16"/>
                <w:szCs w:val="16"/>
                <w:lang w:val="uk-UA"/>
              </w:rPr>
            </w:pPr>
            <w:r w:rsidRPr="002F5455">
              <w:rPr>
                <w:sz w:val="16"/>
                <w:szCs w:val="16"/>
                <w:lang w:val="uk-UA"/>
              </w:rPr>
              <w:t>Наказ</w:t>
            </w:r>
          </w:p>
        </w:tc>
        <w:tc>
          <w:tcPr>
            <w:tcW w:w="157" w:type="pct"/>
            <w:shd w:val="clear" w:color="auto" w:fill="FFFFFF"/>
            <w:vAlign w:val="center"/>
          </w:tcPr>
          <w:p w14:paraId="72967461" w14:textId="77777777" w:rsidR="002431CB" w:rsidRPr="002F5455" w:rsidRDefault="002431CB" w:rsidP="003B7FC5">
            <w:pPr>
              <w:jc w:val="center"/>
              <w:rPr>
                <w:sz w:val="16"/>
                <w:szCs w:val="16"/>
                <w:lang w:val="uk-UA"/>
              </w:rPr>
            </w:pPr>
            <w:r w:rsidRPr="002F5455">
              <w:rPr>
                <w:sz w:val="16"/>
                <w:szCs w:val="16"/>
                <w:lang w:val="uk-UA"/>
              </w:rPr>
              <w:t>-</w:t>
            </w:r>
          </w:p>
        </w:tc>
        <w:tc>
          <w:tcPr>
            <w:tcW w:w="306" w:type="pct"/>
            <w:shd w:val="clear" w:color="auto" w:fill="FFFFFF"/>
            <w:vAlign w:val="center"/>
          </w:tcPr>
          <w:p w14:paraId="10FB9864" w14:textId="77777777" w:rsidR="002431CB" w:rsidRPr="002F5455" w:rsidRDefault="002431CB" w:rsidP="003B7FC5">
            <w:pPr>
              <w:jc w:val="center"/>
              <w:rPr>
                <w:sz w:val="16"/>
                <w:szCs w:val="16"/>
                <w:lang w:val="uk-UA"/>
              </w:rPr>
            </w:pPr>
            <w:r w:rsidRPr="002F5455">
              <w:rPr>
                <w:sz w:val="16"/>
                <w:szCs w:val="16"/>
                <w:lang w:val="uk-UA"/>
              </w:rPr>
              <w:t>Паперова</w:t>
            </w:r>
          </w:p>
        </w:tc>
        <w:tc>
          <w:tcPr>
            <w:tcW w:w="690" w:type="pct"/>
            <w:shd w:val="clear" w:color="auto" w:fill="FFFFFF"/>
            <w:vAlign w:val="center"/>
          </w:tcPr>
          <w:p w14:paraId="1F11DE37" w14:textId="77777777" w:rsidR="002431CB" w:rsidRPr="002F5455" w:rsidRDefault="002431CB" w:rsidP="003B7FC5">
            <w:pPr>
              <w:jc w:val="center"/>
              <w:rPr>
                <w:sz w:val="16"/>
                <w:szCs w:val="16"/>
                <w:lang w:val="uk-UA"/>
              </w:rPr>
            </w:pPr>
            <w:r w:rsidRPr="002F5455">
              <w:rPr>
                <w:sz w:val="16"/>
                <w:szCs w:val="16"/>
                <w:lang w:val="uk-UA"/>
              </w:rPr>
              <w:t>Відділ управління персоналом і організаційної роботи</w:t>
            </w:r>
          </w:p>
        </w:tc>
        <w:tc>
          <w:tcPr>
            <w:tcW w:w="166" w:type="pct"/>
            <w:shd w:val="clear" w:color="auto" w:fill="FFFFFF"/>
            <w:vAlign w:val="center"/>
          </w:tcPr>
          <w:p w14:paraId="0B86AC11" w14:textId="77777777" w:rsidR="002431CB" w:rsidRDefault="002431CB" w:rsidP="003B7FC5">
            <w:pPr>
              <w:jc w:val="center"/>
              <w:rPr>
                <w:lang w:val="ru-RU"/>
              </w:rPr>
            </w:pPr>
            <w:r>
              <w:rPr>
                <w:lang w:val="ru-RU"/>
              </w:rPr>
              <w:t>-</w:t>
            </w:r>
          </w:p>
        </w:tc>
      </w:tr>
      <w:tr w:rsidR="002431CB" w:rsidRPr="00796575" w14:paraId="4915B258" w14:textId="77777777" w:rsidTr="003B7FC5">
        <w:trPr>
          <w:trHeight w:val="975"/>
        </w:trPr>
        <w:tc>
          <w:tcPr>
            <w:tcW w:w="166" w:type="pct"/>
            <w:shd w:val="clear" w:color="auto" w:fill="FFFFFF"/>
            <w:vAlign w:val="center"/>
          </w:tcPr>
          <w:p w14:paraId="7F4198AA" w14:textId="77777777" w:rsidR="002431CB" w:rsidRDefault="002431CB" w:rsidP="003B7FC5">
            <w:pPr>
              <w:jc w:val="center"/>
              <w:rPr>
                <w:b/>
                <w:bCs/>
                <w:sz w:val="16"/>
                <w:szCs w:val="16"/>
                <w:lang w:val="uk-UA"/>
              </w:rPr>
            </w:pPr>
            <w:r>
              <w:rPr>
                <w:b/>
                <w:bCs/>
                <w:sz w:val="16"/>
                <w:szCs w:val="16"/>
                <w:lang w:val="uk-UA"/>
              </w:rPr>
              <w:lastRenderedPageBreak/>
              <w:t>2115</w:t>
            </w:r>
          </w:p>
        </w:tc>
        <w:tc>
          <w:tcPr>
            <w:tcW w:w="472" w:type="pct"/>
            <w:shd w:val="clear" w:color="auto" w:fill="FFFFFF"/>
            <w:vAlign w:val="center"/>
          </w:tcPr>
          <w:p w14:paraId="128AC0A6" w14:textId="77777777" w:rsidR="002431CB" w:rsidRPr="00F215CE" w:rsidRDefault="002431CB" w:rsidP="003B7FC5">
            <w:pPr>
              <w:jc w:val="center"/>
              <w:rPr>
                <w:sz w:val="16"/>
                <w:szCs w:val="16"/>
                <w:lang w:val="uk-UA"/>
              </w:rPr>
            </w:pPr>
            <w:r w:rsidRPr="00F215CE">
              <w:rPr>
                <w:sz w:val="16"/>
                <w:szCs w:val="16"/>
                <w:lang w:val="uk-UA"/>
              </w:rPr>
              <w:t>Про надання довідки</w:t>
            </w:r>
          </w:p>
        </w:tc>
        <w:tc>
          <w:tcPr>
            <w:tcW w:w="350" w:type="pct"/>
            <w:shd w:val="clear" w:color="auto" w:fill="FFFFFF"/>
            <w:vAlign w:val="center"/>
          </w:tcPr>
          <w:p w14:paraId="700D62C3" w14:textId="77777777" w:rsidR="002431CB" w:rsidRPr="00F215CE" w:rsidRDefault="002431CB" w:rsidP="003B7FC5">
            <w:pPr>
              <w:jc w:val="center"/>
              <w:rPr>
                <w:sz w:val="16"/>
                <w:szCs w:val="16"/>
                <w:lang w:val="uk-UA"/>
              </w:rPr>
            </w:pPr>
            <w:r w:rsidRPr="00F215CE">
              <w:rPr>
                <w:sz w:val="16"/>
                <w:szCs w:val="16"/>
                <w:lang w:val="uk-UA"/>
              </w:rPr>
              <w:t>№</w:t>
            </w:r>
            <w:proofErr w:type="spellStart"/>
            <w:r w:rsidRPr="00F215CE">
              <w:rPr>
                <w:sz w:val="16"/>
                <w:szCs w:val="16"/>
                <w:lang w:val="uk-UA"/>
              </w:rPr>
              <w:t>вих</w:t>
            </w:r>
            <w:proofErr w:type="spellEnd"/>
            <w:r w:rsidRPr="00F215CE">
              <w:rPr>
                <w:sz w:val="16"/>
                <w:szCs w:val="16"/>
                <w:lang w:val="uk-UA"/>
              </w:rPr>
              <w:t xml:space="preserve">- </w:t>
            </w:r>
          </w:p>
          <w:p w14:paraId="4C92D776" w14:textId="77777777" w:rsidR="002431CB" w:rsidRPr="00F215CE" w:rsidRDefault="002431CB" w:rsidP="003B7FC5">
            <w:pPr>
              <w:jc w:val="center"/>
              <w:rPr>
                <w:sz w:val="16"/>
                <w:szCs w:val="16"/>
                <w:lang w:val="uk-UA"/>
              </w:rPr>
            </w:pPr>
            <w:r>
              <w:rPr>
                <w:sz w:val="16"/>
                <w:szCs w:val="16"/>
                <w:lang w:val="uk-UA"/>
              </w:rPr>
              <w:t>А-17/01-04/25</w:t>
            </w:r>
          </w:p>
        </w:tc>
        <w:tc>
          <w:tcPr>
            <w:tcW w:w="300" w:type="pct"/>
            <w:shd w:val="clear" w:color="auto" w:fill="FFFFFF"/>
            <w:vAlign w:val="center"/>
          </w:tcPr>
          <w:p w14:paraId="3860B730" w14:textId="77777777" w:rsidR="002431CB" w:rsidRPr="00F215CE" w:rsidRDefault="002431CB" w:rsidP="003B7FC5">
            <w:pPr>
              <w:rPr>
                <w:sz w:val="16"/>
                <w:szCs w:val="16"/>
                <w:lang w:val="uk-UA"/>
              </w:rPr>
            </w:pPr>
            <w:r>
              <w:rPr>
                <w:sz w:val="16"/>
                <w:szCs w:val="16"/>
                <w:lang w:val="uk-UA"/>
              </w:rPr>
              <w:t>31.03</w:t>
            </w:r>
            <w:r w:rsidRPr="00F215CE">
              <w:rPr>
                <w:sz w:val="16"/>
                <w:szCs w:val="16"/>
                <w:lang w:val="uk-UA"/>
              </w:rPr>
              <w:t>.202</w:t>
            </w:r>
            <w:r>
              <w:rPr>
                <w:sz w:val="16"/>
                <w:szCs w:val="16"/>
                <w:lang w:val="uk-UA"/>
              </w:rPr>
              <w:t>5</w:t>
            </w:r>
          </w:p>
        </w:tc>
        <w:tc>
          <w:tcPr>
            <w:tcW w:w="302" w:type="pct"/>
            <w:shd w:val="clear" w:color="auto" w:fill="FFFFFF"/>
            <w:vAlign w:val="center"/>
          </w:tcPr>
          <w:p w14:paraId="716086CC" w14:textId="77777777" w:rsidR="002431CB" w:rsidRPr="00F215CE" w:rsidRDefault="002431CB" w:rsidP="003B7FC5">
            <w:pPr>
              <w:jc w:val="center"/>
              <w:rPr>
                <w:sz w:val="16"/>
                <w:szCs w:val="16"/>
                <w:lang w:val="uk-UA"/>
              </w:rPr>
            </w:pPr>
            <w:r w:rsidRPr="00F215CE">
              <w:rPr>
                <w:sz w:val="16"/>
                <w:szCs w:val="16"/>
                <w:lang w:val="uk-UA"/>
              </w:rPr>
              <w:t>-</w:t>
            </w:r>
          </w:p>
        </w:tc>
        <w:tc>
          <w:tcPr>
            <w:tcW w:w="343" w:type="pct"/>
            <w:shd w:val="clear" w:color="auto" w:fill="FFFFFF"/>
            <w:vAlign w:val="center"/>
          </w:tcPr>
          <w:p w14:paraId="1F204290" w14:textId="77777777" w:rsidR="002431CB" w:rsidRPr="00F215CE" w:rsidRDefault="002431CB" w:rsidP="003B7FC5">
            <w:pPr>
              <w:jc w:val="center"/>
              <w:rPr>
                <w:sz w:val="16"/>
                <w:szCs w:val="16"/>
                <w:lang w:val="uk-UA"/>
              </w:rPr>
            </w:pPr>
            <w:r w:rsidRPr="00F215CE">
              <w:rPr>
                <w:sz w:val="16"/>
                <w:szCs w:val="16"/>
                <w:lang w:val="uk-UA"/>
              </w:rPr>
              <w:t>Відділ управління персоналом і  організаційної роботи</w:t>
            </w:r>
          </w:p>
        </w:tc>
        <w:tc>
          <w:tcPr>
            <w:tcW w:w="270" w:type="pct"/>
            <w:shd w:val="clear" w:color="auto" w:fill="FFFFFF"/>
            <w:vAlign w:val="center"/>
          </w:tcPr>
          <w:p w14:paraId="33A64AEE" w14:textId="77777777" w:rsidR="002431CB" w:rsidRPr="00F215CE" w:rsidRDefault="002431CB" w:rsidP="003B7FC5">
            <w:pPr>
              <w:jc w:val="center"/>
              <w:rPr>
                <w:sz w:val="16"/>
                <w:szCs w:val="16"/>
                <w:lang w:val="uk-UA"/>
              </w:rPr>
            </w:pPr>
            <w:r w:rsidRPr="00F215CE">
              <w:rPr>
                <w:sz w:val="16"/>
                <w:szCs w:val="16"/>
                <w:lang w:val="uk-UA"/>
              </w:rPr>
              <w:t>-</w:t>
            </w:r>
          </w:p>
        </w:tc>
        <w:tc>
          <w:tcPr>
            <w:tcW w:w="162" w:type="pct"/>
            <w:shd w:val="clear" w:color="auto" w:fill="FFFFFF"/>
            <w:vAlign w:val="center"/>
          </w:tcPr>
          <w:p w14:paraId="0D956448" w14:textId="77777777" w:rsidR="002431CB" w:rsidRPr="00F215CE" w:rsidRDefault="002431CB" w:rsidP="003B7FC5">
            <w:pPr>
              <w:jc w:val="center"/>
              <w:rPr>
                <w:sz w:val="16"/>
                <w:szCs w:val="16"/>
                <w:lang w:val="uk-UA"/>
              </w:rPr>
            </w:pPr>
            <w:r w:rsidRPr="00F215CE">
              <w:rPr>
                <w:sz w:val="16"/>
                <w:szCs w:val="16"/>
                <w:lang w:val="uk-UA"/>
              </w:rPr>
              <w:t>-</w:t>
            </w:r>
          </w:p>
        </w:tc>
        <w:tc>
          <w:tcPr>
            <w:tcW w:w="280" w:type="pct"/>
            <w:shd w:val="clear" w:color="auto" w:fill="FFFFFF"/>
            <w:vAlign w:val="center"/>
          </w:tcPr>
          <w:p w14:paraId="3734CD23" w14:textId="77777777" w:rsidR="002431CB" w:rsidRPr="00E17E7D" w:rsidRDefault="002431CB" w:rsidP="003B7FC5">
            <w:pPr>
              <w:ind w:left="-85" w:right="-85"/>
              <w:jc w:val="center"/>
              <w:rPr>
                <w:sz w:val="16"/>
                <w:szCs w:val="16"/>
                <w:lang w:val="uk-UA"/>
              </w:rPr>
            </w:pPr>
            <w:r>
              <w:rPr>
                <w:sz w:val="16"/>
                <w:szCs w:val="16"/>
                <w:lang w:val="uk-UA"/>
              </w:rPr>
              <w:t>Звернення громадян</w:t>
            </w:r>
          </w:p>
        </w:tc>
        <w:tc>
          <w:tcPr>
            <w:tcW w:w="458" w:type="pct"/>
            <w:shd w:val="clear" w:color="auto" w:fill="FFFFFF"/>
            <w:vAlign w:val="center"/>
          </w:tcPr>
          <w:p w14:paraId="7FAE8D48" w14:textId="77777777" w:rsidR="002431CB" w:rsidRPr="00F215CE" w:rsidRDefault="002431CB" w:rsidP="003B7FC5">
            <w:pPr>
              <w:jc w:val="center"/>
              <w:rPr>
                <w:sz w:val="16"/>
                <w:szCs w:val="16"/>
                <w:lang w:val="uk-UA"/>
              </w:rPr>
            </w:pPr>
            <w:r w:rsidRPr="00F215CE">
              <w:rPr>
                <w:sz w:val="16"/>
                <w:szCs w:val="16"/>
                <w:lang w:val="uk-UA"/>
              </w:rPr>
              <w:t>Про стаж роботи на посадах державної служби</w:t>
            </w:r>
          </w:p>
        </w:tc>
        <w:tc>
          <w:tcPr>
            <w:tcW w:w="347" w:type="pct"/>
            <w:shd w:val="clear" w:color="auto" w:fill="FFFFFF"/>
            <w:vAlign w:val="center"/>
          </w:tcPr>
          <w:p w14:paraId="666EEDA1" w14:textId="77777777" w:rsidR="002431CB" w:rsidRPr="00F215CE" w:rsidRDefault="002431CB" w:rsidP="003B7FC5">
            <w:pPr>
              <w:jc w:val="center"/>
              <w:rPr>
                <w:sz w:val="16"/>
                <w:szCs w:val="16"/>
                <w:lang w:val="uk-UA"/>
              </w:rPr>
            </w:pPr>
            <w:r w:rsidRPr="00F215CE">
              <w:rPr>
                <w:sz w:val="16"/>
                <w:szCs w:val="16"/>
                <w:lang w:val="uk-UA"/>
              </w:rPr>
              <w:t>Текстовий, табличний  документ</w:t>
            </w:r>
          </w:p>
        </w:tc>
        <w:tc>
          <w:tcPr>
            <w:tcW w:w="231" w:type="pct"/>
            <w:shd w:val="clear" w:color="auto" w:fill="FFFFFF"/>
            <w:vAlign w:val="center"/>
          </w:tcPr>
          <w:p w14:paraId="489F17AC" w14:textId="77777777" w:rsidR="002431CB" w:rsidRPr="00F215CE" w:rsidRDefault="002431CB" w:rsidP="003B7FC5">
            <w:pPr>
              <w:jc w:val="center"/>
              <w:rPr>
                <w:sz w:val="16"/>
                <w:szCs w:val="16"/>
                <w:lang w:val="uk-UA"/>
              </w:rPr>
            </w:pPr>
            <w:r w:rsidRPr="00F215CE">
              <w:rPr>
                <w:sz w:val="16"/>
                <w:szCs w:val="16"/>
                <w:lang w:val="uk-UA"/>
              </w:rPr>
              <w:t>Лист</w:t>
            </w:r>
            <w:r>
              <w:rPr>
                <w:sz w:val="16"/>
                <w:szCs w:val="16"/>
                <w:lang w:val="uk-UA"/>
              </w:rPr>
              <w:t>, довідка</w:t>
            </w:r>
          </w:p>
        </w:tc>
        <w:tc>
          <w:tcPr>
            <w:tcW w:w="157" w:type="pct"/>
            <w:shd w:val="clear" w:color="auto" w:fill="FFFFFF"/>
            <w:vAlign w:val="center"/>
          </w:tcPr>
          <w:p w14:paraId="1A5C07B0" w14:textId="77777777" w:rsidR="002431CB" w:rsidRPr="00F215CE" w:rsidRDefault="002431CB" w:rsidP="003B7FC5">
            <w:pPr>
              <w:jc w:val="center"/>
              <w:rPr>
                <w:sz w:val="16"/>
                <w:szCs w:val="16"/>
                <w:lang w:val="uk-UA"/>
              </w:rPr>
            </w:pPr>
            <w:r w:rsidRPr="00F215CE">
              <w:rPr>
                <w:sz w:val="16"/>
                <w:szCs w:val="16"/>
                <w:lang w:val="uk-UA"/>
              </w:rPr>
              <w:t>-</w:t>
            </w:r>
          </w:p>
        </w:tc>
        <w:tc>
          <w:tcPr>
            <w:tcW w:w="306" w:type="pct"/>
            <w:shd w:val="clear" w:color="auto" w:fill="FFFFFF"/>
            <w:vAlign w:val="center"/>
          </w:tcPr>
          <w:p w14:paraId="579FBB7C" w14:textId="77777777" w:rsidR="002431CB" w:rsidRPr="00F215CE" w:rsidRDefault="002431CB" w:rsidP="003B7FC5">
            <w:pPr>
              <w:jc w:val="center"/>
              <w:rPr>
                <w:sz w:val="16"/>
                <w:szCs w:val="16"/>
                <w:lang w:val="uk-UA"/>
              </w:rPr>
            </w:pPr>
            <w:r w:rsidRPr="00F215CE">
              <w:rPr>
                <w:sz w:val="16"/>
                <w:szCs w:val="16"/>
                <w:lang w:val="uk-UA"/>
              </w:rPr>
              <w:t xml:space="preserve">Паперова </w:t>
            </w:r>
          </w:p>
        </w:tc>
        <w:tc>
          <w:tcPr>
            <w:tcW w:w="690" w:type="pct"/>
            <w:shd w:val="clear" w:color="auto" w:fill="FFFFFF"/>
            <w:vAlign w:val="center"/>
          </w:tcPr>
          <w:p w14:paraId="25E86801" w14:textId="77777777" w:rsidR="002431CB" w:rsidRPr="00F215CE" w:rsidRDefault="002431CB" w:rsidP="003B7FC5">
            <w:pPr>
              <w:jc w:val="center"/>
              <w:rPr>
                <w:sz w:val="16"/>
                <w:szCs w:val="16"/>
                <w:lang w:val="uk-UA"/>
              </w:rPr>
            </w:pPr>
            <w:r w:rsidRPr="00F215CE">
              <w:rPr>
                <w:sz w:val="16"/>
                <w:szCs w:val="16"/>
                <w:lang w:val="uk-UA"/>
              </w:rPr>
              <w:t>Відділ управління персоналом і  організаційної роботи</w:t>
            </w:r>
          </w:p>
        </w:tc>
        <w:tc>
          <w:tcPr>
            <w:tcW w:w="166" w:type="pct"/>
            <w:shd w:val="clear" w:color="auto" w:fill="FFFFFF"/>
            <w:vAlign w:val="center"/>
          </w:tcPr>
          <w:p w14:paraId="5FEAADAD" w14:textId="77777777" w:rsidR="002431CB" w:rsidRDefault="002431CB" w:rsidP="003B7FC5">
            <w:pPr>
              <w:jc w:val="center"/>
              <w:rPr>
                <w:lang w:val="ru-RU"/>
              </w:rPr>
            </w:pPr>
            <w:r>
              <w:rPr>
                <w:lang w:val="ru-RU"/>
              </w:rPr>
              <w:t>-</w:t>
            </w:r>
          </w:p>
        </w:tc>
      </w:tr>
      <w:tr w:rsidR="002431CB" w:rsidRPr="00796575" w14:paraId="6CB38A57" w14:textId="77777777" w:rsidTr="003B7FC5">
        <w:trPr>
          <w:trHeight w:val="975"/>
        </w:trPr>
        <w:tc>
          <w:tcPr>
            <w:tcW w:w="166" w:type="pct"/>
            <w:shd w:val="clear" w:color="auto" w:fill="FFFFFF"/>
            <w:vAlign w:val="center"/>
          </w:tcPr>
          <w:p w14:paraId="6067B468" w14:textId="77777777" w:rsidR="002431CB" w:rsidRDefault="002431CB" w:rsidP="003B7FC5">
            <w:pPr>
              <w:jc w:val="center"/>
              <w:rPr>
                <w:b/>
                <w:bCs/>
                <w:sz w:val="16"/>
                <w:szCs w:val="16"/>
                <w:lang w:val="uk-UA"/>
              </w:rPr>
            </w:pPr>
            <w:r>
              <w:rPr>
                <w:b/>
                <w:bCs/>
                <w:sz w:val="16"/>
                <w:szCs w:val="16"/>
                <w:lang w:val="uk-UA"/>
              </w:rPr>
              <w:t>2116</w:t>
            </w:r>
          </w:p>
        </w:tc>
        <w:tc>
          <w:tcPr>
            <w:tcW w:w="472" w:type="pct"/>
            <w:shd w:val="clear" w:color="auto" w:fill="FFFFFF"/>
            <w:vAlign w:val="center"/>
          </w:tcPr>
          <w:p w14:paraId="0580DCD7" w14:textId="77777777" w:rsidR="002431CB" w:rsidRPr="00F215CE" w:rsidRDefault="002431CB" w:rsidP="003B7FC5">
            <w:pPr>
              <w:jc w:val="center"/>
              <w:rPr>
                <w:sz w:val="16"/>
                <w:szCs w:val="16"/>
                <w:lang w:val="uk-UA"/>
              </w:rPr>
            </w:pPr>
            <w:r w:rsidRPr="00F215CE">
              <w:rPr>
                <w:sz w:val="16"/>
                <w:szCs w:val="16"/>
                <w:lang w:val="uk-UA"/>
              </w:rPr>
              <w:t>Про надання довідки</w:t>
            </w:r>
          </w:p>
        </w:tc>
        <w:tc>
          <w:tcPr>
            <w:tcW w:w="350" w:type="pct"/>
            <w:shd w:val="clear" w:color="auto" w:fill="FFFFFF"/>
            <w:vAlign w:val="center"/>
          </w:tcPr>
          <w:p w14:paraId="3BA4DC87" w14:textId="77777777" w:rsidR="002431CB" w:rsidRPr="00F215CE" w:rsidRDefault="002431CB" w:rsidP="003B7FC5">
            <w:pPr>
              <w:jc w:val="center"/>
              <w:rPr>
                <w:sz w:val="16"/>
                <w:szCs w:val="16"/>
                <w:lang w:val="uk-UA"/>
              </w:rPr>
            </w:pPr>
            <w:r w:rsidRPr="00F215CE">
              <w:rPr>
                <w:sz w:val="16"/>
                <w:szCs w:val="16"/>
                <w:lang w:val="uk-UA"/>
              </w:rPr>
              <w:t>№</w:t>
            </w:r>
            <w:proofErr w:type="spellStart"/>
            <w:r w:rsidRPr="00F215CE">
              <w:rPr>
                <w:sz w:val="16"/>
                <w:szCs w:val="16"/>
                <w:lang w:val="uk-UA"/>
              </w:rPr>
              <w:t>вих</w:t>
            </w:r>
            <w:proofErr w:type="spellEnd"/>
            <w:r w:rsidRPr="00F215CE">
              <w:rPr>
                <w:sz w:val="16"/>
                <w:szCs w:val="16"/>
                <w:lang w:val="uk-UA"/>
              </w:rPr>
              <w:t xml:space="preserve">- </w:t>
            </w:r>
          </w:p>
          <w:p w14:paraId="3EACF844" w14:textId="77777777" w:rsidR="002431CB" w:rsidRPr="00F215CE" w:rsidRDefault="002431CB" w:rsidP="003B7FC5">
            <w:pPr>
              <w:jc w:val="center"/>
              <w:rPr>
                <w:sz w:val="16"/>
                <w:szCs w:val="16"/>
                <w:lang w:val="uk-UA"/>
              </w:rPr>
            </w:pPr>
            <w:r>
              <w:rPr>
                <w:sz w:val="16"/>
                <w:szCs w:val="16"/>
                <w:lang w:val="uk-UA"/>
              </w:rPr>
              <w:t>А-18/01-04/25</w:t>
            </w:r>
          </w:p>
        </w:tc>
        <w:tc>
          <w:tcPr>
            <w:tcW w:w="300" w:type="pct"/>
            <w:shd w:val="clear" w:color="auto" w:fill="FFFFFF"/>
            <w:vAlign w:val="center"/>
          </w:tcPr>
          <w:p w14:paraId="0CBD1EA6" w14:textId="77777777" w:rsidR="002431CB" w:rsidRPr="00F215CE" w:rsidRDefault="002431CB" w:rsidP="003B7FC5">
            <w:pPr>
              <w:rPr>
                <w:sz w:val="16"/>
                <w:szCs w:val="16"/>
                <w:lang w:val="uk-UA"/>
              </w:rPr>
            </w:pPr>
            <w:r>
              <w:rPr>
                <w:sz w:val="16"/>
                <w:szCs w:val="16"/>
                <w:lang w:val="uk-UA"/>
              </w:rPr>
              <w:t>31.03</w:t>
            </w:r>
            <w:r w:rsidRPr="00F215CE">
              <w:rPr>
                <w:sz w:val="16"/>
                <w:szCs w:val="16"/>
                <w:lang w:val="uk-UA"/>
              </w:rPr>
              <w:t>.202</w:t>
            </w:r>
            <w:r>
              <w:rPr>
                <w:sz w:val="16"/>
                <w:szCs w:val="16"/>
                <w:lang w:val="uk-UA"/>
              </w:rPr>
              <w:t>5</w:t>
            </w:r>
          </w:p>
        </w:tc>
        <w:tc>
          <w:tcPr>
            <w:tcW w:w="302" w:type="pct"/>
            <w:shd w:val="clear" w:color="auto" w:fill="FFFFFF"/>
            <w:vAlign w:val="center"/>
          </w:tcPr>
          <w:p w14:paraId="4E4D86E4" w14:textId="77777777" w:rsidR="002431CB" w:rsidRPr="00F215CE" w:rsidRDefault="002431CB" w:rsidP="003B7FC5">
            <w:pPr>
              <w:jc w:val="center"/>
              <w:rPr>
                <w:sz w:val="16"/>
                <w:szCs w:val="16"/>
                <w:lang w:val="uk-UA"/>
              </w:rPr>
            </w:pPr>
            <w:r w:rsidRPr="00F215CE">
              <w:rPr>
                <w:sz w:val="16"/>
                <w:szCs w:val="16"/>
                <w:lang w:val="uk-UA"/>
              </w:rPr>
              <w:t>-</w:t>
            </w:r>
          </w:p>
        </w:tc>
        <w:tc>
          <w:tcPr>
            <w:tcW w:w="343" w:type="pct"/>
            <w:shd w:val="clear" w:color="auto" w:fill="FFFFFF"/>
            <w:vAlign w:val="center"/>
          </w:tcPr>
          <w:p w14:paraId="0F3CC8B3" w14:textId="77777777" w:rsidR="002431CB" w:rsidRPr="00F215CE" w:rsidRDefault="002431CB" w:rsidP="003B7FC5">
            <w:pPr>
              <w:jc w:val="center"/>
              <w:rPr>
                <w:sz w:val="16"/>
                <w:szCs w:val="16"/>
                <w:lang w:val="uk-UA"/>
              </w:rPr>
            </w:pPr>
            <w:r w:rsidRPr="00F215CE">
              <w:rPr>
                <w:sz w:val="16"/>
                <w:szCs w:val="16"/>
                <w:lang w:val="uk-UA"/>
              </w:rPr>
              <w:t>Відділ управління персоналом і  організаційної роботи</w:t>
            </w:r>
          </w:p>
        </w:tc>
        <w:tc>
          <w:tcPr>
            <w:tcW w:w="270" w:type="pct"/>
            <w:shd w:val="clear" w:color="auto" w:fill="FFFFFF"/>
            <w:vAlign w:val="center"/>
          </w:tcPr>
          <w:p w14:paraId="29EC35C6" w14:textId="77777777" w:rsidR="002431CB" w:rsidRPr="00F215CE" w:rsidRDefault="002431CB" w:rsidP="003B7FC5">
            <w:pPr>
              <w:jc w:val="center"/>
              <w:rPr>
                <w:sz w:val="16"/>
                <w:szCs w:val="16"/>
                <w:lang w:val="uk-UA"/>
              </w:rPr>
            </w:pPr>
            <w:r w:rsidRPr="00F215CE">
              <w:rPr>
                <w:sz w:val="16"/>
                <w:szCs w:val="16"/>
                <w:lang w:val="uk-UA"/>
              </w:rPr>
              <w:t>-</w:t>
            </w:r>
          </w:p>
        </w:tc>
        <w:tc>
          <w:tcPr>
            <w:tcW w:w="162" w:type="pct"/>
            <w:shd w:val="clear" w:color="auto" w:fill="FFFFFF"/>
            <w:vAlign w:val="center"/>
          </w:tcPr>
          <w:p w14:paraId="65D7AFFD" w14:textId="77777777" w:rsidR="002431CB" w:rsidRPr="00F215CE" w:rsidRDefault="002431CB" w:rsidP="003B7FC5">
            <w:pPr>
              <w:jc w:val="center"/>
              <w:rPr>
                <w:sz w:val="16"/>
                <w:szCs w:val="16"/>
                <w:lang w:val="uk-UA"/>
              </w:rPr>
            </w:pPr>
            <w:r w:rsidRPr="00F215CE">
              <w:rPr>
                <w:sz w:val="16"/>
                <w:szCs w:val="16"/>
                <w:lang w:val="uk-UA"/>
              </w:rPr>
              <w:t>-</w:t>
            </w:r>
          </w:p>
        </w:tc>
        <w:tc>
          <w:tcPr>
            <w:tcW w:w="280" w:type="pct"/>
            <w:shd w:val="clear" w:color="auto" w:fill="FFFFFF"/>
            <w:vAlign w:val="center"/>
          </w:tcPr>
          <w:p w14:paraId="1E876C8E" w14:textId="77777777" w:rsidR="002431CB" w:rsidRPr="00F215CE" w:rsidRDefault="002431CB" w:rsidP="003B7FC5">
            <w:pPr>
              <w:ind w:left="-85" w:right="-85"/>
              <w:jc w:val="center"/>
              <w:rPr>
                <w:sz w:val="16"/>
                <w:szCs w:val="16"/>
                <w:lang w:val="uk-UA"/>
              </w:rPr>
            </w:pPr>
            <w:r>
              <w:rPr>
                <w:sz w:val="16"/>
                <w:szCs w:val="16"/>
                <w:lang w:val="uk-UA"/>
              </w:rPr>
              <w:t>Звернення громадян</w:t>
            </w:r>
          </w:p>
        </w:tc>
        <w:tc>
          <w:tcPr>
            <w:tcW w:w="458" w:type="pct"/>
            <w:shd w:val="clear" w:color="auto" w:fill="FFFFFF"/>
            <w:vAlign w:val="center"/>
          </w:tcPr>
          <w:p w14:paraId="4C5C4FCA" w14:textId="77777777" w:rsidR="002431CB" w:rsidRPr="00F215CE" w:rsidRDefault="002431CB" w:rsidP="003B7FC5">
            <w:pPr>
              <w:jc w:val="center"/>
              <w:rPr>
                <w:sz w:val="16"/>
                <w:szCs w:val="16"/>
                <w:lang w:val="uk-UA"/>
              </w:rPr>
            </w:pPr>
            <w:r w:rsidRPr="00F215CE">
              <w:rPr>
                <w:sz w:val="16"/>
                <w:szCs w:val="16"/>
                <w:lang w:val="uk-UA"/>
              </w:rPr>
              <w:t>Про правонаступництво установи</w:t>
            </w:r>
          </w:p>
        </w:tc>
        <w:tc>
          <w:tcPr>
            <w:tcW w:w="347" w:type="pct"/>
            <w:shd w:val="clear" w:color="auto" w:fill="FFFFFF"/>
            <w:vAlign w:val="center"/>
          </w:tcPr>
          <w:p w14:paraId="0C6DC7CF" w14:textId="77777777" w:rsidR="002431CB" w:rsidRPr="00F215CE" w:rsidRDefault="002431CB" w:rsidP="003B7FC5">
            <w:pPr>
              <w:jc w:val="center"/>
              <w:rPr>
                <w:sz w:val="16"/>
                <w:szCs w:val="16"/>
                <w:lang w:val="uk-UA"/>
              </w:rPr>
            </w:pPr>
            <w:r w:rsidRPr="00F215CE">
              <w:rPr>
                <w:sz w:val="16"/>
                <w:szCs w:val="16"/>
                <w:lang w:val="uk-UA"/>
              </w:rPr>
              <w:t>Текстовий документ</w:t>
            </w:r>
          </w:p>
        </w:tc>
        <w:tc>
          <w:tcPr>
            <w:tcW w:w="231" w:type="pct"/>
            <w:shd w:val="clear" w:color="auto" w:fill="FFFFFF"/>
            <w:vAlign w:val="center"/>
          </w:tcPr>
          <w:p w14:paraId="6A97185A" w14:textId="77777777" w:rsidR="002431CB" w:rsidRPr="00F215CE" w:rsidRDefault="002431CB" w:rsidP="003B7FC5">
            <w:pPr>
              <w:jc w:val="center"/>
              <w:rPr>
                <w:sz w:val="16"/>
                <w:szCs w:val="16"/>
                <w:lang w:val="uk-UA"/>
              </w:rPr>
            </w:pPr>
            <w:r w:rsidRPr="00F215CE">
              <w:rPr>
                <w:sz w:val="16"/>
                <w:szCs w:val="16"/>
                <w:lang w:val="uk-UA"/>
              </w:rPr>
              <w:t>Лист</w:t>
            </w:r>
            <w:r>
              <w:rPr>
                <w:sz w:val="16"/>
                <w:szCs w:val="16"/>
                <w:lang w:val="uk-UA"/>
              </w:rPr>
              <w:t>, довідка</w:t>
            </w:r>
          </w:p>
        </w:tc>
        <w:tc>
          <w:tcPr>
            <w:tcW w:w="157" w:type="pct"/>
            <w:shd w:val="clear" w:color="auto" w:fill="FFFFFF"/>
            <w:vAlign w:val="center"/>
          </w:tcPr>
          <w:p w14:paraId="418E31D3" w14:textId="77777777" w:rsidR="002431CB" w:rsidRPr="00F215CE" w:rsidRDefault="002431CB" w:rsidP="003B7FC5">
            <w:pPr>
              <w:jc w:val="center"/>
              <w:rPr>
                <w:sz w:val="16"/>
                <w:szCs w:val="16"/>
                <w:lang w:val="uk-UA"/>
              </w:rPr>
            </w:pPr>
            <w:r w:rsidRPr="00F215CE">
              <w:rPr>
                <w:sz w:val="16"/>
                <w:szCs w:val="16"/>
                <w:lang w:val="uk-UA"/>
              </w:rPr>
              <w:t>-</w:t>
            </w:r>
          </w:p>
        </w:tc>
        <w:tc>
          <w:tcPr>
            <w:tcW w:w="306" w:type="pct"/>
            <w:shd w:val="clear" w:color="auto" w:fill="FFFFFF"/>
            <w:vAlign w:val="center"/>
          </w:tcPr>
          <w:p w14:paraId="071A5288" w14:textId="77777777" w:rsidR="002431CB" w:rsidRPr="00F215CE" w:rsidRDefault="002431CB" w:rsidP="003B7FC5">
            <w:pPr>
              <w:jc w:val="center"/>
              <w:rPr>
                <w:sz w:val="16"/>
                <w:szCs w:val="16"/>
                <w:lang w:val="uk-UA"/>
              </w:rPr>
            </w:pPr>
            <w:r w:rsidRPr="00F215CE">
              <w:rPr>
                <w:sz w:val="16"/>
                <w:szCs w:val="16"/>
                <w:lang w:val="uk-UA"/>
              </w:rPr>
              <w:t xml:space="preserve">Паперова </w:t>
            </w:r>
          </w:p>
        </w:tc>
        <w:tc>
          <w:tcPr>
            <w:tcW w:w="690" w:type="pct"/>
            <w:shd w:val="clear" w:color="auto" w:fill="FFFFFF"/>
            <w:vAlign w:val="center"/>
          </w:tcPr>
          <w:p w14:paraId="17DCEDF2" w14:textId="77777777" w:rsidR="002431CB" w:rsidRPr="00F215CE" w:rsidRDefault="002431CB" w:rsidP="003B7FC5">
            <w:pPr>
              <w:jc w:val="center"/>
              <w:rPr>
                <w:sz w:val="16"/>
                <w:szCs w:val="16"/>
                <w:lang w:val="uk-UA"/>
              </w:rPr>
            </w:pPr>
            <w:r w:rsidRPr="00F215CE">
              <w:rPr>
                <w:sz w:val="16"/>
                <w:szCs w:val="16"/>
                <w:lang w:val="uk-UA"/>
              </w:rPr>
              <w:t>Відділ управління персоналом і  організаційної роботи</w:t>
            </w:r>
          </w:p>
        </w:tc>
        <w:tc>
          <w:tcPr>
            <w:tcW w:w="166" w:type="pct"/>
            <w:shd w:val="clear" w:color="auto" w:fill="FFFFFF"/>
            <w:vAlign w:val="center"/>
          </w:tcPr>
          <w:p w14:paraId="11A11BC8" w14:textId="77777777" w:rsidR="002431CB" w:rsidRDefault="002431CB" w:rsidP="003B7FC5">
            <w:pPr>
              <w:jc w:val="center"/>
              <w:rPr>
                <w:lang w:val="ru-RU"/>
              </w:rPr>
            </w:pPr>
            <w:r>
              <w:rPr>
                <w:lang w:val="ru-RU"/>
              </w:rPr>
              <w:t>-</w:t>
            </w:r>
          </w:p>
        </w:tc>
      </w:tr>
      <w:tr w:rsidR="002431CB" w:rsidRPr="00796575" w14:paraId="34755142" w14:textId="77777777" w:rsidTr="003B7FC5">
        <w:trPr>
          <w:trHeight w:val="975"/>
        </w:trPr>
        <w:tc>
          <w:tcPr>
            <w:tcW w:w="166" w:type="pct"/>
            <w:shd w:val="clear" w:color="auto" w:fill="FFFFFF"/>
            <w:vAlign w:val="center"/>
          </w:tcPr>
          <w:p w14:paraId="3ECF1EC5" w14:textId="77777777" w:rsidR="002431CB" w:rsidRDefault="002431CB" w:rsidP="003B7FC5">
            <w:pPr>
              <w:jc w:val="center"/>
              <w:rPr>
                <w:b/>
                <w:bCs/>
                <w:sz w:val="16"/>
                <w:szCs w:val="16"/>
                <w:lang w:val="uk-UA"/>
              </w:rPr>
            </w:pPr>
            <w:r>
              <w:rPr>
                <w:b/>
                <w:bCs/>
                <w:sz w:val="16"/>
                <w:szCs w:val="16"/>
                <w:lang w:val="uk-UA"/>
              </w:rPr>
              <w:t>2117</w:t>
            </w:r>
          </w:p>
        </w:tc>
        <w:tc>
          <w:tcPr>
            <w:tcW w:w="472" w:type="pct"/>
            <w:shd w:val="clear" w:color="auto" w:fill="FFFFFF"/>
            <w:vAlign w:val="center"/>
          </w:tcPr>
          <w:p w14:paraId="2ADC4C73" w14:textId="77777777" w:rsidR="002431CB" w:rsidRPr="00DE285D" w:rsidRDefault="002431CB" w:rsidP="003B7FC5">
            <w:pPr>
              <w:jc w:val="center"/>
              <w:rPr>
                <w:bCs/>
                <w:sz w:val="16"/>
                <w:szCs w:val="16"/>
                <w:lang w:val="uk-UA"/>
              </w:rPr>
            </w:pPr>
            <w:r w:rsidRPr="00B7371E">
              <w:rPr>
                <w:bCs/>
                <w:sz w:val="16"/>
                <w:szCs w:val="16"/>
                <w:lang w:val="uk-UA"/>
              </w:rPr>
              <w:t>Щодо фактичних видатків на оплату праці</w:t>
            </w:r>
          </w:p>
        </w:tc>
        <w:tc>
          <w:tcPr>
            <w:tcW w:w="350" w:type="pct"/>
            <w:shd w:val="clear" w:color="auto" w:fill="FFFFFF"/>
            <w:vAlign w:val="center"/>
          </w:tcPr>
          <w:p w14:paraId="606DAC4B" w14:textId="77777777" w:rsidR="002431CB" w:rsidRPr="00DE285D" w:rsidRDefault="002431CB" w:rsidP="003B7FC5">
            <w:pPr>
              <w:jc w:val="center"/>
              <w:rPr>
                <w:bCs/>
                <w:sz w:val="16"/>
                <w:szCs w:val="16"/>
                <w:lang w:val="uk-UA"/>
              </w:rPr>
            </w:pPr>
            <w:r w:rsidRPr="00B7371E">
              <w:rPr>
                <w:bCs/>
                <w:sz w:val="16"/>
                <w:szCs w:val="16"/>
                <w:lang w:val="uk-UA"/>
              </w:rPr>
              <w:t>№вх-1562/25</w:t>
            </w:r>
          </w:p>
        </w:tc>
        <w:tc>
          <w:tcPr>
            <w:tcW w:w="300" w:type="pct"/>
            <w:shd w:val="clear" w:color="auto" w:fill="FFFFFF"/>
            <w:vAlign w:val="center"/>
          </w:tcPr>
          <w:p w14:paraId="6A77B540"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0D7149B2"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4E24E54A" w14:textId="77777777" w:rsidR="002431CB" w:rsidRPr="00DE285D" w:rsidRDefault="002431CB" w:rsidP="003B7FC5">
            <w:pPr>
              <w:jc w:val="center"/>
              <w:rPr>
                <w:bCs/>
                <w:sz w:val="16"/>
                <w:szCs w:val="16"/>
                <w:lang w:val="uk-UA"/>
              </w:rPr>
            </w:pPr>
            <w:r w:rsidRPr="00B7371E">
              <w:rPr>
                <w:bCs/>
                <w:sz w:val="16"/>
                <w:szCs w:val="16"/>
                <w:lang w:val="uk-UA"/>
              </w:rPr>
              <w:t>ВІДДІЛ ВНУТРІШНЬОГО АУДИТУ</w:t>
            </w:r>
          </w:p>
        </w:tc>
        <w:tc>
          <w:tcPr>
            <w:tcW w:w="270" w:type="pct"/>
            <w:shd w:val="clear" w:color="auto" w:fill="FFFFFF"/>
            <w:vAlign w:val="center"/>
          </w:tcPr>
          <w:p w14:paraId="787D277D"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7460DDEB"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432E75C9"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68696BC5" w14:textId="77777777" w:rsidR="002431CB" w:rsidRPr="00DE285D" w:rsidRDefault="002431CB" w:rsidP="003B7FC5">
            <w:pPr>
              <w:jc w:val="center"/>
              <w:rPr>
                <w:bCs/>
                <w:sz w:val="16"/>
                <w:szCs w:val="16"/>
                <w:lang w:val="uk-UA"/>
              </w:rPr>
            </w:pPr>
            <w:r w:rsidRPr="00B7371E">
              <w:rPr>
                <w:bCs/>
                <w:sz w:val="16"/>
                <w:szCs w:val="16"/>
                <w:lang w:val="uk-UA"/>
              </w:rPr>
              <w:t>Щодо фактичних видатків на оплату праці</w:t>
            </w:r>
          </w:p>
        </w:tc>
        <w:tc>
          <w:tcPr>
            <w:tcW w:w="347" w:type="pct"/>
            <w:shd w:val="clear" w:color="auto" w:fill="FFFFFF"/>
            <w:vAlign w:val="center"/>
          </w:tcPr>
          <w:p w14:paraId="2F5856E9"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6B0AE329"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1BB996C8"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39DA25F0"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00EE3345" w14:textId="77777777" w:rsidR="002431CB" w:rsidRPr="00B7371E" w:rsidRDefault="002431CB" w:rsidP="003B7FC5">
            <w:pPr>
              <w:jc w:val="center"/>
              <w:rPr>
                <w:bCs/>
                <w:sz w:val="16"/>
                <w:szCs w:val="16"/>
                <w:lang w:val="uk-UA"/>
              </w:rPr>
            </w:pPr>
          </w:p>
        </w:tc>
        <w:tc>
          <w:tcPr>
            <w:tcW w:w="690" w:type="pct"/>
            <w:shd w:val="clear" w:color="auto" w:fill="FFFFFF"/>
            <w:vAlign w:val="center"/>
          </w:tcPr>
          <w:p w14:paraId="4D3191B1"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1AF12EA" w14:textId="77777777" w:rsidR="002431CB" w:rsidRDefault="002431CB" w:rsidP="003B7FC5">
            <w:pPr>
              <w:jc w:val="center"/>
              <w:rPr>
                <w:lang w:val="ru-RU"/>
              </w:rPr>
            </w:pPr>
            <w:r>
              <w:rPr>
                <w:lang w:val="ru-RU"/>
              </w:rPr>
              <w:t>-</w:t>
            </w:r>
          </w:p>
        </w:tc>
      </w:tr>
      <w:tr w:rsidR="002431CB" w:rsidRPr="00796575" w14:paraId="45F093F2" w14:textId="77777777" w:rsidTr="003B7FC5">
        <w:trPr>
          <w:trHeight w:val="975"/>
        </w:trPr>
        <w:tc>
          <w:tcPr>
            <w:tcW w:w="166" w:type="pct"/>
            <w:shd w:val="clear" w:color="auto" w:fill="FFFFFF"/>
            <w:vAlign w:val="center"/>
          </w:tcPr>
          <w:p w14:paraId="13BB17F0" w14:textId="77777777" w:rsidR="002431CB" w:rsidRDefault="002431CB" w:rsidP="003B7FC5">
            <w:pPr>
              <w:jc w:val="center"/>
              <w:rPr>
                <w:b/>
                <w:bCs/>
                <w:sz w:val="16"/>
                <w:szCs w:val="16"/>
                <w:lang w:val="uk-UA"/>
              </w:rPr>
            </w:pPr>
            <w:r>
              <w:rPr>
                <w:b/>
                <w:bCs/>
                <w:sz w:val="16"/>
                <w:szCs w:val="16"/>
                <w:lang w:val="uk-UA"/>
              </w:rPr>
              <w:t>2118</w:t>
            </w:r>
          </w:p>
        </w:tc>
        <w:tc>
          <w:tcPr>
            <w:tcW w:w="472" w:type="pct"/>
            <w:shd w:val="clear" w:color="auto" w:fill="FFFFFF"/>
            <w:vAlign w:val="center"/>
          </w:tcPr>
          <w:p w14:paraId="0B921D32" w14:textId="77777777" w:rsidR="002431CB" w:rsidRPr="00DE285D" w:rsidRDefault="002431CB" w:rsidP="003B7FC5">
            <w:pPr>
              <w:jc w:val="center"/>
              <w:rPr>
                <w:bCs/>
                <w:sz w:val="16"/>
                <w:szCs w:val="16"/>
                <w:lang w:val="uk-UA"/>
              </w:rPr>
            </w:pPr>
            <w:r w:rsidRPr="00B7371E">
              <w:rPr>
                <w:bCs/>
                <w:sz w:val="16"/>
                <w:szCs w:val="16"/>
                <w:lang w:val="uk-UA"/>
              </w:rPr>
              <w:t>Щодо чисельності працівників та видатків на оплату праці</w:t>
            </w:r>
          </w:p>
        </w:tc>
        <w:tc>
          <w:tcPr>
            <w:tcW w:w="350" w:type="pct"/>
            <w:shd w:val="clear" w:color="auto" w:fill="FFFFFF"/>
            <w:vAlign w:val="center"/>
          </w:tcPr>
          <w:p w14:paraId="7F76B3D1" w14:textId="77777777" w:rsidR="002431CB" w:rsidRPr="00DE285D" w:rsidRDefault="002431CB" w:rsidP="003B7FC5">
            <w:pPr>
              <w:jc w:val="center"/>
              <w:rPr>
                <w:bCs/>
                <w:sz w:val="16"/>
                <w:szCs w:val="16"/>
                <w:lang w:val="uk-UA"/>
              </w:rPr>
            </w:pPr>
            <w:r w:rsidRPr="00B7371E">
              <w:rPr>
                <w:bCs/>
                <w:sz w:val="16"/>
                <w:szCs w:val="16"/>
                <w:lang w:val="uk-UA"/>
              </w:rPr>
              <w:t>№вх-1563/25</w:t>
            </w:r>
          </w:p>
        </w:tc>
        <w:tc>
          <w:tcPr>
            <w:tcW w:w="300" w:type="pct"/>
            <w:shd w:val="clear" w:color="auto" w:fill="FFFFFF"/>
            <w:vAlign w:val="center"/>
          </w:tcPr>
          <w:p w14:paraId="07DD6306"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532C87AA"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6E5D5E38" w14:textId="77777777" w:rsidR="002431CB" w:rsidRPr="00DE285D" w:rsidRDefault="002431CB" w:rsidP="003B7FC5">
            <w:pPr>
              <w:jc w:val="center"/>
              <w:rPr>
                <w:bCs/>
                <w:sz w:val="16"/>
                <w:szCs w:val="16"/>
                <w:lang w:val="uk-UA"/>
              </w:rPr>
            </w:pPr>
            <w:r w:rsidRPr="00B7371E">
              <w:rPr>
                <w:bCs/>
                <w:sz w:val="16"/>
                <w:szCs w:val="16"/>
                <w:lang w:val="uk-UA"/>
              </w:rPr>
              <w:t>ВІДДІЛ ВНУТРІШНЬОГО АУДИТУ</w:t>
            </w:r>
          </w:p>
        </w:tc>
        <w:tc>
          <w:tcPr>
            <w:tcW w:w="270" w:type="pct"/>
            <w:shd w:val="clear" w:color="auto" w:fill="FFFFFF"/>
            <w:vAlign w:val="center"/>
          </w:tcPr>
          <w:p w14:paraId="0EF485E7"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55C1B6A0"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0387EB73"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10604DA8" w14:textId="77777777" w:rsidR="002431CB" w:rsidRPr="00DE285D" w:rsidRDefault="002431CB" w:rsidP="003B7FC5">
            <w:pPr>
              <w:jc w:val="center"/>
              <w:rPr>
                <w:bCs/>
                <w:sz w:val="16"/>
                <w:szCs w:val="16"/>
                <w:lang w:val="uk-UA"/>
              </w:rPr>
            </w:pPr>
            <w:r w:rsidRPr="00B7371E">
              <w:rPr>
                <w:bCs/>
                <w:sz w:val="16"/>
                <w:szCs w:val="16"/>
                <w:lang w:val="uk-UA"/>
              </w:rPr>
              <w:t>Щодо чисельності працівників та видатків на оплату праці</w:t>
            </w:r>
          </w:p>
        </w:tc>
        <w:tc>
          <w:tcPr>
            <w:tcW w:w="347" w:type="pct"/>
            <w:shd w:val="clear" w:color="auto" w:fill="FFFFFF"/>
            <w:vAlign w:val="center"/>
          </w:tcPr>
          <w:p w14:paraId="598FE652"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0083ABCA"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5662093F"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0A099DD1"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2DF81765" w14:textId="77777777" w:rsidR="002431CB" w:rsidRPr="00B7371E" w:rsidRDefault="002431CB" w:rsidP="003B7FC5">
            <w:pPr>
              <w:jc w:val="center"/>
              <w:rPr>
                <w:bCs/>
                <w:sz w:val="16"/>
                <w:szCs w:val="16"/>
                <w:lang w:val="uk-UA"/>
              </w:rPr>
            </w:pPr>
          </w:p>
        </w:tc>
        <w:tc>
          <w:tcPr>
            <w:tcW w:w="690" w:type="pct"/>
            <w:shd w:val="clear" w:color="auto" w:fill="FFFFFF"/>
            <w:vAlign w:val="center"/>
          </w:tcPr>
          <w:p w14:paraId="21A64793"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31489A1" w14:textId="77777777" w:rsidR="002431CB" w:rsidRDefault="002431CB" w:rsidP="003B7FC5">
            <w:pPr>
              <w:jc w:val="center"/>
              <w:rPr>
                <w:lang w:val="ru-RU"/>
              </w:rPr>
            </w:pPr>
            <w:r>
              <w:rPr>
                <w:lang w:val="ru-RU"/>
              </w:rPr>
              <w:t>-</w:t>
            </w:r>
          </w:p>
        </w:tc>
      </w:tr>
      <w:tr w:rsidR="002431CB" w:rsidRPr="00796575" w14:paraId="11B61E5A" w14:textId="77777777" w:rsidTr="003B7FC5">
        <w:trPr>
          <w:trHeight w:val="975"/>
        </w:trPr>
        <w:tc>
          <w:tcPr>
            <w:tcW w:w="166" w:type="pct"/>
            <w:shd w:val="clear" w:color="auto" w:fill="FFFFFF"/>
            <w:vAlign w:val="center"/>
          </w:tcPr>
          <w:p w14:paraId="39687612" w14:textId="77777777" w:rsidR="002431CB" w:rsidRDefault="002431CB" w:rsidP="003B7FC5">
            <w:pPr>
              <w:jc w:val="center"/>
              <w:rPr>
                <w:b/>
                <w:bCs/>
                <w:sz w:val="16"/>
                <w:szCs w:val="16"/>
                <w:lang w:val="uk-UA"/>
              </w:rPr>
            </w:pPr>
            <w:r>
              <w:rPr>
                <w:b/>
                <w:bCs/>
                <w:sz w:val="16"/>
                <w:szCs w:val="16"/>
                <w:lang w:val="uk-UA"/>
              </w:rPr>
              <w:t>2119</w:t>
            </w:r>
          </w:p>
        </w:tc>
        <w:tc>
          <w:tcPr>
            <w:tcW w:w="472" w:type="pct"/>
            <w:shd w:val="clear" w:color="auto" w:fill="FFFFFF"/>
            <w:vAlign w:val="center"/>
          </w:tcPr>
          <w:p w14:paraId="77866222" w14:textId="77777777" w:rsidR="002431CB" w:rsidRPr="00DE285D" w:rsidRDefault="002431CB" w:rsidP="003B7FC5">
            <w:pPr>
              <w:jc w:val="center"/>
              <w:rPr>
                <w:bCs/>
                <w:sz w:val="16"/>
                <w:szCs w:val="16"/>
                <w:lang w:val="uk-UA"/>
              </w:rPr>
            </w:pPr>
            <w:r w:rsidRPr="00B7371E">
              <w:rPr>
                <w:bCs/>
                <w:sz w:val="16"/>
                <w:szCs w:val="16"/>
                <w:lang w:val="uk-UA"/>
              </w:rPr>
              <w:t>Про залишок коштів</w:t>
            </w:r>
          </w:p>
        </w:tc>
        <w:tc>
          <w:tcPr>
            <w:tcW w:w="350" w:type="pct"/>
            <w:shd w:val="clear" w:color="auto" w:fill="FFFFFF"/>
            <w:vAlign w:val="center"/>
          </w:tcPr>
          <w:p w14:paraId="796FAB22" w14:textId="77777777" w:rsidR="002431CB" w:rsidRPr="00DE285D" w:rsidRDefault="002431CB" w:rsidP="003B7FC5">
            <w:pPr>
              <w:jc w:val="center"/>
              <w:rPr>
                <w:bCs/>
                <w:sz w:val="16"/>
                <w:szCs w:val="16"/>
                <w:lang w:val="uk-UA"/>
              </w:rPr>
            </w:pPr>
            <w:r w:rsidRPr="00B7371E">
              <w:rPr>
                <w:bCs/>
                <w:sz w:val="16"/>
                <w:szCs w:val="16"/>
                <w:lang w:val="uk-UA"/>
              </w:rPr>
              <w:t>№вх-1564/25</w:t>
            </w:r>
          </w:p>
        </w:tc>
        <w:tc>
          <w:tcPr>
            <w:tcW w:w="300" w:type="pct"/>
            <w:shd w:val="clear" w:color="auto" w:fill="FFFFFF"/>
            <w:vAlign w:val="center"/>
          </w:tcPr>
          <w:p w14:paraId="4C053010"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7E11A143"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0564842D" w14:textId="77777777" w:rsidR="002431CB" w:rsidRPr="00DE285D" w:rsidRDefault="002431CB" w:rsidP="003B7FC5">
            <w:pPr>
              <w:jc w:val="center"/>
              <w:rPr>
                <w:bCs/>
                <w:sz w:val="16"/>
                <w:szCs w:val="16"/>
                <w:lang w:val="uk-UA"/>
              </w:rPr>
            </w:pPr>
            <w:r w:rsidRPr="00B7371E">
              <w:rPr>
                <w:bCs/>
                <w:sz w:val="16"/>
                <w:szCs w:val="16"/>
                <w:lang w:val="uk-UA"/>
              </w:rPr>
              <w:t>Департамент соціальної політики</w:t>
            </w:r>
          </w:p>
        </w:tc>
        <w:tc>
          <w:tcPr>
            <w:tcW w:w="270" w:type="pct"/>
            <w:shd w:val="clear" w:color="auto" w:fill="FFFFFF"/>
            <w:vAlign w:val="center"/>
          </w:tcPr>
          <w:p w14:paraId="7C2F5722"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3F2EBAAC"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7EBC341E"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152868B9" w14:textId="77777777" w:rsidR="002431CB" w:rsidRPr="00DE285D" w:rsidRDefault="002431CB" w:rsidP="003B7FC5">
            <w:pPr>
              <w:jc w:val="center"/>
              <w:rPr>
                <w:bCs/>
                <w:sz w:val="16"/>
                <w:szCs w:val="16"/>
                <w:lang w:val="uk-UA"/>
              </w:rPr>
            </w:pPr>
            <w:r w:rsidRPr="00B7371E">
              <w:rPr>
                <w:bCs/>
                <w:sz w:val="16"/>
                <w:szCs w:val="16"/>
                <w:lang w:val="uk-UA"/>
              </w:rPr>
              <w:t>Про залишок коштів</w:t>
            </w:r>
          </w:p>
        </w:tc>
        <w:tc>
          <w:tcPr>
            <w:tcW w:w="347" w:type="pct"/>
            <w:shd w:val="clear" w:color="auto" w:fill="FFFFFF"/>
            <w:vAlign w:val="center"/>
          </w:tcPr>
          <w:p w14:paraId="4A464491"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04C153D5"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07B9CE1A"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7E246600"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556A14CC" w14:textId="77777777" w:rsidR="002431CB" w:rsidRPr="00B7371E" w:rsidRDefault="002431CB" w:rsidP="003B7FC5">
            <w:pPr>
              <w:jc w:val="center"/>
              <w:rPr>
                <w:bCs/>
                <w:sz w:val="16"/>
                <w:szCs w:val="16"/>
                <w:lang w:val="uk-UA"/>
              </w:rPr>
            </w:pPr>
          </w:p>
        </w:tc>
        <w:tc>
          <w:tcPr>
            <w:tcW w:w="690" w:type="pct"/>
            <w:shd w:val="clear" w:color="auto" w:fill="FFFFFF"/>
            <w:vAlign w:val="center"/>
          </w:tcPr>
          <w:p w14:paraId="61ACA741"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7995DF4" w14:textId="77777777" w:rsidR="002431CB" w:rsidRDefault="002431CB" w:rsidP="003B7FC5">
            <w:pPr>
              <w:jc w:val="center"/>
              <w:rPr>
                <w:lang w:val="ru-RU"/>
              </w:rPr>
            </w:pPr>
            <w:r>
              <w:rPr>
                <w:lang w:val="ru-RU"/>
              </w:rPr>
              <w:t>-</w:t>
            </w:r>
          </w:p>
        </w:tc>
      </w:tr>
      <w:tr w:rsidR="002431CB" w:rsidRPr="00796575" w14:paraId="1A24A338" w14:textId="77777777" w:rsidTr="003B7FC5">
        <w:trPr>
          <w:trHeight w:val="975"/>
        </w:trPr>
        <w:tc>
          <w:tcPr>
            <w:tcW w:w="166" w:type="pct"/>
            <w:shd w:val="clear" w:color="auto" w:fill="FFFFFF"/>
            <w:vAlign w:val="center"/>
          </w:tcPr>
          <w:p w14:paraId="12B72BD4" w14:textId="77777777" w:rsidR="002431CB" w:rsidRDefault="002431CB" w:rsidP="003B7FC5">
            <w:pPr>
              <w:jc w:val="center"/>
              <w:rPr>
                <w:b/>
                <w:bCs/>
                <w:sz w:val="16"/>
                <w:szCs w:val="16"/>
                <w:lang w:val="uk-UA"/>
              </w:rPr>
            </w:pPr>
            <w:r>
              <w:rPr>
                <w:b/>
                <w:bCs/>
                <w:sz w:val="16"/>
                <w:szCs w:val="16"/>
                <w:lang w:val="uk-UA"/>
              </w:rPr>
              <w:t>2120</w:t>
            </w:r>
          </w:p>
        </w:tc>
        <w:tc>
          <w:tcPr>
            <w:tcW w:w="472" w:type="pct"/>
            <w:shd w:val="clear" w:color="auto" w:fill="FFFFFF"/>
            <w:vAlign w:val="center"/>
          </w:tcPr>
          <w:p w14:paraId="18192249" w14:textId="77777777" w:rsidR="002431CB" w:rsidRPr="00DE285D" w:rsidRDefault="002431CB" w:rsidP="003B7FC5">
            <w:pPr>
              <w:jc w:val="center"/>
              <w:rPr>
                <w:bCs/>
                <w:sz w:val="16"/>
                <w:szCs w:val="16"/>
                <w:lang w:val="uk-UA"/>
              </w:rPr>
            </w:pPr>
            <w:r w:rsidRPr="00B7371E">
              <w:rPr>
                <w:bCs/>
                <w:sz w:val="16"/>
                <w:szCs w:val="16"/>
                <w:lang w:val="uk-UA"/>
              </w:rPr>
              <w:t xml:space="preserve">Доручення </w:t>
            </w:r>
            <w:proofErr w:type="spellStart"/>
            <w:r w:rsidRPr="00B7371E">
              <w:rPr>
                <w:bCs/>
                <w:sz w:val="16"/>
                <w:szCs w:val="16"/>
                <w:lang w:val="uk-UA"/>
              </w:rPr>
              <w:t>Премєр</w:t>
            </w:r>
            <w:proofErr w:type="spellEnd"/>
            <w:r w:rsidRPr="00B7371E">
              <w:rPr>
                <w:bCs/>
                <w:sz w:val="16"/>
                <w:szCs w:val="16"/>
                <w:lang w:val="uk-UA"/>
              </w:rPr>
              <w:t xml:space="preserve"> міністра України до звернення Комітету ВРУ щодо реалізації Закону України «Про внесення змін до Бюджетного кодексу України щодо актуалізації та удосконалення деяких положень» (від 16.01.2025 № 4225-IX)</w:t>
            </w:r>
          </w:p>
        </w:tc>
        <w:tc>
          <w:tcPr>
            <w:tcW w:w="350" w:type="pct"/>
            <w:shd w:val="clear" w:color="auto" w:fill="FFFFFF"/>
            <w:vAlign w:val="center"/>
          </w:tcPr>
          <w:p w14:paraId="1744FBD3" w14:textId="77777777" w:rsidR="002431CB" w:rsidRPr="00DE285D" w:rsidRDefault="002431CB" w:rsidP="003B7FC5">
            <w:pPr>
              <w:jc w:val="center"/>
              <w:rPr>
                <w:bCs/>
                <w:sz w:val="16"/>
                <w:szCs w:val="16"/>
                <w:lang w:val="uk-UA"/>
              </w:rPr>
            </w:pPr>
            <w:r w:rsidRPr="00B7371E">
              <w:rPr>
                <w:bCs/>
                <w:sz w:val="16"/>
                <w:szCs w:val="16"/>
                <w:lang w:val="uk-UA"/>
              </w:rPr>
              <w:t>№вх-1565/25</w:t>
            </w:r>
          </w:p>
        </w:tc>
        <w:tc>
          <w:tcPr>
            <w:tcW w:w="300" w:type="pct"/>
            <w:shd w:val="clear" w:color="auto" w:fill="FFFFFF"/>
            <w:vAlign w:val="center"/>
          </w:tcPr>
          <w:p w14:paraId="4C7D950F"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08CC3E43"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1E7D53B4" w14:textId="77777777" w:rsidR="002431CB" w:rsidRPr="00DE285D" w:rsidRDefault="002431CB" w:rsidP="003B7FC5">
            <w:pPr>
              <w:jc w:val="center"/>
              <w:rPr>
                <w:bCs/>
                <w:sz w:val="16"/>
                <w:szCs w:val="16"/>
                <w:lang w:val="uk-UA"/>
              </w:rPr>
            </w:pPr>
            <w:r w:rsidRPr="00B7371E">
              <w:rPr>
                <w:bCs/>
                <w:sz w:val="16"/>
                <w:szCs w:val="16"/>
                <w:lang w:val="uk-UA"/>
              </w:rPr>
              <w:t>Рівненська обласна військова адміністрація</w:t>
            </w:r>
          </w:p>
        </w:tc>
        <w:tc>
          <w:tcPr>
            <w:tcW w:w="270" w:type="pct"/>
            <w:shd w:val="clear" w:color="auto" w:fill="FFFFFF"/>
            <w:vAlign w:val="center"/>
          </w:tcPr>
          <w:p w14:paraId="4900DF2E"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417EC9CB"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381041AB" w14:textId="77777777" w:rsidR="002431CB" w:rsidRPr="00B7371E" w:rsidRDefault="002431CB" w:rsidP="003B7FC5">
            <w:pPr>
              <w:jc w:val="center"/>
              <w:rPr>
                <w:bCs/>
                <w:sz w:val="16"/>
                <w:szCs w:val="16"/>
                <w:lang w:val="uk-UA"/>
              </w:rPr>
            </w:pPr>
            <w:r>
              <w:rPr>
                <w:bCs/>
                <w:sz w:val="16"/>
                <w:szCs w:val="16"/>
                <w:lang w:val="uk-UA"/>
              </w:rPr>
              <w:t>бюджет</w:t>
            </w:r>
          </w:p>
        </w:tc>
        <w:tc>
          <w:tcPr>
            <w:tcW w:w="458" w:type="pct"/>
            <w:shd w:val="clear" w:color="auto" w:fill="FFFFFF"/>
            <w:vAlign w:val="center"/>
          </w:tcPr>
          <w:p w14:paraId="62B41D8D" w14:textId="77777777" w:rsidR="002431CB" w:rsidRPr="00DE285D" w:rsidRDefault="002431CB" w:rsidP="003B7FC5">
            <w:pPr>
              <w:jc w:val="center"/>
              <w:rPr>
                <w:bCs/>
                <w:sz w:val="16"/>
                <w:szCs w:val="16"/>
                <w:lang w:val="uk-UA"/>
              </w:rPr>
            </w:pPr>
            <w:r w:rsidRPr="00B7371E">
              <w:rPr>
                <w:bCs/>
                <w:sz w:val="16"/>
                <w:szCs w:val="16"/>
                <w:lang w:val="uk-UA"/>
              </w:rPr>
              <w:t xml:space="preserve">Доручення </w:t>
            </w:r>
            <w:proofErr w:type="spellStart"/>
            <w:r w:rsidRPr="00B7371E">
              <w:rPr>
                <w:bCs/>
                <w:sz w:val="16"/>
                <w:szCs w:val="16"/>
                <w:lang w:val="uk-UA"/>
              </w:rPr>
              <w:t>Премєр</w:t>
            </w:r>
            <w:proofErr w:type="spellEnd"/>
            <w:r w:rsidRPr="00B7371E">
              <w:rPr>
                <w:bCs/>
                <w:sz w:val="16"/>
                <w:szCs w:val="16"/>
                <w:lang w:val="uk-UA"/>
              </w:rPr>
              <w:t xml:space="preserve"> міністра України до звернення Комітету ВРУ щодо реалізації Закону України «Про внесення змін до Бюджетного кодексу України щодо актуалізації та удосконалення деяких положень» (від 16.01.2025 № 4225-IX)</w:t>
            </w:r>
          </w:p>
        </w:tc>
        <w:tc>
          <w:tcPr>
            <w:tcW w:w="347" w:type="pct"/>
            <w:shd w:val="clear" w:color="auto" w:fill="FFFFFF"/>
            <w:vAlign w:val="center"/>
          </w:tcPr>
          <w:p w14:paraId="32DEA1A9"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21EC9867" w14:textId="77777777" w:rsidR="002431CB" w:rsidRPr="00B7371E" w:rsidRDefault="002431CB" w:rsidP="003B7FC5">
            <w:pPr>
              <w:jc w:val="center"/>
              <w:rPr>
                <w:bCs/>
                <w:sz w:val="16"/>
                <w:szCs w:val="16"/>
                <w:lang w:val="uk-UA"/>
              </w:rPr>
            </w:pPr>
            <w:r w:rsidRPr="00B7371E">
              <w:rPr>
                <w:bCs/>
                <w:sz w:val="16"/>
                <w:szCs w:val="16"/>
                <w:lang w:val="uk-UA"/>
              </w:rPr>
              <w:t>Доручення</w:t>
            </w:r>
          </w:p>
        </w:tc>
        <w:tc>
          <w:tcPr>
            <w:tcW w:w="157" w:type="pct"/>
            <w:shd w:val="clear" w:color="auto" w:fill="FFFFFF"/>
            <w:vAlign w:val="center"/>
          </w:tcPr>
          <w:p w14:paraId="0C9F7040"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5BA21001"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734CDE83" w14:textId="77777777" w:rsidR="002431CB" w:rsidRPr="00B7371E" w:rsidRDefault="002431CB" w:rsidP="003B7FC5">
            <w:pPr>
              <w:jc w:val="center"/>
              <w:rPr>
                <w:bCs/>
                <w:sz w:val="16"/>
                <w:szCs w:val="16"/>
                <w:lang w:val="uk-UA"/>
              </w:rPr>
            </w:pPr>
          </w:p>
        </w:tc>
        <w:tc>
          <w:tcPr>
            <w:tcW w:w="690" w:type="pct"/>
            <w:shd w:val="clear" w:color="auto" w:fill="FFFFFF"/>
            <w:vAlign w:val="center"/>
          </w:tcPr>
          <w:p w14:paraId="670133DC"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42F6AE5" w14:textId="77777777" w:rsidR="002431CB" w:rsidRDefault="002431CB" w:rsidP="003B7FC5">
            <w:pPr>
              <w:jc w:val="center"/>
              <w:rPr>
                <w:lang w:val="ru-RU"/>
              </w:rPr>
            </w:pPr>
            <w:r>
              <w:rPr>
                <w:lang w:val="ru-RU"/>
              </w:rPr>
              <w:t>-</w:t>
            </w:r>
          </w:p>
        </w:tc>
      </w:tr>
      <w:tr w:rsidR="002431CB" w:rsidRPr="00796575" w14:paraId="0CE92AEE" w14:textId="77777777" w:rsidTr="003B7FC5">
        <w:trPr>
          <w:trHeight w:val="975"/>
        </w:trPr>
        <w:tc>
          <w:tcPr>
            <w:tcW w:w="166" w:type="pct"/>
            <w:shd w:val="clear" w:color="auto" w:fill="FFFFFF"/>
            <w:vAlign w:val="center"/>
          </w:tcPr>
          <w:p w14:paraId="0A964E86" w14:textId="77777777" w:rsidR="002431CB" w:rsidRDefault="002431CB" w:rsidP="003B7FC5">
            <w:pPr>
              <w:jc w:val="center"/>
              <w:rPr>
                <w:b/>
                <w:bCs/>
                <w:sz w:val="16"/>
                <w:szCs w:val="16"/>
                <w:lang w:val="uk-UA"/>
              </w:rPr>
            </w:pPr>
            <w:r>
              <w:rPr>
                <w:b/>
                <w:bCs/>
                <w:sz w:val="16"/>
                <w:szCs w:val="16"/>
                <w:lang w:val="uk-UA"/>
              </w:rPr>
              <w:t>2121</w:t>
            </w:r>
          </w:p>
        </w:tc>
        <w:tc>
          <w:tcPr>
            <w:tcW w:w="472" w:type="pct"/>
            <w:shd w:val="clear" w:color="auto" w:fill="FFFFFF"/>
            <w:vAlign w:val="center"/>
          </w:tcPr>
          <w:p w14:paraId="434F207A" w14:textId="77777777" w:rsidR="002431CB" w:rsidRPr="00DE285D" w:rsidRDefault="002431CB" w:rsidP="003B7FC5">
            <w:pPr>
              <w:jc w:val="center"/>
              <w:rPr>
                <w:bCs/>
                <w:sz w:val="16"/>
                <w:szCs w:val="16"/>
                <w:lang w:val="uk-UA"/>
              </w:rPr>
            </w:pPr>
            <w:r w:rsidRPr="00B7371E">
              <w:rPr>
                <w:bCs/>
                <w:sz w:val="16"/>
                <w:szCs w:val="16"/>
                <w:lang w:val="uk-UA"/>
              </w:rPr>
              <w:t>Про чисельність працівників управління</w:t>
            </w:r>
          </w:p>
        </w:tc>
        <w:tc>
          <w:tcPr>
            <w:tcW w:w="350" w:type="pct"/>
            <w:shd w:val="clear" w:color="auto" w:fill="FFFFFF"/>
            <w:vAlign w:val="center"/>
          </w:tcPr>
          <w:p w14:paraId="4D9DD232" w14:textId="77777777" w:rsidR="002431CB" w:rsidRPr="00DE285D" w:rsidRDefault="002431CB" w:rsidP="003B7FC5">
            <w:pPr>
              <w:jc w:val="center"/>
              <w:rPr>
                <w:bCs/>
                <w:sz w:val="16"/>
                <w:szCs w:val="16"/>
                <w:lang w:val="uk-UA"/>
              </w:rPr>
            </w:pPr>
            <w:r w:rsidRPr="00B7371E">
              <w:rPr>
                <w:bCs/>
                <w:sz w:val="16"/>
                <w:szCs w:val="16"/>
                <w:lang w:val="uk-UA"/>
              </w:rPr>
              <w:t>№вх-1566/25</w:t>
            </w:r>
          </w:p>
        </w:tc>
        <w:tc>
          <w:tcPr>
            <w:tcW w:w="300" w:type="pct"/>
            <w:shd w:val="clear" w:color="auto" w:fill="FFFFFF"/>
            <w:vAlign w:val="center"/>
          </w:tcPr>
          <w:p w14:paraId="3A9594E4"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177DC8AC"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4F8819CB" w14:textId="77777777" w:rsidR="002431CB" w:rsidRPr="00DE285D" w:rsidRDefault="002431CB" w:rsidP="003B7FC5">
            <w:pPr>
              <w:jc w:val="center"/>
              <w:rPr>
                <w:bCs/>
                <w:sz w:val="16"/>
                <w:szCs w:val="16"/>
                <w:lang w:val="uk-UA"/>
              </w:rPr>
            </w:pPr>
            <w:r w:rsidRPr="00B7371E">
              <w:rPr>
                <w:bCs/>
                <w:sz w:val="16"/>
                <w:szCs w:val="16"/>
                <w:lang w:val="uk-UA"/>
              </w:rPr>
              <w:t>УПРАВЛІННЯ МІЖНАРОДНОГО СПІВРОБІТНИЦТВА ТА ЄВРОПЕЙСЬКОЇ ІНТЕГРАЦІЇ</w:t>
            </w:r>
          </w:p>
        </w:tc>
        <w:tc>
          <w:tcPr>
            <w:tcW w:w="270" w:type="pct"/>
            <w:shd w:val="clear" w:color="auto" w:fill="FFFFFF"/>
            <w:vAlign w:val="center"/>
          </w:tcPr>
          <w:p w14:paraId="33525A23"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7958BEF0"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5CA1EF4D"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4B664F63" w14:textId="77777777" w:rsidR="002431CB" w:rsidRPr="00DE285D" w:rsidRDefault="002431CB" w:rsidP="003B7FC5">
            <w:pPr>
              <w:jc w:val="center"/>
              <w:rPr>
                <w:bCs/>
                <w:sz w:val="16"/>
                <w:szCs w:val="16"/>
                <w:lang w:val="uk-UA"/>
              </w:rPr>
            </w:pPr>
            <w:r w:rsidRPr="00B7371E">
              <w:rPr>
                <w:bCs/>
                <w:sz w:val="16"/>
                <w:szCs w:val="16"/>
                <w:lang w:val="uk-UA"/>
              </w:rPr>
              <w:t>Про чисельність працівників управління</w:t>
            </w:r>
          </w:p>
        </w:tc>
        <w:tc>
          <w:tcPr>
            <w:tcW w:w="347" w:type="pct"/>
            <w:shd w:val="clear" w:color="auto" w:fill="FFFFFF"/>
            <w:vAlign w:val="center"/>
          </w:tcPr>
          <w:p w14:paraId="2F0070D1"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3EF4D253"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5135902B"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0EE8AF8B"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0FA32CE2" w14:textId="77777777" w:rsidR="002431CB" w:rsidRPr="00B7371E" w:rsidRDefault="002431CB" w:rsidP="003B7FC5">
            <w:pPr>
              <w:jc w:val="center"/>
              <w:rPr>
                <w:bCs/>
                <w:sz w:val="16"/>
                <w:szCs w:val="16"/>
                <w:lang w:val="uk-UA"/>
              </w:rPr>
            </w:pPr>
          </w:p>
        </w:tc>
        <w:tc>
          <w:tcPr>
            <w:tcW w:w="690" w:type="pct"/>
            <w:shd w:val="clear" w:color="auto" w:fill="FFFFFF"/>
            <w:vAlign w:val="center"/>
          </w:tcPr>
          <w:p w14:paraId="01FD9539"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8526B3E" w14:textId="77777777" w:rsidR="002431CB" w:rsidRDefault="002431CB" w:rsidP="003B7FC5">
            <w:pPr>
              <w:jc w:val="center"/>
              <w:rPr>
                <w:lang w:val="ru-RU"/>
              </w:rPr>
            </w:pPr>
            <w:r>
              <w:rPr>
                <w:lang w:val="ru-RU"/>
              </w:rPr>
              <w:t>-</w:t>
            </w:r>
          </w:p>
        </w:tc>
      </w:tr>
      <w:tr w:rsidR="002431CB" w:rsidRPr="00796575" w14:paraId="6EE1664F" w14:textId="77777777" w:rsidTr="003B7FC5">
        <w:trPr>
          <w:trHeight w:val="975"/>
        </w:trPr>
        <w:tc>
          <w:tcPr>
            <w:tcW w:w="166" w:type="pct"/>
            <w:shd w:val="clear" w:color="auto" w:fill="FFFFFF"/>
            <w:vAlign w:val="center"/>
          </w:tcPr>
          <w:p w14:paraId="6820AB2C" w14:textId="77777777" w:rsidR="002431CB" w:rsidRDefault="002431CB" w:rsidP="003B7FC5">
            <w:pPr>
              <w:jc w:val="center"/>
              <w:rPr>
                <w:b/>
                <w:bCs/>
                <w:sz w:val="16"/>
                <w:szCs w:val="16"/>
                <w:lang w:val="uk-UA"/>
              </w:rPr>
            </w:pPr>
            <w:r>
              <w:rPr>
                <w:b/>
                <w:bCs/>
                <w:sz w:val="16"/>
                <w:szCs w:val="16"/>
                <w:lang w:val="uk-UA"/>
              </w:rPr>
              <w:lastRenderedPageBreak/>
              <w:t>2122</w:t>
            </w:r>
          </w:p>
        </w:tc>
        <w:tc>
          <w:tcPr>
            <w:tcW w:w="472" w:type="pct"/>
            <w:shd w:val="clear" w:color="auto" w:fill="FFFFFF"/>
            <w:vAlign w:val="center"/>
          </w:tcPr>
          <w:p w14:paraId="4853B876" w14:textId="77777777" w:rsidR="002431CB" w:rsidRPr="00DE285D" w:rsidRDefault="002431CB" w:rsidP="003B7FC5">
            <w:pPr>
              <w:jc w:val="center"/>
              <w:rPr>
                <w:bCs/>
                <w:sz w:val="16"/>
                <w:szCs w:val="16"/>
                <w:lang w:val="uk-UA"/>
              </w:rPr>
            </w:pPr>
            <w:r w:rsidRPr="00B7371E">
              <w:rPr>
                <w:bCs/>
                <w:sz w:val="16"/>
                <w:szCs w:val="16"/>
                <w:lang w:val="uk-UA"/>
              </w:rPr>
              <w:t>Рішення про внесення змін до бюджету Корецької міської територіальної громади на 2025 р.</w:t>
            </w:r>
          </w:p>
        </w:tc>
        <w:tc>
          <w:tcPr>
            <w:tcW w:w="350" w:type="pct"/>
            <w:shd w:val="clear" w:color="auto" w:fill="FFFFFF"/>
            <w:vAlign w:val="center"/>
          </w:tcPr>
          <w:p w14:paraId="4ED85BE9" w14:textId="77777777" w:rsidR="002431CB" w:rsidRPr="00DE285D" w:rsidRDefault="002431CB" w:rsidP="003B7FC5">
            <w:pPr>
              <w:jc w:val="center"/>
              <w:rPr>
                <w:bCs/>
                <w:sz w:val="16"/>
                <w:szCs w:val="16"/>
                <w:lang w:val="uk-UA"/>
              </w:rPr>
            </w:pPr>
            <w:r w:rsidRPr="00B7371E">
              <w:rPr>
                <w:bCs/>
                <w:sz w:val="16"/>
                <w:szCs w:val="16"/>
                <w:lang w:val="uk-UA"/>
              </w:rPr>
              <w:t>№вх-1567/25</w:t>
            </w:r>
          </w:p>
        </w:tc>
        <w:tc>
          <w:tcPr>
            <w:tcW w:w="300" w:type="pct"/>
            <w:shd w:val="clear" w:color="auto" w:fill="FFFFFF"/>
            <w:vAlign w:val="center"/>
          </w:tcPr>
          <w:p w14:paraId="5D4AD9B3"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1B8EA2FD"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4A0F7A28" w14:textId="77777777" w:rsidR="002431CB" w:rsidRPr="00DE285D" w:rsidRDefault="002431CB" w:rsidP="003B7FC5">
            <w:pPr>
              <w:jc w:val="center"/>
              <w:rPr>
                <w:bCs/>
                <w:sz w:val="16"/>
                <w:szCs w:val="16"/>
                <w:lang w:val="uk-UA"/>
              </w:rPr>
            </w:pPr>
            <w:r w:rsidRPr="00B7371E">
              <w:rPr>
                <w:bCs/>
                <w:sz w:val="16"/>
                <w:szCs w:val="16"/>
                <w:lang w:val="uk-UA"/>
              </w:rPr>
              <w:t>Корецька міська рада</w:t>
            </w:r>
          </w:p>
        </w:tc>
        <w:tc>
          <w:tcPr>
            <w:tcW w:w="270" w:type="pct"/>
            <w:shd w:val="clear" w:color="auto" w:fill="FFFFFF"/>
            <w:vAlign w:val="center"/>
          </w:tcPr>
          <w:p w14:paraId="4ECE3DDA"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5927AE8F"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62608009"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2B1CBC2D" w14:textId="77777777" w:rsidR="002431CB" w:rsidRPr="00DE285D" w:rsidRDefault="002431CB" w:rsidP="003B7FC5">
            <w:pPr>
              <w:jc w:val="center"/>
              <w:rPr>
                <w:bCs/>
                <w:sz w:val="16"/>
                <w:szCs w:val="16"/>
                <w:lang w:val="uk-UA"/>
              </w:rPr>
            </w:pPr>
            <w:r w:rsidRPr="00B7371E">
              <w:rPr>
                <w:bCs/>
                <w:sz w:val="16"/>
                <w:szCs w:val="16"/>
                <w:lang w:val="uk-UA"/>
              </w:rPr>
              <w:t>Рішення про внесення змін до бюджету Корецької міської територіальної громади на 2025 р.</w:t>
            </w:r>
          </w:p>
        </w:tc>
        <w:tc>
          <w:tcPr>
            <w:tcW w:w="347" w:type="pct"/>
            <w:shd w:val="clear" w:color="auto" w:fill="FFFFFF"/>
            <w:vAlign w:val="center"/>
          </w:tcPr>
          <w:p w14:paraId="086BDB33" w14:textId="77777777" w:rsidR="002431CB" w:rsidRPr="00B7371E" w:rsidRDefault="002431CB" w:rsidP="003B7FC5">
            <w:pPr>
              <w:jc w:val="center"/>
              <w:rPr>
                <w:bCs/>
                <w:sz w:val="16"/>
                <w:szCs w:val="16"/>
                <w:lang w:val="uk-UA"/>
              </w:rPr>
            </w:pPr>
            <w:r w:rsidRPr="00B7371E">
              <w:rPr>
                <w:bCs/>
                <w:sz w:val="16"/>
                <w:szCs w:val="16"/>
                <w:lang w:val="uk-UA"/>
              </w:rPr>
              <w:t>Текстовий. табличний документ</w:t>
            </w:r>
          </w:p>
        </w:tc>
        <w:tc>
          <w:tcPr>
            <w:tcW w:w="231" w:type="pct"/>
            <w:shd w:val="clear" w:color="auto" w:fill="FFFFFF"/>
            <w:vAlign w:val="center"/>
          </w:tcPr>
          <w:p w14:paraId="2CC4E6A1" w14:textId="77777777" w:rsidR="002431CB" w:rsidRPr="00B7371E" w:rsidRDefault="002431CB" w:rsidP="003B7FC5">
            <w:pPr>
              <w:jc w:val="center"/>
              <w:rPr>
                <w:bCs/>
                <w:sz w:val="16"/>
                <w:szCs w:val="16"/>
                <w:lang w:val="uk-UA"/>
              </w:rPr>
            </w:pPr>
            <w:r w:rsidRPr="00B7371E">
              <w:rPr>
                <w:bCs/>
                <w:sz w:val="16"/>
                <w:szCs w:val="16"/>
                <w:lang w:val="uk-UA"/>
              </w:rPr>
              <w:t>Рішення</w:t>
            </w:r>
          </w:p>
        </w:tc>
        <w:tc>
          <w:tcPr>
            <w:tcW w:w="157" w:type="pct"/>
            <w:shd w:val="clear" w:color="auto" w:fill="FFFFFF"/>
            <w:vAlign w:val="center"/>
          </w:tcPr>
          <w:p w14:paraId="18D083AF"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12589835" w14:textId="77777777" w:rsidR="002431CB" w:rsidRPr="00B7371E" w:rsidRDefault="002431CB" w:rsidP="003B7FC5">
            <w:pPr>
              <w:jc w:val="center"/>
              <w:rPr>
                <w:bCs/>
                <w:sz w:val="16"/>
                <w:szCs w:val="16"/>
                <w:lang w:val="uk-UA"/>
              </w:rPr>
            </w:pPr>
            <w:r w:rsidRPr="00B7371E">
              <w:rPr>
                <w:bCs/>
                <w:sz w:val="16"/>
                <w:szCs w:val="16"/>
                <w:lang w:val="uk-UA"/>
              </w:rPr>
              <w:t>Паперова</w:t>
            </w:r>
          </w:p>
          <w:p w14:paraId="6BD3F59A" w14:textId="77777777" w:rsidR="002431CB" w:rsidRPr="00B7371E" w:rsidRDefault="002431CB" w:rsidP="003B7FC5">
            <w:pPr>
              <w:jc w:val="center"/>
              <w:rPr>
                <w:bCs/>
                <w:sz w:val="16"/>
                <w:szCs w:val="16"/>
                <w:lang w:val="uk-UA"/>
              </w:rPr>
            </w:pPr>
          </w:p>
        </w:tc>
        <w:tc>
          <w:tcPr>
            <w:tcW w:w="690" w:type="pct"/>
            <w:shd w:val="clear" w:color="auto" w:fill="FFFFFF"/>
            <w:vAlign w:val="center"/>
          </w:tcPr>
          <w:p w14:paraId="3D8218AB"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2F93E8C" w14:textId="77777777" w:rsidR="002431CB" w:rsidRDefault="002431CB" w:rsidP="003B7FC5">
            <w:pPr>
              <w:jc w:val="center"/>
              <w:rPr>
                <w:lang w:val="ru-RU"/>
              </w:rPr>
            </w:pPr>
            <w:r>
              <w:rPr>
                <w:lang w:val="ru-RU"/>
              </w:rPr>
              <w:t>-</w:t>
            </w:r>
          </w:p>
        </w:tc>
      </w:tr>
      <w:tr w:rsidR="002431CB" w:rsidRPr="004F68B3" w14:paraId="69B1231C" w14:textId="77777777" w:rsidTr="003B7FC5">
        <w:trPr>
          <w:trHeight w:val="975"/>
        </w:trPr>
        <w:tc>
          <w:tcPr>
            <w:tcW w:w="166" w:type="pct"/>
            <w:shd w:val="clear" w:color="auto" w:fill="FFFFFF"/>
            <w:vAlign w:val="center"/>
          </w:tcPr>
          <w:p w14:paraId="581EE2A7" w14:textId="77777777" w:rsidR="002431CB" w:rsidRDefault="002431CB" w:rsidP="003B7FC5">
            <w:pPr>
              <w:jc w:val="center"/>
              <w:rPr>
                <w:b/>
                <w:bCs/>
                <w:sz w:val="16"/>
                <w:szCs w:val="16"/>
                <w:lang w:val="uk-UA"/>
              </w:rPr>
            </w:pPr>
            <w:r>
              <w:rPr>
                <w:b/>
                <w:bCs/>
                <w:sz w:val="16"/>
                <w:szCs w:val="16"/>
                <w:lang w:val="uk-UA"/>
              </w:rPr>
              <w:t>2123</w:t>
            </w:r>
          </w:p>
        </w:tc>
        <w:tc>
          <w:tcPr>
            <w:tcW w:w="472" w:type="pct"/>
            <w:shd w:val="clear" w:color="auto" w:fill="FFFFFF"/>
            <w:vAlign w:val="center"/>
          </w:tcPr>
          <w:p w14:paraId="33EA078C" w14:textId="77777777" w:rsidR="002431CB" w:rsidRPr="00DE285D" w:rsidRDefault="002431CB" w:rsidP="003B7FC5">
            <w:pPr>
              <w:jc w:val="center"/>
              <w:rPr>
                <w:bCs/>
                <w:sz w:val="16"/>
                <w:szCs w:val="16"/>
                <w:lang w:val="uk-UA"/>
              </w:rPr>
            </w:pPr>
            <w:r w:rsidRPr="00B7371E">
              <w:rPr>
                <w:bCs/>
                <w:sz w:val="16"/>
                <w:szCs w:val="16"/>
                <w:lang w:val="uk-UA"/>
              </w:rPr>
              <w:t xml:space="preserve">Щодо субвенції бюджету </w:t>
            </w:r>
            <w:proofErr w:type="spellStart"/>
            <w:r w:rsidRPr="00B7371E">
              <w:rPr>
                <w:bCs/>
                <w:sz w:val="16"/>
                <w:szCs w:val="16"/>
                <w:lang w:val="uk-UA"/>
              </w:rPr>
              <w:t>Березнівської</w:t>
            </w:r>
            <w:proofErr w:type="spellEnd"/>
            <w:r w:rsidRPr="00B7371E">
              <w:rPr>
                <w:bCs/>
                <w:sz w:val="16"/>
                <w:szCs w:val="16"/>
                <w:lang w:val="uk-UA"/>
              </w:rPr>
              <w:t xml:space="preserve"> громадина оплату праці Захист України</w:t>
            </w:r>
          </w:p>
        </w:tc>
        <w:tc>
          <w:tcPr>
            <w:tcW w:w="350" w:type="pct"/>
            <w:shd w:val="clear" w:color="auto" w:fill="FFFFFF"/>
            <w:vAlign w:val="center"/>
          </w:tcPr>
          <w:p w14:paraId="34304866" w14:textId="77777777" w:rsidR="002431CB" w:rsidRPr="00DE285D" w:rsidRDefault="002431CB" w:rsidP="003B7FC5">
            <w:pPr>
              <w:jc w:val="center"/>
              <w:rPr>
                <w:bCs/>
                <w:sz w:val="16"/>
                <w:szCs w:val="16"/>
                <w:lang w:val="uk-UA"/>
              </w:rPr>
            </w:pPr>
            <w:r w:rsidRPr="00B7371E">
              <w:rPr>
                <w:bCs/>
                <w:sz w:val="16"/>
                <w:szCs w:val="16"/>
                <w:lang w:val="uk-UA"/>
              </w:rPr>
              <w:t>№вх-1568/25</w:t>
            </w:r>
          </w:p>
        </w:tc>
        <w:tc>
          <w:tcPr>
            <w:tcW w:w="300" w:type="pct"/>
            <w:shd w:val="clear" w:color="auto" w:fill="FFFFFF"/>
            <w:vAlign w:val="center"/>
          </w:tcPr>
          <w:p w14:paraId="3B562FEC"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7479336B"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68B68309" w14:textId="77777777" w:rsidR="002431CB" w:rsidRPr="00DE285D" w:rsidRDefault="002431CB" w:rsidP="003B7FC5">
            <w:pPr>
              <w:jc w:val="center"/>
              <w:rPr>
                <w:bCs/>
                <w:sz w:val="16"/>
                <w:szCs w:val="16"/>
                <w:lang w:val="uk-UA"/>
              </w:rPr>
            </w:pPr>
            <w:r w:rsidRPr="00B7371E">
              <w:rPr>
                <w:bCs/>
                <w:sz w:val="16"/>
                <w:szCs w:val="16"/>
                <w:lang w:val="uk-UA"/>
              </w:rPr>
              <w:t>ДЕПАРТАМЕНТ ОСВІТИ І НАУКИ</w:t>
            </w:r>
          </w:p>
        </w:tc>
        <w:tc>
          <w:tcPr>
            <w:tcW w:w="270" w:type="pct"/>
            <w:shd w:val="clear" w:color="auto" w:fill="FFFFFF"/>
            <w:vAlign w:val="center"/>
          </w:tcPr>
          <w:p w14:paraId="3CCDD127"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3EDD99B0"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565DCA94"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67318134" w14:textId="77777777" w:rsidR="002431CB" w:rsidRPr="00DE285D" w:rsidRDefault="002431CB" w:rsidP="003B7FC5">
            <w:pPr>
              <w:jc w:val="center"/>
              <w:rPr>
                <w:bCs/>
                <w:sz w:val="16"/>
                <w:szCs w:val="16"/>
                <w:lang w:val="uk-UA"/>
              </w:rPr>
            </w:pPr>
            <w:r w:rsidRPr="00B7371E">
              <w:rPr>
                <w:bCs/>
                <w:sz w:val="16"/>
                <w:szCs w:val="16"/>
                <w:lang w:val="uk-UA"/>
              </w:rPr>
              <w:t xml:space="preserve">Щодо субвенції бюджету </w:t>
            </w:r>
            <w:proofErr w:type="spellStart"/>
            <w:r w:rsidRPr="00B7371E">
              <w:rPr>
                <w:bCs/>
                <w:sz w:val="16"/>
                <w:szCs w:val="16"/>
                <w:lang w:val="uk-UA"/>
              </w:rPr>
              <w:t>Березнівської</w:t>
            </w:r>
            <w:proofErr w:type="spellEnd"/>
            <w:r w:rsidRPr="00B7371E">
              <w:rPr>
                <w:bCs/>
                <w:sz w:val="16"/>
                <w:szCs w:val="16"/>
                <w:lang w:val="uk-UA"/>
              </w:rPr>
              <w:t xml:space="preserve"> громадина оплату праці Захист України</w:t>
            </w:r>
          </w:p>
        </w:tc>
        <w:tc>
          <w:tcPr>
            <w:tcW w:w="347" w:type="pct"/>
            <w:shd w:val="clear" w:color="auto" w:fill="FFFFFF"/>
            <w:vAlign w:val="center"/>
          </w:tcPr>
          <w:p w14:paraId="7136A83D"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58E13221"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524D1380"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71F1E479"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67D6E107" w14:textId="77777777" w:rsidR="002431CB" w:rsidRPr="00B7371E" w:rsidRDefault="002431CB" w:rsidP="003B7FC5">
            <w:pPr>
              <w:jc w:val="center"/>
              <w:rPr>
                <w:bCs/>
                <w:sz w:val="16"/>
                <w:szCs w:val="16"/>
                <w:lang w:val="uk-UA"/>
              </w:rPr>
            </w:pPr>
          </w:p>
        </w:tc>
        <w:tc>
          <w:tcPr>
            <w:tcW w:w="690" w:type="pct"/>
            <w:shd w:val="clear" w:color="auto" w:fill="FFFFFF"/>
            <w:vAlign w:val="center"/>
          </w:tcPr>
          <w:p w14:paraId="3983B91D"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D6152C6" w14:textId="77777777" w:rsidR="002431CB" w:rsidRDefault="002431CB" w:rsidP="003B7FC5">
            <w:pPr>
              <w:jc w:val="center"/>
              <w:rPr>
                <w:lang w:val="ru-RU"/>
              </w:rPr>
            </w:pPr>
            <w:r>
              <w:rPr>
                <w:lang w:val="ru-RU"/>
              </w:rPr>
              <w:t>-</w:t>
            </w:r>
          </w:p>
        </w:tc>
      </w:tr>
      <w:tr w:rsidR="002431CB" w:rsidRPr="004F68B3" w14:paraId="6B1F99BE" w14:textId="77777777" w:rsidTr="003B7FC5">
        <w:trPr>
          <w:trHeight w:val="975"/>
        </w:trPr>
        <w:tc>
          <w:tcPr>
            <w:tcW w:w="166" w:type="pct"/>
            <w:shd w:val="clear" w:color="auto" w:fill="FFFFFF"/>
            <w:vAlign w:val="center"/>
          </w:tcPr>
          <w:p w14:paraId="4B9CD751" w14:textId="77777777" w:rsidR="002431CB" w:rsidRDefault="002431CB" w:rsidP="003B7FC5">
            <w:pPr>
              <w:jc w:val="center"/>
              <w:rPr>
                <w:b/>
                <w:bCs/>
                <w:sz w:val="16"/>
                <w:szCs w:val="16"/>
                <w:lang w:val="uk-UA"/>
              </w:rPr>
            </w:pPr>
            <w:r>
              <w:rPr>
                <w:b/>
                <w:bCs/>
                <w:sz w:val="16"/>
                <w:szCs w:val="16"/>
                <w:lang w:val="uk-UA"/>
              </w:rPr>
              <w:t>2124</w:t>
            </w:r>
          </w:p>
        </w:tc>
        <w:tc>
          <w:tcPr>
            <w:tcW w:w="472" w:type="pct"/>
            <w:shd w:val="clear" w:color="auto" w:fill="FFFFFF"/>
            <w:vAlign w:val="center"/>
          </w:tcPr>
          <w:p w14:paraId="5AFD18B7" w14:textId="77777777" w:rsidR="002431CB" w:rsidRPr="00B7371E" w:rsidRDefault="002431CB" w:rsidP="003B7FC5">
            <w:pPr>
              <w:jc w:val="center"/>
              <w:rPr>
                <w:bCs/>
                <w:sz w:val="16"/>
                <w:szCs w:val="16"/>
                <w:lang w:val="uk-UA"/>
              </w:rPr>
            </w:pPr>
            <w:r>
              <w:rPr>
                <w:bCs/>
                <w:sz w:val="16"/>
                <w:szCs w:val="16"/>
                <w:lang w:val="uk-UA"/>
              </w:rPr>
              <w:t>Звернення громадян</w:t>
            </w:r>
          </w:p>
        </w:tc>
        <w:tc>
          <w:tcPr>
            <w:tcW w:w="350" w:type="pct"/>
            <w:shd w:val="clear" w:color="auto" w:fill="FFFFFF"/>
            <w:vAlign w:val="center"/>
          </w:tcPr>
          <w:p w14:paraId="3AA9F99A" w14:textId="77777777" w:rsidR="002431CB" w:rsidRPr="00B7371E" w:rsidRDefault="002431CB" w:rsidP="003B7FC5">
            <w:pPr>
              <w:jc w:val="center"/>
              <w:rPr>
                <w:bCs/>
                <w:sz w:val="16"/>
                <w:szCs w:val="16"/>
                <w:lang w:val="uk-UA"/>
              </w:rPr>
            </w:pPr>
            <w:r w:rsidRPr="00965ADF">
              <w:rPr>
                <w:bCs/>
                <w:sz w:val="16"/>
                <w:szCs w:val="16"/>
                <w:lang w:val="uk-UA"/>
              </w:rPr>
              <w:t>№А-7/01-04/25</w:t>
            </w:r>
          </w:p>
        </w:tc>
        <w:tc>
          <w:tcPr>
            <w:tcW w:w="300" w:type="pct"/>
            <w:shd w:val="clear" w:color="auto" w:fill="FFFFFF"/>
            <w:vAlign w:val="center"/>
          </w:tcPr>
          <w:p w14:paraId="25D9499C" w14:textId="77777777" w:rsidR="002431CB" w:rsidRPr="00B7371E" w:rsidRDefault="002431CB" w:rsidP="003B7FC5">
            <w:pPr>
              <w:jc w:val="center"/>
              <w:rPr>
                <w:bCs/>
                <w:sz w:val="16"/>
                <w:szCs w:val="16"/>
                <w:lang w:val="uk-UA"/>
              </w:rPr>
            </w:pPr>
            <w:r>
              <w:rPr>
                <w:bCs/>
                <w:sz w:val="16"/>
                <w:szCs w:val="16"/>
                <w:lang w:val="uk-UA"/>
              </w:rPr>
              <w:t>-</w:t>
            </w:r>
          </w:p>
        </w:tc>
        <w:tc>
          <w:tcPr>
            <w:tcW w:w="302" w:type="pct"/>
            <w:shd w:val="clear" w:color="auto" w:fill="FFFFFF"/>
            <w:vAlign w:val="center"/>
          </w:tcPr>
          <w:p w14:paraId="1BE9B626"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6FFD866D" w14:textId="77777777" w:rsidR="002431CB" w:rsidRPr="00B7371E" w:rsidRDefault="002431CB" w:rsidP="003B7FC5">
            <w:pPr>
              <w:jc w:val="center"/>
              <w:rPr>
                <w:bCs/>
                <w:sz w:val="16"/>
                <w:szCs w:val="16"/>
                <w:lang w:val="uk-UA"/>
              </w:rPr>
            </w:pPr>
            <w:r>
              <w:rPr>
                <w:bCs/>
                <w:sz w:val="16"/>
                <w:szCs w:val="16"/>
                <w:lang w:val="uk-UA"/>
              </w:rPr>
              <w:t>Заявник</w:t>
            </w:r>
          </w:p>
        </w:tc>
        <w:tc>
          <w:tcPr>
            <w:tcW w:w="270" w:type="pct"/>
            <w:shd w:val="clear" w:color="auto" w:fill="FFFFFF"/>
            <w:vAlign w:val="center"/>
          </w:tcPr>
          <w:p w14:paraId="6C1AED65" w14:textId="77777777" w:rsidR="002431CB" w:rsidRPr="00B7371E" w:rsidRDefault="002431CB" w:rsidP="003B7FC5">
            <w:pPr>
              <w:jc w:val="center"/>
              <w:rPr>
                <w:bCs/>
                <w:sz w:val="16"/>
                <w:szCs w:val="16"/>
                <w:lang w:val="uk-UA"/>
              </w:rPr>
            </w:pPr>
            <w:r>
              <w:rPr>
                <w:bCs/>
                <w:sz w:val="16"/>
                <w:szCs w:val="16"/>
                <w:lang w:val="uk-UA"/>
              </w:rPr>
              <w:t>-</w:t>
            </w:r>
          </w:p>
        </w:tc>
        <w:tc>
          <w:tcPr>
            <w:tcW w:w="162" w:type="pct"/>
            <w:shd w:val="clear" w:color="auto" w:fill="FFFFFF"/>
            <w:vAlign w:val="center"/>
          </w:tcPr>
          <w:p w14:paraId="601227D0" w14:textId="77777777" w:rsidR="002431CB" w:rsidRPr="00B7371E" w:rsidRDefault="002431CB" w:rsidP="003B7FC5">
            <w:pPr>
              <w:jc w:val="center"/>
              <w:rPr>
                <w:bCs/>
                <w:sz w:val="16"/>
                <w:szCs w:val="16"/>
                <w:lang w:val="uk-UA"/>
              </w:rPr>
            </w:pPr>
            <w:r>
              <w:rPr>
                <w:bCs/>
                <w:sz w:val="16"/>
                <w:szCs w:val="16"/>
                <w:lang w:val="uk-UA"/>
              </w:rPr>
              <w:t>-</w:t>
            </w:r>
          </w:p>
        </w:tc>
        <w:tc>
          <w:tcPr>
            <w:tcW w:w="280" w:type="pct"/>
            <w:shd w:val="clear" w:color="auto" w:fill="FFFFFF"/>
            <w:vAlign w:val="center"/>
          </w:tcPr>
          <w:p w14:paraId="338E3499" w14:textId="77777777" w:rsidR="002431CB" w:rsidRPr="00B7371E" w:rsidRDefault="002431CB" w:rsidP="003B7FC5">
            <w:pPr>
              <w:jc w:val="center"/>
              <w:rPr>
                <w:bCs/>
                <w:sz w:val="16"/>
                <w:szCs w:val="16"/>
                <w:lang w:val="uk-UA"/>
              </w:rPr>
            </w:pPr>
            <w:r>
              <w:rPr>
                <w:bCs/>
                <w:sz w:val="16"/>
                <w:szCs w:val="16"/>
                <w:lang w:val="uk-UA"/>
              </w:rPr>
              <w:t>Звернення громадян</w:t>
            </w:r>
          </w:p>
        </w:tc>
        <w:tc>
          <w:tcPr>
            <w:tcW w:w="458" w:type="pct"/>
            <w:shd w:val="clear" w:color="auto" w:fill="FFFFFF"/>
            <w:vAlign w:val="center"/>
          </w:tcPr>
          <w:p w14:paraId="7184A9D8" w14:textId="77777777" w:rsidR="002431CB" w:rsidRPr="00B7371E" w:rsidRDefault="002431CB" w:rsidP="003B7FC5">
            <w:pPr>
              <w:jc w:val="center"/>
              <w:rPr>
                <w:bCs/>
                <w:sz w:val="16"/>
                <w:szCs w:val="16"/>
                <w:lang w:val="uk-UA"/>
              </w:rPr>
            </w:pPr>
            <w:proofErr w:type="spellStart"/>
            <w:r>
              <w:rPr>
                <w:bCs/>
                <w:sz w:val="16"/>
                <w:szCs w:val="16"/>
                <w:lang w:val="uk-UA"/>
              </w:rPr>
              <w:t>Пр</w:t>
            </w:r>
            <w:proofErr w:type="spellEnd"/>
            <w:r>
              <w:rPr>
                <w:bCs/>
                <w:sz w:val="16"/>
                <w:szCs w:val="16"/>
                <w:lang w:val="uk-UA"/>
              </w:rPr>
              <w:t xml:space="preserve"> підтвердження стажу державної служби</w:t>
            </w:r>
          </w:p>
        </w:tc>
        <w:tc>
          <w:tcPr>
            <w:tcW w:w="347" w:type="pct"/>
            <w:shd w:val="clear" w:color="auto" w:fill="FFFFFF"/>
            <w:vAlign w:val="center"/>
          </w:tcPr>
          <w:p w14:paraId="0974C2A0"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5F5B310A" w14:textId="77777777" w:rsidR="002431CB" w:rsidRPr="00B7371E" w:rsidRDefault="002431CB" w:rsidP="003B7FC5">
            <w:pPr>
              <w:jc w:val="center"/>
              <w:rPr>
                <w:bCs/>
                <w:sz w:val="16"/>
                <w:szCs w:val="16"/>
                <w:lang w:val="uk-UA"/>
              </w:rPr>
            </w:pPr>
            <w:r>
              <w:rPr>
                <w:bCs/>
                <w:sz w:val="16"/>
                <w:szCs w:val="16"/>
                <w:lang w:val="uk-UA"/>
              </w:rPr>
              <w:t>Заява</w:t>
            </w:r>
          </w:p>
        </w:tc>
        <w:tc>
          <w:tcPr>
            <w:tcW w:w="157" w:type="pct"/>
            <w:shd w:val="clear" w:color="auto" w:fill="FFFFFF"/>
            <w:vAlign w:val="center"/>
          </w:tcPr>
          <w:p w14:paraId="48754052"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55317503" w14:textId="77777777" w:rsidR="002431CB" w:rsidRPr="00B7371E" w:rsidRDefault="002431CB" w:rsidP="003B7FC5">
            <w:pPr>
              <w:jc w:val="center"/>
              <w:rPr>
                <w:bCs/>
                <w:sz w:val="16"/>
                <w:szCs w:val="16"/>
                <w:lang w:val="uk-UA"/>
              </w:rPr>
            </w:pPr>
            <w:r>
              <w:rPr>
                <w:bCs/>
                <w:sz w:val="16"/>
                <w:szCs w:val="16"/>
                <w:lang w:val="uk-UA"/>
              </w:rPr>
              <w:t>Паперова</w:t>
            </w:r>
          </w:p>
          <w:p w14:paraId="6562CB28" w14:textId="77777777" w:rsidR="002431CB" w:rsidRPr="00B7371E" w:rsidRDefault="002431CB" w:rsidP="003B7FC5">
            <w:pPr>
              <w:jc w:val="center"/>
              <w:rPr>
                <w:bCs/>
                <w:sz w:val="16"/>
                <w:szCs w:val="16"/>
                <w:lang w:val="uk-UA"/>
              </w:rPr>
            </w:pPr>
          </w:p>
        </w:tc>
        <w:tc>
          <w:tcPr>
            <w:tcW w:w="690" w:type="pct"/>
            <w:shd w:val="clear" w:color="auto" w:fill="FFFFFF"/>
            <w:vAlign w:val="center"/>
          </w:tcPr>
          <w:p w14:paraId="1A1899EC"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CD5A4C9" w14:textId="77777777" w:rsidR="002431CB" w:rsidRDefault="002431CB" w:rsidP="003B7FC5">
            <w:pPr>
              <w:jc w:val="center"/>
              <w:rPr>
                <w:lang w:val="ru-RU"/>
              </w:rPr>
            </w:pPr>
            <w:r>
              <w:rPr>
                <w:lang w:val="ru-RU"/>
              </w:rPr>
              <w:t>-</w:t>
            </w:r>
          </w:p>
        </w:tc>
      </w:tr>
      <w:tr w:rsidR="002431CB" w:rsidRPr="004F68B3" w14:paraId="604DD0E4" w14:textId="77777777" w:rsidTr="003B7FC5">
        <w:trPr>
          <w:trHeight w:val="975"/>
        </w:trPr>
        <w:tc>
          <w:tcPr>
            <w:tcW w:w="166" w:type="pct"/>
            <w:shd w:val="clear" w:color="auto" w:fill="FFFFFF"/>
            <w:vAlign w:val="center"/>
          </w:tcPr>
          <w:p w14:paraId="365A0F5A" w14:textId="77777777" w:rsidR="002431CB" w:rsidRDefault="002431CB" w:rsidP="003B7FC5">
            <w:pPr>
              <w:jc w:val="center"/>
              <w:rPr>
                <w:b/>
                <w:bCs/>
                <w:sz w:val="16"/>
                <w:szCs w:val="16"/>
                <w:lang w:val="uk-UA"/>
              </w:rPr>
            </w:pPr>
            <w:r>
              <w:rPr>
                <w:b/>
                <w:bCs/>
                <w:sz w:val="16"/>
                <w:szCs w:val="16"/>
                <w:lang w:val="uk-UA"/>
              </w:rPr>
              <w:t>2125</w:t>
            </w:r>
          </w:p>
        </w:tc>
        <w:tc>
          <w:tcPr>
            <w:tcW w:w="472" w:type="pct"/>
            <w:shd w:val="clear" w:color="auto" w:fill="FFFFFF"/>
            <w:vAlign w:val="center"/>
          </w:tcPr>
          <w:p w14:paraId="380BB6F4" w14:textId="77777777" w:rsidR="002431CB" w:rsidRPr="00DE285D" w:rsidRDefault="002431CB" w:rsidP="003B7FC5">
            <w:pPr>
              <w:jc w:val="center"/>
              <w:rPr>
                <w:bCs/>
                <w:sz w:val="16"/>
                <w:szCs w:val="16"/>
                <w:lang w:val="uk-UA"/>
              </w:rPr>
            </w:pPr>
            <w:r w:rsidRPr="00B7371E">
              <w:rPr>
                <w:bCs/>
                <w:sz w:val="16"/>
                <w:szCs w:val="16"/>
                <w:lang w:val="uk-UA"/>
              </w:rPr>
              <w:t xml:space="preserve">Рішення про внесення змін до бюджету </w:t>
            </w:r>
            <w:proofErr w:type="spellStart"/>
            <w:r w:rsidRPr="00B7371E">
              <w:rPr>
                <w:bCs/>
                <w:sz w:val="16"/>
                <w:szCs w:val="16"/>
                <w:lang w:val="uk-UA"/>
              </w:rPr>
              <w:t>Степанської</w:t>
            </w:r>
            <w:proofErr w:type="spellEnd"/>
            <w:r w:rsidRPr="00B7371E">
              <w:rPr>
                <w:bCs/>
                <w:sz w:val="16"/>
                <w:szCs w:val="16"/>
                <w:lang w:val="uk-UA"/>
              </w:rPr>
              <w:t xml:space="preserve"> селищної ТГ на 2025 рік</w:t>
            </w:r>
          </w:p>
        </w:tc>
        <w:tc>
          <w:tcPr>
            <w:tcW w:w="350" w:type="pct"/>
            <w:shd w:val="clear" w:color="auto" w:fill="FFFFFF"/>
            <w:vAlign w:val="center"/>
          </w:tcPr>
          <w:p w14:paraId="34767E84" w14:textId="77777777" w:rsidR="002431CB" w:rsidRPr="00DE285D" w:rsidRDefault="002431CB" w:rsidP="003B7FC5">
            <w:pPr>
              <w:jc w:val="center"/>
              <w:rPr>
                <w:bCs/>
                <w:sz w:val="16"/>
                <w:szCs w:val="16"/>
                <w:lang w:val="uk-UA"/>
              </w:rPr>
            </w:pPr>
            <w:r w:rsidRPr="00B7371E">
              <w:rPr>
                <w:bCs/>
                <w:sz w:val="16"/>
                <w:szCs w:val="16"/>
                <w:lang w:val="uk-UA"/>
              </w:rPr>
              <w:t>№вх-1569/25</w:t>
            </w:r>
          </w:p>
        </w:tc>
        <w:tc>
          <w:tcPr>
            <w:tcW w:w="300" w:type="pct"/>
            <w:shd w:val="clear" w:color="auto" w:fill="FFFFFF"/>
            <w:vAlign w:val="center"/>
          </w:tcPr>
          <w:p w14:paraId="40E0598E"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79D880FD"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01D9530A" w14:textId="77777777" w:rsidR="002431CB" w:rsidRPr="00DE285D" w:rsidRDefault="002431CB" w:rsidP="003B7FC5">
            <w:pPr>
              <w:jc w:val="center"/>
              <w:rPr>
                <w:bCs/>
                <w:sz w:val="16"/>
                <w:szCs w:val="16"/>
                <w:lang w:val="uk-UA"/>
              </w:rPr>
            </w:pPr>
            <w:proofErr w:type="spellStart"/>
            <w:r w:rsidRPr="00B7371E">
              <w:rPr>
                <w:bCs/>
                <w:sz w:val="16"/>
                <w:szCs w:val="16"/>
                <w:lang w:val="uk-UA"/>
              </w:rPr>
              <w:t>Степанська</w:t>
            </w:r>
            <w:proofErr w:type="spellEnd"/>
            <w:r w:rsidRPr="00B7371E">
              <w:rPr>
                <w:bCs/>
                <w:sz w:val="16"/>
                <w:szCs w:val="16"/>
                <w:lang w:val="uk-UA"/>
              </w:rPr>
              <w:t xml:space="preserve"> селищна рада</w:t>
            </w:r>
          </w:p>
        </w:tc>
        <w:tc>
          <w:tcPr>
            <w:tcW w:w="270" w:type="pct"/>
            <w:shd w:val="clear" w:color="auto" w:fill="FFFFFF"/>
            <w:vAlign w:val="center"/>
          </w:tcPr>
          <w:p w14:paraId="0953541E"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5CCEC031"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02AFF89A"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33E0EA36" w14:textId="77777777" w:rsidR="002431CB" w:rsidRPr="00DE285D" w:rsidRDefault="002431CB" w:rsidP="003B7FC5">
            <w:pPr>
              <w:jc w:val="center"/>
              <w:rPr>
                <w:bCs/>
                <w:sz w:val="16"/>
                <w:szCs w:val="16"/>
                <w:lang w:val="uk-UA"/>
              </w:rPr>
            </w:pPr>
            <w:r w:rsidRPr="00B7371E">
              <w:rPr>
                <w:bCs/>
                <w:sz w:val="16"/>
                <w:szCs w:val="16"/>
                <w:lang w:val="uk-UA"/>
              </w:rPr>
              <w:t xml:space="preserve">Рішення про внесення змін до бюджету </w:t>
            </w:r>
            <w:proofErr w:type="spellStart"/>
            <w:r w:rsidRPr="00B7371E">
              <w:rPr>
                <w:bCs/>
                <w:sz w:val="16"/>
                <w:szCs w:val="16"/>
                <w:lang w:val="uk-UA"/>
              </w:rPr>
              <w:t>Степанської</w:t>
            </w:r>
            <w:proofErr w:type="spellEnd"/>
            <w:r w:rsidRPr="00B7371E">
              <w:rPr>
                <w:bCs/>
                <w:sz w:val="16"/>
                <w:szCs w:val="16"/>
                <w:lang w:val="uk-UA"/>
              </w:rPr>
              <w:t xml:space="preserve"> селищної ТГ на 2025 рік</w:t>
            </w:r>
          </w:p>
        </w:tc>
        <w:tc>
          <w:tcPr>
            <w:tcW w:w="347" w:type="pct"/>
            <w:shd w:val="clear" w:color="auto" w:fill="FFFFFF"/>
            <w:vAlign w:val="center"/>
          </w:tcPr>
          <w:p w14:paraId="5685F149" w14:textId="77777777" w:rsidR="002431CB" w:rsidRPr="00B7371E" w:rsidRDefault="002431CB" w:rsidP="003B7FC5">
            <w:pPr>
              <w:jc w:val="center"/>
              <w:rPr>
                <w:bCs/>
                <w:sz w:val="16"/>
                <w:szCs w:val="16"/>
                <w:lang w:val="uk-UA"/>
              </w:rPr>
            </w:pPr>
            <w:r w:rsidRPr="00B7371E">
              <w:rPr>
                <w:bCs/>
                <w:sz w:val="16"/>
                <w:szCs w:val="16"/>
                <w:lang w:val="uk-UA"/>
              </w:rPr>
              <w:t>Текстовий. табличний документ</w:t>
            </w:r>
          </w:p>
        </w:tc>
        <w:tc>
          <w:tcPr>
            <w:tcW w:w="231" w:type="pct"/>
            <w:shd w:val="clear" w:color="auto" w:fill="FFFFFF"/>
            <w:vAlign w:val="center"/>
          </w:tcPr>
          <w:p w14:paraId="6B865BED" w14:textId="77777777" w:rsidR="002431CB" w:rsidRPr="00B7371E" w:rsidRDefault="002431CB" w:rsidP="003B7FC5">
            <w:pPr>
              <w:jc w:val="center"/>
              <w:rPr>
                <w:bCs/>
                <w:sz w:val="16"/>
                <w:szCs w:val="16"/>
                <w:lang w:val="uk-UA"/>
              </w:rPr>
            </w:pPr>
            <w:r w:rsidRPr="00B7371E">
              <w:rPr>
                <w:bCs/>
                <w:sz w:val="16"/>
                <w:szCs w:val="16"/>
                <w:lang w:val="uk-UA"/>
              </w:rPr>
              <w:t>Рішення</w:t>
            </w:r>
          </w:p>
        </w:tc>
        <w:tc>
          <w:tcPr>
            <w:tcW w:w="157" w:type="pct"/>
            <w:shd w:val="clear" w:color="auto" w:fill="FFFFFF"/>
            <w:vAlign w:val="center"/>
          </w:tcPr>
          <w:p w14:paraId="1C818E35"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31394B84" w14:textId="77777777" w:rsidR="002431CB" w:rsidRPr="00B7371E" w:rsidRDefault="002431CB" w:rsidP="003B7FC5">
            <w:pPr>
              <w:jc w:val="center"/>
              <w:rPr>
                <w:bCs/>
                <w:sz w:val="16"/>
                <w:szCs w:val="16"/>
                <w:lang w:val="uk-UA"/>
              </w:rPr>
            </w:pPr>
            <w:r w:rsidRPr="00B7371E">
              <w:rPr>
                <w:bCs/>
                <w:sz w:val="16"/>
                <w:szCs w:val="16"/>
                <w:lang w:val="uk-UA"/>
              </w:rPr>
              <w:t>Паперова</w:t>
            </w:r>
          </w:p>
          <w:p w14:paraId="7E12CCA2" w14:textId="77777777" w:rsidR="002431CB" w:rsidRPr="00B7371E" w:rsidRDefault="002431CB" w:rsidP="003B7FC5">
            <w:pPr>
              <w:jc w:val="center"/>
              <w:rPr>
                <w:bCs/>
                <w:sz w:val="16"/>
                <w:szCs w:val="16"/>
                <w:lang w:val="uk-UA"/>
              </w:rPr>
            </w:pPr>
          </w:p>
        </w:tc>
        <w:tc>
          <w:tcPr>
            <w:tcW w:w="690" w:type="pct"/>
            <w:shd w:val="clear" w:color="auto" w:fill="FFFFFF"/>
            <w:vAlign w:val="center"/>
          </w:tcPr>
          <w:p w14:paraId="32416035"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114A6C0" w14:textId="77777777" w:rsidR="002431CB" w:rsidRDefault="002431CB" w:rsidP="003B7FC5">
            <w:pPr>
              <w:jc w:val="center"/>
              <w:rPr>
                <w:lang w:val="ru-RU"/>
              </w:rPr>
            </w:pPr>
            <w:r>
              <w:rPr>
                <w:lang w:val="ru-RU"/>
              </w:rPr>
              <w:t>-</w:t>
            </w:r>
          </w:p>
        </w:tc>
      </w:tr>
      <w:tr w:rsidR="002431CB" w:rsidRPr="004F68B3" w14:paraId="3AF24E2D" w14:textId="77777777" w:rsidTr="003B7FC5">
        <w:trPr>
          <w:trHeight w:val="975"/>
        </w:trPr>
        <w:tc>
          <w:tcPr>
            <w:tcW w:w="166" w:type="pct"/>
            <w:shd w:val="clear" w:color="auto" w:fill="FFFFFF"/>
            <w:vAlign w:val="center"/>
          </w:tcPr>
          <w:p w14:paraId="24539D10" w14:textId="77777777" w:rsidR="002431CB" w:rsidRDefault="002431CB" w:rsidP="003B7FC5">
            <w:pPr>
              <w:jc w:val="center"/>
              <w:rPr>
                <w:b/>
                <w:bCs/>
                <w:sz w:val="16"/>
                <w:szCs w:val="16"/>
                <w:lang w:val="uk-UA"/>
              </w:rPr>
            </w:pPr>
            <w:r>
              <w:rPr>
                <w:b/>
                <w:bCs/>
                <w:sz w:val="16"/>
                <w:szCs w:val="16"/>
                <w:lang w:val="uk-UA"/>
              </w:rPr>
              <w:t>2126</w:t>
            </w:r>
          </w:p>
        </w:tc>
        <w:tc>
          <w:tcPr>
            <w:tcW w:w="472" w:type="pct"/>
            <w:shd w:val="clear" w:color="auto" w:fill="FFFFFF"/>
            <w:vAlign w:val="center"/>
          </w:tcPr>
          <w:p w14:paraId="36BD274F" w14:textId="77777777" w:rsidR="002431CB" w:rsidRPr="00DE285D" w:rsidRDefault="002431CB" w:rsidP="003B7FC5">
            <w:pPr>
              <w:jc w:val="center"/>
              <w:rPr>
                <w:bCs/>
                <w:sz w:val="16"/>
                <w:szCs w:val="16"/>
                <w:lang w:val="uk-UA"/>
              </w:rPr>
            </w:pPr>
            <w:r w:rsidRPr="00B7371E">
              <w:rPr>
                <w:bCs/>
                <w:sz w:val="16"/>
                <w:szCs w:val="16"/>
                <w:lang w:val="uk-UA"/>
              </w:rPr>
              <w:t>Про надання інформації до Розрахункової палати</w:t>
            </w:r>
          </w:p>
        </w:tc>
        <w:tc>
          <w:tcPr>
            <w:tcW w:w="350" w:type="pct"/>
            <w:shd w:val="clear" w:color="auto" w:fill="FFFFFF"/>
            <w:vAlign w:val="center"/>
          </w:tcPr>
          <w:p w14:paraId="1199D9E5" w14:textId="77777777" w:rsidR="002431CB" w:rsidRPr="00DE285D" w:rsidRDefault="002431CB" w:rsidP="003B7FC5">
            <w:pPr>
              <w:jc w:val="center"/>
              <w:rPr>
                <w:bCs/>
                <w:sz w:val="16"/>
                <w:szCs w:val="16"/>
                <w:lang w:val="uk-UA"/>
              </w:rPr>
            </w:pPr>
            <w:r w:rsidRPr="00B7371E">
              <w:rPr>
                <w:bCs/>
                <w:sz w:val="16"/>
                <w:szCs w:val="16"/>
                <w:lang w:val="uk-UA"/>
              </w:rPr>
              <w:t>№вх-1570/25</w:t>
            </w:r>
          </w:p>
        </w:tc>
        <w:tc>
          <w:tcPr>
            <w:tcW w:w="300" w:type="pct"/>
            <w:shd w:val="clear" w:color="auto" w:fill="FFFFFF"/>
            <w:vAlign w:val="center"/>
          </w:tcPr>
          <w:p w14:paraId="5648D1A6"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429FB4A2"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03E170D7" w14:textId="77777777" w:rsidR="002431CB" w:rsidRPr="00DE285D" w:rsidRDefault="002431CB" w:rsidP="003B7FC5">
            <w:pPr>
              <w:jc w:val="center"/>
              <w:rPr>
                <w:bCs/>
                <w:sz w:val="16"/>
                <w:szCs w:val="16"/>
                <w:lang w:val="uk-UA"/>
              </w:rPr>
            </w:pPr>
            <w:r w:rsidRPr="00B7371E">
              <w:rPr>
                <w:bCs/>
                <w:sz w:val="16"/>
                <w:szCs w:val="16"/>
                <w:lang w:val="uk-UA"/>
              </w:rPr>
              <w:t>Служба у справах дітей</w:t>
            </w:r>
          </w:p>
        </w:tc>
        <w:tc>
          <w:tcPr>
            <w:tcW w:w="270" w:type="pct"/>
            <w:shd w:val="clear" w:color="auto" w:fill="FFFFFF"/>
            <w:vAlign w:val="center"/>
          </w:tcPr>
          <w:p w14:paraId="7AB28E3E"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2F07CBD2"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59231553"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31F5E96B" w14:textId="77777777" w:rsidR="002431CB" w:rsidRPr="00DE285D" w:rsidRDefault="002431CB" w:rsidP="003B7FC5">
            <w:pPr>
              <w:jc w:val="center"/>
              <w:rPr>
                <w:bCs/>
                <w:sz w:val="16"/>
                <w:szCs w:val="16"/>
                <w:lang w:val="uk-UA"/>
              </w:rPr>
            </w:pPr>
            <w:r w:rsidRPr="00B7371E">
              <w:rPr>
                <w:bCs/>
                <w:sz w:val="16"/>
                <w:szCs w:val="16"/>
                <w:lang w:val="uk-UA"/>
              </w:rPr>
              <w:t>Про надання інформації до Розрахункової палати</w:t>
            </w:r>
          </w:p>
        </w:tc>
        <w:tc>
          <w:tcPr>
            <w:tcW w:w="347" w:type="pct"/>
            <w:shd w:val="clear" w:color="auto" w:fill="FFFFFF"/>
            <w:vAlign w:val="center"/>
          </w:tcPr>
          <w:p w14:paraId="420886A9"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5C22E499"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41A8AE4E"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7F33AF50"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7CD98D1D" w14:textId="77777777" w:rsidR="002431CB" w:rsidRPr="00B7371E" w:rsidRDefault="002431CB" w:rsidP="003B7FC5">
            <w:pPr>
              <w:jc w:val="center"/>
              <w:rPr>
                <w:bCs/>
                <w:sz w:val="16"/>
                <w:szCs w:val="16"/>
                <w:lang w:val="uk-UA"/>
              </w:rPr>
            </w:pPr>
          </w:p>
        </w:tc>
        <w:tc>
          <w:tcPr>
            <w:tcW w:w="690" w:type="pct"/>
            <w:shd w:val="clear" w:color="auto" w:fill="FFFFFF"/>
            <w:vAlign w:val="center"/>
          </w:tcPr>
          <w:p w14:paraId="410797E2"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B5A86CD" w14:textId="77777777" w:rsidR="002431CB" w:rsidRDefault="002431CB" w:rsidP="003B7FC5">
            <w:pPr>
              <w:jc w:val="center"/>
              <w:rPr>
                <w:lang w:val="ru-RU"/>
              </w:rPr>
            </w:pPr>
            <w:r>
              <w:rPr>
                <w:lang w:val="ru-RU"/>
              </w:rPr>
              <w:t>-</w:t>
            </w:r>
          </w:p>
        </w:tc>
      </w:tr>
      <w:tr w:rsidR="002431CB" w:rsidRPr="004F68B3" w14:paraId="712D4B81" w14:textId="77777777" w:rsidTr="003B7FC5">
        <w:trPr>
          <w:trHeight w:val="975"/>
        </w:trPr>
        <w:tc>
          <w:tcPr>
            <w:tcW w:w="166" w:type="pct"/>
            <w:shd w:val="clear" w:color="auto" w:fill="FFFFFF"/>
            <w:vAlign w:val="center"/>
          </w:tcPr>
          <w:p w14:paraId="7CADD6CE" w14:textId="77777777" w:rsidR="002431CB" w:rsidRDefault="002431CB" w:rsidP="003B7FC5">
            <w:pPr>
              <w:jc w:val="center"/>
              <w:rPr>
                <w:b/>
                <w:bCs/>
                <w:sz w:val="16"/>
                <w:szCs w:val="16"/>
                <w:lang w:val="uk-UA"/>
              </w:rPr>
            </w:pPr>
            <w:r>
              <w:rPr>
                <w:b/>
                <w:bCs/>
                <w:sz w:val="16"/>
                <w:szCs w:val="16"/>
                <w:lang w:val="uk-UA"/>
              </w:rPr>
              <w:t>2127</w:t>
            </w:r>
          </w:p>
        </w:tc>
        <w:tc>
          <w:tcPr>
            <w:tcW w:w="472" w:type="pct"/>
            <w:shd w:val="clear" w:color="auto" w:fill="FFFFFF"/>
            <w:vAlign w:val="center"/>
          </w:tcPr>
          <w:p w14:paraId="3416A176" w14:textId="77777777" w:rsidR="002431CB" w:rsidRPr="00DE285D" w:rsidRDefault="002431CB" w:rsidP="003B7FC5">
            <w:pPr>
              <w:jc w:val="center"/>
              <w:rPr>
                <w:bCs/>
                <w:sz w:val="16"/>
                <w:szCs w:val="16"/>
                <w:lang w:val="uk-UA"/>
              </w:rPr>
            </w:pPr>
            <w:r w:rsidRPr="00B7371E">
              <w:rPr>
                <w:bCs/>
                <w:sz w:val="16"/>
                <w:szCs w:val="16"/>
                <w:lang w:val="uk-UA"/>
              </w:rPr>
              <w:t>Про фактичну заробітну плату</w:t>
            </w:r>
          </w:p>
        </w:tc>
        <w:tc>
          <w:tcPr>
            <w:tcW w:w="350" w:type="pct"/>
            <w:shd w:val="clear" w:color="auto" w:fill="FFFFFF"/>
            <w:vAlign w:val="center"/>
          </w:tcPr>
          <w:p w14:paraId="633CF2D3" w14:textId="77777777" w:rsidR="002431CB" w:rsidRPr="00DE285D" w:rsidRDefault="002431CB" w:rsidP="003B7FC5">
            <w:pPr>
              <w:jc w:val="center"/>
              <w:rPr>
                <w:bCs/>
                <w:sz w:val="16"/>
                <w:szCs w:val="16"/>
                <w:lang w:val="uk-UA"/>
              </w:rPr>
            </w:pPr>
            <w:r w:rsidRPr="00B7371E">
              <w:rPr>
                <w:bCs/>
                <w:sz w:val="16"/>
                <w:szCs w:val="16"/>
                <w:lang w:val="uk-UA"/>
              </w:rPr>
              <w:t>№вх-1571/25</w:t>
            </w:r>
          </w:p>
        </w:tc>
        <w:tc>
          <w:tcPr>
            <w:tcW w:w="300" w:type="pct"/>
            <w:shd w:val="clear" w:color="auto" w:fill="FFFFFF"/>
            <w:vAlign w:val="center"/>
          </w:tcPr>
          <w:p w14:paraId="343C6304"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0BAF6C8B"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63E3CD09" w14:textId="77777777" w:rsidR="002431CB" w:rsidRPr="00DE285D" w:rsidRDefault="002431CB" w:rsidP="003B7FC5">
            <w:pPr>
              <w:jc w:val="center"/>
              <w:rPr>
                <w:bCs/>
                <w:sz w:val="16"/>
                <w:szCs w:val="16"/>
                <w:lang w:val="uk-UA"/>
              </w:rPr>
            </w:pPr>
            <w:r w:rsidRPr="00B7371E">
              <w:rPr>
                <w:bCs/>
                <w:sz w:val="16"/>
                <w:szCs w:val="16"/>
                <w:lang w:val="uk-UA"/>
              </w:rPr>
              <w:t>Служба у справах дітей</w:t>
            </w:r>
          </w:p>
        </w:tc>
        <w:tc>
          <w:tcPr>
            <w:tcW w:w="270" w:type="pct"/>
            <w:shd w:val="clear" w:color="auto" w:fill="FFFFFF"/>
            <w:vAlign w:val="center"/>
          </w:tcPr>
          <w:p w14:paraId="353DC97B"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1E674D26"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7C077FFF"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46C647A2" w14:textId="77777777" w:rsidR="002431CB" w:rsidRPr="00DE285D" w:rsidRDefault="002431CB" w:rsidP="003B7FC5">
            <w:pPr>
              <w:jc w:val="center"/>
              <w:rPr>
                <w:bCs/>
                <w:sz w:val="16"/>
                <w:szCs w:val="16"/>
                <w:lang w:val="uk-UA"/>
              </w:rPr>
            </w:pPr>
            <w:r w:rsidRPr="00B7371E">
              <w:rPr>
                <w:bCs/>
                <w:sz w:val="16"/>
                <w:szCs w:val="16"/>
                <w:lang w:val="uk-UA"/>
              </w:rPr>
              <w:t>Про фактичну заробітну плату</w:t>
            </w:r>
          </w:p>
        </w:tc>
        <w:tc>
          <w:tcPr>
            <w:tcW w:w="347" w:type="pct"/>
            <w:shd w:val="clear" w:color="auto" w:fill="FFFFFF"/>
            <w:vAlign w:val="center"/>
          </w:tcPr>
          <w:p w14:paraId="3FB6DE34"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65774E40"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2D01D387"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3A1CB98F"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7B0782C7" w14:textId="77777777" w:rsidR="002431CB" w:rsidRPr="00B7371E" w:rsidRDefault="002431CB" w:rsidP="003B7FC5">
            <w:pPr>
              <w:jc w:val="center"/>
              <w:rPr>
                <w:bCs/>
                <w:sz w:val="16"/>
                <w:szCs w:val="16"/>
                <w:lang w:val="uk-UA"/>
              </w:rPr>
            </w:pPr>
          </w:p>
        </w:tc>
        <w:tc>
          <w:tcPr>
            <w:tcW w:w="690" w:type="pct"/>
            <w:shd w:val="clear" w:color="auto" w:fill="FFFFFF"/>
            <w:vAlign w:val="center"/>
          </w:tcPr>
          <w:p w14:paraId="6A3118B5"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88DC0E0" w14:textId="77777777" w:rsidR="002431CB" w:rsidRDefault="002431CB" w:rsidP="003B7FC5">
            <w:pPr>
              <w:jc w:val="center"/>
              <w:rPr>
                <w:lang w:val="ru-RU"/>
              </w:rPr>
            </w:pPr>
            <w:r>
              <w:rPr>
                <w:lang w:val="ru-RU"/>
              </w:rPr>
              <w:t>-</w:t>
            </w:r>
          </w:p>
        </w:tc>
      </w:tr>
      <w:tr w:rsidR="002431CB" w:rsidRPr="004F68B3" w14:paraId="051042B3" w14:textId="77777777" w:rsidTr="003B7FC5">
        <w:trPr>
          <w:trHeight w:val="975"/>
        </w:trPr>
        <w:tc>
          <w:tcPr>
            <w:tcW w:w="166" w:type="pct"/>
            <w:shd w:val="clear" w:color="auto" w:fill="FFFFFF"/>
            <w:vAlign w:val="center"/>
          </w:tcPr>
          <w:p w14:paraId="71B6970F" w14:textId="77777777" w:rsidR="002431CB" w:rsidRDefault="002431CB" w:rsidP="003B7FC5">
            <w:pPr>
              <w:jc w:val="center"/>
              <w:rPr>
                <w:b/>
                <w:bCs/>
                <w:sz w:val="16"/>
                <w:szCs w:val="16"/>
                <w:lang w:val="uk-UA"/>
              </w:rPr>
            </w:pPr>
            <w:r>
              <w:rPr>
                <w:b/>
                <w:bCs/>
                <w:sz w:val="16"/>
                <w:szCs w:val="16"/>
                <w:lang w:val="uk-UA"/>
              </w:rPr>
              <w:t>2128</w:t>
            </w:r>
          </w:p>
        </w:tc>
        <w:tc>
          <w:tcPr>
            <w:tcW w:w="472" w:type="pct"/>
            <w:shd w:val="clear" w:color="auto" w:fill="FFFFFF"/>
            <w:vAlign w:val="center"/>
          </w:tcPr>
          <w:p w14:paraId="04CE1CC1" w14:textId="77777777" w:rsidR="002431CB" w:rsidRPr="00DE285D" w:rsidRDefault="002431CB" w:rsidP="003B7FC5">
            <w:pPr>
              <w:jc w:val="center"/>
              <w:rPr>
                <w:bCs/>
                <w:sz w:val="16"/>
                <w:szCs w:val="16"/>
                <w:lang w:val="uk-UA"/>
              </w:rPr>
            </w:pPr>
            <w:r w:rsidRPr="00B7371E">
              <w:rPr>
                <w:bCs/>
                <w:sz w:val="16"/>
                <w:szCs w:val="16"/>
                <w:lang w:val="uk-UA"/>
              </w:rPr>
              <w:t>Про касові видатки по заробітній платі</w:t>
            </w:r>
          </w:p>
        </w:tc>
        <w:tc>
          <w:tcPr>
            <w:tcW w:w="350" w:type="pct"/>
            <w:shd w:val="clear" w:color="auto" w:fill="FFFFFF"/>
            <w:vAlign w:val="center"/>
          </w:tcPr>
          <w:p w14:paraId="7231C6CA" w14:textId="77777777" w:rsidR="002431CB" w:rsidRPr="00DE285D" w:rsidRDefault="002431CB" w:rsidP="003B7FC5">
            <w:pPr>
              <w:jc w:val="center"/>
              <w:rPr>
                <w:bCs/>
                <w:sz w:val="16"/>
                <w:szCs w:val="16"/>
                <w:lang w:val="uk-UA"/>
              </w:rPr>
            </w:pPr>
            <w:r w:rsidRPr="00B7371E">
              <w:rPr>
                <w:bCs/>
                <w:sz w:val="16"/>
                <w:szCs w:val="16"/>
                <w:lang w:val="uk-UA"/>
              </w:rPr>
              <w:t>№вх-1572/25</w:t>
            </w:r>
          </w:p>
        </w:tc>
        <w:tc>
          <w:tcPr>
            <w:tcW w:w="300" w:type="pct"/>
            <w:shd w:val="clear" w:color="auto" w:fill="FFFFFF"/>
            <w:vAlign w:val="center"/>
          </w:tcPr>
          <w:p w14:paraId="7AA439CD"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094A6895"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069AE064" w14:textId="77777777" w:rsidR="002431CB" w:rsidRPr="00DE285D" w:rsidRDefault="002431CB" w:rsidP="003B7FC5">
            <w:pPr>
              <w:jc w:val="center"/>
              <w:rPr>
                <w:bCs/>
                <w:sz w:val="16"/>
                <w:szCs w:val="16"/>
                <w:lang w:val="uk-UA"/>
              </w:rPr>
            </w:pPr>
            <w:r w:rsidRPr="00B7371E">
              <w:rPr>
                <w:bCs/>
                <w:sz w:val="16"/>
                <w:szCs w:val="16"/>
                <w:lang w:val="uk-UA"/>
              </w:rPr>
              <w:t>Служба у справах дітей</w:t>
            </w:r>
          </w:p>
        </w:tc>
        <w:tc>
          <w:tcPr>
            <w:tcW w:w="270" w:type="pct"/>
            <w:shd w:val="clear" w:color="auto" w:fill="FFFFFF"/>
            <w:vAlign w:val="center"/>
          </w:tcPr>
          <w:p w14:paraId="7E9F2202"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39E8A415"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2CEB8F20"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63DE7BC4" w14:textId="77777777" w:rsidR="002431CB" w:rsidRPr="00DE285D" w:rsidRDefault="002431CB" w:rsidP="003B7FC5">
            <w:pPr>
              <w:jc w:val="center"/>
              <w:rPr>
                <w:bCs/>
                <w:sz w:val="16"/>
                <w:szCs w:val="16"/>
                <w:lang w:val="uk-UA"/>
              </w:rPr>
            </w:pPr>
            <w:r w:rsidRPr="00B7371E">
              <w:rPr>
                <w:bCs/>
                <w:sz w:val="16"/>
                <w:szCs w:val="16"/>
                <w:lang w:val="uk-UA"/>
              </w:rPr>
              <w:t>Про касові видатки по заробітній платі</w:t>
            </w:r>
          </w:p>
        </w:tc>
        <w:tc>
          <w:tcPr>
            <w:tcW w:w="347" w:type="pct"/>
            <w:shd w:val="clear" w:color="auto" w:fill="FFFFFF"/>
            <w:vAlign w:val="center"/>
          </w:tcPr>
          <w:p w14:paraId="693EF06F"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2E9AB12F"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7F8C3043"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40247286"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514A6601" w14:textId="77777777" w:rsidR="002431CB" w:rsidRPr="00B7371E" w:rsidRDefault="002431CB" w:rsidP="003B7FC5">
            <w:pPr>
              <w:jc w:val="center"/>
              <w:rPr>
                <w:bCs/>
                <w:sz w:val="16"/>
                <w:szCs w:val="16"/>
                <w:lang w:val="uk-UA"/>
              </w:rPr>
            </w:pPr>
          </w:p>
        </w:tc>
        <w:tc>
          <w:tcPr>
            <w:tcW w:w="690" w:type="pct"/>
            <w:shd w:val="clear" w:color="auto" w:fill="FFFFFF"/>
            <w:vAlign w:val="center"/>
          </w:tcPr>
          <w:p w14:paraId="2E3820B6"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A4BB29F" w14:textId="77777777" w:rsidR="002431CB" w:rsidRDefault="002431CB" w:rsidP="003B7FC5">
            <w:pPr>
              <w:jc w:val="center"/>
              <w:rPr>
                <w:lang w:val="ru-RU"/>
              </w:rPr>
            </w:pPr>
            <w:r>
              <w:rPr>
                <w:lang w:val="ru-RU"/>
              </w:rPr>
              <w:t>-</w:t>
            </w:r>
          </w:p>
        </w:tc>
      </w:tr>
      <w:tr w:rsidR="002431CB" w:rsidRPr="004F68B3" w14:paraId="5DB0586E" w14:textId="77777777" w:rsidTr="003B7FC5">
        <w:trPr>
          <w:trHeight w:val="975"/>
        </w:trPr>
        <w:tc>
          <w:tcPr>
            <w:tcW w:w="166" w:type="pct"/>
            <w:shd w:val="clear" w:color="auto" w:fill="FFFFFF"/>
            <w:vAlign w:val="center"/>
          </w:tcPr>
          <w:p w14:paraId="5BDB84B3" w14:textId="77777777" w:rsidR="002431CB" w:rsidRDefault="002431CB" w:rsidP="003B7FC5">
            <w:pPr>
              <w:jc w:val="center"/>
              <w:rPr>
                <w:b/>
                <w:bCs/>
                <w:sz w:val="16"/>
                <w:szCs w:val="16"/>
                <w:lang w:val="uk-UA"/>
              </w:rPr>
            </w:pPr>
            <w:r>
              <w:rPr>
                <w:b/>
                <w:bCs/>
                <w:sz w:val="16"/>
                <w:szCs w:val="16"/>
                <w:lang w:val="uk-UA"/>
              </w:rPr>
              <w:t>2129</w:t>
            </w:r>
          </w:p>
        </w:tc>
        <w:tc>
          <w:tcPr>
            <w:tcW w:w="472" w:type="pct"/>
            <w:shd w:val="clear" w:color="auto" w:fill="FFFFFF"/>
            <w:vAlign w:val="center"/>
          </w:tcPr>
          <w:p w14:paraId="0F7E9F4C" w14:textId="77777777" w:rsidR="002431CB" w:rsidRPr="00DE285D" w:rsidRDefault="002431CB" w:rsidP="003B7FC5">
            <w:pPr>
              <w:jc w:val="center"/>
              <w:rPr>
                <w:bCs/>
                <w:sz w:val="16"/>
                <w:szCs w:val="16"/>
                <w:lang w:val="uk-UA"/>
              </w:rPr>
            </w:pPr>
            <w:r w:rsidRPr="00B7371E">
              <w:rPr>
                <w:bCs/>
                <w:sz w:val="16"/>
                <w:szCs w:val="16"/>
                <w:lang w:val="uk-UA"/>
              </w:rPr>
              <w:t>Розпорядження про затвердження змін до Програми економічного та соціального розвитку Рівненської області на 2025 рік</w:t>
            </w:r>
          </w:p>
        </w:tc>
        <w:tc>
          <w:tcPr>
            <w:tcW w:w="350" w:type="pct"/>
            <w:shd w:val="clear" w:color="auto" w:fill="FFFFFF"/>
            <w:vAlign w:val="center"/>
          </w:tcPr>
          <w:p w14:paraId="07B1D90A" w14:textId="77777777" w:rsidR="002431CB" w:rsidRPr="00DE285D" w:rsidRDefault="002431CB" w:rsidP="003B7FC5">
            <w:pPr>
              <w:jc w:val="center"/>
              <w:rPr>
                <w:bCs/>
                <w:sz w:val="16"/>
                <w:szCs w:val="16"/>
                <w:lang w:val="uk-UA"/>
              </w:rPr>
            </w:pPr>
            <w:r w:rsidRPr="00B7371E">
              <w:rPr>
                <w:bCs/>
                <w:sz w:val="16"/>
                <w:szCs w:val="16"/>
                <w:lang w:val="uk-UA"/>
              </w:rPr>
              <w:t>№вх-1573/25</w:t>
            </w:r>
          </w:p>
        </w:tc>
        <w:tc>
          <w:tcPr>
            <w:tcW w:w="300" w:type="pct"/>
            <w:shd w:val="clear" w:color="auto" w:fill="FFFFFF"/>
            <w:vAlign w:val="center"/>
          </w:tcPr>
          <w:p w14:paraId="4CE01179"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4B0B3BAD"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08FD4B32" w14:textId="77777777" w:rsidR="002431CB" w:rsidRPr="00B7371E" w:rsidRDefault="002431CB" w:rsidP="003B7FC5">
            <w:pPr>
              <w:jc w:val="center"/>
              <w:rPr>
                <w:bCs/>
                <w:sz w:val="16"/>
                <w:szCs w:val="16"/>
                <w:lang w:val="uk-UA"/>
              </w:rPr>
            </w:pPr>
            <w:r w:rsidRPr="00B7371E">
              <w:rPr>
                <w:bCs/>
                <w:sz w:val="16"/>
                <w:szCs w:val="16"/>
                <w:lang w:val="uk-UA"/>
              </w:rPr>
              <w:t>Рівненська обласна військова адміністрація</w:t>
            </w:r>
          </w:p>
        </w:tc>
        <w:tc>
          <w:tcPr>
            <w:tcW w:w="270" w:type="pct"/>
            <w:shd w:val="clear" w:color="auto" w:fill="FFFFFF"/>
            <w:vAlign w:val="center"/>
          </w:tcPr>
          <w:p w14:paraId="783A6D7D"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74875AAE"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07AEB23C"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53F8665C" w14:textId="77777777" w:rsidR="002431CB" w:rsidRPr="00DE285D" w:rsidRDefault="002431CB" w:rsidP="003B7FC5">
            <w:pPr>
              <w:jc w:val="center"/>
              <w:rPr>
                <w:bCs/>
                <w:sz w:val="16"/>
                <w:szCs w:val="16"/>
                <w:lang w:val="uk-UA"/>
              </w:rPr>
            </w:pPr>
            <w:r w:rsidRPr="00B7371E">
              <w:rPr>
                <w:bCs/>
                <w:sz w:val="16"/>
                <w:szCs w:val="16"/>
                <w:lang w:val="uk-UA"/>
              </w:rPr>
              <w:t>Розпорядження про затвердження змін до Програми економічного та соціального розвитку Рівненської області на 2025 рік</w:t>
            </w:r>
          </w:p>
        </w:tc>
        <w:tc>
          <w:tcPr>
            <w:tcW w:w="347" w:type="pct"/>
            <w:shd w:val="clear" w:color="auto" w:fill="FFFFFF"/>
            <w:vAlign w:val="center"/>
          </w:tcPr>
          <w:p w14:paraId="7B7BCAF5" w14:textId="77777777" w:rsidR="002431CB" w:rsidRPr="00B7371E" w:rsidRDefault="002431CB" w:rsidP="003B7FC5">
            <w:pPr>
              <w:jc w:val="center"/>
              <w:rPr>
                <w:bCs/>
                <w:sz w:val="16"/>
                <w:szCs w:val="16"/>
                <w:lang w:val="uk-UA"/>
              </w:rPr>
            </w:pPr>
            <w:r w:rsidRPr="00B7371E">
              <w:rPr>
                <w:bCs/>
                <w:sz w:val="16"/>
                <w:szCs w:val="16"/>
                <w:lang w:val="uk-UA"/>
              </w:rPr>
              <w:t>Текстовий, табличний  документ</w:t>
            </w:r>
          </w:p>
        </w:tc>
        <w:tc>
          <w:tcPr>
            <w:tcW w:w="231" w:type="pct"/>
            <w:shd w:val="clear" w:color="auto" w:fill="FFFFFF"/>
            <w:vAlign w:val="center"/>
          </w:tcPr>
          <w:p w14:paraId="57261CA7" w14:textId="77777777" w:rsidR="002431CB" w:rsidRPr="00B7371E" w:rsidRDefault="002431CB" w:rsidP="003B7FC5">
            <w:pPr>
              <w:jc w:val="center"/>
              <w:rPr>
                <w:bCs/>
                <w:sz w:val="16"/>
                <w:szCs w:val="16"/>
                <w:lang w:val="uk-UA"/>
              </w:rPr>
            </w:pPr>
            <w:r w:rsidRPr="00B7371E">
              <w:rPr>
                <w:bCs/>
                <w:sz w:val="16"/>
                <w:szCs w:val="16"/>
                <w:lang w:val="uk-UA"/>
              </w:rPr>
              <w:t>Розпорядження</w:t>
            </w:r>
          </w:p>
        </w:tc>
        <w:tc>
          <w:tcPr>
            <w:tcW w:w="157" w:type="pct"/>
            <w:shd w:val="clear" w:color="auto" w:fill="FFFFFF"/>
            <w:vAlign w:val="center"/>
          </w:tcPr>
          <w:p w14:paraId="6C26120D"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0B8F5F55"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1648F4DB" w14:textId="77777777" w:rsidR="002431CB" w:rsidRPr="00B7371E" w:rsidRDefault="002431CB" w:rsidP="003B7FC5">
            <w:pPr>
              <w:jc w:val="center"/>
              <w:rPr>
                <w:bCs/>
                <w:sz w:val="16"/>
                <w:szCs w:val="16"/>
                <w:lang w:val="uk-UA"/>
              </w:rPr>
            </w:pPr>
          </w:p>
        </w:tc>
        <w:tc>
          <w:tcPr>
            <w:tcW w:w="690" w:type="pct"/>
            <w:shd w:val="clear" w:color="auto" w:fill="FFFFFF"/>
            <w:vAlign w:val="center"/>
          </w:tcPr>
          <w:p w14:paraId="07E63926"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62B1423" w14:textId="77777777" w:rsidR="002431CB" w:rsidRPr="00E73CAB" w:rsidRDefault="002431CB" w:rsidP="003B7FC5">
            <w:pPr>
              <w:jc w:val="center"/>
              <w:rPr>
                <w:bCs/>
                <w:lang w:val="uk-UA"/>
              </w:rPr>
            </w:pPr>
            <w:r>
              <w:rPr>
                <w:bCs/>
                <w:lang w:val="uk-UA"/>
              </w:rPr>
              <w:t>-</w:t>
            </w:r>
          </w:p>
        </w:tc>
      </w:tr>
      <w:tr w:rsidR="002431CB" w:rsidRPr="004F68B3" w14:paraId="21323026" w14:textId="77777777" w:rsidTr="003B7FC5">
        <w:trPr>
          <w:trHeight w:val="975"/>
        </w:trPr>
        <w:tc>
          <w:tcPr>
            <w:tcW w:w="166" w:type="pct"/>
            <w:shd w:val="clear" w:color="auto" w:fill="FFFFFF"/>
            <w:vAlign w:val="center"/>
          </w:tcPr>
          <w:p w14:paraId="513D6C5F" w14:textId="77777777" w:rsidR="002431CB" w:rsidRDefault="002431CB" w:rsidP="003B7FC5">
            <w:pPr>
              <w:jc w:val="center"/>
              <w:rPr>
                <w:b/>
                <w:bCs/>
                <w:sz w:val="16"/>
                <w:szCs w:val="16"/>
                <w:lang w:val="uk-UA"/>
              </w:rPr>
            </w:pPr>
            <w:r>
              <w:rPr>
                <w:b/>
                <w:bCs/>
                <w:sz w:val="16"/>
                <w:szCs w:val="16"/>
                <w:lang w:val="uk-UA"/>
              </w:rPr>
              <w:lastRenderedPageBreak/>
              <w:t>2130</w:t>
            </w:r>
          </w:p>
        </w:tc>
        <w:tc>
          <w:tcPr>
            <w:tcW w:w="472" w:type="pct"/>
            <w:shd w:val="clear" w:color="auto" w:fill="FFFFFF"/>
            <w:vAlign w:val="center"/>
          </w:tcPr>
          <w:p w14:paraId="3C734E61" w14:textId="77777777" w:rsidR="002431CB" w:rsidRPr="00DE285D" w:rsidRDefault="002431CB" w:rsidP="003B7FC5">
            <w:pPr>
              <w:jc w:val="center"/>
              <w:rPr>
                <w:bCs/>
                <w:sz w:val="16"/>
                <w:szCs w:val="16"/>
                <w:lang w:val="uk-UA"/>
              </w:rPr>
            </w:pPr>
            <w:r w:rsidRPr="00B7371E">
              <w:rPr>
                <w:bCs/>
                <w:sz w:val="16"/>
                <w:szCs w:val="16"/>
                <w:lang w:val="uk-UA"/>
              </w:rPr>
              <w:t>Про обмежувальні заходи</w:t>
            </w:r>
          </w:p>
        </w:tc>
        <w:tc>
          <w:tcPr>
            <w:tcW w:w="350" w:type="pct"/>
            <w:shd w:val="clear" w:color="auto" w:fill="FFFFFF"/>
            <w:vAlign w:val="center"/>
          </w:tcPr>
          <w:p w14:paraId="2E92BF39" w14:textId="77777777" w:rsidR="002431CB" w:rsidRPr="00DE285D" w:rsidRDefault="002431CB" w:rsidP="003B7FC5">
            <w:pPr>
              <w:jc w:val="center"/>
              <w:rPr>
                <w:bCs/>
                <w:sz w:val="16"/>
                <w:szCs w:val="16"/>
                <w:lang w:val="uk-UA"/>
              </w:rPr>
            </w:pPr>
            <w:r w:rsidRPr="00B7371E">
              <w:rPr>
                <w:bCs/>
                <w:sz w:val="16"/>
                <w:szCs w:val="16"/>
                <w:lang w:val="uk-UA"/>
              </w:rPr>
              <w:t>№вх-1574/25</w:t>
            </w:r>
          </w:p>
        </w:tc>
        <w:tc>
          <w:tcPr>
            <w:tcW w:w="300" w:type="pct"/>
            <w:shd w:val="clear" w:color="auto" w:fill="FFFFFF"/>
            <w:vAlign w:val="center"/>
          </w:tcPr>
          <w:p w14:paraId="4EBEBB55"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06258C9D" w14:textId="77777777" w:rsidR="002431CB" w:rsidRPr="00B7371E" w:rsidRDefault="002431CB" w:rsidP="003B7FC5">
            <w:pPr>
              <w:jc w:val="center"/>
              <w:rPr>
                <w:bCs/>
                <w:sz w:val="16"/>
                <w:szCs w:val="16"/>
                <w:lang w:val="uk-UA"/>
              </w:rPr>
            </w:pPr>
            <w:r w:rsidRPr="00B7371E">
              <w:rPr>
                <w:bCs/>
                <w:sz w:val="16"/>
                <w:szCs w:val="16"/>
                <w:lang w:val="uk-UA"/>
              </w:rPr>
              <w:t>31.03.2025</w:t>
            </w:r>
          </w:p>
        </w:tc>
        <w:tc>
          <w:tcPr>
            <w:tcW w:w="343" w:type="pct"/>
            <w:shd w:val="clear" w:color="auto" w:fill="FFFFFF"/>
            <w:vAlign w:val="center"/>
          </w:tcPr>
          <w:p w14:paraId="6990299E" w14:textId="77777777" w:rsidR="002431CB" w:rsidRPr="00B7371E" w:rsidRDefault="002431CB" w:rsidP="003B7FC5">
            <w:pPr>
              <w:jc w:val="center"/>
              <w:rPr>
                <w:bCs/>
                <w:sz w:val="16"/>
                <w:szCs w:val="16"/>
                <w:lang w:val="uk-UA"/>
              </w:rPr>
            </w:pPr>
            <w:r w:rsidRPr="00B7371E">
              <w:rPr>
                <w:bCs/>
                <w:sz w:val="16"/>
                <w:szCs w:val="16"/>
                <w:lang w:val="uk-UA"/>
              </w:rPr>
              <w:t>Рівненська обласна військова адміністрація</w:t>
            </w:r>
          </w:p>
        </w:tc>
        <w:tc>
          <w:tcPr>
            <w:tcW w:w="270" w:type="pct"/>
            <w:shd w:val="clear" w:color="auto" w:fill="FFFFFF"/>
            <w:vAlign w:val="center"/>
          </w:tcPr>
          <w:p w14:paraId="5A997048"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4B756AD9"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7290E7DD" w14:textId="77777777" w:rsidR="002431CB" w:rsidRPr="00B7371E" w:rsidRDefault="002431CB" w:rsidP="003B7FC5">
            <w:pPr>
              <w:jc w:val="center"/>
              <w:rPr>
                <w:bCs/>
                <w:sz w:val="16"/>
                <w:szCs w:val="16"/>
                <w:lang w:val="uk-UA"/>
              </w:rPr>
            </w:pPr>
            <w:r>
              <w:rPr>
                <w:bCs/>
                <w:sz w:val="16"/>
                <w:szCs w:val="16"/>
                <w:lang w:val="uk-UA"/>
              </w:rPr>
              <w:t>Інші питання</w:t>
            </w:r>
          </w:p>
        </w:tc>
        <w:tc>
          <w:tcPr>
            <w:tcW w:w="458" w:type="pct"/>
            <w:shd w:val="clear" w:color="auto" w:fill="FFFFFF"/>
            <w:vAlign w:val="center"/>
          </w:tcPr>
          <w:p w14:paraId="3C1BEBBE" w14:textId="77777777" w:rsidR="002431CB" w:rsidRPr="00DE285D" w:rsidRDefault="002431CB" w:rsidP="003B7FC5">
            <w:pPr>
              <w:jc w:val="center"/>
              <w:rPr>
                <w:bCs/>
                <w:sz w:val="16"/>
                <w:szCs w:val="16"/>
                <w:lang w:val="uk-UA"/>
              </w:rPr>
            </w:pPr>
            <w:r w:rsidRPr="00B7371E">
              <w:rPr>
                <w:bCs/>
                <w:sz w:val="16"/>
                <w:szCs w:val="16"/>
                <w:lang w:val="uk-UA"/>
              </w:rPr>
              <w:t>Про обмежувальні заходи</w:t>
            </w:r>
          </w:p>
        </w:tc>
        <w:tc>
          <w:tcPr>
            <w:tcW w:w="347" w:type="pct"/>
            <w:shd w:val="clear" w:color="auto" w:fill="FFFFFF"/>
            <w:vAlign w:val="center"/>
          </w:tcPr>
          <w:p w14:paraId="162FA594"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3CEFD22B"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575E8653"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6053FBA9"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10EA769D" w14:textId="77777777" w:rsidR="002431CB" w:rsidRPr="00B7371E" w:rsidRDefault="002431CB" w:rsidP="003B7FC5">
            <w:pPr>
              <w:jc w:val="center"/>
              <w:rPr>
                <w:bCs/>
                <w:sz w:val="16"/>
                <w:szCs w:val="16"/>
                <w:lang w:val="uk-UA"/>
              </w:rPr>
            </w:pPr>
          </w:p>
        </w:tc>
        <w:tc>
          <w:tcPr>
            <w:tcW w:w="690" w:type="pct"/>
            <w:shd w:val="clear" w:color="auto" w:fill="FFFFFF"/>
            <w:vAlign w:val="center"/>
          </w:tcPr>
          <w:p w14:paraId="0DD50DF3"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184DD7F" w14:textId="77777777" w:rsidR="002431CB" w:rsidRPr="00E73CAB" w:rsidRDefault="002431CB" w:rsidP="003B7FC5">
            <w:pPr>
              <w:jc w:val="center"/>
              <w:rPr>
                <w:bCs/>
                <w:lang w:val="uk-UA"/>
              </w:rPr>
            </w:pPr>
            <w:r>
              <w:rPr>
                <w:bCs/>
                <w:lang w:val="uk-UA"/>
              </w:rPr>
              <w:t>-</w:t>
            </w:r>
          </w:p>
        </w:tc>
      </w:tr>
      <w:tr w:rsidR="002431CB" w:rsidRPr="004F68B3" w14:paraId="365F1815" w14:textId="77777777" w:rsidTr="003B7FC5">
        <w:trPr>
          <w:trHeight w:val="975"/>
        </w:trPr>
        <w:tc>
          <w:tcPr>
            <w:tcW w:w="166" w:type="pct"/>
            <w:shd w:val="clear" w:color="auto" w:fill="FFFFFF"/>
            <w:vAlign w:val="center"/>
          </w:tcPr>
          <w:p w14:paraId="1D6DE192" w14:textId="77777777" w:rsidR="002431CB" w:rsidRDefault="002431CB" w:rsidP="003B7FC5">
            <w:pPr>
              <w:jc w:val="center"/>
              <w:rPr>
                <w:b/>
                <w:bCs/>
                <w:sz w:val="16"/>
                <w:szCs w:val="16"/>
                <w:lang w:val="uk-UA"/>
              </w:rPr>
            </w:pPr>
            <w:r>
              <w:rPr>
                <w:b/>
                <w:bCs/>
                <w:sz w:val="16"/>
                <w:szCs w:val="16"/>
                <w:lang w:val="uk-UA"/>
              </w:rPr>
              <w:t>2131</w:t>
            </w:r>
          </w:p>
        </w:tc>
        <w:tc>
          <w:tcPr>
            <w:tcW w:w="472" w:type="pct"/>
            <w:shd w:val="clear" w:color="auto" w:fill="FFFFFF"/>
            <w:vAlign w:val="center"/>
          </w:tcPr>
          <w:p w14:paraId="1B73679F" w14:textId="77777777" w:rsidR="002431CB" w:rsidRPr="00DE285D" w:rsidRDefault="002431CB" w:rsidP="003B7FC5">
            <w:pPr>
              <w:jc w:val="center"/>
              <w:rPr>
                <w:bCs/>
                <w:sz w:val="16"/>
                <w:szCs w:val="16"/>
                <w:lang w:val="uk-UA"/>
              </w:rPr>
            </w:pPr>
            <w:r w:rsidRPr="00B7371E">
              <w:rPr>
                <w:bCs/>
                <w:sz w:val="16"/>
                <w:szCs w:val="16"/>
                <w:lang w:val="uk-UA"/>
              </w:rPr>
              <w:t>Протокольне рішення з питань захисту і оборони об'єктів критичної інфраструктури (зокрема з питань інженерного захисту, паспортизації та прикриття засобами РЕБ)</w:t>
            </w:r>
          </w:p>
        </w:tc>
        <w:tc>
          <w:tcPr>
            <w:tcW w:w="350" w:type="pct"/>
            <w:shd w:val="clear" w:color="auto" w:fill="FFFFFF"/>
            <w:vAlign w:val="center"/>
          </w:tcPr>
          <w:p w14:paraId="355B007A" w14:textId="77777777" w:rsidR="002431CB" w:rsidRPr="00DE285D" w:rsidRDefault="002431CB" w:rsidP="003B7FC5">
            <w:pPr>
              <w:jc w:val="center"/>
              <w:rPr>
                <w:bCs/>
                <w:sz w:val="16"/>
                <w:szCs w:val="16"/>
                <w:lang w:val="uk-UA"/>
              </w:rPr>
            </w:pPr>
            <w:r w:rsidRPr="00B7371E">
              <w:rPr>
                <w:bCs/>
                <w:sz w:val="16"/>
                <w:szCs w:val="16"/>
                <w:lang w:val="uk-UA"/>
              </w:rPr>
              <w:t>№вх-1575/25</w:t>
            </w:r>
          </w:p>
        </w:tc>
        <w:tc>
          <w:tcPr>
            <w:tcW w:w="300" w:type="pct"/>
            <w:shd w:val="clear" w:color="auto" w:fill="FFFFFF"/>
            <w:vAlign w:val="center"/>
          </w:tcPr>
          <w:p w14:paraId="7F2E0742"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23D95EFF" w14:textId="77777777" w:rsidR="002431CB" w:rsidRPr="00B7371E" w:rsidRDefault="002431CB" w:rsidP="003B7FC5">
            <w:pPr>
              <w:jc w:val="center"/>
              <w:rPr>
                <w:bCs/>
                <w:sz w:val="16"/>
                <w:szCs w:val="16"/>
                <w:lang w:val="uk-UA"/>
              </w:rPr>
            </w:pPr>
            <w:r w:rsidRPr="00B7371E">
              <w:rPr>
                <w:bCs/>
                <w:sz w:val="16"/>
                <w:szCs w:val="16"/>
                <w:lang w:val="uk-UA"/>
              </w:rPr>
              <w:t>01.04.2025</w:t>
            </w:r>
          </w:p>
        </w:tc>
        <w:tc>
          <w:tcPr>
            <w:tcW w:w="343" w:type="pct"/>
            <w:shd w:val="clear" w:color="auto" w:fill="FFFFFF"/>
            <w:vAlign w:val="center"/>
          </w:tcPr>
          <w:p w14:paraId="651E2564" w14:textId="77777777" w:rsidR="002431CB" w:rsidRPr="00B7371E" w:rsidRDefault="002431CB" w:rsidP="003B7FC5">
            <w:pPr>
              <w:jc w:val="center"/>
              <w:rPr>
                <w:bCs/>
                <w:sz w:val="16"/>
                <w:szCs w:val="16"/>
                <w:lang w:val="uk-UA"/>
              </w:rPr>
            </w:pPr>
            <w:r w:rsidRPr="00B7371E">
              <w:rPr>
                <w:bCs/>
                <w:sz w:val="16"/>
                <w:szCs w:val="16"/>
                <w:lang w:val="uk-UA"/>
              </w:rPr>
              <w:t>Рівненська обласна військова адміністрація</w:t>
            </w:r>
          </w:p>
        </w:tc>
        <w:tc>
          <w:tcPr>
            <w:tcW w:w="270" w:type="pct"/>
            <w:shd w:val="clear" w:color="auto" w:fill="FFFFFF"/>
            <w:vAlign w:val="center"/>
          </w:tcPr>
          <w:p w14:paraId="508D557A"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59151597"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18EA2DC1"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6AEA0E2B" w14:textId="77777777" w:rsidR="002431CB" w:rsidRPr="00DE285D" w:rsidRDefault="002431CB" w:rsidP="003B7FC5">
            <w:pPr>
              <w:jc w:val="center"/>
              <w:rPr>
                <w:bCs/>
                <w:sz w:val="16"/>
                <w:szCs w:val="16"/>
                <w:lang w:val="uk-UA"/>
              </w:rPr>
            </w:pPr>
            <w:r w:rsidRPr="00B7371E">
              <w:rPr>
                <w:bCs/>
                <w:sz w:val="16"/>
                <w:szCs w:val="16"/>
                <w:lang w:val="uk-UA"/>
              </w:rPr>
              <w:t>Протокольне рішення з питань захисту і оборони об'єктів критичної інфраструктури (зокрема з питань інженерного захисту, паспортизації та прикриття засобами РЕБ)</w:t>
            </w:r>
          </w:p>
        </w:tc>
        <w:tc>
          <w:tcPr>
            <w:tcW w:w="347" w:type="pct"/>
            <w:shd w:val="clear" w:color="auto" w:fill="FFFFFF"/>
            <w:vAlign w:val="center"/>
          </w:tcPr>
          <w:p w14:paraId="302E6548"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7EF05717" w14:textId="77777777" w:rsidR="002431CB" w:rsidRPr="00B7371E" w:rsidRDefault="002431CB" w:rsidP="003B7FC5">
            <w:pPr>
              <w:jc w:val="center"/>
              <w:rPr>
                <w:bCs/>
                <w:sz w:val="16"/>
                <w:szCs w:val="16"/>
                <w:lang w:val="uk-UA"/>
              </w:rPr>
            </w:pPr>
            <w:r w:rsidRPr="00B7371E">
              <w:rPr>
                <w:bCs/>
                <w:sz w:val="16"/>
                <w:szCs w:val="16"/>
                <w:lang w:val="uk-UA"/>
              </w:rPr>
              <w:t>Рішення</w:t>
            </w:r>
          </w:p>
        </w:tc>
        <w:tc>
          <w:tcPr>
            <w:tcW w:w="157" w:type="pct"/>
            <w:shd w:val="clear" w:color="auto" w:fill="FFFFFF"/>
            <w:vAlign w:val="center"/>
          </w:tcPr>
          <w:p w14:paraId="654A08AF"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643C212D"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71D1A1FF" w14:textId="77777777" w:rsidR="002431CB" w:rsidRPr="00B7371E" w:rsidRDefault="002431CB" w:rsidP="003B7FC5">
            <w:pPr>
              <w:jc w:val="center"/>
              <w:rPr>
                <w:bCs/>
                <w:sz w:val="16"/>
                <w:szCs w:val="16"/>
                <w:lang w:val="uk-UA"/>
              </w:rPr>
            </w:pPr>
          </w:p>
        </w:tc>
        <w:tc>
          <w:tcPr>
            <w:tcW w:w="690" w:type="pct"/>
            <w:shd w:val="clear" w:color="auto" w:fill="FFFFFF"/>
            <w:vAlign w:val="center"/>
          </w:tcPr>
          <w:p w14:paraId="1240ADFF"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65FDAF0" w14:textId="77777777" w:rsidR="002431CB" w:rsidRPr="00E73CAB" w:rsidRDefault="002431CB" w:rsidP="003B7FC5">
            <w:pPr>
              <w:jc w:val="center"/>
              <w:rPr>
                <w:bCs/>
                <w:lang w:val="uk-UA"/>
              </w:rPr>
            </w:pPr>
            <w:r>
              <w:rPr>
                <w:bCs/>
                <w:lang w:val="uk-UA"/>
              </w:rPr>
              <w:t>-</w:t>
            </w:r>
          </w:p>
        </w:tc>
      </w:tr>
      <w:tr w:rsidR="002431CB" w:rsidRPr="00AD3CA0" w14:paraId="0238B0BE" w14:textId="77777777" w:rsidTr="003B7FC5">
        <w:trPr>
          <w:trHeight w:val="975"/>
        </w:trPr>
        <w:tc>
          <w:tcPr>
            <w:tcW w:w="166" w:type="pct"/>
            <w:shd w:val="clear" w:color="auto" w:fill="FFFFFF"/>
            <w:vAlign w:val="center"/>
          </w:tcPr>
          <w:p w14:paraId="792BB0DF" w14:textId="77777777" w:rsidR="002431CB" w:rsidRDefault="002431CB" w:rsidP="003B7FC5">
            <w:pPr>
              <w:jc w:val="center"/>
              <w:rPr>
                <w:b/>
                <w:bCs/>
                <w:sz w:val="16"/>
                <w:szCs w:val="16"/>
                <w:lang w:val="uk-UA"/>
              </w:rPr>
            </w:pPr>
            <w:r>
              <w:rPr>
                <w:b/>
                <w:bCs/>
                <w:sz w:val="16"/>
                <w:szCs w:val="16"/>
                <w:lang w:val="uk-UA"/>
              </w:rPr>
              <w:t>2132</w:t>
            </w:r>
          </w:p>
        </w:tc>
        <w:tc>
          <w:tcPr>
            <w:tcW w:w="472" w:type="pct"/>
            <w:shd w:val="clear" w:color="auto" w:fill="FFFFFF"/>
            <w:vAlign w:val="center"/>
          </w:tcPr>
          <w:p w14:paraId="1C2D53A6" w14:textId="77777777" w:rsidR="002431CB" w:rsidRPr="00DE285D" w:rsidRDefault="002431CB" w:rsidP="003B7FC5">
            <w:pPr>
              <w:jc w:val="center"/>
              <w:rPr>
                <w:bCs/>
                <w:sz w:val="16"/>
                <w:szCs w:val="16"/>
                <w:lang w:val="uk-UA"/>
              </w:rPr>
            </w:pPr>
            <w:r w:rsidRPr="00B7371E">
              <w:rPr>
                <w:bCs/>
                <w:sz w:val="16"/>
                <w:szCs w:val="16"/>
                <w:lang w:val="uk-UA"/>
              </w:rPr>
              <w:t>Щодо виконання індивідуальної програми професійного розвитку</w:t>
            </w:r>
          </w:p>
        </w:tc>
        <w:tc>
          <w:tcPr>
            <w:tcW w:w="350" w:type="pct"/>
            <w:shd w:val="clear" w:color="auto" w:fill="FFFFFF"/>
            <w:vAlign w:val="center"/>
          </w:tcPr>
          <w:p w14:paraId="11EECBDE" w14:textId="77777777" w:rsidR="002431CB" w:rsidRPr="00DE285D" w:rsidRDefault="002431CB" w:rsidP="003B7FC5">
            <w:pPr>
              <w:jc w:val="center"/>
              <w:rPr>
                <w:bCs/>
                <w:sz w:val="16"/>
                <w:szCs w:val="16"/>
                <w:lang w:val="uk-UA"/>
              </w:rPr>
            </w:pPr>
            <w:r w:rsidRPr="00B7371E">
              <w:rPr>
                <w:bCs/>
                <w:sz w:val="16"/>
                <w:szCs w:val="16"/>
                <w:lang w:val="uk-UA"/>
              </w:rPr>
              <w:t>№вх-1576/25</w:t>
            </w:r>
          </w:p>
        </w:tc>
        <w:tc>
          <w:tcPr>
            <w:tcW w:w="300" w:type="pct"/>
            <w:shd w:val="clear" w:color="auto" w:fill="FFFFFF"/>
            <w:vAlign w:val="center"/>
          </w:tcPr>
          <w:p w14:paraId="110FBED8"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24192AFA" w14:textId="77777777" w:rsidR="002431CB" w:rsidRPr="00B7371E" w:rsidRDefault="002431CB" w:rsidP="003B7FC5">
            <w:pPr>
              <w:jc w:val="center"/>
              <w:rPr>
                <w:bCs/>
                <w:sz w:val="16"/>
                <w:szCs w:val="16"/>
                <w:lang w:val="uk-UA"/>
              </w:rPr>
            </w:pPr>
            <w:r w:rsidRPr="00B7371E">
              <w:rPr>
                <w:bCs/>
                <w:sz w:val="16"/>
                <w:szCs w:val="16"/>
                <w:lang w:val="uk-UA"/>
              </w:rPr>
              <w:t>01.04.2025</w:t>
            </w:r>
          </w:p>
        </w:tc>
        <w:tc>
          <w:tcPr>
            <w:tcW w:w="343" w:type="pct"/>
            <w:shd w:val="clear" w:color="auto" w:fill="FFFFFF"/>
            <w:vAlign w:val="center"/>
          </w:tcPr>
          <w:p w14:paraId="74928FBC" w14:textId="77777777" w:rsidR="002431CB" w:rsidRPr="00B7371E" w:rsidRDefault="002431CB" w:rsidP="003B7FC5">
            <w:pPr>
              <w:jc w:val="center"/>
              <w:rPr>
                <w:bCs/>
                <w:sz w:val="16"/>
                <w:szCs w:val="16"/>
                <w:lang w:val="uk-UA"/>
              </w:rPr>
            </w:pPr>
            <w:r w:rsidRPr="00B7371E">
              <w:rPr>
                <w:bCs/>
                <w:sz w:val="16"/>
                <w:szCs w:val="16"/>
                <w:lang w:val="uk-UA"/>
              </w:rPr>
              <w:t>Рівненська обласна військова адміністрація</w:t>
            </w:r>
          </w:p>
        </w:tc>
        <w:tc>
          <w:tcPr>
            <w:tcW w:w="270" w:type="pct"/>
            <w:shd w:val="clear" w:color="auto" w:fill="FFFFFF"/>
            <w:vAlign w:val="center"/>
          </w:tcPr>
          <w:p w14:paraId="35A1141C"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7F8D56E7"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6C4BC8DD" w14:textId="77777777" w:rsidR="002431CB" w:rsidRPr="00B7371E" w:rsidRDefault="002431CB" w:rsidP="003B7FC5">
            <w:pPr>
              <w:jc w:val="center"/>
              <w:rPr>
                <w:bCs/>
                <w:sz w:val="16"/>
                <w:szCs w:val="16"/>
                <w:lang w:val="uk-UA"/>
              </w:rPr>
            </w:pPr>
            <w:r w:rsidRPr="00B7371E">
              <w:rPr>
                <w:bCs/>
                <w:sz w:val="16"/>
                <w:szCs w:val="16"/>
                <w:lang w:val="uk-UA"/>
              </w:rPr>
              <w:t>Управління персоналом</w:t>
            </w:r>
          </w:p>
        </w:tc>
        <w:tc>
          <w:tcPr>
            <w:tcW w:w="458" w:type="pct"/>
            <w:shd w:val="clear" w:color="auto" w:fill="FFFFFF"/>
            <w:vAlign w:val="center"/>
          </w:tcPr>
          <w:p w14:paraId="3265A452" w14:textId="77777777" w:rsidR="002431CB" w:rsidRPr="00DE285D" w:rsidRDefault="002431CB" w:rsidP="003B7FC5">
            <w:pPr>
              <w:jc w:val="center"/>
              <w:rPr>
                <w:bCs/>
                <w:sz w:val="16"/>
                <w:szCs w:val="16"/>
                <w:lang w:val="uk-UA"/>
              </w:rPr>
            </w:pPr>
            <w:r w:rsidRPr="00B7371E">
              <w:rPr>
                <w:bCs/>
                <w:sz w:val="16"/>
                <w:szCs w:val="16"/>
                <w:lang w:val="uk-UA"/>
              </w:rPr>
              <w:t>Щодо виконання індивідуальної програми професійного розвитку</w:t>
            </w:r>
          </w:p>
        </w:tc>
        <w:tc>
          <w:tcPr>
            <w:tcW w:w="347" w:type="pct"/>
            <w:shd w:val="clear" w:color="auto" w:fill="FFFFFF"/>
            <w:vAlign w:val="center"/>
          </w:tcPr>
          <w:p w14:paraId="005DB622" w14:textId="77777777" w:rsidR="002431CB" w:rsidRPr="00B7371E" w:rsidRDefault="002431CB" w:rsidP="003B7FC5">
            <w:pPr>
              <w:jc w:val="center"/>
              <w:rPr>
                <w:bCs/>
                <w:sz w:val="16"/>
                <w:szCs w:val="16"/>
                <w:lang w:val="uk-UA"/>
              </w:rPr>
            </w:pPr>
            <w:r w:rsidRPr="00B7371E">
              <w:rPr>
                <w:bCs/>
                <w:sz w:val="16"/>
                <w:szCs w:val="16"/>
                <w:lang w:val="uk-UA"/>
              </w:rPr>
              <w:t>Текстовий, табличний документ</w:t>
            </w:r>
          </w:p>
        </w:tc>
        <w:tc>
          <w:tcPr>
            <w:tcW w:w="231" w:type="pct"/>
            <w:shd w:val="clear" w:color="auto" w:fill="FFFFFF"/>
            <w:vAlign w:val="center"/>
          </w:tcPr>
          <w:p w14:paraId="2620EFC0"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589A5179"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33346414"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7BF013ED" w14:textId="77777777" w:rsidR="002431CB" w:rsidRPr="00B7371E" w:rsidRDefault="002431CB" w:rsidP="003B7FC5">
            <w:pPr>
              <w:jc w:val="center"/>
              <w:rPr>
                <w:bCs/>
                <w:sz w:val="16"/>
                <w:szCs w:val="16"/>
                <w:lang w:val="uk-UA"/>
              </w:rPr>
            </w:pPr>
          </w:p>
        </w:tc>
        <w:tc>
          <w:tcPr>
            <w:tcW w:w="690" w:type="pct"/>
            <w:shd w:val="clear" w:color="auto" w:fill="FFFFFF"/>
            <w:vAlign w:val="center"/>
          </w:tcPr>
          <w:p w14:paraId="443961EF"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86EEAF5" w14:textId="77777777" w:rsidR="002431CB" w:rsidRDefault="002431CB" w:rsidP="003B7FC5">
            <w:pPr>
              <w:jc w:val="center"/>
              <w:rPr>
                <w:lang w:val="ru-RU"/>
              </w:rPr>
            </w:pPr>
            <w:r>
              <w:rPr>
                <w:lang w:val="ru-RU"/>
              </w:rPr>
              <w:t>-</w:t>
            </w:r>
          </w:p>
        </w:tc>
      </w:tr>
      <w:tr w:rsidR="002431CB" w:rsidRPr="00AD3CA0" w14:paraId="6CDC53FE" w14:textId="77777777" w:rsidTr="003B7FC5">
        <w:trPr>
          <w:trHeight w:val="975"/>
        </w:trPr>
        <w:tc>
          <w:tcPr>
            <w:tcW w:w="166" w:type="pct"/>
            <w:shd w:val="clear" w:color="auto" w:fill="FFFFFF"/>
            <w:vAlign w:val="center"/>
          </w:tcPr>
          <w:p w14:paraId="53E1268A" w14:textId="77777777" w:rsidR="002431CB" w:rsidRDefault="002431CB" w:rsidP="003B7FC5">
            <w:pPr>
              <w:jc w:val="center"/>
              <w:rPr>
                <w:b/>
                <w:bCs/>
                <w:sz w:val="16"/>
                <w:szCs w:val="16"/>
                <w:lang w:val="uk-UA"/>
              </w:rPr>
            </w:pPr>
            <w:r>
              <w:rPr>
                <w:b/>
                <w:bCs/>
                <w:sz w:val="16"/>
                <w:szCs w:val="16"/>
                <w:lang w:val="uk-UA"/>
              </w:rPr>
              <w:t>2133</w:t>
            </w:r>
          </w:p>
        </w:tc>
        <w:tc>
          <w:tcPr>
            <w:tcW w:w="472" w:type="pct"/>
            <w:shd w:val="clear" w:color="auto" w:fill="FFFFFF"/>
            <w:vAlign w:val="center"/>
          </w:tcPr>
          <w:p w14:paraId="7F905AD7" w14:textId="77777777" w:rsidR="002431CB" w:rsidRPr="00B62583" w:rsidRDefault="002431CB" w:rsidP="003B7FC5">
            <w:pPr>
              <w:jc w:val="center"/>
              <w:rPr>
                <w:bCs/>
                <w:sz w:val="16"/>
                <w:szCs w:val="16"/>
                <w:lang w:val="uk-UA"/>
              </w:rPr>
            </w:pPr>
            <w:r w:rsidRPr="00B62583">
              <w:rPr>
                <w:bCs/>
                <w:sz w:val="16"/>
                <w:szCs w:val="16"/>
                <w:lang w:val="uk-UA"/>
              </w:rPr>
              <w:t>Про показники виконання</w:t>
            </w:r>
          </w:p>
        </w:tc>
        <w:tc>
          <w:tcPr>
            <w:tcW w:w="350" w:type="pct"/>
            <w:shd w:val="clear" w:color="auto" w:fill="FFFFFF"/>
            <w:vAlign w:val="center"/>
          </w:tcPr>
          <w:p w14:paraId="5FF9F1B9" w14:textId="77777777" w:rsidR="002431CB" w:rsidRPr="00B62583" w:rsidRDefault="002431CB" w:rsidP="003B7FC5">
            <w:pPr>
              <w:jc w:val="center"/>
              <w:rPr>
                <w:bCs/>
                <w:sz w:val="16"/>
                <w:szCs w:val="16"/>
                <w:lang w:val="uk-UA"/>
              </w:rPr>
            </w:pPr>
            <w:r w:rsidRPr="00B62583">
              <w:rPr>
                <w:bCs/>
                <w:sz w:val="16"/>
                <w:szCs w:val="16"/>
                <w:lang w:val="uk-UA"/>
              </w:rPr>
              <w:t>№ вих-</w:t>
            </w:r>
            <w:r>
              <w:rPr>
                <w:bCs/>
                <w:sz w:val="16"/>
                <w:szCs w:val="16"/>
                <w:lang w:val="uk-UA"/>
              </w:rPr>
              <w:t>53</w:t>
            </w:r>
            <w:r w:rsidRPr="00B62583">
              <w:rPr>
                <w:bCs/>
                <w:sz w:val="16"/>
                <w:szCs w:val="16"/>
                <w:lang w:val="uk-UA"/>
              </w:rPr>
              <w:t>3/05-11/25</w:t>
            </w:r>
          </w:p>
        </w:tc>
        <w:tc>
          <w:tcPr>
            <w:tcW w:w="300" w:type="pct"/>
            <w:shd w:val="clear" w:color="auto" w:fill="FFFFFF"/>
            <w:vAlign w:val="center"/>
          </w:tcPr>
          <w:p w14:paraId="12BB3DB9" w14:textId="77777777" w:rsidR="002431CB" w:rsidRPr="00B62583" w:rsidRDefault="002431CB" w:rsidP="003B7FC5">
            <w:pPr>
              <w:jc w:val="center"/>
              <w:rPr>
                <w:bCs/>
                <w:sz w:val="16"/>
                <w:szCs w:val="16"/>
                <w:lang w:val="uk-UA"/>
              </w:rPr>
            </w:pPr>
            <w:r w:rsidRPr="00B62583">
              <w:rPr>
                <w:bCs/>
                <w:sz w:val="16"/>
                <w:szCs w:val="16"/>
                <w:lang w:val="uk-UA"/>
              </w:rPr>
              <w:t>0</w:t>
            </w:r>
            <w:r>
              <w:rPr>
                <w:bCs/>
                <w:sz w:val="16"/>
                <w:szCs w:val="16"/>
                <w:lang w:val="uk-UA"/>
              </w:rPr>
              <w:t>1</w:t>
            </w:r>
            <w:r w:rsidRPr="00B62583">
              <w:rPr>
                <w:bCs/>
                <w:sz w:val="16"/>
                <w:szCs w:val="16"/>
                <w:lang w:val="uk-UA"/>
              </w:rPr>
              <w:t>.0</w:t>
            </w:r>
            <w:r>
              <w:rPr>
                <w:bCs/>
                <w:sz w:val="16"/>
                <w:szCs w:val="16"/>
                <w:lang w:val="uk-UA"/>
              </w:rPr>
              <w:t>4</w:t>
            </w:r>
            <w:r w:rsidRPr="00B62583">
              <w:rPr>
                <w:bCs/>
                <w:sz w:val="16"/>
                <w:szCs w:val="16"/>
                <w:lang w:val="uk-UA"/>
              </w:rPr>
              <w:t>.2025</w:t>
            </w:r>
          </w:p>
        </w:tc>
        <w:tc>
          <w:tcPr>
            <w:tcW w:w="302" w:type="pct"/>
            <w:shd w:val="clear" w:color="auto" w:fill="FFFFFF"/>
            <w:vAlign w:val="center"/>
          </w:tcPr>
          <w:p w14:paraId="343B8AD2" w14:textId="77777777" w:rsidR="002431CB" w:rsidRPr="00B62583" w:rsidRDefault="002431CB" w:rsidP="003B7FC5">
            <w:pPr>
              <w:jc w:val="center"/>
              <w:rPr>
                <w:bCs/>
                <w:color w:val="000000"/>
                <w:sz w:val="16"/>
                <w:szCs w:val="16"/>
                <w:lang w:val="ru-RU"/>
              </w:rPr>
            </w:pPr>
            <w:r w:rsidRPr="00B62583">
              <w:rPr>
                <w:bCs/>
                <w:color w:val="000000"/>
                <w:sz w:val="16"/>
                <w:szCs w:val="16"/>
                <w:lang w:val="ru-RU"/>
              </w:rPr>
              <w:t>-</w:t>
            </w:r>
          </w:p>
          <w:p w14:paraId="6B495EFF" w14:textId="77777777" w:rsidR="002431CB" w:rsidRPr="00B62583" w:rsidRDefault="002431CB" w:rsidP="003B7FC5">
            <w:pPr>
              <w:jc w:val="center"/>
              <w:rPr>
                <w:bCs/>
                <w:color w:val="000000"/>
                <w:sz w:val="16"/>
                <w:szCs w:val="16"/>
                <w:lang w:val="ru-RU"/>
              </w:rPr>
            </w:pPr>
          </w:p>
        </w:tc>
        <w:tc>
          <w:tcPr>
            <w:tcW w:w="343" w:type="pct"/>
            <w:shd w:val="clear" w:color="auto" w:fill="FFFFFF"/>
            <w:vAlign w:val="center"/>
          </w:tcPr>
          <w:p w14:paraId="78CE4C20" w14:textId="77777777" w:rsidR="002431CB" w:rsidRPr="00B62583" w:rsidRDefault="002431CB" w:rsidP="003B7FC5">
            <w:pPr>
              <w:jc w:val="center"/>
              <w:rPr>
                <w:sz w:val="16"/>
                <w:szCs w:val="16"/>
                <w:lang w:val="uk-UA"/>
              </w:rPr>
            </w:pPr>
            <w:r w:rsidRPr="00B62583">
              <w:rPr>
                <w:sz w:val="16"/>
                <w:szCs w:val="16"/>
                <w:lang w:val="uk-UA"/>
              </w:rPr>
              <w:t>Відділ доходів та економічного аналізу</w:t>
            </w:r>
          </w:p>
        </w:tc>
        <w:tc>
          <w:tcPr>
            <w:tcW w:w="270" w:type="pct"/>
            <w:shd w:val="clear" w:color="auto" w:fill="FFFFFF"/>
            <w:vAlign w:val="center"/>
          </w:tcPr>
          <w:p w14:paraId="1D4B729F" w14:textId="77777777" w:rsidR="002431CB" w:rsidRPr="00B62583" w:rsidRDefault="002431CB" w:rsidP="003B7FC5">
            <w:pPr>
              <w:jc w:val="center"/>
              <w:rPr>
                <w:sz w:val="16"/>
                <w:szCs w:val="16"/>
                <w:lang w:val="uk-UA"/>
              </w:rPr>
            </w:pPr>
            <w:r w:rsidRPr="00B62583">
              <w:rPr>
                <w:sz w:val="16"/>
                <w:szCs w:val="16"/>
                <w:lang w:val="uk-UA"/>
              </w:rPr>
              <w:t>-</w:t>
            </w:r>
          </w:p>
        </w:tc>
        <w:tc>
          <w:tcPr>
            <w:tcW w:w="162" w:type="pct"/>
            <w:shd w:val="clear" w:color="auto" w:fill="FFFFFF"/>
            <w:vAlign w:val="center"/>
          </w:tcPr>
          <w:p w14:paraId="7278EF23" w14:textId="77777777" w:rsidR="002431CB" w:rsidRPr="00B62583" w:rsidRDefault="002431CB" w:rsidP="003B7FC5">
            <w:pPr>
              <w:jc w:val="center"/>
              <w:rPr>
                <w:sz w:val="16"/>
                <w:szCs w:val="16"/>
                <w:lang w:val="uk-UA"/>
              </w:rPr>
            </w:pPr>
            <w:r w:rsidRPr="00B62583">
              <w:rPr>
                <w:sz w:val="16"/>
                <w:szCs w:val="16"/>
                <w:lang w:val="uk-UA"/>
              </w:rPr>
              <w:t>-</w:t>
            </w:r>
          </w:p>
        </w:tc>
        <w:tc>
          <w:tcPr>
            <w:tcW w:w="280" w:type="pct"/>
            <w:shd w:val="clear" w:color="auto" w:fill="FFFFFF"/>
            <w:vAlign w:val="center"/>
          </w:tcPr>
          <w:p w14:paraId="247B0675" w14:textId="77777777" w:rsidR="002431CB" w:rsidRPr="00B62583" w:rsidRDefault="002431CB" w:rsidP="003B7FC5">
            <w:pPr>
              <w:jc w:val="center"/>
              <w:rPr>
                <w:sz w:val="16"/>
                <w:szCs w:val="16"/>
                <w:lang w:val="uk-UA"/>
              </w:rPr>
            </w:pPr>
            <w:r w:rsidRPr="00B62583">
              <w:rPr>
                <w:sz w:val="16"/>
                <w:szCs w:val="16"/>
                <w:lang w:val="uk-UA"/>
              </w:rPr>
              <w:t>фінанси</w:t>
            </w:r>
          </w:p>
        </w:tc>
        <w:tc>
          <w:tcPr>
            <w:tcW w:w="458" w:type="pct"/>
            <w:shd w:val="clear" w:color="auto" w:fill="FFFFFF"/>
            <w:vAlign w:val="center"/>
          </w:tcPr>
          <w:p w14:paraId="1EB369FB" w14:textId="77777777" w:rsidR="002431CB" w:rsidRPr="00B62583" w:rsidRDefault="002431CB" w:rsidP="003B7FC5">
            <w:pPr>
              <w:jc w:val="center"/>
              <w:rPr>
                <w:sz w:val="16"/>
                <w:szCs w:val="16"/>
                <w:lang w:val="ru-RU"/>
              </w:rPr>
            </w:pPr>
            <w:proofErr w:type="spellStart"/>
            <w:r w:rsidRPr="00B62583">
              <w:rPr>
                <w:color w:val="000000"/>
                <w:sz w:val="18"/>
                <w:szCs w:val="18"/>
                <w:lang w:val="ru-RU"/>
              </w:rPr>
              <w:t>Показники</w:t>
            </w:r>
            <w:proofErr w:type="spellEnd"/>
            <w:r w:rsidRPr="00B62583">
              <w:rPr>
                <w:color w:val="000000"/>
                <w:sz w:val="18"/>
                <w:szCs w:val="18"/>
                <w:lang w:val="ru-RU"/>
              </w:rPr>
              <w:t xml:space="preserve"> </w:t>
            </w:r>
            <w:proofErr w:type="spellStart"/>
            <w:r w:rsidRPr="00B62583">
              <w:rPr>
                <w:color w:val="000000"/>
                <w:sz w:val="18"/>
                <w:szCs w:val="18"/>
                <w:lang w:val="ru-RU"/>
              </w:rPr>
              <w:t>виконання</w:t>
            </w:r>
            <w:proofErr w:type="spellEnd"/>
            <w:r w:rsidRPr="00B62583">
              <w:rPr>
                <w:color w:val="000000"/>
                <w:sz w:val="18"/>
                <w:szCs w:val="18"/>
                <w:lang w:val="ru-RU"/>
              </w:rPr>
              <w:t xml:space="preserve"> </w:t>
            </w:r>
            <w:proofErr w:type="spellStart"/>
            <w:r w:rsidRPr="00B62583">
              <w:rPr>
                <w:color w:val="000000"/>
                <w:sz w:val="18"/>
                <w:szCs w:val="18"/>
                <w:lang w:val="ru-RU"/>
              </w:rPr>
              <w:t>доходів</w:t>
            </w:r>
            <w:proofErr w:type="spellEnd"/>
            <w:r w:rsidRPr="00B62583">
              <w:rPr>
                <w:color w:val="000000"/>
                <w:sz w:val="18"/>
                <w:szCs w:val="18"/>
                <w:lang w:val="ru-RU"/>
              </w:rPr>
              <w:t xml:space="preserve"> </w:t>
            </w:r>
            <w:proofErr w:type="spellStart"/>
            <w:r w:rsidRPr="00B62583">
              <w:rPr>
                <w:color w:val="000000"/>
                <w:sz w:val="18"/>
                <w:szCs w:val="18"/>
                <w:lang w:val="ru-RU"/>
              </w:rPr>
              <w:t>загального</w:t>
            </w:r>
            <w:proofErr w:type="spellEnd"/>
            <w:r w:rsidRPr="00B62583">
              <w:rPr>
                <w:color w:val="000000"/>
                <w:sz w:val="18"/>
                <w:szCs w:val="18"/>
                <w:lang w:val="ru-RU"/>
              </w:rPr>
              <w:t xml:space="preserve"> фонду </w:t>
            </w:r>
            <w:proofErr w:type="spellStart"/>
            <w:r w:rsidRPr="00B62583">
              <w:rPr>
                <w:color w:val="000000"/>
                <w:sz w:val="18"/>
                <w:szCs w:val="18"/>
                <w:lang w:val="ru-RU"/>
              </w:rPr>
              <w:t>місцевих</w:t>
            </w:r>
            <w:proofErr w:type="spellEnd"/>
            <w:r w:rsidRPr="00B62583">
              <w:rPr>
                <w:color w:val="000000"/>
                <w:sz w:val="18"/>
                <w:szCs w:val="18"/>
                <w:lang w:val="ru-RU"/>
              </w:rPr>
              <w:t xml:space="preserve"> </w:t>
            </w:r>
            <w:proofErr w:type="spellStart"/>
            <w:r w:rsidRPr="00B62583">
              <w:rPr>
                <w:color w:val="000000"/>
                <w:sz w:val="18"/>
                <w:szCs w:val="18"/>
                <w:lang w:val="ru-RU"/>
              </w:rPr>
              <w:t>бюджетів</w:t>
            </w:r>
            <w:proofErr w:type="spellEnd"/>
            <w:r w:rsidRPr="00B62583">
              <w:rPr>
                <w:color w:val="000000"/>
                <w:sz w:val="18"/>
                <w:szCs w:val="18"/>
                <w:lang w:val="ru-RU"/>
              </w:rPr>
              <w:t xml:space="preserve"> </w:t>
            </w:r>
            <w:proofErr w:type="spellStart"/>
            <w:r w:rsidRPr="00B62583">
              <w:rPr>
                <w:color w:val="000000"/>
                <w:sz w:val="18"/>
                <w:szCs w:val="18"/>
                <w:lang w:val="ru-RU"/>
              </w:rPr>
              <w:t>області</w:t>
            </w:r>
            <w:proofErr w:type="spellEnd"/>
          </w:p>
        </w:tc>
        <w:tc>
          <w:tcPr>
            <w:tcW w:w="347" w:type="pct"/>
            <w:shd w:val="clear" w:color="auto" w:fill="FFFFFF"/>
            <w:vAlign w:val="center"/>
          </w:tcPr>
          <w:p w14:paraId="63F593DB" w14:textId="77777777" w:rsidR="002431CB" w:rsidRPr="00B62583" w:rsidRDefault="002431CB" w:rsidP="003B7FC5">
            <w:pPr>
              <w:jc w:val="center"/>
              <w:rPr>
                <w:sz w:val="16"/>
                <w:szCs w:val="16"/>
                <w:lang w:val="uk-UA"/>
              </w:rPr>
            </w:pPr>
            <w:r w:rsidRPr="00B62583">
              <w:rPr>
                <w:sz w:val="16"/>
                <w:szCs w:val="16"/>
                <w:lang w:val="uk-UA"/>
              </w:rPr>
              <w:t>Текстовий документ, табличний матеріал</w:t>
            </w:r>
          </w:p>
        </w:tc>
        <w:tc>
          <w:tcPr>
            <w:tcW w:w="231" w:type="pct"/>
            <w:shd w:val="clear" w:color="auto" w:fill="FFFFFF"/>
            <w:vAlign w:val="center"/>
          </w:tcPr>
          <w:p w14:paraId="5F3611F2" w14:textId="77777777" w:rsidR="002431CB" w:rsidRPr="00B62583" w:rsidRDefault="002431CB" w:rsidP="003B7FC5">
            <w:pPr>
              <w:jc w:val="center"/>
              <w:rPr>
                <w:sz w:val="16"/>
                <w:szCs w:val="16"/>
                <w:lang w:val="uk-UA"/>
              </w:rPr>
            </w:pPr>
            <w:r w:rsidRPr="00B62583">
              <w:rPr>
                <w:sz w:val="16"/>
                <w:szCs w:val="16"/>
                <w:lang w:val="uk-UA"/>
              </w:rPr>
              <w:t>Лист</w:t>
            </w:r>
          </w:p>
        </w:tc>
        <w:tc>
          <w:tcPr>
            <w:tcW w:w="157" w:type="pct"/>
            <w:shd w:val="clear" w:color="auto" w:fill="FFFFFF"/>
            <w:vAlign w:val="center"/>
          </w:tcPr>
          <w:p w14:paraId="385B6581" w14:textId="77777777" w:rsidR="002431CB" w:rsidRPr="00B62583" w:rsidRDefault="002431CB" w:rsidP="003B7FC5">
            <w:pPr>
              <w:jc w:val="center"/>
              <w:rPr>
                <w:sz w:val="16"/>
                <w:szCs w:val="16"/>
                <w:lang w:val="uk-UA"/>
              </w:rPr>
            </w:pPr>
            <w:r w:rsidRPr="00B62583">
              <w:rPr>
                <w:sz w:val="16"/>
                <w:szCs w:val="16"/>
                <w:lang w:val="uk-UA"/>
              </w:rPr>
              <w:t>-</w:t>
            </w:r>
          </w:p>
        </w:tc>
        <w:tc>
          <w:tcPr>
            <w:tcW w:w="306" w:type="pct"/>
            <w:shd w:val="clear" w:color="auto" w:fill="FFFFFF"/>
            <w:vAlign w:val="center"/>
          </w:tcPr>
          <w:p w14:paraId="2551D19E" w14:textId="77777777" w:rsidR="002431CB" w:rsidRPr="00B62583" w:rsidRDefault="002431CB" w:rsidP="003B7FC5">
            <w:pPr>
              <w:jc w:val="center"/>
              <w:rPr>
                <w:sz w:val="16"/>
                <w:szCs w:val="16"/>
                <w:lang w:val="uk-UA"/>
              </w:rPr>
            </w:pPr>
            <w:r w:rsidRPr="00B62583">
              <w:rPr>
                <w:sz w:val="16"/>
                <w:szCs w:val="16"/>
                <w:lang w:val="uk-UA"/>
              </w:rPr>
              <w:t>Паперова, електронна</w:t>
            </w:r>
          </w:p>
        </w:tc>
        <w:tc>
          <w:tcPr>
            <w:tcW w:w="690" w:type="pct"/>
            <w:shd w:val="clear" w:color="auto" w:fill="FFFFFF"/>
            <w:vAlign w:val="center"/>
          </w:tcPr>
          <w:p w14:paraId="4EE36660" w14:textId="77777777" w:rsidR="002431CB" w:rsidRPr="00B62583" w:rsidRDefault="002431CB" w:rsidP="003B7FC5">
            <w:pPr>
              <w:jc w:val="center"/>
              <w:rPr>
                <w:sz w:val="16"/>
                <w:szCs w:val="16"/>
                <w:lang w:val="uk-UA"/>
              </w:rPr>
            </w:pPr>
            <w:r w:rsidRPr="00B62583">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04DB51C3" w14:textId="77777777" w:rsidR="002431CB" w:rsidRDefault="002431CB" w:rsidP="003B7FC5">
            <w:pPr>
              <w:jc w:val="center"/>
              <w:rPr>
                <w:lang w:val="ru-RU"/>
              </w:rPr>
            </w:pPr>
            <w:r>
              <w:rPr>
                <w:lang w:val="ru-RU"/>
              </w:rPr>
              <w:t>-</w:t>
            </w:r>
          </w:p>
        </w:tc>
      </w:tr>
      <w:tr w:rsidR="002431CB" w:rsidRPr="00AD3CA0" w14:paraId="1C2CD345" w14:textId="77777777" w:rsidTr="003B7FC5">
        <w:trPr>
          <w:trHeight w:val="975"/>
        </w:trPr>
        <w:tc>
          <w:tcPr>
            <w:tcW w:w="166" w:type="pct"/>
            <w:shd w:val="clear" w:color="auto" w:fill="FFFFFF"/>
            <w:vAlign w:val="center"/>
          </w:tcPr>
          <w:p w14:paraId="5B8F3347" w14:textId="77777777" w:rsidR="002431CB" w:rsidRDefault="002431CB" w:rsidP="003B7FC5">
            <w:pPr>
              <w:jc w:val="center"/>
              <w:rPr>
                <w:b/>
                <w:bCs/>
                <w:sz w:val="16"/>
                <w:szCs w:val="16"/>
                <w:lang w:val="uk-UA"/>
              </w:rPr>
            </w:pPr>
            <w:r>
              <w:rPr>
                <w:b/>
                <w:bCs/>
                <w:sz w:val="16"/>
                <w:szCs w:val="16"/>
                <w:lang w:val="uk-UA"/>
              </w:rPr>
              <w:t>2134</w:t>
            </w:r>
          </w:p>
        </w:tc>
        <w:tc>
          <w:tcPr>
            <w:tcW w:w="472" w:type="pct"/>
            <w:shd w:val="clear" w:color="auto" w:fill="FFFFFF"/>
            <w:vAlign w:val="center"/>
          </w:tcPr>
          <w:p w14:paraId="1FAF1C50" w14:textId="77777777" w:rsidR="002431CB" w:rsidRPr="00DE285D" w:rsidRDefault="002431CB" w:rsidP="003B7FC5">
            <w:pPr>
              <w:jc w:val="center"/>
              <w:rPr>
                <w:bCs/>
                <w:sz w:val="16"/>
                <w:szCs w:val="16"/>
                <w:lang w:val="uk-UA"/>
              </w:rPr>
            </w:pPr>
            <w:r w:rsidRPr="00B7371E">
              <w:rPr>
                <w:bCs/>
                <w:sz w:val="16"/>
                <w:szCs w:val="16"/>
                <w:lang w:val="uk-UA"/>
              </w:rPr>
              <w:t>Про виділення додаткових коштів</w:t>
            </w:r>
          </w:p>
        </w:tc>
        <w:tc>
          <w:tcPr>
            <w:tcW w:w="350" w:type="pct"/>
            <w:shd w:val="clear" w:color="auto" w:fill="FFFFFF"/>
            <w:vAlign w:val="center"/>
          </w:tcPr>
          <w:p w14:paraId="1BDDE3A9" w14:textId="77777777" w:rsidR="002431CB" w:rsidRPr="00DE285D" w:rsidRDefault="002431CB" w:rsidP="003B7FC5">
            <w:pPr>
              <w:jc w:val="center"/>
              <w:rPr>
                <w:bCs/>
                <w:sz w:val="16"/>
                <w:szCs w:val="16"/>
                <w:lang w:val="uk-UA"/>
              </w:rPr>
            </w:pPr>
            <w:r w:rsidRPr="00B7371E">
              <w:rPr>
                <w:bCs/>
                <w:sz w:val="16"/>
                <w:szCs w:val="16"/>
                <w:lang w:val="uk-UA"/>
              </w:rPr>
              <w:t>№вх-1577/25</w:t>
            </w:r>
          </w:p>
        </w:tc>
        <w:tc>
          <w:tcPr>
            <w:tcW w:w="300" w:type="pct"/>
            <w:shd w:val="clear" w:color="auto" w:fill="FFFFFF"/>
            <w:vAlign w:val="center"/>
          </w:tcPr>
          <w:p w14:paraId="2A737F85"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2BEFE2D7" w14:textId="77777777" w:rsidR="002431CB" w:rsidRPr="00B7371E" w:rsidRDefault="002431CB" w:rsidP="003B7FC5">
            <w:pPr>
              <w:jc w:val="center"/>
              <w:rPr>
                <w:bCs/>
                <w:sz w:val="16"/>
                <w:szCs w:val="16"/>
                <w:lang w:val="uk-UA"/>
              </w:rPr>
            </w:pPr>
            <w:r w:rsidRPr="00B7371E">
              <w:rPr>
                <w:bCs/>
                <w:sz w:val="16"/>
                <w:szCs w:val="16"/>
                <w:lang w:val="uk-UA"/>
              </w:rPr>
              <w:t>01.04.2025</w:t>
            </w:r>
          </w:p>
        </w:tc>
        <w:tc>
          <w:tcPr>
            <w:tcW w:w="343" w:type="pct"/>
            <w:shd w:val="clear" w:color="auto" w:fill="FFFFFF"/>
            <w:vAlign w:val="center"/>
          </w:tcPr>
          <w:p w14:paraId="2CDE1D8F" w14:textId="77777777" w:rsidR="002431CB" w:rsidRPr="00DE285D" w:rsidRDefault="002431CB" w:rsidP="003B7FC5">
            <w:pPr>
              <w:jc w:val="center"/>
              <w:rPr>
                <w:bCs/>
                <w:sz w:val="16"/>
                <w:szCs w:val="16"/>
                <w:lang w:val="uk-UA"/>
              </w:rPr>
            </w:pPr>
            <w:r w:rsidRPr="00B7371E">
              <w:rPr>
                <w:bCs/>
                <w:sz w:val="16"/>
                <w:szCs w:val="16"/>
                <w:lang w:val="uk-UA"/>
              </w:rPr>
              <w:t>Департамент ЦЗ та ОЗН РОДА</w:t>
            </w:r>
          </w:p>
        </w:tc>
        <w:tc>
          <w:tcPr>
            <w:tcW w:w="270" w:type="pct"/>
            <w:shd w:val="clear" w:color="auto" w:fill="FFFFFF"/>
            <w:vAlign w:val="center"/>
          </w:tcPr>
          <w:p w14:paraId="6020CD6A"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65754CDF"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60130065"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5403066C" w14:textId="77777777" w:rsidR="002431CB" w:rsidRPr="00DE285D" w:rsidRDefault="002431CB" w:rsidP="003B7FC5">
            <w:pPr>
              <w:jc w:val="center"/>
              <w:rPr>
                <w:bCs/>
                <w:sz w:val="16"/>
                <w:szCs w:val="16"/>
                <w:lang w:val="uk-UA"/>
              </w:rPr>
            </w:pPr>
            <w:r w:rsidRPr="00B7371E">
              <w:rPr>
                <w:bCs/>
                <w:sz w:val="16"/>
                <w:szCs w:val="16"/>
                <w:lang w:val="uk-UA"/>
              </w:rPr>
              <w:t>Про виділення додаткових коштів</w:t>
            </w:r>
          </w:p>
        </w:tc>
        <w:tc>
          <w:tcPr>
            <w:tcW w:w="347" w:type="pct"/>
            <w:shd w:val="clear" w:color="auto" w:fill="FFFFFF"/>
            <w:vAlign w:val="center"/>
          </w:tcPr>
          <w:p w14:paraId="131A2E03"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6E63D538"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06F7C506"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6A4E3E6F"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56BE1E8F" w14:textId="77777777" w:rsidR="002431CB" w:rsidRPr="00B7371E" w:rsidRDefault="002431CB" w:rsidP="003B7FC5">
            <w:pPr>
              <w:jc w:val="center"/>
              <w:rPr>
                <w:bCs/>
                <w:sz w:val="16"/>
                <w:szCs w:val="16"/>
                <w:lang w:val="uk-UA"/>
              </w:rPr>
            </w:pPr>
          </w:p>
        </w:tc>
        <w:tc>
          <w:tcPr>
            <w:tcW w:w="690" w:type="pct"/>
            <w:shd w:val="clear" w:color="auto" w:fill="FFFFFF"/>
            <w:vAlign w:val="center"/>
          </w:tcPr>
          <w:p w14:paraId="56A745EA"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A320669" w14:textId="77777777" w:rsidR="002431CB" w:rsidRDefault="002431CB" w:rsidP="003B7FC5">
            <w:pPr>
              <w:jc w:val="center"/>
              <w:rPr>
                <w:lang w:val="uk-UA"/>
              </w:rPr>
            </w:pPr>
            <w:r>
              <w:rPr>
                <w:lang w:val="uk-UA"/>
              </w:rPr>
              <w:t>-</w:t>
            </w:r>
          </w:p>
        </w:tc>
      </w:tr>
      <w:tr w:rsidR="002431CB" w:rsidRPr="00AD3CA0" w14:paraId="72AA4150" w14:textId="77777777" w:rsidTr="003B7FC5">
        <w:trPr>
          <w:trHeight w:val="975"/>
        </w:trPr>
        <w:tc>
          <w:tcPr>
            <w:tcW w:w="166" w:type="pct"/>
            <w:shd w:val="clear" w:color="auto" w:fill="FFFFFF"/>
            <w:vAlign w:val="center"/>
          </w:tcPr>
          <w:p w14:paraId="7EB1D1D5" w14:textId="77777777" w:rsidR="002431CB" w:rsidRDefault="002431CB" w:rsidP="003B7FC5">
            <w:pPr>
              <w:jc w:val="center"/>
              <w:rPr>
                <w:b/>
                <w:bCs/>
                <w:sz w:val="16"/>
                <w:szCs w:val="16"/>
                <w:lang w:val="uk-UA"/>
              </w:rPr>
            </w:pPr>
            <w:r>
              <w:rPr>
                <w:b/>
                <w:bCs/>
                <w:sz w:val="16"/>
                <w:szCs w:val="16"/>
                <w:lang w:val="uk-UA"/>
              </w:rPr>
              <w:t>2135</w:t>
            </w:r>
          </w:p>
        </w:tc>
        <w:tc>
          <w:tcPr>
            <w:tcW w:w="472" w:type="pct"/>
            <w:shd w:val="clear" w:color="auto" w:fill="FFFFFF"/>
            <w:vAlign w:val="center"/>
          </w:tcPr>
          <w:p w14:paraId="06CBDB6F" w14:textId="77777777" w:rsidR="002431CB" w:rsidRDefault="002431CB" w:rsidP="003B7FC5">
            <w:pPr>
              <w:jc w:val="center"/>
              <w:rPr>
                <w:sz w:val="16"/>
                <w:szCs w:val="16"/>
                <w:lang w:val="uk-UA"/>
              </w:rPr>
            </w:pPr>
            <w:r w:rsidRPr="002E2CC4">
              <w:rPr>
                <w:sz w:val="16"/>
                <w:szCs w:val="16"/>
                <w:lang w:val="uk-UA"/>
              </w:rPr>
              <w:t xml:space="preserve">Про  </w:t>
            </w:r>
            <w:r>
              <w:rPr>
                <w:sz w:val="16"/>
                <w:szCs w:val="16"/>
                <w:lang w:val="uk-UA"/>
              </w:rPr>
              <w:t xml:space="preserve">залишок коштів </w:t>
            </w:r>
            <w:proofErr w:type="spellStart"/>
            <w:r>
              <w:rPr>
                <w:sz w:val="16"/>
                <w:szCs w:val="16"/>
                <w:lang w:val="uk-UA"/>
              </w:rPr>
              <w:t>коштів</w:t>
            </w:r>
            <w:proofErr w:type="spellEnd"/>
          </w:p>
        </w:tc>
        <w:tc>
          <w:tcPr>
            <w:tcW w:w="350" w:type="pct"/>
            <w:shd w:val="clear" w:color="auto" w:fill="FFFFFF"/>
            <w:vAlign w:val="center"/>
          </w:tcPr>
          <w:p w14:paraId="55ADD8F6" w14:textId="77777777" w:rsidR="002431CB" w:rsidRDefault="002431CB" w:rsidP="003B7FC5">
            <w:pPr>
              <w:jc w:val="center"/>
            </w:pPr>
            <w:r>
              <w:rPr>
                <w:sz w:val="16"/>
                <w:szCs w:val="16"/>
                <w:lang w:val="uk-UA"/>
              </w:rPr>
              <w:t>№ вих-532</w:t>
            </w:r>
            <w:r w:rsidRPr="002D098E">
              <w:rPr>
                <w:sz w:val="16"/>
                <w:szCs w:val="16"/>
                <w:lang w:val="uk-UA"/>
              </w:rPr>
              <w:t>/10-28/2</w:t>
            </w:r>
            <w:r>
              <w:rPr>
                <w:sz w:val="16"/>
                <w:szCs w:val="16"/>
                <w:lang w:val="uk-UA"/>
              </w:rPr>
              <w:t>5</w:t>
            </w:r>
          </w:p>
        </w:tc>
        <w:tc>
          <w:tcPr>
            <w:tcW w:w="300" w:type="pct"/>
            <w:shd w:val="clear" w:color="auto" w:fill="FFFFFF"/>
            <w:vAlign w:val="center"/>
          </w:tcPr>
          <w:p w14:paraId="09693295" w14:textId="77777777" w:rsidR="002431CB" w:rsidRDefault="002431CB" w:rsidP="003B7FC5">
            <w:pPr>
              <w:jc w:val="center"/>
            </w:pPr>
            <w:r>
              <w:rPr>
                <w:sz w:val="16"/>
                <w:szCs w:val="16"/>
                <w:lang w:val="uk-UA"/>
              </w:rPr>
              <w:t>01.04.2025</w:t>
            </w:r>
          </w:p>
        </w:tc>
        <w:tc>
          <w:tcPr>
            <w:tcW w:w="302" w:type="pct"/>
            <w:shd w:val="clear" w:color="auto" w:fill="FFFFFF"/>
            <w:vAlign w:val="center"/>
          </w:tcPr>
          <w:p w14:paraId="23C6301C" w14:textId="77777777" w:rsidR="002431CB" w:rsidRPr="009C2F91" w:rsidRDefault="002431CB" w:rsidP="003B7FC5">
            <w:pPr>
              <w:jc w:val="center"/>
              <w:rPr>
                <w:sz w:val="16"/>
                <w:szCs w:val="16"/>
                <w:lang w:val="uk-UA"/>
              </w:rPr>
            </w:pPr>
            <w:r>
              <w:rPr>
                <w:sz w:val="16"/>
                <w:szCs w:val="16"/>
                <w:lang w:val="uk-UA"/>
              </w:rPr>
              <w:t>-</w:t>
            </w:r>
          </w:p>
        </w:tc>
        <w:tc>
          <w:tcPr>
            <w:tcW w:w="343" w:type="pct"/>
            <w:shd w:val="clear" w:color="auto" w:fill="FFFFFF"/>
            <w:vAlign w:val="center"/>
          </w:tcPr>
          <w:p w14:paraId="05305B92" w14:textId="77777777" w:rsidR="002431CB" w:rsidRPr="009C2F91" w:rsidRDefault="002431CB" w:rsidP="003B7FC5">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0" w:type="pct"/>
            <w:shd w:val="clear" w:color="auto" w:fill="FFFFFF"/>
            <w:vAlign w:val="center"/>
          </w:tcPr>
          <w:p w14:paraId="2B35A8C3" w14:textId="77777777" w:rsidR="002431CB" w:rsidRPr="009C2F91" w:rsidRDefault="002431CB" w:rsidP="003B7FC5">
            <w:pPr>
              <w:jc w:val="center"/>
              <w:rPr>
                <w:iCs/>
                <w:sz w:val="16"/>
                <w:szCs w:val="16"/>
                <w:lang w:val="uk-UA"/>
              </w:rPr>
            </w:pPr>
            <w:r>
              <w:rPr>
                <w:iCs/>
                <w:sz w:val="16"/>
                <w:szCs w:val="16"/>
                <w:lang w:val="uk-UA"/>
              </w:rPr>
              <w:t>-</w:t>
            </w:r>
          </w:p>
        </w:tc>
        <w:tc>
          <w:tcPr>
            <w:tcW w:w="162" w:type="pct"/>
            <w:shd w:val="clear" w:color="auto" w:fill="FFFFFF"/>
            <w:vAlign w:val="center"/>
          </w:tcPr>
          <w:p w14:paraId="44980792" w14:textId="77777777" w:rsidR="002431CB" w:rsidRPr="009C2F91" w:rsidRDefault="002431CB" w:rsidP="003B7FC5">
            <w:pPr>
              <w:jc w:val="center"/>
              <w:rPr>
                <w:iCs/>
                <w:sz w:val="16"/>
                <w:szCs w:val="16"/>
                <w:lang w:val="uk-UA"/>
              </w:rPr>
            </w:pPr>
            <w:r>
              <w:rPr>
                <w:iCs/>
                <w:sz w:val="16"/>
                <w:szCs w:val="16"/>
                <w:lang w:val="uk-UA"/>
              </w:rPr>
              <w:t>-</w:t>
            </w:r>
          </w:p>
        </w:tc>
        <w:tc>
          <w:tcPr>
            <w:tcW w:w="280" w:type="pct"/>
            <w:shd w:val="clear" w:color="auto" w:fill="FFFFFF"/>
            <w:vAlign w:val="center"/>
          </w:tcPr>
          <w:p w14:paraId="176757DD" w14:textId="77777777" w:rsidR="002431CB" w:rsidRPr="00F01ADC" w:rsidRDefault="002431CB" w:rsidP="003B7FC5">
            <w:pPr>
              <w:ind w:left="-85" w:right="-85"/>
              <w:jc w:val="center"/>
              <w:rPr>
                <w:sz w:val="16"/>
                <w:szCs w:val="16"/>
                <w:lang w:val="uk-UA"/>
              </w:rPr>
            </w:pPr>
            <w:r>
              <w:rPr>
                <w:sz w:val="16"/>
                <w:szCs w:val="16"/>
                <w:lang w:val="uk-UA"/>
              </w:rPr>
              <w:t>Бухгалтерські питання</w:t>
            </w:r>
          </w:p>
        </w:tc>
        <w:tc>
          <w:tcPr>
            <w:tcW w:w="458" w:type="pct"/>
            <w:shd w:val="clear" w:color="auto" w:fill="FFFFFF"/>
            <w:vAlign w:val="center"/>
          </w:tcPr>
          <w:p w14:paraId="72A27B5F" w14:textId="77777777" w:rsidR="002431CB" w:rsidRDefault="002431CB" w:rsidP="003B7FC5">
            <w:pPr>
              <w:jc w:val="center"/>
              <w:rPr>
                <w:sz w:val="16"/>
                <w:szCs w:val="16"/>
                <w:lang w:val="uk-UA"/>
              </w:rPr>
            </w:pPr>
            <w:r w:rsidRPr="002E2CC4">
              <w:rPr>
                <w:sz w:val="16"/>
                <w:szCs w:val="16"/>
                <w:lang w:val="uk-UA"/>
              </w:rPr>
              <w:t xml:space="preserve">Про  </w:t>
            </w:r>
            <w:r>
              <w:rPr>
                <w:sz w:val="16"/>
                <w:szCs w:val="16"/>
                <w:lang w:val="uk-UA"/>
              </w:rPr>
              <w:t xml:space="preserve">залишок коштів </w:t>
            </w:r>
          </w:p>
        </w:tc>
        <w:tc>
          <w:tcPr>
            <w:tcW w:w="347" w:type="pct"/>
            <w:shd w:val="clear" w:color="auto" w:fill="FFFFFF"/>
            <w:vAlign w:val="center"/>
          </w:tcPr>
          <w:p w14:paraId="5E63CD4B" w14:textId="77777777" w:rsidR="002431CB" w:rsidRPr="009C2F91" w:rsidRDefault="002431CB" w:rsidP="003B7FC5">
            <w:pPr>
              <w:jc w:val="center"/>
              <w:rPr>
                <w:sz w:val="16"/>
                <w:szCs w:val="16"/>
                <w:lang w:val="uk-UA"/>
              </w:rPr>
            </w:pPr>
            <w:r w:rsidRPr="002E2CC4">
              <w:rPr>
                <w:sz w:val="16"/>
                <w:szCs w:val="16"/>
                <w:lang w:val="uk-UA"/>
              </w:rPr>
              <w:t>Текстовий документ</w:t>
            </w:r>
          </w:p>
        </w:tc>
        <w:tc>
          <w:tcPr>
            <w:tcW w:w="231" w:type="pct"/>
            <w:shd w:val="clear" w:color="auto" w:fill="FFFFFF"/>
            <w:vAlign w:val="center"/>
          </w:tcPr>
          <w:p w14:paraId="35C791BC" w14:textId="77777777" w:rsidR="002431CB" w:rsidRPr="009C2F91" w:rsidRDefault="002431CB" w:rsidP="003B7FC5">
            <w:pPr>
              <w:jc w:val="center"/>
              <w:rPr>
                <w:sz w:val="16"/>
                <w:szCs w:val="16"/>
                <w:lang w:val="uk-UA"/>
              </w:rPr>
            </w:pPr>
            <w:r w:rsidRPr="002E2CC4">
              <w:rPr>
                <w:sz w:val="16"/>
                <w:szCs w:val="16"/>
                <w:lang w:val="uk-UA"/>
              </w:rPr>
              <w:t>Лист</w:t>
            </w:r>
          </w:p>
        </w:tc>
        <w:tc>
          <w:tcPr>
            <w:tcW w:w="157" w:type="pct"/>
            <w:shd w:val="clear" w:color="auto" w:fill="FFFFFF"/>
            <w:vAlign w:val="center"/>
          </w:tcPr>
          <w:p w14:paraId="442EAAD2" w14:textId="77777777" w:rsidR="002431CB" w:rsidRPr="009C2F91" w:rsidRDefault="002431CB" w:rsidP="003B7FC5">
            <w:pPr>
              <w:jc w:val="center"/>
              <w:rPr>
                <w:sz w:val="16"/>
                <w:szCs w:val="16"/>
                <w:lang w:val="uk-UA"/>
              </w:rPr>
            </w:pPr>
            <w:r>
              <w:rPr>
                <w:sz w:val="16"/>
                <w:szCs w:val="16"/>
                <w:lang w:val="uk-UA"/>
              </w:rPr>
              <w:t>-</w:t>
            </w:r>
          </w:p>
        </w:tc>
        <w:tc>
          <w:tcPr>
            <w:tcW w:w="306" w:type="pct"/>
            <w:shd w:val="clear" w:color="auto" w:fill="FFFFFF"/>
            <w:vAlign w:val="center"/>
          </w:tcPr>
          <w:p w14:paraId="4D5C05BE" w14:textId="77777777" w:rsidR="002431CB" w:rsidRPr="009C2F91" w:rsidRDefault="002431CB" w:rsidP="003B7FC5">
            <w:pPr>
              <w:jc w:val="center"/>
              <w:rPr>
                <w:sz w:val="16"/>
                <w:szCs w:val="16"/>
                <w:lang w:val="uk-UA"/>
              </w:rPr>
            </w:pPr>
            <w:r w:rsidRPr="002E2CC4">
              <w:rPr>
                <w:sz w:val="16"/>
                <w:szCs w:val="16"/>
                <w:lang w:val="uk-UA"/>
              </w:rPr>
              <w:t>Паперова</w:t>
            </w:r>
          </w:p>
        </w:tc>
        <w:tc>
          <w:tcPr>
            <w:tcW w:w="690" w:type="pct"/>
            <w:shd w:val="clear" w:color="auto" w:fill="FFFFFF"/>
            <w:vAlign w:val="center"/>
          </w:tcPr>
          <w:p w14:paraId="5E55207D" w14:textId="77777777" w:rsidR="002431CB" w:rsidRDefault="002431CB" w:rsidP="003B7FC5">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66" w:type="pct"/>
            <w:shd w:val="clear" w:color="auto" w:fill="FFFFFF"/>
            <w:vAlign w:val="center"/>
          </w:tcPr>
          <w:p w14:paraId="02CC4CC8" w14:textId="77777777" w:rsidR="002431CB" w:rsidRDefault="002431CB" w:rsidP="003B7FC5">
            <w:pPr>
              <w:jc w:val="center"/>
              <w:rPr>
                <w:sz w:val="16"/>
                <w:szCs w:val="16"/>
                <w:lang w:val="uk-UA"/>
              </w:rPr>
            </w:pPr>
            <w:r>
              <w:rPr>
                <w:sz w:val="16"/>
                <w:szCs w:val="16"/>
                <w:lang w:val="uk-UA"/>
              </w:rPr>
              <w:t>-</w:t>
            </w:r>
          </w:p>
        </w:tc>
      </w:tr>
      <w:tr w:rsidR="002431CB" w:rsidRPr="00AD3CA0" w14:paraId="263E327F" w14:textId="77777777" w:rsidTr="003B7FC5">
        <w:trPr>
          <w:trHeight w:val="975"/>
        </w:trPr>
        <w:tc>
          <w:tcPr>
            <w:tcW w:w="166" w:type="pct"/>
            <w:shd w:val="clear" w:color="auto" w:fill="FFFFFF"/>
            <w:vAlign w:val="center"/>
          </w:tcPr>
          <w:p w14:paraId="08987DCC" w14:textId="77777777" w:rsidR="002431CB" w:rsidRDefault="002431CB" w:rsidP="003B7FC5">
            <w:pPr>
              <w:jc w:val="center"/>
              <w:rPr>
                <w:b/>
                <w:bCs/>
                <w:sz w:val="16"/>
                <w:szCs w:val="16"/>
                <w:lang w:val="uk-UA"/>
              </w:rPr>
            </w:pPr>
            <w:r>
              <w:rPr>
                <w:b/>
                <w:bCs/>
                <w:sz w:val="16"/>
                <w:szCs w:val="16"/>
                <w:lang w:val="uk-UA"/>
              </w:rPr>
              <w:t>2136</w:t>
            </w:r>
          </w:p>
        </w:tc>
        <w:tc>
          <w:tcPr>
            <w:tcW w:w="472" w:type="pct"/>
            <w:shd w:val="clear" w:color="auto" w:fill="FFFFFF"/>
            <w:vAlign w:val="center"/>
          </w:tcPr>
          <w:p w14:paraId="5D1EBC85" w14:textId="77777777" w:rsidR="002431CB" w:rsidRPr="00DE285D" w:rsidRDefault="002431CB" w:rsidP="003B7FC5">
            <w:pPr>
              <w:jc w:val="center"/>
              <w:rPr>
                <w:bCs/>
                <w:sz w:val="16"/>
                <w:szCs w:val="16"/>
                <w:lang w:val="uk-UA"/>
              </w:rPr>
            </w:pPr>
            <w:r w:rsidRPr="00B7371E">
              <w:rPr>
                <w:bCs/>
                <w:sz w:val="16"/>
                <w:szCs w:val="16"/>
                <w:lang w:val="uk-UA"/>
              </w:rPr>
              <w:t>Інформація за березень 2025 року про чисельність працівників департаменту екології та природних ресурсів</w:t>
            </w:r>
          </w:p>
        </w:tc>
        <w:tc>
          <w:tcPr>
            <w:tcW w:w="350" w:type="pct"/>
            <w:shd w:val="clear" w:color="auto" w:fill="FFFFFF"/>
            <w:vAlign w:val="center"/>
          </w:tcPr>
          <w:p w14:paraId="7F332A1B" w14:textId="77777777" w:rsidR="002431CB" w:rsidRPr="00DE285D" w:rsidRDefault="002431CB" w:rsidP="003B7FC5">
            <w:pPr>
              <w:jc w:val="center"/>
              <w:rPr>
                <w:bCs/>
                <w:sz w:val="16"/>
                <w:szCs w:val="16"/>
                <w:lang w:val="uk-UA"/>
              </w:rPr>
            </w:pPr>
            <w:r w:rsidRPr="00B7371E">
              <w:rPr>
                <w:bCs/>
                <w:sz w:val="16"/>
                <w:szCs w:val="16"/>
                <w:lang w:val="uk-UA"/>
              </w:rPr>
              <w:t>№вх-1578/25</w:t>
            </w:r>
          </w:p>
        </w:tc>
        <w:tc>
          <w:tcPr>
            <w:tcW w:w="300" w:type="pct"/>
            <w:shd w:val="clear" w:color="auto" w:fill="FFFFFF"/>
            <w:vAlign w:val="center"/>
          </w:tcPr>
          <w:p w14:paraId="68E34E4F"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73401A51" w14:textId="77777777" w:rsidR="002431CB" w:rsidRPr="00B7371E" w:rsidRDefault="002431CB" w:rsidP="003B7FC5">
            <w:pPr>
              <w:jc w:val="center"/>
              <w:rPr>
                <w:bCs/>
                <w:sz w:val="16"/>
                <w:szCs w:val="16"/>
                <w:lang w:val="uk-UA"/>
              </w:rPr>
            </w:pPr>
            <w:r w:rsidRPr="00B7371E">
              <w:rPr>
                <w:bCs/>
                <w:sz w:val="16"/>
                <w:szCs w:val="16"/>
                <w:lang w:val="uk-UA"/>
              </w:rPr>
              <w:t>01.04.2025</w:t>
            </w:r>
          </w:p>
        </w:tc>
        <w:tc>
          <w:tcPr>
            <w:tcW w:w="343" w:type="pct"/>
            <w:shd w:val="clear" w:color="auto" w:fill="FFFFFF"/>
            <w:vAlign w:val="center"/>
          </w:tcPr>
          <w:p w14:paraId="7D3E8BA9" w14:textId="77777777" w:rsidR="002431CB" w:rsidRPr="00DE285D" w:rsidRDefault="002431CB" w:rsidP="003B7FC5">
            <w:pPr>
              <w:jc w:val="center"/>
              <w:rPr>
                <w:bCs/>
                <w:sz w:val="16"/>
                <w:szCs w:val="16"/>
                <w:lang w:val="uk-UA"/>
              </w:rPr>
            </w:pPr>
            <w:r w:rsidRPr="00B7371E">
              <w:rPr>
                <w:bCs/>
                <w:sz w:val="16"/>
                <w:szCs w:val="16"/>
                <w:lang w:val="uk-UA"/>
              </w:rPr>
              <w:t>ДЕПАРТАМЕНТ ЕКОЛОГІЇ ТА ПРИРОДНИХ РЕСУРСІВ</w:t>
            </w:r>
          </w:p>
        </w:tc>
        <w:tc>
          <w:tcPr>
            <w:tcW w:w="270" w:type="pct"/>
            <w:shd w:val="clear" w:color="auto" w:fill="FFFFFF"/>
            <w:vAlign w:val="center"/>
          </w:tcPr>
          <w:p w14:paraId="6380C482"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5DFFA1A4"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32E8F86E"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2E8F645C" w14:textId="77777777" w:rsidR="002431CB" w:rsidRPr="00DE285D" w:rsidRDefault="002431CB" w:rsidP="003B7FC5">
            <w:pPr>
              <w:jc w:val="center"/>
              <w:rPr>
                <w:bCs/>
                <w:sz w:val="16"/>
                <w:szCs w:val="16"/>
                <w:lang w:val="uk-UA"/>
              </w:rPr>
            </w:pPr>
            <w:r w:rsidRPr="00B7371E">
              <w:rPr>
                <w:bCs/>
                <w:sz w:val="16"/>
                <w:szCs w:val="16"/>
                <w:lang w:val="uk-UA"/>
              </w:rPr>
              <w:t>Інформація за березень 2025 року про чисельність працівників департаменту екології та природних ресурсів</w:t>
            </w:r>
          </w:p>
        </w:tc>
        <w:tc>
          <w:tcPr>
            <w:tcW w:w="347" w:type="pct"/>
            <w:shd w:val="clear" w:color="auto" w:fill="FFFFFF"/>
            <w:vAlign w:val="center"/>
          </w:tcPr>
          <w:p w14:paraId="4E09F370"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6ECCFD9B"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492A0F0E"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6D906DB7"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58CDF952" w14:textId="77777777" w:rsidR="002431CB" w:rsidRPr="00B7371E" w:rsidRDefault="002431CB" w:rsidP="003B7FC5">
            <w:pPr>
              <w:jc w:val="center"/>
              <w:rPr>
                <w:bCs/>
                <w:sz w:val="16"/>
                <w:szCs w:val="16"/>
                <w:lang w:val="uk-UA"/>
              </w:rPr>
            </w:pPr>
          </w:p>
        </w:tc>
        <w:tc>
          <w:tcPr>
            <w:tcW w:w="690" w:type="pct"/>
            <w:shd w:val="clear" w:color="auto" w:fill="FFFFFF"/>
            <w:vAlign w:val="center"/>
          </w:tcPr>
          <w:p w14:paraId="70E291BB"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EFDB60F" w14:textId="77777777" w:rsidR="002431CB" w:rsidRDefault="002431CB" w:rsidP="003B7FC5">
            <w:pPr>
              <w:jc w:val="center"/>
              <w:rPr>
                <w:lang w:val="ru-RU"/>
              </w:rPr>
            </w:pPr>
            <w:r>
              <w:rPr>
                <w:lang w:val="ru-RU"/>
              </w:rPr>
              <w:t>-</w:t>
            </w:r>
          </w:p>
        </w:tc>
      </w:tr>
      <w:tr w:rsidR="002431CB" w:rsidRPr="00AD3CA0" w14:paraId="4365491F" w14:textId="77777777" w:rsidTr="003B7FC5">
        <w:trPr>
          <w:trHeight w:val="975"/>
        </w:trPr>
        <w:tc>
          <w:tcPr>
            <w:tcW w:w="166" w:type="pct"/>
            <w:shd w:val="clear" w:color="auto" w:fill="FFFFFF"/>
            <w:vAlign w:val="center"/>
          </w:tcPr>
          <w:p w14:paraId="3B23EBD5" w14:textId="77777777" w:rsidR="002431CB" w:rsidRDefault="002431CB" w:rsidP="003B7FC5">
            <w:pPr>
              <w:jc w:val="center"/>
              <w:rPr>
                <w:b/>
                <w:bCs/>
                <w:sz w:val="16"/>
                <w:szCs w:val="16"/>
                <w:lang w:val="uk-UA"/>
              </w:rPr>
            </w:pPr>
            <w:r>
              <w:rPr>
                <w:b/>
                <w:bCs/>
                <w:sz w:val="16"/>
                <w:szCs w:val="16"/>
                <w:lang w:val="uk-UA"/>
              </w:rPr>
              <w:lastRenderedPageBreak/>
              <w:t>2137</w:t>
            </w:r>
          </w:p>
        </w:tc>
        <w:tc>
          <w:tcPr>
            <w:tcW w:w="472" w:type="pct"/>
            <w:shd w:val="clear" w:color="auto" w:fill="FFFFFF"/>
            <w:vAlign w:val="center"/>
          </w:tcPr>
          <w:p w14:paraId="6C1B1EF8" w14:textId="77777777" w:rsidR="002431CB" w:rsidRPr="002F4728" w:rsidRDefault="002431CB" w:rsidP="003B7FC5">
            <w:pPr>
              <w:jc w:val="center"/>
              <w:rPr>
                <w:sz w:val="16"/>
                <w:szCs w:val="16"/>
                <w:lang w:val="uk-UA"/>
              </w:rPr>
            </w:pPr>
            <w:r w:rsidRPr="002F4728">
              <w:rPr>
                <w:sz w:val="16"/>
                <w:szCs w:val="16"/>
                <w:lang w:val="uk-UA"/>
              </w:rPr>
              <w:t>Про надання переліку</w:t>
            </w:r>
          </w:p>
        </w:tc>
        <w:tc>
          <w:tcPr>
            <w:tcW w:w="350" w:type="pct"/>
            <w:shd w:val="clear" w:color="auto" w:fill="FFFFFF"/>
            <w:vAlign w:val="center"/>
          </w:tcPr>
          <w:p w14:paraId="67801311" w14:textId="77777777" w:rsidR="002431CB" w:rsidRPr="002F4728" w:rsidRDefault="002431CB" w:rsidP="003B7FC5">
            <w:pPr>
              <w:jc w:val="center"/>
              <w:rPr>
                <w:iCs/>
                <w:sz w:val="16"/>
                <w:szCs w:val="16"/>
                <w:lang w:val="uk-UA"/>
              </w:rPr>
            </w:pPr>
            <w:r w:rsidRPr="002F4728">
              <w:rPr>
                <w:iCs/>
                <w:sz w:val="16"/>
                <w:szCs w:val="16"/>
                <w:lang w:val="uk-UA"/>
              </w:rPr>
              <w:t xml:space="preserve">№ </w:t>
            </w:r>
            <w:proofErr w:type="spellStart"/>
            <w:r w:rsidRPr="002F4728">
              <w:rPr>
                <w:iCs/>
                <w:sz w:val="16"/>
                <w:szCs w:val="16"/>
                <w:lang w:val="uk-UA"/>
              </w:rPr>
              <w:t>вих</w:t>
            </w:r>
            <w:proofErr w:type="spellEnd"/>
            <w:r w:rsidRPr="002F4728">
              <w:rPr>
                <w:iCs/>
                <w:sz w:val="16"/>
                <w:szCs w:val="16"/>
                <w:lang w:val="uk-UA"/>
              </w:rPr>
              <w:t>-</w:t>
            </w:r>
          </w:p>
          <w:p w14:paraId="3768607F" w14:textId="77777777" w:rsidR="002431CB" w:rsidRPr="002F4728" w:rsidRDefault="002431CB" w:rsidP="003B7FC5">
            <w:pPr>
              <w:jc w:val="center"/>
              <w:rPr>
                <w:sz w:val="16"/>
                <w:szCs w:val="16"/>
                <w:lang w:val="uk-UA"/>
              </w:rPr>
            </w:pPr>
            <w:r>
              <w:rPr>
                <w:iCs/>
                <w:sz w:val="16"/>
                <w:szCs w:val="16"/>
              </w:rPr>
              <w:t>527</w:t>
            </w:r>
            <w:r w:rsidRPr="002F4728">
              <w:rPr>
                <w:iCs/>
                <w:sz w:val="16"/>
                <w:szCs w:val="16"/>
                <w:lang w:val="uk-UA"/>
              </w:rPr>
              <w:t>/02-05/25</w:t>
            </w:r>
          </w:p>
        </w:tc>
        <w:tc>
          <w:tcPr>
            <w:tcW w:w="300" w:type="pct"/>
            <w:shd w:val="clear" w:color="auto" w:fill="FFFFFF"/>
            <w:vAlign w:val="center"/>
          </w:tcPr>
          <w:p w14:paraId="3A4AC280" w14:textId="77777777" w:rsidR="002431CB" w:rsidRPr="002F4728" w:rsidRDefault="002431CB" w:rsidP="003B7FC5">
            <w:pPr>
              <w:jc w:val="center"/>
              <w:rPr>
                <w:sz w:val="16"/>
                <w:szCs w:val="16"/>
                <w:lang w:val="uk-UA"/>
              </w:rPr>
            </w:pPr>
          </w:p>
          <w:p w14:paraId="61148496" w14:textId="77777777" w:rsidR="002431CB" w:rsidRPr="002F4728" w:rsidRDefault="002431CB" w:rsidP="003B7FC5">
            <w:pPr>
              <w:jc w:val="center"/>
              <w:rPr>
                <w:sz w:val="16"/>
                <w:szCs w:val="16"/>
                <w:lang w:val="uk-UA"/>
              </w:rPr>
            </w:pPr>
            <w:r>
              <w:rPr>
                <w:sz w:val="16"/>
                <w:szCs w:val="16"/>
              </w:rPr>
              <w:t>01</w:t>
            </w:r>
            <w:r w:rsidRPr="002F4728">
              <w:rPr>
                <w:sz w:val="16"/>
                <w:szCs w:val="16"/>
                <w:lang w:val="uk-UA"/>
              </w:rPr>
              <w:t>.0</w:t>
            </w:r>
            <w:r>
              <w:rPr>
                <w:sz w:val="16"/>
                <w:szCs w:val="16"/>
              </w:rPr>
              <w:t>4</w:t>
            </w:r>
            <w:r w:rsidRPr="002F4728">
              <w:rPr>
                <w:sz w:val="16"/>
                <w:szCs w:val="16"/>
                <w:lang w:val="uk-UA"/>
              </w:rPr>
              <w:t>.2025</w:t>
            </w:r>
          </w:p>
        </w:tc>
        <w:tc>
          <w:tcPr>
            <w:tcW w:w="302" w:type="pct"/>
            <w:shd w:val="clear" w:color="auto" w:fill="FFFFFF"/>
            <w:vAlign w:val="center"/>
          </w:tcPr>
          <w:p w14:paraId="6B2F5165" w14:textId="77777777" w:rsidR="002431CB" w:rsidRPr="002F4728" w:rsidRDefault="002431CB" w:rsidP="003B7FC5">
            <w:pPr>
              <w:jc w:val="center"/>
              <w:rPr>
                <w:bCs/>
                <w:sz w:val="16"/>
                <w:szCs w:val="16"/>
                <w:lang w:val="uk-UA"/>
              </w:rPr>
            </w:pPr>
            <w:r w:rsidRPr="002F4728">
              <w:rPr>
                <w:bCs/>
                <w:sz w:val="16"/>
                <w:szCs w:val="16"/>
                <w:lang w:val="uk-UA"/>
              </w:rPr>
              <w:t>-</w:t>
            </w:r>
          </w:p>
        </w:tc>
        <w:tc>
          <w:tcPr>
            <w:tcW w:w="343" w:type="pct"/>
            <w:shd w:val="clear" w:color="auto" w:fill="FFFFFF"/>
            <w:vAlign w:val="center"/>
          </w:tcPr>
          <w:p w14:paraId="115286E8" w14:textId="77777777" w:rsidR="002431CB" w:rsidRPr="002F4728" w:rsidRDefault="002431CB" w:rsidP="003B7FC5">
            <w:pPr>
              <w:jc w:val="center"/>
              <w:rPr>
                <w:bCs/>
                <w:sz w:val="16"/>
                <w:szCs w:val="16"/>
                <w:lang w:val="uk-UA"/>
              </w:rPr>
            </w:pPr>
            <w:r w:rsidRPr="002F4728">
              <w:rPr>
                <w:sz w:val="16"/>
                <w:szCs w:val="16"/>
                <w:lang w:val="uk-UA"/>
              </w:rPr>
              <w:t>Головний спеціаліст - юрисконсульт</w:t>
            </w:r>
          </w:p>
        </w:tc>
        <w:tc>
          <w:tcPr>
            <w:tcW w:w="270" w:type="pct"/>
            <w:shd w:val="clear" w:color="auto" w:fill="FFFFFF"/>
            <w:vAlign w:val="center"/>
          </w:tcPr>
          <w:p w14:paraId="260E2576" w14:textId="77777777" w:rsidR="002431CB" w:rsidRPr="002F4728" w:rsidRDefault="002431CB" w:rsidP="003B7FC5">
            <w:pPr>
              <w:jc w:val="center"/>
              <w:rPr>
                <w:bCs/>
                <w:sz w:val="16"/>
                <w:szCs w:val="16"/>
                <w:lang w:val="uk-UA"/>
              </w:rPr>
            </w:pPr>
            <w:r w:rsidRPr="002F4728">
              <w:rPr>
                <w:bCs/>
                <w:sz w:val="16"/>
                <w:szCs w:val="16"/>
                <w:lang w:val="uk-UA"/>
              </w:rPr>
              <w:t>-</w:t>
            </w:r>
          </w:p>
        </w:tc>
        <w:tc>
          <w:tcPr>
            <w:tcW w:w="162" w:type="pct"/>
            <w:shd w:val="clear" w:color="auto" w:fill="FFFFFF"/>
            <w:vAlign w:val="center"/>
          </w:tcPr>
          <w:p w14:paraId="07BFD5AB" w14:textId="77777777" w:rsidR="002431CB" w:rsidRPr="002F4728" w:rsidRDefault="002431CB" w:rsidP="003B7FC5">
            <w:pPr>
              <w:jc w:val="center"/>
              <w:rPr>
                <w:bCs/>
                <w:sz w:val="16"/>
                <w:szCs w:val="16"/>
                <w:lang w:val="uk-UA"/>
              </w:rPr>
            </w:pPr>
            <w:r w:rsidRPr="002F4728">
              <w:rPr>
                <w:bCs/>
                <w:sz w:val="16"/>
                <w:szCs w:val="16"/>
                <w:lang w:val="uk-UA"/>
              </w:rPr>
              <w:t>-</w:t>
            </w:r>
          </w:p>
        </w:tc>
        <w:tc>
          <w:tcPr>
            <w:tcW w:w="280" w:type="pct"/>
            <w:shd w:val="clear" w:color="auto" w:fill="FFFFFF"/>
            <w:vAlign w:val="center"/>
          </w:tcPr>
          <w:p w14:paraId="6574C4A1" w14:textId="77777777" w:rsidR="002431CB" w:rsidRPr="002F4728" w:rsidRDefault="002431CB" w:rsidP="003B7FC5">
            <w:pPr>
              <w:jc w:val="center"/>
              <w:rPr>
                <w:bCs/>
                <w:sz w:val="16"/>
                <w:szCs w:val="16"/>
                <w:lang w:val="uk-UA"/>
              </w:rPr>
            </w:pPr>
            <w:proofErr w:type="spellStart"/>
            <w:r w:rsidRPr="002F4728">
              <w:rPr>
                <w:bCs/>
                <w:sz w:val="16"/>
                <w:szCs w:val="16"/>
                <w:lang w:val="uk-UA"/>
              </w:rPr>
              <w:t>Юридич</w:t>
            </w:r>
            <w:proofErr w:type="spellEnd"/>
            <w:r w:rsidRPr="002F4728">
              <w:rPr>
                <w:bCs/>
                <w:sz w:val="16"/>
                <w:szCs w:val="16"/>
                <w:lang w:val="uk-UA"/>
              </w:rPr>
              <w:t>-ні питання</w:t>
            </w:r>
          </w:p>
        </w:tc>
        <w:tc>
          <w:tcPr>
            <w:tcW w:w="458" w:type="pct"/>
            <w:shd w:val="clear" w:color="auto" w:fill="FFFFFF"/>
            <w:vAlign w:val="center"/>
          </w:tcPr>
          <w:p w14:paraId="4BA84794" w14:textId="77777777" w:rsidR="002431CB" w:rsidRPr="002F4728" w:rsidRDefault="002431CB" w:rsidP="003B7FC5">
            <w:pPr>
              <w:jc w:val="center"/>
              <w:rPr>
                <w:bCs/>
                <w:sz w:val="16"/>
                <w:szCs w:val="16"/>
                <w:lang w:val="uk-UA"/>
              </w:rPr>
            </w:pPr>
            <w:r w:rsidRPr="002F4728">
              <w:rPr>
                <w:bCs/>
                <w:sz w:val="16"/>
                <w:szCs w:val="16"/>
                <w:lang w:val="uk-UA"/>
              </w:rPr>
              <w:t xml:space="preserve">Про перелік наказів, прийнятих у </w:t>
            </w:r>
            <w:r>
              <w:rPr>
                <w:bCs/>
                <w:sz w:val="16"/>
                <w:szCs w:val="16"/>
                <w:lang w:val="uk-UA"/>
              </w:rPr>
              <w:t xml:space="preserve">березні </w:t>
            </w:r>
            <w:r w:rsidRPr="002F4728">
              <w:rPr>
                <w:bCs/>
                <w:sz w:val="16"/>
                <w:szCs w:val="16"/>
                <w:lang w:val="uk-UA"/>
              </w:rPr>
              <w:t>202</w:t>
            </w:r>
            <w:r>
              <w:rPr>
                <w:bCs/>
                <w:sz w:val="16"/>
                <w:szCs w:val="16"/>
                <w:lang w:val="uk-UA"/>
              </w:rPr>
              <w:t>5</w:t>
            </w:r>
            <w:r w:rsidRPr="002F4728">
              <w:rPr>
                <w:bCs/>
                <w:sz w:val="16"/>
                <w:szCs w:val="16"/>
                <w:lang w:val="uk-UA"/>
              </w:rPr>
              <w:t xml:space="preserve"> року</w:t>
            </w:r>
          </w:p>
        </w:tc>
        <w:tc>
          <w:tcPr>
            <w:tcW w:w="347" w:type="pct"/>
            <w:shd w:val="clear" w:color="auto" w:fill="FFFFFF"/>
            <w:vAlign w:val="center"/>
          </w:tcPr>
          <w:p w14:paraId="11CED29C" w14:textId="77777777" w:rsidR="002431CB" w:rsidRPr="002F4728" w:rsidRDefault="002431CB" w:rsidP="003B7FC5">
            <w:pPr>
              <w:jc w:val="center"/>
              <w:rPr>
                <w:bCs/>
                <w:sz w:val="16"/>
                <w:szCs w:val="16"/>
                <w:lang w:val="uk-UA"/>
              </w:rPr>
            </w:pPr>
            <w:r w:rsidRPr="002F4728">
              <w:rPr>
                <w:bCs/>
                <w:sz w:val="16"/>
                <w:szCs w:val="16"/>
                <w:lang w:val="uk-UA"/>
              </w:rPr>
              <w:t>Текстовий документ</w:t>
            </w:r>
          </w:p>
        </w:tc>
        <w:tc>
          <w:tcPr>
            <w:tcW w:w="231" w:type="pct"/>
            <w:shd w:val="clear" w:color="auto" w:fill="FFFFFF"/>
            <w:vAlign w:val="center"/>
          </w:tcPr>
          <w:p w14:paraId="467255FB" w14:textId="77777777" w:rsidR="002431CB" w:rsidRPr="002F4728" w:rsidRDefault="002431CB" w:rsidP="003B7FC5">
            <w:pPr>
              <w:jc w:val="center"/>
              <w:rPr>
                <w:bCs/>
                <w:sz w:val="16"/>
                <w:szCs w:val="16"/>
                <w:lang w:val="uk-UA"/>
              </w:rPr>
            </w:pPr>
            <w:r w:rsidRPr="002F4728">
              <w:rPr>
                <w:bCs/>
                <w:sz w:val="16"/>
                <w:szCs w:val="16"/>
                <w:lang w:val="uk-UA"/>
              </w:rPr>
              <w:t>Лист</w:t>
            </w:r>
          </w:p>
        </w:tc>
        <w:tc>
          <w:tcPr>
            <w:tcW w:w="157" w:type="pct"/>
            <w:shd w:val="clear" w:color="auto" w:fill="FFFFFF"/>
            <w:vAlign w:val="center"/>
          </w:tcPr>
          <w:p w14:paraId="2B595793" w14:textId="77777777" w:rsidR="002431CB" w:rsidRPr="002F4728" w:rsidRDefault="002431CB" w:rsidP="003B7FC5">
            <w:pPr>
              <w:jc w:val="center"/>
              <w:rPr>
                <w:bCs/>
                <w:sz w:val="16"/>
                <w:szCs w:val="16"/>
                <w:lang w:val="uk-UA"/>
              </w:rPr>
            </w:pPr>
            <w:r w:rsidRPr="002F4728">
              <w:rPr>
                <w:bCs/>
                <w:sz w:val="16"/>
                <w:szCs w:val="16"/>
                <w:lang w:val="uk-UA"/>
              </w:rPr>
              <w:t>-</w:t>
            </w:r>
          </w:p>
        </w:tc>
        <w:tc>
          <w:tcPr>
            <w:tcW w:w="306" w:type="pct"/>
            <w:shd w:val="clear" w:color="auto" w:fill="FFFFFF"/>
            <w:vAlign w:val="center"/>
          </w:tcPr>
          <w:p w14:paraId="1D8170A1" w14:textId="77777777" w:rsidR="002431CB" w:rsidRPr="002F4728" w:rsidRDefault="002431CB" w:rsidP="003B7FC5">
            <w:pPr>
              <w:jc w:val="center"/>
              <w:rPr>
                <w:bCs/>
                <w:sz w:val="16"/>
                <w:szCs w:val="16"/>
                <w:lang w:val="uk-UA"/>
              </w:rPr>
            </w:pPr>
            <w:r w:rsidRPr="002F4728">
              <w:rPr>
                <w:bCs/>
                <w:sz w:val="16"/>
                <w:szCs w:val="16"/>
                <w:lang w:val="uk-UA"/>
              </w:rPr>
              <w:t>Паперова,</w:t>
            </w:r>
          </w:p>
          <w:p w14:paraId="09CA9C3F" w14:textId="77777777" w:rsidR="002431CB" w:rsidRPr="002F4728" w:rsidRDefault="002431CB" w:rsidP="003B7FC5">
            <w:pPr>
              <w:jc w:val="center"/>
              <w:rPr>
                <w:bCs/>
                <w:sz w:val="16"/>
                <w:szCs w:val="16"/>
                <w:lang w:val="uk-UA"/>
              </w:rPr>
            </w:pPr>
            <w:r w:rsidRPr="002F4728">
              <w:rPr>
                <w:bCs/>
                <w:sz w:val="16"/>
                <w:szCs w:val="16"/>
                <w:lang w:val="uk-UA"/>
              </w:rPr>
              <w:t>електронна</w:t>
            </w:r>
          </w:p>
        </w:tc>
        <w:tc>
          <w:tcPr>
            <w:tcW w:w="690" w:type="pct"/>
            <w:shd w:val="clear" w:color="auto" w:fill="FFFFFF"/>
            <w:vAlign w:val="center"/>
          </w:tcPr>
          <w:p w14:paraId="3CD8C280" w14:textId="77777777" w:rsidR="002431CB" w:rsidRPr="002F4728" w:rsidRDefault="002431CB" w:rsidP="003B7FC5">
            <w:pPr>
              <w:jc w:val="center"/>
              <w:rPr>
                <w:bCs/>
                <w:sz w:val="16"/>
                <w:szCs w:val="16"/>
                <w:lang w:val="uk-UA"/>
              </w:rPr>
            </w:pPr>
            <w:r w:rsidRPr="002F4728">
              <w:rPr>
                <w:sz w:val="16"/>
                <w:szCs w:val="16"/>
                <w:lang w:val="uk-UA"/>
              </w:rPr>
              <w:t>Головний спеціаліст - юрисконсульт</w:t>
            </w:r>
          </w:p>
        </w:tc>
        <w:tc>
          <w:tcPr>
            <w:tcW w:w="166" w:type="pct"/>
            <w:shd w:val="clear" w:color="auto" w:fill="FFFFFF"/>
            <w:vAlign w:val="center"/>
          </w:tcPr>
          <w:p w14:paraId="62AA8961" w14:textId="77777777" w:rsidR="002431CB" w:rsidRDefault="002431CB" w:rsidP="003B7FC5">
            <w:pPr>
              <w:jc w:val="center"/>
              <w:rPr>
                <w:lang w:val="ru-RU"/>
              </w:rPr>
            </w:pPr>
            <w:r>
              <w:rPr>
                <w:lang w:val="ru-RU"/>
              </w:rPr>
              <w:t>-</w:t>
            </w:r>
          </w:p>
        </w:tc>
      </w:tr>
      <w:tr w:rsidR="002431CB" w:rsidRPr="00AD3CA0" w14:paraId="759171EF" w14:textId="77777777" w:rsidTr="003B7FC5">
        <w:trPr>
          <w:trHeight w:val="975"/>
        </w:trPr>
        <w:tc>
          <w:tcPr>
            <w:tcW w:w="166" w:type="pct"/>
            <w:shd w:val="clear" w:color="auto" w:fill="FFFFFF"/>
            <w:vAlign w:val="center"/>
          </w:tcPr>
          <w:p w14:paraId="1FB2FFE8" w14:textId="77777777" w:rsidR="002431CB" w:rsidRDefault="002431CB" w:rsidP="003B7FC5">
            <w:pPr>
              <w:jc w:val="center"/>
              <w:rPr>
                <w:b/>
                <w:bCs/>
                <w:sz w:val="16"/>
                <w:szCs w:val="16"/>
                <w:lang w:val="uk-UA"/>
              </w:rPr>
            </w:pPr>
            <w:r>
              <w:rPr>
                <w:b/>
                <w:bCs/>
                <w:sz w:val="16"/>
                <w:szCs w:val="16"/>
                <w:lang w:val="uk-UA"/>
              </w:rPr>
              <w:t>2138</w:t>
            </w:r>
          </w:p>
        </w:tc>
        <w:tc>
          <w:tcPr>
            <w:tcW w:w="472" w:type="pct"/>
            <w:shd w:val="clear" w:color="auto" w:fill="FFFFFF"/>
            <w:vAlign w:val="center"/>
          </w:tcPr>
          <w:p w14:paraId="3110325C" w14:textId="77777777" w:rsidR="002431CB" w:rsidRPr="002F4728" w:rsidRDefault="002431CB" w:rsidP="003B7FC5">
            <w:pPr>
              <w:jc w:val="center"/>
              <w:rPr>
                <w:sz w:val="16"/>
                <w:szCs w:val="16"/>
                <w:lang w:val="uk-UA"/>
              </w:rPr>
            </w:pPr>
            <w:r w:rsidRPr="002F4728">
              <w:rPr>
                <w:sz w:val="16"/>
                <w:szCs w:val="16"/>
                <w:lang w:val="uk-UA"/>
              </w:rPr>
              <w:t>Про подання інформації</w:t>
            </w:r>
          </w:p>
        </w:tc>
        <w:tc>
          <w:tcPr>
            <w:tcW w:w="350" w:type="pct"/>
            <w:shd w:val="clear" w:color="auto" w:fill="FFFFFF"/>
            <w:vAlign w:val="center"/>
          </w:tcPr>
          <w:p w14:paraId="5568CD69" w14:textId="77777777" w:rsidR="002431CB" w:rsidRPr="002F4728" w:rsidRDefault="002431CB" w:rsidP="003B7FC5">
            <w:pPr>
              <w:jc w:val="center"/>
              <w:rPr>
                <w:iCs/>
                <w:sz w:val="16"/>
                <w:szCs w:val="16"/>
                <w:lang w:val="uk-UA"/>
              </w:rPr>
            </w:pPr>
            <w:r w:rsidRPr="002F4728">
              <w:rPr>
                <w:iCs/>
                <w:sz w:val="16"/>
                <w:szCs w:val="16"/>
                <w:lang w:val="uk-UA"/>
              </w:rPr>
              <w:t>№</w:t>
            </w:r>
            <w:proofErr w:type="spellStart"/>
            <w:r w:rsidRPr="002F4728">
              <w:rPr>
                <w:iCs/>
                <w:sz w:val="16"/>
                <w:szCs w:val="16"/>
                <w:lang w:val="uk-UA"/>
              </w:rPr>
              <w:t>вих</w:t>
            </w:r>
            <w:proofErr w:type="spellEnd"/>
            <w:r w:rsidRPr="002F4728">
              <w:rPr>
                <w:iCs/>
                <w:sz w:val="16"/>
                <w:szCs w:val="16"/>
                <w:lang w:val="uk-UA"/>
              </w:rPr>
              <w:t>-</w:t>
            </w:r>
          </w:p>
          <w:p w14:paraId="309D14C1" w14:textId="77777777" w:rsidR="002431CB" w:rsidRPr="002F4728" w:rsidRDefault="002431CB" w:rsidP="003B7FC5">
            <w:pPr>
              <w:jc w:val="center"/>
              <w:rPr>
                <w:sz w:val="16"/>
                <w:szCs w:val="16"/>
                <w:lang w:val="uk-UA"/>
              </w:rPr>
            </w:pPr>
            <w:r w:rsidRPr="002F4728">
              <w:rPr>
                <w:iCs/>
                <w:sz w:val="16"/>
                <w:szCs w:val="16"/>
                <w:lang w:val="uk-UA"/>
              </w:rPr>
              <w:t>528/08-16/</w:t>
            </w:r>
            <w:r w:rsidRPr="002F4728">
              <w:rPr>
                <w:iCs/>
                <w:sz w:val="16"/>
                <w:szCs w:val="16"/>
              </w:rPr>
              <w:t>2</w:t>
            </w:r>
            <w:r w:rsidRPr="002F4728">
              <w:rPr>
                <w:iCs/>
                <w:sz w:val="16"/>
                <w:szCs w:val="16"/>
                <w:lang w:val="uk-UA"/>
              </w:rPr>
              <w:t>5</w:t>
            </w:r>
          </w:p>
        </w:tc>
        <w:tc>
          <w:tcPr>
            <w:tcW w:w="300" w:type="pct"/>
            <w:shd w:val="clear" w:color="auto" w:fill="FFFFFF"/>
            <w:vAlign w:val="center"/>
          </w:tcPr>
          <w:p w14:paraId="15320143" w14:textId="77777777" w:rsidR="002431CB" w:rsidRPr="002F4728" w:rsidRDefault="002431CB" w:rsidP="003B7FC5">
            <w:pPr>
              <w:jc w:val="center"/>
              <w:rPr>
                <w:sz w:val="16"/>
                <w:szCs w:val="16"/>
              </w:rPr>
            </w:pPr>
            <w:r w:rsidRPr="002F4728">
              <w:rPr>
                <w:iCs/>
                <w:sz w:val="16"/>
                <w:szCs w:val="16"/>
                <w:lang w:val="uk-UA"/>
              </w:rPr>
              <w:t>01.04.2025</w:t>
            </w:r>
          </w:p>
        </w:tc>
        <w:tc>
          <w:tcPr>
            <w:tcW w:w="302" w:type="pct"/>
            <w:shd w:val="clear" w:color="auto" w:fill="FFFFFF"/>
            <w:vAlign w:val="center"/>
          </w:tcPr>
          <w:p w14:paraId="3A673651" w14:textId="77777777" w:rsidR="002431CB" w:rsidRPr="002F4728" w:rsidRDefault="002431CB" w:rsidP="003B7FC5">
            <w:pPr>
              <w:jc w:val="center"/>
              <w:rPr>
                <w:iCs/>
                <w:sz w:val="16"/>
                <w:szCs w:val="16"/>
                <w:lang w:val="uk-UA"/>
              </w:rPr>
            </w:pPr>
            <w:r w:rsidRPr="002F4728">
              <w:rPr>
                <w:iCs/>
                <w:sz w:val="16"/>
                <w:szCs w:val="16"/>
                <w:lang w:val="uk-UA"/>
              </w:rPr>
              <w:t>-</w:t>
            </w:r>
          </w:p>
        </w:tc>
        <w:tc>
          <w:tcPr>
            <w:tcW w:w="343" w:type="pct"/>
            <w:shd w:val="clear" w:color="auto" w:fill="FFFFFF"/>
            <w:vAlign w:val="center"/>
          </w:tcPr>
          <w:p w14:paraId="249B8623" w14:textId="77777777" w:rsidR="002431CB" w:rsidRPr="002F4728" w:rsidRDefault="002431CB" w:rsidP="003B7FC5">
            <w:pPr>
              <w:jc w:val="center"/>
              <w:rPr>
                <w:sz w:val="16"/>
                <w:szCs w:val="16"/>
                <w:lang w:val="uk-UA"/>
              </w:rPr>
            </w:pPr>
            <w:r w:rsidRPr="002F4728">
              <w:rPr>
                <w:sz w:val="16"/>
                <w:szCs w:val="16"/>
                <w:lang w:val="uk-UA"/>
              </w:rPr>
              <w:t>Відділ управління персоналом і  організаційної роботи</w:t>
            </w:r>
          </w:p>
        </w:tc>
        <w:tc>
          <w:tcPr>
            <w:tcW w:w="270" w:type="pct"/>
            <w:shd w:val="clear" w:color="auto" w:fill="FFFFFF"/>
            <w:vAlign w:val="center"/>
          </w:tcPr>
          <w:p w14:paraId="7D75B5D7" w14:textId="77777777" w:rsidR="002431CB" w:rsidRPr="002F4728" w:rsidRDefault="002431CB" w:rsidP="003B7FC5">
            <w:pPr>
              <w:jc w:val="center"/>
              <w:rPr>
                <w:sz w:val="16"/>
                <w:szCs w:val="16"/>
                <w:lang w:val="uk-UA"/>
              </w:rPr>
            </w:pPr>
            <w:r w:rsidRPr="002F4728">
              <w:rPr>
                <w:sz w:val="16"/>
                <w:szCs w:val="16"/>
                <w:lang w:val="uk-UA"/>
              </w:rPr>
              <w:t>-</w:t>
            </w:r>
          </w:p>
        </w:tc>
        <w:tc>
          <w:tcPr>
            <w:tcW w:w="162" w:type="pct"/>
            <w:shd w:val="clear" w:color="auto" w:fill="FFFFFF"/>
            <w:vAlign w:val="center"/>
          </w:tcPr>
          <w:p w14:paraId="27CE0419" w14:textId="77777777" w:rsidR="002431CB" w:rsidRPr="002F4728" w:rsidRDefault="002431CB" w:rsidP="003B7FC5">
            <w:pPr>
              <w:jc w:val="center"/>
              <w:rPr>
                <w:sz w:val="16"/>
                <w:szCs w:val="16"/>
                <w:lang w:val="uk-UA"/>
              </w:rPr>
            </w:pPr>
            <w:r w:rsidRPr="002F4728">
              <w:rPr>
                <w:sz w:val="16"/>
                <w:szCs w:val="16"/>
                <w:lang w:val="uk-UA"/>
              </w:rPr>
              <w:t>-</w:t>
            </w:r>
          </w:p>
        </w:tc>
        <w:tc>
          <w:tcPr>
            <w:tcW w:w="280" w:type="pct"/>
            <w:shd w:val="clear" w:color="auto" w:fill="FFFFFF"/>
            <w:vAlign w:val="center"/>
          </w:tcPr>
          <w:p w14:paraId="25800AD3" w14:textId="77777777" w:rsidR="002431CB" w:rsidRPr="002F4728" w:rsidRDefault="002431CB" w:rsidP="003B7FC5">
            <w:pPr>
              <w:ind w:left="-85" w:right="-85"/>
              <w:jc w:val="center"/>
              <w:rPr>
                <w:sz w:val="16"/>
                <w:szCs w:val="16"/>
                <w:lang w:val="uk-UA"/>
              </w:rPr>
            </w:pPr>
            <w:proofErr w:type="spellStart"/>
            <w:r w:rsidRPr="002F4728">
              <w:rPr>
                <w:sz w:val="16"/>
                <w:szCs w:val="16"/>
                <w:lang w:val="uk-UA"/>
              </w:rPr>
              <w:t>Організа-ційні</w:t>
            </w:r>
            <w:proofErr w:type="spellEnd"/>
            <w:r w:rsidRPr="002F4728">
              <w:rPr>
                <w:sz w:val="16"/>
                <w:szCs w:val="16"/>
                <w:lang w:val="uk-UA"/>
              </w:rPr>
              <w:t xml:space="preserve"> питання</w:t>
            </w:r>
          </w:p>
        </w:tc>
        <w:tc>
          <w:tcPr>
            <w:tcW w:w="458" w:type="pct"/>
            <w:shd w:val="clear" w:color="auto" w:fill="FFFFFF"/>
            <w:vAlign w:val="center"/>
          </w:tcPr>
          <w:p w14:paraId="3C2C0F07" w14:textId="77777777" w:rsidR="002431CB" w:rsidRPr="002F4728" w:rsidRDefault="002431CB" w:rsidP="003B7FC5">
            <w:pPr>
              <w:jc w:val="center"/>
              <w:rPr>
                <w:sz w:val="16"/>
                <w:szCs w:val="16"/>
                <w:lang w:val="uk-UA"/>
              </w:rPr>
            </w:pPr>
            <w:r w:rsidRPr="002F4728">
              <w:rPr>
                <w:sz w:val="16"/>
                <w:szCs w:val="16"/>
                <w:lang w:val="uk-UA"/>
              </w:rPr>
              <w:t xml:space="preserve">Про скарги і пропозиції у рамках реалізації </w:t>
            </w:r>
            <w:proofErr w:type="spellStart"/>
            <w:r w:rsidRPr="002F4728">
              <w:rPr>
                <w:sz w:val="16"/>
                <w:szCs w:val="16"/>
                <w:lang w:val="uk-UA"/>
              </w:rPr>
              <w:t>Проєкту</w:t>
            </w:r>
            <w:proofErr w:type="spellEnd"/>
          </w:p>
        </w:tc>
        <w:tc>
          <w:tcPr>
            <w:tcW w:w="347" w:type="pct"/>
            <w:shd w:val="clear" w:color="auto" w:fill="FFFFFF"/>
            <w:vAlign w:val="center"/>
          </w:tcPr>
          <w:p w14:paraId="0149593C" w14:textId="77777777" w:rsidR="002431CB" w:rsidRPr="002F4728" w:rsidRDefault="002431CB" w:rsidP="003B7FC5">
            <w:pPr>
              <w:jc w:val="center"/>
              <w:rPr>
                <w:sz w:val="16"/>
                <w:szCs w:val="16"/>
                <w:lang w:val="uk-UA"/>
              </w:rPr>
            </w:pPr>
            <w:r w:rsidRPr="002F4728">
              <w:rPr>
                <w:sz w:val="16"/>
                <w:szCs w:val="16"/>
                <w:lang w:val="uk-UA"/>
              </w:rPr>
              <w:t>Текстовий документ</w:t>
            </w:r>
          </w:p>
        </w:tc>
        <w:tc>
          <w:tcPr>
            <w:tcW w:w="231" w:type="pct"/>
            <w:shd w:val="clear" w:color="auto" w:fill="FFFFFF"/>
            <w:vAlign w:val="center"/>
          </w:tcPr>
          <w:p w14:paraId="75F11687" w14:textId="77777777" w:rsidR="002431CB" w:rsidRPr="002F4728" w:rsidRDefault="002431CB" w:rsidP="003B7FC5">
            <w:pPr>
              <w:jc w:val="center"/>
              <w:rPr>
                <w:sz w:val="16"/>
                <w:szCs w:val="16"/>
                <w:lang w:val="uk-UA"/>
              </w:rPr>
            </w:pPr>
            <w:r w:rsidRPr="002F4728">
              <w:rPr>
                <w:sz w:val="16"/>
                <w:szCs w:val="16"/>
                <w:lang w:val="uk-UA"/>
              </w:rPr>
              <w:t>Лист</w:t>
            </w:r>
          </w:p>
        </w:tc>
        <w:tc>
          <w:tcPr>
            <w:tcW w:w="157" w:type="pct"/>
            <w:shd w:val="clear" w:color="auto" w:fill="FFFFFF"/>
            <w:vAlign w:val="center"/>
          </w:tcPr>
          <w:p w14:paraId="3CFA410A" w14:textId="77777777" w:rsidR="002431CB" w:rsidRPr="002F4728" w:rsidRDefault="002431CB" w:rsidP="003B7FC5">
            <w:pPr>
              <w:jc w:val="center"/>
              <w:rPr>
                <w:sz w:val="16"/>
                <w:szCs w:val="16"/>
                <w:lang w:val="uk-UA"/>
              </w:rPr>
            </w:pPr>
            <w:r w:rsidRPr="002F4728">
              <w:rPr>
                <w:sz w:val="16"/>
                <w:szCs w:val="16"/>
                <w:lang w:val="uk-UA"/>
              </w:rPr>
              <w:t>-</w:t>
            </w:r>
          </w:p>
        </w:tc>
        <w:tc>
          <w:tcPr>
            <w:tcW w:w="306" w:type="pct"/>
            <w:shd w:val="clear" w:color="auto" w:fill="FFFFFF"/>
            <w:vAlign w:val="center"/>
          </w:tcPr>
          <w:p w14:paraId="679DF5B8" w14:textId="77777777" w:rsidR="002431CB" w:rsidRPr="002F4728" w:rsidRDefault="002431CB" w:rsidP="003B7FC5">
            <w:pPr>
              <w:jc w:val="center"/>
              <w:rPr>
                <w:sz w:val="16"/>
                <w:szCs w:val="16"/>
                <w:lang w:val="uk-UA"/>
              </w:rPr>
            </w:pPr>
            <w:r w:rsidRPr="002F4728">
              <w:rPr>
                <w:sz w:val="16"/>
                <w:szCs w:val="16"/>
                <w:lang w:val="uk-UA"/>
              </w:rPr>
              <w:t>Паперова</w:t>
            </w:r>
          </w:p>
        </w:tc>
        <w:tc>
          <w:tcPr>
            <w:tcW w:w="690" w:type="pct"/>
            <w:shd w:val="clear" w:color="auto" w:fill="FFFFFF"/>
            <w:vAlign w:val="center"/>
          </w:tcPr>
          <w:p w14:paraId="31E892EC" w14:textId="77777777" w:rsidR="002431CB" w:rsidRPr="002F4728" w:rsidRDefault="002431CB" w:rsidP="003B7FC5">
            <w:pPr>
              <w:jc w:val="center"/>
              <w:rPr>
                <w:sz w:val="16"/>
                <w:szCs w:val="16"/>
                <w:lang w:val="uk-UA"/>
              </w:rPr>
            </w:pPr>
            <w:r w:rsidRPr="002F4728">
              <w:rPr>
                <w:sz w:val="16"/>
                <w:szCs w:val="16"/>
                <w:lang w:val="uk-UA"/>
              </w:rPr>
              <w:t>Відділ управління персоналом і  організаційної роботи</w:t>
            </w:r>
          </w:p>
        </w:tc>
        <w:tc>
          <w:tcPr>
            <w:tcW w:w="166" w:type="pct"/>
            <w:shd w:val="clear" w:color="auto" w:fill="FFFFFF"/>
            <w:vAlign w:val="center"/>
          </w:tcPr>
          <w:p w14:paraId="425943F9" w14:textId="77777777" w:rsidR="002431CB" w:rsidRDefault="002431CB" w:rsidP="003B7FC5">
            <w:pPr>
              <w:jc w:val="center"/>
              <w:rPr>
                <w:lang w:val="ru-RU"/>
              </w:rPr>
            </w:pPr>
            <w:r>
              <w:rPr>
                <w:lang w:val="ru-RU"/>
              </w:rPr>
              <w:t>-</w:t>
            </w:r>
          </w:p>
        </w:tc>
      </w:tr>
      <w:tr w:rsidR="002431CB" w:rsidRPr="00AD3CA0" w14:paraId="709D3687" w14:textId="77777777" w:rsidTr="003B7FC5">
        <w:trPr>
          <w:trHeight w:val="975"/>
        </w:trPr>
        <w:tc>
          <w:tcPr>
            <w:tcW w:w="166" w:type="pct"/>
            <w:shd w:val="clear" w:color="auto" w:fill="FFFFFF"/>
            <w:vAlign w:val="center"/>
          </w:tcPr>
          <w:p w14:paraId="67CCCCCA" w14:textId="77777777" w:rsidR="002431CB" w:rsidRDefault="002431CB" w:rsidP="003B7FC5">
            <w:pPr>
              <w:jc w:val="center"/>
              <w:rPr>
                <w:b/>
                <w:bCs/>
                <w:sz w:val="16"/>
                <w:szCs w:val="16"/>
                <w:lang w:val="uk-UA"/>
              </w:rPr>
            </w:pPr>
            <w:r>
              <w:rPr>
                <w:b/>
                <w:bCs/>
                <w:sz w:val="16"/>
                <w:szCs w:val="16"/>
                <w:lang w:val="uk-UA"/>
              </w:rPr>
              <w:t>2139</w:t>
            </w:r>
          </w:p>
        </w:tc>
        <w:tc>
          <w:tcPr>
            <w:tcW w:w="472" w:type="pct"/>
            <w:shd w:val="clear" w:color="auto" w:fill="FFFFFF"/>
            <w:vAlign w:val="center"/>
          </w:tcPr>
          <w:p w14:paraId="36D96209" w14:textId="77777777" w:rsidR="002431CB" w:rsidRPr="00DB234B" w:rsidRDefault="002431CB" w:rsidP="003B7FC5">
            <w:pPr>
              <w:jc w:val="center"/>
              <w:rPr>
                <w:sz w:val="16"/>
                <w:szCs w:val="16"/>
                <w:lang w:val="uk-UA"/>
              </w:rPr>
            </w:pPr>
            <w:r w:rsidRPr="00DB234B">
              <w:rPr>
                <w:sz w:val="16"/>
                <w:szCs w:val="16"/>
                <w:lang w:val="uk-UA"/>
              </w:rPr>
              <w:t>Службова записка</w:t>
            </w:r>
          </w:p>
        </w:tc>
        <w:tc>
          <w:tcPr>
            <w:tcW w:w="350" w:type="pct"/>
            <w:shd w:val="clear" w:color="auto" w:fill="FFFFFF"/>
            <w:vAlign w:val="center"/>
          </w:tcPr>
          <w:p w14:paraId="4C92C863" w14:textId="77777777" w:rsidR="002431CB" w:rsidRPr="00DB234B" w:rsidRDefault="002431CB" w:rsidP="003B7FC5">
            <w:pPr>
              <w:jc w:val="center"/>
              <w:rPr>
                <w:sz w:val="16"/>
                <w:szCs w:val="16"/>
                <w:lang w:val="uk-UA"/>
              </w:rPr>
            </w:pPr>
            <w:r w:rsidRPr="00DB234B">
              <w:rPr>
                <w:sz w:val="16"/>
                <w:szCs w:val="16"/>
                <w:lang w:val="uk-UA"/>
              </w:rPr>
              <w:t>-</w:t>
            </w:r>
          </w:p>
        </w:tc>
        <w:tc>
          <w:tcPr>
            <w:tcW w:w="300" w:type="pct"/>
            <w:shd w:val="clear" w:color="auto" w:fill="FFFFFF"/>
            <w:vAlign w:val="center"/>
          </w:tcPr>
          <w:p w14:paraId="361E64FE" w14:textId="77777777" w:rsidR="002431CB" w:rsidRPr="00DB234B" w:rsidRDefault="002431CB" w:rsidP="003B7FC5">
            <w:pPr>
              <w:jc w:val="center"/>
              <w:rPr>
                <w:sz w:val="16"/>
                <w:szCs w:val="16"/>
                <w:lang w:val="uk-UA"/>
              </w:rPr>
            </w:pPr>
            <w:r>
              <w:rPr>
                <w:sz w:val="16"/>
                <w:szCs w:val="16"/>
                <w:lang w:val="uk-UA"/>
              </w:rPr>
              <w:t>01.04.2025</w:t>
            </w:r>
          </w:p>
        </w:tc>
        <w:tc>
          <w:tcPr>
            <w:tcW w:w="302" w:type="pct"/>
            <w:shd w:val="clear" w:color="auto" w:fill="FFFFFF"/>
            <w:vAlign w:val="center"/>
          </w:tcPr>
          <w:p w14:paraId="471534BF" w14:textId="77777777" w:rsidR="002431CB" w:rsidRPr="00DB234B" w:rsidRDefault="002431CB" w:rsidP="003B7FC5">
            <w:pPr>
              <w:jc w:val="center"/>
              <w:rPr>
                <w:iCs/>
                <w:sz w:val="16"/>
                <w:szCs w:val="16"/>
                <w:lang w:val="uk-UA"/>
              </w:rPr>
            </w:pPr>
            <w:r w:rsidRPr="00DB234B">
              <w:rPr>
                <w:iCs/>
                <w:sz w:val="16"/>
                <w:szCs w:val="16"/>
                <w:lang w:val="uk-UA"/>
              </w:rPr>
              <w:t>-</w:t>
            </w:r>
          </w:p>
        </w:tc>
        <w:tc>
          <w:tcPr>
            <w:tcW w:w="343" w:type="pct"/>
            <w:shd w:val="clear" w:color="auto" w:fill="FFFFFF"/>
            <w:vAlign w:val="center"/>
          </w:tcPr>
          <w:p w14:paraId="13956060" w14:textId="77777777" w:rsidR="002431CB" w:rsidRPr="00DB234B" w:rsidRDefault="002431CB" w:rsidP="003B7FC5">
            <w:pPr>
              <w:jc w:val="center"/>
              <w:rPr>
                <w:sz w:val="16"/>
                <w:szCs w:val="16"/>
                <w:lang w:val="ru-RU"/>
              </w:rPr>
            </w:pPr>
            <w:r w:rsidRPr="00DB234B">
              <w:rPr>
                <w:sz w:val="16"/>
                <w:szCs w:val="16"/>
                <w:lang w:val="uk-UA"/>
              </w:rPr>
              <w:t>Відділ управління персоналом і  організаційної роботи</w:t>
            </w:r>
          </w:p>
        </w:tc>
        <w:tc>
          <w:tcPr>
            <w:tcW w:w="270" w:type="pct"/>
            <w:shd w:val="clear" w:color="auto" w:fill="FFFFFF"/>
            <w:vAlign w:val="center"/>
          </w:tcPr>
          <w:p w14:paraId="649F064F" w14:textId="77777777" w:rsidR="002431CB" w:rsidRPr="00DB234B" w:rsidRDefault="002431CB" w:rsidP="003B7FC5">
            <w:pPr>
              <w:jc w:val="center"/>
              <w:rPr>
                <w:sz w:val="16"/>
                <w:szCs w:val="16"/>
                <w:lang w:val="uk-UA"/>
              </w:rPr>
            </w:pPr>
            <w:r w:rsidRPr="00DB234B">
              <w:rPr>
                <w:sz w:val="16"/>
                <w:szCs w:val="16"/>
                <w:lang w:val="uk-UA"/>
              </w:rPr>
              <w:t>-</w:t>
            </w:r>
          </w:p>
        </w:tc>
        <w:tc>
          <w:tcPr>
            <w:tcW w:w="162" w:type="pct"/>
            <w:shd w:val="clear" w:color="auto" w:fill="FFFFFF"/>
            <w:vAlign w:val="center"/>
          </w:tcPr>
          <w:p w14:paraId="43C1F0D2" w14:textId="77777777" w:rsidR="002431CB" w:rsidRPr="00DB234B" w:rsidRDefault="002431CB" w:rsidP="003B7FC5">
            <w:pPr>
              <w:jc w:val="center"/>
              <w:rPr>
                <w:sz w:val="16"/>
                <w:szCs w:val="16"/>
                <w:lang w:val="uk-UA"/>
              </w:rPr>
            </w:pPr>
            <w:r w:rsidRPr="00DB234B">
              <w:rPr>
                <w:sz w:val="16"/>
                <w:szCs w:val="16"/>
                <w:lang w:val="uk-UA"/>
              </w:rPr>
              <w:t>-</w:t>
            </w:r>
          </w:p>
        </w:tc>
        <w:tc>
          <w:tcPr>
            <w:tcW w:w="280" w:type="pct"/>
            <w:shd w:val="clear" w:color="auto" w:fill="FFFFFF"/>
            <w:vAlign w:val="center"/>
          </w:tcPr>
          <w:p w14:paraId="02408641" w14:textId="77777777" w:rsidR="002431CB" w:rsidRPr="00DB234B" w:rsidRDefault="002431CB" w:rsidP="003B7FC5">
            <w:pPr>
              <w:ind w:left="-85" w:right="-85"/>
              <w:jc w:val="center"/>
              <w:rPr>
                <w:sz w:val="16"/>
                <w:szCs w:val="16"/>
                <w:lang w:val="uk-UA"/>
              </w:rPr>
            </w:pPr>
            <w:r w:rsidRPr="00DB234B">
              <w:rPr>
                <w:sz w:val="16"/>
                <w:szCs w:val="16"/>
                <w:lang w:val="uk-UA"/>
              </w:rPr>
              <w:t>Питання управління персоналом</w:t>
            </w:r>
          </w:p>
        </w:tc>
        <w:tc>
          <w:tcPr>
            <w:tcW w:w="458" w:type="pct"/>
            <w:shd w:val="clear" w:color="auto" w:fill="FFFFFF"/>
            <w:vAlign w:val="center"/>
          </w:tcPr>
          <w:p w14:paraId="006B168D" w14:textId="77777777" w:rsidR="002431CB" w:rsidRPr="00DB234B" w:rsidRDefault="002431CB" w:rsidP="003B7FC5">
            <w:pPr>
              <w:jc w:val="center"/>
              <w:rPr>
                <w:sz w:val="16"/>
                <w:szCs w:val="16"/>
                <w:lang w:val="uk-UA"/>
              </w:rPr>
            </w:pPr>
            <w:r w:rsidRPr="00DB234B">
              <w:rPr>
                <w:sz w:val="16"/>
                <w:szCs w:val="16"/>
                <w:lang w:val="uk-UA"/>
              </w:rPr>
              <w:t xml:space="preserve">Щодо вчасного подання </w:t>
            </w:r>
            <w:proofErr w:type="spellStart"/>
            <w:r w:rsidRPr="00DB234B">
              <w:rPr>
                <w:sz w:val="16"/>
                <w:szCs w:val="16"/>
                <w:lang w:val="uk-UA"/>
              </w:rPr>
              <w:t>деклрацій</w:t>
            </w:r>
            <w:proofErr w:type="spellEnd"/>
            <w:r w:rsidRPr="00DB234B">
              <w:rPr>
                <w:sz w:val="16"/>
                <w:szCs w:val="16"/>
                <w:lang w:val="uk-UA"/>
              </w:rPr>
              <w:t>, осіб уповноважених на в</w:t>
            </w:r>
            <w:r>
              <w:rPr>
                <w:sz w:val="16"/>
                <w:szCs w:val="16"/>
                <w:lang w:val="uk-UA"/>
              </w:rPr>
              <w:t>иконання функцій держави за 2024</w:t>
            </w:r>
            <w:r w:rsidRPr="00DB234B">
              <w:rPr>
                <w:sz w:val="16"/>
                <w:szCs w:val="16"/>
                <w:lang w:val="uk-UA"/>
              </w:rPr>
              <w:t xml:space="preserve"> рік</w:t>
            </w:r>
          </w:p>
        </w:tc>
        <w:tc>
          <w:tcPr>
            <w:tcW w:w="347" w:type="pct"/>
            <w:shd w:val="clear" w:color="auto" w:fill="FFFFFF"/>
            <w:vAlign w:val="center"/>
          </w:tcPr>
          <w:p w14:paraId="274CD5C6" w14:textId="77777777" w:rsidR="002431CB" w:rsidRPr="00DB234B" w:rsidRDefault="002431CB" w:rsidP="003B7FC5">
            <w:pPr>
              <w:jc w:val="center"/>
              <w:rPr>
                <w:sz w:val="16"/>
                <w:szCs w:val="16"/>
                <w:lang w:val="uk-UA"/>
              </w:rPr>
            </w:pPr>
            <w:r w:rsidRPr="00DB234B">
              <w:rPr>
                <w:sz w:val="16"/>
                <w:szCs w:val="16"/>
                <w:lang w:val="uk-UA"/>
              </w:rPr>
              <w:t>Текстовий документ</w:t>
            </w:r>
          </w:p>
        </w:tc>
        <w:tc>
          <w:tcPr>
            <w:tcW w:w="231" w:type="pct"/>
            <w:shd w:val="clear" w:color="auto" w:fill="FFFFFF"/>
            <w:vAlign w:val="center"/>
          </w:tcPr>
          <w:p w14:paraId="49B1E065" w14:textId="77777777" w:rsidR="002431CB" w:rsidRPr="00DB234B" w:rsidRDefault="002431CB" w:rsidP="003B7FC5">
            <w:pPr>
              <w:jc w:val="center"/>
              <w:rPr>
                <w:sz w:val="16"/>
                <w:szCs w:val="16"/>
                <w:lang w:val="uk-UA"/>
              </w:rPr>
            </w:pPr>
            <w:r w:rsidRPr="00DB234B">
              <w:rPr>
                <w:sz w:val="16"/>
                <w:szCs w:val="16"/>
                <w:lang w:val="uk-UA"/>
              </w:rPr>
              <w:t>Служ-</w:t>
            </w:r>
            <w:proofErr w:type="spellStart"/>
            <w:r w:rsidRPr="00DB234B">
              <w:rPr>
                <w:sz w:val="16"/>
                <w:szCs w:val="16"/>
                <w:lang w:val="uk-UA"/>
              </w:rPr>
              <w:t>бова</w:t>
            </w:r>
            <w:proofErr w:type="spellEnd"/>
            <w:r w:rsidRPr="00DB234B">
              <w:rPr>
                <w:sz w:val="16"/>
                <w:szCs w:val="16"/>
                <w:lang w:val="uk-UA"/>
              </w:rPr>
              <w:t xml:space="preserve"> записка</w:t>
            </w:r>
          </w:p>
        </w:tc>
        <w:tc>
          <w:tcPr>
            <w:tcW w:w="157" w:type="pct"/>
            <w:shd w:val="clear" w:color="auto" w:fill="FFFFFF"/>
            <w:vAlign w:val="center"/>
          </w:tcPr>
          <w:p w14:paraId="47FA56B9" w14:textId="77777777" w:rsidR="002431CB" w:rsidRPr="00DB234B" w:rsidRDefault="002431CB" w:rsidP="003B7FC5">
            <w:pPr>
              <w:jc w:val="center"/>
              <w:rPr>
                <w:sz w:val="16"/>
                <w:szCs w:val="16"/>
                <w:lang w:val="uk-UA"/>
              </w:rPr>
            </w:pPr>
            <w:r w:rsidRPr="00DB234B">
              <w:rPr>
                <w:sz w:val="16"/>
                <w:szCs w:val="16"/>
                <w:lang w:val="uk-UA"/>
              </w:rPr>
              <w:t>-</w:t>
            </w:r>
          </w:p>
        </w:tc>
        <w:tc>
          <w:tcPr>
            <w:tcW w:w="306" w:type="pct"/>
            <w:shd w:val="clear" w:color="auto" w:fill="FFFFFF"/>
            <w:vAlign w:val="center"/>
          </w:tcPr>
          <w:p w14:paraId="69DDD910" w14:textId="77777777" w:rsidR="002431CB" w:rsidRPr="00DB234B" w:rsidRDefault="002431CB" w:rsidP="003B7FC5">
            <w:pPr>
              <w:jc w:val="center"/>
              <w:rPr>
                <w:sz w:val="16"/>
                <w:szCs w:val="16"/>
                <w:lang w:val="uk-UA"/>
              </w:rPr>
            </w:pPr>
            <w:r w:rsidRPr="00DB234B">
              <w:rPr>
                <w:sz w:val="16"/>
                <w:szCs w:val="16"/>
                <w:lang w:val="uk-UA"/>
              </w:rPr>
              <w:t>Паперова</w:t>
            </w:r>
          </w:p>
        </w:tc>
        <w:tc>
          <w:tcPr>
            <w:tcW w:w="690" w:type="pct"/>
            <w:shd w:val="clear" w:color="auto" w:fill="FFFFFF"/>
            <w:vAlign w:val="center"/>
          </w:tcPr>
          <w:p w14:paraId="7EDD1D31" w14:textId="77777777" w:rsidR="002431CB" w:rsidRPr="00DB234B" w:rsidRDefault="002431CB"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166" w:type="pct"/>
            <w:shd w:val="clear" w:color="auto" w:fill="FFFFFF"/>
            <w:vAlign w:val="center"/>
          </w:tcPr>
          <w:p w14:paraId="03B5CD9A" w14:textId="77777777" w:rsidR="002431CB" w:rsidRDefault="002431CB" w:rsidP="003B7FC5">
            <w:pPr>
              <w:jc w:val="center"/>
              <w:rPr>
                <w:lang w:val="ru-RU"/>
              </w:rPr>
            </w:pPr>
            <w:r>
              <w:rPr>
                <w:lang w:val="ru-RU"/>
              </w:rPr>
              <w:t>-</w:t>
            </w:r>
          </w:p>
        </w:tc>
      </w:tr>
      <w:tr w:rsidR="002431CB" w:rsidRPr="00AD3CA0" w14:paraId="4C9A0612" w14:textId="77777777" w:rsidTr="003B7FC5">
        <w:trPr>
          <w:trHeight w:val="975"/>
        </w:trPr>
        <w:tc>
          <w:tcPr>
            <w:tcW w:w="166" w:type="pct"/>
            <w:shd w:val="clear" w:color="auto" w:fill="FFFFFF"/>
            <w:vAlign w:val="center"/>
          </w:tcPr>
          <w:p w14:paraId="5A41D1FA" w14:textId="77777777" w:rsidR="002431CB" w:rsidRDefault="002431CB" w:rsidP="003B7FC5">
            <w:pPr>
              <w:jc w:val="center"/>
              <w:rPr>
                <w:b/>
                <w:bCs/>
                <w:sz w:val="16"/>
                <w:szCs w:val="16"/>
                <w:lang w:val="uk-UA"/>
              </w:rPr>
            </w:pPr>
            <w:r>
              <w:rPr>
                <w:b/>
                <w:bCs/>
                <w:sz w:val="16"/>
                <w:szCs w:val="16"/>
                <w:lang w:val="uk-UA"/>
              </w:rPr>
              <w:t>2140</w:t>
            </w:r>
          </w:p>
        </w:tc>
        <w:tc>
          <w:tcPr>
            <w:tcW w:w="472" w:type="pct"/>
            <w:shd w:val="clear" w:color="auto" w:fill="FFFFFF"/>
            <w:vAlign w:val="center"/>
          </w:tcPr>
          <w:p w14:paraId="2A214441" w14:textId="77777777" w:rsidR="002431CB" w:rsidRPr="002F4728" w:rsidRDefault="002431CB" w:rsidP="003B7FC5">
            <w:pPr>
              <w:jc w:val="center"/>
              <w:rPr>
                <w:sz w:val="16"/>
                <w:szCs w:val="16"/>
                <w:lang w:val="uk-UA"/>
              </w:rPr>
            </w:pPr>
            <w:r w:rsidRPr="002F4728">
              <w:rPr>
                <w:sz w:val="16"/>
                <w:szCs w:val="16"/>
                <w:lang w:val="uk-UA"/>
              </w:rPr>
              <w:t>Про подання інформації</w:t>
            </w:r>
          </w:p>
        </w:tc>
        <w:tc>
          <w:tcPr>
            <w:tcW w:w="350" w:type="pct"/>
            <w:shd w:val="clear" w:color="auto" w:fill="FFFFFF"/>
            <w:vAlign w:val="center"/>
          </w:tcPr>
          <w:p w14:paraId="594442AF" w14:textId="77777777" w:rsidR="002431CB" w:rsidRPr="002F4728" w:rsidRDefault="002431CB" w:rsidP="003B7FC5">
            <w:pPr>
              <w:jc w:val="center"/>
              <w:rPr>
                <w:iCs/>
                <w:sz w:val="16"/>
                <w:szCs w:val="16"/>
                <w:lang w:val="uk-UA"/>
              </w:rPr>
            </w:pPr>
            <w:r w:rsidRPr="002F4728">
              <w:rPr>
                <w:iCs/>
                <w:sz w:val="16"/>
                <w:szCs w:val="16"/>
                <w:lang w:val="uk-UA"/>
              </w:rPr>
              <w:t>№</w:t>
            </w:r>
            <w:proofErr w:type="spellStart"/>
            <w:r w:rsidRPr="002F4728">
              <w:rPr>
                <w:iCs/>
                <w:sz w:val="16"/>
                <w:szCs w:val="16"/>
                <w:lang w:val="uk-UA"/>
              </w:rPr>
              <w:t>вих</w:t>
            </w:r>
            <w:proofErr w:type="spellEnd"/>
            <w:r w:rsidRPr="002F4728">
              <w:rPr>
                <w:iCs/>
                <w:sz w:val="16"/>
                <w:szCs w:val="16"/>
                <w:lang w:val="uk-UA"/>
              </w:rPr>
              <w:t>-</w:t>
            </w:r>
          </w:p>
          <w:p w14:paraId="2ABF21F2" w14:textId="77777777" w:rsidR="002431CB" w:rsidRPr="002F4728" w:rsidRDefault="002431CB" w:rsidP="003B7FC5">
            <w:pPr>
              <w:jc w:val="center"/>
              <w:rPr>
                <w:sz w:val="16"/>
                <w:szCs w:val="16"/>
                <w:lang w:val="uk-UA"/>
              </w:rPr>
            </w:pPr>
            <w:r w:rsidRPr="002F4728">
              <w:rPr>
                <w:iCs/>
                <w:sz w:val="16"/>
                <w:szCs w:val="16"/>
                <w:lang w:val="uk-UA"/>
              </w:rPr>
              <w:t>52</w:t>
            </w:r>
            <w:r>
              <w:rPr>
                <w:iCs/>
                <w:sz w:val="16"/>
                <w:szCs w:val="16"/>
                <w:lang w:val="uk-UA"/>
              </w:rPr>
              <w:t>9</w:t>
            </w:r>
            <w:r w:rsidRPr="002F4728">
              <w:rPr>
                <w:iCs/>
                <w:sz w:val="16"/>
                <w:szCs w:val="16"/>
                <w:lang w:val="uk-UA"/>
              </w:rPr>
              <w:t>/08-1</w:t>
            </w:r>
            <w:r>
              <w:rPr>
                <w:iCs/>
                <w:sz w:val="16"/>
                <w:szCs w:val="16"/>
                <w:lang w:val="uk-UA"/>
              </w:rPr>
              <w:t>1</w:t>
            </w:r>
            <w:r w:rsidRPr="002F4728">
              <w:rPr>
                <w:iCs/>
                <w:sz w:val="16"/>
                <w:szCs w:val="16"/>
                <w:lang w:val="uk-UA"/>
              </w:rPr>
              <w:t>/</w:t>
            </w:r>
            <w:r w:rsidRPr="002F4728">
              <w:rPr>
                <w:iCs/>
                <w:sz w:val="16"/>
                <w:szCs w:val="16"/>
              </w:rPr>
              <w:t>2</w:t>
            </w:r>
            <w:r w:rsidRPr="002F4728">
              <w:rPr>
                <w:iCs/>
                <w:sz w:val="16"/>
                <w:szCs w:val="16"/>
                <w:lang w:val="uk-UA"/>
              </w:rPr>
              <w:t>5</w:t>
            </w:r>
          </w:p>
        </w:tc>
        <w:tc>
          <w:tcPr>
            <w:tcW w:w="300" w:type="pct"/>
            <w:shd w:val="clear" w:color="auto" w:fill="FFFFFF"/>
            <w:vAlign w:val="center"/>
          </w:tcPr>
          <w:p w14:paraId="018609C0" w14:textId="77777777" w:rsidR="002431CB" w:rsidRPr="002F4728" w:rsidRDefault="002431CB" w:rsidP="003B7FC5">
            <w:pPr>
              <w:jc w:val="center"/>
              <w:rPr>
                <w:sz w:val="16"/>
                <w:szCs w:val="16"/>
              </w:rPr>
            </w:pPr>
            <w:r w:rsidRPr="002F4728">
              <w:rPr>
                <w:iCs/>
                <w:sz w:val="16"/>
                <w:szCs w:val="16"/>
                <w:lang w:val="uk-UA"/>
              </w:rPr>
              <w:t>01.04.2025</w:t>
            </w:r>
          </w:p>
        </w:tc>
        <w:tc>
          <w:tcPr>
            <w:tcW w:w="302" w:type="pct"/>
            <w:shd w:val="clear" w:color="auto" w:fill="FFFFFF"/>
            <w:vAlign w:val="center"/>
          </w:tcPr>
          <w:p w14:paraId="0E30AD25" w14:textId="77777777" w:rsidR="002431CB" w:rsidRPr="002F4728" w:rsidRDefault="002431CB" w:rsidP="003B7FC5">
            <w:pPr>
              <w:jc w:val="center"/>
              <w:rPr>
                <w:iCs/>
                <w:sz w:val="16"/>
                <w:szCs w:val="16"/>
                <w:lang w:val="uk-UA"/>
              </w:rPr>
            </w:pPr>
            <w:r w:rsidRPr="002F4728">
              <w:rPr>
                <w:iCs/>
                <w:sz w:val="16"/>
                <w:szCs w:val="16"/>
                <w:lang w:val="uk-UA"/>
              </w:rPr>
              <w:t>-</w:t>
            </w:r>
          </w:p>
        </w:tc>
        <w:tc>
          <w:tcPr>
            <w:tcW w:w="343" w:type="pct"/>
            <w:shd w:val="clear" w:color="auto" w:fill="FFFFFF"/>
            <w:vAlign w:val="center"/>
          </w:tcPr>
          <w:p w14:paraId="7C6F263A" w14:textId="77777777" w:rsidR="002431CB" w:rsidRPr="002F4728" w:rsidRDefault="002431CB" w:rsidP="003B7FC5">
            <w:pPr>
              <w:jc w:val="center"/>
              <w:rPr>
                <w:sz w:val="16"/>
                <w:szCs w:val="16"/>
                <w:lang w:val="uk-UA"/>
              </w:rPr>
            </w:pPr>
            <w:r w:rsidRPr="002F4728">
              <w:rPr>
                <w:sz w:val="16"/>
                <w:szCs w:val="16"/>
                <w:lang w:val="uk-UA"/>
              </w:rPr>
              <w:t>Відділ управління персоналом і  організаційної роботи</w:t>
            </w:r>
          </w:p>
        </w:tc>
        <w:tc>
          <w:tcPr>
            <w:tcW w:w="270" w:type="pct"/>
            <w:shd w:val="clear" w:color="auto" w:fill="FFFFFF"/>
            <w:vAlign w:val="center"/>
          </w:tcPr>
          <w:p w14:paraId="4F1A76D8" w14:textId="77777777" w:rsidR="002431CB" w:rsidRPr="002F4728" w:rsidRDefault="002431CB" w:rsidP="003B7FC5">
            <w:pPr>
              <w:jc w:val="center"/>
              <w:rPr>
                <w:sz w:val="16"/>
                <w:szCs w:val="16"/>
                <w:lang w:val="uk-UA"/>
              </w:rPr>
            </w:pPr>
            <w:r w:rsidRPr="002F4728">
              <w:rPr>
                <w:sz w:val="16"/>
                <w:szCs w:val="16"/>
                <w:lang w:val="uk-UA"/>
              </w:rPr>
              <w:t>-</w:t>
            </w:r>
          </w:p>
        </w:tc>
        <w:tc>
          <w:tcPr>
            <w:tcW w:w="162" w:type="pct"/>
            <w:shd w:val="clear" w:color="auto" w:fill="FFFFFF"/>
            <w:vAlign w:val="center"/>
          </w:tcPr>
          <w:p w14:paraId="454E10C3" w14:textId="77777777" w:rsidR="002431CB" w:rsidRPr="002F4728" w:rsidRDefault="002431CB" w:rsidP="003B7FC5">
            <w:pPr>
              <w:jc w:val="center"/>
              <w:rPr>
                <w:sz w:val="16"/>
                <w:szCs w:val="16"/>
                <w:lang w:val="uk-UA"/>
              </w:rPr>
            </w:pPr>
            <w:r w:rsidRPr="002F4728">
              <w:rPr>
                <w:sz w:val="16"/>
                <w:szCs w:val="16"/>
                <w:lang w:val="uk-UA"/>
              </w:rPr>
              <w:t>-</w:t>
            </w:r>
          </w:p>
        </w:tc>
        <w:tc>
          <w:tcPr>
            <w:tcW w:w="280" w:type="pct"/>
            <w:shd w:val="clear" w:color="auto" w:fill="FFFFFF"/>
            <w:vAlign w:val="center"/>
          </w:tcPr>
          <w:p w14:paraId="5EE5EFF1" w14:textId="77777777" w:rsidR="002431CB" w:rsidRPr="002F4728" w:rsidRDefault="002431CB" w:rsidP="003B7FC5">
            <w:pPr>
              <w:ind w:left="-85" w:right="-85"/>
              <w:jc w:val="center"/>
              <w:rPr>
                <w:sz w:val="16"/>
                <w:szCs w:val="16"/>
                <w:lang w:val="uk-UA"/>
              </w:rPr>
            </w:pPr>
            <w:proofErr w:type="spellStart"/>
            <w:r w:rsidRPr="002F4728">
              <w:rPr>
                <w:sz w:val="16"/>
                <w:szCs w:val="16"/>
                <w:lang w:val="uk-UA"/>
              </w:rPr>
              <w:t>Організа-ційні</w:t>
            </w:r>
            <w:proofErr w:type="spellEnd"/>
            <w:r w:rsidRPr="002F4728">
              <w:rPr>
                <w:sz w:val="16"/>
                <w:szCs w:val="16"/>
                <w:lang w:val="uk-UA"/>
              </w:rPr>
              <w:t xml:space="preserve"> питання</w:t>
            </w:r>
          </w:p>
        </w:tc>
        <w:tc>
          <w:tcPr>
            <w:tcW w:w="458" w:type="pct"/>
            <w:shd w:val="clear" w:color="auto" w:fill="FFFFFF"/>
            <w:vAlign w:val="center"/>
          </w:tcPr>
          <w:p w14:paraId="3632C7FE" w14:textId="77777777" w:rsidR="002431CB" w:rsidRPr="00BC6F0A" w:rsidRDefault="002431CB" w:rsidP="003B7FC5">
            <w:pPr>
              <w:jc w:val="center"/>
              <w:rPr>
                <w:sz w:val="16"/>
                <w:szCs w:val="16"/>
                <w:lang w:val="uk-UA"/>
              </w:rPr>
            </w:pPr>
            <w:r w:rsidRPr="002F4728">
              <w:rPr>
                <w:sz w:val="16"/>
                <w:szCs w:val="16"/>
                <w:lang w:val="uk-UA"/>
              </w:rPr>
              <w:t>Про</w:t>
            </w:r>
            <w:r>
              <w:rPr>
                <w:sz w:val="16"/>
                <w:szCs w:val="16"/>
                <w:lang w:val="uk-UA"/>
              </w:rPr>
              <w:t xml:space="preserve"> проходження навчання онлайн-курсу «</w:t>
            </w:r>
            <w:r>
              <w:rPr>
                <w:sz w:val="16"/>
                <w:szCs w:val="16"/>
              </w:rPr>
              <w:t>OSINT</w:t>
            </w:r>
            <w:r w:rsidRPr="00DB234B">
              <w:rPr>
                <w:sz w:val="16"/>
                <w:szCs w:val="16"/>
                <w:lang w:val="uk-UA"/>
              </w:rPr>
              <w:t xml:space="preserve">- </w:t>
            </w:r>
            <w:r>
              <w:rPr>
                <w:sz w:val="16"/>
                <w:szCs w:val="16"/>
                <w:lang w:val="uk-UA"/>
              </w:rPr>
              <w:t>розвідка з відкритих джерел та інформаційної безпеки»</w:t>
            </w:r>
          </w:p>
        </w:tc>
        <w:tc>
          <w:tcPr>
            <w:tcW w:w="347" w:type="pct"/>
            <w:shd w:val="clear" w:color="auto" w:fill="FFFFFF"/>
            <w:vAlign w:val="center"/>
          </w:tcPr>
          <w:p w14:paraId="552F3423" w14:textId="77777777" w:rsidR="002431CB" w:rsidRPr="002F4728" w:rsidRDefault="002431CB" w:rsidP="003B7FC5">
            <w:pPr>
              <w:jc w:val="center"/>
              <w:rPr>
                <w:sz w:val="16"/>
                <w:szCs w:val="16"/>
                <w:lang w:val="uk-UA"/>
              </w:rPr>
            </w:pPr>
            <w:r w:rsidRPr="002F4728">
              <w:rPr>
                <w:sz w:val="16"/>
                <w:szCs w:val="16"/>
                <w:lang w:val="uk-UA"/>
              </w:rPr>
              <w:t>Текстовий документ</w:t>
            </w:r>
          </w:p>
        </w:tc>
        <w:tc>
          <w:tcPr>
            <w:tcW w:w="231" w:type="pct"/>
            <w:shd w:val="clear" w:color="auto" w:fill="FFFFFF"/>
            <w:vAlign w:val="center"/>
          </w:tcPr>
          <w:p w14:paraId="0EF00CE4" w14:textId="77777777" w:rsidR="002431CB" w:rsidRPr="002F4728" w:rsidRDefault="002431CB" w:rsidP="003B7FC5">
            <w:pPr>
              <w:jc w:val="center"/>
              <w:rPr>
                <w:sz w:val="16"/>
                <w:szCs w:val="16"/>
                <w:lang w:val="uk-UA"/>
              </w:rPr>
            </w:pPr>
            <w:r w:rsidRPr="002F4728">
              <w:rPr>
                <w:sz w:val="16"/>
                <w:szCs w:val="16"/>
                <w:lang w:val="uk-UA"/>
              </w:rPr>
              <w:t>Лист</w:t>
            </w:r>
          </w:p>
        </w:tc>
        <w:tc>
          <w:tcPr>
            <w:tcW w:w="157" w:type="pct"/>
            <w:shd w:val="clear" w:color="auto" w:fill="FFFFFF"/>
            <w:vAlign w:val="center"/>
          </w:tcPr>
          <w:p w14:paraId="2A2B4911" w14:textId="77777777" w:rsidR="002431CB" w:rsidRPr="002F4728" w:rsidRDefault="002431CB" w:rsidP="003B7FC5">
            <w:pPr>
              <w:jc w:val="center"/>
              <w:rPr>
                <w:sz w:val="16"/>
                <w:szCs w:val="16"/>
                <w:lang w:val="uk-UA"/>
              </w:rPr>
            </w:pPr>
            <w:r w:rsidRPr="002F4728">
              <w:rPr>
                <w:sz w:val="16"/>
                <w:szCs w:val="16"/>
                <w:lang w:val="uk-UA"/>
              </w:rPr>
              <w:t>-</w:t>
            </w:r>
          </w:p>
        </w:tc>
        <w:tc>
          <w:tcPr>
            <w:tcW w:w="306" w:type="pct"/>
            <w:shd w:val="clear" w:color="auto" w:fill="FFFFFF"/>
            <w:vAlign w:val="center"/>
          </w:tcPr>
          <w:p w14:paraId="599EDA88" w14:textId="77777777" w:rsidR="002431CB" w:rsidRPr="002F4728" w:rsidRDefault="002431CB" w:rsidP="003B7FC5">
            <w:pPr>
              <w:jc w:val="center"/>
              <w:rPr>
                <w:sz w:val="16"/>
                <w:szCs w:val="16"/>
                <w:lang w:val="uk-UA"/>
              </w:rPr>
            </w:pPr>
            <w:r w:rsidRPr="002F4728">
              <w:rPr>
                <w:sz w:val="16"/>
                <w:szCs w:val="16"/>
                <w:lang w:val="uk-UA"/>
              </w:rPr>
              <w:t>Паперова</w:t>
            </w:r>
          </w:p>
        </w:tc>
        <w:tc>
          <w:tcPr>
            <w:tcW w:w="690" w:type="pct"/>
            <w:shd w:val="clear" w:color="auto" w:fill="FFFFFF"/>
            <w:vAlign w:val="center"/>
          </w:tcPr>
          <w:p w14:paraId="3E326694" w14:textId="77777777" w:rsidR="002431CB" w:rsidRPr="002F4728" w:rsidRDefault="002431CB" w:rsidP="003B7FC5">
            <w:pPr>
              <w:jc w:val="center"/>
              <w:rPr>
                <w:sz w:val="16"/>
                <w:szCs w:val="16"/>
                <w:lang w:val="uk-UA"/>
              </w:rPr>
            </w:pPr>
            <w:r w:rsidRPr="002F4728">
              <w:rPr>
                <w:sz w:val="16"/>
                <w:szCs w:val="16"/>
                <w:lang w:val="uk-UA"/>
              </w:rPr>
              <w:t>Відділ управління персоналом і  організаційної роботи</w:t>
            </w:r>
          </w:p>
        </w:tc>
        <w:tc>
          <w:tcPr>
            <w:tcW w:w="166" w:type="pct"/>
            <w:shd w:val="clear" w:color="auto" w:fill="FFFFFF"/>
            <w:vAlign w:val="center"/>
          </w:tcPr>
          <w:p w14:paraId="2E960712" w14:textId="77777777" w:rsidR="002431CB" w:rsidRDefault="002431CB" w:rsidP="003B7FC5">
            <w:pPr>
              <w:jc w:val="center"/>
              <w:rPr>
                <w:lang w:val="ru-RU"/>
              </w:rPr>
            </w:pPr>
            <w:r>
              <w:rPr>
                <w:lang w:val="ru-RU"/>
              </w:rPr>
              <w:t>-</w:t>
            </w:r>
          </w:p>
        </w:tc>
      </w:tr>
      <w:tr w:rsidR="002431CB" w:rsidRPr="00AD3CA0" w14:paraId="3B68B9A1" w14:textId="77777777" w:rsidTr="003B7FC5">
        <w:trPr>
          <w:trHeight w:val="975"/>
        </w:trPr>
        <w:tc>
          <w:tcPr>
            <w:tcW w:w="166" w:type="pct"/>
            <w:shd w:val="clear" w:color="auto" w:fill="FFFFFF"/>
            <w:vAlign w:val="center"/>
          </w:tcPr>
          <w:p w14:paraId="4BE7B3C9" w14:textId="77777777" w:rsidR="002431CB" w:rsidRDefault="002431CB" w:rsidP="003B7FC5">
            <w:pPr>
              <w:jc w:val="center"/>
              <w:rPr>
                <w:b/>
                <w:bCs/>
                <w:sz w:val="16"/>
                <w:szCs w:val="16"/>
                <w:lang w:val="uk-UA"/>
              </w:rPr>
            </w:pPr>
            <w:r>
              <w:rPr>
                <w:b/>
                <w:bCs/>
                <w:sz w:val="16"/>
                <w:szCs w:val="16"/>
                <w:lang w:val="uk-UA"/>
              </w:rPr>
              <w:t>2142</w:t>
            </w:r>
          </w:p>
        </w:tc>
        <w:tc>
          <w:tcPr>
            <w:tcW w:w="472" w:type="pct"/>
            <w:shd w:val="clear" w:color="auto" w:fill="FFFFFF"/>
            <w:vAlign w:val="center"/>
          </w:tcPr>
          <w:p w14:paraId="12E8F84B" w14:textId="77777777" w:rsidR="002431CB" w:rsidRPr="001268A8" w:rsidRDefault="002431CB" w:rsidP="003B7FC5">
            <w:pPr>
              <w:jc w:val="center"/>
              <w:rPr>
                <w:sz w:val="16"/>
                <w:szCs w:val="16"/>
                <w:lang w:val="uk-UA"/>
              </w:rPr>
            </w:pPr>
            <w:r w:rsidRPr="001268A8">
              <w:rPr>
                <w:sz w:val="16"/>
                <w:szCs w:val="16"/>
                <w:lang w:val="uk-UA"/>
              </w:rPr>
              <w:t>Про подання інформації</w:t>
            </w:r>
          </w:p>
        </w:tc>
        <w:tc>
          <w:tcPr>
            <w:tcW w:w="350" w:type="pct"/>
            <w:shd w:val="clear" w:color="auto" w:fill="FFFFFF"/>
            <w:vAlign w:val="center"/>
          </w:tcPr>
          <w:p w14:paraId="0E8A19A9" w14:textId="77777777" w:rsidR="002431CB" w:rsidRDefault="002431CB" w:rsidP="003B7FC5">
            <w:pPr>
              <w:jc w:val="center"/>
              <w:rPr>
                <w:iCs/>
                <w:sz w:val="16"/>
                <w:szCs w:val="16"/>
                <w:lang w:val="uk-UA"/>
              </w:rPr>
            </w:pPr>
            <w:r w:rsidRPr="001268A8">
              <w:rPr>
                <w:iCs/>
                <w:sz w:val="16"/>
                <w:szCs w:val="16"/>
                <w:lang w:val="uk-UA"/>
              </w:rPr>
              <w:t>№</w:t>
            </w:r>
            <w:proofErr w:type="spellStart"/>
            <w:r w:rsidRPr="001268A8">
              <w:rPr>
                <w:iCs/>
                <w:sz w:val="16"/>
                <w:szCs w:val="16"/>
                <w:lang w:val="uk-UA"/>
              </w:rPr>
              <w:t>вих</w:t>
            </w:r>
            <w:proofErr w:type="spellEnd"/>
            <w:r w:rsidRPr="001268A8">
              <w:rPr>
                <w:iCs/>
                <w:sz w:val="16"/>
                <w:szCs w:val="16"/>
                <w:lang w:val="uk-UA"/>
              </w:rPr>
              <w:t>-</w:t>
            </w:r>
          </w:p>
          <w:p w14:paraId="630715A6" w14:textId="77777777" w:rsidR="002431CB" w:rsidRPr="001268A8" w:rsidRDefault="002431CB" w:rsidP="003B7FC5">
            <w:pPr>
              <w:jc w:val="center"/>
              <w:rPr>
                <w:sz w:val="16"/>
                <w:szCs w:val="16"/>
              </w:rPr>
            </w:pPr>
            <w:r w:rsidRPr="001268A8">
              <w:rPr>
                <w:iCs/>
                <w:sz w:val="16"/>
                <w:szCs w:val="16"/>
                <w:lang w:val="uk-UA"/>
              </w:rPr>
              <w:t xml:space="preserve"> </w:t>
            </w:r>
            <w:r>
              <w:rPr>
                <w:iCs/>
                <w:sz w:val="16"/>
                <w:szCs w:val="16"/>
                <w:lang w:val="uk-UA"/>
              </w:rPr>
              <w:t>530</w:t>
            </w:r>
            <w:r w:rsidRPr="001268A8">
              <w:rPr>
                <w:iCs/>
                <w:sz w:val="16"/>
                <w:szCs w:val="16"/>
                <w:lang w:val="uk-UA"/>
              </w:rPr>
              <w:t>/</w:t>
            </w:r>
            <w:r w:rsidRPr="001268A8">
              <w:rPr>
                <w:iCs/>
                <w:sz w:val="16"/>
                <w:szCs w:val="16"/>
              </w:rPr>
              <w:t>08-18</w:t>
            </w:r>
            <w:r w:rsidRPr="001268A8">
              <w:rPr>
                <w:iCs/>
                <w:sz w:val="16"/>
                <w:szCs w:val="16"/>
                <w:lang w:val="uk-UA"/>
              </w:rPr>
              <w:t>/</w:t>
            </w:r>
            <w:r w:rsidRPr="001268A8">
              <w:rPr>
                <w:iCs/>
                <w:sz w:val="16"/>
                <w:szCs w:val="16"/>
              </w:rPr>
              <w:t>2</w:t>
            </w:r>
            <w:r w:rsidRPr="001268A8">
              <w:rPr>
                <w:iCs/>
                <w:sz w:val="16"/>
                <w:szCs w:val="16"/>
                <w:lang w:val="uk-UA"/>
              </w:rPr>
              <w:t>5</w:t>
            </w:r>
          </w:p>
        </w:tc>
        <w:tc>
          <w:tcPr>
            <w:tcW w:w="300" w:type="pct"/>
            <w:shd w:val="clear" w:color="auto" w:fill="FFFFFF"/>
            <w:vAlign w:val="center"/>
          </w:tcPr>
          <w:p w14:paraId="21D6766B" w14:textId="77777777" w:rsidR="002431CB" w:rsidRPr="001268A8" w:rsidRDefault="002431CB" w:rsidP="003B7FC5">
            <w:pPr>
              <w:jc w:val="center"/>
              <w:rPr>
                <w:sz w:val="16"/>
                <w:szCs w:val="16"/>
                <w:lang w:val="uk-UA"/>
              </w:rPr>
            </w:pPr>
            <w:r w:rsidRPr="001268A8">
              <w:rPr>
                <w:sz w:val="16"/>
                <w:szCs w:val="16"/>
                <w:lang w:val="uk-UA"/>
              </w:rPr>
              <w:t>0</w:t>
            </w:r>
            <w:r w:rsidRPr="001268A8">
              <w:rPr>
                <w:sz w:val="16"/>
                <w:szCs w:val="16"/>
              </w:rPr>
              <w:t>1</w:t>
            </w:r>
            <w:r w:rsidRPr="001268A8">
              <w:rPr>
                <w:sz w:val="16"/>
                <w:szCs w:val="16"/>
                <w:lang w:val="uk-UA"/>
              </w:rPr>
              <w:t>.04.2025</w:t>
            </w:r>
          </w:p>
        </w:tc>
        <w:tc>
          <w:tcPr>
            <w:tcW w:w="302" w:type="pct"/>
            <w:shd w:val="clear" w:color="auto" w:fill="FFFFFF"/>
            <w:vAlign w:val="center"/>
          </w:tcPr>
          <w:p w14:paraId="3B89BD0A" w14:textId="77777777" w:rsidR="002431CB" w:rsidRPr="001268A8" w:rsidRDefault="002431CB" w:rsidP="003B7FC5">
            <w:pPr>
              <w:jc w:val="center"/>
              <w:rPr>
                <w:iCs/>
                <w:sz w:val="16"/>
                <w:szCs w:val="16"/>
                <w:lang w:val="uk-UA"/>
              </w:rPr>
            </w:pPr>
            <w:r w:rsidRPr="001268A8">
              <w:rPr>
                <w:iCs/>
                <w:sz w:val="16"/>
                <w:szCs w:val="16"/>
                <w:lang w:val="uk-UA"/>
              </w:rPr>
              <w:t>-</w:t>
            </w:r>
          </w:p>
        </w:tc>
        <w:tc>
          <w:tcPr>
            <w:tcW w:w="343" w:type="pct"/>
            <w:shd w:val="clear" w:color="auto" w:fill="FFFFFF"/>
            <w:vAlign w:val="center"/>
          </w:tcPr>
          <w:p w14:paraId="2E25FE21" w14:textId="77777777" w:rsidR="002431CB" w:rsidRPr="001268A8" w:rsidRDefault="002431CB" w:rsidP="003B7FC5">
            <w:pPr>
              <w:jc w:val="center"/>
              <w:rPr>
                <w:sz w:val="16"/>
                <w:szCs w:val="16"/>
                <w:lang w:val="uk-UA"/>
              </w:rPr>
            </w:pPr>
            <w:r w:rsidRPr="001268A8">
              <w:rPr>
                <w:sz w:val="16"/>
                <w:szCs w:val="16"/>
                <w:lang w:val="uk-UA"/>
              </w:rPr>
              <w:t>Відділ управління персоналом і  організаційної роботи</w:t>
            </w:r>
          </w:p>
        </w:tc>
        <w:tc>
          <w:tcPr>
            <w:tcW w:w="270" w:type="pct"/>
            <w:shd w:val="clear" w:color="auto" w:fill="FFFFFF"/>
            <w:vAlign w:val="center"/>
          </w:tcPr>
          <w:p w14:paraId="0292F522" w14:textId="77777777" w:rsidR="002431CB" w:rsidRPr="001268A8" w:rsidRDefault="002431CB" w:rsidP="003B7FC5">
            <w:pPr>
              <w:jc w:val="center"/>
              <w:rPr>
                <w:sz w:val="16"/>
                <w:szCs w:val="16"/>
                <w:lang w:val="uk-UA"/>
              </w:rPr>
            </w:pPr>
            <w:r w:rsidRPr="001268A8">
              <w:rPr>
                <w:sz w:val="16"/>
                <w:szCs w:val="16"/>
                <w:lang w:val="uk-UA"/>
              </w:rPr>
              <w:t>-</w:t>
            </w:r>
          </w:p>
        </w:tc>
        <w:tc>
          <w:tcPr>
            <w:tcW w:w="162" w:type="pct"/>
            <w:shd w:val="clear" w:color="auto" w:fill="FFFFFF"/>
            <w:vAlign w:val="center"/>
          </w:tcPr>
          <w:p w14:paraId="5AD2D538" w14:textId="77777777" w:rsidR="002431CB" w:rsidRPr="001268A8" w:rsidRDefault="002431CB" w:rsidP="003B7FC5">
            <w:pPr>
              <w:jc w:val="center"/>
              <w:rPr>
                <w:sz w:val="16"/>
                <w:szCs w:val="16"/>
                <w:lang w:val="uk-UA"/>
              </w:rPr>
            </w:pPr>
            <w:r w:rsidRPr="001268A8">
              <w:rPr>
                <w:sz w:val="16"/>
                <w:szCs w:val="16"/>
                <w:lang w:val="uk-UA"/>
              </w:rPr>
              <w:t>-</w:t>
            </w:r>
          </w:p>
        </w:tc>
        <w:tc>
          <w:tcPr>
            <w:tcW w:w="280" w:type="pct"/>
            <w:shd w:val="clear" w:color="auto" w:fill="FFFFFF"/>
            <w:vAlign w:val="center"/>
          </w:tcPr>
          <w:p w14:paraId="654AA434" w14:textId="77777777" w:rsidR="002431CB" w:rsidRPr="001268A8" w:rsidRDefault="002431CB" w:rsidP="003B7FC5">
            <w:pPr>
              <w:ind w:left="-85" w:right="-85"/>
              <w:jc w:val="center"/>
              <w:rPr>
                <w:sz w:val="16"/>
                <w:szCs w:val="16"/>
                <w:lang w:val="uk-UA"/>
              </w:rPr>
            </w:pPr>
            <w:proofErr w:type="spellStart"/>
            <w:r w:rsidRPr="001268A8">
              <w:rPr>
                <w:sz w:val="16"/>
                <w:szCs w:val="16"/>
                <w:lang w:val="uk-UA"/>
              </w:rPr>
              <w:t>Організа-ційні</w:t>
            </w:r>
            <w:proofErr w:type="spellEnd"/>
            <w:r w:rsidRPr="001268A8">
              <w:rPr>
                <w:sz w:val="16"/>
                <w:szCs w:val="16"/>
                <w:lang w:val="uk-UA"/>
              </w:rPr>
              <w:t xml:space="preserve"> питання</w:t>
            </w:r>
          </w:p>
        </w:tc>
        <w:tc>
          <w:tcPr>
            <w:tcW w:w="458" w:type="pct"/>
            <w:shd w:val="clear" w:color="auto" w:fill="FFFFFF"/>
            <w:vAlign w:val="center"/>
          </w:tcPr>
          <w:p w14:paraId="7B8A4E15" w14:textId="77777777" w:rsidR="002431CB" w:rsidRPr="001268A8" w:rsidRDefault="002431CB" w:rsidP="003B7FC5">
            <w:pPr>
              <w:jc w:val="center"/>
              <w:rPr>
                <w:sz w:val="16"/>
                <w:szCs w:val="16"/>
                <w:lang w:val="uk-UA"/>
              </w:rPr>
            </w:pPr>
            <w:r w:rsidRPr="001268A8">
              <w:rPr>
                <w:sz w:val="16"/>
                <w:szCs w:val="16"/>
                <w:lang w:val="uk-UA"/>
              </w:rPr>
              <w:t xml:space="preserve">Про консультації з громадськістю у </w:t>
            </w:r>
            <w:r>
              <w:rPr>
                <w:sz w:val="16"/>
                <w:szCs w:val="16"/>
                <w:lang w:val="uk-UA"/>
              </w:rPr>
              <w:t>І</w:t>
            </w:r>
            <w:r w:rsidRPr="001268A8">
              <w:rPr>
                <w:sz w:val="16"/>
                <w:szCs w:val="16"/>
                <w:lang w:val="uk-UA"/>
              </w:rPr>
              <w:t xml:space="preserve"> кварталі 202</w:t>
            </w:r>
            <w:r>
              <w:rPr>
                <w:sz w:val="16"/>
                <w:szCs w:val="16"/>
                <w:lang w:val="uk-UA"/>
              </w:rPr>
              <w:t>5</w:t>
            </w:r>
            <w:r w:rsidRPr="001268A8">
              <w:rPr>
                <w:sz w:val="16"/>
                <w:szCs w:val="16"/>
                <w:lang w:val="uk-UA"/>
              </w:rPr>
              <w:t xml:space="preserve"> року</w:t>
            </w:r>
          </w:p>
        </w:tc>
        <w:tc>
          <w:tcPr>
            <w:tcW w:w="347" w:type="pct"/>
            <w:shd w:val="clear" w:color="auto" w:fill="FFFFFF"/>
            <w:vAlign w:val="center"/>
          </w:tcPr>
          <w:p w14:paraId="03E26AC0" w14:textId="77777777" w:rsidR="002431CB" w:rsidRPr="001268A8" w:rsidRDefault="002431CB" w:rsidP="003B7FC5">
            <w:pPr>
              <w:jc w:val="center"/>
              <w:rPr>
                <w:sz w:val="16"/>
                <w:szCs w:val="16"/>
                <w:lang w:val="uk-UA"/>
              </w:rPr>
            </w:pPr>
            <w:r w:rsidRPr="001268A8">
              <w:rPr>
                <w:sz w:val="16"/>
                <w:szCs w:val="16"/>
                <w:lang w:val="uk-UA"/>
              </w:rPr>
              <w:t>Текстовий документ</w:t>
            </w:r>
          </w:p>
        </w:tc>
        <w:tc>
          <w:tcPr>
            <w:tcW w:w="231" w:type="pct"/>
            <w:shd w:val="clear" w:color="auto" w:fill="FFFFFF"/>
            <w:vAlign w:val="center"/>
          </w:tcPr>
          <w:p w14:paraId="2026099D" w14:textId="77777777" w:rsidR="002431CB" w:rsidRPr="001268A8" w:rsidRDefault="002431CB" w:rsidP="003B7FC5">
            <w:pPr>
              <w:jc w:val="center"/>
              <w:rPr>
                <w:sz w:val="16"/>
                <w:szCs w:val="16"/>
                <w:lang w:val="uk-UA"/>
              </w:rPr>
            </w:pPr>
            <w:r w:rsidRPr="001268A8">
              <w:rPr>
                <w:sz w:val="16"/>
                <w:szCs w:val="16"/>
                <w:lang w:val="uk-UA"/>
              </w:rPr>
              <w:t>Лист</w:t>
            </w:r>
          </w:p>
        </w:tc>
        <w:tc>
          <w:tcPr>
            <w:tcW w:w="157" w:type="pct"/>
            <w:shd w:val="clear" w:color="auto" w:fill="FFFFFF"/>
            <w:vAlign w:val="center"/>
          </w:tcPr>
          <w:p w14:paraId="6E4B98E9" w14:textId="77777777" w:rsidR="002431CB" w:rsidRPr="001268A8" w:rsidRDefault="002431CB" w:rsidP="003B7FC5">
            <w:pPr>
              <w:jc w:val="center"/>
              <w:rPr>
                <w:sz w:val="16"/>
                <w:szCs w:val="16"/>
                <w:lang w:val="uk-UA"/>
              </w:rPr>
            </w:pPr>
            <w:r w:rsidRPr="001268A8">
              <w:rPr>
                <w:sz w:val="16"/>
                <w:szCs w:val="16"/>
                <w:lang w:val="uk-UA"/>
              </w:rPr>
              <w:t>-</w:t>
            </w:r>
          </w:p>
        </w:tc>
        <w:tc>
          <w:tcPr>
            <w:tcW w:w="306" w:type="pct"/>
            <w:shd w:val="clear" w:color="auto" w:fill="FFFFFF"/>
            <w:vAlign w:val="center"/>
          </w:tcPr>
          <w:p w14:paraId="65360A6B" w14:textId="77777777" w:rsidR="002431CB" w:rsidRPr="001268A8" w:rsidRDefault="002431CB" w:rsidP="003B7FC5">
            <w:pPr>
              <w:jc w:val="center"/>
              <w:rPr>
                <w:sz w:val="16"/>
                <w:szCs w:val="16"/>
                <w:lang w:val="uk-UA"/>
              </w:rPr>
            </w:pPr>
            <w:r w:rsidRPr="001268A8">
              <w:rPr>
                <w:sz w:val="16"/>
                <w:szCs w:val="16"/>
                <w:lang w:val="uk-UA"/>
              </w:rPr>
              <w:t>Паперова, електронна</w:t>
            </w:r>
          </w:p>
        </w:tc>
        <w:tc>
          <w:tcPr>
            <w:tcW w:w="690" w:type="pct"/>
            <w:shd w:val="clear" w:color="auto" w:fill="FFFFFF"/>
            <w:vAlign w:val="center"/>
          </w:tcPr>
          <w:p w14:paraId="653A9ABD" w14:textId="77777777" w:rsidR="002431CB" w:rsidRPr="001268A8" w:rsidRDefault="002431CB" w:rsidP="003B7FC5">
            <w:pPr>
              <w:jc w:val="center"/>
              <w:rPr>
                <w:sz w:val="16"/>
                <w:szCs w:val="16"/>
                <w:lang w:val="uk-UA"/>
              </w:rPr>
            </w:pPr>
            <w:r w:rsidRPr="001268A8">
              <w:rPr>
                <w:sz w:val="16"/>
                <w:szCs w:val="16"/>
                <w:lang w:val="uk-UA"/>
              </w:rPr>
              <w:t>Відділ управління персоналом і  організаційної роботи</w:t>
            </w:r>
          </w:p>
        </w:tc>
        <w:tc>
          <w:tcPr>
            <w:tcW w:w="166" w:type="pct"/>
            <w:shd w:val="clear" w:color="auto" w:fill="FFFFFF"/>
            <w:vAlign w:val="center"/>
          </w:tcPr>
          <w:p w14:paraId="144F25C5" w14:textId="77777777" w:rsidR="002431CB" w:rsidRDefault="002431CB" w:rsidP="003B7FC5">
            <w:pPr>
              <w:jc w:val="center"/>
              <w:rPr>
                <w:lang w:val="ru-RU"/>
              </w:rPr>
            </w:pPr>
            <w:r>
              <w:rPr>
                <w:lang w:val="ru-RU"/>
              </w:rPr>
              <w:t>-</w:t>
            </w:r>
          </w:p>
        </w:tc>
      </w:tr>
      <w:tr w:rsidR="002431CB" w:rsidRPr="00AD3CA0" w14:paraId="38417953" w14:textId="77777777" w:rsidTr="003B7FC5">
        <w:trPr>
          <w:trHeight w:val="137"/>
        </w:trPr>
        <w:tc>
          <w:tcPr>
            <w:tcW w:w="166" w:type="pct"/>
            <w:shd w:val="clear" w:color="auto" w:fill="FFFFFF"/>
            <w:vAlign w:val="center"/>
          </w:tcPr>
          <w:p w14:paraId="3BA61EC5" w14:textId="77777777" w:rsidR="002431CB" w:rsidRDefault="002431CB" w:rsidP="003B7FC5">
            <w:pPr>
              <w:jc w:val="center"/>
              <w:rPr>
                <w:b/>
                <w:bCs/>
                <w:sz w:val="16"/>
                <w:szCs w:val="16"/>
                <w:lang w:val="uk-UA"/>
              </w:rPr>
            </w:pPr>
            <w:r>
              <w:rPr>
                <w:b/>
                <w:bCs/>
                <w:sz w:val="16"/>
                <w:szCs w:val="16"/>
                <w:lang w:val="uk-UA"/>
              </w:rPr>
              <w:t>2143</w:t>
            </w:r>
          </w:p>
        </w:tc>
        <w:tc>
          <w:tcPr>
            <w:tcW w:w="472" w:type="pct"/>
            <w:shd w:val="clear" w:color="auto" w:fill="FFFFFF"/>
            <w:vAlign w:val="center"/>
          </w:tcPr>
          <w:p w14:paraId="6EF737C4" w14:textId="77777777" w:rsidR="002431CB" w:rsidRPr="00DE285D" w:rsidRDefault="002431CB" w:rsidP="003B7FC5">
            <w:pPr>
              <w:jc w:val="center"/>
              <w:rPr>
                <w:bCs/>
                <w:sz w:val="16"/>
                <w:szCs w:val="16"/>
                <w:lang w:val="uk-UA"/>
              </w:rPr>
            </w:pPr>
            <w:r w:rsidRPr="00B7371E">
              <w:rPr>
                <w:bCs/>
                <w:sz w:val="16"/>
                <w:szCs w:val="16"/>
                <w:lang w:val="uk-UA"/>
              </w:rPr>
              <w:t>Про виділення коштів на субвенцію з місцевого бюджету державному бюджету</w:t>
            </w:r>
          </w:p>
        </w:tc>
        <w:tc>
          <w:tcPr>
            <w:tcW w:w="350" w:type="pct"/>
            <w:shd w:val="clear" w:color="auto" w:fill="FFFFFF"/>
            <w:vAlign w:val="center"/>
          </w:tcPr>
          <w:p w14:paraId="1D234FFE" w14:textId="77777777" w:rsidR="002431CB" w:rsidRPr="00DE285D" w:rsidRDefault="002431CB" w:rsidP="003B7FC5">
            <w:pPr>
              <w:jc w:val="center"/>
              <w:rPr>
                <w:bCs/>
                <w:sz w:val="16"/>
                <w:szCs w:val="16"/>
                <w:lang w:val="uk-UA"/>
              </w:rPr>
            </w:pPr>
            <w:r w:rsidRPr="00B7371E">
              <w:rPr>
                <w:bCs/>
                <w:sz w:val="16"/>
                <w:szCs w:val="16"/>
                <w:lang w:val="uk-UA"/>
              </w:rPr>
              <w:t>№вх-1579/25</w:t>
            </w:r>
          </w:p>
        </w:tc>
        <w:tc>
          <w:tcPr>
            <w:tcW w:w="300" w:type="pct"/>
            <w:shd w:val="clear" w:color="auto" w:fill="FFFFFF"/>
            <w:vAlign w:val="center"/>
          </w:tcPr>
          <w:p w14:paraId="6EC08B6D"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6BB1D1BA" w14:textId="77777777" w:rsidR="002431CB" w:rsidRPr="00B7371E" w:rsidRDefault="002431CB" w:rsidP="003B7FC5">
            <w:pPr>
              <w:jc w:val="center"/>
              <w:rPr>
                <w:bCs/>
                <w:sz w:val="16"/>
                <w:szCs w:val="16"/>
                <w:lang w:val="uk-UA"/>
              </w:rPr>
            </w:pPr>
            <w:r w:rsidRPr="00B7371E">
              <w:rPr>
                <w:bCs/>
                <w:sz w:val="16"/>
                <w:szCs w:val="16"/>
                <w:lang w:val="uk-UA"/>
              </w:rPr>
              <w:t>01.04.2025</w:t>
            </w:r>
          </w:p>
        </w:tc>
        <w:tc>
          <w:tcPr>
            <w:tcW w:w="343" w:type="pct"/>
            <w:shd w:val="clear" w:color="auto" w:fill="FFFFFF"/>
            <w:vAlign w:val="center"/>
          </w:tcPr>
          <w:p w14:paraId="1FC7B399" w14:textId="77777777" w:rsidR="002431CB" w:rsidRPr="00DE285D" w:rsidRDefault="002431CB" w:rsidP="003B7FC5">
            <w:pPr>
              <w:jc w:val="center"/>
              <w:rPr>
                <w:bCs/>
                <w:sz w:val="16"/>
                <w:szCs w:val="16"/>
                <w:lang w:val="uk-UA"/>
              </w:rPr>
            </w:pPr>
            <w:r w:rsidRPr="00B7371E">
              <w:rPr>
                <w:bCs/>
                <w:sz w:val="16"/>
                <w:szCs w:val="16"/>
                <w:lang w:val="uk-UA"/>
              </w:rPr>
              <w:t>Департамент ЦЗ та ОЗН РОДА</w:t>
            </w:r>
          </w:p>
        </w:tc>
        <w:tc>
          <w:tcPr>
            <w:tcW w:w="270" w:type="pct"/>
            <w:shd w:val="clear" w:color="auto" w:fill="FFFFFF"/>
            <w:vAlign w:val="center"/>
          </w:tcPr>
          <w:p w14:paraId="4B41C521"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353466F2"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365E113B"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51C7CA91" w14:textId="77777777" w:rsidR="002431CB" w:rsidRPr="00DE285D" w:rsidRDefault="002431CB" w:rsidP="003B7FC5">
            <w:pPr>
              <w:jc w:val="center"/>
              <w:rPr>
                <w:bCs/>
                <w:sz w:val="16"/>
                <w:szCs w:val="16"/>
                <w:lang w:val="uk-UA"/>
              </w:rPr>
            </w:pPr>
            <w:r w:rsidRPr="00B7371E">
              <w:rPr>
                <w:bCs/>
                <w:sz w:val="16"/>
                <w:szCs w:val="16"/>
                <w:lang w:val="uk-UA"/>
              </w:rPr>
              <w:t>Про виділення коштів на субвенцію з місцевого бюджету державному бюджету</w:t>
            </w:r>
          </w:p>
        </w:tc>
        <w:tc>
          <w:tcPr>
            <w:tcW w:w="347" w:type="pct"/>
            <w:shd w:val="clear" w:color="auto" w:fill="FFFFFF"/>
            <w:vAlign w:val="center"/>
          </w:tcPr>
          <w:p w14:paraId="78B2F71C"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04BEF698"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2D06DDCB"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7B776D8A"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2FB23B33" w14:textId="77777777" w:rsidR="002431CB" w:rsidRPr="00B7371E" w:rsidRDefault="002431CB" w:rsidP="003B7FC5">
            <w:pPr>
              <w:jc w:val="center"/>
              <w:rPr>
                <w:bCs/>
                <w:sz w:val="16"/>
                <w:szCs w:val="16"/>
                <w:lang w:val="uk-UA"/>
              </w:rPr>
            </w:pPr>
          </w:p>
        </w:tc>
        <w:tc>
          <w:tcPr>
            <w:tcW w:w="690" w:type="pct"/>
            <w:shd w:val="clear" w:color="auto" w:fill="FFFFFF"/>
            <w:vAlign w:val="center"/>
          </w:tcPr>
          <w:p w14:paraId="6395D4F0"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616EAFC" w14:textId="77777777" w:rsidR="002431CB" w:rsidRDefault="002431CB" w:rsidP="003B7FC5">
            <w:pPr>
              <w:jc w:val="center"/>
              <w:rPr>
                <w:lang w:val="ru-RU"/>
              </w:rPr>
            </w:pPr>
            <w:r>
              <w:rPr>
                <w:lang w:val="ru-RU"/>
              </w:rPr>
              <w:t>-</w:t>
            </w:r>
          </w:p>
        </w:tc>
      </w:tr>
      <w:tr w:rsidR="002431CB" w:rsidRPr="007C3349" w14:paraId="685B758A" w14:textId="77777777" w:rsidTr="003B7FC5">
        <w:trPr>
          <w:trHeight w:val="975"/>
        </w:trPr>
        <w:tc>
          <w:tcPr>
            <w:tcW w:w="166" w:type="pct"/>
            <w:shd w:val="clear" w:color="auto" w:fill="FFFFFF"/>
            <w:vAlign w:val="center"/>
          </w:tcPr>
          <w:p w14:paraId="42D82C56" w14:textId="77777777" w:rsidR="002431CB" w:rsidRPr="00CA751A" w:rsidRDefault="002431CB" w:rsidP="003B7FC5">
            <w:pPr>
              <w:jc w:val="center"/>
              <w:rPr>
                <w:b/>
                <w:bCs/>
                <w:sz w:val="16"/>
                <w:szCs w:val="16"/>
                <w:lang w:val="uk-UA"/>
              </w:rPr>
            </w:pPr>
            <w:r>
              <w:rPr>
                <w:b/>
                <w:bCs/>
                <w:sz w:val="16"/>
                <w:szCs w:val="16"/>
                <w:lang w:val="uk-UA"/>
              </w:rPr>
              <w:t>2144</w:t>
            </w:r>
          </w:p>
        </w:tc>
        <w:tc>
          <w:tcPr>
            <w:tcW w:w="472" w:type="pct"/>
            <w:shd w:val="clear" w:color="auto" w:fill="FFFFFF"/>
            <w:vAlign w:val="center"/>
          </w:tcPr>
          <w:p w14:paraId="7A29A825" w14:textId="77777777" w:rsidR="002431CB" w:rsidRPr="00DE285D" w:rsidRDefault="002431CB" w:rsidP="003B7FC5">
            <w:pPr>
              <w:jc w:val="center"/>
              <w:rPr>
                <w:bCs/>
                <w:sz w:val="16"/>
                <w:szCs w:val="16"/>
                <w:lang w:val="uk-UA"/>
              </w:rPr>
            </w:pPr>
            <w:r w:rsidRPr="00B7371E">
              <w:rPr>
                <w:bCs/>
                <w:sz w:val="16"/>
                <w:szCs w:val="16"/>
                <w:lang w:val="uk-UA"/>
              </w:rPr>
              <w:t>Про внесення змін до обласного бюджету на 2025 рік</w:t>
            </w:r>
          </w:p>
        </w:tc>
        <w:tc>
          <w:tcPr>
            <w:tcW w:w="350" w:type="pct"/>
            <w:shd w:val="clear" w:color="auto" w:fill="FFFFFF"/>
            <w:vAlign w:val="center"/>
          </w:tcPr>
          <w:p w14:paraId="2B248988" w14:textId="77777777" w:rsidR="002431CB" w:rsidRPr="00DE285D" w:rsidRDefault="002431CB" w:rsidP="003B7FC5">
            <w:pPr>
              <w:jc w:val="center"/>
              <w:rPr>
                <w:bCs/>
                <w:sz w:val="16"/>
                <w:szCs w:val="16"/>
                <w:lang w:val="uk-UA"/>
              </w:rPr>
            </w:pPr>
            <w:r w:rsidRPr="00B7371E">
              <w:rPr>
                <w:bCs/>
                <w:sz w:val="16"/>
                <w:szCs w:val="16"/>
                <w:lang w:val="uk-UA"/>
              </w:rPr>
              <w:t>№вх-1580/25</w:t>
            </w:r>
          </w:p>
        </w:tc>
        <w:tc>
          <w:tcPr>
            <w:tcW w:w="300" w:type="pct"/>
            <w:shd w:val="clear" w:color="auto" w:fill="FFFFFF"/>
            <w:vAlign w:val="center"/>
          </w:tcPr>
          <w:p w14:paraId="33BCE413"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7086732F" w14:textId="77777777" w:rsidR="002431CB" w:rsidRPr="00B7371E" w:rsidRDefault="002431CB" w:rsidP="003B7FC5">
            <w:pPr>
              <w:jc w:val="center"/>
              <w:rPr>
                <w:bCs/>
                <w:sz w:val="16"/>
                <w:szCs w:val="16"/>
                <w:lang w:val="uk-UA"/>
              </w:rPr>
            </w:pPr>
            <w:r w:rsidRPr="00B7371E">
              <w:rPr>
                <w:bCs/>
                <w:sz w:val="16"/>
                <w:szCs w:val="16"/>
                <w:lang w:val="uk-UA"/>
              </w:rPr>
              <w:t>01.04.2025</w:t>
            </w:r>
          </w:p>
        </w:tc>
        <w:tc>
          <w:tcPr>
            <w:tcW w:w="343" w:type="pct"/>
            <w:shd w:val="clear" w:color="auto" w:fill="FFFFFF"/>
            <w:vAlign w:val="center"/>
          </w:tcPr>
          <w:p w14:paraId="70FDBA72" w14:textId="77777777" w:rsidR="002431CB" w:rsidRPr="00DE285D" w:rsidRDefault="002431CB" w:rsidP="003B7FC5">
            <w:pPr>
              <w:jc w:val="center"/>
              <w:rPr>
                <w:bCs/>
                <w:sz w:val="16"/>
                <w:szCs w:val="16"/>
                <w:lang w:val="uk-UA"/>
              </w:rPr>
            </w:pPr>
            <w:r w:rsidRPr="00B7371E">
              <w:rPr>
                <w:bCs/>
                <w:sz w:val="16"/>
                <w:szCs w:val="16"/>
                <w:lang w:val="uk-UA"/>
              </w:rPr>
              <w:t>Департамент ЦЗ та ОЗН РОДА</w:t>
            </w:r>
          </w:p>
        </w:tc>
        <w:tc>
          <w:tcPr>
            <w:tcW w:w="270" w:type="pct"/>
            <w:shd w:val="clear" w:color="auto" w:fill="FFFFFF"/>
            <w:vAlign w:val="center"/>
          </w:tcPr>
          <w:p w14:paraId="50E6A8AA"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3BE16856"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516C7845"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494EBE6A" w14:textId="77777777" w:rsidR="002431CB" w:rsidRPr="00DE285D" w:rsidRDefault="002431CB" w:rsidP="003B7FC5">
            <w:pPr>
              <w:jc w:val="center"/>
              <w:rPr>
                <w:bCs/>
                <w:sz w:val="16"/>
                <w:szCs w:val="16"/>
                <w:lang w:val="uk-UA"/>
              </w:rPr>
            </w:pPr>
            <w:r w:rsidRPr="00B7371E">
              <w:rPr>
                <w:bCs/>
                <w:sz w:val="16"/>
                <w:szCs w:val="16"/>
                <w:lang w:val="uk-UA"/>
              </w:rPr>
              <w:t>Про внесення змін до обласного бюджету на 2025 рік</w:t>
            </w:r>
          </w:p>
        </w:tc>
        <w:tc>
          <w:tcPr>
            <w:tcW w:w="347" w:type="pct"/>
            <w:shd w:val="clear" w:color="auto" w:fill="FFFFFF"/>
            <w:vAlign w:val="center"/>
          </w:tcPr>
          <w:p w14:paraId="6CEBD00E"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2D99AA57"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7B288BD1"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5D88C450"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62E026C6" w14:textId="77777777" w:rsidR="002431CB" w:rsidRPr="00B7371E" w:rsidRDefault="002431CB" w:rsidP="003B7FC5">
            <w:pPr>
              <w:jc w:val="center"/>
              <w:rPr>
                <w:bCs/>
                <w:sz w:val="16"/>
                <w:szCs w:val="16"/>
                <w:lang w:val="uk-UA"/>
              </w:rPr>
            </w:pPr>
          </w:p>
        </w:tc>
        <w:tc>
          <w:tcPr>
            <w:tcW w:w="690" w:type="pct"/>
            <w:shd w:val="clear" w:color="auto" w:fill="FFFFFF"/>
            <w:vAlign w:val="center"/>
          </w:tcPr>
          <w:p w14:paraId="4C3C617B"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3748692" w14:textId="77777777" w:rsidR="002431CB" w:rsidRDefault="002431CB" w:rsidP="003B7FC5">
            <w:pPr>
              <w:jc w:val="center"/>
              <w:rPr>
                <w:lang w:val="ru-RU"/>
              </w:rPr>
            </w:pPr>
            <w:r>
              <w:rPr>
                <w:lang w:val="ru-RU"/>
              </w:rPr>
              <w:t>-</w:t>
            </w:r>
          </w:p>
        </w:tc>
      </w:tr>
      <w:tr w:rsidR="002431CB" w:rsidRPr="007C3349" w14:paraId="350D070E" w14:textId="77777777" w:rsidTr="003B7FC5">
        <w:trPr>
          <w:trHeight w:val="975"/>
        </w:trPr>
        <w:tc>
          <w:tcPr>
            <w:tcW w:w="166" w:type="pct"/>
            <w:shd w:val="clear" w:color="auto" w:fill="FFFFFF"/>
            <w:vAlign w:val="center"/>
          </w:tcPr>
          <w:p w14:paraId="17B91B8F" w14:textId="77777777" w:rsidR="002431CB" w:rsidRPr="00CA751A" w:rsidRDefault="002431CB" w:rsidP="003B7FC5">
            <w:pPr>
              <w:jc w:val="center"/>
              <w:rPr>
                <w:b/>
                <w:bCs/>
                <w:sz w:val="16"/>
                <w:szCs w:val="16"/>
                <w:lang w:val="uk-UA"/>
              </w:rPr>
            </w:pPr>
            <w:r>
              <w:rPr>
                <w:b/>
                <w:bCs/>
                <w:sz w:val="16"/>
                <w:szCs w:val="16"/>
                <w:lang w:val="uk-UA"/>
              </w:rPr>
              <w:t>2145</w:t>
            </w:r>
          </w:p>
        </w:tc>
        <w:tc>
          <w:tcPr>
            <w:tcW w:w="472" w:type="pct"/>
            <w:shd w:val="clear" w:color="auto" w:fill="FFFFFF"/>
            <w:vAlign w:val="center"/>
          </w:tcPr>
          <w:p w14:paraId="3362EA0F" w14:textId="77777777" w:rsidR="002431CB" w:rsidRPr="00DE285D" w:rsidRDefault="002431CB" w:rsidP="003B7FC5">
            <w:pPr>
              <w:jc w:val="center"/>
              <w:rPr>
                <w:bCs/>
                <w:sz w:val="16"/>
                <w:szCs w:val="16"/>
                <w:lang w:val="uk-UA"/>
              </w:rPr>
            </w:pPr>
            <w:r w:rsidRPr="00B7371E">
              <w:rPr>
                <w:bCs/>
                <w:sz w:val="16"/>
                <w:szCs w:val="16"/>
                <w:lang w:val="uk-UA"/>
              </w:rPr>
              <w:t>Інформація щодо фактичних видатків на оплату праці працівників за березень 2025 року (КЕКВ 2110)</w:t>
            </w:r>
          </w:p>
        </w:tc>
        <w:tc>
          <w:tcPr>
            <w:tcW w:w="350" w:type="pct"/>
            <w:shd w:val="clear" w:color="auto" w:fill="FFFFFF"/>
            <w:vAlign w:val="center"/>
          </w:tcPr>
          <w:p w14:paraId="74BA0242" w14:textId="77777777" w:rsidR="002431CB" w:rsidRPr="00DE285D" w:rsidRDefault="002431CB" w:rsidP="003B7FC5">
            <w:pPr>
              <w:jc w:val="center"/>
              <w:rPr>
                <w:bCs/>
                <w:sz w:val="16"/>
                <w:szCs w:val="16"/>
                <w:lang w:val="uk-UA"/>
              </w:rPr>
            </w:pPr>
            <w:r w:rsidRPr="00B7371E">
              <w:rPr>
                <w:bCs/>
                <w:sz w:val="16"/>
                <w:szCs w:val="16"/>
                <w:lang w:val="uk-UA"/>
              </w:rPr>
              <w:t>№вх-1581/25</w:t>
            </w:r>
          </w:p>
        </w:tc>
        <w:tc>
          <w:tcPr>
            <w:tcW w:w="300" w:type="pct"/>
            <w:shd w:val="clear" w:color="auto" w:fill="FFFFFF"/>
            <w:vAlign w:val="center"/>
          </w:tcPr>
          <w:p w14:paraId="1EF5A2C0"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5071747E" w14:textId="77777777" w:rsidR="002431CB" w:rsidRPr="00B7371E" w:rsidRDefault="002431CB" w:rsidP="003B7FC5">
            <w:pPr>
              <w:jc w:val="center"/>
              <w:rPr>
                <w:bCs/>
                <w:sz w:val="16"/>
                <w:szCs w:val="16"/>
                <w:lang w:val="uk-UA"/>
              </w:rPr>
            </w:pPr>
            <w:r w:rsidRPr="00B7371E">
              <w:rPr>
                <w:bCs/>
                <w:sz w:val="16"/>
                <w:szCs w:val="16"/>
                <w:lang w:val="uk-UA"/>
              </w:rPr>
              <w:t>01.04.2025</w:t>
            </w:r>
          </w:p>
        </w:tc>
        <w:tc>
          <w:tcPr>
            <w:tcW w:w="343" w:type="pct"/>
            <w:shd w:val="clear" w:color="auto" w:fill="FFFFFF"/>
            <w:vAlign w:val="center"/>
          </w:tcPr>
          <w:p w14:paraId="2B8EF053" w14:textId="77777777" w:rsidR="002431CB" w:rsidRPr="00DE285D" w:rsidRDefault="002431CB" w:rsidP="003B7FC5">
            <w:pPr>
              <w:jc w:val="center"/>
              <w:rPr>
                <w:bCs/>
                <w:sz w:val="16"/>
                <w:szCs w:val="16"/>
                <w:lang w:val="uk-UA"/>
              </w:rPr>
            </w:pPr>
            <w:r w:rsidRPr="00B7371E">
              <w:rPr>
                <w:bCs/>
                <w:sz w:val="16"/>
                <w:szCs w:val="16"/>
                <w:lang w:val="uk-UA"/>
              </w:rPr>
              <w:t>ДЕПАРТАМЕНТ ЕКОЛОГІЇ ТА ПРИРОДНИХ РЕСУРСІВ</w:t>
            </w:r>
          </w:p>
        </w:tc>
        <w:tc>
          <w:tcPr>
            <w:tcW w:w="270" w:type="pct"/>
            <w:shd w:val="clear" w:color="auto" w:fill="FFFFFF"/>
            <w:vAlign w:val="center"/>
          </w:tcPr>
          <w:p w14:paraId="25A65EDF"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7A9245C2"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588B1EE2"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6C2CA43B" w14:textId="77777777" w:rsidR="002431CB" w:rsidRPr="00DE285D" w:rsidRDefault="002431CB" w:rsidP="003B7FC5">
            <w:pPr>
              <w:jc w:val="center"/>
              <w:rPr>
                <w:bCs/>
                <w:sz w:val="16"/>
                <w:szCs w:val="16"/>
                <w:lang w:val="uk-UA"/>
              </w:rPr>
            </w:pPr>
            <w:r w:rsidRPr="00B7371E">
              <w:rPr>
                <w:bCs/>
                <w:sz w:val="16"/>
                <w:szCs w:val="16"/>
                <w:lang w:val="uk-UA"/>
              </w:rPr>
              <w:t>Інформація щодо фактичних видатків на оплату праці працівників за березень 2025 року (КЕКВ 2110)</w:t>
            </w:r>
          </w:p>
        </w:tc>
        <w:tc>
          <w:tcPr>
            <w:tcW w:w="347" w:type="pct"/>
            <w:shd w:val="clear" w:color="auto" w:fill="FFFFFF"/>
            <w:vAlign w:val="center"/>
          </w:tcPr>
          <w:p w14:paraId="07A56D5D"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70613B0F"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5D23AA14"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3C40B661"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19A17D69" w14:textId="77777777" w:rsidR="002431CB" w:rsidRPr="00B7371E" w:rsidRDefault="002431CB" w:rsidP="003B7FC5">
            <w:pPr>
              <w:jc w:val="center"/>
              <w:rPr>
                <w:bCs/>
                <w:sz w:val="16"/>
                <w:szCs w:val="16"/>
                <w:lang w:val="uk-UA"/>
              </w:rPr>
            </w:pPr>
          </w:p>
        </w:tc>
        <w:tc>
          <w:tcPr>
            <w:tcW w:w="690" w:type="pct"/>
            <w:shd w:val="clear" w:color="auto" w:fill="FFFFFF"/>
            <w:vAlign w:val="center"/>
          </w:tcPr>
          <w:p w14:paraId="6354D446"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86064EF" w14:textId="77777777" w:rsidR="002431CB" w:rsidRDefault="002431CB" w:rsidP="003B7FC5">
            <w:pPr>
              <w:jc w:val="center"/>
              <w:rPr>
                <w:lang w:val="ru-RU"/>
              </w:rPr>
            </w:pPr>
            <w:r>
              <w:rPr>
                <w:lang w:val="ru-RU"/>
              </w:rPr>
              <w:t>-</w:t>
            </w:r>
          </w:p>
        </w:tc>
      </w:tr>
      <w:tr w:rsidR="002431CB" w:rsidRPr="007C3349" w14:paraId="525324E3" w14:textId="77777777" w:rsidTr="003B7FC5">
        <w:trPr>
          <w:trHeight w:val="975"/>
        </w:trPr>
        <w:tc>
          <w:tcPr>
            <w:tcW w:w="166" w:type="pct"/>
            <w:shd w:val="clear" w:color="auto" w:fill="FFFFFF"/>
            <w:vAlign w:val="center"/>
          </w:tcPr>
          <w:p w14:paraId="4FD482F2" w14:textId="77777777" w:rsidR="002431CB" w:rsidRPr="00CA751A" w:rsidRDefault="002431CB" w:rsidP="003B7FC5">
            <w:pPr>
              <w:jc w:val="center"/>
              <w:rPr>
                <w:b/>
                <w:bCs/>
                <w:sz w:val="16"/>
                <w:szCs w:val="16"/>
                <w:lang w:val="uk-UA"/>
              </w:rPr>
            </w:pPr>
            <w:r>
              <w:rPr>
                <w:b/>
                <w:bCs/>
                <w:sz w:val="16"/>
                <w:szCs w:val="16"/>
                <w:lang w:val="uk-UA"/>
              </w:rPr>
              <w:lastRenderedPageBreak/>
              <w:t>2146</w:t>
            </w:r>
          </w:p>
        </w:tc>
        <w:tc>
          <w:tcPr>
            <w:tcW w:w="472" w:type="pct"/>
            <w:shd w:val="clear" w:color="auto" w:fill="FFFFFF"/>
            <w:vAlign w:val="center"/>
          </w:tcPr>
          <w:p w14:paraId="26B0561B" w14:textId="77777777" w:rsidR="002431CB" w:rsidRPr="00DE285D" w:rsidRDefault="002431CB" w:rsidP="003B7FC5">
            <w:pPr>
              <w:jc w:val="center"/>
              <w:rPr>
                <w:bCs/>
                <w:sz w:val="16"/>
                <w:szCs w:val="16"/>
                <w:lang w:val="uk-UA"/>
              </w:rPr>
            </w:pPr>
            <w:r w:rsidRPr="00B7371E">
              <w:rPr>
                <w:bCs/>
                <w:sz w:val="16"/>
                <w:szCs w:val="16"/>
                <w:lang w:val="uk-UA"/>
              </w:rPr>
              <w:t>Інформація аудиторського звіту</w:t>
            </w:r>
          </w:p>
        </w:tc>
        <w:tc>
          <w:tcPr>
            <w:tcW w:w="350" w:type="pct"/>
            <w:shd w:val="clear" w:color="auto" w:fill="FFFFFF"/>
            <w:vAlign w:val="center"/>
          </w:tcPr>
          <w:p w14:paraId="55E41BA1" w14:textId="77777777" w:rsidR="002431CB" w:rsidRPr="00DE285D" w:rsidRDefault="002431CB" w:rsidP="003B7FC5">
            <w:pPr>
              <w:jc w:val="center"/>
              <w:rPr>
                <w:bCs/>
                <w:sz w:val="16"/>
                <w:szCs w:val="16"/>
                <w:lang w:val="uk-UA"/>
              </w:rPr>
            </w:pPr>
            <w:r w:rsidRPr="00B7371E">
              <w:rPr>
                <w:bCs/>
                <w:sz w:val="16"/>
                <w:szCs w:val="16"/>
                <w:lang w:val="uk-UA"/>
              </w:rPr>
              <w:t>№вх-1582/25</w:t>
            </w:r>
          </w:p>
        </w:tc>
        <w:tc>
          <w:tcPr>
            <w:tcW w:w="300" w:type="pct"/>
            <w:shd w:val="clear" w:color="auto" w:fill="FFFFFF"/>
            <w:vAlign w:val="center"/>
          </w:tcPr>
          <w:p w14:paraId="2B04D6D1"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73B1D5E8" w14:textId="77777777" w:rsidR="002431CB" w:rsidRPr="00B7371E" w:rsidRDefault="002431CB" w:rsidP="003B7FC5">
            <w:pPr>
              <w:jc w:val="center"/>
              <w:rPr>
                <w:bCs/>
                <w:sz w:val="16"/>
                <w:szCs w:val="16"/>
                <w:lang w:val="uk-UA"/>
              </w:rPr>
            </w:pPr>
            <w:r w:rsidRPr="00B7371E">
              <w:rPr>
                <w:bCs/>
                <w:sz w:val="16"/>
                <w:szCs w:val="16"/>
                <w:lang w:val="uk-UA"/>
              </w:rPr>
              <w:t>01.04.2025</w:t>
            </w:r>
          </w:p>
        </w:tc>
        <w:tc>
          <w:tcPr>
            <w:tcW w:w="343" w:type="pct"/>
            <w:shd w:val="clear" w:color="auto" w:fill="FFFFFF"/>
            <w:vAlign w:val="center"/>
          </w:tcPr>
          <w:p w14:paraId="08681826" w14:textId="77777777" w:rsidR="002431CB" w:rsidRPr="00DE285D" w:rsidRDefault="002431CB" w:rsidP="003B7FC5">
            <w:pPr>
              <w:jc w:val="center"/>
              <w:rPr>
                <w:bCs/>
                <w:sz w:val="16"/>
                <w:szCs w:val="16"/>
                <w:lang w:val="uk-UA"/>
              </w:rPr>
            </w:pPr>
            <w:r w:rsidRPr="00B7371E">
              <w:rPr>
                <w:bCs/>
                <w:sz w:val="16"/>
                <w:szCs w:val="16"/>
                <w:lang w:val="uk-UA"/>
              </w:rPr>
              <w:t>ДЕПАРТАМЕНТ З ПИТАНЬ БУДІВНИЦТВА ТА АРХІТЕКТУРИ</w:t>
            </w:r>
          </w:p>
        </w:tc>
        <w:tc>
          <w:tcPr>
            <w:tcW w:w="270" w:type="pct"/>
            <w:shd w:val="clear" w:color="auto" w:fill="FFFFFF"/>
            <w:vAlign w:val="center"/>
          </w:tcPr>
          <w:p w14:paraId="1C732ED1"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09D7C692"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35E97CD2"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59665D74" w14:textId="77777777" w:rsidR="002431CB" w:rsidRPr="00DE285D" w:rsidRDefault="002431CB" w:rsidP="003B7FC5">
            <w:pPr>
              <w:jc w:val="center"/>
              <w:rPr>
                <w:bCs/>
                <w:sz w:val="16"/>
                <w:szCs w:val="16"/>
                <w:lang w:val="uk-UA"/>
              </w:rPr>
            </w:pPr>
            <w:r w:rsidRPr="00B7371E">
              <w:rPr>
                <w:bCs/>
                <w:sz w:val="16"/>
                <w:szCs w:val="16"/>
                <w:lang w:val="uk-UA"/>
              </w:rPr>
              <w:t>Інформація аудиторського звіту</w:t>
            </w:r>
          </w:p>
        </w:tc>
        <w:tc>
          <w:tcPr>
            <w:tcW w:w="347" w:type="pct"/>
            <w:shd w:val="clear" w:color="auto" w:fill="FFFFFF"/>
            <w:vAlign w:val="center"/>
          </w:tcPr>
          <w:p w14:paraId="471C0AD3"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19D818C5"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123B086C"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7DBEDC51"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1E16FB66" w14:textId="77777777" w:rsidR="002431CB" w:rsidRPr="00B7371E" w:rsidRDefault="002431CB" w:rsidP="003B7FC5">
            <w:pPr>
              <w:jc w:val="center"/>
              <w:rPr>
                <w:bCs/>
                <w:sz w:val="16"/>
                <w:szCs w:val="16"/>
                <w:lang w:val="uk-UA"/>
              </w:rPr>
            </w:pPr>
          </w:p>
        </w:tc>
        <w:tc>
          <w:tcPr>
            <w:tcW w:w="690" w:type="pct"/>
            <w:shd w:val="clear" w:color="auto" w:fill="FFFFFF"/>
            <w:vAlign w:val="center"/>
          </w:tcPr>
          <w:p w14:paraId="72B74826"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C57E0AC" w14:textId="77777777" w:rsidR="002431CB" w:rsidRDefault="002431CB" w:rsidP="003B7FC5">
            <w:pPr>
              <w:jc w:val="center"/>
              <w:rPr>
                <w:lang w:val="ru-RU"/>
              </w:rPr>
            </w:pPr>
            <w:r>
              <w:rPr>
                <w:lang w:val="ru-RU"/>
              </w:rPr>
              <w:t>-</w:t>
            </w:r>
          </w:p>
        </w:tc>
      </w:tr>
      <w:tr w:rsidR="002431CB" w:rsidRPr="007C3349" w14:paraId="0DC03BE1" w14:textId="77777777" w:rsidTr="003B7FC5">
        <w:trPr>
          <w:trHeight w:val="975"/>
        </w:trPr>
        <w:tc>
          <w:tcPr>
            <w:tcW w:w="166" w:type="pct"/>
            <w:shd w:val="clear" w:color="auto" w:fill="FFFFFF"/>
            <w:vAlign w:val="center"/>
          </w:tcPr>
          <w:p w14:paraId="5ABB02C9" w14:textId="77777777" w:rsidR="002431CB" w:rsidRPr="00CA751A" w:rsidRDefault="002431CB" w:rsidP="003B7FC5">
            <w:pPr>
              <w:jc w:val="center"/>
              <w:rPr>
                <w:b/>
                <w:bCs/>
                <w:sz w:val="16"/>
                <w:szCs w:val="16"/>
                <w:lang w:val="uk-UA"/>
              </w:rPr>
            </w:pPr>
            <w:r>
              <w:rPr>
                <w:b/>
                <w:bCs/>
                <w:sz w:val="16"/>
                <w:szCs w:val="16"/>
                <w:lang w:val="uk-UA"/>
              </w:rPr>
              <w:t>2147</w:t>
            </w:r>
          </w:p>
        </w:tc>
        <w:tc>
          <w:tcPr>
            <w:tcW w:w="472" w:type="pct"/>
            <w:shd w:val="clear" w:color="auto" w:fill="FFFFFF"/>
            <w:vAlign w:val="center"/>
          </w:tcPr>
          <w:p w14:paraId="5366CF8E" w14:textId="77777777" w:rsidR="002431CB" w:rsidRPr="00DE285D" w:rsidRDefault="002431CB" w:rsidP="003B7FC5">
            <w:pPr>
              <w:jc w:val="center"/>
              <w:rPr>
                <w:bCs/>
                <w:sz w:val="16"/>
                <w:szCs w:val="16"/>
                <w:lang w:val="uk-UA"/>
              </w:rPr>
            </w:pPr>
            <w:r w:rsidRPr="00B7371E">
              <w:rPr>
                <w:bCs/>
                <w:sz w:val="16"/>
                <w:szCs w:val="16"/>
                <w:lang w:val="uk-UA"/>
              </w:rPr>
              <w:t>Про потребу в додаткових коштах</w:t>
            </w:r>
          </w:p>
        </w:tc>
        <w:tc>
          <w:tcPr>
            <w:tcW w:w="350" w:type="pct"/>
            <w:shd w:val="clear" w:color="auto" w:fill="FFFFFF"/>
            <w:vAlign w:val="center"/>
          </w:tcPr>
          <w:p w14:paraId="2A356210" w14:textId="77777777" w:rsidR="002431CB" w:rsidRPr="00DE285D" w:rsidRDefault="002431CB" w:rsidP="003B7FC5">
            <w:pPr>
              <w:jc w:val="center"/>
              <w:rPr>
                <w:bCs/>
                <w:sz w:val="16"/>
                <w:szCs w:val="16"/>
                <w:lang w:val="uk-UA"/>
              </w:rPr>
            </w:pPr>
            <w:r w:rsidRPr="00B7371E">
              <w:rPr>
                <w:bCs/>
                <w:sz w:val="16"/>
                <w:szCs w:val="16"/>
                <w:lang w:val="uk-UA"/>
              </w:rPr>
              <w:t>№вх-1583/25</w:t>
            </w:r>
          </w:p>
        </w:tc>
        <w:tc>
          <w:tcPr>
            <w:tcW w:w="300" w:type="pct"/>
            <w:shd w:val="clear" w:color="auto" w:fill="FFFFFF"/>
            <w:vAlign w:val="center"/>
          </w:tcPr>
          <w:p w14:paraId="5CFFD3BB"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5D6A978E" w14:textId="77777777" w:rsidR="002431CB" w:rsidRPr="00B7371E" w:rsidRDefault="002431CB" w:rsidP="003B7FC5">
            <w:pPr>
              <w:jc w:val="center"/>
              <w:rPr>
                <w:bCs/>
                <w:sz w:val="16"/>
                <w:szCs w:val="16"/>
                <w:lang w:val="uk-UA"/>
              </w:rPr>
            </w:pPr>
            <w:r w:rsidRPr="00B7371E">
              <w:rPr>
                <w:bCs/>
                <w:sz w:val="16"/>
                <w:szCs w:val="16"/>
                <w:lang w:val="uk-UA"/>
              </w:rPr>
              <w:t>01.04.2025</w:t>
            </w:r>
          </w:p>
        </w:tc>
        <w:tc>
          <w:tcPr>
            <w:tcW w:w="343" w:type="pct"/>
            <w:shd w:val="clear" w:color="auto" w:fill="FFFFFF"/>
            <w:vAlign w:val="center"/>
          </w:tcPr>
          <w:p w14:paraId="5D450EA2" w14:textId="77777777" w:rsidR="002431CB" w:rsidRPr="00B7371E" w:rsidRDefault="002431CB" w:rsidP="003B7FC5">
            <w:pPr>
              <w:jc w:val="center"/>
              <w:rPr>
                <w:bCs/>
                <w:sz w:val="16"/>
                <w:szCs w:val="16"/>
                <w:lang w:val="uk-UA"/>
              </w:rPr>
            </w:pPr>
            <w:r w:rsidRPr="00B7371E">
              <w:rPr>
                <w:bCs/>
                <w:sz w:val="16"/>
                <w:szCs w:val="16"/>
                <w:lang w:val="uk-UA"/>
              </w:rPr>
              <w:t>Рівненська обласна військова адміністрація</w:t>
            </w:r>
          </w:p>
        </w:tc>
        <w:tc>
          <w:tcPr>
            <w:tcW w:w="270" w:type="pct"/>
            <w:shd w:val="clear" w:color="auto" w:fill="FFFFFF"/>
            <w:vAlign w:val="center"/>
          </w:tcPr>
          <w:p w14:paraId="3D4F33D8"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2284BAE4"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59027300"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4E02AD5A" w14:textId="77777777" w:rsidR="002431CB" w:rsidRPr="00DE285D" w:rsidRDefault="002431CB" w:rsidP="003B7FC5">
            <w:pPr>
              <w:jc w:val="center"/>
              <w:rPr>
                <w:bCs/>
                <w:sz w:val="16"/>
                <w:szCs w:val="16"/>
                <w:lang w:val="uk-UA"/>
              </w:rPr>
            </w:pPr>
            <w:r w:rsidRPr="00B7371E">
              <w:rPr>
                <w:bCs/>
                <w:sz w:val="16"/>
                <w:szCs w:val="16"/>
                <w:lang w:val="uk-UA"/>
              </w:rPr>
              <w:t>Про потребу в додаткових коштах</w:t>
            </w:r>
          </w:p>
        </w:tc>
        <w:tc>
          <w:tcPr>
            <w:tcW w:w="347" w:type="pct"/>
            <w:shd w:val="clear" w:color="auto" w:fill="FFFFFF"/>
            <w:vAlign w:val="center"/>
          </w:tcPr>
          <w:p w14:paraId="57C1342E"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29FBA46D"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35DFA9AA"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607C9DD9"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27C0656D" w14:textId="77777777" w:rsidR="002431CB" w:rsidRPr="00B7371E" w:rsidRDefault="002431CB" w:rsidP="003B7FC5">
            <w:pPr>
              <w:jc w:val="center"/>
              <w:rPr>
                <w:bCs/>
                <w:sz w:val="16"/>
                <w:szCs w:val="16"/>
                <w:lang w:val="uk-UA"/>
              </w:rPr>
            </w:pPr>
          </w:p>
        </w:tc>
        <w:tc>
          <w:tcPr>
            <w:tcW w:w="690" w:type="pct"/>
            <w:shd w:val="clear" w:color="auto" w:fill="FFFFFF"/>
            <w:vAlign w:val="center"/>
          </w:tcPr>
          <w:p w14:paraId="1AFFC70A"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1838633" w14:textId="77777777" w:rsidR="002431CB" w:rsidRDefault="002431CB" w:rsidP="003B7FC5">
            <w:pPr>
              <w:jc w:val="center"/>
              <w:rPr>
                <w:lang w:val="ru-RU"/>
              </w:rPr>
            </w:pPr>
            <w:r>
              <w:rPr>
                <w:lang w:val="ru-RU"/>
              </w:rPr>
              <w:t>-</w:t>
            </w:r>
          </w:p>
        </w:tc>
      </w:tr>
      <w:tr w:rsidR="002431CB" w:rsidRPr="007C3349" w14:paraId="5B7F3656" w14:textId="77777777" w:rsidTr="003B7FC5">
        <w:trPr>
          <w:trHeight w:val="975"/>
        </w:trPr>
        <w:tc>
          <w:tcPr>
            <w:tcW w:w="166" w:type="pct"/>
            <w:shd w:val="clear" w:color="auto" w:fill="FFFFFF"/>
            <w:vAlign w:val="center"/>
          </w:tcPr>
          <w:p w14:paraId="22C5E90D" w14:textId="77777777" w:rsidR="002431CB" w:rsidRPr="00CA751A" w:rsidRDefault="002431CB" w:rsidP="003B7FC5">
            <w:pPr>
              <w:jc w:val="center"/>
              <w:rPr>
                <w:b/>
                <w:bCs/>
                <w:sz w:val="16"/>
                <w:szCs w:val="16"/>
                <w:lang w:val="uk-UA"/>
              </w:rPr>
            </w:pPr>
            <w:r>
              <w:rPr>
                <w:b/>
                <w:bCs/>
                <w:sz w:val="16"/>
                <w:szCs w:val="16"/>
                <w:lang w:val="uk-UA"/>
              </w:rPr>
              <w:t>2148</w:t>
            </w:r>
          </w:p>
        </w:tc>
        <w:tc>
          <w:tcPr>
            <w:tcW w:w="472" w:type="pct"/>
            <w:shd w:val="clear" w:color="auto" w:fill="FFFFFF"/>
            <w:vAlign w:val="center"/>
          </w:tcPr>
          <w:p w14:paraId="1D8A680C" w14:textId="77777777" w:rsidR="002431CB" w:rsidRPr="00DE285D" w:rsidRDefault="002431CB" w:rsidP="003B7FC5">
            <w:pPr>
              <w:jc w:val="center"/>
              <w:rPr>
                <w:bCs/>
                <w:sz w:val="16"/>
                <w:szCs w:val="16"/>
                <w:lang w:val="uk-UA"/>
              </w:rPr>
            </w:pPr>
            <w:r w:rsidRPr="00B7371E">
              <w:rPr>
                <w:bCs/>
                <w:sz w:val="16"/>
                <w:szCs w:val="16"/>
                <w:lang w:val="uk-UA"/>
              </w:rPr>
              <w:t>Про внесення змін до постанов Кабінету Міністрів України від 25 квітня 2023 р. № 391 і від 25 серпня 2023 р. № 928</w:t>
            </w:r>
          </w:p>
        </w:tc>
        <w:tc>
          <w:tcPr>
            <w:tcW w:w="350" w:type="pct"/>
            <w:shd w:val="clear" w:color="auto" w:fill="FFFFFF"/>
            <w:vAlign w:val="center"/>
          </w:tcPr>
          <w:p w14:paraId="61C66368" w14:textId="77777777" w:rsidR="002431CB" w:rsidRPr="00DE285D" w:rsidRDefault="002431CB" w:rsidP="003B7FC5">
            <w:pPr>
              <w:jc w:val="center"/>
              <w:rPr>
                <w:bCs/>
                <w:sz w:val="16"/>
                <w:szCs w:val="16"/>
                <w:lang w:val="uk-UA"/>
              </w:rPr>
            </w:pPr>
            <w:r w:rsidRPr="00B7371E">
              <w:rPr>
                <w:bCs/>
                <w:sz w:val="16"/>
                <w:szCs w:val="16"/>
                <w:lang w:val="uk-UA"/>
              </w:rPr>
              <w:t>№вх-1584/25</w:t>
            </w:r>
          </w:p>
        </w:tc>
        <w:tc>
          <w:tcPr>
            <w:tcW w:w="300" w:type="pct"/>
            <w:shd w:val="clear" w:color="auto" w:fill="FFFFFF"/>
            <w:vAlign w:val="center"/>
          </w:tcPr>
          <w:p w14:paraId="12E07ED3"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496E29A9" w14:textId="77777777" w:rsidR="002431CB" w:rsidRPr="00B7371E" w:rsidRDefault="002431CB" w:rsidP="003B7FC5">
            <w:pPr>
              <w:jc w:val="center"/>
              <w:rPr>
                <w:bCs/>
                <w:sz w:val="16"/>
                <w:szCs w:val="16"/>
                <w:lang w:val="uk-UA"/>
              </w:rPr>
            </w:pPr>
            <w:r w:rsidRPr="00B7371E">
              <w:rPr>
                <w:bCs/>
                <w:sz w:val="16"/>
                <w:szCs w:val="16"/>
                <w:lang w:val="uk-UA"/>
              </w:rPr>
              <w:t>01.04.2025</w:t>
            </w:r>
          </w:p>
        </w:tc>
        <w:tc>
          <w:tcPr>
            <w:tcW w:w="343" w:type="pct"/>
            <w:shd w:val="clear" w:color="auto" w:fill="FFFFFF"/>
            <w:vAlign w:val="center"/>
          </w:tcPr>
          <w:p w14:paraId="22411D66" w14:textId="77777777" w:rsidR="002431CB" w:rsidRPr="00B7371E" w:rsidRDefault="002431CB" w:rsidP="003B7FC5">
            <w:pPr>
              <w:jc w:val="center"/>
              <w:rPr>
                <w:bCs/>
                <w:sz w:val="16"/>
                <w:szCs w:val="16"/>
                <w:lang w:val="uk-UA"/>
              </w:rPr>
            </w:pPr>
            <w:r w:rsidRPr="00B7371E">
              <w:rPr>
                <w:bCs/>
                <w:sz w:val="16"/>
                <w:szCs w:val="16"/>
                <w:lang w:val="uk-UA"/>
              </w:rPr>
              <w:t>Рівненська обласна військова адміністрація</w:t>
            </w:r>
          </w:p>
        </w:tc>
        <w:tc>
          <w:tcPr>
            <w:tcW w:w="270" w:type="pct"/>
            <w:shd w:val="clear" w:color="auto" w:fill="FFFFFF"/>
            <w:vAlign w:val="center"/>
          </w:tcPr>
          <w:p w14:paraId="3711A633"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3B21CBB1"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1A9024FD"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26E7AFAA" w14:textId="77777777" w:rsidR="002431CB" w:rsidRPr="00DE285D" w:rsidRDefault="002431CB" w:rsidP="003B7FC5">
            <w:pPr>
              <w:jc w:val="center"/>
              <w:rPr>
                <w:bCs/>
                <w:sz w:val="16"/>
                <w:szCs w:val="16"/>
                <w:lang w:val="uk-UA"/>
              </w:rPr>
            </w:pPr>
            <w:r w:rsidRPr="00B7371E">
              <w:rPr>
                <w:bCs/>
                <w:sz w:val="16"/>
                <w:szCs w:val="16"/>
                <w:lang w:val="uk-UA"/>
              </w:rPr>
              <w:t>Про внесення змін до постанов Кабінету Міністрів України від 25 квітня 2023 р. № 391 і від 25 серпня 2023 р. № 928</w:t>
            </w:r>
          </w:p>
        </w:tc>
        <w:tc>
          <w:tcPr>
            <w:tcW w:w="347" w:type="pct"/>
            <w:shd w:val="clear" w:color="auto" w:fill="FFFFFF"/>
            <w:vAlign w:val="center"/>
          </w:tcPr>
          <w:p w14:paraId="214AD79D"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4F3E671E"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2806D5DF"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29479C09"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3B39DECF" w14:textId="77777777" w:rsidR="002431CB" w:rsidRPr="00B7371E" w:rsidRDefault="002431CB" w:rsidP="003B7FC5">
            <w:pPr>
              <w:jc w:val="center"/>
              <w:rPr>
                <w:bCs/>
                <w:sz w:val="16"/>
                <w:szCs w:val="16"/>
                <w:lang w:val="uk-UA"/>
              </w:rPr>
            </w:pPr>
          </w:p>
        </w:tc>
        <w:tc>
          <w:tcPr>
            <w:tcW w:w="690" w:type="pct"/>
            <w:shd w:val="clear" w:color="auto" w:fill="FFFFFF"/>
            <w:vAlign w:val="center"/>
          </w:tcPr>
          <w:p w14:paraId="3625875D"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8C6BE4B" w14:textId="77777777" w:rsidR="002431CB" w:rsidRPr="0037187F" w:rsidRDefault="002431CB" w:rsidP="003B7FC5">
            <w:pPr>
              <w:jc w:val="center"/>
              <w:rPr>
                <w:i/>
                <w:sz w:val="16"/>
                <w:szCs w:val="16"/>
                <w:lang w:val="ru-RU"/>
              </w:rPr>
            </w:pPr>
            <w:r>
              <w:rPr>
                <w:i/>
                <w:sz w:val="16"/>
                <w:szCs w:val="16"/>
                <w:lang w:val="ru-RU"/>
              </w:rPr>
              <w:t>-</w:t>
            </w:r>
          </w:p>
        </w:tc>
      </w:tr>
      <w:tr w:rsidR="002431CB" w:rsidRPr="007C3349" w14:paraId="1EFAEF38" w14:textId="77777777" w:rsidTr="003B7FC5">
        <w:trPr>
          <w:trHeight w:val="975"/>
        </w:trPr>
        <w:tc>
          <w:tcPr>
            <w:tcW w:w="166" w:type="pct"/>
            <w:shd w:val="clear" w:color="auto" w:fill="FFFFFF"/>
            <w:vAlign w:val="center"/>
          </w:tcPr>
          <w:p w14:paraId="3A545B15" w14:textId="77777777" w:rsidR="002431CB" w:rsidRPr="00CA751A" w:rsidRDefault="002431CB" w:rsidP="003B7FC5">
            <w:pPr>
              <w:jc w:val="center"/>
              <w:rPr>
                <w:b/>
                <w:bCs/>
                <w:sz w:val="16"/>
                <w:szCs w:val="16"/>
                <w:lang w:val="uk-UA"/>
              </w:rPr>
            </w:pPr>
            <w:r>
              <w:rPr>
                <w:b/>
                <w:bCs/>
                <w:sz w:val="16"/>
                <w:szCs w:val="16"/>
                <w:lang w:val="uk-UA"/>
              </w:rPr>
              <w:t>2149</w:t>
            </w:r>
          </w:p>
        </w:tc>
        <w:tc>
          <w:tcPr>
            <w:tcW w:w="472" w:type="pct"/>
            <w:shd w:val="clear" w:color="auto" w:fill="FFFFFF"/>
            <w:vAlign w:val="center"/>
          </w:tcPr>
          <w:p w14:paraId="5137064D" w14:textId="77777777" w:rsidR="002431CB" w:rsidRPr="00DE285D" w:rsidRDefault="002431CB" w:rsidP="003B7FC5">
            <w:pPr>
              <w:jc w:val="center"/>
              <w:rPr>
                <w:bCs/>
                <w:sz w:val="16"/>
                <w:szCs w:val="16"/>
                <w:lang w:val="uk-UA"/>
              </w:rPr>
            </w:pPr>
            <w:r w:rsidRPr="00B7371E">
              <w:rPr>
                <w:bCs/>
                <w:sz w:val="16"/>
                <w:szCs w:val="16"/>
                <w:lang w:val="uk-UA"/>
              </w:rPr>
              <w:t>На № 07-22/213/24 інформація щодо фактичних видатків</w:t>
            </w:r>
          </w:p>
        </w:tc>
        <w:tc>
          <w:tcPr>
            <w:tcW w:w="350" w:type="pct"/>
            <w:shd w:val="clear" w:color="auto" w:fill="FFFFFF"/>
            <w:vAlign w:val="center"/>
          </w:tcPr>
          <w:p w14:paraId="46F9915D" w14:textId="77777777" w:rsidR="002431CB" w:rsidRPr="00DE285D" w:rsidRDefault="002431CB" w:rsidP="003B7FC5">
            <w:pPr>
              <w:jc w:val="center"/>
              <w:rPr>
                <w:bCs/>
                <w:sz w:val="16"/>
                <w:szCs w:val="16"/>
                <w:lang w:val="uk-UA"/>
              </w:rPr>
            </w:pPr>
            <w:r w:rsidRPr="00B7371E">
              <w:rPr>
                <w:bCs/>
                <w:sz w:val="16"/>
                <w:szCs w:val="16"/>
                <w:lang w:val="uk-UA"/>
              </w:rPr>
              <w:t>№вх-1585/25</w:t>
            </w:r>
          </w:p>
        </w:tc>
        <w:tc>
          <w:tcPr>
            <w:tcW w:w="300" w:type="pct"/>
            <w:shd w:val="clear" w:color="auto" w:fill="FFFFFF"/>
            <w:vAlign w:val="center"/>
          </w:tcPr>
          <w:p w14:paraId="6F4A6B02"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14F81DD8" w14:textId="77777777" w:rsidR="002431CB" w:rsidRPr="00B7371E" w:rsidRDefault="002431CB" w:rsidP="003B7FC5">
            <w:pPr>
              <w:jc w:val="center"/>
              <w:rPr>
                <w:bCs/>
                <w:sz w:val="16"/>
                <w:szCs w:val="16"/>
                <w:lang w:val="uk-UA"/>
              </w:rPr>
            </w:pPr>
            <w:r w:rsidRPr="00B7371E">
              <w:rPr>
                <w:bCs/>
                <w:sz w:val="16"/>
                <w:szCs w:val="16"/>
                <w:lang w:val="uk-UA"/>
              </w:rPr>
              <w:t>01.04.2025</w:t>
            </w:r>
          </w:p>
        </w:tc>
        <w:tc>
          <w:tcPr>
            <w:tcW w:w="343" w:type="pct"/>
            <w:shd w:val="clear" w:color="auto" w:fill="FFFFFF"/>
            <w:vAlign w:val="center"/>
          </w:tcPr>
          <w:p w14:paraId="0D9DB386" w14:textId="77777777" w:rsidR="002431CB" w:rsidRPr="00DE285D" w:rsidRDefault="002431CB" w:rsidP="003B7FC5">
            <w:pPr>
              <w:jc w:val="center"/>
              <w:rPr>
                <w:bCs/>
                <w:sz w:val="16"/>
                <w:szCs w:val="16"/>
                <w:lang w:val="uk-UA"/>
              </w:rPr>
            </w:pPr>
            <w:r w:rsidRPr="00B7371E">
              <w:rPr>
                <w:bCs/>
                <w:sz w:val="16"/>
                <w:szCs w:val="16"/>
                <w:lang w:val="uk-UA"/>
              </w:rPr>
              <w:t>Департамент з питань будівництва та архітектури</w:t>
            </w:r>
          </w:p>
        </w:tc>
        <w:tc>
          <w:tcPr>
            <w:tcW w:w="270" w:type="pct"/>
            <w:shd w:val="clear" w:color="auto" w:fill="FFFFFF"/>
            <w:vAlign w:val="center"/>
          </w:tcPr>
          <w:p w14:paraId="75FCDD2A"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00BD8B06"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028B14EA"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2CADFD2C" w14:textId="77777777" w:rsidR="002431CB" w:rsidRPr="00DE285D" w:rsidRDefault="002431CB" w:rsidP="003B7FC5">
            <w:pPr>
              <w:jc w:val="center"/>
              <w:rPr>
                <w:bCs/>
                <w:sz w:val="16"/>
                <w:szCs w:val="16"/>
                <w:lang w:val="uk-UA"/>
              </w:rPr>
            </w:pPr>
            <w:r w:rsidRPr="00B7371E">
              <w:rPr>
                <w:bCs/>
                <w:sz w:val="16"/>
                <w:szCs w:val="16"/>
                <w:lang w:val="uk-UA"/>
              </w:rPr>
              <w:t>На № 07-22/213/24 інформація щодо фактичних видатків</w:t>
            </w:r>
          </w:p>
        </w:tc>
        <w:tc>
          <w:tcPr>
            <w:tcW w:w="347" w:type="pct"/>
            <w:shd w:val="clear" w:color="auto" w:fill="FFFFFF"/>
            <w:vAlign w:val="center"/>
          </w:tcPr>
          <w:p w14:paraId="29D64DBF"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1D7171E4" w14:textId="77777777" w:rsidR="002431CB" w:rsidRPr="00B7371E" w:rsidRDefault="002431CB" w:rsidP="003B7FC5">
            <w:pPr>
              <w:jc w:val="center"/>
              <w:rPr>
                <w:bCs/>
                <w:sz w:val="16"/>
                <w:szCs w:val="16"/>
                <w:lang w:val="uk-UA"/>
              </w:rPr>
            </w:pPr>
            <w:r w:rsidRPr="00B7371E">
              <w:rPr>
                <w:bCs/>
                <w:sz w:val="16"/>
                <w:szCs w:val="16"/>
                <w:lang w:val="uk-UA"/>
              </w:rPr>
              <w:t>Лист</w:t>
            </w:r>
          </w:p>
        </w:tc>
        <w:tc>
          <w:tcPr>
            <w:tcW w:w="157" w:type="pct"/>
            <w:shd w:val="clear" w:color="auto" w:fill="FFFFFF"/>
            <w:vAlign w:val="center"/>
          </w:tcPr>
          <w:p w14:paraId="242AFD53"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204531E8"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19985DD3" w14:textId="77777777" w:rsidR="002431CB" w:rsidRPr="00B7371E" w:rsidRDefault="002431CB" w:rsidP="003B7FC5">
            <w:pPr>
              <w:jc w:val="center"/>
              <w:rPr>
                <w:bCs/>
                <w:sz w:val="16"/>
                <w:szCs w:val="16"/>
                <w:lang w:val="uk-UA"/>
              </w:rPr>
            </w:pPr>
          </w:p>
        </w:tc>
        <w:tc>
          <w:tcPr>
            <w:tcW w:w="690" w:type="pct"/>
            <w:shd w:val="clear" w:color="auto" w:fill="FFFFFF"/>
            <w:vAlign w:val="center"/>
          </w:tcPr>
          <w:p w14:paraId="05541CE5"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6E51FA0" w14:textId="77777777" w:rsidR="002431CB" w:rsidRPr="0037187F" w:rsidRDefault="002431CB" w:rsidP="003B7FC5">
            <w:pPr>
              <w:jc w:val="center"/>
              <w:rPr>
                <w:i/>
                <w:sz w:val="16"/>
                <w:szCs w:val="16"/>
                <w:lang w:val="ru-RU"/>
              </w:rPr>
            </w:pPr>
            <w:r>
              <w:rPr>
                <w:i/>
                <w:sz w:val="16"/>
                <w:szCs w:val="16"/>
                <w:lang w:val="ru-RU"/>
              </w:rPr>
              <w:t>-</w:t>
            </w:r>
          </w:p>
        </w:tc>
      </w:tr>
      <w:tr w:rsidR="002431CB" w:rsidRPr="007C3349" w14:paraId="72559DDF" w14:textId="77777777" w:rsidTr="003B7FC5">
        <w:trPr>
          <w:trHeight w:val="975"/>
        </w:trPr>
        <w:tc>
          <w:tcPr>
            <w:tcW w:w="166" w:type="pct"/>
            <w:shd w:val="clear" w:color="auto" w:fill="FFFFFF"/>
            <w:vAlign w:val="center"/>
          </w:tcPr>
          <w:p w14:paraId="1BB7E803" w14:textId="77777777" w:rsidR="002431CB" w:rsidRPr="00CA751A" w:rsidRDefault="002431CB" w:rsidP="003B7FC5">
            <w:pPr>
              <w:jc w:val="center"/>
              <w:rPr>
                <w:b/>
                <w:bCs/>
                <w:sz w:val="16"/>
                <w:szCs w:val="16"/>
                <w:lang w:val="uk-UA"/>
              </w:rPr>
            </w:pPr>
            <w:r>
              <w:rPr>
                <w:b/>
                <w:bCs/>
                <w:sz w:val="16"/>
                <w:szCs w:val="16"/>
                <w:lang w:val="uk-UA"/>
              </w:rPr>
              <w:t>2150</w:t>
            </w:r>
          </w:p>
        </w:tc>
        <w:tc>
          <w:tcPr>
            <w:tcW w:w="472" w:type="pct"/>
            <w:shd w:val="clear" w:color="auto" w:fill="FFFFFF"/>
            <w:vAlign w:val="center"/>
          </w:tcPr>
          <w:p w14:paraId="794C80CF" w14:textId="77777777" w:rsidR="002431CB" w:rsidRPr="00DE285D" w:rsidRDefault="002431CB" w:rsidP="003B7FC5">
            <w:pPr>
              <w:jc w:val="center"/>
              <w:rPr>
                <w:bCs/>
                <w:sz w:val="16"/>
                <w:szCs w:val="16"/>
                <w:lang w:val="uk-UA"/>
              </w:rPr>
            </w:pPr>
            <w:r w:rsidRPr="00B7371E">
              <w:rPr>
                <w:bCs/>
                <w:sz w:val="16"/>
                <w:szCs w:val="16"/>
                <w:lang w:val="uk-UA"/>
              </w:rPr>
              <w:t xml:space="preserve">Доручення </w:t>
            </w:r>
            <w:proofErr w:type="spellStart"/>
            <w:r w:rsidRPr="00B7371E">
              <w:rPr>
                <w:bCs/>
                <w:sz w:val="16"/>
                <w:szCs w:val="16"/>
                <w:lang w:val="uk-UA"/>
              </w:rPr>
              <w:t>Прем"єр</w:t>
            </w:r>
            <w:proofErr w:type="spellEnd"/>
            <w:r w:rsidRPr="00B7371E">
              <w:rPr>
                <w:bCs/>
                <w:sz w:val="16"/>
                <w:szCs w:val="16"/>
                <w:lang w:val="uk-UA"/>
              </w:rPr>
              <w:t xml:space="preserve"> міністра України про внесення змін до Бюджетного кодексу України щодо актуалізації та удосконалення деяких положень</w:t>
            </w:r>
          </w:p>
        </w:tc>
        <w:tc>
          <w:tcPr>
            <w:tcW w:w="350" w:type="pct"/>
            <w:shd w:val="clear" w:color="auto" w:fill="FFFFFF"/>
            <w:vAlign w:val="center"/>
          </w:tcPr>
          <w:p w14:paraId="06F672DC" w14:textId="77777777" w:rsidR="002431CB" w:rsidRPr="00DE285D" w:rsidRDefault="002431CB" w:rsidP="003B7FC5">
            <w:pPr>
              <w:jc w:val="center"/>
              <w:rPr>
                <w:bCs/>
                <w:sz w:val="16"/>
                <w:szCs w:val="16"/>
                <w:lang w:val="uk-UA"/>
              </w:rPr>
            </w:pPr>
            <w:r w:rsidRPr="00B7371E">
              <w:rPr>
                <w:bCs/>
                <w:sz w:val="16"/>
                <w:szCs w:val="16"/>
                <w:lang w:val="uk-UA"/>
              </w:rPr>
              <w:t>№вх-1586/25</w:t>
            </w:r>
          </w:p>
        </w:tc>
        <w:tc>
          <w:tcPr>
            <w:tcW w:w="300" w:type="pct"/>
            <w:shd w:val="clear" w:color="auto" w:fill="FFFFFF"/>
            <w:vAlign w:val="center"/>
          </w:tcPr>
          <w:p w14:paraId="37A12223"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3BA765BE" w14:textId="77777777" w:rsidR="002431CB" w:rsidRPr="00B7371E" w:rsidRDefault="002431CB" w:rsidP="003B7FC5">
            <w:pPr>
              <w:jc w:val="center"/>
              <w:rPr>
                <w:bCs/>
                <w:sz w:val="16"/>
                <w:szCs w:val="16"/>
                <w:lang w:val="uk-UA"/>
              </w:rPr>
            </w:pPr>
            <w:r w:rsidRPr="00B7371E">
              <w:rPr>
                <w:bCs/>
                <w:sz w:val="16"/>
                <w:szCs w:val="16"/>
                <w:lang w:val="uk-UA"/>
              </w:rPr>
              <w:t>01.04.2025</w:t>
            </w:r>
          </w:p>
        </w:tc>
        <w:tc>
          <w:tcPr>
            <w:tcW w:w="343" w:type="pct"/>
            <w:shd w:val="clear" w:color="auto" w:fill="FFFFFF"/>
            <w:vAlign w:val="center"/>
          </w:tcPr>
          <w:p w14:paraId="1FF6F960" w14:textId="77777777" w:rsidR="002431CB" w:rsidRPr="00DE285D" w:rsidRDefault="002431CB" w:rsidP="003B7FC5">
            <w:pPr>
              <w:jc w:val="center"/>
              <w:rPr>
                <w:bCs/>
                <w:sz w:val="16"/>
                <w:szCs w:val="16"/>
                <w:lang w:val="uk-UA"/>
              </w:rPr>
            </w:pPr>
            <w:r w:rsidRPr="00B7371E">
              <w:rPr>
                <w:bCs/>
                <w:sz w:val="16"/>
                <w:szCs w:val="16"/>
                <w:lang w:val="uk-UA"/>
              </w:rPr>
              <w:t>Рівненська обласна військова адміністрація</w:t>
            </w:r>
          </w:p>
        </w:tc>
        <w:tc>
          <w:tcPr>
            <w:tcW w:w="270" w:type="pct"/>
            <w:shd w:val="clear" w:color="auto" w:fill="FFFFFF"/>
            <w:vAlign w:val="center"/>
          </w:tcPr>
          <w:p w14:paraId="60C99910"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3101D5B4"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2E701A88"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1DB69977" w14:textId="77777777" w:rsidR="002431CB" w:rsidRPr="00DE285D" w:rsidRDefault="002431CB" w:rsidP="003B7FC5">
            <w:pPr>
              <w:jc w:val="center"/>
              <w:rPr>
                <w:bCs/>
                <w:sz w:val="16"/>
                <w:szCs w:val="16"/>
                <w:lang w:val="uk-UA"/>
              </w:rPr>
            </w:pPr>
            <w:r w:rsidRPr="00B7371E">
              <w:rPr>
                <w:bCs/>
                <w:sz w:val="16"/>
                <w:szCs w:val="16"/>
                <w:lang w:val="uk-UA"/>
              </w:rPr>
              <w:t xml:space="preserve">Доручення </w:t>
            </w:r>
            <w:proofErr w:type="spellStart"/>
            <w:r w:rsidRPr="00B7371E">
              <w:rPr>
                <w:bCs/>
                <w:sz w:val="16"/>
                <w:szCs w:val="16"/>
                <w:lang w:val="uk-UA"/>
              </w:rPr>
              <w:t>Прем"єр</w:t>
            </w:r>
            <w:proofErr w:type="spellEnd"/>
            <w:r w:rsidRPr="00B7371E">
              <w:rPr>
                <w:bCs/>
                <w:sz w:val="16"/>
                <w:szCs w:val="16"/>
                <w:lang w:val="uk-UA"/>
              </w:rPr>
              <w:t xml:space="preserve"> міністра України про внесення змін до Бюджетного кодексу України щодо актуалізації та удосконалення деяких положень</w:t>
            </w:r>
          </w:p>
        </w:tc>
        <w:tc>
          <w:tcPr>
            <w:tcW w:w="347" w:type="pct"/>
            <w:shd w:val="clear" w:color="auto" w:fill="FFFFFF"/>
            <w:vAlign w:val="center"/>
          </w:tcPr>
          <w:p w14:paraId="012A3DB4" w14:textId="77777777" w:rsidR="002431CB" w:rsidRPr="00B7371E" w:rsidRDefault="002431CB" w:rsidP="003B7FC5">
            <w:pPr>
              <w:jc w:val="center"/>
              <w:rPr>
                <w:bCs/>
                <w:sz w:val="16"/>
                <w:szCs w:val="16"/>
                <w:lang w:val="uk-UA"/>
              </w:rPr>
            </w:pPr>
            <w:r w:rsidRPr="00B7371E">
              <w:rPr>
                <w:bCs/>
                <w:sz w:val="16"/>
                <w:szCs w:val="16"/>
                <w:lang w:val="uk-UA"/>
              </w:rPr>
              <w:t>Текстовий документ</w:t>
            </w:r>
          </w:p>
        </w:tc>
        <w:tc>
          <w:tcPr>
            <w:tcW w:w="231" w:type="pct"/>
            <w:shd w:val="clear" w:color="auto" w:fill="FFFFFF"/>
            <w:vAlign w:val="center"/>
          </w:tcPr>
          <w:p w14:paraId="4C8DE334" w14:textId="77777777" w:rsidR="002431CB" w:rsidRPr="00B7371E" w:rsidRDefault="002431CB" w:rsidP="003B7FC5">
            <w:pPr>
              <w:jc w:val="center"/>
              <w:rPr>
                <w:bCs/>
                <w:sz w:val="16"/>
                <w:szCs w:val="16"/>
                <w:lang w:val="uk-UA"/>
              </w:rPr>
            </w:pPr>
            <w:r w:rsidRPr="00B7371E">
              <w:rPr>
                <w:bCs/>
                <w:sz w:val="16"/>
                <w:szCs w:val="16"/>
                <w:lang w:val="uk-UA"/>
              </w:rPr>
              <w:t>Доручення</w:t>
            </w:r>
          </w:p>
        </w:tc>
        <w:tc>
          <w:tcPr>
            <w:tcW w:w="157" w:type="pct"/>
            <w:shd w:val="clear" w:color="auto" w:fill="FFFFFF"/>
            <w:vAlign w:val="center"/>
          </w:tcPr>
          <w:p w14:paraId="7A52204C"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3BAE0A2E"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1EC9693E" w14:textId="77777777" w:rsidR="002431CB" w:rsidRPr="00B7371E" w:rsidRDefault="002431CB" w:rsidP="003B7FC5">
            <w:pPr>
              <w:jc w:val="center"/>
              <w:rPr>
                <w:bCs/>
                <w:sz w:val="16"/>
                <w:szCs w:val="16"/>
                <w:lang w:val="uk-UA"/>
              </w:rPr>
            </w:pPr>
          </w:p>
        </w:tc>
        <w:tc>
          <w:tcPr>
            <w:tcW w:w="690" w:type="pct"/>
            <w:shd w:val="clear" w:color="auto" w:fill="FFFFFF"/>
            <w:vAlign w:val="center"/>
          </w:tcPr>
          <w:p w14:paraId="2FD743E5"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0546FE5" w14:textId="77777777" w:rsidR="002431CB" w:rsidRPr="0037187F" w:rsidRDefault="002431CB" w:rsidP="003B7FC5">
            <w:pPr>
              <w:jc w:val="center"/>
              <w:rPr>
                <w:i/>
                <w:sz w:val="16"/>
                <w:szCs w:val="16"/>
                <w:lang w:val="ru-RU"/>
              </w:rPr>
            </w:pPr>
            <w:r>
              <w:rPr>
                <w:i/>
                <w:sz w:val="16"/>
                <w:szCs w:val="16"/>
                <w:lang w:val="ru-RU"/>
              </w:rPr>
              <w:t>-</w:t>
            </w:r>
          </w:p>
        </w:tc>
      </w:tr>
      <w:tr w:rsidR="002431CB" w:rsidRPr="007C3349" w14:paraId="3F1EF1DB" w14:textId="77777777" w:rsidTr="003B7FC5">
        <w:trPr>
          <w:trHeight w:val="975"/>
        </w:trPr>
        <w:tc>
          <w:tcPr>
            <w:tcW w:w="166" w:type="pct"/>
            <w:shd w:val="clear" w:color="auto" w:fill="FFFFFF"/>
            <w:vAlign w:val="center"/>
          </w:tcPr>
          <w:p w14:paraId="5996739D" w14:textId="77777777" w:rsidR="002431CB" w:rsidRPr="00CA751A" w:rsidRDefault="002431CB" w:rsidP="003B7FC5">
            <w:pPr>
              <w:jc w:val="center"/>
              <w:rPr>
                <w:b/>
                <w:bCs/>
                <w:sz w:val="16"/>
                <w:szCs w:val="16"/>
                <w:lang w:val="uk-UA"/>
              </w:rPr>
            </w:pPr>
            <w:r>
              <w:rPr>
                <w:b/>
                <w:bCs/>
                <w:sz w:val="16"/>
                <w:szCs w:val="16"/>
                <w:lang w:val="uk-UA"/>
              </w:rPr>
              <w:t>2151</w:t>
            </w:r>
          </w:p>
        </w:tc>
        <w:tc>
          <w:tcPr>
            <w:tcW w:w="472" w:type="pct"/>
            <w:shd w:val="clear" w:color="auto" w:fill="FFFFFF"/>
            <w:vAlign w:val="center"/>
          </w:tcPr>
          <w:p w14:paraId="7BDE34C2" w14:textId="77777777" w:rsidR="002431CB" w:rsidRPr="00DE285D" w:rsidRDefault="002431CB" w:rsidP="003B7FC5">
            <w:pPr>
              <w:jc w:val="center"/>
              <w:rPr>
                <w:bCs/>
                <w:sz w:val="16"/>
                <w:szCs w:val="16"/>
                <w:lang w:val="uk-UA"/>
              </w:rPr>
            </w:pPr>
            <w:r w:rsidRPr="00B7371E">
              <w:rPr>
                <w:bCs/>
                <w:sz w:val="16"/>
                <w:szCs w:val="16"/>
                <w:lang w:val="uk-UA"/>
              </w:rPr>
              <w:t>Реєстр міжбюджетних трансфертів з бюджету Острозької міської територіальної громади обласному бюджету Рівненської області</w:t>
            </w:r>
          </w:p>
        </w:tc>
        <w:tc>
          <w:tcPr>
            <w:tcW w:w="350" w:type="pct"/>
            <w:shd w:val="clear" w:color="auto" w:fill="FFFFFF"/>
            <w:vAlign w:val="center"/>
          </w:tcPr>
          <w:p w14:paraId="169AF7CE" w14:textId="77777777" w:rsidR="002431CB" w:rsidRPr="00DE285D" w:rsidRDefault="002431CB" w:rsidP="003B7FC5">
            <w:pPr>
              <w:jc w:val="center"/>
              <w:rPr>
                <w:bCs/>
                <w:sz w:val="16"/>
                <w:szCs w:val="16"/>
                <w:lang w:val="uk-UA"/>
              </w:rPr>
            </w:pPr>
            <w:r w:rsidRPr="00B7371E">
              <w:rPr>
                <w:bCs/>
                <w:sz w:val="16"/>
                <w:szCs w:val="16"/>
                <w:lang w:val="uk-UA"/>
              </w:rPr>
              <w:t>№вх-1587/25</w:t>
            </w:r>
          </w:p>
        </w:tc>
        <w:tc>
          <w:tcPr>
            <w:tcW w:w="300" w:type="pct"/>
            <w:shd w:val="clear" w:color="auto" w:fill="FFFFFF"/>
            <w:vAlign w:val="center"/>
          </w:tcPr>
          <w:p w14:paraId="52216118" w14:textId="77777777" w:rsidR="002431CB" w:rsidRPr="00B7371E" w:rsidRDefault="002431CB" w:rsidP="003B7FC5">
            <w:pPr>
              <w:jc w:val="center"/>
              <w:rPr>
                <w:bCs/>
                <w:sz w:val="16"/>
                <w:szCs w:val="16"/>
                <w:lang w:val="uk-UA"/>
              </w:rPr>
            </w:pPr>
            <w:r w:rsidRPr="00B7371E">
              <w:rPr>
                <w:bCs/>
                <w:sz w:val="16"/>
                <w:szCs w:val="16"/>
                <w:lang w:val="uk-UA"/>
              </w:rPr>
              <w:t>-</w:t>
            </w:r>
          </w:p>
        </w:tc>
        <w:tc>
          <w:tcPr>
            <w:tcW w:w="302" w:type="pct"/>
            <w:shd w:val="clear" w:color="auto" w:fill="FFFFFF"/>
            <w:vAlign w:val="center"/>
          </w:tcPr>
          <w:p w14:paraId="6596A597" w14:textId="77777777" w:rsidR="002431CB" w:rsidRPr="00B7371E" w:rsidRDefault="002431CB" w:rsidP="003B7FC5">
            <w:pPr>
              <w:jc w:val="center"/>
              <w:rPr>
                <w:bCs/>
                <w:sz w:val="16"/>
                <w:szCs w:val="16"/>
                <w:lang w:val="uk-UA"/>
              </w:rPr>
            </w:pPr>
            <w:r w:rsidRPr="00B7371E">
              <w:rPr>
                <w:bCs/>
                <w:sz w:val="16"/>
                <w:szCs w:val="16"/>
                <w:lang w:val="uk-UA"/>
              </w:rPr>
              <w:t>01.04.2025</w:t>
            </w:r>
          </w:p>
        </w:tc>
        <w:tc>
          <w:tcPr>
            <w:tcW w:w="343" w:type="pct"/>
            <w:shd w:val="clear" w:color="auto" w:fill="FFFFFF"/>
            <w:vAlign w:val="center"/>
          </w:tcPr>
          <w:p w14:paraId="5F5B83D2" w14:textId="77777777" w:rsidR="002431CB" w:rsidRPr="00DE285D" w:rsidRDefault="002431CB" w:rsidP="003B7FC5">
            <w:pPr>
              <w:jc w:val="center"/>
              <w:rPr>
                <w:bCs/>
                <w:sz w:val="16"/>
                <w:szCs w:val="16"/>
                <w:lang w:val="uk-UA"/>
              </w:rPr>
            </w:pPr>
            <w:r w:rsidRPr="00B7371E">
              <w:rPr>
                <w:bCs/>
                <w:sz w:val="16"/>
                <w:szCs w:val="16"/>
                <w:lang w:val="uk-UA"/>
              </w:rPr>
              <w:t>Острозька міська рада</w:t>
            </w:r>
          </w:p>
        </w:tc>
        <w:tc>
          <w:tcPr>
            <w:tcW w:w="270" w:type="pct"/>
            <w:shd w:val="clear" w:color="auto" w:fill="FFFFFF"/>
            <w:vAlign w:val="center"/>
          </w:tcPr>
          <w:p w14:paraId="54DCF3B1" w14:textId="77777777" w:rsidR="002431CB" w:rsidRPr="00B7371E" w:rsidRDefault="002431CB" w:rsidP="003B7FC5">
            <w:pPr>
              <w:jc w:val="center"/>
              <w:rPr>
                <w:bCs/>
                <w:sz w:val="16"/>
                <w:szCs w:val="16"/>
                <w:lang w:val="uk-UA"/>
              </w:rPr>
            </w:pPr>
            <w:r w:rsidRPr="00B7371E">
              <w:rPr>
                <w:bCs/>
                <w:sz w:val="16"/>
                <w:szCs w:val="16"/>
                <w:lang w:val="uk-UA"/>
              </w:rPr>
              <w:t>-</w:t>
            </w:r>
          </w:p>
        </w:tc>
        <w:tc>
          <w:tcPr>
            <w:tcW w:w="162" w:type="pct"/>
            <w:shd w:val="clear" w:color="auto" w:fill="FFFFFF"/>
            <w:vAlign w:val="center"/>
          </w:tcPr>
          <w:p w14:paraId="3B7DB66D" w14:textId="77777777" w:rsidR="002431CB" w:rsidRPr="00B7371E" w:rsidRDefault="002431CB" w:rsidP="003B7FC5">
            <w:pPr>
              <w:jc w:val="center"/>
              <w:rPr>
                <w:bCs/>
                <w:sz w:val="16"/>
                <w:szCs w:val="16"/>
                <w:lang w:val="uk-UA"/>
              </w:rPr>
            </w:pPr>
            <w:r w:rsidRPr="00B7371E">
              <w:rPr>
                <w:bCs/>
                <w:sz w:val="16"/>
                <w:szCs w:val="16"/>
                <w:lang w:val="uk-UA"/>
              </w:rPr>
              <w:t>-</w:t>
            </w:r>
          </w:p>
        </w:tc>
        <w:tc>
          <w:tcPr>
            <w:tcW w:w="280" w:type="pct"/>
            <w:shd w:val="clear" w:color="auto" w:fill="FFFFFF"/>
            <w:vAlign w:val="center"/>
          </w:tcPr>
          <w:p w14:paraId="60CC475E" w14:textId="77777777" w:rsidR="002431CB" w:rsidRPr="00B7371E" w:rsidRDefault="002431CB" w:rsidP="003B7FC5">
            <w:pPr>
              <w:jc w:val="center"/>
              <w:rPr>
                <w:bCs/>
                <w:sz w:val="16"/>
                <w:szCs w:val="16"/>
                <w:lang w:val="uk-UA"/>
              </w:rPr>
            </w:pPr>
            <w:r w:rsidRPr="00B7371E">
              <w:rPr>
                <w:bCs/>
                <w:sz w:val="16"/>
                <w:szCs w:val="16"/>
                <w:lang w:val="uk-UA"/>
              </w:rPr>
              <w:t>фінанси</w:t>
            </w:r>
          </w:p>
        </w:tc>
        <w:tc>
          <w:tcPr>
            <w:tcW w:w="458" w:type="pct"/>
            <w:shd w:val="clear" w:color="auto" w:fill="FFFFFF"/>
            <w:vAlign w:val="center"/>
          </w:tcPr>
          <w:p w14:paraId="17DABDD6" w14:textId="77777777" w:rsidR="002431CB" w:rsidRPr="00DE285D" w:rsidRDefault="002431CB" w:rsidP="003B7FC5">
            <w:pPr>
              <w:jc w:val="center"/>
              <w:rPr>
                <w:bCs/>
                <w:sz w:val="16"/>
                <w:szCs w:val="16"/>
                <w:lang w:val="uk-UA"/>
              </w:rPr>
            </w:pPr>
            <w:r w:rsidRPr="00B7371E">
              <w:rPr>
                <w:bCs/>
                <w:sz w:val="16"/>
                <w:szCs w:val="16"/>
                <w:lang w:val="uk-UA"/>
              </w:rPr>
              <w:t>Реєстр міжбюджетних трансфертів з бюджету Острозької міської територіальної громади обласному бюджету Рівненської області</w:t>
            </w:r>
          </w:p>
        </w:tc>
        <w:tc>
          <w:tcPr>
            <w:tcW w:w="347" w:type="pct"/>
            <w:shd w:val="clear" w:color="auto" w:fill="FFFFFF"/>
            <w:vAlign w:val="center"/>
          </w:tcPr>
          <w:p w14:paraId="3DB188AB" w14:textId="77777777" w:rsidR="002431CB" w:rsidRPr="00B7371E" w:rsidRDefault="002431CB" w:rsidP="003B7FC5">
            <w:pPr>
              <w:jc w:val="center"/>
              <w:rPr>
                <w:bCs/>
                <w:sz w:val="16"/>
                <w:szCs w:val="16"/>
                <w:lang w:val="uk-UA"/>
              </w:rPr>
            </w:pPr>
            <w:r w:rsidRPr="00B7371E">
              <w:rPr>
                <w:bCs/>
                <w:sz w:val="16"/>
                <w:szCs w:val="16"/>
                <w:lang w:val="uk-UA"/>
              </w:rPr>
              <w:t>Текстовий, табличний документ</w:t>
            </w:r>
          </w:p>
        </w:tc>
        <w:tc>
          <w:tcPr>
            <w:tcW w:w="231" w:type="pct"/>
            <w:shd w:val="clear" w:color="auto" w:fill="FFFFFF"/>
            <w:vAlign w:val="center"/>
          </w:tcPr>
          <w:p w14:paraId="5ED4DE5D" w14:textId="77777777" w:rsidR="002431CB" w:rsidRPr="00B7371E" w:rsidRDefault="002431CB" w:rsidP="003B7FC5">
            <w:pPr>
              <w:jc w:val="center"/>
              <w:rPr>
                <w:bCs/>
                <w:sz w:val="16"/>
                <w:szCs w:val="16"/>
                <w:lang w:val="uk-UA"/>
              </w:rPr>
            </w:pPr>
            <w:r w:rsidRPr="00B7371E">
              <w:rPr>
                <w:bCs/>
                <w:sz w:val="16"/>
                <w:szCs w:val="16"/>
                <w:lang w:val="uk-UA"/>
              </w:rPr>
              <w:t>Реєстр</w:t>
            </w:r>
          </w:p>
        </w:tc>
        <w:tc>
          <w:tcPr>
            <w:tcW w:w="157" w:type="pct"/>
            <w:shd w:val="clear" w:color="auto" w:fill="FFFFFF"/>
            <w:vAlign w:val="center"/>
          </w:tcPr>
          <w:p w14:paraId="27637240" w14:textId="77777777" w:rsidR="002431CB" w:rsidRPr="00B7371E" w:rsidRDefault="002431CB" w:rsidP="003B7FC5">
            <w:pPr>
              <w:jc w:val="center"/>
              <w:rPr>
                <w:bCs/>
                <w:sz w:val="16"/>
                <w:szCs w:val="16"/>
                <w:lang w:val="uk-UA"/>
              </w:rPr>
            </w:pPr>
            <w:r w:rsidRPr="00B7371E">
              <w:rPr>
                <w:bCs/>
                <w:sz w:val="16"/>
                <w:szCs w:val="16"/>
                <w:lang w:val="uk-UA"/>
              </w:rPr>
              <w:t>-</w:t>
            </w:r>
          </w:p>
        </w:tc>
        <w:tc>
          <w:tcPr>
            <w:tcW w:w="306" w:type="pct"/>
            <w:shd w:val="clear" w:color="auto" w:fill="FFFFFF"/>
            <w:vAlign w:val="center"/>
          </w:tcPr>
          <w:p w14:paraId="2D22BA46" w14:textId="77777777" w:rsidR="002431CB" w:rsidRPr="00B7371E" w:rsidRDefault="002431CB" w:rsidP="003B7FC5">
            <w:pPr>
              <w:jc w:val="center"/>
              <w:rPr>
                <w:bCs/>
                <w:sz w:val="16"/>
                <w:szCs w:val="16"/>
                <w:lang w:val="uk-UA"/>
              </w:rPr>
            </w:pPr>
            <w:r w:rsidRPr="00B7371E">
              <w:rPr>
                <w:bCs/>
                <w:sz w:val="16"/>
                <w:szCs w:val="16"/>
                <w:lang w:val="uk-UA"/>
              </w:rPr>
              <w:t>Паперова, електронна</w:t>
            </w:r>
          </w:p>
          <w:p w14:paraId="2850CBAC" w14:textId="77777777" w:rsidR="002431CB" w:rsidRPr="00B7371E" w:rsidRDefault="002431CB" w:rsidP="003B7FC5">
            <w:pPr>
              <w:jc w:val="center"/>
              <w:rPr>
                <w:bCs/>
                <w:sz w:val="16"/>
                <w:szCs w:val="16"/>
                <w:lang w:val="uk-UA"/>
              </w:rPr>
            </w:pPr>
          </w:p>
        </w:tc>
        <w:tc>
          <w:tcPr>
            <w:tcW w:w="690" w:type="pct"/>
            <w:shd w:val="clear" w:color="auto" w:fill="FFFFFF"/>
            <w:vAlign w:val="center"/>
          </w:tcPr>
          <w:p w14:paraId="3EA260D3"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669423C" w14:textId="77777777" w:rsidR="002431CB" w:rsidRPr="0037187F" w:rsidRDefault="002431CB" w:rsidP="003B7FC5">
            <w:pPr>
              <w:jc w:val="center"/>
              <w:rPr>
                <w:i/>
                <w:sz w:val="16"/>
                <w:szCs w:val="16"/>
                <w:lang w:val="ru-RU"/>
              </w:rPr>
            </w:pPr>
            <w:r>
              <w:rPr>
                <w:i/>
                <w:sz w:val="16"/>
                <w:szCs w:val="16"/>
                <w:lang w:val="ru-RU"/>
              </w:rPr>
              <w:t>-</w:t>
            </w:r>
          </w:p>
        </w:tc>
      </w:tr>
      <w:tr w:rsidR="002431CB" w:rsidRPr="007C3349" w14:paraId="157F7A37" w14:textId="77777777" w:rsidTr="003B7FC5">
        <w:trPr>
          <w:trHeight w:val="975"/>
        </w:trPr>
        <w:tc>
          <w:tcPr>
            <w:tcW w:w="166" w:type="pct"/>
            <w:shd w:val="clear" w:color="auto" w:fill="FFFFFF"/>
            <w:vAlign w:val="center"/>
          </w:tcPr>
          <w:p w14:paraId="2131345B" w14:textId="77777777" w:rsidR="002431CB" w:rsidRPr="00CA751A" w:rsidRDefault="002431CB" w:rsidP="003B7FC5">
            <w:pPr>
              <w:jc w:val="center"/>
              <w:rPr>
                <w:b/>
                <w:bCs/>
                <w:sz w:val="16"/>
                <w:szCs w:val="16"/>
                <w:lang w:val="uk-UA"/>
              </w:rPr>
            </w:pPr>
            <w:r>
              <w:rPr>
                <w:b/>
                <w:bCs/>
                <w:sz w:val="16"/>
                <w:szCs w:val="16"/>
                <w:lang w:val="uk-UA"/>
              </w:rPr>
              <w:t>2152</w:t>
            </w:r>
          </w:p>
        </w:tc>
        <w:tc>
          <w:tcPr>
            <w:tcW w:w="472" w:type="pct"/>
            <w:shd w:val="clear" w:color="auto" w:fill="FFFFFF"/>
            <w:vAlign w:val="center"/>
          </w:tcPr>
          <w:p w14:paraId="77B239B5" w14:textId="77777777" w:rsidR="002431CB" w:rsidRPr="00DA5B94" w:rsidRDefault="002431CB" w:rsidP="003B7FC5">
            <w:pPr>
              <w:jc w:val="center"/>
              <w:rPr>
                <w:bCs/>
                <w:sz w:val="16"/>
                <w:szCs w:val="16"/>
                <w:lang w:val="uk-UA"/>
              </w:rPr>
            </w:pPr>
            <w:r w:rsidRPr="00965ADF">
              <w:rPr>
                <w:bCs/>
                <w:sz w:val="16"/>
                <w:szCs w:val="16"/>
                <w:lang w:val="uk-UA"/>
              </w:rPr>
              <w:t xml:space="preserve">Про надання повідомлення № 19 від 26.03.2025 про зміни до річного та помісячного </w:t>
            </w:r>
            <w:r w:rsidRPr="00965ADF">
              <w:rPr>
                <w:bCs/>
                <w:sz w:val="16"/>
                <w:szCs w:val="16"/>
                <w:lang w:val="uk-UA"/>
              </w:rPr>
              <w:lastRenderedPageBreak/>
              <w:t>розписів асигнувань загального фонду державного бюджету на 2025 рік</w:t>
            </w:r>
          </w:p>
        </w:tc>
        <w:tc>
          <w:tcPr>
            <w:tcW w:w="350" w:type="pct"/>
            <w:shd w:val="clear" w:color="auto" w:fill="FFFFFF"/>
            <w:vAlign w:val="center"/>
          </w:tcPr>
          <w:p w14:paraId="0B5CCCDE" w14:textId="77777777" w:rsidR="002431CB" w:rsidRPr="00DA5B94" w:rsidRDefault="002431CB" w:rsidP="003B7FC5">
            <w:pPr>
              <w:jc w:val="center"/>
              <w:rPr>
                <w:bCs/>
                <w:sz w:val="16"/>
                <w:szCs w:val="16"/>
                <w:lang w:val="uk-UA"/>
              </w:rPr>
            </w:pPr>
            <w:r w:rsidRPr="00965ADF">
              <w:rPr>
                <w:bCs/>
                <w:sz w:val="16"/>
                <w:szCs w:val="16"/>
                <w:lang w:val="uk-UA"/>
              </w:rPr>
              <w:lastRenderedPageBreak/>
              <w:t>№вх-1588/25</w:t>
            </w:r>
          </w:p>
        </w:tc>
        <w:tc>
          <w:tcPr>
            <w:tcW w:w="300" w:type="pct"/>
            <w:shd w:val="clear" w:color="auto" w:fill="FFFFFF"/>
            <w:vAlign w:val="center"/>
          </w:tcPr>
          <w:p w14:paraId="022C1AB9" w14:textId="77777777" w:rsidR="002431CB" w:rsidRPr="00965ADF" w:rsidRDefault="002431CB" w:rsidP="003B7FC5">
            <w:pPr>
              <w:jc w:val="center"/>
              <w:rPr>
                <w:bCs/>
                <w:sz w:val="16"/>
                <w:szCs w:val="16"/>
                <w:lang w:val="uk-UA"/>
              </w:rPr>
            </w:pPr>
            <w:r w:rsidRPr="00965ADF">
              <w:rPr>
                <w:bCs/>
                <w:sz w:val="16"/>
                <w:szCs w:val="16"/>
                <w:lang w:val="uk-UA"/>
              </w:rPr>
              <w:t>-</w:t>
            </w:r>
          </w:p>
        </w:tc>
        <w:tc>
          <w:tcPr>
            <w:tcW w:w="302" w:type="pct"/>
            <w:shd w:val="clear" w:color="auto" w:fill="FFFFFF"/>
            <w:vAlign w:val="center"/>
          </w:tcPr>
          <w:p w14:paraId="7109D5EA" w14:textId="77777777" w:rsidR="002431CB" w:rsidRPr="00965ADF" w:rsidRDefault="002431CB" w:rsidP="003B7FC5">
            <w:pPr>
              <w:jc w:val="center"/>
              <w:rPr>
                <w:bCs/>
                <w:sz w:val="16"/>
                <w:szCs w:val="16"/>
                <w:lang w:val="uk-UA"/>
              </w:rPr>
            </w:pPr>
            <w:r w:rsidRPr="00965ADF">
              <w:rPr>
                <w:bCs/>
                <w:sz w:val="16"/>
                <w:szCs w:val="16"/>
                <w:lang w:val="uk-UA"/>
              </w:rPr>
              <w:t>01.04.2025</w:t>
            </w:r>
          </w:p>
        </w:tc>
        <w:tc>
          <w:tcPr>
            <w:tcW w:w="343" w:type="pct"/>
            <w:shd w:val="clear" w:color="auto" w:fill="FFFFFF"/>
            <w:vAlign w:val="center"/>
          </w:tcPr>
          <w:p w14:paraId="21606062" w14:textId="77777777" w:rsidR="002431CB" w:rsidRPr="00DA5B94" w:rsidRDefault="002431CB" w:rsidP="003B7FC5">
            <w:pPr>
              <w:jc w:val="center"/>
              <w:rPr>
                <w:bCs/>
                <w:sz w:val="16"/>
                <w:szCs w:val="16"/>
                <w:lang w:val="uk-UA"/>
              </w:rPr>
            </w:pPr>
            <w:r w:rsidRPr="00965ADF">
              <w:rPr>
                <w:bCs/>
                <w:sz w:val="16"/>
                <w:szCs w:val="16"/>
                <w:lang w:val="uk-UA"/>
              </w:rPr>
              <w:t xml:space="preserve">Головне управління Державної казначейської служби України у </w:t>
            </w:r>
            <w:r w:rsidRPr="00965ADF">
              <w:rPr>
                <w:bCs/>
                <w:sz w:val="16"/>
                <w:szCs w:val="16"/>
                <w:lang w:val="uk-UA"/>
              </w:rPr>
              <w:lastRenderedPageBreak/>
              <w:t>Рівненській області</w:t>
            </w:r>
          </w:p>
        </w:tc>
        <w:tc>
          <w:tcPr>
            <w:tcW w:w="270" w:type="pct"/>
            <w:shd w:val="clear" w:color="auto" w:fill="FFFFFF"/>
            <w:vAlign w:val="center"/>
          </w:tcPr>
          <w:p w14:paraId="095E4913" w14:textId="77777777" w:rsidR="002431CB" w:rsidRPr="00965ADF" w:rsidRDefault="002431CB" w:rsidP="003B7FC5">
            <w:pPr>
              <w:jc w:val="center"/>
              <w:rPr>
                <w:bCs/>
                <w:sz w:val="16"/>
                <w:szCs w:val="16"/>
                <w:lang w:val="uk-UA"/>
              </w:rPr>
            </w:pPr>
            <w:r w:rsidRPr="00965ADF">
              <w:rPr>
                <w:bCs/>
                <w:sz w:val="16"/>
                <w:szCs w:val="16"/>
                <w:lang w:val="uk-UA"/>
              </w:rPr>
              <w:lastRenderedPageBreak/>
              <w:t>-</w:t>
            </w:r>
          </w:p>
        </w:tc>
        <w:tc>
          <w:tcPr>
            <w:tcW w:w="162" w:type="pct"/>
            <w:shd w:val="clear" w:color="auto" w:fill="FFFFFF"/>
            <w:vAlign w:val="center"/>
          </w:tcPr>
          <w:p w14:paraId="01261D98" w14:textId="77777777" w:rsidR="002431CB" w:rsidRPr="00965ADF" w:rsidRDefault="002431CB" w:rsidP="003B7FC5">
            <w:pPr>
              <w:jc w:val="center"/>
              <w:rPr>
                <w:bCs/>
                <w:sz w:val="16"/>
                <w:szCs w:val="16"/>
                <w:lang w:val="uk-UA"/>
              </w:rPr>
            </w:pPr>
            <w:r w:rsidRPr="00965ADF">
              <w:rPr>
                <w:bCs/>
                <w:sz w:val="16"/>
                <w:szCs w:val="16"/>
                <w:lang w:val="uk-UA"/>
              </w:rPr>
              <w:t>-</w:t>
            </w:r>
          </w:p>
        </w:tc>
        <w:tc>
          <w:tcPr>
            <w:tcW w:w="280" w:type="pct"/>
            <w:shd w:val="clear" w:color="auto" w:fill="FFFFFF"/>
            <w:vAlign w:val="center"/>
          </w:tcPr>
          <w:p w14:paraId="2E4A12D5" w14:textId="77777777" w:rsidR="002431CB" w:rsidRPr="00965ADF" w:rsidRDefault="002431CB" w:rsidP="003B7FC5">
            <w:pPr>
              <w:jc w:val="center"/>
              <w:rPr>
                <w:bCs/>
                <w:sz w:val="16"/>
                <w:szCs w:val="16"/>
                <w:lang w:val="uk-UA"/>
              </w:rPr>
            </w:pPr>
            <w:r w:rsidRPr="00965ADF">
              <w:rPr>
                <w:bCs/>
                <w:sz w:val="16"/>
                <w:szCs w:val="16"/>
                <w:lang w:val="uk-UA"/>
              </w:rPr>
              <w:t>фінанси</w:t>
            </w:r>
          </w:p>
        </w:tc>
        <w:tc>
          <w:tcPr>
            <w:tcW w:w="458" w:type="pct"/>
            <w:shd w:val="clear" w:color="auto" w:fill="FFFFFF"/>
            <w:vAlign w:val="center"/>
          </w:tcPr>
          <w:p w14:paraId="6AC13B36" w14:textId="77777777" w:rsidR="002431CB" w:rsidRPr="00DA5B94" w:rsidRDefault="002431CB" w:rsidP="003B7FC5">
            <w:pPr>
              <w:jc w:val="center"/>
              <w:rPr>
                <w:bCs/>
                <w:sz w:val="16"/>
                <w:szCs w:val="16"/>
                <w:lang w:val="uk-UA"/>
              </w:rPr>
            </w:pPr>
            <w:r w:rsidRPr="00965ADF">
              <w:rPr>
                <w:bCs/>
                <w:sz w:val="16"/>
                <w:szCs w:val="16"/>
                <w:lang w:val="uk-UA"/>
              </w:rPr>
              <w:t xml:space="preserve">Про надання повідомлення № 19 від 26.03.2025 про зміни до річного та помісячного </w:t>
            </w:r>
            <w:r w:rsidRPr="00965ADF">
              <w:rPr>
                <w:bCs/>
                <w:sz w:val="16"/>
                <w:szCs w:val="16"/>
                <w:lang w:val="uk-UA"/>
              </w:rPr>
              <w:lastRenderedPageBreak/>
              <w:t>розписів асигнувань загального фонду державного бюджету на 2025 рік</w:t>
            </w:r>
          </w:p>
        </w:tc>
        <w:tc>
          <w:tcPr>
            <w:tcW w:w="347" w:type="pct"/>
            <w:shd w:val="clear" w:color="auto" w:fill="FFFFFF"/>
            <w:vAlign w:val="center"/>
          </w:tcPr>
          <w:p w14:paraId="1209770D" w14:textId="77777777" w:rsidR="002431CB" w:rsidRPr="00965ADF" w:rsidRDefault="002431CB" w:rsidP="003B7FC5">
            <w:pPr>
              <w:jc w:val="center"/>
              <w:rPr>
                <w:bCs/>
                <w:sz w:val="16"/>
                <w:szCs w:val="16"/>
                <w:lang w:val="uk-UA"/>
              </w:rPr>
            </w:pPr>
            <w:r w:rsidRPr="00965ADF">
              <w:rPr>
                <w:bCs/>
                <w:sz w:val="16"/>
                <w:szCs w:val="16"/>
                <w:lang w:val="uk-UA"/>
              </w:rPr>
              <w:lastRenderedPageBreak/>
              <w:t>Текстовий документ</w:t>
            </w:r>
          </w:p>
        </w:tc>
        <w:tc>
          <w:tcPr>
            <w:tcW w:w="231" w:type="pct"/>
            <w:shd w:val="clear" w:color="auto" w:fill="FFFFFF"/>
            <w:vAlign w:val="center"/>
          </w:tcPr>
          <w:p w14:paraId="1028E33A" w14:textId="77777777" w:rsidR="002431CB" w:rsidRPr="00965ADF" w:rsidRDefault="002431CB" w:rsidP="003B7FC5">
            <w:pPr>
              <w:jc w:val="center"/>
              <w:rPr>
                <w:bCs/>
                <w:sz w:val="16"/>
                <w:szCs w:val="16"/>
                <w:lang w:val="uk-UA"/>
              </w:rPr>
            </w:pPr>
            <w:r w:rsidRPr="00965ADF">
              <w:rPr>
                <w:bCs/>
                <w:sz w:val="16"/>
                <w:szCs w:val="16"/>
                <w:lang w:val="uk-UA"/>
              </w:rPr>
              <w:t>Лист</w:t>
            </w:r>
          </w:p>
        </w:tc>
        <w:tc>
          <w:tcPr>
            <w:tcW w:w="157" w:type="pct"/>
            <w:shd w:val="clear" w:color="auto" w:fill="FFFFFF"/>
            <w:vAlign w:val="center"/>
          </w:tcPr>
          <w:p w14:paraId="0BA1CFB6" w14:textId="77777777" w:rsidR="002431CB" w:rsidRPr="00965ADF" w:rsidRDefault="002431CB" w:rsidP="003B7FC5">
            <w:pPr>
              <w:jc w:val="center"/>
              <w:rPr>
                <w:bCs/>
                <w:sz w:val="16"/>
                <w:szCs w:val="16"/>
                <w:lang w:val="uk-UA"/>
              </w:rPr>
            </w:pPr>
            <w:r w:rsidRPr="00965ADF">
              <w:rPr>
                <w:bCs/>
                <w:sz w:val="16"/>
                <w:szCs w:val="16"/>
                <w:lang w:val="uk-UA"/>
              </w:rPr>
              <w:t>-</w:t>
            </w:r>
          </w:p>
        </w:tc>
        <w:tc>
          <w:tcPr>
            <w:tcW w:w="306" w:type="pct"/>
            <w:shd w:val="clear" w:color="auto" w:fill="FFFFFF"/>
            <w:vAlign w:val="center"/>
          </w:tcPr>
          <w:p w14:paraId="59AA2FF7" w14:textId="77777777" w:rsidR="002431CB" w:rsidRPr="00965ADF" w:rsidRDefault="002431CB" w:rsidP="003B7FC5">
            <w:pPr>
              <w:jc w:val="center"/>
              <w:rPr>
                <w:bCs/>
                <w:sz w:val="16"/>
                <w:szCs w:val="16"/>
                <w:lang w:val="uk-UA"/>
              </w:rPr>
            </w:pPr>
            <w:r w:rsidRPr="00965ADF">
              <w:rPr>
                <w:bCs/>
                <w:sz w:val="16"/>
                <w:szCs w:val="16"/>
                <w:lang w:val="uk-UA"/>
              </w:rPr>
              <w:t>Паперова, електронна</w:t>
            </w:r>
          </w:p>
          <w:p w14:paraId="70FEEF11" w14:textId="77777777" w:rsidR="002431CB" w:rsidRPr="00965ADF" w:rsidRDefault="002431CB" w:rsidP="003B7FC5">
            <w:pPr>
              <w:jc w:val="center"/>
              <w:rPr>
                <w:bCs/>
                <w:sz w:val="16"/>
                <w:szCs w:val="16"/>
                <w:lang w:val="uk-UA"/>
              </w:rPr>
            </w:pPr>
          </w:p>
        </w:tc>
        <w:tc>
          <w:tcPr>
            <w:tcW w:w="690" w:type="pct"/>
            <w:shd w:val="clear" w:color="auto" w:fill="FFFFFF"/>
            <w:vAlign w:val="center"/>
          </w:tcPr>
          <w:p w14:paraId="7F26654B"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F08F3D7" w14:textId="77777777" w:rsidR="002431CB" w:rsidRPr="00AA43FA" w:rsidRDefault="002431CB" w:rsidP="003B7FC5">
            <w:pPr>
              <w:jc w:val="center"/>
              <w:rPr>
                <w:lang w:val="uk-UA"/>
              </w:rPr>
            </w:pPr>
            <w:r w:rsidRPr="00AA43FA">
              <w:rPr>
                <w:lang w:val="uk-UA"/>
              </w:rPr>
              <w:t>-</w:t>
            </w:r>
          </w:p>
        </w:tc>
      </w:tr>
      <w:tr w:rsidR="002431CB" w:rsidRPr="007C3349" w14:paraId="51BB7204" w14:textId="77777777" w:rsidTr="003B7FC5">
        <w:trPr>
          <w:trHeight w:val="975"/>
        </w:trPr>
        <w:tc>
          <w:tcPr>
            <w:tcW w:w="166" w:type="pct"/>
            <w:shd w:val="clear" w:color="auto" w:fill="FFFFFF"/>
            <w:vAlign w:val="center"/>
          </w:tcPr>
          <w:p w14:paraId="5680543D" w14:textId="77777777" w:rsidR="002431CB" w:rsidRPr="00CA751A" w:rsidRDefault="002431CB" w:rsidP="003B7FC5">
            <w:pPr>
              <w:jc w:val="center"/>
              <w:rPr>
                <w:b/>
                <w:bCs/>
                <w:sz w:val="16"/>
                <w:szCs w:val="16"/>
                <w:lang w:val="uk-UA"/>
              </w:rPr>
            </w:pPr>
            <w:r>
              <w:rPr>
                <w:b/>
                <w:bCs/>
                <w:sz w:val="16"/>
                <w:szCs w:val="16"/>
                <w:lang w:val="uk-UA"/>
              </w:rPr>
              <w:t>2153</w:t>
            </w:r>
          </w:p>
        </w:tc>
        <w:tc>
          <w:tcPr>
            <w:tcW w:w="472" w:type="pct"/>
            <w:shd w:val="clear" w:color="auto" w:fill="FFFFFF"/>
            <w:vAlign w:val="center"/>
          </w:tcPr>
          <w:p w14:paraId="142C9436" w14:textId="77777777" w:rsidR="002431CB" w:rsidRPr="00DA5B94" w:rsidRDefault="002431CB" w:rsidP="003B7FC5">
            <w:pPr>
              <w:jc w:val="center"/>
              <w:rPr>
                <w:bCs/>
                <w:sz w:val="16"/>
                <w:szCs w:val="16"/>
                <w:lang w:val="uk-UA"/>
              </w:rPr>
            </w:pPr>
            <w:r w:rsidRPr="00965ADF">
              <w:rPr>
                <w:bCs/>
                <w:sz w:val="16"/>
                <w:szCs w:val="16"/>
                <w:lang w:val="uk-UA"/>
              </w:rPr>
              <w:t>Інформація щодо переліку регіональних галузевих програм по обласному бюджету департаменту екології та природних ресурсів</w:t>
            </w:r>
          </w:p>
        </w:tc>
        <w:tc>
          <w:tcPr>
            <w:tcW w:w="350" w:type="pct"/>
            <w:shd w:val="clear" w:color="auto" w:fill="FFFFFF"/>
            <w:vAlign w:val="center"/>
          </w:tcPr>
          <w:p w14:paraId="0D3E8C40" w14:textId="77777777" w:rsidR="002431CB" w:rsidRPr="00DA5B94" w:rsidRDefault="002431CB" w:rsidP="003B7FC5">
            <w:pPr>
              <w:jc w:val="center"/>
              <w:rPr>
                <w:bCs/>
                <w:sz w:val="16"/>
                <w:szCs w:val="16"/>
                <w:lang w:val="uk-UA"/>
              </w:rPr>
            </w:pPr>
            <w:r w:rsidRPr="00965ADF">
              <w:rPr>
                <w:bCs/>
                <w:sz w:val="16"/>
                <w:szCs w:val="16"/>
                <w:lang w:val="uk-UA"/>
              </w:rPr>
              <w:t>№вх-1589/25</w:t>
            </w:r>
          </w:p>
        </w:tc>
        <w:tc>
          <w:tcPr>
            <w:tcW w:w="300" w:type="pct"/>
            <w:shd w:val="clear" w:color="auto" w:fill="FFFFFF"/>
            <w:vAlign w:val="center"/>
          </w:tcPr>
          <w:p w14:paraId="3397224E" w14:textId="77777777" w:rsidR="002431CB" w:rsidRPr="00965ADF" w:rsidRDefault="002431CB" w:rsidP="003B7FC5">
            <w:pPr>
              <w:jc w:val="center"/>
              <w:rPr>
                <w:bCs/>
                <w:sz w:val="16"/>
                <w:szCs w:val="16"/>
                <w:lang w:val="uk-UA"/>
              </w:rPr>
            </w:pPr>
            <w:r w:rsidRPr="00965ADF">
              <w:rPr>
                <w:bCs/>
                <w:sz w:val="16"/>
                <w:szCs w:val="16"/>
                <w:lang w:val="uk-UA"/>
              </w:rPr>
              <w:t>-</w:t>
            </w:r>
          </w:p>
        </w:tc>
        <w:tc>
          <w:tcPr>
            <w:tcW w:w="302" w:type="pct"/>
            <w:shd w:val="clear" w:color="auto" w:fill="FFFFFF"/>
            <w:vAlign w:val="center"/>
          </w:tcPr>
          <w:p w14:paraId="480BE6DF" w14:textId="77777777" w:rsidR="002431CB" w:rsidRPr="00965ADF" w:rsidRDefault="002431CB" w:rsidP="003B7FC5">
            <w:pPr>
              <w:jc w:val="center"/>
              <w:rPr>
                <w:bCs/>
                <w:sz w:val="16"/>
                <w:szCs w:val="16"/>
                <w:lang w:val="uk-UA"/>
              </w:rPr>
            </w:pPr>
            <w:r w:rsidRPr="00965ADF">
              <w:rPr>
                <w:bCs/>
                <w:sz w:val="16"/>
                <w:szCs w:val="16"/>
                <w:lang w:val="uk-UA"/>
              </w:rPr>
              <w:t>01.04.2025</w:t>
            </w:r>
          </w:p>
        </w:tc>
        <w:tc>
          <w:tcPr>
            <w:tcW w:w="343" w:type="pct"/>
            <w:shd w:val="clear" w:color="auto" w:fill="FFFFFF"/>
            <w:vAlign w:val="center"/>
          </w:tcPr>
          <w:p w14:paraId="0BA4DF5E" w14:textId="77777777" w:rsidR="002431CB" w:rsidRPr="00DA5B94" w:rsidRDefault="002431CB" w:rsidP="003B7FC5">
            <w:pPr>
              <w:jc w:val="center"/>
              <w:rPr>
                <w:bCs/>
                <w:sz w:val="16"/>
                <w:szCs w:val="16"/>
                <w:lang w:val="uk-UA"/>
              </w:rPr>
            </w:pPr>
            <w:r w:rsidRPr="00965ADF">
              <w:rPr>
                <w:bCs/>
                <w:sz w:val="16"/>
                <w:szCs w:val="16"/>
                <w:lang w:val="uk-UA"/>
              </w:rPr>
              <w:t>Департамент екології та природних ресурсів</w:t>
            </w:r>
          </w:p>
        </w:tc>
        <w:tc>
          <w:tcPr>
            <w:tcW w:w="270" w:type="pct"/>
            <w:shd w:val="clear" w:color="auto" w:fill="FFFFFF"/>
            <w:vAlign w:val="center"/>
          </w:tcPr>
          <w:p w14:paraId="4F19D145" w14:textId="77777777" w:rsidR="002431CB" w:rsidRPr="00965ADF" w:rsidRDefault="002431CB" w:rsidP="003B7FC5">
            <w:pPr>
              <w:jc w:val="center"/>
              <w:rPr>
                <w:bCs/>
                <w:sz w:val="16"/>
                <w:szCs w:val="16"/>
                <w:lang w:val="uk-UA"/>
              </w:rPr>
            </w:pPr>
            <w:r w:rsidRPr="00965ADF">
              <w:rPr>
                <w:bCs/>
                <w:sz w:val="16"/>
                <w:szCs w:val="16"/>
                <w:lang w:val="uk-UA"/>
              </w:rPr>
              <w:t>-</w:t>
            </w:r>
          </w:p>
        </w:tc>
        <w:tc>
          <w:tcPr>
            <w:tcW w:w="162" w:type="pct"/>
            <w:shd w:val="clear" w:color="auto" w:fill="FFFFFF"/>
            <w:vAlign w:val="center"/>
          </w:tcPr>
          <w:p w14:paraId="2C7E1FC8" w14:textId="77777777" w:rsidR="002431CB" w:rsidRPr="00965ADF" w:rsidRDefault="002431CB" w:rsidP="003B7FC5">
            <w:pPr>
              <w:jc w:val="center"/>
              <w:rPr>
                <w:bCs/>
                <w:sz w:val="16"/>
                <w:szCs w:val="16"/>
                <w:lang w:val="uk-UA"/>
              </w:rPr>
            </w:pPr>
            <w:r w:rsidRPr="00965ADF">
              <w:rPr>
                <w:bCs/>
                <w:sz w:val="16"/>
                <w:szCs w:val="16"/>
                <w:lang w:val="uk-UA"/>
              </w:rPr>
              <w:t>-</w:t>
            </w:r>
          </w:p>
        </w:tc>
        <w:tc>
          <w:tcPr>
            <w:tcW w:w="280" w:type="pct"/>
            <w:shd w:val="clear" w:color="auto" w:fill="FFFFFF"/>
            <w:vAlign w:val="center"/>
          </w:tcPr>
          <w:p w14:paraId="7D95FBB7" w14:textId="77777777" w:rsidR="002431CB" w:rsidRPr="00965ADF" w:rsidRDefault="002431CB" w:rsidP="003B7FC5">
            <w:pPr>
              <w:jc w:val="center"/>
              <w:rPr>
                <w:bCs/>
                <w:sz w:val="16"/>
                <w:szCs w:val="16"/>
                <w:lang w:val="uk-UA"/>
              </w:rPr>
            </w:pPr>
            <w:r w:rsidRPr="00965ADF">
              <w:rPr>
                <w:bCs/>
                <w:sz w:val="16"/>
                <w:szCs w:val="16"/>
                <w:lang w:val="uk-UA"/>
              </w:rPr>
              <w:t>фінанси</w:t>
            </w:r>
          </w:p>
        </w:tc>
        <w:tc>
          <w:tcPr>
            <w:tcW w:w="458" w:type="pct"/>
            <w:shd w:val="clear" w:color="auto" w:fill="FFFFFF"/>
            <w:vAlign w:val="center"/>
          </w:tcPr>
          <w:p w14:paraId="7DE6A74B" w14:textId="77777777" w:rsidR="002431CB" w:rsidRPr="00DA5B94" w:rsidRDefault="002431CB" w:rsidP="003B7FC5">
            <w:pPr>
              <w:jc w:val="center"/>
              <w:rPr>
                <w:bCs/>
                <w:sz w:val="16"/>
                <w:szCs w:val="16"/>
                <w:lang w:val="uk-UA"/>
              </w:rPr>
            </w:pPr>
            <w:r w:rsidRPr="00965ADF">
              <w:rPr>
                <w:bCs/>
                <w:sz w:val="16"/>
                <w:szCs w:val="16"/>
                <w:lang w:val="uk-UA"/>
              </w:rPr>
              <w:t>Інформація щодо переліку регіональних галузевих програм по обласному бюджету департаменту екології та природних ресурсів</w:t>
            </w:r>
          </w:p>
        </w:tc>
        <w:tc>
          <w:tcPr>
            <w:tcW w:w="347" w:type="pct"/>
            <w:shd w:val="clear" w:color="auto" w:fill="FFFFFF"/>
            <w:vAlign w:val="center"/>
          </w:tcPr>
          <w:p w14:paraId="14ACE65A" w14:textId="77777777" w:rsidR="002431CB" w:rsidRPr="00965ADF" w:rsidRDefault="002431CB" w:rsidP="003B7FC5">
            <w:pPr>
              <w:jc w:val="center"/>
              <w:rPr>
                <w:bCs/>
                <w:sz w:val="16"/>
                <w:szCs w:val="16"/>
                <w:lang w:val="uk-UA"/>
              </w:rPr>
            </w:pPr>
            <w:r w:rsidRPr="00965ADF">
              <w:rPr>
                <w:bCs/>
                <w:sz w:val="16"/>
                <w:szCs w:val="16"/>
                <w:lang w:val="uk-UA"/>
              </w:rPr>
              <w:t>Текстовий документ</w:t>
            </w:r>
          </w:p>
        </w:tc>
        <w:tc>
          <w:tcPr>
            <w:tcW w:w="231" w:type="pct"/>
            <w:shd w:val="clear" w:color="auto" w:fill="FFFFFF"/>
            <w:vAlign w:val="center"/>
          </w:tcPr>
          <w:p w14:paraId="480DD925" w14:textId="77777777" w:rsidR="002431CB" w:rsidRPr="00965ADF" w:rsidRDefault="002431CB" w:rsidP="003B7FC5">
            <w:pPr>
              <w:jc w:val="center"/>
              <w:rPr>
                <w:bCs/>
                <w:sz w:val="16"/>
                <w:szCs w:val="16"/>
                <w:lang w:val="uk-UA"/>
              </w:rPr>
            </w:pPr>
            <w:r w:rsidRPr="00965ADF">
              <w:rPr>
                <w:bCs/>
                <w:sz w:val="16"/>
                <w:szCs w:val="16"/>
                <w:lang w:val="uk-UA"/>
              </w:rPr>
              <w:t>Лист</w:t>
            </w:r>
          </w:p>
        </w:tc>
        <w:tc>
          <w:tcPr>
            <w:tcW w:w="157" w:type="pct"/>
            <w:shd w:val="clear" w:color="auto" w:fill="FFFFFF"/>
            <w:vAlign w:val="center"/>
          </w:tcPr>
          <w:p w14:paraId="56504119" w14:textId="77777777" w:rsidR="002431CB" w:rsidRPr="00965ADF" w:rsidRDefault="002431CB" w:rsidP="003B7FC5">
            <w:pPr>
              <w:jc w:val="center"/>
              <w:rPr>
                <w:bCs/>
                <w:sz w:val="16"/>
                <w:szCs w:val="16"/>
                <w:lang w:val="uk-UA"/>
              </w:rPr>
            </w:pPr>
            <w:r w:rsidRPr="00965ADF">
              <w:rPr>
                <w:bCs/>
                <w:sz w:val="16"/>
                <w:szCs w:val="16"/>
                <w:lang w:val="uk-UA"/>
              </w:rPr>
              <w:t>-</w:t>
            </w:r>
          </w:p>
        </w:tc>
        <w:tc>
          <w:tcPr>
            <w:tcW w:w="306" w:type="pct"/>
            <w:shd w:val="clear" w:color="auto" w:fill="FFFFFF"/>
            <w:vAlign w:val="center"/>
          </w:tcPr>
          <w:p w14:paraId="5FDE420F" w14:textId="77777777" w:rsidR="002431CB" w:rsidRPr="00965ADF" w:rsidRDefault="002431CB" w:rsidP="003B7FC5">
            <w:pPr>
              <w:jc w:val="center"/>
              <w:rPr>
                <w:bCs/>
                <w:sz w:val="16"/>
                <w:szCs w:val="16"/>
                <w:lang w:val="uk-UA"/>
              </w:rPr>
            </w:pPr>
            <w:r w:rsidRPr="00965ADF">
              <w:rPr>
                <w:bCs/>
                <w:sz w:val="16"/>
                <w:szCs w:val="16"/>
                <w:lang w:val="uk-UA"/>
              </w:rPr>
              <w:t>Паперова, електронна</w:t>
            </w:r>
          </w:p>
          <w:p w14:paraId="6C991B74" w14:textId="77777777" w:rsidR="002431CB" w:rsidRPr="00965ADF" w:rsidRDefault="002431CB" w:rsidP="003B7FC5">
            <w:pPr>
              <w:jc w:val="center"/>
              <w:rPr>
                <w:bCs/>
                <w:sz w:val="16"/>
                <w:szCs w:val="16"/>
                <w:lang w:val="uk-UA"/>
              </w:rPr>
            </w:pPr>
          </w:p>
        </w:tc>
        <w:tc>
          <w:tcPr>
            <w:tcW w:w="690" w:type="pct"/>
            <w:shd w:val="clear" w:color="auto" w:fill="FFFFFF"/>
            <w:vAlign w:val="center"/>
          </w:tcPr>
          <w:p w14:paraId="48BF2175"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7736A21" w14:textId="77777777" w:rsidR="002431CB" w:rsidRDefault="002431CB" w:rsidP="003B7FC5">
            <w:pPr>
              <w:jc w:val="center"/>
              <w:rPr>
                <w:lang w:val="ru-RU"/>
              </w:rPr>
            </w:pPr>
            <w:r>
              <w:rPr>
                <w:lang w:val="ru-RU"/>
              </w:rPr>
              <w:t>-</w:t>
            </w:r>
          </w:p>
        </w:tc>
      </w:tr>
      <w:tr w:rsidR="002431CB" w:rsidRPr="007C3349" w14:paraId="304C4488" w14:textId="77777777" w:rsidTr="003B7FC5">
        <w:trPr>
          <w:trHeight w:val="975"/>
        </w:trPr>
        <w:tc>
          <w:tcPr>
            <w:tcW w:w="166" w:type="pct"/>
            <w:shd w:val="clear" w:color="auto" w:fill="FFFFFF"/>
            <w:vAlign w:val="center"/>
          </w:tcPr>
          <w:p w14:paraId="1F11F13A" w14:textId="77777777" w:rsidR="002431CB" w:rsidRPr="00CA751A" w:rsidRDefault="002431CB" w:rsidP="003B7FC5">
            <w:pPr>
              <w:jc w:val="center"/>
              <w:rPr>
                <w:b/>
                <w:bCs/>
                <w:sz w:val="16"/>
                <w:szCs w:val="16"/>
                <w:lang w:val="uk-UA"/>
              </w:rPr>
            </w:pPr>
            <w:r>
              <w:rPr>
                <w:b/>
                <w:bCs/>
                <w:sz w:val="16"/>
                <w:szCs w:val="16"/>
                <w:lang w:val="uk-UA"/>
              </w:rPr>
              <w:t>2154</w:t>
            </w:r>
          </w:p>
        </w:tc>
        <w:tc>
          <w:tcPr>
            <w:tcW w:w="472" w:type="pct"/>
            <w:shd w:val="clear" w:color="auto" w:fill="FFFFFF"/>
            <w:vAlign w:val="center"/>
          </w:tcPr>
          <w:p w14:paraId="0E5FF585" w14:textId="77777777" w:rsidR="002431CB" w:rsidRPr="00DA5B94" w:rsidRDefault="002431CB" w:rsidP="003B7FC5">
            <w:pPr>
              <w:jc w:val="center"/>
              <w:rPr>
                <w:bCs/>
                <w:sz w:val="16"/>
                <w:szCs w:val="16"/>
                <w:lang w:val="uk-UA"/>
              </w:rPr>
            </w:pPr>
            <w:r w:rsidRPr="00965ADF">
              <w:rPr>
                <w:bCs/>
                <w:sz w:val="16"/>
                <w:szCs w:val="16"/>
                <w:lang w:val="uk-UA"/>
              </w:rPr>
              <w:t>Щодо виділення додаткових коштів</w:t>
            </w:r>
          </w:p>
        </w:tc>
        <w:tc>
          <w:tcPr>
            <w:tcW w:w="350" w:type="pct"/>
            <w:shd w:val="clear" w:color="auto" w:fill="FFFFFF"/>
            <w:vAlign w:val="center"/>
          </w:tcPr>
          <w:p w14:paraId="125AB2AE" w14:textId="77777777" w:rsidR="002431CB" w:rsidRPr="00DA5B94" w:rsidRDefault="002431CB" w:rsidP="003B7FC5">
            <w:pPr>
              <w:jc w:val="center"/>
              <w:rPr>
                <w:bCs/>
                <w:sz w:val="16"/>
                <w:szCs w:val="16"/>
                <w:lang w:val="uk-UA"/>
              </w:rPr>
            </w:pPr>
            <w:r w:rsidRPr="00965ADF">
              <w:rPr>
                <w:bCs/>
                <w:sz w:val="16"/>
                <w:szCs w:val="16"/>
                <w:lang w:val="uk-UA"/>
              </w:rPr>
              <w:t>№вх-1590/25</w:t>
            </w:r>
          </w:p>
        </w:tc>
        <w:tc>
          <w:tcPr>
            <w:tcW w:w="300" w:type="pct"/>
            <w:shd w:val="clear" w:color="auto" w:fill="FFFFFF"/>
            <w:vAlign w:val="center"/>
          </w:tcPr>
          <w:p w14:paraId="3C857C00" w14:textId="77777777" w:rsidR="002431CB" w:rsidRPr="00965ADF" w:rsidRDefault="002431CB" w:rsidP="003B7FC5">
            <w:pPr>
              <w:jc w:val="center"/>
              <w:rPr>
                <w:bCs/>
                <w:sz w:val="16"/>
                <w:szCs w:val="16"/>
                <w:lang w:val="uk-UA"/>
              </w:rPr>
            </w:pPr>
            <w:r w:rsidRPr="00965ADF">
              <w:rPr>
                <w:bCs/>
                <w:sz w:val="16"/>
                <w:szCs w:val="16"/>
                <w:lang w:val="uk-UA"/>
              </w:rPr>
              <w:t>-</w:t>
            </w:r>
          </w:p>
        </w:tc>
        <w:tc>
          <w:tcPr>
            <w:tcW w:w="302" w:type="pct"/>
            <w:shd w:val="clear" w:color="auto" w:fill="FFFFFF"/>
            <w:vAlign w:val="center"/>
          </w:tcPr>
          <w:p w14:paraId="67F2EE14" w14:textId="77777777" w:rsidR="002431CB" w:rsidRPr="00965ADF" w:rsidRDefault="002431CB" w:rsidP="003B7FC5">
            <w:pPr>
              <w:jc w:val="center"/>
              <w:rPr>
                <w:bCs/>
                <w:sz w:val="16"/>
                <w:szCs w:val="16"/>
                <w:lang w:val="uk-UA"/>
              </w:rPr>
            </w:pPr>
            <w:r w:rsidRPr="00965ADF">
              <w:rPr>
                <w:bCs/>
                <w:sz w:val="16"/>
                <w:szCs w:val="16"/>
                <w:lang w:val="uk-UA"/>
              </w:rPr>
              <w:t>01.04.2025</w:t>
            </w:r>
          </w:p>
        </w:tc>
        <w:tc>
          <w:tcPr>
            <w:tcW w:w="343" w:type="pct"/>
            <w:shd w:val="clear" w:color="auto" w:fill="FFFFFF"/>
            <w:vAlign w:val="center"/>
          </w:tcPr>
          <w:p w14:paraId="6DA46C8D" w14:textId="77777777" w:rsidR="002431CB" w:rsidRPr="00DA5B94" w:rsidRDefault="002431CB" w:rsidP="003B7FC5">
            <w:pPr>
              <w:jc w:val="center"/>
              <w:rPr>
                <w:bCs/>
                <w:sz w:val="16"/>
                <w:szCs w:val="16"/>
                <w:lang w:val="uk-UA"/>
              </w:rPr>
            </w:pPr>
            <w:r w:rsidRPr="00965ADF">
              <w:rPr>
                <w:bCs/>
                <w:sz w:val="16"/>
                <w:szCs w:val="16"/>
                <w:lang w:val="uk-UA"/>
              </w:rPr>
              <w:t>Рівненська обласна військова адміністрація</w:t>
            </w:r>
          </w:p>
        </w:tc>
        <w:tc>
          <w:tcPr>
            <w:tcW w:w="270" w:type="pct"/>
            <w:shd w:val="clear" w:color="auto" w:fill="FFFFFF"/>
            <w:vAlign w:val="center"/>
          </w:tcPr>
          <w:p w14:paraId="57E53DA7" w14:textId="77777777" w:rsidR="002431CB" w:rsidRPr="00965ADF" w:rsidRDefault="002431CB" w:rsidP="003B7FC5">
            <w:pPr>
              <w:jc w:val="center"/>
              <w:rPr>
                <w:bCs/>
                <w:sz w:val="16"/>
                <w:szCs w:val="16"/>
                <w:lang w:val="uk-UA"/>
              </w:rPr>
            </w:pPr>
            <w:r w:rsidRPr="00965ADF">
              <w:rPr>
                <w:bCs/>
                <w:sz w:val="16"/>
                <w:szCs w:val="16"/>
                <w:lang w:val="uk-UA"/>
              </w:rPr>
              <w:t>-</w:t>
            </w:r>
          </w:p>
        </w:tc>
        <w:tc>
          <w:tcPr>
            <w:tcW w:w="162" w:type="pct"/>
            <w:shd w:val="clear" w:color="auto" w:fill="FFFFFF"/>
            <w:vAlign w:val="center"/>
          </w:tcPr>
          <w:p w14:paraId="107B272F" w14:textId="77777777" w:rsidR="002431CB" w:rsidRPr="00965ADF" w:rsidRDefault="002431CB" w:rsidP="003B7FC5">
            <w:pPr>
              <w:jc w:val="center"/>
              <w:rPr>
                <w:bCs/>
                <w:sz w:val="16"/>
                <w:szCs w:val="16"/>
                <w:lang w:val="uk-UA"/>
              </w:rPr>
            </w:pPr>
            <w:r w:rsidRPr="00965ADF">
              <w:rPr>
                <w:bCs/>
                <w:sz w:val="16"/>
                <w:szCs w:val="16"/>
                <w:lang w:val="uk-UA"/>
              </w:rPr>
              <w:t>-</w:t>
            </w:r>
          </w:p>
        </w:tc>
        <w:tc>
          <w:tcPr>
            <w:tcW w:w="280" w:type="pct"/>
            <w:shd w:val="clear" w:color="auto" w:fill="FFFFFF"/>
            <w:vAlign w:val="center"/>
          </w:tcPr>
          <w:p w14:paraId="5F9ADEAF" w14:textId="77777777" w:rsidR="002431CB" w:rsidRPr="00965ADF" w:rsidRDefault="002431CB" w:rsidP="003B7FC5">
            <w:pPr>
              <w:jc w:val="center"/>
              <w:rPr>
                <w:bCs/>
                <w:sz w:val="16"/>
                <w:szCs w:val="16"/>
                <w:lang w:val="uk-UA"/>
              </w:rPr>
            </w:pPr>
            <w:r w:rsidRPr="00965ADF">
              <w:rPr>
                <w:bCs/>
                <w:sz w:val="16"/>
                <w:szCs w:val="16"/>
                <w:lang w:val="uk-UA"/>
              </w:rPr>
              <w:t>фінанси</w:t>
            </w:r>
          </w:p>
        </w:tc>
        <w:tc>
          <w:tcPr>
            <w:tcW w:w="458" w:type="pct"/>
            <w:shd w:val="clear" w:color="auto" w:fill="FFFFFF"/>
            <w:vAlign w:val="center"/>
          </w:tcPr>
          <w:p w14:paraId="535DCAA5" w14:textId="77777777" w:rsidR="002431CB" w:rsidRPr="00DA5B94" w:rsidRDefault="002431CB" w:rsidP="003B7FC5">
            <w:pPr>
              <w:jc w:val="center"/>
              <w:rPr>
                <w:bCs/>
                <w:sz w:val="16"/>
                <w:szCs w:val="16"/>
                <w:lang w:val="uk-UA"/>
              </w:rPr>
            </w:pPr>
            <w:r w:rsidRPr="00965ADF">
              <w:rPr>
                <w:bCs/>
                <w:sz w:val="16"/>
                <w:szCs w:val="16"/>
                <w:lang w:val="uk-UA"/>
              </w:rPr>
              <w:t>Щодо виділення додаткових коштів</w:t>
            </w:r>
          </w:p>
        </w:tc>
        <w:tc>
          <w:tcPr>
            <w:tcW w:w="347" w:type="pct"/>
            <w:shd w:val="clear" w:color="auto" w:fill="FFFFFF"/>
            <w:vAlign w:val="center"/>
          </w:tcPr>
          <w:p w14:paraId="50340B6F" w14:textId="77777777" w:rsidR="002431CB" w:rsidRPr="00965ADF" w:rsidRDefault="002431CB" w:rsidP="003B7FC5">
            <w:pPr>
              <w:jc w:val="center"/>
              <w:rPr>
                <w:bCs/>
                <w:sz w:val="16"/>
                <w:szCs w:val="16"/>
                <w:lang w:val="uk-UA"/>
              </w:rPr>
            </w:pPr>
            <w:r w:rsidRPr="00965ADF">
              <w:rPr>
                <w:bCs/>
                <w:sz w:val="16"/>
                <w:szCs w:val="16"/>
                <w:lang w:val="uk-UA"/>
              </w:rPr>
              <w:t>Текстовий документ</w:t>
            </w:r>
          </w:p>
        </w:tc>
        <w:tc>
          <w:tcPr>
            <w:tcW w:w="231" w:type="pct"/>
            <w:shd w:val="clear" w:color="auto" w:fill="FFFFFF"/>
            <w:vAlign w:val="center"/>
          </w:tcPr>
          <w:p w14:paraId="77A785F3" w14:textId="77777777" w:rsidR="002431CB" w:rsidRPr="00965ADF" w:rsidRDefault="002431CB" w:rsidP="003B7FC5">
            <w:pPr>
              <w:jc w:val="center"/>
              <w:rPr>
                <w:bCs/>
                <w:sz w:val="16"/>
                <w:szCs w:val="16"/>
                <w:lang w:val="uk-UA"/>
              </w:rPr>
            </w:pPr>
            <w:r w:rsidRPr="00965ADF">
              <w:rPr>
                <w:bCs/>
                <w:sz w:val="16"/>
                <w:szCs w:val="16"/>
                <w:lang w:val="uk-UA"/>
              </w:rPr>
              <w:t>Лист</w:t>
            </w:r>
          </w:p>
        </w:tc>
        <w:tc>
          <w:tcPr>
            <w:tcW w:w="157" w:type="pct"/>
            <w:shd w:val="clear" w:color="auto" w:fill="FFFFFF"/>
            <w:vAlign w:val="center"/>
          </w:tcPr>
          <w:p w14:paraId="70CAB94E" w14:textId="77777777" w:rsidR="002431CB" w:rsidRPr="00965ADF" w:rsidRDefault="002431CB" w:rsidP="003B7FC5">
            <w:pPr>
              <w:jc w:val="center"/>
              <w:rPr>
                <w:bCs/>
                <w:sz w:val="16"/>
                <w:szCs w:val="16"/>
                <w:lang w:val="uk-UA"/>
              </w:rPr>
            </w:pPr>
            <w:r w:rsidRPr="00965ADF">
              <w:rPr>
                <w:bCs/>
                <w:sz w:val="16"/>
                <w:szCs w:val="16"/>
                <w:lang w:val="uk-UA"/>
              </w:rPr>
              <w:t>-</w:t>
            </w:r>
          </w:p>
        </w:tc>
        <w:tc>
          <w:tcPr>
            <w:tcW w:w="306" w:type="pct"/>
            <w:shd w:val="clear" w:color="auto" w:fill="FFFFFF"/>
            <w:vAlign w:val="center"/>
          </w:tcPr>
          <w:p w14:paraId="2C33D342" w14:textId="77777777" w:rsidR="002431CB" w:rsidRPr="00965ADF" w:rsidRDefault="002431CB" w:rsidP="003B7FC5">
            <w:pPr>
              <w:jc w:val="center"/>
              <w:rPr>
                <w:bCs/>
                <w:sz w:val="16"/>
                <w:szCs w:val="16"/>
                <w:lang w:val="uk-UA"/>
              </w:rPr>
            </w:pPr>
            <w:r w:rsidRPr="00965ADF">
              <w:rPr>
                <w:bCs/>
                <w:sz w:val="16"/>
                <w:szCs w:val="16"/>
                <w:lang w:val="uk-UA"/>
              </w:rPr>
              <w:t>Паперова, електронна</w:t>
            </w:r>
          </w:p>
          <w:p w14:paraId="5B3C506F" w14:textId="77777777" w:rsidR="002431CB" w:rsidRPr="00965ADF" w:rsidRDefault="002431CB" w:rsidP="003B7FC5">
            <w:pPr>
              <w:jc w:val="center"/>
              <w:rPr>
                <w:bCs/>
                <w:sz w:val="16"/>
                <w:szCs w:val="16"/>
                <w:lang w:val="uk-UA"/>
              </w:rPr>
            </w:pPr>
          </w:p>
        </w:tc>
        <w:tc>
          <w:tcPr>
            <w:tcW w:w="690" w:type="pct"/>
            <w:shd w:val="clear" w:color="auto" w:fill="FFFFFF"/>
            <w:vAlign w:val="center"/>
          </w:tcPr>
          <w:p w14:paraId="33E69AC6"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0CC7FB6" w14:textId="77777777" w:rsidR="002431CB" w:rsidRDefault="002431CB" w:rsidP="003B7FC5">
            <w:pPr>
              <w:jc w:val="center"/>
              <w:rPr>
                <w:lang w:val="ru-RU"/>
              </w:rPr>
            </w:pPr>
            <w:r>
              <w:rPr>
                <w:lang w:val="ru-RU"/>
              </w:rPr>
              <w:t>-</w:t>
            </w:r>
          </w:p>
        </w:tc>
      </w:tr>
      <w:tr w:rsidR="002431CB" w:rsidRPr="007C3349" w14:paraId="101D30DD" w14:textId="77777777" w:rsidTr="003B7FC5">
        <w:trPr>
          <w:trHeight w:val="975"/>
        </w:trPr>
        <w:tc>
          <w:tcPr>
            <w:tcW w:w="166" w:type="pct"/>
            <w:shd w:val="clear" w:color="auto" w:fill="FFFFFF"/>
            <w:vAlign w:val="center"/>
          </w:tcPr>
          <w:p w14:paraId="78EDDFF5" w14:textId="77777777" w:rsidR="002431CB" w:rsidRPr="00CA751A" w:rsidRDefault="002431CB" w:rsidP="003B7FC5">
            <w:pPr>
              <w:jc w:val="center"/>
              <w:rPr>
                <w:b/>
                <w:bCs/>
                <w:sz w:val="16"/>
                <w:szCs w:val="16"/>
                <w:lang w:val="uk-UA"/>
              </w:rPr>
            </w:pPr>
            <w:r>
              <w:rPr>
                <w:b/>
                <w:bCs/>
                <w:sz w:val="16"/>
                <w:szCs w:val="16"/>
                <w:lang w:val="uk-UA"/>
              </w:rPr>
              <w:t>2155</w:t>
            </w:r>
          </w:p>
        </w:tc>
        <w:tc>
          <w:tcPr>
            <w:tcW w:w="472" w:type="pct"/>
            <w:shd w:val="clear" w:color="auto" w:fill="FFFFFF"/>
            <w:vAlign w:val="center"/>
          </w:tcPr>
          <w:p w14:paraId="58B5AFF1" w14:textId="77777777" w:rsidR="002431CB" w:rsidRPr="00593B8B" w:rsidRDefault="002431CB" w:rsidP="003B7FC5">
            <w:pPr>
              <w:jc w:val="center"/>
              <w:rPr>
                <w:sz w:val="16"/>
                <w:szCs w:val="16"/>
                <w:lang w:val="uk-UA"/>
              </w:rPr>
            </w:pPr>
            <w:r w:rsidRPr="00593B8B">
              <w:rPr>
                <w:sz w:val="16"/>
                <w:szCs w:val="16"/>
                <w:lang w:val="uk-UA"/>
              </w:rPr>
              <w:t>Про надання інформації</w:t>
            </w:r>
          </w:p>
        </w:tc>
        <w:tc>
          <w:tcPr>
            <w:tcW w:w="350" w:type="pct"/>
            <w:shd w:val="clear" w:color="auto" w:fill="FFFFFF"/>
            <w:vAlign w:val="center"/>
          </w:tcPr>
          <w:p w14:paraId="4D2B86CB" w14:textId="77777777" w:rsidR="002431CB" w:rsidRPr="00593B8B" w:rsidRDefault="002431CB" w:rsidP="003B7FC5">
            <w:pPr>
              <w:jc w:val="center"/>
              <w:rPr>
                <w:sz w:val="16"/>
                <w:szCs w:val="16"/>
                <w:lang w:val="uk-UA"/>
              </w:rPr>
            </w:pPr>
            <w:r>
              <w:rPr>
                <w:sz w:val="16"/>
                <w:szCs w:val="16"/>
                <w:lang w:val="uk-UA"/>
              </w:rPr>
              <w:t>№вих-531</w:t>
            </w:r>
            <w:r w:rsidRPr="00593B8B">
              <w:rPr>
                <w:sz w:val="16"/>
                <w:szCs w:val="16"/>
                <w:lang w:val="uk-UA"/>
              </w:rPr>
              <w:t>/06-12/25</w:t>
            </w:r>
          </w:p>
        </w:tc>
        <w:tc>
          <w:tcPr>
            <w:tcW w:w="300" w:type="pct"/>
            <w:shd w:val="clear" w:color="auto" w:fill="FFFFFF"/>
            <w:vAlign w:val="center"/>
          </w:tcPr>
          <w:p w14:paraId="19DEF636" w14:textId="77777777" w:rsidR="002431CB" w:rsidRPr="00593B8B" w:rsidRDefault="002431CB" w:rsidP="003B7FC5">
            <w:pPr>
              <w:jc w:val="center"/>
              <w:rPr>
                <w:sz w:val="16"/>
                <w:szCs w:val="16"/>
                <w:lang w:val="uk-UA"/>
              </w:rPr>
            </w:pPr>
            <w:r>
              <w:rPr>
                <w:sz w:val="16"/>
                <w:szCs w:val="16"/>
                <w:lang w:val="uk-UA"/>
              </w:rPr>
              <w:t>01.04</w:t>
            </w:r>
            <w:r w:rsidRPr="00593B8B">
              <w:rPr>
                <w:sz w:val="16"/>
                <w:szCs w:val="16"/>
                <w:lang w:val="uk-UA"/>
              </w:rPr>
              <w:t>.2025</w:t>
            </w:r>
          </w:p>
        </w:tc>
        <w:tc>
          <w:tcPr>
            <w:tcW w:w="302" w:type="pct"/>
            <w:shd w:val="clear" w:color="auto" w:fill="FFFFFF"/>
            <w:vAlign w:val="center"/>
          </w:tcPr>
          <w:p w14:paraId="19982EA4" w14:textId="77777777" w:rsidR="002431CB" w:rsidRPr="00593B8B" w:rsidRDefault="002431CB" w:rsidP="003B7FC5">
            <w:pPr>
              <w:jc w:val="center"/>
              <w:rPr>
                <w:sz w:val="16"/>
                <w:szCs w:val="16"/>
                <w:lang w:val="uk-UA"/>
              </w:rPr>
            </w:pPr>
            <w:r w:rsidRPr="00593B8B">
              <w:rPr>
                <w:sz w:val="16"/>
                <w:szCs w:val="16"/>
                <w:lang w:val="uk-UA"/>
              </w:rPr>
              <w:t>-</w:t>
            </w:r>
          </w:p>
        </w:tc>
        <w:tc>
          <w:tcPr>
            <w:tcW w:w="343" w:type="pct"/>
            <w:shd w:val="clear" w:color="auto" w:fill="FFFFFF"/>
            <w:vAlign w:val="center"/>
          </w:tcPr>
          <w:p w14:paraId="7E4205D1" w14:textId="77777777" w:rsidR="002431CB" w:rsidRPr="00593B8B" w:rsidRDefault="002431CB" w:rsidP="003B7FC5">
            <w:pPr>
              <w:jc w:val="center"/>
              <w:rPr>
                <w:sz w:val="16"/>
                <w:szCs w:val="16"/>
                <w:lang w:val="uk-UA"/>
              </w:rPr>
            </w:pPr>
            <w:r w:rsidRPr="00593B8B">
              <w:rPr>
                <w:sz w:val="16"/>
                <w:szCs w:val="16"/>
                <w:lang w:val="uk-UA"/>
              </w:rPr>
              <w:t>Відділ фінансів галузей виробничої сфери</w:t>
            </w:r>
          </w:p>
        </w:tc>
        <w:tc>
          <w:tcPr>
            <w:tcW w:w="270" w:type="pct"/>
            <w:shd w:val="clear" w:color="auto" w:fill="FFFFFF"/>
            <w:vAlign w:val="center"/>
          </w:tcPr>
          <w:p w14:paraId="45E624A0" w14:textId="77777777" w:rsidR="002431CB" w:rsidRPr="00593B8B" w:rsidRDefault="002431CB" w:rsidP="003B7FC5">
            <w:pPr>
              <w:jc w:val="center"/>
              <w:rPr>
                <w:sz w:val="16"/>
                <w:szCs w:val="16"/>
                <w:lang w:val="uk-UA"/>
              </w:rPr>
            </w:pPr>
            <w:r w:rsidRPr="00593B8B">
              <w:rPr>
                <w:sz w:val="16"/>
                <w:szCs w:val="16"/>
                <w:lang w:val="uk-UA"/>
              </w:rPr>
              <w:t>-</w:t>
            </w:r>
          </w:p>
        </w:tc>
        <w:tc>
          <w:tcPr>
            <w:tcW w:w="162" w:type="pct"/>
            <w:shd w:val="clear" w:color="auto" w:fill="FFFFFF"/>
            <w:vAlign w:val="center"/>
          </w:tcPr>
          <w:p w14:paraId="2917F826" w14:textId="77777777" w:rsidR="002431CB" w:rsidRPr="00593B8B" w:rsidRDefault="002431CB" w:rsidP="003B7FC5">
            <w:pPr>
              <w:jc w:val="center"/>
              <w:rPr>
                <w:sz w:val="16"/>
                <w:szCs w:val="16"/>
                <w:lang w:val="uk-UA"/>
              </w:rPr>
            </w:pPr>
            <w:r w:rsidRPr="00593B8B">
              <w:rPr>
                <w:sz w:val="16"/>
                <w:szCs w:val="16"/>
                <w:lang w:val="uk-UA"/>
              </w:rPr>
              <w:t>-</w:t>
            </w:r>
          </w:p>
        </w:tc>
        <w:tc>
          <w:tcPr>
            <w:tcW w:w="280" w:type="pct"/>
            <w:shd w:val="clear" w:color="auto" w:fill="FFFFFF"/>
            <w:vAlign w:val="center"/>
          </w:tcPr>
          <w:p w14:paraId="1797A479" w14:textId="77777777" w:rsidR="002431CB" w:rsidRPr="00593B8B" w:rsidRDefault="002431CB" w:rsidP="003B7FC5">
            <w:pPr>
              <w:jc w:val="center"/>
              <w:rPr>
                <w:sz w:val="16"/>
                <w:szCs w:val="16"/>
                <w:lang w:val="uk-UA"/>
              </w:rPr>
            </w:pPr>
            <w:r w:rsidRPr="00593B8B">
              <w:rPr>
                <w:sz w:val="16"/>
                <w:szCs w:val="16"/>
                <w:lang w:val="uk-UA"/>
              </w:rPr>
              <w:t>Фінанси</w:t>
            </w:r>
          </w:p>
        </w:tc>
        <w:tc>
          <w:tcPr>
            <w:tcW w:w="458" w:type="pct"/>
            <w:shd w:val="clear" w:color="auto" w:fill="FFFFFF"/>
            <w:vAlign w:val="center"/>
          </w:tcPr>
          <w:p w14:paraId="2F8D6131" w14:textId="77777777" w:rsidR="002431CB" w:rsidRPr="00593B8B" w:rsidRDefault="002431CB" w:rsidP="003B7FC5">
            <w:pPr>
              <w:jc w:val="center"/>
              <w:rPr>
                <w:sz w:val="16"/>
                <w:szCs w:val="16"/>
                <w:lang w:val="uk-UA"/>
              </w:rPr>
            </w:pPr>
            <w:r w:rsidRPr="00593B8B">
              <w:rPr>
                <w:sz w:val="16"/>
                <w:szCs w:val="16"/>
                <w:lang w:val="uk-UA"/>
              </w:rPr>
              <w:t>Про надання інформації</w:t>
            </w:r>
          </w:p>
        </w:tc>
        <w:tc>
          <w:tcPr>
            <w:tcW w:w="347" w:type="pct"/>
            <w:shd w:val="clear" w:color="auto" w:fill="FFFFFF"/>
            <w:vAlign w:val="center"/>
          </w:tcPr>
          <w:p w14:paraId="5DD66738" w14:textId="77777777" w:rsidR="002431CB" w:rsidRPr="00593B8B" w:rsidRDefault="002431CB" w:rsidP="003B7FC5">
            <w:pPr>
              <w:jc w:val="center"/>
              <w:rPr>
                <w:sz w:val="16"/>
                <w:szCs w:val="16"/>
                <w:lang w:val="uk-UA"/>
              </w:rPr>
            </w:pPr>
            <w:r w:rsidRPr="00593B8B">
              <w:rPr>
                <w:sz w:val="16"/>
                <w:szCs w:val="16"/>
                <w:lang w:val="uk-UA"/>
              </w:rPr>
              <w:t>Текстовий документ</w:t>
            </w:r>
          </w:p>
        </w:tc>
        <w:tc>
          <w:tcPr>
            <w:tcW w:w="231" w:type="pct"/>
            <w:shd w:val="clear" w:color="auto" w:fill="FFFFFF"/>
            <w:vAlign w:val="center"/>
          </w:tcPr>
          <w:p w14:paraId="0542C80F" w14:textId="77777777" w:rsidR="002431CB" w:rsidRPr="00593B8B" w:rsidRDefault="002431CB" w:rsidP="003B7FC5">
            <w:pPr>
              <w:jc w:val="center"/>
              <w:rPr>
                <w:sz w:val="16"/>
                <w:szCs w:val="16"/>
                <w:lang w:val="uk-UA"/>
              </w:rPr>
            </w:pPr>
            <w:r w:rsidRPr="00593B8B">
              <w:rPr>
                <w:sz w:val="16"/>
                <w:szCs w:val="16"/>
                <w:lang w:val="uk-UA"/>
              </w:rPr>
              <w:t>Лист</w:t>
            </w:r>
          </w:p>
        </w:tc>
        <w:tc>
          <w:tcPr>
            <w:tcW w:w="157" w:type="pct"/>
            <w:shd w:val="clear" w:color="auto" w:fill="FFFFFF"/>
            <w:vAlign w:val="center"/>
          </w:tcPr>
          <w:p w14:paraId="6E018C76" w14:textId="77777777" w:rsidR="002431CB" w:rsidRPr="00593B8B" w:rsidRDefault="002431CB" w:rsidP="003B7FC5">
            <w:pPr>
              <w:jc w:val="center"/>
              <w:rPr>
                <w:sz w:val="16"/>
                <w:szCs w:val="16"/>
                <w:lang w:val="uk-UA"/>
              </w:rPr>
            </w:pPr>
            <w:r w:rsidRPr="00593B8B">
              <w:rPr>
                <w:sz w:val="16"/>
                <w:szCs w:val="16"/>
                <w:lang w:val="uk-UA"/>
              </w:rPr>
              <w:t>-</w:t>
            </w:r>
          </w:p>
        </w:tc>
        <w:tc>
          <w:tcPr>
            <w:tcW w:w="306" w:type="pct"/>
            <w:shd w:val="clear" w:color="auto" w:fill="FFFFFF"/>
            <w:vAlign w:val="center"/>
          </w:tcPr>
          <w:p w14:paraId="4C7680BB" w14:textId="77777777" w:rsidR="002431CB" w:rsidRPr="00593B8B" w:rsidRDefault="002431CB" w:rsidP="003B7FC5">
            <w:pPr>
              <w:jc w:val="center"/>
              <w:rPr>
                <w:sz w:val="16"/>
                <w:szCs w:val="16"/>
                <w:lang w:val="uk-UA"/>
              </w:rPr>
            </w:pPr>
            <w:r w:rsidRPr="00593B8B">
              <w:rPr>
                <w:sz w:val="16"/>
                <w:szCs w:val="16"/>
                <w:lang w:val="uk-UA"/>
              </w:rPr>
              <w:t>Паперова</w:t>
            </w:r>
          </w:p>
        </w:tc>
        <w:tc>
          <w:tcPr>
            <w:tcW w:w="690" w:type="pct"/>
            <w:shd w:val="clear" w:color="auto" w:fill="FFFFFF"/>
            <w:vAlign w:val="center"/>
          </w:tcPr>
          <w:p w14:paraId="79355521" w14:textId="77777777" w:rsidR="002431CB" w:rsidRPr="00593B8B" w:rsidRDefault="002431CB" w:rsidP="003B7FC5">
            <w:pPr>
              <w:jc w:val="center"/>
              <w:rPr>
                <w:sz w:val="16"/>
                <w:szCs w:val="16"/>
                <w:lang w:val="uk-UA"/>
              </w:rPr>
            </w:pPr>
            <w:r w:rsidRPr="00593B8B">
              <w:rPr>
                <w:sz w:val="16"/>
                <w:szCs w:val="16"/>
                <w:lang w:val="uk-UA"/>
              </w:rPr>
              <w:t>Відділ фінансів галузей виробничої сфери</w:t>
            </w:r>
          </w:p>
        </w:tc>
        <w:tc>
          <w:tcPr>
            <w:tcW w:w="166" w:type="pct"/>
            <w:shd w:val="clear" w:color="auto" w:fill="FFFFFF"/>
            <w:vAlign w:val="center"/>
          </w:tcPr>
          <w:p w14:paraId="0E0FD2F8" w14:textId="77777777" w:rsidR="002431CB" w:rsidRDefault="002431CB" w:rsidP="003B7FC5">
            <w:pPr>
              <w:jc w:val="center"/>
              <w:rPr>
                <w:sz w:val="16"/>
                <w:szCs w:val="16"/>
                <w:lang w:val="uk-UA"/>
              </w:rPr>
            </w:pPr>
            <w:r>
              <w:rPr>
                <w:sz w:val="16"/>
                <w:szCs w:val="16"/>
                <w:lang w:val="uk-UA"/>
              </w:rPr>
              <w:t>-</w:t>
            </w:r>
          </w:p>
        </w:tc>
      </w:tr>
      <w:tr w:rsidR="002431CB" w:rsidRPr="007C3349" w14:paraId="12014302" w14:textId="77777777" w:rsidTr="003B7FC5">
        <w:trPr>
          <w:trHeight w:val="975"/>
        </w:trPr>
        <w:tc>
          <w:tcPr>
            <w:tcW w:w="166" w:type="pct"/>
            <w:shd w:val="clear" w:color="auto" w:fill="FFFFFF"/>
            <w:vAlign w:val="center"/>
          </w:tcPr>
          <w:p w14:paraId="4AE84DAD" w14:textId="77777777" w:rsidR="002431CB" w:rsidRPr="00CA751A" w:rsidRDefault="002431CB" w:rsidP="003B7FC5">
            <w:pPr>
              <w:jc w:val="center"/>
              <w:rPr>
                <w:b/>
                <w:bCs/>
                <w:sz w:val="16"/>
                <w:szCs w:val="16"/>
                <w:lang w:val="uk-UA"/>
              </w:rPr>
            </w:pPr>
            <w:r>
              <w:rPr>
                <w:b/>
                <w:bCs/>
                <w:sz w:val="16"/>
                <w:szCs w:val="16"/>
                <w:lang w:val="uk-UA"/>
              </w:rPr>
              <w:t>2156</w:t>
            </w:r>
          </w:p>
        </w:tc>
        <w:tc>
          <w:tcPr>
            <w:tcW w:w="472" w:type="pct"/>
            <w:shd w:val="clear" w:color="auto" w:fill="FFFFFF"/>
            <w:vAlign w:val="center"/>
          </w:tcPr>
          <w:p w14:paraId="4CF8B2F3" w14:textId="77777777" w:rsidR="002431CB" w:rsidRPr="00DA5B94" w:rsidRDefault="002431CB" w:rsidP="003B7FC5">
            <w:pPr>
              <w:jc w:val="center"/>
              <w:rPr>
                <w:bCs/>
                <w:sz w:val="16"/>
                <w:szCs w:val="16"/>
                <w:lang w:val="uk-UA"/>
              </w:rPr>
            </w:pPr>
            <w:r w:rsidRPr="00965ADF">
              <w:rPr>
                <w:bCs/>
                <w:sz w:val="16"/>
                <w:szCs w:val="16"/>
                <w:lang w:val="uk-UA"/>
              </w:rPr>
              <w:t>щодо чисельності працівників</w:t>
            </w:r>
          </w:p>
        </w:tc>
        <w:tc>
          <w:tcPr>
            <w:tcW w:w="350" w:type="pct"/>
            <w:shd w:val="clear" w:color="auto" w:fill="FFFFFF"/>
            <w:vAlign w:val="center"/>
          </w:tcPr>
          <w:p w14:paraId="7BF5EA97" w14:textId="77777777" w:rsidR="002431CB" w:rsidRPr="00DA5B94" w:rsidRDefault="002431CB" w:rsidP="003B7FC5">
            <w:pPr>
              <w:jc w:val="center"/>
              <w:rPr>
                <w:bCs/>
                <w:sz w:val="16"/>
                <w:szCs w:val="16"/>
                <w:lang w:val="uk-UA"/>
              </w:rPr>
            </w:pPr>
            <w:r w:rsidRPr="00965ADF">
              <w:rPr>
                <w:bCs/>
                <w:sz w:val="16"/>
                <w:szCs w:val="16"/>
                <w:lang w:val="uk-UA"/>
              </w:rPr>
              <w:t>№вх-1591/25</w:t>
            </w:r>
          </w:p>
        </w:tc>
        <w:tc>
          <w:tcPr>
            <w:tcW w:w="300" w:type="pct"/>
            <w:shd w:val="clear" w:color="auto" w:fill="FFFFFF"/>
            <w:vAlign w:val="center"/>
          </w:tcPr>
          <w:p w14:paraId="2435ACA7" w14:textId="77777777" w:rsidR="002431CB" w:rsidRPr="00965ADF" w:rsidRDefault="002431CB" w:rsidP="003B7FC5">
            <w:pPr>
              <w:jc w:val="center"/>
              <w:rPr>
                <w:bCs/>
                <w:sz w:val="16"/>
                <w:szCs w:val="16"/>
                <w:lang w:val="uk-UA"/>
              </w:rPr>
            </w:pPr>
            <w:r w:rsidRPr="00965ADF">
              <w:rPr>
                <w:bCs/>
                <w:sz w:val="16"/>
                <w:szCs w:val="16"/>
                <w:lang w:val="uk-UA"/>
              </w:rPr>
              <w:t>-</w:t>
            </w:r>
          </w:p>
        </w:tc>
        <w:tc>
          <w:tcPr>
            <w:tcW w:w="302" w:type="pct"/>
            <w:shd w:val="clear" w:color="auto" w:fill="FFFFFF"/>
            <w:vAlign w:val="center"/>
          </w:tcPr>
          <w:p w14:paraId="3A2D37A5" w14:textId="77777777" w:rsidR="002431CB" w:rsidRPr="00965ADF" w:rsidRDefault="002431CB" w:rsidP="003B7FC5">
            <w:pPr>
              <w:jc w:val="center"/>
              <w:rPr>
                <w:bCs/>
                <w:sz w:val="16"/>
                <w:szCs w:val="16"/>
                <w:lang w:val="uk-UA"/>
              </w:rPr>
            </w:pPr>
            <w:r w:rsidRPr="00965ADF">
              <w:rPr>
                <w:bCs/>
                <w:sz w:val="16"/>
                <w:szCs w:val="16"/>
                <w:lang w:val="uk-UA"/>
              </w:rPr>
              <w:t>01.04.2025</w:t>
            </w:r>
          </w:p>
        </w:tc>
        <w:tc>
          <w:tcPr>
            <w:tcW w:w="343" w:type="pct"/>
            <w:shd w:val="clear" w:color="auto" w:fill="FFFFFF"/>
            <w:vAlign w:val="center"/>
          </w:tcPr>
          <w:p w14:paraId="73BC7886" w14:textId="77777777" w:rsidR="002431CB" w:rsidRPr="00DA5B94" w:rsidRDefault="002431CB" w:rsidP="003B7FC5">
            <w:pPr>
              <w:jc w:val="center"/>
              <w:rPr>
                <w:bCs/>
                <w:sz w:val="16"/>
                <w:szCs w:val="16"/>
                <w:lang w:val="uk-UA"/>
              </w:rPr>
            </w:pPr>
            <w:r w:rsidRPr="00965ADF">
              <w:rPr>
                <w:bCs/>
                <w:sz w:val="16"/>
                <w:szCs w:val="16"/>
                <w:lang w:val="uk-UA"/>
              </w:rPr>
              <w:t>Департамент цифрової трансформації та суспільних комунікацій</w:t>
            </w:r>
          </w:p>
        </w:tc>
        <w:tc>
          <w:tcPr>
            <w:tcW w:w="270" w:type="pct"/>
            <w:shd w:val="clear" w:color="auto" w:fill="FFFFFF"/>
            <w:vAlign w:val="center"/>
          </w:tcPr>
          <w:p w14:paraId="2068A6BD" w14:textId="77777777" w:rsidR="002431CB" w:rsidRPr="00965ADF" w:rsidRDefault="002431CB" w:rsidP="003B7FC5">
            <w:pPr>
              <w:jc w:val="center"/>
              <w:rPr>
                <w:bCs/>
                <w:sz w:val="16"/>
                <w:szCs w:val="16"/>
                <w:lang w:val="uk-UA"/>
              </w:rPr>
            </w:pPr>
            <w:r w:rsidRPr="00965ADF">
              <w:rPr>
                <w:bCs/>
                <w:sz w:val="16"/>
                <w:szCs w:val="16"/>
                <w:lang w:val="uk-UA"/>
              </w:rPr>
              <w:t>-</w:t>
            </w:r>
          </w:p>
        </w:tc>
        <w:tc>
          <w:tcPr>
            <w:tcW w:w="162" w:type="pct"/>
            <w:shd w:val="clear" w:color="auto" w:fill="FFFFFF"/>
            <w:vAlign w:val="center"/>
          </w:tcPr>
          <w:p w14:paraId="69D17673" w14:textId="77777777" w:rsidR="002431CB" w:rsidRPr="00965ADF" w:rsidRDefault="002431CB" w:rsidP="003B7FC5">
            <w:pPr>
              <w:jc w:val="center"/>
              <w:rPr>
                <w:bCs/>
                <w:sz w:val="16"/>
                <w:szCs w:val="16"/>
                <w:lang w:val="uk-UA"/>
              </w:rPr>
            </w:pPr>
            <w:r w:rsidRPr="00965ADF">
              <w:rPr>
                <w:bCs/>
                <w:sz w:val="16"/>
                <w:szCs w:val="16"/>
                <w:lang w:val="uk-UA"/>
              </w:rPr>
              <w:t>-</w:t>
            </w:r>
          </w:p>
        </w:tc>
        <w:tc>
          <w:tcPr>
            <w:tcW w:w="280" w:type="pct"/>
            <w:shd w:val="clear" w:color="auto" w:fill="FFFFFF"/>
            <w:vAlign w:val="center"/>
          </w:tcPr>
          <w:p w14:paraId="23BA1928" w14:textId="77777777" w:rsidR="002431CB" w:rsidRPr="00965ADF" w:rsidRDefault="002431CB" w:rsidP="003B7FC5">
            <w:pPr>
              <w:jc w:val="center"/>
              <w:rPr>
                <w:bCs/>
                <w:sz w:val="16"/>
                <w:szCs w:val="16"/>
                <w:lang w:val="uk-UA"/>
              </w:rPr>
            </w:pPr>
            <w:r w:rsidRPr="00965ADF">
              <w:rPr>
                <w:bCs/>
                <w:sz w:val="16"/>
                <w:szCs w:val="16"/>
                <w:lang w:val="uk-UA"/>
              </w:rPr>
              <w:t>фінанси</w:t>
            </w:r>
          </w:p>
        </w:tc>
        <w:tc>
          <w:tcPr>
            <w:tcW w:w="458" w:type="pct"/>
            <w:shd w:val="clear" w:color="auto" w:fill="FFFFFF"/>
            <w:vAlign w:val="center"/>
          </w:tcPr>
          <w:p w14:paraId="3563E547" w14:textId="77777777" w:rsidR="002431CB" w:rsidRPr="00DA5B94" w:rsidRDefault="002431CB" w:rsidP="003B7FC5">
            <w:pPr>
              <w:jc w:val="center"/>
              <w:rPr>
                <w:bCs/>
                <w:sz w:val="16"/>
                <w:szCs w:val="16"/>
                <w:lang w:val="uk-UA"/>
              </w:rPr>
            </w:pPr>
            <w:r w:rsidRPr="00965ADF">
              <w:rPr>
                <w:bCs/>
                <w:sz w:val="16"/>
                <w:szCs w:val="16"/>
                <w:lang w:val="uk-UA"/>
              </w:rPr>
              <w:t>щодо чисельності працівників</w:t>
            </w:r>
          </w:p>
        </w:tc>
        <w:tc>
          <w:tcPr>
            <w:tcW w:w="347" w:type="pct"/>
            <w:shd w:val="clear" w:color="auto" w:fill="FFFFFF"/>
            <w:vAlign w:val="center"/>
          </w:tcPr>
          <w:p w14:paraId="545FB526" w14:textId="77777777" w:rsidR="002431CB" w:rsidRPr="00965ADF" w:rsidRDefault="002431CB" w:rsidP="003B7FC5">
            <w:pPr>
              <w:jc w:val="center"/>
              <w:rPr>
                <w:bCs/>
                <w:sz w:val="16"/>
                <w:szCs w:val="16"/>
                <w:lang w:val="uk-UA"/>
              </w:rPr>
            </w:pPr>
            <w:r w:rsidRPr="00965ADF">
              <w:rPr>
                <w:bCs/>
                <w:sz w:val="16"/>
                <w:szCs w:val="16"/>
                <w:lang w:val="uk-UA"/>
              </w:rPr>
              <w:t>Текстовий документ</w:t>
            </w:r>
          </w:p>
        </w:tc>
        <w:tc>
          <w:tcPr>
            <w:tcW w:w="231" w:type="pct"/>
            <w:shd w:val="clear" w:color="auto" w:fill="FFFFFF"/>
            <w:vAlign w:val="center"/>
          </w:tcPr>
          <w:p w14:paraId="76B56345" w14:textId="77777777" w:rsidR="002431CB" w:rsidRPr="00965ADF" w:rsidRDefault="002431CB" w:rsidP="003B7FC5">
            <w:pPr>
              <w:jc w:val="center"/>
              <w:rPr>
                <w:bCs/>
                <w:sz w:val="16"/>
                <w:szCs w:val="16"/>
                <w:lang w:val="uk-UA"/>
              </w:rPr>
            </w:pPr>
            <w:r w:rsidRPr="00965ADF">
              <w:rPr>
                <w:bCs/>
                <w:sz w:val="16"/>
                <w:szCs w:val="16"/>
                <w:lang w:val="uk-UA"/>
              </w:rPr>
              <w:t>Лист</w:t>
            </w:r>
          </w:p>
        </w:tc>
        <w:tc>
          <w:tcPr>
            <w:tcW w:w="157" w:type="pct"/>
            <w:shd w:val="clear" w:color="auto" w:fill="FFFFFF"/>
            <w:vAlign w:val="center"/>
          </w:tcPr>
          <w:p w14:paraId="27AE408F" w14:textId="77777777" w:rsidR="002431CB" w:rsidRPr="00965ADF" w:rsidRDefault="002431CB" w:rsidP="003B7FC5">
            <w:pPr>
              <w:jc w:val="center"/>
              <w:rPr>
                <w:bCs/>
                <w:sz w:val="16"/>
                <w:szCs w:val="16"/>
                <w:lang w:val="uk-UA"/>
              </w:rPr>
            </w:pPr>
            <w:r w:rsidRPr="00965ADF">
              <w:rPr>
                <w:bCs/>
                <w:sz w:val="16"/>
                <w:szCs w:val="16"/>
                <w:lang w:val="uk-UA"/>
              </w:rPr>
              <w:t>-</w:t>
            </w:r>
          </w:p>
        </w:tc>
        <w:tc>
          <w:tcPr>
            <w:tcW w:w="306" w:type="pct"/>
            <w:shd w:val="clear" w:color="auto" w:fill="FFFFFF"/>
            <w:vAlign w:val="center"/>
          </w:tcPr>
          <w:p w14:paraId="62EF7667" w14:textId="77777777" w:rsidR="002431CB" w:rsidRPr="00965ADF" w:rsidRDefault="002431CB" w:rsidP="003B7FC5">
            <w:pPr>
              <w:jc w:val="center"/>
              <w:rPr>
                <w:bCs/>
                <w:sz w:val="16"/>
                <w:szCs w:val="16"/>
                <w:lang w:val="uk-UA"/>
              </w:rPr>
            </w:pPr>
            <w:r w:rsidRPr="00965ADF">
              <w:rPr>
                <w:bCs/>
                <w:sz w:val="16"/>
                <w:szCs w:val="16"/>
                <w:lang w:val="uk-UA"/>
              </w:rPr>
              <w:t>Паперова, електронна</w:t>
            </w:r>
          </w:p>
          <w:p w14:paraId="179E4010" w14:textId="77777777" w:rsidR="002431CB" w:rsidRPr="00965ADF" w:rsidRDefault="002431CB" w:rsidP="003B7FC5">
            <w:pPr>
              <w:jc w:val="center"/>
              <w:rPr>
                <w:bCs/>
                <w:sz w:val="16"/>
                <w:szCs w:val="16"/>
                <w:lang w:val="uk-UA"/>
              </w:rPr>
            </w:pPr>
          </w:p>
        </w:tc>
        <w:tc>
          <w:tcPr>
            <w:tcW w:w="690" w:type="pct"/>
            <w:shd w:val="clear" w:color="auto" w:fill="FFFFFF"/>
            <w:vAlign w:val="center"/>
          </w:tcPr>
          <w:p w14:paraId="2D0C55D8"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D460381" w14:textId="77777777" w:rsidR="002431CB" w:rsidRDefault="002431CB" w:rsidP="003B7FC5">
            <w:pPr>
              <w:jc w:val="center"/>
              <w:rPr>
                <w:lang w:val="ru-RU"/>
              </w:rPr>
            </w:pPr>
            <w:r>
              <w:rPr>
                <w:lang w:val="ru-RU"/>
              </w:rPr>
              <w:t>-</w:t>
            </w:r>
          </w:p>
        </w:tc>
      </w:tr>
      <w:tr w:rsidR="002431CB" w:rsidRPr="007C3349" w14:paraId="69F8DD08" w14:textId="77777777" w:rsidTr="003B7FC5">
        <w:trPr>
          <w:trHeight w:val="975"/>
        </w:trPr>
        <w:tc>
          <w:tcPr>
            <w:tcW w:w="166" w:type="pct"/>
            <w:shd w:val="clear" w:color="auto" w:fill="FFFFFF"/>
            <w:vAlign w:val="center"/>
          </w:tcPr>
          <w:p w14:paraId="557460B8" w14:textId="77777777" w:rsidR="002431CB" w:rsidRPr="00CA751A" w:rsidRDefault="002431CB" w:rsidP="003B7FC5">
            <w:pPr>
              <w:jc w:val="center"/>
              <w:rPr>
                <w:b/>
                <w:bCs/>
                <w:sz w:val="16"/>
                <w:szCs w:val="16"/>
                <w:lang w:val="uk-UA"/>
              </w:rPr>
            </w:pPr>
            <w:r>
              <w:rPr>
                <w:b/>
                <w:bCs/>
                <w:sz w:val="16"/>
                <w:szCs w:val="16"/>
                <w:lang w:val="uk-UA"/>
              </w:rPr>
              <w:t>2157</w:t>
            </w:r>
          </w:p>
        </w:tc>
        <w:tc>
          <w:tcPr>
            <w:tcW w:w="472" w:type="pct"/>
            <w:shd w:val="clear" w:color="auto" w:fill="FFFFFF"/>
            <w:vAlign w:val="center"/>
          </w:tcPr>
          <w:p w14:paraId="6CAF4723" w14:textId="77777777" w:rsidR="002431CB" w:rsidRPr="00D0149F" w:rsidRDefault="002431CB" w:rsidP="003B7FC5">
            <w:pPr>
              <w:jc w:val="center"/>
              <w:rPr>
                <w:sz w:val="16"/>
                <w:szCs w:val="16"/>
                <w:lang w:val="uk-UA"/>
              </w:rPr>
            </w:pPr>
            <w:r w:rsidRPr="00D0149F">
              <w:rPr>
                <w:sz w:val="16"/>
                <w:szCs w:val="16"/>
                <w:lang w:val="uk-UA"/>
              </w:rPr>
              <w:t>Про подання інформації</w:t>
            </w:r>
          </w:p>
        </w:tc>
        <w:tc>
          <w:tcPr>
            <w:tcW w:w="350" w:type="pct"/>
            <w:shd w:val="clear" w:color="auto" w:fill="FFFFFF"/>
            <w:vAlign w:val="center"/>
          </w:tcPr>
          <w:p w14:paraId="1B48F0D2" w14:textId="77777777" w:rsidR="002431CB" w:rsidRPr="00D0149F" w:rsidRDefault="002431CB" w:rsidP="003B7FC5">
            <w:pPr>
              <w:jc w:val="center"/>
              <w:rPr>
                <w:sz w:val="16"/>
                <w:szCs w:val="16"/>
                <w:lang w:val="uk-UA"/>
              </w:rPr>
            </w:pPr>
          </w:p>
          <w:p w14:paraId="584B595E" w14:textId="77777777" w:rsidR="002431CB" w:rsidRPr="00D0149F" w:rsidRDefault="002431CB" w:rsidP="003B7FC5">
            <w:pPr>
              <w:jc w:val="center"/>
              <w:rPr>
                <w:sz w:val="16"/>
                <w:szCs w:val="16"/>
                <w:lang w:val="uk-UA"/>
              </w:rPr>
            </w:pPr>
          </w:p>
          <w:p w14:paraId="5DB04403" w14:textId="77777777" w:rsidR="002431CB" w:rsidRPr="00D0149F" w:rsidRDefault="002431CB" w:rsidP="003B7FC5">
            <w:pPr>
              <w:jc w:val="center"/>
              <w:rPr>
                <w:sz w:val="16"/>
                <w:szCs w:val="16"/>
                <w:lang w:val="uk-UA"/>
              </w:rPr>
            </w:pPr>
            <w:r w:rsidRPr="00D0149F">
              <w:rPr>
                <w:sz w:val="16"/>
                <w:szCs w:val="16"/>
                <w:lang w:val="uk-UA"/>
              </w:rPr>
              <w:t xml:space="preserve">№ </w:t>
            </w:r>
            <w:proofErr w:type="spellStart"/>
            <w:r w:rsidRPr="00D0149F">
              <w:rPr>
                <w:sz w:val="16"/>
                <w:szCs w:val="16"/>
                <w:lang w:val="uk-UA"/>
              </w:rPr>
              <w:t>вих</w:t>
            </w:r>
            <w:proofErr w:type="spellEnd"/>
            <w:r w:rsidRPr="00D0149F">
              <w:rPr>
                <w:sz w:val="16"/>
                <w:szCs w:val="16"/>
                <w:lang w:val="uk-UA"/>
              </w:rPr>
              <w:t>-               522/03-20/25</w:t>
            </w:r>
          </w:p>
          <w:p w14:paraId="4E2E1143" w14:textId="77777777" w:rsidR="002431CB" w:rsidRPr="00D0149F" w:rsidRDefault="002431CB" w:rsidP="003B7FC5">
            <w:pPr>
              <w:jc w:val="center"/>
              <w:rPr>
                <w:sz w:val="16"/>
                <w:szCs w:val="16"/>
                <w:lang w:val="uk-UA"/>
              </w:rPr>
            </w:pPr>
          </w:p>
        </w:tc>
        <w:tc>
          <w:tcPr>
            <w:tcW w:w="300" w:type="pct"/>
            <w:shd w:val="clear" w:color="auto" w:fill="FFFFFF"/>
            <w:vAlign w:val="center"/>
          </w:tcPr>
          <w:p w14:paraId="58591FF0" w14:textId="77777777" w:rsidR="002431CB" w:rsidRPr="00D0149F" w:rsidRDefault="002431CB" w:rsidP="003B7FC5">
            <w:pPr>
              <w:jc w:val="center"/>
              <w:rPr>
                <w:sz w:val="16"/>
                <w:szCs w:val="16"/>
                <w:lang w:val="uk-UA"/>
              </w:rPr>
            </w:pPr>
          </w:p>
          <w:p w14:paraId="6E2B29E7" w14:textId="77777777" w:rsidR="002431CB" w:rsidRPr="00D0149F" w:rsidRDefault="002431CB" w:rsidP="003B7FC5">
            <w:pPr>
              <w:jc w:val="center"/>
              <w:rPr>
                <w:sz w:val="16"/>
                <w:szCs w:val="16"/>
                <w:lang w:val="uk-UA"/>
              </w:rPr>
            </w:pPr>
            <w:r w:rsidRPr="00D0149F">
              <w:rPr>
                <w:sz w:val="16"/>
                <w:szCs w:val="16"/>
                <w:lang w:val="uk-UA"/>
              </w:rPr>
              <w:t>01.04.2025</w:t>
            </w:r>
          </w:p>
        </w:tc>
        <w:tc>
          <w:tcPr>
            <w:tcW w:w="302" w:type="pct"/>
            <w:shd w:val="clear" w:color="auto" w:fill="FFFFFF"/>
            <w:vAlign w:val="center"/>
          </w:tcPr>
          <w:p w14:paraId="08F37C75" w14:textId="77777777" w:rsidR="002431CB" w:rsidRPr="00D0149F" w:rsidRDefault="002431CB" w:rsidP="003B7FC5">
            <w:pPr>
              <w:jc w:val="center"/>
              <w:rPr>
                <w:sz w:val="16"/>
                <w:szCs w:val="16"/>
                <w:lang w:val="uk-UA"/>
              </w:rPr>
            </w:pPr>
          </w:p>
          <w:p w14:paraId="7FFA3997" w14:textId="77777777" w:rsidR="002431CB" w:rsidRPr="00D0149F" w:rsidRDefault="002431CB" w:rsidP="003B7FC5">
            <w:pPr>
              <w:jc w:val="center"/>
              <w:rPr>
                <w:sz w:val="16"/>
                <w:szCs w:val="16"/>
                <w:lang w:val="ru-RU"/>
              </w:rPr>
            </w:pPr>
            <w:r w:rsidRPr="00D0149F">
              <w:rPr>
                <w:sz w:val="16"/>
                <w:szCs w:val="16"/>
                <w:lang w:val="uk-UA"/>
              </w:rPr>
              <w:t>-</w:t>
            </w:r>
          </w:p>
        </w:tc>
        <w:tc>
          <w:tcPr>
            <w:tcW w:w="343" w:type="pct"/>
            <w:shd w:val="clear" w:color="auto" w:fill="FFFFFF"/>
            <w:vAlign w:val="center"/>
          </w:tcPr>
          <w:p w14:paraId="3D8052B0" w14:textId="77777777" w:rsidR="002431CB" w:rsidRPr="00D0149F" w:rsidRDefault="002431CB" w:rsidP="003B7FC5">
            <w:pPr>
              <w:jc w:val="center"/>
              <w:rPr>
                <w:sz w:val="16"/>
                <w:szCs w:val="16"/>
                <w:lang w:val="uk-UA"/>
              </w:rPr>
            </w:pPr>
          </w:p>
          <w:p w14:paraId="7EF0F516" w14:textId="77777777" w:rsidR="002431CB" w:rsidRPr="00D0149F" w:rsidRDefault="002431CB" w:rsidP="003B7FC5">
            <w:pPr>
              <w:jc w:val="center"/>
              <w:rPr>
                <w:sz w:val="16"/>
                <w:szCs w:val="16"/>
                <w:lang w:val="uk-UA"/>
              </w:rPr>
            </w:pPr>
            <w:r w:rsidRPr="00D0149F">
              <w:rPr>
                <w:sz w:val="16"/>
                <w:szCs w:val="16"/>
                <w:lang w:val="uk-UA"/>
              </w:rPr>
              <w:t>Відділ зведеного бюджету та міжбюджетних відноси</w:t>
            </w:r>
          </w:p>
        </w:tc>
        <w:tc>
          <w:tcPr>
            <w:tcW w:w="270" w:type="pct"/>
            <w:shd w:val="clear" w:color="auto" w:fill="FFFFFF"/>
            <w:vAlign w:val="center"/>
          </w:tcPr>
          <w:p w14:paraId="7CF7544F" w14:textId="77777777" w:rsidR="002431CB" w:rsidRPr="00D0149F" w:rsidRDefault="002431CB" w:rsidP="003B7FC5">
            <w:pPr>
              <w:jc w:val="center"/>
              <w:rPr>
                <w:sz w:val="16"/>
                <w:szCs w:val="16"/>
                <w:lang w:val="uk-UA"/>
              </w:rPr>
            </w:pPr>
          </w:p>
          <w:p w14:paraId="376A5CB3" w14:textId="77777777" w:rsidR="002431CB" w:rsidRPr="00D0149F" w:rsidRDefault="002431CB" w:rsidP="003B7FC5">
            <w:pPr>
              <w:rPr>
                <w:sz w:val="16"/>
                <w:szCs w:val="16"/>
                <w:lang w:val="ru-RU"/>
              </w:rPr>
            </w:pPr>
            <w:r w:rsidRPr="00D0149F">
              <w:rPr>
                <w:sz w:val="16"/>
                <w:szCs w:val="16"/>
                <w:lang w:val="uk-UA"/>
              </w:rPr>
              <w:t xml:space="preserve">    -</w:t>
            </w:r>
          </w:p>
        </w:tc>
        <w:tc>
          <w:tcPr>
            <w:tcW w:w="162" w:type="pct"/>
            <w:shd w:val="clear" w:color="auto" w:fill="FFFFFF"/>
            <w:vAlign w:val="center"/>
          </w:tcPr>
          <w:p w14:paraId="06731E91" w14:textId="77777777" w:rsidR="002431CB" w:rsidRPr="00D0149F" w:rsidRDefault="002431CB" w:rsidP="003B7FC5">
            <w:pPr>
              <w:jc w:val="center"/>
              <w:rPr>
                <w:sz w:val="16"/>
                <w:szCs w:val="16"/>
                <w:lang w:val="uk-UA"/>
              </w:rPr>
            </w:pPr>
          </w:p>
          <w:p w14:paraId="0968447F" w14:textId="77777777" w:rsidR="002431CB" w:rsidRPr="00D0149F" w:rsidRDefault="002431CB" w:rsidP="003B7FC5">
            <w:pPr>
              <w:jc w:val="center"/>
              <w:rPr>
                <w:sz w:val="16"/>
                <w:szCs w:val="16"/>
                <w:lang w:val="ru-RU"/>
              </w:rPr>
            </w:pPr>
            <w:r w:rsidRPr="00D0149F">
              <w:rPr>
                <w:sz w:val="16"/>
                <w:szCs w:val="16"/>
                <w:lang w:val="uk-UA"/>
              </w:rPr>
              <w:t>-</w:t>
            </w:r>
          </w:p>
        </w:tc>
        <w:tc>
          <w:tcPr>
            <w:tcW w:w="280" w:type="pct"/>
            <w:shd w:val="clear" w:color="auto" w:fill="FFFFFF"/>
            <w:vAlign w:val="center"/>
          </w:tcPr>
          <w:p w14:paraId="001868E0" w14:textId="77777777" w:rsidR="002431CB" w:rsidRPr="00D0149F" w:rsidRDefault="002431CB" w:rsidP="003B7FC5">
            <w:pPr>
              <w:jc w:val="center"/>
              <w:rPr>
                <w:sz w:val="16"/>
                <w:szCs w:val="16"/>
                <w:lang w:val="uk-UA"/>
              </w:rPr>
            </w:pPr>
          </w:p>
          <w:p w14:paraId="437BF759" w14:textId="77777777" w:rsidR="002431CB" w:rsidRPr="00D0149F" w:rsidRDefault="002431CB" w:rsidP="003B7FC5">
            <w:pPr>
              <w:jc w:val="center"/>
              <w:rPr>
                <w:sz w:val="16"/>
                <w:szCs w:val="16"/>
                <w:lang w:val="uk-UA"/>
              </w:rPr>
            </w:pPr>
            <w:r w:rsidRPr="00D0149F">
              <w:rPr>
                <w:sz w:val="16"/>
                <w:szCs w:val="16"/>
                <w:lang w:val="uk-UA"/>
              </w:rPr>
              <w:t>фінанси</w:t>
            </w:r>
          </w:p>
        </w:tc>
        <w:tc>
          <w:tcPr>
            <w:tcW w:w="458" w:type="pct"/>
            <w:shd w:val="clear" w:color="auto" w:fill="FFFFFF"/>
            <w:vAlign w:val="center"/>
          </w:tcPr>
          <w:p w14:paraId="05CCDDFD" w14:textId="77777777" w:rsidR="002431CB" w:rsidRPr="00D0149F" w:rsidRDefault="002431CB" w:rsidP="003B7FC5">
            <w:pPr>
              <w:jc w:val="center"/>
              <w:rPr>
                <w:sz w:val="16"/>
                <w:szCs w:val="16"/>
                <w:lang w:val="ru-RU"/>
              </w:rPr>
            </w:pPr>
            <w:r w:rsidRPr="00D0149F">
              <w:rPr>
                <w:sz w:val="16"/>
                <w:szCs w:val="16"/>
                <w:lang w:val="uk-UA"/>
              </w:rPr>
              <w:t xml:space="preserve">Щодо розміщення коштів обласного бюджету на депозитних рахунках у банках </w:t>
            </w:r>
          </w:p>
        </w:tc>
        <w:tc>
          <w:tcPr>
            <w:tcW w:w="347" w:type="pct"/>
            <w:shd w:val="clear" w:color="auto" w:fill="FFFFFF"/>
            <w:vAlign w:val="center"/>
          </w:tcPr>
          <w:p w14:paraId="1F6CED0F" w14:textId="77777777" w:rsidR="002431CB" w:rsidRPr="00D0149F" w:rsidRDefault="002431CB" w:rsidP="003B7FC5">
            <w:pPr>
              <w:jc w:val="center"/>
              <w:rPr>
                <w:sz w:val="16"/>
                <w:szCs w:val="16"/>
                <w:lang w:val="uk-UA"/>
              </w:rPr>
            </w:pPr>
          </w:p>
          <w:p w14:paraId="30CF0A21" w14:textId="77777777" w:rsidR="002431CB" w:rsidRPr="00D0149F" w:rsidRDefault="002431CB" w:rsidP="003B7FC5">
            <w:pPr>
              <w:jc w:val="center"/>
              <w:rPr>
                <w:sz w:val="16"/>
                <w:szCs w:val="16"/>
                <w:lang w:val="uk-UA"/>
              </w:rPr>
            </w:pPr>
            <w:r w:rsidRPr="00D0149F">
              <w:rPr>
                <w:sz w:val="16"/>
                <w:szCs w:val="16"/>
                <w:lang w:val="uk-UA"/>
              </w:rPr>
              <w:t>Текстовий документ</w:t>
            </w:r>
          </w:p>
        </w:tc>
        <w:tc>
          <w:tcPr>
            <w:tcW w:w="231" w:type="pct"/>
            <w:shd w:val="clear" w:color="auto" w:fill="FFFFFF"/>
            <w:vAlign w:val="center"/>
          </w:tcPr>
          <w:p w14:paraId="11C457E0" w14:textId="77777777" w:rsidR="002431CB" w:rsidRPr="00D0149F" w:rsidRDefault="002431CB" w:rsidP="003B7FC5">
            <w:pPr>
              <w:jc w:val="center"/>
              <w:rPr>
                <w:sz w:val="16"/>
                <w:szCs w:val="16"/>
                <w:lang w:val="uk-UA"/>
              </w:rPr>
            </w:pPr>
          </w:p>
          <w:p w14:paraId="346BF595" w14:textId="77777777" w:rsidR="002431CB" w:rsidRPr="00D0149F" w:rsidRDefault="002431CB" w:rsidP="003B7FC5">
            <w:pPr>
              <w:jc w:val="center"/>
              <w:rPr>
                <w:sz w:val="16"/>
                <w:szCs w:val="16"/>
                <w:lang w:val="uk-UA"/>
              </w:rPr>
            </w:pPr>
            <w:r w:rsidRPr="00D0149F">
              <w:rPr>
                <w:sz w:val="16"/>
                <w:szCs w:val="16"/>
                <w:lang w:val="uk-UA"/>
              </w:rPr>
              <w:t>Лист</w:t>
            </w:r>
          </w:p>
        </w:tc>
        <w:tc>
          <w:tcPr>
            <w:tcW w:w="157" w:type="pct"/>
            <w:shd w:val="clear" w:color="auto" w:fill="FFFFFF"/>
            <w:vAlign w:val="center"/>
          </w:tcPr>
          <w:p w14:paraId="2CB91A5D" w14:textId="77777777" w:rsidR="002431CB" w:rsidRPr="00D0149F" w:rsidRDefault="002431CB" w:rsidP="003B7FC5">
            <w:pPr>
              <w:jc w:val="center"/>
              <w:rPr>
                <w:sz w:val="16"/>
                <w:szCs w:val="16"/>
                <w:lang w:val="uk-UA"/>
              </w:rPr>
            </w:pPr>
          </w:p>
          <w:p w14:paraId="54353554" w14:textId="77777777" w:rsidR="002431CB" w:rsidRPr="00D0149F" w:rsidRDefault="002431CB" w:rsidP="003B7FC5">
            <w:pPr>
              <w:rPr>
                <w:sz w:val="16"/>
                <w:szCs w:val="16"/>
                <w:lang w:val="ru-RU"/>
              </w:rPr>
            </w:pPr>
            <w:r w:rsidRPr="00D0149F">
              <w:rPr>
                <w:sz w:val="16"/>
                <w:szCs w:val="16"/>
                <w:lang w:val="uk-UA"/>
              </w:rPr>
              <w:t xml:space="preserve">     -</w:t>
            </w:r>
          </w:p>
        </w:tc>
        <w:tc>
          <w:tcPr>
            <w:tcW w:w="306" w:type="pct"/>
            <w:shd w:val="clear" w:color="auto" w:fill="FFFFFF"/>
            <w:vAlign w:val="center"/>
          </w:tcPr>
          <w:p w14:paraId="184BC5AA" w14:textId="77777777" w:rsidR="002431CB" w:rsidRPr="00D0149F" w:rsidRDefault="002431CB" w:rsidP="003B7FC5">
            <w:pPr>
              <w:jc w:val="center"/>
              <w:rPr>
                <w:sz w:val="16"/>
                <w:szCs w:val="16"/>
                <w:lang w:val="uk-UA"/>
              </w:rPr>
            </w:pPr>
          </w:p>
          <w:p w14:paraId="2DEABEAF" w14:textId="77777777" w:rsidR="002431CB" w:rsidRPr="00D0149F" w:rsidRDefault="002431CB" w:rsidP="003B7FC5">
            <w:pPr>
              <w:jc w:val="center"/>
              <w:rPr>
                <w:sz w:val="16"/>
                <w:szCs w:val="16"/>
                <w:lang w:val="uk-UA"/>
              </w:rPr>
            </w:pPr>
            <w:r w:rsidRPr="00D0149F">
              <w:rPr>
                <w:sz w:val="16"/>
                <w:szCs w:val="16"/>
                <w:lang w:val="uk-UA"/>
              </w:rPr>
              <w:t>Паперова</w:t>
            </w:r>
          </w:p>
          <w:p w14:paraId="21A214B2" w14:textId="77777777" w:rsidR="002431CB" w:rsidRPr="00D0149F" w:rsidRDefault="002431CB" w:rsidP="003B7FC5">
            <w:pPr>
              <w:rPr>
                <w:sz w:val="16"/>
                <w:szCs w:val="16"/>
                <w:lang w:val="uk-UA"/>
              </w:rPr>
            </w:pPr>
            <w:r w:rsidRPr="00D0149F">
              <w:rPr>
                <w:sz w:val="16"/>
                <w:szCs w:val="16"/>
                <w:lang w:val="uk-UA"/>
              </w:rPr>
              <w:t>електронна</w:t>
            </w:r>
          </w:p>
        </w:tc>
        <w:tc>
          <w:tcPr>
            <w:tcW w:w="690" w:type="pct"/>
            <w:shd w:val="clear" w:color="auto" w:fill="FFFFFF"/>
            <w:vAlign w:val="center"/>
          </w:tcPr>
          <w:p w14:paraId="6200B153" w14:textId="77777777" w:rsidR="002431CB" w:rsidRPr="00D0149F" w:rsidRDefault="002431CB" w:rsidP="003B7FC5">
            <w:pPr>
              <w:jc w:val="center"/>
              <w:rPr>
                <w:sz w:val="16"/>
                <w:szCs w:val="16"/>
                <w:lang w:val="uk-UA"/>
              </w:rPr>
            </w:pPr>
            <w:r w:rsidRPr="00D0149F">
              <w:rPr>
                <w:sz w:val="16"/>
                <w:szCs w:val="16"/>
                <w:lang w:val="uk-UA"/>
              </w:rPr>
              <w:t xml:space="preserve">Відділ зведеного бюджету та міжбюджетних відносин </w:t>
            </w:r>
          </w:p>
        </w:tc>
        <w:tc>
          <w:tcPr>
            <w:tcW w:w="166" w:type="pct"/>
            <w:shd w:val="clear" w:color="auto" w:fill="FFFFFF"/>
            <w:vAlign w:val="center"/>
          </w:tcPr>
          <w:p w14:paraId="4F9FB3FD" w14:textId="77777777" w:rsidR="002431CB" w:rsidRPr="008D2ED7" w:rsidRDefault="002431CB" w:rsidP="003B7FC5">
            <w:pPr>
              <w:jc w:val="center"/>
              <w:rPr>
                <w:sz w:val="16"/>
                <w:szCs w:val="16"/>
                <w:lang w:val="ru-RU"/>
              </w:rPr>
            </w:pPr>
          </w:p>
          <w:p w14:paraId="3CC8CDE6" w14:textId="77777777" w:rsidR="002431CB" w:rsidRPr="008D2ED7" w:rsidRDefault="002431CB" w:rsidP="003B7FC5">
            <w:pPr>
              <w:jc w:val="center"/>
              <w:rPr>
                <w:sz w:val="16"/>
                <w:szCs w:val="16"/>
                <w:lang w:val="ru-RU"/>
              </w:rPr>
            </w:pPr>
            <w:r w:rsidRPr="008D2ED7">
              <w:rPr>
                <w:sz w:val="16"/>
                <w:szCs w:val="16"/>
                <w:lang w:val="ru-RU"/>
              </w:rPr>
              <w:t>-</w:t>
            </w:r>
          </w:p>
          <w:p w14:paraId="7E8FB3FD" w14:textId="77777777" w:rsidR="002431CB" w:rsidRPr="000A7B68" w:rsidRDefault="002431CB" w:rsidP="003B7FC5">
            <w:pPr>
              <w:jc w:val="center"/>
              <w:rPr>
                <w:sz w:val="16"/>
                <w:szCs w:val="16"/>
                <w:lang w:val="ru-RU"/>
              </w:rPr>
            </w:pPr>
          </w:p>
        </w:tc>
      </w:tr>
      <w:tr w:rsidR="002431CB" w:rsidRPr="007C3349" w14:paraId="11390A93" w14:textId="77777777" w:rsidTr="003B7FC5">
        <w:trPr>
          <w:trHeight w:val="975"/>
        </w:trPr>
        <w:tc>
          <w:tcPr>
            <w:tcW w:w="166" w:type="pct"/>
            <w:shd w:val="clear" w:color="auto" w:fill="FFFFFF"/>
            <w:vAlign w:val="center"/>
          </w:tcPr>
          <w:p w14:paraId="0B4459F2" w14:textId="77777777" w:rsidR="002431CB" w:rsidRPr="00CA751A" w:rsidRDefault="002431CB" w:rsidP="003B7FC5">
            <w:pPr>
              <w:jc w:val="center"/>
              <w:rPr>
                <w:b/>
                <w:bCs/>
                <w:sz w:val="16"/>
                <w:szCs w:val="16"/>
                <w:lang w:val="uk-UA"/>
              </w:rPr>
            </w:pPr>
            <w:r>
              <w:rPr>
                <w:b/>
                <w:bCs/>
                <w:sz w:val="16"/>
                <w:szCs w:val="16"/>
                <w:lang w:val="uk-UA"/>
              </w:rPr>
              <w:t>2158</w:t>
            </w:r>
          </w:p>
        </w:tc>
        <w:tc>
          <w:tcPr>
            <w:tcW w:w="472" w:type="pct"/>
            <w:shd w:val="clear" w:color="auto" w:fill="FFFFFF"/>
            <w:vAlign w:val="center"/>
          </w:tcPr>
          <w:p w14:paraId="583B4AD1" w14:textId="77777777" w:rsidR="002431CB" w:rsidRPr="00D0149F" w:rsidRDefault="002431CB" w:rsidP="003B7FC5">
            <w:pPr>
              <w:jc w:val="center"/>
              <w:rPr>
                <w:sz w:val="16"/>
                <w:szCs w:val="16"/>
                <w:lang w:val="uk-UA"/>
              </w:rPr>
            </w:pPr>
          </w:p>
          <w:p w14:paraId="75B20CB6" w14:textId="77777777" w:rsidR="002431CB" w:rsidRPr="00D0149F" w:rsidRDefault="002431CB" w:rsidP="003B7FC5">
            <w:pPr>
              <w:jc w:val="center"/>
              <w:rPr>
                <w:sz w:val="16"/>
                <w:szCs w:val="16"/>
                <w:lang w:val="uk-UA"/>
              </w:rPr>
            </w:pPr>
            <w:r w:rsidRPr="00D0149F">
              <w:rPr>
                <w:sz w:val="16"/>
                <w:szCs w:val="16"/>
                <w:lang w:val="uk-UA"/>
              </w:rPr>
              <w:t>Виконання обласного бюджету</w:t>
            </w:r>
          </w:p>
          <w:p w14:paraId="4A9EABAF" w14:textId="77777777" w:rsidR="002431CB" w:rsidRPr="00D0149F" w:rsidRDefault="002431CB" w:rsidP="003B7FC5">
            <w:pPr>
              <w:jc w:val="center"/>
              <w:rPr>
                <w:sz w:val="16"/>
                <w:szCs w:val="16"/>
                <w:lang w:val="uk-UA"/>
              </w:rPr>
            </w:pPr>
          </w:p>
        </w:tc>
        <w:tc>
          <w:tcPr>
            <w:tcW w:w="350" w:type="pct"/>
            <w:shd w:val="clear" w:color="auto" w:fill="FFFFFF"/>
            <w:vAlign w:val="center"/>
          </w:tcPr>
          <w:p w14:paraId="442D454C" w14:textId="77777777" w:rsidR="002431CB" w:rsidRPr="00D0149F" w:rsidRDefault="002431CB" w:rsidP="003B7FC5">
            <w:pPr>
              <w:jc w:val="center"/>
              <w:rPr>
                <w:sz w:val="16"/>
                <w:szCs w:val="16"/>
                <w:lang w:val="uk-UA"/>
              </w:rPr>
            </w:pPr>
          </w:p>
          <w:p w14:paraId="17C83D98" w14:textId="77777777" w:rsidR="002431CB" w:rsidRPr="00D0149F" w:rsidRDefault="002431CB" w:rsidP="003B7FC5">
            <w:pPr>
              <w:jc w:val="center"/>
              <w:rPr>
                <w:sz w:val="16"/>
                <w:szCs w:val="16"/>
                <w:lang w:val="uk-UA"/>
              </w:rPr>
            </w:pPr>
            <w:r w:rsidRPr="00D0149F">
              <w:rPr>
                <w:sz w:val="16"/>
                <w:szCs w:val="16"/>
                <w:lang w:val="uk-UA"/>
              </w:rPr>
              <w:t xml:space="preserve">№ </w:t>
            </w:r>
            <w:proofErr w:type="spellStart"/>
            <w:r w:rsidRPr="00D0149F">
              <w:rPr>
                <w:sz w:val="16"/>
                <w:szCs w:val="16"/>
                <w:lang w:val="uk-UA"/>
              </w:rPr>
              <w:t>вих</w:t>
            </w:r>
            <w:proofErr w:type="spellEnd"/>
            <w:r w:rsidRPr="00D0149F">
              <w:rPr>
                <w:sz w:val="16"/>
                <w:szCs w:val="16"/>
                <w:lang w:val="uk-UA"/>
              </w:rPr>
              <w:t>-               523/03-19/25</w:t>
            </w:r>
          </w:p>
          <w:p w14:paraId="77EFA08B" w14:textId="77777777" w:rsidR="002431CB" w:rsidRPr="00D0149F" w:rsidRDefault="002431CB" w:rsidP="003B7FC5">
            <w:pPr>
              <w:jc w:val="center"/>
              <w:rPr>
                <w:sz w:val="16"/>
                <w:szCs w:val="16"/>
                <w:lang w:val="uk-UA"/>
              </w:rPr>
            </w:pPr>
          </w:p>
        </w:tc>
        <w:tc>
          <w:tcPr>
            <w:tcW w:w="300" w:type="pct"/>
            <w:shd w:val="clear" w:color="auto" w:fill="FFFFFF"/>
            <w:vAlign w:val="center"/>
          </w:tcPr>
          <w:p w14:paraId="3EEEFAC5" w14:textId="77777777" w:rsidR="002431CB" w:rsidRPr="00D0149F" w:rsidRDefault="002431CB" w:rsidP="003B7FC5">
            <w:pPr>
              <w:jc w:val="center"/>
              <w:rPr>
                <w:sz w:val="16"/>
                <w:szCs w:val="16"/>
                <w:lang w:val="uk-UA"/>
              </w:rPr>
            </w:pPr>
          </w:p>
          <w:p w14:paraId="71171E39" w14:textId="77777777" w:rsidR="002431CB" w:rsidRPr="00D0149F" w:rsidRDefault="002431CB" w:rsidP="003B7FC5">
            <w:pPr>
              <w:jc w:val="center"/>
              <w:rPr>
                <w:sz w:val="16"/>
                <w:szCs w:val="16"/>
                <w:lang w:val="uk-UA"/>
              </w:rPr>
            </w:pPr>
            <w:r w:rsidRPr="00D0149F">
              <w:rPr>
                <w:sz w:val="16"/>
                <w:szCs w:val="16"/>
                <w:lang w:val="uk-UA"/>
              </w:rPr>
              <w:t>01.04.2025</w:t>
            </w:r>
          </w:p>
        </w:tc>
        <w:tc>
          <w:tcPr>
            <w:tcW w:w="302" w:type="pct"/>
            <w:shd w:val="clear" w:color="auto" w:fill="FFFFFF"/>
            <w:vAlign w:val="center"/>
          </w:tcPr>
          <w:p w14:paraId="1EEF5590" w14:textId="77777777" w:rsidR="002431CB" w:rsidRPr="00D0149F" w:rsidRDefault="002431CB" w:rsidP="003B7FC5">
            <w:pPr>
              <w:jc w:val="center"/>
              <w:rPr>
                <w:sz w:val="16"/>
                <w:szCs w:val="16"/>
                <w:lang w:val="uk-UA"/>
              </w:rPr>
            </w:pPr>
          </w:p>
          <w:p w14:paraId="5EB23BAB" w14:textId="77777777" w:rsidR="002431CB" w:rsidRPr="00D0149F" w:rsidRDefault="002431CB" w:rsidP="003B7FC5">
            <w:pPr>
              <w:jc w:val="center"/>
              <w:rPr>
                <w:sz w:val="16"/>
                <w:szCs w:val="16"/>
                <w:lang w:val="ru-RU"/>
              </w:rPr>
            </w:pPr>
            <w:r w:rsidRPr="00D0149F">
              <w:rPr>
                <w:sz w:val="16"/>
                <w:szCs w:val="16"/>
                <w:lang w:val="uk-UA"/>
              </w:rPr>
              <w:t>-</w:t>
            </w:r>
          </w:p>
        </w:tc>
        <w:tc>
          <w:tcPr>
            <w:tcW w:w="343" w:type="pct"/>
            <w:shd w:val="clear" w:color="auto" w:fill="FFFFFF"/>
            <w:vAlign w:val="center"/>
          </w:tcPr>
          <w:p w14:paraId="76A7FE76" w14:textId="77777777" w:rsidR="002431CB" w:rsidRPr="00D0149F" w:rsidRDefault="002431CB" w:rsidP="003B7FC5">
            <w:pPr>
              <w:jc w:val="center"/>
              <w:rPr>
                <w:sz w:val="16"/>
                <w:szCs w:val="16"/>
                <w:lang w:val="uk-UA"/>
              </w:rPr>
            </w:pPr>
          </w:p>
          <w:p w14:paraId="25D9F1ED" w14:textId="77777777" w:rsidR="002431CB" w:rsidRPr="00D0149F" w:rsidRDefault="002431CB" w:rsidP="003B7FC5">
            <w:pPr>
              <w:jc w:val="center"/>
              <w:rPr>
                <w:sz w:val="16"/>
                <w:szCs w:val="16"/>
                <w:lang w:val="uk-UA"/>
              </w:rPr>
            </w:pPr>
            <w:r w:rsidRPr="00D0149F">
              <w:rPr>
                <w:sz w:val="16"/>
                <w:szCs w:val="16"/>
                <w:lang w:val="uk-UA"/>
              </w:rPr>
              <w:t>Відділ зведеного бюджету та міжбюджетних відноси</w:t>
            </w:r>
          </w:p>
        </w:tc>
        <w:tc>
          <w:tcPr>
            <w:tcW w:w="270" w:type="pct"/>
            <w:shd w:val="clear" w:color="auto" w:fill="FFFFFF"/>
            <w:vAlign w:val="center"/>
          </w:tcPr>
          <w:p w14:paraId="3522CAB8" w14:textId="77777777" w:rsidR="002431CB" w:rsidRPr="00D0149F" w:rsidRDefault="002431CB" w:rsidP="003B7FC5">
            <w:pPr>
              <w:jc w:val="center"/>
              <w:rPr>
                <w:sz w:val="16"/>
                <w:szCs w:val="16"/>
                <w:lang w:val="uk-UA"/>
              </w:rPr>
            </w:pPr>
          </w:p>
          <w:p w14:paraId="12C7C279" w14:textId="77777777" w:rsidR="002431CB" w:rsidRPr="00D0149F" w:rsidRDefault="002431CB" w:rsidP="003B7FC5">
            <w:pPr>
              <w:rPr>
                <w:sz w:val="16"/>
                <w:szCs w:val="16"/>
                <w:lang w:val="ru-RU"/>
              </w:rPr>
            </w:pPr>
            <w:r w:rsidRPr="00D0149F">
              <w:rPr>
                <w:sz w:val="16"/>
                <w:szCs w:val="16"/>
                <w:lang w:val="uk-UA"/>
              </w:rPr>
              <w:t xml:space="preserve">    -</w:t>
            </w:r>
          </w:p>
        </w:tc>
        <w:tc>
          <w:tcPr>
            <w:tcW w:w="162" w:type="pct"/>
            <w:shd w:val="clear" w:color="auto" w:fill="FFFFFF"/>
            <w:vAlign w:val="center"/>
          </w:tcPr>
          <w:p w14:paraId="147C5654" w14:textId="77777777" w:rsidR="002431CB" w:rsidRPr="00D0149F" w:rsidRDefault="002431CB" w:rsidP="003B7FC5">
            <w:pPr>
              <w:jc w:val="center"/>
              <w:rPr>
                <w:sz w:val="16"/>
                <w:szCs w:val="16"/>
                <w:lang w:val="uk-UA"/>
              </w:rPr>
            </w:pPr>
          </w:p>
          <w:p w14:paraId="01089B1A" w14:textId="77777777" w:rsidR="002431CB" w:rsidRPr="00D0149F" w:rsidRDefault="002431CB" w:rsidP="003B7FC5">
            <w:pPr>
              <w:jc w:val="center"/>
              <w:rPr>
                <w:sz w:val="16"/>
                <w:szCs w:val="16"/>
                <w:lang w:val="ru-RU"/>
              </w:rPr>
            </w:pPr>
            <w:r w:rsidRPr="00D0149F">
              <w:rPr>
                <w:sz w:val="16"/>
                <w:szCs w:val="16"/>
                <w:lang w:val="uk-UA"/>
              </w:rPr>
              <w:t>-</w:t>
            </w:r>
          </w:p>
        </w:tc>
        <w:tc>
          <w:tcPr>
            <w:tcW w:w="280" w:type="pct"/>
            <w:shd w:val="clear" w:color="auto" w:fill="FFFFFF"/>
            <w:vAlign w:val="center"/>
          </w:tcPr>
          <w:p w14:paraId="4232EBF8" w14:textId="77777777" w:rsidR="002431CB" w:rsidRPr="00D0149F" w:rsidRDefault="002431CB" w:rsidP="003B7FC5">
            <w:pPr>
              <w:jc w:val="center"/>
              <w:rPr>
                <w:sz w:val="16"/>
                <w:szCs w:val="16"/>
                <w:lang w:val="uk-UA"/>
              </w:rPr>
            </w:pPr>
          </w:p>
          <w:p w14:paraId="3693536D" w14:textId="77777777" w:rsidR="002431CB" w:rsidRPr="00D0149F" w:rsidRDefault="002431CB" w:rsidP="003B7FC5">
            <w:pPr>
              <w:jc w:val="center"/>
              <w:rPr>
                <w:sz w:val="16"/>
                <w:szCs w:val="16"/>
                <w:lang w:val="uk-UA"/>
              </w:rPr>
            </w:pPr>
            <w:r w:rsidRPr="00D0149F">
              <w:rPr>
                <w:sz w:val="16"/>
                <w:szCs w:val="16"/>
                <w:lang w:val="uk-UA"/>
              </w:rPr>
              <w:t>бюджет</w:t>
            </w:r>
          </w:p>
        </w:tc>
        <w:tc>
          <w:tcPr>
            <w:tcW w:w="458" w:type="pct"/>
            <w:shd w:val="clear" w:color="auto" w:fill="FFFFFF"/>
            <w:vAlign w:val="center"/>
          </w:tcPr>
          <w:p w14:paraId="4CF442BB" w14:textId="77777777" w:rsidR="002431CB" w:rsidRPr="00D0149F" w:rsidRDefault="002431CB" w:rsidP="003B7FC5">
            <w:pPr>
              <w:jc w:val="center"/>
              <w:rPr>
                <w:sz w:val="16"/>
                <w:szCs w:val="16"/>
                <w:lang w:val="uk-UA"/>
              </w:rPr>
            </w:pPr>
            <w:r w:rsidRPr="00D0149F">
              <w:rPr>
                <w:sz w:val="16"/>
                <w:szCs w:val="16"/>
                <w:lang w:val="uk-UA"/>
              </w:rPr>
              <w:t xml:space="preserve">Розподіл вільних залишків коштів обласного бюджету Рівненської області за січень-березень   </w:t>
            </w:r>
          </w:p>
          <w:p w14:paraId="51B0DA5F" w14:textId="77777777" w:rsidR="002431CB" w:rsidRPr="00D0149F" w:rsidRDefault="002431CB" w:rsidP="003B7FC5">
            <w:pPr>
              <w:jc w:val="center"/>
              <w:rPr>
                <w:sz w:val="16"/>
                <w:szCs w:val="16"/>
                <w:lang w:val="ru-RU"/>
              </w:rPr>
            </w:pPr>
            <w:r w:rsidRPr="00D0149F">
              <w:rPr>
                <w:sz w:val="16"/>
                <w:szCs w:val="16"/>
                <w:lang w:val="uk-UA"/>
              </w:rPr>
              <w:t>2025 року</w:t>
            </w:r>
          </w:p>
        </w:tc>
        <w:tc>
          <w:tcPr>
            <w:tcW w:w="347" w:type="pct"/>
            <w:shd w:val="clear" w:color="auto" w:fill="FFFFFF"/>
            <w:vAlign w:val="center"/>
          </w:tcPr>
          <w:p w14:paraId="08B65192" w14:textId="77777777" w:rsidR="002431CB" w:rsidRPr="00D0149F" w:rsidRDefault="002431CB" w:rsidP="003B7FC5">
            <w:pPr>
              <w:jc w:val="center"/>
              <w:rPr>
                <w:sz w:val="16"/>
                <w:szCs w:val="16"/>
                <w:lang w:val="uk-UA"/>
              </w:rPr>
            </w:pPr>
          </w:p>
          <w:p w14:paraId="55640676" w14:textId="77777777" w:rsidR="002431CB" w:rsidRPr="00D0149F" w:rsidRDefault="002431CB" w:rsidP="003B7FC5">
            <w:pPr>
              <w:jc w:val="center"/>
              <w:rPr>
                <w:sz w:val="16"/>
                <w:szCs w:val="16"/>
                <w:lang w:val="uk-UA"/>
              </w:rPr>
            </w:pPr>
            <w:r w:rsidRPr="00D0149F">
              <w:rPr>
                <w:sz w:val="16"/>
                <w:szCs w:val="16"/>
                <w:lang w:val="uk-UA"/>
              </w:rPr>
              <w:t>Текстовий документ</w:t>
            </w:r>
          </w:p>
        </w:tc>
        <w:tc>
          <w:tcPr>
            <w:tcW w:w="231" w:type="pct"/>
            <w:shd w:val="clear" w:color="auto" w:fill="FFFFFF"/>
            <w:vAlign w:val="center"/>
          </w:tcPr>
          <w:p w14:paraId="7958AE16" w14:textId="77777777" w:rsidR="002431CB" w:rsidRPr="00D0149F" w:rsidRDefault="002431CB" w:rsidP="003B7FC5">
            <w:pPr>
              <w:jc w:val="center"/>
              <w:rPr>
                <w:sz w:val="16"/>
                <w:szCs w:val="16"/>
                <w:lang w:val="uk-UA"/>
              </w:rPr>
            </w:pPr>
          </w:p>
          <w:p w14:paraId="5A1B7E4C" w14:textId="77777777" w:rsidR="002431CB" w:rsidRPr="00D0149F" w:rsidRDefault="002431CB" w:rsidP="003B7FC5">
            <w:pPr>
              <w:jc w:val="center"/>
              <w:rPr>
                <w:sz w:val="16"/>
                <w:szCs w:val="16"/>
                <w:lang w:val="uk-UA"/>
              </w:rPr>
            </w:pPr>
            <w:r w:rsidRPr="00D0149F">
              <w:rPr>
                <w:sz w:val="16"/>
                <w:szCs w:val="16"/>
                <w:lang w:val="uk-UA"/>
              </w:rPr>
              <w:t>Таблиця</w:t>
            </w:r>
          </w:p>
        </w:tc>
        <w:tc>
          <w:tcPr>
            <w:tcW w:w="157" w:type="pct"/>
            <w:shd w:val="clear" w:color="auto" w:fill="FFFFFF"/>
            <w:vAlign w:val="center"/>
          </w:tcPr>
          <w:p w14:paraId="6BC910A2" w14:textId="77777777" w:rsidR="002431CB" w:rsidRPr="00D0149F" w:rsidRDefault="002431CB" w:rsidP="003B7FC5">
            <w:pPr>
              <w:jc w:val="center"/>
              <w:rPr>
                <w:sz w:val="16"/>
                <w:szCs w:val="16"/>
                <w:lang w:val="uk-UA"/>
              </w:rPr>
            </w:pPr>
          </w:p>
          <w:p w14:paraId="1B900DB1" w14:textId="77777777" w:rsidR="002431CB" w:rsidRPr="00D0149F" w:rsidRDefault="002431CB" w:rsidP="003B7FC5">
            <w:pPr>
              <w:rPr>
                <w:sz w:val="16"/>
                <w:szCs w:val="16"/>
                <w:lang w:val="ru-RU"/>
              </w:rPr>
            </w:pPr>
            <w:r w:rsidRPr="00D0149F">
              <w:rPr>
                <w:sz w:val="16"/>
                <w:szCs w:val="16"/>
                <w:lang w:val="uk-UA"/>
              </w:rPr>
              <w:t xml:space="preserve">     -</w:t>
            </w:r>
          </w:p>
        </w:tc>
        <w:tc>
          <w:tcPr>
            <w:tcW w:w="306" w:type="pct"/>
            <w:shd w:val="clear" w:color="auto" w:fill="FFFFFF"/>
            <w:vAlign w:val="center"/>
          </w:tcPr>
          <w:p w14:paraId="0069F614" w14:textId="77777777" w:rsidR="002431CB" w:rsidRPr="00D0149F" w:rsidRDefault="002431CB" w:rsidP="003B7FC5">
            <w:pPr>
              <w:jc w:val="center"/>
              <w:rPr>
                <w:sz w:val="16"/>
                <w:szCs w:val="16"/>
                <w:lang w:val="uk-UA"/>
              </w:rPr>
            </w:pPr>
          </w:p>
          <w:p w14:paraId="7C120845" w14:textId="77777777" w:rsidR="002431CB" w:rsidRPr="00D0149F" w:rsidRDefault="002431CB" w:rsidP="003B7FC5">
            <w:pPr>
              <w:jc w:val="center"/>
              <w:rPr>
                <w:sz w:val="16"/>
                <w:szCs w:val="16"/>
                <w:lang w:val="uk-UA"/>
              </w:rPr>
            </w:pPr>
            <w:r w:rsidRPr="00D0149F">
              <w:rPr>
                <w:sz w:val="16"/>
                <w:szCs w:val="16"/>
                <w:lang w:val="uk-UA"/>
              </w:rPr>
              <w:t>Паперова</w:t>
            </w:r>
          </w:p>
          <w:p w14:paraId="5AD4494F" w14:textId="77777777" w:rsidR="002431CB" w:rsidRPr="00D0149F" w:rsidRDefault="002431CB" w:rsidP="003B7FC5">
            <w:pPr>
              <w:rPr>
                <w:sz w:val="16"/>
                <w:szCs w:val="16"/>
                <w:lang w:val="uk-UA"/>
              </w:rPr>
            </w:pPr>
            <w:r w:rsidRPr="00D0149F">
              <w:rPr>
                <w:sz w:val="16"/>
                <w:szCs w:val="16"/>
                <w:lang w:val="uk-UA"/>
              </w:rPr>
              <w:t>електронна</w:t>
            </w:r>
          </w:p>
        </w:tc>
        <w:tc>
          <w:tcPr>
            <w:tcW w:w="690" w:type="pct"/>
            <w:shd w:val="clear" w:color="auto" w:fill="FFFFFF"/>
            <w:vAlign w:val="center"/>
          </w:tcPr>
          <w:p w14:paraId="1D0D48DF" w14:textId="77777777" w:rsidR="002431CB" w:rsidRPr="00D0149F" w:rsidRDefault="002431CB" w:rsidP="003B7FC5">
            <w:pPr>
              <w:jc w:val="center"/>
              <w:rPr>
                <w:sz w:val="16"/>
                <w:szCs w:val="16"/>
                <w:lang w:val="uk-UA"/>
              </w:rPr>
            </w:pPr>
          </w:p>
          <w:p w14:paraId="21B15F71" w14:textId="77777777" w:rsidR="002431CB" w:rsidRPr="00D0149F" w:rsidRDefault="002431CB" w:rsidP="003B7FC5">
            <w:pPr>
              <w:jc w:val="center"/>
              <w:rPr>
                <w:sz w:val="16"/>
                <w:szCs w:val="16"/>
                <w:lang w:val="uk-UA"/>
              </w:rPr>
            </w:pPr>
            <w:r w:rsidRPr="00D0149F">
              <w:rPr>
                <w:sz w:val="16"/>
                <w:szCs w:val="16"/>
                <w:lang w:val="uk-UA"/>
              </w:rPr>
              <w:t xml:space="preserve">Відділ зведеного бюджету та міжбюджетних відносин </w:t>
            </w:r>
          </w:p>
        </w:tc>
        <w:tc>
          <w:tcPr>
            <w:tcW w:w="166" w:type="pct"/>
            <w:shd w:val="clear" w:color="auto" w:fill="FFFFFF"/>
            <w:vAlign w:val="center"/>
          </w:tcPr>
          <w:p w14:paraId="2CA73005" w14:textId="77777777" w:rsidR="002431CB" w:rsidRPr="008D2ED7" w:rsidRDefault="002431CB" w:rsidP="003B7FC5">
            <w:pPr>
              <w:jc w:val="center"/>
              <w:rPr>
                <w:sz w:val="16"/>
                <w:szCs w:val="16"/>
                <w:lang w:val="ru-RU"/>
              </w:rPr>
            </w:pPr>
          </w:p>
          <w:p w14:paraId="24E9EB9C" w14:textId="77777777" w:rsidR="002431CB" w:rsidRPr="008D2ED7" w:rsidRDefault="002431CB" w:rsidP="003B7FC5">
            <w:pPr>
              <w:jc w:val="center"/>
              <w:rPr>
                <w:sz w:val="16"/>
                <w:szCs w:val="16"/>
                <w:lang w:val="ru-RU"/>
              </w:rPr>
            </w:pPr>
          </w:p>
          <w:p w14:paraId="3D009790" w14:textId="77777777" w:rsidR="002431CB" w:rsidRPr="008D2ED7" w:rsidRDefault="002431CB" w:rsidP="003B7FC5">
            <w:pPr>
              <w:jc w:val="center"/>
              <w:rPr>
                <w:sz w:val="16"/>
                <w:szCs w:val="16"/>
                <w:lang w:val="ru-RU"/>
              </w:rPr>
            </w:pPr>
            <w:r w:rsidRPr="008D2ED7">
              <w:rPr>
                <w:sz w:val="16"/>
                <w:szCs w:val="16"/>
                <w:lang w:val="ru-RU"/>
              </w:rPr>
              <w:t>-</w:t>
            </w:r>
          </w:p>
          <w:p w14:paraId="5AC34B9F" w14:textId="77777777" w:rsidR="002431CB" w:rsidRPr="000A7B68" w:rsidRDefault="002431CB" w:rsidP="003B7FC5">
            <w:pPr>
              <w:jc w:val="center"/>
              <w:rPr>
                <w:sz w:val="16"/>
                <w:szCs w:val="16"/>
                <w:lang w:val="ru-RU"/>
              </w:rPr>
            </w:pPr>
          </w:p>
        </w:tc>
      </w:tr>
      <w:tr w:rsidR="002431CB" w:rsidRPr="007C3349" w14:paraId="612CEC1B" w14:textId="77777777" w:rsidTr="003B7FC5">
        <w:trPr>
          <w:trHeight w:val="975"/>
        </w:trPr>
        <w:tc>
          <w:tcPr>
            <w:tcW w:w="166" w:type="pct"/>
            <w:shd w:val="clear" w:color="auto" w:fill="FFFFFF"/>
            <w:vAlign w:val="center"/>
          </w:tcPr>
          <w:p w14:paraId="54576DE3" w14:textId="77777777" w:rsidR="002431CB" w:rsidRPr="00CA751A" w:rsidRDefault="002431CB" w:rsidP="003B7FC5">
            <w:pPr>
              <w:jc w:val="center"/>
              <w:rPr>
                <w:b/>
                <w:bCs/>
                <w:sz w:val="16"/>
                <w:szCs w:val="16"/>
                <w:lang w:val="uk-UA"/>
              </w:rPr>
            </w:pPr>
            <w:r>
              <w:rPr>
                <w:b/>
                <w:bCs/>
                <w:sz w:val="16"/>
                <w:szCs w:val="16"/>
                <w:lang w:val="uk-UA"/>
              </w:rPr>
              <w:lastRenderedPageBreak/>
              <w:t>2159</w:t>
            </w:r>
          </w:p>
        </w:tc>
        <w:tc>
          <w:tcPr>
            <w:tcW w:w="472" w:type="pct"/>
            <w:shd w:val="clear" w:color="auto" w:fill="FFFFFF"/>
            <w:vAlign w:val="center"/>
          </w:tcPr>
          <w:p w14:paraId="391F780E" w14:textId="77777777" w:rsidR="002431CB" w:rsidRPr="00816ABB" w:rsidRDefault="002431CB" w:rsidP="003B7FC5">
            <w:pPr>
              <w:jc w:val="center"/>
              <w:rPr>
                <w:sz w:val="16"/>
                <w:szCs w:val="16"/>
                <w:lang w:val="uk-UA"/>
              </w:rPr>
            </w:pPr>
            <w:r w:rsidRPr="00816ABB">
              <w:rPr>
                <w:sz w:val="16"/>
                <w:szCs w:val="16"/>
                <w:lang w:val="uk-UA"/>
              </w:rPr>
              <w:t>Про подання інформації</w:t>
            </w:r>
          </w:p>
        </w:tc>
        <w:tc>
          <w:tcPr>
            <w:tcW w:w="350" w:type="pct"/>
            <w:shd w:val="clear" w:color="auto" w:fill="FFFFFF"/>
            <w:vAlign w:val="center"/>
          </w:tcPr>
          <w:p w14:paraId="074D7BB8" w14:textId="77777777" w:rsidR="002431CB" w:rsidRPr="00816ABB" w:rsidRDefault="002431CB" w:rsidP="003B7FC5">
            <w:pPr>
              <w:jc w:val="center"/>
              <w:rPr>
                <w:sz w:val="16"/>
                <w:szCs w:val="16"/>
                <w:lang w:val="uk-UA"/>
              </w:rPr>
            </w:pPr>
          </w:p>
          <w:p w14:paraId="428FF206" w14:textId="77777777" w:rsidR="002431CB" w:rsidRPr="00816ABB" w:rsidRDefault="002431CB" w:rsidP="003B7FC5">
            <w:pPr>
              <w:jc w:val="center"/>
              <w:rPr>
                <w:sz w:val="16"/>
                <w:szCs w:val="16"/>
                <w:lang w:val="uk-UA"/>
              </w:rPr>
            </w:pPr>
            <w:r w:rsidRPr="00816ABB">
              <w:rPr>
                <w:sz w:val="16"/>
                <w:szCs w:val="16"/>
                <w:lang w:val="uk-UA"/>
              </w:rPr>
              <w:t xml:space="preserve">№ </w:t>
            </w:r>
            <w:proofErr w:type="spellStart"/>
            <w:r w:rsidRPr="00816ABB">
              <w:rPr>
                <w:sz w:val="16"/>
                <w:szCs w:val="16"/>
                <w:lang w:val="uk-UA"/>
              </w:rPr>
              <w:t>вих</w:t>
            </w:r>
            <w:proofErr w:type="spellEnd"/>
            <w:r w:rsidRPr="00816ABB">
              <w:rPr>
                <w:sz w:val="16"/>
                <w:szCs w:val="16"/>
                <w:lang w:val="uk-UA"/>
              </w:rPr>
              <w:t>-               524/03-20/25</w:t>
            </w:r>
          </w:p>
        </w:tc>
        <w:tc>
          <w:tcPr>
            <w:tcW w:w="300" w:type="pct"/>
            <w:shd w:val="clear" w:color="auto" w:fill="FFFFFF"/>
            <w:vAlign w:val="center"/>
          </w:tcPr>
          <w:p w14:paraId="2744A227" w14:textId="77777777" w:rsidR="002431CB" w:rsidRPr="00816ABB" w:rsidRDefault="002431CB" w:rsidP="003B7FC5">
            <w:pPr>
              <w:jc w:val="center"/>
              <w:rPr>
                <w:sz w:val="16"/>
                <w:szCs w:val="16"/>
                <w:lang w:val="uk-UA"/>
              </w:rPr>
            </w:pPr>
            <w:r w:rsidRPr="00816ABB">
              <w:rPr>
                <w:sz w:val="16"/>
                <w:szCs w:val="16"/>
                <w:lang w:val="uk-UA"/>
              </w:rPr>
              <w:t>01.04.2025</w:t>
            </w:r>
          </w:p>
        </w:tc>
        <w:tc>
          <w:tcPr>
            <w:tcW w:w="302" w:type="pct"/>
            <w:shd w:val="clear" w:color="auto" w:fill="FFFFFF"/>
            <w:vAlign w:val="center"/>
          </w:tcPr>
          <w:p w14:paraId="0F0D8112" w14:textId="77777777" w:rsidR="002431CB" w:rsidRPr="00816ABB" w:rsidRDefault="002431CB" w:rsidP="003B7FC5">
            <w:pPr>
              <w:jc w:val="center"/>
              <w:rPr>
                <w:sz w:val="16"/>
                <w:szCs w:val="16"/>
                <w:lang w:val="ru-RU"/>
              </w:rPr>
            </w:pPr>
            <w:r w:rsidRPr="00816ABB">
              <w:rPr>
                <w:sz w:val="16"/>
                <w:szCs w:val="16"/>
                <w:lang w:val="uk-UA"/>
              </w:rPr>
              <w:t>-</w:t>
            </w:r>
          </w:p>
        </w:tc>
        <w:tc>
          <w:tcPr>
            <w:tcW w:w="343" w:type="pct"/>
            <w:shd w:val="clear" w:color="auto" w:fill="FFFFFF"/>
            <w:vAlign w:val="center"/>
          </w:tcPr>
          <w:p w14:paraId="141D4D48" w14:textId="77777777" w:rsidR="002431CB" w:rsidRPr="00816ABB" w:rsidRDefault="002431CB" w:rsidP="003B7FC5">
            <w:pPr>
              <w:jc w:val="center"/>
              <w:rPr>
                <w:sz w:val="16"/>
                <w:szCs w:val="16"/>
                <w:lang w:val="uk-UA"/>
              </w:rPr>
            </w:pPr>
            <w:r w:rsidRPr="00816ABB">
              <w:rPr>
                <w:sz w:val="16"/>
                <w:szCs w:val="16"/>
                <w:lang w:val="uk-UA"/>
              </w:rPr>
              <w:t>Відділ зведеного бюджету та міжбюджетних відноси</w:t>
            </w:r>
          </w:p>
        </w:tc>
        <w:tc>
          <w:tcPr>
            <w:tcW w:w="270" w:type="pct"/>
            <w:shd w:val="clear" w:color="auto" w:fill="FFFFFF"/>
            <w:vAlign w:val="center"/>
          </w:tcPr>
          <w:p w14:paraId="432A9068" w14:textId="77777777" w:rsidR="002431CB" w:rsidRPr="00816ABB" w:rsidRDefault="002431CB" w:rsidP="003B7FC5">
            <w:pPr>
              <w:rPr>
                <w:sz w:val="16"/>
                <w:szCs w:val="16"/>
                <w:lang w:val="ru-RU"/>
              </w:rPr>
            </w:pPr>
            <w:r w:rsidRPr="00816ABB">
              <w:rPr>
                <w:sz w:val="16"/>
                <w:szCs w:val="16"/>
                <w:lang w:val="uk-UA"/>
              </w:rPr>
              <w:t xml:space="preserve">   -</w:t>
            </w:r>
          </w:p>
        </w:tc>
        <w:tc>
          <w:tcPr>
            <w:tcW w:w="162" w:type="pct"/>
            <w:shd w:val="clear" w:color="auto" w:fill="FFFFFF"/>
            <w:vAlign w:val="center"/>
          </w:tcPr>
          <w:p w14:paraId="52F2CA09" w14:textId="77777777" w:rsidR="002431CB" w:rsidRPr="00816ABB" w:rsidRDefault="002431CB" w:rsidP="003B7FC5">
            <w:pPr>
              <w:jc w:val="center"/>
              <w:rPr>
                <w:sz w:val="16"/>
                <w:szCs w:val="16"/>
                <w:lang w:val="ru-RU"/>
              </w:rPr>
            </w:pPr>
            <w:r w:rsidRPr="00816ABB">
              <w:rPr>
                <w:sz w:val="16"/>
                <w:szCs w:val="16"/>
                <w:lang w:val="uk-UA"/>
              </w:rPr>
              <w:t>-</w:t>
            </w:r>
          </w:p>
        </w:tc>
        <w:tc>
          <w:tcPr>
            <w:tcW w:w="280" w:type="pct"/>
            <w:shd w:val="clear" w:color="auto" w:fill="FFFFFF"/>
            <w:vAlign w:val="center"/>
          </w:tcPr>
          <w:p w14:paraId="473D9675" w14:textId="77777777" w:rsidR="002431CB" w:rsidRPr="00816ABB" w:rsidRDefault="002431CB" w:rsidP="003B7FC5">
            <w:pPr>
              <w:jc w:val="center"/>
              <w:rPr>
                <w:sz w:val="16"/>
                <w:szCs w:val="16"/>
                <w:lang w:val="uk-UA"/>
              </w:rPr>
            </w:pPr>
            <w:r w:rsidRPr="00816ABB">
              <w:rPr>
                <w:sz w:val="16"/>
                <w:szCs w:val="16"/>
                <w:lang w:val="uk-UA"/>
              </w:rPr>
              <w:t>фінанси</w:t>
            </w:r>
          </w:p>
        </w:tc>
        <w:tc>
          <w:tcPr>
            <w:tcW w:w="458" w:type="pct"/>
            <w:shd w:val="clear" w:color="auto" w:fill="FFFFFF"/>
            <w:vAlign w:val="center"/>
          </w:tcPr>
          <w:p w14:paraId="20C1E285" w14:textId="77777777" w:rsidR="002431CB" w:rsidRPr="00816ABB" w:rsidRDefault="002431CB" w:rsidP="003B7FC5">
            <w:pPr>
              <w:jc w:val="center"/>
              <w:rPr>
                <w:sz w:val="16"/>
                <w:szCs w:val="16"/>
                <w:lang w:val="uk-UA"/>
              </w:rPr>
            </w:pPr>
            <w:r w:rsidRPr="00816ABB">
              <w:rPr>
                <w:sz w:val="16"/>
                <w:szCs w:val="16"/>
                <w:lang w:val="uk-UA"/>
              </w:rPr>
              <w:t>Інформації про стан гарантованих боргів та надані місцеві гарантії</w:t>
            </w:r>
          </w:p>
          <w:p w14:paraId="491BBDE4" w14:textId="77777777" w:rsidR="002431CB" w:rsidRPr="00816ABB" w:rsidRDefault="002431CB" w:rsidP="003B7FC5">
            <w:pPr>
              <w:jc w:val="center"/>
              <w:rPr>
                <w:sz w:val="16"/>
                <w:szCs w:val="16"/>
                <w:lang w:val="ru-RU"/>
              </w:rPr>
            </w:pPr>
            <w:r w:rsidRPr="00816ABB">
              <w:rPr>
                <w:sz w:val="16"/>
                <w:szCs w:val="16"/>
                <w:lang w:val="ru-RU"/>
              </w:rPr>
              <w:t>(</w:t>
            </w:r>
            <w:proofErr w:type="spellStart"/>
            <w:r w:rsidRPr="00816ABB">
              <w:rPr>
                <w:sz w:val="16"/>
                <w:szCs w:val="16"/>
                <w:lang w:val="ru-RU"/>
              </w:rPr>
              <w:t>квартальний</w:t>
            </w:r>
            <w:proofErr w:type="spellEnd"/>
            <w:r w:rsidRPr="00816ABB">
              <w:rPr>
                <w:sz w:val="16"/>
                <w:szCs w:val="16"/>
                <w:lang w:val="ru-RU"/>
              </w:rPr>
              <w:t xml:space="preserve"> </w:t>
            </w:r>
            <w:proofErr w:type="spellStart"/>
            <w:r w:rsidRPr="00816ABB">
              <w:rPr>
                <w:sz w:val="16"/>
                <w:szCs w:val="16"/>
                <w:lang w:val="ru-RU"/>
              </w:rPr>
              <w:t>звіт</w:t>
            </w:r>
            <w:proofErr w:type="spellEnd"/>
            <w:r w:rsidRPr="00816ABB">
              <w:rPr>
                <w:sz w:val="16"/>
                <w:szCs w:val="16"/>
                <w:lang w:val="ru-RU"/>
              </w:rPr>
              <w:t>)</w:t>
            </w:r>
          </w:p>
        </w:tc>
        <w:tc>
          <w:tcPr>
            <w:tcW w:w="347" w:type="pct"/>
            <w:shd w:val="clear" w:color="auto" w:fill="FFFFFF"/>
            <w:vAlign w:val="center"/>
          </w:tcPr>
          <w:p w14:paraId="4850A8CC" w14:textId="77777777" w:rsidR="002431CB" w:rsidRPr="00816ABB" w:rsidRDefault="002431CB" w:rsidP="003B7FC5">
            <w:pPr>
              <w:jc w:val="center"/>
              <w:rPr>
                <w:sz w:val="16"/>
                <w:szCs w:val="16"/>
                <w:lang w:val="uk-UA"/>
              </w:rPr>
            </w:pPr>
            <w:r w:rsidRPr="00816ABB">
              <w:rPr>
                <w:sz w:val="16"/>
                <w:szCs w:val="16"/>
                <w:lang w:val="uk-UA"/>
              </w:rPr>
              <w:t>Текстовий документ</w:t>
            </w:r>
          </w:p>
        </w:tc>
        <w:tc>
          <w:tcPr>
            <w:tcW w:w="231" w:type="pct"/>
            <w:shd w:val="clear" w:color="auto" w:fill="FFFFFF"/>
            <w:vAlign w:val="center"/>
          </w:tcPr>
          <w:p w14:paraId="59687333" w14:textId="77777777" w:rsidR="002431CB" w:rsidRPr="00816ABB" w:rsidRDefault="002431CB" w:rsidP="003B7FC5">
            <w:pPr>
              <w:jc w:val="center"/>
              <w:rPr>
                <w:sz w:val="16"/>
                <w:szCs w:val="16"/>
                <w:lang w:val="uk-UA"/>
              </w:rPr>
            </w:pPr>
            <w:r w:rsidRPr="00816ABB">
              <w:rPr>
                <w:sz w:val="16"/>
                <w:szCs w:val="16"/>
                <w:lang w:val="uk-UA"/>
              </w:rPr>
              <w:t>Лист, таблиця</w:t>
            </w:r>
          </w:p>
        </w:tc>
        <w:tc>
          <w:tcPr>
            <w:tcW w:w="157" w:type="pct"/>
            <w:shd w:val="clear" w:color="auto" w:fill="FFFFFF"/>
            <w:vAlign w:val="center"/>
          </w:tcPr>
          <w:p w14:paraId="1718443F" w14:textId="77777777" w:rsidR="002431CB" w:rsidRPr="00816ABB" w:rsidRDefault="002431CB" w:rsidP="003B7FC5">
            <w:pPr>
              <w:jc w:val="center"/>
              <w:rPr>
                <w:sz w:val="16"/>
                <w:szCs w:val="16"/>
                <w:lang w:val="uk-UA"/>
              </w:rPr>
            </w:pPr>
          </w:p>
          <w:p w14:paraId="18FEDAC3" w14:textId="77777777" w:rsidR="002431CB" w:rsidRPr="00816ABB" w:rsidRDefault="002431CB" w:rsidP="003B7FC5">
            <w:pPr>
              <w:rPr>
                <w:sz w:val="16"/>
                <w:szCs w:val="16"/>
                <w:lang w:val="ru-RU"/>
              </w:rPr>
            </w:pPr>
            <w:r w:rsidRPr="00816ABB">
              <w:rPr>
                <w:sz w:val="16"/>
                <w:szCs w:val="16"/>
                <w:lang w:val="uk-UA"/>
              </w:rPr>
              <w:t xml:space="preserve">      -</w:t>
            </w:r>
          </w:p>
        </w:tc>
        <w:tc>
          <w:tcPr>
            <w:tcW w:w="306" w:type="pct"/>
            <w:shd w:val="clear" w:color="auto" w:fill="FFFFFF"/>
            <w:vAlign w:val="center"/>
          </w:tcPr>
          <w:p w14:paraId="041B3553" w14:textId="77777777" w:rsidR="002431CB" w:rsidRPr="00816ABB" w:rsidRDefault="002431CB" w:rsidP="003B7FC5">
            <w:pPr>
              <w:jc w:val="center"/>
              <w:rPr>
                <w:sz w:val="16"/>
                <w:szCs w:val="16"/>
                <w:lang w:val="uk-UA"/>
              </w:rPr>
            </w:pPr>
            <w:r w:rsidRPr="00816ABB">
              <w:rPr>
                <w:sz w:val="16"/>
                <w:szCs w:val="16"/>
                <w:lang w:val="uk-UA"/>
              </w:rPr>
              <w:t>Паперова</w:t>
            </w:r>
          </w:p>
          <w:p w14:paraId="22D95366" w14:textId="77777777" w:rsidR="002431CB" w:rsidRPr="00816ABB" w:rsidRDefault="002431CB" w:rsidP="003B7FC5">
            <w:pPr>
              <w:rPr>
                <w:sz w:val="16"/>
                <w:szCs w:val="16"/>
                <w:lang w:val="uk-UA"/>
              </w:rPr>
            </w:pPr>
            <w:r w:rsidRPr="00816ABB">
              <w:rPr>
                <w:sz w:val="16"/>
                <w:szCs w:val="16"/>
                <w:lang w:val="uk-UA"/>
              </w:rPr>
              <w:t>електронна</w:t>
            </w:r>
          </w:p>
        </w:tc>
        <w:tc>
          <w:tcPr>
            <w:tcW w:w="690" w:type="pct"/>
            <w:shd w:val="clear" w:color="auto" w:fill="FFFFFF"/>
            <w:vAlign w:val="center"/>
          </w:tcPr>
          <w:p w14:paraId="066123E9" w14:textId="77777777" w:rsidR="002431CB" w:rsidRPr="00816ABB" w:rsidRDefault="002431CB" w:rsidP="003B7FC5">
            <w:pPr>
              <w:jc w:val="center"/>
              <w:rPr>
                <w:sz w:val="16"/>
                <w:szCs w:val="16"/>
                <w:lang w:val="uk-UA"/>
              </w:rPr>
            </w:pPr>
            <w:r w:rsidRPr="00816ABB">
              <w:rPr>
                <w:sz w:val="16"/>
                <w:szCs w:val="16"/>
                <w:lang w:val="uk-UA"/>
              </w:rPr>
              <w:t xml:space="preserve">Відділ зведеного бюджету та міжбюджетних відносин </w:t>
            </w:r>
          </w:p>
        </w:tc>
        <w:tc>
          <w:tcPr>
            <w:tcW w:w="166" w:type="pct"/>
            <w:shd w:val="clear" w:color="auto" w:fill="FFFFFF"/>
            <w:vAlign w:val="center"/>
          </w:tcPr>
          <w:p w14:paraId="57AB496E" w14:textId="77777777" w:rsidR="002431CB" w:rsidRPr="000A7B68" w:rsidRDefault="002431CB" w:rsidP="003B7FC5">
            <w:pPr>
              <w:jc w:val="center"/>
              <w:rPr>
                <w:sz w:val="16"/>
                <w:szCs w:val="16"/>
                <w:lang w:val="ru-RU"/>
              </w:rPr>
            </w:pPr>
            <w:r w:rsidRPr="00782EC2">
              <w:rPr>
                <w:sz w:val="16"/>
                <w:szCs w:val="16"/>
                <w:lang w:val="ru-RU"/>
              </w:rPr>
              <w:t>-</w:t>
            </w:r>
          </w:p>
        </w:tc>
      </w:tr>
      <w:tr w:rsidR="002431CB" w:rsidRPr="007C3349" w14:paraId="54DB3729" w14:textId="77777777" w:rsidTr="003B7FC5">
        <w:trPr>
          <w:trHeight w:val="975"/>
        </w:trPr>
        <w:tc>
          <w:tcPr>
            <w:tcW w:w="166" w:type="pct"/>
            <w:shd w:val="clear" w:color="auto" w:fill="FFFFFF"/>
            <w:vAlign w:val="center"/>
          </w:tcPr>
          <w:p w14:paraId="136ABE46" w14:textId="77777777" w:rsidR="002431CB" w:rsidRPr="00CA751A" w:rsidRDefault="002431CB" w:rsidP="003B7FC5">
            <w:pPr>
              <w:jc w:val="center"/>
              <w:rPr>
                <w:b/>
                <w:bCs/>
                <w:sz w:val="16"/>
                <w:szCs w:val="16"/>
                <w:lang w:val="uk-UA"/>
              </w:rPr>
            </w:pPr>
            <w:r>
              <w:rPr>
                <w:b/>
                <w:bCs/>
                <w:sz w:val="16"/>
                <w:szCs w:val="16"/>
                <w:lang w:val="uk-UA"/>
              </w:rPr>
              <w:t>2160</w:t>
            </w:r>
          </w:p>
        </w:tc>
        <w:tc>
          <w:tcPr>
            <w:tcW w:w="472" w:type="pct"/>
            <w:shd w:val="clear" w:color="auto" w:fill="FFFFFF"/>
            <w:vAlign w:val="center"/>
          </w:tcPr>
          <w:p w14:paraId="01123D94" w14:textId="77777777" w:rsidR="002431CB" w:rsidRPr="00816ABB" w:rsidRDefault="002431CB" w:rsidP="003B7FC5">
            <w:pPr>
              <w:jc w:val="center"/>
              <w:rPr>
                <w:sz w:val="16"/>
                <w:szCs w:val="16"/>
                <w:lang w:val="uk-UA"/>
              </w:rPr>
            </w:pPr>
            <w:r w:rsidRPr="00816ABB">
              <w:rPr>
                <w:sz w:val="16"/>
                <w:szCs w:val="16"/>
                <w:lang w:val="uk-UA"/>
              </w:rPr>
              <w:t>Про подання інформації</w:t>
            </w:r>
          </w:p>
        </w:tc>
        <w:tc>
          <w:tcPr>
            <w:tcW w:w="350" w:type="pct"/>
            <w:shd w:val="clear" w:color="auto" w:fill="FFFFFF"/>
            <w:vAlign w:val="center"/>
          </w:tcPr>
          <w:p w14:paraId="33D10872" w14:textId="77777777" w:rsidR="002431CB" w:rsidRPr="00816ABB" w:rsidRDefault="002431CB" w:rsidP="003B7FC5">
            <w:pPr>
              <w:jc w:val="center"/>
              <w:rPr>
                <w:sz w:val="16"/>
                <w:szCs w:val="16"/>
                <w:lang w:val="uk-UA"/>
              </w:rPr>
            </w:pPr>
          </w:p>
          <w:p w14:paraId="753DC14C" w14:textId="77777777" w:rsidR="002431CB" w:rsidRPr="00816ABB" w:rsidRDefault="002431CB" w:rsidP="003B7FC5">
            <w:pPr>
              <w:jc w:val="center"/>
              <w:rPr>
                <w:sz w:val="16"/>
                <w:szCs w:val="16"/>
                <w:lang w:val="uk-UA"/>
              </w:rPr>
            </w:pPr>
            <w:r w:rsidRPr="00816ABB">
              <w:rPr>
                <w:sz w:val="16"/>
                <w:szCs w:val="16"/>
                <w:lang w:val="uk-UA"/>
              </w:rPr>
              <w:t xml:space="preserve">№ </w:t>
            </w:r>
            <w:proofErr w:type="spellStart"/>
            <w:r w:rsidRPr="00816ABB">
              <w:rPr>
                <w:sz w:val="16"/>
                <w:szCs w:val="16"/>
                <w:lang w:val="uk-UA"/>
              </w:rPr>
              <w:t>вих</w:t>
            </w:r>
            <w:proofErr w:type="spellEnd"/>
            <w:r w:rsidRPr="00816ABB">
              <w:rPr>
                <w:sz w:val="16"/>
                <w:szCs w:val="16"/>
                <w:lang w:val="uk-UA"/>
              </w:rPr>
              <w:t>-               525/03-20/25</w:t>
            </w:r>
          </w:p>
        </w:tc>
        <w:tc>
          <w:tcPr>
            <w:tcW w:w="300" w:type="pct"/>
            <w:shd w:val="clear" w:color="auto" w:fill="FFFFFF"/>
            <w:vAlign w:val="center"/>
          </w:tcPr>
          <w:p w14:paraId="5D2D7BAD" w14:textId="77777777" w:rsidR="002431CB" w:rsidRPr="00816ABB" w:rsidRDefault="002431CB" w:rsidP="003B7FC5">
            <w:pPr>
              <w:jc w:val="center"/>
              <w:rPr>
                <w:sz w:val="16"/>
                <w:szCs w:val="16"/>
                <w:lang w:val="uk-UA"/>
              </w:rPr>
            </w:pPr>
            <w:r w:rsidRPr="00816ABB">
              <w:rPr>
                <w:sz w:val="16"/>
                <w:szCs w:val="16"/>
                <w:lang w:val="uk-UA"/>
              </w:rPr>
              <w:t>01.04.2025</w:t>
            </w:r>
          </w:p>
        </w:tc>
        <w:tc>
          <w:tcPr>
            <w:tcW w:w="302" w:type="pct"/>
            <w:shd w:val="clear" w:color="auto" w:fill="FFFFFF"/>
            <w:vAlign w:val="center"/>
          </w:tcPr>
          <w:p w14:paraId="34EE9635" w14:textId="77777777" w:rsidR="002431CB" w:rsidRPr="00816ABB" w:rsidRDefault="002431CB" w:rsidP="003B7FC5">
            <w:pPr>
              <w:jc w:val="center"/>
              <w:rPr>
                <w:sz w:val="16"/>
                <w:szCs w:val="16"/>
                <w:lang w:val="ru-RU"/>
              </w:rPr>
            </w:pPr>
            <w:r w:rsidRPr="00816ABB">
              <w:rPr>
                <w:sz w:val="16"/>
                <w:szCs w:val="16"/>
                <w:lang w:val="uk-UA"/>
              </w:rPr>
              <w:t>-</w:t>
            </w:r>
          </w:p>
        </w:tc>
        <w:tc>
          <w:tcPr>
            <w:tcW w:w="343" w:type="pct"/>
            <w:shd w:val="clear" w:color="auto" w:fill="FFFFFF"/>
            <w:vAlign w:val="center"/>
          </w:tcPr>
          <w:p w14:paraId="40053A7B" w14:textId="77777777" w:rsidR="002431CB" w:rsidRPr="00816ABB" w:rsidRDefault="002431CB" w:rsidP="003B7FC5">
            <w:pPr>
              <w:jc w:val="center"/>
              <w:rPr>
                <w:sz w:val="16"/>
                <w:szCs w:val="16"/>
                <w:lang w:val="uk-UA"/>
              </w:rPr>
            </w:pPr>
            <w:r w:rsidRPr="00816ABB">
              <w:rPr>
                <w:sz w:val="16"/>
                <w:szCs w:val="16"/>
                <w:lang w:val="uk-UA"/>
              </w:rPr>
              <w:t>Відділ зведеного бюджету та міжбюджетних відноси</w:t>
            </w:r>
          </w:p>
        </w:tc>
        <w:tc>
          <w:tcPr>
            <w:tcW w:w="270" w:type="pct"/>
            <w:shd w:val="clear" w:color="auto" w:fill="FFFFFF"/>
            <w:vAlign w:val="center"/>
          </w:tcPr>
          <w:p w14:paraId="23A1689C" w14:textId="77777777" w:rsidR="002431CB" w:rsidRPr="00816ABB" w:rsidRDefault="002431CB" w:rsidP="003B7FC5">
            <w:pPr>
              <w:rPr>
                <w:sz w:val="16"/>
                <w:szCs w:val="16"/>
                <w:lang w:val="ru-RU"/>
              </w:rPr>
            </w:pPr>
            <w:r w:rsidRPr="00816ABB">
              <w:rPr>
                <w:sz w:val="16"/>
                <w:szCs w:val="16"/>
                <w:lang w:val="uk-UA"/>
              </w:rPr>
              <w:t xml:space="preserve">   -</w:t>
            </w:r>
          </w:p>
        </w:tc>
        <w:tc>
          <w:tcPr>
            <w:tcW w:w="162" w:type="pct"/>
            <w:shd w:val="clear" w:color="auto" w:fill="FFFFFF"/>
            <w:vAlign w:val="center"/>
          </w:tcPr>
          <w:p w14:paraId="0237000B" w14:textId="77777777" w:rsidR="002431CB" w:rsidRPr="00816ABB" w:rsidRDefault="002431CB" w:rsidP="003B7FC5">
            <w:pPr>
              <w:jc w:val="center"/>
              <w:rPr>
                <w:sz w:val="16"/>
                <w:szCs w:val="16"/>
                <w:lang w:val="ru-RU"/>
              </w:rPr>
            </w:pPr>
            <w:r w:rsidRPr="00816ABB">
              <w:rPr>
                <w:sz w:val="16"/>
                <w:szCs w:val="16"/>
                <w:lang w:val="uk-UA"/>
              </w:rPr>
              <w:t>-</w:t>
            </w:r>
          </w:p>
        </w:tc>
        <w:tc>
          <w:tcPr>
            <w:tcW w:w="280" w:type="pct"/>
            <w:shd w:val="clear" w:color="auto" w:fill="FFFFFF"/>
            <w:vAlign w:val="center"/>
          </w:tcPr>
          <w:p w14:paraId="13095188" w14:textId="77777777" w:rsidR="002431CB" w:rsidRPr="00816ABB" w:rsidRDefault="002431CB" w:rsidP="003B7FC5">
            <w:pPr>
              <w:jc w:val="center"/>
              <w:rPr>
                <w:sz w:val="16"/>
                <w:szCs w:val="16"/>
                <w:lang w:val="uk-UA"/>
              </w:rPr>
            </w:pPr>
            <w:r w:rsidRPr="00816ABB">
              <w:rPr>
                <w:sz w:val="16"/>
                <w:szCs w:val="16"/>
                <w:lang w:val="uk-UA"/>
              </w:rPr>
              <w:t>фінанси</w:t>
            </w:r>
          </w:p>
        </w:tc>
        <w:tc>
          <w:tcPr>
            <w:tcW w:w="458" w:type="pct"/>
            <w:shd w:val="clear" w:color="auto" w:fill="FFFFFF"/>
            <w:vAlign w:val="center"/>
          </w:tcPr>
          <w:p w14:paraId="67899656" w14:textId="77777777" w:rsidR="002431CB" w:rsidRPr="00816ABB" w:rsidRDefault="002431CB" w:rsidP="003B7FC5">
            <w:pPr>
              <w:jc w:val="center"/>
              <w:rPr>
                <w:sz w:val="16"/>
                <w:szCs w:val="16"/>
                <w:lang w:val="uk-UA"/>
              </w:rPr>
            </w:pPr>
            <w:r w:rsidRPr="00816ABB">
              <w:rPr>
                <w:sz w:val="16"/>
                <w:szCs w:val="16"/>
                <w:lang w:val="uk-UA"/>
              </w:rPr>
              <w:t>Інформації про стан гарантованих боргів та надані місцеві гарантії</w:t>
            </w:r>
          </w:p>
          <w:p w14:paraId="24596079" w14:textId="77777777" w:rsidR="002431CB" w:rsidRPr="00816ABB" w:rsidRDefault="002431CB" w:rsidP="003B7FC5">
            <w:pPr>
              <w:jc w:val="center"/>
              <w:rPr>
                <w:sz w:val="16"/>
                <w:szCs w:val="16"/>
                <w:lang w:val="ru-RU"/>
              </w:rPr>
            </w:pPr>
            <w:r w:rsidRPr="00816ABB">
              <w:rPr>
                <w:sz w:val="16"/>
                <w:szCs w:val="16"/>
                <w:lang w:val="ru-RU"/>
              </w:rPr>
              <w:t>(</w:t>
            </w:r>
            <w:proofErr w:type="spellStart"/>
            <w:r w:rsidRPr="00816ABB">
              <w:rPr>
                <w:sz w:val="16"/>
                <w:szCs w:val="16"/>
                <w:lang w:val="ru-RU"/>
              </w:rPr>
              <w:t>місячний</w:t>
            </w:r>
            <w:proofErr w:type="spellEnd"/>
            <w:r w:rsidRPr="00816ABB">
              <w:rPr>
                <w:sz w:val="16"/>
                <w:szCs w:val="16"/>
                <w:lang w:val="ru-RU"/>
              </w:rPr>
              <w:t xml:space="preserve"> </w:t>
            </w:r>
            <w:proofErr w:type="spellStart"/>
            <w:r w:rsidRPr="00816ABB">
              <w:rPr>
                <w:sz w:val="16"/>
                <w:szCs w:val="16"/>
                <w:lang w:val="ru-RU"/>
              </w:rPr>
              <w:t>звіт</w:t>
            </w:r>
            <w:proofErr w:type="spellEnd"/>
            <w:r w:rsidRPr="00816ABB">
              <w:rPr>
                <w:sz w:val="16"/>
                <w:szCs w:val="16"/>
                <w:lang w:val="ru-RU"/>
              </w:rPr>
              <w:t>)</w:t>
            </w:r>
          </w:p>
        </w:tc>
        <w:tc>
          <w:tcPr>
            <w:tcW w:w="347" w:type="pct"/>
            <w:shd w:val="clear" w:color="auto" w:fill="FFFFFF"/>
            <w:vAlign w:val="center"/>
          </w:tcPr>
          <w:p w14:paraId="13D6C5C5" w14:textId="77777777" w:rsidR="002431CB" w:rsidRPr="00816ABB" w:rsidRDefault="002431CB" w:rsidP="003B7FC5">
            <w:pPr>
              <w:jc w:val="center"/>
              <w:rPr>
                <w:sz w:val="16"/>
                <w:szCs w:val="16"/>
                <w:lang w:val="uk-UA"/>
              </w:rPr>
            </w:pPr>
            <w:r w:rsidRPr="00816ABB">
              <w:rPr>
                <w:sz w:val="16"/>
                <w:szCs w:val="16"/>
                <w:lang w:val="uk-UA"/>
              </w:rPr>
              <w:t>Текстовий документ</w:t>
            </w:r>
          </w:p>
        </w:tc>
        <w:tc>
          <w:tcPr>
            <w:tcW w:w="231" w:type="pct"/>
            <w:shd w:val="clear" w:color="auto" w:fill="FFFFFF"/>
            <w:vAlign w:val="center"/>
          </w:tcPr>
          <w:p w14:paraId="316DD8CE" w14:textId="77777777" w:rsidR="002431CB" w:rsidRPr="00816ABB" w:rsidRDefault="002431CB" w:rsidP="003B7FC5">
            <w:pPr>
              <w:jc w:val="center"/>
              <w:rPr>
                <w:sz w:val="16"/>
                <w:szCs w:val="16"/>
                <w:lang w:val="uk-UA"/>
              </w:rPr>
            </w:pPr>
            <w:r w:rsidRPr="00816ABB">
              <w:rPr>
                <w:sz w:val="16"/>
                <w:szCs w:val="16"/>
                <w:lang w:val="uk-UA"/>
              </w:rPr>
              <w:t>Лист, таблиця</w:t>
            </w:r>
          </w:p>
        </w:tc>
        <w:tc>
          <w:tcPr>
            <w:tcW w:w="157" w:type="pct"/>
            <w:shd w:val="clear" w:color="auto" w:fill="FFFFFF"/>
            <w:vAlign w:val="center"/>
          </w:tcPr>
          <w:p w14:paraId="5E232030" w14:textId="77777777" w:rsidR="002431CB" w:rsidRPr="00816ABB" w:rsidRDefault="002431CB" w:rsidP="003B7FC5">
            <w:pPr>
              <w:jc w:val="center"/>
              <w:rPr>
                <w:sz w:val="16"/>
                <w:szCs w:val="16"/>
                <w:lang w:val="uk-UA"/>
              </w:rPr>
            </w:pPr>
          </w:p>
          <w:p w14:paraId="0496CAFA" w14:textId="77777777" w:rsidR="002431CB" w:rsidRPr="00816ABB" w:rsidRDefault="002431CB" w:rsidP="003B7FC5">
            <w:pPr>
              <w:rPr>
                <w:sz w:val="16"/>
                <w:szCs w:val="16"/>
                <w:lang w:val="ru-RU"/>
              </w:rPr>
            </w:pPr>
            <w:r w:rsidRPr="00816ABB">
              <w:rPr>
                <w:sz w:val="16"/>
                <w:szCs w:val="16"/>
                <w:lang w:val="uk-UA"/>
              </w:rPr>
              <w:t xml:space="preserve">      -</w:t>
            </w:r>
          </w:p>
        </w:tc>
        <w:tc>
          <w:tcPr>
            <w:tcW w:w="306" w:type="pct"/>
            <w:shd w:val="clear" w:color="auto" w:fill="FFFFFF"/>
            <w:vAlign w:val="center"/>
          </w:tcPr>
          <w:p w14:paraId="27F57DC3" w14:textId="77777777" w:rsidR="002431CB" w:rsidRPr="00816ABB" w:rsidRDefault="002431CB" w:rsidP="003B7FC5">
            <w:pPr>
              <w:jc w:val="center"/>
              <w:rPr>
                <w:sz w:val="16"/>
                <w:szCs w:val="16"/>
                <w:lang w:val="uk-UA"/>
              </w:rPr>
            </w:pPr>
            <w:r w:rsidRPr="00816ABB">
              <w:rPr>
                <w:sz w:val="16"/>
                <w:szCs w:val="16"/>
                <w:lang w:val="uk-UA"/>
              </w:rPr>
              <w:t>Паперова</w:t>
            </w:r>
          </w:p>
          <w:p w14:paraId="0FE66A60" w14:textId="77777777" w:rsidR="002431CB" w:rsidRPr="00816ABB" w:rsidRDefault="002431CB" w:rsidP="003B7FC5">
            <w:pPr>
              <w:rPr>
                <w:sz w:val="16"/>
                <w:szCs w:val="16"/>
                <w:lang w:val="uk-UA"/>
              </w:rPr>
            </w:pPr>
            <w:r w:rsidRPr="00816ABB">
              <w:rPr>
                <w:sz w:val="16"/>
                <w:szCs w:val="16"/>
                <w:lang w:val="uk-UA"/>
              </w:rPr>
              <w:t>електронна</w:t>
            </w:r>
          </w:p>
        </w:tc>
        <w:tc>
          <w:tcPr>
            <w:tcW w:w="690" w:type="pct"/>
            <w:shd w:val="clear" w:color="auto" w:fill="FFFFFF"/>
            <w:vAlign w:val="center"/>
          </w:tcPr>
          <w:p w14:paraId="158B91C3" w14:textId="77777777" w:rsidR="002431CB" w:rsidRPr="00816ABB" w:rsidRDefault="002431CB" w:rsidP="003B7FC5">
            <w:pPr>
              <w:jc w:val="center"/>
              <w:rPr>
                <w:sz w:val="16"/>
                <w:szCs w:val="16"/>
                <w:lang w:val="uk-UA"/>
              </w:rPr>
            </w:pPr>
            <w:r w:rsidRPr="00816ABB">
              <w:rPr>
                <w:sz w:val="16"/>
                <w:szCs w:val="16"/>
                <w:lang w:val="uk-UA"/>
              </w:rPr>
              <w:t xml:space="preserve">Відділ зведеного бюджету та міжбюджетних відносин </w:t>
            </w:r>
          </w:p>
        </w:tc>
        <w:tc>
          <w:tcPr>
            <w:tcW w:w="166" w:type="pct"/>
            <w:shd w:val="clear" w:color="auto" w:fill="FFFFFF"/>
            <w:vAlign w:val="center"/>
          </w:tcPr>
          <w:p w14:paraId="266391C0" w14:textId="77777777" w:rsidR="002431CB" w:rsidRPr="00816ABB" w:rsidRDefault="002431CB" w:rsidP="003B7FC5">
            <w:pPr>
              <w:jc w:val="center"/>
              <w:rPr>
                <w:sz w:val="16"/>
                <w:szCs w:val="16"/>
                <w:lang w:val="ru-RU"/>
              </w:rPr>
            </w:pPr>
            <w:r w:rsidRPr="00816ABB">
              <w:rPr>
                <w:sz w:val="16"/>
                <w:szCs w:val="16"/>
                <w:lang w:val="ru-RU"/>
              </w:rPr>
              <w:t>-</w:t>
            </w:r>
          </w:p>
        </w:tc>
      </w:tr>
      <w:tr w:rsidR="002431CB" w:rsidRPr="007C3349" w14:paraId="695C0F1E" w14:textId="77777777" w:rsidTr="003B7FC5">
        <w:trPr>
          <w:trHeight w:val="975"/>
        </w:trPr>
        <w:tc>
          <w:tcPr>
            <w:tcW w:w="166" w:type="pct"/>
            <w:shd w:val="clear" w:color="auto" w:fill="FFFFFF"/>
            <w:vAlign w:val="center"/>
          </w:tcPr>
          <w:p w14:paraId="78DFF383" w14:textId="77777777" w:rsidR="002431CB" w:rsidRPr="00CA751A" w:rsidRDefault="002431CB" w:rsidP="003B7FC5">
            <w:pPr>
              <w:jc w:val="center"/>
              <w:rPr>
                <w:b/>
                <w:bCs/>
                <w:sz w:val="16"/>
                <w:szCs w:val="16"/>
                <w:lang w:val="uk-UA"/>
              </w:rPr>
            </w:pPr>
            <w:r>
              <w:rPr>
                <w:b/>
                <w:bCs/>
                <w:sz w:val="16"/>
                <w:szCs w:val="16"/>
                <w:lang w:val="uk-UA"/>
              </w:rPr>
              <w:t>2161</w:t>
            </w:r>
          </w:p>
        </w:tc>
        <w:tc>
          <w:tcPr>
            <w:tcW w:w="472" w:type="pct"/>
            <w:shd w:val="clear" w:color="auto" w:fill="FFFFFF"/>
            <w:vAlign w:val="center"/>
          </w:tcPr>
          <w:p w14:paraId="428DDDB4" w14:textId="77777777" w:rsidR="002431CB" w:rsidRPr="00816ABB" w:rsidRDefault="002431CB" w:rsidP="003B7FC5">
            <w:pPr>
              <w:jc w:val="center"/>
              <w:rPr>
                <w:sz w:val="16"/>
                <w:szCs w:val="16"/>
                <w:lang w:val="uk-UA"/>
              </w:rPr>
            </w:pPr>
            <w:r w:rsidRPr="00816ABB">
              <w:rPr>
                <w:sz w:val="16"/>
                <w:szCs w:val="16"/>
                <w:lang w:val="uk-UA"/>
              </w:rPr>
              <w:t>Про подання інформації</w:t>
            </w:r>
          </w:p>
        </w:tc>
        <w:tc>
          <w:tcPr>
            <w:tcW w:w="350" w:type="pct"/>
            <w:shd w:val="clear" w:color="auto" w:fill="FFFFFF"/>
            <w:vAlign w:val="center"/>
          </w:tcPr>
          <w:p w14:paraId="577F18A2" w14:textId="77777777" w:rsidR="002431CB" w:rsidRPr="00816ABB" w:rsidRDefault="002431CB" w:rsidP="003B7FC5">
            <w:pPr>
              <w:jc w:val="center"/>
              <w:rPr>
                <w:sz w:val="16"/>
                <w:szCs w:val="16"/>
                <w:lang w:val="uk-UA"/>
              </w:rPr>
            </w:pPr>
            <w:r w:rsidRPr="00816ABB">
              <w:rPr>
                <w:sz w:val="16"/>
                <w:szCs w:val="16"/>
                <w:lang w:val="uk-UA"/>
              </w:rPr>
              <w:t xml:space="preserve">№ </w:t>
            </w:r>
            <w:proofErr w:type="spellStart"/>
            <w:r w:rsidRPr="00816ABB">
              <w:rPr>
                <w:sz w:val="16"/>
                <w:szCs w:val="16"/>
                <w:lang w:val="uk-UA"/>
              </w:rPr>
              <w:t>вих</w:t>
            </w:r>
            <w:proofErr w:type="spellEnd"/>
            <w:r w:rsidRPr="00816ABB">
              <w:rPr>
                <w:sz w:val="16"/>
                <w:szCs w:val="16"/>
                <w:lang w:val="uk-UA"/>
              </w:rPr>
              <w:t>-               526/03-20/25</w:t>
            </w:r>
          </w:p>
        </w:tc>
        <w:tc>
          <w:tcPr>
            <w:tcW w:w="300" w:type="pct"/>
            <w:shd w:val="clear" w:color="auto" w:fill="FFFFFF"/>
            <w:vAlign w:val="center"/>
          </w:tcPr>
          <w:p w14:paraId="41E0DB50" w14:textId="77777777" w:rsidR="002431CB" w:rsidRPr="00816ABB" w:rsidRDefault="002431CB" w:rsidP="003B7FC5">
            <w:pPr>
              <w:jc w:val="center"/>
              <w:rPr>
                <w:sz w:val="16"/>
                <w:szCs w:val="16"/>
                <w:lang w:val="uk-UA"/>
              </w:rPr>
            </w:pPr>
          </w:p>
          <w:p w14:paraId="6A4A6B72" w14:textId="77777777" w:rsidR="002431CB" w:rsidRPr="00816ABB" w:rsidRDefault="002431CB" w:rsidP="003B7FC5">
            <w:pPr>
              <w:jc w:val="center"/>
              <w:rPr>
                <w:sz w:val="16"/>
                <w:szCs w:val="16"/>
                <w:lang w:val="uk-UA"/>
              </w:rPr>
            </w:pPr>
            <w:r w:rsidRPr="00816ABB">
              <w:rPr>
                <w:sz w:val="16"/>
                <w:szCs w:val="16"/>
                <w:lang w:val="uk-UA"/>
              </w:rPr>
              <w:t>01.04.2025</w:t>
            </w:r>
          </w:p>
        </w:tc>
        <w:tc>
          <w:tcPr>
            <w:tcW w:w="302" w:type="pct"/>
            <w:shd w:val="clear" w:color="auto" w:fill="FFFFFF"/>
            <w:vAlign w:val="center"/>
          </w:tcPr>
          <w:p w14:paraId="4408D705" w14:textId="77777777" w:rsidR="002431CB" w:rsidRPr="00816ABB" w:rsidRDefault="002431CB" w:rsidP="003B7FC5">
            <w:pPr>
              <w:jc w:val="center"/>
              <w:rPr>
                <w:sz w:val="16"/>
                <w:szCs w:val="16"/>
                <w:lang w:val="uk-UA"/>
              </w:rPr>
            </w:pPr>
          </w:p>
          <w:p w14:paraId="222DB628" w14:textId="77777777" w:rsidR="002431CB" w:rsidRPr="00816ABB" w:rsidRDefault="002431CB" w:rsidP="003B7FC5">
            <w:pPr>
              <w:jc w:val="center"/>
              <w:rPr>
                <w:sz w:val="16"/>
                <w:szCs w:val="16"/>
                <w:lang w:val="ru-RU"/>
              </w:rPr>
            </w:pPr>
            <w:r w:rsidRPr="00816ABB">
              <w:rPr>
                <w:sz w:val="16"/>
                <w:szCs w:val="16"/>
                <w:lang w:val="uk-UA"/>
              </w:rPr>
              <w:t>-</w:t>
            </w:r>
          </w:p>
        </w:tc>
        <w:tc>
          <w:tcPr>
            <w:tcW w:w="343" w:type="pct"/>
            <w:shd w:val="clear" w:color="auto" w:fill="FFFFFF"/>
            <w:vAlign w:val="center"/>
          </w:tcPr>
          <w:p w14:paraId="4EB1E01E" w14:textId="77777777" w:rsidR="002431CB" w:rsidRPr="00816ABB" w:rsidRDefault="002431CB" w:rsidP="003B7FC5">
            <w:pPr>
              <w:jc w:val="center"/>
              <w:rPr>
                <w:sz w:val="16"/>
                <w:szCs w:val="16"/>
                <w:lang w:val="uk-UA"/>
              </w:rPr>
            </w:pPr>
          </w:p>
          <w:p w14:paraId="18EFB299" w14:textId="77777777" w:rsidR="002431CB" w:rsidRPr="00816ABB" w:rsidRDefault="002431CB" w:rsidP="003B7FC5">
            <w:pPr>
              <w:jc w:val="center"/>
              <w:rPr>
                <w:sz w:val="16"/>
                <w:szCs w:val="16"/>
                <w:lang w:val="uk-UA"/>
              </w:rPr>
            </w:pPr>
            <w:r w:rsidRPr="00816ABB">
              <w:rPr>
                <w:sz w:val="16"/>
                <w:szCs w:val="16"/>
                <w:lang w:val="uk-UA"/>
              </w:rPr>
              <w:t>Відділ зведеного бюджету та міжбюджетних відноси</w:t>
            </w:r>
          </w:p>
        </w:tc>
        <w:tc>
          <w:tcPr>
            <w:tcW w:w="270" w:type="pct"/>
            <w:shd w:val="clear" w:color="auto" w:fill="FFFFFF"/>
            <w:vAlign w:val="center"/>
          </w:tcPr>
          <w:p w14:paraId="3EA346F0" w14:textId="77777777" w:rsidR="002431CB" w:rsidRPr="00816ABB" w:rsidRDefault="002431CB" w:rsidP="003B7FC5">
            <w:pPr>
              <w:jc w:val="center"/>
              <w:rPr>
                <w:sz w:val="16"/>
                <w:szCs w:val="16"/>
                <w:lang w:val="uk-UA"/>
              </w:rPr>
            </w:pPr>
          </w:p>
          <w:p w14:paraId="18E5373D" w14:textId="77777777" w:rsidR="002431CB" w:rsidRPr="00816ABB" w:rsidRDefault="002431CB" w:rsidP="003B7FC5">
            <w:pPr>
              <w:rPr>
                <w:sz w:val="16"/>
                <w:szCs w:val="16"/>
                <w:lang w:val="ru-RU"/>
              </w:rPr>
            </w:pPr>
            <w:r w:rsidRPr="00816ABB">
              <w:rPr>
                <w:sz w:val="16"/>
                <w:szCs w:val="16"/>
                <w:lang w:val="uk-UA"/>
              </w:rPr>
              <w:t xml:space="preserve">    -</w:t>
            </w:r>
          </w:p>
        </w:tc>
        <w:tc>
          <w:tcPr>
            <w:tcW w:w="162" w:type="pct"/>
            <w:shd w:val="clear" w:color="auto" w:fill="FFFFFF"/>
            <w:vAlign w:val="center"/>
          </w:tcPr>
          <w:p w14:paraId="2C84CEAB" w14:textId="77777777" w:rsidR="002431CB" w:rsidRPr="00816ABB" w:rsidRDefault="002431CB" w:rsidP="003B7FC5">
            <w:pPr>
              <w:jc w:val="center"/>
              <w:rPr>
                <w:sz w:val="16"/>
                <w:szCs w:val="16"/>
                <w:lang w:val="uk-UA"/>
              </w:rPr>
            </w:pPr>
          </w:p>
          <w:p w14:paraId="7DF92FBD" w14:textId="77777777" w:rsidR="002431CB" w:rsidRPr="00816ABB" w:rsidRDefault="002431CB" w:rsidP="003B7FC5">
            <w:pPr>
              <w:jc w:val="center"/>
              <w:rPr>
                <w:sz w:val="16"/>
                <w:szCs w:val="16"/>
                <w:lang w:val="ru-RU"/>
              </w:rPr>
            </w:pPr>
            <w:r w:rsidRPr="00816ABB">
              <w:rPr>
                <w:sz w:val="16"/>
                <w:szCs w:val="16"/>
                <w:lang w:val="uk-UA"/>
              </w:rPr>
              <w:t>-</w:t>
            </w:r>
          </w:p>
        </w:tc>
        <w:tc>
          <w:tcPr>
            <w:tcW w:w="280" w:type="pct"/>
            <w:shd w:val="clear" w:color="auto" w:fill="FFFFFF"/>
            <w:vAlign w:val="center"/>
          </w:tcPr>
          <w:p w14:paraId="5BA959A6" w14:textId="77777777" w:rsidR="002431CB" w:rsidRPr="00816ABB" w:rsidRDefault="002431CB" w:rsidP="003B7FC5">
            <w:pPr>
              <w:jc w:val="center"/>
              <w:rPr>
                <w:sz w:val="16"/>
                <w:szCs w:val="16"/>
                <w:lang w:val="uk-UA"/>
              </w:rPr>
            </w:pPr>
          </w:p>
          <w:p w14:paraId="0AE1160A" w14:textId="77777777" w:rsidR="002431CB" w:rsidRPr="00816ABB" w:rsidRDefault="002431CB" w:rsidP="003B7FC5">
            <w:pPr>
              <w:jc w:val="center"/>
              <w:rPr>
                <w:sz w:val="16"/>
                <w:szCs w:val="16"/>
                <w:lang w:val="uk-UA"/>
              </w:rPr>
            </w:pPr>
            <w:r w:rsidRPr="00816ABB">
              <w:rPr>
                <w:sz w:val="16"/>
                <w:szCs w:val="16"/>
                <w:lang w:val="uk-UA"/>
              </w:rPr>
              <w:t>фінанси</w:t>
            </w:r>
          </w:p>
        </w:tc>
        <w:tc>
          <w:tcPr>
            <w:tcW w:w="458" w:type="pct"/>
            <w:shd w:val="clear" w:color="auto" w:fill="FFFFFF"/>
            <w:vAlign w:val="center"/>
          </w:tcPr>
          <w:p w14:paraId="78174436" w14:textId="77777777" w:rsidR="002431CB" w:rsidRPr="00816ABB" w:rsidRDefault="002431CB" w:rsidP="003B7FC5">
            <w:pPr>
              <w:jc w:val="center"/>
              <w:rPr>
                <w:sz w:val="16"/>
                <w:szCs w:val="16"/>
                <w:lang w:val="ru-RU"/>
              </w:rPr>
            </w:pPr>
            <w:r w:rsidRPr="00816ABB">
              <w:rPr>
                <w:sz w:val="16"/>
                <w:szCs w:val="16"/>
                <w:lang w:val="uk-UA"/>
              </w:rPr>
              <w:t>Щодо розміщення тимчасово вільних коштів обласного бюджету шляхом придбання ОВДП</w:t>
            </w:r>
          </w:p>
        </w:tc>
        <w:tc>
          <w:tcPr>
            <w:tcW w:w="347" w:type="pct"/>
            <w:shd w:val="clear" w:color="auto" w:fill="FFFFFF"/>
            <w:vAlign w:val="center"/>
          </w:tcPr>
          <w:p w14:paraId="2FA0CFDE" w14:textId="77777777" w:rsidR="002431CB" w:rsidRPr="00816ABB" w:rsidRDefault="002431CB" w:rsidP="003B7FC5">
            <w:pPr>
              <w:jc w:val="center"/>
              <w:rPr>
                <w:sz w:val="16"/>
                <w:szCs w:val="16"/>
                <w:lang w:val="uk-UA"/>
              </w:rPr>
            </w:pPr>
          </w:p>
          <w:p w14:paraId="4753420D" w14:textId="77777777" w:rsidR="002431CB" w:rsidRPr="00816ABB" w:rsidRDefault="002431CB" w:rsidP="003B7FC5">
            <w:pPr>
              <w:jc w:val="center"/>
              <w:rPr>
                <w:sz w:val="16"/>
                <w:szCs w:val="16"/>
                <w:lang w:val="uk-UA"/>
              </w:rPr>
            </w:pPr>
            <w:r w:rsidRPr="00816ABB">
              <w:rPr>
                <w:sz w:val="16"/>
                <w:szCs w:val="16"/>
                <w:lang w:val="uk-UA"/>
              </w:rPr>
              <w:t>Текстовий документ</w:t>
            </w:r>
          </w:p>
        </w:tc>
        <w:tc>
          <w:tcPr>
            <w:tcW w:w="231" w:type="pct"/>
            <w:shd w:val="clear" w:color="auto" w:fill="FFFFFF"/>
            <w:vAlign w:val="center"/>
          </w:tcPr>
          <w:p w14:paraId="6019D4B9" w14:textId="77777777" w:rsidR="002431CB" w:rsidRPr="00816ABB" w:rsidRDefault="002431CB" w:rsidP="003B7FC5">
            <w:pPr>
              <w:jc w:val="center"/>
              <w:rPr>
                <w:sz w:val="16"/>
                <w:szCs w:val="16"/>
                <w:lang w:val="uk-UA"/>
              </w:rPr>
            </w:pPr>
          </w:p>
          <w:p w14:paraId="5A029B8A" w14:textId="77777777" w:rsidR="002431CB" w:rsidRPr="00816ABB" w:rsidRDefault="002431CB" w:rsidP="003B7FC5">
            <w:pPr>
              <w:jc w:val="center"/>
              <w:rPr>
                <w:sz w:val="16"/>
                <w:szCs w:val="16"/>
                <w:lang w:val="uk-UA"/>
              </w:rPr>
            </w:pPr>
            <w:r w:rsidRPr="00816ABB">
              <w:rPr>
                <w:sz w:val="16"/>
                <w:szCs w:val="16"/>
                <w:lang w:val="uk-UA"/>
              </w:rPr>
              <w:t>Лист</w:t>
            </w:r>
          </w:p>
        </w:tc>
        <w:tc>
          <w:tcPr>
            <w:tcW w:w="157" w:type="pct"/>
            <w:shd w:val="clear" w:color="auto" w:fill="FFFFFF"/>
            <w:vAlign w:val="center"/>
          </w:tcPr>
          <w:p w14:paraId="3115F146" w14:textId="77777777" w:rsidR="002431CB" w:rsidRPr="00816ABB" w:rsidRDefault="002431CB" w:rsidP="003B7FC5">
            <w:pPr>
              <w:jc w:val="center"/>
              <w:rPr>
                <w:sz w:val="16"/>
                <w:szCs w:val="16"/>
                <w:lang w:val="uk-UA"/>
              </w:rPr>
            </w:pPr>
          </w:p>
          <w:p w14:paraId="31D5D2BD" w14:textId="77777777" w:rsidR="002431CB" w:rsidRPr="00816ABB" w:rsidRDefault="002431CB" w:rsidP="003B7FC5">
            <w:pPr>
              <w:rPr>
                <w:sz w:val="16"/>
                <w:szCs w:val="16"/>
                <w:lang w:val="ru-RU"/>
              </w:rPr>
            </w:pPr>
            <w:r w:rsidRPr="00816ABB">
              <w:rPr>
                <w:sz w:val="16"/>
                <w:szCs w:val="16"/>
                <w:lang w:val="uk-UA"/>
              </w:rPr>
              <w:t xml:space="preserve">     -</w:t>
            </w:r>
          </w:p>
        </w:tc>
        <w:tc>
          <w:tcPr>
            <w:tcW w:w="306" w:type="pct"/>
            <w:shd w:val="clear" w:color="auto" w:fill="FFFFFF"/>
            <w:vAlign w:val="center"/>
          </w:tcPr>
          <w:p w14:paraId="73025AFF" w14:textId="77777777" w:rsidR="002431CB" w:rsidRPr="00816ABB" w:rsidRDefault="002431CB" w:rsidP="003B7FC5">
            <w:pPr>
              <w:jc w:val="center"/>
              <w:rPr>
                <w:sz w:val="16"/>
                <w:szCs w:val="16"/>
                <w:lang w:val="uk-UA"/>
              </w:rPr>
            </w:pPr>
          </w:p>
          <w:p w14:paraId="3C69EDA3" w14:textId="77777777" w:rsidR="002431CB" w:rsidRPr="00816ABB" w:rsidRDefault="002431CB" w:rsidP="003B7FC5">
            <w:pPr>
              <w:jc w:val="center"/>
              <w:rPr>
                <w:sz w:val="16"/>
                <w:szCs w:val="16"/>
                <w:lang w:val="uk-UA"/>
              </w:rPr>
            </w:pPr>
            <w:r w:rsidRPr="00816ABB">
              <w:rPr>
                <w:sz w:val="16"/>
                <w:szCs w:val="16"/>
                <w:lang w:val="uk-UA"/>
              </w:rPr>
              <w:t>Паперова</w:t>
            </w:r>
          </w:p>
          <w:p w14:paraId="46CE4993" w14:textId="77777777" w:rsidR="002431CB" w:rsidRPr="00816ABB" w:rsidRDefault="002431CB" w:rsidP="003B7FC5">
            <w:pPr>
              <w:rPr>
                <w:sz w:val="16"/>
                <w:szCs w:val="16"/>
                <w:lang w:val="uk-UA"/>
              </w:rPr>
            </w:pPr>
            <w:r w:rsidRPr="00816ABB">
              <w:rPr>
                <w:sz w:val="16"/>
                <w:szCs w:val="16"/>
                <w:lang w:val="uk-UA"/>
              </w:rPr>
              <w:t>електронна</w:t>
            </w:r>
          </w:p>
        </w:tc>
        <w:tc>
          <w:tcPr>
            <w:tcW w:w="690" w:type="pct"/>
            <w:shd w:val="clear" w:color="auto" w:fill="FFFFFF"/>
            <w:vAlign w:val="center"/>
          </w:tcPr>
          <w:p w14:paraId="72E9718E" w14:textId="77777777" w:rsidR="002431CB" w:rsidRPr="00816ABB" w:rsidRDefault="002431CB" w:rsidP="003B7FC5">
            <w:pPr>
              <w:jc w:val="center"/>
              <w:rPr>
                <w:sz w:val="16"/>
                <w:szCs w:val="16"/>
                <w:lang w:val="uk-UA"/>
              </w:rPr>
            </w:pPr>
            <w:r w:rsidRPr="00816ABB">
              <w:rPr>
                <w:sz w:val="16"/>
                <w:szCs w:val="16"/>
                <w:lang w:val="uk-UA"/>
              </w:rPr>
              <w:t xml:space="preserve">Відділ зведеного бюджету та міжбюджетних відносин </w:t>
            </w:r>
          </w:p>
        </w:tc>
        <w:tc>
          <w:tcPr>
            <w:tcW w:w="166" w:type="pct"/>
            <w:shd w:val="clear" w:color="auto" w:fill="FFFFFF"/>
            <w:vAlign w:val="center"/>
          </w:tcPr>
          <w:p w14:paraId="00B636AC" w14:textId="77777777" w:rsidR="002431CB" w:rsidRPr="00816ABB" w:rsidRDefault="002431CB" w:rsidP="003B7FC5">
            <w:pPr>
              <w:jc w:val="center"/>
              <w:rPr>
                <w:sz w:val="16"/>
                <w:szCs w:val="16"/>
                <w:lang w:val="ru-RU"/>
              </w:rPr>
            </w:pPr>
            <w:r w:rsidRPr="00816ABB">
              <w:rPr>
                <w:sz w:val="16"/>
                <w:szCs w:val="16"/>
                <w:lang w:val="ru-RU"/>
              </w:rPr>
              <w:t>-</w:t>
            </w:r>
          </w:p>
        </w:tc>
      </w:tr>
      <w:tr w:rsidR="002431CB" w:rsidRPr="007C3349" w14:paraId="38E68686" w14:textId="77777777" w:rsidTr="003B7FC5">
        <w:trPr>
          <w:trHeight w:val="975"/>
        </w:trPr>
        <w:tc>
          <w:tcPr>
            <w:tcW w:w="166" w:type="pct"/>
            <w:shd w:val="clear" w:color="auto" w:fill="FFFFFF"/>
            <w:vAlign w:val="center"/>
          </w:tcPr>
          <w:p w14:paraId="0BBCD94E" w14:textId="77777777" w:rsidR="002431CB" w:rsidRPr="00CA751A" w:rsidRDefault="002431CB" w:rsidP="003B7FC5">
            <w:pPr>
              <w:jc w:val="center"/>
              <w:rPr>
                <w:b/>
                <w:bCs/>
                <w:sz w:val="16"/>
                <w:szCs w:val="16"/>
                <w:lang w:val="uk-UA"/>
              </w:rPr>
            </w:pPr>
            <w:r>
              <w:rPr>
                <w:b/>
                <w:bCs/>
                <w:sz w:val="16"/>
                <w:szCs w:val="16"/>
                <w:lang w:val="uk-UA"/>
              </w:rPr>
              <w:t>2162</w:t>
            </w:r>
          </w:p>
        </w:tc>
        <w:tc>
          <w:tcPr>
            <w:tcW w:w="472" w:type="pct"/>
            <w:shd w:val="clear" w:color="auto" w:fill="FFFFFF"/>
            <w:vAlign w:val="center"/>
          </w:tcPr>
          <w:p w14:paraId="66E93763" w14:textId="77777777" w:rsidR="002431CB" w:rsidRPr="00167D61" w:rsidRDefault="002431CB" w:rsidP="003B7FC5">
            <w:pPr>
              <w:jc w:val="center"/>
              <w:rPr>
                <w:sz w:val="16"/>
                <w:szCs w:val="16"/>
                <w:lang w:val="uk-UA"/>
              </w:rPr>
            </w:pPr>
            <w:r w:rsidRPr="00167D61">
              <w:rPr>
                <w:sz w:val="16"/>
                <w:szCs w:val="16"/>
                <w:lang w:val="uk-UA"/>
              </w:rPr>
              <w:t>Звіт про</w:t>
            </w:r>
          </w:p>
          <w:p w14:paraId="1BFEB7B2" w14:textId="77777777" w:rsidR="002431CB" w:rsidRPr="00167D61" w:rsidRDefault="002431CB" w:rsidP="003B7FC5">
            <w:pPr>
              <w:jc w:val="center"/>
              <w:rPr>
                <w:sz w:val="16"/>
                <w:szCs w:val="16"/>
                <w:lang w:val="uk-UA"/>
              </w:rPr>
            </w:pPr>
            <w:r w:rsidRPr="00167D61">
              <w:rPr>
                <w:sz w:val="16"/>
                <w:szCs w:val="16"/>
                <w:lang w:val="uk-UA"/>
              </w:rPr>
              <w:t>виконання обласного бюджету</w:t>
            </w:r>
          </w:p>
        </w:tc>
        <w:tc>
          <w:tcPr>
            <w:tcW w:w="350" w:type="pct"/>
            <w:shd w:val="clear" w:color="auto" w:fill="FFFFFF"/>
            <w:vAlign w:val="center"/>
          </w:tcPr>
          <w:p w14:paraId="15D9DC44" w14:textId="77777777" w:rsidR="002431CB" w:rsidRPr="00167D61" w:rsidRDefault="002431CB" w:rsidP="003B7FC5">
            <w:pPr>
              <w:jc w:val="center"/>
              <w:rPr>
                <w:sz w:val="16"/>
                <w:szCs w:val="16"/>
                <w:lang w:val="uk-UA"/>
              </w:rPr>
            </w:pPr>
            <w:r w:rsidRPr="00167D61">
              <w:rPr>
                <w:sz w:val="16"/>
                <w:szCs w:val="16"/>
                <w:lang w:val="uk-UA"/>
              </w:rPr>
              <w:t xml:space="preserve">№ </w:t>
            </w:r>
            <w:proofErr w:type="spellStart"/>
            <w:r w:rsidRPr="00167D61">
              <w:rPr>
                <w:sz w:val="16"/>
                <w:szCs w:val="16"/>
                <w:lang w:val="uk-UA"/>
              </w:rPr>
              <w:t>вих</w:t>
            </w:r>
            <w:proofErr w:type="spellEnd"/>
            <w:r w:rsidRPr="00167D61">
              <w:rPr>
                <w:sz w:val="16"/>
                <w:szCs w:val="16"/>
                <w:lang w:val="uk-UA"/>
              </w:rPr>
              <w:t>-               534/03-19/25</w:t>
            </w:r>
          </w:p>
        </w:tc>
        <w:tc>
          <w:tcPr>
            <w:tcW w:w="300" w:type="pct"/>
            <w:shd w:val="clear" w:color="auto" w:fill="FFFFFF"/>
            <w:vAlign w:val="center"/>
          </w:tcPr>
          <w:p w14:paraId="61E3E3CF" w14:textId="77777777" w:rsidR="002431CB" w:rsidRPr="00167D61" w:rsidRDefault="002431CB" w:rsidP="003B7FC5">
            <w:pPr>
              <w:jc w:val="center"/>
              <w:rPr>
                <w:sz w:val="16"/>
                <w:szCs w:val="16"/>
                <w:lang w:val="uk-UA"/>
              </w:rPr>
            </w:pPr>
          </w:p>
          <w:p w14:paraId="7EA7647F" w14:textId="77777777" w:rsidR="002431CB" w:rsidRPr="00167D61" w:rsidRDefault="002431CB" w:rsidP="003B7FC5">
            <w:pPr>
              <w:jc w:val="center"/>
              <w:rPr>
                <w:sz w:val="16"/>
                <w:szCs w:val="16"/>
                <w:lang w:val="uk-UA"/>
              </w:rPr>
            </w:pPr>
            <w:r w:rsidRPr="00167D61">
              <w:rPr>
                <w:sz w:val="16"/>
                <w:szCs w:val="16"/>
                <w:lang w:val="uk-UA"/>
              </w:rPr>
              <w:t>01.04.20</w:t>
            </w:r>
            <w:r w:rsidRPr="00167D61">
              <w:rPr>
                <w:sz w:val="16"/>
                <w:szCs w:val="16"/>
              </w:rPr>
              <w:t>2</w:t>
            </w:r>
            <w:r w:rsidRPr="00167D61">
              <w:rPr>
                <w:sz w:val="16"/>
                <w:szCs w:val="16"/>
                <w:lang w:val="uk-UA"/>
              </w:rPr>
              <w:t>5</w:t>
            </w:r>
          </w:p>
          <w:p w14:paraId="76C75657" w14:textId="77777777" w:rsidR="002431CB" w:rsidRPr="00167D61" w:rsidRDefault="002431CB" w:rsidP="003B7FC5">
            <w:pPr>
              <w:jc w:val="center"/>
              <w:rPr>
                <w:sz w:val="16"/>
                <w:szCs w:val="16"/>
                <w:lang w:val="uk-UA"/>
              </w:rPr>
            </w:pPr>
          </w:p>
        </w:tc>
        <w:tc>
          <w:tcPr>
            <w:tcW w:w="302" w:type="pct"/>
            <w:shd w:val="clear" w:color="auto" w:fill="FFFFFF"/>
            <w:vAlign w:val="center"/>
          </w:tcPr>
          <w:p w14:paraId="584851B2" w14:textId="77777777" w:rsidR="002431CB" w:rsidRPr="00167D61" w:rsidRDefault="002431CB" w:rsidP="003B7FC5">
            <w:pPr>
              <w:jc w:val="center"/>
              <w:rPr>
                <w:sz w:val="16"/>
                <w:szCs w:val="16"/>
                <w:lang w:val="ru-RU"/>
              </w:rPr>
            </w:pPr>
            <w:r w:rsidRPr="00167D61">
              <w:rPr>
                <w:sz w:val="16"/>
                <w:szCs w:val="16"/>
                <w:lang w:val="ru-RU"/>
              </w:rPr>
              <w:t>-</w:t>
            </w:r>
          </w:p>
        </w:tc>
        <w:tc>
          <w:tcPr>
            <w:tcW w:w="343" w:type="pct"/>
            <w:shd w:val="clear" w:color="auto" w:fill="FFFFFF"/>
            <w:vAlign w:val="center"/>
          </w:tcPr>
          <w:p w14:paraId="697310DF" w14:textId="77777777" w:rsidR="002431CB" w:rsidRPr="00167D61" w:rsidRDefault="002431CB" w:rsidP="003B7FC5">
            <w:pPr>
              <w:jc w:val="center"/>
              <w:rPr>
                <w:sz w:val="16"/>
                <w:szCs w:val="16"/>
                <w:lang w:val="uk-UA"/>
              </w:rPr>
            </w:pPr>
            <w:r w:rsidRPr="00167D61">
              <w:rPr>
                <w:sz w:val="16"/>
                <w:szCs w:val="16"/>
                <w:lang w:val="uk-UA"/>
              </w:rPr>
              <w:t>Відділ зведеного бюджету та міжбюджетних відносин</w:t>
            </w:r>
          </w:p>
        </w:tc>
        <w:tc>
          <w:tcPr>
            <w:tcW w:w="270" w:type="pct"/>
            <w:shd w:val="clear" w:color="auto" w:fill="FFFFFF"/>
            <w:vAlign w:val="center"/>
          </w:tcPr>
          <w:p w14:paraId="7E5B3AD6" w14:textId="77777777" w:rsidR="002431CB" w:rsidRPr="00167D61" w:rsidRDefault="002431CB" w:rsidP="003B7FC5">
            <w:pPr>
              <w:rPr>
                <w:sz w:val="16"/>
                <w:szCs w:val="16"/>
                <w:lang w:val="ru-RU"/>
              </w:rPr>
            </w:pPr>
            <w:r w:rsidRPr="00167D61">
              <w:rPr>
                <w:sz w:val="16"/>
                <w:szCs w:val="16"/>
                <w:lang w:val="ru-RU"/>
              </w:rPr>
              <w:t xml:space="preserve">   -</w:t>
            </w:r>
          </w:p>
        </w:tc>
        <w:tc>
          <w:tcPr>
            <w:tcW w:w="162" w:type="pct"/>
            <w:shd w:val="clear" w:color="auto" w:fill="FFFFFF"/>
            <w:vAlign w:val="center"/>
          </w:tcPr>
          <w:p w14:paraId="0CED1F4D" w14:textId="77777777" w:rsidR="002431CB" w:rsidRPr="00167D61" w:rsidRDefault="002431CB" w:rsidP="003B7FC5">
            <w:pPr>
              <w:jc w:val="center"/>
              <w:rPr>
                <w:sz w:val="16"/>
                <w:szCs w:val="16"/>
                <w:lang w:val="ru-RU"/>
              </w:rPr>
            </w:pPr>
            <w:r w:rsidRPr="00167D61">
              <w:rPr>
                <w:sz w:val="16"/>
                <w:szCs w:val="16"/>
                <w:lang w:val="ru-RU"/>
              </w:rPr>
              <w:t>-</w:t>
            </w:r>
          </w:p>
        </w:tc>
        <w:tc>
          <w:tcPr>
            <w:tcW w:w="280" w:type="pct"/>
            <w:shd w:val="clear" w:color="auto" w:fill="FFFFFF"/>
            <w:vAlign w:val="center"/>
          </w:tcPr>
          <w:p w14:paraId="7FD694AD" w14:textId="77777777" w:rsidR="002431CB" w:rsidRPr="00167D61" w:rsidRDefault="002431CB" w:rsidP="003B7FC5">
            <w:pPr>
              <w:jc w:val="center"/>
              <w:rPr>
                <w:sz w:val="16"/>
                <w:szCs w:val="16"/>
                <w:lang w:val="uk-UA"/>
              </w:rPr>
            </w:pPr>
            <w:proofErr w:type="spellStart"/>
            <w:r w:rsidRPr="00167D61">
              <w:rPr>
                <w:sz w:val="16"/>
                <w:szCs w:val="16"/>
                <w:lang w:val="ru-RU"/>
              </w:rPr>
              <w:t>фінанси</w:t>
            </w:r>
            <w:proofErr w:type="spellEnd"/>
          </w:p>
        </w:tc>
        <w:tc>
          <w:tcPr>
            <w:tcW w:w="458" w:type="pct"/>
            <w:shd w:val="clear" w:color="auto" w:fill="FFFFFF"/>
            <w:vAlign w:val="center"/>
          </w:tcPr>
          <w:p w14:paraId="6612AA87" w14:textId="77777777" w:rsidR="002431CB" w:rsidRPr="00167D61" w:rsidRDefault="002431CB" w:rsidP="003B7FC5">
            <w:pPr>
              <w:jc w:val="center"/>
              <w:rPr>
                <w:sz w:val="16"/>
                <w:szCs w:val="16"/>
                <w:lang w:val="ru-RU"/>
              </w:rPr>
            </w:pPr>
            <w:proofErr w:type="spellStart"/>
            <w:r w:rsidRPr="00167D61">
              <w:rPr>
                <w:sz w:val="16"/>
                <w:szCs w:val="16"/>
                <w:lang w:val="ru-RU"/>
              </w:rPr>
              <w:t>Фінансування</w:t>
            </w:r>
            <w:proofErr w:type="spellEnd"/>
            <w:r w:rsidRPr="00167D61">
              <w:rPr>
                <w:sz w:val="16"/>
                <w:szCs w:val="16"/>
                <w:lang w:val="ru-RU"/>
              </w:rPr>
              <w:t xml:space="preserve"> </w:t>
            </w:r>
            <w:proofErr w:type="spellStart"/>
            <w:r w:rsidRPr="00167D61">
              <w:rPr>
                <w:sz w:val="16"/>
                <w:szCs w:val="16"/>
                <w:lang w:val="ru-RU"/>
              </w:rPr>
              <w:t>соціальних</w:t>
            </w:r>
            <w:proofErr w:type="spellEnd"/>
            <w:r w:rsidRPr="00167D61">
              <w:rPr>
                <w:sz w:val="16"/>
                <w:szCs w:val="16"/>
                <w:lang w:val="ru-RU"/>
              </w:rPr>
              <w:t xml:space="preserve"> </w:t>
            </w:r>
            <w:proofErr w:type="spellStart"/>
            <w:r w:rsidRPr="00167D61">
              <w:rPr>
                <w:sz w:val="16"/>
                <w:szCs w:val="16"/>
                <w:lang w:val="ru-RU"/>
              </w:rPr>
              <w:t>виплат</w:t>
            </w:r>
            <w:proofErr w:type="spellEnd"/>
          </w:p>
          <w:p w14:paraId="7524FCA5" w14:textId="77777777" w:rsidR="002431CB" w:rsidRPr="00167D61" w:rsidRDefault="002431CB" w:rsidP="003B7FC5">
            <w:pPr>
              <w:jc w:val="center"/>
              <w:rPr>
                <w:sz w:val="16"/>
                <w:szCs w:val="16"/>
                <w:lang w:val="ru-RU"/>
              </w:rPr>
            </w:pPr>
            <w:r w:rsidRPr="00167D61">
              <w:rPr>
                <w:sz w:val="16"/>
                <w:szCs w:val="16"/>
                <w:lang w:val="ru-RU"/>
              </w:rPr>
              <w:t xml:space="preserve">за березень </w:t>
            </w:r>
          </w:p>
          <w:p w14:paraId="26FD2C98" w14:textId="77777777" w:rsidR="002431CB" w:rsidRPr="00167D61" w:rsidRDefault="002431CB" w:rsidP="003B7FC5">
            <w:pPr>
              <w:jc w:val="center"/>
              <w:rPr>
                <w:sz w:val="16"/>
                <w:szCs w:val="16"/>
                <w:lang w:val="ru-RU"/>
              </w:rPr>
            </w:pPr>
            <w:r w:rsidRPr="00167D61">
              <w:rPr>
                <w:sz w:val="16"/>
                <w:szCs w:val="16"/>
                <w:lang w:val="ru-RU"/>
              </w:rPr>
              <w:t>2025 року</w:t>
            </w:r>
          </w:p>
        </w:tc>
        <w:tc>
          <w:tcPr>
            <w:tcW w:w="347" w:type="pct"/>
            <w:shd w:val="clear" w:color="auto" w:fill="FFFFFF"/>
            <w:vAlign w:val="center"/>
          </w:tcPr>
          <w:p w14:paraId="59A4975D" w14:textId="77777777" w:rsidR="002431CB" w:rsidRPr="00167D61" w:rsidRDefault="002431CB" w:rsidP="003B7FC5">
            <w:pPr>
              <w:jc w:val="center"/>
              <w:rPr>
                <w:sz w:val="16"/>
                <w:szCs w:val="16"/>
                <w:lang w:val="uk-UA"/>
              </w:rPr>
            </w:pPr>
            <w:r w:rsidRPr="00167D61">
              <w:rPr>
                <w:iCs/>
                <w:sz w:val="16"/>
                <w:szCs w:val="16"/>
                <w:lang w:val="uk-UA"/>
              </w:rPr>
              <w:t>Текстовий документ</w:t>
            </w:r>
          </w:p>
        </w:tc>
        <w:tc>
          <w:tcPr>
            <w:tcW w:w="231" w:type="pct"/>
            <w:shd w:val="clear" w:color="auto" w:fill="FFFFFF"/>
            <w:vAlign w:val="center"/>
          </w:tcPr>
          <w:p w14:paraId="1A4FA3F4" w14:textId="77777777" w:rsidR="002431CB" w:rsidRPr="00167D61" w:rsidRDefault="002431CB" w:rsidP="003B7FC5">
            <w:pPr>
              <w:jc w:val="center"/>
              <w:rPr>
                <w:sz w:val="16"/>
                <w:szCs w:val="16"/>
                <w:lang w:val="uk-UA"/>
              </w:rPr>
            </w:pPr>
          </w:p>
          <w:p w14:paraId="7C5180F5" w14:textId="77777777" w:rsidR="002431CB" w:rsidRPr="00167D61" w:rsidRDefault="002431CB" w:rsidP="003B7FC5">
            <w:pPr>
              <w:jc w:val="center"/>
              <w:rPr>
                <w:sz w:val="16"/>
                <w:szCs w:val="16"/>
                <w:lang w:val="uk-UA"/>
              </w:rPr>
            </w:pPr>
            <w:r w:rsidRPr="00167D61">
              <w:rPr>
                <w:sz w:val="16"/>
                <w:szCs w:val="16"/>
                <w:lang w:val="uk-UA"/>
              </w:rPr>
              <w:t>Таблиця</w:t>
            </w:r>
          </w:p>
        </w:tc>
        <w:tc>
          <w:tcPr>
            <w:tcW w:w="157" w:type="pct"/>
            <w:shd w:val="clear" w:color="auto" w:fill="FFFFFF"/>
            <w:vAlign w:val="center"/>
          </w:tcPr>
          <w:p w14:paraId="5DCD357B" w14:textId="77777777" w:rsidR="002431CB" w:rsidRPr="00167D61" w:rsidRDefault="002431CB" w:rsidP="003B7FC5">
            <w:pPr>
              <w:rPr>
                <w:sz w:val="16"/>
                <w:szCs w:val="16"/>
                <w:lang w:val="ru-RU"/>
              </w:rPr>
            </w:pPr>
            <w:r w:rsidRPr="00167D61">
              <w:rPr>
                <w:sz w:val="16"/>
                <w:szCs w:val="16"/>
                <w:lang w:val="ru-RU"/>
              </w:rPr>
              <w:t xml:space="preserve">     -</w:t>
            </w:r>
          </w:p>
        </w:tc>
        <w:tc>
          <w:tcPr>
            <w:tcW w:w="306" w:type="pct"/>
            <w:shd w:val="clear" w:color="auto" w:fill="FFFFFF"/>
            <w:vAlign w:val="center"/>
          </w:tcPr>
          <w:p w14:paraId="2489A0E7" w14:textId="77777777" w:rsidR="002431CB" w:rsidRPr="00167D61" w:rsidRDefault="002431CB" w:rsidP="003B7FC5">
            <w:pPr>
              <w:jc w:val="center"/>
              <w:rPr>
                <w:sz w:val="16"/>
                <w:szCs w:val="16"/>
                <w:lang w:val="uk-UA"/>
              </w:rPr>
            </w:pPr>
            <w:r w:rsidRPr="00167D61">
              <w:rPr>
                <w:sz w:val="16"/>
                <w:szCs w:val="16"/>
                <w:lang w:val="uk-UA"/>
              </w:rPr>
              <w:t>Паперова</w:t>
            </w:r>
          </w:p>
          <w:p w14:paraId="4EEE8300" w14:textId="77777777" w:rsidR="002431CB" w:rsidRPr="00167D61" w:rsidRDefault="002431CB" w:rsidP="003B7FC5">
            <w:pPr>
              <w:rPr>
                <w:sz w:val="16"/>
                <w:szCs w:val="16"/>
                <w:lang w:val="uk-UA"/>
              </w:rPr>
            </w:pPr>
            <w:r w:rsidRPr="00167D61">
              <w:rPr>
                <w:sz w:val="16"/>
                <w:szCs w:val="16"/>
                <w:lang w:val="uk-UA"/>
              </w:rPr>
              <w:t>електронна</w:t>
            </w:r>
          </w:p>
        </w:tc>
        <w:tc>
          <w:tcPr>
            <w:tcW w:w="690" w:type="pct"/>
            <w:shd w:val="clear" w:color="auto" w:fill="FFFFFF"/>
            <w:vAlign w:val="center"/>
          </w:tcPr>
          <w:p w14:paraId="2F2482F9" w14:textId="77777777" w:rsidR="002431CB" w:rsidRPr="00167D61" w:rsidRDefault="002431CB" w:rsidP="003B7FC5">
            <w:pPr>
              <w:jc w:val="center"/>
              <w:rPr>
                <w:sz w:val="16"/>
                <w:szCs w:val="16"/>
                <w:lang w:val="uk-UA"/>
              </w:rPr>
            </w:pPr>
          </w:p>
          <w:p w14:paraId="26C15A7B" w14:textId="77777777" w:rsidR="002431CB" w:rsidRPr="00167D61" w:rsidRDefault="002431CB" w:rsidP="003B7FC5">
            <w:pPr>
              <w:jc w:val="center"/>
              <w:rPr>
                <w:sz w:val="16"/>
                <w:szCs w:val="16"/>
                <w:lang w:val="ru-RU"/>
              </w:rPr>
            </w:pPr>
            <w:r w:rsidRPr="00167D61">
              <w:rPr>
                <w:sz w:val="16"/>
                <w:szCs w:val="16"/>
                <w:lang w:val="uk-UA"/>
              </w:rPr>
              <w:t xml:space="preserve">Відділ зведеного бюджету та міжбюджетних відносин </w:t>
            </w:r>
          </w:p>
          <w:p w14:paraId="62B8FA39" w14:textId="77777777" w:rsidR="002431CB" w:rsidRPr="00167D61" w:rsidRDefault="002431CB" w:rsidP="003B7FC5">
            <w:pPr>
              <w:jc w:val="center"/>
              <w:rPr>
                <w:sz w:val="16"/>
                <w:szCs w:val="16"/>
                <w:lang w:val="uk-UA"/>
              </w:rPr>
            </w:pPr>
          </w:p>
        </w:tc>
        <w:tc>
          <w:tcPr>
            <w:tcW w:w="166" w:type="pct"/>
            <w:shd w:val="clear" w:color="auto" w:fill="FFFFFF"/>
            <w:vAlign w:val="center"/>
          </w:tcPr>
          <w:p w14:paraId="6D6438DE" w14:textId="77777777" w:rsidR="002431CB" w:rsidRPr="000A7B68" w:rsidRDefault="002431CB" w:rsidP="003B7FC5">
            <w:pPr>
              <w:jc w:val="center"/>
              <w:rPr>
                <w:sz w:val="16"/>
                <w:szCs w:val="16"/>
                <w:lang w:val="ru-RU"/>
              </w:rPr>
            </w:pPr>
            <w:r w:rsidRPr="002148FF">
              <w:rPr>
                <w:sz w:val="16"/>
                <w:szCs w:val="16"/>
                <w:lang w:val="ru-RU"/>
              </w:rPr>
              <w:t>-</w:t>
            </w:r>
          </w:p>
        </w:tc>
      </w:tr>
      <w:tr w:rsidR="002431CB" w:rsidRPr="007C3349" w14:paraId="2B10DC58" w14:textId="77777777" w:rsidTr="003B7FC5">
        <w:trPr>
          <w:trHeight w:val="975"/>
        </w:trPr>
        <w:tc>
          <w:tcPr>
            <w:tcW w:w="166" w:type="pct"/>
            <w:shd w:val="clear" w:color="auto" w:fill="FFFFFF"/>
            <w:vAlign w:val="center"/>
          </w:tcPr>
          <w:p w14:paraId="7EC38F7A" w14:textId="77777777" w:rsidR="002431CB" w:rsidRPr="00CA751A" w:rsidRDefault="002431CB" w:rsidP="003B7FC5">
            <w:pPr>
              <w:jc w:val="center"/>
              <w:rPr>
                <w:b/>
                <w:bCs/>
                <w:sz w:val="16"/>
                <w:szCs w:val="16"/>
                <w:lang w:val="uk-UA"/>
              </w:rPr>
            </w:pPr>
            <w:r>
              <w:rPr>
                <w:b/>
                <w:bCs/>
                <w:sz w:val="16"/>
                <w:szCs w:val="16"/>
                <w:lang w:val="uk-UA"/>
              </w:rPr>
              <w:t>2163</w:t>
            </w:r>
          </w:p>
        </w:tc>
        <w:tc>
          <w:tcPr>
            <w:tcW w:w="472" w:type="pct"/>
            <w:shd w:val="clear" w:color="auto" w:fill="FFFFFF"/>
            <w:vAlign w:val="center"/>
          </w:tcPr>
          <w:p w14:paraId="2F64427E" w14:textId="77777777" w:rsidR="002431CB" w:rsidRPr="00DA5B94" w:rsidRDefault="002431CB" w:rsidP="003B7FC5">
            <w:pPr>
              <w:jc w:val="center"/>
              <w:rPr>
                <w:bCs/>
                <w:sz w:val="16"/>
                <w:szCs w:val="16"/>
                <w:lang w:val="uk-UA"/>
              </w:rPr>
            </w:pPr>
            <w:r w:rsidRPr="00965ADF">
              <w:rPr>
                <w:bCs/>
                <w:sz w:val="16"/>
                <w:szCs w:val="16"/>
                <w:lang w:val="uk-UA"/>
              </w:rPr>
              <w:t xml:space="preserve">Про внесення </w:t>
            </w:r>
            <w:proofErr w:type="spellStart"/>
            <w:r w:rsidRPr="00965ADF">
              <w:rPr>
                <w:bCs/>
                <w:sz w:val="16"/>
                <w:szCs w:val="16"/>
                <w:lang w:val="uk-UA"/>
              </w:rPr>
              <w:t>зсмін</w:t>
            </w:r>
            <w:proofErr w:type="spellEnd"/>
            <w:r w:rsidRPr="00965ADF">
              <w:rPr>
                <w:bCs/>
                <w:sz w:val="16"/>
                <w:szCs w:val="16"/>
                <w:lang w:val="uk-UA"/>
              </w:rPr>
              <w:t xml:space="preserve"> до обласного бюджету на 2025 рік</w:t>
            </w:r>
          </w:p>
        </w:tc>
        <w:tc>
          <w:tcPr>
            <w:tcW w:w="350" w:type="pct"/>
            <w:shd w:val="clear" w:color="auto" w:fill="FFFFFF"/>
            <w:vAlign w:val="center"/>
          </w:tcPr>
          <w:p w14:paraId="3457A953" w14:textId="77777777" w:rsidR="002431CB" w:rsidRPr="00DA5B94" w:rsidRDefault="002431CB" w:rsidP="003B7FC5">
            <w:pPr>
              <w:jc w:val="center"/>
              <w:rPr>
                <w:bCs/>
                <w:sz w:val="16"/>
                <w:szCs w:val="16"/>
                <w:lang w:val="uk-UA"/>
              </w:rPr>
            </w:pPr>
            <w:r w:rsidRPr="00965ADF">
              <w:rPr>
                <w:bCs/>
                <w:sz w:val="16"/>
                <w:szCs w:val="16"/>
                <w:lang w:val="uk-UA"/>
              </w:rPr>
              <w:t>№вх-1592/25</w:t>
            </w:r>
          </w:p>
        </w:tc>
        <w:tc>
          <w:tcPr>
            <w:tcW w:w="300" w:type="pct"/>
            <w:shd w:val="clear" w:color="auto" w:fill="FFFFFF"/>
            <w:vAlign w:val="center"/>
          </w:tcPr>
          <w:p w14:paraId="2207AEEB" w14:textId="77777777" w:rsidR="002431CB" w:rsidRPr="00965ADF" w:rsidRDefault="002431CB" w:rsidP="003B7FC5">
            <w:pPr>
              <w:jc w:val="center"/>
              <w:rPr>
                <w:bCs/>
                <w:sz w:val="16"/>
                <w:szCs w:val="16"/>
                <w:lang w:val="uk-UA"/>
              </w:rPr>
            </w:pPr>
            <w:r w:rsidRPr="00965ADF">
              <w:rPr>
                <w:bCs/>
                <w:sz w:val="16"/>
                <w:szCs w:val="16"/>
                <w:lang w:val="uk-UA"/>
              </w:rPr>
              <w:t>-</w:t>
            </w:r>
          </w:p>
        </w:tc>
        <w:tc>
          <w:tcPr>
            <w:tcW w:w="302" w:type="pct"/>
            <w:shd w:val="clear" w:color="auto" w:fill="FFFFFF"/>
            <w:vAlign w:val="center"/>
          </w:tcPr>
          <w:p w14:paraId="1BCE3814" w14:textId="77777777" w:rsidR="002431CB" w:rsidRPr="00965ADF" w:rsidRDefault="002431CB" w:rsidP="003B7FC5">
            <w:pPr>
              <w:jc w:val="center"/>
              <w:rPr>
                <w:bCs/>
                <w:sz w:val="16"/>
                <w:szCs w:val="16"/>
                <w:lang w:val="uk-UA"/>
              </w:rPr>
            </w:pPr>
            <w:r w:rsidRPr="00965ADF">
              <w:rPr>
                <w:bCs/>
                <w:sz w:val="16"/>
                <w:szCs w:val="16"/>
                <w:lang w:val="uk-UA"/>
              </w:rPr>
              <w:t>01.04.2025</w:t>
            </w:r>
          </w:p>
        </w:tc>
        <w:tc>
          <w:tcPr>
            <w:tcW w:w="343" w:type="pct"/>
            <w:shd w:val="clear" w:color="auto" w:fill="FFFFFF"/>
            <w:vAlign w:val="center"/>
          </w:tcPr>
          <w:p w14:paraId="514A0E6A" w14:textId="77777777" w:rsidR="002431CB" w:rsidRPr="00DA5B94" w:rsidRDefault="002431CB" w:rsidP="003B7FC5">
            <w:pPr>
              <w:jc w:val="center"/>
              <w:rPr>
                <w:bCs/>
                <w:sz w:val="16"/>
                <w:szCs w:val="16"/>
                <w:lang w:val="uk-UA"/>
              </w:rPr>
            </w:pPr>
            <w:r w:rsidRPr="00965ADF">
              <w:rPr>
                <w:bCs/>
                <w:sz w:val="16"/>
                <w:szCs w:val="16"/>
                <w:lang w:val="uk-UA"/>
              </w:rPr>
              <w:t>Департамент освіти і науки</w:t>
            </w:r>
          </w:p>
        </w:tc>
        <w:tc>
          <w:tcPr>
            <w:tcW w:w="270" w:type="pct"/>
            <w:shd w:val="clear" w:color="auto" w:fill="FFFFFF"/>
            <w:vAlign w:val="center"/>
          </w:tcPr>
          <w:p w14:paraId="2117C65C" w14:textId="77777777" w:rsidR="002431CB" w:rsidRPr="00965ADF" w:rsidRDefault="002431CB" w:rsidP="003B7FC5">
            <w:pPr>
              <w:jc w:val="center"/>
              <w:rPr>
                <w:bCs/>
                <w:sz w:val="16"/>
                <w:szCs w:val="16"/>
                <w:lang w:val="uk-UA"/>
              </w:rPr>
            </w:pPr>
            <w:r w:rsidRPr="00965ADF">
              <w:rPr>
                <w:bCs/>
                <w:sz w:val="16"/>
                <w:szCs w:val="16"/>
                <w:lang w:val="uk-UA"/>
              </w:rPr>
              <w:t>-</w:t>
            </w:r>
          </w:p>
        </w:tc>
        <w:tc>
          <w:tcPr>
            <w:tcW w:w="162" w:type="pct"/>
            <w:shd w:val="clear" w:color="auto" w:fill="FFFFFF"/>
            <w:vAlign w:val="center"/>
          </w:tcPr>
          <w:p w14:paraId="282186B3" w14:textId="77777777" w:rsidR="002431CB" w:rsidRPr="00965ADF" w:rsidRDefault="002431CB" w:rsidP="003B7FC5">
            <w:pPr>
              <w:jc w:val="center"/>
              <w:rPr>
                <w:bCs/>
                <w:sz w:val="16"/>
                <w:szCs w:val="16"/>
                <w:lang w:val="uk-UA"/>
              </w:rPr>
            </w:pPr>
            <w:r w:rsidRPr="00965ADF">
              <w:rPr>
                <w:bCs/>
                <w:sz w:val="16"/>
                <w:szCs w:val="16"/>
                <w:lang w:val="uk-UA"/>
              </w:rPr>
              <w:t>-</w:t>
            </w:r>
          </w:p>
        </w:tc>
        <w:tc>
          <w:tcPr>
            <w:tcW w:w="280" w:type="pct"/>
            <w:shd w:val="clear" w:color="auto" w:fill="FFFFFF"/>
            <w:vAlign w:val="center"/>
          </w:tcPr>
          <w:p w14:paraId="29393B40" w14:textId="77777777" w:rsidR="002431CB" w:rsidRPr="00965ADF" w:rsidRDefault="002431CB" w:rsidP="003B7FC5">
            <w:pPr>
              <w:jc w:val="center"/>
              <w:rPr>
                <w:bCs/>
                <w:sz w:val="16"/>
                <w:szCs w:val="16"/>
                <w:lang w:val="uk-UA"/>
              </w:rPr>
            </w:pPr>
            <w:r w:rsidRPr="00965ADF">
              <w:rPr>
                <w:bCs/>
                <w:sz w:val="16"/>
                <w:szCs w:val="16"/>
                <w:lang w:val="uk-UA"/>
              </w:rPr>
              <w:t>фінанси</w:t>
            </w:r>
          </w:p>
        </w:tc>
        <w:tc>
          <w:tcPr>
            <w:tcW w:w="458" w:type="pct"/>
            <w:shd w:val="clear" w:color="auto" w:fill="FFFFFF"/>
            <w:vAlign w:val="center"/>
          </w:tcPr>
          <w:p w14:paraId="13A2BEE6" w14:textId="77777777" w:rsidR="002431CB" w:rsidRPr="00DA5B94" w:rsidRDefault="002431CB" w:rsidP="003B7FC5">
            <w:pPr>
              <w:jc w:val="center"/>
              <w:rPr>
                <w:bCs/>
                <w:sz w:val="16"/>
                <w:szCs w:val="16"/>
                <w:lang w:val="uk-UA"/>
              </w:rPr>
            </w:pPr>
            <w:r w:rsidRPr="00965ADF">
              <w:rPr>
                <w:bCs/>
                <w:sz w:val="16"/>
                <w:szCs w:val="16"/>
                <w:lang w:val="uk-UA"/>
              </w:rPr>
              <w:t xml:space="preserve">Про внесення </w:t>
            </w:r>
            <w:proofErr w:type="spellStart"/>
            <w:r w:rsidRPr="00965ADF">
              <w:rPr>
                <w:bCs/>
                <w:sz w:val="16"/>
                <w:szCs w:val="16"/>
                <w:lang w:val="uk-UA"/>
              </w:rPr>
              <w:t>зсмін</w:t>
            </w:r>
            <w:proofErr w:type="spellEnd"/>
            <w:r w:rsidRPr="00965ADF">
              <w:rPr>
                <w:bCs/>
                <w:sz w:val="16"/>
                <w:szCs w:val="16"/>
                <w:lang w:val="uk-UA"/>
              </w:rPr>
              <w:t xml:space="preserve"> до обласного бюджету на 2025 рік</w:t>
            </w:r>
          </w:p>
        </w:tc>
        <w:tc>
          <w:tcPr>
            <w:tcW w:w="347" w:type="pct"/>
            <w:shd w:val="clear" w:color="auto" w:fill="FFFFFF"/>
            <w:vAlign w:val="center"/>
          </w:tcPr>
          <w:p w14:paraId="65823D51" w14:textId="77777777" w:rsidR="002431CB" w:rsidRPr="00965ADF" w:rsidRDefault="002431CB" w:rsidP="003B7FC5">
            <w:pPr>
              <w:jc w:val="center"/>
              <w:rPr>
                <w:bCs/>
                <w:sz w:val="16"/>
                <w:szCs w:val="16"/>
                <w:lang w:val="uk-UA"/>
              </w:rPr>
            </w:pPr>
            <w:r w:rsidRPr="00965ADF">
              <w:rPr>
                <w:bCs/>
                <w:sz w:val="16"/>
                <w:szCs w:val="16"/>
                <w:lang w:val="uk-UA"/>
              </w:rPr>
              <w:t>Текстовий документ</w:t>
            </w:r>
          </w:p>
        </w:tc>
        <w:tc>
          <w:tcPr>
            <w:tcW w:w="231" w:type="pct"/>
            <w:shd w:val="clear" w:color="auto" w:fill="FFFFFF"/>
            <w:vAlign w:val="center"/>
          </w:tcPr>
          <w:p w14:paraId="50773C5E" w14:textId="77777777" w:rsidR="002431CB" w:rsidRPr="00965ADF" w:rsidRDefault="002431CB" w:rsidP="003B7FC5">
            <w:pPr>
              <w:jc w:val="center"/>
              <w:rPr>
                <w:bCs/>
                <w:sz w:val="16"/>
                <w:szCs w:val="16"/>
                <w:lang w:val="uk-UA"/>
              </w:rPr>
            </w:pPr>
            <w:r w:rsidRPr="00965ADF">
              <w:rPr>
                <w:bCs/>
                <w:sz w:val="16"/>
                <w:szCs w:val="16"/>
                <w:lang w:val="uk-UA"/>
              </w:rPr>
              <w:t>Лист</w:t>
            </w:r>
          </w:p>
        </w:tc>
        <w:tc>
          <w:tcPr>
            <w:tcW w:w="157" w:type="pct"/>
            <w:shd w:val="clear" w:color="auto" w:fill="FFFFFF"/>
            <w:vAlign w:val="center"/>
          </w:tcPr>
          <w:p w14:paraId="0953CA3A" w14:textId="77777777" w:rsidR="002431CB" w:rsidRPr="00965ADF" w:rsidRDefault="002431CB" w:rsidP="003B7FC5">
            <w:pPr>
              <w:jc w:val="center"/>
              <w:rPr>
                <w:bCs/>
                <w:sz w:val="16"/>
                <w:szCs w:val="16"/>
                <w:lang w:val="uk-UA"/>
              </w:rPr>
            </w:pPr>
            <w:r w:rsidRPr="00965ADF">
              <w:rPr>
                <w:bCs/>
                <w:sz w:val="16"/>
                <w:szCs w:val="16"/>
                <w:lang w:val="uk-UA"/>
              </w:rPr>
              <w:t>-</w:t>
            </w:r>
          </w:p>
        </w:tc>
        <w:tc>
          <w:tcPr>
            <w:tcW w:w="306" w:type="pct"/>
            <w:shd w:val="clear" w:color="auto" w:fill="FFFFFF"/>
            <w:vAlign w:val="center"/>
          </w:tcPr>
          <w:p w14:paraId="6E81D202" w14:textId="77777777" w:rsidR="002431CB" w:rsidRPr="00965ADF" w:rsidRDefault="002431CB" w:rsidP="003B7FC5">
            <w:pPr>
              <w:jc w:val="center"/>
              <w:rPr>
                <w:bCs/>
                <w:sz w:val="16"/>
                <w:szCs w:val="16"/>
                <w:lang w:val="uk-UA"/>
              </w:rPr>
            </w:pPr>
            <w:r w:rsidRPr="00965ADF">
              <w:rPr>
                <w:bCs/>
                <w:sz w:val="16"/>
                <w:szCs w:val="16"/>
                <w:lang w:val="uk-UA"/>
              </w:rPr>
              <w:t>Паперова, електронна</w:t>
            </w:r>
          </w:p>
          <w:p w14:paraId="056286C0" w14:textId="77777777" w:rsidR="002431CB" w:rsidRPr="00965ADF" w:rsidRDefault="002431CB" w:rsidP="003B7FC5">
            <w:pPr>
              <w:jc w:val="center"/>
              <w:rPr>
                <w:bCs/>
                <w:sz w:val="16"/>
                <w:szCs w:val="16"/>
                <w:lang w:val="uk-UA"/>
              </w:rPr>
            </w:pPr>
          </w:p>
        </w:tc>
        <w:tc>
          <w:tcPr>
            <w:tcW w:w="690" w:type="pct"/>
            <w:shd w:val="clear" w:color="auto" w:fill="FFFFFF"/>
            <w:vAlign w:val="center"/>
          </w:tcPr>
          <w:p w14:paraId="2FD81625"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FD64B3B" w14:textId="77777777" w:rsidR="002431CB" w:rsidRDefault="002431CB" w:rsidP="003B7FC5">
            <w:pPr>
              <w:jc w:val="center"/>
              <w:rPr>
                <w:lang w:val="ru-RU"/>
              </w:rPr>
            </w:pPr>
            <w:r>
              <w:rPr>
                <w:lang w:val="ru-RU"/>
              </w:rPr>
              <w:t>-</w:t>
            </w:r>
          </w:p>
        </w:tc>
      </w:tr>
      <w:tr w:rsidR="002431CB" w:rsidRPr="007C3349" w14:paraId="403D2391" w14:textId="77777777" w:rsidTr="003B7FC5">
        <w:trPr>
          <w:trHeight w:val="975"/>
        </w:trPr>
        <w:tc>
          <w:tcPr>
            <w:tcW w:w="166" w:type="pct"/>
            <w:shd w:val="clear" w:color="auto" w:fill="FFFFFF"/>
            <w:vAlign w:val="center"/>
          </w:tcPr>
          <w:p w14:paraId="40E1E181" w14:textId="77777777" w:rsidR="002431CB" w:rsidRPr="00CA751A" w:rsidRDefault="002431CB" w:rsidP="003B7FC5">
            <w:pPr>
              <w:jc w:val="center"/>
              <w:rPr>
                <w:b/>
                <w:bCs/>
                <w:sz w:val="16"/>
                <w:szCs w:val="16"/>
                <w:lang w:val="uk-UA"/>
              </w:rPr>
            </w:pPr>
            <w:r>
              <w:rPr>
                <w:b/>
                <w:bCs/>
                <w:sz w:val="16"/>
                <w:szCs w:val="16"/>
                <w:lang w:val="uk-UA"/>
              </w:rPr>
              <w:t>2164</w:t>
            </w:r>
          </w:p>
        </w:tc>
        <w:tc>
          <w:tcPr>
            <w:tcW w:w="472" w:type="pct"/>
            <w:shd w:val="clear" w:color="auto" w:fill="FFFFFF"/>
            <w:vAlign w:val="center"/>
          </w:tcPr>
          <w:p w14:paraId="3494DAEB" w14:textId="77777777" w:rsidR="002431CB" w:rsidRPr="00DA5B94" w:rsidRDefault="002431CB" w:rsidP="003B7FC5">
            <w:pPr>
              <w:jc w:val="center"/>
              <w:rPr>
                <w:bCs/>
                <w:sz w:val="16"/>
                <w:szCs w:val="16"/>
                <w:lang w:val="uk-UA"/>
              </w:rPr>
            </w:pPr>
            <w:r w:rsidRPr="00965ADF">
              <w:rPr>
                <w:bCs/>
                <w:sz w:val="16"/>
                <w:szCs w:val="16"/>
                <w:lang w:val="uk-UA"/>
              </w:rPr>
              <w:t>Про попередня оплата товарів, робіт, послуг</w:t>
            </w:r>
          </w:p>
        </w:tc>
        <w:tc>
          <w:tcPr>
            <w:tcW w:w="350" w:type="pct"/>
            <w:shd w:val="clear" w:color="auto" w:fill="FFFFFF"/>
            <w:vAlign w:val="center"/>
          </w:tcPr>
          <w:p w14:paraId="4D9F4708" w14:textId="77777777" w:rsidR="002431CB" w:rsidRPr="00DA5B94" w:rsidRDefault="002431CB" w:rsidP="003B7FC5">
            <w:pPr>
              <w:jc w:val="center"/>
              <w:rPr>
                <w:bCs/>
                <w:sz w:val="16"/>
                <w:szCs w:val="16"/>
                <w:lang w:val="uk-UA"/>
              </w:rPr>
            </w:pPr>
            <w:r w:rsidRPr="00965ADF">
              <w:rPr>
                <w:bCs/>
                <w:sz w:val="16"/>
                <w:szCs w:val="16"/>
                <w:lang w:val="uk-UA"/>
              </w:rPr>
              <w:t>№вх-1593/25</w:t>
            </w:r>
          </w:p>
        </w:tc>
        <w:tc>
          <w:tcPr>
            <w:tcW w:w="300" w:type="pct"/>
            <w:shd w:val="clear" w:color="auto" w:fill="FFFFFF"/>
            <w:vAlign w:val="center"/>
          </w:tcPr>
          <w:p w14:paraId="7274D9B1" w14:textId="77777777" w:rsidR="002431CB" w:rsidRPr="00965ADF" w:rsidRDefault="002431CB" w:rsidP="003B7FC5">
            <w:pPr>
              <w:jc w:val="center"/>
              <w:rPr>
                <w:bCs/>
                <w:sz w:val="16"/>
                <w:szCs w:val="16"/>
                <w:lang w:val="uk-UA"/>
              </w:rPr>
            </w:pPr>
            <w:r w:rsidRPr="00965ADF">
              <w:rPr>
                <w:bCs/>
                <w:sz w:val="16"/>
                <w:szCs w:val="16"/>
                <w:lang w:val="uk-UA"/>
              </w:rPr>
              <w:t>-</w:t>
            </w:r>
          </w:p>
        </w:tc>
        <w:tc>
          <w:tcPr>
            <w:tcW w:w="302" w:type="pct"/>
            <w:shd w:val="clear" w:color="auto" w:fill="FFFFFF"/>
            <w:vAlign w:val="center"/>
          </w:tcPr>
          <w:p w14:paraId="07D048B3" w14:textId="77777777" w:rsidR="002431CB" w:rsidRPr="00965ADF" w:rsidRDefault="002431CB" w:rsidP="003B7FC5">
            <w:pPr>
              <w:jc w:val="center"/>
              <w:rPr>
                <w:bCs/>
                <w:sz w:val="16"/>
                <w:szCs w:val="16"/>
                <w:lang w:val="uk-UA"/>
              </w:rPr>
            </w:pPr>
            <w:r w:rsidRPr="00965ADF">
              <w:rPr>
                <w:bCs/>
                <w:sz w:val="16"/>
                <w:szCs w:val="16"/>
                <w:lang w:val="uk-UA"/>
              </w:rPr>
              <w:t>01.04.2025</w:t>
            </w:r>
          </w:p>
        </w:tc>
        <w:tc>
          <w:tcPr>
            <w:tcW w:w="343" w:type="pct"/>
            <w:shd w:val="clear" w:color="auto" w:fill="FFFFFF"/>
            <w:vAlign w:val="center"/>
          </w:tcPr>
          <w:p w14:paraId="5C81B5FF" w14:textId="77777777" w:rsidR="002431CB" w:rsidRPr="00DA5B94" w:rsidRDefault="002431CB" w:rsidP="003B7FC5">
            <w:pPr>
              <w:jc w:val="center"/>
              <w:rPr>
                <w:bCs/>
                <w:sz w:val="16"/>
                <w:szCs w:val="16"/>
                <w:lang w:val="uk-UA"/>
              </w:rPr>
            </w:pPr>
            <w:r w:rsidRPr="00965ADF">
              <w:rPr>
                <w:bCs/>
                <w:sz w:val="16"/>
                <w:szCs w:val="16"/>
                <w:lang w:val="uk-UA"/>
              </w:rPr>
              <w:t>Служба у справах дітей</w:t>
            </w:r>
          </w:p>
        </w:tc>
        <w:tc>
          <w:tcPr>
            <w:tcW w:w="270" w:type="pct"/>
            <w:shd w:val="clear" w:color="auto" w:fill="FFFFFF"/>
            <w:vAlign w:val="center"/>
          </w:tcPr>
          <w:p w14:paraId="772FCF99" w14:textId="77777777" w:rsidR="002431CB" w:rsidRPr="00965ADF" w:rsidRDefault="002431CB" w:rsidP="003B7FC5">
            <w:pPr>
              <w:jc w:val="center"/>
              <w:rPr>
                <w:bCs/>
                <w:sz w:val="16"/>
                <w:szCs w:val="16"/>
                <w:lang w:val="uk-UA"/>
              </w:rPr>
            </w:pPr>
            <w:r w:rsidRPr="00965ADF">
              <w:rPr>
                <w:bCs/>
                <w:sz w:val="16"/>
                <w:szCs w:val="16"/>
                <w:lang w:val="uk-UA"/>
              </w:rPr>
              <w:t>-</w:t>
            </w:r>
          </w:p>
        </w:tc>
        <w:tc>
          <w:tcPr>
            <w:tcW w:w="162" w:type="pct"/>
            <w:shd w:val="clear" w:color="auto" w:fill="FFFFFF"/>
            <w:vAlign w:val="center"/>
          </w:tcPr>
          <w:p w14:paraId="003C2A3B" w14:textId="77777777" w:rsidR="002431CB" w:rsidRPr="00965ADF" w:rsidRDefault="002431CB" w:rsidP="003B7FC5">
            <w:pPr>
              <w:jc w:val="center"/>
              <w:rPr>
                <w:bCs/>
                <w:sz w:val="16"/>
                <w:szCs w:val="16"/>
                <w:lang w:val="uk-UA"/>
              </w:rPr>
            </w:pPr>
            <w:r w:rsidRPr="00965ADF">
              <w:rPr>
                <w:bCs/>
                <w:sz w:val="16"/>
                <w:szCs w:val="16"/>
                <w:lang w:val="uk-UA"/>
              </w:rPr>
              <w:t>-</w:t>
            </w:r>
          </w:p>
        </w:tc>
        <w:tc>
          <w:tcPr>
            <w:tcW w:w="280" w:type="pct"/>
            <w:shd w:val="clear" w:color="auto" w:fill="FFFFFF"/>
            <w:vAlign w:val="center"/>
          </w:tcPr>
          <w:p w14:paraId="1F2CC079" w14:textId="77777777" w:rsidR="002431CB" w:rsidRPr="00965ADF" w:rsidRDefault="002431CB" w:rsidP="003B7FC5">
            <w:pPr>
              <w:jc w:val="center"/>
              <w:rPr>
                <w:bCs/>
                <w:sz w:val="16"/>
                <w:szCs w:val="16"/>
                <w:lang w:val="uk-UA"/>
              </w:rPr>
            </w:pPr>
            <w:r w:rsidRPr="00965ADF">
              <w:rPr>
                <w:bCs/>
                <w:sz w:val="16"/>
                <w:szCs w:val="16"/>
                <w:lang w:val="uk-UA"/>
              </w:rPr>
              <w:t>фінанси</w:t>
            </w:r>
          </w:p>
        </w:tc>
        <w:tc>
          <w:tcPr>
            <w:tcW w:w="458" w:type="pct"/>
            <w:shd w:val="clear" w:color="auto" w:fill="FFFFFF"/>
            <w:vAlign w:val="center"/>
          </w:tcPr>
          <w:p w14:paraId="12E0ADCA" w14:textId="77777777" w:rsidR="002431CB" w:rsidRPr="00DA5B94" w:rsidRDefault="002431CB" w:rsidP="003B7FC5">
            <w:pPr>
              <w:jc w:val="center"/>
              <w:rPr>
                <w:bCs/>
                <w:sz w:val="16"/>
                <w:szCs w:val="16"/>
                <w:lang w:val="uk-UA"/>
              </w:rPr>
            </w:pPr>
            <w:r w:rsidRPr="00965ADF">
              <w:rPr>
                <w:bCs/>
                <w:sz w:val="16"/>
                <w:szCs w:val="16"/>
                <w:lang w:val="uk-UA"/>
              </w:rPr>
              <w:t>Про попередня оплата товарів, робіт, послуг</w:t>
            </w:r>
          </w:p>
        </w:tc>
        <w:tc>
          <w:tcPr>
            <w:tcW w:w="347" w:type="pct"/>
            <w:shd w:val="clear" w:color="auto" w:fill="FFFFFF"/>
            <w:vAlign w:val="center"/>
          </w:tcPr>
          <w:p w14:paraId="5077D95A" w14:textId="77777777" w:rsidR="002431CB" w:rsidRPr="00965ADF" w:rsidRDefault="002431CB" w:rsidP="003B7FC5">
            <w:pPr>
              <w:jc w:val="center"/>
              <w:rPr>
                <w:bCs/>
                <w:sz w:val="16"/>
                <w:szCs w:val="16"/>
                <w:lang w:val="uk-UA"/>
              </w:rPr>
            </w:pPr>
            <w:r w:rsidRPr="00965ADF">
              <w:rPr>
                <w:bCs/>
                <w:sz w:val="16"/>
                <w:szCs w:val="16"/>
                <w:lang w:val="uk-UA"/>
              </w:rPr>
              <w:t>Текстовий документ</w:t>
            </w:r>
          </w:p>
        </w:tc>
        <w:tc>
          <w:tcPr>
            <w:tcW w:w="231" w:type="pct"/>
            <w:shd w:val="clear" w:color="auto" w:fill="FFFFFF"/>
            <w:vAlign w:val="center"/>
          </w:tcPr>
          <w:p w14:paraId="20DA29AA" w14:textId="77777777" w:rsidR="002431CB" w:rsidRPr="00965ADF" w:rsidRDefault="002431CB" w:rsidP="003B7FC5">
            <w:pPr>
              <w:jc w:val="center"/>
              <w:rPr>
                <w:bCs/>
                <w:sz w:val="16"/>
                <w:szCs w:val="16"/>
                <w:lang w:val="uk-UA"/>
              </w:rPr>
            </w:pPr>
            <w:r w:rsidRPr="00965ADF">
              <w:rPr>
                <w:bCs/>
                <w:sz w:val="16"/>
                <w:szCs w:val="16"/>
                <w:lang w:val="uk-UA"/>
              </w:rPr>
              <w:t>Лист</w:t>
            </w:r>
          </w:p>
        </w:tc>
        <w:tc>
          <w:tcPr>
            <w:tcW w:w="157" w:type="pct"/>
            <w:shd w:val="clear" w:color="auto" w:fill="FFFFFF"/>
            <w:vAlign w:val="center"/>
          </w:tcPr>
          <w:p w14:paraId="6C7D1BAC" w14:textId="77777777" w:rsidR="002431CB" w:rsidRPr="00965ADF" w:rsidRDefault="002431CB" w:rsidP="003B7FC5">
            <w:pPr>
              <w:jc w:val="center"/>
              <w:rPr>
                <w:bCs/>
                <w:sz w:val="16"/>
                <w:szCs w:val="16"/>
                <w:lang w:val="uk-UA"/>
              </w:rPr>
            </w:pPr>
            <w:r w:rsidRPr="00965ADF">
              <w:rPr>
                <w:bCs/>
                <w:sz w:val="16"/>
                <w:szCs w:val="16"/>
                <w:lang w:val="uk-UA"/>
              </w:rPr>
              <w:t>-</w:t>
            </w:r>
          </w:p>
        </w:tc>
        <w:tc>
          <w:tcPr>
            <w:tcW w:w="306" w:type="pct"/>
            <w:shd w:val="clear" w:color="auto" w:fill="FFFFFF"/>
            <w:vAlign w:val="center"/>
          </w:tcPr>
          <w:p w14:paraId="169B892D" w14:textId="77777777" w:rsidR="002431CB" w:rsidRPr="00965ADF" w:rsidRDefault="002431CB" w:rsidP="003B7FC5">
            <w:pPr>
              <w:jc w:val="center"/>
              <w:rPr>
                <w:bCs/>
                <w:sz w:val="16"/>
                <w:szCs w:val="16"/>
                <w:lang w:val="uk-UA"/>
              </w:rPr>
            </w:pPr>
            <w:r w:rsidRPr="00965ADF">
              <w:rPr>
                <w:bCs/>
                <w:sz w:val="16"/>
                <w:szCs w:val="16"/>
                <w:lang w:val="uk-UA"/>
              </w:rPr>
              <w:t>Паперова, електронна</w:t>
            </w:r>
          </w:p>
          <w:p w14:paraId="67EA4834" w14:textId="77777777" w:rsidR="002431CB" w:rsidRPr="00965ADF" w:rsidRDefault="002431CB" w:rsidP="003B7FC5">
            <w:pPr>
              <w:jc w:val="center"/>
              <w:rPr>
                <w:bCs/>
                <w:sz w:val="16"/>
                <w:szCs w:val="16"/>
                <w:lang w:val="uk-UA"/>
              </w:rPr>
            </w:pPr>
          </w:p>
        </w:tc>
        <w:tc>
          <w:tcPr>
            <w:tcW w:w="690" w:type="pct"/>
            <w:shd w:val="clear" w:color="auto" w:fill="FFFFFF"/>
            <w:vAlign w:val="center"/>
          </w:tcPr>
          <w:p w14:paraId="21E0F053"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D70562D" w14:textId="77777777" w:rsidR="002431CB" w:rsidRDefault="002431CB" w:rsidP="003B7FC5">
            <w:pPr>
              <w:jc w:val="center"/>
              <w:rPr>
                <w:bCs/>
                <w:lang w:val="uk-UA"/>
              </w:rPr>
            </w:pPr>
          </w:p>
          <w:p w14:paraId="69A6D4C3" w14:textId="77777777" w:rsidR="002431CB" w:rsidRPr="00E73CAB" w:rsidRDefault="002431CB" w:rsidP="003B7FC5">
            <w:pPr>
              <w:jc w:val="center"/>
              <w:rPr>
                <w:bCs/>
                <w:lang w:val="uk-UA"/>
              </w:rPr>
            </w:pPr>
            <w:r>
              <w:rPr>
                <w:bCs/>
                <w:lang w:val="uk-UA"/>
              </w:rPr>
              <w:t>-</w:t>
            </w:r>
          </w:p>
        </w:tc>
      </w:tr>
      <w:tr w:rsidR="002431CB" w:rsidRPr="007C3349" w14:paraId="0890FD70" w14:textId="77777777" w:rsidTr="003B7FC5">
        <w:trPr>
          <w:trHeight w:val="975"/>
        </w:trPr>
        <w:tc>
          <w:tcPr>
            <w:tcW w:w="166" w:type="pct"/>
            <w:shd w:val="clear" w:color="auto" w:fill="FFFFFF"/>
            <w:vAlign w:val="center"/>
          </w:tcPr>
          <w:p w14:paraId="048A4CA5" w14:textId="77777777" w:rsidR="002431CB" w:rsidRPr="00CA751A" w:rsidRDefault="002431CB" w:rsidP="003B7FC5">
            <w:pPr>
              <w:jc w:val="center"/>
              <w:rPr>
                <w:b/>
                <w:bCs/>
                <w:sz w:val="16"/>
                <w:szCs w:val="16"/>
                <w:lang w:val="uk-UA"/>
              </w:rPr>
            </w:pPr>
            <w:r>
              <w:rPr>
                <w:b/>
                <w:bCs/>
                <w:sz w:val="16"/>
                <w:szCs w:val="16"/>
                <w:lang w:val="uk-UA"/>
              </w:rPr>
              <w:t>2165</w:t>
            </w:r>
          </w:p>
        </w:tc>
        <w:tc>
          <w:tcPr>
            <w:tcW w:w="472" w:type="pct"/>
            <w:shd w:val="clear" w:color="auto" w:fill="FFFFFF"/>
            <w:vAlign w:val="center"/>
          </w:tcPr>
          <w:p w14:paraId="48AAF6AF" w14:textId="77777777" w:rsidR="002431CB" w:rsidRPr="00DA5B94" w:rsidRDefault="002431CB" w:rsidP="003B7FC5">
            <w:pPr>
              <w:jc w:val="center"/>
              <w:rPr>
                <w:bCs/>
                <w:sz w:val="16"/>
                <w:szCs w:val="16"/>
                <w:lang w:val="uk-UA"/>
              </w:rPr>
            </w:pPr>
            <w:r w:rsidRPr="00965ADF">
              <w:rPr>
                <w:bCs/>
                <w:sz w:val="16"/>
                <w:szCs w:val="16"/>
                <w:lang w:val="uk-UA"/>
              </w:rPr>
              <w:t>Про надання інформації щодо власних надходжень</w:t>
            </w:r>
          </w:p>
        </w:tc>
        <w:tc>
          <w:tcPr>
            <w:tcW w:w="350" w:type="pct"/>
            <w:shd w:val="clear" w:color="auto" w:fill="FFFFFF"/>
            <w:vAlign w:val="center"/>
          </w:tcPr>
          <w:p w14:paraId="61C67FDF" w14:textId="77777777" w:rsidR="002431CB" w:rsidRPr="00DA5B94" w:rsidRDefault="002431CB" w:rsidP="003B7FC5">
            <w:pPr>
              <w:jc w:val="center"/>
              <w:rPr>
                <w:bCs/>
                <w:sz w:val="16"/>
                <w:szCs w:val="16"/>
                <w:lang w:val="uk-UA"/>
              </w:rPr>
            </w:pPr>
            <w:r w:rsidRPr="00965ADF">
              <w:rPr>
                <w:bCs/>
                <w:sz w:val="16"/>
                <w:szCs w:val="16"/>
                <w:lang w:val="uk-UA"/>
              </w:rPr>
              <w:t>№вх-1594/25</w:t>
            </w:r>
          </w:p>
        </w:tc>
        <w:tc>
          <w:tcPr>
            <w:tcW w:w="300" w:type="pct"/>
            <w:shd w:val="clear" w:color="auto" w:fill="FFFFFF"/>
            <w:vAlign w:val="center"/>
          </w:tcPr>
          <w:p w14:paraId="17248839" w14:textId="77777777" w:rsidR="002431CB" w:rsidRPr="00965ADF" w:rsidRDefault="002431CB" w:rsidP="003B7FC5">
            <w:pPr>
              <w:jc w:val="center"/>
              <w:rPr>
                <w:bCs/>
                <w:sz w:val="16"/>
                <w:szCs w:val="16"/>
                <w:lang w:val="uk-UA"/>
              </w:rPr>
            </w:pPr>
            <w:r w:rsidRPr="00965ADF">
              <w:rPr>
                <w:bCs/>
                <w:sz w:val="16"/>
                <w:szCs w:val="16"/>
                <w:lang w:val="uk-UA"/>
              </w:rPr>
              <w:t>-</w:t>
            </w:r>
          </w:p>
        </w:tc>
        <w:tc>
          <w:tcPr>
            <w:tcW w:w="302" w:type="pct"/>
            <w:shd w:val="clear" w:color="auto" w:fill="FFFFFF"/>
            <w:vAlign w:val="center"/>
          </w:tcPr>
          <w:p w14:paraId="6F8AAFFF" w14:textId="77777777" w:rsidR="002431CB" w:rsidRPr="00965ADF" w:rsidRDefault="002431CB" w:rsidP="003B7FC5">
            <w:pPr>
              <w:jc w:val="center"/>
              <w:rPr>
                <w:bCs/>
                <w:sz w:val="16"/>
                <w:szCs w:val="16"/>
                <w:lang w:val="uk-UA"/>
              </w:rPr>
            </w:pPr>
            <w:r w:rsidRPr="00965ADF">
              <w:rPr>
                <w:bCs/>
                <w:sz w:val="16"/>
                <w:szCs w:val="16"/>
                <w:lang w:val="uk-UA"/>
              </w:rPr>
              <w:t>01.04.2025</w:t>
            </w:r>
          </w:p>
        </w:tc>
        <w:tc>
          <w:tcPr>
            <w:tcW w:w="343" w:type="pct"/>
            <w:shd w:val="clear" w:color="auto" w:fill="FFFFFF"/>
            <w:vAlign w:val="center"/>
          </w:tcPr>
          <w:p w14:paraId="368EB9CE" w14:textId="77777777" w:rsidR="002431CB" w:rsidRPr="00DA5B94" w:rsidRDefault="002431CB" w:rsidP="003B7FC5">
            <w:pPr>
              <w:jc w:val="center"/>
              <w:rPr>
                <w:bCs/>
                <w:sz w:val="16"/>
                <w:szCs w:val="16"/>
                <w:lang w:val="uk-UA"/>
              </w:rPr>
            </w:pPr>
            <w:r w:rsidRPr="00965ADF">
              <w:rPr>
                <w:bCs/>
                <w:sz w:val="16"/>
                <w:szCs w:val="16"/>
                <w:lang w:val="uk-UA"/>
              </w:rPr>
              <w:t>Служба у справах дітей</w:t>
            </w:r>
          </w:p>
        </w:tc>
        <w:tc>
          <w:tcPr>
            <w:tcW w:w="270" w:type="pct"/>
            <w:shd w:val="clear" w:color="auto" w:fill="FFFFFF"/>
            <w:vAlign w:val="center"/>
          </w:tcPr>
          <w:p w14:paraId="1C7AEA88" w14:textId="77777777" w:rsidR="002431CB" w:rsidRPr="00965ADF" w:rsidRDefault="002431CB" w:rsidP="003B7FC5">
            <w:pPr>
              <w:jc w:val="center"/>
              <w:rPr>
                <w:bCs/>
                <w:sz w:val="16"/>
                <w:szCs w:val="16"/>
                <w:lang w:val="uk-UA"/>
              </w:rPr>
            </w:pPr>
            <w:r w:rsidRPr="00965ADF">
              <w:rPr>
                <w:bCs/>
                <w:sz w:val="16"/>
                <w:szCs w:val="16"/>
                <w:lang w:val="uk-UA"/>
              </w:rPr>
              <w:t>-</w:t>
            </w:r>
          </w:p>
        </w:tc>
        <w:tc>
          <w:tcPr>
            <w:tcW w:w="162" w:type="pct"/>
            <w:shd w:val="clear" w:color="auto" w:fill="FFFFFF"/>
            <w:vAlign w:val="center"/>
          </w:tcPr>
          <w:p w14:paraId="32841CF4" w14:textId="77777777" w:rsidR="002431CB" w:rsidRPr="00965ADF" w:rsidRDefault="002431CB" w:rsidP="003B7FC5">
            <w:pPr>
              <w:jc w:val="center"/>
              <w:rPr>
                <w:bCs/>
                <w:sz w:val="16"/>
                <w:szCs w:val="16"/>
                <w:lang w:val="uk-UA"/>
              </w:rPr>
            </w:pPr>
            <w:r w:rsidRPr="00965ADF">
              <w:rPr>
                <w:bCs/>
                <w:sz w:val="16"/>
                <w:szCs w:val="16"/>
                <w:lang w:val="uk-UA"/>
              </w:rPr>
              <w:t>-</w:t>
            </w:r>
          </w:p>
        </w:tc>
        <w:tc>
          <w:tcPr>
            <w:tcW w:w="280" w:type="pct"/>
            <w:shd w:val="clear" w:color="auto" w:fill="FFFFFF"/>
            <w:vAlign w:val="center"/>
          </w:tcPr>
          <w:p w14:paraId="1157834D" w14:textId="77777777" w:rsidR="002431CB" w:rsidRPr="00965ADF" w:rsidRDefault="002431CB" w:rsidP="003B7FC5">
            <w:pPr>
              <w:jc w:val="center"/>
              <w:rPr>
                <w:bCs/>
                <w:sz w:val="16"/>
                <w:szCs w:val="16"/>
                <w:lang w:val="uk-UA"/>
              </w:rPr>
            </w:pPr>
            <w:r w:rsidRPr="00965ADF">
              <w:rPr>
                <w:bCs/>
                <w:sz w:val="16"/>
                <w:szCs w:val="16"/>
                <w:lang w:val="uk-UA"/>
              </w:rPr>
              <w:t>фінанси</w:t>
            </w:r>
          </w:p>
        </w:tc>
        <w:tc>
          <w:tcPr>
            <w:tcW w:w="458" w:type="pct"/>
            <w:shd w:val="clear" w:color="auto" w:fill="FFFFFF"/>
            <w:vAlign w:val="center"/>
          </w:tcPr>
          <w:p w14:paraId="6554DF76" w14:textId="77777777" w:rsidR="002431CB" w:rsidRPr="00DA5B94" w:rsidRDefault="002431CB" w:rsidP="003B7FC5">
            <w:pPr>
              <w:jc w:val="center"/>
              <w:rPr>
                <w:bCs/>
                <w:sz w:val="16"/>
                <w:szCs w:val="16"/>
                <w:lang w:val="uk-UA"/>
              </w:rPr>
            </w:pPr>
            <w:r w:rsidRPr="00965ADF">
              <w:rPr>
                <w:bCs/>
                <w:sz w:val="16"/>
                <w:szCs w:val="16"/>
                <w:lang w:val="uk-UA"/>
              </w:rPr>
              <w:t>Про надання інформації щодо власних надходжень</w:t>
            </w:r>
          </w:p>
        </w:tc>
        <w:tc>
          <w:tcPr>
            <w:tcW w:w="347" w:type="pct"/>
            <w:shd w:val="clear" w:color="auto" w:fill="FFFFFF"/>
            <w:vAlign w:val="center"/>
          </w:tcPr>
          <w:p w14:paraId="040D9E71" w14:textId="77777777" w:rsidR="002431CB" w:rsidRPr="00965ADF" w:rsidRDefault="002431CB" w:rsidP="003B7FC5">
            <w:pPr>
              <w:jc w:val="center"/>
              <w:rPr>
                <w:bCs/>
                <w:sz w:val="16"/>
                <w:szCs w:val="16"/>
                <w:lang w:val="uk-UA"/>
              </w:rPr>
            </w:pPr>
            <w:r w:rsidRPr="00965ADF">
              <w:rPr>
                <w:bCs/>
                <w:sz w:val="16"/>
                <w:szCs w:val="16"/>
                <w:lang w:val="uk-UA"/>
              </w:rPr>
              <w:t>Текстовий документ</w:t>
            </w:r>
          </w:p>
        </w:tc>
        <w:tc>
          <w:tcPr>
            <w:tcW w:w="231" w:type="pct"/>
            <w:shd w:val="clear" w:color="auto" w:fill="FFFFFF"/>
            <w:vAlign w:val="center"/>
          </w:tcPr>
          <w:p w14:paraId="19841019" w14:textId="77777777" w:rsidR="002431CB" w:rsidRPr="00965ADF" w:rsidRDefault="002431CB" w:rsidP="003B7FC5">
            <w:pPr>
              <w:jc w:val="center"/>
              <w:rPr>
                <w:bCs/>
                <w:sz w:val="16"/>
                <w:szCs w:val="16"/>
                <w:lang w:val="uk-UA"/>
              </w:rPr>
            </w:pPr>
            <w:r w:rsidRPr="00965ADF">
              <w:rPr>
                <w:bCs/>
                <w:sz w:val="16"/>
                <w:szCs w:val="16"/>
                <w:lang w:val="uk-UA"/>
              </w:rPr>
              <w:t>Лист</w:t>
            </w:r>
          </w:p>
        </w:tc>
        <w:tc>
          <w:tcPr>
            <w:tcW w:w="157" w:type="pct"/>
            <w:shd w:val="clear" w:color="auto" w:fill="FFFFFF"/>
            <w:vAlign w:val="center"/>
          </w:tcPr>
          <w:p w14:paraId="7A6A47A6" w14:textId="77777777" w:rsidR="002431CB" w:rsidRPr="00965ADF" w:rsidRDefault="002431CB" w:rsidP="003B7FC5">
            <w:pPr>
              <w:jc w:val="center"/>
              <w:rPr>
                <w:bCs/>
                <w:sz w:val="16"/>
                <w:szCs w:val="16"/>
                <w:lang w:val="uk-UA"/>
              </w:rPr>
            </w:pPr>
            <w:r w:rsidRPr="00965ADF">
              <w:rPr>
                <w:bCs/>
                <w:sz w:val="16"/>
                <w:szCs w:val="16"/>
                <w:lang w:val="uk-UA"/>
              </w:rPr>
              <w:t>-</w:t>
            </w:r>
          </w:p>
        </w:tc>
        <w:tc>
          <w:tcPr>
            <w:tcW w:w="306" w:type="pct"/>
            <w:shd w:val="clear" w:color="auto" w:fill="FFFFFF"/>
            <w:vAlign w:val="center"/>
          </w:tcPr>
          <w:p w14:paraId="5A4BB0D3" w14:textId="77777777" w:rsidR="002431CB" w:rsidRPr="00965ADF" w:rsidRDefault="002431CB" w:rsidP="003B7FC5">
            <w:pPr>
              <w:jc w:val="center"/>
              <w:rPr>
                <w:bCs/>
                <w:sz w:val="16"/>
                <w:szCs w:val="16"/>
                <w:lang w:val="uk-UA"/>
              </w:rPr>
            </w:pPr>
            <w:r w:rsidRPr="00965ADF">
              <w:rPr>
                <w:bCs/>
                <w:sz w:val="16"/>
                <w:szCs w:val="16"/>
                <w:lang w:val="uk-UA"/>
              </w:rPr>
              <w:t>Паперова, електронна</w:t>
            </w:r>
          </w:p>
          <w:p w14:paraId="24CB82DE" w14:textId="77777777" w:rsidR="002431CB" w:rsidRPr="00965ADF" w:rsidRDefault="002431CB" w:rsidP="003B7FC5">
            <w:pPr>
              <w:jc w:val="center"/>
              <w:rPr>
                <w:bCs/>
                <w:sz w:val="16"/>
                <w:szCs w:val="16"/>
                <w:lang w:val="uk-UA"/>
              </w:rPr>
            </w:pPr>
          </w:p>
        </w:tc>
        <w:tc>
          <w:tcPr>
            <w:tcW w:w="690" w:type="pct"/>
            <w:shd w:val="clear" w:color="auto" w:fill="FFFFFF"/>
            <w:vAlign w:val="center"/>
          </w:tcPr>
          <w:p w14:paraId="2E684DED"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2823750" w14:textId="77777777" w:rsidR="002431CB" w:rsidRDefault="002431CB" w:rsidP="003B7FC5">
            <w:pPr>
              <w:jc w:val="center"/>
              <w:rPr>
                <w:bCs/>
                <w:lang w:val="uk-UA"/>
              </w:rPr>
            </w:pPr>
            <w:r>
              <w:rPr>
                <w:bCs/>
                <w:lang w:val="uk-UA"/>
              </w:rPr>
              <w:t>-</w:t>
            </w:r>
          </w:p>
        </w:tc>
      </w:tr>
      <w:tr w:rsidR="002431CB" w:rsidRPr="007C3349" w14:paraId="09C6413F" w14:textId="77777777" w:rsidTr="003B7FC5">
        <w:trPr>
          <w:trHeight w:val="418"/>
        </w:trPr>
        <w:tc>
          <w:tcPr>
            <w:tcW w:w="166" w:type="pct"/>
            <w:shd w:val="clear" w:color="auto" w:fill="FFFFFF"/>
            <w:vAlign w:val="center"/>
          </w:tcPr>
          <w:p w14:paraId="3D577174" w14:textId="77777777" w:rsidR="002431CB" w:rsidRPr="00CA751A" w:rsidRDefault="002431CB" w:rsidP="003B7FC5">
            <w:pPr>
              <w:jc w:val="center"/>
              <w:rPr>
                <w:b/>
                <w:bCs/>
                <w:sz w:val="16"/>
                <w:szCs w:val="16"/>
                <w:lang w:val="uk-UA"/>
              </w:rPr>
            </w:pPr>
            <w:r>
              <w:rPr>
                <w:b/>
                <w:bCs/>
                <w:sz w:val="16"/>
                <w:szCs w:val="16"/>
                <w:lang w:val="uk-UA"/>
              </w:rPr>
              <w:t>2166</w:t>
            </w:r>
          </w:p>
        </w:tc>
        <w:tc>
          <w:tcPr>
            <w:tcW w:w="472" w:type="pct"/>
            <w:shd w:val="clear" w:color="auto" w:fill="FFFFFF"/>
            <w:vAlign w:val="center"/>
          </w:tcPr>
          <w:p w14:paraId="5EA838B8" w14:textId="77777777" w:rsidR="002431CB" w:rsidRPr="00DA5B94" w:rsidRDefault="002431CB" w:rsidP="003B7FC5">
            <w:pPr>
              <w:jc w:val="center"/>
              <w:rPr>
                <w:bCs/>
                <w:sz w:val="16"/>
                <w:szCs w:val="16"/>
                <w:lang w:val="uk-UA"/>
              </w:rPr>
            </w:pPr>
            <w:r w:rsidRPr="00965ADF">
              <w:rPr>
                <w:bCs/>
                <w:sz w:val="16"/>
                <w:szCs w:val="16"/>
                <w:lang w:val="uk-UA"/>
              </w:rPr>
              <w:t>Про виділення коштів</w:t>
            </w:r>
          </w:p>
        </w:tc>
        <w:tc>
          <w:tcPr>
            <w:tcW w:w="350" w:type="pct"/>
            <w:shd w:val="clear" w:color="auto" w:fill="FFFFFF"/>
            <w:vAlign w:val="center"/>
          </w:tcPr>
          <w:p w14:paraId="7694D2EB" w14:textId="77777777" w:rsidR="002431CB" w:rsidRPr="00DA5B94" w:rsidRDefault="002431CB" w:rsidP="003B7FC5">
            <w:pPr>
              <w:jc w:val="center"/>
              <w:rPr>
                <w:bCs/>
                <w:sz w:val="16"/>
                <w:szCs w:val="16"/>
                <w:lang w:val="uk-UA"/>
              </w:rPr>
            </w:pPr>
            <w:r w:rsidRPr="00965ADF">
              <w:rPr>
                <w:bCs/>
                <w:sz w:val="16"/>
                <w:szCs w:val="16"/>
                <w:lang w:val="uk-UA"/>
              </w:rPr>
              <w:t>№вх-1595/25</w:t>
            </w:r>
          </w:p>
        </w:tc>
        <w:tc>
          <w:tcPr>
            <w:tcW w:w="300" w:type="pct"/>
            <w:shd w:val="clear" w:color="auto" w:fill="FFFFFF"/>
            <w:vAlign w:val="center"/>
          </w:tcPr>
          <w:p w14:paraId="466C66AD" w14:textId="77777777" w:rsidR="002431CB" w:rsidRPr="00965ADF" w:rsidRDefault="002431CB" w:rsidP="003B7FC5">
            <w:pPr>
              <w:jc w:val="center"/>
              <w:rPr>
                <w:bCs/>
                <w:sz w:val="16"/>
                <w:szCs w:val="16"/>
                <w:lang w:val="uk-UA"/>
              </w:rPr>
            </w:pPr>
            <w:r w:rsidRPr="00965ADF">
              <w:rPr>
                <w:bCs/>
                <w:sz w:val="16"/>
                <w:szCs w:val="16"/>
                <w:lang w:val="uk-UA"/>
              </w:rPr>
              <w:t>-</w:t>
            </w:r>
          </w:p>
        </w:tc>
        <w:tc>
          <w:tcPr>
            <w:tcW w:w="302" w:type="pct"/>
            <w:shd w:val="clear" w:color="auto" w:fill="FFFFFF"/>
            <w:vAlign w:val="center"/>
          </w:tcPr>
          <w:p w14:paraId="47ABC481" w14:textId="77777777" w:rsidR="002431CB" w:rsidRPr="00965ADF" w:rsidRDefault="002431CB" w:rsidP="003B7FC5">
            <w:pPr>
              <w:jc w:val="center"/>
              <w:rPr>
                <w:bCs/>
                <w:sz w:val="16"/>
                <w:szCs w:val="16"/>
                <w:lang w:val="uk-UA"/>
              </w:rPr>
            </w:pPr>
            <w:r w:rsidRPr="00965ADF">
              <w:rPr>
                <w:bCs/>
                <w:sz w:val="16"/>
                <w:szCs w:val="16"/>
                <w:lang w:val="uk-UA"/>
              </w:rPr>
              <w:t>01.04.2025</w:t>
            </w:r>
          </w:p>
        </w:tc>
        <w:tc>
          <w:tcPr>
            <w:tcW w:w="343" w:type="pct"/>
            <w:shd w:val="clear" w:color="auto" w:fill="FFFFFF"/>
            <w:vAlign w:val="center"/>
          </w:tcPr>
          <w:p w14:paraId="239E518C" w14:textId="77777777" w:rsidR="002431CB" w:rsidRPr="00DA5B94" w:rsidRDefault="002431CB" w:rsidP="003B7FC5">
            <w:pPr>
              <w:jc w:val="center"/>
              <w:rPr>
                <w:bCs/>
                <w:sz w:val="16"/>
                <w:szCs w:val="16"/>
                <w:lang w:val="uk-UA"/>
              </w:rPr>
            </w:pPr>
            <w:r w:rsidRPr="00965ADF">
              <w:rPr>
                <w:bCs/>
                <w:sz w:val="16"/>
                <w:szCs w:val="16"/>
                <w:lang w:val="uk-UA"/>
              </w:rPr>
              <w:t>Департамент цивільного захисту та охорони здоров’я населення</w:t>
            </w:r>
          </w:p>
        </w:tc>
        <w:tc>
          <w:tcPr>
            <w:tcW w:w="270" w:type="pct"/>
            <w:shd w:val="clear" w:color="auto" w:fill="FFFFFF"/>
            <w:vAlign w:val="center"/>
          </w:tcPr>
          <w:p w14:paraId="0BAB22AE" w14:textId="77777777" w:rsidR="002431CB" w:rsidRPr="00965ADF" w:rsidRDefault="002431CB" w:rsidP="003B7FC5">
            <w:pPr>
              <w:jc w:val="center"/>
              <w:rPr>
                <w:bCs/>
                <w:sz w:val="16"/>
                <w:szCs w:val="16"/>
                <w:lang w:val="uk-UA"/>
              </w:rPr>
            </w:pPr>
            <w:r w:rsidRPr="00965ADF">
              <w:rPr>
                <w:bCs/>
                <w:sz w:val="16"/>
                <w:szCs w:val="16"/>
                <w:lang w:val="uk-UA"/>
              </w:rPr>
              <w:t>-</w:t>
            </w:r>
          </w:p>
        </w:tc>
        <w:tc>
          <w:tcPr>
            <w:tcW w:w="162" w:type="pct"/>
            <w:shd w:val="clear" w:color="auto" w:fill="FFFFFF"/>
            <w:vAlign w:val="center"/>
          </w:tcPr>
          <w:p w14:paraId="3F5E373E" w14:textId="77777777" w:rsidR="002431CB" w:rsidRPr="00965ADF" w:rsidRDefault="002431CB" w:rsidP="003B7FC5">
            <w:pPr>
              <w:jc w:val="center"/>
              <w:rPr>
                <w:bCs/>
                <w:sz w:val="16"/>
                <w:szCs w:val="16"/>
                <w:lang w:val="uk-UA"/>
              </w:rPr>
            </w:pPr>
            <w:r w:rsidRPr="00965ADF">
              <w:rPr>
                <w:bCs/>
                <w:sz w:val="16"/>
                <w:szCs w:val="16"/>
                <w:lang w:val="uk-UA"/>
              </w:rPr>
              <w:t>-</w:t>
            </w:r>
          </w:p>
        </w:tc>
        <w:tc>
          <w:tcPr>
            <w:tcW w:w="280" w:type="pct"/>
            <w:shd w:val="clear" w:color="auto" w:fill="FFFFFF"/>
            <w:vAlign w:val="center"/>
          </w:tcPr>
          <w:p w14:paraId="1C7A0AAF" w14:textId="77777777" w:rsidR="002431CB" w:rsidRPr="00965ADF" w:rsidRDefault="002431CB" w:rsidP="003B7FC5">
            <w:pPr>
              <w:jc w:val="center"/>
              <w:rPr>
                <w:bCs/>
                <w:sz w:val="16"/>
                <w:szCs w:val="16"/>
                <w:lang w:val="uk-UA"/>
              </w:rPr>
            </w:pPr>
            <w:r w:rsidRPr="00965ADF">
              <w:rPr>
                <w:bCs/>
                <w:sz w:val="16"/>
                <w:szCs w:val="16"/>
                <w:lang w:val="uk-UA"/>
              </w:rPr>
              <w:t>фінанси</w:t>
            </w:r>
          </w:p>
        </w:tc>
        <w:tc>
          <w:tcPr>
            <w:tcW w:w="458" w:type="pct"/>
            <w:shd w:val="clear" w:color="auto" w:fill="FFFFFF"/>
            <w:vAlign w:val="center"/>
          </w:tcPr>
          <w:p w14:paraId="10F8A827" w14:textId="77777777" w:rsidR="002431CB" w:rsidRPr="00DA5B94" w:rsidRDefault="002431CB" w:rsidP="003B7FC5">
            <w:pPr>
              <w:jc w:val="center"/>
              <w:rPr>
                <w:bCs/>
                <w:sz w:val="16"/>
                <w:szCs w:val="16"/>
                <w:lang w:val="uk-UA"/>
              </w:rPr>
            </w:pPr>
            <w:r w:rsidRPr="00965ADF">
              <w:rPr>
                <w:bCs/>
                <w:sz w:val="16"/>
                <w:szCs w:val="16"/>
                <w:lang w:val="uk-UA"/>
              </w:rPr>
              <w:t>Про виділення коштів</w:t>
            </w:r>
          </w:p>
        </w:tc>
        <w:tc>
          <w:tcPr>
            <w:tcW w:w="347" w:type="pct"/>
            <w:shd w:val="clear" w:color="auto" w:fill="FFFFFF"/>
            <w:vAlign w:val="center"/>
          </w:tcPr>
          <w:p w14:paraId="2E57AC12" w14:textId="77777777" w:rsidR="002431CB" w:rsidRPr="00965ADF" w:rsidRDefault="002431CB" w:rsidP="003B7FC5">
            <w:pPr>
              <w:jc w:val="center"/>
              <w:rPr>
                <w:bCs/>
                <w:sz w:val="16"/>
                <w:szCs w:val="16"/>
                <w:lang w:val="uk-UA"/>
              </w:rPr>
            </w:pPr>
            <w:r w:rsidRPr="00965ADF">
              <w:rPr>
                <w:bCs/>
                <w:sz w:val="16"/>
                <w:szCs w:val="16"/>
                <w:lang w:val="uk-UA"/>
              </w:rPr>
              <w:t>Текстовий документ</w:t>
            </w:r>
          </w:p>
        </w:tc>
        <w:tc>
          <w:tcPr>
            <w:tcW w:w="231" w:type="pct"/>
            <w:shd w:val="clear" w:color="auto" w:fill="FFFFFF"/>
            <w:vAlign w:val="center"/>
          </w:tcPr>
          <w:p w14:paraId="74710873" w14:textId="77777777" w:rsidR="002431CB" w:rsidRPr="00965ADF" w:rsidRDefault="002431CB" w:rsidP="003B7FC5">
            <w:pPr>
              <w:jc w:val="center"/>
              <w:rPr>
                <w:bCs/>
                <w:sz w:val="16"/>
                <w:szCs w:val="16"/>
                <w:lang w:val="uk-UA"/>
              </w:rPr>
            </w:pPr>
            <w:r w:rsidRPr="00965ADF">
              <w:rPr>
                <w:bCs/>
                <w:sz w:val="16"/>
                <w:szCs w:val="16"/>
                <w:lang w:val="uk-UA"/>
              </w:rPr>
              <w:t>Лист</w:t>
            </w:r>
          </w:p>
        </w:tc>
        <w:tc>
          <w:tcPr>
            <w:tcW w:w="157" w:type="pct"/>
            <w:shd w:val="clear" w:color="auto" w:fill="FFFFFF"/>
            <w:vAlign w:val="center"/>
          </w:tcPr>
          <w:p w14:paraId="2F5E22C8" w14:textId="77777777" w:rsidR="002431CB" w:rsidRPr="00965ADF" w:rsidRDefault="002431CB" w:rsidP="003B7FC5">
            <w:pPr>
              <w:jc w:val="center"/>
              <w:rPr>
                <w:bCs/>
                <w:sz w:val="16"/>
                <w:szCs w:val="16"/>
                <w:lang w:val="uk-UA"/>
              </w:rPr>
            </w:pPr>
            <w:r w:rsidRPr="00965ADF">
              <w:rPr>
                <w:bCs/>
                <w:sz w:val="16"/>
                <w:szCs w:val="16"/>
                <w:lang w:val="uk-UA"/>
              </w:rPr>
              <w:t>-</w:t>
            </w:r>
          </w:p>
        </w:tc>
        <w:tc>
          <w:tcPr>
            <w:tcW w:w="306" w:type="pct"/>
            <w:shd w:val="clear" w:color="auto" w:fill="FFFFFF"/>
            <w:vAlign w:val="center"/>
          </w:tcPr>
          <w:p w14:paraId="49692800" w14:textId="77777777" w:rsidR="002431CB" w:rsidRPr="00965ADF" w:rsidRDefault="002431CB" w:rsidP="003B7FC5">
            <w:pPr>
              <w:jc w:val="center"/>
              <w:rPr>
                <w:bCs/>
                <w:sz w:val="16"/>
                <w:szCs w:val="16"/>
                <w:lang w:val="uk-UA"/>
              </w:rPr>
            </w:pPr>
            <w:r w:rsidRPr="00965ADF">
              <w:rPr>
                <w:bCs/>
                <w:sz w:val="16"/>
                <w:szCs w:val="16"/>
                <w:lang w:val="uk-UA"/>
              </w:rPr>
              <w:t>Паперова, електронна</w:t>
            </w:r>
          </w:p>
          <w:p w14:paraId="62305D91" w14:textId="77777777" w:rsidR="002431CB" w:rsidRPr="00965ADF" w:rsidRDefault="002431CB" w:rsidP="003B7FC5">
            <w:pPr>
              <w:jc w:val="center"/>
              <w:rPr>
                <w:bCs/>
                <w:sz w:val="16"/>
                <w:szCs w:val="16"/>
                <w:lang w:val="uk-UA"/>
              </w:rPr>
            </w:pPr>
          </w:p>
        </w:tc>
        <w:tc>
          <w:tcPr>
            <w:tcW w:w="690" w:type="pct"/>
            <w:shd w:val="clear" w:color="auto" w:fill="FFFFFF"/>
            <w:vAlign w:val="center"/>
          </w:tcPr>
          <w:p w14:paraId="74826E25"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AC885EA" w14:textId="77777777" w:rsidR="002431CB" w:rsidRPr="00E73CAB" w:rsidRDefault="002431CB" w:rsidP="003B7FC5">
            <w:pPr>
              <w:jc w:val="center"/>
              <w:rPr>
                <w:bCs/>
                <w:lang w:val="uk-UA"/>
              </w:rPr>
            </w:pPr>
            <w:r>
              <w:rPr>
                <w:bCs/>
                <w:lang w:val="uk-UA"/>
              </w:rPr>
              <w:t>-</w:t>
            </w:r>
          </w:p>
        </w:tc>
      </w:tr>
      <w:tr w:rsidR="002431CB" w:rsidRPr="007C3349" w14:paraId="16000DFE" w14:textId="77777777" w:rsidTr="003B7FC5">
        <w:trPr>
          <w:trHeight w:val="975"/>
        </w:trPr>
        <w:tc>
          <w:tcPr>
            <w:tcW w:w="166" w:type="pct"/>
            <w:shd w:val="clear" w:color="auto" w:fill="FFFFFF"/>
            <w:vAlign w:val="center"/>
          </w:tcPr>
          <w:p w14:paraId="15C1BC32" w14:textId="77777777" w:rsidR="002431CB" w:rsidRPr="00CA751A" w:rsidRDefault="002431CB" w:rsidP="003B7FC5">
            <w:pPr>
              <w:jc w:val="center"/>
              <w:rPr>
                <w:b/>
                <w:bCs/>
                <w:sz w:val="16"/>
                <w:szCs w:val="16"/>
                <w:lang w:val="uk-UA"/>
              </w:rPr>
            </w:pPr>
            <w:r>
              <w:rPr>
                <w:b/>
                <w:bCs/>
                <w:sz w:val="16"/>
                <w:szCs w:val="16"/>
                <w:lang w:val="uk-UA"/>
              </w:rPr>
              <w:t>2167</w:t>
            </w:r>
          </w:p>
        </w:tc>
        <w:tc>
          <w:tcPr>
            <w:tcW w:w="472" w:type="pct"/>
            <w:shd w:val="clear" w:color="auto" w:fill="FFFFFF"/>
            <w:vAlign w:val="center"/>
          </w:tcPr>
          <w:p w14:paraId="445D8761" w14:textId="77777777" w:rsidR="002431CB" w:rsidRPr="00DA5B94" w:rsidRDefault="002431CB" w:rsidP="003B7FC5">
            <w:pPr>
              <w:jc w:val="center"/>
              <w:rPr>
                <w:bCs/>
                <w:sz w:val="16"/>
                <w:szCs w:val="16"/>
                <w:lang w:val="uk-UA"/>
              </w:rPr>
            </w:pPr>
            <w:r w:rsidRPr="00965ADF">
              <w:rPr>
                <w:bCs/>
                <w:sz w:val="16"/>
                <w:szCs w:val="16"/>
                <w:lang w:val="uk-UA"/>
              </w:rPr>
              <w:t>Щодо нецінових критеріїв оцінки (Огляд закупівельної практики щодо застосування нецінових критеріїв оцінки)</w:t>
            </w:r>
          </w:p>
        </w:tc>
        <w:tc>
          <w:tcPr>
            <w:tcW w:w="350" w:type="pct"/>
            <w:shd w:val="clear" w:color="auto" w:fill="FFFFFF"/>
            <w:vAlign w:val="center"/>
          </w:tcPr>
          <w:p w14:paraId="531F7D70" w14:textId="77777777" w:rsidR="002431CB" w:rsidRPr="00DA5B94" w:rsidRDefault="002431CB" w:rsidP="003B7FC5">
            <w:pPr>
              <w:jc w:val="center"/>
              <w:rPr>
                <w:bCs/>
                <w:sz w:val="16"/>
                <w:szCs w:val="16"/>
                <w:lang w:val="uk-UA"/>
              </w:rPr>
            </w:pPr>
            <w:r w:rsidRPr="00965ADF">
              <w:rPr>
                <w:bCs/>
                <w:sz w:val="16"/>
                <w:szCs w:val="16"/>
                <w:lang w:val="uk-UA"/>
              </w:rPr>
              <w:t>№вх-1596/25</w:t>
            </w:r>
          </w:p>
        </w:tc>
        <w:tc>
          <w:tcPr>
            <w:tcW w:w="300" w:type="pct"/>
            <w:shd w:val="clear" w:color="auto" w:fill="FFFFFF"/>
            <w:vAlign w:val="center"/>
          </w:tcPr>
          <w:p w14:paraId="7A1C0C6C" w14:textId="77777777" w:rsidR="002431CB" w:rsidRPr="00965ADF" w:rsidRDefault="002431CB" w:rsidP="003B7FC5">
            <w:pPr>
              <w:jc w:val="center"/>
              <w:rPr>
                <w:bCs/>
                <w:sz w:val="16"/>
                <w:szCs w:val="16"/>
                <w:lang w:val="uk-UA"/>
              </w:rPr>
            </w:pPr>
            <w:r w:rsidRPr="00965ADF">
              <w:rPr>
                <w:bCs/>
                <w:sz w:val="16"/>
                <w:szCs w:val="16"/>
                <w:lang w:val="uk-UA"/>
              </w:rPr>
              <w:t>-</w:t>
            </w:r>
          </w:p>
        </w:tc>
        <w:tc>
          <w:tcPr>
            <w:tcW w:w="302" w:type="pct"/>
            <w:shd w:val="clear" w:color="auto" w:fill="FFFFFF"/>
            <w:vAlign w:val="center"/>
          </w:tcPr>
          <w:p w14:paraId="21158A2A" w14:textId="77777777" w:rsidR="002431CB" w:rsidRPr="00965ADF" w:rsidRDefault="002431CB" w:rsidP="003B7FC5">
            <w:pPr>
              <w:jc w:val="center"/>
              <w:rPr>
                <w:bCs/>
                <w:sz w:val="16"/>
                <w:szCs w:val="16"/>
                <w:lang w:val="uk-UA"/>
              </w:rPr>
            </w:pPr>
            <w:r w:rsidRPr="00965ADF">
              <w:rPr>
                <w:bCs/>
                <w:sz w:val="16"/>
                <w:szCs w:val="16"/>
                <w:lang w:val="uk-UA"/>
              </w:rPr>
              <w:t>01.04.2025</w:t>
            </w:r>
          </w:p>
        </w:tc>
        <w:tc>
          <w:tcPr>
            <w:tcW w:w="343" w:type="pct"/>
            <w:shd w:val="clear" w:color="auto" w:fill="FFFFFF"/>
            <w:vAlign w:val="center"/>
          </w:tcPr>
          <w:p w14:paraId="52623BB5" w14:textId="77777777" w:rsidR="002431CB" w:rsidRPr="00DA5B94" w:rsidRDefault="002431CB" w:rsidP="003B7FC5">
            <w:pPr>
              <w:jc w:val="center"/>
              <w:rPr>
                <w:bCs/>
                <w:sz w:val="16"/>
                <w:szCs w:val="16"/>
                <w:lang w:val="uk-UA"/>
              </w:rPr>
            </w:pPr>
            <w:r w:rsidRPr="00965ADF">
              <w:rPr>
                <w:bCs/>
                <w:sz w:val="16"/>
                <w:szCs w:val="16"/>
                <w:lang w:val="uk-UA"/>
              </w:rPr>
              <w:t>Рівненська обласна військова адміністрація</w:t>
            </w:r>
          </w:p>
        </w:tc>
        <w:tc>
          <w:tcPr>
            <w:tcW w:w="270" w:type="pct"/>
            <w:shd w:val="clear" w:color="auto" w:fill="FFFFFF"/>
            <w:vAlign w:val="center"/>
          </w:tcPr>
          <w:p w14:paraId="1D996F6A" w14:textId="77777777" w:rsidR="002431CB" w:rsidRPr="00965ADF" w:rsidRDefault="002431CB" w:rsidP="003B7FC5">
            <w:pPr>
              <w:jc w:val="center"/>
              <w:rPr>
                <w:bCs/>
                <w:sz w:val="16"/>
                <w:szCs w:val="16"/>
                <w:lang w:val="uk-UA"/>
              </w:rPr>
            </w:pPr>
            <w:r w:rsidRPr="00965ADF">
              <w:rPr>
                <w:bCs/>
                <w:sz w:val="16"/>
                <w:szCs w:val="16"/>
                <w:lang w:val="uk-UA"/>
              </w:rPr>
              <w:t>-</w:t>
            </w:r>
          </w:p>
        </w:tc>
        <w:tc>
          <w:tcPr>
            <w:tcW w:w="162" w:type="pct"/>
            <w:shd w:val="clear" w:color="auto" w:fill="FFFFFF"/>
            <w:vAlign w:val="center"/>
          </w:tcPr>
          <w:p w14:paraId="2253F520" w14:textId="77777777" w:rsidR="002431CB" w:rsidRPr="00965ADF" w:rsidRDefault="002431CB" w:rsidP="003B7FC5">
            <w:pPr>
              <w:jc w:val="center"/>
              <w:rPr>
                <w:bCs/>
                <w:sz w:val="16"/>
                <w:szCs w:val="16"/>
                <w:lang w:val="uk-UA"/>
              </w:rPr>
            </w:pPr>
            <w:r w:rsidRPr="00965ADF">
              <w:rPr>
                <w:bCs/>
                <w:sz w:val="16"/>
                <w:szCs w:val="16"/>
                <w:lang w:val="uk-UA"/>
              </w:rPr>
              <w:t>-</w:t>
            </w:r>
          </w:p>
        </w:tc>
        <w:tc>
          <w:tcPr>
            <w:tcW w:w="280" w:type="pct"/>
            <w:shd w:val="clear" w:color="auto" w:fill="FFFFFF"/>
            <w:vAlign w:val="center"/>
          </w:tcPr>
          <w:p w14:paraId="09EF8846" w14:textId="77777777" w:rsidR="002431CB" w:rsidRPr="00965ADF" w:rsidRDefault="002431CB" w:rsidP="003B7FC5">
            <w:pPr>
              <w:jc w:val="center"/>
              <w:rPr>
                <w:bCs/>
                <w:sz w:val="16"/>
                <w:szCs w:val="16"/>
                <w:lang w:val="uk-UA"/>
              </w:rPr>
            </w:pPr>
            <w:r w:rsidRPr="00965ADF">
              <w:rPr>
                <w:bCs/>
                <w:sz w:val="16"/>
                <w:szCs w:val="16"/>
                <w:lang w:val="uk-UA"/>
              </w:rPr>
              <w:t>фінанси</w:t>
            </w:r>
          </w:p>
        </w:tc>
        <w:tc>
          <w:tcPr>
            <w:tcW w:w="458" w:type="pct"/>
            <w:shd w:val="clear" w:color="auto" w:fill="FFFFFF"/>
            <w:vAlign w:val="center"/>
          </w:tcPr>
          <w:p w14:paraId="454B8905" w14:textId="77777777" w:rsidR="002431CB" w:rsidRPr="00DA5B94" w:rsidRDefault="002431CB" w:rsidP="003B7FC5">
            <w:pPr>
              <w:jc w:val="center"/>
              <w:rPr>
                <w:bCs/>
                <w:sz w:val="16"/>
                <w:szCs w:val="16"/>
                <w:lang w:val="uk-UA"/>
              </w:rPr>
            </w:pPr>
            <w:r w:rsidRPr="00965ADF">
              <w:rPr>
                <w:bCs/>
                <w:sz w:val="16"/>
                <w:szCs w:val="16"/>
                <w:lang w:val="uk-UA"/>
              </w:rPr>
              <w:t>Щодо нецінових критеріїв оцінки (Огляд закупівельної практики щодо застосування нецінових критеріїв оцінки)</w:t>
            </w:r>
          </w:p>
        </w:tc>
        <w:tc>
          <w:tcPr>
            <w:tcW w:w="347" w:type="pct"/>
            <w:shd w:val="clear" w:color="auto" w:fill="FFFFFF"/>
            <w:vAlign w:val="center"/>
          </w:tcPr>
          <w:p w14:paraId="7DD4695E" w14:textId="77777777" w:rsidR="002431CB" w:rsidRPr="00965ADF" w:rsidRDefault="002431CB" w:rsidP="003B7FC5">
            <w:pPr>
              <w:jc w:val="center"/>
              <w:rPr>
                <w:bCs/>
                <w:sz w:val="16"/>
                <w:szCs w:val="16"/>
                <w:lang w:val="uk-UA"/>
              </w:rPr>
            </w:pPr>
            <w:r w:rsidRPr="00965ADF">
              <w:rPr>
                <w:bCs/>
                <w:sz w:val="16"/>
                <w:szCs w:val="16"/>
                <w:lang w:val="uk-UA"/>
              </w:rPr>
              <w:t>Текстовий документ</w:t>
            </w:r>
          </w:p>
        </w:tc>
        <w:tc>
          <w:tcPr>
            <w:tcW w:w="231" w:type="pct"/>
            <w:shd w:val="clear" w:color="auto" w:fill="FFFFFF"/>
            <w:vAlign w:val="center"/>
          </w:tcPr>
          <w:p w14:paraId="58DB3235" w14:textId="77777777" w:rsidR="002431CB" w:rsidRPr="00965ADF" w:rsidRDefault="002431CB" w:rsidP="003B7FC5">
            <w:pPr>
              <w:jc w:val="center"/>
              <w:rPr>
                <w:bCs/>
                <w:sz w:val="16"/>
                <w:szCs w:val="16"/>
                <w:lang w:val="uk-UA"/>
              </w:rPr>
            </w:pPr>
            <w:r w:rsidRPr="00965ADF">
              <w:rPr>
                <w:bCs/>
                <w:sz w:val="16"/>
                <w:szCs w:val="16"/>
                <w:lang w:val="uk-UA"/>
              </w:rPr>
              <w:t>Лист</w:t>
            </w:r>
          </w:p>
        </w:tc>
        <w:tc>
          <w:tcPr>
            <w:tcW w:w="157" w:type="pct"/>
            <w:shd w:val="clear" w:color="auto" w:fill="FFFFFF"/>
            <w:vAlign w:val="center"/>
          </w:tcPr>
          <w:p w14:paraId="6C220D38" w14:textId="77777777" w:rsidR="002431CB" w:rsidRPr="00965ADF" w:rsidRDefault="002431CB" w:rsidP="003B7FC5">
            <w:pPr>
              <w:jc w:val="center"/>
              <w:rPr>
                <w:bCs/>
                <w:sz w:val="16"/>
                <w:szCs w:val="16"/>
                <w:lang w:val="uk-UA"/>
              </w:rPr>
            </w:pPr>
            <w:r w:rsidRPr="00965ADF">
              <w:rPr>
                <w:bCs/>
                <w:sz w:val="16"/>
                <w:szCs w:val="16"/>
                <w:lang w:val="uk-UA"/>
              </w:rPr>
              <w:t>-</w:t>
            </w:r>
          </w:p>
        </w:tc>
        <w:tc>
          <w:tcPr>
            <w:tcW w:w="306" w:type="pct"/>
            <w:shd w:val="clear" w:color="auto" w:fill="FFFFFF"/>
            <w:vAlign w:val="center"/>
          </w:tcPr>
          <w:p w14:paraId="716201BF" w14:textId="77777777" w:rsidR="002431CB" w:rsidRPr="00965ADF" w:rsidRDefault="002431CB" w:rsidP="003B7FC5">
            <w:pPr>
              <w:jc w:val="center"/>
              <w:rPr>
                <w:bCs/>
                <w:sz w:val="16"/>
                <w:szCs w:val="16"/>
                <w:lang w:val="uk-UA"/>
              </w:rPr>
            </w:pPr>
            <w:r w:rsidRPr="00965ADF">
              <w:rPr>
                <w:bCs/>
                <w:sz w:val="16"/>
                <w:szCs w:val="16"/>
                <w:lang w:val="uk-UA"/>
              </w:rPr>
              <w:t>Паперова, електронна</w:t>
            </w:r>
          </w:p>
          <w:p w14:paraId="57E9E583" w14:textId="77777777" w:rsidR="002431CB" w:rsidRPr="00965ADF" w:rsidRDefault="002431CB" w:rsidP="003B7FC5">
            <w:pPr>
              <w:jc w:val="center"/>
              <w:rPr>
                <w:bCs/>
                <w:sz w:val="16"/>
                <w:szCs w:val="16"/>
                <w:lang w:val="uk-UA"/>
              </w:rPr>
            </w:pPr>
          </w:p>
        </w:tc>
        <w:tc>
          <w:tcPr>
            <w:tcW w:w="690" w:type="pct"/>
            <w:shd w:val="clear" w:color="auto" w:fill="FFFFFF"/>
            <w:vAlign w:val="center"/>
          </w:tcPr>
          <w:p w14:paraId="4316A66F"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6FBD3FA" w14:textId="77777777" w:rsidR="002431CB" w:rsidRDefault="002431CB" w:rsidP="003B7FC5">
            <w:pPr>
              <w:jc w:val="center"/>
              <w:rPr>
                <w:lang w:val="ru-RU"/>
              </w:rPr>
            </w:pPr>
            <w:r>
              <w:rPr>
                <w:lang w:val="ru-RU"/>
              </w:rPr>
              <w:t>-</w:t>
            </w:r>
          </w:p>
        </w:tc>
      </w:tr>
      <w:tr w:rsidR="002431CB" w:rsidRPr="007C3349" w14:paraId="79087432" w14:textId="77777777" w:rsidTr="003B7FC5">
        <w:trPr>
          <w:trHeight w:val="975"/>
        </w:trPr>
        <w:tc>
          <w:tcPr>
            <w:tcW w:w="166" w:type="pct"/>
            <w:shd w:val="clear" w:color="auto" w:fill="FFFFFF"/>
            <w:vAlign w:val="center"/>
          </w:tcPr>
          <w:p w14:paraId="1B257988" w14:textId="77777777" w:rsidR="002431CB" w:rsidRPr="00CA751A" w:rsidRDefault="002431CB" w:rsidP="003B7FC5">
            <w:pPr>
              <w:jc w:val="center"/>
              <w:rPr>
                <w:b/>
                <w:bCs/>
                <w:sz w:val="16"/>
                <w:szCs w:val="16"/>
                <w:lang w:val="uk-UA"/>
              </w:rPr>
            </w:pPr>
            <w:r>
              <w:rPr>
                <w:b/>
                <w:bCs/>
                <w:sz w:val="16"/>
                <w:szCs w:val="16"/>
                <w:lang w:val="uk-UA"/>
              </w:rPr>
              <w:lastRenderedPageBreak/>
              <w:t>2168</w:t>
            </w:r>
          </w:p>
        </w:tc>
        <w:tc>
          <w:tcPr>
            <w:tcW w:w="472" w:type="pct"/>
            <w:shd w:val="clear" w:color="auto" w:fill="FFFFFF"/>
            <w:vAlign w:val="center"/>
          </w:tcPr>
          <w:p w14:paraId="07B408FD" w14:textId="77777777" w:rsidR="002431CB" w:rsidRPr="00DA5B94" w:rsidRDefault="002431CB" w:rsidP="003B7FC5">
            <w:pPr>
              <w:jc w:val="center"/>
              <w:rPr>
                <w:bCs/>
                <w:sz w:val="16"/>
                <w:szCs w:val="16"/>
                <w:lang w:val="uk-UA"/>
              </w:rPr>
            </w:pPr>
            <w:r w:rsidRPr="00965ADF">
              <w:rPr>
                <w:bCs/>
                <w:sz w:val="16"/>
                <w:szCs w:val="16"/>
                <w:lang w:val="uk-UA"/>
              </w:rPr>
              <w:t>Про збільшення видатків</w:t>
            </w:r>
          </w:p>
        </w:tc>
        <w:tc>
          <w:tcPr>
            <w:tcW w:w="350" w:type="pct"/>
            <w:shd w:val="clear" w:color="auto" w:fill="FFFFFF"/>
            <w:vAlign w:val="center"/>
          </w:tcPr>
          <w:p w14:paraId="20C97654" w14:textId="77777777" w:rsidR="002431CB" w:rsidRPr="00DA5B94" w:rsidRDefault="002431CB" w:rsidP="003B7FC5">
            <w:pPr>
              <w:jc w:val="center"/>
              <w:rPr>
                <w:bCs/>
                <w:sz w:val="16"/>
                <w:szCs w:val="16"/>
                <w:lang w:val="uk-UA"/>
              </w:rPr>
            </w:pPr>
            <w:r w:rsidRPr="00965ADF">
              <w:rPr>
                <w:bCs/>
                <w:sz w:val="16"/>
                <w:szCs w:val="16"/>
                <w:lang w:val="uk-UA"/>
              </w:rPr>
              <w:t>№вх-1597/25</w:t>
            </w:r>
          </w:p>
        </w:tc>
        <w:tc>
          <w:tcPr>
            <w:tcW w:w="300" w:type="pct"/>
            <w:shd w:val="clear" w:color="auto" w:fill="FFFFFF"/>
            <w:vAlign w:val="center"/>
          </w:tcPr>
          <w:p w14:paraId="6BCD32A1" w14:textId="77777777" w:rsidR="002431CB" w:rsidRPr="00965ADF" w:rsidRDefault="002431CB" w:rsidP="003B7FC5">
            <w:pPr>
              <w:jc w:val="center"/>
              <w:rPr>
                <w:bCs/>
                <w:sz w:val="16"/>
                <w:szCs w:val="16"/>
                <w:lang w:val="uk-UA"/>
              </w:rPr>
            </w:pPr>
            <w:r w:rsidRPr="00965ADF">
              <w:rPr>
                <w:bCs/>
                <w:sz w:val="16"/>
                <w:szCs w:val="16"/>
                <w:lang w:val="uk-UA"/>
              </w:rPr>
              <w:t>-</w:t>
            </w:r>
          </w:p>
        </w:tc>
        <w:tc>
          <w:tcPr>
            <w:tcW w:w="302" w:type="pct"/>
            <w:shd w:val="clear" w:color="auto" w:fill="FFFFFF"/>
            <w:vAlign w:val="center"/>
          </w:tcPr>
          <w:p w14:paraId="3A1C3A95" w14:textId="77777777" w:rsidR="002431CB" w:rsidRPr="00965ADF" w:rsidRDefault="002431CB" w:rsidP="003B7FC5">
            <w:pPr>
              <w:jc w:val="center"/>
              <w:rPr>
                <w:bCs/>
                <w:sz w:val="16"/>
                <w:szCs w:val="16"/>
                <w:lang w:val="uk-UA"/>
              </w:rPr>
            </w:pPr>
            <w:r w:rsidRPr="00965ADF">
              <w:rPr>
                <w:bCs/>
                <w:sz w:val="16"/>
                <w:szCs w:val="16"/>
                <w:lang w:val="uk-UA"/>
              </w:rPr>
              <w:t>02.04.2025</w:t>
            </w:r>
          </w:p>
        </w:tc>
        <w:tc>
          <w:tcPr>
            <w:tcW w:w="343" w:type="pct"/>
            <w:shd w:val="clear" w:color="auto" w:fill="FFFFFF"/>
            <w:vAlign w:val="center"/>
          </w:tcPr>
          <w:p w14:paraId="680035C7" w14:textId="77777777" w:rsidR="002431CB" w:rsidRPr="00DA5B94" w:rsidRDefault="002431CB" w:rsidP="003B7FC5">
            <w:pPr>
              <w:jc w:val="center"/>
              <w:rPr>
                <w:bCs/>
                <w:sz w:val="16"/>
                <w:szCs w:val="16"/>
                <w:lang w:val="uk-UA"/>
              </w:rPr>
            </w:pPr>
            <w:r w:rsidRPr="00965ADF">
              <w:rPr>
                <w:bCs/>
                <w:sz w:val="16"/>
                <w:szCs w:val="16"/>
                <w:lang w:val="uk-UA"/>
              </w:rPr>
              <w:t>Департамент з питань будівництва та архітектури</w:t>
            </w:r>
          </w:p>
        </w:tc>
        <w:tc>
          <w:tcPr>
            <w:tcW w:w="270" w:type="pct"/>
            <w:shd w:val="clear" w:color="auto" w:fill="FFFFFF"/>
            <w:vAlign w:val="center"/>
          </w:tcPr>
          <w:p w14:paraId="6B1BF05A" w14:textId="77777777" w:rsidR="002431CB" w:rsidRPr="00965ADF" w:rsidRDefault="002431CB" w:rsidP="003B7FC5">
            <w:pPr>
              <w:jc w:val="center"/>
              <w:rPr>
                <w:bCs/>
                <w:sz w:val="16"/>
                <w:szCs w:val="16"/>
                <w:lang w:val="uk-UA"/>
              </w:rPr>
            </w:pPr>
            <w:r w:rsidRPr="00965ADF">
              <w:rPr>
                <w:bCs/>
                <w:sz w:val="16"/>
                <w:szCs w:val="16"/>
                <w:lang w:val="uk-UA"/>
              </w:rPr>
              <w:t>-</w:t>
            </w:r>
          </w:p>
        </w:tc>
        <w:tc>
          <w:tcPr>
            <w:tcW w:w="162" w:type="pct"/>
            <w:shd w:val="clear" w:color="auto" w:fill="FFFFFF"/>
            <w:vAlign w:val="center"/>
          </w:tcPr>
          <w:p w14:paraId="29E09D77" w14:textId="77777777" w:rsidR="002431CB" w:rsidRPr="00965ADF" w:rsidRDefault="002431CB" w:rsidP="003B7FC5">
            <w:pPr>
              <w:jc w:val="center"/>
              <w:rPr>
                <w:bCs/>
                <w:sz w:val="16"/>
                <w:szCs w:val="16"/>
                <w:lang w:val="uk-UA"/>
              </w:rPr>
            </w:pPr>
            <w:r w:rsidRPr="00965ADF">
              <w:rPr>
                <w:bCs/>
                <w:sz w:val="16"/>
                <w:szCs w:val="16"/>
                <w:lang w:val="uk-UA"/>
              </w:rPr>
              <w:t>-</w:t>
            </w:r>
          </w:p>
        </w:tc>
        <w:tc>
          <w:tcPr>
            <w:tcW w:w="280" w:type="pct"/>
            <w:shd w:val="clear" w:color="auto" w:fill="FFFFFF"/>
            <w:vAlign w:val="center"/>
          </w:tcPr>
          <w:p w14:paraId="29059FF2" w14:textId="77777777" w:rsidR="002431CB" w:rsidRPr="00965ADF" w:rsidRDefault="002431CB" w:rsidP="003B7FC5">
            <w:pPr>
              <w:jc w:val="center"/>
              <w:rPr>
                <w:bCs/>
                <w:sz w:val="16"/>
                <w:szCs w:val="16"/>
                <w:lang w:val="uk-UA"/>
              </w:rPr>
            </w:pPr>
            <w:r w:rsidRPr="00965ADF">
              <w:rPr>
                <w:bCs/>
                <w:sz w:val="16"/>
                <w:szCs w:val="16"/>
                <w:lang w:val="uk-UA"/>
              </w:rPr>
              <w:t>фінанси</w:t>
            </w:r>
          </w:p>
        </w:tc>
        <w:tc>
          <w:tcPr>
            <w:tcW w:w="458" w:type="pct"/>
            <w:shd w:val="clear" w:color="auto" w:fill="FFFFFF"/>
            <w:vAlign w:val="center"/>
          </w:tcPr>
          <w:p w14:paraId="57D5C5DA" w14:textId="77777777" w:rsidR="002431CB" w:rsidRPr="00DA5B94" w:rsidRDefault="002431CB" w:rsidP="003B7FC5">
            <w:pPr>
              <w:jc w:val="center"/>
              <w:rPr>
                <w:bCs/>
                <w:sz w:val="16"/>
                <w:szCs w:val="16"/>
                <w:lang w:val="uk-UA"/>
              </w:rPr>
            </w:pPr>
            <w:r w:rsidRPr="00965ADF">
              <w:rPr>
                <w:bCs/>
                <w:sz w:val="16"/>
                <w:szCs w:val="16"/>
                <w:lang w:val="uk-UA"/>
              </w:rPr>
              <w:t>Про збільшення видатків</w:t>
            </w:r>
          </w:p>
        </w:tc>
        <w:tc>
          <w:tcPr>
            <w:tcW w:w="347" w:type="pct"/>
            <w:shd w:val="clear" w:color="auto" w:fill="FFFFFF"/>
            <w:vAlign w:val="center"/>
          </w:tcPr>
          <w:p w14:paraId="3F142C37" w14:textId="77777777" w:rsidR="002431CB" w:rsidRPr="00965ADF" w:rsidRDefault="002431CB" w:rsidP="003B7FC5">
            <w:pPr>
              <w:jc w:val="center"/>
              <w:rPr>
                <w:bCs/>
                <w:sz w:val="16"/>
                <w:szCs w:val="16"/>
                <w:lang w:val="uk-UA"/>
              </w:rPr>
            </w:pPr>
            <w:r w:rsidRPr="00965ADF">
              <w:rPr>
                <w:bCs/>
                <w:sz w:val="16"/>
                <w:szCs w:val="16"/>
                <w:lang w:val="uk-UA"/>
              </w:rPr>
              <w:t>Текстовий документ</w:t>
            </w:r>
          </w:p>
        </w:tc>
        <w:tc>
          <w:tcPr>
            <w:tcW w:w="231" w:type="pct"/>
            <w:shd w:val="clear" w:color="auto" w:fill="FFFFFF"/>
            <w:vAlign w:val="center"/>
          </w:tcPr>
          <w:p w14:paraId="03F102AA" w14:textId="77777777" w:rsidR="002431CB" w:rsidRPr="00965ADF" w:rsidRDefault="002431CB" w:rsidP="003B7FC5">
            <w:pPr>
              <w:jc w:val="center"/>
              <w:rPr>
                <w:bCs/>
                <w:sz w:val="16"/>
                <w:szCs w:val="16"/>
                <w:lang w:val="uk-UA"/>
              </w:rPr>
            </w:pPr>
            <w:r w:rsidRPr="00965ADF">
              <w:rPr>
                <w:bCs/>
                <w:sz w:val="16"/>
                <w:szCs w:val="16"/>
                <w:lang w:val="uk-UA"/>
              </w:rPr>
              <w:t>Лист</w:t>
            </w:r>
          </w:p>
        </w:tc>
        <w:tc>
          <w:tcPr>
            <w:tcW w:w="157" w:type="pct"/>
            <w:shd w:val="clear" w:color="auto" w:fill="FFFFFF"/>
            <w:vAlign w:val="center"/>
          </w:tcPr>
          <w:p w14:paraId="4FFFEE93" w14:textId="77777777" w:rsidR="002431CB" w:rsidRPr="00965ADF" w:rsidRDefault="002431CB" w:rsidP="003B7FC5">
            <w:pPr>
              <w:jc w:val="center"/>
              <w:rPr>
                <w:bCs/>
                <w:sz w:val="16"/>
                <w:szCs w:val="16"/>
                <w:lang w:val="uk-UA"/>
              </w:rPr>
            </w:pPr>
            <w:r w:rsidRPr="00965ADF">
              <w:rPr>
                <w:bCs/>
                <w:sz w:val="16"/>
                <w:szCs w:val="16"/>
                <w:lang w:val="uk-UA"/>
              </w:rPr>
              <w:t>-</w:t>
            </w:r>
          </w:p>
        </w:tc>
        <w:tc>
          <w:tcPr>
            <w:tcW w:w="306" w:type="pct"/>
            <w:shd w:val="clear" w:color="auto" w:fill="FFFFFF"/>
            <w:vAlign w:val="center"/>
          </w:tcPr>
          <w:p w14:paraId="28706DCC" w14:textId="77777777" w:rsidR="002431CB" w:rsidRPr="00965ADF" w:rsidRDefault="002431CB" w:rsidP="003B7FC5">
            <w:pPr>
              <w:jc w:val="center"/>
              <w:rPr>
                <w:bCs/>
                <w:sz w:val="16"/>
                <w:szCs w:val="16"/>
                <w:lang w:val="uk-UA"/>
              </w:rPr>
            </w:pPr>
            <w:r w:rsidRPr="00965ADF">
              <w:rPr>
                <w:bCs/>
                <w:sz w:val="16"/>
                <w:szCs w:val="16"/>
                <w:lang w:val="uk-UA"/>
              </w:rPr>
              <w:t>Паперова, електронна</w:t>
            </w:r>
          </w:p>
          <w:p w14:paraId="7C30F044" w14:textId="77777777" w:rsidR="002431CB" w:rsidRPr="00965ADF" w:rsidRDefault="002431CB" w:rsidP="003B7FC5">
            <w:pPr>
              <w:jc w:val="center"/>
              <w:rPr>
                <w:bCs/>
                <w:sz w:val="16"/>
                <w:szCs w:val="16"/>
                <w:lang w:val="uk-UA"/>
              </w:rPr>
            </w:pPr>
          </w:p>
        </w:tc>
        <w:tc>
          <w:tcPr>
            <w:tcW w:w="690" w:type="pct"/>
            <w:shd w:val="clear" w:color="auto" w:fill="FFFFFF"/>
            <w:vAlign w:val="center"/>
          </w:tcPr>
          <w:p w14:paraId="7C7E53A4"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55BACFF" w14:textId="77777777" w:rsidR="002431CB" w:rsidRDefault="002431CB" w:rsidP="003B7FC5">
            <w:pPr>
              <w:jc w:val="center"/>
              <w:rPr>
                <w:lang w:val="ru-RU"/>
              </w:rPr>
            </w:pPr>
            <w:r>
              <w:rPr>
                <w:lang w:val="ru-RU"/>
              </w:rPr>
              <w:t>-</w:t>
            </w:r>
          </w:p>
        </w:tc>
      </w:tr>
      <w:tr w:rsidR="002431CB" w:rsidRPr="007C3349" w14:paraId="3460848E" w14:textId="77777777" w:rsidTr="003B7FC5">
        <w:trPr>
          <w:trHeight w:val="975"/>
        </w:trPr>
        <w:tc>
          <w:tcPr>
            <w:tcW w:w="166" w:type="pct"/>
            <w:shd w:val="clear" w:color="auto" w:fill="FFFFFF"/>
            <w:vAlign w:val="center"/>
          </w:tcPr>
          <w:p w14:paraId="545E9FE5" w14:textId="77777777" w:rsidR="002431CB" w:rsidRPr="00CA751A" w:rsidRDefault="002431CB" w:rsidP="003B7FC5">
            <w:pPr>
              <w:jc w:val="center"/>
              <w:rPr>
                <w:b/>
                <w:bCs/>
                <w:sz w:val="16"/>
                <w:szCs w:val="16"/>
                <w:lang w:val="uk-UA"/>
              </w:rPr>
            </w:pPr>
            <w:r>
              <w:rPr>
                <w:b/>
                <w:bCs/>
                <w:sz w:val="16"/>
                <w:szCs w:val="16"/>
                <w:lang w:val="uk-UA"/>
              </w:rPr>
              <w:t>2169</w:t>
            </w:r>
          </w:p>
        </w:tc>
        <w:tc>
          <w:tcPr>
            <w:tcW w:w="472" w:type="pct"/>
            <w:shd w:val="clear" w:color="auto" w:fill="FFFFFF"/>
            <w:vAlign w:val="center"/>
          </w:tcPr>
          <w:p w14:paraId="4D28E63D" w14:textId="77777777" w:rsidR="002431CB" w:rsidRPr="00DA5B94" w:rsidRDefault="002431CB" w:rsidP="003B7FC5">
            <w:pPr>
              <w:jc w:val="center"/>
              <w:rPr>
                <w:bCs/>
                <w:sz w:val="16"/>
                <w:szCs w:val="16"/>
                <w:lang w:val="uk-UA"/>
              </w:rPr>
            </w:pPr>
            <w:r w:rsidRPr="00965ADF">
              <w:rPr>
                <w:bCs/>
                <w:sz w:val="16"/>
                <w:szCs w:val="16"/>
                <w:lang w:val="uk-UA"/>
              </w:rPr>
              <w:t>Про повернення кредитів</w:t>
            </w:r>
          </w:p>
        </w:tc>
        <w:tc>
          <w:tcPr>
            <w:tcW w:w="350" w:type="pct"/>
            <w:shd w:val="clear" w:color="auto" w:fill="FFFFFF"/>
            <w:vAlign w:val="center"/>
          </w:tcPr>
          <w:p w14:paraId="35158807" w14:textId="77777777" w:rsidR="002431CB" w:rsidRPr="00DA5B94" w:rsidRDefault="002431CB" w:rsidP="003B7FC5">
            <w:pPr>
              <w:jc w:val="center"/>
              <w:rPr>
                <w:bCs/>
                <w:sz w:val="16"/>
                <w:szCs w:val="16"/>
                <w:lang w:val="uk-UA"/>
              </w:rPr>
            </w:pPr>
            <w:r w:rsidRPr="00965ADF">
              <w:rPr>
                <w:bCs/>
                <w:sz w:val="16"/>
                <w:szCs w:val="16"/>
                <w:lang w:val="uk-UA"/>
              </w:rPr>
              <w:t>№вх-1598/25</w:t>
            </w:r>
          </w:p>
        </w:tc>
        <w:tc>
          <w:tcPr>
            <w:tcW w:w="300" w:type="pct"/>
            <w:shd w:val="clear" w:color="auto" w:fill="FFFFFF"/>
            <w:vAlign w:val="center"/>
          </w:tcPr>
          <w:p w14:paraId="16105487" w14:textId="77777777" w:rsidR="002431CB" w:rsidRPr="00965ADF" w:rsidRDefault="002431CB" w:rsidP="003B7FC5">
            <w:pPr>
              <w:jc w:val="center"/>
              <w:rPr>
                <w:bCs/>
                <w:sz w:val="16"/>
                <w:szCs w:val="16"/>
                <w:lang w:val="uk-UA"/>
              </w:rPr>
            </w:pPr>
            <w:r w:rsidRPr="00965ADF">
              <w:rPr>
                <w:bCs/>
                <w:sz w:val="16"/>
                <w:szCs w:val="16"/>
                <w:lang w:val="uk-UA"/>
              </w:rPr>
              <w:t>-</w:t>
            </w:r>
          </w:p>
        </w:tc>
        <w:tc>
          <w:tcPr>
            <w:tcW w:w="302" w:type="pct"/>
            <w:shd w:val="clear" w:color="auto" w:fill="FFFFFF"/>
            <w:vAlign w:val="center"/>
          </w:tcPr>
          <w:p w14:paraId="0B878CAC" w14:textId="77777777" w:rsidR="002431CB" w:rsidRPr="00965ADF" w:rsidRDefault="002431CB" w:rsidP="003B7FC5">
            <w:pPr>
              <w:jc w:val="center"/>
              <w:rPr>
                <w:bCs/>
                <w:sz w:val="16"/>
                <w:szCs w:val="16"/>
                <w:lang w:val="uk-UA"/>
              </w:rPr>
            </w:pPr>
            <w:r w:rsidRPr="00965ADF">
              <w:rPr>
                <w:bCs/>
                <w:sz w:val="16"/>
                <w:szCs w:val="16"/>
                <w:lang w:val="uk-UA"/>
              </w:rPr>
              <w:t>02.04.2025</w:t>
            </w:r>
          </w:p>
        </w:tc>
        <w:tc>
          <w:tcPr>
            <w:tcW w:w="343" w:type="pct"/>
            <w:shd w:val="clear" w:color="auto" w:fill="FFFFFF"/>
            <w:vAlign w:val="center"/>
          </w:tcPr>
          <w:p w14:paraId="6A2C5CDA" w14:textId="77777777" w:rsidR="002431CB" w:rsidRPr="00DA5B94" w:rsidRDefault="002431CB" w:rsidP="003B7FC5">
            <w:pPr>
              <w:jc w:val="center"/>
              <w:rPr>
                <w:bCs/>
                <w:sz w:val="16"/>
                <w:szCs w:val="16"/>
                <w:lang w:val="uk-UA"/>
              </w:rPr>
            </w:pPr>
            <w:r w:rsidRPr="00965ADF">
              <w:rPr>
                <w:bCs/>
                <w:sz w:val="16"/>
                <w:szCs w:val="16"/>
                <w:lang w:val="uk-UA"/>
              </w:rPr>
              <w:t>Департамент агропромислового розвитку</w:t>
            </w:r>
          </w:p>
        </w:tc>
        <w:tc>
          <w:tcPr>
            <w:tcW w:w="270" w:type="pct"/>
            <w:shd w:val="clear" w:color="auto" w:fill="FFFFFF"/>
            <w:vAlign w:val="center"/>
          </w:tcPr>
          <w:p w14:paraId="42F30424" w14:textId="77777777" w:rsidR="002431CB" w:rsidRPr="00965ADF" w:rsidRDefault="002431CB" w:rsidP="003B7FC5">
            <w:pPr>
              <w:jc w:val="center"/>
              <w:rPr>
                <w:bCs/>
                <w:sz w:val="16"/>
                <w:szCs w:val="16"/>
                <w:lang w:val="uk-UA"/>
              </w:rPr>
            </w:pPr>
            <w:r w:rsidRPr="00965ADF">
              <w:rPr>
                <w:bCs/>
                <w:sz w:val="16"/>
                <w:szCs w:val="16"/>
                <w:lang w:val="uk-UA"/>
              </w:rPr>
              <w:t>-</w:t>
            </w:r>
          </w:p>
        </w:tc>
        <w:tc>
          <w:tcPr>
            <w:tcW w:w="162" w:type="pct"/>
            <w:shd w:val="clear" w:color="auto" w:fill="FFFFFF"/>
            <w:vAlign w:val="center"/>
          </w:tcPr>
          <w:p w14:paraId="7FF2B6F6" w14:textId="77777777" w:rsidR="002431CB" w:rsidRPr="00965ADF" w:rsidRDefault="002431CB" w:rsidP="003B7FC5">
            <w:pPr>
              <w:jc w:val="center"/>
              <w:rPr>
                <w:bCs/>
                <w:sz w:val="16"/>
                <w:szCs w:val="16"/>
                <w:lang w:val="uk-UA"/>
              </w:rPr>
            </w:pPr>
            <w:r w:rsidRPr="00965ADF">
              <w:rPr>
                <w:bCs/>
                <w:sz w:val="16"/>
                <w:szCs w:val="16"/>
                <w:lang w:val="uk-UA"/>
              </w:rPr>
              <w:t>-</w:t>
            </w:r>
          </w:p>
        </w:tc>
        <w:tc>
          <w:tcPr>
            <w:tcW w:w="280" w:type="pct"/>
            <w:shd w:val="clear" w:color="auto" w:fill="FFFFFF"/>
            <w:vAlign w:val="center"/>
          </w:tcPr>
          <w:p w14:paraId="1D61EC10" w14:textId="77777777" w:rsidR="002431CB" w:rsidRPr="00965ADF" w:rsidRDefault="002431CB" w:rsidP="003B7FC5">
            <w:pPr>
              <w:jc w:val="center"/>
              <w:rPr>
                <w:bCs/>
                <w:sz w:val="16"/>
                <w:szCs w:val="16"/>
                <w:lang w:val="uk-UA"/>
              </w:rPr>
            </w:pPr>
            <w:r w:rsidRPr="00965ADF">
              <w:rPr>
                <w:bCs/>
                <w:sz w:val="16"/>
                <w:szCs w:val="16"/>
                <w:lang w:val="uk-UA"/>
              </w:rPr>
              <w:t>фінанси</w:t>
            </w:r>
          </w:p>
        </w:tc>
        <w:tc>
          <w:tcPr>
            <w:tcW w:w="458" w:type="pct"/>
            <w:shd w:val="clear" w:color="auto" w:fill="FFFFFF"/>
            <w:vAlign w:val="center"/>
          </w:tcPr>
          <w:p w14:paraId="50A9DC7B" w14:textId="77777777" w:rsidR="002431CB" w:rsidRPr="00DA5B94" w:rsidRDefault="002431CB" w:rsidP="003B7FC5">
            <w:pPr>
              <w:jc w:val="center"/>
              <w:rPr>
                <w:bCs/>
                <w:sz w:val="16"/>
                <w:szCs w:val="16"/>
                <w:lang w:val="uk-UA"/>
              </w:rPr>
            </w:pPr>
            <w:r w:rsidRPr="00965ADF">
              <w:rPr>
                <w:bCs/>
                <w:sz w:val="16"/>
                <w:szCs w:val="16"/>
                <w:lang w:val="uk-UA"/>
              </w:rPr>
              <w:t>Про повернення кредитів</w:t>
            </w:r>
          </w:p>
        </w:tc>
        <w:tc>
          <w:tcPr>
            <w:tcW w:w="347" w:type="pct"/>
            <w:shd w:val="clear" w:color="auto" w:fill="FFFFFF"/>
            <w:vAlign w:val="center"/>
          </w:tcPr>
          <w:p w14:paraId="1F7C3D24" w14:textId="77777777" w:rsidR="002431CB" w:rsidRPr="00965ADF" w:rsidRDefault="002431CB" w:rsidP="003B7FC5">
            <w:pPr>
              <w:jc w:val="center"/>
              <w:rPr>
                <w:bCs/>
                <w:sz w:val="16"/>
                <w:szCs w:val="16"/>
                <w:lang w:val="uk-UA"/>
              </w:rPr>
            </w:pPr>
            <w:r w:rsidRPr="00965ADF">
              <w:rPr>
                <w:bCs/>
                <w:sz w:val="16"/>
                <w:szCs w:val="16"/>
                <w:lang w:val="uk-UA"/>
              </w:rPr>
              <w:t>Текстовий документ</w:t>
            </w:r>
          </w:p>
        </w:tc>
        <w:tc>
          <w:tcPr>
            <w:tcW w:w="231" w:type="pct"/>
            <w:shd w:val="clear" w:color="auto" w:fill="FFFFFF"/>
            <w:vAlign w:val="center"/>
          </w:tcPr>
          <w:p w14:paraId="7C425B7A" w14:textId="77777777" w:rsidR="002431CB" w:rsidRPr="00965ADF" w:rsidRDefault="002431CB" w:rsidP="003B7FC5">
            <w:pPr>
              <w:jc w:val="center"/>
              <w:rPr>
                <w:bCs/>
                <w:sz w:val="16"/>
                <w:szCs w:val="16"/>
                <w:lang w:val="uk-UA"/>
              </w:rPr>
            </w:pPr>
            <w:r w:rsidRPr="00965ADF">
              <w:rPr>
                <w:bCs/>
                <w:sz w:val="16"/>
                <w:szCs w:val="16"/>
                <w:lang w:val="uk-UA"/>
              </w:rPr>
              <w:t>Лист</w:t>
            </w:r>
          </w:p>
        </w:tc>
        <w:tc>
          <w:tcPr>
            <w:tcW w:w="157" w:type="pct"/>
            <w:shd w:val="clear" w:color="auto" w:fill="FFFFFF"/>
            <w:vAlign w:val="center"/>
          </w:tcPr>
          <w:p w14:paraId="18BC4984" w14:textId="77777777" w:rsidR="002431CB" w:rsidRPr="00965ADF" w:rsidRDefault="002431CB" w:rsidP="003B7FC5">
            <w:pPr>
              <w:jc w:val="center"/>
              <w:rPr>
                <w:bCs/>
                <w:sz w:val="16"/>
                <w:szCs w:val="16"/>
                <w:lang w:val="uk-UA"/>
              </w:rPr>
            </w:pPr>
            <w:r w:rsidRPr="00965ADF">
              <w:rPr>
                <w:bCs/>
                <w:sz w:val="16"/>
                <w:szCs w:val="16"/>
                <w:lang w:val="uk-UA"/>
              </w:rPr>
              <w:t>-</w:t>
            </w:r>
          </w:p>
        </w:tc>
        <w:tc>
          <w:tcPr>
            <w:tcW w:w="306" w:type="pct"/>
            <w:shd w:val="clear" w:color="auto" w:fill="FFFFFF"/>
            <w:vAlign w:val="center"/>
          </w:tcPr>
          <w:p w14:paraId="0A5CF98A" w14:textId="77777777" w:rsidR="002431CB" w:rsidRPr="00965ADF" w:rsidRDefault="002431CB" w:rsidP="003B7FC5">
            <w:pPr>
              <w:jc w:val="center"/>
              <w:rPr>
                <w:bCs/>
                <w:sz w:val="16"/>
                <w:szCs w:val="16"/>
                <w:lang w:val="uk-UA"/>
              </w:rPr>
            </w:pPr>
            <w:r w:rsidRPr="00965ADF">
              <w:rPr>
                <w:bCs/>
                <w:sz w:val="16"/>
                <w:szCs w:val="16"/>
                <w:lang w:val="uk-UA"/>
              </w:rPr>
              <w:t>Паперова, електронна</w:t>
            </w:r>
          </w:p>
          <w:p w14:paraId="2BDDD988" w14:textId="77777777" w:rsidR="002431CB" w:rsidRPr="00965ADF" w:rsidRDefault="002431CB" w:rsidP="003B7FC5">
            <w:pPr>
              <w:jc w:val="center"/>
              <w:rPr>
                <w:bCs/>
                <w:sz w:val="16"/>
                <w:szCs w:val="16"/>
                <w:lang w:val="uk-UA"/>
              </w:rPr>
            </w:pPr>
          </w:p>
        </w:tc>
        <w:tc>
          <w:tcPr>
            <w:tcW w:w="690" w:type="pct"/>
            <w:shd w:val="clear" w:color="auto" w:fill="FFFFFF"/>
            <w:vAlign w:val="center"/>
          </w:tcPr>
          <w:p w14:paraId="78EF0B4C"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5915B19" w14:textId="77777777" w:rsidR="002431CB" w:rsidRDefault="002431CB" w:rsidP="003B7FC5">
            <w:pPr>
              <w:jc w:val="center"/>
              <w:rPr>
                <w:lang w:val="ru-RU"/>
              </w:rPr>
            </w:pPr>
            <w:r>
              <w:rPr>
                <w:lang w:val="ru-RU"/>
              </w:rPr>
              <w:t>-</w:t>
            </w:r>
          </w:p>
        </w:tc>
      </w:tr>
      <w:tr w:rsidR="002431CB" w:rsidRPr="007C3349" w14:paraId="587B3EC7" w14:textId="77777777" w:rsidTr="003B7FC5">
        <w:trPr>
          <w:trHeight w:val="975"/>
        </w:trPr>
        <w:tc>
          <w:tcPr>
            <w:tcW w:w="166" w:type="pct"/>
            <w:shd w:val="clear" w:color="auto" w:fill="FFFFFF"/>
            <w:vAlign w:val="center"/>
          </w:tcPr>
          <w:p w14:paraId="75CA1772" w14:textId="77777777" w:rsidR="002431CB" w:rsidRPr="00CA751A" w:rsidRDefault="002431CB" w:rsidP="003B7FC5">
            <w:pPr>
              <w:jc w:val="center"/>
              <w:rPr>
                <w:b/>
                <w:bCs/>
                <w:sz w:val="16"/>
                <w:szCs w:val="16"/>
                <w:lang w:val="uk-UA"/>
              </w:rPr>
            </w:pPr>
            <w:r>
              <w:rPr>
                <w:b/>
                <w:bCs/>
                <w:sz w:val="16"/>
                <w:szCs w:val="16"/>
                <w:lang w:val="uk-UA"/>
              </w:rPr>
              <w:t>2170</w:t>
            </w:r>
          </w:p>
        </w:tc>
        <w:tc>
          <w:tcPr>
            <w:tcW w:w="472" w:type="pct"/>
            <w:shd w:val="clear" w:color="auto" w:fill="FFFFFF"/>
            <w:vAlign w:val="center"/>
          </w:tcPr>
          <w:p w14:paraId="64F264C7" w14:textId="77777777" w:rsidR="002431CB" w:rsidRPr="00DA5B94" w:rsidRDefault="002431CB" w:rsidP="003B7FC5">
            <w:pPr>
              <w:jc w:val="center"/>
              <w:rPr>
                <w:bCs/>
                <w:sz w:val="16"/>
                <w:szCs w:val="16"/>
                <w:lang w:val="uk-UA"/>
              </w:rPr>
            </w:pPr>
            <w:r w:rsidRPr="00965ADF">
              <w:rPr>
                <w:bCs/>
                <w:sz w:val="16"/>
                <w:szCs w:val="16"/>
                <w:lang w:val="uk-UA"/>
              </w:rPr>
              <w:t>Проведення оцінювання результатів службової діяльності державних службовців</w:t>
            </w:r>
          </w:p>
        </w:tc>
        <w:tc>
          <w:tcPr>
            <w:tcW w:w="350" w:type="pct"/>
            <w:shd w:val="clear" w:color="auto" w:fill="FFFFFF"/>
            <w:vAlign w:val="center"/>
          </w:tcPr>
          <w:p w14:paraId="42110394" w14:textId="77777777" w:rsidR="002431CB" w:rsidRPr="00DA5B94" w:rsidRDefault="002431CB" w:rsidP="003B7FC5">
            <w:pPr>
              <w:jc w:val="center"/>
              <w:rPr>
                <w:bCs/>
                <w:sz w:val="16"/>
                <w:szCs w:val="16"/>
                <w:lang w:val="uk-UA"/>
              </w:rPr>
            </w:pPr>
            <w:r w:rsidRPr="00965ADF">
              <w:rPr>
                <w:bCs/>
                <w:sz w:val="16"/>
                <w:szCs w:val="16"/>
                <w:lang w:val="uk-UA"/>
              </w:rPr>
              <w:t>№вх-1599/25</w:t>
            </w:r>
          </w:p>
        </w:tc>
        <w:tc>
          <w:tcPr>
            <w:tcW w:w="300" w:type="pct"/>
            <w:shd w:val="clear" w:color="auto" w:fill="FFFFFF"/>
            <w:vAlign w:val="center"/>
          </w:tcPr>
          <w:p w14:paraId="21C32414" w14:textId="77777777" w:rsidR="002431CB" w:rsidRPr="00965ADF" w:rsidRDefault="002431CB" w:rsidP="003B7FC5">
            <w:pPr>
              <w:jc w:val="center"/>
              <w:rPr>
                <w:bCs/>
                <w:sz w:val="16"/>
                <w:szCs w:val="16"/>
                <w:lang w:val="uk-UA"/>
              </w:rPr>
            </w:pPr>
            <w:r w:rsidRPr="00965ADF">
              <w:rPr>
                <w:bCs/>
                <w:sz w:val="16"/>
                <w:szCs w:val="16"/>
                <w:lang w:val="uk-UA"/>
              </w:rPr>
              <w:t>-</w:t>
            </w:r>
          </w:p>
        </w:tc>
        <w:tc>
          <w:tcPr>
            <w:tcW w:w="302" w:type="pct"/>
            <w:shd w:val="clear" w:color="auto" w:fill="FFFFFF"/>
            <w:vAlign w:val="center"/>
          </w:tcPr>
          <w:p w14:paraId="564BC88A" w14:textId="77777777" w:rsidR="002431CB" w:rsidRPr="00965ADF" w:rsidRDefault="002431CB" w:rsidP="003B7FC5">
            <w:pPr>
              <w:jc w:val="center"/>
              <w:rPr>
                <w:bCs/>
                <w:sz w:val="16"/>
                <w:szCs w:val="16"/>
                <w:lang w:val="uk-UA"/>
              </w:rPr>
            </w:pPr>
            <w:r w:rsidRPr="00965ADF">
              <w:rPr>
                <w:bCs/>
                <w:sz w:val="16"/>
                <w:szCs w:val="16"/>
                <w:lang w:val="uk-UA"/>
              </w:rPr>
              <w:t>02.04.2025</w:t>
            </w:r>
          </w:p>
        </w:tc>
        <w:tc>
          <w:tcPr>
            <w:tcW w:w="343" w:type="pct"/>
            <w:shd w:val="clear" w:color="auto" w:fill="FFFFFF"/>
            <w:vAlign w:val="center"/>
          </w:tcPr>
          <w:p w14:paraId="34593598" w14:textId="77777777" w:rsidR="002431CB" w:rsidRPr="00DA5B94" w:rsidRDefault="002431CB" w:rsidP="003B7FC5">
            <w:pPr>
              <w:jc w:val="center"/>
              <w:rPr>
                <w:bCs/>
                <w:sz w:val="16"/>
                <w:szCs w:val="16"/>
                <w:lang w:val="uk-UA"/>
              </w:rPr>
            </w:pPr>
            <w:r w:rsidRPr="00965ADF">
              <w:rPr>
                <w:bCs/>
                <w:sz w:val="16"/>
                <w:szCs w:val="16"/>
                <w:lang w:val="uk-UA"/>
              </w:rPr>
              <w:t>Рівненська обласна військова адміністрація</w:t>
            </w:r>
          </w:p>
        </w:tc>
        <w:tc>
          <w:tcPr>
            <w:tcW w:w="270" w:type="pct"/>
            <w:shd w:val="clear" w:color="auto" w:fill="FFFFFF"/>
            <w:vAlign w:val="center"/>
          </w:tcPr>
          <w:p w14:paraId="5D69CB6E" w14:textId="77777777" w:rsidR="002431CB" w:rsidRPr="00965ADF" w:rsidRDefault="002431CB" w:rsidP="003B7FC5">
            <w:pPr>
              <w:jc w:val="center"/>
              <w:rPr>
                <w:bCs/>
                <w:sz w:val="16"/>
                <w:szCs w:val="16"/>
                <w:lang w:val="uk-UA"/>
              </w:rPr>
            </w:pPr>
            <w:r w:rsidRPr="00965ADF">
              <w:rPr>
                <w:bCs/>
                <w:sz w:val="16"/>
                <w:szCs w:val="16"/>
                <w:lang w:val="uk-UA"/>
              </w:rPr>
              <w:t>-</w:t>
            </w:r>
          </w:p>
        </w:tc>
        <w:tc>
          <w:tcPr>
            <w:tcW w:w="162" w:type="pct"/>
            <w:shd w:val="clear" w:color="auto" w:fill="FFFFFF"/>
            <w:vAlign w:val="center"/>
          </w:tcPr>
          <w:p w14:paraId="3EAE122E" w14:textId="77777777" w:rsidR="002431CB" w:rsidRPr="00965ADF" w:rsidRDefault="002431CB" w:rsidP="003B7FC5">
            <w:pPr>
              <w:jc w:val="center"/>
              <w:rPr>
                <w:bCs/>
                <w:sz w:val="16"/>
                <w:szCs w:val="16"/>
                <w:lang w:val="uk-UA"/>
              </w:rPr>
            </w:pPr>
            <w:r w:rsidRPr="00965ADF">
              <w:rPr>
                <w:bCs/>
                <w:sz w:val="16"/>
                <w:szCs w:val="16"/>
                <w:lang w:val="uk-UA"/>
              </w:rPr>
              <w:t>-</w:t>
            </w:r>
          </w:p>
        </w:tc>
        <w:tc>
          <w:tcPr>
            <w:tcW w:w="280" w:type="pct"/>
            <w:shd w:val="clear" w:color="auto" w:fill="FFFFFF"/>
            <w:vAlign w:val="center"/>
          </w:tcPr>
          <w:p w14:paraId="36FC32AC" w14:textId="77777777" w:rsidR="002431CB" w:rsidRPr="00965ADF" w:rsidRDefault="002431CB" w:rsidP="003B7FC5">
            <w:pPr>
              <w:jc w:val="center"/>
              <w:rPr>
                <w:bCs/>
                <w:sz w:val="16"/>
                <w:szCs w:val="16"/>
                <w:lang w:val="uk-UA"/>
              </w:rPr>
            </w:pPr>
            <w:r w:rsidRPr="00965ADF">
              <w:rPr>
                <w:bCs/>
                <w:sz w:val="16"/>
                <w:szCs w:val="16"/>
                <w:lang w:val="uk-UA"/>
              </w:rPr>
              <w:t>Управління персоналом</w:t>
            </w:r>
          </w:p>
        </w:tc>
        <w:tc>
          <w:tcPr>
            <w:tcW w:w="458" w:type="pct"/>
            <w:shd w:val="clear" w:color="auto" w:fill="FFFFFF"/>
            <w:vAlign w:val="center"/>
          </w:tcPr>
          <w:p w14:paraId="0430C0A9" w14:textId="77777777" w:rsidR="002431CB" w:rsidRPr="00DA5B94" w:rsidRDefault="002431CB" w:rsidP="003B7FC5">
            <w:pPr>
              <w:jc w:val="center"/>
              <w:rPr>
                <w:bCs/>
                <w:sz w:val="16"/>
                <w:szCs w:val="16"/>
                <w:lang w:val="uk-UA"/>
              </w:rPr>
            </w:pPr>
            <w:r w:rsidRPr="00965ADF">
              <w:rPr>
                <w:bCs/>
                <w:sz w:val="16"/>
                <w:szCs w:val="16"/>
                <w:lang w:val="uk-UA"/>
              </w:rPr>
              <w:t>Проведення оцінювання результатів службової діяльності державних службовців</w:t>
            </w:r>
          </w:p>
        </w:tc>
        <w:tc>
          <w:tcPr>
            <w:tcW w:w="347" w:type="pct"/>
            <w:shd w:val="clear" w:color="auto" w:fill="FFFFFF"/>
            <w:vAlign w:val="center"/>
          </w:tcPr>
          <w:p w14:paraId="5D5BD481" w14:textId="77777777" w:rsidR="002431CB" w:rsidRPr="00965ADF" w:rsidRDefault="002431CB" w:rsidP="003B7FC5">
            <w:pPr>
              <w:jc w:val="center"/>
              <w:rPr>
                <w:bCs/>
                <w:sz w:val="16"/>
                <w:szCs w:val="16"/>
                <w:lang w:val="uk-UA"/>
              </w:rPr>
            </w:pPr>
            <w:r w:rsidRPr="00965ADF">
              <w:rPr>
                <w:bCs/>
                <w:sz w:val="16"/>
                <w:szCs w:val="16"/>
                <w:lang w:val="uk-UA"/>
              </w:rPr>
              <w:t>Текстовий, табличний  документ</w:t>
            </w:r>
          </w:p>
        </w:tc>
        <w:tc>
          <w:tcPr>
            <w:tcW w:w="231" w:type="pct"/>
            <w:shd w:val="clear" w:color="auto" w:fill="FFFFFF"/>
            <w:vAlign w:val="center"/>
          </w:tcPr>
          <w:p w14:paraId="26F45326" w14:textId="77777777" w:rsidR="002431CB" w:rsidRPr="00965ADF" w:rsidRDefault="002431CB" w:rsidP="003B7FC5">
            <w:pPr>
              <w:jc w:val="center"/>
              <w:rPr>
                <w:bCs/>
                <w:sz w:val="16"/>
                <w:szCs w:val="16"/>
                <w:lang w:val="uk-UA"/>
              </w:rPr>
            </w:pPr>
            <w:r w:rsidRPr="00965ADF">
              <w:rPr>
                <w:bCs/>
                <w:sz w:val="16"/>
                <w:szCs w:val="16"/>
                <w:lang w:val="uk-UA"/>
              </w:rPr>
              <w:t>Лист</w:t>
            </w:r>
          </w:p>
        </w:tc>
        <w:tc>
          <w:tcPr>
            <w:tcW w:w="157" w:type="pct"/>
            <w:shd w:val="clear" w:color="auto" w:fill="FFFFFF"/>
            <w:vAlign w:val="center"/>
          </w:tcPr>
          <w:p w14:paraId="06269D11" w14:textId="77777777" w:rsidR="002431CB" w:rsidRPr="00965ADF" w:rsidRDefault="002431CB" w:rsidP="003B7FC5">
            <w:pPr>
              <w:jc w:val="center"/>
              <w:rPr>
                <w:bCs/>
                <w:sz w:val="16"/>
                <w:szCs w:val="16"/>
                <w:lang w:val="uk-UA"/>
              </w:rPr>
            </w:pPr>
            <w:r w:rsidRPr="00965ADF">
              <w:rPr>
                <w:bCs/>
                <w:sz w:val="16"/>
                <w:szCs w:val="16"/>
                <w:lang w:val="uk-UA"/>
              </w:rPr>
              <w:t>-</w:t>
            </w:r>
          </w:p>
        </w:tc>
        <w:tc>
          <w:tcPr>
            <w:tcW w:w="306" w:type="pct"/>
            <w:shd w:val="clear" w:color="auto" w:fill="FFFFFF"/>
            <w:vAlign w:val="center"/>
          </w:tcPr>
          <w:p w14:paraId="12645ADD" w14:textId="77777777" w:rsidR="002431CB" w:rsidRPr="00965ADF" w:rsidRDefault="002431CB" w:rsidP="003B7FC5">
            <w:pPr>
              <w:jc w:val="center"/>
              <w:rPr>
                <w:bCs/>
                <w:sz w:val="16"/>
                <w:szCs w:val="16"/>
                <w:lang w:val="uk-UA"/>
              </w:rPr>
            </w:pPr>
            <w:r w:rsidRPr="00965ADF">
              <w:rPr>
                <w:bCs/>
                <w:sz w:val="16"/>
                <w:szCs w:val="16"/>
                <w:lang w:val="uk-UA"/>
              </w:rPr>
              <w:t>Паперова, електронна</w:t>
            </w:r>
          </w:p>
          <w:p w14:paraId="2EFE80EA" w14:textId="77777777" w:rsidR="002431CB" w:rsidRPr="00965ADF" w:rsidRDefault="002431CB" w:rsidP="003B7FC5">
            <w:pPr>
              <w:jc w:val="center"/>
              <w:rPr>
                <w:bCs/>
                <w:sz w:val="16"/>
                <w:szCs w:val="16"/>
                <w:lang w:val="uk-UA"/>
              </w:rPr>
            </w:pPr>
          </w:p>
        </w:tc>
        <w:tc>
          <w:tcPr>
            <w:tcW w:w="690" w:type="pct"/>
            <w:shd w:val="clear" w:color="auto" w:fill="FFFFFF"/>
            <w:vAlign w:val="center"/>
          </w:tcPr>
          <w:p w14:paraId="74A4666C"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1FA4022" w14:textId="77777777" w:rsidR="002431CB" w:rsidRDefault="002431CB" w:rsidP="003B7FC5">
            <w:pPr>
              <w:jc w:val="center"/>
              <w:rPr>
                <w:lang w:val="ru-RU"/>
              </w:rPr>
            </w:pPr>
            <w:r>
              <w:rPr>
                <w:lang w:val="ru-RU"/>
              </w:rPr>
              <w:t>-</w:t>
            </w:r>
          </w:p>
        </w:tc>
      </w:tr>
      <w:tr w:rsidR="002431CB" w:rsidRPr="007C3349" w14:paraId="296059ED" w14:textId="77777777" w:rsidTr="003B7FC5">
        <w:trPr>
          <w:trHeight w:val="975"/>
        </w:trPr>
        <w:tc>
          <w:tcPr>
            <w:tcW w:w="166" w:type="pct"/>
            <w:shd w:val="clear" w:color="auto" w:fill="FFFFFF"/>
            <w:vAlign w:val="center"/>
          </w:tcPr>
          <w:p w14:paraId="0B243DC0" w14:textId="77777777" w:rsidR="002431CB" w:rsidRPr="00CA751A" w:rsidRDefault="002431CB" w:rsidP="003B7FC5">
            <w:pPr>
              <w:jc w:val="center"/>
              <w:rPr>
                <w:b/>
                <w:bCs/>
                <w:sz w:val="16"/>
                <w:szCs w:val="16"/>
                <w:lang w:val="uk-UA"/>
              </w:rPr>
            </w:pPr>
            <w:r>
              <w:rPr>
                <w:b/>
                <w:bCs/>
                <w:sz w:val="16"/>
                <w:szCs w:val="16"/>
                <w:lang w:val="uk-UA"/>
              </w:rPr>
              <w:t>2171</w:t>
            </w:r>
          </w:p>
        </w:tc>
        <w:tc>
          <w:tcPr>
            <w:tcW w:w="472" w:type="pct"/>
            <w:shd w:val="clear" w:color="auto" w:fill="FFFFFF"/>
            <w:vAlign w:val="center"/>
          </w:tcPr>
          <w:p w14:paraId="08619FFB" w14:textId="77777777" w:rsidR="002431CB" w:rsidRPr="007A6683" w:rsidRDefault="002431CB" w:rsidP="003B7FC5">
            <w:pPr>
              <w:jc w:val="center"/>
              <w:rPr>
                <w:bCs/>
                <w:sz w:val="16"/>
                <w:szCs w:val="16"/>
                <w:lang w:val="uk-UA"/>
              </w:rPr>
            </w:pPr>
            <w:r w:rsidRPr="00A75008">
              <w:rPr>
                <w:bCs/>
                <w:sz w:val="16"/>
                <w:szCs w:val="16"/>
                <w:lang w:val="uk-UA"/>
              </w:rPr>
              <w:t>Щодо фінансування видатків 3518240</w:t>
            </w:r>
          </w:p>
        </w:tc>
        <w:tc>
          <w:tcPr>
            <w:tcW w:w="350" w:type="pct"/>
            <w:shd w:val="clear" w:color="auto" w:fill="FFFFFF"/>
            <w:vAlign w:val="center"/>
          </w:tcPr>
          <w:p w14:paraId="244320A0" w14:textId="77777777" w:rsidR="002431CB" w:rsidRPr="007A6683" w:rsidRDefault="002431CB" w:rsidP="003B7FC5">
            <w:pPr>
              <w:jc w:val="center"/>
              <w:rPr>
                <w:bCs/>
                <w:sz w:val="16"/>
                <w:szCs w:val="16"/>
                <w:lang w:val="uk-UA"/>
              </w:rPr>
            </w:pPr>
            <w:r w:rsidRPr="00A75008">
              <w:rPr>
                <w:bCs/>
                <w:sz w:val="16"/>
                <w:szCs w:val="16"/>
                <w:lang w:val="uk-UA"/>
              </w:rPr>
              <w:t>№вх-1600/25</w:t>
            </w:r>
          </w:p>
        </w:tc>
        <w:tc>
          <w:tcPr>
            <w:tcW w:w="300" w:type="pct"/>
            <w:shd w:val="clear" w:color="auto" w:fill="FFFFFF"/>
            <w:vAlign w:val="center"/>
          </w:tcPr>
          <w:p w14:paraId="3E4755B2"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51AF50A6"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4DB5D8FB" w14:textId="77777777" w:rsidR="002431CB" w:rsidRPr="007A6683" w:rsidRDefault="002431CB" w:rsidP="003B7FC5">
            <w:pPr>
              <w:jc w:val="center"/>
              <w:rPr>
                <w:bCs/>
                <w:sz w:val="16"/>
                <w:szCs w:val="16"/>
                <w:lang w:val="uk-UA"/>
              </w:rPr>
            </w:pPr>
            <w:r w:rsidRPr="00A75008">
              <w:rPr>
                <w:bCs/>
                <w:sz w:val="16"/>
                <w:szCs w:val="16"/>
                <w:lang w:val="uk-UA"/>
              </w:rPr>
              <w:t>Управління інфраструктури та промисловості</w:t>
            </w:r>
          </w:p>
        </w:tc>
        <w:tc>
          <w:tcPr>
            <w:tcW w:w="270" w:type="pct"/>
            <w:shd w:val="clear" w:color="auto" w:fill="FFFFFF"/>
            <w:vAlign w:val="center"/>
          </w:tcPr>
          <w:p w14:paraId="5451E581"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64DE7B46"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462C1E78"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2599CCF8" w14:textId="77777777" w:rsidR="002431CB" w:rsidRPr="007A6683" w:rsidRDefault="002431CB" w:rsidP="003B7FC5">
            <w:pPr>
              <w:jc w:val="center"/>
              <w:rPr>
                <w:bCs/>
                <w:sz w:val="16"/>
                <w:szCs w:val="16"/>
                <w:lang w:val="uk-UA"/>
              </w:rPr>
            </w:pPr>
            <w:r w:rsidRPr="00A75008">
              <w:rPr>
                <w:bCs/>
                <w:sz w:val="16"/>
                <w:szCs w:val="16"/>
                <w:lang w:val="uk-UA"/>
              </w:rPr>
              <w:t>Щодо фінансування видатків 3518240</w:t>
            </w:r>
          </w:p>
        </w:tc>
        <w:tc>
          <w:tcPr>
            <w:tcW w:w="347" w:type="pct"/>
            <w:shd w:val="clear" w:color="auto" w:fill="FFFFFF"/>
            <w:vAlign w:val="center"/>
          </w:tcPr>
          <w:p w14:paraId="185904BD"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2A177471"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60DAEC37"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49A4D9AA"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543F26DF" w14:textId="77777777" w:rsidR="002431CB" w:rsidRPr="00A75008" w:rsidRDefault="002431CB" w:rsidP="003B7FC5">
            <w:pPr>
              <w:jc w:val="center"/>
              <w:rPr>
                <w:bCs/>
                <w:sz w:val="16"/>
                <w:szCs w:val="16"/>
                <w:lang w:val="uk-UA"/>
              </w:rPr>
            </w:pPr>
          </w:p>
        </w:tc>
        <w:tc>
          <w:tcPr>
            <w:tcW w:w="690" w:type="pct"/>
            <w:shd w:val="clear" w:color="auto" w:fill="FFFFFF"/>
            <w:vAlign w:val="center"/>
          </w:tcPr>
          <w:p w14:paraId="15C32A3B"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7B37DE84" w14:textId="77777777" w:rsidR="002431CB" w:rsidRDefault="002431CB" w:rsidP="003B7FC5">
            <w:r w:rsidRPr="00914D04">
              <w:rPr>
                <w:lang w:val="ru-RU"/>
              </w:rPr>
              <w:t>-</w:t>
            </w:r>
          </w:p>
        </w:tc>
      </w:tr>
      <w:tr w:rsidR="002431CB" w:rsidRPr="007C3349" w14:paraId="7600BF7A" w14:textId="77777777" w:rsidTr="003B7FC5">
        <w:trPr>
          <w:trHeight w:val="975"/>
        </w:trPr>
        <w:tc>
          <w:tcPr>
            <w:tcW w:w="166" w:type="pct"/>
            <w:shd w:val="clear" w:color="auto" w:fill="FFFFFF"/>
            <w:vAlign w:val="center"/>
          </w:tcPr>
          <w:p w14:paraId="7066A932" w14:textId="77777777" w:rsidR="002431CB" w:rsidRPr="00CA751A" w:rsidRDefault="002431CB" w:rsidP="003B7FC5">
            <w:pPr>
              <w:jc w:val="center"/>
              <w:rPr>
                <w:b/>
                <w:bCs/>
                <w:sz w:val="16"/>
                <w:szCs w:val="16"/>
                <w:lang w:val="uk-UA"/>
              </w:rPr>
            </w:pPr>
            <w:r>
              <w:rPr>
                <w:b/>
                <w:bCs/>
                <w:sz w:val="16"/>
                <w:szCs w:val="16"/>
                <w:lang w:val="uk-UA"/>
              </w:rPr>
              <w:t>2172</w:t>
            </w:r>
          </w:p>
        </w:tc>
        <w:tc>
          <w:tcPr>
            <w:tcW w:w="472" w:type="pct"/>
            <w:shd w:val="clear" w:color="auto" w:fill="FFFFFF"/>
            <w:vAlign w:val="center"/>
          </w:tcPr>
          <w:p w14:paraId="2D75C3AC" w14:textId="77777777" w:rsidR="002431CB" w:rsidRPr="006B25CE" w:rsidRDefault="002431CB" w:rsidP="003B7FC5">
            <w:pPr>
              <w:jc w:val="center"/>
              <w:rPr>
                <w:iCs/>
                <w:sz w:val="16"/>
                <w:szCs w:val="16"/>
                <w:lang w:val="uk-UA"/>
              </w:rPr>
            </w:pPr>
            <w:r w:rsidRPr="006B25CE">
              <w:rPr>
                <w:iCs/>
                <w:sz w:val="16"/>
                <w:szCs w:val="16"/>
                <w:lang w:val="uk-UA"/>
              </w:rPr>
              <w:t>Довіреність щодо подання та отримання документів</w:t>
            </w:r>
          </w:p>
        </w:tc>
        <w:tc>
          <w:tcPr>
            <w:tcW w:w="350" w:type="pct"/>
            <w:shd w:val="clear" w:color="auto" w:fill="FFFFFF"/>
            <w:vAlign w:val="center"/>
          </w:tcPr>
          <w:p w14:paraId="19E07587" w14:textId="77777777" w:rsidR="002431CB" w:rsidRPr="006B25CE" w:rsidRDefault="002431CB" w:rsidP="003B7FC5">
            <w:pPr>
              <w:jc w:val="center"/>
              <w:rPr>
                <w:iCs/>
                <w:sz w:val="16"/>
                <w:szCs w:val="16"/>
                <w:lang w:val="uk-UA"/>
              </w:rPr>
            </w:pPr>
            <w:r>
              <w:rPr>
                <w:iCs/>
                <w:sz w:val="16"/>
                <w:szCs w:val="16"/>
                <w:lang w:val="uk-UA"/>
              </w:rPr>
              <w:t>№вих-539/10-09/</w:t>
            </w:r>
            <w:r w:rsidRPr="003E6CFB">
              <w:rPr>
                <w:iCs/>
                <w:sz w:val="16"/>
                <w:szCs w:val="16"/>
                <w:lang w:val="uk-UA"/>
              </w:rPr>
              <w:t>2</w:t>
            </w:r>
            <w:r>
              <w:rPr>
                <w:iCs/>
                <w:sz w:val="16"/>
                <w:szCs w:val="16"/>
                <w:lang w:val="uk-UA"/>
              </w:rPr>
              <w:t>5</w:t>
            </w:r>
          </w:p>
        </w:tc>
        <w:tc>
          <w:tcPr>
            <w:tcW w:w="300" w:type="pct"/>
            <w:shd w:val="clear" w:color="auto" w:fill="FFFFFF"/>
            <w:vAlign w:val="center"/>
          </w:tcPr>
          <w:p w14:paraId="53097FED" w14:textId="77777777" w:rsidR="002431CB" w:rsidRPr="006B25CE" w:rsidRDefault="002431CB" w:rsidP="003B7FC5">
            <w:pPr>
              <w:jc w:val="center"/>
              <w:rPr>
                <w:iCs/>
                <w:sz w:val="16"/>
                <w:szCs w:val="16"/>
                <w:lang w:val="uk-UA"/>
              </w:rPr>
            </w:pPr>
            <w:r w:rsidRPr="006B25CE">
              <w:rPr>
                <w:iCs/>
                <w:sz w:val="16"/>
                <w:szCs w:val="16"/>
                <w:lang w:val="uk-UA"/>
              </w:rPr>
              <w:t>02.04.2025</w:t>
            </w:r>
          </w:p>
        </w:tc>
        <w:tc>
          <w:tcPr>
            <w:tcW w:w="302" w:type="pct"/>
            <w:shd w:val="clear" w:color="auto" w:fill="FFFFFF"/>
            <w:vAlign w:val="center"/>
          </w:tcPr>
          <w:p w14:paraId="2E7D96AB" w14:textId="77777777" w:rsidR="002431CB" w:rsidRPr="006B25CE" w:rsidRDefault="002431CB" w:rsidP="003B7FC5">
            <w:pPr>
              <w:jc w:val="center"/>
              <w:rPr>
                <w:iCs/>
                <w:sz w:val="16"/>
                <w:szCs w:val="16"/>
                <w:lang w:val="uk-UA"/>
              </w:rPr>
            </w:pPr>
            <w:r w:rsidRPr="006B25CE">
              <w:rPr>
                <w:iCs/>
                <w:sz w:val="16"/>
                <w:szCs w:val="16"/>
                <w:lang w:val="uk-UA"/>
              </w:rPr>
              <w:t>-</w:t>
            </w:r>
          </w:p>
        </w:tc>
        <w:tc>
          <w:tcPr>
            <w:tcW w:w="343" w:type="pct"/>
            <w:shd w:val="clear" w:color="auto" w:fill="FFFFFF"/>
            <w:vAlign w:val="center"/>
          </w:tcPr>
          <w:p w14:paraId="2309E35B" w14:textId="77777777" w:rsidR="002431CB" w:rsidRPr="009C2F91" w:rsidRDefault="002431CB" w:rsidP="003B7FC5">
            <w:pPr>
              <w:jc w:val="center"/>
              <w:rPr>
                <w:iCs/>
                <w:sz w:val="16"/>
                <w:szCs w:val="16"/>
                <w:lang w:val="uk-UA"/>
              </w:rPr>
            </w:pPr>
            <w:r w:rsidRPr="00BE579E">
              <w:rPr>
                <w:iCs/>
                <w:sz w:val="16"/>
                <w:szCs w:val="16"/>
                <w:lang w:val="uk-UA"/>
              </w:rPr>
              <w:t xml:space="preserve">Відділ </w:t>
            </w:r>
            <w:r>
              <w:rPr>
                <w:iCs/>
                <w:sz w:val="16"/>
                <w:szCs w:val="16"/>
                <w:lang w:val="uk-UA"/>
              </w:rPr>
              <w:t>господарського забезпечення</w:t>
            </w:r>
          </w:p>
        </w:tc>
        <w:tc>
          <w:tcPr>
            <w:tcW w:w="270" w:type="pct"/>
            <w:shd w:val="clear" w:color="auto" w:fill="FFFFFF"/>
            <w:vAlign w:val="center"/>
          </w:tcPr>
          <w:p w14:paraId="4D63ED9A" w14:textId="77777777" w:rsidR="002431CB" w:rsidRPr="009C2F91" w:rsidRDefault="002431CB" w:rsidP="003B7FC5">
            <w:pPr>
              <w:jc w:val="center"/>
              <w:rPr>
                <w:iCs/>
                <w:sz w:val="16"/>
                <w:szCs w:val="16"/>
                <w:lang w:val="uk-UA"/>
              </w:rPr>
            </w:pPr>
            <w:r>
              <w:rPr>
                <w:iCs/>
                <w:sz w:val="16"/>
                <w:szCs w:val="16"/>
                <w:lang w:val="uk-UA"/>
              </w:rPr>
              <w:t>-</w:t>
            </w:r>
          </w:p>
        </w:tc>
        <w:tc>
          <w:tcPr>
            <w:tcW w:w="162" w:type="pct"/>
            <w:shd w:val="clear" w:color="auto" w:fill="FFFFFF"/>
            <w:vAlign w:val="center"/>
          </w:tcPr>
          <w:p w14:paraId="0D9F1B18" w14:textId="77777777" w:rsidR="002431CB" w:rsidRPr="009C2F91" w:rsidRDefault="002431CB" w:rsidP="003B7FC5">
            <w:pPr>
              <w:jc w:val="center"/>
              <w:rPr>
                <w:iCs/>
                <w:sz w:val="16"/>
                <w:szCs w:val="16"/>
                <w:lang w:val="uk-UA"/>
              </w:rPr>
            </w:pPr>
            <w:r>
              <w:rPr>
                <w:iCs/>
                <w:sz w:val="16"/>
                <w:szCs w:val="16"/>
                <w:lang w:val="uk-UA"/>
              </w:rPr>
              <w:t>-</w:t>
            </w:r>
          </w:p>
        </w:tc>
        <w:tc>
          <w:tcPr>
            <w:tcW w:w="280" w:type="pct"/>
            <w:shd w:val="clear" w:color="auto" w:fill="FFFFFF"/>
            <w:vAlign w:val="center"/>
          </w:tcPr>
          <w:p w14:paraId="2BDF1BA5" w14:textId="77777777" w:rsidR="002431CB" w:rsidRPr="006B25CE" w:rsidRDefault="002431CB" w:rsidP="003B7FC5">
            <w:pPr>
              <w:ind w:left="-85" w:right="-85"/>
              <w:jc w:val="center"/>
              <w:rPr>
                <w:iCs/>
                <w:sz w:val="16"/>
                <w:szCs w:val="16"/>
                <w:lang w:val="uk-UA"/>
              </w:rPr>
            </w:pPr>
            <w:r w:rsidRPr="006B25CE">
              <w:rPr>
                <w:iCs/>
                <w:sz w:val="16"/>
                <w:szCs w:val="16"/>
                <w:lang w:val="uk-UA"/>
              </w:rPr>
              <w:t>Господарські питання</w:t>
            </w:r>
          </w:p>
        </w:tc>
        <w:tc>
          <w:tcPr>
            <w:tcW w:w="458" w:type="pct"/>
            <w:shd w:val="clear" w:color="auto" w:fill="FFFFFF"/>
            <w:vAlign w:val="center"/>
          </w:tcPr>
          <w:p w14:paraId="29345E10" w14:textId="77777777" w:rsidR="002431CB" w:rsidRPr="006B25CE" w:rsidRDefault="002431CB" w:rsidP="003B7FC5">
            <w:pPr>
              <w:jc w:val="center"/>
              <w:rPr>
                <w:iCs/>
                <w:sz w:val="16"/>
                <w:szCs w:val="16"/>
                <w:lang w:val="uk-UA"/>
              </w:rPr>
            </w:pPr>
            <w:r w:rsidRPr="006B25CE">
              <w:rPr>
                <w:iCs/>
                <w:sz w:val="16"/>
                <w:szCs w:val="16"/>
                <w:lang w:val="uk-UA"/>
              </w:rPr>
              <w:t>Довіреність щодо подання та отримання документів</w:t>
            </w:r>
          </w:p>
        </w:tc>
        <w:tc>
          <w:tcPr>
            <w:tcW w:w="347" w:type="pct"/>
            <w:shd w:val="clear" w:color="auto" w:fill="FFFFFF"/>
            <w:vAlign w:val="center"/>
          </w:tcPr>
          <w:p w14:paraId="59094C79" w14:textId="77777777" w:rsidR="002431CB" w:rsidRPr="006B25CE" w:rsidRDefault="002431CB" w:rsidP="003B7FC5">
            <w:pPr>
              <w:jc w:val="center"/>
              <w:rPr>
                <w:iCs/>
                <w:sz w:val="16"/>
                <w:szCs w:val="16"/>
                <w:lang w:val="uk-UA"/>
              </w:rPr>
            </w:pPr>
            <w:r w:rsidRPr="006B25CE">
              <w:rPr>
                <w:iCs/>
                <w:sz w:val="16"/>
                <w:szCs w:val="16"/>
                <w:lang w:val="uk-UA"/>
              </w:rPr>
              <w:t>Табличний документ</w:t>
            </w:r>
          </w:p>
        </w:tc>
        <w:tc>
          <w:tcPr>
            <w:tcW w:w="231" w:type="pct"/>
            <w:shd w:val="clear" w:color="auto" w:fill="FFFFFF"/>
            <w:vAlign w:val="center"/>
          </w:tcPr>
          <w:p w14:paraId="54C7B4CB" w14:textId="77777777" w:rsidR="002431CB" w:rsidRPr="006B25CE" w:rsidRDefault="002431CB" w:rsidP="003B7FC5">
            <w:pPr>
              <w:jc w:val="center"/>
              <w:rPr>
                <w:iCs/>
                <w:sz w:val="16"/>
                <w:szCs w:val="16"/>
                <w:lang w:val="uk-UA"/>
              </w:rPr>
            </w:pPr>
            <w:r w:rsidRPr="006B25CE">
              <w:rPr>
                <w:iCs/>
                <w:sz w:val="16"/>
                <w:szCs w:val="16"/>
                <w:lang w:val="uk-UA"/>
              </w:rPr>
              <w:t>Лист</w:t>
            </w:r>
          </w:p>
        </w:tc>
        <w:tc>
          <w:tcPr>
            <w:tcW w:w="157" w:type="pct"/>
            <w:shd w:val="clear" w:color="auto" w:fill="FFFFFF"/>
            <w:vAlign w:val="center"/>
          </w:tcPr>
          <w:p w14:paraId="0C6FACBC" w14:textId="77777777" w:rsidR="002431CB" w:rsidRPr="006B25CE" w:rsidRDefault="002431CB" w:rsidP="003B7FC5">
            <w:pPr>
              <w:jc w:val="center"/>
              <w:rPr>
                <w:iCs/>
                <w:sz w:val="16"/>
                <w:szCs w:val="16"/>
                <w:lang w:val="uk-UA"/>
              </w:rPr>
            </w:pPr>
            <w:r w:rsidRPr="006B25CE">
              <w:rPr>
                <w:iCs/>
                <w:sz w:val="16"/>
                <w:szCs w:val="16"/>
                <w:lang w:val="uk-UA"/>
              </w:rPr>
              <w:t>-</w:t>
            </w:r>
          </w:p>
        </w:tc>
        <w:tc>
          <w:tcPr>
            <w:tcW w:w="306" w:type="pct"/>
            <w:shd w:val="clear" w:color="auto" w:fill="FFFFFF"/>
            <w:vAlign w:val="center"/>
          </w:tcPr>
          <w:p w14:paraId="33426BBC" w14:textId="77777777" w:rsidR="002431CB" w:rsidRPr="009C2F91" w:rsidRDefault="002431CB" w:rsidP="003B7FC5">
            <w:pPr>
              <w:jc w:val="center"/>
              <w:rPr>
                <w:sz w:val="16"/>
                <w:szCs w:val="16"/>
                <w:lang w:val="uk-UA"/>
              </w:rPr>
            </w:pPr>
            <w:r w:rsidRPr="00BE579E">
              <w:rPr>
                <w:sz w:val="16"/>
                <w:szCs w:val="16"/>
                <w:lang w:val="uk-UA"/>
              </w:rPr>
              <w:t>Паперова</w:t>
            </w:r>
          </w:p>
        </w:tc>
        <w:tc>
          <w:tcPr>
            <w:tcW w:w="690" w:type="pct"/>
            <w:shd w:val="clear" w:color="auto" w:fill="FFFFFF"/>
            <w:vAlign w:val="center"/>
          </w:tcPr>
          <w:p w14:paraId="162BD10F" w14:textId="77777777" w:rsidR="002431CB" w:rsidRDefault="002431CB" w:rsidP="003B7FC5">
            <w:pPr>
              <w:jc w:val="center"/>
              <w:rPr>
                <w:sz w:val="16"/>
                <w:szCs w:val="16"/>
                <w:lang w:val="uk-UA"/>
              </w:rPr>
            </w:pPr>
            <w:r>
              <w:rPr>
                <w:sz w:val="16"/>
                <w:szCs w:val="16"/>
                <w:lang w:val="uk-UA"/>
              </w:rPr>
              <w:t xml:space="preserve">  </w:t>
            </w:r>
          </w:p>
          <w:p w14:paraId="29FFE40C" w14:textId="77777777" w:rsidR="002431CB" w:rsidRDefault="002431CB" w:rsidP="003B7FC5">
            <w:pPr>
              <w:jc w:val="center"/>
              <w:rPr>
                <w:iCs/>
                <w:sz w:val="16"/>
                <w:szCs w:val="16"/>
                <w:lang w:val="uk-UA"/>
              </w:rPr>
            </w:pPr>
            <w:r w:rsidRPr="009C2F91">
              <w:rPr>
                <w:iCs/>
                <w:sz w:val="16"/>
                <w:szCs w:val="16"/>
                <w:lang w:val="uk-UA"/>
              </w:rPr>
              <w:t xml:space="preserve"> </w:t>
            </w:r>
            <w:r w:rsidRPr="00BE579E">
              <w:rPr>
                <w:iCs/>
                <w:sz w:val="16"/>
                <w:szCs w:val="16"/>
                <w:lang w:val="uk-UA"/>
              </w:rPr>
              <w:t xml:space="preserve"> Відділ </w:t>
            </w:r>
            <w:r>
              <w:rPr>
                <w:iCs/>
                <w:sz w:val="16"/>
                <w:szCs w:val="16"/>
                <w:lang w:val="uk-UA"/>
              </w:rPr>
              <w:t>господарського забезпечення</w:t>
            </w:r>
          </w:p>
          <w:p w14:paraId="58DC71A8" w14:textId="77777777" w:rsidR="002431CB" w:rsidRDefault="002431CB" w:rsidP="003B7FC5">
            <w:pPr>
              <w:jc w:val="center"/>
              <w:rPr>
                <w:iCs/>
                <w:sz w:val="16"/>
                <w:szCs w:val="16"/>
                <w:lang w:val="uk-UA"/>
              </w:rPr>
            </w:pPr>
          </w:p>
          <w:p w14:paraId="1C0116F2" w14:textId="77777777" w:rsidR="002431CB" w:rsidRDefault="002431CB" w:rsidP="003B7FC5">
            <w:pPr>
              <w:jc w:val="center"/>
              <w:rPr>
                <w:sz w:val="16"/>
                <w:szCs w:val="16"/>
                <w:lang w:val="uk-UA"/>
              </w:rPr>
            </w:pPr>
          </w:p>
        </w:tc>
        <w:tc>
          <w:tcPr>
            <w:tcW w:w="166" w:type="pct"/>
            <w:shd w:val="clear" w:color="auto" w:fill="FFFFFF"/>
            <w:vAlign w:val="center"/>
          </w:tcPr>
          <w:p w14:paraId="70D9FE61" w14:textId="77777777" w:rsidR="002431CB" w:rsidRPr="009C2F91" w:rsidRDefault="002431CB" w:rsidP="003B7FC5">
            <w:pPr>
              <w:jc w:val="center"/>
              <w:rPr>
                <w:sz w:val="16"/>
                <w:szCs w:val="16"/>
                <w:lang w:val="uk-UA"/>
              </w:rPr>
            </w:pPr>
            <w:r>
              <w:rPr>
                <w:sz w:val="16"/>
                <w:szCs w:val="16"/>
                <w:lang w:val="uk-UA"/>
              </w:rPr>
              <w:t>-</w:t>
            </w:r>
          </w:p>
        </w:tc>
      </w:tr>
      <w:tr w:rsidR="002431CB" w:rsidRPr="007C3349" w14:paraId="0468F294" w14:textId="77777777" w:rsidTr="003B7FC5">
        <w:trPr>
          <w:trHeight w:val="975"/>
        </w:trPr>
        <w:tc>
          <w:tcPr>
            <w:tcW w:w="166" w:type="pct"/>
            <w:shd w:val="clear" w:color="auto" w:fill="FFFFFF"/>
            <w:vAlign w:val="center"/>
          </w:tcPr>
          <w:p w14:paraId="15BEAF6C" w14:textId="77777777" w:rsidR="002431CB" w:rsidRPr="00CA751A" w:rsidRDefault="002431CB" w:rsidP="003B7FC5">
            <w:pPr>
              <w:jc w:val="center"/>
              <w:rPr>
                <w:b/>
                <w:bCs/>
                <w:sz w:val="16"/>
                <w:szCs w:val="16"/>
                <w:lang w:val="uk-UA"/>
              </w:rPr>
            </w:pPr>
            <w:r>
              <w:rPr>
                <w:b/>
                <w:bCs/>
                <w:sz w:val="16"/>
                <w:szCs w:val="16"/>
                <w:lang w:val="uk-UA"/>
              </w:rPr>
              <w:t>2173</w:t>
            </w:r>
          </w:p>
        </w:tc>
        <w:tc>
          <w:tcPr>
            <w:tcW w:w="472" w:type="pct"/>
            <w:shd w:val="clear" w:color="auto" w:fill="FFFFFF"/>
            <w:vAlign w:val="center"/>
          </w:tcPr>
          <w:p w14:paraId="4F5C7EB3" w14:textId="77777777" w:rsidR="002431CB" w:rsidRPr="007A6683" w:rsidRDefault="002431CB" w:rsidP="003B7FC5">
            <w:pPr>
              <w:jc w:val="center"/>
              <w:rPr>
                <w:bCs/>
                <w:sz w:val="16"/>
                <w:szCs w:val="16"/>
                <w:lang w:val="uk-UA"/>
              </w:rPr>
            </w:pPr>
            <w:r w:rsidRPr="00A75008">
              <w:rPr>
                <w:bCs/>
                <w:sz w:val="16"/>
                <w:szCs w:val="16"/>
                <w:lang w:val="uk-UA"/>
              </w:rPr>
              <w:t xml:space="preserve">Щодо </w:t>
            </w:r>
            <w:proofErr w:type="spellStart"/>
            <w:r w:rsidRPr="00A75008">
              <w:rPr>
                <w:bCs/>
                <w:sz w:val="16"/>
                <w:szCs w:val="16"/>
                <w:lang w:val="uk-UA"/>
              </w:rPr>
              <w:t>фінаесувння</w:t>
            </w:r>
            <w:proofErr w:type="spellEnd"/>
            <w:r w:rsidRPr="00A75008">
              <w:rPr>
                <w:bCs/>
                <w:sz w:val="16"/>
                <w:szCs w:val="16"/>
                <w:lang w:val="uk-UA"/>
              </w:rPr>
              <w:t xml:space="preserve"> видатків 3518240</w:t>
            </w:r>
          </w:p>
        </w:tc>
        <w:tc>
          <w:tcPr>
            <w:tcW w:w="350" w:type="pct"/>
            <w:shd w:val="clear" w:color="auto" w:fill="FFFFFF"/>
            <w:vAlign w:val="center"/>
          </w:tcPr>
          <w:p w14:paraId="2A758946" w14:textId="77777777" w:rsidR="002431CB" w:rsidRPr="007A6683" w:rsidRDefault="002431CB" w:rsidP="003B7FC5">
            <w:pPr>
              <w:jc w:val="center"/>
              <w:rPr>
                <w:bCs/>
                <w:sz w:val="16"/>
                <w:szCs w:val="16"/>
                <w:lang w:val="uk-UA"/>
              </w:rPr>
            </w:pPr>
            <w:r w:rsidRPr="00A75008">
              <w:rPr>
                <w:bCs/>
                <w:sz w:val="16"/>
                <w:szCs w:val="16"/>
                <w:lang w:val="uk-UA"/>
              </w:rPr>
              <w:t>№вх-1601/25</w:t>
            </w:r>
          </w:p>
        </w:tc>
        <w:tc>
          <w:tcPr>
            <w:tcW w:w="300" w:type="pct"/>
            <w:shd w:val="clear" w:color="auto" w:fill="FFFFFF"/>
            <w:vAlign w:val="center"/>
          </w:tcPr>
          <w:p w14:paraId="7A1FF9A6"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37B9507D"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5B519690" w14:textId="77777777" w:rsidR="002431CB" w:rsidRPr="007A6683" w:rsidRDefault="002431CB" w:rsidP="003B7FC5">
            <w:pPr>
              <w:jc w:val="center"/>
              <w:rPr>
                <w:bCs/>
                <w:sz w:val="16"/>
                <w:szCs w:val="16"/>
                <w:lang w:val="uk-UA"/>
              </w:rPr>
            </w:pPr>
            <w:r w:rsidRPr="00A75008">
              <w:rPr>
                <w:bCs/>
                <w:sz w:val="16"/>
                <w:szCs w:val="16"/>
                <w:lang w:val="uk-UA"/>
              </w:rPr>
              <w:t>Управління інфраструктури та промисловості</w:t>
            </w:r>
          </w:p>
        </w:tc>
        <w:tc>
          <w:tcPr>
            <w:tcW w:w="270" w:type="pct"/>
            <w:shd w:val="clear" w:color="auto" w:fill="FFFFFF"/>
            <w:vAlign w:val="center"/>
          </w:tcPr>
          <w:p w14:paraId="6409F345"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6CC6798D"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15320E1C"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3C5413A0" w14:textId="77777777" w:rsidR="002431CB" w:rsidRPr="007A6683" w:rsidRDefault="002431CB" w:rsidP="003B7FC5">
            <w:pPr>
              <w:jc w:val="center"/>
              <w:rPr>
                <w:bCs/>
                <w:sz w:val="16"/>
                <w:szCs w:val="16"/>
                <w:lang w:val="uk-UA"/>
              </w:rPr>
            </w:pPr>
            <w:r w:rsidRPr="00A75008">
              <w:rPr>
                <w:bCs/>
                <w:sz w:val="16"/>
                <w:szCs w:val="16"/>
                <w:lang w:val="uk-UA"/>
              </w:rPr>
              <w:t xml:space="preserve">Щодо </w:t>
            </w:r>
            <w:proofErr w:type="spellStart"/>
            <w:r w:rsidRPr="00A75008">
              <w:rPr>
                <w:bCs/>
                <w:sz w:val="16"/>
                <w:szCs w:val="16"/>
                <w:lang w:val="uk-UA"/>
              </w:rPr>
              <w:t>фінаесувння</w:t>
            </w:r>
            <w:proofErr w:type="spellEnd"/>
            <w:r w:rsidRPr="00A75008">
              <w:rPr>
                <w:bCs/>
                <w:sz w:val="16"/>
                <w:szCs w:val="16"/>
                <w:lang w:val="uk-UA"/>
              </w:rPr>
              <w:t xml:space="preserve"> видатків 3518240</w:t>
            </w:r>
          </w:p>
        </w:tc>
        <w:tc>
          <w:tcPr>
            <w:tcW w:w="347" w:type="pct"/>
            <w:shd w:val="clear" w:color="auto" w:fill="FFFFFF"/>
            <w:vAlign w:val="center"/>
          </w:tcPr>
          <w:p w14:paraId="0081B799"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0B6D0D3A"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71A116BA"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4BF1CCCD"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164AB402" w14:textId="77777777" w:rsidR="002431CB" w:rsidRPr="00A75008" w:rsidRDefault="002431CB" w:rsidP="003B7FC5">
            <w:pPr>
              <w:jc w:val="center"/>
              <w:rPr>
                <w:bCs/>
                <w:sz w:val="16"/>
                <w:szCs w:val="16"/>
                <w:lang w:val="uk-UA"/>
              </w:rPr>
            </w:pPr>
          </w:p>
        </w:tc>
        <w:tc>
          <w:tcPr>
            <w:tcW w:w="690" w:type="pct"/>
            <w:shd w:val="clear" w:color="auto" w:fill="FFFFFF"/>
            <w:vAlign w:val="center"/>
          </w:tcPr>
          <w:p w14:paraId="4AE87AE8"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53BFE960" w14:textId="77777777" w:rsidR="002431CB" w:rsidRDefault="002431CB" w:rsidP="003B7FC5">
            <w:r w:rsidRPr="00914D04">
              <w:rPr>
                <w:lang w:val="ru-RU"/>
              </w:rPr>
              <w:t>-</w:t>
            </w:r>
          </w:p>
        </w:tc>
      </w:tr>
      <w:tr w:rsidR="002431CB" w:rsidRPr="007C3349" w14:paraId="7AAAA933" w14:textId="77777777" w:rsidTr="003B7FC5">
        <w:trPr>
          <w:trHeight w:val="975"/>
        </w:trPr>
        <w:tc>
          <w:tcPr>
            <w:tcW w:w="166" w:type="pct"/>
            <w:shd w:val="clear" w:color="auto" w:fill="FFFFFF"/>
            <w:vAlign w:val="center"/>
          </w:tcPr>
          <w:p w14:paraId="492EBE0E" w14:textId="77777777" w:rsidR="002431CB" w:rsidRPr="00CA751A" w:rsidRDefault="002431CB" w:rsidP="003B7FC5">
            <w:pPr>
              <w:jc w:val="center"/>
              <w:rPr>
                <w:b/>
                <w:bCs/>
                <w:sz w:val="16"/>
                <w:szCs w:val="16"/>
                <w:lang w:val="uk-UA"/>
              </w:rPr>
            </w:pPr>
            <w:r>
              <w:rPr>
                <w:b/>
                <w:bCs/>
                <w:sz w:val="16"/>
                <w:szCs w:val="16"/>
                <w:lang w:val="uk-UA"/>
              </w:rPr>
              <w:t>2174</w:t>
            </w:r>
          </w:p>
        </w:tc>
        <w:tc>
          <w:tcPr>
            <w:tcW w:w="472" w:type="pct"/>
            <w:shd w:val="clear" w:color="auto" w:fill="FFFFFF"/>
            <w:vAlign w:val="center"/>
          </w:tcPr>
          <w:p w14:paraId="213DF1F5" w14:textId="77777777" w:rsidR="002431CB" w:rsidRPr="007A6683" w:rsidRDefault="002431CB" w:rsidP="003B7FC5">
            <w:pPr>
              <w:jc w:val="center"/>
              <w:rPr>
                <w:bCs/>
                <w:sz w:val="16"/>
                <w:szCs w:val="16"/>
                <w:lang w:val="uk-UA"/>
              </w:rPr>
            </w:pPr>
            <w:r w:rsidRPr="00A75008">
              <w:rPr>
                <w:bCs/>
                <w:sz w:val="16"/>
                <w:szCs w:val="16"/>
                <w:lang w:val="uk-UA"/>
              </w:rPr>
              <w:t>Про подання на затвердження штатного розпису</w:t>
            </w:r>
          </w:p>
        </w:tc>
        <w:tc>
          <w:tcPr>
            <w:tcW w:w="350" w:type="pct"/>
            <w:shd w:val="clear" w:color="auto" w:fill="FFFFFF"/>
            <w:vAlign w:val="center"/>
          </w:tcPr>
          <w:p w14:paraId="607819CC" w14:textId="77777777" w:rsidR="002431CB" w:rsidRPr="007A6683" w:rsidRDefault="002431CB" w:rsidP="003B7FC5">
            <w:pPr>
              <w:jc w:val="center"/>
              <w:rPr>
                <w:bCs/>
                <w:sz w:val="16"/>
                <w:szCs w:val="16"/>
                <w:lang w:val="uk-UA"/>
              </w:rPr>
            </w:pPr>
            <w:r w:rsidRPr="00A75008">
              <w:rPr>
                <w:bCs/>
                <w:sz w:val="16"/>
                <w:szCs w:val="16"/>
                <w:lang w:val="uk-UA"/>
              </w:rPr>
              <w:t>№вх-1602/25</w:t>
            </w:r>
          </w:p>
        </w:tc>
        <w:tc>
          <w:tcPr>
            <w:tcW w:w="300" w:type="pct"/>
            <w:shd w:val="clear" w:color="auto" w:fill="FFFFFF"/>
            <w:vAlign w:val="center"/>
          </w:tcPr>
          <w:p w14:paraId="7A82801F"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7B7A1D5E"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16C5A5F3" w14:textId="77777777" w:rsidR="002431CB" w:rsidRPr="007A6683" w:rsidRDefault="002431CB" w:rsidP="003B7FC5">
            <w:pPr>
              <w:jc w:val="center"/>
              <w:rPr>
                <w:bCs/>
                <w:sz w:val="16"/>
                <w:szCs w:val="16"/>
                <w:lang w:val="uk-UA"/>
              </w:rPr>
            </w:pPr>
            <w:r w:rsidRPr="00A75008">
              <w:rPr>
                <w:bCs/>
                <w:sz w:val="16"/>
                <w:szCs w:val="16"/>
                <w:lang w:val="uk-UA"/>
              </w:rPr>
              <w:t>Рівненська районна державна адміністрація</w:t>
            </w:r>
          </w:p>
        </w:tc>
        <w:tc>
          <w:tcPr>
            <w:tcW w:w="270" w:type="pct"/>
            <w:shd w:val="clear" w:color="auto" w:fill="FFFFFF"/>
            <w:vAlign w:val="center"/>
          </w:tcPr>
          <w:p w14:paraId="377C0610"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2C0162CA"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4C37A417"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0D9EF5DA" w14:textId="77777777" w:rsidR="002431CB" w:rsidRPr="007A6683" w:rsidRDefault="002431CB" w:rsidP="003B7FC5">
            <w:pPr>
              <w:jc w:val="center"/>
              <w:rPr>
                <w:bCs/>
                <w:sz w:val="16"/>
                <w:szCs w:val="16"/>
                <w:lang w:val="uk-UA"/>
              </w:rPr>
            </w:pPr>
            <w:r w:rsidRPr="00A75008">
              <w:rPr>
                <w:bCs/>
                <w:sz w:val="16"/>
                <w:szCs w:val="16"/>
                <w:lang w:val="uk-UA"/>
              </w:rPr>
              <w:t>Про подання на затвердження штатного розпису</w:t>
            </w:r>
          </w:p>
        </w:tc>
        <w:tc>
          <w:tcPr>
            <w:tcW w:w="347" w:type="pct"/>
            <w:shd w:val="clear" w:color="auto" w:fill="FFFFFF"/>
            <w:vAlign w:val="center"/>
          </w:tcPr>
          <w:p w14:paraId="264A6A76"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0FE30889"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13CB372E"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76109728"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7583C341" w14:textId="77777777" w:rsidR="002431CB" w:rsidRPr="00A75008" w:rsidRDefault="002431CB" w:rsidP="003B7FC5">
            <w:pPr>
              <w:jc w:val="center"/>
              <w:rPr>
                <w:bCs/>
                <w:sz w:val="16"/>
                <w:szCs w:val="16"/>
                <w:lang w:val="uk-UA"/>
              </w:rPr>
            </w:pPr>
          </w:p>
        </w:tc>
        <w:tc>
          <w:tcPr>
            <w:tcW w:w="690" w:type="pct"/>
            <w:shd w:val="clear" w:color="auto" w:fill="FFFFFF"/>
            <w:vAlign w:val="center"/>
          </w:tcPr>
          <w:p w14:paraId="5AE679D7"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56DD163B" w14:textId="77777777" w:rsidR="002431CB" w:rsidRDefault="002431CB" w:rsidP="003B7FC5">
            <w:r w:rsidRPr="00914D04">
              <w:rPr>
                <w:lang w:val="ru-RU"/>
              </w:rPr>
              <w:t>-</w:t>
            </w:r>
          </w:p>
        </w:tc>
      </w:tr>
      <w:tr w:rsidR="002431CB" w:rsidRPr="007C3349" w14:paraId="447D1713" w14:textId="77777777" w:rsidTr="003B7FC5">
        <w:trPr>
          <w:trHeight w:val="975"/>
        </w:trPr>
        <w:tc>
          <w:tcPr>
            <w:tcW w:w="166" w:type="pct"/>
            <w:shd w:val="clear" w:color="auto" w:fill="FFFFFF"/>
            <w:vAlign w:val="center"/>
          </w:tcPr>
          <w:p w14:paraId="002A0C95" w14:textId="77777777" w:rsidR="002431CB" w:rsidRPr="00CA751A" w:rsidRDefault="002431CB" w:rsidP="003B7FC5">
            <w:pPr>
              <w:jc w:val="center"/>
              <w:rPr>
                <w:b/>
                <w:bCs/>
                <w:sz w:val="16"/>
                <w:szCs w:val="16"/>
                <w:lang w:val="uk-UA"/>
              </w:rPr>
            </w:pPr>
            <w:r>
              <w:rPr>
                <w:b/>
                <w:bCs/>
                <w:sz w:val="16"/>
                <w:szCs w:val="16"/>
                <w:lang w:val="uk-UA"/>
              </w:rPr>
              <w:t>2175</w:t>
            </w:r>
          </w:p>
        </w:tc>
        <w:tc>
          <w:tcPr>
            <w:tcW w:w="472" w:type="pct"/>
            <w:shd w:val="clear" w:color="auto" w:fill="FFFFFF"/>
            <w:vAlign w:val="center"/>
          </w:tcPr>
          <w:p w14:paraId="683157C4" w14:textId="77777777" w:rsidR="002431CB" w:rsidRPr="007A6683" w:rsidRDefault="002431CB" w:rsidP="003B7FC5">
            <w:pPr>
              <w:jc w:val="center"/>
              <w:rPr>
                <w:bCs/>
                <w:sz w:val="16"/>
                <w:szCs w:val="16"/>
                <w:lang w:val="uk-UA"/>
              </w:rPr>
            </w:pPr>
            <w:r w:rsidRPr="00A75008">
              <w:rPr>
                <w:bCs/>
                <w:sz w:val="16"/>
                <w:szCs w:val="16"/>
                <w:lang w:val="uk-UA"/>
              </w:rPr>
              <w:t>Про передбачення видатків</w:t>
            </w:r>
          </w:p>
        </w:tc>
        <w:tc>
          <w:tcPr>
            <w:tcW w:w="350" w:type="pct"/>
            <w:shd w:val="clear" w:color="auto" w:fill="FFFFFF"/>
            <w:vAlign w:val="center"/>
          </w:tcPr>
          <w:p w14:paraId="4800D76A" w14:textId="77777777" w:rsidR="002431CB" w:rsidRPr="007A6683" w:rsidRDefault="002431CB" w:rsidP="003B7FC5">
            <w:pPr>
              <w:jc w:val="center"/>
              <w:rPr>
                <w:bCs/>
                <w:sz w:val="16"/>
                <w:szCs w:val="16"/>
                <w:lang w:val="uk-UA"/>
              </w:rPr>
            </w:pPr>
            <w:r w:rsidRPr="00A75008">
              <w:rPr>
                <w:bCs/>
                <w:sz w:val="16"/>
                <w:szCs w:val="16"/>
                <w:lang w:val="uk-UA"/>
              </w:rPr>
              <w:t>№вх-1603/25</w:t>
            </w:r>
          </w:p>
        </w:tc>
        <w:tc>
          <w:tcPr>
            <w:tcW w:w="300" w:type="pct"/>
            <w:shd w:val="clear" w:color="auto" w:fill="FFFFFF"/>
            <w:vAlign w:val="center"/>
          </w:tcPr>
          <w:p w14:paraId="6354E43C"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4AC4ACC2"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76247BF2" w14:textId="77777777" w:rsidR="002431CB" w:rsidRPr="007A6683" w:rsidRDefault="002431CB" w:rsidP="003B7FC5">
            <w:pPr>
              <w:jc w:val="center"/>
              <w:rPr>
                <w:bCs/>
                <w:sz w:val="16"/>
                <w:szCs w:val="16"/>
                <w:lang w:val="uk-UA"/>
              </w:rPr>
            </w:pPr>
            <w:r w:rsidRPr="00A75008">
              <w:rPr>
                <w:bCs/>
                <w:sz w:val="16"/>
                <w:szCs w:val="16"/>
                <w:lang w:val="uk-UA"/>
              </w:rPr>
              <w:t>Департамент житлово-комунального господарства, енергетики та енергоефективності</w:t>
            </w:r>
          </w:p>
        </w:tc>
        <w:tc>
          <w:tcPr>
            <w:tcW w:w="270" w:type="pct"/>
            <w:shd w:val="clear" w:color="auto" w:fill="FFFFFF"/>
            <w:vAlign w:val="center"/>
          </w:tcPr>
          <w:p w14:paraId="70B3DB36"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3EEDA0D3"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3D3FA262"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4D455A60" w14:textId="77777777" w:rsidR="002431CB" w:rsidRPr="007A6683" w:rsidRDefault="002431CB" w:rsidP="003B7FC5">
            <w:pPr>
              <w:jc w:val="center"/>
              <w:rPr>
                <w:bCs/>
                <w:sz w:val="16"/>
                <w:szCs w:val="16"/>
                <w:lang w:val="uk-UA"/>
              </w:rPr>
            </w:pPr>
            <w:r w:rsidRPr="00A75008">
              <w:rPr>
                <w:bCs/>
                <w:sz w:val="16"/>
                <w:szCs w:val="16"/>
                <w:lang w:val="uk-UA"/>
              </w:rPr>
              <w:t>Про передбачення видатків</w:t>
            </w:r>
          </w:p>
        </w:tc>
        <w:tc>
          <w:tcPr>
            <w:tcW w:w="347" w:type="pct"/>
            <w:shd w:val="clear" w:color="auto" w:fill="FFFFFF"/>
            <w:vAlign w:val="center"/>
          </w:tcPr>
          <w:p w14:paraId="78A8E75E"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02C100D5"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41498C46"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3D97294E"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6B1877F0" w14:textId="77777777" w:rsidR="002431CB" w:rsidRPr="00A75008" w:rsidRDefault="002431CB" w:rsidP="003B7FC5">
            <w:pPr>
              <w:jc w:val="center"/>
              <w:rPr>
                <w:bCs/>
                <w:sz w:val="16"/>
                <w:szCs w:val="16"/>
                <w:lang w:val="uk-UA"/>
              </w:rPr>
            </w:pPr>
          </w:p>
        </w:tc>
        <w:tc>
          <w:tcPr>
            <w:tcW w:w="690" w:type="pct"/>
            <w:shd w:val="clear" w:color="auto" w:fill="FFFFFF"/>
            <w:vAlign w:val="center"/>
          </w:tcPr>
          <w:p w14:paraId="24BE33E4"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2FD9757D" w14:textId="77777777" w:rsidR="002431CB" w:rsidRDefault="002431CB" w:rsidP="003B7FC5">
            <w:r w:rsidRPr="00914D04">
              <w:rPr>
                <w:lang w:val="ru-RU"/>
              </w:rPr>
              <w:t>-</w:t>
            </w:r>
          </w:p>
        </w:tc>
      </w:tr>
      <w:tr w:rsidR="002431CB" w:rsidRPr="007C3349" w14:paraId="2911261D" w14:textId="77777777" w:rsidTr="003B7FC5">
        <w:trPr>
          <w:trHeight w:val="558"/>
        </w:trPr>
        <w:tc>
          <w:tcPr>
            <w:tcW w:w="166" w:type="pct"/>
            <w:shd w:val="clear" w:color="auto" w:fill="FFFFFF"/>
            <w:vAlign w:val="center"/>
          </w:tcPr>
          <w:p w14:paraId="0DEB0581" w14:textId="77777777" w:rsidR="002431CB" w:rsidRPr="00CA751A" w:rsidRDefault="002431CB" w:rsidP="003B7FC5">
            <w:pPr>
              <w:jc w:val="center"/>
              <w:rPr>
                <w:b/>
                <w:bCs/>
                <w:sz w:val="16"/>
                <w:szCs w:val="16"/>
                <w:lang w:val="uk-UA"/>
              </w:rPr>
            </w:pPr>
            <w:r>
              <w:rPr>
                <w:b/>
                <w:bCs/>
                <w:sz w:val="16"/>
                <w:szCs w:val="16"/>
                <w:lang w:val="uk-UA"/>
              </w:rPr>
              <w:t>2176</w:t>
            </w:r>
          </w:p>
        </w:tc>
        <w:tc>
          <w:tcPr>
            <w:tcW w:w="472" w:type="pct"/>
            <w:shd w:val="clear" w:color="auto" w:fill="FFFFFF"/>
            <w:vAlign w:val="center"/>
          </w:tcPr>
          <w:p w14:paraId="0C3ED1ED" w14:textId="77777777" w:rsidR="002431CB" w:rsidRPr="007A6683" w:rsidRDefault="002431CB" w:rsidP="003B7FC5">
            <w:pPr>
              <w:jc w:val="center"/>
              <w:rPr>
                <w:bCs/>
                <w:sz w:val="16"/>
                <w:szCs w:val="16"/>
                <w:lang w:val="uk-UA"/>
              </w:rPr>
            </w:pPr>
            <w:r w:rsidRPr="00A75008">
              <w:rPr>
                <w:bCs/>
                <w:sz w:val="16"/>
                <w:szCs w:val="16"/>
                <w:lang w:val="uk-UA"/>
              </w:rPr>
              <w:t>Про потребу у додаткових коштах</w:t>
            </w:r>
          </w:p>
        </w:tc>
        <w:tc>
          <w:tcPr>
            <w:tcW w:w="350" w:type="pct"/>
            <w:shd w:val="clear" w:color="auto" w:fill="FFFFFF"/>
            <w:vAlign w:val="center"/>
          </w:tcPr>
          <w:p w14:paraId="61081D14" w14:textId="77777777" w:rsidR="002431CB" w:rsidRPr="007A6683" w:rsidRDefault="002431CB" w:rsidP="003B7FC5">
            <w:pPr>
              <w:jc w:val="center"/>
              <w:rPr>
                <w:bCs/>
                <w:sz w:val="16"/>
                <w:szCs w:val="16"/>
                <w:lang w:val="uk-UA"/>
              </w:rPr>
            </w:pPr>
            <w:r w:rsidRPr="00A75008">
              <w:rPr>
                <w:bCs/>
                <w:sz w:val="16"/>
                <w:szCs w:val="16"/>
                <w:lang w:val="uk-UA"/>
              </w:rPr>
              <w:t>№вх-1604/25</w:t>
            </w:r>
          </w:p>
        </w:tc>
        <w:tc>
          <w:tcPr>
            <w:tcW w:w="300" w:type="pct"/>
            <w:shd w:val="clear" w:color="auto" w:fill="FFFFFF"/>
            <w:vAlign w:val="center"/>
          </w:tcPr>
          <w:p w14:paraId="0F507A03"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1D656E3A"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57427632" w14:textId="77777777" w:rsidR="002431CB" w:rsidRPr="007A6683" w:rsidRDefault="002431CB" w:rsidP="003B7FC5">
            <w:pPr>
              <w:jc w:val="center"/>
              <w:rPr>
                <w:bCs/>
                <w:sz w:val="16"/>
                <w:szCs w:val="16"/>
                <w:lang w:val="uk-UA"/>
              </w:rPr>
            </w:pPr>
            <w:r w:rsidRPr="00A75008">
              <w:rPr>
                <w:bCs/>
                <w:sz w:val="16"/>
                <w:szCs w:val="16"/>
                <w:lang w:val="uk-UA"/>
              </w:rPr>
              <w:t xml:space="preserve">Рівненська обласна військова </w:t>
            </w:r>
            <w:r w:rsidRPr="00A75008">
              <w:rPr>
                <w:bCs/>
                <w:sz w:val="16"/>
                <w:szCs w:val="16"/>
                <w:lang w:val="uk-UA"/>
              </w:rPr>
              <w:lastRenderedPageBreak/>
              <w:t>адміністрація</w:t>
            </w:r>
          </w:p>
        </w:tc>
        <w:tc>
          <w:tcPr>
            <w:tcW w:w="270" w:type="pct"/>
            <w:shd w:val="clear" w:color="auto" w:fill="FFFFFF"/>
            <w:vAlign w:val="center"/>
          </w:tcPr>
          <w:p w14:paraId="2BBD2ED0" w14:textId="77777777" w:rsidR="002431CB" w:rsidRPr="00A75008" w:rsidRDefault="002431CB" w:rsidP="003B7FC5">
            <w:pPr>
              <w:jc w:val="center"/>
              <w:rPr>
                <w:bCs/>
                <w:sz w:val="16"/>
                <w:szCs w:val="16"/>
                <w:lang w:val="uk-UA"/>
              </w:rPr>
            </w:pPr>
            <w:r w:rsidRPr="00A75008">
              <w:rPr>
                <w:bCs/>
                <w:sz w:val="16"/>
                <w:szCs w:val="16"/>
                <w:lang w:val="uk-UA"/>
              </w:rPr>
              <w:lastRenderedPageBreak/>
              <w:t>-</w:t>
            </w:r>
          </w:p>
        </w:tc>
        <w:tc>
          <w:tcPr>
            <w:tcW w:w="162" w:type="pct"/>
            <w:shd w:val="clear" w:color="auto" w:fill="FFFFFF"/>
            <w:vAlign w:val="center"/>
          </w:tcPr>
          <w:p w14:paraId="13B9A274"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5399FB28"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5544FE27" w14:textId="77777777" w:rsidR="002431CB" w:rsidRPr="007A6683" w:rsidRDefault="002431CB" w:rsidP="003B7FC5">
            <w:pPr>
              <w:jc w:val="center"/>
              <w:rPr>
                <w:bCs/>
                <w:sz w:val="16"/>
                <w:szCs w:val="16"/>
                <w:lang w:val="uk-UA"/>
              </w:rPr>
            </w:pPr>
            <w:r w:rsidRPr="00A75008">
              <w:rPr>
                <w:bCs/>
                <w:sz w:val="16"/>
                <w:szCs w:val="16"/>
                <w:lang w:val="uk-UA"/>
              </w:rPr>
              <w:t>Про потребу у додаткових коштах</w:t>
            </w:r>
          </w:p>
        </w:tc>
        <w:tc>
          <w:tcPr>
            <w:tcW w:w="347" w:type="pct"/>
            <w:shd w:val="clear" w:color="auto" w:fill="FFFFFF"/>
            <w:vAlign w:val="center"/>
          </w:tcPr>
          <w:p w14:paraId="52D70917"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1E8498EA"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5FEB0F84"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57BF11DE"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581D6676" w14:textId="77777777" w:rsidR="002431CB" w:rsidRPr="00A75008" w:rsidRDefault="002431CB" w:rsidP="003B7FC5">
            <w:pPr>
              <w:jc w:val="center"/>
              <w:rPr>
                <w:bCs/>
                <w:sz w:val="16"/>
                <w:szCs w:val="16"/>
                <w:lang w:val="uk-UA"/>
              </w:rPr>
            </w:pPr>
          </w:p>
        </w:tc>
        <w:tc>
          <w:tcPr>
            <w:tcW w:w="690" w:type="pct"/>
            <w:shd w:val="clear" w:color="auto" w:fill="FFFFFF"/>
            <w:vAlign w:val="center"/>
          </w:tcPr>
          <w:p w14:paraId="7AF09D85"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7BD803A7" w14:textId="77777777" w:rsidR="002431CB" w:rsidRDefault="002431CB" w:rsidP="003B7FC5">
            <w:r w:rsidRPr="00914D04">
              <w:rPr>
                <w:lang w:val="ru-RU"/>
              </w:rPr>
              <w:t>-</w:t>
            </w:r>
          </w:p>
        </w:tc>
      </w:tr>
      <w:tr w:rsidR="002431CB" w:rsidRPr="007C3349" w14:paraId="6AC79161" w14:textId="77777777" w:rsidTr="003B7FC5">
        <w:trPr>
          <w:trHeight w:val="558"/>
        </w:trPr>
        <w:tc>
          <w:tcPr>
            <w:tcW w:w="166" w:type="pct"/>
            <w:shd w:val="clear" w:color="auto" w:fill="FFFFFF"/>
            <w:vAlign w:val="center"/>
          </w:tcPr>
          <w:p w14:paraId="11EFF789" w14:textId="77777777" w:rsidR="002431CB" w:rsidRPr="00CA751A" w:rsidRDefault="002431CB" w:rsidP="003B7FC5">
            <w:pPr>
              <w:jc w:val="center"/>
              <w:rPr>
                <w:b/>
                <w:bCs/>
                <w:sz w:val="16"/>
                <w:szCs w:val="16"/>
                <w:lang w:val="uk-UA"/>
              </w:rPr>
            </w:pPr>
            <w:r>
              <w:rPr>
                <w:b/>
                <w:bCs/>
                <w:sz w:val="16"/>
                <w:szCs w:val="16"/>
                <w:lang w:val="uk-UA"/>
              </w:rPr>
              <w:t>2177</w:t>
            </w:r>
          </w:p>
        </w:tc>
        <w:tc>
          <w:tcPr>
            <w:tcW w:w="472" w:type="pct"/>
            <w:shd w:val="clear" w:color="auto" w:fill="FFFFFF"/>
            <w:vAlign w:val="center"/>
          </w:tcPr>
          <w:p w14:paraId="3DF803CF" w14:textId="77777777" w:rsidR="002431CB" w:rsidRPr="001268A8" w:rsidRDefault="002431CB" w:rsidP="003B7FC5">
            <w:pPr>
              <w:jc w:val="center"/>
              <w:rPr>
                <w:iCs/>
                <w:sz w:val="16"/>
                <w:szCs w:val="16"/>
                <w:lang w:val="uk-UA"/>
              </w:rPr>
            </w:pPr>
            <w:r w:rsidRPr="001268A8">
              <w:rPr>
                <w:iCs/>
                <w:sz w:val="16"/>
                <w:szCs w:val="16"/>
                <w:lang w:val="uk-UA"/>
              </w:rPr>
              <w:t>Про подання інформації</w:t>
            </w:r>
          </w:p>
        </w:tc>
        <w:tc>
          <w:tcPr>
            <w:tcW w:w="350" w:type="pct"/>
            <w:shd w:val="clear" w:color="auto" w:fill="FFFFFF"/>
            <w:vAlign w:val="center"/>
          </w:tcPr>
          <w:p w14:paraId="6EB6E926" w14:textId="77777777" w:rsidR="002431CB" w:rsidRDefault="002431CB" w:rsidP="003B7FC5">
            <w:pPr>
              <w:jc w:val="center"/>
              <w:rPr>
                <w:iCs/>
                <w:sz w:val="16"/>
                <w:szCs w:val="16"/>
                <w:lang w:val="uk-UA"/>
              </w:rPr>
            </w:pPr>
            <w:r w:rsidRPr="001268A8">
              <w:rPr>
                <w:iCs/>
                <w:sz w:val="16"/>
                <w:szCs w:val="16"/>
                <w:lang w:val="uk-UA"/>
              </w:rPr>
              <w:t>№</w:t>
            </w:r>
            <w:proofErr w:type="spellStart"/>
            <w:r w:rsidRPr="001268A8">
              <w:rPr>
                <w:iCs/>
                <w:sz w:val="16"/>
                <w:szCs w:val="16"/>
                <w:lang w:val="uk-UA"/>
              </w:rPr>
              <w:t>вих</w:t>
            </w:r>
            <w:proofErr w:type="spellEnd"/>
            <w:r w:rsidRPr="001268A8">
              <w:rPr>
                <w:iCs/>
                <w:sz w:val="16"/>
                <w:szCs w:val="16"/>
                <w:lang w:val="uk-UA"/>
              </w:rPr>
              <w:t xml:space="preserve">- </w:t>
            </w:r>
          </w:p>
          <w:p w14:paraId="7A1B458C" w14:textId="77777777" w:rsidR="002431CB" w:rsidRPr="001268A8" w:rsidRDefault="002431CB" w:rsidP="003B7FC5">
            <w:pPr>
              <w:jc w:val="center"/>
              <w:rPr>
                <w:sz w:val="16"/>
                <w:szCs w:val="16"/>
                <w:lang w:val="uk-UA"/>
              </w:rPr>
            </w:pPr>
            <w:r>
              <w:rPr>
                <w:iCs/>
                <w:sz w:val="16"/>
                <w:szCs w:val="16"/>
                <w:lang w:val="uk-UA"/>
              </w:rPr>
              <w:t>536</w:t>
            </w:r>
            <w:r w:rsidRPr="001268A8">
              <w:rPr>
                <w:iCs/>
                <w:sz w:val="16"/>
                <w:szCs w:val="16"/>
                <w:lang w:val="uk-UA"/>
              </w:rPr>
              <w:t>/0</w:t>
            </w:r>
            <w:r w:rsidRPr="001268A8">
              <w:rPr>
                <w:iCs/>
                <w:sz w:val="16"/>
                <w:szCs w:val="16"/>
              </w:rPr>
              <w:t>8</w:t>
            </w:r>
            <w:r w:rsidRPr="001268A8">
              <w:rPr>
                <w:iCs/>
                <w:sz w:val="16"/>
                <w:szCs w:val="16"/>
                <w:lang w:val="uk-UA"/>
              </w:rPr>
              <w:t>-</w:t>
            </w:r>
            <w:r w:rsidRPr="001268A8">
              <w:rPr>
                <w:iCs/>
                <w:sz w:val="16"/>
                <w:szCs w:val="16"/>
              </w:rPr>
              <w:t>16</w:t>
            </w:r>
            <w:r w:rsidRPr="001268A8">
              <w:rPr>
                <w:iCs/>
                <w:sz w:val="16"/>
                <w:szCs w:val="16"/>
                <w:lang w:val="uk-UA"/>
              </w:rPr>
              <w:t>/</w:t>
            </w:r>
            <w:r w:rsidRPr="001268A8">
              <w:rPr>
                <w:iCs/>
                <w:sz w:val="16"/>
                <w:szCs w:val="16"/>
              </w:rPr>
              <w:t>2</w:t>
            </w:r>
            <w:r w:rsidRPr="001268A8">
              <w:rPr>
                <w:iCs/>
                <w:sz w:val="16"/>
                <w:szCs w:val="16"/>
                <w:lang w:val="uk-UA"/>
              </w:rPr>
              <w:t>5</w:t>
            </w:r>
          </w:p>
        </w:tc>
        <w:tc>
          <w:tcPr>
            <w:tcW w:w="300" w:type="pct"/>
            <w:shd w:val="clear" w:color="auto" w:fill="FFFFFF"/>
            <w:vAlign w:val="center"/>
          </w:tcPr>
          <w:p w14:paraId="0347F7AF" w14:textId="77777777" w:rsidR="002431CB" w:rsidRPr="001268A8" w:rsidRDefault="002431CB" w:rsidP="003B7FC5">
            <w:pPr>
              <w:jc w:val="center"/>
              <w:rPr>
                <w:sz w:val="16"/>
                <w:szCs w:val="16"/>
              </w:rPr>
            </w:pPr>
            <w:r w:rsidRPr="001268A8">
              <w:rPr>
                <w:sz w:val="16"/>
                <w:szCs w:val="16"/>
                <w:lang w:val="uk-UA"/>
              </w:rPr>
              <w:t>0</w:t>
            </w:r>
            <w:r>
              <w:rPr>
                <w:sz w:val="16"/>
                <w:szCs w:val="16"/>
                <w:lang w:val="uk-UA"/>
              </w:rPr>
              <w:t>2</w:t>
            </w:r>
            <w:r w:rsidRPr="001268A8">
              <w:rPr>
                <w:sz w:val="16"/>
                <w:szCs w:val="16"/>
                <w:lang w:val="uk-UA"/>
              </w:rPr>
              <w:t>.</w:t>
            </w:r>
            <w:r w:rsidRPr="001268A8">
              <w:rPr>
                <w:sz w:val="16"/>
                <w:szCs w:val="16"/>
              </w:rPr>
              <w:t>0</w:t>
            </w:r>
            <w:r>
              <w:rPr>
                <w:sz w:val="16"/>
                <w:szCs w:val="16"/>
                <w:lang w:val="uk-UA"/>
              </w:rPr>
              <w:t>4</w:t>
            </w:r>
            <w:r w:rsidRPr="001268A8">
              <w:rPr>
                <w:sz w:val="16"/>
                <w:szCs w:val="16"/>
                <w:lang w:val="uk-UA"/>
              </w:rPr>
              <w:t>.2025</w:t>
            </w:r>
          </w:p>
        </w:tc>
        <w:tc>
          <w:tcPr>
            <w:tcW w:w="302" w:type="pct"/>
            <w:shd w:val="clear" w:color="auto" w:fill="FFFFFF"/>
            <w:vAlign w:val="center"/>
          </w:tcPr>
          <w:p w14:paraId="7AF5B6BC" w14:textId="77777777" w:rsidR="002431CB" w:rsidRPr="001268A8" w:rsidRDefault="002431CB" w:rsidP="003B7FC5">
            <w:pPr>
              <w:jc w:val="center"/>
              <w:rPr>
                <w:iCs/>
                <w:sz w:val="16"/>
                <w:szCs w:val="16"/>
                <w:lang w:val="uk-UA"/>
              </w:rPr>
            </w:pPr>
            <w:r w:rsidRPr="001268A8">
              <w:rPr>
                <w:iCs/>
                <w:sz w:val="16"/>
                <w:szCs w:val="16"/>
                <w:lang w:val="uk-UA"/>
              </w:rPr>
              <w:t>-</w:t>
            </w:r>
          </w:p>
        </w:tc>
        <w:tc>
          <w:tcPr>
            <w:tcW w:w="343" w:type="pct"/>
            <w:shd w:val="clear" w:color="auto" w:fill="FFFFFF"/>
            <w:vAlign w:val="center"/>
          </w:tcPr>
          <w:p w14:paraId="3F70330D" w14:textId="77777777" w:rsidR="002431CB" w:rsidRPr="001268A8" w:rsidRDefault="002431CB" w:rsidP="003B7FC5">
            <w:pPr>
              <w:jc w:val="center"/>
              <w:rPr>
                <w:sz w:val="16"/>
                <w:szCs w:val="16"/>
                <w:lang w:val="uk-UA"/>
              </w:rPr>
            </w:pPr>
            <w:r w:rsidRPr="001268A8">
              <w:rPr>
                <w:sz w:val="16"/>
                <w:szCs w:val="16"/>
                <w:lang w:val="uk-UA"/>
              </w:rPr>
              <w:t>Відділ управління персоналом і  організаційної роботи</w:t>
            </w:r>
          </w:p>
        </w:tc>
        <w:tc>
          <w:tcPr>
            <w:tcW w:w="270" w:type="pct"/>
            <w:shd w:val="clear" w:color="auto" w:fill="FFFFFF"/>
            <w:vAlign w:val="center"/>
          </w:tcPr>
          <w:p w14:paraId="4E6341BA" w14:textId="77777777" w:rsidR="002431CB" w:rsidRPr="001268A8" w:rsidRDefault="002431CB" w:rsidP="003B7FC5">
            <w:pPr>
              <w:jc w:val="center"/>
              <w:rPr>
                <w:sz w:val="16"/>
                <w:szCs w:val="16"/>
                <w:lang w:val="uk-UA"/>
              </w:rPr>
            </w:pPr>
            <w:r w:rsidRPr="001268A8">
              <w:rPr>
                <w:sz w:val="16"/>
                <w:szCs w:val="16"/>
                <w:lang w:val="uk-UA"/>
              </w:rPr>
              <w:t>-</w:t>
            </w:r>
          </w:p>
        </w:tc>
        <w:tc>
          <w:tcPr>
            <w:tcW w:w="162" w:type="pct"/>
            <w:shd w:val="clear" w:color="auto" w:fill="FFFFFF"/>
            <w:vAlign w:val="center"/>
          </w:tcPr>
          <w:p w14:paraId="50DD6BC3" w14:textId="77777777" w:rsidR="002431CB" w:rsidRPr="001268A8" w:rsidRDefault="002431CB" w:rsidP="003B7FC5">
            <w:pPr>
              <w:jc w:val="center"/>
              <w:rPr>
                <w:sz w:val="16"/>
                <w:szCs w:val="16"/>
                <w:lang w:val="uk-UA"/>
              </w:rPr>
            </w:pPr>
            <w:r w:rsidRPr="001268A8">
              <w:rPr>
                <w:sz w:val="16"/>
                <w:szCs w:val="16"/>
                <w:lang w:val="uk-UA"/>
              </w:rPr>
              <w:t>-</w:t>
            </w:r>
          </w:p>
        </w:tc>
        <w:tc>
          <w:tcPr>
            <w:tcW w:w="280" w:type="pct"/>
            <w:shd w:val="clear" w:color="auto" w:fill="FFFFFF"/>
            <w:vAlign w:val="center"/>
          </w:tcPr>
          <w:p w14:paraId="597C06F5" w14:textId="77777777" w:rsidR="002431CB" w:rsidRPr="001268A8" w:rsidRDefault="002431CB" w:rsidP="003B7FC5">
            <w:pPr>
              <w:ind w:left="-85" w:right="-85"/>
              <w:jc w:val="center"/>
              <w:rPr>
                <w:sz w:val="16"/>
                <w:szCs w:val="16"/>
                <w:lang w:val="uk-UA"/>
              </w:rPr>
            </w:pPr>
            <w:proofErr w:type="spellStart"/>
            <w:r w:rsidRPr="001268A8">
              <w:rPr>
                <w:sz w:val="16"/>
                <w:szCs w:val="16"/>
                <w:lang w:val="uk-UA"/>
              </w:rPr>
              <w:t>Організа-ційні</w:t>
            </w:r>
            <w:proofErr w:type="spellEnd"/>
            <w:r w:rsidRPr="001268A8">
              <w:rPr>
                <w:sz w:val="16"/>
                <w:szCs w:val="16"/>
                <w:lang w:val="uk-UA"/>
              </w:rPr>
              <w:t xml:space="preserve"> питання</w:t>
            </w:r>
          </w:p>
        </w:tc>
        <w:tc>
          <w:tcPr>
            <w:tcW w:w="458" w:type="pct"/>
            <w:shd w:val="clear" w:color="auto" w:fill="FFFFFF"/>
            <w:vAlign w:val="center"/>
          </w:tcPr>
          <w:p w14:paraId="0623CD28" w14:textId="77777777" w:rsidR="002431CB" w:rsidRPr="001268A8" w:rsidRDefault="002431CB" w:rsidP="003B7FC5">
            <w:pPr>
              <w:jc w:val="center"/>
              <w:rPr>
                <w:sz w:val="16"/>
                <w:szCs w:val="16"/>
                <w:lang w:val="uk-UA"/>
              </w:rPr>
            </w:pPr>
            <w:r w:rsidRPr="001268A8">
              <w:rPr>
                <w:sz w:val="16"/>
                <w:szCs w:val="16"/>
                <w:lang w:val="uk-UA"/>
              </w:rPr>
              <w:t xml:space="preserve">Про стан роботи із зверненнями громадян у </w:t>
            </w:r>
            <w:r>
              <w:rPr>
                <w:sz w:val="16"/>
                <w:szCs w:val="16"/>
                <w:lang w:val="uk-UA"/>
              </w:rPr>
              <w:t xml:space="preserve">І кварталі </w:t>
            </w:r>
            <w:r w:rsidRPr="001268A8">
              <w:rPr>
                <w:sz w:val="16"/>
                <w:szCs w:val="16"/>
                <w:lang w:val="uk-UA"/>
              </w:rPr>
              <w:t>202</w:t>
            </w:r>
            <w:r>
              <w:rPr>
                <w:sz w:val="16"/>
                <w:szCs w:val="16"/>
                <w:lang w:val="uk-UA"/>
              </w:rPr>
              <w:t>5</w:t>
            </w:r>
            <w:r w:rsidRPr="001268A8">
              <w:rPr>
                <w:sz w:val="16"/>
                <w:szCs w:val="16"/>
                <w:lang w:val="uk-UA"/>
              </w:rPr>
              <w:t xml:space="preserve"> ро</w:t>
            </w:r>
            <w:r>
              <w:rPr>
                <w:sz w:val="16"/>
                <w:szCs w:val="16"/>
                <w:lang w:val="uk-UA"/>
              </w:rPr>
              <w:t>ку</w:t>
            </w:r>
          </w:p>
        </w:tc>
        <w:tc>
          <w:tcPr>
            <w:tcW w:w="347" w:type="pct"/>
            <w:shd w:val="clear" w:color="auto" w:fill="FFFFFF"/>
            <w:vAlign w:val="center"/>
          </w:tcPr>
          <w:p w14:paraId="26823D71" w14:textId="77777777" w:rsidR="002431CB" w:rsidRPr="001268A8" w:rsidRDefault="002431CB" w:rsidP="003B7FC5">
            <w:pPr>
              <w:jc w:val="center"/>
              <w:rPr>
                <w:sz w:val="16"/>
                <w:szCs w:val="16"/>
                <w:lang w:val="uk-UA"/>
              </w:rPr>
            </w:pPr>
            <w:r w:rsidRPr="001268A8">
              <w:rPr>
                <w:sz w:val="16"/>
                <w:szCs w:val="16"/>
                <w:lang w:val="uk-UA"/>
              </w:rPr>
              <w:t>Текстовий документ</w:t>
            </w:r>
          </w:p>
        </w:tc>
        <w:tc>
          <w:tcPr>
            <w:tcW w:w="231" w:type="pct"/>
            <w:shd w:val="clear" w:color="auto" w:fill="FFFFFF"/>
            <w:vAlign w:val="center"/>
          </w:tcPr>
          <w:p w14:paraId="6D7BDD95" w14:textId="77777777" w:rsidR="002431CB" w:rsidRPr="001268A8" w:rsidRDefault="002431CB" w:rsidP="003B7FC5">
            <w:pPr>
              <w:jc w:val="center"/>
              <w:rPr>
                <w:sz w:val="16"/>
                <w:szCs w:val="16"/>
                <w:lang w:val="uk-UA"/>
              </w:rPr>
            </w:pPr>
            <w:r w:rsidRPr="001268A8">
              <w:rPr>
                <w:sz w:val="16"/>
                <w:szCs w:val="16"/>
                <w:lang w:val="uk-UA"/>
              </w:rPr>
              <w:t>Лист</w:t>
            </w:r>
          </w:p>
        </w:tc>
        <w:tc>
          <w:tcPr>
            <w:tcW w:w="157" w:type="pct"/>
            <w:shd w:val="clear" w:color="auto" w:fill="FFFFFF"/>
            <w:vAlign w:val="center"/>
          </w:tcPr>
          <w:p w14:paraId="43F08C8C" w14:textId="77777777" w:rsidR="002431CB" w:rsidRPr="001268A8" w:rsidRDefault="002431CB" w:rsidP="003B7FC5">
            <w:pPr>
              <w:jc w:val="center"/>
              <w:rPr>
                <w:sz w:val="16"/>
                <w:szCs w:val="16"/>
                <w:lang w:val="uk-UA"/>
              </w:rPr>
            </w:pPr>
            <w:r w:rsidRPr="001268A8">
              <w:rPr>
                <w:sz w:val="16"/>
                <w:szCs w:val="16"/>
                <w:lang w:val="uk-UA"/>
              </w:rPr>
              <w:t>-</w:t>
            </w:r>
          </w:p>
        </w:tc>
        <w:tc>
          <w:tcPr>
            <w:tcW w:w="306" w:type="pct"/>
            <w:shd w:val="clear" w:color="auto" w:fill="FFFFFF"/>
            <w:vAlign w:val="center"/>
          </w:tcPr>
          <w:p w14:paraId="7E4CB497" w14:textId="77777777" w:rsidR="002431CB" w:rsidRPr="001268A8" w:rsidRDefault="002431CB" w:rsidP="003B7FC5">
            <w:pPr>
              <w:jc w:val="center"/>
              <w:rPr>
                <w:sz w:val="16"/>
                <w:szCs w:val="16"/>
                <w:lang w:val="uk-UA"/>
              </w:rPr>
            </w:pPr>
            <w:r w:rsidRPr="001268A8">
              <w:rPr>
                <w:sz w:val="16"/>
                <w:szCs w:val="16"/>
                <w:lang w:val="uk-UA"/>
              </w:rPr>
              <w:t>Паперова</w:t>
            </w:r>
          </w:p>
        </w:tc>
        <w:tc>
          <w:tcPr>
            <w:tcW w:w="690" w:type="pct"/>
            <w:shd w:val="clear" w:color="auto" w:fill="FFFFFF"/>
            <w:vAlign w:val="center"/>
          </w:tcPr>
          <w:p w14:paraId="5FB90DF9" w14:textId="77777777" w:rsidR="002431CB" w:rsidRPr="001268A8" w:rsidRDefault="002431CB" w:rsidP="003B7FC5">
            <w:pPr>
              <w:jc w:val="center"/>
              <w:rPr>
                <w:sz w:val="16"/>
                <w:szCs w:val="16"/>
                <w:lang w:val="uk-UA"/>
              </w:rPr>
            </w:pPr>
            <w:r w:rsidRPr="001268A8">
              <w:rPr>
                <w:sz w:val="16"/>
                <w:szCs w:val="16"/>
                <w:lang w:val="uk-UA"/>
              </w:rPr>
              <w:t>Відділ управління персоналом і  організаційної роботи</w:t>
            </w:r>
          </w:p>
        </w:tc>
        <w:tc>
          <w:tcPr>
            <w:tcW w:w="166" w:type="pct"/>
            <w:shd w:val="clear" w:color="auto" w:fill="FFFFFF"/>
            <w:vAlign w:val="center"/>
          </w:tcPr>
          <w:p w14:paraId="5959F2E1" w14:textId="77777777" w:rsidR="002431CB" w:rsidRPr="001268A8" w:rsidRDefault="002431CB" w:rsidP="003B7FC5">
            <w:pPr>
              <w:jc w:val="center"/>
              <w:rPr>
                <w:lang w:val="uk-UA"/>
              </w:rPr>
            </w:pPr>
            <w:r w:rsidRPr="001268A8">
              <w:rPr>
                <w:lang w:val="uk-UA"/>
              </w:rPr>
              <w:t>-</w:t>
            </w:r>
          </w:p>
        </w:tc>
      </w:tr>
      <w:tr w:rsidR="002431CB" w:rsidRPr="007C3349" w14:paraId="2E6D03DB" w14:textId="77777777" w:rsidTr="003B7FC5">
        <w:trPr>
          <w:trHeight w:val="558"/>
        </w:trPr>
        <w:tc>
          <w:tcPr>
            <w:tcW w:w="166" w:type="pct"/>
            <w:shd w:val="clear" w:color="auto" w:fill="FFFFFF"/>
            <w:vAlign w:val="center"/>
          </w:tcPr>
          <w:p w14:paraId="052128CF" w14:textId="77777777" w:rsidR="002431CB" w:rsidRPr="00CA751A" w:rsidRDefault="002431CB" w:rsidP="003B7FC5">
            <w:pPr>
              <w:jc w:val="center"/>
              <w:rPr>
                <w:b/>
                <w:bCs/>
                <w:sz w:val="16"/>
                <w:szCs w:val="16"/>
                <w:lang w:val="uk-UA"/>
              </w:rPr>
            </w:pPr>
            <w:r>
              <w:rPr>
                <w:b/>
                <w:bCs/>
                <w:sz w:val="16"/>
                <w:szCs w:val="16"/>
                <w:lang w:val="uk-UA"/>
              </w:rPr>
              <w:t>2178</w:t>
            </w:r>
          </w:p>
        </w:tc>
        <w:tc>
          <w:tcPr>
            <w:tcW w:w="472" w:type="pct"/>
            <w:shd w:val="clear" w:color="auto" w:fill="FFFFFF"/>
            <w:vAlign w:val="center"/>
          </w:tcPr>
          <w:p w14:paraId="64273655" w14:textId="77777777" w:rsidR="002431CB" w:rsidRPr="00DB234B" w:rsidRDefault="002431CB" w:rsidP="003B7FC5">
            <w:pPr>
              <w:jc w:val="center"/>
              <w:rPr>
                <w:sz w:val="16"/>
                <w:szCs w:val="16"/>
                <w:lang w:val="uk-UA"/>
              </w:rPr>
            </w:pPr>
            <w:r w:rsidRPr="00DB234B">
              <w:rPr>
                <w:sz w:val="16"/>
                <w:szCs w:val="16"/>
                <w:lang w:val="uk-UA"/>
              </w:rPr>
              <w:t>Про подання інформації</w:t>
            </w:r>
          </w:p>
        </w:tc>
        <w:tc>
          <w:tcPr>
            <w:tcW w:w="350" w:type="pct"/>
            <w:shd w:val="clear" w:color="auto" w:fill="FFFFFF"/>
            <w:vAlign w:val="center"/>
          </w:tcPr>
          <w:p w14:paraId="4F5C505E" w14:textId="77777777" w:rsidR="002431CB" w:rsidRDefault="002431CB" w:rsidP="003B7FC5">
            <w:pPr>
              <w:jc w:val="center"/>
              <w:rPr>
                <w:iCs/>
                <w:sz w:val="16"/>
                <w:szCs w:val="16"/>
                <w:lang w:val="uk-UA"/>
              </w:rPr>
            </w:pPr>
            <w:r w:rsidRPr="001268A8">
              <w:rPr>
                <w:iCs/>
                <w:sz w:val="16"/>
                <w:szCs w:val="16"/>
                <w:lang w:val="uk-UA"/>
              </w:rPr>
              <w:t>№</w:t>
            </w:r>
            <w:proofErr w:type="spellStart"/>
            <w:r w:rsidRPr="001268A8">
              <w:rPr>
                <w:iCs/>
                <w:sz w:val="16"/>
                <w:szCs w:val="16"/>
                <w:lang w:val="uk-UA"/>
              </w:rPr>
              <w:t>вих</w:t>
            </w:r>
            <w:proofErr w:type="spellEnd"/>
            <w:r w:rsidRPr="001268A8">
              <w:rPr>
                <w:iCs/>
                <w:sz w:val="16"/>
                <w:szCs w:val="16"/>
                <w:lang w:val="uk-UA"/>
              </w:rPr>
              <w:t xml:space="preserve">- </w:t>
            </w:r>
          </w:p>
          <w:p w14:paraId="2383F8CC" w14:textId="77777777" w:rsidR="002431CB" w:rsidRPr="00DB234B" w:rsidRDefault="002431CB" w:rsidP="003B7FC5">
            <w:pPr>
              <w:jc w:val="center"/>
              <w:rPr>
                <w:sz w:val="16"/>
                <w:szCs w:val="16"/>
              </w:rPr>
            </w:pPr>
            <w:r>
              <w:rPr>
                <w:iCs/>
                <w:sz w:val="16"/>
                <w:szCs w:val="16"/>
                <w:lang w:val="uk-UA"/>
              </w:rPr>
              <w:t>542</w:t>
            </w:r>
            <w:r w:rsidRPr="001268A8">
              <w:rPr>
                <w:iCs/>
                <w:sz w:val="16"/>
                <w:szCs w:val="16"/>
                <w:lang w:val="uk-UA"/>
              </w:rPr>
              <w:t>/0</w:t>
            </w:r>
            <w:r w:rsidRPr="001268A8">
              <w:rPr>
                <w:iCs/>
                <w:sz w:val="16"/>
                <w:szCs w:val="16"/>
              </w:rPr>
              <w:t>8</w:t>
            </w:r>
            <w:r w:rsidRPr="001268A8">
              <w:rPr>
                <w:iCs/>
                <w:sz w:val="16"/>
                <w:szCs w:val="16"/>
                <w:lang w:val="uk-UA"/>
              </w:rPr>
              <w:t>-</w:t>
            </w:r>
            <w:r>
              <w:rPr>
                <w:iCs/>
                <w:sz w:val="16"/>
                <w:szCs w:val="16"/>
              </w:rPr>
              <w:t>1</w:t>
            </w:r>
            <w:r>
              <w:rPr>
                <w:iCs/>
                <w:sz w:val="16"/>
                <w:szCs w:val="16"/>
                <w:lang w:val="uk-UA"/>
              </w:rPr>
              <w:t>1</w:t>
            </w:r>
            <w:r w:rsidRPr="001268A8">
              <w:rPr>
                <w:iCs/>
                <w:sz w:val="16"/>
                <w:szCs w:val="16"/>
                <w:lang w:val="uk-UA"/>
              </w:rPr>
              <w:t>/</w:t>
            </w:r>
            <w:r w:rsidRPr="001268A8">
              <w:rPr>
                <w:iCs/>
                <w:sz w:val="16"/>
                <w:szCs w:val="16"/>
              </w:rPr>
              <w:t>2</w:t>
            </w:r>
            <w:r w:rsidRPr="001268A8">
              <w:rPr>
                <w:iCs/>
                <w:sz w:val="16"/>
                <w:szCs w:val="16"/>
                <w:lang w:val="uk-UA"/>
              </w:rPr>
              <w:t>5</w:t>
            </w:r>
          </w:p>
        </w:tc>
        <w:tc>
          <w:tcPr>
            <w:tcW w:w="300" w:type="pct"/>
            <w:shd w:val="clear" w:color="auto" w:fill="FFFFFF"/>
          </w:tcPr>
          <w:p w14:paraId="18EC6B00" w14:textId="77777777" w:rsidR="002431CB" w:rsidRDefault="002431CB" w:rsidP="003B7FC5">
            <w:pPr>
              <w:rPr>
                <w:sz w:val="16"/>
                <w:szCs w:val="16"/>
                <w:lang w:val="uk-UA"/>
              </w:rPr>
            </w:pPr>
          </w:p>
          <w:p w14:paraId="40D19E04" w14:textId="77777777" w:rsidR="002431CB" w:rsidRDefault="002431CB" w:rsidP="003B7FC5">
            <w:pPr>
              <w:rPr>
                <w:sz w:val="16"/>
                <w:szCs w:val="16"/>
                <w:lang w:val="uk-UA"/>
              </w:rPr>
            </w:pPr>
          </w:p>
          <w:p w14:paraId="44A7D013" w14:textId="77777777" w:rsidR="002431CB" w:rsidRDefault="002431CB" w:rsidP="003B7FC5">
            <w:r w:rsidRPr="002001CD">
              <w:rPr>
                <w:sz w:val="16"/>
                <w:szCs w:val="16"/>
                <w:lang w:val="uk-UA"/>
              </w:rPr>
              <w:t>02.</w:t>
            </w:r>
            <w:r w:rsidRPr="002001CD">
              <w:rPr>
                <w:sz w:val="16"/>
                <w:szCs w:val="16"/>
              </w:rPr>
              <w:t>0</w:t>
            </w:r>
            <w:r w:rsidRPr="002001CD">
              <w:rPr>
                <w:sz w:val="16"/>
                <w:szCs w:val="16"/>
                <w:lang w:val="uk-UA"/>
              </w:rPr>
              <w:t>4.2025</w:t>
            </w:r>
          </w:p>
        </w:tc>
        <w:tc>
          <w:tcPr>
            <w:tcW w:w="302" w:type="pct"/>
            <w:shd w:val="clear" w:color="auto" w:fill="FFFFFF"/>
            <w:vAlign w:val="center"/>
          </w:tcPr>
          <w:p w14:paraId="74E653D2" w14:textId="77777777" w:rsidR="002431CB" w:rsidRPr="00DB234B" w:rsidRDefault="002431CB" w:rsidP="003B7FC5">
            <w:pPr>
              <w:jc w:val="center"/>
              <w:rPr>
                <w:iCs/>
                <w:sz w:val="16"/>
                <w:szCs w:val="16"/>
                <w:lang w:val="uk-UA"/>
              </w:rPr>
            </w:pPr>
            <w:r w:rsidRPr="00DB234B">
              <w:rPr>
                <w:iCs/>
                <w:sz w:val="16"/>
                <w:szCs w:val="16"/>
                <w:lang w:val="uk-UA"/>
              </w:rPr>
              <w:t>-</w:t>
            </w:r>
          </w:p>
        </w:tc>
        <w:tc>
          <w:tcPr>
            <w:tcW w:w="343" w:type="pct"/>
            <w:shd w:val="clear" w:color="auto" w:fill="FFFFFF"/>
          </w:tcPr>
          <w:p w14:paraId="432AA736" w14:textId="77777777" w:rsidR="002431CB" w:rsidRPr="00DB234B" w:rsidRDefault="002431CB"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270" w:type="pct"/>
            <w:shd w:val="clear" w:color="auto" w:fill="FFFFFF"/>
            <w:vAlign w:val="center"/>
          </w:tcPr>
          <w:p w14:paraId="565D8946" w14:textId="77777777" w:rsidR="002431CB" w:rsidRPr="00DB234B" w:rsidRDefault="002431CB" w:rsidP="003B7FC5">
            <w:pPr>
              <w:jc w:val="center"/>
              <w:rPr>
                <w:sz w:val="16"/>
                <w:szCs w:val="16"/>
                <w:lang w:val="uk-UA"/>
              </w:rPr>
            </w:pPr>
            <w:r w:rsidRPr="00DB234B">
              <w:rPr>
                <w:sz w:val="16"/>
                <w:szCs w:val="16"/>
                <w:lang w:val="uk-UA"/>
              </w:rPr>
              <w:t>-</w:t>
            </w:r>
          </w:p>
        </w:tc>
        <w:tc>
          <w:tcPr>
            <w:tcW w:w="162" w:type="pct"/>
            <w:shd w:val="clear" w:color="auto" w:fill="FFFFFF"/>
            <w:vAlign w:val="center"/>
          </w:tcPr>
          <w:p w14:paraId="5D682748" w14:textId="77777777" w:rsidR="002431CB" w:rsidRPr="00DB234B" w:rsidRDefault="002431CB" w:rsidP="003B7FC5">
            <w:pPr>
              <w:jc w:val="center"/>
              <w:rPr>
                <w:sz w:val="16"/>
                <w:szCs w:val="16"/>
                <w:lang w:val="uk-UA"/>
              </w:rPr>
            </w:pPr>
            <w:r w:rsidRPr="00DB234B">
              <w:rPr>
                <w:sz w:val="16"/>
                <w:szCs w:val="16"/>
                <w:lang w:val="uk-UA"/>
              </w:rPr>
              <w:t>-</w:t>
            </w:r>
          </w:p>
        </w:tc>
        <w:tc>
          <w:tcPr>
            <w:tcW w:w="280" w:type="pct"/>
            <w:shd w:val="clear" w:color="auto" w:fill="FFFFFF"/>
            <w:vAlign w:val="center"/>
          </w:tcPr>
          <w:p w14:paraId="7FB7E1B9" w14:textId="77777777" w:rsidR="002431CB" w:rsidRPr="00DB234B" w:rsidRDefault="002431CB" w:rsidP="003B7FC5">
            <w:pPr>
              <w:ind w:left="-85" w:right="-85"/>
              <w:jc w:val="center"/>
              <w:rPr>
                <w:sz w:val="16"/>
                <w:szCs w:val="16"/>
                <w:lang w:val="uk-UA"/>
              </w:rPr>
            </w:pPr>
            <w:r w:rsidRPr="00DB234B">
              <w:rPr>
                <w:sz w:val="16"/>
                <w:szCs w:val="16"/>
                <w:lang w:val="uk-UA"/>
              </w:rPr>
              <w:t>Управління персона-лом</w:t>
            </w:r>
          </w:p>
        </w:tc>
        <w:tc>
          <w:tcPr>
            <w:tcW w:w="458" w:type="pct"/>
            <w:shd w:val="clear" w:color="auto" w:fill="FFFFFF"/>
            <w:vAlign w:val="center"/>
          </w:tcPr>
          <w:p w14:paraId="4C5B7DFA" w14:textId="77777777" w:rsidR="002431CB" w:rsidRPr="00DB234B" w:rsidRDefault="002431CB" w:rsidP="003B7FC5">
            <w:pPr>
              <w:jc w:val="center"/>
              <w:rPr>
                <w:sz w:val="16"/>
                <w:szCs w:val="16"/>
                <w:lang w:val="uk-UA"/>
              </w:rPr>
            </w:pPr>
            <w:r w:rsidRPr="00DB234B">
              <w:rPr>
                <w:sz w:val="16"/>
                <w:szCs w:val="16"/>
                <w:lang w:val="uk-UA"/>
              </w:rPr>
              <w:t>Про підвищенн</w:t>
            </w:r>
            <w:r>
              <w:rPr>
                <w:sz w:val="16"/>
                <w:szCs w:val="16"/>
                <w:lang w:val="uk-UA"/>
              </w:rPr>
              <w:t>я кваліфікації у І кварталі 2025</w:t>
            </w:r>
            <w:r w:rsidRPr="00DB234B">
              <w:rPr>
                <w:sz w:val="16"/>
                <w:szCs w:val="16"/>
                <w:lang w:val="uk-UA"/>
              </w:rPr>
              <w:t xml:space="preserve"> року</w:t>
            </w:r>
          </w:p>
        </w:tc>
        <w:tc>
          <w:tcPr>
            <w:tcW w:w="347" w:type="pct"/>
            <w:shd w:val="clear" w:color="auto" w:fill="FFFFFF"/>
            <w:vAlign w:val="center"/>
          </w:tcPr>
          <w:p w14:paraId="6CFCBEC1" w14:textId="77777777" w:rsidR="002431CB" w:rsidRPr="00DB234B" w:rsidRDefault="002431CB" w:rsidP="003B7FC5">
            <w:pPr>
              <w:jc w:val="center"/>
              <w:rPr>
                <w:sz w:val="16"/>
                <w:szCs w:val="16"/>
                <w:lang w:val="uk-UA"/>
              </w:rPr>
            </w:pPr>
            <w:r w:rsidRPr="00DB234B">
              <w:rPr>
                <w:sz w:val="16"/>
                <w:szCs w:val="16"/>
                <w:lang w:val="uk-UA"/>
              </w:rPr>
              <w:t>Текстовий і табличний документ</w:t>
            </w:r>
          </w:p>
        </w:tc>
        <w:tc>
          <w:tcPr>
            <w:tcW w:w="231" w:type="pct"/>
            <w:shd w:val="clear" w:color="auto" w:fill="FFFFFF"/>
            <w:vAlign w:val="center"/>
          </w:tcPr>
          <w:p w14:paraId="372ED146" w14:textId="77777777" w:rsidR="002431CB" w:rsidRPr="00DB234B" w:rsidRDefault="002431CB" w:rsidP="003B7FC5">
            <w:pPr>
              <w:jc w:val="center"/>
              <w:rPr>
                <w:sz w:val="16"/>
                <w:szCs w:val="16"/>
                <w:lang w:val="uk-UA"/>
              </w:rPr>
            </w:pPr>
            <w:r w:rsidRPr="00DB234B">
              <w:rPr>
                <w:sz w:val="16"/>
                <w:szCs w:val="16"/>
                <w:lang w:val="uk-UA"/>
              </w:rPr>
              <w:t>Лист</w:t>
            </w:r>
          </w:p>
        </w:tc>
        <w:tc>
          <w:tcPr>
            <w:tcW w:w="157" w:type="pct"/>
            <w:shd w:val="clear" w:color="auto" w:fill="FFFFFF"/>
            <w:vAlign w:val="center"/>
          </w:tcPr>
          <w:p w14:paraId="1A1F3848" w14:textId="77777777" w:rsidR="002431CB" w:rsidRPr="00DB234B" w:rsidRDefault="002431CB" w:rsidP="003B7FC5">
            <w:pPr>
              <w:jc w:val="center"/>
              <w:rPr>
                <w:sz w:val="16"/>
                <w:szCs w:val="16"/>
                <w:lang w:val="uk-UA"/>
              </w:rPr>
            </w:pPr>
            <w:r w:rsidRPr="00DB234B">
              <w:rPr>
                <w:sz w:val="16"/>
                <w:szCs w:val="16"/>
                <w:lang w:val="uk-UA"/>
              </w:rPr>
              <w:t>-</w:t>
            </w:r>
          </w:p>
        </w:tc>
        <w:tc>
          <w:tcPr>
            <w:tcW w:w="306" w:type="pct"/>
            <w:shd w:val="clear" w:color="auto" w:fill="FFFFFF"/>
            <w:vAlign w:val="center"/>
          </w:tcPr>
          <w:p w14:paraId="3ABEF16E" w14:textId="77777777" w:rsidR="002431CB" w:rsidRPr="00DB234B" w:rsidRDefault="002431CB" w:rsidP="003B7FC5">
            <w:pPr>
              <w:jc w:val="center"/>
              <w:rPr>
                <w:sz w:val="16"/>
                <w:szCs w:val="16"/>
                <w:lang w:val="uk-UA"/>
              </w:rPr>
            </w:pPr>
            <w:r w:rsidRPr="00DB234B">
              <w:rPr>
                <w:sz w:val="16"/>
                <w:szCs w:val="16"/>
                <w:lang w:val="uk-UA"/>
              </w:rPr>
              <w:t xml:space="preserve">Паперова </w:t>
            </w:r>
          </w:p>
          <w:p w14:paraId="4A40E98B" w14:textId="77777777" w:rsidR="002431CB" w:rsidRPr="00DB234B" w:rsidRDefault="002431CB" w:rsidP="003B7FC5">
            <w:pPr>
              <w:jc w:val="center"/>
              <w:rPr>
                <w:sz w:val="16"/>
                <w:szCs w:val="16"/>
                <w:lang w:val="uk-UA"/>
              </w:rPr>
            </w:pPr>
          </w:p>
        </w:tc>
        <w:tc>
          <w:tcPr>
            <w:tcW w:w="690" w:type="pct"/>
            <w:shd w:val="clear" w:color="auto" w:fill="FFFFFF"/>
            <w:vAlign w:val="center"/>
          </w:tcPr>
          <w:p w14:paraId="374C5882" w14:textId="77777777" w:rsidR="002431CB" w:rsidRPr="00DB234B" w:rsidRDefault="002431CB"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166" w:type="pct"/>
            <w:shd w:val="clear" w:color="auto" w:fill="FFFFFF"/>
            <w:vAlign w:val="center"/>
          </w:tcPr>
          <w:p w14:paraId="06EC32FF" w14:textId="77777777" w:rsidR="002431CB" w:rsidRDefault="002431CB" w:rsidP="003B7FC5">
            <w:pPr>
              <w:jc w:val="center"/>
              <w:rPr>
                <w:i/>
                <w:sz w:val="16"/>
                <w:szCs w:val="16"/>
                <w:lang w:val="uk-UA"/>
              </w:rPr>
            </w:pPr>
            <w:r>
              <w:rPr>
                <w:i/>
                <w:sz w:val="16"/>
                <w:szCs w:val="16"/>
                <w:lang w:val="uk-UA"/>
              </w:rPr>
              <w:t>-</w:t>
            </w:r>
          </w:p>
        </w:tc>
      </w:tr>
      <w:tr w:rsidR="002431CB" w:rsidRPr="007C3349" w14:paraId="5A92A0F1" w14:textId="77777777" w:rsidTr="003B7FC5">
        <w:trPr>
          <w:trHeight w:val="558"/>
        </w:trPr>
        <w:tc>
          <w:tcPr>
            <w:tcW w:w="166" w:type="pct"/>
            <w:shd w:val="clear" w:color="auto" w:fill="FFFFFF"/>
            <w:vAlign w:val="center"/>
          </w:tcPr>
          <w:p w14:paraId="2739AA46" w14:textId="77777777" w:rsidR="002431CB" w:rsidRPr="00CA751A" w:rsidRDefault="002431CB" w:rsidP="003B7FC5">
            <w:pPr>
              <w:jc w:val="center"/>
              <w:rPr>
                <w:b/>
                <w:bCs/>
                <w:sz w:val="16"/>
                <w:szCs w:val="16"/>
                <w:lang w:val="uk-UA"/>
              </w:rPr>
            </w:pPr>
            <w:r>
              <w:rPr>
                <w:b/>
                <w:bCs/>
                <w:sz w:val="16"/>
                <w:szCs w:val="16"/>
                <w:lang w:val="uk-UA"/>
              </w:rPr>
              <w:t>2179</w:t>
            </w:r>
          </w:p>
        </w:tc>
        <w:tc>
          <w:tcPr>
            <w:tcW w:w="472" w:type="pct"/>
            <w:shd w:val="clear" w:color="auto" w:fill="FFFFFF"/>
            <w:vAlign w:val="center"/>
          </w:tcPr>
          <w:p w14:paraId="6A45FE5E" w14:textId="77777777" w:rsidR="002431CB" w:rsidRPr="00DB234B" w:rsidRDefault="002431CB" w:rsidP="003B7FC5">
            <w:pPr>
              <w:jc w:val="center"/>
              <w:rPr>
                <w:sz w:val="16"/>
                <w:szCs w:val="16"/>
                <w:lang w:val="uk-UA"/>
              </w:rPr>
            </w:pPr>
            <w:r w:rsidRPr="00DB234B">
              <w:rPr>
                <w:sz w:val="16"/>
                <w:szCs w:val="16"/>
                <w:lang w:val="uk-UA"/>
              </w:rPr>
              <w:t>Про подання інформації</w:t>
            </w:r>
          </w:p>
        </w:tc>
        <w:tc>
          <w:tcPr>
            <w:tcW w:w="350" w:type="pct"/>
            <w:shd w:val="clear" w:color="auto" w:fill="FFFFFF"/>
            <w:vAlign w:val="center"/>
          </w:tcPr>
          <w:p w14:paraId="1A3C4C2B" w14:textId="77777777" w:rsidR="002431CB" w:rsidRDefault="002431CB" w:rsidP="003B7FC5">
            <w:pPr>
              <w:jc w:val="center"/>
              <w:rPr>
                <w:iCs/>
                <w:sz w:val="16"/>
                <w:szCs w:val="16"/>
                <w:lang w:val="uk-UA"/>
              </w:rPr>
            </w:pPr>
            <w:r w:rsidRPr="001268A8">
              <w:rPr>
                <w:iCs/>
                <w:sz w:val="16"/>
                <w:szCs w:val="16"/>
                <w:lang w:val="uk-UA"/>
              </w:rPr>
              <w:t>№</w:t>
            </w:r>
            <w:proofErr w:type="spellStart"/>
            <w:r w:rsidRPr="001268A8">
              <w:rPr>
                <w:iCs/>
                <w:sz w:val="16"/>
                <w:szCs w:val="16"/>
                <w:lang w:val="uk-UA"/>
              </w:rPr>
              <w:t>вих</w:t>
            </w:r>
            <w:proofErr w:type="spellEnd"/>
            <w:r w:rsidRPr="001268A8">
              <w:rPr>
                <w:iCs/>
                <w:sz w:val="16"/>
                <w:szCs w:val="16"/>
                <w:lang w:val="uk-UA"/>
              </w:rPr>
              <w:t xml:space="preserve">- </w:t>
            </w:r>
          </w:p>
          <w:p w14:paraId="1642D64E" w14:textId="77777777" w:rsidR="002431CB" w:rsidRPr="00DB234B" w:rsidRDefault="002431CB" w:rsidP="003B7FC5">
            <w:pPr>
              <w:jc w:val="center"/>
              <w:rPr>
                <w:sz w:val="16"/>
                <w:szCs w:val="16"/>
                <w:lang w:val="uk-UA"/>
              </w:rPr>
            </w:pPr>
            <w:r>
              <w:rPr>
                <w:iCs/>
                <w:sz w:val="16"/>
                <w:szCs w:val="16"/>
                <w:lang w:val="uk-UA"/>
              </w:rPr>
              <w:t>543</w:t>
            </w:r>
            <w:r w:rsidRPr="001268A8">
              <w:rPr>
                <w:iCs/>
                <w:sz w:val="16"/>
                <w:szCs w:val="16"/>
                <w:lang w:val="uk-UA"/>
              </w:rPr>
              <w:t>/0</w:t>
            </w:r>
            <w:r w:rsidRPr="001268A8">
              <w:rPr>
                <w:iCs/>
                <w:sz w:val="16"/>
                <w:szCs w:val="16"/>
              </w:rPr>
              <w:t>8</w:t>
            </w:r>
            <w:r w:rsidRPr="001268A8">
              <w:rPr>
                <w:iCs/>
                <w:sz w:val="16"/>
                <w:szCs w:val="16"/>
                <w:lang w:val="uk-UA"/>
              </w:rPr>
              <w:t>-</w:t>
            </w:r>
            <w:r>
              <w:rPr>
                <w:iCs/>
                <w:sz w:val="16"/>
                <w:szCs w:val="16"/>
              </w:rPr>
              <w:t>1</w:t>
            </w:r>
            <w:r>
              <w:rPr>
                <w:iCs/>
                <w:sz w:val="16"/>
                <w:szCs w:val="16"/>
                <w:lang w:val="uk-UA"/>
              </w:rPr>
              <w:t>1</w:t>
            </w:r>
            <w:r w:rsidRPr="001268A8">
              <w:rPr>
                <w:iCs/>
                <w:sz w:val="16"/>
                <w:szCs w:val="16"/>
                <w:lang w:val="uk-UA"/>
              </w:rPr>
              <w:t>/</w:t>
            </w:r>
            <w:r w:rsidRPr="001268A8">
              <w:rPr>
                <w:iCs/>
                <w:sz w:val="16"/>
                <w:szCs w:val="16"/>
              </w:rPr>
              <w:t>2</w:t>
            </w:r>
            <w:r w:rsidRPr="001268A8">
              <w:rPr>
                <w:iCs/>
                <w:sz w:val="16"/>
                <w:szCs w:val="16"/>
                <w:lang w:val="uk-UA"/>
              </w:rPr>
              <w:t>5</w:t>
            </w:r>
          </w:p>
        </w:tc>
        <w:tc>
          <w:tcPr>
            <w:tcW w:w="300" w:type="pct"/>
            <w:shd w:val="clear" w:color="auto" w:fill="FFFFFF"/>
          </w:tcPr>
          <w:p w14:paraId="1D242928" w14:textId="77777777" w:rsidR="002431CB" w:rsidRDefault="002431CB" w:rsidP="003B7FC5">
            <w:pPr>
              <w:rPr>
                <w:sz w:val="16"/>
                <w:szCs w:val="16"/>
                <w:lang w:val="uk-UA"/>
              </w:rPr>
            </w:pPr>
          </w:p>
          <w:p w14:paraId="0F4BAD90" w14:textId="77777777" w:rsidR="002431CB" w:rsidRDefault="002431CB" w:rsidP="003B7FC5">
            <w:pPr>
              <w:rPr>
                <w:sz w:val="16"/>
                <w:szCs w:val="16"/>
                <w:lang w:val="uk-UA"/>
              </w:rPr>
            </w:pPr>
          </w:p>
          <w:p w14:paraId="654E3278" w14:textId="77777777" w:rsidR="002431CB" w:rsidRDefault="002431CB" w:rsidP="003B7FC5">
            <w:r w:rsidRPr="002001CD">
              <w:rPr>
                <w:sz w:val="16"/>
                <w:szCs w:val="16"/>
                <w:lang w:val="uk-UA"/>
              </w:rPr>
              <w:t>02.</w:t>
            </w:r>
            <w:r w:rsidRPr="002001CD">
              <w:rPr>
                <w:sz w:val="16"/>
                <w:szCs w:val="16"/>
              </w:rPr>
              <w:t>0</w:t>
            </w:r>
            <w:r w:rsidRPr="002001CD">
              <w:rPr>
                <w:sz w:val="16"/>
                <w:szCs w:val="16"/>
                <w:lang w:val="uk-UA"/>
              </w:rPr>
              <w:t>4.2025</w:t>
            </w:r>
          </w:p>
        </w:tc>
        <w:tc>
          <w:tcPr>
            <w:tcW w:w="302" w:type="pct"/>
            <w:shd w:val="clear" w:color="auto" w:fill="FFFFFF"/>
            <w:vAlign w:val="center"/>
          </w:tcPr>
          <w:p w14:paraId="03F3188A" w14:textId="77777777" w:rsidR="002431CB" w:rsidRPr="00DB234B" w:rsidRDefault="002431CB" w:rsidP="003B7FC5">
            <w:pPr>
              <w:jc w:val="center"/>
              <w:rPr>
                <w:iCs/>
                <w:sz w:val="16"/>
                <w:szCs w:val="16"/>
                <w:lang w:val="uk-UA"/>
              </w:rPr>
            </w:pPr>
            <w:r w:rsidRPr="00DB234B">
              <w:rPr>
                <w:iCs/>
                <w:sz w:val="16"/>
                <w:szCs w:val="16"/>
                <w:lang w:val="uk-UA"/>
              </w:rPr>
              <w:t>-</w:t>
            </w:r>
          </w:p>
        </w:tc>
        <w:tc>
          <w:tcPr>
            <w:tcW w:w="343" w:type="pct"/>
            <w:shd w:val="clear" w:color="auto" w:fill="FFFFFF"/>
          </w:tcPr>
          <w:p w14:paraId="20010BAD" w14:textId="77777777" w:rsidR="002431CB" w:rsidRPr="00DB234B" w:rsidRDefault="002431CB"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270" w:type="pct"/>
            <w:shd w:val="clear" w:color="auto" w:fill="FFFFFF"/>
            <w:vAlign w:val="center"/>
          </w:tcPr>
          <w:p w14:paraId="63299F66" w14:textId="77777777" w:rsidR="002431CB" w:rsidRPr="00DB234B" w:rsidRDefault="002431CB" w:rsidP="003B7FC5">
            <w:pPr>
              <w:jc w:val="center"/>
              <w:rPr>
                <w:sz w:val="16"/>
                <w:szCs w:val="16"/>
                <w:lang w:val="uk-UA"/>
              </w:rPr>
            </w:pPr>
            <w:r w:rsidRPr="00DB234B">
              <w:rPr>
                <w:sz w:val="16"/>
                <w:szCs w:val="16"/>
                <w:lang w:val="uk-UA"/>
              </w:rPr>
              <w:t>-</w:t>
            </w:r>
          </w:p>
        </w:tc>
        <w:tc>
          <w:tcPr>
            <w:tcW w:w="162" w:type="pct"/>
            <w:shd w:val="clear" w:color="auto" w:fill="FFFFFF"/>
            <w:vAlign w:val="center"/>
          </w:tcPr>
          <w:p w14:paraId="4ED4E4B2" w14:textId="77777777" w:rsidR="002431CB" w:rsidRPr="00DB234B" w:rsidRDefault="002431CB" w:rsidP="003B7FC5">
            <w:pPr>
              <w:jc w:val="center"/>
              <w:rPr>
                <w:sz w:val="16"/>
                <w:szCs w:val="16"/>
                <w:lang w:val="uk-UA"/>
              </w:rPr>
            </w:pPr>
            <w:r w:rsidRPr="00DB234B">
              <w:rPr>
                <w:sz w:val="16"/>
                <w:szCs w:val="16"/>
                <w:lang w:val="uk-UA"/>
              </w:rPr>
              <w:t>-</w:t>
            </w:r>
          </w:p>
        </w:tc>
        <w:tc>
          <w:tcPr>
            <w:tcW w:w="280" w:type="pct"/>
            <w:shd w:val="clear" w:color="auto" w:fill="FFFFFF"/>
            <w:vAlign w:val="center"/>
          </w:tcPr>
          <w:p w14:paraId="585655EE" w14:textId="77777777" w:rsidR="002431CB" w:rsidRPr="00DB234B" w:rsidRDefault="002431CB" w:rsidP="003B7FC5">
            <w:pPr>
              <w:ind w:left="-85" w:right="-85"/>
              <w:jc w:val="center"/>
              <w:rPr>
                <w:sz w:val="16"/>
                <w:szCs w:val="16"/>
                <w:lang w:val="uk-UA"/>
              </w:rPr>
            </w:pPr>
            <w:r w:rsidRPr="00DB234B">
              <w:rPr>
                <w:sz w:val="16"/>
                <w:szCs w:val="16"/>
                <w:lang w:val="uk-UA"/>
              </w:rPr>
              <w:t>Управління персона-лом</w:t>
            </w:r>
          </w:p>
        </w:tc>
        <w:tc>
          <w:tcPr>
            <w:tcW w:w="458" w:type="pct"/>
            <w:shd w:val="clear" w:color="auto" w:fill="FFFFFF"/>
            <w:vAlign w:val="center"/>
          </w:tcPr>
          <w:p w14:paraId="032B806E" w14:textId="77777777" w:rsidR="002431CB" w:rsidRPr="00DB234B" w:rsidRDefault="002431CB" w:rsidP="003B7FC5">
            <w:pPr>
              <w:jc w:val="center"/>
              <w:rPr>
                <w:sz w:val="16"/>
                <w:szCs w:val="16"/>
                <w:lang w:val="uk-UA"/>
              </w:rPr>
            </w:pPr>
            <w:r w:rsidRPr="00DB234B">
              <w:rPr>
                <w:sz w:val="16"/>
                <w:szCs w:val="16"/>
                <w:lang w:val="uk-UA"/>
              </w:rPr>
              <w:t>Про стан виконання індивідуальної програми  у І кварталі 202</w:t>
            </w:r>
            <w:r>
              <w:rPr>
                <w:sz w:val="16"/>
                <w:szCs w:val="16"/>
                <w:lang w:val="uk-UA"/>
              </w:rPr>
              <w:t>5</w:t>
            </w:r>
            <w:r w:rsidRPr="00DB234B">
              <w:rPr>
                <w:sz w:val="16"/>
                <w:szCs w:val="16"/>
                <w:lang w:val="uk-UA"/>
              </w:rPr>
              <w:t xml:space="preserve"> року</w:t>
            </w:r>
          </w:p>
        </w:tc>
        <w:tc>
          <w:tcPr>
            <w:tcW w:w="347" w:type="pct"/>
            <w:shd w:val="clear" w:color="auto" w:fill="FFFFFF"/>
            <w:vAlign w:val="center"/>
          </w:tcPr>
          <w:p w14:paraId="36EA9DD4" w14:textId="77777777" w:rsidR="002431CB" w:rsidRPr="00DB234B" w:rsidRDefault="002431CB" w:rsidP="003B7FC5">
            <w:pPr>
              <w:jc w:val="center"/>
              <w:rPr>
                <w:sz w:val="16"/>
                <w:szCs w:val="16"/>
                <w:lang w:val="uk-UA"/>
              </w:rPr>
            </w:pPr>
            <w:r w:rsidRPr="00DB234B">
              <w:rPr>
                <w:sz w:val="16"/>
                <w:szCs w:val="16"/>
                <w:lang w:val="uk-UA"/>
              </w:rPr>
              <w:t>Текстовий і табличний документ</w:t>
            </w:r>
          </w:p>
        </w:tc>
        <w:tc>
          <w:tcPr>
            <w:tcW w:w="231" w:type="pct"/>
            <w:shd w:val="clear" w:color="auto" w:fill="FFFFFF"/>
            <w:vAlign w:val="center"/>
          </w:tcPr>
          <w:p w14:paraId="61B5ABC0" w14:textId="77777777" w:rsidR="002431CB" w:rsidRPr="00DB234B" w:rsidRDefault="002431CB" w:rsidP="003B7FC5">
            <w:pPr>
              <w:jc w:val="center"/>
              <w:rPr>
                <w:sz w:val="16"/>
                <w:szCs w:val="16"/>
                <w:lang w:val="uk-UA"/>
              </w:rPr>
            </w:pPr>
            <w:r w:rsidRPr="00DB234B">
              <w:rPr>
                <w:sz w:val="16"/>
                <w:szCs w:val="16"/>
                <w:lang w:val="uk-UA"/>
              </w:rPr>
              <w:t>Лист</w:t>
            </w:r>
          </w:p>
        </w:tc>
        <w:tc>
          <w:tcPr>
            <w:tcW w:w="157" w:type="pct"/>
            <w:shd w:val="clear" w:color="auto" w:fill="FFFFFF"/>
            <w:vAlign w:val="center"/>
          </w:tcPr>
          <w:p w14:paraId="118ADE83" w14:textId="77777777" w:rsidR="002431CB" w:rsidRPr="00DB234B" w:rsidRDefault="002431CB" w:rsidP="003B7FC5">
            <w:pPr>
              <w:jc w:val="center"/>
              <w:rPr>
                <w:sz w:val="16"/>
                <w:szCs w:val="16"/>
                <w:lang w:val="uk-UA"/>
              </w:rPr>
            </w:pPr>
            <w:r w:rsidRPr="00DB234B">
              <w:rPr>
                <w:sz w:val="16"/>
                <w:szCs w:val="16"/>
                <w:lang w:val="uk-UA"/>
              </w:rPr>
              <w:t>-</w:t>
            </w:r>
          </w:p>
        </w:tc>
        <w:tc>
          <w:tcPr>
            <w:tcW w:w="306" w:type="pct"/>
            <w:shd w:val="clear" w:color="auto" w:fill="FFFFFF"/>
            <w:vAlign w:val="center"/>
          </w:tcPr>
          <w:p w14:paraId="17870170" w14:textId="77777777" w:rsidR="002431CB" w:rsidRPr="00DB234B" w:rsidRDefault="002431CB" w:rsidP="003B7FC5">
            <w:pPr>
              <w:jc w:val="center"/>
              <w:rPr>
                <w:sz w:val="16"/>
                <w:szCs w:val="16"/>
                <w:lang w:val="uk-UA"/>
              </w:rPr>
            </w:pPr>
            <w:r w:rsidRPr="00DB234B">
              <w:rPr>
                <w:sz w:val="16"/>
                <w:szCs w:val="16"/>
                <w:lang w:val="uk-UA"/>
              </w:rPr>
              <w:t>Паперова</w:t>
            </w:r>
            <w:r>
              <w:rPr>
                <w:sz w:val="16"/>
                <w:szCs w:val="16"/>
                <w:lang w:val="uk-UA"/>
              </w:rPr>
              <w:t>, електронна</w:t>
            </w:r>
            <w:r w:rsidRPr="00DB234B">
              <w:rPr>
                <w:sz w:val="16"/>
                <w:szCs w:val="16"/>
                <w:lang w:val="uk-UA"/>
              </w:rPr>
              <w:t xml:space="preserve"> </w:t>
            </w:r>
          </w:p>
          <w:p w14:paraId="314EE1DB" w14:textId="77777777" w:rsidR="002431CB" w:rsidRPr="00DB234B" w:rsidRDefault="002431CB" w:rsidP="003B7FC5">
            <w:pPr>
              <w:jc w:val="center"/>
              <w:rPr>
                <w:sz w:val="16"/>
                <w:szCs w:val="16"/>
                <w:lang w:val="uk-UA"/>
              </w:rPr>
            </w:pPr>
          </w:p>
        </w:tc>
        <w:tc>
          <w:tcPr>
            <w:tcW w:w="690" w:type="pct"/>
            <w:shd w:val="clear" w:color="auto" w:fill="FFFFFF"/>
            <w:vAlign w:val="center"/>
          </w:tcPr>
          <w:p w14:paraId="3A3B62EE" w14:textId="77777777" w:rsidR="002431CB" w:rsidRPr="00DB234B" w:rsidRDefault="002431CB"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166" w:type="pct"/>
            <w:shd w:val="clear" w:color="auto" w:fill="FFFFFF"/>
            <w:vAlign w:val="center"/>
          </w:tcPr>
          <w:p w14:paraId="134F0C2C" w14:textId="77777777" w:rsidR="002431CB" w:rsidRDefault="002431CB" w:rsidP="003B7FC5">
            <w:pPr>
              <w:jc w:val="center"/>
              <w:rPr>
                <w:lang w:val="uk-UA"/>
              </w:rPr>
            </w:pPr>
            <w:r>
              <w:rPr>
                <w:lang w:val="uk-UA"/>
              </w:rPr>
              <w:t>-</w:t>
            </w:r>
          </w:p>
        </w:tc>
      </w:tr>
      <w:tr w:rsidR="002431CB" w:rsidRPr="007C3349" w14:paraId="03DF322C" w14:textId="77777777" w:rsidTr="003B7FC5">
        <w:trPr>
          <w:trHeight w:val="558"/>
        </w:trPr>
        <w:tc>
          <w:tcPr>
            <w:tcW w:w="166" w:type="pct"/>
            <w:shd w:val="clear" w:color="auto" w:fill="FFFFFF"/>
            <w:vAlign w:val="center"/>
          </w:tcPr>
          <w:p w14:paraId="463516CA" w14:textId="77777777" w:rsidR="002431CB" w:rsidRPr="00CA751A" w:rsidRDefault="002431CB" w:rsidP="003B7FC5">
            <w:pPr>
              <w:jc w:val="center"/>
              <w:rPr>
                <w:b/>
                <w:bCs/>
                <w:sz w:val="16"/>
                <w:szCs w:val="16"/>
                <w:lang w:val="uk-UA"/>
              </w:rPr>
            </w:pPr>
            <w:r>
              <w:rPr>
                <w:b/>
                <w:bCs/>
                <w:sz w:val="16"/>
                <w:szCs w:val="16"/>
                <w:lang w:val="uk-UA"/>
              </w:rPr>
              <w:t>2180</w:t>
            </w:r>
          </w:p>
        </w:tc>
        <w:tc>
          <w:tcPr>
            <w:tcW w:w="472" w:type="pct"/>
            <w:shd w:val="clear" w:color="auto" w:fill="FFFFFF"/>
            <w:vAlign w:val="center"/>
          </w:tcPr>
          <w:p w14:paraId="7DB82A08" w14:textId="77777777" w:rsidR="002431CB" w:rsidRPr="00DB234B" w:rsidRDefault="002431CB" w:rsidP="003B7FC5">
            <w:pPr>
              <w:jc w:val="center"/>
              <w:rPr>
                <w:sz w:val="16"/>
                <w:szCs w:val="16"/>
                <w:lang w:val="uk-UA"/>
              </w:rPr>
            </w:pPr>
            <w:r w:rsidRPr="00DB234B">
              <w:rPr>
                <w:sz w:val="16"/>
                <w:szCs w:val="16"/>
                <w:lang w:val="uk-UA"/>
              </w:rPr>
              <w:t xml:space="preserve">Табель обліку робочого часу </w:t>
            </w:r>
          </w:p>
        </w:tc>
        <w:tc>
          <w:tcPr>
            <w:tcW w:w="350" w:type="pct"/>
            <w:shd w:val="clear" w:color="auto" w:fill="FFFFFF"/>
            <w:vAlign w:val="center"/>
          </w:tcPr>
          <w:p w14:paraId="1D316F44" w14:textId="77777777" w:rsidR="002431CB" w:rsidRPr="00DB234B" w:rsidRDefault="002431CB" w:rsidP="003B7FC5">
            <w:pPr>
              <w:jc w:val="center"/>
              <w:rPr>
                <w:sz w:val="16"/>
                <w:szCs w:val="16"/>
                <w:lang w:val="uk-UA"/>
              </w:rPr>
            </w:pPr>
            <w:r w:rsidRPr="00DB234B">
              <w:rPr>
                <w:sz w:val="16"/>
                <w:szCs w:val="16"/>
                <w:lang w:val="uk-UA"/>
              </w:rPr>
              <w:t>-</w:t>
            </w:r>
          </w:p>
        </w:tc>
        <w:tc>
          <w:tcPr>
            <w:tcW w:w="300" w:type="pct"/>
            <w:shd w:val="clear" w:color="auto" w:fill="FFFFFF"/>
          </w:tcPr>
          <w:p w14:paraId="0C864F02" w14:textId="77777777" w:rsidR="002431CB" w:rsidRDefault="002431CB" w:rsidP="003B7FC5">
            <w:pPr>
              <w:rPr>
                <w:sz w:val="16"/>
                <w:szCs w:val="16"/>
                <w:lang w:val="uk-UA"/>
              </w:rPr>
            </w:pPr>
          </w:p>
          <w:p w14:paraId="1791C843" w14:textId="77777777" w:rsidR="002431CB" w:rsidRDefault="002431CB" w:rsidP="003B7FC5">
            <w:pPr>
              <w:rPr>
                <w:sz w:val="16"/>
                <w:szCs w:val="16"/>
                <w:lang w:val="uk-UA"/>
              </w:rPr>
            </w:pPr>
          </w:p>
          <w:p w14:paraId="4EBC5F39" w14:textId="77777777" w:rsidR="002431CB" w:rsidRDefault="002431CB" w:rsidP="003B7FC5">
            <w:pPr>
              <w:rPr>
                <w:sz w:val="16"/>
                <w:szCs w:val="16"/>
                <w:lang w:val="uk-UA"/>
              </w:rPr>
            </w:pPr>
          </w:p>
          <w:p w14:paraId="2B9DDFFB" w14:textId="77777777" w:rsidR="002431CB" w:rsidRDefault="002431CB" w:rsidP="003B7FC5">
            <w:r w:rsidRPr="002001CD">
              <w:rPr>
                <w:sz w:val="16"/>
                <w:szCs w:val="16"/>
                <w:lang w:val="uk-UA"/>
              </w:rPr>
              <w:t>02.</w:t>
            </w:r>
            <w:r w:rsidRPr="002001CD">
              <w:rPr>
                <w:sz w:val="16"/>
                <w:szCs w:val="16"/>
              </w:rPr>
              <w:t>0</w:t>
            </w:r>
            <w:r w:rsidRPr="002001CD">
              <w:rPr>
                <w:sz w:val="16"/>
                <w:szCs w:val="16"/>
                <w:lang w:val="uk-UA"/>
              </w:rPr>
              <w:t>4.2025</w:t>
            </w:r>
          </w:p>
        </w:tc>
        <w:tc>
          <w:tcPr>
            <w:tcW w:w="302" w:type="pct"/>
            <w:shd w:val="clear" w:color="auto" w:fill="FFFFFF"/>
            <w:vAlign w:val="center"/>
          </w:tcPr>
          <w:p w14:paraId="62A66497" w14:textId="77777777" w:rsidR="002431CB" w:rsidRPr="00DB234B" w:rsidRDefault="002431CB" w:rsidP="003B7FC5">
            <w:pPr>
              <w:jc w:val="center"/>
              <w:rPr>
                <w:sz w:val="16"/>
                <w:szCs w:val="16"/>
                <w:lang w:val="uk-UA"/>
              </w:rPr>
            </w:pPr>
            <w:r w:rsidRPr="00DB234B">
              <w:rPr>
                <w:sz w:val="16"/>
                <w:szCs w:val="16"/>
                <w:lang w:val="uk-UA"/>
              </w:rPr>
              <w:t>-</w:t>
            </w:r>
          </w:p>
        </w:tc>
        <w:tc>
          <w:tcPr>
            <w:tcW w:w="343" w:type="pct"/>
            <w:shd w:val="clear" w:color="auto" w:fill="FFFFFF"/>
            <w:vAlign w:val="center"/>
          </w:tcPr>
          <w:p w14:paraId="246DEED7" w14:textId="77777777" w:rsidR="002431CB" w:rsidRPr="00DB234B" w:rsidRDefault="002431CB" w:rsidP="003B7FC5">
            <w:pPr>
              <w:jc w:val="center"/>
              <w:rPr>
                <w:iCs/>
                <w:sz w:val="16"/>
                <w:szCs w:val="16"/>
                <w:lang w:val="uk-UA"/>
              </w:rPr>
            </w:pPr>
            <w:r w:rsidRPr="00DB234B">
              <w:rPr>
                <w:sz w:val="16"/>
                <w:szCs w:val="16"/>
                <w:lang w:val="uk-UA"/>
              </w:rPr>
              <w:t>Відділ управління персоналом і  організаційної роботи</w:t>
            </w:r>
          </w:p>
        </w:tc>
        <w:tc>
          <w:tcPr>
            <w:tcW w:w="270" w:type="pct"/>
            <w:shd w:val="clear" w:color="auto" w:fill="FFFFFF"/>
            <w:vAlign w:val="center"/>
          </w:tcPr>
          <w:p w14:paraId="28707CDB" w14:textId="77777777" w:rsidR="002431CB" w:rsidRPr="00DB234B" w:rsidRDefault="002431CB" w:rsidP="003B7FC5">
            <w:pPr>
              <w:jc w:val="center"/>
              <w:rPr>
                <w:iCs/>
                <w:sz w:val="16"/>
                <w:szCs w:val="16"/>
                <w:lang w:val="uk-UA"/>
              </w:rPr>
            </w:pPr>
            <w:r w:rsidRPr="00DB234B">
              <w:rPr>
                <w:iCs/>
                <w:sz w:val="16"/>
                <w:szCs w:val="16"/>
                <w:lang w:val="uk-UA"/>
              </w:rPr>
              <w:t>-</w:t>
            </w:r>
          </w:p>
        </w:tc>
        <w:tc>
          <w:tcPr>
            <w:tcW w:w="162" w:type="pct"/>
            <w:shd w:val="clear" w:color="auto" w:fill="FFFFFF"/>
            <w:vAlign w:val="center"/>
          </w:tcPr>
          <w:p w14:paraId="7E72B3B9" w14:textId="77777777" w:rsidR="002431CB" w:rsidRPr="00DB234B" w:rsidRDefault="002431CB" w:rsidP="003B7FC5">
            <w:pPr>
              <w:jc w:val="center"/>
              <w:rPr>
                <w:iCs/>
                <w:sz w:val="16"/>
                <w:szCs w:val="16"/>
                <w:lang w:val="uk-UA"/>
              </w:rPr>
            </w:pPr>
            <w:r w:rsidRPr="00DB234B">
              <w:rPr>
                <w:iCs/>
                <w:sz w:val="16"/>
                <w:szCs w:val="16"/>
                <w:lang w:val="uk-UA"/>
              </w:rPr>
              <w:t>-</w:t>
            </w:r>
          </w:p>
        </w:tc>
        <w:tc>
          <w:tcPr>
            <w:tcW w:w="280" w:type="pct"/>
            <w:shd w:val="clear" w:color="auto" w:fill="FFFFFF"/>
            <w:vAlign w:val="center"/>
          </w:tcPr>
          <w:p w14:paraId="1165BC11" w14:textId="77777777" w:rsidR="002431CB" w:rsidRPr="00DB234B" w:rsidRDefault="002431CB" w:rsidP="003B7FC5">
            <w:pPr>
              <w:ind w:left="-85" w:right="-85"/>
              <w:jc w:val="center"/>
              <w:rPr>
                <w:iCs/>
                <w:sz w:val="16"/>
                <w:szCs w:val="16"/>
                <w:lang w:val="uk-UA"/>
              </w:rPr>
            </w:pPr>
            <w:r w:rsidRPr="00DB234B">
              <w:rPr>
                <w:sz w:val="16"/>
                <w:szCs w:val="16"/>
                <w:lang w:val="uk-UA"/>
              </w:rPr>
              <w:t>Управління персона-лом</w:t>
            </w:r>
          </w:p>
        </w:tc>
        <w:tc>
          <w:tcPr>
            <w:tcW w:w="458" w:type="pct"/>
            <w:shd w:val="clear" w:color="auto" w:fill="FFFFFF"/>
            <w:vAlign w:val="center"/>
          </w:tcPr>
          <w:p w14:paraId="06EC9565" w14:textId="77777777" w:rsidR="002431CB" w:rsidRPr="00DB234B" w:rsidRDefault="002431CB" w:rsidP="003B7FC5">
            <w:pPr>
              <w:jc w:val="center"/>
              <w:rPr>
                <w:sz w:val="16"/>
                <w:szCs w:val="16"/>
                <w:lang w:val="uk-UA"/>
              </w:rPr>
            </w:pPr>
            <w:r w:rsidRPr="00DB234B">
              <w:rPr>
                <w:sz w:val="16"/>
                <w:szCs w:val="16"/>
                <w:lang w:val="uk-UA"/>
              </w:rPr>
              <w:t>Табель обліку робочого часу працівників департаменту фінансів за                       березен</w:t>
            </w:r>
            <w:r>
              <w:rPr>
                <w:sz w:val="16"/>
                <w:szCs w:val="16"/>
                <w:lang w:val="uk-UA"/>
              </w:rPr>
              <w:t>ь 2025</w:t>
            </w:r>
            <w:r w:rsidRPr="00DB234B">
              <w:rPr>
                <w:sz w:val="16"/>
                <w:szCs w:val="16"/>
                <w:lang w:val="uk-UA"/>
              </w:rPr>
              <w:t xml:space="preserve"> року уточнений</w:t>
            </w:r>
          </w:p>
        </w:tc>
        <w:tc>
          <w:tcPr>
            <w:tcW w:w="347" w:type="pct"/>
            <w:shd w:val="clear" w:color="auto" w:fill="FFFFFF"/>
            <w:vAlign w:val="center"/>
          </w:tcPr>
          <w:p w14:paraId="3D2C0687" w14:textId="77777777" w:rsidR="002431CB" w:rsidRPr="00DB234B" w:rsidRDefault="002431CB" w:rsidP="003B7FC5">
            <w:pPr>
              <w:jc w:val="center"/>
              <w:rPr>
                <w:sz w:val="16"/>
                <w:szCs w:val="16"/>
                <w:lang w:val="uk-UA"/>
              </w:rPr>
            </w:pPr>
            <w:r w:rsidRPr="00DB234B">
              <w:rPr>
                <w:sz w:val="16"/>
                <w:szCs w:val="16"/>
                <w:lang w:val="uk-UA"/>
              </w:rPr>
              <w:t>Табличний  документ</w:t>
            </w:r>
          </w:p>
        </w:tc>
        <w:tc>
          <w:tcPr>
            <w:tcW w:w="231" w:type="pct"/>
            <w:shd w:val="clear" w:color="auto" w:fill="FFFFFF"/>
            <w:vAlign w:val="center"/>
          </w:tcPr>
          <w:p w14:paraId="5D0343C8" w14:textId="77777777" w:rsidR="002431CB" w:rsidRPr="00DB234B" w:rsidRDefault="002431CB" w:rsidP="003B7FC5">
            <w:pPr>
              <w:jc w:val="center"/>
              <w:rPr>
                <w:sz w:val="16"/>
                <w:szCs w:val="16"/>
                <w:lang w:val="uk-UA"/>
              </w:rPr>
            </w:pPr>
            <w:r w:rsidRPr="00DB234B">
              <w:rPr>
                <w:sz w:val="16"/>
                <w:szCs w:val="16"/>
                <w:lang w:val="uk-UA"/>
              </w:rPr>
              <w:t>Табель</w:t>
            </w:r>
          </w:p>
        </w:tc>
        <w:tc>
          <w:tcPr>
            <w:tcW w:w="157" w:type="pct"/>
            <w:shd w:val="clear" w:color="auto" w:fill="FFFFFF"/>
            <w:vAlign w:val="center"/>
          </w:tcPr>
          <w:p w14:paraId="614C2838" w14:textId="77777777" w:rsidR="002431CB" w:rsidRPr="00DB234B" w:rsidRDefault="002431CB" w:rsidP="003B7FC5">
            <w:pPr>
              <w:jc w:val="center"/>
              <w:rPr>
                <w:sz w:val="16"/>
                <w:szCs w:val="16"/>
                <w:lang w:val="uk-UA"/>
              </w:rPr>
            </w:pPr>
            <w:r w:rsidRPr="00DB234B">
              <w:rPr>
                <w:sz w:val="16"/>
                <w:szCs w:val="16"/>
                <w:lang w:val="uk-UA"/>
              </w:rPr>
              <w:t>-</w:t>
            </w:r>
          </w:p>
        </w:tc>
        <w:tc>
          <w:tcPr>
            <w:tcW w:w="306" w:type="pct"/>
            <w:shd w:val="clear" w:color="auto" w:fill="FFFFFF"/>
            <w:vAlign w:val="center"/>
          </w:tcPr>
          <w:p w14:paraId="41AFE102" w14:textId="77777777" w:rsidR="002431CB" w:rsidRPr="00DB234B" w:rsidRDefault="002431CB" w:rsidP="003B7FC5">
            <w:pPr>
              <w:jc w:val="center"/>
              <w:rPr>
                <w:sz w:val="16"/>
                <w:szCs w:val="16"/>
                <w:lang w:val="uk-UA"/>
              </w:rPr>
            </w:pPr>
            <w:r w:rsidRPr="00DB234B">
              <w:rPr>
                <w:sz w:val="16"/>
                <w:szCs w:val="16"/>
                <w:lang w:val="uk-UA"/>
              </w:rPr>
              <w:t>Паперова</w:t>
            </w:r>
          </w:p>
          <w:p w14:paraId="1357DC73" w14:textId="77777777" w:rsidR="002431CB" w:rsidRPr="00DB234B" w:rsidRDefault="002431CB" w:rsidP="003B7FC5">
            <w:pPr>
              <w:jc w:val="center"/>
              <w:rPr>
                <w:sz w:val="16"/>
                <w:szCs w:val="16"/>
                <w:lang w:val="uk-UA"/>
              </w:rPr>
            </w:pPr>
          </w:p>
        </w:tc>
        <w:tc>
          <w:tcPr>
            <w:tcW w:w="690" w:type="pct"/>
            <w:shd w:val="clear" w:color="auto" w:fill="FFFFFF"/>
            <w:vAlign w:val="center"/>
          </w:tcPr>
          <w:p w14:paraId="2CB0EFA3" w14:textId="77777777" w:rsidR="002431CB" w:rsidRPr="00DB234B" w:rsidRDefault="002431CB" w:rsidP="003B7FC5">
            <w:pPr>
              <w:jc w:val="center"/>
              <w:rPr>
                <w:sz w:val="16"/>
                <w:szCs w:val="16"/>
                <w:lang w:val="uk-UA"/>
              </w:rPr>
            </w:pPr>
            <w:r w:rsidRPr="00DB234B">
              <w:rPr>
                <w:iCs/>
                <w:sz w:val="16"/>
                <w:szCs w:val="16"/>
                <w:lang w:val="uk-UA"/>
              </w:rPr>
              <w:t>Відділ</w:t>
            </w:r>
            <w:r w:rsidRPr="00DB234B">
              <w:rPr>
                <w:sz w:val="16"/>
                <w:szCs w:val="16"/>
                <w:lang w:val="uk-UA"/>
              </w:rPr>
              <w:t xml:space="preserve"> інформаційних технологій, бухгалтерського обліку та звітності </w:t>
            </w:r>
          </w:p>
        </w:tc>
        <w:tc>
          <w:tcPr>
            <w:tcW w:w="166" w:type="pct"/>
            <w:shd w:val="clear" w:color="auto" w:fill="FFFFFF"/>
            <w:vAlign w:val="center"/>
          </w:tcPr>
          <w:p w14:paraId="1AE5FB1C" w14:textId="77777777" w:rsidR="002431CB" w:rsidRDefault="002431CB" w:rsidP="003B7FC5">
            <w:pPr>
              <w:jc w:val="center"/>
              <w:rPr>
                <w:lang w:val="uk-UA"/>
              </w:rPr>
            </w:pPr>
            <w:r>
              <w:rPr>
                <w:lang w:val="uk-UA"/>
              </w:rPr>
              <w:t>-</w:t>
            </w:r>
          </w:p>
        </w:tc>
      </w:tr>
      <w:tr w:rsidR="002431CB" w:rsidRPr="007C3349" w14:paraId="7530E37D" w14:textId="77777777" w:rsidTr="003B7FC5">
        <w:trPr>
          <w:trHeight w:val="558"/>
        </w:trPr>
        <w:tc>
          <w:tcPr>
            <w:tcW w:w="166" w:type="pct"/>
            <w:shd w:val="clear" w:color="auto" w:fill="FFFFFF"/>
            <w:vAlign w:val="center"/>
          </w:tcPr>
          <w:p w14:paraId="24948306" w14:textId="77777777" w:rsidR="002431CB" w:rsidRPr="00CA751A" w:rsidRDefault="002431CB" w:rsidP="003B7FC5">
            <w:pPr>
              <w:jc w:val="center"/>
              <w:rPr>
                <w:b/>
                <w:bCs/>
                <w:sz w:val="16"/>
                <w:szCs w:val="16"/>
                <w:lang w:val="uk-UA"/>
              </w:rPr>
            </w:pPr>
            <w:r>
              <w:rPr>
                <w:b/>
                <w:bCs/>
                <w:sz w:val="16"/>
                <w:szCs w:val="16"/>
                <w:lang w:val="uk-UA"/>
              </w:rPr>
              <w:t>2181</w:t>
            </w:r>
          </w:p>
        </w:tc>
        <w:tc>
          <w:tcPr>
            <w:tcW w:w="472" w:type="pct"/>
            <w:shd w:val="clear" w:color="auto" w:fill="FFFFFF"/>
            <w:vAlign w:val="center"/>
          </w:tcPr>
          <w:p w14:paraId="70734A21" w14:textId="77777777" w:rsidR="002431CB" w:rsidRPr="002F5455" w:rsidRDefault="002431CB" w:rsidP="003B7FC5">
            <w:pPr>
              <w:jc w:val="center"/>
              <w:rPr>
                <w:sz w:val="16"/>
                <w:szCs w:val="16"/>
                <w:lang w:val="uk-UA"/>
              </w:rPr>
            </w:pPr>
            <w:r w:rsidRPr="002F5455">
              <w:rPr>
                <w:sz w:val="16"/>
                <w:szCs w:val="16"/>
                <w:lang w:val="uk-UA"/>
              </w:rPr>
              <w:t>Наказ департаменту фінансів</w:t>
            </w:r>
          </w:p>
        </w:tc>
        <w:tc>
          <w:tcPr>
            <w:tcW w:w="350" w:type="pct"/>
            <w:shd w:val="clear" w:color="auto" w:fill="FFFFFF"/>
            <w:vAlign w:val="center"/>
          </w:tcPr>
          <w:p w14:paraId="11EFC2BC" w14:textId="77777777" w:rsidR="002431CB" w:rsidRPr="002F5455" w:rsidRDefault="002431CB" w:rsidP="003B7FC5">
            <w:pPr>
              <w:jc w:val="center"/>
              <w:rPr>
                <w:sz w:val="16"/>
                <w:szCs w:val="16"/>
                <w:lang w:val="uk-UA"/>
              </w:rPr>
            </w:pPr>
            <w:r w:rsidRPr="002F5455">
              <w:rPr>
                <w:sz w:val="16"/>
                <w:szCs w:val="16"/>
                <w:lang w:val="uk-UA"/>
              </w:rPr>
              <w:t>3</w:t>
            </w:r>
            <w:r>
              <w:rPr>
                <w:sz w:val="16"/>
                <w:szCs w:val="16"/>
                <w:lang w:val="uk-UA"/>
              </w:rPr>
              <w:t>6</w:t>
            </w:r>
            <w:r w:rsidRPr="002F5455">
              <w:rPr>
                <w:sz w:val="16"/>
                <w:szCs w:val="16"/>
              </w:rPr>
              <w:t>-</w:t>
            </w:r>
            <w:r w:rsidRPr="002F5455">
              <w:rPr>
                <w:sz w:val="16"/>
                <w:szCs w:val="16"/>
                <w:lang w:val="uk-UA"/>
              </w:rPr>
              <w:t>в</w:t>
            </w:r>
          </w:p>
        </w:tc>
        <w:tc>
          <w:tcPr>
            <w:tcW w:w="300" w:type="pct"/>
            <w:shd w:val="clear" w:color="auto" w:fill="FFFFFF"/>
            <w:vAlign w:val="center"/>
          </w:tcPr>
          <w:p w14:paraId="360E6BC2" w14:textId="77777777" w:rsidR="002431CB" w:rsidRPr="002F5455" w:rsidRDefault="002431CB" w:rsidP="003B7FC5">
            <w:pPr>
              <w:jc w:val="center"/>
              <w:rPr>
                <w:sz w:val="16"/>
                <w:szCs w:val="16"/>
                <w:lang w:val="uk-UA"/>
              </w:rPr>
            </w:pPr>
            <w:r w:rsidRPr="002001CD">
              <w:rPr>
                <w:sz w:val="16"/>
                <w:szCs w:val="16"/>
                <w:lang w:val="uk-UA"/>
              </w:rPr>
              <w:t>02.</w:t>
            </w:r>
            <w:r w:rsidRPr="002001CD">
              <w:rPr>
                <w:sz w:val="16"/>
                <w:szCs w:val="16"/>
              </w:rPr>
              <w:t>0</w:t>
            </w:r>
            <w:r w:rsidRPr="002001CD">
              <w:rPr>
                <w:sz w:val="16"/>
                <w:szCs w:val="16"/>
                <w:lang w:val="uk-UA"/>
              </w:rPr>
              <w:t>4.2025</w:t>
            </w:r>
          </w:p>
        </w:tc>
        <w:tc>
          <w:tcPr>
            <w:tcW w:w="302" w:type="pct"/>
            <w:shd w:val="clear" w:color="auto" w:fill="FFFFFF"/>
            <w:vAlign w:val="center"/>
          </w:tcPr>
          <w:p w14:paraId="6248B390" w14:textId="77777777" w:rsidR="002431CB" w:rsidRPr="002F5455" w:rsidRDefault="002431CB" w:rsidP="003B7FC5">
            <w:pPr>
              <w:jc w:val="center"/>
              <w:rPr>
                <w:iCs/>
                <w:sz w:val="16"/>
                <w:szCs w:val="16"/>
                <w:lang w:val="uk-UA"/>
              </w:rPr>
            </w:pPr>
            <w:r w:rsidRPr="002F5455">
              <w:rPr>
                <w:iCs/>
                <w:sz w:val="16"/>
                <w:szCs w:val="16"/>
                <w:lang w:val="uk-UA"/>
              </w:rPr>
              <w:t>-</w:t>
            </w:r>
          </w:p>
        </w:tc>
        <w:tc>
          <w:tcPr>
            <w:tcW w:w="343" w:type="pct"/>
            <w:shd w:val="clear" w:color="auto" w:fill="FFFFFF"/>
            <w:vAlign w:val="center"/>
          </w:tcPr>
          <w:p w14:paraId="1A1D7D19" w14:textId="77777777" w:rsidR="002431CB" w:rsidRPr="002F5455" w:rsidRDefault="002431CB" w:rsidP="003B7FC5">
            <w:pPr>
              <w:jc w:val="center"/>
              <w:rPr>
                <w:sz w:val="16"/>
                <w:szCs w:val="16"/>
                <w:lang w:val="uk-UA"/>
              </w:rPr>
            </w:pPr>
            <w:r w:rsidRPr="002F5455">
              <w:rPr>
                <w:sz w:val="16"/>
                <w:szCs w:val="16"/>
                <w:lang w:val="uk-UA"/>
              </w:rPr>
              <w:t>Відділ управління персоналом і організаційної роботи</w:t>
            </w:r>
          </w:p>
        </w:tc>
        <w:tc>
          <w:tcPr>
            <w:tcW w:w="270" w:type="pct"/>
            <w:shd w:val="clear" w:color="auto" w:fill="FFFFFF"/>
            <w:vAlign w:val="center"/>
          </w:tcPr>
          <w:p w14:paraId="7854DD21" w14:textId="77777777" w:rsidR="002431CB" w:rsidRPr="002F5455" w:rsidRDefault="002431CB" w:rsidP="003B7FC5">
            <w:pPr>
              <w:jc w:val="center"/>
              <w:rPr>
                <w:sz w:val="16"/>
                <w:szCs w:val="16"/>
                <w:lang w:val="uk-UA"/>
              </w:rPr>
            </w:pPr>
            <w:r w:rsidRPr="002F5455">
              <w:rPr>
                <w:sz w:val="16"/>
                <w:szCs w:val="16"/>
                <w:lang w:val="uk-UA"/>
              </w:rPr>
              <w:t>-</w:t>
            </w:r>
          </w:p>
        </w:tc>
        <w:tc>
          <w:tcPr>
            <w:tcW w:w="162" w:type="pct"/>
            <w:shd w:val="clear" w:color="auto" w:fill="FFFFFF"/>
            <w:vAlign w:val="center"/>
          </w:tcPr>
          <w:p w14:paraId="6AB42BE7" w14:textId="77777777" w:rsidR="002431CB" w:rsidRPr="002F5455" w:rsidRDefault="002431CB" w:rsidP="003B7FC5">
            <w:pPr>
              <w:jc w:val="center"/>
              <w:rPr>
                <w:sz w:val="16"/>
                <w:szCs w:val="16"/>
                <w:lang w:val="uk-UA"/>
              </w:rPr>
            </w:pPr>
            <w:r w:rsidRPr="002F5455">
              <w:rPr>
                <w:sz w:val="16"/>
                <w:szCs w:val="16"/>
                <w:lang w:val="uk-UA"/>
              </w:rPr>
              <w:t>-</w:t>
            </w:r>
          </w:p>
        </w:tc>
        <w:tc>
          <w:tcPr>
            <w:tcW w:w="280" w:type="pct"/>
            <w:shd w:val="clear" w:color="auto" w:fill="FFFFFF"/>
            <w:vAlign w:val="center"/>
          </w:tcPr>
          <w:p w14:paraId="1D0532EF" w14:textId="77777777" w:rsidR="002431CB" w:rsidRPr="002F5455" w:rsidRDefault="002431CB" w:rsidP="003B7FC5">
            <w:pPr>
              <w:ind w:left="-85" w:right="-85"/>
              <w:jc w:val="center"/>
              <w:rPr>
                <w:sz w:val="16"/>
                <w:szCs w:val="16"/>
                <w:lang w:val="uk-UA"/>
              </w:rPr>
            </w:pPr>
            <w:r w:rsidRPr="002F5455">
              <w:rPr>
                <w:sz w:val="16"/>
                <w:szCs w:val="16"/>
                <w:lang w:val="uk-UA"/>
              </w:rPr>
              <w:t>Управління персона-лом</w:t>
            </w:r>
          </w:p>
        </w:tc>
        <w:tc>
          <w:tcPr>
            <w:tcW w:w="458" w:type="pct"/>
            <w:shd w:val="clear" w:color="auto" w:fill="FFFFFF"/>
            <w:vAlign w:val="center"/>
          </w:tcPr>
          <w:p w14:paraId="6B7FB185" w14:textId="77777777" w:rsidR="002431CB" w:rsidRPr="002F5455" w:rsidRDefault="002431CB" w:rsidP="003B7FC5">
            <w:pPr>
              <w:jc w:val="center"/>
              <w:rPr>
                <w:sz w:val="16"/>
                <w:szCs w:val="16"/>
                <w:lang w:val="uk-UA"/>
              </w:rPr>
            </w:pPr>
            <w:r w:rsidRPr="002F5455">
              <w:rPr>
                <w:sz w:val="16"/>
                <w:szCs w:val="16"/>
                <w:lang w:val="uk-UA"/>
              </w:rPr>
              <w:t>Про надання відпустки</w:t>
            </w:r>
          </w:p>
        </w:tc>
        <w:tc>
          <w:tcPr>
            <w:tcW w:w="347" w:type="pct"/>
            <w:shd w:val="clear" w:color="auto" w:fill="FFFFFF"/>
            <w:vAlign w:val="center"/>
          </w:tcPr>
          <w:p w14:paraId="1CCA2C16" w14:textId="77777777" w:rsidR="002431CB" w:rsidRPr="002F5455" w:rsidRDefault="002431CB" w:rsidP="003B7FC5">
            <w:pPr>
              <w:jc w:val="center"/>
              <w:rPr>
                <w:sz w:val="16"/>
                <w:szCs w:val="16"/>
                <w:lang w:val="uk-UA"/>
              </w:rPr>
            </w:pPr>
            <w:r w:rsidRPr="002F5455">
              <w:rPr>
                <w:sz w:val="16"/>
                <w:szCs w:val="16"/>
                <w:lang w:val="uk-UA"/>
              </w:rPr>
              <w:t>Текстовий документ</w:t>
            </w:r>
          </w:p>
        </w:tc>
        <w:tc>
          <w:tcPr>
            <w:tcW w:w="231" w:type="pct"/>
            <w:shd w:val="clear" w:color="auto" w:fill="FFFFFF"/>
            <w:vAlign w:val="center"/>
          </w:tcPr>
          <w:p w14:paraId="130A09B5" w14:textId="77777777" w:rsidR="002431CB" w:rsidRPr="002F5455" w:rsidRDefault="002431CB" w:rsidP="003B7FC5">
            <w:pPr>
              <w:jc w:val="center"/>
              <w:rPr>
                <w:sz w:val="16"/>
                <w:szCs w:val="16"/>
                <w:lang w:val="uk-UA"/>
              </w:rPr>
            </w:pPr>
            <w:r w:rsidRPr="002F5455">
              <w:rPr>
                <w:sz w:val="16"/>
                <w:szCs w:val="16"/>
                <w:lang w:val="uk-UA"/>
              </w:rPr>
              <w:t>Наказ</w:t>
            </w:r>
          </w:p>
        </w:tc>
        <w:tc>
          <w:tcPr>
            <w:tcW w:w="157" w:type="pct"/>
            <w:shd w:val="clear" w:color="auto" w:fill="FFFFFF"/>
            <w:vAlign w:val="center"/>
          </w:tcPr>
          <w:p w14:paraId="032323B3" w14:textId="77777777" w:rsidR="002431CB" w:rsidRPr="002F5455" w:rsidRDefault="002431CB" w:rsidP="003B7FC5">
            <w:pPr>
              <w:jc w:val="center"/>
              <w:rPr>
                <w:sz w:val="16"/>
                <w:szCs w:val="16"/>
                <w:lang w:val="uk-UA"/>
              </w:rPr>
            </w:pPr>
            <w:r w:rsidRPr="002F5455">
              <w:rPr>
                <w:sz w:val="16"/>
                <w:szCs w:val="16"/>
                <w:lang w:val="uk-UA"/>
              </w:rPr>
              <w:t>-</w:t>
            </w:r>
          </w:p>
        </w:tc>
        <w:tc>
          <w:tcPr>
            <w:tcW w:w="306" w:type="pct"/>
            <w:shd w:val="clear" w:color="auto" w:fill="FFFFFF"/>
            <w:vAlign w:val="center"/>
          </w:tcPr>
          <w:p w14:paraId="761D2D51" w14:textId="77777777" w:rsidR="002431CB" w:rsidRPr="002F5455" w:rsidRDefault="002431CB" w:rsidP="003B7FC5">
            <w:pPr>
              <w:jc w:val="center"/>
              <w:rPr>
                <w:sz w:val="16"/>
                <w:szCs w:val="16"/>
                <w:lang w:val="uk-UA"/>
              </w:rPr>
            </w:pPr>
            <w:r w:rsidRPr="002F5455">
              <w:rPr>
                <w:sz w:val="16"/>
                <w:szCs w:val="16"/>
                <w:lang w:val="uk-UA"/>
              </w:rPr>
              <w:t>Паперова</w:t>
            </w:r>
          </w:p>
        </w:tc>
        <w:tc>
          <w:tcPr>
            <w:tcW w:w="690" w:type="pct"/>
            <w:shd w:val="clear" w:color="auto" w:fill="FFFFFF"/>
            <w:vAlign w:val="center"/>
          </w:tcPr>
          <w:p w14:paraId="58606B78" w14:textId="77777777" w:rsidR="002431CB" w:rsidRPr="002F5455" w:rsidRDefault="002431CB" w:rsidP="003B7FC5">
            <w:pPr>
              <w:jc w:val="center"/>
              <w:rPr>
                <w:sz w:val="16"/>
                <w:szCs w:val="16"/>
                <w:lang w:val="uk-UA"/>
              </w:rPr>
            </w:pPr>
            <w:r w:rsidRPr="002F5455">
              <w:rPr>
                <w:sz w:val="16"/>
                <w:szCs w:val="16"/>
                <w:lang w:val="uk-UA"/>
              </w:rPr>
              <w:t>Відділ управління персоналом і організаційної роботи</w:t>
            </w:r>
          </w:p>
        </w:tc>
        <w:tc>
          <w:tcPr>
            <w:tcW w:w="166" w:type="pct"/>
            <w:shd w:val="clear" w:color="auto" w:fill="FFFFFF"/>
            <w:vAlign w:val="center"/>
          </w:tcPr>
          <w:p w14:paraId="0607D2DC" w14:textId="77777777" w:rsidR="002431CB" w:rsidRDefault="002431CB" w:rsidP="003B7FC5">
            <w:pPr>
              <w:jc w:val="center"/>
              <w:rPr>
                <w:lang w:val="uk-UA"/>
              </w:rPr>
            </w:pPr>
            <w:r>
              <w:rPr>
                <w:lang w:val="uk-UA"/>
              </w:rPr>
              <w:t>-</w:t>
            </w:r>
          </w:p>
        </w:tc>
      </w:tr>
      <w:tr w:rsidR="002431CB" w:rsidRPr="007C3349" w14:paraId="1D2D28BA" w14:textId="77777777" w:rsidTr="003B7FC5">
        <w:trPr>
          <w:trHeight w:val="558"/>
        </w:trPr>
        <w:tc>
          <w:tcPr>
            <w:tcW w:w="166" w:type="pct"/>
            <w:shd w:val="clear" w:color="auto" w:fill="FFFFFF"/>
            <w:vAlign w:val="center"/>
          </w:tcPr>
          <w:p w14:paraId="6F941AA2" w14:textId="77777777" w:rsidR="002431CB" w:rsidRPr="00CA751A" w:rsidRDefault="002431CB" w:rsidP="003B7FC5">
            <w:pPr>
              <w:jc w:val="center"/>
              <w:rPr>
                <w:b/>
                <w:bCs/>
                <w:sz w:val="16"/>
                <w:szCs w:val="16"/>
                <w:lang w:val="uk-UA"/>
              </w:rPr>
            </w:pPr>
            <w:r>
              <w:rPr>
                <w:b/>
                <w:bCs/>
                <w:sz w:val="16"/>
                <w:szCs w:val="16"/>
                <w:lang w:val="uk-UA"/>
              </w:rPr>
              <w:t>2182</w:t>
            </w:r>
          </w:p>
        </w:tc>
        <w:tc>
          <w:tcPr>
            <w:tcW w:w="472" w:type="pct"/>
            <w:shd w:val="clear" w:color="auto" w:fill="FFFFFF"/>
            <w:vAlign w:val="center"/>
          </w:tcPr>
          <w:p w14:paraId="1FCEAC2B" w14:textId="77777777" w:rsidR="002431CB" w:rsidRPr="007F46E7" w:rsidRDefault="002431CB" w:rsidP="003B7FC5">
            <w:pPr>
              <w:jc w:val="center"/>
              <w:rPr>
                <w:sz w:val="16"/>
                <w:szCs w:val="16"/>
                <w:lang w:val="uk-UA"/>
              </w:rPr>
            </w:pPr>
            <w:r w:rsidRPr="007F46E7">
              <w:rPr>
                <w:sz w:val="16"/>
                <w:szCs w:val="16"/>
                <w:lang w:val="uk-UA"/>
              </w:rPr>
              <w:t>Про виконання розпорядження</w:t>
            </w:r>
          </w:p>
        </w:tc>
        <w:tc>
          <w:tcPr>
            <w:tcW w:w="350" w:type="pct"/>
            <w:shd w:val="clear" w:color="auto" w:fill="FFFFFF"/>
            <w:vAlign w:val="center"/>
          </w:tcPr>
          <w:p w14:paraId="56AFB613" w14:textId="77777777" w:rsidR="002431CB" w:rsidRPr="007F46E7" w:rsidRDefault="002431CB" w:rsidP="003B7FC5">
            <w:pPr>
              <w:jc w:val="center"/>
              <w:rPr>
                <w:iCs/>
                <w:sz w:val="16"/>
                <w:szCs w:val="16"/>
                <w:lang w:val="uk-UA"/>
              </w:rPr>
            </w:pPr>
            <w:r w:rsidRPr="007F46E7">
              <w:rPr>
                <w:iCs/>
                <w:sz w:val="16"/>
                <w:szCs w:val="16"/>
                <w:lang w:val="uk-UA"/>
              </w:rPr>
              <w:t>№</w:t>
            </w:r>
            <w:proofErr w:type="spellStart"/>
            <w:r w:rsidRPr="007F46E7">
              <w:rPr>
                <w:iCs/>
                <w:sz w:val="16"/>
                <w:szCs w:val="16"/>
                <w:lang w:val="uk-UA"/>
              </w:rPr>
              <w:t>вих</w:t>
            </w:r>
            <w:proofErr w:type="spellEnd"/>
            <w:r w:rsidRPr="007F46E7">
              <w:rPr>
                <w:iCs/>
                <w:sz w:val="16"/>
                <w:szCs w:val="16"/>
                <w:lang w:val="uk-UA"/>
              </w:rPr>
              <w:t xml:space="preserve">- </w:t>
            </w:r>
          </w:p>
          <w:p w14:paraId="2DE8E98B" w14:textId="77777777" w:rsidR="002431CB" w:rsidRPr="007F46E7" w:rsidRDefault="002431CB" w:rsidP="003B7FC5">
            <w:pPr>
              <w:jc w:val="center"/>
              <w:rPr>
                <w:sz w:val="16"/>
                <w:szCs w:val="16"/>
                <w:lang w:val="uk-UA"/>
              </w:rPr>
            </w:pPr>
            <w:r w:rsidRPr="007F46E7">
              <w:rPr>
                <w:iCs/>
                <w:sz w:val="16"/>
                <w:szCs w:val="16"/>
                <w:lang w:val="uk-UA"/>
              </w:rPr>
              <w:t>54</w:t>
            </w:r>
            <w:r>
              <w:rPr>
                <w:iCs/>
                <w:sz w:val="16"/>
                <w:szCs w:val="16"/>
                <w:lang w:val="uk-UA"/>
              </w:rPr>
              <w:t>0</w:t>
            </w:r>
            <w:r w:rsidRPr="007F46E7">
              <w:rPr>
                <w:iCs/>
                <w:sz w:val="16"/>
                <w:szCs w:val="16"/>
                <w:lang w:val="uk-UA"/>
              </w:rPr>
              <w:t>/0</w:t>
            </w:r>
            <w:r w:rsidRPr="007F46E7">
              <w:rPr>
                <w:iCs/>
                <w:sz w:val="16"/>
                <w:szCs w:val="16"/>
              </w:rPr>
              <w:t>8</w:t>
            </w:r>
            <w:r w:rsidRPr="007F46E7">
              <w:rPr>
                <w:iCs/>
                <w:sz w:val="16"/>
                <w:szCs w:val="16"/>
                <w:lang w:val="uk-UA"/>
              </w:rPr>
              <w:t>-</w:t>
            </w:r>
            <w:r w:rsidRPr="007F46E7">
              <w:rPr>
                <w:iCs/>
                <w:sz w:val="16"/>
                <w:szCs w:val="16"/>
              </w:rPr>
              <w:t>1</w:t>
            </w:r>
            <w:r>
              <w:rPr>
                <w:iCs/>
                <w:sz w:val="16"/>
                <w:szCs w:val="16"/>
                <w:lang w:val="uk-UA"/>
              </w:rPr>
              <w:t>8</w:t>
            </w:r>
            <w:r w:rsidRPr="007F46E7">
              <w:rPr>
                <w:iCs/>
                <w:sz w:val="16"/>
                <w:szCs w:val="16"/>
                <w:lang w:val="uk-UA"/>
              </w:rPr>
              <w:t>/</w:t>
            </w:r>
            <w:r w:rsidRPr="007F46E7">
              <w:rPr>
                <w:iCs/>
                <w:sz w:val="16"/>
                <w:szCs w:val="16"/>
              </w:rPr>
              <w:t>2</w:t>
            </w:r>
            <w:r w:rsidRPr="007F46E7">
              <w:rPr>
                <w:iCs/>
                <w:sz w:val="16"/>
                <w:szCs w:val="16"/>
                <w:lang w:val="uk-UA"/>
              </w:rPr>
              <w:t>5</w:t>
            </w:r>
          </w:p>
        </w:tc>
        <w:tc>
          <w:tcPr>
            <w:tcW w:w="300" w:type="pct"/>
            <w:shd w:val="clear" w:color="auto" w:fill="FFFFFF"/>
          </w:tcPr>
          <w:p w14:paraId="5B544FE3" w14:textId="77777777" w:rsidR="002431CB" w:rsidRPr="007F46E7" w:rsidRDefault="002431CB" w:rsidP="003B7FC5">
            <w:pPr>
              <w:rPr>
                <w:sz w:val="16"/>
                <w:szCs w:val="16"/>
                <w:lang w:val="uk-UA"/>
              </w:rPr>
            </w:pPr>
          </w:p>
          <w:p w14:paraId="4C89A1DD" w14:textId="77777777" w:rsidR="002431CB" w:rsidRPr="007F46E7" w:rsidRDefault="002431CB" w:rsidP="003B7FC5">
            <w:pPr>
              <w:rPr>
                <w:sz w:val="16"/>
                <w:szCs w:val="16"/>
                <w:lang w:val="uk-UA"/>
              </w:rPr>
            </w:pPr>
          </w:p>
          <w:p w14:paraId="5713726D" w14:textId="77777777" w:rsidR="002431CB" w:rsidRPr="007F46E7" w:rsidRDefault="002431CB" w:rsidP="003B7FC5">
            <w:r w:rsidRPr="007F46E7">
              <w:rPr>
                <w:sz w:val="16"/>
                <w:szCs w:val="16"/>
                <w:lang w:val="uk-UA"/>
              </w:rPr>
              <w:t>02.</w:t>
            </w:r>
            <w:r w:rsidRPr="007F46E7">
              <w:rPr>
                <w:sz w:val="16"/>
                <w:szCs w:val="16"/>
              </w:rPr>
              <w:t>0</w:t>
            </w:r>
            <w:r w:rsidRPr="007F46E7">
              <w:rPr>
                <w:sz w:val="16"/>
                <w:szCs w:val="16"/>
                <w:lang w:val="uk-UA"/>
              </w:rPr>
              <w:t>4.2025</w:t>
            </w:r>
          </w:p>
        </w:tc>
        <w:tc>
          <w:tcPr>
            <w:tcW w:w="302" w:type="pct"/>
            <w:shd w:val="clear" w:color="auto" w:fill="FFFFFF"/>
            <w:vAlign w:val="center"/>
          </w:tcPr>
          <w:p w14:paraId="2019A2F4" w14:textId="77777777" w:rsidR="002431CB" w:rsidRPr="007F46E7" w:rsidRDefault="002431CB" w:rsidP="003B7FC5">
            <w:pPr>
              <w:jc w:val="center"/>
              <w:rPr>
                <w:iCs/>
                <w:sz w:val="16"/>
                <w:szCs w:val="16"/>
                <w:lang w:val="uk-UA"/>
              </w:rPr>
            </w:pPr>
            <w:r w:rsidRPr="007F46E7">
              <w:rPr>
                <w:iCs/>
                <w:sz w:val="16"/>
                <w:szCs w:val="16"/>
                <w:lang w:val="uk-UA"/>
              </w:rPr>
              <w:t>-</w:t>
            </w:r>
          </w:p>
        </w:tc>
        <w:tc>
          <w:tcPr>
            <w:tcW w:w="343" w:type="pct"/>
            <w:shd w:val="clear" w:color="auto" w:fill="FFFFFF"/>
            <w:vAlign w:val="center"/>
          </w:tcPr>
          <w:p w14:paraId="128D3EF0" w14:textId="77777777" w:rsidR="002431CB" w:rsidRPr="007F46E7" w:rsidRDefault="002431CB" w:rsidP="003B7FC5">
            <w:pPr>
              <w:jc w:val="center"/>
              <w:rPr>
                <w:sz w:val="16"/>
                <w:szCs w:val="16"/>
                <w:lang w:val="ru-RU"/>
              </w:rPr>
            </w:pPr>
            <w:r w:rsidRPr="007F46E7">
              <w:rPr>
                <w:sz w:val="16"/>
                <w:szCs w:val="16"/>
                <w:lang w:val="uk-UA"/>
              </w:rPr>
              <w:t>Відділ управління персоналом і  організаційної роботи</w:t>
            </w:r>
          </w:p>
        </w:tc>
        <w:tc>
          <w:tcPr>
            <w:tcW w:w="270" w:type="pct"/>
            <w:shd w:val="clear" w:color="auto" w:fill="FFFFFF"/>
            <w:vAlign w:val="center"/>
          </w:tcPr>
          <w:p w14:paraId="4FB43DED" w14:textId="77777777" w:rsidR="002431CB" w:rsidRPr="007F46E7" w:rsidRDefault="002431CB" w:rsidP="003B7FC5">
            <w:pPr>
              <w:jc w:val="center"/>
              <w:rPr>
                <w:sz w:val="16"/>
                <w:szCs w:val="16"/>
                <w:lang w:val="uk-UA"/>
              </w:rPr>
            </w:pPr>
            <w:r w:rsidRPr="007F46E7">
              <w:rPr>
                <w:sz w:val="16"/>
                <w:szCs w:val="16"/>
                <w:lang w:val="uk-UA"/>
              </w:rPr>
              <w:t>-</w:t>
            </w:r>
          </w:p>
        </w:tc>
        <w:tc>
          <w:tcPr>
            <w:tcW w:w="162" w:type="pct"/>
            <w:shd w:val="clear" w:color="auto" w:fill="FFFFFF"/>
            <w:vAlign w:val="center"/>
          </w:tcPr>
          <w:p w14:paraId="50B8848A" w14:textId="77777777" w:rsidR="002431CB" w:rsidRPr="007F46E7" w:rsidRDefault="002431CB" w:rsidP="003B7FC5">
            <w:pPr>
              <w:jc w:val="center"/>
              <w:rPr>
                <w:sz w:val="16"/>
                <w:szCs w:val="16"/>
                <w:lang w:val="uk-UA"/>
              </w:rPr>
            </w:pPr>
            <w:r w:rsidRPr="007F46E7">
              <w:rPr>
                <w:sz w:val="16"/>
                <w:szCs w:val="16"/>
                <w:lang w:val="uk-UA"/>
              </w:rPr>
              <w:t>-</w:t>
            </w:r>
          </w:p>
        </w:tc>
        <w:tc>
          <w:tcPr>
            <w:tcW w:w="280" w:type="pct"/>
            <w:shd w:val="clear" w:color="auto" w:fill="FFFFFF"/>
            <w:vAlign w:val="center"/>
          </w:tcPr>
          <w:p w14:paraId="51C17AFF" w14:textId="77777777" w:rsidR="002431CB" w:rsidRPr="007F46E7" w:rsidRDefault="002431CB" w:rsidP="003B7FC5">
            <w:pPr>
              <w:ind w:left="-85" w:right="-85"/>
              <w:jc w:val="center"/>
              <w:rPr>
                <w:sz w:val="16"/>
                <w:szCs w:val="16"/>
                <w:lang w:val="uk-UA"/>
              </w:rPr>
            </w:pPr>
            <w:proofErr w:type="spellStart"/>
            <w:r w:rsidRPr="007F46E7">
              <w:rPr>
                <w:sz w:val="16"/>
                <w:szCs w:val="16"/>
                <w:lang w:val="uk-UA"/>
              </w:rPr>
              <w:t>Організа-ційні</w:t>
            </w:r>
            <w:proofErr w:type="spellEnd"/>
            <w:r w:rsidRPr="007F46E7">
              <w:rPr>
                <w:sz w:val="16"/>
                <w:szCs w:val="16"/>
                <w:lang w:val="uk-UA"/>
              </w:rPr>
              <w:t xml:space="preserve"> питання</w:t>
            </w:r>
          </w:p>
        </w:tc>
        <w:tc>
          <w:tcPr>
            <w:tcW w:w="458" w:type="pct"/>
            <w:shd w:val="clear" w:color="auto" w:fill="FFFFFF"/>
            <w:vAlign w:val="center"/>
          </w:tcPr>
          <w:p w14:paraId="069872D0" w14:textId="77777777" w:rsidR="002431CB" w:rsidRPr="007F46E7" w:rsidRDefault="002431CB" w:rsidP="003B7FC5">
            <w:pPr>
              <w:jc w:val="center"/>
              <w:rPr>
                <w:sz w:val="16"/>
                <w:szCs w:val="16"/>
                <w:lang w:val="uk-UA"/>
              </w:rPr>
            </w:pPr>
            <w:r w:rsidRPr="007F46E7">
              <w:rPr>
                <w:sz w:val="16"/>
                <w:szCs w:val="16"/>
                <w:lang w:val="uk-UA"/>
              </w:rPr>
              <w:t xml:space="preserve">Про виконання плану роботи </w:t>
            </w:r>
            <w:proofErr w:type="spellStart"/>
            <w:r w:rsidRPr="007F46E7">
              <w:rPr>
                <w:sz w:val="16"/>
                <w:szCs w:val="16"/>
                <w:lang w:val="uk-UA"/>
              </w:rPr>
              <w:t>облдержадмініст</w:t>
            </w:r>
            <w:proofErr w:type="spellEnd"/>
            <w:r w:rsidRPr="007F46E7">
              <w:rPr>
                <w:sz w:val="16"/>
                <w:szCs w:val="16"/>
                <w:lang w:val="uk-UA"/>
              </w:rPr>
              <w:t>-рації за березень 202</w:t>
            </w:r>
            <w:r>
              <w:rPr>
                <w:sz w:val="16"/>
                <w:szCs w:val="16"/>
                <w:lang w:val="uk-UA"/>
              </w:rPr>
              <w:t>5</w:t>
            </w:r>
            <w:r w:rsidRPr="007F46E7">
              <w:rPr>
                <w:sz w:val="16"/>
                <w:szCs w:val="16"/>
                <w:lang w:val="uk-UA"/>
              </w:rPr>
              <w:t xml:space="preserve"> року</w:t>
            </w:r>
          </w:p>
        </w:tc>
        <w:tc>
          <w:tcPr>
            <w:tcW w:w="347" w:type="pct"/>
            <w:shd w:val="clear" w:color="auto" w:fill="FFFFFF"/>
            <w:vAlign w:val="center"/>
          </w:tcPr>
          <w:p w14:paraId="217957CD" w14:textId="77777777" w:rsidR="002431CB" w:rsidRPr="007F46E7" w:rsidRDefault="002431CB" w:rsidP="003B7FC5">
            <w:pPr>
              <w:jc w:val="center"/>
              <w:rPr>
                <w:sz w:val="16"/>
                <w:szCs w:val="16"/>
                <w:lang w:val="uk-UA"/>
              </w:rPr>
            </w:pPr>
            <w:r w:rsidRPr="007F46E7">
              <w:rPr>
                <w:sz w:val="16"/>
                <w:szCs w:val="16"/>
                <w:lang w:val="uk-UA"/>
              </w:rPr>
              <w:t>Текстовий документ</w:t>
            </w:r>
          </w:p>
        </w:tc>
        <w:tc>
          <w:tcPr>
            <w:tcW w:w="231" w:type="pct"/>
            <w:shd w:val="clear" w:color="auto" w:fill="FFFFFF"/>
            <w:vAlign w:val="center"/>
          </w:tcPr>
          <w:p w14:paraId="472A1CD4" w14:textId="77777777" w:rsidR="002431CB" w:rsidRPr="007F46E7" w:rsidRDefault="002431CB" w:rsidP="003B7FC5">
            <w:pPr>
              <w:jc w:val="center"/>
              <w:rPr>
                <w:sz w:val="16"/>
                <w:szCs w:val="16"/>
                <w:lang w:val="uk-UA"/>
              </w:rPr>
            </w:pPr>
            <w:r w:rsidRPr="007F46E7">
              <w:rPr>
                <w:sz w:val="16"/>
                <w:szCs w:val="16"/>
                <w:lang w:val="uk-UA"/>
              </w:rPr>
              <w:t>Лист</w:t>
            </w:r>
          </w:p>
        </w:tc>
        <w:tc>
          <w:tcPr>
            <w:tcW w:w="157" w:type="pct"/>
            <w:shd w:val="clear" w:color="auto" w:fill="FFFFFF"/>
            <w:vAlign w:val="center"/>
          </w:tcPr>
          <w:p w14:paraId="35A0C430" w14:textId="77777777" w:rsidR="002431CB" w:rsidRPr="007F46E7" w:rsidRDefault="002431CB" w:rsidP="003B7FC5">
            <w:pPr>
              <w:jc w:val="center"/>
              <w:rPr>
                <w:sz w:val="16"/>
                <w:szCs w:val="16"/>
                <w:lang w:val="uk-UA"/>
              </w:rPr>
            </w:pPr>
            <w:r w:rsidRPr="007F46E7">
              <w:rPr>
                <w:sz w:val="16"/>
                <w:szCs w:val="16"/>
                <w:lang w:val="uk-UA"/>
              </w:rPr>
              <w:t>-</w:t>
            </w:r>
          </w:p>
        </w:tc>
        <w:tc>
          <w:tcPr>
            <w:tcW w:w="306" w:type="pct"/>
            <w:shd w:val="clear" w:color="auto" w:fill="FFFFFF"/>
            <w:vAlign w:val="center"/>
          </w:tcPr>
          <w:p w14:paraId="739330BD" w14:textId="77777777" w:rsidR="002431CB" w:rsidRPr="007F46E7" w:rsidRDefault="002431CB" w:rsidP="003B7FC5">
            <w:pPr>
              <w:jc w:val="center"/>
              <w:rPr>
                <w:sz w:val="16"/>
                <w:szCs w:val="16"/>
                <w:lang w:val="uk-UA"/>
              </w:rPr>
            </w:pPr>
            <w:r w:rsidRPr="007F46E7">
              <w:rPr>
                <w:sz w:val="16"/>
                <w:szCs w:val="16"/>
                <w:lang w:val="uk-UA"/>
              </w:rPr>
              <w:t>Паперова</w:t>
            </w:r>
          </w:p>
        </w:tc>
        <w:tc>
          <w:tcPr>
            <w:tcW w:w="690" w:type="pct"/>
            <w:shd w:val="clear" w:color="auto" w:fill="FFFFFF"/>
            <w:vAlign w:val="center"/>
          </w:tcPr>
          <w:p w14:paraId="70C1B18D" w14:textId="77777777" w:rsidR="002431CB" w:rsidRPr="007F46E7" w:rsidRDefault="002431CB" w:rsidP="003B7FC5">
            <w:pPr>
              <w:jc w:val="center"/>
              <w:rPr>
                <w:sz w:val="16"/>
                <w:szCs w:val="16"/>
                <w:lang w:val="uk-UA"/>
              </w:rPr>
            </w:pPr>
            <w:r w:rsidRPr="007F46E7">
              <w:rPr>
                <w:sz w:val="16"/>
                <w:szCs w:val="16"/>
                <w:lang w:val="uk-UA"/>
              </w:rPr>
              <w:t>Відділ управління персоналом і  організаційної роботи</w:t>
            </w:r>
          </w:p>
        </w:tc>
        <w:tc>
          <w:tcPr>
            <w:tcW w:w="166" w:type="pct"/>
            <w:shd w:val="clear" w:color="auto" w:fill="FFFFFF"/>
            <w:vAlign w:val="center"/>
          </w:tcPr>
          <w:p w14:paraId="51C567D5" w14:textId="77777777" w:rsidR="002431CB" w:rsidRPr="007F46E7" w:rsidRDefault="002431CB" w:rsidP="003B7FC5">
            <w:pPr>
              <w:jc w:val="center"/>
              <w:rPr>
                <w:lang w:val="uk-UA"/>
              </w:rPr>
            </w:pPr>
            <w:r w:rsidRPr="007F46E7">
              <w:rPr>
                <w:lang w:val="uk-UA"/>
              </w:rPr>
              <w:t>-</w:t>
            </w:r>
          </w:p>
        </w:tc>
      </w:tr>
      <w:tr w:rsidR="002431CB" w:rsidRPr="007C3349" w14:paraId="03580F6B" w14:textId="77777777" w:rsidTr="003B7FC5">
        <w:trPr>
          <w:trHeight w:val="558"/>
        </w:trPr>
        <w:tc>
          <w:tcPr>
            <w:tcW w:w="166" w:type="pct"/>
            <w:shd w:val="clear" w:color="auto" w:fill="FFFFFF"/>
            <w:vAlign w:val="center"/>
          </w:tcPr>
          <w:p w14:paraId="688032F2" w14:textId="77777777" w:rsidR="002431CB" w:rsidRPr="00CA751A" w:rsidRDefault="002431CB" w:rsidP="003B7FC5">
            <w:pPr>
              <w:jc w:val="center"/>
              <w:rPr>
                <w:b/>
                <w:bCs/>
                <w:sz w:val="16"/>
                <w:szCs w:val="16"/>
                <w:lang w:val="uk-UA"/>
              </w:rPr>
            </w:pPr>
            <w:r>
              <w:rPr>
                <w:b/>
                <w:bCs/>
                <w:sz w:val="16"/>
                <w:szCs w:val="16"/>
                <w:lang w:val="uk-UA"/>
              </w:rPr>
              <w:t>2183</w:t>
            </w:r>
          </w:p>
        </w:tc>
        <w:tc>
          <w:tcPr>
            <w:tcW w:w="472" w:type="pct"/>
            <w:shd w:val="clear" w:color="auto" w:fill="FFFFFF"/>
            <w:vAlign w:val="center"/>
          </w:tcPr>
          <w:p w14:paraId="192F63C7" w14:textId="77777777" w:rsidR="002431CB" w:rsidRPr="00491E63" w:rsidRDefault="002431CB" w:rsidP="003B7FC5">
            <w:pPr>
              <w:jc w:val="center"/>
              <w:rPr>
                <w:sz w:val="16"/>
                <w:szCs w:val="16"/>
                <w:lang w:val="uk-UA"/>
              </w:rPr>
            </w:pPr>
            <w:r w:rsidRPr="00491E63">
              <w:rPr>
                <w:sz w:val="16"/>
                <w:szCs w:val="16"/>
                <w:lang w:val="uk-UA"/>
              </w:rPr>
              <w:t>Про подання інформації</w:t>
            </w:r>
          </w:p>
        </w:tc>
        <w:tc>
          <w:tcPr>
            <w:tcW w:w="350" w:type="pct"/>
            <w:shd w:val="clear" w:color="auto" w:fill="FFFFFF"/>
            <w:vAlign w:val="center"/>
          </w:tcPr>
          <w:p w14:paraId="4A13986B" w14:textId="77777777" w:rsidR="002431CB" w:rsidRPr="00491E63" w:rsidRDefault="002431CB" w:rsidP="003B7FC5">
            <w:pPr>
              <w:jc w:val="center"/>
              <w:rPr>
                <w:sz w:val="16"/>
                <w:szCs w:val="16"/>
                <w:lang w:val="uk-UA"/>
              </w:rPr>
            </w:pPr>
            <w:r w:rsidRPr="00491E63">
              <w:rPr>
                <w:sz w:val="16"/>
                <w:szCs w:val="16"/>
                <w:lang w:val="uk-UA"/>
              </w:rPr>
              <w:t>№</w:t>
            </w:r>
            <w:proofErr w:type="spellStart"/>
            <w:r w:rsidRPr="00491E63">
              <w:rPr>
                <w:sz w:val="16"/>
                <w:szCs w:val="16"/>
                <w:lang w:val="uk-UA"/>
              </w:rPr>
              <w:t>вих</w:t>
            </w:r>
            <w:proofErr w:type="spellEnd"/>
            <w:r w:rsidRPr="00491E63">
              <w:rPr>
                <w:sz w:val="16"/>
                <w:szCs w:val="16"/>
                <w:lang w:val="uk-UA"/>
              </w:rPr>
              <w:t xml:space="preserve">- </w:t>
            </w:r>
          </w:p>
          <w:p w14:paraId="6CCB1384" w14:textId="77777777" w:rsidR="002431CB" w:rsidRPr="00491E63" w:rsidRDefault="002431CB" w:rsidP="003B7FC5">
            <w:pPr>
              <w:jc w:val="center"/>
              <w:rPr>
                <w:sz w:val="16"/>
                <w:szCs w:val="16"/>
                <w:lang w:val="uk-UA"/>
              </w:rPr>
            </w:pPr>
            <w:r>
              <w:rPr>
                <w:sz w:val="16"/>
                <w:szCs w:val="16"/>
                <w:lang w:val="uk-UA"/>
              </w:rPr>
              <w:t>541</w:t>
            </w:r>
            <w:r w:rsidRPr="00491E63">
              <w:rPr>
                <w:sz w:val="16"/>
                <w:szCs w:val="16"/>
                <w:lang w:val="uk-UA"/>
              </w:rPr>
              <w:t xml:space="preserve"> /08-18/25</w:t>
            </w:r>
          </w:p>
        </w:tc>
        <w:tc>
          <w:tcPr>
            <w:tcW w:w="300" w:type="pct"/>
            <w:shd w:val="clear" w:color="auto" w:fill="FFFFFF"/>
            <w:vAlign w:val="center"/>
          </w:tcPr>
          <w:p w14:paraId="45B89634" w14:textId="77777777" w:rsidR="002431CB" w:rsidRPr="00491E63" w:rsidRDefault="002431CB" w:rsidP="003B7FC5">
            <w:pPr>
              <w:jc w:val="center"/>
              <w:rPr>
                <w:iCs/>
                <w:sz w:val="16"/>
                <w:szCs w:val="16"/>
                <w:lang w:val="uk-UA"/>
              </w:rPr>
            </w:pPr>
            <w:r>
              <w:rPr>
                <w:iCs/>
                <w:sz w:val="16"/>
                <w:szCs w:val="16"/>
                <w:lang w:val="uk-UA"/>
              </w:rPr>
              <w:t>02</w:t>
            </w:r>
            <w:r w:rsidRPr="00491E63">
              <w:rPr>
                <w:iCs/>
                <w:sz w:val="16"/>
                <w:szCs w:val="16"/>
                <w:lang w:val="uk-UA"/>
              </w:rPr>
              <w:t>.0</w:t>
            </w:r>
            <w:r>
              <w:rPr>
                <w:iCs/>
                <w:sz w:val="16"/>
                <w:szCs w:val="16"/>
                <w:lang w:val="uk-UA"/>
              </w:rPr>
              <w:t>4</w:t>
            </w:r>
            <w:r w:rsidRPr="00491E63">
              <w:rPr>
                <w:iCs/>
                <w:sz w:val="16"/>
                <w:szCs w:val="16"/>
                <w:lang w:val="uk-UA"/>
              </w:rPr>
              <w:t>.202</w:t>
            </w:r>
            <w:r w:rsidRPr="00491E63">
              <w:rPr>
                <w:iCs/>
                <w:sz w:val="16"/>
                <w:szCs w:val="16"/>
              </w:rPr>
              <w:t>5</w:t>
            </w:r>
          </w:p>
        </w:tc>
        <w:tc>
          <w:tcPr>
            <w:tcW w:w="302" w:type="pct"/>
            <w:shd w:val="clear" w:color="auto" w:fill="FFFFFF"/>
            <w:vAlign w:val="center"/>
          </w:tcPr>
          <w:p w14:paraId="55672E6B" w14:textId="77777777" w:rsidR="002431CB" w:rsidRPr="00491E63" w:rsidRDefault="002431CB" w:rsidP="003B7FC5">
            <w:pPr>
              <w:jc w:val="center"/>
              <w:rPr>
                <w:iCs/>
                <w:sz w:val="16"/>
                <w:szCs w:val="16"/>
                <w:lang w:val="uk-UA"/>
              </w:rPr>
            </w:pPr>
            <w:r w:rsidRPr="00491E63">
              <w:rPr>
                <w:iCs/>
                <w:sz w:val="16"/>
                <w:szCs w:val="16"/>
                <w:lang w:val="uk-UA"/>
              </w:rPr>
              <w:t>-</w:t>
            </w:r>
          </w:p>
        </w:tc>
        <w:tc>
          <w:tcPr>
            <w:tcW w:w="343" w:type="pct"/>
            <w:shd w:val="clear" w:color="auto" w:fill="FFFFFF"/>
            <w:vAlign w:val="center"/>
          </w:tcPr>
          <w:p w14:paraId="726C9D6E" w14:textId="77777777" w:rsidR="002431CB" w:rsidRPr="00491E63" w:rsidRDefault="002431CB" w:rsidP="003B7FC5">
            <w:pPr>
              <w:jc w:val="center"/>
              <w:rPr>
                <w:sz w:val="16"/>
                <w:szCs w:val="16"/>
                <w:lang w:val="uk-UA"/>
              </w:rPr>
            </w:pPr>
            <w:r w:rsidRPr="00491E63">
              <w:rPr>
                <w:sz w:val="16"/>
                <w:szCs w:val="16"/>
                <w:lang w:val="uk-UA"/>
              </w:rPr>
              <w:t>Відділ управління персоналом і  організаційної роботи</w:t>
            </w:r>
          </w:p>
        </w:tc>
        <w:tc>
          <w:tcPr>
            <w:tcW w:w="270" w:type="pct"/>
            <w:shd w:val="clear" w:color="auto" w:fill="FFFFFF"/>
            <w:vAlign w:val="center"/>
          </w:tcPr>
          <w:p w14:paraId="4BE067A4" w14:textId="77777777" w:rsidR="002431CB" w:rsidRPr="00491E63" w:rsidRDefault="002431CB" w:rsidP="003B7FC5">
            <w:pPr>
              <w:jc w:val="center"/>
              <w:rPr>
                <w:sz w:val="16"/>
                <w:szCs w:val="16"/>
                <w:lang w:val="uk-UA"/>
              </w:rPr>
            </w:pPr>
            <w:r w:rsidRPr="00491E63">
              <w:rPr>
                <w:sz w:val="16"/>
                <w:szCs w:val="16"/>
                <w:lang w:val="uk-UA"/>
              </w:rPr>
              <w:t>-</w:t>
            </w:r>
          </w:p>
        </w:tc>
        <w:tc>
          <w:tcPr>
            <w:tcW w:w="162" w:type="pct"/>
            <w:shd w:val="clear" w:color="auto" w:fill="FFFFFF"/>
            <w:vAlign w:val="center"/>
          </w:tcPr>
          <w:p w14:paraId="7AF4E0F5" w14:textId="77777777" w:rsidR="002431CB" w:rsidRPr="00491E63" w:rsidRDefault="002431CB" w:rsidP="003B7FC5">
            <w:pPr>
              <w:jc w:val="center"/>
              <w:rPr>
                <w:sz w:val="16"/>
                <w:szCs w:val="16"/>
                <w:lang w:val="uk-UA"/>
              </w:rPr>
            </w:pPr>
            <w:r w:rsidRPr="00491E63">
              <w:rPr>
                <w:sz w:val="16"/>
                <w:szCs w:val="16"/>
                <w:lang w:val="uk-UA"/>
              </w:rPr>
              <w:t>-</w:t>
            </w:r>
          </w:p>
        </w:tc>
        <w:tc>
          <w:tcPr>
            <w:tcW w:w="280" w:type="pct"/>
            <w:shd w:val="clear" w:color="auto" w:fill="FFFFFF"/>
            <w:vAlign w:val="center"/>
          </w:tcPr>
          <w:p w14:paraId="1F6703CD" w14:textId="77777777" w:rsidR="002431CB" w:rsidRPr="00491E63" w:rsidRDefault="002431CB" w:rsidP="003B7FC5">
            <w:pPr>
              <w:ind w:left="-85" w:right="-85"/>
              <w:jc w:val="center"/>
              <w:rPr>
                <w:sz w:val="16"/>
                <w:szCs w:val="16"/>
                <w:lang w:val="uk-UA"/>
              </w:rPr>
            </w:pPr>
            <w:proofErr w:type="spellStart"/>
            <w:r w:rsidRPr="00491E63">
              <w:rPr>
                <w:sz w:val="16"/>
                <w:szCs w:val="16"/>
                <w:lang w:val="uk-UA"/>
              </w:rPr>
              <w:t>Організа-ційні</w:t>
            </w:r>
            <w:proofErr w:type="spellEnd"/>
            <w:r w:rsidRPr="00491E63">
              <w:rPr>
                <w:sz w:val="16"/>
                <w:szCs w:val="16"/>
                <w:lang w:val="uk-UA"/>
              </w:rPr>
              <w:t xml:space="preserve"> питання</w:t>
            </w:r>
          </w:p>
        </w:tc>
        <w:tc>
          <w:tcPr>
            <w:tcW w:w="458" w:type="pct"/>
            <w:shd w:val="clear" w:color="auto" w:fill="FFFFFF"/>
            <w:vAlign w:val="center"/>
          </w:tcPr>
          <w:p w14:paraId="4E099F6C" w14:textId="77777777" w:rsidR="002431CB" w:rsidRPr="00491E63" w:rsidRDefault="002431CB" w:rsidP="003B7FC5">
            <w:pPr>
              <w:jc w:val="center"/>
              <w:rPr>
                <w:sz w:val="16"/>
                <w:szCs w:val="16"/>
                <w:lang w:val="uk-UA"/>
              </w:rPr>
            </w:pPr>
            <w:r w:rsidRPr="00491E63">
              <w:rPr>
                <w:sz w:val="16"/>
                <w:szCs w:val="16"/>
                <w:lang w:val="uk-UA"/>
              </w:rPr>
              <w:t>Про заплановані та прогнозовані події на наступний тиждень</w:t>
            </w:r>
          </w:p>
        </w:tc>
        <w:tc>
          <w:tcPr>
            <w:tcW w:w="347" w:type="pct"/>
            <w:shd w:val="clear" w:color="auto" w:fill="FFFFFF"/>
            <w:vAlign w:val="center"/>
          </w:tcPr>
          <w:p w14:paraId="6235C4CE" w14:textId="77777777" w:rsidR="002431CB" w:rsidRPr="00491E63" w:rsidRDefault="002431CB" w:rsidP="003B7FC5">
            <w:pPr>
              <w:jc w:val="center"/>
              <w:rPr>
                <w:sz w:val="16"/>
                <w:szCs w:val="16"/>
                <w:lang w:val="uk-UA"/>
              </w:rPr>
            </w:pPr>
            <w:r w:rsidRPr="00491E63">
              <w:rPr>
                <w:sz w:val="16"/>
                <w:szCs w:val="16"/>
                <w:lang w:val="uk-UA"/>
              </w:rPr>
              <w:t>Текстовий документ</w:t>
            </w:r>
          </w:p>
        </w:tc>
        <w:tc>
          <w:tcPr>
            <w:tcW w:w="231" w:type="pct"/>
            <w:shd w:val="clear" w:color="auto" w:fill="FFFFFF"/>
            <w:vAlign w:val="center"/>
          </w:tcPr>
          <w:p w14:paraId="43CBF31E" w14:textId="77777777" w:rsidR="002431CB" w:rsidRPr="00491E63" w:rsidRDefault="002431CB" w:rsidP="003B7FC5">
            <w:pPr>
              <w:jc w:val="center"/>
              <w:rPr>
                <w:sz w:val="16"/>
                <w:szCs w:val="16"/>
                <w:lang w:val="uk-UA"/>
              </w:rPr>
            </w:pPr>
            <w:r w:rsidRPr="00491E63">
              <w:rPr>
                <w:sz w:val="16"/>
                <w:szCs w:val="16"/>
                <w:lang w:val="uk-UA"/>
              </w:rPr>
              <w:t>Лист</w:t>
            </w:r>
          </w:p>
        </w:tc>
        <w:tc>
          <w:tcPr>
            <w:tcW w:w="157" w:type="pct"/>
            <w:shd w:val="clear" w:color="auto" w:fill="FFFFFF"/>
            <w:vAlign w:val="center"/>
          </w:tcPr>
          <w:p w14:paraId="023AAF67" w14:textId="77777777" w:rsidR="002431CB" w:rsidRPr="00491E63" w:rsidRDefault="002431CB" w:rsidP="003B7FC5">
            <w:pPr>
              <w:jc w:val="center"/>
              <w:rPr>
                <w:sz w:val="16"/>
                <w:szCs w:val="16"/>
                <w:lang w:val="uk-UA"/>
              </w:rPr>
            </w:pPr>
            <w:r w:rsidRPr="00491E63">
              <w:rPr>
                <w:sz w:val="16"/>
                <w:szCs w:val="16"/>
                <w:lang w:val="uk-UA"/>
              </w:rPr>
              <w:t>-</w:t>
            </w:r>
          </w:p>
        </w:tc>
        <w:tc>
          <w:tcPr>
            <w:tcW w:w="306" w:type="pct"/>
            <w:shd w:val="clear" w:color="auto" w:fill="FFFFFF"/>
            <w:vAlign w:val="center"/>
          </w:tcPr>
          <w:p w14:paraId="2067AC4E" w14:textId="77777777" w:rsidR="002431CB" w:rsidRPr="00491E63" w:rsidRDefault="002431CB" w:rsidP="003B7FC5">
            <w:pPr>
              <w:jc w:val="center"/>
              <w:rPr>
                <w:sz w:val="16"/>
                <w:szCs w:val="16"/>
                <w:lang w:val="uk-UA"/>
              </w:rPr>
            </w:pPr>
            <w:r w:rsidRPr="00491E63">
              <w:rPr>
                <w:sz w:val="16"/>
                <w:szCs w:val="16"/>
                <w:lang w:val="uk-UA"/>
              </w:rPr>
              <w:t>Паперова, електронна</w:t>
            </w:r>
          </w:p>
        </w:tc>
        <w:tc>
          <w:tcPr>
            <w:tcW w:w="690" w:type="pct"/>
            <w:shd w:val="clear" w:color="auto" w:fill="FFFFFF"/>
            <w:vAlign w:val="center"/>
          </w:tcPr>
          <w:p w14:paraId="4449F46B" w14:textId="77777777" w:rsidR="002431CB" w:rsidRPr="00491E63" w:rsidRDefault="002431CB" w:rsidP="003B7FC5">
            <w:pPr>
              <w:jc w:val="center"/>
              <w:rPr>
                <w:sz w:val="16"/>
                <w:szCs w:val="16"/>
                <w:lang w:val="uk-UA"/>
              </w:rPr>
            </w:pPr>
            <w:r w:rsidRPr="00491E63">
              <w:rPr>
                <w:sz w:val="16"/>
                <w:szCs w:val="16"/>
                <w:lang w:val="uk-UA"/>
              </w:rPr>
              <w:t>Відділ управління персоналом і  організаційної роботи</w:t>
            </w:r>
          </w:p>
        </w:tc>
        <w:tc>
          <w:tcPr>
            <w:tcW w:w="166" w:type="pct"/>
            <w:shd w:val="clear" w:color="auto" w:fill="FFFFFF"/>
            <w:vAlign w:val="center"/>
          </w:tcPr>
          <w:p w14:paraId="643293AC" w14:textId="77777777" w:rsidR="002431CB" w:rsidRPr="00491E63" w:rsidRDefault="002431CB" w:rsidP="003B7FC5">
            <w:pPr>
              <w:jc w:val="center"/>
              <w:rPr>
                <w:lang w:val="uk-UA"/>
              </w:rPr>
            </w:pPr>
            <w:r w:rsidRPr="00491E63">
              <w:rPr>
                <w:lang w:val="uk-UA"/>
              </w:rPr>
              <w:t>-</w:t>
            </w:r>
          </w:p>
        </w:tc>
      </w:tr>
      <w:tr w:rsidR="002431CB" w:rsidRPr="007C3349" w14:paraId="59681FE3" w14:textId="77777777" w:rsidTr="003B7FC5">
        <w:trPr>
          <w:trHeight w:val="975"/>
        </w:trPr>
        <w:tc>
          <w:tcPr>
            <w:tcW w:w="166" w:type="pct"/>
            <w:shd w:val="clear" w:color="auto" w:fill="FFFFFF"/>
            <w:vAlign w:val="center"/>
          </w:tcPr>
          <w:p w14:paraId="64543EDB" w14:textId="77777777" w:rsidR="002431CB" w:rsidRPr="00CA751A" w:rsidRDefault="002431CB" w:rsidP="003B7FC5">
            <w:pPr>
              <w:jc w:val="center"/>
              <w:rPr>
                <w:b/>
                <w:bCs/>
                <w:sz w:val="16"/>
                <w:szCs w:val="16"/>
                <w:lang w:val="uk-UA"/>
              </w:rPr>
            </w:pPr>
            <w:r>
              <w:rPr>
                <w:b/>
                <w:bCs/>
                <w:sz w:val="16"/>
                <w:szCs w:val="16"/>
                <w:lang w:val="uk-UA"/>
              </w:rPr>
              <w:t>2184</w:t>
            </w:r>
          </w:p>
        </w:tc>
        <w:tc>
          <w:tcPr>
            <w:tcW w:w="472" w:type="pct"/>
            <w:shd w:val="clear" w:color="auto" w:fill="FFFFFF"/>
            <w:vAlign w:val="center"/>
          </w:tcPr>
          <w:p w14:paraId="0EFC403D" w14:textId="77777777" w:rsidR="002431CB" w:rsidRPr="007A6683" w:rsidRDefault="002431CB" w:rsidP="003B7FC5">
            <w:pPr>
              <w:jc w:val="center"/>
              <w:rPr>
                <w:bCs/>
                <w:sz w:val="16"/>
                <w:szCs w:val="16"/>
                <w:lang w:val="uk-UA"/>
              </w:rPr>
            </w:pPr>
            <w:r w:rsidRPr="00A75008">
              <w:rPr>
                <w:bCs/>
                <w:sz w:val="16"/>
                <w:szCs w:val="16"/>
                <w:lang w:val="uk-UA"/>
              </w:rPr>
              <w:t>Фінансування 8420</w:t>
            </w:r>
          </w:p>
        </w:tc>
        <w:tc>
          <w:tcPr>
            <w:tcW w:w="350" w:type="pct"/>
            <w:shd w:val="clear" w:color="auto" w:fill="FFFFFF"/>
            <w:vAlign w:val="center"/>
          </w:tcPr>
          <w:p w14:paraId="7E390E1E" w14:textId="77777777" w:rsidR="002431CB" w:rsidRPr="007A6683" w:rsidRDefault="002431CB" w:rsidP="003B7FC5">
            <w:pPr>
              <w:jc w:val="center"/>
              <w:rPr>
                <w:bCs/>
                <w:sz w:val="16"/>
                <w:szCs w:val="16"/>
                <w:lang w:val="uk-UA"/>
              </w:rPr>
            </w:pPr>
            <w:r w:rsidRPr="00A75008">
              <w:rPr>
                <w:bCs/>
                <w:sz w:val="16"/>
                <w:szCs w:val="16"/>
                <w:lang w:val="uk-UA"/>
              </w:rPr>
              <w:t>№вх-1605/25</w:t>
            </w:r>
          </w:p>
        </w:tc>
        <w:tc>
          <w:tcPr>
            <w:tcW w:w="300" w:type="pct"/>
            <w:shd w:val="clear" w:color="auto" w:fill="FFFFFF"/>
            <w:vAlign w:val="center"/>
          </w:tcPr>
          <w:p w14:paraId="6DDF8A4F"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33C9EAD1"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64421FFA" w14:textId="77777777" w:rsidR="002431CB" w:rsidRPr="007A6683" w:rsidRDefault="002431CB" w:rsidP="003B7FC5">
            <w:pPr>
              <w:jc w:val="center"/>
              <w:rPr>
                <w:bCs/>
                <w:sz w:val="16"/>
                <w:szCs w:val="16"/>
                <w:lang w:val="uk-UA"/>
              </w:rPr>
            </w:pPr>
            <w:r w:rsidRPr="00A75008">
              <w:rPr>
                <w:bCs/>
                <w:sz w:val="16"/>
                <w:szCs w:val="16"/>
                <w:lang w:val="uk-UA"/>
              </w:rPr>
              <w:t>Департамент цифрової трансформації та суспільних комунікацій</w:t>
            </w:r>
          </w:p>
        </w:tc>
        <w:tc>
          <w:tcPr>
            <w:tcW w:w="270" w:type="pct"/>
            <w:shd w:val="clear" w:color="auto" w:fill="FFFFFF"/>
            <w:vAlign w:val="center"/>
          </w:tcPr>
          <w:p w14:paraId="57D1A1AB"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203413E2"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08EB9B1F"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51AABBD1" w14:textId="77777777" w:rsidR="002431CB" w:rsidRPr="007A6683" w:rsidRDefault="002431CB" w:rsidP="003B7FC5">
            <w:pPr>
              <w:jc w:val="center"/>
              <w:rPr>
                <w:bCs/>
                <w:sz w:val="16"/>
                <w:szCs w:val="16"/>
                <w:lang w:val="uk-UA"/>
              </w:rPr>
            </w:pPr>
            <w:r w:rsidRPr="00A75008">
              <w:rPr>
                <w:bCs/>
                <w:sz w:val="16"/>
                <w:szCs w:val="16"/>
                <w:lang w:val="uk-UA"/>
              </w:rPr>
              <w:t>Фінансування 8420</w:t>
            </w:r>
          </w:p>
        </w:tc>
        <w:tc>
          <w:tcPr>
            <w:tcW w:w="347" w:type="pct"/>
            <w:shd w:val="clear" w:color="auto" w:fill="FFFFFF"/>
            <w:vAlign w:val="center"/>
          </w:tcPr>
          <w:p w14:paraId="1DF42CAD"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3B62A3F7"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523920A2"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74A5C1E3"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160C15E8" w14:textId="77777777" w:rsidR="002431CB" w:rsidRPr="00A75008" w:rsidRDefault="002431CB" w:rsidP="003B7FC5">
            <w:pPr>
              <w:jc w:val="center"/>
              <w:rPr>
                <w:bCs/>
                <w:sz w:val="16"/>
                <w:szCs w:val="16"/>
                <w:lang w:val="uk-UA"/>
              </w:rPr>
            </w:pPr>
          </w:p>
        </w:tc>
        <w:tc>
          <w:tcPr>
            <w:tcW w:w="690" w:type="pct"/>
            <w:shd w:val="clear" w:color="auto" w:fill="FFFFFF"/>
            <w:vAlign w:val="center"/>
          </w:tcPr>
          <w:p w14:paraId="68B1233F"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6EA20A0A" w14:textId="77777777" w:rsidR="002431CB" w:rsidRDefault="002431CB" w:rsidP="003B7FC5">
            <w:r w:rsidRPr="00914D04">
              <w:rPr>
                <w:lang w:val="ru-RU"/>
              </w:rPr>
              <w:t>-</w:t>
            </w:r>
          </w:p>
        </w:tc>
      </w:tr>
      <w:tr w:rsidR="002431CB" w:rsidRPr="007C3349" w14:paraId="334CBE48" w14:textId="77777777" w:rsidTr="003B7FC5">
        <w:trPr>
          <w:trHeight w:val="975"/>
        </w:trPr>
        <w:tc>
          <w:tcPr>
            <w:tcW w:w="166" w:type="pct"/>
            <w:shd w:val="clear" w:color="auto" w:fill="FFFFFF"/>
            <w:vAlign w:val="center"/>
          </w:tcPr>
          <w:p w14:paraId="0A9C23DB" w14:textId="77777777" w:rsidR="002431CB" w:rsidRPr="00CA751A" w:rsidRDefault="002431CB" w:rsidP="003B7FC5">
            <w:pPr>
              <w:jc w:val="center"/>
              <w:rPr>
                <w:b/>
                <w:bCs/>
                <w:sz w:val="16"/>
                <w:szCs w:val="16"/>
                <w:lang w:val="uk-UA"/>
              </w:rPr>
            </w:pPr>
            <w:r>
              <w:rPr>
                <w:b/>
                <w:bCs/>
                <w:sz w:val="16"/>
                <w:szCs w:val="16"/>
                <w:lang w:val="uk-UA"/>
              </w:rPr>
              <w:t>2185</w:t>
            </w:r>
          </w:p>
        </w:tc>
        <w:tc>
          <w:tcPr>
            <w:tcW w:w="472" w:type="pct"/>
            <w:shd w:val="clear" w:color="auto" w:fill="FFFFFF"/>
            <w:vAlign w:val="center"/>
          </w:tcPr>
          <w:p w14:paraId="23183A9D" w14:textId="77777777" w:rsidR="002431CB" w:rsidRPr="007A6683" w:rsidRDefault="002431CB" w:rsidP="003B7FC5">
            <w:pPr>
              <w:jc w:val="center"/>
              <w:rPr>
                <w:bCs/>
                <w:sz w:val="16"/>
                <w:szCs w:val="16"/>
                <w:lang w:val="uk-UA"/>
              </w:rPr>
            </w:pPr>
            <w:r w:rsidRPr="00A75008">
              <w:rPr>
                <w:bCs/>
                <w:sz w:val="16"/>
                <w:szCs w:val="16"/>
                <w:lang w:val="uk-UA"/>
              </w:rPr>
              <w:t>Про чисельність працівників установи по КПКВК 7871010</w:t>
            </w:r>
          </w:p>
        </w:tc>
        <w:tc>
          <w:tcPr>
            <w:tcW w:w="350" w:type="pct"/>
            <w:shd w:val="clear" w:color="auto" w:fill="FFFFFF"/>
            <w:vAlign w:val="center"/>
          </w:tcPr>
          <w:p w14:paraId="738D5965" w14:textId="77777777" w:rsidR="002431CB" w:rsidRPr="007A6683" w:rsidRDefault="002431CB" w:rsidP="003B7FC5">
            <w:pPr>
              <w:jc w:val="center"/>
              <w:rPr>
                <w:bCs/>
                <w:sz w:val="16"/>
                <w:szCs w:val="16"/>
                <w:lang w:val="uk-UA"/>
              </w:rPr>
            </w:pPr>
            <w:r w:rsidRPr="00A75008">
              <w:rPr>
                <w:bCs/>
                <w:sz w:val="16"/>
                <w:szCs w:val="16"/>
                <w:lang w:val="uk-UA"/>
              </w:rPr>
              <w:t>№вх-1606/25</w:t>
            </w:r>
          </w:p>
        </w:tc>
        <w:tc>
          <w:tcPr>
            <w:tcW w:w="300" w:type="pct"/>
            <w:shd w:val="clear" w:color="auto" w:fill="FFFFFF"/>
            <w:vAlign w:val="center"/>
          </w:tcPr>
          <w:p w14:paraId="10AB7905"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1D4E7C13"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66FAB4C6" w14:textId="77777777" w:rsidR="002431CB" w:rsidRPr="007A6683" w:rsidRDefault="002431CB" w:rsidP="003B7FC5">
            <w:pPr>
              <w:jc w:val="center"/>
              <w:rPr>
                <w:bCs/>
                <w:sz w:val="16"/>
                <w:szCs w:val="16"/>
                <w:lang w:val="uk-UA"/>
              </w:rPr>
            </w:pPr>
            <w:r w:rsidRPr="00A75008">
              <w:rPr>
                <w:bCs/>
                <w:sz w:val="16"/>
                <w:szCs w:val="16"/>
                <w:lang w:val="uk-UA"/>
              </w:rPr>
              <w:t>СЛУЖБА У СПРАВАХ ДІТЕЙ</w:t>
            </w:r>
          </w:p>
        </w:tc>
        <w:tc>
          <w:tcPr>
            <w:tcW w:w="270" w:type="pct"/>
            <w:shd w:val="clear" w:color="auto" w:fill="FFFFFF"/>
            <w:vAlign w:val="center"/>
          </w:tcPr>
          <w:p w14:paraId="3AF601E5"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0AB39299"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260BBA58"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2AF895BD" w14:textId="77777777" w:rsidR="002431CB" w:rsidRPr="007A6683" w:rsidRDefault="002431CB" w:rsidP="003B7FC5">
            <w:pPr>
              <w:jc w:val="center"/>
              <w:rPr>
                <w:bCs/>
                <w:sz w:val="16"/>
                <w:szCs w:val="16"/>
                <w:lang w:val="uk-UA"/>
              </w:rPr>
            </w:pPr>
            <w:r w:rsidRPr="00A75008">
              <w:rPr>
                <w:bCs/>
                <w:sz w:val="16"/>
                <w:szCs w:val="16"/>
                <w:lang w:val="uk-UA"/>
              </w:rPr>
              <w:t>Про чисельність працівників установи по КПКВК 7871010</w:t>
            </w:r>
          </w:p>
        </w:tc>
        <w:tc>
          <w:tcPr>
            <w:tcW w:w="347" w:type="pct"/>
            <w:shd w:val="clear" w:color="auto" w:fill="FFFFFF"/>
            <w:vAlign w:val="center"/>
          </w:tcPr>
          <w:p w14:paraId="1D955059"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04383443"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7B399E37"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6C77A6CE"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45470C5F" w14:textId="77777777" w:rsidR="002431CB" w:rsidRPr="00A75008" w:rsidRDefault="002431CB" w:rsidP="003B7FC5">
            <w:pPr>
              <w:jc w:val="center"/>
              <w:rPr>
                <w:bCs/>
                <w:sz w:val="16"/>
                <w:szCs w:val="16"/>
                <w:lang w:val="uk-UA"/>
              </w:rPr>
            </w:pPr>
          </w:p>
        </w:tc>
        <w:tc>
          <w:tcPr>
            <w:tcW w:w="690" w:type="pct"/>
            <w:shd w:val="clear" w:color="auto" w:fill="FFFFFF"/>
            <w:vAlign w:val="center"/>
          </w:tcPr>
          <w:p w14:paraId="51B262C4"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383D344" w14:textId="77777777" w:rsidR="002431CB" w:rsidRPr="00D52294" w:rsidRDefault="002431CB" w:rsidP="003B7FC5">
            <w:pPr>
              <w:jc w:val="center"/>
              <w:rPr>
                <w:bCs/>
                <w:sz w:val="16"/>
                <w:szCs w:val="16"/>
                <w:lang w:val="ru-RU"/>
              </w:rPr>
            </w:pPr>
            <w:r>
              <w:rPr>
                <w:bCs/>
                <w:sz w:val="16"/>
                <w:szCs w:val="16"/>
                <w:lang w:val="ru-RU"/>
              </w:rPr>
              <w:t>-</w:t>
            </w:r>
          </w:p>
        </w:tc>
      </w:tr>
      <w:tr w:rsidR="002431CB" w:rsidRPr="007C3349" w14:paraId="20B7FAF8" w14:textId="77777777" w:rsidTr="003B7FC5">
        <w:trPr>
          <w:trHeight w:val="975"/>
        </w:trPr>
        <w:tc>
          <w:tcPr>
            <w:tcW w:w="166" w:type="pct"/>
            <w:shd w:val="clear" w:color="auto" w:fill="FFFFFF"/>
            <w:vAlign w:val="center"/>
          </w:tcPr>
          <w:p w14:paraId="222C9D2F" w14:textId="77777777" w:rsidR="002431CB" w:rsidRPr="00CA751A" w:rsidRDefault="002431CB" w:rsidP="003B7FC5">
            <w:pPr>
              <w:jc w:val="center"/>
              <w:rPr>
                <w:b/>
                <w:bCs/>
                <w:sz w:val="16"/>
                <w:szCs w:val="16"/>
                <w:lang w:val="uk-UA"/>
              </w:rPr>
            </w:pPr>
            <w:r>
              <w:rPr>
                <w:b/>
                <w:bCs/>
                <w:sz w:val="16"/>
                <w:szCs w:val="16"/>
                <w:lang w:val="uk-UA"/>
              </w:rPr>
              <w:lastRenderedPageBreak/>
              <w:t>2186</w:t>
            </w:r>
          </w:p>
        </w:tc>
        <w:tc>
          <w:tcPr>
            <w:tcW w:w="472" w:type="pct"/>
            <w:shd w:val="clear" w:color="auto" w:fill="FFFFFF"/>
            <w:vAlign w:val="center"/>
          </w:tcPr>
          <w:p w14:paraId="2496E36D" w14:textId="77777777" w:rsidR="002431CB" w:rsidRPr="007A6683" w:rsidRDefault="002431CB" w:rsidP="003B7FC5">
            <w:pPr>
              <w:jc w:val="center"/>
              <w:rPr>
                <w:bCs/>
                <w:sz w:val="16"/>
                <w:szCs w:val="16"/>
                <w:lang w:val="uk-UA"/>
              </w:rPr>
            </w:pPr>
            <w:r w:rsidRPr="00A75008">
              <w:rPr>
                <w:bCs/>
                <w:sz w:val="16"/>
                <w:szCs w:val="16"/>
                <w:lang w:val="uk-UA"/>
              </w:rPr>
              <w:t>Про фінансування коштів</w:t>
            </w:r>
          </w:p>
        </w:tc>
        <w:tc>
          <w:tcPr>
            <w:tcW w:w="350" w:type="pct"/>
            <w:shd w:val="clear" w:color="auto" w:fill="FFFFFF"/>
            <w:vAlign w:val="center"/>
          </w:tcPr>
          <w:p w14:paraId="4B9F8DC9" w14:textId="77777777" w:rsidR="002431CB" w:rsidRPr="007A6683" w:rsidRDefault="002431CB" w:rsidP="003B7FC5">
            <w:pPr>
              <w:jc w:val="center"/>
              <w:rPr>
                <w:bCs/>
                <w:sz w:val="16"/>
                <w:szCs w:val="16"/>
                <w:lang w:val="uk-UA"/>
              </w:rPr>
            </w:pPr>
            <w:r w:rsidRPr="00A75008">
              <w:rPr>
                <w:bCs/>
                <w:sz w:val="16"/>
                <w:szCs w:val="16"/>
                <w:lang w:val="uk-UA"/>
              </w:rPr>
              <w:t>№вх-1607/25</w:t>
            </w:r>
          </w:p>
        </w:tc>
        <w:tc>
          <w:tcPr>
            <w:tcW w:w="300" w:type="pct"/>
            <w:shd w:val="clear" w:color="auto" w:fill="FFFFFF"/>
            <w:vAlign w:val="center"/>
          </w:tcPr>
          <w:p w14:paraId="430F32E8"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3920D4C9"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3B8FE914" w14:textId="77777777" w:rsidR="002431CB" w:rsidRPr="007A6683" w:rsidRDefault="002431CB" w:rsidP="003B7FC5">
            <w:pPr>
              <w:jc w:val="center"/>
              <w:rPr>
                <w:bCs/>
                <w:sz w:val="16"/>
                <w:szCs w:val="16"/>
                <w:lang w:val="uk-UA"/>
              </w:rPr>
            </w:pPr>
            <w:r w:rsidRPr="00A75008">
              <w:rPr>
                <w:bCs/>
                <w:sz w:val="16"/>
                <w:szCs w:val="16"/>
                <w:lang w:val="uk-UA"/>
              </w:rPr>
              <w:t>Департамент ЦЗ та ОЗН РОДА</w:t>
            </w:r>
          </w:p>
        </w:tc>
        <w:tc>
          <w:tcPr>
            <w:tcW w:w="270" w:type="pct"/>
            <w:shd w:val="clear" w:color="auto" w:fill="FFFFFF"/>
            <w:vAlign w:val="center"/>
          </w:tcPr>
          <w:p w14:paraId="1AED77BD"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23174E7A"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502A565E"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034028E5" w14:textId="77777777" w:rsidR="002431CB" w:rsidRPr="007A6683" w:rsidRDefault="002431CB" w:rsidP="003B7FC5">
            <w:pPr>
              <w:jc w:val="center"/>
              <w:rPr>
                <w:bCs/>
                <w:sz w:val="16"/>
                <w:szCs w:val="16"/>
                <w:lang w:val="uk-UA"/>
              </w:rPr>
            </w:pPr>
            <w:r w:rsidRPr="00A75008">
              <w:rPr>
                <w:bCs/>
                <w:sz w:val="16"/>
                <w:szCs w:val="16"/>
                <w:lang w:val="uk-UA"/>
              </w:rPr>
              <w:t>Про фінансування коштів</w:t>
            </w:r>
          </w:p>
        </w:tc>
        <w:tc>
          <w:tcPr>
            <w:tcW w:w="347" w:type="pct"/>
            <w:shd w:val="clear" w:color="auto" w:fill="FFFFFF"/>
            <w:vAlign w:val="center"/>
          </w:tcPr>
          <w:p w14:paraId="4F6D9D60"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3B3B50F5"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6D9D92C1"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5113E874"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03C98B2D" w14:textId="77777777" w:rsidR="002431CB" w:rsidRPr="00A75008" w:rsidRDefault="002431CB" w:rsidP="003B7FC5">
            <w:pPr>
              <w:jc w:val="center"/>
              <w:rPr>
                <w:bCs/>
                <w:sz w:val="16"/>
                <w:szCs w:val="16"/>
                <w:lang w:val="uk-UA"/>
              </w:rPr>
            </w:pPr>
          </w:p>
        </w:tc>
        <w:tc>
          <w:tcPr>
            <w:tcW w:w="690" w:type="pct"/>
            <w:shd w:val="clear" w:color="auto" w:fill="FFFFFF"/>
            <w:vAlign w:val="center"/>
          </w:tcPr>
          <w:p w14:paraId="65ECF970"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F2A3173" w14:textId="77777777" w:rsidR="002431CB" w:rsidRPr="00D52294" w:rsidRDefault="002431CB" w:rsidP="003B7FC5">
            <w:pPr>
              <w:jc w:val="center"/>
              <w:rPr>
                <w:bCs/>
                <w:sz w:val="16"/>
                <w:szCs w:val="16"/>
                <w:lang w:val="ru-RU"/>
              </w:rPr>
            </w:pPr>
            <w:r>
              <w:rPr>
                <w:bCs/>
                <w:sz w:val="16"/>
                <w:szCs w:val="16"/>
                <w:lang w:val="ru-RU"/>
              </w:rPr>
              <w:t>-</w:t>
            </w:r>
          </w:p>
        </w:tc>
      </w:tr>
      <w:tr w:rsidR="002431CB" w:rsidRPr="007C3349" w14:paraId="00C5E24D" w14:textId="77777777" w:rsidTr="003B7FC5">
        <w:trPr>
          <w:trHeight w:val="975"/>
        </w:trPr>
        <w:tc>
          <w:tcPr>
            <w:tcW w:w="166" w:type="pct"/>
            <w:shd w:val="clear" w:color="auto" w:fill="FFFFFF"/>
            <w:vAlign w:val="center"/>
          </w:tcPr>
          <w:p w14:paraId="4D23CF0A" w14:textId="77777777" w:rsidR="002431CB" w:rsidRPr="00CA751A" w:rsidRDefault="002431CB" w:rsidP="003B7FC5">
            <w:pPr>
              <w:jc w:val="center"/>
              <w:rPr>
                <w:b/>
                <w:bCs/>
                <w:sz w:val="16"/>
                <w:szCs w:val="16"/>
                <w:lang w:val="uk-UA"/>
              </w:rPr>
            </w:pPr>
            <w:r>
              <w:rPr>
                <w:b/>
                <w:bCs/>
                <w:sz w:val="16"/>
                <w:szCs w:val="16"/>
                <w:lang w:val="uk-UA"/>
              </w:rPr>
              <w:t>2187</w:t>
            </w:r>
          </w:p>
        </w:tc>
        <w:tc>
          <w:tcPr>
            <w:tcW w:w="472" w:type="pct"/>
            <w:shd w:val="clear" w:color="auto" w:fill="FFFFFF"/>
            <w:vAlign w:val="center"/>
          </w:tcPr>
          <w:p w14:paraId="71CA8F64" w14:textId="77777777" w:rsidR="002431CB" w:rsidRPr="007A6683" w:rsidRDefault="002431CB" w:rsidP="003B7FC5">
            <w:pPr>
              <w:jc w:val="center"/>
              <w:rPr>
                <w:bCs/>
                <w:sz w:val="16"/>
                <w:szCs w:val="16"/>
                <w:lang w:val="uk-UA"/>
              </w:rPr>
            </w:pPr>
            <w:r w:rsidRPr="00A75008">
              <w:rPr>
                <w:bCs/>
                <w:sz w:val="16"/>
                <w:szCs w:val="16"/>
                <w:lang w:val="uk-UA"/>
              </w:rPr>
              <w:t>Про внесення змін до кошторисних призначень</w:t>
            </w:r>
          </w:p>
        </w:tc>
        <w:tc>
          <w:tcPr>
            <w:tcW w:w="350" w:type="pct"/>
            <w:shd w:val="clear" w:color="auto" w:fill="FFFFFF"/>
            <w:vAlign w:val="center"/>
          </w:tcPr>
          <w:p w14:paraId="02EBEA97" w14:textId="77777777" w:rsidR="002431CB" w:rsidRPr="007A6683" w:rsidRDefault="002431CB" w:rsidP="003B7FC5">
            <w:pPr>
              <w:jc w:val="center"/>
              <w:rPr>
                <w:bCs/>
                <w:sz w:val="16"/>
                <w:szCs w:val="16"/>
                <w:lang w:val="uk-UA"/>
              </w:rPr>
            </w:pPr>
            <w:r w:rsidRPr="00A75008">
              <w:rPr>
                <w:bCs/>
                <w:sz w:val="16"/>
                <w:szCs w:val="16"/>
                <w:lang w:val="uk-UA"/>
              </w:rPr>
              <w:t>№вх-1608/25</w:t>
            </w:r>
          </w:p>
        </w:tc>
        <w:tc>
          <w:tcPr>
            <w:tcW w:w="300" w:type="pct"/>
            <w:shd w:val="clear" w:color="auto" w:fill="FFFFFF"/>
            <w:vAlign w:val="center"/>
          </w:tcPr>
          <w:p w14:paraId="2F934EB1"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413E99BF"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199CFCC5" w14:textId="77777777" w:rsidR="002431CB" w:rsidRPr="007A6683" w:rsidRDefault="002431CB" w:rsidP="003B7FC5">
            <w:pPr>
              <w:jc w:val="center"/>
              <w:rPr>
                <w:bCs/>
                <w:sz w:val="16"/>
                <w:szCs w:val="16"/>
                <w:lang w:val="uk-UA"/>
              </w:rPr>
            </w:pPr>
            <w:r w:rsidRPr="00A75008">
              <w:rPr>
                <w:bCs/>
                <w:sz w:val="16"/>
                <w:szCs w:val="16"/>
                <w:lang w:val="uk-UA"/>
              </w:rPr>
              <w:t>Департамент соціальної політики</w:t>
            </w:r>
          </w:p>
        </w:tc>
        <w:tc>
          <w:tcPr>
            <w:tcW w:w="270" w:type="pct"/>
            <w:shd w:val="clear" w:color="auto" w:fill="FFFFFF"/>
            <w:vAlign w:val="center"/>
          </w:tcPr>
          <w:p w14:paraId="3699D6E0"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46D529E3"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7AB4D37C"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06223D14" w14:textId="77777777" w:rsidR="002431CB" w:rsidRPr="007A6683" w:rsidRDefault="002431CB" w:rsidP="003B7FC5">
            <w:pPr>
              <w:jc w:val="center"/>
              <w:rPr>
                <w:bCs/>
                <w:sz w:val="16"/>
                <w:szCs w:val="16"/>
                <w:lang w:val="uk-UA"/>
              </w:rPr>
            </w:pPr>
            <w:r w:rsidRPr="00A75008">
              <w:rPr>
                <w:bCs/>
                <w:sz w:val="16"/>
                <w:szCs w:val="16"/>
                <w:lang w:val="uk-UA"/>
              </w:rPr>
              <w:t>Про внесення змін до кошторисних призначень</w:t>
            </w:r>
          </w:p>
        </w:tc>
        <w:tc>
          <w:tcPr>
            <w:tcW w:w="347" w:type="pct"/>
            <w:shd w:val="clear" w:color="auto" w:fill="FFFFFF"/>
            <w:vAlign w:val="center"/>
          </w:tcPr>
          <w:p w14:paraId="6A8DD3A6"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5DFD67A9"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5D7EAEDC"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60072069"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0C734AF8" w14:textId="77777777" w:rsidR="002431CB" w:rsidRPr="00A75008" w:rsidRDefault="002431CB" w:rsidP="003B7FC5">
            <w:pPr>
              <w:jc w:val="center"/>
              <w:rPr>
                <w:bCs/>
                <w:sz w:val="16"/>
                <w:szCs w:val="16"/>
                <w:lang w:val="uk-UA"/>
              </w:rPr>
            </w:pPr>
          </w:p>
        </w:tc>
        <w:tc>
          <w:tcPr>
            <w:tcW w:w="690" w:type="pct"/>
            <w:shd w:val="clear" w:color="auto" w:fill="FFFFFF"/>
            <w:vAlign w:val="center"/>
          </w:tcPr>
          <w:p w14:paraId="3E0FB202"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B2CCD1E" w14:textId="77777777" w:rsidR="002431CB" w:rsidRPr="00D52294" w:rsidRDefault="002431CB" w:rsidP="003B7FC5">
            <w:pPr>
              <w:jc w:val="center"/>
              <w:rPr>
                <w:bCs/>
                <w:sz w:val="16"/>
                <w:szCs w:val="16"/>
                <w:lang w:val="ru-RU"/>
              </w:rPr>
            </w:pPr>
            <w:r>
              <w:rPr>
                <w:bCs/>
                <w:sz w:val="16"/>
                <w:szCs w:val="16"/>
                <w:lang w:val="ru-RU"/>
              </w:rPr>
              <w:t>-</w:t>
            </w:r>
          </w:p>
        </w:tc>
      </w:tr>
      <w:tr w:rsidR="002431CB" w:rsidRPr="007C3349" w14:paraId="0D9CE37B" w14:textId="77777777" w:rsidTr="003B7FC5">
        <w:trPr>
          <w:trHeight w:val="975"/>
        </w:trPr>
        <w:tc>
          <w:tcPr>
            <w:tcW w:w="166" w:type="pct"/>
            <w:shd w:val="clear" w:color="auto" w:fill="FFFFFF"/>
            <w:vAlign w:val="center"/>
          </w:tcPr>
          <w:p w14:paraId="428754C0" w14:textId="77777777" w:rsidR="002431CB" w:rsidRPr="00CA751A" w:rsidRDefault="002431CB" w:rsidP="003B7FC5">
            <w:pPr>
              <w:jc w:val="center"/>
              <w:rPr>
                <w:b/>
                <w:bCs/>
                <w:sz w:val="16"/>
                <w:szCs w:val="16"/>
                <w:lang w:val="uk-UA"/>
              </w:rPr>
            </w:pPr>
            <w:r>
              <w:rPr>
                <w:b/>
                <w:bCs/>
                <w:sz w:val="16"/>
                <w:szCs w:val="16"/>
                <w:lang w:val="uk-UA"/>
              </w:rPr>
              <w:t>2188</w:t>
            </w:r>
          </w:p>
        </w:tc>
        <w:tc>
          <w:tcPr>
            <w:tcW w:w="472" w:type="pct"/>
            <w:shd w:val="clear" w:color="auto" w:fill="FFFFFF"/>
            <w:vAlign w:val="center"/>
          </w:tcPr>
          <w:p w14:paraId="5CCB2D1B" w14:textId="77777777" w:rsidR="002431CB" w:rsidRPr="007A6683" w:rsidRDefault="002431CB" w:rsidP="003B7FC5">
            <w:pPr>
              <w:jc w:val="center"/>
              <w:rPr>
                <w:bCs/>
                <w:sz w:val="16"/>
                <w:szCs w:val="16"/>
                <w:lang w:val="uk-UA"/>
              </w:rPr>
            </w:pPr>
            <w:r w:rsidRPr="00A75008">
              <w:rPr>
                <w:bCs/>
                <w:sz w:val="16"/>
                <w:szCs w:val="16"/>
                <w:lang w:val="uk-UA"/>
              </w:rPr>
              <w:t xml:space="preserve">Щодо погашення заборгованості </w:t>
            </w:r>
            <w:proofErr w:type="spellStart"/>
            <w:r w:rsidRPr="00A75008">
              <w:rPr>
                <w:bCs/>
                <w:sz w:val="16"/>
                <w:szCs w:val="16"/>
                <w:lang w:val="uk-UA"/>
              </w:rPr>
              <w:t>КП"Обласний</w:t>
            </w:r>
            <w:proofErr w:type="spellEnd"/>
            <w:r w:rsidRPr="00A75008">
              <w:rPr>
                <w:bCs/>
                <w:sz w:val="16"/>
                <w:szCs w:val="16"/>
                <w:lang w:val="uk-UA"/>
              </w:rPr>
              <w:t xml:space="preserve"> </w:t>
            </w:r>
            <w:proofErr w:type="spellStart"/>
            <w:r w:rsidRPr="00A75008">
              <w:rPr>
                <w:bCs/>
                <w:sz w:val="16"/>
                <w:szCs w:val="16"/>
                <w:lang w:val="uk-UA"/>
              </w:rPr>
              <w:t>перинатальний</w:t>
            </w:r>
            <w:proofErr w:type="spellEnd"/>
            <w:r w:rsidRPr="00A75008">
              <w:rPr>
                <w:bCs/>
                <w:sz w:val="16"/>
                <w:szCs w:val="16"/>
                <w:lang w:val="uk-UA"/>
              </w:rPr>
              <w:t xml:space="preserve"> центр"</w:t>
            </w:r>
          </w:p>
        </w:tc>
        <w:tc>
          <w:tcPr>
            <w:tcW w:w="350" w:type="pct"/>
            <w:shd w:val="clear" w:color="auto" w:fill="FFFFFF"/>
            <w:vAlign w:val="center"/>
          </w:tcPr>
          <w:p w14:paraId="798E4490" w14:textId="77777777" w:rsidR="002431CB" w:rsidRPr="007A6683" w:rsidRDefault="002431CB" w:rsidP="003B7FC5">
            <w:pPr>
              <w:jc w:val="center"/>
              <w:rPr>
                <w:bCs/>
                <w:sz w:val="16"/>
                <w:szCs w:val="16"/>
                <w:lang w:val="uk-UA"/>
              </w:rPr>
            </w:pPr>
            <w:r w:rsidRPr="00A75008">
              <w:rPr>
                <w:bCs/>
                <w:sz w:val="16"/>
                <w:szCs w:val="16"/>
                <w:lang w:val="uk-UA"/>
              </w:rPr>
              <w:t>№вх-1609/25</w:t>
            </w:r>
          </w:p>
        </w:tc>
        <w:tc>
          <w:tcPr>
            <w:tcW w:w="300" w:type="pct"/>
            <w:shd w:val="clear" w:color="auto" w:fill="FFFFFF"/>
            <w:vAlign w:val="center"/>
          </w:tcPr>
          <w:p w14:paraId="61E94DC2"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4E58F8A6"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4647C4BB" w14:textId="77777777" w:rsidR="002431CB" w:rsidRPr="007A6683" w:rsidRDefault="002431CB" w:rsidP="003B7FC5">
            <w:pPr>
              <w:jc w:val="center"/>
              <w:rPr>
                <w:bCs/>
                <w:sz w:val="16"/>
                <w:szCs w:val="16"/>
                <w:lang w:val="uk-UA"/>
              </w:rPr>
            </w:pPr>
            <w:r w:rsidRPr="00A75008">
              <w:rPr>
                <w:bCs/>
                <w:sz w:val="16"/>
                <w:szCs w:val="16"/>
                <w:lang w:val="uk-UA"/>
              </w:rPr>
              <w:t>Рівненська обласна військова адміністрація</w:t>
            </w:r>
          </w:p>
        </w:tc>
        <w:tc>
          <w:tcPr>
            <w:tcW w:w="270" w:type="pct"/>
            <w:shd w:val="clear" w:color="auto" w:fill="FFFFFF"/>
            <w:vAlign w:val="center"/>
          </w:tcPr>
          <w:p w14:paraId="4A531E43"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71BCD27E"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73E42A06"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132D2AEF" w14:textId="77777777" w:rsidR="002431CB" w:rsidRPr="007A6683" w:rsidRDefault="002431CB" w:rsidP="003B7FC5">
            <w:pPr>
              <w:jc w:val="center"/>
              <w:rPr>
                <w:bCs/>
                <w:sz w:val="16"/>
                <w:szCs w:val="16"/>
                <w:lang w:val="uk-UA"/>
              </w:rPr>
            </w:pPr>
            <w:r w:rsidRPr="00A75008">
              <w:rPr>
                <w:bCs/>
                <w:sz w:val="16"/>
                <w:szCs w:val="16"/>
                <w:lang w:val="uk-UA"/>
              </w:rPr>
              <w:t xml:space="preserve">Щодо погашення заборгованості </w:t>
            </w:r>
            <w:proofErr w:type="spellStart"/>
            <w:r w:rsidRPr="00A75008">
              <w:rPr>
                <w:bCs/>
                <w:sz w:val="16"/>
                <w:szCs w:val="16"/>
                <w:lang w:val="uk-UA"/>
              </w:rPr>
              <w:t>КП"Обласний</w:t>
            </w:r>
            <w:proofErr w:type="spellEnd"/>
            <w:r w:rsidRPr="00A75008">
              <w:rPr>
                <w:bCs/>
                <w:sz w:val="16"/>
                <w:szCs w:val="16"/>
                <w:lang w:val="uk-UA"/>
              </w:rPr>
              <w:t xml:space="preserve"> </w:t>
            </w:r>
            <w:proofErr w:type="spellStart"/>
            <w:r w:rsidRPr="00A75008">
              <w:rPr>
                <w:bCs/>
                <w:sz w:val="16"/>
                <w:szCs w:val="16"/>
                <w:lang w:val="uk-UA"/>
              </w:rPr>
              <w:t>перинатальний</w:t>
            </w:r>
            <w:proofErr w:type="spellEnd"/>
            <w:r w:rsidRPr="00A75008">
              <w:rPr>
                <w:bCs/>
                <w:sz w:val="16"/>
                <w:szCs w:val="16"/>
                <w:lang w:val="uk-UA"/>
              </w:rPr>
              <w:t xml:space="preserve"> центр"</w:t>
            </w:r>
          </w:p>
        </w:tc>
        <w:tc>
          <w:tcPr>
            <w:tcW w:w="347" w:type="pct"/>
            <w:shd w:val="clear" w:color="auto" w:fill="FFFFFF"/>
            <w:vAlign w:val="center"/>
          </w:tcPr>
          <w:p w14:paraId="46D4C4F3"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6B948BF8"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3CCAA64D"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455A9F87"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40A6E9CA" w14:textId="77777777" w:rsidR="002431CB" w:rsidRPr="00A75008" w:rsidRDefault="002431CB" w:rsidP="003B7FC5">
            <w:pPr>
              <w:jc w:val="center"/>
              <w:rPr>
                <w:bCs/>
                <w:sz w:val="16"/>
                <w:szCs w:val="16"/>
                <w:lang w:val="uk-UA"/>
              </w:rPr>
            </w:pPr>
          </w:p>
        </w:tc>
        <w:tc>
          <w:tcPr>
            <w:tcW w:w="690" w:type="pct"/>
            <w:shd w:val="clear" w:color="auto" w:fill="FFFFFF"/>
            <w:vAlign w:val="center"/>
          </w:tcPr>
          <w:p w14:paraId="5E63CBDD"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590C330" w14:textId="77777777" w:rsidR="002431CB" w:rsidRPr="00D52294" w:rsidRDefault="002431CB" w:rsidP="003B7FC5">
            <w:pPr>
              <w:jc w:val="center"/>
              <w:rPr>
                <w:bCs/>
                <w:sz w:val="16"/>
                <w:szCs w:val="16"/>
                <w:lang w:val="ru-RU"/>
              </w:rPr>
            </w:pPr>
            <w:r>
              <w:rPr>
                <w:bCs/>
                <w:sz w:val="16"/>
                <w:szCs w:val="16"/>
                <w:lang w:val="ru-RU"/>
              </w:rPr>
              <w:t>-</w:t>
            </w:r>
          </w:p>
        </w:tc>
      </w:tr>
      <w:tr w:rsidR="002431CB" w:rsidRPr="007C3349" w14:paraId="16173DDC" w14:textId="77777777" w:rsidTr="003B7FC5">
        <w:trPr>
          <w:trHeight w:val="975"/>
        </w:trPr>
        <w:tc>
          <w:tcPr>
            <w:tcW w:w="166" w:type="pct"/>
            <w:shd w:val="clear" w:color="auto" w:fill="FFFFFF"/>
            <w:vAlign w:val="center"/>
          </w:tcPr>
          <w:p w14:paraId="56CF8D65" w14:textId="77777777" w:rsidR="002431CB" w:rsidRPr="00CA751A" w:rsidRDefault="002431CB" w:rsidP="003B7FC5">
            <w:pPr>
              <w:jc w:val="center"/>
              <w:rPr>
                <w:b/>
                <w:bCs/>
                <w:sz w:val="16"/>
                <w:szCs w:val="16"/>
                <w:lang w:val="uk-UA"/>
              </w:rPr>
            </w:pPr>
            <w:r>
              <w:rPr>
                <w:b/>
                <w:bCs/>
                <w:sz w:val="16"/>
                <w:szCs w:val="16"/>
                <w:lang w:val="uk-UA"/>
              </w:rPr>
              <w:t>2189</w:t>
            </w:r>
          </w:p>
        </w:tc>
        <w:tc>
          <w:tcPr>
            <w:tcW w:w="472" w:type="pct"/>
            <w:shd w:val="clear" w:color="auto" w:fill="FFFFFF"/>
            <w:vAlign w:val="center"/>
          </w:tcPr>
          <w:p w14:paraId="73703FDE" w14:textId="77777777" w:rsidR="002431CB" w:rsidRPr="007A6683" w:rsidRDefault="002431CB" w:rsidP="003B7FC5">
            <w:pPr>
              <w:jc w:val="center"/>
              <w:rPr>
                <w:bCs/>
                <w:sz w:val="16"/>
                <w:szCs w:val="16"/>
                <w:lang w:val="uk-UA"/>
              </w:rPr>
            </w:pPr>
            <w:r w:rsidRPr="00A75008">
              <w:rPr>
                <w:bCs/>
                <w:sz w:val="16"/>
                <w:szCs w:val="16"/>
                <w:lang w:val="uk-UA"/>
              </w:rPr>
              <w:t>Про попередню оплату товарів, робіт та послуг</w:t>
            </w:r>
          </w:p>
        </w:tc>
        <w:tc>
          <w:tcPr>
            <w:tcW w:w="350" w:type="pct"/>
            <w:shd w:val="clear" w:color="auto" w:fill="FFFFFF"/>
            <w:vAlign w:val="center"/>
          </w:tcPr>
          <w:p w14:paraId="344F223B" w14:textId="77777777" w:rsidR="002431CB" w:rsidRPr="007A6683" w:rsidRDefault="002431CB" w:rsidP="003B7FC5">
            <w:pPr>
              <w:jc w:val="center"/>
              <w:rPr>
                <w:bCs/>
                <w:sz w:val="16"/>
                <w:szCs w:val="16"/>
                <w:lang w:val="uk-UA"/>
              </w:rPr>
            </w:pPr>
            <w:r w:rsidRPr="00A75008">
              <w:rPr>
                <w:bCs/>
                <w:sz w:val="16"/>
                <w:szCs w:val="16"/>
                <w:lang w:val="uk-UA"/>
              </w:rPr>
              <w:t>№вх-1610/25</w:t>
            </w:r>
          </w:p>
        </w:tc>
        <w:tc>
          <w:tcPr>
            <w:tcW w:w="300" w:type="pct"/>
            <w:shd w:val="clear" w:color="auto" w:fill="FFFFFF"/>
            <w:vAlign w:val="center"/>
          </w:tcPr>
          <w:p w14:paraId="5AE11191"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076BC33E"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4C2DD3A6" w14:textId="77777777" w:rsidR="002431CB" w:rsidRPr="007A6683" w:rsidRDefault="002431CB" w:rsidP="003B7FC5">
            <w:pPr>
              <w:jc w:val="center"/>
              <w:rPr>
                <w:bCs/>
                <w:sz w:val="16"/>
                <w:szCs w:val="16"/>
                <w:lang w:val="uk-UA"/>
              </w:rPr>
            </w:pPr>
            <w:r w:rsidRPr="00A75008">
              <w:rPr>
                <w:bCs/>
                <w:sz w:val="16"/>
                <w:szCs w:val="16"/>
                <w:lang w:val="uk-UA"/>
              </w:rPr>
              <w:t>Управління у справах молоді та спорту</w:t>
            </w:r>
          </w:p>
        </w:tc>
        <w:tc>
          <w:tcPr>
            <w:tcW w:w="270" w:type="pct"/>
            <w:shd w:val="clear" w:color="auto" w:fill="FFFFFF"/>
            <w:vAlign w:val="center"/>
          </w:tcPr>
          <w:p w14:paraId="151D7501"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261E57D8"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751CC0F3"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6B230F0E" w14:textId="77777777" w:rsidR="002431CB" w:rsidRPr="007A6683" w:rsidRDefault="002431CB" w:rsidP="003B7FC5">
            <w:pPr>
              <w:jc w:val="center"/>
              <w:rPr>
                <w:bCs/>
                <w:sz w:val="16"/>
                <w:szCs w:val="16"/>
                <w:lang w:val="uk-UA"/>
              </w:rPr>
            </w:pPr>
            <w:r w:rsidRPr="00A75008">
              <w:rPr>
                <w:bCs/>
                <w:sz w:val="16"/>
                <w:szCs w:val="16"/>
                <w:lang w:val="uk-UA"/>
              </w:rPr>
              <w:t>Про попередню оплату товарів, робіт та послуг</w:t>
            </w:r>
          </w:p>
        </w:tc>
        <w:tc>
          <w:tcPr>
            <w:tcW w:w="347" w:type="pct"/>
            <w:shd w:val="clear" w:color="auto" w:fill="FFFFFF"/>
            <w:vAlign w:val="center"/>
          </w:tcPr>
          <w:p w14:paraId="3B0571C4"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5AEA3269"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659CC78D"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4AA04B28"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02701CB2" w14:textId="77777777" w:rsidR="002431CB" w:rsidRPr="00A75008" w:rsidRDefault="002431CB" w:rsidP="003B7FC5">
            <w:pPr>
              <w:jc w:val="center"/>
              <w:rPr>
                <w:bCs/>
                <w:sz w:val="16"/>
                <w:szCs w:val="16"/>
                <w:lang w:val="uk-UA"/>
              </w:rPr>
            </w:pPr>
          </w:p>
        </w:tc>
        <w:tc>
          <w:tcPr>
            <w:tcW w:w="690" w:type="pct"/>
            <w:shd w:val="clear" w:color="auto" w:fill="FFFFFF"/>
            <w:vAlign w:val="center"/>
          </w:tcPr>
          <w:p w14:paraId="22098001"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618067B4" w14:textId="77777777" w:rsidR="002431CB" w:rsidRDefault="002431CB" w:rsidP="003B7FC5">
            <w:r w:rsidRPr="00914D04">
              <w:rPr>
                <w:lang w:val="ru-RU"/>
              </w:rPr>
              <w:t>-</w:t>
            </w:r>
          </w:p>
        </w:tc>
      </w:tr>
      <w:tr w:rsidR="002431CB" w:rsidRPr="007C3349" w14:paraId="08D3B0A2" w14:textId="77777777" w:rsidTr="003B7FC5">
        <w:trPr>
          <w:trHeight w:val="975"/>
        </w:trPr>
        <w:tc>
          <w:tcPr>
            <w:tcW w:w="166" w:type="pct"/>
            <w:shd w:val="clear" w:color="auto" w:fill="FFFFFF"/>
            <w:vAlign w:val="center"/>
          </w:tcPr>
          <w:p w14:paraId="14ACCFC1" w14:textId="77777777" w:rsidR="002431CB" w:rsidRPr="00CA751A" w:rsidRDefault="002431CB" w:rsidP="003B7FC5">
            <w:pPr>
              <w:jc w:val="center"/>
              <w:rPr>
                <w:b/>
                <w:bCs/>
                <w:sz w:val="16"/>
                <w:szCs w:val="16"/>
                <w:lang w:val="uk-UA"/>
              </w:rPr>
            </w:pPr>
            <w:r>
              <w:rPr>
                <w:b/>
                <w:bCs/>
                <w:sz w:val="16"/>
                <w:szCs w:val="16"/>
                <w:lang w:val="uk-UA"/>
              </w:rPr>
              <w:t>2190</w:t>
            </w:r>
          </w:p>
        </w:tc>
        <w:tc>
          <w:tcPr>
            <w:tcW w:w="472" w:type="pct"/>
            <w:shd w:val="clear" w:color="auto" w:fill="FFFFFF"/>
            <w:vAlign w:val="center"/>
          </w:tcPr>
          <w:p w14:paraId="44AAE6BF" w14:textId="77777777" w:rsidR="002431CB" w:rsidRPr="007A6683" w:rsidRDefault="002431CB" w:rsidP="003B7FC5">
            <w:pPr>
              <w:jc w:val="center"/>
              <w:rPr>
                <w:bCs/>
                <w:sz w:val="16"/>
                <w:szCs w:val="16"/>
                <w:lang w:val="uk-UA"/>
              </w:rPr>
            </w:pPr>
            <w:r w:rsidRPr="00A75008">
              <w:rPr>
                <w:bCs/>
                <w:sz w:val="16"/>
                <w:szCs w:val="16"/>
                <w:lang w:val="uk-UA"/>
              </w:rPr>
              <w:t>Інформація щодо чисельності працівників станом на 01.04.2025 року</w:t>
            </w:r>
          </w:p>
        </w:tc>
        <w:tc>
          <w:tcPr>
            <w:tcW w:w="350" w:type="pct"/>
            <w:shd w:val="clear" w:color="auto" w:fill="FFFFFF"/>
            <w:vAlign w:val="center"/>
          </w:tcPr>
          <w:p w14:paraId="6B62F9BC" w14:textId="77777777" w:rsidR="002431CB" w:rsidRPr="007A6683" w:rsidRDefault="002431CB" w:rsidP="003B7FC5">
            <w:pPr>
              <w:jc w:val="center"/>
              <w:rPr>
                <w:bCs/>
                <w:sz w:val="16"/>
                <w:szCs w:val="16"/>
                <w:lang w:val="uk-UA"/>
              </w:rPr>
            </w:pPr>
            <w:r w:rsidRPr="00A75008">
              <w:rPr>
                <w:bCs/>
                <w:sz w:val="16"/>
                <w:szCs w:val="16"/>
                <w:lang w:val="uk-UA"/>
              </w:rPr>
              <w:t>№вх-1611/25</w:t>
            </w:r>
          </w:p>
        </w:tc>
        <w:tc>
          <w:tcPr>
            <w:tcW w:w="300" w:type="pct"/>
            <w:shd w:val="clear" w:color="auto" w:fill="FFFFFF"/>
            <w:vAlign w:val="center"/>
          </w:tcPr>
          <w:p w14:paraId="4F13A505"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3FAE973E"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27ED0AFA" w14:textId="77777777" w:rsidR="002431CB" w:rsidRPr="007A6683" w:rsidRDefault="002431CB" w:rsidP="003B7FC5">
            <w:pPr>
              <w:jc w:val="center"/>
              <w:rPr>
                <w:bCs/>
                <w:sz w:val="16"/>
                <w:szCs w:val="16"/>
                <w:lang w:val="uk-UA"/>
              </w:rPr>
            </w:pPr>
            <w:r w:rsidRPr="00A75008">
              <w:rPr>
                <w:bCs/>
                <w:sz w:val="16"/>
                <w:szCs w:val="16"/>
                <w:lang w:val="uk-UA"/>
              </w:rPr>
              <w:t>Управління у справах молоді та спорту</w:t>
            </w:r>
          </w:p>
        </w:tc>
        <w:tc>
          <w:tcPr>
            <w:tcW w:w="270" w:type="pct"/>
            <w:shd w:val="clear" w:color="auto" w:fill="FFFFFF"/>
            <w:vAlign w:val="center"/>
          </w:tcPr>
          <w:p w14:paraId="4BCAF069"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4375D2F2"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1A2A6FD9"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69119AD1" w14:textId="77777777" w:rsidR="002431CB" w:rsidRPr="007A6683" w:rsidRDefault="002431CB" w:rsidP="003B7FC5">
            <w:pPr>
              <w:jc w:val="center"/>
              <w:rPr>
                <w:bCs/>
                <w:sz w:val="16"/>
                <w:szCs w:val="16"/>
                <w:lang w:val="uk-UA"/>
              </w:rPr>
            </w:pPr>
            <w:r w:rsidRPr="00A75008">
              <w:rPr>
                <w:bCs/>
                <w:sz w:val="16"/>
                <w:szCs w:val="16"/>
                <w:lang w:val="uk-UA"/>
              </w:rPr>
              <w:t>Інформація щодо чисельності працівників станом на 01.04.2025 року</w:t>
            </w:r>
          </w:p>
        </w:tc>
        <w:tc>
          <w:tcPr>
            <w:tcW w:w="347" w:type="pct"/>
            <w:shd w:val="clear" w:color="auto" w:fill="FFFFFF"/>
            <w:vAlign w:val="center"/>
          </w:tcPr>
          <w:p w14:paraId="636D2C99"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6E54E044"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492C861E"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4C21F8A7"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4E4CEAA5" w14:textId="77777777" w:rsidR="002431CB" w:rsidRPr="00A75008" w:rsidRDefault="002431CB" w:rsidP="003B7FC5">
            <w:pPr>
              <w:jc w:val="center"/>
              <w:rPr>
                <w:bCs/>
                <w:sz w:val="16"/>
                <w:szCs w:val="16"/>
                <w:lang w:val="uk-UA"/>
              </w:rPr>
            </w:pPr>
          </w:p>
        </w:tc>
        <w:tc>
          <w:tcPr>
            <w:tcW w:w="690" w:type="pct"/>
            <w:shd w:val="clear" w:color="auto" w:fill="FFFFFF"/>
            <w:vAlign w:val="center"/>
          </w:tcPr>
          <w:p w14:paraId="77D29CD2"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65D71F2B" w14:textId="77777777" w:rsidR="002431CB" w:rsidRPr="00914D04" w:rsidRDefault="002431CB" w:rsidP="003B7FC5">
            <w:pPr>
              <w:rPr>
                <w:lang w:val="ru-RU"/>
              </w:rPr>
            </w:pPr>
            <w:r>
              <w:rPr>
                <w:lang w:val="ru-RU"/>
              </w:rPr>
              <w:t>-</w:t>
            </w:r>
          </w:p>
        </w:tc>
      </w:tr>
      <w:tr w:rsidR="002431CB" w:rsidRPr="007C3349" w14:paraId="3A23D5A1" w14:textId="77777777" w:rsidTr="003B7FC5">
        <w:trPr>
          <w:trHeight w:val="975"/>
        </w:trPr>
        <w:tc>
          <w:tcPr>
            <w:tcW w:w="166" w:type="pct"/>
            <w:shd w:val="clear" w:color="auto" w:fill="FFFFFF"/>
            <w:vAlign w:val="center"/>
          </w:tcPr>
          <w:p w14:paraId="3C2BDB91" w14:textId="77777777" w:rsidR="002431CB" w:rsidRPr="00CA751A" w:rsidRDefault="002431CB" w:rsidP="003B7FC5">
            <w:pPr>
              <w:jc w:val="center"/>
              <w:rPr>
                <w:b/>
                <w:bCs/>
                <w:sz w:val="16"/>
                <w:szCs w:val="16"/>
                <w:lang w:val="uk-UA"/>
              </w:rPr>
            </w:pPr>
            <w:r>
              <w:rPr>
                <w:b/>
                <w:bCs/>
                <w:sz w:val="16"/>
                <w:szCs w:val="16"/>
                <w:lang w:val="uk-UA"/>
              </w:rPr>
              <w:t>2191</w:t>
            </w:r>
          </w:p>
        </w:tc>
        <w:tc>
          <w:tcPr>
            <w:tcW w:w="472" w:type="pct"/>
            <w:shd w:val="clear" w:color="auto" w:fill="FFFFFF"/>
            <w:vAlign w:val="center"/>
          </w:tcPr>
          <w:p w14:paraId="799323A9" w14:textId="77777777" w:rsidR="002431CB" w:rsidRPr="00E73CAB" w:rsidRDefault="002431CB" w:rsidP="003B7FC5">
            <w:pPr>
              <w:jc w:val="center"/>
              <w:rPr>
                <w:bCs/>
                <w:sz w:val="16"/>
                <w:szCs w:val="16"/>
                <w:lang w:val="uk-UA"/>
              </w:rPr>
            </w:pPr>
            <w:r>
              <w:rPr>
                <w:bCs/>
                <w:sz w:val="16"/>
                <w:szCs w:val="16"/>
                <w:lang w:val="uk-UA"/>
              </w:rPr>
              <w:t>Про виконання протоколу наради</w:t>
            </w:r>
          </w:p>
        </w:tc>
        <w:tc>
          <w:tcPr>
            <w:tcW w:w="350" w:type="pct"/>
            <w:shd w:val="clear" w:color="auto" w:fill="FFFFFF"/>
            <w:vAlign w:val="center"/>
          </w:tcPr>
          <w:p w14:paraId="1CCC105E" w14:textId="77777777" w:rsidR="002431CB" w:rsidRPr="00ED534B" w:rsidRDefault="002431CB" w:rsidP="003B7FC5">
            <w:pPr>
              <w:jc w:val="center"/>
              <w:rPr>
                <w:bCs/>
                <w:sz w:val="16"/>
                <w:szCs w:val="16"/>
                <w:lang w:val="uk-UA"/>
              </w:rPr>
            </w:pPr>
            <w:r w:rsidRPr="00ED534B">
              <w:rPr>
                <w:bCs/>
                <w:sz w:val="16"/>
                <w:szCs w:val="16"/>
                <w:lang w:val="uk-UA"/>
              </w:rPr>
              <w:t xml:space="preserve">№ </w:t>
            </w:r>
            <w:proofErr w:type="spellStart"/>
            <w:r w:rsidRPr="00ED534B">
              <w:rPr>
                <w:bCs/>
                <w:sz w:val="16"/>
                <w:szCs w:val="16"/>
                <w:lang w:val="uk-UA"/>
              </w:rPr>
              <w:t>вих</w:t>
            </w:r>
            <w:proofErr w:type="spellEnd"/>
            <w:r w:rsidRPr="00ED534B">
              <w:rPr>
                <w:bCs/>
                <w:sz w:val="16"/>
                <w:szCs w:val="16"/>
                <w:lang w:val="uk-UA"/>
              </w:rPr>
              <w:t>-</w:t>
            </w:r>
          </w:p>
          <w:p w14:paraId="5B9CB74B" w14:textId="77777777" w:rsidR="002431CB" w:rsidRPr="00E73CAB" w:rsidRDefault="002431CB" w:rsidP="003B7FC5">
            <w:pPr>
              <w:jc w:val="center"/>
              <w:rPr>
                <w:bCs/>
                <w:sz w:val="16"/>
                <w:szCs w:val="16"/>
                <w:lang w:val="uk-UA"/>
              </w:rPr>
            </w:pPr>
            <w:r>
              <w:rPr>
                <w:bCs/>
                <w:sz w:val="16"/>
                <w:szCs w:val="16"/>
                <w:lang w:val="uk-UA"/>
              </w:rPr>
              <w:t>535</w:t>
            </w:r>
            <w:r w:rsidRPr="00ED534B">
              <w:rPr>
                <w:bCs/>
                <w:sz w:val="16"/>
                <w:szCs w:val="16"/>
                <w:lang w:val="uk-UA"/>
              </w:rPr>
              <w:t>/04-19/25</w:t>
            </w:r>
          </w:p>
        </w:tc>
        <w:tc>
          <w:tcPr>
            <w:tcW w:w="300" w:type="pct"/>
            <w:shd w:val="clear" w:color="auto" w:fill="FFFFFF"/>
            <w:vAlign w:val="center"/>
          </w:tcPr>
          <w:p w14:paraId="2630AD96" w14:textId="77777777" w:rsidR="002431CB" w:rsidRPr="00E73CAB" w:rsidRDefault="002431CB" w:rsidP="003B7FC5">
            <w:pPr>
              <w:jc w:val="center"/>
              <w:rPr>
                <w:bCs/>
                <w:sz w:val="16"/>
                <w:szCs w:val="16"/>
                <w:lang w:val="uk-UA"/>
              </w:rPr>
            </w:pPr>
            <w:r>
              <w:rPr>
                <w:bCs/>
                <w:sz w:val="16"/>
                <w:szCs w:val="16"/>
                <w:lang w:val="uk-UA"/>
              </w:rPr>
              <w:t>02.04.2025</w:t>
            </w:r>
          </w:p>
        </w:tc>
        <w:tc>
          <w:tcPr>
            <w:tcW w:w="302" w:type="pct"/>
            <w:shd w:val="clear" w:color="auto" w:fill="FFFFFF"/>
            <w:vAlign w:val="center"/>
          </w:tcPr>
          <w:p w14:paraId="34801834" w14:textId="77777777" w:rsidR="002431CB" w:rsidRPr="00E73CAB" w:rsidRDefault="002431CB" w:rsidP="003B7FC5">
            <w:pPr>
              <w:jc w:val="center"/>
              <w:rPr>
                <w:bCs/>
                <w:iCs/>
                <w:sz w:val="16"/>
                <w:szCs w:val="16"/>
                <w:lang w:val="uk-UA"/>
              </w:rPr>
            </w:pPr>
            <w:r>
              <w:rPr>
                <w:bCs/>
                <w:iCs/>
                <w:sz w:val="16"/>
                <w:szCs w:val="16"/>
                <w:lang w:val="uk-UA"/>
              </w:rPr>
              <w:t>-</w:t>
            </w:r>
          </w:p>
        </w:tc>
        <w:tc>
          <w:tcPr>
            <w:tcW w:w="343" w:type="pct"/>
            <w:shd w:val="clear" w:color="auto" w:fill="FFFFFF"/>
            <w:vAlign w:val="center"/>
          </w:tcPr>
          <w:p w14:paraId="312D4C06" w14:textId="77777777" w:rsidR="002431CB" w:rsidRPr="00E73CAB" w:rsidRDefault="002431CB" w:rsidP="003B7FC5">
            <w:pPr>
              <w:jc w:val="center"/>
              <w:rPr>
                <w:bCs/>
                <w:sz w:val="16"/>
                <w:szCs w:val="16"/>
                <w:lang w:val="uk-UA"/>
              </w:rPr>
            </w:pPr>
            <w:r w:rsidRPr="00ED534B">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31CA4072" w14:textId="77777777" w:rsidR="002431CB" w:rsidRPr="00E73CAB" w:rsidRDefault="002431CB" w:rsidP="003B7FC5">
            <w:pPr>
              <w:jc w:val="center"/>
              <w:rPr>
                <w:bCs/>
                <w:sz w:val="16"/>
                <w:szCs w:val="16"/>
                <w:lang w:val="uk-UA"/>
              </w:rPr>
            </w:pPr>
            <w:r>
              <w:rPr>
                <w:bCs/>
                <w:sz w:val="16"/>
                <w:szCs w:val="16"/>
                <w:lang w:val="uk-UA"/>
              </w:rPr>
              <w:t>-</w:t>
            </w:r>
          </w:p>
        </w:tc>
        <w:tc>
          <w:tcPr>
            <w:tcW w:w="162" w:type="pct"/>
            <w:shd w:val="clear" w:color="auto" w:fill="FFFFFF"/>
            <w:vAlign w:val="center"/>
          </w:tcPr>
          <w:p w14:paraId="37172D15" w14:textId="77777777" w:rsidR="002431CB" w:rsidRPr="00E73CAB" w:rsidRDefault="002431CB" w:rsidP="003B7FC5">
            <w:pPr>
              <w:jc w:val="center"/>
              <w:rPr>
                <w:bCs/>
                <w:sz w:val="16"/>
                <w:szCs w:val="16"/>
                <w:lang w:val="uk-UA"/>
              </w:rPr>
            </w:pPr>
            <w:r>
              <w:rPr>
                <w:bCs/>
                <w:sz w:val="16"/>
                <w:szCs w:val="16"/>
                <w:lang w:val="uk-UA"/>
              </w:rPr>
              <w:t>-</w:t>
            </w:r>
          </w:p>
        </w:tc>
        <w:tc>
          <w:tcPr>
            <w:tcW w:w="280" w:type="pct"/>
            <w:shd w:val="clear" w:color="auto" w:fill="FFFFFF"/>
            <w:vAlign w:val="center"/>
          </w:tcPr>
          <w:p w14:paraId="0F29460A" w14:textId="77777777" w:rsidR="002431CB" w:rsidRPr="00E73CAB" w:rsidRDefault="002431CB" w:rsidP="003B7FC5">
            <w:pPr>
              <w:ind w:left="-85" w:right="-85"/>
              <w:jc w:val="center"/>
              <w:rPr>
                <w:bCs/>
                <w:sz w:val="16"/>
                <w:szCs w:val="16"/>
                <w:lang w:val="uk-UA"/>
              </w:rPr>
            </w:pPr>
            <w:r w:rsidRPr="00ED534B">
              <w:rPr>
                <w:bCs/>
                <w:sz w:val="16"/>
                <w:szCs w:val="16"/>
                <w:lang w:val="uk-UA"/>
              </w:rPr>
              <w:t>Фінанси</w:t>
            </w:r>
          </w:p>
        </w:tc>
        <w:tc>
          <w:tcPr>
            <w:tcW w:w="458" w:type="pct"/>
            <w:shd w:val="clear" w:color="auto" w:fill="FFFFFF"/>
            <w:vAlign w:val="center"/>
          </w:tcPr>
          <w:p w14:paraId="3D70A515" w14:textId="77777777" w:rsidR="002431CB" w:rsidRPr="00E73CAB" w:rsidRDefault="002431CB" w:rsidP="003B7FC5">
            <w:pPr>
              <w:jc w:val="center"/>
              <w:rPr>
                <w:bCs/>
                <w:sz w:val="16"/>
                <w:szCs w:val="16"/>
                <w:lang w:val="uk-UA"/>
              </w:rPr>
            </w:pPr>
            <w:r>
              <w:rPr>
                <w:bCs/>
                <w:sz w:val="16"/>
                <w:szCs w:val="16"/>
                <w:lang w:val="uk-UA"/>
              </w:rPr>
              <w:t xml:space="preserve">Про реалізацію реформи шкільного харчування </w:t>
            </w:r>
          </w:p>
        </w:tc>
        <w:tc>
          <w:tcPr>
            <w:tcW w:w="347" w:type="pct"/>
            <w:shd w:val="clear" w:color="auto" w:fill="FFFFFF"/>
            <w:vAlign w:val="center"/>
          </w:tcPr>
          <w:p w14:paraId="2579D9FE" w14:textId="77777777" w:rsidR="002431CB" w:rsidRPr="00E73CAB" w:rsidRDefault="002431CB" w:rsidP="003B7FC5">
            <w:pPr>
              <w:jc w:val="center"/>
              <w:rPr>
                <w:bCs/>
                <w:sz w:val="16"/>
                <w:szCs w:val="16"/>
                <w:lang w:val="uk-UA"/>
              </w:rPr>
            </w:pPr>
            <w:r w:rsidRPr="00ED534B">
              <w:rPr>
                <w:bCs/>
                <w:sz w:val="16"/>
                <w:szCs w:val="16"/>
                <w:lang w:val="uk-UA"/>
              </w:rPr>
              <w:t>Текстовий документ</w:t>
            </w:r>
          </w:p>
        </w:tc>
        <w:tc>
          <w:tcPr>
            <w:tcW w:w="231" w:type="pct"/>
            <w:shd w:val="clear" w:color="auto" w:fill="FFFFFF"/>
            <w:vAlign w:val="center"/>
          </w:tcPr>
          <w:p w14:paraId="4EACA410" w14:textId="77777777" w:rsidR="002431CB" w:rsidRPr="00E73CAB" w:rsidRDefault="002431CB" w:rsidP="003B7FC5">
            <w:pPr>
              <w:jc w:val="center"/>
              <w:rPr>
                <w:bCs/>
                <w:iCs/>
                <w:sz w:val="16"/>
                <w:szCs w:val="16"/>
                <w:lang w:val="uk-UA"/>
              </w:rPr>
            </w:pPr>
            <w:r w:rsidRPr="00ED534B">
              <w:rPr>
                <w:bCs/>
                <w:sz w:val="16"/>
                <w:szCs w:val="16"/>
                <w:lang w:val="uk-UA"/>
              </w:rPr>
              <w:t>Лист</w:t>
            </w:r>
          </w:p>
        </w:tc>
        <w:tc>
          <w:tcPr>
            <w:tcW w:w="157" w:type="pct"/>
            <w:shd w:val="clear" w:color="auto" w:fill="FFFFFF"/>
            <w:vAlign w:val="center"/>
          </w:tcPr>
          <w:p w14:paraId="501EDBE5" w14:textId="77777777" w:rsidR="002431CB" w:rsidRPr="00E73CAB" w:rsidRDefault="002431CB" w:rsidP="003B7FC5">
            <w:pPr>
              <w:jc w:val="center"/>
              <w:rPr>
                <w:bCs/>
                <w:sz w:val="16"/>
                <w:szCs w:val="16"/>
                <w:lang w:val="uk-UA"/>
              </w:rPr>
            </w:pPr>
            <w:r>
              <w:rPr>
                <w:bCs/>
                <w:sz w:val="16"/>
                <w:szCs w:val="16"/>
                <w:lang w:val="uk-UA"/>
              </w:rPr>
              <w:t>-</w:t>
            </w:r>
          </w:p>
        </w:tc>
        <w:tc>
          <w:tcPr>
            <w:tcW w:w="306" w:type="pct"/>
            <w:shd w:val="clear" w:color="auto" w:fill="FFFFFF"/>
            <w:vAlign w:val="center"/>
          </w:tcPr>
          <w:p w14:paraId="4AE6B11D" w14:textId="77777777" w:rsidR="002431CB" w:rsidRPr="00E73CAB" w:rsidRDefault="002431CB" w:rsidP="003B7FC5">
            <w:pPr>
              <w:jc w:val="center"/>
              <w:rPr>
                <w:bCs/>
                <w:sz w:val="16"/>
                <w:szCs w:val="16"/>
                <w:lang w:val="uk-UA"/>
              </w:rPr>
            </w:pPr>
            <w:r w:rsidRPr="00ED534B">
              <w:rPr>
                <w:bCs/>
                <w:sz w:val="16"/>
                <w:szCs w:val="16"/>
                <w:lang w:val="uk-UA"/>
              </w:rPr>
              <w:t>Паперова</w:t>
            </w:r>
          </w:p>
        </w:tc>
        <w:tc>
          <w:tcPr>
            <w:tcW w:w="690" w:type="pct"/>
            <w:shd w:val="clear" w:color="auto" w:fill="FFFFFF"/>
            <w:vAlign w:val="center"/>
          </w:tcPr>
          <w:p w14:paraId="0F2585F9" w14:textId="77777777" w:rsidR="002431CB" w:rsidRPr="00E73CAB" w:rsidRDefault="002431CB" w:rsidP="003B7FC5">
            <w:pPr>
              <w:jc w:val="center"/>
              <w:rPr>
                <w:bCs/>
                <w:color w:val="FF0000"/>
                <w:sz w:val="16"/>
                <w:szCs w:val="16"/>
                <w:lang w:val="uk-UA"/>
              </w:rPr>
            </w:pPr>
            <w:r w:rsidRPr="00ED534B">
              <w:rPr>
                <w:bCs/>
                <w:sz w:val="16"/>
                <w:szCs w:val="16"/>
                <w:lang w:val="uk-UA"/>
              </w:rPr>
              <w:t>Відділ фінансів соціально-культурної сфери і соціального захисту населення</w:t>
            </w:r>
          </w:p>
        </w:tc>
        <w:tc>
          <w:tcPr>
            <w:tcW w:w="166" w:type="pct"/>
            <w:shd w:val="clear" w:color="auto" w:fill="FFFFFF"/>
          </w:tcPr>
          <w:p w14:paraId="2D914C2B" w14:textId="77777777" w:rsidR="002431CB" w:rsidRDefault="002431CB" w:rsidP="003B7FC5">
            <w:pPr>
              <w:rPr>
                <w:lang w:val="ru-RU"/>
              </w:rPr>
            </w:pPr>
            <w:r>
              <w:rPr>
                <w:lang w:val="ru-RU"/>
              </w:rPr>
              <w:t>-</w:t>
            </w:r>
          </w:p>
        </w:tc>
      </w:tr>
      <w:tr w:rsidR="002431CB" w:rsidRPr="007C3349" w14:paraId="3854FB34" w14:textId="77777777" w:rsidTr="003B7FC5">
        <w:trPr>
          <w:trHeight w:val="975"/>
        </w:trPr>
        <w:tc>
          <w:tcPr>
            <w:tcW w:w="166" w:type="pct"/>
            <w:shd w:val="clear" w:color="auto" w:fill="FFFFFF"/>
            <w:vAlign w:val="center"/>
          </w:tcPr>
          <w:p w14:paraId="0BC74A52" w14:textId="77777777" w:rsidR="002431CB" w:rsidRPr="00CA751A" w:rsidRDefault="002431CB" w:rsidP="003B7FC5">
            <w:pPr>
              <w:jc w:val="center"/>
              <w:rPr>
                <w:b/>
                <w:bCs/>
                <w:sz w:val="16"/>
                <w:szCs w:val="16"/>
                <w:lang w:val="uk-UA"/>
              </w:rPr>
            </w:pPr>
            <w:r>
              <w:rPr>
                <w:b/>
                <w:bCs/>
                <w:sz w:val="16"/>
                <w:szCs w:val="16"/>
                <w:lang w:val="uk-UA"/>
              </w:rPr>
              <w:t>2192</w:t>
            </w:r>
          </w:p>
        </w:tc>
        <w:tc>
          <w:tcPr>
            <w:tcW w:w="472" w:type="pct"/>
            <w:shd w:val="clear" w:color="auto" w:fill="FFFFFF"/>
            <w:vAlign w:val="center"/>
          </w:tcPr>
          <w:p w14:paraId="777AF48B" w14:textId="77777777" w:rsidR="002431CB" w:rsidRPr="00E73CAB" w:rsidRDefault="002431CB" w:rsidP="003B7FC5">
            <w:pPr>
              <w:jc w:val="center"/>
              <w:rPr>
                <w:bCs/>
                <w:sz w:val="16"/>
                <w:szCs w:val="16"/>
                <w:lang w:val="uk-UA"/>
              </w:rPr>
            </w:pPr>
            <w:r>
              <w:rPr>
                <w:bCs/>
                <w:sz w:val="16"/>
                <w:szCs w:val="16"/>
                <w:lang w:val="uk-UA"/>
              </w:rPr>
              <w:t xml:space="preserve">Про розгляд звернення </w:t>
            </w:r>
          </w:p>
        </w:tc>
        <w:tc>
          <w:tcPr>
            <w:tcW w:w="350" w:type="pct"/>
            <w:shd w:val="clear" w:color="auto" w:fill="FFFFFF"/>
            <w:vAlign w:val="center"/>
          </w:tcPr>
          <w:p w14:paraId="430460A6" w14:textId="77777777" w:rsidR="002431CB" w:rsidRPr="00ED534B" w:rsidRDefault="002431CB" w:rsidP="003B7FC5">
            <w:pPr>
              <w:jc w:val="center"/>
              <w:rPr>
                <w:bCs/>
                <w:sz w:val="16"/>
                <w:szCs w:val="16"/>
                <w:lang w:val="uk-UA"/>
              </w:rPr>
            </w:pPr>
            <w:r w:rsidRPr="00ED534B">
              <w:rPr>
                <w:bCs/>
                <w:sz w:val="16"/>
                <w:szCs w:val="16"/>
                <w:lang w:val="uk-UA"/>
              </w:rPr>
              <w:t xml:space="preserve">№ </w:t>
            </w:r>
            <w:proofErr w:type="spellStart"/>
            <w:r w:rsidRPr="00ED534B">
              <w:rPr>
                <w:bCs/>
                <w:sz w:val="16"/>
                <w:szCs w:val="16"/>
                <w:lang w:val="uk-UA"/>
              </w:rPr>
              <w:t>вих</w:t>
            </w:r>
            <w:proofErr w:type="spellEnd"/>
            <w:r w:rsidRPr="00ED534B">
              <w:rPr>
                <w:bCs/>
                <w:sz w:val="16"/>
                <w:szCs w:val="16"/>
                <w:lang w:val="uk-UA"/>
              </w:rPr>
              <w:t>-</w:t>
            </w:r>
          </w:p>
          <w:p w14:paraId="19FC865E" w14:textId="77777777" w:rsidR="002431CB" w:rsidRPr="00E73CAB" w:rsidRDefault="002431CB" w:rsidP="003B7FC5">
            <w:pPr>
              <w:jc w:val="center"/>
              <w:rPr>
                <w:bCs/>
                <w:sz w:val="16"/>
                <w:szCs w:val="16"/>
                <w:lang w:val="uk-UA"/>
              </w:rPr>
            </w:pPr>
            <w:r w:rsidRPr="00ED534B">
              <w:rPr>
                <w:bCs/>
                <w:sz w:val="16"/>
                <w:szCs w:val="16"/>
                <w:lang w:val="uk-UA"/>
              </w:rPr>
              <w:t>5</w:t>
            </w:r>
            <w:r>
              <w:rPr>
                <w:bCs/>
                <w:sz w:val="16"/>
                <w:szCs w:val="16"/>
                <w:lang w:val="uk-UA"/>
              </w:rPr>
              <w:t>44</w:t>
            </w:r>
            <w:r w:rsidRPr="00ED534B">
              <w:rPr>
                <w:bCs/>
                <w:sz w:val="16"/>
                <w:szCs w:val="16"/>
                <w:lang w:val="uk-UA"/>
              </w:rPr>
              <w:t>/04-19/25</w:t>
            </w:r>
          </w:p>
        </w:tc>
        <w:tc>
          <w:tcPr>
            <w:tcW w:w="300" w:type="pct"/>
            <w:shd w:val="clear" w:color="auto" w:fill="FFFFFF"/>
            <w:vAlign w:val="center"/>
          </w:tcPr>
          <w:p w14:paraId="07BB7142" w14:textId="77777777" w:rsidR="002431CB" w:rsidRPr="00E73CAB" w:rsidRDefault="002431CB" w:rsidP="003B7FC5">
            <w:pPr>
              <w:jc w:val="center"/>
              <w:rPr>
                <w:bCs/>
                <w:sz w:val="16"/>
                <w:szCs w:val="16"/>
                <w:lang w:val="uk-UA"/>
              </w:rPr>
            </w:pPr>
            <w:r>
              <w:rPr>
                <w:bCs/>
                <w:sz w:val="16"/>
                <w:szCs w:val="16"/>
                <w:lang w:val="uk-UA"/>
              </w:rPr>
              <w:t>02.04.20225</w:t>
            </w:r>
          </w:p>
        </w:tc>
        <w:tc>
          <w:tcPr>
            <w:tcW w:w="302" w:type="pct"/>
            <w:shd w:val="clear" w:color="auto" w:fill="FFFFFF"/>
            <w:vAlign w:val="center"/>
          </w:tcPr>
          <w:p w14:paraId="3CF4B1CA" w14:textId="77777777" w:rsidR="002431CB" w:rsidRPr="00E73CAB" w:rsidRDefault="002431CB" w:rsidP="003B7FC5">
            <w:pPr>
              <w:jc w:val="center"/>
              <w:rPr>
                <w:bCs/>
                <w:iCs/>
                <w:sz w:val="16"/>
                <w:szCs w:val="16"/>
                <w:lang w:val="uk-UA"/>
              </w:rPr>
            </w:pPr>
            <w:r>
              <w:rPr>
                <w:bCs/>
                <w:iCs/>
                <w:sz w:val="16"/>
                <w:szCs w:val="16"/>
                <w:lang w:val="uk-UA"/>
              </w:rPr>
              <w:t>-</w:t>
            </w:r>
          </w:p>
        </w:tc>
        <w:tc>
          <w:tcPr>
            <w:tcW w:w="343" w:type="pct"/>
            <w:shd w:val="clear" w:color="auto" w:fill="FFFFFF"/>
            <w:vAlign w:val="center"/>
          </w:tcPr>
          <w:p w14:paraId="125570CC" w14:textId="77777777" w:rsidR="002431CB" w:rsidRPr="00E73CAB" w:rsidRDefault="002431CB" w:rsidP="003B7FC5">
            <w:pPr>
              <w:jc w:val="center"/>
              <w:rPr>
                <w:bCs/>
                <w:sz w:val="16"/>
                <w:szCs w:val="16"/>
                <w:lang w:val="uk-UA"/>
              </w:rPr>
            </w:pPr>
            <w:r w:rsidRPr="00ED534B">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72D4F07D" w14:textId="77777777" w:rsidR="002431CB" w:rsidRPr="00E73CAB" w:rsidRDefault="002431CB" w:rsidP="003B7FC5">
            <w:pPr>
              <w:jc w:val="center"/>
              <w:rPr>
                <w:bCs/>
                <w:sz w:val="16"/>
                <w:szCs w:val="16"/>
                <w:lang w:val="uk-UA"/>
              </w:rPr>
            </w:pPr>
            <w:r>
              <w:rPr>
                <w:bCs/>
                <w:sz w:val="16"/>
                <w:szCs w:val="16"/>
                <w:lang w:val="uk-UA"/>
              </w:rPr>
              <w:t>-</w:t>
            </w:r>
          </w:p>
        </w:tc>
        <w:tc>
          <w:tcPr>
            <w:tcW w:w="162" w:type="pct"/>
            <w:shd w:val="clear" w:color="auto" w:fill="FFFFFF"/>
            <w:vAlign w:val="center"/>
          </w:tcPr>
          <w:p w14:paraId="6E1AD5F5" w14:textId="77777777" w:rsidR="002431CB" w:rsidRPr="00E73CAB" w:rsidRDefault="002431CB" w:rsidP="003B7FC5">
            <w:pPr>
              <w:jc w:val="center"/>
              <w:rPr>
                <w:bCs/>
                <w:sz w:val="16"/>
                <w:szCs w:val="16"/>
                <w:lang w:val="uk-UA"/>
              </w:rPr>
            </w:pPr>
            <w:r>
              <w:rPr>
                <w:bCs/>
                <w:sz w:val="16"/>
                <w:szCs w:val="16"/>
                <w:lang w:val="uk-UA"/>
              </w:rPr>
              <w:t>-</w:t>
            </w:r>
          </w:p>
        </w:tc>
        <w:tc>
          <w:tcPr>
            <w:tcW w:w="280" w:type="pct"/>
            <w:shd w:val="clear" w:color="auto" w:fill="FFFFFF"/>
            <w:vAlign w:val="center"/>
          </w:tcPr>
          <w:p w14:paraId="168EFD3C" w14:textId="77777777" w:rsidR="002431CB" w:rsidRPr="00E73CAB" w:rsidRDefault="002431CB" w:rsidP="003B7FC5">
            <w:pPr>
              <w:ind w:left="-85" w:right="-85"/>
              <w:jc w:val="center"/>
              <w:rPr>
                <w:bCs/>
                <w:sz w:val="16"/>
                <w:szCs w:val="16"/>
                <w:lang w:val="uk-UA"/>
              </w:rPr>
            </w:pPr>
            <w:r w:rsidRPr="00ED534B">
              <w:rPr>
                <w:bCs/>
                <w:sz w:val="16"/>
                <w:szCs w:val="16"/>
                <w:lang w:val="uk-UA"/>
              </w:rPr>
              <w:t>Фінанси</w:t>
            </w:r>
          </w:p>
        </w:tc>
        <w:tc>
          <w:tcPr>
            <w:tcW w:w="458" w:type="pct"/>
            <w:shd w:val="clear" w:color="auto" w:fill="FFFFFF"/>
            <w:vAlign w:val="center"/>
          </w:tcPr>
          <w:p w14:paraId="0695A990" w14:textId="77777777" w:rsidR="002431CB" w:rsidRPr="00E73CAB" w:rsidRDefault="002431CB" w:rsidP="003B7FC5">
            <w:pPr>
              <w:jc w:val="center"/>
              <w:rPr>
                <w:bCs/>
                <w:sz w:val="16"/>
                <w:szCs w:val="16"/>
                <w:lang w:val="uk-UA"/>
              </w:rPr>
            </w:pPr>
            <w:r>
              <w:rPr>
                <w:bCs/>
                <w:sz w:val="16"/>
                <w:szCs w:val="16"/>
                <w:lang w:val="uk-UA"/>
              </w:rPr>
              <w:t>Щодо включення до Програми дообладнання захисних споруд цивільного захисту</w:t>
            </w:r>
          </w:p>
        </w:tc>
        <w:tc>
          <w:tcPr>
            <w:tcW w:w="347" w:type="pct"/>
            <w:shd w:val="clear" w:color="auto" w:fill="FFFFFF"/>
            <w:vAlign w:val="center"/>
          </w:tcPr>
          <w:p w14:paraId="3696A6B8" w14:textId="77777777" w:rsidR="002431CB" w:rsidRPr="00E73CAB" w:rsidRDefault="002431CB" w:rsidP="003B7FC5">
            <w:pPr>
              <w:jc w:val="center"/>
              <w:rPr>
                <w:bCs/>
                <w:sz w:val="16"/>
                <w:szCs w:val="16"/>
                <w:lang w:val="uk-UA"/>
              </w:rPr>
            </w:pPr>
            <w:r w:rsidRPr="00ED534B">
              <w:rPr>
                <w:bCs/>
                <w:sz w:val="16"/>
                <w:szCs w:val="16"/>
                <w:lang w:val="uk-UA"/>
              </w:rPr>
              <w:t>Текстовий документ</w:t>
            </w:r>
          </w:p>
        </w:tc>
        <w:tc>
          <w:tcPr>
            <w:tcW w:w="231" w:type="pct"/>
            <w:shd w:val="clear" w:color="auto" w:fill="FFFFFF"/>
            <w:vAlign w:val="center"/>
          </w:tcPr>
          <w:p w14:paraId="4C86BD88" w14:textId="77777777" w:rsidR="002431CB" w:rsidRPr="00E73CAB" w:rsidRDefault="002431CB" w:rsidP="003B7FC5">
            <w:pPr>
              <w:jc w:val="center"/>
              <w:rPr>
                <w:bCs/>
                <w:iCs/>
                <w:sz w:val="16"/>
                <w:szCs w:val="16"/>
                <w:lang w:val="uk-UA"/>
              </w:rPr>
            </w:pPr>
            <w:r w:rsidRPr="00ED534B">
              <w:rPr>
                <w:bCs/>
                <w:sz w:val="16"/>
                <w:szCs w:val="16"/>
                <w:lang w:val="uk-UA"/>
              </w:rPr>
              <w:t>Лист</w:t>
            </w:r>
          </w:p>
        </w:tc>
        <w:tc>
          <w:tcPr>
            <w:tcW w:w="157" w:type="pct"/>
            <w:shd w:val="clear" w:color="auto" w:fill="FFFFFF"/>
            <w:vAlign w:val="center"/>
          </w:tcPr>
          <w:p w14:paraId="6821D854" w14:textId="77777777" w:rsidR="002431CB" w:rsidRPr="00E73CAB" w:rsidRDefault="002431CB" w:rsidP="003B7FC5">
            <w:pPr>
              <w:jc w:val="center"/>
              <w:rPr>
                <w:bCs/>
                <w:sz w:val="16"/>
                <w:szCs w:val="16"/>
                <w:lang w:val="uk-UA"/>
              </w:rPr>
            </w:pPr>
            <w:r>
              <w:rPr>
                <w:bCs/>
                <w:sz w:val="16"/>
                <w:szCs w:val="16"/>
                <w:lang w:val="uk-UA"/>
              </w:rPr>
              <w:t>-</w:t>
            </w:r>
          </w:p>
        </w:tc>
        <w:tc>
          <w:tcPr>
            <w:tcW w:w="306" w:type="pct"/>
            <w:shd w:val="clear" w:color="auto" w:fill="FFFFFF"/>
            <w:vAlign w:val="center"/>
          </w:tcPr>
          <w:p w14:paraId="75750B1E" w14:textId="77777777" w:rsidR="002431CB" w:rsidRPr="00E73CAB" w:rsidRDefault="002431CB" w:rsidP="003B7FC5">
            <w:pPr>
              <w:jc w:val="center"/>
              <w:rPr>
                <w:bCs/>
                <w:sz w:val="16"/>
                <w:szCs w:val="16"/>
                <w:lang w:val="uk-UA"/>
              </w:rPr>
            </w:pPr>
            <w:r w:rsidRPr="00ED534B">
              <w:rPr>
                <w:bCs/>
                <w:sz w:val="16"/>
                <w:szCs w:val="16"/>
                <w:lang w:val="uk-UA"/>
              </w:rPr>
              <w:t>Паперова</w:t>
            </w:r>
          </w:p>
        </w:tc>
        <w:tc>
          <w:tcPr>
            <w:tcW w:w="690" w:type="pct"/>
            <w:shd w:val="clear" w:color="auto" w:fill="FFFFFF"/>
            <w:vAlign w:val="center"/>
          </w:tcPr>
          <w:p w14:paraId="263880BA" w14:textId="77777777" w:rsidR="002431CB" w:rsidRPr="00E73CAB" w:rsidRDefault="002431CB" w:rsidP="003B7FC5">
            <w:pPr>
              <w:jc w:val="center"/>
              <w:rPr>
                <w:bCs/>
                <w:color w:val="FF0000"/>
                <w:sz w:val="16"/>
                <w:szCs w:val="16"/>
                <w:lang w:val="uk-UA"/>
              </w:rPr>
            </w:pPr>
            <w:r w:rsidRPr="00ED534B">
              <w:rPr>
                <w:bCs/>
                <w:sz w:val="16"/>
                <w:szCs w:val="16"/>
                <w:lang w:val="uk-UA"/>
              </w:rPr>
              <w:t>Відділ фінансів соціально-культурної сфери і соціального захисту населення</w:t>
            </w:r>
          </w:p>
        </w:tc>
        <w:tc>
          <w:tcPr>
            <w:tcW w:w="166" w:type="pct"/>
            <w:shd w:val="clear" w:color="auto" w:fill="FFFFFF"/>
          </w:tcPr>
          <w:p w14:paraId="60AF18BD" w14:textId="77777777" w:rsidR="002431CB" w:rsidRDefault="002431CB" w:rsidP="003B7FC5">
            <w:pPr>
              <w:rPr>
                <w:lang w:val="ru-RU"/>
              </w:rPr>
            </w:pPr>
            <w:r>
              <w:rPr>
                <w:lang w:val="ru-RU"/>
              </w:rPr>
              <w:t>-</w:t>
            </w:r>
          </w:p>
        </w:tc>
      </w:tr>
      <w:tr w:rsidR="002431CB" w:rsidRPr="007C3349" w14:paraId="67F6CA18" w14:textId="77777777" w:rsidTr="003B7FC5">
        <w:trPr>
          <w:trHeight w:val="975"/>
        </w:trPr>
        <w:tc>
          <w:tcPr>
            <w:tcW w:w="166" w:type="pct"/>
            <w:shd w:val="clear" w:color="auto" w:fill="FFFFFF"/>
            <w:vAlign w:val="center"/>
          </w:tcPr>
          <w:p w14:paraId="2F35CCFD" w14:textId="77777777" w:rsidR="002431CB" w:rsidRPr="00CA751A" w:rsidRDefault="002431CB" w:rsidP="003B7FC5">
            <w:pPr>
              <w:jc w:val="center"/>
              <w:rPr>
                <w:b/>
                <w:bCs/>
                <w:sz w:val="16"/>
                <w:szCs w:val="16"/>
                <w:lang w:val="uk-UA"/>
              </w:rPr>
            </w:pPr>
            <w:r>
              <w:rPr>
                <w:b/>
                <w:bCs/>
                <w:sz w:val="16"/>
                <w:szCs w:val="16"/>
                <w:lang w:val="uk-UA"/>
              </w:rPr>
              <w:t>2193</w:t>
            </w:r>
          </w:p>
        </w:tc>
        <w:tc>
          <w:tcPr>
            <w:tcW w:w="472" w:type="pct"/>
            <w:shd w:val="clear" w:color="auto" w:fill="FFFFFF"/>
            <w:vAlign w:val="center"/>
          </w:tcPr>
          <w:p w14:paraId="3E05CA3F" w14:textId="77777777" w:rsidR="002431CB" w:rsidRPr="007A6683" w:rsidRDefault="002431CB" w:rsidP="003B7FC5">
            <w:pPr>
              <w:jc w:val="center"/>
              <w:rPr>
                <w:bCs/>
                <w:sz w:val="16"/>
                <w:szCs w:val="16"/>
                <w:lang w:val="uk-UA"/>
              </w:rPr>
            </w:pPr>
            <w:r w:rsidRPr="00A75008">
              <w:rPr>
                <w:bCs/>
                <w:sz w:val="16"/>
                <w:szCs w:val="16"/>
                <w:lang w:val="uk-UA"/>
              </w:rPr>
              <w:t>На №07-22/2409/23 від 16.03.2023 щодо обсягів власних надходжень</w:t>
            </w:r>
          </w:p>
        </w:tc>
        <w:tc>
          <w:tcPr>
            <w:tcW w:w="350" w:type="pct"/>
            <w:shd w:val="clear" w:color="auto" w:fill="FFFFFF"/>
            <w:vAlign w:val="center"/>
          </w:tcPr>
          <w:p w14:paraId="7F2C9F89" w14:textId="77777777" w:rsidR="002431CB" w:rsidRPr="007A6683" w:rsidRDefault="002431CB" w:rsidP="003B7FC5">
            <w:pPr>
              <w:jc w:val="center"/>
              <w:rPr>
                <w:bCs/>
                <w:sz w:val="16"/>
                <w:szCs w:val="16"/>
                <w:lang w:val="uk-UA"/>
              </w:rPr>
            </w:pPr>
            <w:r w:rsidRPr="00A75008">
              <w:rPr>
                <w:bCs/>
                <w:sz w:val="16"/>
                <w:szCs w:val="16"/>
                <w:lang w:val="uk-UA"/>
              </w:rPr>
              <w:t>№вх-1612/25</w:t>
            </w:r>
          </w:p>
        </w:tc>
        <w:tc>
          <w:tcPr>
            <w:tcW w:w="300" w:type="pct"/>
            <w:shd w:val="clear" w:color="auto" w:fill="FFFFFF"/>
            <w:vAlign w:val="center"/>
          </w:tcPr>
          <w:p w14:paraId="6DF14400"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5BCAB04E"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09DA875E" w14:textId="77777777" w:rsidR="002431CB" w:rsidRPr="007A6683" w:rsidRDefault="002431CB" w:rsidP="003B7FC5">
            <w:pPr>
              <w:jc w:val="center"/>
              <w:rPr>
                <w:bCs/>
                <w:sz w:val="16"/>
                <w:szCs w:val="16"/>
                <w:lang w:val="uk-UA"/>
              </w:rPr>
            </w:pPr>
            <w:r w:rsidRPr="00A75008">
              <w:rPr>
                <w:bCs/>
                <w:sz w:val="16"/>
                <w:szCs w:val="16"/>
                <w:lang w:val="uk-UA"/>
              </w:rPr>
              <w:t>Управління у справах молоді та спорту</w:t>
            </w:r>
          </w:p>
        </w:tc>
        <w:tc>
          <w:tcPr>
            <w:tcW w:w="270" w:type="pct"/>
            <w:shd w:val="clear" w:color="auto" w:fill="FFFFFF"/>
            <w:vAlign w:val="center"/>
          </w:tcPr>
          <w:p w14:paraId="1F87CB43"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378D7FF7"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4A72EA2A"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358E3961" w14:textId="77777777" w:rsidR="002431CB" w:rsidRPr="007A6683" w:rsidRDefault="002431CB" w:rsidP="003B7FC5">
            <w:pPr>
              <w:jc w:val="center"/>
              <w:rPr>
                <w:bCs/>
                <w:sz w:val="16"/>
                <w:szCs w:val="16"/>
                <w:lang w:val="uk-UA"/>
              </w:rPr>
            </w:pPr>
            <w:r w:rsidRPr="00A75008">
              <w:rPr>
                <w:bCs/>
                <w:sz w:val="16"/>
                <w:szCs w:val="16"/>
                <w:lang w:val="uk-UA"/>
              </w:rPr>
              <w:t>На №07-22/2409/23 від 16.03.2023 щодо обсягів власних надходжень</w:t>
            </w:r>
          </w:p>
        </w:tc>
        <w:tc>
          <w:tcPr>
            <w:tcW w:w="347" w:type="pct"/>
            <w:shd w:val="clear" w:color="auto" w:fill="FFFFFF"/>
            <w:vAlign w:val="center"/>
          </w:tcPr>
          <w:p w14:paraId="2C3C1C33"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1912A1D4"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7AD6F88F"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240A8F25"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44224865" w14:textId="77777777" w:rsidR="002431CB" w:rsidRPr="00A75008" w:rsidRDefault="002431CB" w:rsidP="003B7FC5">
            <w:pPr>
              <w:jc w:val="center"/>
              <w:rPr>
                <w:bCs/>
                <w:sz w:val="16"/>
                <w:szCs w:val="16"/>
                <w:lang w:val="uk-UA"/>
              </w:rPr>
            </w:pPr>
          </w:p>
        </w:tc>
        <w:tc>
          <w:tcPr>
            <w:tcW w:w="690" w:type="pct"/>
            <w:shd w:val="clear" w:color="auto" w:fill="FFFFFF"/>
            <w:vAlign w:val="center"/>
          </w:tcPr>
          <w:p w14:paraId="72402F3E"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23615496" w14:textId="77777777" w:rsidR="002431CB" w:rsidRDefault="002431CB" w:rsidP="003B7FC5">
            <w:r w:rsidRPr="00914D04">
              <w:rPr>
                <w:lang w:val="ru-RU"/>
              </w:rPr>
              <w:t>-</w:t>
            </w:r>
          </w:p>
        </w:tc>
      </w:tr>
      <w:tr w:rsidR="002431CB" w:rsidRPr="007C3349" w14:paraId="0E755927" w14:textId="77777777" w:rsidTr="003B7FC5">
        <w:trPr>
          <w:trHeight w:val="975"/>
        </w:trPr>
        <w:tc>
          <w:tcPr>
            <w:tcW w:w="166" w:type="pct"/>
            <w:shd w:val="clear" w:color="auto" w:fill="FFFFFF"/>
            <w:vAlign w:val="center"/>
          </w:tcPr>
          <w:p w14:paraId="01B3DF20" w14:textId="77777777" w:rsidR="002431CB" w:rsidRPr="00CA751A" w:rsidRDefault="002431CB" w:rsidP="003B7FC5">
            <w:pPr>
              <w:jc w:val="center"/>
              <w:rPr>
                <w:b/>
                <w:bCs/>
                <w:sz w:val="16"/>
                <w:szCs w:val="16"/>
                <w:lang w:val="uk-UA"/>
              </w:rPr>
            </w:pPr>
            <w:r>
              <w:rPr>
                <w:b/>
                <w:bCs/>
                <w:sz w:val="16"/>
                <w:szCs w:val="16"/>
                <w:lang w:val="uk-UA"/>
              </w:rPr>
              <w:lastRenderedPageBreak/>
              <w:t>2194</w:t>
            </w:r>
          </w:p>
        </w:tc>
        <w:tc>
          <w:tcPr>
            <w:tcW w:w="472" w:type="pct"/>
            <w:shd w:val="clear" w:color="auto" w:fill="FFFFFF"/>
            <w:vAlign w:val="center"/>
          </w:tcPr>
          <w:p w14:paraId="6C839162" w14:textId="77777777" w:rsidR="002431CB" w:rsidRPr="00F27450" w:rsidRDefault="002431CB" w:rsidP="003B7FC5">
            <w:pPr>
              <w:jc w:val="center"/>
              <w:rPr>
                <w:color w:val="000000"/>
                <w:sz w:val="16"/>
                <w:szCs w:val="16"/>
                <w:lang w:val="uk-UA"/>
              </w:rPr>
            </w:pPr>
            <w:r w:rsidRPr="00F27450">
              <w:rPr>
                <w:bCs/>
                <w:sz w:val="16"/>
                <w:szCs w:val="16"/>
                <w:lang w:val="uk-UA"/>
              </w:rPr>
              <w:t>Про показники виконання</w:t>
            </w:r>
          </w:p>
        </w:tc>
        <w:tc>
          <w:tcPr>
            <w:tcW w:w="350" w:type="pct"/>
            <w:shd w:val="clear" w:color="auto" w:fill="FFFFFF"/>
            <w:vAlign w:val="center"/>
          </w:tcPr>
          <w:p w14:paraId="0E6D56BE" w14:textId="77777777" w:rsidR="002431CB" w:rsidRPr="00F27450" w:rsidRDefault="002431CB" w:rsidP="003B7FC5">
            <w:pPr>
              <w:jc w:val="center"/>
              <w:rPr>
                <w:color w:val="000000"/>
                <w:sz w:val="16"/>
                <w:szCs w:val="16"/>
                <w:lang w:val="uk-UA"/>
              </w:rPr>
            </w:pPr>
            <w:r w:rsidRPr="00F27450">
              <w:rPr>
                <w:bCs/>
                <w:sz w:val="16"/>
                <w:szCs w:val="16"/>
                <w:lang w:val="uk-UA"/>
              </w:rPr>
              <w:t>№ вих-</w:t>
            </w:r>
            <w:r>
              <w:rPr>
                <w:bCs/>
                <w:sz w:val="16"/>
                <w:szCs w:val="16"/>
                <w:lang w:val="uk-UA"/>
              </w:rPr>
              <w:t>537</w:t>
            </w:r>
            <w:r w:rsidRPr="00F27450">
              <w:rPr>
                <w:bCs/>
                <w:sz w:val="16"/>
                <w:szCs w:val="16"/>
                <w:lang w:val="uk-UA"/>
              </w:rPr>
              <w:t>/05-11/25</w:t>
            </w:r>
          </w:p>
        </w:tc>
        <w:tc>
          <w:tcPr>
            <w:tcW w:w="300" w:type="pct"/>
            <w:shd w:val="clear" w:color="auto" w:fill="FFFFFF"/>
            <w:vAlign w:val="center"/>
          </w:tcPr>
          <w:p w14:paraId="13A55E10" w14:textId="77777777" w:rsidR="002431CB" w:rsidRPr="00F27450" w:rsidRDefault="002431CB" w:rsidP="003B7FC5">
            <w:pPr>
              <w:jc w:val="center"/>
              <w:rPr>
                <w:color w:val="000000"/>
                <w:sz w:val="16"/>
                <w:szCs w:val="16"/>
                <w:lang w:val="uk-UA"/>
              </w:rPr>
            </w:pPr>
            <w:r w:rsidRPr="00F27450">
              <w:rPr>
                <w:bCs/>
                <w:sz w:val="16"/>
                <w:szCs w:val="16"/>
                <w:lang w:val="uk-UA"/>
              </w:rPr>
              <w:t>0</w:t>
            </w:r>
            <w:r>
              <w:rPr>
                <w:bCs/>
                <w:sz w:val="16"/>
                <w:szCs w:val="16"/>
                <w:lang w:val="uk-UA"/>
              </w:rPr>
              <w:t>2</w:t>
            </w:r>
            <w:r w:rsidRPr="00F27450">
              <w:rPr>
                <w:bCs/>
                <w:sz w:val="16"/>
                <w:szCs w:val="16"/>
                <w:lang w:val="uk-UA"/>
              </w:rPr>
              <w:t>.0</w:t>
            </w:r>
            <w:r>
              <w:rPr>
                <w:bCs/>
                <w:sz w:val="16"/>
                <w:szCs w:val="16"/>
                <w:lang w:val="uk-UA"/>
              </w:rPr>
              <w:t>4</w:t>
            </w:r>
            <w:r w:rsidRPr="00F27450">
              <w:rPr>
                <w:bCs/>
                <w:sz w:val="16"/>
                <w:szCs w:val="16"/>
                <w:lang w:val="uk-UA"/>
              </w:rPr>
              <w:t>.2025</w:t>
            </w:r>
          </w:p>
        </w:tc>
        <w:tc>
          <w:tcPr>
            <w:tcW w:w="302" w:type="pct"/>
            <w:shd w:val="clear" w:color="auto" w:fill="FFFFFF"/>
            <w:vAlign w:val="center"/>
          </w:tcPr>
          <w:p w14:paraId="4A1657A4" w14:textId="77777777" w:rsidR="002431CB" w:rsidRPr="00F27450" w:rsidRDefault="002431CB" w:rsidP="003B7FC5">
            <w:pPr>
              <w:jc w:val="center"/>
              <w:rPr>
                <w:bCs/>
                <w:color w:val="000000"/>
                <w:sz w:val="16"/>
                <w:szCs w:val="16"/>
                <w:lang w:val="ru-RU"/>
              </w:rPr>
            </w:pPr>
            <w:r w:rsidRPr="00F27450">
              <w:rPr>
                <w:bCs/>
                <w:color w:val="000000"/>
                <w:sz w:val="16"/>
                <w:szCs w:val="16"/>
                <w:lang w:val="ru-RU"/>
              </w:rPr>
              <w:t>-</w:t>
            </w:r>
          </w:p>
          <w:p w14:paraId="562D0186" w14:textId="77777777" w:rsidR="002431CB" w:rsidRPr="00F27450" w:rsidRDefault="002431CB" w:rsidP="003B7FC5">
            <w:pPr>
              <w:jc w:val="center"/>
              <w:rPr>
                <w:color w:val="000000"/>
                <w:sz w:val="16"/>
                <w:szCs w:val="16"/>
                <w:lang w:val="uk-UA"/>
              </w:rPr>
            </w:pPr>
          </w:p>
        </w:tc>
        <w:tc>
          <w:tcPr>
            <w:tcW w:w="343" w:type="pct"/>
            <w:shd w:val="clear" w:color="auto" w:fill="FFFFFF"/>
            <w:vAlign w:val="center"/>
          </w:tcPr>
          <w:p w14:paraId="17A04E72" w14:textId="77777777" w:rsidR="002431CB" w:rsidRPr="00F27450" w:rsidRDefault="002431CB" w:rsidP="003B7FC5">
            <w:pPr>
              <w:jc w:val="center"/>
              <w:rPr>
                <w:color w:val="000000"/>
                <w:sz w:val="16"/>
                <w:szCs w:val="16"/>
                <w:lang w:val="uk-UA"/>
              </w:rPr>
            </w:pPr>
            <w:r w:rsidRPr="00F27450">
              <w:rPr>
                <w:sz w:val="16"/>
                <w:szCs w:val="16"/>
                <w:lang w:val="uk-UA"/>
              </w:rPr>
              <w:t>Відділ доходів та економічного аналізу</w:t>
            </w:r>
          </w:p>
        </w:tc>
        <w:tc>
          <w:tcPr>
            <w:tcW w:w="270" w:type="pct"/>
            <w:shd w:val="clear" w:color="auto" w:fill="FFFFFF"/>
            <w:vAlign w:val="center"/>
          </w:tcPr>
          <w:p w14:paraId="7BEE19F1" w14:textId="77777777" w:rsidR="002431CB" w:rsidRPr="00F27450" w:rsidRDefault="002431CB" w:rsidP="003B7FC5">
            <w:pPr>
              <w:jc w:val="center"/>
              <w:rPr>
                <w:color w:val="000000"/>
                <w:sz w:val="16"/>
                <w:szCs w:val="16"/>
                <w:lang w:val="uk-UA"/>
              </w:rPr>
            </w:pPr>
            <w:r w:rsidRPr="00F27450">
              <w:rPr>
                <w:sz w:val="16"/>
                <w:szCs w:val="16"/>
                <w:lang w:val="uk-UA"/>
              </w:rPr>
              <w:t>-</w:t>
            </w:r>
          </w:p>
        </w:tc>
        <w:tc>
          <w:tcPr>
            <w:tcW w:w="162" w:type="pct"/>
            <w:shd w:val="clear" w:color="auto" w:fill="FFFFFF"/>
            <w:vAlign w:val="center"/>
          </w:tcPr>
          <w:p w14:paraId="78662B08" w14:textId="77777777" w:rsidR="002431CB" w:rsidRPr="00F27450" w:rsidRDefault="002431CB" w:rsidP="003B7FC5">
            <w:pPr>
              <w:jc w:val="center"/>
              <w:rPr>
                <w:color w:val="000000"/>
                <w:sz w:val="16"/>
                <w:szCs w:val="16"/>
                <w:lang w:val="uk-UA"/>
              </w:rPr>
            </w:pPr>
            <w:r w:rsidRPr="00F27450">
              <w:rPr>
                <w:sz w:val="16"/>
                <w:szCs w:val="16"/>
                <w:lang w:val="uk-UA"/>
              </w:rPr>
              <w:t>-</w:t>
            </w:r>
          </w:p>
        </w:tc>
        <w:tc>
          <w:tcPr>
            <w:tcW w:w="280" w:type="pct"/>
            <w:shd w:val="clear" w:color="auto" w:fill="FFFFFF"/>
            <w:vAlign w:val="center"/>
          </w:tcPr>
          <w:p w14:paraId="028DD51C" w14:textId="77777777" w:rsidR="002431CB" w:rsidRPr="00F27450" w:rsidRDefault="002431CB" w:rsidP="003B7FC5">
            <w:pPr>
              <w:jc w:val="center"/>
              <w:rPr>
                <w:color w:val="000000"/>
                <w:sz w:val="16"/>
                <w:szCs w:val="16"/>
                <w:lang w:val="uk-UA"/>
              </w:rPr>
            </w:pPr>
            <w:r w:rsidRPr="00F27450">
              <w:rPr>
                <w:sz w:val="16"/>
                <w:szCs w:val="16"/>
                <w:lang w:val="uk-UA"/>
              </w:rPr>
              <w:t>фінанси</w:t>
            </w:r>
          </w:p>
        </w:tc>
        <w:tc>
          <w:tcPr>
            <w:tcW w:w="458" w:type="pct"/>
            <w:shd w:val="clear" w:color="auto" w:fill="FFFFFF"/>
            <w:vAlign w:val="center"/>
          </w:tcPr>
          <w:p w14:paraId="163548C0" w14:textId="77777777" w:rsidR="002431CB" w:rsidRPr="00F27450" w:rsidRDefault="002431CB" w:rsidP="003B7FC5">
            <w:pPr>
              <w:jc w:val="center"/>
              <w:rPr>
                <w:color w:val="000000"/>
                <w:sz w:val="16"/>
                <w:szCs w:val="16"/>
                <w:lang w:val="uk-UA"/>
              </w:rPr>
            </w:pPr>
            <w:proofErr w:type="spellStart"/>
            <w:r w:rsidRPr="00F27450">
              <w:rPr>
                <w:sz w:val="16"/>
                <w:szCs w:val="16"/>
                <w:lang w:val="ru-RU"/>
              </w:rPr>
              <w:t>Щодо</w:t>
            </w:r>
            <w:proofErr w:type="spellEnd"/>
            <w:r w:rsidRPr="00F27450">
              <w:rPr>
                <w:sz w:val="16"/>
                <w:szCs w:val="16"/>
                <w:lang w:val="ru-RU"/>
              </w:rPr>
              <w:t xml:space="preserve"> </w:t>
            </w:r>
            <w:proofErr w:type="spellStart"/>
            <w:r w:rsidRPr="00F27450">
              <w:rPr>
                <w:sz w:val="16"/>
                <w:szCs w:val="16"/>
                <w:lang w:val="ru-RU"/>
              </w:rPr>
              <w:t>виконання</w:t>
            </w:r>
            <w:proofErr w:type="spellEnd"/>
            <w:r w:rsidRPr="00F27450">
              <w:rPr>
                <w:sz w:val="16"/>
                <w:szCs w:val="16"/>
                <w:lang w:val="ru-RU"/>
              </w:rPr>
              <w:t xml:space="preserve"> </w:t>
            </w:r>
            <w:proofErr w:type="spellStart"/>
            <w:r w:rsidRPr="00F27450">
              <w:rPr>
                <w:sz w:val="16"/>
                <w:szCs w:val="16"/>
                <w:lang w:val="ru-RU"/>
              </w:rPr>
              <w:t>розпису</w:t>
            </w:r>
            <w:proofErr w:type="spellEnd"/>
            <w:r w:rsidRPr="00F27450">
              <w:rPr>
                <w:sz w:val="16"/>
                <w:szCs w:val="16"/>
                <w:lang w:val="ru-RU"/>
              </w:rPr>
              <w:t xml:space="preserve"> </w:t>
            </w:r>
            <w:proofErr w:type="spellStart"/>
            <w:r w:rsidRPr="00F27450">
              <w:rPr>
                <w:sz w:val="16"/>
                <w:szCs w:val="16"/>
                <w:lang w:val="ru-RU"/>
              </w:rPr>
              <w:t>доходів</w:t>
            </w:r>
            <w:proofErr w:type="spellEnd"/>
            <w:r w:rsidRPr="00F27450">
              <w:rPr>
                <w:sz w:val="16"/>
                <w:szCs w:val="16"/>
                <w:lang w:val="ru-RU"/>
              </w:rPr>
              <w:t xml:space="preserve"> </w:t>
            </w:r>
            <w:proofErr w:type="spellStart"/>
            <w:r w:rsidRPr="00F27450">
              <w:rPr>
                <w:sz w:val="16"/>
                <w:szCs w:val="16"/>
                <w:lang w:val="ru-RU"/>
              </w:rPr>
              <w:t>тергромад</w:t>
            </w:r>
            <w:proofErr w:type="spellEnd"/>
            <w:r>
              <w:rPr>
                <w:sz w:val="16"/>
                <w:szCs w:val="16"/>
                <w:lang w:val="ru-RU"/>
              </w:rPr>
              <w:t xml:space="preserve"> </w:t>
            </w:r>
            <w:proofErr w:type="spellStart"/>
            <w:r>
              <w:rPr>
                <w:sz w:val="16"/>
                <w:szCs w:val="16"/>
                <w:lang w:val="ru-RU"/>
              </w:rPr>
              <w:t>Рівненського</w:t>
            </w:r>
            <w:proofErr w:type="spellEnd"/>
            <w:r w:rsidRPr="00F27450">
              <w:rPr>
                <w:sz w:val="16"/>
                <w:szCs w:val="16"/>
                <w:lang w:val="ru-RU"/>
              </w:rPr>
              <w:t xml:space="preserve"> району станом на 01.0</w:t>
            </w:r>
            <w:r>
              <w:rPr>
                <w:sz w:val="16"/>
                <w:szCs w:val="16"/>
                <w:lang w:val="ru-RU"/>
              </w:rPr>
              <w:t>4</w:t>
            </w:r>
            <w:r w:rsidRPr="00F27450">
              <w:rPr>
                <w:sz w:val="16"/>
                <w:szCs w:val="16"/>
                <w:lang w:val="ru-RU"/>
              </w:rPr>
              <w:t>.2025</w:t>
            </w:r>
          </w:p>
        </w:tc>
        <w:tc>
          <w:tcPr>
            <w:tcW w:w="347" w:type="pct"/>
            <w:shd w:val="clear" w:color="auto" w:fill="FFFFFF"/>
            <w:vAlign w:val="center"/>
          </w:tcPr>
          <w:p w14:paraId="15349C5C" w14:textId="77777777" w:rsidR="002431CB" w:rsidRPr="00F27450" w:rsidRDefault="002431CB" w:rsidP="003B7FC5">
            <w:pPr>
              <w:jc w:val="center"/>
              <w:rPr>
                <w:color w:val="000000"/>
                <w:sz w:val="16"/>
                <w:szCs w:val="16"/>
                <w:lang w:val="uk-UA"/>
              </w:rPr>
            </w:pPr>
            <w:r w:rsidRPr="00F27450">
              <w:rPr>
                <w:sz w:val="16"/>
                <w:szCs w:val="16"/>
                <w:lang w:val="uk-UA"/>
              </w:rPr>
              <w:t>Текстовий документ, табличний матеріал</w:t>
            </w:r>
          </w:p>
        </w:tc>
        <w:tc>
          <w:tcPr>
            <w:tcW w:w="231" w:type="pct"/>
            <w:shd w:val="clear" w:color="auto" w:fill="FFFFFF"/>
            <w:vAlign w:val="center"/>
          </w:tcPr>
          <w:p w14:paraId="1E5F3F27" w14:textId="77777777" w:rsidR="002431CB" w:rsidRPr="00F27450" w:rsidRDefault="002431CB" w:rsidP="003B7FC5">
            <w:pPr>
              <w:jc w:val="center"/>
              <w:rPr>
                <w:color w:val="000000"/>
                <w:sz w:val="16"/>
                <w:szCs w:val="16"/>
                <w:lang w:val="uk-UA"/>
              </w:rPr>
            </w:pPr>
            <w:r w:rsidRPr="00F27450">
              <w:rPr>
                <w:sz w:val="16"/>
                <w:szCs w:val="16"/>
                <w:lang w:val="uk-UA"/>
              </w:rPr>
              <w:t>Лист</w:t>
            </w:r>
          </w:p>
        </w:tc>
        <w:tc>
          <w:tcPr>
            <w:tcW w:w="157" w:type="pct"/>
            <w:shd w:val="clear" w:color="auto" w:fill="FFFFFF"/>
            <w:vAlign w:val="center"/>
          </w:tcPr>
          <w:p w14:paraId="47068AD1" w14:textId="77777777" w:rsidR="002431CB" w:rsidRPr="00F27450" w:rsidRDefault="002431CB" w:rsidP="003B7FC5">
            <w:pPr>
              <w:jc w:val="center"/>
              <w:rPr>
                <w:color w:val="000000"/>
                <w:sz w:val="16"/>
                <w:szCs w:val="16"/>
                <w:lang w:val="uk-UA"/>
              </w:rPr>
            </w:pPr>
            <w:r w:rsidRPr="00F27450">
              <w:rPr>
                <w:sz w:val="16"/>
                <w:szCs w:val="16"/>
                <w:lang w:val="uk-UA"/>
              </w:rPr>
              <w:t>-</w:t>
            </w:r>
          </w:p>
        </w:tc>
        <w:tc>
          <w:tcPr>
            <w:tcW w:w="306" w:type="pct"/>
            <w:shd w:val="clear" w:color="auto" w:fill="FFFFFF"/>
            <w:vAlign w:val="center"/>
          </w:tcPr>
          <w:p w14:paraId="610850FC" w14:textId="77777777" w:rsidR="002431CB" w:rsidRPr="00F27450" w:rsidRDefault="002431CB" w:rsidP="003B7FC5">
            <w:pPr>
              <w:jc w:val="center"/>
              <w:rPr>
                <w:color w:val="000000"/>
                <w:sz w:val="16"/>
                <w:szCs w:val="16"/>
                <w:lang w:val="uk-UA"/>
              </w:rPr>
            </w:pPr>
            <w:r w:rsidRPr="00F27450">
              <w:rPr>
                <w:sz w:val="16"/>
                <w:szCs w:val="16"/>
                <w:lang w:val="uk-UA"/>
              </w:rPr>
              <w:t>Паперова, електронна</w:t>
            </w:r>
          </w:p>
        </w:tc>
        <w:tc>
          <w:tcPr>
            <w:tcW w:w="690" w:type="pct"/>
            <w:shd w:val="clear" w:color="auto" w:fill="FFFFFF"/>
            <w:vAlign w:val="center"/>
          </w:tcPr>
          <w:p w14:paraId="1717C451" w14:textId="77777777" w:rsidR="002431CB" w:rsidRPr="00F27450" w:rsidRDefault="002431CB" w:rsidP="003B7FC5">
            <w:pPr>
              <w:jc w:val="center"/>
              <w:rPr>
                <w:color w:val="000000"/>
                <w:sz w:val="16"/>
                <w:szCs w:val="16"/>
                <w:lang w:val="uk-UA"/>
              </w:rPr>
            </w:pPr>
            <w:r w:rsidRPr="00F27450">
              <w:rPr>
                <w:sz w:val="16"/>
                <w:szCs w:val="16"/>
                <w:lang w:val="uk-UA"/>
              </w:rPr>
              <w:t>Відділ доходів та економічного аналізу департаменту фінансів</w:t>
            </w:r>
          </w:p>
        </w:tc>
        <w:tc>
          <w:tcPr>
            <w:tcW w:w="166" w:type="pct"/>
            <w:shd w:val="clear" w:color="auto" w:fill="FFFFFF"/>
          </w:tcPr>
          <w:p w14:paraId="05D31911" w14:textId="77777777" w:rsidR="002431CB" w:rsidRPr="00914D04" w:rsidRDefault="002431CB" w:rsidP="003B7FC5">
            <w:pPr>
              <w:rPr>
                <w:lang w:val="ru-RU"/>
              </w:rPr>
            </w:pPr>
            <w:r>
              <w:rPr>
                <w:lang w:val="ru-RU"/>
              </w:rPr>
              <w:t>-</w:t>
            </w:r>
          </w:p>
        </w:tc>
      </w:tr>
      <w:tr w:rsidR="002431CB" w:rsidRPr="007C3349" w14:paraId="2975F379" w14:textId="77777777" w:rsidTr="003B7FC5">
        <w:trPr>
          <w:trHeight w:val="975"/>
        </w:trPr>
        <w:tc>
          <w:tcPr>
            <w:tcW w:w="166" w:type="pct"/>
            <w:shd w:val="clear" w:color="auto" w:fill="FFFFFF"/>
            <w:vAlign w:val="center"/>
          </w:tcPr>
          <w:p w14:paraId="46E9D495" w14:textId="77777777" w:rsidR="002431CB" w:rsidRPr="00CA751A" w:rsidRDefault="002431CB" w:rsidP="003B7FC5">
            <w:pPr>
              <w:jc w:val="center"/>
              <w:rPr>
                <w:b/>
                <w:bCs/>
                <w:sz w:val="16"/>
                <w:szCs w:val="16"/>
                <w:lang w:val="uk-UA"/>
              </w:rPr>
            </w:pPr>
            <w:r>
              <w:rPr>
                <w:b/>
                <w:bCs/>
                <w:sz w:val="16"/>
                <w:szCs w:val="16"/>
                <w:lang w:val="uk-UA"/>
              </w:rPr>
              <w:t>2195</w:t>
            </w:r>
          </w:p>
        </w:tc>
        <w:tc>
          <w:tcPr>
            <w:tcW w:w="472" w:type="pct"/>
            <w:shd w:val="clear" w:color="auto" w:fill="FFFFFF"/>
            <w:vAlign w:val="center"/>
          </w:tcPr>
          <w:p w14:paraId="138D2070" w14:textId="77777777" w:rsidR="002431CB" w:rsidRPr="00F27450" w:rsidRDefault="002431CB" w:rsidP="003B7FC5">
            <w:pPr>
              <w:tabs>
                <w:tab w:val="left" w:pos="1483"/>
              </w:tabs>
              <w:jc w:val="center"/>
              <w:rPr>
                <w:color w:val="000000"/>
                <w:sz w:val="16"/>
                <w:szCs w:val="16"/>
                <w:lang w:val="uk-UA"/>
              </w:rPr>
            </w:pPr>
            <w:r w:rsidRPr="00F27450">
              <w:rPr>
                <w:bCs/>
                <w:sz w:val="16"/>
                <w:szCs w:val="16"/>
                <w:lang w:val="uk-UA"/>
              </w:rPr>
              <w:t>Про виконання розпису</w:t>
            </w:r>
          </w:p>
        </w:tc>
        <w:tc>
          <w:tcPr>
            <w:tcW w:w="350" w:type="pct"/>
            <w:shd w:val="clear" w:color="auto" w:fill="FFFFFF"/>
            <w:vAlign w:val="center"/>
          </w:tcPr>
          <w:p w14:paraId="28222708" w14:textId="77777777" w:rsidR="002431CB" w:rsidRPr="00F27450" w:rsidRDefault="002431CB" w:rsidP="003B7FC5">
            <w:pPr>
              <w:jc w:val="center"/>
              <w:rPr>
                <w:color w:val="000000"/>
                <w:sz w:val="16"/>
                <w:szCs w:val="16"/>
                <w:lang w:val="uk-UA"/>
              </w:rPr>
            </w:pPr>
            <w:r w:rsidRPr="00F27450">
              <w:rPr>
                <w:bCs/>
                <w:sz w:val="16"/>
                <w:szCs w:val="16"/>
                <w:lang w:val="uk-UA"/>
              </w:rPr>
              <w:t>№вих-</w:t>
            </w:r>
            <w:r>
              <w:rPr>
                <w:bCs/>
                <w:sz w:val="16"/>
                <w:szCs w:val="16"/>
                <w:lang w:val="uk-UA"/>
              </w:rPr>
              <w:t>538</w:t>
            </w:r>
            <w:r w:rsidRPr="00F27450">
              <w:rPr>
                <w:bCs/>
                <w:sz w:val="16"/>
                <w:szCs w:val="16"/>
                <w:lang w:val="uk-UA"/>
              </w:rPr>
              <w:t>/05-11/25</w:t>
            </w:r>
          </w:p>
        </w:tc>
        <w:tc>
          <w:tcPr>
            <w:tcW w:w="300" w:type="pct"/>
            <w:shd w:val="clear" w:color="auto" w:fill="FFFFFF"/>
            <w:vAlign w:val="center"/>
          </w:tcPr>
          <w:p w14:paraId="4140162D" w14:textId="77777777" w:rsidR="002431CB" w:rsidRPr="00F27450" w:rsidRDefault="002431CB" w:rsidP="003B7FC5">
            <w:pPr>
              <w:jc w:val="center"/>
              <w:rPr>
                <w:color w:val="000000"/>
                <w:sz w:val="16"/>
                <w:szCs w:val="16"/>
                <w:lang w:val="uk-UA"/>
              </w:rPr>
            </w:pPr>
            <w:r w:rsidRPr="00F27450">
              <w:rPr>
                <w:bCs/>
                <w:sz w:val="16"/>
                <w:szCs w:val="16"/>
                <w:lang w:val="uk-UA"/>
              </w:rPr>
              <w:t>0</w:t>
            </w:r>
            <w:r>
              <w:rPr>
                <w:bCs/>
                <w:sz w:val="16"/>
                <w:szCs w:val="16"/>
                <w:lang w:val="uk-UA"/>
              </w:rPr>
              <w:t>2</w:t>
            </w:r>
            <w:r w:rsidRPr="00F27450">
              <w:rPr>
                <w:bCs/>
                <w:sz w:val="16"/>
                <w:szCs w:val="16"/>
                <w:lang w:val="uk-UA"/>
              </w:rPr>
              <w:t>.0</w:t>
            </w:r>
            <w:r>
              <w:rPr>
                <w:bCs/>
                <w:sz w:val="16"/>
                <w:szCs w:val="16"/>
                <w:lang w:val="uk-UA"/>
              </w:rPr>
              <w:t>4</w:t>
            </w:r>
            <w:r w:rsidRPr="00F27450">
              <w:rPr>
                <w:bCs/>
                <w:sz w:val="16"/>
                <w:szCs w:val="16"/>
                <w:lang w:val="uk-UA"/>
              </w:rPr>
              <w:t>.2025</w:t>
            </w:r>
          </w:p>
        </w:tc>
        <w:tc>
          <w:tcPr>
            <w:tcW w:w="302" w:type="pct"/>
            <w:shd w:val="clear" w:color="auto" w:fill="FFFFFF"/>
            <w:vAlign w:val="center"/>
          </w:tcPr>
          <w:p w14:paraId="529FA5FF" w14:textId="77777777" w:rsidR="002431CB" w:rsidRPr="00F27450" w:rsidRDefault="002431CB" w:rsidP="003B7FC5">
            <w:pPr>
              <w:jc w:val="center"/>
              <w:rPr>
                <w:bCs/>
                <w:color w:val="000000"/>
                <w:sz w:val="16"/>
                <w:szCs w:val="16"/>
                <w:lang w:val="ru-RU"/>
              </w:rPr>
            </w:pPr>
            <w:r w:rsidRPr="00F27450">
              <w:rPr>
                <w:bCs/>
                <w:color w:val="000000"/>
                <w:sz w:val="16"/>
                <w:szCs w:val="16"/>
                <w:lang w:val="ru-RU"/>
              </w:rPr>
              <w:t>-</w:t>
            </w:r>
          </w:p>
          <w:p w14:paraId="51B005D2" w14:textId="77777777" w:rsidR="002431CB" w:rsidRPr="00F27450" w:rsidRDefault="002431CB" w:rsidP="003B7FC5">
            <w:pPr>
              <w:jc w:val="center"/>
              <w:rPr>
                <w:color w:val="000000"/>
                <w:lang w:val="ru-RU"/>
              </w:rPr>
            </w:pPr>
          </w:p>
        </w:tc>
        <w:tc>
          <w:tcPr>
            <w:tcW w:w="343" w:type="pct"/>
            <w:shd w:val="clear" w:color="auto" w:fill="FFFFFF"/>
            <w:vAlign w:val="center"/>
          </w:tcPr>
          <w:p w14:paraId="68DC2F7D" w14:textId="77777777" w:rsidR="002431CB" w:rsidRPr="00F27450" w:rsidRDefault="002431CB" w:rsidP="003B7FC5">
            <w:pPr>
              <w:jc w:val="center"/>
              <w:rPr>
                <w:color w:val="000000"/>
                <w:sz w:val="16"/>
                <w:szCs w:val="16"/>
                <w:lang w:val="uk-UA"/>
              </w:rPr>
            </w:pPr>
            <w:r w:rsidRPr="00F27450">
              <w:rPr>
                <w:sz w:val="16"/>
                <w:szCs w:val="16"/>
                <w:lang w:val="uk-UA"/>
              </w:rPr>
              <w:t>Відділ доходів та економічного аналізу</w:t>
            </w:r>
          </w:p>
        </w:tc>
        <w:tc>
          <w:tcPr>
            <w:tcW w:w="270" w:type="pct"/>
            <w:shd w:val="clear" w:color="auto" w:fill="FFFFFF"/>
            <w:vAlign w:val="center"/>
          </w:tcPr>
          <w:p w14:paraId="6216C552" w14:textId="77777777" w:rsidR="002431CB" w:rsidRPr="00F27450" w:rsidRDefault="002431CB" w:rsidP="003B7FC5">
            <w:pPr>
              <w:jc w:val="center"/>
              <w:rPr>
                <w:color w:val="000000"/>
                <w:sz w:val="16"/>
                <w:szCs w:val="16"/>
                <w:lang w:val="uk-UA"/>
              </w:rPr>
            </w:pPr>
            <w:r w:rsidRPr="00F27450">
              <w:rPr>
                <w:sz w:val="16"/>
                <w:szCs w:val="16"/>
                <w:lang w:val="uk-UA"/>
              </w:rPr>
              <w:t>-</w:t>
            </w:r>
          </w:p>
        </w:tc>
        <w:tc>
          <w:tcPr>
            <w:tcW w:w="162" w:type="pct"/>
            <w:shd w:val="clear" w:color="auto" w:fill="FFFFFF"/>
            <w:vAlign w:val="center"/>
          </w:tcPr>
          <w:p w14:paraId="1E9CBEBF" w14:textId="77777777" w:rsidR="002431CB" w:rsidRPr="00F27450" w:rsidRDefault="002431CB" w:rsidP="003B7FC5">
            <w:pPr>
              <w:jc w:val="center"/>
              <w:rPr>
                <w:color w:val="000000"/>
                <w:sz w:val="16"/>
                <w:szCs w:val="16"/>
                <w:lang w:val="uk-UA"/>
              </w:rPr>
            </w:pPr>
            <w:r w:rsidRPr="00F27450">
              <w:rPr>
                <w:sz w:val="16"/>
                <w:szCs w:val="16"/>
                <w:lang w:val="uk-UA"/>
              </w:rPr>
              <w:t>-</w:t>
            </w:r>
          </w:p>
        </w:tc>
        <w:tc>
          <w:tcPr>
            <w:tcW w:w="280" w:type="pct"/>
            <w:shd w:val="clear" w:color="auto" w:fill="FFFFFF"/>
            <w:vAlign w:val="center"/>
          </w:tcPr>
          <w:p w14:paraId="7E4E64B3" w14:textId="77777777" w:rsidR="002431CB" w:rsidRPr="00F27450" w:rsidRDefault="002431CB" w:rsidP="003B7FC5">
            <w:pPr>
              <w:jc w:val="center"/>
              <w:rPr>
                <w:color w:val="000000"/>
                <w:sz w:val="16"/>
                <w:szCs w:val="16"/>
                <w:lang w:val="uk-UA"/>
              </w:rPr>
            </w:pPr>
            <w:r w:rsidRPr="00F27450">
              <w:rPr>
                <w:sz w:val="16"/>
                <w:szCs w:val="16"/>
                <w:lang w:val="uk-UA"/>
              </w:rPr>
              <w:t>фінанси</w:t>
            </w:r>
          </w:p>
        </w:tc>
        <w:tc>
          <w:tcPr>
            <w:tcW w:w="458" w:type="pct"/>
            <w:shd w:val="clear" w:color="auto" w:fill="FFFFFF"/>
            <w:vAlign w:val="center"/>
          </w:tcPr>
          <w:p w14:paraId="207A1387" w14:textId="77777777" w:rsidR="002431CB" w:rsidRPr="00F27450" w:rsidRDefault="002431CB" w:rsidP="003B7FC5">
            <w:pPr>
              <w:jc w:val="center"/>
              <w:rPr>
                <w:color w:val="000000"/>
                <w:sz w:val="16"/>
                <w:szCs w:val="16"/>
                <w:lang w:val="uk-UA"/>
              </w:rPr>
            </w:pPr>
            <w:proofErr w:type="spellStart"/>
            <w:r w:rsidRPr="00F27450">
              <w:rPr>
                <w:sz w:val="16"/>
                <w:szCs w:val="16"/>
                <w:lang w:val="ru-RU"/>
              </w:rPr>
              <w:t>Щодо</w:t>
            </w:r>
            <w:proofErr w:type="spellEnd"/>
            <w:r w:rsidRPr="00F27450">
              <w:rPr>
                <w:sz w:val="16"/>
                <w:szCs w:val="16"/>
                <w:lang w:val="ru-RU"/>
              </w:rPr>
              <w:t xml:space="preserve"> </w:t>
            </w:r>
            <w:proofErr w:type="spellStart"/>
            <w:r w:rsidRPr="00F27450">
              <w:rPr>
                <w:sz w:val="16"/>
                <w:szCs w:val="16"/>
                <w:lang w:val="ru-RU"/>
              </w:rPr>
              <w:t>виконання</w:t>
            </w:r>
            <w:proofErr w:type="spellEnd"/>
            <w:r w:rsidRPr="00F27450">
              <w:rPr>
                <w:sz w:val="16"/>
                <w:szCs w:val="16"/>
                <w:lang w:val="ru-RU"/>
              </w:rPr>
              <w:t xml:space="preserve"> </w:t>
            </w:r>
            <w:proofErr w:type="spellStart"/>
            <w:r w:rsidRPr="00F27450">
              <w:rPr>
                <w:sz w:val="16"/>
                <w:szCs w:val="16"/>
                <w:lang w:val="ru-RU"/>
              </w:rPr>
              <w:t>розпису</w:t>
            </w:r>
            <w:proofErr w:type="spellEnd"/>
            <w:r w:rsidRPr="00F27450">
              <w:rPr>
                <w:sz w:val="16"/>
                <w:szCs w:val="16"/>
                <w:lang w:val="ru-RU"/>
              </w:rPr>
              <w:t xml:space="preserve"> </w:t>
            </w:r>
            <w:proofErr w:type="spellStart"/>
            <w:r w:rsidRPr="00F27450">
              <w:rPr>
                <w:sz w:val="16"/>
                <w:szCs w:val="16"/>
                <w:lang w:val="ru-RU"/>
              </w:rPr>
              <w:t>доходів</w:t>
            </w:r>
            <w:proofErr w:type="spellEnd"/>
            <w:r w:rsidRPr="00F27450">
              <w:rPr>
                <w:sz w:val="16"/>
                <w:szCs w:val="16"/>
                <w:lang w:val="ru-RU"/>
              </w:rPr>
              <w:t xml:space="preserve"> </w:t>
            </w:r>
            <w:proofErr w:type="spellStart"/>
            <w:r w:rsidRPr="00F27450">
              <w:rPr>
                <w:sz w:val="16"/>
                <w:szCs w:val="16"/>
                <w:lang w:val="ru-RU"/>
              </w:rPr>
              <w:t>тергромад</w:t>
            </w:r>
            <w:proofErr w:type="spellEnd"/>
            <w:r w:rsidRPr="00F27450">
              <w:rPr>
                <w:sz w:val="16"/>
                <w:szCs w:val="16"/>
                <w:lang w:val="ru-RU"/>
              </w:rPr>
              <w:t xml:space="preserve"> </w:t>
            </w:r>
            <w:proofErr w:type="spellStart"/>
            <w:r w:rsidRPr="00F27450">
              <w:rPr>
                <w:sz w:val="16"/>
                <w:szCs w:val="16"/>
                <w:lang w:val="ru-RU"/>
              </w:rPr>
              <w:t>Рівненського</w:t>
            </w:r>
            <w:proofErr w:type="spellEnd"/>
            <w:r w:rsidRPr="00F27450">
              <w:rPr>
                <w:sz w:val="16"/>
                <w:szCs w:val="16"/>
                <w:lang w:val="ru-RU"/>
              </w:rPr>
              <w:t xml:space="preserve"> району станом на 01.0</w:t>
            </w:r>
            <w:r>
              <w:rPr>
                <w:sz w:val="16"/>
                <w:szCs w:val="16"/>
                <w:lang w:val="ru-RU"/>
              </w:rPr>
              <w:t>4</w:t>
            </w:r>
            <w:r w:rsidRPr="00F27450">
              <w:rPr>
                <w:sz w:val="16"/>
                <w:szCs w:val="16"/>
                <w:lang w:val="ru-RU"/>
              </w:rPr>
              <w:t>.2025</w:t>
            </w:r>
          </w:p>
        </w:tc>
        <w:tc>
          <w:tcPr>
            <w:tcW w:w="347" w:type="pct"/>
            <w:shd w:val="clear" w:color="auto" w:fill="FFFFFF"/>
            <w:vAlign w:val="center"/>
          </w:tcPr>
          <w:p w14:paraId="064BD61F" w14:textId="77777777" w:rsidR="002431CB" w:rsidRPr="00F27450" w:rsidRDefault="002431CB" w:rsidP="003B7FC5">
            <w:pPr>
              <w:jc w:val="center"/>
              <w:rPr>
                <w:color w:val="000000"/>
                <w:sz w:val="16"/>
                <w:szCs w:val="16"/>
                <w:lang w:val="uk-UA"/>
              </w:rPr>
            </w:pPr>
            <w:r w:rsidRPr="00F27450">
              <w:rPr>
                <w:sz w:val="16"/>
                <w:szCs w:val="16"/>
                <w:lang w:val="uk-UA"/>
              </w:rPr>
              <w:t>Текстовий документ, табличний матеріал</w:t>
            </w:r>
          </w:p>
        </w:tc>
        <w:tc>
          <w:tcPr>
            <w:tcW w:w="231" w:type="pct"/>
            <w:shd w:val="clear" w:color="auto" w:fill="FFFFFF"/>
            <w:vAlign w:val="center"/>
          </w:tcPr>
          <w:p w14:paraId="26621FF5" w14:textId="77777777" w:rsidR="002431CB" w:rsidRPr="00F27450" w:rsidRDefault="002431CB" w:rsidP="003B7FC5">
            <w:pPr>
              <w:jc w:val="center"/>
              <w:rPr>
                <w:color w:val="000000"/>
                <w:sz w:val="16"/>
                <w:szCs w:val="16"/>
                <w:lang w:val="uk-UA"/>
              </w:rPr>
            </w:pPr>
            <w:r w:rsidRPr="00F27450">
              <w:rPr>
                <w:sz w:val="16"/>
                <w:szCs w:val="16"/>
                <w:lang w:val="uk-UA"/>
              </w:rPr>
              <w:t>Лист</w:t>
            </w:r>
          </w:p>
        </w:tc>
        <w:tc>
          <w:tcPr>
            <w:tcW w:w="157" w:type="pct"/>
            <w:shd w:val="clear" w:color="auto" w:fill="FFFFFF"/>
            <w:vAlign w:val="center"/>
          </w:tcPr>
          <w:p w14:paraId="1D70B26D" w14:textId="77777777" w:rsidR="002431CB" w:rsidRPr="00F27450" w:rsidRDefault="002431CB" w:rsidP="003B7FC5">
            <w:pPr>
              <w:jc w:val="center"/>
              <w:rPr>
                <w:color w:val="000000"/>
                <w:sz w:val="16"/>
                <w:szCs w:val="16"/>
                <w:lang w:val="uk-UA"/>
              </w:rPr>
            </w:pPr>
            <w:r w:rsidRPr="00F27450">
              <w:rPr>
                <w:sz w:val="16"/>
                <w:szCs w:val="16"/>
                <w:lang w:val="uk-UA"/>
              </w:rPr>
              <w:t>-</w:t>
            </w:r>
          </w:p>
        </w:tc>
        <w:tc>
          <w:tcPr>
            <w:tcW w:w="306" w:type="pct"/>
            <w:shd w:val="clear" w:color="auto" w:fill="FFFFFF"/>
            <w:vAlign w:val="center"/>
          </w:tcPr>
          <w:p w14:paraId="0779D0D3" w14:textId="77777777" w:rsidR="002431CB" w:rsidRPr="00F27450" w:rsidRDefault="002431CB" w:rsidP="003B7FC5">
            <w:pPr>
              <w:jc w:val="center"/>
              <w:rPr>
                <w:color w:val="000000"/>
                <w:sz w:val="16"/>
                <w:szCs w:val="16"/>
                <w:lang w:val="uk-UA"/>
              </w:rPr>
            </w:pPr>
            <w:r w:rsidRPr="00F27450">
              <w:rPr>
                <w:sz w:val="16"/>
                <w:szCs w:val="16"/>
                <w:lang w:val="uk-UA"/>
              </w:rPr>
              <w:t>Паперова, електронна</w:t>
            </w:r>
          </w:p>
        </w:tc>
        <w:tc>
          <w:tcPr>
            <w:tcW w:w="690" w:type="pct"/>
            <w:shd w:val="clear" w:color="auto" w:fill="FFFFFF"/>
            <w:vAlign w:val="center"/>
          </w:tcPr>
          <w:p w14:paraId="674CDE3B" w14:textId="77777777" w:rsidR="002431CB" w:rsidRPr="00F27450" w:rsidRDefault="002431CB" w:rsidP="003B7FC5">
            <w:pPr>
              <w:jc w:val="center"/>
              <w:rPr>
                <w:color w:val="000000"/>
                <w:sz w:val="16"/>
                <w:szCs w:val="16"/>
                <w:lang w:val="uk-UA"/>
              </w:rPr>
            </w:pPr>
            <w:r w:rsidRPr="00F27450">
              <w:rPr>
                <w:sz w:val="16"/>
                <w:szCs w:val="16"/>
                <w:lang w:val="uk-UA"/>
              </w:rPr>
              <w:t>Відділ доходів та економічного аналізу департаменту фінансів</w:t>
            </w:r>
          </w:p>
        </w:tc>
        <w:tc>
          <w:tcPr>
            <w:tcW w:w="166" w:type="pct"/>
            <w:shd w:val="clear" w:color="auto" w:fill="FFFFFF"/>
          </w:tcPr>
          <w:p w14:paraId="0AF66463" w14:textId="77777777" w:rsidR="002431CB" w:rsidRPr="00914D04" w:rsidRDefault="002431CB" w:rsidP="003B7FC5">
            <w:pPr>
              <w:rPr>
                <w:lang w:val="ru-RU"/>
              </w:rPr>
            </w:pPr>
            <w:r>
              <w:rPr>
                <w:lang w:val="ru-RU"/>
              </w:rPr>
              <w:t>-</w:t>
            </w:r>
          </w:p>
        </w:tc>
      </w:tr>
      <w:tr w:rsidR="002431CB" w:rsidRPr="007C3349" w14:paraId="49A8A1DA" w14:textId="77777777" w:rsidTr="003B7FC5">
        <w:trPr>
          <w:trHeight w:val="975"/>
        </w:trPr>
        <w:tc>
          <w:tcPr>
            <w:tcW w:w="166" w:type="pct"/>
            <w:shd w:val="clear" w:color="auto" w:fill="FFFFFF"/>
            <w:vAlign w:val="center"/>
          </w:tcPr>
          <w:p w14:paraId="2D0A23B4" w14:textId="77777777" w:rsidR="002431CB" w:rsidRPr="00CA751A" w:rsidRDefault="002431CB" w:rsidP="003B7FC5">
            <w:pPr>
              <w:jc w:val="center"/>
              <w:rPr>
                <w:b/>
                <w:bCs/>
                <w:sz w:val="16"/>
                <w:szCs w:val="16"/>
                <w:lang w:val="uk-UA"/>
              </w:rPr>
            </w:pPr>
            <w:r>
              <w:rPr>
                <w:b/>
                <w:bCs/>
                <w:sz w:val="16"/>
                <w:szCs w:val="16"/>
                <w:lang w:val="uk-UA"/>
              </w:rPr>
              <w:t>2196</w:t>
            </w:r>
          </w:p>
        </w:tc>
        <w:tc>
          <w:tcPr>
            <w:tcW w:w="472" w:type="pct"/>
            <w:shd w:val="clear" w:color="auto" w:fill="FFFFFF"/>
            <w:vAlign w:val="center"/>
          </w:tcPr>
          <w:p w14:paraId="79087373" w14:textId="77777777" w:rsidR="002431CB" w:rsidRPr="007A6683" w:rsidRDefault="002431CB" w:rsidP="003B7FC5">
            <w:pPr>
              <w:jc w:val="center"/>
              <w:rPr>
                <w:bCs/>
                <w:sz w:val="16"/>
                <w:szCs w:val="16"/>
                <w:lang w:val="uk-UA"/>
              </w:rPr>
            </w:pPr>
            <w:r w:rsidRPr="00A75008">
              <w:rPr>
                <w:bCs/>
                <w:sz w:val="16"/>
                <w:szCs w:val="16"/>
                <w:lang w:val="uk-UA"/>
              </w:rPr>
              <w:t>Щодо виділення додаткових коштів</w:t>
            </w:r>
          </w:p>
        </w:tc>
        <w:tc>
          <w:tcPr>
            <w:tcW w:w="350" w:type="pct"/>
            <w:shd w:val="clear" w:color="auto" w:fill="FFFFFF"/>
            <w:vAlign w:val="center"/>
          </w:tcPr>
          <w:p w14:paraId="5441F26B" w14:textId="77777777" w:rsidR="002431CB" w:rsidRPr="007A6683" w:rsidRDefault="002431CB" w:rsidP="003B7FC5">
            <w:pPr>
              <w:jc w:val="center"/>
              <w:rPr>
                <w:bCs/>
                <w:sz w:val="16"/>
                <w:szCs w:val="16"/>
                <w:lang w:val="uk-UA"/>
              </w:rPr>
            </w:pPr>
            <w:r w:rsidRPr="00A75008">
              <w:rPr>
                <w:bCs/>
                <w:sz w:val="16"/>
                <w:szCs w:val="16"/>
                <w:lang w:val="uk-UA"/>
              </w:rPr>
              <w:t>№вх-1613/25</w:t>
            </w:r>
          </w:p>
        </w:tc>
        <w:tc>
          <w:tcPr>
            <w:tcW w:w="300" w:type="pct"/>
            <w:shd w:val="clear" w:color="auto" w:fill="FFFFFF"/>
            <w:vAlign w:val="center"/>
          </w:tcPr>
          <w:p w14:paraId="00FDE597"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275D88DB"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4A57F979" w14:textId="77777777" w:rsidR="002431CB" w:rsidRPr="00A75008" w:rsidRDefault="002431CB" w:rsidP="003B7FC5">
            <w:pPr>
              <w:jc w:val="center"/>
              <w:rPr>
                <w:bCs/>
                <w:sz w:val="16"/>
                <w:szCs w:val="16"/>
                <w:lang w:val="uk-UA"/>
              </w:rPr>
            </w:pPr>
            <w:r w:rsidRPr="00A75008">
              <w:rPr>
                <w:bCs/>
                <w:sz w:val="16"/>
                <w:szCs w:val="16"/>
                <w:lang w:val="uk-UA"/>
              </w:rPr>
              <w:t>Рівненська обласна військова адміністрація</w:t>
            </w:r>
          </w:p>
        </w:tc>
        <w:tc>
          <w:tcPr>
            <w:tcW w:w="270" w:type="pct"/>
            <w:shd w:val="clear" w:color="auto" w:fill="FFFFFF"/>
            <w:vAlign w:val="center"/>
          </w:tcPr>
          <w:p w14:paraId="2C0A79FA"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28F633E7"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0831F4B8"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7F85FB79" w14:textId="77777777" w:rsidR="002431CB" w:rsidRPr="007A6683" w:rsidRDefault="002431CB" w:rsidP="003B7FC5">
            <w:pPr>
              <w:jc w:val="center"/>
              <w:rPr>
                <w:bCs/>
                <w:sz w:val="16"/>
                <w:szCs w:val="16"/>
                <w:lang w:val="uk-UA"/>
              </w:rPr>
            </w:pPr>
            <w:r w:rsidRPr="00A75008">
              <w:rPr>
                <w:bCs/>
                <w:sz w:val="16"/>
                <w:szCs w:val="16"/>
                <w:lang w:val="uk-UA"/>
              </w:rPr>
              <w:t>Щодо виділення додаткових коштів</w:t>
            </w:r>
          </w:p>
        </w:tc>
        <w:tc>
          <w:tcPr>
            <w:tcW w:w="347" w:type="pct"/>
            <w:shd w:val="clear" w:color="auto" w:fill="FFFFFF"/>
            <w:vAlign w:val="center"/>
          </w:tcPr>
          <w:p w14:paraId="520D5FD8"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6622CA4B"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5FB77D81"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1D56AB09"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20EC44B3" w14:textId="77777777" w:rsidR="002431CB" w:rsidRPr="00A75008" w:rsidRDefault="002431CB" w:rsidP="003B7FC5">
            <w:pPr>
              <w:jc w:val="center"/>
              <w:rPr>
                <w:bCs/>
                <w:sz w:val="16"/>
                <w:szCs w:val="16"/>
                <w:lang w:val="uk-UA"/>
              </w:rPr>
            </w:pPr>
          </w:p>
        </w:tc>
        <w:tc>
          <w:tcPr>
            <w:tcW w:w="690" w:type="pct"/>
            <w:shd w:val="clear" w:color="auto" w:fill="FFFFFF"/>
            <w:vAlign w:val="center"/>
          </w:tcPr>
          <w:p w14:paraId="231444FF"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BA7A66E" w14:textId="77777777" w:rsidR="002431CB" w:rsidRDefault="002431CB" w:rsidP="003B7FC5">
            <w:pPr>
              <w:jc w:val="center"/>
              <w:rPr>
                <w:lang w:val="ru-RU"/>
              </w:rPr>
            </w:pPr>
            <w:r>
              <w:rPr>
                <w:lang w:val="ru-RU"/>
              </w:rPr>
              <w:t>-</w:t>
            </w:r>
          </w:p>
        </w:tc>
      </w:tr>
      <w:tr w:rsidR="002431CB" w:rsidRPr="007C3349" w14:paraId="79018AD5" w14:textId="77777777" w:rsidTr="003B7FC5">
        <w:trPr>
          <w:trHeight w:val="975"/>
        </w:trPr>
        <w:tc>
          <w:tcPr>
            <w:tcW w:w="166" w:type="pct"/>
            <w:shd w:val="clear" w:color="auto" w:fill="FFFFFF"/>
            <w:vAlign w:val="center"/>
          </w:tcPr>
          <w:p w14:paraId="65560481" w14:textId="77777777" w:rsidR="002431CB" w:rsidRPr="00CA751A" w:rsidRDefault="002431CB" w:rsidP="003B7FC5">
            <w:pPr>
              <w:jc w:val="center"/>
              <w:rPr>
                <w:b/>
                <w:bCs/>
                <w:sz w:val="16"/>
                <w:szCs w:val="16"/>
                <w:lang w:val="uk-UA"/>
              </w:rPr>
            </w:pPr>
            <w:r>
              <w:rPr>
                <w:b/>
                <w:bCs/>
                <w:sz w:val="16"/>
                <w:szCs w:val="16"/>
                <w:lang w:val="uk-UA"/>
              </w:rPr>
              <w:t>2197</w:t>
            </w:r>
          </w:p>
        </w:tc>
        <w:tc>
          <w:tcPr>
            <w:tcW w:w="472" w:type="pct"/>
            <w:shd w:val="clear" w:color="auto" w:fill="FFFFFF"/>
            <w:vAlign w:val="center"/>
          </w:tcPr>
          <w:p w14:paraId="2FF7C0AD" w14:textId="77777777" w:rsidR="002431CB" w:rsidRPr="007A6683" w:rsidRDefault="002431CB" w:rsidP="003B7FC5">
            <w:pPr>
              <w:jc w:val="center"/>
              <w:rPr>
                <w:bCs/>
                <w:sz w:val="16"/>
                <w:szCs w:val="16"/>
                <w:lang w:val="uk-UA"/>
              </w:rPr>
            </w:pPr>
            <w:r w:rsidRPr="00A75008">
              <w:rPr>
                <w:bCs/>
                <w:sz w:val="16"/>
                <w:szCs w:val="16"/>
                <w:lang w:val="uk-UA"/>
              </w:rPr>
              <w:t xml:space="preserve">Щодо </w:t>
            </w:r>
            <w:proofErr w:type="spellStart"/>
            <w:r w:rsidRPr="00A75008">
              <w:rPr>
                <w:bCs/>
                <w:sz w:val="16"/>
                <w:szCs w:val="16"/>
                <w:lang w:val="uk-UA"/>
              </w:rPr>
              <w:t>внсення</w:t>
            </w:r>
            <w:proofErr w:type="spellEnd"/>
            <w:r w:rsidRPr="00A75008">
              <w:rPr>
                <w:bCs/>
                <w:sz w:val="16"/>
                <w:szCs w:val="16"/>
                <w:lang w:val="uk-UA"/>
              </w:rPr>
              <w:t xml:space="preserve"> змін до обласного бюджету</w:t>
            </w:r>
          </w:p>
        </w:tc>
        <w:tc>
          <w:tcPr>
            <w:tcW w:w="350" w:type="pct"/>
            <w:shd w:val="clear" w:color="auto" w:fill="FFFFFF"/>
            <w:vAlign w:val="center"/>
          </w:tcPr>
          <w:p w14:paraId="4EA77155" w14:textId="77777777" w:rsidR="002431CB" w:rsidRPr="007A6683" w:rsidRDefault="002431CB" w:rsidP="003B7FC5">
            <w:pPr>
              <w:jc w:val="center"/>
              <w:rPr>
                <w:bCs/>
                <w:sz w:val="16"/>
                <w:szCs w:val="16"/>
                <w:lang w:val="uk-UA"/>
              </w:rPr>
            </w:pPr>
            <w:r w:rsidRPr="00A75008">
              <w:rPr>
                <w:bCs/>
                <w:sz w:val="16"/>
                <w:szCs w:val="16"/>
                <w:lang w:val="uk-UA"/>
              </w:rPr>
              <w:t>№вх-1614/25</w:t>
            </w:r>
          </w:p>
        </w:tc>
        <w:tc>
          <w:tcPr>
            <w:tcW w:w="300" w:type="pct"/>
            <w:shd w:val="clear" w:color="auto" w:fill="FFFFFF"/>
            <w:vAlign w:val="center"/>
          </w:tcPr>
          <w:p w14:paraId="08B3A479"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6EB95A38"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57C71340" w14:textId="77777777" w:rsidR="002431CB" w:rsidRPr="00A75008" w:rsidRDefault="002431CB" w:rsidP="003B7FC5">
            <w:pPr>
              <w:jc w:val="center"/>
              <w:rPr>
                <w:bCs/>
                <w:sz w:val="16"/>
                <w:szCs w:val="16"/>
                <w:lang w:val="uk-UA"/>
              </w:rPr>
            </w:pPr>
            <w:r w:rsidRPr="00A75008">
              <w:rPr>
                <w:bCs/>
                <w:sz w:val="16"/>
                <w:szCs w:val="16"/>
                <w:lang w:val="uk-UA"/>
              </w:rPr>
              <w:t>Рівненська обласна військова адміністрація</w:t>
            </w:r>
          </w:p>
        </w:tc>
        <w:tc>
          <w:tcPr>
            <w:tcW w:w="270" w:type="pct"/>
            <w:shd w:val="clear" w:color="auto" w:fill="FFFFFF"/>
            <w:vAlign w:val="center"/>
          </w:tcPr>
          <w:p w14:paraId="0B3A504D"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5727497A"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193AAD4E"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7B1756F5" w14:textId="77777777" w:rsidR="002431CB" w:rsidRPr="007A6683" w:rsidRDefault="002431CB" w:rsidP="003B7FC5">
            <w:pPr>
              <w:jc w:val="center"/>
              <w:rPr>
                <w:bCs/>
                <w:sz w:val="16"/>
                <w:szCs w:val="16"/>
                <w:lang w:val="uk-UA"/>
              </w:rPr>
            </w:pPr>
            <w:r w:rsidRPr="00A75008">
              <w:rPr>
                <w:bCs/>
                <w:sz w:val="16"/>
                <w:szCs w:val="16"/>
                <w:lang w:val="uk-UA"/>
              </w:rPr>
              <w:t xml:space="preserve">Щодо </w:t>
            </w:r>
            <w:proofErr w:type="spellStart"/>
            <w:r w:rsidRPr="00A75008">
              <w:rPr>
                <w:bCs/>
                <w:sz w:val="16"/>
                <w:szCs w:val="16"/>
                <w:lang w:val="uk-UA"/>
              </w:rPr>
              <w:t>внсення</w:t>
            </w:r>
            <w:proofErr w:type="spellEnd"/>
            <w:r w:rsidRPr="00A75008">
              <w:rPr>
                <w:bCs/>
                <w:sz w:val="16"/>
                <w:szCs w:val="16"/>
                <w:lang w:val="uk-UA"/>
              </w:rPr>
              <w:t xml:space="preserve"> змін до обласного бюджету</w:t>
            </w:r>
          </w:p>
        </w:tc>
        <w:tc>
          <w:tcPr>
            <w:tcW w:w="347" w:type="pct"/>
            <w:shd w:val="clear" w:color="auto" w:fill="FFFFFF"/>
            <w:vAlign w:val="center"/>
          </w:tcPr>
          <w:p w14:paraId="496FFC19"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6827381A"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43A0224D"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7150AA2E"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3E9D881E" w14:textId="77777777" w:rsidR="002431CB" w:rsidRPr="00A75008" w:rsidRDefault="002431CB" w:rsidP="003B7FC5">
            <w:pPr>
              <w:jc w:val="center"/>
              <w:rPr>
                <w:bCs/>
                <w:sz w:val="16"/>
                <w:szCs w:val="16"/>
                <w:lang w:val="uk-UA"/>
              </w:rPr>
            </w:pPr>
          </w:p>
        </w:tc>
        <w:tc>
          <w:tcPr>
            <w:tcW w:w="690" w:type="pct"/>
            <w:shd w:val="clear" w:color="auto" w:fill="FFFFFF"/>
            <w:vAlign w:val="center"/>
          </w:tcPr>
          <w:p w14:paraId="3C7BC5D5"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3615B89" w14:textId="77777777" w:rsidR="002431CB" w:rsidRDefault="002431CB" w:rsidP="003B7FC5">
            <w:pPr>
              <w:jc w:val="center"/>
              <w:rPr>
                <w:lang w:val="ru-RU"/>
              </w:rPr>
            </w:pPr>
            <w:r>
              <w:rPr>
                <w:lang w:val="ru-RU"/>
              </w:rPr>
              <w:t>-</w:t>
            </w:r>
          </w:p>
        </w:tc>
      </w:tr>
      <w:tr w:rsidR="002431CB" w:rsidRPr="007C3349" w14:paraId="18D776FC" w14:textId="77777777" w:rsidTr="003B7FC5">
        <w:trPr>
          <w:trHeight w:val="975"/>
        </w:trPr>
        <w:tc>
          <w:tcPr>
            <w:tcW w:w="166" w:type="pct"/>
            <w:shd w:val="clear" w:color="auto" w:fill="FFFFFF"/>
            <w:vAlign w:val="center"/>
          </w:tcPr>
          <w:p w14:paraId="4B37F527" w14:textId="77777777" w:rsidR="002431CB" w:rsidRPr="00CA751A" w:rsidRDefault="002431CB" w:rsidP="003B7FC5">
            <w:pPr>
              <w:jc w:val="center"/>
              <w:rPr>
                <w:b/>
                <w:bCs/>
                <w:sz w:val="16"/>
                <w:szCs w:val="16"/>
                <w:lang w:val="uk-UA"/>
              </w:rPr>
            </w:pPr>
            <w:r>
              <w:rPr>
                <w:b/>
                <w:bCs/>
                <w:sz w:val="16"/>
                <w:szCs w:val="16"/>
                <w:lang w:val="uk-UA"/>
              </w:rPr>
              <w:t>2198</w:t>
            </w:r>
          </w:p>
        </w:tc>
        <w:tc>
          <w:tcPr>
            <w:tcW w:w="472" w:type="pct"/>
            <w:shd w:val="clear" w:color="auto" w:fill="FFFFFF"/>
            <w:vAlign w:val="center"/>
          </w:tcPr>
          <w:p w14:paraId="3CC4C909" w14:textId="77777777" w:rsidR="002431CB" w:rsidRPr="007A6683" w:rsidRDefault="002431CB" w:rsidP="003B7FC5">
            <w:pPr>
              <w:jc w:val="center"/>
              <w:rPr>
                <w:bCs/>
                <w:sz w:val="16"/>
                <w:szCs w:val="16"/>
                <w:lang w:val="uk-UA"/>
              </w:rPr>
            </w:pPr>
            <w:r w:rsidRPr="00A75008">
              <w:rPr>
                <w:bCs/>
                <w:sz w:val="16"/>
                <w:szCs w:val="16"/>
                <w:lang w:val="uk-UA"/>
              </w:rPr>
              <w:t>Щодо виділення коштів</w:t>
            </w:r>
          </w:p>
        </w:tc>
        <w:tc>
          <w:tcPr>
            <w:tcW w:w="350" w:type="pct"/>
            <w:shd w:val="clear" w:color="auto" w:fill="FFFFFF"/>
            <w:vAlign w:val="center"/>
          </w:tcPr>
          <w:p w14:paraId="64613F60" w14:textId="77777777" w:rsidR="002431CB" w:rsidRPr="007A6683" w:rsidRDefault="002431CB" w:rsidP="003B7FC5">
            <w:pPr>
              <w:jc w:val="center"/>
              <w:rPr>
                <w:bCs/>
                <w:sz w:val="16"/>
                <w:szCs w:val="16"/>
                <w:lang w:val="uk-UA"/>
              </w:rPr>
            </w:pPr>
            <w:r w:rsidRPr="00A75008">
              <w:rPr>
                <w:bCs/>
                <w:sz w:val="16"/>
                <w:szCs w:val="16"/>
                <w:lang w:val="uk-UA"/>
              </w:rPr>
              <w:t>№вх-1615/25</w:t>
            </w:r>
          </w:p>
        </w:tc>
        <w:tc>
          <w:tcPr>
            <w:tcW w:w="300" w:type="pct"/>
            <w:shd w:val="clear" w:color="auto" w:fill="FFFFFF"/>
            <w:vAlign w:val="center"/>
          </w:tcPr>
          <w:p w14:paraId="01C92F4E"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1E286641"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0EE797D2" w14:textId="77777777" w:rsidR="002431CB" w:rsidRPr="00A75008" w:rsidRDefault="002431CB" w:rsidP="003B7FC5">
            <w:pPr>
              <w:jc w:val="center"/>
              <w:rPr>
                <w:bCs/>
                <w:sz w:val="16"/>
                <w:szCs w:val="16"/>
                <w:lang w:val="uk-UA"/>
              </w:rPr>
            </w:pPr>
            <w:r w:rsidRPr="00A75008">
              <w:rPr>
                <w:bCs/>
                <w:sz w:val="16"/>
                <w:szCs w:val="16"/>
                <w:lang w:val="uk-UA"/>
              </w:rPr>
              <w:t>Рівненська обласна військова адміністрація</w:t>
            </w:r>
          </w:p>
        </w:tc>
        <w:tc>
          <w:tcPr>
            <w:tcW w:w="270" w:type="pct"/>
            <w:shd w:val="clear" w:color="auto" w:fill="FFFFFF"/>
            <w:vAlign w:val="center"/>
          </w:tcPr>
          <w:p w14:paraId="65B8135A"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61CB4925"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4EC20E65"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05AF1F7F" w14:textId="77777777" w:rsidR="002431CB" w:rsidRPr="007A6683" w:rsidRDefault="002431CB" w:rsidP="003B7FC5">
            <w:pPr>
              <w:jc w:val="center"/>
              <w:rPr>
                <w:bCs/>
                <w:sz w:val="16"/>
                <w:szCs w:val="16"/>
                <w:lang w:val="uk-UA"/>
              </w:rPr>
            </w:pPr>
            <w:r w:rsidRPr="00A75008">
              <w:rPr>
                <w:bCs/>
                <w:sz w:val="16"/>
                <w:szCs w:val="16"/>
                <w:lang w:val="uk-UA"/>
              </w:rPr>
              <w:t>Щодо виділення коштів</w:t>
            </w:r>
          </w:p>
        </w:tc>
        <w:tc>
          <w:tcPr>
            <w:tcW w:w="347" w:type="pct"/>
            <w:shd w:val="clear" w:color="auto" w:fill="FFFFFF"/>
            <w:vAlign w:val="center"/>
          </w:tcPr>
          <w:p w14:paraId="2A5806B5"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0E0610BE"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19BD0B56"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0468B292"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3F9733BA" w14:textId="77777777" w:rsidR="002431CB" w:rsidRPr="00A75008" w:rsidRDefault="002431CB" w:rsidP="003B7FC5">
            <w:pPr>
              <w:jc w:val="center"/>
              <w:rPr>
                <w:bCs/>
                <w:sz w:val="16"/>
                <w:szCs w:val="16"/>
                <w:lang w:val="uk-UA"/>
              </w:rPr>
            </w:pPr>
          </w:p>
        </w:tc>
        <w:tc>
          <w:tcPr>
            <w:tcW w:w="690" w:type="pct"/>
            <w:shd w:val="clear" w:color="auto" w:fill="FFFFFF"/>
            <w:vAlign w:val="center"/>
          </w:tcPr>
          <w:p w14:paraId="26A83240"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1D9C8643" w14:textId="77777777" w:rsidR="002431CB" w:rsidRDefault="002431CB" w:rsidP="003B7FC5">
            <w:r w:rsidRPr="00914D04">
              <w:rPr>
                <w:lang w:val="ru-RU"/>
              </w:rPr>
              <w:t>-</w:t>
            </w:r>
          </w:p>
        </w:tc>
      </w:tr>
      <w:tr w:rsidR="002431CB" w:rsidRPr="007C3349" w14:paraId="5AD6300D" w14:textId="77777777" w:rsidTr="003B7FC5">
        <w:trPr>
          <w:trHeight w:val="975"/>
        </w:trPr>
        <w:tc>
          <w:tcPr>
            <w:tcW w:w="166" w:type="pct"/>
            <w:shd w:val="clear" w:color="auto" w:fill="FFFFFF"/>
            <w:vAlign w:val="center"/>
          </w:tcPr>
          <w:p w14:paraId="1CFC4F55" w14:textId="77777777" w:rsidR="002431CB" w:rsidRPr="00CA751A" w:rsidRDefault="002431CB" w:rsidP="003B7FC5">
            <w:pPr>
              <w:jc w:val="center"/>
              <w:rPr>
                <w:b/>
                <w:bCs/>
                <w:sz w:val="16"/>
                <w:szCs w:val="16"/>
                <w:lang w:val="uk-UA"/>
              </w:rPr>
            </w:pPr>
            <w:r>
              <w:rPr>
                <w:b/>
                <w:bCs/>
                <w:sz w:val="16"/>
                <w:szCs w:val="16"/>
                <w:lang w:val="uk-UA"/>
              </w:rPr>
              <w:t>2199</w:t>
            </w:r>
          </w:p>
        </w:tc>
        <w:tc>
          <w:tcPr>
            <w:tcW w:w="472" w:type="pct"/>
            <w:shd w:val="clear" w:color="auto" w:fill="FFFFFF"/>
            <w:vAlign w:val="center"/>
          </w:tcPr>
          <w:p w14:paraId="167C22AF" w14:textId="77777777" w:rsidR="002431CB" w:rsidRPr="007A6683" w:rsidRDefault="002431CB" w:rsidP="003B7FC5">
            <w:pPr>
              <w:jc w:val="center"/>
              <w:rPr>
                <w:bCs/>
                <w:sz w:val="16"/>
                <w:szCs w:val="16"/>
                <w:lang w:val="uk-UA"/>
              </w:rPr>
            </w:pPr>
            <w:r w:rsidRPr="00A75008">
              <w:rPr>
                <w:bCs/>
                <w:sz w:val="16"/>
                <w:szCs w:val="16"/>
                <w:lang w:val="uk-UA"/>
              </w:rPr>
              <w:t>Щодо внесення змін до обласного бюджету</w:t>
            </w:r>
          </w:p>
        </w:tc>
        <w:tc>
          <w:tcPr>
            <w:tcW w:w="350" w:type="pct"/>
            <w:shd w:val="clear" w:color="auto" w:fill="FFFFFF"/>
            <w:vAlign w:val="center"/>
          </w:tcPr>
          <w:p w14:paraId="334B4CE5" w14:textId="77777777" w:rsidR="002431CB" w:rsidRPr="007A6683" w:rsidRDefault="002431CB" w:rsidP="003B7FC5">
            <w:pPr>
              <w:jc w:val="center"/>
              <w:rPr>
                <w:bCs/>
                <w:sz w:val="16"/>
                <w:szCs w:val="16"/>
                <w:lang w:val="uk-UA"/>
              </w:rPr>
            </w:pPr>
            <w:r w:rsidRPr="00A75008">
              <w:rPr>
                <w:bCs/>
                <w:sz w:val="16"/>
                <w:szCs w:val="16"/>
                <w:lang w:val="uk-UA"/>
              </w:rPr>
              <w:t>№вх-1616/25</w:t>
            </w:r>
          </w:p>
        </w:tc>
        <w:tc>
          <w:tcPr>
            <w:tcW w:w="300" w:type="pct"/>
            <w:shd w:val="clear" w:color="auto" w:fill="FFFFFF"/>
            <w:vAlign w:val="center"/>
          </w:tcPr>
          <w:p w14:paraId="6AD1C54E"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0C8B328E"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531F36BE" w14:textId="77777777" w:rsidR="002431CB" w:rsidRPr="00A75008" w:rsidRDefault="002431CB" w:rsidP="003B7FC5">
            <w:pPr>
              <w:jc w:val="center"/>
              <w:rPr>
                <w:bCs/>
                <w:sz w:val="16"/>
                <w:szCs w:val="16"/>
                <w:lang w:val="uk-UA"/>
              </w:rPr>
            </w:pPr>
            <w:r w:rsidRPr="00A75008">
              <w:rPr>
                <w:bCs/>
                <w:sz w:val="16"/>
                <w:szCs w:val="16"/>
                <w:lang w:val="uk-UA"/>
              </w:rPr>
              <w:t>Рівненська обласна військова адміністрація</w:t>
            </w:r>
          </w:p>
        </w:tc>
        <w:tc>
          <w:tcPr>
            <w:tcW w:w="270" w:type="pct"/>
            <w:shd w:val="clear" w:color="auto" w:fill="FFFFFF"/>
            <w:vAlign w:val="center"/>
          </w:tcPr>
          <w:p w14:paraId="6F8409F6"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377F14A2"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214764D8"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4AF46BB7" w14:textId="77777777" w:rsidR="002431CB" w:rsidRPr="007A6683" w:rsidRDefault="002431CB" w:rsidP="003B7FC5">
            <w:pPr>
              <w:jc w:val="center"/>
              <w:rPr>
                <w:bCs/>
                <w:sz w:val="16"/>
                <w:szCs w:val="16"/>
                <w:lang w:val="uk-UA"/>
              </w:rPr>
            </w:pPr>
            <w:r w:rsidRPr="00A75008">
              <w:rPr>
                <w:bCs/>
                <w:sz w:val="16"/>
                <w:szCs w:val="16"/>
                <w:lang w:val="uk-UA"/>
              </w:rPr>
              <w:t>Щодо внесення змін до обласного бюджету</w:t>
            </w:r>
          </w:p>
        </w:tc>
        <w:tc>
          <w:tcPr>
            <w:tcW w:w="347" w:type="pct"/>
            <w:shd w:val="clear" w:color="auto" w:fill="FFFFFF"/>
            <w:vAlign w:val="center"/>
          </w:tcPr>
          <w:p w14:paraId="1DD51CA1"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13B81B77"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190268F1"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0C80AEAF"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3FBA2DD7" w14:textId="77777777" w:rsidR="002431CB" w:rsidRPr="00A75008" w:rsidRDefault="002431CB" w:rsidP="003B7FC5">
            <w:pPr>
              <w:jc w:val="center"/>
              <w:rPr>
                <w:bCs/>
                <w:sz w:val="16"/>
                <w:szCs w:val="16"/>
                <w:lang w:val="uk-UA"/>
              </w:rPr>
            </w:pPr>
          </w:p>
        </w:tc>
        <w:tc>
          <w:tcPr>
            <w:tcW w:w="690" w:type="pct"/>
            <w:shd w:val="clear" w:color="auto" w:fill="FFFFFF"/>
            <w:vAlign w:val="center"/>
          </w:tcPr>
          <w:p w14:paraId="647D68C5"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A293B56" w14:textId="77777777" w:rsidR="002431CB" w:rsidRDefault="002431CB" w:rsidP="003B7FC5">
            <w:pPr>
              <w:jc w:val="center"/>
              <w:rPr>
                <w:lang w:val="ru-RU"/>
              </w:rPr>
            </w:pPr>
            <w:r>
              <w:rPr>
                <w:lang w:val="ru-RU"/>
              </w:rPr>
              <w:t>-</w:t>
            </w:r>
          </w:p>
        </w:tc>
      </w:tr>
      <w:tr w:rsidR="002431CB" w:rsidRPr="007C3349" w14:paraId="606EB7A6" w14:textId="77777777" w:rsidTr="003B7FC5">
        <w:trPr>
          <w:trHeight w:val="975"/>
        </w:trPr>
        <w:tc>
          <w:tcPr>
            <w:tcW w:w="166" w:type="pct"/>
            <w:shd w:val="clear" w:color="auto" w:fill="FFFFFF"/>
            <w:vAlign w:val="center"/>
          </w:tcPr>
          <w:p w14:paraId="65FE4C72" w14:textId="77777777" w:rsidR="002431CB" w:rsidRPr="00CA751A" w:rsidRDefault="002431CB" w:rsidP="003B7FC5">
            <w:pPr>
              <w:jc w:val="center"/>
              <w:rPr>
                <w:b/>
                <w:bCs/>
                <w:sz w:val="16"/>
                <w:szCs w:val="16"/>
                <w:lang w:val="uk-UA"/>
              </w:rPr>
            </w:pPr>
            <w:r>
              <w:rPr>
                <w:b/>
                <w:bCs/>
                <w:sz w:val="16"/>
                <w:szCs w:val="16"/>
                <w:lang w:val="uk-UA"/>
              </w:rPr>
              <w:t>2200</w:t>
            </w:r>
          </w:p>
        </w:tc>
        <w:tc>
          <w:tcPr>
            <w:tcW w:w="472" w:type="pct"/>
            <w:shd w:val="clear" w:color="auto" w:fill="FFFFFF"/>
            <w:vAlign w:val="center"/>
          </w:tcPr>
          <w:p w14:paraId="67C79691" w14:textId="77777777" w:rsidR="002431CB" w:rsidRPr="007A6683" w:rsidRDefault="002431CB" w:rsidP="003B7FC5">
            <w:pPr>
              <w:jc w:val="center"/>
              <w:rPr>
                <w:bCs/>
                <w:sz w:val="16"/>
                <w:szCs w:val="16"/>
                <w:lang w:val="uk-UA"/>
              </w:rPr>
            </w:pPr>
            <w:r w:rsidRPr="00A75008">
              <w:rPr>
                <w:bCs/>
                <w:sz w:val="16"/>
                <w:szCs w:val="16"/>
                <w:lang w:val="uk-UA"/>
              </w:rPr>
              <w:t>Щодо потреби в коштах</w:t>
            </w:r>
          </w:p>
        </w:tc>
        <w:tc>
          <w:tcPr>
            <w:tcW w:w="350" w:type="pct"/>
            <w:shd w:val="clear" w:color="auto" w:fill="FFFFFF"/>
            <w:vAlign w:val="center"/>
          </w:tcPr>
          <w:p w14:paraId="6EE81AC1" w14:textId="77777777" w:rsidR="002431CB" w:rsidRPr="007A6683" w:rsidRDefault="002431CB" w:rsidP="003B7FC5">
            <w:pPr>
              <w:jc w:val="center"/>
              <w:rPr>
                <w:bCs/>
                <w:sz w:val="16"/>
                <w:szCs w:val="16"/>
                <w:lang w:val="uk-UA"/>
              </w:rPr>
            </w:pPr>
            <w:r w:rsidRPr="00A75008">
              <w:rPr>
                <w:bCs/>
                <w:sz w:val="16"/>
                <w:szCs w:val="16"/>
                <w:lang w:val="uk-UA"/>
              </w:rPr>
              <w:t>№вх-1617/25</w:t>
            </w:r>
          </w:p>
        </w:tc>
        <w:tc>
          <w:tcPr>
            <w:tcW w:w="300" w:type="pct"/>
            <w:shd w:val="clear" w:color="auto" w:fill="FFFFFF"/>
            <w:vAlign w:val="center"/>
          </w:tcPr>
          <w:p w14:paraId="59575566"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06740A7E"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2CC32E7C" w14:textId="77777777" w:rsidR="002431CB" w:rsidRPr="007A6683" w:rsidRDefault="002431CB" w:rsidP="003B7FC5">
            <w:pPr>
              <w:jc w:val="center"/>
              <w:rPr>
                <w:bCs/>
                <w:sz w:val="16"/>
                <w:szCs w:val="16"/>
                <w:lang w:val="uk-UA"/>
              </w:rPr>
            </w:pPr>
            <w:r w:rsidRPr="00A75008">
              <w:rPr>
                <w:bCs/>
                <w:sz w:val="16"/>
                <w:szCs w:val="16"/>
                <w:lang w:val="uk-UA"/>
              </w:rPr>
              <w:t>Рівненська обласна військова адміністрація</w:t>
            </w:r>
          </w:p>
        </w:tc>
        <w:tc>
          <w:tcPr>
            <w:tcW w:w="270" w:type="pct"/>
            <w:shd w:val="clear" w:color="auto" w:fill="FFFFFF"/>
            <w:vAlign w:val="center"/>
          </w:tcPr>
          <w:p w14:paraId="56DB130D"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2D76C8EB"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4106A820"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376CBBC7" w14:textId="77777777" w:rsidR="002431CB" w:rsidRPr="007A6683" w:rsidRDefault="002431CB" w:rsidP="003B7FC5">
            <w:pPr>
              <w:jc w:val="center"/>
              <w:rPr>
                <w:bCs/>
                <w:sz w:val="16"/>
                <w:szCs w:val="16"/>
                <w:lang w:val="uk-UA"/>
              </w:rPr>
            </w:pPr>
            <w:r w:rsidRPr="00A75008">
              <w:rPr>
                <w:bCs/>
                <w:sz w:val="16"/>
                <w:szCs w:val="16"/>
                <w:lang w:val="uk-UA"/>
              </w:rPr>
              <w:t>Щодо потреби в коштах</w:t>
            </w:r>
          </w:p>
        </w:tc>
        <w:tc>
          <w:tcPr>
            <w:tcW w:w="347" w:type="pct"/>
            <w:shd w:val="clear" w:color="auto" w:fill="FFFFFF"/>
            <w:vAlign w:val="center"/>
          </w:tcPr>
          <w:p w14:paraId="616C8733"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1B8B9B6D"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55D66DA7"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1E397D55"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1E89DB4E" w14:textId="77777777" w:rsidR="002431CB" w:rsidRPr="00A75008" w:rsidRDefault="002431CB" w:rsidP="003B7FC5">
            <w:pPr>
              <w:jc w:val="center"/>
              <w:rPr>
                <w:bCs/>
                <w:sz w:val="16"/>
                <w:szCs w:val="16"/>
                <w:lang w:val="uk-UA"/>
              </w:rPr>
            </w:pPr>
          </w:p>
        </w:tc>
        <w:tc>
          <w:tcPr>
            <w:tcW w:w="690" w:type="pct"/>
            <w:shd w:val="clear" w:color="auto" w:fill="FFFFFF"/>
            <w:vAlign w:val="center"/>
          </w:tcPr>
          <w:p w14:paraId="29AF065F"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A94257B" w14:textId="77777777" w:rsidR="002431CB" w:rsidRDefault="002431CB" w:rsidP="003B7FC5">
            <w:pPr>
              <w:jc w:val="center"/>
              <w:rPr>
                <w:lang w:val="ru-RU"/>
              </w:rPr>
            </w:pPr>
            <w:r>
              <w:rPr>
                <w:lang w:val="ru-RU"/>
              </w:rPr>
              <w:t>-</w:t>
            </w:r>
          </w:p>
        </w:tc>
      </w:tr>
      <w:tr w:rsidR="002431CB" w:rsidRPr="007C3349" w14:paraId="02CF6319" w14:textId="77777777" w:rsidTr="003B7FC5">
        <w:trPr>
          <w:trHeight w:val="975"/>
        </w:trPr>
        <w:tc>
          <w:tcPr>
            <w:tcW w:w="166" w:type="pct"/>
            <w:shd w:val="clear" w:color="auto" w:fill="FFFFFF"/>
            <w:vAlign w:val="center"/>
          </w:tcPr>
          <w:p w14:paraId="12883E96" w14:textId="77777777" w:rsidR="002431CB" w:rsidRPr="00CA751A" w:rsidRDefault="002431CB" w:rsidP="003B7FC5">
            <w:pPr>
              <w:jc w:val="center"/>
              <w:rPr>
                <w:b/>
                <w:bCs/>
                <w:sz w:val="16"/>
                <w:szCs w:val="16"/>
                <w:lang w:val="uk-UA"/>
              </w:rPr>
            </w:pPr>
            <w:r>
              <w:rPr>
                <w:b/>
                <w:bCs/>
                <w:sz w:val="16"/>
                <w:szCs w:val="16"/>
                <w:lang w:val="uk-UA"/>
              </w:rPr>
              <w:t>2201</w:t>
            </w:r>
          </w:p>
        </w:tc>
        <w:tc>
          <w:tcPr>
            <w:tcW w:w="472" w:type="pct"/>
            <w:shd w:val="clear" w:color="auto" w:fill="FFFFFF"/>
            <w:vAlign w:val="center"/>
          </w:tcPr>
          <w:p w14:paraId="0FD5CDD2" w14:textId="77777777" w:rsidR="002431CB" w:rsidRPr="007A6683" w:rsidRDefault="002431CB" w:rsidP="003B7FC5">
            <w:pPr>
              <w:jc w:val="center"/>
              <w:rPr>
                <w:bCs/>
                <w:sz w:val="16"/>
                <w:szCs w:val="16"/>
                <w:lang w:val="uk-UA"/>
              </w:rPr>
            </w:pPr>
            <w:r w:rsidRPr="00A75008">
              <w:rPr>
                <w:bCs/>
                <w:sz w:val="16"/>
                <w:szCs w:val="16"/>
                <w:lang w:val="uk-UA"/>
              </w:rPr>
              <w:t>Щодо погашення заборгованості</w:t>
            </w:r>
          </w:p>
        </w:tc>
        <w:tc>
          <w:tcPr>
            <w:tcW w:w="350" w:type="pct"/>
            <w:shd w:val="clear" w:color="auto" w:fill="FFFFFF"/>
            <w:vAlign w:val="center"/>
          </w:tcPr>
          <w:p w14:paraId="1845B627" w14:textId="77777777" w:rsidR="002431CB" w:rsidRPr="007A6683" w:rsidRDefault="002431CB" w:rsidP="003B7FC5">
            <w:pPr>
              <w:jc w:val="center"/>
              <w:rPr>
                <w:bCs/>
                <w:sz w:val="16"/>
                <w:szCs w:val="16"/>
                <w:lang w:val="uk-UA"/>
              </w:rPr>
            </w:pPr>
            <w:r w:rsidRPr="00A75008">
              <w:rPr>
                <w:bCs/>
                <w:sz w:val="16"/>
                <w:szCs w:val="16"/>
                <w:lang w:val="uk-UA"/>
              </w:rPr>
              <w:t>№вх-1618/25</w:t>
            </w:r>
          </w:p>
        </w:tc>
        <w:tc>
          <w:tcPr>
            <w:tcW w:w="300" w:type="pct"/>
            <w:shd w:val="clear" w:color="auto" w:fill="FFFFFF"/>
            <w:vAlign w:val="center"/>
          </w:tcPr>
          <w:p w14:paraId="4569A6DF"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01339567"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32F74279" w14:textId="77777777" w:rsidR="002431CB" w:rsidRPr="007A6683" w:rsidRDefault="002431CB" w:rsidP="003B7FC5">
            <w:pPr>
              <w:jc w:val="center"/>
              <w:rPr>
                <w:bCs/>
                <w:sz w:val="16"/>
                <w:szCs w:val="16"/>
                <w:lang w:val="uk-UA"/>
              </w:rPr>
            </w:pPr>
            <w:r w:rsidRPr="00A75008">
              <w:rPr>
                <w:bCs/>
                <w:sz w:val="16"/>
                <w:szCs w:val="16"/>
                <w:lang w:val="uk-UA"/>
              </w:rPr>
              <w:t>Департамент житлово-комунального господарства, енергетики та енергоефективності</w:t>
            </w:r>
          </w:p>
        </w:tc>
        <w:tc>
          <w:tcPr>
            <w:tcW w:w="270" w:type="pct"/>
            <w:shd w:val="clear" w:color="auto" w:fill="FFFFFF"/>
            <w:vAlign w:val="center"/>
          </w:tcPr>
          <w:p w14:paraId="52BDDC52"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58BA1C41"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76DABF54"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40EAF1ED" w14:textId="77777777" w:rsidR="002431CB" w:rsidRPr="007A6683" w:rsidRDefault="002431CB" w:rsidP="003B7FC5">
            <w:pPr>
              <w:jc w:val="center"/>
              <w:rPr>
                <w:bCs/>
                <w:sz w:val="16"/>
                <w:szCs w:val="16"/>
                <w:lang w:val="uk-UA"/>
              </w:rPr>
            </w:pPr>
            <w:r w:rsidRPr="00A75008">
              <w:rPr>
                <w:bCs/>
                <w:sz w:val="16"/>
                <w:szCs w:val="16"/>
                <w:lang w:val="uk-UA"/>
              </w:rPr>
              <w:t>Щодо погашення заборгованості</w:t>
            </w:r>
          </w:p>
        </w:tc>
        <w:tc>
          <w:tcPr>
            <w:tcW w:w="347" w:type="pct"/>
            <w:shd w:val="clear" w:color="auto" w:fill="FFFFFF"/>
            <w:vAlign w:val="center"/>
          </w:tcPr>
          <w:p w14:paraId="104FE70B"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645F5195"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37C9B0FF"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4F9807BE"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166DED73" w14:textId="77777777" w:rsidR="002431CB" w:rsidRPr="00A75008" w:rsidRDefault="002431CB" w:rsidP="003B7FC5">
            <w:pPr>
              <w:jc w:val="center"/>
              <w:rPr>
                <w:bCs/>
                <w:sz w:val="16"/>
                <w:szCs w:val="16"/>
                <w:lang w:val="uk-UA"/>
              </w:rPr>
            </w:pPr>
          </w:p>
        </w:tc>
        <w:tc>
          <w:tcPr>
            <w:tcW w:w="690" w:type="pct"/>
            <w:shd w:val="clear" w:color="auto" w:fill="FFFFFF"/>
            <w:vAlign w:val="center"/>
          </w:tcPr>
          <w:p w14:paraId="123B1E0F"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0FCF1A8" w14:textId="77777777" w:rsidR="002431CB" w:rsidRDefault="002431CB" w:rsidP="003B7FC5">
            <w:pPr>
              <w:jc w:val="center"/>
              <w:rPr>
                <w:lang w:val="ru-RU"/>
              </w:rPr>
            </w:pPr>
            <w:r>
              <w:rPr>
                <w:lang w:val="ru-RU"/>
              </w:rPr>
              <w:t>-</w:t>
            </w:r>
          </w:p>
        </w:tc>
      </w:tr>
      <w:tr w:rsidR="002431CB" w:rsidRPr="007C3349" w14:paraId="6E46653E" w14:textId="77777777" w:rsidTr="003B7FC5">
        <w:trPr>
          <w:trHeight w:val="975"/>
        </w:trPr>
        <w:tc>
          <w:tcPr>
            <w:tcW w:w="166" w:type="pct"/>
            <w:shd w:val="clear" w:color="auto" w:fill="FFFFFF"/>
            <w:vAlign w:val="center"/>
          </w:tcPr>
          <w:p w14:paraId="691957E0" w14:textId="77777777" w:rsidR="002431CB" w:rsidRPr="00CA751A" w:rsidRDefault="002431CB" w:rsidP="003B7FC5">
            <w:pPr>
              <w:jc w:val="center"/>
              <w:rPr>
                <w:b/>
                <w:bCs/>
                <w:sz w:val="16"/>
                <w:szCs w:val="16"/>
                <w:lang w:val="uk-UA"/>
              </w:rPr>
            </w:pPr>
            <w:r>
              <w:rPr>
                <w:b/>
                <w:bCs/>
                <w:sz w:val="16"/>
                <w:szCs w:val="16"/>
                <w:lang w:val="uk-UA"/>
              </w:rPr>
              <w:lastRenderedPageBreak/>
              <w:t>2202</w:t>
            </w:r>
          </w:p>
        </w:tc>
        <w:tc>
          <w:tcPr>
            <w:tcW w:w="472" w:type="pct"/>
            <w:shd w:val="clear" w:color="auto" w:fill="FFFFFF"/>
            <w:vAlign w:val="center"/>
          </w:tcPr>
          <w:p w14:paraId="0C4D0EA5" w14:textId="77777777" w:rsidR="002431CB" w:rsidRPr="007A6683" w:rsidRDefault="002431CB" w:rsidP="003B7FC5">
            <w:pPr>
              <w:jc w:val="center"/>
              <w:rPr>
                <w:bCs/>
                <w:sz w:val="16"/>
                <w:szCs w:val="16"/>
                <w:lang w:val="uk-UA"/>
              </w:rPr>
            </w:pPr>
            <w:r w:rsidRPr="00A75008">
              <w:rPr>
                <w:bCs/>
                <w:sz w:val="16"/>
                <w:szCs w:val="16"/>
                <w:lang w:val="uk-UA"/>
              </w:rPr>
              <w:t xml:space="preserve">Рішення про внесення змін до бюджету </w:t>
            </w:r>
            <w:proofErr w:type="spellStart"/>
            <w:r w:rsidRPr="00A75008">
              <w:rPr>
                <w:bCs/>
                <w:sz w:val="16"/>
                <w:szCs w:val="16"/>
                <w:lang w:val="uk-UA"/>
              </w:rPr>
              <w:t>Вербської</w:t>
            </w:r>
            <w:proofErr w:type="spellEnd"/>
            <w:r w:rsidRPr="00A75008">
              <w:rPr>
                <w:bCs/>
                <w:sz w:val="16"/>
                <w:szCs w:val="16"/>
                <w:lang w:val="uk-UA"/>
              </w:rPr>
              <w:t xml:space="preserve"> сільської територіальної громади на 2025 р.</w:t>
            </w:r>
          </w:p>
        </w:tc>
        <w:tc>
          <w:tcPr>
            <w:tcW w:w="350" w:type="pct"/>
            <w:shd w:val="clear" w:color="auto" w:fill="FFFFFF"/>
            <w:vAlign w:val="center"/>
          </w:tcPr>
          <w:p w14:paraId="03378824" w14:textId="77777777" w:rsidR="002431CB" w:rsidRPr="007A6683" w:rsidRDefault="002431CB" w:rsidP="003B7FC5">
            <w:pPr>
              <w:jc w:val="center"/>
              <w:rPr>
                <w:bCs/>
                <w:sz w:val="16"/>
                <w:szCs w:val="16"/>
                <w:lang w:val="uk-UA"/>
              </w:rPr>
            </w:pPr>
            <w:r w:rsidRPr="00A75008">
              <w:rPr>
                <w:bCs/>
                <w:sz w:val="16"/>
                <w:szCs w:val="16"/>
                <w:lang w:val="uk-UA"/>
              </w:rPr>
              <w:t>№вх-1619/25</w:t>
            </w:r>
          </w:p>
        </w:tc>
        <w:tc>
          <w:tcPr>
            <w:tcW w:w="300" w:type="pct"/>
            <w:shd w:val="clear" w:color="auto" w:fill="FFFFFF"/>
            <w:vAlign w:val="center"/>
          </w:tcPr>
          <w:p w14:paraId="046E8966"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1F99CA01"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69E73875" w14:textId="77777777" w:rsidR="002431CB" w:rsidRPr="007A6683" w:rsidRDefault="002431CB" w:rsidP="003B7FC5">
            <w:pPr>
              <w:jc w:val="center"/>
              <w:rPr>
                <w:bCs/>
                <w:sz w:val="16"/>
                <w:szCs w:val="16"/>
                <w:lang w:val="uk-UA"/>
              </w:rPr>
            </w:pPr>
            <w:proofErr w:type="spellStart"/>
            <w:r w:rsidRPr="00A75008">
              <w:rPr>
                <w:bCs/>
                <w:sz w:val="16"/>
                <w:szCs w:val="16"/>
                <w:lang w:val="uk-UA"/>
              </w:rPr>
              <w:t>Вербська</w:t>
            </w:r>
            <w:proofErr w:type="spellEnd"/>
            <w:r w:rsidRPr="00A75008">
              <w:rPr>
                <w:bCs/>
                <w:sz w:val="16"/>
                <w:szCs w:val="16"/>
                <w:lang w:val="uk-UA"/>
              </w:rPr>
              <w:t xml:space="preserve"> сільська рада</w:t>
            </w:r>
          </w:p>
        </w:tc>
        <w:tc>
          <w:tcPr>
            <w:tcW w:w="270" w:type="pct"/>
            <w:shd w:val="clear" w:color="auto" w:fill="FFFFFF"/>
            <w:vAlign w:val="center"/>
          </w:tcPr>
          <w:p w14:paraId="666DC29F"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1BD03551"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1D9A18F4"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3BBC08C8" w14:textId="77777777" w:rsidR="002431CB" w:rsidRPr="007A6683" w:rsidRDefault="002431CB" w:rsidP="003B7FC5">
            <w:pPr>
              <w:jc w:val="center"/>
              <w:rPr>
                <w:bCs/>
                <w:sz w:val="16"/>
                <w:szCs w:val="16"/>
                <w:lang w:val="uk-UA"/>
              </w:rPr>
            </w:pPr>
            <w:r w:rsidRPr="00A75008">
              <w:rPr>
                <w:bCs/>
                <w:sz w:val="16"/>
                <w:szCs w:val="16"/>
                <w:lang w:val="uk-UA"/>
              </w:rPr>
              <w:t xml:space="preserve">Рішення про внесення змін до бюджету </w:t>
            </w:r>
            <w:proofErr w:type="spellStart"/>
            <w:r w:rsidRPr="00A75008">
              <w:rPr>
                <w:bCs/>
                <w:sz w:val="16"/>
                <w:szCs w:val="16"/>
                <w:lang w:val="uk-UA"/>
              </w:rPr>
              <w:t>Вербської</w:t>
            </w:r>
            <w:proofErr w:type="spellEnd"/>
            <w:r w:rsidRPr="00A75008">
              <w:rPr>
                <w:bCs/>
                <w:sz w:val="16"/>
                <w:szCs w:val="16"/>
                <w:lang w:val="uk-UA"/>
              </w:rPr>
              <w:t xml:space="preserve"> сільської територіальної громади на 2025 р.</w:t>
            </w:r>
          </w:p>
        </w:tc>
        <w:tc>
          <w:tcPr>
            <w:tcW w:w="347" w:type="pct"/>
            <w:shd w:val="clear" w:color="auto" w:fill="FFFFFF"/>
            <w:vAlign w:val="center"/>
          </w:tcPr>
          <w:p w14:paraId="37A9A6B7" w14:textId="77777777" w:rsidR="002431CB" w:rsidRPr="00A75008" w:rsidRDefault="002431CB" w:rsidP="003B7FC5">
            <w:pPr>
              <w:jc w:val="center"/>
              <w:rPr>
                <w:bCs/>
                <w:sz w:val="16"/>
                <w:szCs w:val="16"/>
                <w:lang w:val="uk-UA"/>
              </w:rPr>
            </w:pPr>
            <w:r w:rsidRPr="00A75008">
              <w:rPr>
                <w:bCs/>
                <w:sz w:val="16"/>
                <w:szCs w:val="16"/>
                <w:lang w:val="uk-UA"/>
              </w:rPr>
              <w:t>Текстовий, табличний документ</w:t>
            </w:r>
          </w:p>
        </w:tc>
        <w:tc>
          <w:tcPr>
            <w:tcW w:w="231" w:type="pct"/>
            <w:shd w:val="clear" w:color="auto" w:fill="FFFFFF"/>
            <w:vAlign w:val="center"/>
          </w:tcPr>
          <w:p w14:paraId="026D8DF4" w14:textId="77777777" w:rsidR="002431CB" w:rsidRPr="00A75008" w:rsidRDefault="002431CB" w:rsidP="003B7FC5">
            <w:pPr>
              <w:jc w:val="center"/>
              <w:rPr>
                <w:bCs/>
                <w:sz w:val="16"/>
                <w:szCs w:val="16"/>
                <w:lang w:val="uk-UA"/>
              </w:rPr>
            </w:pPr>
            <w:r w:rsidRPr="00A75008">
              <w:rPr>
                <w:bCs/>
                <w:sz w:val="16"/>
                <w:szCs w:val="16"/>
                <w:lang w:val="uk-UA"/>
              </w:rPr>
              <w:t>Рішення</w:t>
            </w:r>
          </w:p>
        </w:tc>
        <w:tc>
          <w:tcPr>
            <w:tcW w:w="157" w:type="pct"/>
            <w:shd w:val="clear" w:color="auto" w:fill="FFFFFF"/>
            <w:vAlign w:val="center"/>
          </w:tcPr>
          <w:p w14:paraId="3FEB8A74"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4A2B628D" w14:textId="77777777" w:rsidR="002431CB" w:rsidRPr="00A75008" w:rsidRDefault="002431CB" w:rsidP="003B7FC5">
            <w:pPr>
              <w:jc w:val="center"/>
              <w:rPr>
                <w:bCs/>
                <w:sz w:val="16"/>
                <w:szCs w:val="16"/>
                <w:lang w:val="uk-UA"/>
              </w:rPr>
            </w:pPr>
            <w:r w:rsidRPr="00A75008">
              <w:rPr>
                <w:bCs/>
                <w:sz w:val="16"/>
                <w:szCs w:val="16"/>
                <w:lang w:val="uk-UA"/>
              </w:rPr>
              <w:t>Паперова</w:t>
            </w:r>
          </w:p>
          <w:p w14:paraId="7D70A6F7" w14:textId="77777777" w:rsidR="002431CB" w:rsidRPr="00A75008" w:rsidRDefault="002431CB" w:rsidP="003B7FC5">
            <w:pPr>
              <w:jc w:val="center"/>
              <w:rPr>
                <w:bCs/>
                <w:sz w:val="16"/>
                <w:szCs w:val="16"/>
                <w:lang w:val="uk-UA"/>
              </w:rPr>
            </w:pPr>
          </w:p>
        </w:tc>
        <w:tc>
          <w:tcPr>
            <w:tcW w:w="690" w:type="pct"/>
            <w:shd w:val="clear" w:color="auto" w:fill="FFFFFF"/>
            <w:vAlign w:val="center"/>
          </w:tcPr>
          <w:p w14:paraId="65C25993"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BF34261" w14:textId="77777777" w:rsidR="002431CB" w:rsidRDefault="002431CB" w:rsidP="003B7FC5">
            <w:pPr>
              <w:jc w:val="center"/>
              <w:rPr>
                <w:lang w:val="ru-RU"/>
              </w:rPr>
            </w:pPr>
            <w:r>
              <w:rPr>
                <w:lang w:val="ru-RU"/>
              </w:rPr>
              <w:t>-</w:t>
            </w:r>
          </w:p>
        </w:tc>
      </w:tr>
      <w:tr w:rsidR="002431CB" w:rsidRPr="007C3349" w14:paraId="384FFDCC" w14:textId="77777777" w:rsidTr="003B7FC5">
        <w:trPr>
          <w:trHeight w:val="975"/>
        </w:trPr>
        <w:tc>
          <w:tcPr>
            <w:tcW w:w="166" w:type="pct"/>
            <w:shd w:val="clear" w:color="auto" w:fill="FFFFFF"/>
            <w:vAlign w:val="center"/>
          </w:tcPr>
          <w:p w14:paraId="1DA6EBD8" w14:textId="77777777" w:rsidR="002431CB" w:rsidRPr="00CA751A" w:rsidRDefault="002431CB" w:rsidP="003B7FC5">
            <w:pPr>
              <w:jc w:val="center"/>
              <w:rPr>
                <w:b/>
                <w:bCs/>
                <w:sz w:val="16"/>
                <w:szCs w:val="16"/>
                <w:lang w:val="uk-UA"/>
              </w:rPr>
            </w:pPr>
            <w:r>
              <w:rPr>
                <w:b/>
                <w:bCs/>
                <w:sz w:val="16"/>
                <w:szCs w:val="16"/>
                <w:lang w:val="uk-UA"/>
              </w:rPr>
              <w:t>2203</w:t>
            </w:r>
          </w:p>
        </w:tc>
        <w:tc>
          <w:tcPr>
            <w:tcW w:w="472" w:type="pct"/>
            <w:shd w:val="clear" w:color="auto" w:fill="FFFFFF"/>
            <w:vAlign w:val="center"/>
          </w:tcPr>
          <w:p w14:paraId="27B27BBC" w14:textId="77777777" w:rsidR="002431CB" w:rsidRPr="007A6683" w:rsidRDefault="002431CB" w:rsidP="003B7FC5">
            <w:pPr>
              <w:jc w:val="center"/>
              <w:rPr>
                <w:bCs/>
                <w:sz w:val="16"/>
                <w:szCs w:val="16"/>
                <w:lang w:val="uk-UA"/>
              </w:rPr>
            </w:pPr>
            <w:r w:rsidRPr="00A75008">
              <w:rPr>
                <w:bCs/>
                <w:sz w:val="16"/>
                <w:szCs w:val="16"/>
                <w:lang w:val="uk-UA"/>
              </w:rPr>
              <w:t xml:space="preserve">Рішення про внесення змін до бюджету </w:t>
            </w:r>
            <w:proofErr w:type="spellStart"/>
            <w:r w:rsidRPr="00A75008">
              <w:rPr>
                <w:bCs/>
                <w:sz w:val="16"/>
                <w:szCs w:val="16"/>
                <w:lang w:val="uk-UA"/>
              </w:rPr>
              <w:t>Великоомелянської</w:t>
            </w:r>
            <w:proofErr w:type="spellEnd"/>
            <w:r w:rsidRPr="00A75008">
              <w:rPr>
                <w:bCs/>
                <w:sz w:val="16"/>
                <w:szCs w:val="16"/>
                <w:lang w:val="uk-UA"/>
              </w:rPr>
              <w:t xml:space="preserve"> сільської територіальної громади на 2025 р.</w:t>
            </w:r>
          </w:p>
        </w:tc>
        <w:tc>
          <w:tcPr>
            <w:tcW w:w="350" w:type="pct"/>
            <w:shd w:val="clear" w:color="auto" w:fill="FFFFFF"/>
            <w:vAlign w:val="center"/>
          </w:tcPr>
          <w:p w14:paraId="0541B2F8" w14:textId="77777777" w:rsidR="002431CB" w:rsidRPr="007A6683" w:rsidRDefault="002431CB" w:rsidP="003B7FC5">
            <w:pPr>
              <w:jc w:val="center"/>
              <w:rPr>
                <w:bCs/>
                <w:sz w:val="16"/>
                <w:szCs w:val="16"/>
                <w:lang w:val="uk-UA"/>
              </w:rPr>
            </w:pPr>
            <w:r w:rsidRPr="00A75008">
              <w:rPr>
                <w:bCs/>
                <w:sz w:val="16"/>
                <w:szCs w:val="16"/>
                <w:lang w:val="uk-UA"/>
              </w:rPr>
              <w:t>№вх-1620/25</w:t>
            </w:r>
          </w:p>
        </w:tc>
        <w:tc>
          <w:tcPr>
            <w:tcW w:w="300" w:type="pct"/>
            <w:shd w:val="clear" w:color="auto" w:fill="FFFFFF"/>
            <w:vAlign w:val="center"/>
          </w:tcPr>
          <w:p w14:paraId="447B7523"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4F499D86"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562D0767" w14:textId="77777777" w:rsidR="002431CB" w:rsidRPr="007A6683" w:rsidRDefault="002431CB" w:rsidP="003B7FC5">
            <w:pPr>
              <w:jc w:val="center"/>
              <w:rPr>
                <w:bCs/>
                <w:sz w:val="16"/>
                <w:szCs w:val="16"/>
                <w:lang w:val="uk-UA"/>
              </w:rPr>
            </w:pPr>
            <w:proofErr w:type="spellStart"/>
            <w:r w:rsidRPr="00A75008">
              <w:rPr>
                <w:bCs/>
                <w:sz w:val="16"/>
                <w:szCs w:val="16"/>
                <w:lang w:val="uk-UA"/>
              </w:rPr>
              <w:t>Великоомелянська</w:t>
            </w:r>
            <w:proofErr w:type="spellEnd"/>
            <w:r w:rsidRPr="00A75008">
              <w:rPr>
                <w:bCs/>
                <w:sz w:val="16"/>
                <w:szCs w:val="16"/>
                <w:lang w:val="uk-UA"/>
              </w:rPr>
              <w:t xml:space="preserve"> сільська рада</w:t>
            </w:r>
          </w:p>
        </w:tc>
        <w:tc>
          <w:tcPr>
            <w:tcW w:w="270" w:type="pct"/>
            <w:shd w:val="clear" w:color="auto" w:fill="FFFFFF"/>
            <w:vAlign w:val="center"/>
          </w:tcPr>
          <w:p w14:paraId="1881DF93"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496AC61F"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203F6430"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3AF33F82" w14:textId="77777777" w:rsidR="002431CB" w:rsidRPr="007A6683" w:rsidRDefault="002431CB" w:rsidP="003B7FC5">
            <w:pPr>
              <w:jc w:val="center"/>
              <w:rPr>
                <w:bCs/>
                <w:sz w:val="16"/>
                <w:szCs w:val="16"/>
                <w:lang w:val="uk-UA"/>
              </w:rPr>
            </w:pPr>
            <w:r w:rsidRPr="00A75008">
              <w:rPr>
                <w:bCs/>
                <w:sz w:val="16"/>
                <w:szCs w:val="16"/>
                <w:lang w:val="uk-UA"/>
              </w:rPr>
              <w:t xml:space="preserve">Рішення про внесення змін до бюджету </w:t>
            </w:r>
            <w:proofErr w:type="spellStart"/>
            <w:r w:rsidRPr="00A75008">
              <w:rPr>
                <w:bCs/>
                <w:sz w:val="16"/>
                <w:szCs w:val="16"/>
                <w:lang w:val="uk-UA"/>
              </w:rPr>
              <w:t>Великоомелянської</w:t>
            </w:r>
            <w:proofErr w:type="spellEnd"/>
            <w:r w:rsidRPr="00A75008">
              <w:rPr>
                <w:bCs/>
                <w:sz w:val="16"/>
                <w:szCs w:val="16"/>
                <w:lang w:val="uk-UA"/>
              </w:rPr>
              <w:t xml:space="preserve"> сільської територіальної громади на 2025 р.</w:t>
            </w:r>
          </w:p>
        </w:tc>
        <w:tc>
          <w:tcPr>
            <w:tcW w:w="347" w:type="pct"/>
            <w:shd w:val="clear" w:color="auto" w:fill="FFFFFF"/>
            <w:vAlign w:val="center"/>
          </w:tcPr>
          <w:p w14:paraId="20D82F4D" w14:textId="77777777" w:rsidR="002431CB" w:rsidRPr="00A75008" w:rsidRDefault="002431CB" w:rsidP="003B7FC5">
            <w:pPr>
              <w:jc w:val="center"/>
              <w:rPr>
                <w:bCs/>
                <w:sz w:val="16"/>
                <w:szCs w:val="16"/>
                <w:lang w:val="uk-UA"/>
              </w:rPr>
            </w:pPr>
            <w:r w:rsidRPr="00A75008">
              <w:rPr>
                <w:bCs/>
                <w:sz w:val="16"/>
                <w:szCs w:val="16"/>
                <w:lang w:val="uk-UA"/>
              </w:rPr>
              <w:t>Текстовий, табличний документ</w:t>
            </w:r>
          </w:p>
        </w:tc>
        <w:tc>
          <w:tcPr>
            <w:tcW w:w="231" w:type="pct"/>
            <w:shd w:val="clear" w:color="auto" w:fill="FFFFFF"/>
            <w:vAlign w:val="center"/>
          </w:tcPr>
          <w:p w14:paraId="209B64FB" w14:textId="77777777" w:rsidR="002431CB" w:rsidRPr="00A75008" w:rsidRDefault="002431CB" w:rsidP="003B7FC5">
            <w:pPr>
              <w:jc w:val="center"/>
              <w:rPr>
                <w:bCs/>
                <w:sz w:val="16"/>
                <w:szCs w:val="16"/>
                <w:lang w:val="uk-UA"/>
              </w:rPr>
            </w:pPr>
            <w:r w:rsidRPr="00A75008">
              <w:rPr>
                <w:bCs/>
                <w:sz w:val="16"/>
                <w:szCs w:val="16"/>
                <w:lang w:val="uk-UA"/>
              </w:rPr>
              <w:t>Рішення</w:t>
            </w:r>
          </w:p>
        </w:tc>
        <w:tc>
          <w:tcPr>
            <w:tcW w:w="157" w:type="pct"/>
            <w:shd w:val="clear" w:color="auto" w:fill="FFFFFF"/>
            <w:vAlign w:val="center"/>
          </w:tcPr>
          <w:p w14:paraId="047DBA05"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6655F435" w14:textId="77777777" w:rsidR="002431CB" w:rsidRPr="00A75008" w:rsidRDefault="002431CB" w:rsidP="003B7FC5">
            <w:pPr>
              <w:jc w:val="center"/>
              <w:rPr>
                <w:bCs/>
                <w:sz w:val="16"/>
                <w:szCs w:val="16"/>
                <w:lang w:val="uk-UA"/>
              </w:rPr>
            </w:pPr>
            <w:r w:rsidRPr="00A75008">
              <w:rPr>
                <w:bCs/>
                <w:sz w:val="16"/>
                <w:szCs w:val="16"/>
                <w:lang w:val="uk-UA"/>
              </w:rPr>
              <w:t>Паперова</w:t>
            </w:r>
          </w:p>
          <w:p w14:paraId="0A867D68" w14:textId="77777777" w:rsidR="002431CB" w:rsidRPr="00A75008" w:rsidRDefault="002431CB" w:rsidP="003B7FC5">
            <w:pPr>
              <w:jc w:val="center"/>
              <w:rPr>
                <w:bCs/>
                <w:sz w:val="16"/>
                <w:szCs w:val="16"/>
                <w:lang w:val="uk-UA"/>
              </w:rPr>
            </w:pPr>
          </w:p>
        </w:tc>
        <w:tc>
          <w:tcPr>
            <w:tcW w:w="690" w:type="pct"/>
            <w:shd w:val="clear" w:color="auto" w:fill="FFFFFF"/>
            <w:vAlign w:val="center"/>
          </w:tcPr>
          <w:p w14:paraId="6485C4B0"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AD77FD5" w14:textId="77777777" w:rsidR="002431CB" w:rsidRDefault="002431CB" w:rsidP="003B7FC5">
            <w:pPr>
              <w:jc w:val="center"/>
              <w:rPr>
                <w:lang w:val="ru-RU"/>
              </w:rPr>
            </w:pPr>
            <w:r>
              <w:rPr>
                <w:lang w:val="ru-RU"/>
              </w:rPr>
              <w:t>-</w:t>
            </w:r>
          </w:p>
        </w:tc>
      </w:tr>
      <w:tr w:rsidR="002431CB" w:rsidRPr="007C3349" w14:paraId="0049EB2D" w14:textId="77777777" w:rsidTr="003B7FC5">
        <w:trPr>
          <w:trHeight w:val="975"/>
        </w:trPr>
        <w:tc>
          <w:tcPr>
            <w:tcW w:w="166" w:type="pct"/>
            <w:shd w:val="clear" w:color="auto" w:fill="FFFFFF"/>
            <w:vAlign w:val="center"/>
          </w:tcPr>
          <w:p w14:paraId="6FC858D8" w14:textId="77777777" w:rsidR="002431CB" w:rsidRPr="00CA751A" w:rsidRDefault="002431CB" w:rsidP="003B7FC5">
            <w:pPr>
              <w:jc w:val="center"/>
              <w:rPr>
                <w:b/>
                <w:bCs/>
                <w:sz w:val="16"/>
                <w:szCs w:val="16"/>
                <w:lang w:val="uk-UA"/>
              </w:rPr>
            </w:pPr>
            <w:r>
              <w:rPr>
                <w:b/>
                <w:bCs/>
                <w:sz w:val="16"/>
                <w:szCs w:val="16"/>
                <w:lang w:val="uk-UA"/>
              </w:rPr>
              <w:t>2204</w:t>
            </w:r>
          </w:p>
        </w:tc>
        <w:tc>
          <w:tcPr>
            <w:tcW w:w="472" w:type="pct"/>
            <w:shd w:val="clear" w:color="auto" w:fill="FFFFFF"/>
            <w:vAlign w:val="center"/>
          </w:tcPr>
          <w:p w14:paraId="74053939" w14:textId="77777777" w:rsidR="002431CB" w:rsidRPr="007A6683" w:rsidRDefault="002431CB" w:rsidP="003B7FC5">
            <w:pPr>
              <w:jc w:val="center"/>
              <w:rPr>
                <w:bCs/>
                <w:sz w:val="16"/>
                <w:szCs w:val="16"/>
                <w:lang w:val="uk-UA"/>
              </w:rPr>
            </w:pPr>
            <w:r w:rsidRPr="00A75008">
              <w:rPr>
                <w:bCs/>
                <w:sz w:val="16"/>
                <w:szCs w:val="16"/>
                <w:lang w:val="uk-UA"/>
              </w:rPr>
              <w:t xml:space="preserve">Наказ внесення змін до бюджету </w:t>
            </w:r>
            <w:proofErr w:type="spellStart"/>
            <w:r w:rsidRPr="00A75008">
              <w:rPr>
                <w:bCs/>
                <w:sz w:val="16"/>
                <w:szCs w:val="16"/>
                <w:lang w:val="uk-UA"/>
              </w:rPr>
              <w:t>Великоомелянської</w:t>
            </w:r>
            <w:proofErr w:type="spellEnd"/>
            <w:r w:rsidRPr="00A75008">
              <w:rPr>
                <w:bCs/>
                <w:sz w:val="16"/>
                <w:szCs w:val="16"/>
                <w:lang w:val="uk-UA"/>
              </w:rPr>
              <w:t xml:space="preserve"> сільської територіальної громади на 2025 р.</w:t>
            </w:r>
          </w:p>
        </w:tc>
        <w:tc>
          <w:tcPr>
            <w:tcW w:w="350" w:type="pct"/>
            <w:shd w:val="clear" w:color="auto" w:fill="FFFFFF"/>
            <w:vAlign w:val="center"/>
          </w:tcPr>
          <w:p w14:paraId="07712923" w14:textId="77777777" w:rsidR="002431CB" w:rsidRPr="007A6683" w:rsidRDefault="002431CB" w:rsidP="003B7FC5">
            <w:pPr>
              <w:jc w:val="center"/>
              <w:rPr>
                <w:bCs/>
                <w:sz w:val="16"/>
                <w:szCs w:val="16"/>
                <w:lang w:val="uk-UA"/>
              </w:rPr>
            </w:pPr>
            <w:r w:rsidRPr="00A75008">
              <w:rPr>
                <w:bCs/>
                <w:sz w:val="16"/>
                <w:szCs w:val="16"/>
                <w:lang w:val="uk-UA"/>
              </w:rPr>
              <w:t>№вх-1621/25</w:t>
            </w:r>
          </w:p>
        </w:tc>
        <w:tc>
          <w:tcPr>
            <w:tcW w:w="300" w:type="pct"/>
            <w:shd w:val="clear" w:color="auto" w:fill="FFFFFF"/>
            <w:vAlign w:val="center"/>
          </w:tcPr>
          <w:p w14:paraId="1B43C6B5"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122AE0ED"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1203AF67" w14:textId="77777777" w:rsidR="002431CB" w:rsidRPr="007A6683" w:rsidRDefault="002431CB" w:rsidP="003B7FC5">
            <w:pPr>
              <w:jc w:val="center"/>
              <w:rPr>
                <w:bCs/>
                <w:sz w:val="16"/>
                <w:szCs w:val="16"/>
                <w:lang w:val="uk-UA"/>
              </w:rPr>
            </w:pPr>
            <w:r w:rsidRPr="00A75008">
              <w:rPr>
                <w:bCs/>
                <w:sz w:val="16"/>
                <w:szCs w:val="16"/>
                <w:lang w:val="uk-UA"/>
              </w:rPr>
              <w:t>Дубенська районна державна адміністрація</w:t>
            </w:r>
          </w:p>
        </w:tc>
        <w:tc>
          <w:tcPr>
            <w:tcW w:w="270" w:type="pct"/>
            <w:shd w:val="clear" w:color="auto" w:fill="FFFFFF"/>
            <w:vAlign w:val="center"/>
          </w:tcPr>
          <w:p w14:paraId="326CCAF3"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12B29F87"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699EA9F3"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06EABA0E" w14:textId="77777777" w:rsidR="002431CB" w:rsidRPr="007A6683" w:rsidRDefault="002431CB" w:rsidP="003B7FC5">
            <w:pPr>
              <w:jc w:val="center"/>
              <w:rPr>
                <w:bCs/>
                <w:sz w:val="16"/>
                <w:szCs w:val="16"/>
                <w:lang w:val="uk-UA"/>
              </w:rPr>
            </w:pPr>
            <w:r w:rsidRPr="00A75008">
              <w:rPr>
                <w:bCs/>
                <w:sz w:val="16"/>
                <w:szCs w:val="16"/>
                <w:lang w:val="uk-UA"/>
              </w:rPr>
              <w:t xml:space="preserve">Наказ внесення змін до бюджету </w:t>
            </w:r>
            <w:proofErr w:type="spellStart"/>
            <w:r w:rsidRPr="00A75008">
              <w:rPr>
                <w:bCs/>
                <w:sz w:val="16"/>
                <w:szCs w:val="16"/>
                <w:lang w:val="uk-UA"/>
              </w:rPr>
              <w:t>Великоомелянської</w:t>
            </w:r>
            <w:proofErr w:type="spellEnd"/>
            <w:r w:rsidRPr="00A75008">
              <w:rPr>
                <w:bCs/>
                <w:sz w:val="16"/>
                <w:szCs w:val="16"/>
                <w:lang w:val="uk-UA"/>
              </w:rPr>
              <w:t xml:space="preserve"> сільської територіальної громади на 2025 р.</w:t>
            </w:r>
          </w:p>
        </w:tc>
        <w:tc>
          <w:tcPr>
            <w:tcW w:w="347" w:type="pct"/>
            <w:shd w:val="clear" w:color="auto" w:fill="FFFFFF"/>
            <w:vAlign w:val="center"/>
          </w:tcPr>
          <w:p w14:paraId="75F05857" w14:textId="77777777" w:rsidR="002431CB" w:rsidRPr="00A75008" w:rsidRDefault="002431CB" w:rsidP="003B7FC5">
            <w:pPr>
              <w:jc w:val="center"/>
              <w:rPr>
                <w:bCs/>
                <w:sz w:val="16"/>
                <w:szCs w:val="16"/>
                <w:lang w:val="uk-UA"/>
              </w:rPr>
            </w:pPr>
            <w:r w:rsidRPr="00A75008">
              <w:rPr>
                <w:bCs/>
                <w:sz w:val="16"/>
                <w:szCs w:val="16"/>
                <w:lang w:val="uk-UA"/>
              </w:rPr>
              <w:t>Текстовий, табличний  документ</w:t>
            </w:r>
          </w:p>
        </w:tc>
        <w:tc>
          <w:tcPr>
            <w:tcW w:w="231" w:type="pct"/>
            <w:shd w:val="clear" w:color="auto" w:fill="FFFFFF"/>
            <w:vAlign w:val="center"/>
          </w:tcPr>
          <w:p w14:paraId="2079F6B8" w14:textId="77777777" w:rsidR="002431CB" w:rsidRPr="00A75008" w:rsidRDefault="002431CB" w:rsidP="003B7FC5">
            <w:pPr>
              <w:jc w:val="center"/>
              <w:rPr>
                <w:bCs/>
                <w:sz w:val="16"/>
                <w:szCs w:val="16"/>
                <w:lang w:val="uk-UA"/>
              </w:rPr>
            </w:pPr>
            <w:r w:rsidRPr="00A75008">
              <w:rPr>
                <w:bCs/>
                <w:sz w:val="16"/>
                <w:szCs w:val="16"/>
                <w:lang w:val="uk-UA"/>
              </w:rPr>
              <w:t>Наказ</w:t>
            </w:r>
          </w:p>
        </w:tc>
        <w:tc>
          <w:tcPr>
            <w:tcW w:w="157" w:type="pct"/>
            <w:shd w:val="clear" w:color="auto" w:fill="FFFFFF"/>
            <w:vAlign w:val="center"/>
          </w:tcPr>
          <w:p w14:paraId="01FAC717"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0CB47375" w14:textId="77777777" w:rsidR="002431CB" w:rsidRPr="00A75008" w:rsidRDefault="002431CB" w:rsidP="003B7FC5">
            <w:pPr>
              <w:jc w:val="center"/>
              <w:rPr>
                <w:bCs/>
                <w:sz w:val="16"/>
                <w:szCs w:val="16"/>
                <w:lang w:val="uk-UA"/>
              </w:rPr>
            </w:pPr>
            <w:r w:rsidRPr="00A75008">
              <w:rPr>
                <w:bCs/>
                <w:sz w:val="16"/>
                <w:szCs w:val="16"/>
                <w:lang w:val="uk-UA"/>
              </w:rPr>
              <w:t>Паперова</w:t>
            </w:r>
          </w:p>
        </w:tc>
        <w:tc>
          <w:tcPr>
            <w:tcW w:w="690" w:type="pct"/>
            <w:shd w:val="clear" w:color="auto" w:fill="FFFFFF"/>
            <w:vAlign w:val="center"/>
          </w:tcPr>
          <w:p w14:paraId="01BE0888"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259F647" w14:textId="77777777" w:rsidR="002431CB" w:rsidRPr="009B26D3" w:rsidRDefault="002431CB" w:rsidP="003B7FC5">
            <w:pPr>
              <w:jc w:val="center"/>
              <w:rPr>
                <w:sz w:val="16"/>
                <w:szCs w:val="16"/>
                <w:lang w:val="uk-UA"/>
              </w:rPr>
            </w:pPr>
            <w:r w:rsidRPr="009B26D3">
              <w:rPr>
                <w:sz w:val="16"/>
                <w:szCs w:val="16"/>
                <w:lang w:val="ru-RU"/>
              </w:rPr>
              <w:t>-</w:t>
            </w:r>
          </w:p>
        </w:tc>
      </w:tr>
      <w:tr w:rsidR="002431CB" w:rsidRPr="007C3349" w14:paraId="69514EEE" w14:textId="77777777" w:rsidTr="003B7FC5">
        <w:trPr>
          <w:trHeight w:val="975"/>
        </w:trPr>
        <w:tc>
          <w:tcPr>
            <w:tcW w:w="166" w:type="pct"/>
            <w:shd w:val="clear" w:color="auto" w:fill="FFFFFF"/>
            <w:vAlign w:val="center"/>
          </w:tcPr>
          <w:p w14:paraId="2ECFD7B8" w14:textId="77777777" w:rsidR="002431CB" w:rsidRPr="00CA751A" w:rsidRDefault="002431CB" w:rsidP="003B7FC5">
            <w:pPr>
              <w:jc w:val="center"/>
              <w:rPr>
                <w:b/>
                <w:bCs/>
                <w:sz w:val="16"/>
                <w:szCs w:val="16"/>
                <w:lang w:val="uk-UA"/>
              </w:rPr>
            </w:pPr>
            <w:r>
              <w:rPr>
                <w:b/>
                <w:bCs/>
                <w:sz w:val="16"/>
                <w:szCs w:val="16"/>
                <w:lang w:val="uk-UA"/>
              </w:rPr>
              <w:t>2205</w:t>
            </w:r>
          </w:p>
        </w:tc>
        <w:tc>
          <w:tcPr>
            <w:tcW w:w="472" w:type="pct"/>
            <w:shd w:val="clear" w:color="auto" w:fill="FFFFFF"/>
            <w:vAlign w:val="center"/>
          </w:tcPr>
          <w:p w14:paraId="7693746D" w14:textId="77777777" w:rsidR="002431CB" w:rsidRPr="007A6683" w:rsidRDefault="002431CB" w:rsidP="003B7FC5">
            <w:pPr>
              <w:jc w:val="center"/>
              <w:rPr>
                <w:bCs/>
                <w:sz w:val="16"/>
                <w:szCs w:val="16"/>
                <w:lang w:val="uk-UA"/>
              </w:rPr>
            </w:pPr>
            <w:r w:rsidRPr="00A75008">
              <w:rPr>
                <w:bCs/>
                <w:sz w:val="16"/>
                <w:szCs w:val="16"/>
                <w:lang w:val="uk-UA"/>
              </w:rPr>
              <w:t>Щодо продовження строку дії договору</w:t>
            </w:r>
          </w:p>
        </w:tc>
        <w:tc>
          <w:tcPr>
            <w:tcW w:w="350" w:type="pct"/>
            <w:shd w:val="clear" w:color="auto" w:fill="FFFFFF"/>
            <w:vAlign w:val="center"/>
          </w:tcPr>
          <w:p w14:paraId="11E665DF" w14:textId="77777777" w:rsidR="002431CB" w:rsidRPr="007A6683" w:rsidRDefault="002431CB" w:rsidP="003B7FC5">
            <w:pPr>
              <w:jc w:val="center"/>
              <w:rPr>
                <w:bCs/>
                <w:sz w:val="16"/>
                <w:szCs w:val="16"/>
                <w:lang w:val="uk-UA"/>
              </w:rPr>
            </w:pPr>
            <w:r w:rsidRPr="00A75008">
              <w:rPr>
                <w:bCs/>
                <w:sz w:val="16"/>
                <w:szCs w:val="16"/>
                <w:lang w:val="uk-UA"/>
              </w:rPr>
              <w:t>№вх-1622/25</w:t>
            </w:r>
          </w:p>
        </w:tc>
        <w:tc>
          <w:tcPr>
            <w:tcW w:w="300" w:type="pct"/>
            <w:shd w:val="clear" w:color="auto" w:fill="FFFFFF"/>
            <w:vAlign w:val="center"/>
          </w:tcPr>
          <w:p w14:paraId="4EDEE19F"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578260C9"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3FC7D88F" w14:textId="77777777" w:rsidR="002431CB" w:rsidRPr="007A6683" w:rsidRDefault="002431CB" w:rsidP="003B7FC5">
            <w:pPr>
              <w:jc w:val="center"/>
              <w:rPr>
                <w:bCs/>
                <w:sz w:val="16"/>
                <w:szCs w:val="16"/>
                <w:lang w:val="uk-UA"/>
              </w:rPr>
            </w:pPr>
            <w:proofErr w:type="spellStart"/>
            <w:r w:rsidRPr="00A75008">
              <w:rPr>
                <w:bCs/>
                <w:sz w:val="16"/>
                <w:szCs w:val="16"/>
                <w:lang w:val="uk-UA"/>
              </w:rPr>
              <w:t>ПАТ"Рівнеобленерго</w:t>
            </w:r>
            <w:proofErr w:type="spellEnd"/>
            <w:r w:rsidRPr="00A75008">
              <w:rPr>
                <w:bCs/>
                <w:sz w:val="16"/>
                <w:szCs w:val="16"/>
                <w:lang w:val="uk-UA"/>
              </w:rPr>
              <w:t>"</w:t>
            </w:r>
          </w:p>
        </w:tc>
        <w:tc>
          <w:tcPr>
            <w:tcW w:w="270" w:type="pct"/>
            <w:shd w:val="clear" w:color="auto" w:fill="FFFFFF"/>
            <w:vAlign w:val="center"/>
          </w:tcPr>
          <w:p w14:paraId="70CBC21C"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53E2960B"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36A31729"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29BC60B4" w14:textId="77777777" w:rsidR="002431CB" w:rsidRPr="007A6683" w:rsidRDefault="002431CB" w:rsidP="003B7FC5">
            <w:pPr>
              <w:jc w:val="center"/>
              <w:rPr>
                <w:bCs/>
                <w:sz w:val="16"/>
                <w:szCs w:val="16"/>
                <w:lang w:val="uk-UA"/>
              </w:rPr>
            </w:pPr>
            <w:r w:rsidRPr="00A75008">
              <w:rPr>
                <w:bCs/>
                <w:sz w:val="16"/>
                <w:szCs w:val="16"/>
                <w:lang w:val="uk-UA"/>
              </w:rPr>
              <w:t>Щодо продовження строку дії договору</w:t>
            </w:r>
          </w:p>
        </w:tc>
        <w:tc>
          <w:tcPr>
            <w:tcW w:w="347" w:type="pct"/>
            <w:shd w:val="clear" w:color="auto" w:fill="FFFFFF"/>
            <w:vAlign w:val="center"/>
          </w:tcPr>
          <w:p w14:paraId="3AD6A6F1"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57CF4550"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45A2FF21"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19227280"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598F6659" w14:textId="77777777" w:rsidR="002431CB" w:rsidRPr="00A75008" w:rsidRDefault="002431CB" w:rsidP="003B7FC5">
            <w:pPr>
              <w:jc w:val="center"/>
              <w:rPr>
                <w:bCs/>
                <w:sz w:val="16"/>
                <w:szCs w:val="16"/>
                <w:lang w:val="uk-UA"/>
              </w:rPr>
            </w:pPr>
          </w:p>
        </w:tc>
        <w:tc>
          <w:tcPr>
            <w:tcW w:w="690" w:type="pct"/>
            <w:shd w:val="clear" w:color="auto" w:fill="FFFFFF"/>
            <w:vAlign w:val="center"/>
          </w:tcPr>
          <w:p w14:paraId="6D5659F8"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4C65FAE" w14:textId="77777777" w:rsidR="002431CB" w:rsidRPr="00C67704" w:rsidRDefault="002431CB" w:rsidP="003B7FC5">
            <w:pPr>
              <w:jc w:val="center"/>
              <w:rPr>
                <w:sz w:val="16"/>
                <w:szCs w:val="16"/>
                <w:lang w:val="uk-UA"/>
              </w:rPr>
            </w:pPr>
            <w:r w:rsidRPr="00C67704">
              <w:rPr>
                <w:sz w:val="16"/>
                <w:szCs w:val="16"/>
                <w:lang w:val="uk-UA"/>
              </w:rPr>
              <w:t>-</w:t>
            </w:r>
          </w:p>
        </w:tc>
      </w:tr>
      <w:tr w:rsidR="002431CB" w:rsidRPr="007C3349" w14:paraId="47DE9FCF" w14:textId="77777777" w:rsidTr="003B7FC5">
        <w:trPr>
          <w:trHeight w:val="975"/>
        </w:trPr>
        <w:tc>
          <w:tcPr>
            <w:tcW w:w="166" w:type="pct"/>
            <w:shd w:val="clear" w:color="auto" w:fill="FFFFFF"/>
            <w:vAlign w:val="center"/>
          </w:tcPr>
          <w:p w14:paraId="6F4DED8E" w14:textId="77777777" w:rsidR="002431CB" w:rsidRPr="00CA751A" w:rsidRDefault="002431CB" w:rsidP="003B7FC5">
            <w:pPr>
              <w:jc w:val="center"/>
              <w:rPr>
                <w:b/>
                <w:bCs/>
                <w:sz w:val="16"/>
                <w:szCs w:val="16"/>
                <w:lang w:val="uk-UA"/>
              </w:rPr>
            </w:pPr>
            <w:r>
              <w:rPr>
                <w:b/>
                <w:bCs/>
                <w:sz w:val="16"/>
                <w:szCs w:val="16"/>
                <w:lang w:val="uk-UA"/>
              </w:rPr>
              <w:t>2206</w:t>
            </w:r>
          </w:p>
        </w:tc>
        <w:tc>
          <w:tcPr>
            <w:tcW w:w="472" w:type="pct"/>
            <w:shd w:val="clear" w:color="auto" w:fill="FFFFFF"/>
            <w:vAlign w:val="center"/>
          </w:tcPr>
          <w:p w14:paraId="1B9F4C69" w14:textId="77777777" w:rsidR="002431CB" w:rsidRPr="007A6683" w:rsidRDefault="002431CB" w:rsidP="003B7FC5">
            <w:pPr>
              <w:jc w:val="center"/>
              <w:rPr>
                <w:bCs/>
                <w:sz w:val="16"/>
                <w:szCs w:val="16"/>
                <w:lang w:val="uk-UA"/>
              </w:rPr>
            </w:pPr>
            <w:r w:rsidRPr="00A75008">
              <w:rPr>
                <w:bCs/>
                <w:sz w:val="16"/>
                <w:szCs w:val="16"/>
                <w:lang w:val="uk-UA"/>
              </w:rPr>
              <w:t>Про фінансування коштів</w:t>
            </w:r>
          </w:p>
        </w:tc>
        <w:tc>
          <w:tcPr>
            <w:tcW w:w="350" w:type="pct"/>
            <w:shd w:val="clear" w:color="auto" w:fill="FFFFFF"/>
            <w:vAlign w:val="center"/>
          </w:tcPr>
          <w:p w14:paraId="49431A4E" w14:textId="77777777" w:rsidR="002431CB" w:rsidRPr="007A6683" w:rsidRDefault="002431CB" w:rsidP="003B7FC5">
            <w:pPr>
              <w:jc w:val="center"/>
              <w:rPr>
                <w:bCs/>
                <w:sz w:val="16"/>
                <w:szCs w:val="16"/>
                <w:lang w:val="uk-UA"/>
              </w:rPr>
            </w:pPr>
            <w:r w:rsidRPr="00A75008">
              <w:rPr>
                <w:bCs/>
                <w:sz w:val="16"/>
                <w:szCs w:val="16"/>
                <w:lang w:val="uk-UA"/>
              </w:rPr>
              <w:t>№вх-1623/25</w:t>
            </w:r>
          </w:p>
        </w:tc>
        <w:tc>
          <w:tcPr>
            <w:tcW w:w="300" w:type="pct"/>
            <w:shd w:val="clear" w:color="auto" w:fill="FFFFFF"/>
            <w:vAlign w:val="center"/>
          </w:tcPr>
          <w:p w14:paraId="2E550B16"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0F972249"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340B1573" w14:textId="77777777" w:rsidR="002431CB" w:rsidRPr="007A6683" w:rsidRDefault="002431CB" w:rsidP="003B7FC5">
            <w:pPr>
              <w:jc w:val="center"/>
              <w:rPr>
                <w:bCs/>
                <w:sz w:val="16"/>
                <w:szCs w:val="16"/>
                <w:lang w:val="uk-UA"/>
              </w:rPr>
            </w:pPr>
            <w:r w:rsidRPr="00A75008">
              <w:rPr>
                <w:bCs/>
                <w:sz w:val="16"/>
                <w:szCs w:val="16"/>
                <w:lang w:val="uk-UA"/>
              </w:rPr>
              <w:t>Сарненська районна державна адміністрація</w:t>
            </w:r>
          </w:p>
        </w:tc>
        <w:tc>
          <w:tcPr>
            <w:tcW w:w="270" w:type="pct"/>
            <w:shd w:val="clear" w:color="auto" w:fill="FFFFFF"/>
            <w:vAlign w:val="center"/>
          </w:tcPr>
          <w:p w14:paraId="2842A8D5"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2053B4DE"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464E790C"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4B869760" w14:textId="77777777" w:rsidR="002431CB" w:rsidRPr="007A6683" w:rsidRDefault="002431CB" w:rsidP="003B7FC5">
            <w:pPr>
              <w:jc w:val="center"/>
              <w:rPr>
                <w:bCs/>
                <w:sz w:val="16"/>
                <w:szCs w:val="16"/>
                <w:lang w:val="uk-UA"/>
              </w:rPr>
            </w:pPr>
            <w:r w:rsidRPr="00A75008">
              <w:rPr>
                <w:bCs/>
                <w:sz w:val="16"/>
                <w:szCs w:val="16"/>
                <w:lang w:val="uk-UA"/>
              </w:rPr>
              <w:t>Про фінансування коштів</w:t>
            </w:r>
          </w:p>
        </w:tc>
        <w:tc>
          <w:tcPr>
            <w:tcW w:w="347" w:type="pct"/>
            <w:shd w:val="clear" w:color="auto" w:fill="FFFFFF"/>
            <w:vAlign w:val="center"/>
          </w:tcPr>
          <w:p w14:paraId="056A2BCC"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551EF67E"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1FE32142"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677FA084"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263DC2FE" w14:textId="77777777" w:rsidR="002431CB" w:rsidRPr="00A75008" w:rsidRDefault="002431CB" w:rsidP="003B7FC5">
            <w:pPr>
              <w:jc w:val="center"/>
              <w:rPr>
                <w:bCs/>
                <w:sz w:val="16"/>
                <w:szCs w:val="16"/>
                <w:lang w:val="uk-UA"/>
              </w:rPr>
            </w:pPr>
          </w:p>
        </w:tc>
        <w:tc>
          <w:tcPr>
            <w:tcW w:w="690" w:type="pct"/>
            <w:shd w:val="clear" w:color="auto" w:fill="FFFFFF"/>
            <w:vAlign w:val="center"/>
          </w:tcPr>
          <w:p w14:paraId="2A6E585A"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6403282" w14:textId="77777777" w:rsidR="002431CB" w:rsidRPr="009B26D3" w:rsidRDefault="002431CB" w:rsidP="003B7FC5">
            <w:pPr>
              <w:jc w:val="center"/>
              <w:rPr>
                <w:sz w:val="16"/>
                <w:szCs w:val="16"/>
                <w:lang w:val="ru-RU"/>
              </w:rPr>
            </w:pPr>
            <w:r>
              <w:rPr>
                <w:sz w:val="16"/>
                <w:szCs w:val="16"/>
                <w:lang w:val="ru-RU"/>
              </w:rPr>
              <w:t>-</w:t>
            </w:r>
          </w:p>
        </w:tc>
      </w:tr>
      <w:tr w:rsidR="002431CB" w:rsidRPr="007C3349" w14:paraId="44201449" w14:textId="77777777" w:rsidTr="003B7FC5">
        <w:trPr>
          <w:trHeight w:val="975"/>
        </w:trPr>
        <w:tc>
          <w:tcPr>
            <w:tcW w:w="166" w:type="pct"/>
            <w:shd w:val="clear" w:color="auto" w:fill="FFFFFF"/>
            <w:vAlign w:val="center"/>
          </w:tcPr>
          <w:p w14:paraId="42A5A855" w14:textId="77777777" w:rsidR="002431CB" w:rsidRPr="00CA751A" w:rsidRDefault="002431CB" w:rsidP="003B7FC5">
            <w:pPr>
              <w:jc w:val="center"/>
              <w:rPr>
                <w:b/>
                <w:bCs/>
                <w:sz w:val="16"/>
                <w:szCs w:val="16"/>
                <w:lang w:val="uk-UA"/>
              </w:rPr>
            </w:pPr>
            <w:r>
              <w:rPr>
                <w:b/>
                <w:bCs/>
                <w:sz w:val="16"/>
                <w:szCs w:val="16"/>
                <w:lang w:val="uk-UA"/>
              </w:rPr>
              <w:t>2207</w:t>
            </w:r>
          </w:p>
        </w:tc>
        <w:tc>
          <w:tcPr>
            <w:tcW w:w="472" w:type="pct"/>
            <w:shd w:val="clear" w:color="auto" w:fill="FFFFFF"/>
            <w:vAlign w:val="center"/>
          </w:tcPr>
          <w:p w14:paraId="6837A070" w14:textId="77777777" w:rsidR="002431CB" w:rsidRPr="007A6683" w:rsidRDefault="002431CB" w:rsidP="003B7FC5">
            <w:pPr>
              <w:jc w:val="center"/>
              <w:rPr>
                <w:bCs/>
                <w:sz w:val="16"/>
                <w:szCs w:val="16"/>
                <w:lang w:val="uk-UA"/>
              </w:rPr>
            </w:pPr>
            <w:r w:rsidRPr="00A75008">
              <w:rPr>
                <w:bCs/>
                <w:sz w:val="16"/>
                <w:szCs w:val="16"/>
                <w:lang w:val="uk-UA"/>
              </w:rPr>
              <w:t>Про фінансування коштів</w:t>
            </w:r>
          </w:p>
        </w:tc>
        <w:tc>
          <w:tcPr>
            <w:tcW w:w="350" w:type="pct"/>
            <w:shd w:val="clear" w:color="auto" w:fill="FFFFFF"/>
            <w:vAlign w:val="center"/>
          </w:tcPr>
          <w:p w14:paraId="3912E78B" w14:textId="77777777" w:rsidR="002431CB" w:rsidRPr="007A6683" w:rsidRDefault="002431CB" w:rsidP="003B7FC5">
            <w:pPr>
              <w:jc w:val="center"/>
              <w:rPr>
                <w:bCs/>
                <w:sz w:val="16"/>
                <w:szCs w:val="16"/>
                <w:lang w:val="uk-UA"/>
              </w:rPr>
            </w:pPr>
            <w:r w:rsidRPr="00A75008">
              <w:rPr>
                <w:bCs/>
                <w:sz w:val="16"/>
                <w:szCs w:val="16"/>
                <w:lang w:val="uk-UA"/>
              </w:rPr>
              <w:t>№вх-1624/25</w:t>
            </w:r>
          </w:p>
        </w:tc>
        <w:tc>
          <w:tcPr>
            <w:tcW w:w="300" w:type="pct"/>
            <w:shd w:val="clear" w:color="auto" w:fill="FFFFFF"/>
            <w:vAlign w:val="center"/>
          </w:tcPr>
          <w:p w14:paraId="254986D4"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10C649DC"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220C4468" w14:textId="77777777" w:rsidR="002431CB" w:rsidRPr="007A6683" w:rsidRDefault="002431CB" w:rsidP="003B7FC5">
            <w:pPr>
              <w:jc w:val="center"/>
              <w:rPr>
                <w:bCs/>
                <w:sz w:val="16"/>
                <w:szCs w:val="16"/>
                <w:lang w:val="uk-UA"/>
              </w:rPr>
            </w:pPr>
            <w:r w:rsidRPr="00A75008">
              <w:rPr>
                <w:bCs/>
                <w:sz w:val="16"/>
                <w:szCs w:val="16"/>
                <w:lang w:val="uk-UA"/>
              </w:rPr>
              <w:t>Рівненська обласна рада</w:t>
            </w:r>
          </w:p>
        </w:tc>
        <w:tc>
          <w:tcPr>
            <w:tcW w:w="270" w:type="pct"/>
            <w:shd w:val="clear" w:color="auto" w:fill="FFFFFF"/>
            <w:vAlign w:val="center"/>
          </w:tcPr>
          <w:p w14:paraId="4BA90832"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2EAC4BC5"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22E383BC"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0D417B7F" w14:textId="77777777" w:rsidR="002431CB" w:rsidRPr="007A6683" w:rsidRDefault="002431CB" w:rsidP="003B7FC5">
            <w:pPr>
              <w:jc w:val="center"/>
              <w:rPr>
                <w:bCs/>
                <w:sz w:val="16"/>
                <w:szCs w:val="16"/>
                <w:lang w:val="uk-UA"/>
              </w:rPr>
            </w:pPr>
            <w:r w:rsidRPr="00A75008">
              <w:rPr>
                <w:bCs/>
                <w:sz w:val="16"/>
                <w:szCs w:val="16"/>
                <w:lang w:val="uk-UA"/>
              </w:rPr>
              <w:t>Про фінансування коштів</w:t>
            </w:r>
          </w:p>
        </w:tc>
        <w:tc>
          <w:tcPr>
            <w:tcW w:w="347" w:type="pct"/>
            <w:shd w:val="clear" w:color="auto" w:fill="FFFFFF"/>
            <w:vAlign w:val="center"/>
          </w:tcPr>
          <w:p w14:paraId="242B7375"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31F90B73"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3A38FA3E"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36E4F098"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07EEC96B" w14:textId="77777777" w:rsidR="002431CB" w:rsidRPr="00A75008" w:rsidRDefault="002431CB" w:rsidP="003B7FC5">
            <w:pPr>
              <w:jc w:val="center"/>
              <w:rPr>
                <w:bCs/>
                <w:sz w:val="16"/>
                <w:szCs w:val="16"/>
                <w:lang w:val="uk-UA"/>
              </w:rPr>
            </w:pPr>
          </w:p>
        </w:tc>
        <w:tc>
          <w:tcPr>
            <w:tcW w:w="690" w:type="pct"/>
            <w:shd w:val="clear" w:color="auto" w:fill="FFFFFF"/>
            <w:vAlign w:val="center"/>
          </w:tcPr>
          <w:p w14:paraId="6EB1CB4F"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5D193CE" w14:textId="77777777" w:rsidR="002431CB" w:rsidRDefault="002431CB" w:rsidP="003B7FC5">
            <w:pPr>
              <w:jc w:val="center"/>
              <w:rPr>
                <w:sz w:val="16"/>
                <w:szCs w:val="16"/>
                <w:lang w:val="ru-RU"/>
              </w:rPr>
            </w:pPr>
            <w:r>
              <w:rPr>
                <w:sz w:val="16"/>
                <w:szCs w:val="16"/>
                <w:lang w:val="ru-RU"/>
              </w:rPr>
              <w:t>-</w:t>
            </w:r>
          </w:p>
        </w:tc>
      </w:tr>
      <w:tr w:rsidR="002431CB" w:rsidRPr="007C3349" w14:paraId="43B62D76" w14:textId="77777777" w:rsidTr="003B7FC5">
        <w:trPr>
          <w:trHeight w:val="975"/>
        </w:trPr>
        <w:tc>
          <w:tcPr>
            <w:tcW w:w="166" w:type="pct"/>
            <w:shd w:val="clear" w:color="auto" w:fill="FFFFFF"/>
            <w:vAlign w:val="center"/>
          </w:tcPr>
          <w:p w14:paraId="1DB7152E" w14:textId="77777777" w:rsidR="002431CB" w:rsidRPr="00CA751A" w:rsidRDefault="002431CB" w:rsidP="003B7FC5">
            <w:pPr>
              <w:jc w:val="center"/>
              <w:rPr>
                <w:b/>
                <w:bCs/>
                <w:sz w:val="16"/>
                <w:szCs w:val="16"/>
                <w:lang w:val="uk-UA"/>
              </w:rPr>
            </w:pPr>
            <w:r>
              <w:rPr>
                <w:b/>
                <w:bCs/>
                <w:sz w:val="16"/>
                <w:szCs w:val="16"/>
                <w:lang w:val="uk-UA"/>
              </w:rPr>
              <w:t>2208</w:t>
            </w:r>
          </w:p>
        </w:tc>
        <w:tc>
          <w:tcPr>
            <w:tcW w:w="472" w:type="pct"/>
            <w:shd w:val="clear" w:color="auto" w:fill="FFFFFF"/>
            <w:vAlign w:val="center"/>
          </w:tcPr>
          <w:p w14:paraId="13B44554" w14:textId="77777777" w:rsidR="002431CB" w:rsidRPr="007A6683" w:rsidRDefault="002431CB" w:rsidP="003B7FC5">
            <w:pPr>
              <w:jc w:val="center"/>
              <w:rPr>
                <w:bCs/>
                <w:sz w:val="16"/>
                <w:szCs w:val="16"/>
                <w:lang w:val="uk-UA"/>
              </w:rPr>
            </w:pPr>
            <w:r w:rsidRPr="00A75008">
              <w:rPr>
                <w:bCs/>
                <w:sz w:val="16"/>
                <w:szCs w:val="16"/>
                <w:lang w:val="uk-UA"/>
              </w:rPr>
              <w:t>Про попередню оплату за І квартал поточного року</w:t>
            </w:r>
          </w:p>
        </w:tc>
        <w:tc>
          <w:tcPr>
            <w:tcW w:w="350" w:type="pct"/>
            <w:shd w:val="clear" w:color="auto" w:fill="FFFFFF"/>
            <w:vAlign w:val="center"/>
          </w:tcPr>
          <w:p w14:paraId="05D4632A" w14:textId="77777777" w:rsidR="002431CB" w:rsidRPr="007A6683" w:rsidRDefault="002431CB" w:rsidP="003B7FC5">
            <w:pPr>
              <w:jc w:val="center"/>
              <w:rPr>
                <w:bCs/>
                <w:sz w:val="16"/>
                <w:szCs w:val="16"/>
                <w:lang w:val="uk-UA"/>
              </w:rPr>
            </w:pPr>
            <w:r w:rsidRPr="00A75008">
              <w:rPr>
                <w:bCs/>
                <w:sz w:val="16"/>
                <w:szCs w:val="16"/>
                <w:lang w:val="uk-UA"/>
              </w:rPr>
              <w:t>№вх-1625/25</w:t>
            </w:r>
          </w:p>
        </w:tc>
        <w:tc>
          <w:tcPr>
            <w:tcW w:w="300" w:type="pct"/>
            <w:shd w:val="clear" w:color="auto" w:fill="FFFFFF"/>
            <w:vAlign w:val="center"/>
          </w:tcPr>
          <w:p w14:paraId="3FECE5D9"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7E3A9A62"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294198AA" w14:textId="77777777" w:rsidR="002431CB" w:rsidRPr="007A6683" w:rsidRDefault="002431CB" w:rsidP="003B7FC5">
            <w:pPr>
              <w:jc w:val="center"/>
              <w:rPr>
                <w:bCs/>
                <w:sz w:val="16"/>
                <w:szCs w:val="16"/>
                <w:lang w:val="uk-UA"/>
              </w:rPr>
            </w:pPr>
            <w:r w:rsidRPr="00A75008">
              <w:rPr>
                <w:bCs/>
                <w:sz w:val="16"/>
                <w:szCs w:val="16"/>
                <w:lang w:val="uk-UA"/>
              </w:rPr>
              <w:t>Управління міжнародного співробітництва та європейської інтеграції</w:t>
            </w:r>
          </w:p>
        </w:tc>
        <w:tc>
          <w:tcPr>
            <w:tcW w:w="270" w:type="pct"/>
            <w:shd w:val="clear" w:color="auto" w:fill="FFFFFF"/>
            <w:vAlign w:val="center"/>
          </w:tcPr>
          <w:p w14:paraId="548A7D5C"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5FF816D3"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4B9085C7"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0268F711" w14:textId="77777777" w:rsidR="002431CB" w:rsidRPr="007A6683" w:rsidRDefault="002431CB" w:rsidP="003B7FC5">
            <w:pPr>
              <w:jc w:val="center"/>
              <w:rPr>
                <w:bCs/>
                <w:sz w:val="16"/>
                <w:szCs w:val="16"/>
                <w:lang w:val="uk-UA"/>
              </w:rPr>
            </w:pPr>
            <w:r w:rsidRPr="00A75008">
              <w:rPr>
                <w:bCs/>
                <w:sz w:val="16"/>
                <w:szCs w:val="16"/>
                <w:lang w:val="uk-UA"/>
              </w:rPr>
              <w:t>Про попередню оплату за І квартал поточного року</w:t>
            </w:r>
          </w:p>
        </w:tc>
        <w:tc>
          <w:tcPr>
            <w:tcW w:w="347" w:type="pct"/>
            <w:shd w:val="clear" w:color="auto" w:fill="FFFFFF"/>
            <w:vAlign w:val="center"/>
          </w:tcPr>
          <w:p w14:paraId="0FDAFD81"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5F3BE56D"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17DD73D9"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25B1F8DE"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37A5167E" w14:textId="77777777" w:rsidR="002431CB" w:rsidRPr="00A75008" w:rsidRDefault="002431CB" w:rsidP="003B7FC5">
            <w:pPr>
              <w:jc w:val="center"/>
              <w:rPr>
                <w:bCs/>
                <w:sz w:val="16"/>
                <w:szCs w:val="16"/>
                <w:lang w:val="uk-UA"/>
              </w:rPr>
            </w:pPr>
          </w:p>
        </w:tc>
        <w:tc>
          <w:tcPr>
            <w:tcW w:w="690" w:type="pct"/>
            <w:shd w:val="clear" w:color="auto" w:fill="FFFFFF"/>
            <w:vAlign w:val="center"/>
          </w:tcPr>
          <w:p w14:paraId="535CC24E"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896FEB5" w14:textId="77777777" w:rsidR="002431CB" w:rsidRPr="009B26D3" w:rsidRDefault="002431CB" w:rsidP="003B7FC5">
            <w:pPr>
              <w:jc w:val="center"/>
              <w:rPr>
                <w:sz w:val="16"/>
                <w:szCs w:val="16"/>
                <w:lang w:val="uk-UA"/>
              </w:rPr>
            </w:pPr>
            <w:r w:rsidRPr="009B26D3">
              <w:rPr>
                <w:sz w:val="16"/>
                <w:szCs w:val="16"/>
                <w:lang w:val="ru-RU"/>
              </w:rPr>
              <w:t>-</w:t>
            </w:r>
          </w:p>
        </w:tc>
      </w:tr>
      <w:tr w:rsidR="002431CB" w:rsidRPr="007C3349" w14:paraId="4084BD2B" w14:textId="77777777" w:rsidTr="003B7FC5">
        <w:trPr>
          <w:trHeight w:val="975"/>
        </w:trPr>
        <w:tc>
          <w:tcPr>
            <w:tcW w:w="166" w:type="pct"/>
            <w:shd w:val="clear" w:color="auto" w:fill="FFFFFF"/>
            <w:vAlign w:val="center"/>
          </w:tcPr>
          <w:p w14:paraId="3EFADB30" w14:textId="77777777" w:rsidR="002431CB" w:rsidRPr="00CA751A" w:rsidRDefault="002431CB" w:rsidP="003B7FC5">
            <w:pPr>
              <w:jc w:val="center"/>
              <w:rPr>
                <w:b/>
                <w:bCs/>
                <w:sz w:val="16"/>
                <w:szCs w:val="16"/>
                <w:lang w:val="uk-UA"/>
              </w:rPr>
            </w:pPr>
            <w:r>
              <w:rPr>
                <w:b/>
                <w:bCs/>
                <w:sz w:val="16"/>
                <w:szCs w:val="16"/>
                <w:lang w:val="uk-UA"/>
              </w:rPr>
              <w:t>2209</w:t>
            </w:r>
          </w:p>
        </w:tc>
        <w:tc>
          <w:tcPr>
            <w:tcW w:w="472" w:type="pct"/>
            <w:shd w:val="clear" w:color="auto" w:fill="FFFFFF"/>
            <w:vAlign w:val="center"/>
          </w:tcPr>
          <w:p w14:paraId="38B799AE" w14:textId="77777777" w:rsidR="002431CB" w:rsidRPr="007A6683" w:rsidRDefault="002431CB" w:rsidP="003B7FC5">
            <w:pPr>
              <w:jc w:val="center"/>
              <w:rPr>
                <w:bCs/>
                <w:sz w:val="16"/>
                <w:szCs w:val="16"/>
                <w:lang w:val="uk-UA"/>
              </w:rPr>
            </w:pPr>
            <w:r w:rsidRPr="00A75008">
              <w:rPr>
                <w:bCs/>
                <w:sz w:val="16"/>
                <w:szCs w:val="16"/>
                <w:lang w:val="uk-UA"/>
              </w:rPr>
              <w:t>Регіональні програми обласного бюджету</w:t>
            </w:r>
          </w:p>
        </w:tc>
        <w:tc>
          <w:tcPr>
            <w:tcW w:w="350" w:type="pct"/>
            <w:shd w:val="clear" w:color="auto" w:fill="FFFFFF"/>
            <w:vAlign w:val="center"/>
          </w:tcPr>
          <w:p w14:paraId="768F687F" w14:textId="77777777" w:rsidR="002431CB" w:rsidRPr="007A6683" w:rsidRDefault="002431CB" w:rsidP="003B7FC5">
            <w:pPr>
              <w:jc w:val="center"/>
              <w:rPr>
                <w:bCs/>
                <w:sz w:val="16"/>
                <w:szCs w:val="16"/>
                <w:lang w:val="uk-UA"/>
              </w:rPr>
            </w:pPr>
            <w:r w:rsidRPr="00A75008">
              <w:rPr>
                <w:bCs/>
                <w:sz w:val="16"/>
                <w:szCs w:val="16"/>
                <w:lang w:val="uk-UA"/>
              </w:rPr>
              <w:t>№вх-1626/25</w:t>
            </w:r>
          </w:p>
        </w:tc>
        <w:tc>
          <w:tcPr>
            <w:tcW w:w="300" w:type="pct"/>
            <w:shd w:val="clear" w:color="auto" w:fill="FFFFFF"/>
            <w:vAlign w:val="center"/>
          </w:tcPr>
          <w:p w14:paraId="76A8CA7E"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446D3571"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2CA7F8A8" w14:textId="77777777" w:rsidR="002431CB" w:rsidRPr="007A6683" w:rsidRDefault="002431CB" w:rsidP="003B7FC5">
            <w:pPr>
              <w:jc w:val="center"/>
              <w:rPr>
                <w:bCs/>
                <w:sz w:val="16"/>
                <w:szCs w:val="16"/>
                <w:lang w:val="uk-UA"/>
              </w:rPr>
            </w:pPr>
            <w:r w:rsidRPr="00A75008">
              <w:rPr>
                <w:bCs/>
                <w:sz w:val="16"/>
                <w:szCs w:val="16"/>
                <w:lang w:val="uk-UA"/>
              </w:rPr>
              <w:t xml:space="preserve">Управління міжнародного співробітництва та </w:t>
            </w:r>
            <w:r w:rsidRPr="00A75008">
              <w:rPr>
                <w:bCs/>
                <w:sz w:val="16"/>
                <w:szCs w:val="16"/>
                <w:lang w:val="uk-UA"/>
              </w:rPr>
              <w:lastRenderedPageBreak/>
              <w:t>європейської інтеграції</w:t>
            </w:r>
          </w:p>
        </w:tc>
        <w:tc>
          <w:tcPr>
            <w:tcW w:w="270" w:type="pct"/>
            <w:shd w:val="clear" w:color="auto" w:fill="FFFFFF"/>
            <w:vAlign w:val="center"/>
          </w:tcPr>
          <w:p w14:paraId="42FB1F3F" w14:textId="77777777" w:rsidR="002431CB" w:rsidRPr="00A75008" w:rsidRDefault="002431CB" w:rsidP="003B7FC5">
            <w:pPr>
              <w:jc w:val="center"/>
              <w:rPr>
                <w:bCs/>
                <w:sz w:val="16"/>
                <w:szCs w:val="16"/>
                <w:lang w:val="uk-UA"/>
              </w:rPr>
            </w:pPr>
            <w:r w:rsidRPr="00A75008">
              <w:rPr>
                <w:bCs/>
                <w:sz w:val="16"/>
                <w:szCs w:val="16"/>
                <w:lang w:val="uk-UA"/>
              </w:rPr>
              <w:lastRenderedPageBreak/>
              <w:t>-</w:t>
            </w:r>
          </w:p>
        </w:tc>
        <w:tc>
          <w:tcPr>
            <w:tcW w:w="162" w:type="pct"/>
            <w:shd w:val="clear" w:color="auto" w:fill="FFFFFF"/>
            <w:vAlign w:val="center"/>
          </w:tcPr>
          <w:p w14:paraId="36EA820A"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5D8B7E6A"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4B7D9EF8" w14:textId="77777777" w:rsidR="002431CB" w:rsidRPr="007A6683" w:rsidRDefault="002431CB" w:rsidP="003B7FC5">
            <w:pPr>
              <w:jc w:val="center"/>
              <w:rPr>
                <w:bCs/>
                <w:sz w:val="16"/>
                <w:szCs w:val="16"/>
                <w:lang w:val="uk-UA"/>
              </w:rPr>
            </w:pPr>
            <w:r w:rsidRPr="00A75008">
              <w:rPr>
                <w:bCs/>
                <w:sz w:val="16"/>
                <w:szCs w:val="16"/>
                <w:lang w:val="uk-UA"/>
              </w:rPr>
              <w:t>Регіональні програми обласного бюджету</w:t>
            </w:r>
          </w:p>
        </w:tc>
        <w:tc>
          <w:tcPr>
            <w:tcW w:w="347" w:type="pct"/>
            <w:shd w:val="clear" w:color="auto" w:fill="FFFFFF"/>
            <w:vAlign w:val="center"/>
          </w:tcPr>
          <w:p w14:paraId="2D48709A"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4F149BFC"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64B0FCCB"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74DEE750"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265CD3A9" w14:textId="77777777" w:rsidR="002431CB" w:rsidRPr="00A75008" w:rsidRDefault="002431CB" w:rsidP="003B7FC5">
            <w:pPr>
              <w:jc w:val="center"/>
              <w:rPr>
                <w:bCs/>
                <w:sz w:val="16"/>
                <w:szCs w:val="16"/>
                <w:lang w:val="uk-UA"/>
              </w:rPr>
            </w:pPr>
          </w:p>
        </w:tc>
        <w:tc>
          <w:tcPr>
            <w:tcW w:w="690" w:type="pct"/>
            <w:shd w:val="clear" w:color="auto" w:fill="FFFFFF"/>
            <w:vAlign w:val="center"/>
          </w:tcPr>
          <w:p w14:paraId="5230CDF0"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5595E55" w14:textId="77777777" w:rsidR="002431CB" w:rsidRPr="00AA43FA" w:rsidRDefault="002431CB" w:rsidP="003B7FC5">
            <w:pPr>
              <w:jc w:val="center"/>
              <w:rPr>
                <w:lang w:val="uk-UA"/>
              </w:rPr>
            </w:pPr>
            <w:r w:rsidRPr="00AA43FA">
              <w:rPr>
                <w:lang w:val="uk-UA"/>
              </w:rPr>
              <w:t>-</w:t>
            </w:r>
          </w:p>
        </w:tc>
      </w:tr>
      <w:tr w:rsidR="002431CB" w:rsidRPr="007C3349" w14:paraId="1C462439" w14:textId="77777777" w:rsidTr="003B7FC5">
        <w:trPr>
          <w:trHeight w:val="975"/>
        </w:trPr>
        <w:tc>
          <w:tcPr>
            <w:tcW w:w="166" w:type="pct"/>
            <w:shd w:val="clear" w:color="auto" w:fill="FFFFFF"/>
            <w:vAlign w:val="center"/>
          </w:tcPr>
          <w:p w14:paraId="3F59EFBD" w14:textId="77777777" w:rsidR="002431CB" w:rsidRPr="00CA751A" w:rsidRDefault="002431CB" w:rsidP="003B7FC5">
            <w:pPr>
              <w:jc w:val="center"/>
              <w:rPr>
                <w:b/>
                <w:bCs/>
                <w:sz w:val="16"/>
                <w:szCs w:val="16"/>
                <w:lang w:val="uk-UA"/>
              </w:rPr>
            </w:pPr>
            <w:r>
              <w:rPr>
                <w:b/>
                <w:bCs/>
                <w:sz w:val="16"/>
                <w:szCs w:val="16"/>
                <w:lang w:val="uk-UA"/>
              </w:rPr>
              <w:t>2210</w:t>
            </w:r>
          </w:p>
        </w:tc>
        <w:tc>
          <w:tcPr>
            <w:tcW w:w="472" w:type="pct"/>
            <w:shd w:val="clear" w:color="auto" w:fill="FFFFFF"/>
            <w:vAlign w:val="center"/>
          </w:tcPr>
          <w:p w14:paraId="784F0CAF" w14:textId="77777777" w:rsidR="002431CB" w:rsidRPr="007A6683" w:rsidRDefault="002431CB" w:rsidP="003B7FC5">
            <w:pPr>
              <w:jc w:val="center"/>
              <w:rPr>
                <w:bCs/>
                <w:sz w:val="16"/>
                <w:szCs w:val="16"/>
                <w:lang w:val="uk-UA"/>
              </w:rPr>
            </w:pPr>
            <w:r w:rsidRPr="00A75008">
              <w:rPr>
                <w:bCs/>
                <w:sz w:val="16"/>
                <w:szCs w:val="16"/>
                <w:lang w:val="uk-UA"/>
              </w:rPr>
              <w:t>Про потребу в додаткових коштах</w:t>
            </w:r>
          </w:p>
        </w:tc>
        <w:tc>
          <w:tcPr>
            <w:tcW w:w="350" w:type="pct"/>
            <w:shd w:val="clear" w:color="auto" w:fill="FFFFFF"/>
            <w:vAlign w:val="center"/>
          </w:tcPr>
          <w:p w14:paraId="0BA68C6A" w14:textId="77777777" w:rsidR="002431CB" w:rsidRPr="007A6683" w:rsidRDefault="002431CB" w:rsidP="003B7FC5">
            <w:pPr>
              <w:jc w:val="center"/>
              <w:rPr>
                <w:bCs/>
                <w:sz w:val="16"/>
                <w:szCs w:val="16"/>
                <w:lang w:val="uk-UA"/>
              </w:rPr>
            </w:pPr>
            <w:r w:rsidRPr="00A75008">
              <w:rPr>
                <w:bCs/>
                <w:sz w:val="16"/>
                <w:szCs w:val="16"/>
                <w:lang w:val="uk-UA"/>
              </w:rPr>
              <w:t>№вх-1627/25</w:t>
            </w:r>
          </w:p>
        </w:tc>
        <w:tc>
          <w:tcPr>
            <w:tcW w:w="300" w:type="pct"/>
            <w:shd w:val="clear" w:color="auto" w:fill="FFFFFF"/>
            <w:vAlign w:val="center"/>
          </w:tcPr>
          <w:p w14:paraId="0F657549"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42511C87"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3CC04AEC" w14:textId="77777777" w:rsidR="002431CB" w:rsidRPr="007A6683" w:rsidRDefault="002431CB" w:rsidP="003B7FC5">
            <w:pPr>
              <w:jc w:val="center"/>
              <w:rPr>
                <w:bCs/>
                <w:sz w:val="16"/>
                <w:szCs w:val="16"/>
                <w:lang w:val="uk-UA"/>
              </w:rPr>
            </w:pPr>
            <w:r w:rsidRPr="00A75008">
              <w:rPr>
                <w:bCs/>
                <w:sz w:val="16"/>
                <w:szCs w:val="16"/>
                <w:lang w:val="uk-UA"/>
              </w:rPr>
              <w:t>Рівненська обласна військова адміністрація</w:t>
            </w:r>
          </w:p>
        </w:tc>
        <w:tc>
          <w:tcPr>
            <w:tcW w:w="270" w:type="pct"/>
            <w:shd w:val="clear" w:color="auto" w:fill="FFFFFF"/>
            <w:vAlign w:val="center"/>
          </w:tcPr>
          <w:p w14:paraId="38071E72"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0427C5AC"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04D70B30"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48D4F0A7" w14:textId="77777777" w:rsidR="002431CB" w:rsidRPr="007A6683" w:rsidRDefault="002431CB" w:rsidP="003B7FC5">
            <w:pPr>
              <w:jc w:val="center"/>
              <w:rPr>
                <w:bCs/>
                <w:sz w:val="16"/>
                <w:szCs w:val="16"/>
                <w:lang w:val="uk-UA"/>
              </w:rPr>
            </w:pPr>
            <w:r w:rsidRPr="00A75008">
              <w:rPr>
                <w:bCs/>
                <w:sz w:val="16"/>
                <w:szCs w:val="16"/>
                <w:lang w:val="uk-UA"/>
              </w:rPr>
              <w:t>Про потребу в додаткових коштах</w:t>
            </w:r>
          </w:p>
        </w:tc>
        <w:tc>
          <w:tcPr>
            <w:tcW w:w="347" w:type="pct"/>
            <w:shd w:val="clear" w:color="auto" w:fill="FFFFFF"/>
            <w:vAlign w:val="center"/>
          </w:tcPr>
          <w:p w14:paraId="2C2103B2"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09979304"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16EFC1A5"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06E48B78"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08C73ABC" w14:textId="77777777" w:rsidR="002431CB" w:rsidRPr="00A75008" w:rsidRDefault="002431CB" w:rsidP="003B7FC5">
            <w:pPr>
              <w:jc w:val="center"/>
              <w:rPr>
                <w:bCs/>
                <w:sz w:val="16"/>
                <w:szCs w:val="16"/>
                <w:lang w:val="uk-UA"/>
              </w:rPr>
            </w:pPr>
          </w:p>
        </w:tc>
        <w:tc>
          <w:tcPr>
            <w:tcW w:w="690" w:type="pct"/>
            <w:shd w:val="clear" w:color="auto" w:fill="FFFFFF"/>
            <w:vAlign w:val="center"/>
          </w:tcPr>
          <w:p w14:paraId="5E25045A"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D24EA87" w14:textId="77777777" w:rsidR="002431CB" w:rsidRDefault="002431CB" w:rsidP="003B7FC5">
            <w:pPr>
              <w:jc w:val="center"/>
              <w:rPr>
                <w:lang w:val="uk-UA"/>
              </w:rPr>
            </w:pPr>
            <w:r>
              <w:rPr>
                <w:lang w:val="uk-UA"/>
              </w:rPr>
              <w:t>-</w:t>
            </w:r>
          </w:p>
        </w:tc>
      </w:tr>
      <w:tr w:rsidR="002431CB" w:rsidRPr="007C3349" w14:paraId="6C30DCDF" w14:textId="77777777" w:rsidTr="003B7FC5">
        <w:trPr>
          <w:trHeight w:val="975"/>
        </w:trPr>
        <w:tc>
          <w:tcPr>
            <w:tcW w:w="166" w:type="pct"/>
            <w:shd w:val="clear" w:color="auto" w:fill="FFFFFF"/>
            <w:vAlign w:val="center"/>
          </w:tcPr>
          <w:p w14:paraId="49E856C1" w14:textId="77777777" w:rsidR="002431CB" w:rsidRPr="00CA751A" w:rsidRDefault="002431CB" w:rsidP="003B7FC5">
            <w:pPr>
              <w:jc w:val="center"/>
              <w:rPr>
                <w:b/>
                <w:bCs/>
                <w:sz w:val="16"/>
                <w:szCs w:val="16"/>
                <w:lang w:val="uk-UA"/>
              </w:rPr>
            </w:pPr>
            <w:r>
              <w:rPr>
                <w:b/>
                <w:bCs/>
                <w:sz w:val="16"/>
                <w:szCs w:val="16"/>
                <w:lang w:val="uk-UA"/>
              </w:rPr>
              <w:t>2211</w:t>
            </w:r>
          </w:p>
        </w:tc>
        <w:tc>
          <w:tcPr>
            <w:tcW w:w="472" w:type="pct"/>
            <w:shd w:val="clear" w:color="auto" w:fill="FFFFFF"/>
            <w:vAlign w:val="center"/>
          </w:tcPr>
          <w:p w14:paraId="7154FEDB" w14:textId="77777777" w:rsidR="002431CB" w:rsidRPr="007A6683" w:rsidRDefault="002431CB" w:rsidP="003B7FC5">
            <w:pPr>
              <w:jc w:val="center"/>
              <w:rPr>
                <w:bCs/>
                <w:sz w:val="16"/>
                <w:szCs w:val="16"/>
                <w:lang w:val="uk-UA"/>
              </w:rPr>
            </w:pPr>
            <w:r w:rsidRPr="00A75008">
              <w:rPr>
                <w:bCs/>
                <w:sz w:val="16"/>
                <w:szCs w:val="16"/>
                <w:lang w:val="uk-UA"/>
              </w:rPr>
              <w:t xml:space="preserve">На № 07-22/424/23 про </w:t>
            </w:r>
            <w:proofErr w:type="spellStart"/>
            <w:r w:rsidRPr="00A75008">
              <w:rPr>
                <w:bCs/>
                <w:sz w:val="16"/>
                <w:szCs w:val="16"/>
                <w:lang w:val="uk-UA"/>
              </w:rPr>
              <w:t>попоердню</w:t>
            </w:r>
            <w:proofErr w:type="spellEnd"/>
            <w:r w:rsidRPr="00A75008">
              <w:rPr>
                <w:bCs/>
                <w:sz w:val="16"/>
                <w:szCs w:val="16"/>
                <w:lang w:val="uk-UA"/>
              </w:rPr>
              <w:t xml:space="preserve"> оплату послуг</w:t>
            </w:r>
          </w:p>
        </w:tc>
        <w:tc>
          <w:tcPr>
            <w:tcW w:w="350" w:type="pct"/>
            <w:shd w:val="clear" w:color="auto" w:fill="FFFFFF"/>
            <w:vAlign w:val="center"/>
          </w:tcPr>
          <w:p w14:paraId="64C2021B" w14:textId="77777777" w:rsidR="002431CB" w:rsidRPr="007A6683" w:rsidRDefault="002431CB" w:rsidP="003B7FC5">
            <w:pPr>
              <w:jc w:val="center"/>
              <w:rPr>
                <w:bCs/>
                <w:sz w:val="16"/>
                <w:szCs w:val="16"/>
                <w:lang w:val="uk-UA"/>
              </w:rPr>
            </w:pPr>
            <w:r w:rsidRPr="00A75008">
              <w:rPr>
                <w:bCs/>
                <w:sz w:val="16"/>
                <w:szCs w:val="16"/>
                <w:lang w:val="uk-UA"/>
              </w:rPr>
              <w:t>№вх-1628/25</w:t>
            </w:r>
          </w:p>
        </w:tc>
        <w:tc>
          <w:tcPr>
            <w:tcW w:w="300" w:type="pct"/>
            <w:shd w:val="clear" w:color="auto" w:fill="FFFFFF"/>
            <w:vAlign w:val="center"/>
          </w:tcPr>
          <w:p w14:paraId="01D7AB0A"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49C96152"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4DA75398" w14:textId="77777777" w:rsidR="002431CB" w:rsidRPr="007A6683" w:rsidRDefault="002431CB" w:rsidP="003B7FC5">
            <w:pPr>
              <w:jc w:val="center"/>
              <w:rPr>
                <w:bCs/>
                <w:sz w:val="16"/>
                <w:szCs w:val="16"/>
                <w:lang w:val="uk-UA"/>
              </w:rPr>
            </w:pPr>
            <w:r w:rsidRPr="00A75008">
              <w:rPr>
                <w:bCs/>
                <w:sz w:val="16"/>
                <w:szCs w:val="16"/>
                <w:lang w:val="uk-UA"/>
              </w:rPr>
              <w:t>Департамент освіти і науки</w:t>
            </w:r>
          </w:p>
        </w:tc>
        <w:tc>
          <w:tcPr>
            <w:tcW w:w="270" w:type="pct"/>
            <w:shd w:val="clear" w:color="auto" w:fill="FFFFFF"/>
            <w:vAlign w:val="center"/>
          </w:tcPr>
          <w:p w14:paraId="273EBFAB"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2D4BC79B"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4F355FE5"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4DACC52F" w14:textId="77777777" w:rsidR="002431CB" w:rsidRPr="007A6683" w:rsidRDefault="002431CB" w:rsidP="003B7FC5">
            <w:pPr>
              <w:jc w:val="center"/>
              <w:rPr>
                <w:bCs/>
                <w:sz w:val="16"/>
                <w:szCs w:val="16"/>
                <w:lang w:val="uk-UA"/>
              </w:rPr>
            </w:pPr>
            <w:r w:rsidRPr="00A75008">
              <w:rPr>
                <w:bCs/>
                <w:sz w:val="16"/>
                <w:szCs w:val="16"/>
                <w:lang w:val="uk-UA"/>
              </w:rPr>
              <w:t xml:space="preserve">На № 07-22/424/23 про </w:t>
            </w:r>
            <w:proofErr w:type="spellStart"/>
            <w:r w:rsidRPr="00A75008">
              <w:rPr>
                <w:bCs/>
                <w:sz w:val="16"/>
                <w:szCs w:val="16"/>
                <w:lang w:val="uk-UA"/>
              </w:rPr>
              <w:t>попоердню</w:t>
            </w:r>
            <w:proofErr w:type="spellEnd"/>
            <w:r w:rsidRPr="00A75008">
              <w:rPr>
                <w:bCs/>
                <w:sz w:val="16"/>
                <w:szCs w:val="16"/>
                <w:lang w:val="uk-UA"/>
              </w:rPr>
              <w:t xml:space="preserve"> оплату послуг</w:t>
            </w:r>
          </w:p>
        </w:tc>
        <w:tc>
          <w:tcPr>
            <w:tcW w:w="347" w:type="pct"/>
            <w:shd w:val="clear" w:color="auto" w:fill="FFFFFF"/>
            <w:vAlign w:val="center"/>
          </w:tcPr>
          <w:p w14:paraId="7815729D"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69DAE95E"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0E37B090"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097D4FFE"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27728849" w14:textId="77777777" w:rsidR="002431CB" w:rsidRPr="00A75008" w:rsidRDefault="002431CB" w:rsidP="003B7FC5">
            <w:pPr>
              <w:jc w:val="center"/>
              <w:rPr>
                <w:bCs/>
                <w:sz w:val="16"/>
                <w:szCs w:val="16"/>
                <w:lang w:val="uk-UA"/>
              </w:rPr>
            </w:pPr>
          </w:p>
        </w:tc>
        <w:tc>
          <w:tcPr>
            <w:tcW w:w="690" w:type="pct"/>
            <w:shd w:val="clear" w:color="auto" w:fill="FFFFFF"/>
            <w:vAlign w:val="center"/>
          </w:tcPr>
          <w:p w14:paraId="6FE31728"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75FC5409" w14:textId="77777777" w:rsidR="002431CB" w:rsidRDefault="002431CB" w:rsidP="003B7FC5">
            <w:r w:rsidRPr="00F434D2">
              <w:rPr>
                <w:bCs/>
                <w:lang w:val="ru-RU"/>
              </w:rPr>
              <w:t>-</w:t>
            </w:r>
          </w:p>
        </w:tc>
      </w:tr>
      <w:tr w:rsidR="002431CB" w:rsidRPr="007C3349" w14:paraId="4294E823" w14:textId="77777777" w:rsidTr="003B7FC5">
        <w:trPr>
          <w:trHeight w:val="975"/>
        </w:trPr>
        <w:tc>
          <w:tcPr>
            <w:tcW w:w="166" w:type="pct"/>
            <w:shd w:val="clear" w:color="auto" w:fill="FFFFFF"/>
            <w:vAlign w:val="center"/>
          </w:tcPr>
          <w:p w14:paraId="29963DBD" w14:textId="77777777" w:rsidR="002431CB" w:rsidRPr="00CA751A" w:rsidRDefault="002431CB" w:rsidP="003B7FC5">
            <w:pPr>
              <w:jc w:val="center"/>
              <w:rPr>
                <w:b/>
                <w:bCs/>
                <w:sz w:val="16"/>
                <w:szCs w:val="16"/>
                <w:lang w:val="uk-UA"/>
              </w:rPr>
            </w:pPr>
            <w:r>
              <w:rPr>
                <w:b/>
                <w:bCs/>
                <w:sz w:val="16"/>
                <w:szCs w:val="16"/>
                <w:lang w:val="uk-UA"/>
              </w:rPr>
              <w:t>2212</w:t>
            </w:r>
          </w:p>
        </w:tc>
        <w:tc>
          <w:tcPr>
            <w:tcW w:w="472" w:type="pct"/>
            <w:shd w:val="clear" w:color="auto" w:fill="FFFFFF"/>
            <w:vAlign w:val="center"/>
          </w:tcPr>
          <w:p w14:paraId="03CB56B4" w14:textId="77777777" w:rsidR="002431CB" w:rsidRPr="007A6683" w:rsidRDefault="002431CB" w:rsidP="003B7FC5">
            <w:pPr>
              <w:jc w:val="center"/>
              <w:rPr>
                <w:bCs/>
                <w:sz w:val="16"/>
                <w:szCs w:val="16"/>
                <w:lang w:val="uk-UA"/>
              </w:rPr>
            </w:pPr>
            <w:r w:rsidRPr="00A75008">
              <w:rPr>
                <w:bCs/>
                <w:sz w:val="16"/>
                <w:szCs w:val="16"/>
                <w:lang w:val="uk-UA"/>
              </w:rPr>
              <w:t>Про фактичні видатки на оплату праці</w:t>
            </w:r>
          </w:p>
        </w:tc>
        <w:tc>
          <w:tcPr>
            <w:tcW w:w="350" w:type="pct"/>
            <w:shd w:val="clear" w:color="auto" w:fill="FFFFFF"/>
            <w:vAlign w:val="center"/>
          </w:tcPr>
          <w:p w14:paraId="2AC9DF1B" w14:textId="77777777" w:rsidR="002431CB" w:rsidRPr="007A6683" w:rsidRDefault="002431CB" w:rsidP="003B7FC5">
            <w:pPr>
              <w:jc w:val="center"/>
              <w:rPr>
                <w:bCs/>
                <w:sz w:val="16"/>
                <w:szCs w:val="16"/>
                <w:lang w:val="uk-UA"/>
              </w:rPr>
            </w:pPr>
            <w:r w:rsidRPr="00A75008">
              <w:rPr>
                <w:bCs/>
                <w:sz w:val="16"/>
                <w:szCs w:val="16"/>
                <w:lang w:val="uk-UA"/>
              </w:rPr>
              <w:t>№вх-1629/25</w:t>
            </w:r>
          </w:p>
        </w:tc>
        <w:tc>
          <w:tcPr>
            <w:tcW w:w="300" w:type="pct"/>
            <w:shd w:val="clear" w:color="auto" w:fill="FFFFFF"/>
            <w:vAlign w:val="center"/>
          </w:tcPr>
          <w:p w14:paraId="1D80CCA0"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7136EA57"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62C9121A" w14:textId="77777777" w:rsidR="002431CB" w:rsidRPr="007A6683" w:rsidRDefault="002431CB" w:rsidP="003B7FC5">
            <w:pPr>
              <w:jc w:val="center"/>
              <w:rPr>
                <w:bCs/>
                <w:sz w:val="16"/>
                <w:szCs w:val="16"/>
                <w:lang w:val="uk-UA"/>
              </w:rPr>
            </w:pPr>
            <w:r w:rsidRPr="00A75008">
              <w:rPr>
                <w:bCs/>
                <w:sz w:val="16"/>
                <w:szCs w:val="16"/>
                <w:lang w:val="uk-UA"/>
              </w:rPr>
              <w:t>УПРАВЛІННЯ МІЖНАРОДНОГО СПІВРОБІТНИЦТВА ТА ЄВРОПЕЙСЬКОЇ ІНТЕГРАЦІЇ</w:t>
            </w:r>
          </w:p>
        </w:tc>
        <w:tc>
          <w:tcPr>
            <w:tcW w:w="270" w:type="pct"/>
            <w:shd w:val="clear" w:color="auto" w:fill="FFFFFF"/>
            <w:vAlign w:val="center"/>
          </w:tcPr>
          <w:p w14:paraId="56C84B15"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5CF54416"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4841E991"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23AA36E5" w14:textId="77777777" w:rsidR="002431CB" w:rsidRPr="007A6683" w:rsidRDefault="002431CB" w:rsidP="003B7FC5">
            <w:pPr>
              <w:jc w:val="center"/>
              <w:rPr>
                <w:bCs/>
                <w:sz w:val="16"/>
                <w:szCs w:val="16"/>
                <w:lang w:val="uk-UA"/>
              </w:rPr>
            </w:pPr>
            <w:r w:rsidRPr="00A75008">
              <w:rPr>
                <w:bCs/>
                <w:sz w:val="16"/>
                <w:szCs w:val="16"/>
                <w:lang w:val="uk-UA"/>
              </w:rPr>
              <w:t>Про фактичні видатки на оплату праці</w:t>
            </w:r>
          </w:p>
        </w:tc>
        <w:tc>
          <w:tcPr>
            <w:tcW w:w="347" w:type="pct"/>
            <w:shd w:val="clear" w:color="auto" w:fill="FFFFFF"/>
            <w:vAlign w:val="center"/>
          </w:tcPr>
          <w:p w14:paraId="5408B327"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6CCDAF57"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29CC8415"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25F3EDA0"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19EFDE5B" w14:textId="77777777" w:rsidR="002431CB" w:rsidRPr="00A75008" w:rsidRDefault="002431CB" w:rsidP="003B7FC5">
            <w:pPr>
              <w:jc w:val="center"/>
              <w:rPr>
                <w:bCs/>
                <w:sz w:val="16"/>
                <w:szCs w:val="16"/>
                <w:lang w:val="uk-UA"/>
              </w:rPr>
            </w:pPr>
          </w:p>
        </w:tc>
        <w:tc>
          <w:tcPr>
            <w:tcW w:w="690" w:type="pct"/>
            <w:shd w:val="clear" w:color="auto" w:fill="FFFFFF"/>
            <w:vAlign w:val="center"/>
          </w:tcPr>
          <w:p w14:paraId="22320A9F"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4CE4D20" w14:textId="77777777" w:rsidR="002431CB" w:rsidRDefault="002431CB" w:rsidP="003B7FC5">
            <w:pPr>
              <w:jc w:val="center"/>
              <w:rPr>
                <w:sz w:val="16"/>
                <w:szCs w:val="16"/>
                <w:lang w:val="ru-RU"/>
              </w:rPr>
            </w:pPr>
          </w:p>
          <w:p w14:paraId="2971BCE3" w14:textId="77777777" w:rsidR="002431CB" w:rsidRDefault="002431CB" w:rsidP="003B7FC5">
            <w:pPr>
              <w:jc w:val="center"/>
              <w:rPr>
                <w:sz w:val="16"/>
                <w:szCs w:val="16"/>
                <w:lang w:val="ru-RU"/>
              </w:rPr>
            </w:pPr>
          </w:p>
          <w:p w14:paraId="0B681879" w14:textId="77777777" w:rsidR="002431CB" w:rsidRDefault="002431CB" w:rsidP="003B7FC5">
            <w:pPr>
              <w:jc w:val="center"/>
              <w:rPr>
                <w:sz w:val="16"/>
                <w:szCs w:val="16"/>
                <w:lang w:val="ru-RU"/>
              </w:rPr>
            </w:pPr>
            <w:r>
              <w:rPr>
                <w:sz w:val="16"/>
                <w:szCs w:val="16"/>
                <w:lang w:val="ru-RU"/>
              </w:rPr>
              <w:t>-</w:t>
            </w:r>
          </w:p>
          <w:p w14:paraId="337FA2CA" w14:textId="77777777" w:rsidR="002431CB" w:rsidRPr="000A7B68" w:rsidRDefault="002431CB" w:rsidP="003B7FC5">
            <w:pPr>
              <w:jc w:val="center"/>
              <w:rPr>
                <w:sz w:val="16"/>
                <w:szCs w:val="16"/>
                <w:lang w:val="ru-RU"/>
              </w:rPr>
            </w:pPr>
          </w:p>
        </w:tc>
      </w:tr>
      <w:tr w:rsidR="002431CB" w:rsidRPr="007C3349" w14:paraId="42DB7910" w14:textId="77777777" w:rsidTr="003B7FC5">
        <w:trPr>
          <w:trHeight w:val="975"/>
        </w:trPr>
        <w:tc>
          <w:tcPr>
            <w:tcW w:w="166" w:type="pct"/>
            <w:shd w:val="clear" w:color="auto" w:fill="FFFFFF"/>
            <w:vAlign w:val="center"/>
          </w:tcPr>
          <w:p w14:paraId="659A6EDD" w14:textId="77777777" w:rsidR="002431CB" w:rsidRPr="00CA751A" w:rsidRDefault="002431CB" w:rsidP="003B7FC5">
            <w:pPr>
              <w:jc w:val="center"/>
              <w:rPr>
                <w:b/>
                <w:bCs/>
                <w:sz w:val="16"/>
                <w:szCs w:val="16"/>
                <w:lang w:val="uk-UA"/>
              </w:rPr>
            </w:pPr>
            <w:r>
              <w:rPr>
                <w:b/>
                <w:bCs/>
                <w:sz w:val="16"/>
                <w:szCs w:val="16"/>
                <w:lang w:val="uk-UA"/>
              </w:rPr>
              <w:t>2213</w:t>
            </w:r>
          </w:p>
        </w:tc>
        <w:tc>
          <w:tcPr>
            <w:tcW w:w="472" w:type="pct"/>
            <w:shd w:val="clear" w:color="auto" w:fill="FFFFFF"/>
            <w:vAlign w:val="center"/>
          </w:tcPr>
          <w:p w14:paraId="709C008E" w14:textId="77777777" w:rsidR="002431CB" w:rsidRPr="007A6683" w:rsidRDefault="002431CB" w:rsidP="003B7FC5">
            <w:pPr>
              <w:jc w:val="center"/>
              <w:rPr>
                <w:bCs/>
                <w:sz w:val="16"/>
                <w:szCs w:val="16"/>
                <w:lang w:val="uk-UA"/>
              </w:rPr>
            </w:pPr>
            <w:r w:rsidRPr="00A75008">
              <w:rPr>
                <w:bCs/>
                <w:sz w:val="16"/>
                <w:szCs w:val="16"/>
                <w:lang w:val="uk-UA"/>
              </w:rPr>
              <w:t xml:space="preserve">Рішення про внесення змін до бюджету </w:t>
            </w:r>
            <w:proofErr w:type="spellStart"/>
            <w:r w:rsidRPr="00A75008">
              <w:rPr>
                <w:bCs/>
                <w:sz w:val="16"/>
                <w:szCs w:val="16"/>
                <w:lang w:val="uk-UA"/>
              </w:rPr>
              <w:t>Клеванської</w:t>
            </w:r>
            <w:proofErr w:type="spellEnd"/>
            <w:r w:rsidRPr="00A75008">
              <w:rPr>
                <w:bCs/>
                <w:sz w:val="16"/>
                <w:szCs w:val="16"/>
                <w:lang w:val="uk-UA"/>
              </w:rPr>
              <w:t xml:space="preserve"> селищної територіальної громади на 2025 р.</w:t>
            </w:r>
          </w:p>
        </w:tc>
        <w:tc>
          <w:tcPr>
            <w:tcW w:w="350" w:type="pct"/>
            <w:shd w:val="clear" w:color="auto" w:fill="FFFFFF"/>
            <w:vAlign w:val="center"/>
          </w:tcPr>
          <w:p w14:paraId="2BCE337C" w14:textId="77777777" w:rsidR="002431CB" w:rsidRPr="007A6683" w:rsidRDefault="002431CB" w:rsidP="003B7FC5">
            <w:pPr>
              <w:jc w:val="center"/>
              <w:rPr>
                <w:bCs/>
                <w:sz w:val="16"/>
                <w:szCs w:val="16"/>
                <w:lang w:val="uk-UA"/>
              </w:rPr>
            </w:pPr>
            <w:r w:rsidRPr="00A75008">
              <w:rPr>
                <w:bCs/>
                <w:sz w:val="16"/>
                <w:szCs w:val="16"/>
                <w:lang w:val="uk-UA"/>
              </w:rPr>
              <w:t>№вх-1630/25</w:t>
            </w:r>
          </w:p>
        </w:tc>
        <w:tc>
          <w:tcPr>
            <w:tcW w:w="300" w:type="pct"/>
            <w:shd w:val="clear" w:color="auto" w:fill="FFFFFF"/>
            <w:vAlign w:val="center"/>
          </w:tcPr>
          <w:p w14:paraId="2099E51B"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4AF6F41B"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7EFF8B98" w14:textId="77777777" w:rsidR="002431CB" w:rsidRPr="007A6683" w:rsidRDefault="002431CB" w:rsidP="003B7FC5">
            <w:pPr>
              <w:jc w:val="center"/>
              <w:rPr>
                <w:bCs/>
                <w:sz w:val="16"/>
                <w:szCs w:val="16"/>
                <w:lang w:val="uk-UA"/>
              </w:rPr>
            </w:pPr>
            <w:proofErr w:type="spellStart"/>
            <w:r w:rsidRPr="00A75008">
              <w:rPr>
                <w:bCs/>
                <w:sz w:val="16"/>
                <w:szCs w:val="16"/>
                <w:lang w:val="uk-UA"/>
              </w:rPr>
              <w:t>Клеванська</w:t>
            </w:r>
            <w:proofErr w:type="spellEnd"/>
            <w:r w:rsidRPr="00A75008">
              <w:rPr>
                <w:bCs/>
                <w:sz w:val="16"/>
                <w:szCs w:val="16"/>
                <w:lang w:val="uk-UA"/>
              </w:rPr>
              <w:t xml:space="preserve"> селищна рада Рівненського району Рівненської області</w:t>
            </w:r>
          </w:p>
        </w:tc>
        <w:tc>
          <w:tcPr>
            <w:tcW w:w="270" w:type="pct"/>
            <w:shd w:val="clear" w:color="auto" w:fill="FFFFFF"/>
            <w:vAlign w:val="center"/>
          </w:tcPr>
          <w:p w14:paraId="2C9B339E"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5917EF5E"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0646C11E"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636B58D0" w14:textId="77777777" w:rsidR="002431CB" w:rsidRPr="007A6683" w:rsidRDefault="002431CB" w:rsidP="003B7FC5">
            <w:pPr>
              <w:jc w:val="center"/>
              <w:rPr>
                <w:bCs/>
                <w:sz w:val="16"/>
                <w:szCs w:val="16"/>
                <w:lang w:val="uk-UA"/>
              </w:rPr>
            </w:pPr>
            <w:r w:rsidRPr="00A75008">
              <w:rPr>
                <w:bCs/>
                <w:sz w:val="16"/>
                <w:szCs w:val="16"/>
                <w:lang w:val="uk-UA"/>
              </w:rPr>
              <w:t xml:space="preserve">Рішення про внесення змін до бюджету </w:t>
            </w:r>
            <w:proofErr w:type="spellStart"/>
            <w:r w:rsidRPr="00A75008">
              <w:rPr>
                <w:bCs/>
                <w:sz w:val="16"/>
                <w:szCs w:val="16"/>
                <w:lang w:val="uk-UA"/>
              </w:rPr>
              <w:t>Клеванської</w:t>
            </w:r>
            <w:proofErr w:type="spellEnd"/>
            <w:r w:rsidRPr="00A75008">
              <w:rPr>
                <w:bCs/>
                <w:sz w:val="16"/>
                <w:szCs w:val="16"/>
                <w:lang w:val="uk-UA"/>
              </w:rPr>
              <w:t xml:space="preserve"> селищної територіальної громади на 2025 р.</w:t>
            </w:r>
          </w:p>
        </w:tc>
        <w:tc>
          <w:tcPr>
            <w:tcW w:w="347" w:type="pct"/>
            <w:shd w:val="clear" w:color="auto" w:fill="FFFFFF"/>
            <w:vAlign w:val="center"/>
          </w:tcPr>
          <w:p w14:paraId="283B1741" w14:textId="77777777" w:rsidR="002431CB" w:rsidRPr="00A75008" w:rsidRDefault="002431CB" w:rsidP="003B7FC5">
            <w:pPr>
              <w:jc w:val="center"/>
              <w:rPr>
                <w:bCs/>
                <w:sz w:val="16"/>
                <w:szCs w:val="16"/>
                <w:lang w:val="uk-UA"/>
              </w:rPr>
            </w:pPr>
            <w:r w:rsidRPr="00A75008">
              <w:rPr>
                <w:bCs/>
                <w:sz w:val="16"/>
                <w:szCs w:val="16"/>
                <w:lang w:val="uk-UA"/>
              </w:rPr>
              <w:t>Текстовий, табличний документ</w:t>
            </w:r>
          </w:p>
        </w:tc>
        <w:tc>
          <w:tcPr>
            <w:tcW w:w="231" w:type="pct"/>
            <w:shd w:val="clear" w:color="auto" w:fill="FFFFFF"/>
            <w:vAlign w:val="center"/>
          </w:tcPr>
          <w:p w14:paraId="7DF7DD78" w14:textId="77777777" w:rsidR="002431CB" w:rsidRPr="00A75008" w:rsidRDefault="002431CB" w:rsidP="003B7FC5">
            <w:pPr>
              <w:jc w:val="center"/>
              <w:rPr>
                <w:bCs/>
                <w:sz w:val="16"/>
                <w:szCs w:val="16"/>
                <w:lang w:val="uk-UA"/>
              </w:rPr>
            </w:pPr>
            <w:r w:rsidRPr="00A75008">
              <w:rPr>
                <w:bCs/>
                <w:sz w:val="16"/>
                <w:szCs w:val="16"/>
                <w:lang w:val="uk-UA"/>
              </w:rPr>
              <w:t>Рішення</w:t>
            </w:r>
          </w:p>
        </w:tc>
        <w:tc>
          <w:tcPr>
            <w:tcW w:w="157" w:type="pct"/>
            <w:shd w:val="clear" w:color="auto" w:fill="FFFFFF"/>
            <w:vAlign w:val="center"/>
          </w:tcPr>
          <w:p w14:paraId="28F84207"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5709BCB7" w14:textId="77777777" w:rsidR="002431CB" w:rsidRPr="00A75008" w:rsidRDefault="002431CB" w:rsidP="003B7FC5">
            <w:pPr>
              <w:jc w:val="center"/>
              <w:rPr>
                <w:bCs/>
                <w:sz w:val="16"/>
                <w:szCs w:val="16"/>
                <w:lang w:val="uk-UA"/>
              </w:rPr>
            </w:pPr>
            <w:r w:rsidRPr="00A75008">
              <w:rPr>
                <w:bCs/>
                <w:sz w:val="16"/>
                <w:szCs w:val="16"/>
                <w:lang w:val="uk-UA"/>
              </w:rPr>
              <w:t>Паперова</w:t>
            </w:r>
          </w:p>
          <w:p w14:paraId="2B999ED6" w14:textId="77777777" w:rsidR="002431CB" w:rsidRPr="00A75008" w:rsidRDefault="002431CB" w:rsidP="003B7FC5">
            <w:pPr>
              <w:jc w:val="center"/>
              <w:rPr>
                <w:bCs/>
                <w:sz w:val="16"/>
                <w:szCs w:val="16"/>
                <w:lang w:val="uk-UA"/>
              </w:rPr>
            </w:pPr>
          </w:p>
        </w:tc>
        <w:tc>
          <w:tcPr>
            <w:tcW w:w="690" w:type="pct"/>
            <w:shd w:val="clear" w:color="auto" w:fill="FFFFFF"/>
            <w:vAlign w:val="center"/>
          </w:tcPr>
          <w:p w14:paraId="3F6F2FDD"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78C0D00" w14:textId="77777777" w:rsidR="002431CB" w:rsidRDefault="002431CB" w:rsidP="003B7FC5">
            <w:pPr>
              <w:jc w:val="center"/>
              <w:rPr>
                <w:sz w:val="16"/>
                <w:szCs w:val="16"/>
                <w:lang w:val="ru-RU"/>
              </w:rPr>
            </w:pPr>
            <w:r>
              <w:rPr>
                <w:sz w:val="16"/>
                <w:szCs w:val="16"/>
                <w:lang w:val="ru-RU"/>
              </w:rPr>
              <w:t>-</w:t>
            </w:r>
          </w:p>
        </w:tc>
      </w:tr>
      <w:tr w:rsidR="002431CB" w:rsidRPr="007C3349" w14:paraId="4136CC92" w14:textId="77777777" w:rsidTr="003B7FC5">
        <w:trPr>
          <w:trHeight w:val="975"/>
        </w:trPr>
        <w:tc>
          <w:tcPr>
            <w:tcW w:w="166" w:type="pct"/>
            <w:shd w:val="clear" w:color="auto" w:fill="FFFFFF"/>
            <w:vAlign w:val="center"/>
          </w:tcPr>
          <w:p w14:paraId="78C04043" w14:textId="77777777" w:rsidR="002431CB" w:rsidRPr="00CA751A" w:rsidRDefault="002431CB" w:rsidP="003B7FC5">
            <w:pPr>
              <w:jc w:val="center"/>
              <w:rPr>
                <w:b/>
                <w:bCs/>
                <w:sz w:val="16"/>
                <w:szCs w:val="16"/>
                <w:lang w:val="uk-UA"/>
              </w:rPr>
            </w:pPr>
            <w:r>
              <w:rPr>
                <w:b/>
                <w:bCs/>
                <w:sz w:val="16"/>
                <w:szCs w:val="16"/>
                <w:lang w:val="uk-UA"/>
              </w:rPr>
              <w:t>2214</w:t>
            </w:r>
          </w:p>
        </w:tc>
        <w:tc>
          <w:tcPr>
            <w:tcW w:w="472" w:type="pct"/>
            <w:shd w:val="clear" w:color="auto" w:fill="FFFFFF"/>
            <w:vAlign w:val="center"/>
          </w:tcPr>
          <w:p w14:paraId="026E484C" w14:textId="77777777" w:rsidR="002431CB" w:rsidRPr="007A6683" w:rsidRDefault="002431CB" w:rsidP="003B7FC5">
            <w:pPr>
              <w:jc w:val="center"/>
              <w:rPr>
                <w:bCs/>
                <w:sz w:val="16"/>
                <w:szCs w:val="16"/>
                <w:lang w:val="uk-UA"/>
              </w:rPr>
            </w:pPr>
            <w:r w:rsidRPr="00A75008">
              <w:rPr>
                <w:bCs/>
                <w:sz w:val="16"/>
                <w:szCs w:val="16"/>
                <w:lang w:val="uk-UA"/>
              </w:rPr>
              <w:t>Про чисельність працівників управління</w:t>
            </w:r>
          </w:p>
        </w:tc>
        <w:tc>
          <w:tcPr>
            <w:tcW w:w="350" w:type="pct"/>
            <w:shd w:val="clear" w:color="auto" w:fill="FFFFFF"/>
            <w:vAlign w:val="center"/>
          </w:tcPr>
          <w:p w14:paraId="5BD84C1F" w14:textId="77777777" w:rsidR="002431CB" w:rsidRPr="007A6683" w:rsidRDefault="002431CB" w:rsidP="003B7FC5">
            <w:pPr>
              <w:jc w:val="center"/>
              <w:rPr>
                <w:bCs/>
                <w:sz w:val="16"/>
                <w:szCs w:val="16"/>
                <w:lang w:val="uk-UA"/>
              </w:rPr>
            </w:pPr>
            <w:r w:rsidRPr="00A75008">
              <w:rPr>
                <w:bCs/>
                <w:sz w:val="16"/>
                <w:szCs w:val="16"/>
                <w:lang w:val="uk-UA"/>
              </w:rPr>
              <w:t>№вх-1631/25</w:t>
            </w:r>
          </w:p>
        </w:tc>
        <w:tc>
          <w:tcPr>
            <w:tcW w:w="300" w:type="pct"/>
            <w:shd w:val="clear" w:color="auto" w:fill="FFFFFF"/>
            <w:vAlign w:val="center"/>
          </w:tcPr>
          <w:p w14:paraId="13ED2A2B"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0C776321" w14:textId="77777777" w:rsidR="002431CB" w:rsidRPr="00A75008" w:rsidRDefault="002431CB" w:rsidP="003B7FC5">
            <w:pPr>
              <w:jc w:val="center"/>
              <w:rPr>
                <w:bCs/>
                <w:sz w:val="16"/>
                <w:szCs w:val="16"/>
                <w:lang w:val="uk-UA"/>
              </w:rPr>
            </w:pPr>
            <w:r w:rsidRPr="00A75008">
              <w:rPr>
                <w:bCs/>
                <w:sz w:val="16"/>
                <w:szCs w:val="16"/>
                <w:lang w:val="uk-UA"/>
              </w:rPr>
              <w:t>02.04.2025</w:t>
            </w:r>
          </w:p>
        </w:tc>
        <w:tc>
          <w:tcPr>
            <w:tcW w:w="343" w:type="pct"/>
            <w:shd w:val="clear" w:color="auto" w:fill="FFFFFF"/>
            <w:vAlign w:val="center"/>
          </w:tcPr>
          <w:p w14:paraId="5B22A29B" w14:textId="77777777" w:rsidR="002431CB" w:rsidRPr="007A6683" w:rsidRDefault="002431CB" w:rsidP="003B7FC5">
            <w:pPr>
              <w:jc w:val="center"/>
              <w:rPr>
                <w:bCs/>
                <w:sz w:val="16"/>
                <w:szCs w:val="16"/>
                <w:lang w:val="uk-UA"/>
              </w:rPr>
            </w:pPr>
            <w:r w:rsidRPr="00A75008">
              <w:rPr>
                <w:bCs/>
                <w:sz w:val="16"/>
                <w:szCs w:val="16"/>
                <w:lang w:val="uk-UA"/>
              </w:rPr>
              <w:t>Управління міжнародного співробітництва та європейської інтеграції</w:t>
            </w:r>
          </w:p>
        </w:tc>
        <w:tc>
          <w:tcPr>
            <w:tcW w:w="270" w:type="pct"/>
            <w:shd w:val="clear" w:color="auto" w:fill="FFFFFF"/>
            <w:vAlign w:val="center"/>
          </w:tcPr>
          <w:p w14:paraId="5AC5084C"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53DC2C57"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409DF28D"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066EE91D" w14:textId="77777777" w:rsidR="002431CB" w:rsidRPr="007A6683" w:rsidRDefault="002431CB" w:rsidP="003B7FC5">
            <w:pPr>
              <w:jc w:val="center"/>
              <w:rPr>
                <w:bCs/>
                <w:sz w:val="16"/>
                <w:szCs w:val="16"/>
                <w:lang w:val="uk-UA"/>
              </w:rPr>
            </w:pPr>
            <w:r w:rsidRPr="00A75008">
              <w:rPr>
                <w:bCs/>
                <w:sz w:val="16"/>
                <w:szCs w:val="16"/>
                <w:lang w:val="uk-UA"/>
              </w:rPr>
              <w:t>Про чисельність працівників управління</w:t>
            </w:r>
          </w:p>
        </w:tc>
        <w:tc>
          <w:tcPr>
            <w:tcW w:w="347" w:type="pct"/>
            <w:shd w:val="clear" w:color="auto" w:fill="FFFFFF"/>
            <w:vAlign w:val="center"/>
          </w:tcPr>
          <w:p w14:paraId="67F1A180"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3BCD8C88"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57951FDC"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0EF42EB0"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48AFE1C4" w14:textId="77777777" w:rsidR="002431CB" w:rsidRPr="00A75008" w:rsidRDefault="002431CB" w:rsidP="003B7FC5">
            <w:pPr>
              <w:jc w:val="center"/>
              <w:rPr>
                <w:bCs/>
                <w:sz w:val="16"/>
                <w:szCs w:val="16"/>
                <w:lang w:val="uk-UA"/>
              </w:rPr>
            </w:pPr>
          </w:p>
        </w:tc>
        <w:tc>
          <w:tcPr>
            <w:tcW w:w="690" w:type="pct"/>
            <w:shd w:val="clear" w:color="auto" w:fill="FFFFFF"/>
            <w:vAlign w:val="center"/>
          </w:tcPr>
          <w:p w14:paraId="1E74EF27"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7076192" w14:textId="77777777" w:rsidR="002431CB" w:rsidRDefault="002431CB" w:rsidP="003B7FC5">
            <w:pPr>
              <w:jc w:val="center"/>
              <w:rPr>
                <w:sz w:val="16"/>
                <w:szCs w:val="16"/>
                <w:lang w:val="ru-RU"/>
              </w:rPr>
            </w:pPr>
            <w:r>
              <w:rPr>
                <w:sz w:val="16"/>
                <w:szCs w:val="16"/>
                <w:lang w:val="ru-RU"/>
              </w:rPr>
              <w:t>-</w:t>
            </w:r>
          </w:p>
        </w:tc>
      </w:tr>
      <w:tr w:rsidR="002431CB" w:rsidRPr="007C3349" w14:paraId="5B14774F" w14:textId="77777777" w:rsidTr="003B7FC5">
        <w:trPr>
          <w:trHeight w:val="975"/>
        </w:trPr>
        <w:tc>
          <w:tcPr>
            <w:tcW w:w="166" w:type="pct"/>
            <w:shd w:val="clear" w:color="auto" w:fill="FFFFFF"/>
            <w:vAlign w:val="center"/>
          </w:tcPr>
          <w:p w14:paraId="6E52CF28" w14:textId="77777777" w:rsidR="002431CB" w:rsidRPr="00CA751A" w:rsidRDefault="002431CB" w:rsidP="003B7FC5">
            <w:pPr>
              <w:jc w:val="center"/>
              <w:rPr>
                <w:b/>
                <w:bCs/>
                <w:sz w:val="16"/>
                <w:szCs w:val="16"/>
                <w:lang w:val="uk-UA"/>
              </w:rPr>
            </w:pPr>
            <w:r>
              <w:rPr>
                <w:b/>
                <w:bCs/>
                <w:sz w:val="16"/>
                <w:szCs w:val="16"/>
                <w:lang w:val="uk-UA"/>
              </w:rPr>
              <w:t>2215</w:t>
            </w:r>
          </w:p>
        </w:tc>
        <w:tc>
          <w:tcPr>
            <w:tcW w:w="472" w:type="pct"/>
            <w:shd w:val="clear" w:color="auto" w:fill="FFFFFF"/>
            <w:vAlign w:val="center"/>
          </w:tcPr>
          <w:p w14:paraId="79E234BA" w14:textId="77777777" w:rsidR="002431CB" w:rsidRPr="007A6683" w:rsidRDefault="002431CB" w:rsidP="003B7FC5">
            <w:pPr>
              <w:jc w:val="center"/>
              <w:rPr>
                <w:bCs/>
                <w:sz w:val="16"/>
                <w:szCs w:val="16"/>
                <w:lang w:val="uk-UA"/>
              </w:rPr>
            </w:pPr>
            <w:r w:rsidRPr="00A75008">
              <w:rPr>
                <w:bCs/>
                <w:sz w:val="16"/>
                <w:szCs w:val="16"/>
                <w:lang w:val="uk-UA"/>
              </w:rPr>
              <w:t>Постанова КМУ про можливість забезпечення здійснення Міністерством цифрової трансформації функцій і повноважень</w:t>
            </w:r>
          </w:p>
        </w:tc>
        <w:tc>
          <w:tcPr>
            <w:tcW w:w="350" w:type="pct"/>
            <w:shd w:val="clear" w:color="auto" w:fill="FFFFFF"/>
            <w:vAlign w:val="center"/>
          </w:tcPr>
          <w:p w14:paraId="760DC5DE" w14:textId="77777777" w:rsidR="002431CB" w:rsidRPr="007A6683" w:rsidRDefault="002431CB" w:rsidP="003B7FC5">
            <w:pPr>
              <w:jc w:val="center"/>
              <w:rPr>
                <w:bCs/>
                <w:sz w:val="16"/>
                <w:szCs w:val="16"/>
                <w:lang w:val="uk-UA"/>
              </w:rPr>
            </w:pPr>
            <w:r w:rsidRPr="00A75008">
              <w:rPr>
                <w:bCs/>
                <w:sz w:val="16"/>
                <w:szCs w:val="16"/>
                <w:lang w:val="uk-UA"/>
              </w:rPr>
              <w:t>№вх-1632/25</w:t>
            </w:r>
          </w:p>
        </w:tc>
        <w:tc>
          <w:tcPr>
            <w:tcW w:w="300" w:type="pct"/>
            <w:shd w:val="clear" w:color="auto" w:fill="FFFFFF"/>
            <w:vAlign w:val="center"/>
          </w:tcPr>
          <w:p w14:paraId="096CD10F"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2E9CE638" w14:textId="77777777" w:rsidR="002431CB" w:rsidRPr="00A75008" w:rsidRDefault="002431CB" w:rsidP="003B7FC5">
            <w:pPr>
              <w:jc w:val="center"/>
              <w:rPr>
                <w:bCs/>
                <w:sz w:val="16"/>
                <w:szCs w:val="16"/>
                <w:lang w:val="uk-UA"/>
              </w:rPr>
            </w:pPr>
            <w:r w:rsidRPr="00A75008">
              <w:rPr>
                <w:bCs/>
                <w:sz w:val="16"/>
                <w:szCs w:val="16"/>
                <w:lang w:val="uk-UA"/>
              </w:rPr>
              <w:t>03.04.2025</w:t>
            </w:r>
          </w:p>
        </w:tc>
        <w:tc>
          <w:tcPr>
            <w:tcW w:w="343" w:type="pct"/>
            <w:shd w:val="clear" w:color="auto" w:fill="FFFFFF"/>
            <w:vAlign w:val="center"/>
          </w:tcPr>
          <w:p w14:paraId="5438CDE8" w14:textId="77777777" w:rsidR="002431CB" w:rsidRPr="007A6683" w:rsidRDefault="002431CB" w:rsidP="003B7FC5">
            <w:pPr>
              <w:jc w:val="center"/>
              <w:rPr>
                <w:bCs/>
                <w:sz w:val="16"/>
                <w:szCs w:val="16"/>
                <w:lang w:val="uk-UA"/>
              </w:rPr>
            </w:pPr>
            <w:r w:rsidRPr="00A75008">
              <w:rPr>
                <w:bCs/>
                <w:sz w:val="16"/>
                <w:szCs w:val="16"/>
                <w:lang w:val="uk-UA"/>
              </w:rPr>
              <w:t>Рівненська обласна військова адміністрація</w:t>
            </w:r>
          </w:p>
        </w:tc>
        <w:tc>
          <w:tcPr>
            <w:tcW w:w="270" w:type="pct"/>
            <w:shd w:val="clear" w:color="auto" w:fill="FFFFFF"/>
            <w:vAlign w:val="center"/>
          </w:tcPr>
          <w:p w14:paraId="224015C6"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0F901444"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2566252F" w14:textId="77777777" w:rsidR="002431CB" w:rsidRPr="00A75008" w:rsidRDefault="002431CB" w:rsidP="003B7FC5">
            <w:pPr>
              <w:jc w:val="center"/>
              <w:rPr>
                <w:bCs/>
                <w:sz w:val="16"/>
                <w:szCs w:val="16"/>
                <w:lang w:val="uk-UA"/>
              </w:rPr>
            </w:pPr>
            <w:r w:rsidRPr="00A75008">
              <w:rPr>
                <w:bCs/>
                <w:sz w:val="16"/>
                <w:szCs w:val="16"/>
                <w:lang w:val="uk-UA"/>
              </w:rPr>
              <w:t>Питання ІТ</w:t>
            </w:r>
          </w:p>
        </w:tc>
        <w:tc>
          <w:tcPr>
            <w:tcW w:w="458" w:type="pct"/>
            <w:shd w:val="clear" w:color="auto" w:fill="FFFFFF"/>
            <w:vAlign w:val="center"/>
          </w:tcPr>
          <w:p w14:paraId="5AAD438E" w14:textId="77777777" w:rsidR="002431CB" w:rsidRPr="007A6683" w:rsidRDefault="002431CB" w:rsidP="003B7FC5">
            <w:pPr>
              <w:jc w:val="center"/>
              <w:rPr>
                <w:bCs/>
                <w:sz w:val="16"/>
                <w:szCs w:val="16"/>
                <w:lang w:val="uk-UA"/>
              </w:rPr>
            </w:pPr>
            <w:r w:rsidRPr="00A75008">
              <w:rPr>
                <w:bCs/>
                <w:sz w:val="16"/>
                <w:szCs w:val="16"/>
                <w:lang w:val="uk-UA"/>
              </w:rPr>
              <w:t>Постанова КМУ про можливість забезпечення здійснення Міністерством цифрової трансформації функцій і повноважень</w:t>
            </w:r>
          </w:p>
        </w:tc>
        <w:tc>
          <w:tcPr>
            <w:tcW w:w="347" w:type="pct"/>
            <w:shd w:val="clear" w:color="auto" w:fill="FFFFFF"/>
            <w:vAlign w:val="center"/>
          </w:tcPr>
          <w:p w14:paraId="4405835D"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228D6C64" w14:textId="77777777" w:rsidR="002431CB" w:rsidRPr="00A75008" w:rsidRDefault="002431CB" w:rsidP="003B7FC5">
            <w:pPr>
              <w:jc w:val="center"/>
              <w:rPr>
                <w:bCs/>
                <w:sz w:val="16"/>
                <w:szCs w:val="16"/>
                <w:lang w:val="uk-UA"/>
              </w:rPr>
            </w:pPr>
            <w:r w:rsidRPr="00A75008">
              <w:rPr>
                <w:bCs/>
                <w:sz w:val="16"/>
                <w:szCs w:val="16"/>
                <w:lang w:val="uk-UA"/>
              </w:rPr>
              <w:t>Постанова</w:t>
            </w:r>
          </w:p>
        </w:tc>
        <w:tc>
          <w:tcPr>
            <w:tcW w:w="157" w:type="pct"/>
            <w:shd w:val="clear" w:color="auto" w:fill="FFFFFF"/>
            <w:vAlign w:val="center"/>
          </w:tcPr>
          <w:p w14:paraId="2683F77F"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2FBA7B56"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201A4E90" w14:textId="77777777" w:rsidR="002431CB" w:rsidRPr="00A75008" w:rsidRDefault="002431CB" w:rsidP="003B7FC5">
            <w:pPr>
              <w:jc w:val="center"/>
              <w:rPr>
                <w:bCs/>
                <w:sz w:val="16"/>
                <w:szCs w:val="16"/>
                <w:lang w:val="uk-UA"/>
              </w:rPr>
            </w:pPr>
          </w:p>
        </w:tc>
        <w:tc>
          <w:tcPr>
            <w:tcW w:w="690" w:type="pct"/>
            <w:shd w:val="clear" w:color="auto" w:fill="FFFFFF"/>
            <w:vAlign w:val="center"/>
          </w:tcPr>
          <w:p w14:paraId="2C44A642"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0AAF170" w14:textId="77777777" w:rsidR="002431CB" w:rsidRPr="00F86570" w:rsidRDefault="002431CB" w:rsidP="003B7FC5">
            <w:pPr>
              <w:jc w:val="center"/>
              <w:rPr>
                <w:sz w:val="16"/>
                <w:szCs w:val="16"/>
                <w:lang w:val="ru-RU"/>
              </w:rPr>
            </w:pPr>
          </w:p>
          <w:p w14:paraId="18FD501F" w14:textId="77777777" w:rsidR="002431CB" w:rsidRPr="00F86570" w:rsidRDefault="002431CB" w:rsidP="003B7FC5">
            <w:pPr>
              <w:jc w:val="center"/>
              <w:rPr>
                <w:sz w:val="16"/>
                <w:szCs w:val="16"/>
                <w:lang w:val="ru-RU"/>
              </w:rPr>
            </w:pPr>
            <w:r w:rsidRPr="00F86570">
              <w:rPr>
                <w:sz w:val="16"/>
                <w:szCs w:val="16"/>
                <w:lang w:val="ru-RU"/>
              </w:rPr>
              <w:t>-</w:t>
            </w:r>
          </w:p>
          <w:p w14:paraId="48F78775" w14:textId="77777777" w:rsidR="002431CB" w:rsidRPr="00F86570" w:rsidRDefault="002431CB" w:rsidP="003B7FC5">
            <w:pPr>
              <w:jc w:val="center"/>
              <w:rPr>
                <w:sz w:val="16"/>
                <w:szCs w:val="16"/>
                <w:lang w:val="ru-RU"/>
              </w:rPr>
            </w:pPr>
          </w:p>
        </w:tc>
      </w:tr>
      <w:tr w:rsidR="002431CB" w:rsidRPr="007C3349" w14:paraId="17520E0E" w14:textId="77777777" w:rsidTr="003B7FC5">
        <w:trPr>
          <w:trHeight w:val="975"/>
        </w:trPr>
        <w:tc>
          <w:tcPr>
            <w:tcW w:w="166" w:type="pct"/>
            <w:shd w:val="clear" w:color="auto" w:fill="FFFFFF"/>
            <w:vAlign w:val="center"/>
          </w:tcPr>
          <w:p w14:paraId="3B31E971" w14:textId="77777777" w:rsidR="002431CB" w:rsidRPr="00CA751A" w:rsidRDefault="002431CB" w:rsidP="003B7FC5">
            <w:pPr>
              <w:jc w:val="center"/>
              <w:rPr>
                <w:b/>
                <w:bCs/>
                <w:sz w:val="16"/>
                <w:szCs w:val="16"/>
                <w:lang w:val="uk-UA"/>
              </w:rPr>
            </w:pPr>
            <w:r>
              <w:rPr>
                <w:b/>
                <w:bCs/>
                <w:sz w:val="16"/>
                <w:szCs w:val="16"/>
                <w:lang w:val="uk-UA"/>
              </w:rPr>
              <w:lastRenderedPageBreak/>
              <w:t>2216</w:t>
            </w:r>
          </w:p>
        </w:tc>
        <w:tc>
          <w:tcPr>
            <w:tcW w:w="472" w:type="pct"/>
            <w:shd w:val="clear" w:color="auto" w:fill="FFFFFF"/>
            <w:vAlign w:val="center"/>
          </w:tcPr>
          <w:p w14:paraId="04D5626E" w14:textId="77777777" w:rsidR="002431CB" w:rsidRPr="007A6683" w:rsidRDefault="002431CB" w:rsidP="003B7FC5">
            <w:pPr>
              <w:jc w:val="center"/>
              <w:rPr>
                <w:bCs/>
                <w:sz w:val="16"/>
                <w:szCs w:val="16"/>
                <w:lang w:val="uk-UA"/>
              </w:rPr>
            </w:pPr>
            <w:r w:rsidRPr="00A75008">
              <w:rPr>
                <w:bCs/>
                <w:sz w:val="16"/>
                <w:szCs w:val="16"/>
                <w:lang w:val="uk-UA"/>
              </w:rPr>
              <w:t>Щодо виділення коштів РОКП ВКГ "</w:t>
            </w:r>
            <w:proofErr w:type="spellStart"/>
            <w:r w:rsidRPr="00A75008">
              <w:rPr>
                <w:bCs/>
                <w:sz w:val="16"/>
                <w:szCs w:val="16"/>
                <w:lang w:val="uk-UA"/>
              </w:rPr>
              <w:t>Рівнеоблводоканал</w:t>
            </w:r>
            <w:proofErr w:type="spellEnd"/>
            <w:r w:rsidRPr="00A75008">
              <w:rPr>
                <w:bCs/>
                <w:sz w:val="16"/>
                <w:szCs w:val="16"/>
                <w:lang w:val="uk-UA"/>
              </w:rPr>
              <w:t>"</w:t>
            </w:r>
          </w:p>
        </w:tc>
        <w:tc>
          <w:tcPr>
            <w:tcW w:w="350" w:type="pct"/>
            <w:shd w:val="clear" w:color="auto" w:fill="FFFFFF"/>
            <w:vAlign w:val="center"/>
          </w:tcPr>
          <w:p w14:paraId="092DC94A" w14:textId="77777777" w:rsidR="002431CB" w:rsidRPr="007A6683" w:rsidRDefault="002431CB" w:rsidP="003B7FC5">
            <w:pPr>
              <w:jc w:val="center"/>
              <w:rPr>
                <w:bCs/>
                <w:sz w:val="16"/>
                <w:szCs w:val="16"/>
                <w:lang w:val="uk-UA"/>
              </w:rPr>
            </w:pPr>
            <w:r w:rsidRPr="00A75008">
              <w:rPr>
                <w:bCs/>
                <w:sz w:val="16"/>
                <w:szCs w:val="16"/>
                <w:lang w:val="uk-UA"/>
              </w:rPr>
              <w:t>№вх-1633/25</w:t>
            </w:r>
          </w:p>
        </w:tc>
        <w:tc>
          <w:tcPr>
            <w:tcW w:w="300" w:type="pct"/>
            <w:shd w:val="clear" w:color="auto" w:fill="FFFFFF"/>
            <w:vAlign w:val="center"/>
          </w:tcPr>
          <w:p w14:paraId="3C8FDF9E"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76829207" w14:textId="77777777" w:rsidR="002431CB" w:rsidRPr="00A75008" w:rsidRDefault="002431CB" w:rsidP="003B7FC5">
            <w:pPr>
              <w:jc w:val="center"/>
              <w:rPr>
                <w:bCs/>
                <w:sz w:val="16"/>
                <w:szCs w:val="16"/>
                <w:lang w:val="uk-UA"/>
              </w:rPr>
            </w:pPr>
            <w:r w:rsidRPr="00A75008">
              <w:rPr>
                <w:bCs/>
                <w:sz w:val="16"/>
                <w:szCs w:val="16"/>
                <w:lang w:val="uk-UA"/>
              </w:rPr>
              <w:t>03.04.2025</w:t>
            </w:r>
          </w:p>
        </w:tc>
        <w:tc>
          <w:tcPr>
            <w:tcW w:w="343" w:type="pct"/>
            <w:shd w:val="clear" w:color="auto" w:fill="FFFFFF"/>
            <w:vAlign w:val="center"/>
          </w:tcPr>
          <w:p w14:paraId="0A290A63" w14:textId="77777777" w:rsidR="002431CB" w:rsidRPr="007A6683" w:rsidRDefault="002431CB" w:rsidP="003B7FC5">
            <w:pPr>
              <w:jc w:val="center"/>
              <w:rPr>
                <w:bCs/>
                <w:sz w:val="16"/>
                <w:szCs w:val="16"/>
                <w:lang w:val="uk-UA"/>
              </w:rPr>
            </w:pPr>
            <w:r w:rsidRPr="00A75008">
              <w:rPr>
                <w:bCs/>
                <w:sz w:val="16"/>
                <w:szCs w:val="16"/>
                <w:lang w:val="uk-UA"/>
              </w:rPr>
              <w:t>Департамент житлово-комунального господарства, енергетики та енергоефективності</w:t>
            </w:r>
          </w:p>
        </w:tc>
        <w:tc>
          <w:tcPr>
            <w:tcW w:w="270" w:type="pct"/>
            <w:shd w:val="clear" w:color="auto" w:fill="FFFFFF"/>
            <w:vAlign w:val="center"/>
          </w:tcPr>
          <w:p w14:paraId="6380248C"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4606EB9F"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128A07A9"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54548A27" w14:textId="77777777" w:rsidR="002431CB" w:rsidRPr="007A6683" w:rsidRDefault="002431CB" w:rsidP="003B7FC5">
            <w:pPr>
              <w:jc w:val="center"/>
              <w:rPr>
                <w:bCs/>
                <w:sz w:val="16"/>
                <w:szCs w:val="16"/>
                <w:lang w:val="uk-UA"/>
              </w:rPr>
            </w:pPr>
            <w:r w:rsidRPr="00A75008">
              <w:rPr>
                <w:bCs/>
                <w:sz w:val="16"/>
                <w:szCs w:val="16"/>
                <w:lang w:val="uk-UA"/>
              </w:rPr>
              <w:t>Щодо виділення коштів РОКП ВКГ "</w:t>
            </w:r>
            <w:proofErr w:type="spellStart"/>
            <w:r w:rsidRPr="00A75008">
              <w:rPr>
                <w:bCs/>
                <w:sz w:val="16"/>
                <w:szCs w:val="16"/>
                <w:lang w:val="uk-UA"/>
              </w:rPr>
              <w:t>Рівнеоблводоканал</w:t>
            </w:r>
            <w:proofErr w:type="spellEnd"/>
            <w:r w:rsidRPr="00A75008">
              <w:rPr>
                <w:bCs/>
                <w:sz w:val="16"/>
                <w:szCs w:val="16"/>
                <w:lang w:val="uk-UA"/>
              </w:rPr>
              <w:t>"</w:t>
            </w:r>
          </w:p>
        </w:tc>
        <w:tc>
          <w:tcPr>
            <w:tcW w:w="347" w:type="pct"/>
            <w:shd w:val="clear" w:color="auto" w:fill="FFFFFF"/>
            <w:vAlign w:val="center"/>
          </w:tcPr>
          <w:p w14:paraId="4A44D701"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4DF91D3A"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68E30812"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68B977BF"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2E33D918" w14:textId="77777777" w:rsidR="002431CB" w:rsidRPr="00A75008" w:rsidRDefault="002431CB" w:rsidP="003B7FC5">
            <w:pPr>
              <w:jc w:val="center"/>
              <w:rPr>
                <w:bCs/>
                <w:sz w:val="16"/>
                <w:szCs w:val="16"/>
                <w:lang w:val="uk-UA"/>
              </w:rPr>
            </w:pPr>
          </w:p>
        </w:tc>
        <w:tc>
          <w:tcPr>
            <w:tcW w:w="690" w:type="pct"/>
            <w:shd w:val="clear" w:color="auto" w:fill="FFFFFF"/>
            <w:vAlign w:val="center"/>
          </w:tcPr>
          <w:p w14:paraId="161C271E"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115629E" w14:textId="77777777" w:rsidR="002431CB" w:rsidRDefault="002431CB" w:rsidP="003B7FC5">
            <w:pPr>
              <w:jc w:val="center"/>
              <w:rPr>
                <w:sz w:val="16"/>
                <w:szCs w:val="16"/>
                <w:lang w:val="ru-RU"/>
              </w:rPr>
            </w:pPr>
          </w:p>
          <w:p w14:paraId="3C75347F" w14:textId="77777777" w:rsidR="002431CB" w:rsidRDefault="002431CB" w:rsidP="003B7FC5">
            <w:pPr>
              <w:jc w:val="center"/>
              <w:rPr>
                <w:sz w:val="16"/>
                <w:szCs w:val="16"/>
                <w:lang w:val="ru-RU"/>
              </w:rPr>
            </w:pPr>
          </w:p>
          <w:p w14:paraId="776BB198" w14:textId="77777777" w:rsidR="002431CB" w:rsidRDefault="002431CB" w:rsidP="003B7FC5">
            <w:pPr>
              <w:jc w:val="center"/>
              <w:rPr>
                <w:sz w:val="16"/>
                <w:szCs w:val="16"/>
                <w:lang w:val="ru-RU"/>
              </w:rPr>
            </w:pPr>
            <w:r>
              <w:rPr>
                <w:sz w:val="16"/>
                <w:szCs w:val="16"/>
                <w:lang w:val="ru-RU"/>
              </w:rPr>
              <w:t>-</w:t>
            </w:r>
          </w:p>
          <w:p w14:paraId="7988FCAA" w14:textId="77777777" w:rsidR="002431CB" w:rsidRPr="000A7B68" w:rsidRDefault="002431CB" w:rsidP="003B7FC5">
            <w:pPr>
              <w:jc w:val="center"/>
              <w:rPr>
                <w:sz w:val="16"/>
                <w:szCs w:val="16"/>
                <w:lang w:val="ru-RU"/>
              </w:rPr>
            </w:pPr>
          </w:p>
        </w:tc>
      </w:tr>
      <w:tr w:rsidR="002431CB" w:rsidRPr="007C3349" w14:paraId="1ACC3C87" w14:textId="77777777" w:rsidTr="003B7FC5">
        <w:trPr>
          <w:trHeight w:val="975"/>
        </w:trPr>
        <w:tc>
          <w:tcPr>
            <w:tcW w:w="166" w:type="pct"/>
            <w:shd w:val="clear" w:color="auto" w:fill="FFFFFF"/>
            <w:vAlign w:val="center"/>
          </w:tcPr>
          <w:p w14:paraId="41F1F226" w14:textId="77777777" w:rsidR="002431CB" w:rsidRPr="00CA751A" w:rsidRDefault="002431CB" w:rsidP="003B7FC5">
            <w:pPr>
              <w:jc w:val="center"/>
              <w:rPr>
                <w:b/>
                <w:bCs/>
                <w:sz w:val="16"/>
                <w:szCs w:val="16"/>
                <w:lang w:val="uk-UA"/>
              </w:rPr>
            </w:pPr>
            <w:r>
              <w:rPr>
                <w:b/>
                <w:bCs/>
                <w:sz w:val="16"/>
                <w:szCs w:val="16"/>
                <w:lang w:val="uk-UA"/>
              </w:rPr>
              <w:t>2217</w:t>
            </w:r>
          </w:p>
        </w:tc>
        <w:tc>
          <w:tcPr>
            <w:tcW w:w="472" w:type="pct"/>
            <w:shd w:val="clear" w:color="auto" w:fill="FFFFFF"/>
            <w:vAlign w:val="center"/>
          </w:tcPr>
          <w:p w14:paraId="79E36515" w14:textId="77777777" w:rsidR="002431CB" w:rsidRPr="007A6683" w:rsidRDefault="002431CB" w:rsidP="003B7FC5">
            <w:pPr>
              <w:jc w:val="center"/>
              <w:rPr>
                <w:bCs/>
                <w:sz w:val="16"/>
                <w:szCs w:val="16"/>
                <w:lang w:val="uk-UA"/>
              </w:rPr>
            </w:pPr>
            <w:r w:rsidRPr="00A75008">
              <w:rPr>
                <w:bCs/>
                <w:sz w:val="16"/>
                <w:szCs w:val="16"/>
                <w:lang w:val="uk-UA"/>
              </w:rPr>
              <w:t>На № вих-124/03-20/25 про регіональні програми</w:t>
            </w:r>
          </w:p>
        </w:tc>
        <w:tc>
          <w:tcPr>
            <w:tcW w:w="350" w:type="pct"/>
            <w:shd w:val="clear" w:color="auto" w:fill="FFFFFF"/>
            <w:vAlign w:val="center"/>
          </w:tcPr>
          <w:p w14:paraId="23A9C932" w14:textId="77777777" w:rsidR="002431CB" w:rsidRPr="007A6683" w:rsidRDefault="002431CB" w:rsidP="003B7FC5">
            <w:pPr>
              <w:jc w:val="center"/>
              <w:rPr>
                <w:bCs/>
                <w:sz w:val="16"/>
                <w:szCs w:val="16"/>
                <w:lang w:val="uk-UA"/>
              </w:rPr>
            </w:pPr>
            <w:r w:rsidRPr="00A75008">
              <w:rPr>
                <w:bCs/>
                <w:sz w:val="16"/>
                <w:szCs w:val="16"/>
                <w:lang w:val="uk-UA"/>
              </w:rPr>
              <w:t>№вх-1634/25</w:t>
            </w:r>
          </w:p>
        </w:tc>
        <w:tc>
          <w:tcPr>
            <w:tcW w:w="300" w:type="pct"/>
            <w:shd w:val="clear" w:color="auto" w:fill="FFFFFF"/>
            <w:vAlign w:val="center"/>
          </w:tcPr>
          <w:p w14:paraId="439852AA" w14:textId="77777777" w:rsidR="002431CB" w:rsidRPr="00A75008" w:rsidRDefault="002431CB" w:rsidP="003B7FC5">
            <w:pPr>
              <w:jc w:val="center"/>
              <w:rPr>
                <w:bCs/>
                <w:sz w:val="16"/>
                <w:szCs w:val="16"/>
                <w:lang w:val="uk-UA"/>
              </w:rPr>
            </w:pPr>
            <w:r w:rsidRPr="00A75008">
              <w:rPr>
                <w:bCs/>
                <w:sz w:val="16"/>
                <w:szCs w:val="16"/>
                <w:lang w:val="uk-UA"/>
              </w:rPr>
              <w:t>-</w:t>
            </w:r>
          </w:p>
        </w:tc>
        <w:tc>
          <w:tcPr>
            <w:tcW w:w="302" w:type="pct"/>
            <w:shd w:val="clear" w:color="auto" w:fill="FFFFFF"/>
            <w:vAlign w:val="center"/>
          </w:tcPr>
          <w:p w14:paraId="45A812E2" w14:textId="77777777" w:rsidR="002431CB" w:rsidRPr="00A75008" w:rsidRDefault="002431CB" w:rsidP="003B7FC5">
            <w:pPr>
              <w:jc w:val="center"/>
              <w:rPr>
                <w:bCs/>
                <w:sz w:val="16"/>
                <w:szCs w:val="16"/>
                <w:lang w:val="uk-UA"/>
              </w:rPr>
            </w:pPr>
            <w:r w:rsidRPr="00A75008">
              <w:rPr>
                <w:bCs/>
                <w:sz w:val="16"/>
                <w:szCs w:val="16"/>
                <w:lang w:val="uk-UA"/>
              </w:rPr>
              <w:t>03.04.2025</w:t>
            </w:r>
          </w:p>
        </w:tc>
        <w:tc>
          <w:tcPr>
            <w:tcW w:w="343" w:type="pct"/>
            <w:shd w:val="clear" w:color="auto" w:fill="FFFFFF"/>
            <w:vAlign w:val="center"/>
          </w:tcPr>
          <w:p w14:paraId="5BE93ABF" w14:textId="77777777" w:rsidR="002431CB" w:rsidRPr="007A6683" w:rsidRDefault="002431CB" w:rsidP="003B7FC5">
            <w:pPr>
              <w:jc w:val="center"/>
              <w:rPr>
                <w:bCs/>
                <w:sz w:val="16"/>
                <w:szCs w:val="16"/>
                <w:lang w:val="uk-UA"/>
              </w:rPr>
            </w:pPr>
            <w:r w:rsidRPr="00A75008">
              <w:rPr>
                <w:bCs/>
                <w:sz w:val="16"/>
                <w:szCs w:val="16"/>
                <w:lang w:val="uk-UA"/>
              </w:rPr>
              <w:t>Департамент освіти і науки</w:t>
            </w:r>
          </w:p>
        </w:tc>
        <w:tc>
          <w:tcPr>
            <w:tcW w:w="270" w:type="pct"/>
            <w:shd w:val="clear" w:color="auto" w:fill="FFFFFF"/>
            <w:vAlign w:val="center"/>
          </w:tcPr>
          <w:p w14:paraId="1D7F98A4" w14:textId="77777777" w:rsidR="002431CB" w:rsidRPr="00A75008" w:rsidRDefault="002431CB" w:rsidP="003B7FC5">
            <w:pPr>
              <w:jc w:val="center"/>
              <w:rPr>
                <w:bCs/>
                <w:sz w:val="16"/>
                <w:szCs w:val="16"/>
                <w:lang w:val="uk-UA"/>
              </w:rPr>
            </w:pPr>
            <w:r w:rsidRPr="00A75008">
              <w:rPr>
                <w:bCs/>
                <w:sz w:val="16"/>
                <w:szCs w:val="16"/>
                <w:lang w:val="uk-UA"/>
              </w:rPr>
              <w:t>-</w:t>
            </w:r>
          </w:p>
        </w:tc>
        <w:tc>
          <w:tcPr>
            <w:tcW w:w="162" w:type="pct"/>
            <w:shd w:val="clear" w:color="auto" w:fill="FFFFFF"/>
            <w:vAlign w:val="center"/>
          </w:tcPr>
          <w:p w14:paraId="430F8A98" w14:textId="77777777" w:rsidR="002431CB" w:rsidRPr="00A75008" w:rsidRDefault="002431CB" w:rsidP="003B7FC5">
            <w:pPr>
              <w:jc w:val="center"/>
              <w:rPr>
                <w:bCs/>
                <w:sz w:val="16"/>
                <w:szCs w:val="16"/>
                <w:lang w:val="uk-UA"/>
              </w:rPr>
            </w:pPr>
            <w:r w:rsidRPr="00A75008">
              <w:rPr>
                <w:bCs/>
                <w:sz w:val="16"/>
                <w:szCs w:val="16"/>
                <w:lang w:val="uk-UA"/>
              </w:rPr>
              <w:t>-</w:t>
            </w:r>
          </w:p>
        </w:tc>
        <w:tc>
          <w:tcPr>
            <w:tcW w:w="280" w:type="pct"/>
            <w:shd w:val="clear" w:color="auto" w:fill="FFFFFF"/>
            <w:vAlign w:val="center"/>
          </w:tcPr>
          <w:p w14:paraId="4644B9D7" w14:textId="77777777" w:rsidR="002431CB" w:rsidRPr="00A75008" w:rsidRDefault="002431CB" w:rsidP="003B7FC5">
            <w:pPr>
              <w:jc w:val="center"/>
              <w:rPr>
                <w:bCs/>
                <w:sz w:val="16"/>
                <w:szCs w:val="16"/>
                <w:lang w:val="uk-UA"/>
              </w:rPr>
            </w:pPr>
            <w:r w:rsidRPr="00A75008">
              <w:rPr>
                <w:bCs/>
                <w:sz w:val="16"/>
                <w:szCs w:val="16"/>
                <w:lang w:val="uk-UA"/>
              </w:rPr>
              <w:t>фінанси</w:t>
            </w:r>
          </w:p>
        </w:tc>
        <w:tc>
          <w:tcPr>
            <w:tcW w:w="458" w:type="pct"/>
            <w:shd w:val="clear" w:color="auto" w:fill="FFFFFF"/>
            <w:vAlign w:val="center"/>
          </w:tcPr>
          <w:p w14:paraId="559A5807" w14:textId="77777777" w:rsidR="002431CB" w:rsidRPr="007A6683" w:rsidRDefault="002431CB" w:rsidP="003B7FC5">
            <w:pPr>
              <w:jc w:val="center"/>
              <w:rPr>
                <w:bCs/>
                <w:sz w:val="16"/>
                <w:szCs w:val="16"/>
                <w:lang w:val="uk-UA"/>
              </w:rPr>
            </w:pPr>
            <w:r w:rsidRPr="00A75008">
              <w:rPr>
                <w:bCs/>
                <w:sz w:val="16"/>
                <w:szCs w:val="16"/>
                <w:lang w:val="uk-UA"/>
              </w:rPr>
              <w:t>На № вих-124/03-20/25 про регіональні програми</w:t>
            </w:r>
          </w:p>
        </w:tc>
        <w:tc>
          <w:tcPr>
            <w:tcW w:w="347" w:type="pct"/>
            <w:shd w:val="clear" w:color="auto" w:fill="FFFFFF"/>
            <w:vAlign w:val="center"/>
          </w:tcPr>
          <w:p w14:paraId="1D2FE61A" w14:textId="77777777" w:rsidR="002431CB" w:rsidRPr="00A75008" w:rsidRDefault="002431CB" w:rsidP="003B7FC5">
            <w:pPr>
              <w:jc w:val="center"/>
              <w:rPr>
                <w:bCs/>
                <w:sz w:val="16"/>
                <w:szCs w:val="16"/>
                <w:lang w:val="uk-UA"/>
              </w:rPr>
            </w:pPr>
            <w:r w:rsidRPr="00A75008">
              <w:rPr>
                <w:bCs/>
                <w:sz w:val="16"/>
                <w:szCs w:val="16"/>
                <w:lang w:val="uk-UA"/>
              </w:rPr>
              <w:t>Текстовий документ</w:t>
            </w:r>
          </w:p>
        </w:tc>
        <w:tc>
          <w:tcPr>
            <w:tcW w:w="231" w:type="pct"/>
            <w:shd w:val="clear" w:color="auto" w:fill="FFFFFF"/>
            <w:vAlign w:val="center"/>
          </w:tcPr>
          <w:p w14:paraId="519B39F4" w14:textId="77777777" w:rsidR="002431CB" w:rsidRPr="00A75008" w:rsidRDefault="002431CB" w:rsidP="003B7FC5">
            <w:pPr>
              <w:jc w:val="center"/>
              <w:rPr>
                <w:bCs/>
                <w:sz w:val="16"/>
                <w:szCs w:val="16"/>
                <w:lang w:val="uk-UA"/>
              </w:rPr>
            </w:pPr>
            <w:r w:rsidRPr="00A75008">
              <w:rPr>
                <w:bCs/>
                <w:sz w:val="16"/>
                <w:szCs w:val="16"/>
                <w:lang w:val="uk-UA"/>
              </w:rPr>
              <w:t>Лист</w:t>
            </w:r>
          </w:p>
        </w:tc>
        <w:tc>
          <w:tcPr>
            <w:tcW w:w="157" w:type="pct"/>
            <w:shd w:val="clear" w:color="auto" w:fill="FFFFFF"/>
            <w:vAlign w:val="center"/>
          </w:tcPr>
          <w:p w14:paraId="4B0B1C8F" w14:textId="77777777" w:rsidR="002431CB" w:rsidRPr="00A75008" w:rsidRDefault="002431CB" w:rsidP="003B7FC5">
            <w:pPr>
              <w:jc w:val="center"/>
              <w:rPr>
                <w:bCs/>
                <w:sz w:val="16"/>
                <w:szCs w:val="16"/>
                <w:lang w:val="uk-UA"/>
              </w:rPr>
            </w:pPr>
            <w:r w:rsidRPr="00A75008">
              <w:rPr>
                <w:bCs/>
                <w:sz w:val="16"/>
                <w:szCs w:val="16"/>
                <w:lang w:val="uk-UA"/>
              </w:rPr>
              <w:t>-</w:t>
            </w:r>
          </w:p>
        </w:tc>
        <w:tc>
          <w:tcPr>
            <w:tcW w:w="306" w:type="pct"/>
            <w:shd w:val="clear" w:color="auto" w:fill="FFFFFF"/>
            <w:vAlign w:val="center"/>
          </w:tcPr>
          <w:p w14:paraId="04536867" w14:textId="77777777" w:rsidR="002431CB" w:rsidRPr="00A75008" w:rsidRDefault="002431CB" w:rsidP="003B7FC5">
            <w:pPr>
              <w:jc w:val="center"/>
              <w:rPr>
                <w:bCs/>
                <w:sz w:val="16"/>
                <w:szCs w:val="16"/>
                <w:lang w:val="uk-UA"/>
              </w:rPr>
            </w:pPr>
            <w:r w:rsidRPr="00A75008">
              <w:rPr>
                <w:bCs/>
                <w:sz w:val="16"/>
                <w:szCs w:val="16"/>
                <w:lang w:val="uk-UA"/>
              </w:rPr>
              <w:t>Паперова, електронна</w:t>
            </w:r>
          </w:p>
          <w:p w14:paraId="0ED8F1B7" w14:textId="77777777" w:rsidR="002431CB" w:rsidRPr="00A75008" w:rsidRDefault="002431CB" w:rsidP="003B7FC5">
            <w:pPr>
              <w:jc w:val="center"/>
              <w:rPr>
                <w:bCs/>
                <w:sz w:val="16"/>
                <w:szCs w:val="16"/>
                <w:lang w:val="uk-UA"/>
              </w:rPr>
            </w:pPr>
          </w:p>
        </w:tc>
        <w:tc>
          <w:tcPr>
            <w:tcW w:w="690" w:type="pct"/>
            <w:shd w:val="clear" w:color="auto" w:fill="FFFFFF"/>
            <w:vAlign w:val="center"/>
          </w:tcPr>
          <w:p w14:paraId="33BDB918"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072AFBA" w14:textId="77777777" w:rsidR="002431CB" w:rsidRPr="00031B97" w:rsidRDefault="002431CB" w:rsidP="003B7FC5">
            <w:pPr>
              <w:jc w:val="center"/>
              <w:rPr>
                <w:sz w:val="16"/>
                <w:szCs w:val="16"/>
                <w:lang w:val="uk-UA"/>
              </w:rPr>
            </w:pPr>
            <w:r w:rsidRPr="00031B97">
              <w:rPr>
                <w:sz w:val="16"/>
                <w:szCs w:val="16"/>
                <w:lang w:val="uk-UA"/>
              </w:rPr>
              <w:t>-</w:t>
            </w:r>
          </w:p>
        </w:tc>
      </w:tr>
      <w:tr w:rsidR="002431CB" w:rsidRPr="007C3349" w14:paraId="51DF6004" w14:textId="77777777" w:rsidTr="003B7FC5">
        <w:trPr>
          <w:trHeight w:val="975"/>
        </w:trPr>
        <w:tc>
          <w:tcPr>
            <w:tcW w:w="166" w:type="pct"/>
            <w:shd w:val="clear" w:color="auto" w:fill="FFFFFF"/>
            <w:vAlign w:val="center"/>
          </w:tcPr>
          <w:p w14:paraId="283AC53C" w14:textId="77777777" w:rsidR="002431CB" w:rsidRPr="00CA751A" w:rsidRDefault="002431CB" w:rsidP="003B7FC5">
            <w:pPr>
              <w:jc w:val="center"/>
              <w:rPr>
                <w:b/>
                <w:bCs/>
                <w:sz w:val="16"/>
                <w:szCs w:val="16"/>
                <w:lang w:val="uk-UA"/>
              </w:rPr>
            </w:pPr>
            <w:r>
              <w:rPr>
                <w:b/>
                <w:bCs/>
                <w:sz w:val="16"/>
                <w:szCs w:val="16"/>
                <w:lang w:val="uk-UA"/>
              </w:rPr>
              <w:t>2218</w:t>
            </w:r>
          </w:p>
        </w:tc>
        <w:tc>
          <w:tcPr>
            <w:tcW w:w="472" w:type="pct"/>
            <w:shd w:val="clear" w:color="auto" w:fill="FFFFFF"/>
            <w:vAlign w:val="center"/>
          </w:tcPr>
          <w:p w14:paraId="71AD5F7E" w14:textId="77777777" w:rsidR="002431CB" w:rsidRPr="002F5455" w:rsidRDefault="002431CB" w:rsidP="003B7FC5">
            <w:pPr>
              <w:jc w:val="center"/>
              <w:rPr>
                <w:sz w:val="16"/>
                <w:szCs w:val="16"/>
                <w:lang w:val="uk-UA"/>
              </w:rPr>
            </w:pPr>
            <w:r w:rsidRPr="002F5455">
              <w:rPr>
                <w:sz w:val="16"/>
                <w:szCs w:val="16"/>
                <w:lang w:val="uk-UA"/>
              </w:rPr>
              <w:t>Наказ департаменту фінансів</w:t>
            </w:r>
          </w:p>
        </w:tc>
        <w:tc>
          <w:tcPr>
            <w:tcW w:w="350" w:type="pct"/>
            <w:shd w:val="clear" w:color="auto" w:fill="FFFFFF"/>
            <w:vAlign w:val="center"/>
          </w:tcPr>
          <w:p w14:paraId="233556AB" w14:textId="77777777" w:rsidR="002431CB" w:rsidRPr="002F5455" w:rsidRDefault="002431CB" w:rsidP="003B7FC5">
            <w:pPr>
              <w:jc w:val="center"/>
              <w:rPr>
                <w:sz w:val="16"/>
                <w:szCs w:val="16"/>
                <w:lang w:val="uk-UA"/>
              </w:rPr>
            </w:pPr>
            <w:r w:rsidRPr="002F5455">
              <w:rPr>
                <w:sz w:val="16"/>
                <w:szCs w:val="16"/>
                <w:lang w:val="uk-UA"/>
              </w:rPr>
              <w:t>3</w:t>
            </w:r>
            <w:r>
              <w:rPr>
                <w:sz w:val="16"/>
                <w:szCs w:val="16"/>
              </w:rPr>
              <w:t>7</w:t>
            </w:r>
            <w:r w:rsidRPr="002F5455">
              <w:rPr>
                <w:sz w:val="16"/>
                <w:szCs w:val="16"/>
              </w:rPr>
              <w:t>-</w:t>
            </w:r>
            <w:r w:rsidRPr="002F5455">
              <w:rPr>
                <w:sz w:val="16"/>
                <w:szCs w:val="16"/>
                <w:lang w:val="uk-UA"/>
              </w:rPr>
              <w:t>в</w:t>
            </w:r>
          </w:p>
        </w:tc>
        <w:tc>
          <w:tcPr>
            <w:tcW w:w="300" w:type="pct"/>
            <w:shd w:val="clear" w:color="auto" w:fill="FFFFFF"/>
            <w:vAlign w:val="center"/>
          </w:tcPr>
          <w:p w14:paraId="504A9531" w14:textId="77777777" w:rsidR="002431CB" w:rsidRPr="002F5455" w:rsidRDefault="002431CB" w:rsidP="003B7FC5">
            <w:pPr>
              <w:jc w:val="center"/>
              <w:rPr>
                <w:sz w:val="16"/>
                <w:szCs w:val="16"/>
                <w:lang w:val="uk-UA"/>
              </w:rPr>
            </w:pPr>
            <w:r w:rsidRPr="002001CD">
              <w:rPr>
                <w:sz w:val="16"/>
                <w:szCs w:val="16"/>
                <w:lang w:val="uk-UA"/>
              </w:rPr>
              <w:t>0</w:t>
            </w:r>
            <w:r>
              <w:rPr>
                <w:sz w:val="16"/>
                <w:szCs w:val="16"/>
              </w:rPr>
              <w:t>3</w:t>
            </w:r>
            <w:r w:rsidRPr="002001CD">
              <w:rPr>
                <w:sz w:val="16"/>
                <w:szCs w:val="16"/>
                <w:lang w:val="uk-UA"/>
              </w:rPr>
              <w:t>.</w:t>
            </w:r>
            <w:r w:rsidRPr="002001CD">
              <w:rPr>
                <w:sz w:val="16"/>
                <w:szCs w:val="16"/>
              </w:rPr>
              <w:t>0</w:t>
            </w:r>
            <w:r w:rsidRPr="002001CD">
              <w:rPr>
                <w:sz w:val="16"/>
                <w:szCs w:val="16"/>
                <w:lang w:val="uk-UA"/>
              </w:rPr>
              <w:t>4.2025</w:t>
            </w:r>
          </w:p>
        </w:tc>
        <w:tc>
          <w:tcPr>
            <w:tcW w:w="302" w:type="pct"/>
            <w:shd w:val="clear" w:color="auto" w:fill="FFFFFF"/>
            <w:vAlign w:val="center"/>
          </w:tcPr>
          <w:p w14:paraId="584A660C" w14:textId="77777777" w:rsidR="002431CB" w:rsidRPr="002F5455" w:rsidRDefault="002431CB" w:rsidP="003B7FC5">
            <w:pPr>
              <w:jc w:val="center"/>
              <w:rPr>
                <w:iCs/>
                <w:sz w:val="16"/>
                <w:szCs w:val="16"/>
                <w:lang w:val="uk-UA"/>
              </w:rPr>
            </w:pPr>
            <w:r w:rsidRPr="002F5455">
              <w:rPr>
                <w:iCs/>
                <w:sz w:val="16"/>
                <w:szCs w:val="16"/>
                <w:lang w:val="uk-UA"/>
              </w:rPr>
              <w:t>-</w:t>
            </w:r>
          </w:p>
        </w:tc>
        <w:tc>
          <w:tcPr>
            <w:tcW w:w="343" w:type="pct"/>
            <w:shd w:val="clear" w:color="auto" w:fill="FFFFFF"/>
            <w:vAlign w:val="center"/>
          </w:tcPr>
          <w:p w14:paraId="3939ADC1" w14:textId="77777777" w:rsidR="002431CB" w:rsidRPr="002F5455" w:rsidRDefault="002431CB" w:rsidP="003B7FC5">
            <w:pPr>
              <w:jc w:val="center"/>
              <w:rPr>
                <w:sz w:val="16"/>
                <w:szCs w:val="16"/>
                <w:lang w:val="uk-UA"/>
              </w:rPr>
            </w:pPr>
            <w:r w:rsidRPr="002F5455">
              <w:rPr>
                <w:sz w:val="16"/>
                <w:szCs w:val="16"/>
                <w:lang w:val="uk-UA"/>
              </w:rPr>
              <w:t>Відділ управління персоналом і організаційної роботи</w:t>
            </w:r>
          </w:p>
        </w:tc>
        <w:tc>
          <w:tcPr>
            <w:tcW w:w="270" w:type="pct"/>
            <w:shd w:val="clear" w:color="auto" w:fill="FFFFFF"/>
            <w:vAlign w:val="center"/>
          </w:tcPr>
          <w:p w14:paraId="74CBA551" w14:textId="77777777" w:rsidR="002431CB" w:rsidRPr="002F5455" w:rsidRDefault="002431CB" w:rsidP="003B7FC5">
            <w:pPr>
              <w:jc w:val="center"/>
              <w:rPr>
                <w:sz w:val="16"/>
                <w:szCs w:val="16"/>
                <w:lang w:val="uk-UA"/>
              </w:rPr>
            </w:pPr>
            <w:r w:rsidRPr="002F5455">
              <w:rPr>
                <w:sz w:val="16"/>
                <w:szCs w:val="16"/>
                <w:lang w:val="uk-UA"/>
              </w:rPr>
              <w:t>-</w:t>
            </w:r>
          </w:p>
        </w:tc>
        <w:tc>
          <w:tcPr>
            <w:tcW w:w="162" w:type="pct"/>
            <w:shd w:val="clear" w:color="auto" w:fill="FFFFFF"/>
            <w:vAlign w:val="center"/>
          </w:tcPr>
          <w:p w14:paraId="43921D52" w14:textId="77777777" w:rsidR="002431CB" w:rsidRPr="002F5455" w:rsidRDefault="002431CB" w:rsidP="003B7FC5">
            <w:pPr>
              <w:jc w:val="center"/>
              <w:rPr>
                <w:sz w:val="16"/>
                <w:szCs w:val="16"/>
                <w:lang w:val="uk-UA"/>
              </w:rPr>
            </w:pPr>
            <w:r w:rsidRPr="002F5455">
              <w:rPr>
                <w:sz w:val="16"/>
                <w:szCs w:val="16"/>
                <w:lang w:val="uk-UA"/>
              </w:rPr>
              <w:t>-</w:t>
            </w:r>
          </w:p>
        </w:tc>
        <w:tc>
          <w:tcPr>
            <w:tcW w:w="280" w:type="pct"/>
            <w:shd w:val="clear" w:color="auto" w:fill="FFFFFF"/>
            <w:vAlign w:val="center"/>
          </w:tcPr>
          <w:p w14:paraId="577BA73B" w14:textId="77777777" w:rsidR="002431CB" w:rsidRPr="002F5455" w:rsidRDefault="002431CB" w:rsidP="003B7FC5">
            <w:pPr>
              <w:ind w:left="-85" w:right="-85"/>
              <w:jc w:val="center"/>
              <w:rPr>
                <w:sz w:val="16"/>
                <w:szCs w:val="16"/>
                <w:lang w:val="uk-UA"/>
              </w:rPr>
            </w:pPr>
            <w:r w:rsidRPr="002F5455">
              <w:rPr>
                <w:sz w:val="16"/>
                <w:szCs w:val="16"/>
                <w:lang w:val="uk-UA"/>
              </w:rPr>
              <w:t>Управління персона-лом</w:t>
            </w:r>
          </w:p>
        </w:tc>
        <w:tc>
          <w:tcPr>
            <w:tcW w:w="458" w:type="pct"/>
            <w:shd w:val="clear" w:color="auto" w:fill="FFFFFF"/>
            <w:vAlign w:val="center"/>
          </w:tcPr>
          <w:p w14:paraId="3DCB7779" w14:textId="77777777" w:rsidR="002431CB" w:rsidRPr="002F5455" w:rsidRDefault="002431CB" w:rsidP="003B7FC5">
            <w:pPr>
              <w:jc w:val="center"/>
              <w:rPr>
                <w:sz w:val="16"/>
                <w:szCs w:val="16"/>
                <w:lang w:val="uk-UA"/>
              </w:rPr>
            </w:pPr>
            <w:r w:rsidRPr="002F5455">
              <w:rPr>
                <w:sz w:val="16"/>
                <w:szCs w:val="16"/>
                <w:lang w:val="uk-UA"/>
              </w:rPr>
              <w:t>Про надання відпустки</w:t>
            </w:r>
          </w:p>
        </w:tc>
        <w:tc>
          <w:tcPr>
            <w:tcW w:w="347" w:type="pct"/>
            <w:shd w:val="clear" w:color="auto" w:fill="FFFFFF"/>
            <w:vAlign w:val="center"/>
          </w:tcPr>
          <w:p w14:paraId="41B32C28" w14:textId="77777777" w:rsidR="002431CB" w:rsidRPr="002F5455" w:rsidRDefault="002431CB" w:rsidP="003B7FC5">
            <w:pPr>
              <w:jc w:val="center"/>
              <w:rPr>
                <w:sz w:val="16"/>
                <w:szCs w:val="16"/>
                <w:lang w:val="uk-UA"/>
              </w:rPr>
            </w:pPr>
            <w:r w:rsidRPr="002F5455">
              <w:rPr>
                <w:sz w:val="16"/>
                <w:szCs w:val="16"/>
                <w:lang w:val="uk-UA"/>
              </w:rPr>
              <w:t>Текстовий документ</w:t>
            </w:r>
          </w:p>
        </w:tc>
        <w:tc>
          <w:tcPr>
            <w:tcW w:w="231" w:type="pct"/>
            <w:shd w:val="clear" w:color="auto" w:fill="FFFFFF"/>
            <w:vAlign w:val="center"/>
          </w:tcPr>
          <w:p w14:paraId="11B1D426" w14:textId="77777777" w:rsidR="002431CB" w:rsidRPr="002F5455" w:rsidRDefault="002431CB" w:rsidP="003B7FC5">
            <w:pPr>
              <w:jc w:val="center"/>
              <w:rPr>
                <w:sz w:val="16"/>
                <w:szCs w:val="16"/>
                <w:lang w:val="uk-UA"/>
              </w:rPr>
            </w:pPr>
            <w:r w:rsidRPr="002F5455">
              <w:rPr>
                <w:sz w:val="16"/>
                <w:szCs w:val="16"/>
                <w:lang w:val="uk-UA"/>
              </w:rPr>
              <w:t>Наказ</w:t>
            </w:r>
          </w:p>
        </w:tc>
        <w:tc>
          <w:tcPr>
            <w:tcW w:w="157" w:type="pct"/>
            <w:shd w:val="clear" w:color="auto" w:fill="FFFFFF"/>
            <w:vAlign w:val="center"/>
          </w:tcPr>
          <w:p w14:paraId="6E247292" w14:textId="77777777" w:rsidR="002431CB" w:rsidRPr="002F5455" w:rsidRDefault="002431CB" w:rsidP="003B7FC5">
            <w:pPr>
              <w:jc w:val="center"/>
              <w:rPr>
                <w:sz w:val="16"/>
                <w:szCs w:val="16"/>
                <w:lang w:val="uk-UA"/>
              </w:rPr>
            </w:pPr>
            <w:r w:rsidRPr="002F5455">
              <w:rPr>
                <w:sz w:val="16"/>
                <w:szCs w:val="16"/>
                <w:lang w:val="uk-UA"/>
              </w:rPr>
              <w:t>-</w:t>
            </w:r>
          </w:p>
        </w:tc>
        <w:tc>
          <w:tcPr>
            <w:tcW w:w="306" w:type="pct"/>
            <w:shd w:val="clear" w:color="auto" w:fill="FFFFFF"/>
            <w:vAlign w:val="center"/>
          </w:tcPr>
          <w:p w14:paraId="074C30CC" w14:textId="77777777" w:rsidR="002431CB" w:rsidRPr="002F5455" w:rsidRDefault="002431CB" w:rsidP="003B7FC5">
            <w:pPr>
              <w:jc w:val="center"/>
              <w:rPr>
                <w:sz w:val="16"/>
                <w:szCs w:val="16"/>
                <w:lang w:val="uk-UA"/>
              </w:rPr>
            </w:pPr>
            <w:r w:rsidRPr="002F5455">
              <w:rPr>
                <w:sz w:val="16"/>
                <w:szCs w:val="16"/>
                <w:lang w:val="uk-UA"/>
              </w:rPr>
              <w:t>Паперова</w:t>
            </w:r>
          </w:p>
        </w:tc>
        <w:tc>
          <w:tcPr>
            <w:tcW w:w="690" w:type="pct"/>
            <w:shd w:val="clear" w:color="auto" w:fill="FFFFFF"/>
            <w:vAlign w:val="center"/>
          </w:tcPr>
          <w:p w14:paraId="10F8A900" w14:textId="77777777" w:rsidR="002431CB" w:rsidRPr="002F5455" w:rsidRDefault="002431CB" w:rsidP="003B7FC5">
            <w:pPr>
              <w:jc w:val="center"/>
              <w:rPr>
                <w:sz w:val="16"/>
                <w:szCs w:val="16"/>
                <w:lang w:val="uk-UA"/>
              </w:rPr>
            </w:pPr>
            <w:r w:rsidRPr="002F5455">
              <w:rPr>
                <w:sz w:val="16"/>
                <w:szCs w:val="16"/>
                <w:lang w:val="uk-UA"/>
              </w:rPr>
              <w:t>Відділ управління персоналом і організаційної роботи</w:t>
            </w:r>
          </w:p>
        </w:tc>
        <w:tc>
          <w:tcPr>
            <w:tcW w:w="166" w:type="pct"/>
            <w:shd w:val="clear" w:color="auto" w:fill="FFFFFF"/>
            <w:vAlign w:val="center"/>
          </w:tcPr>
          <w:p w14:paraId="2E7822E4" w14:textId="77777777" w:rsidR="002431CB" w:rsidRPr="00031B97" w:rsidRDefault="002431CB" w:rsidP="003B7FC5">
            <w:pPr>
              <w:jc w:val="center"/>
              <w:rPr>
                <w:sz w:val="16"/>
                <w:szCs w:val="16"/>
                <w:lang w:val="uk-UA"/>
              </w:rPr>
            </w:pPr>
            <w:r>
              <w:rPr>
                <w:sz w:val="16"/>
                <w:szCs w:val="16"/>
                <w:lang w:val="uk-UA"/>
              </w:rPr>
              <w:t>-</w:t>
            </w:r>
          </w:p>
        </w:tc>
      </w:tr>
      <w:tr w:rsidR="002431CB" w:rsidRPr="007C3349" w14:paraId="2DE54FB7" w14:textId="77777777" w:rsidTr="003B7FC5">
        <w:trPr>
          <w:trHeight w:val="975"/>
        </w:trPr>
        <w:tc>
          <w:tcPr>
            <w:tcW w:w="166" w:type="pct"/>
            <w:shd w:val="clear" w:color="auto" w:fill="FFFFFF"/>
            <w:vAlign w:val="center"/>
          </w:tcPr>
          <w:p w14:paraId="01735578" w14:textId="77777777" w:rsidR="002431CB" w:rsidRPr="00CA751A" w:rsidRDefault="002431CB" w:rsidP="003B7FC5">
            <w:pPr>
              <w:jc w:val="center"/>
              <w:rPr>
                <w:b/>
                <w:bCs/>
                <w:sz w:val="16"/>
                <w:szCs w:val="16"/>
                <w:lang w:val="uk-UA"/>
              </w:rPr>
            </w:pPr>
            <w:r>
              <w:rPr>
                <w:b/>
                <w:bCs/>
                <w:sz w:val="16"/>
                <w:szCs w:val="16"/>
                <w:lang w:val="uk-UA"/>
              </w:rPr>
              <w:t>2219</w:t>
            </w:r>
          </w:p>
        </w:tc>
        <w:tc>
          <w:tcPr>
            <w:tcW w:w="472" w:type="pct"/>
            <w:shd w:val="clear" w:color="auto" w:fill="FFFFFF"/>
            <w:vAlign w:val="center"/>
          </w:tcPr>
          <w:p w14:paraId="40A2922B" w14:textId="77777777" w:rsidR="002431CB" w:rsidRPr="001025EA" w:rsidRDefault="002431CB" w:rsidP="003B7FC5">
            <w:pPr>
              <w:jc w:val="center"/>
              <w:rPr>
                <w:bCs/>
                <w:sz w:val="16"/>
                <w:szCs w:val="16"/>
                <w:lang w:val="uk-UA"/>
              </w:rPr>
            </w:pPr>
            <w:r w:rsidRPr="004B2BC9">
              <w:rPr>
                <w:bCs/>
                <w:sz w:val="16"/>
                <w:szCs w:val="16"/>
                <w:lang w:val="uk-UA"/>
              </w:rPr>
              <w:t>На № вих-124/03-20/25 про регіональні програми</w:t>
            </w:r>
          </w:p>
        </w:tc>
        <w:tc>
          <w:tcPr>
            <w:tcW w:w="350" w:type="pct"/>
            <w:shd w:val="clear" w:color="auto" w:fill="FFFFFF"/>
            <w:vAlign w:val="center"/>
          </w:tcPr>
          <w:p w14:paraId="37CE5097" w14:textId="77777777" w:rsidR="002431CB" w:rsidRPr="001025EA" w:rsidRDefault="002431CB" w:rsidP="003B7FC5">
            <w:pPr>
              <w:jc w:val="center"/>
              <w:rPr>
                <w:bCs/>
                <w:sz w:val="16"/>
                <w:szCs w:val="16"/>
                <w:lang w:val="uk-UA"/>
              </w:rPr>
            </w:pPr>
            <w:r w:rsidRPr="004B2BC9">
              <w:rPr>
                <w:bCs/>
                <w:sz w:val="16"/>
                <w:szCs w:val="16"/>
                <w:lang w:val="uk-UA"/>
              </w:rPr>
              <w:t>№вх-1634/25</w:t>
            </w:r>
          </w:p>
        </w:tc>
        <w:tc>
          <w:tcPr>
            <w:tcW w:w="300" w:type="pct"/>
            <w:shd w:val="clear" w:color="auto" w:fill="FFFFFF"/>
            <w:vAlign w:val="center"/>
          </w:tcPr>
          <w:p w14:paraId="00F6956A"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0ECEADD8"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29F00300" w14:textId="77777777" w:rsidR="002431CB" w:rsidRPr="001025EA" w:rsidRDefault="002431CB" w:rsidP="003B7FC5">
            <w:pPr>
              <w:jc w:val="center"/>
              <w:rPr>
                <w:bCs/>
                <w:sz w:val="16"/>
                <w:szCs w:val="16"/>
                <w:lang w:val="uk-UA"/>
              </w:rPr>
            </w:pPr>
            <w:r w:rsidRPr="004B2BC9">
              <w:rPr>
                <w:bCs/>
                <w:sz w:val="16"/>
                <w:szCs w:val="16"/>
                <w:lang w:val="uk-UA"/>
              </w:rPr>
              <w:t>Департамент освіти і науки</w:t>
            </w:r>
          </w:p>
        </w:tc>
        <w:tc>
          <w:tcPr>
            <w:tcW w:w="270" w:type="pct"/>
            <w:shd w:val="clear" w:color="auto" w:fill="FFFFFF"/>
            <w:vAlign w:val="center"/>
          </w:tcPr>
          <w:p w14:paraId="77AFD992"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303AB1EF"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56C8F1AB"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75EC10C6" w14:textId="77777777" w:rsidR="002431CB" w:rsidRPr="001025EA" w:rsidRDefault="002431CB" w:rsidP="003B7FC5">
            <w:pPr>
              <w:jc w:val="center"/>
              <w:rPr>
                <w:bCs/>
                <w:sz w:val="16"/>
                <w:szCs w:val="16"/>
                <w:lang w:val="uk-UA"/>
              </w:rPr>
            </w:pPr>
            <w:r w:rsidRPr="004B2BC9">
              <w:rPr>
                <w:bCs/>
                <w:sz w:val="16"/>
                <w:szCs w:val="16"/>
                <w:lang w:val="uk-UA"/>
              </w:rPr>
              <w:t>На № вих-124/03-20/25 про регіональні програми</w:t>
            </w:r>
          </w:p>
        </w:tc>
        <w:tc>
          <w:tcPr>
            <w:tcW w:w="347" w:type="pct"/>
            <w:shd w:val="clear" w:color="auto" w:fill="FFFFFF"/>
            <w:vAlign w:val="center"/>
          </w:tcPr>
          <w:p w14:paraId="7C4C6C18"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1ADBD1C7"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7E0B78E9"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192A76A3"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0D160596" w14:textId="77777777" w:rsidR="002431CB" w:rsidRPr="004B2BC9" w:rsidRDefault="002431CB" w:rsidP="003B7FC5">
            <w:pPr>
              <w:jc w:val="center"/>
              <w:rPr>
                <w:bCs/>
                <w:sz w:val="16"/>
                <w:szCs w:val="16"/>
                <w:lang w:val="uk-UA"/>
              </w:rPr>
            </w:pPr>
          </w:p>
        </w:tc>
        <w:tc>
          <w:tcPr>
            <w:tcW w:w="690" w:type="pct"/>
            <w:shd w:val="clear" w:color="auto" w:fill="FFFFFF"/>
            <w:vAlign w:val="center"/>
          </w:tcPr>
          <w:p w14:paraId="20E11214"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57F40C9" w14:textId="77777777" w:rsidR="002431CB" w:rsidRPr="009B26D3" w:rsidRDefault="002431CB" w:rsidP="003B7FC5">
            <w:pPr>
              <w:jc w:val="center"/>
              <w:rPr>
                <w:sz w:val="16"/>
                <w:szCs w:val="16"/>
                <w:lang w:val="ru-RU"/>
              </w:rPr>
            </w:pPr>
            <w:r>
              <w:rPr>
                <w:sz w:val="16"/>
                <w:szCs w:val="16"/>
                <w:lang w:val="ru-RU"/>
              </w:rPr>
              <w:t>-</w:t>
            </w:r>
          </w:p>
        </w:tc>
      </w:tr>
      <w:tr w:rsidR="002431CB" w:rsidRPr="007C3349" w14:paraId="6F92B838" w14:textId="77777777" w:rsidTr="003B7FC5">
        <w:trPr>
          <w:trHeight w:val="975"/>
        </w:trPr>
        <w:tc>
          <w:tcPr>
            <w:tcW w:w="166" w:type="pct"/>
            <w:shd w:val="clear" w:color="auto" w:fill="FFFFFF"/>
            <w:vAlign w:val="center"/>
          </w:tcPr>
          <w:p w14:paraId="512FDA26" w14:textId="77777777" w:rsidR="002431CB" w:rsidRPr="00CA751A" w:rsidRDefault="002431CB" w:rsidP="003B7FC5">
            <w:pPr>
              <w:jc w:val="center"/>
              <w:rPr>
                <w:b/>
                <w:bCs/>
                <w:sz w:val="16"/>
                <w:szCs w:val="16"/>
                <w:lang w:val="uk-UA"/>
              </w:rPr>
            </w:pPr>
            <w:r>
              <w:rPr>
                <w:b/>
                <w:bCs/>
                <w:sz w:val="16"/>
                <w:szCs w:val="16"/>
                <w:lang w:val="uk-UA"/>
              </w:rPr>
              <w:t>2220</w:t>
            </w:r>
          </w:p>
        </w:tc>
        <w:tc>
          <w:tcPr>
            <w:tcW w:w="472" w:type="pct"/>
            <w:shd w:val="clear" w:color="auto" w:fill="FFFFFF"/>
            <w:vAlign w:val="center"/>
          </w:tcPr>
          <w:p w14:paraId="33D0C643" w14:textId="77777777" w:rsidR="002431CB" w:rsidRPr="006C6172" w:rsidRDefault="002431CB" w:rsidP="003B7FC5">
            <w:pPr>
              <w:jc w:val="center"/>
              <w:rPr>
                <w:sz w:val="16"/>
                <w:szCs w:val="16"/>
                <w:lang w:val="uk-UA"/>
              </w:rPr>
            </w:pPr>
            <w:r w:rsidRPr="006C6172">
              <w:rPr>
                <w:sz w:val="16"/>
                <w:szCs w:val="16"/>
                <w:lang w:val="uk-UA"/>
              </w:rPr>
              <w:t>Про подання інформації</w:t>
            </w:r>
          </w:p>
        </w:tc>
        <w:tc>
          <w:tcPr>
            <w:tcW w:w="350" w:type="pct"/>
            <w:shd w:val="clear" w:color="auto" w:fill="FFFFFF"/>
            <w:vAlign w:val="center"/>
          </w:tcPr>
          <w:p w14:paraId="6B52C5BD" w14:textId="77777777" w:rsidR="002431CB" w:rsidRPr="006C6172" w:rsidRDefault="002431CB" w:rsidP="003B7FC5">
            <w:pPr>
              <w:jc w:val="center"/>
              <w:rPr>
                <w:sz w:val="16"/>
                <w:szCs w:val="16"/>
                <w:lang w:val="uk-UA"/>
              </w:rPr>
            </w:pPr>
            <w:r w:rsidRPr="006C6172">
              <w:rPr>
                <w:sz w:val="16"/>
                <w:szCs w:val="16"/>
                <w:lang w:val="uk-UA"/>
              </w:rPr>
              <w:t>№вих-</w:t>
            </w:r>
            <w:r>
              <w:rPr>
                <w:sz w:val="16"/>
                <w:szCs w:val="16"/>
                <w:lang w:val="uk-UA"/>
              </w:rPr>
              <w:t>545</w:t>
            </w:r>
            <w:r w:rsidRPr="006C6172">
              <w:rPr>
                <w:sz w:val="16"/>
                <w:szCs w:val="16"/>
                <w:lang w:val="uk-UA"/>
              </w:rPr>
              <w:t>/03-19/25</w:t>
            </w:r>
          </w:p>
        </w:tc>
        <w:tc>
          <w:tcPr>
            <w:tcW w:w="300" w:type="pct"/>
            <w:shd w:val="clear" w:color="auto" w:fill="FFFFFF"/>
            <w:vAlign w:val="center"/>
          </w:tcPr>
          <w:p w14:paraId="6178D5D9" w14:textId="77777777" w:rsidR="002431CB" w:rsidRPr="006C6172" w:rsidRDefault="002431CB" w:rsidP="003B7FC5">
            <w:pPr>
              <w:jc w:val="center"/>
              <w:rPr>
                <w:sz w:val="16"/>
                <w:szCs w:val="16"/>
                <w:lang w:val="uk-UA"/>
              </w:rPr>
            </w:pPr>
            <w:r w:rsidRPr="006C6172">
              <w:rPr>
                <w:sz w:val="16"/>
                <w:szCs w:val="16"/>
                <w:lang w:val="uk-UA"/>
              </w:rPr>
              <w:t>03.04.2025</w:t>
            </w:r>
          </w:p>
        </w:tc>
        <w:tc>
          <w:tcPr>
            <w:tcW w:w="302" w:type="pct"/>
            <w:shd w:val="clear" w:color="auto" w:fill="FFFFFF"/>
            <w:vAlign w:val="center"/>
          </w:tcPr>
          <w:p w14:paraId="73B0DF23" w14:textId="77777777" w:rsidR="002431CB" w:rsidRPr="006C6172" w:rsidRDefault="002431CB" w:rsidP="003B7FC5">
            <w:pPr>
              <w:jc w:val="center"/>
              <w:rPr>
                <w:sz w:val="16"/>
                <w:szCs w:val="16"/>
                <w:lang w:val="ru-RU"/>
              </w:rPr>
            </w:pPr>
            <w:r w:rsidRPr="006C6172">
              <w:rPr>
                <w:sz w:val="16"/>
                <w:szCs w:val="16"/>
                <w:lang w:val="uk-UA"/>
              </w:rPr>
              <w:t>-</w:t>
            </w:r>
          </w:p>
        </w:tc>
        <w:tc>
          <w:tcPr>
            <w:tcW w:w="343" w:type="pct"/>
            <w:shd w:val="clear" w:color="auto" w:fill="FFFFFF"/>
            <w:vAlign w:val="center"/>
          </w:tcPr>
          <w:p w14:paraId="636D44D6" w14:textId="77777777" w:rsidR="002431CB" w:rsidRPr="006C6172" w:rsidRDefault="002431CB" w:rsidP="003B7FC5">
            <w:pPr>
              <w:jc w:val="center"/>
              <w:rPr>
                <w:sz w:val="16"/>
                <w:szCs w:val="16"/>
                <w:lang w:val="uk-UA"/>
              </w:rPr>
            </w:pPr>
            <w:r w:rsidRPr="006C6172">
              <w:rPr>
                <w:sz w:val="16"/>
                <w:szCs w:val="16"/>
                <w:lang w:val="uk-UA"/>
              </w:rPr>
              <w:t>Відділ зведеного бюджету та міжбюджетних відноси</w:t>
            </w:r>
          </w:p>
        </w:tc>
        <w:tc>
          <w:tcPr>
            <w:tcW w:w="270" w:type="pct"/>
            <w:shd w:val="clear" w:color="auto" w:fill="FFFFFF"/>
            <w:vAlign w:val="center"/>
          </w:tcPr>
          <w:p w14:paraId="71F6C125" w14:textId="77777777" w:rsidR="002431CB" w:rsidRPr="006C6172" w:rsidRDefault="002431CB" w:rsidP="003B7FC5">
            <w:pPr>
              <w:rPr>
                <w:sz w:val="16"/>
                <w:szCs w:val="16"/>
                <w:lang w:val="ru-RU"/>
              </w:rPr>
            </w:pPr>
            <w:r w:rsidRPr="006C6172">
              <w:rPr>
                <w:sz w:val="16"/>
                <w:szCs w:val="16"/>
                <w:lang w:val="uk-UA"/>
              </w:rPr>
              <w:t xml:space="preserve">    -</w:t>
            </w:r>
          </w:p>
        </w:tc>
        <w:tc>
          <w:tcPr>
            <w:tcW w:w="162" w:type="pct"/>
            <w:shd w:val="clear" w:color="auto" w:fill="FFFFFF"/>
            <w:vAlign w:val="center"/>
          </w:tcPr>
          <w:p w14:paraId="225CAEDD" w14:textId="77777777" w:rsidR="002431CB" w:rsidRPr="006C6172" w:rsidRDefault="002431CB" w:rsidP="003B7FC5">
            <w:pPr>
              <w:jc w:val="center"/>
              <w:rPr>
                <w:sz w:val="16"/>
                <w:szCs w:val="16"/>
                <w:lang w:val="ru-RU"/>
              </w:rPr>
            </w:pPr>
            <w:r w:rsidRPr="006C6172">
              <w:rPr>
                <w:sz w:val="16"/>
                <w:szCs w:val="16"/>
                <w:lang w:val="uk-UA"/>
              </w:rPr>
              <w:t>-</w:t>
            </w:r>
          </w:p>
        </w:tc>
        <w:tc>
          <w:tcPr>
            <w:tcW w:w="280" w:type="pct"/>
            <w:shd w:val="clear" w:color="auto" w:fill="FFFFFF"/>
            <w:vAlign w:val="center"/>
          </w:tcPr>
          <w:p w14:paraId="58AD2907" w14:textId="77777777" w:rsidR="002431CB" w:rsidRPr="006C6172" w:rsidRDefault="002431CB" w:rsidP="003B7FC5">
            <w:pPr>
              <w:jc w:val="center"/>
              <w:rPr>
                <w:sz w:val="16"/>
                <w:szCs w:val="16"/>
                <w:lang w:val="uk-UA"/>
              </w:rPr>
            </w:pPr>
            <w:r w:rsidRPr="006C6172">
              <w:rPr>
                <w:sz w:val="16"/>
                <w:szCs w:val="16"/>
                <w:lang w:val="uk-UA"/>
              </w:rPr>
              <w:t>фінанси</w:t>
            </w:r>
          </w:p>
        </w:tc>
        <w:tc>
          <w:tcPr>
            <w:tcW w:w="458" w:type="pct"/>
            <w:shd w:val="clear" w:color="auto" w:fill="FFFFFF"/>
            <w:vAlign w:val="center"/>
          </w:tcPr>
          <w:p w14:paraId="060BDC18" w14:textId="77777777" w:rsidR="002431CB" w:rsidRPr="006C6172" w:rsidRDefault="002431CB" w:rsidP="003B7FC5">
            <w:pPr>
              <w:jc w:val="center"/>
              <w:rPr>
                <w:sz w:val="16"/>
                <w:szCs w:val="16"/>
                <w:lang w:val="ru-RU"/>
              </w:rPr>
            </w:pPr>
            <w:r w:rsidRPr="006C6172">
              <w:rPr>
                <w:sz w:val="16"/>
                <w:szCs w:val="16"/>
                <w:lang w:val="uk-UA"/>
              </w:rPr>
              <w:t>Розподіл коштів отриманих від перевиконання доходів обласного бюджету Рівненської області за січень-березень 2025 року</w:t>
            </w:r>
          </w:p>
        </w:tc>
        <w:tc>
          <w:tcPr>
            <w:tcW w:w="347" w:type="pct"/>
            <w:shd w:val="clear" w:color="auto" w:fill="FFFFFF"/>
            <w:vAlign w:val="center"/>
          </w:tcPr>
          <w:p w14:paraId="10074370" w14:textId="77777777" w:rsidR="002431CB" w:rsidRPr="006C6172" w:rsidRDefault="002431CB" w:rsidP="003B7FC5">
            <w:pPr>
              <w:jc w:val="center"/>
              <w:rPr>
                <w:sz w:val="16"/>
                <w:szCs w:val="16"/>
                <w:lang w:val="uk-UA"/>
              </w:rPr>
            </w:pPr>
            <w:r w:rsidRPr="006C6172">
              <w:rPr>
                <w:sz w:val="16"/>
                <w:szCs w:val="16"/>
                <w:lang w:val="uk-UA"/>
              </w:rPr>
              <w:t>Текстовий документ</w:t>
            </w:r>
          </w:p>
        </w:tc>
        <w:tc>
          <w:tcPr>
            <w:tcW w:w="231" w:type="pct"/>
            <w:shd w:val="clear" w:color="auto" w:fill="FFFFFF"/>
            <w:vAlign w:val="center"/>
          </w:tcPr>
          <w:p w14:paraId="01B2D471" w14:textId="77777777" w:rsidR="002431CB" w:rsidRPr="006C6172" w:rsidRDefault="002431CB" w:rsidP="003B7FC5">
            <w:pPr>
              <w:jc w:val="center"/>
              <w:rPr>
                <w:sz w:val="16"/>
                <w:szCs w:val="16"/>
                <w:lang w:val="uk-UA"/>
              </w:rPr>
            </w:pPr>
            <w:r w:rsidRPr="006C6172">
              <w:rPr>
                <w:sz w:val="16"/>
                <w:szCs w:val="16"/>
                <w:lang w:val="uk-UA"/>
              </w:rPr>
              <w:t>Таблиця</w:t>
            </w:r>
          </w:p>
        </w:tc>
        <w:tc>
          <w:tcPr>
            <w:tcW w:w="157" w:type="pct"/>
            <w:shd w:val="clear" w:color="auto" w:fill="FFFFFF"/>
            <w:vAlign w:val="center"/>
          </w:tcPr>
          <w:p w14:paraId="448CA1BB" w14:textId="77777777" w:rsidR="002431CB" w:rsidRPr="006C6172" w:rsidRDefault="002431CB" w:rsidP="003B7FC5">
            <w:pPr>
              <w:rPr>
                <w:sz w:val="16"/>
                <w:szCs w:val="16"/>
                <w:lang w:val="ru-RU"/>
              </w:rPr>
            </w:pPr>
            <w:r w:rsidRPr="006C6172">
              <w:rPr>
                <w:sz w:val="16"/>
                <w:szCs w:val="16"/>
                <w:lang w:val="uk-UA"/>
              </w:rPr>
              <w:t xml:space="preserve">        -</w:t>
            </w:r>
          </w:p>
        </w:tc>
        <w:tc>
          <w:tcPr>
            <w:tcW w:w="306" w:type="pct"/>
            <w:shd w:val="clear" w:color="auto" w:fill="FFFFFF"/>
            <w:vAlign w:val="center"/>
          </w:tcPr>
          <w:p w14:paraId="622562FE" w14:textId="77777777" w:rsidR="002431CB" w:rsidRPr="006C6172" w:rsidRDefault="002431CB" w:rsidP="003B7FC5">
            <w:pPr>
              <w:jc w:val="center"/>
              <w:rPr>
                <w:sz w:val="16"/>
                <w:szCs w:val="16"/>
                <w:lang w:val="uk-UA"/>
              </w:rPr>
            </w:pPr>
            <w:r w:rsidRPr="006C6172">
              <w:rPr>
                <w:sz w:val="16"/>
                <w:szCs w:val="16"/>
                <w:lang w:val="uk-UA"/>
              </w:rPr>
              <w:t>Паперова</w:t>
            </w:r>
          </w:p>
          <w:p w14:paraId="4F5395DF" w14:textId="77777777" w:rsidR="002431CB" w:rsidRPr="006C6172" w:rsidRDefault="002431CB" w:rsidP="003B7FC5">
            <w:pPr>
              <w:rPr>
                <w:sz w:val="16"/>
                <w:szCs w:val="16"/>
                <w:lang w:val="uk-UA"/>
              </w:rPr>
            </w:pPr>
            <w:r w:rsidRPr="006C6172">
              <w:rPr>
                <w:sz w:val="16"/>
                <w:szCs w:val="16"/>
                <w:lang w:val="uk-UA"/>
              </w:rPr>
              <w:t>електронна</w:t>
            </w:r>
          </w:p>
        </w:tc>
        <w:tc>
          <w:tcPr>
            <w:tcW w:w="690" w:type="pct"/>
            <w:shd w:val="clear" w:color="auto" w:fill="FFFFFF"/>
            <w:vAlign w:val="center"/>
          </w:tcPr>
          <w:p w14:paraId="54A95F8E" w14:textId="77777777" w:rsidR="002431CB" w:rsidRPr="006C6172" w:rsidRDefault="002431CB" w:rsidP="003B7FC5">
            <w:pPr>
              <w:jc w:val="center"/>
              <w:rPr>
                <w:sz w:val="16"/>
                <w:szCs w:val="16"/>
                <w:lang w:val="uk-UA"/>
              </w:rPr>
            </w:pPr>
            <w:r w:rsidRPr="006C6172">
              <w:rPr>
                <w:sz w:val="16"/>
                <w:szCs w:val="16"/>
                <w:lang w:val="uk-UA"/>
              </w:rPr>
              <w:t>Відділ зведеного бюджету та міжбюджетних відносин</w:t>
            </w:r>
          </w:p>
        </w:tc>
        <w:tc>
          <w:tcPr>
            <w:tcW w:w="166" w:type="pct"/>
            <w:shd w:val="clear" w:color="auto" w:fill="FFFFFF"/>
            <w:vAlign w:val="center"/>
          </w:tcPr>
          <w:p w14:paraId="00C3B8BC" w14:textId="77777777" w:rsidR="002431CB" w:rsidRPr="006C6172" w:rsidRDefault="002431CB" w:rsidP="003B7FC5">
            <w:pPr>
              <w:jc w:val="center"/>
              <w:rPr>
                <w:sz w:val="16"/>
                <w:szCs w:val="16"/>
                <w:lang w:val="ru-RU"/>
              </w:rPr>
            </w:pPr>
            <w:r w:rsidRPr="006C6172">
              <w:rPr>
                <w:sz w:val="16"/>
                <w:szCs w:val="16"/>
                <w:lang w:val="uk-UA"/>
              </w:rPr>
              <w:t>-</w:t>
            </w:r>
          </w:p>
        </w:tc>
      </w:tr>
      <w:tr w:rsidR="002431CB" w:rsidRPr="007C3349" w14:paraId="232ADDC7" w14:textId="77777777" w:rsidTr="003B7FC5">
        <w:trPr>
          <w:trHeight w:val="975"/>
        </w:trPr>
        <w:tc>
          <w:tcPr>
            <w:tcW w:w="166" w:type="pct"/>
            <w:shd w:val="clear" w:color="auto" w:fill="FFFFFF"/>
            <w:vAlign w:val="center"/>
          </w:tcPr>
          <w:p w14:paraId="6AB237D3" w14:textId="77777777" w:rsidR="002431CB" w:rsidRPr="00CA751A" w:rsidRDefault="002431CB" w:rsidP="003B7FC5">
            <w:pPr>
              <w:jc w:val="center"/>
              <w:rPr>
                <w:b/>
                <w:bCs/>
                <w:sz w:val="16"/>
                <w:szCs w:val="16"/>
                <w:lang w:val="uk-UA"/>
              </w:rPr>
            </w:pPr>
            <w:r>
              <w:rPr>
                <w:b/>
                <w:bCs/>
                <w:sz w:val="16"/>
                <w:szCs w:val="16"/>
                <w:lang w:val="uk-UA"/>
              </w:rPr>
              <w:t>2221</w:t>
            </w:r>
          </w:p>
        </w:tc>
        <w:tc>
          <w:tcPr>
            <w:tcW w:w="472" w:type="pct"/>
            <w:shd w:val="clear" w:color="auto" w:fill="FFFFFF"/>
            <w:vAlign w:val="center"/>
          </w:tcPr>
          <w:p w14:paraId="52148C38" w14:textId="77777777" w:rsidR="002431CB" w:rsidRPr="001025EA" w:rsidRDefault="002431CB" w:rsidP="003B7FC5">
            <w:pPr>
              <w:jc w:val="center"/>
              <w:rPr>
                <w:bCs/>
                <w:sz w:val="16"/>
                <w:szCs w:val="16"/>
                <w:lang w:val="uk-UA"/>
              </w:rPr>
            </w:pPr>
            <w:r w:rsidRPr="004B2BC9">
              <w:rPr>
                <w:bCs/>
                <w:sz w:val="16"/>
                <w:szCs w:val="16"/>
                <w:lang w:val="uk-UA"/>
              </w:rPr>
              <w:t>Про  виконання обласної програми управління майновим комплексом</w:t>
            </w:r>
          </w:p>
        </w:tc>
        <w:tc>
          <w:tcPr>
            <w:tcW w:w="350" w:type="pct"/>
            <w:shd w:val="clear" w:color="auto" w:fill="FFFFFF"/>
            <w:vAlign w:val="center"/>
          </w:tcPr>
          <w:p w14:paraId="79540FC4" w14:textId="77777777" w:rsidR="002431CB" w:rsidRPr="001025EA" w:rsidRDefault="002431CB" w:rsidP="003B7FC5">
            <w:pPr>
              <w:jc w:val="center"/>
              <w:rPr>
                <w:bCs/>
                <w:sz w:val="16"/>
                <w:szCs w:val="16"/>
                <w:lang w:val="uk-UA"/>
              </w:rPr>
            </w:pPr>
            <w:r w:rsidRPr="004B2BC9">
              <w:rPr>
                <w:bCs/>
                <w:sz w:val="16"/>
                <w:szCs w:val="16"/>
                <w:lang w:val="uk-UA"/>
              </w:rPr>
              <w:t>№вх-1635/25</w:t>
            </w:r>
          </w:p>
        </w:tc>
        <w:tc>
          <w:tcPr>
            <w:tcW w:w="300" w:type="pct"/>
            <w:shd w:val="clear" w:color="auto" w:fill="FFFFFF"/>
            <w:vAlign w:val="center"/>
          </w:tcPr>
          <w:p w14:paraId="28EDC0B9"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4407500D"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6796CA34" w14:textId="77777777" w:rsidR="002431CB" w:rsidRPr="001025EA" w:rsidRDefault="002431CB" w:rsidP="003B7FC5">
            <w:pPr>
              <w:jc w:val="center"/>
              <w:rPr>
                <w:bCs/>
                <w:sz w:val="16"/>
                <w:szCs w:val="16"/>
                <w:lang w:val="uk-UA"/>
              </w:rPr>
            </w:pPr>
            <w:r w:rsidRPr="004B2BC9">
              <w:rPr>
                <w:bCs/>
                <w:sz w:val="16"/>
                <w:szCs w:val="16"/>
                <w:lang w:val="uk-UA"/>
              </w:rPr>
              <w:t>Департамент житлово-комунального господарства, енергетики та енергоефективності</w:t>
            </w:r>
          </w:p>
        </w:tc>
        <w:tc>
          <w:tcPr>
            <w:tcW w:w="270" w:type="pct"/>
            <w:shd w:val="clear" w:color="auto" w:fill="FFFFFF"/>
            <w:vAlign w:val="center"/>
          </w:tcPr>
          <w:p w14:paraId="1ED811AC"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622AB2B9"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1B1748BD"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674E32DB" w14:textId="77777777" w:rsidR="002431CB" w:rsidRPr="001025EA" w:rsidRDefault="002431CB" w:rsidP="003B7FC5">
            <w:pPr>
              <w:jc w:val="center"/>
              <w:rPr>
                <w:bCs/>
                <w:sz w:val="16"/>
                <w:szCs w:val="16"/>
                <w:lang w:val="uk-UA"/>
              </w:rPr>
            </w:pPr>
            <w:r w:rsidRPr="004B2BC9">
              <w:rPr>
                <w:bCs/>
                <w:sz w:val="16"/>
                <w:szCs w:val="16"/>
                <w:lang w:val="uk-UA"/>
              </w:rPr>
              <w:t>Про  виконання обласної програми управління майновим комплексом</w:t>
            </w:r>
          </w:p>
        </w:tc>
        <w:tc>
          <w:tcPr>
            <w:tcW w:w="347" w:type="pct"/>
            <w:shd w:val="clear" w:color="auto" w:fill="FFFFFF"/>
            <w:vAlign w:val="center"/>
          </w:tcPr>
          <w:p w14:paraId="3E01DE3D"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68B7AC77"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6960370E"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2B2D0E85"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7A92D682" w14:textId="77777777" w:rsidR="002431CB" w:rsidRPr="004B2BC9" w:rsidRDefault="002431CB" w:rsidP="003B7FC5">
            <w:pPr>
              <w:jc w:val="center"/>
              <w:rPr>
                <w:bCs/>
                <w:sz w:val="16"/>
                <w:szCs w:val="16"/>
                <w:lang w:val="uk-UA"/>
              </w:rPr>
            </w:pPr>
          </w:p>
        </w:tc>
        <w:tc>
          <w:tcPr>
            <w:tcW w:w="690" w:type="pct"/>
            <w:shd w:val="clear" w:color="auto" w:fill="FFFFFF"/>
            <w:vAlign w:val="center"/>
          </w:tcPr>
          <w:p w14:paraId="6E3C4364"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8F2516F" w14:textId="77777777" w:rsidR="002431CB" w:rsidRDefault="002431CB" w:rsidP="003B7FC5">
            <w:pPr>
              <w:jc w:val="center"/>
              <w:rPr>
                <w:sz w:val="16"/>
                <w:szCs w:val="16"/>
                <w:lang w:val="ru-RU"/>
              </w:rPr>
            </w:pPr>
            <w:r>
              <w:rPr>
                <w:sz w:val="16"/>
                <w:szCs w:val="16"/>
                <w:lang w:val="ru-RU"/>
              </w:rPr>
              <w:t>-</w:t>
            </w:r>
          </w:p>
        </w:tc>
      </w:tr>
      <w:tr w:rsidR="002431CB" w:rsidRPr="007C3349" w14:paraId="5269CFF5" w14:textId="77777777" w:rsidTr="003B7FC5">
        <w:trPr>
          <w:trHeight w:val="975"/>
        </w:trPr>
        <w:tc>
          <w:tcPr>
            <w:tcW w:w="166" w:type="pct"/>
            <w:shd w:val="clear" w:color="auto" w:fill="FFFFFF"/>
            <w:vAlign w:val="center"/>
          </w:tcPr>
          <w:p w14:paraId="3E8AD596" w14:textId="77777777" w:rsidR="002431CB" w:rsidRPr="00CA751A" w:rsidRDefault="002431CB" w:rsidP="003B7FC5">
            <w:pPr>
              <w:jc w:val="center"/>
              <w:rPr>
                <w:b/>
                <w:bCs/>
                <w:sz w:val="16"/>
                <w:szCs w:val="16"/>
                <w:lang w:val="uk-UA"/>
              </w:rPr>
            </w:pPr>
            <w:r>
              <w:rPr>
                <w:b/>
                <w:bCs/>
                <w:sz w:val="16"/>
                <w:szCs w:val="16"/>
                <w:lang w:val="uk-UA"/>
              </w:rPr>
              <w:t>2222</w:t>
            </w:r>
          </w:p>
        </w:tc>
        <w:tc>
          <w:tcPr>
            <w:tcW w:w="472" w:type="pct"/>
            <w:shd w:val="clear" w:color="auto" w:fill="FFFFFF"/>
            <w:vAlign w:val="center"/>
          </w:tcPr>
          <w:p w14:paraId="6F30C178" w14:textId="77777777" w:rsidR="002431CB" w:rsidRPr="00165930" w:rsidRDefault="002431CB" w:rsidP="003B7FC5">
            <w:pPr>
              <w:jc w:val="center"/>
              <w:rPr>
                <w:iCs/>
                <w:sz w:val="16"/>
                <w:szCs w:val="16"/>
                <w:lang w:val="uk-UA"/>
              </w:rPr>
            </w:pPr>
            <w:r w:rsidRPr="00165930">
              <w:rPr>
                <w:iCs/>
                <w:sz w:val="16"/>
                <w:szCs w:val="16"/>
                <w:lang w:val="uk-UA"/>
              </w:rPr>
              <w:t>Про подання інформації</w:t>
            </w:r>
          </w:p>
        </w:tc>
        <w:tc>
          <w:tcPr>
            <w:tcW w:w="350" w:type="pct"/>
            <w:shd w:val="clear" w:color="auto" w:fill="FFFFFF"/>
            <w:vAlign w:val="center"/>
          </w:tcPr>
          <w:p w14:paraId="3C7AFA9A" w14:textId="77777777" w:rsidR="002431CB" w:rsidRPr="00165930" w:rsidRDefault="002431CB" w:rsidP="003B7FC5">
            <w:pPr>
              <w:jc w:val="center"/>
              <w:rPr>
                <w:iCs/>
                <w:sz w:val="16"/>
                <w:szCs w:val="16"/>
                <w:lang w:val="uk-UA"/>
              </w:rPr>
            </w:pPr>
            <w:r>
              <w:rPr>
                <w:iCs/>
                <w:sz w:val="16"/>
                <w:szCs w:val="16"/>
                <w:lang w:val="uk-UA"/>
              </w:rPr>
              <w:t>№вих-546</w:t>
            </w:r>
            <w:r w:rsidRPr="00165930">
              <w:rPr>
                <w:iCs/>
                <w:sz w:val="16"/>
                <w:szCs w:val="16"/>
                <w:lang w:val="uk-UA"/>
              </w:rPr>
              <w:t>/03-21/25</w:t>
            </w:r>
          </w:p>
        </w:tc>
        <w:tc>
          <w:tcPr>
            <w:tcW w:w="300" w:type="pct"/>
            <w:shd w:val="clear" w:color="auto" w:fill="FFFFFF"/>
            <w:vAlign w:val="center"/>
          </w:tcPr>
          <w:p w14:paraId="54ECAFE6" w14:textId="77777777" w:rsidR="002431CB" w:rsidRPr="00165930" w:rsidRDefault="002431CB" w:rsidP="003B7FC5">
            <w:pPr>
              <w:jc w:val="center"/>
              <w:rPr>
                <w:iCs/>
                <w:sz w:val="16"/>
                <w:szCs w:val="16"/>
                <w:lang w:val="uk-UA"/>
              </w:rPr>
            </w:pPr>
          </w:p>
          <w:p w14:paraId="1724EF1C" w14:textId="77777777" w:rsidR="002431CB" w:rsidRPr="00165930" w:rsidRDefault="002431CB" w:rsidP="003B7FC5">
            <w:pPr>
              <w:jc w:val="center"/>
              <w:rPr>
                <w:iCs/>
                <w:sz w:val="16"/>
                <w:szCs w:val="16"/>
                <w:lang w:val="uk-UA"/>
              </w:rPr>
            </w:pPr>
            <w:r>
              <w:rPr>
                <w:iCs/>
                <w:sz w:val="16"/>
                <w:szCs w:val="16"/>
                <w:lang w:val="uk-UA"/>
              </w:rPr>
              <w:t>03.04</w:t>
            </w:r>
            <w:r w:rsidRPr="00165930">
              <w:rPr>
                <w:iCs/>
                <w:sz w:val="16"/>
                <w:szCs w:val="16"/>
                <w:lang w:val="uk-UA"/>
              </w:rPr>
              <w:t>.20</w:t>
            </w:r>
            <w:r w:rsidRPr="00165930">
              <w:rPr>
                <w:iCs/>
                <w:sz w:val="16"/>
                <w:szCs w:val="16"/>
              </w:rPr>
              <w:t>2</w:t>
            </w:r>
            <w:r w:rsidRPr="00165930">
              <w:rPr>
                <w:iCs/>
                <w:sz w:val="16"/>
                <w:szCs w:val="16"/>
                <w:lang w:val="uk-UA"/>
              </w:rPr>
              <w:t>5</w:t>
            </w:r>
          </w:p>
          <w:p w14:paraId="7EF5D5DE" w14:textId="77777777" w:rsidR="002431CB" w:rsidRPr="00165930" w:rsidRDefault="002431CB" w:rsidP="003B7FC5">
            <w:pPr>
              <w:jc w:val="center"/>
              <w:rPr>
                <w:iCs/>
                <w:sz w:val="16"/>
                <w:szCs w:val="16"/>
                <w:lang w:val="uk-UA"/>
              </w:rPr>
            </w:pPr>
          </w:p>
        </w:tc>
        <w:tc>
          <w:tcPr>
            <w:tcW w:w="302" w:type="pct"/>
            <w:shd w:val="clear" w:color="auto" w:fill="FFFFFF"/>
            <w:vAlign w:val="center"/>
          </w:tcPr>
          <w:p w14:paraId="381A978A" w14:textId="77777777" w:rsidR="002431CB" w:rsidRPr="00165930" w:rsidRDefault="002431CB" w:rsidP="003B7FC5">
            <w:pPr>
              <w:jc w:val="center"/>
              <w:rPr>
                <w:iCs/>
                <w:sz w:val="16"/>
                <w:szCs w:val="16"/>
                <w:lang w:val="ru-RU"/>
              </w:rPr>
            </w:pPr>
          </w:p>
          <w:p w14:paraId="6F346691" w14:textId="77777777" w:rsidR="002431CB" w:rsidRPr="00165930" w:rsidRDefault="002431CB" w:rsidP="003B7FC5">
            <w:pPr>
              <w:jc w:val="center"/>
              <w:rPr>
                <w:iCs/>
                <w:sz w:val="16"/>
                <w:szCs w:val="16"/>
                <w:lang w:val="ru-RU"/>
              </w:rPr>
            </w:pPr>
            <w:r w:rsidRPr="00165930">
              <w:rPr>
                <w:iCs/>
                <w:sz w:val="16"/>
                <w:szCs w:val="16"/>
                <w:lang w:val="ru-RU"/>
              </w:rPr>
              <w:t>-</w:t>
            </w:r>
          </w:p>
        </w:tc>
        <w:tc>
          <w:tcPr>
            <w:tcW w:w="343" w:type="pct"/>
            <w:shd w:val="clear" w:color="auto" w:fill="FFFFFF"/>
            <w:vAlign w:val="center"/>
          </w:tcPr>
          <w:p w14:paraId="484FB5EC" w14:textId="77777777" w:rsidR="002431CB" w:rsidRPr="00165930" w:rsidRDefault="002431CB" w:rsidP="003B7FC5">
            <w:pPr>
              <w:jc w:val="center"/>
              <w:rPr>
                <w:iCs/>
                <w:sz w:val="16"/>
                <w:szCs w:val="16"/>
                <w:lang w:val="uk-UA"/>
              </w:rPr>
            </w:pPr>
            <w:r w:rsidRPr="00165930">
              <w:rPr>
                <w:iCs/>
                <w:sz w:val="16"/>
                <w:szCs w:val="16"/>
                <w:lang w:val="uk-UA"/>
              </w:rPr>
              <w:t>Відділ зведеного бюджету та між бюджетних відносин</w:t>
            </w:r>
          </w:p>
        </w:tc>
        <w:tc>
          <w:tcPr>
            <w:tcW w:w="270" w:type="pct"/>
            <w:shd w:val="clear" w:color="auto" w:fill="FFFFFF"/>
            <w:vAlign w:val="center"/>
          </w:tcPr>
          <w:p w14:paraId="3502F248" w14:textId="77777777" w:rsidR="002431CB" w:rsidRPr="00165930" w:rsidRDefault="002431CB" w:rsidP="003B7FC5">
            <w:pPr>
              <w:jc w:val="center"/>
              <w:rPr>
                <w:iCs/>
                <w:sz w:val="16"/>
                <w:szCs w:val="16"/>
                <w:lang w:val="uk-UA"/>
              </w:rPr>
            </w:pPr>
          </w:p>
          <w:p w14:paraId="4D157BF0" w14:textId="77777777" w:rsidR="002431CB" w:rsidRPr="00165930" w:rsidRDefault="002431CB" w:rsidP="003B7FC5">
            <w:pPr>
              <w:jc w:val="center"/>
              <w:rPr>
                <w:iCs/>
                <w:sz w:val="16"/>
                <w:szCs w:val="16"/>
                <w:lang w:val="uk-UA"/>
              </w:rPr>
            </w:pPr>
            <w:r w:rsidRPr="00165930">
              <w:rPr>
                <w:iCs/>
                <w:sz w:val="16"/>
                <w:szCs w:val="16"/>
                <w:lang w:val="uk-UA"/>
              </w:rPr>
              <w:t>-</w:t>
            </w:r>
          </w:p>
        </w:tc>
        <w:tc>
          <w:tcPr>
            <w:tcW w:w="162" w:type="pct"/>
            <w:shd w:val="clear" w:color="auto" w:fill="FFFFFF"/>
            <w:vAlign w:val="center"/>
          </w:tcPr>
          <w:p w14:paraId="4C40807A" w14:textId="77777777" w:rsidR="002431CB" w:rsidRPr="00165930" w:rsidRDefault="002431CB" w:rsidP="003B7FC5">
            <w:pPr>
              <w:jc w:val="center"/>
              <w:rPr>
                <w:iCs/>
                <w:sz w:val="16"/>
                <w:szCs w:val="16"/>
                <w:lang w:val="uk-UA"/>
              </w:rPr>
            </w:pPr>
          </w:p>
          <w:p w14:paraId="618D9D70" w14:textId="77777777" w:rsidR="002431CB" w:rsidRPr="00165930" w:rsidRDefault="002431CB" w:rsidP="003B7FC5">
            <w:pPr>
              <w:jc w:val="center"/>
              <w:rPr>
                <w:iCs/>
                <w:sz w:val="16"/>
                <w:szCs w:val="16"/>
                <w:lang w:val="uk-UA"/>
              </w:rPr>
            </w:pPr>
            <w:r w:rsidRPr="00165930">
              <w:rPr>
                <w:iCs/>
                <w:sz w:val="16"/>
                <w:szCs w:val="16"/>
                <w:lang w:val="uk-UA"/>
              </w:rPr>
              <w:t>-</w:t>
            </w:r>
          </w:p>
        </w:tc>
        <w:tc>
          <w:tcPr>
            <w:tcW w:w="280" w:type="pct"/>
            <w:shd w:val="clear" w:color="auto" w:fill="FFFFFF"/>
            <w:vAlign w:val="center"/>
          </w:tcPr>
          <w:p w14:paraId="10DDB8B8" w14:textId="77777777" w:rsidR="002431CB" w:rsidRPr="00165930" w:rsidRDefault="002431CB" w:rsidP="003B7FC5">
            <w:pPr>
              <w:ind w:right="-96"/>
              <w:jc w:val="center"/>
              <w:rPr>
                <w:iCs/>
                <w:sz w:val="16"/>
                <w:szCs w:val="16"/>
                <w:lang w:val="uk-UA"/>
              </w:rPr>
            </w:pPr>
            <w:r w:rsidRPr="00165930">
              <w:rPr>
                <w:iCs/>
                <w:sz w:val="16"/>
                <w:szCs w:val="16"/>
                <w:lang w:val="uk-UA"/>
              </w:rPr>
              <w:t xml:space="preserve">  фінанси</w:t>
            </w:r>
          </w:p>
        </w:tc>
        <w:tc>
          <w:tcPr>
            <w:tcW w:w="458" w:type="pct"/>
            <w:shd w:val="clear" w:color="auto" w:fill="FFFFFF"/>
            <w:vAlign w:val="center"/>
          </w:tcPr>
          <w:p w14:paraId="250414F5" w14:textId="77777777" w:rsidR="002431CB" w:rsidRPr="00165930" w:rsidRDefault="002431CB" w:rsidP="003B7FC5">
            <w:pPr>
              <w:jc w:val="center"/>
              <w:rPr>
                <w:iCs/>
                <w:sz w:val="16"/>
                <w:szCs w:val="16"/>
                <w:lang w:val="uk-UA"/>
              </w:rPr>
            </w:pPr>
            <w:r w:rsidRPr="00165930">
              <w:rPr>
                <w:iCs/>
                <w:sz w:val="16"/>
                <w:szCs w:val="16"/>
                <w:lang w:val="uk-UA"/>
              </w:rPr>
              <w:t>Про перелік затверджених міжбюджетних трансфертів на 2025 рік</w:t>
            </w:r>
          </w:p>
        </w:tc>
        <w:tc>
          <w:tcPr>
            <w:tcW w:w="347" w:type="pct"/>
            <w:shd w:val="clear" w:color="auto" w:fill="FFFFFF"/>
            <w:vAlign w:val="center"/>
          </w:tcPr>
          <w:p w14:paraId="28A4B1A1" w14:textId="77777777" w:rsidR="002431CB" w:rsidRPr="00165930" w:rsidRDefault="002431CB" w:rsidP="003B7FC5">
            <w:pPr>
              <w:jc w:val="center"/>
              <w:rPr>
                <w:iCs/>
                <w:sz w:val="16"/>
                <w:szCs w:val="16"/>
                <w:lang w:val="uk-UA"/>
              </w:rPr>
            </w:pPr>
          </w:p>
          <w:p w14:paraId="513F30EC" w14:textId="77777777" w:rsidR="002431CB" w:rsidRPr="00165930" w:rsidRDefault="002431CB" w:rsidP="003B7FC5">
            <w:pPr>
              <w:jc w:val="center"/>
              <w:rPr>
                <w:iCs/>
                <w:sz w:val="16"/>
                <w:szCs w:val="16"/>
                <w:lang w:val="uk-UA"/>
              </w:rPr>
            </w:pPr>
            <w:r w:rsidRPr="00165930">
              <w:rPr>
                <w:iCs/>
                <w:sz w:val="16"/>
                <w:szCs w:val="16"/>
                <w:lang w:val="uk-UA"/>
              </w:rPr>
              <w:t>Текстовий документ</w:t>
            </w:r>
          </w:p>
        </w:tc>
        <w:tc>
          <w:tcPr>
            <w:tcW w:w="231" w:type="pct"/>
            <w:shd w:val="clear" w:color="auto" w:fill="FFFFFF"/>
            <w:vAlign w:val="center"/>
          </w:tcPr>
          <w:p w14:paraId="0044B9DC" w14:textId="77777777" w:rsidR="002431CB" w:rsidRPr="00165930" w:rsidRDefault="002431CB" w:rsidP="003B7FC5">
            <w:pPr>
              <w:jc w:val="center"/>
              <w:rPr>
                <w:iCs/>
                <w:sz w:val="16"/>
                <w:szCs w:val="16"/>
                <w:lang w:val="uk-UA"/>
              </w:rPr>
            </w:pPr>
          </w:p>
          <w:p w14:paraId="679AE484" w14:textId="77777777" w:rsidR="002431CB" w:rsidRPr="00165930" w:rsidRDefault="002431CB" w:rsidP="003B7FC5">
            <w:pPr>
              <w:jc w:val="center"/>
              <w:rPr>
                <w:iCs/>
                <w:sz w:val="16"/>
                <w:szCs w:val="16"/>
                <w:lang w:val="uk-UA"/>
              </w:rPr>
            </w:pPr>
            <w:r w:rsidRPr="00165930">
              <w:rPr>
                <w:iCs/>
                <w:sz w:val="16"/>
                <w:szCs w:val="16"/>
                <w:lang w:val="uk-UA"/>
              </w:rPr>
              <w:t>Лист</w:t>
            </w:r>
          </w:p>
        </w:tc>
        <w:tc>
          <w:tcPr>
            <w:tcW w:w="157" w:type="pct"/>
            <w:shd w:val="clear" w:color="auto" w:fill="FFFFFF"/>
            <w:vAlign w:val="center"/>
          </w:tcPr>
          <w:p w14:paraId="3C3D939E" w14:textId="77777777" w:rsidR="002431CB" w:rsidRPr="00165930" w:rsidRDefault="002431CB" w:rsidP="003B7FC5">
            <w:pPr>
              <w:jc w:val="center"/>
              <w:rPr>
                <w:iCs/>
                <w:sz w:val="16"/>
                <w:szCs w:val="16"/>
                <w:lang w:val="uk-UA"/>
              </w:rPr>
            </w:pPr>
          </w:p>
          <w:p w14:paraId="2154D956" w14:textId="77777777" w:rsidR="002431CB" w:rsidRPr="00165930" w:rsidRDefault="002431CB" w:rsidP="003B7FC5">
            <w:pPr>
              <w:jc w:val="center"/>
              <w:rPr>
                <w:iCs/>
                <w:sz w:val="16"/>
                <w:szCs w:val="16"/>
                <w:lang w:val="uk-UA"/>
              </w:rPr>
            </w:pPr>
            <w:r w:rsidRPr="00165930">
              <w:rPr>
                <w:iCs/>
                <w:sz w:val="16"/>
                <w:szCs w:val="16"/>
                <w:lang w:val="uk-UA"/>
              </w:rPr>
              <w:t>-</w:t>
            </w:r>
          </w:p>
        </w:tc>
        <w:tc>
          <w:tcPr>
            <w:tcW w:w="306" w:type="pct"/>
            <w:shd w:val="clear" w:color="auto" w:fill="FFFFFF"/>
            <w:vAlign w:val="center"/>
          </w:tcPr>
          <w:p w14:paraId="4F226FEA" w14:textId="77777777" w:rsidR="002431CB" w:rsidRPr="00165930" w:rsidRDefault="002431CB" w:rsidP="003B7FC5">
            <w:pPr>
              <w:jc w:val="center"/>
              <w:rPr>
                <w:iCs/>
                <w:sz w:val="16"/>
                <w:szCs w:val="16"/>
                <w:lang w:val="uk-UA"/>
              </w:rPr>
            </w:pPr>
            <w:r w:rsidRPr="00165930">
              <w:rPr>
                <w:iCs/>
                <w:sz w:val="16"/>
                <w:szCs w:val="16"/>
                <w:lang w:val="uk-UA"/>
              </w:rPr>
              <w:t>Паперова</w:t>
            </w:r>
          </w:p>
          <w:p w14:paraId="772C3C45" w14:textId="77777777" w:rsidR="002431CB" w:rsidRPr="00165930" w:rsidRDefault="002431CB" w:rsidP="003B7FC5">
            <w:pPr>
              <w:jc w:val="center"/>
              <w:rPr>
                <w:iCs/>
                <w:sz w:val="16"/>
                <w:szCs w:val="16"/>
                <w:lang w:val="uk-UA"/>
              </w:rPr>
            </w:pPr>
            <w:r w:rsidRPr="00165930">
              <w:rPr>
                <w:iCs/>
                <w:sz w:val="16"/>
                <w:szCs w:val="16"/>
                <w:lang w:val="uk-UA"/>
              </w:rPr>
              <w:t>електронна</w:t>
            </w:r>
          </w:p>
        </w:tc>
        <w:tc>
          <w:tcPr>
            <w:tcW w:w="690" w:type="pct"/>
            <w:shd w:val="clear" w:color="auto" w:fill="FFFFFF"/>
            <w:vAlign w:val="center"/>
          </w:tcPr>
          <w:p w14:paraId="77112237" w14:textId="77777777" w:rsidR="002431CB" w:rsidRPr="00165930" w:rsidRDefault="002431CB" w:rsidP="003B7FC5">
            <w:pPr>
              <w:jc w:val="center"/>
              <w:rPr>
                <w:iCs/>
                <w:sz w:val="16"/>
                <w:szCs w:val="16"/>
                <w:lang w:val="uk-UA"/>
              </w:rPr>
            </w:pPr>
          </w:p>
          <w:p w14:paraId="675AA19F" w14:textId="77777777" w:rsidR="002431CB" w:rsidRPr="00165930" w:rsidRDefault="002431CB" w:rsidP="003B7FC5">
            <w:pPr>
              <w:jc w:val="center"/>
              <w:rPr>
                <w:iCs/>
                <w:sz w:val="16"/>
                <w:szCs w:val="16"/>
                <w:lang w:val="ru-RU"/>
              </w:rPr>
            </w:pPr>
            <w:r w:rsidRPr="00165930">
              <w:rPr>
                <w:iCs/>
                <w:sz w:val="16"/>
                <w:szCs w:val="16"/>
                <w:lang w:val="uk-UA"/>
              </w:rPr>
              <w:t xml:space="preserve">Відділ зведеного бюджету та міжбюджетних відносин </w:t>
            </w:r>
          </w:p>
          <w:p w14:paraId="1AF74487" w14:textId="77777777" w:rsidR="002431CB" w:rsidRPr="00165930" w:rsidRDefault="002431CB" w:rsidP="003B7FC5">
            <w:pPr>
              <w:jc w:val="center"/>
              <w:rPr>
                <w:iCs/>
                <w:sz w:val="16"/>
                <w:szCs w:val="16"/>
                <w:lang w:val="uk-UA"/>
              </w:rPr>
            </w:pPr>
          </w:p>
        </w:tc>
        <w:tc>
          <w:tcPr>
            <w:tcW w:w="166" w:type="pct"/>
            <w:shd w:val="clear" w:color="auto" w:fill="FFFFFF"/>
            <w:vAlign w:val="center"/>
          </w:tcPr>
          <w:p w14:paraId="1B0CBADF" w14:textId="77777777" w:rsidR="002431CB" w:rsidRDefault="002431CB" w:rsidP="003B7FC5">
            <w:pPr>
              <w:jc w:val="center"/>
              <w:rPr>
                <w:sz w:val="16"/>
                <w:szCs w:val="16"/>
                <w:lang w:val="ru-RU"/>
              </w:rPr>
            </w:pPr>
            <w:r>
              <w:rPr>
                <w:sz w:val="16"/>
                <w:szCs w:val="16"/>
                <w:lang w:val="ru-RU"/>
              </w:rPr>
              <w:t>-</w:t>
            </w:r>
          </w:p>
        </w:tc>
      </w:tr>
      <w:tr w:rsidR="002431CB" w:rsidRPr="007C3349" w14:paraId="62794F7D" w14:textId="77777777" w:rsidTr="003B7FC5">
        <w:trPr>
          <w:trHeight w:val="975"/>
        </w:trPr>
        <w:tc>
          <w:tcPr>
            <w:tcW w:w="166" w:type="pct"/>
            <w:shd w:val="clear" w:color="auto" w:fill="FFFFFF"/>
            <w:vAlign w:val="center"/>
          </w:tcPr>
          <w:p w14:paraId="405BC6C4" w14:textId="77777777" w:rsidR="002431CB" w:rsidRPr="00CA751A" w:rsidRDefault="002431CB" w:rsidP="003B7FC5">
            <w:pPr>
              <w:jc w:val="center"/>
              <w:rPr>
                <w:b/>
                <w:bCs/>
                <w:sz w:val="16"/>
                <w:szCs w:val="16"/>
                <w:lang w:val="uk-UA"/>
              </w:rPr>
            </w:pPr>
            <w:r>
              <w:rPr>
                <w:b/>
                <w:bCs/>
                <w:sz w:val="16"/>
                <w:szCs w:val="16"/>
                <w:lang w:val="uk-UA"/>
              </w:rPr>
              <w:lastRenderedPageBreak/>
              <w:t>2223</w:t>
            </w:r>
          </w:p>
        </w:tc>
        <w:tc>
          <w:tcPr>
            <w:tcW w:w="472" w:type="pct"/>
            <w:shd w:val="clear" w:color="auto" w:fill="FFFFFF"/>
            <w:vAlign w:val="center"/>
          </w:tcPr>
          <w:p w14:paraId="1BE52219" w14:textId="77777777" w:rsidR="002431CB" w:rsidRPr="001025EA" w:rsidRDefault="002431CB" w:rsidP="003B7FC5">
            <w:pPr>
              <w:jc w:val="center"/>
              <w:rPr>
                <w:bCs/>
                <w:sz w:val="16"/>
                <w:szCs w:val="16"/>
                <w:lang w:val="uk-UA"/>
              </w:rPr>
            </w:pPr>
            <w:r w:rsidRPr="004B2BC9">
              <w:rPr>
                <w:bCs/>
                <w:sz w:val="16"/>
                <w:szCs w:val="16"/>
                <w:lang w:val="uk-UA"/>
              </w:rPr>
              <w:t>Щодо адаптації ВПО</w:t>
            </w:r>
          </w:p>
        </w:tc>
        <w:tc>
          <w:tcPr>
            <w:tcW w:w="350" w:type="pct"/>
            <w:shd w:val="clear" w:color="auto" w:fill="FFFFFF"/>
            <w:vAlign w:val="center"/>
          </w:tcPr>
          <w:p w14:paraId="4059EB34" w14:textId="77777777" w:rsidR="002431CB" w:rsidRPr="001025EA" w:rsidRDefault="002431CB" w:rsidP="003B7FC5">
            <w:pPr>
              <w:jc w:val="center"/>
              <w:rPr>
                <w:bCs/>
                <w:sz w:val="16"/>
                <w:szCs w:val="16"/>
                <w:lang w:val="uk-UA"/>
              </w:rPr>
            </w:pPr>
            <w:r w:rsidRPr="004B2BC9">
              <w:rPr>
                <w:bCs/>
                <w:sz w:val="16"/>
                <w:szCs w:val="16"/>
                <w:lang w:val="uk-UA"/>
              </w:rPr>
              <w:t>№вх-1636/25</w:t>
            </w:r>
          </w:p>
        </w:tc>
        <w:tc>
          <w:tcPr>
            <w:tcW w:w="300" w:type="pct"/>
            <w:shd w:val="clear" w:color="auto" w:fill="FFFFFF"/>
            <w:vAlign w:val="center"/>
          </w:tcPr>
          <w:p w14:paraId="54A106BA"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408BE96F"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52871553" w14:textId="77777777" w:rsidR="002431CB" w:rsidRPr="001025EA"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2349EE5D"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664A3E20"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493E3162"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71F95BAF" w14:textId="77777777" w:rsidR="002431CB" w:rsidRPr="001025EA" w:rsidRDefault="002431CB" w:rsidP="003B7FC5">
            <w:pPr>
              <w:jc w:val="center"/>
              <w:rPr>
                <w:bCs/>
                <w:sz w:val="16"/>
                <w:szCs w:val="16"/>
                <w:lang w:val="uk-UA"/>
              </w:rPr>
            </w:pPr>
            <w:r w:rsidRPr="004B2BC9">
              <w:rPr>
                <w:bCs/>
                <w:sz w:val="16"/>
                <w:szCs w:val="16"/>
                <w:lang w:val="uk-UA"/>
              </w:rPr>
              <w:t>Щодо адаптації ВПО</w:t>
            </w:r>
          </w:p>
        </w:tc>
        <w:tc>
          <w:tcPr>
            <w:tcW w:w="347" w:type="pct"/>
            <w:shd w:val="clear" w:color="auto" w:fill="FFFFFF"/>
            <w:vAlign w:val="center"/>
          </w:tcPr>
          <w:p w14:paraId="063F35AC"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41FACCF1"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4D952200"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6D463BC7"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3A704312" w14:textId="77777777" w:rsidR="002431CB" w:rsidRPr="004B2BC9" w:rsidRDefault="002431CB" w:rsidP="003B7FC5">
            <w:pPr>
              <w:jc w:val="center"/>
              <w:rPr>
                <w:bCs/>
                <w:sz w:val="16"/>
                <w:szCs w:val="16"/>
                <w:lang w:val="uk-UA"/>
              </w:rPr>
            </w:pPr>
          </w:p>
        </w:tc>
        <w:tc>
          <w:tcPr>
            <w:tcW w:w="690" w:type="pct"/>
            <w:shd w:val="clear" w:color="auto" w:fill="FFFFFF"/>
            <w:vAlign w:val="center"/>
          </w:tcPr>
          <w:p w14:paraId="7FC9D417"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CDA6C4A" w14:textId="77777777" w:rsidR="002431CB" w:rsidRPr="00156BD5" w:rsidRDefault="002431CB" w:rsidP="003B7FC5">
            <w:pPr>
              <w:jc w:val="center"/>
              <w:rPr>
                <w:sz w:val="16"/>
                <w:szCs w:val="16"/>
                <w:lang w:val="uk-UA"/>
              </w:rPr>
            </w:pPr>
            <w:r w:rsidRPr="00156BD5">
              <w:rPr>
                <w:sz w:val="16"/>
                <w:szCs w:val="16"/>
                <w:lang w:val="ru-RU"/>
              </w:rPr>
              <w:t>-</w:t>
            </w:r>
          </w:p>
        </w:tc>
      </w:tr>
      <w:tr w:rsidR="002431CB" w:rsidRPr="007C3349" w14:paraId="1CADF356" w14:textId="77777777" w:rsidTr="003B7FC5">
        <w:trPr>
          <w:trHeight w:val="416"/>
        </w:trPr>
        <w:tc>
          <w:tcPr>
            <w:tcW w:w="166" w:type="pct"/>
            <w:shd w:val="clear" w:color="auto" w:fill="FFFFFF"/>
            <w:vAlign w:val="center"/>
          </w:tcPr>
          <w:p w14:paraId="62EB4AF2" w14:textId="77777777" w:rsidR="002431CB" w:rsidRPr="00CA751A" w:rsidRDefault="002431CB" w:rsidP="003B7FC5">
            <w:pPr>
              <w:jc w:val="center"/>
              <w:rPr>
                <w:b/>
                <w:bCs/>
                <w:sz w:val="16"/>
                <w:szCs w:val="16"/>
                <w:lang w:val="uk-UA"/>
              </w:rPr>
            </w:pPr>
            <w:r>
              <w:rPr>
                <w:b/>
                <w:bCs/>
                <w:sz w:val="16"/>
                <w:szCs w:val="16"/>
                <w:lang w:val="uk-UA"/>
              </w:rPr>
              <w:t>2224</w:t>
            </w:r>
          </w:p>
        </w:tc>
        <w:tc>
          <w:tcPr>
            <w:tcW w:w="472" w:type="pct"/>
            <w:shd w:val="clear" w:color="auto" w:fill="FFFFFF"/>
            <w:vAlign w:val="center"/>
          </w:tcPr>
          <w:p w14:paraId="77A70C43" w14:textId="77777777" w:rsidR="002431CB" w:rsidRPr="001025EA" w:rsidRDefault="002431CB" w:rsidP="003B7FC5">
            <w:pPr>
              <w:jc w:val="center"/>
              <w:rPr>
                <w:bCs/>
                <w:sz w:val="16"/>
                <w:szCs w:val="16"/>
                <w:lang w:val="uk-UA"/>
              </w:rPr>
            </w:pPr>
            <w:r w:rsidRPr="004B2BC9">
              <w:rPr>
                <w:bCs/>
                <w:sz w:val="16"/>
                <w:szCs w:val="16"/>
                <w:lang w:val="uk-UA"/>
              </w:rPr>
              <w:t xml:space="preserve">Рішення про внесення змін до бюджету </w:t>
            </w:r>
            <w:proofErr w:type="spellStart"/>
            <w:r w:rsidRPr="004B2BC9">
              <w:rPr>
                <w:bCs/>
                <w:sz w:val="16"/>
                <w:szCs w:val="16"/>
                <w:lang w:val="uk-UA"/>
              </w:rPr>
              <w:t>Деражненської</w:t>
            </w:r>
            <w:proofErr w:type="spellEnd"/>
            <w:r w:rsidRPr="004B2BC9">
              <w:rPr>
                <w:bCs/>
                <w:sz w:val="16"/>
                <w:szCs w:val="16"/>
                <w:lang w:val="uk-UA"/>
              </w:rPr>
              <w:t xml:space="preserve"> сільської територіальної громади на 2025 р.</w:t>
            </w:r>
          </w:p>
        </w:tc>
        <w:tc>
          <w:tcPr>
            <w:tcW w:w="350" w:type="pct"/>
            <w:shd w:val="clear" w:color="auto" w:fill="FFFFFF"/>
            <w:vAlign w:val="center"/>
          </w:tcPr>
          <w:p w14:paraId="5E8E6B30" w14:textId="77777777" w:rsidR="002431CB" w:rsidRPr="001025EA" w:rsidRDefault="002431CB" w:rsidP="003B7FC5">
            <w:pPr>
              <w:jc w:val="center"/>
              <w:rPr>
                <w:bCs/>
                <w:sz w:val="16"/>
                <w:szCs w:val="16"/>
                <w:lang w:val="uk-UA"/>
              </w:rPr>
            </w:pPr>
            <w:r w:rsidRPr="004B2BC9">
              <w:rPr>
                <w:bCs/>
                <w:sz w:val="16"/>
                <w:szCs w:val="16"/>
                <w:lang w:val="uk-UA"/>
              </w:rPr>
              <w:t>№вх-1637/25</w:t>
            </w:r>
          </w:p>
        </w:tc>
        <w:tc>
          <w:tcPr>
            <w:tcW w:w="300" w:type="pct"/>
            <w:shd w:val="clear" w:color="auto" w:fill="FFFFFF"/>
            <w:vAlign w:val="center"/>
          </w:tcPr>
          <w:p w14:paraId="18B2EC3A"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231D341B"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3264AAC7" w14:textId="77777777" w:rsidR="002431CB" w:rsidRPr="001025EA" w:rsidRDefault="002431CB" w:rsidP="003B7FC5">
            <w:pPr>
              <w:jc w:val="center"/>
              <w:rPr>
                <w:bCs/>
                <w:sz w:val="16"/>
                <w:szCs w:val="16"/>
                <w:lang w:val="uk-UA"/>
              </w:rPr>
            </w:pPr>
            <w:proofErr w:type="spellStart"/>
            <w:r w:rsidRPr="004B2BC9">
              <w:rPr>
                <w:bCs/>
                <w:sz w:val="16"/>
                <w:szCs w:val="16"/>
                <w:lang w:val="uk-UA"/>
              </w:rPr>
              <w:t>Деражненська</w:t>
            </w:r>
            <w:proofErr w:type="spellEnd"/>
            <w:r w:rsidRPr="004B2BC9">
              <w:rPr>
                <w:bCs/>
                <w:sz w:val="16"/>
                <w:szCs w:val="16"/>
                <w:lang w:val="uk-UA"/>
              </w:rPr>
              <w:t xml:space="preserve"> сільська рада</w:t>
            </w:r>
          </w:p>
        </w:tc>
        <w:tc>
          <w:tcPr>
            <w:tcW w:w="270" w:type="pct"/>
            <w:shd w:val="clear" w:color="auto" w:fill="FFFFFF"/>
            <w:vAlign w:val="center"/>
          </w:tcPr>
          <w:p w14:paraId="5AF86C42"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075E0343"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3CAFC84E"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3EA41D32" w14:textId="77777777" w:rsidR="002431CB" w:rsidRPr="001025EA" w:rsidRDefault="002431CB" w:rsidP="003B7FC5">
            <w:pPr>
              <w:jc w:val="center"/>
              <w:rPr>
                <w:bCs/>
                <w:sz w:val="16"/>
                <w:szCs w:val="16"/>
                <w:lang w:val="uk-UA"/>
              </w:rPr>
            </w:pPr>
            <w:r w:rsidRPr="004B2BC9">
              <w:rPr>
                <w:bCs/>
                <w:sz w:val="16"/>
                <w:szCs w:val="16"/>
                <w:lang w:val="uk-UA"/>
              </w:rPr>
              <w:t xml:space="preserve">Рішення про внесення змін до бюджету </w:t>
            </w:r>
            <w:proofErr w:type="spellStart"/>
            <w:r w:rsidRPr="004B2BC9">
              <w:rPr>
                <w:bCs/>
                <w:sz w:val="16"/>
                <w:szCs w:val="16"/>
                <w:lang w:val="uk-UA"/>
              </w:rPr>
              <w:t>Деражненської</w:t>
            </w:r>
            <w:proofErr w:type="spellEnd"/>
            <w:r w:rsidRPr="004B2BC9">
              <w:rPr>
                <w:bCs/>
                <w:sz w:val="16"/>
                <w:szCs w:val="16"/>
                <w:lang w:val="uk-UA"/>
              </w:rPr>
              <w:t xml:space="preserve"> сільської територіальної громади на 2025 р.</w:t>
            </w:r>
          </w:p>
        </w:tc>
        <w:tc>
          <w:tcPr>
            <w:tcW w:w="347" w:type="pct"/>
            <w:shd w:val="clear" w:color="auto" w:fill="FFFFFF"/>
            <w:vAlign w:val="center"/>
          </w:tcPr>
          <w:p w14:paraId="3900DE3B" w14:textId="77777777" w:rsidR="002431CB" w:rsidRPr="004B2BC9" w:rsidRDefault="002431CB" w:rsidP="003B7FC5">
            <w:pPr>
              <w:jc w:val="center"/>
              <w:rPr>
                <w:bCs/>
                <w:sz w:val="16"/>
                <w:szCs w:val="16"/>
                <w:lang w:val="uk-UA"/>
              </w:rPr>
            </w:pPr>
            <w:r w:rsidRPr="004B2BC9">
              <w:rPr>
                <w:bCs/>
                <w:sz w:val="16"/>
                <w:szCs w:val="16"/>
                <w:lang w:val="uk-UA"/>
              </w:rPr>
              <w:t>Текстовий, табличний документ</w:t>
            </w:r>
          </w:p>
        </w:tc>
        <w:tc>
          <w:tcPr>
            <w:tcW w:w="231" w:type="pct"/>
            <w:shd w:val="clear" w:color="auto" w:fill="FFFFFF"/>
            <w:vAlign w:val="center"/>
          </w:tcPr>
          <w:p w14:paraId="715A59D1" w14:textId="77777777" w:rsidR="002431CB" w:rsidRPr="004B2BC9" w:rsidRDefault="002431CB" w:rsidP="003B7FC5">
            <w:pPr>
              <w:jc w:val="center"/>
              <w:rPr>
                <w:bCs/>
                <w:sz w:val="16"/>
                <w:szCs w:val="16"/>
                <w:lang w:val="uk-UA"/>
              </w:rPr>
            </w:pPr>
            <w:r w:rsidRPr="004B2BC9">
              <w:rPr>
                <w:bCs/>
                <w:sz w:val="16"/>
                <w:szCs w:val="16"/>
                <w:lang w:val="uk-UA"/>
              </w:rPr>
              <w:t>Рішення</w:t>
            </w:r>
          </w:p>
        </w:tc>
        <w:tc>
          <w:tcPr>
            <w:tcW w:w="157" w:type="pct"/>
            <w:shd w:val="clear" w:color="auto" w:fill="FFFFFF"/>
            <w:vAlign w:val="center"/>
          </w:tcPr>
          <w:p w14:paraId="3234A5B5"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28C5D11E" w14:textId="77777777" w:rsidR="002431CB" w:rsidRPr="004B2BC9" w:rsidRDefault="002431CB" w:rsidP="003B7FC5">
            <w:pPr>
              <w:jc w:val="center"/>
              <w:rPr>
                <w:bCs/>
                <w:sz w:val="16"/>
                <w:szCs w:val="16"/>
                <w:lang w:val="uk-UA"/>
              </w:rPr>
            </w:pPr>
            <w:r w:rsidRPr="004B2BC9">
              <w:rPr>
                <w:bCs/>
                <w:sz w:val="16"/>
                <w:szCs w:val="16"/>
                <w:lang w:val="uk-UA"/>
              </w:rPr>
              <w:t>Паперова</w:t>
            </w:r>
          </w:p>
          <w:p w14:paraId="47F446DC" w14:textId="77777777" w:rsidR="002431CB" w:rsidRPr="004B2BC9" w:rsidRDefault="002431CB" w:rsidP="003B7FC5">
            <w:pPr>
              <w:jc w:val="center"/>
              <w:rPr>
                <w:bCs/>
                <w:sz w:val="16"/>
                <w:szCs w:val="16"/>
                <w:lang w:val="uk-UA"/>
              </w:rPr>
            </w:pPr>
          </w:p>
        </w:tc>
        <w:tc>
          <w:tcPr>
            <w:tcW w:w="690" w:type="pct"/>
            <w:shd w:val="clear" w:color="auto" w:fill="FFFFFF"/>
            <w:vAlign w:val="center"/>
          </w:tcPr>
          <w:p w14:paraId="014F5365"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B3F0BA1" w14:textId="77777777" w:rsidR="002431CB" w:rsidRDefault="002431CB" w:rsidP="003B7FC5">
            <w:pPr>
              <w:jc w:val="center"/>
              <w:rPr>
                <w:lang w:val="ru-RU"/>
              </w:rPr>
            </w:pPr>
            <w:r>
              <w:rPr>
                <w:lang w:val="ru-RU"/>
              </w:rPr>
              <w:t>-</w:t>
            </w:r>
          </w:p>
        </w:tc>
      </w:tr>
      <w:tr w:rsidR="002431CB" w:rsidRPr="007C3349" w14:paraId="389193A9" w14:textId="77777777" w:rsidTr="003B7FC5">
        <w:trPr>
          <w:trHeight w:val="975"/>
        </w:trPr>
        <w:tc>
          <w:tcPr>
            <w:tcW w:w="166" w:type="pct"/>
            <w:shd w:val="clear" w:color="auto" w:fill="FFFFFF"/>
            <w:vAlign w:val="center"/>
          </w:tcPr>
          <w:p w14:paraId="585CF2FF" w14:textId="77777777" w:rsidR="002431CB" w:rsidRPr="00CA751A" w:rsidRDefault="002431CB" w:rsidP="003B7FC5">
            <w:pPr>
              <w:jc w:val="center"/>
              <w:rPr>
                <w:b/>
                <w:bCs/>
                <w:sz w:val="16"/>
                <w:szCs w:val="16"/>
                <w:lang w:val="uk-UA"/>
              </w:rPr>
            </w:pPr>
            <w:r>
              <w:rPr>
                <w:b/>
                <w:bCs/>
                <w:sz w:val="16"/>
                <w:szCs w:val="16"/>
                <w:lang w:val="uk-UA"/>
              </w:rPr>
              <w:t>2225</w:t>
            </w:r>
          </w:p>
        </w:tc>
        <w:tc>
          <w:tcPr>
            <w:tcW w:w="472" w:type="pct"/>
            <w:shd w:val="clear" w:color="auto" w:fill="FFFFFF"/>
            <w:vAlign w:val="center"/>
          </w:tcPr>
          <w:p w14:paraId="00E308CB" w14:textId="77777777" w:rsidR="002431CB" w:rsidRPr="001025EA" w:rsidRDefault="002431CB" w:rsidP="003B7FC5">
            <w:pPr>
              <w:jc w:val="center"/>
              <w:rPr>
                <w:bCs/>
                <w:sz w:val="16"/>
                <w:szCs w:val="16"/>
                <w:lang w:val="uk-UA"/>
              </w:rPr>
            </w:pPr>
            <w:r w:rsidRPr="004B2BC9">
              <w:rPr>
                <w:bCs/>
                <w:sz w:val="16"/>
                <w:szCs w:val="16"/>
                <w:lang w:val="uk-UA"/>
              </w:rPr>
              <w:t>Про регіональні програми обласного бюджету</w:t>
            </w:r>
          </w:p>
        </w:tc>
        <w:tc>
          <w:tcPr>
            <w:tcW w:w="350" w:type="pct"/>
            <w:shd w:val="clear" w:color="auto" w:fill="FFFFFF"/>
            <w:vAlign w:val="center"/>
          </w:tcPr>
          <w:p w14:paraId="20D4F34B" w14:textId="77777777" w:rsidR="002431CB" w:rsidRPr="001025EA" w:rsidRDefault="002431CB" w:rsidP="003B7FC5">
            <w:pPr>
              <w:jc w:val="center"/>
              <w:rPr>
                <w:bCs/>
                <w:sz w:val="16"/>
                <w:szCs w:val="16"/>
                <w:lang w:val="uk-UA"/>
              </w:rPr>
            </w:pPr>
            <w:r w:rsidRPr="004B2BC9">
              <w:rPr>
                <w:bCs/>
                <w:sz w:val="16"/>
                <w:szCs w:val="16"/>
                <w:lang w:val="uk-UA"/>
              </w:rPr>
              <w:t>№вх-1638/25</w:t>
            </w:r>
          </w:p>
        </w:tc>
        <w:tc>
          <w:tcPr>
            <w:tcW w:w="300" w:type="pct"/>
            <w:shd w:val="clear" w:color="auto" w:fill="FFFFFF"/>
            <w:vAlign w:val="center"/>
          </w:tcPr>
          <w:p w14:paraId="248649C8"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4EC95236"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1C63CDEE" w14:textId="77777777" w:rsidR="002431CB" w:rsidRPr="001025EA" w:rsidRDefault="002431CB" w:rsidP="003B7FC5">
            <w:pPr>
              <w:jc w:val="center"/>
              <w:rPr>
                <w:bCs/>
                <w:sz w:val="16"/>
                <w:szCs w:val="16"/>
                <w:lang w:val="uk-UA"/>
              </w:rPr>
            </w:pPr>
            <w:r w:rsidRPr="004B2BC9">
              <w:rPr>
                <w:bCs/>
                <w:sz w:val="16"/>
                <w:szCs w:val="16"/>
                <w:lang w:val="uk-UA"/>
              </w:rPr>
              <w:t>УПРАВЛІННЯ ІНФРАСТРУКТУРИ ТА ПРОМИСЛОВОСТІ</w:t>
            </w:r>
          </w:p>
        </w:tc>
        <w:tc>
          <w:tcPr>
            <w:tcW w:w="270" w:type="pct"/>
            <w:shd w:val="clear" w:color="auto" w:fill="FFFFFF"/>
            <w:vAlign w:val="center"/>
          </w:tcPr>
          <w:p w14:paraId="3BDFD943"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159EA2DA"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01DA51ED"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2F85A493" w14:textId="77777777" w:rsidR="002431CB" w:rsidRPr="001025EA" w:rsidRDefault="002431CB" w:rsidP="003B7FC5">
            <w:pPr>
              <w:jc w:val="center"/>
              <w:rPr>
                <w:bCs/>
                <w:sz w:val="16"/>
                <w:szCs w:val="16"/>
                <w:lang w:val="uk-UA"/>
              </w:rPr>
            </w:pPr>
            <w:r w:rsidRPr="004B2BC9">
              <w:rPr>
                <w:bCs/>
                <w:sz w:val="16"/>
                <w:szCs w:val="16"/>
                <w:lang w:val="uk-UA"/>
              </w:rPr>
              <w:t>Про регіональні програми обласного бюджету</w:t>
            </w:r>
          </w:p>
        </w:tc>
        <w:tc>
          <w:tcPr>
            <w:tcW w:w="347" w:type="pct"/>
            <w:shd w:val="clear" w:color="auto" w:fill="FFFFFF"/>
            <w:vAlign w:val="center"/>
          </w:tcPr>
          <w:p w14:paraId="35076D14"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78F0624B"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38F7C2C5"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13F7CC39"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24625337" w14:textId="77777777" w:rsidR="002431CB" w:rsidRPr="004B2BC9" w:rsidRDefault="002431CB" w:rsidP="003B7FC5">
            <w:pPr>
              <w:jc w:val="center"/>
              <w:rPr>
                <w:bCs/>
                <w:sz w:val="16"/>
                <w:szCs w:val="16"/>
                <w:lang w:val="uk-UA"/>
              </w:rPr>
            </w:pPr>
          </w:p>
        </w:tc>
        <w:tc>
          <w:tcPr>
            <w:tcW w:w="690" w:type="pct"/>
            <w:shd w:val="clear" w:color="auto" w:fill="FFFFFF"/>
            <w:vAlign w:val="center"/>
          </w:tcPr>
          <w:p w14:paraId="6B1F3AC5"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81E96F2" w14:textId="77777777" w:rsidR="002431CB" w:rsidRDefault="002431CB" w:rsidP="003B7FC5">
            <w:pPr>
              <w:jc w:val="center"/>
              <w:rPr>
                <w:lang w:val="ru-RU"/>
              </w:rPr>
            </w:pPr>
            <w:r>
              <w:rPr>
                <w:lang w:val="ru-RU"/>
              </w:rPr>
              <w:t>-</w:t>
            </w:r>
          </w:p>
        </w:tc>
      </w:tr>
      <w:tr w:rsidR="002431CB" w:rsidRPr="007C3349" w14:paraId="712F2634" w14:textId="77777777" w:rsidTr="003B7FC5">
        <w:trPr>
          <w:trHeight w:val="975"/>
        </w:trPr>
        <w:tc>
          <w:tcPr>
            <w:tcW w:w="166" w:type="pct"/>
            <w:shd w:val="clear" w:color="auto" w:fill="FFFFFF"/>
            <w:vAlign w:val="center"/>
          </w:tcPr>
          <w:p w14:paraId="43DA9AC1" w14:textId="77777777" w:rsidR="002431CB" w:rsidRPr="00CA751A" w:rsidRDefault="002431CB" w:rsidP="003B7FC5">
            <w:pPr>
              <w:jc w:val="center"/>
              <w:rPr>
                <w:b/>
                <w:bCs/>
                <w:sz w:val="16"/>
                <w:szCs w:val="16"/>
                <w:lang w:val="uk-UA"/>
              </w:rPr>
            </w:pPr>
            <w:r>
              <w:rPr>
                <w:b/>
                <w:bCs/>
                <w:sz w:val="16"/>
                <w:szCs w:val="16"/>
                <w:lang w:val="uk-UA"/>
              </w:rPr>
              <w:t>2226</w:t>
            </w:r>
          </w:p>
        </w:tc>
        <w:tc>
          <w:tcPr>
            <w:tcW w:w="472" w:type="pct"/>
            <w:shd w:val="clear" w:color="auto" w:fill="FFFFFF"/>
            <w:vAlign w:val="center"/>
          </w:tcPr>
          <w:p w14:paraId="346FA838" w14:textId="77777777" w:rsidR="002431CB" w:rsidRPr="001025EA" w:rsidRDefault="002431CB" w:rsidP="003B7FC5">
            <w:pPr>
              <w:jc w:val="center"/>
              <w:rPr>
                <w:bCs/>
                <w:sz w:val="16"/>
                <w:szCs w:val="16"/>
                <w:lang w:val="uk-UA"/>
              </w:rPr>
            </w:pPr>
            <w:r w:rsidRPr="004B2BC9">
              <w:rPr>
                <w:bCs/>
                <w:sz w:val="16"/>
                <w:szCs w:val="16"/>
                <w:lang w:val="uk-UA"/>
              </w:rPr>
              <w:t>Про потребу в додаткових коштах</w:t>
            </w:r>
          </w:p>
        </w:tc>
        <w:tc>
          <w:tcPr>
            <w:tcW w:w="350" w:type="pct"/>
            <w:shd w:val="clear" w:color="auto" w:fill="FFFFFF"/>
            <w:vAlign w:val="center"/>
          </w:tcPr>
          <w:p w14:paraId="3A953879" w14:textId="77777777" w:rsidR="002431CB" w:rsidRPr="001025EA" w:rsidRDefault="002431CB" w:rsidP="003B7FC5">
            <w:pPr>
              <w:jc w:val="center"/>
              <w:rPr>
                <w:bCs/>
                <w:sz w:val="16"/>
                <w:szCs w:val="16"/>
                <w:lang w:val="uk-UA"/>
              </w:rPr>
            </w:pPr>
            <w:r w:rsidRPr="004B2BC9">
              <w:rPr>
                <w:bCs/>
                <w:sz w:val="16"/>
                <w:szCs w:val="16"/>
                <w:lang w:val="uk-UA"/>
              </w:rPr>
              <w:t>№вх-1639/25</w:t>
            </w:r>
          </w:p>
        </w:tc>
        <w:tc>
          <w:tcPr>
            <w:tcW w:w="300" w:type="pct"/>
            <w:shd w:val="clear" w:color="auto" w:fill="FFFFFF"/>
            <w:vAlign w:val="center"/>
          </w:tcPr>
          <w:p w14:paraId="09A4426B"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7D94A8C8"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4B1BFD69" w14:textId="77777777" w:rsidR="002431CB" w:rsidRPr="001025EA"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0BD58F9F"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1AF37E83"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0A492077"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326F238A" w14:textId="77777777" w:rsidR="002431CB" w:rsidRPr="001025EA" w:rsidRDefault="002431CB" w:rsidP="003B7FC5">
            <w:pPr>
              <w:jc w:val="center"/>
              <w:rPr>
                <w:bCs/>
                <w:sz w:val="16"/>
                <w:szCs w:val="16"/>
                <w:lang w:val="uk-UA"/>
              </w:rPr>
            </w:pPr>
            <w:r w:rsidRPr="004B2BC9">
              <w:rPr>
                <w:bCs/>
                <w:sz w:val="16"/>
                <w:szCs w:val="16"/>
                <w:lang w:val="uk-UA"/>
              </w:rPr>
              <w:t>Про потребу в додаткових коштах</w:t>
            </w:r>
          </w:p>
        </w:tc>
        <w:tc>
          <w:tcPr>
            <w:tcW w:w="347" w:type="pct"/>
            <w:shd w:val="clear" w:color="auto" w:fill="FFFFFF"/>
            <w:vAlign w:val="center"/>
          </w:tcPr>
          <w:p w14:paraId="6CB32259"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2F399988"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4FC3D125"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263B5102"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4C9F8807" w14:textId="77777777" w:rsidR="002431CB" w:rsidRPr="004B2BC9" w:rsidRDefault="002431CB" w:rsidP="003B7FC5">
            <w:pPr>
              <w:jc w:val="center"/>
              <w:rPr>
                <w:bCs/>
                <w:sz w:val="16"/>
                <w:szCs w:val="16"/>
                <w:lang w:val="uk-UA"/>
              </w:rPr>
            </w:pPr>
          </w:p>
        </w:tc>
        <w:tc>
          <w:tcPr>
            <w:tcW w:w="690" w:type="pct"/>
            <w:shd w:val="clear" w:color="auto" w:fill="FFFFFF"/>
            <w:vAlign w:val="center"/>
          </w:tcPr>
          <w:p w14:paraId="1F324744"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6E4C38F" w14:textId="77777777" w:rsidR="002431CB" w:rsidRDefault="002431CB" w:rsidP="003B7FC5">
            <w:pPr>
              <w:jc w:val="center"/>
              <w:rPr>
                <w:lang w:val="ru-RU"/>
              </w:rPr>
            </w:pPr>
            <w:r>
              <w:rPr>
                <w:lang w:val="ru-RU"/>
              </w:rPr>
              <w:t>-</w:t>
            </w:r>
          </w:p>
        </w:tc>
      </w:tr>
      <w:tr w:rsidR="002431CB" w:rsidRPr="007C3349" w14:paraId="2D0ACB98" w14:textId="77777777" w:rsidTr="003B7FC5">
        <w:trPr>
          <w:trHeight w:val="975"/>
        </w:trPr>
        <w:tc>
          <w:tcPr>
            <w:tcW w:w="166" w:type="pct"/>
            <w:shd w:val="clear" w:color="auto" w:fill="FFFFFF"/>
            <w:vAlign w:val="center"/>
          </w:tcPr>
          <w:p w14:paraId="38D99041" w14:textId="77777777" w:rsidR="002431CB" w:rsidRPr="00CA751A" w:rsidRDefault="002431CB" w:rsidP="003B7FC5">
            <w:pPr>
              <w:jc w:val="center"/>
              <w:rPr>
                <w:b/>
                <w:bCs/>
                <w:sz w:val="16"/>
                <w:szCs w:val="16"/>
                <w:lang w:val="uk-UA"/>
              </w:rPr>
            </w:pPr>
            <w:r>
              <w:rPr>
                <w:b/>
                <w:bCs/>
                <w:sz w:val="16"/>
                <w:szCs w:val="16"/>
                <w:lang w:val="uk-UA"/>
              </w:rPr>
              <w:t>2227</w:t>
            </w:r>
          </w:p>
        </w:tc>
        <w:tc>
          <w:tcPr>
            <w:tcW w:w="472" w:type="pct"/>
            <w:shd w:val="clear" w:color="auto" w:fill="FFFFFF"/>
            <w:vAlign w:val="center"/>
          </w:tcPr>
          <w:p w14:paraId="0D7FCEBB" w14:textId="77777777" w:rsidR="002431CB" w:rsidRPr="001025EA" w:rsidRDefault="002431CB" w:rsidP="003B7FC5">
            <w:pPr>
              <w:jc w:val="center"/>
              <w:rPr>
                <w:bCs/>
                <w:sz w:val="16"/>
                <w:szCs w:val="16"/>
                <w:lang w:val="uk-UA"/>
              </w:rPr>
            </w:pPr>
            <w:r w:rsidRPr="004B2BC9">
              <w:rPr>
                <w:bCs/>
                <w:sz w:val="16"/>
                <w:szCs w:val="16"/>
                <w:lang w:val="uk-UA"/>
              </w:rPr>
              <w:t>Про потребу в додаткових коштах</w:t>
            </w:r>
          </w:p>
        </w:tc>
        <w:tc>
          <w:tcPr>
            <w:tcW w:w="350" w:type="pct"/>
            <w:shd w:val="clear" w:color="auto" w:fill="FFFFFF"/>
            <w:vAlign w:val="center"/>
          </w:tcPr>
          <w:p w14:paraId="7B2A897D" w14:textId="77777777" w:rsidR="002431CB" w:rsidRPr="001025EA" w:rsidRDefault="002431CB" w:rsidP="003B7FC5">
            <w:pPr>
              <w:jc w:val="center"/>
              <w:rPr>
                <w:bCs/>
                <w:sz w:val="16"/>
                <w:szCs w:val="16"/>
                <w:lang w:val="uk-UA"/>
              </w:rPr>
            </w:pPr>
            <w:r w:rsidRPr="004B2BC9">
              <w:rPr>
                <w:bCs/>
                <w:sz w:val="16"/>
                <w:szCs w:val="16"/>
                <w:lang w:val="uk-UA"/>
              </w:rPr>
              <w:t>№вх-1640/25</w:t>
            </w:r>
          </w:p>
        </w:tc>
        <w:tc>
          <w:tcPr>
            <w:tcW w:w="300" w:type="pct"/>
            <w:shd w:val="clear" w:color="auto" w:fill="FFFFFF"/>
            <w:vAlign w:val="center"/>
          </w:tcPr>
          <w:p w14:paraId="29E96B09"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7ABBFE06"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190D3081" w14:textId="77777777" w:rsidR="002431CB" w:rsidRPr="001025EA" w:rsidRDefault="002431CB" w:rsidP="003B7FC5">
            <w:pPr>
              <w:jc w:val="center"/>
              <w:rPr>
                <w:bCs/>
                <w:sz w:val="16"/>
                <w:szCs w:val="16"/>
                <w:lang w:val="uk-UA"/>
              </w:rPr>
            </w:pPr>
            <w:r w:rsidRPr="004B2BC9">
              <w:rPr>
                <w:bCs/>
                <w:sz w:val="16"/>
                <w:szCs w:val="16"/>
                <w:lang w:val="uk-UA"/>
              </w:rPr>
              <w:t>ДЕПАРТАМЕНТ СОЦІАЛЬНОЇ ПОЛІТИКИ</w:t>
            </w:r>
          </w:p>
        </w:tc>
        <w:tc>
          <w:tcPr>
            <w:tcW w:w="270" w:type="pct"/>
            <w:shd w:val="clear" w:color="auto" w:fill="FFFFFF"/>
            <w:vAlign w:val="center"/>
          </w:tcPr>
          <w:p w14:paraId="2A0A9650"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73353F8B"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5CD3B872"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4157DE7B" w14:textId="77777777" w:rsidR="002431CB" w:rsidRPr="001025EA" w:rsidRDefault="002431CB" w:rsidP="003B7FC5">
            <w:pPr>
              <w:jc w:val="center"/>
              <w:rPr>
                <w:bCs/>
                <w:sz w:val="16"/>
                <w:szCs w:val="16"/>
                <w:lang w:val="uk-UA"/>
              </w:rPr>
            </w:pPr>
            <w:r w:rsidRPr="004B2BC9">
              <w:rPr>
                <w:bCs/>
                <w:sz w:val="16"/>
                <w:szCs w:val="16"/>
                <w:lang w:val="uk-UA"/>
              </w:rPr>
              <w:t>Про потребу в додаткових коштах</w:t>
            </w:r>
          </w:p>
        </w:tc>
        <w:tc>
          <w:tcPr>
            <w:tcW w:w="347" w:type="pct"/>
            <w:shd w:val="clear" w:color="auto" w:fill="FFFFFF"/>
            <w:vAlign w:val="center"/>
          </w:tcPr>
          <w:p w14:paraId="62FEF231"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699E3603"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758B06B9"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718DEE26"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6CF62D40" w14:textId="77777777" w:rsidR="002431CB" w:rsidRPr="004B2BC9" w:rsidRDefault="002431CB" w:rsidP="003B7FC5">
            <w:pPr>
              <w:jc w:val="center"/>
              <w:rPr>
                <w:bCs/>
                <w:sz w:val="16"/>
                <w:szCs w:val="16"/>
                <w:lang w:val="uk-UA"/>
              </w:rPr>
            </w:pPr>
          </w:p>
        </w:tc>
        <w:tc>
          <w:tcPr>
            <w:tcW w:w="690" w:type="pct"/>
            <w:shd w:val="clear" w:color="auto" w:fill="FFFFFF"/>
            <w:vAlign w:val="center"/>
          </w:tcPr>
          <w:p w14:paraId="3B32DD6C"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96544BD" w14:textId="77777777" w:rsidR="002431CB" w:rsidRDefault="002431CB" w:rsidP="003B7FC5">
            <w:pPr>
              <w:jc w:val="center"/>
              <w:rPr>
                <w:lang w:val="ru-RU"/>
              </w:rPr>
            </w:pPr>
            <w:r>
              <w:rPr>
                <w:lang w:val="ru-RU"/>
              </w:rPr>
              <w:t>-</w:t>
            </w:r>
          </w:p>
        </w:tc>
      </w:tr>
      <w:tr w:rsidR="002431CB" w:rsidRPr="007C3349" w14:paraId="0A552766" w14:textId="77777777" w:rsidTr="003B7FC5">
        <w:trPr>
          <w:trHeight w:val="975"/>
        </w:trPr>
        <w:tc>
          <w:tcPr>
            <w:tcW w:w="166" w:type="pct"/>
            <w:shd w:val="clear" w:color="auto" w:fill="FFFFFF"/>
            <w:vAlign w:val="center"/>
          </w:tcPr>
          <w:p w14:paraId="12316442" w14:textId="77777777" w:rsidR="002431CB" w:rsidRPr="00CA751A" w:rsidRDefault="002431CB" w:rsidP="003B7FC5">
            <w:pPr>
              <w:jc w:val="center"/>
              <w:rPr>
                <w:b/>
                <w:bCs/>
                <w:sz w:val="16"/>
                <w:szCs w:val="16"/>
                <w:lang w:val="uk-UA"/>
              </w:rPr>
            </w:pPr>
            <w:r>
              <w:rPr>
                <w:b/>
                <w:bCs/>
                <w:sz w:val="16"/>
                <w:szCs w:val="16"/>
                <w:lang w:val="uk-UA"/>
              </w:rPr>
              <w:t>2228</w:t>
            </w:r>
          </w:p>
        </w:tc>
        <w:tc>
          <w:tcPr>
            <w:tcW w:w="472" w:type="pct"/>
            <w:shd w:val="clear" w:color="auto" w:fill="FFFFFF"/>
            <w:vAlign w:val="center"/>
          </w:tcPr>
          <w:p w14:paraId="0BDFE9E2" w14:textId="77777777" w:rsidR="002431CB" w:rsidRPr="001025EA" w:rsidRDefault="002431CB" w:rsidP="003B7FC5">
            <w:pPr>
              <w:jc w:val="center"/>
              <w:rPr>
                <w:bCs/>
                <w:sz w:val="16"/>
                <w:szCs w:val="16"/>
                <w:lang w:val="uk-UA"/>
              </w:rPr>
            </w:pPr>
            <w:r w:rsidRPr="004B2BC9">
              <w:rPr>
                <w:bCs/>
                <w:sz w:val="16"/>
                <w:szCs w:val="16"/>
                <w:lang w:val="uk-UA"/>
              </w:rPr>
              <w:t>Про фінансування коштів</w:t>
            </w:r>
          </w:p>
        </w:tc>
        <w:tc>
          <w:tcPr>
            <w:tcW w:w="350" w:type="pct"/>
            <w:shd w:val="clear" w:color="auto" w:fill="FFFFFF"/>
            <w:vAlign w:val="center"/>
          </w:tcPr>
          <w:p w14:paraId="281C3588" w14:textId="77777777" w:rsidR="002431CB" w:rsidRPr="001025EA" w:rsidRDefault="002431CB" w:rsidP="003B7FC5">
            <w:pPr>
              <w:jc w:val="center"/>
              <w:rPr>
                <w:bCs/>
                <w:sz w:val="16"/>
                <w:szCs w:val="16"/>
                <w:lang w:val="uk-UA"/>
              </w:rPr>
            </w:pPr>
            <w:r w:rsidRPr="004B2BC9">
              <w:rPr>
                <w:bCs/>
                <w:sz w:val="16"/>
                <w:szCs w:val="16"/>
                <w:lang w:val="uk-UA"/>
              </w:rPr>
              <w:t>№вх-1641/25</w:t>
            </w:r>
          </w:p>
        </w:tc>
        <w:tc>
          <w:tcPr>
            <w:tcW w:w="300" w:type="pct"/>
            <w:shd w:val="clear" w:color="auto" w:fill="FFFFFF"/>
            <w:vAlign w:val="center"/>
          </w:tcPr>
          <w:p w14:paraId="5D3E5F3F"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3CD8E09C"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672D89A6" w14:textId="77777777" w:rsidR="002431CB" w:rsidRPr="001025EA" w:rsidRDefault="002431CB" w:rsidP="003B7FC5">
            <w:pPr>
              <w:jc w:val="center"/>
              <w:rPr>
                <w:bCs/>
                <w:sz w:val="16"/>
                <w:szCs w:val="16"/>
                <w:lang w:val="uk-UA"/>
              </w:rPr>
            </w:pPr>
            <w:r w:rsidRPr="004B2BC9">
              <w:rPr>
                <w:bCs/>
                <w:sz w:val="16"/>
                <w:szCs w:val="16"/>
                <w:lang w:val="uk-UA"/>
              </w:rPr>
              <w:t>Департамент соціальної політики</w:t>
            </w:r>
          </w:p>
        </w:tc>
        <w:tc>
          <w:tcPr>
            <w:tcW w:w="270" w:type="pct"/>
            <w:shd w:val="clear" w:color="auto" w:fill="FFFFFF"/>
            <w:vAlign w:val="center"/>
          </w:tcPr>
          <w:p w14:paraId="5906A25C"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6E8F8354"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12AE1A8A"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3C3CDEB3" w14:textId="77777777" w:rsidR="002431CB" w:rsidRPr="001025EA" w:rsidRDefault="002431CB" w:rsidP="003B7FC5">
            <w:pPr>
              <w:jc w:val="center"/>
              <w:rPr>
                <w:bCs/>
                <w:sz w:val="16"/>
                <w:szCs w:val="16"/>
                <w:lang w:val="uk-UA"/>
              </w:rPr>
            </w:pPr>
            <w:r w:rsidRPr="004B2BC9">
              <w:rPr>
                <w:bCs/>
                <w:sz w:val="16"/>
                <w:szCs w:val="16"/>
                <w:lang w:val="uk-UA"/>
              </w:rPr>
              <w:t>Про фінансування коштів</w:t>
            </w:r>
          </w:p>
        </w:tc>
        <w:tc>
          <w:tcPr>
            <w:tcW w:w="347" w:type="pct"/>
            <w:shd w:val="clear" w:color="auto" w:fill="FFFFFF"/>
            <w:vAlign w:val="center"/>
          </w:tcPr>
          <w:p w14:paraId="06384635"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37EA162D"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2A619BA8"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7D9D57AA"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18391A95" w14:textId="77777777" w:rsidR="002431CB" w:rsidRPr="004B2BC9" w:rsidRDefault="002431CB" w:rsidP="003B7FC5">
            <w:pPr>
              <w:jc w:val="center"/>
              <w:rPr>
                <w:bCs/>
                <w:sz w:val="16"/>
                <w:szCs w:val="16"/>
                <w:lang w:val="uk-UA"/>
              </w:rPr>
            </w:pPr>
          </w:p>
        </w:tc>
        <w:tc>
          <w:tcPr>
            <w:tcW w:w="690" w:type="pct"/>
            <w:shd w:val="clear" w:color="auto" w:fill="FFFFFF"/>
            <w:vAlign w:val="center"/>
          </w:tcPr>
          <w:p w14:paraId="61BD897D"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F506590" w14:textId="77777777" w:rsidR="002431CB" w:rsidRDefault="002431CB" w:rsidP="003B7FC5">
            <w:pPr>
              <w:jc w:val="center"/>
              <w:rPr>
                <w:lang w:val="ru-RU"/>
              </w:rPr>
            </w:pPr>
            <w:r>
              <w:rPr>
                <w:lang w:val="ru-RU"/>
              </w:rPr>
              <w:t>-</w:t>
            </w:r>
          </w:p>
        </w:tc>
      </w:tr>
      <w:tr w:rsidR="002431CB" w:rsidRPr="007C3349" w14:paraId="46FA0291" w14:textId="77777777" w:rsidTr="003B7FC5">
        <w:trPr>
          <w:trHeight w:val="975"/>
        </w:trPr>
        <w:tc>
          <w:tcPr>
            <w:tcW w:w="166" w:type="pct"/>
            <w:shd w:val="clear" w:color="auto" w:fill="FFFFFF"/>
            <w:vAlign w:val="center"/>
          </w:tcPr>
          <w:p w14:paraId="7FD51E9C" w14:textId="77777777" w:rsidR="002431CB" w:rsidRPr="00CA751A" w:rsidRDefault="002431CB" w:rsidP="003B7FC5">
            <w:pPr>
              <w:jc w:val="center"/>
              <w:rPr>
                <w:b/>
                <w:bCs/>
                <w:sz w:val="16"/>
                <w:szCs w:val="16"/>
                <w:lang w:val="uk-UA"/>
              </w:rPr>
            </w:pPr>
            <w:r>
              <w:rPr>
                <w:b/>
                <w:bCs/>
                <w:sz w:val="16"/>
                <w:szCs w:val="16"/>
                <w:lang w:val="uk-UA"/>
              </w:rPr>
              <w:t>2229</w:t>
            </w:r>
          </w:p>
        </w:tc>
        <w:tc>
          <w:tcPr>
            <w:tcW w:w="472" w:type="pct"/>
            <w:shd w:val="clear" w:color="auto" w:fill="FFFFFF"/>
            <w:vAlign w:val="center"/>
          </w:tcPr>
          <w:p w14:paraId="2E044D78" w14:textId="77777777" w:rsidR="002431CB" w:rsidRPr="001025EA" w:rsidRDefault="002431CB" w:rsidP="003B7FC5">
            <w:pPr>
              <w:jc w:val="center"/>
              <w:rPr>
                <w:bCs/>
                <w:sz w:val="16"/>
                <w:szCs w:val="16"/>
                <w:lang w:val="uk-UA"/>
              </w:rPr>
            </w:pPr>
            <w:r w:rsidRPr="004B2BC9">
              <w:rPr>
                <w:bCs/>
                <w:sz w:val="16"/>
                <w:szCs w:val="16"/>
                <w:lang w:val="uk-UA"/>
              </w:rPr>
              <w:t>Щодо виділення додаткових коштів</w:t>
            </w:r>
          </w:p>
        </w:tc>
        <w:tc>
          <w:tcPr>
            <w:tcW w:w="350" w:type="pct"/>
            <w:shd w:val="clear" w:color="auto" w:fill="FFFFFF"/>
            <w:vAlign w:val="center"/>
          </w:tcPr>
          <w:p w14:paraId="761CC5BD" w14:textId="77777777" w:rsidR="002431CB" w:rsidRPr="001025EA" w:rsidRDefault="002431CB" w:rsidP="003B7FC5">
            <w:pPr>
              <w:jc w:val="center"/>
              <w:rPr>
                <w:bCs/>
                <w:sz w:val="16"/>
                <w:szCs w:val="16"/>
                <w:lang w:val="uk-UA"/>
              </w:rPr>
            </w:pPr>
            <w:r w:rsidRPr="004B2BC9">
              <w:rPr>
                <w:bCs/>
                <w:sz w:val="16"/>
                <w:szCs w:val="16"/>
                <w:lang w:val="uk-UA"/>
              </w:rPr>
              <w:t>№вх-1642/25</w:t>
            </w:r>
          </w:p>
        </w:tc>
        <w:tc>
          <w:tcPr>
            <w:tcW w:w="300" w:type="pct"/>
            <w:shd w:val="clear" w:color="auto" w:fill="FFFFFF"/>
            <w:vAlign w:val="center"/>
          </w:tcPr>
          <w:p w14:paraId="48DAD8FF"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0EC399DD"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00F263FE" w14:textId="77777777" w:rsidR="002431CB" w:rsidRPr="004B2BC9"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6DF2BD4B"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1454E507"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17E30973"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7BEE3453" w14:textId="77777777" w:rsidR="002431CB" w:rsidRPr="001025EA" w:rsidRDefault="002431CB" w:rsidP="003B7FC5">
            <w:pPr>
              <w:jc w:val="center"/>
              <w:rPr>
                <w:bCs/>
                <w:sz w:val="16"/>
                <w:szCs w:val="16"/>
                <w:lang w:val="uk-UA"/>
              </w:rPr>
            </w:pPr>
            <w:r w:rsidRPr="004B2BC9">
              <w:rPr>
                <w:bCs/>
                <w:sz w:val="16"/>
                <w:szCs w:val="16"/>
                <w:lang w:val="uk-UA"/>
              </w:rPr>
              <w:t>Щодо виділення додаткових коштів</w:t>
            </w:r>
          </w:p>
        </w:tc>
        <w:tc>
          <w:tcPr>
            <w:tcW w:w="347" w:type="pct"/>
            <w:shd w:val="clear" w:color="auto" w:fill="FFFFFF"/>
            <w:vAlign w:val="center"/>
          </w:tcPr>
          <w:p w14:paraId="7C5A5327"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3034FAE0"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7B893904"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5A5D3FE5"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46690E54" w14:textId="77777777" w:rsidR="002431CB" w:rsidRPr="004B2BC9" w:rsidRDefault="002431CB" w:rsidP="003B7FC5">
            <w:pPr>
              <w:jc w:val="center"/>
              <w:rPr>
                <w:bCs/>
                <w:sz w:val="16"/>
                <w:szCs w:val="16"/>
                <w:lang w:val="uk-UA"/>
              </w:rPr>
            </w:pPr>
          </w:p>
        </w:tc>
        <w:tc>
          <w:tcPr>
            <w:tcW w:w="690" w:type="pct"/>
            <w:shd w:val="clear" w:color="auto" w:fill="FFFFFF"/>
            <w:vAlign w:val="center"/>
          </w:tcPr>
          <w:p w14:paraId="47579A10"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6BE20B9" w14:textId="77777777" w:rsidR="002431CB" w:rsidRDefault="002431CB" w:rsidP="003B7FC5">
            <w:pPr>
              <w:jc w:val="center"/>
              <w:rPr>
                <w:lang w:val="ru-RU"/>
              </w:rPr>
            </w:pPr>
            <w:r>
              <w:rPr>
                <w:lang w:val="ru-RU"/>
              </w:rPr>
              <w:t>-</w:t>
            </w:r>
          </w:p>
        </w:tc>
      </w:tr>
      <w:tr w:rsidR="002431CB" w:rsidRPr="007C3349" w14:paraId="76232212" w14:textId="77777777" w:rsidTr="003B7FC5">
        <w:trPr>
          <w:trHeight w:val="274"/>
        </w:trPr>
        <w:tc>
          <w:tcPr>
            <w:tcW w:w="166" w:type="pct"/>
            <w:shd w:val="clear" w:color="auto" w:fill="FFFFFF"/>
            <w:vAlign w:val="center"/>
          </w:tcPr>
          <w:p w14:paraId="004158B6" w14:textId="77777777" w:rsidR="002431CB" w:rsidRPr="00CA751A" w:rsidRDefault="002431CB" w:rsidP="003B7FC5">
            <w:pPr>
              <w:jc w:val="center"/>
              <w:rPr>
                <w:b/>
                <w:bCs/>
                <w:sz w:val="16"/>
                <w:szCs w:val="16"/>
                <w:lang w:val="uk-UA"/>
              </w:rPr>
            </w:pPr>
            <w:r>
              <w:rPr>
                <w:b/>
                <w:bCs/>
                <w:sz w:val="16"/>
                <w:szCs w:val="16"/>
                <w:lang w:val="uk-UA"/>
              </w:rPr>
              <w:t>2230</w:t>
            </w:r>
          </w:p>
        </w:tc>
        <w:tc>
          <w:tcPr>
            <w:tcW w:w="472" w:type="pct"/>
            <w:shd w:val="clear" w:color="auto" w:fill="FFFFFF"/>
            <w:vAlign w:val="center"/>
          </w:tcPr>
          <w:p w14:paraId="65F4DE09" w14:textId="77777777" w:rsidR="002431CB" w:rsidRPr="001025EA" w:rsidRDefault="002431CB" w:rsidP="003B7FC5">
            <w:pPr>
              <w:jc w:val="center"/>
              <w:rPr>
                <w:bCs/>
                <w:sz w:val="16"/>
                <w:szCs w:val="16"/>
                <w:lang w:val="uk-UA"/>
              </w:rPr>
            </w:pPr>
            <w:r w:rsidRPr="004B2BC9">
              <w:rPr>
                <w:bCs/>
                <w:sz w:val="16"/>
                <w:szCs w:val="16"/>
                <w:lang w:val="uk-UA"/>
              </w:rPr>
              <w:t>Про потребу в додаткову коштах</w:t>
            </w:r>
          </w:p>
        </w:tc>
        <w:tc>
          <w:tcPr>
            <w:tcW w:w="350" w:type="pct"/>
            <w:shd w:val="clear" w:color="auto" w:fill="FFFFFF"/>
            <w:vAlign w:val="center"/>
          </w:tcPr>
          <w:p w14:paraId="7DF6E7A5" w14:textId="77777777" w:rsidR="002431CB" w:rsidRPr="001025EA" w:rsidRDefault="002431CB" w:rsidP="003B7FC5">
            <w:pPr>
              <w:jc w:val="center"/>
              <w:rPr>
                <w:bCs/>
                <w:sz w:val="16"/>
                <w:szCs w:val="16"/>
                <w:lang w:val="uk-UA"/>
              </w:rPr>
            </w:pPr>
            <w:r w:rsidRPr="004B2BC9">
              <w:rPr>
                <w:bCs/>
                <w:sz w:val="16"/>
                <w:szCs w:val="16"/>
                <w:lang w:val="uk-UA"/>
              </w:rPr>
              <w:t>№вх-1643/25</w:t>
            </w:r>
          </w:p>
        </w:tc>
        <w:tc>
          <w:tcPr>
            <w:tcW w:w="300" w:type="pct"/>
            <w:shd w:val="clear" w:color="auto" w:fill="FFFFFF"/>
            <w:vAlign w:val="center"/>
          </w:tcPr>
          <w:p w14:paraId="04218E25"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1656D5D2"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1C558B7E" w14:textId="77777777" w:rsidR="002431CB" w:rsidRPr="004B2BC9"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18D52F14"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457BBEA0"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374CC7FB"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17A0C971" w14:textId="77777777" w:rsidR="002431CB" w:rsidRPr="001025EA" w:rsidRDefault="002431CB" w:rsidP="003B7FC5">
            <w:pPr>
              <w:jc w:val="center"/>
              <w:rPr>
                <w:bCs/>
                <w:sz w:val="16"/>
                <w:szCs w:val="16"/>
                <w:lang w:val="uk-UA"/>
              </w:rPr>
            </w:pPr>
            <w:r w:rsidRPr="004B2BC9">
              <w:rPr>
                <w:bCs/>
                <w:sz w:val="16"/>
                <w:szCs w:val="16"/>
                <w:lang w:val="uk-UA"/>
              </w:rPr>
              <w:t>Про потребу в додаткову коштах</w:t>
            </w:r>
          </w:p>
        </w:tc>
        <w:tc>
          <w:tcPr>
            <w:tcW w:w="347" w:type="pct"/>
            <w:shd w:val="clear" w:color="auto" w:fill="FFFFFF"/>
            <w:vAlign w:val="center"/>
          </w:tcPr>
          <w:p w14:paraId="0E5CC50D"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180044C3"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5D5AB9CA"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7C966920"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314BDC4C" w14:textId="77777777" w:rsidR="002431CB" w:rsidRPr="004B2BC9" w:rsidRDefault="002431CB" w:rsidP="003B7FC5">
            <w:pPr>
              <w:jc w:val="center"/>
              <w:rPr>
                <w:bCs/>
                <w:sz w:val="16"/>
                <w:szCs w:val="16"/>
                <w:lang w:val="uk-UA"/>
              </w:rPr>
            </w:pPr>
          </w:p>
        </w:tc>
        <w:tc>
          <w:tcPr>
            <w:tcW w:w="690" w:type="pct"/>
            <w:shd w:val="clear" w:color="auto" w:fill="FFFFFF"/>
            <w:vAlign w:val="center"/>
          </w:tcPr>
          <w:p w14:paraId="464F2A33"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612B127" w14:textId="77777777" w:rsidR="002431CB" w:rsidRDefault="002431CB" w:rsidP="003B7FC5">
            <w:pPr>
              <w:jc w:val="center"/>
              <w:rPr>
                <w:lang w:val="ru-RU"/>
              </w:rPr>
            </w:pPr>
            <w:r>
              <w:rPr>
                <w:lang w:val="ru-RU"/>
              </w:rPr>
              <w:t>-</w:t>
            </w:r>
          </w:p>
        </w:tc>
      </w:tr>
      <w:tr w:rsidR="002431CB" w:rsidRPr="007C3349" w14:paraId="649E2D92" w14:textId="77777777" w:rsidTr="003B7FC5">
        <w:trPr>
          <w:trHeight w:val="975"/>
        </w:trPr>
        <w:tc>
          <w:tcPr>
            <w:tcW w:w="166" w:type="pct"/>
            <w:shd w:val="clear" w:color="auto" w:fill="FFFFFF"/>
            <w:vAlign w:val="center"/>
          </w:tcPr>
          <w:p w14:paraId="3CDF04E0" w14:textId="77777777" w:rsidR="002431CB" w:rsidRPr="00CA751A" w:rsidRDefault="002431CB" w:rsidP="003B7FC5">
            <w:pPr>
              <w:jc w:val="center"/>
              <w:rPr>
                <w:b/>
                <w:bCs/>
                <w:sz w:val="16"/>
                <w:szCs w:val="16"/>
                <w:lang w:val="uk-UA"/>
              </w:rPr>
            </w:pPr>
            <w:r>
              <w:rPr>
                <w:b/>
                <w:bCs/>
                <w:sz w:val="16"/>
                <w:szCs w:val="16"/>
                <w:lang w:val="uk-UA"/>
              </w:rPr>
              <w:t>2231</w:t>
            </w:r>
          </w:p>
        </w:tc>
        <w:tc>
          <w:tcPr>
            <w:tcW w:w="472" w:type="pct"/>
            <w:shd w:val="clear" w:color="auto" w:fill="FFFFFF"/>
            <w:vAlign w:val="center"/>
          </w:tcPr>
          <w:p w14:paraId="52CAD46C" w14:textId="77777777" w:rsidR="002431CB" w:rsidRPr="001025EA" w:rsidRDefault="002431CB" w:rsidP="003B7FC5">
            <w:pPr>
              <w:jc w:val="center"/>
              <w:rPr>
                <w:bCs/>
                <w:sz w:val="16"/>
                <w:szCs w:val="16"/>
                <w:lang w:val="uk-UA"/>
              </w:rPr>
            </w:pPr>
            <w:r w:rsidRPr="004B2BC9">
              <w:rPr>
                <w:bCs/>
                <w:sz w:val="16"/>
                <w:szCs w:val="16"/>
                <w:lang w:val="uk-UA"/>
              </w:rPr>
              <w:t>Щодо виділення додаткових коштів</w:t>
            </w:r>
          </w:p>
        </w:tc>
        <w:tc>
          <w:tcPr>
            <w:tcW w:w="350" w:type="pct"/>
            <w:shd w:val="clear" w:color="auto" w:fill="FFFFFF"/>
            <w:vAlign w:val="center"/>
          </w:tcPr>
          <w:p w14:paraId="4A442546" w14:textId="77777777" w:rsidR="002431CB" w:rsidRPr="001025EA" w:rsidRDefault="002431CB" w:rsidP="003B7FC5">
            <w:pPr>
              <w:jc w:val="center"/>
              <w:rPr>
                <w:bCs/>
                <w:sz w:val="16"/>
                <w:szCs w:val="16"/>
                <w:lang w:val="uk-UA"/>
              </w:rPr>
            </w:pPr>
            <w:r w:rsidRPr="004B2BC9">
              <w:rPr>
                <w:bCs/>
                <w:sz w:val="16"/>
                <w:szCs w:val="16"/>
                <w:lang w:val="uk-UA"/>
              </w:rPr>
              <w:t>№вх-1644/25</w:t>
            </w:r>
          </w:p>
        </w:tc>
        <w:tc>
          <w:tcPr>
            <w:tcW w:w="300" w:type="pct"/>
            <w:shd w:val="clear" w:color="auto" w:fill="FFFFFF"/>
            <w:vAlign w:val="center"/>
          </w:tcPr>
          <w:p w14:paraId="3356D9CE"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25EE727A"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47AA8677" w14:textId="77777777" w:rsidR="002431CB" w:rsidRPr="004B2BC9"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73F55C64"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26E66E60"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71253110"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3AD82B00" w14:textId="77777777" w:rsidR="002431CB" w:rsidRPr="001025EA" w:rsidRDefault="002431CB" w:rsidP="003B7FC5">
            <w:pPr>
              <w:jc w:val="center"/>
              <w:rPr>
                <w:bCs/>
                <w:sz w:val="16"/>
                <w:szCs w:val="16"/>
                <w:lang w:val="uk-UA"/>
              </w:rPr>
            </w:pPr>
            <w:r w:rsidRPr="004B2BC9">
              <w:rPr>
                <w:bCs/>
                <w:sz w:val="16"/>
                <w:szCs w:val="16"/>
                <w:lang w:val="uk-UA"/>
              </w:rPr>
              <w:t>Щодо виділення додаткових коштів</w:t>
            </w:r>
          </w:p>
        </w:tc>
        <w:tc>
          <w:tcPr>
            <w:tcW w:w="347" w:type="pct"/>
            <w:shd w:val="clear" w:color="auto" w:fill="FFFFFF"/>
            <w:vAlign w:val="center"/>
          </w:tcPr>
          <w:p w14:paraId="11F65FF7"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33CC4CB7"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3FA7D4FC"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24A28C7C"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0AF428B9" w14:textId="77777777" w:rsidR="002431CB" w:rsidRPr="004B2BC9" w:rsidRDefault="002431CB" w:rsidP="003B7FC5">
            <w:pPr>
              <w:jc w:val="center"/>
              <w:rPr>
                <w:bCs/>
                <w:sz w:val="16"/>
                <w:szCs w:val="16"/>
                <w:lang w:val="uk-UA"/>
              </w:rPr>
            </w:pPr>
          </w:p>
        </w:tc>
        <w:tc>
          <w:tcPr>
            <w:tcW w:w="690" w:type="pct"/>
            <w:shd w:val="clear" w:color="auto" w:fill="FFFFFF"/>
            <w:vAlign w:val="center"/>
          </w:tcPr>
          <w:p w14:paraId="53CAF31C"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BDD51F7" w14:textId="77777777" w:rsidR="002431CB" w:rsidRDefault="002431CB" w:rsidP="003B7FC5">
            <w:pPr>
              <w:jc w:val="center"/>
              <w:rPr>
                <w:lang w:val="ru-RU"/>
              </w:rPr>
            </w:pPr>
            <w:r>
              <w:rPr>
                <w:lang w:val="ru-RU"/>
              </w:rPr>
              <w:t>-</w:t>
            </w:r>
          </w:p>
        </w:tc>
      </w:tr>
      <w:tr w:rsidR="002431CB" w:rsidRPr="007C3349" w14:paraId="71DA8491" w14:textId="77777777" w:rsidTr="003B7FC5">
        <w:trPr>
          <w:trHeight w:val="975"/>
        </w:trPr>
        <w:tc>
          <w:tcPr>
            <w:tcW w:w="166" w:type="pct"/>
            <w:shd w:val="clear" w:color="auto" w:fill="FFFFFF"/>
            <w:vAlign w:val="center"/>
          </w:tcPr>
          <w:p w14:paraId="234726C3" w14:textId="77777777" w:rsidR="002431CB" w:rsidRPr="00CA751A" w:rsidRDefault="002431CB" w:rsidP="003B7FC5">
            <w:pPr>
              <w:jc w:val="center"/>
              <w:rPr>
                <w:b/>
                <w:bCs/>
                <w:sz w:val="16"/>
                <w:szCs w:val="16"/>
                <w:lang w:val="uk-UA"/>
              </w:rPr>
            </w:pPr>
            <w:r>
              <w:rPr>
                <w:b/>
                <w:bCs/>
                <w:sz w:val="16"/>
                <w:szCs w:val="16"/>
                <w:lang w:val="uk-UA"/>
              </w:rPr>
              <w:lastRenderedPageBreak/>
              <w:t>2232</w:t>
            </w:r>
          </w:p>
        </w:tc>
        <w:tc>
          <w:tcPr>
            <w:tcW w:w="472" w:type="pct"/>
            <w:shd w:val="clear" w:color="auto" w:fill="FFFFFF"/>
            <w:vAlign w:val="center"/>
          </w:tcPr>
          <w:p w14:paraId="7BA6CFD1" w14:textId="77777777" w:rsidR="002431CB" w:rsidRPr="00A11395" w:rsidRDefault="002431CB" w:rsidP="003B7FC5">
            <w:pPr>
              <w:jc w:val="center"/>
              <w:rPr>
                <w:sz w:val="16"/>
                <w:szCs w:val="16"/>
                <w:lang w:val="uk-UA"/>
              </w:rPr>
            </w:pPr>
            <w:r w:rsidRPr="00A11395">
              <w:rPr>
                <w:sz w:val="16"/>
                <w:szCs w:val="16"/>
                <w:lang w:val="uk-UA"/>
              </w:rPr>
              <w:t xml:space="preserve">Про </w:t>
            </w:r>
            <w:r>
              <w:rPr>
                <w:sz w:val="16"/>
                <w:szCs w:val="16"/>
                <w:lang w:val="uk-UA"/>
              </w:rPr>
              <w:t>розгляд листа</w:t>
            </w:r>
          </w:p>
        </w:tc>
        <w:tc>
          <w:tcPr>
            <w:tcW w:w="350" w:type="pct"/>
            <w:shd w:val="clear" w:color="auto" w:fill="FFFFFF"/>
            <w:vAlign w:val="center"/>
          </w:tcPr>
          <w:p w14:paraId="497F81FB" w14:textId="77777777" w:rsidR="002431CB" w:rsidRPr="00A11395" w:rsidRDefault="002431CB" w:rsidP="003B7FC5">
            <w:pPr>
              <w:jc w:val="center"/>
              <w:rPr>
                <w:sz w:val="16"/>
                <w:szCs w:val="16"/>
                <w:lang w:val="uk-UA"/>
              </w:rPr>
            </w:pPr>
            <w:r w:rsidRPr="00A11395">
              <w:rPr>
                <w:sz w:val="16"/>
                <w:szCs w:val="16"/>
                <w:lang w:val="uk-UA"/>
              </w:rPr>
              <w:t>№</w:t>
            </w:r>
            <w:r>
              <w:rPr>
                <w:sz w:val="16"/>
                <w:szCs w:val="16"/>
                <w:lang w:val="uk-UA"/>
              </w:rPr>
              <w:t>зп-547</w:t>
            </w:r>
            <w:r w:rsidRPr="00A11395">
              <w:rPr>
                <w:sz w:val="16"/>
                <w:szCs w:val="16"/>
                <w:lang w:val="uk-UA"/>
              </w:rPr>
              <w:t>/0</w:t>
            </w:r>
            <w:r>
              <w:rPr>
                <w:sz w:val="16"/>
                <w:szCs w:val="16"/>
                <w:lang w:val="uk-UA"/>
              </w:rPr>
              <w:t>1</w:t>
            </w:r>
            <w:r w:rsidRPr="00A11395">
              <w:rPr>
                <w:sz w:val="16"/>
                <w:szCs w:val="16"/>
                <w:lang w:val="uk-UA"/>
              </w:rPr>
              <w:t>-</w:t>
            </w:r>
            <w:r>
              <w:rPr>
                <w:sz w:val="16"/>
                <w:szCs w:val="16"/>
                <w:lang w:val="uk-UA"/>
              </w:rPr>
              <w:t>05</w:t>
            </w:r>
            <w:r w:rsidRPr="00A11395">
              <w:rPr>
                <w:sz w:val="16"/>
                <w:szCs w:val="16"/>
                <w:lang w:val="uk-UA"/>
              </w:rPr>
              <w:t>/25</w:t>
            </w:r>
          </w:p>
        </w:tc>
        <w:tc>
          <w:tcPr>
            <w:tcW w:w="300" w:type="pct"/>
            <w:shd w:val="clear" w:color="auto" w:fill="FFFFFF"/>
            <w:vAlign w:val="center"/>
          </w:tcPr>
          <w:p w14:paraId="3BAA5A2B" w14:textId="77777777" w:rsidR="002431CB" w:rsidRPr="00A11395" w:rsidRDefault="002431CB" w:rsidP="003B7FC5">
            <w:pPr>
              <w:jc w:val="center"/>
              <w:rPr>
                <w:sz w:val="16"/>
                <w:szCs w:val="16"/>
                <w:lang w:val="uk-UA"/>
              </w:rPr>
            </w:pPr>
            <w:r>
              <w:rPr>
                <w:sz w:val="16"/>
                <w:szCs w:val="16"/>
                <w:lang w:val="uk-UA"/>
              </w:rPr>
              <w:t>03</w:t>
            </w:r>
            <w:r w:rsidRPr="00A11395">
              <w:rPr>
                <w:sz w:val="16"/>
                <w:szCs w:val="16"/>
                <w:lang w:val="uk-UA"/>
              </w:rPr>
              <w:t>.0</w:t>
            </w:r>
            <w:r>
              <w:rPr>
                <w:sz w:val="16"/>
                <w:szCs w:val="16"/>
                <w:lang w:val="uk-UA"/>
              </w:rPr>
              <w:t>4</w:t>
            </w:r>
            <w:r w:rsidRPr="00A11395">
              <w:rPr>
                <w:sz w:val="16"/>
                <w:szCs w:val="16"/>
                <w:lang w:val="uk-UA"/>
              </w:rPr>
              <w:t>.2025</w:t>
            </w:r>
          </w:p>
        </w:tc>
        <w:tc>
          <w:tcPr>
            <w:tcW w:w="302" w:type="pct"/>
            <w:shd w:val="clear" w:color="auto" w:fill="FFFFFF"/>
            <w:vAlign w:val="center"/>
          </w:tcPr>
          <w:p w14:paraId="1151F140" w14:textId="77777777" w:rsidR="002431CB" w:rsidRPr="00A11395" w:rsidRDefault="002431CB" w:rsidP="003B7FC5">
            <w:pPr>
              <w:jc w:val="center"/>
              <w:rPr>
                <w:sz w:val="16"/>
                <w:szCs w:val="16"/>
                <w:lang w:val="uk-UA"/>
              </w:rPr>
            </w:pPr>
            <w:r w:rsidRPr="00A11395">
              <w:rPr>
                <w:sz w:val="16"/>
                <w:szCs w:val="16"/>
                <w:lang w:val="uk-UA"/>
              </w:rPr>
              <w:t>-</w:t>
            </w:r>
          </w:p>
        </w:tc>
        <w:tc>
          <w:tcPr>
            <w:tcW w:w="343" w:type="pct"/>
            <w:shd w:val="clear" w:color="auto" w:fill="FFFFFF"/>
            <w:vAlign w:val="center"/>
          </w:tcPr>
          <w:p w14:paraId="0FA0DE9F" w14:textId="77777777" w:rsidR="002431CB" w:rsidRPr="00A11395" w:rsidRDefault="002431CB" w:rsidP="003B7FC5">
            <w:pPr>
              <w:jc w:val="center"/>
              <w:rPr>
                <w:sz w:val="16"/>
                <w:szCs w:val="16"/>
                <w:lang w:val="uk-UA"/>
              </w:rPr>
            </w:pPr>
            <w:r w:rsidRPr="00A11395">
              <w:rPr>
                <w:sz w:val="16"/>
                <w:szCs w:val="16"/>
                <w:lang w:val="uk-UA"/>
              </w:rPr>
              <w:t>Відділ фінансів галузей виробничої сфери</w:t>
            </w:r>
          </w:p>
        </w:tc>
        <w:tc>
          <w:tcPr>
            <w:tcW w:w="270" w:type="pct"/>
            <w:shd w:val="clear" w:color="auto" w:fill="FFFFFF"/>
            <w:vAlign w:val="center"/>
          </w:tcPr>
          <w:p w14:paraId="29894059" w14:textId="77777777" w:rsidR="002431CB" w:rsidRPr="00A11395" w:rsidRDefault="002431CB" w:rsidP="003B7FC5">
            <w:pPr>
              <w:jc w:val="center"/>
              <w:rPr>
                <w:sz w:val="16"/>
                <w:szCs w:val="16"/>
                <w:lang w:val="uk-UA"/>
              </w:rPr>
            </w:pPr>
            <w:r w:rsidRPr="00A11395">
              <w:rPr>
                <w:sz w:val="16"/>
                <w:szCs w:val="16"/>
                <w:lang w:val="uk-UA"/>
              </w:rPr>
              <w:t>-</w:t>
            </w:r>
          </w:p>
        </w:tc>
        <w:tc>
          <w:tcPr>
            <w:tcW w:w="162" w:type="pct"/>
            <w:shd w:val="clear" w:color="auto" w:fill="FFFFFF"/>
            <w:vAlign w:val="center"/>
          </w:tcPr>
          <w:p w14:paraId="11764DDB" w14:textId="77777777" w:rsidR="002431CB" w:rsidRPr="00A11395" w:rsidRDefault="002431CB" w:rsidP="003B7FC5">
            <w:pPr>
              <w:jc w:val="center"/>
              <w:rPr>
                <w:sz w:val="16"/>
                <w:szCs w:val="16"/>
                <w:lang w:val="uk-UA"/>
              </w:rPr>
            </w:pPr>
            <w:r w:rsidRPr="00A11395">
              <w:rPr>
                <w:sz w:val="16"/>
                <w:szCs w:val="16"/>
                <w:lang w:val="uk-UA"/>
              </w:rPr>
              <w:t>-</w:t>
            </w:r>
          </w:p>
        </w:tc>
        <w:tc>
          <w:tcPr>
            <w:tcW w:w="280" w:type="pct"/>
            <w:shd w:val="clear" w:color="auto" w:fill="FFFFFF"/>
            <w:vAlign w:val="center"/>
          </w:tcPr>
          <w:p w14:paraId="029594E4" w14:textId="77777777" w:rsidR="002431CB" w:rsidRPr="00A11395" w:rsidRDefault="002431CB" w:rsidP="003B7FC5">
            <w:pPr>
              <w:jc w:val="center"/>
              <w:rPr>
                <w:sz w:val="16"/>
                <w:szCs w:val="16"/>
                <w:lang w:val="uk-UA"/>
              </w:rPr>
            </w:pPr>
            <w:r w:rsidRPr="00A11395">
              <w:rPr>
                <w:sz w:val="16"/>
                <w:szCs w:val="16"/>
                <w:lang w:val="uk-UA"/>
              </w:rPr>
              <w:t>Фінанси</w:t>
            </w:r>
          </w:p>
        </w:tc>
        <w:tc>
          <w:tcPr>
            <w:tcW w:w="458" w:type="pct"/>
            <w:shd w:val="clear" w:color="auto" w:fill="FFFFFF"/>
            <w:vAlign w:val="center"/>
          </w:tcPr>
          <w:p w14:paraId="3F7DA97F" w14:textId="77777777" w:rsidR="002431CB" w:rsidRPr="00A11395" w:rsidRDefault="002431CB" w:rsidP="003B7FC5">
            <w:pPr>
              <w:jc w:val="center"/>
              <w:rPr>
                <w:sz w:val="16"/>
                <w:szCs w:val="16"/>
                <w:lang w:val="uk-UA"/>
              </w:rPr>
            </w:pPr>
            <w:r w:rsidRPr="00A11395">
              <w:rPr>
                <w:sz w:val="16"/>
                <w:szCs w:val="16"/>
                <w:lang w:val="uk-UA"/>
              </w:rPr>
              <w:t xml:space="preserve">Щодо </w:t>
            </w:r>
            <w:r>
              <w:rPr>
                <w:sz w:val="16"/>
                <w:szCs w:val="16"/>
                <w:lang w:val="uk-UA"/>
              </w:rPr>
              <w:t>виконання пунктів Протокольного рішення</w:t>
            </w:r>
          </w:p>
        </w:tc>
        <w:tc>
          <w:tcPr>
            <w:tcW w:w="347" w:type="pct"/>
            <w:shd w:val="clear" w:color="auto" w:fill="FFFFFF"/>
            <w:vAlign w:val="center"/>
          </w:tcPr>
          <w:p w14:paraId="52DC4F98" w14:textId="77777777" w:rsidR="002431CB" w:rsidRPr="00A11395" w:rsidRDefault="002431CB" w:rsidP="003B7FC5">
            <w:pPr>
              <w:jc w:val="center"/>
              <w:rPr>
                <w:sz w:val="16"/>
                <w:szCs w:val="16"/>
                <w:lang w:val="uk-UA"/>
              </w:rPr>
            </w:pPr>
            <w:r w:rsidRPr="00A11395">
              <w:rPr>
                <w:sz w:val="16"/>
                <w:szCs w:val="16"/>
                <w:lang w:val="uk-UA"/>
              </w:rPr>
              <w:t>Текстовий документ</w:t>
            </w:r>
          </w:p>
        </w:tc>
        <w:tc>
          <w:tcPr>
            <w:tcW w:w="231" w:type="pct"/>
            <w:shd w:val="clear" w:color="auto" w:fill="FFFFFF"/>
            <w:vAlign w:val="center"/>
          </w:tcPr>
          <w:p w14:paraId="68E65E9F" w14:textId="77777777" w:rsidR="002431CB" w:rsidRPr="00A11395" w:rsidRDefault="002431CB" w:rsidP="003B7FC5">
            <w:pPr>
              <w:jc w:val="center"/>
              <w:rPr>
                <w:sz w:val="16"/>
                <w:szCs w:val="16"/>
                <w:lang w:val="uk-UA"/>
              </w:rPr>
            </w:pPr>
            <w:r w:rsidRPr="00A11395">
              <w:rPr>
                <w:sz w:val="16"/>
                <w:szCs w:val="16"/>
                <w:lang w:val="uk-UA"/>
              </w:rPr>
              <w:t>Лист</w:t>
            </w:r>
          </w:p>
        </w:tc>
        <w:tc>
          <w:tcPr>
            <w:tcW w:w="157" w:type="pct"/>
            <w:shd w:val="clear" w:color="auto" w:fill="FFFFFF"/>
            <w:vAlign w:val="center"/>
          </w:tcPr>
          <w:p w14:paraId="68C8E2E2" w14:textId="77777777" w:rsidR="002431CB" w:rsidRPr="00A11395" w:rsidRDefault="002431CB" w:rsidP="003B7FC5">
            <w:pPr>
              <w:jc w:val="center"/>
              <w:rPr>
                <w:sz w:val="16"/>
                <w:szCs w:val="16"/>
                <w:lang w:val="uk-UA"/>
              </w:rPr>
            </w:pPr>
            <w:r w:rsidRPr="00A11395">
              <w:rPr>
                <w:sz w:val="16"/>
                <w:szCs w:val="16"/>
                <w:lang w:val="uk-UA"/>
              </w:rPr>
              <w:t>-</w:t>
            </w:r>
          </w:p>
        </w:tc>
        <w:tc>
          <w:tcPr>
            <w:tcW w:w="306" w:type="pct"/>
            <w:shd w:val="clear" w:color="auto" w:fill="FFFFFF"/>
            <w:vAlign w:val="center"/>
          </w:tcPr>
          <w:p w14:paraId="7DB4F23B" w14:textId="77777777" w:rsidR="002431CB" w:rsidRPr="00A11395" w:rsidRDefault="002431CB" w:rsidP="003B7FC5">
            <w:pPr>
              <w:jc w:val="center"/>
              <w:rPr>
                <w:sz w:val="16"/>
                <w:szCs w:val="16"/>
                <w:lang w:val="uk-UA"/>
              </w:rPr>
            </w:pPr>
            <w:r w:rsidRPr="00A11395">
              <w:rPr>
                <w:sz w:val="16"/>
                <w:szCs w:val="16"/>
                <w:lang w:val="uk-UA"/>
              </w:rPr>
              <w:t>Паперова</w:t>
            </w:r>
          </w:p>
        </w:tc>
        <w:tc>
          <w:tcPr>
            <w:tcW w:w="690" w:type="pct"/>
            <w:shd w:val="clear" w:color="auto" w:fill="FFFFFF"/>
            <w:vAlign w:val="center"/>
          </w:tcPr>
          <w:p w14:paraId="21BDC47C" w14:textId="77777777" w:rsidR="002431CB" w:rsidRPr="00A11395" w:rsidRDefault="002431CB" w:rsidP="003B7FC5">
            <w:pPr>
              <w:jc w:val="center"/>
              <w:rPr>
                <w:sz w:val="16"/>
                <w:szCs w:val="16"/>
                <w:lang w:val="uk-UA"/>
              </w:rPr>
            </w:pPr>
            <w:r w:rsidRPr="00A11395">
              <w:rPr>
                <w:sz w:val="16"/>
                <w:szCs w:val="16"/>
                <w:lang w:val="uk-UA"/>
              </w:rPr>
              <w:t>Відділ фінансів галузей виробничої сфери</w:t>
            </w:r>
          </w:p>
        </w:tc>
        <w:tc>
          <w:tcPr>
            <w:tcW w:w="166" w:type="pct"/>
            <w:shd w:val="clear" w:color="auto" w:fill="FFFFFF"/>
            <w:vAlign w:val="center"/>
          </w:tcPr>
          <w:p w14:paraId="0827970D" w14:textId="77777777" w:rsidR="002431CB" w:rsidRPr="00F800E7" w:rsidRDefault="002431CB" w:rsidP="003B7FC5">
            <w:pPr>
              <w:jc w:val="center"/>
              <w:rPr>
                <w:sz w:val="16"/>
                <w:szCs w:val="16"/>
                <w:lang w:val="uk-UA"/>
              </w:rPr>
            </w:pPr>
            <w:r>
              <w:rPr>
                <w:sz w:val="16"/>
                <w:szCs w:val="16"/>
                <w:lang w:val="uk-UA"/>
              </w:rPr>
              <w:t>-</w:t>
            </w:r>
          </w:p>
        </w:tc>
      </w:tr>
      <w:tr w:rsidR="002431CB" w:rsidRPr="007C3349" w14:paraId="18AD2F9B" w14:textId="77777777" w:rsidTr="003B7FC5">
        <w:trPr>
          <w:trHeight w:val="975"/>
        </w:trPr>
        <w:tc>
          <w:tcPr>
            <w:tcW w:w="166" w:type="pct"/>
            <w:shd w:val="clear" w:color="auto" w:fill="FFFFFF"/>
            <w:vAlign w:val="center"/>
          </w:tcPr>
          <w:p w14:paraId="671CAD61" w14:textId="77777777" w:rsidR="002431CB" w:rsidRPr="00CA751A" w:rsidRDefault="002431CB" w:rsidP="003B7FC5">
            <w:pPr>
              <w:jc w:val="center"/>
              <w:rPr>
                <w:b/>
                <w:bCs/>
                <w:sz w:val="16"/>
                <w:szCs w:val="16"/>
                <w:lang w:val="uk-UA"/>
              </w:rPr>
            </w:pPr>
            <w:r>
              <w:rPr>
                <w:b/>
                <w:bCs/>
                <w:sz w:val="16"/>
                <w:szCs w:val="16"/>
                <w:lang w:val="uk-UA"/>
              </w:rPr>
              <w:t>2233</w:t>
            </w:r>
          </w:p>
        </w:tc>
        <w:tc>
          <w:tcPr>
            <w:tcW w:w="472" w:type="pct"/>
            <w:shd w:val="clear" w:color="auto" w:fill="FFFFFF"/>
            <w:vAlign w:val="center"/>
          </w:tcPr>
          <w:p w14:paraId="52344212" w14:textId="77777777" w:rsidR="002431CB" w:rsidRPr="001025EA" w:rsidRDefault="002431CB" w:rsidP="003B7FC5">
            <w:pPr>
              <w:jc w:val="center"/>
              <w:rPr>
                <w:bCs/>
                <w:sz w:val="16"/>
                <w:szCs w:val="16"/>
                <w:lang w:val="uk-UA"/>
              </w:rPr>
            </w:pPr>
            <w:r w:rsidRPr="004B2BC9">
              <w:rPr>
                <w:bCs/>
                <w:sz w:val="16"/>
                <w:szCs w:val="16"/>
                <w:lang w:val="uk-UA"/>
              </w:rPr>
              <w:t>Запрошення до участі у семінарі 11.04.2025 року</w:t>
            </w:r>
          </w:p>
        </w:tc>
        <w:tc>
          <w:tcPr>
            <w:tcW w:w="350" w:type="pct"/>
            <w:shd w:val="clear" w:color="auto" w:fill="FFFFFF"/>
            <w:vAlign w:val="center"/>
          </w:tcPr>
          <w:p w14:paraId="39D79298" w14:textId="77777777" w:rsidR="002431CB" w:rsidRPr="001025EA" w:rsidRDefault="002431CB" w:rsidP="003B7FC5">
            <w:pPr>
              <w:jc w:val="center"/>
              <w:rPr>
                <w:bCs/>
                <w:sz w:val="16"/>
                <w:szCs w:val="16"/>
                <w:lang w:val="uk-UA"/>
              </w:rPr>
            </w:pPr>
            <w:r w:rsidRPr="004B2BC9">
              <w:rPr>
                <w:bCs/>
                <w:sz w:val="16"/>
                <w:szCs w:val="16"/>
                <w:lang w:val="uk-UA"/>
              </w:rPr>
              <w:t>№вх-1645/25</w:t>
            </w:r>
          </w:p>
        </w:tc>
        <w:tc>
          <w:tcPr>
            <w:tcW w:w="300" w:type="pct"/>
            <w:shd w:val="clear" w:color="auto" w:fill="FFFFFF"/>
            <w:vAlign w:val="center"/>
          </w:tcPr>
          <w:p w14:paraId="1E1F93D5"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3C771836"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3FE8B48C" w14:textId="77777777" w:rsidR="002431CB" w:rsidRPr="004B2BC9"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5D632C09"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409D328E"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69A950E4"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1F913CD5" w14:textId="77777777" w:rsidR="002431CB" w:rsidRPr="001025EA" w:rsidRDefault="002431CB" w:rsidP="003B7FC5">
            <w:pPr>
              <w:jc w:val="center"/>
              <w:rPr>
                <w:bCs/>
                <w:sz w:val="16"/>
                <w:szCs w:val="16"/>
                <w:lang w:val="uk-UA"/>
              </w:rPr>
            </w:pPr>
            <w:r w:rsidRPr="004B2BC9">
              <w:rPr>
                <w:bCs/>
                <w:sz w:val="16"/>
                <w:szCs w:val="16"/>
                <w:lang w:val="uk-UA"/>
              </w:rPr>
              <w:t>Запрошення до участі у семінарі 11.04.2025 року</w:t>
            </w:r>
          </w:p>
        </w:tc>
        <w:tc>
          <w:tcPr>
            <w:tcW w:w="347" w:type="pct"/>
            <w:shd w:val="clear" w:color="auto" w:fill="FFFFFF"/>
            <w:vAlign w:val="center"/>
          </w:tcPr>
          <w:p w14:paraId="21D7707A"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6102BB88"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40E127A0"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18B9E916"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2F2FC12B" w14:textId="77777777" w:rsidR="002431CB" w:rsidRPr="004B2BC9" w:rsidRDefault="002431CB" w:rsidP="003B7FC5">
            <w:pPr>
              <w:jc w:val="center"/>
              <w:rPr>
                <w:bCs/>
                <w:sz w:val="16"/>
                <w:szCs w:val="16"/>
                <w:lang w:val="uk-UA"/>
              </w:rPr>
            </w:pPr>
          </w:p>
        </w:tc>
        <w:tc>
          <w:tcPr>
            <w:tcW w:w="690" w:type="pct"/>
            <w:shd w:val="clear" w:color="auto" w:fill="FFFFFF"/>
            <w:vAlign w:val="center"/>
          </w:tcPr>
          <w:p w14:paraId="56124FBC"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789B338" w14:textId="77777777" w:rsidR="002431CB" w:rsidRDefault="002431CB" w:rsidP="003B7FC5">
            <w:pPr>
              <w:jc w:val="center"/>
              <w:rPr>
                <w:lang w:val="ru-RU"/>
              </w:rPr>
            </w:pPr>
            <w:r>
              <w:rPr>
                <w:lang w:val="ru-RU"/>
              </w:rPr>
              <w:t>-</w:t>
            </w:r>
          </w:p>
        </w:tc>
      </w:tr>
      <w:tr w:rsidR="002431CB" w:rsidRPr="007C3349" w14:paraId="11FE581C" w14:textId="77777777" w:rsidTr="003B7FC5">
        <w:trPr>
          <w:trHeight w:val="975"/>
        </w:trPr>
        <w:tc>
          <w:tcPr>
            <w:tcW w:w="166" w:type="pct"/>
            <w:shd w:val="clear" w:color="auto" w:fill="FFFFFF"/>
            <w:vAlign w:val="center"/>
          </w:tcPr>
          <w:p w14:paraId="470812FE" w14:textId="77777777" w:rsidR="002431CB" w:rsidRPr="00CA751A" w:rsidRDefault="002431CB" w:rsidP="003B7FC5">
            <w:pPr>
              <w:jc w:val="center"/>
              <w:rPr>
                <w:b/>
                <w:bCs/>
                <w:sz w:val="16"/>
                <w:szCs w:val="16"/>
                <w:lang w:val="uk-UA"/>
              </w:rPr>
            </w:pPr>
            <w:r>
              <w:rPr>
                <w:b/>
                <w:bCs/>
                <w:sz w:val="16"/>
                <w:szCs w:val="16"/>
                <w:lang w:val="uk-UA"/>
              </w:rPr>
              <w:t>2234</w:t>
            </w:r>
          </w:p>
        </w:tc>
        <w:tc>
          <w:tcPr>
            <w:tcW w:w="472" w:type="pct"/>
            <w:shd w:val="clear" w:color="auto" w:fill="FFFFFF"/>
            <w:vAlign w:val="center"/>
          </w:tcPr>
          <w:p w14:paraId="1BCD7145" w14:textId="77777777" w:rsidR="002431CB" w:rsidRPr="001025EA" w:rsidRDefault="002431CB" w:rsidP="003B7FC5">
            <w:pPr>
              <w:jc w:val="center"/>
              <w:rPr>
                <w:bCs/>
                <w:sz w:val="16"/>
                <w:szCs w:val="16"/>
                <w:lang w:val="uk-UA"/>
              </w:rPr>
            </w:pPr>
            <w:r w:rsidRPr="004B2BC9">
              <w:rPr>
                <w:bCs/>
                <w:sz w:val="16"/>
                <w:szCs w:val="16"/>
                <w:lang w:val="uk-UA"/>
              </w:rPr>
              <w:t>Щодо виділення додаткових коштів</w:t>
            </w:r>
          </w:p>
        </w:tc>
        <w:tc>
          <w:tcPr>
            <w:tcW w:w="350" w:type="pct"/>
            <w:shd w:val="clear" w:color="auto" w:fill="FFFFFF"/>
            <w:vAlign w:val="center"/>
          </w:tcPr>
          <w:p w14:paraId="337F131F" w14:textId="77777777" w:rsidR="002431CB" w:rsidRPr="001025EA" w:rsidRDefault="002431CB" w:rsidP="003B7FC5">
            <w:pPr>
              <w:jc w:val="center"/>
              <w:rPr>
                <w:bCs/>
                <w:sz w:val="16"/>
                <w:szCs w:val="16"/>
                <w:lang w:val="uk-UA"/>
              </w:rPr>
            </w:pPr>
            <w:r w:rsidRPr="004B2BC9">
              <w:rPr>
                <w:bCs/>
                <w:sz w:val="16"/>
                <w:szCs w:val="16"/>
                <w:lang w:val="uk-UA"/>
              </w:rPr>
              <w:t>№вх-1646/25</w:t>
            </w:r>
          </w:p>
        </w:tc>
        <w:tc>
          <w:tcPr>
            <w:tcW w:w="300" w:type="pct"/>
            <w:shd w:val="clear" w:color="auto" w:fill="FFFFFF"/>
            <w:vAlign w:val="center"/>
          </w:tcPr>
          <w:p w14:paraId="2D0D68CD"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767A4075"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4B07CD5A" w14:textId="77777777" w:rsidR="002431CB" w:rsidRPr="001025EA"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055DD17D"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7B3A4913"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0612659A"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0AD076A0" w14:textId="77777777" w:rsidR="002431CB" w:rsidRPr="001025EA" w:rsidRDefault="002431CB" w:rsidP="003B7FC5">
            <w:pPr>
              <w:jc w:val="center"/>
              <w:rPr>
                <w:bCs/>
                <w:sz w:val="16"/>
                <w:szCs w:val="16"/>
                <w:lang w:val="uk-UA"/>
              </w:rPr>
            </w:pPr>
            <w:r w:rsidRPr="004B2BC9">
              <w:rPr>
                <w:bCs/>
                <w:sz w:val="16"/>
                <w:szCs w:val="16"/>
                <w:lang w:val="uk-UA"/>
              </w:rPr>
              <w:t>Щодо виділення додаткових коштів</w:t>
            </w:r>
          </w:p>
        </w:tc>
        <w:tc>
          <w:tcPr>
            <w:tcW w:w="347" w:type="pct"/>
            <w:shd w:val="clear" w:color="auto" w:fill="FFFFFF"/>
            <w:vAlign w:val="center"/>
          </w:tcPr>
          <w:p w14:paraId="7A639C02"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5A64E84B"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6C3070EA"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1968C1E3"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62E2E520" w14:textId="77777777" w:rsidR="002431CB" w:rsidRPr="004B2BC9" w:rsidRDefault="002431CB" w:rsidP="003B7FC5">
            <w:pPr>
              <w:jc w:val="center"/>
              <w:rPr>
                <w:bCs/>
                <w:sz w:val="16"/>
                <w:szCs w:val="16"/>
                <w:lang w:val="uk-UA"/>
              </w:rPr>
            </w:pPr>
          </w:p>
        </w:tc>
        <w:tc>
          <w:tcPr>
            <w:tcW w:w="690" w:type="pct"/>
            <w:shd w:val="clear" w:color="auto" w:fill="FFFFFF"/>
            <w:vAlign w:val="center"/>
          </w:tcPr>
          <w:p w14:paraId="357CD74A"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15C037C" w14:textId="77777777" w:rsidR="002431CB" w:rsidRDefault="002431CB" w:rsidP="003B7FC5">
            <w:pPr>
              <w:jc w:val="center"/>
              <w:rPr>
                <w:i/>
                <w:iCs/>
                <w:lang w:val="ru-RU"/>
              </w:rPr>
            </w:pPr>
            <w:r>
              <w:rPr>
                <w:i/>
                <w:iCs/>
                <w:lang w:val="ru-RU"/>
              </w:rPr>
              <w:t>-</w:t>
            </w:r>
          </w:p>
        </w:tc>
      </w:tr>
      <w:tr w:rsidR="002431CB" w:rsidRPr="007C3349" w14:paraId="211FE4FB" w14:textId="77777777" w:rsidTr="003B7FC5">
        <w:trPr>
          <w:trHeight w:val="975"/>
        </w:trPr>
        <w:tc>
          <w:tcPr>
            <w:tcW w:w="166" w:type="pct"/>
            <w:shd w:val="clear" w:color="auto" w:fill="FFFFFF"/>
            <w:vAlign w:val="center"/>
          </w:tcPr>
          <w:p w14:paraId="6586D627" w14:textId="77777777" w:rsidR="002431CB" w:rsidRPr="00CA751A" w:rsidRDefault="002431CB" w:rsidP="003B7FC5">
            <w:pPr>
              <w:jc w:val="center"/>
              <w:rPr>
                <w:b/>
                <w:bCs/>
                <w:sz w:val="16"/>
                <w:szCs w:val="16"/>
                <w:lang w:val="uk-UA"/>
              </w:rPr>
            </w:pPr>
            <w:r>
              <w:rPr>
                <w:b/>
                <w:bCs/>
                <w:sz w:val="16"/>
                <w:szCs w:val="16"/>
                <w:lang w:val="uk-UA"/>
              </w:rPr>
              <w:t>2235</w:t>
            </w:r>
          </w:p>
        </w:tc>
        <w:tc>
          <w:tcPr>
            <w:tcW w:w="472" w:type="pct"/>
            <w:shd w:val="clear" w:color="auto" w:fill="FFFFFF"/>
            <w:vAlign w:val="center"/>
          </w:tcPr>
          <w:p w14:paraId="00D287EA" w14:textId="77777777" w:rsidR="002431CB" w:rsidRPr="00E73CAB" w:rsidRDefault="002431CB" w:rsidP="003B7FC5">
            <w:pPr>
              <w:jc w:val="center"/>
              <w:rPr>
                <w:bCs/>
                <w:sz w:val="16"/>
                <w:szCs w:val="16"/>
                <w:lang w:val="uk-UA"/>
              </w:rPr>
            </w:pPr>
            <w:r>
              <w:rPr>
                <w:bCs/>
                <w:sz w:val="16"/>
                <w:szCs w:val="16"/>
                <w:lang w:val="uk-UA"/>
              </w:rPr>
              <w:t>Про розгляд листа</w:t>
            </w:r>
          </w:p>
        </w:tc>
        <w:tc>
          <w:tcPr>
            <w:tcW w:w="350" w:type="pct"/>
            <w:shd w:val="clear" w:color="auto" w:fill="FFFFFF"/>
            <w:vAlign w:val="center"/>
          </w:tcPr>
          <w:p w14:paraId="27B4C525" w14:textId="77777777" w:rsidR="002431CB" w:rsidRPr="00ED534B" w:rsidRDefault="002431CB" w:rsidP="003B7FC5">
            <w:pPr>
              <w:jc w:val="center"/>
              <w:rPr>
                <w:bCs/>
                <w:sz w:val="16"/>
                <w:szCs w:val="16"/>
                <w:lang w:val="uk-UA"/>
              </w:rPr>
            </w:pPr>
            <w:r w:rsidRPr="00ED534B">
              <w:rPr>
                <w:bCs/>
                <w:sz w:val="16"/>
                <w:szCs w:val="16"/>
                <w:lang w:val="uk-UA"/>
              </w:rPr>
              <w:t xml:space="preserve">№ </w:t>
            </w:r>
            <w:proofErr w:type="spellStart"/>
            <w:r w:rsidRPr="00ED534B">
              <w:rPr>
                <w:bCs/>
                <w:sz w:val="16"/>
                <w:szCs w:val="16"/>
                <w:lang w:val="uk-UA"/>
              </w:rPr>
              <w:t>вих</w:t>
            </w:r>
            <w:proofErr w:type="spellEnd"/>
            <w:r w:rsidRPr="00ED534B">
              <w:rPr>
                <w:bCs/>
                <w:sz w:val="16"/>
                <w:szCs w:val="16"/>
                <w:lang w:val="uk-UA"/>
              </w:rPr>
              <w:t>-</w:t>
            </w:r>
          </w:p>
          <w:p w14:paraId="5CFBEB91" w14:textId="77777777" w:rsidR="002431CB" w:rsidRPr="00E73CAB" w:rsidRDefault="002431CB" w:rsidP="003B7FC5">
            <w:pPr>
              <w:jc w:val="center"/>
              <w:rPr>
                <w:bCs/>
                <w:sz w:val="16"/>
                <w:szCs w:val="16"/>
                <w:lang w:val="uk-UA"/>
              </w:rPr>
            </w:pPr>
            <w:r w:rsidRPr="00ED534B">
              <w:rPr>
                <w:bCs/>
                <w:sz w:val="16"/>
                <w:szCs w:val="16"/>
                <w:lang w:val="uk-UA"/>
              </w:rPr>
              <w:t>5</w:t>
            </w:r>
            <w:r>
              <w:rPr>
                <w:bCs/>
                <w:sz w:val="16"/>
                <w:szCs w:val="16"/>
                <w:lang w:val="uk-UA"/>
              </w:rPr>
              <w:t>49</w:t>
            </w:r>
            <w:r w:rsidRPr="00ED534B">
              <w:rPr>
                <w:bCs/>
                <w:sz w:val="16"/>
                <w:szCs w:val="16"/>
                <w:lang w:val="uk-UA"/>
              </w:rPr>
              <w:t>/04-19/25</w:t>
            </w:r>
          </w:p>
        </w:tc>
        <w:tc>
          <w:tcPr>
            <w:tcW w:w="300" w:type="pct"/>
            <w:shd w:val="clear" w:color="auto" w:fill="FFFFFF"/>
            <w:vAlign w:val="center"/>
          </w:tcPr>
          <w:p w14:paraId="4788F7D3" w14:textId="77777777" w:rsidR="002431CB" w:rsidRPr="00E73CAB" w:rsidRDefault="002431CB" w:rsidP="003B7FC5">
            <w:pPr>
              <w:jc w:val="center"/>
              <w:rPr>
                <w:bCs/>
                <w:sz w:val="16"/>
                <w:szCs w:val="16"/>
                <w:lang w:val="uk-UA"/>
              </w:rPr>
            </w:pPr>
            <w:r>
              <w:rPr>
                <w:bCs/>
                <w:sz w:val="16"/>
                <w:szCs w:val="16"/>
                <w:lang w:val="uk-UA"/>
              </w:rPr>
              <w:t>03.04.20225</w:t>
            </w:r>
          </w:p>
        </w:tc>
        <w:tc>
          <w:tcPr>
            <w:tcW w:w="302" w:type="pct"/>
            <w:shd w:val="clear" w:color="auto" w:fill="FFFFFF"/>
            <w:vAlign w:val="center"/>
          </w:tcPr>
          <w:p w14:paraId="6C982939" w14:textId="77777777" w:rsidR="002431CB" w:rsidRPr="00E73CAB" w:rsidRDefault="002431CB" w:rsidP="003B7FC5">
            <w:pPr>
              <w:jc w:val="center"/>
              <w:rPr>
                <w:bCs/>
                <w:iCs/>
                <w:sz w:val="16"/>
                <w:szCs w:val="16"/>
                <w:lang w:val="uk-UA"/>
              </w:rPr>
            </w:pPr>
            <w:r>
              <w:rPr>
                <w:bCs/>
                <w:iCs/>
                <w:sz w:val="16"/>
                <w:szCs w:val="16"/>
                <w:lang w:val="uk-UA"/>
              </w:rPr>
              <w:t>-</w:t>
            </w:r>
          </w:p>
        </w:tc>
        <w:tc>
          <w:tcPr>
            <w:tcW w:w="343" w:type="pct"/>
            <w:shd w:val="clear" w:color="auto" w:fill="FFFFFF"/>
            <w:vAlign w:val="center"/>
          </w:tcPr>
          <w:p w14:paraId="24726C2A" w14:textId="77777777" w:rsidR="002431CB" w:rsidRPr="00E73CAB" w:rsidRDefault="002431CB" w:rsidP="003B7FC5">
            <w:pPr>
              <w:jc w:val="center"/>
              <w:rPr>
                <w:bCs/>
                <w:sz w:val="16"/>
                <w:szCs w:val="16"/>
                <w:lang w:val="uk-UA"/>
              </w:rPr>
            </w:pPr>
            <w:r w:rsidRPr="00ED534B">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54AC55DB" w14:textId="77777777" w:rsidR="002431CB" w:rsidRPr="00E73CAB" w:rsidRDefault="002431CB" w:rsidP="003B7FC5">
            <w:pPr>
              <w:jc w:val="center"/>
              <w:rPr>
                <w:bCs/>
                <w:sz w:val="16"/>
                <w:szCs w:val="16"/>
                <w:lang w:val="uk-UA"/>
              </w:rPr>
            </w:pPr>
            <w:r>
              <w:rPr>
                <w:bCs/>
                <w:sz w:val="16"/>
                <w:szCs w:val="16"/>
                <w:lang w:val="uk-UA"/>
              </w:rPr>
              <w:t>-</w:t>
            </w:r>
          </w:p>
        </w:tc>
        <w:tc>
          <w:tcPr>
            <w:tcW w:w="162" w:type="pct"/>
            <w:shd w:val="clear" w:color="auto" w:fill="FFFFFF"/>
            <w:vAlign w:val="center"/>
          </w:tcPr>
          <w:p w14:paraId="7266A126" w14:textId="77777777" w:rsidR="002431CB" w:rsidRPr="00E73CAB" w:rsidRDefault="002431CB" w:rsidP="003B7FC5">
            <w:pPr>
              <w:jc w:val="center"/>
              <w:rPr>
                <w:bCs/>
                <w:sz w:val="16"/>
                <w:szCs w:val="16"/>
                <w:lang w:val="uk-UA"/>
              </w:rPr>
            </w:pPr>
            <w:r>
              <w:rPr>
                <w:bCs/>
                <w:sz w:val="16"/>
                <w:szCs w:val="16"/>
                <w:lang w:val="uk-UA"/>
              </w:rPr>
              <w:t>-</w:t>
            </w:r>
          </w:p>
        </w:tc>
        <w:tc>
          <w:tcPr>
            <w:tcW w:w="280" w:type="pct"/>
            <w:shd w:val="clear" w:color="auto" w:fill="FFFFFF"/>
            <w:vAlign w:val="center"/>
          </w:tcPr>
          <w:p w14:paraId="664132E7" w14:textId="77777777" w:rsidR="002431CB" w:rsidRPr="00E73CAB" w:rsidRDefault="002431CB" w:rsidP="003B7FC5">
            <w:pPr>
              <w:ind w:left="-85" w:right="-85"/>
              <w:jc w:val="center"/>
              <w:rPr>
                <w:bCs/>
                <w:sz w:val="16"/>
                <w:szCs w:val="16"/>
                <w:lang w:val="uk-UA"/>
              </w:rPr>
            </w:pPr>
            <w:r w:rsidRPr="00ED534B">
              <w:rPr>
                <w:bCs/>
                <w:sz w:val="16"/>
                <w:szCs w:val="16"/>
                <w:lang w:val="uk-UA"/>
              </w:rPr>
              <w:t>Фінанси</w:t>
            </w:r>
          </w:p>
        </w:tc>
        <w:tc>
          <w:tcPr>
            <w:tcW w:w="458" w:type="pct"/>
            <w:shd w:val="clear" w:color="auto" w:fill="FFFFFF"/>
            <w:vAlign w:val="center"/>
          </w:tcPr>
          <w:p w14:paraId="6E4AAABF" w14:textId="77777777" w:rsidR="002431CB" w:rsidRPr="00E73CAB" w:rsidRDefault="002431CB" w:rsidP="003B7FC5">
            <w:pPr>
              <w:jc w:val="center"/>
              <w:rPr>
                <w:bCs/>
                <w:sz w:val="16"/>
                <w:szCs w:val="16"/>
                <w:lang w:val="uk-UA"/>
              </w:rPr>
            </w:pPr>
            <w:r>
              <w:rPr>
                <w:bCs/>
                <w:sz w:val="16"/>
                <w:szCs w:val="16"/>
                <w:lang w:val="uk-UA"/>
              </w:rPr>
              <w:t>Про розгляд листа</w:t>
            </w:r>
          </w:p>
        </w:tc>
        <w:tc>
          <w:tcPr>
            <w:tcW w:w="347" w:type="pct"/>
            <w:shd w:val="clear" w:color="auto" w:fill="FFFFFF"/>
            <w:vAlign w:val="center"/>
          </w:tcPr>
          <w:p w14:paraId="418551A1" w14:textId="77777777" w:rsidR="002431CB" w:rsidRPr="00E73CAB" w:rsidRDefault="002431CB" w:rsidP="003B7FC5">
            <w:pPr>
              <w:jc w:val="center"/>
              <w:rPr>
                <w:bCs/>
                <w:sz w:val="16"/>
                <w:szCs w:val="16"/>
                <w:lang w:val="uk-UA"/>
              </w:rPr>
            </w:pPr>
            <w:r w:rsidRPr="00ED534B">
              <w:rPr>
                <w:bCs/>
                <w:sz w:val="16"/>
                <w:szCs w:val="16"/>
                <w:lang w:val="uk-UA"/>
              </w:rPr>
              <w:t>Текстовий документ</w:t>
            </w:r>
          </w:p>
        </w:tc>
        <w:tc>
          <w:tcPr>
            <w:tcW w:w="231" w:type="pct"/>
            <w:shd w:val="clear" w:color="auto" w:fill="FFFFFF"/>
            <w:vAlign w:val="center"/>
          </w:tcPr>
          <w:p w14:paraId="32996B3A" w14:textId="77777777" w:rsidR="002431CB" w:rsidRPr="00E73CAB" w:rsidRDefault="002431CB" w:rsidP="003B7FC5">
            <w:pPr>
              <w:jc w:val="center"/>
              <w:rPr>
                <w:bCs/>
                <w:iCs/>
                <w:sz w:val="16"/>
                <w:szCs w:val="16"/>
                <w:lang w:val="uk-UA"/>
              </w:rPr>
            </w:pPr>
            <w:r w:rsidRPr="00ED534B">
              <w:rPr>
                <w:bCs/>
                <w:sz w:val="16"/>
                <w:szCs w:val="16"/>
                <w:lang w:val="uk-UA"/>
              </w:rPr>
              <w:t>Лист</w:t>
            </w:r>
          </w:p>
        </w:tc>
        <w:tc>
          <w:tcPr>
            <w:tcW w:w="157" w:type="pct"/>
            <w:shd w:val="clear" w:color="auto" w:fill="FFFFFF"/>
            <w:vAlign w:val="center"/>
          </w:tcPr>
          <w:p w14:paraId="42B34C76" w14:textId="77777777" w:rsidR="002431CB" w:rsidRPr="00E73CAB" w:rsidRDefault="002431CB" w:rsidP="003B7FC5">
            <w:pPr>
              <w:jc w:val="center"/>
              <w:rPr>
                <w:bCs/>
                <w:sz w:val="16"/>
                <w:szCs w:val="16"/>
                <w:lang w:val="uk-UA"/>
              </w:rPr>
            </w:pPr>
            <w:r>
              <w:rPr>
                <w:bCs/>
                <w:sz w:val="16"/>
                <w:szCs w:val="16"/>
                <w:lang w:val="uk-UA"/>
              </w:rPr>
              <w:t>-</w:t>
            </w:r>
          </w:p>
        </w:tc>
        <w:tc>
          <w:tcPr>
            <w:tcW w:w="306" w:type="pct"/>
            <w:shd w:val="clear" w:color="auto" w:fill="FFFFFF"/>
            <w:vAlign w:val="center"/>
          </w:tcPr>
          <w:p w14:paraId="73893423" w14:textId="77777777" w:rsidR="002431CB" w:rsidRPr="00E73CAB" w:rsidRDefault="002431CB" w:rsidP="003B7FC5">
            <w:pPr>
              <w:jc w:val="center"/>
              <w:rPr>
                <w:bCs/>
                <w:sz w:val="16"/>
                <w:szCs w:val="16"/>
                <w:lang w:val="uk-UA"/>
              </w:rPr>
            </w:pPr>
            <w:r w:rsidRPr="00ED534B">
              <w:rPr>
                <w:bCs/>
                <w:sz w:val="16"/>
                <w:szCs w:val="16"/>
                <w:lang w:val="uk-UA"/>
              </w:rPr>
              <w:t>Паперова</w:t>
            </w:r>
          </w:p>
        </w:tc>
        <w:tc>
          <w:tcPr>
            <w:tcW w:w="690" w:type="pct"/>
            <w:shd w:val="clear" w:color="auto" w:fill="FFFFFF"/>
            <w:vAlign w:val="center"/>
          </w:tcPr>
          <w:p w14:paraId="71A22AC8" w14:textId="77777777" w:rsidR="002431CB" w:rsidRPr="00E73CAB" w:rsidRDefault="002431CB" w:rsidP="003B7FC5">
            <w:pPr>
              <w:jc w:val="center"/>
              <w:rPr>
                <w:bCs/>
                <w:color w:val="FF0000"/>
                <w:sz w:val="16"/>
                <w:szCs w:val="16"/>
                <w:lang w:val="uk-UA"/>
              </w:rPr>
            </w:pPr>
            <w:r w:rsidRPr="00ED534B">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75503576" w14:textId="77777777" w:rsidR="002431CB" w:rsidRPr="00E73CAB" w:rsidRDefault="002431CB" w:rsidP="003B7FC5">
            <w:pPr>
              <w:jc w:val="center"/>
              <w:rPr>
                <w:bCs/>
                <w:lang w:val="uk-UA"/>
              </w:rPr>
            </w:pPr>
            <w:r>
              <w:rPr>
                <w:bCs/>
                <w:lang w:val="uk-UA"/>
              </w:rPr>
              <w:t>-</w:t>
            </w:r>
          </w:p>
        </w:tc>
      </w:tr>
      <w:tr w:rsidR="002431CB" w:rsidRPr="007C3349" w14:paraId="590EF3A0" w14:textId="77777777" w:rsidTr="003B7FC5">
        <w:trPr>
          <w:trHeight w:val="975"/>
        </w:trPr>
        <w:tc>
          <w:tcPr>
            <w:tcW w:w="166" w:type="pct"/>
            <w:shd w:val="clear" w:color="auto" w:fill="FFFFFF"/>
            <w:vAlign w:val="center"/>
          </w:tcPr>
          <w:p w14:paraId="5FA0476D" w14:textId="77777777" w:rsidR="002431CB" w:rsidRPr="00CA751A" w:rsidRDefault="002431CB" w:rsidP="003B7FC5">
            <w:pPr>
              <w:jc w:val="center"/>
              <w:rPr>
                <w:b/>
                <w:bCs/>
                <w:sz w:val="16"/>
                <w:szCs w:val="16"/>
                <w:lang w:val="uk-UA"/>
              </w:rPr>
            </w:pPr>
            <w:r>
              <w:rPr>
                <w:b/>
                <w:bCs/>
                <w:sz w:val="16"/>
                <w:szCs w:val="16"/>
                <w:lang w:val="uk-UA"/>
              </w:rPr>
              <w:t>2236</w:t>
            </w:r>
          </w:p>
        </w:tc>
        <w:tc>
          <w:tcPr>
            <w:tcW w:w="472" w:type="pct"/>
            <w:shd w:val="clear" w:color="auto" w:fill="FFFFFF"/>
            <w:vAlign w:val="center"/>
          </w:tcPr>
          <w:p w14:paraId="22E0FD10" w14:textId="77777777" w:rsidR="002431CB" w:rsidRPr="001025EA" w:rsidRDefault="002431CB" w:rsidP="003B7FC5">
            <w:pPr>
              <w:jc w:val="center"/>
              <w:rPr>
                <w:bCs/>
                <w:sz w:val="16"/>
                <w:szCs w:val="16"/>
                <w:lang w:val="uk-UA"/>
              </w:rPr>
            </w:pPr>
            <w:r w:rsidRPr="004B2BC9">
              <w:rPr>
                <w:bCs/>
                <w:sz w:val="16"/>
                <w:szCs w:val="16"/>
                <w:lang w:val="uk-UA"/>
              </w:rPr>
              <w:t>Інформація про чисельність працівників</w:t>
            </w:r>
          </w:p>
        </w:tc>
        <w:tc>
          <w:tcPr>
            <w:tcW w:w="350" w:type="pct"/>
            <w:shd w:val="clear" w:color="auto" w:fill="FFFFFF"/>
            <w:vAlign w:val="center"/>
          </w:tcPr>
          <w:p w14:paraId="2C5907D6" w14:textId="77777777" w:rsidR="002431CB" w:rsidRPr="001025EA" w:rsidRDefault="002431CB" w:rsidP="003B7FC5">
            <w:pPr>
              <w:jc w:val="center"/>
              <w:rPr>
                <w:bCs/>
                <w:sz w:val="16"/>
                <w:szCs w:val="16"/>
                <w:lang w:val="uk-UA"/>
              </w:rPr>
            </w:pPr>
            <w:r w:rsidRPr="004B2BC9">
              <w:rPr>
                <w:bCs/>
                <w:sz w:val="16"/>
                <w:szCs w:val="16"/>
                <w:lang w:val="uk-UA"/>
              </w:rPr>
              <w:t>№вх-1647/25</w:t>
            </w:r>
          </w:p>
        </w:tc>
        <w:tc>
          <w:tcPr>
            <w:tcW w:w="300" w:type="pct"/>
            <w:shd w:val="clear" w:color="auto" w:fill="FFFFFF"/>
            <w:vAlign w:val="center"/>
          </w:tcPr>
          <w:p w14:paraId="6E8E58FB"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65F896E2"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0CC14621" w14:textId="77777777" w:rsidR="002431CB" w:rsidRPr="001025EA" w:rsidRDefault="002431CB" w:rsidP="003B7FC5">
            <w:pPr>
              <w:jc w:val="center"/>
              <w:rPr>
                <w:bCs/>
                <w:sz w:val="16"/>
                <w:szCs w:val="16"/>
                <w:lang w:val="uk-UA"/>
              </w:rPr>
            </w:pPr>
            <w:r w:rsidRPr="004B2BC9">
              <w:rPr>
                <w:bCs/>
                <w:sz w:val="16"/>
                <w:szCs w:val="16"/>
                <w:lang w:val="uk-UA"/>
              </w:rPr>
              <w:t>Департамент з питань будівництва та архітектури</w:t>
            </w:r>
          </w:p>
        </w:tc>
        <w:tc>
          <w:tcPr>
            <w:tcW w:w="270" w:type="pct"/>
            <w:shd w:val="clear" w:color="auto" w:fill="FFFFFF"/>
            <w:vAlign w:val="center"/>
          </w:tcPr>
          <w:p w14:paraId="6DAC1449"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7D932C7A"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121E3D2F"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2D1DE71A" w14:textId="77777777" w:rsidR="002431CB" w:rsidRPr="001025EA" w:rsidRDefault="002431CB" w:rsidP="003B7FC5">
            <w:pPr>
              <w:jc w:val="center"/>
              <w:rPr>
                <w:bCs/>
                <w:sz w:val="16"/>
                <w:szCs w:val="16"/>
                <w:lang w:val="uk-UA"/>
              </w:rPr>
            </w:pPr>
            <w:r w:rsidRPr="004B2BC9">
              <w:rPr>
                <w:bCs/>
                <w:sz w:val="16"/>
                <w:szCs w:val="16"/>
                <w:lang w:val="uk-UA"/>
              </w:rPr>
              <w:t>Інформація про чисельність працівників</w:t>
            </w:r>
          </w:p>
        </w:tc>
        <w:tc>
          <w:tcPr>
            <w:tcW w:w="347" w:type="pct"/>
            <w:shd w:val="clear" w:color="auto" w:fill="FFFFFF"/>
            <w:vAlign w:val="center"/>
          </w:tcPr>
          <w:p w14:paraId="6F379EAB"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43CEF83D"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76160836"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4645E778"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02CDB725" w14:textId="77777777" w:rsidR="002431CB" w:rsidRPr="004B2BC9" w:rsidRDefault="002431CB" w:rsidP="003B7FC5">
            <w:pPr>
              <w:jc w:val="center"/>
              <w:rPr>
                <w:bCs/>
                <w:sz w:val="16"/>
                <w:szCs w:val="16"/>
                <w:lang w:val="uk-UA"/>
              </w:rPr>
            </w:pPr>
          </w:p>
        </w:tc>
        <w:tc>
          <w:tcPr>
            <w:tcW w:w="690" w:type="pct"/>
            <w:shd w:val="clear" w:color="auto" w:fill="FFFFFF"/>
            <w:vAlign w:val="center"/>
          </w:tcPr>
          <w:p w14:paraId="28F7C409"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4284C96" w14:textId="77777777" w:rsidR="002431CB" w:rsidRDefault="002431CB" w:rsidP="003B7FC5">
            <w:pPr>
              <w:jc w:val="center"/>
              <w:rPr>
                <w:i/>
                <w:iCs/>
                <w:lang w:val="ru-RU"/>
              </w:rPr>
            </w:pPr>
            <w:r>
              <w:rPr>
                <w:i/>
                <w:iCs/>
                <w:lang w:val="ru-RU"/>
              </w:rPr>
              <w:t>-</w:t>
            </w:r>
          </w:p>
        </w:tc>
      </w:tr>
      <w:tr w:rsidR="002431CB" w:rsidRPr="007C3349" w14:paraId="52EDE4DC" w14:textId="77777777" w:rsidTr="003B7FC5">
        <w:trPr>
          <w:trHeight w:val="975"/>
        </w:trPr>
        <w:tc>
          <w:tcPr>
            <w:tcW w:w="166" w:type="pct"/>
            <w:shd w:val="clear" w:color="auto" w:fill="FFFFFF"/>
            <w:vAlign w:val="center"/>
          </w:tcPr>
          <w:p w14:paraId="2DA538DD" w14:textId="77777777" w:rsidR="002431CB" w:rsidRPr="00CA751A" w:rsidRDefault="002431CB" w:rsidP="003B7FC5">
            <w:pPr>
              <w:jc w:val="center"/>
              <w:rPr>
                <w:b/>
                <w:bCs/>
                <w:sz w:val="16"/>
                <w:szCs w:val="16"/>
                <w:lang w:val="uk-UA"/>
              </w:rPr>
            </w:pPr>
            <w:r>
              <w:rPr>
                <w:b/>
                <w:bCs/>
                <w:sz w:val="16"/>
                <w:szCs w:val="16"/>
                <w:lang w:val="uk-UA"/>
              </w:rPr>
              <w:t>2237</w:t>
            </w:r>
          </w:p>
        </w:tc>
        <w:tc>
          <w:tcPr>
            <w:tcW w:w="472" w:type="pct"/>
            <w:shd w:val="clear" w:color="auto" w:fill="FFFFFF"/>
            <w:vAlign w:val="center"/>
          </w:tcPr>
          <w:p w14:paraId="368333CD" w14:textId="77777777" w:rsidR="002431CB" w:rsidRPr="001025EA" w:rsidRDefault="002431CB" w:rsidP="003B7FC5">
            <w:pPr>
              <w:jc w:val="center"/>
              <w:rPr>
                <w:bCs/>
                <w:sz w:val="16"/>
                <w:szCs w:val="16"/>
                <w:lang w:val="uk-UA"/>
              </w:rPr>
            </w:pPr>
            <w:r w:rsidRPr="004B2BC9">
              <w:rPr>
                <w:bCs/>
                <w:sz w:val="16"/>
                <w:szCs w:val="16"/>
                <w:lang w:val="uk-UA"/>
              </w:rPr>
              <w:t>Щодо внесення змін до обласного бюджету</w:t>
            </w:r>
          </w:p>
        </w:tc>
        <w:tc>
          <w:tcPr>
            <w:tcW w:w="350" w:type="pct"/>
            <w:shd w:val="clear" w:color="auto" w:fill="FFFFFF"/>
            <w:vAlign w:val="center"/>
          </w:tcPr>
          <w:p w14:paraId="62671E2E" w14:textId="77777777" w:rsidR="002431CB" w:rsidRPr="001025EA" w:rsidRDefault="002431CB" w:rsidP="003B7FC5">
            <w:pPr>
              <w:jc w:val="center"/>
              <w:rPr>
                <w:bCs/>
                <w:sz w:val="16"/>
                <w:szCs w:val="16"/>
                <w:lang w:val="uk-UA"/>
              </w:rPr>
            </w:pPr>
            <w:r w:rsidRPr="004B2BC9">
              <w:rPr>
                <w:bCs/>
                <w:sz w:val="16"/>
                <w:szCs w:val="16"/>
                <w:lang w:val="uk-UA"/>
              </w:rPr>
              <w:t>№вх-1648/25</w:t>
            </w:r>
          </w:p>
        </w:tc>
        <w:tc>
          <w:tcPr>
            <w:tcW w:w="300" w:type="pct"/>
            <w:shd w:val="clear" w:color="auto" w:fill="FFFFFF"/>
            <w:vAlign w:val="center"/>
          </w:tcPr>
          <w:p w14:paraId="28FDBB54"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29085F95"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41479758" w14:textId="77777777" w:rsidR="002431CB" w:rsidRPr="001025EA" w:rsidRDefault="002431CB" w:rsidP="003B7FC5">
            <w:pPr>
              <w:jc w:val="center"/>
              <w:rPr>
                <w:bCs/>
                <w:sz w:val="16"/>
                <w:szCs w:val="16"/>
                <w:lang w:val="uk-UA"/>
              </w:rPr>
            </w:pPr>
            <w:r w:rsidRPr="004B2BC9">
              <w:rPr>
                <w:bCs/>
                <w:sz w:val="16"/>
                <w:szCs w:val="16"/>
                <w:lang w:val="uk-UA"/>
              </w:rPr>
              <w:t>Департамент з питань будівництва та архітектури</w:t>
            </w:r>
          </w:p>
        </w:tc>
        <w:tc>
          <w:tcPr>
            <w:tcW w:w="270" w:type="pct"/>
            <w:shd w:val="clear" w:color="auto" w:fill="FFFFFF"/>
            <w:vAlign w:val="center"/>
          </w:tcPr>
          <w:p w14:paraId="7285D7FE"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13BC20FD"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334A4B2C"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4432B8D7" w14:textId="77777777" w:rsidR="002431CB" w:rsidRPr="001025EA" w:rsidRDefault="002431CB" w:rsidP="003B7FC5">
            <w:pPr>
              <w:jc w:val="center"/>
              <w:rPr>
                <w:bCs/>
                <w:sz w:val="16"/>
                <w:szCs w:val="16"/>
                <w:lang w:val="uk-UA"/>
              </w:rPr>
            </w:pPr>
            <w:r w:rsidRPr="004B2BC9">
              <w:rPr>
                <w:bCs/>
                <w:sz w:val="16"/>
                <w:szCs w:val="16"/>
                <w:lang w:val="uk-UA"/>
              </w:rPr>
              <w:t>Щодо внесення змін до обласного бюджету</w:t>
            </w:r>
          </w:p>
        </w:tc>
        <w:tc>
          <w:tcPr>
            <w:tcW w:w="347" w:type="pct"/>
            <w:shd w:val="clear" w:color="auto" w:fill="FFFFFF"/>
            <w:vAlign w:val="center"/>
          </w:tcPr>
          <w:p w14:paraId="68E9F27C"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72086BD7"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481E0D6B"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43F59484"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3F4F7334" w14:textId="77777777" w:rsidR="002431CB" w:rsidRPr="004B2BC9" w:rsidRDefault="002431CB" w:rsidP="003B7FC5">
            <w:pPr>
              <w:jc w:val="center"/>
              <w:rPr>
                <w:bCs/>
                <w:sz w:val="16"/>
                <w:szCs w:val="16"/>
                <w:lang w:val="uk-UA"/>
              </w:rPr>
            </w:pPr>
          </w:p>
        </w:tc>
        <w:tc>
          <w:tcPr>
            <w:tcW w:w="690" w:type="pct"/>
            <w:shd w:val="clear" w:color="auto" w:fill="FFFFFF"/>
            <w:vAlign w:val="center"/>
          </w:tcPr>
          <w:p w14:paraId="66037744"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E0362B1" w14:textId="77777777" w:rsidR="002431CB" w:rsidRDefault="002431CB" w:rsidP="003B7FC5">
            <w:pPr>
              <w:jc w:val="center"/>
              <w:rPr>
                <w:i/>
                <w:iCs/>
                <w:lang w:val="ru-RU"/>
              </w:rPr>
            </w:pPr>
            <w:r>
              <w:rPr>
                <w:i/>
                <w:iCs/>
                <w:lang w:val="ru-RU"/>
              </w:rPr>
              <w:t>-</w:t>
            </w:r>
          </w:p>
        </w:tc>
      </w:tr>
      <w:tr w:rsidR="002431CB" w:rsidRPr="007C3349" w14:paraId="79FE2DDF" w14:textId="77777777" w:rsidTr="003B7FC5">
        <w:trPr>
          <w:trHeight w:val="975"/>
        </w:trPr>
        <w:tc>
          <w:tcPr>
            <w:tcW w:w="166" w:type="pct"/>
            <w:shd w:val="clear" w:color="auto" w:fill="FFFFFF"/>
            <w:vAlign w:val="center"/>
          </w:tcPr>
          <w:p w14:paraId="0B71AD7B" w14:textId="77777777" w:rsidR="002431CB" w:rsidRPr="00CA751A" w:rsidRDefault="002431CB" w:rsidP="003B7FC5">
            <w:pPr>
              <w:jc w:val="center"/>
              <w:rPr>
                <w:b/>
                <w:bCs/>
                <w:sz w:val="16"/>
                <w:szCs w:val="16"/>
                <w:lang w:val="uk-UA"/>
              </w:rPr>
            </w:pPr>
            <w:r>
              <w:rPr>
                <w:b/>
                <w:bCs/>
                <w:sz w:val="16"/>
                <w:szCs w:val="16"/>
                <w:lang w:val="uk-UA"/>
              </w:rPr>
              <w:t>2238</w:t>
            </w:r>
          </w:p>
        </w:tc>
        <w:tc>
          <w:tcPr>
            <w:tcW w:w="472" w:type="pct"/>
            <w:shd w:val="clear" w:color="auto" w:fill="FFFFFF"/>
            <w:vAlign w:val="center"/>
          </w:tcPr>
          <w:p w14:paraId="23190E31" w14:textId="77777777" w:rsidR="002431CB" w:rsidRPr="001025EA" w:rsidRDefault="002431CB" w:rsidP="003B7FC5">
            <w:pPr>
              <w:jc w:val="center"/>
              <w:rPr>
                <w:bCs/>
                <w:sz w:val="16"/>
                <w:szCs w:val="16"/>
                <w:lang w:val="uk-UA"/>
              </w:rPr>
            </w:pPr>
            <w:r w:rsidRPr="004B2BC9">
              <w:rPr>
                <w:bCs/>
                <w:sz w:val="16"/>
                <w:szCs w:val="16"/>
                <w:lang w:val="uk-UA"/>
              </w:rPr>
              <w:t>Рішення про внесення змін до бюджету Дубровицької міської ТГ на 2025 рік</w:t>
            </w:r>
          </w:p>
        </w:tc>
        <w:tc>
          <w:tcPr>
            <w:tcW w:w="350" w:type="pct"/>
            <w:shd w:val="clear" w:color="auto" w:fill="FFFFFF"/>
            <w:vAlign w:val="center"/>
          </w:tcPr>
          <w:p w14:paraId="134244B8" w14:textId="77777777" w:rsidR="002431CB" w:rsidRPr="001025EA" w:rsidRDefault="002431CB" w:rsidP="003B7FC5">
            <w:pPr>
              <w:jc w:val="center"/>
              <w:rPr>
                <w:bCs/>
                <w:sz w:val="16"/>
                <w:szCs w:val="16"/>
                <w:lang w:val="uk-UA"/>
              </w:rPr>
            </w:pPr>
            <w:r w:rsidRPr="004B2BC9">
              <w:rPr>
                <w:bCs/>
                <w:sz w:val="16"/>
                <w:szCs w:val="16"/>
                <w:lang w:val="uk-UA"/>
              </w:rPr>
              <w:t>№вх-1649/25</w:t>
            </w:r>
          </w:p>
        </w:tc>
        <w:tc>
          <w:tcPr>
            <w:tcW w:w="300" w:type="pct"/>
            <w:shd w:val="clear" w:color="auto" w:fill="FFFFFF"/>
            <w:vAlign w:val="center"/>
          </w:tcPr>
          <w:p w14:paraId="7053154B"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3E64BEE7"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39FC8A0C" w14:textId="77777777" w:rsidR="002431CB" w:rsidRPr="001025EA" w:rsidRDefault="002431CB" w:rsidP="003B7FC5">
            <w:pPr>
              <w:jc w:val="center"/>
              <w:rPr>
                <w:bCs/>
                <w:sz w:val="16"/>
                <w:szCs w:val="16"/>
                <w:lang w:val="uk-UA"/>
              </w:rPr>
            </w:pPr>
            <w:r w:rsidRPr="004B2BC9">
              <w:rPr>
                <w:bCs/>
                <w:sz w:val="16"/>
                <w:szCs w:val="16"/>
                <w:lang w:val="uk-UA"/>
              </w:rPr>
              <w:t>Дубровицька міська рада</w:t>
            </w:r>
          </w:p>
        </w:tc>
        <w:tc>
          <w:tcPr>
            <w:tcW w:w="270" w:type="pct"/>
            <w:shd w:val="clear" w:color="auto" w:fill="FFFFFF"/>
            <w:vAlign w:val="center"/>
          </w:tcPr>
          <w:p w14:paraId="2848B7F1"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08C55A44"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1624A1A5"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165A0099" w14:textId="77777777" w:rsidR="002431CB" w:rsidRPr="001025EA" w:rsidRDefault="002431CB" w:rsidP="003B7FC5">
            <w:pPr>
              <w:jc w:val="center"/>
              <w:rPr>
                <w:bCs/>
                <w:sz w:val="16"/>
                <w:szCs w:val="16"/>
                <w:lang w:val="uk-UA"/>
              </w:rPr>
            </w:pPr>
            <w:r w:rsidRPr="004B2BC9">
              <w:rPr>
                <w:bCs/>
                <w:sz w:val="16"/>
                <w:szCs w:val="16"/>
                <w:lang w:val="uk-UA"/>
              </w:rPr>
              <w:t>Рішення про внесення змін до бюджету Дубровицької міської ТГ на 2025 рік</w:t>
            </w:r>
          </w:p>
        </w:tc>
        <w:tc>
          <w:tcPr>
            <w:tcW w:w="347" w:type="pct"/>
            <w:shd w:val="clear" w:color="auto" w:fill="FFFFFF"/>
            <w:vAlign w:val="center"/>
          </w:tcPr>
          <w:p w14:paraId="15D5B644" w14:textId="77777777" w:rsidR="002431CB" w:rsidRPr="004B2BC9" w:rsidRDefault="002431CB" w:rsidP="003B7FC5">
            <w:pPr>
              <w:jc w:val="center"/>
              <w:rPr>
                <w:bCs/>
                <w:sz w:val="16"/>
                <w:szCs w:val="16"/>
                <w:lang w:val="uk-UA"/>
              </w:rPr>
            </w:pPr>
            <w:r w:rsidRPr="004B2BC9">
              <w:rPr>
                <w:bCs/>
                <w:sz w:val="16"/>
                <w:szCs w:val="16"/>
                <w:lang w:val="uk-UA"/>
              </w:rPr>
              <w:t>Текстовий, табличний документ</w:t>
            </w:r>
          </w:p>
        </w:tc>
        <w:tc>
          <w:tcPr>
            <w:tcW w:w="231" w:type="pct"/>
            <w:shd w:val="clear" w:color="auto" w:fill="FFFFFF"/>
            <w:vAlign w:val="center"/>
          </w:tcPr>
          <w:p w14:paraId="42BE0986" w14:textId="77777777" w:rsidR="002431CB" w:rsidRPr="004B2BC9" w:rsidRDefault="002431CB" w:rsidP="003B7FC5">
            <w:pPr>
              <w:jc w:val="center"/>
              <w:rPr>
                <w:bCs/>
                <w:sz w:val="16"/>
                <w:szCs w:val="16"/>
                <w:lang w:val="uk-UA"/>
              </w:rPr>
            </w:pPr>
            <w:r w:rsidRPr="004B2BC9">
              <w:rPr>
                <w:bCs/>
                <w:sz w:val="16"/>
                <w:szCs w:val="16"/>
                <w:lang w:val="uk-UA"/>
              </w:rPr>
              <w:t>Рішення</w:t>
            </w:r>
          </w:p>
        </w:tc>
        <w:tc>
          <w:tcPr>
            <w:tcW w:w="157" w:type="pct"/>
            <w:shd w:val="clear" w:color="auto" w:fill="FFFFFF"/>
            <w:vAlign w:val="center"/>
          </w:tcPr>
          <w:p w14:paraId="0F8023B6"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41E6C247" w14:textId="77777777" w:rsidR="002431CB" w:rsidRPr="004B2BC9" w:rsidRDefault="002431CB" w:rsidP="003B7FC5">
            <w:pPr>
              <w:jc w:val="center"/>
              <w:rPr>
                <w:bCs/>
                <w:sz w:val="16"/>
                <w:szCs w:val="16"/>
                <w:lang w:val="uk-UA"/>
              </w:rPr>
            </w:pPr>
            <w:r w:rsidRPr="004B2BC9">
              <w:rPr>
                <w:bCs/>
                <w:sz w:val="16"/>
                <w:szCs w:val="16"/>
                <w:lang w:val="uk-UA"/>
              </w:rPr>
              <w:t>Паперова</w:t>
            </w:r>
          </w:p>
          <w:p w14:paraId="4CB7EA5F" w14:textId="77777777" w:rsidR="002431CB" w:rsidRPr="004B2BC9" w:rsidRDefault="002431CB" w:rsidP="003B7FC5">
            <w:pPr>
              <w:jc w:val="center"/>
              <w:rPr>
                <w:bCs/>
                <w:sz w:val="16"/>
                <w:szCs w:val="16"/>
                <w:lang w:val="uk-UA"/>
              </w:rPr>
            </w:pPr>
          </w:p>
        </w:tc>
        <w:tc>
          <w:tcPr>
            <w:tcW w:w="690" w:type="pct"/>
            <w:shd w:val="clear" w:color="auto" w:fill="FFFFFF"/>
            <w:vAlign w:val="center"/>
          </w:tcPr>
          <w:p w14:paraId="46A70A6A"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1475E6D" w14:textId="77777777" w:rsidR="002431CB" w:rsidRDefault="002431CB" w:rsidP="003B7FC5">
            <w:pPr>
              <w:jc w:val="center"/>
              <w:rPr>
                <w:i/>
                <w:iCs/>
                <w:lang w:val="ru-RU"/>
              </w:rPr>
            </w:pPr>
            <w:r>
              <w:rPr>
                <w:i/>
                <w:iCs/>
                <w:lang w:val="ru-RU"/>
              </w:rPr>
              <w:t>-</w:t>
            </w:r>
          </w:p>
        </w:tc>
      </w:tr>
      <w:tr w:rsidR="002431CB" w:rsidRPr="007C3349" w14:paraId="30D94F5B" w14:textId="77777777" w:rsidTr="003B7FC5">
        <w:trPr>
          <w:trHeight w:val="975"/>
        </w:trPr>
        <w:tc>
          <w:tcPr>
            <w:tcW w:w="166" w:type="pct"/>
            <w:shd w:val="clear" w:color="auto" w:fill="FFFFFF"/>
            <w:vAlign w:val="center"/>
          </w:tcPr>
          <w:p w14:paraId="2732BFA5" w14:textId="77777777" w:rsidR="002431CB" w:rsidRPr="00CA751A" w:rsidRDefault="002431CB" w:rsidP="003B7FC5">
            <w:pPr>
              <w:jc w:val="center"/>
              <w:rPr>
                <w:b/>
                <w:bCs/>
                <w:sz w:val="16"/>
                <w:szCs w:val="16"/>
                <w:lang w:val="uk-UA"/>
              </w:rPr>
            </w:pPr>
            <w:r>
              <w:rPr>
                <w:b/>
                <w:bCs/>
                <w:sz w:val="16"/>
                <w:szCs w:val="16"/>
                <w:lang w:val="uk-UA"/>
              </w:rPr>
              <w:t>2239</w:t>
            </w:r>
          </w:p>
        </w:tc>
        <w:tc>
          <w:tcPr>
            <w:tcW w:w="472" w:type="pct"/>
            <w:shd w:val="clear" w:color="auto" w:fill="FFFFFF"/>
            <w:vAlign w:val="center"/>
          </w:tcPr>
          <w:p w14:paraId="60EEEBB0" w14:textId="77777777" w:rsidR="002431CB" w:rsidRPr="001025EA" w:rsidRDefault="002431CB" w:rsidP="003B7FC5">
            <w:pPr>
              <w:jc w:val="center"/>
              <w:rPr>
                <w:bCs/>
                <w:sz w:val="16"/>
                <w:szCs w:val="16"/>
                <w:lang w:val="uk-UA"/>
              </w:rPr>
            </w:pPr>
            <w:r w:rsidRPr="004B2BC9">
              <w:rPr>
                <w:bCs/>
                <w:sz w:val="16"/>
                <w:szCs w:val="16"/>
                <w:lang w:val="uk-UA"/>
              </w:rPr>
              <w:t>Рішення про внесення змін до бюджету Дубровицької міської ТГ на 2025 рік</w:t>
            </w:r>
          </w:p>
        </w:tc>
        <w:tc>
          <w:tcPr>
            <w:tcW w:w="350" w:type="pct"/>
            <w:shd w:val="clear" w:color="auto" w:fill="FFFFFF"/>
            <w:vAlign w:val="center"/>
          </w:tcPr>
          <w:p w14:paraId="48D4BB78" w14:textId="77777777" w:rsidR="002431CB" w:rsidRPr="001025EA" w:rsidRDefault="002431CB" w:rsidP="003B7FC5">
            <w:pPr>
              <w:jc w:val="center"/>
              <w:rPr>
                <w:bCs/>
                <w:sz w:val="16"/>
                <w:szCs w:val="16"/>
                <w:lang w:val="uk-UA"/>
              </w:rPr>
            </w:pPr>
            <w:r w:rsidRPr="004B2BC9">
              <w:rPr>
                <w:bCs/>
                <w:sz w:val="16"/>
                <w:szCs w:val="16"/>
                <w:lang w:val="uk-UA"/>
              </w:rPr>
              <w:t>№вх-1650/25</w:t>
            </w:r>
          </w:p>
        </w:tc>
        <w:tc>
          <w:tcPr>
            <w:tcW w:w="300" w:type="pct"/>
            <w:shd w:val="clear" w:color="auto" w:fill="FFFFFF"/>
            <w:vAlign w:val="center"/>
          </w:tcPr>
          <w:p w14:paraId="2428C017"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4A5DEF7F"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10B9BD5F" w14:textId="77777777" w:rsidR="002431CB" w:rsidRPr="001025EA" w:rsidRDefault="002431CB" w:rsidP="003B7FC5">
            <w:pPr>
              <w:jc w:val="center"/>
              <w:rPr>
                <w:bCs/>
                <w:sz w:val="16"/>
                <w:szCs w:val="16"/>
                <w:lang w:val="uk-UA"/>
              </w:rPr>
            </w:pPr>
            <w:r w:rsidRPr="004B2BC9">
              <w:rPr>
                <w:bCs/>
                <w:sz w:val="16"/>
                <w:szCs w:val="16"/>
                <w:lang w:val="uk-UA"/>
              </w:rPr>
              <w:t>Дубровицька міська рада</w:t>
            </w:r>
          </w:p>
        </w:tc>
        <w:tc>
          <w:tcPr>
            <w:tcW w:w="270" w:type="pct"/>
            <w:shd w:val="clear" w:color="auto" w:fill="FFFFFF"/>
            <w:vAlign w:val="center"/>
          </w:tcPr>
          <w:p w14:paraId="40A29E02"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39948AEB"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12A22B32"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725FDE20" w14:textId="77777777" w:rsidR="002431CB" w:rsidRPr="001025EA" w:rsidRDefault="002431CB" w:rsidP="003B7FC5">
            <w:pPr>
              <w:jc w:val="center"/>
              <w:rPr>
                <w:bCs/>
                <w:sz w:val="16"/>
                <w:szCs w:val="16"/>
                <w:lang w:val="uk-UA"/>
              </w:rPr>
            </w:pPr>
            <w:r w:rsidRPr="004B2BC9">
              <w:rPr>
                <w:bCs/>
                <w:sz w:val="16"/>
                <w:szCs w:val="16"/>
                <w:lang w:val="uk-UA"/>
              </w:rPr>
              <w:t>Рішення про внесення змін до бюджету Дубровицької міської ТГ на 2025 рік</w:t>
            </w:r>
          </w:p>
        </w:tc>
        <w:tc>
          <w:tcPr>
            <w:tcW w:w="347" w:type="pct"/>
            <w:shd w:val="clear" w:color="auto" w:fill="FFFFFF"/>
            <w:vAlign w:val="center"/>
          </w:tcPr>
          <w:p w14:paraId="62D95DF8" w14:textId="77777777" w:rsidR="002431CB" w:rsidRPr="004B2BC9" w:rsidRDefault="002431CB" w:rsidP="003B7FC5">
            <w:pPr>
              <w:jc w:val="center"/>
              <w:rPr>
                <w:bCs/>
                <w:sz w:val="16"/>
                <w:szCs w:val="16"/>
                <w:lang w:val="uk-UA"/>
              </w:rPr>
            </w:pPr>
            <w:r w:rsidRPr="004B2BC9">
              <w:rPr>
                <w:bCs/>
                <w:sz w:val="16"/>
                <w:szCs w:val="16"/>
                <w:lang w:val="uk-UA"/>
              </w:rPr>
              <w:t>Текстовий, табличний документ</w:t>
            </w:r>
          </w:p>
        </w:tc>
        <w:tc>
          <w:tcPr>
            <w:tcW w:w="231" w:type="pct"/>
            <w:shd w:val="clear" w:color="auto" w:fill="FFFFFF"/>
            <w:vAlign w:val="center"/>
          </w:tcPr>
          <w:p w14:paraId="47F6E61C" w14:textId="77777777" w:rsidR="002431CB" w:rsidRPr="004B2BC9" w:rsidRDefault="002431CB" w:rsidP="003B7FC5">
            <w:pPr>
              <w:jc w:val="center"/>
              <w:rPr>
                <w:bCs/>
                <w:sz w:val="16"/>
                <w:szCs w:val="16"/>
                <w:lang w:val="uk-UA"/>
              </w:rPr>
            </w:pPr>
            <w:r w:rsidRPr="004B2BC9">
              <w:rPr>
                <w:bCs/>
                <w:sz w:val="16"/>
                <w:szCs w:val="16"/>
                <w:lang w:val="uk-UA"/>
              </w:rPr>
              <w:t>Рішення</w:t>
            </w:r>
          </w:p>
        </w:tc>
        <w:tc>
          <w:tcPr>
            <w:tcW w:w="157" w:type="pct"/>
            <w:shd w:val="clear" w:color="auto" w:fill="FFFFFF"/>
            <w:vAlign w:val="center"/>
          </w:tcPr>
          <w:p w14:paraId="65E6930A"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59A3E2CA" w14:textId="77777777" w:rsidR="002431CB" w:rsidRPr="004B2BC9" w:rsidRDefault="002431CB" w:rsidP="003B7FC5">
            <w:pPr>
              <w:jc w:val="center"/>
              <w:rPr>
                <w:bCs/>
                <w:sz w:val="16"/>
                <w:szCs w:val="16"/>
                <w:lang w:val="uk-UA"/>
              </w:rPr>
            </w:pPr>
            <w:r w:rsidRPr="004B2BC9">
              <w:rPr>
                <w:bCs/>
                <w:sz w:val="16"/>
                <w:szCs w:val="16"/>
                <w:lang w:val="uk-UA"/>
              </w:rPr>
              <w:t>Паперова</w:t>
            </w:r>
          </w:p>
          <w:p w14:paraId="7F403865" w14:textId="77777777" w:rsidR="002431CB" w:rsidRPr="004B2BC9" w:rsidRDefault="002431CB" w:rsidP="003B7FC5">
            <w:pPr>
              <w:jc w:val="center"/>
              <w:rPr>
                <w:bCs/>
                <w:sz w:val="16"/>
                <w:szCs w:val="16"/>
                <w:lang w:val="uk-UA"/>
              </w:rPr>
            </w:pPr>
          </w:p>
        </w:tc>
        <w:tc>
          <w:tcPr>
            <w:tcW w:w="690" w:type="pct"/>
            <w:shd w:val="clear" w:color="auto" w:fill="FFFFFF"/>
            <w:vAlign w:val="center"/>
          </w:tcPr>
          <w:p w14:paraId="5DC072CD"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B0102E8" w14:textId="77777777" w:rsidR="002431CB" w:rsidRDefault="002431CB" w:rsidP="003B7FC5">
            <w:pPr>
              <w:jc w:val="center"/>
              <w:rPr>
                <w:i/>
                <w:iCs/>
                <w:lang w:val="ru-RU"/>
              </w:rPr>
            </w:pPr>
            <w:r>
              <w:rPr>
                <w:i/>
                <w:iCs/>
                <w:lang w:val="ru-RU"/>
              </w:rPr>
              <w:t>-</w:t>
            </w:r>
          </w:p>
        </w:tc>
      </w:tr>
      <w:tr w:rsidR="002431CB" w:rsidRPr="007C3349" w14:paraId="6743F4AD" w14:textId="77777777" w:rsidTr="003B7FC5">
        <w:trPr>
          <w:trHeight w:val="416"/>
        </w:trPr>
        <w:tc>
          <w:tcPr>
            <w:tcW w:w="166" w:type="pct"/>
            <w:shd w:val="clear" w:color="auto" w:fill="FFFFFF"/>
            <w:vAlign w:val="center"/>
          </w:tcPr>
          <w:p w14:paraId="1BC61E11" w14:textId="77777777" w:rsidR="002431CB" w:rsidRPr="00CA751A" w:rsidRDefault="002431CB" w:rsidP="003B7FC5">
            <w:pPr>
              <w:jc w:val="center"/>
              <w:rPr>
                <w:b/>
                <w:bCs/>
                <w:sz w:val="16"/>
                <w:szCs w:val="16"/>
                <w:lang w:val="uk-UA"/>
              </w:rPr>
            </w:pPr>
            <w:r>
              <w:rPr>
                <w:b/>
                <w:bCs/>
                <w:sz w:val="16"/>
                <w:szCs w:val="16"/>
                <w:lang w:val="uk-UA"/>
              </w:rPr>
              <w:t>2240</w:t>
            </w:r>
          </w:p>
        </w:tc>
        <w:tc>
          <w:tcPr>
            <w:tcW w:w="472" w:type="pct"/>
            <w:shd w:val="clear" w:color="auto" w:fill="FFFFFF"/>
            <w:vAlign w:val="center"/>
          </w:tcPr>
          <w:p w14:paraId="1A7C3B02" w14:textId="77777777" w:rsidR="002431CB" w:rsidRPr="001025EA" w:rsidRDefault="002431CB" w:rsidP="003B7FC5">
            <w:pPr>
              <w:jc w:val="center"/>
              <w:rPr>
                <w:bCs/>
                <w:sz w:val="16"/>
                <w:szCs w:val="16"/>
                <w:lang w:val="uk-UA"/>
              </w:rPr>
            </w:pPr>
            <w:r w:rsidRPr="004B2BC9">
              <w:rPr>
                <w:bCs/>
                <w:sz w:val="16"/>
                <w:szCs w:val="16"/>
                <w:lang w:val="uk-UA"/>
              </w:rPr>
              <w:t>Щодо здійснення габаритно-вагового контролю</w:t>
            </w:r>
          </w:p>
        </w:tc>
        <w:tc>
          <w:tcPr>
            <w:tcW w:w="350" w:type="pct"/>
            <w:shd w:val="clear" w:color="auto" w:fill="FFFFFF"/>
            <w:vAlign w:val="center"/>
          </w:tcPr>
          <w:p w14:paraId="2AF0847C" w14:textId="77777777" w:rsidR="002431CB" w:rsidRPr="001025EA" w:rsidRDefault="002431CB" w:rsidP="003B7FC5">
            <w:pPr>
              <w:jc w:val="center"/>
              <w:rPr>
                <w:bCs/>
                <w:sz w:val="16"/>
                <w:szCs w:val="16"/>
                <w:lang w:val="uk-UA"/>
              </w:rPr>
            </w:pPr>
            <w:r w:rsidRPr="004B2BC9">
              <w:rPr>
                <w:bCs/>
                <w:sz w:val="16"/>
                <w:szCs w:val="16"/>
                <w:lang w:val="uk-UA"/>
              </w:rPr>
              <w:t>№вх-1651/25</w:t>
            </w:r>
          </w:p>
        </w:tc>
        <w:tc>
          <w:tcPr>
            <w:tcW w:w="300" w:type="pct"/>
            <w:shd w:val="clear" w:color="auto" w:fill="FFFFFF"/>
            <w:vAlign w:val="center"/>
          </w:tcPr>
          <w:p w14:paraId="68174AD5"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609EB9A6"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44450134" w14:textId="77777777" w:rsidR="002431CB" w:rsidRPr="004B2BC9"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264BF0F3"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4A675193"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78B15030"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455E2ED5" w14:textId="77777777" w:rsidR="002431CB" w:rsidRPr="001025EA" w:rsidRDefault="002431CB" w:rsidP="003B7FC5">
            <w:pPr>
              <w:jc w:val="center"/>
              <w:rPr>
                <w:bCs/>
                <w:sz w:val="16"/>
                <w:szCs w:val="16"/>
                <w:lang w:val="uk-UA"/>
              </w:rPr>
            </w:pPr>
            <w:r w:rsidRPr="004B2BC9">
              <w:rPr>
                <w:bCs/>
                <w:sz w:val="16"/>
                <w:szCs w:val="16"/>
                <w:lang w:val="uk-UA"/>
              </w:rPr>
              <w:t>Щодо здійснення габаритно-вагового контролю</w:t>
            </w:r>
          </w:p>
        </w:tc>
        <w:tc>
          <w:tcPr>
            <w:tcW w:w="347" w:type="pct"/>
            <w:shd w:val="clear" w:color="auto" w:fill="FFFFFF"/>
            <w:vAlign w:val="center"/>
          </w:tcPr>
          <w:p w14:paraId="493782B6"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719E5815"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62A600E8"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157DB80C"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130A7031" w14:textId="77777777" w:rsidR="002431CB" w:rsidRPr="004B2BC9" w:rsidRDefault="002431CB" w:rsidP="003B7FC5">
            <w:pPr>
              <w:jc w:val="center"/>
              <w:rPr>
                <w:bCs/>
                <w:sz w:val="16"/>
                <w:szCs w:val="16"/>
                <w:lang w:val="uk-UA"/>
              </w:rPr>
            </w:pPr>
          </w:p>
        </w:tc>
        <w:tc>
          <w:tcPr>
            <w:tcW w:w="690" w:type="pct"/>
            <w:shd w:val="clear" w:color="auto" w:fill="FFFFFF"/>
            <w:vAlign w:val="center"/>
          </w:tcPr>
          <w:p w14:paraId="127EB463"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1DAF05D" w14:textId="77777777" w:rsidR="002431CB" w:rsidRDefault="002431CB" w:rsidP="003B7FC5">
            <w:pPr>
              <w:jc w:val="center"/>
              <w:rPr>
                <w:lang w:val="ru-RU"/>
              </w:rPr>
            </w:pPr>
            <w:r>
              <w:rPr>
                <w:lang w:val="ru-RU"/>
              </w:rPr>
              <w:t>-</w:t>
            </w:r>
          </w:p>
        </w:tc>
      </w:tr>
      <w:tr w:rsidR="002431CB" w:rsidRPr="007C3349" w14:paraId="44FC9DBF" w14:textId="77777777" w:rsidTr="003B7FC5">
        <w:trPr>
          <w:trHeight w:val="416"/>
        </w:trPr>
        <w:tc>
          <w:tcPr>
            <w:tcW w:w="166" w:type="pct"/>
            <w:shd w:val="clear" w:color="auto" w:fill="FFFFFF"/>
            <w:vAlign w:val="center"/>
          </w:tcPr>
          <w:p w14:paraId="350E8955" w14:textId="77777777" w:rsidR="002431CB" w:rsidRPr="00CA751A" w:rsidRDefault="002431CB" w:rsidP="003B7FC5">
            <w:pPr>
              <w:jc w:val="center"/>
              <w:rPr>
                <w:b/>
                <w:bCs/>
                <w:sz w:val="16"/>
                <w:szCs w:val="16"/>
                <w:lang w:val="uk-UA"/>
              </w:rPr>
            </w:pPr>
            <w:r>
              <w:rPr>
                <w:b/>
                <w:bCs/>
                <w:sz w:val="16"/>
                <w:szCs w:val="16"/>
                <w:lang w:val="uk-UA"/>
              </w:rPr>
              <w:lastRenderedPageBreak/>
              <w:t>2241</w:t>
            </w:r>
          </w:p>
        </w:tc>
        <w:tc>
          <w:tcPr>
            <w:tcW w:w="472" w:type="pct"/>
            <w:shd w:val="clear" w:color="auto" w:fill="FFFFFF"/>
            <w:vAlign w:val="center"/>
          </w:tcPr>
          <w:p w14:paraId="09B75EB8" w14:textId="77777777" w:rsidR="002431CB" w:rsidRPr="001025EA" w:rsidRDefault="002431CB" w:rsidP="003B7FC5">
            <w:pPr>
              <w:jc w:val="center"/>
              <w:rPr>
                <w:bCs/>
                <w:sz w:val="16"/>
                <w:szCs w:val="16"/>
                <w:lang w:val="uk-UA"/>
              </w:rPr>
            </w:pPr>
            <w:r w:rsidRPr="004B2BC9">
              <w:rPr>
                <w:bCs/>
                <w:sz w:val="16"/>
                <w:szCs w:val="16"/>
                <w:lang w:val="uk-UA"/>
              </w:rPr>
              <w:t>Про надання інформації щодо юридичних осіб публічного права</w:t>
            </w:r>
          </w:p>
        </w:tc>
        <w:tc>
          <w:tcPr>
            <w:tcW w:w="350" w:type="pct"/>
            <w:shd w:val="clear" w:color="auto" w:fill="FFFFFF"/>
            <w:vAlign w:val="center"/>
          </w:tcPr>
          <w:p w14:paraId="5AB96E57" w14:textId="77777777" w:rsidR="002431CB" w:rsidRPr="001025EA" w:rsidRDefault="002431CB" w:rsidP="003B7FC5">
            <w:pPr>
              <w:jc w:val="center"/>
              <w:rPr>
                <w:bCs/>
                <w:sz w:val="16"/>
                <w:szCs w:val="16"/>
                <w:lang w:val="uk-UA"/>
              </w:rPr>
            </w:pPr>
            <w:r w:rsidRPr="004B2BC9">
              <w:rPr>
                <w:bCs/>
                <w:sz w:val="16"/>
                <w:szCs w:val="16"/>
                <w:lang w:val="uk-UA"/>
              </w:rPr>
              <w:t>№вх-1652/25</w:t>
            </w:r>
          </w:p>
        </w:tc>
        <w:tc>
          <w:tcPr>
            <w:tcW w:w="300" w:type="pct"/>
            <w:shd w:val="clear" w:color="auto" w:fill="FFFFFF"/>
            <w:vAlign w:val="center"/>
          </w:tcPr>
          <w:p w14:paraId="16CAF3F9"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02FE4E4F"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710EDEAC" w14:textId="77777777" w:rsidR="002431CB" w:rsidRPr="004B2BC9"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6281729B"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1B169A79"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4D30D897" w14:textId="77777777" w:rsidR="002431CB" w:rsidRPr="004B2BC9" w:rsidRDefault="002431CB" w:rsidP="003B7FC5">
            <w:pPr>
              <w:jc w:val="center"/>
              <w:rPr>
                <w:bCs/>
                <w:sz w:val="16"/>
                <w:szCs w:val="16"/>
                <w:lang w:val="uk-UA"/>
              </w:rPr>
            </w:pPr>
            <w:r w:rsidRPr="004B2BC9">
              <w:rPr>
                <w:bCs/>
                <w:sz w:val="16"/>
                <w:szCs w:val="16"/>
                <w:lang w:val="uk-UA"/>
              </w:rPr>
              <w:t>Юридичні питання</w:t>
            </w:r>
          </w:p>
        </w:tc>
        <w:tc>
          <w:tcPr>
            <w:tcW w:w="458" w:type="pct"/>
            <w:shd w:val="clear" w:color="auto" w:fill="FFFFFF"/>
            <w:vAlign w:val="center"/>
          </w:tcPr>
          <w:p w14:paraId="65F20161" w14:textId="77777777" w:rsidR="002431CB" w:rsidRPr="001025EA" w:rsidRDefault="002431CB" w:rsidP="003B7FC5">
            <w:pPr>
              <w:jc w:val="center"/>
              <w:rPr>
                <w:bCs/>
                <w:sz w:val="16"/>
                <w:szCs w:val="16"/>
                <w:lang w:val="uk-UA"/>
              </w:rPr>
            </w:pPr>
            <w:r w:rsidRPr="004B2BC9">
              <w:rPr>
                <w:bCs/>
                <w:sz w:val="16"/>
                <w:szCs w:val="16"/>
                <w:lang w:val="uk-UA"/>
              </w:rPr>
              <w:t>Про надання інформації щодо юридичних осіб публічного права</w:t>
            </w:r>
          </w:p>
        </w:tc>
        <w:tc>
          <w:tcPr>
            <w:tcW w:w="347" w:type="pct"/>
            <w:shd w:val="clear" w:color="auto" w:fill="FFFFFF"/>
            <w:vAlign w:val="center"/>
          </w:tcPr>
          <w:p w14:paraId="102BCEFE"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7BB09733"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40A570D2"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25E5F458"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01DB9576" w14:textId="77777777" w:rsidR="002431CB" w:rsidRPr="004B2BC9" w:rsidRDefault="002431CB" w:rsidP="003B7FC5">
            <w:pPr>
              <w:jc w:val="center"/>
              <w:rPr>
                <w:bCs/>
                <w:sz w:val="16"/>
                <w:szCs w:val="16"/>
                <w:lang w:val="uk-UA"/>
              </w:rPr>
            </w:pPr>
          </w:p>
        </w:tc>
        <w:tc>
          <w:tcPr>
            <w:tcW w:w="690" w:type="pct"/>
            <w:shd w:val="clear" w:color="auto" w:fill="FFFFFF"/>
            <w:vAlign w:val="center"/>
          </w:tcPr>
          <w:p w14:paraId="600179E6"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3AE68F0" w14:textId="77777777" w:rsidR="002431CB" w:rsidRDefault="002431CB" w:rsidP="003B7FC5">
            <w:pPr>
              <w:jc w:val="center"/>
              <w:rPr>
                <w:lang w:val="ru-RU"/>
              </w:rPr>
            </w:pPr>
            <w:r>
              <w:rPr>
                <w:lang w:val="ru-RU"/>
              </w:rPr>
              <w:t>-</w:t>
            </w:r>
          </w:p>
        </w:tc>
      </w:tr>
      <w:tr w:rsidR="002431CB" w:rsidRPr="007C3349" w14:paraId="74D0FFC6" w14:textId="77777777" w:rsidTr="003B7FC5">
        <w:trPr>
          <w:trHeight w:val="416"/>
        </w:trPr>
        <w:tc>
          <w:tcPr>
            <w:tcW w:w="166" w:type="pct"/>
            <w:shd w:val="clear" w:color="auto" w:fill="FFFFFF"/>
            <w:vAlign w:val="center"/>
          </w:tcPr>
          <w:p w14:paraId="2A3C8B12" w14:textId="77777777" w:rsidR="002431CB" w:rsidRPr="00CA751A" w:rsidRDefault="002431CB" w:rsidP="003B7FC5">
            <w:pPr>
              <w:jc w:val="center"/>
              <w:rPr>
                <w:b/>
                <w:bCs/>
                <w:sz w:val="16"/>
                <w:szCs w:val="16"/>
                <w:lang w:val="uk-UA"/>
              </w:rPr>
            </w:pPr>
            <w:r>
              <w:rPr>
                <w:b/>
                <w:bCs/>
                <w:sz w:val="16"/>
                <w:szCs w:val="16"/>
                <w:lang w:val="uk-UA"/>
              </w:rPr>
              <w:t>2242</w:t>
            </w:r>
          </w:p>
        </w:tc>
        <w:tc>
          <w:tcPr>
            <w:tcW w:w="472" w:type="pct"/>
            <w:shd w:val="clear" w:color="auto" w:fill="FFFFFF"/>
            <w:vAlign w:val="center"/>
          </w:tcPr>
          <w:p w14:paraId="6FAFED7B" w14:textId="77777777" w:rsidR="002431CB" w:rsidRPr="001025EA" w:rsidRDefault="002431CB" w:rsidP="003B7FC5">
            <w:pPr>
              <w:jc w:val="center"/>
              <w:rPr>
                <w:bCs/>
                <w:sz w:val="16"/>
                <w:szCs w:val="16"/>
                <w:lang w:val="uk-UA"/>
              </w:rPr>
            </w:pPr>
            <w:r w:rsidRPr="004B2BC9">
              <w:rPr>
                <w:bCs/>
                <w:sz w:val="16"/>
                <w:szCs w:val="16"/>
                <w:lang w:val="uk-UA"/>
              </w:rPr>
              <w:t>Помісячні розрахунково-платіжні відомості та штатні розписи за 2023-2024</w:t>
            </w:r>
          </w:p>
        </w:tc>
        <w:tc>
          <w:tcPr>
            <w:tcW w:w="350" w:type="pct"/>
            <w:shd w:val="clear" w:color="auto" w:fill="FFFFFF"/>
            <w:vAlign w:val="center"/>
          </w:tcPr>
          <w:p w14:paraId="4B366D83" w14:textId="77777777" w:rsidR="002431CB" w:rsidRPr="001025EA" w:rsidRDefault="002431CB" w:rsidP="003B7FC5">
            <w:pPr>
              <w:jc w:val="center"/>
              <w:rPr>
                <w:bCs/>
                <w:sz w:val="16"/>
                <w:szCs w:val="16"/>
                <w:lang w:val="uk-UA"/>
              </w:rPr>
            </w:pPr>
            <w:r w:rsidRPr="004B2BC9">
              <w:rPr>
                <w:bCs/>
                <w:sz w:val="16"/>
                <w:szCs w:val="16"/>
                <w:lang w:val="uk-UA"/>
              </w:rPr>
              <w:t>№вх-1653/25</w:t>
            </w:r>
          </w:p>
        </w:tc>
        <w:tc>
          <w:tcPr>
            <w:tcW w:w="300" w:type="pct"/>
            <w:shd w:val="clear" w:color="auto" w:fill="FFFFFF"/>
            <w:vAlign w:val="center"/>
          </w:tcPr>
          <w:p w14:paraId="02140EBD"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56861B76"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71D85D8D" w14:textId="77777777" w:rsidR="002431CB" w:rsidRPr="001025EA" w:rsidRDefault="002431CB" w:rsidP="003B7FC5">
            <w:pPr>
              <w:jc w:val="center"/>
              <w:rPr>
                <w:bCs/>
                <w:sz w:val="16"/>
                <w:szCs w:val="16"/>
                <w:lang w:val="uk-UA"/>
              </w:rPr>
            </w:pPr>
            <w:r w:rsidRPr="004B2BC9">
              <w:rPr>
                <w:bCs/>
                <w:sz w:val="16"/>
                <w:szCs w:val="16"/>
                <w:lang w:val="uk-UA"/>
              </w:rPr>
              <w:t>Департамент з питань будівництва та архітектури</w:t>
            </w:r>
          </w:p>
        </w:tc>
        <w:tc>
          <w:tcPr>
            <w:tcW w:w="270" w:type="pct"/>
            <w:shd w:val="clear" w:color="auto" w:fill="FFFFFF"/>
            <w:vAlign w:val="center"/>
          </w:tcPr>
          <w:p w14:paraId="1489D958"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0763C6D6"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19CFA642"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4E29F363" w14:textId="77777777" w:rsidR="002431CB" w:rsidRPr="001025EA" w:rsidRDefault="002431CB" w:rsidP="003B7FC5">
            <w:pPr>
              <w:jc w:val="center"/>
              <w:rPr>
                <w:bCs/>
                <w:sz w:val="16"/>
                <w:szCs w:val="16"/>
                <w:lang w:val="uk-UA"/>
              </w:rPr>
            </w:pPr>
            <w:r w:rsidRPr="004B2BC9">
              <w:rPr>
                <w:bCs/>
                <w:sz w:val="16"/>
                <w:szCs w:val="16"/>
                <w:lang w:val="uk-UA"/>
              </w:rPr>
              <w:t>Помісячні розрахунково-платіжні відомості та штатні розписи за 2023-2024</w:t>
            </w:r>
          </w:p>
        </w:tc>
        <w:tc>
          <w:tcPr>
            <w:tcW w:w="347" w:type="pct"/>
            <w:shd w:val="clear" w:color="auto" w:fill="FFFFFF"/>
            <w:vAlign w:val="center"/>
          </w:tcPr>
          <w:p w14:paraId="3A6B0CC2"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37D5489E"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0C4F9C95"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6536C908"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01CB2DFF" w14:textId="77777777" w:rsidR="002431CB" w:rsidRPr="004B2BC9" w:rsidRDefault="002431CB" w:rsidP="003B7FC5">
            <w:pPr>
              <w:jc w:val="center"/>
              <w:rPr>
                <w:bCs/>
                <w:sz w:val="16"/>
                <w:szCs w:val="16"/>
                <w:lang w:val="uk-UA"/>
              </w:rPr>
            </w:pPr>
          </w:p>
        </w:tc>
        <w:tc>
          <w:tcPr>
            <w:tcW w:w="690" w:type="pct"/>
            <w:shd w:val="clear" w:color="auto" w:fill="FFFFFF"/>
            <w:vAlign w:val="center"/>
          </w:tcPr>
          <w:p w14:paraId="6AB04D4D"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8926FA0" w14:textId="77777777" w:rsidR="002431CB" w:rsidRDefault="002431CB" w:rsidP="003B7FC5">
            <w:pPr>
              <w:jc w:val="center"/>
              <w:rPr>
                <w:lang w:val="ru-RU"/>
              </w:rPr>
            </w:pPr>
            <w:r>
              <w:rPr>
                <w:lang w:val="ru-RU"/>
              </w:rPr>
              <w:t>-</w:t>
            </w:r>
          </w:p>
        </w:tc>
      </w:tr>
      <w:tr w:rsidR="002431CB" w:rsidRPr="007C3349" w14:paraId="79E74099" w14:textId="77777777" w:rsidTr="003B7FC5">
        <w:trPr>
          <w:trHeight w:val="416"/>
        </w:trPr>
        <w:tc>
          <w:tcPr>
            <w:tcW w:w="166" w:type="pct"/>
            <w:shd w:val="clear" w:color="auto" w:fill="FFFFFF"/>
            <w:vAlign w:val="center"/>
          </w:tcPr>
          <w:p w14:paraId="10F1470B" w14:textId="77777777" w:rsidR="002431CB" w:rsidRPr="00CA751A" w:rsidRDefault="002431CB" w:rsidP="003B7FC5">
            <w:pPr>
              <w:jc w:val="center"/>
              <w:rPr>
                <w:b/>
                <w:bCs/>
                <w:sz w:val="16"/>
                <w:szCs w:val="16"/>
                <w:lang w:val="uk-UA"/>
              </w:rPr>
            </w:pPr>
            <w:r>
              <w:rPr>
                <w:b/>
                <w:bCs/>
                <w:sz w:val="16"/>
                <w:szCs w:val="16"/>
                <w:lang w:val="uk-UA"/>
              </w:rPr>
              <w:t>2243</w:t>
            </w:r>
          </w:p>
        </w:tc>
        <w:tc>
          <w:tcPr>
            <w:tcW w:w="472" w:type="pct"/>
            <w:shd w:val="clear" w:color="auto" w:fill="FFFFFF"/>
            <w:vAlign w:val="center"/>
          </w:tcPr>
          <w:p w14:paraId="133F2B12" w14:textId="77777777" w:rsidR="002431CB" w:rsidRPr="001025EA" w:rsidRDefault="002431CB" w:rsidP="003B7FC5">
            <w:pPr>
              <w:jc w:val="center"/>
              <w:rPr>
                <w:bCs/>
                <w:sz w:val="16"/>
                <w:szCs w:val="16"/>
                <w:lang w:val="uk-UA"/>
              </w:rPr>
            </w:pPr>
            <w:r w:rsidRPr="004B2BC9">
              <w:rPr>
                <w:bCs/>
                <w:sz w:val="16"/>
                <w:szCs w:val="16"/>
                <w:lang w:val="uk-UA"/>
              </w:rPr>
              <w:t>Щодо фінансування видатків</w:t>
            </w:r>
          </w:p>
        </w:tc>
        <w:tc>
          <w:tcPr>
            <w:tcW w:w="350" w:type="pct"/>
            <w:shd w:val="clear" w:color="auto" w:fill="FFFFFF"/>
            <w:vAlign w:val="center"/>
          </w:tcPr>
          <w:p w14:paraId="7963FC3F" w14:textId="77777777" w:rsidR="002431CB" w:rsidRPr="001025EA" w:rsidRDefault="002431CB" w:rsidP="003B7FC5">
            <w:pPr>
              <w:jc w:val="center"/>
              <w:rPr>
                <w:bCs/>
                <w:sz w:val="16"/>
                <w:szCs w:val="16"/>
                <w:lang w:val="uk-UA"/>
              </w:rPr>
            </w:pPr>
            <w:r w:rsidRPr="004B2BC9">
              <w:rPr>
                <w:bCs/>
                <w:sz w:val="16"/>
                <w:szCs w:val="16"/>
                <w:lang w:val="uk-UA"/>
              </w:rPr>
              <w:t>№вх-1654/25</w:t>
            </w:r>
          </w:p>
        </w:tc>
        <w:tc>
          <w:tcPr>
            <w:tcW w:w="300" w:type="pct"/>
            <w:shd w:val="clear" w:color="auto" w:fill="FFFFFF"/>
            <w:vAlign w:val="center"/>
          </w:tcPr>
          <w:p w14:paraId="0BD0EB42"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68DE0BE1"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297AACD4" w14:textId="77777777" w:rsidR="002431CB" w:rsidRPr="001025EA" w:rsidRDefault="002431CB" w:rsidP="003B7FC5">
            <w:pPr>
              <w:jc w:val="center"/>
              <w:rPr>
                <w:bCs/>
                <w:sz w:val="16"/>
                <w:szCs w:val="16"/>
                <w:lang w:val="uk-UA"/>
              </w:rPr>
            </w:pPr>
            <w:r w:rsidRPr="004B2BC9">
              <w:rPr>
                <w:bCs/>
                <w:sz w:val="16"/>
                <w:szCs w:val="16"/>
                <w:lang w:val="uk-UA"/>
              </w:rPr>
              <w:t>Управління інфраструктури та промисловості</w:t>
            </w:r>
          </w:p>
        </w:tc>
        <w:tc>
          <w:tcPr>
            <w:tcW w:w="270" w:type="pct"/>
            <w:shd w:val="clear" w:color="auto" w:fill="FFFFFF"/>
            <w:vAlign w:val="center"/>
          </w:tcPr>
          <w:p w14:paraId="6244FEAE"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0BEB45DC"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5BE3CAEF"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4CED0DA3" w14:textId="77777777" w:rsidR="002431CB" w:rsidRPr="001025EA" w:rsidRDefault="002431CB" w:rsidP="003B7FC5">
            <w:pPr>
              <w:jc w:val="center"/>
              <w:rPr>
                <w:bCs/>
                <w:sz w:val="16"/>
                <w:szCs w:val="16"/>
                <w:lang w:val="uk-UA"/>
              </w:rPr>
            </w:pPr>
            <w:r w:rsidRPr="004B2BC9">
              <w:rPr>
                <w:bCs/>
                <w:sz w:val="16"/>
                <w:szCs w:val="16"/>
                <w:lang w:val="uk-UA"/>
              </w:rPr>
              <w:t>Щодо фінансування видатків</w:t>
            </w:r>
          </w:p>
        </w:tc>
        <w:tc>
          <w:tcPr>
            <w:tcW w:w="347" w:type="pct"/>
            <w:shd w:val="clear" w:color="auto" w:fill="FFFFFF"/>
            <w:vAlign w:val="center"/>
          </w:tcPr>
          <w:p w14:paraId="3D3105C0"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1CB660EE"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1BB15D8F"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7E5EFB48"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1CDAEC2C" w14:textId="77777777" w:rsidR="002431CB" w:rsidRPr="004B2BC9" w:rsidRDefault="002431CB" w:rsidP="003B7FC5">
            <w:pPr>
              <w:jc w:val="center"/>
              <w:rPr>
                <w:bCs/>
                <w:sz w:val="16"/>
                <w:szCs w:val="16"/>
                <w:lang w:val="uk-UA"/>
              </w:rPr>
            </w:pPr>
          </w:p>
        </w:tc>
        <w:tc>
          <w:tcPr>
            <w:tcW w:w="690" w:type="pct"/>
            <w:shd w:val="clear" w:color="auto" w:fill="FFFFFF"/>
            <w:vAlign w:val="center"/>
          </w:tcPr>
          <w:p w14:paraId="15A326EF"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F195539" w14:textId="77777777" w:rsidR="002431CB" w:rsidRDefault="002431CB" w:rsidP="003B7FC5">
            <w:pPr>
              <w:jc w:val="center"/>
              <w:rPr>
                <w:lang w:val="ru-RU"/>
              </w:rPr>
            </w:pPr>
            <w:r>
              <w:rPr>
                <w:lang w:val="ru-RU"/>
              </w:rPr>
              <w:t>-</w:t>
            </w:r>
          </w:p>
        </w:tc>
      </w:tr>
      <w:tr w:rsidR="002431CB" w:rsidRPr="007C3349" w14:paraId="29330797" w14:textId="77777777" w:rsidTr="003B7FC5">
        <w:trPr>
          <w:trHeight w:val="416"/>
        </w:trPr>
        <w:tc>
          <w:tcPr>
            <w:tcW w:w="166" w:type="pct"/>
            <w:shd w:val="clear" w:color="auto" w:fill="FFFFFF"/>
            <w:vAlign w:val="center"/>
          </w:tcPr>
          <w:p w14:paraId="37A62611" w14:textId="77777777" w:rsidR="002431CB" w:rsidRPr="00CA751A" w:rsidRDefault="002431CB" w:rsidP="003B7FC5">
            <w:pPr>
              <w:jc w:val="center"/>
              <w:rPr>
                <w:b/>
                <w:bCs/>
                <w:sz w:val="16"/>
                <w:szCs w:val="16"/>
                <w:lang w:val="uk-UA"/>
              </w:rPr>
            </w:pPr>
            <w:r>
              <w:rPr>
                <w:b/>
                <w:bCs/>
                <w:sz w:val="16"/>
                <w:szCs w:val="16"/>
                <w:lang w:val="uk-UA"/>
              </w:rPr>
              <w:t>2244</w:t>
            </w:r>
          </w:p>
        </w:tc>
        <w:tc>
          <w:tcPr>
            <w:tcW w:w="472" w:type="pct"/>
            <w:shd w:val="clear" w:color="auto" w:fill="FFFFFF"/>
            <w:vAlign w:val="center"/>
          </w:tcPr>
          <w:p w14:paraId="7C0F3702" w14:textId="77777777" w:rsidR="002431CB" w:rsidRPr="001025EA" w:rsidRDefault="002431CB" w:rsidP="003B7FC5">
            <w:pPr>
              <w:jc w:val="center"/>
              <w:rPr>
                <w:bCs/>
                <w:sz w:val="16"/>
                <w:szCs w:val="16"/>
                <w:lang w:val="uk-UA"/>
              </w:rPr>
            </w:pPr>
            <w:r w:rsidRPr="004B2BC9">
              <w:rPr>
                <w:bCs/>
                <w:sz w:val="16"/>
                <w:szCs w:val="16"/>
                <w:lang w:val="uk-UA"/>
              </w:rPr>
              <w:t>Щодо надання фінансової та бюджетної звітності за 1 квартал 2025 року по КПКВК 5119800, КПКВК 5119245, КПКВК 5113242</w:t>
            </w:r>
          </w:p>
        </w:tc>
        <w:tc>
          <w:tcPr>
            <w:tcW w:w="350" w:type="pct"/>
            <w:shd w:val="clear" w:color="auto" w:fill="FFFFFF"/>
            <w:vAlign w:val="center"/>
          </w:tcPr>
          <w:p w14:paraId="6EBE49F3" w14:textId="77777777" w:rsidR="002431CB" w:rsidRPr="001025EA" w:rsidRDefault="002431CB" w:rsidP="003B7FC5">
            <w:pPr>
              <w:jc w:val="center"/>
              <w:rPr>
                <w:bCs/>
                <w:sz w:val="16"/>
                <w:szCs w:val="16"/>
                <w:lang w:val="uk-UA"/>
              </w:rPr>
            </w:pPr>
            <w:r w:rsidRPr="004B2BC9">
              <w:rPr>
                <w:bCs/>
                <w:sz w:val="16"/>
                <w:szCs w:val="16"/>
                <w:lang w:val="uk-UA"/>
              </w:rPr>
              <w:t>№вх-1655/25</w:t>
            </w:r>
          </w:p>
        </w:tc>
        <w:tc>
          <w:tcPr>
            <w:tcW w:w="300" w:type="pct"/>
            <w:shd w:val="clear" w:color="auto" w:fill="FFFFFF"/>
            <w:vAlign w:val="center"/>
          </w:tcPr>
          <w:p w14:paraId="1527E3CB"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365AA79B"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4EDCBC60" w14:textId="77777777" w:rsidR="002431CB" w:rsidRPr="001025EA" w:rsidRDefault="002431CB" w:rsidP="003B7FC5">
            <w:pPr>
              <w:jc w:val="center"/>
              <w:rPr>
                <w:bCs/>
                <w:sz w:val="16"/>
                <w:szCs w:val="16"/>
                <w:lang w:val="uk-UA"/>
              </w:rPr>
            </w:pPr>
            <w:r w:rsidRPr="004B2BC9">
              <w:rPr>
                <w:bCs/>
                <w:sz w:val="16"/>
                <w:szCs w:val="16"/>
                <w:lang w:val="uk-UA"/>
              </w:rPr>
              <w:t>Управління з питань ветеранської політики</w:t>
            </w:r>
          </w:p>
        </w:tc>
        <w:tc>
          <w:tcPr>
            <w:tcW w:w="270" w:type="pct"/>
            <w:shd w:val="clear" w:color="auto" w:fill="FFFFFF"/>
            <w:vAlign w:val="center"/>
          </w:tcPr>
          <w:p w14:paraId="05338B44"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257261C2"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301D0FD7"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65F58611" w14:textId="77777777" w:rsidR="002431CB" w:rsidRPr="001025EA" w:rsidRDefault="002431CB" w:rsidP="003B7FC5">
            <w:pPr>
              <w:jc w:val="center"/>
              <w:rPr>
                <w:bCs/>
                <w:sz w:val="16"/>
                <w:szCs w:val="16"/>
                <w:lang w:val="uk-UA"/>
              </w:rPr>
            </w:pPr>
            <w:r w:rsidRPr="004B2BC9">
              <w:rPr>
                <w:bCs/>
                <w:sz w:val="16"/>
                <w:szCs w:val="16"/>
                <w:lang w:val="uk-UA"/>
              </w:rPr>
              <w:t>Щодо надання фінансової та бюджетної звітності за 1 квартал 2025 року по КПКВК 5119800, КПКВК 5119245, КПКВК 5113242</w:t>
            </w:r>
          </w:p>
        </w:tc>
        <w:tc>
          <w:tcPr>
            <w:tcW w:w="347" w:type="pct"/>
            <w:shd w:val="clear" w:color="auto" w:fill="FFFFFF"/>
            <w:vAlign w:val="center"/>
          </w:tcPr>
          <w:p w14:paraId="172527A6"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076ECD3F"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40C4975E"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50EFD4CD"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1BC3ACA5" w14:textId="77777777" w:rsidR="002431CB" w:rsidRPr="004B2BC9" w:rsidRDefault="002431CB" w:rsidP="003B7FC5">
            <w:pPr>
              <w:jc w:val="center"/>
              <w:rPr>
                <w:bCs/>
                <w:sz w:val="16"/>
                <w:szCs w:val="16"/>
                <w:lang w:val="uk-UA"/>
              </w:rPr>
            </w:pPr>
          </w:p>
        </w:tc>
        <w:tc>
          <w:tcPr>
            <w:tcW w:w="690" w:type="pct"/>
            <w:shd w:val="clear" w:color="auto" w:fill="FFFFFF"/>
            <w:vAlign w:val="center"/>
          </w:tcPr>
          <w:p w14:paraId="3CC2E632"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C05E51B" w14:textId="77777777" w:rsidR="002431CB" w:rsidRDefault="002431CB" w:rsidP="003B7FC5">
            <w:pPr>
              <w:jc w:val="center"/>
              <w:rPr>
                <w:lang w:val="ru-RU"/>
              </w:rPr>
            </w:pPr>
            <w:r>
              <w:rPr>
                <w:lang w:val="ru-RU"/>
              </w:rPr>
              <w:t>-</w:t>
            </w:r>
          </w:p>
        </w:tc>
      </w:tr>
      <w:tr w:rsidR="002431CB" w:rsidRPr="007C3349" w14:paraId="7B96FB82" w14:textId="77777777" w:rsidTr="003B7FC5">
        <w:trPr>
          <w:trHeight w:val="1542"/>
        </w:trPr>
        <w:tc>
          <w:tcPr>
            <w:tcW w:w="166" w:type="pct"/>
            <w:shd w:val="clear" w:color="auto" w:fill="FFFFFF"/>
            <w:vAlign w:val="center"/>
          </w:tcPr>
          <w:p w14:paraId="25B6E9F9" w14:textId="77777777" w:rsidR="002431CB" w:rsidRPr="00CA751A" w:rsidRDefault="002431CB" w:rsidP="003B7FC5">
            <w:pPr>
              <w:jc w:val="center"/>
              <w:rPr>
                <w:b/>
                <w:bCs/>
                <w:sz w:val="16"/>
                <w:szCs w:val="16"/>
                <w:lang w:val="uk-UA"/>
              </w:rPr>
            </w:pPr>
            <w:r>
              <w:rPr>
                <w:b/>
                <w:bCs/>
                <w:sz w:val="16"/>
                <w:szCs w:val="16"/>
                <w:lang w:val="uk-UA"/>
              </w:rPr>
              <w:t>2245</w:t>
            </w:r>
          </w:p>
        </w:tc>
        <w:tc>
          <w:tcPr>
            <w:tcW w:w="472" w:type="pct"/>
            <w:shd w:val="clear" w:color="auto" w:fill="FFFFFF"/>
            <w:vAlign w:val="center"/>
          </w:tcPr>
          <w:p w14:paraId="753ABF2F" w14:textId="77777777" w:rsidR="002431CB" w:rsidRPr="001025EA" w:rsidRDefault="002431CB" w:rsidP="003B7FC5">
            <w:pPr>
              <w:jc w:val="center"/>
              <w:rPr>
                <w:bCs/>
                <w:sz w:val="16"/>
                <w:szCs w:val="16"/>
                <w:lang w:val="uk-UA"/>
              </w:rPr>
            </w:pPr>
            <w:r w:rsidRPr="004B2BC9">
              <w:rPr>
                <w:bCs/>
                <w:sz w:val="16"/>
                <w:szCs w:val="16"/>
                <w:lang w:val="uk-UA"/>
              </w:rPr>
              <w:t>Щодо надання фінансової та бюджетної звітності за 1 квартал 2025 року по КПКВК 7871010</w:t>
            </w:r>
          </w:p>
        </w:tc>
        <w:tc>
          <w:tcPr>
            <w:tcW w:w="350" w:type="pct"/>
            <w:shd w:val="clear" w:color="auto" w:fill="FFFFFF"/>
            <w:vAlign w:val="center"/>
          </w:tcPr>
          <w:p w14:paraId="69C56416" w14:textId="77777777" w:rsidR="002431CB" w:rsidRPr="001025EA" w:rsidRDefault="002431CB" w:rsidP="003B7FC5">
            <w:pPr>
              <w:jc w:val="center"/>
              <w:rPr>
                <w:bCs/>
                <w:sz w:val="16"/>
                <w:szCs w:val="16"/>
                <w:lang w:val="uk-UA"/>
              </w:rPr>
            </w:pPr>
            <w:r w:rsidRPr="004B2BC9">
              <w:rPr>
                <w:bCs/>
                <w:sz w:val="16"/>
                <w:szCs w:val="16"/>
                <w:lang w:val="uk-UA"/>
              </w:rPr>
              <w:t>№вх-1656/25</w:t>
            </w:r>
          </w:p>
        </w:tc>
        <w:tc>
          <w:tcPr>
            <w:tcW w:w="300" w:type="pct"/>
            <w:shd w:val="clear" w:color="auto" w:fill="FFFFFF"/>
            <w:vAlign w:val="center"/>
          </w:tcPr>
          <w:p w14:paraId="549D7D21"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38D62C5C"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0B70A94E" w14:textId="77777777" w:rsidR="002431CB" w:rsidRPr="001025EA" w:rsidRDefault="002431CB" w:rsidP="003B7FC5">
            <w:pPr>
              <w:jc w:val="center"/>
              <w:rPr>
                <w:bCs/>
                <w:sz w:val="16"/>
                <w:szCs w:val="16"/>
                <w:lang w:val="uk-UA"/>
              </w:rPr>
            </w:pPr>
            <w:r w:rsidRPr="004B2BC9">
              <w:rPr>
                <w:bCs/>
                <w:sz w:val="16"/>
                <w:szCs w:val="16"/>
                <w:lang w:val="uk-UA"/>
              </w:rPr>
              <w:t>Управління з питань ветеранської політики</w:t>
            </w:r>
          </w:p>
        </w:tc>
        <w:tc>
          <w:tcPr>
            <w:tcW w:w="270" w:type="pct"/>
            <w:shd w:val="clear" w:color="auto" w:fill="FFFFFF"/>
            <w:vAlign w:val="center"/>
          </w:tcPr>
          <w:p w14:paraId="7C1BCDAE"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51AE7CD4"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2DF7AB28"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116DE4B7" w14:textId="77777777" w:rsidR="002431CB" w:rsidRPr="001025EA" w:rsidRDefault="002431CB" w:rsidP="003B7FC5">
            <w:pPr>
              <w:jc w:val="center"/>
              <w:rPr>
                <w:bCs/>
                <w:sz w:val="16"/>
                <w:szCs w:val="16"/>
                <w:lang w:val="uk-UA"/>
              </w:rPr>
            </w:pPr>
            <w:r w:rsidRPr="004B2BC9">
              <w:rPr>
                <w:bCs/>
                <w:sz w:val="16"/>
                <w:szCs w:val="16"/>
                <w:lang w:val="uk-UA"/>
              </w:rPr>
              <w:t>Щодо надання фінансової та бюджетної звітності за 1 квартал 2025 року по КПКВК 7871010</w:t>
            </w:r>
          </w:p>
        </w:tc>
        <w:tc>
          <w:tcPr>
            <w:tcW w:w="347" w:type="pct"/>
            <w:shd w:val="clear" w:color="auto" w:fill="FFFFFF"/>
            <w:vAlign w:val="center"/>
          </w:tcPr>
          <w:p w14:paraId="3FEC0963"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5D30EAB0"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38A845F8"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2A910161"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17EEA841" w14:textId="77777777" w:rsidR="002431CB" w:rsidRPr="004B2BC9" w:rsidRDefault="002431CB" w:rsidP="003B7FC5">
            <w:pPr>
              <w:jc w:val="center"/>
              <w:rPr>
                <w:bCs/>
                <w:sz w:val="16"/>
                <w:szCs w:val="16"/>
                <w:lang w:val="uk-UA"/>
              </w:rPr>
            </w:pPr>
          </w:p>
        </w:tc>
        <w:tc>
          <w:tcPr>
            <w:tcW w:w="690" w:type="pct"/>
            <w:shd w:val="clear" w:color="auto" w:fill="FFFFFF"/>
            <w:vAlign w:val="center"/>
          </w:tcPr>
          <w:p w14:paraId="39B97A10"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B8C9759" w14:textId="77777777" w:rsidR="002431CB" w:rsidRPr="00B07AA2" w:rsidRDefault="002431CB" w:rsidP="003B7FC5">
            <w:pPr>
              <w:jc w:val="center"/>
              <w:rPr>
                <w:color w:val="000000"/>
                <w:sz w:val="16"/>
                <w:szCs w:val="16"/>
                <w:lang w:val="uk-UA"/>
              </w:rPr>
            </w:pPr>
            <w:r w:rsidRPr="00C67704">
              <w:rPr>
                <w:sz w:val="16"/>
                <w:szCs w:val="16"/>
                <w:lang w:val="uk-UA"/>
              </w:rPr>
              <w:t>-</w:t>
            </w:r>
          </w:p>
        </w:tc>
      </w:tr>
      <w:tr w:rsidR="002431CB" w:rsidRPr="007C3349" w14:paraId="0D18AF69" w14:textId="77777777" w:rsidTr="003B7FC5">
        <w:trPr>
          <w:trHeight w:val="416"/>
        </w:trPr>
        <w:tc>
          <w:tcPr>
            <w:tcW w:w="166" w:type="pct"/>
            <w:shd w:val="clear" w:color="auto" w:fill="FFFFFF"/>
            <w:vAlign w:val="center"/>
          </w:tcPr>
          <w:p w14:paraId="6A3BA3AF" w14:textId="77777777" w:rsidR="002431CB" w:rsidRPr="00CA751A" w:rsidRDefault="002431CB" w:rsidP="003B7FC5">
            <w:pPr>
              <w:jc w:val="center"/>
              <w:rPr>
                <w:b/>
                <w:bCs/>
                <w:sz w:val="16"/>
                <w:szCs w:val="16"/>
                <w:lang w:val="uk-UA"/>
              </w:rPr>
            </w:pPr>
            <w:r>
              <w:rPr>
                <w:b/>
                <w:bCs/>
                <w:sz w:val="16"/>
                <w:szCs w:val="16"/>
                <w:lang w:val="uk-UA"/>
              </w:rPr>
              <w:t>2246</w:t>
            </w:r>
          </w:p>
        </w:tc>
        <w:tc>
          <w:tcPr>
            <w:tcW w:w="472" w:type="pct"/>
            <w:shd w:val="clear" w:color="auto" w:fill="FFFFFF"/>
            <w:vAlign w:val="center"/>
          </w:tcPr>
          <w:p w14:paraId="0D035B5A" w14:textId="77777777" w:rsidR="002431CB" w:rsidRPr="001025EA" w:rsidRDefault="002431CB" w:rsidP="003B7FC5">
            <w:pPr>
              <w:jc w:val="center"/>
              <w:rPr>
                <w:bCs/>
                <w:sz w:val="16"/>
                <w:szCs w:val="16"/>
                <w:lang w:val="uk-UA"/>
              </w:rPr>
            </w:pPr>
            <w:r w:rsidRPr="004B2BC9">
              <w:rPr>
                <w:bCs/>
                <w:sz w:val="16"/>
                <w:szCs w:val="16"/>
                <w:lang w:val="uk-UA"/>
              </w:rPr>
              <w:t xml:space="preserve">Наказ про внесення змін до бюджету </w:t>
            </w:r>
            <w:proofErr w:type="spellStart"/>
            <w:r w:rsidRPr="004B2BC9">
              <w:rPr>
                <w:bCs/>
                <w:sz w:val="16"/>
                <w:szCs w:val="16"/>
                <w:lang w:val="uk-UA"/>
              </w:rPr>
              <w:t>Вараської</w:t>
            </w:r>
            <w:proofErr w:type="spellEnd"/>
            <w:r w:rsidRPr="004B2BC9">
              <w:rPr>
                <w:bCs/>
                <w:sz w:val="16"/>
                <w:szCs w:val="16"/>
                <w:lang w:val="uk-UA"/>
              </w:rPr>
              <w:t xml:space="preserve"> міської ТГ на 2025 рік</w:t>
            </w:r>
          </w:p>
        </w:tc>
        <w:tc>
          <w:tcPr>
            <w:tcW w:w="350" w:type="pct"/>
            <w:shd w:val="clear" w:color="auto" w:fill="FFFFFF"/>
            <w:vAlign w:val="center"/>
          </w:tcPr>
          <w:p w14:paraId="54D438F3" w14:textId="77777777" w:rsidR="002431CB" w:rsidRPr="001025EA" w:rsidRDefault="002431CB" w:rsidP="003B7FC5">
            <w:pPr>
              <w:jc w:val="center"/>
              <w:rPr>
                <w:bCs/>
                <w:sz w:val="16"/>
                <w:szCs w:val="16"/>
                <w:lang w:val="uk-UA"/>
              </w:rPr>
            </w:pPr>
            <w:r w:rsidRPr="004B2BC9">
              <w:rPr>
                <w:bCs/>
                <w:sz w:val="16"/>
                <w:szCs w:val="16"/>
                <w:lang w:val="uk-UA"/>
              </w:rPr>
              <w:t>№вх-1657/25</w:t>
            </w:r>
          </w:p>
        </w:tc>
        <w:tc>
          <w:tcPr>
            <w:tcW w:w="300" w:type="pct"/>
            <w:shd w:val="clear" w:color="auto" w:fill="FFFFFF"/>
            <w:vAlign w:val="center"/>
          </w:tcPr>
          <w:p w14:paraId="6C99B763"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601D4D7E"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5F32D6C7" w14:textId="77777777" w:rsidR="002431CB" w:rsidRPr="001025EA" w:rsidRDefault="002431CB" w:rsidP="003B7FC5">
            <w:pPr>
              <w:jc w:val="center"/>
              <w:rPr>
                <w:bCs/>
                <w:sz w:val="16"/>
                <w:szCs w:val="16"/>
                <w:lang w:val="uk-UA"/>
              </w:rPr>
            </w:pPr>
            <w:r w:rsidRPr="004B2BC9">
              <w:rPr>
                <w:bCs/>
                <w:sz w:val="16"/>
                <w:szCs w:val="16"/>
                <w:lang w:val="uk-UA"/>
              </w:rPr>
              <w:t>ВАРАСЬКА МІСЬКА ВІЙСЬКОВА АДМІНІСТРАЦІЯ</w:t>
            </w:r>
          </w:p>
        </w:tc>
        <w:tc>
          <w:tcPr>
            <w:tcW w:w="270" w:type="pct"/>
            <w:shd w:val="clear" w:color="auto" w:fill="FFFFFF"/>
            <w:vAlign w:val="center"/>
          </w:tcPr>
          <w:p w14:paraId="3C6681BC"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438BE349"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689B4720"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28048E23" w14:textId="77777777" w:rsidR="002431CB" w:rsidRPr="001025EA" w:rsidRDefault="002431CB" w:rsidP="003B7FC5">
            <w:pPr>
              <w:jc w:val="center"/>
              <w:rPr>
                <w:bCs/>
                <w:sz w:val="16"/>
                <w:szCs w:val="16"/>
                <w:lang w:val="uk-UA"/>
              </w:rPr>
            </w:pPr>
            <w:r w:rsidRPr="004B2BC9">
              <w:rPr>
                <w:bCs/>
                <w:sz w:val="16"/>
                <w:szCs w:val="16"/>
                <w:lang w:val="uk-UA"/>
              </w:rPr>
              <w:t xml:space="preserve">Наказ про внесення змін до бюджету </w:t>
            </w:r>
            <w:proofErr w:type="spellStart"/>
            <w:r w:rsidRPr="004B2BC9">
              <w:rPr>
                <w:bCs/>
                <w:sz w:val="16"/>
                <w:szCs w:val="16"/>
                <w:lang w:val="uk-UA"/>
              </w:rPr>
              <w:t>Вараської</w:t>
            </w:r>
            <w:proofErr w:type="spellEnd"/>
            <w:r w:rsidRPr="004B2BC9">
              <w:rPr>
                <w:bCs/>
                <w:sz w:val="16"/>
                <w:szCs w:val="16"/>
                <w:lang w:val="uk-UA"/>
              </w:rPr>
              <w:t xml:space="preserve"> міської ТГ на 2025 рік</w:t>
            </w:r>
          </w:p>
        </w:tc>
        <w:tc>
          <w:tcPr>
            <w:tcW w:w="347" w:type="pct"/>
            <w:shd w:val="clear" w:color="auto" w:fill="FFFFFF"/>
            <w:vAlign w:val="center"/>
          </w:tcPr>
          <w:p w14:paraId="51CDA3B0" w14:textId="77777777" w:rsidR="002431CB" w:rsidRPr="004B2BC9" w:rsidRDefault="002431CB" w:rsidP="003B7FC5">
            <w:pPr>
              <w:jc w:val="center"/>
              <w:rPr>
                <w:bCs/>
                <w:sz w:val="16"/>
                <w:szCs w:val="16"/>
                <w:lang w:val="uk-UA"/>
              </w:rPr>
            </w:pPr>
            <w:r w:rsidRPr="004B2BC9">
              <w:rPr>
                <w:bCs/>
                <w:sz w:val="16"/>
                <w:szCs w:val="16"/>
                <w:lang w:val="uk-UA"/>
              </w:rPr>
              <w:t>Текстовий, табличний документ</w:t>
            </w:r>
          </w:p>
        </w:tc>
        <w:tc>
          <w:tcPr>
            <w:tcW w:w="231" w:type="pct"/>
            <w:shd w:val="clear" w:color="auto" w:fill="FFFFFF"/>
            <w:vAlign w:val="center"/>
          </w:tcPr>
          <w:p w14:paraId="590D8202" w14:textId="77777777" w:rsidR="002431CB" w:rsidRPr="004B2BC9" w:rsidRDefault="002431CB" w:rsidP="003B7FC5">
            <w:pPr>
              <w:jc w:val="center"/>
              <w:rPr>
                <w:bCs/>
                <w:sz w:val="16"/>
                <w:szCs w:val="16"/>
                <w:lang w:val="uk-UA"/>
              </w:rPr>
            </w:pPr>
            <w:r w:rsidRPr="004B2BC9">
              <w:rPr>
                <w:bCs/>
                <w:sz w:val="16"/>
                <w:szCs w:val="16"/>
                <w:lang w:val="uk-UA"/>
              </w:rPr>
              <w:t>Наказ</w:t>
            </w:r>
          </w:p>
        </w:tc>
        <w:tc>
          <w:tcPr>
            <w:tcW w:w="157" w:type="pct"/>
            <w:shd w:val="clear" w:color="auto" w:fill="FFFFFF"/>
            <w:vAlign w:val="center"/>
          </w:tcPr>
          <w:p w14:paraId="76417638"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486126F9" w14:textId="77777777" w:rsidR="002431CB" w:rsidRPr="004B2BC9" w:rsidRDefault="002431CB" w:rsidP="003B7FC5">
            <w:pPr>
              <w:jc w:val="center"/>
              <w:rPr>
                <w:bCs/>
                <w:sz w:val="16"/>
                <w:szCs w:val="16"/>
                <w:lang w:val="uk-UA"/>
              </w:rPr>
            </w:pPr>
            <w:r w:rsidRPr="004B2BC9">
              <w:rPr>
                <w:bCs/>
                <w:sz w:val="16"/>
                <w:szCs w:val="16"/>
                <w:lang w:val="uk-UA"/>
              </w:rPr>
              <w:t>Паперова</w:t>
            </w:r>
          </w:p>
          <w:p w14:paraId="5220F633" w14:textId="77777777" w:rsidR="002431CB" w:rsidRPr="004B2BC9" w:rsidRDefault="002431CB" w:rsidP="003B7FC5">
            <w:pPr>
              <w:jc w:val="center"/>
              <w:rPr>
                <w:bCs/>
                <w:sz w:val="16"/>
                <w:szCs w:val="16"/>
                <w:lang w:val="uk-UA"/>
              </w:rPr>
            </w:pPr>
          </w:p>
        </w:tc>
        <w:tc>
          <w:tcPr>
            <w:tcW w:w="690" w:type="pct"/>
            <w:shd w:val="clear" w:color="auto" w:fill="FFFFFF"/>
            <w:vAlign w:val="center"/>
          </w:tcPr>
          <w:p w14:paraId="5591D0E7"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608079B" w14:textId="77777777" w:rsidR="002431CB" w:rsidRDefault="002431CB" w:rsidP="003B7FC5">
            <w:pPr>
              <w:jc w:val="center"/>
              <w:rPr>
                <w:lang w:val="ru-RU"/>
              </w:rPr>
            </w:pPr>
            <w:r>
              <w:rPr>
                <w:lang w:val="ru-RU"/>
              </w:rPr>
              <w:t>-</w:t>
            </w:r>
          </w:p>
        </w:tc>
      </w:tr>
      <w:tr w:rsidR="002431CB" w:rsidRPr="007C3349" w14:paraId="451D6060" w14:textId="77777777" w:rsidTr="003B7FC5">
        <w:trPr>
          <w:trHeight w:val="421"/>
        </w:trPr>
        <w:tc>
          <w:tcPr>
            <w:tcW w:w="166" w:type="pct"/>
            <w:shd w:val="clear" w:color="auto" w:fill="FFFFFF"/>
            <w:vAlign w:val="center"/>
          </w:tcPr>
          <w:p w14:paraId="070E0A6B" w14:textId="77777777" w:rsidR="002431CB" w:rsidRPr="00CA751A" w:rsidRDefault="002431CB" w:rsidP="003B7FC5">
            <w:pPr>
              <w:jc w:val="center"/>
              <w:rPr>
                <w:b/>
                <w:bCs/>
                <w:sz w:val="16"/>
                <w:szCs w:val="16"/>
                <w:lang w:val="ru-RU"/>
              </w:rPr>
            </w:pPr>
            <w:r>
              <w:rPr>
                <w:b/>
                <w:bCs/>
                <w:sz w:val="16"/>
                <w:szCs w:val="16"/>
                <w:lang w:val="ru-RU"/>
              </w:rPr>
              <w:t>2247</w:t>
            </w:r>
          </w:p>
        </w:tc>
        <w:tc>
          <w:tcPr>
            <w:tcW w:w="472" w:type="pct"/>
            <w:shd w:val="clear" w:color="auto" w:fill="FFFFFF"/>
            <w:vAlign w:val="center"/>
          </w:tcPr>
          <w:p w14:paraId="40B251FC" w14:textId="77777777" w:rsidR="002431CB" w:rsidRPr="001025EA" w:rsidRDefault="002431CB" w:rsidP="003B7FC5">
            <w:pPr>
              <w:jc w:val="center"/>
              <w:rPr>
                <w:bCs/>
                <w:sz w:val="16"/>
                <w:szCs w:val="16"/>
                <w:lang w:val="uk-UA"/>
              </w:rPr>
            </w:pPr>
            <w:r w:rsidRPr="004B2BC9">
              <w:rPr>
                <w:bCs/>
                <w:sz w:val="16"/>
                <w:szCs w:val="16"/>
                <w:lang w:val="uk-UA"/>
              </w:rPr>
              <w:t xml:space="preserve">Наказ Про внесення змін до бюджету </w:t>
            </w:r>
            <w:proofErr w:type="spellStart"/>
            <w:r w:rsidRPr="004B2BC9">
              <w:rPr>
                <w:bCs/>
                <w:sz w:val="16"/>
                <w:szCs w:val="16"/>
                <w:lang w:val="uk-UA"/>
              </w:rPr>
              <w:t>Вараської</w:t>
            </w:r>
            <w:proofErr w:type="spellEnd"/>
            <w:r w:rsidRPr="004B2BC9">
              <w:rPr>
                <w:bCs/>
                <w:sz w:val="16"/>
                <w:szCs w:val="16"/>
                <w:lang w:val="uk-UA"/>
              </w:rPr>
              <w:t xml:space="preserve"> міської ТГ на 2025 рік</w:t>
            </w:r>
          </w:p>
        </w:tc>
        <w:tc>
          <w:tcPr>
            <w:tcW w:w="350" w:type="pct"/>
            <w:shd w:val="clear" w:color="auto" w:fill="FFFFFF"/>
            <w:vAlign w:val="center"/>
          </w:tcPr>
          <w:p w14:paraId="14000358" w14:textId="77777777" w:rsidR="002431CB" w:rsidRPr="001025EA" w:rsidRDefault="002431CB" w:rsidP="003B7FC5">
            <w:pPr>
              <w:jc w:val="center"/>
              <w:rPr>
                <w:bCs/>
                <w:sz w:val="16"/>
                <w:szCs w:val="16"/>
                <w:lang w:val="uk-UA"/>
              </w:rPr>
            </w:pPr>
            <w:r w:rsidRPr="004B2BC9">
              <w:rPr>
                <w:bCs/>
                <w:sz w:val="16"/>
                <w:szCs w:val="16"/>
                <w:lang w:val="uk-UA"/>
              </w:rPr>
              <w:t>№вх-1658/25</w:t>
            </w:r>
          </w:p>
        </w:tc>
        <w:tc>
          <w:tcPr>
            <w:tcW w:w="300" w:type="pct"/>
            <w:shd w:val="clear" w:color="auto" w:fill="FFFFFF"/>
            <w:vAlign w:val="center"/>
          </w:tcPr>
          <w:p w14:paraId="5F8D15CB"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4289E9E2"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3FDE5479" w14:textId="77777777" w:rsidR="002431CB" w:rsidRPr="001025EA" w:rsidRDefault="002431CB" w:rsidP="003B7FC5">
            <w:pPr>
              <w:jc w:val="center"/>
              <w:rPr>
                <w:bCs/>
                <w:sz w:val="16"/>
                <w:szCs w:val="16"/>
                <w:lang w:val="uk-UA"/>
              </w:rPr>
            </w:pPr>
            <w:r w:rsidRPr="004B2BC9">
              <w:rPr>
                <w:bCs/>
                <w:sz w:val="16"/>
                <w:szCs w:val="16"/>
                <w:lang w:val="uk-UA"/>
              </w:rPr>
              <w:t>ВАРАСЬКА МІСЬКА ВІЙСЬКОВА АДМІНІСТРАЦІЯ</w:t>
            </w:r>
          </w:p>
        </w:tc>
        <w:tc>
          <w:tcPr>
            <w:tcW w:w="270" w:type="pct"/>
            <w:shd w:val="clear" w:color="auto" w:fill="FFFFFF"/>
            <w:vAlign w:val="center"/>
          </w:tcPr>
          <w:p w14:paraId="4F5B89D6"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05C3B575"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4014ED65"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7DE415C0" w14:textId="77777777" w:rsidR="002431CB" w:rsidRPr="001025EA" w:rsidRDefault="002431CB" w:rsidP="003B7FC5">
            <w:pPr>
              <w:jc w:val="center"/>
              <w:rPr>
                <w:bCs/>
                <w:sz w:val="16"/>
                <w:szCs w:val="16"/>
                <w:lang w:val="uk-UA"/>
              </w:rPr>
            </w:pPr>
            <w:r w:rsidRPr="004B2BC9">
              <w:rPr>
                <w:bCs/>
                <w:sz w:val="16"/>
                <w:szCs w:val="16"/>
                <w:lang w:val="uk-UA"/>
              </w:rPr>
              <w:t xml:space="preserve">Наказ Про внесення змін до бюджету </w:t>
            </w:r>
            <w:proofErr w:type="spellStart"/>
            <w:r w:rsidRPr="004B2BC9">
              <w:rPr>
                <w:bCs/>
                <w:sz w:val="16"/>
                <w:szCs w:val="16"/>
                <w:lang w:val="uk-UA"/>
              </w:rPr>
              <w:t>Вараської</w:t>
            </w:r>
            <w:proofErr w:type="spellEnd"/>
            <w:r w:rsidRPr="004B2BC9">
              <w:rPr>
                <w:bCs/>
                <w:sz w:val="16"/>
                <w:szCs w:val="16"/>
                <w:lang w:val="uk-UA"/>
              </w:rPr>
              <w:t xml:space="preserve"> міської ТГ на 2025 рік</w:t>
            </w:r>
          </w:p>
        </w:tc>
        <w:tc>
          <w:tcPr>
            <w:tcW w:w="347" w:type="pct"/>
            <w:shd w:val="clear" w:color="auto" w:fill="FFFFFF"/>
            <w:vAlign w:val="center"/>
          </w:tcPr>
          <w:p w14:paraId="322373B1" w14:textId="77777777" w:rsidR="002431CB" w:rsidRPr="004B2BC9" w:rsidRDefault="002431CB" w:rsidP="003B7FC5">
            <w:pPr>
              <w:jc w:val="center"/>
              <w:rPr>
                <w:bCs/>
                <w:sz w:val="16"/>
                <w:szCs w:val="16"/>
                <w:lang w:val="uk-UA"/>
              </w:rPr>
            </w:pPr>
            <w:r w:rsidRPr="004B2BC9">
              <w:rPr>
                <w:bCs/>
                <w:sz w:val="16"/>
                <w:szCs w:val="16"/>
                <w:lang w:val="uk-UA"/>
              </w:rPr>
              <w:t>Текстовий, табличний документ</w:t>
            </w:r>
          </w:p>
        </w:tc>
        <w:tc>
          <w:tcPr>
            <w:tcW w:w="231" w:type="pct"/>
            <w:shd w:val="clear" w:color="auto" w:fill="FFFFFF"/>
            <w:vAlign w:val="center"/>
          </w:tcPr>
          <w:p w14:paraId="151A1A68" w14:textId="77777777" w:rsidR="002431CB" w:rsidRPr="004B2BC9" w:rsidRDefault="002431CB" w:rsidP="003B7FC5">
            <w:pPr>
              <w:jc w:val="center"/>
              <w:rPr>
                <w:bCs/>
                <w:sz w:val="16"/>
                <w:szCs w:val="16"/>
                <w:lang w:val="uk-UA"/>
              </w:rPr>
            </w:pPr>
            <w:r w:rsidRPr="004B2BC9">
              <w:rPr>
                <w:bCs/>
                <w:sz w:val="16"/>
                <w:szCs w:val="16"/>
                <w:lang w:val="uk-UA"/>
              </w:rPr>
              <w:t>Наказ</w:t>
            </w:r>
          </w:p>
        </w:tc>
        <w:tc>
          <w:tcPr>
            <w:tcW w:w="157" w:type="pct"/>
            <w:shd w:val="clear" w:color="auto" w:fill="FFFFFF"/>
            <w:vAlign w:val="center"/>
          </w:tcPr>
          <w:p w14:paraId="2573B7BD"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635C8ABA" w14:textId="77777777" w:rsidR="002431CB" w:rsidRPr="004B2BC9" w:rsidRDefault="002431CB" w:rsidP="003B7FC5">
            <w:pPr>
              <w:jc w:val="center"/>
              <w:rPr>
                <w:bCs/>
                <w:sz w:val="16"/>
                <w:szCs w:val="16"/>
                <w:lang w:val="uk-UA"/>
              </w:rPr>
            </w:pPr>
            <w:r w:rsidRPr="004B2BC9">
              <w:rPr>
                <w:bCs/>
                <w:sz w:val="16"/>
                <w:szCs w:val="16"/>
                <w:lang w:val="uk-UA"/>
              </w:rPr>
              <w:t>Паперова</w:t>
            </w:r>
          </w:p>
          <w:p w14:paraId="7042DCD5" w14:textId="77777777" w:rsidR="002431CB" w:rsidRPr="004B2BC9" w:rsidRDefault="002431CB" w:rsidP="003B7FC5">
            <w:pPr>
              <w:jc w:val="center"/>
              <w:rPr>
                <w:bCs/>
                <w:sz w:val="16"/>
                <w:szCs w:val="16"/>
                <w:lang w:val="uk-UA"/>
              </w:rPr>
            </w:pPr>
          </w:p>
        </w:tc>
        <w:tc>
          <w:tcPr>
            <w:tcW w:w="690" w:type="pct"/>
            <w:shd w:val="clear" w:color="auto" w:fill="FFFFFF"/>
            <w:vAlign w:val="center"/>
          </w:tcPr>
          <w:p w14:paraId="501EBA5C"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5E03350" w14:textId="77777777" w:rsidR="002431CB" w:rsidRDefault="002431CB" w:rsidP="003B7FC5">
            <w:pPr>
              <w:jc w:val="center"/>
              <w:rPr>
                <w:lang w:val="ru-RU"/>
              </w:rPr>
            </w:pPr>
            <w:r>
              <w:rPr>
                <w:lang w:val="ru-RU"/>
              </w:rPr>
              <w:t>-</w:t>
            </w:r>
          </w:p>
        </w:tc>
      </w:tr>
      <w:tr w:rsidR="002431CB" w:rsidRPr="007C3349" w14:paraId="0EDA1E25" w14:textId="77777777" w:rsidTr="003B7FC5">
        <w:trPr>
          <w:trHeight w:val="421"/>
        </w:trPr>
        <w:tc>
          <w:tcPr>
            <w:tcW w:w="166" w:type="pct"/>
            <w:shd w:val="clear" w:color="auto" w:fill="FFFFFF"/>
            <w:vAlign w:val="center"/>
          </w:tcPr>
          <w:p w14:paraId="13071453" w14:textId="77777777" w:rsidR="002431CB" w:rsidRPr="00CA751A" w:rsidRDefault="002431CB" w:rsidP="003B7FC5">
            <w:pPr>
              <w:jc w:val="center"/>
              <w:rPr>
                <w:b/>
                <w:bCs/>
                <w:sz w:val="16"/>
                <w:szCs w:val="16"/>
                <w:lang w:val="ru-RU"/>
              </w:rPr>
            </w:pPr>
            <w:r>
              <w:rPr>
                <w:b/>
                <w:bCs/>
                <w:sz w:val="16"/>
                <w:szCs w:val="16"/>
                <w:lang w:val="ru-RU"/>
              </w:rPr>
              <w:t>2248</w:t>
            </w:r>
          </w:p>
        </w:tc>
        <w:tc>
          <w:tcPr>
            <w:tcW w:w="472" w:type="pct"/>
            <w:shd w:val="clear" w:color="auto" w:fill="FFFFFF"/>
            <w:vAlign w:val="center"/>
          </w:tcPr>
          <w:p w14:paraId="11A378A4" w14:textId="77777777" w:rsidR="002431CB" w:rsidRPr="001025EA" w:rsidRDefault="002431CB" w:rsidP="003B7FC5">
            <w:pPr>
              <w:jc w:val="center"/>
              <w:rPr>
                <w:bCs/>
                <w:sz w:val="16"/>
                <w:szCs w:val="16"/>
                <w:lang w:val="uk-UA"/>
              </w:rPr>
            </w:pPr>
            <w:r w:rsidRPr="004B2BC9">
              <w:rPr>
                <w:bCs/>
                <w:sz w:val="16"/>
                <w:szCs w:val="16"/>
                <w:lang w:val="uk-UA"/>
              </w:rPr>
              <w:t xml:space="preserve">Наказ про внесення змін до бюджету </w:t>
            </w:r>
            <w:proofErr w:type="spellStart"/>
            <w:r w:rsidRPr="004B2BC9">
              <w:rPr>
                <w:bCs/>
                <w:sz w:val="16"/>
                <w:szCs w:val="16"/>
                <w:lang w:val="uk-UA"/>
              </w:rPr>
              <w:t>Вараської</w:t>
            </w:r>
            <w:proofErr w:type="spellEnd"/>
            <w:r w:rsidRPr="004B2BC9">
              <w:rPr>
                <w:bCs/>
                <w:sz w:val="16"/>
                <w:szCs w:val="16"/>
                <w:lang w:val="uk-UA"/>
              </w:rPr>
              <w:t xml:space="preserve"> міської ТГ на 2025 рік</w:t>
            </w:r>
          </w:p>
        </w:tc>
        <w:tc>
          <w:tcPr>
            <w:tcW w:w="350" w:type="pct"/>
            <w:shd w:val="clear" w:color="auto" w:fill="FFFFFF"/>
            <w:vAlign w:val="center"/>
          </w:tcPr>
          <w:p w14:paraId="4757DFCE" w14:textId="77777777" w:rsidR="002431CB" w:rsidRPr="001025EA" w:rsidRDefault="002431CB" w:rsidP="003B7FC5">
            <w:pPr>
              <w:jc w:val="center"/>
              <w:rPr>
                <w:bCs/>
                <w:sz w:val="16"/>
                <w:szCs w:val="16"/>
                <w:lang w:val="uk-UA"/>
              </w:rPr>
            </w:pPr>
            <w:r w:rsidRPr="004B2BC9">
              <w:rPr>
                <w:bCs/>
                <w:sz w:val="16"/>
                <w:szCs w:val="16"/>
                <w:lang w:val="uk-UA"/>
              </w:rPr>
              <w:t>№вх-1659/25</w:t>
            </w:r>
          </w:p>
        </w:tc>
        <w:tc>
          <w:tcPr>
            <w:tcW w:w="300" w:type="pct"/>
            <w:shd w:val="clear" w:color="auto" w:fill="FFFFFF"/>
            <w:vAlign w:val="center"/>
          </w:tcPr>
          <w:p w14:paraId="1131AC78"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39B227C6"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02ACA8E8" w14:textId="77777777" w:rsidR="002431CB" w:rsidRPr="001025EA" w:rsidRDefault="002431CB" w:rsidP="003B7FC5">
            <w:pPr>
              <w:jc w:val="center"/>
              <w:rPr>
                <w:bCs/>
                <w:sz w:val="16"/>
                <w:szCs w:val="16"/>
                <w:lang w:val="uk-UA"/>
              </w:rPr>
            </w:pPr>
            <w:r w:rsidRPr="004B2BC9">
              <w:rPr>
                <w:bCs/>
                <w:sz w:val="16"/>
                <w:szCs w:val="16"/>
                <w:lang w:val="uk-UA"/>
              </w:rPr>
              <w:t>ВАРАСЬКА МІСЬКА ВІЙСЬКОВА АДМІНІСТРАЦІЯ</w:t>
            </w:r>
          </w:p>
        </w:tc>
        <w:tc>
          <w:tcPr>
            <w:tcW w:w="270" w:type="pct"/>
            <w:shd w:val="clear" w:color="auto" w:fill="FFFFFF"/>
            <w:vAlign w:val="center"/>
          </w:tcPr>
          <w:p w14:paraId="34D874D2"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6F065A08"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61B8C929"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090A053C" w14:textId="77777777" w:rsidR="002431CB" w:rsidRPr="001025EA" w:rsidRDefault="002431CB" w:rsidP="003B7FC5">
            <w:pPr>
              <w:jc w:val="center"/>
              <w:rPr>
                <w:bCs/>
                <w:sz w:val="16"/>
                <w:szCs w:val="16"/>
                <w:lang w:val="uk-UA"/>
              </w:rPr>
            </w:pPr>
            <w:r w:rsidRPr="004B2BC9">
              <w:rPr>
                <w:bCs/>
                <w:sz w:val="16"/>
                <w:szCs w:val="16"/>
                <w:lang w:val="uk-UA"/>
              </w:rPr>
              <w:t xml:space="preserve">Наказ про внесення змін до бюджету </w:t>
            </w:r>
            <w:proofErr w:type="spellStart"/>
            <w:r w:rsidRPr="004B2BC9">
              <w:rPr>
                <w:bCs/>
                <w:sz w:val="16"/>
                <w:szCs w:val="16"/>
                <w:lang w:val="uk-UA"/>
              </w:rPr>
              <w:t>Вараської</w:t>
            </w:r>
            <w:proofErr w:type="spellEnd"/>
            <w:r w:rsidRPr="004B2BC9">
              <w:rPr>
                <w:bCs/>
                <w:sz w:val="16"/>
                <w:szCs w:val="16"/>
                <w:lang w:val="uk-UA"/>
              </w:rPr>
              <w:t xml:space="preserve"> міської ТГ на 2025 рік</w:t>
            </w:r>
          </w:p>
        </w:tc>
        <w:tc>
          <w:tcPr>
            <w:tcW w:w="347" w:type="pct"/>
            <w:shd w:val="clear" w:color="auto" w:fill="FFFFFF"/>
            <w:vAlign w:val="center"/>
          </w:tcPr>
          <w:p w14:paraId="60779261" w14:textId="77777777" w:rsidR="002431CB" w:rsidRPr="004B2BC9" w:rsidRDefault="002431CB" w:rsidP="003B7FC5">
            <w:pPr>
              <w:jc w:val="center"/>
              <w:rPr>
                <w:bCs/>
                <w:sz w:val="16"/>
                <w:szCs w:val="16"/>
                <w:lang w:val="uk-UA"/>
              </w:rPr>
            </w:pPr>
            <w:r w:rsidRPr="004B2BC9">
              <w:rPr>
                <w:bCs/>
                <w:sz w:val="16"/>
                <w:szCs w:val="16"/>
                <w:lang w:val="uk-UA"/>
              </w:rPr>
              <w:t>Текстовий, табличний документ</w:t>
            </w:r>
          </w:p>
        </w:tc>
        <w:tc>
          <w:tcPr>
            <w:tcW w:w="231" w:type="pct"/>
            <w:shd w:val="clear" w:color="auto" w:fill="FFFFFF"/>
            <w:vAlign w:val="center"/>
          </w:tcPr>
          <w:p w14:paraId="66378D4B" w14:textId="77777777" w:rsidR="002431CB" w:rsidRPr="004B2BC9" w:rsidRDefault="002431CB" w:rsidP="003B7FC5">
            <w:pPr>
              <w:jc w:val="center"/>
              <w:rPr>
                <w:bCs/>
                <w:sz w:val="16"/>
                <w:szCs w:val="16"/>
                <w:lang w:val="uk-UA"/>
              </w:rPr>
            </w:pPr>
            <w:r w:rsidRPr="004B2BC9">
              <w:rPr>
                <w:bCs/>
                <w:sz w:val="16"/>
                <w:szCs w:val="16"/>
                <w:lang w:val="uk-UA"/>
              </w:rPr>
              <w:t>Наказ</w:t>
            </w:r>
          </w:p>
        </w:tc>
        <w:tc>
          <w:tcPr>
            <w:tcW w:w="157" w:type="pct"/>
            <w:shd w:val="clear" w:color="auto" w:fill="FFFFFF"/>
            <w:vAlign w:val="center"/>
          </w:tcPr>
          <w:p w14:paraId="7C347253"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0312D291" w14:textId="77777777" w:rsidR="002431CB" w:rsidRPr="004B2BC9" w:rsidRDefault="002431CB" w:rsidP="003B7FC5">
            <w:pPr>
              <w:jc w:val="center"/>
              <w:rPr>
                <w:bCs/>
                <w:sz w:val="16"/>
                <w:szCs w:val="16"/>
                <w:lang w:val="uk-UA"/>
              </w:rPr>
            </w:pPr>
            <w:r w:rsidRPr="004B2BC9">
              <w:rPr>
                <w:bCs/>
                <w:sz w:val="16"/>
                <w:szCs w:val="16"/>
                <w:lang w:val="uk-UA"/>
              </w:rPr>
              <w:t>Паперова</w:t>
            </w:r>
          </w:p>
          <w:p w14:paraId="0424B442" w14:textId="77777777" w:rsidR="002431CB" w:rsidRPr="004B2BC9" w:rsidRDefault="002431CB" w:rsidP="003B7FC5">
            <w:pPr>
              <w:jc w:val="center"/>
              <w:rPr>
                <w:bCs/>
                <w:sz w:val="16"/>
                <w:szCs w:val="16"/>
                <w:lang w:val="uk-UA"/>
              </w:rPr>
            </w:pPr>
          </w:p>
        </w:tc>
        <w:tc>
          <w:tcPr>
            <w:tcW w:w="690" w:type="pct"/>
            <w:shd w:val="clear" w:color="auto" w:fill="FFFFFF"/>
            <w:vAlign w:val="center"/>
          </w:tcPr>
          <w:p w14:paraId="0F240892"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469832C" w14:textId="77777777" w:rsidR="002431CB" w:rsidRPr="00B93700" w:rsidRDefault="002431CB" w:rsidP="003B7FC5">
            <w:pPr>
              <w:jc w:val="center"/>
              <w:rPr>
                <w:bCs/>
                <w:sz w:val="16"/>
                <w:szCs w:val="16"/>
                <w:lang w:val="ru-RU"/>
              </w:rPr>
            </w:pPr>
            <w:r>
              <w:rPr>
                <w:bCs/>
                <w:sz w:val="16"/>
                <w:szCs w:val="16"/>
                <w:lang w:val="ru-RU"/>
              </w:rPr>
              <w:t>-</w:t>
            </w:r>
          </w:p>
        </w:tc>
      </w:tr>
      <w:tr w:rsidR="002431CB" w:rsidRPr="007C3349" w14:paraId="079A6D82" w14:textId="77777777" w:rsidTr="003B7FC5">
        <w:trPr>
          <w:trHeight w:val="421"/>
        </w:trPr>
        <w:tc>
          <w:tcPr>
            <w:tcW w:w="166" w:type="pct"/>
            <w:shd w:val="clear" w:color="auto" w:fill="FFFFFF"/>
            <w:vAlign w:val="center"/>
          </w:tcPr>
          <w:p w14:paraId="60C32391" w14:textId="77777777" w:rsidR="002431CB" w:rsidRPr="00CA751A" w:rsidRDefault="002431CB" w:rsidP="003B7FC5">
            <w:pPr>
              <w:jc w:val="center"/>
              <w:rPr>
                <w:b/>
                <w:bCs/>
                <w:sz w:val="16"/>
                <w:szCs w:val="16"/>
                <w:lang w:val="ru-RU"/>
              </w:rPr>
            </w:pPr>
            <w:r>
              <w:rPr>
                <w:b/>
                <w:bCs/>
                <w:sz w:val="16"/>
                <w:szCs w:val="16"/>
                <w:lang w:val="ru-RU"/>
              </w:rPr>
              <w:lastRenderedPageBreak/>
              <w:t>2249</w:t>
            </w:r>
          </w:p>
        </w:tc>
        <w:tc>
          <w:tcPr>
            <w:tcW w:w="472" w:type="pct"/>
            <w:shd w:val="clear" w:color="auto" w:fill="FFFFFF"/>
            <w:vAlign w:val="center"/>
          </w:tcPr>
          <w:p w14:paraId="39385F5F" w14:textId="77777777" w:rsidR="002431CB" w:rsidRPr="001025EA" w:rsidRDefault="002431CB" w:rsidP="003B7FC5">
            <w:pPr>
              <w:jc w:val="center"/>
              <w:rPr>
                <w:bCs/>
                <w:sz w:val="16"/>
                <w:szCs w:val="16"/>
                <w:lang w:val="uk-UA"/>
              </w:rPr>
            </w:pPr>
            <w:r w:rsidRPr="004B2BC9">
              <w:rPr>
                <w:bCs/>
                <w:sz w:val="16"/>
                <w:szCs w:val="16"/>
                <w:lang w:val="uk-UA"/>
              </w:rPr>
              <w:t>Про погодження змін до штатного розпису</w:t>
            </w:r>
          </w:p>
        </w:tc>
        <w:tc>
          <w:tcPr>
            <w:tcW w:w="350" w:type="pct"/>
            <w:shd w:val="clear" w:color="auto" w:fill="FFFFFF"/>
            <w:vAlign w:val="center"/>
          </w:tcPr>
          <w:p w14:paraId="42AF965B" w14:textId="77777777" w:rsidR="002431CB" w:rsidRPr="001025EA" w:rsidRDefault="002431CB" w:rsidP="003B7FC5">
            <w:pPr>
              <w:jc w:val="center"/>
              <w:rPr>
                <w:bCs/>
                <w:sz w:val="16"/>
                <w:szCs w:val="16"/>
                <w:lang w:val="uk-UA"/>
              </w:rPr>
            </w:pPr>
            <w:r w:rsidRPr="004B2BC9">
              <w:rPr>
                <w:bCs/>
                <w:sz w:val="16"/>
                <w:szCs w:val="16"/>
                <w:lang w:val="uk-UA"/>
              </w:rPr>
              <w:t>№вх-1660/25</w:t>
            </w:r>
          </w:p>
        </w:tc>
        <w:tc>
          <w:tcPr>
            <w:tcW w:w="300" w:type="pct"/>
            <w:shd w:val="clear" w:color="auto" w:fill="FFFFFF"/>
            <w:vAlign w:val="center"/>
          </w:tcPr>
          <w:p w14:paraId="6527E88A"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4710DAE9"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6CAB023F" w14:textId="77777777" w:rsidR="002431CB" w:rsidRPr="001025EA" w:rsidRDefault="002431CB" w:rsidP="003B7FC5">
            <w:pPr>
              <w:jc w:val="center"/>
              <w:rPr>
                <w:bCs/>
                <w:sz w:val="16"/>
                <w:szCs w:val="16"/>
                <w:lang w:val="uk-UA"/>
              </w:rPr>
            </w:pPr>
            <w:r w:rsidRPr="004B2BC9">
              <w:rPr>
                <w:bCs/>
                <w:sz w:val="16"/>
                <w:szCs w:val="16"/>
                <w:lang w:val="uk-UA"/>
              </w:rPr>
              <w:t>Департамент з питань будівництва та архітектури</w:t>
            </w:r>
          </w:p>
        </w:tc>
        <w:tc>
          <w:tcPr>
            <w:tcW w:w="270" w:type="pct"/>
            <w:shd w:val="clear" w:color="auto" w:fill="FFFFFF"/>
            <w:vAlign w:val="center"/>
          </w:tcPr>
          <w:p w14:paraId="77821069"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53BC9124"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0418FBCE"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4D80CCA0" w14:textId="77777777" w:rsidR="002431CB" w:rsidRPr="001025EA" w:rsidRDefault="002431CB" w:rsidP="003B7FC5">
            <w:pPr>
              <w:jc w:val="center"/>
              <w:rPr>
                <w:bCs/>
                <w:sz w:val="16"/>
                <w:szCs w:val="16"/>
                <w:lang w:val="uk-UA"/>
              </w:rPr>
            </w:pPr>
            <w:r w:rsidRPr="004B2BC9">
              <w:rPr>
                <w:bCs/>
                <w:sz w:val="16"/>
                <w:szCs w:val="16"/>
                <w:lang w:val="uk-UA"/>
              </w:rPr>
              <w:t>Про погодження змін до штатного розпису</w:t>
            </w:r>
          </w:p>
        </w:tc>
        <w:tc>
          <w:tcPr>
            <w:tcW w:w="347" w:type="pct"/>
            <w:shd w:val="clear" w:color="auto" w:fill="FFFFFF"/>
            <w:vAlign w:val="center"/>
          </w:tcPr>
          <w:p w14:paraId="6136F834"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14DCDA2E"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77AAD0C7"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6F1859BA"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14372318" w14:textId="77777777" w:rsidR="002431CB" w:rsidRPr="004B2BC9" w:rsidRDefault="002431CB" w:rsidP="003B7FC5">
            <w:pPr>
              <w:jc w:val="center"/>
              <w:rPr>
                <w:bCs/>
                <w:sz w:val="16"/>
                <w:szCs w:val="16"/>
                <w:lang w:val="uk-UA"/>
              </w:rPr>
            </w:pPr>
          </w:p>
        </w:tc>
        <w:tc>
          <w:tcPr>
            <w:tcW w:w="690" w:type="pct"/>
            <w:shd w:val="clear" w:color="auto" w:fill="FFFFFF"/>
            <w:vAlign w:val="center"/>
          </w:tcPr>
          <w:p w14:paraId="224A0033"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BF66C03" w14:textId="77777777" w:rsidR="002431CB" w:rsidRPr="00B93700" w:rsidRDefault="002431CB" w:rsidP="003B7FC5">
            <w:pPr>
              <w:jc w:val="center"/>
              <w:rPr>
                <w:bCs/>
                <w:sz w:val="16"/>
                <w:szCs w:val="16"/>
                <w:lang w:val="ru-RU"/>
              </w:rPr>
            </w:pPr>
            <w:r>
              <w:rPr>
                <w:bCs/>
                <w:sz w:val="16"/>
                <w:szCs w:val="16"/>
                <w:lang w:val="ru-RU"/>
              </w:rPr>
              <w:t>-</w:t>
            </w:r>
          </w:p>
        </w:tc>
      </w:tr>
      <w:tr w:rsidR="002431CB" w:rsidRPr="007C3349" w14:paraId="6FEB7184" w14:textId="77777777" w:rsidTr="003B7FC5">
        <w:trPr>
          <w:trHeight w:val="421"/>
        </w:trPr>
        <w:tc>
          <w:tcPr>
            <w:tcW w:w="166" w:type="pct"/>
            <w:shd w:val="clear" w:color="auto" w:fill="FFFFFF"/>
            <w:vAlign w:val="center"/>
          </w:tcPr>
          <w:p w14:paraId="4A67D377" w14:textId="77777777" w:rsidR="002431CB" w:rsidRPr="00CA751A" w:rsidRDefault="002431CB" w:rsidP="003B7FC5">
            <w:pPr>
              <w:jc w:val="center"/>
              <w:rPr>
                <w:b/>
                <w:bCs/>
                <w:sz w:val="16"/>
                <w:szCs w:val="16"/>
                <w:lang w:val="ru-RU"/>
              </w:rPr>
            </w:pPr>
            <w:r>
              <w:rPr>
                <w:b/>
                <w:bCs/>
                <w:sz w:val="16"/>
                <w:szCs w:val="16"/>
                <w:lang w:val="ru-RU"/>
              </w:rPr>
              <w:t>2250</w:t>
            </w:r>
          </w:p>
        </w:tc>
        <w:tc>
          <w:tcPr>
            <w:tcW w:w="472" w:type="pct"/>
            <w:shd w:val="clear" w:color="auto" w:fill="FFFFFF"/>
            <w:vAlign w:val="center"/>
          </w:tcPr>
          <w:p w14:paraId="0C2861C3" w14:textId="77777777" w:rsidR="002431CB" w:rsidRPr="00F27450" w:rsidRDefault="002431CB" w:rsidP="003B7FC5">
            <w:pPr>
              <w:tabs>
                <w:tab w:val="left" w:pos="1483"/>
              </w:tabs>
              <w:jc w:val="center"/>
              <w:rPr>
                <w:color w:val="000000"/>
                <w:sz w:val="16"/>
                <w:szCs w:val="16"/>
                <w:lang w:val="uk-UA"/>
              </w:rPr>
            </w:pPr>
            <w:r>
              <w:rPr>
                <w:color w:val="000000"/>
                <w:sz w:val="16"/>
                <w:szCs w:val="16"/>
                <w:lang w:val="uk-UA"/>
              </w:rPr>
              <w:t>Щодо надходження окремих платежів</w:t>
            </w:r>
          </w:p>
        </w:tc>
        <w:tc>
          <w:tcPr>
            <w:tcW w:w="350" w:type="pct"/>
            <w:shd w:val="clear" w:color="auto" w:fill="FFFFFF"/>
            <w:vAlign w:val="center"/>
          </w:tcPr>
          <w:p w14:paraId="043B2E0A" w14:textId="77777777" w:rsidR="002431CB" w:rsidRPr="00F27450" w:rsidRDefault="002431CB" w:rsidP="003B7FC5">
            <w:pPr>
              <w:jc w:val="center"/>
              <w:rPr>
                <w:color w:val="000000"/>
                <w:sz w:val="16"/>
                <w:szCs w:val="16"/>
                <w:lang w:val="uk-UA"/>
              </w:rPr>
            </w:pPr>
            <w:r>
              <w:rPr>
                <w:color w:val="000000"/>
                <w:sz w:val="16"/>
                <w:szCs w:val="16"/>
                <w:lang w:val="uk-UA"/>
              </w:rPr>
              <w:t>№ вих-548/05-11/25</w:t>
            </w:r>
          </w:p>
        </w:tc>
        <w:tc>
          <w:tcPr>
            <w:tcW w:w="300" w:type="pct"/>
            <w:shd w:val="clear" w:color="auto" w:fill="FFFFFF"/>
            <w:vAlign w:val="center"/>
          </w:tcPr>
          <w:p w14:paraId="6D61F1F3" w14:textId="77777777" w:rsidR="002431CB" w:rsidRPr="00F27450" w:rsidRDefault="002431CB" w:rsidP="003B7FC5">
            <w:pPr>
              <w:jc w:val="center"/>
              <w:rPr>
                <w:color w:val="000000"/>
                <w:sz w:val="16"/>
                <w:szCs w:val="16"/>
                <w:lang w:val="uk-UA"/>
              </w:rPr>
            </w:pPr>
            <w:r>
              <w:rPr>
                <w:color w:val="000000"/>
                <w:sz w:val="16"/>
                <w:szCs w:val="16"/>
                <w:lang w:val="uk-UA"/>
              </w:rPr>
              <w:t>03.04.2025</w:t>
            </w:r>
          </w:p>
        </w:tc>
        <w:tc>
          <w:tcPr>
            <w:tcW w:w="302" w:type="pct"/>
            <w:shd w:val="clear" w:color="auto" w:fill="FFFFFF"/>
            <w:vAlign w:val="center"/>
          </w:tcPr>
          <w:p w14:paraId="618BD995" w14:textId="77777777" w:rsidR="002431CB" w:rsidRPr="00F27450" w:rsidRDefault="002431CB" w:rsidP="003B7FC5">
            <w:pPr>
              <w:jc w:val="center"/>
              <w:rPr>
                <w:bCs/>
                <w:color w:val="000000"/>
                <w:sz w:val="16"/>
                <w:szCs w:val="16"/>
                <w:lang w:val="ru-RU"/>
              </w:rPr>
            </w:pPr>
            <w:r w:rsidRPr="00F27450">
              <w:rPr>
                <w:bCs/>
                <w:color w:val="000000"/>
                <w:sz w:val="16"/>
                <w:szCs w:val="16"/>
                <w:lang w:val="ru-RU"/>
              </w:rPr>
              <w:t>-</w:t>
            </w:r>
          </w:p>
          <w:p w14:paraId="4D270EF5" w14:textId="77777777" w:rsidR="002431CB" w:rsidRPr="00F27450" w:rsidRDefault="002431CB" w:rsidP="003B7FC5">
            <w:pPr>
              <w:jc w:val="center"/>
              <w:rPr>
                <w:color w:val="000000"/>
                <w:lang w:val="ru-RU"/>
              </w:rPr>
            </w:pPr>
          </w:p>
        </w:tc>
        <w:tc>
          <w:tcPr>
            <w:tcW w:w="343" w:type="pct"/>
            <w:shd w:val="clear" w:color="auto" w:fill="FFFFFF"/>
            <w:vAlign w:val="center"/>
          </w:tcPr>
          <w:p w14:paraId="6E75A112" w14:textId="77777777" w:rsidR="002431CB" w:rsidRPr="00F27450" w:rsidRDefault="002431CB" w:rsidP="003B7FC5">
            <w:pPr>
              <w:jc w:val="center"/>
              <w:rPr>
                <w:color w:val="000000"/>
                <w:sz w:val="16"/>
                <w:szCs w:val="16"/>
                <w:lang w:val="uk-UA"/>
              </w:rPr>
            </w:pPr>
            <w:r w:rsidRPr="00F27450">
              <w:rPr>
                <w:sz w:val="16"/>
                <w:szCs w:val="16"/>
                <w:lang w:val="uk-UA"/>
              </w:rPr>
              <w:t>Відділ доходів та економічного аналізу</w:t>
            </w:r>
          </w:p>
        </w:tc>
        <w:tc>
          <w:tcPr>
            <w:tcW w:w="270" w:type="pct"/>
            <w:shd w:val="clear" w:color="auto" w:fill="FFFFFF"/>
            <w:vAlign w:val="center"/>
          </w:tcPr>
          <w:p w14:paraId="31B1281A" w14:textId="77777777" w:rsidR="002431CB" w:rsidRPr="00F27450" w:rsidRDefault="002431CB" w:rsidP="003B7FC5">
            <w:pPr>
              <w:jc w:val="center"/>
              <w:rPr>
                <w:color w:val="000000"/>
                <w:sz w:val="16"/>
                <w:szCs w:val="16"/>
                <w:lang w:val="uk-UA"/>
              </w:rPr>
            </w:pPr>
            <w:r w:rsidRPr="00F27450">
              <w:rPr>
                <w:sz w:val="16"/>
                <w:szCs w:val="16"/>
                <w:lang w:val="uk-UA"/>
              </w:rPr>
              <w:t>-</w:t>
            </w:r>
          </w:p>
        </w:tc>
        <w:tc>
          <w:tcPr>
            <w:tcW w:w="162" w:type="pct"/>
            <w:shd w:val="clear" w:color="auto" w:fill="FFFFFF"/>
            <w:vAlign w:val="center"/>
          </w:tcPr>
          <w:p w14:paraId="745C2AF5" w14:textId="77777777" w:rsidR="002431CB" w:rsidRPr="00F27450" w:rsidRDefault="002431CB" w:rsidP="003B7FC5">
            <w:pPr>
              <w:jc w:val="center"/>
              <w:rPr>
                <w:color w:val="000000"/>
                <w:sz w:val="16"/>
                <w:szCs w:val="16"/>
                <w:lang w:val="uk-UA"/>
              </w:rPr>
            </w:pPr>
            <w:r w:rsidRPr="00F27450">
              <w:rPr>
                <w:sz w:val="16"/>
                <w:szCs w:val="16"/>
                <w:lang w:val="uk-UA"/>
              </w:rPr>
              <w:t>-</w:t>
            </w:r>
          </w:p>
        </w:tc>
        <w:tc>
          <w:tcPr>
            <w:tcW w:w="280" w:type="pct"/>
            <w:shd w:val="clear" w:color="auto" w:fill="FFFFFF"/>
            <w:vAlign w:val="center"/>
          </w:tcPr>
          <w:p w14:paraId="0EE8FE14" w14:textId="77777777" w:rsidR="002431CB" w:rsidRPr="00F27450" w:rsidRDefault="002431CB" w:rsidP="003B7FC5">
            <w:pPr>
              <w:jc w:val="center"/>
              <w:rPr>
                <w:color w:val="000000"/>
                <w:sz w:val="16"/>
                <w:szCs w:val="16"/>
                <w:lang w:val="uk-UA"/>
              </w:rPr>
            </w:pPr>
            <w:r w:rsidRPr="00F27450">
              <w:rPr>
                <w:sz w:val="16"/>
                <w:szCs w:val="16"/>
                <w:lang w:val="uk-UA"/>
              </w:rPr>
              <w:t>фінанси</w:t>
            </w:r>
          </w:p>
        </w:tc>
        <w:tc>
          <w:tcPr>
            <w:tcW w:w="458" w:type="pct"/>
            <w:shd w:val="clear" w:color="auto" w:fill="FFFFFF"/>
            <w:vAlign w:val="center"/>
          </w:tcPr>
          <w:p w14:paraId="1B680F86" w14:textId="77777777" w:rsidR="002431CB" w:rsidRPr="00F27450" w:rsidRDefault="002431CB" w:rsidP="003B7FC5">
            <w:pPr>
              <w:jc w:val="center"/>
              <w:rPr>
                <w:color w:val="000000"/>
                <w:sz w:val="16"/>
                <w:szCs w:val="16"/>
                <w:lang w:val="uk-UA"/>
              </w:rPr>
            </w:pPr>
            <w:proofErr w:type="spellStart"/>
            <w:r w:rsidRPr="00F27450">
              <w:rPr>
                <w:sz w:val="16"/>
                <w:szCs w:val="16"/>
                <w:lang w:val="ru-RU"/>
              </w:rPr>
              <w:t>Щодо</w:t>
            </w:r>
            <w:proofErr w:type="spellEnd"/>
            <w:r>
              <w:rPr>
                <w:sz w:val="16"/>
                <w:szCs w:val="16"/>
                <w:lang w:val="ru-RU"/>
              </w:rPr>
              <w:t xml:space="preserve"> фактичного </w:t>
            </w:r>
            <w:proofErr w:type="spellStart"/>
            <w:r>
              <w:rPr>
                <w:sz w:val="16"/>
                <w:szCs w:val="16"/>
                <w:lang w:val="ru-RU"/>
              </w:rPr>
              <w:t>надходження</w:t>
            </w:r>
            <w:proofErr w:type="spellEnd"/>
            <w:r>
              <w:rPr>
                <w:sz w:val="16"/>
                <w:szCs w:val="16"/>
                <w:lang w:val="ru-RU"/>
              </w:rPr>
              <w:t xml:space="preserve"> плати за землю, </w:t>
            </w:r>
            <w:proofErr w:type="spellStart"/>
            <w:r>
              <w:rPr>
                <w:sz w:val="16"/>
                <w:szCs w:val="16"/>
                <w:lang w:val="ru-RU"/>
              </w:rPr>
              <w:t>коштів</w:t>
            </w:r>
            <w:proofErr w:type="spellEnd"/>
            <w:r>
              <w:rPr>
                <w:sz w:val="16"/>
                <w:szCs w:val="16"/>
                <w:lang w:val="ru-RU"/>
              </w:rPr>
              <w:t xml:space="preserve"> </w:t>
            </w:r>
            <w:proofErr w:type="spellStart"/>
            <w:r>
              <w:rPr>
                <w:sz w:val="16"/>
                <w:szCs w:val="16"/>
                <w:lang w:val="ru-RU"/>
              </w:rPr>
              <w:t>від</w:t>
            </w:r>
            <w:proofErr w:type="spellEnd"/>
            <w:r>
              <w:rPr>
                <w:sz w:val="16"/>
                <w:szCs w:val="16"/>
                <w:lang w:val="ru-RU"/>
              </w:rPr>
              <w:t xml:space="preserve"> продажу </w:t>
            </w:r>
            <w:proofErr w:type="spellStart"/>
            <w:r>
              <w:rPr>
                <w:sz w:val="16"/>
                <w:szCs w:val="16"/>
                <w:lang w:val="ru-RU"/>
              </w:rPr>
              <w:t>землі</w:t>
            </w:r>
            <w:proofErr w:type="spellEnd"/>
            <w:r>
              <w:rPr>
                <w:sz w:val="16"/>
                <w:szCs w:val="16"/>
                <w:lang w:val="ru-RU"/>
              </w:rPr>
              <w:t xml:space="preserve"> та </w:t>
            </w:r>
            <w:proofErr w:type="spellStart"/>
            <w:r>
              <w:rPr>
                <w:sz w:val="16"/>
                <w:szCs w:val="16"/>
                <w:lang w:val="ru-RU"/>
              </w:rPr>
              <w:t>ін</w:t>
            </w:r>
            <w:proofErr w:type="spellEnd"/>
            <w:r w:rsidRPr="00F27450">
              <w:rPr>
                <w:sz w:val="16"/>
                <w:szCs w:val="16"/>
                <w:lang w:val="ru-RU"/>
              </w:rPr>
              <w:t xml:space="preserve"> станом на 01.0</w:t>
            </w:r>
            <w:r>
              <w:rPr>
                <w:sz w:val="16"/>
                <w:szCs w:val="16"/>
                <w:lang w:val="ru-RU"/>
              </w:rPr>
              <w:t>4</w:t>
            </w:r>
            <w:r w:rsidRPr="00F27450">
              <w:rPr>
                <w:sz w:val="16"/>
                <w:szCs w:val="16"/>
                <w:lang w:val="ru-RU"/>
              </w:rPr>
              <w:t>.2025</w:t>
            </w:r>
          </w:p>
        </w:tc>
        <w:tc>
          <w:tcPr>
            <w:tcW w:w="347" w:type="pct"/>
            <w:shd w:val="clear" w:color="auto" w:fill="FFFFFF"/>
            <w:vAlign w:val="center"/>
          </w:tcPr>
          <w:p w14:paraId="02283B62" w14:textId="77777777" w:rsidR="002431CB" w:rsidRPr="00F27450" w:rsidRDefault="002431CB" w:rsidP="003B7FC5">
            <w:pPr>
              <w:jc w:val="center"/>
              <w:rPr>
                <w:color w:val="000000"/>
                <w:sz w:val="16"/>
                <w:szCs w:val="16"/>
                <w:lang w:val="uk-UA"/>
              </w:rPr>
            </w:pPr>
            <w:r w:rsidRPr="00F27450">
              <w:rPr>
                <w:sz w:val="16"/>
                <w:szCs w:val="16"/>
                <w:lang w:val="uk-UA"/>
              </w:rPr>
              <w:t>Текстовий документ, табличний матеріал</w:t>
            </w:r>
          </w:p>
        </w:tc>
        <w:tc>
          <w:tcPr>
            <w:tcW w:w="231" w:type="pct"/>
            <w:shd w:val="clear" w:color="auto" w:fill="FFFFFF"/>
            <w:vAlign w:val="center"/>
          </w:tcPr>
          <w:p w14:paraId="5C7ADED0" w14:textId="77777777" w:rsidR="002431CB" w:rsidRPr="00F27450" w:rsidRDefault="002431CB" w:rsidP="003B7FC5">
            <w:pPr>
              <w:jc w:val="center"/>
              <w:rPr>
                <w:color w:val="000000"/>
                <w:sz w:val="16"/>
                <w:szCs w:val="16"/>
                <w:lang w:val="uk-UA"/>
              </w:rPr>
            </w:pPr>
            <w:r w:rsidRPr="00F27450">
              <w:rPr>
                <w:sz w:val="16"/>
                <w:szCs w:val="16"/>
                <w:lang w:val="uk-UA"/>
              </w:rPr>
              <w:t>Лист</w:t>
            </w:r>
          </w:p>
        </w:tc>
        <w:tc>
          <w:tcPr>
            <w:tcW w:w="157" w:type="pct"/>
            <w:shd w:val="clear" w:color="auto" w:fill="FFFFFF"/>
            <w:vAlign w:val="center"/>
          </w:tcPr>
          <w:p w14:paraId="70C2C4F4" w14:textId="77777777" w:rsidR="002431CB" w:rsidRPr="00F27450" w:rsidRDefault="002431CB" w:rsidP="003B7FC5">
            <w:pPr>
              <w:jc w:val="center"/>
              <w:rPr>
                <w:color w:val="000000"/>
                <w:sz w:val="16"/>
                <w:szCs w:val="16"/>
                <w:lang w:val="uk-UA"/>
              </w:rPr>
            </w:pPr>
            <w:r w:rsidRPr="00F27450">
              <w:rPr>
                <w:sz w:val="16"/>
                <w:szCs w:val="16"/>
                <w:lang w:val="uk-UA"/>
              </w:rPr>
              <w:t>-</w:t>
            </w:r>
          </w:p>
        </w:tc>
        <w:tc>
          <w:tcPr>
            <w:tcW w:w="306" w:type="pct"/>
            <w:shd w:val="clear" w:color="auto" w:fill="FFFFFF"/>
            <w:vAlign w:val="center"/>
          </w:tcPr>
          <w:p w14:paraId="7B0AAAFD" w14:textId="77777777" w:rsidR="002431CB" w:rsidRPr="00F27450" w:rsidRDefault="002431CB" w:rsidP="003B7FC5">
            <w:pPr>
              <w:jc w:val="center"/>
              <w:rPr>
                <w:color w:val="000000"/>
                <w:sz w:val="16"/>
                <w:szCs w:val="16"/>
                <w:lang w:val="uk-UA"/>
              </w:rPr>
            </w:pPr>
            <w:r w:rsidRPr="00F27450">
              <w:rPr>
                <w:sz w:val="16"/>
                <w:szCs w:val="16"/>
                <w:lang w:val="uk-UA"/>
              </w:rPr>
              <w:t>Паперова, електронна</w:t>
            </w:r>
          </w:p>
        </w:tc>
        <w:tc>
          <w:tcPr>
            <w:tcW w:w="690" w:type="pct"/>
            <w:shd w:val="clear" w:color="auto" w:fill="FFFFFF"/>
            <w:vAlign w:val="center"/>
          </w:tcPr>
          <w:p w14:paraId="634EB0E8" w14:textId="77777777" w:rsidR="002431CB" w:rsidRPr="00F27450" w:rsidRDefault="002431CB" w:rsidP="003B7FC5">
            <w:pPr>
              <w:jc w:val="center"/>
              <w:rPr>
                <w:color w:val="000000"/>
                <w:sz w:val="16"/>
                <w:szCs w:val="16"/>
                <w:lang w:val="uk-UA"/>
              </w:rPr>
            </w:pPr>
            <w:r w:rsidRPr="00F27450">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5CE59E01" w14:textId="77777777" w:rsidR="002431CB" w:rsidRPr="00F27450" w:rsidRDefault="002431CB" w:rsidP="003B7FC5">
            <w:pPr>
              <w:jc w:val="center"/>
              <w:rPr>
                <w:color w:val="000000"/>
                <w:sz w:val="16"/>
                <w:szCs w:val="16"/>
                <w:lang w:val="uk-UA"/>
              </w:rPr>
            </w:pPr>
            <w:r w:rsidRPr="00F27450">
              <w:rPr>
                <w:sz w:val="16"/>
                <w:szCs w:val="16"/>
                <w:lang w:val="ru-RU"/>
              </w:rPr>
              <w:t>-</w:t>
            </w:r>
          </w:p>
        </w:tc>
      </w:tr>
      <w:tr w:rsidR="002431CB" w:rsidRPr="007C3349" w14:paraId="4D08CC0C" w14:textId="77777777" w:rsidTr="003B7FC5">
        <w:trPr>
          <w:trHeight w:val="421"/>
        </w:trPr>
        <w:tc>
          <w:tcPr>
            <w:tcW w:w="166" w:type="pct"/>
            <w:shd w:val="clear" w:color="auto" w:fill="FFFFFF"/>
            <w:vAlign w:val="center"/>
          </w:tcPr>
          <w:p w14:paraId="366EB709" w14:textId="77777777" w:rsidR="002431CB" w:rsidRPr="00CA751A" w:rsidRDefault="002431CB" w:rsidP="003B7FC5">
            <w:pPr>
              <w:jc w:val="center"/>
              <w:rPr>
                <w:b/>
                <w:bCs/>
                <w:sz w:val="16"/>
                <w:szCs w:val="16"/>
                <w:lang w:val="ru-RU"/>
              </w:rPr>
            </w:pPr>
            <w:r>
              <w:rPr>
                <w:b/>
                <w:bCs/>
                <w:sz w:val="16"/>
                <w:szCs w:val="16"/>
                <w:lang w:val="ru-RU"/>
              </w:rPr>
              <w:t>2251</w:t>
            </w:r>
          </w:p>
        </w:tc>
        <w:tc>
          <w:tcPr>
            <w:tcW w:w="472" w:type="pct"/>
            <w:shd w:val="clear" w:color="auto" w:fill="FFFFFF"/>
            <w:vAlign w:val="center"/>
          </w:tcPr>
          <w:p w14:paraId="5070A544" w14:textId="77777777" w:rsidR="002431CB" w:rsidRPr="00F27450" w:rsidRDefault="002431CB" w:rsidP="003B7FC5">
            <w:pPr>
              <w:tabs>
                <w:tab w:val="left" w:pos="1483"/>
              </w:tabs>
              <w:jc w:val="center"/>
              <w:rPr>
                <w:color w:val="000000"/>
                <w:sz w:val="16"/>
                <w:szCs w:val="16"/>
                <w:lang w:val="uk-UA"/>
              </w:rPr>
            </w:pPr>
            <w:r w:rsidRPr="00F27450">
              <w:rPr>
                <w:bCs/>
                <w:sz w:val="16"/>
                <w:szCs w:val="16"/>
                <w:lang w:val="uk-UA"/>
              </w:rPr>
              <w:t>Щодо показників доходів</w:t>
            </w:r>
          </w:p>
        </w:tc>
        <w:tc>
          <w:tcPr>
            <w:tcW w:w="350" w:type="pct"/>
            <w:shd w:val="clear" w:color="auto" w:fill="FFFFFF"/>
            <w:vAlign w:val="center"/>
          </w:tcPr>
          <w:p w14:paraId="0C81091C" w14:textId="77777777" w:rsidR="002431CB" w:rsidRPr="00F27450" w:rsidRDefault="002431CB" w:rsidP="003B7FC5">
            <w:pPr>
              <w:jc w:val="center"/>
              <w:rPr>
                <w:color w:val="000000"/>
                <w:sz w:val="16"/>
                <w:szCs w:val="16"/>
                <w:lang w:val="uk-UA"/>
              </w:rPr>
            </w:pPr>
            <w:r w:rsidRPr="00F27450">
              <w:rPr>
                <w:bCs/>
                <w:sz w:val="16"/>
                <w:szCs w:val="16"/>
                <w:lang w:val="uk-UA"/>
              </w:rPr>
              <w:t>№вих-</w:t>
            </w:r>
            <w:r>
              <w:rPr>
                <w:bCs/>
                <w:sz w:val="16"/>
                <w:szCs w:val="16"/>
                <w:lang w:val="uk-UA"/>
              </w:rPr>
              <w:t>548</w:t>
            </w:r>
            <w:r w:rsidRPr="00F27450">
              <w:rPr>
                <w:bCs/>
                <w:sz w:val="16"/>
                <w:szCs w:val="16"/>
                <w:lang w:val="uk-UA"/>
              </w:rPr>
              <w:t>/05-11/25</w:t>
            </w:r>
          </w:p>
        </w:tc>
        <w:tc>
          <w:tcPr>
            <w:tcW w:w="300" w:type="pct"/>
            <w:shd w:val="clear" w:color="auto" w:fill="FFFFFF"/>
            <w:vAlign w:val="center"/>
          </w:tcPr>
          <w:p w14:paraId="4D471DC2" w14:textId="77777777" w:rsidR="002431CB" w:rsidRPr="00F27450" w:rsidRDefault="002431CB" w:rsidP="003B7FC5">
            <w:pPr>
              <w:jc w:val="center"/>
              <w:rPr>
                <w:color w:val="000000"/>
                <w:sz w:val="16"/>
                <w:szCs w:val="16"/>
                <w:lang w:val="uk-UA"/>
              </w:rPr>
            </w:pPr>
            <w:r w:rsidRPr="00F27450">
              <w:rPr>
                <w:bCs/>
                <w:sz w:val="16"/>
                <w:szCs w:val="16"/>
                <w:lang w:val="uk-UA"/>
              </w:rPr>
              <w:t>0</w:t>
            </w:r>
            <w:r>
              <w:rPr>
                <w:bCs/>
                <w:sz w:val="16"/>
                <w:szCs w:val="16"/>
                <w:lang w:val="uk-UA"/>
              </w:rPr>
              <w:t>3</w:t>
            </w:r>
            <w:r w:rsidRPr="00F27450">
              <w:rPr>
                <w:bCs/>
                <w:sz w:val="16"/>
                <w:szCs w:val="16"/>
                <w:lang w:val="uk-UA"/>
              </w:rPr>
              <w:t>.0</w:t>
            </w:r>
            <w:r>
              <w:rPr>
                <w:bCs/>
                <w:sz w:val="16"/>
                <w:szCs w:val="16"/>
                <w:lang w:val="uk-UA"/>
              </w:rPr>
              <w:t>4</w:t>
            </w:r>
            <w:r w:rsidRPr="00F27450">
              <w:rPr>
                <w:bCs/>
                <w:sz w:val="16"/>
                <w:szCs w:val="16"/>
                <w:lang w:val="uk-UA"/>
              </w:rPr>
              <w:t>.2025</w:t>
            </w:r>
          </w:p>
        </w:tc>
        <w:tc>
          <w:tcPr>
            <w:tcW w:w="302" w:type="pct"/>
            <w:shd w:val="clear" w:color="auto" w:fill="FFFFFF"/>
            <w:vAlign w:val="center"/>
          </w:tcPr>
          <w:p w14:paraId="3C4D8A39" w14:textId="77777777" w:rsidR="002431CB" w:rsidRPr="00F27450" w:rsidRDefault="002431CB" w:rsidP="003B7FC5">
            <w:pPr>
              <w:jc w:val="center"/>
              <w:rPr>
                <w:bCs/>
                <w:color w:val="000000"/>
                <w:sz w:val="16"/>
                <w:szCs w:val="16"/>
                <w:lang w:val="ru-RU"/>
              </w:rPr>
            </w:pPr>
            <w:r w:rsidRPr="00F27450">
              <w:rPr>
                <w:bCs/>
                <w:color w:val="000000"/>
                <w:sz w:val="16"/>
                <w:szCs w:val="16"/>
                <w:lang w:val="ru-RU"/>
              </w:rPr>
              <w:t>-</w:t>
            </w:r>
          </w:p>
          <w:p w14:paraId="05BC7205" w14:textId="77777777" w:rsidR="002431CB" w:rsidRPr="00F27450" w:rsidRDefault="002431CB" w:rsidP="003B7FC5">
            <w:pPr>
              <w:jc w:val="center"/>
              <w:rPr>
                <w:color w:val="000000"/>
                <w:lang w:val="ru-RU"/>
              </w:rPr>
            </w:pPr>
          </w:p>
        </w:tc>
        <w:tc>
          <w:tcPr>
            <w:tcW w:w="343" w:type="pct"/>
            <w:shd w:val="clear" w:color="auto" w:fill="FFFFFF"/>
            <w:vAlign w:val="center"/>
          </w:tcPr>
          <w:p w14:paraId="296EDDF8" w14:textId="77777777" w:rsidR="002431CB" w:rsidRPr="00F27450" w:rsidRDefault="002431CB" w:rsidP="003B7FC5">
            <w:pPr>
              <w:jc w:val="center"/>
              <w:rPr>
                <w:color w:val="000000"/>
                <w:sz w:val="16"/>
                <w:szCs w:val="16"/>
                <w:lang w:val="uk-UA"/>
              </w:rPr>
            </w:pPr>
            <w:r w:rsidRPr="00F27450">
              <w:rPr>
                <w:sz w:val="16"/>
                <w:szCs w:val="16"/>
                <w:lang w:val="uk-UA"/>
              </w:rPr>
              <w:t>Відділ доходів та економічного аналізу</w:t>
            </w:r>
          </w:p>
        </w:tc>
        <w:tc>
          <w:tcPr>
            <w:tcW w:w="270" w:type="pct"/>
            <w:shd w:val="clear" w:color="auto" w:fill="FFFFFF"/>
            <w:vAlign w:val="center"/>
          </w:tcPr>
          <w:p w14:paraId="1D4636C2" w14:textId="77777777" w:rsidR="002431CB" w:rsidRPr="00F27450" w:rsidRDefault="002431CB" w:rsidP="003B7FC5">
            <w:pPr>
              <w:jc w:val="center"/>
              <w:rPr>
                <w:color w:val="000000"/>
                <w:sz w:val="16"/>
                <w:szCs w:val="16"/>
                <w:lang w:val="uk-UA"/>
              </w:rPr>
            </w:pPr>
            <w:r w:rsidRPr="00F27450">
              <w:rPr>
                <w:sz w:val="16"/>
                <w:szCs w:val="16"/>
                <w:lang w:val="uk-UA"/>
              </w:rPr>
              <w:t>-</w:t>
            </w:r>
          </w:p>
        </w:tc>
        <w:tc>
          <w:tcPr>
            <w:tcW w:w="162" w:type="pct"/>
            <w:shd w:val="clear" w:color="auto" w:fill="FFFFFF"/>
            <w:vAlign w:val="center"/>
          </w:tcPr>
          <w:p w14:paraId="29AF64C7" w14:textId="77777777" w:rsidR="002431CB" w:rsidRPr="00F27450" w:rsidRDefault="002431CB" w:rsidP="003B7FC5">
            <w:pPr>
              <w:jc w:val="center"/>
              <w:rPr>
                <w:color w:val="000000"/>
                <w:sz w:val="16"/>
                <w:szCs w:val="16"/>
                <w:lang w:val="uk-UA"/>
              </w:rPr>
            </w:pPr>
            <w:r w:rsidRPr="00F27450">
              <w:rPr>
                <w:sz w:val="16"/>
                <w:szCs w:val="16"/>
                <w:lang w:val="uk-UA"/>
              </w:rPr>
              <w:t>-</w:t>
            </w:r>
          </w:p>
        </w:tc>
        <w:tc>
          <w:tcPr>
            <w:tcW w:w="280" w:type="pct"/>
            <w:shd w:val="clear" w:color="auto" w:fill="FFFFFF"/>
            <w:vAlign w:val="center"/>
          </w:tcPr>
          <w:p w14:paraId="48B9F7E4" w14:textId="77777777" w:rsidR="002431CB" w:rsidRPr="00F27450" w:rsidRDefault="002431CB" w:rsidP="003B7FC5">
            <w:pPr>
              <w:jc w:val="center"/>
              <w:rPr>
                <w:color w:val="000000"/>
                <w:sz w:val="16"/>
                <w:szCs w:val="16"/>
                <w:lang w:val="uk-UA"/>
              </w:rPr>
            </w:pPr>
            <w:r w:rsidRPr="00F27450">
              <w:rPr>
                <w:sz w:val="16"/>
                <w:szCs w:val="16"/>
                <w:lang w:val="uk-UA"/>
              </w:rPr>
              <w:t>фінанси</w:t>
            </w:r>
          </w:p>
        </w:tc>
        <w:tc>
          <w:tcPr>
            <w:tcW w:w="458" w:type="pct"/>
            <w:shd w:val="clear" w:color="auto" w:fill="FFFFFF"/>
            <w:vAlign w:val="center"/>
          </w:tcPr>
          <w:p w14:paraId="2167B840" w14:textId="77777777" w:rsidR="002431CB" w:rsidRPr="00F27450" w:rsidRDefault="002431CB" w:rsidP="003B7FC5">
            <w:pPr>
              <w:jc w:val="center"/>
              <w:rPr>
                <w:color w:val="000000"/>
                <w:sz w:val="16"/>
                <w:szCs w:val="16"/>
                <w:lang w:val="uk-UA"/>
              </w:rPr>
            </w:pPr>
            <w:proofErr w:type="spellStart"/>
            <w:r w:rsidRPr="00F27450">
              <w:rPr>
                <w:sz w:val="16"/>
                <w:szCs w:val="16"/>
                <w:lang w:val="ru-RU"/>
              </w:rPr>
              <w:t>Щодо</w:t>
            </w:r>
            <w:proofErr w:type="spellEnd"/>
            <w:r w:rsidRPr="00F27450">
              <w:rPr>
                <w:sz w:val="16"/>
                <w:szCs w:val="16"/>
                <w:lang w:val="ru-RU"/>
              </w:rPr>
              <w:t xml:space="preserve"> </w:t>
            </w:r>
            <w:proofErr w:type="spellStart"/>
            <w:r w:rsidRPr="00F27450">
              <w:rPr>
                <w:sz w:val="16"/>
                <w:szCs w:val="16"/>
                <w:lang w:val="ru-RU"/>
              </w:rPr>
              <w:t>розпису</w:t>
            </w:r>
            <w:proofErr w:type="spellEnd"/>
            <w:r w:rsidRPr="00F27450">
              <w:rPr>
                <w:sz w:val="16"/>
                <w:szCs w:val="16"/>
                <w:lang w:val="ru-RU"/>
              </w:rPr>
              <w:t xml:space="preserve"> </w:t>
            </w:r>
            <w:proofErr w:type="spellStart"/>
            <w:r w:rsidRPr="00F27450">
              <w:rPr>
                <w:sz w:val="16"/>
                <w:szCs w:val="16"/>
                <w:lang w:val="ru-RU"/>
              </w:rPr>
              <w:t>доходів</w:t>
            </w:r>
            <w:proofErr w:type="spellEnd"/>
            <w:r w:rsidRPr="00F27450">
              <w:rPr>
                <w:sz w:val="16"/>
                <w:szCs w:val="16"/>
                <w:lang w:val="ru-RU"/>
              </w:rPr>
              <w:t xml:space="preserve"> </w:t>
            </w:r>
            <w:proofErr w:type="spellStart"/>
            <w:r w:rsidRPr="00F27450">
              <w:rPr>
                <w:sz w:val="16"/>
                <w:szCs w:val="16"/>
                <w:lang w:val="ru-RU"/>
              </w:rPr>
              <w:t>місцевих</w:t>
            </w:r>
            <w:proofErr w:type="spellEnd"/>
            <w:r w:rsidRPr="00F27450">
              <w:rPr>
                <w:sz w:val="16"/>
                <w:szCs w:val="16"/>
                <w:lang w:val="ru-RU"/>
              </w:rPr>
              <w:t xml:space="preserve"> </w:t>
            </w:r>
            <w:proofErr w:type="spellStart"/>
            <w:r w:rsidRPr="00F27450">
              <w:rPr>
                <w:sz w:val="16"/>
                <w:szCs w:val="16"/>
                <w:lang w:val="ru-RU"/>
              </w:rPr>
              <w:t>бюджетів</w:t>
            </w:r>
            <w:proofErr w:type="spellEnd"/>
            <w:r w:rsidRPr="00F27450">
              <w:rPr>
                <w:sz w:val="16"/>
                <w:szCs w:val="16"/>
                <w:lang w:val="ru-RU"/>
              </w:rPr>
              <w:t xml:space="preserve"> </w:t>
            </w:r>
            <w:proofErr w:type="spellStart"/>
            <w:r w:rsidRPr="00F27450">
              <w:rPr>
                <w:sz w:val="16"/>
                <w:szCs w:val="16"/>
                <w:lang w:val="ru-RU"/>
              </w:rPr>
              <w:t>області</w:t>
            </w:r>
            <w:proofErr w:type="spellEnd"/>
            <w:r w:rsidRPr="00F27450">
              <w:rPr>
                <w:sz w:val="16"/>
                <w:szCs w:val="16"/>
                <w:lang w:val="ru-RU"/>
              </w:rPr>
              <w:t xml:space="preserve"> станом на 01.0</w:t>
            </w:r>
            <w:r>
              <w:rPr>
                <w:sz w:val="16"/>
                <w:szCs w:val="16"/>
                <w:lang w:val="ru-RU"/>
              </w:rPr>
              <w:t>4</w:t>
            </w:r>
            <w:r w:rsidRPr="00F27450">
              <w:rPr>
                <w:sz w:val="16"/>
                <w:szCs w:val="16"/>
                <w:lang w:val="ru-RU"/>
              </w:rPr>
              <w:t>.2025</w:t>
            </w:r>
          </w:p>
        </w:tc>
        <w:tc>
          <w:tcPr>
            <w:tcW w:w="347" w:type="pct"/>
            <w:shd w:val="clear" w:color="auto" w:fill="FFFFFF"/>
            <w:vAlign w:val="center"/>
          </w:tcPr>
          <w:p w14:paraId="23144199" w14:textId="77777777" w:rsidR="002431CB" w:rsidRPr="00F27450" w:rsidRDefault="002431CB" w:rsidP="003B7FC5">
            <w:pPr>
              <w:jc w:val="center"/>
              <w:rPr>
                <w:color w:val="000000"/>
                <w:sz w:val="16"/>
                <w:szCs w:val="16"/>
                <w:lang w:val="uk-UA"/>
              </w:rPr>
            </w:pPr>
            <w:r w:rsidRPr="00F27450">
              <w:rPr>
                <w:sz w:val="16"/>
                <w:szCs w:val="16"/>
                <w:lang w:val="uk-UA"/>
              </w:rPr>
              <w:t>Текстовий документ, табличний матеріал</w:t>
            </w:r>
          </w:p>
        </w:tc>
        <w:tc>
          <w:tcPr>
            <w:tcW w:w="231" w:type="pct"/>
            <w:shd w:val="clear" w:color="auto" w:fill="FFFFFF"/>
            <w:vAlign w:val="center"/>
          </w:tcPr>
          <w:p w14:paraId="5B2555F5" w14:textId="77777777" w:rsidR="002431CB" w:rsidRPr="00F27450" w:rsidRDefault="002431CB" w:rsidP="003B7FC5">
            <w:pPr>
              <w:jc w:val="center"/>
              <w:rPr>
                <w:color w:val="000000"/>
                <w:sz w:val="16"/>
                <w:szCs w:val="16"/>
                <w:lang w:val="uk-UA"/>
              </w:rPr>
            </w:pPr>
            <w:r w:rsidRPr="00F27450">
              <w:rPr>
                <w:sz w:val="16"/>
                <w:szCs w:val="16"/>
                <w:lang w:val="uk-UA"/>
              </w:rPr>
              <w:t>Лист</w:t>
            </w:r>
          </w:p>
        </w:tc>
        <w:tc>
          <w:tcPr>
            <w:tcW w:w="157" w:type="pct"/>
            <w:shd w:val="clear" w:color="auto" w:fill="FFFFFF"/>
            <w:vAlign w:val="center"/>
          </w:tcPr>
          <w:p w14:paraId="425F8DDE" w14:textId="77777777" w:rsidR="002431CB" w:rsidRPr="00F27450" w:rsidRDefault="002431CB" w:rsidP="003B7FC5">
            <w:pPr>
              <w:jc w:val="center"/>
              <w:rPr>
                <w:color w:val="000000"/>
                <w:sz w:val="16"/>
                <w:szCs w:val="16"/>
                <w:lang w:val="uk-UA"/>
              </w:rPr>
            </w:pPr>
            <w:r w:rsidRPr="00F27450">
              <w:rPr>
                <w:sz w:val="16"/>
                <w:szCs w:val="16"/>
                <w:lang w:val="uk-UA"/>
              </w:rPr>
              <w:t>-</w:t>
            </w:r>
          </w:p>
        </w:tc>
        <w:tc>
          <w:tcPr>
            <w:tcW w:w="306" w:type="pct"/>
            <w:shd w:val="clear" w:color="auto" w:fill="FFFFFF"/>
            <w:vAlign w:val="center"/>
          </w:tcPr>
          <w:p w14:paraId="66D24CC5" w14:textId="77777777" w:rsidR="002431CB" w:rsidRPr="00F27450" w:rsidRDefault="002431CB" w:rsidP="003B7FC5">
            <w:pPr>
              <w:jc w:val="center"/>
              <w:rPr>
                <w:color w:val="000000"/>
                <w:sz w:val="16"/>
                <w:szCs w:val="16"/>
                <w:lang w:val="uk-UA"/>
              </w:rPr>
            </w:pPr>
            <w:r w:rsidRPr="00F27450">
              <w:rPr>
                <w:sz w:val="16"/>
                <w:szCs w:val="16"/>
                <w:lang w:val="uk-UA"/>
              </w:rPr>
              <w:t>Паперова, електронна</w:t>
            </w:r>
          </w:p>
        </w:tc>
        <w:tc>
          <w:tcPr>
            <w:tcW w:w="690" w:type="pct"/>
            <w:shd w:val="clear" w:color="auto" w:fill="FFFFFF"/>
            <w:vAlign w:val="center"/>
          </w:tcPr>
          <w:p w14:paraId="2CD81A94" w14:textId="77777777" w:rsidR="002431CB" w:rsidRPr="00F27450" w:rsidRDefault="002431CB" w:rsidP="003B7FC5">
            <w:pPr>
              <w:jc w:val="center"/>
              <w:rPr>
                <w:color w:val="000000"/>
                <w:sz w:val="16"/>
                <w:szCs w:val="16"/>
                <w:lang w:val="uk-UA"/>
              </w:rPr>
            </w:pPr>
            <w:r w:rsidRPr="00F27450">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798060A6" w14:textId="77777777" w:rsidR="002431CB" w:rsidRPr="00F27450" w:rsidRDefault="002431CB" w:rsidP="003B7FC5">
            <w:pPr>
              <w:jc w:val="center"/>
              <w:rPr>
                <w:color w:val="000000"/>
                <w:sz w:val="16"/>
                <w:szCs w:val="16"/>
                <w:lang w:val="uk-UA"/>
              </w:rPr>
            </w:pPr>
            <w:r w:rsidRPr="00F27450">
              <w:rPr>
                <w:sz w:val="16"/>
                <w:szCs w:val="16"/>
                <w:lang w:val="ru-RU"/>
              </w:rPr>
              <w:t>-</w:t>
            </w:r>
          </w:p>
        </w:tc>
      </w:tr>
      <w:tr w:rsidR="002431CB" w:rsidRPr="007C3349" w14:paraId="7CA657CF" w14:textId="77777777" w:rsidTr="003B7FC5">
        <w:trPr>
          <w:trHeight w:val="421"/>
        </w:trPr>
        <w:tc>
          <w:tcPr>
            <w:tcW w:w="166" w:type="pct"/>
            <w:shd w:val="clear" w:color="auto" w:fill="FFFFFF"/>
            <w:vAlign w:val="center"/>
          </w:tcPr>
          <w:p w14:paraId="6588B90E" w14:textId="77777777" w:rsidR="002431CB" w:rsidRPr="00CA751A" w:rsidRDefault="002431CB" w:rsidP="003B7FC5">
            <w:pPr>
              <w:jc w:val="center"/>
              <w:rPr>
                <w:b/>
                <w:bCs/>
                <w:sz w:val="16"/>
                <w:szCs w:val="16"/>
                <w:lang w:val="ru-RU"/>
              </w:rPr>
            </w:pPr>
            <w:r>
              <w:rPr>
                <w:b/>
                <w:bCs/>
                <w:sz w:val="16"/>
                <w:szCs w:val="16"/>
                <w:lang w:val="ru-RU"/>
              </w:rPr>
              <w:t>2252</w:t>
            </w:r>
          </w:p>
        </w:tc>
        <w:tc>
          <w:tcPr>
            <w:tcW w:w="472" w:type="pct"/>
            <w:shd w:val="clear" w:color="auto" w:fill="FFFFFF"/>
            <w:vAlign w:val="center"/>
          </w:tcPr>
          <w:p w14:paraId="49303FFA" w14:textId="77777777" w:rsidR="002431CB" w:rsidRPr="001025EA" w:rsidRDefault="002431CB" w:rsidP="003B7FC5">
            <w:pPr>
              <w:jc w:val="center"/>
              <w:rPr>
                <w:bCs/>
                <w:sz w:val="16"/>
                <w:szCs w:val="16"/>
                <w:lang w:val="uk-UA"/>
              </w:rPr>
            </w:pPr>
            <w:r w:rsidRPr="004B2BC9">
              <w:rPr>
                <w:bCs/>
                <w:sz w:val="16"/>
                <w:szCs w:val="16"/>
                <w:lang w:val="uk-UA"/>
              </w:rPr>
              <w:t>Щодо звіту про прогрес України в рамках Пакета розширення ЄС 2025 року</w:t>
            </w:r>
          </w:p>
        </w:tc>
        <w:tc>
          <w:tcPr>
            <w:tcW w:w="350" w:type="pct"/>
            <w:shd w:val="clear" w:color="auto" w:fill="FFFFFF"/>
            <w:vAlign w:val="center"/>
          </w:tcPr>
          <w:p w14:paraId="5B133741" w14:textId="77777777" w:rsidR="002431CB" w:rsidRPr="001025EA" w:rsidRDefault="002431CB" w:rsidP="003B7FC5">
            <w:pPr>
              <w:jc w:val="center"/>
              <w:rPr>
                <w:bCs/>
                <w:sz w:val="16"/>
                <w:szCs w:val="16"/>
                <w:lang w:val="uk-UA"/>
              </w:rPr>
            </w:pPr>
            <w:r w:rsidRPr="004B2BC9">
              <w:rPr>
                <w:bCs/>
                <w:sz w:val="16"/>
                <w:szCs w:val="16"/>
                <w:lang w:val="uk-UA"/>
              </w:rPr>
              <w:t>№вх-1661/25</w:t>
            </w:r>
          </w:p>
        </w:tc>
        <w:tc>
          <w:tcPr>
            <w:tcW w:w="300" w:type="pct"/>
            <w:shd w:val="clear" w:color="auto" w:fill="FFFFFF"/>
            <w:vAlign w:val="center"/>
          </w:tcPr>
          <w:p w14:paraId="0B3BA5DD"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0A56BC52"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3C834FA2" w14:textId="77777777" w:rsidR="002431CB" w:rsidRPr="004B2BC9"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1492DC63"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611D6FF8"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415D6B2A"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37E4FD94" w14:textId="77777777" w:rsidR="002431CB" w:rsidRPr="001025EA" w:rsidRDefault="002431CB" w:rsidP="003B7FC5">
            <w:pPr>
              <w:jc w:val="center"/>
              <w:rPr>
                <w:bCs/>
                <w:sz w:val="16"/>
                <w:szCs w:val="16"/>
                <w:lang w:val="uk-UA"/>
              </w:rPr>
            </w:pPr>
            <w:r w:rsidRPr="004B2BC9">
              <w:rPr>
                <w:bCs/>
                <w:sz w:val="16"/>
                <w:szCs w:val="16"/>
                <w:lang w:val="uk-UA"/>
              </w:rPr>
              <w:t>Щодо звіту про прогрес України в рамках Пакета розширення ЄС 2025 року</w:t>
            </w:r>
          </w:p>
        </w:tc>
        <w:tc>
          <w:tcPr>
            <w:tcW w:w="347" w:type="pct"/>
            <w:shd w:val="clear" w:color="auto" w:fill="FFFFFF"/>
            <w:vAlign w:val="center"/>
          </w:tcPr>
          <w:p w14:paraId="66E0F001"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5E643D03"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46859673"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0DE98502"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52A05F4A" w14:textId="77777777" w:rsidR="002431CB" w:rsidRPr="004B2BC9" w:rsidRDefault="002431CB" w:rsidP="003B7FC5">
            <w:pPr>
              <w:jc w:val="center"/>
              <w:rPr>
                <w:bCs/>
                <w:sz w:val="16"/>
                <w:szCs w:val="16"/>
                <w:lang w:val="uk-UA"/>
              </w:rPr>
            </w:pPr>
          </w:p>
        </w:tc>
        <w:tc>
          <w:tcPr>
            <w:tcW w:w="690" w:type="pct"/>
            <w:shd w:val="clear" w:color="auto" w:fill="FFFFFF"/>
            <w:vAlign w:val="center"/>
          </w:tcPr>
          <w:p w14:paraId="6D74713F"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7297626" w14:textId="77777777" w:rsidR="002431CB" w:rsidRPr="00B93700" w:rsidRDefault="002431CB" w:rsidP="003B7FC5">
            <w:pPr>
              <w:jc w:val="center"/>
              <w:rPr>
                <w:bCs/>
                <w:sz w:val="16"/>
                <w:szCs w:val="16"/>
                <w:lang w:val="ru-RU"/>
              </w:rPr>
            </w:pPr>
            <w:r>
              <w:rPr>
                <w:bCs/>
                <w:sz w:val="16"/>
                <w:szCs w:val="16"/>
                <w:lang w:val="ru-RU"/>
              </w:rPr>
              <w:t>-</w:t>
            </w:r>
          </w:p>
        </w:tc>
      </w:tr>
      <w:tr w:rsidR="002431CB" w:rsidRPr="007C3349" w14:paraId="1E651328" w14:textId="77777777" w:rsidTr="003B7FC5">
        <w:trPr>
          <w:trHeight w:val="421"/>
        </w:trPr>
        <w:tc>
          <w:tcPr>
            <w:tcW w:w="166" w:type="pct"/>
            <w:shd w:val="clear" w:color="auto" w:fill="FFFFFF"/>
            <w:vAlign w:val="center"/>
          </w:tcPr>
          <w:p w14:paraId="14838F65" w14:textId="77777777" w:rsidR="002431CB" w:rsidRPr="00CA751A" w:rsidRDefault="002431CB" w:rsidP="003B7FC5">
            <w:pPr>
              <w:jc w:val="center"/>
              <w:rPr>
                <w:b/>
                <w:bCs/>
                <w:sz w:val="16"/>
                <w:szCs w:val="16"/>
                <w:lang w:val="ru-RU"/>
              </w:rPr>
            </w:pPr>
            <w:r>
              <w:rPr>
                <w:b/>
                <w:bCs/>
                <w:sz w:val="16"/>
                <w:szCs w:val="16"/>
                <w:lang w:val="ru-RU"/>
              </w:rPr>
              <w:t>2253</w:t>
            </w:r>
          </w:p>
        </w:tc>
        <w:tc>
          <w:tcPr>
            <w:tcW w:w="472" w:type="pct"/>
            <w:shd w:val="clear" w:color="auto" w:fill="FFFFFF"/>
            <w:vAlign w:val="center"/>
          </w:tcPr>
          <w:p w14:paraId="1620DE73" w14:textId="77777777" w:rsidR="002431CB" w:rsidRPr="001025EA" w:rsidRDefault="002431CB" w:rsidP="003B7FC5">
            <w:pPr>
              <w:jc w:val="center"/>
              <w:rPr>
                <w:bCs/>
                <w:sz w:val="16"/>
                <w:szCs w:val="16"/>
                <w:lang w:val="uk-UA"/>
              </w:rPr>
            </w:pPr>
            <w:r w:rsidRPr="004B2BC9">
              <w:rPr>
                <w:bCs/>
                <w:sz w:val="16"/>
                <w:szCs w:val="16"/>
                <w:lang w:val="uk-UA"/>
              </w:rPr>
              <w:t xml:space="preserve">Постанова КМУ про </w:t>
            </w:r>
            <w:proofErr w:type="spellStart"/>
            <w:r w:rsidRPr="004B2BC9">
              <w:rPr>
                <w:bCs/>
                <w:sz w:val="16"/>
                <w:szCs w:val="16"/>
                <w:lang w:val="uk-UA"/>
              </w:rPr>
              <w:t>еякі</w:t>
            </w:r>
            <w:proofErr w:type="spellEnd"/>
            <w:r w:rsidRPr="004B2BC9">
              <w:rPr>
                <w:bCs/>
                <w:sz w:val="16"/>
                <w:szCs w:val="16"/>
                <w:lang w:val="uk-UA"/>
              </w:rPr>
              <w:t xml:space="preserve"> питання проведення класифікації посад державної служби</w:t>
            </w:r>
          </w:p>
        </w:tc>
        <w:tc>
          <w:tcPr>
            <w:tcW w:w="350" w:type="pct"/>
            <w:shd w:val="clear" w:color="auto" w:fill="FFFFFF"/>
            <w:vAlign w:val="center"/>
          </w:tcPr>
          <w:p w14:paraId="0602A391" w14:textId="77777777" w:rsidR="002431CB" w:rsidRPr="001025EA" w:rsidRDefault="002431CB" w:rsidP="003B7FC5">
            <w:pPr>
              <w:jc w:val="center"/>
              <w:rPr>
                <w:bCs/>
                <w:sz w:val="16"/>
                <w:szCs w:val="16"/>
                <w:lang w:val="uk-UA"/>
              </w:rPr>
            </w:pPr>
            <w:r w:rsidRPr="004B2BC9">
              <w:rPr>
                <w:bCs/>
                <w:sz w:val="16"/>
                <w:szCs w:val="16"/>
                <w:lang w:val="uk-UA"/>
              </w:rPr>
              <w:t>№вх-1662/25</w:t>
            </w:r>
          </w:p>
        </w:tc>
        <w:tc>
          <w:tcPr>
            <w:tcW w:w="300" w:type="pct"/>
            <w:shd w:val="clear" w:color="auto" w:fill="FFFFFF"/>
            <w:vAlign w:val="center"/>
          </w:tcPr>
          <w:p w14:paraId="2E49B796"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5D14BB06"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7F57C498" w14:textId="77777777" w:rsidR="002431CB" w:rsidRPr="004B2BC9"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651DFF3E"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4AD5C976"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069E88D7" w14:textId="77777777" w:rsidR="002431CB" w:rsidRPr="004B2BC9" w:rsidRDefault="002431CB" w:rsidP="003B7FC5">
            <w:pPr>
              <w:jc w:val="center"/>
              <w:rPr>
                <w:bCs/>
                <w:sz w:val="16"/>
                <w:szCs w:val="16"/>
                <w:lang w:val="uk-UA"/>
              </w:rPr>
            </w:pPr>
            <w:r w:rsidRPr="004B2BC9">
              <w:rPr>
                <w:bCs/>
                <w:sz w:val="16"/>
                <w:szCs w:val="16"/>
                <w:lang w:val="uk-UA"/>
              </w:rPr>
              <w:t>Управління персоналом</w:t>
            </w:r>
          </w:p>
        </w:tc>
        <w:tc>
          <w:tcPr>
            <w:tcW w:w="458" w:type="pct"/>
            <w:shd w:val="clear" w:color="auto" w:fill="FFFFFF"/>
            <w:vAlign w:val="center"/>
          </w:tcPr>
          <w:p w14:paraId="0AF452D6" w14:textId="77777777" w:rsidR="002431CB" w:rsidRPr="001025EA" w:rsidRDefault="002431CB" w:rsidP="003B7FC5">
            <w:pPr>
              <w:jc w:val="center"/>
              <w:rPr>
                <w:bCs/>
                <w:sz w:val="16"/>
                <w:szCs w:val="16"/>
                <w:lang w:val="uk-UA"/>
              </w:rPr>
            </w:pPr>
            <w:r w:rsidRPr="004B2BC9">
              <w:rPr>
                <w:bCs/>
                <w:sz w:val="16"/>
                <w:szCs w:val="16"/>
                <w:lang w:val="uk-UA"/>
              </w:rPr>
              <w:t xml:space="preserve">Постанова КМУ про </w:t>
            </w:r>
            <w:proofErr w:type="spellStart"/>
            <w:r w:rsidRPr="004B2BC9">
              <w:rPr>
                <w:bCs/>
                <w:sz w:val="16"/>
                <w:szCs w:val="16"/>
                <w:lang w:val="uk-UA"/>
              </w:rPr>
              <w:t>еякі</w:t>
            </w:r>
            <w:proofErr w:type="spellEnd"/>
            <w:r w:rsidRPr="004B2BC9">
              <w:rPr>
                <w:bCs/>
                <w:sz w:val="16"/>
                <w:szCs w:val="16"/>
                <w:lang w:val="uk-UA"/>
              </w:rPr>
              <w:t xml:space="preserve"> питання проведення класифікації посад державної служби</w:t>
            </w:r>
          </w:p>
        </w:tc>
        <w:tc>
          <w:tcPr>
            <w:tcW w:w="347" w:type="pct"/>
            <w:shd w:val="clear" w:color="auto" w:fill="FFFFFF"/>
            <w:vAlign w:val="center"/>
          </w:tcPr>
          <w:p w14:paraId="5A1A8E18" w14:textId="77777777" w:rsidR="002431CB" w:rsidRPr="004B2BC9" w:rsidRDefault="002431CB" w:rsidP="003B7FC5">
            <w:pPr>
              <w:jc w:val="center"/>
              <w:rPr>
                <w:bCs/>
                <w:sz w:val="16"/>
                <w:szCs w:val="16"/>
                <w:lang w:val="uk-UA"/>
              </w:rPr>
            </w:pPr>
            <w:r w:rsidRPr="004B2BC9">
              <w:rPr>
                <w:bCs/>
                <w:sz w:val="16"/>
                <w:szCs w:val="16"/>
                <w:lang w:val="uk-UA"/>
              </w:rPr>
              <w:t>Текстовий, табличний документ</w:t>
            </w:r>
          </w:p>
        </w:tc>
        <w:tc>
          <w:tcPr>
            <w:tcW w:w="231" w:type="pct"/>
            <w:shd w:val="clear" w:color="auto" w:fill="FFFFFF"/>
            <w:vAlign w:val="center"/>
          </w:tcPr>
          <w:p w14:paraId="47CA0AF5" w14:textId="77777777" w:rsidR="002431CB" w:rsidRPr="004B2BC9" w:rsidRDefault="002431CB" w:rsidP="003B7FC5">
            <w:pPr>
              <w:jc w:val="center"/>
              <w:rPr>
                <w:bCs/>
                <w:sz w:val="16"/>
                <w:szCs w:val="16"/>
                <w:lang w:val="uk-UA"/>
              </w:rPr>
            </w:pPr>
            <w:r w:rsidRPr="004B2BC9">
              <w:rPr>
                <w:bCs/>
                <w:sz w:val="16"/>
                <w:szCs w:val="16"/>
                <w:lang w:val="uk-UA"/>
              </w:rPr>
              <w:t>Постанова</w:t>
            </w:r>
          </w:p>
        </w:tc>
        <w:tc>
          <w:tcPr>
            <w:tcW w:w="157" w:type="pct"/>
            <w:shd w:val="clear" w:color="auto" w:fill="FFFFFF"/>
            <w:vAlign w:val="center"/>
          </w:tcPr>
          <w:p w14:paraId="2D13237C"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524514A7"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3F3624E2" w14:textId="77777777" w:rsidR="002431CB" w:rsidRPr="004B2BC9" w:rsidRDefault="002431CB" w:rsidP="003B7FC5">
            <w:pPr>
              <w:jc w:val="center"/>
              <w:rPr>
                <w:bCs/>
                <w:sz w:val="16"/>
                <w:szCs w:val="16"/>
                <w:lang w:val="uk-UA"/>
              </w:rPr>
            </w:pPr>
          </w:p>
        </w:tc>
        <w:tc>
          <w:tcPr>
            <w:tcW w:w="690" w:type="pct"/>
            <w:shd w:val="clear" w:color="auto" w:fill="FFFFFF"/>
            <w:vAlign w:val="center"/>
          </w:tcPr>
          <w:p w14:paraId="1B31C041"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EA94265" w14:textId="77777777" w:rsidR="002431CB" w:rsidRPr="00401785" w:rsidRDefault="002431CB" w:rsidP="003B7FC5">
            <w:pPr>
              <w:jc w:val="center"/>
              <w:rPr>
                <w:sz w:val="16"/>
                <w:szCs w:val="16"/>
                <w:lang w:val="uk-UA"/>
              </w:rPr>
            </w:pPr>
            <w:r>
              <w:rPr>
                <w:sz w:val="16"/>
                <w:szCs w:val="16"/>
                <w:lang w:val="uk-UA"/>
              </w:rPr>
              <w:t>-</w:t>
            </w:r>
          </w:p>
        </w:tc>
      </w:tr>
      <w:tr w:rsidR="002431CB" w:rsidRPr="007C3349" w14:paraId="632D1CC6" w14:textId="77777777" w:rsidTr="003B7FC5">
        <w:trPr>
          <w:trHeight w:val="421"/>
        </w:trPr>
        <w:tc>
          <w:tcPr>
            <w:tcW w:w="166" w:type="pct"/>
            <w:shd w:val="clear" w:color="auto" w:fill="FFFFFF"/>
            <w:vAlign w:val="center"/>
          </w:tcPr>
          <w:p w14:paraId="269C9FAD" w14:textId="77777777" w:rsidR="002431CB" w:rsidRPr="00CA751A" w:rsidRDefault="002431CB" w:rsidP="003B7FC5">
            <w:pPr>
              <w:jc w:val="center"/>
              <w:rPr>
                <w:b/>
                <w:bCs/>
                <w:sz w:val="16"/>
                <w:szCs w:val="16"/>
                <w:lang w:val="ru-RU"/>
              </w:rPr>
            </w:pPr>
            <w:r>
              <w:rPr>
                <w:b/>
                <w:bCs/>
                <w:sz w:val="16"/>
                <w:szCs w:val="16"/>
                <w:lang w:val="ru-RU"/>
              </w:rPr>
              <w:t>2254</w:t>
            </w:r>
          </w:p>
        </w:tc>
        <w:tc>
          <w:tcPr>
            <w:tcW w:w="472" w:type="pct"/>
            <w:shd w:val="clear" w:color="auto" w:fill="FFFFFF"/>
            <w:vAlign w:val="center"/>
          </w:tcPr>
          <w:p w14:paraId="61A687E3" w14:textId="77777777" w:rsidR="002431CB" w:rsidRPr="001025EA" w:rsidRDefault="002431CB" w:rsidP="003B7FC5">
            <w:pPr>
              <w:jc w:val="center"/>
              <w:rPr>
                <w:bCs/>
                <w:sz w:val="16"/>
                <w:szCs w:val="16"/>
                <w:lang w:val="uk-UA"/>
              </w:rPr>
            </w:pPr>
            <w:r w:rsidRPr="004B2BC9">
              <w:rPr>
                <w:bCs/>
                <w:sz w:val="16"/>
                <w:szCs w:val="16"/>
                <w:lang w:val="uk-UA"/>
              </w:rPr>
              <w:t>Щодо внесення змін до обласного бюджету</w:t>
            </w:r>
          </w:p>
        </w:tc>
        <w:tc>
          <w:tcPr>
            <w:tcW w:w="350" w:type="pct"/>
            <w:shd w:val="clear" w:color="auto" w:fill="FFFFFF"/>
            <w:vAlign w:val="center"/>
          </w:tcPr>
          <w:p w14:paraId="4CB7F9B6" w14:textId="77777777" w:rsidR="002431CB" w:rsidRPr="001025EA" w:rsidRDefault="002431CB" w:rsidP="003B7FC5">
            <w:pPr>
              <w:jc w:val="center"/>
              <w:rPr>
                <w:bCs/>
                <w:sz w:val="16"/>
                <w:szCs w:val="16"/>
                <w:lang w:val="uk-UA"/>
              </w:rPr>
            </w:pPr>
            <w:r w:rsidRPr="004B2BC9">
              <w:rPr>
                <w:bCs/>
                <w:sz w:val="16"/>
                <w:szCs w:val="16"/>
                <w:lang w:val="uk-UA"/>
              </w:rPr>
              <w:t>№вх-1663/25</w:t>
            </w:r>
          </w:p>
        </w:tc>
        <w:tc>
          <w:tcPr>
            <w:tcW w:w="300" w:type="pct"/>
            <w:shd w:val="clear" w:color="auto" w:fill="FFFFFF"/>
            <w:vAlign w:val="center"/>
          </w:tcPr>
          <w:p w14:paraId="48F3AAAF"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46E7E72C"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499C5687" w14:textId="77777777" w:rsidR="002431CB" w:rsidRPr="004B2BC9"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0DB06731"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437376BA"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3F9E92B0"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416E50F7" w14:textId="77777777" w:rsidR="002431CB" w:rsidRPr="001025EA" w:rsidRDefault="002431CB" w:rsidP="003B7FC5">
            <w:pPr>
              <w:jc w:val="center"/>
              <w:rPr>
                <w:bCs/>
                <w:sz w:val="16"/>
                <w:szCs w:val="16"/>
                <w:lang w:val="uk-UA"/>
              </w:rPr>
            </w:pPr>
            <w:r w:rsidRPr="004B2BC9">
              <w:rPr>
                <w:bCs/>
                <w:sz w:val="16"/>
                <w:szCs w:val="16"/>
                <w:lang w:val="uk-UA"/>
              </w:rPr>
              <w:t>Щодо внесення змін до обласного бюджету</w:t>
            </w:r>
          </w:p>
        </w:tc>
        <w:tc>
          <w:tcPr>
            <w:tcW w:w="347" w:type="pct"/>
            <w:shd w:val="clear" w:color="auto" w:fill="FFFFFF"/>
            <w:vAlign w:val="center"/>
          </w:tcPr>
          <w:p w14:paraId="4024E434"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62537BE0"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37C42A2D"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7B92C61A"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48C6D7C5" w14:textId="77777777" w:rsidR="002431CB" w:rsidRPr="004B2BC9" w:rsidRDefault="002431CB" w:rsidP="003B7FC5">
            <w:pPr>
              <w:jc w:val="center"/>
              <w:rPr>
                <w:bCs/>
                <w:sz w:val="16"/>
                <w:szCs w:val="16"/>
                <w:lang w:val="uk-UA"/>
              </w:rPr>
            </w:pPr>
          </w:p>
        </w:tc>
        <w:tc>
          <w:tcPr>
            <w:tcW w:w="690" w:type="pct"/>
            <w:shd w:val="clear" w:color="auto" w:fill="FFFFFF"/>
            <w:vAlign w:val="center"/>
          </w:tcPr>
          <w:p w14:paraId="0F507204"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C32C7F1" w14:textId="77777777" w:rsidR="002431CB" w:rsidRPr="004B742D" w:rsidRDefault="002431CB" w:rsidP="003B7FC5">
            <w:pPr>
              <w:jc w:val="center"/>
              <w:rPr>
                <w:sz w:val="16"/>
                <w:szCs w:val="16"/>
                <w:lang w:val="uk-UA"/>
              </w:rPr>
            </w:pPr>
            <w:r>
              <w:rPr>
                <w:sz w:val="16"/>
                <w:szCs w:val="16"/>
                <w:lang w:val="uk-UA"/>
              </w:rPr>
              <w:t>-</w:t>
            </w:r>
          </w:p>
        </w:tc>
      </w:tr>
      <w:tr w:rsidR="002431CB" w:rsidRPr="007C3349" w14:paraId="0FF627AE" w14:textId="77777777" w:rsidTr="003B7FC5">
        <w:trPr>
          <w:trHeight w:val="421"/>
        </w:trPr>
        <w:tc>
          <w:tcPr>
            <w:tcW w:w="166" w:type="pct"/>
            <w:shd w:val="clear" w:color="auto" w:fill="FFFFFF"/>
            <w:vAlign w:val="center"/>
          </w:tcPr>
          <w:p w14:paraId="54B5C8EC" w14:textId="77777777" w:rsidR="002431CB" w:rsidRPr="00CA751A" w:rsidRDefault="002431CB" w:rsidP="003B7FC5">
            <w:pPr>
              <w:jc w:val="center"/>
              <w:rPr>
                <w:b/>
                <w:bCs/>
                <w:sz w:val="16"/>
                <w:szCs w:val="16"/>
                <w:lang w:val="ru-RU"/>
              </w:rPr>
            </w:pPr>
            <w:r>
              <w:rPr>
                <w:b/>
                <w:bCs/>
                <w:sz w:val="16"/>
                <w:szCs w:val="16"/>
                <w:lang w:val="ru-RU"/>
              </w:rPr>
              <w:t>2255</w:t>
            </w:r>
          </w:p>
        </w:tc>
        <w:tc>
          <w:tcPr>
            <w:tcW w:w="472" w:type="pct"/>
            <w:shd w:val="clear" w:color="auto" w:fill="FFFFFF"/>
            <w:vAlign w:val="center"/>
          </w:tcPr>
          <w:p w14:paraId="5CE9DC46" w14:textId="77777777" w:rsidR="002431CB" w:rsidRPr="001025EA" w:rsidRDefault="002431CB" w:rsidP="003B7FC5">
            <w:pPr>
              <w:jc w:val="center"/>
              <w:rPr>
                <w:bCs/>
                <w:sz w:val="16"/>
                <w:szCs w:val="16"/>
                <w:lang w:val="uk-UA"/>
              </w:rPr>
            </w:pPr>
            <w:r w:rsidRPr="004B2BC9">
              <w:rPr>
                <w:bCs/>
                <w:sz w:val="16"/>
                <w:szCs w:val="16"/>
                <w:lang w:val="uk-UA"/>
              </w:rPr>
              <w:t xml:space="preserve">Лист міністерства розвитку громад та територій про погодження </w:t>
            </w:r>
            <w:proofErr w:type="spellStart"/>
            <w:r w:rsidRPr="004B2BC9">
              <w:rPr>
                <w:bCs/>
                <w:sz w:val="16"/>
                <w:szCs w:val="16"/>
                <w:lang w:val="uk-UA"/>
              </w:rPr>
              <w:t>проєкта</w:t>
            </w:r>
            <w:proofErr w:type="spellEnd"/>
            <w:r w:rsidRPr="004B2BC9">
              <w:rPr>
                <w:bCs/>
                <w:sz w:val="16"/>
                <w:szCs w:val="16"/>
                <w:lang w:val="uk-UA"/>
              </w:rPr>
              <w:t xml:space="preserve"> Закону України “Про внесення змін до Закону України “Про правовий режим воєнного стану” щодо визначення статусу працівників військових адміністрацій населених пунктів” (на виконання </w:t>
            </w:r>
            <w:r w:rsidRPr="004B2BC9">
              <w:rPr>
                <w:bCs/>
                <w:sz w:val="16"/>
                <w:szCs w:val="16"/>
                <w:lang w:val="uk-UA"/>
              </w:rPr>
              <w:lastRenderedPageBreak/>
              <w:t xml:space="preserve">завдання 261 Плану </w:t>
            </w:r>
            <w:proofErr w:type="spellStart"/>
            <w:r w:rsidRPr="004B2BC9">
              <w:rPr>
                <w:bCs/>
                <w:sz w:val="16"/>
                <w:szCs w:val="16"/>
                <w:lang w:val="uk-UA"/>
              </w:rPr>
              <w:t>законопроєктної</w:t>
            </w:r>
            <w:proofErr w:type="spellEnd"/>
            <w:r w:rsidRPr="004B2BC9">
              <w:rPr>
                <w:bCs/>
                <w:sz w:val="16"/>
                <w:szCs w:val="16"/>
                <w:lang w:val="uk-UA"/>
              </w:rPr>
              <w:t xml:space="preserve"> роботи Верховної Ради України на 2025 рік, затвердженого Постановою Верховної Ради України від 11 лютого 2025 р. № 4228-IX)</w:t>
            </w:r>
          </w:p>
        </w:tc>
        <w:tc>
          <w:tcPr>
            <w:tcW w:w="350" w:type="pct"/>
            <w:shd w:val="clear" w:color="auto" w:fill="FFFFFF"/>
            <w:vAlign w:val="center"/>
          </w:tcPr>
          <w:p w14:paraId="12B461C5" w14:textId="77777777" w:rsidR="002431CB" w:rsidRPr="001025EA" w:rsidRDefault="002431CB" w:rsidP="003B7FC5">
            <w:pPr>
              <w:jc w:val="center"/>
              <w:rPr>
                <w:bCs/>
                <w:sz w:val="16"/>
                <w:szCs w:val="16"/>
                <w:lang w:val="uk-UA"/>
              </w:rPr>
            </w:pPr>
            <w:r w:rsidRPr="004B2BC9">
              <w:rPr>
                <w:bCs/>
                <w:sz w:val="16"/>
                <w:szCs w:val="16"/>
                <w:lang w:val="uk-UA"/>
              </w:rPr>
              <w:lastRenderedPageBreak/>
              <w:t>№вх-1664/25</w:t>
            </w:r>
          </w:p>
        </w:tc>
        <w:tc>
          <w:tcPr>
            <w:tcW w:w="300" w:type="pct"/>
            <w:shd w:val="clear" w:color="auto" w:fill="FFFFFF"/>
            <w:vAlign w:val="center"/>
          </w:tcPr>
          <w:p w14:paraId="2D176B1B"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7674A88C"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7472F679" w14:textId="77777777" w:rsidR="002431CB" w:rsidRPr="001025EA"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79666448"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682226C0"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013572B0" w14:textId="77777777" w:rsidR="002431CB" w:rsidRPr="004B2BC9" w:rsidRDefault="002431CB" w:rsidP="003B7FC5">
            <w:pPr>
              <w:jc w:val="center"/>
              <w:rPr>
                <w:bCs/>
                <w:sz w:val="16"/>
                <w:szCs w:val="16"/>
                <w:lang w:val="uk-UA"/>
              </w:rPr>
            </w:pPr>
            <w:r w:rsidRPr="004B2BC9">
              <w:rPr>
                <w:bCs/>
                <w:sz w:val="16"/>
                <w:szCs w:val="16"/>
                <w:lang w:val="uk-UA"/>
              </w:rPr>
              <w:t>Юридичні питання</w:t>
            </w:r>
          </w:p>
        </w:tc>
        <w:tc>
          <w:tcPr>
            <w:tcW w:w="458" w:type="pct"/>
            <w:shd w:val="clear" w:color="auto" w:fill="FFFFFF"/>
            <w:vAlign w:val="center"/>
          </w:tcPr>
          <w:p w14:paraId="7A7D82BB" w14:textId="77777777" w:rsidR="002431CB" w:rsidRPr="001025EA" w:rsidRDefault="002431CB" w:rsidP="003B7FC5">
            <w:pPr>
              <w:jc w:val="center"/>
              <w:rPr>
                <w:bCs/>
                <w:sz w:val="16"/>
                <w:szCs w:val="16"/>
                <w:lang w:val="uk-UA"/>
              </w:rPr>
            </w:pPr>
            <w:r w:rsidRPr="004B2BC9">
              <w:rPr>
                <w:bCs/>
                <w:sz w:val="16"/>
                <w:szCs w:val="16"/>
                <w:lang w:val="uk-UA"/>
              </w:rPr>
              <w:t xml:space="preserve">Лист міністерства розвитку громад та територій про погодження </w:t>
            </w:r>
            <w:proofErr w:type="spellStart"/>
            <w:r w:rsidRPr="004B2BC9">
              <w:rPr>
                <w:bCs/>
                <w:sz w:val="16"/>
                <w:szCs w:val="16"/>
                <w:lang w:val="uk-UA"/>
              </w:rPr>
              <w:t>проєкта</w:t>
            </w:r>
            <w:proofErr w:type="spellEnd"/>
            <w:r w:rsidRPr="004B2BC9">
              <w:rPr>
                <w:bCs/>
                <w:sz w:val="16"/>
                <w:szCs w:val="16"/>
                <w:lang w:val="uk-UA"/>
              </w:rPr>
              <w:t xml:space="preserve"> Закону України “Про внесення змін до Закону України “Про правовий режим воєнного стану” щодо визначення статусу працівників військових адміністрацій населених пунктів” (на виконання </w:t>
            </w:r>
            <w:r w:rsidRPr="004B2BC9">
              <w:rPr>
                <w:bCs/>
                <w:sz w:val="16"/>
                <w:szCs w:val="16"/>
                <w:lang w:val="uk-UA"/>
              </w:rPr>
              <w:lastRenderedPageBreak/>
              <w:t xml:space="preserve">завдання 261 Плану </w:t>
            </w:r>
            <w:proofErr w:type="spellStart"/>
            <w:r w:rsidRPr="004B2BC9">
              <w:rPr>
                <w:bCs/>
                <w:sz w:val="16"/>
                <w:szCs w:val="16"/>
                <w:lang w:val="uk-UA"/>
              </w:rPr>
              <w:t>законопроєктної</w:t>
            </w:r>
            <w:proofErr w:type="spellEnd"/>
            <w:r w:rsidRPr="004B2BC9">
              <w:rPr>
                <w:bCs/>
                <w:sz w:val="16"/>
                <w:szCs w:val="16"/>
                <w:lang w:val="uk-UA"/>
              </w:rPr>
              <w:t xml:space="preserve"> роботи Верховної Ради України на 2025 рік, затвердженого Постановою Верховної Ради України від 11 лютого 2025 р. № 4228-IX)</w:t>
            </w:r>
          </w:p>
        </w:tc>
        <w:tc>
          <w:tcPr>
            <w:tcW w:w="347" w:type="pct"/>
            <w:shd w:val="clear" w:color="auto" w:fill="FFFFFF"/>
            <w:vAlign w:val="center"/>
          </w:tcPr>
          <w:p w14:paraId="3C0D3400" w14:textId="77777777" w:rsidR="002431CB" w:rsidRPr="004B2BC9" w:rsidRDefault="002431CB" w:rsidP="003B7FC5">
            <w:pPr>
              <w:jc w:val="center"/>
              <w:rPr>
                <w:bCs/>
                <w:sz w:val="16"/>
                <w:szCs w:val="16"/>
                <w:lang w:val="uk-UA"/>
              </w:rPr>
            </w:pPr>
            <w:r w:rsidRPr="004B2BC9">
              <w:rPr>
                <w:bCs/>
                <w:sz w:val="16"/>
                <w:szCs w:val="16"/>
                <w:lang w:val="uk-UA"/>
              </w:rPr>
              <w:lastRenderedPageBreak/>
              <w:t>Текстовий документ</w:t>
            </w:r>
          </w:p>
        </w:tc>
        <w:tc>
          <w:tcPr>
            <w:tcW w:w="231" w:type="pct"/>
            <w:shd w:val="clear" w:color="auto" w:fill="FFFFFF"/>
            <w:vAlign w:val="center"/>
          </w:tcPr>
          <w:p w14:paraId="6190B0F3"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06E14906"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0BBB307E"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274005ED" w14:textId="77777777" w:rsidR="002431CB" w:rsidRPr="004B2BC9" w:rsidRDefault="002431CB" w:rsidP="003B7FC5">
            <w:pPr>
              <w:jc w:val="center"/>
              <w:rPr>
                <w:bCs/>
                <w:sz w:val="16"/>
                <w:szCs w:val="16"/>
                <w:lang w:val="uk-UA"/>
              </w:rPr>
            </w:pPr>
          </w:p>
        </w:tc>
        <w:tc>
          <w:tcPr>
            <w:tcW w:w="690" w:type="pct"/>
            <w:shd w:val="clear" w:color="auto" w:fill="FFFFFF"/>
            <w:vAlign w:val="center"/>
          </w:tcPr>
          <w:p w14:paraId="5E3018C2"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632A523" w14:textId="77777777" w:rsidR="002431CB" w:rsidRDefault="002431CB" w:rsidP="003B7FC5">
            <w:pPr>
              <w:jc w:val="center"/>
              <w:rPr>
                <w:lang w:val="ru-RU"/>
              </w:rPr>
            </w:pPr>
            <w:r>
              <w:rPr>
                <w:lang w:val="ru-RU"/>
              </w:rPr>
              <w:t>-</w:t>
            </w:r>
          </w:p>
        </w:tc>
      </w:tr>
      <w:tr w:rsidR="002431CB" w:rsidRPr="007C3349" w14:paraId="75D5AA8F" w14:textId="77777777" w:rsidTr="003B7FC5">
        <w:trPr>
          <w:trHeight w:val="421"/>
        </w:trPr>
        <w:tc>
          <w:tcPr>
            <w:tcW w:w="166" w:type="pct"/>
            <w:shd w:val="clear" w:color="auto" w:fill="FFFFFF"/>
            <w:vAlign w:val="center"/>
          </w:tcPr>
          <w:p w14:paraId="715CEA57" w14:textId="77777777" w:rsidR="002431CB" w:rsidRPr="00CA751A" w:rsidRDefault="002431CB" w:rsidP="003B7FC5">
            <w:pPr>
              <w:jc w:val="center"/>
              <w:rPr>
                <w:b/>
                <w:bCs/>
                <w:sz w:val="16"/>
                <w:szCs w:val="16"/>
                <w:lang w:val="ru-RU"/>
              </w:rPr>
            </w:pPr>
            <w:r>
              <w:rPr>
                <w:b/>
                <w:bCs/>
                <w:sz w:val="16"/>
                <w:szCs w:val="16"/>
                <w:lang w:val="ru-RU"/>
              </w:rPr>
              <w:t>2256</w:t>
            </w:r>
          </w:p>
        </w:tc>
        <w:tc>
          <w:tcPr>
            <w:tcW w:w="472" w:type="pct"/>
            <w:shd w:val="clear" w:color="auto" w:fill="FFFFFF"/>
            <w:vAlign w:val="center"/>
          </w:tcPr>
          <w:p w14:paraId="14970B49" w14:textId="77777777" w:rsidR="002431CB" w:rsidRPr="001025EA" w:rsidRDefault="002431CB" w:rsidP="003B7FC5">
            <w:pPr>
              <w:jc w:val="center"/>
              <w:rPr>
                <w:bCs/>
                <w:sz w:val="16"/>
                <w:szCs w:val="16"/>
                <w:lang w:val="uk-UA"/>
              </w:rPr>
            </w:pPr>
            <w:r w:rsidRPr="004B2BC9">
              <w:rPr>
                <w:bCs/>
                <w:sz w:val="16"/>
                <w:szCs w:val="16"/>
                <w:lang w:val="uk-UA"/>
              </w:rPr>
              <w:t>Про виділення коштів</w:t>
            </w:r>
          </w:p>
        </w:tc>
        <w:tc>
          <w:tcPr>
            <w:tcW w:w="350" w:type="pct"/>
            <w:shd w:val="clear" w:color="auto" w:fill="FFFFFF"/>
            <w:vAlign w:val="center"/>
          </w:tcPr>
          <w:p w14:paraId="0198B6C8" w14:textId="77777777" w:rsidR="002431CB" w:rsidRPr="001025EA" w:rsidRDefault="002431CB" w:rsidP="003B7FC5">
            <w:pPr>
              <w:jc w:val="center"/>
              <w:rPr>
                <w:bCs/>
                <w:sz w:val="16"/>
                <w:szCs w:val="16"/>
                <w:lang w:val="uk-UA"/>
              </w:rPr>
            </w:pPr>
            <w:r w:rsidRPr="004B2BC9">
              <w:rPr>
                <w:bCs/>
                <w:sz w:val="16"/>
                <w:szCs w:val="16"/>
                <w:lang w:val="uk-UA"/>
              </w:rPr>
              <w:t>№вх-1665/25</w:t>
            </w:r>
          </w:p>
        </w:tc>
        <w:tc>
          <w:tcPr>
            <w:tcW w:w="300" w:type="pct"/>
            <w:shd w:val="clear" w:color="auto" w:fill="FFFFFF"/>
            <w:vAlign w:val="center"/>
          </w:tcPr>
          <w:p w14:paraId="5AA8C02A"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16E0FD3A"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505F6393" w14:textId="77777777" w:rsidR="002431CB" w:rsidRPr="001025EA" w:rsidRDefault="002431CB" w:rsidP="003B7FC5">
            <w:pPr>
              <w:jc w:val="center"/>
              <w:rPr>
                <w:bCs/>
                <w:sz w:val="16"/>
                <w:szCs w:val="16"/>
                <w:lang w:val="uk-UA"/>
              </w:rPr>
            </w:pPr>
            <w:r w:rsidRPr="004B2BC9">
              <w:rPr>
                <w:bCs/>
                <w:sz w:val="16"/>
                <w:szCs w:val="16"/>
                <w:lang w:val="uk-UA"/>
              </w:rPr>
              <w:t>Департамент цивільного захисту та охорони здоров’я населення</w:t>
            </w:r>
          </w:p>
        </w:tc>
        <w:tc>
          <w:tcPr>
            <w:tcW w:w="270" w:type="pct"/>
            <w:shd w:val="clear" w:color="auto" w:fill="FFFFFF"/>
            <w:vAlign w:val="center"/>
          </w:tcPr>
          <w:p w14:paraId="767BDF82"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093A67A8"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20A73B06"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4A90285A" w14:textId="77777777" w:rsidR="002431CB" w:rsidRPr="001025EA" w:rsidRDefault="002431CB" w:rsidP="003B7FC5">
            <w:pPr>
              <w:jc w:val="center"/>
              <w:rPr>
                <w:bCs/>
                <w:sz w:val="16"/>
                <w:szCs w:val="16"/>
                <w:lang w:val="uk-UA"/>
              </w:rPr>
            </w:pPr>
            <w:r w:rsidRPr="004B2BC9">
              <w:rPr>
                <w:bCs/>
                <w:sz w:val="16"/>
                <w:szCs w:val="16"/>
                <w:lang w:val="uk-UA"/>
              </w:rPr>
              <w:t>Про виділення коштів</w:t>
            </w:r>
          </w:p>
        </w:tc>
        <w:tc>
          <w:tcPr>
            <w:tcW w:w="347" w:type="pct"/>
            <w:shd w:val="clear" w:color="auto" w:fill="FFFFFF"/>
            <w:vAlign w:val="center"/>
          </w:tcPr>
          <w:p w14:paraId="1768D000"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2B005888"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47512CA7"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102AD4F1"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5637E5F6" w14:textId="77777777" w:rsidR="002431CB" w:rsidRPr="004B2BC9" w:rsidRDefault="002431CB" w:rsidP="003B7FC5">
            <w:pPr>
              <w:jc w:val="center"/>
              <w:rPr>
                <w:bCs/>
                <w:sz w:val="16"/>
                <w:szCs w:val="16"/>
                <w:lang w:val="uk-UA"/>
              </w:rPr>
            </w:pPr>
          </w:p>
        </w:tc>
        <w:tc>
          <w:tcPr>
            <w:tcW w:w="690" w:type="pct"/>
            <w:shd w:val="clear" w:color="auto" w:fill="FFFFFF"/>
            <w:vAlign w:val="center"/>
          </w:tcPr>
          <w:p w14:paraId="397DE1FD"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D5375A9" w14:textId="77777777" w:rsidR="002431CB" w:rsidRDefault="002431CB" w:rsidP="003B7FC5">
            <w:pPr>
              <w:jc w:val="center"/>
              <w:rPr>
                <w:lang w:val="ru-RU"/>
              </w:rPr>
            </w:pPr>
            <w:r>
              <w:rPr>
                <w:lang w:val="ru-RU"/>
              </w:rPr>
              <w:t>-</w:t>
            </w:r>
          </w:p>
        </w:tc>
      </w:tr>
      <w:tr w:rsidR="002431CB" w:rsidRPr="007C3349" w14:paraId="2B993E09" w14:textId="77777777" w:rsidTr="003B7FC5">
        <w:trPr>
          <w:trHeight w:val="421"/>
        </w:trPr>
        <w:tc>
          <w:tcPr>
            <w:tcW w:w="166" w:type="pct"/>
            <w:shd w:val="clear" w:color="auto" w:fill="FFFFFF"/>
            <w:vAlign w:val="center"/>
          </w:tcPr>
          <w:p w14:paraId="20FD2BCF" w14:textId="77777777" w:rsidR="002431CB" w:rsidRPr="00CA751A" w:rsidRDefault="002431CB" w:rsidP="003B7FC5">
            <w:pPr>
              <w:jc w:val="center"/>
              <w:rPr>
                <w:b/>
                <w:bCs/>
                <w:sz w:val="16"/>
                <w:szCs w:val="16"/>
                <w:lang w:val="ru-RU"/>
              </w:rPr>
            </w:pPr>
            <w:r>
              <w:rPr>
                <w:b/>
                <w:bCs/>
                <w:sz w:val="16"/>
                <w:szCs w:val="16"/>
                <w:lang w:val="ru-RU"/>
              </w:rPr>
              <w:t>2257</w:t>
            </w:r>
          </w:p>
        </w:tc>
        <w:tc>
          <w:tcPr>
            <w:tcW w:w="472" w:type="pct"/>
            <w:shd w:val="clear" w:color="auto" w:fill="FFFFFF"/>
            <w:vAlign w:val="center"/>
          </w:tcPr>
          <w:p w14:paraId="2B86616B" w14:textId="77777777" w:rsidR="002431CB" w:rsidRPr="001025EA" w:rsidRDefault="002431CB" w:rsidP="003B7FC5">
            <w:pPr>
              <w:jc w:val="center"/>
              <w:rPr>
                <w:bCs/>
                <w:sz w:val="16"/>
                <w:szCs w:val="16"/>
                <w:lang w:val="uk-UA"/>
              </w:rPr>
            </w:pPr>
            <w:r w:rsidRPr="004B2BC9">
              <w:rPr>
                <w:bCs/>
                <w:sz w:val="16"/>
                <w:szCs w:val="16"/>
                <w:lang w:val="uk-UA"/>
              </w:rPr>
              <w:t>Про виділення додаткових коштів</w:t>
            </w:r>
          </w:p>
        </w:tc>
        <w:tc>
          <w:tcPr>
            <w:tcW w:w="350" w:type="pct"/>
            <w:shd w:val="clear" w:color="auto" w:fill="FFFFFF"/>
            <w:vAlign w:val="center"/>
          </w:tcPr>
          <w:p w14:paraId="5D5408B5" w14:textId="77777777" w:rsidR="002431CB" w:rsidRPr="001025EA" w:rsidRDefault="002431CB" w:rsidP="003B7FC5">
            <w:pPr>
              <w:jc w:val="center"/>
              <w:rPr>
                <w:bCs/>
                <w:sz w:val="16"/>
                <w:szCs w:val="16"/>
                <w:lang w:val="uk-UA"/>
              </w:rPr>
            </w:pPr>
            <w:r w:rsidRPr="004B2BC9">
              <w:rPr>
                <w:bCs/>
                <w:sz w:val="16"/>
                <w:szCs w:val="16"/>
                <w:lang w:val="uk-UA"/>
              </w:rPr>
              <w:t>№вх-1666/25</w:t>
            </w:r>
          </w:p>
        </w:tc>
        <w:tc>
          <w:tcPr>
            <w:tcW w:w="300" w:type="pct"/>
            <w:shd w:val="clear" w:color="auto" w:fill="FFFFFF"/>
            <w:vAlign w:val="center"/>
          </w:tcPr>
          <w:p w14:paraId="7BDEE27D"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30A3D457"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1815DC0F" w14:textId="77777777" w:rsidR="002431CB" w:rsidRPr="001025EA" w:rsidRDefault="002431CB" w:rsidP="003B7FC5">
            <w:pPr>
              <w:jc w:val="center"/>
              <w:rPr>
                <w:bCs/>
                <w:sz w:val="16"/>
                <w:szCs w:val="16"/>
                <w:lang w:val="uk-UA"/>
              </w:rPr>
            </w:pPr>
            <w:r w:rsidRPr="004B2BC9">
              <w:rPr>
                <w:bCs/>
                <w:sz w:val="16"/>
                <w:szCs w:val="16"/>
                <w:lang w:val="uk-UA"/>
              </w:rPr>
              <w:t>Департамент цивільного захисту та охорони здоров’я населення</w:t>
            </w:r>
          </w:p>
        </w:tc>
        <w:tc>
          <w:tcPr>
            <w:tcW w:w="270" w:type="pct"/>
            <w:shd w:val="clear" w:color="auto" w:fill="FFFFFF"/>
            <w:vAlign w:val="center"/>
          </w:tcPr>
          <w:p w14:paraId="19A7E5BF"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59259000"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11123202"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021540AF" w14:textId="77777777" w:rsidR="002431CB" w:rsidRPr="001025EA" w:rsidRDefault="002431CB" w:rsidP="003B7FC5">
            <w:pPr>
              <w:jc w:val="center"/>
              <w:rPr>
                <w:bCs/>
                <w:sz w:val="16"/>
                <w:szCs w:val="16"/>
                <w:lang w:val="uk-UA"/>
              </w:rPr>
            </w:pPr>
            <w:r w:rsidRPr="004B2BC9">
              <w:rPr>
                <w:bCs/>
                <w:sz w:val="16"/>
                <w:szCs w:val="16"/>
                <w:lang w:val="uk-UA"/>
              </w:rPr>
              <w:t>Про виділення додаткових коштів</w:t>
            </w:r>
          </w:p>
        </w:tc>
        <w:tc>
          <w:tcPr>
            <w:tcW w:w="347" w:type="pct"/>
            <w:shd w:val="clear" w:color="auto" w:fill="FFFFFF"/>
            <w:vAlign w:val="center"/>
          </w:tcPr>
          <w:p w14:paraId="045F37C5"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53EB2AE7"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7FD9C270"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60052E22"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41C7BA79" w14:textId="77777777" w:rsidR="002431CB" w:rsidRPr="004B2BC9" w:rsidRDefault="002431CB" w:rsidP="003B7FC5">
            <w:pPr>
              <w:jc w:val="center"/>
              <w:rPr>
                <w:bCs/>
                <w:sz w:val="16"/>
                <w:szCs w:val="16"/>
                <w:lang w:val="uk-UA"/>
              </w:rPr>
            </w:pPr>
          </w:p>
        </w:tc>
        <w:tc>
          <w:tcPr>
            <w:tcW w:w="690" w:type="pct"/>
            <w:shd w:val="clear" w:color="auto" w:fill="FFFFFF"/>
            <w:vAlign w:val="center"/>
          </w:tcPr>
          <w:p w14:paraId="264991EB"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F6FB5AA" w14:textId="77777777" w:rsidR="002431CB" w:rsidRPr="00E73CAB" w:rsidRDefault="002431CB" w:rsidP="003B7FC5">
            <w:pPr>
              <w:jc w:val="center"/>
              <w:rPr>
                <w:bCs/>
                <w:lang w:val="uk-UA"/>
              </w:rPr>
            </w:pPr>
            <w:r>
              <w:rPr>
                <w:bCs/>
                <w:lang w:val="uk-UA"/>
              </w:rPr>
              <w:t>-</w:t>
            </w:r>
          </w:p>
        </w:tc>
      </w:tr>
      <w:tr w:rsidR="002431CB" w:rsidRPr="007C3349" w14:paraId="23057962" w14:textId="77777777" w:rsidTr="003B7FC5">
        <w:trPr>
          <w:trHeight w:val="421"/>
        </w:trPr>
        <w:tc>
          <w:tcPr>
            <w:tcW w:w="166" w:type="pct"/>
            <w:shd w:val="clear" w:color="auto" w:fill="FFFFFF"/>
            <w:vAlign w:val="center"/>
          </w:tcPr>
          <w:p w14:paraId="30ED9BBD" w14:textId="77777777" w:rsidR="002431CB" w:rsidRPr="00CA751A" w:rsidRDefault="002431CB" w:rsidP="003B7FC5">
            <w:pPr>
              <w:jc w:val="center"/>
              <w:rPr>
                <w:b/>
                <w:bCs/>
                <w:sz w:val="16"/>
                <w:szCs w:val="16"/>
                <w:lang w:val="ru-RU"/>
              </w:rPr>
            </w:pPr>
            <w:r>
              <w:rPr>
                <w:b/>
                <w:bCs/>
                <w:sz w:val="16"/>
                <w:szCs w:val="16"/>
                <w:lang w:val="ru-RU"/>
              </w:rPr>
              <w:t>2258</w:t>
            </w:r>
          </w:p>
        </w:tc>
        <w:tc>
          <w:tcPr>
            <w:tcW w:w="472" w:type="pct"/>
            <w:shd w:val="clear" w:color="auto" w:fill="FFFFFF"/>
            <w:vAlign w:val="center"/>
          </w:tcPr>
          <w:p w14:paraId="267C6B8B" w14:textId="77777777" w:rsidR="002431CB" w:rsidRPr="001025EA" w:rsidRDefault="002431CB" w:rsidP="003B7FC5">
            <w:pPr>
              <w:jc w:val="center"/>
              <w:rPr>
                <w:bCs/>
                <w:sz w:val="16"/>
                <w:szCs w:val="16"/>
                <w:lang w:val="uk-UA"/>
              </w:rPr>
            </w:pPr>
            <w:r w:rsidRPr="004B2BC9">
              <w:rPr>
                <w:bCs/>
                <w:sz w:val="16"/>
                <w:szCs w:val="16"/>
                <w:lang w:val="uk-UA"/>
              </w:rPr>
              <w:t>Про виділення додаткових коштів</w:t>
            </w:r>
          </w:p>
        </w:tc>
        <w:tc>
          <w:tcPr>
            <w:tcW w:w="350" w:type="pct"/>
            <w:shd w:val="clear" w:color="auto" w:fill="FFFFFF"/>
            <w:vAlign w:val="center"/>
          </w:tcPr>
          <w:p w14:paraId="0E366AB9" w14:textId="77777777" w:rsidR="002431CB" w:rsidRPr="001025EA" w:rsidRDefault="002431CB" w:rsidP="003B7FC5">
            <w:pPr>
              <w:jc w:val="center"/>
              <w:rPr>
                <w:bCs/>
                <w:sz w:val="16"/>
                <w:szCs w:val="16"/>
                <w:lang w:val="uk-UA"/>
              </w:rPr>
            </w:pPr>
            <w:r w:rsidRPr="004B2BC9">
              <w:rPr>
                <w:bCs/>
                <w:sz w:val="16"/>
                <w:szCs w:val="16"/>
                <w:lang w:val="uk-UA"/>
              </w:rPr>
              <w:t>№вх-1667/25</w:t>
            </w:r>
          </w:p>
        </w:tc>
        <w:tc>
          <w:tcPr>
            <w:tcW w:w="300" w:type="pct"/>
            <w:shd w:val="clear" w:color="auto" w:fill="FFFFFF"/>
            <w:vAlign w:val="center"/>
          </w:tcPr>
          <w:p w14:paraId="58A8E9A9"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6318E9E9"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4DD2709A" w14:textId="77777777" w:rsidR="002431CB" w:rsidRPr="004B2BC9"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1D369F6F"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538F36D8"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3837EE49"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54BD3CFC" w14:textId="77777777" w:rsidR="002431CB" w:rsidRPr="001025EA" w:rsidRDefault="002431CB" w:rsidP="003B7FC5">
            <w:pPr>
              <w:jc w:val="center"/>
              <w:rPr>
                <w:bCs/>
                <w:sz w:val="16"/>
                <w:szCs w:val="16"/>
                <w:lang w:val="uk-UA"/>
              </w:rPr>
            </w:pPr>
            <w:r w:rsidRPr="004B2BC9">
              <w:rPr>
                <w:bCs/>
                <w:sz w:val="16"/>
                <w:szCs w:val="16"/>
                <w:lang w:val="uk-UA"/>
              </w:rPr>
              <w:t>Про виділення додаткових коштів</w:t>
            </w:r>
          </w:p>
        </w:tc>
        <w:tc>
          <w:tcPr>
            <w:tcW w:w="347" w:type="pct"/>
            <w:shd w:val="clear" w:color="auto" w:fill="FFFFFF"/>
            <w:vAlign w:val="center"/>
          </w:tcPr>
          <w:p w14:paraId="7AD980E9"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05336408"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1F914446"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22F50234"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2C625763" w14:textId="77777777" w:rsidR="002431CB" w:rsidRPr="004B2BC9" w:rsidRDefault="002431CB" w:rsidP="003B7FC5">
            <w:pPr>
              <w:jc w:val="center"/>
              <w:rPr>
                <w:bCs/>
                <w:sz w:val="16"/>
                <w:szCs w:val="16"/>
                <w:lang w:val="uk-UA"/>
              </w:rPr>
            </w:pPr>
          </w:p>
        </w:tc>
        <w:tc>
          <w:tcPr>
            <w:tcW w:w="690" w:type="pct"/>
            <w:shd w:val="clear" w:color="auto" w:fill="FFFFFF"/>
            <w:vAlign w:val="center"/>
          </w:tcPr>
          <w:p w14:paraId="53BF4A47"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C917369" w14:textId="77777777" w:rsidR="002431CB" w:rsidRPr="00E73CAB" w:rsidRDefault="002431CB" w:rsidP="003B7FC5">
            <w:pPr>
              <w:jc w:val="center"/>
              <w:rPr>
                <w:bCs/>
                <w:lang w:val="uk-UA"/>
              </w:rPr>
            </w:pPr>
            <w:r>
              <w:rPr>
                <w:bCs/>
                <w:lang w:val="uk-UA"/>
              </w:rPr>
              <w:t>-</w:t>
            </w:r>
          </w:p>
        </w:tc>
      </w:tr>
      <w:tr w:rsidR="002431CB" w:rsidRPr="007C3349" w14:paraId="4D2C3AA0" w14:textId="77777777" w:rsidTr="003B7FC5">
        <w:trPr>
          <w:trHeight w:val="421"/>
        </w:trPr>
        <w:tc>
          <w:tcPr>
            <w:tcW w:w="166" w:type="pct"/>
            <w:shd w:val="clear" w:color="auto" w:fill="FFFFFF"/>
            <w:vAlign w:val="center"/>
          </w:tcPr>
          <w:p w14:paraId="240E705B" w14:textId="77777777" w:rsidR="002431CB" w:rsidRPr="00CA751A" w:rsidRDefault="002431CB" w:rsidP="003B7FC5">
            <w:pPr>
              <w:jc w:val="center"/>
              <w:rPr>
                <w:b/>
                <w:bCs/>
                <w:sz w:val="16"/>
                <w:szCs w:val="16"/>
                <w:lang w:val="ru-RU"/>
              </w:rPr>
            </w:pPr>
            <w:r>
              <w:rPr>
                <w:b/>
                <w:bCs/>
                <w:sz w:val="16"/>
                <w:szCs w:val="16"/>
                <w:lang w:val="ru-RU"/>
              </w:rPr>
              <w:t>2259</w:t>
            </w:r>
          </w:p>
        </w:tc>
        <w:tc>
          <w:tcPr>
            <w:tcW w:w="472" w:type="pct"/>
            <w:shd w:val="clear" w:color="auto" w:fill="FFFFFF"/>
            <w:vAlign w:val="center"/>
          </w:tcPr>
          <w:p w14:paraId="58F91F09" w14:textId="77777777" w:rsidR="002431CB" w:rsidRPr="001025EA" w:rsidRDefault="002431CB" w:rsidP="003B7FC5">
            <w:pPr>
              <w:jc w:val="center"/>
              <w:rPr>
                <w:bCs/>
                <w:sz w:val="16"/>
                <w:szCs w:val="16"/>
                <w:lang w:val="uk-UA"/>
              </w:rPr>
            </w:pPr>
            <w:r w:rsidRPr="004B2BC9">
              <w:rPr>
                <w:bCs/>
                <w:sz w:val="16"/>
                <w:szCs w:val="16"/>
                <w:lang w:val="uk-UA"/>
              </w:rPr>
              <w:t>Щодо внесення змін до обласного бюджету</w:t>
            </w:r>
          </w:p>
        </w:tc>
        <w:tc>
          <w:tcPr>
            <w:tcW w:w="350" w:type="pct"/>
            <w:shd w:val="clear" w:color="auto" w:fill="FFFFFF"/>
            <w:vAlign w:val="center"/>
          </w:tcPr>
          <w:p w14:paraId="68287D26" w14:textId="77777777" w:rsidR="002431CB" w:rsidRPr="001025EA" w:rsidRDefault="002431CB" w:rsidP="003B7FC5">
            <w:pPr>
              <w:jc w:val="center"/>
              <w:rPr>
                <w:bCs/>
                <w:sz w:val="16"/>
                <w:szCs w:val="16"/>
                <w:lang w:val="uk-UA"/>
              </w:rPr>
            </w:pPr>
            <w:r w:rsidRPr="004B2BC9">
              <w:rPr>
                <w:bCs/>
                <w:sz w:val="16"/>
                <w:szCs w:val="16"/>
                <w:lang w:val="uk-UA"/>
              </w:rPr>
              <w:t>№вх-1668/25</w:t>
            </w:r>
          </w:p>
        </w:tc>
        <w:tc>
          <w:tcPr>
            <w:tcW w:w="300" w:type="pct"/>
            <w:shd w:val="clear" w:color="auto" w:fill="FFFFFF"/>
            <w:vAlign w:val="center"/>
          </w:tcPr>
          <w:p w14:paraId="745615AF"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258AD695"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5A56DD48" w14:textId="77777777" w:rsidR="002431CB" w:rsidRPr="004B2BC9"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5173F41D"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6868D805"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19342FB4"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0216D7D9" w14:textId="77777777" w:rsidR="002431CB" w:rsidRPr="001025EA" w:rsidRDefault="002431CB" w:rsidP="003B7FC5">
            <w:pPr>
              <w:jc w:val="center"/>
              <w:rPr>
                <w:bCs/>
                <w:sz w:val="16"/>
                <w:szCs w:val="16"/>
                <w:lang w:val="uk-UA"/>
              </w:rPr>
            </w:pPr>
            <w:r w:rsidRPr="004B2BC9">
              <w:rPr>
                <w:bCs/>
                <w:sz w:val="16"/>
                <w:szCs w:val="16"/>
                <w:lang w:val="uk-UA"/>
              </w:rPr>
              <w:t>Щодо внесення змін до обласного бюджету</w:t>
            </w:r>
          </w:p>
        </w:tc>
        <w:tc>
          <w:tcPr>
            <w:tcW w:w="347" w:type="pct"/>
            <w:shd w:val="clear" w:color="auto" w:fill="FFFFFF"/>
            <w:vAlign w:val="center"/>
          </w:tcPr>
          <w:p w14:paraId="41634FF0"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19FE7532"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51E2C2D3"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0358F352"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067B3C07" w14:textId="77777777" w:rsidR="002431CB" w:rsidRPr="004B2BC9" w:rsidRDefault="002431CB" w:rsidP="003B7FC5">
            <w:pPr>
              <w:jc w:val="center"/>
              <w:rPr>
                <w:bCs/>
                <w:sz w:val="16"/>
                <w:szCs w:val="16"/>
                <w:lang w:val="uk-UA"/>
              </w:rPr>
            </w:pPr>
          </w:p>
        </w:tc>
        <w:tc>
          <w:tcPr>
            <w:tcW w:w="690" w:type="pct"/>
            <w:shd w:val="clear" w:color="auto" w:fill="FFFFFF"/>
            <w:vAlign w:val="center"/>
          </w:tcPr>
          <w:p w14:paraId="40BA849A"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E7DDA4A" w14:textId="77777777" w:rsidR="002431CB" w:rsidRDefault="002431CB" w:rsidP="003B7FC5">
            <w:pPr>
              <w:jc w:val="center"/>
              <w:rPr>
                <w:lang w:val="ru-RU"/>
              </w:rPr>
            </w:pPr>
            <w:r>
              <w:rPr>
                <w:lang w:val="ru-RU"/>
              </w:rPr>
              <w:t>-</w:t>
            </w:r>
          </w:p>
        </w:tc>
      </w:tr>
      <w:tr w:rsidR="002431CB" w:rsidRPr="007C3349" w14:paraId="52460B27" w14:textId="77777777" w:rsidTr="003B7FC5">
        <w:trPr>
          <w:trHeight w:val="421"/>
        </w:trPr>
        <w:tc>
          <w:tcPr>
            <w:tcW w:w="166" w:type="pct"/>
            <w:shd w:val="clear" w:color="auto" w:fill="FFFFFF"/>
            <w:vAlign w:val="center"/>
          </w:tcPr>
          <w:p w14:paraId="34D1DBA0" w14:textId="77777777" w:rsidR="002431CB" w:rsidRPr="00CA751A" w:rsidRDefault="002431CB" w:rsidP="003B7FC5">
            <w:pPr>
              <w:jc w:val="center"/>
              <w:rPr>
                <w:b/>
                <w:bCs/>
                <w:sz w:val="16"/>
                <w:szCs w:val="16"/>
                <w:lang w:val="ru-RU"/>
              </w:rPr>
            </w:pPr>
            <w:r>
              <w:rPr>
                <w:b/>
                <w:bCs/>
                <w:sz w:val="16"/>
                <w:szCs w:val="16"/>
                <w:lang w:val="ru-RU"/>
              </w:rPr>
              <w:t>2260</w:t>
            </w:r>
          </w:p>
        </w:tc>
        <w:tc>
          <w:tcPr>
            <w:tcW w:w="472" w:type="pct"/>
            <w:shd w:val="clear" w:color="auto" w:fill="FFFFFF"/>
            <w:vAlign w:val="center"/>
          </w:tcPr>
          <w:p w14:paraId="71E3583F" w14:textId="77777777" w:rsidR="002431CB" w:rsidRPr="001025EA" w:rsidRDefault="002431CB" w:rsidP="003B7FC5">
            <w:pPr>
              <w:jc w:val="center"/>
              <w:rPr>
                <w:bCs/>
                <w:sz w:val="16"/>
                <w:szCs w:val="16"/>
                <w:lang w:val="uk-UA"/>
              </w:rPr>
            </w:pPr>
            <w:r w:rsidRPr="004B2BC9">
              <w:rPr>
                <w:bCs/>
                <w:sz w:val="16"/>
                <w:szCs w:val="16"/>
                <w:lang w:val="uk-UA"/>
              </w:rPr>
              <w:t>Про фактичні видатки на оплату праці</w:t>
            </w:r>
          </w:p>
        </w:tc>
        <w:tc>
          <w:tcPr>
            <w:tcW w:w="350" w:type="pct"/>
            <w:shd w:val="clear" w:color="auto" w:fill="FFFFFF"/>
            <w:vAlign w:val="center"/>
          </w:tcPr>
          <w:p w14:paraId="39BD61E6" w14:textId="77777777" w:rsidR="002431CB" w:rsidRPr="001025EA" w:rsidRDefault="002431CB" w:rsidP="003B7FC5">
            <w:pPr>
              <w:jc w:val="center"/>
              <w:rPr>
                <w:bCs/>
                <w:sz w:val="16"/>
                <w:szCs w:val="16"/>
                <w:lang w:val="uk-UA"/>
              </w:rPr>
            </w:pPr>
            <w:r w:rsidRPr="004B2BC9">
              <w:rPr>
                <w:bCs/>
                <w:sz w:val="16"/>
                <w:szCs w:val="16"/>
                <w:lang w:val="uk-UA"/>
              </w:rPr>
              <w:t>№вх-1669/25</w:t>
            </w:r>
          </w:p>
        </w:tc>
        <w:tc>
          <w:tcPr>
            <w:tcW w:w="300" w:type="pct"/>
            <w:shd w:val="clear" w:color="auto" w:fill="FFFFFF"/>
            <w:vAlign w:val="center"/>
          </w:tcPr>
          <w:p w14:paraId="31617585"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02E6354E"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54979779" w14:textId="77777777" w:rsidR="002431CB" w:rsidRPr="001025EA" w:rsidRDefault="002431CB" w:rsidP="003B7FC5">
            <w:pPr>
              <w:jc w:val="center"/>
              <w:rPr>
                <w:bCs/>
                <w:sz w:val="16"/>
                <w:szCs w:val="16"/>
                <w:lang w:val="uk-UA"/>
              </w:rPr>
            </w:pPr>
            <w:r w:rsidRPr="004B2BC9">
              <w:rPr>
                <w:bCs/>
                <w:sz w:val="16"/>
                <w:szCs w:val="16"/>
                <w:lang w:val="uk-UA"/>
              </w:rPr>
              <w:t>Управління у справах молоді та спорту</w:t>
            </w:r>
          </w:p>
        </w:tc>
        <w:tc>
          <w:tcPr>
            <w:tcW w:w="270" w:type="pct"/>
            <w:shd w:val="clear" w:color="auto" w:fill="FFFFFF"/>
            <w:vAlign w:val="center"/>
          </w:tcPr>
          <w:p w14:paraId="569AE841"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0FCCFAA8"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45B8A7DE"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580CC943" w14:textId="77777777" w:rsidR="002431CB" w:rsidRPr="001025EA" w:rsidRDefault="002431CB" w:rsidP="003B7FC5">
            <w:pPr>
              <w:jc w:val="center"/>
              <w:rPr>
                <w:bCs/>
                <w:sz w:val="16"/>
                <w:szCs w:val="16"/>
                <w:lang w:val="uk-UA"/>
              </w:rPr>
            </w:pPr>
            <w:r w:rsidRPr="004B2BC9">
              <w:rPr>
                <w:bCs/>
                <w:sz w:val="16"/>
                <w:szCs w:val="16"/>
                <w:lang w:val="uk-UA"/>
              </w:rPr>
              <w:t>Про фактичні видатки на оплату праці</w:t>
            </w:r>
          </w:p>
        </w:tc>
        <w:tc>
          <w:tcPr>
            <w:tcW w:w="347" w:type="pct"/>
            <w:shd w:val="clear" w:color="auto" w:fill="FFFFFF"/>
            <w:vAlign w:val="center"/>
          </w:tcPr>
          <w:p w14:paraId="7D91F277"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630FCB58"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6FF8E295"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3A195262"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787A54F0" w14:textId="77777777" w:rsidR="002431CB" w:rsidRPr="004B2BC9" w:rsidRDefault="002431CB" w:rsidP="003B7FC5">
            <w:pPr>
              <w:jc w:val="center"/>
              <w:rPr>
                <w:bCs/>
                <w:sz w:val="16"/>
                <w:szCs w:val="16"/>
                <w:lang w:val="uk-UA"/>
              </w:rPr>
            </w:pPr>
          </w:p>
        </w:tc>
        <w:tc>
          <w:tcPr>
            <w:tcW w:w="690" w:type="pct"/>
            <w:shd w:val="clear" w:color="auto" w:fill="FFFFFF"/>
            <w:vAlign w:val="center"/>
          </w:tcPr>
          <w:p w14:paraId="08196524"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149C38F" w14:textId="77777777" w:rsidR="002431CB" w:rsidRPr="0062770D" w:rsidRDefault="002431CB" w:rsidP="003B7FC5">
            <w:pPr>
              <w:jc w:val="center"/>
              <w:rPr>
                <w:sz w:val="16"/>
                <w:szCs w:val="16"/>
                <w:lang w:val="ru-RU"/>
              </w:rPr>
            </w:pPr>
          </w:p>
          <w:p w14:paraId="15E0289B" w14:textId="77777777" w:rsidR="002431CB" w:rsidRPr="0062770D" w:rsidRDefault="002431CB" w:rsidP="003B7FC5">
            <w:pPr>
              <w:jc w:val="center"/>
              <w:rPr>
                <w:sz w:val="16"/>
                <w:szCs w:val="16"/>
                <w:lang w:val="ru-RU"/>
              </w:rPr>
            </w:pPr>
            <w:r w:rsidRPr="0062770D">
              <w:rPr>
                <w:sz w:val="16"/>
                <w:szCs w:val="16"/>
                <w:lang w:val="ru-RU"/>
              </w:rPr>
              <w:t>-</w:t>
            </w:r>
          </w:p>
          <w:p w14:paraId="53828C1D" w14:textId="77777777" w:rsidR="002431CB" w:rsidRPr="0062770D" w:rsidRDefault="002431CB" w:rsidP="003B7FC5">
            <w:pPr>
              <w:jc w:val="center"/>
              <w:rPr>
                <w:sz w:val="16"/>
                <w:szCs w:val="16"/>
                <w:lang w:val="ru-RU"/>
              </w:rPr>
            </w:pPr>
          </w:p>
        </w:tc>
      </w:tr>
      <w:tr w:rsidR="002431CB" w:rsidRPr="007C3349" w14:paraId="76042FDC" w14:textId="77777777" w:rsidTr="003B7FC5">
        <w:trPr>
          <w:trHeight w:val="421"/>
        </w:trPr>
        <w:tc>
          <w:tcPr>
            <w:tcW w:w="166" w:type="pct"/>
            <w:shd w:val="clear" w:color="auto" w:fill="FFFFFF"/>
            <w:vAlign w:val="center"/>
          </w:tcPr>
          <w:p w14:paraId="6426B01B" w14:textId="77777777" w:rsidR="002431CB" w:rsidRPr="00CA751A" w:rsidRDefault="002431CB" w:rsidP="003B7FC5">
            <w:pPr>
              <w:jc w:val="center"/>
              <w:rPr>
                <w:b/>
                <w:bCs/>
                <w:sz w:val="16"/>
                <w:szCs w:val="16"/>
                <w:lang w:val="ru-RU"/>
              </w:rPr>
            </w:pPr>
            <w:r>
              <w:rPr>
                <w:b/>
                <w:bCs/>
                <w:sz w:val="16"/>
                <w:szCs w:val="16"/>
                <w:lang w:val="ru-RU"/>
              </w:rPr>
              <w:t>2261</w:t>
            </w:r>
          </w:p>
        </w:tc>
        <w:tc>
          <w:tcPr>
            <w:tcW w:w="472" w:type="pct"/>
            <w:shd w:val="clear" w:color="auto" w:fill="FFFFFF"/>
            <w:vAlign w:val="center"/>
          </w:tcPr>
          <w:p w14:paraId="3B3EECF3" w14:textId="77777777" w:rsidR="002431CB" w:rsidRPr="001025EA" w:rsidRDefault="002431CB" w:rsidP="003B7FC5">
            <w:pPr>
              <w:jc w:val="center"/>
              <w:rPr>
                <w:bCs/>
                <w:sz w:val="16"/>
                <w:szCs w:val="16"/>
                <w:lang w:val="uk-UA"/>
              </w:rPr>
            </w:pPr>
            <w:r w:rsidRPr="004B2BC9">
              <w:rPr>
                <w:bCs/>
                <w:sz w:val="16"/>
                <w:szCs w:val="16"/>
                <w:lang w:val="uk-UA"/>
              </w:rPr>
              <w:t>Рішення про внесення змін о бюджету Городоцької сільської територіальної громади</w:t>
            </w:r>
          </w:p>
        </w:tc>
        <w:tc>
          <w:tcPr>
            <w:tcW w:w="350" w:type="pct"/>
            <w:shd w:val="clear" w:color="auto" w:fill="FFFFFF"/>
            <w:vAlign w:val="center"/>
          </w:tcPr>
          <w:p w14:paraId="78150AC1" w14:textId="77777777" w:rsidR="002431CB" w:rsidRPr="001025EA" w:rsidRDefault="002431CB" w:rsidP="003B7FC5">
            <w:pPr>
              <w:jc w:val="center"/>
              <w:rPr>
                <w:bCs/>
                <w:sz w:val="16"/>
                <w:szCs w:val="16"/>
                <w:lang w:val="uk-UA"/>
              </w:rPr>
            </w:pPr>
            <w:r w:rsidRPr="004B2BC9">
              <w:rPr>
                <w:bCs/>
                <w:sz w:val="16"/>
                <w:szCs w:val="16"/>
                <w:lang w:val="uk-UA"/>
              </w:rPr>
              <w:t>№вх-1670/25</w:t>
            </w:r>
          </w:p>
        </w:tc>
        <w:tc>
          <w:tcPr>
            <w:tcW w:w="300" w:type="pct"/>
            <w:shd w:val="clear" w:color="auto" w:fill="FFFFFF"/>
            <w:vAlign w:val="center"/>
          </w:tcPr>
          <w:p w14:paraId="5A4A7E34"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76D886E6" w14:textId="77777777" w:rsidR="002431CB" w:rsidRPr="004B2BC9" w:rsidRDefault="002431CB" w:rsidP="003B7FC5">
            <w:pPr>
              <w:jc w:val="center"/>
              <w:rPr>
                <w:bCs/>
                <w:sz w:val="16"/>
                <w:szCs w:val="16"/>
                <w:lang w:val="uk-UA"/>
              </w:rPr>
            </w:pPr>
            <w:r w:rsidRPr="004B2BC9">
              <w:rPr>
                <w:bCs/>
                <w:sz w:val="16"/>
                <w:szCs w:val="16"/>
                <w:lang w:val="uk-UA"/>
              </w:rPr>
              <w:t>03.04.2025</w:t>
            </w:r>
          </w:p>
        </w:tc>
        <w:tc>
          <w:tcPr>
            <w:tcW w:w="343" w:type="pct"/>
            <w:shd w:val="clear" w:color="auto" w:fill="FFFFFF"/>
            <w:vAlign w:val="center"/>
          </w:tcPr>
          <w:p w14:paraId="6BBC28FA" w14:textId="77777777" w:rsidR="002431CB" w:rsidRPr="001025EA" w:rsidRDefault="002431CB" w:rsidP="003B7FC5">
            <w:pPr>
              <w:jc w:val="center"/>
              <w:rPr>
                <w:bCs/>
                <w:sz w:val="16"/>
                <w:szCs w:val="16"/>
                <w:lang w:val="uk-UA"/>
              </w:rPr>
            </w:pPr>
            <w:r w:rsidRPr="004B2BC9">
              <w:rPr>
                <w:bCs/>
                <w:sz w:val="16"/>
                <w:szCs w:val="16"/>
                <w:lang w:val="uk-UA"/>
              </w:rPr>
              <w:t>Городоцька сільська рада</w:t>
            </w:r>
          </w:p>
        </w:tc>
        <w:tc>
          <w:tcPr>
            <w:tcW w:w="270" w:type="pct"/>
            <w:shd w:val="clear" w:color="auto" w:fill="FFFFFF"/>
            <w:vAlign w:val="center"/>
          </w:tcPr>
          <w:p w14:paraId="2C7CEFBD"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5005F54F"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0FA0B4C3"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2343673F" w14:textId="77777777" w:rsidR="002431CB" w:rsidRPr="001025EA" w:rsidRDefault="002431CB" w:rsidP="003B7FC5">
            <w:pPr>
              <w:jc w:val="center"/>
              <w:rPr>
                <w:bCs/>
                <w:sz w:val="16"/>
                <w:szCs w:val="16"/>
                <w:lang w:val="uk-UA"/>
              </w:rPr>
            </w:pPr>
            <w:r w:rsidRPr="004B2BC9">
              <w:rPr>
                <w:bCs/>
                <w:sz w:val="16"/>
                <w:szCs w:val="16"/>
                <w:lang w:val="uk-UA"/>
              </w:rPr>
              <w:t>Рішення про внесення змін о бюджету Городоцької сільської територіальної громади</w:t>
            </w:r>
          </w:p>
        </w:tc>
        <w:tc>
          <w:tcPr>
            <w:tcW w:w="347" w:type="pct"/>
            <w:shd w:val="clear" w:color="auto" w:fill="FFFFFF"/>
            <w:vAlign w:val="center"/>
          </w:tcPr>
          <w:p w14:paraId="6BDC9D86" w14:textId="77777777" w:rsidR="002431CB" w:rsidRPr="004B2BC9" w:rsidRDefault="002431CB" w:rsidP="003B7FC5">
            <w:pPr>
              <w:jc w:val="center"/>
              <w:rPr>
                <w:bCs/>
                <w:sz w:val="16"/>
                <w:szCs w:val="16"/>
                <w:lang w:val="uk-UA"/>
              </w:rPr>
            </w:pPr>
            <w:r w:rsidRPr="004B2BC9">
              <w:rPr>
                <w:bCs/>
                <w:sz w:val="16"/>
                <w:szCs w:val="16"/>
                <w:lang w:val="uk-UA"/>
              </w:rPr>
              <w:t>Текстовий, табличний документ</w:t>
            </w:r>
          </w:p>
        </w:tc>
        <w:tc>
          <w:tcPr>
            <w:tcW w:w="231" w:type="pct"/>
            <w:shd w:val="clear" w:color="auto" w:fill="FFFFFF"/>
            <w:vAlign w:val="center"/>
          </w:tcPr>
          <w:p w14:paraId="0993FC05" w14:textId="77777777" w:rsidR="002431CB" w:rsidRPr="004B2BC9" w:rsidRDefault="002431CB" w:rsidP="003B7FC5">
            <w:pPr>
              <w:jc w:val="center"/>
              <w:rPr>
                <w:bCs/>
                <w:sz w:val="16"/>
                <w:szCs w:val="16"/>
                <w:lang w:val="uk-UA"/>
              </w:rPr>
            </w:pPr>
            <w:r w:rsidRPr="004B2BC9">
              <w:rPr>
                <w:bCs/>
                <w:sz w:val="16"/>
                <w:szCs w:val="16"/>
                <w:lang w:val="uk-UA"/>
              </w:rPr>
              <w:t>Рішення</w:t>
            </w:r>
          </w:p>
        </w:tc>
        <w:tc>
          <w:tcPr>
            <w:tcW w:w="157" w:type="pct"/>
            <w:shd w:val="clear" w:color="auto" w:fill="FFFFFF"/>
            <w:vAlign w:val="center"/>
          </w:tcPr>
          <w:p w14:paraId="0D37F34F"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367DC69C" w14:textId="77777777" w:rsidR="002431CB" w:rsidRPr="004B2BC9" w:rsidRDefault="002431CB" w:rsidP="003B7FC5">
            <w:pPr>
              <w:jc w:val="center"/>
              <w:rPr>
                <w:bCs/>
                <w:sz w:val="16"/>
                <w:szCs w:val="16"/>
                <w:lang w:val="uk-UA"/>
              </w:rPr>
            </w:pPr>
            <w:r w:rsidRPr="004B2BC9">
              <w:rPr>
                <w:bCs/>
                <w:sz w:val="16"/>
                <w:szCs w:val="16"/>
                <w:lang w:val="uk-UA"/>
              </w:rPr>
              <w:t>Паперова</w:t>
            </w:r>
          </w:p>
          <w:p w14:paraId="12392F42" w14:textId="77777777" w:rsidR="002431CB" w:rsidRPr="004B2BC9" w:rsidRDefault="002431CB" w:rsidP="003B7FC5">
            <w:pPr>
              <w:jc w:val="center"/>
              <w:rPr>
                <w:bCs/>
                <w:sz w:val="16"/>
                <w:szCs w:val="16"/>
                <w:lang w:val="uk-UA"/>
              </w:rPr>
            </w:pPr>
          </w:p>
        </w:tc>
        <w:tc>
          <w:tcPr>
            <w:tcW w:w="690" w:type="pct"/>
            <w:shd w:val="clear" w:color="auto" w:fill="FFFFFF"/>
            <w:vAlign w:val="center"/>
          </w:tcPr>
          <w:p w14:paraId="36D6AFA0"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51C4CE3" w14:textId="77777777" w:rsidR="002431CB" w:rsidRPr="0062770D" w:rsidRDefault="002431CB" w:rsidP="003B7FC5">
            <w:pPr>
              <w:jc w:val="center"/>
              <w:rPr>
                <w:sz w:val="16"/>
                <w:szCs w:val="16"/>
                <w:lang w:val="ru-RU"/>
              </w:rPr>
            </w:pPr>
          </w:p>
          <w:p w14:paraId="09BE9069" w14:textId="77777777" w:rsidR="002431CB" w:rsidRPr="0062770D" w:rsidRDefault="002431CB" w:rsidP="003B7FC5">
            <w:pPr>
              <w:jc w:val="center"/>
              <w:rPr>
                <w:sz w:val="16"/>
                <w:szCs w:val="16"/>
                <w:lang w:val="ru-RU"/>
              </w:rPr>
            </w:pPr>
            <w:r w:rsidRPr="0062770D">
              <w:rPr>
                <w:sz w:val="16"/>
                <w:szCs w:val="16"/>
                <w:lang w:val="ru-RU"/>
              </w:rPr>
              <w:t>-</w:t>
            </w:r>
          </w:p>
          <w:p w14:paraId="6EB6CDDB" w14:textId="77777777" w:rsidR="002431CB" w:rsidRPr="000A7B68" w:rsidRDefault="002431CB" w:rsidP="003B7FC5">
            <w:pPr>
              <w:jc w:val="center"/>
              <w:rPr>
                <w:sz w:val="16"/>
                <w:szCs w:val="16"/>
                <w:lang w:val="ru-RU"/>
              </w:rPr>
            </w:pPr>
          </w:p>
        </w:tc>
      </w:tr>
      <w:tr w:rsidR="002431CB" w:rsidRPr="007C3349" w14:paraId="6D304A37" w14:textId="77777777" w:rsidTr="003B7FC5">
        <w:trPr>
          <w:trHeight w:val="421"/>
        </w:trPr>
        <w:tc>
          <w:tcPr>
            <w:tcW w:w="166" w:type="pct"/>
            <w:shd w:val="clear" w:color="auto" w:fill="FFFFFF"/>
            <w:vAlign w:val="center"/>
          </w:tcPr>
          <w:p w14:paraId="19ACFAF1" w14:textId="77777777" w:rsidR="002431CB" w:rsidRPr="00CA751A" w:rsidRDefault="002431CB" w:rsidP="003B7FC5">
            <w:pPr>
              <w:jc w:val="center"/>
              <w:rPr>
                <w:b/>
                <w:bCs/>
                <w:sz w:val="16"/>
                <w:szCs w:val="16"/>
                <w:lang w:val="ru-RU"/>
              </w:rPr>
            </w:pPr>
            <w:r>
              <w:rPr>
                <w:b/>
                <w:bCs/>
                <w:sz w:val="16"/>
                <w:szCs w:val="16"/>
                <w:lang w:val="ru-RU"/>
              </w:rPr>
              <w:t>2262</w:t>
            </w:r>
          </w:p>
        </w:tc>
        <w:tc>
          <w:tcPr>
            <w:tcW w:w="472" w:type="pct"/>
            <w:shd w:val="clear" w:color="auto" w:fill="FFFFFF"/>
            <w:vAlign w:val="center"/>
          </w:tcPr>
          <w:p w14:paraId="1C23B84F" w14:textId="77777777" w:rsidR="002431CB" w:rsidRPr="001025EA" w:rsidRDefault="002431CB" w:rsidP="003B7FC5">
            <w:pPr>
              <w:jc w:val="center"/>
              <w:rPr>
                <w:bCs/>
                <w:sz w:val="16"/>
                <w:szCs w:val="16"/>
                <w:lang w:val="uk-UA"/>
              </w:rPr>
            </w:pPr>
            <w:r w:rsidRPr="004B2BC9">
              <w:rPr>
                <w:bCs/>
                <w:sz w:val="16"/>
                <w:szCs w:val="16"/>
                <w:lang w:val="uk-UA"/>
              </w:rPr>
              <w:t xml:space="preserve">Щодо надання інформації про </w:t>
            </w:r>
            <w:proofErr w:type="spellStart"/>
            <w:r w:rsidRPr="004B2BC9">
              <w:rPr>
                <w:bCs/>
                <w:sz w:val="16"/>
                <w:szCs w:val="16"/>
                <w:lang w:val="uk-UA"/>
              </w:rPr>
              <w:t>роведення</w:t>
            </w:r>
            <w:proofErr w:type="spellEnd"/>
            <w:r w:rsidRPr="004B2BC9">
              <w:rPr>
                <w:bCs/>
                <w:sz w:val="16"/>
                <w:szCs w:val="16"/>
                <w:lang w:val="uk-UA"/>
              </w:rPr>
              <w:t xml:space="preserve"> класифікації посад державної служби у державних </w:t>
            </w:r>
            <w:r w:rsidRPr="004B2BC9">
              <w:rPr>
                <w:bCs/>
                <w:sz w:val="16"/>
                <w:szCs w:val="16"/>
                <w:lang w:val="uk-UA"/>
              </w:rPr>
              <w:lastRenderedPageBreak/>
              <w:t>органах у 2024 році</w:t>
            </w:r>
          </w:p>
        </w:tc>
        <w:tc>
          <w:tcPr>
            <w:tcW w:w="350" w:type="pct"/>
            <w:shd w:val="clear" w:color="auto" w:fill="FFFFFF"/>
            <w:vAlign w:val="center"/>
          </w:tcPr>
          <w:p w14:paraId="2162707D" w14:textId="77777777" w:rsidR="002431CB" w:rsidRPr="001025EA" w:rsidRDefault="002431CB" w:rsidP="003B7FC5">
            <w:pPr>
              <w:jc w:val="center"/>
              <w:rPr>
                <w:bCs/>
                <w:sz w:val="16"/>
                <w:szCs w:val="16"/>
                <w:lang w:val="uk-UA"/>
              </w:rPr>
            </w:pPr>
            <w:r w:rsidRPr="004B2BC9">
              <w:rPr>
                <w:bCs/>
                <w:sz w:val="16"/>
                <w:szCs w:val="16"/>
                <w:lang w:val="uk-UA"/>
              </w:rPr>
              <w:lastRenderedPageBreak/>
              <w:t>№вх-1671/25</w:t>
            </w:r>
          </w:p>
        </w:tc>
        <w:tc>
          <w:tcPr>
            <w:tcW w:w="300" w:type="pct"/>
            <w:shd w:val="clear" w:color="auto" w:fill="FFFFFF"/>
            <w:vAlign w:val="center"/>
          </w:tcPr>
          <w:p w14:paraId="58823151"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15AADC53" w14:textId="77777777" w:rsidR="002431CB" w:rsidRPr="004B2BC9" w:rsidRDefault="002431CB" w:rsidP="003B7FC5">
            <w:pPr>
              <w:jc w:val="center"/>
              <w:rPr>
                <w:bCs/>
                <w:sz w:val="16"/>
                <w:szCs w:val="16"/>
                <w:lang w:val="uk-UA"/>
              </w:rPr>
            </w:pPr>
            <w:r>
              <w:rPr>
                <w:bCs/>
                <w:sz w:val="16"/>
                <w:szCs w:val="16"/>
                <w:lang w:val="uk-UA"/>
              </w:rPr>
              <w:t>0</w:t>
            </w:r>
            <w:r>
              <w:rPr>
                <w:bCs/>
                <w:sz w:val="16"/>
                <w:szCs w:val="16"/>
              </w:rPr>
              <w:t>4</w:t>
            </w:r>
            <w:r w:rsidRPr="004B2BC9">
              <w:rPr>
                <w:bCs/>
                <w:sz w:val="16"/>
                <w:szCs w:val="16"/>
                <w:lang w:val="uk-UA"/>
              </w:rPr>
              <w:t>.04.2025</w:t>
            </w:r>
          </w:p>
        </w:tc>
        <w:tc>
          <w:tcPr>
            <w:tcW w:w="343" w:type="pct"/>
            <w:shd w:val="clear" w:color="auto" w:fill="FFFFFF"/>
            <w:vAlign w:val="center"/>
          </w:tcPr>
          <w:p w14:paraId="56D32535" w14:textId="77777777" w:rsidR="002431CB" w:rsidRPr="001025EA"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7D473FE9"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316BCFCC"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100F8C38" w14:textId="77777777" w:rsidR="002431CB" w:rsidRPr="004B2BC9" w:rsidRDefault="002431CB" w:rsidP="003B7FC5">
            <w:pPr>
              <w:jc w:val="center"/>
              <w:rPr>
                <w:bCs/>
                <w:sz w:val="16"/>
                <w:szCs w:val="16"/>
                <w:lang w:val="uk-UA"/>
              </w:rPr>
            </w:pPr>
            <w:r w:rsidRPr="004B2BC9">
              <w:rPr>
                <w:bCs/>
                <w:sz w:val="16"/>
                <w:szCs w:val="16"/>
                <w:lang w:val="uk-UA"/>
              </w:rPr>
              <w:t>Управління персоналом</w:t>
            </w:r>
          </w:p>
        </w:tc>
        <w:tc>
          <w:tcPr>
            <w:tcW w:w="458" w:type="pct"/>
            <w:shd w:val="clear" w:color="auto" w:fill="FFFFFF"/>
            <w:vAlign w:val="center"/>
          </w:tcPr>
          <w:p w14:paraId="3F830248" w14:textId="77777777" w:rsidR="002431CB" w:rsidRPr="001025EA" w:rsidRDefault="002431CB" w:rsidP="003B7FC5">
            <w:pPr>
              <w:jc w:val="center"/>
              <w:rPr>
                <w:bCs/>
                <w:sz w:val="16"/>
                <w:szCs w:val="16"/>
                <w:lang w:val="uk-UA"/>
              </w:rPr>
            </w:pPr>
            <w:r w:rsidRPr="004B2BC9">
              <w:rPr>
                <w:bCs/>
                <w:sz w:val="16"/>
                <w:szCs w:val="16"/>
                <w:lang w:val="uk-UA"/>
              </w:rPr>
              <w:t xml:space="preserve">Щодо надання інформації про </w:t>
            </w:r>
            <w:proofErr w:type="spellStart"/>
            <w:r w:rsidRPr="004B2BC9">
              <w:rPr>
                <w:bCs/>
                <w:sz w:val="16"/>
                <w:szCs w:val="16"/>
                <w:lang w:val="uk-UA"/>
              </w:rPr>
              <w:t>роведення</w:t>
            </w:r>
            <w:proofErr w:type="spellEnd"/>
            <w:r w:rsidRPr="004B2BC9">
              <w:rPr>
                <w:bCs/>
                <w:sz w:val="16"/>
                <w:szCs w:val="16"/>
                <w:lang w:val="uk-UA"/>
              </w:rPr>
              <w:t xml:space="preserve"> класифікації посад державної служби у державних </w:t>
            </w:r>
            <w:r w:rsidRPr="004B2BC9">
              <w:rPr>
                <w:bCs/>
                <w:sz w:val="16"/>
                <w:szCs w:val="16"/>
                <w:lang w:val="uk-UA"/>
              </w:rPr>
              <w:lastRenderedPageBreak/>
              <w:t>органах у 2024 році</w:t>
            </w:r>
          </w:p>
        </w:tc>
        <w:tc>
          <w:tcPr>
            <w:tcW w:w="347" w:type="pct"/>
            <w:shd w:val="clear" w:color="auto" w:fill="FFFFFF"/>
            <w:vAlign w:val="center"/>
          </w:tcPr>
          <w:p w14:paraId="1FFB5801" w14:textId="77777777" w:rsidR="002431CB" w:rsidRPr="004B2BC9" w:rsidRDefault="002431CB" w:rsidP="003B7FC5">
            <w:pPr>
              <w:jc w:val="center"/>
              <w:rPr>
                <w:bCs/>
                <w:sz w:val="16"/>
                <w:szCs w:val="16"/>
                <w:lang w:val="uk-UA"/>
              </w:rPr>
            </w:pPr>
            <w:r w:rsidRPr="004B2BC9">
              <w:rPr>
                <w:bCs/>
                <w:sz w:val="16"/>
                <w:szCs w:val="16"/>
                <w:lang w:val="uk-UA"/>
              </w:rPr>
              <w:lastRenderedPageBreak/>
              <w:t>Текстовий документ</w:t>
            </w:r>
          </w:p>
        </w:tc>
        <w:tc>
          <w:tcPr>
            <w:tcW w:w="231" w:type="pct"/>
            <w:shd w:val="clear" w:color="auto" w:fill="FFFFFF"/>
            <w:vAlign w:val="center"/>
          </w:tcPr>
          <w:p w14:paraId="086BDBA9"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2CD685D6"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3CD9395C"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747A575C" w14:textId="77777777" w:rsidR="002431CB" w:rsidRPr="004B2BC9" w:rsidRDefault="002431CB" w:rsidP="003B7FC5">
            <w:pPr>
              <w:jc w:val="center"/>
              <w:rPr>
                <w:bCs/>
                <w:sz w:val="16"/>
                <w:szCs w:val="16"/>
                <w:lang w:val="uk-UA"/>
              </w:rPr>
            </w:pPr>
          </w:p>
        </w:tc>
        <w:tc>
          <w:tcPr>
            <w:tcW w:w="690" w:type="pct"/>
            <w:shd w:val="clear" w:color="auto" w:fill="FFFFFF"/>
            <w:vAlign w:val="center"/>
          </w:tcPr>
          <w:p w14:paraId="14765591"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ABD59F2" w14:textId="77777777" w:rsidR="002431CB" w:rsidRDefault="002431CB" w:rsidP="003B7FC5">
            <w:pPr>
              <w:jc w:val="center"/>
              <w:rPr>
                <w:lang w:val="ru-RU"/>
              </w:rPr>
            </w:pPr>
            <w:r>
              <w:rPr>
                <w:lang w:val="ru-RU"/>
              </w:rPr>
              <w:t>-</w:t>
            </w:r>
          </w:p>
        </w:tc>
      </w:tr>
      <w:tr w:rsidR="002431CB" w:rsidRPr="007C3349" w14:paraId="58457F66" w14:textId="77777777" w:rsidTr="003B7FC5">
        <w:trPr>
          <w:trHeight w:val="421"/>
        </w:trPr>
        <w:tc>
          <w:tcPr>
            <w:tcW w:w="166" w:type="pct"/>
            <w:shd w:val="clear" w:color="auto" w:fill="FFFFFF"/>
            <w:vAlign w:val="center"/>
          </w:tcPr>
          <w:p w14:paraId="709C0DBF" w14:textId="77777777" w:rsidR="002431CB" w:rsidRPr="00CA751A" w:rsidRDefault="002431CB" w:rsidP="003B7FC5">
            <w:pPr>
              <w:jc w:val="center"/>
              <w:rPr>
                <w:b/>
                <w:bCs/>
                <w:sz w:val="16"/>
                <w:szCs w:val="16"/>
                <w:lang w:val="ru-RU"/>
              </w:rPr>
            </w:pPr>
            <w:r>
              <w:rPr>
                <w:b/>
                <w:bCs/>
                <w:sz w:val="16"/>
                <w:szCs w:val="16"/>
                <w:lang w:val="ru-RU"/>
              </w:rPr>
              <w:t>2263</w:t>
            </w:r>
          </w:p>
        </w:tc>
        <w:tc>
          <w:tcPr>
            <w:tcW w:w="472" w:type="pct"/>
            <w:shd w:val="clear" w:color="auto" w:fill="FFFFFF"/>
            <w:vAlign w:val="center"/>
          </w:tcPr>
          <w:p w14:paraId="2DC85CA3" w14:textId="77777777" w:rsidR="002431CB" w:rsidRPr="001025EA" w:rsidRDefault="002431CB" w:rsidP="003B7FC5">
            <w:pPr>
              <w:jc w:val="center"/>
              <w:rPr>
                <w:bCs/>
                <w:sz w:val="16"/>
                <w:szCs w:val="16"/>
                <w:lang w:val="uk-UA"/>
              </w:rPr>
            </w:pPr>
            <w:r w:rsidRPr="004B2BC9">
              <w:rPr>
                <w:bCs/>
                <w:sz w:val="16"/>
                <w:szCs w:val="16"/>
                <w:lang w:val="uk-UA"/>
              </w:rPr>
              <w:t>Щодо виділення коштів органам ДПС</w:t>
            </w:r>
          </w:p>
        </w:tc>
        <w:tc>
          <w:tcPr>
            <w:tcW w:w="350" w:type="pct"/>
            <w:shd w:val="clear" w:color="auto" w:fill="FFFFFF"/>
            <w:vAlign w:val="center"/>
          </w:tcPr>
          <w:p w14:paraId="7A96A39E" w14:textId="77777777" w:rsidR="002431CB" w:rsidRPr="001025EA" w:rsidRDefault="002431CB" w:rsidP="003B7FC5">
            <w:pPr>
              <w:jc w:val="center"/>
              <w:rPr>
                <w:bCs/>
                <w:sz w:val="16"/>
                <w:szCs w:val="16"/>
                <w:lang w:val="uk-UA"/>
              </w:rPr>
            </w:pPr>
            <w:r w:rsidRPr="004B2BC9">
              <w:rPr>
                <w:bCs/>
                <w:sz w:val="16"/>
                <w:szCs w:val="16"/>
                <w:lang w:val="uk-UA"/>
              </w:rPr>
              <w:t>№вх-1672/25</w:t>
            </w:r>
          </w:p>
        </w:tc>
        <w:tc>
          <w:tcPr>
            <w:tcW w:w="300" w:type="pct"/>
            <w:shd w:val="clear" w:color="auto" w:fill="FFFFFF"/>
            <w:vAlign w:val="center"/>
          </w:tcPr>
          <w:p w14:paraId="000FCC67"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79214363" w14:textId="77777777" w:rsidR="002431CB" w:rsidRPr="004B2BC9" w:rsidRDefault="002431CB" w:rsidP="003B7FC5">
            <w:pPr>
              <w:jc w:val="center"/>
              <w:rPr>
                <w:bCs/>
                <w:sz w:val="16"/>
                <w:szCs w:val="16"/>
                <w:lang w:val="uk-UA"/>
              </w:rPr>
            </w:pPr>
            <w:r>
              <w:rPr>
                <w:bCs/>
                <w:sz w:val="16"/>
                <w:szCs w:val="16"/>
                <w:lang w:val="uk-UA"/>
              </w:rPr>
              <w:t>0</w:t>
            </w:r>
            <w:r>
              <w:rPr>
                <w:bCs/>
                <w:sz w:val="16"/>
                <w:szCs w:val="16"/>
              </w:rPr>
              <w:t>4</w:t>
            </w:r>
            <w:r w:rsidRPr="004B2BC9">
              <w:rPr>
                <w:bCs/>
                <w:sz w:val="16"/>
                <w:szCs w:val="16"/>
                <w:lang w:val="uk-UA"/>
              </w:rPr>
              <w:t>.04.2025</w:t>
            </w:r>
          </w:p>
        </w:tc>
        <w:tc>
          <w:tcPr>
            <w:tcW w:w="343" w:type="pct"/>
            <w:shd w:val="clear" w:color="auto" w:fill="FFFFFF"/>
            <w:vAlign w:val="center"/>
          </w:tcPr>
          <w:p w14:paraId="0C23211C" w14:textId="77777777" w:rsidR="002431CB" w:rsidRPr="001025EA" w:rsidRDefault="002431CB" w:rsidP="003B7FC5">
            <w:pPr>
              <w:jc w:val="center"/>
              <w:rPr>
                <w:bCs/>
                <w:sz w:val="16"/>
                <w:szCs w:val="16"/>
                <w:lang w:val="uk-UA"/>
              </w:rPr>
            </w:pPr>
            <w:r w:rsidRPr="004B2BC9">
              <w:rPr>
                <w:bCs/>
                <w:sz w:val="16"/>
                <w:szCs w:val="16"/>
                <w:lang w:val="uk-UA"/>
              </w:rPr>
              <w:t>Департамент Львівської ОДА</w:t>
            </w:r>
          </w:p>
        </w:tc>
        <w:tc>
          <w:tcPr>
            <w:tcW w:w="270" w:type="pct"/>
            <w:shd w:val="clear" w:color="auto" w:fill="FFFFFF"/>
            <w:vAlign w:val="center"/>
          </w:tcPr>
          <w:p w14:paraId="3AB9DEE7"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07A91272"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7C3560AC"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26CAAEB5" w14:textId="77777777" w:rsidR="002431CB" w:rsidRPr="001025EA" w:rsidRDefault="002431CB" w:rsidP="003B7FC5">
            <w:pPr>
              <w:jc w:val="center"/>
              <w:rPr>
                <w:bCs/>
                <w:sz w:val="16"/>
                <w:szCs w:val="16"/>
                <w:lang w:val="uk-UA"/>
              </w:rPr>
            </w:pPr>
            <w:r w:rsidRPr="004B2BC9">
              <w:rPr>
                <w:bCs/>
                <w:sz w:val="16"/>
                <w:szCs w:val="16"/>
                <w:lang w:val="uk-UA"/>
              </w:rPr>
              <w:t>Щодо виділення коштів органам ДПС</w:t>
            </w:r>
          </w:p>
        </w:tc>
        <w:tc>
          <w:tcPr>
            <w:tcW w:w="347" w:type="pct"/>
            <w:shd w:val="clear" w:color="auto" w:fill="FFFFFF"/>
            <w:vAlign w:val="center"/>
          </w:tcPr>
          <w:p w14:paraId="489D11EC"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4CC55F1A"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4ADE5684"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4EA9D946"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65012BAB" w14:textId="77777777" w:rsidR="002431CB" w:rsidRPr="004B2BC9" w:rsidRDefault="002431CB" w:rsidP="003B7FC5">
            <w:pPr>
              <w:jc w:val="center"/>
              <w:rPr>
                <w:bCs/>
                <w:sz w:val="16"/>
                <w:szCs w:val="16"/>
                <w:lang w:val="uk-UA"/>
              </w:rPr>
            </w:pPr>
          </w:p>
        </w:tc>
        <w:tc>
          <w:tcPr>
            <w:tcW w:w="690" w:type="pct"/>
            <w:shd w:val="clear" w:color="auto" w:fill="FFFFFF"/>
            <w:vAlign w:val="center"/>
          </w:tcPr>
          <w:p w14:paraId="78F525C5"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FB6F0EC" w14:textId="77777777" w:rsidR="002431CB" w:rsidRDefault="002431CB" w:rsidP="003B7FC5">
            <w:pPr>
              <w:jc w:val="center"/>
              <w:rPr>
                <w:lang w:val="ru-RU"/>
              </w:rPr>
            </w:pPr>
            <w:r>
              <w:rPr>
                <w:lang w:val="ru-RU"/>
              </w:rPr>
              <w:t>-</w:t>
            </w:r>
          </w:p>
        </w:tc>
      </w:tr>
      <w:tr w:rsidR="002431CB" w:rsidRPr="007C3349" w14:paraId="00815166" w14:textId="77777777" w:rsidTr="003B7FC5">
        <w:trPr>
          <w:trHeight w:val="421"/>
        </w:trPr>
        <w:tc>
          <w:tcPr>
            <w:tcW w:w="166" w:type="pct"/>
            <w:shd w:val="clear" w:color="auto" w:fill="FFFFFF"/>
            <w:vAlign w:val="center"/>
          </w:tcPr>
          <w:p w14:paraId="7D355B05" w14:textId="77777777" w:rsidR="002431CB" w:rsidRPr="00CA751A" w:rsidRDefault="002431CB" w:rsidP="003B7FC5">
            <w:pPr>
              <w:jc w:val="center"/>
              <w:rPr>
                <w:b/>
                <w:bCs/>
                <w:sz w:val="16"/>
                <w:szCs w:val="16"/>
                <w:lang w:val="ru-RU"/>
              </w:rPr>
            </w:pPr>
            <w:r>
              <w:rPr>
                <w:b/>
                <w:bCs/>
                <w:sz w:val="16"/>
                <w:szCs w:val="16"/>
                <w:lang w:val="ru-RU"/>
              </w:rPr>
              <w:t>2264</w:t>
            </w:r>
          </w:p>
        </w:tc>
        <w:tc>
          <w:tcPr>
            <w:tcW w:w="472" w:type="pct"/>
            <w:shd w:val="clear" w:color="auto" w:fill="FFFFFF"/>
            <w:vAlign w:val="center"/>
          </w:tcPr>
          <w:p w14:paraId="02F1CF66" w14:textId="77777777" w:rsidR="002431CB" w:rsidRPr="001025EA" w:rsidRDefault="002431CB" w:rsidP="003B7FC5">
            <w:pPr>
              <w:jc w:val="center"/>
              <w:rPr>
                <w:bCs/>
                <w:sz w:val="16"/>
                <w:szCs w:val="16"/>
                <w:lang w:val="uk-UA"/>
              </w:rPr>
            </w:pPr>
            <w:r w:rsidRPr="004B2BC9">
              <w:rPr>
                <w:bCs/>
                <w:sz w:val="16"/>
                <w:szCs w:val="16"/>
                <w:lang w:val="uk-UA"/>
              </w:rPr>
              <w:t>Щодо виділення коштів на придбання РЕБ</w:t>
            </w:r>
          </w:p>
        </w:tc>
        <w:tc>
          <w:tcPr>
            <w:tcW w:w="350" w:type="pct"/>
            <w:shd w:val="clear" w:color="auto" w:fill="FFFFFF"/>
            <w:vAlign w:val="center"/>
          </w:tcPr>
          <w:p w14:paraId="11AE23D8" w14:textId="77777777" w:rsidR="002431CB" w:rsidRPr="001025EA" w:rsidRDefault="002431CB" w:rsidP="003B7FC5">
            <w:pPr>
              <w:jc w:val="center"/>
              <w:rPr>
                <w:bCs/>
                <w:sz w:val="16"/>
                <w:szCs w:val="16"/>
                <w:lang w:val="uk-UA"/>
              </w:rPr>
            </w:pPr>
            <w:r w:rsidRPr="004B2BC9">
              <w:rPr>
                <w:bCs/>
                <w:sz w:val="16"/>
                <w:szCs w:val="16"/>
                <w:lang w:val="uk-UA"/>
              </w:rPr>
              <w:t>№вх-1673/25</w:t>
            </w:r>
          </w:p>
        </w:tc>
        <w:tc>
          <w:tcPr>
            <w:tcW w:w="300" w:type="pct"/>
            <w:shd w:val="clear" w:color="auto" w:fill="FFFFFF"/>
            <w:vAlign w:val="center"/>
          </w:tcPr>
          <w:p w14:paraId="60A1DA41"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3C3ED6B7" w14:textId="77777777" w:rsidR="002431CB" w:rsidRPr="004B2BC9" w:rsidRDefault="002431CB" w:rsidP="003B7FC5">
            <w:pPr>
              <w:jc w:val="center"/>
              <w:rPr>
                <w:bCs/>
                <w:sz w:val="16"/>
                <w:szCs w:val="16"/>
                <w:lang w:val="uk-UA"/>
              </w:rPr>
            </w:pPr>
            <w:r>
              <w:rPr>
                <w:bCs/>
                <w:sz w:val="16"/>
                <w:szCs w:val="16"/>
                <w:lang w:val="uk-UA"/>
              </w:rPr>
              <w:t>0</w:t>
            </w:r>
            <w:r>
              <w:rPr>
                <w:bCs/>
                <w:sz w:val="16"/>
                <w:szCs w:val="16"/>
              </w:rPr>
              <w:t>4</w:t>
            </w:r>
            <w:r w:rsidRPr="004B2BC9">
              <w:rPr>
                <w:bCs/>
                <w:sz w:val="16"/>
                <w:szCs w:val="16"/>
                <w:lang w:val="uk-UA"/>
              </w:rPr>
              <w:t>.04.2025</w:t>
            </w:r>
          </w:p>
        </w:tc>
        <w:tc>
          <w:tcPr>
            <w:tcW w:w="343" w:type="pct"/>
            <w:shd w:val="clear" w:color="auto" w:fill="FFFFFF"/>
            <w:vAlign w:val="center"/>
          </w:tcPr>
          <w:p w14:paraId="51C001EC" w14:textId="77777777" w:rsidR="002431CB" w:rsidRPr="001025EA"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4E169399"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53293EC1"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70595AB6"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2EF9E7D6" w14:textId="77777777" w:rsidR="002431CB" w:rsidRPr="001025EA" w:rsidRDefault="002431CB" w:rsidP="003B7FC5">
            <w:pPr>
              <w:jc w:val="center"/>
              <w:rPr>
                <w:bCs/>
                <w:sz w:val="16"/>
                <w:szCs w:val="16"/>
                <w:lang w:val="uk-UA"/>
              </w:rPr>
            </w:pPr>
            <w:r w:rsidRPr="004B2BC9">
              <w:rPr>
                <w:bCs/>
                <w:sz w:val="16"/>
                <w:szCs w:val="16"/>
                <w:lang w:val="uk-UA"/>
              </w:rPr>
              <w:t>Щодо виділення коштів на придбання РЕБ</w:t>
            </w:r>
          </w:p>
        </w:tc>
        <w:tc>
          <w:tcPr>
            <w:tcW w:w="347" w:type="pct"/>
            <w:shd w:val="clear" w:color="auto" w:fill="FFFFFF"/>
            <w:vAlign w:val="center"/>
          </w:tcPr>
          <w:p w14:paraId="443FCFFD"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5F1AEF2E"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2756A27C"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41A442AB"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559E68DF" w14:textId="77777777" w:rsidR="002431CB" w:rsidRPr="004B2BC9" w:rsidRDefault="002431CB" w:rsidP="003B7FC5">
            <w:pPr>
              <w:jc w:val="center"/>
              <w:rPr>
                <w:bCs/>
                <w:sz w:val="16"/>
                <w:szCs w:val="16"/>
                <w:lang w:val="uk-UA"/>
              </w:rPr>
            </w:pPr>
          </w:p>
        </w:tc>
        <w:tc>
          <w:tcPr>
            <w:tcW w:w="690" w:type="pct"/>
            <w:shd w:val="clear" w:color="auto" w:fill="FFFFFF"/>
            <w:vAlign w:val="center"/>
          </w:tcPr>
          <w:p w14:paraId="392A092E"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CAEFF35" w14:textId="77777777" w:rsidR="002431CB" w:rsidRDefault="002431CB" w:rsidP="003B7FC5">
            <w:pPr>
              <w:jc w:val="center"/>
              <w:rPr>
                <w:lang w:val="ru-RU"/>
              </w:rPr>
            </w:pPr>
            <w:r>
              <w:rPr>
                <w:lang w:val="ru-RU"/>
              </w:rPr>
              <w:t>-</w:t>
            </w:r>
          </w:p>
        </w:tc>
      </w:tr>
      <w:tr w:rsidR="002431CB" w:rsidRPr="007C3349" w14:paraId="6C819966" w14:textId="77777777" w:rsidTr="003B7FC5">
        <w:trPr>
          <w:trHeight w:val="421"/>
        </w:trPr>
        <w:tc>
          <w:tcPr>
            <w:tcW w:w="166" w:type="pct"/>
            <w:shd w:val="clear" w:color="auto" w:fill="FFFFFF"/>
            <w:vAlign w:val="center"/>
          </w:tcPr>
          <w:p w14:paraId="7C1C71EB" w14:textId="77777777" w:rsidR="002431CB" w:rsidRPr="00CA751A" w:rsidRDefault="002431CB" w:rsidP="003B7FC5">
            <w:pPr>
              <w:jc w:val="center"/>
              <w:rPr>
                <w:b/>
                <w:bCs/>
                <w:sz w:val="16"/>
                <w:szCs w:val="16"/>
                <w:lang w:val="ru-RU"/>
              </w:rPr>
            </w:pPr>
            <w:r>
              <w:rPr>
                <w:b/>
                <w:bCs/>
                <w:sz w:val="16"/>
                <w:szCs w:val="16"/>
                <w:lang w:val="ru-RU"/>
              </w:rPr>
              <w:t>2265</w:t>
            </w:r>
          </w:p>
        </w:tc>
        <w:tc>
          <w:tcPr>
            <w:tcW w:w="472" w:type="pct"/>
            <w:shd w:val="clear" w:color="auto" w:fill="FFFFFF"/>
            <w:vAlign w:val="center"/>
          </w:tcPr>
          <w:p w14:paraId="6A4B4998" w14:textId="77777777" w:rsidR="002431CB" w:rsidRPr="001025EA" w:rsidRDefault="002431CB" w:rsidP="003B7FC5">
            <w:pPr>
              <w:jc w:val="center"/>
              <w:rPr>
                <w:bCs/>
                <w:sz w:val="16"/>
                <w:szCs w:val="16"/>
                <w:lang w:val="uk-UA"/>
              </w:rPr>
            </w:pPr>
            <w:r w:rsidRPr="004B2BC9">
              <w:rPr>
                <w:bCs/>
                <w:sz w:val="16"/>
                <w:szCs w:val="16"/>
                <w:lang w:val="uk-UA"/>
              </w:rPr>
              <w:t>Щодо фінансування видатків 3518240</w:t>
            </w:r>
          </w:p>
        </w:tc>
        <w:tc>
          <w:tcPr>
            <w:tcW w:w="350" w:type="pct"/>
            <w:shd w:val="clear" w:color="auto" w:fill="FFFFFF"/>
            <w:vAlign w:val="center"/>
          </w:tcPr>
          <w:p w14:paraId="65532FF2" w14:textId="77777777" w:rsidR="002431CB" w:rsidRPr="001025EA" w:rsidRDefault="002431CB" w:rsidP="003B7FC5">
            <w:pPr>
              <w:jc w:val="center"/>
              <w:rPr>
                <w:bCs/>
                <w:sz w:val="16"/>
                <w:szCs w:val="16"/>
                <w:lang w:val="uk-UA"/>
              </w:rPr>
            </w:pPr>
            <w:r w:rsidRPr="004B2BC9">
              <w:rPr>
                <w:bCs/>
                <w:sz w:val="16"/>
                <w:szCs w:val="16"/>
                <w:lang w:val="uk-UA"/>
              </w:rPr>
              <w:t>№вх-1674/25</w:t>
            </w:r>
          </w:p>
        </w:tc>
        <w:tc>
          <w:tcPr>
            <w:tcW w:w="300" w:type="pct"/>
            <w:shd w:val="clear" w:color="auto" w:fill="FFFFFF"/>
            <w:vAlign w:val="center"/>
          </w:tcPr>
          <w:p w14:paraId="43634E0D"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53B61B38" w14:textId="77777777" w:rsidR="002431CB" w:rsidRPr="004B2BC9" w:rsidRDefault="002431CB" w:rsidP="003B7FC5">
            <w:pPr>
              <w:jc w:val="center"/>
              <w:rPr>
                <w:bCs/>
                <w:sz w:val="16"/>
                <w:szCs w:val="16"/>
                <w:lang w:val="uk-UA"/>
              </w:rPr>
            </w:pPr>
            <w:r>
              <w:rPr>
                <w:bCs/>
                <w:sz w:val="16"/>
                <w:szCs w:val="16"/>
                <w:lang w:val="uk-UA"/>
              </w:rPr>
              <w:t>0</w:t>
            </w:r>
            <w:r>
              <w:rPr>
                <w:bCs/>
                <w:sz w:val="16"/>
                <w:szCs w:val="16"/>
              </w:rPr>
              <w:t>4</w:t>
            </w:r>
            <w:r w:rsidRPr="004B2BC9">
              <w:rPr>
                <w:bCs/>
                <w:sz w:val="16"/>
                <w:szCs w:val="16"/>
                <w:lang w:val="uk-UA"/>
              </w:rPr>
              <w:t>.04.2025</w:t>
            </w:r>
          </w:p>
        </w:tc>
        <w:tc>
          <w:tcPr>
            <w:tcW w:w="343" w:type="pct"/>
            <w:shd w:val="clear" w:color="auto" w:fill="FFFFFF"/>
            <w:vAlign w:val="center"/>
          </w:tcPr>
          <w:p w14:paraId="0C3F0CA9" w14:textId="77777777" w:rsidR="002431CB" w:rsidRPr="001025EA" w:rsidRDefault="002431CB" w:rsidP="003B7FC5">
            <w:pPr>
              <w:jc w:val="center"/>
              <w:rPr>
                <w:bCs/>
                <w:sz w:val="16"/>
                <w:szCs w:val="16"/>
                <w:lang w:val="uk-UA"/>
              </w:rPr>
            </w:pPr>
            <w:r w:rsidRPr="004B2BC9">
              <w:rPr>
                <w:bCs/>
                <w:sz w:val="16"/>
                <w:szCs w:val="16"/>
                <w:lang w:val="uk-UA"/>
              </w:rPr>
              <w:t>Управління інфраструктури та промисловості</w:t>
            </w:r>
          </w:p>
        </w:tc>
        <w:tc>
          <w:tcPr>
            <w:tcW w:w="270" w:type="pct"/>
            <w:shd w:val="clear" w:color="auto" w:fill="FFFFFF"/>
            <w:vAlign w:val="center"/>
          </w:tcPr>
          <w:p w14:paraId="69D576A6"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3D35B48B"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505C0419"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7516177C" w14:textId="77777777" w:rsidR="002431CB" w:rsidRPr="001025EA" w:rsidRDefault="002431CB" w:rsidP="003B7FC5">
            <w:pPr>
              <w:jc w:val="center"/>
              <w:rPr>
                <w:bCs/>
                <w:sz w:val="16"/>
                <w:szCs w:val="16"/>
                <w:lang w:val="uk-UA"/>
              </w:rPr>
            </w:pPr>
            <w:r w:rsidRPr="004B2BC9">
              <w:rPr>
                <w:bCs/>
                <w:sz w:val="16"/>
                <w:szCs w:val="16"/>
                <w:lang w:val="uk-UA"/>
              </w:rPr>
              <w:t>Щодо фінансування видатків 3518240</w:t>
            </w:r>
          </w:p>
        </w:tc>
        <w:tc>
          <w:tcPr>
            <w:tcW w:w="347" w:type="pct"/>
            <w:shd w:val="clear" w:color="auto" w:fill="FFFFFF"/>
            <w:vAlign w:val="center"/>
          </w:tcPr>
          <w:p w14:paraId="6B8FD92B"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088B40D5"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6142E8BE"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5EE7B828"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7A90CF63" w14:textId="77777777" w:rsidR="002431CB" w:rsidRPr="004B2BC9" w:rsidRDefault="002431CB" w:rsidP="003B7FC5">
            <w:pPr>
              <w:jc w:val="center"/>
              <w:rPr>
                <w:bCs/>
                <w:sz w:val="16"/>
                <w:szCs w:val="16"/>
                <w:lang w:val="uk-UA"/>
              </w:rPr>
            </w:pPr>
          </w:p>
        </w:tc>
        <w:tc>
          <w:tcPr>
            <w:tcW w:w="690" w:type="pct"/>
            <w:shd w:val="clear" w:color="auto" w:fill="FFFFFF"/>
            <w:vAlign w:val="center"/>
          </w:tcPr>
          <w:p w14:paraId="207108A5"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B656933" w14:textId="77777777" w:rsidR="002431CB" w:rsidRDefault="002431CB" w:rsidP="003B7FC5">
            <w:pPr>
              <w:jc w:val="center"/>
              <w:rPr>
                <w:lang w:val="ru-RU"/>
              </w:rPr>
            </w:pPr>
            <w:r>
              <w:rPr>
                <w:lang w:val="ru-RU"/>
              </w:rPr>
              <w:t>-</w:t>
            </w:r>
          </w:p>
        </w:tc>
      </w:tr>
      <w:tr w:rsidR="002431CB" w:rsidRPr="007C3349" w14:paraId="291F5761" w14:textId="77777777" w:rsidTr="003B7FC5">
        <w:trPr>
          <w:trHeight w:val="421"/>
        </w:trPr>
        <w:tc>
          <w:tcPr>
            <w:tcW w:w="166" w:type="pct"/>
            <w:shd w:val="clear" w:color="auto" w:fill="FFFFFF"/>
            <w:vAlign w:val="center"/>
          </w:tcPr>
          <w:p w14:paraId="42E6D005" w14:textId="77777777" w:rsidR="002431CB" w:rsidRPr="00CA751A" w:rsidRDefault="002431CB" w:rsidP="003B7FC5">
            <w:pPr>
              <w:jc w:val="center"/>
              <w:rPr>
                <w:b/>
                <w:bCs/>
                <w:sz w:val="16"/>
                <w:szCs w:val="16"/>
                <w:lang w:val="ru-RU"/>
              </w:rPr>
            </w:pPr>
            <w:r>
              <w:rPr>
                <w:b/>
                <w:bCs/>
                <w:sz w:val="16"/>
                <w:szCs w:val="16"/>
                <w:lang w:val="ru-RU"/>
              </w:rPr>
              <w:t>2266</w:t>
            </w:r>
          </w:p>
        </w:tc>
        <w:tc>
          <w:tcPr>
            <w:tcW w:w="472" w:type="pct"/>
            <w:shd w:val="clear" w:color="auto" w:fill="FFFFFF"/>
            <w:vAlign w:val="center"/>
          </w:tcPr>
          <w:p w14:paraId="2BC7344C" w14:textId="77777777" w:rsidR="002431CB" w:rsidRPr="001025EA" w:rsidRDefault="002431CB" w:rsidP="003B7FC5">
            <w:pPr>
              <w:jc w:val="center"/>
              <w:rPr>
                <w:bCs/>
                <w:sz w:val="16"/>
                <w:szCs w:val="16"/>
                <w:lang w:val="uk-UA"/>
              </w:rPr>
            </w:pPr>
            <w:r w:rsidRPr="004B2BC9">
              <w:rPr>
                <w:bCs/>
                <w:sz w:val="16"/>
                <w:szCs w:val="16"/>
                <w:lang w:val="uk-UA"/>
              </w:rPr>
              <w:t>Щодо фактичних видатків на оплату праці</w:t>
            </w:r>
          </w:p>
        </w:tc>
        <w:tc>
          <w:tcPr>
            <w:tcW w:w="350" w:type="pct"/>
            <w:shd w:val="clear" w:color="auto" w:fill="FFFFFF"/>
            <w:vAlign w:val="center"/>
          </w:tcPr>
          <w:p w14:paraId="142E1158" w14:textId="77777777" w:rsidR="002431CB" w:rsidRPr="001025EA" w:rsidRDefault="002431CB" w:rsidP="003B7FC5">
            <w:pPr>
              <w:jc w:val="center"/>
              <w:rPr>
                <w:bCs/>
                <w:sz w:val="16"/>
                <w:szCs w:val="16"/>
                <w:lang w:val="uk-UA"/>
              </w:rPr>
            </w:pPr>
            <w:r w:rsidRPr="004B2BC9">
              <w:rPr>
                <w:bCs/>
                <w:sz w:val="16"/>
                <w:szCs w:val="16"/>
                <w:lang w:val="uk-UA"/>
              </w:rPr>
              <w:t>№вх-1675/25</w:t>
            </w:r>
          </w:p>
        </w:tc>
        <w:tc>
          <w:tcPr>
            <w:tcW w:w="300" w:type="pct"/>
            <w:shd w:val="clear" w:color="auto" w:fill="FFFFFF"/>
            <w:vAlign w:val="center"/>
          </w:tcPr>
          <w:p w14:paraId="465C0641"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5368C8AC" w14:textId="77777777" w:rsidR="002431CB" w:rsidRPr="004B2BC9" w:rsidRDefault="002431CB" w:rsidP="003B7FC5">
            <w:pPr>
              <w:jc w:val="center"/>
              <w:rPr>
                <w:bCs/>
                <w:sz w:val="16"/>
                <w:szCs w:val="16"/>
                <w:lang w:val="uk-UA"/>
              </w:rPr>
            </w:pPr>
            <w:r>
              <w:rPr>
                <w:bCs/>
                <w:sz w:val="16"/>
                <w:szCs w:val="16"/>
                <w:lang w:val="uk-UA"/>
              </w:rPr>
              <w:t>0</w:t>
            </w:r>
            <w:r>
              <w:rPr>
                <w:bCs/>
                <w:sz w:val="16"/>
                <w:szCs w:val="16"/>
              </w:rPr>
              <w:t>4</w:t>
            </w:r>
            <w:r w:rsidRPr="004B2BC9">
              <w:rPr>
                <w:bCs/>
                <w:sz w:val="16"/>
                <w:szCs w:val="16"/>
                <w:lang w:val="uk-UA"/>
              </w:rPr>
              <w:t>.04.2025</w:t>
            </w:r>
          </w:p>
        </w:tc>
        <w:tc>
          <w:tcPr>
            <w:tcW w:w="343" w:type="pct"/>
            <w:shd w:val="clear" w:color="auto" w:fill="FFFFFF"/>
            <w:vAlign w:val="center"/>
          </w:tcPr>
          <w:p w14:paraId="75E75F40" w14:textId="77777777" w:rsidR="002431CB" w:rsidRPr="001025EA" w:rsidRDefault="002431CB" w:rsidP="003B7FC5">
            <w:pPr>
              <w:jc w:val="center"/>
              <w:rPr>
                <w:bCs/>
                <w:sz w:val="16"/>
                <w:szCs w:val="16"/>
                <w:lang w:val="uk-UA"/>
              </w:rPr>
            </w:pPr>
            <w:r w:rsidRPr="004B2BC9">
              <w:rPr>
                <w:bCs/>
                <w:sz w:val="16"/>
                <w:szCs w:val="16"/>
                <w:lang w:val="uk-UA"/>
              </w:rPr>
              <w:t>Управління інфраструктури та промисловості</w:t>
            </w:r>
          </w:p>
        </w:tc>
        <w:tc>
          <w:tcPr>
            <w:tcW w:w="270" w:type="pct"/>
            <w:shd w:val="clear" w:color="auto" w:fill="FFFFFF"/>
            <w:vAlign w:val="center"/>
          </w:tcPr>
          <w:p w14:paraId="483E0240"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0DE92F97"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45D35B45"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58612E5F" w14:textId="77777777" w:rsidR="002431CB" w:rsidRPr="001025EA" w:rsidRDefault="002431CB" w:rsidP="003B7FC5">
            <w:pPr>
              <w:jc w:val="center"/>
              <w:rPr>
                <w:bCs/>
                <w:sz w:val="16"/>
                <w:szCs w:val="16"/>
                <w:lang w:val="uk-UA"/>
              </w:rPr>
            </w:pPr>
            <w:r w:rsidRPr="004B2BC9">
              <w:rPr>
                <w:bCs/>
                <w:sz w:val="16"/>
                <w:szCs w:val="16"/>
                <w:lang w:val="uk-UA"/>
              </w:rPr>
              <w:t>Щодо фактичних видатків на оплату праці</w:t>
            </w:r>
          </w:p>
        </w:tc>
        <w:tc>
          <w:tcPr>
            <w:tcW w:w="347" w:type="pct"/>
            <w:shd w:val="clear" w:color="auto" w:fill="FFFFFF"/>
            <w:vAlign w:val="center"/>
          </w:tcPr>
          <w:p w14:paraId="233CD738"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7019379D"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12776BB0"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0A6AF6EA"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448F166C" w14:textId="77777777" w:rsidR="002431CB" w:rsidRPr="004B2BC9" w:rsidRDefault="002431CB" w:rsidP="003B7FC5">
            <w:pPr>
              <w:jc w:val="center"/>
              <w:rPr>
                <w:bCs/>
                <w:sz w:val="16"/>
                <w:szCs w:val="16"/>
                <w:lang w:val="uk-UA"/>
              </w:rPr>
            </w:pPr>
          </w:p>
        </w:tc>
        <w:tc>
          <w:tcPr>
            <w:tcW w:w="690" w:type="pct"/>
            <w:shd w:val="clear" w:color="auto" w:fill="FFFFFF"/>
            <w:vAlign w:val="center"/>
          </w:tcPr>
          <w:p w14:paraId="405BF58A"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2E793D7" w14:textId="77777777" w:rsidR="002431CB" w:rsidRDefault="002431CB" w:rsidP="003B7FC5">
            <w:pPr>
              <w:jc w:val="center"/>
              <w:rPr>
                <w:lang w:val="ru-RU"/>
              </w:rPr>
            </w:pPr>
            <w:r>
              <w:rPr>
                <w:lang w:val="ru-RU"/>
              </w:rPr>
              <w:t>-</w:t>
            </w:r>
          </w:p>
        </w:tc>
      </w:tr>
      <w:tr w:rsidR="002431CB" w:rsidRPr="007C3349" w14:paraId="772B80D8" w14:textId="77777777" w:rsidTr="003B7FC5">
        <w:trPr>
          <w:trHeight w:val="421"/>
        </w:trPr>
        <w:tc>
          <w:tcPr>
            <w:tcW w:w="166" w:type="pct"/>
            <w:shd w:val="clear" w:color="auto" w:fill="FFFFFF"/>
            <w:vAlign w:val="center"/>
          </w:tcPr>
          <w:p w14:paraId="3267E786" w14:textId="77777777" w:rsidR="002431CB" w:rsidRPr="00CA751A" w:rsidRDefault="002431CB" w:rsidP="003B7FC5">
            <w:pPr>
              <w:jc w:val="center"/>
              <w:rPr>
                <w:b/>
                <w:bCs/>
                <w:sz w:val="16"/>
                <w:szCs w:val="16"/>
                <w:lang w:val="ru-RU"/>
              </w:rPr>
            </w:pPr>
            <w:r>
              <w:rPr>
                <w:b/>
                <w:bCs/>
                <w:sz w:val="16"/>
                <w:szCs w:val="16"/>
                <w:lang w:val="ru-RU"/>
              </w:rPr>
              <w:t>2267</w:t>
            </w:r>
          </w:p>
        </w:tc>
        <w:tc>
          <w:tcPr>
            <w:tcW w:w="472" w:type="pct"/>
            <w:shd w:val="clear" w:color="auto" w:fill="FFFFFF"/>
            <w:vAlign w:val="center"/>
          </w:tcPr>
          <w:p w14:paraId="5729DDDD" w14:textId="77777777" w:rsidR="002431CB" w:rsidRPr="001025EA" w:rsidRDefault="002431CB" w:rsidP="003B7FC5">
            <w:pPr>
              <w:jc w:val="center"/>
              <w:rPr>
                <w:bCs/>
                <w:sz w:val="16"/>
                <w:szCs w:val="16"/>
                <w:lang w:val="uk-UA"/>
              </w:rPr>
            </w:pPr>
            <w:r w:rsidRPr="004B2BC9">
              <w:rPr>
                <w:bCs/>
                <w:sz w:val="16"/>
                <w:szCs w:val="16"/>
                <w:lang w:val="uk-UA"/>
              </w:rPr>
              <w:t xml:space="preserve">Щодо надання </w:t>
            </w:r>
            <w:proofErr w:type="spellStart"/>
            <w:r w:rsidRPr="004B2BC9">
              <w:rPr>
                <w:bCs/>
                <w:sz w:val="16"/>
                <w:szCs w:val="16"/>
                <w:lang w:val="uk-UA"/>
              </w:rPr>
              <w:t>інфшої</w:t>
            </w:r>
            <w:proofErr w:type="spellEnd"/>
            <w:r w:rsidRPr="004B2BC9">
              <w:rPr>
                <w:bCs/>
                <w:sz w:val="16"/>
                <w:szCs w:val="16"/>
                <w:lang w:val="uk-UA"/>
              </w:rPr>
              <w:t xml:space="preserve"> субвенції</w:t>
            </w:r>
          </w:p>
        </w:tc>
        <w:tc>
          <w:tcPr>
            <w:tcW w:w="350" w:type="pct"/>
            <w:shd w:val="clear" w:color="auto" w:fill="FFFFFF"/>
            <w:vAlign w:val="center"/>
          </w:tcPr>
          <w:p w14:paraId="7C314D7C" w14:textId="77777777" w:rsidR="002431CB" w:rsidRPr="001025EA" w:rsidRDefault="002431CB" w:rsidP="003B7FC5">
            <w:pPr>
              <w:jc w:val="center"/>
              <w:rPr>
                <w:bCs/>
                <w:sz w:val="16"/>
                <w:szCs w:val="16"/>
                <w:lang w:val="uk-UA"/>
              </w:rPr>
            </w:pPr>
            <w:r w:rsidRPr="004B2BC9">
              <w:rPr>
                <w:bCs/>
                <w:sz w:val="16"/>
                <w:szCs w:val="16"/>
                <w:lang w:val="uk-UA"/>
              </w:rPr>
              <w:t>№вх-1676/25</w:t>
            </w:r>
          </w:p>
        </w:tc>
        <w:tc>
          <w:tcPr>
            <w:tcW w:w="300" w:type="pct"/>
            <w:shd w:val="clear" w:color="auto" w:fill="FFFFFF"/>
            <w:vAlign w:val="center"/>
          </w:tcPr>
          <w:p w14:paraId="0A7684F6"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7FD78F08" w14:textId="77777777" w:rsidR="002431CB" w:rsidRPr="004B2BC9" w:rsidRDefault="002431CB" w:rsidP="003B7FC5">
            <w:pPr>
              <w:jc w:val="center"/>
              <w:rPr>
                <w:bCs/>
                <w:sz w:val="16"/>
                <w:szCs w:val="16"/>
                <w:lang w:val="uk-UA"/>
              </w:rPr>
            </w:pPr>
            <w:r>
              <w:rPr>
                <w:bCs/>
                <w:sz w:val="16"/>
                <w:szCs w:val="16"/>
                <w:lang w:val="uk-UA"/>
              </w:rPr>
              <w:t>0</w:t>
            </w:r>
            <w:r>
              <w:rPr>
                <w:bCs/>
                <w:sz w:val="16"/>
                <w:szCs w:val="16"/>
              </w:rPr>
              <w:t>4</w:t>
            </w:r>
            <w:r w:rsidRPr="004B2BC9">
              <w:rPr>
                <w:bCs/>
                <w:sz w:val="16"/>
                <w:szCs w:val="16"/>
                <w:lang w:val="uk-UA"/>
              </w:rPr>
              <w:t>.04.2025</w:t>
            </w:r>
          </w:p>
        </w:tc>
        <w:tc>
          <w:tcPr>
            <w:tcW w:w="343" w:type="pct"/>
            <w:shd w:val="clear" w:color="auto" w:fill="FFFFFF"/>
            <w:vAlign w:val="center"/>
          </w:tcPr>
          <w:p w14:paraId="0B97128E" w14:textId="77777777" w:rsidR="002431CB" w:rsidRPr="001025EA" w:rsidRDefault="002431CB" w:rsidP="003B7FC5">
            <w:pPr>
              <w:jc w:val="center"/>
              <w:rPr>
                <w:bCs/>
                <w:sz w:val="16"/>
                <w:szCs w:val="16"/>
                <w:lang w:val="uk-UA"/>
              </w:rPr>
            </w:pPr>
            <w:r w:rsidRPr="004B2BC9">
              <w:rPr>
                <w:bCs/>
                <w:sz w:val="16"/>
                <w:szCs w:val="16"/>
                <w:lang w:val="uk-UA"/>
              </w:rPr>
              <w:t>Рівненська районна державна адміністрація</w:t>
            </w:r>
          </w:p>
        </w:tc>
        <w:tc>
          <w:tcPr>
            <w:tcW w:w="270" w:type="pct"/>
            <w:shd w:val="clear" w:color="auto" w:fill="FFFFFF"/>
            <w:vAlign w:val="center"/>
          </w:tcPr>
          <w:p w14:paraId="3DAF93C0"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13C3EF24"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5EB9E901"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1D2CBCA8" w14:textId="77777777" w:rsidR="002431CB" w:rsidRPr="001025EA" w:rsidRDefault="002431CB" w:rsidP="003B7FC5">
            <w:pPr>
              <w:jc w:val="center"/>
              <w:rPr>
                <w:bCs/>
                <w:sz w:val="16"/>
                <w:szCs w:val="16"/>
                <w:lang w:val="uk-UA"/>
              </w:rPr>
            </w:pPr>
            <w:r w:rsidRPr="004B2BC9">
              <w:rPr>
                <w:bCs/>
                <w:sz w:val="16"/>
                <w:szCs w:val="16"/>
                <w:lang w:val="uk-UA"/>
              </w:rPr>
              <w:t xml:space="preserve">Щодо надання </w:t>
            </w:r>
            <w:proofErr w:type="spellStart"/>
            <w:r w:rsidRPr="004B2BC9">
              <w:rPr>
                <w:bCs/>
                <w:sz w:val="16"/>
                <w:szCs w:val="16"/>
                <w:lang w:val="uk-UA"/>
              </w:rPr>
              <w:t>інфшої</w:t>
            </w:r>
            <w:proofErr w:type="spellEnd"/>
            <w:r w:rsidRPr="004B2BC9">
              <w:rPr>
                <w:bCs/>
                <w:sz w:val="16"/>
                <w:szCs w:val="16"/>
                <w:lang w:val="uk-UA"/>
              </w:rPr>
              <w:t xml:space="preserve"> субвенції</w:t>
            </w:r>
          </w:p>
        </w:tc>
        <w:tc>
          <w:tcPr>
            <w:tcW w:w="347" w:type="pct"/>
            <w:shd w:val="clear" w:color="auto" w:fill="FFFFFF"/>
            <w:vAlign w:val="center"/>
          </w:tcPr>
          <w:p w14:paraId="584E4515"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4DBD1E7B"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6B472514"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23666CA6"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2B62E3DD" w14:textId="77777777" w:rsidR="002431CB" w:rsidRPr="004B2BC9" w:rsidRDefault="002431CB" w:rsidP="003B7FC5">
            <w:pPr>
              <w:jc w:val="center"/>
              <w:rPr>
                <w:bCs/>
                <w:sz w:val="16"/>
                <w:szCs w:val="16"/>
                <w:lang w:val="uk-UA"/>
              </w:rPr>
            </w:pPr>
          </w:p>
        </w:tc>
        <w:tc>
          <w:tcPr>
            <w:tcW w:w="690" w:type="pct"/>
            <w:shd w:val="clear" w:color="auto" w:fill="FFFFFF"/>
            <w:vAlign w:val="center"/>
          </w:tcPr>
          <w:p w14:paraId="0BCC5AAC"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9BF339A" w14:textId="77777777" w:rsidR="002431CB" w:rsidRDefault="002431CB" w:rsidP="003B7FC5">
            <w:pPr>
              <w:jc w:val="center"/>
              <w:rPr>
                <w:lang w:val="ru-RU"/>
              </w:rPr>
            </w:pPr>
            <w:r>
              <w:rPr>
                <w:lang w:val="ru-RU"/>
              </w:rPr>
              <w:t>-</w:t>
            </w:r>
          </w:p>
        </w:tc>
      </w:tr>
      <w:tr w:rsidR="002431CB" w:rsidRPr="007C3349" w14:paraId="5A675944" w14:textId="77777777" w:rsidTr="003B7FC5">
        <w:trPr>
          <w:trHeight w:val="421"/>
        </w:trPr>
        <w:tc>
          <w:tcPr>
            <w:tcW w:w="166" w:type="pct"/>
            <w:shd w:val="clear" w:color="auto" w:fill="FFFFFF"/>
            <w:vAlign w:val="center"/>
          </w:tcPr>
          <w:p w14:paraId="5AFADFDE" w14:textId="77777777" w:rsidR="002431CB" w:rsidRPr="00CA751A" w:rsidRDefault="002431CB" w:rsidP="003B7FC5">
            <w:pPr>
              <w:jc w:val="center"/>
              <w:rPr>
                <w:b/>
                <w:bCs/>
                <w:sz w:val="16"/>
                <w:szCs w:val="16"/>
                <w:lang w:val="ru-RU"/>
              </w:rPr>
            </w:pPr>
            <w:r>
              <w:rPr>
                <w:b/>
                <w:bCs/>
                <w:sz w:val="16"/>
                <w:szCs w:val="16"/>
                <w:lang w:val="ru-RU"/>
              </w:rPr>
              <w:t>2268</w:t>
            </w:r>
          </w:p>
        </w:tc>
        <w:tc>
          <w:tcPr>
            <w:tcW w:w="472" w:type="pct"/>
            <w:shd w:val="clear" w:color="auto" w:fill="FFFFFF"/>
            <w:vAlign w:val="center"/>
          </w:tcPr>
          <w:p w14:paraId="656B3C29" w14:textId="77777777" w:rsidR="002431CB" w:rsidRPr="001025EA" w:rsidRDefault="002431CB" w:rsidP="003B7FC5">
            <w:pPr>
              <w:jc w:val="center"/>
              <w:rPr>
                <w:bCs/>
                <w:sz w:val="16"/>
                <w:szCs w:val="16"/>
                <w:lang w:val="uk-UA"/>
              </w:rPr>
            </w:pPr>
            <w:r w:rsidRPr="004B2BC9">
              <w:rPr>
                <w:bCs/>
                <w:sz w:val="16"/>
                <w:szCs w:val="16"/>
                <w:lang w:val="uk-UA"/>
              </w:rPr>
              <w:t>Копія Стратегії розвитку Рівненської області</w:t>
            </w:r>
          </w:p>
        </w:tc>
        <w:tc>
          <w:tcPr>
            <w:tcW w:w="350" w:type="pct"/>
            <w:shd w:val="clear" w:color="auto" w:fill="FFFFFF"/>
            <w:vAlign w:val="center"/>
          </w:tcPr>
          <w:p w14:paraId="5DEFDC0A" w14:textId="77777777" w:rsidR="002431CB" w:rsidRPr="001025EA" w:rsidRDefault="002431CB" w:rsidP="003B7FC5">
            <w:pPr>
              <w:jc w:val="center"/>
              <w:rPr>
                <w:bCs/>
                <w:sz w:val="16"/>
                <w:szCs w:val="16"/>
                <w:lang w:val="uk-UA"/>
              </w:rPr>
            </w:pPr>
            <w:r w:rsidRPr="004B2BC9">
              <w:rPr>
                <w:bCs/>
                <w:sz w:val="16"/>
                <w:szCs w:val="16"/>
                <w:lang w:val="uk-UA"/>
              </w:rPr>
              <w:t>№вх-1677/25</w:t>
            </w:r>
          </w:p>
        </w:tc>
        <w:tc>
          <w:tcPr>
            <w:tcW w:w="300" w:type="pct"/>
            <w:shd w:val="clear" w:color="auto" w:fill="FFFFFF"/>
            <w:vAlign w:val="center"/>
          </w:tcPr>
          <w:p w14:paraId="55D96218"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0F95133B" w14:textId="77777777" w:rsidR="002431CB" w:rsidRPr="004B2BC9" w:rsidRDefault="002431CB" w:rsidP="003B7FC5">
            <w:pPr>
              <w:jc w:val="center"/>
              <w:rPr>
                <w:bCs/>
                <w:sz w:val="16"/>
                <w:szCs w:val="16"/>
                <w:lang w:val="uk-UA"/>
              </w:rPr>
            </w:pPr>
            <w:r>
              <w:rPr>
                <w:bCs/>
                <w:sz w:val="16"/>
                <w:szCs w:val="16"/>
                <w:lang w:val="uk-UA"/>
              </w:rPr>
              <w:t>0</w:t>
            </w:r>
            <w:r>
              <w:rPr>
                <w:bCs/>
                <w:sz w:val="16"/>
                <w:szCs w:val="16"/>
              </w:rPr>
              <w:t>4</w:t>
            </w:r>
            <w:r w:rsidRPr="004B2BC9">
              <w:rPr>
                <w:bCs/>
                <w:sz w:val="16"/>
                <w:szCs w:val="16"/>
                <w:lang w:val="uk-UA"/>
              </w:rPr>
              <w:t>.04.2025</w:t>
            </w:r>
          </w:p>
        </w:tc>
        <w:tc>
          <w:tcPr>
            <w:tcW w:w="343" w:type="pct"/>
            <w:shd w:val="clear" w:color="auto" w:fill="FFFFFF"/>
            <w:vAlign w:val="center"/>
          </w:tcPr>
          <w:p w14:paraId="650F701C" w14:textId="77777777" w:rsidR="002431CB" w:rsidRPr="001025EA" w:rsidRDefault="002431CB" w:rsidP="003B7FC5">
            <w:pPr>
              <w:jc w:val="center"/>
              <w:rPr>
                <w:bCs/>
                <w:sz w:val="16"/>
                <w:szCs w:val="16"/>
                <w:lang w:val="uk-UA"/>
              </w:rPr>
            </w:pPr>
            <w:r w:rsidRPr="004B2BC9">
              <w:rPr>
                <w:bCs/>
                <w:sz w:val="16"/>
                <w:szCs w:val="16"/>
                <w:lang w:val="uk-UA"/>
              </w:rPr>
              <w:t>Рівненська обласна рада</w:t>
            </w:r>
          </w:p>
        </w:tc>
        <w:tc>
          <w:tcPr>
            <w:tcW w:w="270" w:type="pct"/>
            <w:shd w:val="clear" w:color="auto" w:fill="FFFFFF"/>
            <w:vAlign w:val="center"/>
          </w:tcPr>
          <w:p w14:paraId="1C4CCC6C"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494B1470"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605BF848"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4350DC11" w14:textId="77777777" w:rsidR="002431CB" w:rsidRPr="001025EA" w:rsidRDefault="002431CB" w:rsidP="003B7FC5">
            <w:pPr>
              <w:jc w:val="center"/>
              <w:rPr>
                <w:bCs/>
                <w:sz w:val="16"/>
                <w:szCs w:val="16"/>
                <w:lang w:val="uk-UA"/>
              </w:rPr>
            </w:pPr>
            <w:r w:rsidRPr="004B2BC9">
              <w:rPr>
                <w:bCs/>
                <w:sz w:val="16"/>
                <w:szCs w:val="16"/>
                <w:lang w:val="uk-UA"/>
              </w:rPr>
              <w:t>Копія Стратегії розвитку Рівненської області</w:t>
            </w:r>
          </w:p>
        </w:tc>
        <w:tc>
          <w:tcPr>
            <w:tcW w:w="347" w:type="pct"/>
            <w:shd w:val="clear" w:color="auto" w:fill="FFFFFF"/>
            <w:vAlign w:val="center"/>
          </w:tcPr>
          <w:p w14:paraId="10173FF6"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66FD744A"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2463365E"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0D2974D1"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0A73200A" w14:textId="77777777" w:rsidR="002431CB" w:rsidRPr="004B2BC9" w:rsidRDefault="002431CB" w:rsidP="003B7FC5">
            <w:pPr>
              <w:jc w:val="center"/>
              <w:rPr>
                <w:bCs/>
                <w:sz w:val="16"/>
                <w:szCs w:val="16"/>
                <w:lang w:val="uk-UA"/>
              </w:rPr>
            </w:pPr>
          </w:p>
        </w:tc>
        <w:tc>
          <w:tcPr>
            <w:tcW w:w="690" w:type="pct"/>
            <w:shd w:val="clear" w:color="auto" w:fill="FFFFFF"/>
            <w:vAlign w:val="center"/>
          </w:tcPr>
          <w:p w14:paraId="7DA0D641"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E48656A" w14:textId="77777777" w:rsidR="002431CB" w:rsidRDefault="002431CB" w:rsidP="003B7FC5">
            <w:pPr>
              <w:jc w:val="center"/>
              <w:rPr>
                <w:lang w:val="ru-RU"/>
              </w:rPr>
            </w:pPr>
            <w:r>
              <w:rPr>
                <w:lang w:val="ru-RU"/>
              </w:rPr>
              <w:t>-</w:t>
            </w:r>
          </w:p>
        </w:tc>
      </w:tr>
      <w:tr w:rsidR="002431CB" w:rsidRPr="007C3349" w14:paraId="48D5CA43" w14:textId="77777777" w:rsidTr="003B7FC5">
        <w:trPr>
          <w:trHeight w:val="421"/>
        </w:trPr>
        <w:tc>
          <w:tcPr>
            <w:tcW w:w="166" w:type="pct"/>
            <w:shd w:val="clear" w:color="auto" w:fill="FFFFFF"/>
            <w:vAlign w:val="center"/>
          </w:tcPr>
          <w:p w14:paraId="49D863AA" w14:textId="77777777" w:rsidR="002431CB" w:rsidRPr="00CA751A" w:rsidRDefault="002431CB" w:rsidP="003B7FC5">
            <w:pPr>
              <w:jc w:val="center"/>
              <w:rPr>
                <w:b/>
                <w:bCs/>
                <w:sz w:val="16"/>
                <w:szCs w:val="16"/>
                <w:lang w:val="ru-RU"/>
              </w:rPr>
            </w:pPr>
            <w:r>
              <w:rPr>
                <w:b/>
                <w:bCs/>
                <w:sz w:val="16"/>
                <w:szCs w:val="16"/>
                <w:lang w:val="ru-RU"/>
              </w:rPr>
              <w:t>2269</w:t>
            </w:r>
          </w:p>
        </w:tc>
        <w:tc>
          <w:tcPr>
            <w:tcW w:w="472" w:type="pct"/>
            <w:shd w:val="clear" w:color="auto" w:fill="FFFFFF"/>
            <w:vAlign w:val="center"/>
          </w:tcPr>
          <w:p w14:paraId="0D74420F" w14:textId="77777777" w:rsidR="002431CB" w:rsidRPr="001025EA" w:rsidRDefault="002431CB" w:rsidP="003B7FC5">
            <w:pPr>
              <w:jc w:val="center"/>
              <w:rPr>
                <w:bCs/>
                <w:sz w:val="16"/>
                <w:szCs w:val="16"/>
                <w:lang w:val="uk-UA"/>
              </w:rPr>
            </w:pPr>
            <w:r w:rsidRPr="004B2BC9">
              <w:rPr>
                <w:bCs/>
                <w:sz w:val="16"/>
                <w:szCs w:val="16"/>
                <w:lang w:val="uk-UA"/>
              </w:rPr>
              <w:t>Щодо чисельності працівників та видатків на їх оплату праці</w:t>
            </w:r>
          </w:p>
        </w:tc>
        <w:tc>
          <w:tcPr>
            <w:tcW w:w="350" w:type="pct"/>
            <w:shd w:val="clear" w:color="auto" w:fill="FFFFFF"/>
            <w:vAlign w:val="center"/>
          </w:tcPr>
          <w:p w14:paraId="4016EFFF" w14:textId="77777777" w:rsidR="002431CB" w:rsidRPr="001025EA" w:rsidRDefault="002431CB" w:rsidP="003B7FC5">
            <w:pPr>
              <w:jc w:val="center"/>
              <w:rPr>
                <w:bCs/>
                <w:sz w:val="16"/>
                <w:szCs w:val="16"/>
                <w:lang w:val="uk-UA"/>
              </w:rPr>
            </w:pPr>
            <w:r w:rsidRPr="004B2BC9">
              <w:rPr>
                <w:bCs/>
                <w:sz w:val="16"/>
                <w:szCs w:val="16"/>
                <w:lang w:val="uk-UA"/>
              </w:rPr>
              <w:t>№вх-1678/25</w:t>
            </w:r>
          </w:p>
        </w:tc>
        <w:tc>
          <w:tcPr>
            <w:tcW w:w="300" w:type="pct"/>
            <w:shd w:val="clear" w:color="auto" w:fill="FFFFFF"/>
            <w:vAlign w:val="center"/>
          </w:tcPr>
          <w:p w14:paraId="4B01EC77"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23D9817A" w14:textId="77777777" w:rsidR="002431CB" w:rsidRPr="004B2BC9" w:rsidRDefault="002431CB" w:rsidP="003B7FC5">
            <w:pPr>
              <w:jc w:val="center"/>
              <w:rPr>
                <w:bCs/>
                <w:sz w:val="16"/>
                <w:szCs w:val="16"/>
                <w:lang w:val="uk-UA"/>
              </w:rPr>
            </w:pPr>
            <w:r>
              <w:rPr>
                <w:bCs/>
                <w:sz w:val="16"/>
                <w:szCs w:val="16"/>
                <w:lang w:val="uk-UA"/>
              </w:rPr>
              <w:t>0</w:t>
            </w:r>
            <w:r>
              <w:rPr>
                <w:bCs/>
                <w:sz w:val="16"/>
                <w:szCs w:val="16"/>
              </w:rPr>
              <w:t>4</w:t>
            </w:r>
            <w:r w:rsidRPr="004B2BC9">
              <w:rPr>
                <w:bCs/>
                <w:sz w:val="16"/>
                <w:szCs w:val="16"/>
                <w:lang w:val="uk-UA"/>
              </w:rPr>
              <w:t>.04.2025</w:t>
            </w:r>
          </w:p>
        </w:tc>
        <w:tc>
          <w:tcPr>
            <w:tcW w:w="343" w:type="pct"/>
            <w:shd w:val="clear" w:color="auto" w:fill="FFFFFF"/>
            <w:vAlign w:val="center"/>
          </w:tcPr>
          <w:p w14:paraId="6A48DC8A" w14:textId="77777777" w:rsidR="002431CB" w:rsidRPr="001025EA" w:rsidRDefault="002431CB" w:rsidP="003B7FC5">
            <w:pPr>
              <w:jc w:val="center"/>
              <w:rPr>
                <w:bCs/>
                <w:sz w:val="16"/>
                <w:szCs w:val="16"/>
                <w:lang w:val="uk-UA"/>
              </w:rPr>
            </w:pPr>
            <w:r w:rsidRPr="004B2BC9">
              <w:rPr>
                <w:bCs/>
                <w:sz w:val="16"/>
                <w:szCs w:val="16"/>
                <w:lang w:val="uk-UA"/>
              </w:rPr>
              <w:t>Управління інфраструктури та промисловості</w:t>
            </w:r>
          </w:p>
        </w:tc>
        <w:tc>
          <w:tcPr>
            <w:tcW w:w="270" w:type="pct"/>
            <w:shd w:val="clear" w:color="auto" w:fill="FFFFFF"/>
            <w:vAlign w:val="center"/>
          </w:tcPr>
          <w:p w14:paraId="08419552"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570A0F94"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380481B9"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1FF171B2" w14:textId="77777777" w:rsidR="002431CB" w:rsidRPr="001025EA" w:rsidRDefault="002431CB" w:rsidP="003B7FC5">
            <w:pPr>
              <w:jc w:val="center"/>
              <w:rPr>
                <w:bCs/>
                <w:sz w:val="16"/>
                <w:szCs w:val="16"/>
                <w:lang w:val="uk-UA"/>
              </w:rPr>
            </w:pPr>
            <w:r w:rsidRPr="004B2BC9">
              <w:rPr>
                <w:bCs/>
                <w:sz w:val="16"/>
                <w:szCs w:val="16"/>
                <w:lang w:val="uk-UA"/>
              </w:rPr>
              <w:t>Щодо чисельності працівників та видатків на їх оплату праці</w:t>
            </w:r>
          </w:p>
        </w:tc>
        <w:tc>
          <w:tcPr>
            <w:tcW w:w="347" w:type="pct"/>
            <w:shd w:val="clear" w:color="auto" w:fill="FFFFFF"/>
            <w:vAlign w:val="center"/>
          </w:tcPr>
          <w:p w14:paraId="0CA38B31"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791F7BE3"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47E0B04C"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11D81EC4"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2B20FFCC" w14:textId="77777777" w:rsidR="002431CB" w:rsidRPr="004B2BC9" w:rsidRDefault="002431CB" w:rsidP="003B7FC5">
            <w:pPr>
              <w:jc w:val="center"/>
              <w:rPr>
                <w:bCs/>
                <w:sz w:val="16"/>
                <w:szCs w:val="16"/>
                <w:lang w:val="uk-UA"/>
              </w:rPr>
            </w:pPr>
          </w:p>
        </w:tc>
        <w:tc>
          <w:tcPr>
            <w:tcW w:w="690" w:type="pct"/>
            <w:shd w:val="clear" w:color="auto" w:fill="FFFFFF"/>
            <w:vAlign w:val="center"/>
          </w:tcPr>
          <w:p w14:paraId="2C021099"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6438F1A" w14:textId="77777777" w:rsidR="002431CB" w:rsidRPr="002E7386" w:rsidRDefault="002431CB" w:rsidP="003B7FC5">
            <w:pPr>
              <w:jc w:val="center"/>
              <w:rPr>
                <w:i/>
                <w:sz w:val="16"/>
                <w:szCs w:val="16"/>
                <w:lang w:val="uk-UA"/>
              </w:rPr>
            </w:pPr>
            <w:r w:rsidRPr="002E7386">
              <w:rPr>
                <w:i/>
                <w:sz w:val="16"/>
                <w:szCs w:val="16"/>
                <w:lang w:val="uk-UA"/>
              </w:rPr>
              <w:t>-</w:t>
            </w:r>
          </w:p>
        </w:tc>
      </w:tr>
      <w:tr w:rsidR="002431CB" w:rsidRPr="007C3349" w14:paraId="74B6C26D" w14:textId="77777777" w:rsidTr="003B7FC5">
        <w:trPr>
          <w:trHeight w:val="421"/>
        </w:trPr>
        <w:tc>
          <w:tcPr>
            <w:tcW w:w="166" w:type="pct"/>
            <w:shd w:val="clear" w:color="auto" w:fill="FFFFFF"/>
            <w:vAlign w:val="center"/>
          </w:tcPr>
          <w:p w14:paraId="4CBD42CF" w14:textId="77777777" w:rsidR="002431CB" w:rsidRPr="00CA751A" w:rsidRDefault="002431CB" w:rsidP="003B7FC5">
            <w:pPr>
              <w:jc w:val="center"/>
              <w:rPr>
                <w:b/>
                <w:bCs/>
                <w:sz w:val="16"/>
                <w:szCs w:val="16"/>
                <w:lang w:val="ru-RU"/>
              </w:rPr>
            </w:pPr>
            <w:r>
              <w:rPr>
                <w:b/>
                <w:bCs/>
                <w:sz w:val="16"/>
                <w:szCs w:val="16"/>
                <w:lang w:val="ru-RU"/>
              </w:rPr>
              <w:t>2270</w:t>
            </w:r>
          </w:p>
        </w:tc>
        <w:tc>
          <w:tcPr>
            <w:tcW w:w="472" w:type="pct"/>
            <w:shd w:val="clear" w:color="auto" w:fill="FFFFFF"/>
            <w:vAlign w:val="center"/>
          </w:tcPr>
          <w:p w14:paraId="13B8CA35" w14:textId="77777777" w:rsidR="002431CB" w:rsidRPr="001025EA" w:rsidRDefault="002431CB" w:rsidP="003B7FC5">
            <w:pPr>
              <w:jc w:val="center"/>
              <w:rPr>
                <w:bCs/>
                <w:sz w:val="16"/>
                <w:szCs w:val="16"/>
                <w:lang w:val="uk-UA"/>
              </w:rPr>
            </w:pPr>
            <w:r w:rsidRPr="004B2BC9">
              <w:rPr>
                <w:bCs/>
                <w:sz w:val="16"/>
                <w:szCs w:val="16"/>
                <w:lang w:val="uk-UA"/>
              </w:rPr>
              <w:t>Розпорядження про схвалення Стратегії розвитку культури в Україні на період до 2030 року та затвердження операційного плану заходів з її реалізації у 2025—2027 роках</w:t>
            </w:r>
          </w:p>
        </w:tc>
        <w:tc>
          <w:tcPr>
            <w:tcW w:w="350" w:type="pct"/>
            <w:shd w:val="clear" w:color="auto" w:fill="FFFFFF"/>
            <w:vAlign w:val="center"/>
          </w:tcPr>
          <w:p w14:paraId="3331FFEA" w14:textId="77777777" w:rsidR="002431CB" w:rsidRPr="001025EA" w:rsidRDefault="002431CB" w:rsidP="003B7FC5">
            <w:pPr>
              <w:jc w:val="center"/>
              <w:rPr>
                <w:bCs/>
                <w:sz w:val="16"/>
                <w:szCs w:val="16"/>
                <w:lang w:val="uk-UA"/>
              </w:rPr>
            </w:pPr>
            <w:r w:rsidRPr="004B2BC9">
              <w:rPr>
                <w:bCs/>
                <w:sz w:val="16"/>
                <w:szCs w:val="16"/>
                <w:lang w:val="uk-UA"/>
              </w:rPr>
              <w:t>№вх-1679/25</w:t>
            </w:r>
          </w:p>
        </w:tc>
        <w:tc>
          <w:tcPr>
            <w:tcW w:w="300" w:type="pct"/>
            <w:shd w:val="clear" w:color="auto" w:fill="FFFFFF"/>
            <w:vAlign w:val="center"/>
          </w:tcPr>
          <w:p w14:paraId="20337160"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709140A5" w14:textId="77777777" w:rsidR="002431CB" w:rsidRPr="004B2BC9" w:rsidRDefault="002431CB" w:rsidP="003B7FC5">
            <w:pPr>
              <w:jc w:val="center"/>
              <w:rPr>
                <w:bCs/>
                <w:sz w:val="16"/>
                <w:szCs w:val="16"/>
                <w:lang w:val="uk-UA"/>
              </w:rPr>
            </w:pPr>
            <w:r>
              <w:rPr>
                <w:bCs/>
                <w:sz w:val="16"/>
                <w:szCs w:val="16"/>
                <w:lang w:val="uk-UA"/>
              </w:rPr>
              <w:t>0</w:t>
            </w:r>
            <w:r>
              <w:rPr>
                <w:bCs/>
                <w:sz w:val="16"/>
                <w:szCs w:val="16"/>
              </w:rPr>
              <w:t>4</w:t>
            </w:r>
            <w:r w:rsidRPr="004B2BC9">
              <w:rPr>
                <w:bCs/>
                <w:sz w:val="16"/>
                <w:szCs w:val="16"/>
                <w:lang w:val="uk-UA"/>
              </w:rPr>
              <w:t>.04.2025</w:t>
            </w:r>
          </w:p>
        </w:tc>
        <w:tc>
          <w:tcPr>
            <w:tcW w:w="343" w:type="pct"/>
            <w:shd w:val="clear" w:color="auto" w:fill="FFFFFF"/>
            <w:vAlign w:val="center"/>
          </w:tcPr>
          <w:p w14:paraId="0F69F2CE" w14:textId="77777777" w:rsidR="002431CB" w:rsidRPr="001025EA"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6E947BDC"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51609B82"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023ABC59"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225847F3" w14:textId="77777777" w:rsidR="002431CB" w:rsidRPr="001025EA" w:rsidRDefault="002431CB" w:rsidP="003B7FC5">
            <w:pPr>
              <w:jc w:val="center"/>
              <w:rPr>
                <w:bCs/>
                <w:sz w:val="16"/>
                <w:szCs w:val="16"/>
                <w:lang w:val="uk-UA"/>
              </w:rPr>
            </w:pPr>
            <w:r w:rsidRPr="004B2BC9">
              <w:rPr>
                <w:bCs/>
                <w:sz w:val="16"/>
                <w:szCs w:val="16"/>
                <w:lang w:val="uk-UA"/>
              </w:rPr>
              <w:t>Розпорядження про схвалення Стратегії розвитку культури в Україні на період до 2030 року та затвердження операційного плану заходів з її реалізації у 2025—2027 роках</w:t>
            </w:r>
          </w:p>
        </w:tc>
        <w:tc>
          <w:tcPr>
            <w:tcW w:w="347" w:type="pct"/>
            <w:shd w:val="clear" w:color="auto" w:fill="FFFFFF"/>
            <w:vAlign w:val="center"/>
          </w:tcPr>
          <w:p w14:paraId="2FCCEFCD" w14:textId="77777777" w:rsidR="002431CB" w:rsidRPr="004B2BC9" w:rsidRDefault="002431CB" w:rsidP="003B7FC5">
            <w:pPr>
              <w:jc w:val="center"/>
              <w:rPr>
                <w:bCs/>
                <w:sz w:val="16"/>
                <w:szCs w:val="16"/>
                <w:lang w:val="uk-UA"/>
              </w:rPr>
            </w:pPr>
            <w:r w:rsidRPr="004B2BC9">
              <w:rPr>
                <w:bCs/>
                <w:sz w:val="16"/>
                <w:szCs w:val="16"/>
                <w:lang w:val="uk-UA"/>
              </w:rPr>
              <w:t>Текстовий, табличний документ</w:t>
            </w:r>
          </w:p>
        </w:tc>
        <w:tc>
          <w:tcPr>
            <w:tcW w:w="231" w:type="pct"/>
            <w:shd w:val="clear" w:color="auto" w:fill="FFFFFF"/>
            <w:vAlign w:val="center"/>
          </w:tcPr>
          <w:p w14:paraId="641850A1" w14:textId="77777777" w:rsidR="002431CB" w:rsidRPr="004B2BC9" w:rsidRDefault="002431CB" w:rsidP="003B7FC5">
            <w:pPr>
              <w:jc w:val="center"/>
              <w:rPr>
                <w:bCs/>
                <w:sz w:val="16"/>
                <w:szCs w:val="16"/>
                <w:lang w:val="uk-UA"/>
              </w:rPr>
            </w:pPr>
            <w:r w:rsidRPr="004B2BC9">
              <w:rPr>
                <w:bCs/>
                <w:sz w:val="16"/>
                <w:szCs w:val="16"/>
                <w:lang w:val="uk-UA"/>
              </w:rPr>
              <w:t>Розпорядження</w:t>
            </w:r>
          </w:p>
        </w:tc>
        <w:tc>
          <w:tcPr>
            <w:tcW w:w="157" w:type="pct"/>
            <w:shd w:val="clear" w:color="auto" w:fill="FFFFFF"/>
            <w:vAlign w:val="center"/>
          </w:tcPr>
          <w:p w14:paraId="13DA236E"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328DFEDD"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0C773E34" w14:textId="77777777" w:rsidR="002431CB" w:rsidRPr="004B2BC9" w:rsidRDefault="002431CB" w:rsidP="003B7FC5">
            <w:pPr>
              <w:jc w:val="center"/>
              <w:rPr>
                <w:bCs/>
                <w:sz w:val="16"/>
                <w:szCs w:val="16"/>
                <w:lang w:val="uk-UA"/>
              </w:rPr>
            </w:pPr>
          </w:p>
        </w:tc>
        <w:tc>
          <w:tcPr>
            <w:tcW w:w="690" w:type="pct"/>
            <w:shd w:val="clear" w:color="auto" w:fill="FFFFFF"/>
            <w:vAlign w:val="center"/>
          </w:tcPr>
          <w:p w14:paraId="559A032B"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0785DE5" w14:textId="77777777" w:rsidR="002431CB" w:rsidRPr="00FA50D9" w:rsidRDefault="002431CB" w:rsidP="003B7FC5">
            <w:pPr>
              <w:jc w:val="center"/>
              <w:rPr>
                <w:lang w:val="uk-UA"/>
              </w:rPr>
            </w:pPr>
            <w:r w:rsidRPr="00FA50D9">
              <w:rPr>
                <w:lang w:val="uk-UA"/>
              </w:rPr>
              <w:t>-</w:t>
            </w:r>
          </w:p>
        </w:tc>
      </w:tr>
      <w:tr w:rsidR="002431CB" w:rsidRPr="007C3349" w14:paraId="438A86B2" w14:textId="77777777" w:rsidTr="003B7FC5">
        <w:trPr>
          <w:trHeight w:val="421"/>
        </w:trPr>
        <w:tc>
          <w:tcPr>
            <w:tcW w:w="166" w:type="pct"/>
            <w:shd w:val="clear" w:color="auto" w:fill="FFFFFF"/>
            <w:vAlign w:val="center"/>
          </w:tcPr>
          <w:p w14:paraId="224DBE32" w14:textId="77777777" w:rsidR="002431CB" w:rsidRPr="00CA751A" w:rsidRDefault="002431CB" w:rsidP="003B7FC5">
            <w:pPr>
              <w:jc w:val="center"/>
              <w:rPr>
                <w:b/>
                <w:bCs/>
                <w:sz w:val="16"/>
                <w:szCs w:val="16"/>
                <w:lang w:val="ru-RU"/>
              </w:rPr>
            </w:pPr>
            <w:r>
              <w:rPr>
                <w:b/>
                <w:bCs/>
                <w:sz w:val="16"/>
                <w:szCs w:val="16"/>
                <w:lang w:val="ru-RU"/>
              </w:rPr>
              <w:t>2271</w:t>
            </w:r>
          </w:p>
        </w:tc>
        <w:tc>
          <w:tcPr>
            <w:tcW w:w="472" w:type="pct"/>
            <w:shd w:val="clear" w:color="auto" w:fill="FFFFFF"/>
            <w:vAlign w:val="center"/>
          </w:tcPr>
          <w:p w14:paraId="1B863B8A" w14:textId="77777777" w:rsidR="002431CB" w:rsidRPr="001025EA" w:rsidRDefault="002431CB" w:rsidP="003B7FC5">
            <w:pPr>
              <w:jc w:val="center"/>
              <w:rPr>
                <w:bCs/>
                <w:sz w:val="16"/>
                <w:szCs w:val="16"/>
                <w:lang w:val="uk-UA"/>
              </w:rPr>
            </w:pPr>
            <w:r w:rsidRPr="004B2BC9">
              <w:rPr>
                <w:bCs/>
                <w:sz w:val="16"/>
                <w:szCs w:val="16"/>
                <w:lang w:val="uk-UA"/>
              </w:rPr>
              <w:t xml:space="preserve">Рішення обласної ради "Про відзнаку РОР "Хрест Клима </w:t>
            </w:r>
            <w:proofErr w:type="spellStart"/>
            <w:r w:rsidRPr="004B2BC9">
              <w:rPr>
                <w:bCs/>
                <w:sz w:val="16"/>
                <w:szCs w:val="16"/>
                <w:lang w:val="uk-UA"/>
              </w:rPr>
              <w:t>Савура</w:t>
            </w:r>
            <w:proofErr w:type="spellEnd"/>
            <w:r w:rsidRPr="004B2BC9">
              <w:rPr>
                <w:bCs/>
                <w:sz w:val="16"/>
                <w:szCs w:val="16"/>
                <w:lang w:val="uk-UA"/>
              </w:rPr>
              <w:t>"</w:t>
            </w:r>
          </w:p>
        </w:tc>
        <w:tc>
          <w:tcPr>
            <w:tcW w:w="350" w:type="pct"/>
            <w:shd w:val="clear" w:color="auto" w:fill="FFFFFF"/>
            <w:vAlign w:val="center"/>
          </w:tcPr>
          <w:p w14:paraId="07A6D987" w14:textId="77777777" w:rsidR="002431CB" w:rsidRPr="001025EA" w:rsidRDefault="002431CB" w:rsidP="003B7FC5">
            <w:pPr>
              <w:jc w:val="center"/>
              <w:rPr>
                <w:bCs/>
                <w:sz w:val="16"/>
                <w:szCs w:val="16"/>
                <w:lang w:val="uk-UA"/>
              </w:rPr>
            </w:pPr>
            <w:r w:rsidRPr="004B2BC9">
              <w:rPr>
                <w:bCs/>
                <w:sz w:val="16"/>
                <w:szCs w:val="16"/>
                <w:lang w:val="uk-UA"/>
              </w:rPr>
              <w:t>№вх-1680/25</w:t>
            </w:r>
          </w:p>
        </w:tc>
        <w:tc>
          <w:tcPr>
            <w:tcW w:w="300" w:type="pct"/>
            <w:shd w:val="clear" w:color="auto" w:fill="FFFFFF"/>
            <w:vAlign w:val="center"/>
          </w:tcPr>
          <w:p w14:paraId="26F3D2F5"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72F0BC58" w14:textId="77777777" w:rsidR="002431CB" w:rsidRPr="004B2BC9" w:rsidRDefault="002431CB" w:rsidP="003B7FC5">
            <w:pPr>
              <w:jc w:val="center"/>
              <w:rPr>
                <w:bCs/>
                <w:sz w:val="16"/>
                <w:szCs w:val="16"/>
                <w:lang w:val="uk-UA"/>
              </w:rPr>
            </w:pPr>
            <w:r>
              <w:rPr>
                <w:bCs/>
                <w:sz w:val="16"/>
                <w:szCs w:val="16"/>
                <w:lang w:val="uk-UA"/>
              </w:rPr>
              <w:t>0</w:t>
            </w:r>
            <w:r>
              <w:rPr>
                <w:bCs/>
                <w:sz w:val="16"/>
                <w:szCs w:val="16"/>
              </w:rPr>
              <w:t>4</w:t>
            </w:r>
            <w:r w:rsidRPr="004B2BC9">
              <w:rPr>
                <w:bCs/>
                <w:sz w:val="16"/>
                <w:szCs w:val="16"/>
                <w:lang w:val="uk-UA"/>
              </w:rPr>
              <w:t>.04.2025</w:t>
            </w:r>
          </w:p>
        </w:tc>
        <w:tc>
          <w:tcPr>
            <w:tcW w:w="343" w:type="pct"/>
            <w:shd w:val="clear" w:color="auto" w:fill="FFFFFF"/>
            <w:vAlign w:val="center"/>
          </w:tcPr>
          <w:p w14:paraId="187676C7" w14:textId="77777777" w:rsidR="002431CB" w:rsidRPr="001025EA" w:rsidRDefault="002431CB" w:rsidP="003B7FC5">
            <w:pPr>
              <w:jc w:val="center"/>
              <w:rPr>
                <w:bCs/>
                <w:sz w:val="16"/>
                <w:szCs w:val="16"/>
                <w:lang w:val="uk-UA"/>
              </w:rPr>
            </w:pPr>
            <w:r w:rsidRPr="004B2BC9">
              <w:rPr>
                <w:bCs/>
                <w:sz w:val="16"/>
                <w:szCs w:val="16"/>
                <w:lang w:val="uk-UA"/>
              </w:rPr>
              <w:t>Рівненська обласна рада</w:t>
            </w:r>
          </w:p>
        </w:tc>
        <w:tc>
          <w:tcPr>
            <w:tcW w:w="270" w:type="pct"/>
            <w:shd w:val="clear" w:color="auto" w:fill="FFFFFF"/>
            <w:vAlign w:val="center"/>
          </w:tcPr>
          <w:p w14:paraId="13B77F0C"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01919F2B"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4A93E3C0" w14:textId="77777777" w:rsidR="002431CB" w:rsidRPr="004B2BC9" w:rsidRDefault="002431CB" w:rsidP="003B7FC5">
            <w:pPr>
              <w:jc w:val="center"/>
              <w:rPr>
                <w:bCs/>
                <w:sz w:val="16"/>
                <w:szCs w:val="16"/>
                <w:lang w:val="uk-UA"/>
              </w:rPr>
            </w:pPr>
            <w:r w:rsidRPr="004B2BC9">
              <w:rPr>
                <w:bCs/>
                <w:sz w:val="16"/>
                <w:szCs w:val="16"/>
                <w:lang w:val="uk-UA"/>
              </w:rPr>
              <w:t>Організаційні питання</w:t>
            </w:r>
          </w:p>
        </w:tc>
        <w:tc>
          <w:tcPr>
            <w:tcW w:w="458" w:type="pct"/>
            <w:shd w:val="clear" w:color="auto" w:fill="FFFFFF"/>
            <w:vAlign w:val="center"/>
          </w:tcPr>
          <w:p w14:paraId="26952042" w14:textId="77777777" w:rsidR="002431CB" w:rsidRPr="001025EA" w:rsidRDefault="002431CB" w:rsidP="003B7FC5">
            <w:pPr>
              <w:jc w:val="center"/>
              <w:rPr>
                <w:bCs/>
                <w:sz w:val="16"/>
                <w:szCs w:val="16"/>
                <w:lang w:val="uk-UA"/>
              </w:rPr>
            </w:pPr>
            <w:r w:rsidRPr="004B2BC9">
              <w:rPr>
                <w:bCs/>
                <w:sz w:val="16"/>
                <w:szCs w:val="16"/>
                <w:lang w:val="uk-UA"/>
              </w:rPr>
              <w:t xml:space="preserve">Рішення обласної ради "Про відзнаку РОР "Хрест Клима </w:t>
            </w:r>
            <w:proofErr w:type="spellStart"/>
            <w:r w:rsidRPr="004B2BC9">
              <w:rPr>
                <w:bCs/>
                <w:sz w:val="16"/>
                <w:szCs w:val="16"/>
                <w:lang w:val="uk-UA"/>
              </w:rPr>
              <w:t>Савура</w:t>
            </w:r>
            <w:proofErr w:type="spellEnd"/>
            <w:r w:rsidRPr="004B2BC9">
              <w:rPr>
                <w:bCs/>
                <w:sz w:val="16"/>
                <w:szCs w:val="16"/>
                <w:lang w:val="uk-UA"/>
              </w:rPr>
              <w:t>"</w:t>
            </w:r>
          </w:p>
        </w:tc>
        <w:tc>
          <w:tcPr>
            <w:tcW w:w="347" w:type="pct"/>
            <w:shd w:val="clear" w:color="auto" w:fill="FFFFFF"/>
            <w:vAlign w:val="center"/>
          </w:tcPr>
          <w:p w14:paraId="42034B4F"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136CEC8B" w14:textId="77777777" w:rsidR="002431CB" w:rsidRPr="004B2BC9" w:rsidRDefault="002431CB" w:rsidP="003B7FC5">
            <w:pPr>
              <w:jc w:val="center"/>
              <w:rPr>
                <w:bCs/>
                <w:sz w:val="16"/>
                <w:szCs w:val="16"/>
                <w:lang w:val="uk-UA"/>
              </w:rPr>
            </w:pPr>
            <w:r w:rsidRPr="004B2BC9">
              <w:rPr>
                <w:bCs/>
                <w:sz w:val="16"/>
                <w:szCs w:val="16"/>
                <w:lang w:val="uk-UA"/>
              </w:rPr>
              <w:t>Рішення</w:t>
            </w:r>
          </w:p>
        </w:tc>
        <w:tc>
          <w:tcPr>
            <w:tcW w:w="157" w:type="pct"/>
            <w:shd w:val="clear" w:color="auto" w:fill="FFFFFF"/>
            <w:vAlign w:val="center"/>
          </w:tcPr>
          <w:p w14:paraId="54BB57FA"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322AF69A"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35433130" w14:textId="77777777" w:rsidR="002431CB" w:rsidRPr="004B2BC9" w:rsidRDefault="002431CB" w:rsidP="003B7FC5">
            <w:pPr>
              <w:jc w:val="center"/>
              <w:rPr>
                <w:bCs/>
                <w:sz w:val="16"/>
                <w:szCs w:val="16"/>
                <w:lang w:val="uk-UA"/>
              </w:rPr>
            </w:pPr>
          </w:p>
        </w:tc>
        <w:tc>
          <w:tcPr>
            <w:tcW w:w="690" w:type="pct"/>
            <w:shd w:val="clear" w:color="auto" w:fill="FFFFFF"/>
            <w:vAlign w:val="center"/>
          </w:tcPr>
          <w:p w14:paraId="6DC2BD99"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2F09B81" w14:textId="77777777" w:rsidR="002431CB" w:rsidRDefault="002431CB" w:rsidP="003B7FC5">
            <w:pPr>
              <w:jc w:val="center"/>
              <w:rPr>
                <w:lang w:val="uk-UA"/>
              </w:rPr>
            </w:pPr>
            <w:r>
              <w:rPr>
                <w:lang w:val="uk-UA"/>
              </w:rPr>
              <w:t>-</w:t>
            </w:r>
          </w:p>
        </w:tc>
      </w:tr>
      <w:tr w:rsidR="002431CB" w:rsidRPr="007C3349" w14:paraId="03BC14CE" w14:textId="77777777" w:rsidTr="003B7FC5">
        <w:trPr>
          <w:trHeight w:val="421"/>
        </w:trPr>
        <w:tc>
          <w:tcPr>
            <w:tcW w:w="166" w:type="pct"/>
            <w:shd w:val="clear" w:color="auto" w:fill="FFFFFF"/>
            <w:vAlign w:val="center"/>
          </w:tcPr>
          <w:p w14:paraId="345E248B" w14:textId="77777777" w:rsidR="002431CB" w:rsidRPr="00CA751A" w:rsidRDefault="002431CB" w:rsidP="003B7FC5">
            <w:pPr>
              <w:jc w:val="center"/>
              <w:rPr>
                <w:b/>
                <w:bCs/>
                <w:sz w:val="16"/>
                <w:szCs w:val="16"/>
                <w:lang w:val="ru-RU"/>
              </w:rPr>
            </w:pPr>
            <w:r>
              <w:rPr>
                <w:b/>
                <w:bCs/>
                <w:sz w:val="16"/>
                <w:szCs w:val="16"/>
                <w:lang w:val="ru-RU"/>
              </w:rPr>
              <w:lastRenderedPageBreak/>
              <w:t>2272</w:t>
            </w:r>
          </w:p>
        </w:tc>
        <w:tc>
          <w:tcPr>
            <w:tcW w:w="472" w:type="pct"/>
            <w:shd w:val="clear" w:color="auto" w:fill="FFFFFF"/>
            <w:vAlign w:val="center"/>
          </w:tcPr>
          <w:p w14:paraId="1AACC616" w14:textId="77777777" w:rsidR="002431CB" w:rsidRPr="001025EA" w:rsidRDefault="002431CB" w:rsidP="003B7FC5">
            <w:pPr>
              <w:jc w:val="center"/>
              <w:rPr>
                <w:bCs/>
                <w:sz w:val="16"/>
                <w:szCs w:val="16"/>
                <w:lang w:val="uk-UA"/>
              </w:rPr>
            </w:pPr>
            <w:r w:rsidRPr="004B2BC9">
              <w:rPr>
                <w:bCs/>
                <w:sz w:val="16"/>
                <w:szCs w:val="16"/>
                <w:lang w:val="uk-UA"/>
              </w:rPr>
              <w:t>Про внесення змін до кошторисних призначень</w:t>
            </w:r>
          </w:p>
        </w:tc>
        <w:tc>
          <w:tcPr>
            <w:tcW w:w="350" w:type="pct"/>
            <w:shd w:val="clear" w:color="auto" w:fill="FFFFFF"/>
            <w:vAlign w:val="center"/>
          </w:tcPr>
          <w:p w14:paraId="7137E872" w14:textId="77777777" w:rsidR="002431CB" w:rsidRPr="001025EA" w:rsidRDefault="002431CB" w:rsidP="003B7FC5">
            <w:pPr>
              <w:jc w:val="center"/>
              <w:rPr>
                <w:bCs/>
                <w:sz w:val="16"/>
                <w:szCs w:val="16"/>
                <w:lang w:val="uk-UA"/>
              </w:rPr>
            </w:pPr>
            <w:r w:rsidRPr="004B2BC9">
              <w:rPr>
                <w:bCs/>
                <w:sz w:val="16"/>
                <w:szCs w:val="16"/>
                <w:lang w:val="uk-UA"/>
              </w:rPr>
              <w:t>№вх-1681/25</w:t>
            </w:r>
          </w:p>
        </w:tc>
        <w:tc>
          <w:tcPr>
            <w:tcW w:w="300" w:type="pct"/>
            <w:shd w:val="clear" w:color="auto" w:fill="FFFFFF"/>
            <w:vAlign w:val="center"/>
          </w:tcPr>
          <w:p w14:paraId="08DD4EEF"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2D29E17F" w14:textId="77777777" w:rsidR="002431CB" w:rsidRPr="004B2BC9" w:rsidRDefault="002431CB" w:rsidP="003B7FC5">
            <w:pPr>
              <w:jc w:val="center"/>
              <w:rPr>
                <w:bCs/>
                <w:sz w:val="16"/>
                <w:szCs w:val="16"/>
                <w:lang w:val="uk-UA"/>
              </w:rPr>
            </w:pPr>
            <w:r>
              <w:rPr>
                <w:bCs/>
                <w:sz w:val="16"/>
                <w:szCs w:val="16"/>
                <w:lang w:val="uk-UA"/>
              </w:rPr>
              <w:t>0</w:t>
            </w:r>
            <w:r>
              <w:rPr>
                <w:bCs/>
                <w:sz w:val="16"/>
                <w:szCs w:val="16"/>
              </w:rPr>
              <w:t>4</w:t>
            </w:r>
            <w:r w:rsidRPr="004B2BC9">
              <w:rPr>
                <w:bCs/>
                <w:sz w:val="16"/>
                <w:szCs w:val="16"/>
                <w:lang w:val="uk-UA"/>
              </w:rPr>
              <w:t>.04.2025</w:t>
            </w:r>
          </w:p>
        </w:tc>
        <w:tc>
          <w:tcPr>
            <w:tcW w:w="343" w:type="pct"/>
            <w:shd w:val="clear" w:color="auto" w:fill="FFFFFF"/>
            <w:vAlign w:val="center"/>
          </w:tcPr>
          <w:p w14:paraId="3ABC813B" w14:textId="77777777" w:rsidR="002431CB" w:rsidRPr="001025EA" w:rsidRDefault="002431CB" w:rsidP="003B7FC5">
            <w:pPr>
              <w:jc w:val="center"/>
              <w:rPr>
                <w:bCs/>
                <w:sz w:val="16"/>
                <w:szCs w:val="16"/>
                <w:lang w:val="uk-UA"/>
              </w:rPr>
            </w:pPr>
            <w:r w:rsidRPr="004B2BC9">
              <w:rPr>
                <w:bCs/>
                <w:sz w:val="16"/>
                <w:szCs w:val="16"/>
                <w:lang w:val="uk-UA"/>
              </w:rPr>
              <w:t>Департамент соціальної політики</w:t>
            </w:r>
          </w:p>
        </w:tc>
        <w:tc>
          <w:tcPr>
            <w:tcW w:w="270" w:type="pct"/>
            <w:shd w:val="clear" w:color="auto" w:fill="FFFFFF"/>
            <w:vAlign w:val="center"/>
          </w:tcPr>
          <w:p w14:paraId="6CB681D5"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309FBA92"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7AC545FB"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7D1AB14E" w14:textId="77777777" w:rsidR="002431CB" w:rsidRPr="001025EA" w:rsidRDefault="002431CB" w:rsidP="003B7FC5">
            <w:pPr>
              <w:jc w:val="center"/>
              <w:rPr>
                <w:bCs/>
                <w:sz w:val="16"/>
                <w:szCs w:val="16"/>
                <w:lang w:val="uk-UA"/>
              </w:rPr>
            </w:pPr>
            <w:r w:rsidRPr="004B2BC9">
              <w:rPr>
                <w:bCs/>
                <w:sz w:val="16"/>
                <w:szCs w:val="16"/>
                <w:lang w:val="uk-UA"/>
              </w:rPr>
              <w:t>Про внесення змін до кошторисних призначень</w:t>
            </w:r>
          </w:p>
        </w:tc>
        <w:tc>
          <w:tcPr>
            <w:tcW w:w="347" w:type="pct"/>
            <w:shd w:val="clear" w:color="auto" w:fill="FFFFFF"/>
            <w:vAlign w:val="center"/>
          </w:tcPr>
          <w:p w14:paraId="0410F8BF"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1A237129"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5CB8E718"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3C865C36"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098C4AF4" w14:textId="77777777" w:rsidR="002431CB" w:rsidRPr="004B2BC9" w:rsidRDefault="002431CB" w:rsidP="003B7FC5">
            <w:pPr>
              <w:jc w:val="center"/>
              <w:rPr>
                <w:bCs/>
                <w:sz w:val="16"/>
                <w:szCs w:val="16"/>
                <w:lang w:val="uk-UA"/>
              </w:rPr>
            </w:pPr>
          </w:p>
        </w:tc>
        <w:tc>
          <w:tcPr>
            <w:tcW w:w="690" w:type="pct"/>
            <w:shd w:val="clear" w:color="auto" w:fill="FFFFFF"/>
            <w:vAlign w:val="center"/>
          </w:tcPr>
          <w:p w14:paraId="6624231E"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36423BF" w14:textId="77777777" w:rsidR="002431CB" w:rsidRDefault="002431CB" w:rsidP="003B7FC5">
            <w:pPr>
              <w:jc w:val="center"/>
              <w:rPr>
                <w:lang w:val="uk-UA"/>
              </w:rPr>
            </w:pPr>
            <w:r>
              <w:rPr>
                <w:lang w:val="uk-UA"/>
              </w:rPr>
              <w:t>-</w:t>
            </w:r>
          </w:p>
        </w:tc>
      </w:tr>
      <w:tr w:rsidR="002431CB" w:rsidRPr="007C3349" w14:paraId="60DD5103" w14:textId="77777777" w:rsidTr="003B7FC5">
        <w:trPr>
          <w:trHeight w:val="421"/>
        </w:trPr>
        <w:tc>
          <w:tcPr>
            <w:tcW w:w="166" w:type="pct"/>
            <w:shd w:val="clear" w:color="auto" w:fill="FFFFFF"/>
            <w:vAlign w:val="center"/>
          </w:tcPr>
          <w:p w14:paraId="6176E213" w14:textId="77777777" w:rsidR="002431CB" w:rsidRPr="00CA751A" w:rsidRDefault="002431CB" w:rsidP="003B7FC5">
            <w:pPr>
              <w:jc w:val="center"/>
              <w:rPr>
                <w:b/>
                <w:bCs/>
                <w:sz w:val="16"/>
                <w:szCs w:val="16"/>
                <w:lang w:val="ru-RU"/>
              </w:rPr>
            </w:pPr>
            <w:r>
              <w:rPr>
                <w:b/>
                <w:bCs/>
                <w:sz w:val="16"/>
                <w:szCs w:val="16"/>
                <w:lang w:val="ru-RU"/>
              </w:rPr>
              <w:t>2273</w:t>
            </w:r>
          </w:p>
        </w:tc>
        <w:tc>
          <w:tcPr>
            <w:tcW w:w="472" w:type="pct"/>
            <w:shd w:val="clear" w:color="auto" w:fill="FFFFFF"/>
            <w:vAlign w:val="center"/>
          </w:tcPr>
          <w:p w14:paraId="28CBD86F" w14:textId="77777777" w:rsidR="002431CB" w:rsidRPr="001025EA" w:rsidRDefault="002431CB" w:rsidP="003B7FC5">
            <w:pPr>
              <w:jc w:val="center"/>
              <w:rPr>
                <w:bCs/>
                <w:sz w:val="16"/>
                <w:szCs w:val="16"/>
                <w:lang w:val="uk-UA"/>
              </w:rPr>
            </w:pPr>
            <w:r w:rsidRPr="004B2BC9">
              <w:rPr>
                <w:bCs/>
                <w:sz w:val="16"/>
                <w:szCs w:val="16"/>
                <w:lang w:val="uk-UA"/>
              </w:rPr>
              <w:t>На №4515/0/01-34/25 від 20.03.2025 помісячні розрахунково-платіжні відомості</w:t>
            </w:r>
          </w:p>
        </w:tc>
        <w:tc>
          <w:tcPr>
            <w:tcW w:w="350" w:type="pct"/>
            <w:shd w:val="clear" w:color="auto" w:fill="FFFFFF"/>
            <w:vAlign w:val="center"/>
          </w:tcPr>
          <w:p w14:paraId="2F3AD286" w14:textId="77777777" w:rsidR="002431CB" w:rsidRPr="001025EA" w:rsidRDefault="002431CB" w:rsidP="003B7FC5">
            <w:pPr>
              <w:jc w:val="center"/>
              <w:rPr>
                <w:bCs/>
                <w:sz w:val="16"/>
                <w:szCs w:val="16"/>
                <w:lang w:val="uk-UA"/>
              </w:rPr>
            </w:pPr>
            <w:r w:rsidRPr="004B2BC9">
              <w:rPr>
                <w:bCs/>
                <w:sz w:val="16"/>
                <w:szCs w:val="16"/>
                <w:lang w:val="uk-UA"/>
              </w:rPr>
              <w:t>№вх-1682/25</w:t>
            </w:r>
          </w:p>
        </w:tc>
        <w:tc>
          <w:tcPr>
            <w:tcW w:w="300" w:type="pct"/>
            <w:shd w:val="clear" w:color="auto" w:fill="FFFFFF"/>
            <w:vAlign w:val="center"/>
          </w:tcPr>
          <w:p w14:paraId="7EAB1AFE"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05378AF2" w14:textId="77777777" w:rsidR="002431CB" w:rsidRPr="004B2BC9" w:rsidRDefault="002431CB" w:rsidP="003B7FC5">
            <w:pPr>
              <w:jc w:val="center"/>
              <w:rPr>
                <w:bCs/>
                <w:sz w:val="16"/>
                <w:szCs w:val="16"/>
                <w:lang w:val="uk-UA"/>
              </w:rPr>
            </w:pPr>
            <w:r>
              <w:rPr>
                <w:bCs/>
                <w:sz w:val="16"/>
                <w:szCs w:val="16"/>
                <w:lang w:val="uk-UA"/>
              </w:rPr>
              <w:t>0</w:t>
            </w:r>
            <w:r>
              <w:rPr>
                <w:bCs/>
                <w:sz w:val="16"/>
                <w:szCs w:val="16"/>
              </w:rPr>
              <w:t>4</w:t>
            </w:r>
            <w:r w:rsidRPr="004B2BC9">
              <w:rPr>
                <w:bCs/>
                <w:sz w:val="16"/>
                <w:szCs w:val="16"/>
                <w:lang w:val="uk-UA"/>
              </w:rPr>
              <w:t>.04.2025</w:t>
            </w:r>
          </w:p>
        </w:tc>
        <w:tc>
          <w:tcPr>
            <w:tcW w:w="343" w:type="pct"/>
            <w:shd w:val="clear" w:color="auto" w:fill="FFFFFF"/>
            <w:vAlign w:val="center"/>
          </w:tcPr>
          <w:p w14:paraId="3EDA2561" w14:textId="77777777" w:rsidR="002431CB" w:rsidRPr="001025EA" w:rsidRDefault="002431CB" w:rsidP="003B7FC5">
            <w:pPr>
              <w:jc w:val="center"/>
              <w:rPr>
                <w:bCs/>
                <w:sz w:val="16"/>
                <w:szCs w:val="16"/>
                <w:lang w:val="uk-UA"/>
              </w:rPr>
            </w:pPr>
            <w:r w:rsidRPr="004B2BC9">
              <w:rPr>
                <w:bCs/>
                <w:sz w:val="16"/>
                <w:szCs w:val="16"/>
                <w:lang w:val="uk-UA"/>
              </w:rPr>
              <w:t>Управління у справах молоді та спорту</w:t>
            </w:r>
          </w:p>
        </w:tc>
        <w:tc>
          <w:tcPr>
            <w:tcW w:w="270" w:type="pct"/>
            <w:shd w:val="clear" w:color="auto" w:fill="FFFFFF"/>
            <w:vAlign w:val="center"/>
          </w:tcPr>
          <w:p w14:paraId="51D8CE4F"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056F7EE6"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2163FB00"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13A0E061" w14:textId="77777777" w:rsidR="002431CB" w:rsidRPr="001025EA" w:rsidRDefault="002431CB" w:rsidP="003B7FC5">
            <w:pPr>
              <w:jc w:val="center"/>
              <w:rPr>
                <w:bCs/>
                <w:sz w:val="16"/>
                <w:szCs w:val="16"/>
                <w:lang w:val="uk-UA"/>
              </w:rPr>
            </w:pPr>
            <w:r w:rsidRPr="004B2BC9">
              <w:rPr>
                <w:bCs/>
                <w:sz w:val="16"/>
                <w:szCs w:val="16"/>
                <w:lang w:val="uk-UA"/>
              </w:rPr>
              <w:t>На №4515/0/01-34/25 від 20.03.2025 помісячні розрахунково-платіжні відомості</w:t>
            </w:r>
          </w:p>
        </w:tc>
        <w:tc>
          <w:tcPr>
            <w:tcW w:w="347" w:type="pct"/>
            <w:shd w:val="clear" w:color="auto" w:fill="FFFFFF"/>
            <w:vAlign w:val="center"/>
          </w:tcPr>
          <w:p w14:paraId="1DCCB79E"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51ACDBB9"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6F76324E"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2474BBF8"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2D5BE6A5" w14:textId="77777777" w:rsidR="002431CB" w:rsidRPr="004B2BC9" w:rsidRDefault="002431CB" w:rsidP="003B7FC5">
            <w:pPr>
              <w:jc w:val="center"/>
              <w:rPr>
                <w:bCs/>
                <w:sz w:val="16"/>
                <w:szCs w:val="16"/>
                <w:lang w:val="uk-UA"/>
              </w:rPr>
            </w:pPr>
          </w:p>
        </w:tc>
        <w:tc>
          <w:tcPr>
            <w:tcW w:w="690" w:type="pct"/>
            <w:shd w:val="clear" w:color="auto" w:fill="FFFFFF"/>
            <w:vAlign w:val="center"/>
          </w:tcPr>
          <w:p w14:paraId="39AC21B5"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B95E776" w14:textId="77777777" w:rsidR="002431CB" w:rsidRDefault="002431CB" w:rsidP="003B7FC5">
            <w:pPr>
              <w:jc w:val="center"/>
              <w:rPr>
                <w:lang w:val="ru-RU"/>
              </w:rPr>
            </w:pPr>
            <w:r>
              <w:rPr>
                <w:lang w:val="ru-RU"/>
              </w:rPr>
              <w:t>-</w:t>
            </w:r>
          </w:p>
        </w:tc>
      </w:tr>
      <w:tr w:rsidR="002431CB" w:rsidRPr="007C3349" w14:paraId="3C3CF9C4" w14:textId="77777777" w:rsidTr="003B7FC5">
        <w:trPr>
          <w:trHeight w:val="421"/>
        </w:trPr>
        <w:tc>
          <w:tcPr>
            <w:tcW w:w="166" w:type="pct"/>
            <w:shd w:val="clear" w:color="auto" w:fill="FFFFFF"/>
            <w:vAlign w:val="center"/>
          </w:tcPr>
          <w:p w14:paraId="2579D44E" w14:textId="77777777" w:rsidR="002431CB" w:rsidRPr="00CA751A" w:rsidRDefault="002431CB" w:rsidP="003B7FC5">
            <w:pPr>
              <w:jc w:val="center"/>
              <w:rPr>
                <w:b/>
                <w:bCs/>
                <w:sz w:val="16"/>
                <w:szCs w:val="16"/>
                <w:lang w:val="ru-RU"/>
              </w:rPr>
            </w:pPr>
            <w:r>
              <w:rPr>
                <w:b/>
                <w:bCs/>
                <w:sz w:val="16"/>
                <w:szCs w:val="16"/>
                <w:lang w:val="ru-RU"/>
              </w:rPr>
              <w:t>2274</w:t>
            </w:r>
          </w:p>
        </w:tc>
        <w:tc>
          <w:tcPr>
            <w:tcW w:w="472" w:type="pct"/>
            <w:shd w:val="clear" w:color="auto" w:fill="FFFFFF"/>
            <w:vAlign w:val="center"/>
          </w:tcPr>
          <w:p w14:paraId="4DD2839C" w14:textId="77777777" w:rsidR="002431CB" w:rsidRPr="001025EA" w:rsidRDefault="002431CB" w:rsidP="003B7FC5">
            <w:pPr>
              <w:jc w:val="center"/>
              <w:rPr>
                <w:bCs/>
                <w:sz w:val="16"/>
                <w:szCs w:val="16"/>
                <w:lang w:val="uk-UA"/>
              </w:rPr>
            </w:pPr>
            <w:r w:rsidRPr="004B2BC9">
              <w:rPr>
                <w:bCs/>
                <w:sz w:val="16"/>
                <w:szCs w:val="16"/>
                <w:lang w:val="uk-UA"/>
              </w:rPr>
              <w:t>Щодо регіональних програм</w:t>
            </w:r>
          </w:p>
        </w:tc>
        <w:tc>
          <w:tcPr>
            <w:tcW w:w="350" w:type="pct"/>
            <w:shd w:val="clear" w:color="auto" w:fill="FFFFFF"/>
            <w:vAlign w:val="center"/>
          </w:tcPr>
          <w:p w14:paraId="200FD842" w14:textId="77777777" w:rsidR="002431CB" w:rsidRPr="001025EA" w:rsidRDefault="002431CB" w:rsidP="003B7FC5">
            <w:pPr>
              <w:jc w:val="center"/>
              <w:rPr>
                <w:bCs/>
                <w:sz w:val="16"/>
                <w:szCs w:val="16"/>
                <w:lang w:val="uk-UA"/>
              </w:rPr>
            </w:pPr>
            <w:r w:rsidRPr="004B2BC9">
              <w:rPr>
                <w:bCs/>
                <w:sz w:val="16"/>
                <w:szCs w:val="16"/>
                <w:lang w:val="uk-UA"/>
              </w:rPr>
              <w:t>№вх-1683/25</w:t>
            </w:r>
          </w:p>
        </w:tc>
        <w:tc>
          <w:tcPr>
            <w:tcW w:w="300" w:type="pct"/>
            <w:shd w:val="clear" w:color="auto" w:fill="FFFFFF"/>
            <w:vAlign w:val="center"/>
          </w:tcPr>
          <w:p w14:paraId="1AE814A0"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546BFDE3" w14:textId="77777777" w:rsidR="002431CB" w:rsidRPr="004B2BC9" w:rsidRDefault="002431CB" w:rsidP="003B7FC5">
            <w:pPr>
              <w:jc w:val="center"/>
              <w:rPr>
                <w:bCs/>
                <w:sz w:val="16"/>
                <w:szCs w:val="16"/>
                <w:lang w:val="uk-UA"/>
              </w:rPr>
            </w:pPr>
            <w:r>
              <w:rPr>
                <w:bCs/>
                <w:sz w:val="16"/>
                <w:szCs w:val="16"/>
                <w:lang w:val="uk-UA"/>
              </w:rPr>
              <w:t>0</w:t>
            </w:r>
            <w:r>
              <w:rPr>
                <w:bCs/>
                <w:sz w:val="16"/>
                <w:szCs w:val="16"/>
              </w:rPr>
              <w:t>4</w:t>
            </w:r>
            <w:r w:rsidRPr="004B2BC9">
              <w:rPr>
                <w:bCs/>
                <w:sz w:val="16"/>
                <w:szCs w:val="16"/>
                <w:lang w:val="uk-UA"/>
              </w:rPr>
              <w:t>.04.2025</w:t>
            </w:r>
          </w:p>
        </w:tc>
        <w:tc>
          <w:tcPr>
            <w:tcW w:w="343" w:type="pct"/>
            <w:shd w:val="clear" w:color="auto" w:fill="FFFFFF"/>
            <w:vAlign w:val="center"/>
          </w:tcPr>
          <w:p w14:paraId="4DF7DD68" w14:textId="77777777" w:rsidR="002431CB" w:rsidRPr="001025EA" w:rsidRDefault="002431CB" w:rsidP="003B7FC5">
            <w:pPr>
              <w:jc w:val="center"/>
              <w:rPr>
                <w:bCs/>
                <w:sz w:val="16"/>
                <w:szCs w:val="16"/>
                <w:lang w:val="uk-UA"/>
              </w:rPr>
            </w:pPr>
            <w:r w:rsidRPr="004B2BC9">
              <w:rPr>
                <w:bCs/>
                <w:sz w:val="16"/>
                <w:szCs w:val="16"/>
                <w:lang w:val="uk-UA"/>
              </w:rPr>
              <w:t>Департамент соціальної політики</w:t>
            </w:r>
          </w:p>
        </w:tc>
        <w:tc>
          <w:tcPr>
            <w:tcW w:w="270" w:type="pct"/>
            <w:shd w:val="clear" w:color="auto" w:fill="FFFFFF"/>
            <w:vAlign w:val="center"/>
          </w:tcPr>
          <w:p w14:paraId="38F5C6DB"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47DAA4DD"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29F37BF1"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7CE6953A" w14:textId="77777777" w:rsidR="002431CB" w:rsidRPr="001025EA" w:rsidRDefault="002431CB" w:rsidP="003B7FC5">
            <w:pPr>
              <w:jc w:val="center"/>
              <w:rPr>
                <w:bCs/>
                <w:sz w:val="16"/>
                <w:szCs w:val="16"/>
                <w:lang w:val="uk-UA"/>
              </w:rPr>
            </w:pPr>
            <w:r w:rsidRPr="004B2BC9">
              <w:rPr>
                <w:bCs/>
                <w:sz w:val="16"/>
                <w:szCs w:val="16"/>
                <w:lang w:val="uk-UA"/>
              </w:rPr>
              <w:t>Щодо регіональних програм</w:t>
            </w:r>
          </w:p>
        </w:tc>
        <w:tc>
          <w:tcPr>
            <w:tcW w:w="347" w:type="pct"/>
            <w:shd w:val="clear" w:color="auto" w:fill="FFFFFF"/>
            <w:vAlign w:val="center"/>
          </w:tcPr>
          <w:p w14:paraId="34F7D99E"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23644C81"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59D7BCFD"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447A24BB"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1CDFE637" w14:textId="77777777" w:rsidR="002431CB" w:rsidRPr="004B2BC9" w:rsidRDefault="002431CB" w:rsidP="003B7FC5">
            <w:pPr>
              <w:jc w:val="center"/>
              <w:rPr>
                <w:bCs/>
                <w:sz w:val="16"/>
                <w:szCs w:val="16"/>
                <w:lang w:val="uk-UA"/>
              </w:rPr>
            </w:pPr>
          </w:p>
        </w:tc>
        <w:tc>
          <w:tcPr>
            <w:tcW w:w="690" w:type="pct"/>
            <w:shd w:val="clear" w:color="auto" w:fill="FFFFFF"/>
            <w:vAlign w:val="center"/>
          </w:tcPr>
          <w:p w14:paraId="548F7C02"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F954321" w14:textId="77777777" w:rsidR="002431CB" w:rsidRDefault="002431CB" w:rsidP="003B7FC5">
            <w:pPr>
              <w:jc w:val="center"/>
              <w:rPr>
                <w:lang w:val="ru-RU"/>
              </w:rPr>
            </w:pPr>
            <w:r>
              <w:rPr>
                <w:lang w:val="ru-RU"/>
              </w:rPr>
              <w:t>-</w:t>
            </w:r>
          </w:p>
        </w:tc>
      </w:tr>
      <w:tr w:rsidR="002431CB" w:rsidRPr="007C3349" w14:paraId="586B8D5A" w14:textId="77777777" w:rsidTr="003B7FC5">
        <w:trPr>
          <w:trHeight w:val="421"/>
        </w:trPr>
        <w:tc>
          <w:tcPr>
            <w:tcW w:w="166" w:type="pct"/>
            <w:shd w:val="clear" w:color="auto" w:fill="FFFFFF"/>
            <w:vAlign w:val="center"/>
          </w:tcPr>
          <w:p w14:paraId="0A46B790" w14:textId="77777777" w:rsidR="002431CB" w:rsidRPr="00CA751A" w:rsidRDefault="002431CB" w:rsidP="003B7FC5">
            <w:pPr>
              <w:jc w:val="center"/>
              <w:rPr>
                <w:b/>
                <w:bCs/>
                <w:sz w:val="16"/>
                <w:szCs w:val="16"/>
                <w:lang w:val="ru-RU"/>
              </w:rPr>
            </w:pPr>
            <w:r>
              <w:rPr>
                <w:b/>
                <w:bCs/>
                <w:sz w:val="16"/>
                <w:szCs w:val="16"/>
                <w:lang w:val="ru-RU"/>
              </w:rPr>
              <w:t>2275</w:t>
            </w:r>
          </w:p>
        </w:tc>
        <w:tc>
          <w:tcPr>
            <w:tcW w:w="472" w:type="pct"/>
            <w:shd w:val="clear" w:color="auto" w:fill="FFFFFF"/>
            <w:vAlign w:val="center"/>
          </w:tcPr>
          <w:p w14:paraId="55FCBD3E" w14:textId="77777777" w:rsidR="002431CB" w:rsidRPr="001025EA" w:rsidRDefault="002431CB" w:rsidP="003B7FC5">
            <w:pPr>
              <w:jc w:val="center"/>
              <w:rPr>
                <w:bCs/>
                <w:sz w:val="16"/>
                <w:szCs w:val="16"/>
                <w:lang w:val="uk-UA"/>
              </w:rPr>
            </w:pPr>
            <w:r w:rsidRPr="004B2BC9">
              <w:rPr>
                <w:bCs/>
                <w:sz w:val="16"/>
                <w:szCs w:val="16"/>
                <w:lang w:val="uk-UA"/>
              </w:rPr>
              <w:t>Про фінансування коштів</w:t>
            </w:r>
          </w:p>
        </w:tc>
        <w:tc>
          <w:tcPr>
            <w:tcW w:w="350" w:type="pct"/>
            <w:shd w:val="clear" w:color="auto" w:fill="FFFFFF"/>
            <w:vAlign w:val="center"/>
          </w:tcPr>
          <w:p w14:paraId="5BF4DAA0" w14:textId="77777777" w:rsidR="002431CB" w:rsidRPr="001025EA" w:rsidRDefault="002431CB" w:rsidP="003B7FC5">
            <w:pPr>
              <w:jc w:val="center"/>
              <w:rPr>
                <w:bCs/>
                <w:sz w:val="16"/>
                <w:szCs w:val="16"/>
                <w:lang w:val="uk-UA"/>
              </w:rPr>
            </w:pPr>
            <w:r w:rsidRPr="004B2BC9">
              <w:rPr>
                <w:bCs/>
                <w:sz w:val="16"/>
                <w:szCs w:val="16"/>
                <w:lang w:val="uk-UA"/>
              </w:rPr>
              <w:t>№вх-1684/25</w:t>
            </w:r>
          </w:p>
        </w:tc>
        <w:tc>
          <w:tcPr>
            <w:tcW w:w="300" w:type="pct"/>
            <w:shd w:val="clear" w:color="auto" w:fill="FFFFFF"/>
            <w:vAlign w:val="center"/>
          </w:tcPr>
          <w:p w14:paraId="5B740391"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0CB9AA8B" w14:textId="77777777" w:rsidR="002431CB" w:rsidRPr="004B2BC9" w:rsidRDefault="002431CB" w:rsidP="003B7FC5">
            <w:pPr>
              <w:jc w:val="center"/>
              <w:rPr>
                <w:bCs/>
                <w:sz w:val="16"/>
                <w:szCs w:val="16"/>
                <w:lang w:val="uk-UA"/>
              </w:rPr>
            </w:pPr>
            <w:r>
              <w:rPr>
                <w:bCs/>
                <w:sz w:val="16"/>
                <w:szCs w:val="16"/>
                <w:lang w:val="uk-UA"/>
              </w:rPr>
              <w:t>0</w:t>
            </w:r>
            <w:r>
              <w:rPr>
                <w:bCs/>
                <w:sz w:val="16"/>
                <w:szCs w:val="16"/>
              </w:rPr>
              <w:t>4</w:t>
            </w:r>
            <w:r w:rsidRPr="004B2BC9">
              <w:rPr>
                <w:bCs/>
                <w:sz w:val="16"/>
                <w:szCs w:val="16"/>
                <w:lang w:val="uk-UA"/>
              </w:rPr>
              <w:t>.04.2025</w:t>
            </w:r>
          </w:p>
        </w:tc>
        <w:tc>
          <w:tcPr>
            <w:tcW w:w="343" w:type="pct"/>
            <w:shd w:val="clear" w:color="auto" w:fill="FFFFFF"/>
            <w:vAlign w:val="center"/>
          </w:tcPr>
          <w:p w14:paraId="49D05A4E" w14:textId="77777777" w:rsidR="002431CB" w:rsidRPr="001025EA" w:rsidRDefault="002431CB" w:rsidP="003B7FC5">
            <w:pPr>
              <w:jc w:val="center"/>
              <w:rPr>
                <w:bCs/>
                <w:sz w:val="16"/>
                <w:szCs w:val="16"/>
                <w:lang w:val="uk-UA"/>
              </w:rPr>
            </w:pPr>
            <w:r w:rsidRPr="004B2BC9">
              <w:rPr>
                <w:bCs/>
                <w:sz w:val="16"/>
                <w:szCs w:val="16"/>
                <w:lang w:val="uk-UA"/>
              </w:rPr>
              <w:t>Департамент соціальної політики</w:t>
            </w:r>
          </w:p>
        </w:tc>
        <w:tc>
          <w:tcPr>
            <w:tcW w:w="270" w:type="pct"/>
            <w:shd w:val="clear" w:color="auto" w:fill="FFFFFF"/>
            <w:vAlign w:val="center"/>
          </w:tcPr>
          <w:p w14:paraId="59254AEF"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06B8A28C"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744081AA"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69BB486C" w14:textId="77777777" w:rsidR="002431CB" w:rsidRPr="001025EA" w:rsidRDefault="002431CB" w:rsidP="003B7FC5">
            <w:pPr>
              <w:jc w:val="center"/>
              <w:rPr>
                <w:bCs/>
                <w:sz w:val="16"/>
                <w:szCs w:val="16"/>
                <w:lang w:val="uk-UA"/>
              </w:rPr>
            </w:pPr>
            <w:r w:rsidRPr="004B2BC9">
              <w:rPr>
                <w:bCs/>
                <w:sz w:val="16"/>
                <w:szCs w:val="16"/>
                <w:lang w:val="uk-UA"/>
              </w:rPr>
              <w:t>Про фінансування коштів</w:t>
            </w:r>
          </w:p>
        </w:tc>
        <w:tc>
          <w:tcPr>
            <w:tcW w:w="347" w:type="pct"/>
            <w:shd w:val="clear" w:color="auto" w:fill="FFFFFF"/>
            <w:vAlign w:val="center"/>
          </w:tcPr>
          <w:p w14:paraId="50D64634"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4750131B"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65F9C0F5"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396C6227"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0DFE4245" w14:textId="77777777" w:rsidR="002431CB" w:rsidRPr="004B2BC9" w:rsidRDefault="002431CB" w:rsidP="003B7FC5">
            <w:pPr>
              <w:jc w:val="center"/>
              <w:rPr>
                <w:bCs/>
                <w:sz w:val="16"/>
                <w:szCs w:val="16"/>
                <w:lang w:val="uk-UA"/>
              </w:rPr>
            </w:pPr>
          </w:p>
        </w:tc>
        <w:tc>
          <w:tcPr>
            <w:tcW w:w="690" w:type="pct"/>
            <w:shd w:val="clear" w:color="auto" w:fill="FFFFFF"/>
            <w:vAlign w:val="center"/>
          </w:tcPr>
          <w:p w14:paraId="6E410B35"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057EEA8" w14:textId="77777777" w:rsidR="002431CB" w:rsidRDefault="002431CB" w:rsidP="003B7FC5">
            <w:pPr>
              <w:jc w:val="center"/>
              <w:rPr>
                <w:lang w:val="ru-RU"/>
              </w:rPr>
            </w:pPr>
            <w:r>
              <w:rPr>
                <w:lang w:val="ru-RU"/>
              </w:rPr>
              <w:t>-</w:t>
            </w:r>
          </w:p>
        </w:tc>
      </w:tr>
      <w:tr w:rsidR="002431CB" w:rsidRPr="007C3349" w14:paraId="36F2FB84" w14:textId="77777777" w:rsidTr="003B7FC5">
        <w:trPr>
          <w:trHeight w:val="421"/>
        </w:trPr>
        <w:tc>
          <w:tcPr>
            <w:tcW w:w="166" w:type="pct"/>
            <w:shd w:val="clear" w:color="auto" w:fill="FFFFFF"/>
            <w:vAlign w:val="center"/>
          </w:tcPr>
          <w:p w14:paraId="311AAC3C" w14:textId="77777777" w:rsidR="002431CB" w:rsidRPr="00CA751A" w:rsidRDefault="002431CB" w:rsidP="003B7FC5">
            <w:pPr>
              <w:jc w:val="center"/>
              <w:rPr>
                <w:b/>
                <w:bCs/>
                <w:sz w:val="16"/>
                <w:szCs w:val="16"/>
                <w:lang w:val="ru-RU"/>
              </w:rPr>
            </w:pPr>
            <w:r>
              <w:rPr>
                <w:b/>
                <w:bCs/>
                <w:sz w:val="16"/>
                <w:szCs w:val="16"/>
                <w:lang w:val="ru-RU"/>
              </w:rPr>
              <w:t>2276</w:t>
            </w:r>
          </w:p>
        </w:tc>
        <w:tc>
          <w:tcPr>
            <w:tcW w:w="472" w:type="pct"/>
            <w:shd w:val="clear" w:color="auto" w:fill="FFFFFF"/>
            <w:vAlign w:val="center"/>
          </w:tcPr>
          <w:p w14:paraId="674E3AE8" w14:textId="77777777" w:rsidR="002431CB" w:rsidRPr="001025EA" w:rsidRDefault="002431CB" w:rsidP="003B7FC5">
            <w:pPr>
              <w:jc w:val="center"/>
              <w:rPr>
                <w:bCs/>
                <w:sz w:val="16"/>
                <w:szCs w:val="16"/>
                <w:lang w:val="uk-UA"/>
              </w:rPr>
            </w:pPr>
            <w:r w:rsidRPr="004B2BC9">
              <w:rPr>
                <w:bCs/>
                <w:sz w:val="16"/>
                <w:szCs w:val="16"/>
                <w:lang w:val="uk-UA"/>
              </w:rPr>
              <w:t>Про затвердження іншої субвенції</w:t>
            </w:r>
          </w:p>
        </w:tc>
        <w:tc>
          <w:tcPr>
            <w:tcW w:w="350" w:type="pct"/>
            <w:shd w:val="clear" w:color="auto" w:fill="FFFFFF"/>
            <w:vAlign w:val="center"/>
          </w:tcPr>
          <w:p w14:paraId="3F36D091" w14:textId="77777777" w:rsidR="002431CB" w:rsidRPr="001025EA" w:rsidRDefault="002431CB" w:rsidP="003B7FC5">
            <w:pPr>
              <w:jc w:val="center"/>
              <w:rPr>
                <w:bCs/>
                <w:sz w:val="16"/>
                <w:szCs w:val="16"/>
                <w:lang w:val="uk-UA"/>
              </w:rPr>
            </w:pPr>
            <w:r w:rsidRPr="004B2BC9">
              <w:rPr>
                <w:bCs/>
                <w:sz w:val="16"/>
                <w:szCs w:val="16"/>
                <w:lang w:val="uk-UA"/>
              </w:rPr>
              <w:t>№вх-1685/25</w:t>
            </w:r>
          </w:p>
        </w:tc>
        <w:tc>
          <w:tcPr>
            <w:tcW w:w="300" w:type="pct"/>
            <w:shd w:val="clear" w:color="auto" w:fill="FFFFFF"/>
            <w:vAlign w:val="center"/>
          </w:tcPr>
          <w:p w14:paraId="34EC0EF0"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5F05D2DF" w14:textId="77777777" w:rsidR="002431CB" w:rsidRPr="004B2BC9" w:rsidRDefault="002431CB" w:rsidP="003B7FC5">
            <w:pPr>
              <w:jc w:val="center"/>
              <w:rPr>
                <w:bCs/>
                <w:sz w:val="16"/>
                <w:szCs w:val="16"/>
                <w:lang w:val="uk-UA"/>
              </w:rPr>
            </w:pPr>
            <w:r>
              <w:rPr>
                <w:bCs/>
                <w:sz w:val="16"/>
                <w:szCs w:val="16"/>
                <w:lang w:val="uk-UA"/>
              </w:rPr>
              <w:t>0</w:t>
            </w:r>
            <w:r>
              <w:rPr>
                <w:bCs/>
                <w:sz w:val="16"/>
                <w:szCs w:val="16"/>
              </w:rPr>
              <w:t>4</w:t>
            </w:r>
            <w:r w:rsidRPr="004B2BC9">
              <w:rPr>
                <w:bCs/>
                <w:sz w:val="16"/>
                <w:szCs w:val="16"/>
                <w:lang w:val="uk-UA"/>
              </w:rPr>
              <w:t>.04.2025</w:t>
            </w:r>
          </w:p>
        </w:tc>
        <w:tc>
          <w:tcPr>
            <w:tcW w:w="343" w:type="pct"/>
            <w:shd w:val="clear" w:color="auto" w:fill="FFFFFF"/>
            <w:vAlign w:val="center"/>
          </w:tcPr>
          <w:p w14:paraId="7D778C00" w14:textId="77777777" w:rsidR="002431CB" w:rsidRPr="001025EA" w:rsidRDefault="002431CB" w:rsidP="003B7FC5">
            <w:pPr>
              <w:jc w:val="center"/>
              <w:rPr>
                <w:bCs/>
                <w:sz w:val="16"/>
                <w:szCs w:val="16"/>
                <w:lang w:val="uk-UA"/>
              </w:rPr>
            </w:pPr>
            <w:r w:rsidRPr="004B2BC9">
              <w:rPr>
                <w:bCs/>
                <w:sz w:val="16"/>
                <w:szCs w:val="16"/>
                <w:lang w:val="uk-UA"/>
              </w:rPr>
              <w:t>Департамент цивільного захисту та охорони здоров’я населення</w:t>
            </w:r>
          </w:p>
        </w:tc>
        <w:tc>
          <w:tcPr>
            <w:tcW w:w="270" w:type="pct"/>
            <w:shd w:val="clear" w:color="auto" w:fill="FFFFFF"/>
            <w:vAlign w:val="center"/>
          </w:tcPr>
          <w:p w14:paraId="6E42D7C7"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155CF032"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29776E3B"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65CC8C85" w14:textId="77777777" w:rsidR="002431CB" w:rsidRPr="001025EA" w:rsidRDefault="002431CB" w:rsidP="003B7FC5">
            <w:pPr>
              <w:jc w:val="center"/>
              <w:rPr>
                <w:bCs/>
                <w:sz w:val="16"/>
                <w:szCs w:val="16"/>
                <w:lang w:val="uk-UA"/>
              </w:rPr>
            </w:pPr>
            <w:r w:rsidRPr="004B2BC9">
              <w:rPr>
                <w:bCs/>
                <w:sz w:val="16"/>
                <w:szCs w:val="16"/>
                <w:lang w:val="uk-UA"/>
              </w:rPr>
              <w:t>Про затвердження іншої субвенції</w:t>
            </w:r>
          </w:p>
        </w:tc>
        <w:tc>
          <w:tcPr>
            <w:tcW w:w="347" w:type="pct"/>
            <w:shd w:val="clear" w:color="auto" w:fill="FFFFFF"/>
            <w:vAlign w:val="center"/>
          </w:tcPr>
          <w:p w14:paraId="7337C845"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3E0AE5DE"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43215794"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7129B21D"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67A2EB35" w14:textId="77777777" w:rsidR="002431CB" w:rsidRPr="004B2BC9" w:rsidRDefault="002431CB" w:rsidP="003B7FC5">
            <w:pPr>
              <w:jc w:val="center"/>
              <w:rPr>
                <w:bCs/>
                <w:sz w:val="16"/>
                <w:szCs w:val="16"/>
                <w:lang w:val="uk-UA"/>
              </w:rPr>
            </w:pPr>
          </w:p>
        </w:tc>
        <w:tc>
          <w:tcPr>
            <w:tcW w:w="690" w:type="pct"/>
            <w:shd w:val="clear" w:color="auto" w:fill="FFFFFF"/>
            <w:vAlign w:val="center"/>
          </w:tcPr>
          <w:p w14:paraId="70264703"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77F3A79" w14:textId="77777777" w:rsidR="002431CB" w:rsidRDefault="002431CB" w:rsidP="003B7FC5">
            <w:pPr>
              <w:jc w:val="center"/>
              <w:rPr>
                <w:lang w:val="ru-RU"/>
              </w:rPr>
            </w:pPr>
            <w:r>
              <w:rPr>
                <w:lang w:val="ru-RU"/>
              </w:rPr>
              <w:t>-</w:t>
            </w:r>
          </w:p>
        </w:tc>
      </w:tr>
      <w:tr w:rsidR="002431CB" w:rsidRPr="007C3349" w14:paraId="52062DA6" w14:textId="77777777" w:rsidTr="003B7FC5">
        <w:trPr>
          <w:trHeight w:val="421"/>
        </w:trPr>
        <w:tc>
          <w:tcPr>
            <w:tcW w:w="166" w:type="pct"/>
            <w:shd w:val="clear" w:color="auto" w:fill="FFFFFF"/>
            <w:vAlign w:val="center"/>
          </w:tcPr>
          <w:p w14:paraId="22A7BC57" w14:textId="77777777" w:rsidR="002431CB" w:rsidRPr="00CA751A" w:rsidRDefault="002431CB" w:rsidP="003B7FC5">
            <w:pPr>
              <w:jc w:val="center"/>
              <w:rPr>
                <w:b/>
                <w:bCs/>
                <w:sz w:val="16"/>
                <w:szCs w:val="16"/>
                <w:lang w:val="ru-RU"/>
              </w:rPr>
            </w:pPr>
            <w:r>
              <w:rPr>
                <w:b/>
                <w:bCs/>
                <w:sz w:val="16"/>
                <w:szCs w:val="16"/>
                <w:lang w:val="ru-RU"/>
              </w:rPr>
              <w:t>2277</w:t>
            </w:r>
          </w:p>
        </w:tc>
        <w:tc>
          <w:tcPr>
            <w:tcW w:w="472" w:type="pct"/>
            <w:shd w:val="clear" w:color="auto" w:fill="FFFFFF"/>
            <w:vAlign w:val="center"/>
          </w:tcPr>
          <w:p w14:paraId="17F110BA" w14:textId="77777777" w:rsidR="002431CB" w:rsidRPr="001025EA" w:rsidRDefault="002431CB" w:rsidP="003B7FC5">
            <w:pPr>
              <w:jc w:val="center"/>
              <w:rPr>
                <w:bCs/>
                <w:sz w:val="16"/>
                <w:szCs w:val="16"/>
                <w:lang w:val="uk-UA"/>
              </w:rPr>
            </w:pPr>
            <w:r w:rsidRPr="004B2BC9">
              <w:rPr>
                <w:bCs/>
                <w:sz w:val="16"/>
                <w:szCs w:val="16"/>
                <w:lang w:val="uk-UA"/>
              </w:rPr>
              <w:t>Про внесення змін</w:t>
            </w:r>
          </w:p>
        </w:tc>
        <w:tc>
          <w:tcPr>
            <w:tcW w:w="350" w:type="pct"/>
            <w:shd w:val="clear" w:color="auto" w:fill="FFFFFF"/>
            <w:vAlign w:val="center"/>
          </w:tcPr>
          <w:p w14:paraId="161B6F1D" w14:textId="77777777" w:rsidR="002431CB" w:rsidRPr="001025EA" w:rsidRDefault="002431CB" w:rsidP="003B7FC5">
            <w:pPr>
              <w:jc w:val="center"/>
              <w:rPr>
                <w:bCs/>
                <w:sz w:val="16"/>
                <w:szCs w:val="16"/>
                <w:lang w:val="uk-UA"/>
              </w:rPr>
            </w:pPr>
            <w:r w:rsidRPr="004B2BC9">
              <w:rPr>
                <w:bCs/>
                <w:sz w:val="16"/>
                <w:szCs w:val="16"/>
                <w:lang w:val="uk-UA"/>
              </w:rPr>
              <w:t>№вх-1686/25</w:t>
            </w:r>
          </w:p>
        </w:tc>
        <w:tc>
          <w:tcPr>
            <w:tcW w:w="300" w:type="pct"/>
            <w:shd w:val="clear" w:color="auto" w:fill="FFFFFF"/>
            <w:vAlign w:val="center"/>
          </w:tcPr>
          <w:p w14:paraId="35826036" w14:textId="77777777" w:rsidR="002431CB" w:rsidRPr="004B2BC9" w:rsidRDefault="002431CB" w:rsidP="003B7FC5">
            <w:pPr>
              <w:jc w:val="center"/>
              <w:rPr>
                <w:bCs/>
                <w:sz w:val="16"/>
                <w:szCs w:val="16"/>
                <w:lang w:val="uk-UA"/>
              </w:rPr>
            </w:pPr>
            <w:r w:rsidRPr="004B2BC9">
              <w:rPr>
                <w:bCs/>
                <w:sz w:val="16"/>
                <w:szCs w:val="16"/>
                <w:lang w:val="uk-UA"/>
              </w:rPr>
              <w:t>-</w:t>
            </w:r>
          </w:p>
        </w:tc>
        <w:tc>
          <w:tcPr>
            <w:tcW w:w="302" w:type="pct"/>
            <w:shd w:val="clear" w:color="auto" w:fill="FFFFFF"/>
            <w:vAlign w:val="center"/>
          </w:tcPr>
          <w:p w14:paraId="65B1C5B1" w14:textId="77777777" w:rsidR="002431CB" w:rsidRPr="004B2BC9" w:rsidRDefault="002431CB" w:rsidP="003B7FC5">
            <w:pPr>
              <w:jc w:val="center"/>
              <w:rPr>
                <w:bCs/>
                <w:sz w:val="16"/>
                <w:szCs w:val="16"/>
                <w:lang w:val="uk-UA"/>
              </w:rPr>
            </w:pPr>
            <w:r>
              <w:rPr>
                <w:bCs/>
                <w:sz w:val="16"/>
                <w:szCs w:val="16"/>
                <w:lang w:val="uk-UA"/>
              </w:rPr>
              <w:t>0</w:t>
            </w:r>
            <w:r>
              <w:rPr>
                <w:bCs/>
                <w:sz w:val="16"/>
                <w:szCs w:val="16"/>
              </w:rPr>
              <w:t>4</w:t>
            </w:r>
            <w:r w:rsidRPr="004B2BC9">
              <w:rPr>
                <w:bCs/>
                <w:sz w:val="16"/>
                <w:szCs w:val="16"/>
                <w:lang w:val="uk-UA"/>
              </w:rPr>
              <w:t>.04.2025</w:t>
            </w:r>
          </w:p>
        </w:tc>
        <w:tc>
          <w:tcPr>
            <w:tcW w:w="343" w:type="pct"/>
            <w:shd w:val="clear" w:color="auto" w:fill="FFFFFF"/>
            <w:vAlign w:val="center"/>
          </w:tcPr>
          <w:p w14:paraId="6FF9FB7A" w14:textId="77777777" w:rsidR="002431CB" w:rsidRPr="001025EA" w:rsidRDefault="002431CB" w:rsidP="003B7FC5">
            <w:pPr>
              <w:jc w:val="center"/>
              <w:rPr>
                <w:bCs/>
                <w:sz w:val="16"/>
                <w:szCs w:val="16"/>
                <w:lang w:val="uk-UA"/>
              </w:rPr>
            </w:pPr>
            <w:r w:rsidRPr="004B2BC9">
              <w:rPr>
                <w:bCs/>
                <w:sz w:val="16"/>
                <w:szCs w:val="16"/>
                <w:lang w:val="uk-UA"/>
              </w:rPr>
              <w:t>Рівненська обласна військова адміністрація</w:t>
            </w:r>
          </w:p>
        </w:tc>
        <w:tc>
          <w:tcPr>
            <w:tcW w:w="270" w:type="pct"/>
            <w:shd w:val="clear" w:color="auto" w:fill="FFFFFF"/>
            <w:vAlign w:val="center"/>
          </w:tcPr>
          <w:p w14:paraId="643171E7" w14:textId="77777777" w:rsidR="002431CB" w:rsidRPr="004B2BC9" w:rsidRDefault="002431CB" w:rsidP="003B7FC5">
            <w:pPr>
              <w:jc w:val="center"/>
              <w:rPr>
                <w:bCs/>
                <w:sz w:val="16"/>
                <w:szCs w:val="16"/>
                <w:lang w:val="uk-UA"/>
              </w:rPr>
            </w:pPr>
            <w:r w:rsidRPr="004B2BC9">
              <w:rPr>
                <w:bCs/>
                <w:sz w:val="16"/>
                <w:szCs w:val="16"/>
                <w:lang w:val="uk-UA"/>
              </w:rPr>
              <w:t>-</w:t>
            </w:r>
          </w:p>
        </w:tc>
        <w:tc>
          <w:tcPr>
            <w:tcW w:w="162" w:type="pct"/>
            <w:shd w:val="clear" w:color="auto" w:fill="FFFFFF"/>
            <w:vAlign w:val="center"/>
          </w:tcPr>
          <w:p w14:paraId="57EB8B0D" w14:textId="77777777" w:rsidR="002431CB" w:rsidRPr="004B2BC9" w:rsidRDefault="002431CB" w:rsidP="003B7FC5">
            <w:pPr>
              <w:jc w:val="center"/>
              <w:rPr>
                <w:bCs/>
                <w:sz w:val="16"/>
                <w:szCs w:val="16"/>
                <w:lang w:val="uk-UA"/>
              </w:rPr>
            </w:pPr>
            <w:r w:rsidRPr="004B2BC9">
              <w:rPr>
                <w:bCs/>
                <w:sz w:val="16"/>
                <w:szCs w:val="16"/>
                <w:lang w:val="uk-UA"/>
              </w:rPr>
              <w:t>-</w:t>
            </w:r>
          </w:p>
        </w:tc>
        <w:tc>
          <w:tcPr>
            <w:tcW w:w="280" w:type="pct"/>
            <w:shd w:val="clear" w:color="auto" w:fill="FFFFFF"/>
            <w:vAlign w:val="center"/>
          </w:tcPr>
          <w:p w14:paraId="02424D4A" w14:textId="77777777" w:rsidR="002431CB" w:rsidRPr="004B2BC9" w:rsidRDefault="002431CB" w:rsidP="003B7FC5">
            <w:pPr>
              <w:jc w:val="center"/>
              <w:rPr>
                <w:bCs/>
                <w:sz w:val="16"/>
                <w:szCs w:val="16"/>
                <w:lang w:val="uk-UA"/>
              </w:rPr>
            </w:pPr>
            <w:r w:rsidRPr="004B2BC9">
              <w:rPr>
                <w:bCs/>
                <w:sz w:val="16"/>
                <w:szCs w:val="16"/>
                <w:lang w:val="uk-UA"/>
              </w:rPr>
              <w:t>фінанси</w:t>
            </w:r>
          </w:p>
        </w:tc>
        <w:tc>
          <w:tcPr>
            <w:tcW w:w="458" w:type="pct"/>
            <w:shd w:val="clear" w:color="auto" w:fill="FFFFFF"/>
            <w:vAlign w:val="center"/>
          </w:tcPr>
          <w:p w14:paraId="449BC203" w14:textId="77777777" w:rsidR="002431CB" w:rsidRPr="001025EA" w:rsidRDefault="002431CB" w:rsidP="003B7FC5">
            <w:pPr>
              <w:jc w:val="center"/>
              <w:rPr>
                <w:bCs/>
                <w:sz w:val="16"/>
                <w:szCs w:val="16"/>
                <w:lang w:val="uk-UA"/>
              </w:rPr>
            </w:pPr>
            <w:r w:rsidRPr="004B2BC9">
              <w:rPr>
                <w:bCs/>
                <w:sz w:val="16"/>
                <w:szCs w:val="16"/>
                <w:lang w:val="uk-UA"/>
              </w:rPr>
              <w:t>Про внесення змін</w:t>
            </w:r>
          </w:p>
        </w:tc>
        <w:tc>
          <w:tcPr>
            <w:tcW w:w="347" w:type="pct"/>
            <w:shd w:val="clear" w:color="auto" w:fill="FFFFFF"/>
            <w:vAlign w:val="center"/>
          </w:tcPr>
          <w:p w14:paraId="266EB46D" w14:textId="77777777" w:rsidR="002431CB" w:rsidRPr="004B2BC9" w:rsidRDefault="002431CB" w:rsidP="003B7FC5">
            <w:pPr>
              <w:jc w:val="center"/>
              <w:rPr>
                <w:bCs/>
                <w:sz w:val="16"/>
                <w:szCs w:val="16"/>
                <w:lang w:val="uk-UA"/>
              </w:rPr>
            </w:pPr>
            <w:r w:rsidRPr="004B2BC9">
              <w:rPr>
                <w:bCs/>
                <w:sz w:val="16"/>
                <w:szCs w:val="16"/>
                <w:lang w:val="uk-UA"/>
              </w:rPr>
              <w:t>Текстовий документ</w:t>
            </w:r>
          </w:p>
        </w:tc>
        <w:tc>
          <w:tcPr>
            <w:tcW w:w="231" w:type="pct"/>
            <w:shd w:val="clear" w:color="auto" w:fill="FFFFFF"/>
            <w:vAlign w:val="center"/>
          </w:tcPr>
          <w:p w14:paraId="000C8115"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7AC0C10A"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4FBAA89A"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46E2E8E6" w14:textId="77777777" w:rsidR="002431CB" w:rsidRPr="004B2BC9" w:rsidRDefault="002431CB" w:rsidP="003B7FC5">
            <w:pPr>
              <w:jc w:val="center"/>
              <w:rPr>
                <w:bCs/>
                <w:sz w:val="16"/>
                <w:szCs w:val="16"/>
                <w:lang w:val="uk-UA"/>
              </w:rPr>
            </w:pPr>
          </w:p>
        </w:tc>
        <w:tc>
          <w:tcPr>
            <w:tcW w:w="690" w:type="pct"/>
            <w:shd w:val="clear" w:color="auto" w:fill="FFFFFF"/>
            <w:vAlign w:val="center"/>
          </w:tcPr>
          <w:p w14:paraId="0A0D87F0"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424C77F" w14:textId="77777777" w:rsidR="002431CB" w:rsidRDefault="002431CB" w:rsidP="003B7FC5">
            <w:pPr>
              <w:jc w:val="center"/>
              <w:rPr>
                <w:lang w:val="ru-RU"/>
              </w:rPr>
            </w:pPr>
            <w:r>
              <w:rPr>
                <w:lang w:val="ru-RU"/>
              </w:rPr>
              <w:t>-</w:t>
            </w:r>
          </w:p>
        </w:tc>
      </w:tr>
      <w:tr w:rsidR="002431CB" w:rsidRPr="007C3349" w14:paraId="7650E38C" w14:textId="77777777" w:rsidTr="003B7FC5">
        <w:trPr>
          <w:trHeight w:val="421"/>
        </w:trPr>
        <w:tc>
          <w:tcPr>
            <w:tcW w:w="166" w:type="pct"/>
            <w:shd w:val="clear" w:color="auto" w:fill="FFFFFF"/>
            <w:vAlign w:val="center"/>
          </w:tcPr>
          <w:p w14:paraId="52122354" w14:textId="77777777" w:rsidR="002431CB" w:rsidRPr="00CA751A" w:rsidRDefault="002431CB" w:rsidP="003B7FC5">
            <w:pPr>
              <w:jc w:val="center"/>
              <w:rPr>
                <w:b/>
                <w:bCs/>
                <w:sz w:val="16"/>
                <w:szCs w:val="16"/>
                <w:lang w:val="ru-RU"/>
              </w:rPr>
            </w:pPr>
            <w:r>
              <w:rPr>
                <w:b/>
                <w:bCs/>
                <w:sz w:val="16"/>
                <w:szCs w:val="16"/>
                <w:lang w:val="ru-RU"/>
              </w:rPr>
              <w:t>2278</w:t>
            </w:r>
          </w:p>
        </w:tc>
        <w:tc>
          <w:tcPr>
            <w:tcW w:w="472" w:type="pct"/>
            <w:shd w:val="clear" w:color="auto" w:fill="FFFFFF"/>
            <w:vAlign w:val="center"/>
          </w:tcPr>
          <w:p w14:paraId="1CE2282E" w14:textId="77777777" w:rsidR="002431CB" w:rsidRPr="002927D5" w:rsidRDefault="002431CB" w:rsidP="003B7FC5">
            <w:pPr>
              <w:jc w:val="center"/>
              <w:rPr>
                <w:bCs/>
                <w:sz w:val="16"/>
                <w:szCs w:val="16"/>
                <w:lang w:val="uk-UA"/>
              </w:rPr>
            </w:pPr>
            <w:r w:rsidRPr="00E82FCC">
              <w:rPr>
                <w:bCs/>
                <w:sz w:val="16"/>
                <w:szCs w:val="16"/>
                <w:lang w:val="uk-UA"/>
              </w:rPr>
              <w:t>Постанова КМУ про затвердження Порядку встановлення та виплати державним службовцям надбавки за володіння англійською мовою</w:t>
            </w:r>
          </w:p>
        </w:tc>
        <w:tc>
          <w:tcPr>
            <w:tcW w:w="350" w:type="pct"/>
            <w:shd w:val="clear" w:color="auto" w:fill="FFFFFF"/>
            <w:vAlign w:val="center"/>
          </w:tcPr>
          <w:p w14:paraId="2B2C3E4F" w14:textId="77777777" w:rsidR="002431CB" w:rsidRPr="002927D5" w:rsidRDefault="002431CB" w:rsidP="003B7FC5">
            <w:pPr>
              <w:jc w:val="center"/>
              <w:rPr>
                <w:bCs/>
                <w:sz w:val="16"/>
                <w:szCs w:val="16"/>
                <w:lang w:val="uk-UA"/>
              </w:rPr>
            </w:pPr>
            <w:r w:rsidRPr="00E82FCC">
              <w:rPr>
                <w:bCs/>
                <w:sz w:val="16"/>
                <w:szCs w:val="16"/>
                <w:lang w:val="uk-UA"/>
              </w:rPr>
              <w:t>№вх-1687/25</w:t>
            </w:r>
          </w:p>
        </w:tc>
        <w:tc>
          <w:tcPr>
            <w:tcW w:w="300" w:type="pct"/>
            <w:shd w:val="clear" w:color="auto" w:fill="FFFFFF"/>
            <w:vAlign w:val="center"/>
          </w:tcPr>
          <w:p w14:paraId="5B5F2F1E" w14:textId="77777777" w:rsidR="002431CB" w:rsidRPr="00E82FCC" w:rsidRDefault="002431CB" w:rsidP="003B7FC5">
            <w:pPr>
              <w:jc w:val="center"/>
              <w:rPr>
                <w:bCs/>
                <w:sz w:val="16"/>
                <w:szCs w:val="16"/>
                <w:lang w:val="uk-UA"/>
              </w:rPr>
            </w:pPr>
            <w:r w:rsidRPr="00E82FCC">
              <w:rPr>
                <w:bCs/>
                <w:sz w:val="16"/>
                <w:szCs w:val="16"/>
                <w:lang w:val="uk-UA"/>
              </w:rPr>
              <w:t>-</w:t>
            </w:r>
          </w:p>
        </w:tc>
        <w:tc>
          <w:tcPr>
            <w:tcW w:w="302" w:type="pct"/>
            <w:shd w:val="clear" w:color="auto" w:fill="FFFFFF"/>
            <w:vAlign w:val="center"/>
          </w:tcPr>
          <w:p w14:paraId="6D9F8A9B" w14:textId="77777777" w:rsidR="002431CB" w:rsidRPr="00E82FCC" w:rsidRDefault="002431CB" w:rsidP="003B7FC5">
            <w:pPr>
              <w:jc w:val="center"/>
              <w:rPr>
                <w:bCs/>
                <w:sz w:val="16"/>
                <w:szCs w:val="16"/>
                <w:lang w:val="uk-UA"/>
              </w:rPr>
            </w:pPr>
            <w:r w:rsidRPr="00E82FCC">
              <w:rPr>
                <w:bCs/>
                <w:sz w:val="16"/>
                <w:szCs w:val="16"/>
                <w:lang w:val="uk-UA"/>
              </w:rPr>
              <w:t>04.04.2025</w:t>
            </w:r>
          </w:p>
        </w:tc>
        <w:tc>
          <w:tcPr>
            <w:tcW w:w="343" w:type="pct"/>
            <w:shd w:val="clear" w:color="auto" w:fill="FFFFFF"/>
            <w:vAlign w:val="center"/>
          </w:tcPr>
          <w:p w14:paraId="1C954E0D" w14:textId="77777777" w:rsidR="002431CB" w:rsidRPr="00E82FCC" w:rsidRDefault="002431CB" w:rsidP="003B7FC5">
            <w:pPr>
              <w:jc w:val="center"/>
              <w:rPr>
                <w:bCs/>
                <w:sz w:val="16"/>
                <w:szCs w:val="16"/>
                <w:lang w:val="uk-UA"/>
              </w:rPr>
            </w:pPr>
            <w:r w:rsidRPr="00E82FCC">
              <w:rPr>
                <w:bCs/>
                <w:sz w:val="16"/>
                <w:szCs w:val="16"/>
                <w:lang w:val="uk-UA"/>
              </w:rPr>
              <w:t>Рівненська обласна військова адміністрація</w:t>
            </w:r>
          </w:p>
        </w:tc>
        <w:tc>
          <w:tcPr>
            <w:tcW w:w="270" w:type="pct"/>
            <w:shd w:val="clear" w:color="auto" w:fill="FFFFFF"/>
            <w:vAlign w:val="center"/>
          </w:tcPr>
          <w:p w14:paraId="26E01860" w14:textId="77777777" w:rsidR="002431CB" w:rsidRPr="00E82FCC" w:rsidRDefault="002431CB" w:rsidP="003B7FC5">
            <w:pPr>
              <w:jc w:val="center"/>
              <w:rPr>
                <w:bCs/>
                <w:sz w:val="16"/>
                <w:szCs w:val="16"/>
                <w:lang w:val="uk-UA"/>
              </w:rPr>
            </w:pPr>
            <w:r w:rsidRPr="00E82FCC">
              <w:rPr>
                <w:bCs/>
                <w:sz w:val="16"/>
                <w:szCs w:val="16"/>
                <w:lang w:val="uk-UA"/>
              </w:rPr>
              <w:t>-</w:t>
            </w:r>
          </w:p>
        </w:tc>
        <w:tc>
          <w:tcPr>
            <w:tcW w:w="162" w:type="pct"/>
            <w:shd w:val="clear" w:color="auto" w:fill="FFFFFF"/>
            <w:vAlign w:val="center"/>
          </w:tcPr>
          <w:p w14:paraId="7E13D192" w14:textId="77777777" w:rsidR="002431CB" w:rsidRPr="00E82FCC" w:rsidRDefault="002431CB" w:rsidP="003B7FC5">
            <w:pPr>
              <w:jc w:val="center"/>
              <w:rPr>
                <w:bCs/>
                <w:sz w:val="16"/>
                <w:szCs w:val="16"/>
                <w:lang w:val="uk-UA"/>
              </w:rPr>
            </w:pPr>
            <w:r w:rsidRPr="00E82FCC">
              <w:rPr>
                <w:bCs/>
                <w:sz w:val="16"/>
                <w:szCs w:val="16"/>
                <w:lang w:val="uk-UA"/>
              </w:rPr>
              <w:t>-</w:t>
            </w:r>
          </w:p>
        </w:tc>
        <w:tc>
          <w:tcPr>
            <w:tcW w:w="280" w:type="pct"/>
            <w:shd w:val="clear" w:color="auto" w:fill="FFFFFF"/>
            <w:vAlign w:val="center"/>
          </w:tcPr>
          <w:p w14:paraId="595BBECE" w14:textId="77777777" w:rsidR="002431CB" w:rsidRPr="00E82FCC" w:rsidRDefault="002431CB" w:rsidP="003B7FC5">
            <w:pPr>
              <w:jc w:val="center"/>
              <w:rPr>
                <w:bCs/>
                <w:sz w:val="16"/>
                <w:szCs w:val="16"/>
                <w:lang w:val="uk-UA"/>
              </w:rPr>
            </w:pPr>
            <w:r w:rsidRPr="00E82FCC">
              <w:rPr>
                <w:bCs/>
                <w:sz w:val="16"/>
                <w:szCs w:val="16"/>
                <w:lang w:val="uk-UA"/>
              </w:rPr>
              <w:t>Управління персоналом</w:t>
            </w:r>
          </w:p>
        </w:tc>
        <w:tc>
          <w:tcPr>
            <w:tcW w:w="458" w:type="pct"/>
            <w:shd w:val="clear" w:color="auto" w:fill="FFFFFF"/>
            <w:vAlign w:val="center"/>
          </w:tcPr>
          <w:p w14:paraId="2FB3CCEA" w14:textId="77777777" w:rsidR="002431CB" w:rsidRPr="002927D5" w:rsidRDefault="002431CB" w:rsidP="003B7FC5">
            <w:pPr>
              <w:jc w:val="center"/>
              <w:rPr>
                <w:bCs/>
                <w:sz w:val="16"/>
                <w:szCs w:val="16"/>
                <w:lang w:val="uk-UA"/>
              </w:rPr>
            </w:pPr>
            <w:r w:rsidRPr="00E82FCC">
              <w:rPr>
                <w:bCs/>
                <w:sz w:val="16"/>
                <w:szCs w:val="16"/>
                <w:lang w:val="uk-UA"/>
              </w:rPr>
              <w:t>Постанова КМУ про затвердження Порядку встановлення та виплати державним службовцям надбавки за володіння англійською мовою</w:t>
            </w:r>
          </w:p>
        </w:tc>
        <w:tc>
          <w:tcPr>
            <w:tcW w:w="347" w:type="pct"/>
            <w:shd w:val="clear" w:color="auto" w:fill="FFFFFF"/>
            <w:vAlign w:val="center"/>
          </w:tcPr>
          <w:p w14:paraId="1FC8EBF3" w14:textId="77777777" w:rsidR="002431CB" w:rsidRPr="00E82FCC" w:rsidRDefault="002431CB" w:rsidP="003B7FC5">
            <w:pPr>
              <w:jc w:val="center"/>
              <w:rPr>
                <w:bCs/>
                <w:sz w:val="16"/>
                <w:szCs w:val="16"/>
                <w:lang w:val="uk-UA"/>
              </w:rPr>
            </w:pPr>
            <w:r w:rsidRPr="00E82FCC">
              <w:rPr>
                <w:bCs/>
                <w:sz w:val="16"/>
                <w:szCs w:val="16"/>
                <w:lang w:val="uk-UA"/>
              </w:rPr>
              <w:t>Текстовий, табличний  документ</w:t>
            </w:r>
          </w:p>
        </w:tc>
        <w:tc>
          <w:tcPr>
            <w:tcW w:w="231" w:type="pct"/>
            <w:shd w:val="clear" w:color="auto" w:fill="FFFFFF"/>
            <w:vAlign w:val="center"/>
          </w:tcPr>
          <w:p w14:paraId="7A1092EE" w14:textId="77777777" w:rsidR="002431CB" w:rsidRPr="004B2BC9" w:rsidRDefault="002431CB" w:rsidP="003B7FC5">
            <w:pPr>
              <w:jc w:val="center"/>
              <w:rPr>
                <w:bCs/>
                <w:sz w:val="16"/>
                <w:szCs w:val="16"/>
                <w:lang w:val="uk-UA"/>
              </w:rPr>
            </w:pPr>
            <w:r>
              <w:rPr>
                <w:rFonts w:ascii="Arial" w:hAnsi="Arial" w:cs="Arial"/>
                <w:color w:val="000000"/>
                <w:sz w:val="18"/>
                <w:szCs w:val="18"/>
                <w:lang w:val="ru-RU"/>
              </w:rPr>
              <w:t>Постанова</w:t>
            </w:r>
          </w:p>
        </w:tc>
        <w:tc>
          <w:tcPr>
            <w:tcW w:w="157" w:type="pct"/>
            <w:shd w:val="clear" w:color="auto" w:fill="FFFFFF"/>
            <w:vAlign w:val="center"/>
          </w:tcPr>
          <w:p w14:paraId="68E1A381"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334A6D32"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494BEF21" w14:textId="77777777" w:rsidR="002431CB" w:rsidRPr="004B2BC9" w:rsidRDefault="002431CB" w:rsidP="003B7FC5">
            <w:pPr>
              <w:jc w:val="center"/>
              <w:rPr>
                <w:bCs/>
                <w:sz w:val="16"/>
                <w:szCs w:val="16"/>
                <w:lang w:val="uk-UA"/>
              </w:rPr>
            </w:pPr>
          </w:p>
        </w:tc>
        <w:tc>
          <w:tcPr>
            <w:tcW w:w="690" w:type="pct"/>
            <w:shd w:val="clear" w:color="auto" w:fill="FFFFFF"/>
            <w:vAlign w:val="center"/>
          </w:tcPr>
          <w:p w14:paraId="0121A846"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3412C65" w14:textId="77777777" w:rsidR="002431CB" w:rsidRDefault="002431CB" w:rsidP="003B7FC5">
            <w:pPr>
              <w:jc w:val="center"/>
              <w:rPr>
                <w:lang w:val="ru-RU"/>
              </w:rPr>
            </w:pPr>
            <w:r>
              <w:rPr>
                <w:lang w:val="ru-RU"/>
              </w:rPr>
              <w:t>-</w:t>
            </w:r>
          </w:p>
        </w:tc>
      </w:tr>
      <w:tr w:rsidR="002431CB" w:rsidRPr="007C3349" w14:paraId="5E23BFC9" w14:textId="77777777" w:rsidTr="003B7FC5">
        <w:trPr>
          <w:trHeight w:val="421"/>
        </w:trPr>
        <w:tc>
          <w:tcPr>
            <w:tcW w:w="166" w:type="pct"/>
            <w:shd w:val="clear" w:color="auto" w:fill="FFFFFF"/>
            <w:vAlign w:val="center"/>
          </w:tcPr>
          <w:p w14:paraId="18367ACB" w14:textId="77777777" w:rsidR="002431CB" w:rsidRPr="00CA751A" w:rsidRDefault="002431CB" w:rsidP="003B7FC5">
            <w:pPr>
              <w:jc w:val="center"/>
              <w:rPr>
                <w:b/>
                <w:bCs/>
                <w:sz w:val="16"/>
                <w:szCs w:val="16"/>
                <w:lang w:val="ru-RU"/>
              </w:rPr>
            </w:pPr>
            <w:r>
              <w:rPr>
                <w:b/>
                <w:bCs/>
                <w:sz w:val="16"/>
                <w:szCs w:val="16"/>
                <w:lang w:val="ru-RU"/>
              </w:rPr>
              <w:t>2279</w:t>
            </w:r>
          </w:p>
        </w:tc>
        <w:tc>
          <w:tcPr>
            <w:tcW w:w="472" w:type="pct"/>
            <w:shd w:val="clear" w:color="auto" w:fill="FFFFFF"/>
            <w:vAlign w:val="center"/>
          </w:tcPr>
          <w:p w14:paraId="7D116B86" w14:textId="77777777" w:rsidR="002431CB" w:rsidRPr="002927D5" w:rsidRDefault="002431CB" w:rsidP="003B7FC5">
            <w:pPr>
              <w:jc w:val="center"/>
              <w:rPr>
                <w:bCs/>
                <w:sz w:val="16"/>
                <w:szCs w:val="16"/>
                <w:lang w:val="uk-UA"/>
              </w:rPr>
            </w:pPr>
            <w:r w:rsidRPr="00E82FCC">
              <w:rPr>
                <w:bCs/>
                <w:sz w:val="16"/>
                <w:szCs w:val="16"/>
                <w:lang w:val="uk-UA"/>
              </w:rPr>
              <w:t>Щодо надання списку осіб, які бажають навчатися в Західноукраїнському національному університет</w:t>
            </w:r>
          </w:p>
        </w:tc>
        <w:tc>
          <w:tcPr>
            <w:tcW w:w="350" w:type="pct"/>
            <w:shd w:val="clear" w:color="auto" w:fill="FFFFFF"/>
            <w:vAlign w:val="center"/>
          </w:tcPr>
          <w:p w14:paraId="2056F336" w14:textId="77777777" w:rsidR="002431CB" w:rsidRPr="002927D5" w:rsidRDefault="002431CB" w:rsidP="003B7FC5">
            <w:pPr>
              <w:jc w:val="center"/>
              <w:rPr>
                <w:bCs/>
                <w:sz w:val="16"/>
                <w:szCs w:val="16"/>
                <w:lang w:val="uk-UA"/>
              </w:rPr>
            </w:pPr>
            <w:r w:rsidRPr="00E82FCC">
              <w:rPr>
                <w:bCs/>
                <w:sz w:val="16"/>
                <w:szCs w:val="16"/>
                <w:lang w:val="uk-UA"/>
              </w:rPr>
              <w:t>№вх-1688/25</w:t>
            </w:r>
          </w:p>
        </w:tc>
        <w:tc>
          <w:tcPr>
            <w:tcW w:w="300" w:type="pct"/>
            <w:shd w:val="clear" w:color="auto" w:fill="FFFFFF"/>
            <w:vAlign w:val="center"/>
          </w:tcPr>
          <w:p w14:paraId="42BD1816" w14:textId="77777777" w:rsidR="002431CB" w:rsidRPr="00E82FCC" w:rsidRDefault="002431CB" w:rsidP="003B7FC5">
            <w:pPr>
              <w:jc w:val="center"/>
              <w:rPr>
                <w:bCs/>
                <w:sz w:val="16"/>
                <w:szCs w:val="16"/>
                <w:lang w:val="uk-UA"/>
              </w:rPr>
            </w:pPr>
            <w:r w:rsidRPr="00E82FCC">
              <w:rPr>
                <w:bCs/>
                <w:sz w:val="16"/>
                <w:szCs w:val="16"/>
                <w:lang w:val="uk-UA"/>
              </w:rPr>
              <w:t>-</w:t>
            </w:r>
          </w:p>
        </w:tc>
        <w:tc>
          <w:tcPr>
            <w:tcW w:w="302" w:type="pct"/>
            <w:shd w:val="clear" w:color="auto" w:fill="FFFFFF"/>
            <w:vAlign w:val="center"/>
          </w:tcPr>
          <w:p w14:paraId="6B51EA0B" w14:textId="77777777" w:rsidR="002431CB" w:rsidRPr="00E82FCC" w:rsidRDefault="002431CB" w:rsidP="003B7FC5">
            <w:pPr>
              <w:jc w:val="center"/>
              <w:rPr>
                <w:bCs/>
                <w:sz w:val="16"/>
                <w:szCs w:val="16"/>
                <w:lang w:val="uk-UA"/>
              </w:rPr>
            </w:pPr>
            <w:r w:rsidRPr="00E82FCC">
              <w:rPr>
                <w:bCs/>
                <w:sz w:val="16"/>
                <w:szCs w:val="16"/>
                <w:lang w:val="uk-UA"/>
              </w:rPr>
              <w:t>04.04.2025</w:t>
            </w:r>
          </w:p>
        </w:tc>
        <w:tc>
          <w:tcPr>
            <w:tcW w:w="343" w:type="pct"/>
            <w:shd w:val="clear" w:color="auto" w:fill="FFFFFF"/>
            <w:vAlign w:val="center"/>
          </w:tcPr>
          <w:p w14:paraId="408C90F9" w14:textId="77777777" w:rsidR="002431CB" w:rsidRPr="00E82FCC" w:rsidRDefault="002431CB" w:rsidP="003B7FC5">
            <w:pPr>
              <w:jc w:val="center"/>
              <w:rPr>
                <w:bCs/>
                <w:sz w:val="16"/>
                <w:szCs w:val="16"/>
                <w:lang w:val="uk-UA"/>
              </w:rPr>
            </w:pPr>
            <w:r w:rsidRPr="00E82FCC">
              <w:rPr>
                <w:bCs/>
                <w:sz w:val="16"/>
                <w:szCs w:val="16"/>
                <w:lang w:val="uk-UA"/>
              </w:rPr>
              <w:t>Рівненська обласна військова адміністрація</w:t>
            </w:r>
          </w:p>
        </w:tc>
        <w:tc>
          <w:tcPr>
            <w:tcW w:w="270" w:type="pct"/>
            <w:shd w:val="clear" w:color="auto" w:fill="FFFFFF"/>
            <w:vAlign w:val="center"/>
          </w:tcPr>
          <w:p w14:paraId="6BA2665D" w14:textId="77777777" w:rsidR="002431CB" w:rsidRPr="00E82FCC" w:rsidRDefault="002431CB" w:rsidP="003B7FC5">
            <w:pPr>
              <w:jc w:val="center"/>
              <w:rPr>
                <w:bCs/>
                <w:sz w:val="16"/>
                <w:szCs w:val="16"/>
                <w:lang w:val="uk-UA"/>
              </w:rPr>
            </w:pPr>
            <w:r w:rsidRPr="00E82FCC">
              <w:rPr>
                <w:bCs/>
                <w:sz w:val="16"/>
                <w:szCs w:val="16"/>
                <w:lang w:val="uk-UA"/>
              </w:rPr>
              <w:t>-</w:t>
            </w:r>
          </w:p>
        </w:tc>
        <w:tc>
          <w:tcPr>
            <w:tcW w:w="162" w:type="pct"/>
            <w:shd w:val="clear" w:color="auto" w:fill="FFFFFF"/>
            <w:vAlign w:val="center"/>
          </w:tcPr>
          <w:p w14:paraId="503DE9AE" w14:textId="77777777" w:rsidR="002431CB" w:rsidRPr="00E82FCC" w:rsidRDefault="002431CB" w:rsidP="003B7FC5">
            <w:pPr>
              <w:jc w:val="center"/>
              <w:rPr>
                <w:bCs/>
                <w:sz w:val="16"/>
                <w:szCs w:val="16"/>
                <w:lang w:val="uk-UA"/>
              </w:rPr>
            </w:pPr>
            <w:r w:rsidRPr="00E82FCC">
              <w:rPr>
                <w:bCs/>
                <w:sz w:val="16"/>
                <w:szCs w:val="16"/>
                <w:lang w:val="uk-UA"/>
              </w:rPr>
              <w:t>-</w:t>
            </w:r>
          </w:p>
        </w:tc>
        <w:tc>
          <w:tcPr>
            <w:tcW w:w="280" w:type="pct"/>
            <w:shd w:val="clear" w:color="auto" w:fill="FFFFFF"/>
            <w:vAlign w:val="center"/>
          </w:tcPr>
          <w:p w14:paraId="723AA7A0" w14:textId="77777777" w:rsidR="002431CB" w:rsidRPr="00E82FCC" w:rsidRDefault="002431CB" w:rsidP="003B7FC5">
            <w:pPr>
              <w:jc w:val="center"/>
              <w:rPr>
                <w:bCs/>
                <w:sz w:val="16"/>
                <w:szCs w:val="16"/>
                <w:lang w:val="uk-UA"/>
              </w:rPr>
            </w:pPr>
            <w:r w:rsidRPr="00E82FCC">
              <w:rPr>
                <w:bCs/>
                <w:sz w:val="16"/>
                <w:szCs w:val="16"/>
                <w:lang w:val="uk-UA"/>
              </w:rPr>
              <w:t>Організаційні питання</w:t>
            </w:r>
          </w:p>
        </w:tc>
        <w:tc>
          <w:tcPr>
            <w:tcW w:w="458" w:type="pct"/>
            <w:shd w:val="clear" w:color="auto" w:fill="FFFFFF"/>
            <w:vAlign w:val="center"/>
          </w:tcPr>
          <w:p w14:paraId="4F3DA926" w14:textId="77777777" w:rsidR="002431CB" w:rsidRPr="002927D5" w:rsidRDefault="002431CB" w:rsidP="003B7FC5">
            <w:pPr>
              <w:jc w:val="center"/>
              <w:rPr>
                <w:bCs/>
                <w:sz w:val="16"/>
                <w:szCs w:val="16"/>
                <w:lang w:val="uk-UA"/>
              </w:rPr>
            </w:pPr>
            <w:r w:rsidRPr="00E82FCC">
              <w:rPr>
                <w:bCs/>
                <w:sz w:val="16"/>
                <w:szCs w:val="16"/>
                <w:lang w:val="uk-UA"/>
              </w:rPr>
              <w:t>Щодо надання списку осіб, які бажають навчатися в Західноукраїнському національному університет</w:t>
            </w:r>
          </w:p>
        </w:tc>
        <w:tc>
          <w:tcPr>
            <w:tcW w:w="347" w:type="pct"/>
            <w:shd w:val="clear" w:color="auto" w:fill="FFFFFF"/>
            <w:vAlign w:val="center"/>
          </w:tcPr>
          <w:p w14:paraId="0B8EF2BF" w14:textId="77777777" w:rsidR="002431CB" w:rsidRPr="00E82FCC" w:rsidRDefault="002431CB" w:rsidP="003B7FC5">
            <w:pPr>
              <w:jc w:val="center"/>
              <w:rPr>
                <w:bCs/>
                <w:sz w:val="16"/>
                <w:szCs w:val="16"/>
                <w:lang w:val="uk-UA"/>
              </w:rPr>
            </w:pPr>
            <w:r w:rsidRPr="00E82FCC">
              <w:rPr>
                <w:bCs/>
                <w:sz w:val="16"/>
                <w:szCs w:val="16"/>
                <w:lang w:val="uk-UA"/>
              </w:rPr>
              <w:t>Текстовий документ</w:t>
            </w:r>
          </w:p>
        </w:tc>
        <w:tc>
          <w:tcPr>
            <w:tcW w:w="231" w:type="pct"/>
            <w:shd w:val="clear" w:color="auto" w:fill="FFFFFF"/>
            <w:vAlign w:val="center"/>
          </w:tcPr>
          <w:p w14:paraId="060337FF"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4487E45D"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2C509C80"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2B90B6BD" w14:textId="77777777" w:rsidR="002431CB" w:rsidRPr="004B2BC9" w:rsidRDefault="002431CB" w:rsidP="003B7FC5">
            <w:pPr>
              <w:jc w:val="center"/>
              <w:rPr>
                <w:bCs/>
                <w:sz w:val="16"/>
                <w:szCs w:val="16"/>
                <w:lang w:val="uk-UA"/>
              </w:rPr>
            </w:pPr>
          </w:p>
        </w:tc>
        <w:tc>
          <w:tcPr>
            <w:tcW w:w="690" w:type="pct"/>
            <w:shd w:val="clear" w:color="auto" w:fill="FFFFFF"/>
            <w:vAlign w:val="center"/>
          </w:tcPr>
          <w:p w14:paraId="69BF3B23"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84C9CAE" w14:textId="77777777" w:rsidR="002431CB" w:rsidRDefault="002431CB" w:rsidP="003B7FC5">
            <w:pPr>
              <w:jc w:val="center"/>
              <w:rPr>
                <w:lang w:val="ru-RU"/>
              </w:rPr>
            </w:pPr>
            <w:r>
              <w:rPr>
                <w:lang w:val="ru-RU"/>
              </w:rPr>
              <w:t>-</w:t>
            </w:r>
          </w:p>
        </w:tc>
      </w:tr>
      <w:tr w:rsidR="002431CB" w:rsidRPr="007C3349" w14:paraId="633F6BC5" w14:textId="77777777" w:rsidTr="003B7FC5">
        <w:trPr>
          <w:trHeight w:val="421"/>
        </w:trPr>
        <w:tc>
          <w:tcPr>
            <w:tcW w:w="166" w:type="pct"/>
            <w:shd w:val="clear" w:color="auto" w:fill="FFFFFF"/>
            <w:vAlign w:val="center"/>
          </w:tcPr>
          <w:p w14:paraId="1C817689" w14:textId="77777777" w:rsidR="002431CB" w:rsidRPr="00CA751A" w:rsidRDefault="002431CB" w:rsidP="003B7FC5">
            <w:pPr>
              <w:jc w:val="center"/>
              <w:rPr>
                <w:b/>
                <w:bCs/>
                <w:sz w:val="16"/>
                <w:szCs w:val="16"/>
                <w:lang w:val="ru-RU"/>
              </w:rPr>
            </w:pPr>
            <w:r>
              <w:rPr>
                <w:b/>
                <w:bCs/>
                <w:sz w:val="16"/>
                <w:szCs w:val="16"/>
                <w:lang w:val="ru-RU"/>
              </w:rPr>
              <w:t>2280</w:t>
            </w:r>
          </w:p>
        </w:tc>
        <w:tc>
          <w:tcPr>
            <w:tcW w:w="472" w:type="pct"/>
            <w:shd w:val="clear" w:color="auto" w:fill="FFFFFF"/>
            <w:vAlign w:val="center"/>
          </w:tcPr>
          <w:p w14:paraId="2DAD2A8E" w14:textId="77777777" w:rsidR="002431CB" w:rsidRPr="002927D5" w:rsidRDefault="002431CB" w:rsidP="003B7FC5">
            <w:pPr>
              <w:jc w:val="center"/>
              <w:rPr>
                <w:bCs/>
                <w:sz w:val="16"/>
                <w:szCs w:val="16"/>
                <w:lang w:val="uk-UA"/>
              </w:rPr>
            </w:pPr>
            <w:r w:rsidRPr="00E82FCC">
              <w:rPr>
                <w:bCs/>
                <w:sz w:val="16"/>
                <w:szCs w:val="16"/>
                <w:lang w:val="uk-UA"/>
              </w:rPr>
              <w:t>Щодо розподілу обсягу субвенції для КЗ "Ветеранський простір" РОР</w:t>
            </w:r>
          </w:p>
        </w:tc>
        <w:tc>
          <w:tcPr>
            <w:tcW w:w="350" w:type="pct"/>
            <w:shd w:val="clear" w:color="auto" w:fill="FFFFFF"/>
            <w:vAlign w:val="center"/>
          </w:tcPr>
          <w:p w14:paraId="674659AF" w14:textId="77777777" w:rsidR="002431CB" w:rsidRPr="002927D5" w:rsidRDefault="002431CB" w:rsidP="003B7FC5">
            <w:pPr>
              <w:jc w:val="center"/>
              <w:rPr>
                <w:bCs/>
                <w:sz w:val="16"/>
                <w:szCs w:val="16"/>
                <w:lang w:val="uk-UA"/>
              </w:rPr>
            </w:pPr>
            <w:r w:rsidRPr="00E82FCC">
              <w:rPr>
                <w:bCs/>
                <w:sz w:val="16"/>
                <w:szCs w:val="16"/>
                <w:lang w:val="uk-UA"/>
              </w:rPr>
              <w:t>№вх-1689/25</w:t>
            </w:r>
          </w:p>
        </w:tc>
        <w:tc>
          <w:tcPr>
            <w:tcW w:w="300" w:type="pct"/>
            <w:shd w:val="clear" w:color="auto" w:fill="FFFFFF"/>
            <w:vAlign w:val="center"/>
          </w:tcPr>
          <w:p w14:paraId="10EB6F16" w14:textId="77777777" w:rsidR="002431CB" w:rsidRPr="00E82FCC" w:rsidRDefault="002431CB" w:rsidP="003B7FC5">
            <w:pPr>
              <w:jc w:val="center"/>
              <w:rPr>
                <w:bCs/>
                <w:sz w:val="16"/>
                <w:szCs w:val="16"/>
                <w:lang w:val="uk-UA"/>
              </w:rPr>
            </w:pPr>
            <w:r w:rsidRPr="00E82FCC">
              <w:rPr>
                <w:bCs/>
                <w:sz w:val="16"/>
                <w:szCs w:val="16"/>
                <w:lang w:val="uk-UA"/>
              </w:rPr>
              <w:t>-</w:t>
            </w:r>
          </w:p>
        </w:tc>
        <w:tc>
          <w:tcPr>
            <w:tcW w:w="302" w:type="pct"/>
            <w:shd w:val="clear" w:color="auto" w:fill="FFFFFF"/>
            <w:vAlign w:val="center"/>
          </w:tcPr>
          <w:p w14:paraId="331150AC" w14:textId="77777777" w:rsidR="002431CB" w:rsidRPr="00E82FCC" w:rsidRDefault="002431CB" w:rsidP="003B7FC5">
            <w:pPr>
              <w:jc w:val="center"/>
              <w:rPr>
                <w:bCs/>
                <w:sz w:val="16"/>
                <w:szCs w:val="16"/>
                <w:lang w:val="uk-UA"/>
              </w:rPr>
            </w:pPr>
            <w:r w:rsidRPr="00E82FCC">
              <w:rPr>
                <w:bCs/>
                <w:sz w:val="16"/>
                <w:szCs w:val="16"/>
                <w:lang w:val="uk-UA"/>
              </w:rPr>
              <w:t>04.04.2025</w:t>
            </w:r>
          </w:p>
        </w:tc>
        <w:tc>
          <w:tcPr>
            <w:tcW w:w="343" w:type="pct"/>
            <w:shd w:val="clear" w:color="auto" w:fill="FFFFFF"/>
            <w:vAlign w:val="center"/>
          </w:tcPr>
          <w:p w14:paraId="3A509A5F" w14:textId="77777777" w:rsidR="002431CB" w:rsidRPr="002927D5" w:rsidRDefault="002431CB" w:rsidP="003B7FC5">
            <w:pPr>
              <w:jc w:val="center"/>
              <w:rPr>
                <w:bCs/>
                <w:sz w:val="16"/>
                <w:szCs w:val="16"/>
                <w:lang w:val="uk-UA"/>
              </w:rPr>
            </w:pPr>
            <w:r w:rsidRPr="00E82FCC">
              <w:rPr>
                <w:bCs/>
                <w:sz w:val="16"/>
                <w:szCs w:val="16"/>
                <w:lang w:val="uk-UA"/>
              </w:rPr>
              <w:t>Міністерство фінансів України</w:t>
            </w:r>
          </w:p>
        </w:tc>
        <w:tc>
          <w:tcPr>
            <w:tcW w:w="270" w:type="pct"/>
            <w:shd w:val="clear" w:color="auto" w:fill="FFFFFF"/>
            <w:vAlign w:val="center"/>
          </w:tcPr>
          <w:p w14:paraId="413EF7B8" w14:textId="77777777" w:rsidR="002431CB" w:rsidRPr="00E82FCC" w:rsidRDefault="002431CB" w:rsidP="003B7FC5">
            <w:pPr>
              <w:jc w:val="center"/>
              <w:rPr>
                <w:bCs/>
                <w:sz w:val="16"/>
                <w:szCs w:val="16"/>
                <w:lang w:val="uk-UA"/>
              </w:rPr>
            </w:pPr>
            <w:r w:rsidRPr="00E82FCC">
              <w:rPr>
                <w:bCs/>
                <w:sz w:val="16"/>
                <w:szCs w:val="16"/>
                <w:lang w:val="uk-UA"/>
              </w:rPr>
              <w:t>-</w:t>
            </w:r>
          </w:p>
        </w:tc>
        <w:tc>
          <w:tcPr>
            <w:tcW w:w="162" w:type="pct"/>
            <w:shd w:val="clear" w:color="auto" w:fill="FFFFFF"/>
            <w:vAlign w:val="center"/>
          </w:tcPr>
          <w:p w14:paraId="27B21314" w14:textId="77777777" w:rsidR="002431CB" w:rsidRPr="00E82FCC" w:rsidRDefault="002431CB" w:rsidP="003B7FC5">
            <w:pPr>
              <w:jc w:val="center"/>
              <w:rPr>
                <w:bCs/>
                <w:sz w:val="16"/>
                <w:szCs w:val="16"/>
                <w:lang w:val="uk-UA"/>
              </w:rPr>
            </w:pPr>
            <w:r w:rsidRPr="00E82FCC">
              <w:rPr>
                <w:bCs/>
                <w:sz w:val="16"/>
                <w:szCs w:val="16"/>
                <w:lang w:val="uk-UA"/>
              </w:rPr>
              <w:t>-</w:t>
            </w:r>
          </w:p>
        </w:tc>
        <w:tc>
          <w:tcPr>
            <w:tcW w:w="280" w:type="pct"/>
            <w:shd w:val="clear" w:color="auto" w:fill="FFFFFF"/>
            <w:vAlign w:val="center"/>
          </w:tcPr>
          <w:p w14:paraId="7592B9CF" w14:textId="77777777" w:rsidR="002431CB" w:rsidRPr="00E82FCC" w:rsidRDefault="002431CB" w:rsidP="003B7FC5">
            <w:pPr>
              <w:jc w:val="center"/>
              <w:rPr>
                <w:bCs/>
                <w:sz w:val="16"/>
                <w:szCs w:val="16"/>
                <w:lang w:val="uk-UA"/>
              </w:rPr>
            </w:pPr>
            <w:r w:rsidRPr="00E82FCC">
              <w:rPr>
                <w:bCs/>
                <w:sz w:val="16"/>
                <w:szCs w:val="16"/>
                <w:lang w:val="uk-UA"/>
              </w:rPr>
              <w:t>фінанси</w:t>
            </w:r>
          </w:p>
        </w:tc>
        <w:tc>
          <w:tcPr>
            <w:tcW w:w="458" w:type="pct"/>
            <w:shd w:val="clear" w:color="auto" w:fill="FFFFFF"/>
            <w:vAlign w:val="center"/>
          </w:tcPr>
          <w:p w14:paraId="18EF2859" w14:textId="77777777" w:rsidR="002431CB" w:rsidRPr="002927D5" w:rsidRDefault="002431CB" w:rsidP="003B7FC5">
            <w:pPr>
              <w:jc w:val="center"/>
              <w:rPr>
                <w:bCs/>
                <w:sz w:val="16"/>
                <w:szCs w:val="16"/>
                <w:lang w:val="uk-UA"/>
              </w:rPr>
            </w:pPr>
            <w:r w:rsidRPr="00E82FCC">
              <w:rPr>
                <w:bCs/>
                <w:sz w:val="16"/>
                <w:szCs w:val="16"/>
                <w:lang w:val="uk-UA"/>
              </w:rPr>
              <w:t>Щодо розподілу обсягу субвенції для КЗ "Ветеранський простір" РОР</w:t>
            </w:r>
          </w:p>
        </w:tc>
        <w:tc>
          <w:tcPr>
            <w:tcW w:w="347" w:type="pct"/>
            <w:shd w:val="clear" w:color="auto" w:fill="FFFFFF"/>
            <w:vAlign w:val="center"/>
          </w:tcPr>
          <w:p w14:paraId="29EB9269" w14:textId="77777777" w:rsidR="002431CB" w:rsidRPr="00E82FCC" w:rsidRDefault="002431CB" w:rsidP="003B7FC5">
            <w:pPr>
              <w:jc w:val="center"/>
              <w:rPr>
                <w:bCs/>
                <w:sz w:val="16"/>
                <w:szCs w:val="16"/>
                <w:lang w:val="uk-UA"/>
              </w:rPr>
            </w:pPr>
            <w:r w:rsidRPr="00E82FCC">
              <w:rPr>
                <w:bCs/>
                <w:sz w:val="16"/>
                <w:szCs w:val="16"/>
                <w:lang w:val="uk-UA"/>
              </w:rPr>
              <w:t>Текстовий документ</w:t>
            </w:r>
          </w:p>
        </w:tc>
        <w:tc>
          <w:tcPr>
            <w:tcW w:w="231" w:type="pct"/>
            <w:shd w:val="clear" w:color="auto" w:fill="FFFFFF"/>
            <w:vAlign w:val="center"/>
          </w:tcPr>
          <w:p w14:paraId="4D5C82D6"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71142A86"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2DB04E44"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5FB75CA5" w14:textId="77777777" w:rsidR="002431CB" w:rsidRPr="004B2BC9" w:rsidRDefault="002431CB" w:rsidP="003B7FC5">
            <w:pPr>
              <w:jc w:val="center"/>
              <w:rPr>
                <w:bCs/>
                <w:sz w:val="16"/>
                <w:szCs w:val="16"/>
                <w:lang w:val="uk-UA"/>
              </w:rPr>
            </w:pPr>
          </w:p>
        </w:tc>
        <w:tc>
          <w:tcPr>
            <w:tcW w:w="690" w:type="pct"/>
            <w:shd w:val="clear" w:color="auto" w:fill="FFFFFF"/>
            <w:vAlign w:val="center"/>
          </w:tcPr>
          <w:p w14:paraId="186A0CE5"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77D76B2" w14:textId="77777777" w:rsidR="002431CB" w:rsidRPr="0059403D" w:rsidRDefault="002431CB" w:rsidP="003B7FC5">
            <w:pPr>
              <w:jc w:val="center"/>
              <w:rPr>
                <w:lang w:val="uk-UA"/>
              </w:rPr>
            </w:pPr>
            <w:r w:rsidRPr="0059403D">
              <w:rPr>
                <w:lang w:val="uk-UA"/>
              </w:rPr>
              <w:t>-</w:t>
            </w:r>
          </w:p>
        </w:tc>
      </w:tr>
      <w:tr w:rsidR="002431CB" w:rsidRPr="007C3349" w14:paraId="031DD3DE" w14:textId="77777777" w:rsidTr="003B7FC5">
        <w:trPr>
          <w:trHeight w:val="421"/>
        </w:trPr>
        <w:tc>
          <w:tcPr>
            <w:tcW w:w="166" w:type="pct"/>
            <w:shd w:val="clear" w:color="auto" w:fill="FFFFFF"/>
            <w:vAlign w:val="center"/>
          </w:tcPr>
          <w:p w14:paraId="13164DFE" w14:textId="77777777" w:rsidR="002431CB" w:rsidRPr="00CA751A" w:rsidRDefault="002431CB" w:rsidP="003B7FC5">
            <w:pPr>
              <w:jc w:val="center"/>
              <w:rPr>
                <w:b/>
                <w:bCs/>
                <w:sz w:val="16"/>
                <w:szCs w:val="16"/>
                <w:lang w:val="ru-RU"/>
              </w:rPr>
            </w:pPr>
            <w:r>
              <w:rPr>
                <w:b/>
                <w:bCs/>
                <w:sz w:val="16"/>
                <w:szCs w:val="16"/>
                <w:lang w:val="ru-RU"/>
              </w:rPr>
              <w:lastRenderedPageBreak/>
              <w:t>2281</w:t>
            </w:r>
          </w:p>
        </w:tc>
        <w:tc>
          <w:tcPr>
            <w:tcW w:w="472" w:type="pct"/>
            <w:shd w:val="clear" w:color="auto" w:fill="FFFFFF"/>
            <w:vAlign w:val="center"/>
          </w:tcPr>
          <w:p w14:paraId="59BAD28D" w14:textId="77777777" w:rsidR="002431CB" w:rsidRPr="002927D5" w:rsidRDefault="002431CB" w:rsidP="003B7FC5">
            <w:pPr>
              <w:jc w:val="center"/>
              <w:rPr>
                <w:bCs/>
                <w:sz w:val="16"/>
                <w:szCs w:val="16"/>
                <w:lang w:val="uk-UA"/>
              </w:rPr>
            </w:pPr>
            <w:r w:rsidRPr="00E82FCC">
              <w:rPr>
                <w:bCs/>
                <w:sz w:val="16"/>
                <w:szCs w:val="16"/>
                <w:lang w:val="uk-UA"/>
              </w:rPr>
              <w:t>Щодо розподілу обсягу субвенції для КЗ "Ветеранський простір" РОР</w:t>
            </w:r>
          </w:p>
        </w:tc>
        <w:tc>
          <w:tcPr>
            <w:tcW w:w="350" w:type="pct"/>
            <w:shd w:val="clear" w:color="auto" w:fill="FFFFFF"/>
            <w:vAlign w:val="center"/>
          </w:tcPr>
          <w:p w14:paraId="6F2C5DC9" w14:textId="77777777" w:rsidR="002431CB" w:rsidRPr="002927D5" w:rsidRDefault="002431CB" w:rsidP="003B7FC5">
            <w:pPr>
              <w:jc w:val="center"/>
              <w:rPr>
                <w:bCs/>
                <w:sz w:val="16"/>
                <w:szCs w:val="16"/>
                <w:lang w:val="uk-UA"/>
              </w:rPr>
            </w:pPr>
            <w:r w:rsidRPr="00E82FCC">
              <w:rPr>
                <w:bCs/>
                <w:sz w:val="16"/>
                <w:szCs w:val="16"/>
                <w:lang w:val="uk-UA"/>
              </w:rPr>
              <w:t>№вх-1690/25</w:t>
            </w:r>
          </w:p>
        </w:tc>
        <w:tc>
          <w:tcPr>
            <w:tcW w:w="300" w:type="pct"/>
            <w:shd w:val="clear" w:color="auto" w:fill="FFFFFF"/>
            <w:vAlign w:val="center"/>
          </w:tcPr>
          <w:p w14:paraId="1416DDCF" w14:textId="77777777" w:rsidR="002431CB" w:rsidRPr="00E82FCC" w:rsidRDefault="002431CB" w:rsidP="003B7FC5">
            <w:pPr>
              <w:jc w:val="center"/>
              <w:rPr>
                <w:bCs/>
                <w:sz w:val="16"/>
                <w:szCs w:val="16"/>
                <w:lang w:val="uk-UA"/>
              </w:rPr>
            </w:pPr>
            <w:r w:rsidRPr="00E82FCC">
              <w:rPr>
                <w:bCs/>
                <w:sz w:val="16"/>
                <w:szCs w:val="16"/>
                <w:lang w:val="uk-UA"/>
              </w:rPr>
              <w:t>-</w:t>
            </w:r>
          </w:p>
        </w:tc>
        <w:tc>
          <w:tcPr>
            <w:tcW w:w="302" w:type="pct"/>
            <w:shd w:val="clear" w:color="auto" w:fill="FFFFFF"/>
            <w:vAlign w:val="center"/>
          </w:tcPr>
          <w:p w14:paraId="4C48165B" w14:textId="77777777" w:rsidR="002431CB" w:rsidRPr="00E82FCC" w:rsidRDefault="002431CB" w:rsidP="003B7FC5">
            <w:pPr>
              <w:jc w:val="center"/>
              <w:rPr>
                <w:bCs/>
                <w:sz w:val="16"/>
                <w:szCs w:val="16"/>
                <w:lang w:val="uk-UA"/>
              </w:rPr>
            </w:pPr>
            <w:r w:rsidRPr="00E82FCC">
              <w:rPr>
                <w:bCs/>
                <w:sz w:val="16"/>
                <w:szCs w:val="16"/>
                <w:lang w:val="uk-UA"/>
              </w:rPr>
              <w:t>04.04.2025</w:t>
            </w:r>
          </w:p>
        </w:tc>
        <w:tc>
          <w:tcPr>
            <w:tcW w:w="343" w:type="pct"/>
            <w:shd w:val="clear" w:color="auto" w:fill="FFFFFF"/>
            <w:vAlign w:val="center"/>
          </w:tcPr>
          <w:p w14:paraId="048E77D4" w14:textId="77777777" w:rsidR="002431CB" w:rsidRPr="002927D5" w:rsidRDefault="002431CB" w:rsidP="003B7FC5">
            <w:pPr>
              <w:jc w:val="center"/>
              <w:rPr>
                <w:bCs/>
                <w:sz w:val="16"/>
                <w:szCs w:val="16"/>
                <w:lang w:val="uk-UA"/>
              </w:rPr>
            </w:pPr>
            <w:r w:rsidRPr="00E82FCC">
              <w:rPr>
                <w:bCs/>
                <w:sz w:val="16"/>
                <w:szCs w:val="16"/>
                <w:lang w:val="uk-UA"/>
              </w:rPr>
              <w:t>Управління з питань ветеранської політики</w:t>
            </w:r>
          </w:p>
        </w:tc>
        <w:tc>
          <w:tcPr>
            <w:tcW w:w="270" w:type="pct"/>
            <w:shd w:val="clear" w:color="auto" w:fill="FFFFFF"/>
            <w:vAlign w:val="center"/>
          </w:tcPr>
          <w:p w14:paraId="6897C087" w14:textId="77777777" w:rsidR="002431CB" w:rsidRPr="00E82FCC" w:rsidRDefault="002431CB" w:rsidP="003B7FC5">
            <w:pPr>
              <w:jc w:val="center"/>
              <w:rPr>
                <w:bCs/>
                <w:sz w:val="16"/>
                <w:szCs w:val="16"/>
                <w:lang w:val="uk-UA"/>
              </w:rPr>
            </w:pPr>
            <w:r w:rsidRPr="00E82FCC">
              <w:rPr>
                <w:bCs/>
                <w:sz w:val="16"/>
                <w:szCs w:val="16"/>
                <w:lang w:val="uk-UA"/>
              </w:rPr>
              <w:t>-</w:t>
            </w:r>
          </w:p>
        </w:tc>
        <w:tc>
          <w:tcPr>
            <w:tcW w:w="162" w:type="pct"/>
            <w:shd w:val="clear" w:color="auto" w:fill="FFFFFF"/>
            <w:vAlign w:val="center"/>
          </w:tcPr>
          <w:p w14:paraId="20C1E3F2" w14:textId="77777777" w:rsidR="002431CB" w:rsidRPr="00E82FCC" w:rsidRDefault="002431CB" w:rsidP="003B7FC5">
            <w:pPr>
              <w:jc w:val="center"/>
              <w:rPr>
                <w:bCs/>
                <w:sz w:val="16"/>
                <w:szCs w:val="16"/>
                <w:lang w:val="uk-UA"/>
              </w:rPr>
            </w:pPr>
            <w:r w:rsidRPr="00E82FCC">
              <w:rPr>
                <w:bCs/>
                <w:sz w:val="16"/>
                <w:szCs w:val="16"/>
                <w:lang w:val="uk-UA"/>
              </w:rPr>
              <w:t>-</w:t>
            </w:r>
          </w:p>
        </w:tc>
        <w:tc>
          <w:tcPr>
            <w:tcW w:w="280" w:type="pct"/>
            <w:shd w:val="clear" w:color="auto" w:fill="FFFFFF"/>
            <w:vAlign w:val="center"/>
          </w:tcPr>
          <w:p w14:paraId="495279C7" w14:textId="77777777" w:rsidR="002431CB" w:rsidRPr="00E82FCC" w:rsidRDefault="002431CB" w:rsidP="003B7FC5">
            <w:pPr>
              <w:jc w:val="center"/>
              <w:rPr>
                <w:bCs/>
                <w:sz w:val="16"/>
                <w:szCs w:val="16"/>
                <w:lang w:val="uk-UA"/>
              </w:rPr>
            </w:pPr>
            <w:r w:rsidRPr="00E82FCC">
              <w:rPr>
                <w:bCs/>
                <w:sz w:val="16"/>
                <w:szCs w:val="16"/>
                <w:lang w:val="uk-UA"/>
              </w:rPr>
              <w:t>фінанси</w:t>
            </w:r>
          </w:p>
        </w:tc>
        <w:tc>
          <w:tcPr>
            <w:tcW w:w="458" w:type="pct"/>
            <w:shd w:val="clear" w:color="auto" w:fill="FFFFFF"/>
            <w:vAlign w:val="center"/>
          </w:tcPr>
          <w:p w14:paraId="7C16B057" w14:textId="77777777" w:rsidR="002431CB" w:rsidRPr="002927D5" w:rsidRDefault="002431CB" w:rsidP="003B7FC5">
            <w:pPr>
              <w:jc w:val="center"/>
              <w:rPr>
                <w:bCs/>
                <w:sz w:val="16"/>
                <w:szCs w:val="16"/>
                <w:lang w:val="uk-UA"/>
              </w:rPr>
            </w:pPr>
            <w:r w:rsidRPr="00E82FCC">
              <w:rPr>
                <w:bCs/>
                <w:sz w:val="16"/>
                <w:szCs w:val="16"/>
                <w:lang w:val="uk-UA"/>
              </w:rPr>
              <w:t>Щодо розподілу обсягу субвенції для КЗ "Ветеранський простір" РОР</w:t>
            </w:r>
          </w:p>
        </w:tc>
        <w:tc>
          <w:tcPr>
            <w:tcW w:w="347" w:type="pct"/>
            <w:shd w:val="clear" w:color="auto" w:fill="FFFFFF"/>
            <w:vAlign w:val="center"/>
          </w:tcPr>
          <w:p w14:paraId="0D77ECC6" w14:textId="77777777" w:rsidR="002431CB" w:rsidRPr="00E82FCC" w:rsidRDefault="002431CB" w:rsidP="003B7FC5">
            <w:pPr>
              <w:jc w:val="center"/>
              <w:rPr>
                <w:bCs/>
                <w:sz w:val="16"/>
                <w:szCs w:val="16"/>
                <w:lang w:val="uk-UA"/>
              </w:rPr>
            </w:pPr>
            <w:r w:rsidRPr="00E82FCC">
              <w:rPr>
                <w:bCs/>
                <w:sz w:val="16"/>
                <w:szCs w:val="16"/>
                <w:lang w:val="uk-UA"/>
              </w:rPr>
              <w:t>Текстовий документ</w:t>
            </w:r>
          </w:p>
        </w:tc>
        <w:tc>
          <w:tcPr>
            <w:tcW w:w="231" w:type="pct"/>
            <w:shd w:val="clear" w:color="auto" w:fill="FFFFFF"/>
            <w:vAlign w:val="center"/>
          </w:tcPr>
          <w:p w14:paraId="4CC32273"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750D6A4B"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1EB3BB41"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702377C4" w14:textId="77777777" w:rsidR="002431CB" w:rsidRPr="004B2BC9" w:rsidRDefault="002431CB" w:rsidP="003B7FC5">
            <w:pPr>
              <w:jc w:val="center"/>
              <w:rPr>
                <w:bCs/>
                <w:sz w:val="16"/>
                <w:szCs w:val="16"/>
                <w:lang w:val="uk-UA"/>
              </w:rPr>
            </w:pPr>
          </w:p>
        </w:tc>
        <w:tc>
          <w:tcPr>
            <w:tcW w:w="690" w:type="pct"/>
            <w:shd w:val="clear" w:color="auto" w:fill="FFFFFF"/>
            <w:vAlign w:val="center"/>
          </w:tcPr>
          <w:p w14:paraId="1BB67B2A"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29FAF88" w14:textId="77777777" w:rsidR="002431CB" w:rsidRDefault="002431CB" w:rsidP="003B7FC5">
            <w:pPr>
              <w:jc w:val="center"/>
              <w:rPr>
                <w:lang w:val="ru-RU"/>
              </w:rPr>
            </w:pPr>
            <w:r>
              <w:rPr>
                <w:lang w:val="ru-RU"/>
              </w:rPr>
              <w:t>-</w:t>
            </w:r>
          </w:p>
        </w:tc>
      </w:tr>
      <w:tr w:rsidR="002431CB" w:rsidRPr="007C3349" w14:paraId="53FBA3A9" w14:textId="77777777" w:rsidTr="003B7FC5">
        <w:trPr>
          <w:trHeight w:val="971"/>
        </w:trPr>
        <w:tc>
          <w:tcPr>
            <w:tcW w:w="166" w:type="pct"/>
            <w:shd w:val="clear" w:color="auto" w:fill="FFFFFF"/>
            <w:vAlign w:val="center"/>
          </w:tcPr>
          <w:p w14:paraId="2A55AEDC" w14:textId="77777777" w:rsidR="002431CB" w:rsidRPr="00CA751A" w:rsidRDefault="002431CB" w:rsidP="003B7FC5">
            <w:pPr>
              <w:jc w:val="center"/>
              <w:rPr>
                <w:b/>
                <w:bCs/>
                <w:sz w:val="16"/>
                <w:szCs w:val="16"/>
                <w:lang w:val="ru-RU"/>
              </w:rPr>
            </w:pPr>
            <w:r>
              <w:rPr>
                <w:b/>
                <w:bCs/>
                <w:sz w:val="16"/>
                <w:szCs w:val="16"/>
                <w:lang w:val="ru-RU"/>
              </w:rPr>
              <w:t>2282</w:t>
            </w:r>
          </w:p>
        </w:tc>
        <w:tc>
          <w:tcPr>
            <w:tcW w:w="472" w:type="pct"/>
            <w:shd w:val="clear" w:color="auto" w:fill="FFFFFF"/>
            <w:vAlign w:val="center"/>
          </w:tcPr>
          <w:p w14:paraId="34220524" w14:textId="77777777" w:rsidR="002431CB" w:rsidRPr="002927D5" w:rsidRDefault="002431CB" w:rsidP="003B7FC5">
            <w:pPr>
              <w:jc w:val="center"/>
              <w:rPr>
                <w:bCs/>
                <w:sz w:val="16"/>
                <w:szCs w:val="16"/>
                <w:lang w:val="uk-UA"/>
              </w:rPr>
            </w:pPr>
            <w:r w:rsidRPr="00E82FCC">
              <w:rPr>
                <w:bCs/>
                <w:sz w:val="16"/>
                <w:szCs w:val="16"/>
                <w:lang w:val="uk-UA"/>
              </w:rPr>
              <w:t>Звірений витяг</w:t>
            </w:r>
          </w:p>
        </w:tc>
        <w:tc>
          <w:tcPr>
            <w:tcW w:w="350" w:type="pct"/>
            <w:shd w:val="clear" w:color="auto" w:fill="FFFFFF"/>
            <w:vAlign w:val="center"/>
          </w:tcPr>
          <w:p w14:paraId="182C110B" w14:textId="77777777" w:rsidR="002431CB" w:rsidRPr="002927D5" w:rsidRDefault="002431CB" w:rsidP="003B7FC5">
            <w:pPr>
              <w:jc w:val="center"/>
              <w:rPr>
                <w:bCs/>
                <w:sz w:val="16"/>
                <w:szCs w:val="16"/>
                <w:lang w:val="uk-UA"/>
              </w:rPr>
            </w:pPr>
            <w:r w:rsidRPr="00E82FCC">
              <w:rPr>
                <w:bCs/>
                <w:sz w:val="16"/>
                <w:szCs w:val="16"/>
                <w:lang w:val="uk-UA"/>
              </w:rPr>
              <w:t>№вх-1691/25</w:t>
            </w:r>
          </w:p>
        </w:tc>
        <w:tc>
          <w:tcPr>
            <w:tcW w:w="300" w:type="pct"/>
            <w:shd w:val="clear" w:color="auto" w:fill="FFFFFF"/>
            <w:vAlign w:val="center"/>
          </w:tcPr>
          <w:p w14:paraId="6D969A1A" w14:textId="77777777" w:rsidR="002431CB" w:rsidRPr="00E82FCC" w:rsidRDefault="002431CB" w:rsidP="003B7FC5">
            <w:pPr>
              <w:jc w:val="center"/>
              <w:rPr>
                <w:bCs/>
                <w:sz w:val="16"/>
                <w:szCs w:val="16"/>
                <w:lang w:val="uk-UA"/>
              </w:rPr>
            </w:pPr>
            <w:r w:rsidRPr="00E82FCC">
              <w:rPr>
                <w:bCs/>
                <w:sz w:val="16"/>
                <w:szCs w:val="16"/>
                <w:lang w:val="uk-UA"/>
              </w:rPr>
              <w:t>-</w:t>
            </w:r>
          </w:p>
        </w:tc>
        <w:tc>
          <w:tcPr>
            <w:tcW w:w="302" w:type="pct"/>
            <w:shd w:val="clear" w:color="auto" w:fill="FFFFFF"/>
            <w:vAlign w:val="center"/>
          </w:tcPr>
          <w:p w14:paraId="45A2BFBF" w14:textId="77777777" w:rsidR="002431CB" w:rsidRPr="00E82FCC" w:rsidRDefault="002431CB" w:rsidP="003B7FC5">
            <w:pPr>
              <w:jc w:val="center"/>
              <w:rPr>
                <w:bCs/>
                <w:sz w:val="16"/>
                <w:szCs w:val="16"/>
                <w:lang w:val="uk-UA"/>
              </w:rPr>
            </w:pPr>
            <w:r w:rsidRPr="00E82FCC">
              <w:rPr>
                <w:bCs/>
                <w:sz w:val="16"/>
                <w:szCs w:val="16"/>
                <w:lang w:val="uk-UA"/>
              </w:rPr>
              <w:t>04.04.2025</w:t>
            </w:r>
          </w:p>
        </w:tc>
        <w:tc>
          <w:tcPr>
            <w:tcW w:w="343" w:type="pct"/>
            <w:shd w:val="clear" w:color="auto" w:fill="FFFFFF"/>
            <w:vAlign w:val="center"/>
          </w:tcPr>
          <w:p w14:paraId="0FA2D63C" w14:textId="77777777" w:rsidR="002431CB" w:rsidRPr="002927D5" w:rsidRDefault="002431CB" w:rsidP="003B7FC5">
            <w:pPr>
              <w:jc w:val="center"/>
              <w:rPr>
                <w:bCs/>
                <w:sz w:val="16"/>
                <w:szCs w:val="16"/>
                <w:lang w:val="uk-UA"/>
              </w:rPr>
            </w:pPr>
            <w:r w:rsidRPr="00E82FCC">
              <w:rPr>
                <w:bCs/>
                <w:sz w:val="16"/>
                <w:szCs w:val="16"/>
                <w:lang w:val="uk-UA"/>
              </w:rPr>
              <w:t xml:space="preserve">Рівненський РТЦК </w:t>
            </w:r>
            <w:proofErr w:type="spellStart"/>
            <w:r w:rsidRPr="00E82FCC">
              <w:rPr>
                <w:bCs/>
                <w:sz w:val="16"/>
                <w:szCs w:val="16"/>
                <w:lang w:val="uk-UA"/>
              </w:rPr>
              <w:t>тв</w:t>
            </w:r>
            <w:proofErr w:type="spellEnd"/>
            <w:r w:rsidRPr="00E82FCC">
              <w:rPr>
                <w:bCs/>
                <w:sz w:val="16"/>
                <w:szCs w:val="16"/>
                <w:lang w:val="uk-UA"/>
              </w:rPr>
              <w:t xml:space="preserve"> СП</w:t>
            </w:r>
          </w:p>
        </w:tc>
        <w:tc>
          <w:tcPr>
            <w:tcW w:w="270" w:type="pct"/>
            <w:shd w:val="clear" w:color="auto" w:fill="FFFFFF"/>
            <w:vAlign w:val="center"/>
          </w:tcPr>
          <w:p w14:paraId="75017916" w14:textId="77777777" w:rsidR="002431CB" w:rsidRPr="00E82FCC" w:rsidRDefault="002431CB" w:rsidP="003B7FC5">
            <w:pPr>
              <w:jc w:val="center"/>
              <w:rPr>
                <w:bCs/>
                <w:sz w:val="16"/>
                <w:szCs w:val="16"/>
                <w:lang w:val="uk-UA"/>
              </w:rPr>
            </w:pPr>
            <w:r w:rsidRPr="00E82FCC">
              <w:rPr>
                <w:bCs/>
                <w:sz w:val="16"/>
                <w:szCs w:val="16"/>
                <w:lang w:val="uk-UA"/>
              </w:rPr>
              <w:t>-</w:t>
            </w:r>
          </w:p>
        </w:tc>
        <w:tc>
          <w:tcPr>
            <w:tcW w:w="162" w:type="pct"/>
            <w:shd w:val="clear" w:color="auto" w:fill="FFFFFF"/>
            <w:vAlign w:val="center"/>
          </w:tcPr>
          <w:p w14:paraId="548F3129" w14:textId="77777777" w:rsidR="002431CB" w:rsidRPr="00E82FCC" w:rsidRDefault="002431CB" w:rsidP="003B7FC5">
            <w:pPr>
              <w:jc w:val="center"/>
              <w:rPr>
                <w:bCs/>
                <w:sz w:val="16"/>
                <w:szCs w:val="16"/>
                <w:lang w:val="uk-UA"/>
              </w:rPr>
            </w:pPr>
            <w:r w:rsidRPr="00E82FCC">
              <w:rPr>
                <w:bCs/>
                <w:sz w:val="16"/>
                <w:szCs w:val="16"/>
                <w:lang w:val="uk-UA"/>
              </w:rPr>
              <w:t>-</w:t>
            </w:r>
          </w:p>
        </w:tc>
        <w:tc>
          <w:tcPr>
            <w:tcW w:w="280" w:type="pct"/>
            <w:shd w:val="clear" w:color="auto" w:fill="FFFFFF"/>
            <w:vAlign w:val="center"/>
          </w:tcPr>
          <w:p w14:paraId="145DC897" w14:textId="77777777" w:rsidR="002431CB" w:rsidRPr="00E82FCC" w:rsidRDefault="002431CB" w:rsidP="003B7FC5">
            <w:pPr>
              <w:jc w:val="center"/>
              <w:rPr>
                <w:bCs/>
                <w:sz w:val="16"/>
                <w:szCs w:val="16"/>
                <w:lang w:val="uk-UA"/>
              </w:rPr>
            </w:pPr>
            <w:r w:rsidRPr="00E82FCC">
              <w:rPr>
                <w:bCs/>
                <w:sz w:val="16"/>
                <w:szCs w:val="16"/>
                <w:lang w:val="uk-UA"/>
              </w:rPr>
              <w:t>фінанси</w:t>
            </w:r>
          </w:p>
        </w:tc>
        <w:tc>
          <w:tcPr>
            <w:tcW w:w="458" w:type="pct"/>
            <w:shd w:val="clear" w:color="auto" w:fill="FFFFFF"/>
            <w:vAlign w:val="center"/>
          </w:tcPr>
          <w:p w14:paraId="6CE50266" w14:textId="77777777" w:rsidR="002431CB" w:rsidRPr="002927D5" w:rsidRDefault="002431CB" w:rsidP="003B7FC5">
            <w:pPr>
              <w:jc w:val="center"/>
              <w:rPr>
                <w:bCs/>
                <w:sz w:val="16"/>
                <w:szCs w:val="16"/>
                <w:lang w:val="uk-UA"/>
              </w:rPr>
            </w:pPr>
            <w:r w:rsidRPr="00E82FCC">
              <w:rPr>
                <w:bCs/>
                <w:sz w:val="16"/>
                <w:szCs w:val="16"/>
                <w:lang w:val="uk-UA"/>
              </w:rPr>
              <w:t>Звірений витяг</w:t>
            </w:r>
          </w:p>
        </w:tc>
        <w:tc>
          <w:tcPr>
            <w:tcW w:w="347" w:type="pct"/>
            <w:shd w:val="clear" w:color="auto" w:fill="FFFFFF"/>
            <w:vAlign w:val="center"/>
          </w:tcPr>
          <w:p w14:paraId="2899F014" w14:textId="77777777" w:rsidR="002431CB" w:rsidRPr="00E82FCC" w:rsidRDefault="002431CB" w:rsidP="003B7FC5">
            <w:pPr>
              <w:jc w:val="center"/>
              <w:rPr>
                <w:bCs/>
                <w:sz w:val="16"/>
                <w:szCs w:val="16"/>
                <w:lang w:val="uk-UA"/>
              </w:rPr>
            </w:pPr>
            <w:r w:rsidRPr="00E82FCC">
              <w:rPr>
                <w:bCs/>
                <w:sz w:val="16"/>
                <w:szCs w:val="16"/>
                <w:lang w:val="uk-UA"/>
              </w:rPr>
              <w:t>Текстовий документ</w:t>
            </w:r>
          </w:p>
        </w:tc>
        <w:tc>
          <w:tcPr>
            <w:tcW w:w="231" w:type="pct"/>
            <w:shd w:val="clear" w:color="auto" w:fill="FFFFFF"/>
            <w:vAlign w:val="center"/>
          </w:tcPr>
          <w:p w14:paraId="349BEDD5" w14:textId="77777777" w:rsidR="002431CB" w:rsidRPr="004B2BC9" w:rsidRDefault="002431CB" w:rsidP="003B7FC5">
            <w:pPr>
              <w:jc w:val="center"/>
              <w:rPr>
                <w:bCs/>
                <w:sz w:val="16"/>
                <w:szCs w:val="16"/>
                <w:lang w:val="uk-UA"/>
              </w:rPr>
            </w:pPr>
            <w:r w:rsidRPr="004B2BC9">
              <w:rPr>
                <w:bCs/>
                <w:sz w:val="16"/>
                <w:szCs w:val="16"/>
                <w:lang w:val="uk-UA"/>
              </w:rPr>
              <w:t>Лист</w:t>
            </w:r>
          </w:p>
        </w:tc>
        <w:tc>
          <w:tcPr>
            <w:tcW w:w="157" w:type="pct"/>
            <w:shd w:val="clear" w:color="auto" w:fill="FFFFFF"/>
            <w:vAlign w:val="center"/>
          </w:tcPr>
          <w:p w14:paraId="5CFFD18E" w14:textId="77777777" w:rsidR="002431CB" w:rsidRPr="004B2BC9" w:rsidRDefault="002431CB" w:rsidP="003B7FC5">
            <w:pPr>
              <w:jc w:val="center"/>
              <w:rPr>
                <w:bCs/>
                <w:sz w:val="16"/>
                <w:szCs w:val="16"/>
                <w:lang w:val="uk-UA"/>
              </w:rPr>
            </w:pPr>
            <w:r w:rsidRPr="004B2BC9">
              <w:rPr>
                <w:bCs/>
                <w:sz w:val="16"/>
                <w:szCs w:val="16"/>
                <w:lang w:val="uk-UA"/>
              </w:rPr>
              <w:t>-</w:t>
            </w:r>
          </w:p>
        </w:tc>
        <w:tc>
          <w:tcPr>
            <w:tcW w:w="306" w:type="pct"/>
            <w:shd w:val="clear" w:color="auto" w:fill="FFFFFF"/>
            <w:vAlign w:val="center"/>
          </w:tcPr>
          <w:p w14:paraId="5D1711DF" w14:textId="77777777" w:rsidR="002431CB" w:rsidRPr="004B2BC9" w:rsidRDefault="002431CB" w:rsidP="003B7FC5">
            <w:pPr>
              <w:jc w:val="center"/>
              <w:rPr>
                <w:bCs/>
                <w:sz w:val="16"/>
                <w:szCs w:val="16"/>
                <w:lang w:val="uk-UA"/>
              </w:rPr>
            </w:pPr>
            <w:r w:rsidRPr="004B2BC9">
              <w:rPr>
                <w:bCs/>
                <w:sz w:val="16"/>
                <w:szCs w:val="16"/>
                <w:lang w:val="uk-UA"/>
              </w:rPr>
              <w:t>Паперова, електронна</w:t>
            </w:r>
          </w:p>
          <w:p w14:paraId="59157752" w14:textId="77777777" w:rsidR="002431CB" w:rsidRPr="004B2BC9" w:rsidRDefault="002431CB" w:rsidP="003B7FC5">
            <w:pPr>
              <w:jc w:val="center"/>
              <w:rPr>
                <w:bCs/>
                <w:sz w:val="16"/>
                <w:szCs w:val="16"/>
                <w:lang w:val="uk-UA"/>
              </w:rPr>
            </w:pPr>
          </w:p>
        </w:tc>
        <w:tc>
          <w:tcPr>
            <w:tcW w:w="690" w:type="pct"/>
            <w:shd w:val="clear" w:color="auto" w:fill="FFFFFF"/>
            <w:vAlign w:val="center"/>
          </w:tcPr>
          <w:p w14:paraId="278F606E"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273150E" w14:textId="77777777" w:rsidR="002431CB" w:rsidRDefault="002431CB" w:rsidP="003B7FC5">
            <w:pPr>
              <w:jc w:val="center"/>
              <w:rPr>
                <w:bCs/>
                <w:lang w:val="ru-RU"/>
              </w:rPr>
            </w:pPr>
            <w:r>
              <w:rPr>
                <w:bCs/>
                <w:lang w:val="ru-RU"/>
              </w:rPr>
              <w:t>-</w:t>
            </w:r>
          </w:p>
        </w:tc>
      </w:tr>
      <w:tr w:rsidR="002431CB" w:rsidRPr="007C3349" w14:paraId="68263D6D" w14:textId="77777777" w:rsidTr="003B7FC5">
        <w:trPr>
          <w:trHeight w:val="421"/>
        </w:trPr>
        <w:tc>
          <w:tcPr>
            <w:tcW w:w="166" w:type="pct"/>
            <w:shd w:val="clear" w:color="auto" w:fill="FFFFFF"/>
            <w:vAlign w:val="center"/>
          </w:tcPr>
          <w:p w14:paraId="77C2619C" w14:textId="77777777" w:rsidR="002431CB" w:rsidRPr="00CA751A" w:rsidRDefault="002431CB" w:rsidP="003B7FC5">
            <w:pPr>
              <w:jc w:val="center"/>
              <w:rPr>
                <w:b/>
                <w:bCs/>
                <w:sz w:val="16"/>
                <w:szCs w:val="16"/>
                <w:lang w:val="ru-RU"/>
              </w:rPr>
            </w:pPr>
            <w:r>
              <w:rPr>
                <w:b/>
                <w:bCs/>
                <w:sz w:val="16"/>
                <w:szCs w:val="16"/>
                <w:lang w:val="ru-RU"/>
              </w:rPr>
              <w:t>2283</w:t>
            </w:r>
          </w:p>
        </w:tc>
        <w:tc>
          <w:tcPr>
            <w:tcW w:w="472" w:type="pct"/>
            <w:shd w:val="clear" w:color="auto" w:fill="FFFFFF"/>
            <w:vAlign w:val="center"/>
          </w:tcPr>
          <w:p w14:paraId="772787FE" w14:textId="77777777" w:rsidR="002431CB" w:rsidRPr="002927D5" w:rsidRDefault="002431CB" w:rsidP="003B7FC5">
            <w:pPr>
              <w:jc w:val="center"/>
              <w:rPr>
                <w:bCs/>
                <w:sz w:val="16"/>
                <w:szCs w:val="16"/>
                <w:lang w:val="uk-UA"/>
              </w:rPr>
            </w:pPr>
            <w:r w:rsidRPr="00E82FCC">
              <w:rPr>
                <w:bCs/>
                <w:sz w:val="16"/>
                <w:szCs w:val="16"/>
                <w:lang w:val="uk-UA"/>
              </w:rPr>
              <w:t>Рішення про внесення змін до бюджету Малинської сільської ТГ на 2025 рік</w:t>
            </w:r>
          </w:p>
        </w:tc>
        <w:tc>
          <w:tcPr>
            <w:tcW w:w="350" w:type="pct"/>
            <w:shd w:val="clear" w:color="auto" w:fill="FFFFFF"/>
            <w:vAlign w:val="center"/>
          </w:tcPr>
          <w:p w14:paraId="429911E3" w14:textId="77777777" w:rsidR="002431CB" w:rsidRPr="002927D5" w:rsidRDefault="002431CB" w:rsidP="003B7FC5">
            <w:pPr>
              <w:jc w:val="center"/>
              <w:rPr>
                <w:bCs/>
                <w:sz w:val="16"/>
                <w:szCs w:val="16"/>
                <w:lang w:val="uk-UA"/>
              </w:rPr>
            </w:pPr>
            <w:r w:rsidRPr="00E82FCC">
              <w:rPr>
                <w:bCs/>
                <w:sz w:val="16"/>
                <w:szCs w:val="16"/>
                <w:lang w:val="uk-UA"/>
              </w:rPr>
              <w:t>№вх-1692/25</w:t>
            </w:r>
          </w:p>
        </w:tc>
        <w:tc>
          <w:tcPr>
            <w:tcW w:w="300" w:type="pct"/>
            <w:shd w:val="clear" w:color="auto" w:fill="FFFFFF"/>
            <w:vAlign w:val="center"/>
          </w:tcPr>
          <w:p w14:paraId="054FF9A0" w14:textId="77777777" w:rsidR="002431CB" w:rsidRPr="00E82FCC" w:rsidRDefault="002431CB" w:rsidP="003B7FC5">
            <w:pPr>
              <w:jc w:val="center"/>
              <w:rPr>
                <w:bCs/>
                <w:sz w:val="16"/>
                <w:szCs w:val="16"/>
                <w:lang w:val="uk-UA"/>
              </w:rPr>
            </w:pPr>
            <w:r w:rsidRPr="00E82FCC">
              <w:rPr>
                <w:bCs/>
                <w:sz w:val="16"/>
                <w:szCs w:val="16"/>
                <w:lang w:val="uk-UA"/>
              </w:rPr>
              <w:t>-</w:t>
            </w:r>
          </w:p>
        </w:tc>
        <w:tc>
          <w:tcPr>
            <w:tcW w:w="302" w:type="pct"/>
            <w:shd w:val="clear" w:color="auto" w:fill="FFFFFF"/>
            <w:vAlign w:val="center"/>
          </w:tcPr>
          <w:p w14:paraId="68281F87" w14:textId="77777777" w:rsidR="002431CB" w:rsidRPr="00E82FCC" w:rsidRDefault="002431CB" w:rsidP="003B7FC5">
            <w:pPr>
              <w:jc w:val="center"/>
              <w:rPr>
                <w:bCs/>
                <w:sz w:val="16"/>
                <w:szCs w:val="16"/>
                <w:lang w:val="uk-UA"/>
              </w:rPr>
            </w:pPr>
            <w:r w:rsidRPr="00E82FCC">
              <w:rPr>
                <w:bCs/>
                <w:sz w:val="16"/>
                <w:szCs w:val="16"/>
                <w:lang w:val="uk-UA"/>
              </w:rPr>
              <w:t>04.04.2025</w:t>
            </w:r>
          </w:p>
        </w:tc>
        <w:tc>
          <w:tcPr>
            <w:tcW w:w="343" w:type="pct"/>
            <w:shd w:val="clear" w:color="auto" w:fill="FFFFFF"/>
            <w:vAlign w:val="center"/>
          </w:tcPr>
          <w:p w14:paraId="664E64EB" w14:textId="77777777" w:rsidR="002431CB" w:rsidRPr="002927D5" w:rsidRDefault="002431CB" w:rsidP="003B7FC5">
            <w:pPr>
              <w:jc w:val="center"/>
              <w:rPr>
                <w:bCs/>
                <w:sz w:val="16"/>
                <w:szCs w:val="16"/>
                <w:lang w:val="uk-UA"/>
              </w:rPr>
            </w:pPr>
            <w:r w:rsidRPr="00E82FCC">
              <w:rPr>
                <w:bCs/>
                <w:sz w:val="16"/>
                <w:szCs w:val="16"/>
                <w:lang w:val="uk-UA"/>
              </w:rPr>
              <w:t>Малинська сільська рада</w:t>
            </w:r>
          </w:p>
        </w:tc>
        <w:tc>
          <w:tcPr>
            <w:tcW w:w="270" w:type="pct"/>
            <w:shd w:val="clear" w:color="auto" w:fill="FFFFFF"/>
            <w:vAlign w:val="center"/>
          </w:tcPr>
          <w:p w14:paraId="68827445" w14:textId="77777777" w:rsidR="002431CB" w:rsidRPr="00E82FCC" w:rsidRDefault="002431CB" w:rsidP="003B7FC5">
            <w:pPr>
              <w:jc w:val="center"/>
              <w:rPr>
                <w:bCs/>
                <w:sz w:val="16"/>
                <w:szCs w:val="16"/>
                <w:lang w:val="uk-UA"/>
              </w:rPr>
            </w:pPr>
            <w:r w:rsidRPr="00E82FCC">
              <w:rPr>
                <w:bCs/>
                <w:sz w:val="16"/>
                <w:szCs w:val="16"/>
                <w:lang w:val="uk-UA"/>
              </w:rPr>
              <w:t>-</w:t>
            </w:r>
          </w:p>
        </w:tc>
        <w:tc>
          <w:tcPr>
            <w:tcW w:w="162" w:type="pct"/>
            <w:shd w:val="clear" w:color="auto" w:fill="FFFFFF"/>
            <w:vAlign w:val="center"/>
          </w:tcPr>
          <w:p w14:paraId="6FB3604B" w14:textId="77777777" w:rsidR="002431CB" w:rsidRPr="00E82FCC" w:rsidRDefault="002431CB" w:rsidP="003B7FC5">
            <w:pPr>
              <w:jc w:val="center"/>
              <w:rPr>
                <w:bCs/>
                <w:sz w:val="16"/>
                <w:szCs w:val="16"/>
                <w:lang w:val="uk-UA"/>
              </w:rPr>
            </w:pPr>
            <w:r w:rsidRPr="00E82FCC">
              <w:rPr>
                <w:bCs/>
                <w:sz w:val="16"/>
                <w:szCs w:val="16"/>
                <w:lang w:val="uk-UA"/>
              </w:rPr>
              <w:t>-</w:t>
            </w:r>
          </w:p>
        </w:tc>
        <w:tc>
          <w:tcPr>
            <w:tcW w:w="280" w:type="pct"/>
            <w:shd w:val="clear" w:color="auto" w:fill="FFFFFF"/>
            <w:vAlign w:val="center"/>
          </w:tcPr>
          <w:p w14:paraId="4F82064C" w14:textId="77777777" w:rsidR="002431CB" w:rsidRPr="00E82FCC" w:rsidRDefault="002431CB" w:rsidP="003B7FC5">
            <w:pPr>
              <w:jc w:val="center"/>
              <w:rPr>
                <w:bCs/>
                <w:sz w:val="16"/>
                <w:szCs w:val="16"/>
                <w:lang w:val="uk-UA"/>
              </w:rPr>
            </w:pPr>
            <w:r w:rsidRPr="00E82FCC">
              <w:rPr>
                <w:bCs/>
                <w:sz w:val="16"/>
                <w:szCs w:val="16"/>
                <w:lang w:val="uk-UA"/>
              </w:rPr>
              <w:t>фінанси</w:t>
            </w:r>
          </w:p>
        </w:tc>
        <w:tc>
          <w:tcPr>
            <w:tcW w:w="458" w:type="pct"/>
            <w:shd w:val="clear" w:color="auto" w:fill="FFFFFF"/>
            <w:vAlign w:val="center"/>
          </w:tcPr>
          <w:p w14:paraId="4A385E8F" w14:textId="77777777" w:rsidR="002431CB" w:rsidRPr="002927D5" w:rsidRDefault="002431CB" w:rsidP="003B7FC5">
            <w:pPr>
              <w:jc w:val="center"/>
              <w:rPr>
                <w:bCs/>
                <w:sz w:val="16"/>
                <w:szCs w:val="16"/>
                <w:lang w:val="uk-UA"/>
              </w:rPr>
            </w:pPr>
            <w:r w:rsidRPr="00E82FCC">
              <w:rPr>
                <w:bCs/>
                <w:sz w:val="16"/>
                <w:szCs w:val="16"/>
                <w:lang w:val="uk-UA"/>
              </w:rPr>
              <w:t>Рішення про внесення змін до бюджету Малинської сільської ТГ на 2025 рік</w:t>
            </w:r>
          </w:p>
        </w:tc>
        <w:tc>
          <w:tcPr>
            <w:tcW w:w="347" w:type="pct"/>
            <w:shd w:val="clear" w:color="auto" w:fill="FFFFFF"/>
            <w:vAlign w:val="center"/>
          </w:tcPr>
          <w:p w14:paraId="6F9082B1" w14:textId="77777777" w:rsidR="002431CB" w:rsidRPr="00E82FCC" w:rsidRDefault="002431CB" w:rsidP="003B7FC5">
            <w:pPr>
              <w:jc w:val="center"/>
              <w:rPr>
                <w:bCs/>
                <w:sz w:val="16"/>
                <w:szCs w:val="16"/>
                <w:lang w:val="uk-UA"/>
              </w:rPr>
            </w:pPr>
            <w:r w:rsidRPr="00E82FCC">
              <w:rPr>
                <w:bCs/>
                <w:sz w:val="16"/>
                <w:szCs w:val="16"/>
                <w:lang w:val="uk-UA"/>
              </w:rPr>
              <w:t>Текстовий, табличний  документ</w:t>
            </w:r>
          </w:p>
        </w:tc>
        <w:tc>
          <w:tcPr>
            <w:tcW w:w="231" w:type="pct"/>
            <w:shd w:val="clear" w:color="auto" w:fill="FFFFFF"/>
            <w:vAlign w:val="center"/>
          </w:tcPr>
          <w:p w14:paraId="15F2ABFA" w14:textId="77777777" w:rsidR="002431CB" w:rsidRPr="004B4DC0" w:rsidRDefault="002431CB" w:rsidP="003B7FC5">
            <w:pPr>
              <w:jc w:val="center"/>
              <w:rPr>
                <w:bCs/>
                <w:sz w:val="16"/>
                <w:szCs w:val="16"/>
                <w:lang w:val="uk-UA"/>
              </w:rPr>
            </w:pPr>
            <w:proofErr w:type="spellStart"/>
            <w:r w:rsidRPr="002927D5">
              <w:rPr>
                <w:rFonts w:ascii="Arial" w:hAnsi="Arial" w:cs="Arial"/>
                <w:color w:val="000000"/>
                <w:sz w:val="18"/>
                <w:szCs w:val="18"/>
                <w:lang w:val="ru-RU"/>
              </w:rPr>
              <w:t>Рішення</w:t>
            </w:r>
            <w:proofErr w:type="spellEnd"/>
          </w:p>
        </w:tc>
        <w:tc>
          <w:tcPr>
            <w:tcW w:w="157" w:type="pct"/>
            <w:shd w:val="clear" w:color="auto" w:fill="FFFFFF"/>
            <w:vAlign w:val="center"/>
          </w:tcPr>
          <w:p w14:paraId="19BC4A0C" w14:textId="77777777" w:rsidR="002431CB" w:rsidRPr="004B4DC0" w:rsidRDefault="002431CB" w:rsidP="003B7FC5">
            <w:pPr>
              <w:jc w:val="center"/>
              <w:rPr>
                <w:bCs/>
                <w:sz w:val="16"/>
                <w:szCs w:val="16"/>
                <w:lang w:val="uk-UA"/>
              </w:rPr>
            </w:pPr>
            <w:r w:rsidRPr="004B4DC0">
              <w:rPr>
                <w:bCs/>
                <w:sz w:val="16"/>
                <w:szCs w:val="16"/>
                <w:lang w:val="uk-UA"/>
              </w:rPr>
              <w:t>-</w:t>
            </w:r>
          </w:p>
        </w:tc>
        <w:tc>
          <w:tcPr>
            <w:tcW w:w="306" w:type="pct"/>
            <w:shd w:val="clear" w:color="auto" w:fill="FFFFFF"/>
            <w:vAlign w:val="center"/>
          </w:tcPr>
          <w:p w14:paraId="677178FC" w14:textId="77777777" w:rsidR="002431CB" w:rsidRPr="004B4DC0" w:rsidRDefault="002431CB" w:rsidP="003B7FC5">
            <w:pPr>
              <w:jc w:val="center"/>
              <w:rPr>
                <w:bCs/>
                <w:sz w:val="16"/>
                <w:szCs w:val="16"/>
                <w:lang w:val="uk-UA"/>
              </w:rPr>
            </w:pPr>
            <w:r>
              <w:rPr>
                <w:bCs/>
                <w:sz w:val="16"/>
                <w:szCs w:val="16"/>
                <w:lang w:val="uk-UA"/>
              </w:rPr>
              <w:t>Паперова</w:t>
            </w:r>
          </w:p>
          <w:p w14:paraId="073B5875" w14:textId="77777777" w:rsidR="002431CB" w:rsidRPr="004B4DC0" w:rsidRDefault="002431CB" w:rsidP="003B7FC5">
            <w:pPr>
              <w:jc w:val="center"/>
              <w:rPr>
                <w:bCs/>
                <w:sz w:val="16"/>
                <w:szCs w:val="16"/>
                <w:lang w:val="uk-UA"/>
              </w:rPr>
            </w:pPr>
          </w:p>
        </w:tc>
        <w:tc>
          <w:tcPr>
            <w:tcW w:w="690" w:type="pct"/>
            <w:shd w:val="clear" w:color="auto" w:fill="FFFFFF"/>
            <w:vAlign w:val="center"/>
          </w:tcPr>
          <w:p w14:paraId="0ABD2C1E" w14:textId="77777777" w:rsidR="002431CB" w:rsidRPr="00B22769" w:rsidRDefault="002431CB"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6522370" w14:textId="77777777" w:rsidR="002431CB" w:rsidRDefault="002431CB" w:rsidP="003B7FC5">
            <w:pPr>
              <w:jc w:val="center"/>
              <w:rPr>
                <w:bCs/>
                <w:lang w:val="ru-RU"/>
              </w:rPr>
            </w:pPr>
            <w:r>
              <w:rPr>
                <w:bCs/>
                <w:lang w:val="ru-RU"/>
              </w:rPr>
              <w:t>-</w:t>
            </w:r>
          </w:p>
        </w:tc>
      </w:tr>
      <w:tr w:rsidR="002431CB" w:rsidRPr="007C3349" w14:paraId="54F212C3" w14:textId="77777777" w:rsidTr="003B7FC5">
        <w:trPr>
          <w:trHeight w:val="421"/>
        </w:trPr>
        <w:tc>
          <w:tcPr>
            <w:tcW w:w="166" w:type="pct"/>
            <w:shd w:val="clear" w:color="auto" w:fill="FFFFFF"/>
            <w:vAlign w:val="center"/>
          </w:tcPr>
          <w:p w14:paraId="1E0F7237" w14:textId="77777777" w:rsidR="002431CB" w:rsidRPr="00CA751A" w:rsidRDefault="002431CB" w:rsidP="003B7FC5">
            <w:pPr>
              <w:jc w:val="center"/>
              <w:rPr>
                <w:b/>
                <w:bCs/>
                <w:sz w:val="16"/>
                <w:szCs w:val="16"/>
                <w:lang w:val="ru-RU"/>
              </w:rPr>
            </w:pPr>
            <w:r>
              <w:rPr>
                <w:b/>
                <w:bCs/>
                <w:sz w:val="16"/>
                <w:szCs w:val="16"/>
                <w:lang w:val="ru-RU"/>
              </w:rPr>
              <w:t>2284</w:t>
            </w:r>
          </w:p>
        </w:tc>
        <w:tc>
          <w:tcPr>
            <w:tcW w:w="472" w:type="pct"/>
            <w:shd w:val="clear" w:color="auto" w:fill="FFFFFF"/>
            <w:vAlign w:val="center"/>
          </w:tcPr>
          <w:p w14:paraId="519D65DF" w14:textId="77777777" w:rsidR="002431CB" w:rsidRPr="00491E63" w:rsidRDefault="002431CB" w:rsidP="003B7FC5">
            <w:pPr>
              <w:jc w:val="center"/>
              <w:rPr>
                <w:sz w:val="16"/>
                <w:szCs w:val="16"/>
                <w:lang w:val="uk-UA"/>
              </w:rPr>
            </w:pPr>
            <w:r w:rsidRPr="00491E63">
              <w:rPr>
                <w:sz w:val="16"/>
                <w:szCs w:val="16"/>
                <w:lang w:val="uk-UA"/>
              </w:rPr>
              <w:t xml:space="preserve">Про </w:t>
            </w:r>
            <w:r>
              <w:rPr>
                <w:sz w:val="16"/>
                <w:szCs w:val="16"/>
                <w:lang w:val="uk-UA"/>
              </w:rPr>
              <w:t xml:space="preserve">розгляд </w:t>
            </w:r>
            <w:proofErr w:type="spellStart"/>
            <w:r>
              <w:rPr>
                <w:sz w:val="16"/>
                <w:szCs w:val="16"/>
                <w:lang w:val="uk-UA"/>
              </w:rPr>
              <w:t>проєкту</w:t>
            </w:r>
            <w:proofErr w:type="spellEnd"/>
            <w:r>
              <w:rPr>
                <w:sz w:val="16"/>
                <w:szCs w:val="16"/>
                <w:lang w:val="uk-UA"/>
              </w:rPr>
              <w:t xml:space="preserve"> </w:t>
            </w:r>
            <w:proofErr w:type="spellStart"/>
            <w:r>
              <w:rPr>
                <w:sz w:val="16"/>
                <w:szCs w:val="16"/>
                <w:lang w:val="uk-UA"/>
              </w:rPr>
              <w:t>акта</w:t>
            </w:r>
            <w:proofErr w:type="spellEnd"/>
          </w:p>
        </w:tc>
        <w:tc>
          <w:tcPr>
            <w:tcW w:w="350" w:type="pct"/>
            <w:shd w:val="clear" w:color="auto" w:fill="FFFFFF"/>
            <w:vAlign w:val="center"/>
          </w:tcPr>
          <w:p w14:paraId="1E59F734" w14:textId="77777777" w:rsidR="002431CB" w:rsidRPr="00491E63" w:rsidRDefault="002431CB" w:rsidP="003B7FC5">
            <w:pPr>
              <w:jc w:val="center"/>
              <w:rPr>
                <w:sz w:val="16"/>
                <w:szCs w:val="16"/>
                <w:lang w:val="uk-UA"/>
              </w:rPr>
            </w:pPr>
            <w:r w:rsidRPr="00491E63">
              <w:rPr>
                <w:sz w:val="16"/>
                <w:szCs w:val="16"/>
                <w:lang w:val="uk-UA"/>
              </w:rPr>
              <w:t>№</w:t>
            </w:r>
            <w:proofErr w:type="spellStart"/>
            <w:r w:rsidRPr="00491E63">
              <w:rPr>
                <w:sz w:val="16"/>
                <w:szCs w:val="16"/>
                <w:lang w:val="uk-UA"/>
              </w:rPr>
              <w:t>вих</w:t>
            </w:r>
            <w:proofErr w:type="spellEnd"/>
            <w:r w:rsidRPr="00491E63">
              <w:rPr>
                <w:sz w:val="16"/>
                <w:szCs w:val="16"/>
                <w:lang w:val="uk-UA"/>
              </w:rPr>
              <w:t xml:space="preserve">- </w:t>
            </w:r>
          </w:p>
          <w:p w14:paraId="7C6D3B89" w14:textId="77777777" w:rsidR="002431CB" w:rsidRPr="00491E63" w:rsidRDefault="002431CB" w:rsidP="003B7FC5">
            <w:pPr>
              <w:jc w:val="center"/>
              <w:rPr>
                <w:sz w:val="16"/>
                <w:szCs w:val="16"/>
                <w:lang w:val="uk-UA"/>
              </w:rPr>
            </w:pPr>
            <w:r>
              <w:rPr>
                <w:sz w:val="16"/>
                <w:szCs w:val="16"/>
                <w:lang w:val="uk-UA"/>
              </w:rPr>
              <w:t>552/02-05</w:t>
            </w:r>
            <w:r w:rsidRPr="00491E63">
              <w:rPr>
                <w:sz w:val="16"/>
                <w:szCs w:val="16"/>
                <w:lang w:val="uk-UA"/>
              </w:rPr>
              <w:t>/25</w:t>
            </w:r>
          </w:p>
        </w:tc>
        <w:tc>
          <w:tcPr>
            <w:tcW w:w="300" w:type="pct"/>
            <w:shd w:val="clear" w:color="auto" w:fill="FFFFFF"/>
            <w:vAlign w:val="center"/>
          </w:tcPr>
          <w:p w14:paraId="0591F913" w14:textId="77777777" w:rsidR="002431CB" w:rsidRPr="00491E63" w:rsidRDefault="002431CB" w:rsidP="003B7FC5">
            <w:pPr>
              <w:jc w:val="center"/>
              <w:rPr>
                <w:iCs/>
                <w:sz w:val="16"/>
                <w:szCs w:val="16"/>
                <w:lang w:val="uk-UA"/>
              </w:rPr>
            </w:pPr>
            <w:r>
              <w:rPr>
                <w:iCs/>
                <w:sz w:val="16"/>
                <w:szCs w:val="16"/>
                <w:lang w:val="uk-UA"/>
              </w:rPr>
              <w:t>04</w:t>
            </w:r>
            <w:r w:rsidRPr="00491E63">
              <w:rPr>
                <w:iCs/>
                <w:sz w:val="16"/>
                <w:szCs w:val="16"/>
                <w:lang w:val="uk-UA"/>
              </w:rPr>
              <w:t>.0</w:t>
            </w:r>
            <w:r>
              <w:rPr>
                <w:iCs/>
                <w:sz w:val="16"/>
                <w:szCs w:val="16"/>
                <w:lang w:val="uk-UA"/>
              </w:rPr>
              <w:t>4</w:t>
            </w:r>
            <w:r w:rsidRPr="00491E63">
              <w:rPr>
                <w:iCs/>
                <w:sz w:val="16"/>
                <w:szCs w:val="16"/>
                <w:lang w:val="uk-UA"/>
              </w:rPr>
              <w:t>.202</w:t>
            </w:r>
            <w:r w:rsidRPr="00491E63">
              <w:rPr>
                <w:iCs/>
                <w:sz w:val="16"/>
                <w:szCs w:val="16"/>
              </w:rPr>
              <w:t>5</w:t>
            </w:r>
          </w:p>
        </w:tc>
        <w:tc>
          <w:tcPr>
            <w:tcW w:w="302" w:type="pct"/>
            <w:shd w:val="clear" w:color="auto" w:fill="FFFFFF"/>
            <w:vAlign w:val="center"/>
          </w:tcPr>
          <w:p w14:paraId="4C0CFC95" w14:textId="77777777" w:rsidR="002431CB" w:rsidRPr="00491E63" w:rsidRDefault="002431CB" w:rsidP="003B7FC5">
            <w:pPr>
              <w:jc w:val="center"/>
              <w:rPr>
                <w:iCs/>
                <w:sz w:val="16"/>
                <w:szCs w:val="16"/>
                <w:lang w:val="uk-UA"/>
              </w:rPr>
            </w:pPr>
            <w:r w:rsidRPr="00491E63">
              <w:rPr>
                <w:iCs/>
                <w:sz w:val="16"/>
                <w:szCs w:val="16"/>
                <w:lang w:val="uk-UA"/>
              </w:rPr>
              <w:t>-</w:t>
            </w:r>
          </w:p>
        </w:tc>
        <w:tc>
          <w:tcPr>
            <w:tcW w:w="343" w:type="pct"/>
            <w:shd w:val="clear" w:color="auto" w:fill="FFFFFF"/>
            <w:vAlign w:val="center"/>
          </w:tcPr>
          <w:p w14:paraId="2942C030" w14:textId="77777777" w:rsidR="002431CB" w:rsidRPr="00491E63" w:rsidRDefault="002431CB" w:rsidP="003B7FC5">
            <w:pPr>
              <w:jc w:val="center"/>
              <w:rPr>
                <w:sz w:val="16"/>
                <w:szCs w:val="16"/>
                <w:lang w:val="uk-UA"/>
              </w:rPr>
            </w:pPr>
            <w:r w:rsidRPr="00491E63">
              <w:rPr>
                <w:sz w:val="16"/>
                <w:szCs w:val="16"/>
                <w:lang w:val="uk-UA"/>
              </w:rPr>
              <w:t>Відділ управління персоналом і  організаційної роботи</w:t>
            </w:r>
          </w:p>
        </w:tc>
        <w:tc>
          <w:tcPr>
            <w:tcW w:w="270" w:type="pct"/>
            <w:shd w:val="clear" w:color="auto" w:fill="FFFFFF"/>
            <w:vAlign w:val="center"/>
          </w:tcPr>
          <w:p w14:paraId="00D3C609" w14:textId="77777777" w:rsidR="002431CB" w:rsidRPr="00491E63" w:rsidRDefault="002431CB" w:rsidP="003B7FC5">
            <w:pPr>
              <w:jc w:val="center"/>
              <w:rPr>
                <w:sz w:val="16"/>
                <w:szCs w:val="16"/>
                <w:lang w:val="uk-UA"/>
              </w:rPr>
            </w:pPr>
            <w:r w:rsidRPr="00491E63">
              <w:rPr>
                <w:sz w:val="16"/>
                <w:szCs w:val="16"/>
                <w:lang w:val="uk-UA"/>
              </w:rPr>
              <w:t>-</w:t>
            </w:r>
          </w:p>
        </w:tc>
        <w:tc>
          <w:tcPr>
            <w:tcW w:w="162" w:type="pct"/>
            <w:shd w:val="clear" w:color="auto" w:fill="FFFFFF"/>
            <w:vAlign w:val="center"/>
          </w:tcPr>
          <w:p w14:paraId="5760FD84" w14:textId="77777777" w:rsidR="002431CB" w:rsidRPr="00491E63" w:rsidRDefault="002431CB" w:rsidP="003B7FC5">
            <w:pPr>
              <w:jc w:val="center"/>
              <w:rPr>
                <w:sz w:val="16"/>
                <w:szCs w:val="16"/>
                <w:lang w:val="uk-UA"/>
              </w:rPr>
            </w:pPr>
            <w:r w:rsidRPr="00491E63">
              <w:rPr>
                <w:sz w:val="16"/>
                <w:szCs w:val="16"/>
                <w:lang w:val="uk-UA"/>
              </w:rPr>
              <w:t>-</w:t>
            </w:r>
          </w:p>
        </w:tc>
        <w:tc>
          <w:tcPr>
            <w:tcW w:w="280" w:type="pct"/>
            <w:shd w:val="clear" w:color="auto" w:fill="FFFFFF"/>
            <w:vAlign w:val="center"/>
          </w:tcPr>
          <w:p w14:paraId="3EEA9E46" w14:textId="77777777" w:rsidR="002431CB" w:rsidRPr="00491E63" w:rsidRDefault="002431CB" w:rsidP="003B7FC5">
            <w:pPr>
              <w:ind w:left="-85" w:right="-85"/>
              <w:jc w:val="center"/>
              <w:rPr>
                <w:sz w:val="16"/>
                <w:szCs w:val="16"/>
                <w:lang w:val="uk-UA"/>
              </w:rPr>
            </w:pPr>
            <w:r>
              <w:rPr>
                <w:sz w:val="16"/>
                <w:szCs w:val="16"/>
                <w:lang w:val="uk-UA"/>
              </w:rPr>
              <w:t>Юридичні</w:t>
            </w:r>
            <w:r w:rsidRPr="00491E63">
              <w:rPr>
                <w:sz w:val="16"/>
                <w:szCs w:val="16"/>
                <w:lang w:val="uk-UA"/>
              </w:rPr>
              <w:t xml:space="preserve"> питання</w:t>
            </w:r>
          </w:p>
        </w:tc>
        <w:tc>
          <w:tcPr>
            <w:tcW w:w="458" w:type="pct"/>
            <w:shd w:val="clear" w:color="auto" w:fill="FFFFFF"/>
            <w:vAlign w:val="center"/>
          </w:tcPr>
          <w:p w14:paraId="49C6C942" w14:textId="77777777" w:rsidR="002431CB" w:rsidRPr="00491E63" w:rsidRDefault="002431CB" w:rsidP="003B7FC5">
            <w:pPr>
              <w:jc w:val="center"/>
              <w:rPr>
                <w:sz w:val="16"/>
                <w:szCs w:val="16"/>
                <w:lang w:val="uk-UA"/>
              </w:rPr>
            </w:pPr>
            <w:r w:rsidRPr="00491E63">
              <w:rPr>
                <w:sz w:val="16"/>
                <w:szCs w:val="16"/>
                <w:lang w:val="uk-UA"/>
              </w:rPr>
              <w:t xml:space="preserve">Про  </w:t>
            </w:r>
            <w:r>
              <w:rPr>
                <w:sz w:val="16"/>
                <w:szCs w:val="16"/>
                <w:lang w:val="uk-UA"/>
              </w:rPr>
              <w:t xml:space="preserve">розгляд </w:t>
            </w:r>
            <w:proofErr w:type="spellStart"/>
            <w:r>
              <w:rPr>
                <w:sz w:val="16"/>
                <w:szCs w:val="16"/>
                <w:lang w:val="uk-UA"/>
              </w:rPr>
              <w:t>проєкту</w:t>
            </w:r>
            <w:proofErr w:type="spellEnd"/>
            <w:r>
              <w:rPr>
                <w:sz w:val="16"/>
                <w:szCs w:val="16"/>
                <w:lang w:val="uk-UA"/>
              </w:rPr>
              <w:t xml:space="preserve"> </w:t>
            </w:r>
            <w:proofErr w:type="spellStart"/>
            <w:r>
              <w:rPr>
                <w:sz w:val="16"/>
                <w:szCs w:val="16"/>
                <w:lang w:val="uk-UA"/>
              </w:rPr>
              <w:t>акта</w:t>
            </w:r>
            <w:proofErr w:type="spellEnd"/>
            <w:r>
              <w:rPr>
                <w:sz w:val="16"/>
                <w:szCs w:val="16"/>
                <w:lang w:val="uk-UA"/>
              </w:rPr>
              <w:t xml:space="preserve"> ЗУ щодо правового режиму воєнного стану</w:t>
            </w:r>
          </w:p>
        </w:tc>
        <w:tc>
          <w:tcPr>
            <w:tcW w:w="347" w:type="pct"/>
            <w:shd w:val="clear" w:color="auto" w:fill="FFFFFF"/>
            <w:vAlign w:val="center"/>
          </w:tcPr>
          <w:p w14:paraId="6A23BD0B" w14:textId="77777777" w:rsidR="002431CB" w:rsidRPr="00491E63" w:rsidRDefault="002431CB" w:rsidP="003B7FC5">
            <w:pPr>
              <w:jc w:val="center"/>
              <w:rPr>
                <w:sz w:val="16"/>
                <w:szCs w:val="16"/>
                <w:lang w:val="uk-UA"/>
              </w:rPr>
            </w:pPr>
            <w:r w:rsidRPr="00491E63">
              <w:rPr>
                <w:sz w:val="16"/>
                <w:szCs w:val="16"/>
                <w:lang w:val="uk-UA"/>
              </w:rPr>
              <w:t>Текстовий документ</w:t>
            </w:r>
          </w:p>
        </w:tc>
        <w:tc>
          <w:tcPr>
            <w:tcW w:w="231" w:type="pct"/>
            <w:shd w:val="clear" w:color="auto" w:fill="FFFFFF"/>
            <w:vAlign w:val="center"/>
          </w:tcPr>
          <w:p w14:paraId="7818478D" w14:textId="77777777" w:rsidR="002431CB" w:rsidRPr="00491E63" w:rsidRDefault="002431CB" w:rsidP="003B7FC5">
            <w:pPr>
              <w:jc w:val="center"/>
              <w:rPr>
                <w:sz w:val="16"/>
                <w:szCs w:val="16"/>
                <w:lang w:val="uk-UA"/>
              </w:rPr>
            </w:pPr>
            <w:r w:rsidRPr="00491E63">
              <w:rPr>
                <w:sz w:val="16"/>
                <w:szCs w:val="16"/>
                <w:lang w:val="uk-UA"/>
              </w:rPr>
              <w:t>Лист</w:t>
            </w:r>
          </w:p>
        </w:tc>
        <w:tc>
          <w:tcPr>
            <w:tcW w:w="157" w:type="pct"/>
            <w:shd w:val="clear" w:color="auto" w:fill="FFFFFF"/>
            <w:vAlign w:val="center"/>
          </w:tcPr>
          <w:p w14:paraId="567DF664" w14:textId="77777777" w:rsidR="002431CB" w:rsidRPr="00491E63" w:rsidRDefault="002431CB" w:rsidP="003B7FC5">
            <w:pPr>
              <w:jc w:val="center"/>
              <w:rPr>
                <w:sz w:val="16"/>
                <w:szCs w:val="16"/>
                <w:lang w:val="uk-UA"/>
              </w:rPr>
            </w:pPr>
            <w:r w:rsidRPr="00491E63">
              <w:rPr>
                <w:sz w:val="16"/>
                <w:szCs w:val="16"/>
                <w:lang w:val="uk-UA"/>
              </w:rPr>
              <w:t>-</w:t>
            </w:r>
          </w:p>
        </w:tc>
        <w:tc>
          <w:tcPr>
            <w:tcW w:w="306" w:type="pct"/>
            <w:shd w:val="clear" w:color="auto" w:fill="FFFFFF"/>
            <w:vAlign w:val="center"/>
          </w:tcPr>
          <w:p w14:paraId="39623212" w14:textId="77777777" w:rsidR="002431CB" w:rsidRPr="00491E63" w:rsidRDefault="002431CB" w:rsidP="003B7FC5">
            <w:pPr>
              <w:jc w:val="center"/>
              <w:rPr>
                <w:sz w:val="16"/>
                <w:szCs w:val="16"/>
                <w:lang w:val="uk-UA"/>
              </w:rPr>
            </w:pPr>
            <w:r w:rsidRPr="00491E63">
              <w:rPr>
                <w:sz w:val="16"/>
                <w:szCs w:val="16"/>
                <w:lang w:val="uk-UA"/>
              </w:rPr>
              <w:t>Паперова</w:t>
            </w:r>
          </w:p>
        </w:tc>
        <w:tc>
          <w:tcPr>
            <w:tcW w:w="690" w:type="pct"/>
            <w:shd w:val="clear" w:color="auto" w:fill="FFFFFF"/>
            <w:vAlign w:val="center"/>
          </w:tcPr>
          <w:p w14:paraId="0727AAEB" w14:textId="77777777" w:rsidR="002431CB" w:rsidRPr="00491E63" w:rsidRDefault="002431CB" w:rsidP="003B7FC5">
            <w:pPr>
              <w:jc w:val="center"/>
              <w:rPr>
                <w:sz w:val="16"/>
                <w:szCs w:val="16"/>
                <w:lang w:val="uk-UA"/>
              </w:rPr>
            </w:pPr>
            <w:r w:rsidRPr="00491E63">
              <w:rPr>
                <w:sz w:val="16"/>
                <w:szCs w:val="16"/>
                <w:lang w:val="uk-UA"/>
              </w:rPr>
              <w:t>Відділ управління персоналом і  організаційної роботи</w:t>
            </w:r>
          </w:p>
        </w:tc>
        <w:tc>
          <w:tcPr>
            <w:tcW w:w="166" w:type="pct"/>
            <w:shd w:val="clear" w:color="auto" w:fill="FFFFFF"/>
            <w:vAlign w:val="center"/>
          </w:tcPr>
          <w:p w14:paraId="17D4ACB3" w14:textId="77777777" w:rsidR="002431CB" w:rsidRPr="00F8407A" w:rsidRDefault="002431CB" w:rsidP="003B7FC5">
            <w:pPr>
              <w:jc w:val="center"/>
              <w:rPr>
                <w:lang w:val="uk-UA"/>
              </w:rPr>
            </w:pPr>
            <w:r>
              <w:rPr>
                <w:lang w:val="uk-UA"/>
              </w:rPr>
              <w:t>-</w:t>
            </w:r>
          </w:p>
        </w:tc>
      </w:tr>
      <w:tr w:rsidR="002431CB" w:rsidRPr="007C3349" w14:paraId="35209D35" w14:textId="77777777" w:rsidTr="003B7FC5">
        <w:trPr>
          <w:trHeight w:val="421"/>
        </w:trPr>
        <w:tc>
          <w:tcPr>
            <w:tcW w:w="166" w:type="pct"/>
            <w:shd w:val="clear" w:color="auto" w:fill="FFFFFF"/>
            <w:vAlign w:val="center"/>
          </w:tcPr>
          <w:p w14:paraId="65C6A478" w14:textId="77777777" w:rsidR="002431CB" w:rsidRPr="00CA751A" w:rsidRDefault="002431CB" w:rsidP="003B7FC5">
            <w:pPr>
              <w:jc w:val="center"/>
              <w:rPr>
                <w:b/>
                <w:bCs/>
                <w:sz w:val="16"/>
                <w:szCs w:val="16"/>
                <w:lang w:val="ru-RU"/>
              </w:rPr>
            </w:pPr>
            <w:r>
              <w:rPr>
                <w:b/>
                <w:bCs/>
                <w:sz w:val="16"/>
                <w:szCs w:val="16"/>
                <w:lang w:val="ru-RU"/>
              </w:rPr>
              <w:t>2285</w:t>
            </w:r>
          </w:p>
        </w:tc>
        <w:tc>
          <w:tcPr>
            <w:tcW w:w="472" w:type="pct"/>
            <w:shd w:val="clear" w:color="auto" w:fill="FFFFFF"/>
            <w:vAlign w:val="center"/>
          </w:tcPr>
          <w:p w14:paraId="10A08370" w14:textId="77777777" w:rsidR="002431CB" w:rsidRPr="00491E63" w:rsidRDefault="002431CB" w:rsidP="003B7FC5">
            <w:pPr>
              <w:jc w:val="center"/>
              <w:rPr>
                <w:sz w:val="16"/>
                <w:szCs w:val="16"/>
                <w:lang w:val="uk-UA"/>
              </w:rPr>
            </w:pPr>
            <w:r w:rsidRPr="00491E63">
              <w:rPr>
                <w:sz w:val="16"/>
                <w:szCs w:val="16"/>
                <w:lang w:val="uk-UA"/>
              </w:rPr>
              <w:t>Про подання інформації</w:t>
            </w:r>
          </w:p>
        </w:tc>
        <w:tc>
          <w:tcPr>
            <w:tcW w:w="350" w:type="pct"/>
            <w:shd w:val="clear" w:color="auto" w:fill="FFFFFF"/>
            <w:vAlign w:val="center"/>
          </w:tcPr>
          <w:p w14:paraId="78DF0C1E" w14:textId="77777777" w:rsidR="002431CB" w:rsidRPr="00491E63" w:rsidRDefault="002431CB" w:rsidP="003B7FC5">
            <w:pPr>
              <w:jc w:val="center"/>
              <w:rPr>
                <w:sz w:val="16"/>
                <w:szCs w:val="16"/>
                <w:lang w:val="uk-UA"/>
              </w:rPr>
            </w:pPr>
            <w:r w:rsidRPr="00491E63">
              <w:rPr>
                <w:sz w:val="16"/>
                <w:szCs w:val="16"/>
                <w:lang w:val="uk-UA"/>
              </w:rPr>
              <w:t>№</w:t>
            </w:r>
            <w:proofErr w:type="spellStart"/>
            <w:r w:rsidRPr="00491E63">
              <w:rPr>
                <w:sz w:val="16"/>
                <w:szCs w:val="16"/>
                <w:lang w:val="uk-UA"/>
              </w:rPr>
              <w:t>вих</w:t>
            </w:r>
            <w:proofErr w:type="spellEnd"/>
            <w:r w:rsidRPr="00491E63">
              <w:rPr>
                <w:sz w:val="16"/>
                <w:szCs w:val="16"/>
                <w:lang w:val="uk-UA"/>
              </w:rPr>
              <w:t xml:space="preserve">- </w:t>
            </w:r>
          </w:p>
          <w:p w14:paraId="1FE0D017" w14:textId="77777777" w:rsidR="002431CB" w:rsidRPr="00491E63" w:rsidRDefault="002431CB" w:rsidP="003B7FC5">
            <w:pPr>
              <w:jc w:val="center"/>
              <w:rPr>
                <w:sz w:val="16"/>
                <w:szCs w:val="16"/>
                <w:lang w:val="uk-UA"/>
              </w:rPr>
            </w:pPr>
            <w:r>
              <w:rPr>
                <w:sz w:val="16"/>
                <w:szCs w:val="16"/>
                <w:lang w:val="uk-UA"/>
              </w:rPr>
              <w:t>551</w:t>
            </w:r>
            <w:r w:rsidRPr="00491E63">
              <w:rPr>
                <w:sz w:val="16"/>
                <w:szCs w:val="16"/>
                <w:lang w:val="uk-UA"/>
              </w:rPr>
              <w:t>/08-18/25</w:t>
            </w:r>
          </w:p>
        </w:tc>
        <w:tc>
          <w:tcPr>
            <w:tcW w:w="300" w:type="pct"/>
            <w:shd w:val="clear" w:color="auto" w:fill="FFFFFF"/>
            <w:vAlign w:val="center"/>
          </w:tcPr>
          <w:p w14:paraId="0E9BB922" w14:textId="77777777" w:rsidR="002431CB" w:rsidRPr="00491E63" w:rsidRDefault="002431CB" w:rsidP="003B7FC5">
            <w:pPr>
              <w:jc w:val="center"/>
              <w:rPr>
                <w:iCs/>
                <w:sz w:val="16"/>
                <w:szCs w:val="16"/>
                <w:lang w:val="uk-UA"/>
              </w:rPr>
            </w:pPr>
            <w:r>
              <w:rPr>
                <w:iCs/>
                <w:sz w:val="16"/>
                <w:szCs w:val="16"/>
                <w:lang w:val="uk-UA"/>
              </w:rPr>
              <w:t>04</w:t>
            </w:r>
            <w:r w:rsidRPr="00491E63">
              <w:rPr>
                <w:iCs/>
                <w:sz w:val="16"/>
                <w:szCs w:val="16"/>
                <w:lang w:val="uk-UA"/>
              </w:rPr>
              <w:t>.0</w:t>
            </w:r>
            <w:r>
              <w:rPr>
                <w:iCs/>
                <w:sz w:val="16"/>
                <w:szCs w:val="16"/>
                <w:lang w:val="uk-UA"/>
              </w:rPr>
              <w:t>4</w:t>
            </w:r>
            <w:r w:rsidRPr="00491E63">
              <w:rPr>
                <w:iCs/>
                <w:sz w:val="16"/>
                <w:szCs w:val="16"/>
                <w:lang w:val="uk-UA"/>
              </w:rPr>
              <w:t>.202</w:t>
            </w:r>
            <w:r w:rsidRPr="00491E63">
              <w:rPr>
                <w:iCs/>
                <w:sz w:val="16"/>
                <w:szCs w:val="16"/>
              </w:rPr>
              <w:t>5</w:t>
            </w:r>
          </w:p>
        </w:tc>
        <w:tc>
          <w:tcPr>
            <w:tcW w:w="302" w:type="pct"/>
            <w:shd w:val="clear" w:color="auto" w:fill="FFFFFF"/>
            <w:vAlign w:val="center"/>
          </w:tcPr>
          <w:p w14:paraId="0719F85D" w14:textId="77777777" w:rsidR="002431CB" w:rsidRPr="00491E63" w:rsidRDefault="002431CB" w:rsidP="003B7FC5">
            <w:pPr>
              <w:jc w:val="center"/>
              <w:rPr>
                <w:iCs/>
                <w:sz w:val="16"/>
                <w:szCs w:val="16"/>
                <w:lang w:val="uk-UA"/>
              </w:rPr>
            </w:pPr>
            <w:r w:rsidRPr="00491E63">
              <w:rPr>
                <w:iCs/>
                <w:sz w:val="16"/>
                <w:szCs w:val="16"/>
                <w:lang w:val="uk-UA"/>
              </w:rPr>
              <w:t>-</w:t>
            </w:r>
          </w:p>
        </w:tc>
        <w:tc>
          <w:tcPr>
            <w:tcW w:w="343" w:type="pct"/>
            <w:shd w:val="clear" w:color="auto" w:fill="FFFFFF"/>
            <w:vAlign w:val="center"/>
          </w:tcPr>
          <w:p w14:paraId="0A59C54E" w14:textId="77777777" w:rsidR="002431CB" w:rsidRPr="00491E63" w:rsidRDefault="002431CB" w:rsidP="003B7FC5">
            <w:pPr>
              <w:jc w:val="center"/>
              <w:rPr>
                <w:sz w:val="16"/>
                <w:szCs w:val="16"/>
                <w:lang w:val="uk-UA"/>
              </w:rPr>
            </w:pPr>
            <w:r w:rsidRPr="00491E63">
              <w:rPr>
                <w:sz w:val="16"/>
                <w:szCs w:val="16"/>
                <w:lang w:val="uk-UA"/>
              </w:rPr>
              <w:t>Відділ управління персоналом і  організаційної роботи</w:t>
            </w:r>
          </w:p>
        </w:tc>
        <w:tc>
          <w:tcPr>
            <w:tcW w:w="270" w:type="pct"/>
            <w:shd w:val="clear" w:color="auto" w:fill="FFFFFF"/>
            <w:vAlign w:val="center"/>
          </w:tcPr>
          <w:p w14:paraId="30F2F9AF" w14:textId="77777777" w:rsidR="002431CB" w:rsidRPr="00491E63" w:rsidRDefault="002431CB" w:rsidP="003B7FC5">
            <w:pPr>
              <w:jc w:val="center"/>
              <w:rPr>
                <w:sz w:val="16"/>
                <w:szCs w:val="16"/>
                <w:lang w:val="uk-UA"/>
              </w:rPr>
            </w:pPr>
            <w:r w:rsidRPr="00491E63">
              <w:rPr>
                <w:sz w:val="16"/>
                <w:szCs w:val="16"/>
                <w:lang w:val="uk-UA"/>
              </w:rPr>
              <w:t>-</w:t>
            </w:r>
          </w:p>
        </w:tc>
        <w:tc>
          <w:tcPr>
            <w:tcW w:w="162" w:type="pct"/>
            <w:shd w:val="clear" w:color="auto" w:fill="FFFFFF"/>
            <w:vAlign w:val="center"/>
          </w:tcPr>
          <w:p w14:paraId="746178D3" w14:textId="77777777" w:rsidR="002431CB" w:rsidRPr="00491E63" w:rsidRDefault="002431CB" w:rsidP="003B7FC5">
            <w:pPr>
              <w:jc w:val="center"/>
              <w:rPr>
                <w:sz w:val="16"/>
                <w:szCs w:val="16"/>
                <w:lang w:val="uk-UA"/>
              </w:rPr>
            </w:pPr>
            <w:r w:rsidRPr="00491E63">
              <w:rPr>
                <w:sz w:val="16"/>
                <w:szCs w:val="16"/>
                <w:lang w:val="uk-UA"/>
              </w:rPr>
              <w:t>-</w:t>
            </w:r>
          </w:p>
        </w:tc>
        <w:tc>
          <w:tcPr>
            <w:tcW w:w="280" w:type="pct"/>
            <w:shd w:val="clear" w:color="auto" w:fill="FFFFFF"/>
            <w:vAlign w:val="center"/>
          </w:tcPr>
          <w:p w14:paraId="5A653714" w14:textId="77777777" w:rsidR="002431CB" w:rsidRPr="00491E63" w:rsidRDefault="002431CB" w:rsidP="003B7FC5">
            <w:pPr>
              <w:ind w:left="-85" w:right="-85"/>
              <w:jc w:val="center"/>
              <w:rPr>
                <w:sz w:val="16"/>
                <w:szCs w:val="16"/>
                <w:lang w:val="uk-UA"/>
              </w:rPr>
            </w:pPr>
            <w:r w:rsidRPr="002F5455">
              <w:rPr>
                <w:sz w:val="16"/>
                <w:szCs w:val="16"/>
                <w:lang w:val="uk-UA"/>
              </w:rPr>
              <w:t>Управління персона-лом</w:t>
            </w:r>
          </w:p>
        </w:tc>
        <w:tc>
          <w:tcPr>
            <w:tcW w:w="458" w:type="pct"/>
            <w:shd w:val="clear" w:color="auto" w:fill="FFFFFF"/>
            <w:vAlign w:val="center"/>
          </w:tcPr>
          <w:p w14:paraId="77FEE0FD" w14:textId="77777777" w:rsidR="002431CB" w:rsidRPr="00491E63" w:rsidRDefault="002431CB" w:rsidP="003B7FC5">
            <w:pPr>
              <w:jc w:val="center"/>
              <w:rPr>
                <w:sz w:val="16"/>
                <w:szCs w:val="16"/>
                <w:lang w:val="uk-UA"/>
              </w:rPr>
            </w:pPr>
            <w:r w:rsidRPr="00491E63">
              <w:rPr>
                <w:sz w:val="16"/>
                <w:szCs w:val="16"/>
                <w:lang w:val="uk-UA"/>
              </w:rPr>
              <w:t xml:space="preserve">Про </w:t>
            </w:r>
            <w:r>
              <w:rPr>
                <w:sz w:val="16"/>
                <w:szCs w:val="16"/>
                <w:lang w:val="uk-UA"/>
              </w:rPr>
              <w:t>щодо проведення класифікації посад державної служби</w:t>
            </w:r>
          </w:p>
        </w:tc>
        <w:tc>
          <w:tcPr>
            <w:tcW w:w="347" w:type="pct"/>
            <w:shd w:val="clear" w:color="auto" w:fill="FFFFFF"/>
            <w:vAlign w:val="center"/>
          </w:tcPr>
          <w:p w14:paraId="080A4B3D" w14:textId="77777777" w:rsidR="002431CB" w:rsidRPr="00491E63" w:rsidRDefault="002431CB" w:rsidP="003B7FC5">
            <w:pPr>
              <w:jc w:val="center"/>
              <w:rPr>
                <w:sz w:val="16"/>
                <w:szCs w:val="16"/>
                <w:lang w:val="uk-UA"/>
              </w:rPr>
            </w:pPr>
            <w:r w:rsidRPr="00491E63">
              <w:rPr>
                <w:sz w:val="16"/>
                <w:szCs w:val="16"/>
                <w:lang w:val="uk-UA"/>
              </w:rPr>
              <w:t>Текстовий документ</w:t>
            </w:r>
          </w:p>
        </w:tc>
        <w:tc>
          <w:tcPr>
            <w:tcW w:w="231" w:type="pct"/>
            <w:shd w:val="clear" w:color="auto" w:fill="FFFFFF"/>
            <w:vAlign w:val="center"/>
          </w:tcPr>
          <w:p w14:paraId="0DF52A6C" w14:textId="77777777" w:rsidR="002431CB" w:rsidRPr="00491E63" w:rsidRDefault="002431CB" w:rsidP="003B7FC5">
            <w:pPr>
              <w:jc w:val="center"/>
              <w:rPr>
                <w:sz w:val="16"/>
                <w:szCs w:val="16"/>
                <w:lang w:val="uk-UA"/>
              </w:rPr>
            </w:pPr>
            <w:r w:rsidRPr="00491E63">
              <w:rPr>
                <w:sz w:val="16"/>
                <w:szCs w:val="16"/>
                <w:lang w:val="uk-UA"/>
              </w:rPr>
              <w:t>Лист</w:t>
            </w:r>
          </w:p>
        </w:tc>
        <w:tc>
          <w:tcPr>
            <w:tcW w:w="157" w:type="pct"/>
            <w:shd w:val="clear" w:color="auto" w:fill="FFFFFF"/>
            <w:vAlign w:val="center"/>
          </w:tcPr>
          <w:p w14:paraId="11691ABF" w14:textId="77777777" w:rsidR="002431CB" w:rsidRPr="00491E63" w:rsidRDefault="002431CB" w:rsidP="003B7FC5">
            <w:pPr>
              <w:jc w:val="center"/>
              <w:rPr>
                <w:sz w:val="16"/>
                <w:szCs w:val="16"/>
                <w:lang w:val="uk-UA"/>
              </w:rPr>
            </w:pPr>
            <w:r w:rsidRPr="00491E63">
              <w:rPr>
                <w:sz w:val="16"/>
                <w:szCs w:val="16"/>
                <w:lang w:val="uk-UA"/>
              </w:rPr>
              <w:t>-</w:t>
            </w:r>
          </w:p>
        </w:tc>
        <w:tc>
          <w:tcPr>
            <w:tcW w:w="306" w:type="pct"/>
            <w:shd w:val="clear" w:color="auto" w:fill="FFFFFF"/>
            <w:vAlign w:val="center"/>
          </w:tcPr>
          <w:p w14:paraId="0833DCFE" w14:textId="77777777" w:rsidR="002431CB" w:rsidRPr="00491E63" w:rsidRDefault="002431CB" w:rsidP="003B7FC5">
            <w:pPr>
              <w:jc w:val="center"/>
              <w:rPr>
                <w:sz w:val="16"/>
                <w:szCs w:val="16"/>
                <w:lang w:val="uk-UA"/>
              </w:rPr>
            </w:pPr>
            <w:r w:rsidRPr="00491E63">
              <w:rPr>
                <w:sz w:val="16"/>
                <w:szCs w:val="16"/>
                <w:lang w:val="uk-UA"/>
              </w:rPr>
              <w:t>Паперов</w:t>
            </w:r>
            <w:r>
              <w:rPr>
                <w:sz w:val="16"/>
                <w:szCs w:val="16"/>
                <w:lang w:val="uk-UA"/>
              </w:rPr>
              <w:t>а</w:t>
            </w:r>
          </w:p>
        </w:tc>
        <w:tc>
          <w:tcPr>
            <w:tcW w:w="690" w:type="pct"/>
            <w:shd w:val="clear" w:color="auto" w:fill="FFFFFF"/>
            <w:vAlign w:val="center"/>
          </w:tcPr>
          <w:p w14:paraId="48B1BA50" w14:textId="77777777" w:rsidR="002431CB" w:rsidRPr="00491E63" w:rsidRDefault="002431CB" w:rsidP="003B7FC5">
            <w:pPr>
              <w:jc w:val="center"/>
              <w:rPr>
                <w:sz w:val="16"/>
                <w:szCs w:val="16"/>
                <w:lang w:val="uk-UA"/>
              </w:rPr>
            </w:pPr>
            <w:r w:rsidRPr="00491E63">
              <w:rPr>
                <w:sz w:val="16"/>
                <w:szCs w:val="16"/>
                <w:lang w:val="uk-UA"/>
              </w:rPr>
              <w:t>Відділ управління персоналом і  організаційної роботи</w:t>
            </w:r>
          </w:p>
        </w:tc>
        <w:tc>
          <w:tcPr>
            <w:tcW w:w="166" w:type="pct"/>
            <w:shd w:val="clear" w:color="auto" w:fill="FFFFFF"/>
            <w:vAlign w:val="center"/>
          </w:tcPr>
          <w:p w14:paraId="6545782F" w14:textId="77777777" w:rsidR="002431CB" w:rsidRDefault="002431CB" w:rsidP="003B7FC5">
            <w:pPr>
              <w:jc w:val="center"/>
              <w:rPr>
                <w:lang w:val="uk-UA"/>
              </w:rPr>
            </w:pPr>
            <w:r>
              <w:rPr>
                <w:lang w:val="uk-UA"/>
              </w:rPr>
              <w:t>-</w:t>
            </w:r>
          </w:p>
        </w:tc>
      </w:tr>
      <w:tr w:rsidR="002431CB" w:rsidRPr="007C3349" w14:paraId="12A36EEB" w14:textId="77777777" w:rsidTr="003B7FC5">
        <w:trPr>
          <w:trHeight w:val="421"/>
        </w:trPr>
        <w:tc>
          <w:tcPr>
            <w:tcW w:w="166" w:type="pct"/>
            <w:shd w:val="clear" w:color="auto" w:fill="FFFFFF"/>
            <w:vAlign w:val="center"/>
          </w:tcPr>
          <w:p w14:paraId="3F3BD6F1" w14:textId="77777777" w:rsidR="002431CB" w:rsidRPr="00CA751A" w:rsidRDefault="002431CB" w:rsidP="003B7FC5">
            <w:pPr>
              <w:jc w:val="center"/>
              <w:rPr>
                <w:b/>
                <w:bCs/>
                <w:sz w:val="16"/>
                <w:szCs w:val="16"/>
                <w:lang w:val="ru-RU"/>
              </w:rPr>
            </w:pPr>
            <w:r>
              <w:rPr>
                <w:b/>
                <w:bCs/>
                <w:sz w:val="16"/>
                <w:szCs w:val="16"/>
                <w:lang w:val="ru-RU"/>
              </w:rPr>
              <w:t>2286</w:t>
            </w:r>
          </w:p>
        </w:tc>
        <w:tc>
          <w:tcPr>
            <w:tcW w:w="472" w:type="pct"/>
            <w:shd w:val="clear" w:color="auto" w:fill="FFFFFF"/>
            <w:vAlign w:val="center"/>
          </w:tcPr>
          <w:p w14:paraId="75B1A979" w14:textId="77777777" w:rsidR="002431CB" w:rsidRDefault="002431CB" w:rsidP="003B7FC5">
            <w:pPr>
              <w:jc w:val="center"/>
              <w:rPr>
                <w:sz w:val="16"/>
                <w:szCs w:val="16"/>
                <w:lang w:val="uk-UA"/>
              </w:rPr>
            </w:pPr>
            <w:r w:rsidRPr="002E2CC4">
              <w:rPr>
                <w:sz w:val="16"/>
                <w:szCs w:val="16"/>
                <w:lang w:val="uk-UA"/>
              </w:rPr>
              <w:t xml:space="preserve">Про  </w:t>
            </w:r>
            <w:r>
              <w:rPr>
                <w:sz w:val="16"/>
                <w:szCs w:val="16"/>
                <w:lang w:val="uk-UA"/>
              </w:rPr>
              <w:t>виділення коштів</w:t>
            </w:r>
          </w:p>
        </w:tc>
        <w:tc>
          <w:tcPr>
            <w:tcW w:w="350" w:type="pct"/>
            <w:shd w:val="clear" w:color="auto" w:fill="FFFFFF"/>
            <w:vAlign w:val="center"/>
          </w:tcPr>
          <w:p w14:paraId="3BBF8390" w14:textId="77777777" w:rsidR="002431CB" w:rsidRDefault="002431CB" w:rsidP="003B7FC5">
            <w:pPr>
              <w:jc w:val="center"/>
            </w:pPr>
            <w:r>
              <w:rPr>
                <w:sz w:val="16"/>
                <w:szCs w:val="16"/>
                <w:lang w:val="uk-UA"/>
              </w:rPr>
              <w:t>№ вих-553</w:t>
            </w:r>
            <w:r w:rsidRPr="002D098E">
              <w:rPr>
                <w:sz w:val="16"/>
                <w:szCs w:val="16"/>
                <w:lang w:val="uk-UA"/>
              </w:rPr>
              <w:t>/10-28/2</w:t>
            </w:r>
            <w:r>
              <w:rPr>
                <w:sz w:val="16"/>
                <w:szCs w:val="16"/>
                <w:lang w:val="uk-UA"/>
              </w:rPr>
              <w:t>5</w:t>
            </w:r>
          </w:p>
        </w:tc>
        <w:tc>
          <w:tcPr>
            <w:tcW w:w="300" w:type="pct"/>
            <w:shd w:val="clear" w:color="auto" w:fill="FFFFFF"/>
            <w:vAlign w:val="center"/>
          </w:tcPr>
          <w:p w14:paraId="3D2707D9" w14:textId="77777777" w:rsidR="002431CB" w:rsidRDefault="002431CB" w:rsidP="003B7FC5">
            <w:pPr>
              <w:jc w:val="center"/>
            </w:pPr>
            <w:r>
              <w:rPr>
                <w:sz w:val="16"/>
                <w:szCs w:val="16"/>
                <w:lang w:val="uk-UA"/>
              </w:rPr>
              <w:t>04.04.2025</w:t>
            </w:r>
          </w:p>
        </w:tc>
        <w:tc>
          <w:tcPr>
            <w:tcW w:w="302" w:type="pct"/>
            <w:shd w:val="clear" w:color="auto" w:fill="FFFFFF"/>
            <w:vAlign w:val="center"/>
          </w:tcPr>
          <w:p w14:paraId="1D64F630" w14:textId="77777777" w:rsidR="002431CB" w:rsidRPr="009C2F91" w:rsidRDefault="002431CB" w:rsidP="003B7FC5">
            <w:pPr>
              <w:jc w:val="center"/>
              <w:rPr>
                <w:sz w:val="16"/>
                <w:szCs w:val="16"/>
                <w:lang w:val="uk-UA"/>
              </w:rPr>
            </w:pPr>
            <w:r>
              <w:rPr>
                <w:sz w:val="16"/>
                <w:szCs w:val="16"/>
                <w:lang w:val="uk-UA"/>
              </w:rPr>
              <w:t>-</w:t>
            </w:r>
          </w:p>
        </w:tc>
        <w:tc>
          <w:tcPr>
            <w:tcW w:w="343" w:type="pct"/>
            <w:shd w:val="clear" w:color="auto" w:fill="FFFFFF"/>
            <w:vAlign w:val="center"/>
          </w:tcPr>
          <w:p w14:paraId="4545478F" w14:textId="77777777" w:rsidR="002431CB" w:rsidRPr="009C2F91" w:rsidRDefault="002431CB" w:rsidP="003B7FC5">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0" w:type="pct"/>
            <w:shd w:val="clear" w:color="auto" w:fill="FFFFFF"/>
            <w:vAlign w:val="center"/>
          </w:tcPr>
          <w:p w14:paraId="0DD714AA" w14:textId="77777777" w:rsidR="002431CB" w:rsidRPr="009C2F91" w:rsidRDefault="002431CB" w:rsidP="003B7FC5">
            <w:pPr>
              <w:jc w:val="center"/>
              <w:rPr>
                <w:iCs/>
                <w:sz w:val="16"/>
                <w:szCs w:val="16"/>
                <w:lang w:val="uk-UA"/>
              </w:rPr>
            </w:pPr>
            <w:r>
              <w:rPr>
                <w:iCs/>
                <w:sz w:val="16"/>
                <w:szCs w:val="16"/>
                <w:lang w:val="uk-UA"/>
              </w:rPr>
              <w:t>-</w:t>
            </w:r>
          </w:p>
        </w:tc>
        <w:tc>
          <w:tcPr>
            <w:tcW w:w="162" w:type="pct"/>
            <w:shd w:val="clear" w:color="auto" w:fill="FFFFFF"/>
            <w:vAlign w:val="center"/>
          </w:tcPr>
          <w:p w14:paraId="0F407DD3" w14:textId="77777777" w:rsidR="002431CB" w:rsidRPr="009C2F91" w:rsidRDefault="002431CB" w:rsidP="003B7FC5">
            <w:pPr>
              <w:jc w:val="center"/>
              <w:rPr>
                <w:iCs/>
                <w:sz w:val="16"/>
                <w:szCs w:val="16"/>
                <w:lang w:val="uk-UA"/>
              </w:rPr>
            </w:pPr>
            <w:r>
              <w:rPr>
                <w:iCs/>
                <w:sz w:val="16"/>
                <w:szCs w:val="16"/>
                <w:lang w:val="uk-UA"/>
              </w:rPr>
              <w:t>-</w:t>
            </w:r>
          </w:p>
        </w:tc>
        <w:tc>
          <w:tcPr>
            <w:tcW w:w="280" w:type="pct"/>
            <w:shd w:val="clear" w:color="auto" w:fill="FFFFFF"/>
            <w:vAlign w:val="center"/>
          </w:tcPr>
          <w:p w14:paraId="3827C6BE" w14:textId="77777777" w:rsidR="002431CB" w:rsidRPr="00F01ADC" w:rsidRDefault="002431CB" w:rsidP="003B7FC5">
            <w:pPr>
              <w:ind w:left="-85" w:right="-85"/>
              <w:jc w:val="center"/>
              <w:rPr>
                <w:sz w:val="16"/>
                <w:szCs w:val="16"/>
                <w:lang w:val="uk-UA"/>
              </w:rPr>
            </w:pPr>
            <w:r>
              <w:rPr>
                <w:sz w:val="16"/>
                <w:szCs w:val="16"/>
                <w:lang w:val="uk-UA"/>
              </w:rPr>
              <w:t>Бухгалтерські питання</w:t>
            </w:r>
          </w:p>
        </w:tc>
        <w:tc>
          <w:tcPr>
            <w:tcW w:w="458" w:type="pct"/>
            <w:shd w:val="clear" w:color="auto" w:fill="FFFFFF"/>
            <w:vAlign w:val="center"/>
          </w:tcPr>
          <w:p w14:paraId="69003E9D" w14:textId="77777777" w:rsidR="002431CB" w:rsidRDefault="002431CB" w:rsidP="003B7FC5">
            <w:pPr>
              <w:jc w:val="center"/>
              <w:rPr>
                <w:sz w:val="16"/>
                <w:szCs w:val="16"/>
                <w:lang w:val="uk-UA"/>
              </w:rPr>
            </w:pPr>
            <w:r w:rsidRPr="002E2CC4">
              <w:rPr>
                <w:sz w:val="16"/>
                <w:szCs w:val="16"/>
                <w:lang w:val="uk-UA"/>
              </w:rPr>
              <w:t xml:space="preserve">Про  </w:t>
            </w:r>
            <w:r>
              <w:rPr>
                <w:sz w:val="16"/>
                <w:szCs w:val="16"/>
                <w:lang w:val="uk-UA"/>
              </w:rPr>
              <w:t>виділення коштів</w:t>
            </w:r>
          </w:p>
        </w:tc>
        <w:tc>
          <w:tcPr>
            <w:tcW w:w="347" w:type="pct"/>
            <w:shd w:val="clear" w:color="auto" w:fill="FFFFFF"/>
            <w:vAlign w:val="center"/>
          </w:tcPr>
          <w:p w14:paraId="496EF3D6" w14:textId="77777777" w:rsidR="002431CB" w:rsidRPr="009C2F91" w:rsidRDefault="002431CB" w:rsidP="003B7FC5">
            <w:pPr>
              <w:jc w:val="center"/>
              <w:rPr>
                <w:sz w:val="16"/>
                <w:szCs w:val="16"/>
                <w:lang w:val="uk-UA"/>
              </w:rPr>
            </w:pPr>
            <w:r w:rsidRPr="002E2CC4">
              <w:rPr>
                <w:sz w:val="16"/>
                <w:szCs w:val="16"/>
                <w:lang w:val="uk-UA"/>
              </w:rPr>
              <w:t>Текстовий документ</w:t>
            </w:r>
          </w:p>
        </w:tc>
        <w:tc>
          <w:tcPr>
            <w:tcW w:w="231" w:type="pct"/>
            <w:shd w:val="clear" w:color="auto" w:fill="FFFFFF"/>
            <w:vAlign w:val="center"/>
          </w:tcPr>
          <w:p w14:paraId="408D3AAC" w14:textId="77777777" w:rsidR="002431CB" w:rsidRPr="009C2F91" w:rsidRDefault="002431CB" w:rsidP="003B7FC5">
            <w:pPr>
              <w:jc w:val="center"/>
              <w:rPr>
                <w:sz w:val="16"/>
                <w:szCs w:val="16"/>
                <w:lang w:val="uk-UA"/>
              </w:rPr>
            </w:pPr>
            <w:r w:rsidRPr="002E2CC4">
              <w:rPr>
                <w:sz w:val="16"/>
                <w:szCs w:val="16"/>
                <w:lang w:val="uk-UA"/>
              </w:rPr>
              <w:t>Лист</w:t>
            </w:r>
          </w:p>
        </w:tc>
        <w:tc>
          <w:tcPr>
            <w:tcW w:w="157" w:type="pct"/>
            <w:shd w:val="clear" w:color="auto" w:fill="FFFFFF"/>
            <w:vAlign w:val="center"/>
          </w:tcPr>
          <w:p w14:paraId="0510C1D6" w14:textId="77777777" w:rsidR="002431CB" w:rsidRPr="009C2F91" w:rsidRDefault="002431CB" w:rsidP="003B7FC5">
            <w:pPr>
              <w:jc w:val="center"/>
              <w:rPr>
                <w:sz w:val="16"/>
                <w:szCs w:val="16"/>
                <w:lang w:val="uk-UA"/>
              </w:rPr>
            </w:pPr>
            <w:r>
              <w:rPr>
                <w:sz w:val="16"/>
                <w:szCs w:val="16"/>
                <w:lang w:val="uk-UA"/>
              </w:rPr>
              <w:t>-</w:t>
            </w:r>
          </w:p>
        </w:tc>
        <w:tc>
          <w:tcPr>
            <w:tcW w:w="306" w:type="pct"/>
            <w:shd w:val="clear" w:color="auto" w:fill="FFFFFF"/>
            <w:vAlign w:val="center"/>
          </w:tcPr>
          <w:p w14:paraId="6EE8F10D" w14:textId="77777777" w:rsidR="002431CB" w:rsidRPr="009C2F91" w:rsidRDefault="002431CB" w:rsidP="003B7FC5">
            <w:pPr>
              <w:jc w:val="center"/>
              <w:rPr>
                <w:sz w:val="16"/>
                <w:szCs w:val="16"/>
                <w:lang w:val="uk-UA"/>
              </w:rPr>
            </w:pPr>
            <w:r w:rsidRPr="002E2CC4">
              <w:rPr>
                <w:sz w:val="16"/>
                <w:szCs w:val="16"/>
                <w:lang w:val="uk-UA"/>
              </w:rPr>
              <w:t>Паперова</w:t>
            </w:r>
          </w:p>
        </w:tc>
        <w:tc>
          <w:tcPr>
            <w:tcW w:w="690" w:type="pct"/>
            <w:shd w:val="clear" w:color="auto" w:fill="FFFFFF"/>
            <w:vAlign w:val="center"/>
          </w:tcPr>
          <w:p w14:paraId="79747668" w14:textId="77777777" w:rsidR="002431CB" w:rsidRDefault="002431CB" w:rsidP="003B7FC5">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66" w:type="pct"/>
            <w:shd w:val="clear" w:color="auto" w:fill="FFFFFF"/>
            <w:vAlign w:val="center"/>
          </w:tcPr>
          <w:p w14:paraId="03EF6933" w14:textId="77777777" w:rsidR="002431CB" w:rsidRDefault="002431CB" w:rsidP="003B7FC5">
            <w:pPr>
              <w:jc w:val="center"/>
              <w:rPr>
                <w:bCs/>
                <w:lang w:val="ru-RU"/>
              </w:rPr>
            </w:pPr>
            <w:r>
              <w:rPr>
                <w:bCs/>
                <w:lang w:val="ru-RU"/>
              </w:rPr>
              <w:t>-</w:t>
            </w:r>
          </w:p>
        </w:tc>
      </w:tr>
      <w:tr w:rsidR="002431CB" w:rsidRPr="007C3349" w14:paraId="601E4666" w14:textId="77777777" w:rsidTr="003B7FC5">
        <w:trPr>
          <w:trHeight w:val="421"/>
        </w:trPr>
        <w:tc>
          <w:tcPr>
            <w:tcW w:w="166" w:type="pct"/>
            <w:shd w:val="clear" w:color="auto" w:fill="FFFFFF"/>
            <w:vAlign w:val="center"/>
          </w:tcPr>
          <w:p w14:paraId="22E2F95A" w14:textId="77777777" w:rsidR="002431CB" w:rsidRPr="00CA751A" w:rsidRDefault="002431CB" w:rsidP="003B7FC5">
            <w:pPr>
              <w:jc w:val="center"/>
              <w:rPr>
                <w:b/>
                <w:bCs/>
                <w:sz w:val="16"/>
                <w:szCs w:val="16"/>
                <w:lang w:val="ru-RU"/>
              </w:rPr>
            </w:pPr>
            <w:r>
              <w:rPr>
                <w:b/>
                <w:bCs/>
                <w:sz w:val="16"/>
                <w:szCs w:val="16"/>
                <w:lang w:val="ru-RU"/>
              </w:rPr>
              <w:t>2287</w:t>
            </w:r>
          </w:p>
        </w:tc>
        <w:tc>
          <w:tcPr>
            <w:tcW w:w="472" w:type="pct"/>
            <w:shd w:val="clear" w:color="auto" w:fill="FFFFFF"/>
            <w:vAlign w:val="center"/>
          </w:tcPr>
          <w:p w14:paraId="7884AC36" w14:textId="77777777" w:rsidR="002431CB" w:rsidRPr="00E27A3E" w:rsidRDefault="002431CB" w:rsidP="003B7FC5">
            <w:pPr>
              <w:jc w:val="center"/>
              <w:rPr>
                <w:sz w:val="16"/>
                <w:szCs w:val="16"/>
                <w:highlight w:val="green"/>
                <w:lang w:val="uk-UA"/>
              </w:rPr>
            </w:pPr>
            <w:r w:rsidRPr="00D957F8">
              <w:rPr>
                <w:sz w:val="16"/>
                <w:szCs w:val="16"/>
                <w:lang w:val="uk-UA"/>
              </w:rPr>
              <w:t>Про розгляд звернення</w:t>
            </w:r>
          </w:p>
        </w:tc>
        <w:tc>
          <w:tcPr>
            <w:tcW w:w="350" w:type="pct"/>
            <w:shd w:val="clear" w:color="auto" w:fill="FFFFFF"/>
            <w:vAlign w:val="center"/>
          </w:tcPr>
          <w:p w14:paraId="14CF8E81" w14:textId="77777777" w:rsidR="002431CB" w:rsidRPr="00A11395" w:rsidRDefault="002431CB" w:rsidP="003B7FC5">
            <w:pPr>
              <w:jc w:val="center"/>
              <w:rPr>
                <w:sz w:val="16"/>
                <w:szCs w:val="16"/>
                <w:lang w:val="uk-UA"/>
              </w:rPr>
            </w:pPr>
            <w:r w:rsidRPr="00A11395">
              <w:rPr>
                <w:sz w:val="16"/>
                <w:szCs w:val="16"/>
                <w:lang w:val="uk-UA"/>
              </w:rPr>
              <w:t>№</w:t>
            </w:r>
            <w:r>
              <w:rPr>
                <w:sz w:val="16"/>
                <w:szCs w:val="16"/>
                <w:lang w:val="uk-UA"/>
              </w:rPr>
              <w:t>зп-550</w:t>
            </w:r>
            <w:r w:rsidRPr="00A11395">
              <w:rPr>
                <w:sz w:val="16"/>
                <w:szCs w:val="16"/>
                <w:lang w:val="uk-UA"/>
              </w:rPr>
              <w:t>/0</w:t>
            </w:r>
            <w:r>
              <w:rPr>
                <w:sz w:val="16"/>
                <w:szCs w:val="16"/>
                <w:lang w:val="uk-UA"/>
              </w:rPr>
              <w:t>1</w:t>
            </w:r>
            <w:r w:rsidRPr="00A11395">
              <w:rPr>
                <w:sz w:val="16"/>
                <w:szCs w:val="16"/>
                <w:lang w:val="uk-UA"/>
              </w:rPr>
              <w:t>-</w:t>
            </w:r>
            <w:r>
              <w:rPr>
                <w:sz w:val="16"/>
                <w:szCs w:val="16"/>
                <w:lang w:val="uk-UA"/>
              </w:rPr>
              <w:t>05</w:t>
            </w:r>
            <w:r w:rsidRPr="00A11395">
              <w:rPr>
                <w:sz w:val="16"/>
                <w:szCs w:val="16"/>
                <w:lang w:val="uk-UA"/>
              </w:rPr>
              <w:t>/25</w:t>
            </w:r>
          </w:p>
        </w:tc>
        <w:tc>
          <w:tcPr>
            <w:tcW w:w="300" w:type="pct"/>
            <w:shd w:val="clear" w:color="auto" w:fill="FFFFFF"/>
            <w:vAlign w:val="center"/>
          </w:tcPr>
          <w:p w14:paraId="799A9A24" w14:textId="77777777" w:rsidR="002431CB" w:rsidRPr="00A11395" w:rsidRDefault="002431CB" w:rsidP="003B7FC5">
            <w:pPr>
              <w:jc w:val="center"/>
              <w:rPr>
                <w:sz w:val="16"/>
                <w:szCs w:val="16"/>
                <w:lang w:val="uk-UA"/>
              </w:rPr>
            </w:pPr>
            <w:r>
              <w:rPr>
                <w:sz w:val="16"/>
                <w:szCs w:val="16"/>
                <w:lang w:val="uk-UA"/>
              </w:rPr>
              <w:t>04</w:t>
            </w:r>
            <w:r w:rsidRPr="00A11395">
              <w:rPr>
                <w:sz w:val="16"/>
                <w:szCs w:val="16"/>
                <w:lang w:val="uk-UA"/>
              </w:rPr>
              <w:t>.0</w:t>
            </w:r>
            <w:r>
              <w:rPr>
                <w:sz w:val="16"/>
                <w:szCs w:val="16"/>
                <w:lang w:val="uk-UA"/>
              </w:rPr>
              <w:t>4</w:t>
            </w:r>
            <w:r w:rsidRPr="00A11395">
              <w:rPr>
                <w:sz w:val="16"/>
                <w:szCs w:val="16"/>
                <w:lang w:val="uk-UA"/>
              </w:rPr>
              <w:t>.2025</w:t>
            </w:r>
          </w:p>
        </w:tc>
        <w:tc>
          <w:tcPr>
            <w:tcW w:w="302" w:type="pct"/>
            <w:shd w:val="clear" w:color="auto" w:fill="FFFFFF"/>
            <w:vAlign w:val="center"/>
          </w:tcPr>
          <w:p w14:paraId="3B184885" w14:textId="77777777" w:rsidR="002431CB" w:rsidRPr="00A11395" w:rsidRDefault="002431CB" w:rsidP="003B7FC5">
            <w:pPr>
              <w:jc w:val="center"/>
              <w:rPr>
                <w:sz w:val="16"/>
                <w:szCs w:val="16"/>
                <w:lang w:val="uk-UA"/>
              </w:rPr>
            </w:pPr>
            <w:r w:rsidRPr="00A11395">
              <w:rPr>
                <w:sz w:val="16"/>
                <w:szCs w:val="16"/>
                <w:lang w:val="uk-UA"/>
              </w:rPr>
              <w:t>-</w:t>
            </w:r>
          </w:p>
        </w:tc>
        <w:tc>
          <w:tcPr>
            <w:tcW w:w="343" w:type="pct"/>
            <w:shd w:val="clear" w:color="auto" w:fill="FFFFFF"/>
            <w:vAlign w:val="center"/>
          </w:tcPr>
          <w:p w14:paraId="2DA2F075" w14:textId="77777777" w:rsidR="002431CB" w:rsidRPr="00A11395" w:rsidRDefault="002431CB" w:rsidP="003B7FC5">
            <w:pPr>
              <w:jc w:val="center"/>
              <w:rPr>
                <w:sz w:val="16"/>
                <w:szCs w:val="16"/>
                <w:lang w:val="uk-UA"/>
              </w:rPr>
            </w:pPr>
            <w:r w:rsidRPr="00A11395">
              <w:rPr>
                <w:sz w:val="16"/>
                <w:szCs w:val="16"/>
                <w:lang w:val="uk-UA"/>
              </w:rPr>
              <w:t>Відділ фінансів галузей виробничої сфери</w:t>
            </w:r>
          </w:p>
        </w:tc>
        <w:tc>
          <w:tcPr>
            <w:tcW w:w="270" w:type="pct"/>
            <w:shd w:val="clear" w:color="auto" w:fill="FFFFFF"/>
            <w:vAlign w:val="center"/>
          </w:tcPr>
          <w:p w14:paraId="5EEF7FAF" w14:textId="77777777" w:rsidR="002431CB" w:rsidRPr="00A11395" w:rsidRDefault="002431CB" w:rsidP="003B7FC5">
            <w:pPr>
              <w:jc w:val="center"/>
              <w:rPr>
                <w:sz w:val="16"/>
                <w:szCs w:val="16"/>
                <w:lang w:val="uk-UA"/>
              </w:rPr>
            </w:pPr>
            <w:r w:rsidRPr="00A11395">
              <w:rPr>
                <w:sz w:val="16"/>
                <w:szCs w:val="16"/>
                <w:lang w:val="uk-UA"/>
              </w:rPr>
              <w:t>-</w:t>
            </w:r>
          </w:p>
        </w:tc>
        <w:tc>
          <w:tcPr>
            <w:tcW w:w="162" w:type="pct"/>
            <w:shd w:val="clear" w:color="auto" w:fill="FFFFFF"/>
            <w:vAlign w:val="center"/>
          </w:tcPr>
          <w:p w14:paraId="25024BD8" w14:textId="77777777" w:rsidR="002431CB" w:rsidRPr="00A11395" w:rsidRDefault="002431CB" w:rsidP="003B7FC5">
            <w:pPr>
              <w:jc w:val="center"/>
              <w:rPr>
                <w:sz w:val="16"/>
                <w:szCs w:val="16"/>
                <w:lang w:val="uk-UA"/>
              </w:rPr>
            </w:pPr>
            <w:r w:rsidRPr="00A11395">
              <w:rPr>
                <w:sz w:val="16"/>
                <w:szCs w:val="16"/>
                <w:lang w:val="uk-UA"/>
              </w:rPr>
              <w:t>-</w:t>
            </w:r>
          </w:p>
        </w:tc>
        <w:tc>
          <w:tcPr>
            <w:tcW w:w="280" w:type="pct"/>
            <w:shd w:val="clear" w:color="auto" w:fill="FFFFFF"/>
            <w:vAlign w:val="center"/>
          </w:tcPr>
          <w:p w14:paraId="64246D31" w14:textId="77777777" w:rsidR="002431CB" w:rsidRPr="00A11395" w:rsidRDefault="002431CB" w:rsidP="003B7FC5">
            <w:pPr>
              <w:jc w:val="center"/>
              <w:rPr>
                <w:sz w:val="16"/>
                <w:szCs w:val="16"/>
                <w:lang w:val="uk-UA"/>
              </w:rPr>
            </w:pPr>
            <w:r w:rsidRPr="00A11395">
              <w:rPr>
                <w:sz w:val="16"/>
                <w:szCs w:val="16"/>
                <w:lang w:val="uk-UA"/>
              </w:rPr>
              <w:t>Фінанси</w:t>
            </w:r>
          </w:p>
        </w:tc>
        <w:tc>
          <w:tcPr>
            <w:tcW w:w="458" w:type="pct"/>
            <w:shd w:val="clear" w:color="auto" w:fill="FFFFFF"/>
            <w:vAlign w:val="center"/>
          </w:tcPr>
          <w:p w14:paraId="647DD4D4" w14:textId="77777777" w:rsidR="002431CB" w:rsidRPr="00A11395" w:rsidRDefault="002431CB" w:rsidP="003B7FC5">
            <w:pPr>
              <w:jc w:val="center"/>
              <w:rPr>
                <w:sz w:val="16"/>
                <w:szCs w:val="16"/>
                <w:lang w:val="uk-UA"/>
              </w:rPr>
            </w:pPr>
            <w:r>
              <w:rPr>
                <w:sz w:val="16"/>
                <w:szCs w:val="16"/>
                <w:lang w:val="uk-UA"/>
              </w:rPr>
              <w:t>Щодо виділення коштів</w:t>
            </w:r>
          </w:p>
        </w:tc>
        <w:tc>
          <w:tcPr>
            <w:tcW w:w="347" w:type="pct"/>
            <w:shd w:val="clear" w:color="auto" w:fill="FFFFFF"/>
            <w:vAlign w:val="center"/>
          </w:tcPr>
          <w:p w14:paraId="4A5AB5A9" w14:textId="77777777" w:rsidR="002431CB" w:rsidRPr="00A11395" w:rsidRDefault="002431CB" w:rsidP="003B7FC5">
            <w:pPr>
              <w:jc w:val="center"/>
              <w:rPr>
                <w:sz w:val="16"/>
                <w:szCs w:val="16"/>
                <w:lang w:val="uk-UA"/>
              </w:rPr>
            </w:pPr>
            <w:r w:rsidRPr="00A11395">
              <w:rPr>
                <w:sz w:val="16"/>
                <w:szCs w:val="16"/>
                <w:lang w:val="uk-UA"/>
              </w:rPr>
              <w:t>Текстовий документ</w:t>
            </w:r>
          </w:p>
        </w:tc>
        <w:tc>
          <w:tcPr>
            <w:tcW w:w="231" w:type="pct"/>
            <w:shd w:val="clear" w:color="auto" w:fill="FFFFFF"/>
            <w:vAlign w:val="center"/>
          </w:tcPr>
          <w:p w14:paraId="14F7FCC6" w14:textId="77777777" w:rsidR="002431CB" w:rsidRPr="00A11395" w:rsidRDefault="002431CB" w:rsidP="003B7FC5">
            <w:pPr>
              <w:jc w:val="center"/>
              <w:rPr>
                <w:sz w:val="16"/>
                <w:szCs w:val="16"/>
                <w:lang w:val="uk-UA"/>
              </w:rPr>
            </w:pPr>
            <w:r w:rsidRPr="00A11395">
              <w:rPr>
                <w:sz w:val="16"/>
                <w:szCs w:val="16"/>
                <w:lang w:val="uk-UA"/>
              </w:rPr>
              <w:t>Лист</w:t>
            </w:r>
          </w:p>
        </w:tc>
        <w:tc>
          <w:tcPr>
            <w:tcW w:w="157" w:type="pct"/>
            <w:shd w:val="clear" w:color="auto" w:fill="FFFFFF"/>
            <w:vAlign w:val="center"/>
          </w:tcPr>
          <w:p w14:paraId="08A8EC62" w14:textId="77777777" w:rsidR="002431CB" w:rsidRPr="00A11395" w:rsidRDefault="002431CB" w:rsidP="003B7FC5">
            <w:pPr>
              <w:jc w:val="center"/>
              <w:rPr>
                <w:sz w:val="16"/>
                <w:szCs w:val="16"/>
                <w:lang w:val="uk-UA"/>
              </w:rPr>
            </w:pPr>
            <w:r w:rsidRPr="00A11395">
              <w:rPr>
                <w:sz w:val="16"/>
                <w:szCs w:val="16"/>
                <w:lang w:val="uk-UA"/>
              </w:rPr>
              <w:t>-</w:t>
            </w:r>
          </w:p>
        </w:tc>
        <w:tc>
          <w:tcPr>
            <w:tcW w:w="306" w:type="pct"/>
            <w:shd w:val="clear" w:color="auto" w:fill="FFFFFF"/>
            <w:vAlign w:val="center"/>
          </w:tcPr>
          <w:p w14:paraId="538124C5" w14:textId="77777777" w:rsidR="002431CB" w:rsidRPr="00A11395" w:rsidRDefault="002431CB" w:rsidP="003B7FC5">
            <w:pPr>
              <w:jc w:val="center"/>
              <w:rPr>
                <w:sz w:val="16"/>
                <w:szCs w:val="16"/>
                <w:lang w:val="uk-UA"/>
              </w:rPr>
            </w:pPr>
            <w:r w:rsidRPr="00A11395">
              <w:rPr>
                <w:sz w:val="16"/>
                <w:szCs w:val="16"/>
                <w:lang w:val="uk-UA"/>
              </w:rPr>
              <w:t>Паперова</w:t>
            </w:r>
          </w:p>
        </w:tc>
        <w:tc>
          <w:tcPr>
            <w:tcW w:w="690" w:type="pct"/>
            <w:shd w:val="clear" w:color="auto" w:fill="FFFFFF"/>
            <w:vAlign w:val="center"/>
          </w:tcPr>
          <w:p w14:paraId="1C6C8A1C" w14:textId="77777777" w:rsidR="002431CB" w:rsidRPr="00A11395" w:rsidRDefault="002431CB" w:rsidP="003B7FC5">
            <w:pPr>
              <w:jc w:val="center"/>
              <w:rPr>
                <w:sz w:val="16"/>
                <w:szCs w:val="16"/>
                <w:lang w:val="uk-UA"/>
              </w:rPr>
            </w:pPr>
            <w:r w:rsidRPr="00A11395">
              <w:rPr>
                <w:sz w:val="16"/>
                <w:szCs w:val="16"/>
                <w:lang w:val="uk-UA"/>
              </w:rPr>
              <w:t>Відділ фінансів галузей виробничої сфери</w:t>
            </w:r>
          </w:p>
        </w:tc>
        <w:tc>
          <w:tcPr>
            <w:tcW w:w="166" w:type="pct"/>
            <w:shd w:val="clear" w:color="auto" w:fill="FFFFFF"/>
            <w:vAlign w:val="center"/>
          </w:tcPr>
          <w:p w14:paraId="0AFB2745" w14:textId="77777777" w:rsidR="002431CB" w:rsidRPr="00F800E7" w:rsidRDefault="002431CB" w:rsidP="003B7FC5">
            <w:pPr>
              <w:jc w:val="center"/>
              <w:rPr>
                <w:sz w:val="16"/>
                <w:szCs w:val="16"/>
                <w:lang w:val="uk-UA"/>
              </w:rPr>
            </w:pPr>
            <w:r>
              <w:rPr>
                <w:sz w:val="16"/>
                <w:szCs w:val="16"/>
                <w:lang w:val="uk-UA"/>
              </w:rPr>
              <w:t>-</w:t>
            </w:r>
          </w:p>
        </w:tc>
      </w:tr>
      <w:tr w:rsidR="002431CB" w:rsidRPr="007C3349" w14:paraId="605A8F88" w14:textId="77777777" w:rsidTr="003B7FC5">
        <w:trPr>
          <w:trHeight w:val="421"/>
        </w:trPr>
        <w:tc>
          <w:tcPr>
            <w:tcW w:w="166" w:type="pct"/>
            <w:shd w:val="clear" w:color="auto" w:fill="FFFFFF"/>
            <w:vAlign w:val="center"/>
          </w:tcPr>
          <w:p w14:paraId="047FAA13" w14:textId="77777777" w:rsidR="002431CB" w:rsidRPr="00CA751A" w:rsidRDefault="002431CB" w:rsidP="003B7FC5">
            <w:pPr>
              <w:jc w:val="center"/>
              <w:rPr>
                <w:b/>
                <w:bCs/>
                <w:sz w:val="16"/>
                <w:szCs w:val="16"/>
                <w:lang w:val="ru-RU"/>
              </w:rPr>
            </w:pPr>
            <w:r>
              <w:rPr>
                <w:b/>
                <w:bCs/>
                <w:sz w:val="16"/>
                <w:szCs w:val="16"/>
                <w:lang w:val="ru-RU"/>
              </w:rPr>
              <w:t>2288</w:t>
            </w:r>
          </w:p>
        </w:tc>
        <w:tc>
          <w:tcPr>
            <w:tcW w:w="472" w:type="pct"/>
            <w:shd w:val="clear" w:color="auto" w:fill="FFFFFF"/>
            <w:vAlign w:val="center"/>
          </w:tcPr>
          <w:p w14:paraId="30AC4769" w14:textId="77777777" w:rsidR="002431CB" w:rsidRPr="00277B18" w:rsidRDefault="002431CB" w:rsidP="003B7FC5">
            <w:pPr>
              <w:jc w:val="center"/>
              <w:rPr>
                <w:sz w:val="16"/>
                <w:szCs w:val="16"/>
                <w:lang w:val="uk-UA"/>
              </w:rPr>
            </w:pPr>
          </w:p>
          <w:p w14:paraId="5C3C5CF0" w14:textId="77777777" w:rsidR="002431CB" w:rsidRPr="00277B18" w:rsidRDefault="002431CB" w:rsidP="003B7FC5">
            <w:pPr>
              <w:jc w:val="center"/>
              <w:rPr>
                <w:sz w:val="16"/>
                <w:szCs w:val="16"/>
                <w:lang w:val="uk-UA"/>
              </w:rPr>
            </w:pPr>
            <w:r w:rsidRPr="00277B18">
              <w:rPr>
                <w:sz w:val="16"/>
                <w:szCs w:val="16"/>
                <w:lang w:val="uk-UA"/>
              </w:rPr>
              <w:t>Виконання зведеного бюджету</w:t>
            </w:r>
          </w:p>
          <w:p w14:paraId="12C63C35" w14:textId="77777777" w:rsidR="002431CB" w:rsidRPr="00277B18" w:rsidRDefault="002431CB" w:rsidP="003B7FC5">
            <w:pPr>
              <w:jc w:val="center"/>
              <w:rPr>
                <w:sz w:val="16"/>
                <w:szCs w:val="16"/>
                <w:lang w:val="uk-UA"/>
              </w:rPr>
            </w:pPr>
          </w:p>
        </w:tc>
        <w:tc>
          <w:tcPr>
            <w:tcW w:w="350" w:type="pct"/>
            <w:shd w:val="clear" w:color="auto" w:fill="FFFFFF"/>
            <w:vAlign w:val="center"/>
          </w:tcPr>
          <w:p w14:paraId="5A0068A3" w14:textId="77777777" w:rsidR="002431CB" w:rsidRPr="00277B18" w:rsidRDefault="002431CB" w:rsidP="003B7FC5">
            <w:pPr>
              <w:jc w:val="center"/>
              <w:rPr>
                <w:sz w:val="16"/>
                <w:szCs w:val="16"/>
                <w:lang w:val="uk-UA"/>
              </w:rPr>
            </w:pPr>
          </w:p>
          <w:p w14:paraId="5CBB1592" w14:textId="77777777" w:rsidR="002431CB" w:rsidRPr="00277B18" w:rsidRDefault="002431CB" w:rsidP="003B7FC5">
            <w:pPr>
              <w:jc w:val="center"/>
              <w:rPr>
                <w:sz w:val="16"/>
                <w:szCs w:val="16"/>
                <w:lang w:val="uk-UA"/>
              </w:rPr>
            </w:pPr>
            <w:r w:rsidRPr="00277B18">
              <w:rPr>
                <w:sz w:val="16"/>
                <w:szCs w:val="16"/>
                <w:lang w:val="uk-UA"/>
              </w:rPr>
              <w:t xml:space="preserve">№ </w:t>
            </w:r>
            <w:proofErr w:type="spellStart"/>
            <w:r w:rsidRPr="00277B18">
              <w:rPr>
                <w:sz w:val="16"/>
                <w:szCs w:val="16"/>
                <w:lang w:val="uk-UA"/>
              </w:rPr>
              <w:t>вих</w:t>
            </w:r>
            <w:proofErr w:type="spellEnd"/>
            <w:r w:rsidRPr="00277B18">
              <w:rPr>
                <w:sz w:val="16"/>
                <w:szCs w:val="16"/>
                <w:lang w:val="uk-UA"/>
              </w:rPr>
              <w:t>-               55</w:t>
            </w:r>
            <w:r w:rsidRPr="00277B18">
              <w:rPr>
                <w:sz w:val="16"/>
                <w:szCs w:val="16"/>
              </w:rPr>
              <w:t>4</w:t>
            </w:r>
            <w:r w:rsidRPr="00277B18">
              <w:rPr>
                <w:sz w:val="16"/>
                <w:szCs w:val="16"/>
                <w:lang w:val="uk-UA"/>
              </w:rPr>
              <w:t>/03-19/25</w:t>
            </w:r>
          </w:p>
          <w:p w14:paraId="10377282" w14:textId="77777777" w:rsidR="002431CB" w:rsidRPr="00277B18" w:rsidRDefault="002431CB" w:rsidP="003B7FC5">
            <w:pPr>
              <w:jc w:val="center"/>
              <w:rPr>
                <w:sz w:val="16"/>
                <w:szCs w:val="16"/>
                <w:lang w:val="uk-UA"/>
              </w:rPr>
            </w:pPr>
          </w:p>
        </w:tc>
        <w:tc>
          <w:tcPr>
            <w:tcW w:w="300" w:type="pct"/>
            <w:shd w:val="clear" w:color="auto" w:fill="FFFFFF"/>
            <w:vAlign w:val="center"/>
          </w:tcPr>
          <w:p w14:paraId="3A30B15B" w14:textId="77777777" w:rsidR="002431CB" w:rsidRPr="007E46A7" w:rsidRDefault="002431CB" w:rsidP="003B7FC5">
            <w:pPr>
              <w:jc w:val="center"/>
              <w:rPr>
                <w:sz w:val="16"/>
                <w:szCs w:val="16"/>
                <w:lang w:val="uk-UA"/>
              </w:rPr>
            </w:pPr>
            <w:r w:rsidRPr="007E46A7">
              <w:rPr>
                <w:sz w:val="16"/>
                <w:szCs w:val="16"/>
                <w:lang w:val="uk-UA"/>
              </w:rPr>
              <w:t>04.04.2025</w:t>
            </w:r>
          </w:p>
        </w:tc>
        <w:tc>
          <w:tcPr>
            <w:tcW w:w="302" w:type="pct"/>
            <w:shd w:val="clear" w:color="auto" w:fill="FFFFFF"/>
            <w:vAlign w:val="center"/>
          </w:tcPr>
          <w:p w14:paraId="7910B883" w14:textId="77777777" w:rsidR="002431CB" w:rsidRPr="007E46A7" w:rsidRDefault="002431CB" w:rsidP="003B7FC5">
            <w:pPr>
              <w:jc w:val="center"/>
              <w:rPr>
                <w:sz w:val="16"/>
                <w:szCs w:val="16"/>
                <w:lang w:val="ru-RU"/>
              </w:rPr>
            </w:pPr>
            <w:r w:rsidRPr="007E46A7">
              <w:rPr>
                <w:sz w:val="16"/>
                <w:szCs w:val="16"/>
                <w:lang w:val="uk-UA"/>
              </w:rPr>
              <w:t>-</w:t>
            </w:r>
          </w:p>
        </w:tc>
        <w:tc>
          <w:tcPr>
            <w:tcW w:w="343" w:type="pct"/>
            <w:shd w:val="clear" w:color="auto" w:fill="FFFFFF"/>
            <w:vAlign w:val="center"/>
          </w:tcPr>
          <w:p w14:paraId="11836C3C" w14:textId="77777777" w:rsidR="002431CB" w:rsidRPr="007E46A7" w:rsidRDefault="002431CB" w:rsidP="003B7FC5">
            <w:pPr>
              <w:jc w:val="center"/>
              <w:rPr>
                <w:sz w:val="16"/>
                <w:szCs w:val="16"/>
                <w:lang w:val="uk-UA"/>
              </w:rPr>
            </w:pPr>
            <w:r w:rsidRPr="007E46A7">
              <w:rPr>
                <w:sz w:val="16"/>
                <w:szCs w:val="16"/>
                <w:lang w:val="uk-UA"/>
              </w:rPr>
              <w:t>Відділ зведеного бюджету та міжбюджетних відноси</w:t>
            </w:r>
          </w:p>
        </w:tc>
        <w:tc>
          <w:tcPr>
            <w:tcW w:w="270" w:type="pct"/>
            <w:shd w:val="clear" w:color="auto" w:fill="FFFFFF"/>
            <w:vAlign w:val="center"/>
          </w:tcPr>
          <w:p w14:paraId="79DBE9F9" w14:textId="77777777" w:rsidR="002431CB" w:rsidRPr="007E46A7" w:rsidRDefault="002431CB" w:rsidP="003B7FC5">
            <w:pPr>
              <w:rPr>
                <w:sz w:val="16"/>
                <w:szCs w:val="16"/>
                <w:lang w:val="ru-RU"/>
              </w:rPr>
            </w:pPr>
            <w:r w:rsidRPr="007E46A7">
              <w:rPr>
                <w:sz w:val="16"/>
                <w:szCs w:val="16"/>
                <w:lang w:val="uk-UA"/>
              </w:rPr>
              <w:t xml:space="preserve">   -</w:t>
            </w:r>
          </w:p>
        </w:tc>
        <w:tc>
          <w:tcPr>
            <w:tcW w:w="162" w:type="pct"/>
            <w:shd w:val="clear" w:color="auto" w:fill="FFFFFF"/>
            <w:vAlign w:val="center"/>
          </w:tcPr>
          <w:p w14:paraId="04ABEDCC" w14:textId="77777777" w:rsidR="002431CB" w:rsidRPr="007E46A7" w:rsidRDefault="002431CB" w:rsidP="003B7FC5">
            <w:pPr>
              <w:jc w:val="center"/>
              <w:rPr>
                <w:sz w:val="16"/>
                <w:szCs w:val="16"/>
                <w:lang w:val="ru-RU"/>
              </w:rPr>
            </w:pPr>
            <w:r w:rsidRPr="007E46A7">
              <w:rPr>
                <w:sz w:val="16"/>
                <w:szCs w:val="16"/>
                <w:lang w:val="uk-UA"/>
              </w:rPr>
              <w:t>-</w:t>
            </w:r>
          </w:p>
        </w:tc>
        <w:tc>
          <w:tcPr>
            <w:tcW w:w="280" w:type="pct"/>
            <w:shd w:val="clear" w:color="auto" w:fill="FFFFFF"/>
            <w:vAlign w:val="center"/>
          </w:tcPr>
          <w:p w14:paraId="52CE53CB" w14:textId="77777777" w:rsidR="002431CB" w:rsidRPr="007E46A7" w:rsidRDefault="002431CB" w:rsidP="003B7FC5">
            <w:pPr>
              <w:jc w:val="center"/>
              <w:rPr>
                <w:sz w:val="16"/>
                <w:szCs w:val="16"/>
                <w:lang w:val="uk-UA"/>
              </w:rPr>
            </w:pPr>
            <w:r w:rsidRPr="007E46A7">
              <w:rPr>
                <w:sz w:val="16"/>
                <w:szCs w:val="16"/>
                <w:lang w:val="uk-UA"/>
              </w:rPr>
              <w:t>бюджет</w:t>
            </w:r>
          </w:p>
        </w:tc>
        <w:tc>
          <w:tcPr>
            <w:tcW w:w="458" w:type="pct"/>
            <w:shd w:val="clear" w:color="auto" w:fill="FFFFFF"/>
            <w:vAlign w:val="center"/>
          </w:tcPr>
          <w:p w14:paraId="507184C9" w14:textId="77777777" w:rsidR="002431CB" w:rsidRPr="007E46A7" w:rsidRDefault="002431CB" w:rsidP="003B7FC5">
            <w:pPr>
              <w:jc w:val="center"/>
              <w:rPr>
                <w:sz w:val="16"/>
                <w:szCs w:val="16"/>
                <w:lang w:val="ru-RU"/>
              </w:rPr>
            </w:pPr>
            <w:r w:rsidRPr="007E46A7">
              <w:rPr>
                <w:sz w:val="16"/>
                <w:szCs w:val="16"/>
                <w:lang w:val="uk-UA"/>
              </w:rPr>
              <w:t xml:space="preserve">Позики на покриття тимчасових касових розривів </w:t>
            </w:r>
          </w:p>
        </w:tc>
        <w:tc>
          <w:tcPr>
            <w:tcW w:w="347" w:type="pct"/>
            <w:shd w:val="clear" w:color="auto" w:fill="FFFFFF"/>
            <w:vAlign w:val="center"/>
          </w:tcPr>
          <w:p w14:paraId="2DFFFE65" w14:textId="77777777" w:rsidR="002431CB" w:rsidRPr="007E46A7" w:rsidRDefault="002431CB" w:rsidP="003B7FC5">
            <w:pPr>
              <w:jc w:val="center"/>
              <w:rPr>
                <w:sz w:val="16"/>
                <w:szCs w:val="16"/>
                <w:lang w:val="uk-UA"/>
              </w:rPr>
            </w:pPr>
            <w:r w:rsidRPr="007E46A7">
              <w:rPr>
                <w:sz w:val="16"/>
                <w:szCs w:val="16"/>
                <w:lang w:val="uk-UA"/>
              </w:rPr>
              <w:t>Текстовий документ</w:t>
            </w:r>
          </w:p>
        </w:tc>
        <w:tc>
          <w:tcPr>
            <w:tcW w:w="231" w:type="pct"/>
            <w:shd w:val="clear" w:color="auto" w:fill="FFFFFF"/>
            <w:vAlign w:val="center"/>
          </w:tcPr>
          <w:p w14:paraId="50CF2755" w14:textId="77777777" w:rsidR="002431CB" w:rsidRPr="007E46A7" w:rsidRDefault="002431CB" w:rsidP="003B7FC5">
            <w:pPr>
              <w:jc w:val="center"/>
              <w:rPr>
                <w:sz w:val="16"/>
                <w:szCs w:val="16"/>
                <w:lang w:val="uk-UA"/>
              </w:rPr>
            </w:pPr>
            <w:r w:rsidRPr="007E46A7">
              <w:rPr>
                <w:sz w:val="16"/>
                <w:szCs w:val="16"/>
                <w:lang w:val="uk-UA"/>
              </w:rPr>
              <w:t>Лист, таблиця</w:t>
            </w:r>
          </w:p>
        </w:tc>
        <w:tc>
          <w:tcPr>
            <w:tcW w:w="157" w:type="pct"/>
            <w:shd w:val="clear" w:color="auto" w:fill="FFFFFF"/>
            <w:vAlign w:val="center"/>
          </w:tcPr>
          <w:p w14:paraId="3624BC06" w14:textId="77777777" w:rsidR="002431CB" w:rsidRPr="007E46A7" w:rsidRDefault="002431CB" w:rsidP="003B7FC5">
            <w:pPr>
              <w:rPr>
                <w:sz w:val="16"/>
                <w:szCs w:val="16"/>
                <w:lang w:val="ru-RU"/>
              </w:rPr>
            </w:pPr>
            <w:r w:rsidRPr="007E46A7">
              <w:rPr>
                <w:sz w:val="16"/>
                <w:szCs w:val="16"/>
                <w:lang w:val="uk-UA"/>
              </w:rPr>
              <w:t xml:space="preserve">      -</w:t>
            </w:r>
          </w:p>
        </w:tc>
        <w:tc>
          <w:tcPr>
            <w:tcW w:w="306" w:type="pct"/>
            <w:shd w:val="clear" w:color="auto" w:fill="FFFFFF"/>
            <w:vAlign w:val="center"/>
          </w:tcPr>
          <w:p w14:paraId="3A4E0B58" w14:textId="77777777" w:rsidR="002431CB" w:rsidRPr="007E46A7" w:rsidRDefault="002431CB" w:rsidP="003B7FC5">
            <w:pPr>
              <w:jc w:val="center"/>
              <w:rPr>
                <w:sz w:val="16"/>
                <w:szCs w:val="16"/>
                <w:lang w:val="uk-UA"/>
              </w:rPr>
            </w:pPr>
            <w:r w:rsidRPr="007E46A7">
              <w:rPr>
                <w:sz w:val="16"/>
                <w:szCs w:val="16"/>
                <w:lang w:val="uk-UA"/>
              </w:rPr>
              <w:t>Паперова</w:t>
            </w:r>
          </w:p>
          <w:p w14:paraId="5F160EA7" w14:textId="77777777" w:rsidR="002431CB" w:rsidRPr="007E46A7" w:rsidRDefault="002431CB" w:rsidP="003B7FC5">
            <w:pPr>
              <w:rPr>
                <w:sz w:val="16"/>
                <w:szCs w:val="16"/>
                <w:lang w:val="uk-UA"/>
              </w:rPr>
            </w:pPr>
            <w:r w:rsidRPr="007E46A7">
              <w:rPr>
                <w:sz w:val="16"/>
                <w:szCs w:val="16"/>
                <w:lang w:val="uk-UA"/>
              </w:rPr>
              <w:t>електронна</w:t>
            </w:r>
          </w:p>
        </w:tc>
        <w:tc>
          <w:tcPr>
            <w:tcW w:w="690" w:type="pct"/>
            <w:shd w:val="clear" w:color="auto" w:fill="FFFFFF"/>
            <w:vAlign w:val="center"/>
          </w:tcPr>
          <w:p w14:paraId="6C3CF4C8" w14:textId="77777777" w:rsidR="002431CB" w:rsidRPr="007E46A7" w:rsidRDefault="002431CB" w:rsidP="003B7FC5">
            <w:pPr>
              <w:jc w:val="center"/>
              <w:rPr>
                <w:sz w:val="16"/>
                <w:szCs w:val="16"/>
                <w:lang w:val="uk-UA"/>
              </w:rPr>
            </w:pPr>
            <w:r w:rsidRPr="007E46A7">
              <w:rPr>
                <w:sz w:val="16"/>
                <w:szCs w:val="16"/>
                <w:lang w:val="uk-UA"/>
              </w:rPr>
              <w:t xml:space="preserve">Відділ зведеного бюджету та міжбюджетних відносин </w:t>
            </w:r>
          </w:p>
        </w:tc>
        <w:tc>
          <w:tcPr>
            <w:tcW w:w="166" w:type="pct"/>
            <w:shd w:val="clear" w:color="auto" w:fill="FFFFFF"/>
            <w:vAlign w:val="center"/>
          </w:tcPr>
          <w:p w14:paraId="79878DDF" w14:textId="77777777" w:rsidR="002431CB" w:rsidRDefault="002431CB" w:rsidP="003B7FC5">
            <w:pPr>
              <w:jc w:val="center"/>
              <w:rPr>
                <w:bCs/>
                <w:lang w:val="ru-RU"/>
              </w:rPr>
            </w:pPr>
            <w:r>
              <w:rPr>
                <w:bCs/>
                <w:lang w:val="ru-RU"/>
              </w:rPr>
              <w:t>-</w:t>
            </w:r>
          </w:p>
        </w:tc>
      </w:tr>
    </w:tbl>
    <w:p w14:paraId="0D41476D" w14:textId="77777777" w:rsidR="002431CB" w:rsidRPr="009E3C81" w:rsidRDefault="002431CB" w:rsidP="002431CB">
      <w:pPr>
        <w:jc w:val="center"/>
        <w:rPr>
          <w:rStyle w:val="afff6"/>
          <w:lang w:val="uk-UA"/>
        </w:rPr>
      </w:pPr>
      <w:r w:rsidRPr="003746A8">
        <w:rPr>
          <w:rStyle w:val="afff6"/>
        </w:rPr>
        <w:t>________________</w:t>
      </w:r>
    </w:p>
    <w:p w14:paraId="2518FD5A" w14:textId="77777777" w:rsidR="008115BC" w:rsidRDefault="008115BC"/>
    <w:p w14:paraId="5D654A34" w14:textId="77777777" w:rsidR="002431CB" w:rsidRDefault="002431CB"/>
    <w:p w14:paraId="58E96EE6" w14:textId="77777777" w:rsidR="002431CB" w:rsidRDefault="002431CB"/>
    <w:p w14:paraId="3BF77B06" w14:textId="77777777" w:rsidR="002431CB" w:rsidRDefault="002431CB"/>
    <w:p w14:paraId="0888918E" w14:textId="77777777" w:rsidR="002431CB" w:rsidRDefault="002431CB">
      <w:pPr>
        <w:rPr>
          <w:lang w:val="uk-UA"/>
        </w:rPr>
      </w:pPr>
    </w:p>
    <w:p w14:paraId="23AA8909" w14:textId="77777777" w:rsidR="00DC29B8" w:rsidRDefault="00DC29B8">
      <w:pPr>
        <w:rPr>
          <w:lang w:val="uk-UA"/>
        </w:rPr>
      </w:pPr>
    </w:p>
    <w:tbl>
      <w:tblPr>
        <w:tblpPr w:leftFromText="180" w:rightFromText="180" w:vertAnchor="page" w:horzAnchor="margin" w:tblpX="-792"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36"/>
        <w:gridCol w:w="1526"/>
        <w:gridCol w:w="1131"/>
        <w:gridCol w:w="970"/>
        <w:gridCol w:w="976"/>
        <w:gridCol w:w="1109"/>
        <w:gridCol w:w="873"/>
        <w:gridCol w:w="524"/>
        <w:gridCol w:w="905"/>
        <w:gridCol w:w="1480"/>
        <w:gridCol w:w="1122"/>
        <w:gridCol w:w="747"/>
        <w:gridCol w:w="507"/>
        <w:gridCol w:w="989"/>
        <w:gridCol w:w="2230"/>
        <w:gridCol w:w="537"/>
      </w:tblGrid>
      <w:tr w:rsidR="00DC29B8" w:rsidRPr="009A5152" w14:paraId="1A9C94EB" w14:textId="77777777" w:rsidTr="003B7FC5">
        <w:trPr>
          <w:cantSplit/>
          <w:trHeight w:val="1424"/>
          <w:tblHeader/>
        </w:trPr>
        <w:tc>
          <w:tcPr>
            <w:tcW w:w="166" w:type="pct"/>
            <w:shd w:val="clear" w:color="auto" w:fill="D9D9D9"/>
            <w:textDirection w:val="btLr"/>
            <w:vAlign w:val="center"/>
          </w:tcPr>
          <w:p w14:paraId="6A4DD83C" w14:textId="77777777" w:rsidR="00DC29B8" w:rsidRPr="009A5152" w:rsidRDefault="00DC29B8" w:rsidP="003B7FC5">
            <w:pPr>
              <w:ind w:left="113" w:right="113"/>
              <w:jc w:val="center"/>
              <w:rPr>
                <w:sz w:val="18"/>
                <w:szCs w:val="18"/>
                <w:lang w:val="uk-UA"/>
              </w:rPr>
            </w:pPr>
            <w:r w:rsidRPr="009A5152">
              <w:rPr>
                <w:sz w:val="18"/>
                <w:szCs w:val="18"/>
                <w:lang w:val="uk-UA"/>
              </w:rPr>
              <w:lastRenderedPageBreak/>
              <w:t>№ з/п-</w:t>
            </w:r>
          </w:p>
        </w:tc>
        <w:tc>
          <w:tcPr>
            <w:tcW w:w="472" w:type="pct"/>
            <w:shd w:val="clear" w:color="auto" w:fill="D9D9D9"/>
            <w:textDirection w:val="btLr"/>
            <w:vAlign w:val="center"/>
          </w:tcPr>
          <w:p w14:paraId="476D7686" w14:textId="77777777" w:rsidR="00DC29B8" w:rsidRPr="009A5152" w:rsidRDefault="00DC29B8" w:rsidP="003B7FC5">
            <w:pPr>
              <w:ind w:left="113" w:right="113"/>
              <w:jc w:val="center"/>
              <w:rPr>
                <w:sz w:val="18"/>
                <w:szCs w:val="18"/>
                <w:lang w:val="uk-UA"/>
              </w:rPr>
            </w:pPr>
            <w:r w:rsidRPr="009A5152">
              <w:rPr>
                <w:sz w:val="18"/>
                <w:szCs w:val="18"/>
                <w:lang w:val="uk-UA"/>
              </w:rPr>
              <w:t>Назва документа</w:t>
            </w:r>
          </w:p>
        </w:tc>
        <w:tc>
          <w:tcPr>
            <w:tcW w:w="350" w:type="pct"/>
            <w:shd w:val="clear" w:color="auto" w:fill="D9D9D9"/>
            <w:textDirection w:val="btLr"/>
            <w:vAlign w:val="center"/>
          </w:tcPr>
          <w:p w14:paraId="4D68CEC4" w14:textId="77777777" w:rsidR="00DC29B8" w:rsidRPr="009A5152" w:rsidRDefault="00DC29B8" w:rsidP="003B7FC5">
            <w:pPr>
              <w:ind w:left="113" w:right="113"/>
              <w:jc w:val="center"/>
              <w:rPr>
                <w:sz w:val="18"/>
                <w:szCs w:val="18"/>
                <w:lang w:val="uk-UA"/>
              </w:rPr>
            </w:pPr>
            <w:r w:rsidRPr="009A5152">
              <w:rPr>
                <w:sz w:val="18"/>
                <w:szCs w:val="18"/>
                <w:lang w:val="uk-UA"/>
              </w:rPr>
              <w:t>Номер документа</w:t>
            </w:r>
          </w:p>
        </w:tc>
        <w:tc>
          <w:tcPr>
            <w:tcW w:w="300" w:type="pct"/>
            <w:shd w:val="clear" w:color="auto" w:fill="D9D9D9"/>
            <w:textDirection w:val="btLr"/>
            <w:vAlign w:val="center"/>
          </w:tcPr>
          <w:p w14:paraId="48D1181C" w14:textId="77777777" w:rsidR="00DC29B8" w:rsidRPr="009A5152" w:rsidRDefault="00DC29B8" w:rsidP="003B7FC5">
            <w:pPr>
              <w:ind w:left="113" w:right="113"/>
              <w:jc w:val="center"/>
              <w:rPr>
                <w:sz w:val="18"/>
                <w:szCs w:val="18"/>
                <w:lang w:val="uk-UA"/>
              </w:rPr>
            </w:pPr>
            <w:r w:rsidRPr="009A5152">
              <w:rPr>
                <w:sz w:val="18"/>
                <w:szCs w:val="18"/>
                <w:lang w:val="uk-UA"/>
              </w:rPr>
              <w:t>Дата створення документа</w:t>
            </w:r>
          </w:p>
        </w:tc>
        <w:tc>
          <w:tcPr>
            <w:tcW w:w="302" w:type="pct"/>
            <w:shd w:val="clear" w:color="auto" w:fill="D9D9D9"/>
            <w:textDirection w:val="btLr"/>
            <w:vAlign w:val="center"/>
          </w:tcPr>
          <w:p w14:paraId="1896BB06" w14:textId="77777777" w:rsidR="00DC29B8" w:rsidRPr="009A5152" w:rsidRDefault="00DC29B8" w:rsidP="003B7FC5">
            <w:pPr>
              <w:ind w:left="113" w:right="113"/>
              <w:jc w:val="center"/>
              <w:rPr>
                <w:caps/>
                <w:sz w:val="18"/>
                <w:szCs w:val="18"/>
                <w:lang w:val="uk-UA"/>
              </w:rPr>
            </w:pPr>
            <w:r w:rsidRPr="009A5152">
              <w:rPr>
                <w:sz w:val="18"/>
                <w:szCs w:val="18"/>
                <w:lang w:val="uk-UA"/>
              </w:rPr>
              <w:t>Дата надходження  документа</w:t>
            </w:r>
          </w:p>
        </w:tc>
        <w:tc>
          <w:tcPr>
            <w:tcW w:w="343" w:type="pct"/>
            <w:shd w:val="clear" w:color="auto" w:fill="D9D9D9"/>
            <w:textDirection w:val="btLr"/>
            <w:vAlign w:val="center"/>
          </w:tcPr>
          <w:p w14:paraId="69918847" w14:textId="77777777" w:rsidR="00DC29B8" w:rsidRPr="009A5152" w:rsidRDefault="00DC29B8" w:rsidP="003B7FC5">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0" w:type="pct"/>
            <w:shd w:val="clear" w:color="auto" w:fill="D9D9D9"/>
            <w:textDirection w:val="btLr"/>
            <w:vAlign w:val="center"/>
          </w:tcPr>
          <w:p w14:paraId="0F26075A" w14:textId="77777777" w:rsidR="00DC29B8" w:rsidRPr="009A5152" w:rsidRDefault="00DC29B8" w:rsidP="003B7FC5">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2" w:type="pct"/>
            <w:shd w:val="clear" w:color="auto" w:fill="D9D9D9"/>
            <w:textDirection w:val="btLr"/>
            <w:vAlign w:val="center"/>
          </w:tcPr>
          <w:p w14:paraId="40F4CF54" w14:textId="77777777" w:rsidR="00DC29B8" w:rsidRPr="009A5152" w:rsidRDefault="00DC29B8" w:rsidP="003B7FC5">
            <w:pPr>
              <w:ind w:left="113" w:right="113"/>
              <w:jc w:val="center"/>
              <w:rPr>
                <w:sz w:val="14"/>
                <w:szCs w:val="14"/>
                <w:lang w:val="uk-UA"/>
              </w:rPr>
            </w:pPr>
            <w:r w:rsidRPr="009A5152">
              <w:rPr>
                <w:sz w:val="14"/>
                <w:szCs w:val="14"/>
                <w:lang w:val="uk-UA"/>
              </w:rPr>
              <w:t>Строк обмеження доступу до інформації</w:t>
            </w:r>
          </w:p>
        </w:tc>
        <w:tc>
          <w:tcPr>
            <w:tcW w:w="280" w:type="pct"/>
            <w:shd w:val="clear" w:color="auto" w:fill="D9D9D9"/>
            <w:textDirection w:val="btLr"/>
            <w:vAlign w:val="center"/>
          </w:tcPr>
          <w:p w14:paraId="0AC295DF" w14:textId="77777777" w:rsidR="00DC29B8" w:rsidRPr="009A5152" w:rsidRDefault="00DC29B8" w:rsidP="003B7FC5">
            <w:pPr>
              <w:ind w:left="-85" w:right="-85"/>
              <w:jc w:val="center"/>
              <w:rPr>
                <w:sz w:val="18"/>
                <w:szCs w:val="18"/>
                <w:lang w:val="uk-UA"/>
              </w:rPr>
            </w:pPr>
            <w:r w:rsidRPr="009A5152">
              <w:rPr>
                <w:sz w:val="18"/>
                <w:szCs w:val="18"/>
                <w:lang w:val="uk-UA"/>
              </w:rPr>
              <w:t>Галузь</w:t>
            </w:r>
          </w:p>
        </w:tc>
        <w:tc>
          <w:tcPr>
            <w:tcW w:w="458" w:type="pct"/>
            <w:shd w:val="clear" w:color="auto" w:fill="D9D9D9"/>
            <w:textDirection w:val="btLr"/>
            <w:vAlign w:val="center"/>
          </w:tcPr>
          <w:p w14:paraId="65FC4302" w14:textId="77777777" w:rsidR="00DC29B8" w:rsidRPr="009A5152" w:rsidRDefault="00DC29B8" w:rsidP="003B7FC5">
            <w:pPr>
              <w:ind w:left="113" w:right="113"/>
              <w:jc w:val="center"/>
              <w:rPr>
                <w:sz w:val="18"/>
                <w:szCs w:val="18"/>
                <w:lang w:val="uk-UA"/>
              </w:rPr>
            </w:pPr>
            <w:r w:rsidRPr="009A5152">
              <w:rPr>
                <w:sz w:val="18"/>
                <w:szCs w:val="18"/>
                <w:lang w:val="uk-UA"/>
              </w:rPr>
              <w:t>Ключові слова</w:t>
            </w:r>
          </w:p>
        </w:tc>
        <w:tc>
          <w:tcPr>
            <w:tcW w:w="347" w:type="pct"/>
            <w:shd w:val="clear" w:color="auto" w:fill="D9D9D9"/>
            <w:textDirection w:val="btLr"/>
            <w:vAlign w:val="center"/>
          </w:tcPr>
          <w:p w14:paraId="19A38A02" w14:textId="77777777" w:rsidR="00DC29B8" w:rsidRPr="009A5152" w:rsidRDefault="00DC29B8" w:rsidP="003B7FC5">
            <w:pPr>
              <w:ind w:left="113" w:right="113"/>
              <w:jc w:val="center"/>
              <w:rPr>
                <w:sz w:val="18"/>
                <w:szCs w:val="18"/>
                <w:lang w:val="uk-UA"/>
              </w:rPr>
            </w:pPr>
            <w:r w:rsidRPr="009A5152">
              <w:rPr>
                <w:sz w:val="18"/>
                <w:szCs w:val="18"/>
                <w:lang w:val="uk-UA"/>
              </w:rPr>
              <w:t>Тип, носій</w:t>
            </w:r>
          </w:p>
        </w:tc>
        <w:tc>
          <w:tcPr>
            <w:tcW w:w="231" w:type="pct"/>
            <w:shd w:val="clear" w:color="auto" w:fill="D9D9D9"/>
            <w:textDirection w:val="btLr"/>
            <w:vAlign w:val="center"/>
          </w:tcPr>
          <w:p w14:paraId="31F21FE1" w14:textId="77777777" w:rsidR="00DC29B8" w:rsidRPr="009A5152" w:rsidRDefault="00DC29B8" w:rsidP="003B7FC5">
            <w:pPr>
              <w:ind w:left="113" w:right="113"/>
              <w:jc w:val="center"/>
              <w:rPr>
                <w:sz w:val="18"/>
                <w:szCs w:val="18"/>
                <w:lang w:val="uk-UA"/>
              </w:rPr>
            </w:pPr>
            <w:r w:rsidRPr="009A5152">
              <w:rPr>
                <w:sz w:val="18"/>
                <w:szCs w:val="18"/>
                <w:lang w:val="uk-UA"/>
              </w:rPr>
              <w:t>Вид</w:t>
            </w:r>
          </w:p>
        </w:tc>
        <w:tc>
          <w:tcPr>
            <w:tcW w:w="157" w:type="pct"/>
            <w:shd w:val="clear" w:color="auto" w:fill="D9D9D9"/>
            <w:textDirection w:val="btLr"/>
            <w:vAlign w:val="center"/>
          </w:tcPr>
          <w:p w14:paraId="30BDDA93" w14:textId="77777777" w:rsidR="00DC29B8" w:rsidRPr="009A5152" w:rsidRDefault="00DC29B8" w:rsidP="003B7FC5">
            <w:pPr>
              <w:ind w:left="113" w:right="113"/>
              <w:jc w:val="center"/>
              <w:rPr>
                <w:sz w:val="18"/>
                <w:szCs w:val="18"/>
                <w:lang w:val="uk-UA"/>
              </w:rPr>
            </w:pPr>
            <w:r w:rsidRPr="009A5152">
              <w:rPr>
                <w:sz w:val="18"/>
                <w:szCs w:val="18"/>
                <w:lang w:val="uk-UA"/>
              </w:rPr>
              <w:t>Проекти рішень</w:t>
            </w:r>
          </w:p>
        </w:tc>
        <w:tc>
          <w:tcPr>
            <w:tcW w:w="306" w:type="pct"/>
            <w:shd w:val="clear" w:color="auto" w:fill="D9D9D9"/>
            <w:textDirection w:val="btLr"/>
            <w:vAlign w:val="center"/>
          </w:tcPr>
          <w:p w14:paraId="7E76F917" w14:textId="77777777" w:rsidR="00DC29B8" w:rsidRPr="009A5152" w:rsidRDefault="00DC29B8" w:rsidP="003B7FC5">
            <w:pPr>
              <w:ind w:left="113" w:right="113"/>
              <w:jc w:val="center"/>
              <w:rPr>
                <w:sz w:val="18"/>
                <w:szCs w:val="18"/>
                <w:lang w:val="uk-UA"/>
              </w:rPr>
            </w:pPr>
            <w:r w:rsidRPr="009A5152">
              <w:rPr>
                <w:sz w:val="18"/>
                <w:szCs w:val="18"/>
                <w:lang w:val="uk-UA"/>
              </w:rPr>
              <w:t>Форма зберігання документа</w:t>
            </w:r>
          </w:p>
        </w:tc>
        <w:tc>
          <w:tcPr>
            <w:tcW w:w="690" w:type="pct"/>
            <w:shd w:val="clear" w:color="auto" w:fill="D9D9D9"/>
            <w:textDirection w:val="btLr"/>
            <w:vAlign w:val="center"/>
          </w:tcPr>
          <w:p w14:paraId="353ED055" w14:textId="77777777" w:rsidR="00DC29B8" w:rsidRPr="009A5152" w:rsidRDefault="00DC29B8" w:rsidP="003B7FC5">
            <w:pPr>
              <w:ind w:left="113" w:right="113"/>
              <w:jc w:val="center"/>
              <w:rPr>
                <w:sz w:val="18"/>
                <w:szCs w:val="18"/>
                <w:lang w:val="uk-UA"/>
              </w:rPr>
            </w:pPr>
            <w:r w:rsidRPr="009A5152">
              <w:rPr>
                <w:sz w:val="18"/>
                <w:szCs w:val="18"/>
                <w:lang w:val="uk-UA"/>
              </w:rPr>
              <w:t>Місце зберігання документа</w:t>
            </w:r>
          </w:p>
        </w:tc>
        <w:tc>
          <w:tcPr>
            <w:tcW w:w="166" w:type="pct"/>
            <w:shd w:val="clear" w:color="auto" w:fill="D9D9D9"/>
            <w:textDirection w:val="btLr"/>
            <w:vAlign w:val="center"/>
          </w:tcPr>
          <w:p w14:paraId="45CB12C9" w14:textId="77777777" w:rsidR="00DC29B8" w:rsidRPr="009A5152" w:rsidRDefault="00DC29B8" w:rsidP="003B7FC5">
            <w:pPr>
              <w:ind w:left="113" w:right="113"/>
              <w:jc w:val="center"/>
              <w:rPr>
                <w:sz w:val="18"/>
                <w:szCs w:val="18"/>
                <w:lang w:val="uk-UA"/>
              </w:rPr>
            </w:pPr>
            <w:r w:rsidRPr="009A5152">
              <w:rPr>
                <w:sz w:val="18"/>
                <w:szCs w:val="18"/>
                <w:lang w:val="uk-UA"/>
              </w:rPr>
              <w:t>Додаткова інформація</w:t>
            </w:r>
          </w:p>
        </w:tc>
      </w:tr>
      <w:tr w:rsidR="00DC29B8" w:rsidRPr="009A5152" w14:paraId="7841DC60" w14:textId="77777777" w:rsidTr="003B7FC5">
        <w:trPr>
          <w:trHeight w:val="263"/>
        </w:trPr>
        <w:tc>
          <w:tcPr>
            <w:tcW w:w="166" w:type="pct"/>
            <w:shd w:val="clear" w:color="auto" w:fill="D9D9D9"/>
            <w:vAlign w:val="center"/>
          </w:tcPr>
          <w:p w14:paraId="0409C46E" w14:textId="77777777" w:rsidR="00DC29B8" w:rsidRPr="009A5152" w:rsidRDefault="00DC29B8" w:rsidP="003B7FC5">
            <w:pPr>
              <w:jc w:val="center"/>
              <w:rPr>
                <w:bCs/>
                <w:i/>
                <w:sz w:val="16"/>
                <w:szCs w:val="16"/>
                <w:lang w:val="uk-UA"/>
              </w:rPr>
            </w:pPr>
            <w:r w:rsidRPr="009A5152">
              <w:rPr>
                <w:bCs/>
                <w:i/>
                <w:sz w:val="16"/>
                <w:szCs w:val="16"/>
                <w:lang w:val="uk-UA"/>
              </w:rPr>
              <w:t>1</w:t>
            </w:r>
          </w:p>
        </w:tc>
        <w:tc>
          <w:tcPr>
            <w:tcW w:w="472" w:type="pct"/>
            <w:shd w:val="clear" w:color="auto" w:fill="D9D9D9"/>
            <w:vAlign w:val="center"/>
          </w:tcPr>
          <w:p w14:paraId="05C16743" w14:textId="77777777" w:rsidR="00DC29B8" w:rsidRPr="009A5152" w:rsidRDefault="00DC29B8" w:rsidP="003B7FC5">
            <w:pPr>
              <w:jc w:val="center"/>
              <w:rPr>
                <w:bCs/>
                <w:i/>
                <w:sz w:val="16"/>
                <w:szCs w:val="16"/>
                <w:lang w:val="uk-UA"/>
              </w:rPr>
            </w:pPr>
            <w:r w:rsidRPr="009A5152">
              <w:rPr>
                <w:bCs/>
                <w:i/>
                <w:sz w:val="16"/>
                <w:szCs w:val="16"/>
                <w:lang w:val="uk-UA"/>
              </w:rPr>
              <w:t>2</w:t>
            </w:r>
          </w:p>
        </w:tc>
        <w:tc>
          <w:tcPr>
            <w:tcW w:w="350" w:type="pct"/>
            <w:shd w:val="clear" w:color="auto" w:fill="D9D9D9"/>
            <w:vAlign w:val="center"/>
          </w:tcPr>
          <w:p w14:paraId="67A32AC3" w14:textId="77777777" w:rsidR="00DC29B8" w:rsidRPr="009A5152" w:rsidRDefault="00DC29B8" w:rsidP="003B7FC5">
            <w:pPr>
              <w:jc w:val="center"/>
              <w:rPr>
                <w:bCs/>
                <w:i/>
                <w:sz w:val="16"/>
                <w:szCs w:val="16"/>
                <w:lang w:val="uk-UA"/>
              </w:rPr>
            </w:pPr>
            <w:r w:rsidRPr="009A5152">
              <w:rPr>
                <w:bCs/>
                <w:i/>
                <w:sz w:val="16"/>
                <w:szCs w:val="16"/>
                <w:lang w:val="uk-UA"/>
              </w:rPr>
              <w:t>3</w:t>
            </w:r>
          </w:p>
        </w:tc>
        <w:tc>
          <w:tcPr>
            <w:tcW w:w="300" w:type="pct"/>
            <w:shd w:val="clear" w:color="auto" w:fill="D9D9D9"/>
            <w:vAlign w:val="center"/>
          </w:tcPr>
          <w:p w14:paraId="79AC683B" w14:textId="77777777" w:rsidR="00DC29B8" w:rsidRPr="009A5152" w:rsidRDefault="00DC29B8" w:rsidP="003B7FC5">
            <w:pPr>
              <w:jc w:val="center"/>
              <w:rPr>
                <w:bCs/>
                <w:i/>
                <w:sz w:val="16"/>
                <w:szCs w:val="16"/>
                <w:lang w:val="uk-UA"/>
              </w:rPr>
            </w:pPr>
            <w:r w:rsidRPr="009A5152">
              <w:rPr>
                <w:bCs/>
                <w:i/>
                <w:sz w:val="16"/>
                <w:szCs w:val="16"/>
                <w:lang w:val="uk-UA"/>
              </w:rPr>
              <w:t>4</w:t>
            </w:r>
          </w:p>
        </w:tc>
        <w:tc>
          <w:tcPr>
            <w:tcW w:w="302" w:type="pct"/>
            <w:shd w:val="clear" w:color="auto" w:fill="D9D9D9"/>
            <w:vAlign w:val="center"/>
          </w:tcPr>
          <w:p w14:paraId="6627A720" w14:textId="77777777" w:rsidR="00DC29B8" w:rsidRPr="009A5152" w:rsidRDefault="00DC29B8" w:rsidP="003B7FC5">
            <w:pPr>
              <w:jc w:val="center"/>
              <w:rPr>
                <w:bCs/>
                <w:i/>
                <w:sz w:val="16"/>
                <w:szCs w:val="16"/>
                <w:lang w:val="uk-UA"/>
              </w:rPr>
            </w:pPr>
            <w:r w:rsidRPr="009A5152">
              <w:rPr>
                <w:bCs/>
                <w:i/>
                <w:sz w:val="16"/>
                <w:szCs w:val="16"/>
                <w:lang w:val="uk-UA"/>
              </w:rPr>
              <w:t>5</w:t>
            </w:r>
          </w:p>
        </w:tc>
        <w:tc>
          <w:tcPr>
            <w:tcW w:w="343" w:type="pct"/>
            <w:shd w:val="clear" w:color="auto" w:fill="D9D9D9"/>
            <w:vAlign w:val="center"/>
          </w:tcPr>
          <w:p w14:paraId="1A437508" w14:textId="77777777" w:rsidR="00DC29B8" w:rsidRPr="009A5152" w:rsidRDefault="00DC29B8" w:rsidP="003B7FC5">
            <w:pPr>
              <w:jc w:val="center"/>
              <w:rPr>
                <w:bCs/>
                <w:i/>
                <w:sz w:val="16"/>
                <w:szCs w:val="16"/>
                <w:lang w:val="uk-UA"/>
              </w:rPr>
            </w:pPr>
            <w:r w:rsidRPr="009A5152">
              <w:rPr>
                <w:bCs/>
                <w:i/>
                <w:sz w:val="16"/>
                <w:szCs w:val="16"/>
                <w:lang w:val="uk-UA"/>
              </w:rPr>
              <w:t>6</w:t>
            </w:r>
          </w:p>
        </w:tc>
        <w:tc>
          <w:tcPr>
            <w:tcW w:w="270" w:type="pct"/>
            <w:shd w:val="clear" w:color="auto" w:fill="D9D9D9"/>
            <w:vAlign w:val="center"/>
          </w:tcPr>
          <w:p w14:paraId="28ED77CB" w14:textId="77777777" w:rsidR="00DC29B8" w:rsidRPr="009A5152" w:rsidRDefault="00DC29B8" w:rsidP="003B7FC5">
            <w:pPr>
              <w:jc w:val="center"/>
              <w:rPr>
                <w:bCs/>
                <w:i/>
                <w:sz w:val="16"/>
                <w:szCs w:val="16"/>
                <w:lang w:val="uk-UA"/>
              </w:rPr>
            </w:pPr>
            <w:r w:rsidRPr="009A5152">
              <w:rPr>
                <w:bCs/>
                <w:i/>
                <w:sz w:val="16"/>
                <w:szCs w:val="16"/>
                <w:lang w:val="uk-UA"/>
              </w:rPr>
              <w:t>7</w:t>
            </w:r>
          </w:p>
        </w:tc>
        <w:tc>
          <w:tcPr>
            <w:tcW w:w="162" w:type="pct"/>
            <w:shd w:val="clear" w:color="auto" w:fill="D9D9D9"/>
            <w:vAlign w:val="center"/>
          </w:tcPr>
          <w:p w14:paraId="39196FF4" w14:textId="77777777" w:rsidR="00DC29B8" w:rsidRPr="009A5152" w:rsidRDefault="00DC29B8" w:rsidP="003B7FC5">
            <w:pPr>
              <w:jc w:val="center"/>
              <w:rPr>
                <w:bCs/>
                <w:i/>
                <w:sz w:val="16"/>
                <w:szCs w:val="16"/>
                <w:lang w:val="uk-UA"/>
              </w:rPr>
            </w:pPr>
            <w:r w:rsidRPr="009A5152">
              <w:rPr>
                <w:bCs/>
                <w:i/>
                <w:sz w:val="16"/>
                <w:szCs w:val="16"/>
                <w:lang w:val="uk-UA"/>
              </w:rPr>
              <w:t>8</w:t>
            </w:r>
          </w:p>
        </w:tc>
        <w:tc>
          <w:tcPr>
            <w:tcW w:w="280" w:type="pct"/>
            <w:shd w:val="clear" w:color="auto" w:fill="D9D9D9"/>
            <w:vAlign w:val="center"/>
          </w:tcPr>
          <w:p w14:paraId="1FE8A8E0" w14:textId="77777777" w:rsidR="00DC29B8" w:rsidRPr="009A5152" w:rsidRDefault="00DC29B8" w:rsidP="003B7FC5">
            <w:pPr>
              <w:ind w:left="-85" w:right="-85"/>
              <w:jc w:val="center"/>
              <w:rPr>
                <w:bCs/>
                <w:i/>
                <w:sz w:val="16"/>
                <w:szCs w:val="16"/>
                <w:lang w:val="uk-UA"/>
              </w:rPr>
            </w:pPr>
            <w:r w:rsidRPr="009A5152">
              <w:rPr>
                <w:bCs/>
                <w:i/>
                <w:sz w:val="16"/>
                <w:szCs w:val="16"/>
                <w:lang w:val="uk-UA"/>
              </w:rPr>
              <w:t>9</w:t>
            </w:r>
          </w:p>
        </w:tc>
        <w:tc>
          <w:tcPr>
            <w:tcW w:w="458" w:type="pct"/>
            <w:shd w:val="clear" w:color="auto" w:fill="D9D9D9"/>
            <w:vAlign w:val="center"/>
          </w:tcPr>
          <w:p w14:paraId="3BA36CEC" w14:textId="77777777" w:rsidR="00DC29B8" w:rsidRPr="009A5152" w:rsidRDefault="00DC29B8" w:rsidP="003B7FC5">
            <w:pPr>
              <w:jc w:val="center"/>
              <w:rPr>
                <w:bCs/>
                <w:i/>
                <w:sz w:val="16"/>
                <w:szCs w:val="16"/>
                <w:lang w:val="uk-UA"/>
              </w:rPr>
            </w:pPr>
            <w:r w:rsidRPr="009A5152">
              <w:rPr>
                <w:bCs/>
                <w:i/>
                <w:sz w:val="16"/>
                <w:szCs w:val="16"/>
                <w:lang w:val="uk-UA"/>
              </w:rPr>
              <w:t>10</w:t>
            </w:r>
          </w:p>
        </w:tc>
        <w:tc>
          <w:tcPr>
            <w:tcW w:w="347" w:type="pct"/>
            <w:shd w:val="clear" w:color="auto" w:fill="D9D9D9"/>
            <w:vAlign w:val="center"/>
          </w:tcPr>
          <w:p w14:paraId="07966185" w14:textId="77777777" w:rsidR="00DC29B8" w:rsidRPr="009A5152" w:rsidRDefault="00DC29B8" w:rsidP="003B7FC5">
            <w:pPr>
              <w:jc w:val="center"/>
              <w:rPr>
                <w:bCs/>
                <w:i/>
                <w:sz w:val="16"/>
                <w:szCs w:val="16"/>
                <w:lang w:val="uk-UA"/>
              </w:rPr>
            </w:pPr>
            <w:r w:rsidRPr="009A5152">
              <w:rPr>
                <w:bCs/>
                <w:i/>
                <w:sz w:val="16"/>
                <w:szCs w:val="16"/>
                <w:lang w:val="uk-UA"/>
              </w:rPr>
              <w:t>11</w:t>
            </w:r>
          </w:p>
        </w:tc>
        <w:tc>
          <w:tcPr>
            <w:tcW w:w="231" w:type="pct"/>
            <w:shd w:val="clear" w:color="auto" w:fill="D9D9D9"/>
            <w:vAlign w:val="center"/>
          </w:tcPr>
          <w:p w14:paraId="2F27DF3E" w14:textId="77777777" w:rsidR="00DC29B8" w:rsidRPr="009A5152" w:rsidRDefault="00DC29B8" w:rsidP="003B7FC5">
            <w:pPr>
              <w:jc w:val="center"/>
              <w:rPr>
                <w:bCs/>
                <w:i/>
                <w:sz w:val="16"/>
                <w:szCs w:val="16"/>
                <w:lang w:val="uk-UA"/>
              </w:rPr>
            </w:pPr>
            <w:r w:rsidRPr="009A5152">
              <w:rPr>
                <w:bCs/>
                <w:i/>
                <w:sz w:val="16"/>
                <w:szCs w:val="16"/>
                <w:lang w:val="uk-UA"/>
              </w:rPr>
              <w:t>12</w:t>
            </w:r>
          </w:p>
        </w:tc>
        <w:tc>
          <w:tcPr>
            <w:tcW w:w="157" w:type="pct"/>
            <w:shd w:val="clear" w:color="auto" w:fill="D9D9D9"/>
            <w:vAlign w:val="center"/>
          </w:tcPr>
          <w:p w14:paraId="27AC22A5" w14:textId="77777777" w:rsidR="00DC29B8" w:rsidRPr="009A5152" w:rsidRDefault="00DC29B8" w:rsidP="003B7FC5">
            <w:pPr>
              <w:jc w:val="center"/>
              <w:rPr>
                <w:bCs/>
                <w:i/>
                <w:sz w:val="16"/>
                <w:szCs w:val="16"/>
                <w:lang w:val="uk-UA"/>
              </w:rPr>
            </w:pPr>
            <w:r w:rsidRPr="009A5152">
              <w:rPr>
                <w:bCs/>
                <w:i/>
                <w:sz w:val="16"/>
                <w:szCs w:val="16"/>
                <w:lang w:val="uk-UA"/>
              </w:rPr>
              <w:t>13</w:t>
            </w:r>
          </w:p>
        </w:tc>
        <w:tc>
          <w:tcPr>
            <w:tcW w:w="306" w:type="pct"/>
            <w:shd w:val="clear" w:color="auto" w:fill="D9D9D9"/>
            <w:vAlign w:val="center"/>
          </w:tcPr>
          <w:p w14:paraId="11B9D49C" w14:textId="77777777" w:rsidR="00DC29B8" w:rsidRPr="009A5152" w:rsidRDefault="00DC29B8" w:rsidP="003B7FC5">
            <w:pPr>
              <w:jc w:val="center"/>
              <w:rPr>
                <w:bCs/>
                <w:i/>
                <w:sz w:val="16"/>
                <w:szCs w:val="16"/>
                <w:lang w:val="uk-UA"/>
              </w:rPr>
            </w:pPr>
            <w:r w:rsidRPr="009A5152">
              <w:rPr>
                <w:bCs/>
                <w:i/>
                <w:sz w:val="16"/>
                <w:szCs w:val="16"/>
                <w:lang w:val="uk-UA"/>
              </w:rPr>
              <w:t>14</w:t>
            </w:r>
          </w:p>
        </w:tc>
        <w:tc>
          <w:tcPr>
            <w:tcW w:w="690" w:type="pct"/>
            <w:shd w:val="clear" w:color="auto" w:fill="D9D9D9"/>
            <w:vAlign w:val="center"/>
          </w:tcPr>
          <w:p w14:paraId="211E0EC9" w14:textId="77777777" w:rsidR="00DC29B8" w:rsidRPr="009A5152" w:rsidRDefault="00DC29B8" w:rsidP="003B7FC5">
            <w:pPr>
              <w:jc w:val="center"/>
              <w:rPr>
                <w:bCs/>
                <w:i/>
                <w:sz w:val="16"/>
                <w:szCs w:val="16"/>
                <w:lang w:val="uk-UA"/>
              </w:rPr>
            </w:pPr>
            <w:r w:rsidRPr="009A5152">
              <w:rPr>
                <w:bCs/>
                <w:i/>
                <w:sz w:val="16"/>
                <w:szCs w:val="16"/>
                <w:lang w:val="uk-UA"/>
              </w:rPr>
              <w:t>15</w:t>
            </w:r>
          </w:p>
        </w:tc>
        <w:tc>
          <w:tcPr>
            <w:tcW w:w="166" w:type="pct"/>
            <w:shd w:val="clear" w:color="auto" w:fill="D9D9D9"/>
            <w:vAlign w:val="center"/>
          </w:tcPr>
          <w:p w14:paraId="1929EBA5" w14:textId="77777777" w:rsidR="00DC29B8" w:rsidRPr="009A5152" w:rsidRDefault="00DC29B8" w:rsidP="003B7FC5">
            <w:pPr>
              <w:jc w:val="center"/>
              <w:rPr>
                <w:bCs/>
                <w:i/>
                <w:sz w:val="16"/>
                <w:szCs w:val="16"/>
                <w:lang w:val="uk-UA"/>
              </w:rPr>
            </w:pPr>
            <w:r w:rsidRPr="009A5152">
              <w:rPr>
                <w:bCs/>
                <w:i/>
                <w:sz w:val="16"/>
                <w:szCs w:val="16"/>
                <w:lang w:val="uk-UA"/>
              </w:rPr>
              <w:t>16</w:t>
            </w:r>
          </w:p>
        </w:tc>
      </w:tr>
      <w:tr w:rsidR="00DC29B8" w:rsidRPr="00B7371E" w14:paraId="6DA412C5" w14:textId="77777777" w:rsidTr="003B7FC5">
        <w:trPr>
          <w:trHeight w:val="975"/>
        </w:trPr>
        <w:tc>
          <w:tcPr>
            <w:tcW w:w="166" w:type="pct"/>
            <w:shd w:val="clear" w:color="auto" w:fill="FFFFFF"/>
            <w:vAlign w:val="center"/>
          </w:tcPr>
          <w:p w14:paraId="11B03B00" w14:textId="77777777" w:rsidR="00DC29B8" w:rsidRPr="00323328" w:rsidRDefault="00DC29B8" w:rsidP="003B7FC5">
            <w:pPr>
              <w:jc w:val="center"/>
              <w:rPr>
                <w:b/>
                <w:bCs/>
                <w:sz w:val="16"/>
                <w:szCs w:val="16"/>
                <w:lang w:val="uk-UA"/>
              </w:rPr>
            </w:pPr>
            <w:r>
              <w:rPr>
                <w:b/>
                <w:bCs/>
                <w:sz w:val="16"/>
                <w:szCs w:val="16"/>
                <w:lang w:val="uk-UA"/>
              </w:rPr>
              <w:t>2289</w:t>
            </w:r>
          </w:p>
        </w:tc>
        <w:tc>
          <w:tcPr>
            <w:tcW w:w="472" w:type="pct"/>
            <w:shd w:val="clear" w:color="auto" w:fill="FFFFFF"/>
            <w:vAlign w:val="center"/>
          </w:tcPr>
          <w:p w14:paraId="30D426AC" w14:textId="77777777" w:rsidR="00DC29B8" w:rsidRPr="00501696" w:rsidRDefault="00DC29B8" w:rsidP="003B7FC5">
            <w:pPr>
              <w:jc w:val="center"/>
              <w:rPr>
                <w:bCs/>
                <w:sz w:val="16"/>
                <w:szCs w:val="16"/>
                <w:lang w:val="uk-UA"/>
              </w:rPr>
            </w:pPr>
            <w:r w:rsidRPr="00501696">
              <w:rPr>
                <w:bCs/>
                <w:sz w:val="16"/>
                <w:szCs w:val="16"/>
                <w:lang w:val="uk-UA"/>
              </w:rPr>
              <w:t>Щодо задоволення потреб ВПО</w:t>
            </w:r>
          </w:p>
        </w:tc>
        <w:tc>
          <w:tcPr>
            <w:tcW w:w="350" w:type="pct"/>
            <w:shd w:val="clear" w:color="auto" w:fill="FFFFFF"/>
            <w:vAlign w:val="center"/>
          </w:tcPr>
          <w:p w14:paraId="55DC6CC0" w14:textId="77777777" w:rsidR="00DC29B8" w:rsidRPr="00501696" w:rsidRDefault="00DC29B8" w:rsidP="003B7FC5">
            <w:pPr>
              <w:jc w:val="center"/>
              <w:rPr>
                <w:bCs/>
                <w:sz w:val="16"/>
                <w:szCs w:val="16"/>
                <w:lang w:val="uk-UA"/>
              </w:rPr>
            </w:pPr>
            <w:r w:rsidRPr="00501696">
              <w:rPr>
                <w:bCs/>
                <w:sz w:val="16"/>
                <w:szCs w:val="16"/>
                <w:lang w:val="uk-UA"/>
              </w:rPr>
              <w:t>№вх-1693/25</w:t>
            </w:r>
          </w:p>
        </w:tc>
        <w:tc>
          <w:tcPr>
            <w:tcW w:w="300" w:type="pct"/>
            <w:shd w:val="clear" w:color="auto" w:fill="FFFFFF"/>
            <w:vAlign w:val="center"/>
          </w:tcPr>
          <w:p w14:paraId="0444DA8B"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6080C356"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46D2A6F7"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1A5C1AB7"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5A798ECF"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04687B1D"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3747A7D5" w14:textId="77777777" w:rsidR="00DC29B8" w:rsidRPr="00501696" w:rsidRDefault="00DC29B8" w:rsidP="003B7FC5">
            <w:pPr>
              <w:jc w:val="center"/>
              <w:rPr>
                <w:bCs/>
                <w:sz w:val="16"/>
                <w:szCs w:val="16"/>
                <w:lang w:val="uk-UA"/>
              </w:rPr>
            </w:pPr>
            <w:r w:rsidRPr="00501696">
              <w:rPr>
                <w:bCs/>
                <w:sz w:val="16"/>
                <w:szCs w:val="16"/>
                <w:lang w:val="uk-UA"/>
              </w:rPr>
              <w:t>Щодо задоволення потреб ВПО</w:t>
            </w:r>
          </w:p>
        </w:tc>
        <w:tc>
          <w:tcPr>
            <w:tcW w:w="347" w:type="pct"/>
            <w:shd w:val="clear" w:color="auto" w:fill="FFFFFF"/>
            <w:vAlign w:val="center"/>
          </w:tcPr>
          <w:p w14:paraId="52FE54DE"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020AB539"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6FD706BF"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272AD2B0"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30E179BD" w14:textId="77777777" w:rsidR="00DC29B8" w:rsidRPr="00501696" w:rsidRDefault="00DC29B8" w:rsidP="003B7FC5">
            <w:pPr>
              <w:jc w:val="center"/>
              <w:rPr>
                <w:bCs/>
                <w:sz w:val="16"/>
                <w:szCs w:val="16"/>
                <w:lang w:val="uk-UA"/>
              </w:rPr>
            </w:pPr>
          </w:p>
          <w:p w14:paraId="55080C4B"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30CC81C6" w14:textId="77777777" w:rsidR="00DC29B8" w:rsidRPr="00501696" w:rsidRDefault="00DC29B8" w:rsidP="003B7FC5">
            <w:pPr>
              <w:jc w:val="center"/>
              <w:rPr>
                <w:bCs/>
                <w:sz w:val="16"/>
                <w:szCs w:val="16"/>
                <w:lang w:val="uk-UA"/>
              </w:rPr>
            </w:pPr>
          </w:p>
        </w:tc>
        <w:tc>
          <w:tcPr>
            <w:tcW w:w="690" w:type="pct"/>
            <w:shd w:val="clear" w:color="auto" w:fill="FFFFFF"/>
            <w:vAlign w:val="center"/>
          </w:tcPr>
          <w:p w14:paraId="309B4B51"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0A539B7" w14:textId="77777777" w:rsidR="00DC29B8" w:rsidRDefault="00DC29B8" w:rsidP="003B7FC5">
            <w:pPr>
              <w:jc w:val="center"/>
              <w:rPr>
                <w:lang w:val="ru-RU"/>
              </w:rPr>
            </w:pPr>
            <w:r>
              <w:rPr>
                <w:lang w:val="ru-RU"/>
              </w:rPr>
              <w:t>-</w:t>
            </w:r>
          </w:p>
        </w:tc>
      </w:tr>
      <w:tr w:rsidR="00DC29B8" w:rsidRPr="00B7371E" w14:paraId="6E5D2DC1" w14:textId="77777777" w:rsidTr="003B7FC5">
        <w:trPr>
          <w:trHeight w:val="975"/>
        </w:trPr>
        <w:tc>
          <w:tcPr>
            <w:tcW w:w="166" w:type="pct"/>
            <w:shd w:val="clear" w:color="auto" w:fill="FFFFFF"/>
            <w:vAlign w:val="center"/>
          </w:tcPr>
          <w:p w14:paraId="4A7101FB" w14:textId="77777777" w:rsidR="00DC29B8" w:rsidRDefault="00DC29B8" w:rsidP="003B7FC5">
            <w:pPr>
              <w:jc w:val="center"/>
              <w:rPr>
                <w:b/>
                <w:bCs/>
                <w:sz w:val="16"/>
                <w:szCs w:val="16"/>
                <w:lang w:val="uk-UA"/>
              </w:rPr>
            </w:pPr>
            <w:r>
              <w:rPr>
                <w:b/>
                <w:bCs/>
                <w:sz w:val="16"/>
                <w:szCs w:val="16"/>
                <w:lang w:val="uk-UA"/>
              </w:rPr>
              <w:t>2290</w:t>
            </w:r>
          </w:p>
        </w:tc>
        <w:tc>
          <w:tcPr>
            <w:tcW w:w="472" w:type="pct"/>
            <w:shd w:val="clear" w:color="auto" w:fill="FFFFFF"/>
            <w:vAlign w:val="center"/>
          </w:tcPr>
          <w:p w14:paraId="6C65E21B" w14:textId="77777777" w:rsidR="00DC29B8" w:rsidRPr="00501696" w:rsidRDefault="00DC29B8" w:rsidP="003B7FC5">
            <w:pPr>
              <w:jc w:val="center"/>
              <w:rPr>
                <w:bCs/>
                <w:sz w:val="16"/>
                <w:szCs w:val="16"/>
                <w:lang w:val="uk-UA"/>
              </w:rPr>
            </w:pPr>
            <w:r w:rsidRPr="00501696">
              <w:rPr>
                <w:bCs/>
                <w:sz w:val="16"/>
                <w:szCs w:val="16"/>
                <w:lang w:val="uk-UA"/>
              </w:rPr>
              <w:t>Звернення громадян</w:t>
            </w:r>
          </w:p>
        </w:tc>
        <w:tc>
          <w:tcPr>
            <w:tcW w:w="350" w:type="pct"/>
            <w:shd w:val="clear" w:color="auto" w:fill="FFFFFF"/>
            <w:vAlign w:val="center"/>
          </w:tcPr>
          <w:p w14:paraId="1BA0238A" w14:textId="77777777" w:rsidR="00DC29B8" w:rsidRPr="00501696" w:rsidRDefault="00DC29B8" w:rsidP="003B7FC5">
            <w:pPr>
              <w:jc w:val="center"/>
              <w:rPr>
                <w:bCs/>
                <w:sz w:val="16"/>
                <w:szCs w:val="16"/>
                <w:lang w:val="uk-UA"/>
              </w:rPr>
            </w:pPr>
            <w:r w:rsidRPr="00501696">
              <w:rPr>
                <w:bCs/>
                <w:sz w:val="16"/>
                <w:szCs w:val="16"/>
                <w:lang w:val="uk-UA"/>
              </w:rPr>
              <w:t>№С-8/01-04/25</w:t>
            </w:r>
          </w:p>
        </w:tc>
        <w:tc>
          <w:tcPr>
            <w:tcW w:w="300" w:type="pct"/>
            <w:shd w:val="clear" w:color="auto" w:fill="FFFFFF"/>
            <w:vAlign w:val="center"/>
          </w:tcPr>
          <w:p w14:paraId="6980372D"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76D1B593"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662FCEBF"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531B6973"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5DA9487A"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424E5925" w14:textId="77777777" w:rsidR="00DC29B8" w:rsidRPr="00501696" w:rsidRDefault="00DC29B8" w:rsidP="003B7FC5">
            <w:pPr>
              <w:jc w:val="center"/>
              <w:rPr>
                <w:bCs/>
                <w:sz w:val="16"/>
                <w:szCs w:val="16"/>
                <w:lang w:val="uk-UA"/>
              </w:rPr>
            </w:pPr>
            <w:r w:rsidRPr="00501696">
              <w:rPr>
                <w:bCs/>
                <w:sz w:val="16"/>
                <w:szCs w:val="16"/>
                <w:lang w:val="uk-UA"/>
              </w:rPr>
              <w:t>Публічна інформація</w:t>
            </w:r>
          </w:p>
        </w:tc>
        <w:tc>
          <w:tcPr>
            <w:tcW w:w="458" w:type="pct"/>
            <w:shd w:val="clear" w:color="auto" w:fill="FFFFFF"/>
            <w:vAlign w:val="center"/>
          </w:tcPr>
          <w:p w14:paraId="52BEBEB3" w14:textId="77777777" w:rsidR="00DC29B8" w:rsidRPr="00501696" w:rsidRDefault="00DC29B8" w:rsidP="003B7FC5">
            <w:pPr>
              <w:jc w:val="center"/>
              <w:rPr>
                <w:bCs/>
                <w:sz w:val="16"/>
                <w:szCs w:val="16"/>
                <w:lang w:val="uk-UA"/>
              </w:rPr>
            </w:pPr>
            <w:r w:rsidRPr="00501696">
              <w:rPr>
                <w:bCs/>
                <w:sz w:val="16"/>
                <w:szCs w:val="16"/>
                <w:lang w:val="uk-UA"/>
              </w:rPr>
              <w:t>Щодо завершенні будівництва Свято-</w:t>
            </w:r>
            <w:proofErr w:type="spellStart"/>
            <w:r w:rsidRPr="00501696">
              <w:rPr>
                <w:bCs/>
                <w:sz w:val="16"/>
                <w:szCs w:val="16"/>
                <w:lang w:val="uk-UA"/>
              </w:rPr>
              <w:t>Димитріївського</w:t>
            </w:r>
            <w:proofErr w:type="spellEnd"/>
            <w:r w:rsidRPr="00501696">
              <w:rPr>
                <w:bCs/>
                <w:sz w:val="16"/>
                <w:szCs w:val="16"/>
                <w:lang w:val="uk-UA"/>
              </w:rPr>
              <w:t xml:space="preserve"> храму ПЦУ</w:t>
            </w:r>
          </w:p>
        </w:tc>
        <w:tc>
          <w:tcPr>
            <w:tcW w:w="347" w:type="pct"/>
            <w:shd w:val="clear" w:color="auto" w:fill="FFFFFF"/>
            <w:vAlign w:val="center"/>
          </w:tcPr>
          <w:p w14:paraId="7AA6C632"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6B0E5EF4"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215D9AF9" w14:textId="77777777" w:rsidR="00DC29B8" w:rsidRPr="00501696" w:rsidRDefault="00DC29B8" w:rsidP="003B7FC5">
            <w:pPr>
              <w:jc w:val="center"/>
              <w:rPr>
                <w:bCs/>
                <w:sz w:val="16"/>
                <w:szCs w:val="16"/>
                <w:lang w:val="uk-UA"/>
              </w:rPr>
            </w:pPr>
            <w:r w:rsidRPr="00501696">
              <w:rPr>
                <w:bCs/>
                <w:sz w:val="16"/>
                <w:szCs w:val="16"/>
                <w:lang w:val="uk-UA"/>
              </w:rPr>
              <w:t>Звернення, заява</w:t>
            </w:r>
          </w:p>
        </w:tc>
        <w:tc>
          <w:tcPr>
            <w:tcW w:w="157" w:type="pct"/>
            <w:shd w:val="clear" w:color="auto" w:fill="FFFFFF"/>
            <w:vAlign w:val="center"/>
          </w:tcPr>
          <w:p w14:paraId="1F0EFE54"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1D3F9504" w14:textId="77777777" w:rsidR="00DC29B8" w:rsidRPr="00501696" w:rsidRDefault="00DC29B8" w:rsidP="003B7FC5">
            <w:pPr>
              <w:jc w:val="center"/>
              <w:rPr>
                <w:bCs/>
                <w:sz w:val="16"/>
                <w:szCs w:val="16"/>
                <w:lang w:val="uk-UA"/>
              </w:rPr>
            </w:pPr>
          </w:p>
          <w:p w14:paraId="2B446C48"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7AFAD7FA"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43C7927"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F006CDD" w14:textId="77777777" w:rsidR="00DC29B8" w:rsidRDefault="00DC29B8" w:rsidP="003B7FC5">
            <w:pPr>
              <w:jc w:val="center"/>
              <w:rPr>
                <w:lang w:val="ru-RU"/>
              </w:rPr>
            </w:pPr>
            <w:r>
              <w:rPr>
                <w:lang w:val="ru-RU"/>
              </w:rPr>
              <w:t>-</w:t>
            </w:r>
          </w:p>
        </w:tc>
      </w:tr>
      <w:tr w:rsidR="00DC29B8" w:rsidRPr="00B7371E" w14:paraId="34679A81" w14:textId="77777777" w:rsidTr="003B7FC5">
        <w:trPr>
          <w:trHeight w:val="975"/>
        </w:trPr>
        <w:tc>
          <w:tcPr>
            <w:tcW w:w="166" w:type="pct"/>
            <w:shd w:val="clear" w:color="auto" w:fill="FFFFFF"/>
            <w:vAlign w:val="center"/>
          </w:tcPr>
          <w:p w14:paraId="07B12C4B" w14:textId="77777777" w:rsidR="00DC29B8" w:rsidRDefault="00DC29B8" w:rsidP="003B7FC5">
            <w:pPr>
              <w:jc w:val="center"/>
              <w:rPr>
                <w:b/>
                <w:bCs/>
                <w:sz w:val="16"/>
                <w:szCs w:val="16"/>
                <w:lang w:val="uk-UA"/>
              </w:rPr>
            </w:pPr>
            <w:r>
              <w:rPr>
                <w:b/>
                <w:bCs/>
                <w:sz w:val="16"/>
                <w:szCs w:val="16"/>
                <w:lang w:val="uk-UA"/>
              </w:rPr>
              <w:t>2291</w:t>
            </w:r>
          </w:p>
        </w:tc>
        <w:tc>
          <w:tcPr>
            <w:tcW w:w="472" w:type="pct"/>
            <w:shd w:val="clear" w:color="auto" w:fill="FFFFFF"/>
            <w:vAlign w:val="center"/>
          </w:tcPr>
          <w:p w14:paraId="32FCF15E" w14:textId="77777777" w:rsidR="00DC29B8" w:rsidRPr="00D0288A" w:rsidRDefault="00DC29B8" w:rsidP="003B7FC5">
            <w:pPr>
              <w:jc w:val="center"/>
              <w:rPr>
                <w:sz w:val="16"/>
                <w:szCs w:val="16"/>
                <w:lang w:val="uk-UA"/>
              </w:rPr>
            </w:pPr>
            <w:r w:rsidRPr="00D0288A">
              <w:rPr>
                <w:sz w:val="16"/>
                <w:szCs w:val="16"/>
                <w:lang w:val="uk-UA"/>
              </w:rPr>
              <w:t>Про надання інформації</w:t>
            </w:r>
          </w:p>
        </w:tc>
        <w:tc>
          <w:tcPr>
            <w:tcW w:w="350" w:type="pct"/>
            <w:shd w:val="clear" w:color="auto" w:fill="FFFFFF"/>
            <w:vAlign w:val="center"/>
          </w:tcPr>
          <w:p w14:paraId="2CC47EDD" w14:textId="77777777" w:rsidR="00DC29B8" w:rsidRPr="00D0288A" w:rsidRDefault="00DC29B8" w:rsidP="003B7FC5">
            <w:pPr>
              <w:jc w:val="center"/>
              <w:rPr>
                <w:sz w:val="16"/>
                <w:szCs w:val="16"/>
                <w:lang w:val="uk-UA"/>
              </w:rPr>
            </w:pPr>
            <w:r w:rsidRPr="00D0288A">
              <w:rPr>
                <w:sz w:val="16"/>
                <w:szCs w:val="16"/>
                <w:lang w:val="uk-UA"/>
              </w:rPr>
              <w:t xml:space="preserve">№ </w:t>
            </w:r>
            <w:proofErr w:type="spellStart"/>
            <w:r w:rsidRPr="00D0288A">
              <w:rPr>
                <w:sz w:val="16"/>
                <w:szCs w:val="16"/>
                <w:lang w:val="uk-UA"/>
              </w:rPr>
              <w:t>вих</w:t>
            </w:r>
            <w:proofErr w:type="spellEnd"/>
            <w:r w:rsidRPr="00D0288A">
              <w:rPr>
                <w:sz w:val="16"/>
                <w:szCs w:val="16"/>
                <w:lang w:val="uk-UA"/>
              </w:rPr>
              <w:t xml:space="preserve">- </w:t>
            </w:r>
          </w:p>
          <w:p w14:paraId="0943A45A" w14:textId="77777777" w:rsidR="00DC29B8" w:rsidRPr="00D0288A" w:rsidRDefault="00DC29B8" w:rsidP="003B7FC5">
            <w:pPr>
              <w:jc w:val="center"/>
              <w:rPr>
                <w:sz w:val="16"/>
                <w:szCs w:val="16"/>
              </w:rPr>
            </w:pPr>
            <w:r>
              <w:rPr>
                <w:sz w:val="16"/>
                <w:szCs w:val="16"/>
                <w:lang w:val="uk-UA"/>
              </w:rPr>
              <w:t>555</w:t>
            </w:r>
            <w:r w:rsidRPr="00D0288A">
              <w:rPr>
                <w:sz w:val="16"/>
                <w:szCs w:val="16"/>
                <w:lang w:val="uk-UA"/>
              </w:rPr>
              <w:t>/08-18/25</w:t>
            </w:r>
          </w:p>
        </w:tc>
        <w:tc>
          <w:tcPr>
            <w:tcW w:w="300" w:type="pct"/>
            <w:shd w:val="clear" w:color="auto" w:fill="FFFFFF"/>
            <w:vAlign w:val="center"/>
          </w:tcPr>
          <w:p w14:paraId="0304CFCA" w14:textId="77777777" w:rsidR="00DC29B8" w:rsidRPr="00D0288A" w:rsidRDefault="00DC29B8" w:rsidP="003B7FC5">
            <w:pPr>
              <w:jc w:val="center"/>
              <w:rPr>
                <w:sz w:val="16"/>
                <w:szCs w:val="16"/>
              </w:rPr>
            </w:pPr>
            <w:r>
              <w:rPr>
                <w:sz w:val="16"/>
                <w:szCs w:val="16"/>
                <w:lang w:val="uk-UA"/>
              </w:rPr>
              <w:t>07.04</w:t>
            </w:r>
            <w:r w:rsidRPr="00D0288A">
              <w:rPr>
                <w:sz w:val="16"/>
                <w:szCs w:val="16"/>
                <w:lang w:val="uk-UA"/>
              </w:rPr>
              <w:t>.2025</w:t>
            </w:r>
          </w:p>
        </w:tc>
        <w:tc>
          <w:tcPr>
            <w:tcW w:w="302" w:type="pct"/>
            <w:shd w:val="clear" w:color="auto" w:fill="FFFFFF"/>
            <w:vAlign w:val="center"/>
          </w:tcPr>
          <w:p w14:paraId="6AA4299C" w14:textId="77777777" w:rsidR="00DC29B8" w:rsidRPr="00D0288A" w:rsidRDefault="00DC29B8" w:rsidP="003B7FC5">
            <w:pPr>
              <w:jc w:val="center"/>
              <w:rPr>
                <w:iCs/>
                <w:sz w:val="16"/>
                <w:szCs w:val="16"/>
                <w:lang w:val="uk-UA"/>
              </w:rPr>
            </w:pPr>
            <w:r w:rsidRPr="00D0288A">
              <w:rPr>
                <w:iCs/>
                <w:sz w:val="16"/>
                <w:szCs w:val="16"/>
                <w:lang w:val="uk-UA"/>
              </w:rPr>
              <w:t>-</w:t>
            </w:r>
          </w:p>
        </w:tc>
        <w:tc>
          <w:tcPr>
            <w:tcW w:w="343" w:type="pct"/>
            <w:shd w:val="clear" w:color="auto" w:fill="FFFFFF"/>
          </w:tcPr>
          <w:p w14:paraId="36DD2C7A" w14:textId="77777777" w:rsidR="00DC29B8" w:rsidRPr="00D0288A" w:rsidRDefault="00DC29B8" w:rsidP="003B7FC5">
            <w:pPr>
              <w:jc w:val="center"/>
              <w:rPr>
                <w:sz w:val="16"/>
                <w:szCs w:val="16"/>
                <w:lang w:val="ru-RU"/>
              </w:rPr>
            </w:pPr>
            <w:r w:rsidRPr="00D0288A">
              <w:rPr>
                <w:sz w:val="16"/>
                <w:szCs w:val="16"/>
                <w:lang w:val="uk-UA"/>
              </w:rPr>
              <w:t>Відділ управління персоналом і організаційної роботи</w:t>
            </w:r>
          </w:p>
        </w:tc>
        <w:tc>
          <w:tcPr>
            <w:tcW w:w="270" w:type="pct"/>
            <w:shd w:val="clear" w:color="auto" w:fill="FFFFFF"/>
            <w:vAlign w:val="center"/>
          </w:tcPr>
          <w:p w14:paraId="5E0016E4" w14:textId="77777777" w:rsidR="00DC29B8" w:rsidRPr="00D0288A" w:rsidRDefault="00DC29B8" w:rsidP="003B7FC5">
            <w:pPr>
              <w:jc w:val="center"/>
              <w:rPr>
                <w:sz w:val="16"/>
                <w:szCs w:val="16"/>
                <w:lang w:val="uk-UA"/>
              </w:rPr>
            </w:pPr>
            <w:r w:rsidRPr="00D0288A">
              <w:rPr>
                <w:sz w:val="16"/>
                <w:szCs w:val="16"/>
                <w:lang w:val="uk-UA"/>
              </w:rPr>
              <w:t>-</w:t>
            </w:r>
          </w:p>
        </w:tc>
        <w:tc>
          <w:tcPr>
            <w:tcW w:w="162" w:type="pct"/>
            <w:shd w:val="clear" w:color="auto" w:fill="FFFFFF"/>
            <w:vAlign w:val="center"/>
          </w:tcPr>
          <w:p w14:paraId="447B091C" w14:textId="77777777" w:rsidR="00DC29B8" w:rsidRPr="00D0288A" w:rsidRDefault="00DC29B8" w:rsidP="003B7FC5">
            <w:pPr>
              <w:jc w:val="center"/>
              <w:rPr>
                <w:sz w:val="16"/>
                <w:szCs w:val="16"/>
                <w:lang w:val="uk-UA"/>
              </w:rPr>
            </w:pPr>
            <w:r w:rsidRPr="00D0288A">
              <w:rPr>
                <w:sz w:val="16"/>
                <w:szCs w:val="16"/>
                <w:lang w:val="uk-UA"/>
              </w:rPr>
              <w:t>-</w:t>
            </w:r>
          </w:p>
        </w:tc>
        <w:tc>
          <w:tcPr>
            <w:tcW w:w="280" w:type="pct"/>
            <w:shd w:val="clear" w:color="auto" w:fill="FFFFFF"/>
            <w:vAlign w:val="center"/>
          </w:tcPr>
          <w:p w14:paraId="3F1960AC" w14:textId="77777777" w:rsidR="00DC29B8" w:rsidRPr="00D0288A" w:rsidRDefault="00DC29B8" w:rsidP="003B7FC5">
            <w:pPr>
              <w:ind w:left="-85" w:right="-85"/>
              <w:jc w:val="center"/>
              <w:rPr>
                <w:sz w:val="16"/>
                <w:szCs w:val="16"/>
                <w:lang w:val="uk-UA"/>
              </w:rPr>
            </w:pPr>
            <w:proofErr w:type="spellStart"/>
            <w:r w:rsidRPr="00D0288A">
              <w:rPr>
                <w:sz w:val="16"/>
                <w:szCs w:val="16"/>
                <w:lang w:val="uk-UA"/>
              </w:rPr>
              <w:t>Організа-ційні</w:t>
            </w:r>
            <w:proofErr w:type="spellEnd"/>
            <w:r w:rsidRPr="00D0288A">
              <w:rPr>
                <w:sz w:val="16"/>
                <w:szCs w:val="16"/>
                <w:lang w:val="uk-UA"/>
              </w:rPr>
              <w:t xml:space="preserve"> питання</w:t>
            </w:r>
          </w:p>
        </w:tc>
        <w:tc>
          <w:tcPr>
            <w:tcW w:w="458" w:type="pct"/>
            <w:shd w:val="clear" w:color="auto" w:fill="FFFFFF"/>
            <w:vAlign w:val="center"/>
          </w:tcPr>
          <w:p w14:paraId="4B9E76BB" w14:textId="77777777" w:rsidR="00DC29B8" w:rsidRPr="00D0288A" w:rsidRDefault="00DC29B8" w:rsidP="003B7FC5">
            <w:pPr>
              <w:jc w:val="center"/>
              <w:rPr>
                <w:sz w:val="16"/>
                <w:szCs w:val="16"/>
                <w:lang w:val="uk-UA"/>
              </w:rPr>
            </w:pPr>
            <w:r w:rsidRPr="00D0288A">
              <w:rPr>
                <w:iCs/>
                <w:sz w:val="16"/>
                <w:szCs w:val="16"/>
                <w:lang w:val="uk-UA"/>
              </w:rPr>
              <w:t>Про подання публічної інформації до системи обліку</w:t>
            </w:r>
          </w:p>
        </w:tc>
        <w:tc>
          <w:tcPr>
            <w:tcW w:w="347" w:type="pct"/>
            <w:shd w:val="clear" w:color="auto" w:fill="FFFFFF"/>
            <w:vAlign w:val="center"/>
          </w:tcPr>
          <w:p w14:paraId="193DD261" w14:textId="77777777" w:rsidR="00DC29B8" w:rsidRPr="00D0288A" w:rsidRDefault="00DC29B8" w:rsidP="003B7FC5">
            <w:pPr>
              <w:jc w:val="center"/>
              <w:rPr>
                <w:sz w:val="16"/>
                <w:szCs w:val="16"/>
                <w:lang w:val="uk-UA"/>
              </w:rPr>
            </w:pPr>
            <w:r w:rsidRPr="00D0288A">
              <w:rPr>
                <w:sz w:val="16"/>
                <w:szCs w:val="16"/>
                <w:lang w:val="uk-UA"/>
              </w:rPr>
              <w:t>Текстовий документ, таблиця</w:t>
            </w:r>
          </w:p>
        </w:tc>
        <w:tc>
          <w:tcPr>
            <w:tcW w:w="231" w:type="pct"/>
            <w:shd w:val="clear" w:color="auto" w:fill="FFFFFF"/>
            <w:vAlign w:val="center"/>
          </w:tcPr>
          <w:p w14:paraId="73BCA309" w14:textId="77777777" w:rsidR="00DC29B8" w:rsidRPr="00D0288A" w:rsidRDefault="00DC29B8" w:rsidP="003B7FC5">
            <w:pPr>
              <w:jc w:val="center"/>
              <w:rPr>
                <w:sz w:val="16"/>
                <w:szCs w:val="16"/>
                <w:lang w:val="uk-UA"/>
              </w:rPr>
            </w:pPr>
            <w:r w:rsidRPr="00D0288A">
              <w:rPr>
                <w:sz w:val="16"/>
                <w:szCs w:val="16"/>
                <w:lang w:val="uk-UA"/>
              </w:rPr>
              <w:t xml:space="preserve">Лист </w:t>
            </w:r>
          </w:p>
        </w:tc>
        <w:tc>
          <w:tcPr>
            <w:tcW w:w="157" w:type="pct"/>
            <w:shd w:val="clear" w:color="auto" w:fill="FFFFFF"/>
            <w:vAlign w:val="center"/>
          </w:tcPr>
          <w:p w14:paraId="26C77B45" w14:textId="77777777" w:rsidR="00DC29B8" w:rsidRPr="00D0288A" w:rsidRDefault="00DC29B8" w:rsidP="003B7FC5">
            <w:pPr>
              <w:jc w:val="center"/>
              <w:rPr>
                <w:sz w:val="16"/>
                <w:szCs w:val="16"/>
                <w:lang w:val="uk-UA"/>
              </w:rPr>
            </w:pPr>
            <w:r w:rsidRPr="00D0288A">
              <w:rPr>
                <w:sz w:val="16"/>
                <w:szCs w:val="16"/>
                <w:lang w:val="uk-UA"/>
              </w:rPr>
              <w:t>-</w:t>
            </w:r>
          </w:p>
        </w:tc>
        <w:tc>
          <w:tcPr>
            <w:tcW w:w="306" w:type="pct"/>
            <w:shd w:val="clear" w:color="auto" w:fill="FFFFFF"/>
            <w:vAlign w:val="center"/>
          </w:tcPr>
          <w:p w14:paraId="4DD0C83A" w14:textId="77777777" w:rsidR="00DC29B8" w:rsidRPr="00D0288A" w:rsidRDefault="00DC29B8" w:rsidP="003B7FC5">
            <w:pPr>
              <w:jc w:val="center"/>
              <w:rPr>
                <w:sz w:val="16"/>
                <w:szCs w:val="16"/>
                <w:lang w:val="uk-UA"/>
              </w:rPr>
            </w:pPr>
            <w:r w:rsidRPr="00D0288A">
              <w:rPr>
                <w:sz w:val="16"/>
                <w:szCs w:val="16"/>
                <w:lang w:val="uk-UA"/>
              </w:rPr>
              <w:t>Паперова,</w:t>
            </w:r>
          </w:p>
          <w:p w14:paraId="5D9E41D2" w14:textId="77777777" w:rsidR="00DC29B8" w:rsidRPr="00D0288A" w:rsidRDefault="00DC29B8" w:rsidP="003B7FC5">
            <w:pPr>
              <w:jc w:val="center"/>
              <w:rPr>
                <w:sz w:val="16"/>
                <w:szCs w:val="16"/>
                <w:lang w:val="uk-UA"/>
              </w:rPr>
            </w:pPr>
            <w:r w:rsidRPr="00D0288A">
              <w:rPr>
                <w:sz w:val="16"/>
                <w:szCs w:val="16"/>
                <w:lang w:val="uk-UA"/>
              </w:rPr>
              <w:t>електронна</w:t>
            </w:r>
          </w:p>
        </w:tc>
        <w:tc>
          <w:tcPr>
            <w:tcW w:w="690" w:type="pct"/>
            <w:shd w:val="clear" w:color="auto" w:fill="FFFFFF"/>
            <w:vAlign w:val="center"/>
          </w:tcPr>
          <w:p w14:paraId="1B4FEC95" w14:textId="77777777" w:rsidR="00DC29B8" w:rsidRPr="00D0288A" w:rsidRDefault="00DC29B8" w:rsidP="003B7FC5">
            <w:pPr>
              <w:jc w:val="center"/>
              <w:rPr>
                <w:sz w:val="16"/>
                <w:szCs w:val="16"/>
                <w:lang w:val="uk-UA"/>
              </w:rPr>
            </w:pPr>
            <w:r w:rsidRPr="00D0288A">
              <w:rPr>
                <w:sz w:val="16"/>
                <w:szCs w:val="16"/>
                <w:lang w:val="uk-UA"/>
              </w:rPr>
              <w:t>Відділ управління персоналом і організаційної роботи</w:t>
            </w:r>
          </w:p>
        </w:tc>
        <w:tc>
          <w:tcPr>
            <w:tcW w:w="166" w:type="pct"/>
            <w:shd w:val="clear" w:color="auto" w:fill="FFFFFF"/>
            <w:vAlign w:val="center"/>
          </w:tcPr>
          <w:p w14:paraId="6433DB0E" w14:textId="77777777" w:rsidR="00DC29B8" w:rsidRDefault="00DC29B8" w:rsidP="003B7FC5">
            <w:pPr>
              <w:jc w:val="center"/>
              <w:rPr>
                <w:lang w:val="ru-RU"/>
              </w:rPr>
            </w:pPr>
            <w:r>
              <w:rPr>
                <w:lang w:val="ru-RU"/>
              </w:rPr>
              <w:t>-</w:t>
            </w:r>
          </w:p>
        </w:tc>
      </w:tr>
      <w:tr w:rsidR="00DC29B8" w:rsidRPr="00B7371E" w14:paraId="36851EA1" w14:textId="77777777" w:rsidTr="003B7FC5">
        <w:trPr>
          <w:trHeight w:val="975"/>
        </w:trPr>
        <w:tc>
          <w:tcPr>
            <w:tcW w:w="166" w:type="pct"/>
            <w:shd w:val="clear" w:color="auto" w:fill="FFFFFF"/>
            <w:vAlign w:val="center"/>
          </w:tcPr>
          <w:p w14:paraId="059F085B" w14:textId="77777777" w:rsidR="00DC29B8" w:rsidRDefault="00DC29B8" w:rsidP="003B7FC5">
            <w:pPr>
              <w:jc w:val="center"/>
              <w:rPr>
                <w:b/>
                <w:bCs/>
                <w:sz w:val="16"/>
                <w:szCs w:val="16"/>
                <w:lang w:val="uk-UA"/>
              </w:rPr>
            </w:pPr>
            <w:r>
              <w:rPr>
                <w:b/>
                <w:bCs/>
                <w:sz w:val="16"/>
                <w:szCs w:val="16"/>
                <w:lang w:val="uk-UA"/>
              </w:rPr>
              <w:t>2293</w:t>
            </w:r>
          </w:p>
        </w:tc>
        <w:tc>
          <w:tcPr>
            <w:tcW w:w="472" w:type="pct"/>
            <w:shd w:val="clear" w:color="auto" w:fill="FFFFFF"/>
            <w:vAlign w:val="center"/>
          </w:tcPr>
          <w:p w14:paraId="41103518" w14:textId="77777777" w:rsidR="00DC29B8" w:rsidRPr="0005185C" w:rsidRDefault="00DC29B8" w:rsidP="003B7FC5">
            <w:pPr>
              <w:jc w:val="center"/>
              <w:rPr>
                <w:sz w:val="16"/>
                <w:szCs w:val="16"/>
                <w:lang w:val="uk-UA"/>
              </w:rPr>
            </w:pPr>
            <w:r w:rsidRPr="0005185C">
              <w:rPr>
                <w:sz w:val="16"/>
                <w:szCs w:val="16"/>
                <w:lang w:val="uk-UA"/>
              </w:rPr>
              <w:t>Наказ департаменту фінансів</w:t>
            </w:r>
          </w:p>
        </w:tc>
        <w:tc>
          <w:tcPr>
            <w:tcW w:w="350" w:type="pct"/>
            <w:shd w:val="clear" w:color="auto" w:fill="FFFFFF"/>
            <w:vAlign w:val="center"/>
          </w:tcPr>
          <w:p w14:paraId="25D1AFBD" w14:textId="77777777" w:rsidR="00DC29B8" w:rsidRPr="0005185C" w:rsidRDefault="00DC29B8" w:rsidP="003B7FC5">
            <w:pPr>
              <w:jc w:val="center"/>
              <w:rPr>
                <w:sz w:val="16"/>
                <w:szCs w:val="16"/>
                <w:lang w:val="uk-UA"/>
              </w:rPr>
            </w:pPr>
            <w:r w:rsidRPr="0005185C">
              <w:rPr>
                <w:sz w:val="16"/>
                <w:szCs w:val="16"/>
                <w:lang w:val="uk-UA"/>
              </w:rPr>
              <w:t>3</w:t>
            </w:r>
            <w:r w:rsidRPr="0005185C">
              <w:rPr>
                <w:sz w:val="16"/>
                <w:szCs w:val="16"/>
              </w:rPr>
              <w:t>8-</w:t>
            </w:r>
            <w:r w:rsidRPr="0005185C">
              <w:rPr>
                <w:sz w:val="16"/>
                <w:szCs w:val="16"/>
                <w:lang w:val="uk-UA"/>
              </w:rPr>
              <w:t>в</w:t>
            </w:r>
          </w:p>
        </w:tc>
        <w:tc>
          <w:tcPr>
            <w:tcW w:w="300" w:type="pct"/>
            <w:shd w:val="clear" w:color="auto" w:fill="FFFFFF"/>
            <w:vAlign w:val="center"/>
          </w:tcPr>
          <w:p w14:paraId="784FAD37" w14:textId="77777777" w:rsidR="00DC29B8" w:rsidRPr="0005185C" w:rsidRDefault="00DC29B8" w:rsidP="003B7FC5">
            <w:pPr>
              <w:jc w:val="center"/>
              <w:rPr>
                <w:sz w:val="16"/>
                <w:szCs w:val="16"/>
                <w:lang w:val="uk-UA"/>
              </w:rPr>
            </w:pPr>
            <w:r w:rsidRPr="0005185C">
              <w:rPr>
                <w:sz w:val="16"/>
                <w:szCs w:val="16"/>
                <w:lang w:val="uk-UA"/>
              </w:rPr>
              <w:t>0</w:t>
            </w:r>
            <w:r w:rsidRPr="0005185C">
              <w:rPr>
                <w:sz w:val="16"/>
                <w:szCs w:val="16"/>
              </w:rPr>
              <w:t>7</w:t>
            </w:r>
            <w:r w:rsidRPr="0005185C">
              <w:rPr>
                <w:sz w:val="16"/>
                <w:szCs w:val="16"/>
                <w:lang w:val="uk-UA"/>
              </w:rPr>
              <w:t>.</w:t>
            </w:r>
            <w:r w:rsidRPr="0005185C">
              <w:rPr>
                <w:sz w:val="16"/>
                <w:szCs w:val="16"/>
              </w:rPr>
              <w:t>0</w:t>
            </w:r>
            <w:r w:rsidRPr="0005185C">
              <w:rPr>
                <w:sz w:val="16"/>
                <w:szCs w:val="16"/>
                <w:lang w:val="uk-UA"/>
              </w:rPr>
              <w:t>4.2025</w:t>
            </w:r>
          </w:p>
        </w:tc>
        <w:tc>
          <w:tcPr>
            <w:tcW w:w="302" w:type="pct"/>
            <w:shd w:val="clear" w:color="auto" w:fill="FFFFFF"/>
            <w:vAlign w:val="center"/>
          </w:tcPr>
          <w:p w14:paraId="23B502BB" w14:textId="77777777" w:rsidR="00DC29B8" w:rsidRPr="0005185C" w:rsidRDefault="00DC29B8" w:rsidP="003B7FC5">
            <w:pPr>
              <w:jc w:val="center"/>
              <w:rPr>
                <w:iCs/>
                <w:sz w:val="16"/>
                <w:szCs w:val="16"/>
                <w:lang w:val="uk-UA"/>
              </w:rPr>
            </w:pPr>
            <w:r w:rsidRPr="0005185C">
              <w:rPr>
                <w:iCs/>
                <w:sz w:val="16"/>
                <w:szCs w:val="16"/>
                <w:lang w:val="uk-UA"/>
              </w:rPr>
              <w:t>-</w:t>
            </w:r>
          </w:p>
        </w:tc>
        <w:tc>
          <w:tcPr>
            <w:tcW w:w="343" w:type="pct"/>
            <w:shd w:val="clear" w:color="auto" w:fill="FFFFFF"/>
            <w:vAlign w:val="center"/>
          </w:tcPr>
          <w:p w14:paraId="72367B33" w14:textId="77777777" w:rsidR="00DC29B8" w:rsidRPr="0005185C" w:rsidRDefault="00DC29B8" w:rsidP="003B7FC5">
            <w:pPr>
              <w:jc w:val="center"/>
              <w:rPr>
                <w:sz w:val="16"/>
                <w:szCs w:val="16"/>
                <w:lang w:val="uk-UA"/>
              </w:rPr>
            </w:pPr>
            <w:r w:rsidRPr="0005185C">
              <w:rPr>
                <w:sz w:val="16"/>
                <w:szCs w:val="16"/>
                <w:lang w:val="uk-UA"/>
              </w:rPr>
              <w:t>Відділ управління персоналом і організаційної роботи</w:t>
            </w:r>
          </w:p>
        </w:tc>
        <w:tc>
          <w:tcPr>
            <w:tcW w:w="270" w:type="pct"/>
            <w:shd w:val="clear" w:color="auto" w:fill="FFFFFF"/>
            <w:vAlign w:val="center"/>
          </w:tcPr>
          <w:p w14:paraId="2F21475E" w14:textId="77777777" w:rsidR="00DC29B8" w:rsidRPr="0005185C" w:rsidRDefault="00DC29B8" w:rsidP="003B7FC5">
            <w:pPr>
              <w:jc w:val="center"/>
              <w:rPr>
                <w:sz w:val="16"/>
                <w:szCs w:val="16"/>
                <w:lang w:val="uk-UA"/>
              </w:rPr>
            </w:pPr>
            <w:r w:rsidRPr="0005185C">
              <w:rPr>
                <w:sz w:val="16"/>
                <w:szCs w:val="16"/>
                <w:lang w:val="uk-UA"/>
              </w:rPr>
              <w:t>-</w:t>
            </w:r>
          </w:p>
        </w:tc>
        <w:tc>
          <w:tcPr>
            <w:tcW w:w="162" w:type="pct"/>
            <w:shd w:val="clear" w:color="auto" w:fill="FFFFFF"/>
            <w:vAlign w:val="center"/>
          </w:tcPr>
          <w:p w14:paraId="2ABBB418" w14:textId="77777777" w:rsidR="00DC29B8" w:rsidRPr="0005185C" w:rsidRDefault="00DC29B8" w:rsidP="003B7FC5">
            <w:pPr>
              <w:jc w:val="center"/>
              <w:rPr>
                <w:sz w:val="16"/>
                <w:szCs w:val="16"/>
                <w:lang w:val="uk-UA"/>
              </w:rPr>
            </w:pPr>
            <w:r w:rsidRPr="0005185C">
              <w:rPr>
                <w:sz w:val="16"/>
                <w:szCs w:val="16"/>
                <w:lang w:val="uk-UA"/>
              </w:rPr>
              <w:t>-</w:t>
            </w:r>
          </w:p>
        </w:tc>
        <w:tc>
          <w:tcPr>
            <w:tcW w:w="280" w:type="pct"/>
            <w:shd w:val="clear" w:color="auto" w:fill="FFFFFF"/>
            <w:vAlign w:val="center"/>
          </w:tcPr>
          <w:p w14:paraId="7DF8D97A" w14:textId="77777777" w:rsidR="00DC29B8" w:rsidRPr="0005185C" w:rsidRDefault="00DC29B8" w:rsidP="003B7FC5">
            <w:pPr>
              <w:ind w:left="-85" w:right="-85"/>
              <w:jc w:val="center"/>
              <w:rPr>
                <w:sz w:val="16"/>
                <w:szCs w:val="16"/>
                <w:lang w:val="uk-UA"/>
              </w:rPr>
            </w:pPr>
            <w:r w:rsidRPr="0005185C">
              <w:rPr>
                <w:sz w:val="16"/>
                <w:szCs w:val="16"/>
                <w:lang w:val="uk-UA"/>
              </w:rPr>
              <w:t>Управління персона-лом</w:t>
            </w:r>
          </w:p>
        </w:tc>
        <w:tc>
          <w:tcPr>
            <w:tcW w:w="458" w:type="pct"/>
            <w:shd w:val="clear" w:color="auto" w:fill="FFFFFF"/>
            <w:vAlign w:val="center"/>
          </w:tcPr>
          <w:p w14:paraId="4EBC1894" w14:textId="77777777" w:rsidR="00DC29B8" w:rsidRPr="0005185C" w:rsidRDefault="00DC29B8" w:rsidP="003B7FC5">
            <w:pPr>
              <w:jc w:val="center"/>
              <w:rPr>
                <w:sz w:val="16"/>
                <w:szCs w:val="16"/>
                <w:lang w:val="uk-UA"/>
              </w:rPr>
            </w:pPr>
            <w:r w:rsidRPr="0005185C">
              <w:rPr>
                <w:sz w:val="16"/>
                <w:szCs w:val="16"/>
                <w:lang w:val="uk-UA"/>
              </w:rPr>
              <w:t>Про надання відпустки</w:t>
            </w:r>
          </w:p>
        </w:tc>
        <w:tc>
          <w:tcPr>
            <w:tcW w:w="347" w:type="pct"/>
            <w:shd w:val="clear" w:color="auto" w:fill="FFFFFF"/>
            <w:vAlign w:val="center"/>
          </w:tcPr>
          <w:p w14:paraId="2107B7F7" w14:textId="77777777" w:rsidR="00DC29B8" w:rsidRPr="0005185C" w:rsidRDefault="00DC29B8" w:rsidP="003B7FC5">
            <w:pPr>
              <w:jc w:val="center"/>
              <w:rPr>
                <w:sz w:val="16"/>
                <w:szCs w:val="16"/>
                <w:lang w:val="uk-UA"/>
              </w:rPr>
            </w:pPr>
            <w:r w:rsidRPr="0005185C">
              <w:rPr>
                <w:sz w:val="16"/>
                <w:szCs w:val="16"/>
                <w:lang w:val="uk-UA"/>
              </w:rPr>
              <w:t>Текстовий документ</w:t>
            </w:r>
          </w:p>
        </w:tc>
        <w:tc>
          <w:tcPr>
            <w:tcW w:w="231" w:type="pct"/>
            <w:shd w:val="clear" w:color="auto" w:fill="FFFFFF"/>
            <w:vAlign w:val="center"/>
          </w:tcPr>
          <w:p w14:paraId="40293C2C" w14:textId="77777777" w:rsidR="00DC29B8" w:rsidRPr="0005185C" w:rsidRDefault="00DC29B8" w:rsidP="003B7FC5">
            <w:pPr>
              <w:jc w:val="center"/>
              <w:rPr>
                <w:sz w:val="16"/>
                <w:szCs w:val="16"/>
                <w:lang w:val="uk-UA"/>
              </w:rPr>
            </w:pPr>
            <w:r w:rsidRPr="0005185C">
              <w:rPr>
                <w:sz w:val="16"/>
                <w:szCs w:val="16"/>
                <w:lang w:val="uk-UA"/>
              </w:rPr>
              <w:t>Наказ</w:t>
            </w:r>
          </w:p>
        </w:tc>
        <w:tc>
          <w:tcPr>
            <w:tcW w:w="157" w:type="pct"/>
            <w:shd w:val="clear" w:color="auto" w:fill="FFFFFF"/>
            <w:vAlign w:val="center"/>
          </w:tcPr>
          <w:p w14:paraId="08F63BBB" w14:textId="77777777" w:rsidR="00DC29B8" w:rsidRPr="0005185C" w:rsidRDefault="00DC29B8" w:rsidP="003B7FC5">
            <w:pPr>
              <w:jc w:val="center"/>
              <w:rPr>
                <w:sz w:val="16"/>
                <w:szCs w:val="16"/>
                <w:lang w:val="uk-UA"/>
              </w:rPr>
            </w:pPr>
            <w:r w:rsidRPr="0005185C">
              <w:rPr>
                <w:sz w:val="16"/>
                <w:szCs w:val="16"/>
                <w:lang w:val="uk-UA"/>
              </w:rPr>
              <w:t>-</w:t>
            </w:r>
          </w:p>
        </w:tc>
        <w:tc>
          <w:tcPr>
            <w:tcW w:w="306" w:type="pct"/>
            <w:shd w:val="clear" w:color="auto" w:fill="FFFFFF"/>
            <w:vAlign w:val="center"/>
          </w:tcPr>
          <w:p w14:paraId="695E1CF1" w14:textId="77777777" w:rsidR="00DC29B8" w:rsidRPr="0005185C" w:rsidRDefault="00DC29B8" w:rsidP="003B7FC5">
            <w:pPr>
              <w:jc w:val="center"/>
              <w:rPr>
                <w:sz w:val="16"/>
                <w:szCs w:val="16"/>
                <w:lang w:val="uk-UA"/>
              </w:rPr>
            </w:pPr>
            <w:r w:rsidRPr="0005185C">
              <w:rPr>
                <w:sz w:val="16"/>
                <w:szCs w:val="16"/>
                <w:lang w:val="uk-UA"/>
              </w:rPr>
              <w:t>Паперова</w:t>
            </w:r>
          </w:p>
        </w:tc>
        <w:tc>
          <w:tcPr>
            <w:tcW w:w="690" w:type="pct"/>
            <w:shd w:val="clear" w:color="auto" w:fill="FFFFFF"/>
            <w:vAlign w:val="center"/>
          </w:tcPr>
          <w:p w14:paraId="5A89499A" w14:textId="77777777" w:rsidR="00DC29B8" w:rsidRPr="0005185C" w:rsidRDefault="00DC29B8" w:rsidP="003B7FC5">
            <w:pPr>
              <w:jc w:val="center"/>
              <w:rPr>
                <w:sz w:val="16"/>
                <w:szCs w:val="16"/>
                <w:lang w:val="uk-UA"/>
              </w:rPr>
            </w:pPr>
            <w:r w:rsidRPr="0005185C">
              <w:rPr>
                <w:sz w:val="16"/>
                <w:szCs w:val="16"/>
                <w:lang w:val="uk-UA"/>
              </w:rPr>
              <w:t>Відділ управління персоналом і організаційної роботи</w:t>
            </w:r>
          </w:p>
        </w:tc>
        <w:tc>
          <w:tcPr>
            <w:tcW w:w="166" w:type="pct"/>
            <w:shd w:val="clear" w:color="auto" w:fill="FFFFFF"/>
            <w:vAlign w:val="center"/>
          </w:tcPr>
          <w:p w14:paraId="5FD9830B" w14:textId="77777777" w:rsidR="00DC29B8" w:rsidRDefault="00DC29B8" w:rsidP="003B7FC5">
            <w:pPr>
              <w:jc w:val="center"/>
              <w:rPr>
                <w:lang w:val="ru-RU"/>
              </w:rPr>
            </w:pPr>
            <w:r>
              <w:rPr>
                <w:lang w:val="ru-RU"/>
              </w:rPr>
              <w:t>-</w:t>
            </w:r>
          </w:p>
        </w:tc>
      </w:tr>
      <w:tr w:rsidR="00DC29B8" w:rsidRPr="009A5152" w14:paraId="602C67C4" w14:textId="77777777" w:rsidTr="003B7FC5">
        <w:trPr>
          <w:trHeight w:val="975"/>
        </w:trPr>
        <w:tc>
          <w:tcPr>
            <w:tcW w:w="166" w:type="pct"/>
            <w:shd w:val="clear" w:color="auto" w:fill="FFFFFF"/>
            <w:vAlign w:val="center"/>
          </w:tcPr>
          <w:p w14:paraId="2BF4D3F7" w14:textId="77777777" w:rsidR="00DC29B8" w:rsidRDefault="00DC29B8" w:rsidP="003B7FC5">
            <w:pPr>
              <w:jc w:val="center"/>
              <w:rPr>
                <w:b/>
                <w:bCs/>
                <w:sz w:val="16"/>
                <w:szCs w:val="16"/>
                <w:lang w:val="uk-UA"/>
              </w:rPr>
            </w:pPr>
            <w:r>
              <w:rPr>
                <w:b/>
                <w:bCs/>
                <w:sz w:val="16"/>
                <w:szCs w:val="16"/>
                <w:lang w:val="uk-UA"/>
              </w:rPr>
              <w:t>2294</w:t>
            </w:r>
          </w:p>
        </w:tc>
        <w:tc>
          <w:tcPr>
            <w:tcW w:w="472" w:type="pct"/>
            <w:shd w:val="clear" w:color="auto" w:fill="FFFFFF"/>
            <w:vAlign w:val="center"/>
          </w:tcPr>
          <w:p w14:paraId="6A747D86" w14:textId="77777777" w:rsidR="00DC29B8" w:rsidRPr="00501696" w:rsidRDefault="00DC29B8" w:rsidP="003B7FC5">
            <w:pPr>
              <w:jc w:val="center"/>
              <w:rPr>
                <w:bCs/>
                <w:sz w:val="16"/>
                <w:szCs w:val="16"/>
                <w:lang w:val="uk-UA"/>
              </w:rPr>
            </w:pPr>
            <w:r w:rsidRPr="00501696">
              <w:rPr>
                <w:bCs/>
                <w:sz w:val="16"/>
                <w:szCs w:val="16"/>
                <w:lang w:val="uk-UA"/>
              </w:rPr>
              <w:t>Щодо виділення додаткових для встановлення шлагбауму</w:t>
            </w:r>
          </w:p>
        </w:tc>
        <w:tc>
          <w:tcPr>
            <w:tcW w:w="350" w:type="pct"/>
            <w:shd w:val="clear" w:color="auto" w:fill="FFFFFF"/>
            <w:vAlign w:val="center"/>
          </w:tcPr>
          <w:p w14:paraId="120072DF" w14:textId="77777777" w:rsidR="00DC29B8" w:rsidRPr="00501696" w:rsidRDefault="00DC29B8" w:rsidP="003B7FC5">
            <w:pPr>
              <w:jc w:val="center"/>
              <w:rPr>
                <w:bCs/>
                <w:sz w:val="16"/>
                <w:szCs w:val="16"/>
                <w:lang w:val="uk-UA"/>
              </w:rPr>
            </w:pPr>
            <w:r w:rsidRPr="00501696">
              <w:rPr>
                <w:bCs/>
                <w:sz w:val="16"/>
                <w:szCs w:val="16"/>
                <w:lang w:val="uk-UA"/>
              </w:rPr>
              <w:t>№вх-1694/25</w:t>
            </w:r>
          </w:p>
        </w:tc>
        <w:tc>
          <w:tcPr>
            <w:tcW w:w="300" w:type="pct"/>
            <w:shd w:val="clear" w:color="auto" w:fill="FFFFFF"/>
            <w:vAlign w:val="center"/>
          </w:tcPr>
          <w:p w14:paraId="36438BC9"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58566F64"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06FC3336"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144556F7"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43260BFC"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25A69C9D"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03D2F341" w14:textId="77777777" w:rsidR="00DC29B8" w:rsidRPr="00501696" w:rsidRDefault="00DC29B8" w:rsidP="003B7FC5">
            <w:pPr>
              <w:jc w:val="center"/>
              <w:rPr>
                <w:bCs/>
                <w:sz w:val="16"/>
                <w:szCs w:val="16"/>
                <w:lang w:val="uk-UA"/>
              </w:rPr>
            </w:pPr>
            <w:r w:rsidRPr="00501696">
              <w:rPr>
                <w:bCs/>
                <w:sz w:val="16"/>
                <w:szCs w:val="16"/>
                <w:lang w:val="uk-UA"/>
              </w:rPr>
              <w:t>Щодо виділення додаткових для встановлення шлагбауму</w:t>
            </w:r>
          </w:p>
        </w:tc>
        <w:tc>
          <w:tcPr>
            <w:tcW w:w="347" w:type="pct"/>
            <w:shd w:val="clear" w:color="auto" w:fill="FFFFFF"/>
            <w:vAlign w:val="center"/>
          </w:tcPr>
          <w:p w14:paraId="4ECAAB47"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50199224"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000856A2"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5AF03960"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4CD5FE61" w14:textId="77777777" w:rsidR="00DC29B8" w:rsidRPr="00501696" w:rsidRDefault="00DC29B8" w:rsidP="003B7FC5">
            <w:pPr>
              <w:jc w:val="center"/>
              <w:rPr>
                <w:bCs/>
                <w:sz w:val="16"/>
                <w:szCs w:val="16"/>
                <w:lang w:val="uk-UA"/>
              </w:rPr>
            </w:pPr>
          </w:p>
          <w:p w14:paraId="488CA2EF"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5653808B" w14:textId="77777777" w:rsidR="00DC29B8" w:rsidRPr="00501696" w:rsidRDefault="00DC29B8" w:rsidP="003B7FC5">
            <w:pPr>
              <w:jc w:val="center"/>
              <w:rPr>
                <w:bCs/>
                <w:sz w:val="16"/>
                <w:szCs w:val="16"/>
                <w:lang w:val="uk-UA"/>
              </w:rPr>
            </w:pPr>
          </w:p>
        </w:tc>
        <w:tc>
          <w:tcPr>
            <w:tcW w:w="690" w:type="pct"/>
            <w:shd w:val="clear" w:color="auto" w:fill="FFFFFF"/>
            <w:vAlign w:val="center"/>
          </w:tcPr>
          <w:p w14:paraId="5C77268B"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20E785D" w14:textId="77777777" w:rsidR="00DC29B8" w:rsidRDefault="00DC29B8" w:rsidP="003B7FC5">
            <w:pPr>
              <w:jc w:val="center"/>
              <w:rPr>
                <w:lang w:val="ru-RU"/>
              </w:rPr>
            </w:pPr>
            <w:r>
              <w:rPr>
                <w:lang w:val="ru-RU"/>
              </w:rPr>
              <w:t>-</w:t>
            </w:r>
          </w:p>
        </w:tc>
      </w:tr>
      <w:tr w:rsidR="00DC29B8" w:rsidRPr="002E1FB8" w14:paraId="139E193F" w14:textId="77777777" w:rsidTr="003B7FC5">
        <w:trPr>
          <w:trHeight w:val="975"/>
        </w:trPr>
        <w:tc>
          <w:tcPr>
            <w:tcW w:w="166" w:type="pct"/>
            <w:shd w:val="clear" w:color="auto" w:fill="FFFFFF"/>
            <w:vAlign w:val="center"/>
          </w:tcPr>
          <w:p w14:paraId="2295BE32" w14:textId="77777777" w:rsidR="00DC29B8" w:rsidRDefault="00DC29B8" w:rsidP="003B7FC5">
            <w:pPr>
              <w:jc w:val="center"/>
              <w:rPr>
                <w:b/>
                <w:bCs/>
                <w:sz w:val="16"/>
                <w:szCs w:val="16"/>
                <w:lang w:val="uk-UA"/>
              </w:rPr>
            </w:pPr>
            <w:r>
              <w:rPr>
                <w:b/>
                <w:bCs/>
                <w:sz w:val="16"/>
                <w:szCs w:val="16"/>
                <w:lang w:val="uk-UA"/>
              </w:rPr>
              <w:t>2295</w:t>
            </w:r>
          </w:p>
        </w:tc>
        <w:tc>
          <w:tcPr>
            <w:tcW w:w="472" w:type="pct"/>
            <w:shd w:val="clear" w:color="auto" w:fill="FFFFFF"/>
            <w:vAlign w:val="center"/>
          </w:tcPr>
          <w:p w14:paraId="65AE3E88"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50" w:type="pct"/>
            <w:shd w:val="clear" w:color="auto" w:fill="FFFFFF"/>
            <w:vAlign w:val="center"/>
          </w:tcPr>
          <w:p w14:paraId="68A1D45A" w14:textId="77777777" w:rsidR="00DC29B8" w:rsidRPr="00501696" w:rsidRDefault="00DC29B8" w:rsidP="003B7FC5">
            <w:pPr>
              <w:jc w:val="center"/>
              <w:rPr>
                <w:bCs/>
                <w:sz w:val="16"/>
                <w:szCs w:val="16"/>
                <w:lang w:val="uk-UA"/>
              </w:rPr>
            </w:pPr>
            <w:r w:rsidRPr="00501696">
              <w:rPr>
                <w:bCs/>
                <w:sz w:val="16"/>
                <w:szCs w:val="16"/>
                <w:lang w:val="uk-UA"/>
              </w:rPr>
              <w:t>№вх-1695/25</w:t>
            </w:r>
          </w:p>
        </w:tc>
        <w:tc>
          <w:tcPr>
            <w:tcW w:w="300" w:type="pct"/>
            <w:shd w:val="clear" w:color="auto" w:fill="FFFFFF"/>
            <w:vAlign w:val="center"/>
          </w:tcPr>
          <w:p w14:paraId="235C5E95"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29A54476"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44401D89"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6AB9F339"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7AB4C578"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04087ECA"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54F4B7F7"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47" w:type="pct"/>
            <w:shd w:val="clear" w:color="auto" w:fill="FFFFFF"/>
            <w:vAlign w:val="center"/>
          </w:tcPr>
          <w:p w14:paraId="4B425B7E"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4BBCC5AB"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23F8033F"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7CA13E5B"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50E22B49" w14:textId="77777777" w:rsidR="00DC29B8" w:rsidRPr="00501696" w:rsidRDefault="00DC29B8" w:rsidP="003B7FC5">
            <w:pPr>
              <w:jc w:val="center"/>
              <w:rPr>
                <w:bCs/>
                <w:sz w:val="16"/>
                <w:szCs w:val="16"/>
                <w:lang w:val="uk-UA"/>
              </w:rPr>
            </w:pPr>
          </w:p>
          <w:p w14:paraId="0FA35DAC"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094D5446" w14:textId="77777777" w:rsidR="00DC29B8" w:rsidRPr="00501696" w:rsidRDefault="00DC29B8" w:rsidP="003B7FC5">
            <w:pPr>
              <w:jc w:val="center"/>
              <w:rPr>
                <w:bCs/>
                <w:sz w:val="16"/>
                <w:szCs w:val="16"/>
                <w:lang w:val="uk-UA"/>
              </w:rPr>
            </w:pPr>
          </w:p>
        </w:tc>
        <w:tc>
          <w:tcPr>
            <w:tcW w:w="690" w:type="pct"/>
            <w:shd w:val="clear" w:color="auto" w:fill="FFFFFF"/>
            <w:vAlign w:val="center"/>
          </w:tcPr>
          <w:p w14:paraId="76A6AB29"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3014AC3" w14:textId="77777777" w:rsidR="00DC29B8" w:rsidRDefault="00DC29B8" w:rsidP="003B7FC5">
            <w:pPr>
              <w:jc w:val="center"/>
              <w:rPr>
                <w:lang w:val="ru-RU"/>
              </w:rPr>
            </w:pPr>
            <w:r>
              <w:rPr>
                <w:lang w:val="ru-RU"/>
              </w:rPr>
              <w:t>-</w:t>
            </w:r>
          </w:p>
        </w:tc>
      </w:tr>
      <w:tr w:rsidR="00DC29B8" w:rsidRPr="009A5152" w14:paraId="2A067D17" w14:textId="77777777" w:rsidTr="003B7FC5">
        <w:trPr>
          <w:trHeight w:val="975"/>
        </w:trPr>
        <w:tc>
          <w:tcPr>
            <w:tcW w:w="166" w:type="pct"/>
            <w:shd w:val="clear" w:color="auto" w:fill="FFFFFF"/>
            <w:vAlign w:val="center"/>
          </w:tcPr>
          <w:p w14:paraId="333B49D9" w14:textId="77777777" w:rsidR="00DC29B8" w:rsidRDefault="00DC29B8" w:rsidP="003B7FC5">
            <w:pPr>
              <w:jc w:val="center"/>
              <w:rPr>
                <w:b/>
                <w:bCs/>
                <w:sz w:val="16"/>
                <w:szCs w:val="16"/>
                <w:lang w:val="uk-UA"/>
              </w:rPr>
            </w:pPr>
            <w:r>
              <w:rPr>
                <w:b/>
                <w:bCs/>
                <w:sz w:val="16"/>
                <w:szCs w:val="16"/>
                <w:lang w:val="uk-UA"/>
              </w:rPr>
              <w:t>2296</w:t>
            </w:r>
          </w:p>
        </w:tc>
        <w:tc>
          <w:tcPr>
            <w:tcW w:w="472" w:type="pct"/>
            <w:shd w:val="clear" w:color="auto" w:fill="FFFFFF"/>
            <w:vAlign w:val="center"/>
          </w:tcPr>
          <w:p w14:paraId="048CDA02"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50" w:type="pct"/>
            <w:shd w:val="clear" w:color="auto" w:fill="FFFFFF"/>
            <w:vAlign w:val="center"/>
          </w:tcPr>
          <w:p w14:paraId="2A943FD7" w14:textId="77777777" w:rsidR="00DC29B8" w:rsidRPr="00501696" w:rsidRDefault="00DC29B8" w:rsidP="003B7FC5">
            <w:pPr>
              <w:jc w:val="center"/>
              <w:rPr>
                <w:bCs/>
                <w:sz w:val="16"/>
                <w:szCs w:val="16"/>
                <w:lang w:val="uk-UA"/>
              </w:rPr>
            </w:pPr>
            <w:r w:rsidRPr="00501696">
              <w:rPr>
                <w:bCs/>
                <w:sz w:val="16"/>
                <w:szCs w:val="16"/>
                <w:lang w:val="uk-UA"/>
              </w:rPr>
              <w:t>№вх-1696/25</w:t>
            </w:r>
          </w:p>
        </w:tc>
        <w:tc>
          <w:tcPr>
            <w:tcW w:w="300" w:type="pct"/>
            <w:shd w:val="clear" w:color="auto" w:fill="FFFFFF"/>
            <w:vAlign w:val="center"/>
          </w:tcPr>
          <w:p w14:paraId="1461EF07"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0C1BA3CE"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1B67DB86"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7A5D544E"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6978301E"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42DACB6F"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5EBB47AD"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47" w:type="pct"/>
            <w:shd w:val="clear" w:color="auto" w:fill="FFFFFF"/>
            <w:vAlign w:val="center"/>
          </w:tcPr>
          <w:p w14:paraId="51B99655"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57C91697"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58748548"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092A009D"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2B663844" w14:textId="77777777" w:rsidR="00DC29B8" w:rsidRPr="00501696" w:rsidRDefault="00DC29B8" w:rsidP="003B7FC5">
            <w:pPr>
              <w:jc w:val="center"/>
              <w:rPr>
                <w:bCs/>
                <w:sz w:val="16"/>
                <w:szCs w:val="16"/>
                <w:lang w:val="uk-UA"/>
              </w:rPr>
            </w:pPr>
          </w:p>
          <w:p w14:paraId="0B894925"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2CC7CC03"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7EA5214"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35B8B94" w14:textId="77777777" w:rsidR="00DC29B8" w:rsidRPr="00F800E7" w:rsidRDefault="00DC29B8" w:rsidP="003B7FC5">
            <w:pPr>
              <w:jc w:val="center"/>
              <w:rPr>
                <w:sz w:val="16"/>
                <w:szCs w:val="16"/>
                <w:lang w:val="uk-UA"/>
              </w:rPr>
            </w:pPr>
            <w:r>
              <w:rPr>
                <w:sz w:val="16"/>
                <w:szCs w:val="16"/>
                <w:lang w:val="uk-UA"/>
              </w:rPr>
              <w:t>-</w:t>
            </w:r>
          </w:p>
        </w:tc>
      </w:tr>
      <w:tr w:rsidR="00DC29B8" w:rsidRPr="00BB0001" w14:paraId="0C5AFE5D" w14:textId="77777777" w:rsidTr="003B7FC5">
        <w:trPr>
          <w:trHeight w:val="975"/>
        </w:trPr>
        <w:tc>
          <w:tcPr>
            <w:tcW w:w="166" w:type="pct"/>
            <w:shd w:val="clear" w:color="auto" w:fill="FFFFFF"/>
            <w:vAlign w:val="center"/>
          </w:tcPr>
          <w:p w14:paraId="55F9AA67" w14:textId="77777777" w:rsidR="00DC29B8" w:rsidRDefault="00DC29B8" w:rsidP="003B7FC5">
            <w:pPr>
              <w:jc w:val="center"/>
              <w:rPr>
                <w:b/>
                <w:bCs/>
                <w:sz w:val="16"/>
                <w:szCs w:val="16"/>
                <w:lang w:val="uk-UA"/>
              </w:rPr>
            </w:pPr>
            <w:r>
              <w:rPr>
                <w:b/>
                <w:bCs/>
                <w:sz w:val="16"/>
                <w:szCs w:val="16"/>
                <w:lang w:val="uk-UA"/>
              </w:rPr>
              <w:t>2297</w:t>
            </w:r>
          </w:p>
        </w:tc>
        <w:tc>
          <w:tcPr>
            <w:tcW w:w="472" w:type="pct"/>
            <w:shd w:val="clear" w:color="auto" w:fill="FFFFFF"/>
            <w:vAlign w:val="center"/>
          </w:tcPr>
          <w:p w14:paraId="660B2375"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50" w:type="pct"/>
            <w:shd w:val="clear" w:color="auto" w:fill="FFFFFF"/>
            <w:vAlign w:val="center"/>
          </w:tcPr>
          <w:p w14:paraId="545C2AE0" w14:textId="77777777" w:rsidR="00DC29B8" w:rsidRPr="00501696" w:rsidRDefault="00DC29B8" w:rsidP="003B7FC5">
            <w:pPr>
              <w:jc w:val="center"/>
              <w:rPr>
                <w:bCs/>
                <w:sz w:val="16"/>
                <w:szCs w:val="16"/>
                <w:lang w:val="uk-UA"/>
              </w:rPr>
            </w:pPr>
            <w:r w:rsidRPr="00501696">
              <w:rPr>
                <w:bCs/>
                <w:sz w:val="16"/>
                <w:szCs w:val="16"/>
                <w:lang w:val="uk-UA"/>
              </w:rPr>
              <w:t>№вх-1697/25</w:t>
            </w:r>
          </w:p>
        </w:tc>
        <w:tc>
          <w:tcPr>
            <w:tcW w:w="300" w:type="pct"/>
            <w:shd w:val="clear" w:color="auto" w:fill="FFFFFF"/>
            <w:vAlign w:val="center"/>
          </w:tcPr>
          <w:p w14:paraId="6EE5B860"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7DDF3561"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770FC9D7"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33BF23D5"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46CE7D6B"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7AAE3FF1"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09D80B19"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47" w:type="pct"/>
            <w:shd w:val="clear" w:color="auto" w:fill="FFFFFF"/>
            <w:vAlign w:val="center"/>
          </w:tcPr>
          <w:p w14:paraId="402E6C03"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4FF29631"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2878AD3E"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389AFC64"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2CD14C24" w14:textId="77777777" w:rsidR="00DC29B8" w:rsidRPr="00501696" w:rsidRDefault="00DC29B8" w:rsidP="003B7FC5">
            <w:pPr>
              <w:jc w:val="center"/>
              <w:rPr>
                <w:bCs/>
                <w:sz w:val="16"/>
                <w:szCs w:val="16"/>
                <w:lang w:val="uk-UA"/>
              </w:rPr>
            </w:pPr>
          </w:p>
          <w:p w14:paraId="7462C350"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0BEBC3C9" w14:textId="77777777" w:rsidR="00DC29B8" w:rsidRPr="00501696" w:rsidRDefault="00DC29B8" w:rsidP="003B7FC5">
            <w:pPr>
              <w:jc w:val="center"/>
              <w:rPr>
                <w:bCs/>
                <w:sz w:val="16"/>
                <w:szCs w:val="16"/>
                <w:lang w:val="uk-UA"/>
              </w:rPr>
            </w:pPr>
          </w:p>
        </w:tc>
        <w:tc>
          <w:tcPr>
            <w:tcW w:w="690" w:type="pct"/>
            <w:shd w:val="clear" w:color="auto" w:fill="FFFFFF"/>
            <w:vAlign w:val="center"/>
          </w:tcPr>
          <w:p w14:paraId="6EC2A2E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BF04A31" w14:textId="77777777" w:rsidR="00DC29B8" w:rsidRPr="00BB0001" w:rsidRDefault="00DC29B8" w:rsidP="003B7FC5">
            <w:pPr>
              <w:jc w:val="center"/>
              <w:rPr>
                <w:lang w:val="uk-UA"/>
              </w:rPr>
            </w:pPr>
            <w:r>
              <w:rPr>
                <w:lang w:val="uk-UA"/>
              </w:rPr>
              <w:t>-</w:t>
            </w:r>
          </w:p>
        </w:tc>
      </w:tr>
      <w:tr w:rsidR="00DC29B8" w:rsidRPr="00FD0E6A" w14:paraId="4D926F85" w14:textId="77777777" w:rsidTr="003B7FC5">
        <w:trPr>
          <w:trHeight w:val="975"/>
        </w:trPr>
        <w:tc>
          <w:tcPr>
            <w:tcW w:w="166" w:type="pct"/>
            <w:shd w:val="clear" w:color="auto" w:fill="FFFFFF"/>
            <w:vAlign w:val="center"/>
          </w:tcPr>
          <w:p w14:paraId="19DCF0FB" w14:textId="77777777" w:rsidR="00DC29B8" w:rsidRDefault="00DC29B8" w:rsidP="003B7FC5">
            <w:pPr>
              <w:jc w:val="center"/>
              <w:rPr>
                <w:b/>
                <w:bCs/>
                <w:sz w:val="16"/>
                <w:szCs w:val="16"/>
                <w:lang w:val="uk-UA"/>
              </w:rPr>
            </w:pPr>
            <w:r>
              <w:rPr>
                <w:b/>
                <w:bCs/>
                <w:sz w:val="16"/>
                <w:szCs w:val="16"/>
                <w:lang w:val="uk-UA"/>
              </w:rPr>
              <w:lastRenderedPageBreak/>
              <w:t>2298</w:t>
            </w:r>
          </w:p>
        </w:tc>
        <w:tc>
          <w:tcPr>
            <w:tcW w:w="472" w:type="pct"/>
            <w:shd w:val="clear" w:color="auto" w:fill="FFFFFF"/>
            <w:vAlign w:val="center"/>
          </w:tcPr>
          <w:p w14:paraId="4C1593B1" w14:textId="77777777" w:rsidR="00DC29B8" w:rsidRPr="00501696" w:rsidRDefault="00DC29B8" w:rsidP="003B7FC5">
            <w:pPr>
              <w:jc w:val="center"/>
              <w:rPr>
                <w:bCs/>
                <w:sz w:val="16"/>
                <w:szCs w:val="16"/>
                <w:lang w:val="uk-UA"/>
              </w:rPr>
            </w:pPr>
            <w:r w:rsidRPr="00501696">
              <w:rPr>
                <w:bCs/>
                <w:sz w:val="16"/>
                <w:szCs w:val="16"/>
                <w:lang w:val="uk-UA"/>
              </w:rPr>
              <w:t>Про виділення коштів</w:t>
            </w:r>
          </w:p>
        </w:tc>
        <w:tc>
          <w:tcPr>
            <w:tcW w:w="350" w:type="pct"/>
            <w:shd w:val="clear" w:color="auto" w:fill="FFFFFF"/>
            <w:vAlign w:val="center"/>
          </w:tcPr>
          <w:p w14:paraId="72CFC437" w14:textId="77777777" w:rsidR="00DC29B8" w:rsidRPr="00501696" w:rsidRDefault="00DC29B8" w:rsidP="003B7FC5">
            <w:pPr>
              <w:jc w:val="center"/>
              <w:rPr>
                <w:bCs/>
                <w:sz w:val="16"/>
                <w:szCs w:val="16"/>
                <w:lang w:val="uk-UA"/>
              </w:rPr>
            </w:pPr>
            <w:r w:rsidRPr="00501696">
              <w:rPr>
                <w:bCs/>
                <w:sz w:val="16"/>
                <w:szCs w:val="16"/>
                <w:lang w:val="uk-UA"/>
              </w:rPr>
              <w:t>№вх-1698/25</w:t>
            </w:r>
          </w:p>
        </w:tc>
        <w:tc>
          <w:tcPr>
            <w:tcW w:w="300" w:type="pct"/>
            <w:shd w:val="clear" w:color="auto" w:fill="FFFFFF"/>
            <w:vAlign w:val="center"/>
          </w:tcPr>
          <w:p w14:paraId="27A766CC"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5C1F5A7A"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39DEE744"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375AF997"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3825E02F"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20164C1C"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12728A44" w14:textId="77777777" w:rsidR="00DC29B8" w:rsidRPr="00501696" w:rsidRDefault="00DC29B8" w:rsidP="003B7FC5">
            <w:pPr>
              <w:jc w:val="center"/>
              <w:rPr>
                <w:bCs/>
                <w:sz w:val="16"/>
                <w:szCs w:val="16"/>
                <w:lang w:val="uk-UA"/>
              </w:rPr>
            </w:pPr>
            <w:r w:rsidRPr="00501696">
              <w:rPr>
                <w:bCs/>
                <w:sz w:val="16"/>
                <w:szCs w:val="16"/>
                <w:lang w:val="uk-UA"/>
              </w:rPr>
              <w:t>Про виділення коштів</w:t>
            </w:r>
          </w:p>
        </w:tc>
        <w:tc>
          <w:tcPr>
            <w:tcW w:w="347" w:type="pct"/>
            <w:shd w:val="clear" w:color="auto" w:fill="FFFFFF"/>
            <w:vAlign w:val="center"/>
          </w:tcPr>
          <w:p w14:paraId="4F2F201A"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5DEF77A2"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46CD7B29"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53FAB0A8"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5357F1ED" w14:textId="77777777" w:rsidR="00DC29B8" w:rsidRPr="00501696" w:rsidRDefault="00DC29B8" w:rsidP="003B7FC5">
            <w:pPr>
              <w:jc w:val="center"/>
              <w:rPr>
                <w:bCs/>
                <w:sz w:val="16"/>
                <w:szCs w:val="16"/>
                <w:lang w:val="uk-UA"/>
              </w:rPr>
            </w:pPr>
          </w:p>
          <w:p w14:paraId="6FE8E337"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5461B82E" w14:textId="77777777" w:rsidR="00DC29B8" w:rsidRPr="00501696" w:rsidRDefault="00DC29B8" w:rsidP="003B7FC5">
            <w:pPr>
              <w:jc w:val="center"/>
              <w:rPr>
                <w:bCs/>
                <w:sz w:val="16"/>
                <w:szCs w:val="16"/>
                <w:lang w:val="uk-UA"/>
              </w:rPr>
            </w:pPr>
          </w:p>
        </w:tc>
        <w:tc>
          <w:tcPr>
            <w:tcW w:w="690" w:type="pct"/>
            <w:shd w:val="clear" w:color="auto" w:fill="FFFFFF"/>
            <w:vAlign w:val="center"/>
          </w:tcPr>
          <w:p w14:paraId="43E398A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D63ED47" w14:textId="77777777" w:rsidR="00DC29B8" w:rsidRDefault="00DC29B8" w:rsidP="003B7FC5">
            <w:pPr>
              <w:jc w:val="center"/>
              <w:rPr>
                <w:lang w:val="ru-RU"/>
              </w:rPr>
            </w:pPr>
            <w:r>
              <w:rPr>
                <w:lang w:val="ru-RU"/>
              </w:rPr>
              <w:t>-</w:t>
            </w:r>
          </w:p>
        </w:tc>
      </w:tr>
      <w:tr w:rsidR="00DC29B8" w:rsidRPr="00FD0E6A" w14:paraId="51CFF013" w14:textId="77777777" w:rsidTr="003B7FC5">
        <w:trPr>
          <w:trHeight w:val="975"/>
        </w:trPr>
        <w:tc>
          <w:tcPr>
            <w:tcW w:w="166" w:type="pct"/>
            <w:shd w:val="clear" w:color="auto" w:fill="FFFFFF"/>
            <w:vAlign w:val="center"/>
          </w:tcPr>
          <w:p w14:paraId="05CD1A09" w14:textId="77777777" w:rsidR="00DC29B8" w:rsidRDefault="00DC29B8" w:rsidP="003B7FC5">
            <w:pPr>
              <w:jc w:val="center"/>
              <w:rPr>
                <w:b/>
                <w:bCs/>
                <w:sz w:val="16"/>
                <w:szCs w:val="16"/>
                <w:lang w:val="uk-UA"/>
              </w:rPr>
            </w:pPr>
            <w:r>
              <w:rPr>
                <w:b/>
                <w:bCs/>
                <w:sz w:val="16"/>
                <w:szCs w:val="16"/>
                <w:lang w:val="uk-UA"/>
              </w:rPr>
              <w:t>2299</w:t>
            </w:r>
          </w:p>
        </w:tc>
        <w:tc>
          <w:tcPr>
            <w:tcW w:w="472" w:type="pct"/>
            <w:shd w:val="clear" w:color="auto" w:fill="FFFFFF"/>
            <w:vAlign w:val="center"/>
          </w:tcPr>
          <w:p w14:paraId="286C8125" w14:textId="77777777" w:rsidR="00DC29B8" w:rsidRPr="007F1C61" w:rsidRDefault="00DC29B8" w:rsidP="003B7FC5">
            <w:pPr>
              <w:jc w:val="center"/>
              <w:rPr>
                <w:bCs/>
                <w:sz w:val="16"/>
                <w:szCs w:val="16"/>
                <w:lang w:val="uk-UA"/>
              </w:rPr>
            </w:pPr>
            <w:r w:rsidRPr="007F1C61">
              <w:rPr>
                <w:bCs/>
                <w:sz w:val="16"/>
                <w:szCs w:val="16"/>
                <w:lang w:val="uk-UA"/>
              </w:rPr>
              <w:t xml:space="preserve">Про </w:t>
            </w:r>
            <w:r>
              <w:rPr>
                <w:bCs/>
                <w:sz w:val="16"/>
                <w:szCs w:val="16"/>
                <w:lang w:val="uk-UA"/>
              </w:rPr>
              <w:t>перевірку кошторисів</w:t>
            </w:r>
          </w:p>
        </w:tc>
        <w:tc>
          <w:tcPr>
            <w:tcW w:w="350" w:type="pct"/>
            <w:shd w:val="clear" w:color="auto" w:fill="FFFFFF"/>
            <w:vAlign w:val="center"/>
          </w:tcPr>
          <w:p w14:paraId="65A332EB" w14:textId="77777777" w:rsidR="00DC29B8" w:rsidRPr="007F1C61" w:rsidRDefault="00DC29B8" w:rsidP="003B7FC5">
            <w:pPr>
              <w:jc w:val="center"/>
              <w:rPr>
                <w:bCs/>
                <w:sz w:val="16"/>
                <w:szCs w:val="16"/>
                <w:lang w:val="uk-UA"/>
              </w:rPr>
            </w:pPr>
            <w:r w:rsidRPr="007F1C61">
              <w:rPr>
                <w:bCs/>
                <w:sz w:val="16"/>
                <w:szCs w:val="16"/>
                <w:lang w:val="uk-UA"/>
              </w:rPr>
              <w:t xml:space="preserve">№ </w:t>
            </w:r>
            <w:proofErr w:type="spellStart"/>
            <w:r w:rsidRPr="007F1C61">
              <w:rPr>
                <w:bCs/>
                <w:sz w:val="16"/>
                <w:szCs w:val="16"/>
                <w:lang w:val="uk-UA"/>
              </w:rPr>
              <w:t>вих</w:t>
            </w:r>
            <w:proofErr w:type="spellEnd"/>
            <w:r w:rsidRPr="007F1C61">
              <w:rPr>
                <w:bCs/>
                <w:sz w:val="16"/>
                <w:szCs w:val="16"/>
                <w:lang w:val="uk-UA"/>
              </w:rPr>
              <w:t>-</w:t>
            </w:r>
          </w:p>
          <w:p w14:paraId="40E55057" w14:textId="77777777" w:rsidR="00DC29B8" w:rsidRPr="007F1C61" w:rsidRDefault="00DC29B8" w:rsidP="003B7FC5">
            <w:pPr>
              <w:jc w:val="center"/>
              <w:rPr>
                <w:bCs/>
                <w:sz w:val="16"/>
                <w:szCs w:val="16"/>
                <w:lang w:val="uk-UA"/>
              </w:rPr>
            </w:pPr>
            <w:r>
              <w:rPr>
                <w:bCs/>
                <w:sz w:val="16"/>
                <w:szCs w:val="16"/>
                <w:lang w:val="uk-UA"/>
              </w:rPr>
              <w:t>560</w:t>
            </w:r>
            <w:r w:rsidRPr="007F1C61">
              <w:rPr>
                <w:bCs/>
                <w:sz w:val="16"/>
                <w:szCs w:val="16"/>
                <w:lang w:val="uk-UA"/>
              </w:rPr>
              <w:t>/04-19/25</w:t>
            </w:r>
          </w:p>
        </w:tc>
        <w:tc>
          <w:tcPr>
            <w:tcW w:w="300" w:type="pct"/>
            <w:shd w:val="clear" w:color="auto" w:fill="FFFFFF"/>
            <w:vAlign w:val="center"/>
          </w:tcPr>
          <w:p w14:paraId="3847F3D2" w14:textId="77777777" w:rsidR="00DC29B8" w:rsidRPr="007F1C61" w:rsidRDefault="00DC29B8" w:rsidP="003B7FC5">
            <w:pPr>
              <w:jc w:val="center"/>
              <w:rPr>
                <w:bCs/>
                <w:sz w:val="16"/>
                <w:szCs w:val="16"/>
                <w:lang w:val="uk-UA"/>
              </w:rPr>
            </w:pPr>
            <w:r w:rsidRPr="007F1C61">
              <w:rPr>
                <w:bCs/>
                <w:sz w:val="16"/>
                <w:szCs w:val="16"/>
                <w:lang w:val="uk-UA"/>
              </w:rPr>
              <w:t>0</w:t>
            </w:r>
            <w:r>
              <w:rPr>
                <w:bCs/>
                <w:sz w:val="16"/>
                <w:szCs w:val="16"/>
                <w:lang w:val="uk-UA"/>
              </w:rPr>
              <w:t>7</w:t>
            </w:r>
            <w:r w:rsidRPr="007F1C61">
              <w:rPr>
                <w:bCs/>
                <w:sz w:val="16"/>
                <w:szCs w:val="16"/>
                <w:lang w:val="uk-UA"/>
              </w:rPr>
              <w:t>.04.20225</w:t>
            </w:r>
          </w:p>
        </w:tc>
        <w:tc>
          <w:tcPr>
            <w:tcW w:w="302" w:type="pct"/>
            <w:shd w:val="clear" w:color="auto" w:fill="FFFFFF"/>
            <w:vAlign w:val="center"/>
          </w:tcPr>
          <w:p w14:paraId="3B618D71" w14:textId="77777777" w:rsidR="00DC29B8" w:rsidRPr="007F1C61" w:rsidRDefault="00DC29B8" w:rsidP="003B7FC5">
            <w:pPr>
              <w:jc w:val="center"/>
              <w:rPr>
                <w:bCs/>
                <w:iCs/>
                <w:sz w:val="16"/>
                <w:szCs w:val="16"/>
                <w:lang w:val="uk-UA"/>
              </w:rPr>
            </w:pPr>
            <w:r w:rsidRPr="007F1C61">
              <w:rPr>
                <w:bCs/>
                <w:iCs/>
                <w:sz w:val="16"/>
                <w:szCs w:val="16"/>
                <w:lang w:val="uk-UA"/>
              </w:rPr>
              <w:t>-</w:t>
            </w:r>
          </w:p>
        </w:tc>
        <w:tc>
          <w:tcPr>
            <w:tcW w:w="343" w:type="pct"/>
            <w:shd w:val="clear" w:color="auto" w:fill="FFFFFF"/>
            <w:vAlign w:val="center"/>
          </w:tcPr>
          <w:p w14:paraId="287BECD6" w14:textId="77777777" w:rsidR="00DC29B8" w:rsidRPr="007F1C61" w:rsidRDefault="00DC29B8" w:rsidP="003B7FC5">
            <w:pPr>
              <w:jc w:val="center"/>
              <w:rPr>
                <w:bCs/>
                <w:sz w:val="16"/>
                <w:szCs w:val="16"/>
                <w:lang w:val="uk-UA"/>
              </w:rPr>
            </w:pPr>
            <w:r w:rsidRPr="007F1C61">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35399DD7" w14:textId="77777777" w:rsidR="00DC29B8" w:rsidRPr="007F1C61" w:rsidRDefault="00DC29B8" w:rsidP="003B7FC5">
            <w:pPr>
              <w:jc w:val="center"/>
              <w:rPr>
                <w:bCs/>
                <w:sz w:val="16"/>
                <w:szCs w:val="16"/>
                <w:lang w:val="uk-UA"/>
              </w:rPr>
            </w:pPr>
            <w:r w:rsidRPr="007F1C61">
              <w:rPr>
                <w:bCs/>
                <w:sz w:val="16"/>
                <w:szCs w:val="16"/>
                <w:lang w:val="uk-UA"/>
              </w:rPr>
              <w:t>-</w:t>
            </w:r>
          </w:p>
        </w:tc>
        <w:tc>
          <w:tcPr>
            <w:tcW w:w="162" w:type="pct"/>
            <w:shd w:val="clear" w:color="auto" w:fill="FFFFFF"/>
            <w:vAlign w:val="center"/>
          </w:tcPr>
          <w:p w14:paraId="7E69219C" w14:textId="77777777" w:rsidR="00DC29B8" w:rsidRPr="007F1C61" w:rsidRDefault="00DC29B8" w:rsidP="003B7FC5">
            <w:pPr>
              <w:jc w:val="center"/>
              <w:rPr>
                <w:bCs/>
                <w:sz w:val="16"/>
                <w:szCs w:val="16"/>
                <w:lang w:val="uk-UA"/>
              </w:rPr>
            </w:pPr>
            <w:r w:rsidRPr="007F1C61">
              <w:rPr>
                <w:bCs/>
                <w:sz w:val="16"/>
                <w:szCs w:val="16"/>
                <w:lang w:val="uk-UA"/>
              </w:rPr>
              <w:t>-</w:t>
            </w:r>
          </w:p>
        </w:tc>
        <w:tc>
          <w:tcPr>
            <w:tcW w:w="280" w:type="pct"/>
            <w:shd w:val="clear" w:color="auto" w:fill="FFFFFF"/>
            <w:vAlign w:val="center"/>
          </w:tcPr>
          <w:p w14:paraId="223B5C14" w14:textId="77777777" w:rsidR="00DC29B8" w:rsidRPr="007F1C61" w:rsidRDefault="00DC29B8" w:rsidP="003B7FC5">
            <w:pPr>
              <w:ind w:left="-85" w:right="-85"/>
              <w:jc w:val="center"/>
              <w:rPr>
                <w:bCs/>
                <w:sz w:val="16"/>
                <w:szCs w:val="16"/>
                <w:lang w:val="uk-UA"/>
              </w:rPr>
            </w:pPr>
            <w:r w:rsidRPr="007F1C61">
              <w:rPr>
                <w:bCs/>
                <w:sz w:val="16"/>
                <w:szCs w:val="16"/>
                <w:lang w:val="uk-UA"/>
              </w:rPr>
              <w:t>Фінанси</w:t>
            </w:r>
          </w:p>
        </w:tc>
        <w:tc>
          <w:tcPr>
            <w:tcW w:w="458" w:type="pct"/>
            <w:shd w:val="clear" w:color="auto" w:fill="FFFFFF"/>
            <w:vAlign w:val="center"/>
          </w:tcPr>
          <w:p w14:paraId="5A482F39" w14:textId="77777777" w:rsidR="00DC29B8" w:rsidRPr="007F1C61" w:rsidRDefault="00DC29B8" w:rsidP="003B7FC5">
            <w:pPr>
              <w:jc w:val="center"/>
              <w:rPr>
                <w:bCs/>
                <w:sz w:val="16"/>
                <w:szCs w:val="16"/>
                <w:lang w:val="uk-UA"/>
              </w:rPr>
            </w:pPr>
            <w:r w:rsidRPr="007F1C61">
              <w:rPr>
                <w:bCs/>
                <w:sz w:val="16"/>
                <w:szCs w:val="16"/>
                <w:lang w:val="uk-UA"/>
              </w:rPr>
              <w:t xml:space="preserve">Про </w:t>
            </w:r>
            <w:r>
              <w:rPr>
                <w:bCs/>
                <w:sz w:val="16"/>
                <w:szCs w:val="16"/>
                <w:lang w:val="uk-UA"/>
              </w:rPr>
              <w:t>перевірку кошторисів</w:t>
            </w:r>
          </w:p>
        </w:tc>
        <w:tc>
          <w:tcPr>
            <w:tcW w:w="347" w:type="pct"/>
            <w:shd w:val="clear" w:color="auto" w:fill="FFFFFF"/>
            <w:vAlign w:val="center"/>
          </w:tcPr>
          <w:p w14:paraId="1E48943F" w14:textId="77777777" w:rsidR="00DC29B8" w:rsidRPr="007F1C61" w:rsidRDefault="00DC29B8" w:rsidP="003B7FC5">
            <w:pPr>
              <w:jc w:val="center"/>
              <w:rPr>
                <w:bCs/>
                <w:sz w:val="16"/>
                <w:szCs w:val="16"/>
                <w:lang w:val="uk-UA"/>
              </w:rPr>
            </w:pPr>
            <w:r w:rsidRPr="007F1C61">
              <w:rPr>
                <w:bCs/>
                <w:sz w:val="16"/>
                <w:szCs w:val="16"/>
                <w:lang w:val="uk-UA"/>
              </w:rPr>
              <w:t>Текстовий документ</w:t>
            </w:r>
          </w:p>
        </w:tc>
        <w:tc>
          <w:tcPr>
            <w:tcW w:w="231" w:type="pct"/>
            <w:shd w:val="clear" w:color="auto" w:fill="FFFFFF"/>
            <w:vAlign w:val="center"/>
          </w:tcPr>
          <w:p w14:paraId="616BF5FF" w14:textId="77777777" w:rsidR="00DC29B8" w:rsidRPr="007F1C61" w:rsidRDefault="00DC29B8" w:rsidP="003B7FC5">
            <w:pPr>
              <w:jc w:val="center"/>
              <w:rPr>
                <w:bCs/>
                <w:iCs/>
                <w:sz w:val="16"/>
                <w:szCs w:val="16"/>
                <w:lang w:val="uk-UA"/>
              </w:rPr>
            </w:pPr>
            <w:r w:rsidRPr="007F1C61">
              <w:rPr>
                <w:bCs/>
                <w:sz w:val="16"/>
                <w:szCs w:val="16"/>
                <w:lang w:val="uk-UA"/>
              </w:rPr>
              <w:t>Лист</w:t>
            </w:r>
          </w:p>
        </w:tc>
        <w:tc>
          <w:tcPr>
            <w:tcW w:w="157" w:type="pct"/>
            <w:shd w:val="clear" w:color="auto" w:fill="FFFFFF"/>
            <w:vAlign w:val="center"/>
          </w:tcPr>
          <w:p w14:paraId="05C931EC" w14:textId="77777777" w:rsidR="00DC29B8" w:rsidRPr="007F1C61" w:rsidRDefault="00DC29B8" w:rsidP="003B7FC5">
            <w:pPr>
              <w:jc w:val="center"/>
              <w:rPr>
                <w:bCs/>
                <w:sz w:val="16"/>
                <w:szCs w:val="16"/>
                <w:lang w:val="uk-UA"/>
              </w:rPr>
            </w:pPr>
            <w:r w:rsidRPr="007F1C61">
              <w:rPr>
                <w:bCs/>
                <w:sz w:val="16"/>
                <w:szCs w:val="16"/>
                <w:lang w:val="uk-UA"/>
              </w:rPr>
              <w:t>-</w:t>
            </w:r>
          </w:p>
        </w:tc>
        <w:tc>
          <w:tcPr>
            <w:tcW w:w="306" w:type="pct"/>
            <w:shd w:val="clear" w:color="auto" w:fill="FFFFFF"/>
            <w:vAlign w:val="center"/>
          </w:tcPr>
          <w:p w14:paraId="128CEEFF" w14:textId="77777777" w:rsidR="00DC29B8" w:rsidRPr="007F1C61" w:rsidRDefault="00DC29B8" w:rsidP="003B7FC5">
            <w:pPr>
              <w:jc w:val="center"/>
              <w:rPr>
                <w:bCs/>
                <w:sz w:val="16"/>
                <w:szCs w:val="16"/>
                <w:lang w:val="uk-UA"/>
              </w:rPr>
            </w:pPr>
            <w:r w:rsidRPr="007F1C61">
              <w:rPr>
                <w:bCs/>
                <w:sz w:val="16"/>
                <w:szCs w:val="16"/>
                <w:lang w:val="uk-UA"/>
              </w:rPr>
              <w:t>Паперова</w:t>
            </w:r>
          </w:p>
        </w:tc>
        <w:tc>
          <w:tcPr>
            <w:tcW w:w="690" w:type="pct"/>
            <w:shd w:val="clear" w:color="auto" w:fill="FFFFFF"/>
            <w:vAlign w:val="center"/>
          </w:tcPr>
          <w:p w14:paraId="43B97252" w14:textId="77777777" w:rsidR="00DC29B8" w:rsidRPr="007F1C61" w:rsidRDefault="00DC29B8" w:rsidP="003B7FC5">
            <w:pPr>
              <w:jc w:val="center"/>
              <w:rPr>
                <w:bCs/>
                <w:color w:val="FF0000"/>
                <w:sz w:val="16"/>
                <w:szCs w:val="16"/>
                <w:lang w:val="uk-UA"/>
              </w:rPr>
            </w:pPr>
            <w:r w:rsidRPr="007F1C61">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3C638AC8" w14:textId="77777777" w:rsidR="00DC29B8" w:rsidRPr="000E269E" w:rsidRDefault="00DC29B8" w:rsidP="003B7FC5">
            <w:pPr>
              <w:jc w:val="center"/>
              <w:rPr>
                <w:bCs/>
                <w:lang w:val="ru-RU"/>
              </w:rPr>
            </w:pPr>
            <w:r>
              <w:rPr>
                <w:bCs/>
                <w:lang w:val="ru-RU"/>
              </w:rPr>
              <w:t>-</w:t>
            </w:r>
          </w:p>
        </w:tc>
      </w:tr>
      <w:tr w:rsidR="00DC29B8" w:rsidRPr="00FD0E6A" w14:paraId="0827B197" w14:textId="77777777" w:rsidTr="003B7FC5">
        <w:trPr>
          <w:trHeight w:val="975"/>
        </w:trPr>
        <w:tc>
          <w:tcPr>
            <w:tcW w:w="166" w:type="pct"/>
            <w:shd w:val="clear" w:color="auto" w:fill="FFFFFF"/>
            <w:vAlign w:val="center"/>
          </w:tcPr>
          <w:p w14:paraId="3139E571" w14:textId="77777777" w:rsidR="00DC29B8" w:rsidRDefault="00DC29B8" w:rsidP="003B7FC5">
            <w:pPr>
              <w:jc w:val="center"/>
              <w:rPr>
                <w:b/>
                <w:bCs/>
                <w:sz w:val="16"/>
                <w:szCs w:val="16"/>
                <w:lang w:val="uk-UA"/>
              </w:rPr>
            </w:pPr>
            <w:r>
              <w:rPr>
                <w:b/>
                <w:bCs/>
                <w:sz w:val="16"/>
                <w:szCs w:val="16"/>
                <w:lang w:val="uk-UA"/>
              </w:rPr>
              <w:t>2300</w:t>
            </w:r>
          </w:p>
        </w:tc>
        <w:tc>
          <w:tcPr>
            <w:tcW w:w="472" w:type="pct"/>
            <w:shd w:val="clear" w:color="auto" w:fill="FFFFFF"/>
            <w:vAlign w:val="center"/>
          </w:tcPr>
          <w:p w14:paraId="1523E00B" w14:textId="77777777" w:rsidR="00DC29B8" w:rsidRPr="007F1C61" w:rsidRDefault="00DC29B8" w:rsidP="003B7FC5">
            <w:pPr>
              <w:jc w:val="center"/>
              <w:rPr>
                <w:bCs/>
                <w:sz w:val="16"/>
                <w:szCs w:val="16"/>
                <w:lang w:val="uk-UA"/>
              </w:rPr>
            </w:pPr>
            <w:r w:rsidRPr="007F1C61">
              <w:rPr>
                <w:bCs/>
                <w:sz w:val="16"/>
                <w:szCs w:val="16"/>
                <w:lang w:val="uk-UA"/>
              </w:rPr>
              <w:t xml:space="preserve">Про </w:t>
            </w:r>
            <w:r>
              <w:rPr>
                <w:bCs/>
                <w:sz w:val="16"/>
                <w:szCs w:val="16"/>
                <w:lang w:val="uk-UA"/>
              </w:rPr>
              <w:t>виконання доручення</w:t>
            </w:r>
          </w:p>
        </w:tc>
        <w:tc>
          <w:tcPr>
            <w:tcW w:w="350" w:type="pct"/>
            <w:shd w:val="clear" w:color="auto" w:fill="FFFFFF"/>
            <w:vAlign w:val="center"/>
          </w:tcPr>
          <w:p w14:paraId="1C56BE1F" w14:textId="77777777" w:rsidR="00DC29B8" w:rsidRPr="007F1C61" w:rsidRDefault="00DC29B8" w:rsidP="003B7FC5">
            <w:pPr>
              <w:jc w:val="center"/>
              <w:rPr>
                <w:bCs/>
                <w:sz w:val="16"/>
                <w:szCs w:val="16"/>
                <w:lang w:val="uk-UA"/>
              </w:rPr>
            </w:pPr>
            <w:r w:rsidRPr="007F1C61">
              <w:rPr>
                <w:bCs/>
                <w:sz w:val="16"/>
                <w:szCs w:val="16"/>
                <w:lang w:val="uk-UA"/>
              </w:rPr>
              <w:t xml:space="preserve">№ </w:t>
            </w:r>
            <w:proofErr w:type="spellStart"/>
            <w:r w:rsidRPr="007F1C61">
              <w:rPr>
                <w:bCs/>
                <w:sz w:val="16"/>
                <w:szCs w:val="16"/>
                <w:lang w:val="uk-UA"/>
              </w:rPr>
              <w:t>вих</w:t>
            </w:r>
            <w:proofErr w:type="spellEnd"/>
            <w:r w:rsidRPr="007F1C61">
              <w:rPr>
                <w:bCs/>
                <w:sz w:val="16"/>
                <w:szCs w:val="16"/>
                <w:lang w:val="uk-UA"/>
              </w:rPr>
              <w:t>-</w:t>
            </w:r>
          </w:p>
          <w:p w14:paraId="46C8609C" w14:textId="77777777" w:rsidR="00DC29B8" w:rsidRPr="007F1C61" w:rsidRDefault="00DC29B8" w:rsidP="003B7FC5">
            <w:pPr>
              <w:jc w:val="center"/>
              <w:rPr>
                <w:bCs/>
                <w:sz w:val="16"/>
                <w:szCs w:val="16"/>
                <w:lang w:val="uk-UA"/>
              </w:rPr>
            </w:pPr>
            <w:r>
              <w:rPr>
                <w:bCs/>
                <w:sz w:val="16"/>
                <w:szCs w:val="16"/>
                <w:lang w:val="uk-UA"/>
              </w:rPr>
              <w:t>563</w:t>
            </w:r>
            <w:r w:rsidRPr="007F1C61">
              <w:rPr>
                <w:bCs/>
                <w:sz w:val="16"/>
                <w:szCs w:val="16"/>
                <w:lang w:val="uk-UA"/>
              </w:rPr>
              <w:t>/04-19/25</w:t>
            </w:r>
          </w:p>
        </w:tc>
        <w:tc>
          <w:tcPr>
            <w:tcW w:w="300" w:type="pct"/>
            <w:shd w:val="clear" w:color="auto" w:fill="FFFFFF"/>
            <w:vAlign w:val="center"/>
          </w:tcPr>
          <w:p w14:paraId="102F271A" w14:textId="77777777" w:rsidR="00DC29B8" w:rsidRPr="007F1C61" w:rsidRDefault="00DC29B8" w:rsidP="003B7FC5">
            <w:pPr>
              <w:jc w:val="center"/>
              <w:rPr>
                <w:bCs/>
                <w:sz w:val="16"/>
                <w:szCs w:val="16"/>
                <w:lang w:val="uk-UA"/>
              </w:rPr>
            </w:pPr>
            <w:r w:rsidRPr="007F1C61">
              <w:rPr>
                <w:bCs/>
                <w:sz w:val="16"/>
                <w:szCs w:val="16"/>
                <w:lang w:val="uk-UA"/>
              </w:rPr>
              <w:t>0</w:t>
            </w:r>
            <w:r>
              <w:rPr>
                <w:bCs/>
                <w:sz w:val="16"/>
                <w:szCs w:val="16"/>
                <w:lang w:val="uk-UA"/>
              </w:rPr>
              <w:t>7</w:t>
            </w:r>
            <w:r w:rsidRPr="007F1C61">
              <w:rPr>
                <w:bCs/>
                <w:sz w:val="16"/>
                <w:szCs w:val="16"/>
                <w:lang w:val="uk-UA"/>
              </w:rPr>
              <w:t>.04.20225</w:t>
            </w:r>
          </w:p>
        </w:tc>
        <w:tc>
          <w:tcPr>
            <w:tcW w:w="302" w:type="pct"/>
            <w:shd w:val="clear" w:color="auto" w:fill="FFFFFF"/>
            <w:vAlign w:val="center"/>
          </w:tcPr>
          <w:p w14:paraId="7BFBCF88" w14:textId="77777777" w:rsidR="00DC29B8" w:rsidRPr="007F1C61" w:rsidRDefault="00DC29B8" w:rsidP="003B7FC5">
            <w:pPr>
              <w:jc w:val="center"/>
              <w:rPr>
                <w:bCs/>
                <w:iCs/>
                <w:sz w:val="16"/>
                <w:szCs w:val="16"/>
                <w:lang w:val="uk-UA"/>
              </w:rPr>
            </w:pPr>
            <w:r w:rsidRPr="007F1C61">
              <w:rPr>
                <w:bCs/>
                <w:iCs/>
                <w:sz w:val="16"/>
                <w:szCs w:val="16"/>
                <w:lang w:val="uk-UA"/>
              </w:rPr>
              <w:t>-</w:t>
            </w:r>
          </w:p>
        </w:tc>
        <w:tc>
          <w:tcPr>
            <w:tcW w:w="343" w:type="pct"/>
            <w:shd w:val="clear" w:color="auto" w:fill="FFFFFF"/>
            <w:vAlign w:val="center"/>
          </w:tcPr>
          <w:p w14:paraId="0655925D" w14:textId="77777777" w:rsidR="00DC29B8" w:rsidRPr="007F1C61" w:rsidRDefault="00DC29B8" w:rsidP="003B7FC5">
            <w:pPr>
              <w:jc w:val="center"/>
              <w:rPr>
                <w:bCs/>
                <w:sz w:val="16"/>
                <w:szCs w:val="16"/>
                <w:lang w:val="uk-UA"/>
              </w:rPr>
            </w:pPr>
            <w:r w:rsidRPr="007F1C61">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1BDCBA4D" w14:textId="77777777" w:rsidR="00DC29B8" w:rsidRPr="007F1C61" w:rsidRDefault="00DC29B8" w:rsidP="003B7FC5">
            <w:pPr>
              <w:jc w:val="center"/>
              <w:rPr>
                <w:bCs/>
                <w:sz w:val="16"/>
                <w:szCs w:val="16"/>
                <w:lang w:val="uk-UA"/>
              </w:rPr>
            </w:pPr>
            <w:r w:rsidRPr="007F1C61">
              <w:rPr>
                <w:bCs/>
                <w:sz w:val="16"/>
                <w:szCs w:val="16"/>
                <w:lang w:val="uk-UA"/>
              </w:rPr>
              <w:t>-</w:t>
            </w:r>
          </w:p>
        </w:tc>
        <w:tc>
          <w:tcPr>
            <w:tcW w:w="162" w:type="pct"/>
            <w:shd w:val="clear" w:color="auto" w:fill="FFFFFF"/>
            <w:vAlign w:val="center"/>
          </w:tcPr>
          <w:p w14:paraId="7DE3DE81" w14:textId="77777777" w:rsidR="00DC29B8" w:rsidRPr="007F1C61" w:rsidRDefault="00DC29B8" w:rsidP="003B7FC5">
            <w:pPr>
              <w:jc w:val="center"/>
              <w:rPr>
                <w:bCs/>
                <w:sz w:val="16"/>
                <w:szCs w:val="16"/>
                <w:lang w:val="uk-UA"/>
              </w:rPr>
            </w:pPr>
            <w:r w:rsidRPr="007F1C61">
              <w:rPr>
                <w:bCs/>
                <w:sz w:val="16"/>
                <w:szCs w:val="16"/>
                <w:lang w:val="uk-UA"/>
              </w:rPr>
              <w:t>-</w:t>
            </w:r>
          </w:p>
        </w:tc>
        <w:tc>
          <w:tcPr>
            <w:tcW w:w="280" w:type="pct"/>
            <w:shd w:val="clear" w:color="auto" w:fill="FFFFFF"/>
            <w:vAlign w:val="center"/>
          </w:tcPr>
          <w:p w14:paraId="29DC0675" w14:textId="77777777" w:rsidR="00DC29B8" w:rsidRPr="007F1C61" w:rsidRDefault="00DC29B8" w:rsidP="003B7FC5">
            <w:pPr>
              <w:ind w:left="-85" w:right="-85"/>
              <w:jc w:val="center"/>
              <w:rPr>
                <w:bCs/>
                <w:sz w:val="16"/>
                <w:szCs w:val="16"/>
                <w:lang w:val="uk-UA"/>
              </w:rPr>
            </w:pPr>
            <w:r w:rsidRPr="007F1C61">
              <w:rPr>
                <w:bCs/>
                <w:sz w:val="16"/>
                <w:szCs w:val="16"/>
                <w:lang w:val="uk-UA"/>
              </w:rPr>
              <w:t>Фінанси</w:t>
            </w:r>
          </w:p>
        </w:tc>
        <w:tc>
          <w:tcPr>
            <w:tcW w:w="458" w:type="pct"/>
            <w:shd w:val="clear" w:color="auto" w:fill="FFFFFF"/>
            <w:vAlign w:val="center"/>
          </w:tcPr>
          <w:p w14:paraId="78F07943" w14:textId="77777777" w:rsidR="00DC29B8" w:rsidRPr="007F1C61" w:rsidRDefault="00DC29B8" w:rsidP="003B7FC5">
            <w:pPr>
              <w:jc w:val="center"/>
              <w:rPr>
                <w:bCs/>
                <w:sz w:val="16"/>
                <w:szCs w:val="16"/>
                <w:lang w:val="uk-UA"/>
              </w:rPr>
            </w:pPr>
            <w:r w:rsidRPr="007F1C61">
              <w:rPr>
                <w:bCs/>
                <w:sz w:val="16"/>
                <w:szCs w:val="16"/>
                <w:lang w:val="uk-UA"/>
              </w:rPr>
              <w:t xml:space="preserve">Про </w:t>
            </w:r>
            <w:r>
              <w:rPr>
                <w:bCs/>
                <w:sz w:val="16"/>
                <w:szCs w:val="16"/>
                <w:lang w:val="uk-UA"/>
              </w:rPr>
              <w:t>виконання доручення</w:t>
            </w:r>
          </w:p>
        </w:tc>
        <w:tc>
          <w:tcPr>
            <w:tcW w:w="347" w:type="pct"/>
            <w:shd w:val="clear" w:color="auto" w:fill="FFFFFF"/>
            <w:vAlign w:val="center"/>
          </w:tcPr>
          <w:p w14:paraId="3C68F979" w14:textId="77777777" w:rsidR="00DC29B8" w:rsidRPr="007F1C61" w:rsidRDefault="00DC29B8" w:rsidP="003B7FC5">
            <w:pPr>
              <w:jc w:val="center"/>
              <w:rPr>
                <w:bCs/>
                <w:sz w:val="16"/>
                <w:szCs w:val="16"/>
                <w:lang w:val="uk-UA"/>
              </w:rPr>
            </w:pPr>
            <w:r w:rsidRPr="007F1C61">
              <w:rPr>
                <w:bCs/>
                <w:sz w:val="16"/>
                <w:szCs w:val="16"/>
                <w:lang w:val="uk-UA"/>
              </w:rPr>
              <w:t>Текстовий</w:t>
            </w:r>
            <w:r>
              <w:rPr>
                <w:bCs/>
                <w:sz w:val="16"/>
                <w:szCs w:val="16"/>
                <w:lang w:val="uk-UA"/>
              </w:rPr>
              <w:t>, табличний</w:t>
            </w:r>
            <w:r w:rsidRPr="007F1C61">
              <w:rPr>
                <w:bCs/>
                <w:sz w:val="16"/>
                <w:szCs w:val="16"/>
                <w:lang w:val="uk-UA"/>
              </w:rPr>
              <w:t xml:space="preserve"> документ</w:t>
            </w:r>
          </w:p>
        </w:tc>
        <w:tc>
          <w:tcPr>
            <w:tcW w:w="231" w:type="pct"/>
            <w:shd w:val="clear" w:color="auto" w:fill="FFFFFF"/>
            <w:vAlign w:val="center"/>
          </w:tcPr>
          <w:p w14:paraId="223773CC" w14:textId="77777777" w:rsidR="00DC29B8" w:rsidRPr="007F1C61" w:rsidRDefault="00DC29B8" w:rsidP="003B7FC5">
            <w:pPr>
              <w:jc w:val="center"/>
              <w:rPr>
                <w:bCs/>
                <w:iCs/>
                <w:sz w:val="16"/>
                <w:szCs w:val="16"/>
                <w:lang w:val="uk-UA"/>
              </w:rPr>
            </w:pPr>
            <w:r w:rsidRPr="007F1C61">
              <w:rPr>
                <w:bCs/>
                <w:sz w:val="16"/>
                <w:szCs w:val="16"/>
                <w:lang w:val="uk-UA"/>
              </w:rPr>
              <w:t>Лист</w:t>
            </w:r>
          </w:p>
        </w:tc>
        <w:tc>
          <w:tcPr>
            <w:tcW w:w="157" w:type="pct"/>
            <w:shd w:val="clear" w:color="auto" w:fill="FFFFFF"/>
            <w:vAlign w:val="center"/>
          </w:tcPr>
          <w:p w14:paraId="44620E9C" w14:textId="77777777" w:rsidR="00DC29B8" w:rsidRPr="007F1C61" w:rsidRDefault="00DC29B8" w:rsidP="003B7FC5">
            <w:pPr>
              <w:jc w:val="center"/>
              <w:rPr>
                <w:bCs/>
                <w:sz w:val="16"/>
                <w:szCs w:val="16"/>
                <w:lang w:val="uk-UA"/>
              </w:rPr>
            </w:pPr>
            <w:r w:rsidRPr="007F1C61">
              <w:rPr>
                <w:bCs/>
                <w:sz w:val="16"/>
                <w:szCs w:val="16"/>
                <w:lang w:val="uk-UA"/>
              </w:rPr>
              <w:t>-</w:t>
            </w:r>
          </w:p>
        </w:tc>
        <w:tc>
          <w:tcPr>
            <w:tcW w:w="306" w:type="pct"/>
            <w:shd w:val="clear" w:color="auto" w:fill="FFFFFF"/>
            <w:vAlign w:val="center"/>
          </w:tcPr>
          <w:p w14:paraId="00D744AD" w14:textId="77777777" w:rsidR="00DC29B8" w:rsidRPr="007F1C61" w:rsidRDefault="00DC29B8" w:rsidP="003B7FC5">
            <w:pPr>
              <w:jc w:val="center"/>
              <w:rPr>
                <w:bCs/>
                <w:sz w:val="16"/>
                <w:szCs w:val="16"/>
                <w:lang w:val="uk-UA"/>
              </w:rPr>
            </w:pPr>
            <w:r w:rsidRPr="007F1C61">
              <w:rPr>
                <w:bCs/>
                <w:sz w:val="16"/>
                <w:szCs w:val="16"/>
                <w:lang w:val="uk-UA"/>
              </w:rPr>
              <w:t>Паперова</w:t>
            </w:r>
            <w:r>
              <w:rPr>
                <w:bCs/>
                <w:sz w:val="16"/>
                <w:szCs w:val="16"/>
                <w:lang w:val="uk-UA"/>
              </w:rPr>
              <w:t>, електронна</w:t>
            </w:r>
          </w:p>
        </w:tc>
        <w:tc>
          <w:tcPr>
            <w:tcW w:w="690" w:type="pct"/>
            <w:shd w:val="clear" w:color="auto" w:fill="FFFFFF"/>
            <w:vAlign w:val="center"/>
          </w:tcPr>
          <w:p w14:paraId="5D7257B2" w14:textId="77777777" w:rsidR="00DC29B8" w:rsidRPr="007F1C61" w:rsidRDefault="00DC29B8" w:rsidP="003B7FC5">
            <w:pPr>
              <w:jc w:val="center"/>
              <w:rPr>
                <w:bCs/>
                <w:color w:val="FF0000"/>
                <w:sz w:val="16"/>
                <w:szCs w:val="16"/>
                <w:lang w:val="uk-UA"/>
              </w:rPr>
            </w:pPr>
            <w:r w:rsidRPr="007F1C61">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069B2002" w14:textId="77777777" w:rsidR="00DC29B8" w:rsidRPr="00E73CAB" w:rsidRDefault="00DC29B8" w:rsidP="003B7FC5">
            <w:pPr>
              <w:jc w:val="center"/>
              <w:rPr>
                <w:bCs/>
                <w:lang w:val="uk-UA"/>
              </w:rPr>
            </w:pPr>
            <w:r>
              <w:rPr>
                <w:bCs/>
                <w:lang w:val="uk-UA"/>
              </w:rPr>
              <w:t>-</w:t>
            </w:r>
          </w:p>
        </w:tc>
      </w:tr>
      <w:tr w:rsidR="00DC29B8" w:rsidRPr="00FD0E6A" w14:paraId="05F1B896" w14:textId="77777777" w:rsidTr="003B7FC5">
        <w:trPr>
          <w:trHeight w:val="975"/>
        </w:trPr>
        <w:tc>
          <w:tcPr>
            <w:tcW w:w="166" w:type="pct"/>
            <w:shd w:val="clear" w:color="auto" w:fill="FFFFFF"/>
            <w:vAlign w:val="center"/>
          </w:tcPr>
          <w:p w14:paraId="75D49E8E" w14:textId="77777777" w:rsidR="00DC29B8" w:rsidRDefault="00DC29B8" w:rsidP="003B7FC5">
            <w:pPr>
              <w:jc w:val="center"/>
              <w:rPr>
                <w:b/>
                <w:bCs/>
                <w:sz w:val="16"/>
                <w:szCs w:val="16"/>
                <w:lang w:val="uk-UA"/>
              </w:rPr>
            </w:pPr>
            <w:r>
              <w:rPr>
                <w:b/>
                <w:bCs/>
                <w:sz w:val="16"/>
                <w:szCs w:val="16"/>
                <w:lang w:val="uk-UA"/>
              </w:rPr>
              <w:t>2301</w:t>
            </w:r>
          </w:p>
        </w:tc>
        <w:tc>
          <w:tcPr>
            <w:tcW w:w="472" w:type="pct"/>
            <w:shd w:val="clear" w:color="auto" w:fill="FFFFFF"/>
            <w:vAlign w:val="center"/>
          </w:tcPr>
          <w:p w14:paraId="78D3B055"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50" w:type="pct"/>
            <w:shd w:val="clear" w:color="auto" w:fill="FFFFFF"/>
            <w:vAlign w:val="center"/>
          </w:tcPr>
          <w:p w14:paraId="6C20ABBB" w14:textId="77777777" w:rsidR="00DC29B8" w:rsidRPr="00501696" w:rsidRDefault="00DC29B8" w:rsidP="003B7FC5">
            <w:pPr>
              <w:jc w:val="center"/>
              <w:rPr>
                <w:bCs/>
                <w:sz w:val="16"/>
                <w:szCs w:val="16"/>
                <w:lang w:val="uk-UA"/>
              </w:rPr>
            </w:pPr>
            <w:r w:rsidRPr="00501696">
              <w:rPr>
                <w:bCs/>
                <w:sz w:val="16"/>
                <w:szCs w:val="16"/>
                <w:lang w:val="uk-UA"/>
              </w:rPr>
              <w:t>№вх-1699/25</w:t>
            </w:r>
          </w:p>
        </w:tc>
        <w:tc>
          <w:tcPr>
            <w:tcW w:w="300" w:type="pct"/>
            <w:shd w:val="clear" w:color="auto" w:fill="FFFFFF"/>
            <w:vAlign w:val="center"/>
          </w:tcPr>
          <w:p w14:paraId="3C6912B4"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25FF6147"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5143AB1F"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2C08A54C"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62BA10B3"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171F96CB"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31E8B593"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47" w:type="pct"/>
            <w:shd w:val="clear" w:color="auto" w:fill="FFFFFF"/>
            <w:vAlign w:val="center"/>
          </w:tcPr>
          <w:p w14:paraId="478A9B59"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2B768218"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7C69A79C"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7C500427"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24BC4F5F" w14:textId="77777777" w:rsidR="00DC29B8" w:rsidRPr="00501696" w:rsidRDefault="00DC29B8" w:rsidP="003B7FC5">
            <w:pPr>
              <w:jc w:val="center"/>
              <w:rPr>
                <w:bCs/>
                <w:sz w:val="16"/>
                <w:szCs w:val="16"/>
                <w:lang w:val="uk-UA"/>
              </w:rPr>
            </w:pPr>
          </w:p>
          <w:p w14:paraId="673DA515"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42F311F6"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204E37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096D839" w14:textId="77777777" w:rsidR="00DC29B8" w:rsidRDefault="00DC29B8" w:rsidP="003B7FC5">
            <w:pPr>
              <w:jc w:val="center"/>
              <w:rPr>
                <w:lang w:val="ru-RU"/>
              </w:rPr>
            </w:pPr>
            <w:r>
              <w:rPr>
                <w:lang w:val="ru-RU"/>
              </w:rPr>
              <w:t>-</w:t>
            </w:r>
          </w:p>
        </w:tc>
      </w:tr>
      <w:tr w:rsidR="00DC29B8" w:rsidRPr="00FD0E6A" w14:paraId="18DF3F65" w14:textId="77777777" w:rsidTr="003B7FC5">
        <w:trPr>
          <w:trHeight w:val="975"/>
        </w:trPr>
        <w:tc>
          <w:tcPr>
            <w:tcW w:w="166" w:type="pct"/>
            <w:shd w:val="clear" w:color="auto" w:fill="FFFFFF"/>
            <w:vAlign w:val="center"/>
          </w:tcPr>
          <w:p w14:paraId="25430D9D" w14:textId="77777777" w:rsidR="00DC29B8" w:rsidRDefault="00DC29B8" w:rsidP="003B7FC5">
            <w:pPr>
              <w:jc w:val="center"/>
              <w:rPr>
                <w:b/>
                <w:bCs/>
                <w:sz w:val="16"/>
                <w:szCs w:val="16"/>
                <w:lang w:val="uk-UA"/>
              </w:rPr>
            </w:pPr>
            <w:r>
              <w:rPr>
                <w:b/>
                <w:bCs/>
                <w:sz w:val="16"/>
                <w:szCs w:val="16"/>
                <w:lang w:val="uk-UA"/>
              </w:rPr>
              <w:t>2302</w:t>
            </w:r>
          </w:p>
        </w:tc>
        <w:tc>
          <w:tcPr>
            <w:tcW w:w="472" w:type="pct"/>
            <w:shd w:val="clear" w:color="auto" w:fill="FFFFFF"/>
            <w:vAlign w:val="center"/>
          </w:tcPr>
          <w:p w14:paraId="186DFF94" w14:textId="77777777" w:rsidR="00DC29B8" w:rsidRPr="00E73559" w:rsidRDefault="00DC29B8" w:rsidP="003B7FC5">
            <w:pPr>
              <w:jc w:val="center"/>
              <w:rPr>
                <w:iCs/>
                <w:sz w:val="16"/>
                <w:szCs w:val="16"/>
                <w:lang w:val="uk-UA"/>
              </w:rPr>
            </w:pPr>
            <w:r w:rsidRPr="00E73559">
              <w:rPr>
                <w:iCs/>
                <w:sz w:val="16"/>
                <w:szCs w:val="16"/>
                <w:lang w:val="uk-UA"/>
              </w:rPr>
              <w:t>Про подання  наказу</w:t>
            </w:r>
          </w:p>
        </w:tc>
        <w:tc>
          <w:tcPr>
            <w:tcW w:w="350" w:type="pct"/>
            <w:shd w:val="clear" w:color="auto" w:fill="FFFFFF"/>
            <w:vAlign w:val="center"/>
          </w:tcPr>
          <w:p w14:paraId="4EF28571" w14:textId="77777777" w:rsidR="00DC29B8" w:rsidRPr="00E73559" w:rsidRDefault="00DC29B8" w:rsidP="003B7FC5">
            <w:pPr>
              <w:jc w:val="center"/>
              <w:rPr>
                <w:iCs/>
                <w:sz w:val="16"/>
                <w:szCs w:val="16"/>
                <w:lang w:val="uk-UA"/>
              </w:rPr>
            </w:pPr>
          </w:p>
          <w:p w14:paraId="48F60E20" w14:textId="77777777" w:rsidR="00DC29B8" w:rsidRPr="00E73559" w:rsidRDefault="00DC29B8" w:rsidP="003B7FC5">
            <w:pPr>
              <w:jc w:val="center"/>
              <w:rPr>
                <w:iCs/>
                <w:sz w:val="16"/>
                <w:szCs w:val="16"/>
                <w:lang w:val="uk-UA"/>
              </w:rPr>
            </w:pPr>
            <w:r>
              <w:rPr>
                <w:iCs/>
                <w:sz w:val="16"/>
                <w:szCs w:val="16"/>
                <w:lang w:val="uk-UA"/>
              </w:rPr>
              <w:t>№ вих-559</w:t>
            </w:r>
            <w:r w:rsidRPr="00E73559">
              <w:rPr>
                <w:iCs/>
                <w:sz w:val="16"/>
                <w:szCs w:val="16"/>
                <w:lang w:val="uk-UA"/>
              </w:rPr>
              <w:t>/03-20/25</w:t>
            </w:r>
          </w:p>
        </w:tc>
        <w:tc>
          <w:tcPr>
            <w:tcW w:w="300" w:type="pct"/>
            <w:shd w:val="clear" w:color="auto" w:fill="FFFFFF"/>
            <w:vAlign w:val="center"/>
          </w:tcPr>
          <w:p w14:paraId="2288C5CE" w14:textId="77777777" w:rsidR="00DC29B8" w:rsidRPr="00E73559" w:rsidRDefault="00DC29B8" w:rsidP="003B7FC5">
            <w:pPr>
              <w:jc w:val="center"/>
              <w:rPr>
                <w:iCs/>
                <w:sz w:val="16"/>
                <w:szCs w:val="16"/>
                <w:lang w:val="uk-UA"/>
              </w:rPr>
            </w:pPr>
          </w:p>
          <w:p w14:paraId="7419440D" w14:textId="77777777" w:rsidR="00DC29B8" w:rsidRPr="00E73559" w:rsidRDefault="00DC29B8" w:rsidP="003B7FC5">
            <w:pPr>
              <w:jc w:val="center"/>
              <w:rPr>
                <w:iCs/>
                <w:sz w:val="16"/>
                <w:szCs w:val="16"/>
                <w:lang w:val="uk-UA"/>
              </w:rPr>
            </w:pPr>
          </w:p>
          <w:p w14:paraId="0854AD39" w14:textId="77777777" w:rsidR="00DC29B8" w:rsidRPr="00E73559" w:rsidRDefault="00DC29B8" w:rsidP="003B7FC5">
            <w:pPr>
              <w:jc w:val="center"/>
              <w:rPr>
                <w:iCs/>
                <w:sz w:val="16"/>
                <w:szCs w:val="16"/>
                <w:lang w:val="uk-UA"/>
              </w:rPr>
            </w:pPr>
            <w:r>
              <w:rPr>
                <w:iCs/>
                <w:sz w:val="16"/>
                <w:szCs w:val="16"/>
                <w:lang w:val="uk-UA"/>
              </w:rPr>
              <w:t>07.04</w:t>
            </w:r>
            <w:r w:rsidRPr="00E73559">
              <w:rPr>
                <w:iCs/>
                <w:sz w:val="16"/>
                <w:szCs w:val="16"/>
                <w:lang w:val="uk-UA"/>
              </w:rPr>
              <w:t>.2025</w:t>
            </w:r>
          </w:p>
          <w:p w14:paraId="338618FB" w14:textId="77777777" w:rsidR="00DC29B8" w:rsidRPr="00E73559" w:rsidRDefault="00DC29B8" w:rsidP="003B7FC5">
            <w:pPr>
              <w:jc w:val="center"/>
              <w:rPr>
                <w:iCs/>
                <w:sz w:val="16"/>
                <w:szCs w:val="16"/>
                <w:lang w:val="uk-UA"/>
              </w:rPr>
            </w:pPr>
          </w:p>
        </w:tc>
        <w:tc>
          <w:tcPr>
            <w:tcW w:w="302" w:type="pct"/>
            <w:shd w:val="clear" w:color="auto" w:fill="FFFFFF"/>
            <w:vAlign w:val="center"/>
          </w:tcPr>
          <w:p w14:paraId="3A7934A5" w14:textId="77777777" w:rsidR="00DC29B8" w:rsidRPr="00E73559" w:rsidRDefault="00DC29B8" w:rsidP="003B7FC5">
            <w:pPr>
              <w:jc w:val="center"/>
              <w:rPr>
                <w:iCs/>
                <w:sz w:val="16"/>
                <w:szCs w:val="16"/>
                <w:lang w:val="uk-UA"/>
              </w:rPr>
            </w:pPr>
          </w:p>
          <w:p w14:paraId="56E56127" w14:textId="77777777" w:rsidR="00DC29B8" w:rsidRPr="00E73559" w:rsidRDefault="00DC29B8" w:rsidP="003B7FC5">
            <w:pPr>
              <w:jc w:val="center"/>
              <w:rPr>
                <w:iCs/>
                <w:sz w:val="16"/>
                <w:szCs w:val="16"/>
                <w:lang w:val="uk-UA"/>
              </w:rPr>
            </w:pPr>
            <w:r w:rsidRPr="00E73559">
              <w:rPr>
                <w:iCs/>
                <w:sz w:val="16"/>
                <w:szCs w:val="16"/>
                <w:lang w:val="uk-UA"/>
              </w:rPr>
              <w:t>-</w:t>
            </w:r>
          </w:p>
        </w:tc>
        <w:tc>
          <w:tcPr>
            <w:tcW w:w="343" w:type="pct"/>
            <w:shd w:val="clear" w:color="auto" w:fill="FFFFFF"/>
            <w:vAlign w:val="center"/>
          </w:tcPr>
          <w:p w14:paraId="38CCEC63" w14:textId="77777777" w:rsidR="00DC29B8" w:rsidRPr="00E73559" w:rsidRDefault="00DC29B8" w:rsidP="003B7FC5">
            <w:pPr>
              <w:jc w:val="center"/>
              <w:rPr>
                <w:iCs/>
                <w:sz w:val="16"/>
                <w:szCs w:val="16"/>
                <w:lang w:val="uk-UA"/>
              </w:rPr>
            </w:pPr>
            <w:r w:rsidRPr="00E73559">
              <w:rPr>
                <w:iCs/>
                <w:sz w:val="16"/>
                <w:szCs w:val="16"/>
                <w:lang w:val="uk-UA"/>
              </w:rPr>
              <w:t>Відділ зведеного бюджету та міжбюджетних відносин</w:t>
            </w:r>
          </w:p>
        </w:tc>
        <w:tc>
          <w:tcPr>
            <w:tcW w:w="270" w:type="pct"/>
            <w:shd w:val="clear" w:color="auto" w:fill="FFFFFF"/>
            <w:vAlign w:val="center"/>
          </w:tcPr>
          <w:p w14:paraId="289555ED" w14:textId="77777777" w:rsidR="00DC29B8" w:rsidRPr="00E73559" w:rsidRDefault="00DC29B8" w:rsidP="003B7FC5">
            <w:pPr>
              <w:jc w:val="center"/>
              <w:rPr>
                <w:iCs/>
                <w:sz w:val="16"/>
                <w:szCs w:val="16"/>
                <w:lang w:val="uk-UA"/>
              </w:rPr>
            </w:pPr>
          </w:p>
          <w:p w14:paraId="040E3546" w14:textId="77777777" w:rsidR="00DC29B8" w:rsidRPr="00E73559" w:rsidRDefault="00DC29B8" w:rsidP="003B7FC5">
            <w:pPr>
              <w:jc w:val="center"/>
              <w:rPr>
                <w:iCs/>
                <w:sz w:val="16"/>
                <w:szCs w:val="16"/>
                <w:lang w:val="uk-UA"/>
              </w:rPr>
            </w:pPr>
            <w:r w:rsidRPr="00E73559">
              <w:rPr>
                <w:iCs/>
                <w:sz w:val="16"/>
                <w:szCs w:val="16"/>
                <w:lang w:val="uk-UA"/>
              </w:rPr>
              <w:t>-</w:t>
            </w:r>
          </w:p>
        </w:tc>
        <w:tc>
          <w:tcPr>
            <w:tcW w:w="162" w:type="pct"/>
            <w:shd w:val="clear" w:color="auto" w:fill="FFFFFF"/>
            <w:vAlign w:val="center"/>
          </w:tcPr>
          <w:p w14:paraId="301E7F8B" w14:textId="77777777" w:rsidR="00DC29B8" w:rsidRPr="00E73559" w:rsidRDefault="00DC29B8" w:rsidP="003B7FC5">
            <w:pPr>
              <w:jc w:val="center"/>
              <w:rPr>
                <w:iCs/>
                <w:sz w:val="16"/>
                <w:szCs w:val="16"/>
                <w:lang w:val="uk-UA"/>
              </w:rPr>
            </w:pPr>
          </w:p>
          <w:p w14:paraId="1D0FCB6B" w14:textId="77777777" w:rsidR="00DC29B8" w:rsidRPr="00E73559" w:rsidRDefault="00DC29B8" w:rsidP="003B7FC5">
            <w:pPr>
              <w:jc w:val="center"/>
              <w:rPr>
                <w:iCs/>
                <w:sz w:val="16"/>
                <w:szCs w:val="16"/>
                <w:lang w:val="uk-UA"/>
              </w:rPr>
            </w:pPr>
            <w:r w:rsidRPr="00E73559">
              <w:rPr>
                <w:iCs/>
                <w:sz w:val="16"/>
                <w:szCs w:val="16"/>
                <w:lang w:val="uk-UA"/>
              </w:rPr>
              <w:t>-</w:t>
            </w:r>
          </w:p>
        </w:tc>
        <w:tc>
          <w:tcPr>
            <w:tcW w:w="280" w:type="pct"/>
            <w:shd w:val="clear" w:color="auto" w:fill="FFFFFF"/>
            <w:vAlign w:val="center"/>
          </w:tcPr>
          <w:p w14:paraId="01FB8C23" w14:textId="77777777" w:rsidR="00DC29B8" w:rsidRPr="00E73559" w:rsidRDefault="00DC29B8" w:rsidP="003B7FC5">
            <w:pPr>
              <w:ind w:right="-96"/>
              <w:jc w:val="center"/>
              <w:rPr>
                <w:iCs/>
                <w:sz w:val="16"/>
                <w:szCs w:val="16"/>
                <w:lang w:val="uk-UA"/>
              </w:rPr>
            </w:pPr>
          </w:p>
          <w:p w14:paraId="2A3BBA09" w14:textId="77777777" w:rsidR="00DC29B8" w:rsidRPr="00E73559" w:rsidRDefault="00DC29B8" w:rsidP="003B7FC5">
            <w:pPr>
              <w:jc w:val="center"/>
              <w:rPr>
                <w:iCs/>
                <w:sz w:val="16"/>
                <w:szCs w:val="16"/>
                <w:lang w:val="uk-UA"/>
              </w:rPr>
            </w:pPr>
            <w:r w:rsidRPr="00E73559">
              <w:rPr>
                <w:iCs/>
                <w:sz w:val="16"/>
                <w:szCs w:val="16"/>
                <w:lang w:val="uk-UA"/>
              </w:rPr>
              <w:t>фінанси</w:t>
            </w:r>
          </w:p>
        </w:tc>
        <w:tc>
          <w:tcPr>
            <w:tcW w:w="458" w:type="pct"/>
            <w:shd w:val="clear" w:color="auto" w:fill="FFFFFF"/>
            <w:vAlign w:val="center"/>
          </w:tcPr>
          <w:p w14:paraId="505CC243" w14:textId="77777777" w:rsidR="00DC29B8" w:rsidRPr="00E73559" w:rsidRDefault="00DC29B8" w:rsidP="003B7FC5">
            <w:pPr>
              <w:jc w:val="center"/>
              <w:rPr>
                <w:iCs/>
                <w:sz w:val="16"/>
                <w:szCs w:val="16"/>
                <w:lang w:val="uk-UA"/>
              </w:rPr>
            </w:pPr>
          </w:p>
          <w:p w14:paraId="119570C4" w14:textId="77777777" w:rsidR="00DC29B8" w:rsidRPr="00E73559" w:rsidRDefault="00DC29B8" w:rsidP="003B7FC5">
            <w:pPr>
              <w:jc w:val="center"/>
              <w:rPr>
                <w:iCs/>
                <w:sz w:val="16"/>
                <w:szCs w:val="16"/>
                <w:lang w:val="uk-UA"/>
              </w:rPr>
            </w:pPr>
            <w:r w:rsidRPr="00E73559">
              <w:rPr>
                <w:iCs/>
                <w:sz w:val="16"/>
                <w:szCs w:val="16"/>
                <w:lang w:val="uk-UA"/>
              </w:rPr>
              <w:t>Про внесення змін до обласного бюджету на 2025 рік</w:t>
            </w:r>
          </w:p>
        </w:tc>
        <w:tc>
          <w:tcPr>
            <w:tcW w:w="347" w:type="pct"/>
            <w:shd w:val="clear" w:color="auto" w:fill="FFFFFF"/>
            <w:vAlign w:val="center"/>
          </w:tcPr>
          <w:p w14:paraId="2D13BC50" w14:textId="77777777" w:rsidR="00DC29B8" w:rsidRPr="00E73559" w:rsidRDefault="00DC29B8" w:rsidP="003B7FC5">
            <w:pPr>
              <w:jc w:val="center"/>
              <w:rPr>
                <w:iCs/>
                <w:sz w:val="16"/>
                <w:szCs w:val="16"/>
                <w:lang w:val="uk-UA"/>
              </w:rPr>
            </w:pPr>
          </w:p>
          <w:p w14:paraId="692C09E0" w14:textId="77777777" w:rsidR="00DC29B8" w:rsidRPr="00E73559" w:rsidRDefault="00DC29B8" w:rsidP="003B7FC5">
            <w:pPr>
              <w:jc w:val="center"/>
              <w:rPr>
                <w:iCs/>
                <w:sz w:val="16"/>
                <w:szCs w:val="16"/>
                <w:lang w:val="uk-UA"/>
              </w:rPr>
            </w:pPr>
            <w:r w:rsidRPr="00E73559">
              <w:rPr>
                <w:iCs/>
                <w:sz w:val="16"/>
                <w:szCs w:val="16"/>
                <w:lang w:val="uk-UA"/>
              </w:rPr>
              <w:t>Текстовий. табличний  документ</w:t>
            </w:r>
          </w:p>
        </w:tc>
        <w:tc>
          <w:tcPr>
            <w:tcW w:w="231" w:type="pct"/>
            <w:shd w:val="clear" w:color="auto" w:fill="FFFFFF"/>
            <w:vAlign w:val="center"/>
          </w:tcPr>
          <w:p w14:paraId="5983B4C9" w14:textId="77777777" w:rsidR="00DC29B8" w:rsidRPr="00E73559" w:rsidRDefault="00DC29B8" w:rsidP="003B7FC5">
            <w:pPr>
              <w:jc w:val="center"/>
              <w:rPr>
                <w:iCs/>
                <w:sz w:val="16"/>
                <w:szCs w:val="16"/>
                <w:lang w:val="uk-UA"/>
              </w:rPr>
            </w:pPr>
          </w:p>
          <w:p w14:paraId="2CBB57C4" w14:textId="77777777" w:rsidR="00DC29B8" w:rsidRPr="00E73559" w:rsidRDefault="00DC29B8" w:rsidP="003B7FC5">
            <w:pPr>
              <w:jc w:val="center"/>
              <w:rPr>
                <w:iCs/>
                <w:sz w:val="16"/>
                <w:szCs w:val="16"/>
                <w:lang w:val="uk-UA"/>
              </w:rPr>
            </w:pPr>
            <w:r w:rsidRPr="00E73559">
              <w:rPr>
                <w:iCs/>
                <w:sz w:val="16"/>
                <w:szCs w:val="16"/>
                <w:lang w:val="uk-UA"/>
              </w:rPr>
              <w:t>Лист</w:t>
            </w:r>
          </w:p>
        </w:tc>
        <w:tc>
          <w:tcPr>
            <w:tcW w:w="157" w:type="pct"/>
            <w:shd w:val="clear" w:color="auto" w:fill="FFFFFF"/>
            <w:vAlign w:val="center"/>
          </w:tcPr>
          <w:p w14:paraId="2A22BE64" w14:textId="77777777" w:rsidR="00DC29B8" w:rsidRPr="00E73559" w:rsidRDefault="00DC29B8" w:rsidP="003B7FC5">
            <w:pPr>
              <w:jc w:val="center"/>
              <w:rPr>
                <w:iCs/>
                <w:sz w:val="16"/>
                <w:szCs w:val="16"/>
                <w:lang w:val="uk-UA"/>
              </w:rPr>
            </w:pPr>
          </w:p>
          <w:p w14:paraId="11EEC10C" w14:textId="77777777" w:rsidR="00DC29B8" w:rsidRPr="00E73559" w:rsidRDefault="00DC29B8" w:rsidP="003B7FC5">
            <w:pPr>
              <w:jc w:val="center"/>
              <w:rPr>
                <w:iCs/>
                <w:sz w:val="16"/>
                <w:szCs w:val="16"/>
                <w:lang w:val="uk-UA"/>
              </w:rPr>
            </w:pPr>
            <w:r w:rsidRPr="00E73559">
              <w:rPr>
                <w:iCs/>
                <w:sz w:val="16"/>
                <w:szCs w:val="16"/>
                <w:lang w:val="uk-UA"/>
              </w:rPr>
              <w:t>-</w:t>
            </w:r>
          </w:p>
        </w:tc>
        <w:tc>
          <w:tcPr>
            <w:tcW w:w="306" w:type="pct"/>
            <w:shd w:val="clear" w:color="auto" w:fill="FFFFFF"/>
            <w:vAlign w:val="center"/>
          </w:tcPr>
          <w:p w14:paraId="0F709E1D" w14:textId="77777777" w:rsidR="00DC29B8" w:rsidRPr="00E73559" w:rsidRDefault="00DC29B8" w:rsidP="003B7FC5">
            <w:pPr>
              <w:jc w:val="center"/>
              <w:rPr>
                <w:iCs/>
                <w:sz w:val="16"/>
                <w:szCs w:val="16"/>
                <w:lang w:val="uk-UA"/>
              </w:rPr>
            </w:pPr>
          </w:p>
          <w:p w14:paraId="6E6E6D37" w14:textId="77777777" w:rsidR="00DC29B8" w:rsidRPr="00E73559" w:rsidRDefault="00DC29B8" w:rsidP="003B7FC5">
            <w:pPr>
              <w:jc w:val="center"/>
              <w:rPr>
                <w:iCs/>
                <w:sz w:val="16"/>
                <w:szCs w:val="16"/>
                <w:lang w:val="uk-UA"/>
              </w:rPr>
            </w:pPr>
            <w:r w:rsidRPr="00E73559">
              <w:rPr>
                <w:iCs/>
                <w:sz w:val="16"/>
                <w:szCs w:val="16"/>
                <w:lang w:val="uk-UA"/>
              </w:rPr>
              <w:t>Паперова</w:t>
            </w:r>
          </w:p>
          <w:p w14:paraId="1D60B70A" w14:textId="77777777" w:rsidR="00DC29B8" w:rsidRPr="00E73559" w:rsidRDefault="00DC29B8" w:rsidP="003B7FC5">
            <w:pPr>
              <w:jc w:val="center"/>
              <w:rPr>
                <w:iCs/>
                <w:sz w:val="16"/>
                <w:szCs w:val="16"/>
                <w:lang w:val="uk-UA"/>
              </w:rPr>
            </w:pPr>
            <w:r w:rsidRPr="00E73559">
              <w:rPr>
                <w:iCs/>
                <w:sz w:val="16"/>
                <w:szCs w:val="16"/>
                <w:lang w:val="uk-UA"/>
              </w:rPr>
              <w:t>електронна</w:t>
            </w:r>
          </w:p>
        </w:tc>
        <w:tc>
          <w:tcPr>
            <w:tcW w:w="690" w:type="pct"/>
            <w:shd w:val="clear" w:color="auto" w:fill="FFFFFF"/>
            <w:vAlign w:val="center"/>
          </w:tcPr>
          <w:p w14:paraId="225ACF61" w14:textId="77777777" w:rsidR="00DC29B8" w:rsidRPr="00E73559" w:rsidRDefault="00DC29B8" w:rsidP="003B7FC5">
            <w:pPr>
              <w:jc w:val="center"/>
              <w:rPr>
                <w:iCs/>
                <w:sz w:val="16"/>
                <w:szCs w:val="16"/>
                <w:lang w:val="uk-UA"/>
              </w:rPr>
            </w:pPr>
          </w:p>
          <w:p w14:paraId="10D2806D" w14:textId="77777777" w:rsidR="00DC29B8" w:rsidRPr="00E73559" w:rsidRDefault="00DC29B8" w:rsidP="003B7FC5">
            <w:pPr>
              <w:jc w:val="center"/>
              <w:rPr>
                <w:iCs/>
                <w:sz w:val="16"/>
                <w:szCs w:val="16"/>
                <w:lang w:val="uk-UA"/>
              </w:rPr>
            </w:pPr>
            <w:r w:rsidRPr="00E73559">
              <w:rPr>
                <w:iCs/>
                <w:sz w:val="16"/>
                <w:szCs w:val="16"/>
                <w:lang w:val="uk-UA"/>
              </w:rPr>
              <w:t>Відділ зведеного бюджету та міжбюджетних відносин</w:t>
            </w:r>
          </w:p>
          <w:p w14:paraId="7695944F" w14:textId="77777777" w:rsidR="00DC29B8" w:rsidRPr="00E73559" w:rsidRDefault="00DC29B8" w:rsidP="003B7FC5">
            <w:pPr>
              <w:jc w:val="center"/>
              <w:rPr>
                <w:iCs/>
                <w:sz w:val="16"/>
                <w:szCs w:val="16"/>
                <w:lang w:val="uk-UA"/>
              </w:rPr>
            </w:pPr>
          </w:p>
        </w:tc>
        <w:tc>
          <w:tcPr>
            <w:tcW w:w="166" w:type="pct"/>
            <w:shd w:val="clear" w:color="auto" w:fill="FFFFFF"/>
            <w:vAlign w:val="center"/>
          </w:tcPr>
          <w:p w14:paraId="63679C2C" w14:textId="77777777" w:rsidR="00DC29B8" w:rsidRDefault="00DC29B8" w:rsidP="003B7FC5">
            <w:pPr>
              <w:jc w:val="center"/>
              <w:rPr>
                <w:lang w:val="ru-RU"/>
              </w:rPr>
            </w:pPr>
            <w:r>
              <w:rPr>
                <w:lang w:val="ru-RU"/>
              </w:rPr>
              <w:t>-</w:t>
            </w:r>
          </w:p>
        </w:tc>
      </w:tr>
      <w:tr w:rsidR="00DC29B8" w:rsidRPr="00FD0E6A" w14:paraId="5C0B4BD2" w14:textId="77777777" w:rsidTr="003B7FC5">
        <w:trPr>
          <w:trHeight w:val="975"/>
        </w:trPr>
        <w:tc>
          <w:tcPr>
            <w:tcW w:w="166" w:type="pct"/>
            <w:shd w:val="clear" w:color="auto" w:fill="FFFFFF"/>
            <w:vAlign w:val="center"/>
          </w:tcPr>
          <w:p w14:paraId="478FBF63" w14:textId="77777777" w:rsidR="00DC29B8" w:rsidRDefault="00DC29B8" w:rsidP="003B7FC5">
            <w:pPr>
              <w:jc w:val="center"/>
              <w:rPr>
                <w:b/>
                <w:bCs/>
                <w:sz w:val="16"/>
                <w:szCs w:val="16"/>
                <w:lang w:val="uk-UA"/>
              </w:rPr>
            </w:pPr>
            <w:r>
              <w:rPr>
                <w:b/>
                <w:bCs/>
                <w:sz w:val="16"/>
                <w:szCs w:val="16"/>
                <w:lang w:val="uk-UA"/>
              </w:rPr>
              <w:t>2303</w:t>
            </w:r>
          </w:p>
        </w:tc>
        <w:tc>
          <w:tcPr>
            <w:tcW w:w="472" w:type="pct"/>
            <w:shd w:val="clear" w:color="auto" w:fill="FFFFFF"/>
            <w:vAlign w:val="center"/>
          </w:tcPr>
          <w:p w14:paraId="70AE0D8E" w14:textId="77777777" w:rsidR="00DC29B8" w:rsidRPr="00270DA7" w:rsidRDefault="00DC29B8" w:rsidP="003B7FC5">
            <w:pPr>
              <w:jc w:val="center"/>
              <w:rPr>
                <w:sz w:val="16"/>
                <w:szCs w:val="16"/>
                <w:lang w:val="uk-UA"/>
              </w:rPr>
            </w:pPr>
            <w:r w:rsidRPr="00270DA7">
              <w:rPr>
                <w:sz w:val="16"/>
                <w:szCs w:val="16"/>
                <w:lang w:val="uk-UA"/>
              </w:rPr>
              <w:t>Про подання інформації</w:t>
            </w:r>
          </w:p>
        </w:tc>
        <w:tc>
          <w:tcPr>
            <w:tcW w:w="350" w:type="pct"/>
            <w:shd w:val="clear" w:color="auto" w:fill="FFFFFF"/>
            <w:vAlign w:val="center"/>
          </w:tcPr>
          <w:p w14:paraId="604B038F" w14:textId="77777777" w:rsidR="00DC29B8" w:rsidRPr="00270DA7" w:rsidRDefault="00DC29B8" w:rsidP="003B7FC5">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               561</w:t>
            </w:r>
            <w:r w:rsidRPr="00270DA7">
              <w:rPr>
                <w:sz w:val="16"/>
                <w:szCs w:val="16"/>
                <w:lang w:val="uk-UA"/>
              </w:rPr>
              <w:t>/03-20/25</w:t>
            </w:r>
          </w:p>
        </w:tc>
        <w:tc>
          <w:tcPr>
            <w:tcW w:w="300" w:type="pct"/>
            <w:shd w:val="clear" w:color="auto" w:fill="FFFFFF"/>
            <w:vAlign w:val="center"/>
          </w:tcPr>
          <w:p w14:paraId="38D47245" w14:textId="77777777" w:rsidR="00DC29B8" w:rsidRPr="00270DA7" w:rsidRDefault="00DC29B8" w:rsidP="003B7FC5">
            <w:pPr>
              <w:jc w:val="center"/>
              <w:rPr>
                <w:sz w:val="16"/>
                <w:szCs w:val="16"/>
                <w:lang w:val="uk-UA"/>
              </w:rPr>
            </w:pPr>
          </w:p>
          <w:p w14:paraId="49309B6E" w14:textId="77777777" w:rsidR="00DC29B8" w:rsidRPr="00270DA7" w:rsidRDefault="00DC29B8" w:rsidP="003B7FC5">
            <w:pPr>
              <w:jc w:val="center"/>
              <w:rPr>
                <w:sz w:val="16"/>
                <w:szCs w:val="16"/>
                <w:lang w:val="uk-UA"/>
              </w:rPr>
            </w:pPr>
            <w:r>
              <w:rPr>
                <w:sz w:val="16"/>
                <w:szCs w:val="16"/>
                <w:lang w:val="uk-UA"/>
              </w:rPr>
              <w:t>07</w:t>
            </w:r>
            <w:r w:rsidRPr="00270DA7">
              <w:rPr>
                <w:sz w:val="16"/>
                <w:szCs w:val="16"/>
                <w:lang w:val="uk-UA"/>
              </w:rPr>
              <w:t>.04.2025</w:t>
            </w:r>
          </w:p>
        </w:tc>
        <w:tc>
          <w:tcPr>
            <w:tcW w:w="302" w:type="pct"/>
            <w:shd w:val="clear" w:color="auto" w:fill="FFFFFF"/>
            <w:vAlign w:val="center"/>
          </w:tcPr>
          <w:p w14:paraId="68C7A70C" w14:textId="77777777" w:rsidR="00DC29B8" w:rsidRPr="00270DA7" w:rsidRDefault="00DC29B8" w:rsidP="003B7FC5">
            <w:pPr>
              <w:jc w:val="center"/>
              <w:rPr>
                <w:sz w:val="16"/>
                <w:szCs w:val="16"/>
                <w:lang w:val="uk-UA"/>
              </w:rPr>
            </w:pPr>
          </w:p>
          <w:p w14:paraId="4E605A44" w14:textId="77777777" w:rsidR="00DC29B8" w:rsidRPr="00270DA7" w:rsidRDefault="00DC29B8" w:rsidP="003B7FC5">
            <w:pPr>
              <w:jc w:val="center"/>
              <w:rPr>
                <w:sz w:val="16"/>
                <w:szCs w:val="16"/>
                <w:lang w:val="ru-RU"/>
              </w:rPr>
            </w:pPr>
            <w:r w:rsidRPr="00270DA7">
              <w:rPr>
                <w:sz w:val="16"/>
                <w:szCs w:val="16"/>
                <w:lang w:val="uk-UA"/>
              </w:rPr>
              <w:t>-</w:t>
            </w:r>
          </w:p>
        </w:tc>
        <w:tc>
          <w:tcPr>
            <w:tcW w:w="343" w:type="pct"/>
            <w:shd w:val="clear" w:color="auto" w:fill="FFFFFF"/>
            <w:vAlign w:val="center"/>
          </w:tcPr>
          <w:p w14:paraId="6173B38D" w14:textId="77777777" w:rsidR="00DC29B8" w:rsidRPr="00270DA7" w:rsidRDefault="00DC29B8" w:rsidP="003B7FC5">
            <w:pPr>
              <w:jc w:val="center"/>
              <w:rPr>
                <w:sz w:val="16"/>
                <w:szCs w:val="16"/>
                <w:lang w:val="uk-UA"/>
              </w:rPr>
            </w:pPr>
          </w:p>
          <w:p w14:paraId="2EBC01B0" w14:textId="77777777" w:rsidR="00DC29B8" w:rsidRPr="00270DA7" w:rsidRDefault="00DC29B8" w:rsidP="003B7FC5">
            <w:pPr>
              <w:jc w:val="center"/>
              <w:rPr>
                <w:sz w:val="16"/>
                <w:szCs w:val="16"/>
                <w:lang w:val="uk-UA"/>
              </w:rPr>
            </w:pPr>
            <w:r w:rsidRPr="00270DA7">
              <w:rPr>
                <w:sz w:val="16"/>
                <w:szCs w:val="16"/>
                <w:lang w:val="uk-UA"/>
              </w:rPr>
              <w:t>Відділ зведеного бюджету та міжбюджетних відноси</w:t>
            </w:r>
          </w:p>
        </w:tc>
        <w:tc>
          <w:tcPr>
            <w:tcW w:w="270" w:type="pct"/>
            <w:shd w:val="clear" w:color="auto" w:fill="FFFFFF"/>
            <w:vAlign w:val="center"/>
          </w:tcPr>
          <w:p w14:paraId="7D999221" w14:textId="77777777" w:rsidR="00DC29B8" w:rsidRPr="00270DA7" w:rsidRDefault="00DC29B8" w:rsidP="003B7FC5">
            <w:pPr>
              <w:jc w:val="center"/>
              <w:rPr>
                <w:sz w:val="16"/>
                <w:szCs w:val="16"/>
                <w:lang w:val="uk-UA"/>
              </w:rPr>
            </w:pPr>
          </w:p>
          <w:p w14:paraId="0787E9FD" w14:textId="77777777" w:rsidR="00DC29B8" w:rsidRPr="00270DA7" w:rsidRDefault="00DC29B8" w:rsidP="003B7FC5">
            <w:pPr>
              <w:rPr>
                <w:sz w:val="16"/>
                <w:szCs w:val="16"/>
                <w:lang w:val="ru-RU"/>
              </w:rPr>
            </w:pPr>
            <w:r w:rsidRPr="00270DA7">
              <w:rPr>
                <w:sz w:val="16"/>
                <w:szCs w:val="16"/>
                <w:lang w:val="uk-UA"/>
              </w:rPr>
              <w:t xml:space="preserve">    -</w:t>
            </w:r>
          </w:p>
        </w:tc>
        <w:tc>
          <w:tcPr>
            <w:tcW w:w="162" w:type="pct"/>
            <w:shd w:val="clear" w:color="auto" w:fill="FFFFFF"/>
            <w:vAlign w:val="center"/>
          </w:tcPr>
          <w:p w14:paraId="042834E7" w14:textId="77777777" w:rsidR="00DC29B8" w:rsidRPr="00270DA7" w:rsidRDefault="00DC29B8" w:rsidP="003B7FC5">
            <w:pPr>
              <w:jc w:val="center"/>
              <w:rPr>
                <w:sz w:val="16"/>
                <w:szCs w:val="16"/>
                <w:lang w:val="uk-UA"/>
              </w:rPr>
            </w:pPr>
          </w:p>
          <w:p w14:paraId="158238EB" w14:textId="77777777" w:rsidR="00DC29B8" w:rsidRPr="00270DA7" w:rsidRDefault="00DC29B8" w:rsidP="003B7FC5">
            <w:pPr>
              <w:jc w:val="center"/>
              <w:rPr>
                <w:sz w:val="16"/>
                <w:szCs w:val="16"/>
                <w:lang w:val="ru-RU"/>
              </w:rPr>
            </w:pPr>
            <w:r w:rsidRPr="00270DA7">
              <w:rPr>
                <w:sz w:val="16"/>
                <w:szCs w:val="16"/>
                <w:lang w:val="uk-UA"/>
              </w:rPr>
              <w:t>-</w:t>
            </w:r>
          </w:p>
        </w:tc>
        <w:tc>
          <w:tcPr>
            <w:tcW w:w="280" w:type="pct"/>
            <w:shd w:val="clear" w:color="auto" w:fill="FFFFFF"/>
            <w:vAlign w:val="center"/>
          </w:tcPr>
          <w:p w14:paraId="3FCE4F49" w14:textId="77777777" w:rsidR="00DC29B8" w:rsidRPr="00270DA7" w:rsidRDefault="00DC29B8" w:rsidP="003B7FC5">
            <w:pPr>
              <w:jc w:val="center"/>
              <w:rPr>
                <w:sz w:val="16"/>
                <w:szCs w:val="16"/>
                <w:lang w:val="uk-UA"/>
              </w:rPr>
            </w:pPr>
          </w:p>
          <w:p w14:paraId="68C47B09" w14:textId="77777777" w:rsidR="00DC29B8" w:rsidRPr="00270DA7" w:rsidRDefault="00DC29B8" w:rsidP="003B7FC5">
            <w:pPr>
              <w:jc w:val="center"/>
              <w:rPr>
                <w:sz w:val="16"/>
                <w:szCs w:val="16"/>
                <w:lang w:val="uk-UA"/>
              </w:rPr>
            </w:pPr>
            <w:r w:rsidRPr="00270DA7">
              <w:rPr>
                <w:sz w:val="16"/>
                <w:szCs w:val="16"/>
                <w:lang w:val="uk-UA"/>
              </w:rPr>
              <w:t>фінанси</w:t>
            </w:r>
          </w:p>
        </w:tc>
        <w:tc>
          <w:tcPr>
            <w:tcW w:w="458" w:type="pct"/>
            <w:shd w:val="clear" w:color="auto" w:fill="FFFFFF"/>
            <w:vAlign w:val="center"/>
          </w:tcPr>
          <w:p w14:paraId="54B0E81A" w14:textId="77777777" w:rsidR="00DC29B8" w:rsidRPr="00270DA7" w:rsidRDefault="00DC29B8" w:rsidP="003B7FC5">
            <w:pPr>
              <w:jc w:val="center"/>
              <w:rPr>
                <w:sz w:val="16"/>
                <w:szCs w:val="16"/>
                <w:lang w:val="ru-RU"/>
              </w:rPr>
            </w:pPr>
            <w:r w:rsidRPr="00270DA7">
              <w:rPr>
                <w:sz w:val="16"/>
                <w:szCs w:val="16"/>
                <w:lang w:val="uk-UA"/>
              </w:rPr>
              <w:t>Про подання інформації</w:t>
            </w:r>
          </w:p>
        </w:tc>
        <w:tc>
          <w:tcPr>
            <w:tcW w:w="347" w:type="pct"/>
            <w:shd w:val="clear" w:color="auto" w:fill="FFFFFF"/>
            <w:vAlign w:val="center"/>
          </w:tcPr>
          <w:p w14:paraId="21C51380" w14:textId="77777777" w:rsidR="00DC29B8" w:rsidRPr="00270DA7" w:rsidRDefault="00DC29B8" w:rsidP="003B7FC5">
            <w:pPr>
              <w:jc w:val="center"/>
              <w:rPr>
                <w:sz w:val="16"/>
                <w:szCs w:val="16"/>
                <w:lang w:val="uk-UA"/>
              </w:rPr>
            </w:pPr>
          </w:p>
          <w:p w14:paraId="2089D81D" w14:textId="77777777" w:rsidR="00DC29B8" w:rsidRPr="00270DA7" w:rsidRDefault="00DC29B8" w:rsidP="003B7FC5">
            <w:pPr>
              <w:jc w:val="center"/>
              <w:rPr>
                <w:sz w:val="16"/>
                <w:szCs w:val="16"/>
                <w:lang w:val="uk-UA"/>
              </w:rPr>
            </w:pPr>
            <w:r w:rsidRPr="00270DA7">
              <w:rPr>
                <w:sz w:val="16"/>
                <w:szCs w:val="16"/>
                <w:lang w:val="uk-UA"/>
              </w:rPr>
              <w:t>Текстовий документ</w:t>
            </w:r>
          </w:p>
        </w:tc>
        <w:tc>
          <w:tcPr>
            <w:tcW w:w="231" w:type="pct"/>
            <w:shd w:val="clear" w:color="auto" w:fill="FFFFFF"/>
            <w:vAlign w:val="center"/>
          </w:tcPr>
          <w:p w14:paraId="6334965E" w14:textId="77777777" w:rsidR="00DC29B8" w:rsidRPr="00270DA7" w:rsidRDefault="00DC29B8" w:rsidP="003B7FC5">
            <w:pPr>
              <w:jc w:val="center"/>
              <w:rPr>
                <w:sz w:val="16"/>
                <w:szCs w:val="16"/>
                <w:lang w:val="uk-UA"/>
              </w:rPr>
            </w:pPr>
          </w:p>
          <w:p w14:paraId="73797913" w14:textId="77777777" w:rsidR="00DC29B8" w:rsidRPr="00270DA7" w:rsidRDefault="00DC29B8" w:rsidP="003B7FC5">
            <w:pPr>
              <w:jc w:val="center"/>
              <w:rPr>
                <w:sz w:val="16"/>
                <w:szCs w:val="16"/>
                <w:lang w:val="uk-UA"/>
              </w:rPr>
            </w:pPr>
            <w:r w:rsidRPr="00270DA7">
              <w:rPr>
                <w:sz w:val="16"/>
                <w:szCs w:val="16"/>
                <w:lang w:val="uk-UA"/>
              </w:rPr>
              <w:t>Лист</w:t>
            </w:r>
          </w:p>
        </w:tc>
        <w:tc>
          <w:tcPr>
            <w:tcW w:w="157" w:type="pct"/>
            <w:shd w:val="clear" w:color="auto" w:fill="FFFFFF"/>
            <w:vAlign w:val="center"/>
          </w:tcPr>
          <w:p w14:paraId="1626C172" w14:textId="77777777" w:rsidR="00DC29B8" w:rsidRPr="00270DA7" w:rsidRDefault="00DC29B8" w:rsidP="003B7FC5">
            <w:pPr>
              <w:jc w:val="center"/>
              <w:rPr>
                <w:sz w:val="16"/>
                <w:szCs w:val="16"/>
                <w:lang w:val="uk-UA"/>
              </w:rPr>
            </w:pPr>
          </w:p>
          <w:p w14:paraId="67D7E97C" w14:textId="77777777" w:rsidR="00DC29B8" w:rsidRPr="00270DA7" w:rsidRDefault="00DC29B8" w:rsidP="003B7FC5">
            <w:pPr>
              <w:rPr>
                <w:sz w:val="16"/>
                <w:szCs w:val="16"/>
                <w:lang w:val="ru-RU"/>
              </w:rPr>
            </w:pPr>
            <w:r w:rsidRPr="00270DA7">
              <w:rPr>
                <w:sz w:val="16"/>
                <w:szCs w:val="16"/>
                <w:lang w:val="uk-UA"/>
              </w:rPr>
              <w:t xml:space="preserve">     -</w:t>
            </w:r>
          </w:p>
        </w:tc>
        <w:tc>
          <w:tcPr>
            <w:tcW w:w="306" w:type="pct"/>
            <w:shd w:val="clear" w:color="auto" w:fill="FFFFFF"/>
            <w:vAlign w:val="center"/>
          </w:tcPr>
          <w:p w14:paraId="6125274A" w14:textId="77777777" w:rsidR="00DC29B8" w:rsidRPr="00270DA7" w:rsidRDefault="00DC29B8" w:rsidP="003B7FC5">
            <w:pPr>
              <w:jc w:val="center"/>
              <w:rPr>
                <w:sz w:val="16"/>
                <w:szCs w:val="16"/>
                <w:lang w:val="uk-UA"/>
              </w:rPr>
            </w:pPr>
          </w:p>
          <w:p w14:paraId="69613BA4" w14:textId="77777777" w:rsidR="00DC29B8" w:rsidRPr="00270DA7" w:rsidRDefault="00DC29B8" w:rsidP="003B7FC5">
            <w:pPr>
              <w:jc w:val="center"/>
              <w:rPr>
                <w:sz w:val="16"/>
                <w:szCs w:val="16"/>
                <w:lang w:val="uk-UA"/>
              </w:rPr>
            </w:pPr>
            <w:r w:rsidRPr="00270DA7">
              <w:rPr>
                <w:sz w:val="16"/>
                <w:szCs w:val="16"/>
                <w:lang w:val="uk-UA"/>
              </w:rPr>
              <w:t>Паперова</w:t>
            </w:r>
          </w:p>
          <w:p w14:paraId="5239E2C9" w14:textId="77777777" w:rsidR="00DC29B8" w:rsidRPr="00270DA7" w:rsidRDefault="00DC29B8" w:rsidP="003B7FC5">
            <w:pPr>
              <w:rPr>
                <w:sz w:val="16"/>
                <w:szCs w:val="16"/>
                <w:lang w:val="uk-UA"/>
              </w:rPr>
            </w:pPr>
            <w:r w:rsidRPr="00270DA7">
              <w:rPr>
                <w:sz w:val="16"/>
                <w:szCs w:val="16"/>
                <w:lang w:val="uk-UA"/>
              </w:rPr>
              <w:t>електронна</w:t>
            </w:r>
          </w:p>
        </w:tc>
        <w:tc>
          <w:tcPr>
            <w:tcW w:w="690" w:type="pct"/>
            <w:shd w:val="clear" w:color="auto" w:fill="FFFFFF"/>
            <w:vAlign w:val="center"/>
          </w:tcPr>
          <w:p w14:paraId="11BE1B8E" w14:textId="77777777" w:rsidR="00DC29B8" w:rsidRPr="00756154" w:rsidRDefault="00DC29B8" w:rsidP="003B7FC5">
            <w:pPr>
              <w:jc w:val="center"/>
              <w:rPr>
                <w:sz w:val="16"/>
                <w:szCs w:val="16"/>
                <w:lang w:val="uk-UA"/>
              </w:rPr>
            </w:pPr>
          </w:p>
          <w:p w14:paraId="4533C498" w14:textId="77777777" w:rsidR="00DC29B8" w:rsidRPr="00756154" w:rsidRDefault="00DC29B8" w:rsidP="003B7FC5">
            <w:pPr>
              <w:jc w:val="center"/>
              <w:rPr>
                <w:sz w:val="16"/>
                <w:szCs w:val="16"/>
                <w:lang w:val="uk-UA"/>
              </w:rPr>
            </w:pPr>
            <w:r w:rsidRPr="00756154">
              <w:rPr>
                <w:sz w:val="16"/>
                <w:szCs w:val="16"/>
                <w:lang w:val="uk-UA"/>
              </w:rPr>
              <w:t xml:space="preserve">Відділ зведеного бюджету та міжбюджетних відносин </w:t>
            </w:r>
          </w:p>
        </w:tc>
        <w:tc>
          <w:tcPr>
            <w:tcW w:w="166" w:type="pct"/>
            <w:shd w:val="clear" w:color="auto" w:fill="FFFFFF"/>
            <w:vAlign w:val="center"/>
          </w:tcPr>
          <w:p w14:paraId="6E09C2EC" w14:textId="77777777" w:rsidR="00DC29B8" w:rsidRPr="00756154" w:rsidRDefault="00DC29B8" w:rsidP="003B7FC5">
            <w:pPr>
              <w:jc w:val="center"/>
              <w:rPr>
                <w:sz w:val="16"/>
                <w:szCs w:val="16"/>
                <w:lang w:val="ru-RU"/>
              </w:rPr>
            </w:pPr>
          </w:p>
          <w:p w14:paraId="0787D16C" w14:textId="77777777" w:rsidR="00DC29B8" w:rsidRPr="00756154" w:rsidRDefault="00DC29B8" w:rsidP="003B7FC5">
            <w:pPr>
              <w:jc w:val="center"/>
              <w:rPr>
                <w:sz w:val="16"/>
                <w:szCs w:val="16"/>
                <w:lang w:val="ru-RU"/>
              </w:rPr>
            </w:pPr>
            <w:r w:rsidRPr="00756154">
              <w:rPr>
                <w:sz w:val="16"/>
                <w:szCs w:val="16"/>
                <w:lang w:val="ru-RU"/>
              </w:rPr>
              <w:t>-</w:t>
            </w:r>
          </w:p>
          <w:p w14:paraId="0079CF1D" w14:textId="77777777" w:rsidR="00DC29B8" w:rsidRPr="00756154" w:rsidRDefault="00DC29B8" w:rsidP="003B7FC5">
            <w:pPr>
              <w:jc w:val="center"/>
              <w:rPr>
                <w:sz w:val="16"/>
                <w:szCs w:val="16"/>
                <w:lang w:val="ru-RU"/>
              </w:rPr>
            </w:pPr>
          </w:p>
        </w:tc>
      </w:tr>
      <w:tr w:rsidR="00DC29B8" w:rsidRPr="009A5152" w14:paraId="17260076" w14:textId="77777777" w:rsidTr="003B7FC5">
        <w:trPr>
          <w:trHeight w:val="975"/>
        </w:trPr>
        <w:tc>
          <w:tcPr>
            <w:tcW w:w="166" w:type="pct"/>
            <w:shd w:val="clear" w:color="auto" w:fill="FFFFFF"/>
            <w:vAlign w:val="center"/>
          </w:tcPr>
          <w:p w14:paraId="3868B1A6" w14:textId="77777777" w:rsidR="00DC29B8" w:rsidRDefault="00DC29B8" w:rsidP="003B7FC5">
            <w:pPr>
              <w:jc w:val="center"/>
              <w:rPr>
                <w:b/>
                <w:bCs/>
                <w:sz w:val="16"/>
                <w:szCs w:val="16"/>
                <w:lang w:val="uk-UA"/>
              </w:rPr>
            </w:pPr>
            <w:r>
              <w:rPr>
                <w:b/>
                <w:bCs/>
                <w:sz w:val="16"/>
                <w:szCs w:val="16"/>
                <w:lang w:val="uk-UA"/>
              </w:rPr>
              <w:t>2304</w:t>
            </w:r>
          </w:p>
        </w:tc>
        <w:tc>
          <w:tcPr>
            <w:tcW w:w="472" w:type="pct"/>
            <w:shd w:val="clear" w:color="auto" w:fill="FFFFFF"/>
            <w:vAlign w:val="center"/>
          </w:tcPr>
          <w:p w14:paraId="23740400"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50" w:type="pct"/>
            <w:shd w:val="clear" w:color="auto" w:fill="FFFFFF"/>
            <w:vAlign w:val="center"/>
          </w:tcPr>
          <w:p w14:paraId="34CA2D8C" w14:textId="77777777" w:rsidR="00DC29B8" w:rsidRPr="00501696" w:rsidRDefault="00DC29B8" w:rsidP="003B7FC5">
            <w:pPr>
              <w:jc w:val="center"/>
              <w:rPr>
                <w:bCs/>
                <w:sz w:val="16"/>
                <w:szCs w:val="16"/>
                <w:lang w:val="uk-UA"/>
              </w:rPr>
            </w:pPr>
            <w:r w:rsidRPr="00501696">
              <w:rPr>
                <w:bCs/>
                <w:sz w:val="16"/>
                <w:szCs w:val="16"/>
                <w:lang w:val="uk-UA"/>
              </w:rPr>
              <w:t>№вх-1700/25</w:t>
            </w:r>
          </w:p>
        </w:tc>
        <w:tc>
          <w:tcPr>
            <w:tcW w:w="300" w:type="pct"/>
            <w:shd w:val="clear" w:color="auto" w:fill="FFFFFF"/>
            <w:vAlign w:val="center"/>
          </w:tcPr>
          <w:p w14:paraId="4B421A84"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42001ECF"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19AAB169"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4464C430"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68C7445F"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3F96CFAC"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17A9C730"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47" w:type="pct"/>
            <w:shd w:val="clear" w:color="auto" w:fill="FFFFFF"/>
            <w:vAlign w:val="center"/>
          </w:tcPr>
          <w:p w14:paraId="674B3DC6"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4C8DBDC1"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74B5735F"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7017F0AE"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61793613" w14:textId="77777777" w:rsidR="00DC29B8" w:rsidRPr="00501696" w:rsidRDefault="00DC29B8" w:rsidP="003B7FC5">
            <w:pPr>
              <w:jc w:val="center"/>
              <w:rPr>
                <w:bCs/>
                <w:sz w:val="16"/>
                <w:szCs w:val="16"/>
                <w:lang w:val="uk-UA"/>
              </w:rPr>
            </w:pPr>
          </w:p>
          <w:p w14:paraId="021C6247"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15F2FC70" w14:textId="77777777" w:rsidR="00DC29B8" w:rsidRPr="00501696" w:rsidRDefault="00DC29B8" w:rsidP="003B7FC5">
            <w:pPr>
              <w:jc w:val="center"/>
              <w:rPr>
                <w:bCs/>
                <w:sz w:val="16"/>
                <w:szCs w:val="16"/>
                <w:lang w:val="uk-UA"/>
              </w:rPr>
            </w:pPr>
          </w:p>
        </w:tc>
        <w:tc>
          <w:tcPr>
            <w:tcW w:w="690" w:type="pct"/>
            <w:shd w:val="clear" w:color="auto" w:fill="FFFFFF"/>
            <w:vAlign w:val="center"/>
          </w:tcPr>
          <w:p w14:paraId="25CB0279"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82AA5C2" w14:textId="77777777" w:rsidR="00DC29B8" w:rsidRDefault="00DC29B8" w:rsidP="003B7FC5">
            <w:pPr>
              <w:jc w:val="center"/>
              <w:rPr>
                <w:lang w:val="ru-RU"/>
              </w:rPr>
            </w:pPr>
            <w:r>
              <w:rPr>
                <w:lang w:val="ru-RU"/>
              </w:rPr>
              <w:t>-</w:t>
            </w:r>
          </w:p>
        </w:tc>
      </w:tr>
      <w:tr w:rsidR="00DC29B8" w:rsidRPr="00796575" w14:paraId="39E20A42" w14:textId="77777777" w:rsidTr="003B7FC5">
        <w:trPr>
          <w:trHeight w:val="975"/>
        </w:trPr>
        <w:tc>
          <w:tcPr>
            <w:tcW w:w="166" w:type="pct"/>
            <w:shd w:val="clear" w:color="auto" w:fill="FFFFFF"/>
            <w:vAlign w:val="center"/>
          </w:tcPr>
          <w:p w14:paraId="27EC6172" w14:textId="77777777" w:rsidR="00DC29B8" w:rsidRDefault="00DC29B8" w:rsidP="003B7FC5">
            <w:pPr>
              <w:jc w:val="center"/>
              <w:rPr>
                <w:b/>
                <w:bCs/>
                <w:sz w:val="16"/>
                <w:szCs w:val="16"/>
                <w:lang w:val="uk-UA"/>
              </w:rPr>
            </w:pPr>
            <w:r>
              <w:rPr>
                <w:b/>
                <w:bCs/>
                <w:sz w:val="16"/>
                <w:szCs w:val="16"/>
                <w:lang w:val="uk-UA"/>
              </w:rPr>
              <w:t>2305</w:t>
            </w:r>
          </w:p>
        </w:tc>
        <w:tc>
          <w:tcPr>
            <w:tcW w:w="472" w:type="pct"/>
            <w:shd w:val="clear" w:color="auto" w:fill="FFFFFF"/>
            <w:vAlign w:val="center"/>
          </w:tcPr>
          <w:p w14:paraId="32631D32" w14:textId="77777777" w:rsidR="00DC29B8" w:rsidRPr="00501696" w:rsidRDefault="00DC29B8" w:rsidP="003B7FC5">
            <w:pPr>
              <w:jc w:val="center"/>
              <w:rPr>
                <w:bCs/>
                <w:sz w:val="16"/>
                <w:szCs w:val="16"/>
                <w:lang w:val="uk-UA"/>
              </w:rPr>
            </w:pPr>
            <w:r w:rsidRPr="00501696">
              <w:rPr>
                <w:bCs/>
                <w:sz w:val="16"/>
                <w:szCs w:val="16"/>
                <w:lang w:val="uk-UA"/>
              </w:rPr>
              <w:t xml:space="preserve">Про відзнаку Рівненської обласної ради "Хрест Клима </w:t>
            </w:r>
            <w:proofErr w:type="spellStart"/>
            <w:r w:rsidRPr="00501696">
              <w:rPr>
                <w:bCs/>
                <w:sz w:val="16"/>
                <w:szCs w:val="16"/>
                <w:lang w:val="uk-UA"/>
              </w:rPr>
              <w:t>Савури</w:t>
            </w:r>
            <w:proofErr w:type="spellEnd"/>
            <w:r w:rsidRPr="00501696">
              <w:rPr>
                <w:bCs/>
                <w:sz w:val="16"/>
                <w:szCs w:val="16"/>
                <w:lang w:val="uk-UA"/>
              </w:rPr>
              <w:t>"</w:t>
            </w:r>
          </w:p>
        </w:tc>
        <w:tc>
          <w:tcPr>
            <w:tcW w:w="350" w:type="pct"/>
            <w:shd w:val="clear" w:color="auto" w:fill="FFFFFF"/>
            <w:vAlign w:val="center"/>
          </w:tcPr>
          <w:p w14:paraId="1F63C548" w14:textId="77777777" w:rsidR="00DC29B8" w:rsidRPr="00501696" w:rsidRDefault="00DC29B8" w:rsidP="003B7FC5">
            <w:pPr>
              <w:jc w:val="center"/>
              <w:rPr>
                <w:bCs/>
                <w:sz w:val="16"/>
                <w:szCs w:val="16"/>
                <w:lang w:val="uk-UA"/>
              </w:rPr>
            </w:pPr>
            <w:r w:rsidRPr="00501696">
              <w:rPr>
                <w:bCs/>
                <w:sz w:val="16"/>
                <w:szCs w:val="16"/>
                <w:lang w:val="uk-UA"/>
              </w:rPr>
              <w:t>№вх-1701/25</w:t>
            </w:r>
          </w:p>
        </w:tc>
        <w:tc>
          <w:tcPr>
            <w:tcW w:w="300" w:type="pct"/>
            <w:shd w:val="clear" w:color="auto" w:fill="FFFFFF"/>
            <w:vAlign w:val="center"/>
          </w:tcPr>
          <w:p w14:paraId="519424E3"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3B57E81D"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36707D99"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148F20FD"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51F14B8C"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30EC1832" w14:textId="77777777" w:rsidR="00DC29B8" w:rsidRPr="00501696" w:rsidRDefault="00DC29B8" w:rsidP="003B7FC5">
            <w:pPr>
              <w:jc w:val="center"/>
              <w:rPr>
                <w:bCs/>
                <w:sz w:val="16"/>
                <w:szCs w:val="16"/>
                <w:lang w:val="uk-UA"/>
              </w:rPr>
            </w:pPr>
            <w:r w:rsidRPr="00501696">
              <w:rPr>
                <w:bCs/>
                <w:sz w:val="16"/>
                <w:szCs w:val="16"/>
                <w:lang w:val="uk-UA"/>
              </w:rPr>
              <w:t>Організаційні питання</w:t>
            </w:r>
          </w:p>
        </w:tc>
        <w:tc>
          <w:tcPr>
            <w:tcW w:w="458" w:type="pct"/>
            <w:shd w:val="clear" w:color="auto" w:fill="FFFFFF"/>
            <w:vAlign w:val="center"/>
          </w:tcPr>
          <w:p w14:paraId="6C6903F0" w14:textId="77777777" w:rsidR="00DC29B8" w:rsidRPr="00501696" w:rsidRDefault="00DC29B8" w:rsidP="003B7FC5">
            <w:pPr>
              <w:jc w:val="center"/>
              <w:rPr>
                <w:bCs/>
                <w:sz w:val="16"/>
                <w:szCs w:val="16"/>
                <w:lang w:val="uk-UA"/>
              </w:rPr>
            </w:pPr>
            <w:r w:rsidRPr="00501696">
              <w:rPr>
                <w:bCs/>
                <w:sz w:val="16"/>
                <w:szCs w:val="16"/>
                <w:lang w:val="uk-UA"/>
              </w:rPr>
              <w:t xml:space="preserve">Про відзнаку Рівненської обласної ради "Хрест Клима </w:t>
            </w:r>
            <w:proofErr w:type="spellStart"/>
            <w:r w:rsidRPr="00501696">
              <w:rPr>
                <w:bCs/>
                <w:sz w:val="16"/>
                <w:szCs w:val="16"/>
                <w:lang w:val="uk-UA"/>
              </w:rPr>
              <w:t>Савури</w:t>
            </w:r>
            <w:proofErr w:type="spellEnd"/>
            <w:r w:rsidRPr="00501696">
              <w:rPr>
                <w:bCs/>
                <w:sz w:val="16"/>
                <w:szCs w:val="16"/>
                <w:lang w:val="uk-UA"/>
              </w:rPr>
              <w:t>"</w:t>
            </w:r>
          </w:p>
        </w:tc>
        <w:tc>
          <w:tcPr>
            <w:tcW w:w="347" w:type="pct"/>
            <w:shd w:val="clear" w:color="auto" w:fill="FFFFFF"/>
            <w:vAlign w:val="center"/>
          </w:tcPr>
          <w:p w14:paraId="13C8FCDC"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20994257"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3292C2D9"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349BDFF"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7F0ABE31" w14:textId="77777777" w:rsidR="00DC29B8" w:rsidRPr="00501696" w:rsidRDefault="00DC29B8" w:rsidP="003B7FC5">
            <w:pPr>
              <w:jc w:val="center"/>
              <w:rPr>
                <w:bCs/>
                <w:sz w:val="16"/>
                <w:szCs w:val="16"/>
                <w:lang w:val="uk-UA"/>
              </w:rPr>
            </w:pPr>
          </w:p>
          <w:p w14:paraId="5A2F66D8"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67894ED9" w14:textId="77777777" w:rsidR="00DC29B8" w:rsidRPr="00501696" w:rsidRDefault="00DC29B8" w:rsidP="003B7FC5">
            <w:pPr>
              <w:jc w:val="center"/>
              <w:rPr>
                <w:bCs/>
                <w:sz w:val="16"/>
                <w:szCs w:val="16"/>
                <w:lang w:val="uk-UA"/>
              </w:rPr>
            </w:pPr>
          </w:p>
        </w:tc>
        <w:tc>
          <w:tcPr>
            <w:tcW w:w="690" w:type="pct"/>
            <w:shd w:val="clear" w:color="auto" w:fill="FFFFFF"/>
            <w:vAlign w:val="center"/>
          </w:tcPr>
          <w:p w14:paraId="19A2C7A1"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4D13B71" w14:textId="77777777" w:rsidR="00DC29B8" w:rsidRDefault="00DC29B8" w:rsidP="003B7FC5">
            <w:pPr>
              <w:jc w:val="center"/>
              <w:rPr>
                <w:lang w:val="ru-RU"/>
              </w:rPr>
            </w:pPr>
            <w:r>
              <w:rPr>
                <w:lang w:val="ru-RU"/>
              </w:rPr>
              <w:t>-</w:t>
            </w:r>
          </w:p>
        </w:tc>
      </w:tr>
      <w:tr w:rsidR="00DC29B8" w:rsidRPr="00796575" w14:paraId="1D70DCCE" w14:textId="77777777" w:rsidTr="003B7FC5">
        <w:trPr>
          <w:trHeight w:val="975"/>
        </w:trPr>
        <w:tc>
          <w:tcPr>
            <w:tcW w:w="166" w:type="pct"/>
            <w:shd w:val="clear" w:color="auto" w:fill="FFFFFF"/>
            <w:vAlign w:val="center"/>
          </w:tcPr>
          <w:p w14:paraId="2FB06643" w14:textId="77777777" w:rsidR="00DC29B8" w:rsidRDefault="00DC29B8" w:rsidP="003B7FC5">
            <w:pPr>
              <w:jc w:val="center"/>
              <w:rPr>
                <w:b/>
                <w:bCs/>
                <w:sz w:val="16"/>
                <w:szCs w:val="16"/>
                <w:lang w:val="uk-UA"/>
              </w:rPr>
            </w:pPr>
            <w:r>
              <w:rPr>
                <w:b/>
                <w:bCs/>
                <w:sz w:val="16"/>
                <w:szCs w:val="16"/>
                <w:lang w:val="uk-UA"/>
              </w:rPr>
              <w:lastRenderedPageBreak/>
              <w:t>2306</w:t>
            </w:r>
          </w:p>
        </w:tc>
        <w:tc>
          <w:tcPr>
            <w:tcW w:w="472" w:type="pct"/>
            <w:shd w:val="clear" w:color="auto" w:fill="FFFFFF"/>
            <w:vAlign w:val="center"/>
          </w:tcPr>
          <w:p w14:paraId="1D4FDB7A" w14:textId="77777777" w:rsidR="00DC29B8" w:rsidRPr="00501696" w:rsidRDefault="00DC29B8" w:rsidP="003B7FC5">
            <w:pPr>
              <w:jc w:val="center"/>
              <w:rPr>
                <w:bCs/>
                <w:sz w:val="16"/>
                <w:szCs w:val="16"/>
                <w:lang w:val="uk-UA"/>
              </w:rPr>
            </w:pPr>
            <w:r>
              <w:rPr>
                <w:bCs/>
                <w:sz w:val="16"/>
                <w:szCs w:val="16"/>
                <w:lang w:val="uk-UA"/>
              </w:rPr>
              <w:t>Лист  н</w:t>
            </w:r>
            <w:r w:rsidRPr="00501696">
              <w:rPr>
                <w:bCs/>
                <w:sz w:val="16"/>
                <w:szCs w:val="16"/>
                <w:lang w:val="uk-UA"/>
              </w:rPr>
              <w:t>а № 367/07-21/25</w:t>
            </w:r>
          </w:p>
        </w:tc>
        <w:tc>
          <w:tcPr>
            <w:tcW w:w="350" w:type="pct"/>
            <w:shd w:val="clear" w:color="auto" w:fill="FFFFFF"/>
            <w:vAlign w:val="center"/>
          </w:tcPr>
          <w:p w14:paraId="1BA3A792" w14:textId="77777777" w:rsidR="00DC29B8" w:rsidRPr="00501696" w:rsidRDefault="00DC29B8" w:rsidP="003B7FC5">
            <w:pPr>
              <w:jc w:val="center"/>
              <w:rPr>
                <w:bCs/>
                <w:sz w:val="16"/>
                <w:szCs w:val="16"/>
                <w:lang w:val="uk-UA"/>
              </w:rPr>
            </w:pPr>
            <w:r w:rsidRPr="00501696">
              <w:rPr>
                <w:bCs/>
                <w:sz w:val="16"/>
                <w:szCs w:val="16"/>
                <w:lang w:val="uk-UA"/>
              </w:rPr>
              <w:t>№вх-1702/25</w:t>
            </w:r>
          </w:p>
        </w:tc>
        <w:tc>
          <w:tcPr>
            <w:tcW w:w="300" w:type="pct"/>
            <w:shd w:val="clear" w:color="auto" w:fill="FFFFFF"/>
            <w:vAlign w:val="center"/>
          </w:tcPr>
          <w:p w14:paraId="7060541E"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3A87F910"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0D6A9F86" w14:textId="77777777" w:rsidR="00DC29B8" w:rsidRPr="00501696" w:rsidRDefault="00DC29B8" w:rsidP="003B7FC5">
            <w:pPr>
              <w:jc w:val="center"/>
              <w:rPr>
                <w:bCs/>
                <w:sz w:val="16"/>
                <w:szCs w:val="16"/>
                <w:lang w:val="uk-UA"/>
              </w:rPr>
            </w:pPr>
            <w:r w:rsidRPr="00501696">
              <w:rPr>
                <w:bCs/>
                <w:sz w:val="16"/>
                <w:szCs w:val="16"/>
                <w:lang w:val="uk-UA"/>
              </w:rPr>
              <w:t>ДЕПАРТАМЕНТ ОСВІТИ І НАУКИ</w:t>
            </w:r>
          </w:p>
        </w:tc>
        <w:tc>
          <w:tcPr>
            <w:tcW w:w="270" w:type="pct"/>
            <w:shd w:val="clear" w:color="auto" w:fill="FFFFFF"/>
            <w:vAlign w:val="center"/>
          </w:tcPr>
          <w:p w14:paraId="4E76A0CF"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380409D4"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0DF9E1AF"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4653BDFB" w14:textId="77777777" w:rsidR="00DC29B8" w:rsidRPr="00501696" w:rsidRDefault="00DC29B8" w:rsidP="003B7FC5">
            <w:pPr>
              <w:jc w:val="center"/>
              <w:rPr>
                <w:bCs/>
                <w:sz w:val="16"/>
                <w:szCs w:val="16"/>
                <w:lang w:val="uk-UA"/>
              </w:rPr>
            </w:pPr>
            <w:r w:rsidRPr="00501696">
              <w:rPr>
                <w:bCs/>
                <w:sz w:val="16"/>
                <w:szCs w:val="16"/>
                <w:lang w:val="uk-UA"/>
              </w:rPr>
              <w:t>На № 367/07-21/25</w:t>
            </w:r>
          </w:p>
        </w:tc>
        <w:tc>
          <w:tcPr>
            <w:tcW w:w="347" w:type="pct"/>
            <w:shd w:val="clear" w:color="auto" w:fill="FFFFFF"/>
            <w:vAlign w:val="center"/>
          </w:tcPr>
          <w:p w14:paraId="15AC23FF"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07EDB100"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44AC0BCA"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174D2677"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05C97428" w14:textId="77777777" w:rsidR="00DC29B8" w:rsidRPr="00501696" w:rsidRDefault="00DC29B8" w:rsidP="003B7FC5">
            <w:pPr>
              <w:jc w:val="center"/>
              <w:rPr>
                <w:bCs/>
                <w:sz w:val="16"/>
                <w:szCs w:val="16"/>
                <w:lang w:val="uk-UA"/>
              </w:rPr>
            </w:pPr>
          </w:p>
          <w:p w14:paraId="1C79DC9A"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0A10D105" w14:textId="77777777" w:rsidR="00DC29B8" w:rsidRPr="00501696" w:rsidRDefault="00DC29B8" w:rsidP="003B7FC5">
            <w:pPr>
              <w:jc w:val="center"/>
              <w:rPr>
                <w:bCs/>
                <w:sz w:val="16"/>
                <w:szCs w:val="16"/>
                <w:lang w:val="uk-UA"/>
              </w:rPr>
            </w:pPr>
          </w:p>
        </w:tc>
        <w:tc>
          <w:tcPr>
            <w:tcW w:w="690" w:type="pct"/>
            <w:shd w:val="clear" w:color="auto" w:fill="FFFFFF"/>
            <w:vAlign w:val="center"/>
          </w:tcPr>
          <w:p w14:paraId="422F74D3"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1A18B7C" w14:textId="77777777" w:rsidR="00DC29B8" w:rsidRDefault="00DC29B8" w:rsidP="003B7FC5">
            <w:pPr>
              <w:jc w:val="center"/>
              <w:rPr>
                <w:lang w:val="ru-RU"/>
              </w:rPr>
            </w:pPr>
            <w:r>
              <w:rPr>
                <w:lang w:val="ru-RU"/>
              </w:rPr>
              <w:t>-</w:t>
            </w:r>
          </w:p>
        </w:tc>
      </w:tr>
      <w:tr w:rsidR="00DC29B8" w:rsidRPr="00796575" w14:paraId="6A933195" w14:textId="77777777" w:rsidTr="003B7FC5">
        <w:trPr>
          <w:trHeight w:val="975"/>
        </w:trPr>
        <w:tc>
          <w:tcPr>
            <w:tcW w:w="166" w:type="pct"/>
            <w:shd w:val="clear" w:color="auto" w:fill="FFFFFF"/>
            <w:vAlign w:val="center"/>
          </w:tcPr>
          <w:p w14:paraId="0DD38CA0" w14:textId="77777777" w:rsidR="00DC29B8" w:rsidRDefault="00DC29B8" w:rsidP="003B7FC5">
            <w:pPr>
              <w:jc w:val="center"/>
              <w:rPr>
                <w:b/>
                <w:bCs/>
                <w:sz w:val="16"/>
                <w:szCs w:val="16"/>
                <w:lang w:val="uk-UA"/>
              </w:rPr>
            </w:pPr>
            <w:r>
              <w:rPr>
                <w:b/>
                <w:bCs/>
                <w:sz w:val="16"/>
                <w:szCs w:val="16"/>
                <w:lang w:val="uk-UA"/>
              </w:rPr>
              <w:t>2327</w:t>
            </w:r>
          </w:p>
        </w:tc>
        <w:tc>
          <w:tcPr>
            <w:tcW w:w="472" w:type="pct"/>
            <w:shd w:val="clear" w:color="auto" w:fill="FFFFFF"/>
            <w:vAlign w:val="center"/>
          </w:tcPr>
          <w:p w14:paraId="07C69C09" w14:textId="77777777" w:rsidR="00DC29B8" w:rsidRPr="00501696" w:rsidRDefault="00DC29B8" w:rsidP="003B7FC5">
            <w:pPr>
              <w:jc w:val="center"/>
              <w:rPr>
                <w:bCs/>
                <w:sz w:val="16"/>
                <w:szCs w:val="16"/>
                <w:lang w:val="uk-UA"/>
              </w:rPr>
            </w:pPr>
            <w:r>
              <w:rPr>
                <w:bCs/>
                <w:sz w:val="16"/>
                <w:szCs w:val="16"/>
                <w:lang w:val="uk-UA"/>
              </w:rPr>
              <w:t>Лист н</w:t>
            </w:r>
            <w:r w:rsidRPr="00501696">
              <w:rPr>
                <w:bCs/>
                <w:sz w:val="16"/>
                <w:szCs w:val="16"/>
                <w:lang w:val="uk-UA"/>
              </w:rPr>
              <w:t>а № 07-22/148/23</w:t>
            </w:r>
          </w:p>
        </w:tc>
        <w:tc>
          <w:tcPr>
            <w:tcW w:w="350" w:type="pct"/>
            <w:shd w:val="clear" w:color="auto" w:fill="FFFFFF"/>
            <w:vAlign w:val="center"/>
          </w:tcPr>
          <w:p w14:paraId="695CCACD" w14:textId="77777777" w:rsidR="00DC29B8" w:rsidRPr="00501696" w:rsidRDefault="00DC29B8" w:rsidP="003B7FC5">
            <w:pPr>
              <w:jc w:val="center"/>
              <w:rPr>
                <w:bCs/>
                <w:sz w:val="16"/>
                <w:szCs w:val="16"/>
                <w:lang w:val="uk-UA"/>
              </w:rPr>
            </w:pPr>
            <w:r w:rsidRPr="00501696">
              <w:rPr>
                <w:bCs/>
                <w:sz w:val="16"/>
                <w:szCs w:val="16"/>
                <w:lang w:val="uk-UA"/>
              </w:rPr>
              <w:t>№вх-1703/25</w:t>
            </w:r>
          </w:p>
        </w:tc>
        <w:tc>
          <w:tcPr>
            <w:tcW w:w="300" w:type="pct"/>
            <w:shd w:val="clear" w:color="auto" w:fill="FFFFFF"/>
            <w:vAlign w:val="center"/>
          </w:tcPr>
          <w:p w14:paraId="27DD09E5"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65D14D7D"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29969033" w14:textId="77777777" w:rsidR="00DC29B8" w:rsidRPr="00501696" w:rsidRDefault="00DC29B8" w:rsidP="003B7FC5">
            <w:pPr>
              <w:jc w:val="center"/>
              <w:rPr>
                <w:bCs/>
                <w:sz w:val="16"/>
                <w:szCs w:val="16"/>
                <w:lang w:val="uk-UA"/>
              </w:rPr>
            </w:pPr>
            <w:r w:rsidRPr="00501696">
              <w:rPr>
                <w:bCs/>
                <w:sz w:val="16"/>
                <w:szCs w:val="16"/>
                <w:lang w:val="uk-UA"/>
              </w:rPr>
              <w:t>ДЕПАРТАМЕНТ ОСВІТИ І НАУКИ</w:t>
            </w:r>
          </w:p>
        </w:tc>
        <w:tc>
          <w:tcPr>
            <w:tcW w:w="270" w:type="pct"/>
            <w:shd w:val="clear" w:color="auto" w:fill="FFFFFF"/>
            <w:vAlign w:val="center"/>
          </w:tcPr>
          <w:p w14:paraId="1026BB90"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38F63E48"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59C0281F"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3BD0108B" w14:textId="77777777" w:rsidR="00DC29B8" w:rsidRPr="00501696" w:rsidRDefault="00DC29B8" w:rsidP="003B7FC5">
            <w:pPr>
              <w:jc w:val="center"/>
              <w:rPr>
                <w:bCs/>
                <w:sz w:val="16"/>
                <w:szCs w:val="16"/>
                <w:lang w:val="uk-UA"/>
              </w:rPr>
            </w:pPr>
            <w:r w:rsidRPr="00501696">
              <w:rPr>
                <w:bCs/>
                <w:sz w:val="16"/>
                <w:szCs w:val="16"/>
                <w:lang w:val="uk-UA"/>
              </w:rPr>
              <w:t>На № 07-22/148/23</w:t>
            </w:r>
          </w:p>
        </w:tc>
        <w:tc>
          <w:tcPr>
            <w:tcW w:w="347" w:type="pct"/>
            <w:shd w:val="clear" w:color="auto" w:fill="FFFFFF"/>
            <w:vAlign w:val="center"/>
          </w:tcPr>
          <w:p w14:paraId="381771D3"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76767082"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38C728A8"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B6F9191"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12304E08" w14:textId="77777777" w:rsidR="00DC29B8" w:rsidRPr="00501696" w:rsidRDefault="00DC29B8" w:rsidP="003B7FC5">
            <w:pPr>
              <w:jc w:val="center"/>
              <w:rPr>
                <w:bCs/>
                <w:sz w:val="16"/>
                <w:szCs w:val="16"/>
                <w:lang w:val="uk-UA"/>
              </w:rPr>
            </w:pPr>
          </w:p>
          <w:p w14:paraId="622E4107"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23818542" w14:textId="77777777" w:rsidR="00DC29B8" w:rsidRPr="00501696" w:rsidRDefault="00DC29B8" w:rsidP="003B7FC5">
            <w:pPr>
              <w:jc w:val="center"/>
              <w:rPr>
                <w:bCs/>
                <w:sz w:val="16"/>
                <w:szCs w:val="16"/>
                <w:lang w:val="uk-UA"/>
              </w:rPr>
            </w:pPr>
          </w:p>
        </w:tc>
        <w:tc>
          <w:tcPr>
            <w:tcW w:w="690" w:type="pct"/>
            <w:shd w:val="clear" w:color="auto" w:fill="FFFFFF"/>
            <w:vAlign w:val="center"/>
          </w:tcPr>
          <w:p w14:paraId="3AE1F50A"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9826617" w14:textId="77777777" w:rsidR="00DC29B8" w:rsidRDefault="00DC29B8" w:rsidP="003B7FC5">
            <w:pPr>
              <w:jc w:val="center"/>
              <w:rPr>
                <w:lang w:val="ru-RU"/>
              </w:rPr>
            </w:pPr>
            <w:r>
              <w:rPr>
                <w:lang w:val="ru-RU"/>
              </w:rPr>
              <w:t>-</w:t>
            </w:r>
          </w:p>
        </w:tc>
      </w:tr>
      <w:tr w:rsidR="00DC29B8" w:rsidRPr="00796575" w14:paraId="4D19081A" w14:textId="77777777" w:rsidTr="003B7FC5">
        <w:trPr>
          <w:trHeight w:val="975"/>
        </w:trPr>
        <w:tc>
          <w:tcPr>
            <w:tcW w:w="166" w:type="pct"/>
            <w:shd w:val="clear" w:color="auto" w:fill="FFFFFF"/>
            <w:vAlign w:val="center"/>
          </w:tcPr>
          <w:p w14:paraId="2BE207EF" w14:textId="77777777" w:rsidR="00DC29B8" w:rsidRDefault="00DC29B8" w:rsidP="003B7FC5">
            <w:pPr>
              <w:jc w:val="center"/>
              <w:rPr>
                <w:b/>
                <w:bCs/>
                <w:sz w:val="16"/>
                <w:szCs w:val="16"/>
                <w:lang w:val="uk-UA"/>
              </w:rPr>
            </w:pPr>
            <w:r>
              <w:rPr>
                <w:b/>
                <w:bCs/>
                <w:sz w:val="16"/>
                <w:szCs w:val="16"/>
                <w:lang w:val="uk-UA"/>
              </w:rPr>
              <w:t>2308</w:t>
            </w:r>
          </w:p>
        </w:tc>
        <w:tc>
          <w:tcPr>
            <w:tcW w:w="472" w:type="pct"/>
            <w:shd w:val="clear" w:color="auto" w:fill="FFFFFF"/>
            <w:vAlign w:val="center"/>
          </w:tcPr>
          <w:p w14:paraId="19571765" w14:textId="77777777" w:rsidR="00DC29B8" w:rsidRPr="00501696" w:rsidRDefault="00DC29B8" w:rsidP="003B7FC5">
            <w:pPr>
              <w:jc w:val="center"/>
              <w:rPr>
                <w:bCs/>
                <w:sz w:val="16"/>
                <w:szCs w:val="16"/>
                <w:lang w:val="uk-UA"/>
              </w:rPr>
            </w:pPr>
            <w:r w:rsidRPr="00501696">
              <w:rPr>
                <w:bCs/>
                <w:sz w:val="16"/>
                <w:szCs w:val="16"/>
                <w:lang w:val="uk-UA"/>
              </w:rPr>
              <w:t>Субвенція з бюджету на харчування</w:t>
            </w:r>
          </w:p>
        </w:tc>
        <w:tc>
          <w:tcPr>
            <w:tcW w:w="350" w:type="pct"/>
            <w:shd w:val="clear" w:color="auto" w:fill="FFFFFF"/>
            <w:vAlign w:val="center"/>
          </w:tcPr>
          <w:p w14:paraId="3D2940AE" w14:textId="77777777" w:rsidR="00DC29B8" w:rsidRPr="00501696" w:rsidRDefault="00DC29B8" w:rsidP="003B7FC5">
            <w:pPr>
              <w:jc w:val="center"/>
              <w:rPr>
                <w:bCs/>
                <w:sz w:val="16"/>
                <w:szCs w:val="16"/>
                <w:lang w:val="uk-UA"/>
              </w:rPr>
            </w:pPr>
            <w:r w:rsidRPr="00501696">
              <w:rPr>
                <w:bCs/>
                <w:sz w:val="16"/>
                <w:szCs w:val="16"/>
                <w:lang w:val="uk-UA"/>
              </w:rPr>
              <w:t>№вх-1704/25</w:t>
            </w:r>
          </w:p>
        </w:tc>
        <w:tc>
          <w:tcPr>
            <w:tcW w:w="300" w:type="pct"/>
            <w:shd w:val="clear" w:color="auto" w:fill="FFFFFF"/>
            <w:vAlign w:val="center"/>
          </w:tcPr>
          <w:p w14:paraId="72A31585"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757D8600"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6B8AA369" w14:textId="77777777" w:rsidR="00DC29B8" w:rsidRPr="00501696" w:rsidRDefault="00DC29B8" w:rsidP="003B7FC5">
            <w:pPr>
              <w:jc w:val="center"/>
              <w:rPr>
                <w:bCs/>
                <w:sz w:val="16"/>
                <w:szCs w:val="16"/>
                <w:lang w:val="uk-UA"/>
              </w:rPr>
            </w:pPr>
            <w:r w:rsidRPr="00501696">
              <w:rPr>
                <w:bCs/>
                <w:sz w:val="16"/>
                <w:szCs w:val="16"/>
                <w:lang w:val="uk-UA"/>
              </w:rPr>
              <w:t>ДЕПАРТАМЕНТ ОСВІТИ І НАУКИ</w:t>
            </w:r>
          </w:p>
        </w:tc>
        <w:tc>
          <w:tcPr>
            <w:tcW w:w="270" w:type="pct"/>
            <w:shd w:val="clear" w:color="auto" w:fill="FFFFFF"/>
            <w:vAlign w:val="center"/>
          </w:tcPr>
          <w:p w14:paraId="40ABE543"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1D870765"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60336F2D"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303D081C" w14:textId="77777777" w:rsidR="00DC29B8" w:rsidRPr="00501696" w:rsidRDefault="00DC29B8" w:rsidP="003B7FC5">
            <w:pPr>
              <w:jc w:val="center"/>
              <w:rPr>
                <w:bCs/>
                <w:sz w:val="16"/>
                <w:szCs w:val="16"/>
                <w:lang w:val="uk-UA"/>
              </w:rPr>
            </w:pPr>
            <w:r w:rsidRPr="00501696">
              <w:rPr>
                <w:bCs/>
                <w:sz w:val="16"/>
                <w:szCs w:val="16"/>
                <w:lang w:val="uk-UA"/>
              </w:rPr>
              <w:t>Субвенція з бюджету на харчування</w:t>
            </w:r>
          </w:p>
        </w:tc>
        <w:tc>
          <w:tcPr>
            <w:tcW w:w="347" w:type="pct"/>
            <w:shd w:val="clear" w:color="auto" w:fill="FFFFFF"/>
            <w:vAlign w:val="center"/>
          </w:tcPr>
          <w:p w14:paraId="306CF031"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5E474F5B"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70BC41CE"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01355D52"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7749D266" w14:textId="77777777" w:rsidR="00DC29B8" w:rsidRPr="00501696" w:rsidRDefault="00DC29B8" w:rsidP="003B7FC5">
            <w:pPr>
              <w:jc w:val="center"/>
              <w:rPr>
                <w:bCs/>
                <w:sz w:val="16"/>
                <w:szCs w:val="16"/>
                <w:lang w:val="uk-UA"/>
              </w:rPr>
            </w:pPr>
          </w:p>
          <w:p w14:paraId="66199B6C"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7F6C7A16" w14:textId="77777777" w:rsidR="00DC29B8" w:rsidRPr="00501696" w:rsidRDefault="00DC29B8" w:rsidP="003B7FC5">
            <w:pPr>
              <w:jc w:val="center"/>
              <w:rPr>
                <w:bCs/>
                <w:sz w:val="16"/>
                <w:szCs w:val="16"/>
                <w:lang w:val="uk-UA"/>
              </w:rPr>
            </w:pPr>
          </w:p>
        </w:tc>
        <w:tc>
          <w:tcPr>
            <w:tcW w:w="690" w:type="pct"/>
            <w:shd w:val="clear" w:color="auto" w:fill="FFFFFF"/>
            <w:vAlign w:val="center"/>
          </w:tcPr>
          <w:p w14:paraId="7F94A7DB"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4F88528" w14:textId="77777777" w:rsidR="00DC29B8" w:rsidRDefault="00DC29B8" w:rsidP="003B7FC5">
            <w:pPr>
              <w:jc w:val="center"/>
              <w:rPr>
                <w:lang w:val="ru-RU"/>
              </w:rPr>
            </w:pPr>
            <w:r>
              <w:rPr>
                <w:lang w:val="ru-RU"/>
              </w:rPr>
              <w:t>-</w:t>
            </w:r>
          </w:p>
        </w:tc>
      </w:tr>
      <w:tr w:rsidR="00DC29B8" w:rsidRPr="00796575" w14:paraId="27CD9140" w14:textId="77777777" w:rsidTr="003B7FC5">
        <w:trPr>
          <w:trHeight w:val="975"/>
        </w:trPr>
        <w:tc>
          <w:tcPr>
            <w:tcW w:w="166" w:type="pct"/>
            <w:shd w:val="clear" w:color="auto" w:fill="FFFFFF"/>
            <w:vAlign w:val="center"/>
          </w:tcPr>
          <w:p w14:paraId="5458AC9A" w14:textId="77777777" w:rsidR="00DC29B8" w:rsidRDefault="00DC29B8" w:rsidP="003B7FC5">
            <w:pPr>
              <w:jc w:val="center"/>
              <w:rPr>
                <w:b/>
                <w:bCs/>
                <w:sz w:val="16"/>
                <w:szCs w:val="16"/>
                <w:lang w:val="uk-UA"/>
              </w:rPr>
            </w:pPr>
            <w:r>
              <w:rPr>
                <w:b/>
                <w:bCs/>
                <w:sz w:val="16"/>
                <w:szCs w:val="16"/>
                <w:lang w:val="uk-UA"/>
              </w:rPr>
              <w:t>2309</w:t>
            </w:r>
          </w:p>
        </w:tc>
        <w:tc>
          <w:tcPr>
            <w:tcW w:w="472" w:type="pct"/>
            <w:shd w:val="clear" w:color="auto" w:fill="FFFFFF"/>
            <w:vAlign w:val="center"/>
          </w:tcPr>
          <w:p w14:paraId="68E28402" w14:textId="77777777" w:rsidR="00DC29B8" w:rsidRPr="00C67704" w:rsidRDefault="00DC29B8" w:rsidP="003B7FC5">
            <w:pPr>
              <w:tabs>
                <w:tab w:val="left" w:pos="1483"/>
              </w:tabs>
              <w:jc w:val="center"/>
              <w:rPr>
                <w:sz w:val="16"/>
                <w:szCs w:val="16"/>
                <w:lang w:val="uk-UA"/>
              </w:rPr>
            </w:pPr>
            <w:r>
              <w:rPr>
                <w:sz w:val="16"/>
                <w:szCs w:val="16"/>
                <w:lang w:val="uk-UA"/>
              </w:rPr>
              <w:t>Про подання показників</w:t>
            </w:r>
          </w:p>
        </w:tc>
        <w:tc>
          <w:tcPr>
            <w:tcW w:w="350" w:type="pct"/>
            <w:shd w:val="clear" w:color="auto" w:fill="FFFFFF"/>
            <w:vAlign w:val="center"/>
          </w:tcPr>
          <w:p w14:paraId="54EF286D" w14:textId="77777777" w:rsidR="00DC29B8" w:rsidRPr="00C67704" w:rsidRDefault="00DC29B8" w:rsidP="003B7FC5">
            <w:pPr>
              <w:jc w:val="center"/>
              <w:rPr>
                <w:sz w:val="16"/>
                <w:szCs w:val="16"/>
                <w:lang w:val="uk-UA"/>
              </w:rPr>
            </w:pPr>
            <w:r>
              <w:rPr>
                <w:sz w:val="16"/>
                <w:szCs w:val="16"/>
                <w:lang w:val="uk-UA"/>
              </w:rPr>
              <w:t>№вих-558/05-11/25</w:t>
            </w:r>
          </w:p>
        </w:tc>
        <w:tc>
          <w:tcPr>
            <w:tcW w:w="300" w:type="pct"/>
            <w:shd w:val="clear" w:color="auto" w:fill="FFFFFF"/>
            <w:vAlign w:val="center"/>
          </w:tcPr>
          <w:p w14:paraId="75EEC66B" w14:textId="77777777" w:rsidR="00DC29B8" w:rsidRPr="00C67704" w:rsidRDefault="00DC29B8" w:rsidP="003B7FC5">
            <w:pPr>
              <w:jc w:val="center"/>
              <w:rPr>
                <w:sz w:val="16"/>
                <w:szCs w:val="16"/>
                <w:lang w:val="uk-UA"/>
              </w:rPr>
            </w:pPr>
            <w:r>
              <w:rPr>
                <w:sz w:val="16"/>
                <w:szCs w:val="16"/>
                <w:lang w:val="uk-UA"/>
              </w:rPr>
              <w:t>07.04.2025</w:t>
            </w:r>
          </w:p>
        </w:tc>
        <w:tc>
          <w:tcPr>
            <w:tcW w:w="302" w:type="pct"/>
            <w:shd w:val="clear" w:color="auto" w:fill="FFFFFF"/>
            <w:vAlign w:val="center"/>
          </w:tcPr>
          <w:p w14:paraId="643EFB7E" w14:textId="77777777" w:rsidR="00DC29B8" w:rsidRPr="00F27450" w:rsidRDefault="00DC29B8" w:rsidP="003B7FC5">
            <w:pPr>
              <w:jc w:val="center"/>
              <w:rPr>
                <w:bCs/>
                <w:color w:val="000000"/>
                <w:sz w:val="16"/>
                <w:szCs w:val="16"/>
                <w:lang w:val="ru-RU"/>
              </w:rPr>
            </w:pPr>
            <w:r w:rsidRPr="00F27450">
              <w:rPr>
                <w:bCs/>
                <w:color w:val="000000"/>
                <w:sz w:val="16"/>
                <w:szCs w:val="16"/>
                <w:lang w:val="ru-RU"/>
              </w:rPr>
              <w:t>-</w:t>
            </w:r>
          </w:p>
          <w:p w14:paraId="5F42FE18" w14:textId="77777777" w:rsidR="00DC29B8" w:rsidRPr="00C67704" w:rsidRDefault="00DC29B8" w:rsidP="003B7FC5">
            <w:pPr>
              <w:jc w:val="center"/>
              <w:rPr>
                <w:lang w:val="ru-RU"/>
              </w:rPr>
            </w:pPr>
          </w:p>
        </w:tc>
        <w:tc>
          <w:tcPr>
            <w:tcW w:w="343" w:type="pct"/>
            <w:shd w:val="clear" w:color="auto" w:fill="FFFFFF"/>
            <w:vAlign w:val="center"/>
          </w:tcPr>
          <w:p w14:paraId="281AB916" w14:textId="77777777" w:rsidR="00DC29B8" w:rsidRPr="00C67704" w:rsidRDefault="00DC29B8" w:rsidP="003B7FC5">
            <w:pPr>
              <w:jc w:val="center"/>
              <w:rPr>
                <w:sz w:val="16"/>
                <w:szCs w:val="16"/>
                <w:lang w:val="uk-UA"/>
              </w:rPr>
            </w:pPr>
            <w:r w:rsidRPr="00F27450">
              <w:rPr>
                <w:sz w:val="16"/>
                <w:szCs w:val="16"/>
                <w:lang w:val="uk-UA"/>
              </w:rPr>
              <w:t>Відділ доходів та економічного аналізу</w:t>
            </w:r>
          </w:p>
        </w:tc>
        <w:tc>
          <w:tcPr>
            <w:tcW w:w="270" w:type="pct"/>
            <w:shd w:val="clear" w:color="auto" w:fill="FFFFFF"/>
            <w:vAlign w:val="center"/>
          </w:tcPr>
          <w:p w14:paraId="243B36B8" w14:textId="77777777" w:rsidR="00DC29B8" w:rsidRPr="00C67704" w:rsidRDefault="00DC29B8" w:rsidP="003B7FC5">
            <w:pPr>
              <w:jc w:val="center"/>
              <w:rPr>
                <w:sz w:val="16"/>
                <w:szCs w:val="16"/>
                <w:lang w:val="uk-UA"/>
              </w:rPr>
            </w:pPr>
            <w:r w:rsidRPr="00F27450">
              <w:rPr>
                <w:sz w:val="16"/>
                <w:szCs w:val="16"/>
                <w:lang w:val="uk-UA"/>
              </w:rPr>
              <w:t>-</w:t>
            </w:r>
          </w:p>
        </w:tc>
        <w:tc>
          <w:tcPr>
            <w:tcW w:w="162" w:type="pct"/>
            <w:shd w:val="clear" w:color="auto" w:fill="FFFFFF"/>
            <w:vAlign w:val="center"/>
          </w:tcPr>
          <w:p w14:paraId="0EAEED64" w14:textId="77777777" w:rsidR="00DC29B8" w:rsidRPr="00C67704" w:rsidRDefault="00DC29B8" w:rsidP="003B7FC5">
            <w:pPr>
              <w:jc w:val="center"/>
              <w:rPr>
                <w:sz w:val="16"/>
                <w:szCs w:val="16"/>
                <w:lang w:val="uk-UA"/>
              </w:rPr>
            </w:pPr>
            <w:r w:rsidRPr="00F27450">
              <w:rPr>
                <w:sz w:val="16"/>
                <w:szCs w:val="16"/>
                <w:lang w:val="uk-UA"/>
              </w:rPr>
              <w:t>-</w:t>
            </w:r>
          </w:p>
        </w:tc>
        <w:tc>
          <w:tcPr>
            <w:tcW w:w="280" w:type="pct"/>
            <w:shd w:val="clear" w:color="auto" w:fill="FFFFFF"/>
            <w:vAlign w:val="center"/>
          </w:tcPr>
          <w:p w14:paraId="67D5BFCF" w14:textId="77777777" w:rsidR="00DC29B8" w:rsidRPr="00C67704" w:rsidRDefault="00DC29B8" w:rsidP="003B7FC5">
            <w:pPr>
              <w:jc w:val="center"/>
              <w:rPr>
                <w:sz w:val="16"/>
                <w:szCs w:val="16"/>
                <w:lang w:val="uk-UA"/>
              </w:rPr>
            </w:pPr>
            <w:r w:rsidRPr="00F27450">
              <w:rPr>
                <w:sz w:val="16"/>
                <w:szCs w:val="16"/>
                <w:lang w:val="uk-UA"/>
              </w:rPr>
              <w:t>фінанси</w:t>
            </w:r>
          </w:p>
        </w:tc>
        <w:tc>
          <w:tcPr>
            <w:tcW w:w="458" w:type="pct"/>
            <w:shd w:val="clear" w:color="auto" w:fill="FFFFFF"/>
            <w:vAlign w:val="center"/>
          </w:tcPr>
          <w:p w14:paraId="0E2C6808" w14:textId="77777777" w:rsidR="00DC29B8" w:rsidRPr="00C67704" w:rsidRDefault="00DC29B8" w:rsidP="003B7FC5">
            <w:pPr>
              <w:jc w:val="center"/>
              <w:rPr>
                <w:sz w:val="16"/>
                <w:szCs w:val="16"/>
                <w:lang w:val="uk-UA"/>
              </w:rPr>
            </w:pPr>
            <w:r>
              <w:rPr>
                <w:sz w:val="16"/>
                <w:szCs w:val="16"/>
                <w:lang w:val="uk-UA"/>
              </w:rPr>
              <w:t>Щодо залишків коштів екологічних платежів станом на 01.04.2025</w:t>
            </w:r>
          </w:p>
        </w:tc>
        <w:tc>
          <w:tcPr>
            <w:tcW w:w="347" w:type="pct"/>
            <w:shd w:val="clear" w:color="auto" w:fill="FFFFFF"/>
            <w:vAlign w:val="center"/>
          </w:tcPr>
          <w:p w14:paraId="589FA9BC" w14:textId="77777777" w:rsidR="00DC29B8" w:rsidRPr="00C67704" w:rsidRDefault="00DC29B8" w:rsidP="003B7FC5">
            <w:pPr>
              <w:jc w:val="center"/>
              <w:rPr>
                <w:sz w:val="16"/>
                <w:szCs w:val="16"/>
                <w:lang w:val="uk-UA"/>
              </w:rPr>
            </w:pPr>
            <w:r w:rsidRPr="00F27450">
              <w:rPr>
                <w:sz w:val="16"/>
                <w:szCs w:val="16"/>
                <w:lang w:val="uk-UA"/>
              </w:rPr>
              <w:t>Текстовий документ, табличний матеріал</w:t>
            </w:r>
          </w:p>
        </w:tc>
        <w:tc>
          <w:tcPr>
            <w:tcW w:w="231" w:type="pct"/>
            <w:shd w:val="clear" w:color="auto" w:fill="FFFFFF"/>
            <w:vAlign w:val="center"/>
          </w:tcPr>
          <w:p w14:paraId="003F7F4C" w14:textId="77777777" w:rsidR="00DC29B8" w:rsidRPr="00C67704" w:rsidRDefault="00DC29B8" w:rsidP="003B7FC5">
            <w:pPr>
              <w:jc w:val="center"/>
              <w:rPr>
                <w:sz w:val="16"/>
                <w:szCs w:val="16"/>
                <w:lang w:val="uk-UA"/>
              </w:rPr>
            </w:pPr>
            <w:r w:rsidRPr="00F27450">
              <w:rPr>
                <w:sz w:val="16"/>
                <w:szCs w:val="16"/>
                <w:lang w:val="uk-UA"/>
              </w:rPr>
              <w:t>Лист</w:t>
            </w:r>
          </w:p>
        </w:tc>
        <w:tc>
          <w:tcPr>
            <w:tcW w:w="157" w:type="pct"/>
            <w:shd w:val="clear" w:color="auto" w:fill="FFFFFF"/>
            <w:vAlign w:val="center"/>
          </w:tcPr>
          <w:p w14:paraId="1F032C9A" w14:textId="77777777" w:rsidR="00DC29B8" w:rsidRPr="00C67704" w:rsidRDefault="00DC29B8" w:rsidP="003B7FC5">
            <w:pPr>
              <w:jc w:val="center"/>
              <w:rPr>
                <w:sz w:val="16"/>
                <w:szCs w:val="16"/>
                <w:lang w:val="uk-UA"/>
              </w:rPr>
            </w:pPr>
            <w:r w:rsidRPr="00F27450">
              <w:rPr>
                <w:sz w:val="16"/>
                <w:szCs w:val="16"/>
                <w:lang w:val="uk-UA"/>
              </w:rPr>
              <w:t>-</w:t>
            </w:r>
          </w:p>
        </w:tc>
        <w:tc>
          <w:tcPr>
            <w:tcW w:w="306" w:type="pct"/>
            <w:shd w:val="clear" w:color="auto" w:fill="FFFFFF"/>
            <w:vAlign w:val="center"/>
          </w:tcPr>
          <w:p w14:paraId="57D2C6F1" w14:textId="77777777" w:rsidR="00DC29B8" w:rsidRPr="00C67704" w:rsidRDefault="00DC29B8" w:rsidP="003B7FC5">
            <w:pPr>
              <w:jc w:val="center"/>
              <w:rPr>
                <w:sz w:val="16"/>
                <w:szCs w:val="16"/>
                <w:lang w:val="uk-UA"/>
              </w:rPr>
            </w:pPr>
            <w:r w:rsidRPr="00F27450">
              <w:rPr>
                <w:sz w:val="16"/>
                <w:szCs w:val="16"/>
                <w:lang w:val="uk-UA"/>
              </w:rPr>
              <w:t>Паперова, електронна</w:t>
            </w:r>
          </w:p>
        </w:tc>
        <w:tc>
          <w:tcPr>
            <w:tcW w:w="690" w:type="pct"/>
            <w:shd w:val="clear" w:color="auto" w:fill="FFFFFF"/>
            <w:vAlign w:val="center"/>
          </w:tcPr>
          <w:p w14:paraId="4C270037" w14:textId="77777777" w:rsidR="00DC29B8" w:rsidRPr="00C67704" w:rsidRDefault="00DC29B8" w:rsidP="003B7FC5">
            <w:pPr>
              <w:jc w:val="center"/>
              <w:rPr>
                <w:sz w:val="16"/>
                <w:szCs w:val="16"/>
                <w:lang w:val="uk-UA"/>
              </w:rPr>
            </w:pPr>
            <w:r w:rsidRPr="00F27450">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0F4010B4" w14:textId="77777777" w:rsidR="00DC29B8" w:rsidRDefault="00DC29B8" w:rsidP="003B7FC5">
            <w:pPr>
              <w:jc w:val="center"/>
              <w:rPr>
                <w:lang w:val="ru-RU"/>
              </w:rPr>
            </w:pPr>
            <w:r>
              <w:rPr>
                <w:lang w:val="ru-RU"/>
              </w:rPr>
              <w:t>-</w:t>
            </w:r>
          </w:p>
        </w:tc>
      </w:tr>
      <w:tr w:rsidR="00DC29B8" w:rsidRPr="00796575" w14:paraId="2010407B" w14:textId="77777777" w:rsidTr="003B7FC5">
        <w:trPr>
          <w:trHeight w:val="975"/>
        </w:trPr>
        <w:tc>
          <w:tcPr>
            <w:tcW w:w="166" w:type="pct"/>
            <w:shd w:val="clear" w:color="auto" w:fill="FFFFFF"/>
            <w:vAlign w:val="center"/>
          </w:tcPr>
          <w:p w14:paraId="1449FF26" w14:textId="77777777" w:rsidR="00DC29B8" w:rsidRDefault="00DC29B8" w:rsidP="003B7FC5">
            <w:pPr>
              <w:jc w:val="center"/>
              <w:rPr>
                <w:b/>
                <w:bCs/>
                <w:sz w:val="16"/>
                <w:szCs w:val="16"/>
                <w:lang w:val="uk-UA"/>
              </w:rPr>
            </w:pPr>
            <w:r>
              <w:rPr>
                <w:b/>
                <w:bCs/>
                <w:sz w:val="16"/>
                <w:szCs w:val="16"/>
                <w:lang w:val="uk-UA"/>
              </w:rPr>
              <w:t>2310</w:t>
            </w:r>
          </w:p>
        </w:tc>
        <w:tc>
          <w:tcPr>
            <w:tcW w:w="472" w:type="pct"/>
            <w:shd w:val="clear" w:color="auto" w:fill="FFFFFF"/>
            <w:vAlign w:val="center"/>
          </w:tcPr>
          <w:p w14:paraId="75CDFF70" w14:textId="77777777" w:rsidR="00DC29B8" w:rsidRPr="00C67704" w:rsidRDefault="00DC29B8" w:rsidP="003B7FC5">
            <w:pPr>
              <w:tabs>
                <w:tab w:val="left" w:pos="1483"/>
              </w:tabs>
              <w:jc w:val="center"/>
              <w:rPr>
                <w:sz w:val="16"/>
                <w:szCs w:val="16"/>
                <w:lang w:val="uk-UA"/>
              </w:rPr>
            </w:pPr>
            <w:r>
              <w:rPr>
                <w:sz w:val="16"/>
                <w:szCs w:val="16"/>
                <w:lang w:val="uk-UA"/>
              </w:rPr>
              <w:t>Про подання інформації</w:t>
            </w:r>
          </w:p>
        </w:tc>
        <w:tc>
          <w:tcPr>
            <w:tcW w:w="350" w:type="pct"/>
            <w:shd w:val="clear" w:color="auto" w:fill="FFFFFF"/>
            <w:vAlign w:val="center"/>
          </w:tcPr>
          <w:p w14:paraId="7ACD5316" w14:textId="77777777" w:rsidR="00DC29B8" w:rsidRPr="00C67704" w:rsidRDefault="00DC29B8" w:rsidP="003B7FC5">
            <w:pPr>
              <w:jc w:val="center"/>
              <w:rPr>
                <w:sz w:val="16"/>
                <w:szCs w:val="16"/>
                <w:lang w:val="uk-UA"/>
              </w:rPr>
            </w:pPr>
            <w:r>
              <w:rPr>
                <w:sz w:val="16"/>
                <w:szCs w:val="16"/>
                <w:lang w:val="uk-UA"/>
              </w:rPr>
              <w:t>№вих-556/05-10/25</w:t>
            </w:r>
          </w:p>
        </w:tc>
        <w:tc>
          <w:tcPr>
            <w:tcW w:w="300" w:type="pct"/>
            <w:shd w:val="clear" w:color="auto" w:fill="FFFFFF"/>
            <w:vAlign w:val="center"/>
          </w:tcPr>
          <w:p w14:paraId="31F9664F" w14:textId="77777777" w:rsidR="00DC29B8" w:rsidRPr="00C67704" w:rsidRDefault="00DC29B8" w:rsidP="003B7FC5">
            <w:pPr>
              <w:jc w:val="center"/>
              <w:rPr>
                <w:sz w:val="16"/>
                <w:szCs w:val="16"/>
                <w:lang w:val="uk-UA"/>
              </w:rPr>
            </w:pPr>
            <w:r>
              <w:rPr>
                <w:sz w:val="16"/>
                <w:szCs w:val="16"/>
                <w:lang w:val="uk-UA"/>
              </w:rPr>
              <w:t>07.04.2025</w:t>
            </w:r>
          </w:p>
        </w:tc>
        <w:tc>
          <w:tcPr>
            <w:tcW w:w="302" w:type="pct"/>
            <w:shd w:val="clear" w:color="auto" w:fill="FFFFFF"/>
            <w:vAlign w:val="center"/>
          </w:tcPr>
          <w:p w14:paraId="47D6AD28" w14:textId="77777777" w:rsidR="00DC29B8" w:rsidRPr="00F27450" w:rsidRDefault="00DC29B8" w:rsidP="003B7FC5">
            <w:pPr>
              <w:jc w:val="center"/>
              <w:rPr>
                <w:bCs/>
                <w:color w:val="000000"/>
                <w:sz w:val="16"/>
                <w:szCs w:val="16"/>
                <w:lang w:val="ru-RU"/>
              </w:rPr>
            </w:pPr>
            <w:r w:rsidRPr="00F27450">
              <w:rPr>
                <w:bCs/>
                <w:color w:val="000000"/>
                <w:sz w:val="16"/>
                <w:szCs w:val="16"/>
                <w:lang w:val="ru-RU"/>
              </w:rPr>
              <w:t>-</w:t>
            </w:r>
          </w:p>
          <w:p w14:paraId="11BDA3D0" w14:textId="77777777" w:rsidR="00DC29B8" w:rsidRPr="00C67704" w:rsidRDefault="00DC29B8" w:rsidP="003B7FC5">
            <w:pPr>
              <w:jc w:val="center"/>
              <w:rPr>
                <w:lang w:val="ru-RU"/>
              </w:rPr>
            </w:pPr>
          </w:p>
        </w:tc>
        <w:tc>
          <w:tcPr>
            <w:tcW w:w="343" w:type="pct"/>
            <w:shd w:val="clear" w:color="auto" w:fill="FFFFFF"/>
            <w:vAlign w:val="center"/>
          </w:tcPr>
          <w:p w14:paraId="33421298" w14:textId="77777777" w:rsidR="00DC29B8" w:rsidRPr="00C67704" w:rsidRDefault="00DC29B8" w:rsidP="003B7FC5">
            <w:pPr>
              <w:jc w:val="center"/>
              <w:rPr>
                <w:sz w:val="16"/>
                <w:szCs w:val="16"/>
                <w:lang w:val="uk-UA"/>
              </w:rPr>
            </w:pPr>
            <w:r w:rsidRPr="00F27450">
              <w:rPr>
                <w:sz w:val="16"/>
                <w:szCs w:val="16"/>
                <w:lang w:val="uk-UA"/>
              </w:rPr>
              <w:t>Відділ доходів та економічного аналізу</w:t>
            </w:r>
          </w:p>
        </w:tc>
        <w:tc>
          <w:tcPr>
            <w:tcW w:w="270" w:type="pct"/>
            <w:shd w:val="clear" w:color="auto" w:fill="FFFFFF"/>
            <w:vAlign w:val="center"/>
          </w:tcPr>
          <w:p w14:paraId="08D01542" w14:textId="77777777" w:rsidR="00DC29B8" w:rsidRPr="00C67704" w:rsidRDefault="00DC29B8" w:rsidP="003B7FC5">
            <w:pPr>
              <w:jc w:val="center"/>
              <w:rPr>
                <w:sz w:val="16"/>
                <w:szCs w:val="16"/>
                <w:lang w:val="uk-UA"/>
              </w:rPr>
            </w:pPr>
            <w:r w:rsidRPr="00F27450">
              <w:rPr>
                <w:sz w:val="16"/>
                <w:szCs w:val="16"/>
                <w:lang w:val="uk-UA"/>
              </w:rPr>
              <w:t>-</w:t>
            </w:r>
          </w:p>
        </w:tc>
        <w:tc>
          <w:tcPr>
            <w:tcW w:w="162" w:type="pct"/>
            <w:shd w:val="clear" w:color="auto" w:fill="FFFFFF"/>
            <w:vAlign w:val="center"/>
          </w:tcPr>
          <w:p w14:paraId="31CC35C2" w14:textId="77777777" w:rsidR="00DC29B8" w:rsidRPr="00C67704" w:rsidRDefault="00DC29B8" w:rsidP="003B7FC5">
            <w:pPr>
              <w:jc w:val="center"/>
              <w:rPr>
                <w:sz w:val="16"/>
                <w:szCs w:val="16"/>
                <w:lang w:val="uk-UA"/>
              </w:rPr>
            </w:pPr>
            <w:r w:rsidRPr="00F27450">
              <w:rPr>
                <w:sz w:val="16"/>
                <w:szCs w:val="16"/>
                <w:lang w:val="uk-UA"/>
              </w:rPr>
              <w:t>-</w:t>
            </w:r>
          </w:p>
        </w:tc>
        <w:tc>
          <w:tcPr>
            <w:tcW w:w="280" w:type="pct"/>
            <w:shd w:val="clear" w:color="auto" w:fill="FFFFFF"/>
            <w:vAlign w:val="center"/>
          </w:tcPr>
          <w:p w14:paraId="02371079" w14:textId="77777777" w:rsidR="00DC29B8" w:rsidRPr="00C67704" w:rsidRDefault="00DC29B8" w:rsidP="003B7FC5">
            <w:pPr>
              <w:jc w:val="center"/>
              <w:rPr>
                <w:sz w:val="16"/>
                <w:szCs w:val="16"/>
                <w:lang w:val="uk-UA"/>
              </w:rPr>
            </w:pPr>
            <w:r w:rsidRPr="00F27450">
              <w:rPr>
                <w:sz w:val="16"/>
                <w:szCs w:val="16"/>
                <w:lang w:val="uk-UA"/>
              </w:rPr>
              <w:t>фінанси</w:t>
            </w:r>
          </w:p>
        </w:tc>
        <w:tc>
          <w:tcPr>
            <w:tcW w:w="458" w:type="pct"/>
            <w:shd w:val="clear" w:color="auto" w:fill="FFFFFF"/>
            <w:vAlign w:val="center"/>
          </w:tcPr>
          <w:p w14:paraId="157F9FE4" w14:textId="77777777" w:rsidR="00DC29B8" w:rsidRPr="00C67704" w:rsidRDefault="00DC29B8" w:rsidP="003B7FC5">
            <w:pPr>
              <w:jc w:val="center"/>
              <w:rPr>
                <w:sz w:val="16"/>
                <w:szCs w:val="16"/>
                <w:lang w:val="uk-UA"/>
              </w:rPr>
            </w:pPr>
            <w:r>
              <w:rPr>
                <w:sz w:val="16"/>
                <w:szCs w:val="16"/>
                <w:lang w:val="uk-UA"/>
              </w:rPr>
              <w:t>Про чисельність населення</w:t>
            </w:r>
          </w:p>
        </w:tc>
        <w:tc>
          <w:tcPr>
            <w:tcW w:w="347" w:type="pct"/>
            <w:shd w:val="clear" w:color="auto" w:fill="FFFFFF"/>
            <w:vAlign w:val="center"/>
          </w:tcPr>
          <w:p w14:paraId="5C25AE91" w14:textId="77777777" w:rsidR="00DC29B8" w:rsidRPr="00C67704" w:rsidRDefault="00DC29B8" w:rsidP="003B7FC5">
            <w:pPr>
              <w:jc w:val="center"/>
              <w:rPr>
                <w:sz w:val="16"/>
                <w:szCs w:val="16"/>
                <w:lang w:val="uk-UA"/>
              </w:rPr>
            </w:pPr>
            <w:r w:rsidRPr="00F27450">
              <w:rPr>
                <w:sz w:val="16"/>
                <w:szCs w:val="16"/>
                <w:lang w:val="uk-UA"/>
              </w:rPr>
              <w:t>Текстовий документ, табличний матеріал</w:t>
            </w:r>
          </w:p>
        </w:tc>
        <w:tc>
          <w:tcPr>
            <w:tcW w:w="231" w:type="pct"/>
            <w:shd w:val="clear" w:color="auto" w:fill="FFFFFF"/>
            <w:vAlign w:val="center"/>
          </w:tcPr>
          <w:p w14:paraId="2CA6DF1F" w14:textId="77777777" w:rsidR="00DC29B8" w:rsidRPr="00C67704" w:rsidRDefault="00DC29B8" w:rsidP="003B7FC5">
            <w:pPr>
              <w:jc w:val="center"/>
              <w:rPr>
                <w:sz w:val="16"/>
                <w:szCs w:val="16"/>
                <w:lang w:val="uk-UA"/>
              </w:rPr>
            </w:pPr>
            <w:r w:rsidRPr="00F27450">
              <w:rPr>
                <w:sz w:val="16"/>
                <w:szCs w:val="16"/>
                <w:lang w:val="uk-UA"/>
              </w:rPr>
              <w:t>Лист</w:t>
            </w:r>
          </w:p>
        </w:tc>
        <w:tc>
          <w:tcPr>
            <w:tcW w:w="157" w:type="pct"/>
            <w:shd w:val="clear" w:color="auto" w:fill="FFFFFF"/>
            <w:vAlign w:val="center"/>
          </w:tcPr>
          <w:p w14:paraId="18CA7810" w14:textId="77777777" w:rsidR="00DC29B8" w:rsidRPr="00C67704" w:rsidRDefault="00DC29B8" w:rsidP="003B7FC5">
            <w:pPr>
              <w:jc w:val="center"/>
              <w:rPr>
                <w:sz w:val="16"/>
                <w:szCs w:val="16"/>
                <w:lang w:val="uk-UA"/>
              </w:rPr>
            </w:pPr>
            <w:r w:rsidRPr="00F27450">
              <w:rPr>
                <w:sz w:val="16"/>
                <w:szCs w:val="16"/>
                <w:lang w:val="uk-UA"/>
              </w:rPr>
              <w:t>-</w:t>
            </w:r>
          </w:p>
        </w:tc>
        <w:tc>
          <w:tcPr>
            <w:tcW w:w="306" w:type="pct"/>
            <w:shd w:val="clear" w:color="auto" w:fill="FFFFFF"/>
            <w:vAlign w:val="center"/>
          </w:tcPr>
          <w:p w14:paraId="2A6CC273" w14:textId="77777777" w:rsidR="00DC29B8" w:rsidRPr="00C67704" w:rsidRDefault="00DC29B8" w:rsidP="003B7FC5">
            <w:pPr>
              <w:jc w:val="center"/>
              <w:rPr>
                <w:sz w:val="16"/>
                <w:szCs w:val="16"/>
                <w:lang w:val="uk-UA"/>
              </w:rPr>
            </w:pPr>
            <w:r w:rsidRPr="00F27450">
              <w:rPr>
                <w:sz w:val="16"/>
                <w:szCs w:val="16"/>
                <w:lang w:val="uk-UA"/>
              </w:rPr>
              <w:t>Паперова, електронна</w:t>
            </w:r>
          </w:p>
        </w:tc>
        <w:tc>
          <w:tcPr>
            <w:tcW w:w="690" w:type="pct"/>
            <w:shd w:val="clear" w:color="auto" w:fill="FFFFFF"/>
            <w:vAlign w:val="center"/>
          </w:tcPr>
          <w:p w14:paraId="296C77F1" w14:textId="77777777" w:rsidR="00DC29B8" w:rsidRPr="00C67704" w:rsidRDefault="00DC29B8" w:rsidP="003B7FC5">
            <w:pPr>
              <w:jc w:val="center"/>
              <w:rPr>
                <w:sz w:val="16"/>
                <w:szCs w:val="16"/>
                <w:lang w:val="uk-UA"/>
              </w:rPr>
            </w:pPr>
            <w:r w:rsidRPr="00F27450">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41421AF0" w14:textId="77777777" w:rsidR="00DC29B8" w:rsidRDefault="00DC29B8" w:rsidP="003B7FC5">
            <w:pPr>
              <w:jc w:val="center"/>
              <w:rPr>
                <w:lang w:val="ru-RU"/>
              </w:rPr>
            </w:pPr>
            <w:r>
              <w:rPr>
                <w:lang w:val="ru-RU"/>
              </w:rPr>
              <w:t>-</w:t>
            </w:r>
          </w:p>
        </w:tc>
      </w:tr>
      <w:tr w:rsidR="00DC29B8" w:rsidRPr="00796575" w14:paraId="327648D7" w14:textId="77777777" w:rsidTr="003B7FC5">
        <w:trPr>
          <w:trHeight w:val="975"/>
        </w:trPr>
        <w:tc>
          <w:tcPr>
            <w:tcW w:w="166" w:type="pct"/>
            <w:shd w:val="clear" w:color="auto" w:fill="FFFFFF"/>
            <w:vAlign w:val="center"/>
          </w:tcPr>
          <w:p w14:paraId="2A86799D" w14:textId="77777777" w:rsidR="00DC29B8" w:rsidRDefault="00DC29B8" w:rsidP="003B7FC5">
            <w:pPr>
              <w:jc w:val="center"/>
              <w:rPr>
                <w:b/>
                <w:bCs/>
                <w:sz w:val="16"/>
                <w:szCs w:val="16"/>
                <w:lang w:val="uk-UA"/>
              </w:rPr>
            </w:pPr>
            <w:r>
              <w:rPr>
                <w:b/>
                <w:bCs/>
                <w:sz w:val="16"/>
                <w:szCs w:val="16"/>
                <w:lang w:val="uk-UA"/>
              </w:rPr>
              <w:t>2311</w:t>
            </w:r>
          </w:p>
        </w:tc>
        <w:tc>
          <w:tcPr>
            <w:tcW w:w="472" w:type="pct"/>
            <w:shd w:val="clear" w:color="auto" w:fill="FFFFFF"/>
            <w:vAlign w:val="center"/>
          </w:tcPr>
          <w:p w14:paraId="03F44817" w14:textId="77777777" w:rsidR="00DC29B8" w:rsidRPr="00C67704" w:rsidRDefault="00DC29B8" w:rsidP="003B7FC5">
            <w:pPr>
              <w:tabs>
                <w:tab w:val="left" w:pos="1483"/>
              </w:tabs>
              <w:jc w:val="center"/>
              <w:rPr>
                <w:sz w:val="16"/>
                <w:szCs w:val="16"/>
                <w:lang w:val="uk-UA"/>
              </w:rPr>
            </w:pPr>
            <w:r>
              <w:rPr>
                <w:sz w:val="16"/>
                <w:szCs w:val="16"/>
                <w:lang w:val="uk-UA"/>
              </w:rPr>
              <w:t>Про подання інформації</w:t>
            </w:r>
          </w:p>
        </w:tc>
        <w:tc>
          <w:tcPr>
            <w:tcW w:w="350" w:type="pct"/>
            <w:shd w:val="clear" w:color="auto" w:fill="FFFFFF"/>
            <w:vAlign w:val="center"/>
          </w:tcPr>
          <w:p w14:paraId="4D7E5BD8" w14:textId="77777777" w:rsidR="00DC29B8" w:rsidRPr="00C67704" w:rsidRDefault="00DC29B8" w:rsidP="003B7FC5">
            <w:pPr>
              <w:jc w:val="center"/>
              <w:rPr>
                <w:sz w:val="16"/>
                <w:szCs w:val="16"/>
                <w:lang w:val="uk-UA"/>
              </w:rPr>
            </w:pPr>
            <w:r>
              <w:rPr>
                <w:sz w:val="16"/>
                <w:szCs w:val="16"/>
                <w:lang w:val="uk-UA"/>
              </w:rPr>
              <w:t>№вих-557/05-10/25</w:t>
            </w:r>
          </w:p>
        </w:tc>
        <w:tc>
          <w:tcPr>
            <w:tcW w:w="300" w:type="pct"/>
            <w:shd w:val="clear" w:color="auto" w:fill="FFFFFF"/>
            <w:vAlign w:val="center"/>
          </w:tcPr>
          <w:p w14:paraId="03963DDF" w14:textId="77777777" w:rsidR="00DC29B8" w:rsidRPr="00C67704" w:rsidRDefault="00DC29B8" w:rsidP="003B7FC5">
            <w:pPr>
              <w:jc w:val="center"/>
              <w:rPr>
                <w:sz w:val="16"/>
                <w:szCs w:val="16"/>
                <w:lang w:val="uk-UA"/>
              </w:rPr>
            </w:pPr>
            <w:r>
              <w:rPr>
                <w:sz w:val="16"/>
                <w:szCs w:val="16"/>
                <w:lang w:val="uk-UA"/>
              </w:rPr>
              <w:t>07.04.2025</w:t>
            </w:r>
          </w:p>
        </w:tc>
        <w:tc>
          <w:tcPr>
            <w:tcW w:w="302" w:type="pct"/>
            <w:shd w:val="clear" w:color="auto" w:fill="FFFFFF"/>
            <w:vAlign w:val="center"/>
          </w:tcPr>
          <w:p w14:paraId="35D043AB" w14:textId="77777777" w:rsidR="00DC29B8" w:rsidRPr="00F27450" w:rsidRDefault="00DC29B8" w:rsidP="003B7FC5">
            <w:pPr>
              <w:jc w:val="center"/>
              <w:rPr>
                <w:bCs/>
                <w:color w:val="000000"/>
                <w:sz w:val="16"/>
                <w:szCs w:val="16"/>
                <w:lang w:val="ru-RU"/>
              </w:rPr>
            </w:pPr>
            <w:r w:rsidRPr="00F27450">
              <w:rPr>
                <w:bCs/>
                <w:color w:val="000000"/>
                <w:sz w:val="16"/>
                <w:szCs w:val="16"/>
                <w:lang w:val="ru-RU"/>
              </w:rPr>
              <w:t>-</w:t>
            </w:r>
          </w:p>
          <w:p w14:paraId="11C0BEAE" w14:textId="77777777" w:rsidR="00DC29B8" w:rsidRPr="00C67704" w:rsidRDefault="00DC29B8" w:rsidP="003B7FC5">
            <w:pPr>
              <w:jc w:val="center"/>
              <w:rPr>
                <w:lang w:val="ru-RU"/>
              </w:rPr>
            </w:pPr>
          </w:p>
        </w:tc>
        <w:tc>
          <w:tcPr>
            <w:tcW w:w="343" w:type="pct"/>
            <w:shd w:val="clear" w:color="auto" w:fill="FFFFFF"/>
            <w:vAlign w:val="center"/>
          </w:tcPr>
          <w:p w14:paraId="2A5FDE99" w14:textId="77777777" w:rsidR="00DC29B8" w:rsidRPr="00C67704" w:rsidRDefault="00DC29B8" w:rsidP="003B7FC5">
            <w:pPr>
              <w:jc w:val="center"/>
              <w:rPr>
                <w:sz w:val="16"/>
                <w:szCs w:val="16"/>
                <w:lang w:val="uk-UA"/>
              </w:rPr>
            </w:pPr>
            <w:r w:rsidRPr="00F27450">
              <w:rPr>
                <w:sz w:val="16"/>
                <w:szCs w:val="16"/>
                <w:lang w:val="uk-UA"/>
              </w:rPr>
              <w:t>Відділ доходів та економічного аналізу</w:t>
            </w:r>
          </w:p>
        </w:tc>
        <w:tc>
          <w:tcPr>
            <w:tcW w:w="270" w:type="pct"/>
            <w:shd w:val="clear" w:color="auto" w:fill="FFFFFF"/>
            <w:vAlign w:val="center"/>
          </w:tcPr>
          <w:p w14:paraId="3AEB4EB3" w14:textId="77777777" w:rsidR="00DC29B8" w:rsidRPr="00C67704" w:rsidRDefault="00DC29B8" w:rsidP="003B7FC5">
            <w:pPr>
              <w:jc w:val="center"/>
              <w:rPr>
                <w:sz w:val="16"/>
                <w:szCs w:val="16"/>
                <w:lang w:val="uk-UA"/>
              </w:rPr>
            </w:pPr>
            <w:r w:rsidRPr="00F27450">
              <w:rPr>
                <w:sz w:val="16"/>
                <w:szCs w:val="16"/>
                <w:lang w:val="uk-UA"/>
              </w:rPr>
              <w:t>-</w:t>
            </w:r>
          </w:p>
        </w:tc>
        <w:tc>
          <w:tcPr>
            <w:tcW w:w="162" w:type="pct"/>
            <w:shd w:val="clear" w:color="auto" w:fill="FFFFFF"/>
            <w:vAlign w:val="center"/>
          </w:tcPr>
          <w:p w14:paraId="70370EED" w14:textId="77777777" w:rsidR="00DC29B8" w:rsidRPr="00C67704" w:rsidRDefault="00DC29B8" w:rsidP="003B7FC5">
            <w:pPr>
              <w:jc w:val="center"/>
              <w:rPr>
                <w:sz w:val="16"/>
                <w:szCs w:val="16"/>
                <w:lang w:val="uk-UA"/>
              </w:rPr>
            </w:pPr>
            <w:r w:rsidRPr="00F27450">
              <w:rPr>
                <w:sz w:val="16"/>
                <w:szCs w:val="16"/>
                <w:lang w:val="uk-UA"/>
              </w:rPr>
              <w:t>-</w:t>
            </w:r>
          </w:p>
        </w:tc>
        <w:tc>
          <w:tcPr>
            <w:tcW w:w="280" w:type="pct"/>
            <w:shd w:val="clear" w:color="auto" w:fill="FFFFFF"/>
            <w:vAlign w:val="center"/>
          </w:tcPr>
          <w:p w14:paraId="0B449B81" w14:textId="77777777" w:rsidR="00DC29B8" w:rsidRPr="00C67704" w:rsidRDefault="00DC29B8" w:rsidP="003B7FC5">
            <w:pPr>
              <w:jc w:val="center"/>
              <w:rPr>
                <w:sz w:val="16"/>
                <w:szCs w:val="16"/>
                <w:lang w:val="uk-UA"/>
              </w:rPr>
            </w:pPr>
            <w:r w:rsidRPr="00F27450">
              <w:rPr>
                <w:sz w:val="16"/>
                <w:szCs w:val="16"/>
                <w:lang w:val="uk-UA"/>
              </w:rPr>
              <w:t>фінанси</w:t>
            </w:r>
          </w:p>
        </w:tc>
        <w:tc>
          <w:tcPr>
            <w:tcW w:w="458" w:type="pct"/>
            <w:shd w:val="clear" w:color="auto" w:fill="FFFFFF"/>
            <w:vAlign w:val="center"/>
          </w:tcPr>
          <w:p w14:paraId="620E4BA6" w14:textId="77777777" w:rsidR="00DC29B8" w:rsidRPr="00C67704" w:rsidRDefault="00DC29B8" w:rsidP="003B7FC5">
            <w:pPr>
              <w:jc w:val="center"/>
              <w:rPr>
                <w:sz w:val="16"/>
                <w:szCs w:val="16"/>
                <w:lang w:val="uk-UA"/>
              </w:rPr>
            </w:pPr>
            <w:r>
              <w:rPr>
                <w:sz w:val="16"/>
                <w:szCs w:val="16"/>
                <w:lang w:val="uk-UA"/>
              </w:rPr>
              <w:t>Про чисельність населення</w:t>
            </w:r>
          </w:p>
        </w:tc>
        <w:tc>
          <w:tcPr>
            <w:tcW w:w="347" w:type="pct"/>
            <w:shd w:val="clear" w:color="auto" w:fill="FFFFFF"/>
            <w:vAlign w:val="center"/>
          </w:tcPr>
          <w:p w14:paraId="59790A73" w14:textId="77777777" w:rsidR="00DC29B8" w:rsidRPr="00C67704" w:rsidRDefault="00DC29B8" w:rsidP="003B7FC5">
            <w:pPr>
              <w:jc w:val="center"/>
              <w:rPr>
                <w:sz w:val="16"/>
                <w:szCs w:val="16"/>
                <w:lang w:val="uk-UA"/>
              </w:rPr>
            </w:pPr>
            <w:r w:rsidRPr="00F27450">
              <w:rPr>
                <w:sz w:val="16"/>
                <w:szCs w:val="16"/>
                <w:lang w:val="uk-UA"/>
              </w:rPr>
              <w:t>Текстовий документ, табличний матеріал</w:t>
            </w:r>
          </w:p>
        </w:tc>
        <w:tc>
          <w:tcPr>
            <w:tcW w:w="231" w:type="pct"/>
            <w:shd w:val="clear" w:color="auto" w:fill="FFFFFF"/>
            <w:vAlign w:val="center"/>
          </w:tcPr>
          <w:p w14:paraId="1392D43E" w14:textId="77777777" w:rsidR="00DC29B8" w:rsidRPr="00C67704" w:rsidRDefault="00DC29B8" w:rsidP="003B7FC5">
            <w:pPr>
              <w:jc w:val="center"/>
              <w:rPr>
                <w:sz w:val="16"/>
                <w:szCs w:val="16"/>
                <w:lang w:val="uk-UA"/>
              </w:rPr>
            </w:pPr>
            <w:r w:rsidRPr="00F27450">
              <w:rPr>
                <w:sz w:val="16"/>
                <w:szCs w:val="16"/>
                <w:lang w:val="uk-UA"/>
              </w:rPr>
              <w:t>Лист</w:t>
            </w:r>
          </w:p>
        </w:tc>
        <w:tc>
          <w:tcPr>
            <w:tcW w:w="157" w:type="pct"/>
            <w:shd w:val="clear" w:color="auto" w:fill="FFFFFF"/>
            <w:vAlign w:val="center"/>
          </w:tcPr>
          <w:p w14:paraId="02E508AC" w14:textId="77777777" w:rsidR="00DC29B8" w:rsidRPr="00C67704" w:rsidRDefault="00DC29B8" w:rsidP="003B7FC5">
            <w:pPr>
              <w:jc w:val="center"/>
              <w:rPr>
                <w:sz w:val="16"/>
                <w:szCs w:val="16"/>
                <w:lang w:val="uk-UA"/>
              </w:rPr>
            </w:pPr>
            <w:r w:rsidRPr="00F27450">
              <w:rPr>
                <w:sz w:val="16"/>
                <w:szCs w:val="16"/>
                <w:lang w:val="uk-UA"/>
              </w:rPr>
              <w:t>-</w:t>
            </w:r>
          </w:p>
        </w:tc>
        <w:tc>
          <w:tcPr>
            <w:tcW w:w="306" w:type="pct"/>
            <w:shd w:val="clear" w:color="auto" w:fill="FFFFFF"/>
            <w:vAlign w:val="center"/>
          </w:tcPr>
          <w:p w14:paraId="278A602A" w14:textId="77777777" w:rsidR="00DC29B8" w:rsidRPr="00C67704" w:rsidRDefault="00DC29B8" w:rsidP="003B7FC5">
            <w:pPr>
              <w:jc w:val="center"/>
              <w:rPr>
                <w:sz w:val="16"/>
                <w:szCs w:val="16"/>
                <w:lang w:val="uk-UA"/>
              </w:rPr>
            </w:pPr>
            <w:r w:rsidRPr="00F27450">
              <w:rPr>
                <w:sz w:val="16"/>
                <w:szCs w:val="16"/>
                <w:lang w:val="uk-UA"/>
              </w:rPr>
              <w:t>Паперова, електронна</w:t>
            </w:r>
          </w:p>
        </w:tc>
        <w:tc>
          <w:tcPr>
            <w:tcW w:w="690" w:type="pct"/>
            <w:shd w:val="clear" w:color="auto" w:fill="FFFFFF"/>
            <w:vAlign w:val="center"/>
          </w:tcPr>
          <w:p w14:paraId="0297EF26" w14:textId="77777777" w:rsidR="00DC29B8" w:rsidRPr="00C67704" w:rsidRDefault="00DC29B8" w:rsidP="003B7FC5">
            <w:pPr>
              <w:jc w:val="center"/>
              <w:rPr>
                <w:sz w:val="16"/>
                <w:szCs w:val="16"/>
                <w:lang w:val="uk-UA"/>
              </w:rPr>
            </w:pPr>
            <w:r w:rsidRPr="00F27450">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19BE3EA7" w14:textId="77777777" w:rsidR="00DC29B8" w:rsidRDefault="00DC29B8" w:rsidP="003B7FC5">
            <w:pPr>
              <w:jc w:val="center"/>
              <w:rPr>
                <w:lang w:val="ru-RU"/>
              </w:rPr>
            </w:pPr>
            <w:r>
              <w:rPr>
                <w:lang w:val="ru-RU"/>
              </w:rPr>
              <w:t>-</w:t>
            </w:r>
          </w:p>
        </w:tc>
      </w:tr>
      <w:tr w:rsidR="00DC29B8" w:rsidRPr="00796575" w14:paraId="4C122717" w14:textId="77777777" w:rsidTr="003B7FC5">
        <w:trPr>
          <w:trHeight w:val="975"/>
        </w:trPr>
        <w:tc>
          <w:tcPr>
            <w:tcW w:w="166" w:type="pct"/>
            <w:shd w:val="clear" w:color="auto" w:fill="FFFFFF"/>
            <w:vAlign w:val="center"/>
          </w:tcPr>
          <w:p w14:paraId="7ED5251C" w14:textId="77777777" w:rsidR="00DC29B8" w:rsidRDefault="00DC29B8" w:rsidP="003B7FC5">
            <w:pPr>
              <w:jc w:val="center"/>
              <w:rPr>
                <w:b/>
                <w:bCs/>
                <w:sz w:val="16"/>
                <w:szCs w:val="16"/>
                <w:lang w:val="uk-UA"/>
              </w:rPr>
            </w:pPr>
            <w:r>
              <w:rPr>
                <w:b/>
                <w:bCs/>
                <w:sz w:val="16"/>
                <w:szCs w:val="16"/>
                <w:lang w:val="uk-UA"/>
              </w:rPr>
              <w:t>2312</w:t>
            </w:r>
          </w:p>
        </w:tc>
        <w:tc>
          <w:tcPr>
            <w:tcW w:w="472" w:type="pct"/>
            <w:shd w:val="clear" w:color="auto" w:fill="FFFFFF"/>
            <w:vAlign w:val="center"/>
          </w:tcPr>
          <w:p w14:paraId="51FDAE8A" w14:textId="77777777" w:rsidR="00DC29B8" w:rsidRPr="00501696" w:rsidRDefault="00DC29B8" w:rsidP="003B7FC5">
            <w:pPr>
              <w:jc w:val="center"/>
              <w:rPr>
                <w:bCs/>
                <w:sz w:val="16"/>
                <w:szCs w:val="16"/>
                <w:lang w:val="uk-UA"/>
              </w:rPr>
            </w:pPr>
            <w:r>
              <w:rPr>
                <w:bCs/>
                <w:sz w:val="16"/>
                <w:szCs w:val="16"/>
                <w:lang w:val="uk-UA"/>
              </w:rPr>
              <w:t xml:space="preserve">Лист </w:t>
            </w:r>
            <w:r w:rsidRPr="00501696">
              <w:rPr>
                <w:bCs/>
                <w:sz w:val="16"/>
                <w:szCs w:val="16"/>
                <w:lang w:val="uk-UA"/>
              </w:rPr>
              <w:t>на № 07-22/1948/23</w:t>
            </w:r>
          </w:p>
        </w:tc>
        <w:tc>
          <w:tcPr>
            <w:tcW w:w="350" w:type="pct"/>
            <w:shd w:val="clear" w:color="auto" w:fill="FFFFFF"/>
            <w:vAlign w:val="center"/>
          </w:tcPr>
          <w:p w14:paraId="0C1DB848" w14:textId="77777777" w:rsidR="00DC29B8" w:rsidRPr="00501696" w:rsidRDefault="00DC29B8" w:rsidP="003B7FC5">
            <w:pPr>
              <w:jc w:val="center"/>
              <w:rPr>
                <w:bCs/>
                <w:sz w:val="16"/>
                <w:szCs w:val="16"/>
                <w:lang w:val="uk-UA"/>
              </w:rPr>
            </w:pPr>
            <w:r w:rsidRPr="00501696">
              <w:rPr>
                <w:bCs/>
                <w:sz w:val="16"/>
                <w:szCs w:val="16"/>
                <w:lang w:val="uk-UA"/>
              </w:rPr>
              <w:t>№вх-1705/25</w:t>
            </w:r>
          </w:p>
        </w:tc>
        <w:tc>
          <w:tcPr>
            <w:tcW w:w="300" w:type="pct"/>
            <w:shd w:val="clear" w:color="auto" w:fill="FFFFFF"/>
            <w:vAlign w:val="center"/>
          </w:tcPr>
          <w:p w14:paraId="6B3354F5"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2B4F1AB0"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14BFAA22" w14:textId="77777777" w:rsidR="00DC29B8" w:rsidRPr="00501696" w:rsidRDefault="00DC29B8" w:rsidP="003B7FC5">
            <w:pPr>
              <w:jc w:val="center"/>
              <w:rPr>
                <w:bCs/>
                <w:sz w:val="16"/>
                <w:szCs w:val="16"/>
                <w:lang w:val="uk-UA"/>
              </w:rPr>
            </w:pPr>
            <w:r w:rsidRPr="00501696">
              <w:rPr>
                <w:bCs/>
                <w:sz w:val="16"/>
                <w:szCs w:val="16"/>
                <w:lang w:val="uk-UA"/>
              </w:rPr>
              <w:t>ДЕПАРТАМЕНТ ОСВІТИ І НАУКИ</w:t>
            </w:r>
          </w:p>
        </w:tc>
        <w:tc>
          <w:tcPr>
            <w:tcW w:w="270" w:type="pct"/>
            <w:shd w:val="clear" w:color="auto" w:fill="FFFFFF"/>
            <w:vAlign w:val="center"/>
          </w:tcPr>
          <w:p w14:paraId="17EE85D0"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34903D87"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1C952A07"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217A1B0C" w14:textId="77777777" w:rsidR="00DC29B8" w:rsidRPr="00501696" w:rsidRDefault="00DC29B8" w:rsidP="003B7FC5">
            <w:pPr>
              <w:jc w:val="center"/>
              <w:rPr>
                <w:bCs/>
                <w:sz w:val="16"/>
                <w:szCs w:val="16"/>
                <w:lang w:val="uk-UA"/>
              </w:rPr>
            </w:pPr>
            <w:r w:rsidRPr="00501696">
              <w:rPr>
                <w:bCs/>
                <w:sz w:val="16"/>
                <w:szCs w:val="16"/>
                <w:lang w:val="uk-UA"/>
              </w:rPr>
              <w:t>на № 07-22/1948/23</w:t>
            </w:r>
          </w:p>
        </w:tc>
        <w:tc>
          <w:tcPr>
            <w:tcW w:w="347" w:type="pct"/>
            <w:shd w:val="clear" w:color="auto" w:fill="FFFFFF"/>
            <w:vAlign w:val="center"/>
          </w:tcPr>
          <w:p w14:paraId="646C604B"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2CB6FB48"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02D2D16D"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6CB8F506"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0E9CCA64" w14:textId="77777777" w:rsidR="00DC29B8" w:rsidRPr="00501696" w:rsidRDefault="00DC29B8" w:rsidP="003B7FC5">
            <w:pPr>
              <w:jc w:val="center"/>
              <w:rPr>
                <w:bCs/>
                <w:sz w:val="16"/>
                <w:szCs w:val="16"/>
                <w:lang w:val="uk-UA"/>
              </w:rPr>
            </w:pPr>
          </w:p>
          <w:p w14:paraId="300D1567"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00FAD74E" w14:textId="77777777" w:rsidR="00DC29B8" w:rsidRPr="00501696" w:rsidRDefault="00DC29B8" w:rsidP="003B7FC5">
            <w:pPr>
              <w:jc w:val="center"/>
              <w:rPr>
                <w:bCs/>
                <w:sz w:val="16"/>
                <w:szCs w:val="16"/>
                <w:lang w:val="uk-UA"/>
              </w:rPr>
            </w:pPr>
          </w:p>
        </w:tc>
        <w:tc>
          <w:tcPr>
            <w:tcW w:w="690" w:type="pct"/>
            <w:shd w:val="clear" w:color="auto" w:fill="FFFFFF"/>
            <w:vAlign w:val="center"/>
          </w:tcPr>
          <w:p w14:paraId="3222785E"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F708E5B" w14:textId="77777777" w:rsidR="00DC29B8" w:rsidRDefault="00DC29B8" w:rsidP="003B7FC5">
            <w:pPr>
              <w:jc w:val="center"/>
              <w:rPr>
                <w:lang w:val="ru-RU"/>
              </w:rPr>
            </w:pPr>
            <w:r>
              <w:rPr>
                <w:lang w:val="ru-RU"/>
              </w:rPr>
              <w:t>-</w:t>
            </w:r>
          </w:p>
        </w:tc>
      </w:tr>
      <w:tr w:rsidR="00DC29B8" w:rsidRPr="00796575" w14:paraId="364C4880" w14:textId="77777777" w:rsidTr="003B7FC5">
        <w:trPr>
          <w:trHeight w:val="975"/>
        </w:trPr>
        <w:tc>
          <w:tcPr>
            <w:tcW w:w="166" w:type="pct"/>
            <w:shd w:val="clear" w:color="auto" w:fill="FFFFFF"/>
            <w:vAlign w:val="center"/>
          </w:tcPr>
          <w:p w14:paraId="6F72807C" w14:textId="77777777" w:rsidR="00DC29B8" w:rsidRDefault="00DC29B8" w:rsidP="003B7FC5">
            <w:pPr>
              <w:jc w:val="center"/>
              <w:rPr>
                <w:b/>
                <w:bCs/>
                <w:sz w:val="16"/>
                <w:szCs w:val="16"/>
                <w:lang w:val="uk-UA"/>
              </w:rPr>
            </w:pPr>
            <w:r>
              <w:rPr>
                <w:b/>
                <w:bCs/>
                <w:sz w:val="16"/>
                <w:szCs w:val="16"/>
                <w:lang w:val="uk-UA"/>
              </w:rPr>
              <w:t>2313</w:t>
            </w:r>
          </w:p>
        </w:tc>
        <w:tc>
          <w:tcPr>
            <w:tcW w:w="472" w:type="pct"/>
            <w:shd w:val="clear" w:color="auto" w:fill="FFFFFF"/>
            <w:vAlign w:val="center"/>
          </w:tcPr>
          <w:p w14:paraId="16B7FACD" w14:textId="77777777" w:rsidR="00DC29B8" w:rsidRPr="00501696" w:rsidRDefault="00DC29B8" w:rsidP="003B7FC5">
            <w:pPr>
              <w:jc w:val="center"/>
              <w:rPr>
                <w:bCs/>
                <w:sz w:val="16"/>
                <w:szCs w:val="16"/>
                <w:lang w:val="uk-UA"/>
              </w:rPr>
            </w:pPr>
            <w:r w:rsidRPr="00501696">
              <w:rPr>
                <w:bCs/>
                <w:sz w:val="16"/>
                <w:szCs w:val="16"/>
                <w:lang w:val="uk-UA"/>
              </w:rPr>
              <w:t>Субвенція з бюджету на забезпечення харчування учнів початкових класів</w:t>
            </w:r>
          </w:p>
        </w:tc>
        <w:tc>
          <w:tcPr>
            <w:tcW w:w="350" w:type="pct"/>
            <w:shd w:val="clear" w:color="auto" w:fill="FFFFFF"/>
            <w:vAlign w:val="center"/>
          </w:tcPr>
          <w:p w14:paraId="2B1D57BA" w14:textId="77777777" w:rsidR="00DC29B8" w:rsidRPr="00501696" w:rsidRDefault="00DC29B8" w:rsidP="003B7FC5">
            <w:pPr>
              <w:jc w:val="center"/>
              <w:rPr>
                <w:bCs/>
                <w:sz w:val="16"/>
                <w:szCs w:val="16"/>
                <w:lang w:val="uk-UA"/>
              </w:rPr>
            </w:pPr>
            <w:r w:rsidRPr="00501696">
              <w:rPr>
                <w:bCs/>
                <w:sz w:val="16"/>
                <w:szCs w:val="16"/>
                <w:lang w:val="uk-UA"/>
              </w:rPr>
              <w:t>№вх-1706/25</w:t>
            </w:r>
          </w:p>
        </w:tc>
        <w:tc>
          <w:tcPr>
            <w:tcW w:w="300" w:type="pct"/>
            <w:shd w:val="clear" w:color="auto" w:fill="FFFFFF"/>
            <w:vAlign w:val="center"/>
          </w:tcPr>
          <w:p w14:paraId="1FBB3877"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6C71E20D"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67FA0F19" w14:textId="77777777" w:rsidR="00DC29B8" w:rsidRPr="00501696" w:rsidRDefault="00DC29B8" w:rsidP="003B7FC5">
            <w:pPr>
              <w:jc w:val="center"/>
              <w:rPr>
                <w:bCs/>
                <w:sz w:val="16"/>
                <w:szCs w:val="16"/>
                <w:lang w:val="uk-UA"/>
              </w:rPr>
            </w:pPr>
            <w:r w:rsidRPr="00501696">
              <w:rPr>
                <w:bCs/>
                <w:sz w:val="16"/>
                <w:szCs w:val="16"/>
                <w:lang w:val="uk-UA"/>
              </w:rPr>
              <w:t>ДЕПАРТАМЕНТ ОСВІТИ І НАУКИ</w:t>
            </w:r>
          </w:p>
        </w:tc>
        <w:tc>
          <w:tcPr>
            <w:tcW w:w="270" w:type="pct"/>
            <w:shd w:val="clear" w:color="auto" w:fill="FFFFFF"/>
            <w:vAlign w:val="center"/>
          </w:tcPr>
          <w:p w14:paraId="7F220E04"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5880AAC9"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5B24BA42"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2B0A5CA1" w14:textId="77777777" w:rsidR="00DC29B8" w:rsidRPr="00501696" w:rsidRDefault="00DC29B8" w:rsidP="003B7FC5">
            <w:pPr>
              <w:jc w:val="center"/>
              <w:rPr>
                <w:bCs/>
                <w:sz w:val="16"/>
                <w:szCs w:val="16"/>
                <w:lang w:val="uk-UA"/>
              </w:rPr>
            </w:pPr>
            <w:r w:rsidRPr="00501696">
              <w:rPr>
                <w:bCs/>
                <w:sz w:val="16"/>
                <w:szCs w:val="16"/>
                <w:lang w:val="uk-UA"/>
              </w:rPr>
              <w:t>Субвенція з бюджету на забезпечення харчування учнів початкових класів</w:t>
            </w:r>
          </w:p>
        </w:tc>
        <w:tc>
          <w:tcPr>
            <w:tcW w:w="347" w:type="pct"/>
            <w:shd w:val="clear" w:color="auto" w:fill="FFFFFF"/>
            <w:vAlign w:val="center"/>
          </w:tcPr>
          <w:p w14:paraId="4790607C"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08D24047"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04F8A55C"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51EC6B6D"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75E2067E" w14:textId="77777777" w:rsidR="00DC29B8" w:rsidRPr="00501696" w:rsidRDefault="00DC29B8" w:rsidP="003B7FC5">
            <w:pPr>
              <w:jc w:val="center"/>
              <w:rPr>
                <w:bCs/>
                <w:sz w:val="16"/>
                <w:szCs w:val="16"/>
                <w:lang w:val="uk-UA"/>
              </w:rPr>
            </w:pPr>
          </w:p>
          <w:p w14:paraId="7B1FFE11"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1562BA67"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795CE60"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91ADAE5" w14:textId="77777777" w:rsidR="00DC29B8" w:rsidRDefault="00DC29B8" w:rsidP="003B7FC5">
            <w:pPr>
              <w:jc w:val="center"/>
              <w:rPr>
                <w:lang w:val="ru-RU"/>
              </w:rPr>
            </w:pPr>
            <w:r>
              <w:rPr>
                <w:lang w:val="ru-RU"/>
              </w:rPr>
              <w:t>-</w:t>
            </w:r>
          </w:p>
        </w:tc>
      </w:tr>
      <w:tr w:rsidR="00DC29B8" w:rsidRPr="00796575" w14:paraId="72330D28" w14:textId="77777777" w:rsidTr="003B7FC5">
        <w:trPr>
          <w:trHeight w:val="975"/>
        </w:trPr>
        <w:tc>
          <w:tcPr>
            <w:tcW w:w="166" w:type="pct"/>
            <w:shd w:val="clear" w:color="auto" w:fill="FFFFFF"/>
            <w:vAlign w:val="center"/>
          </w:tcPr>
          <w:p w14:paraId="27863104" w14:textId="77777777" w:rsidR="00DC29B8" w:rsidRDefault="00DC29B8" w:rsidP="003B7FC5">
            <w:pPr>
              <w:jc w:val="center"/>
              <w:rPr>
                <w:b/>
                <w:bCs/>
                <w:sz w:val="16"/>
                <w:szCs w:val="16"/>
                <w:lang w:val="uk-UA"/>
              </w:rPr>
            </w:pPr>
            <w:r>
              <w:rPr>
                <w:b/>
                <w:bCs/>
                <w:sz w:val="16"/>
                <w:szCs w:val="16"/>
                <w:lang w:val="uk-UA"/>
              </w:rPr>
              <w:t>2314</w:t>
            </w:r>
          </w:p>
        </w:tc>
        <w:tc>
          <w:tcPr>
            <w:tcW w:w="472" w:type="pct"/>
            <w:shd w:val="clear" w:color="auto" w:fill="FFFFFF"/>
            <w:vAlign w:val="center"/>
          </w:tcPr>
          <w:p w14:paraId="62132A1D" w14:textId="77777777" w:rsidR="00DC29B8" w:rsidRPr="00501696" w:rsidRDefault="00DC29B8" w:rsidP="003B7FC5">
            <w:pPr>
              <w:jc w:val="center"/>
              <w:rPr>
                <w:bCs/>
                <w:sz w:val="16"/>
                <w:szCs w:val="16"/>
                <w:lang w:val="uk-UA"/>
              </w:rPr>
            </w:pPr>
            <w:r w:rsidRPr="00501696">
              <w:rPr>
                <w:bCs/>
                <w:sz w:val="16"/>
                <w:szCs w:val="16"/>
                <w:lang w:val="uk-UA"/>
              </w:rPr>
              <w:t>Субвенція з державного бюджету</w:t>
            </w:r>
          </w:p>
        </w:tc>
        <w:tc>
          <w:tcPr>
            <w:tcW w:w="350" w:type="pct"/>
            <w:shd w:val="clear" w:color="auto" w:fill="FFFFFF"/>
            <w:vAlign w:val="center"/>
          </w:tcPr>
          <w:p w14:paraId="14437534" w14:textId="77777777" w:rsidR="00DC29B8" w:rsidRPr="00501696" w:rsidRDefault="00DC29B8" w:rsidP="003B7FC5">
            <w:pPr>
              <w:jc w:val="center"/>
              <w:rPr>
                <w:bCs/>
                <w:sz w:val="16"/>
                <w:szCs w:val="16"/>
                <w:lang w:val="uk-UA"/>
              </w:rPr>
            </w:pPr>
            <w:r w:rsidRPr="00501696">
              <w:rPr>
                <w:bCs/>
                <w:sz w:val="16"/>
                <w:szCs w:val="16"/>
                <w:lang w:val="uk-UA"/>
              </w:rPr>
              <w:t>№вх-1707/25</w:t>
            </w:r>
          </w:p>
        </w:tc>
        <w:tc>
          <w:tcPr>
            <w:tcW w:w="300" w:type="pct"/>
            <w:shd w:val="clear" w:color="auto" w:fill="FFFFFF"/>
            <w:vAlign w:val="center"/>
          </w:tcPr>
          <w:p w14:paraId="7AF3F71F"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7C5C590B"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7DD0F3B4" w14:textId="77777777" w:rsidR="00DC29B8" w:rsidRPr="00501696" w:rsidRDefault="00DC29B8" w:rsidP="003B7FC5">
            <w:pPr>
              <w:jc w:val="center"/>
              <w:rPr>
                <w:bCs/>
                <w:sz w:val="16"/>
                <w:szCs w:val="16"/>
                <w:lang w:val="uk-UA"/>
              </w:rPr>
            </w:pPr>
            <w:r w:rsidRPr="00501696">
              <w:rPr>
                <w:bCs/>
                <w:sz w:val="16"/>
                <w:szCs w:val="16"/>
                <w:lang w:val="uk-UA"/>
              </w:rPr>
              <w:t>ДЕПАРТАМЕНТ ОСВІТИ І НАУКИ</w:t>
            </w:r>
          </w:p>
        </w:tc>
        <w:tc>
          <w:tcPr>
            <w:tcW w:w="270" w:type="pct"/>
            <w:shd w:val="clear" w:color="auto" w:fill="FFFFFF"/>
            <w:vAlign w:val="center"/>
          </w:tcPr>
          <w:p w14:paraId="54223235"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3EECF1CC"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2304F115"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0FA18188" w14:textId="77777777" w:rsidR="00DC29B8" w:rsidRPr="00501696" w:rsidRDefault="00DC29B8" w:rsidP="003B7FC5">
            <w:pPr>
              <w:jc w:val="center"/>
              <w:rPr>
                <w:bCs/>
                <w:sz w:val="16"/>
                <w:szCs w:val="16"/>
                <w:lang w:val="uk-UA"/>
              </w:rPr>
            </w:pPr>
            <w:r w:rsidRPr="00501696">
              <w:rPr>
                <w:bCs/>
                <w:sz w:val="16"/>
                <w:szCs w:val="16"/>
                <w:lang w:val="uk-UA"/>
              </w:rPr>
              <w:t>Субвенція з державного бюджету</w:t>
            </w:r>
          </w:p>
        </w:tc>
        <w:tc>
          <w:tcPr>
            <w:tcW w:w="347" w:type="pct"/>
            <w:shd w:val="clear" w:color="auto" w:fill="FFFFFF"/>
            <w:vAlign w:val="center"/>
          </w:tcPr>
          <w:p w14:paraId="41F2FC26"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21C00B0F"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5F74FC57"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260170CC"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2050F7C3" w14:textId="77777777" w:rsidR="00DC29B8" w:rsidRPr="00501696" w:rsidRDefault="00DC29B8" w:rsidP="003B7FC5">
            <w:pPr>
              <w:jc w:val="center"/>
              <w:rPr>
                <w:bCs/>
                <w:sz w:val="16"/>
                <w:szCs w:val="16"/>
                <w:lang w:val="uk-UA"/>
              </w:rPr>
            </w:pPr>
          </w:p>
          <w:p w14:paraId="5D3DA96A"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21991C7B"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9E64D6A"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3348DDC" w14:textId="77777777" w:rsidR="00DC29B8" w:rsidRDefault="00DC29B8" w:rsidP="003B7FC5">
            <w:pPr>
              <w:jc w:val="center"/>
              <w:rPr>
                <w:lang w:val="ru-RU"/>
              </w:rPr>
            </w:pPr>
            <w:r>
              <w:rPr>
                <w:lang w:val="ru-RU"/>
              </w:rPr>
              <w:t>-</w:t>
            </w:r>
          </w:p>
        </w:tc>
      </w:tr>
      <w:tr w:rsidR="00DC29B8" w:rsidRPr="00796575" w14:paraId="7ABDB8A0" w14:textId="77777777" w:rsidTr="003B7FC5">
        <w:trPr>
          <w:trHeight w:val="975"/>
        </w:trPr>
        <w:tc>
          <w:tcPr>
            <w:tcW w:w="166" w:type="pct"/>
            <w:shd w:val="clear" w:color="auto" w:fill="FFFFFF"/>
            <w:vAlign w:val="center"/>
          </w:tcPr>
          <w:p w14:paraId="2B8CA860" w14:textId="77777777" w:rsidR="00DC29B8" w:rsidRDefault="00DC29B8" w:rsidP="003B7FC5">
            <w:pPr>
              <w:jc w:val="center"/>
              <w:rPr>
                <w:b/>
                <w:bCs/>
                <w:sz w:val="16"/>
                <w:szCs w:val="16"/>
                <w:lang w:val="uk-UA"/>
              </w:rPr>
            </w:pPr>
            <w:r>
              <w:rPr>
                <w:b/>
                <w:bCs/>
                <w:sz w:val="16"/>
                <w:szCs w:val="16"/>
                <w:lang w:val="uk-UA"/>
              </w:rPr>
              <w:lastRenderedPageBreak/>
              <w:t>2315</w:t>
            </w:r>
          </w:p>
        </w:tc>
        <w:tc>
          <w:tcPr>
            <w:tcW w:w="472" w:type="pct"/>
            <w:shd w:val="clear" w:color="auto" w:fill="FFFFFF"/>
            <w:vAlign w:val="center"/>
          </w:tcPr>
          <w:p w14:paraId="4E2433A1" w14:textId="77777777" w:rsidR="00DC29B8" w:rsidRPr="00501696" w:rsidRDefault="00DC29B8" w:rsidP="003B7FC5">
            <w:pPr>
              <w:jc w:val="center"/>
              <w:rPr>
                <w:bCs/>
                <w:sz w:val="16"/>
                <w:szCs w:val="16"/>
                <w:lang w:val="uk-UA"/>
              </w:rPr>
            </w:pPr>
            <w:r w:rsidRPr="00501696">
              <w:rPr>
                <w:bCs/>
                <w:sz w:val="16"/>
                <w:szCs w:val="16"/>
                <w:lang w:val="uk-UA"/>
              </w:rPr>
              <w:t>Видатки коштів на заробітну плату</w:t>
            </w:r>
          </w:p>
        </w:tc>
        <w:tc>
          <w:tcPr>
            <w:tcW w:w="350" w:type="pct"/>
            <w:shd w:val="clear" w:color="auto" w:fill="FFFFFF"/>
            <w:vAlign w:val="center"/>
          </w:tcPr>
          <w:p w14:paraId="5DDD8FA3" w14:textId="77777777" w:rsidR="00DC29B8" w:rsidRPr="00501696" w:rsidRDefault="00DC29B8" w:rsidP="003B7FC5">
            <w:pPr>
              <w:jc w:val="center"/>
              <w:rPr>
                <w:bCs/>
                <w:sz w:val="16"/>
                <w:szCs w:val="16"/>
                <w:lang w:val="uk-UA"/>
              </w:rPr>
            </w:pPr>
            <w:r w:rsidRPr="00501696">
              <w:rPr>
                <w:bCs/>
                <w:sz w:val="16"/>
                <w:szCs w:val="16"/>
                <w:lang w:val="uk-UA"/>
              </w:rPr>
              <w:t>№вх-1708/25</w:t>
            </w:r>
          </w:p>
        </w:tc>
        <w:tc>
          <w:tcPr>
            <w:tcW w:w="300" w:type="pct"/>
            <w:shd w:val="clear" w:color="auto" w:fill="FFFFFF"/>
            <w:vAlign w:val="center"/>
          </w:tcPr>
          <w:p w14:paraId="17DC4C7D"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796F1CF1"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36B638F8" w14:textId="77777777" w:rsidR="00DC29B8" w:rsidRPr="00501696" w:rsidRDefault="00DC29B8" w:rsidP="003B7FC5">
            <w:pPr>
              <w:jc w:val="center"/>
              <w:rPr>
                <w:bCs/>
                <w:sz w:val="16"/>
                <w:szCs w:val="16"/>
                <w:lang w:val="uk-UA"/>
              </w:rPr>
            </w:pPr>
            <w:r w:rsidRPr="00501696">
              <w:rPr>
                <w:bCs/>
                <w:sz w:val="16"/>
                <w:szCs w:val="16"/>
                <w:lang w:val="uk-UA"/>
              </w:rPr>
              <w:t>ДЕПАРТАМЕНТ ОСВІТИ І НАУКИ</w:t>
            </w:r>
          </w:p>
        </w:tc>
        <w:tc>
          <w:tcPr>
            <w:tcW w:w="270" w:type="pct"/>
            <w:shd w:val="clear" w:color="auto" w:fill="FFFFFF"/>
            <w:vAlign w:val="center"/>
          </w:tcPr>
          <w:p w14:paraId="07B45FD5"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2DCD2AC6"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32EEB0D7"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0A0309D1" w14:textId="77777777" w:rsidR="00DC29B8" w:rsidRPr="00501696" w:rsidRDefault="00DC29B8" w:rsidP="003B7FC5">
            <w:pPr>
              <w:jc w:val="center"/>
              <w:rPr>
                <w:bCs/>
                <w:sz w:val="16"/>
                <w:szCs w:val="16"/>
                <w:lang w:val="uk-UA"/>
              </w:rPr>
            </w:pPr>
            <w:r w:rsidRPr="00501696">
              <w:rPr>
                <w:bCs/>
                <w:sz w:val="16"/>
                <w:szCs w:val="16"/>
                <w:lang w:val="uk-UA"/>
              </w:rPr>
              <w:t>Видатки коштів на заробітну плату</w:t>
            </w:r>
          </w:p>
        </w:tc>
        <w:tc>
          <w:tcPr>
            <w:tcW w:w="347" w:type="pct"/>
            <w:shd w:val="clear" w:color="auto" w:fill="FFFFFF"/>
            <w:vAlign w:val="center"/>
          </w:tcPr>
          <w:p w14:paraId="319C4502"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53102C67"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2E843A9E"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21C99904"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4DFFEB38" w14:textId="77777777" w:rsidR="00DC29B8" w:rsidRPr="00501696" w:rsidRDefault="00DC29B8" w:rsidP="003B7FC5">
            <w:pPr>
              <w:jc w:val="center"/>
              <w:rPr>
                <w:bCs/>
                <w:sz w:val="16"/>
                <w:szCs w:val="16"/>
                <w:lang w:val="uk-UA"/>
              </w:rPr>
            </w:pPr>
          </w:p>
          <w:p w14:paraId="6DEFA918"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1E36F130" w14:textId="77777777" w:rsidR="00DC29B8" w:rsidRPr="00501696" w:rsidRDefault="00DC29B8" w:rsidP="003B7FC5">
            <w:pPr>
              <w:jc w:val="center"/>
              <w:rPr>
                <w:bCs/>
                <w:sz w:val="16"/>
                <w:szCs w:val="16"/>
                <w:lang w:val="uk-UA"/>
              </w:rPr>
            </w:pPr>
          </w:p>
        </w:tc>
        <w:tc>
          <w:tcPr>
            <w:tcW w:w="690" w:type="pct"/>
            <w:shd w:val="clear" w:color="auto" w:fill="FFFFFF"/>
            <w:vAlign w:val="center"/>
          </w:tcPr>
          <w:p w14:paraId="3CCF6E78"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CCDB5A0" w14:textId="77777777" w:rsidR="00DC29B8" w:rsidRDefault="00DC29B8" w:rsidP="003B7FC5">
            <w:pPr>
              <w:jc w:val="center"/>
              <w:rPr>
                <w:lang w:val="ru-RU"/>
              </w:rPr>
            </w:pPr>
            <w:r>
              <w:rPr>
                <w:lang w:val="ru-RU"/>
              </w:rPr>
              <w:t>-</w:t>
            </w:r>
          </w:p>
        </w:tc>
      </w:tr>
      <w:tr w:rsidR="00DC29B8" w:rsidRPr="00796575" w14:paraId="4DA31D7A" w14:textId="77777777" w:rsidTr="003B7FC5">
        <w:trPr>
          <w:trHeight w:val="975"/>
        </w:trPr>
        <w:tc>
          <w:tcPr>
            <w:tcW w:w="166" w:type="pct"/>
            <w:shd w:val="clear" w:color="auto" w:fill="FFFFFF"/>
            <w:vAlign w:val="center"/>
          </w:tcPr>
          <w:p w14:paraId="5B60DBEB" w14:textId="77777777" w:rsidR="00DC29B8" w:rsidRDefault="00DC29B8" w:rsidP="003B7FC5">
            <w:pPr>
              <w:jc w:val="center"/>
              <w:rPr>
                <w:b/>
                <w:bCs/>
                <w:sz w:val="16"/>
                <w:szCs w:val="16"/>
                <w:lang w:val="uk-UA"/>
              </w:rPr>
            </w:pPr>
            <w:r>
              <w:rPr>
                <w:b/>
                <w:bCs/>
                <w:sz w:val="16"/>
                <w:szCs w:val="16"/>
                <w:lang w:val="uk-UA"/>
              </w:rPr>
              <w:t>2316</w:t>
            </w:r>
          </w:p>
        </w:tc>
        <w:tc>
          <w:tcPr>
            <w:tcW w:w="472" w:type="pct"/>
            <w:shd w:val="clear" w:color="auto" w:fill="FFFFFF"/>
            <w:vAlign w:val="center"/>
          </w:tcPr>
          <w:p w14:paraId="2DE1A1B6" w14:textId="77777777" w:rsidR="00DC29B8" w:rsidRPr="00501696" w:rsidRDefault="00DC29B8" w:rsidP="003B7FC5">
            <w:pPr>
              <w:jc w:val="center"/>
              <w:rPr>
                <w:bCs/>
                <w:sz w:val="16"/>
                <w:szCs w:val="16"/>
                <w:lang w:val="uk-UA"/>
              </w:rPr>
            </w:pPr>
            <w:r w:rsidRPr="00501696">
              <w:rPr>
                <w:bCs/>
                <w:sz w:val="16"/>
                <w:szCs w:val="16"/>
                <w:lang w:val="uk-UA"/>
              </w:rPr>
              <w:t>Щодо внесення змін у Завдання</w:t>
            </w:r>
          </w:p>
        </w:tc>
        <w:tc>
          <w:tcPr>
            <w:tcW w:w="350" w:type="pct"/>
            <w:shd w:val="clear" w:color="auto" w:fill="FFFFFF"/>
            <w:vAlign w:val="center"/>
          </w:tcPr>
          <w:p w14:paraId="440586B4" w14:textId="77777777" w:rsidR="00DC29B8" w:rsidRPr="00501696" w:rsidRDefault="00DC29B8" w:rsidP="003B7FC5">
            <w:pPr>
              <w:jc w:val="center"/>
              <w:rPr>
                <w:bCs/>
                <w:sz w:val="16"/>
                <w:szCs w:val="16"/>
                <w:lang w:val="uk-UA"/>
              </w:rPr>
            </w:pPr>
            <w:r w:rsidRPr="00501696">
              <w:rPr>
                <w:bCs/>
                <w:sz w:val="16"/>
                <w:szCs w:val="16"/>
                <w:lang w:val="uk-UA"/>
              </w:rPr>
              <w:t>№вх-1709/25</w:t>
            </w:r>
          </w:p>
        </w:tc>
        <w:tc>
          <w:tcPr>
            <w:tcW w:w="300" w:type="pct"/>
            <w:shd w:val="clear" w:color="auto" w:fill="FFFFFF"/>
            <w:vAlign w:val="center"/>
          </w:tcPr>
          <w:p w14:paraId="230D7B16"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5737D0B6"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134EA82B"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4B962920"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5AB4909B"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5C1C7E4C"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4C260A57" w14:textId="77777777" w:rsidR="00DC29B8" w:rsidRPr="00501696" w:rsidRDefault="00DC29B8" w:rsidP="003B7FC5">
            <w:pPr>
              <w:jc w:val="center"/>
              <w:rPr>
                <w:bCs/>
                <w:sz w:val="16"/>
                <w:szCs w:val="16"/>
                <w:lang w:val="uk-UA"/>
              </w:rPr>
            </w:pPr>
            <w:r w:rsidRPr="00501696">
              <w:rPr>
                <w:bCs/>
                <w:sz w:val="16"/>
                <w:szCs w:val="16"/>
                <w:lang w:val="uk-UA"/>
              </w:rPr>
              <w:t>Щодо внесення змін у Завдання</w:t>
            </w:r>
          </w:p>
        </w:tc>
        <w:tc>
          <w:tcPr>
            <w:tcW w:w="347" w:type="pct"/>
            <w:shd w:val="clear" w:color="auto" w:fill="FFFFFF"/>
            <w:vAlign w:val="center"/>
          </w:tcPr>
          <w:p w14:paraId="6A67988D"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2354371C"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70D2F780"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686DCA88"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56FFA5F0" w14:textId="77777777" w:rsidR="00DC29B8" w:rsidRPr="00501696" w:rsidRDefault="00DC29B8" w:rsidP="003B7FC5">
            <w:pPr>
              <w:jc w:val="center"/>
              <w:rPr>
                <w:bCs/>
                <w:sz w:val="16"/>
                <w:szCs w:val="16"/>
                <w:lang w:val="uk-UA"/>
              </w:rPr>
            </w:pPr>
          </w:p>
          <w:p w14:paraId="288DBC8F"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608781A7" w14:textId="77777777" w:rsidR="00DC29B8" w:rsidRPr="00501696" w:rsidRDefault="00DC29B8" w:rsidP="003B7FC5">
            <w:pPr>
              <w:jc w:val="center"/>
              <w:rPr>
                <w:bCs/>
                <w:sz w:val="16"/>
                <w:szCs w:val="16"/>
                <w:lang w:val="uk-UA"/>
              </w:rPr>
            </w:pPr>
          </w:p>
        </w:tc>
        <w:tc>
          <w:tcPr>
            <w:tcW w:w="690" w:type="pct"/>
            <w:shd w:val="clear" w:color="auto" w:fill="FFFFFF"/>
            <w:vAlign w:val="center"/>
          </w:tcPr>
          <w:p w14:paraId="4985DD5A"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F899EF0" w14:textId="77777777" w:rsidR="00DC29B8" w:rsidRDefault="00DC29B8" w:rsidP="003B7FC5">
            <w:pPr>
              <w:jc w:val="center"/>
              <w:rPr>
                <w:lang w:val="ru-RU"/>
              </w:rPr>
            </w:pPr>
            <w:r>
              <w:rPr>
                <w:lang w:val="ru-RU"/>
              </w:rPr>
              <w:t>-</w:t>
            </w:r>
          </w:p>
        </w:tc>
      </w:tr>
      <w:tr w:rsidR="00DC29B8" w:rsidRPr="00796575" w14:paraId="6B803B6F" w14:textId="77777777" w:rsidTr="003B7FC5">
        <w:trPr>
          <w:trHeight w:val="975"/>
        </w:trPr>
        <w:tc>
          <w:tcPr>
            <w:tcW w:w="166" w:type="pct"/>
            <w:shd w:val="clear" w:color="auto" w:fill="FFFFFF"/>
            <w:vAlign w:val="center"/>
          </w:tcPr>
          <w:p w14:paraId="05AEA552" w14:textId="77777777" w:rsidR="00DC29B8" w:rsidRDefault="00DC29B8" w:rsidP="003B7FC5">
            <w:pPr>
              <w:jc w:val="center"/>
              <w:rPr>
                <w:b/>
                <w:bCs/>
                <w:sz w:val="16"/>
                <w:szCs w:val="16"/>
                <w:lang w:val="uk-UA"/>
              </w:rPr>
            </w:pPr>
            <w:r>
              <w:rPr>
                <w:b/>
                <w:bCs/>
                <w:sz w:val="16"/>
                <w:szCs w:val="16"/>
                <w:lang w:val="uk-UA"/>
              </w:rPr>
              <w:t>2317</w:t>
            </w:r>
          </w:p>
        </w:tc>
        <w:tc>
          <w:tcPr>
            <w:tcW w:w="472" w:type="pct"/>
            <w:shd w:val="clear" w:color="auto" w:fill="FFFFFF"/>
            <w:vAlign w:val="center"/>
          </w:tcPr>
          <w:p w14:paraId="1808DFA8" w14:textId="77777777" w:rsidR="00DC29B8" w:rsidRPr="00501696" w:rsidRDefault="00DC29B8" w:rsidP="003B7FC5">
            <w:pPr>
              <w:jc w:val="center"/>
              <w:rPr>
                <w:bCs/>
                <w:sz w:val="16"/>
                <w:szCs w:val="16"/>
                <w:lang w:val="uk-UA"/>
              </w:rPr>
            </w:pPr>
            <w:r w:rsidRPr="00501696">
              <w:rPr>
                <w:bCs/>
                <w:sz w:val="16"/>
                <w:szCs w:val="16"/>
                <w:lang w:val="uk-UA"/>
              </w:rPr>
              <w:t>Щодо внесення змін до обласного бюджету</w:t>
            </w:r>
          </w:p>
        </w:tc>
        <w:tc>
          <w:tcPr>
            <w:tcW w:w="350" w:type="pct"/>
            <w:shd w:val="clear" w:color="auto" w:fill="FFFFFF"/>
            <w:vAlign w:val="center"/>
          </w:tcPr>
          <w:p w14:paraId="2778F198" w14:textId="77777777" w:rsidR="00DC29B8" w:rsidRPr="00501696" w:rsidRDefault="00DC29B8" w:rsidP="003B7FC5">
            <w:pPr>
              <w:jc w:val="center"/>
              <w:rPr>
                <w:bCs/>
                <w:sz w:val="16"/>
                <w:szCs w:val="16"/>
                <w:lang w:val="uk-UA"/>
              </w:rPr>
            </w:pPr>
            <w:r w:rsidRPr="00501696">
              <w:rPr>
                <w:bCs/>
                <w:sz w:val="16"/>
                <w:szCs w:val="16"/>
                <w:lang w:val="uk-UA"/>
              </w:rPr>
              <w:t>№вх-1710/25</w:t>
            </w:r>
          </w:p>
        </w:tc>
        <w:tc>
          <w:tcPr>
            <w:tcW w:w="300" w:type="pct"/>
            <w:shd w:val="clear" w:color="auto" w:fill="FFFFFF"/>
            <w:vAlign w:val="center"/>
          </w:tcPr>
          <w:p w14:paraId="65D92B95"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5769EB63"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15782343"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3CED8334"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7ECF2EC3"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6D41FCFA"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1792F2B1" w14:textId="77777777" w:rsidR="00DC29B8" w:rsidRPr="00501696" w:rsidRDefault="00DC29B8" w:rsidP="003B7FC5">
            <w:pPr>
              <w:jc w:val="center"/>
              <w:rPr>
                <w:bCs/>
                <w:sz w:val="16"/>
                <w:szCs w:val="16"/>
                <w:lang w:val="uk-UA"/>
              </w:rPr>
            </w:pPr>
            <w:r w:rsidRPr="00501696">
              <w:rPr>
                <w:bCs/>
                <w:sz w:val="16"/>
                <w:szCs w:val="16"/>
                <w:lang w:val="uk-UA"/>
              </w:rPr>
              <w:t>Щодо внесення змін до обласного бюджету</w:t>
            </w:r>
          </w:p>
        </w:tc>
        <w:tc>
          <w:tcPr>
            <w:tcW w:w="347" w:type="pct"/>
            <w:shd w:val="clear" w:color="auto" w:fill="FFFFFF"/>
            <w:vAlign w:val="center"/>
          </w:tcPr>
          <w:p w14:paraId="7B752B1E"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59040E4A"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0BA51869"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57A61A5B"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1A4E0754" w14:textId="77777777" w:rsidR="00DC29B8" w:rsidRPr="00501696" w:rsidRDefault="00DC29B8" w:rsidP="003B7FC5">
            <w:pPr>
              <w:jc w:val="center"/>
              <w:rPr>
                <w:bCs/>
                <w:sz w:val="16"/>
                <w:szCs w:val="16"/>
                <w:lang w:val="uk-UA"/>
              </w:rPr>
            </w:pPr>
          </w:p>
          <w:p w14:paraId="3E7BD511"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2FA9C5D1" w14:textId="77777777" w:rsidR="00DC29B8" w:rsidRPr="00501696" w:rsidRDefault="00DC29B8" w:rsidP="003B7FC5">
            <w:pPr>
              <w:jc w:val="center"/>
              <w:rPr>
                <w:bCs/>
                <w:sz w:val="16"/>
                <w:szCs w:val="16"/>
                <w:lang w:val="uk-UA"/>
              </w:rPr>
            </w:pPr>
          </w:p>
        </w:tc>
        <w:tc>
          <w:tcPr>
            <w:tcW w:w="690" w:type="pct"/>
            <w:shd w:val="clear" w:color="auto" w:fill="FFFFFF"/>
            <w:vAlign w:val="center"/>
          </w:tcPr>
          <w:p w14:paraId="1F16B832"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5A524C4" w14:textId="77777777" w:rsidR="00DC29B8" w:rsidRDefault="00DC29B8" w:rsidP="003B7FC5">
            <w:pPr>
              <w:jc w:val="center"/>
              <w:rPr>
                <w:lang w:val="ru-RU"/>
              </w:rPr>
            </w:pPr>
            <w:r>
              <w:rPr>
                <w:lang w:val="ru-RU"/>
              </w:rPr>
              <w:t>-</w:t>
            </w:r>
          </w:p>
        </w:tc>
      </w:tr>
      <w:tr w:rsidR="00DC29B8" w:rsidRPr="00796575" w14:paraId="75DC61C2" w14:textId="77777777" w:rsidTr="003B7FC5">
        <w:trPr>
          <w:trHeight w:val="975"/>
        </w:trPr>
        <w:tc>
          <w:tcPr>
            <w:tcW w:w="166" w:type="pct"/>
            <w:shd w:val="clear" w:color="auto" w:fill="FFFFFF"/>
            <w:vAlign w:val="center"/>
          </w:tcPr>
          <w:p w14:paraId="3174EF10" w14:textId="77777777" w:rsidR="00DC29B8" w:rsidRDefault="00DC29B8" w:rsidP="003B7FC5">
            <w:pPr>
              <w:jc w:val="center"/>
              <w:rPr>
                <w:b/>
                <w:bCs/>
                <w:sz w:val="16"/>
                <w:szCs w:val="16"/>
                <w:lang w:val="uk-UA"/>
              </w:rPr>
            </w:pPr>
            <w:r>
              <w:rPr>
                <w:b/>
                <w:bCs/>
                <w:sz w:val="16"/>
                <w:szCs w:val="16"/>
                <w:lang w:val="uk-UA"/>
              </w:rPr>
              <w:t>2318</w:t>
            </w:r>
          </w:p>
        </w:tc>
        <w:tc>
          <w:tcPr>
            <w:tcW w:w="472" w:type="pct"/>
            <w:shd w:val="clear" w:color="auto" w:fill="FFFFFF"/>
            <w:vAlign w:val="center"/>
          </w:tcPr>
          <w:p w14:paraId="6E03F547" w14:textId="77777777" w:rsidR="00DC29B8" w:rsidRPr="00501696" w:rsidRDefault="00DC29B8" w:rsidP="003B7FC5">
            <w:pPr>
              <w:jc w:val="center"/>
              <w:rPr>
                <w:bCs/>
                <w:sz w:val="16"/>
                <w:szCs w:val="16"/>
                <w:lang w:val="uk-UA"/>
              </w:rPr>
            </w:pPr>
            <w:r w:rsidRPr="00501696">
              <w:rPr>
                <w:bCs/>
                <w:sz w:val="16"/>
                <w:szCs w:val="16"/>
                <w:lang w:val="uk-UA"/>
              </w:rPr>
              <w:t>Акт виконаних робіт</w:t>
            </w:r>
          </w:p>
        </w:tc>
        <w:tc>
          <w:tcPr>
            <w:tcW w:w="350" w:type="pct"/>
            <w:shd w:val="clear" w:color="auto" w:fill="FFFFFF"/>
            <w:vAlign w:val="center"/>
          </w:tcPr>
          <w:p w14:paraId="28E5950A" w14:textId="77777777" w:rsidR="00DC29B8" w:rsidRPr="00501696" w:rsidRDefault="00DC29B8" w:rsidP="003B7FC5">
            <w:pPr>
              <w:jc w:val="center"/>
              <w:rPr>
                <w:bCs/>
                <w:sz w:val="16"/>
                <w:szCs w:val="16"/>
                <w:lang w:val="uk-UA"/>
              </w:rPr>
            </w:pPr>
            <w:r w:rsidRPr="00501696">
              <w:rPr>
                <w:bCs/>
                <w:sz w:val="16"/>
                <w:szCs w:val="16"/>
                <w:lang w:val="uk-UA"/>
              </w:rPr>
              <w:t>№вх-1711/25</w:t>
            </w:r>
          </w:p>
        </w:tc>
        <w:tc>
          <w:tcPr>
            <w:tcW w:w="300" w:type="pct"/>
            <w:shd w:val="clear" w:color="auto" w:fill="FFFFFF"/>
            <w:vAlign w:val="center"/>
          </w:tcPr>
          <w:p w14:paraId="0A935802"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51A4011E"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1BCBC52D" w14:textId="77777777" w:rsidR="00DC29B8" w:rsidRPr="00501696" w:rsidRDefault="00DC29B8" w:rsidP="003B7FC5">
            <w:pPr>
              <w:jc w:val="center"/>
              <w:rPr>
                <w:bCs/>
                <w:sz w:val="16"/>
                <w:szCs w:val="16"/>
                <w:lang w:val="uk-UA"/>
              </w:rPr>
            </w:pPr>
            <w:r w:rsidRPr="00501696">
              <w:rPr>
                <w:bCs/>
                <w:sz w:val="16"/>
                <w:szCs w:val="16"/>
                <w:lang w:val="uk-UA"/>
              </w:rPr>
              <w:t>АТ "Укртелеком"</w:t>
            </w:r>
          </w:p>
        </w:tc>
        <w:tc>
          <w:tcPr>
            <w:tcW w:w="270" w:type="pct"/>
            <w:shd w:val="clear" w:color="auto" w:fill="FFFFFF"/>
            <w:vAlign w:val="center"/>
          </w:tcPr>
          <w:p w14:paraId="73580AB0"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139EFCBF"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5552FA23"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6B52E6E1" w14:textId="77777777" w:rsidR="00DC29B8" w:rsidRPr="00501696" w:rsidRDefault="00DC29B8" w:rsidP="003B7FC5">
            <w:pPr>
              <w:jc w:val="center"/>
              <w:rPr>
                <w:bCs/>
                <w:sz w:val="16"/>
                <w:szCs w:val="16"/>
                <w:lang w:val="uk-UA"/>
              </w:rPr>
            </w:pPr>
            <w:r w:rsidRPr="00501696">
              <w:rPr>
                <w:bCs/>
                <w:sz w:val="16"/>
                <w:szCs w:val="16"/>
                <w:lang w:val="uk-UA"/>
              </w:rPr>
              <w:t>Акт виконаних робіт</w:t>
            </w:r>
          </w:p>
        </w:tc>
        <w:tc>
          <w:tcPr>
            <w:tcW w:w="347" w:type="pct"/>
            <w:shd w:val="clear" w:color="auto" w:fill="FFFFFF"/>
            <w:vAlign w:val="center"/>
          </w:tcPr>
          <w:p w14:paraId="66704198" w14:textId="77777777" w:rsidR="00DC29B8" w:rsidRPr="00501696" w:rsidRDefault="00DC29B8" w:rsidP="003B7FC5">
            <w:pPr>
              <w:jc w:val="center"/>
              <w:rPr>
                <w:bCs/>
                <w:sz w:val="16"/>
                <w:szCs w:val="16"/>
                <w:lang w:val="uk-UA"/>
              </w:rPr>
            </w:pPr>
            <w:r w:rsidRPr="00501696">
              <w:rPr>
                <w:bCs/>
                <w:sz w:val="16"/>
                <w:szCs w:val="16"/>
                <w:lang w:val="uk-UA"/>
              </w:rPr>
              <w:t>Табличний</w:t>
            </w:r>
          </w:p>
          <w:p w14:paraId="7B9147CC"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0F7C4650" w14:textId="77777777" w:rsidR="00DC29B8" w:rsidRPr="00501696" w:rsidRDefault="00DC29B8" w:rsidP="003B7FC5">
            <w:pPr>
              <w:jc w:val="center"/>
              <w:rPr>
                <w:bCs/>
                <w:sz w:val="16"/>
                <w:szCs w:val="16"/>
                <w:lang w:val="uk-UA"/>
              </w:rPr>
            </w:pPr>
            <w:r w:rsidRPr="00501696">
              <w:rPr>
                <w:bCs/>
                <w:sz w:val="16"/>
                <w:szCs w:val="16"/>
                <w:lang w:val="uk-UA"/>
              </w:rPr>
              <w:t>Акт</w:t>
            </w:r>
          </w:p>
        </w:tc>
        <w:tc>
          <w:tcPr>
            <w:tcW w:w="157" w:type="pct"/>
            <w:shd w:val="clear" w:color="auto" w:fill="FFFFFF"/>
            <w:vAlign w:val="center"/>
          </w:tcPr>
          <w:p w14:paraId="2DA21F70"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3F9CE441" w14:textId="77777777" w:rsidR="00DC29B8" w:rsidRPr="00501696" w:rsidRDefault="00DC29B8" w:rsidP="003B7FC5">
            <w:pPr>
              <w:jc w:val="center"/>
              <w:rPr>
                <w:bCs/>
                <w:sz w:val="16"/>
                <w:szCs w:val="16"/>
                <w:lang w:val="uk-UA"/>
              </w:rPr>
            </w:pPr>
          </w:p>
          <w:p w14:paraId="00ED5FEB"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2D8566BB" w14:textId="77777777" w:rsidR="00DC29B8" w:rsidRPr="00501696" w:rsidRDefault="00DC29B8" w:rsidP="003B7FC5">
            <w:pPr>
              <w:jc w:val="center"/>
              <w:rPr>
                <w:bCs/>
                <w:sz w:val="16"/>
                <w:szCs w:val="16"/>
                <w:lang w:val="uk-UA"/>
              </w:rPr>
            </w:pPr>
          </w:p>
        </w:tc>
        <w:tc>
          <w:tcPr>
            <w:tcW w:w="690" w:type="pct"/>
            <w:shd w:val="clear" w:color="auto" w:fill="FFFFFF"/>
            <w:vAlign w:val="center"/>
          </w:tcPr>
          <w:p w14:paraId="71C2DBCA"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B76C124" w14:textId="77777777" w:rsidR="00DC29B8" w:rsidRDefault="00DC29B8" w:rsidP="003B7FC5">
            <w:pPr>
              <w:jc w:val="center"/>
              <w:rPr>
                <w:lang w:val="ru-RU"/>
              </w:rPr>
            </w:pPr>
            <w:r>
              <w:rPr>
                <w:lang w:val="ru-RU"/>
              </w:rPr>
              <w:t>-</w:t>
            </w:r>
          </w:p>
        </w:tc>
      </w:tr>
      <w:tr w:rsidR="00DC29B8" w:rsidRPr="00796575" w14:paraId="180FB48E" w14:textId="77777777" w:rsidTr="003B7FC5">
        <w:trPr>
          <w:trHeight w:val="975"/>
        </w:trPr>
        <w:tc>
          <w:tcPr>
            <w:tcW w:w="166" w:type="pct"/>
            <w:shd w:val="clear" w:color="auto" w:fill="FFFFFF"/>
            <w:vAlign w:val="center"/>
          </w:tcPr>
          <w:p w14:paraId="229F4DF5" w14:textId="77777777" w:rsidR="00DC29B8" w:rsidRDefault="00DC29B8" w:rsidP="003B7FC5">
            <w:pPr>
              <w:jc w:val="center"/>
              <w:rPr>
                <w:b/>
                <w:bCs/>
                <w:sz w:val="16"/>
                <w:szCs w:val="16"/>
                <w:lang w:val="uk-UA"/>
              </w:rPr>
            </w:pPr>
            <w:r>
              <w:rPr>
                <w:b/>
                <w:bCs/>
                <w:sz w:val="16"/>
                <w:szCs w:val="16"/>
                <w:lang w:val="uk-UA"/>
              </w:rPr>
              <w:t>2318</w:t>
            </w:r>
          </w:p>
        </w:tc>
        <w:tc>
          <w:tcPr>
            <w:tcW w:w="472" w:type="pct"/>
            <w:shd w:val="clear" w:color="auto" w:fill="FFFFFF"/>
            <w:vAlign w:val="center"/>
          </w:tcPr>
          <w:p w14:paraId="547E7ADB" w14:textId="77777777" w:rsidR="00DC29B8" w:rsidRPr="00501696" w:rsidRDefault="00DC29B8" w:rsidP="003B7FC5">
            <w:pPr>
              <w:jc w:val="center"/>
              <w:rPr>
                <w:bCs/>
                <w:sz w:val="16"/>
                <w:szCs w:val="16"/>
                <w:lang w:val="uk-UA"/>
              </w:rPr>
            </w:pPr>
            <w:r w:rsidRPr="00501696">
              <w:rPr>
                <w:bCs/>
                <w:sz w:val="16"/>
                <w:szCs w:val="16"/>
                <w:lang w:val="uk-UA"/>
              </w:rPr>
              <w:t>Щодо фактичних видатків на оплату праці</w:t>
            </w:r>
          </w:p>
        </w:tc>
        <w:tc>
          <w:tcPr>
            <w:tcW w:w="350" w:type="pct"/>
            <w:shd w:val="clear" w:color="auto" w:fill="FFFFFF"/>
            <w:vAlign w:val="center"/>
          </w:tcPr>
          <w:p w14:paraId="133C0F02" w14:textId="77777777" w:rsidR="00DC29B8" w:rsidRPr="00501696" w:rsidRDefault="00DC29B8" w:rsidP="003B7FC5">
            <w:pPr>
              <w:jc w:val="center"/>
              <w:rPr>
                <w:bCs/>
                <w:sz w:val="16"/>
                <w:szCs w:val="16"/>
                <w:lang w:val="uk-UA"/>
              </w:rPr>
            </w:pPr>
            <w:r w:rsidRPr="00501696">
              <w:rPr>
                <w:bCs/>
                <w:sz w:val="16"/>
                <w:szCs w:val="16"/>
                <w:lang w:val="uk-UA"/>
              </w:rPr>
              <w:t>№вх-1712/25</w:t>
            </w:r>
          </w:p>
        </w:tc>
        <w:tc>
          <w:tcPr>
            <w:tcW w:w="300" w:type="pct"/>
            <w:shd w:val="clear" w:color="auto" w:fill="FFFFFF"/>
            <w:vAlign w:val="center"/>
          </w:tcPr>
          <w:p w14:paraId="02188557"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01C00445"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3E707E3F" w14:textId="77777777" w:rsidR="00DC29B8" w:rsidRPr="00501696" w:rsidRDefault="00DC29B8" w:rsidP="003B7FC5">
            <w:pPr>
              <w:jc w:val="center"/>
              <w:rPr>
                <w:bCs/>
                <w:sz w:val="16"/>
                <w:szCs w:val="16"/>
                <w:lang w:val="uk-UA"/>
              </w:rPr>
            </w:pPr>
            <w:r w:rsidRPr="00501696">
              <w:rPr>
                <w:bCs/>
                <w:sz w:val="16"/>
                <w:szCs w:val="16"/>
                <w:lang w:val="uk-UA"/>
              </w:rPr>
              <w:t>Департамент агропромислового розвитку</w:t>
            </w:r>
          </w:p>
        </w:tc>
        <w:tc>
          <w:tcPr>
            <w:tcW w:w="270" w:type="pct"/>
            <w:shd w:val="clear" w:color="auto" w:fill="FFFFFF"/>
            <w:vAlign w:val="center"/>
          </w:tcPr>
          <w:p w14:paraId="7CA803AE"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54A229BD"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6C28177E"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591A22D3" w14:textId="77777777" w:rsidR="00DC29B8" w:rsidRPr="00501696" w:rsidRDefault="00DC29B8" w:rsidP="003B7FC5">
            <w:pPr>
              <w:jc w:val="center"/>
              <w:rPr>
                <w:bCs/>
                <w:sz w:val="16"/>
                <w:szCs w:val="16"/>
                <w:lang w:val="uk-UA"/>
              </w:rPr>
            </w:pPr>
            <w:r w:rsidRPr="00501696">
              <w:rPr>
                <w:bCs/>
                <w:sz w:val="16"/>
                <w:szCs w:val="16"/>
                <w:lang w:val="uk-UA"/>
              </w:rPr>
              <w:t>Щодо фактичних видатків на оплату праці</w:t>
            </w:r>
          </w:p>
        </w:tc>
        <w:tc>
          <w:tcPr>
            <w:tcW w:w="347" w:type="pct"/>
            <w:shd w:val="clear" w:color="auto" w:fill="FFFFFF"/>
            <w:vAlign w:val="center"/>
          </w:tcPr>
          <w:p w14:paraId="5AB6E1C7"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35006310"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6AE5397F"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76DBB16C"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653278D7" w14:textId="77777777" w:rsidR="00DC29B8" w:rsidRPr="00501696" w:rsidRDefault="00DC29B8" w:rsidP="003B7FC5">
            <w:pPr>
              <w:jc w:val="center"/>
              <w:rPr>
                <w:bCs/>
                <w:sz w:val="16"/>
                <w:szCs w:val="16"/>
                <w:lang w:val="uk-UA"/>
              </w:rPr>
            </w:pPr>
          </w:p>
          <w:p w14:paraId="5C52ACA4"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6AB5F5EE" w14:textId="77777777" w:rsidR="00DC29B8" w:rsidRPr="00501696" w:rsidRDefault="00DC29B8" w:rsidP="003B7FC5">
            <w:pPr>
              <w:jc w:val="center"/>
              <w:rPr>
                <w:bCs/>
                <w:sz w:val="16"/>
                <w:szCs w:val="16"/>
                <w:lang w:val="uk-UA"/>
              </w:rPr>
            </w:pPr>
          </w:p>
        </w:tc>
        <w:tc>
          <w:tcPr>
            <w:tcW w:w="690" w:type="pct"/>
            <w:shd w:val="clear" w:color="auto" w:fill="FFFFFF"/>
            <w:vAlign w:val="center"/>
          </w:tcPr>
          <w:p w14:paraId="61A889F2"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9C0E4A1" w14:textId="77777777" w:rsidR="00DC29B8" w:rsidRDefault="00DC29B8" w:rsidP="003B7FC5">
            <w:pPr>
              <w:jc w:val="center"/>
              <w:rPr>
                <w:lang w:val="ru-RU"/>
              </w:rPr>
            </w:pPr>
            <w:r>
              <w:rPr>
                <w:lang w:val="ru-RU"/>
              </w:rPr>
              <w:t>-</w:t>
            </w:r>
          </w:p>
        </w:tc>
      </w:tr>
      <w:tr w:rsidR="00DC29B8" w:rsidRPr="004F68B3" w14:paraId="4277A947" w14:textId="77777777" w:rsidTr="003B7FC5">
        <w:trPr>
          <w:trHeight w:val="975"/>
        </w:trPr>
        <w:tc>
          <w:tcPr>
            <w:tcW w:w="166" w:type="pct"/>
            <w:shd w:val="clear" w:color="auto" w:fill="FFFFFF"/>
            <w:vAlign w:val="center"/>
          </w:tcPr>
          <w:p w14:paraId="2D8E6AAD" w14:textId="77777777" w:rsidR="00DC29B8" w:rsidRDefault="00DC29B8" w:rsidP="003B7FC5">
            <w:pPr>
              <w:jc w:val="center"/>
              <w:rPr>
                <w:b/>
                <w:bCs/>
                <w:sz w:val="16"/>
                <w:szCs w:val="16"/>
                <w:lang w:val="uk-UA"/>
              </w:rPr>
            </w:pPr>
            <w:r>
              <w:rPr>
                <w:b/>
                <w:bCs/>
                <w:sz w:val="16"/>
                <w:szCs w:val="16"/>
                <w:lang w:val="uk-UA"/>
              </w:rPr>
              <w:t>2319</w:t>
            </w:r>
          </w:p>
        </w:tc>
        <w:tc>
          <w:tcPr>
            <w:tcW w:w="472" w:type="pct"/>
            <w:shd w:val="clear" w:color="auto" w:fill="FFFFFF"/>
            <w:vAlign w:val="center"/>
          </w:tcPr>
          <w:p w14:paraId="4B9F4670" w14:textId="77777777" w:rsidR="00DC29B8" w:rsidRPr="00501696" w:rsidRDefault="00DC29B8" w:rsidP="003B7FC5">
            <w:pPr>
              <w:jc w:val="center"/>
              <w:rPr>
                <w:bCs/>
                <w:sz w:val="16"/>
                <w:szCs w:val="16"/>
                <w:lang w:val="uk-UA"/>
              </w:rPr>
            </w:pPr>
            <w:r w:rsidRPr="00501696">
              <w:rPr>
                <w:bCs/>
                <w:sz w:val="16"/>
                <w:szCs w:val="16"/>
                <w:lang w:val="uk-UA"/>
              </w:rPr>
              <w:t>Про надання повідомлення № 21 від 04.04.2025 про зміни до річного та помісячного розписів асигнувань загального фонду державного бюджету на 2025 рік</w:t>
            </w:r>
          </w:p>
        </w:tc>
        <w:tc>
          <w:tcPr>
            <w:tcW w:w="350" w:type="pct"/>
            <w:shd w:val="clear" w:color="auto" w:fill="FFFFFF"/>
            <w:vAlign w:val="center"/>
          </w:tcPr>
          <w:p w14:paraId="385E1D7D" w14:textId="77777777" w:rsidR="00DC29B8" w:rsidRPr="00501696" w:rsidRDefault="00DC29B8" w:rsidP="003B7FC5">
            <w:pPr>
              <w:jc w:val="center"/>
              <w:rPr>
                <w:bCs/>
                <w:sz w:val="16"/>
                <w:szCs w:val="16"/>
                <w:lang w:val="uk-UA"/>
              </w:rPr>
            </w:pPr>
            <w:r w:rsidRPr="00501696">
              <w:rPr>
                <w:bCs/>
                <w:sz w:val="16"/>
                <w:szCs w:val="16"/>
                <w:lang w:val="uk-UA"/>
              </w:rPr>
              <w:t>№вх-1713/25</w:t>
            </w:r>
          </w:p>
        </w:tc>
        <w:tc>
          <w:tcPr>
            <w:tcW w:w="300" w:type="pct"/>
            <w:shd w:val="clear" w:color="auto" w:fill="FFFFFF"/>
            <w:vAlign w:val="center"/>
          </w:tcPr>
          <w:p w14:paraId="0D9E2658"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0731C0F5"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1AC43951" w14:textId="77777777" w:rsidR="00DC29B8" w:rsidRPr="00501696" w:rsidRDefault="00DC29B8" w:rsidP="003B7FC5">
            <w:pPr>
              <w:jc w:val="center"/>
              <w:rPr>
                <w:bCs/>
                <w:sz w:val="16"/>
                <w:szCs w:val="16"/>
                <w:lang w:val="uk-UA"/>
              </w:rPr>
            </w:pPr>
            <w:r w:rsidRPr="00501696">
              <w:rPr>
                <w:bCs/>
                <w:sz w:val="16"/>
                <w:szCs w:val="16"/>
                <w:lang w:val="uk-UA"/>
              </w:rPr>
              <w:t>Головне управління Державної казначейської служби України у Рівненській області</w:t>
            </w:r>
          </w:p>
        </w:tc>
        <w:tc>
          <w:tcPr>
            <w:tcW w:w="270" w:type="pct"/>
            <w:shd w:val="clear" w:color="auto" w:fill="FFFFFF"/>
            <w:vAlign w:val="center"/>
          </w:tcPr>
          <w:p w14:paraId="74D7A8BF"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10719CCD"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71993039"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1CDBED0D" w14:textId="77777777" w:rsidR="00DC29B8" w:rsidRPr="00501696" w:rsidRDefault="00DC29B8" w:rsidP="003B7FC5">
            <w:pPr>
              <w:jc w:val="center"/>
              <w:rPr>
                <w:bCs/>
                <w:sz w:val="16"/>
                <w:szCs w:val="16"/>
                <w:lang w:val="uk-UA"/>
              </w:rPr>
            </w:pPr>
            <w:r w:rsidRPr="00501696">
              <w:rPr>
                <w:bCs/>
                <w:sz w:val="16"/>
                <w:szCs w:val="16"/>
                <w:lang w:val="uk-UA"/>
              </w:rPr>
              <w:t>Про надання повідомлення № 21 від 04.04.2025 про зміни до річного та помісячного розписів асигнувань загального фонду державного бюджету на 2025 рік</w:t>
            </w:r>
          </w:p>
        </w:tc>
        <w:tc>
          <w:tcPr>
            <w:tcW w:w="347" w:type="pct"/>
            <w:shd w:val="clear" w:color="auto" w:fill="FFFFFF"/>
            <w:vAlign w:val="center"/>
          </w:tcPr>
          <w:p w14:paraId="3C21C664"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76C4CCC8"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76F1086B"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17DCE324"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10028FB5" w14:textId="77777777" w:rsidR="00DC29B8" w:rsidRPr="00501696" w:rsidRDefault="00DC29B8" w:rsidP="003B7FC5">
            <w:pPr>
              <w:jc w:val="center"/>
              <w:rPr>
                <w:bCs/>
                <w:sz w:val="16"/>
                <w:szCs w:val="16"/>
                <w:lang w:val="uk-UA"/>
              </w:rPr>
            </w:pPr>
          </w:p>
          <w:p w14:paraId="4D4FCC00"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0951ED27" w14:textId="77777777" w:rsidR="00DC29B8" w:rsidRPr="00501696" w:rsidRDefault="00DC29B8" w:rsidP="003B7FC5">
            <w:pPr>
              <w:jc w:val="center"/>
              <w:rPr>
                <w:bCs/>
                <w:sz w:val="16"/>
                <w:szCs w:val="16"/>
                <w:lang w:val="uk-UA"/>
              </w:rPr>
            </w:pPr>
          </w:p>
        </w:tc>
        <w:tc>
          <w:tcPr>
            <w:tcW w:w="690" w:type="pct"/>
            <w:shd w:val="clear" w:color="auto" w:fill="FFFFFF"/>
            <w:vAlign w:val="center"/>
          </w:tcPr>
          <w:p w14:paraId="270399C8"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02F525D" w14:textId="77777777" w:rsidR="00DC29B8" w:rsidRDefault="00DC29B8" w:rsidP="003B7FC5">
            <w:pPr>
              <w:jc w:val="center"/>
              <w:rPr>
                <w:lang w:val="ru-RU"/>
              </w:rPr>
            </w:pPr>
            <w:r>
              <w:rPr>
                <w:lang w:val="ru-RU"/>
              </w:rPr>
              <w:t>-</w:t>
            </w:r>
          </w:p>
        </w:tc>
      </w:tr>
      <w:tr w:rsidR="00DC29B8" w:rsidRPr="004F68B3" w14:paraId="30F2DF54" w14:textId="77777777" w:rsidTr="003B7FC5">
        <w:trPr>
          <w:trHeight w:val="975"/>
        </w:trPr>
        <w:tc>
          <w:tcPr>
            <w:tcW w:w="166" w:type="pct"/>
            <w:shd w:val="clear" w:color="auto" w:fill="FFFFFF"/>
            <w:vAlign w:val="center"/>
          </w:tcPr>
          <w:p w14:paraId="03A5ED6D" w14:textId="77777777" w:rsidR="00DC29B8" w:rsidRDefault="00DC29B8" w:rsidP="003B7FC5">
            <w:pPr>
              <w:jc w:val="center"/>
              <w:rPr>
                <w:b/>
                <w:bCs/>
                <w:sz w:val="16"/>
                <w:szCs w:val="16"/>
                <w:lang w:val="uk-UA"/>
              </w:rPr>
            </w:pPr>
            <w:r>
              <w:rPr>
                <w:b/>
                <w:bCs/>
                <w:sz w:val="16"/>
                <w:szCs w:val="16"/>
                <w:lang w:val="uk-UA"/>
              </w:rPr>
              <w:t>2320</w:t>
            </w:r>
          </w:p>
        </w:tc>
        <w:tc>
          <w:tcPr>
            <w:tcW w:w="472" w:type="pct"/>
            <w:shd w:val="clear" w:color="auto" w:fill="FFFFFF"/>
            <w:vAlign w:val="center"/>
          </w:tcPr>
          <w:p w14:paraId="0F921FE7" w14:textId="77777777" w:rsidR="00DC29B8" w:rsidRPr="00501696" w:rsidRDefault="00DC29B8" w:rsidP="003B7FC5">
            <w:pPr>
              <w:jc w:val="center"/>
              <w:rPr>
                <w:bCs/>
                <w:sz w:val="16"/>
                <w:szCs w:val="16"/>
                <w:lang w:val="uk-UA"/>
              </w:rPr>
            </w:pPr>
            <w:r w:rsidRPr="00501696">
              <w:rPr>
                <w:bCs/>
                <w:sz w:val="16"/>
                <w:szCs w:val="16"/>
                <w:lang w:val="uk-UA"/>
              </w:rPr>
              <w:t>Про виділення коштів</w:t>
            </w:r>
          </w:p>
        </w:tc>
        <w:tc>
          <w:tcPr>
            <w:tcW w:w="350" w:type="pct"/>
            <w:shd w:val="clear" w:color="auto" w:fill="FFFFFF"/>
            <w:vAlign w:val="center"/>
          </w:tcPr>
          <w:p w14:paraId="73DEA852" w14:textId="77777777" w:rsidR="00DC29B8" w:rsidRPr="00501696" w:rsidRDefault="00DC29B8" w:rsidP="003B7FC5">
            <w:pPr>
              <w:jc w:val="center"/>
              <w:rPr>
                <w:bCs/>
                <w:sz w:val="16"/>
                <w:szCs w:val="16"/>
                <w:lang w:val="uk-UA"/>
              </w:rPr>
            </w:pPr>
            <w:r w:rsidRPr="00501696">
              <w:rPr>
                <w:bCs/>
                <w:sz w:val="16"/>
                <w:szCs w:val="16"/>
                <w:lang w:val="uk-UA"/>
              </w:rPr>
              <w:t>№вх-1714/25</w:t>
            </w:r>
          </w:p>
        </w:tc>
        <w:tc>
          <w:tcPr>
            <w:tcW w:w="300" w:type="pct"/>
            <w:shd w:val="clear" w:color="auto" w:fill="FFFFFF"/>
            <w:vAlign w:val="center"/>
          </w:tcPr>
          <w:p w14:paraId="3FEC55F7"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68AAA817"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75FF5F81" w14:textId="77777777" w:rsidR="00DC29B8" w:rsidRPr="00501696" w:rsidRDefault="00DC29B8" w:rsidP="003B7FC5">
            <w:pPr>
              <w:jc w:val="center"/>
              <w:rPr>
                <w:bCs/>
                <w:sz w:val="16"/>
                <w:szCs w:val="16"/>
                <w:lang w:val="uk-UA"/>
              </w:rPr>
            </w:pPr>
            <w:r w:rsidRPr="00501696">
              <w:rPr>
                <w:bCs/>
                <w:sz w:val="16"/>
                <w:szCs w:val="16"/>
                <w:lang w:val="uk-UA"/>
              </w:rPr>
              <w:t>Управління культури і туризму</w:t>
            </w:r>
          </w:p>
        </w:tc>
        <w:tc>
          <w:tcPr>
            <w:tcW w:w="270" w:type="pct"/>
            <w:shd w:val="clear" w:color="auto" w:fill="FFFFFF"/>
            <w:vAlign w:val="center"/>
          </w:tcPr>
          <w:p w14:paraId="60FFE04E"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534D07B2"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4D2D1F11"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570D9C20" w14:textId="77777777" w:rsidR="00DC29B8" w:rsidRPr="00501696" w:rsidRDefault="00DC29B8" w:rsidP="003B7FC5">
            <w:pPr>
              <w:jc w:val="center"/>
              <w:rPr>
                <w:bCs/>
                <w:sz w:val="16"/>
                <w:szCs w:val="16"/>
                <w:lang w:val="uk-UA"/>
              </w:rPr>
            </w:pPr>
            <w:r w:rsidRPr="00501696">
              <w:rPr>
                <w:bCs/>
                <w:sz w:val="16"/>
                <w:szCs w:val="16"/>
                <w:lang w:val="uk-UA"/>
              </w:rPr>
              <w:t>Про виділення коштів</w:t>
            </w:r>
          </w:p>
        </w:tc>
        <w:tc>
          <w:tcPr>
            <w:tcW w:w="347" w:type="pct"/>
            <w:shd w:val="clear" w:color="auto" w:fill="FFFFFF"/>
            <w:vAlign w:val="center"/>
          </w:tcPr>
          <w:p w14:paraId="402B665F"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5C030FD2"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7C82C5CD"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3FEB337F"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3D2369E0" w14:textId="77777777" w:rsidR="00DC29B8" w:rsidRPr="00501696" w:rsidRDefault="00DC29B8" w:rsidP="003B7FC5">
            <w:pPr>
              <w:jc w:val="center"/>
              <w:rPr>
                <w:bCs/>
                <w:sz w:val="16"/>
                <w:szCs w:val="16"/>
                <w:lang w:val="uk-UA"/>
              </w:rPr>
            </w:pPr>
          </w:p>
          <w:p w14:paraId="12A18EF1"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5AF581D9" w14:textId="77777777" w:rsidR="00DC29B8" w:rsidRPr="00501696" w:rsidRDefault="00DC29B8" w:rsidP="003B7FC5">
            <w:pPr>
              <w:jc w:val="center"/>
              <w:rPr>
                <w:bCs/>
                <w:sz w:val="16"/>
                <w:szCs w:val="16"/>
                <w:lang w:val="uk-UA"/>
              </w:rPr>
            </w:pPr>
          </w:p>
        </w:tc>
        <w:tc>
          <w:tcPr>
            <w:tcW w:w="690" w:type="pct"/>
            <w:shd w:val="clear" w:color="auto" w:fill="FFFFFF"/>
            <w:vAlign w:val="center"/>
          </w:tcPr>
          <w:p w14:paraId="17835AEB"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543B13B" w14:textId="77777777" w:rsidR="00DC29B8" w:rsidRDefault="00DC29B8" w:rsidP="003B7FC5">
            <w:pPr>
              <w:jc w:val="center"/>
              <w:rPr>
                <w:lang w:val="ru-RU"/>
              </w:rPr>
            </w:pPr>
            <w:r>
              <w:rPr>
                <w:lang w:val="ru-RU"/>
              </w:rPr>
              <w:t>-</w:t>
            </w:r>
          </w:p>
        </w:tc>
      </w:tr>
      <w:tr w:rsidR="00DC29B8" w:rsidRPr="004F68B3" w14:paraId="7DD9FCBF" w14:textId="77777777" w:rsidTr="003B7FC5">
        <w:trPr>
          <w:trHeight w:val="975"/>
        </w:trPr>
        <w:tc>
          <w:tcPr>
            <w:tcW w:w="166" w:type="pct"/>
            <w:shd w:val="clear" w:color="auto" w:fill="FFFFFF"/>
            <w:vAlign w:val="center"/>
          </w:tcPr>
          <w:p w14:paraId="706E6A83" w14:textId="77777777" w:rsidR="00DC29B8" w:rsidRDefault="00DC29B8" w:rsidP="003B7FC5">
            <w:pPr>
              <w:jc w:val="center"/>
              <w:rPr>
                <w:b/>
                <w:bCs/>
                <w:sz w:val="16"/>
                <w:szCs w:val="16"/>
                <w:lang w:val="uk-UA"/>
              </w:rPr>
            </w:pPr>
            <w:r>
              <w:rPr>
                <w:b/>
                <w:bCs/>
                <w:sz w:val="16"/>
                <w:szCs w:val="16"/>
                <w:lang w:val="uk-UA"/>
              </w:rPr>
              <w:t>2321</w:t>
            </w:r>
          </w:p>
        </w:tc>
        <w:tc>
          <w:tcPr>
            <w:tcW w:w="472" w:type="pct"/>
            <w:shd w:val="clear" w:color="auto" w:fill="FFFFFF"/>
            <w:vAlign w:val="center"/>
          </w:tcPr>
          <w:p w14:paraId="56F90AFD" w14:textId="77777777" w:rsidR="00DC29B8" w:rsidRPr="00501696" w:rsidRDefault="00DC29B8" w:rsidP="003B7FC5">
            <w:pPr>
              <w:jc w:val="center"/>
              <w:rPr>
                <w:bCs/>
                <w:sz w:val="16"/>
                <w:szCs w:val="16"/>
                <w:lang w:val="uk-UA"/>
              </w:rPr>
            </w:pPr>
            <w:r w:rsidRPr="00501696">
              <w:rPr>
                <w:bCs/>
                <w:sz w:val="16"/>
                <w:szCs w:val="16"/>
                <w:lang w:val="uk-UA"/>
              </w:rPr>
              <w:t>Про внесення змін в межах асигнувань на 2025 рік</w:t>
            </w:r>
          </w:p>
        </w:tc>
        <w:tc>
          <w:tcPr>
            <w:tcW w:w="350" w:type="pct"/>
            <w:shd w:val="clear" w:color="auto" w:fill="FFFFFF"/>
            <w:vAlign w:val="center"/>
          </w:tcPr>
          <w:p w14:paraId="2B277F3A" w14:textId="77777777" w:rsidR="00DC29B8" w:rsidRPr="00501696" w:rsidRDefault="00DC29B8" w:rsidP="003B7FC5">
            <w:pPr>
              <w:jc w:val="center"/>
              <w:rPr>
                <w:bCs/>
                <w:sz w:val="16"/>
                <w:szCs w:val="16"/>
                <w:lang w:val="uk-UA"/>
              </w:rPr>
            </w:pPr>
            <w:r w:rsidRPr="00501696">
              <w:rPr>
                <w:bCs/>
                <w:sz w:val="16"/>
                <w:szCs w:val="16"/>
                <w:lang w:val="uk-UA"/>
              </w:rPr>
              <w:t>№вх-1715/25</w:t>
            </w:r>
          </w:p>
        </w:tc>
        <w:tc>
          <w:tcPr>
            <w:tcW w:w="300" w:type="pct"/>
            <w:shd w:val="clear" w:color="auto" w:fill="FFFFFF"/>
            <w:vAlign w:val="center"/>
          </w:tcPr>
          <w:p w14:paraId="25489C74"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6DA6D372"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340ABD4B" w14:textId="77777777" w:rsidR="00DC29B8" w:rsidRPr="00501696" w:rsidRDefault="00DC29B8" w:rsidP="003B7FC5">
            <w:pPr>
              <w:jc w:val="center"/>
              <w:rPr>
                <w:bCs/>
                <w:sz w:val="16"/>
                <w:szCs w:val="16"/>
                <w:lang w:val="uk-UA"/>
              </w:rPr>
            </w:pPr>
            <w:r w:rsidRPr="00501696">
              <w:rPr>
                <w:bCs/>
                <w:sz w:val="16"/>
                <w:szCs w:val="16"/>
                <w:lang w:val="uk-UA"/>
              </w:rPr>
              <w:t>Управління культури і туризму</w:t>
            </w:r>
          </w:p>
        </w:tc>
        <w:tc>
          <w:tcPr>
            <w:tcW w:w="270" w:type="pct"/>
            <w:shd w:val="clear" w:color="auto" w:fill="FFFFFF"/>
            <w:vAlign w:val="center"/>
          </w:tcPr>
          <w:p w14:paraId="1B0CA9E9"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4FDF03F2"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39A72C83"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5D637002" w14:textId="77777777" w:rsidR="00DC29B8" w:rsidRPr="00501696" w:rsidRDefault="00DC29B8" w:rsidP="003B7FC5">
            <w:pPr>
              <w:jc w:val="center"/>
              <w:rPr>
                <w:bCs/>
                <w:sz w:val="16"/>
                <w:szCs w:val="16"/>
                <w:lang w:val="uk-UA"/>
              </w:rPr>
            </w:pPr>
            <w:r w:rsidRPr="00501696">
              <w:rPr>
                <w:bCs/>
                <w:sz w:val="16"/>
                <w:szCs w:val="16"/>
                <w:lang w:val="uk-UA"/>
              </w:rPr>
              <w:t>Про внесення змін в межах асигнувань на 2025 рік</w:t>
            </w:r>
          </w:p>
        </w:tc>
        <w:tc>
          <w:tcPr>
            <w:tcW w:w="347" w:type="pct"/>
            <w:shd w:val="clear" w:color="auto" w:fill="FFFFFF"/>
            <w:vAlign w:val="center"/>
          </w:tcPr>
          <w:p w14:paraId="4ACCF570"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33F09511"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2F937CAD"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822C7F9"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795E6E1A" w14:textId="77777777" w:rsidR="00DC29B8" w:rsidRPr="00501696" w:rsidRDefault="00DC29B8" w:rsidP="003B7FC5">
            <w:pPr>
              <w:jc w:val="center"/>
              <w:rPr>
                <w:bCs/>
                <w:sz w:val="16"/>
                <w:szCs w:val="16"/>
                <w:lang w:val="uk-UA"/>
              </w:rPr>
            </w:pPr>
          </w:p>
          <w:p w14:paraId="36B2C2B3"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02E40C32"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1B4925D"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75FB61C" w14:textId="77777777" w:rsidR="00DC29B8" w:rsidRDefault="00DC29B8" w:rsidP="003B7FC5">
            <w:pPr>
              <w:jc w:val="center"/>
              <w:rPr>
                <w:lang w:val="ru-RU"/>
              </w:rPr>
            </w:pPr>
            <w:r>
              <w:rPr>
                <w:lang w:val="ru-RU"/>
              </w:rPr>
              <w:t>-</w:t>
            </w:r>
          </w:p>
        </w:tc>
      </w:tr>
      <w:tr w:rsidR="00DC29B8" w:rsidRPr="004F68B3" w14:paraId="666CC70D" w14:textId="77777777" w:rsidTr="003B7FC5">
        <w:trPr>
          <w:trHeight w:val="975"/>
        </w:trPr>
        <w:tc>
          <w:tcPr>
            <w:tcW w:w="166" w:type="pct"/>
            <w:shd w:val="clear" w:color="auto" w:fill="FFFFFF"/>
            <w:vAlign w:val="center"/>
          </w:tcPr>
          <w:p w14:paraId="2EC226E3" w14:textId="77777777" w:rsidR="00DC29B8" w:rsidRDefault="00DC29B8" w:rsidP="003B7FC5">
            <w:pPr>
              <w:jc w:val="center"/>
              <w:rPr>
                <w:b/>
                <w:bCs/>
                <w:sz w:val="16"/>
                <w:szCs w:val="16"/>
                <w:lang w:val="uk-UA"/>
              </w:rPr>
            </w:pPr>
            <w:r>
              <w:rPr>
                <w:b/>
                <w:bCs/>
                <w:sz w:val="16"/>
                <w:szCs w:val="16"/>
                <w:lang w:val="uk-UA"/>
              </w:rPr>
              <w:lastRenderedPageBreak/>
              <w:t>2322</w:t>
            </w:r>
          </w:p>
        </w:tc>
        <w:tc>
          <w:tcPr>
            <w:tcW w:w="472" w:type="pct"/>
            <w:shd w:val="clear" w:color="auto" w:fill="FFFFFF"/>
            <w:vAlign w:val="center"/>
          </w:tcPr>
          <w:p w14:paraId="695AB1B2" w14:textId="77777777" w:rsidR="00DC29B8" w:rsidRPr="00501696" w:rsidRDefault="00DC29B8" w:rsidP="003B7FC5">
            <w:pPr>
              <w:jc w:val="center"/>
              <w:rPr>
                <w:bCs/>
                <w:sz w:val="16"/>
                <w:szCs w:val="16"/>
                <w:lang w:val="uk-UA"/>
              </w:rPr>
            </w:pPr>
            <w:r w:rsidRPr="00501696">
              <w:rPr>
                <w:bCs/>
                <w:sz w:val="16"/>
                <w:szCs w:val="16"/>
                <w:lang w:val="uk-UA"/>
              </w:rPr>
              <w:t>Про передбачення коштів</w:t>
            </w:r>
          </w:p>
        </w:tc>
        <w:tc>
          <w:tcPr>
            <w:tcW w:w="350" w:type="pct"/>
            <w:shd w:val="clear" w:color="auto" w:fill="FFFFFF"/>
            <w:vAlign w:val="center"/>
          </w:tcPr>
          <w:p w14:paraId="575FF4B2" w14:textId="77777777" w:rsidR="00DC29B8" w:rsidRPr="00501696" w:rsidRDefault="00DC29B8" w:rsidP="003B7FC5">
            <w:pPr>
              <w:jc w:val="center"/>
              <w:rPr>
                <w:bCs/>
                <w:sz w:val="16"/>
                <w:szCs w:val="16"/>
                <w:lang w:val="uk-UA"/>
              </w:rPr>
            </w:pPr>
            <w:r w:rsidRPr="00501696">
              <w:rPr>
                <w:bCs/>
                <w:sz w:val="16"/>
                <w:szCs w:val="16"/>
                <w:lang w:val="uk-UA"/>
              </w:rPr>
              <w:t>№вх-1716/25</w:t>
            </w:r>
          </w:p>
        </w:tc>
        <w:tc>
          <w:tcPr>
            <w:tcW w:w="300" w:type="pct"/>
            <w:shd w:val="clear" w:color="auto" w:fill="FFFFFF"/>
            <w:vAlign w:val="center"/>
          </w:tcPr>
          <w:p w14:paraId="173B343F"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555017B9"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7CAAEEF1" w14:textId="77777777" w:rsidR="00DC29B8" w:rsidRPr="00501696" w:rsidRDefault="00DC29B8" w:rsidP="003B7FC5">
            <w:pPr>
              <w:jc w:val="center"/>
              <w:rPr>
                <w:bCs/>
                <w:sz w:val="16"/>
                <w:szCs w:val="16"/>
                <w:lang w:val="uk-UA"/>
              </w:rPr>
            </w:pPr>
            <w:r w:rsidRPr="00501696">
              <w:rPr>
                <w:bCs/>
                <w:sz w:val="16"/>
                <w:szCs w:val="16"/>
                <w:lang w:val="uk-UA"/>
              </w:rPr>
              <w:t>Управління культури і туризму</w:t>
            </w:r>
          </w:p>
        </w:tc>
        <w:tc>
          <w:tcPr>
            <w:tcW w:w="270" w:type="pct"/>
            <w:shd w:val="clear" w:color="auto" w:fill="FFFFFF"/>
            <w:vAlign w:val="center"/>
          </w:tcPr>
          <w:p w14:paraId="449D927B"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6C094722"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3AFAC402"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413E66DB" w14:textId="77777777" w:rsidR="00DC29B8" w:rsidRPr="00501696" w:rsidRDefault="00DC29B8" w:rsidP="003B7FC5">
            <w:pPr>
              <w:jc w:val="center"/>
              <w:rPr>
                <w:bCs/>
                <w:sz w:val="16"/>
                <w:szCs w:val="16"/>
                <w:lang w:val="uk-UA"/>
              </w:rPr>
            </w:pPr>
            <w:r w:rsidRPr="00501696">
              <w:rPr>
                <w:bCs/>
                <w:sz w:val="16"/>
                <w:szCs w:val="16"/>
                <w:lang w:val="uk-UA"/>
              </w:rPr>
              <w:t>Про передбачення коштів</w:t>
            </w:r>
          </w:p>
        </w:tc>
        <w:tc>
          <w:tcPr>
            <w:tcW w:w="347" w:type="pct"/>
            <w:shd w:val="clear" w:color="auto" w:fill="FFFFFF"/>
            <w:vAlign w:val="center"/>
          </w:tcPr>
          <w:p w14:paraId="11FCA924"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24F18BCB"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618CA9AF"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6C568E97"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4FA925E6" w14:textId="77777777" w:rsidR="00DC29B8" w:rsidRPr="00501696" w:rsidRDefault="00DC29B8" w:rsidP="003B7FC5">
            <w:pPr>
              <w:jc w:val="center"/>
              <w:rPr>
                <w:bCs/>
                <w:sz w:val="16"/>
                <w:szCs w:val="16"/>
                <w:lang w:val="uk-UA"/>
              </w:rPr>
            </w:pPr>
          </w:p>
          <w:p w14:paraId="271FC9E3"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0990E16F" w14:textId="77777777" w:rsidR="00DC29B8" w:rsidRPr="00501696" w:rsidRDefault="00DC29B8" w:rsidP="003B7FC5">
            <w:pPr>
              <w:jc w:val="center"/>
              <w:rPr>
                <w:bCs/>
                <w:sz w:val="16"/>
                <w:szCs w:val="16"/>
                <w:lang w:val="uk-UA"/>
              </w:rPr>
            </w:pPr>
          </w:p>
        </w:tc>
        <w:tc>
          <w:tcPr>
            <w:tcW w:w="690" w:type="pct"/>
            <w:shd w:val="clear" w:color="auto" w:fill="FFFFFF"/>
            <w:vAlign w:val="center"/>
          </w:tcPr>
          <w:p w14:paraId="16251C3E"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8B943DA" w14:textId="77777777" w:rsidR="00DC29B8" w:rsidRDefault="00DC29B8" w:rsidP="003B7FC5">
            <w:pPr>
              <w:jc w:val="center"/>
              <w:rPr>
                <w:lang w:val="ru-RU"/>
              </w:rPr>
            </w:pPr>
            <w:r>
              <w:rPr>
                <w:lang w:val="ru-RU"/>
              </w:rPr>
              <w:t>-</w:t>
            </w:r>
          </w:p>
        </w:tc>
      </w:tr>
      <w:tr w:rsidR="00DC29B8" w:rsidRPr="004F68B3" w14:paraId="6895E9FE" w14:textId="77777777" w:rsidTr="003B7FC5">
        <w:trPr>
          <w:trHeight w:val="975"/>
        </w:trPr>
        <w:tc>
          <w:tcPr>
            <w:tcW w:w="166" w:type="pct"/>
            <w:shd w:val="clear" w:color="auto" w:fill="FFFFFF"/>
            <w:vAlign w:val="center"/>
          </w:tcPr>
          <w:p w14:paraId="761D3B26" w14:textId="77777777" w:rsidR="00DC29B8" w:rsidRDefault="00DC29B8" w:rsidP="003B7FC5">
            <w:pPr>
              <w:jc w:val="center"/>
              <w:rPr>
                <w:b/>
                <w:bCs/>
                <w:sz w:val="16"/>
                <w:szCs w:val="16"/>
                <w:lang w:val="uk-UA"/>
              </w:rPr>
            </w:pPr>
            <w:r>
              <w:rPr>
                <w:b/>
                <w:bCs/>
                <w:sz w:val="16"/>
                <w:szCs w:val="16"/>
                <w:lang w:val="uk-UA"/>
              </w:rPr>
              <w:t>2323</w:t>
            </w:r>
          </w:p>
        </w:tc>
        <w:tc>
          <w:tcPr>
            <w:tcW w:w="472" w:type="pct"/>
            <w:shd w:val="clear" w:color="auto" w:fill="FFFFFF"/>
            <w:vAlign w:val="center"/>
          </w:tcPr>
          <w:p w14:paraId="5A73238E"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50" w:type="pct"/>
            <w:shd w:val="clear" w:color="auto" w:fill="FFFFFF"/>
            <w:vAlign w:val="center"/>
          </w:tcPr>
          <w:p w14:paraId="0E27D714" w14:textId="77777777" w:rsidR="00DC29B8" w:rsidRPr="00501696" w:rsidRDefault="00DC29B8" w:rsidP="003B7FC5">
            <w:pPr>
              <w:jc w:val="center"/>
              <w:rPr>
                <w:bCs/>
                <w:sz w:val="16"/>
                <w:szCs w:val="16"/>
                <w:lang w:val="uk-UA"/>
              </w:rPr>
            </w:pPr>
            <w:r w:rsidRPr="00501696">
              <w:rPr>
                <w:bCs/>
                <w:sz w:val="16"/>
                <w:szCs w:val="16"/>
                <w:lang w:val="uk-UA"/>
              </w:rPr>
              <w:t>№вх-1717/25</w:t>
            </w:r>
          </w:p>
        </w:tc>
        <w:tc>
          <w:tcPr>
            <w:tcW w:w="300" w:type="pct"/>
            <w:shd w:val="clear" w:color="auto" w:fill="FFFFFF"/>
            <w:vAlign w:val="center"/>
          </w:tcPr>
          <w:p w14:paraId="2972E199"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3745816D"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0082FA15"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3BC0B60B"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6B14A999"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12BB4394"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351C34F2"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47" w:type="pct"/>
            <w:shd w:val="clear" w:color="auto" w:fill="FFFFFF"/>
            <w:vAlign w:val="center"/>
          </w:tcPr>
          <w:p w14:paraId="1627F9E3"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16AA485E"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1DA6FBE4"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2A1A2715"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485A0E85" w14:textId="77777777" w:rsidR="00DC29B8" w:rsidRPr="00501696" w:rsidRDefault="00DC29B8" w:rsidP="003B7FC5">
            <w:pPr>
              <w:jc w:val="center"/>
              <w:rPr>
                <w:bCs/>
                <w:sz w:val="16"/>
                <w:szCs w:val="16"/>
                <w:lang w:val="uk-UA"/>
              </w:rPr>
            </w:pPr>
          </w:p>
          <w:p w14:paraId="41EBDF81"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10EA33E1"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3D4F451"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BAD7609" w14:textId="77777777" w:rsidR="00DC29B8" w:rsidRDefault="00DC29B8" w:rsidP="003B7FC5">
            <w:pPr>
              <w:jc w:val="center"/>
              <w:rPr>
                <w:lang w:val="ru-RU"/>
              </w:rPr>
            </w:pPr>
            <w:r>
              <w:rPr>
                <w:lang w:val="ru-RU"/>
              </w:rPr>
              <w:t>-</w:t>
            </w:r>
          </w:p>
        </w:tc>
      </w:tr>
      <w:tr w:rsidR="00DC29B8" w:rsidRPr="004F68B3" w14:paraId="215F6479" w14:textId="77777777" w:rsidTr="003B7FC5">
        <w:trPr>
          <w:trHeight w:val="975"/>
        </w:trPr>
        <w:tc>
          <w:tcPr>
            <w:tcW w:w="166" w:type="pct"/>
            <w:shd w:val="clear" w:color="auto" w:fill="FFFFFF"/>
            <w:vAlign w:val="center"/>
          </w:tcPr>
          <w:p w14:paraId="5A3EB45A" w14:textId="77777777" w:rsidR="00DC29B8" w:rsidRDefault="00DC29B8" w:rsidP="003B7FC5">
            <w:pPr>
              <w:jc w:val="center"/>
              <w:rPr>
                <w:b/>
                <w:bCs/>
                <w:sz w:val="16"/>
                <w:szCs w:val="16"/>
                <w:lang w:val="uk-UA"/>
              </w:rPr>
            </w:pPr>
            <w:r>
              <w:rPr>
                <w:b/>
                <w:bCs/>
                <w:sz w:val="16"/>
                <w:szCs w:val="16"/>
                <w:lang w:val="uk-UA"/>
              </w:rPr>
              <w:t>2324</w:t>
            </w:r>
          </w:p>
        </w:tc>
        <w:tc>
          <w:tcPr>
            <w:tcW w:w="472" w:type="pct"/>
            <w:shd w:val="clear" w:color="auto" w:fill="FFFFFF"/>
            <w:vAlign w:val="center"/>
          </w:tcPr>
          <w:p w14:paraId="3299BCEF" w14:textId="77777777" w:rsidR="00DC29B8" w:rsidRPr="00501696" w:rsidRDefault="00DC29B8" w:rsidP="003B7FC5">
            <w:pPr>
              <w:jc w:val="center"/>
              <w:rPr>
                <w:bCs/>
                <w:sz w:val="16"/>
                <w:szCs w:val="16"/>
                <w:lang w:val="uk-UA"/>
              </w:rPr>
            </w:pPr>
            <w:r w:rsidRPr="00501696">
              <w:rPr>
                <w:bCs/>
                <w:sz w:val="16"/>
                <w:szCs w:val="16"/>
                <w:lang w:val="uk-UA"/>
              </w:rPr>
              <w:t>Службова записка С Косяка стосовно внесення змін до обласного бюджету області на 2025 рік</w:t>
            </w:r>
          </w:p>
        </w:tc>
        <w:tc>
          <w:tcPr>
            <w:tcW w:w="350" w:type="pct"/>
            <w:shd w:val="clear" w:color="auto" w:fill="FFFFFF"/>
            <w:vAlign w:val="center"/>
          </w:tcPr>
          <w:p w14:paraId="4EF1E74D" w14:textId="77777777" w:rsidR="00DC29B8" w:rsidRPr="00501696" w:rsidRDefault="00DC29B8" w:rsidP="003B7FC5">
            <w:pPr>
              <w:jc w:val="center"/>
              <w:rPr>
                <w:bCs/>
                <w:sz w:val="16"/>
                <w:szCs w:val="16"/>
                <w:lang w:val="uk-UA"/>
              </w:rPr>
            </w:pPr>
            <w:r w:rsidRPr="00501696">
              <w:rPr>
                <w:bCs/>
                <w:sz w:val="16"/>
                <w:szCs w:val="16"/>
                <w:lang w:val="uk-UA"/>
              </w:rPr>
              <w:t>№вх-1718/25</w:t>
            </w:r>
          </w:p>
        </w:tc>
        <w:tc>
          <w:tcPr>
            <w:tcW w:w="300" w:type="pct"/>
            <w:shd w:val="clear" w:color="auto" w:fill="FFFFFF"/>
            <w:vAlign w:val="center"/>
          </w:tcPr>
          <w:p w14:paraId="314363F1"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015DEEC5"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0B9DA35B"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39909ED8"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7C2AA011"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0A4B9B5F"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11945445" w14:textId="77777777" w:rsidR="00DC29B8" w:rsidRPr="00501696" w:rsidRDefault="00DC29B8" w:rsidP="003B7FC5">
            <w:pPr>
              <w:jc w:val="center"/>
              <w:rPr>
                <w:bCs/>
                <w:sz w:val="16"/>
                <w:szCs w:val="16"/>
                <w:lang w:val="uk-UA"/>
              </w:rPr>
            </w:pPr>
            <w:r w:rsidRPr="00501696">
              <w:rPr>
                <w:bCs/>
                <w:sz w:val="16"/>
                <w:szCs w:val="16"/>
                <w:lang w:val="uk-UA"/>
              </w:rPr>
              <w:t>Службова записка С Косяка стосовно внесення змін до обласного бюджету області на 2025 рік</w:t>
            </w:r>
          </w:p>
        </w:tc>
        <w:tc>
          <w:tcPr>
            <w:tcW w:w="347" w:type="pct"/>
            <w:shd w:val="clear" w:color="auto" w:fill="FFFFFF"/>
            <w:vAlign w:val="center"/>
          </w:tcPr>
          <w:p w14:paraId="02719CDC"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5B9B4377"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6E781821" w14:textId="77777777" w:rsidR="00DC29B8" w:rsidRPr="00501696" w:rsidRDefault="00DC29B8" w:rsidP="003B7FC5">
            <w:pPr>
              <w:jc w:val="center"/>
              <w:rPr>
                <w:bCs/>
                <w:sz w:val="16"/>
                <w:szCs w:val="16"/>
                <w:lang w:val="uk-UA"/>
              </w:rPr>
            </w:pPr>
            <w:r w:rsidRPr="00501696">
              <w:rPr>
                <w:bCs/>
                <w:sz w:val="16"/>
                <w:szCs w:val="16"/>
                <w:lang w:val="uk-UA"/>
              </w:rPr>
              <w:t>Службова записка</w:t>
            </w:r>
          </w:p>
        </w:tc>
        <w:tc>
          <w:tcPr>
            <w:tcW w:w="157" w:type="pct"/>
            <w:shd w:val="clear" w:color="auto" w:fill="FFFFFF"/>
            <w:vAlign w:val="center"/>
          </w:tcPr>
          <w:p w14:paraId="10428A0D"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63B6C31A" w14:textId="77777777" w:rsidR="00DC29B8" w:rsidRPr="00501696" w:rsidRDefault="00DC29B8" w:rsidP="003B7FC5">
            <w:pPr>
              <w:jc w:val="center"/>
              <w:rPr>
                <w:bCs/>
                <w:sz w:val="16"/>
                <w:szCs w:val="16"/>
                <w:lang w:val="uk-UA"/>
              </w:rPr>
            </w:pPr>
          </w:p>
          <w:p w14:paraId="7567A6FE"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247E435B" w14:textId="77777777" w:rsidR="00DC29B8" w:rsidRPr="00501696" w:rsidRDefault="00DC29B8" w:rsidP="003B7FC5">
            <w:pPr>
              <w:jc w:val="center"/>
              <w:rPr>
                <w:bCs/>
                <w:sz w:val="16"/>
                <w:szCs w:val="16"/>
                <w:lang w:val="uk-UA"/>
              </w:rPr>
            </w:pPr>
          </w:p>
        </w:tc>
        <w:tc>
          <w:tcPr>
            <w:tcW w:w="690" w:type="pct"/>
            <w:shd w:val="clear" w:color="auto" w:fill="FFFFFF"/>
            <w:vAlign w:val="center"/>
          </w:tcPr>
          <w:p w14:paraId="1AEAAEE3"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843F01D" w14:textId="77777777" w:rsidR="00DC29B8" w:rsidRDefault="00DC29B8" w:rsidP="003B7FC5">
            <w:pPr>
              <w:jc w:val="center"/>
              <w:rPr>
                <w:lang w:val="ru-RU"/>
              </w:rPr>
            </w:pPr>
            <w:r>
              <w:rPr>
                <w:lang w:val="ru-RU"/>
              </w:rPr>
              <w:t>-</w:t>
            </w:r>
          </w:p>
        </w:tc>
      </w:tr>
      <w:tr w:rsidR="00DC29B8" w:rsidRPr="004F68B3" w14:paraId="0DA1107D" w14:textId="77777777" w:rsidTr="003B7FC5">
        <w:trPr>
          <w:trHeight w:val="975"/>
        </w:trPr>
        <w:tc>
          <w:tcPr>
            <w:tcW w:w="166" w:type="pct"/>
            <w:shd w:val="clear" w:color="auto" w:fill="FFFFFF"/>
            <w:vAlign w:val="center"/>
          </w:tcPr>
          <w:p w14:paraId="639E4AED" w14:textId="77777777" w:rsidR="00DC29B8" w:rsidRDefault="00DC29B8" w:rsidP="003B7FC5">
            <w:pPr>
              <w:jc w:val="center"/>
              <w:rPr>
                <w:b/>
                <w:bCs/>
                <w:sz w:val="16"/>
                <w:szCs w:val="16"/>
                <w:lang w:val="uk-UA"/>
              </w:rPr>
            </w:pPr>
            <w:r>
              <w:rPr>
                <w:b/>
                <w:bCs/>
                <w:sz w:val="16"/>
                <w:szCs w:val="16"/>
                <w:lang w:val="uk-UA"/>
              </w:rPr>
              <w:t>2325</w:t>
            </w:r>
          </w:p>
        </w:tc>
        <w:tc>
          <w:tcPr>
            <w:tcW w:w="472" w:type="pct"/>
            <w:shd w:val="clear" w:color="auto" w:fill="FFFFFF"/>
            <w:vAlign w:val="center"/>
          </w:tcPr>
          <w:p w14:paraId="4AAD3F30"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50" w:type="pct"/>
            <w:shd w:val="clear" w:color="auto" w:fill="FFFFFF"/>
            <w:vAlign w:val="center"/>
          </w:tcPr>
          <w:p w14:paraId="735DED26" w14:textId="77777777" w:rsidR="00DC29B8" w:rsidRPr="00501696" w:rsidRDefault="00DC29B8" w:rsidP="003B7FC5">
            <w:pPr>
              <w:jc w:val="center"/>
              <w:rPr>
                <w:bCs/>
                <w:sz w:val="16"/>
                <w:szCs w:val="16"/>
                <w:lang w:val="uk-UA"/>
              </w:rPr>
            </w:pPr>
            <w:r w:rsidRPr="00501696">
              <w:rPr>
                <w:bCs/>
                <w:sz w:val="16"/>
                <w:szCs w:val="16"/>
                <w:lang w:val="uk-UA"/>
              </w:rPr>
              <w:t>№вх-1719/25</w:t>
            </w:r>
          </w:p>
        </w:tc>
        <w:tc>
          <w:tcPr>
            <w:tcW w:w="300" w:type="pct"/>
            <w:shd w:val="clear" w:color="auto" w:fill="FFFFFF"/>
            <w:vAlign w:val="center"/>
          </w:tcPr>
          <w:p w14:paraId="755FCD67"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7757D955"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003987E5"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3A1F12F7"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55275F1A"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62785AB6"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3E3CD208"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47" w:type="pct"/>
            <w:shd w:val="clear" w:color="auto" w:fill="FFFFFF"/>
            <w:vAlign w:val="center"/>
          </w:tcPr>
          <w:p w14:paraId="3E52558C"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77A8B120"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1DA00D97"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2036222A"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57C96399" w14:textId="77777777" w:rsidR="00DC29B8" w:rsidRPr="00501696" w:rsidRDefault="00DC29B8" w:rsidP="003B7FC5">
            <w:pPr>
              <w:jc w:val="center"/>
              <w:rPr>
                <w:bCs/>
                <w:sz w:val="16"/>
                <w:szCs w:val="16"/>
                <w:lang w:val="uk-UA"/>
              </w:rPr>
            </w:pPr>
          </w:p>
          <w:p w14:paraId="63FEC337"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3F93FEA1" w14:textId="77777777" w:rsidR="00DC29B8" w:rsidRPr="00501696" w:rsidRDefault="00DC29B8" w:rsidP="003B7FC5">
            <w:pPr>
              <w:jc w:val="center"/>
              <w:rPr>
                <w:bCs/>
                <w:sz w:val="16"/>
                <w:szCs w:val="16"/>
                <w:lang w:val="uk-UA"/>
              </w:rPr>
            </w:pPr>
          </w:p>
        </w:tc>
        <w:tc>
          <w:tcPr>
            <w:tcW w:w="690" w:type="pct"/>
            <w:shd w:val="clear" w:color="auto" w:fill="FFFFFF"/>
            <w:vAlign w:val="center"/>
          </w:tcPr>
          <w:p w14:paraId="2B9C44AD"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50360B0" w14:textId="77777777" w:rsidR="00DC29B8" w:rsidRPr="00E73CAB" w:rsidRDefault="00DC29B8" w:rsidP="003B7FC5">
            <w:pPr>
              <w:jc w:val="center"/>
              <w:rPr>
                <w:bCs/>
                <w:lang w:val="uk-UA"/>
              </w:rPr>
            </w:pPr>
            <w:r>
              <w:rPr>
                <w:bCs/>
                <w:lang w:val="uk-UA"/>
              </w:rPr>
              <w:t>-</w:t>
            </w:r>
          </w:p>
        </w:tc>
      </w:tr>
      <w:tr w:rsidR="00DC29B8" w:rsidRPr="004F68B3" w14:paraId="32B082FF" w14:textId="77777777" w:rsidTr="003B7FC5">
        <w:trPr>
          <w:trHeight w:val="975"/>
        </w:trPr>
        <w:tc>
          <w:tcPr>
            <w:tcW w:w="166" w:type="pct"/>
            <w:shd w:val="clear" w:color="auto" w:fill="FFFFFF"/>
            <w:vAlign w:val="center"/>
          </w:tcPr>
          <w:p w14:paraId="77024900" w14:textId="77777777" w:rsidR="00DC29B8" w:rsidRDefault="00DC29B8" w:rsidP="003B7FC5">
            <w:pPr>
              <w:jc w:val="center"/>
              <w:rPr>
                <w:b/>
                <w:bCs/>
                <w:sz w:val="16"/>
                <w:szCs w:val="16"/>
                <w:lang w:val="uk-UA"/>
              </w:rPr>
            </w:pPr>
            <w:r>
              <w:rPr>
                <w:b/>
                <w:bCs/>
                <w:sz w:val="16"/>
                <w:szCs w:val="16"/>
                <w:lang w:val="uk-UA"/>
              </w:rPr>
              <w:t>2326</w:t>
            </w:r>
          </w:p>
        </w:tc>
        <w:tc>
          <w:tcPr>
            <w:tcW w:w="472" w:type="pct"/>
            <w:shd w:val="clear" w:color="auto" w:fill="FFFFFF"/>
            <w:vAlign w:val="center"/>
          </w:tcPr>
          <w:p w14:paraId="2DB76AAE"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50" w:type="pct"/>
            <w:shd w:val="clear" w:color="auto" w:fill="FFFFFF"/>
            <w:vAlign w:val="center"/>
          </w:tcPr>
          <w:p w14:paraId="70845B6B" w14:textId="77777777" w:rsidR="00DC29B8" w:rsidRPr="00501696" w:rsidRDefault="00DC29B8" w:rsidP="003B7FC5">
            <w:pPr>
              <w:jc w:val="center"/>
              <w:rPr>
                <w:bCs/>
                <w:sz w:val="16"/>
                <w:szCs w:val="16"/>
                <w:lang w:val="uk-UA"/>
              </w:rPr>
            </w:pPr>
            <w:r w:rsidRPr="00501696">
              <w:rPr>
                <w:bCs/>
                <w:sz w:val="16"/>
                <w:szCs w:val="16"/>
                <w:lang w:val="uk-UA"/>
              </w:rPr>
              <w:t>№вх-1720/25</w:t>
            </w:r>
          </w:p>
        </w:tc>
        <w:tc>
          <w:tcPr>
            <w:tcW w:w="300" w:type="pct"/>
            <w:shd w:val="clear" w:color="auto" w:fill="FFFFFF"/>
            <w:vAlign w:val="center"/>
          </w:tcPr>
          <w:p w14:paraId="20B3F948"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336EF7BA"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432279BB"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1CA4C8A3"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78B1D68D"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5980C80C"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3C8752B2"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47" w:type="pct"/>
            <w:shd w:val="clear" w:color="auto" w:fill="FFFFFF"/>
            <w:vAlign w:val="center"/>
          </w:tcPr>
          <w:p w14:paraId="2E7C4471"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705A6B5B"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57D566C3"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30D4257A"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55AE7C9B" w14:textId="77777777" w:rsidR="00DC29B8" w:rsidRPr="00501696" w:rsidRDefault="00DC29B8" w:rsidP="003B7FC5">
            <w:pPr>
              <w:jc w:val="center"/>
              <w:rPr>
                <w:bCs/>
                <w:sz w:val="16"/>
                <w:szCs w:val="16"/>
                <w:lang w:val="uk-UA"/>
              </w:rPr>
            </w:pPr>
          </w:p>
          <w:p w14:paraId="21EF247F"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6E57DBF9" w14:textId="77777777" w:rsidR="00DC29B8" w:rsidRPr="00501696" w:rsidRDefault="00DC29B8" w:rsidP="003B7FC5">
            <w:pPr>
              <w:jc w:val="center"/>
              <w:rPr>
                <w:bCs/>
                <w:sz w:val="16"/>
                <w:szCs w:val="16"/>
                <w:lang w:val="uk-UA"/>
              </w:rPr>
            </w:pPr>
          </w:p>
        </w:tc>
        <w:tc>
          <w:tcPr>
            <w:tcW w:w="690" w:type="pct"/>
            <w:shd w:val="clear" w:color="auto" w:fill="FFFFFF"/>
            <w:vAlign w:val="center"/>
          </w:tcPr>
          <w:p w14:paraId="3B9ED65E"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792B82D" w14:textId="77777777" w:rsidR="00DC29B8" w:rsidRPr="00E73CAB" w:rsidRDefault="00DC29B8" w:rsidP="003B7FC5">
            <w:pPr>
              <w:jc w:val="center"/>
              <w:rPr>
                <w:bCs/>
                <w:lang w:val="uk-UA"/>
              </w:rPr>
            </w:pPr>
            <w:r>
              <w:rPr>
                <w:bCs/>
                <w:lang w:val="uk-UA"/>
              </w:rPr>
              <w:t>-</w:t>
            </w:r>
          </w:p>
        </w:tc>
      </w:tr>
      <w:tr w:rsidR="00DC29B8" w:rsidRPr="004F68B3" w14:paraId="00047C3C" w14:textId="77777777" w:rsidTr="003B7FC5">
        <w:trPr>
          <w:trHeight w:val="975"/>
        </w:trPr>
        <w:tc>
          <w:tcPr>
            <w:tcW w:w="166" w:type="pct"/>
            <w:shd w:val="clear" w:color="auto" w:fill="FFFFFF"/>
            <w:vAlign w:val="center"/>
          </w:tcPr>
          <w:p w14:paraId="389E32A6" w14:textId="77777777" w:rsidR="00DC29B8" w:rsidRDefault="00DC29B8" w:rsidP="003B7FC5">
            <w:pPr>
              <w:jc w:val="center"/>
              <w:rPr>
                <w:b/>
                <w:bCs/>
                <w:sz w:val="16"/>
                <w:szCs w:val="16"/>
                <w:lang w:val="uk-UA"/>
              </w:rPr>
            </w:pPr>
            <w:r>
              <w:rPr>
                <w:b/>
                <w:bCs/>
                <w:sz w:val="16"/>
                <w:szCs w:val="16"/>
                <w:lang w:val="uk-UA"/>
              </w:rPr>
              <w:t>2327</w:t>
            </w:r>
          </w:p>
        </w:tc>
        <w:tc>
          <w:tcPr>
            <w:tcW w:w="472" w:type="pct"/>
            <w:shd w:val="clear" w:color="auto" w:fill="FFFFFF"/>
            <w:vAlign w:val="center"/>
          </w:tcPr>
          <w:p w14:paraId="2809E51F"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50" w:type="pct"/>
            <w:shd w:val="clear" w:color="auto" w:fill="FFFFFF"/>
            <w:vAlign w:val="center"/>
          </w:tcPr>
          <w:p w14:paraId="1EA78F6F" w14:textId="77777777" w:rsidR="00DC29B8" w:rsidRPr="00501696" w:rsidRDefault="00DC29B8" w:rsidP="003B7FC5">
            <w:pPr>
              <w:jc w:val="center"/>
              <w:rPr>
                <w:bCs/>
                <w:sz w:val="16"/>
                <w:szCs w:val="16"/>
                <w:lang w:val="uk-UA"/>
              </w:rPr>
            </w:pPr>
            <w:r w:rsidRPr="00501696">
              <w:rPr>
                <w:bCs/>
                <w:sz w:val="16"/>
                <w:szCs w:val="16"/>
                <w:lang w:val="uk-UA"/>
              </w:rPr>
              <w:t>№вх-1721/25</w:t>
            </w:r>
          </w:p>
        </w:tc>
        <w:tc>
          <w:tcPr>
            <w:tcW w:w="300" w:type="pct"/>
            <w:shd w:val="clear" w:color="auto" w:fill="FFFFFF"/>
            <w:vAlign w:val="center"/>
          </w:tcPr>
          <w:p w14:paraId="1D365F81"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49FAAAF5"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307D63B4"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5566BD0B"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616F21DD"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7F731770"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7D572310"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47" w:type="pct"/>
            <w:shd w:val="clear" w:color="auto" w:fill="FFFFFF"/>
            <w:vAlign w:val="center"/>
          </w:tcPr>
          <w:p w14:paraId="12E914ED"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12D4822C"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7D927CB1"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77C680AB"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15430F64" w14:textId="77777777" w:rsidR="00DC29B8" w:rsidRPr="00501696" w:rsidRDefault="00DC29B8" w:rsidP="003B7FC5">
            <w:pPr>
              <w:jc w:val="center"/>
              <w:rPr>
                <w:bCs/>
                <w:sz w:val="16"/>
                <w:szCs w:val="16"/>
                <w:lang w:val="uk-UA"/>
              </w:rPr>
            </w:pPr>
          </w:p>
          <w:p w14:paraId="48B23F20"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792C999F" w14:textId="77777777" w:rsidR="00DC29B8" w:rsidRPr="00501696" w:rsidRDefault="00DC29B8" w:rsidP="003B7FC5">
            <w:pPr>
              <w:jc w:val="center"/>
              <w:rPr>
                <w:bCs/>
                <w:sz w:val="16"/>
                <w:szCs w:val="16"/>
                <w:lang w:val="uk-UA"/>
              </w:rPr>
            </w:pPr>
          </w:p>
        </w:tc>
        <w:tc>
          <w:tcPr>
            <w:tcW w:w="690" w:type="pct"/>
            <w:shd w:val="clear" w:color="auto" w:fill="FFFFFF"/>
            <w:vAlign w:val="center"/>
          </w:tcPr>
          <w:p w14:paraId="3F0E5149"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3514659" w14:textId="77777777" w:rsidR="00DC29B8" w:rsidRPr="00E73CAB" w:rsidRDefault="00DC29B8" w:rsidP="003B7FC5">
            <w:pPr>
              <w:jc w:val="center"/>
              <w:rPr>
                <w:bCs/>
                <w:lang w:val="uk-UA"/>
              </w:rPr>
            </w:pPr>
            <w:r>
              <w:rPr>
                <w:bCs/>
                <w:lang w:val="uk-UA"/>
              </w:rPr>
              <w:t>-</w:t>
            </w:r>
          </w:p>
        </w:tc>
      </w:tr>
      <w:tr w:rsidR="00DC29B8" w:rsidRPr="00AD3CA0" w14:paraId="383794CC" w14:textId="77777777" w:rsidTr="003B7FC5">
        <w:trPr>
          <w:trHeight w:val="975"/>
        </w:trPr>
        <w:tc>
          <w:tcPr>
            <w:tcW w:w="166" w:type="pct"/>
            <w:shd w:val="clear" w:color="auto" w:fill="FFFFFF"/>
            <w:vAlign w:val="center"/>
          </w:tcPr>
          <w:p w14:paraId="471EAA3E" w14:textId="77777777" w:rsidR="00DC29B8" w:rsidRDefault="00DC29B8" w:rsidP="003B7FC5">
            <w:pPr>
              <w:jc w:val="center"/>
              <w:rPr>
                <w:b/>
                <w:bCs/>
                <w:sz w:val="16"/>
                <w:szCs w:val="16"/>
                <w:lang w:val="uk-UA"/>
              </w:rPr>
            </w:pPr>
            <w:r>
              <w:rPr>
                <w:b/>
                <w:bCs/>
                <w:sz w:val="16"/>
                <w:szCs w:val="16"/>
                <w:lang w:val="uk-UA"/>
              </w:rPr>
              <w:t>2328</w:t>
            </w:r>
          </w:p>
        </w:tc>
        <w:tc>
          <w:tcPr>
            <w:tcW w:w="472" w:type="pct"/>
            <w:shd w:val="clear" w:color="auto" w:fill="FFFFFF"/>
            <w:vAlign w:val="center"/>
          </w:tcPr>
          <w:p w14:paraId="7E75D8F3"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50" w:type="pct"/>
            <w:shd w:val="clear" w:color="auto" w:fill="FFFFFF"/>
            <w:vAlign w:val="center"/>
          </w:tcPr>
          <w:p w14:paraId="0A10D479" w14:textId="77777777" w:rsidR="00DC29B8" w:rsidRPr="00501696" w:rsidRDefault="00DC29B8" w:rsidP="003B7FC5">
            <w:pPr>
              <w:jc w:val="center"/>
              <w:rPr>
                <w:bCs/>
                <w:sz w:val="16"/>
                <w:szCs w:val="16"/>
                <w:lang w:val="uk-UA"/>
              </w:rPr>
            </w:pPr>
            <w:r w:rsidRPr="00501696">
              <w:rPr>
                <w:bCs/>
                <w:sz w:val="16"/>
                <w:szCs w:val="16"/>
                <w:lang w:val="uk-UA"/>
              </w:rPr>
              <w:t>№вх-1722/25</w:t>
            </w:r>
          </w:p>
        </w:tc>
        <w:tc>
          <w:tcPr>
            <w:tcW w:w="300" w:type="pct"/>
            <w:shd w:val="clear" w:color="auto" w:fill="FFFFFF"/>
            <w:vAlign w:val="center"/>
          </w:tcPr>
          <w:p w14:paraId="42B3D28A"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07A0D4E6"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40142A16"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609F601D"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5D37155F"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253BB960"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7F4365DF"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47" w:type="pct"/>
            <w:shd w:val="clear" w:color="auto" w:fill="FFFFFF"/>
            <w:vAlign w:val="center"/>
          </w:tcPr>
          <w:p w14:paraId="57A81F96"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67D095D5"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4810EC23"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C3FD9CC"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48935434" w14:textId="77777777" w:rsidR="00DC29B8" w:rsidRPr="00501696" w:rsidRDefault="00DC29B8" w:rsidP="003B7FC5">
            <w:pPr>
              <w:jc w:val="center"/>
              <w:rPr>
                <w:bCs/>
                <w:sz w:val="16"/>
                <w:szCs w:val="16"/>
                <w:lang w:val="uk-UA"/>
              </w:rPr>
            </w:pPr>
          </w:p>
          <w:p w14:paraId="57123AB6"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71634091"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7B0DC7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7064FFE" w14:textId="77777777" w:rsidR="00DC29B8" w:rsidRDefault="00DC29B8" w:rsidP="003B7FC5">
            <w:pPr>
              <w:jc w:val="center"/>
              <w:rPr>
                <w:lang w:val="ru-RU"/>
              </w:rPr>
            </w:pPr>
            <w:r>
              <w:rPr>
                <w:lang w:val="ru-RU"/>
              </w:rPr>
              <w:t>-</w:t>
            </w:r>
          </w:p>
        </w:tc>
      </w:tr>
      <w:tr w:rsidR="00DC29B8" w:rsidRPr="00AD3CA0" w14:paraId="3B43284E" w14:textId="77777777" w:rsidTr="003B7FC5">
        <w:trPr>
          <w:trHeight w:val="975"/>
        </w:trPr>
        <w:tc>
          <w:tcPr>
            <w:tcW w:w="166" w:type="pct"/>
            <w:shd w:val="clear" w:color="auto" w:fill="FFFFFF"/>
            <w:vAlign w:val="center"/>
          </w:tcPr>
          <w:p w14:paraId="47542190" w14:textId="77777777" w:rsidR="00DC29B8" w:rsidRDefault="00DC29B8" w:rsidP="003B7FC5">
            <w:pPr>
              <w:jc w:val="center"/>
              <w:rPr>
                <w:b/>
                <w:bCs/>
                <w:sz w:val="16"/>
                <w:szCs w:val="16"/>
                <w:lang w:val="uk-UA"/>
              </w:rPr>
            </w:pPr>
            <w:r>
              <w:rPr>
                <w:b/>
                <w:bCs/>
                <w:sz w:val="16"/>
                <w:szCs w:val="16"/>
                <w:lang w:val="uk-UA"/>
              </w:rPr>
              <w:t>2329</w:t>
            </w:r>
          </w:p>
        </w:tc>
        <w:tc>
          <w:tcPr>
            <w:tcW w:w="472" w:type="pct"/>
            <w:shd w:val="clear" w:color="auto" w:fill="FFFFFF"/>
            <w:vAlign w:val="center"/>
          </w:tcPr>
          <w:p w14:paraId="019867C9"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50" w:type="pct"/>
            <w:shd w:val="clear" w:color="auto" w:fill="FFFFFF"/>
            <w:vAlign w:val="center"/>
          </w:tcPr>
          <w:p w14:paraId="4ED22EA9" w14:textId="77777777" w:rsidR="00DC29B8" w:rsidRPr="00501696" w:rsidRDefault="00DC29B8" w:rsidP="003B7FC5">
            <w:pPr>
              <w:jc w:val="center"/>
              <w:rPr>
                <w:bCs/>
                <w:sz w:val="16"/>
                <w:szCs w:val="16"/>
                <w:lang w:val="uk-UA"/>
              </w:rPr>
            </w:pPr>
            <w:r w:rsidRPr="00501696">
              <w:rPr>
                <w:bCs/>
                <w:sz w:val="16"/>
                <w:szCs w:val="16"/>
                <w:lang w:val="uk-UA"/>
              </w:rPr>
              <w:t>№вх-1723/25</w:t>
            </w:r>
          </w:p>
        </w:tc>
        <w:tc>
          <w:tcPr>
            <w:tcW w:w="300" w:type="pct"/>
            <w:shd w:val="clear" w:color="auto" w:fill="FFFFFF"/>
            <w:vAlign w:val="center"/>
          </w:tcPr>
          <w:p w14:paraId="7054DC6A"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0298BDB5"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38B26B26"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2FC55298"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3FFE6E21"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1ED3CAD2"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3E18A42B"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47" w:type="pct"/>
            <w:shd w:val="clear" w:color="auto" w:fill="FFFFFF"/>
            <w:vAlign w:val="center"/>
          </w:tcPr>
          <w:p w14:paraId="525EE335"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1D3F3D13"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1E16CD0F"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6BC5730A"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10DB487D" w14:textId="77777777" w:rsidR="00DC29B8" w:rsidRPr="00501696" w:rsidRDefault="00DC29B8" w:rsidP="003B7FC5">
            <w:pPr>
              <w:jc w:val="center"/>
              <w:rPr>
                <w:bCs/>
                <w:sz w:val="16"/>
                <w:szCs w:val="16"/>
                <w:lang w:val="uk-UA"/>
              </w:rPr>
            </w:pPr>
          </w:p>
          <w:p w14:paraId="47788EA5"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7705225C" w14:textId="77777777" w:rsidR="00DC29B8" w:rsidRPr="00501696" w:rsidRDefault="00DC29B8" w:rsidP="003B7FC5">
            <w:pPr>
              <w:jc w:val="center"/>
              <w:rPr>
                <w:bCs/>
                <w:sz w:val="16"/>
                <w:szCs w:val="16"/>
                <w:lang w:val="uk-UA"/>
              </w:rPr>
            </w:pPr>
          </w:p>
        </w:tc>
        <w:tc>
          <w:tcPr>
            <w:tcW w:w="690" w:type="pct"/>
            <w:shd w:val="clear" w:color="auto" w:fill="FFFFFF"/>
            <w:vAlign w:val="center"/>
          </w:tcPr>
          <w:p w14:paraId="1B041C22"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7B80FCF" w14:textId="77777777" w:rsidR="00DC29B8" w:rsidRDefault="00DC29B8" w:rsidP="003B7FC5">
            <w:pPr>
              <w:jc w:val="center"/>
              <w:rPr>
                <w:lang w:val="ru-RU"/>
              </w:rPr>
            </w:pPr>
            <w:r>
              <w:rPr>
                <w:lang w:val="ru-RU"/>
              </w:rPr>
              <w:t>-</w:t>
            </w:r>
          </w:p>
        </w:tc>
      </w:tr>
      <w:tr w:rsidR="00DC29B8" w:rsidRPr="00AD3CA0" w14:paraId="17138CBA" w14:textId="77777777" w:rsidTr="003B7FC5">
        <w:trPr>
          <w:trHeight w:val="975"/>
        </w:trPr>
        <w:tc>
          <w:tcPr>
            <w:tcW w:w="166" w:type="pct"/>
            <w:shd w:val="clear" w:color="auto" w:fill="FFFFFF"/>
            <w:vAlign w:val="center"/>
          </w:tcPr>
          <w:p w14:paraId="1A6E0357" w14:textId="77777777" w:rsidR="00DC29B8" w:rsidRDefault="00DC29B8" w:rsidP="003B7FC5">
            <w:pPr>
              <w:jc w:val="center"/>
              <w:rPr>
                <w:b/>
                <w:bCs/>
                <w:sz w:val="16"/>
                <w:szCs w:val="16"/>
                <w:lang w:val="uk-UA"/>
              </w:rPr>
            </w:pPr>
            <w:r>
              <w:rPr>
                <w:b/>
                <w:bCs/>
                <w:sz w:val="16"/>
                <w:szCs w:val="16"/>
                <w:lang w:val="uk-UA"/>
              </w:rPr>
              <w:t>2330</w:t>
            </w:r>
          </w:p>
        </w:tc>
        <w:tc>
          <w:tcPr>
            <w:tcW w:w="472" w:type="pct"/>
            <w:shd w:val="clear" w:color="auto" w:fill="FFFFFF"/>
            <w:vAlign w:val="center"/>
          </w:tcPr>
          <w:p w14:paraId="0982F3A1"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50" w:type="pct"/>
            <w:shd w:val="clear" w:color="auto" w:fill="FFFFFF"/>
            <w:vAlign w:val="center"/>
          </w:tcPr>
          <w:p w14:paraId="7FC924DA" w14:textId="77777777" w:rsidR="00DC29B8" w:rsidRPr="00501696" w:rsidRDefault="00DC29B8" w:rsidP="003B7FC5">
            <w:pPr>
              <w:jc w:val="center"/>
              <w:rPr>
                <w:bCs/>
                <w:sz w:val="16"/>
                <w:szCs w:val="16"/>
                <w:lang w:val="uk-UA"/>
              </w:rPr>
            </w:pPr>
            <w:r w:rsidRPr="00501696">
              <w:rPr>
                <w:bCs/>
                <w:sz w:val="16"/>
                <w:szCs w:val="16"/>
                <w:lang w:val="uk-UA"/>
              </w:rPr>
              <w:t>№вх-1724/25</w:t>
            </w:r>
          </w:p>
        </w:tc>
        <w:tc>
          <w:tcPr>
            <w:tcW w:w="300" w:type="pct"/>
            <w:shd w:val="clear" w:color="auto" w:fill="FFFFFF"/>
            <w:vAlign w:val="center"/>
          </w:tcPr>
          <w:p w14:paraId="6297B654"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713AAD86"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731FD4EE"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273893FE"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40922F8B"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4336D125"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290256A1"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47" w:type="pct"/>
            <w:shd w:val="clear" w:color="auto" w:fill="FFFFFF"/>
            <w:vAlign w:val="center"/>
          </w:tcPr>
          <w:p w14:paraId="59C21E53"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07124D11"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642342C4"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37C53EE2"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250A2A3D" w14:textId="77777777" w:rsidR="00DC29B8" w:rsidRPr="00501696" w:rsidRDefault="00DC29B8" w:rsidP="003B7FC5">
            <w:pPr>
              <w:jc w:val="center"/>
              <w:rPr>
                <w:bCs/>
                <w:sz w:val="16"/>
                <w:szCs w:val="16"/>
                <w:lang w:val="uk-UA"/>
              </w:rPr>
            </w:pPr>
          </w:p>
          <w:p w14:paraId="12031A3D"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1C1252DB"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60153FC"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BFF9567" w14:textId="77777777" w:rsidR="00DC29B8" w:rsidRDefault="00DC29B8" w:rsidP="003B7FC5">
            <w:pPr>
              <w:jc w:val="center"/>
              <w:rPr>
                <w:lang w:val="uk-UA"/>
              </w:rPr>
            </w:pPr>
            <w:r>
              <w:rPr>
                <w:lang w:val="uk-UA"/>
              </w:rPr>
              <w:t>-</w:t>
            </w:r>
          </w:p>
        </w:tc>
      </w:tr>
      <w:tr w:rsidR="00DC29B8" w:rsidRPr="00AD3CA0" w14:paraId="3465DDED" w14:textId="77777777" w:rsidTr="003B7FC5">
        <w:trPr>
          <w:trHeight w:val="975"/>
        </w:trPr>
        <w:tc>
          <w:tcPr>
            <w:tcW w:w="166" w:type="pct"/>
            <w:shd w:val="clear" w:color="auto" w:fill="FFFFFF"/>
            <w:vAlign w:val="center"/>
          </w:tcPr>
          <w:p w14:paraId="640A7C3B" w14:textId="77777777" w:rsidR="00DC29B8" w:rsidRDefault="00DC29B8" w:rsidP="003B7FC5">
            <w:pPr>
              <w:jc w:val="center"/>
              <w:rPr>
                <w:b/>
                <w:bCs/>
                <w:sz w:val="16"/>
                <w:szCs w:val="16"/>
                <w:lang w:val="uk-UA"/>
              </w:rPr>
            </w:pPr>
            <w:r>
              <w:rPr>
                <w:b/>
                <w:bCs/>
                <w:sz w:val="16"/>
                <w:szCs w:val="16"/>
                <w:lang w:val="uk-UA"/>
              </w:rPr>
              <w:lastRenderedPageBreak/>
              <w:t>2331</w:t>
            </w:r>
          </w:p>
        </w:tc>
        <w:tc>
          <w:tcPr>
            <w:tcW w:w="472" w:type="pct"/>
            <w:shd w:val="clear" w:color="auto" w:fill="FFFFFF"/>
            <w:vAlign w:val="center"/>
          </w:tcPr>
          <w:p w14:paraId="014CDA46"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50" w:type="pct"/>
            <w:shd w:val="clear" w:color="auto" w:fill="FFFFFF"/>
            <w:vAlign w:val="center"/>
          </w:tcPr>
          <w:p w14:paraId="7C5E660D" w14:textId="77777777" w:rsidR="00DC29B8" w:rsidRPr="00501696" w:rsidRDefault="00DC29B8" w:rsidP="003B7FC5">
            <w:pPr>
              <w:jc w:val="center"/>
              <w:rPr>
                <w:bCs/>
                <w:sz w:val="16"/>
                <w:szCs w:val="16"/>
                <w:lang w:val="uk-UA"/>
              </w:rPr>
            </w:pPr>
            <w:r w:rsidRPr="00501696">
              <w:rPr>
                <w:bCs/>
                <w:sz w:val="16"/>
                <w:szCs w:val="16"/>
                <w:lang w:val="uk-UA"/>
              </w:rPr>
              <w:t>№вх-1725/25</w:t>
            </w:r>
          </w:p>
        </w:tc>
        <w:tc>
          <w:tcPr>
            <w:tcW w:w="300" w:type="pct"/>
            <w:shd w:val="clear" w:color="auto" w:fill="FFFFFF"/>
            <w:vAlign w:val="center"/>
          </w:tcPr>
          <w:p w14:paraId="4C7DEA86"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159AE7FB"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72C23EBB"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20ED6EC4"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4FBF1F28"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721B2615"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1690EAB1"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47" w:type="pct"/>
            <w:shd w:val="clear" w:color="auto" w:fill="FFFFFF"/>
            <w:vAlign w:val="center"/>
          </w:tcPr>
          <w:p w14:paraId="508853E7"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1907A953"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55F797EA"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168BBFC8"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0A4911FC" w14:textId="77777777" w:rsidR="00DC29B8" w:rsidRPr="00501696" w:rsidRDefault="00DC29B8" w:rsidP="003B7FC5">
            <w:pPr>
              <w:jc w:val="center"/>
              <w:rPr>
                <w:bCs/>
                <w:sz w:val="16"/>
                <w:szCs w:val="16"/>
                <w:lang w:val="uk-UA"/>
              </w:rPr>
            </w:pPr>
          </w:p>
          <w:p w14:paraId="3043981C"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2C2F406A" w14:textId="77777777" w:rsidR="00DC29B8" w:rsidRPr="00501696" w:rsidRDefault="00DC29B8" w:rsidP="003B7FC5">
            <w:pPr>
              <w:jc w:val="center"/>
              <w:rPr>
                <w:bCs/>
                <w:sz w:val="16"/>
                <w:szCs w:val="16"/>
                <w:lang w:val="uk-UA"/>
              </w:rPr>
            </w:pPr>
          </w:p>
        </w:tc>
        <w:tc>
          <w:tcPr>
            <w:tcW w:w="690" w:type="pct"/>
            <w:shd w:val="clear" w:color="auto" w:fill="FFFFFF"/>
            <w:vAlign w:val="center"/>
          </w:tcPr>
          <w:p w14:paraId="2BC6FEF9"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C304F7B" w14:textId="77777777" w:rsidR="00DC29B8" w:rsidRDefault="00DC29B8" w:rsidP="003B7FC5">
            <w:pPr>
              <w:jc w:val="center"/>
              <w:rPr>
                <w:sz w:val="16"/>
                <w:szCs w:val="16"/>
                <w:lang w:val="uk-UA"/>
              </w:rPr>
            </w:pPr>
            <w:r>
              <w:rPr>
                <w:sz w:val="16"/>
                <w:szCs w:val="16"/>
                <w:lang w:val="uk-UA"/>
              </w:rPr>
              <w:t>-</w:t>
            </w:r>
          </w:p>
        </w:tc>
      </w:tr>
      <w:tr w:rsidR="00DC29B8" w:rsidRPr="00AD3CA0" w14:paraId="06E7C565" w14:textId="77777777" w:rsidTr="003B7FC5">
        <w:trPr>
          <w:trHeight w:val="975"/>
        </w:trPr>
        <w:tc>
          <w:tcPr>
            <w:tcW w:w="166" w:type="pct"/>
            <w:shd w:val="clear" w:color="auto" w:fill="FFFFFF"/>
            <w:vAlign w:val="center"/>
          </w:tcPr>
          <w:p w14:paraId="42FFA86F" w14:textId="77777777" w:rsidR="00DC29B8" w:rsidRDefault="00DC29B8" w:rsidP="003B7FC5">
            <w:pPr>
              <w:jc w:val="center"/>
              <w:rPr>
                <w:b/>
                <w:bCs/>
                <w:sz w:val="16"/>
                <w:szCs w:val="16"/>
                <w:lang w:val="uk-UA"/>
              </w:rPr>
            </w:pPr>
            <w:r>
              <w:rPr>
                <w:b/>
                <w:bCs/>
                <w:sz w:val="16"/>
                <w:szCs w:val="16"/>
                <w:lang w:val="uk-UA"/>
              </w:rPr>
              <w:t>2332</w:t>
            </w:r>
          </w:p>
        </w:tc>
        <w:tc>
          <w:tcPr>
            <w:tcW w:w="472" w:type="pct"/>
            <w:shd w:val="clear" w:color="auto" w:fill="FFFFFF"/>
            <w:vAlign w:val="center"/>
          </w:tcPr>
          <w:p w14:paraId="64ED9445"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50" w:type="pct"/>
            <w:shd w:val="clear" w:color="auto" w:fill="FFFFFF"/>
            <w:vAlign w:val="center"/>
          </w:tcPr>
          <w:p w14:paraId="095E1521" w14:textId="77777777" w:rsidR="00DC29B8" w:rsidRPr="00501696" w:rsidRDefault="00DC29B8" w:rsidP="003B7FC5">
            <w:pPr>
              <w:jc w:val="center"/>
              <w:rPr>
                <w:bCs/>
                <w:sz w:val="16"/>
                <w:szCs w:val="16"/>
                <w:lang w:val="uk-UA"/>
              </w:rPr>
            </w:pPr>
            <w:r w:rsidRPr="00501696">
              <w:rPr>
                <w:bCs/>
                <w:sz w:val="16"/>
                <w:szCs w:val="16"/>
                <w:lang w:val="uk-UA"/>
              </w:rPr>
              <w:t>№вх-1726/25</w:t>
            </w:r>
          </w:p>
        </w:tc>
        <w:tc>
          <w:tcPr>
            <w:tcW w:w="300" w:type="pct"/>
            <w:shd w:val="clear" w:color="auto" w:fill="FFFFFF"/>
            <w:vAlign w:val="center"/>
          </w:tcPr>
          <w:p w14:paraId="795D4257"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09C6FC05"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31BEFB66"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06BF38A6"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70ECDB72"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49AB8585"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542E28BD"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47" w:type="pct"/>
            <w:shd w:val="clear" w:color="auto" w:fill="FFFFFF"/>
            <w:vAlign w:val="center"/>
          </w:tcPr>
          <w:p w14:paraId="09DDCA4F"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1CA6DE8A"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48B4238E"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1C4ED1B"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3AC8FB94" w14:textId="77777777" w:rsidR="00DC29B8" w:rsidRPr="00501696" w:rsidRDefault="00DC29B8" w:rsidP="003B7FC5">
            <w:pPr>
              <w:jc w:val="center"/>
              <w:rPr>
                <w:bCs/>
                <w:sz w:val="16"/>
                <w:szCs w:val="16"/>
                <w:lang w:val="uk-UA"/>
              </w:rPr>
            </w:pPr>
          </w:p>
          <w:p w14:paraId="4B681D47"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743815B1" w14:textId="77777777" w:rsidR="00DC29B8" w:rsidRPr="00501696" w:rsidRDefault="00DC29B8" w:rsidP="003B7FC5">
            <w:pPr>
              <w:jc w:val="center"/>
              <w:rPr>
                <w:bCs/>
                <w:sz w:val="16"/>
                <w:szCs w:val="16"/>
                <w:lang w:val="uk-UA"/>
              </w:rPr>
            </w:pPr>
          </w:p>
        </w:tc>
        <w:tc>
          <w:tcPr>
            <w:tcW w:w="690" w:type="pct"/>
            <w:shd w:val="clear" w:color="auto" w:fill="FFFFFF"/>
            <w:vAlign w:val="center"/>
          </w:tcPr>
          <w:p w14:paraId="26A50C88"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4DE802B" w14:textId="77777777" w:rsidR="00DC29B8" w:rsidRDefault="00DC29B8" w:rsidP="003B7FC5">
            <w:pPr>
              <w:jc w:val="center"/>
              <w:rPr>
                <w:lang w:val="ru-RU"/>
              </w:rPr>
            </w:pPr>
            <w:r>
              <w:rPr>
                <w:lang w:val="ru-RU"/>
              </w:rPr>
              <w:t>-</w:t>
            </w:r>
          </w:p>
        </w:tc>
      </w:tr>
      <w:tr w:rsidR="00DC29B8" w:rsidRPr="00AD3CA0" w14:paraId="7AF8E967" w14:textId="77777777" w:rsidTr="003B7FC5">
        <w:trPr>
          <w:trHeight w:val="975"/>
        </w:trPr>
        <w:tc>
          <w:tcPr>
            <w:tcW w:w="166" w:type="pct"/>
            <w:shd w:val="clear" w:color="auto" w:fill="FFFFFF"/>
            <w:vAlign w:val="center"/>
          </w:tcPr>
          <w:p w14:paraId="048C6A05" w14:textId="77777777" w:rsidR="00DC29B8" w:rsidRDefault="00DC29B8" w:rsidP="003B7FC5">
            <w:pPr>
              <w:jc w:val="center"/>
              <w:rPr>
                <w:b/>
                <w:bCs/>
                <w:sz w:val="16"/>
                <w:szCs w:val="16"/>
                <w:lang w:val="uk-UA"/>
              </w:rPr>
            </w:pPr>
            <w:r>
              <w:rPr>
                <w:b/>
                <w:bCs/>
                <w:sz w:val="16"/>
                <w:szCs w:val="16"/>
                <w:lang w:val="uk-UA"/>
              </w:rPr>
              <w:t>2333</w:t>
            </w:r>
          </w:p>
        </w:tc>
        <w:tc>
          <w:tcPr>
            <w:tcW w:w="472" w:type="pct"/>
            <w:shd w:val="clear" w:color="auto" w:fill="FFFFFF"/>
            <w:vAlign w:val="center"/>
          </w:tcPr>
          <w:p w14:paraId="19CBE962"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50" w:type="pct"/>
            <w:shd w:val="clear" w:color="auto" w:fill="FFFFFF"/>
            <w:vAlign w:val="center"/>
          </w:tcPr>
          <w:p w14:paraId="3EC5047B" w14:textId="77777777" w:rsidR="00DC29B8" w:rsidRPr="00501696" w:rsidRDefault="00DC29B8" w:rsidP="003B7FC5">
            <w:pPr>
              <w:jc w:val="center"/>
              <w:rPr>
                <w:bCs/>
                <w:sz w:val="16"/>
                <w:szCs w:val="16"/>
                <w:lang w:val="uk-UA"/>
              </w:rPr>
            </w:pPr>
            <w:r w:rsidRPr="00501696">
              <w:rPr>
                <w:bCs/>
                <w:sz w:val="16"/>
                <w:szCs w:val="16"/>
                <w:lang w:val="uk-UA"/>
              </w:rPr>
              <w:t>№вх-1727/25</w:t>
            </w:r>
          </w:p>
        </w:tc>
        <w:tc>
          <w:tcPr>
            <w:tcW w:w="300" w:type="pct"/>
            <w:shd w:val="clear" w:color="auto" w:fill="FFFFFF"/>
            <w:vAlign w:val="center"/>
          </w:tcPr>
          <w:p w14:paraId="2749BF26"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5336CDD3"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7882FA41"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53C79150"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2A1E9416"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7223EAA7"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66EE00A0"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47" w:type="pct"/>
            <w:shd w:val="clear" w:color="auto" w:fill="FFFFFF"/>
            <w:vAlign w:val="center"/>
          </w:tcPr>
          <w:p w14:paraId="539AF2FC"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7A6886DC"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170A938B"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0BCB0B73"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0782E6FD" w14:textId="77777777" w:rsidR="00DC29B8" w:rsidRPr="00501696" w:rsidRDefault="00DC29B8" w:rsidP="003B7FC5">
            <w:pPr>
              <w:jc w:val="center"/>
              <w:rPr>
                <w:bCs/>
                <w:sz w:val="16"/>
                <w:szCs w:val="16"/>
                <w:lang w:val="uk-UA"/>
              </w:rPr>
            </w:pPr>
          </w:p>
          <w:p w14:paraId="43E431D4"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24587B84" w14:textId="77777777" w:rsidR="00DC29B8" w:rsidRPr="00501696" w:rsidRDefault="00DC29B8" w:rsidP="003B7FC5">
            <w:pPr>
              <w:jc w:val="center"/>
              <w:rPr>
                <w:bCs/>
                <w:sz w:val="16"/>
                <w:szCs w:val="16"/>
                <w:lang w:val="uk-UA"/>
              </w:rPr>
            </w:pPr>
          </w:p>
        </w:tc>
        <w:tc>
          <w:tcPr>
            <w:tcW w:w="690" w:type="pct"/>
            <w:shd w:val="clear" w:color="auto" w:fill="FFFFFF"/>
            <w:vAlign w:val="center"/>
          </w:tcPr>
          <w:p w14:paraId="71874733"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DC35DF8" w14:textId="77777777" w:rsidR="00DC29B8" w:rsidRDefault="00DC29B8" w:rsidP="003B7FC5">
            <w:pPr>
              <w:jc w:val="center"/>
              <w:rPr>
                <w:lang w:val="ru-RU"/>
              </w:rPr>
            </w:pPr>
            <w:r>
              <w:rPr>
                <w:lang w:val="ru-RU"/>
              </w:rPr>
              <w:t>-</w:t>
            </w:r>
          </w:p>
        </w:tc>
      </w:tr>
      <w:tr w:rsidR="00DC29B8" w:rsidRPr="00AD3CA0" w14:paraId="6BB12651" w14:textId="77777777" w:rsidTr="003B7FC5">
        <w:trPr>
          <w:trHeight w:val="975"/>
        </w:trPr>
        <w:tc>
          <w:tcPr>
            <w:tcW w:w="166" w:type="pct"/>
            <w:shd w:val="clear" w:color="auto" w:fill="FFFFFF"/>
            <w:vAlign w:val="center"/>
          </w:tcPr>
          <w:p w14:paraId="3A1F0D6E" w14:textId="77777777" w:rsidR="00DC29B8" w:rsidRDefault="00DC29B8" w:rsidP="003B7FC5">
            <w:pPr>
              <w:jc w:val="center"/>
              <w:rPr>
                <w:b/>
                <w:bCs/>
                <w:sz w:val="16"/>
                <w:szCs w:val="16"/>
                <w:lang w:val="uk-UA"/>
              </w:rPr>
            </w:pPr>
            <w:r>
              <w:rPr>
                <w:b/>
                <w:bCs/>
                <w:sz w:val="16"/>
                <w:szCs w:val="16"/>
                <w:lang w:val="uk-UA"/>
              </w:rPr>
              <w:t>2334</w:t>
            </w:r>
          </w:p>
        </w:tc>
        <w:tc>
          <w:tcPr>
            <w:tcW w:w="472" w:type="pct"/>
            <w:shd w:val="clear" w:color="auto" w:fill="FFFFFF"/>
            <w:vAlign w:val="center"/>
          </w:tcPr>
          <w:p w14:paraId="5452F5EC" w14:textId="77777777" w:rsidR="00DC29B8" w:rsidRPr="00501696" w:rsidRDefault="00DC29B8" w:rsidP="003B7FC5">
            <w:pPr>
              <w:jc w:val="center"/>
              <w:rPr>
                <w:bCs/>
                <w:sz w:val="16"/>
                <w:szCs w:val="16"/>
                <w:lang w:val="uk-UA"/>
              </w:rPr>
            </w:pPr>
            <w:r w:rsidRPr="00501696">
              <w:rPr>
                <w:bCs/>
                <w:sz w:val="16"/>
                <w:szCs w:val="16"/>
                <w:lang w:val="uk-UA"/>
              </w:rPr>
              <w:t>Про розподіл обсягу субвенції для КЗ "Ветеранський простір"</w:t>
            </w:r>
          </w:p>
        </w:tc>
        <w:tc>
          <w:tcPr>
            <w:tcW w:w="350" w:type="pct"/>
            <w:shd w:val="clear" w:color="auto" w:fill="FFFFFF"/>
            <w:vAlign w:val="center"/>
          </w:tcPr>
          <w:p w14:paraId="0DB14B16" w14:textId="77777777" w:rsidR="00DC29B8" w:rsidRPr="00501696" w:rsidRDefault="00DC29B8" w:rsidP="003B7FC5">
            <w:pPr>
              <w:jc w:val="center"/>
              <w:rPr>
                <w:bCs/>
                <w:sz w:val="16"/>
                <w:szCs w:val="16"/>
                <w:lang w:val="uk-UA"/>
              </w:rPr>
            </w:pPr>
            <w:r w:rsidRPr="00501696">
              <w:rPr>
                <w:bCs/>
                <w:sz w:val="16"/>
                <w:szCs w:val="16"/>
                <w:lang w:val="uk-UA"/>
              </w:rPr>
              <w:t>№вх-1728/25</w:t>
            </w:r>
          </w:p>
        </w:tc>
        <w:tc>
          <w:tcPr>
            <w:tcW w:w="300" w:type="pct"/>
            <w:shd w:val="clear" w:color="auto" w:fill="FFFFFF"/>
            <w:vAlign w:val="center"/>
          </w:tcPr>
          <w:p w14:paraId="659A3121"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675BAA49"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42A0908E"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24D66FDA"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518DD6FC"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497D64C0"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6A8F0678" w14:textId="77777777" w:rsidR="00DC29B8" w:rsidRPr="00501696" w:rsidRDefault="00DC29B8" w:rsidP="003B7FC5">
            <w:pPr>
              <w:jc w:val="center"/>
              <w:rPr>
                <w:bCs/>
                <w:sz w:val="16"/>
                <w:szCs w:val="16"/>
                <w:lang w:val="uk-UA"/>
              </w:rPr>
            </w:pPr>
            <w:r w:rsidRPr="00501696">
              <w:rPr>
                <w:bCs/>
                <w:sz w:val="16"/>
                <w:szCs w:val="16"/>
                <w:lang w:val="uk-UA"/>
              </w:rPr>
              <w:t>Про розподіл обсягу субвенції для КЗ "Ветеранський простір"</w:t>
            </w:r>
          </w:p>
        </w:tc>
        <w:tc>
          <w:tcPr>
            <w:tcW w:w="347" w:type="pct"/>
            <w:shd w:val="clear" w:color="auto" w:fill="FFFFFF"/>
            <w:vAlign w:val="center"/>
          </w:tcPr>
          <w:p w14:paraId="0BF818F1"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47E185E1"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31D9E8A6"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0FBEEEF7"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2AE23839" w14:textId="77777777" w:rsidR="00DC29B8" w:rsidRPr="00501696" w:rsidRDefault="00DC29B8" w:rsidP="003B7FC5">
            <w:pPr>
              <w:jc w:val="center"/>
              <w:rPr>
                <w:bCs/>
                <w:sz w:val="16"/>
                <w:szCs w:val="16"/>
                <w:lang w:val="uk-UA"/>
              </w:rPr>
            </w:pPr>
          </w:p>
          <w:p w14:paraId="4393A8EA"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12C3FA6B"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36A9372"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AA73536" w14:textId="77777777" w:rsidR="00DC29B8" w:rsidRDefault="00DC29B8" w:rsidP="003B7FC5">
            <w:pPr>
              <w:jc w:val="center"/>
              <w:rPr>
                <w:lang w:val="ru-RU"/>
              </w:rPr>
            </w:pPr>
            <w:r>
              <w:rPr>
                <w:lang w:val="ru-RU"/>
              </w:rPr>
              <w:t>-</w:t>
            </w:r>
          </w:p>
        </w:tc>
      </w:tr>
      <w:tr w:rsidR="00DC29B8" w:rsidRPr="00AD3CA0" w14:paraId="2403B588" w14:textId="77777777" w:rsidTr="003B7FC5">
        <w:trPr>
          <w:trHeight w:val="975"/>
        </w:trPr>
        <w:tc>
          <w:tcPr>
            <w:tcW w:w="166" w:type="pct"/>
            <w:shd w:val="clear" w:color="auto" w:fill="FFFFFF"/>
            <w:vAlign w:val="center"/>
          </w:tcPr>
          <w:p w14:paraId="0617D921" w14:textId="77777777" w:rsidR="00DC29B8" w:rsidRDefault="00DC29B8" w:rsidP="003B7FC5">
            <w:pPr>
              <w:jc w:val="center"/>
              <w:rPr>
                <w:b/>
                <w:bCs/>
                <w:sz w:val="16"/>
                <w:szCs w:val="16"/>
                <w:lang w:val="uk-UA"/>
              </w:rPr>
            </w:pPr>
            <w:r>
              <w:rPr>
                <w:b/>
                <w:bCs/>
                <w:sz w:val="16"/>
                <w:szCs w:val="16"/>
                <w:lang w:val="uk-UA"/>
              </w:rPr>
              <w:t>2335</w:t>
            </w:r>
          </w:p>
        </w:tc>
        <w:tc>
          <w:tcPr>
            <w:tcW w:w="472" w:type="pct"/>
            <w:shd w:val="clear" w:color="auto" w:fill="FFFFFF"/>
            <w:vAlign w:val="center"/>
          </w:tcPr>
          <w:p w14:paraId="5BF18973" w14:textId="77777777" w:rsidR="00DC29B8" w:rsidRPr="00501696" w:rsidRDefault="00DC29B8" w:rsidP="003B7FC5">
            <w:pPr>
              <w:jc w:val="center"/>
              <w:rPr>
                <w:bCs/>
                <w:sz w:val="16"/>
                <w:szCs w:val="16"/>
                <w:lang w:val="uk-UA"/>
              </w:rPr>
            </w:pPr>
            <w:r w:rsidRPr="00501696">
              <w:rPr>
                <w:bCs/>
                <w:sz w:val="16"/>
                <w:szCs w:val="16"/>
                <w:lang w:val="uk-UA"/>
              </w:rPr>
              <w:t>Про подачу квартальної звітності</w:t>
            </w:r>
          </w:p>
        </w:tc>
        <w:tc>
          <w:tcPr>
            <w:tcW w:w="350" w:type="pct"/>
            <w:shd w:val="clear" w:color="auto" w:fill="FFFFFF"/>
            <w:vAlign w:val="center"/>
          </w:tcPr>
          <w:p w14:paraId="5C32DF09" w14:textId="77777777" w:rsidR="00DC29B8" w:rsidRPr="00501696" w:rsidRDefault="00DC29B8" w:rsidP="003B7FC5">
            <w:pPr>
              <w:jc w:val="center"/>
              <w:rPr>
                <w:bCs/>
                <w:sz w:val="16"/>
                <w:szCs w:val="16"/>
                <w:lang w:val="uk-UA"/>
              </w:rPr>
            </w:pPr>
            <w:r w:rsidRPr="00501696">
              <w:rPr>
                <w:bCs/>
                <w:sz w:val="16"/>
                <w:szCs w:val="16"/>
                <w:lang w:val="uk-UA"/>
              </w:rPr>
              <w:t>№вх-1729/25</w:t>
            </w:r>
          </w:p>
        </w:tc>
        <w:tc>
          <w:tcPr>
            <w:tcW w:w="300" w:type="pct"/>
            <w:shd w:val="clear" w:color="auto" w:fill="FFFFFF"/>
            <w:vAlign w:val="center"/>
          </w:tcPr>
          <w:p w14:paraId="26A34971"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6145407A"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38C76CA6" w14:textId="77777777" w:rsidR="00DC29B8" w:rsidRPr="00501696" w:rsidRDefault="00DC29B8" w:rsidP="003B7FC5">
            <w:pPr>
              <w:jc w:val="center"/>
              <w:rPr>
                <w:bCs/>
                <w:sz w:val="16"/>
                <w:szCs w:val="16"/>
                <w:lang w:val="uk-UA"/>
              </w:rPr>
            </w:pPr>
            <w:r w:rsidRPr="00501696">
              <w:rPr>
                <w:bCs/>
                <w:sz w:val="16"/>
                <w:szCs w:val="16"/>
                <w:lang w:val="uk-UA"/>
              </w:rPr>
              <w:t>Служба у справах дітей</w:t>
            </w:r>
          </w:p>
        </w:tc>
        <w:tc>
          <w:tcPr>
            <w:tcW w:w="270" w:type="pct"/>
            <w:shd w:val="clear" w:color="auto" w:fill="FFFFFF"/>
            <w:vAlign w:val="center"/>
          </w:tcPr>
          <w:p w14:paraId="559FFE76"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75F1CCC1"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58490AC9"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052FB8D5" w14:textId="77777777" w:rsidR="00DC29B8" w:rsidRPr="00501696" w:rsidRDefault="00DC29B8" w:rsidP="003B7FC5">
            <w:pPr>
              <w:jc w:val="center"/>
              <w:rPr>
                <w:bCs/>
                <w:sz w:val="16"/>
                <w:szCs w:val="16"/>
                <w:lang w:val="uk-UA"/>
              </w:rPr>
            </w:pPr>
            <w:r w:rsidRPr="00501696">
              <w:rPr>
                <w:bCs/>
                <w:sz w:val="16"/>
                <w:szCs w:val="16"/>
                <w:lang w:val="uk-UA"/>
              </w:rPr>
              <w:t>Про подачу квартальної звітності</w:t>
            </w:r>
          </w:p>
        </w:tc>
        <w:tc>
          <w:tcPr>
            <w:tcW w:w="347" w:type="pct"/>
            <w:shd w:val="clear" w:color="auto" w:fill="FFFFFF"/>
            <w:vAlign w:val="center"/>
          </w:tcPr>
          <w:p w14:paraId="12D287DE"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31B303E0"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3BA87301"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850C3E8"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5D786D40" w14:textId="77777777" w:rsidR="00DC29B8" w:rsidRPr="00501696" w:rsidRDefault="00DC29B8" w:rsidP="003B7FC5">
            <w:pPr>
              <w:jc w:val="center"/>
              <w:rPr>
                <w:bCs/>
                <w:sz w:val="16"/>
                <w:szCs w:val="16"/>
                <w:lang w:val="uk-UA"/>
              </w:rPr>
            </w:pPr>
          </w:p>
          <w:p w14:paraId="70042583"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6A1FF6B1" w14:textId="77777777" w:rsidR="00DC29B8" w:rsidRPr="00501696" w:rsidRDefault="00DC29B8" w:rsidP="003B7FC5">
            <w:pPr>
              <w:jc w:val="center"/>
              <w:rPr>
                <w:bCs/>
                <w:sz w:val="16"/>
                <w:szCs w:val="16"/>
                <w:lang w:val="uk-UA"/>
              </w:rPr>
            </w:pPr>
          </w:p>
        </w:tc>
        <w:tc>
          <w:tcPr>
            <w:tcW w:w="690" w:type="pct"/>
            <w:shd w:val="clear" w:color="auto" w:fill="FFFFFF"/>
            <w:vAlign w:val="center"/>
          </w:tcPr>
          <w:p w14:paraId="6747D7EA"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A331043" w14:textId="77777777" w:rsidR="00DC29B8" w:rsidRDefault="00DC29B8" w:rsidP="003B7FC5">
            <w:pPr>
              <w:jc w:val="center"/>
              <w:rPr>
                <w:lang w:val="ru-RU"/>
              </w:rPr>
            </w:pPr>
            <w:r>
              <w:rPr>
                <w:lang w:val="ru-RU"/>
              </w:rPr>
              <w:t>-</w:t>
            </w:r>
          </w:p>
        </w:tc>
      </w:tr>
      <w:tr w:rsidR="00DC29B8" w:rsidRPr="00AD3CA0" w14:paraId="0801C720" w14:textId="77777777" w:rsidTr="003B7FC5">
        <w:trPr>
          <w:trHeight w:val="975"/>
        </w:trPr>
        <w:tc>
          <w:tcPr>
            <w:tcW w:w="166" w:type="pct"/>
            <w:shd w:val="clear" w:color="auto" w:fill="FFFFFF"/>
            <w:vAlign w:val="center"/>
          </w:tcPr>
          <w:p w14:paraId="3D57D80E" w14:textId="77777777" w:rsidR="00DC29B8" w:rsidRDefault="00DC29B8" w:rsidP="003B7FC5">
            <w:pPr>
              <w:jc w:val="center"/>
              <w:rPr>
                <w:b/>
                <w:bCs/>
                <w:sz w:val="16"/>
                <w:szCs w:val="16"/>
                <w:lang w:val="uk-UA"/>
              </w:rPr>
            </w:pPr>
            <w:r>
              <w:rPr>
                <w:b/>
                <w:bCs/>
                <w:sz w:val="16"/>
                <w:szCs w:val="16"/>
                <w:lang w:val="uk-UA"/>
              </w:rPr>
              <w:t>2336</w:t>
            </w:r>
          </w:p>
        </w:tc>
        <w:tc>
          <w:tcPr>
            <w:tcW w:w="472" w:type="pct"/>
            <w:shd w:val="clear" w:color="auto" w:fill="FFFFFF"/>
            <w:vAlign w:val="center"/>
          </w:tcPr>
          <w:p w14:paraId="6E086D05" w14:textId="77777777" w:rsidR="00DC29B8" w:rsidRPr="00501696" w:rsidRDefault="00DC29B8" w:rsidP="003B7FC5">
            <w:pPr>
              <w:jc w:val="center"/>
              <w:rPr>
                <w:bCs/>
                <w:sz w:val="16"/>
                <w:szCs w:val="16"/>
                <w:lang w:val="uk-UA"/>
              </w:rPr>
            </w:pPr>
            <w:r w:rsidRPr="00501696">
              <w:rPr>
                <w:bCs/>
                <w:sz w:val="16"/>
                <w:szCs w:val="16"/>
                <w:lang w:val="uk-UA"/>
              </w:rPr>
              <w:t>Про фінансування коштів</w:t>
            </w:r>
          </w:p>
        </w:tc>
        <w:tc>
          <w:tcPr>
            <w:tcW w:w="350" w:type="pct"/>
            <w:shd w:val="clear" w:color="auto" w:fill="FFFFFF"/>
            <w:vAlign w:val="center"/>
          </w:tcPr>
          <w:p w14:paraId="544B5426" w14:textId="77777777" w:rsidR="00DC29B8" w:rsidRPr="00501696" w:rsidRDefault="00DC29B8" w:rsidP="003B7FC5">
            <w:pPr>
              <w:jc w:val="center"/>
              <w:rPr>
                <w:bCs/>
                <w:sz w:val="16"/>
                <w:szCs w:val="16"/>
                <w:lang w:val="uk-UA"/>
              </w:rPr>
            </w:pPr>
            <w:r w:rsidRPr="00501696">
              <w:rPr>
                <w:bCs/>
                <w:sz w:val="16"/>
                <w:szCs w:val="16"/>
                <w:lang w:val="uk-UA"/>
              </w:rPr>
              <w:t>№вх-1730/25</w:t>
            </w:r>
          </w:p>
        </w:tc>
        <w:tc>
          <w:tcPr>
            <w:tcW w:w="300" w:type="pct"/>
            <w:shd w:val="clear" w:color="auto" w:fill="FFFFFF"/>
            <w:vAlign w:val="center"/>
          </w:tcPr>
          <w:p w14:paraId="68E80F0B"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2995FFA6"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7A7D574C" w14:textId="77777777" w:rsidR="00DC29B8" w:rsidRPr="00501696" w:rsidRDefault="00DC29B8" w:rsidP="003B7FC5">
            <w:pPr>
              <w:jc w:val="center"/>
              <w:rPr>
                <w:bCs/>
                <w:sz w:val="16"/>
                <w:szCs w:val="16"/>
                <w:lang w:val="uk-UA"/>
              </w:rPr>
            </w:pPr>
            <w:r w:rsidRPr="00501696">
              <w:rPr>
                <w:bCs/>
                <w:sz w:val="16"/>
                <w:szCs w:val="16"/>
                <w:lang w:val="uk-UA"/>
              </w:rPr>
              <w:t>Дубенська районна державна адміністрація</w:t>
            </w:r>
          </w:p>
        </w:tc>
        <w:tc>
          <w:tcPr>
            <w:tcW w:w="270" w:type="pct"/>
            <w:shd w:val="clear" w:color="auto" w:fill="FFFFFF"/>
            <w:vAlign w:val="center"/>
          </w:tcPr>
          <w:p w14:paraId="358AF034"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2E2DBC74"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2BA38582"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3B459E20" w14:textId="77777777" w:rsidR="00DC29B8" w:rsidRPr="00501696" w:rsidRDefault="00DC29B8" w:rsidP="003B7FC5">
            <w:pPr>
              <w:jc w:val="center"/>
              <w:rPr>
                <w:bCs/>
                <w:sz w:val="16"/>
                <w:szCs w:val="16"/>
                <w:lang w:val="uk-UA"/>
              </w:rPr>
            </w:pPr>
            <w:r w:rsidRPr="00501696">
              <w:rPr>
                <w:bCs/>
                <w:sz w:val="16"/>
                <w:szCs w:val="16"/>
                <w:lang w:val="uk-UA"/>
              </w:rPr>
              <w:t>Про фінансування коштів</w:t>
            </w:r>
          </w:p>
        </w:tc>
        <w:tc>
          <w:tcPr>
            <w:tcW w:w="347" w:type="pct"/>
            <w:shd w:val="clear" w:color="auto" w:fill="FFFFFF"/>
            <w:vAlign w:val="center"/>
          </w:tcPr>
          <w:p w14:paraId="78CFF98E"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5DA5A4CF"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36B08C84"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2E0B6C56"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0747E48E" w14:textId="77777777" w:rsidR="00DC29B8" w:rsidRPr="00501696" w:rsidRDefault="00DC29B8" w:rsidP="003B7FC5">
            <w:pPr>
              <w:jc w:val="center"/>
              <w:rPr>
                <w:bCs/>
                <w:sz w:val="16"/>
                <w:szCs w:val="16"/>
                <w:lang w:val="uk-UA"/>
              </w:rPr>
            </w:pPr>
          </w:p>
          <w:p w14:paraId="6C17CFBC"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68894951" w14:textId="77777777" w:rsidR="00DC29B8" w:rsidRPr="00501696" w:rsidRDefault="00DC29B8" w:rsidP="003B7FC5">
            <w:pPr>
              <w:jc w:val="center"/>
              <w:rPr>
                <w:bCs/>
                <w:sz w:val="16"/>
                <w:szCs w:val="16"/>
                <w:lang w:val="uk-UA"/>
              </w:rPr>
            </w:pPr>
          </w:p>
        </w:tc>
        <w:tc>
          <w:tcPr>
            <w:tcW w:w="690" w:type="pct"/>
            <w:shd w:val="clear" w:color="auto" w:fill="FFFFFF"/>
            <w:vAlign w:val="center"/>
          </w:tcPr>
          <w:p w14:paraId="75CEA98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44A789C" w14:textId="77777777" w:rsidR="00DC29B8" w:rsidRDefault="00DC29B8" w:rsidP="003B7FC5">
            <w:pPr>
              <w:jc w:val="center"/>
              <w:rPr>
                <w:lang w:val="ru-RU"/>
              </w:rPr>
            </w:pPr>
            <w:r>
              <w:rPr>
                <w:lang w:val="ru-RU"/>
              </w:rPr>
              <w:t>-</w:t>
            </w:r>
          </w:p>
        </w:tc>
      </w:tr>
      <w:tr w:rsidR="00DC29B8" w:rsidRPr="00AD3CA0" w14:paraId="58C5F092" w14:textId="77777777" w:rsidTr="003B7FC5">
        <w:trPr>
          <w:trHeight w:val="975"/>
        </w:trPr>
        <w:tc>
          <w:tcPr>
            <w:tcW w:w="166" w:type="pct"/>
            <w:shd w:val="clear" w:color="auto" w:fill="FFFFFF"/>
            <w:vAlign w:val="center"/>
          </w:tcPr>
          <w:p w14:paraId="4740D0EB" w14:textId="77777777" w:rsidR="00DC29B8" w:rsidRDefault="00DC29B8" w:rsidP="003B7FC5">
            <w:pPr>
              <w:jc w:val="center"/>
              <w:rPr>
                <w:b/>
                <w:bCs/>
                <w:sz w:val="16"/>
                <w:szCs w:val="16"/>
                <w:lang w:val="uk-UA"/>
              </w:rPr>
            </w:pPr>
            <w:r>
              <w:rPr>
                <w:b/>
                <w:bCs/>
                <w:sz w:val="16"/>
                <w:szCs w:val="16"/>
                <w:lang w:val="uk-UA"/>
              </w:rPr>
              <w:t>2337</w:t>
            </w:r>
          </w:p>
        </w:tc>
        <w:tc>
          <w:tcPr>
            <w:tcW w:w="472" w:type="pct"/>
            <w:shd w:val="clear" w:color="auto" w:fill="FFFFFF"/>
            <w:vAlign w:val="center"/>
          </w:tcPr>
          <w:p w14:paraId="1C9BAD5A" w14:textId="77777777" w:rsidR="00DC29B8" w:rsidRPr="00501696" w:rsidRDefault="00DC29B8" w:rsidP="003B7FC5">
            <w:pPr>
              <w:jc w:val="center"/>
              <w:rPr>
                <w:bCs/>
                <w:sz w:val="16"/>
                <w:szCs w:val="16"/>
                <w:lang w:val="uk-UA"/>
              </w:rPr>
            </w:pPr>
            <w:r w:rsidRPr="00501696">
              <w:rPr>
                <w:bCs/>
                <w:sz w:val="16"/>
                <w:szCs w:val="16"/>
                <w:lang w:val="uk-UA"/>
              </w:rPr>
              <w:t>Про надання інформації</w:t>
            </w:r>
          </w:p>
        </w:tc>
        <w:tc>
          <w:tcPr>
            <w:tcW w:w="350" w:type="pct"/>
            <w:shd w:val="clear" w:color="auto" w:fill="FFFFFF"/>
            <w:vAlign w:val="center"/>
          </w:tcPr>
          <w:p w14:paraId="1B561157" w14:textId="77777777" w:rsidR="00DC29B8" w:rsidRPr="00501696" w:rsidRDefault="00DC29B8" w:rsidP="003B7FC5">
            <w:pPr>
              <w:jc w:val="center"/>
              <w:rPr>
                <w:bCs/>
                <w:sz w:val="16"/>
                <w:szCs w:val="16"/>
                <w:lang w:val="uk-UA"/>
              </w:rPr>
            </w:pPr>
            <w:r w:rsidRPr="00501696">
              <w:rPr>
                <w:bCs/>
                <w:sz w:val="16"/>
                <w:szCs w:val="16"/>
                <w:lang w:val="uk-UA"/>
              </w:rPr>
              <w:t>№вх-1731/25</w:t>
            </w:r>
          </w:p>
        </w:tc>
        <w:tc>
          <w:tcPr>
            <w:tcW w:w="300" w:type="pct"/>
            <w:shd w:val="clear" w:color="auto" w:fill="FFFFFF"/>
            <w:vAlign w:val="center"/>
          </w:tcPr>
          <w:p w14:paraId="4FE4008F"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78F65280"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1CC7EF90" w14:textId="77777777" w:rsidR="00DC29B8" w:rsidRPr="00501696" w:rsidRDefault="00DC29B8" w:rsidP="003B7FC5">
            <w:pPr>
              <w:jc w:val="center"/>
              <w:rPr>
                <w:bCs/>
                <w:sz w:val="16"/>
                <w:szCs w:val="16"/>
                <w:lang w:val="uk-UA"/>
              </w:rPr>
            </w:pPr>
            <w:r w:rsidRPr="00501696">
              <w:rPr>
                <w:bCs/>
                <w:sz w:val="16"/>
                <w:szCs w:val="16"/>
                <w:lang w:val="uk-UA"/>
              </w:rPr>
              <w:t>Державна податкова служба України Головне управління ДПС у Рівненській області</w:t>
            </w:r>
          </w:p>
        </w:tc>
        <w:tc>
          <w:tcPr>
            <w:tcW w:w="270" w:type="pct"/>
            <w:shd w:val="clear" w:color="auto" w:fill="FFFFFF"/>
            <w:vAlign w:val="center"/>
          </w:tcPr>
          <w:p w14:paraId="3D3E32EA"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16341F6A"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68A5E844"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3FCC72D6" w14:textId="77777777" w:rsidR="00DC29B8" w:rsidRPr="00501696" w:rsidRDefault="00DC29B8" w:rsidP="003B7FC5">
            <w:pPr>
              <w:jc w:val="center"/>
              <w:rPr>
                <w:bCs/>
                <w:sz w:val="16"/>
                <w:szCs w:val="16"/>
                <w:lang w:val="uk-UA"/>
              </w:rPr>
            </w:pPr>
            <w:r w:rsidRPr="00501696">
              <w:rPr>
                <w:bCs/>
                <w:sz w:val="16"/>
                <w:szCs w:val="16"/>
                <w:lang w:val="uk-UA"/>
              </w:rPr>
              <w:t>Про надання інформації</w:t>
            </w:r>
          </w:p>
        </w:tc>
        <w:tc>
          <w:tcPr>
            <w:tcW w:w="347" w:type="pct"/>
            <w:shd w:val="clear" w:color="auto" w:fill="FFFFFF"/>
            <w:vAlign w:val="center"/>
          </w:tcPr>
          <w:p w14:paraId="215E586E"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3B7341E3"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4FB377B5"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33043737"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43C7185D" w14:textId="77777777" w:rsidR="00DC29B8" w:rsidRPr="00501696" w:rsidRDefault="00DC29B8" w:rsidP="003B7FC5">
            <w:pPr>
              <w:jc w:val="center"/>
              <w:rPr>
                <w:bCs/>
                <w:sz w:val="16"/>
                <w:szCs w:val="16"/>
                <w:lang w:val="uk-UA"/>
              </w:rPr>
            </w:pPr>
          </w:p>
          <w:p w14:paraId="47FE8A64"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0B0FF9AB" w14:textId="77777777" w:rsidR="00DC29B8" w:rsidRPr="00501696" w:rsidRDefault="00DC29B8" w:rsidP="003B7FC5">
            <w:pPr>
              <w:jc w:val="center"/>
              <w:rPr>
                <w:bCs/>
                <w:sz w:val="16"/>
                <w:szCs w:val="16"/>
                <w:lang w:val="uk-UA"/>
              </w:rPr>
            </w:pPr>
          </w:p>
        </w:tc>
        <w:tc>
          <w:tcPr>
            <w:tcW w:w="690" w:type="pct"/>
            <w:shd w:val="clear" w:color="auto" w:fill="FFFFFF"/>
            <w:vAlign w:val="center"/>
          </w:tcPr>
          <w:p w14:paraId="7EE9D8B4"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C2B6B72" w14:textId="77777777" w:rsidR="00DC29B8" w:rsidRDefault="00DC29B8" w:rsidP="003B7FC5">
            <w:pPr>
              <w:jc w:val="center"/>
              <w:rPr>
                <w:lang w:val="ru-RU"/>
              </w:rPr>
            </w:pPr>
            <w:r>
              <w:rPr>
                <w:lang w:val="ru-RU"/>
              </w:rPr>
              <w:t>-</w:t>
            </w:r>
          </w:p>
        </w:tc>
      </w:tr>
      <w:tr w:rsidR="00DC29B8" w:rsidRPr="00AD3CA0" w14:paraId="0E39EEDF" w14:textId="77777777" w:rsidTr="003B7FC5">
        <w:trPr>
          <w:trHeight w:val="137"/>
        </w:trPr>
        <w:tc>
          <w:tcPr>
            <w:tcW w:w="166" w:type="pct"/>
            <w:shd w:val="clear" w:color="auto" w:fill="FFFFFF"/>
            <w:vAlign w:val="center"/>
          </w:tcPr>
          <w:p w14:paraId="3CAAEA21" w14:textId="77777777" w:rsidR="00DC29B8" w:rsidRDefault="00DC29B8" w:rsidP="003B7FC5">
            <w:pPr>
              <w:jc w:val="center"/>
              <w:rPr>
                <w:b/>
                <w:bCs/>
                <w:sz w:val="16"/>
                <w:szCs w:val="16"/>
                <w:lang w:val="uk-UA"/>
              </w:rPr>
            </w:pPr>
            <w:r>
              <w:rPr>
                <w:b/>
                <w:bCs/>
                <w:sz w:val="16"/>
                <w:szCs w:val="16"/>
                <w:lang w:val="uk-UA"/>
              </w:rPr>
              <w:t>2338</w:t>
            </w:r>
          </w:p>
        </w:tc>
        <w:tc>
          <w:tcPr>
            <w:tcW w:w="472" w:type="pct"/>
            <w:shd w:val="clear" w:color="auto" w:fill="FFFFFF"/>
            <w:vAlign w:val="center"/>
          </w:tcPr>
          <w:p w14:paraId="03E4CCB5" w14:textId="77777777" w:rsidR="00DC29B8" w:rsidRPr="00501696" w:rsidRDefault="00DC29B8" w:rsidP="003B7FC5">
            <w:pPr>
              <w:jc w:val="center"/>
              <w:rPr>
                <w:bCs/>
                <w:sz w:val="16"/>
                <w:szCs w:val="16"/>
                <w:lang w:val="uk-UA"/>
              </w:rPr>
            </w:pPr>
            <w:r w:rsidRPr="00501696">
              <w:rPr>
                <w:bCs/>
                <w:sz w:val="16"/>
                <w:szCs w:val="16"/>
                <w:lang w:val="uk-UA"/>
              </w:rPr>
              <w:t>Щодо виділення видатків на оплату праці працівників</w:t>
            </w:r>
          </w:p>
        </w:tc>
        <w:tc>
          <w:tcPr>
            <w:tcW w:w="350" w:type="pct"/>
            <w:shd w:val="clear" w:color="auto" w:fill="FFFFFF"/>
            <w:vAlign w:val="center"/>
          </w:tcPr>
          <w:p w14:paraId="7B8DF1A0" w14:textId="77777777" w:rsidR="00DC29B8" w:rsidRPr="00501696" w:rsidRDefault="00DC29B8" w:rsidP="003B7FC5">
            <w:pPr>
              <w:jc w:val="center"/>
              <w:rPr>
                <w:bCs/>
                <w:sz w:val="16"/>
                <w:szCs w:val="16"/>
                <w:lang w:val="uk-UA"/>
              </w:rPr>
            </w:pPr>
            <w:r w:rsidRPr="00501696">
              <w:rPr>
                <w:bCs/>
                <w:sz w:val="16"/>
                <w:szCs w:val="16"/>
                <w:lang w:val="uk-UA"/>
              </w:rPr>
              <w:t>№вх-1732/25</w:t>
            </w:r>
          </w:p>
        </w:tc>
        <w:tc>
          <w:tcPr>
            <w:tcW w:w="300" w:type="pct"/>
            <w:shd w:val="clear" w:color="auto" w:fill="FFFFFF"/>
            <w:vAlign w:val="center"/>
          </w:tcPr>
          <w:p w14:paraId="0F7B77F8"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0EB62DDA" w14:textId="77777777" w:rsidR="00DC29B8" w:rsidRPr="00501696" w:rsidRDefault="00DC29B8" w:rsidP="003B7FC5">
            <w:pPr>
              <w:jc w:val="center"/>
              <w:rPr>
                <w:bCs/>
                <w:sz w:val="16"/>
                <w:szCs w:val="16"/>
                <w:lang w:val="uk-UA"/>
              </w:rPr>
            </w:pPr>
            <w:r w:rsidRPr="00501696">
              <w:rPr>
                <w:bCs/>
                <w:sz w:val="16"/>
                <w:szCs w:val="16"/>
                <w:lang w:val="uk-UA"/>
              </w:rPr>
              <w:t>07.04.2025</w:t>
            </w:r>
          </w:p>
        </w:tc>
        <w:tc>
          <w:tcPr>
            <w:tcW w:w="343" w:type="pct"/>
            <w:shd w:val="clear" w:color="auto" w:fill="FFFFFF"/>
            <w:vAlign w:val="center"/>
          </w:tcPr>
          <w:p w14:paraId="7E09C5FB"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57FD1A74"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23ECC01D"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4C92E88F"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3AF08F7D" w14:textId="77777777" w:rsidR="00DC29B8" w:rsidRPr="00501696" w:rsidRDefault="00DC29B8" w:rsidP="003B7FC5">
            <w:pPr>
              <w:jc w:val="center"/>
              <w:rPr>
                <w:bCs/>
                <w:sz w:val="16"/>
                <w:szCs w:val="16"/>
                <w:lang w:val="uk-UA"/>
              </w:rPr>
            </w:pPr>
            <w:r w:rsidRPr="00501696">
              <w:rPr>
                <w:bCs/>
                <w:sz w:val="16"/>
                <w:szCs w:val="16"/>
                <w:lang w:val="uk-UA"/>
              </w:rPr>
              <w:t>Щодо виділення видатків на оплату праці працівників</w:t>
            </w:r>
          </w:p>
        </w:tc>
        <w:tc>
          <w:tcPr>
            <w:tcW w:w="347" w:type="pct"/>
            <w:shd w:val="clear" w:color="auto" w:fill="FFFFFF"/>
            <w:vAlign w:val="center"/>
          </w:tcPr>
          <w:p w14:paraId="39BD8A93"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3779ECEA"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5B8299BC"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3C509B23"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7B5C5F62" w14:textId="77777777" w:rsidR="00DC29B8" w:rsidRPr="00501696" w:rsidRDefault="00DC29B8" w:rsidP="003B7FC5">
            <w:pPr>
              <w:jc w:val="center"/>
              <w:rPr>
                <w:bCs/>
                <w:sz w:val="16"/>
                <w:szCs w:val="16"/>
                <w:lang w:val="uk-UA"/>
              </w:rPr>
            </w:pPr>
          </w:p>
          <w:p w14:paraId="21C4325B"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7ECC9B5B"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A70EB25"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8F9B24D" w14:textId="77777777" w:rsidR="00DC29B8" w:rsidRDefault="00DC29B8" w:rsidP="003B7FC5">
            <w:pPr>
              <w:jc w:val="center"/>
              <w:rPr>
                <w:lang w:val="ru-RU"/>
              </w:rPr>
            </w:pPr>
            <w:r>
              <w:rPr>
                <w:lang w:val="ru-RU"/>
              </w:rPr>
              <w:t>-</w:t>
            </w:r>
          </w:p>
        </w:tc>
      </w:tr>
      <w:tr w:rsidR="00DC29B8" w:rsidRPr="007C3349" w14:paraId="5632F766" w14:textId="77777777" w:rsidTr="003B7FC5">
        <w:trPr>
          <w:trHeight w:val="975"/>
        </w:trPr>
        <w:tc>
          <w:tcPr>
            <w:tcW w:w="166" w:type="pct"/>
            <w:shd w:val="clear" w:color="auto" w:fill="FFFFFF"/>
            <w:vAlign w:val="center"/>
          </w:tcPr>
          <w:p w14:paraId="5F8D8BA5" w14:textId="77777777" w:rsidR="00DC29B8" w:rsidRPr="00CA751A" w:rsidRDefault="00DC29B8" w:rsidP="003B7FC5">
            <w:pPr>
              <w:jc w:val="center"/>
              <w:rPr>
                <w:b/>
                <w:bCs/>
                <w:sz w:val="16"/>
                <w:szCs w:val="16"/>
                <w:lang w:val="uk-UA"/>
              </w:rPr>
            </w:pPr>
            <w:r>
              <w:rPr>
                <w:b/>
                <w:bCs/>
                <w:sz w:val="16"/>
                <w:szCs w:val="16"/>
                <w:lang w:val="uk-UA"/>
              </w:rPr>
              <w:t>2339</w:t>
            </w:r>
          </w:p>
        </w:tc>
        <w:tc>
          <w:tcPr>
            <w:tcW w:w="472" w:type="pct"/>
            <w:shd w:val="clear" w:color="auto" w:fill="FFFFFF"/>
            <w:vAlign w:val="center"/>
          </w:tcPr>
          <w:p w14:paraId="54332057" w14:textId="77777777" w:rsidR="00DC29B8" w:rsidRPr="00501696" w:rsidRDefault="00DC29B8" w:rsidP="003B7FC5">
            <w:pPr>
              <w:jc w:val="center"/>
              <w:rPr>
                <w:bCs/>
                <w:sz w:val="16"/>
                <w:szCs w:val="16"/>
                <w:lang w:val="uk-UA"/>
              </w:rPr>
            </w:pPr>
            <w:r w:rsidRPr="00501696">
              <w:rPr>
                <w:bCs/>
                <w:sz w:val="16"/>
                <w:szCs w:val="16"/>
                <w:lang w:val="uk-UA"/>
              </w:rPr>
              <w:t>Про витрачання коштів резервного фонду ДБ</w:t>
            </w:r>
          </w:p>
        </w:tc>
        <w:tc>
          <w:tcPr>
            <w:tcW w:w="350" w:type="pct"/>
            <w:shd w:val="clear" w:color="auto" w:fill="FFFFFF"/>
            <w:vAlign w:val="center"/>
          </w:tcPr>
          <w:p w14:paraId="486C9CEB" w14:textId="77777777" w:rsidR="00DC29B8" w:rsidRPr="00501696" w:rsidRDefault="00DC29B8" w:rsidP="003B7FC5">
            <w:pPr>
              <w:jc w:val="center"/>
              <w:rPr>
                <w:bCs/>
                <w:sz w:val="16"/>
                <w:szCs w:val="16"/>
                <w:lang w:val="uk-UA"/>
              </w:rPr>
            </w:pPr>
            <w:r w:rsidRPr="00501696">
              <w:rPr>
                <w:bCs/>
                <w:sz w:val="16"/>
                <w:szCs w:val="16"/>
                <w:lang w:val="uk-UA"/>
              </w:rPr>
              <w:t>№вх-1733/25</w:t>
            </w:r>
          </w:p>
        </w:tc>
        <w:tc>
          <w:tcPr>
            <w:tcW w:w="300" w:type="pct"/>
            <w:shd w:val="clear" w:color="auto" w:fill="FFFFFF"/>
            <w:vAlign w:val="center"/>
          </w:tcPr>
          <w:p w14:paraId="09CCD21E"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11A58E36"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174D61C5" w14:textId="77777777" w:rsidR="00DC29B8" w:rsidRPr="00501696" w:rsidRDefault="00DC29B8" w:rsidP="003B7FC5">
            <w:pPr>
              <w:jc w:val="center"/>
              <w:rPr>
                <w:bCs/>
                <w:sz w:val="16"/>
                <w:szCs w:val="16"/>
                <w:lang w:val="uk-UA"/>
              </w:rPr>
            </w:pPr>
            <w:r w:rsidRPr="00501696">
              <w:rPr>
                <w:bCs/>
                <w:sz w:val="16"/>
                <w:szCs w:val="16"/>
                <w:lang w:val="uk-UA"/>
              </w:rPr>
              <w:t>Департамент з питань будівництва та архітектури</w:t>
            </w:r>
          </w:p>
        </w:tc>
        <w:tc>
          <w:tcPr>
            <w:tcW w:w="270" w:type="pct"/>
            <w:shd w:val="clear" w:color="auto" w:fill="FFFFFF"/>
            <w:vAlign w:val="center"/>
          </w:tcPr>
          <w:p w14:paraId="0EAC863B"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0BA639BD"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0301B2E6"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7338CD9C" w14:textId="77777777" w:rsidR="00DC29B8" w:rsidRPr="00501696" w:rsidRDefault="00DC29B8" w:rsidP="003B7FC5">
            <w:pPr>
              <w:jc w:val="center"/>
              <w:rPr>
                <w:bCs/>
                <w:sz w:val="16"/>
                <w:szCs w:val="16"/>
                <w:lang w:val="uk-UA"/>
              </w:rPr>
            </w:pPr>
            <w:r w:rsidRPr="00501696">
              <w:rPr>
                <w:bCs/>
                <w:sz w:val="16"/>
                <w:szCs w:val="16"/>
                <w:lang w:val="uk-UA"/>
              </w:rPr>
              <w:t>Про витрачання коштів резервного фонду ДБ</w:t>
            </w:r>
          </w:p>
        </w:tc>
        <w:tc>
          <w:tcPr>
            <w:tcW w:w="347" w:type="pct"/>
            <w:shd w:val="clear" w:color="auto" w:fill="FFFFFF"/>
            <w:vAlign w:val="center"/>
          </w:tcPr>
          <w:p w14:paraId="6534D262"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3677DBFC"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2F3F18FB"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22AE2522"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0DD35BED" w14:textId="77777777" w:rsidR="00DC29B8" w:rsidRPr="00501696" w:rsidRDefault="00DC29B8" w:rsidP="003B7FC5">
            <w:pPr>
              <w:jc w:val="center"/>
              <w:rPr>
                <w:bCs/>
                <w:sz w:val="16"/>
                <w:szCs w:val="16"/>
                <w:lang w:val="uk-UA"/>
              </w:rPr>
            </w:pPr>
          </w:p>
          <w:p w14:paraId="007A4D05"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6EE97BF3"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E450FE5"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A7F7187" w14:textId="77777777" w:rsidR="00DC29B8" w:rsidRDefault="00DC29B8" w:rsidP="003B7FC5">
            <w:pPr>
              <w:jc w:val="center"/>
              <w:rPr>
                <w:lang w:val="ru-RU"/>
              </w:rPr>
            </w:pPr>
            <w:r>
              <w:rPr>
                <w:lang w:val="ru-RU"/>
              </w:rPr>
              <w:t>-</w:t>
            </w:r>
          </w:p>
        </w:tc>
      </w:tr>
      <w:tr w:rsidR="00DC29B8" w:rsidRPr="007C3349" w14:paraId="32CA9A11" w14:textId="77777777" w:rsidTr="003B7FC5">
        <w:trPr>
          <w:trHeight w:val="975"/>
        </w:trPr>
        <w:tc>
          <w:tcPr>
            <w:tcW w:w="166" w:type="pct"/>
            <w:shd w:val="clear" w:color="auto" w:fill="FFFFFF"/>
            <w:vAlign w:val="center"/>
          </w:tcPr>
          <w:p w14:paraId="7C49D619" w14:textId="77777777" w:rsidR="00DC29B8" w:rsidRPr="00CA751A" w:rsidRDefault="00DC29B8" w:rsidP="003B7FC5">
            <w:pPr>
              <w:jc w:val="center"/>
              <w:rPr>
                <w:b/>
                <w:bCs/>
                <w:sz w:val="16"/>
                <w:szCs w:val="16"/>
                <w:lang w:val="uk-UA"/>
              </w:rPr>
            </w:pPr>
            <w:r>
              <w:rPr>
                <w:b/>
                <w:bCs/>
                <w:sz w:val="16"/>
                <w:szCs w:val="16"/>
                <w:lang w:val="uk-UA"/>
              </w:rPr>
              <w:lastRenderedPageBreak/>
              <w:t>2340</w:t>
            </w:r>
          </w:p>
        </w:tc>
        <w:tc>
          <w:tcPr>
            <w:tcW w:w="472" w:type="pct"/>
            <w:shd w:val="clear" w:color="auto" w:fill="FFFFFF"/>
            <w:vAlign w:val="center"/>
          </w:tcPr>
          <w:p w14:paraId="37A77950" w14:textId="77777777" w:rsidR="00DC29B8" w:rsidRPr="007F1C61" w:rsidRDefault="00DC29B8" w:rsidP="003B7FC5">
            <w:pPr>
              <w:jc w:val="center"/>
              <w:rPr>
                <w:bCs/>
                <w:sz w:val="16"/>
                <w:szCs w:val="16"/>
                <w:lang w:val="uk-UA"/>
              </w:rPr>
            </w:pPr>
            <w:r w:rsidRPr="007F1C61">
              <w:rPr>
                <w:bCs/>
                <w:sz w:val="16"/>
                <w:szCs w:val="16"/>
                <w:lang w:val="uk-UA"/>
              </w:rPr>
              <w:t xml:space="preserve">Про розгляд звернення </w:t>
            </w:r>
          </w:p>
        </w:tc>
        <w:tc>
          <w:tcPr>
            <w:tcW w:w="350" w:type="pct"/>
            <w:shd w:val="clear" w:color="auto" w:fill="FFFFFF"/>
            <w:vAlign w:val="center"/>
          </w:tcPr>
          <w:p w14:paraId="2EE5D232" w14:textId="77777777" w:rsidR="00DC29B8" w:rsidRPr="007F1C61" w:rsidRDefault="00DC29B8" w:rsidP="003B7FC5">
            <w:pPr>
              <w:jc w:val="center"/>
              <w:rPr>
                <w:bCs/>
                <w:sz w:val="16"/>
                <w:szCs w:val="16"/>
                <w:lang w:val="uk-UA"/>
              </w:rPr>
            </w:pPr>
            <w:r w:rsidRPr="007F1C61">
              <w:rPr>
                <w:bCs/>
                <w:sz w:val="16"/>
                <w:szCs w:val="16"/>
                <w:lang w:val="uk-UA"/>
              </w:rPr>
              <w:t xml:space="preserve">№ </w:t>
            </w:r>
            <w:proofErr w:type="spellStart"/>
            <w:r w:rsidRPr="007F1C61">
              <w:rPr>
                <w:bCs/>
                <w:sz w:val="16"/>
                <w:szCs w:val="16"/>
                <w:lang w:val="uk-UA"/>
              </w:rPr>
              <w:t>вих</w:t>
            </w:r>
            <w:proofErr w:type="spellEnd"/>
            <w:r w:rsidRPr="007F1C61">
              <w:rPr>
                <w:bCs/>
                <w:sz w:val="16"/>
                <w:szCs w:val="16"/>
                <w:lang w:val="uk-UA"/>
              </w:rPr>
              <w:t>-</w:t>
            </w:r>
          </w:p>
          <w:p w14:paraId="41BDA3BA" w14:textId="77777777" w:rsidR="00DC29B8" w:rsidRPr="007F1C61" w:rsidRDefault="00DC29B8" w:rsidP="003B7FC5">
            <w:pPr>
              <w:jc w:val="center"/>
              <w:rPr>
                <w:bCs/>
                <w:sz w:val="16"/>
                <w:szCs w:val="16"/>
                <w:lang w:val="uk-UA"/>
              </w:rPr>
            </w:pPr>
            <w:r>
              <w:rPr>
                <w:bCs/>
                <w:sz w:val="16"/>
                <w:szCs w:val="16"/>
                <w:lang w:val="uk-UA"/>
              </w:rPr>
              <w:t>564</w:t>
            </w:r>
            <w:r w:rsidRPr="007F1C61">
              <w:rPr>
                <w:bCs/>
                <w:sz w:val="16"/>
                <w:szCs w:val="16"/>
                <w:lang w:val="uk-UA"/>
              </w:rPr>
              <w:t>/04-19/25</w:t>
            </w:r>
          </w:p>
        </w:tc>
        <w:tc>
          <w:tcPr>
            <w:tcW w:w="300" w:type="pct"/>
            <w:shd w:val="clear" w:color="auto" w:fill="FFFFFF"/>
            <w:vAlign w:val="center"/>
          </w:tcPr>
          <w:p w14:paraId="233EEF10" w14:textId="77777777" w:rsidR="00DC29B8" w:rsidRPr="007F1C61" w:rsidRDefault="00DC29B8" w:rsidP="003B7FC5">
            <w:pPr>
              <w:jc w:val="center"/>
              <w:rPr>
                <w:bCs/>
                <w:sz w:val="16"/>
                <w:szCs w:val="16"/>
                <w:lang w:val="uk-UA"/>
              </w:rPr>
            </w:pPr>
            <w:r>
              <w:rPr>
                <w:bCs/>
                <w:sz w:val="16"/>
                <w:szCs w:val="16"/>
                <w:lang w:val="uk-UA"/>
              </w:rPr>
              <w:t>08</w:t>
            </w:r>
            <w:r w:rsidRPr="007F1C61">
              <w:rPr>
                <w:bCs/>
                <w:sz w:val="16"/>
                <w:szCs w:val="16"/>
                <w:lang w:val="uk-UA"/>
              </w:rPr>
              <w:t>.04.20225</w:t>
            </w:r>
          </w:p>
        </w:tc>
        <w:tc>
          <w:tcPr>
            <w:tcW w:w="302" w:type="pct"/>
            <w:shd w:val="clear" w:color="auto" w:fill="FFFFFF"/>
            <w:vAlign w:val="center"/>
          </w:tcPr>
          <w:p w14:paraId="40660025" w14:textId="77777777" w:rsidR="00DC29B8" w:rsidRPr="007F1C61" w:rsidRDefault="00DC29B8" w:rsidP="003B7FC5">
            <w:pPr>
              <w:jc w:val="center"/>
              <w:rPr>
                <w:bCs/>
                <w:iCs/>
                <w:sz w:val="16"/>
                <w:szCs w:val="16"/>
                <w:lang w:val="uk-UA"/>
              </w:rPr>
            </w:pPr>
            <w:r w:rsidRPr="007F1C61">
              <w:rPr>
                <w:bCs/>
                <w:iCs/>
                <w:sz w:val="16"/>
                <w:szCs w:val="16"/>
                <w:lang w:val="uk-UA"/>
              </w:rPr>
              <w:t>-</w:t>
            </w:r>
          </w:p>
        </w:tc>
        <w:tc>
          <w:tcPr>
            <w:tcW w:w="343" w:type="pct"/>
            <w:shd w:val="clear" w:color="auto" w:fill="FFFFFF"/>
            <w:vAlign w:val="center"/>
          </w:tcPr>
          <w:p w14:paraId="24206249" w14:textId="77777777" w:rsidR="00DC29B8" w:rsidRPr="007F1C61" w:rsidRDefault="00DC29B8" w:rsidP="003B7FC5">
            <w:pPr>
              <w:jc w:val="center"/>
              <w:rPr>
                <w:bCs/>
                <w:sz w:val="16"/>
                <w:szCs w:val="16"/>
                <w:lang w:val="uk-UA"/>
              </w:rPr>
            </w:pPr>
            <w:r w:rsidRPr="007F1C61">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09675201" w14:textId="77777777" w:rsidR="00DC29B8" w:rsidRPr="007F1C61" w:rsidRDefault="00DC29B8" w:rsidP="003B7FC5">
            <w:pPr>
              <w:jc w:val="center"/>
              <w:rPr>
                <w:bCs/>
                <w:sz w:val="16"/>
                <w:szCs w:val="16"/>
                <w:lang w:val="uk-UA"/>
              </w:rPr>
            </w:pPr>
            <w:r w:rsidRPr="007F1C61">
              <w:rPr>
                <w:bCs/>
                <w:sz w:val="16"/>
                <w:szCs w:val="16"/>
                <w:lang w:val="uk-UA"/>
              </w:rPr>
              <w:t>-</w:t>
            </w:r>
          </w:p>
        </w:tc>
        <w:tc>
          <w:tcPr>
            <w:tcW w:w="162" w:type="pct"/>
            <w:shd w:val="clear" w:color="auto" w:fill="FFFFFF"/>
            <w:vAlign w:val="center"/>
          </w:tcPr>
          <w:p w14:paraId="5BC1AEC7" w14:textId="77777777" w:rsidR="00DC29B8" w:rsidRPr="007F1C61" w:rsidRDefault="00DC29B8" w:rsidP="003B7FC5">
            <w:pPr>
              <w:jc w:val="center"/>
              <w:rPr>
                <w:bCs/>
                <w:sz w:val="16"/>
                <w:szCs w:val="16"/>
                <w:lang w:val="uk-UA"/>
              </w:rPr>
            </w:pPr>
            <w:r w:rsidRPr="007F1C61">
              <w:rPr>
                <w:bCs/>
                <w:sz w:val="16"/>
                <w:szCs w:val="16"/>
                <w:lang w:val="uk-UA"/>
              </w:rPr>
              <w:t>-</w:t>
            </w:r>
          </w:p>
        </w:tc>
        <w:tc>
          <w:tcPr>
            <w:tcW w:w="280" w:type="pct"/>
            <w:shd w:val="clear" w:color="auto" w:fill="FFFFFF"/>
            <w:vAlign w:val="center"/>
          </w:tcPr>
          <w:p w14:paraId="305AEDE6" w14:textId="77777777" w:rsidR="00DC29B8" w:rsidRPr="007F1C61" w:rsidRDefault="00DC29B8" w:rsidP="003B7FC5">
            <w:pPr>
              <w:ind w:left="-85" w:right="-85"/>
              <w:jc w:val="center"/>
              <w:rPr>
                <w:bCs/>
                <w:sz w:val="16"/>
                <w:szCs w:val="16"/>
                <w:lang w:val="uk-UA"/>
              </w:rPr>
            </w:pPr>
            <w:r w:rsidRPr="007F1C61">
              <w:rPr>
                <w:bCs/>
                <w:sz w:val="16"/>
                <w:szCs w:val="16"/>
                <w:lang w:val="uk-UA"/>
              </w:rPr>
              <w:t>Фінанси</w:t>
            </w:r>
          </w:p>
        </w:tc>
        <w:tc>
          <w:tcPr>
            <w:tcW w:w="458" w:type="pct"/>
            <w:shd w:val="clear" w:color="auto" w:fill="FFFFFF"/>
            <w:vAlign w:val="center"/>
          </w:tcPr>
          <w:p w14:paraId="2B654FB9" w14:textId="77777777" w:rsidR="00DC29B8" w:rsidRPr="007F1C61" w:rsidRDefault="00DC29B8" w:rsidP="003B7FC5">
            <w:pPr>
              <w:jc w:val="center"/>
              <w:rPr>
                <w:bCs/>
                <w:sz w:val="16"/>
                <w:szCs w:val="16"/>
                <w:lang w:val="uk-UA"/>
              </w:rPr>
            </w:pPr>
            <w:r w:rsidRPr="007F1C61">
              <w:rPr>
                <w:bCs/>
                <w:sz w:val="16"/>
                <w:szCs w:val="16"/>
                <w:lang w:val="uk-UA"/>
              </w:rPr>
              <w:t>Про розгляд звернення</w:t>
            </w:r>
          </w:p>
        </w:tc>
        <w:tc>
          <w:tcPr>
            <w:tcW w:w="347" w:type="pct"/>
            <w:shd w:val="clear" w:color="auto" w:fill="FFFFFF"/>
            <w:vAlign w:val="center"/>
          </w:tcPr>
          <w:p w14:paraId="68B02467" w14:textId="77777777" w:rsidR="00DC29B8" w:rsidRPr="007F1C61" w:rsidRDefault="00DC29B8" w:rsidP="003B7FC5">
            <w:pPr>
              <w:jc w:val="center"/>
              <w:rPr>
                <w:bCs/>
                <w:sz w:val="16"/>
                <w:szCs w:val="16"/>
                <w:lang w:val="uk-UA"/>
              </w:rPr>
            </w:pPr>
            <w:r w:rsidRPr="007F1C61">
              <w:rPr>
                <w:bCs/>
                <w:sz w:val="16"/>
                <w:szCs w:val="16"/>
                <w:lang w:val="uk-UA"/>
              </w:rPr>
              <w:t>Текстовий документ</w:t>
            </w:r>
          </w:p>
        </w:tc>
        <w:tc>
          <w:tcPr>
            <w:tcW w:w="231" w:type="pct"/>
            <w:shd w:val="clear" w:color="auto" w:fill="FFFFFF"/>
            <w:vAlign w:val="center"/>
          </w:tcPr>
          <w:p w14:paraId="48716619" w14:textId="77777777" w:rsidR="00DC29B8" w:rsidRPr="007F1C61" w:rsidRDefault="00DC29B8" w:rsidP="003B7FC5">
            <w:pPr>
              <w:jc w:val="center"/>
              <w:rPr>
                <w:bCs/>
                <w:iCs/>
                <w:sz w:val="16"/>
                <w:szCs w:val="16"/>
                <w:lang w:val="uk-UA"/>
              </w:rPr>
            </w:pPr>
            <w:r w:rsidRPr="007F1C61">
              <w:rPr>
                <w:bCs/>
                <w:sz w:val="16"/>
                <w:szCs w:val="16"/>
                <w:lang w:val="uk-UA"/>
              </w:rPr>
              <w:t>Лист</w:t>
            </w:r>
          </w:p>
        </w:tc>
        <w:tc>
          <w:tcPr>
            <w:tcW w:w="157" w:type="pct"/>
            <w:shd w:val="clear" w:color="auto" w:fill="FFFFFF"/>
            <w:vAlign w:val="center"/>
          </w:tcPr>
          <w:p w14:paraId="4166AF63" w14:textId="77777777" w:rsidR="00DC29B8" w:rsidRPr="007F1C61" w:rsidRDefault="00DC29B8" w:rsidP="003B7FC5">
            <w:pPr>
              <w:jc w:val="center"/>
              <w:rPr>
                <w:bCs/>
                <w:sz w:val="16"/>
                <w:szCs w:val="16"/>
                <w:lang w:val="uk-UA"/>
              </w:rPr>
            </w:pPr>
            <w:r w:rsidRPr="007F1C61">
              <w:rPr>
                <w:bCs/>
                <w:sz w:val="16"/>
                <w:szCs w:val="16"/>
                <w:lang w:val="uk-UA"/>
              </w:rPr>
              <w:t>-</w:t>
            </w:r>
          </w:p>
        </w:tc>
        <w:tc>
          <w:tcPr>
            <w:tcW w:w="306" w:type="pct"/>
            <w:shd w:val="clear" w:color="auto" w:fill="FFFFFF"/>
            <w:vAlign w:val="center"/>
          </w:tcPr>
          <w:p w14:paraId="1B634ECC" w14:textId="77777777" w:rsidR="00DC29B8" w:rsidRPr="007F1C61" w:rsidRDefault="00DC29B8" w:rsidP="003B7FC5">
            <w:pPr>
              <w:jc w:val="center"/>
              <w:rPr>
                <w:bCs/>
                <w:sz w:val="16"/>
                <w:szCs w:val="16"/>
                <w:lang w:val="uk-UA"/>
              </w:rPr>
            </w:pPr>
            <w:r w:rsidRPr="007F1C61">
              <w:rPr>
                <w:bCs/>
                <w:sz w:val="16"/>
                <w:szCs w:val="16"/>
                <w:lang w:val="uk-UA"/>
              </w:rPr>
              <w:t>Паперова</w:t>
            </w:r>
          </w:p>
        </w:tc>
        <w:tc>
          <w:tcPr>
            <w:tcW w:w="690" w:type="pct"/>
            <w:shd w:val="clear" w:color="auto" w:fill="FFFFFF"/>
            <w:vAlign w:val="center"/>
          </w:tcPr>
          <w:p w14:paraId="4BD295D1" w14:textId="77777777" w:rsidR="00DC29B8" w:rsidRPr="007F1C61" w:rsidRDefault="00DC29B8" w:rsidP="003B7FC5">
            <w:pPr>
              <w:jc w:val="center"/>
              <w:rPr>
                <w:bCs/>
                <w:color w:val="FF0000"/>
                <w:sz w:val="16"/>
                <w:szCs w:val="16"/>
                <w:lang w:val="uk-UA"/>
              </w:rPr>
            </w:pPr>
            <w:r w:rsidRPr="007F1C61">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68CA451F" w14:textId="77777777" w:rsidR="00DC29B8" w:rsidRPr="00E73CAB" w:rsidRDefault="00DC29B8" w:rsidP="003B7FC5">
            <w:pPr>
              <w:jc w:val="center"/>
              <w:rPr>
                <w:bCs/>
                <w:lang w:val="uk-UA"/>
              </w:rPr>
            </w:pPr>
            <w:r>
              <w:rPr>
                <w:bCs/>
                <w:lang w:val="uk-UA"/>
              </w:rPr>
              <w:t>-</w:t>
            </w:r>
          </w:p>
        </w:tc>
      </w:tr>
      <w:tr w:rsidR="00DC29B8" w:rsidRPr="007C3349" w14:paraId="4D1EF21D" w14:textId="77777777" w:rsidTr="003B7FC5">
        <w:trPr>
          <w:trHeight w:val="975"/>
        </w:trPr>
        <w:tc>
          <w:tcPr>
            <w:tcW w:w="166" w:type="pct"/>
            <w:shd w:val="clear" w:color="auto" w:fill="FFFFFF"/>
            <w:vAlign w:val="center"/>
          </w:tcPr>
          <w:p w14:paraId="218555EB" w14:textId="77777777" w:rsidR="00DC29B8" w:rsidRPr="00CA751A" w:rsidRDefault="00DC29B8" w:rsidP="003B7FC5">
            <w:pPr>
              <w:jc w:val="center"/>
              <w:rPr>
                <w:b/>
                <w:bCs/>
                <w:sz w:val="16"/>
                <w:szCs w:val="16"/>
                <w:lang w:val="uk-UA"/>
              </w:rPr>
            </w:pPr>
            <w:r>
              <w:rPr>
                <w:b/>
                <w:bCs/>
                <w:sz w:val="16"/>
                <w:szCs w:val="16"/>
                <w:lang w:val="uk-UA"/>
              </w:rPr>
              <w:t>2341</w:t>
            </w:r>
          </w:p>
        </w:tc>
        <w:tc>
          <w:tcPr>
            <w:tcW w:w="472" w:type="pct"/>
            <w:shd w:val="clear" w:color="auto" w:fill="FFFFFF"/>
            <w:vAlign w:val="center"/>
          </w:tcPr>
          <w:p w14:paraId="133DE6C0" w14:textId="77777777" w:rsidR="00DC29B8" w:rsidRPr="00501696" w:rsidRDefault="00DC29B8" w:rsidP="003B7FC5">
            <w:pPr>
              <w:jc w:val="center"/>
              <w:rPr>
                <w:bCs/>
                <w:sz w:val="16"/>
                <w:szCs w:val="16"/>
                <w:lang w:val="uk-UA"/>
              </w:rPr>
            </w:pPr>
            <w:r w:rsidRPr="00501696">
              <w:rPr>
                <w:bCs/>
                <w:sz w:val="16"/>
                <w:szCs w:val="16"/>
                <w:lang w:val="uk-UA"/>
              </w:rPr>
              <w:t>Щодо фінансування</w:t>
            </w:r>
          </w:p>
        </w:tc>
        <w:tc>
          <w:tcPr>
            <w:tcW w:w="350" w:type="pct"/>
            <w:shd w:val="clear" w:color="auto" w:fill="FFFFFF"/>
            <w:vAlign w:val="center"/>
          </w:tcPr>
          <w:p w14:paraId="48CA0713" w14:textId="77777777" w:rsidR="00DC29B8" w:rsidRPr="00501696" w:rsidRDefault="00DC29B8" w:rsidP="003B7FC5">
            <w:pPr>
              <w:jc w:val="center"/>
              <w:rPr>
                <w:bCs/>
                <w:sz w:val="16"/>
                <w:szCs w:val="16"/>
                <w:lang w:val="uk-UA"/>
              </w:rPr>
            </w:pPr>
            <w:r w:rsidRPr="00501696">
              <w:rPr>
                <w:bCs/>
                <w:sz w:val="16"/>
                <w:szCs w:val="16"/>
                <w:lang w:val="uk-UA"/>
              </w:rPr>
              <w:t>№вх-1734/25</w:t>
            </w:r>
          </w:p>
        </w:tc>
        <w:tc>
          <w:tcPr>
            <w:tcW w:w="300" w:type="pct"/>
            <w:shd w:val="clear" w:color="auto" w:fill="FFFFFF"/>
            <w:vAlign w:val="center"/>
          </w:tcPr>
          <w:p w14:paraId="097E4E01"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4D8337A2"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3DFA0F54" w14:textId="77777777" w:rsidR="00DC29B8" w:rsidRPr="00501696" w:rsidRDefault="00DC29B8" w:rsidP="003B7FC5">
            <w:pPr>
              <w:jc w:val="center"/>
              <w:rPr>
                <w:bCs/>
                <w:sz w:val="16"/>
                <w:szCs w:val="16"/>
                <w:lang w:val="uk-UA"/>
              </w:rPr>
            </w:pPr>
            <w:r w:rsidRPr="00501696">
              <w:rPr>
                <w:bCs/>
                <w:sz w:val="16"/>
                <w:szCs w:val="16"/>
                <w:lang w:val="uk-UA"/>
              </w:rPr>
              <w:t>Департамент економічного розвитку і торгівлі</w:t>
            </w:r>
          </w:p>
        </w:tc>
        <w:tc>
          <w:tcPr>
            <w:tcW w:w="270" w:type="pct"/>
            <w:shd w:val="clear" w:color="auto" w:fill="FFFFFF"/>
            <w:vAlign w:val="center"/>
          </w:tcPr>
          <w:p w14:paraId="3D2ADC50"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3052B7E3"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70655C99"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7B9E5150" w14:textId="77777777" w:rsidR="00DC29B8" w:rsidRPr="00501696" w:rsidRDefault="00DC29B8" w:rsidP="003B7FC5">
            <w:pPr>
              <w:jc w:val="center"/>
              <w:rPr>
                <w:bCs/>
                <w:sz w:val="16"/>
                <w:szCs w:val="16"/>
                <w:lang w:val="uk-UA"/>
              </w:rPr>
            </w:pPr>
            <w:r w:rsidRPr="00501696">
              <w:rPr>
                <w:bCs/>
                <w:sz w:val="16"/>
                <w:szCs w:val="16"/>
                <w:lang w:val="uk-UA"/>
              </w:rPr>
              <w:t>Щодо фінансування</w:t>
            </w:r>
          </w:p>
        </w:tc>
        <w:tc>
          <w:tcPr>
            <w:tcW w:w="347" w:type="pct"/>
            <w:shd w:val="clear" w:color="auto" w:fill="FFFFFF"/>
            <w:vAlign w:val="center"/>
          </w:tcPr>
          <w:p w14:paraId="03A27476"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0A5A72DD"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4AF55144"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03B7465"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43ED269A" w14:textId="77777777" w:rsidR="00DC29B8" w:rsidRPr="00501696" w:rsidRDefault="00DC29B8" w:rsidP="003B7FC5">
            <w:pPr>
              <w:jc w:val="center"/>
              <w:rPr>
                <w:bCs/>
                <w:sz w:val="16"/>
                <w:szCs w:val="16"/>
                <w:lang w:val="uk-UA"/>
              </w:rPr>
            </w:pPr>
          </w:p>
          <w:p w14:paraId="7BEEA899"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0DC700CD" w14:textId="77777777" w:rsidR="00DC29B8" w:rsidRPr="00501696" w:rsidRDefault="00DC29B8" w:rsidP="003B7FC5">
            <w:pPr>
              <w:jc w:val="center"/>
              <w:rPr>
                <w:bCs/>
                <w:sz w:val="16"/>
                <w:szCs w:val="16"/>
                <w:lang w:val="uk-UA"/>
              </w:rPr>
            </w:pPr>
          </w:p>
        </w:tc>
        <w:tc>
          <w:tcPr>
            <w:tcW w:w="690" w:type="pct"/>
            <w:shd w:val="clear" w:color="auto" w:fill="FFFFFF"/>
            <w:vAlign w:val="center"/>
          </w:tcPr>
          <w:p w14:paraId="26767ED5"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AEC7A5C" w14:textId="77777777" w:rsidR="00DC29B8" w:rsidRDefault="00DC29B8" w:rsidP="003B7FC5">
            <w:pPr>
              <w:jc w:val="center"/>
              <w:rPr>
                <w:lang w:val="ru-RU"/>
              </w:rPr>
            </w:pPr>
            <w:r>
              <w:rPr>
                <w:lang w:val="ru-RU"/>
              </w:rPr>
              <w:t>-</w:t>
            </w:r>
          </w:p>
        </w:tc>
      </w:tr>
      <w:tr w:rsidR="00DC29B8" w:rsidRPr="007C3349" w14:paraId="7F49CA7C" w14:textId="77777777" w:rsidTr="003B7FC5">
        <w:trPr>
          <w:trHeight w:val="975"/>
        </w:trPr>
        <w:tc>
          <w:tcPr>
            <w:tcW w:w="166" w:type="pct"/>
            <w:shd w:val="clear" w:color="auto" w:fill="FFFFFF"/>
            <w:vAlign w:val="center"/>
          </w:tcPr>
          <w:p w14:paraId="373B2272" w14:textId="77777777" w:rsidR="00DC29B8" w:rsidRPr="00CA751A" w:rsidRDefault="00DC29B8" w:rsidP="003B7FC5">
            <w:pPr>
              <w:jc w:val="center"/>
              <w:rPr>
                <w:b/>
                <w:bCs/>
                <w:sz w:val="16"/>
                <w:szCs w:val="16"/>
                <w:lang w:val="uk-UA"/>
              </w:rPr>
            </w:pPr>
            <w:r>
              <w:rPr>
                <w:b/>
                <w:bCs/>
                <w:sz w:val="16"/>
                <w:szCs w:val="16"/>
                <w:lang w:val="uk-UA"/>
              </w:rPr>
              <w:t>2342</w:t>
            </w:r>
          </w:p>
        </w:tc>
        <w:tc>
          <w:tcPr>
            <w:tcW w:w="472" w:type="pct"/>
            <w:shd w:val="clear" w:color="auto" w:fill="FFFFFF"/>
            <w:vAlign w:val="center"/>
          </w:tcPr>
          <w:p w14:paraId="72A53612" w14:textId="77777777" w:rsidR="00DC29B8" w:rsidRPr="00501696" w:rsidRDefault="00DC29B8" w:rsidP="003B7FC5">
            <w:pPr>
              <w:jc w:val="center"/>
              <w:rPr>
                <w:bCs/>
                <w:sz w:val="16"/>
                <w:szCs w:val="16"/>
                <w:lang w:val="uk-UA"/>
              </w:rPr>
            </w:pPr>
            <w:r w:rsidRPr="00501696">
              <w:rPr>
                <w:bCs/>
                <w:sz w:val="16"/>
                <w:szCs w:val="16"/>
                <w:lang w:val="uk-UA"/>
              </w:rPr>
              <w:t xml:space="preserve">Щодо </w:t>
            </w:r>
            <w:proofErr w:type="spellStart"/>
            <w:r w:rsidRPr="00501696">
              <w:rPr>
                <w:bCs/>
                <w:sz w:val="16"/>
                <w:szCs w:val="16"/>
                <w:lang w:val="uk-UA"/>
              </w:rPr>
              <w:t>профінансування</w:t>
            </w:r>
            <w:proofErr w:type="spellEnd"/>
            <w:r w:rsidRPr="00501696">
              <w:rPr>
                <w:bCs/>
                <w:sz w:val="16"/>
                <w:szCs w:val="16"/>
                <w:lang w:val="uk-UA"/>
              </w:rPr>
              <w:t xml:space="preserve"> видатків</w:t>
            </w:r>
          </w:p>
        </w:tc>
        <w:tc>
          <w:tcPr>
            <w:tcW w:w="350" w:type="pct"/>
            <w:shd w:val="clear" w:color="auto" w:fill="FFFFFF"/>
            <w:vAlign w:val="center"/>
          </w:tcPr>
          <w:p w14:paraId="47183564" w14:textId="77777777" w:rsidR="00DC29B8" w:rsidRPr="00501696" w:rsidRDefault="00DC29B8" w:rsidP="003B7FC5">
            <w:pPr>
              <w:jc w:val="center"/>
              <w:rPr>
                <w:bCs/>
                <w:sz w:val="16"/>
                <w:szCs w:val="16"/>
                <w:lang w:val="uk-UA"/>
              </w:rPr>
            </w:pPr>
            <w:r w:rsidRPr="00501696">
              <w:rPr>
                <w:bCs/>
                <w:sz w:val="16"/>
                <w:szCs w:val="16"/>
                <w:lang w:val="uk-UA"/>
              </w:rPr>
              <w:t>№вх-1735/25</w:t>
            </w:r>
          </w:p>
        </w:tc>
        <w:tc>
          <w:tcPr>
            <w:tcW w:w="300" w:type="pct"/>
            <w:shd w:val="clear" w:color="auto" w:fill="FFFFFF"/>
            <w:vAlign w:val="center"/>
          </w:tcPr>
          <w:p w14:paraId="06C52A0E"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54EAFDB4"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5613B915" w14:textId="77777777" w:rsidR="00DC29B8" w:rsidRPr="00501696" w:rsidRDefault="00DC29B8" w:rsidP="003B7FC5">
            <w:pPr>
              <w:jc w:val="center"/>
              <w:rPr>
                <w:bCs/>
                <w:sz w:val="16"/>
                <w:szCs w:val="16"/>
                <w:lang w:val="uk-UA"/>
              </w:rPr>
            </w:pPr>
            <w:r w:rsidRPr="00501696">
              <w:rPr>
                <w:bCs/>
                <w:sz w:val="16"/>
                <w:szCs w:val="16"/>
                <w:lang w:val="uk-UA"/>
              </w:rPr>
              <w:t>Департамент агропромислового розвитку</w:t>
            </w:r>
          </w:p>
        </w:tc>
        <w:tc>
          <w:tcPr>
            <w:tcW w:w="270" w:type="pct"/>
            <w:shd w:val="clear" w:color="auto" w:fill="FFFFFF"/>
            <w:vAlign w:val="center"/>
          </w:tcPr>
          <w:p w14:paraId="4DB03A89"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7CC286C9"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4DB9D83C"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6DA96284" w14:textId="77777777" w:rsidR="00DC29B8" w:rsidRPr="00501696" w:rsidRDefault="00DC29B8" w:rsidP="003B7FC5">
            <w:pPr>
              <w:jc w:val="center"/>
              <w:rPr>
                <w:bCs/>
                <w:sz w:val="16"/>
                <w:szCs w:val="16"/>
                <w:lang w:val="uk-UA"/>
              </w:rPr>
            </w:pPr>
            <w:r w:rsidRPr="00501696">
              <w:rPr>
                <w:bCs/>
                <w:sz w:val="16"/>
                <w:szCs w:val="16"/>
                <w:lang w:val="uk-UA"/>
              </w:rPr>
              <w:t xml:space="preserve">Щодо </w:t>
            </w:r>
            <w:proofErr w:type="spellStart"/>
            <w:r w:rsidRPr="00501696">
              <w:rPr>
                <w:bCs/>
                <w:sz w:val="16"/>
                <w:szCs w:val="16"/>
                <w:lang w:val="uk-UA"/>
              </w:rPr>
              <w:t>профінансування</w:t>
            </w:r>
            <w:proofErr w:type="spellEnd"/>
            <w:r w:rsidRPr="00501696">
              <w:rPr>
                <w:bCs/>
                <w:sz w:val="16"/>
                <w:szCs w:val="16"/>
                <w:lang w:val="uk-UA"/>
              </w:rPr>
              <w:t xml:space="preserve"> видатків</w:t>
            </w:r>
          </w:p>
        </w:tc>
        <w:tc>
          <w:tcPr>
            <w:tcW w:w="347" w:type="pct"/>
            <w:shd w:val="clear" w:color="auto" w:fill="FFFFFF"/>
            <w:vAlign w:val="center"/>
          </w:tcPr>
          <w:p w14:paraId="1635514D"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167CA774"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4730D49F"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3759BC8B"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08A2DFBD" w14:textId="77777777" w:rsidR="00DC29B8" w:rsidRPr="00501696" w:rsidRDefault="00DC29B8" w:rsidP="003B7FC5">
            <w:pPr>
              <w:jc w:val="center"/>
              <w:rPr>
                <w:bCs/>
                <w:sz w:val="16"/>
                <w:szCs w:val="16"/>
                <w:lang w:val="uk-UA"/>
              </w:rPr>
            </w:pPr>
          </w:p>
          <w:p w14:paraId="6B6E14D3"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7921C135" w14:textId="77777777" w:rsidR="00DC29B8" w:rsidRPr="00501696" w:rsidRDefault="00DC29B8" w:rsidP="003B7FC5">
            <w:pPr>
              <w:jc w:val="center"/>
              <w:rPr>
                <w:bCs/>
                <w:sz w:val="16"/>
                <w:szCs w:val="16"/>
                <w:lang w:val="uk-UA"/>
              </w:rPr>
            </w:pPr>
          </w:p>
        </w:tc>
        <w:tc>
          <w:tcPr>
            <w:tcW w:w="690" w:type="pct"/>
            <w:shd w:val="clear" w:color="auto" w:fill="FFFFFF"/>
            <w:vAlign w:val="center"/>
          </w:tcPr>
          <w:p w14:paraId="1EFE1773"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4D660BC" w14:textId="77777777" w:rsidR="00DC29B8" w:rsidRDefault="00DC29B8" w:rsidP="003B7FC5">
            <w:pPr>
              <w:jc w:val="center"/>
              <w:rPr>
                <w:lang w:val="ru-RU"/>
              </w:rPr>
            </w:pPr>
            <w:r>
              <w:rPr>
                <w:lang w:val="ru-RU"/>
              </w:rPr>
              <w:t>-</w:t>
            </w:r>
          </w:p>
        </w:tc>
      </w:tr>
      <w:tr w:rsidR="00DC29B8" w:rsidRPr="007C3349" w14:paraId="1A1BB2F8" w14:textId="77777777" w:rsidTr="003B7FC5">
        <w:trPr>
          <w:trHeight w:val="975"/>
        </w:trPr>
        <w:tc>
          <w:tcPr>
            <w:tcW w:w="166" w:type="pct"/>
            <w:shd w:val="clear" w:color="auto" w:fill="FFFFFF"/>
            <w:vAlign w:val="center"/>
          </w:tcPr>
          <w:p w14:paraId="4CE9EE1C" w14:textId="77777777" w:rsidR="00DC29B8" w:rsidRPr="00CA751A" w:rsidRDefault="00DC29B8" w:rsidP="003B7FC5">
            <w:pPr>
              <w:jc w:val="center"/>
              <w:rPr>
                <w:b/>
                <w:bCs/>
                <w:sz w:val="16"/>
                <w:szCs w:val="16"/>
                <w:lang w:val="uk-UA"/>
              </w:rPr>
            </w:pPr>
            <w:r>
              <w:rPr>
                <w:b/>
                <w:bCs/>
                <w:sz w:val="16"/>
                <w:szCs w:val="16"/>
                <w:lang w:val="uk-UA"/>
              </w:rPr>
              <w:t>2343</w:t>
            </w:r>
          </w:p>
        </w:tc>
        <w:tc>
          <w:tcPr>
            <w:tcW w:w="472" w:type="pct"/>
            <w:shd w:val="clear" w:color="auto" w:fill="FFFFFF"/>
            <w:vAlign w:val="center"/>
          </w:tcPr>
          <w:p w14:paraId="456073C6" w14:textId="77777777" w:rsidR="00DC29B8" w:rsidRPr="00C67704" w:rsidRDefault="00DC29B8" w:rsidP="003B7FC5">
            <w:pPr>
              <w:tabs>
                <w:tab w:val="left" w:pos="1483"/>
              </w:tabs>
              <w:jc w:val="center"/>
              <w:rPr>
                <w:sz w:val="16"/>
                <w:szCs w:val="16"/>
                <w:lang w:val="uk-UA"/>
              </w:rPr>
            </w:pPr>
            <w:r>
              <w:rPr>
                <w:sz w:val="16"/>
                <w:szCs w:val="16"/>
                <w:lang w:val="uk-UA"/>
              </w:rPr>
              <w:t>Щодо виділення коштів</w:t>
            </w:r>
          </w:p>
        </w:tc>
        <w:tc>
          <w:tcPr>
            <w:tcW w:w="350" w:type="pct"/>
            <w:shd w:val="clear" w:color="auto" w:fill="FFFFFF"/>
            <w:vAlign w:val="center"/>
          </w:tcPr>
          <w:p w14:paraId="20465756" w14:textId="77777777" w:rsidR="00DC29B8" w:rsidRPr="00C67704" w:rsidRDefault="00DC29B8" w:rsidP="003B7FC5">
            <w:pPr>
              <w:jc w:val="center"/>
              <w:rPr>
                <w:sz w:val="16"/>
                <w:szCs w:val="16"/>
                <w:lang w:val="uk-UA"/>
              </w:rPr>
            </w:pPr>
            <w:r>
              <w:rPr>
                <w:sz w:val="16"/>
                <w:szCs w:val="16"/>
                <w:lang w:val="uk-UA"/>
              </w:rPr>
              <w:t>№вих-562/05-11/25</w:t>
            </w:r>
          </w:p>
        </w:tc>
        <w:tc>
          <w:tcPr>
            <w:tcW w:w="300" w:type="pct"/>
            <w:shd w:val="clear" w:color="auto" w:fill="FFFFFF"/>
            <w:vAlign w:val="center"/>
          </w:tcPr>
          <w:p w14:paraId="45914101" w14:textId="77777777" w:rsidR="00DC29B8" w:rsidRPr="00C67704" w:rsidRDefault="00DC29B8" w:rsidP="003B7FC5">
            <w:pPr>
              <w:jc w:val="center"/>
              <w:rPr>
                <w:sz w:val="16"/>
                <w:szCs w:val="16"/>
                <w:lang w:val="uk-UA"/>
              </w:rPr>
            </w:pPr>
            <w:r>
              <w:rPr>
                <w:sz w:val="16"/>
                <w:szCs w:val="16"/>
                <w:lang w:val="uk-UA"/>
              </w:rPr>
              <w:t>08.04.2025</w:t>
            </w:r>
          </w:p>
        </w:tc>
        <w:tc>
          <w:tcPr>
            <w:tcW w:w="302" w:type="pct"/>
            <w:shd w:val="clear" w:color="auto" w:fill="FFFFFF"/>
            <w:vAlign w:val="center"/>
          </w:tcPr>
          <w:p w14:paraId="70779721" w14:textId="77777777" w:rsidR="00DC29B8" w:rsidRPr="00F27450" w:rsidRDefault="00DC29B8" w:rsidP="003B7FC5">
            <w:pPr>
              <w:jc w:val="center"/>
              <w:rPr>
                <w:bCs/>
                <w:color w:val="000000"/>
                <w:sz w:val="16"/>
                <w:szCs w:val="16"/>
                <w:lang w:val="ru-RU"/>
              </w:rPr>
            </w:pPr>
            <w:r w:rsidRPr="00F27450">
              <w:rPr>
                <w:bCs/>
                <w:color w:val="000000"/>
                <w:sz w:val="16"/>
                <w:szCs w:val="16"/>
                <w:lang w:val="ru-RU"/>
              </w:rPr>
              <w:t>-</w:t>
            </w:r>
          </w:p>
          <w:p w14:paraId="36EDD00A" w14:textId="77777777" w:rsidR="00DC29B8" w:rsidRPr="00C67704" w:rsidRDefault="00DC29B8" w:rsidP="003B7FC5">
            <w:pPr>
              <w:jc w:val="center"/>
              <w:rPr>
                <w:lang w:val="ru-RU"/>
              </w:rPr>
            </w:pPr>
          </w:p>
        </w:tc>
        <w:tc>
          <w:tcPr>
            <w:tcW w:w="343" w:type="pct"/>
            <w:shd w:val="clear" w:color="auto" w:fill="FFFFFF"/>
            <w:vAlign w:val="center"/>
          </w:tcPr>
          <w:p w14:paraId="5C52DDA2" w14:textId="77777777" w:rsidR="00DC29B8" w:rsidRPr="00C67704" w:rsidRDefault="00DC29B8" w:rsidP="003B7FC5">
            <w:pPr>
              <w:jc w:val="center"/>
              <w:rPr>
                <w:sz w:val="16"/>
                <w:szCs w:val="16"/>
                <w:lang w:val="uk-UA"/>
              </w:rPr>
            </w:pPr>
            <w:r w:rsidRPr="00F27450">
              <w:rPr>
                <w:sz w:val="16"/>
                <w:szCs w:val="16"/>
                <w:lang w:val="uk-UA"/>
              </w:rPr>
              <w:t>Відділ доходів та економічного аналізу</w:t>
            </w:r>
          </w:p>
        </w:tc>
        <w:tc>
          <w:tcPr>
            <w:tcW w:w="270" w:type="pct"/>
            <w:shd w:val="clear" w:color="auto" w:fill="FFFFFF"/>
            <w:vAlign w:val="center"/>
          </w:tcPr>
          <w:p w14:paraId="720D6D0F" w14:textId="77777777" w:rsidR="00DC29B8" w:rsidRPr="00C67704" w:rsidRDefault="00DC29B8" w:rsidP="003B7FC5">
            <w:pPr>
              <w:jc w:val="center"/>
              <w:rPr>
                <w:sz w:val="16"/>
                <w:szCs w:val="16"/>
                <w:lang w:val="uk-UA"/>
              </w:rPr>
            </w:pPr>
            <w:r w:rsidRPr="00F27450">
              <w:rPr>
                <w:sz w:val="16"/>
                <w:szCs w:val="16"/>
                <w:lang w:val="uk-UA"/>
              </w:rPr>
              <w:t>-</w:t>
            </w:r>
          </w:p>
        </w:tc>
        <w:tc>
          <w:tcPr>
            <w:tcW w:w="162" w:type="pct"/>
            <w:shd w:val="clear" w:color="auto" w:fill="FFFFFF"/>
            <w:vAlign w:val="center"/>
          </w:tcPr>
          <w:p w14:paraId="081DD728" w14:textId="77777777" w:rsidR="00DC29B8" w:rsidRPr="00C67704" w:rsidRDefault="00DC29B8" w:rsidP="003B7FC5">
            <w:pPr>
              <w:jc w:val="center"/>
              <w:rPr>
                <w:sz w:val="16"/>
                <w:szCs w:val="16"/>
                <w:lang w:val="uk-UA"/>
              </w:rPr>
            </w:pPr>
            <w:r w:rsidRPr="00F27450">
              <w:rPr>
                <w:sz w:val="16"/>
                <w:szCs w:val="16"/>
                <w:lang w:val="uk-UA"/>
              </w:rPr>
              <w:t>-</w:t>
            </w:r>
          </w:p>
        </w:tc>
        <w:tc>
          <w:tcPr>
            <w:tcW w:w="280" w:type="pct"/>
            <w:shd w:val="clear" w:color="auto" w:fill="FFFFFF"/>
            <w:vAlign w:val="center"/>
          </w:tcPr>
          <w:p w14:paraId="7BD3D2FF" w14:textId="77777777" w:rsidR="00DC29B8" w:rsidRPr="00C67704" w:rsidRDefault="00DC29B8" w:rsidP="003B7FC5">
            <w:pPr>
              <w:jc w:val="center"/>
              <w:rPr>
                <w:sz w:val="16"/>
                <w:szCs w:val="16"/>
                <w:lang w:val="uk-UA"/>
              </w:rPr>
            </w:pPr>
            <w:r w:rsidRPr="00F27450">
              <w:rPr>
                <w:sz w:val="16"/>
                <w:szCs w:val="16"/>
                <w:lang w:val="uk-UA"/>
              </w:rPr>
              <w:t>фінанси</w:t>
            </w:r>
          </w:p>
        </w:tc>
        <w:tc>
          <w:tcPr>
            <w:tcW w:w="458" w:type="pct"/>
            <w:shd w:val="clear" w:color="auto" w:fill="FFFFFF"/>
            <w:vAlign w:val="center"/>
          </w:tcPr>
          <w:p w14:paraId="08528D0E" w14:textId="77777777" w:rsidR="00DC29B8" w:rsidRPr="00C67704" w:rsidRDefault="00DC29B8" w:rsidP="003B7FC5">
            <w:pPr>
              <w:jc w:val="center"/>
              <w:rPr>
                <w:sz w:val="16"/>
                <w:szCs w:val="16"/>
                <w:lang w:val="uk-UA"/>
              </w:rPr>
            </w:pPr>
            <w:r>
              <w:rPr>
                <w:sz w:val="16"/>
                <w:szCs w:val="16"/>
                <w:lang w:val="uk-UA"/>
              </w:rPr>
              <w:t>Щодо виділення коштів на відправку ППР щодо майнових податків</w:t>
            </w:r>
          </w:p>
        </w:tc>
        <w:tc>
          <w:tcPr>
            <w:tcW w:w="347" w:type="pct"/>
            <w:shd w:val="clear" w:color="auto" w:fill="FFFFFF"/>
            <w:vAlign w:val="center"/>
          </w:tcPr>
          <w:p w14:paraId="61FA14D8" w14:textId="77777777" w:rsidR="00DC29B8" w:rsidRPr="00C67704" w:rsidRDefault="00DC29B8" w:rsidP="003B7FC5">
            <w:pPr>
              <w:jc w:val="center"/>
              <w:rPr>
                <w:sz w:val="16"/>
                <w:szCs w:val="16"/>
                <w:lang w:val="uk-UA"/>
              </w:rPr>
            </w:pPr>
            <w:r w:rsidRPr="00F27450">
              <w:rPr>
                <w:sz w:val="16"/>
                <w:szCs w:val="16"/>
                <w:lang w:val="uk-UA"/>
              </w:rPr>
              <w:t>Текстовий документ</w:t>
            </w:r>
          </w:p>
        </w:tc>
        <w:tc>
          <w:tcPr>
            <w:tcW w:w="231" w:type="pct"/>
            <w:shd w:val="clear" w:color="auto" w:fill="FFFFFF"/>
            <w:vAlign w:val="center"/>
          </w:tcPr>
          <w:p w14:paraId="51FE9C9A" w14:textId="77777777" w:rsidR="00DC29B8" w:rsidRPr="00C67704" w:rsidRDefault="00DC29B8" w:rsidP="003B7FC5">
            <w:pPr>
              <w:jc w:val="center"/>
              <w:rPr>
                <w:sz w:val="16"/>
                <w:szCs w:val="16"/>
                <w:lang w:val="uk-UA"/>
              </w:rPr>
            </w:pPr>
            <w:r w:rsidRPr="00F27450">
              <w:rPr>
                <w:sz w:val="16"/>
                <w:szCs w:val="16"/>
                <w:lang w:val="uk-UA"/>
              </w:rPr>
              <w:t>Лист</w:t>
            </w:r>
          </w:p>
        </w:tc>
        <w:tc>
          <w:tcPr>
            <w:tcW w:w="157" w:type="pct"/>
            <w:shd w:val="clear" w:color="auto" w:fill="FFFFFF"/>
            <w:vAlign w:val="center"/>
          </w:tcPr>
          <w:p w14:paraId="2FCA9CA2" w14:textId="77777777" w:rsidR="00DC29B8" w:rsidRPr="00C67704" w:rsidRDefault="00DC29B8" w:rsidP="003B7FC5">
            <w:pPr>
              <w:jc w:val="center"/>
              <w:rPr>
                <w:sz w:val="16"/>
                <w:szCs w:val="16"/>
                <w:lang w:val="uk-UA"/>
              </w:rPr>
            </w:pPr>
            <w:r w:rsidRPr="00F27450">
              <w:rPr>
                <w:sz w:val="16"/>
                <w:szCs w:val="16"/>
                <w:lang w:val="uk-UA"/>
              </w:rPr>
              <w:t>-</w:t>
            </w:r>
          </w:p>
        </w:tc>
        <w:tc>
          <w:tcPr>
            <w:tcW w:w="306" w:type="pct"/>
            <w:shd w:val="clear" w:color="auto" w:fill="FFFFFF"/>
            <w:vAlign w:val="center"/>
          </w:tcPr>
          <w:p w14:paraId="0AE7C0C8" w14:textId="77777777" w:rsidR="00DC29B8" w:rsidRPr="00C67704" w:rsidRDefault="00DC29B8" w:rsidP="003B7FC5">
            <w:pPr>
              <w:jc w:val="center"/>
              <w:rPr>
                <w:sz w:val="16"/>
                <w:szCs w:val="16"/>
                <w:lang w:val="uk-UA"/>
              </w:rPr>
            </w:pPr>
            <w:r w:rsidRPr="00F27450">
              <w:rPr>
                <w:sz w:val="16"/>
                <w:szCs w:val="16"/>
                <w:lang w:val="uk-UA"/>
              </w:rPr>
              <w:t>Паперова, електронна</w:t>
            </w:r>
          </w:p>
        </w:tc>
        <w:tc>
          <w:tcPr>
            <w:tcW w:w="690" w:type="pct"/>
            <w:shd w:val="clear" w:color="auto" w:fill="FFFFFF"/>
            <w:vAlign w:val="center"/>
          </w:tcPr>
          <w:p w14:paraId="77DB6888" w14:textId="77777777" w:rsidR="00DC29B8" w:rsidRPr="00C67704" w:rsidRDefault="00DC29B8" w:rsidP="003B7FC5">
            <w:pPr>
              <w:jc w:val="center"/>
              <w:rPr>
                <w:sz w:val="16"/>
                <w:szCs w:val="16"/>
                <w:lang w:val="uk-UA"/>
              </w:rPr>
            </w:pPr>
            <w:r w:rsidRPr="00F27450">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37462C3B" w14:textId="77777777" w:rsidR="00DC29B8" w:rsidRDefault="00DC29B8" w:rsidP="003B7FC5">
            <w:pPr>
              <w:jc w:val="center"/>
              <w:rPr>
                <w:lang w:val="ru-RU"/>
              </w:rPr>
            </w:pPr>
            <w:r>
              <w:rPr>
                <w:lang w:val="ru-RU"/>
              </w:rPr>
              <w:t>-</w:t>
            </w:r>
          </w:p>
        </w:tc>
      </w:tr>
      <w:tr w:rsidR="00DC29B8" w:rsidRPr="007C3349" w14:paraId="32BFFCC6" w14:textId="77777777" w:rsidTr="003B7FC5">
        <w:trPr>
          <w:trHeight w:val="975"/>
        </w:trPr>
        <w:tc>
          <w:tcPr>
            <w:tcW w:w="166" w:type="pct"/>
            <w:shd w:val="clear" w:color="auto" w:fill="FFFFFF"/>
            <w:vAlign w:val="center"/>
          </w:tcPr>
          <w:p w14:paraId="33AD9E46" w14:textId="77777777" w:rsidR="00DC29B8" w:rsidRPr="00CA751A" w:rsidRDefault="00DC29B8" w:rsidP="003B7FC5">
            <w:pPr>
              <w:jc w:val="center"/>
              <w:rPr>
                <w:b/>
                <w:bCs/>
                <w:sz w:val="16"/>
                <w:szCs w:val="16"/>
                <w:lang w:val="uk-UA"/>
              </w:rPr>
            </w:pPr>
            <w:r>
              <w:rPr>
                <w:b/>
                <w:bCs/>
                <w:sz w:val="16"/>
                <w:szCs w:val="16"/>
                <w:lang w:val="uk-UA"/>
              </w:rPr>
              <w:t>2344</w:t>
            </w:r>
          </w:p>
        </w:tc>
        <w:tc>
          <w:tcPr>
            <w:tcW w:w="472" w:type="pct"/>
            <w:shd w:val="clear" w:color="auto" w:fill="FFFFFF"/>
            <w:vAlign w:val="center"/>
          </w:tcPr>
          <w:p w14:paraId="269DB687" w14:textId="77777777" w:rsidR="00DC29B8" w:rsidRPr="00501696" w:rsidRDefault="00DC29B8" w:rsidP="003B7FC5">
            <w:pPr>
              <w:jc w:val="center"/>
              <w:rPr>
                <w:bCs/>
                <w:sz w:val="16"/>
                <w:szCs w:val="16"/>
                <w:lang w:val="uk-UA"/>
              </w:rPr>
            </w:pPr>
            <w:r w:rsidRPr="00501696">
              <w:rPr>
                <w:bCs/>
                <w:sz w:val="16"/>
                <w:szCs w:val="16"/>
                <w:lang w:val="uk-UA"/>
              </w:rPr>
              <w:t>Про внесення змін до помісячного розпису</w:t>
            </w:r>
          </w:p>
        </w:tc>
        <w:tc>
          <w:tcPr>
            <w:tcW w:w="350" w:type="pct"/>
            <w:shd w:val="clear" w:color="auto" w:fill="FFFFFF"/>
            <w:vAlign w:val="center"/>
          </w:tcPr>
          <w:p w14:paraId="0B701D62" w14:textId="77777777" w:rsidR="00DC29B8" w:rsidRPr="00501696" w:rsidRDefault="00DC29B8" w:rsidP="003B7FC5">
            <w:pPr>
              <w:jc w:val="center"/>
              <w:rPr>
                <w:bCs/>
                <w:sz w:val="16"/>
                <w:szCs w:val="16"/>
                <w:lang w:val="uk-UA"/>
              </w:rPr>
            </w:pPr>
            <w:r w:rsidRPr="00501696">
              <w:rPr>
                <w:bCs/>
                <w:sz w:val="16"/>
                <w:szCs w:val="16"/>
                <w:lang w:val="uk-UA"/>
              </w:rPr>
              <w:t>№вх-1736/25</w:t>
            </w:r>
          </w:p>
        </w:tc>
        <w:tc>
          <w:tcPr>
            <w:tcW w:w="300" w:type="pct"/>
            <w:shd w:val="clear" w:color="auto" w:fill="FFFFFF"/>
            <w:vAlign w:val="center"/>
          </w:tcPr>
          <w:p w14:paraId="6723DEE3"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662AA3B2"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0CD6DFD3" w14:textId="77777777" w:rsidR="00DC29B8" w:rsidRPr="00501696" w:rsidRDefault="00DC29B8" w:rsidP="003B7FC5">
            <w:pPr>
              <w:jc w:val="center"/>
              <w:rPr>
                <w:bCs/>
                <w:sz w:val="16"/>
                <w:szCs w:val="16"/>
                <w:lang w:val="uk-UA"/>
              </w:rPr>
            </w:pPr>
            <w:r w:rsidRPr="00501696">
              <w:rPr>
                <w:bCs/>
                <w:sz w:val="16"/>
                <w:szCs w:val="16"/>
                <w:lang w:val="uk-UA"/>
              </w:rPr>
              <w:t>Департамент освіти і науки</w:t>
            </w:r>
          </w:p>
        </w:tc>
        <w:tc>
          <w:tcPr>
            <w:tcW w:w="270" w:type="pct"/>
            <w:shd w:val="clear" w:color="auto" w:fill="FFFFFF"/>
            <w:vAlign w:val="center"/>
          </w:tcPr>
          <w:p w14:paraId="2A55544E"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26900616"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7E4633FC"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66453B03" w14:textId="77777777" w:rsidR="00DC29B8" w:rsidRPr="00501696" w:rsidRDefault="00DC29B8" w:rsidP="003B7FC5">
            <w:pPr>
              <w:jc w:val="center"/>
              <w:rPr>
                <w:bCs/>
                <w:sz w:val="16"/>
                <w:szCs w:val="16"/>
                <w:lang w:val="uk-UA"/>
              </w:rPr>
            </w:pPr>
            <w:r w:rsidRPr="00501696">
              <w:rPr>
                <w:bCs/>
                <w:sz w:val="16"/>
                <w:szCs w:val="16"/>
                <w:lang w:val="uk-UA"/>
              </w:rPr>
              <w:t>Про внесення змін до помісячного розпису</w:t>
            </w:r>
          </w:p>
        </w:tc>
        <w:tc>
          <w:tcPr>
            <w:tcW w:w="347" w:type="pct"/>
            <w:shd w:val="clear" w:color="auto" w:fill="FFFFFF"/>
            <w:vAlign w:val="center"/>
          </w:tcPr>
          <w:p w14:paraId="08F5D4A9"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59EC0074"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4DDA50A9"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B553A29"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1FA51DC6" w14:textId="77777777" w:rsidR="00DC29B8" w:rsidRPr="00501696" w:rsidRDefault="00DC29B8" w:rsidP="003B7FC5">
            <w:pPr>
              <w:jc w:val="center"/>
              <w:rPr>
                <w:bCs/>
                <w:sz w:val="16"/>
                <w:szCs w:val="16"/>
                <w:lang w:val="uk-UA"/>
              </w:rPr>
            </w:pPr>
          </w:p>
          <w:p w14:paraId="1C73F778"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27E97576" w14:textId="77777777" w:rsidR="00DC29B8" w:rsidRPr="00501696" w:rsidRDefault="00DC29B8" w:rsidP="003B7FC5">
            <w:pPr>
              <w:jc w:val="center"/>
              <w:rPr>
                <w:bCs/>
                <w:sz w:val="16"/>
                <w:szCs w:val="16"/>
                <w:lang w:val="uk-UA"/>
              </w:rPr>
            </w:pPr>
          </w:p>
        </w:tc>
        <w:tc>
          <w:tcPr>
            <w:tcW w:w="690" w:type="pct"/>
            <w:shd w:val="clear" w:color="auto" w:fill="FFFFFF"/>
            <w:vAlign w:val="center"/>
          </w:tcPr>
          <w:p w14:paraId="424BF28E"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6A4FE62" w14:textId="77777777" w:rsidR="00DC29B8" w:rsidRDefault="00DC29B8" w:rsidP="003B7FC5">
            <w:pPr>
              <w:jc w:val="center"/>
              <w:rPr>
                <w:lang w:val="ru-RU"/>
              </w:rPr>
            </w:pPr>
            <w:r>
              <w:rPr>
                <w:lang w:val="ru-RU"/>
              </w:rPr>
              <w:t>-</w:t>
            </w:r>
          </w:p>
        </w:tc>
      </w:tr>
      <w:tr w:rsidR="00DC29B8" w:rsidRPr="007C3349" w14:paraId="48DE05A8" w14:textId="77777777" w:rsidTr="003B7FC5">
        <w:trPr>
          <w:trHeight w:val="975"/>
        </w:trPr>
        <w:tc>
          <w:tcPr>
            <w:tcW w:w="166" w:type="pct"/>
            <w:shd w:val="clear" w:color="auto" w:fill="FFFFFF"/>
            <w:vAlign w:val="center"/>
          </w:tcPr>
          <w:p w14:paraId="0A51057C" w14:textId="77777777" w:rsidR="00DC29B8" w:rsidRPr="00CA751A" w:rsidRDefault="00DC29B8" w:rsidP="003B7FC5">
            <w:pPr>
              <w:jc w:val="center"/>
              <w:rPr>
                <w:b/>
                <w:bCs/>
                <w:sz w:val="16"/>
                <w:szCs w:val="16"/>
                <w:lang w:val="uk-UA"/>
              </w:rPr>
            </w:pPr>
            <w:r>
              <w:rPr>
                <w:b/>
                <w:bCs/>
                <w:sz w:val="16"/>
                <w:szCs w:val="16"/>
                <w:lang w:val="uk-UA"/>
              </w:rPr>
              <w:t>2345</w:t>
            </w:r>
          </w:p>
        </w:tc>
        <w:tc>
          <w:tcPr>
            <w:tcW w:w="472" w:type="pct"/>
            <w:shd w:val="clear" w:color="auto" w:fill="FFFFFF"/>
            <w:vAlign w:val="center"/>
          </w:tcPr>
          <w:p w14:paraId="614C1972" w14:textId="77777777" w:rsidR="00DC29B8" w:rsidRPr="00501696" w:rsidRDefault="00DC29B8" w:rsidP="003B7FC5">
            <w:pPr>
              <w:jc w:val="center"/>
              <w:rPr>
                <w:bCs/>
                <w:sz w:val="16"/>
                <w:szCs w:val="16"/>
                <w:lang w:val="uk-UA"/>
              </w:rPr>
            </w:pPr>
            <w:r w:rsidRPr="00501696">
              <w:rPr>
                <w:bCs/>
                <w:sz w:val="16"/>
                <w:szCs w:val="16"/>
                <w:lang w:val="uk-UA"/>
              </w:rPr>
              <w:t>Про фінансування субвенції</w:t>
            </w:r>
          </w:p>
        </w:tc>
        <w:tc>
          <w:tcPr>
            <w:tcW w:w="350" w:type="pct"/>
            <w:shd w:val="clear" w:color="auto" w:fill="FFFFFF"/>
            <w:vAlign w:val="center"/>
          </w:tcPr>
          <w:p w14:paraId="3F791B7B" w14:textId="77777777" w:rsidR="00DC29B8" w:rsidRPr="00501696" w:rsidRDefault="00DC29B8" w:rsidP="003B7FC5">
            <w:pPr>
              <w:jc w:val="center"/>
              <w:rPr>
                <w:bCs/>
                <w:sz w:val="16"/>
                <w:szCs w:val="16"/>
                <w:lang w:val="uk-UA"/>
              </w:rPr>
            </w:pPr>
            <w:r w:rsidRPr="00501696">
              <w:rPr>
                <w:bCs/>
                <w:sz w:val="16"/>
                <w:szCs w:val="16"/>
                <w:lang w:val="uk-UA"/>
              </w:rPr>
              <w:t>№вх-1737/25</w:t>
            </w:r>
          </w:p>
        </w:tc>
        <w:tc>
          <w:tcPr>
            <w:tcW w:w="300" w:type="pct"/>
            <w:shd w:val="clear" w:color="auto" w:fill="FFFFFF"/>
            <w:vAlign w:val="center"/>
          </w:tcPr>
          <w:p w14:paraId="24201B32"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7EC01B03"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2AD937BB" w14:textId="77777777" w:rsidR="00DC29B8" w:rsidRPr="00501696" w:rsidRDefault="00DC29B8" w:rsidP="003B7FC5">
            <w:pPr>
              <w:jc w:val="center"/>
              <w:rPr>
                <w:bCs/>
                <w:sz w:val="16"/>
                <w:szCs w:val="16"/>
                <w:lang w:val="uk-UA"/>
              </w:rPr>
            </w:pPr>
            <w:r w:rsidRPr="00501696">
              <w:rPr>
                <w:bCs/>
                <w:sz w:val="16"/>
                <w:szCs w:val="16"/>
                <w:lang w:val="uk-UA"/>
              </w:rPr>
              <w:t>Департамент агропромислового розвитку</w:t>
            </w:r>
          </w:p>
        </w:tc>
        <w:tc>
          <w:tcPr>
            <w:tcW w:w="270" w:type="pct"/>
            <w:shd w:val="clear" w:color="auto" w:fill="FFFFFF"/>
            <w:vAlign w:val="center"/>
          </w:tcPr>
          <w:p w14:paraId="6A3BBB4D"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108D65EC"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1B8BC642"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5C419C4E" w14:textId="77777777" w:rsidR="00DC29B8" w:rsidRPr="00501696" w:rsidRDefault="00DC29B8" w:rsidP="003B7FC5">
            <w:pPr>
              <w:jc w:val="center"/>
              <w:rPr>
                <w:bCs/>
                <w:sz w:val="16"/>
                <w:szCs w:val="16"/>
                <w:lang w:val="uk-UA"/>
              </w:rPr>
            </w:pPr>
            <w:r w:rsidRPr="00501696">
              <w:rPr>
                <w:bCs/>
                <w:sz w:val="16"/>
                <w:szCs w:val="16"/>
                <w:lang w:val="uk-UA"/>
              </w:rPr>
              <w:t>Про фінансування субвенції</w:t>
            </w:r>
          </w:p>
        </w:tc>
        <w:tc>
          <w:tcPr>
            <w:tcW w:w="347" w:type="pct"/>
            <w:shd w:val="clear" w:color="auto" w:fill="FFFFFF"/>
            <w:vAlign w:val="center"/>
          </w:tcPr>
          <w:p w14:paraId="5C163D5E"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5C3D219A"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303F04B6"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7CA485F1"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4EB367DC" w14:textId="77777777" w:rsidR="00DC29B8" w:rsidRPr="00501696" w:rsidRDefault="00DC29B8" w:rsidP="003B7FC5">
            <w:pPr>
              <w:jc w:val="center"/>
              <w:rPr>
                <w:bCs/>
                <w:sz w:val="16"/>
                <w:szCs w:val="16"/>
                <w:lang w:val="uk-UA"/>
              </w:rPr>
            </w:pPr>
          </w:p>
          <w:p w14:paraId="53A43FC2"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5F2ED156" w14:textId="77777777" w:rsidR="00DC29B8" w:rsidRPr="00501696" w:rsidRDefault="00DC29B8" w:rsidP="003B7FC5">
            <w:pPr>
              <w:jc w:val="center"/>
              <w:rPr>
                <w:bCs/>
                <w:sz w:val="16"/>
                <w:szCs w:val="16"/>
                <w:lang w:val="uk-UA"/>
              </w:rPr>
            </w:pPr>
          </w:p>
        </w:tc>
        <w:tc>
          <w:tcPr>
            <w:tcW w:w="690" w:type="pct"/>
            <w:shd w:val="clear" w:color="auto" w:fill="FFFFFF"/>
            <w:vAlign w:val="center"/>
          </w:tcPr>
          <w:p w14:paraId="2221C49C"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4804B86" w14:textId="77777777" w:rsidR="00DC29B8" w:rsidRPr="0037187F" w:rsidRDefault="00DC29B8" w:rsidP="003B7FC5">
            <w:pPr>
              <w:jc w:val="center"/>
              <w:rPr>
                <w:i/>
                <w:sz w:val="16"/>
                <w:szCs w:val="16"/>
                <w:lang w:val="ru-RU"/>
              </w:rPr>
            </w:pPr>
            <w:r>
              <w:rPr>
                <w:i/>
                <w:sz w:val="16"/>
                <w:szCs w:val="16"/>
                <w:lang w:val="ru-RU"/>
              </w:rPr>
              <w:t>-</w:t>
            </w:r>
          </w:p>
        </w:tc>
      </w:tr>
      <w:tr w:rsidR="00DC29B8" w:rsidRPr="007C3349" w14:paraId="5E16EF21" w14:textId="77777777" w:rsidTr="003B7FC5">
        <w:trPr>
          <w:trHeight w:val="975"/>
        </w:trPr>
        <w:tc>
          <w:tcPr>
            <w:tcW w:w="166" w:type="pct"/>
            <w:shd w:val="clear" w:color="auto" w:fill="FFFFFF"/>
            <w:vAlign w:val="center"/>
          </w:tcPr>
          <w:p w14:paraId="088BDDCB" w14:textId="77777777" w:rsidR="00DC29B8" w:rsidRPr="00CA751A" w:rsidRDefault="00DC29B8" w:rsidP="003B7FC5">
            <w:pPr>
              <w:jc w:val="center"/>
              <w:rPr>
                <w:b/>
                <w:bCs/>
                <w:sz w:val="16"/>
                <w:szCs w:val="16"/>
                <w:lang w:val="uk-UA"/>
              </w:rPr>
            </w:pPr>
            <w:r>
              <w:rPr>
                <w:b/>
                <w:bCs/>
                <w:sz w:val="16"/>
                <w:szCs w:val="16"/>
                <w:lang w:val="uk-UA"/>
              </w:rPr>
              <w:t>2346</w:t>
            </w:r>
          </w:p>
        </w:tc>
        <w:tc>
          <w:tcPr>
            <w:tcW w:w="472" w:type="pct"/>
            <w:shd w:val="clear" w:color="auto" w:fill="FFFFFF"/>
            <w:vAlign w:val="center"/>
          </w:tcPr>
          <w:p w14:paraId="78C86D77" w14:textId="77777777" w:rsidR="00DC29B8" w:rsidRPr="00E73559" w:rsidRDefault="00DC29B8" w:rsidP="003B7FC5">
            <w:pPr>
              <w:jc w:val="center"/>
              <w:rPr>
                <w:iCs/>
                <w:sz w:val="16"/>
                <w:szCs w:val="16"/>
                <w:lang w:val="uk-UA"/>
              </w:rPr>
            </w:pPr>
            <w:r w:rsidRPr="00E73559">
              <w:rPr>
                <w:iCs/>
                <w:sz w:val="16"/>
                <w:szCs w:val="16"/>
                <w:lang w:val="uk-UA"/>
              </w:rPr>
              <w:t xml:space="preserve">Про подання  </w:t>
            </w:r>
            <w:r>
              <w:rPr>
                <w:iCs/>
                <w:sz w:val="16"/>
                <w:szCs w:val="16"/>
                <w:lang w:val="uk-UA"/>
              </w:rPr>
              <w:t xml:space="preserve">додатку до наказу </w:t>
            </w:r>
          </w:p>
        </w:tc>
        <w:tc>
          <w:tcPr>
            <w:tcW w:w="350" w:type="pct"/>
            <w:shd w:val="clear" w:color="auto" w:fill="FFFFFF"/>
            <w:vAlign w:val="center"/>
          </w:tcPr>
          <w:p w14:paraId="3C1C5B54" w14:textId="77777777" w:rsidR="00DC29B8" w:rsidRPr="00E73559" w:rsidRDefault="00DC29B8" w:rsidP="003B7FC5">
            <w:pPr>
              <w:jc w:val="center"/>
              <w:rPr>
                <w:iCs/>
                <w:sz w:val="16"/>
                <w:szCs w:val="16"/>
                <w:lang w:val="uk-UA"/>
              </w:rPr>
            </w:pPr>
          </w:p>
          <w:p w14:paraId="26E86AFA" w14:textId="77777777" w:rsidR="00DC29B8" w:rsidRPr="00E73559" w:rsidRDefault="00DC29B8" w:rsidP="003B7FC5">
            <w:pPr>
              <w:jc w:val="center"/>
              <w:rPr>
                <w:iCs/>
                <w:sz w:val="16"/>
                <w:szCs w:val="16"/>
                <w:lang w:val="uk-UA"/>
              </w:rPr>
            </w:pPr>
            <w:r>
              <w:rPr>
                <w:iCs/>
                <w:sz w:val="16"/>
                <w:szCs w:val="16"/>
                <w:lang w:val="uk-UA"/>
              </w:rPr>
              <w:t>№ вих-565/</w:t>
            </w:r>
            <w:r w:rsidRPr="00E73559">
              <w:rPr>
                <w:iCs/>
                <w:sz w:val="16"/>
                <w:szCs w:val="16"/>
                <w:lang w:val="uk-UA"/>
              </w:rPr>
              <w:t>03-20/25</w:t>
            </w:r>
          </w:p>
        </w:tc>
        <w:tc>
          <w:tcPr>
            <w:tcW w:w="300" w:type="pct"/>
            <w:shd w:val="clear" w:color="auto" w:fill="FFFFFF"/>
            <w:vAlign w:val="center"/>
          </w:tcPr>
          <w:p w14:paraId="3D5CBAE8" w14:textId="77777777" w:rsidR="00DC29B8" w:rsidRPr="00E73559" w:rsidRDefault="00DC29B8" w:rsidP="003B7FC5">
            <w:pPr>
              <w:jc w:val="center"/>
              <w:rPr>
                <w:iCs/>
                <w:sz w:val="16"/>
                <w:szCs w:val="16"/>
                <w:lang w:val="uk-UA"/>
              </w:rPr>
            </w:pPr>
          </w:p>
          <w:p w14:paraId="297B3810" w14:textId="77777777" w:rsidR="00DC29B8" w:rsidRPr="00E73559" w:rsidRDefault="00DC29B8" w:rsidP="003B7FC5">
            <w:pPr>
              <w:jc w:val="center"/>
              <w:rPr>
                <w:iCs/>
                <w:sz w:val="16"/>
                <w:szCs w:val="16"/>
                <w:lang w:val="uk-UA"/>
              </w:rPr>
            </w:pPr>
          </w:p>
          <w:p w14:paraId="77229939" w14:textId="77777777" w:rsidR="00DC29B8" w:rsidRPr="00E73559" w:rsidRDefault="00DC29B8" w:rsidP="003B7FC5">
            <w:pPr>
              <w:jc w:val="center"/>
              <w:rPr>
                <w:iCs/>
                <w:sz w:val="16"/>
                <w:szCs w:val="16"/>
                <w:lang w:val="uk-UA"/>
              </w:rPr>
            </w:pPr>
            <w:r>
              <w:rPr>
                <w:iCs/>
                <w:sz w:val="16"/>
                <w:szCs w:val="16"/>
                <w:lang w:val="uk-UA"/>
              </w:rPr>
              <w:t>08.04</w:t>
            </w:r>
            <w:r w:rsidRPr="00E73559">
              <w:rPr>
                <w:iCs/>
                <w:sz w:val="16"/>
                <w:szCs w:val="16"/>
                <w:lang w:val="uk-UA"/>
              </w:rPr>
              <w:t>.2025</w:t>
            </w:r>
          </w:p>
          <w:p w14:paraId="055D10A1" w14:textId="77777777" w:rsidR="00DC29B8" w:rsidRPr="00E73559" w:rsidRDefault="00DC29B8" w:rsidP="003B7FC5">
            <w:pPr>
              <w:jc w:val="center"/>
              <w:rPr>
                <w:iCs/>
                <w:sz w:val="16"/>
                <w:szCs w:val="16"/>
                <w:lang w:val="uk-UA"/>
              </w:rPr>
            </w:pPr>
          </w:p>
        </w:tc>
        <w:tc>
          <w:tcPr>
            <w:tcW w:w="302" w:type="pct"/>
            <w:shd w:val="clear" w:color="auto" w:fill="FFFFFF"/>
            <w:vAlign w:val="center"/>
          </w:tcPr>
          <w:p w14:paraId="5E5399C6" w14:textId="77777777" w:rsidR="00DC29B8" w:rsidRPr="00E73559" w:rsidRDefault="00DC29B8" w:rsidP="003B7FC5">
            <w:pPr>
              <w:jc w:val="center"/>
              <w:rPr>
                <w:iCs/>
                <w:sz w:val="16"/>
                <w:szCs w:val="16"/>
                <w:lang w:val="uk-UA"/>
              </w:rPr>
            </w:pPr>
          </w:p>
          <w:p w14:paraId="483F1DFE" w14:textId="77777777" w:rsidR="00DC29B8" w:rsidRPr="00E73559" w:rsidRDefault="00DC29B8" w:rsidP="003B7FC5">
            <w:pPr>
              <w:jc w:val="center"/>
              <w:rPr>
                <w:iCs/>
                <w:sz w:val="16"/>
                <w:szCs w:val="16"/>
                <w:lang w:val="uk-UA"/>
              </w:rPr>
            </w:pPr>
            <w:r w:rsidRPr="00E73559">
              <w:rPr>
                <w:iCs/>
                <w:sz w:val="16"/>
                <w:szCs w:val="16"/>
                <w:lang w:val="uk-UA"/>
              </w:rPr>
              <w:t>-</w:t>
            </w:r>
          </w:p>
        </w:tc>
        <w:tc>
          <w:tcPr>
            <w:tcW w:w="343" w:type="pct"/>
            <w:shd w:val="clear" w:color="auto" w:fill="FFFFFF"/>
            <w:vAlign w:val="center"/>
          </w:tcPr>
          <w:p w14:paraId="386E63AE" w14:textId="77777777" w:rsidR="00DC29B8" w:rsidRPr="00E73559" w:rsidRDefault="00DC29B8" w:rsidP="003B7FC5">
            <w:pPr>
              <w:jc w:val="center"/>
              <w:rPr>
                <w:iCs/>
                <w:sz w:val="16"/>
                <w:szCs w:val="16"/>
                <w:lang w:val="uk-UA"/>
              </w:rPr>
            </w:pPr>
            <w:r w:rsidRPr="00E73559">
              <w:rPr>
                <w:iCs/>
                <w:sz w:val="16"/>
                <w:szCs w:val="16"/>
                <w:lang w:val="uk-UA"/>
              </w:rPr>
              <w:t>Відділ зведеного бюджету та міжбюджетних відносин</w:t>
            </w:r>
          </w:p>
        </w:tc>
        <w:tc>
          <w:tcPr>
            <w:tcW w:w="270" w:type="pct"/>
            <w:shd w:val="clear" w:color="auto" w:fill="FFFFFF"/>
            <w:vAlign w:val="center"/>
          </w:tcPr>
          <w:p w14:paraId="7DF2CBD8" w14:textId="77777777" w:rsidR="00DC29B8" w:rsidRPr="00E73559" w:rsidRDefault="00DC29B8" w:rsidP="003B7FC5">
            <w:pPr>
              <w:jc w:val="center"/>
              <w:rPr>
                <w:iCs/>
                <w:sz w:val="16"/>
                <w:szCs w:val="16"/>
                <w:lang w:val="uk-UA"/>
              </w:rPr>
            </w:pPr>
          </w:p>
          <w:p w14:paraId="6683222A" w14:textId="77777777" w:rsidR="00DC29B8" w:rsidRPr="00E73559" w:rsidRDefault="00DC29B8" w:rsidP="003B7FC5">
            <w:pPr>
              <w:jc w:val="center"/>
              <w:rPr>
                <w:iCs/>
                <w:sz w:val="16"/>
                <w:szCs w:val="16"/>
                <w:lang w:val="uk-UA"/>
              </w:rPr>
            </w:pPr>
            <w:r w:rsidRPr="00E73559">
              <w:rPr>
                <w:iCs/>
                <w:sz w:val="16"/>
                <w:szCs w:val="16"/>
                <w:lang w:val="uk-UA"/>
              </w:rPr>
              <w:t>-</w:t>
            </w:r>
          </w:p>
        </w:tc>
        <w:tc>
          <w:tcPr>
            <w:tcW w:w="162" w:type="pct"/>
            <w:shd w:val="clear" w:color="auto" w:fill="FFFFFF"/>
            <w:vAlign w:val="center"/>
          </w:tcPr>
          <w:p w14:paraId="4FC29979" w14:textId="77777777" w:rsidR="00DC29B8" w:rsidRPr="00E73559" w:rsidRDefault="00DC29B8" w:rsidP="003B7FC5">
            <w:pPr>
              <w:jc w:val="center"/>
              <w:rPr>
                <w:iCs/>
                <w:sz w:val="16"/>
                <w:szCs w:val="16"/>
                <w:lang w:val="uk-UA"/>
              </w:rPr>
            </w:pPr>
          </w:p>
          <w:p w14:paraId="7786863A" w14:textId="77777777" w:rsidR="00DC29B8" w:rsidRPr="00E73559" w:rsidRDefault="00DC29B8" w:rsidP="003B7FC5">
            <w:pPr>
              <w:jc w:val="center"/>
              <w:rPr>
                <w:iCs/>
                <w:sz w:val="16"/>
                <w:szCs w:val="16"/>
                <w:lang w:val="uk-UA"/>
              </w:rPr>
            </w:pPr>
            <w:r w:rsidRPr="00E73559">
              <w:rPr>
                <w:iCs/>
                <w:sz w:val="16"/>
                <w:szCs w:val="16"/>
                <w:lang w:val="uk-UA"/>
              </w:rPr>
              <w:t>-</w:t>
            </w:r>
          </w:p>
        </w:tc>
        <w:tc>
          <w:tcPr>
            <w:tcW w:w="280" w:type="pct"/>
            <w:shd w:val="clear" w:color="auto" w:fill="FFFFFF"/>
            <w:vAlign w:val="center"/>
          </w:tcPr>
          <w:p w14:paraId="7ED86603" w14:textId="77777777" w:rsidR="00DC29B8" w:rsidRPr="00E73559" w:rsidRDefault="00DC29B8" w:rsidP="003B7FC5">
            <w:pPr>
              <w:ind w:right="-96"/>
              <w:jc w:val="center"/>
              <w:rPr>
                <w:iCs/>
                <w:sz w:val="16"/>
                <w:szCs w:val="16"/>
                <w:lang w:val="uk-UA"/>
              </w:rPr>
            </w:pPr>
          </w:p>
          <w:p w14:paraId="4ECE8689" w14:textId="77777777" w:rsidR="00DC29B8" w:rsidRPr="00E73559" w:rsidRDefault="00DC29B8" w:rsidP="003B7FC5">
            <w:pPr>
              <w:jc w:val="center"/>
              <w:rPr>
                <w:iCs/>
                <w:sz w:val="16"/>
                <w:szCs w:val="16"/>
                <w:lang w:val="uk-UA"/>
              </w:rPr>
            </w:pPr>
            <w:r w:rsidRPr="00E73559">
              <w:rPr>
                <w:iCs/>
                <w:sz w:val="16"/>
                <w:szCs w:val="16"/>
                <w:lang w:val="uk-UA"/>
              </w:rPr>
              <w:t>фінанси</w:t>
            </w:r>
          </w:p>
        </w:tc>
        <w:tc>
          <w:tcPr>
            <w:tcW w:w="458" w:type="pct"/>
            <w:shd w:val="clear" w:color="auto" w:fill="FFFFFF"/>
            <w:vAlign w:val="center"/>
          </w:tcPr>
          <w:p w14:paraId="640C22F0" w14:textId="77777777" w:rsidR="00DC29B8" w:rsidRPr="00E73559" w:rsidRDefault="00DC29B8" w:rsidP="003B7FC5">
            <w:pPr>
              <w:jc w:val="center"/>
              <w:rPr>
                <w:iCs/>
                <w:sz w:val="16"/>
                <w:szCs w:val="16"/>
                <w:lang w:val="uk-UA"/>
              </w:rPr>
            </w:pPr>
          </w:p>
          <w:p w14:paraId="40A543FA" w14:textId="77777777" w:rsidR="00DC29B8" w:rsidRPr="00E73559" w:rsidRDefault="00DC29B8" w:rsidP="003B7FC5">
            <w:pPr>
              <w:jc w:val="center"/>
              <w:rPr>
                <w:iCs/>
                <w:sz w:val="16"/>
                <w:szCs w:val="16"/>
                <w:lang w:val="uk-UA"/>
              </w:rPr>
            </w:pPr>
            <w:r w:rsidRPr="00E73559">
              <w:rPr>
                <w:iCs/>
                <w:sz w:val="16"/>
                <w:szCs w:val="16"/>
                <w:lang w:val="uk-UA"/>
              </w:rPr>
              <w:t>Додаток №4 Зміни до міжбюджетних трансфертів на 2025 рік</w:t>
            </w:r>
          </w:p>
        </w:tc>
        <w:tc>
          <w:tcPr>
            <w:tcW w:w="347" w:type="pct"/>
            <w:shd w:val="clear" w:color="auto" w:fill="FFFFFF"/>
            <w:vAlign w:val="center"/>
          </w:tcPr>
          <w:p w14:paraId="1F2DB227" w14:textId="77777777" w:rsidR="00DC29B8" w:rsidRPr="00E73559" w:rsidRDefault="00DC29B8" w:rsidP="003B7FC5">
            <w:pPr>
              <w:jc w:val="center"/>
              <w:rPr>
                <w:iCs/>
                <w:sz w:val="16"/>
                <w:szCs w:val="16"/>
                <w:lang w:val="uk-UA"/>
              </w:rPr>
            </w:pPr>
          </w:p>
          <w:p w14:paraId="37183DF6" w14:textId="77777777" w:rsidR="00DC29B8" w:rsidRPr="00E73559" w:rsidRDefault="00DC29B8" w:rsidP="003B7FC5">
            <w:pPr>
              <w:jc w:val="center"/>
              <w:rPr>
                <w:iCs/>
                <w:sz w:val="16"/>
                <w:szCs w:val="16"/>
                <w:lang w:val="uk-UA"/>
              </w:rPr>
            </w:pPr>
            <w:r w:rsidRPr="00E73559">
              <w:rPr>
                <w:iCs/>
                <w:sz w:val="16"/>
                <w:szCs w:val="16"/>
                <w:lang w:val="uk-UA"/>
              </w:rPr>
              <w:t>Текстовий. табличний  документ</w:t>
            </w:r>
          </w:p>
        </w:tc>
        <w:tc>
          <w:tcPr>
            <w:tcW w:w="231" w:type="pct"/>
            <w:shd w:val="clear" w:color="auto" w:fill="FFFFFF"/>
            <w:vAlign w:val="center"/>
          </w:tcPr>
          <w:p w14:paraId="380DDE42" w14:textId="77777777" w:rsidR="00DC29B8" w:rsidRPr="00E73559" w:rsidRDefault="00DC29B8" w:rsidP="003B7FC5">
            <w:pPr>
              <w:jc w:val="center"/>
              <w:rPr>
                <w:iCs/>
                <w:sz w:val="16"/>
                <w:szCs w:val="16"/>
                <w:lang w:val="uk-UA"/>
              </w:rPr>
            </w:pPr>
          </w:p>
          <w:p w14:paraId="0714664B" w14:textId="77777777" w:rsidR="00DC29B8" w:rsidRPr="00E73559" w:rsidRDefault="00DC29B8" w:rsidP="003B7FC5">
            <w:pPr>
              <w:jc w:val="center"/>
              <w:rPr>
                <w:iCs/>
                <w:sz w:val="16"/>
                <w:szCs w:val="16"/>
                <w:lang w:val="uk-UA"/>
              </w:rPr>
            </w:pPr>
            <w:r w:rsidRPr="00E73559">
              <w:rPr>
                <w:iCs/>
                <w:sz w:val="16"/>
                <w:szCs w:val="16"/>
                <w:lang w:val="uk-UA"/>
              </w:rPr>
              <w:t>Лист</w:t>
            </w:r>
          </w:p>
        </w:tc>
        <w:tc>
          <w:tcPr>
            <w:tcW w:w="157" w:type="pct"/>
            <w:shd w:val="clear" w:color="auto" w:fill="FFFFFF"/>
            <w:vAlign w:val="center"/>
          </w:tcPr>
          <w:p w14:paraId="34A4F655" w14:textId="77777777" w:rsidR="00DC29B8" w:rsidRPr="00E73559" w:rsidRDefault="00DC29B8" w:rsidP="003B7FC5">
            <w:pPr>
              <w:jc w:val="center"/>
              <w:rPr>
                <w:iCs/>
                <w:sz w:val="16"/>
                <w:szCs w:val="16"/>
                <w:lang w:val="uk-UA"/>
              </w:rPr>
            </w:pPr>
          </w:p>
          <w:p w14:paraId="378ADF5D" w14:textId="77777777" w:rsidR="00DC29B8" w:rsidRPr="00E73559" w:rsidRDefault="00DC29B8" w:rsidP="003B7FC5">
            <w:pPr>
              <w:jc w:val="center"/>
              <w:rPr>
                <w:iCs/>
                <w:sz w:val="16"/>
                <w:szCs w:val="16"/>
                <w:lang w:val="uk-UA"/>
              </w:rPr>
            </w:pPr>
            <w:r w:rsidRPr="00E73559">
              <w:rPr>
                <w:iCs/>
                <w:sz w:val="16"/>
                <w:szCs w:val="16"/>
                <w:lang w:val="uk-UA"/>
              </w:rPr>
              <w:t>-</w:t>
            </w:r>
          </w:p>
        </w:tc>
        <w:tc>
          <w:tcPr>
            <w:tcW w:w="306" w:type="pct"/>
            <w:shd w:val="clear" w:color="auto" w:fill="FFFFFF"/>
            <w:vAlign w:val="center"/>
          </w:tcPr>
          <w:p w14:paraId="65A7CD5F" w14:textId="77777777" w:rsidR="00DC29B8" w:rsidRPr="00E73559" w:rsidRDefault="00DC29B8" w:rsidP="003B7FC5">
            <w:pPr>
              <w:jc w:val="center"/>
              <w:rPr>
                <w:iCs/>
                <w:sz w:val="16"/>
                <w:szCs w:val="16"/>
                <w:lang w:val="uk-UA"/>
              </w:rPr>
            </w:pPr>
          </w:p>
          <w:p w14:paraId="717EA680" w14:textId="77777777" w:rsidR="00DC29B8" w:rsidRPr="00E73559" w:rsidRDefault="00DC29B8" w:rsidP="003B7FC5">
            <w:pPr>
              <w:jc w:val="center"/>
              <w:rPr>
                <w:iCs/>
                <w:sz w:val="16"/>
                <w:szCs w:val="16"/>
                <w:lang w:val="uk-UA"/>
              </w:rPr>
            </w:pPr>
            <w:r w:rsidRPr="00E73559">
              <w:rPr>
                <w:iCs/>
                <w:sz w:val="16"/>
                <w:szCs w:val="16"/>
                <w:lang w:val="uk-UA"/>
              </w:rPr>
              <w:t>Паперова</w:t>
            </w:r>
          </w:p>
          <w:p w14:paraId="22C67968" w14:textId="77777777" w:rsidR="00DC29B8" w:rsidRPr="00E73559" w:rsidRDefault="00DC29B8" w:rsidP="003B7FC5">
            <w:pPr>
              <w:jc w:val="center"/>
              <w:rPr>
                <w:iCs/>
                <w:sz w:val="16"/>
                <w:szCs w:val="16"/>
                <w:lang w:val="uk-UA"/>
              </w:rPr>
            </w:pPr>
            <w:r w:rsidRPr="00E73559">
              <w:rPr>
                <w:iCs/>
                <w:sz w:val="16"/>
                <w:szCs w:val="16"/>
                <w:lang w:val="uk-UA"/>
              </w:rPr>
              <w:t>електронна</w:t>
            </w:r>
          </w:p>
        </w:tc>
        <w:tc>
          <w:tcPr>
            <w:tcW w:w="690" w:type="pct"/>
            <w:shd w:val="clear" w:color="auto" w:fill="FFFFFF"/>
            <w:vAlign w:val="center"/>
          </w:tcPr>
          <w:p w14:paraId="332C5CD4" w14:textId="77777777" w:rsidR="00DC29B8" w:rsidRPr="00E73559" w:rsidRDefault="00DC29B8" w:rsidP="003B7FC5">
            <w:pPr>
              <w:jc w:val="center"/>
              <w:rPr>
                <w:iCs/>
                <w:sz w:val="16"/>
                <w:szCs w:val="16"/>
                <w:lang w:val="uk-UA"/>
              </w:rPr>
            </w:pPr>
          </w:p>
          <w:p w14:paraId="47F206E2" w14:textId="77777777" w:rsidR="00DC29B8" w:rsidRPr="00E73559" w:rsidRDefault="00DC29B8" w:rsidP="003B7FC5">
            <w:pPr>
              <w:jc w:val="center"/>
              <w:rPr>
                <w:iCs/>
                <w:sz w:val="16"/>
                <w:szCs w:val="16"/>
                <w:lang w:val="uk-UA"/>
              </w:rPr>
            </w:pPr>
            <w:r w:rsidRPr="00E73559">
              <w:rPr>
                <w:iCs/>
                <w:sz w:val="16"/>
                <w:szCs w:val="16"/>
                <w:lang w:val="uk-UA"/>
              </w:rPr>
              <w:t>Відділ зведеного бюджету та міжбюджетних відносин</w:t>
            </w:r>
          </w:p>
          <w:p w14:paraId="2AFEEC16" w14:textId="77777777" w:rsidR="00DC29B8" w:rsidRPr="00E73559" w:rsidRDefault="00DC29B8" w:rsidP="003B7FC5">
            <w:pPr>
              <w:jc w:val="center"/>
              <w:rPr>
                <w:iCs/>
                <w:sz w:val="16"/>
                <w:szCs w:val="16"/>
                <w:lang w:val="uk-UA"/>
              </w:rPr>
            </w:pPr>
          </w:p>
        </w:tc>
        <w:tc>
          <w:tcPr>
            <w:tcW w:w="166" w:type="pct"/>
            <w:shd w:val="clear" w:color="auto" w:fill="FFFFFF"/>
            <w:vAlign w:val="center"/>
          </w:tcPr>
          <w:p w14:paraId="10B3D59F" w14:textId="77777777" w:rsidR="00DC29B8" w:rsidRDefault="00DC29B8" w:rsidP="003B7FC5">
            <w:pPr>
              <w:jc w:val="center"/>
              <w:rPr>
                <w:i/>
                <w:sz w:val="16"/>
                <w:szCs w:val="16"/>
                <w:lang w:val="ru-RU"/>
              </w:rPr>
            </w:pPr>
            <w:r>
              <w:rPr>
                <w:i/>
                <w:sz w:val="16"/>
                <w:szCs w:val="16"/>
                <w:lang w:val="ru-RU"/>
              </w:rPr>
              <w:t>-</w:t>
            </w:r>
          </w:p>
        </w:tc>
      </w:tr>
      <w:tr w:rsidR="00DC29B8" w:rsidRPr="007C3349" w14:paraId="67100B67" w14:textId="77777777" w:rsidTr="003B7FC5">
        <w:trPr>
          <w:trHeight w:val="975"/>
        </w:trPr>
        <w:tc>
          <w:tcPr>
            <w:tcW w:w="166" w:type="pct"/>
            <w:shd w:val="clear" w:color="auto" w:fill="FFFFFF"/>
            <w:vAlign w:val="center"/>
          </w:tcPr>
          <w:p w14:paraId="30E0B1EF" w14:textId="77777777" w:rsidR="00DC29B8" w:rsidRPr="00CA751A" w:rsidRDefault="00DC29B8" w:rsidP="003B7FC5">
            <w:pPr>
              <w:jc w:val="center"/>
              <w:rPr>
                <w:b/>
                <w:bCs/>
                <w:sz w:val="16"/>
                <w:szCs w:val="16"/>
                <w:lang w:val="uk-UA"/>
              </w:rPr>
            </w:pPr>
            <w:r>
              <w:rPr>
                <w:b/>
                <w:bCs/>
                <w:sz w:val="16"/>
                <w:szCs w:val="16"/>
                <w:lang w:val="uk-UA"/>
              </w:rPr>
              <w:t>2347</w:t>
            </w:r>
          </w:p>
        </w:tc>
        <w:tc>
          <w:tcPr>
            <w:tcW w:w="472" w:type="pct"/>
            <w:shd w:val="clear" w:color="auto" w:fill="FFFFFF"/>
            <w:vAlign w:val="center"/>
          </w:tcPr>
          <w:p w14:paraId="3716FBB6" w14:textId="77777777" w:rsidR="00DC29B8" w:rsidRPr="00501696" w:rsidRDefault="00DC29B8" w:rsidP="003B7FC5">
            <w:pPr>
              <w:jc w:val="center"/>
              <w:rPr>
                <w:bCs/>
                <w:sz w:val="16"/>
                <w:szCs w:val="16"/>
                <w:lang w:val="uk-UA"/>
              </w:rPr>
            </w:pPr>
            <w:r w:rsidRPr="00501696">
              <w:rPr>
                <w:bCs/>
                <w:sz w:val="16"/>
                <w:szCs w:val="16"/>
                <w:lang w:val="uk-UA"/>
              </w:rPr>
              <w:t>Фінансування 8420</w:t>
            </w:r>
          </w:p>
        </w:tc>
        <w:tc>
          <w:tcPr>
            <w:tcW w:w="350" w:type="pct"/>
            <w:shd w:val="clear" w:color="auto" w:fill="FFFFFF"/>
            <w:vAlign w:val="center"/>
          </w:tcPr>
          <w:p w14:paraId="07C33F73" w14:textId="77777777" w:rsidR="00DC29B8" w:rsidRPr="00501696" w:rsidRDefault="00DC29B8" w:rsidP="003B7FC5">
            <w:pPr>
              <w:jc w:val="center"/>
              <w:rPr>
                <w:bCs/>
                <w:sz w:val="16"/>
                <w:szCs w:val="16"/>
                <w:lang w:val="uk-UA"/>
              </w:rPr>
            </w:pPr>
            <w:r w:rsidRPr="00501696">
              <w:rPr>
                <w:bCs/>
                <w:sz w:val="16"/>
                <w:szCs w:val="16"/>
                <w:lang w:val="uk-UA"/>
              </w:rPr>
              <w:t>№вх-1738/25</w:t>
            </w:r>
          </w:p>
        </w:tc>
        <w:tc>
          <w:tcPr>
            <w:tcW w:w="300" w:type="pct"/>
            <w:shd w:val="clear" w:color="auto" w:fill="FFFFFF"/>
            <w:vAlign w:val="center"/>
          </w:tcPr>
          <w:p w14:paraId="6865D972"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2653CCDF"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77E75469" w14:textId="77777777" w:rsidR="00DC29B8" w:rsidRPr="00501696" w:rsidRDefault="00DC29B8" w:rsidP="003B7FC5">
            <w:pPr>
              <w:jc w:val="center"/>
              <w:rPr>
                <w:bCs/>
                <w:sz w:val="16"/>
                <w:szCs w:val="16"/>
                <w:lang w:val="uk-UA"/>
              </w:rPr>
            </w:pPr>
            <w:r w:rsidRPr="00501696">
              <w:rPr>
                <w:bCs/>
                <w:sz w:val="16"/>
                <w:szCs w:val="16"/>
                <w:lang w:val="uk-UA"/>
              </w:rPr>
              <w:t>Департамент цифрової трансформації та суспільних комунікацій</w:t>
            </w:r>
          </w:p>
        </w:tc>
        <w:tc>
          <w:tcPr>
            <w:tcW w:w="270" w:type="pct"/>
            <w:shd w:val="clear" w:color="auto" w:fill="FFFFFF"/>
            <w:vAlign w:val="center"/>
          </w:tcPr>
          <w:p w14:paraId="009E3257"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4FFDE030"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598E6E33"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48267AE3" w14:textId="77777777" w:rsidR="00DC29B8" w:rsidRPr="00501696" w:rsidRDefault="00DC29B8" w:rsidP="003B7FC5">
            <w:pPr>
              <w:jc w:val="center"/>
              <w:rPr>
                <w:bCs/>
                <w:sz w:val="16"/>
                <w:szCs w:val="16"/>
                <w:lang w:val="uk-UA"/>
              </w:rPr>
            </w:pPr>
            <w:r w:rsidRPr="00501696">
              <w:rPr>
                <w:bCs/>
                <w:sz w:val="16"/>
                <w:szCs w:val="16"/>
                <w:lang w:val="uk-UA"/>
              </w:rPr>
              <w:t>Фінансування 8420</w:t>
            </w:r>
          </w:p>
        </w:tc>
        <w:tc>
          <w:tcPr>
            <w:tcW w:w="347" w:type="pct"/>
            <w:shd w:val="clear" w:color="auto" w:fill="FFFFFF"/>
            <w:vAlign w:val="center"/>
          </w:tcPr>
          <w:p w14:paraId="07452093"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01FF4D2C"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3A403314"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BF4528B"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770F8BE3" w14:textId="77777777" w:rsidR="00DC29B8" w:rsidRPr="00501696" w:rsidRDefault="00DC29B8" w:rsidP="003B7FC5">
            <w:pPr>
              <w:jc w:val="center"/>
              <w:rPr>
                <w:bCs/>
                <w:sz w:val="16"/>
                <w:szCs w:val="16"/>
                <w:lang w:val="uk-UA"/>
              </w:rPr>
            </w:pPr>
          </w:p>
          <w:p w14:paraId="2A768B29"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20C57BF0" w14:textId="77777777" w:rsidR="00DC29B8" w:rsidRPr="00501696" w:rsidRDefault="00DC29B8" w:rsidP="003B7FC5">
            <w:pPr>
              <w:jc w:val="center"/>
              <w:rPr>
                <w:bCs/>
                <w:sz w:val="16"/>
                <w:szCs w:val="16"/>
                <w:lang w:val="uk-UA"/>
              </w:rPr>
            </w:pPr>
          </w:p>
        </w:tc>
        <w:tc>
          <w:tcPr>
            <w:tcW w:w="690" w:type="pct"/>
            <w:shd w:val="clear" w:color="auto" w:fill="FFFFFF"/>
            <w:vAlign w:val="center"/>
          </w:tcPr>
          <w:p w14:paraId="53306A12"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362241C" w14:textId="77777777" w:rsidR="00DC29B8" w:rsidRPr="0037187F" w:rsidRDefault="00DC29B8" w:rsidP="003B7FC5">
            <w:pPr>
              <w:jc w:val="center"/>
              <w:rPr>
                <w:i/>
                <w:sz w:val="16"/>
                <w:szCs w:val="16"/>
                <w:lang w:val="ru-RU"/>
              </w:rPr>
            </w:pPr>
            <w:r>
              <w:rPr>
                <w:i/>
                <w:sz w:val="16"/>
                <w:szCs w:val="16"/>
                <w:lang w:val="ru-RU"/>
              </w:rPr>
              <w:t>-</w:t>
            </w:r>
          </w:p>
        </w:tc>
      </w:tr>
      <w:tr w:rsidR="00DC29B8" w:rsidRPr="007C3349" w14:paraId="5F404EF8" w14:textId="77777777" w:rsidTr="003B7FC5">
        <w:trPr>
          <w:trHeight w:val="975"/>
        </w:trPr>
        <w:tc>
          <w:tcPr>
            <w:tcW w:w="166" w:type="pct"/>
            <w:shd w:val="clear" w:color="auto" w:fill="FFFFFF"/>
            <w:vAlign w:val="center"/>
          </w:tcPr>
          <w:p w14:paraId="6D926853" w14:textId="77777777" w:rsidR="00DC29B8" w:rsidRPr="00CA751A" w:rsidRDefault="00DC29B8" w:rsidP="003B7FC5">
            <w:pPr>
              <w:jc w:val="center"/>
              <w:rPr>
                <w:b/>
                <w:bCs/>
                <w:sz w:val="16"/>
                <w:szCs w:val="16"/>
                <w:lang w:val="uk-UA"/>
              </w:rPr>
            </w:pPr>
            <w:r>
              <w:rPr>
                <w:b/>
                <w:bCs/>
                <w:sz w:val="16"/>
                <w:szCs w:val="16"/>
                <w:lang w:val="uk-UA"/>
              </w:rPr>
              <w:t>2348</w:t>
            </w:r>
          </w:p>
        </w:tc>
        <w:tc>
          <w:tcPr>
            <w:tcW w:w="472" w:type="pct"/>
            <w:shd w:val="clear" w:color="auto" w:fill="FFFFFF"/>
            <w:vAlign w:val="center"/>
          </w:tcPr>
          <w:p w14:paraId="24B9264D" w14:textId="77777777" w:rsidR="00DC29B8" w:rsidRPr="00501696" w:rsidRDefault="00DC29B8" w:rsidP="003B7FC5">
            <w:pPr>
              <w:jc w:val="center"/>
              <w:rPr>
                <w:bCs/>
                <w:sz w:val="16"/>
                <w:szCs w:val="16"/>
                <w:lang w:val="uk-UA"/>
              </w:rPr>
            </w:pPr>
            <w:r w:rsidRPr="00501696">
              <w:rPr>
                <w:bCs/>
                <w:sz w:val="16"/>
                <w:szCs w:val="16"/>
                <w:lang w:val="uk-UA"/>
              </w:rPr>
              <w:t>Про додаткову інформацію щодо субвенції</w:t>
            </w:r>
          </w:p>
        </w:tc>
        <w:tc>
          <w:tcPr>
            <w:tcW w:w="350" w:type="pct"/>
            <w:shd w:val="clear" w:color="auto" w:fill="FFFFFF"/>
            <w:vAlign w:val="center"/>
          </w:tcPr>
          <w:p w14:paraId="6DFF0C0C" w14:textId="77777777" w:rsidR="00DC29B8" w:rsidRPr="00501696" w:rsidRDefault="00DC29B8" w:rsidP="003B7FC5">
            <w:pPr>
              <w:jc w:val="center"/>
              <w:rPr>
                <w:bCs/>
                <w:sz w:val="16"/>
                <w:szCs w:val="16"/>
                <w:lang w:val="uk-UA"/>
              </w:rPr>
            </w:pPr>
            <w:r w:rsidRPr="00501696">
              <w:rPr>
                <w:bCs/>
                <w:sz w:val="16"/>
                <w:szCs w:val="16"/>
                <w:lang w:val="uk-UA"/>
              </w:rPr>
              <w:t>№вх-1739/25</w:t>
            </w:r>
          </w:p>
        </w:tc>
        <w:tc>
          <w:tcPr>
            <w:tcW w:w="300" w:type="pct"/>
            <w:shd w:val="clear" w:color="auto" w:fill="FFFFFF"/>
            <w:vAlign w:val="center"/>
          </w:tcPr>
          <w:p w14:paraId="6C7E0B6A"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3A88C071"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2B4B8E49"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0C9E5B31"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321D2405"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22FB96A8"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28CF5F68" w14:textId="77777777" w:rsidR="00DC29B8" w:rsidRPr="00501696" w:rsidRDefault="00DC29B8" w:rsidP="003B7FC5">
            <w:pPr>
              <w:jc w:val="center"/>
              <w:rPr>
                <w:bCs/>
                <w:sz w:val="16"/>
                <w:szCs w:val="16"/>
                <w:lang w:val="uk-UA"/>
              </w:rPr>
            </w:pPr>
            <w:r w:rsidRPr="00501696">
              <w:rPr>
                <w:bCs/>
                <w:sz w:val="16"/>
                <w:szCs w:val="16"/>
                <w:lang w:val="uk-UA"/>
              </w:rPr>
              <w:t>Про додаткову інформацію щодо субвенції</w:t>
            </w:r>
          </w:p>
        </w:tc>
        <w:tc>
          <w:tcPr>
            <w:tcW w:w="347" w:type="pct"/>
            <w:shd w:val="clear" w:color="auto" w:fill="FFFFFF"/>
            <w:vAlign w:val="center"/>
          </w:tcPr>
          <w:p w14:paraId="368BF159"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31B6B1A2"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48C96692"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7170DD42"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11E50E3D" w14:textId="77777777" w:rsidR="00DC29B8" w:rsidRPr="00501696" w:rsidRDefault="00DC29B8" w:rsidP="003B7FC5">
            <w:pPr>
              <w:jc w:val="center"/>
              <w:rPr>
                <w:bCs/>
                <w:sz w:val="16"/>
                <w:szCs w:val="16"/>
                <w:lang w:val="uk-UA"/>
              </w:rPr>
            </w:pPr>
          </w:p>
          <w:p w14:paraId="1B5FE4F2"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48DEE6E3" w14:textId="77777777" w:rsidR="00DC29B8" w:rsidRPr="00501696" w:rsidRDefault="00DC29B8" w:rsidP="003B7FC5">
            <w:pPr>
              <w:jc w:val="center"/>
              <w:rPr>
                <w:bCs/>
                <w:sz w:val="16"/>
                <w:szCs w:val="16"/>
                <w:lang w:val="uk-UA"/>
              </w:rPr>
            </w:pPr>
          </w:p>
        </w:tc>
        <w:tc>
          <w:tcPr>
            <w:tcW w:w="690" w:type="pct"/>
            <w:shd w:val="clear" w:color="auto" w:fill="FFFFFF"/>
            <w:vAlign w:val="center"/>
          </w:tcPr>
          <w:p w14:paraId="2A4C7D8A"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378E043" w14:textId="77777777" w:rsidR="00DC29B8" w:rsidRPr="0037187F" w:rsidRDefault="00DC29B8" w:rsidP="003B7FC5">
            <w:pPr>
              <w:jc w:val="center"/>
              <w:rPr>
                <w:i/>
                <w:sz w:val="16"/>
                <w:szCs w:val="16"/>
                <w:lang w:val="ru-RU"/>
              </w:rPr>
            </w:pPr>
            <w:r>
              <w:rPr>
                <w:i/>
                <w:sz w:val="16"/>
                <w:szCs w:val="16"/>
                <w:lang w:val="ru-RU"/>
              </w:rPr>
              <w:t>-</w:t>
            </w:r>
          </w:p>
        </w:tc>
      </w:tr>
      <w:tr w:rsidR="00DC29B8" w:rsidRPr="007C3349" w14:paraId="432DA4C7" w14:textId="77777777" w:rsidTr="003B7FC5">
        <w:trPr>
          <w:trHeight w:val="975"/>
        </w:trPr>
        <w:tc>
          <w:tcPr>
            <w:tcW w:w="166" w:type="pct"/>
            <w:shd w:val="clear" w:color="auto" w:fill="FFFFFF"/>
            <w:vAlign w:val="center"/>
          </w:tcPr>
          <w:p w14:paraId="412257C3" w14:textId="77777777" w:rsidR="00DC29B8" w:rsidRPr="00CA751A" w:rsidRDefault="00DC29B8" w:rsidP="003B7FC5">
            <w:pPr>
              <w:jc w:val="center"/>
              <w:rPr>
                <w:b/>
                <w:bCs/>
                <w:sz w:val="16"/>
                <w:szCs w:val="16"/>
                <w:lang w:val="uk-UA"/>
              </w:rPr>
            </w:pPr>
            <w:r>
              <w:rPr>
                <w:b/>
                <w:bCs/>
                <w:sz w:val="16"/>
                <w:szCs w:val="16"/>
                <w:lang w:val="uk-UA"/>
              </w:rPr>
              <w:lastRenderedPageBreak/>
              <w:t>2349</w:t>
            </w:r>
          </w:p>
        </w:tc>
        <w:tc>
          <w:tcPr>
            <w:tcW w:w="472" w:type="pct"/>
            <w:shd w:val="clear" w:color="auto" w:fill="FFFFFF"/>
            <w:vAlign w:val="center"/>
          </w:tcPr>
          <w:p w14:paraId="5D8D9B3F" w14:textId="77777777" w:rsidR="00DC29B8" w:rsidRPr="00E160D2" w:rsidRDefault="00DC29B8" w:rsidP="003B7FC5">
            <w:pPr>
              <w:jc w:val="center"/>
              <w:rPr>
                <w:sz w:val="16"/>
                <w:szCs w:val="16"/>
                <w:lang w:val="uk-UA"/>
              </w:rPr>
            </w:pPr>
            <w:r w:rsidRPr="00E160D2">
              <w:rPr>
                <w:sz w:val="16"/>
                <w:szCs w:val="16"/>
                <w:lang w:val="uk-UA"/>
              </w:rPr>
              <w:t>Про розгляд листа</w:t>
            </w:r>
          </w:p>
        </w:tc>
        <w:tc>
          <w:tcPr>
            <w:tcW w:w="350" w:type="pct"/>
            <w:shd w:val="clear" w:color="auto" w:fill="FFFFFF"/>
            <w:vAlign w:val="center"/>
          </w:tcPr>
          <w:p w14:paraId="1C899DB3" w14:textId="77777777" w:rsidR="00DC29B8" w:rsidRPr="00E160D2" w:rsidRDefault="00DC29B8" w:rsidP="003B7FC5">
            <w:pPr>
              <w:jc w:val="center"/>
              <w:rPr>
                <w:sz w:val="16"/>
                <w:szCs w:val="16"/>
                <w:lang w:val="uk-UA"/>
              </w:rPr>
            </w:pPr>
            <w:r>
              <w:rPr>
                <w:sz w:val="16"/>
                <w:szCs w:val="16"/>
                <w:lang w:val="uk-UA"/>
              </w:rPr>
              <w:t>№вих</w:t>
            </w:r>
            <w:r w:rsidRPr="00E160D2">
              <w:rPr>
                <w:sz w:val="16"/>
                <w:szCs w:val="16"/>
                <w:lang w:val="uk-UA"/>
              </w:rPr>
              <w:t>-5</w:t>
            </w:r>
            <w:r>
              <w:rPr>
                <w:sz w:val="16"/>
                <w:szCs w:val="16"/>
                <w:lang w:val="uk-UA"/>
              </w:rPr>
              <w:t>66/06-12</w:t>
            </w:r>
            <w:r w:rsidRPr="00E160D2">
              <w:rPr>
                <w:sz w:val="16"/>
                <w:szCs w:val="16"/>
                <w:lang w:val="uk-UA"/>
              </w:rPr>
              <w:t>/25</w:t>
            </w:r>
          </w:p>
        </w:tc>
        <w:tc>
          <w:tcPr>
            <w:tcW w:w="300" w:type="pct"/>
            <w:shd w:val="clear" w:color="auto" w:fill="FFFFFF"/>
            <w:vAlign w:val="center"/>
          </w:tcPr>
          <w:p w14:paraId="66739F63" w14:textId="77777777" w:rsidR="00DC29B8" w:rsidRPr="00E160D2" w:rsidRDefault="00DC29B8" w:rsidP="003B7FC5">
            <w:pPr>
              <w:jc w:val="center"/>
              <w:rPr>
                <w:sz w:val="16"/>
                <w:szCs w:val="16"/>
                <w:lang w:val="uk-UA"/>
              </w:rPr>
            </w:pPr>
            <w:r>
              <w:rPr>
                <w:sz w:val="16"/>
                <w:szCs w:val="16"/>
                <w:lang w:val="uk-UA"/>
              </w:rPr>
              <w:t>08</w:t>
            </w:r>
            <w:r w:rsidRPr="00E160D2">
              <w:rPr>
                <w:sz w:val="16"/>
                <w:szCs w:val="16"/>
                <w:lang w:val="uk-UA"/>
              </w:rPr>
              <w:t>.04.2025</w:t>
            </w:r>
          </w:p>
        </w:tc>
        <w:tc>
          <w:tcPr>
            <w:tcW w:w="302" w:type="pct"/>
            <w:shd w:val="clear" w:color="auto" w:fill="FFFFFF"/>
            <w:vAlign w:val="center"/>
          </w:tcPr>
          <w:p w14:paraId="7CB67E1D" w14:textId="77777777" w:rsidR="00DC29B8" w:rsidRPr="00E160D2" w:rsidRDefault="00DC29B8" w:rsidP="003B7FC5">
            <w:pPr>
              <w:jc w:val="center"/>
              <w:rPr>
                <w:sz w:val="16"/>
                <w:szCs w:val="16"/>
                <w:lang w:val="uk-UA"/>
              </w:rPr>
            </w:pPr>
            <w:r w:rsidRPr="00E160D2">
              <w:rPr>
                <w:sz w:val="16"/>
                <w:szCs w:val="16"/>
                <w:lang w:val="uk-UA"/>
              </w:rPr>
              <w:t>-</w:t>
            </w:r>
          </w:p>
        </w:tc>
        <w:tc>
          <w:tcPr>
            <w:tcW w:w="343" w:type="pct"/>
            <w:shd w:val="clear" w:color="auto" w:fill="FFFFFF"/>
            <w:vAlign w:val="center"/>
          </w:tcPr>
          <w:p w14:paraId="001126FC" w14:textId="77777777" w:rsidR="00DC29B8" w:rsidRPr="00E160D2" w:rsidRDefault="00DC29B8" w:rsidP="003B7FC5">
            <w:pPr>
              <w:jc w:val="center"/>
              <w:rPr>
                <w:sz w:val="16"/>
                <w:szCs w:val="16"/>
                <w:lang w:val="uk-UA"/>
              </w:rPr>
            </w:pPr>
            <w:r w:rsidRPr="00E160D2">
              <w:rPr>
                <w:sz w:val="16"/>
                <w:szCs w:val="16"/>
                <w:lang w:val="uk-UA"/>
              </w:rPr>
              <w:t>Відділ фінансів галузей виробничої сфери</w:t>
            </w:r>
          </w:p>
        </w:tc>
        <w:tc>
          <w:tcPr>
            <w:tcW w:w="270" w:type="pct"/>
            <w:shd w:val="clear" w:color="auto" w:fill="FFFFFF"/>
            <w:vAlign w:val="center"/>
          </w:tcPr>
          <w:p w14:paraId="2D113C2F" w14:textId="77777777" w:rsidR="00DC29B8" w:rsidRPr="00E160D2" w:rsidRDefault="00DC29B8" w:rsidP="003B7FC5">
            <w:pPr>
              <w:jc w:val="center"/>
              <w:rPr>
                <w:sz w:val="16"/>
                <w:szCs w:val="16"/>
                <w:lang w:val="uk-UA"/>
              </w:rPr>
            </w:pPr>
            <w:r w:rsidRPr="00E160D2">
              <w:rPr>
                <w:sz w:val="16"/>
                <w:szCs w:val="16"/>
                <w:lang w:val="uk-UA"/>
              </w:rPr>
              <w:t>-</w:t>
            </w:r>
          </w:p>
        </w:tc>
        <w:tc>
          <w:tcPr>
            <w:tcW w:w="162" w:type="pct"/>
            <w:shd w:val="clear" w:color="auto" w:fill="FFFFFF"/>
            <w:vAlign w:val="center"/>
          </w:tcPr>
          <w:p w14:paraId="093E981E" w14:textId="77777777" w:rsidR="00DC29B8" w:rsidRPr="00E160D2" w:rsidRDefault="00DC29B8" w:rsidP="003B7FC5">
            <w:pPr>
              <w:jc w:val="center"/>
              <w:rPr>
                <w:sz w:val="16"/>
                <w:szCs w:val="16"/>
                <w:lang w:val="uk-UA"/>
              </w:rPr>
            </w:pPr>
            <w:r w:rsidRPr="00E160D2">
              <w:rPr>
                <w:sz w:val="16"/>
                <w:szCs w:val="16"/>
                <w:lang w:val="uk-UA"/>
              </w:rPr>
              <w:t>-</w:t>
            </w:r>
          </w:p>
        </w:tc>
        <w:tc>
          <w:tcPr>
            <w:tcW w:w="280" w:type="pct"/>
            <w:shd w:val="clear" w:color="auto" w:fill="FFFFFF"/>
            <w:vAlign w:val="center"/>
          </w:tcPr>
          <w:p w14:paraId="415E6B20" w14:textId="77777777" w:rsidR="00DC29B8" w:rsidRPr="00E160D2" w:rsidRDefault="00DC29B8" w:rsidP="003B7FC5">
            <w:pPr>
              <w:jc w:val="center"/>
              <w:rPr>
                <w:sz w:val="16"/>
                <w:szCs w:val="16"/>
                <w:lang w:val="uk-UA"/>
              </w:rPr>
            </w:pPr>
            <w:r w:rsidRPr="00E160D2">
              <w:rPr>
                <w:sz w:val="16"/>
                <w:szCs w:val="16"/>
                <w:lang w:val="uk-UA"/>
              </w:rPr>
              <w:t>Фінанси</w:t>
            </w:r>
          </w:p>
        </w:tc>
        <w:tc>
          <w:tcPr>
            <w:tcW w:w="458" w:type="pct"/>
            <w:shd w:val="clear" w:color="auto" w:fill="FFFFFF"/>
            <w:vAlign w:val="center"/>
          </w:tcPr>
          <w:p w14:paraId="5E407541" w14:textId="77777777" w:rsidR="00DC29B8" w:rsidRPr="00E160D2" w:rsidRDefault="00DC29B8" w:rsidP="003B7FC5">
            <w:pPr>
              <w:jc w:val="center"/>
              <w:rPr>
                <w:sz w:val="16"/>
                <w:szCs w:val="16"/>
                <w:lang w:val="uk-UA"/>
              </w:rPr>
            </w:pPr>
            <w:r w:rsidRPr="00E160D2">
              <w:rPr>
                <w:sz w:val="16"/>
                <w:szCs w:val="16"/>
                <w:lang w:val="uk-UA"/>
              </w:rPr>
              <w:t>Про розгляд листа</w:t>
            </w:r>
          </w:p>
        </w:tc>
        <w:tc>
          <w:tcPr>
            <w:tcW w:w="347" w:type="pct"/>
            <w:shd w:val="clear" w:color="auto" w:fill="FFFFFF"/>
            <w:vAlign w:val="center"/>
          </w:tcPr>
          <w:p w14:paraId="69DF1527" w14:textId="77777777" w:rsidR="00DC29B8" w:rsidRPr="00E160D2" w:rsidRDefault="00DC29B8" w:rsidP="003B7FC5">
            <w:pPr>
              <w:jc w:val="center"/>
              <w:rPr>
                <w:sz w:val="16"/>
                <w:szCs w:val="16"/>
                <w:lang w:val="uk-UA"/>
              </w:rPr>
            </w:pPr>
            <w:r w:rsidRPr="00E160D2">
              <w:rPr>
                <w:sz w:val="16"/>
                <w:szCs w:val="16"/>
                <w:lang w:val="uk-UA"/>
              </w:rPr>
              <w:t>Текстовий документ</w:t>
            </w:r>
          </w:p>
        </w:tc>
        <w:tc>
          <w:tcPr>
            <w:tcW w:w="231" w:type="pct"/>
            <w:shd w:val="clear" w:color="auto" w:fill="FFFFFF"/>
            <w:vAlign w:val="center"/>
          </w:tcPr>
          <w:p w14:paraId="2E3B7181" w14:textId="77777777" w:rsidR="00DC29B8" w:rsidRPr="00E160D2" w:rsidRDefault="00DC29B8" w:rsidP="003B7FC5">
            <w:pPr>
              <w:jc w:val="center"/>
              <w:rPr>
                <w:sz w:val="16"/>
                <w:szCs w:val="16"/>
                <w:lang w:val="uk-UA"/>
              </w:rPr>
            </w:pPr>
            <w:r w:rsidRPr="00E160D2">
              <w:rPr>
                <w:sz w:val="16"/>
                <w:szCs w:val="16"/>
                <w:lang w:val="uk-UA"/>
              </w:rPr>
              <w:t>Лист</w:t>
            </w:r>
          </w:p>
        </w:tc>
        <w:tc>
          <w:tcPr>
            <w:tcW w:w="157" w:type="pct"/>
            <w:shd w:val="clear" w:color="auto" w:fill="FFFFFF"/>
            <w:vAlign w:val="center"/>
          </w:tcPr>
          <w:p w14:paraId="397E30C3" w14:textId="77777777" w:rsidR="00DC29B8" w:rsidRPr="00E160D2" w:rsidRDefault="00DC29B8" w:rsidP="003B7FC5">
            <w:pPr>
              <w:jc w:val="center"/>
              <w:rPr>
                <w:sz w:val="16"/>
                <w:szCs w:val="16"/>
                <w:lang w:val="uk-UA"/>
              </w:rPr>
            </w:pPr>
            <w:r w:rsidRPr="00E160D2">
              <w:rPr>
                <w:sz w:val="16"/>
                <w:szCs w:val="16"/>
                <w:lang w:val="uk-UA"/>
              </w:rPr>
              <w:t>-</w:t>
            </w:r>
          </w:p>
        </w:tc>
        <w:tc>
          <w:tcPr>
            <w:tcW w:w="306" w:type="pct"/>
            <w:shd w:val="clear" w:color="auto" w:fill="FFFFFF"/>
            <w:vAlign w:val="center"/>
          </w:tcPr>
          <w:p w14:paraId="39218CF2" w14:textId="77777777" w:rsidR="00DC29B8" w:rsidRPr="00E160D2" w:rsidRDefault="00DC29B8" w:rsidP="003B7FC5">
            <w:pPr>
              <w:jc w:val="center"/>
              <w:rPr>
                <w:sz w:val="16"/>
                <w:szCs w:val="16"/>
                <w:lang w:val="uk-UA"/>
              </w:rPr>
            </w:pPr>
            <w:r w:rsidRPr="00E160D2">
              <w:rPr>
                <w:sz w:val="16"/>
                <w:szCs w:val="16"/>
                <w:lang w:val="uk-UA"/>
              </w:rPr>
              <w:t>Паперова</w:t>
            </w:r>
          </w:p>
        </w:tc>
        <w:tc>
          <w:tcPr>
            <w:tcW w:w="690" w:type="pct"/>
            <w:shd w:val="clear" w:color="auto" w:fill="FFFFFF"/>
            <w:vAlign w:val="center"/>
          </w:tcPr>
          <w:p w14:paraId="5728ED2A" w14:textId="77777777" w:rsidR="00DC29B8" w:rsidRPr="00E160D2" w:rsidRDefault="00DC29B8" w:rsidP="003B7FC5">
            <w:pPr>
              <w:jc w:val="center"/>
              <w:rPr>
                <w:sz w:val="16"/>
                <w:szCs w:val="16"/>
                <w:lang w:val="uk-UA"/>
              </w:rPr>
            </w:pPr>
            <w:r w:rsidRPr="00E160D2">
              <w:rPr>
                <w:sz w:val="16"/>
                <w:szCs w:val="16"/>
                <w:lang w:val="uk-UA"/>
              </w:rPr>
              <w:t>Відділ фінансів галузей виробничої сфери</w:t>
            </w:r>
          </w:p>
        </w:tc>
        <w:tc>
          <w:tcPr>
            <w:tcW w:w="166" w:type="pct"/>
            <w:shd w:val="clear" w:color="auto" w:fill="FFFFFF"/>
            <w:vAlign w:val="center"/>
          </w:tcPr>
          <w:p w14:paraId="581F4883" w14:textId="77777777" w:rsidR="00DC29B8" w:rsidRDefault="00DC29B8" w:rsidP="003B7FC5">
            <w:pPr>
              <w:jc w:val="center"/>
              <w:rPr>
                <w:i/>
                <w:sz w:val="16"/>
                <w:szCs w:val="16"/>
                <w:lang w:val="ru-RU"/>
              </w:rPr>
            </w:pPr>
            <w:r>
              <w:rPr>
                <w:i/>
                <w:sz w:val="16"/>
                <w:szCs w:val="16"/>
                <w:lang w:val="ru-RU"/>
              </w:rPr>
              <w:t>-</w:t>
            </w:r>
          </w:p>
        </w:tc>
      </w:tr>
      <w:tr w:rsidR="00DC29B8" w:rsidRPr="007C3349" w14:paraId="35D7FDFA" w14:textId="77777777" w:rsidTr="003B7FC5">
        <w:trPr>
          <w:trHeight w:val="975"/>
        </w:trPr>
        <w:tc>
          <w:tcPr>
            <w:tcW w:w="166" w:type="pct"/>
            <w:shd w:val="clear" w:color="auto" w:fill="FFFFFF"/>
            <w:vAlign w:val="center"/>
          </w:tcPr>
          <w:p w14:paraId="4917424E" w14:textId="77777777" w:rsidR="00DC29B8" w:rsidRPr="00CA751A" w:rsidRDefault="00DC29B8" w:rsidP="003B7FC5">
            <w:pPr>
              <w:jc w:val="center"/>
              <w:rPr>
                <w:b/>
                <w:bCs/>
                <w:sz w:val="16"/>
                <w:szCs w:val="16"/>
                <w:lang w:val="uk-UA"/>
              </w:rPr>
            </w:pPr>
            <w:r>
              <w:rPr>
                <w:b/>
                <w:bCs/>
                <w:sz w:val="16"/>
                <w:szCs w:val="16"/>
                <w:lang w:val="uk-UA"/>
              </w:rPr>
              <w:t>2350</w:t>
            </w:r>
          </w:p>
        </w:tc>
        <w:tc>
          <w:tcPr>
            <w:tcW w:w="472" w:type="pct"/>
            <w:shd w:val="clear" w:color="auto" w:fill="FFFFFF"/>
            <w:vAlign w:val="center"/>
          </w:tcPr>
          <w:p w14:paraId="1C578647" w14:textId="77777777" w:rsidR="00DC29B8" w:rsidRPr="00E160D2" w:rsidRDefault="00DC29B8" w:rsidP="003B7FC5">
            <w:pPr>
              <w:jc w:val="center"/>
              <w:rPr>
                <w:sz w:val="16"/>
                <w:szCs w:val="16"/>
                <w:lang w:val="uk-UA"/>
              </w:rPr>
            </w:pPr>
            <w:r w:rsidRPr="00E160D2">
              <w:rPr>
                <w:sz w:val="16"/>
                <w:szCs w:val="16"/>
                <w:lang w:val="uk-UA"/>
              </w:rPr>
              <w:t xml:space="preserve">Про </w:t>
            </w:r>
            <w:r>
              <w:rPr>
                <w:sz w:val="16"/>
                <w:szCs w:val="16"/>
                <w:lang w:val="uk-UA"/>
              </w:rPr>
              <w:t>надання інформації</w:t>
            </w:r>
          </w:p>
        </w:tc>
        <w:tc>
          <w:tcPr>
            <w:tcW w:w="350" w:type="pct"/>
            <w:shd w:val="clear" w:color="auto" w:fill="FFFFFF"/>
            <w:vAlign w:val="center"/>
          </w:tcPr>
          <w:p w14:paraId="64C70065" w14:textId="77777777" w:rsidR="00DC29B8" w:rsidRPr="00E160D2" w:rsidRDefault="00DC29B8" w:rsidP="003B7FC5">
            <w:pPr>
              <w:jc w:val="center"/>
              <w:rPr>
                <w:sz w:val="16"/>
                <w:szCs w:val="16"/>
                <w:lang w:val="uk-UA"/>
              </w:rPr>
            </w:pPr>
            <w:r>
              <w:rPr>
                <w:sz w:val="16"/>
                <w:szCs w:val="16"/>
                <w:lang w:val="uk-UA"/>
              </w:rPr>
              <w:t>№вих</w:t>
            </w:r>
            <w:r w:rsidRPr="00E160D2">
              <w:rPr>
                <w:sz w:val="16"/>
                <w:szCs w:val="16"/>
                <w:lang w:val="uk-UA"/>
              </w:rPr>
              <w:t>-5</w:t>
            </w:r>
            <w:r>
              <w:rPr>
                <w:sz w:val="16"/>
                <w:szCs w:val="16"/>
                <w:lang w:val="uk-UA"/>
              </w:rPr>
              <w:t>66/06-12</w:t>
            </w:r>
            <w:r w:rsidRPr="00E160D2">
              <w:rPr>
                <w:sz w:val="16"/>
                <w:szCs w:val="16"/>
                <w:lang w:val="uk-UA"/>
              </w:rPr>
              <w:t>/25</w:t>
            </w:r>
          </w:p>
        </w:tc>
        <w:tc>
          <w:tcPr>
            <w:tcW w:w="300" w:type="pct"/>
            <w:shd w:val="clear" w:color="auto" w:fill="FFFFFF"/>
            <w:vAlign w:val="center"/>
          </w:tcPr>
          <w:p w14:paraId="41672225" w14:textId="77777777" w:rsidR="00DC29B8" w:rsidRPr="00E160D2" w:rsidRDefault="00DC29B8" w:rsidP="003B7FC5">
            <w:pPr>
              <w:jc w:val="center"/>
              <w:rPr>
                <w:sz w:val="16"/>
                <w:szCs w:val="16"/>
                <w:lang w:val="uk-UA"/>
              </w:rPr>
            </w:pPr>
            <w:r>
              <w:rPr>
                <w:sz w:val="16"/>
                <w:szCs w:val="16"/>
                <w:lang w:val="uk-UA"/>
              </w:rPr>
              <w:t>08</w:t>
            </w:r>
            <w:r w:rsidRPr="00E160D2">
              <w:rPr>
                <w:sz w:val="16"/>
                <w:szCs w:val="16"/>
                <w:lang w:val="uk-UA"/>
              </w:rPr>
              <w:t>.04.2025</w:t>
            </w:r>
          </w:p>
        </w:tc>
        <w:tc>
          <w:tcPr>
            <w:tcW w:w="302" w:type="pct"/>
            <w:shd w:val="clear" w:color="auto" w:fill="FFFFFF"/>
            <w:vAlign w:val="center"/>
          </w:tcPr>
          <w:p w14:paraId="2C95BE28" w14:textId="77777777" w:rsidR="00DC29B8" w:rsidRPr="00E160D2" w:rsidRDefault="00DC29B8" w:rsidP="003B7FC5">
            <w:pPr>
              <w:jc w:val="center"/>
              <w:rPr>
                <w:sz w:val="16"/>
                <w:szCs w:val="16"/>
                <w:lang w:val="uk-UA"/>
              </w:rPr>
            </w:pPr>
            <w:r w:rsidRPr="00E160D2">
              <w:rPr>
                <w:sz w:val="16"/>
                <w:szCs w:val="16"/>
                <w:lang w:val="uk-UA"/>
              </w:rPr>
              <w:t>-</w:t>
            </w:r>
          </w:p>
        </w:tc>
        <w:tc>
          <w:tcPr>
            <w:tcW w:w="343" w:type="pct"/>
            <w:shd w:val="clear" w:color="auto" w:fill="FFFFFF"/>
            <w:vAlign w:val="center"/>
          </w:tcPr>
          <w:p w14:paraId="07ACE0C6" w14:textId="77777777" w:rsidR="00DC29B8" w:rsidRPr="00E160D2" w:rsidRDefault="00DC29B8" w:rsidP="003B7FC5">
            <w:pPr>
              <w:jc w:val="center"/>
              <w:rPr>
                <w:sz w:val="16"/>
                <w:szCs w:val="16"/>
                <w:lang w:val="uk-UA"/>
              </w:rPr>
            </w:pPr>
            <w:r w:rsidRPr="00E160D2">
              <w:rPr>
                <w:sz w:val="16"/>
                <w:szCs w:val="16"/>
                <w:lang w:val="uk-UA"/>
              </w:rPr>
              <w:t>Відділ фінансів галузей виробничої сфери</w:t>
            </w:r>
          </w:p>
        </w:tc>
        <w:tc>
          <w:tcPr>
            <w:tcW w:w="270" w:type="pct"/>
            <w:shd w:val="clear" w:color="auto" w:fill="FFFFFF"/>
            <w:vAlign w:val="center"/>
          </w:tcPr>
          <w:p w14:paraId="0E37B00C" w14:textId="77777777" w:rsidR="00DC29B8" w:rsidRPr="00E160D2" w:rsidRDefault="00DC29B8" w:rsidP="003B7FC5">
            <w:pPr>
              <w:jc w:val="center"/>
              <w:rPr>
                <w:sz w:val="16"/>
                <w:szCs w:val="16"/>
                <w:lang w:val="uk-UA"/>
              </w:rPr>
            </w:pPr>
            <w:r w:rsidRPr="00E160D2">
              <w:rPr>
                <w:sz w:val="16"/>
                <w:szCs w:val="16"/>
                <w:lang w:val="uk-UA"/>
              </w:rPr>
              <w:t>-</w:t>
            </w:r>
          </w:p>
        </w:tc>
        <w:tc>
          <w:tcPr>
            <w:tcW w:w="162" w:type="pct"/>
            <w:shd w:val="clear" w:color="auto" w:fill="FFFFFF"/>
            <w:vAlign w:val="center"/>
          </w:tcPr>
          <w:p w14:paraId="096984F8" w14:textId="77777777" w:rsidR="00DC29B8" w:rsidRPr="00E160D2" w:rsidRDefault="00DC29B8" w:rsidP="003B7FC5">
            <w:pPr>
              <w:jc w:val="center"/>
              <w:rPr>
                <w:sz w:val="16"/>
                <w:szCs w:val="16"/>
                <w:lang w:val="uk-UA"/>
              </w:rPr>
            </w:pPr>
            <w:r w:rsidRPr="00E160D2">
              <w:rPr>
                <w:sz w:val="16"/>
                <w:szCs w:val="16"/>
                <w:lang w:val="uk-UA"/>
              </w:rPr>
              <w:t>-</w:t>
            </w:r>
          </w:p>
        </w:tc>
        <w:tc>
          <w:tcPr>
            <w:tcW w:w="280" w:type="pct"/>
            <w:shd w:val="clear" w:color="auto" w:fill="FFFFFF"/>
            <w:vAlign w:val="center"/>
          </w:tcPr>
          <w:p w14:paraId="301ED1F2" w14:textId="77777777" w:rsidR="00DC29B8" w:rsidRPr="00E160D2" w:rsidRDefault="00DC29B8" w:rsidP="003B7FC5">
            <w:pPr>
              <w:jc w:val="center"/>
              <w:rPr>
                <w:sz w:val="16"/>
                <w:szCs w:val="16"/>
                <w:lang w:val="uk-UA"/>
              </w:rPr>
            </w:pPr>
            <w:r w:rsidRPr="00E160D2">
              <w:rPr>
                <w:sz w:val="16"/>
                <w:szCs w:val="16"/>
                <w:lang w:val="uk-UA"/>
              </w:rPr>
              <w:t>Фінанси</w:t>
            </w:r>
          </w:p>
        </w:tc>
        <w:tc>
          <w:tcPr>
            <w:tcW w:w="458" w:type="pct"/>
            <w:shd w:val="clear" w:color="auto" w:fill="FFFFFF"/>
            <w:vAlign w:val="center"/>
          </w:tcPr>
          <w:p w14:paraId="2968FF11" w14:textId="77777777" w:rsidR="00DC29B8" w:rsidRPr="00E160D2" w:rsidRDefault="00DC29B8" w:rsidP="003B7FC5">
            <w:pPr>
              <w:jc w:val="center"/>
              <w:rPr>
                <w:sz w:val="16"/>
                <w:szCs w:val="16"/>
                <w:lang w:val="uk-UA"/>
              </w:rPr>
            </w:pPr>
            <w:r w:rsidRPr="00B118D4">
              <w:rPr>
                <w:rFonts w:eastAsia="Batang"/>
                <w:sz w:val="16"/>
                <w:szCs w:val="16"/>
                <w:lang w:val="uk-UA"/>
              </w:rPr>
              <w:t>Про державну допомогу в умовах воєнного стану</w:t>
            </w:r>
          </w:p>
        </w:tc>
        <w:tc>
          <w:tcPr>
            <w:tcW w:w="347" w:type="pct"/>
            <w:shd w:val="clear" w:color="auto" w:fill="FFFFFF"/>
            <w:vAlign w:val="center"/>
          </w:tcPr>
          <w:p w14:paraId="3C0DF3F6" w14:textId="77777777" w:rsidR="00DC29B8" w:rsidRPr="00E160D2" w:rsidRDefault="00DC29B8" w:rsidP="003B7FC5">
            <w:pPr>
              <w:jc w:val="center"/>
              <w:rPr>
                <w:sz w:val="16"/>
                <w:szCs w:val="16"/>
                <w:lang w:val="uk-UA"/>
              </w:rPr>
            </w:pPr>
            <w:r w:rsidRPr="00E160D2">
              <w:rPr>
                <w:sz w:val="16"/>
                <w:szCs w:val="16"/>
                <w:lang w:val="uk-UA"/>
              </w:rPr>
              <w:t>Текстовий документ</w:t>
            </w:r>
          </w:p>
        </w:tc>
        <w:tc>
          <w:tcPr>
            <w:tcW w:w="231" w:type="pct"/>
            <w:shd w:val="clear" w:color="auto" w:fill="FFFFFF"/>
            <w:vAlign w:val="center"/>
          </w:tcPr>
          <w:p w14:paraId="7E54F476" w14:textId="77777777" w:rsidR="00DC29B8" w:rsidRPr="00E160D2" w:rsidRDefault="00DC29B8" w:rsidP="003B7FC5">
            <w:pPr>
              <w:jc w:val="center"/>
              <w:rPr>
                <w:sz w:val="16"/>
                <w:szCs w:val="16"/>
                <w:lang w:val="uk-UA"/>
              </w:rPr>
            </w:pPr>
            <w:r w:rsidRPr="00E160D2">
              <w:rPr>
                <w:sz w:val="16"/>
                <w:szCs w:val="16"/>
                <w:lang w:val="uk-UA"/>
              </w:rPr>
              <w:t>Лист</w:t>
            </w:r>
          </w:p>
        </w:tc>
        <w:tc>
          <w:tcPr>
            <w:tcW w:w="157" w:type="pct"/>
            <w:shd w:val="clear" w:color="auto" w:fill="FFFFFF"/>
            <w:vAlign w:val="center"/>
          </w:tcPr>
          <w:p w14:paraId="1C3359BE" w14:textId="77777777" w:rsidR="00DC29B8" w:rsidRPr="00E160D2" w:rsidRDefault="00DC29B8" w:rsidP="003B7FC5">
            <w:pPr>
              <w:jc w:val="center"/>
              <w:rPr>
                <w:sz w:val="16"/>
                <w:szCs w:val="16"/>
                <w:lang w:val="uk-UA"/>
              </w:rPr>
            </w:pPr>
            <w:r w:rsidRPr="00E160D2">
              <w:rPr>
                <w:sz w:val="16"/>
                <w:szCs w:val="16"/>
                <w:lang w:val="uk-UA"/>
              </w:rPr>
              <w:t>-</w:t>
            </w:r>
          </w:p>
        </w:tc>
        <w:tc>
          <w:tcPr>
            <w:tcW w:w="306" w:type="pct"/>
            <w:shd w:val="clear" w:color="auto" w:fill="FFFFFF"/>
            <w:vAlign w:val="center"/>
          </w:tcPr>
          <w:p w14:paraId="79067FB3" w14:textId="77777777" w:rsidR="00DC29B8" w:rsidRPr="00E160D2" w:rsidRDefault="00DC29B8" w:rsidP="003B7FC5">
            <w:pPr>
              <w:jc w:val="center"/>
              <w:rPr>
                <w:sz w:val="16"/>
                <w:szCs w:val="16"/>
                <w:lang w:val="uk-UA"/>
              </w:rPr>
            </w:pPr>
            <w:r w:rsidRPr="00E160D2">
              <w:rPr>
                <w:sz w:val="16"/>
                <w:szCs w:val="16"/>
                <w:lang w:val="uk-UA"/>
              </w:rPr>
              <w:t>Паперова</w:t>
            </w:r>
            <w:r>
              <w:rPr>
                <w:sz w:val="16"/>
                <w:szCs w:val="16"/>
                <w:lang w:val="uk-UA"/>
              </w:rPr>
              <w:t>, електронна</w:t>
            </w:r>
          </w:p>
        </w:tc>
        <w:tc>
          <w:tcPr>
            <w:tcW w:w="690" w:type="pct"/>
            <w:shd w:val="clear" w:color="auto" w:fill="FFFFFF"/>
            <w:vAlign w:val="center"/>
          </w:tcPr>
          <w:p w14:paraId="095DE048" w14:textId="77777777" w:rsidR="00DC29B8" w:rsidRPr="00E160D2" w:rsidRDefault="00DC29B8" w:rsidP="003B7FC5">
            <w:pPr>
              <w:jc w:val="center"/>
              <w:rPr>
                <w:sz w:val="16"/>
                <w:szCs w:val="16"/>
                <w:lang w:val="uk-UA"/>
              </w:rPr>
            </w:pPr>
            <w:r w:rsidRPr="00E160D2">
              <w:rPr>
                <w:sz w:val="16"/>
                <w:szCs w:val="16"/>
                <w:lang w:val="uk-UA"/>
              </w:rPr>
              <w:t>Відділ фінансів галузей виробничої сфери</w:t>
            </w:r>
          </w:p>
        </w:tc>
        <w:tc>
          <w:tcPr>
            <w:tcW w:w="166" w:type="pct"/>
            <w:shd w:val="clear" w:color="auto" w:fill="FFFFFF"/>
            <w:vAlign w:val="center"/>
          </w:tcPr>
          <w:p w14:paraId="7171CD25" w14:textId="77777777" w:rsidR="00DC29B8" w:rsidRDefault="00DC29B8" w:rsidP="003B7FC5">
            <w:pPr>
              <w:jc w:val="center"/>
              <w:rPr>
                <w:i/>
                <w:sz w:val="16"/>
                <w:szCs w:val="16"/>
                <w:lang w:val="ru-RU"/>
              </w:rPr>
            </w:pPr>
            <w:r>
              <w:rPr>
                <w:i/>
                <w:sz w:val="16"/>
                <w:szCs w:val="16"/>
                <w:lang w:val="ru-RU"/>
              </w:rPr>
              <w:t>-</w:t>
            </w:r>
          </w:p>
        </w:tc>
      </w:tr>
      <w:tr w:rsidR="00DC29B8" w:rsidRPr="007C3349" w14:paraId="1F551A14" w14:textId="77777777" w:rsidTr="003B7FC5">
        <w:trPr>
          <w:trHeight w:val="975"/>
        </w:trPr>
        <w:tc>
          <w:tcPr>
            <w:tcW w:w="166" w:type="pct"/>
            <w:shd w:val="clear" w:color="auto" w:fill="FFFFFF"/>
            <w:vAlign w:val="center"/>
          </w:tcPr>
          <w:p w14:paraId="3A372B46" w14:textId="77777777" w:rsidR="00DC29B8" w:rsidRPr="00CA751A" w:rsidRDefault="00DC29B8" w:rsidP="003B7FC5">
            <w:pPr>
              <w:jc w:val="center"/>
              <w:rPr>
                <w:b/>
                <w:bCs/>
                <w:sz w:val="16"/>
                <w:szCs w:val="16"/>
                <w:lang w:val="uk-UA"/>
              </w:rPr>
            </w:pPr>
            <w:r>
              <w:rPr>
                <w:b/>
                <w:bCs/>
                <w:sz w:val="16"/>
                <w:szCs w:val="16"/>
                <w:lang w:val="uk-UA"/>
              </w:rPr>
              <w:t>2351</w:t>
            </w:r>
          </w:p>
        </w:tc>
        <w:tc>
          <w:tcPr>
            <w:tcW w:w="472" w:type="pct"/>
            <w:shd w:val="clear" w:color="auto" w:fill="FFFFFF"/>
            <w:vAlign w:val="center"/>
          </w:tcPr>
          <w:p w14:paraId="7183F2E5" w14:textId="77777777" w:rsidR="00DC29B8" w:rsidRPr="00501696" w:rsidRDefault="00DC29B8" w:rsidP="003B7FC5">
            <w:pPr>
              <w:jc w:val="center"/>
              <w:rPr>
                <w:bCs/>
                <w:sz w:val="16"/>
                <w:szCs w:val="16"/>
                <w:lang w:val="uk-UA"/>
              </w:rPr>
            </w:pPr>
            <w:r w:rsidRPr="00501696">
              <w:rPr>
                <w:bCs/>
                <w:sz w:val="16"/>
                <w:szCs w:val="16"/>
                <w:lang w:val="uk-UA"/>
              </w:rPr>
              <w:t>Щодо зміни до річного помісячного розпису асигнувань</w:t>
            </w:r>
          </w:p>
        </w:tc>
        <w:tc>
          <w:tcPr>
            <w:tcW w:w="350" w:type="pct"/>
            <w:shd w:val="clear" w:color="auto" w:fill="FFFFFF"/>
            <w:vAlign w:val="center"/>
          </w:tcPr>
          <w:p w14:paraId="6E0A2C8E" w14:textId="77777777" w:rsidR="00DC29B8" w:rsidRPr="00501696" w:rsidRDefault="00DC29B8" w:rsidP="003B7FC5">
            <w:pPr>
              <w:jc w:val="center"/>
              <w:rPr>
                <w:bCs/>
                <w:sz w:val="16"/>
                <w:szCs w:val="16"/>
                <w:lang w:val="uk-UA"/>
              </w:rPr>
            </w:pPr>
            <w:r w:rsidRPr="00501696">
              <w:rPr>
                <w:bCs/>
                <w:sz w:val="16"/>
                <w:szCs w:val="16"/>
                <w:lang w:val="uk-UA"/>
              </w:rPr>
              <w:t>№вх-1740/25</w:t>
            </w:r>
          </w:p>
        </w:tc>
        <w:tc>
          <w:tcPr>
            <w:tcW w:w="300" w:type="pct"/>
            <w:shd w:val="clear" w:color="auto" w:fill="FFFFFF"/>
            <w:vAlign w:val="center"/>
          </w:tcPr>
          <w:p w14:paraId="175C3D0C"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489EB9C5"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0C498E31" w14:textId="77777777" w:rsidR="00DC29B8" w:rsidRPr="00501696" w:rsidRDefault="00DC29B8" w:rsidP="003B7FC5">
            <w:pPr>
              <w:jc w:val="center"/>
              <w:rPr>
                <w:bCs/>
                <w:sz w:val="16"/>
                <w:szCs w:val="16"/>
                <w:lang w:val="uk-UA"/>
              </w:rPr>
            </w:pPr>
            <w:r w:rsidRPr="00501696">
              <w:rPr>
                <w:bCs/>
                <w:sz w:val="16"/>
                <w:szCs w:val="16"/>
                <w:lang w:val="uk-UA"/>
              </w:rPr>
              <w:t>Управління з питань ветеранської політики</w:t>
            </w:r>
          </w:p>
        </w:tc>
        <w:tc>
          <w:tcPr>
            <w:tcW w:w="270" w:type="pct"/>
            <w:shd w:val="clear" w:color="auto" w:fill="FFFFFF"/>
            <w:vAlign w:val="center"/>
          </w:tcPr>
          <w:p w14:paraId="7CE0962F"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4EEE859B"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2F8860F4"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1DFC3BB9" w14:textId="77777777" w:rsidR="00DC29B8" w:rsidRPr="00501696" w:rsidRDefault="00DC29B8" w:rsidP="003B7FC5">
            <w:pPr>
              <w:jc w:val="center"/>
              <w:rPr>
                <w:bCs/>
                <w:sz w:val="16"/>
                <w:szCs w:val="16"/>
                <w:lang w:val="uk-UA"/>
              </w:rPr>
            </w:pPr>
            <w:r w:rsidRPr="00501696">
              <w:rPr>
                <w:bCs/>
                <w:sz w:val="16"/>
                <w:szCs w:val="16"/>
                <w:lang w:val="uk-UA"/>
              </w:rPr>
              <w:t>Щодо зміни до річного помісячного розпису асигнувань</w:t>
            </w:r>
          </w:p>
        </w:tc>
        <w:tc>
          <w:tcPr>
            <w:tcW w:w="347" w:type="pct"/>
            <w:shd w:val="clear" w:color="auto" w:fill="FFFFFF"/>
            <w:vAlign w:val="center"/>
          </w:tcPr>
          <w:p w14:paraId="708BDBD4"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407D59FD"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23F2100F"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185EDE6D"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0A87C04F" w14:textId="77777777" w:rsidR="00DC29B8" w:rsidRPr="00501696" w:rsidRDefault="00DC29B8" w:rsidP="003B7FC5">
            <w:pPr>
              <w:jc w:val="center"/>
              <w:rPr>
                <w:bCs/>
                <w:sz w:val="16"/>
                <w:szCs w:val="16"/>
                <w:lang w:val="uk-UA"/>
              </w:rPr>
            </w:pPr>
          </w:p>
          <w:p w14:paraId="14E95FD5"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580E2CA5" w14:textId="77777777" w:rsidR="00DC29B8" w:rsidRPr="00501696" w:rsidRDefault="00DC29B8" w:rsidP="003B7FC5">
            <w:pPr>
              <w:jc w:val="center"/>
              <w:rPr>
                <w:bCs/>
                <w:sz w:val="16"/>
                <w:szCs w:val="16"/>
                <w:lang w:val="uk-UA"/>
              </w:rPr>
            </w:pPr>
          </w:p>
        </w:tc>
        <w:tc>
          <w:tcPr>
            <w:tcW w:w="690" w:type="pct"/>
            <w:shd w:val="clear" w:color="auto" w:fill="FFFFFF"/>
            <w:vAlign w:val="center"/>
          </w:tcPr>
          <w:p w14:paraId="32D38D9C"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8EC6113" w14:textId="77777777" w:rsidR="00DC29B8" w:rsidRPr="0037187F" w:rsidRDefault="00DC29B8" w:rsidP="003B7FC5">
            <w:pPr>
              <w:jc w:val="center"/>
              <w:rPr>
                <w:i/>
                <w:sz w:val="16"/>
                <w:szCs w:val="16"/>
                <w:lang w:val="ru-RU"/>
              </w:rPr>
            </w:pPr>
            <w:r>
              <w:rPr>
                <w:i/>
                <w:sz w:val="16"/>
                <w:szCs w:val="16"/>
                <w:lang w:val="ru-RU"/>
              </w:rPr>
              <w:t>-</w:t>
            </w:r>
          </w:p>
        </w:tc>
      </w:tr>
      <w:tr w:rsidR="00DC29B8" w:rsidRPr="007C3349" w14:paraId="07FF83B4" w14:textId="77777777" w:rsidTr="003B7FC5">
        <w:trPr>
          <w:trHeight w:val="975"/>
        </w:trPr>
        <w:tc>
          <w:tcPr>
            <w:tcW w:w="166" w:type="pct"/>
            <w:shd w:val="clear" w:color="auto" w:fill="FFFFFF"/>
            <w:vAlign w:val="center"/>
          </w:tcPr>
          <w:p w14:paraId="1ED634A1" w14:textId="77777777" w:rsidR="00DC29B8" w:rsidRPr="00CA751A" w:rsidRDefault="00DC29B8" w:rsidP="003B7FC5">
            <w:pPr>
              <w:jc w:val="center"/>
              <w:rPr>
                <w:b/>
                <w:bCs/>
                <w:sz w:val="16"/>
                <w:szCs w:val="16"/>
                <w:lang w:val="uk-UA"/>
              </w:rPr>
            </w:pPr>
            <w:r>
              <w:rPr>
                <w:b/>
                <w:bCs/>
                <w:sz w:val="16"/>
                <w:szCs w:val="16"/>
                <w:lang w:val="uk-UA"/>
              </w:rPr>
              <w:t>2352</w:t>
            </w:r>
          </w:p>
        </w:tc>
        <w:tc>
          <w:tcPr>
            <w:tcW w:w="472" w:type="pct"/>
            <w:shd w:val="clear" w:color="auto" w:fill="FFFFFF"/>
            <w:vAlign w:val="center"/>
          </w:tcPr>
          <w:p w14:paraId="1AADC348" w14:textId="77777777" w:rsidR="00DC29B8" w:rsidRPr="00501696" w:rsidRDefault="00DC29B8" w:rsidP="003B7FC5">
            <w:pPr>
              <w:jc w:val="center"/>
              <w:rPr>
                <w:bCs/>
                <w:sz w:val="16"/>
                <w:szCs w:val="16"/>
                <w:lang w:val="uk-UA"/>
              </w:rPr>
            </w:pPr>
            <w:r w:rsidRPr="00501696">
              <w:rPr>
                <w:bCs/>
                <w:sz w:val="16"/>
                <w:szCs w:val="16"/>
                <w:lang w:val="uk-UA"/>
              </w:rPr>
              <w:t>Субвенція на забезпечення "Захисту України"</w:t>
            </w:r>
          </w:p>
        </w:tc>
        <w:tc>
          <w:tcPr>
            <w:tcW w:w="350" w:type="pct"/>
            <w:shd w:val="clear" w:color="auto" w:fill="FFFFFF"/>
            <w:vAlign w:val="center"/>
          </w:tcPr>
          <w:p w14:paraId="17295CE0" w14:textId="77777777" w:rsidR="00DC29B8" w:rsidRPr="00501696" w:rsidRDefault="00DC29B8" w:rsidP="003B7FC5">
            <w:pPr>
              <w:jc w:val="center"/>
              <w:rPr>
                <w:bCs/>
                <w:sz w:val="16"/>
                <w:szCs w:val="16"/>
                <w:lang w:val="uk-UA"/>
              </w:rPr>
            </w:pPr>
            <w:r w:rsidRPr="00501696">
              <w:rPr>
                <w:bCs/>
                <w:sz w:val="16"/>
                <w:szCs w:val="16"/>
                <w:lang w:val="uk-UA"/>
              </w:rPr>
              <w:t>№вх-1741/25</w:t>
            </w:r>
          </w:p>
        </w:tc>
        <w:tc>
          <w:tcPr>
            <w:tcW w:w="300" w:type="pct"/>
            <w:shd w:val="clear" w:color="auto" w:fill="FFFFFF"/>
            <w:vAlign w:val="center"/>
          </w:tcPr>
          <w:p w14:paraId="28DCCE4D"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39E31A0B"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586AE911" w14:textId="77777777" w:rsidR="00DC29B8" w:rsidRPr="00501696" w:rsidRDefault="00DC29B8" w:rsidP="003B7FC5">
            <w:pPr>
              <w:jc w:val="center"/>
              <w:rPr>
                <w:bCs/>
                <w:sz w:val="16"/>
                <w:szCs w:val="16"/>
                <w:lang w:val="uk-UA"/>
              </w:rPr>
            </w:pPr>
            <w:r w:rsidRPr="00501696">
              <w:rPr>
                <w:bCs/>
                <w:sz w:val="16"/>
                <w:szCs w:val="16"/>
                <w:lang w:val="uk-UA"/>
              </w:rPr>
              <w:t>ДЕПАРТАМЕНТ ОСВІТИ І НАУКИ</w:t>
            </w:r>
          </w:p>
        </w:tc>
        <w:tc>
          <w:tcPr>
            <w:tcW w:w="270" w:type="pct"/>
            <w:shd w:val="clear" w:color="auto" w:fill="FFFFFF"/>
            <w:vAlign w:val="center"/>
          </w:tcPr>
          <w:p w14:paraId="187C1F8C"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6CD306B0"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76B47D0E"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052E6A51" w14:textId="77777777" w:rsidR="00DC29B8" w:rsidRPr="00501696" w:rsidRDefault="00DC29B8" w:rsidP="003B7FC5">
            <w:pPr>
              <w:jc w:val="center"/>
              <w:rPr>
                <w:bCs/>
                <w:sz w:val="16"/>
                <w:szCs w:val="16"/>
                <w:lang w:val="uk-UA"/>
              </w:rPr>
            </w:pPr>
            <w:r w:rsidRPr="00501696">
              <w:rPr>
                <w:bCs/>
                <w:sz w:val="16"/>
                <w:szCs w:val="16"/>
                <w:lang w:val="uk-UA"/>
              </w:rPr>
              <w:t>Субвенція на забезпечення "Захисту України"</w:t>
            </w:r>
          </w:p>
        </w:tc>
        <w:tc>
          <w:tcPr>
            <w:tcW w:w="347" w:type="pct"/>
            <w:shd w:val="clear" w:color="auto" w:fill="FFFFFF"/>
            <w:vAlign w:val="center"/>
          </w:tcPr>
          <w:p w14:paraId="60B14C03"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0CBDFDD6"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6FBFC00C"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2A378D3D"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303220D2" w14:textId="77777777" w:rsidR="00DC29B8" w:rsidRPr="00501696" w:rsidRDefault="00DC29B8" w:rsidP="003B7FC5">
            <w:pPr>
              <w:jc w:val="center"/>
              <w:rPr>
                <w:bCs/>
                <w:sz w:val="16"/>
                <w:szCs w:val="16"/>
                <w:lang w:val="uk-UA"/>
              </w:rPr>
            </w:pPr>
          </w:p>
          <w:p w14:paraId="0E21F2F5"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47724C3D"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6E3929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37B3079" w14:textId="77777777" w:rsidR="00DC29B8" w:rsidRPr="00AA43FA" w:rsidRDefault="00DC29B8" w:rsidP="003B7FC5">
            <w:pPr>
              <w:jc w:val="center"/>
              <w:rPr>
                <w:lang w:val="uk-UA"/>
              </w:rPr>
            </w:pPr>
            <w:r w:rsidRPr="00AA43FA">
              <w:rPr>
                <w:lang w:val="uk-UA"/>
              </w:rPr>
              <w:t>-</w:t>
            </w:r>
          </w:p>
        </w:tc>
      </w:tr>
      <w:tr w:rsidR="00DC29B8" w:rsidRPr="007C3349" w14:paraId="610012E5" w14:textId="77777777" w:rsidTr="003B7FC5">
        <w:trPr>
          <w:trHeight w:val="416"/>
        </w:trPr>
        <w:tc>
          <w:tcPr>
            <w:tcW w:w="166" w:type="pct"/>
            <w:shd w:val="clear" w:color="auto" w:fill="FFFFFF"/>
            <w:vAlign w:val="center"/>
          </w:tcPr>
          <w:p w14:paraId="706C3986" w14:textId="77777777" w:rsidR="00DC29B8" w:rsidRPr="00CA751A" w:rsidRDefault="00DC29B8" w:rsidP="003B7FC5">
            <w:pPr>
              <w:rPr>
                <w:b/>
                <w:bCs/>
                <w:sz w:val="16"/>
                <w:szCs w:val="16"/>
                <w:lang w:val="uk-UA"/>
              </w:rPr>
            </w:pPr>
            <w:r>
              <w:rPr>
                <w:b/>
                <w:bCs/>
                <w:sz w:val="16"/>
                <w:szCs w:val="16"/>
                <w:lang w:val="uk-UA"/>
              </w:rPr>
              <w:t>2353</w:t>
            </w:r>
          </w:p>
        </w:tc>
        <w:tc>
          <w:tcPr>
            <w:tcW w:w="472" w:type="pct"/>
            <w:shd w:val="clear" w:color="auto" w:fill="FFFFFF"/>
            <w:vAlign w:val="center"/>
          </w:tcPr>
          <w:p w14:paraId="02E7BF2C" w14:textId="77777777" w:rsidR="00DC29B8" w:rsidRPr="00501696" w:rsidRDefault="00DC29B8" w:rsidP="003B7FC5">
            <w:pPr>
              <w:jc w:val="center"/>
              <w:rPr>
                <w:bCs/>
                <w:sz w:val="16"/>
                <w:szCs w:val="16"/>
                <w:lang w:val="uk-UA"/>
              </w:rPr>
            </w:pPr>
            <w:r w:rsidRPr="00501696">
              <w:rPr>
                <w:bCs/>
                <w:sz w:val="16"/>
                <w:szCs w:val="16"/>
                <w:lang w:val="uk-UA"/>
              </w:rPr>
              <w:t>Про внесення змін до обласного бюджету ,Рівненській області на 2025 рік</w:t>
            </w:r>
          </w:p>
        </w:tc>
        <w:tc>
          <w:tcPr>
            <w:tcW w:w="350" w:type="pct"/>
            <w:shd w:val="clear" w:color="auto" w:fill="FFFFFF"/>
            <w:vAlign w:val="center"/>
          </w:tcPr>
          <w:p w14:paraId="0F9DA745" w14:textId="77777777" w:rsidR="00DC29B8" w:rsidRPr="00501696" w:rsidRDefault="00DC29B8" w:rsidP="003B7FC5">
            <w:pPr>
              <w:jc w:val="center"/>
              <w:rPr>
                <w:bCs/>
                <w:sz w:val="16"/>
                <w:szCs w:val="16"/>
                <w:lang w:val="uk-UA"/>
              </w:rPr>
            </w:pPr>
            <w:r w:rsidRPr="00501696">
              <w:rPr>
                <w:bCs/>
                <w:sz w:val="16"/>
                <w:szCs w:val="16"/>
                <w:lang w:val="uk-UA"/>
              </w:rPr>
              <w:t>№вх-1742/25</w:t>
            </w:r>
          </w:p>
        </w:tc>
        <w:tc>
          <w:tcPr>
            <w:tcW w:w="300" w:type="pct"/>
            <w:shd w:val="clear" w:color="auto" w:fill="FFFFFF"/>
            <w:vAlign w:val="center"/>
          </w:tcPr>
          <w:p w14:paraId="2E26C2F5"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20120706"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6EA438BC"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2D21700C"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76D437A0"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4666E8F7"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75041EAC" w14:textId="77777777" w:rsidR="00DC29B8" w:rsidRPr="00501696" w:rsidRDefault="00DC29B8" w:rsidP="003B7FC5">
            <w:pPr>
              <w:jc w:val="center"/>
              <w:rPr>
                <w:bCs/>
                <w:sz w:val="16"/>
                <w:szCs w:val="16"/>
                <w:lang w:val="uk-UA"/>
              </w:rPr>
            </w:pPr>
            <w:r w:rsidRPr="00501696">
              <w:rPr>
                <w:bCs/>
                <w:sz w:val="16"/>
                <w:szCs w:val="16"/>
                <w:lang w:val="uk-UA"/>
              </w:rPr>
              <w:t>Про внесення змін до обласного бюджету ,Рівненській області на 2025 рік</w:t>
            </w:r>
          </w:p>
        </w:tc>
        <w:tc>
          <w:tcPr>
            <w:tcW w:w="347" w:type="pct"/>
            <w:shd w:val="clear" w:color="auto" w:fill="FFFFFF"/>
            <w:vAlign w:val="center"/>
          </w:tcPr>
          <w:p w14:paraId="3A19AF9C"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0672C8B8"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7C8AF489"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79D426B9"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5ADE8A41" w14:textId="77777777" w:rsidR="00DC29B8" w:rsidRPr="00501696" w:rsidRDefault="00DC29B8" w:rsidP="003B7FC5">
            <w:pPr>
              <w:jc w:val="center"/>
              <w:rPr>
                <w:bCs/>
                <w:sz w:val="16"/>
                <w:szCs w:val="16"/>
                <w:lang w:val="uk-UA"/>
              </w:rPr>
            </w:pPr>
          </w:p>
          <w:p w14:paraId="266AD3FB"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6B52FB07" w14:textId="77777777" w:rsidR="00DC29B8" w:rsidRPr="00501696" w:rsidRDefault="00DC29B8" w:rsidP="003B7FC5">
            <w:pPr>
              <w:jc w:val="center"/>
              <w:rPr>
                <w:bCs/>
                <w:sz w:val="16"/>
                <w:szCs w:val="16"/>
                <w:lang w:val="uk-UA"/>
              </w:rPr>
            </w:pPr>
          </w:p>
        </w:tc>
        <w:tc>
          <w:tcPr>
            <w:tcW w:w="690" w:type="pct"/>
            <w:shd w:val="clear" w:color="auto" w:fill="FFFFFF"/>
            <w:vAlign w:val="center"/>
          </w:tcPr>
          <w:p w14:paraId="69753A3F"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14862B8" w14:textId="77777777" w:rsidR="00DC29B8" w:rsidRDefault="00DC29B8" w:rsidP="003B7FC5">
            <w:pPr>
              <w:jc w:val="center"/>
              <w:rPr>
                <w:lang w:val="ru-RU"/>
              </w:rPr>
            </w:pPr>
            <w:r>
              <w:rPr>
                <w:lang w:val="ru-RU"/>
              </w:rPr>
              <w:t>-</w:t>
            </w:r>
          </w:p>
        </w:tc>
      </w:tr>
      <w:tr w:rsidR="00DC29B8" w:rsidRPr="007C3349" w14:paraId="6DC283C7" w14:textId="77777777" w:rsidTr="003B7FC5">
        <w:trPr>
          <w:trHeight w:val="975"/>
        </w:trPr>
        <w:tc>
          <w:tcPr>
            <w:tcW w:w="166" w:type="pct"/>
            <w:shd w:val="clear" w:color="auto" w:fill="FFFFFF"/>
            <w:vAlign w:val="center"/>
          </w:tcPr>
          <w:p w14:paraId="5AE1C42A" w14:textId="77777777" w:rsidR="00DC29B8" w:rsidRPr="00CA751A" w:rsidRDefault="00DC29B8" w:rsidP="003B7FC5">
            <w:pPr>
              <w:jc w:val="center"/>
              <w:rPr>
                <w:b/>
                <w:bCs/>
                <w:sz w:val="16"/>
                <w:szCs w:val="16"/>
                <w:lang w:val="uk-UA"/>
              </w:rPr>
            </w:pPr>
            <w:r>
              <w:rPr>
                <w:b/>
                <w:bCs/>
                <w:sz w:val="16"/>
                <w:szCs w:val="16"/>
                <w:lang w:val="uk-UA"/>
              </w:rPr>
              <w:t>2354</w:t>
            </w:r>
          </w:p>
        </w:tc>
        <w:tc>
          <w:tcPr>
            <w:tcW w:w="472" w:type="pct"/>
            <w:shd w:val="clear" w:color="auto" w:fill="FFFFFF"/>
            <w:vAlign w:val="center"/>
          </w:tcPr>
          <w:p w14:paraId="222F6B75" w14:textId="77777777" w:rsidR="00DC29B8" w:rsidRPr="00501696" w:rsidRDefault="00DC29B8" w:rsidP="003B7FC5">
            <w:pPr>
              <w:jc w:val="center"/>
              <w:rPr>
                <w:bCs/>
                <w:sz w:val="16"/>
                <w:szCs w:val="16"/>
                <w:lang w:val="uk-UA"/>
              </w:rPr>
            </w:pPr>
            <w:r w:rsidRPr="00501696">
              <w:rPr>
                <w:bCs/>
                <w:sz w:val="16"/>
                <w:szCs w:val="16"/>
                <w:lang w:val="uk-UA"/>
              </w:rPr>
              <w:t>Інформація на лист щодо очікуваних та прогнозних показників на 2026-2028 рр.</w:t>
            </w:r>
          </w:p>
        </w:tc>
        <w:tc>
          <w:tcPr>
            <w:tcW w:w="350" w:type="pct"/>
            <w:shd w:val="clear" w:color="auto" w:fill="FFFFFF"/>
            <w:vAlign w:val="center"/>
          </w:tcPr>
          <w:p w14:paraId="103A2613" w14:textId="77777777" w:rsidR="00DC29B8" w:rsidRPr="00501696" w:rsidRDefault="00DC29B8" w:rsidP="003B7FC5">
            <w:pPr>
              <w:jc w:val="center"/>
              <w:rPr>
                <w:bCs/>
                <w:sz w:val="16"/>
                <w:szCs w:val="16"/>
                <w:lang w:val="uk-UA"/>
              </w:rPr>
            </w:pPr>
            <w:r w:rsidRPr="00501696">
              <w:rPr>
                <w:bCs/>
                <w:sz w:val="16"/>
                <w:szCs w:val="16"/>
                <w:lang w:val="uk-UA"/>
              </w:rPr>
              <w:t>№вх-1743/25</w:t>
            </w:r>
          </w:p>
        </w:tc>
        <w:tc>
          <w:tcPr>
            <w:tcW w:w="300" w:type="pct"/>
            <w:shd w:val="clear" w:color="auto" w:fill="FFFFFF"/>
            <w:vAlign w:val="center"/>
          </w:tcPr>
          <w:p w14:paraId="21D34DB8"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425942C4"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75633882" w14:textId="77777777" w:rsidR="00DC29B8" w:rsidRPr="00501696" w:rsidRDefault="00DC29B8" w:rsidP="003B7FC5">
            <w:pPr>
              <w:jc w:val="center"/>
              <w:rPr>
                <w:bCs/>
                <w:sz w:val="16"/>
                <w:szCs w:val="16"/>
                <w:lang w:val="uk-UA"/>
              </w:rPr>
            </w:pPr>
            <w:r w:rsidRPr="00501696">
              <w:rPr>
                <w:bCs/>
                <w:sz w:val="16"/>
                <w:szCs w:val="16"/>
                <w:lang w:val="uk-UA"/>
              </w:rPr>
              <w:t>ДЕПАРТАМЕНТ ЕКОЛОГІЇ ТА ПРИРОДНИХ РЕСУРСІВ</w:t>
            </w:r>
          </w:p>
        </w:tc>
        <w:tc>
          <w:tcPr>
            <w:tcW w:w="270" w:type="pct"/>
            <w:shd w:val="clear" w:color="auto" w:fill="FFFFFF"/>
            <w:vAlign w:val="center"/>
          </w:tcPr>
          <w:p w14:paraId="7A7BD539"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7BAFF19A"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27D49190"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20E11B74" w14:textId="77777777" w:rsidR="00DC29B8" w:rsidRPr="00501696" w:rsidRDefault="00DC29B8" w:rsidP="003B7FC5">
            <w:pPr>
              <w:jc w:val="center"/>
              <w:rPr>
                <w:bCs/>
                <w:sz w:val="16"/>
                <w:szCs w:val="16"/>
                <w:lang w:val="uk-UA"/>
              </w:rPr>
            </w:pPr>
            <w:r w:rsidRPr="00501696">
              <w:rPr>
                <w:bCs/>
                <w:sz w:val="16"/>
                <w:szCs w:val="16"/>
                <w:lang w:val="uk-UA"/>
              </w:rPr>
              <w:t>Інформація на лист щодо очікуваних та прогнозних показників на 2026-2028 рр.</w:t>
            </w:r>
          </w:p>
        </w:tc>
        <w:tc>
          <w:tcPr>
            <w:tcW w:w="347" w:type="pct"/>
            <w:shd w:val="clear" w:color="auto" w:fill="FFFFFF"/>
            <w:vAlign w:val="center"/>
          </w:tcPr>
          <w:p w14:paraId="76E6F852"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15D1510F"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1A1F7C40"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4EE67E2"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091431A1" w14:textId="77777777" w:rsidR="00DC29B8" w:rsidRPr="00501696" w:rsidRDefault="00DC29B8" w:rsidP="003B7FC5">
            <w:pPr>
              <w:jc w:val="center"/>
              <w:rPr>
                <w:bCs/>
                <w:sz w:val="16"/>
                <w:szCs w:val="16"/>
                <w:lang w:val="uk-UA"/>
              </w:rPr>
            </w:pPr>
          </w:p>
          <w:p w14:paraId="66C0AFDF"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0927FBAC" w14:textId="77777777" w:rsidR="00DC29B8" w:rsidRPr="00501696" w:rsidRDefault="00DC29B8" w:rsidP="003B7FC5">
            <w:pPr>
              <w:jc w:val="center"/>
              <w:rPr>
                <w:bCs/>
                <w:sz w:val="16"/>
                <w:szCs w:val="16"/>
                <w:lang w:val="uk-UA"/>
              </w:rPr>
            </w:pPr>
          </w:p>
        </w:tc>
        <w:tc>
          <w:tcPr>
            <w:tcW w:w="690" w:type="pct"/>
            <w:shd w:val="clear" w:color="auto" w:fill="FFFFFF"/>
            <w:vAlign w:val="center"/>
          </w:tcPr>
          <w:p w14:paraId="5DEE9A0C"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598B0C7" w14:textId="77777777" w:rsidR="00DC29B8" w:rsidRDefault="00DC29B8" w:rsidP="003B7FC5">
            <w:pPr>
              <w:jc w:val="center"/>
              <w:rPr>
                <w:lang w:val="ru-RU"/>
              </w:rPr>
            </w:pPr>
            <w:r>
              <w:rPr>
                <w:lang w:val="ru-RU"/>
              </w:rPr>
              <w:t>-</w:t>
            </w:r>
          </w:p>
        </w:tc>
      </w:tr>
      <w:tr w:rsidR="00DC29B8" w:rsidRPr="007C3349" w14:paraId="54173E53" w14:textId="77777777" w:rsidTr="003B7FC5">
        <w:trPr>
          <w:trHeight w:val="975"/>
        </w:trPr>
        <w:tc>
          <w:tcPr>
            <w:tcW w:w="166" w:type="pct"/>
            <w:shd w:val="clear" w:color="auto" w:fill="FFFFFF"/>
            <w:vAlign w:val="center"/>
          </w:tcPr>
          <w:p w14:paraId="5A46600E" w14:textId="77777777" w:rsidR="00DC29B8" w:rsidRPr="00CA751A" w:rsidRDefault="00DC29B8" w:rsidP="003B7FC5">
            <w:pPr>
              <w:jc w:val="center"/>
              <w:rPr>
                <w:b/>
                <w:bCs/>
                <w:sz w:val="16"/>
                <w:szCs w:val="16"/>
                <w:lang w:val="uk-UA"/>
              </w:rPr>
            </w:pPr>
            <w:r>
              <w:rPr>
                <w:b/>
                <w:bCs/>
                <w:sz w:val="16"/>
                <w:szCs w:val="16"/>
                <w:lang w:val="uk-UA"/>
              </w:rPr>
              <w:t>2355</w:t>
            </w:r>
          </w:p>
        </w:tc>
        <w:tc>
          <w:tcPr>
            <w:tcW w:w="472" w:type="pct"/>
            <w:shd w:val="clear" w:color="auto" w:fill="FFFFFF"/>
            <w:vAlign w:val="center"/>
          </w:tcPr>
          <w:p w14:paraId="58DFCF2D" w14:textId="77777777" w:rsidR="00DC29B8" w:rsidRPr="00501696" w:rsidRDefault="00DC29B8" w:rsidP="003B7FC5">
            <w:pPr>
              <w:jc w:val="center"/>
              <w:rPr>
                <w:bCs/>
                <w:sz w:val="16"/>
                <w:szCs w:val="16"/>
                <w:lang w:val="uk-UA"/>
              </w:rPr>
            </w:pPr>
            <w:r w:rsidRPr="00501696">
              <w:rPr>
                <w:bCs/>
                <w:sz w:val="16"/>
                <w:szCs w:val="16"/>
                <w:lang w:val="uk-UA"/>
              </w:rPr>
              <w:t xml:space="preserve">Щодо виділення коштів для ремонту даху радіологічного корпусу </w:t>
            </w:r>
            <w:proofErr w:type="spellStart"/>
            <w:r w:rsidRPr="00501696">
              <w:rPr>
                <w:bCs/>
                <w:sz w:val="16"/>
                <w:szCs w:val="16"/>
                <w:lang w:val="uk-UA"/>
              </w:rPr>
              <w:t>КП"Рівненський</w:t>
            </w:r>
            <w:proofErr w:type="spellEnd"/>
            <w:r w:rsidRPr="00501696">
              <w:rPr>
                <w:bCs/>
                <w:sz w:val="16"/>
                <w:szCs w:val="16"/>
                <w:lang w:val="uk-UA"/>
              </w:rPr>
              <w:t xml:space="preserve"> обласний протипухлинний центр"</w:t>
            </w:r>
          </w:p>
        </w:tc>
        <w:tc>
          <w:tcPr>
            <w:tcW w:w="350" w:type="pct"/>
            <w:shd w:val="clear" w:color="auto" w:fill="FFFFFF"/>
            <w:vAlign w:val="center"/>
          </w:tcPr>
          <w:p w14:paraId="1D1BE63D" w14:textId="77777777" w:rsidR="00DC29B8" w:rsidRPr="00501696" w:rsidRDefault="00DC29B8" w:rsidP="003B7FC5">
            <w:pPr>
              <w:jc w:val="center"/>
              <w:rPr>
                <w:bCs/>
                <w:sz w:val="16"/>
                <w:szCs w:val="16"/>
                <w:lang w:val="uk-UA"/>
              </w:rPr>
            </w:pPr>
            <w:r w:rsidRPr="00501696">
              <w:rPr>
                <w:bCs/>
                <w:sz w:val="16"/>
                <w:szCs w:val="16"/>
                <w:lang w:val="uk-UA"/>
              </w:rPr>
              <w:t>№вх-1744/25</w:t>
            </w:r>
          </w:p>
        </w:tc>
        <w:tc>
          <w:tcPr>
            <w:tcW w:w="300" w:type="pct"/>
            <w:shd w:val="clear" w:color="auto" w:fill="FFFFFF"/>
            <w:vAlign w:val="center"/>
          </w:tcPr>
          <w:p w14:paraId="525C736C"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3FC4D817"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7DA2CCBC"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69953517"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1C22A9AB"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78D3D7B0"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72068195" w14:textId="77777777" w:rsidR="00DC29B8" w:rsidRPr="00501696" w:rsidRDefault="00DC29B8" w:rsidP="003B7FC5">
            <w:pPr>
              <w:jc w:val="center"/>
              <w:rPr>
                <w:bCs/>
                <w:sz w:val="16"/>
                <w:szCs w:val="16"/>
                <w:lang w:val="uk-UA"/>
              </w:rPr>
            </w:pPr>
            <w:r w:rsidRPr="00501696">
              <w:rPr>
                <w:bCs/>
                <w:sz w:val="16"/>
                <w:szCs w:val="16"/>
                <w:lang w:val="uk-UA"/>
              </w:rPr>
              <w:t xml:space="preserve">Щодо виділення коштів для ремонту даху радіологічного корпусу </w:t>
            </w:r>
            <w:proofErr w:type="spellStart"/>
            <w:r w:rsidRPr="00501696">
              <w:rPr>
                <w:bCs/>
                <w:sz w:val="16"/>
                <w:szCs w:val="16"/>
                <w:lang w:val="uk-UA"/>
              </w:rPr>
              <w:t>КП"Рівненський</w:t>
            </w:r>
            <w:proofErr w:type="spellEnd"/>
            <w:r w:rsidRPr="00501696">
              <w:rPr>
                <w:bCs/>
                <w:sz w:val="16"/>
                <w:szCs w:val="16"/>
                <w:lang w:val="uk-UA"/>
              </w:rPr>
              <w:t xml:space="preserve"> обласний протипухлинний центр"</w:t>
            </w:r>
          </w:p>
        </w:tc>
        <w:tc>
          <w:tcPr>
            <w:tcW w:w="347" w:type="pct"/>
            <w:shd w:val="clear" w:color="auto" w:fill="FFFFFF"/>
            <w:vAlign w:val="center"/>
          </w:tcPr>
          <w:p w14:paraId="7EA61AB3"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455B42AF"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5919FE94"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554846C9"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50D070C0" w14:textId="77777777" w:rsidR="00DC29B8" w:rsidRPr="00501696" w:rsidRDefault="00DC29B8" w:rsidP="003B7FC5">
            <w:pPr>
              <w:jc w:val="center"/>
              <w:rPr>
                <w:bCs/>
                <w:sz w:val="16"/>
                <w:szCs w:val="16"/>
                <w:lang w:val="uk-UA"/>
              </w:rPr>
            </w:pPr>
          </w:p>
          <w:p w14:paraId="67824685"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0BD8552E"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54878AB"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849D904" w14:textId="77777777" w:rsidR="00DC29B8" w:rsidRDefault="00DC29B8" w:rsidP="003B7FC5">
            <w:pPr>
              <w:jc w:val="center"/>
              <w:rPr>
                <w:sz w:val="16"/>
                <w:szCs w:val="16"/>
                <w:lang w:val="uk-UA"/>
              </w:rPr>
            </w:pPr>
            <w:r>
              <w:rPr>
                <w:sz w:val="16"/>
                <w:szCs w:val="16"/>
                <w:lang w:val="uk-UA"/>
              </w:rPr>
              <w:t>-</w:t>
            </w:r>
          </w:p>
        </w:tc>
      </w:tr>
      <w:tr w:rsidR="00DC29B8" w:rsidRPr="007C3349" w14:paraId="7DFE0231" w14:textId="77777777" w:rsidTr="003B7FC5">
        <w:trPr>
          <w:trHeight w:val="975"/>
        </w:trPr>
        <w:tc>
          <w:tcPr>
            <w:tcW w:w="166" w:type="pct"/>
            <w:shd w:val="clear" w:color="auto" w:fill="FFFFFF"/>
            <w:vAlign w:val="center"/>
          </w:tcPr>
          <w:p w14:paraId="1ABEE81F" w14:textId="77777777" w:rsidR="00DC29B8" w:rsidRPr="00CA751A" w:rsidRDefault="00DC29B8" w:rsidP="003B7FC5">
            <w:pPr>
              <w:jc w:val="center"/>
              <w:rPr>
                <w:b/>
                <w:bCs/>
                <w:sz w:val="16"/>
                <w:szCs w:val="16"/>
                <w:lang w:val="uk-UA"/>
              </w:rPr>
            </w:pPr>
            <w:r>
              <w:rPr>
                <w:b/>
                <w:bCs/>
                <w:sz w:val="16"/>
                <w:szCs w:val="16"/>
                <w:lang w:val="uk-UA"/>
              </w:rPr>
              <w:t>2356</w:t>
            </w:r>
          </w:p>
        </w:tc>
        <w:tc>
          <w:tcPr>
            <w:tcW w:w="472" w:type="pct"/>
            <w:shd w:val="clear" w:color="auto" w:fill="FFFFFF"/>
            <w:vAlign w:val="center"/>
          </w:tcPr>
          <w:p w14:paraId="28DBAB4E" w14:textId="77777777" w:rsidR="00DC29B8" w:rsidRPr="00501696" w:rsidRDefault="00DC29B8" w:rsidP="003B7FC5">
            <w:pPr>
              <w:jc w:val="center"/>
              <w:rPr>
                <w:bCs/>
                <w:sz w:val="16"/>
                <w:szCs w:val="16"/>
                <w:lang w:val="uk-UA"/>
              </w:rPr>
            </w:pPr>
            <w:r w:rsidRPr="00501696">
              <w:rPr>
                <w:bCs/>
                <w:sz w:val="16"/>
                <w:szCs w:val="16"/>
                <w:lang w:val="uk-UA"/>
              </w:rPr>
              <w:t>Про видатки на оплату праці працівників</w:t>
            </w:r>
          </w:p>
        </w:tc>
        <w:tc>
          <w:tcPr>
            <w:tcW w:w="350" w:type="pct"/>
            <w:shd w:val="clear" w:color="auto" w:fill="FFFFFF"/>
            <w:vAlign w:val="center"/>
          </w:tcPr>
          <w:p w14:paraId="0E47921A" w14:textId="77777777" w:rsidR="00DC29B8" w:rsidRPr="00501696" w:rsidRDefault="00DC29B8" w:rsidP="003B7FC5">
            <w:pPr>
              <w:jc w:val="center"/>
              <w:rPr>
                <w:bCs/>
                <w:sz w:val="16"/>
                <w:szCs w:val="16"/>
                <w:lang w:val="uk-UA"/>
              </w:rPr>
            </w:pPr>
            <w:r w:rsidRPr="00501696">
              <w:rPr>
                <w:bCs/>
                <w:sz w:val="16"/>
                <w:szCs w:val="16"/>
                <w:lang w:val="uk-UA"/>
              </w:rPr>
              <w:t>№вх-1745/25</w:t>
            </w:r>
          </w:p>
        </w:tc>
        <w:tc>
          <w:tcPr>
            <w:tcW w:w="300" w:type="pct"/>
            <w:shd w:val="clear" w:color="auto" w:fill="FFFFFF"/>
            <w:vAlign w:val="center"/>
          </w:tcPr>
          <w:p w14:paraId="6ABC9CD9"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60DA33E1"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2E053307"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188369CA"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047E207C"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75B0EE10"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1FA9E4C9" w14:textId="77777777" w:rsidR="00DC29B8" w:rsidRPr="00501696" w:rsidRDefault="00DC29B8" w:rsidP="003B7FC5">
            <w:pPr>
              <w:jc w:val="center"/>
              <w:rPr>
                <w:bCs/>
                <w:sz w:val="16"/>
                <w:szCs w:val="16"/>
                <w:lang w:val="uk-UA"/>
              </w:rPr>
            </w:pPr>
            <w:r w:rsidRPr="00501696">
              <w:rPr>
                <w:bCs/>
                <w:sz w:val="16"/>
                <w:szCs w:val="16"/>
                <w:lang w:val="uk-UA"/>
              </w:rPr>
              <w:t>Про видатки на оплату праці працівників</w:t>
            </w:r>
          </w:p>
        </w:tc>
        <w:tc>
          <w:tcPr>
            <w:tcW w:w="347" w:type="pct"/>
            <w:shd w:val="clear" w:color="auto" w:fill="FFFFFF"/>
            <w:vAlign w:val="center"/>
          </w:tcPr>
          <w:p w14:paraId="53BAA7FE"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3ACBA539"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318E4F67"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3B88F823"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10A428C4" w14:textId="77777777" w:rsidR="00DC29B8" w:rsidRPr="00501696" w:rsidRDefault="00DC29B8" w:rsidP="003B7FC5">
            <w:pPr>
              <w:jc w:val="center"/>
              <w:rPr>
                <w:bCs/>
                <w:sz w:val="16"/>
                <w:szCs w:val="16"/>
                <w:lang w:val="uk-UA"/>
              </w:rPr>
            </w:pPr>
          </w:p>
          <w:p w14:paraId="04BC96B6"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51EE7DBC" w14:textId="77777777" w:rsidR="00DC29B8" w:rsidRPr="00501696" w:rsidRDefault="00DC29B8" w:rsidP="003B7FC5">
            <w:pPr>
              <w:jc w:val="center"/>
              <w:rPr>
                <w:bCs/>
                <w:sz w:val="16"/>
                <w:szCs w:val="16"/>
                <w:lang w:val="uk-UA"/>
              </w:rPr>
            </w:pPr>
          </w:p>
        </w:tc>
        <w:tc>
          <w:tcPr>
            <w:tcW w:w="690" w:type="pct"/>
            <w:shd w:val="clear" w:color="auto" w:fill="FFFFFF"/>
            <w:vAlign w:val="center"/>
          </w:tcPr>
          <w:p w14:paraId="455A8949"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D519641" w14:textId="77777777" w:rsidR="00DC29B8" w:rsidRDefault="00DC29B8" w:rsidP="003B7FC5">
            <w:pPr>
              <w:jc w:val="center"/>
              <w:rPr>
                <w:lang w:val="ru-RU"/>
              </w:rPr>
            </w:pPr>
            <w:r>
              <w:rPr>
                <w:lang w:val="ru-RU"/>
              </w:rPr>
              <w:t>-</w:t>
            </w:r>
          </w:p>
        </w:tc>
      </w:tr>
      <w:tr w:rsidR="00DC29B8" w:rsidRPr="007C3349" w14:paraId="72E9C0F8" w14:textId="77777777" w:rsidTr="003B7FC5">
        <w:trPr>
          <w:trHeight w:val="975"/>
        </w:trPr>
        <w:tc>
          <w:tcPr>
            <w:tcW w:w="166" w:type="pct"/>
            <w:shd w:val="clear" w:color="auto" w:fill="FFFFFF"/>
            <w:vAlign w:val="center"/>
          </w:tcPr>
          <w:p w14:paraId="14A7160D" w14:textId="77777777" w:rsidR="00DC29B8" w:rsidRPr="00CA751A" w:rsidRDefault="00DC29B8" w:rsidP="003B7FC5">
            <w:pPr>
              <w:jc w:val="center"/>
              <w:rPr>
                <w:b/>
                <w:bCs/>
                <w:sz w:val="16"/>
                <w:szCs w:val="16"/>
                <w:lang w:val="uk-UA"/>
              </w:rPr>
            </w:pPr>
            <w:r>
              <w:rPr>
                <w:b/>
                <w:bCs/>
                <w:sz w:val="16"/>
                <w:szCs w:val="16"/>
                <w:lang w:val="uk-UA"/>
              </w:rPr>
              <w:lastRenderedPageBreak/>
              <w:t>2357</w:t>
            </w:r>
          </w:p>
        </w:tc>
        <w:tc>
          <w:tcPr>
            <w:tcW w:w="472" w:type="pct"/>
            <w:shd w:val="clear" w:color="auto" w:fill="FFFFFF"/>
            <w:vAlign w:val="center"/>
          </w:tcPr>
          <w:p w14:paraId="6905BB20" w14:textId="77777777" w:rsidR="00DC29B8" w:rsidRPr="00501696" w:rsidRDefault="00DC29B8" w:rsidP="003B7FC5">
            <w:pPr>
              <w:jc w:val="center"/>
              <w:rPr>
                <w:bCs/>
                <w:sz w:val="16"/>
                <w:szCs w:val="16"/>
                <w:lang w:val="uk-UA"/>
              </w:rPr>
            </w:pPr>
            <w:r>
              <w:rPr>
                <w:bCs/>
                <w:sz w:val="16"/>
                <w:szCs w:val="16"/>
                <w:lang w:val="uk-UA"/>
              </w:rPr>
              <w:t xml:space="preserve">Лист </w:t>
            </w:r>
            <w:r w:rsidRPr="00501696">
              <w:rPr>
                <w:bCs/>
                <w:sz w:val="16"/>
                <w:szCs w:val="16"/>
                <w:lang w:val="uk-UA"/>
              </w:rPr>
              <w:t xml:space="preserve">на № </w:t>
            </w:r>
            <w:proofErr w:type="spellStart"/>
            <w:r w:rsidRPr="00501696">
              <w:rPr>
                <w:bCs/>
                <w:sz w:val="16"/>
                <w:szCs w:val="16"/>
                <w:lang w:val="uk-UA"/>
              </w:rPr>
              <w:t>вих</w:t>
            </w:r>
            <w:proofErr w:type="spellEnd"/>
            <w:r w:rsidRPr="00501696">
              <w:rPr>
                <w:bCs/>
                <w:sz w:val="16"/>
                <w:szCs w:val="16"/>
                <w:lang w:val="uk-UA"/>
              </w:rPr>
              <w:t>- 193/06-12/25</w:t>
            </w:r>
          </w:p>
        </w:tc>
        <w:tc>
          <w:tcPr>
            <w:tcW w:w="350" w:type="pct"/>
            <w:shd w:val="clear" w:color="auto" w:fill="FFFFFF"/>
            <w:vAlign w:val="center"/>
          </w:tcPr>
          <w:p w14:paraId="1BE8A2A1" w14:textId="77777777" w:rsidR="00DC29B8" w:rsidRPr="00501696" w:rsidRDefault="00DC29B8" w:rsidP="003B7FC5">
            <w:pPr>
              <w:jc w:val="center"/>
              <w:rPr>
                <w:bCs/>
                <w:sz w:val="16"/>
                <w:szCs w:val="16"/>
                <w:lang w:val="uk-UA"/>
              </w:rPr>
            </w:pPr>
            <w:r w:rsidRPr="00501696">
              <w:rPr>
                <w:bCs/>
                <w:sz w:val="16"/>
                <w:szCs w:val="16"/>
                <w:lang w:val="uk-UA"/>
              </w:rPr>
              <w:t>№вх-1746/25</w:t>
            </w:r>
          </w:p>
        </w:tc>
        <w:tc>
          <w:tcPr>
            <w:tcW w:w="300" w:type="pct"/>
            <w:shd w:val="clear" w:color="auto" w:fill="FFFFFF"/>
            <w:vAlign w:val="center"/>
          </w:tcPr>
          <w:p w14:paraId="46B3B276"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76D226A4"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7721503F" w14:textId="77777777" w:rsidR="00DC29B8" w:rsidRPr="00501696" w:rsidRDefault="00DC29B8" w:rsidP="003B7FC5">
            <w:pPr>
              <w:jc w:val="center"/>
              <w:rPr>
                <w:bCs/>
                <w:sz w:val="16"/>
                <w:szCs w:val="16"/>
                <w:lang w:val="uk-UA"/>
              </w:rPr>
            </w:pPr>
            <w:r w:rsidRPr="00501696">
              <w:rPr>
                <w:bCs/>
                <w:sz w:val="16"/>
                <w:szCs w:val="16"/>
                <w:lang w:val="uk-UA"/>
              </w:rPr>
              <w:t>ДЕПАРТАМЕНТ ОСВІТИ І НАУКИ</w:t>
            </w:r>
          </w:p>
        </w:tc>
        <w:tc>
          <w:tcPr>
            <w:tcW w:w="270" w:type="pct"/>
            <w:shd w:val="clear" w:color="auto" w:fill="FFFFFF"/>
            <w:vAlign w:val="center"/>
          </w:tcPr>
          <w:p w14:paraId="541065AA"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14191070"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20985ED3"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107A78BB" w14:textId="77777777" w:rsidR="00DC29B8" w:rsidRPr="00501696" w:rsidRDefault="00DC29B8" w:rsidP="003B7FC5">
            <w:pPr>
              <w:jc w:val="center"/>
              <w:rPr>
                <w:bCs/>
                <w:sz w:val="16"/>
                <w:szCs w:val="16"/>
                <w:lang w:val="uk-UA"/>
              </w:rPr>
            </w:pPr>
            <w:r w:rsidRPr="00501696">
              <w:rPr>
                <w:bCs/>
                <w:sz w:val="16"/>
                <w:szCs w:val="16"/>
                <w:lang w:val="uk-UA"/>
              </w:rPr>
              <w:t xml:space="preserve">на № </w:t>
            </w:r>
            <w:proofErr w:type="spellStart"/>
            <w:r w:rsidRPr="00501696">
              <w:rPr>
                <w:bCs/>
                <w:sz w:val="16"/>
                <w:szCs w:val="16"/>
                <w:lang w:val="uk-UA"/>
              </w:rPr>
              <w:t>вих</w:t>
            </w:r>
            <w:proofErr w:type="spellEnd"/>
            <w:r w:rsidRPr="00501696">
              <w:rPr>
                <w:bCs/>
                <w:sz w:val="16"/>
                <w:szCs w:val="16"/>
                <w:lang w:val="uk-UA"/>
              </w:rPr>
              <w:t>- 193/06-12/25</w:t>
            </w:r>
          </w:p>
        </w:tc>
        <w:tc>
          <w:tcPr>
            <w:tcW w:w="347" w:type="pct"/>
            <w:shd w:val="clear" w:color="auto" w:fill="FFFFFF"/>
            <w:vAlign w:val="center"/>
          </w:tcPr>
          <w:p w14:paraId="45765AA0"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687F8AE8"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0000DDDF"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3C4C6397"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59957ECF" w14:textId="77777777" w:rsidR="00DC29B8" w:rsidRPr="00501696" w:rsidRDefault="00DC29B8" w:rsidP="003B7FC5">
            <w:pPr>
              <w:jc w:val="center"/>
              <w:rPr>
                <w:bCs/>
                <w:sz w:val="16"/>
                <w:szCs w:val="16"/>
                <w:lang w:val="uk-UA"/>
              </w:rPr>
            </w:pPr>
          </w:p>
          <w:p w14:paraId="572EA27D"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331C86B4" w14:textId="77777777" w:rsidR="00DC29B8" w:rsidRPr="00501696" w:rsidRDefault="00DC29B8" w:rsidP="003B7FC5">
            <w:pPr>
              <w:jc w:val="center"/>
              <w:rPr>
                <w:bCs/>
                <w:sz w:val="16"/>
                <w:szCs w:val="16"/>
                <w:lang w:val="uk-UA"/>
              </w:rPr>
            </w:pPr>
          </w:p>
        </w:tc>
        <w:tc>
          <w:tcPr>
            <w:tcW w:w="690" w:type="pct"/>
            <w:shd w:val="clear" w:color="auto" w:fill="FFFFFF"/>
            <w:vAlign w:val="center"/>
          </w:tcPr>
          <w:p w14:paraId="68687371"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A219DE8" w14:textId="77777777" w:rsidR="00DC29B8" w:rsidRPr="008D2ED7" w:rsidRDefault="00DC29B8" w:rsidP="003B7FC5">
            <w:pPr>
              <w:jc w:val="center"/>
              <w:rPr>
                <w:sz w:val="16"/>
                <w:szCs w:val="16"/>
                <w:lang w:val="ru-RU"/>
              </w:rPr>
            </w:pPr>
          </w:p>
          <w:p w14:paraId="46B37751" w14:textId="77777777" w:rsidR="00DC29B8" w:rsidRPr="008D2ED7" w:rsidRDefault="00DC29B8" w:rsidP="003B7FC5">
            <w:pPr>
              <w:jc w:val="center"/>
              <w:rPr>
                <w:sz w:val="16"/>
                <w:szCs w:val="16"/>
                <w:lang w:val="ru-RU"/>
              </w:rPr>
            </w:pPr>
            <w:r w:rsidRPr="008D2ED7">
              <w:rPr>
                <w:sz w:val="16"/>
                <w:szCs w:val="16"/>
                <w:lang w:val="ru-RU"/>
              </w:rPr>
              <w:t>-</w:t>
            </w:r>
          </w:p>
          <w:p w14:paraId="6DF53471" w14:textId="77777777" w:rsidR="00DC29B8" w:rsidRPr="000A7B68" w:rsidRDefault="00DC29B8" w:rsidP="003B7FC5">
            <w:pPr>
              <w:jc w:val="center"/>
              <w:rPr>
                <w:sz w:val="16"/>
                <w:szCs w:val="16"/>
                <w:lang w:val="ru-RU"/>
              </w:rPr>
            </w:pPr>
          </w:p>
        </w:tc>
      </w:tr>
      <w:tr w:rsidR="00DC29B8" w:rsidRPr="007C3349" w14:paraId="5CDED21C" w14:textId="77777777" w:rsidTr="003B7FC5">
        <w:trPr>
          <w:trHeight w:val="975"/>
        </w:trPr>
        <w:tc>
          <w:tcPr>
            <w:tcW w:w="166" w:type="pct"/>
            <w:shd w:val="clear" w:color="auto" w:fill="FFFFFF"/>
            <w:vAlign w:val="center"/>
          </w:tcPr>
          <w:p w14:paraId="0C9CD5EB" w14:textId="77777777" w:rsidR="00DC29B8" w:rsidRPr="00CA751A" w:rsidRDefault="00DC29B8" w:rsidP="003B7FC5">
            <w:pPr>
              <w:jc w:val="center"/>
              <w:rPr>
                <w:b/>
                <w:bCs/>
                <w:sz w:val="16"/>
                <w:szCs w:val="16"/>
                <w:lang w:val="uk-UA"/>
              </w:rPr>
            </w:pPr>
            <w:r>
              <w:rPr>
                <w:b/>
                <w:bCs/>
                <w:sz w:val="16"/>
                <w:szCs w:val="16"/>
                <w:lang w:val="uk-UA"/>
              </w:rPr>
              <w:t>2358</w:t>
            </w:r>
          </w:p>
        </w:tc>
        <w:tc>
          <w:tcPr>
            <w:tcW w:w="472" w:type="pct"/>
            <w:shd w:val="clear" w:color="auto" w:fill="FFFFFF"/>
            <w:vAlign w:val="center"/>
          </w:tcPr>
          <w:p w14:paraId="77C75A88" w14:textId="77777777" w:rsidR="00DC29B8" w:rsidRPr="00501696" w:rsidRDefault="00DC29B8" w:rsidP="003B7FC5">
            <w:pPr>
              <w:jc w:val="center"/>
              <w:rPr>
                <w:bCs/>
                <w:sz w:val="16"/>
                <w:szCs w:val="16"/>
                <w:lang w:val="uk-UA"/>
              </w:rPr>
            </w:pPr>
            <w:r w:rsidRPr="00501696">
              <w:rPr>
                <w:bCs/>
                <w:sz w:val="16"/>
                <w:szCs w:val="16"/>
                <w:lang w:val="uk-UA"/>
              </w:rPr>
              <w:t>Про фінансування видатків</w:t>
            </w:r>
          </w:p>
        </w:tc>
        <w:tc>
          <w:tcPr>
            <w:tcW w:w="350" w:type="pct"/>
            <w:shd w:val="clear" w:color="auto" w:fill="FFFFFF"/>
            <w:vAlign w:val="center"/>
          </w:tcPr>
          <w:p w14:paraId="35E8FC28" w14:textId="77777777" w:rsidR="00DC29B8" w:rsidRPr="00501696" w:rsidRDefault="00DC29B8" w:rsidP="003B7FC5">
            <w:pPr>
              <w:jc w:val="center"/>
              <w:rPr>
                <w:bCs/>
                <w:sz w:val="16"/>
                <w:szCs w:val="16"/>
                <w:lang w:val="uk-UA"/>
              </w:rPr>
            </w:pPr>
            <w:r w:rsidRPr="00501696">
              <w:rPr>
                <w:bCs/>
                <w:sz w:val="16"/>
                <w:szCs w:val="16"/>
                <w:lang w:val="uk-UA"/>
              </w:rPr>
              <w:t>№вх-1747/25</w:t>
            </w:r>
          </w:p>
        </w:tc>
        <w:tc>
          <w:tcPr>
            <w:tcW w:w="300" w:type="pct"/>
            <w:shd w:val="clear" w:color="auto" w:fill="FFFFFF"/>
            <w:vAlign w:val="center"/>
          </w:tcPr>
          <w:p w14:paraId="461E61F9"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16A16653"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48DF41F6" w14:textId="77777777" w:rsidR="00DC29B8" w:rsidRPr="00501696" w:rsidRDefault="00DC29B8" w:rsidP="003B7FC5">
            <w:pPr>
              <w:jc w:val="center"/>
              <w:rPr>
                <w:bCs/>
                <w:sz w:val="16"/>
                <w:szCs w:val="16"/>
                <w:lang w:val="uk-UA"/>
              </w:rPr>
            </w:pPr>
            <w:r w:rsidRPr="00501696">
              <w:rPr>
                <w:bCs/>
                <w:sz w:val="16"/>
                <w:szCs w:val="16"/>
                <w:lang w:val="uk-UA"/>
              </w:rPr>
              <w:t>УПРАВЛІННЯ МІЖНАРОДНОГО СПІВРОБІТНИЦТВА ТА ЄВРОПЕЙСЬКОЇ ІНТЕГРАЦІЇ</w:t>
            </w:r>
          </w:p>
        </w:tc>
        <w:tc>
          <w:tcPr>
            <w:tcW w:w="270" w:type="pct"/>
            <w:shd w:val="clear" w:color="auto" w:fill="FFFFFF"/>
            <w:vAlign w:val="center"/>
          </w:tcPr>
          <w:p w14:paraId="37F262F8"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68CB8D72"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63FE47F2"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2D1B0095" w14:textId="77777777" w:rsidR="00DC29B8" w:rsidRPr="00501696" w:rsidRDefault="00DC29B8" w:rsidP="003B7FC5">
            <w:pPr>
              <w:jc w:val="center"/>
              <w:rPr>
                <w:bCs/>
                <w:sz w:val="16"/>
                <w:szCs w:val="16"/>
                <w:lang w:val="uk-UA"/>
              </w:rPr>
            </w:pPr>
            <w:r w:rsidRPr="00501696">
              <w:rPr>
                <w:bCs/>
                <w:sz w:val="16"/>
                <w:szCs w:val="16"/>
                <w:lang w:val="uk-UA"/>
              </w:rPr>
              <w:t>Про фінансування видатків</w:t>
            </w:r>
          </w:p>
        </w:tc>
        <w:tc>
          <w:tcPr>
            <w:tcW w:w="347" w:type="pct"/>
            <w:shd w:val="clear" w:color="auto" w:fill="FFFFFF"/>
            <w:vAlign w:val="center"/>
          </w:tcPr>
          <w:p w14:paraId="7FF21CA8"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064252A5"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39692FED"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1360627B"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73AEB1D1" w14:textId="77777777" w:rsidR="00DC29B8" w:rsidRPr="00501696" w:rsidRDefault="00DC29B8" w:rsidP="003B7FC5">
            <w:pPr>
              <w:jc w:val="center"/>
              <w:rPr>
                <w:bCs/>
                <w:sz w:val="16"/>
                <w:szCs w:val="16"/>
                <w:lang w:val="uk-UA"/>
              </w:rPr>
            </w:pPr>
          </w:p>
          <w:p w14:paraId="0FE8946B"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68927927" w14:textId="77777777" w:rsidR="00DC29B8" w:rsidRPr="00501696" w:rsidRDefault="00DC29B8" w:rsidP="003B7FC5">
            <w:pPr>
              <w:jc w:val="center"/>
              <w:rPr>
                <w:bCs/>
                <w:sz w:val="16"/>
                <w:szCs w:val="16"/>
                <w:lang w:val="uk-UA"/>
              </w:rPr>
            </w:pPr>
          </w:p>
        </w:tc>
        <w:tc>
          <w:tcPr>
            <w:tcW w:w="690" w:type="pct"/>
            <w:shd w:val="clear" w:color="auto" w:fill="FFFFFF"/>
            <w:vAlign w:val="center"/>
          </w:tcPr>
          <w:p w14:paraId="563EB46B"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E9C5240" w14:textId="77777777" w:rsidR="00DC29B8" w:rsidRPr="008D2ED7" w:rsidRDefault="00DC29B8" w:rsidP="003B7FC5">
            <w:pPr>
              <w:jc w:val="center"/>
              <w:rPr>
                <w:sz w:val="16"/>
                <w:szCs w:val="16"/>
                <w:lang w:val="ru-RU"/>
              </w:rPr>
            </w:pPr>
          </w:p>
          <w:p w14:paraId="0E0C31E0" w14:textId="77777777" w:rsidR="00DC29B8" w:rsidRPr="008D2ED7" w:rsidRDefault="00DC29B8" w:rsidP="003B7FC5">
            <w:pPr>
              <w:jc w:val="center"/>
              <w:rPr>
                <w:sz w:val="16"/>
                <w:szCs w:val="16"/>
                <w:lang w:val="ru-RU"/>
              </w:rPr>
            </w:pPr>
          </w:p>
          <w:p w14:paraId="04E222F0" w14:textId="77777777" w:rsidR="00DC29B8" w:rsidRPr="008D2ED7" w:rsidRDefault="00DC29B8" w:rsidP="003B7FC5">
            <w:pPr>
              <w:jc w:val="center"/>
              <w:rPr>
                <w:sz w:val="16"/>
                <w:szCs w:val="16"/>
                <w:lang w:val="ru-RU"/>
              </w:rPr>
            </w:pPr>
            <w:r w:rsidRPr="008D2ED7">
              <w:rPr>
                <w:sz w:val="16"/>
                <w:szCs w:val="16"/>
                <w:lang w:val="ru-RU"/>
              </w:rPr>
              <w:t>-</w:t>
            </w:r>
          </w:p>
          <w:p w14:paraId="72630C61" w14:textId="77777777" w:rsidR="00DC29B8" w:rsidRPr="000A7B68" w:rsidRDefault="00DC29B8" w:rsidP="003B7FC5">
            <w:pPr>
              <w:jc w:val="center"/>
              <w:rPr>
                <w:sz w:val="16"/>
                <w:szCs w:val="16"/>
                <w:lang w:val="ru-RU"/>
              </w:rPr>
            </w:pPr>
          </w:p>
        </w:tc>
      </w:tr>
      <w:tr w:rsidR="00DC29B8" w:rsidRPr="007C3349" w14:paraId="7EB9D932" w14:textId="77777777" w:rsidTr="003B7FC5">
        <w:trPr>
          <w:trHeight w:val="975"/>
        </w:trPr>
        <w:tc>
          <w:tcPr>
            <w:tcW w:w="166" w:type="pct"/>
            <w:shd w:val="clear" w:color="auto" w:fill="FFFFFF"/>
            <w:vAlign w:val="center"/>
          </w:tcPr>
          <w:p w14:paraId="6B2F5329" w14:textId="77777777" w:rsidR="00DC29B8" w:rsidRPr="00CA751A" w:rsidRDefault="00DC29B8" w:rsidP="003B7FC5">
            <w:pPr>
              <w:jc w:val="center"/>
              <w:rPr>
                <w:b/>
                <w:bCs/>
                <w:sz w:val="16"/>
                <w:szCs w:val="16"/>
                <w:lang w:val="uk-UA"/>
              </w:rPr>
            </w:pPr>
            <w:r>
              <w:rPr>
                <w:b/>
                <w:bCs/>
                <w:sz w:val="16"/>
                <w:szCs w:val="16"/>
                <w:lang w:val="uk-UA"/>
              </w:rPr>
              <w:t>2359</w:t>
            </w:r>
          </w:p>
        </w:tc>
        <w:tc>
          <w:tcPr>
            <w:tcW w:w="472" w:type="pct"/>
            <w:shd w:val="clear" w:color="auto" w:fill="FFFFFF"/>
            <w:vAlign w:val="center"/>
          </w:tcPr>
          <w:p w14:paraId="119647AE"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50" w:type="pct"/>
            <w:shd w:val="clear" w:color="auto" w:fill="FFFFFF"/>
            <w:vAlign w:val="center"/>
          </w:tcPr>
          <w:p w14:paraId="4D489462" w14:textId="77777777" w:rsidR="00DC29B8" w:rsidRPr="00501696" w:rsidRDefault="00DC29B8" w:rsidP="003B7FC5">
            <w:pPr>
              <w:jc w:val="center"/>
              <w:rPr>
                <w:bCs/>
                <w:sz w:val="16"/>
                <w:szCs w:val="16"/>
                <w:lang w:val="uk-UA"/>
              </w:rPr>
            </w:pPr>
            <w:r w:rsidRPr="00501696">
              <w:rPr>
                <w:bCs/>
                <w:sz w:val="16"/>
                <w:szCs w:val="16"/>
                <w:lang w:val="uk-UA"/>
              </w:rPr>
              <w:t>№вх-1748/25</w:t>
            </w:r>
          </w:p>
        </w:tc>
        <w:tc>
          <w:tcPr>
            <w:tcW w:w="300" w:type="pct"/>
            <w:shd w:val="clear" w:color="auto" w:fill="FFFFFF"/>
            <w:vAlign w:val="center"/>
          </w:tcPr>
          <w:p w14:paraId="747159F3"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3B94C420"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5534DB69"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67D2388A"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06CFE778"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70EF9832"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32AE9972"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47" w:type="pct"/>
            <w:shd w:val="clear" w:color="auto" w:fill="FFFFFF"/>
            <w:vAlign w:val="center"/>
          </w:tcPr>
          <w:p w14:paraId="6F4177D0"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3D9E58C1"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7EBFB70E"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1BDE9737"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455BC7A9" w14:textId="77777777" w:rsidR="00DC29B8" w:rsidRPr="00501696" w:rsidRDefault="00DC29B8" w:rsidP="003B7FC5">
            <w:pPr>
              <w:jc w:val="center"/>
              <w:rPr>
                <w:bCs/>
                <w:sz w:val="16"/>
                <w:szCs w:val="16"/>
                <w:lang w:val="uk-UA"/>
              </w:rPr>
            </w:pPr>
          </w:p>
          <w:p w14:paraId="6D077E73"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538AFCBC" w14:textId="77777777" w:rsidR="00DC29B8" w:rsidRPr="00501696" w:rsidRDefault="00DC29B8" w:rsidP="003B7FC5">
            <w:pPr>
              <w:jc w:val="center"/>
              <w:rPr>
                <w:bCs/>
                <w:sz w:val="16"/>
                <w:szCs w:val="16"/>
                <w:lang w:val="uk-UA"/>
              </w:rPr>
            </w:pPr>
          </w:p>
        </w:tc>
        <w:tc>
          <w:tcPr>
            <w:tcW w:w="690" w:type="pct"/>
            <w:shd w:val="clear" w:color="auto" w:fill="FFFFFF"/>
            <w:vAlign w:val="center"/>
          </w:tcPr>
          <w:p w14:paraId="160E94FC"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8765579" w14:textId="77777777" w:rsidR="00DC29B8" w:rsidRPr="000A7B68" w:rsidRDefault="00DC29B8" w:rsidP="003B7FC5">
            <w:pPr>
              <w:jc w:val="center"/>
              <w:rPr>
                <w:sz w:val="16"/>
                <w:szCs w:val="16"/>
                <w:lang w:val="ru-RU"/>
              </w:rPr>
            </w:pPr>
            <w:r w:rsidRPr="00782EC2">
              <w:rPr>
                <w:sz w:val="16"/>
                <w:szCs w:val="16"/>
                <w:lang w:val="ru-RU"/>
              </w:rPr>
              <w:t>-</w:t>
            </w:r>
          </w:p>
        </w:tc>
      </w:tr>
      <w:tr w:rsidR="00DC29B8" w:rsidRPr="007C3349" w14:paraId="6855C333" w14:textId="77777777" w:rsidTr="003B7FC5">
        <w:trPr>
          <w:trHeight w:val="975"/>
        </w:trPr>
        <w:tc>
          <w:tcPr>
            <w:tcW w:w="166" w:type="pct"/>
            <w:shd w:val="clear" w:color="auto" w:fill="FFFFFF"/>
            <w:vAlign w:val="center"/>
          </w:tcPr>
          <w:p w14:paraId="3ACE55FD" w14:textId="77777777" w:rsidR="00DC29B8" w:rsidRPr="00CA751A" w:rsidRDefault="00DC29B8" w:rsidP="003B7FC5">
            <w:pPr>
              <w:jc w:val="center"/>
              <w:rPr>
                <w:b/>
                <w:bCs/>
                <w:sz w:val="16"/>
                <w:szCs w:val="16"/>
                <w:lang w:val="uk-UA"/>
              </w:rPr>
            </w:pPr>
            <w:r>
              <w:rPr>
                <w:b/>
                <w:bCs/>
                <w:sz w:val="16"/>
                <w:szCs w:val="16"/>
                <w:lang w:val="uk-UA"/>
              </w:rPr>
              <w:t>2360</w:t>
            </w:r>
          </w:p>
        </w:tc>
        <w:tc>
          <w:tcPr>
            <w:tcW w:w="472" w:type="pct"/>
            <w:shd w:val="clear" w:color="auto" w:fill="FFFFFF"/>
            <w:vAlign w:val="center"/>
          </w:tcPr>
          <w:p w14:paraId="18C5AA72" w14:textId="77777777" w:rsidR="00DC29B8" w:rsidRPr="00501696" w:rsidRDefault="00DC29B8" w:rsidP="003B7FC5">
            <w:pPr>
              <w:jc w:val="center"/>
              <w:rPr>
                <w:bCs/>
                <w:sz w:val="16"/>
                <w:szCs w:val="16"/>
                <w:lang w:val="uk-UA"/>
              </w:rPr>
            </w:pPr>
            <w:r w:rsidRPr="00501696">
              <w:rPr>
                <w:bCs/>
                <w:sz w:val="16"/>
                <w:szCs w:val="16"/>
                <w:lang w:val="uk-UA"/>
              </w:rPr>
              <w:t>Щодо виділення додаткових коштів</w:t>
            </w:r>
          </w:p>
        </w:tc>
        <w:tc>
          <w:tcPr>
            <w:tcW w:w="350" w:type="pct"/>
            <w:shd w:val="clear" w:color="auto" w:fill="FFFFFF"/>
            <w:vAlign w:val="center"/>
          </w:tcPr>
          <w:p w14:paraId="7228A197" w14:textId="77777777" w:rsidR="00DC29B8" w:rsidRPr="00501696" w:rsidRDefault="00DC29B8" w:rsidP="003B7FC5">
            <w:pPr>
              <w:jc w:val="center"/>
              <w:rPr>
                <w:bCs/>
                <w:sz w:val="16"/>
                <w:szCs w:val="16"/>
                <w:lang w:val="uk-UA"/>
              </w:rPr>
            </w:pPr>
            <w:r w:rsidRPr="00501696">
              <w:rPr>
                <w:bCs/>
                <w:sz w:val="16"/>
                <w:szCs w:val="16"/>
                <w:lang w:val="uk-UA"/>
              </w:rPr>
              <w:t>№вх-1749/25</w:t>
            </w:r>
          </w:p>
        </w:tc>
        <w:tc>
          <w:tcPr>
            <w:tcW w:w="300" w:type="pct"/>
            <w:shd w:val="clear" w:color="auto" w:fill="FFFFFF"/>
            <w:vAlign w:val="center"/>
          </w:tcPr>
          <w:p w14:paraId="1BCC1751"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7FA742D5"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4EBBDF5D"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1874C18A"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52317AF0"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4F461EAE"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5013DCB7" w14:textId="77777777" w:rsidR="00DC29B8" w:rsidRPr="00501696" w:rsidRDefault="00DC29B8" w:rsidP="003B7FC5">
            <w:pPr>
              <w:jc w:val="center"/>
              <w:rPr>
                <w:bCs/>
                <w:sz w:val="16"/>
                <w:szCs w:val="16"/>
                <w:lang w:val="uk-UA"/>
              </w:rPr>
            </w:pPr>
            <w:r w:rsidRPr="00501696">
              <w:rPr>
                <w:bCs/>
                <w:sz w:val="16"/>
                <w:szCs w:val="16"/>
                <w:lang w:val="uk-UA"/>
              </w:rPr>
              <w:t>Щодо виділення додаткових коштів</w:t>
            </w:r>
          </w:p>
        </w:tc>
        <w:tc>
          <w:tcPr>
            <w:tcW w:w="347" w:type="pct"/>
            <w:shd w:val="clear" w:color="auto" w:fill="FFFFFF"/>
            <w:vAlign w:val="center"/>
          </w:tcPr>
          <w:p w14:paraId="25073AB7"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216436FB"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1C9DED03"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719A5DE9"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4A119AF8" w14:textId="77777777" w:rsidR="00DC29B8" w:rsidRPr="00501696" w:rsidRDefault="00DC29B8" w:rsidP="003B7FC5">
            <w:pPr>
              <w:jc w:val="center"/>
              <w:rPr>
                <w:bCs/>
                <w:sz w:val="16"/>
                <w:szCs w:val="16"/>
                <w:lang w:val="uk-UA"/>
              </w:rPr>
            </w:pPr>
          </w:p>
          <w:p w14:paraId="20730884"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781A836C" w14:textId="77777777" w:rsidR="00DC29B8" w:rsidRPr="00501696" w:rsidRDefault="00DC29B8" w:rsidP="003B7FC5">
            <w:pPr>
              <w:jc w:val="center"/>
              <w:rPr>
                <w:bCs/>
                <w:sz w:val="16"/>
                <w:szCs w:val="16"/>
                <w:lang w:val="uk-UA"/>
              </w:rPr>
            </w:pPr>
          </w:p>
        </w:tc>
        <w:tc>
          <w:tcPr>
            <w:tcW w:w="690" w:type="pct"/>
            <w:shd w:val="clear" w:color="auto" w:fill="FFFFFF"/>
            <w:vAlign w:val="center"/>
          </w:tcPr>
          <w:p w14:paraId="2C30AD6A"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27973A1" w14:textId="77777777" w:rsidR="00DC29B8" w:rsidRPr="00816ABB" w:rsidRDefault="00DC29B8" w:rsidP="003B7FC5">
            <w:pPr>
              <w:jc w:val="center"/>
              <w:rPr>
                <w:sz w:val="16"/>
                <w:szCs w:val="16"/>
                <w:lang w:val="ru-RU"/>
              </w:rPr>
            </w:pPr>
            <w:r w:rsidRPr="00816ABB">
              <w:rPr>
                <w:sz w:val="16"/>
                <w:szCs w:val="16"/>
                <w:lang w:val="ru-RU"/>
              </w:rPr>
              <w:t>-</w:t>
            </w:r>
          </w:p>
        </w:tc>
      </w:tr>
      <w:tr w:rsidR="00DC29B8" w:rsidRPr="007C3349" w14:paraId="2DB8A717" w14:textId="77777777" w:rsidTr="003B7FC5">
        <w:trPr>
          <w:trHeight w:val="975"/>
        </w:trPr>
        <w:tc>
          <w:tcPr>
            <w:tcW w:w="166" w:type="pct"/>
            <w:shd w:val="clear" w:color="auto" w:fill="FFFFFF"/>
            <w:vAlign w:val="center"/>
          </w:tcPr>
          <w:p w14:paraId="3D2E61F4" w14:textId="77777777" w:rsidR="00DC29B8" w:rsidRPr="00CA751A" w:rsidRDefault="00DC29B8" w:rsidP="003B7FC5">
            <w:pPr>
              <w:jc w:val="center"/>
              <w:rPr>
                <w:b/>
                <w:bCs/>
                <w:sz w:val="16"/>
                <w:szCs w:val="16"/>
                <w:lang w:val="uk-UA"/>
              </w:rPr>
            </w:pPr>
            <w:r>
              <w:rPr>
                <w:b/>
                <w:bCs/>
                <w:sz w:val="16"/>
                <w:szCs w:val="16"/>
                <w:lang w:val="uk-UA"/>
              </w:rPr>
              <w:t>2361</w:t>
            </w:r>
          </w:p>
        </w:tc>
        <w:tc>
          <w:tcPr>
            <w:tcW w:w="472" w:type="pct"/>
            <w:shd w:val="clear" w:color="auto" w:fill="FFFFFF"/>
            <w:vAlign w:val="center"/>
          </w:tcPr>
          <w:p w14:paraId="3770B318" w14:textId="77777777" w:rsidR="00DC29B8" w:rsidRPr="00501696" w:rsidRDefault="00DC29B8" w:rsidP="003B7FC5">
            <w:pPr>
              <w:jc w:val="center"/>
              <w:rPr>
                <w:bCs/>
                <w:sz w:val="16"/>
                <w:szCs w:val="16"/>
                <w:lang w:val="uk-UA"/>
              </w:rPr>
            </w:pPr>
            <w:r w:rsidRPr="00501696">
              <w:rPr>
                <w:bCs/>
                <w:sz w:val="16"/>
                <w:szCs w:val="16"/>
                <w:lang w:val="uk-UA"/>
              </w:rPr>
              <w:t>Щодо виділення додаткових коштів</w:t>
            </w:r>
          </w:p>
        </w:tc>
        <w:tc>
          <w:tcPr>
            <w:tcW w:w="350" w:type="pct"/>
            <w:shd w:val="clear" w:color="auto" w:fill="FFFFFF"/>
            <w:vAlign w:val="center"/>
          </w:tcPr>
          <w:p w14:paraId="7993774F" w14:textId="77777777" w:rsidR="00DC29B8" w:rsidRPr="00501696" w:rsidRDefault="00DC29B8" w:rsidP="003B7FC5">
            <w:pPr>
              <w:jc w:val="center"/>
              <w:rPr>
                <w:bCs/>
                <w:sz w:val="16"/>
                <w:szCs w:val="16"/>
                <w:lang w:val="uk-UA"/>
              </w:rPr>
            </w:pPr>
            <w:r w:rsidRPr="00501696">
              <w:rPr>
                <w:bCs/>
                <w:sz w:val="16"/>
                <w:szCs w:val="16"/>
                <w:lang w:val="uk-UA"/>
              </w:rPr>
              <w:t>№вх-1750/25</w:t>
            </w:r>
          </w:p>
        </w:tc>
        <w:tc>
          <w:tcPr>
            <w:tcW w:w="300" w:type="pct"/>
            <w:shd w:val="clear" w:color="auto" w:fill="FFFFFF"/>
            <w:vAlign w:val="center"/>
          </w:tcPr>
          <w:p w14:paraId="2954F881"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3BCE286F"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6EF1ED4F"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5229D860"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2A5EAB46"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0CDD7273"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267C6D56" w14:textId="77777777" w:rsidR="00DC29B8" w:rsidRPr="00501696" w:rsidRDefault="00DC29B8" w:rsidP="003B7FC5">
            <w:pPr>
              <w:jc w:val="center"/>
              <w:rPr>
                <w:bCs/>
                <w:sz w:val="16"/>
                <w:szCs w:val="16"/>
                <w:lang w:val="uk-UA"/>
              </w:rPr>
            </w:pPr>
            <w:r w:rsidRPr="00501696">
              <w:rPr>
                <w:bCs/>
                <w:sz w:val="16"/>
                <w:szCs w:val="16"/>
                <w:lang w:val="uk-UA"/>
              </w:rPr>
              <w:t>Щодо виділення додаткових коштів</w:t>
            </w:r>
          </w:p>
        </w:tc>
        <w:tc>
          <w:tcPr>
            <w:tcW w:w="347" w:type="pct"/>
            <w:shd w:val="clear" w:color="auto" w:fill="FFFFFF"/>
            <w:vAlign w:val="center"/>
          </w:tcPr>
          <w:p w14:paraId="0E7B41A1"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2991789C"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4CCCB836"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64C3CAA7"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46425D1B" w14:textId="77777777" w:rsidR="00DC29B8" w:rsidRPr="00501696" w:rsidRDefault="00DC29B8" w:rsidP="003B7FC5">
            <w:pPr>
              <w:jc w:val="center"/>
              <w:rPr>
                <w:bCs/>
                <w:sz w:val="16"/>
                <w:szCs w:val="16"/>
                <w:lang w:val="uk-UA"/>
              </w:rPr>
            </w:pPr>
          </w:p>
          <w:p w14:paraId="7AFAB8FC"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7F979620" w14:textId="77777777" w:rsidR="00DC29B8" w:rsidRPr="00501696" w:rsidRDefault="00DC29B8" w:rsidP="003B7FC5">
            <w:pPr>
              <w:jc w:val="center"/>
              <w:rPr>
                <w:bCs/>
                <w:sz w:val="16"/>
                <w:szCs w:val="16"/>
                <w:lang w:val="uk-UA"/>
              </w:rPr>
            </w:pPr>
          </w:p>
        </w:tc>
        <w:tc>
          <w:tcPr>
            <w:tcW w:w="690" w:type="pct"/>
            <w:shd w:val="clear" w:color="auto" w:fill="FFFFFF"/>
            <w:vAlign w:val="center"/>
          </w:tcPr>
          <w:p w14:paraId="7567501E"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77990E7" w14:textId="77777777" w:rsidR="00DC29B8" w:rsidRPr="00816ABB" w:rsidRDefault="00DC29B8" w:rsidP="003B7FC5">
            <w:pPr>
              <w:jc w:val="center"/>
              <w:rPr>
                <w:sz w:val="16"/>
                <w:szCs w:val="16"/>
                <w:lang w:val="ru-RU"/>
              </w:rPr>
            </w:pPr>
            <w:r w:rsidRPr="00816ABB">
              <w:rPr>
                <w:sz w:val="16"/>
                <w:szCs w:val="16"/>
                <w:lang w:val="ru-RU"/>
              </w:rPr>
              <w:t>-</w:t>
            </w:r>
          </w:p>
        </w:tc>
      </w:tr>
      <w:tr w:rsidR="00DC29B8" w:rsidRPr="007C3349" w14:paraId="2880558F" w14:textId="77777777" w:rsidTr="003B7FC5">
        <w:trPr>
          <w:trHeight w:val="975"/>
        </w:trPr>
        <w:tc>
          <w:tcPr>
            <w:tcW w:w="166" w:type="pct"/>
            <w:shd w:val="clear" w:color="auto" w:fill="FFFFFF"/>
            <w:vAlign w:val="center"/>
          </w:tcPr>
          <w:p w14:paraId="1FEEE789" w14:textId="77777777" w:rsidR="00DC29B8" w:rsidRPr="00CA751A" w:rsidRDefault="00DC29B8" w:rsidP="003B7FC5">
            <w:pPr>
              <w:jc w:val="center"/>
              <w:rPr>
                <w:b/>
                <w:bCs/>
                <w:sz w:val="16"/>
                <w:szCs w:val="16"/>
                <w:lang w:val="uk-UA"/>
              </w:rPr>
            </w:pPr>
            <w:r>
              <w:rPr>
                <w:b/>
                <w:bCs/>
                <w:sz w:val="16"/>
                <w:szCs w:val="16"/>
                <w:lang w:val="uk-UA"/>
              </w:rPr>
              <w:t>2362</w:t>
            </w:r>
          </w:p>
        </w:tc>
        <w:tc>
          <w:tcPr>
            <w:tcW w:w="472" w:type="pct"/>
            <w:shd w:val="clear" w:color="auto" w:fill="FFFFFF"/>
            <w:vAlign w:val="center"/>
          </w:tcPr>
          <w:p w14:paraId="2B3545DE" w14:textId="77777777" w:rsidR="00DC29B8" w:rsidRPr="00501696" w:rsidRDefault="00DC29B8" w:rsidP="003B7FC5">
            <w:pPr>
              <w:jc w:val="center"/>
              <w:rPr>
                <w:bCs/>
                <w:sz w:val="16"/>
                <w:szCs w:val="16"/>
                <w:lang w:val="uk-UA"/>
              </w:rPr>
            </w:pPr>
            <w:r w:rsidRPr="00501696">
              <w:rPr>
                <w:bCs/>
                <w:sz w:val="16"/>
                <w:szCs w:val="16"/>
                <w:lang w:val="uk-UA"/>
              </w:rPr>
              <w:t>Про внесення змін до деяких законодавчих актів України щодо вдосконалення корпоративного управління</w:t>
            </w:r>
          </w:p>
        </w:tc>
        <w:tc>
          <w:tcPr>
            <w:tcW w:w="350" w:type="pct"/>
            <w:shd w:val="clear" w:color="auto" w:fill="FFFFFF"/>
            <w:vAlign w:val="center"/>
          </w:tcPr>
          <w:p w14:paraId="35C619FC" w14:textId="77777777" w:rsidR="00DC29B8" w:rsidRPr="00501696" w:rsidRDefault="00DC29B8" w:rsidP="003B7FC5">
            <w:pPr>
              <w:jc w:val="center"/>
              <w:rPr>
                <w:bCs/>
                <w:sz w:val="16"/>
                <w:szCs w:val="16"/>
                <w:lang w:val="uk-UA"/>
              </w:rPr>
            </w:pPr>
            <w:r w:rsidRPr="00501696">
              <w:rPr>
                <w:bCs/>
                <w:sz w:val="16"/>
                <w:szCs w:val="16"/>
                <w:lang w:val="uk-UA"/>
              </w:rPr>
              <w:t>№вх-1751/25</w:t>
            </w:r>
          </w:p>
        </w:tc>
        <w:tc>
          <w:tcPr>
            <w:tcW w:w="300" w:type="pct"/>
            <w:shd w:val="clear" w:color="auto" w:fill="FFFFFF"/>
            <w:vAlign w:val="center"/>
          </w:tcPr>
          <w:p w14:paraId="0BDFA534"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1DD16867"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059EE6DA"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3C0AEBD9"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0A06B595"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3E70CF20" w14:textId="77777777" w:rsidR="00DC29B8" w:rsidRPr="00501696" w:rsidRDefault="00DC29B8" w:rsidP="003B7FC5">
            <w:pPr>
              <w:jc w:val="center"/>
              <w:rPr>
                <w:bCs/>
                <w:sz w:val="16"/>
                <w:szCs w:val="16"/>
                <w:lang w:val="uk-UA"/>
              </w:rPr>
            </w:pPr>
            <w:r w:rsidRPr="00501696">
              <w:rPr>
                <w:bCs/>
                <w:sz w:val="16"/>
                <w:szCs w:val="16"/>
                <w:lang w:val="uk-UA"/>
              </w:rPr>
              <w:t>Організаційні питання</w:t>
            </w:r>
          </w:p>
        </w:tc>
        <w:tc>
          <w:tcPr>
            <w:tcW w:w="458" w:type="pct"/>
            <w:shd w:val="clear" w:color="auto" w:fill="FFFFFF"/>
            <w:vAlign w:val="center"/>
          </w:tcPr>
          <w:p w14:paraId="08C6C8BC" w14:textId="77777777" w:rsidR="00DC29B8" w:rsidRPr="00501696" w:rsidRDefault="00DC29B8" w:rsidP="003B7FC5">
            <w:pPr>
              <w:jc w:val="center"/>
              <w:rPr>
                <w:bCs/>
                <w:sz w:val="16"/>
                <w:szCs w:val="16"/>
                <w:lang w:val="uk-UA"/>
              </w:rPr>
            </w:pPr>
            <w:r w:rsidRPr="00501696">
              <w:rPr>
                <w:bCs/>
                <w:sz w:val="16"/>
                <w:szCs w:val="16"/>
                <w:lang w:val="uk-UA"/>
              </w:rPr>
              <w:t>Про внесення змін до деяких законодавчих актів України щодо вдосконалення корпоративного управління</w:t>
            </w:r>
          </w:p>
        </w:tc>
        <w:tc>
          <w:tcPr>
            <w:tcW w:w="347" w:type="pct"/>
            <w:shd w:val="clear" w:color="auto" w:fill="FFFFFF"/>
            <w:vAlign w:val="center"/>
          </w:tcPr>
          <w:p w14:paraId="4D0F7A0F"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65CA8044"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24A7A358"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E323D5C"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7868DCD1" w14:textId="77777777" w:rsidR="00DC29B8" w:rsidRPr="00501696" w:rsidRDefault="00DC29B8" w:rsidP="003B7FC5">
            <w:pPr>
              <w:jc w:val="center"/>
              <w:rPr>
                <w:bCs/>
                <w:sz w:val="16"/>
                <w:szCs w:val="16"/>
                <w:lang w:val="uk-UA"/>
              </w:rPr>
            </w:pPr>
          </w:p>
          <w:p w14:paraId="69EC3B6E"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26B0CE65" w14:textId="77777777" w:rsidR="00DC29B8" w:rsidRPr="00501696" w:rsidRDefault="00DC29B8" w:rsidP="003B7FC5">
            <w:pPr>
              <w:jc w:val="center"/>
              <w:rPr>
                <w:bCs/>
                <w:sz w:val="16"/>
                <w:szCs w:val="16"/>
                <w:lang w:val="uk-UA"/>
              </w:rPr>
            </w:pPr>
          </w:p>
        </w:tc>
        <w:tc>
          <w:tcPr>
            <w:tcW w:w="690" w:type="pct"/>
            <w:shd w:val="clear" w:color="auto" w:fill="FFFFFF"/>
            <w:vAlign w:val="center"/>
          </w:tcPr>
          <w:p w14:paraId="67EAAD97"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1125CD6" w14:textId="77777777" w:rsidR="00DC29B8" w:rsidRPr="000A7B68" w:rsidRDefault="00DC29B8" w:rsidP="003B7FC5">
            <w:pPr>
              <w:jc w:val="center"/>
              <w:rPr>
                <w:sz w:val="16"/>
                <w:szCs w:val="16"/>
                <w:lang w:val="ru-RU"/>
              </w:rPr>
            </w:pPr>
            <w:r w:rsidRPr="002148FF">
              <w:rPr>
                <w:sz w:val="16"/>
                <w:szCs w:val="16"/>
                <w:lang w:val="ru-RU"/>
              </w:rPr>
              <w:t>-</w:t>
            </w:r>
          </w:p>
        </w:tc>
      </w:tr>
      <w:tr w:rsidR="00DC29B8" w:rsidRPr="007C3349" w14:paraId="1266BEF5" w14:textId="77777777" w:rsidTr="003B7FC5">
        <w:trPr>
          <w:trHeight w:val="975"/>
        </w:trPr>
        <w:tc>
          <w:tcPr>
            <w:tcW w:w="166" w:type="pct"/>
            <w:shd w:val="clear" w:color="auto" w:fill="FFFFFF"/>
            <w:vAlign w:val="center"/>
          </w:tcPr>
          <w:p w14:paraId="5E5F244B" w14:textId="77777777" w:rsidR="00DC29B8" w:rsidRPr="00CA751A" w:rsidRDefault="00DC29B8" w:rsidP="003B7FC5">
            <w:pPr>
              <w:jc w:val="center"/>
              <w:rPr>
                <w:b/>
                <w:bCs/>
                <w:sz w:val="16"/>
                <w:szCs w:val="16"/>
                <w:lang w:val="uk-UA"/>
              </w:rPr>
            </w:pPr>
            <w:r>
              <w:rPr>
                <w:b/>
                <w:bCs/>
                <w:sz w:val="16"/>
                <w:szCs w:val="16"/>
                <w:lang w:val="uk-UA"/>
              </w:rPr>
              <w:t>2363</w:t>
            </w:r>
          </w:p>
        </w:tc>
        <w:tc>
          <w:tcPr>
            <w:tcW w:w="472" w:type="pct"/>
            <w:shd w:val="clear" w:color="auto" w:fill="FFFFFF"/>
            <w:vAlign w:val="center"/>
          </w:tcPr>
          <w:p w14:paraId="030026D1" w14:textId="77777777" w:rsidR="00DC29B8" w:rsidRPr="00501696" w:rsidRDefault="00DC29B8" w:rsidP="003B7FC5">
            <w:pPr>
              <w:jc w:val="center"/>
              <w:rPr>
                <w:bCs/>
                <w:sz w:val="16"/>
                <w:szCs w:val="16"/>
                <w:lang w:val="uk-UA"/>
              </w:rPr>
            </w:pPr>
            <w:r w:rsidRPr="00501696">
              <w:rPr>
                <w:bCs/>
                <w:sz w:val="16"/>
                <w:szCs w:val="16"/>
                <w:lang w:val="uk-UA"/>
              </w:rPr>
              <w:t xml:space="preserve">Рішення про внесення змін до бюджету </w:t>
            </w:r>
            <w:proofErr w:type="spellStart"/>
            <w:r w:rsidRPr="00501696">
              <w:rPr>
                <w:bCs/>
                <w:sz w:val="16"/>
                <w:szCs w:val="16"/>
                <w:lang w:val="uk-UA"/>
              </w:rPr>
              <w:t>Варковицької</w:t>
            </w:r>
            <w:proofErr w:type="spellEnd"/>
            <w:r w:rsidRPr="00501696">
              <w:rPr>
                <w:bCs/>
                <w:sz w:val="16"/>
                <w:szCs w:val="16"/>
                <w:lang w:val="uk-UA"/>
              </w:rPr>
              <w:t xml:space="preserve"> сільської територіальної громади на 2025 р.</w:t>
            </w:r>
          </w:p>
        </w:tc>
        <w:tc>
          <w:tcPr>
            <w:tcW w:w="350" w:type="pct"/>
            <w:shd w:val="clear" w:color="auto" w:fill="FFFFFF"/>
            <w:vAlign w:val="center"/>
          </w:tcPr>
          <w:p w14:paraId="37DDE409" w14:textId="77777777" w:rsidR="00DC29B8" w:rsidRPr="00501696" w:rsidRDefault="00DC29B8" w:rsidP="003B7FC5">
            <w:pPr>
              <w:jc w:val="center"/>
              <w:rPr>
                <w:bCs/>
                <w:sz w:val="16"/>
                <w:szCs w:val="16"/>
                <w:lang w:val="uk-UA"/>
              </w:rPr>
            </w:pPr>
            <w:r w:rsidRPr="00501696">
              <w:rPr>
                <w:bCs/>
                <w:sz w:val="16"/>
                <w:szCs w:val="16"/>
                <w:lang w:val="uk-UA"/>
              </w:rPr>
              <w:t>№вх-1752/25</w:t>
            </w:r>
          </w:p>
        </w:tc>
        <w:tc>
          <w:tcPr>
            <w:tcW w:w="300" w:type="pct"/>
            <w:shd w:val="clear" w:color="auto" w:fill="FFFFFF"/>
            <w:vAlign w:val="center"/>
          </w:tcPr>
          <w:p w14:paraId="56820B61"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55FB7E79"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2C2FD9ED" w14:textId="77777777" w:rsidR="00DC29B8" w:rsidRPr="00501696" w:rsidRDefault="00DC29B8" w:rsidP="003B7FC5">
            <w:pPr>
              <w:jc w:val="center"/>
              <w:rPr>
                <w:bCs/>
                <w:sz w:val="16"/>
                <w:szCs w:val="16"/>
                <w:lang w:val="uk-UA"/>
              </w:rPr>
            </w:pPr>
            <w:proofErr w:type="spellStart"/>
            <w:r w:rsidRPr="00501696">
              <w:rPr>
                <w:bCs/>
                <w:sz w:val="16"/>
                <w:szCs w:val="16"/>
                <w:lang w:val="uk-UA"/>
              </w:rPr>
              <w:t>Варковицька</w:t>
            </w:r>
            <w:proofErr w:type="spellEnd"/>
            <w:r w:rsidRPr="00501696">
              <w:rPr>
                <w:bCs/>
                <w:sz w:val="16"/>
                <w:szCs w:val="16"/>
                <w:lang w:val="uk-UA"/>
              </w:rPr>
              <w:t xml:space="preserve"> сільська рада</w:t>
            </w:r>
          </w:p>
        </w:tc>
        <w:tc>
          <w:tcPr>
            <w:tcW w:w="270" w:type="pct"/>
            <w:shd w:val="clear" w:color="auto" w:fill="FFFFFF"/>
            <w:vAlign w:val="center"/>
          </w:tcPr>
          <w:p w14:paraId="42C81723"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112C82D8"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73A445DF"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00197F11" w14:textId="77777777" w:rsidR="00DC29B8" w:rsidRPr="00501696" w:rsidRDefault="00DC29B8" w:rsidP="003B7FC5">
            <w:pPr>
              <w:jc w:val="center"/>
              <w:rPr>
                <w:bCs/>
                <w:sz w:val="16"/>
                <w:szCs w:val="16"/>
                <w:lang w:val="uk-UA"/>
              </w:rPr>
            </w:pPr>
            <w:r w:rsidRPr="00501696">
              <w:rPr>
                <w:bCs/>
                <w:sz w:val="16"/>
                <w:szCs w:val="16"/>
                <w:lang w:val="uk-UA"/>
              </w:rPr>
              <w:t xml:space="preserve">Рішення про внесення змін до бюджету </w:t>
            </w:r>
            <w:proofErr w:type="spellStart"/>
            <w:r w:rsidRPr="00501696">
              <w:rPr>
                <w:bCs/>
                <w:sz w:val="16"/>
                <w:szCs w:val="16"/>
                <w:lang w:val="uk-UA"/>
              </w:rPr>
              <w:t>Варковицької</w:t>
            </w:r>
            <w:proofErr w:type="spellEnd"/>
            <w:r w:rsidRPr="00501696">
              <w:rPr>
                <w:bCs/>
                <w:sz w:val="16"/>
                <w:szCs w:val="16"/>
                <w:lang w:val="uk-UA"/>
              </w:rPr>
              <w:t xml:space="preserve"> сільської територіальної громади на 2025 р.</w:t>
            </w:r>
          </w:p>
        </w:tc>
        <w:tc>
          <w:tcPr>
            <w:tcW w:w="347" w:type="pct"/>
            <w:shd w:val="clear" w:color="auto" w:fill="FFFFFF"/>
            <w:vAlign w:val="center"/>
          </w:tcPr>
          <w:p w14:paraId="6D2C56CF" w14:textId="77777777" w:rsidR="00DC29B8" w:rsidRPr="00501696" w:rsidRDefault="00DC29B8" w:rsidP="003B7FC5">
            <w:pPr>
              <w:jc w:val="center"/>
              <w:rPr>
                <w:bCs/>
                <w:sz w:val="16"/>
                <w:szCs w:val="16"/>
                <w:lang w:val="uk-UA"/>
              </w:rPr>
            </w:pPr>
            <w:r w:rsidRPr="00501696">
              <w:rPr>
                <w:bCs/>
                <w:sz w:val="16"/>
                <w:szCs w:val="16"/>
                <w:lang w:val="uk-UA"/>
              </w:rPr>
              <w:t>Текстовий, табличний</w:t>
            </w:r>
          </w:p>
          <w:p w14:paraId="590B46C6"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20A7000F" w14:textId="77777777" w:rsidR="00DC29B8" w:rsidRPr="00501696" w:rsidRDefault="00DC29B8" w:rsidP="003B7FC5">
            <w:pPr>
              <w:jc w:val="center"/>
              <w:rPr>
                <w:bCs/>
                <w:sz w:val="16"/>
                <w:szCs w:val="16"/>
                <w:lang w:val="uk-UA"/>
              </w:rPr>
            </w:pPr>
            <w:r w:rsidRPr="00501696">
              <w:rPr>
                <w:bCs/>
                <w:sz w:val="16"/>
                <w:szCs w:val="16"/>
                <w:lang w:val="uk-UA"/>
              </w:rPr>
              <w:t>Рішення</w:t>
            </w:r>
          </w:p>
        </w:tc>
        <w:tc>
          <w:tcPr>
            <w:tcW w:w="157" w:type="pct"/>
            <w:shd w:val="clear" w:color="auto" w:fill="FFFFFF"/>
            <w:vAlign w:val="center"/>
          </w:tcPr>
          <w:p w14:paraId="41BA0907"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18F9399F" w14:textId="77777777" w:rsidR="00DC29B8" w:rsidRPr="00501696" w:rsidRDefault="00DC29B8" w:rsidP="003B7FC5">
            <w:pPr>
              <w:jc w:val="center"/>
              <w:rPr>
                <w:bCs/>
                <w:sz w:val="16"/>
                <w:szCs w:val="16"/>
                <w:lang w:val="uk-UA"/>
              </w:rPr>
            </w:pPr>
          </w:p>
          <w:p w14:paraId="2C2447B4" w14:textId="77777777" w:rsidR="00DC29B8" w:rsidRPr="00501696" w:rsidRDefault="00DC29B8" w:rsidP="003B7FC5">
            <w:pPr>
              <w:jc w:val="center"/>
              <w:rPr>
                <w:bCs/>
                <w:sz w:val="16"/>
                <w:szCs w:val="16"/>
                <w:lang w:val="uk-UA"/>
              </w:rPr>
            </w:pPr>
            <w:r w:rsidRPr="00501696">
              <w:rPr>
                <w:bCs/>
                <w:sz w:val="16"/>
                <w:szCs w:val="16"/>
                <w:lang w:val="uk-UA"/>
              </w:rPr>
              <w:t>Паперова</w:t>
            </w:r>
          </w:p>
          <w:p w14:paraId="06DF8E0D" w14:textId="77777777" w:rsidR="00DC29B8" w:rsidRPr="00501696" w:rsidRDefault="00DC29B8" w:rsidP="003B7FC5">
            <w:pPr>
              <w:jc w:val="center"/>
              <w:rPr>
                <w:bCs/>
                <w:sz w:val="16"/>
                <w:szCs w:val="16"/>
                <w:lang w:val="uk-UA"/>
              </w:rPr>
            </w:pPr>
          </w:p>
        </w:tc>
        <w:tc>
          <w:tcPr>
            <w:tcW w:w="690" w:type="pct"/>
            <w:shd w:val="clear" w:color="auto" w:fill="FFFFFF"/>
            <w:vAlign w:val="center"/>
          </w:tcPr>
          <w:p w14:paraId="49592B0A"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CD4FFD0" w14:textId="77777777" w:rsidR="00DC29B8" w:rsidRDefault="00DC29B8" w:rsidP="003B7FC5">
            <w:pPr>
              <w:jc w:val="center"/>
              <w:rPr>
                <w:lang w:val="ru-RU"/>
              </w:rPr>
            </w:pPr>
            <w:r>
              <w:rPr>
                <w:lang w:val="ru-RU"/>
              </w:rPr>
              <w:t>-</w:t>
            </w:r>
          </w:p>
        </w:tc>
      </w:tr>
      <w:tr w:rsidR="00DC29B8" w:rsidRPr="007C3349" w14:paraId="6F448CDC" w14:textId="77777777" w:rsidTr="003B7FC5">
        <w:trPr>
          <w:trHeight w:val="975"/>
        </w:trPr>
        <w:tc>
          <w:tcPr>
            <w:tcW w:w="166" w:type="pct"/>
            <w:shd w:val="clear" w:color="auto" w:fill="FFFFFF"/>
            <w:vAlign w:val="center"/>
          </w:tcPr>
          <w:p w14:paraId="0AB8822B" w14:textId="77777777" w:rsidR="00DC29B8" w:rsidRPr="00CA751A" w:rsidRDefault="00DC29B8" w:rsidP="003B7FC5">
            <w:pPr>
              <w:jc w:val="center"/>
              <w:rPr>
                <w:b/>
                <w:bCs/>
                <w:sz w:val="16"/>
                <w:szCs w:val="16"/>
                <w:lang w:val="uk-UA"/>
              </w:rPr>
            </w:pPr>
            <w:r>
              <w:rPr>
                <w:b/>
                <w:bCs/>
                <w:sz w:val="16"/>
                <w:szCs w:val="16"/>
                <w:lang w:val="uk-UA"/>
              </w:rPr>
              <w:t>2364</w:t>
            </w:r>
          </w:p>
        </w:tc>
        <w:tc>
          <w:tcPr>
            <w:tcW w:w="472" w:type="pct"/>
            <w:shd w:val="clear" w:color="auto" w:fill="FFFFFF"/>
            <w:vAlign w:val="center"/>
          </w:tcPr>
          <w:p w14:paraId="636651D5" w14:textId="77777777" w:rsidR="00DC29B8" w:rsidRPr="00501696" w:rsidRDefault="00DC29B8" w:rsidP="003B7FC5">
            <w:pPr>
              <w:jc w:val="center"/>
              <w:rPr>
                <w:bCs/>
                <w:sz w:val="16"/>
                <w:szCs w:val="16"/>
                <w:lang w:val="uk-UA"/>
              </w:rPr>
            </w:pPr>
            <w:r w:rsidRPr="00501696">
              <w:rPr>
                <w:bCs/>
                <w:sz w:val="16"/>
                <w:szCs w:val="16"/>
                <w:lang w:val="uk-UA"/>
              </w:rPr>
              <w:t xml:space="preserve">Рішення про внесення змін до бюджету </w:t>
            </w:r>
            <w:proofErr w:type="spellStart"/>
            <w:r w:rsidRPr="00501696">
              <w:rPr>
                <w:bCs/>
                <w:sz w:val="16"/>
                <w:szCs w:val="16"/>
                <w:lang w:val="uk-UA"/>
              </w:rPr>
              <w:t>Варковицької</w:t>
            </w:r>
            <w:proofErr w:type="spellEnd"/>
            <w:r w:rsidRPr="00501696">
              <w:rPr>
                <w:bCs/>
                <w:sz w:val="16"/>
                <w:szCs w:val="16"/>
                <w:lang w:val="uk-UA"/>
              </w:rPr>
              <w:t xml:space="preserve"> сільської </w:t>
            </w:r>
            <w:r w:rsidRPr="00501696">
              <w:rPr>
                <w:bCs/>
                <w:sz w:val="16"/>
                <w:szCs w:val="16"/>
                <w:lang w:val="uk-UA"/>
              </w:rPr>
              <w:lastRenderedPageBreak/>
              <w:t>територіальної громади на 2025 р.</w:t>
            </w:r>
          </w:p>
        </w:tc>
        <w:tc>
          <w:tcPr>
            <w:tcW w:w="350" w:type="pct"/>
            <w:shd w:val="clear" w:color="auto" w:fill="FFFFFF"/>
            <w:vAlign w:val="center"/>
          </w:tcPr>
          <w:p w14:paraId="675E4AA4" w14:textId="77777777" w:rsidR="00DC29B8" w:rsidRPr="00501696" w:rsidRDefault="00DC29B8" w:rsidP="003B7FC5">
            <w:pPr>
              <w:jc w:val="center"/>
              <w:rPr>
                <w:bCs/>
                <w:sz w:val="16"/>
                <w:szCs w:val="16"/>
                <w:lang w:val="uk-UA"/>
              </w:rPr>
            </w:pPr>
            <w:r w:rsidRPr="00501696">
              <w:rPr>
                <w:bCs/>
                <w:sz w:val="16"/>
                <w:szCs w:val="16"/>
                <w:lang w:val="uk-UA"/>
              </w:rPr>
              <w:lastRenderedPageBreak/>
              <w:t>№вх-1753/25</w:t>
            </w:r>
          </w:p>
        </w:tc>
        <w:tc>
          <w:tcPr>
            <w:tcW w:w="300" w:type="pct"/>
            <w:shd w:val="clear" w:color="auto" w:fill="FFFFFF"/>
            <w:vAlign w:val="center"/>
          </w:tcPr>
          <w:p w14:paraId="276275DB"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07502B34"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299618CC" w14:textId="77777777" w:rsidR="00DC29B8" w:rsidRPr="00501696" w:rsidRDefault="00DC29B8" w:rsidP="003B7FC5">
            <w:pPr>
              <w:jc w:val="center"/>
              <w:rPr>
                <w:bCs/>
                <w:sz w:val="16"/>
                <w:szCs w:val="16"/>
                <w:lang w:val="uk-UA"/>
              </w:rPr>
            </w:pPr>
            <w:proofErr w:type="spellStart"/>
            <w:r w:rsidRPr="00501696">
              <w:rPr>
                <w:bCs/>
                <w:sz w:val="16"/>
                <w:szCs w:val="16"/>
                <w:lang w:val="uk-UA"/>
              </w:rPr>
              <w:t>Варковицька</w:t>
            </w:r>
            <w:proofErr w:type="spellEnd"/>
            <w:r w:rsidRPr="00501696">
              <w:rPr>
                <w:bCs/>
                <w:sz w:val="16"/>
                <w:szCs w:val="16"/>
                <w:lang w:val="uk-UA"/>
              </w:rPr>
              <w:t xml:space="preserve"> сільська рада</w:t>
            </w:r>
          </w:p>
        </w:tc>
        <w:tc>
          <w:tcPr>
            <w:tcW w:w="270" w:type="pct"/>
            <w:shd w:val="clear" w:color="auto" w:fill="FFFFFF"/>
            <w:vAlign w:val="center"/>
          </w:tcPr>
          <w:p w14:paraId="7E4218B5"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48BAC659"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40582211"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101FC8EF" w14:textId="77777777" w:rsidR="00DC29B8" w:rsidRPr="00501696" w:rsidRDefault="00DC29B8" w:rsidP="003B7FC5">
            <w:pPr>
              <w:jc w:val="center"/>
              <w:rPr>
                <w:bCs/>
                <w:sz w:val="16"/>
                <w:szCs w:val="16"/>
                <w:lang w:val="uk-UA"/>
              </w:rPr>
            </w:pPr>
            <w:r w:rsidRPr="00501696">
              <w:rPr>
                <w:bCs/>
                <w:sz w:val="16"/>
                <w:szCs w:val="16"/>
                <w:lang w:val="uk-UA"/>
              </w:rPr>
              <w:t xml:space="preserve">Рішення про внесення змін до бюджету </w:t>
            </w:r>
            <w:proofErr w:type="spellStart"/>
            <w:r w:rsidRPr="00501696">
              <w:rPr>
                <w:bCs/>
                <w:sz w:val="16"/>
                <w:szCs w:val="16"/>
                <w:lang w:val="uk-UA"/>
              </w:rPr>
              <w:t>Варковицької</w:t>
            </w:r>
            <w:proofErr w:type="spellEnd"/>
            <w:r w:rsidRPr="00501696">
              <w:rPr>
                <w:bCs/>
                <w:sz w:val="16"/>
                <w:szCs w:val="16"/>
                <w:lang w:val="uk-UA"/>
              </w:rPr>
              <w:t xml:space="preserve"> сільської </w:t>
            </w:r>
            <w:r w:rsidRPr="00501696">
              <w:rPr>
                <w:bCs/>
                <w:sz w:val="16"/>
                <w:szCs w:val="16"/>
                <w:lang w:val="uk-UA"/>
              </w:rPr>
              <w:lastRenderedPageBreak/>
              <w:t>територіальної громади на 2025 р.</w:t>
            </w:r>
          </w:p>
        </w:tc>
        <w:tc>
          <w:tcPr>
            <w:tcW w:w="347" w:type="pct"/>
            <w:shd w:val="clear" w:color="auto" w:fill="FFFFFF"/>
            <w:vAlign w:val="center"/>
          </w:tcPr>
          <w:p w14:paraId="2E6C3BBD" w14:textId="77777777" w:rsidR="00DC29B8" w:rsidRPr="00501696" w:rsidRDefault="00DC29B8" w:rsidP="003B7FC5">
            <w:pPr>
              <w:jc w:val="center"/>
              <w:rPr>
                <w:bCs/>
                <w:sz w:val="16"/>
                <w:szCs w:val="16"/>
                <w:lang w:val="uk-UA"/>
              </w:rPr>
            </w:pPr>
            <w:r w:rsidRPr="00501696">
              <w:rPr>
                <w:bCs/>
                <w:sz w:val="16"/>
                <w:szCs w:val="16"/>
                <w:lang w:val="uk-UA"/>
              </w:rPr>
              <w:lastRenderedPageBreak/>
              <w:t>Текстовий, табличний</w:t>
            </w:r>
          </w:p>
          <w:p w14:paraId="093C7D02"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709463CE" w14:textId="77777777" w:rsidR="00DC29B8" w:rsidRPr="00501696" w:rsidRDefault="00DC29B8" w:rsidP="003B7FC5">
            <w:pPr>
              <w:jc w:val="center"/>
              <w:rPr>
                <w:bCs/>
                <w:sz w:val="16"/>
                <w:szCs w:val="16"/>
                <w:lang w:val="uk-UA"/>
              </w:rPr>
            </w:pPr>
            <w:r w:rsidRPr="00501696">
              <w:rPr>
                <w:bCs/>
                <w:sz w:val="16"/>
                <w:szCs w:val="16"/>
                <w:lang w:val="uk-UA"/>
              </w:rPr>
              <w:t>Рішення</w:t>
            </w:r>
          </w:p>
        </w:tc>
        <w:tc>
          <w:tcPr>
            <w:tcW w:w="157" w:type="pct"/>
            <w:shd w:val="clear" w:color="auto" w:fill="FFFFFF"/>
            <w:vAlign w:val="center"/>
          </w:tcPr>
          <w:p w14:paraId="07C5CAE1"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4A04C2B9" w14:textId="77777777" w:rsidR="00DC29B8" w:rsidRPr="00501696" w:rsidRDefault="00DC29B8" w:rsidP="003B7FC5">
            <w:pPr>
              <w:jc w:val="center"/>
              <w:rPr>
                <w:bCs/>
                <w:sz w:val="16"/>
                <w:szCs w:val="16"/>
                <w:lang w:val="uk-UA"/>
              </w:rPr>
            </w:pPr>
          </w:p>
          <w:p w14:paraId="33AF1AC2" w14:textId="77777777" w:rsidR="00DC29B8" w:rsidRPr="00501696" w:rsidRDefault="00DC29B8" w:rsidP="003B7FC5">
            <w:pPr>
              <w:jc w:val="center"/>
              <w:rPr>
                <w:bCs/>
                <w:sz w:val="16"/>
                <w:szCs w:val="16"/>
                <w:lang w:val="uk-UA"/>
              </w:rPr>
            </w:pPr>
            <w:r w:rsidRPr="00501696">
              <w:rPr>
                <w:bCs/>
                <w:sz w:val="16"/>
                <w:szCs w:val="16"/>
                <w:lang w:val="uk-UA"/>
              </w:rPr>
              <w:t>Паперова</w:t>
            </w:r>
          </w:p>
          <w:p w14:paraId="5FA25F5D" w14:textId="77777777" w:rsidR="00DC29B8" w:rsidRPr="00501696" w:rsidRDefault="00DC29B8" w:rsidP="003B7FC5">
            <w:pPr>
              <w:jc w:val="center"/>
              <w:rPr>
                <w:bCs/>
                <w:sz w:val="16"/>
                <w:szCs w:val="16"/>
                <w:lang w:val="uk-UA"/>
              </w:rPr>
            </w:pPr>
          </w:p>
        </w:tc>
        <w:tc>
          <w:tcPr>
            <w:tcW w:w="690" w:type="pct"/>
            <w:shd w:val="clear" w:color="auto" w:fill="FFFFFF"/>
            <w:vAlign w:val="center"/>
          </w:tcPr>
          <w:p w14:paraId="73315949"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73B31F1" w14:textId="77777777" w:rsidR="00DC29B8" w:rsidRDefault="00DC29B8" w:rsidP="003B7FC5">
            <w:pPr>
              <w:jc w:val="center"/>
              <w:rPr>
                <w:bCs/>
                <w:lang w:val="uk-UA"/>
              </w:rPr>
            </w:pPr>
          </w:p>
          <w:p w14:paraId="44F7BE19" w14:textId="77777777" w:rsidR="00DC29B8" w:rsidRPr="00E73CAB" w:rsidRDefault="00DC29B8" w:rsidP="003B7FC5">
            <w:pPr>
              <w:jc w:val="center"/>
              <w:rPr>
                <w:bCs/>
                <w:lang w:val="uk-UA"/>
              </w:rPr>
            </w:pPr>
            <w:r>
              <w:rPr>
                <w:bCs/>
                <w:lang w:val="uk-UA"/>
              </w:rPr>
              <w:t>-</w:t>
            </w:r>
          </w:p>
        </w:tc>
      </w:tr>
      <w:tr w:rsidR="00DC29B8" w:rsidRPr="007C3349" w14:paraId="16BD7273" w14:textId="77777777" w:rsidTr="003B7FC5">
        <w:trPr>
          <w:trHeight w:val="975"/>
        </w:trPr>
        <w:tc>
          <w:tcPr>
            <w:tcW w:w="166" w:type="pct"/>
            <w:shd w:val="clear" w:color="auto" w:fill="FFFFFF"/>
            <w:vAlign w:val="center"/>
          </w:tcPr>
          <w:p w14:paraId="33DCD493" w14:textId="77777777" w:rsidR="00DC29B8" w:rsidRPr="00CA751A" w:rsidRDefault="00DC29B8" w:rsidP="003B7FC5">
            <w:pPr>
              <w:jc w:val="center"/>
              <w:rPr>
                <w:b/>
                <w:bCs/>
                <w:sz w:val="16"/>
                <w:szCs w:val="16"/>
                <w:lang w:val="uk-UA"/>
              </w:rPr>
            </w:pPr>
            <w:r>
              <w:rPr>
                <w:b/>
                <w:bCs/>
                <w:sz w:val="16"/>
                <w:szCs w:val="16"/>
                <w:lang w:val="uk-UA"/>
              </w:rPr>
              <w:t>2365</w:t>
            </w:r>
          </w:p>
        </w:tc>
        <w:tc>
          <w:tcPr>
            <w:tcW w:w="472" w:type="pct"/>
            <w:shd w:val="clear" w:color="auto" w:fill="FFFFFF"/>
            <w:vAlign w:val="center"/>
          </w:tcPr>
          <w:p w14:paraId="39D3E099" w14:textId="77777777" w:rsidR="00DC29B8" w:rsidRPr="00501696" w:rsidRDefault="00DC29B8" w:rsidP="003B7FC5">
            <w:pPr>
              <w:jc w:val="center"/>
              <w:rPr>
                <w:bCs/>
                <w:sz w:val="16"/>
                <w:szCs w:val="16"/>
                <w:lang w:val="uk-UA"/>
              </w:rPr>
            </w:pPr>
            <w:r w:rsidRPr="00501696">
              <w:rPr>
                <w:bCs/>
                <w:sz w:val="16"/>
                <w:szCs w:val="16"/>
                <w:lang w:val="uk-UA"/>
              </w:rPr>
              <w:t>Про погодження мережі</w:t>
            </w:r>
          </w:p>
        </w:tc>
        <w:tc>
          <w:tcPr>
            <w:tcW w:w="350" w:type="pct"/>
            <w:shd w:val="clear" w:color="auto" w:fill="FFFFFF"/>
            <w:vAlign w:val="center"/>
          </w:tcPr>
          <w:p w14:paraId="105C1537" w14:textId="77777777" w:rsidR="00DC29B8" w:rsidRPr="00501696" w:rsidRDefault="00DC29B8" w:rsidP="003B7FC5">
            <w:pPr>
              <w:jc w:val="center"/>
              <w:rPr>
                <w:bCs/>
                <w:sz w:val="16"/>
                <w:szCs w:val="16"/>
                <w:lang w:val="uk-UA"/>
              </w:rPr>
            </w:pPr>
            <w:r w:rsidRPr="00501696">
              <w:rPr>
                <w:bCs/>
                <w:sz w:val="16"/>
                <w:szCs w:val="16"/>
                <w:lang w:val="uk-UA"/>
              </w:rPr>
              <w:t>№вх-1754/25</w:t>
            </w:r>
          </w:p>
        </w:tc>
        <w:tc>
          <w:tcPr>
            <w:tcW w:w="300" w:type="pct"/>
            <w:shd w:val="clear" w:color="auto" w:fill="FFFFFF"/>
            <w:vAlign w:val="center"/>
          </w:tcPr>
          <w:p w14:paraId="37A6AB55"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1007B93E"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135A3F71" w14:textId="77777777" w:rsidR="00DC29B8" w:rsidRPr="00501696" w:rsidRDefault="00DC29B8" w:rsidP="003B7FC5">
            <w:pPr>
              <w:jc w:val="center"/>
              <w:rPr>
                <w:bCs/>
                <w:sz w:val="16"/>
                <w:szCs w:val="16"/>
                <w:lang w:val="uk-UA"/>
              </w:rPr>
            </w:pPr>
            <w:r w:rsidRPr="00501696">
              <w:rPr>
                <w:bCs/>
                <w:sz w:val="16"/>
                <w:szCs w:val="16"/>
                <w:lang w:val="uk-UA"/>
              </w:rPr>
              <w:t>Департамент соціальної політики</w:t>
            </w:r>
          </w:p>
        </w:tc>
        <w:tc>
          <w:tcPr>
            <w:tcW w:w="270" w:type="pct"/>
            <w:shd w:val="clear" w:color="auto" w:fill="FFFFFF"/>
            <w:vAlign w:val="center"/>
          </w:tcPr>
          <w:p w14:paraId="08408335"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2DF641BA"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5B443C42"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63C898F3" w14:textId="77777777" w:rsidR="00DC29B8" w:rsidRPr="00501696" w:rsidRDefault="00DC29B8" w:rsidP="003B7FC5">
            <w:pPr>
              <w:jc w:val="center"/>
              <w:rPr>
                <w:bCs/>
                <w:sz w:val="16"/>
                <w:szCs w:val="16"/>
                <w:lang w:val="uk-UA"/>
              </w:rPr>
            </w:pPr>
            <w:r w:rsidRPr="00501696">
              <w:rPr>
                <w:bCs/>
                <w:sz w:val="16"/>
                <w:szCs w:val="16"/>
                <w:lang w:val="uk-UA"/>
              </w:rPr>
              <w:t>Про погодження мережі</w:t>
            </w:r>
          </w:p>
        </w:tc>
        <w:tc>
          <w:tcPr>
            <w:tcW w:w="347" w:type="pct"/>
            <w:shd w:val="clear" w:color="auto" w:fill="FFFFFF"/>
            <w:vAlign w:val="center"/>
          </w:tcPr>
          <w:p w14:paraId="21A08E7A"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27869CE3"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723D7DA3"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3C09D9DD"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60F7D2AB" w14:textId="77777777" w:rsidR="00DC29B8" w:rsidRPr="00501696" w:rsidRDefault="00DC29B8" w:rsidP="003B7FC5">
            <w:pPr>
              <w:jc w:val="center"/>
              <w:rPr>
                <w:bCs/>
                <w:sz w:val="16"/>
                <w:szCs w:val="16"/>
                <w:lang w:val="uk-UA"/>
              </w:rPr>
            </w:pPr>
          </w:p>
          <w:p w14:paraId="1E59CCBB"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760FD6E8" w14:textId="77777777" w:rsidR="00DC29B8" w:rsidRPr="00501696" w:rsidRDefault="00DC29B8" w:rsidP="003B7FC5">
            <w:pPr>
              <w:jc w:val="center"/>
              <w:rPr>
                <w:bCs/>
                <w:sz w:val="16"/>
                <w:szCs w:val="16"/>
                <w:lang w:val="uk-UA"/>
              </w:rPr>
            </w:pPr>
          </w:p>
        </w:tc>
        <w:tc>
          <w:tcPr>
            <w:tcW w:w="690" w:type="pct"/>
            <w:shd w:val="clear" w:color="auto" w:fill="FFFFFF"/>
            <w:vAlign w:val="center"/>
          </w:tcPr>
          <w:p w14:paraId="58B46C3B"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CA8E748" w14:textId="77777777" w:rsidR="00DC29B8" w:rsidRDefault="00DC29B8" w:rsidP="003B7FC5">
            <w:pPr>
              <w:jc w:val="center"/>
              <w:rPr>
                <w:bCs/>
                <w:lang w:val="uk-UA"/>
              </w:rPr>
            </w:pPr>
            <w:r>
              <w:rPr>
                <w:bCs/>
                <w:lang w:val="uk-UA"/>
              </w:rPr>
              <w:t>-</w:t>
            </w:r>
          </w:p>
        </w:tc>
      </w:tr>
      <w:tr w:rsidR="00DC29B8" w:rsidRPr="007C3349" w14:paraId="098E47C9" w14:textId="77777777" w:rsidTr="003B7FC5">
        <w:trPr>
          <w:trHeight w:val="418"/>
        </w:trPr>
        <w:tc>
          <w:tcPr>
            <w:tcW w:w="166" w:type="pct"/>
            <w:shd w:val="clear" w:color="auto" w:fill="FFFFFF"/>
            <w:vAlign w:val="center"/>
          </w:tcPr>
          <w:p w14:paraId="7CDC6F94" w14:textId="77777777" w:rsidR="00DC29B8" w:rsidRPr="00CA751A" w:rsidRDefault="00DC29B8" w:rsidP="003B7FC5">
            <w:pPr>
              <w:jc w:val="center"/>
              <w:rPr>
                <w:b/>
                <w:bCs/>
                <w:sz w:val="16"/>
                <w:szCs w:val="16"/>
                <w:lang w:val="uk-UA"/>
              </w:rPr>
            </w:pPr>
            <w:r>
              <w:rPr>
                <w:b/>
                <w:bCs/>
                <w:sz w:val="16"/>
                <w:szCs w:val="16"/>
                <w:lang w:val="uk-UA"/>
              </w:rPr>
              <w:t>2366</w:t>
            </w:r>
          </w:p>
        </w:tc>
        <w:tc>
          <w:tcPr>
            <w:tcW w:w="472" w:type="pct"/>
            <w:shd w:val="clear" w:color="auto" w:fill="FFFFFF"/>
            <w:vAlign w:val="center"/>
          </w:tcPr>
          <w:p w14:paraId="2FB17DBF" w14:textId="77777777" w:rsidR="00DC29B8" w:rsidRPr="00501696" w:rsidRDefault="00DC29B8" w:rsidP="003B7FC5">
            <w:pPr>
              <w:jc w:val="center"/>
              <w:rPr>
                <w:bCs/>
                <w:sz w:val="16"/>
                <w:szCs w:val="16"/>
                <w:lang w:val="uk-UA"/>
              </w:rPr>
            </w:pPr>
            <w:r w:rsidRPr="00501696">
              <w:rPr>
                <w:bCs/>
                <w:sz w:val="16"/>
                <w:szCs w:val="16"/>
                <w:lang w:val="uk-UA"/>
              </w:rPr>
              <w:t>Про подання мережі</w:t>
            </w:r>
          </w:p>
        </w:tc>
        <w:tc>
          <w:tcPr>
            <w:tcW w:w="350" w:type="pct"/>
            <w:shd w:val="clear" w:color="auto" w:fill="FFFFFF"/>
            <w:vAlign w:val="center"/>
          </w:tcPr>
          <w:p w14:paraId="4731E154" w14:textId="77777777" w:rsidR="00DC29B8" w:rsidRPr="00501696" w:rsidRDefault="00DC29B8" w:rsidP="003B7FC5">
            <w:pPr>
              <w:jc w:val="center"/>
              <w:rPr>
                <w:bCs/>
                <w:sz w:val="16"/>
                <w:szCs w:val="16"/>
                <w:lang w:val="uk-UA"/>
              </w:rPr>
            </w:pPr>
            <w:r w:rsidRPr="00501696">
              <w:rPr>
                <w:bCs/>
                <w:sz w:val="16"/>
                <w:szCs w:val="16"/>
                <w:lang w:val="uk-UA"/>
              </w:rPr>
              <w:t>№вх-1755/25</w:t>
            </w:r>
          </w:p>
        </w:tc>
        <w:tc>
          <w:tcPr>
            <w:tcW w:w="300" w:type="pct"/>
            <w:shd w:val="clear" w:color="auto" w:fill="FFFFFF"/>
            <w:vAlign w:val="center"/>
          </w:tcPr>
          <w:p w14:paraId="5F9E1E4B"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4FFD07B9"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391E344D" w14:textId="77777777" w:rsidR="00DC29B8" w:rsidRPr="00501696" w:rsidRDefault="00DC29B8" w:rsidP="003B7FC5">
            <w:pPr>
              <w:jc w:val="center"/>
              <w:rPr>
                <w:bCs/>
                <w:sz w:val="16"/>
                <w:szCs w:val="16"/>
                <w:lang w:val="uk-UA"/>
              </w:rPr>
            </w:pPr>
            <w:r w:rsidRPr="00501696">
              <w:rPr>
                <w:bCs/>
                <w:sz w:val="16"/>
                <w:szCs w:val="16"/>
                <w:lang w:val="uk-UA"/>
              </w:rPr>
              <w:t>Департамент житлово-комунального господарства, енергетики та енергоефективності</w:t>
            </w:r>
          </w:p>
        </w:tc>
        <w:tc>
          <w:tcPr>
            <w:tcW w:w="270" w:type="pct"/>
            <w:shd w:val="clear" w:color="auto" w:fill="FFFFFF"/>
            <w:vAlign w:val="center"/>
          </w:tcPr>
          <w:p w14:paraId="56C93D9F"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014DD9D4"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22AA3E0F"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781B8716" w14:textId="77777777" w:rsidR="00DC29B8" w:rsidRPr="00501696" w:rsidRDefault="00DC29B8" w:rsidP="003B7FC5">
            <w:pPr>
              <w:jc w:val="center"/>
              <w:rPr>
                <w:bCs/>
                <w:sz w:val="16"/>
                <w:szCs w:val="16"/>
                <w:lang w:val="uk-UA"/>
              </w:rPr>
            </w:pPr>
            <w:r w:rsidRPr="00501696">
              <w:rPr>
                <w:bCs/>
                <w:sz w:val="16"/>
                <w:szCs w:val="16"/>
                <w:lang w:val="uk-UA"/>
              </w:rPr>
              <w:t>Про подання мережі</w:t>
            </w:r>
          </w:p>
        </w:tc>
        <w:tc>
          <w:tcPr>
            <w:tcW w:w="347" w:type="pct"/>
            <w:shd w:val="clear" w:color="auto" w:fill="FFFFFF"/>
            <w:vAlign w:val="center"/>
          </w:tcPr>
          <w:p w14:paraId="531A40D4"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3135E18E"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7B1AC492"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CF419E3"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4B91F540" w14:textId="77777777" w:rsidR="00DC29B8" w:rsidRPr="00501696" w:rsidRDefault="00DC29B8" w:rsidP="003B7FC5">
            <w:pPr>
              <w:jc w:val="center"/>
              <w:rPr>
                <w:bCs/>
                <w:sz w:val="16"/>
                <w:szCs w:val="16"/>
                <w:lang w:val="uk-UA"/>
              </w:rPr>
            </w:pPr>
          </w:p>
          <w:p w14:paraId="397A85A5"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2C65EC46" w14:textId="77777777" w:rsidR="00DC29B8" w:rsidRPr="00501696" w:rsidRDefault="00DC29B8" w:rsidP="003B7FC5">
            <w:pPr>
              <w:jc w:val="center"/>
              <w:rPr>
                <w:bCs/>
                <w:sz w:val="16"/>
                <w:szCs w:val="16"/>
                <w:lang w:val="uk-UA"/>
              </w:rPr>
            </w:pPr>
          </w:p>
        </w:tc>
        <w:tc>
          <w:tcPr>
            <w:tcW w:w="690" w:type="pct"/>
            <w:shd w:val="clear" w:color="auto" w:fill="FFFFFF"/>
            <w:vAlign w:val="center"/>
          </w:tcPr>
          <w:p w14:paraId="5D261165"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87632F9" w14:textId="77777777" w:rsidR="00DC29B8" w:rsidRPr="00E73CAB" w:rsidRDefault="00DC29B8" w:rsidP="003B7FC5">
            <w:pPr>
              <w:jc w:val="center"/>
              <w:rPr>
                <w:bCs/>
                <w:lang w:val="uk-UA"/>
              </w:rPr>
            </w:pPr>
            <w:r>
              <w:rPr>
                <w:bCs/>
                <w:lang w:val="uk-UA"/>
              </w:rPr>
              <w:t>-</w:t>
            </w:r>
          </w:p>
        </w:tc>
      </w:tr>
      <w:tr w:rsidR="00DC29B8" w:rsidRPr="007C3349" w14:paraId="4C19E15A" w14:textId="77777777" w:rsidTr="003B7FC5">
        <w:trPr>
          <w:trHeight w:val="975"/>
        </w:trPr>
        <w:tc>
          <w:tcPr>
            <w:tcW w:w="166" w:type="pct"/>
            <w:shd w:val="clear" w:color="auto" w:fill="FFFFFF"/>
            <w:vAlign w:val="center"/>
          </w:tcPr>
          <w:p w14:paraId="3264AEE1" w14:textId="77777777" w:rsidR="00DC29B8" w:rsidRPr="00CA751A" w:rsidRDefault="00DC29B8" w:rsidP="003B7FC5">
            <w:pPr>
              <w:jc w:val="center"/>
              <w:rPr>
                <w:b/>
                <w:bCs/>
                <w:sz w:val="16"/>
                <w:szCs w:val="16"/>
                <w:lang w:val="uk-UA"/>
              </w:rPr>
            </w:pPr>
            <w:r>
              <w:rPr>
                <w:b/>
                <w:bCs/>
                <w:sz w:val="16"/>
                <w:szCs w:val="16"/>
                <w:lang w:val="uk-UA"/>
              </w:rPr>
              <w:t>2367</w:t>
            </w:r>
          </w:p>
        </w:tc>
        <w:tc>
          <w:tcPr>
            <w:tcW w:w="472" w:type="pct"/>
            <w:shd w:val="clear" w:color="auto" w:fill="FFFFFF"/>
            <w:vAlign w:val="center"/>
          </w:tcPr>
          <w:p w14:paraId="5B95C4CE" w14:textId="77777777" w:rsidR="00DC29B8" w:rsidRPr="00501696" w:rsidRDefault="00DC29B8" w:rsidP="003B7FC5">
            <w:pPr>
              <w:jc w:val="center"/>
              <w:rPr>
                <w:bCs/>
                <w:sz w:val="16"/>
                <w:szCs w:val="16"/>
                <w:lang w:val="uk-UA"/>
              </w:rPr>
            </w:pPr>
            <w:r w:rsidRPr="00501696">
              <w:rPr>
                <w:bCs/>
                <w:sz w:val="16"/>
                <w:szCs w:val="16"/>
                <w:lang w:val="uk-UA"/>
              </w:rPr>
              <w:t>Про фінансування коштів</w:t>
            </w:r>
          </w:p>
        </w:tc>
        <w:tc>
          <w:tcPr>
            <w:tcW w:w="350" w:type="pct"/>
            <w:shd w:val="clear" w:color="auto" w:fill="FFFFFF"/>
            <w:vAlign w:val="center"/>
          </w:tcPr>
          <w:p w14:paraId="1BABEF3A" w14:textId="77777777" w:rsidR="00DC29B8" w:rsidRPr="00501696" w:rsidRDefault="00DC29B8" w:rsidP="003B7FC5">
            <w:pPr>
              <w:jc w:val="center"/>
              <w:rPr>
                <w:bCs/>
                <w:sz w:val="16"/>
                <w:szCs w:val="16"/>
                <w:lang w:val="uk-UA"/>
              </w:rPr>
            </w:pPr>
            <w:r w:rsidRPr="00501696">
              <w:rPr>
                <w:bCs/>
                <w:sz w:val="16"/>
                <w:szCs w:val="16"/>
                <w:lang w:val="uk-UA"/>
              </w:rPr>
              <w:t>№вх-1756/25</w:t>
            </w:r>
          </w:p>
        </w:tc>
        <w:tc>
          <w:tcPr>
            <w:tcW w:w="300" w:type="pct"/>
            <w:shd w:val="clear" w:color="auto" w:fill="FFFFFF"/>
            <w:vAlign w:val="center"/>
          </w:tcPr>
          <w:p w14:paraId="2E053620"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18FA29FE"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5029A9DF" w14:textId="77777777" w:rsidR="00DC29B8" w:rsidRPr="00501696" w:rsidRDefault="00DC29B8" w:rsidP="003B7FC5">
            <w:pPr>
              <w:jc w:val="center"/>
              <w:rPr>
                <w:bCs/>
                <w:sz w:val="16"/>
                <w:szCs w:val="16"/>
                <w:lang w:val="uk-UA"/>
              </w:rPr>
            </w:pPr>
            <w:r w:rsidRPr="00501696">
              <w:rPr>
                <w:bCs/>
                <w:sz w:val="16"/>
                <w:szCs w:val="16"/>
                <w:lang w:val="uk-UA"/>
              </w:rPr>
              <w:t>Департамент житлово-комунального господарства, енергетики та енергоефективності</w:t>
            </w:r>
          </w:p>
        </w:tc>
        <w:tc>
          <w:tcPr>
            <w:tcW w:w="270" w:type="pct"/>
            <w:shd w:val="clear" w:color="auto" w:fill="FFFFFF"/>
            <w:vAlign w:val="center"/>
          </w:tcPr>
          <w:p w14:paraId="6966BD7B"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257FFFFC"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3A8C3A64"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30A8F1FC" w14:textId="77777777" w:rsidR="00DC29B8" w:rsidRPr="00501696" w:rsidRDefault="00DC29B8" w:rsidP="003B7FC5">
            <w:pPr>
              <w:jc w:val="center"/>
              <w:rPr>
                <w:bCs/>
                <w:sz w:val="16"/>
                <w:szCs w:val="16"/>
                <w:lang w:val="uk-UA"/>
              </w:rPr>
            </w:pPr>
            <w:r w:rsidRPr="00501696">
              <w:rPr>
                <w:bCs/>
                <w:sz w:val="16"/>
                <w:szCs w:val="16"/>
                <w:lang w:val="uk-UA"/>
              </w:rPr>
              <w:t>Про фінансування коштів</w:t>
            </w:r>
          </w:p>
        </w:tc>
        <w:tc>
          <w:tcPr>
            <w:tcW w:w="347" w:type="pct"/>
            <w:shd w:val="clear" w:color="auto" w:fill="FFFFFF"/>
            <w:vAlign w:val="center"/>
          </w:tcPr>
          <w:p w14:paraId="5C581A5A"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3AF7C550"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4E596700"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56D15C24"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38C8B58F" w14:textId="77777777" w:rsidR="00DC29B8" w:rsidRPr="00501696" w:rsidRDefault="00DC29B8" w:rsidP="003B7FC5">
            <w:pPr>
              <w:jc w:val="center"/>
              <w:rPr>
                <w:bCs/>
                <w:sz w:val="16"/>
                <w:szCs w:val="16"/>
                <w:lang w:val="uk-UA"/>
              </w:rPr>
            </w:pPr>
          </w:p>
          <w:p w14:paraId="06E9F8AF"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58F5FADC" w14:textId="77777777" w:rsidR="00DC29B8" w:rsidRPr="00501696" w:rsidRDefault="00DC29B8" w:rsidP="003B7FC5">
            <w:pPr>
              <w:jc w:val="center"/>
              <w:rPr>
                <w:bCs/>
                <w:sz w:val="16"/>
                <w:szCs w:val="16"/>
                <w:lang w:val="uk-UA"/>
              </w:rPr>
            </w:pPr>
          </w:p>
        </w:tc>
        <w:tc>
          <w:tcPr>
            <w:tcW w:w="690" w:type="pct"/>
            <w:shd w:val="clear" w:color="auto" w:fill="FFFFFF"/>
            <w:vAlign w:val="center"/>
          </w:tcPr>
          <w:p w14:paraId="6FA5A6FB"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103DBF3" w14:textId="77777777" w:rsidR="00DC29B8" w:rsidRDefault="00DC29B8" w:rsidP="003B7FC5">
            <w:pPr>
              <w:jc w:val="center"/>
              <w:rPr>
                <w:lang w:val="ru-RU"/>
              </w:rPr>
            </w:pPr>
            <w:r>
              <w:rPr>
                <w:lang w:val="ru-RU"/>
              </w:rPr>
              <w:t>-</w:t>
            </w:r>
          </w:p>
        </w:tc>
      </w:tr>
      <w:tr w:rsidR="00DC29B8" w:rsidRPr="007C3349" w14:paraId="4EFF1A94" w14:textId="77777777" w:rsidTr="003B7FC5">
        <w:trPr>
          <w:trHeight w:val="975"/>
        </w:trPr>
        <w:tc>
          <w:tcPr>
            <w:tcW w:w="166" w:type="pct"/>
            <w:shd w:val="clear" w:color="auto" w:fill="FFFFFF"/>
            <w:vAlign w:val="center"/>
          </w:tcPr>
          <w:p w14:paraId="17E71F00" w14:textId="77777777" w:rsidR="00DC29B8" w:rsidRPr="00CA751A" w:rsidRDefault="00DC29B8" w:rsidP="003B7FC5">
            <w:pPr>
              <w:jc w:val="center"/>
              <w:rPr>
                <w:b/>
                <w:bCs/>
                <w:sz w:val="16"/>
                <w:szCs w:val="16"/>
                <w:lang w:val="uk-UA"/>
              </w:rPr>
            </w:pPr>
            <w:r>
              <w:rPr>
                <w:b/>
                <w:bCs/>
                <w:sz w:val="16"/>
                <w:szCs w:val="16"/>
                <w:lang w:val="uk-UA"/>
              </w:rPr>
              <w:t>2368</w:t>
            </w:r>
          </w:p>
        </w:tc>
        <w:tc>
          <w:tcPr>
            <w:tcW w:w="472" w:type="pct"/>
            <w:shd w:val="clear" w:color="auto" w:fill="FFFFFF"/>
            <w:vAlign w:val="center"/>
          </w:tcPr>
          <w:p w14:paraId="189D0CA8" w14:textId="77777777" w:rsidR="00DC29B8" w:rsidRPr="00501696" w:rsidRDefault="00DC29B8" w:rsidP="003B7FC5">
            <w:pPr>
              <w:jc w:val="center"/>
              <w:rPr>
                <w:bCs/>
                <w:sz w:val="16"/>
                <w:szCs w:val="16"/>
                <w:lang w:val="uk-UA"/>
              </w:rPr>
            </w:pPr>
            <w:r w:rsidRPr="00501696">
              <w:rPr>
                <w:bCs/>
                <w:sz w:val="16"/>
                <w:szCs w:val="16"/>
                <w:lang w:val="uk-UA"/>
              </w:rPr>
              <w:t>Про затвердження довідки змін до кошторису</w:t>
            </w:r>
          </w:p>
        </w:tc>
        <w:tc>
          <w:tcPr>
            <w:tcW w:w="350" w:type="pct"/>
            <w:shd w:val="clear" w:color="auto" w:fill="FFFFFF"/>
            <w:vAlign w:val="center"/>
          </w:tcPr>
          <w:p w14:paraId="5BFB51B6" w14:textId="77777777" w:rsidR="00DC29B8" w:rsidRPr="00501696" w:rsidRDefault="00DC29B8" w:rsidP="003B7FC5">
            <w:pPr>
              <w:jc w:val="center"/>
              <w:rPr>
                <w:bCs/>
                <w:sz w:val="16"/>
                <w:szCs w:val="16"/>
                <w:lang w:val="uk-UA"/>
              </w:rPr>
            </w:pPr>
            <w:r w:rsidRPr="00501696">
              <w:rPr>
                <w:bCs/>
                <w:sz w:val="16"/>
                <w:szCs w:val="16"/>
                <w:lang w:val="uk-UA"/>
              </w:rPr>
              <w:t>№вх-1757/25</w:t>
            </w:r>
          </w:p>
        </w:tc>
        <w:tc>
          <w:tcPr>
            <w:tcW w:w="300" w:type="pct"/>
            <w:shd w:val="clear" w:color="auto" w:fill="FFFFFF"/>
            <w:vAlign w:val="center"/>
          </w:tcPr>
          <w:p w14:paraId="537A944C"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20981801"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05DDA387" w14:textId="77777777" w:rsidR="00DC29B8" w:rsidRPr="00501696" w:rsidRDefault="00DC29B8" w:rsidP="003B7FC5">
            <w:pPr>
              <w:jc w:val="center"/>
              <w:rPr>
                <w:bCs/>
                <w:sz w:val="16"/>
                <w:szCs w:val="16"/>
                <w:lang w:val="uk-UA"/>
              </w:rPr>
            </w:pPr>
            <w:r w:rsidRPr="00501696">
              <w:rPr>
                <w:bCs/>
                <w:sz w:val="16"/>
                <w:szCs w:val="16"/>
                <w:lang w:val="uk-UA"/>
              </w:rPr>
              <w:t>Департамент агропромислового розвитку</w:t>
            </w:r>
          </w:p>
        </w:tc>
        <w:tc>
          <w:tcPr>
            <w:tcW w:w="270" w:type="pct"/>
            <w:shd w:val="clear" w:color="auto" w:fill="FFFFFF"/>
            <w:vAlign w:val="center"/>
          </w:tcPr>
          <w:p w14:paraId="22D71842"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30CA67E1"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5FFFFCA7"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7A8C6B4E" w14:textId="77777777" w:rsidR="00DC29B8" w:rsidRPr="00501696" w:rsidRDefault="00DC29B8" w:rsidP="003B7FC5">
            <w:pPr>
              <w:jc w:val="center"/>
              <w:rPr>
                <w:bCs/>
                <w:sz w:val="16"/>
                <w:szCs w:val="16"/>
                <w:lang w:val="uk-UA"/>
              </w:rPr>
            </w:pPr>
            <w:r w:rsidRPr="00501696">
              <w:rPr>
                <w:bCs/>
                <w:sz w:val="16"/>
                <w:szCs w:val="16"/>
                <w:lang w:val="uk-UA"/>
              </w:rPr>
              <w:t>Про затвердження довідки змін до кошторису</w:t>
            </w:r>
          </w:p>
        </w:tc>
        <w:tc>
          <w:tcPr>
            <w:tcW w:w="347" w:type="pct"/>
            <w:shd w:val="clear" w:color="auto" w:fill="FFFFFF"/>
            <w:vAlign w:val="center"/>
          </w:tcPr>
          <w:p w14:paraId="77FD8AF7"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54C91AD8"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4217A6B6"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20637095"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21E2BD27" w14:textId="77777777" w:rsidR="00DC29B8" w:rsidRPr="00501696" w:rsidRDefault="00DC29B8" w:rsidP="003B7FC5">
            <w:pPr>
              <w:jc w:val="center"/>
              <w:rPr>
                <w:bCs/>
                <w:sz w:val="16"/>
                <w:szCs w:val="16"/>
                <w:lang w:val="uk-UA"/>
              </w:rPr>
            </w:pPr>
          </w:p>
          <w:p w14:paraId="127F3D6A"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3663C07C" w14:textId="77777777" w:rsidR="00DC29B8" w:rsidRPr="00501696" w:rsidRDefault="00DC29B8" w:rsidP="003B7FC5">
            <w:pPr>
              <w:jc w:val="center"/>
              <w:rPr>
                <w:bCs/>
                <w:sz w:val="16"/>
                <w:szCs w:val="16"/>
                <w:lang w:val="uk-UA"/>
              </w:rPr>
            </w:pPr>
          </w:p>
        </w:tc>
        <w:tc>
          <w:tcPr>
            <w:tcW w:w="690" w:type="pct"/>
            <w:shd w:val="clear" w:color="auto" w:fill="FFFFFF"/>
            <w:vAlign w:val="center"/>
          </w:tcPr>
          <w:p w14:paraId="2BDC18A2"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5A9D28C" w14:textId="77777777" w:rsidR="00DC29B8" w:rsidRDefault="00DC29B8" w:rsidP="003B7FC5">
            <w:pPr>
              <w:jc w:val="center"/>
              <w:rPr>
                <w:lang w:val="ru-RU"/>
              </w:rPr>
            </w:pPr>
            <w:r>
              <w:rPr>
                <w:lang w:val="ru-RU"/>
              </w:rPr>
              <w:t>-</w:t>
            </w:r>
          </w:p>
        </w:tc>
      </w:tr>
      <w:tr w:rsidR="00DC29B8" w:rsidRPr="007C3349" w14:paraId="49F40C36" w14:textId="77777777" w:rsidTr="003B7FC5">
        <w:trPr>
          <w:trHeight w:val="975"/>
        </w:trPr>
        <w:tc>
          <w:tcPr>
            <w:tcW w:w="166" w:type="pct"/>
            <w:shd w:val="clear" w:color="auto" w:fill="FFFFFF"/>
            <w:vAlign w:val="center"/>
          </w:tcPr>
          <w:p w14:paraId="2BAB71D0" w14:textId="77777777" w:rsidR="00DC29B8" w:rsidRPr="00CA751A" w:rsidRDefault="00DC29B8" w:rsidP="003B7FC5">
            <w:pPr>
              <w:jc w:val="center"/>
              <w:rPr>
                <w:b/>
                <w:bCs/>
                <w:sz w:val="16"/>
                <w:szCs w:val="16"/>
                <w:lang w:val="uk-UA"/>
              </w:rPr>
            </w:pPr>
            <w:r>
              <w:rPr>
                <w:b/>
                <w:bCs/>
                <w:sz w:val="16"/>
                <w:szCs w:val="16"/>
                <w:lang w:val="uk-UA"/>
              </w:rPr>
              <w:t>2369</w:t>
            </w:r>
          </w:p>
        </w:tc>
        <w:tc>
          <w:tcPr>
            <w:tcW w:w="472" w:type="pct"/>
            <w:shd w:val="clear" w:color="auto" w:fill="FFFFFF"/>
            <w:vAlign w:val="center"/>
          </w:tcPr>
          <w:p w14:paraId="6B3A0E6E" w14:textId="77777777" w:rsidR="00DC29B8" w:rsidRPr="00501696" w:rsidRDefault="00DC29B8" w:rsidP="003B7FC5">
            <w:pPr>
              <w:jc w:val="center"/>
              <w:rPr>
                <w:bCs/>
                <w:sz w:val="16"/>
                <w:szCs w:val="16"/>
                <w:lang w:val="uk-UA"/>
              </w:rPr>
            </w:pPr>
            <w:r w:rsidRPr="00501696">
              <w:rPr>
                <w:bCs/>
                <w:sz w:val="16"/>
                <w:szCs w:val="16"/>
                <w:lang w:val="uk-UA"/>
              </w:rPr>
              <w:t>Реєстр міжбюджетних трансфертів з бюджету Антонівської сільської територіальної громади обласному бюджету Рівненської області</w:t>
            </w:r>
          </w:p>
        </w:tc>
        <w:tc>
          <w:tcPr>
            <w:tcW w:w="350" w:type="pct"/>
            <w:shd w:val="clear" w:color="auto" w:fill="FFFFFF"/>
            <w:vAlign w:val="center"/>
          </w:tcPr>
          <w:p w14:paraId="2D4871F2" w14:textId="77777777" w:rsidR="00DC29B8" w:rsidRPr="00501696" w:rsidRDefault="00DC29B8" w:rsidP="003B7FC5">
            <w:pPr>
              <w:jc w:val="center"/>
              <w:rPr>
                <w:bCs/>
                <w:sz w:val="16"/>
                <w:szCs w:val="16"/>
                <w:lang w:val="uk-UA"/>
              </w:rPr>
            </w:pPr>
            <w:r w:rsidRPr="00501696">
              <w:rPr>
                <w:bCs/>
                <w:sz w:val="16"/>
                <w:szCs w:val="16"/>
                <w:lang w:val="uk-UA"/>
              </w:rPr>
              <w:t>№вх-1758/25</w:t>
            </w:r>
          </w:p>
        </w:tc>
        <w:tc>
          <w:tcPr>
            <w:tcW w:w="300" w:type="pct"/>
            <w:shd w:val="clear" w:color="auto" w:fill="FFFFFF"/>
            <w:vAlign w:val="center"/>
          </w:tcPr>
          <w:p w14:paraId="4F481E9D"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1CCB54BD"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3F7E991F" w14:textId="77777777" w:rsidR="00DC29B8" w:rsidRPr="00501696" w:rsidRDefault="00DC29B8" w:rsidP="003B7FC5">
            <w:pPr>
              <w:jc w:val="center"/>
              <w:rPr>
                <w:bCs/>
                <w:sz w:val="16"/>
                <w:szCs w:val="16"/>
                <w:lang w:val="uk-UA"/>
              </w:rPr>
            </w:pPr>
            <w:r w:rsidRPr="00501696">
              <w:rPr>
                <w:bCs/>
                <w:sz w:val="16"/>
                <w:szCs w:val="16"/>
                <w:lang w:val="uk-UA"/>
              </w:rPr>
              <w:t>Антонівська сільська рада</w:t>
            </w:r>
          </w:p>
        </w:tc>
        <w:tc>
          <w:tcPr>
            <w:tcW w:w="270" w:type="pct"/>
            <w:shd w:val="clear" w:color="auto" w:fill="FFFFFF"/>
            <w:vAlign w:val="center"/>
          </w:tcPr>
          <w:p w14:paraId="76C51885"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024A937E"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0208EEEB"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2BC24BF2" w14:textId="77777777" w:rsidR="00DC29B8" w:rsidRPr="00501696" w:rsidRDefault="00DC29B8" w:rsidP="003B7FC5">
            <w:pPr>
              <w:jc w:val="center"/>
              <w:rPr>
                <w:bCs/>
                <w:sz w:val="16"/>
                <w:szCs w:val="16"/>
                <w:lang w:val="uk-UA"/>
              </w:rPr>
            </w:pPr>
            <w:r w:rsidRPr="00501696">
              <w:rPr>
                <w:bCs/>
                <w:sz w:val="16"/>
                <w:szCs w:val="16"/>
                <w:lang w:val="uk-UA"/>
              </w:rPr>
              <w:t>Реєстр міжбюджетних трансфертів з бюджету Антонівської сільської територіальної громади обласному бюджету Рівненської області</w:t>
            </w:r>
          </w:p>
        </w:tc>
        <w:tc>
          <w:tcPr>
            <w:tcW w:w="347" w:type="pct"/>
            <w:shd w:val="clear" w:color="auto" w:fill="FFFFFF"/>
            <w:vAlign w:val="center"/>
          </w:tcPr>
          <w:p w14:paraId="57E85195" w14:textId="77777777" w:rsidR="00DC29B8" w:rsidRPr="00501696" w:rsidRDefault="00DC29B8" w:rsidP="003B7FC5">
            <w:pPr>
              <w:jc w:val="center"/>
              <w:rPr>
                <w:bCs/>
                <w:sz w:val="16"/>
                <w:szCs w:val="16"/>
                <w:lang w:val="uk-UA"/>
              </w:rPr>
            </w:pPr>
            <w:r w:rsidRPr="00501696">
              <w:rPr>
                <w:bCs/>
                <w:sz w:val="16"/>
                <w:szCs w:val="16"/>
                <w:lang w:val="uk-UA"/>
              </w:rPr>
              <w:t>Текстовий, табличний</w:t>
            </w:r>
          </w:p>
          <w:p w14:paraId="068EAF0D"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2ADE4B1C" w14:textId="77777777" w:rsidR="00DC29B8" w:rsidRPr="00501696" w:rsidRDefault="00DC29B8" w:rsidP="003B7FC5">
            <w:pPr>
              <w:jc w:val="center"/>
              <w:rPr>
                <w:bCs/>
                <w:sz w:val="16"/>
                <w:szCs w:val="16"/>
                <w:lang w:val="uk-UA"/>
              </w:rPr>
            </w:pPr>
            <w:r w:rsidRPr="00501696">
              <w:rPr>
                <w:bCs/>
                <w:sz w:val="16"/>
                <w:szCs w:val="16"/>
                <w:lang w:val="uk-UA"/>
              </w:rPr>
              <w:t>Реєстр</w:t>
            </w:r>
          </w:p>
        </w:tc>
        <w:tc>
          <w:tcPr>
            <w:tcW w:w="157" w:type="pct"/>
            <w:shd w:val="clear" w:color="auto" w:fill="FFFFFF"/>
            <w:vAlign w:val="center"/>
          </w:tcPr>
          <w:p w14:paraId="2CF42C4B"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2E53F8C9" w14:textId="77777777" w:rsidR="00DC29B8" w:rsidRPr="00501696" w:rsidRDefault="00DC29B8" w:rsidP="003B7FC5">
            <w:pPr>
              <w:jc w:val="center"/>
              <w:rPr>
                <w:bCs/>
                <w:sz w:val="16"/>
                <w:szCs w:val="16"/>
                <w:lang w:val="uk-UA"/>
              </w:rPr>
            </w:pPr>
          </w:p>
          <w:p w14:paraId="667C120E" w14:textId="77777777" w:rsidR="00DC29B8" w:rsidRPr="00501696" w:rsidRDefault="00DC29B8" w:rsidP="003B7FC5">
            <w:pPr>
              <w:jc w:val="center"/>
              <w:rPr>
                <w:bCs/>
                <w:sz w:val="16"/>
                <w:szCs w:val="16"/>
                <w:lang w:val="uk-UA"/>
              </w:rPr>
            </w:pPr>
            <w:r w:rsidRPr="00501696">
              <w:rPr>
                <w:bCs/>
                <w:sz w:val="16"/>
                <w:szCs w:val="16"/>
                <w:lang w:val="uk-UA"/>
              </w:rPr>
              <w:t>Паперова</w:t>
            </w:r>
          </w:p>
          <w:p w14:paraId="40CD9786" w14:textId="77777777" w:rsidR="00DC29B8" w:rsidRPr="00501696" w:rsidRDefault="00DC29B8" w:rsidP="003B7FC5">
            <w:pPr>
              <w:jc w:val="center"/>
              <w:rPr>
                <w:bCs/>
                <w:sz w:val="16"/>
                <w:szCs w:val="16"/>
                <w:lang w:val="uk-UA"/>
              </w:rPr>
            </w:pPr>
          </w:p>
        </w:tc>
        <w:tc>
          <w:tcPr>
            <w:tcW w:w="690" w:type="pct"/>
            <w:shd w:val="clear" w:color="auto" w:fill="FFFFFF"/>
            <w:vAlign w:val="center"/>
          </w:tcPr>
          <w:p w14:paraId="2A3AD3DC"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DDE7325" w14:textId="77777777" w:rsidR="00DC29B8" w:rsidRDefault="00DC29B8" w:rsidP="003B7FC5">
            <w:pPr>
              <w:jc w:val="center"/>
              <w:rPr>
                <w:lang w:val="ru-RU"/>
              </w:rPr>
            </w:pPr>
            <w:r>
              <w:rPr>
                <w:lang w:val="ru-RU"/>
              </w:rPr>
              <w:t>-</w:t>
            </w:r>
          </w:p>
        </w:tc>
      </w:tr>
      <w:tr w:rsidR="00DC29B8" w:rsidRPr="007C3349" w14:paraId="109FCFF2" w14:textId="77777777" w:rsidTr="003B7FC5">
        <w:trPr>
          <w:trHeight w:val="975"/>
        </w:trPr>
        <w:tc>
          <w:tcPr>
            <w:tcW w:w="166" w:type="pct"/>
            <w:shd w:val="clear" w:color="auto" w:fill="FFFFFF"/>
            <w:vAlign w:val="center"/>
          </w:tcPr>
          <w:p w14:paraId="32854F2E" w14:textId="77777777" w:rsidR="00DC29B8" w:rsidRPr="00CA751A" w:rsidRDefault="00DC29B8" w:rsidP="003B7FC5">
            <w:pPr>
              <w:jc w:val="center"/>
              <w:rPr>
                <w:b/>
                <w:bCs/>
                <w:sz w:val="16"/>
                <w:szCs w:val="16"/>
                <w:lang w:val="uk-UA"/>
              </w:rPr>
            </w:pPr>
            <w:r>
              <w:rPr>
                <w:b/>
                <w:bCs/>
                <w:sz w:val="16"/>
                <w:szCs w:val="16"/>
                <w:lang w:val="uk-UA"/>
              </w:rPr>
              <w:lastRenderedPageBreak/>
              <w:t>2370</w:t>
            </w:r>
          </w:p>
        </w:tc>
        <w:tc>
          <w:tcPr>
            <w:tcW w:w="472" w:type="pct"/>
            <w:shd w:val="clear" w:color="auto" w:fill="FFFFFF"/>
            <w:vAlign w:val="center"/>
          </w:tcPr>
          <w:p w14:paraId="3F3B7034" w14:textId="77777777" w:rsidR="00DC29B8" w:rsidRPr="00501696" w:rsidRDefault="00DC29B8" w:rsidP="003B7FC5">
            <w:pPr>
              <w:jc w:val="center"/>
              <w:rPr>
                <w:bCs/>
                <w:sz w:val="16"/>
                <w:szCs w:val="16"/>
                <w:lang w:val="uk-UA"/>
              </w:rPr>
            </w:pPr>
            <w:r w:rsidRPr="00501696">
              <w:rPr>
                <w:bCs/>
                <w:sz w:val="16"/>
                <w:szCs w:val="16"/>
                <w:lang w:val="uk-UA"/>
              </w:rPr>
              <w:t>Про залишок коштів</w:t>
            </w:r>
          </w:p>
        </w:tc>
        <w:tc>
          <w:tcPr>
            <w:tcW w:w="350" w:type="pct"/>
            <w:shd w:val="clear" w:color="auto" w:fill="FFFFFF"/>
            <w:vAlign w:val="center"/>
          </w:tcPr>
          <w:p w14:paraId="664C4238" w14:textId="77777777" w:rsidR="00DC29B8" w:rsidRPr="00501696" w:rsidRDefault="00DC29B8" w:rsidP="003B7FC5">
            <w:pPr>
              <w:jc w:val="center"/>
              <w:rPr>
                <w:bCs/>
                <w:sz w:val="16"/>
                <w:szCs w:val="16"/>
                <w:lang w:val="uk-UA"/>
              </w:rPr>
            </w:pPr>
            <w:r w:rsidRPr="00501696">
              <w:rPr>
                <w:bCs/>
                <w:sz w:val="16"/>
                <w:szCs w:val="16"/>
                <w:lang w:val="uk-UA"/>
              </w:rPr>
              <w:t>№вх-1759/25</w:t>
            </w:r>
          </w:p>
        </w:tc>
        <w:tc>
          <w:tcPr>
            <w:tcW w:w="300" w:type="pct"/>
            <w:shd w:val="clear" w:color="auto" w:fill="FFFFFF"/>
            <w:vAlign w:val="center"/>
          </w:tcPr>
          <w:p w14:paraId="16955B8D"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7AE5F7B3"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635C992B" w14:textId="77777777" w:rsidR="00DC29B8" w:rsidRPr="00501696" w:rsidRDefault="00DC29B8" w:rsidP="003B7FC5">
            <w:pPr>
              <w:jc w:val="center"/>
              <w:rPr>
                <w:bCs/>
                <w:sz w:val="16"/>
                <w:szCs w:val="16"/>
                <w:lang w:val="uk-UA"/>
              </w:rPr>
            </w:pPr>
            <w:r w:rsidRPr="00501696">
              <w:rPr>
                <w:bCs/>
                <w:sz w:val="16"/>
                <w:szCs w:val="16"/>
                <w:lang w:val="uk-UA"/>
              </w:rPr>
              <w:t>Головне управління Державної казначейської служби України у Рівненській області</w:t>
            </w:r>
          </w:p>
        </w:tc>
        <w:tc>
          <w:tcPr>
            <w:tcW w:w="270" w:type="pct"/>
            <w:shd w:val="clear" w:color="auto" w:fill="FFFFFF"/>
            <w:vAlign w:val="center"/>
          </w:tcPr>
          <w:p w14:paraId="726CEC4C"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57B20C1B"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6487423F"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34054DF1" w14:textId="77777777" w:rsidR="00DC29B8" w:rsidRPr="00501696" w:rsidRDefault="00DC29B8" w:rsidP="003B7FC5">
            <w:pPr>
              <w:jc w:val="center"/>
              <w:rPr>
                <w:bCs/>
                <w:sz w:val="16"/>
                <w:szCs w:val="16"/>
                <w:lang w:val="uk-UA"/>
              </w:rPr>
            </w:pPr>
            <w:r w:rsidRPr="00501696">
              <w:rPr>
                <w:bCs/>
                <w:sz w:val="16"/>
                <w:szCs w:val="16"/>
                <w:lang w:val="uk-UA"/>
              </w:rPr>
              <w:t>Про залишок коштів</w:t>
            </w:r>
          </w:p>
        </w:tc>
        <w:tc>
          <w:tcPr>
            <w:tcW w:w="347" w:type="pct"/>
            <w:shd w:val="clear" w:color="auto" w:fill="FFFFFF"/>
            <w:vAlign w:val="center"/>
          </w:tcPr>
          <w:p w14:paraId="4A8BF556"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764FB576"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6AF16C2C"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ACFBB03"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1E4632A4" w14:textId="77777777" w:rsidR="00DC29B8" w:rsidRPr="00501696" w:rsidRDefault="00DC29B8" w:rsidP="003B7FC5">
            <w:pPr>
              <w:jc w:val="center"/>
              <w:rPr>
                <w:bCs/>
                <w:sz w:val="16"/>
                <w:szCs w:val="16"/>
                <w:lang w:val="uk-UA"/>
              </w:rPr>
            </w:pPr>
          </w:p>
          <w:p w14:paraId="06117B2C"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67AF064C" w14:textId="77777777" w:rsidR="00DC29B8" w:rsidRPr="00501696" w:rsidRDefault="00DC29B8" w:rsidP="003B7FC5">
            <w:pPr>
              <w:jc w:val="center"/>
              <w:rPr>
                <w:bCs/>
                <w:sz w:val="16"/>
                <w:szCs w:val="16"/>
                <w:lang w:val="uk-UA"/>
              </w:rPr>
            </w:pPr>
          </w:p>
        </w:tc>
        <w:tc>
          <w:tcPr>
            <w:tcW w:w="690" w:type="pct"/>
            <w:shd w:val="clear" w:color="auto" w:fill="FFFFFF"/>
            <w:vAlign w:val="center"/>
          </w:tcPr>
          <w:p w14:paraId="40917E1B"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89FAC40" w14:textId="77777777" w:rsidR="00DC29B8" w:rsidRDefault="00DC29B8" w:rsidP="003B7FC5">
            <w:pPr>
              <w:jc w:val="center"/>
              <w:rPr>
                <w:lang w:val="ru-RU"/>
              </w:rPr>
            </w:pPr>
            <w:r>
              <w:rPr>
                <w:lang w:val="ru-RU"/>
              </w:rPr>
              <w:t>-</w:t>
            </w:r>
          </w:p>
        </w:tc>
      </w:tr>
      <w:tr w:rsidR="00DC29B8" w:rsidRPr="007C3349" w14:paraId="096954EB" w14:textId="77777777" w:rsidTr="003B7FC5">
        <w:trPr>
          <w:trHeight w:val="975"/>
        </w:trPr>
        <w:tc>
          <w:tcPr>
            <w:tcW w:w="166" w:type="pct"/>
            <w:shd w:val="clear" w:color="auto" w:fill="FFFFFF"/>
            <w:vAlign w:val="center"/>
          </w:tcPr>
          <w:p w14:paraId="5DF92F55" w14:textId="77777777" w:rsidR="00DC29B8" w:rsidRPr="00CA751A" w:rsidRDefault="00DC29B8" w:rsidP="003B7FC5">
            <w:pPr>
              <w:jc w:val="center"/>
              <w:rPr>
                <w:b/>
                <w:bCs/>
                <w:sz w:val="16"/>
                <w:szCs w:val="16"/>
                <w:lang w:val="uk-UA"/>
              </w:rPr>
            </w:pPr>
            <w:r>
              <w:rPr>
                <w:b/>
                <w:bCs/>
                <w:sz w:val="16"/>
                <w:szCs w:val="16"/>
                <w:lang w:val="uk-UA"/>
              </w:rPr>
              <w:t>2371</w:t>
            </w:r>
          </w:p>
        </w:tc>
        <w:tc>
          <w:tcPr>
            <w:tcW w:w="472" w:type="pct"/>
            <w:shd w:val="clear" w:color="auto" w:fill="FFFFFF"/>
            <w:vAlign w:val="center"/>
          </w:tcPr>
          <w:p w14:paraId="3B99C777" w14:textId="77777777" w:rsidR="00DC29B8" w:rsidRPr="00501696" w:rsidRDefault="00DC29B8" w:rsidP="003B7FC5">
            <w:pPr>
              <w:jc w:val="center"/>
              <w:rPr>
                <w:bCs/>
                <w:sz w:val="16"/>
                <w:szCs w:val="16"/>
                <w:lang w:val="uk-UA"/>
              </w:rPr>
            </w:pPr>
            <w:r w:rsidRPr="00501696">
              <w:rPr>
                <w:bCs/>
                <w:sz w:val="16"/>
                <w:szCs w:val="16"/>
                <w:lang w:val="uk-UA"/>
              </w:rPr>
              <w:t>Про фінансування коштів</w:t>
            </w:r>
          </w:p>
        </w:tc>
        <w:tc>
          <w:tcPr>
            <w:tcW w:w="350" w:type="pct"/>
            <w:shd w:val="clear" w:color="auto" w:fill="FFFFFF"/>
            <w:vAlign w:val="center"/>
          </w:tcPr>
          <w:p w14:paraId="1585F62D" w14:textId="77777777" w:rsidR="00DC29B8" w:rsidRPr="00501696" w:rsidRDefault="00DC29B8" w:rsidP="003B7FC5">
            <w:pPr>
              <w:jc w:val="center"/>
              <w:rPr>
                <w:bCs/>
                <w:sz w:val="16"/>
                <w:szCs w:val="16"/>
                <w:lang w:val="uk-UA"/>
              </w:rPr>
            </w:pPr>
            <w:r w:rsidRPr="00501696">
              <w:rPr>
                <w:bCs/>
                <w:sz w:val="16"/>
                <w:szCs w:val="16"/>
                <w:lang w:val="uk-UA"/>
              </w:rPr>
              <w:t>№вх-1760/25</w:t>
            </w:r>
          </w:p>
        </w:tc>
        <w:tc>
          <w:tcPr>
            <w:tcW w:w="300" w:type="pct"/>
            <w:shd w:val="clear" w:color="auto" w:fill="FFFFFF"/>
            <w:vAlign w:val="center"/>
          </w:tcPr>
          <w:p w14:paraId="4F41DCEF"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2CC5ACB2"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367EE369" w14:textId="77777777" w:rsidR="00DC29B8" w:rsidRPr="00501696" w:rsidRDefault="00DC29B8" w:rsidP="003B7FC5">
            <w:pPr>
              <w:jc w:val="center"/>
              <w:rPr>
                <w:bCs/>
                <w:sz w:val="16"/>
                <w:szCs w:val="16"/>
                <w:lang w:val="uk-UA"/>
              </w:rPr>
            </w:pPr>
            <w:r w:rsidRPr="00501696">
              <w:rPr>
                <w:bCs/>
                <w:sz w:val="16"/>
                <w:szCs w:val="16"/>
                <w:lang w:val="uk-UA"/>
              </w:rPr>
              <w:t>Департамент цивільного захисту та охорони здоров’я населення</w:t>
            </w:r>
          </w:p>
        </w:tc>
        <w:tc>
          <w:tcPr>
            <w:tcW w:w="270" w:type="pct"/>
            <w:shd w:val="clear" w:color="auto" w:fill="FFFFFF"/>
            <w:vAlign w:val="center"/>
          </w:tcPr>
          <w:p w14:paraId="3CE6F635"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0380188A"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643A0BF8"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21EA1EE2" w14:textId="77777777" w:rsidR="00DC29B8" w:rsidRPr="00501696" w:rsidRDefault="00DC29B8" w:rsidP="003B7FC5">
            <w:pPr>
              <w:jc w:val="center"/>
              <w:rPr>
                <w:bCs/>
                <w:sz w:val="16"/>
                <w:szCs w:val="16"/>
                <w:lang w:val="uk-UA"/>
              </w:rPr>
            </w:pPr>
            <w:r w:rsidRPr="00501696">
              <w:rPr>
                <w:bCs/>
                <w:sz w:val="16"/>
                <w:szCs w:val="16"/>
                <w:lang w:val="uk-UA"/>
              </w:rPr>
              <w:t>Про фінансування коштів</w:t>
            </w:r>
          </w:p>
        </w:tc>
        <w:tc>
          <w:tcPr>
            <w:tcW w:w="347" w:type="pct"/>
            <w:shd w:val="clear" w:color="auto" w:fill="FFFFFF"/>
            <w:vAlign w:val="center"/>
          </w:tcPr>
          <w:p w14:paraId="2DAF8C42"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42A496BE"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3F37DDE6"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5D48A974"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4799AC5E" w14:textId="77777777" w:rsidR="00DC29B8" w:rsidRPr="00501696" w:rsidRDefault="00DC29B8" w:rsidP="003B7FC5">
            <w:pPr>
              <w:jc w:val="center"/>
              <w:rPr>
                <w:bCs/>
                <w:sz w:val="16"/>
                <w:szCs w:val="16"/>
                <w:lang w:val="uk-UA"/>
              </w:rPr>
            </w:pPr>
          </w:p>
          <w:p w14:paraId="6D767B32"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75612053" w14:textId="77777777" w:rsidR="00DC29B8" w:rsidRPr="00501696" w:rsidRDefault="00DC29B8" w:rsidP="003B7FC5">
            <w:pPr>
              <w:jc w:val="center"/>
              <w:rPr>
                <w:bCs/>
                <w:sz w:val="16"/>
                <w:szCs w:val="16"/>
                <w:lang w:val="uk-UA"/>
              </w:rPr>
            </w:pPr>
          </w:p>
        </w:tc>
        <w:tc>
          <w:tcPr>
            <w:tcW w:w="690" w:type="pct"/>
            <w:shd w:val="clear" w:color="auto" w:fill="FFFFFF"/>
            <w:vAlign w:val="center"/>
          </w:tcPr>
          <w:p w14:paraId="2A22176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78E878A5" w14:textId="77777777" w:rsidR="00DC29B8" w:rsidRDefault="00DC29B8" w:rsidP="003B7FC5">
            <w:r w:rsidRPr="00914D04">
              <w:rPr>
                <w:lang w:val="ru-RU"/>
              </w:rPr>
              <w:t>-</w:t>
            </w:r>
          </w:p>
        </w:tc>
      </w:tr>
      <w:tr w:rsidR="00DC29B8" w:rsidRPr="007C3349" w14:paraId="3289B97D" w14:textId="77777777" w:rsidTr="003B7FC5">
        <w:trPr>
          <w:trHeight w:val="975"/>
        </w:trPr>
        <w:tc>
          <w:tcPr>
            <w:tcW w:w="166" w:type="pct"/>
            <w:shd w:val="clear" w:color="auto" w:fill="FFFFFF"/>
            <w:vAlign w:val="center"/>
          </w:tcPr>
          <w:p w14:paraId="28EB8254" w14:textId="77777777" w:rsidR="00DC29B8" w:rsidRPr="00CA751A" w:rsidRDefault="00DC29B8" w:rsidP="003B7FC5">
            <w:pPr>
              <w:jc w:val="center"/>
              <w:rPr>
                <w:b/>
                <w:bCs/>
                <w:sz w:val="16"/>
                <w:szCs w:val="16"/>
                <w:lang w:val="uk-UA"/>
              </w:rPr>
            </w:pPr>
            <w:r>
              <w:rPr>
                <w:b/>
                <w:bCs/>
                <w:sz w:val="16"/>
                <w:szCs w:val="16"/>
                <w:lang w:val="uk-UA"/>
              </w:rPr>
              <w:t>2372</w:t>
            </w:r>
          </w:p>
        </w:tc>
        <w:tc>
          <w:tcPr>
            <w:tcW w:w="472" w:type="pct"/>
            <w:shd w:val="clear" w:color="auto" w:fill="FFFFFF"/>
            <w:vAlign w:val="center"/>
          </w:tcPr>
          <w:p w14:paraId="6DF3AAE0" w14:textId="77777777" w:rsidR="00DC29B8" w:rsidRPr="00501696" w:rsidRDefault="00DC29B8" w:rsidP="003B7FC5">
            <w:pPr>
              <w:jc w:val="center"/>
              <w:rPr>
                <w:bCs/>
                <w:sz w:val="16"/>
                <w:szCs w:val="16"/>
                <w:lang w:val="uk-UA"/>
              </w:rPr>
            </w:pPr>
            <w:r w:rsidRPr="00501696">
              <w:rPr>
                <w:bCs/>
                <w:sz w:val="16"/>
                <w:szCs w:val="16"/>
                <w:lang w:val="uk-UA"/>
              </w:rPr>
              <w:t>Про погодження реєстру змін №1 до мережі розпорядників і одержувачів коштів</w:t>
            </w:r>
          </w:p>
        </w:tc>
        <w:tc>
          <w:tcPr>
            <w:tcW w:w="350" w:type="pct"/>
            <w:shd w:val="clear" w:color="auto" w:fill="FFFFFF"/>
            <w:vAlign w:val="center"/>
          </w:tcPr>
          <w:p w14:paraId="37EF55D3" w14:textId="77777777" w:rsidR="00DC29B8" w:rsidRPr="00501696" w:rsidRDefault="00DC29B8" w:rsidP="003B7FC5">
            <w:pPr>
              <w:jc w:val="center"/>
              <w:rPr>
                <w:bCs/>
                <w:sz w:val="16"/>
                <w:szCs w:val="16"/>
                <w:lang w:val="uk-UA"/>
              </w:rPr>
            </w:pPr>
            <w:r w:rsidRPr="00501696">
              <w:rPr>
                <w:bCs/>
                <w:sz w:val="16"/>
                <w:szCs w:val="16"/>
                <w:lang w:val="uk-UA"/>
              </w:rPr>
              <w:t>№вх-1761/25</w:t>
            </w:r>
          </w:p>
        </w:tc>
        <w:tc>
          <w:tcPr>
            <w:tcW w:w="300" w:type="pct"/>
            <w:shd w:val="clear" w:color="auto" w:fill="FFFFFF"/>
            <w:vAlign w:val="center"/>
          </w:tcPr>
          <w:p w14:paraId="73BC62A1"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1D20B8AC"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0B594D78" w14:textId="77777777" w:rsidR="00DC29B8" w:rsidRPr="00501696" w:rsidRDefault="00DC29B8" w:rsidP="003B7FC5">
            <w:pPr>
              <w:jc w:val="center"/>
              <w:rPr>
                <w:bCs/>
                <w:sz w:val="16"/>
                <w:szCs w:val="16"/>
                <w:lang w:val="uk-UA"/>
              </w:rPr>
            </w:pPr>
            <w:r w:rsidRPr="00501696">
              <w:rPr>
                <w:bCs/>
                <w:sz w:val="16"/>
                <w:szCs w:val="16"/>
                <w:lang w:val="uk-UA"/>
              </w:rPr>
              <w:t>Департамент цивільного захисту та охорони здоров’я населення</w:t>
            </w:r>
          </w:p>
        </w:tc>
        <w:tc>
          <w:tcPr>
            <w:tcW w:w="270" w:type="pct"/>
            <w:shd w:val="clear" w:color="auto" w:fill="FFFFFF"/>
            <w:vAlign w:val="center"/>
          </w:tcPr>
          <w:p w14:paraId="7BFDA3CC"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4C81B395"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26D33951"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104A9845" w14:textId="77777777" w:rsidR="00DC29B8" w:rsidRPr="00501696" w:rsidRDefault="00DC29B8" w:rsidP="003B7FC5">
            <w:pPr>
              <w:jc w:val="center"/>
              <w:rPr>
                <w:bCs/>
                <w:sz w:val="16"/>
                <w:szCs w:val="16"/>
                <w:lang w:val="uk-UA"/>
              </w:rPr>
            </w:pPr>
            <w:r w:rsidRPr="00501696">
              <w:rPr>
                <w:bCs/>
                <w:sz w:val="16"/>
                <w:szCs w:val="16"/>
                <w:lang w:val="uk-UA"/>
              </w:rPr>
              <w:t>Про погодження реєстру змін №1 до мережі розпорядників і одержувачів коштів</w:t>
            </w:r>
          </w:p>
        </w:tc>
        <w:tc>
          <w:tcPr>
            <w:tcW w:w="347" w:type="pct"/>
            <w:shd w:val="clear" w:color="auto" w:fill="FFFFFF"/>
            <w:vAlign w:val="center"/>
          </w:tcPr>
          <w:p w14:paraId="18C03941"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21613035"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28832092"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985472C"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19083D6D" w14:textId="77777777" w:rsidR="00DC29B8" w:rsidRPr="00501696" w:rsidRDefault="00DC29B8" w:rsidP="003B7FC5">
            <w:pPr>
              <w:jc w:val="center"/>
              <w:rPr>
                <w:bCs/>
                <w:sz w:val="16"/>
                <w:szCs w:val="16"/>
                <w:lang w:val="uk-UA"/>
              </w:rPr>
            </w:pPr>
          </w:p>
          <w:p w14:paraId="6C293B4A"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04D464AC" w14:textId="77777777" w:rsidR="00DC29B8" w:rsidRPr="00501696" w:rsidRDefault="00DC29B8" w:rsidP="003B7FC5">
            <w:pPr>
              <w:jc w:val="center"/>
              <w:rPr>
                <w:bCs/>
                <w:sz w:val="16"/>
                <w:szCs w:val="16"/>
                <w:lang w:val="uk-UA"/>
              </w:rPr>
            </w:pPr>
          </w:p>
        </w:tc>
        <w:tc>
          <w:tcPr>
            <w:tcW w:w="690" w:type="pct"/>
            <w:shd w:val="clear" w:color="auto" w:fill="FFFFFF"/>
            <w:vAlign w:val="center"/>
          </w:tcPr>
          <w:p w14:paraId="6326C56B"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17076C8" w14:textId="77777777" w:rsidR="00DC29B8" w:rsidRPr="009C2F91" w:rsidRDefault="00DC29B8" w:rsidP="003B7FC5">
            <w:pPr>
              <w:jc w:val="center"/>
              <w:rPr>
                <w:sz w:val="16"/>
                <w:szCs w:val="16"/>
                <w:lang w:val="uk-UA"/>
              </w:rPr>
            </w:pPr>
            <w:r>
              <w:rPr>
                <w:sz w:val="16"/>
                <w:szCs w:val="16"/>
                <w:lang w:val="uk-UA"/>
              </w:rPr>
              <w:t>-</w:t>
            </w:r>
          </w:p>
        </w:tc>
      </w:tr>
      <w:tr w:rsidR="00DC29B8" w:rsidRPr="007C3349" w14:paraId="09F76320" w14:textId="77777777" w:rsidTr="003B7FC5">
        <w:trPr>
          <w:trHeight w:val="975"/>
        </w:trPr>
        <w:tc>
          <w:tcPr>
            <w:tcW w:w="166" w:type="pct"/>
            <w:shd w:val="clear" w:color="auto" w:fill="FFFFFF"/>
            <w:vAlign w:val="center"/>
          </w:tcPr>
          <w:p w14:paraId="689DBA4A" w14:textId="77777777" w:rsidR="00DC29B8" w:rsidRPr="00CA751A" w:rsidRDefault="00DC29B8" w:rsidP="003B7FC5">
            <w:pPr>
              <w:jc w:val="center"/>
              <w:rPr>
                <w:b/>
                <w:bCs/>
                <w:sz w:val="16"/>
                <w:szCs w:val="16"/>
                <w:lang w:val="uk-UA"/>
              </w:rPr>
            </w:pPr>
            <w:r>
              <w:rPr>
                <w:b/>
                <w:bCs/>
                <w:sz w:val="16"/>
                <w:szCs w:val="16"/>
                <w:lang w:val="uk-UA"/>
              </w:rPr>
              <w:t>2373</w:t>
            </w:r>
          </w:p>
        </w:tc>
        <w:tc>
          <w:tcPr>
            <w:tcW w:w="472" w:type="pct"/>
            <w:shd w:val="clear" w:color="auto" w:fill="FFFFFF"/>
            <w:vAlign w:val="center"/>
          </w:tcPr>
          <w:p w14:paraId="06008679" w14:textId="77777777" w:rsidR="00DC29B8" w:rsidRPr="00501696" w:rsidRDefault="00DC29B8" w:rsidP="003B7FC5">
            <w:pPr>
              <w:jc w:val="center"/>
              <w:rPr>
                <w:bCs/>
                <w:sz w:val="16"/>
                <w:szCs w:val="16"/>
                <w:lang w:val="uk-UA"/>
              </w:rPr>
            </w:pPr>
            <w:r w:rsidRPr="00501696">
              <w:rPr>
                <w:bCs/>
                <w:sz w:val="16"/>
                <w:szCs w:val="16"/>
                <w:lang w:val="uk-UA"/>
              </w:rPr>
              <w:t>Щодо надходжень податків</w:t>
            </w:r>
          </w:p>
        </w:tc>
        <w:tc>
          <w:tcPr>
            <w:tcW w:w="350" w:type="pct"/>
            <w:shd w:val="clear" w:color="auto" w:fill="FFFFFF"/>
            <w:vAlign w:val="center"/>
          </w:tcPr>
          <w:p w14:paraId="5D337E69" w14:textId="77777777" w:rsidR="00DC29B8" w:rsidRPr="00501696" w:rsidRDefault="00DC29B8" w:rsidP="003B7FC5">
            <w:pPr>
              <w:jc w:val="center"/>
              <w:rPr>
                <w:bCs/>
                <w:sz w:val="16"/>
                <w:szCs w:val="16"/>
                <w:lang w:val="uk-UA"/>
              </w:rPr>
            </w:pPr>
            <w:r w:rsidRPr="00501696">
              <w:rPr>
                <w:bCs/>
                <w:sz w:val="16"/>
                <w:szCs w:val="16"/>
                <w:lang w:val="uk-UA"/>
              </w:rPr>
              <w:t>№вх-1762/25</w:t>
            </w:r>
          </w:p>
        </w:tc>
        <w:tc>
          <w:tcPr>
            <w:tcW w:w="300" w:type="pct"/>
            <w:shd w:val="clear" w:color="auto" w:fill="FFFFFF"/>
            <w:vAlign w:val="center"/>
          </w:tcPr>
          <w:p w14:paraId="1B8573AA"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69B2FB59"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12618730" w14:textId="77777777" w:rsidR="00DC29B8" w:rsidRPr="00501696" w:rsidRDefault="00DC29B8" w:rsidP="003B7FC5">
            <w:pPr>
              <w:jc w:val="center"/>
              <w:rPr>
                <w:bCs/>
                <w:sz w:val="16"/>
                <w:szCs w:val="16"/>
                <w:lang w:val="uk-UA"/>
              </w:rPr>
            </w:pPr>
            <w:r w:rsidRPr="00501696">
              <w:rPr>
                <w:bCs/>
                <w:sz w:val="16"/>
                <w:szCs w:val="16"/>
                <w:lang w:val="uk-UA"/>
              </w:rPr>
              <w:t>Державна податкова служба України Головне управління ДПС у Рівненській області</w:t>
            </w:r>
          </w:p>
        </w:tc>
        <w:tc>
          <w:tcPr>
            <w:tcW w:w="270" w:type="pct"/>
            <w:shd w:val="clear" w:color="auto" w:fill="FFFFFF"/>
            <w:vAlign w:val="center"/>
          </w:tcPr>
          <w:p w14:paraId="428BE799"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0C40A40A"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26E1C3BD"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3E1EF4AA" w14:textId="77777777" w:rsidR="00DC29B8" w:rsidRPr="00501696" w:rsidRDefault="00DC29B8" w:rsidP="003B7FC5">
            <w:pPr>
              <w:jc w:val="center"/>
              <w:rPr>
                <w:bCs/>
                <w:sz w:val="16"/>
                <w:szCs w:val="16"/>
                <w:lang w:val="uk-UA"/>
              </w:rPr>
            </w:pPr>
            <w:r w:rsidRPr="00501696">
              <w:rPr>
                <w:bCs/>
                <w:sz w:val="16"/>
                <w:szCs w:val="16"/>
                <w:lang w:val="uk-UA"/>
              </w:rPr>
              <w:t>Щодо надходжень податків</w:t>
            </w:r>
          </w:p>
        </w:tc>
        <w:tc>
          <w:tcPr>
            <w:tcW w:w="347" w:type="pct"/>
            <w:shd w:val="clear" w:color="auto" w:fill="FFFFFF"/>
            <w:vAlign w:val="center"/>
          </w:tcPr>
          <w:p w14:paraId="449CF0C7"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53CDE606"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1CFE44F4"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61A81723"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088C7308" w14:textId="77777777" w:rsidR="00DC29B8" w:rsidRPr="00501696" w:rsidRDefault="00DC29B8" w:rsidP="003B7FC5">
            <w:pPr>
              <w:jc w:val="center"/>
              <w:rPr>
                <w:bCs/>
                <w:sz w:val="16"/>
                <w:szCs w:val="16"/>
                <w:lang w:val="uk-UA"/>
              </w:rPr>
            </w:pPr>
          </w:p>
          <w:p w14:paraId="0F25C12B"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36703822"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A263BF5"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77D6E40B" w14:textId="77777777" w:rsidR="00DC29B8" w:rsidRDefault="00DC29B8" w:rsidP="003B7FC5">
            <w:r w:rsidRPr="00914D04">
              <w:rPr>
                <w:lang w:val="ru-RU"/>
              </w:rPr>
              <w:t>-</w:t>
            </w:r>
          </w:p>
        </w:tc>
      </w:tr>
      <w:tr w:rsidR="00DC29B8" w:rsidRPr="007C3349" w14:paraId="109708D5" w14:textId="77777777" w:rsidTr="003B7FC5">
        <w:trPr>
          <w:trHeight w:val="422"/>
        </w:trPr>
        <w:tc>
          <w:tcPr>
            <w:tcW w:w="166" w:type="pct"/>
            <w:shd w:val="clear" w:color="auto" w:fill="FFFFFF"/>
            <w:vAlign w:val="center"/>
          </w:tcPr>
          <w:p w14:paraId="72A2701B" w14:textId="77777777" w:rsidR="00DC29B8" w:rsidRPr="00CA751A" w:rsidRDefault="00DC29B8" w:rsidP="003B7FC5">
            <w:pPr>
              <w:jc w:val="center"/>
              <w:rPr>
                <w:b/>
                <w:bCs/>
                <w:sz w:val="16"/>
                <w:szCs w:val="16"/>
                <w:lang w:val="uk-UA"/>
              </w:rPr>
            </w:pPr>
            <w:r>
              <w:rPr>
                <w:b/>
                <w:bCs/>
                <w:sz w:val="16"/>
                <w:szCs w:val="16"/>
                <w:lang w:val="uk-UA"/>
              </w:rPr>
              <w:t>2374</w:t>
            </w:r>
          </w:p>
        </w:tc>
        <w:tc>
          <w:tcPr>
            <w:tcW w:w="472" w:type="pct"/>
            <w:shd w:val="clear" w:color="auto" w:fill="FFFFFF"/>
            <w:vAlign w:val="center"/>
          </w:tcPr>
          <w:p w14:paraId="5CB39F76" w14:textId="77777777" w:rsidR="00DC29B8" w:rsidRPr="00501696" w:rsidRDefault="00DC29B8" w:rsidP="003B7FC5">
            <w:pPr>
              <w:jc w:val="center"/>
              <w:rPr>
                <w:bCs/>
                <w:sz w:val="16"/>
                <w:szCs w:val="16"/>
                <w:lang w:val="uk-UA"/>
              </w:rPr>
            </w:pPr>
            <w:r w:rsidRPr="00501696">
              <w:rPr>
                <w:bCs/>
                <w:sz w:val="16"/>
                <w:szCs w:val="16"/>
                <w:lang w:val="uk-UA"/>
              </w:rPr>
              <w:t>Щодо виділення з обласного бюджету коштів для кап ремонту хіміотерапевтичного відділення</w:t>
            </w:r>
          </w:p>
        </w:tc>
        <w:tc>
          <w:tcPr>
            <w:tcW w:w="350" w:type="pct"/>
            <w:shd w:val="clear" w:color="auto" w:fill="FFFFFF"/>
            <w:vAlign w:val="center"/>
          </w:tcPr>
          <w:p w14:paraId="71F9622F" w14:textId="77777777" w:rsidR="00DC29B8" w:rsidRPr="00501696" w:rsidRDefault="00DC29B8" w:rsidP="003B7FC5">
            <w:pPr>
              <w:jc w:val="center"/>
              <w:rPr>
                <w:bCs/>
                <w:sz w:val="16"/>
                <w:szCs w:val="16"/>
                <w:lang w:val="uk-UA"/>
              </w:rPr>
            </w:pPr>
            <w:r w:rsidRPr="00501696">
              <w:rPr>
                <w:bCs/>
                <w:sz w:val="16"/>
                <w:szCs w:val="16"/>
                <w:lang w:val="uk-UA"/>
              </w:rPr>
              <w:t>№вх-1763/25</w:t>
            </w:r>
          </w:p>
        </w:tc>
        <w:tc>
          <w:tcPr>
            <w:tcW w:w="300" w:type="pct"/>
            <w:shd w:val="clear" w:color="auto" w:fill="FFFFFF"/>
            <w:vAlign w:val="center"/>
          </w:tcPr>
          <w:p w14:paraId="073889A2"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1F04B657"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12D3DAB6"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647A26F2"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3D34FFE9"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354A59FF"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006B6900" w14:textId="77777777" w:rsidR="00DC29B8" w:rsidRPr="00501696" w:rsidRDefault="00DC29B8" w:rsidP="003B7FC5">
            <w:pPr>
              <w:jc w:val="center"/>
              <w:rPr>
                <w:bCs/>
                <w:sz w:val="16"/>
                <w:szCs w:val="16"/>
                <w:lang w:val="uk-UA"/>
              </w:rPr>
            </w:pPr>
            <w:r w:rsidRPr="00501696">
              <w:rPr>
                <w:bCs/>
                <w:sz w:val="16"/>
                <w:szCs w:val="16"/>
                <w:lang w:val="uk-UA"/>
              </w:rPr>
              <w:t>Щодо виділення з обласного бюджету коштів для кап ремонту хіміотерапевтичного відділення</w:t>
            </w:r>
          </w:p>
        </w:tc>
        <w:tc>
          <w:tcPr>
            <w:tcW w:w="347" w:type="pct"/>
            <w:shd w:val="clear" w:color="auto" w:fill="FFFFFF"/>
            <w:vAlign w:val="center"/>
          </w:tcPr>
          <w:p w14:paraId="33A7E4EA"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4B05BC86"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361E4C04"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35703D4"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7C3AB5B4" w14:textId="77777777" w:rsidR="00DC29B8" w:rsidRPr="00501696" w:rsidRDefault="00DC29B8" w:rsidP="003B7FC5">
            <w:pPr>
              <w:jc w:val="center"/>
              <w:rPr>
                <w:bCs/>
                <w:sz w:val="16"/>
                <w:szCs w:val="16"/>
                <w:lang w:val="uk-UA"/>
              </w:rPr>
            </w:pPr>
          </w:p>
          <w:p w14:paraId="7359A47C"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5108310A" w14:textId="77777777" w:rsidR="00DC29B8" w:rsidRPr="00501696" w:rsidRDefault="00DC29B8" w:rsidP="003B7FC5">
            <w:pPr>
              <w:jc w:val="center"/>
              <w:rPr>
                <w:bCs/>
                <w:sz w:val="16"/>
                <w:szCs w:val="16"/>
                <w:lang w:val="uk-UA"/>
              </w:rPr>
            </w:pPr>
          </w:p>
        </w:tc>
        <w:tc>
          <w:tcPr>
            <w:tcW w:w="690" w:type="pct"/>
            <w:shd w:val="clear" w:color="auto" w:fill="FFFFFF"/>
            <w:vAlign w:val="center"/>
          </w:tcPr>
          <w:p w14:paraId="424E408C"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4F0F149F" w14:textId="77777777" w:rsidR="00DC29B8" w:rsidRDefault="00DC29B8" w:rsidP="003B7FC5">
            <w:r w:rsidRPr="00914D04">
              <w:rPr>
                <w:lang w:val="ru-RU"/>
              </w:rPr>
              <w:t>-</w:t>
            </w:r>
          </w:p>
        </w:tc>
      </w:tr>
      <w:tr w:rsidR="00DC29B8" w:rsidRPr="007C3349" w14:paraId="4A0B85B9" w14:textId="77777777" w:rsidTr="003B7FC5">
        <w:trPr>
          <w:trHeight w:val="975"/>
        </w:trPr>
        <w:tc>
          <w:tcPr>
            <w:tcW w:w="166" w:type="pct"/>
            <w:shd w:val="clear" w:color="auto" w:fill="FFFFFF"/>
            <w:vAlign w:val="center"/>
          </w:tcPr>
          <w:p w14:paraId="0D3A8A88" w14:textId="77777777" w:rsidR="00DC29B8" w:rsidRPr="00CA751A" w:rsidRDefault="00DC29B8" w:rsidP="003B7FC5">
            <w:pPr>
              <w:jc w:val="center"/>
              <w:rPr>
                <w:b/>
                <w:bCs/>
                <w:sz w:val="16"/>
                <w:szCs w:val="16"/>
                <w:lang w:val="uk-UA"/>
              </w:rPr>
            </w:pPr>
            <w:r>
              <w:rPr>
                <w:b/>
                <w:bCs/>
                <w:sz w:val="16"/>
                <w:szCs w:val="16"/>
                <w:lang w:val="uk-UA"/>
              </w:rPr>
              <w:t>2375</w:t>
            </w:r>
          </w:p>
        </w:tc>
        <w:tc>
          <w:tcPr>
            <w:tcW w:w="472" w:type="pct"/>
            <w:shd w:val="clear" w:color="auto" w:fill="FFFFFF"/>
            <w:vAlign w:val="center"/>
          </w:tcPr>
          <w:p w14:paraId="19E12AE5" w14:textId="77777777" w:rsidR="00DC29B8" w:rsidRPr="00501696" w:rsidRDefault="00DC29B8" w:rsidP="003B7FC5">
            <w:pPr>
              <w:jc w:val="center"/>
              <w:rPr>
                <w:bCs/>
                <w:sz w:val="16"/>
                <w:szCs w:val="16"/>
                <w:lang w:val="uk-UA"/>
              </w:rPr>
            </w:pPr>
            <w:r w:rsidRPr="00501696">
              <w:rPr>
                <w:bCs/>
                <w:sz w:val="16"/>
                <w:szCs w:val="16"/>
                <w:lang w:val="uk-UA"/>
              </w:rPr>
              <w:t>Про надання переліку рахунків</w:t>
            </w:r>
          </w:p>
        </w:tc>
        <w:tc>
          <w:tcPr>
            <w:tcW w:w="350" w:type="pct"/>
            <w:shd w:val="clear" w:color="auto" w:fill="FFFFFF"/>
            <w:vAlign w:val="center"/>
          </w:tcPr>
          <w:p w14:paraId="6E376277" w14:textId="77777777" w:rsidR="00DC29B8" w:rsidRPr="00501696" w:rsidRDefault="00DC29B8" w:rsidP="003B7FC5">
            <w:pPr>
              <w:jc w:val="center"/>
              <w:rPr>
                <w:bCs/>
                <w:sz w:val="16"/>
                <w:szCs w:val="16"/>
                <w:lang w:val="uk-UA"/>
              </w:rPr>
            </w:pPr>
            <w:r w:rsidRPr="00501696">
              <w:rPr>
                <w:bCs/>
                <w:sz w:val="16"/>
                <w:szCs w:val="16"/>
                <w:lang w:val="uk-UA"/>
              </w:rPr>
              <w:t>№вх-1764/25</w:t>
            </w:r>
          </w:p>
        </w:tc>
        <w:tc>
          <w:tcPr>
            <w:tcW w:w="300" w:type="pct"/>
            <w:shd w:val="clear" w:color="auto" w:fill="FFFFFF"/>
            <w:vAlign w:val="center"/>
          </w:tcPr>
          <w:p w14:paraId="5DC94FD0"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0F07BDA6"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3703500A" w14:textId="77777777" w:rsidR="00DC29B8" w:rsidRPr="00501696" w:rsidRDefault="00DC29B8" w:rsidP="003B7FC5">
            <w:pPr>
              <w:jc w:val="center"/>
              <w:rPr>
                <w:bCs/>
                <w:sz w:val="16"/>
                <w:szCs w:val="16"/>
                <w:lang w:val="uk-UA"/>
              </w:rPr>
            </w:pPr>
            <w:r w:rsidRPr="00501696">
              <w:rPr>
                <w:bCs/>
                <w:sz w:val="16"/>
                <w:szCs w:val="16"/>
                <w:lang w:val="uk-UA"/>
              </w:rPr>
              <w:t>Головне управління Державної казначейської служби України у Рівненській області</w:t>
            </w:r>
          </w:p>
        </w:tc>
        <w:tc>
          <w:tcPr>
            <w:tcW w:w="270" w:type="pct"/>
            <w:shd w:val="clear" w:color="auto" w:fill="FFFFFF"/>
            <w:vAlign w:val="center"/>
          </w:tcPr>
          <w:p w14:paraId="15225518"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61273BCE"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392E2F9E"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3BE59BD0" w14:textId="77777777" w:rsidR="00DC29B8" w:rsidRPr="00501696" w:rsidRDefault="00DC29B8" w:rsidP="003B7FC5">
            <w:pPr>
              <w:jc w:val="center"/>
              <w:rPr>
                <w:bCs/>
                <w:sz w:val="16"/>
                <w:szCs w:val="16"/>
                <w:lang w:val="uk-UA"/>
              </w:rPr>
            </w:pPr>
            <w:r w:rsidRPr="00501696">
              <w:rPr>
                <w:bCs/>
                <w:sz w:val="16"/>
                <w:szCs w:val="16"/>
                <w:lang w:val="uk-UA"/>
              </w:rPr>
              <w:t>Про надання переліку рахунків</w:t>
            </w:r>
          </w:p>
        </w:tc>
        <w:tc>
          <w:tcPr>
            <w:tcW w:w="347" w:type="pct"/>
            <w:shd w:val="clear" w:color="auto" w:fill="FFFFFF"/>
            <w:vAlign w:val="center"/>
          </w:tcPr>
          <w:p w14:paraId="7297451D"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30435F79"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23B27B34"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112D2FFE"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0D96DC4C" w14:textId="77777777" w:rsidR="00DC29B8" w:rsidRPr="00501696" w:rsidRDefault="00DC29B8" w:rsidP="003B7FC5">
            <w:pPr>
              <w:jc w:val="center"/>
              <w:rPr>
                <w:bCs/>
                <w:sz w:val="16"/>
                <w:szCs w:val="16"/>
                <w:lang w:val="uk-UA"/>
              </w:rPr>
            </w:pPr>
          </w:p>
          <w:p w14:paraId="6F8E0BD9"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37698589" w14:textId="77777777" w:rsidR="00DC29B8" w:rsidRPr="00501696" w:rsidRDefault="00DC29B8" w:rsidP="003B7FC5">
            <w:pPr>
              <w:jc w:val="center"/>
              <w:rPr>
                <w:bCs/>
                <w:sz w:val="16"/>
                <w:szCs w:val="16"/>
                <w:lang w:val="uk-UA"/>
              </w:rPr>
            </w:pPr>
          </w:p>
        </w:tc>
        <w:tc>
          <w:tcPr>
            <w:tcW w:w="690" w:type="pct"/>
            <w:shd w:val="clear" w:color="auto" w:fill="FFFFFF"/>
            <w:vAlign w:val="center"/>
          </w:tcPr>
          <w:p w14:paraId="66349C6E"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0B6202A1" w14:textId="77777777" w:rsidR="00DC29B8" w:rsidRDefault="00DC29B8" w:rsidP="003B7FC5">
            <w:r w:rsidRPr="00914D04">
              <w:rPr>
                <w:lang w:val="ru-RU"/>
              </w:rPr>
              <w:t>-</w:t>
            </w:r>
          </w:p>
        </w:tc>
      </w:tr>
      <w:tr w:rsidR="00DC29B8" w:rsidRPr="007C3349" w14:paraId="50ED6616" w14:textId="77777777" w:rsidTr="003B7FC5">
        <w:trPr>
          <w:trHeight w:val="558"/>
        </w:trPr>
        <w:tc>
          <w:tcPr>
            <w:tcW w:w="166" w:type="pct"/>
            <w:shd w:val="clear" w:color="auto" w:fill="FFFFFF"/>
            <w:vAlign w:val="center"/>
          </w:tcPr>
          <w:p w14:paraId="3715DCA1" w14:textId="77777777" w:rsidR="00DC29B8" w:rsidRPr="00CA751A" w:rsidRDefault="00DC29B8" w:rsidP="003B7FC5">
            <w:pPr>
              <w:jc w:val="center"/>
              <w:rPr>
                <w:b/>
                <w:bCs/>
                <w:sz w:val="16"/>
                <w:szCs w:val="16"/>
                <w:lang w:val="uk-UA"/>
              </w:rPr>
            </w:pPr>
            <w:r>
              <w:rPr>
                <w:b/>
                <w:bCs/>
                <w:sz w:val="16"/>
                <w:szCs w:val="16"/>
                <w:lang w:val="uk-UA"/>
              </w:rPr>
              <w:t>2376</w:t>
            </w:r>
          </w:p>
        </w:tc>
        <w:tc>
          <w:tcPr>
            <w:tcW w:w="472" w:type="pct"/>
            <w:shd w:val="clear" w:color="auto" w:fill="FFFFFF"/>
            <w:vAlign w:val="center"/>
          </w:tcPr>
          <w:p w14:paraId="5CBDDED5" w14:textId="77777777" w:rsidR="00DC29B8" w:rsidRPr="00501696" w:rsidRDefault="00DC29B8" w:rsidP="003B7FC5">
            <w:pPr>
              <w:jc w:val="center"/>
              <w:rPr>
                <w:bCs/>
                <w:sz w:val="16"/>
                <w:szCs w:val="16"/>
                <w:lang w:val="uk-UA"/>
              </w:rPr>
            </w:pPr>
            <w:r w:rsidRPr="00501696">
              <w:rPr>
                <w:bCs/>
                <w:sz w:val="16"/>
                <w:szCs w:val="16"/>
                <w:lang w:val="uk-UA"/>
              </w:rPr>
              <w:t xml:space="preserve">Рішення про внесення змін до бюджету </w:t>
            </w:r>
            <w:proofErr w:type="spellStart"/>
            <w:r w:rsidRPr="00501696">
              <w:rPr>
                <w:bCs/>
                <w:sz w:val="16"/>
                <w:szCs w:val="16"/>
                <w:lang w:val="uk-UA"/>
              </w:rPr>
              <w:t>Підлозцівської</w:t>
            </w:r>
            <w:proofErr w:type="spellEnd"/>
            <w:r w:rsidRPr="00501696">
              <w:rPr>
                <w:bCs/>
                <w:sz w:val="16"/>
                <w:szCs w:val="16"/>
                <w:lang w:val="uk-UA"/>
              </w:rPr>
              <w:t xml:space="preserve"> сільської територіальної громади на 2025 р.</w:t>
            </w:r>
          </w:p>
        </w:tc>
        <w:tc>
          <w:tcPr>
            <w:tcW w:w="350" w:type="pct"/>
            <w:shd w:val="clear" w:color="auto" w:fill="FFFFFF"/>
            <w:vAlign w:val="center"/>
          </w:tcPr>
          <w:p w14:paraId="7B1A831E" w14:textId="77777777" w:rsidR="00DC29B8" w:rsidRPr="00501696" w:rsidRDefault="00DC29B8" w:rsidP="003B7FC5">
            <w:pPr>
              <w:jc w:val="center"/>
              <w:rPr>
                <w:bCs/>
                <w:sz w:val="16"/>
                <w:szCs w:val="16"/>
                <w:lang w:val="uk-UA"/>
              </w:rPr>
            </w:pPr>
            <w:r w:rsidRPr="00501696">
              <w:rPr>
                <w:bCs/>
                <w:sz w:val="16"/>
                <w:szCs w:val="16"/>
                <w:lang w:val="uk-UA"/>
              </w:rPr>
              <w:t>№вх-1765/25</w:t>
            </w:r>
          </w:p>
        </w:tc>
        <w:tc>
          <w:tcPr>
            <w:tcW w:w="300" w:type="pct"/>
            <w:shd w:val="clear" w:color="auto" w:fill="FFFFFF"/>
            <w:vAlign w:val="center"/>
          </w:tcPr>
          <w:p w14:paraId="43250BC3"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7F410709"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7CB7E43E" w14:textId="77777777" w:rsidR="00DC29B8" w:rsidRPr="00501696" w:rsidRDefault="00DC29B8" w:rsidP="003B7FC5">
            <w:pPr>
              <w:jc w:val="center"/>
              <w:rPr>
                <w:bCs/>
                <w:sz w:val="16"/>
                <w:szCs w:val="16"/>
                <w:lang w:val="uk-UA"/>
              </w:rPr>
            </w:pPr>
            <w:proofErr w:type="spellStart"/>
            <w:r w:rsidRPr="00501696">
              <w:rPr>
                <w:bCs/>
                <w:sz w:val="16"/>
                <w:szCs w:val="16"/>
                <w:lang w:val="uk-UA"/>
              </w:rPr>
              <w:t>Підлозцівська</w:t>
            </w:r>
            <w:proofErr w:type="spellEnd"/>
            <w:r w:rsidRPr="00501696">
              <w:rPr>
                <w:bCs/>
                <w:sz w:val="16"/>
                <w:szCs w:val="16"/>
                <w:lang w:val="uk-UA"/>
              </w:rPr>
              <w:t xml:space="preserve"> сільська рада</w:t>
            </w:r>
          </w:p>
        </w:tc>
        <w:tc>
          <w:tcPr>
            <w:tcW w:w="270" w:type="pct"/>
            <w:shd w:val="clear" w:color="auto" w:fill="FFFFFF"/>
            <w:vAlign w:val="center"/>
          </w:tcPr>
          <w:p w14:paraId="35BC2805"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0E580749"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621C2939"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6D666844" w14:textId="77777777" w:rsidR="00DC29B8" w:rsidRPr="00501696" w:rsidRDefault="00DC29B8" w:rsidP="003B7FC5">
            <w:pPr>
              <w:jc w:val="center"/>
              <w:rPr>
                <w:bCs/>
                <w:sz w:val="16"/>
                <w:szCs w:val="16"/>
                <w:lang w:val="uk-UA"/>
              </w:rPr>
            </w:pPr>
            <w:r w:rsidRPr="00501696">
              <w:rPr>
                <w:bCs/>
                <w:sz w:val="16"/>
                <w:szCs w:val="16"/>
                <w:lang w:val="uk-UA"/>
              </w:rPr>
              <w:t xml:space="preserve">Рішення про внесення змін до бюджету </w:t>
            </w:r>
            <w:proofErr w:type="spellStart"/>
            <w:r w:rsidRPr="00501696">
              <w:rPr>
                <w:bCs/>
                <w:sz w:val="16"/>
                <w:szCs w:val="16"/>
                <w:lang w:val="uk-UA"/>
              </w:rPr>
              <w:t>Підлозцівської</w:t>
            </w:r>
            <w:proofErr w:type="spellEnd"/>
            <w:r w:rsidRPr="00501696">
              <w:rPr>
                <w:bCs/>
                <w:sz w:val="16"/>
                <w:szCs w:val="16"/>
                <w:lang w:val="uk-UA"/>
              </w:rPr>
              <w:t xml:space="preserve"> сільської територіальної громади на 2025 р.</w:t>
            </w:r>
          </w:p>
        </w:tc>
        <w:tc>
          <w:tcPr>
            <w:tcW w:w="347" w:type="pct"/>
            <w:shd w:val="clear" w:color="auto" w:fill="FFFFFF"/>
            <w:vAlign w:val="center"/>
          </w:tcPr>
          <w:p w14:paraId="0CBADC83" w14:textId="77777777" w:rsidR="00DC29B8" w:rsidRPr="00501696" w:rsidRDefault="00DC29B8" w:rsidP="003B7FC5">
            <w:pPr>
              <w:jc w:val="center"/>
              <w:rPr>
                <w:bCs/>
                <w:sz w:val="16"/>
                <w:szCs w:val="16"/>
                <w:lang w:val="uk-UA"/>
              </w:rPr>
            </w:pPr>
            <w:r w:rsidRPr="00501696">
              <w:rPr>
                <w:bCs/>
                <w:sz w:val="16"/>
                <w:szCs w:val="16"/>
                <w:lang w:val="uk-UA"/>
              </w:rPr>
              <w:t>Текстовий, табличний</w:t>
            </w:r>
          </w:p>
          <w:p w14:paraId="77AA3EF7"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593E7E78" w14:textId="77777777" w:rsidR="00DC29B8" w:rsidRPr="00501696" w:rsidRDefault="00DC29B8" w:rsidP="003B7FC5">
            <w:pPr>
              <w:jc w:val="center"/>
              <w:rPr>
                <w:bCs/>
                <w:sz w:val="16"/>
                <w:szCs w:val="16"/>
                <w:lang w:val="uk-UA"/>
              </w:rPr>
            </w:pPr>
            <w:r w:rsidRPr="00501696">
              <w:rPr>
                <w:bCs/>
                <w:sz w:val="16"/>
                <w:szCs w:val="16"/>
                <w:lang w:val="uk-UA"/>
              </w:rPr>
              <w:t>Рішення</w:t>
            </w:r>
          </w:p>
        </w:tc>
        <w:tc>
          <w:tcPr>
            <w:tcW w:w="157" w:type="pct"/>
            <w:shd w:val="clear" w:color="auto" w:fill="FFFFFF"/>
            <w:vAlign w:val="center"/>
          </w:tcPr>
          <w:p w14:paraId="4D869B6F"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4005C2FF" w14:textId="77777777" w:rsidR="00DC29B8" w:rsidRPr="00501696" w:rsidRDefault="00DC29B8" w:rsidP="003B7FC5">
            <w:pPr>
              <w:jc w:val="center"/>
              <w:rPr>
                <w:bCs/>
                <w:sz w:val="16"/>
                <w:szCs w:val="16"/>
                <w:lang w:val="uk-UA"/>
              </w:rPr>
            </w:pPr>
          </w:p>
          <w:p w14:paraId="38168A07" w14:textId="77777777" w:rsidR="00DC29B8" w:rsidRPr="00501696" w:rsidRDefault="00DC29B8" w:rsidP="003B7FC5">
            <w:pPr>
              <w:jc w:val="center"/>
              <w:rPr>
                <w:bCs/>
                <w:sz w:val="16"/>
                <w:szCs w:val="16"/>
                <w:lang w:val="uk-UA"/>
              </w:rPr>
            </w:pPr>
            <w:r w:rsidRPr="00501696">
              <w:rPr>
                <w:bCs/>
                <w:sz w:val="16"/>
                <w:szCs w:val="16"/>
                <w:lang w:val="uk-UA"/>
              </w:rPr>
              <w:t>Паперова</w:t>
            </w:r>
          </w:p>
          <w:p w14:paraId="53B9FCC4" w14:textId="77777777" w:rsidR="00DC29B8" w:rsidRPr="00501696" w:rsidRDefault="00DC29B8" w:rsidP="003B7FC5">
            <w:pPr>
              <w:jc w:val="center"/>
              <w:rPr>
                <w:bCs/>
                <w:sz w:val="16"/>
                <w:szCs w:val="16"/>
                <w:lang w:val="uk-UA"/>
              </w:rPr>
            </w:pPr>
          </w:p>
        </w:tc>
        <w:tc>
          <w:tcPr>
            <w:tcW w:w="690" w:type="pct"/>
            <w:shd w:val="clear" w:color="auto" w:fill="FFFFFF"/>
            <w:vAlign w:val="center"/>
          </w:tcPr>
          <w:p w14:paraId="2122DD52"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51915EC4" w14:textId="77777777" w:rsidR="00DC29B8" w:rsidRDefault="00DC29B8" w:rsidP="003B7FC5">
            <w:r w:rsidRPr="00914D04">
              <w:rPr>
                <w:lang w:val="ru-RU"/>
              </w:rPr>
              <w:t>-</w:t>
            </w:r>
          </w:p>
        </w:tc>
      </w:tr>
      <w:tr w:rsidR="00DC29B8" w:rsidRPr="007C3349" w14:paraId="02E04055" w14:textId="77777777" w:rsidTr="003B7FC5">
        <w:trPr>
          <w:trHeight w:val="558"/>
        </w:trPr>
        <w:tc>
          <w:tcPr>
            <w:tcW w:w="166" w:type="pct"/>
            <w:shd w:val="clear" w:color="auto" w:fill="FFFFFF"/>
            <w:vAlign w:val="center"/>
          </w:tcPr>
          <w:p w14:paraId="3E722E83" w14:textId="77777777" w:rsidR="00DC29B8" w:rsidRPr="00CA751A" w:rsidRDefault="00DC29B8" w:rsidP="003B7FC5">
            <w:pPr>
              <w:jc w:val="center"/>
              <w:rPr>
                <w:b/>
                <w:bCs/>
                <w:sz w:val="16"/>
                <w:szCs w:val="16"/>
                <w:lang w:val="uk-UA"/>
              </w:rPr>
            </w:pPr>
            <w:r>
              <w:rPr>
                <w:b/>
                <w:bCs/>
                <w:sz w:val="16"/>
                <w:szCs w:val="16"/>
                <w:lang w:val="uk-UA"/>
              </w:rPr>
              <w:lastRenderedPageBreak/>
              <w:t>2377</w:t>
            </w:r>
          </w:p>
        </w:tc>
        <w:tc>
          <w:tcPr>
            <w:tcW w:w="472" w:type="pct"/>
            <w:shd w:val="clear" w:color="auto" w:fill="FFFFFF"/>
            <w:vAlign w:val="center"/>
          </w:tcPr>
          <w:p w14:paraId="3D6F2D3C" w14:textId="77777777" w:rsidR="00DC29B8" w:rsidRPr="00501696" w:rsidRDefault="00DC29B8" w:rsidP="003B7FC5">
            <w:pPr>
              <w:jc w:val="center"/>
              <w:rPr>
                <w:bCs/>
                <w:sz w:val="16"/>
                <w:szCs w:val="16"/>
                <w:lang w:val="uk-UA"/>
              </w:rPr>
            </w:pPr>
            <w:r w:rsidRPr="00501696">
              <w:rPr>
                <w:bCs/>
                <w:sz w:val="16"/>
                <w:szCs w:val="16"/>
                <w:lang w:val="uk-UA"/>
              </w:rPr>
              <w:t>Про надання інформації про окремі показники діяльності мед. установ</w:t>
            </w:r>
          </w:p>
        </w:tc>
        <w:tc>
          <w:tcPr>
            <w:tcW w:w="350" w:type="pct"/>
            <w:shd w:val="clear" w:color="auto" w:fill="FFFFFF"/>
            <w:vAlign w:val="center"/>
          </w:tcPr>
          <w:p w14:paraId="6D2721DF" w14:textId="77777777" w:rsidR="00DC29B8" w:rsidRPr="00501696" w:rsidRDefault="00DC29B8" w:rsidP="003B7FC5">
            <w:pPr>
              <w:jc w:val="center"/>
              <w:rPr>
                <w:bCs/>
                <w:sz w:val="16"/>
                <w:szCs w:val="16"/>
                <w:lang w:val="uk-UA"/>
              </w:rPr>
            </w:pPr>
            <w:r w:rsidRPr="00501696">
              <w:rPr>
                <w:bCs/>
                <w:sz w:val="16"/>
                <w:szCs w:val="16"/>
                <w:lang w:val="uk-UA"/>
              </w:rPr>
              <w:t>№вх-1766/25</w:t>
            </w:r>
          </w:p>
        </w:tc>
        <w:tc>
          <w:tcPr>
            <w:tcW w:w="300" w:type="pct"/>
            <w:shd w:val="clear" w:color="auto" w:fill="FFFFFF"/>
            <w:vAlign w:val="center"/>
          </w:tcPr>
          <w:p w14:paraId="114B685E"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14EF9779"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4692AEB6" w14:textId="77777777" w:rsidR="00DC29B8" w:rsidRPr="00501696" w:rsidRDefault="00DC29B8" w:rsidP="003B7FC5">
            <w:pPr>
              <w:jc w:val="center"/>
              <w:rPr>
                <w:bCs/>
                <w:sz w:val="16"/>
                <w:szCs w:val="16"/>
                <w:lang w:val="uk-UA"/>
              </w:rPr>
            </w:pPr>
            <w:r w:rsidRPr="00501696">
              <w:rPr>
                <w:bCs/>
                <w:sz w:val="16"/>
                <w:szCs w:val="16"/>
                <w:lang w:val="uk-UA"/>
              </w:rPr>
              <w:t>Департамент фінансів Полтавської ОДА</w:t>
            </w:r>
          </w:p>
        </w:tc>
        <w:tc>
          <w:tcPr>
            <w:tcW w:w="270" w:type="pct"/>
            <w:shd w:val="clear" w:color="auto" w:fill="FFFFFF"/>
            <w:vAlign w:val="center"/>
          </w:tcPr>
          <w:p w14:paraId="044546F9"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70C0838A"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2483311B"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57FFA8E8" w14:textId="77777777" w:rsidR="00DC29B8" w:rsidRPr="00501696" w:rsidRDefault="00DC29B8" w:rsidP="003B7FC5">
            <w:pPr>
              <w:jc w:val="center"/>
              <w:rPr>
                <w:bCs/>
                <w:sz w:val="16"/>
                <w:szCs w:val="16"/>
                <w:lang w:val="uk-UA"/>
              </w:rPr>
            </w:pPr>
            <w:r w:rsidRPr="00501696">
              <w:rPr>
                <w:bCs/>
                <w:sz w:val="16"/>
                <w:szCs w:val="16"/>
                <w:lang w:val="uk-UA"/>
              </w:rPr>
              <w:t>Про надання інформації про окремі показники діяльності мед. установ</w:t>
            </w:r>
          </w:p>
        </w:tc>
        <w:tc>
          <w:tcPr>
            <w:tcW w:w="347" w:type="pct"/>
            <w:shd w:val="clear" w:color="auto" w:fill="FFFFFF"/>
            <w:vAlign w:val="center"/>
          </w:tcPr>
          <w:p w14:paraId="05FFACCB"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3C94996D"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2BCEAE7C"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33089441"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6B2C46D8" w14:textId="77777777" w:rsidR="00DC29B8" w:rsidRPr="00501696" w:rsidRDefault="00DC29B8" w:rsidP="003B7FC5">
            <w:pPr>
              <w:jc w:val="center"/>
              <w:rPr>
                <w:bCs/>
                <w:sz w:val="16"/>
                <w:szCs w:val="16"/>
                <w:lang w:val="uk-UA"/>
              </w:rPr>
            </w:pPr>
          </w:p>
          <w:p w14:paraId="1CA6C661"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45153F18" w14:textId="77777777" w:rsidR="00DC29B8" w:rsidRPr="00501696" w:rsidRDefault="00DC29B8" w:rsidP="003B7FC5">
            <w:pPr>
              <w:jc w:val="center"/>
              <w:rPr>
                <w:bCs/>
                <w:sz w:val="16"/>
                <w:szCs w:val="16"/>
                <w:lang w:val="uk-UA"/>
              </w:rPr>
            </w:pPr>
          </w:p>
        </w:tc>
        <w:tc>
          <w:tcPr>
            <w:tcW w:w="690" w:type="pct"/>
            <w:shd w:val="clear" w:color="auto" w:fill="FFFFFF"/>
            <w:vAlign w:val="center"/>
          </w:tcPr>
          <w:p w14:paraId="5B225CF9"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055B3D1" w14:textId="77777777" w:rsidR="00DC29B8" w:rsidRPr="001268A8" w:rsidRDefault="00DC29B8" w:rsidP="003B7FC5">
            <w:pPr>
              <w:jc w:val="center"/>
              <w:rPr>
                <w:lang w:val="uk-UA"/>
              </w:rPr>
            </w:pPr>
            <w:r w:rsidRPr="001268A8">
              <w:rPr>
                <w:lang w:val="uk-UA"/>
              </w:rPr>
              <w:t>-</w:t>
            </w:r>
          </w:p>
        </w:tc>
      </w:tr>
      <w:tr w:rsidR="00DC29B8" w:rsidRPr="007C3349" w14:paraId="7EDEA3F4" w14:textId="77777777" w:rsidTr="003B7FC5">
        <w:trPr>
          <w:trHeight w:val="558"/>
        </w:trPr>
        <w:tc>
          <w:tcPr>
            <w:tcW w:w="166" w:type="pct"/>
            <w:shd w:val="clear" w:color="auto" w:fill="FFFFFF"/>
            <w:vAlign w:val="center"/>
          </w:tcPr>
          <w:p w14:paraId="7010A377" w14:textId="77777777" w:rsidR="00DC29B8" w:rsidRPr="00CA751A" w:rsidRDefault="00DC29B8" w:rsidP="003B7FC5">
            <w:pPr>
              <w:jc w:val="center"/>
              <w:rPr>
                <w:b/>
                <w:bCs/>
                <w:sz w:val="16"/>
                <w:szCs w:val="16"/>
                <w:lang w:val="uk-UA"/>
              </w:rPr>
            </w:pPr>
            <w:r>
              <w:rPr>
                <w:b/>
                <w:bCs/>
                <w:sz w:val="16"/>
                <w:szCs w:val="16"/>
                <w:lang w:val="uk-UA"/>
              </w:rPr>
              <w:t>2378</w:t>
            </w:r>
          </w:p>
        </w:tc>
        <w:tc>
          <w:tcPr>
            <w:tcW w:w="472" w:type="pct"/>
            <w:shd w:val="clear" w:color="auto" w:fill="FFFFFF"/>
            <w:vAlign w:val="center"/>
          </w:tcPr>
          <w:p w14:paraId="495BFAFA" w14:textId="77777777" w:rsidR="00DC29B8" w:rsidRPr="00501696" w:rsidRDefault="00DC29B8" w:rsidP="003B7FC5">
            <w:pPr>
              <w:jc w:val="center"/>
              <w:rPr>
                <w:bCs/>
                <w:sz w:val="16"/>
                <w:szCs w:val="16"/>
                <w:lang w:val="uk-UA"/>
              </w:rPr>
            </w:pPr>
            <w:r w:rsidRPr="00501696">
              <w:rPr>
                <w:bCs/>
                <w:sz w:val="16"/>
                <w:szCs w:val="16"/>
                <w:lang w:val="uk-UA"/>
              </w:rPr>
              <w:t>Про розподіл видатків</w:t>
            </w:r>
          </w:p>
        </w:tc>
        <w:tc>
          <w:tcPr>
            <w:tcW w:w="350" w:type="pct"/>
            <w:shd w:val="clear" w:color="auto" w:fill="FFFFFF"/>
            <w:vAlign w:val="center"/>
          </w:tcPr>
          <w:p w14:paraId="68B82534" w14:textId="77777777" w:rsidR="00DC29B8" w:rsidRPr="00501696" w:rsidRDefault="00DC29B8" w:rsidP="003B7FC5">
            <w:pPr>
              <w:jc w:val="center"/>
              <w:rPr>
                <w:bCs/>
                <w:sz w:val="16"/>
                <w:szCs w:val="16"/>
                <w:lang w:val="uk-UA"/>
              </w:rPr>
            </w:pPr>
            <w:r w:rsidRPr="00501696">
              <w:rPr>
                <w:bCs/>
                <w:sz w:val="16"/>
                <w:szCs w:val="16"/>
                <w:lang w:val="uk-UA"/>
              </w:rPr>
              <w:t>№вх-1767/25</w:t>
            </w:r>
          </w:p>
        </w:tc>
        <w:tc>
          <w:tcPr>
            <w:tcW w:w="300" w:type="pct"/>
            <w:shd w:val="clear" w:color="auto" w:fill="FFFFFF"/>
            <w:vAlign w:val="center"/>
          </w:tcPr>
          <w:p w14:paraId="7B783AAA"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4E6F98D9"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2A4797DF" w14:textId="77777777" w:rsidR="00DC29B8" w:rsidRPr="00501696" w:rsidRDefault="00DC29B8" w:rsidP="003B7FC5">
            <w:pPr>
              <w:jc w:val="center"/>
              <w:rPr>
                <w:bCs/>
                <w:sz w:val="16"/>
                <w:szCs w:val="16"/>
                <w:lang w:val="uk-UA"/>
              </w:rPr>
            </w:pPr>
            <w:r w:rsidRPr="00501696">
              <w:rPr>
                <w:bCs/>
                <w:sz w:val="16"/>
                <w:szCs w:val="16"/>
                <w:lang w:val="uk-UA"/>
              </w:rPr>
              <w:t>Департамент з питань будівництва та архітектури</w:t>
            </w:r>
          </w:p>
        </w:tc>
        <w:tc>
          <w:tcPr>
            <w:tcW w:w="270" w:type="pct"/>
            <w:shd w:val="clear" w:color="auto" w:fill="FFFFFF"/>
            <w:vAlign w:val="center"/>
          </w:tcPr>
          <w:p w14:paraId="179A1417"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0D01742D"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0BD29035"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27F2FB07" w14:textId="77777777" w:rsidR="00DC29B8" w:rsidRPr="00501696" w:rsidRDefault="00DC29B8" w:rsidP="003B7FC5">
            <w:pPr>
              <w:jc w:val="center"/>
              <w:rPr>
                <w:bCs/>
                <w:sz w:val="16"/>
                <w:szCs w:val="16"/>
                <w:lang w:val="uk-UA"/>
              </w:rPr>
            </w:pPr>
            <w:r w:rsidRPr="00501696">
              <w:rPr>
                <w:bCs/>
                <w:sz w:val="16"/>
                <w:szCs w:val="16"/>
                <w:lang w:val="uk-UA"/>
              </w:rPr>
              <w:t>Про розподіл видатків</w:t>
            </w:r>
          </w:p>
        </w:tc>
        <w:tc>
          <w:tcPr>
            <w:tcW w:w="347" w:type="pct"/>
            <w:shd w:val="clear" w:color="auto" w:fill="FFFFFF"/>
            <w:vAlign w:val="center"/>
          </w:tcPr>
          <w:p w14:paraId="2F94F0BE"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7FE48183"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7C496C48"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27CC035D"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58A9CE57" w14:textId="77777777" w:rsidR="00DC29B8" w:rsidRPr="00501696" w:rsidRDefault="00DC29B8" w:rsidP="003B7FC5">
            <w:pPr>
              <w:jc w:val="center"/>
              <w:rPr>
                <w:bCs/>
                <w:sz w:val="16"/>
                <w:szCs w:val="16"/>
                <w:lang w:val="uk-UA"/>
              </w:rPr>
            </w:pPr>
          </w:p>
          <w:p w14:paraId="055DCB5B"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7A4F1D2C" w14:textId="77777777" w:rsidR="00DC29B8" w:rsidRPr="00501696" w:rsidRDefault="00DC29B8" w:rsidP="003B7FC5">
            <w:pPr>
              <w:jc w:val="center"/>
              <w:rPr>
                <w:bCs/>
                <w:sz w:val="16"/>
                <w:szCs w:val="16"/>
                <w:lang w:val="uk-UA"/>
              </w:rPr>
            </w:pPr>
          </w:p>
        </w:tc>
        <w:tc>
          <w:tcPr>
            <w:tcW w:w="690" w:type="pct"/>
            <w:shd w:val="clear" w:color="auto" w:fill="FFFFFF"/>
            <w:vAlign w:val="center"/>
          </w:tcPr>
          <w:p w14:paraId="481F2D40"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F17CB49" w14:textId="77777777" w:rsidR="00DC29B8" w:rsidRDefault="00DC29B8" w:rsidP="003B7FC5">
            <w:pPr>
              <w:jc w:val="center"/>
              <w:rPr>
                <w:i/>
                <w:sz w:val="16"/>
                <w:szCs w:val="16"/>
                <w:lang w:val="uk-UA"/>
              </w:rPr>
            </w:pPr>
            <w:r>
              <w:rPr>
                <w:i/>
                <w:sz w:val="16"/>
                <w:szCs w:val="16"/>
                <w:lang w:val="uk-UA"/>
              </w:rPr>
              <w:t>-</w:t>
            </w:r>
          </w:p>
        </w:tc>
      </w:tr>
      <w:tr w:rsidR="00DC29B8" w:rsidRPr="007C3349" w14:paraId="5AB03244" w14:textId="77777777" w:rsidTr="003B7FC5">
        <w:trPr>
          <w:trHeight w:val="558"/>
        </w:trPr>
        <w:tc>
          <w:tcPr>
            <w:tcW w:w="166" w:type="pct"/>
            <w:shd w:val="clear" w:color="auto" w:fill="FFFFFF"/>
            <w:vAlign w:val="center"/>
          </w:tcPr>
          <w:p w14:paraId="3E44D255" w14:textId="77777777" w:rsidR="00DC29B8" w:rsidRPr="00CA751A" w:rsidRDefault="00DC29B8" w:rsidP="003B7FC5">
            <w:pPr>
              <w:jc w:val="center"/>
              <w:rPr>
                <w:b/>
                <w:bCs/>
                <w:sz w:val="16"/>
                <w:szCs w:val="16"/>
                <w:lang w:val="uk-UA"/>
              </w:rPr>
            </w:pPr>
            <w:r>
              <w:rPr>
                <w:b/>
                <w:bCs/>
                <w:sz w:val="16"/>
                <w:szCs w:val="16"/>
                <w:lang w:val="uk-UA"/>
              </w:rPr>
              <w:t>2379</w:t>
            </w:r>
          </w:p>
        </w:tc>
        <w:tc>
          <w:tcPr>
            <w:tcW w:w="472" w:type="pct"/>
            <w:shd w:val="clear" w:color="auto" w:fill="FFFFFF"/>
            <w:vAlign w:val="center"/>
          </w:tcPr>
          <w:p w14:paraId="7145E91B" w14:textId="77777777" w:rsidR="00DC29B8" w:rsidRPr="00501696" w:rsidRDefault="00DC29B8" w:rsidP="003B7FC5">
            <w:pPr>
              <w:jc w:val="center"/>
              <w:rPr>
                <w:bCs/>
                <w:sz w:val="16"/>
                <w:szCs w:val="16"/>
                <w:lang w:val="uk-UA"/>
              </w:rPr>
            </w:pPr>
            <w:r w:rsidRPr="00501696">
              <w:rPr>
                <w:bCs/>
                <w:sz w:val="16"/>
                <w:szCs w:val="16"/>
                <w:lang w:val="uk-UA"/>
              </w:rPr>
              <w:t xml:space="preserve">Рішення про внесення змін до бюджету </w:t>
            </w:r>
            <w:proofErr w:type="spellStart"/>
            <w:r w:rsidRPr="00501696">
              <w:rPr>
                <w:bCs/>
                <w:sz w:val="16"/>
                <w:szCs w:val="16"/>
                <w:lang w:val="uk-UA"/>
              </w:rPr>
              <w:t>Зарічненської</w:t>
            </w:r>
            <w:proofErr w:type="spellEnd"/>
            <w:r w:rsidRPr="00501696">
              <w:rPr>
                <w:bCs/>
                <w:sz w:val="16"/>
                <w:szCs w:val="16"/>
                <w:lang w:val="uk-UA"/>
              </w:rPr>
              <w:t xml:space="preserve"> селищної територіальної громади на 2025 р.</w:t>
            </w:r>
          </w:p>
        </w:tc>
        <w:tc>
          <w:tcPr>
            <w:tcW w:w="350" w:type="pct"/>
            <w:shd w:val="clear" w:color="auto" w:fill="FFFFFF"/>
            <w:vAlign w:val="center"/>
          </w:tcPr>
          <w:p w14:paraId="220CB609" w14:textId="77777777" w:rsidR="00DC29B8" w:rsidRPr="00501696" w:rsidRDefault="00DC29B8" w:rsidP="003B7FC5">
            <w:pPr>
              <w:jc w:val="center"/>
              <w:rPr>
                <w:bCs/>
                <w:sz w:val="16"/>
                <w:szCs w:val="16"/>
                <w:lang w:val="uk-UA"/>
              </w:rPr>
            </w:pPr>
            <w:r w:rsidRPr="00501696">
              <w:rPr>
                <w:bCs/>
                <w:sz w:val="16"/>
                <w:szCs w:val="16"/>
                <w:lang w:val="uk-UA"/>
              </w:rPr>
              <w:t>№вх-1768/25</w:t>
            </w:r>
          </w:p>
        </w:tc>
        <w:tc>
          <w:tcPr>
            <w:tcW w:w="300" w:type="pct"/>
            <w:shd w:val="clear" w:color="auto" w:fill="FFFFFF"/>
            <w:vAlign w:val="center"/>
          </w:tcPr>
          <w:p w14:paraId="5CB0293F"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6D2B35A5"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2DB5DA07" w14:textId="77777777" w:rsidR="00DC29B8" w:rsidRPr="00501696" w:rsidRDefault="00DC29B8" w:rsidP="003B7FC5">
            <w:pPr>
              <w:jc w:val="center"/>
              <w:rPr>
                <w:bCs/>
                <w:sz w:val="16"/>
                <w:szCs w:val="16"/>
                <w:lang w:val="uk-UA"/>
              </w:rPr>
            </w:pPr>
            <w:proofErr w:type="spellStart"/>
            <w:r w:rsidRPr="00501696">
              <w:rPr>
                <w:bCs/>
                <w:sz w:val="16"/>
                <w:szCs w:val="16"/>
                <w:lang w:val="uk-UA"/>
              </w:rPr>
              <w:t>Зарічненська</w:t>
            </w:r>
            <w:proofErr w:type="spellEnd"/>
            <w:r w:rsidRPr="00501696">
              <w:rPr>
                <w:bCs/>
                <w:sz w:val="16"/>
                <w:szCs w:val="16"/>
                <w:lang w:val="uk-UA"/>
              </w:rPr>
              <w:t xml:space="preserve"> селищна рада </w:t>
            </w:r>
            <w:proofErr w:type="spellStart"/>
            <w:r w:rsidRPr="00501696">
              <w:rPr>
                <w:bCs/>
                <w:sz w:val="16"/>
                <w:szCs w:val="16"/>
                <w:lang w:val="uk-UA"/>
              </w:rPr>
              <w:t>Вараського</w:t>
            </w:r>
            <w:proofErr w:type="spellEnd"/>
            <w:r w:rsidRPr="00501696">
              <w:rPr>
                <w:bCs/>
                <w:sz w:val="16"/>
                <w:szCs w:val="16"/>
                <w:lang w:val="uk-UA"/>
              </w:rPr>
              <w:t xml:space="preserve"> району Рівненської області</w:t>
            </w:r>
          </w:p>
        </w:tc>
        <w:tc>
          <w:tcPr>
            <w:tcW w:w="270" w:type="pct"/>
            <w:shd w:val="clear" w:color="auto" w:fill="FFFFFF"/>
            <w:vAlign w:val="center"/>
          </w:tcPr>
          <w:p w14:paraId="347A055A"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482C1A1F"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5EF2FB97"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2AAAB203" w14:textId="77777777" w:rsidR="00DC29B8" w:rsidRPr="00501696" w:rsidRDefault="00DC29B8" w:rsidP="003B7FC5">
            <w:pPr>
              <w:jc w:val="center"/>
              <w:rPr>
                <w:bCs/>
                <w:sz w:val="16"/>
                <w:szCs w:val="16"/>
                <w:lang w:val="uk-UA"/>
              </w:rPr>
            </w:pPr>
            <w:r w:rsidRPr="00501696">
              <w:rPr>
                <w:bCs/>
                <w:sz w:val="16"/>
                <w:szCs w:val="16"/>
                <w:lang w:val="uk-UA"/>
              </w:rPr>
              <w:t xml:space="preserve">Рішення про внесення змін до бюджету </w:t>
            </w:r>
            <w:proofErr w:type="spellStart"/>
            <w:r w:rsidRPr="00501696">
              <w:rPr>
                <w:bCs/>
                <w:sz w:val="16"/>
                <w:szCs w:val="16"/>
                <w:lang w:val="uk-UA"/>
              </w:rPr>
              <w:t>Зарічненської</w:t>
            </w:r>
            <w:proofErr w:type="spellEnd"/>
            <w:r w:rsidRPr="00501696">
              <w:rPr>
                <w:bCs/>
                <w:sz w:val="16"/>
                <w:szCs w:val="16"/>
                <w:lang w:val="uk-UA"/>
              </w:rPr>
              <w:t xml:space="preserve"> селищної територіальної громади на 2025 р.</w:t>
            </w:r>
          </w:p>
        </w:tc>
        <w:tc>
          <w:tcPr>
            <w:tcW w:w="347" w:type="pct"/>
            <w:shd w:val="clear" w:color="auto" w:fill="FFFFFF"/>
            <w:vAlign w:val="center"/>
          </w:tcPr>
          <w:p w14:paraId="717BF4FA" w14:textId="77777777" w:rsidR="00DC29B8" w:rsidRPr="00501696" w:rsidRDefault="00DC29B8" w:rsidP="003B7FC5">
            <w:pPr>
              <w:jc w:val="center"/>
              <w:rPr>
                <w:bCs/>
                <w:sz w:val="16"/>
                <w:szCs w:val="16"/>
                <w:lang w:val="uk-UA"/>
              </w:rPr>
            </w:pPr>
            <w:r w:rsidRPr="00501696">
              <w:rPr>
                <w:bCs/>
                <w:sz w:val="16"/>
                <w:szCs w:val="16"/>
                <w:lang w:val="uk-UA"/>
              </w:rPr>
              <w:t>Текстовий, табличний</w:t>
            </w:r>
          </w:p>
          <w:p w14:paraId="3B721D7F"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23E26296" w14:textId="77777777" w:rsidR="00DC29B8" w:rsidRPr="00501696" w:rsidRDefault="00DC29B8" w:rsidP="003B7FC5">
            <w:pPr>
              <w:jc w:val="center"/>
              <w:rPr>
                <w:bCs/>
                <w:sz w:val="16"/>
                <w:szCs w:val="16"/>
                <w:lang w:val="uk-UA"/>
              </w:rPr>
            </w:pPr>
            <w:r w:rsidRPr="00501696">
              <w:rPr>
                <w:bCs/>
                <w:sz w:val="16"/>
                <w:szCs w:val="16"/>
                <w:lang w:val="uk-UA"/>
              </w:rPr>
              <w:t>Рішення</w:t>
            </w:r>
          </w:p>
        </w:tc>
        <w:tc>
          <w:tcPr>
            <w:tcW w:w="157" w:type="pct"/>
            <w:shd w:val="clear" w:color="auto" w:fill="FFFFFF"/>
            <w:vAlign w:val="center"/>
          </w:tcPr>
          <w:p w14:paraId="3EECD8FA"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1F4CC969" w14:textId="77777777" w:rsidR="00DC29B8" w:rsidRPr="00501696" w:rsidRDefault="00DC29B8" w:rsidP="003B7FC5">
            <w:pPr>
              <w:jc w:val="center"/>
              <w:rPr>
                <w:bCs/>
                <w:sz w:val="16"/>
                <w:szCs w:val="16"/>
                <w:lang w:val="uk-UA"/>
              </w:rPr>
            </w:pPr>
          </w:p>
          <w:p w14:paraId="5FD78BC6" w14:textId="77777777" w:rsidR="00DC29B8" w:rsidRPr="00501696" w:rsidRDefault="00DC29B8" w:rsidP="003B7FC5">
            <w:pPr>
              <w:jc w:val="center"/>
              <w:rPr>
                <w:bCs/>
                <w:sz w:val="16"/>
                <w:szCs w:val="16"/>
                <w:lang w:val="uk-UA"/>
              </w:rPr>
            </w:pPr>
            <w:r w:rsidRPr="00501696">
              <w:rPr>
                <w:bCs/>
                <w:sz w:val="16"/>
                <w:szCs w:val="16"/>
                <w:lang w:val="uk-UA"/>
              </w:rPr>
              <w:t>Паперова</w:t>
            </w:r>
          </w:p>
          <w:p w14:paraId="6B1A0178" w14:textId="77777777" w:rsidR="00DC29B8" w:rsidRPr="00501696" w:rsidRDefault="00DC29B8" w:rsidP="003B7FC5">
            <w:pPr>
              <w:jc w:val="center"/>
              <w:rPr>
                <w:bCs/>
                <w:sz w:val="16"/>
                <w:szCs w:val="16"/>
                <w:lang w:val="uk-UA"/>
              </w:rPr>
            </w:pPr>
          </w:p>
        </w:tc>
        <w:tc>
          <w:tcPr>
            <w:tcW w:w="690" w:type="pct"/>
            <w:shd w:val="clear" w:color="auto" w:fill="FFFFFF"/>
            <w:vAlign w:val="center"/>
          </w:tcPr>
          <w:p w14:paraId="5FB750ED"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6A88983" w14:textId="77777777" w:rsidR="00DC29B8" w:rsidRDefault="00DC29B8" w:rsidP="003B7FC5">
            <w:pPr>
              <w:jc w:val="center"/>
              <w:rPr>
                <w:lang w:val="uk-UA"/>
              </w:rPr>
            </w:pPr>
            <w:r>
              <w:rPr>
                <w:lang w:val="uk-UA"/>
              </w:rPr>
              <w:t>-</w:t>
            </w:r>
          </w:p>
        </w:tc>
      </w:tr>
      <w:tr w:rsidR="00DC29B8" w:rsidRPr="007C3349" w14:paraId="3EE52DC8" w14:textId="77777777" w:rsidTr="003B7FC5">
        <w:trPr>
          <w:trHeight w:val="558"/>
        </w:trPr>
        <w:tc>
          <w:tcPr>
            <w:tcW w:w="166" w:type="pct"/>
            <w:shd w:val="clear" w:color="auto" w:fill="FFFFFF"/>
            <w:vAlign w:val="center"/>
          </w:tcPr>
          <w:p w14:paraId="34854614" w14:textId="77777777" w:rsidR="00DC29B8" w:rsidRPr="00CA751A" w:rsidRDefault="00DC29B8" w:rsidP="003B7FC5">
            <w:pPr>
              <w:jc w:val="center"/>
              <w:rPr>
                <w:b/>
                <w:bCs/>
                <w:sz w:val="16"/>
                <w:szCs w:val="16"/>
                <w:lang w:val="uk-UA"/>
              </w:rPr>
            </w:pPr>
            <w:r>
              <w:rPr>
                <w:b/>
                <w:bCs/>
                <w:sz w:val="16"/>
                <w:szCs w:val="16"/>
                <w:lang w:val="uk-UA"/>
              </w:rPr>
              <w:t>2380</w:t>
            </w:r>
          </w:p>
        </w:tc>
        <w:tc>
          <w:tcPr>
            <w:tcW w:w="472" w:type="pct"/>
            <w:shd w:val="clear" w:color="auto" w:fill="FFFFFF"/>
            <w:vAlign w:val="center"/>
          </w:tcPr>
          <w:p w14:paraId="77DE2BE7" w14:textId="77777777" w:rsidR="00DC29B8" w:rsidRPr="00501696" w:rsidRDefault="00DC29B8" w:rsidP="003B7FC5">
            <w:pPr>
              <w:jc w:val="center"/>
              <w:rPr>
                <w:bCs/>
                <w:sz w:val="16"/>
                <w:szCs w:val="16"/>
                <w:lang w:val="uk-UA"/>
              </w:rPr>
            </w:pPr>
            <w:r w:rsidRPr="00501696">
              <w:rPr>
                <w:bCs/>
                <w:sz w:val="16"/>
                <w:szCs w:val="16"/>
                <w:lang w:val="uk-UA"/>
              </w:rPr>
              <w:t>Інформація щодо чисельності працівників</w:t>
            </w:r>
          </w:p>
        </w:tc>
        <w:tc>
          <w:tcPr>
            <w:tcW w:w="350" w:type="pct"/>
            <w:shd w:val="clear" w:color="auto" w:fill="FFFFFF"/>
            <w:vAlign w:val="center"/>
          </w:tcPr>
          <w:p w14:paraId="2147376E" w14:textId="77777777" w:rsidR="00DC29B8" w:rsidRPr="00501696" w:rsidRDefault="00DC29B8" w:rsidP="003B7FC5">
            <w:pPr>
              <w:jc w:val="center"/>
              <w:rPr>
                <w:bCs/>
                <w:sz w:val="16"/>
                <w:szCs w:val="16"/>
                <w:lang w:val="uk-UA"/>
              </w:rPr>
            </w:pPr>
            <w:r w:rsidRPr="00501696">
              <w:rPr>
                <w:bCs/>
                <w:sz w:val="16"/>
                <w:szCs w:val="16"/>
                <w:lang w:val="uk-UA"/>
              </w:rPr>
              <w:t>№вх-1769/25</w:t>
            </w:r>
          </w:p>
        </w:tc>
        <w:tc>
          <w:tcPr>
            <w:tcW w:w="300" w:type="pct"/>
            <w:shd w:val="clear" w:color="auto" w:fill="FFFFFF"/>
            <w:vAlign w:val="center"/>
          </w:tcPr>
          <w:p w14:paraId="442629D6"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071FDD66"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6C7D3FAF" w14:textId="77777777" w:rsidR="00DC29B8" w:rsidRPr="00501696" w:rsidRDefault="00DC29B8" w:rsidP="003B7FC5">
            <w:pPr>
              <w:jc w:val="center"/>
              <w:rPr>
                <w:bCs/>
                <w:sz w:val="16"/>
                <w:szCs w:val="16"/>
                <w:lang w:val="uk-UA"/>
              </w:rPr>
            </w:pPr>
            <w:r w:rsidRPr="00501696">
              <w:rPr>
                <w:bCs/>
                <w:sz w:val="16"/>
                <w:szCs w:val="16"/>
                <w:lang w:val="uk-UA"/>
              </w:rPr>
              <w:t>Департамент соціальної політики</w:t>
            </w:r>
          </w:p>
        </w:tc>
        <w:tc>
          <w:tcPr>
            <w:tcW w:w="270" w:type="pct"/>
            <w:shd w:val="clear" w:color="auto" w:fill="FFFFFF"/>
            <w:vAlign w:val="center"/>
          </w:tcPr>
          <w:p w14:paraId="1C010E2B"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6F89492E"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00C96772"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49922C19" w14:textId="77777777" w:rsidR="00DC29B8" w:rsidRPr="00501696" w:rsidRDefault="00DC29B8" w:rsidP="003B7FC5">
            <w:pPr>
              <w:jc w:val="center"/>
              <w:rPr>
                <w:bCs/>
                <w:sz w:val="16"/>
                <w:szCs w:val="16"/>
                <w:lang w:val="uk-UA"/>
              </w:rPr>
            </w:pPr>
            <w:r w:rsidRPr="00501696">
              <w:rPr>
                <w:bCs/>
                <w:sz w:val="16"/>
                <w:szCs w:val="16"/>
                <w:lang w:val="uk-UA"/>
              </w:rPr>
              <w:t>Інформація щодо чисельності працівників</w:t>
            </w:r>
          </w:p>
        </w:tc>
        <w:tc>
          <w:tcPr>
            <w:tcW w:w="347" w:type="pct"/>
            <w:shd w:val="clear" w:color="auto" w:fill="FFFFFF"/>
            <w:vAlign w:val="center"/>
          </w:tcPr>
          <w:p w14:paraId="07B290F4"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686FA5B9"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1E35962E"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08CF32BD"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0FDA2FD7" w14:textId="77777777" w:rsidR="00DC29B8" w:rsidRPr="00501696" w:rsidRDefault="00DC29B8" w:rsidP="003B7FC5">
            <w:pPr>
              <w:jc w:val="center"/>
              <w:rPr>
                <w:bCs/>
                <w:sz w:val="16"/>
                <w:szCs w:val="16"/>
                <w:lang w:val="uk-UA"/>
              </w:rPr>
            </w:pPr>
          </w:p>
          <w:p w14:paraId="406A00E7"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3DB187CB" w14:textId="77777777" w:rsidR="00DC29B8" w:rsidRPr="00501696" w:rsidRDefault="00DC29B8" w:rsidP="003B7FC5">
            <w:pPr>
              <w:jc w:val="center"/>
              <w:rPr>
                <w:bCs/>
                <w:sz w:val="16"/>
                <w:szCs w:val="16"/>
                <w:lang w:val="uk-UA"/>
              </w:rPr>
            </w:pPr>
          </w:p>
        </w:tc>
        <w:tc>
          <w:tcPr>
            <w:tcW w:w="690" w:type="pct"/>
            <w:shd w:val="clear" w:color="auto" w:fill="FFFFFF"/>
            <w:vAlign w:val="center"/>
          </w:tcPr>
          <w:p w14:paraId="5EB34379"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E3052CC" w14:textId="77777777" w:rsidR="00DC29B8" w:rsidRDefault="00DC29B8" w:rsidP="003B7FC5">
            <w:pPr>
              <w:jc w:val="center"/>
              <w:rPr>
                <w:lang w:val="uk-UA"/>
              </w:rPr>
            </w:pPr>
            <w:r>
              <w:rPr>
                <w:lang w:val="uk-UA"/>
              </w:rPr>
              <w:t>-</w:t>
            </w:r>
          </w:p>
        </w:tc>
      </w:tr>
      <w:tr w:rsidR="00DC29B8" w:rsidRPr="007C3349" w14:paraId="6B2FD706" w14:textId="77777777" w:rsidTr="003B7FC5">
        <w:trPr>
          <w:trHeight w:val="558"/>
        </w:trPr>
        <w:tc>
          <w:tcPr>
            <w:tcW w:w="166" w:type="pct"/>
            <w:shd w:val="clear" w:color="auto" w:fill="FFFFFF"/>
            <w:vAlign w:val="center"/>
          </w:tcPr>
          <w:p w14:paraId="791A2B0B" w14:textId="77777777" w:rsidR="00DC29B8" w:rsidRPr="00CA751A" w:rsidRDefault="00DC29B8" w:rsidP="003B7FC5">
            <w:pPr>
              <w:jc w:val="center"/>
              <w:rPr>
                <w:b/>
                <w:bCs/>
                <w:sz w:val="16"/>
                <w:szCs w:val="16"/>
                <w:lang w:val="uk-UA"/>
              </w:rPr>
            </w:pPr>
            <w:r>
              <w:rPr>
                <w:b/>
                <w:bCs/>
                <w:sz w:val="16"/>
                <w:szCs w:val="16"/>
                <w:lang w:val="uk-UA"/>
              </w:rPr>
              <w:t>2381</w:t>
            </w:r>
          </w:p>
        </w:tc>
        <w:tc>
          <w:tcPr>
            <w:tcW w:w="472" w:type="pct"/>
            <w:shd w:val="clear" w:color="auto" w:fill="FFFFFF"/>
            <w:vAlign w:val="center"/>
          </w:tcPr>
          <w:p w14:paraId="7BF23995" w14:textId="77777777" w:rsidR="00DC29B8" w:rsidRPr="00501696" w:rsidRDefault="00DC29B8" w:rsidP="003B7FC5">
            <w:pPr>
              <w:jc w:val="center"/>
              <w:rPr>
                <w:bCs/>
                <w:sz w:val="16"/>
                <w:szCs w:val="16"/>
                <w:lang w:val="uk-UA"/>
              </w:rPr>
            </w:pPr>
            <w:r w:rsidRPr="00501696">
              <w:rPr>
                <w:bCs/>
                <w:sz w:val="16"/>
                <w:szCs w:val="16"/>
                <w:lang w:val="uk-UA"/>
              </w:rPr>
              <w:t xml:space="preserve">Рішення про внесення змін до бюджету </w:t>
            </w:r>
            <w:proofErr w:type="spellStart"/>
            <w:r w:rsidRPr="00501696">
              <w:rPr>
                <w:bCs/>
                <w:sz w:val="16"/>
                <w:szCs w:val="16"/>
                <w:lang w:val="uk-UA"/>
              </w:rPr>
              <w:t>Головинської</w:t>
            </w:r>
            <w:proofErr w:type="spellEnd"/>
            <w:r w:rsidRPr="00501696">
              <w:rPr>
                <w:bCs/>
                <w:sz w:val="16"/>
                <w:szCs w:val="16"/>
                <w:lang w:val="uk-UA"/>
              </w:rPr>
              <w:t xml:space="preserve"> селищної територіальної громади на 2025 р.</w:t>
            </w:r>
          </w:p>
        </w:tc>
        <w:tc>
          <w:tcPr>
            <w:tcW w:w="350" w:type="pct"/>
            <w:shd w:val="clear" w:color="auto" w:fill="FFFFFF"/>
            <w:vAlign w:val="center"/>
          </w:tcPr>
          <w:p w14:paraId="1697FB3F" w14:textId="77777777" w:rsidR="00DC29B8" w:rsidRPr="00501696" w:rsidRDefault="00DC29B8" w:rsidP="003B7FC5">
            <w:pPr>
              <w:jc w:val="center"/>
              <w:rPr>
                <w:bCs/>
                <w:sz w:val="16"/>
                <w:szCs w:val="16"/>
                <w:lang w:val="uk-UA"/>
              </w:rPr>
            </w:pPr>
            <w:r w:rsidRPr="00501696">
              <w:rPr>
                <w:bCs/>
                <w:sz w:val="16"/>
                <w:szCs w:val="16"/>
                <w:lang w:val="uk-UA"/>
              </w:rPr>
              <w:t>№вх-1770/25</w:t>
            </w:r>
          </w:p>
        </w:tc>
        <w:tc>
          <w:tcPr>
            <w:tcW w:w="300" w:type="pct"/>
            <w:shd w:val="clear" w:color="auto" w:fill="FFFFFF"/>
            <w:vAlign w:val="center"/>
          </w:tcPr>
          <w:p w14:paraId="5F8E6BF0"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75CFBE09"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3DBA5608" w14:textId="77777777" w:rsidR="00DC29B8" w:rsidRPr="00501696" w:rsidRDefault="00DC29B8" w:rsidP="003B7FC5">
            <w:pPr>
              <w:jc w:val="center"/>
              <w:rPr>
                <w:bCs/>
                <w:sz w:val="16"/>
                <w:szCs w:val="16"/>
                <w:lang w:val="uk-UA"/>
              </w:rPr>
            </w:pPr>
            <w:proofErr w:type="spellStart"/>
            <w:r w:rsidRPr="00501696">
              <w:rPr>
                <w:bCs/>
                <w:sz w:val="16"/>
                <w:szCs w:val="16"/>
                <w:lang w:val="uk-UA"/>
              </w:rPr>
              <w:t>Головинська</w:t>
            </w:r>
            <w:proofErr w:type="spellEnd"/>
            <w:r w:rsidRPr="00501696">
              <w:rPr>
                <w:bCs/>
                <w:sz w:val="16"/>
                <w:szCs w:val="16"/>
                <w:lang w:val="uk-UA"/>
              </w:rPr>
              <w:t xml:space="preserve"> сільська рада</w:t>
            </w:r>
          </w:p>
        </w:tc>
        <w:tc>
          <w:tcPr>
            <w:tcW w:w="270" w:type="pct"/>
            <w:shd w:val="clear" w:color="auto" w:fill="FFFFFF"/>
            <w:vAlign w:val="center"/>
          </w:tcPr>
          <w:p w14:paraId="30834700"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37479987"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50D9914E"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45A83F31" w14:textId="77777777" w:rsidR="00DC29B8" w:rsidRPr="00501696" w:rsidRDefault="00DC29B8" w:rsidP="003B7FC5">
            <w:pPr>
              <w:jc w:val="center"/>
              <w:rPr>
                <w:bCs/>
                <w:sz w:val="16"/>
                <w:szCs w:val="16"/>
                <w:lang w:val="uk-UA"/>
              </w:rPr>
            </w:pPr>
            <w:r w:rsidRPr="00501696">
              <w:rPr>
                <w:bCs/>
                <w:sz w:val="16"/>
                <w:szCs w:val="16"/>
                <w:lang w:val="uk-UA"/>
              </w:rPr>
              <w:t xml:space="preserve">Рішення про внесення змін до бюджету </w:t>
            </w:r>
            <w:proofErr w:type="spellStart"/>
            <w:r w:rsidRPr="00501696">
              <w:rPr>
                <w:bCs/>
                <w:sz w:val="16"/>
                <w:szCs w:val="16"/>
                <w:lang w:val="uk-UA"/>
              </w:rPr>
              <w:t>Головинської</w:t>
            </w:r>
            <w:proofErr w:type="spellEnd"/>
            <w:r w:rsidRPr="00501696">
              <w:rPr>
                <w:bCs/>
                <w:sz w:val="16"/>
                <w:szCs w:val="16"/>
                <w:lang w:val="uk-UA"/>
              </w:rPr>
              <w:t xml:space="preserve"> селищної територіальної громади на 2025 р.</w:t>
            </w:r>
          </w:p>
        </w:tc>
        <w:tc>
          <w:tcPr>
            <w:tcW w:w="347" w:type="pct"/>
            <w:shd w:val="clear" w:color="auto" w:fill="FFFFFF"/>
            <w:vAlign w:val="center"/>
          </w:tcPr>
          <w:p w14:paraId="628D1D2E" w14:textId="77777777" w:rsidR="00DC29B8" w:rsidRPr="00501696" w:rsidRDefault="00DC29B8" w:rsidP="003B7FC5">
            <w:pPr>
              <w:jc w:val="center"/>
              <w:rPr>
                <w:bCs/>
                <w:sz w:val="16"/>
                <w:szCs w:val="16"/>
                <w:lang w:val="uk-UA"/>
              </w:rPr>
            </w:pPr>
            <w:r w:rsidRPr="00501696">
              <w:rPr>
                <w:bCs/>
                <w:sz w:val="16"/>
                <w:szCs w:val="16"/>
                <w:lang w:val="uk-UA"/>
              </w:rPr>
              <w:t>Текстовий, табличний</w:t>
            </w:r>
          </w:p>
          <w:p w14:paraId="5AA55A81"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148DFD2E" w14:textId="77777777" w:rsidR="00DC29B8" w:rsidRPr="00501696" w:rsidRDefault="00DC29B8" w:rsidP="003B7FC5">
            <w:pPr>
              <w:jc w:val="center"/>
              <w:rPr>
                <w:bCs/>
                <w:sz w:val="16"/>
                <w:szCs w:val="16"/>
                <w:lang w:val="uk-UA"/>
              </w:rPr>
            </w:pPr>
            <w:r w:rsidRPr="00501696">
              <w:rPr>
                <w:bCs/>
                <w:sz w:val="16"/>
                <w:szCs w:val="16"/>
                <w:lang w:val="uk-UA"/>
              </w:rPr>
              <w:t>Рішення</w:t>
            </w:r>
          </w:p>
        </w:tc>
        <w:tc>
          <w:tcPr>
            <w:tcW w:w="157" w:type="pct"/>
            <w:shd w:val="clear" w:color="auto" w:fill="FFFFFF"/>
            <w:vAlign w:val="center"/>
          </w:tcPr>
          <w:p w14:paraId="263679EC"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12F00CA8" w14:textId="77777777" w:rsidR="00DC29B8" w:rsidRPr="00501696" w:rsidRDefault="00DC29B8" w:rsidP="003B7FC5">
            <w:pPr>
              <w:jc w:val="center"/>
              <w:rPr>
                <w:bCs/>
                <w:sz w:val="16"/>
                <w:szCs w:val="16"/>
                <w:lang w:val="uk-UA"/>
              </w:rPr>
            </w:pPr>
          </w:p>
          <w:p w14:paraId="1E224C2B" w14:textId="77777777" w:rsidR="00DC29B8" w:rsidRPr="00501696" w:rsidRDefault="00DC29B8" w:rsidP="003B7FC5">
            <w:pPr>
              <w:jc w:val="center"/>
              <w:rPr>
                <w:bCs/>
                <w:sz w:val="16"/>
                <w:szCs w:val="16"/>
                <w:lang w:val="uk-UA"/>
              </w:rPr>
            </w:pPr>
            <w:r w:rsidRPr="00501696">
              <w:rPr>
                <w:bCs/>
                <w:sz w:val="16"/>
                <w:szCs w:val="16"/>
                <w:lang w:val="uk-UA"/>
              </w:rPr>
              <w:t>Паперова</w:t>
            </w:r>
          </w:p>
          <w:p w14:paraId="24D0DDDF" w14:textId="77777777" w:rsidR="00DC29B8" w:rsidRPr="00501696" w:rsidRDefault="00DC29B8" w:rsidP="003B7FC5">
            <w:pPr>
              <w:jc w:val="center"/>
              <w:rPr>
                <w:bCs/>
                <w:sz w:val="16"/>
                <w:szCs w:val="16"/>
                <w:lang w:val="uk-UA"/>
              </w:rPr>
            </w:pPr>
          </w:p>
        </w:tc>
        <w:tc>
          <w:tcPr>
            <w:tcW w:w="690" w:type="pct"/>
            <w:shd w:val="clear" w:color="auto" w:fill="FFFFFF"/>
            <w:vAlign w:val="center"/>
          </w:tcPr>
          <w:p w14:paraId="7BDC7C17"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4917484" w14:textId="77777777" w:rsidR="00DC29B8" w:rsidRDefault="00DC29B8" w:rsidP="003B7FC5">
            <w:pPr>
              <w:jc w:val="center"/>
              <w:rPr>
                <w:lang w:val="uk-UA"/>
              </w:rPr>
            </w:pPr>
            <w:r>
              <w:rPr>
                <w:lang w:val="uk-UA"/>
              </w:rPr>
              <w:t>-</w:t>
            </w:r>
          </w:p>
        </w:tc>
      </w:tr>
      <w:tr w:rsidR="00DC29B8" w:rsidRPr="007C3349" w14:paraId="77810C5B" w14:textId="77777777" w:rsidTr="003B7FC5">
        <w:trPr>
          <w:trHeight w:val="558"/>
        </w:trPr>
        <w:tc>
          <w:tcPr>
            <w:tcW w:w="166" w:type="pct"/>
            <w:shd w:val="clear" w:color="auto" w:fill="FFFFFF"/>
            <w:vAlign w:val="center"/>
          </w:tcPr>
          <w:p w14:paraId="2558F0AD" w14:textId="77777777" w:rsidR="00DC29B8" w:rsidRPr="00CA751A" w:rsidRDefault="00DC29B8" w:rsidP="003B7FC5">
            <w:pPr>
              <w:jc w:val="center"/>
              <w:rPr>
                <w:b/>
                <w:bCs/>
                <w:sz w:val="16"/>
                <w:szCs w:val="16"/>
                <w:lang w:val="uk-UA"/>
              </w:rPr>
            </w:pPr>
            <w:r>
              <w:rPr>
                <w:b/>
                <w:bCs/>
                <w:sz w:val="16"/>
                <w:szCs w:val="16"/>
                <w:lang w:val="uk-UA"/>
              </w:rPr>
              <w:t>2382</w:t>
            </w:r>
          </w:p>
        </w:tc>
        <w:tc>
          <w:tcPr>
            <w:tcW w:w="472" w:type="pct"/>
            <w:shd w:val="clear" w:color="auto" w:fill="FFFFFF"/>
            <w:vAlign w:val="center"/>
          </w:tcPr>
          <w:p w14:paraId="6015DB1D" w14:textId="77777777" w:rsidR="00DC29B8" w:rsidRPr="00501696" w:rsidRDefault="00DC29B8" w:rsidP="003B7FC5">
            <w:pPr>
              <w:jc w:val="center"/>
              <w:rPr>
                <w:bCs/>
                <w:sz w:val="16"/>
                <w:szCs w:val="16"/>
                <w:lang w:val="uk-UA"/>
              </w:rPr>
            </w:pPr>
            <w:r w:rsidRPr="00501696">
              <w:rPr>
                <w:bCs/>
                <w:sz w:val="16"/>
                <w:szCs w:val="16"/>
                <w:lang w:val="uk-UA"/>
              </w:rPr>
              <w:t xml:space="preserve">Рішення про внесення змін до місцевого бюджету </w:t>
            </w:r>
            <w:proofErr w:type="spellStart"/>
            <w:r w:rsidRPr="00501696">
              <w:rPr>
                <w:bCs/>
                <w:sz w:val="16"/>
                <w:szCs w:val="16"/>
                <w:lang w:val="uk-UA"/>
              </w:rPr>
              <w:t>Повчанської</w:t>
            </w:r>
            <w:proofErr w:type="spellEnd"/>
            <w:r w:rsidRPr="00501696">
              <w:rPr>
                <w:bCs/>
                <w:sz w:val="16"/>
                <w:szCs w:val="16"/>
                <w:lang w:val="uk-UA"/>
              </w:rPr>
              <w:t xml:space="preserve"> сільської територіальної громади на 2025 р.</w:t>
            </w:r>
          </w:p>
        </w:tc>
        <w:tc>
          <w:tcPr>
            <w:tcW w:w="350" w:type="pct"/>
            <w:shd w:val="clear" w:color="auto" w:fill="FFFFFF"/>
            <w:vAlign w:val="center"/>
          </w:tcPr>
          <w:p w14:paraId="4183BF34" w14:textId="77777777" w:rsidR="00DC29B8" w:rsidRPr="00501696" w:rsidRDefault="00DC29B8" w:rsidP="003B7FC5">
            <w:pPr>
              <w:jc w:val="center"/>
              <w:rPr>
                <w:bCs/>
                <w:sz w:val="16"/>
                <w:szCs w:val="16"/>
                <w:lang w:val="uk-UA"/>
              </w:rPr>
            </w:pPr>
            <w:r w:rsidRPr="00501696">
              <w:rPr>
                <w:bCs/>
                <w:sz w:val="16"/>
                <w:szCs w:val="16"/>
                <w:lang w:val="uk-UA"/>
              </w:rPr>
              <w:t>№вх-1771/25</w:t>
            </w:r>
          </w:p>
        </w:tc>
        <w:tc>
          <w:tcPr>
            <w:tcW w:w="300" w:type="pct"/>
            <w:shd w:val="clear" w:color="auto" w:fill="FFFFFF"/>
            <w:vAlign w:val="center"/>
          </w:tcPr>
          <w:p w14:paraId="764AF54B"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34B1426C"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0F4DEC99" w14:textId="77777777" w:rsidR="00DC29B8" w:rsidRPr="00501696" w:rsidRDefault="00DC29B8" w:rsidP="003B7FC5">
            <w:pPr>
              <w:jc w:val="center"/>
              <w:rPr>
                <w:bCs/>
                <w:sz w:val="16"/>
                <w:szCs w:val="16"/>
                <w:lang w:val="uk-UA"/>
              </w:rPr>
            </w:pPr>
            <w:proofErr w:type="spellStart"/>
            <w:r w:rsidRPr="00501696">
              <w:rPr>
                <w:bCs/>
                <w:sz w:val="16"/>
                <w:szCs w:val="16"/>
                <w:lang w:val="uk-UA"/>
              </w:rPr>
              <w:t>Повчанська</w:t>
            </w:r>
            <w:proofErr w:type="spellEnd"/>
            <w:r w:rsidRPr="00501696">
              <w:rPr>
                <w:bCs/>
                <w:sz w:val="16"/>
                <w:szCs w:val="16"/>
                <w:lang w:val="uk-UA"/>
              </w:rPr>
              <w:t xml:space="preserve"> сільська рада</w:t>
            </w:r>
          </w:p>
        </w:tc>
        <w:tc>
          <w:tcPr>
            <w:tcW w:w="270" w:type="pct"/>
            <w:shd w:val="clear" w:color="auto" w:fill="FFFFFF"/>
            <w:vAlign w:val="center"/>
          </w:tcPr>
          <w:p w14:paraId="3B7A685F"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6202E697"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24552625"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71A51382" w14:textId="77777777" w:rsidR="00DC29B8" w:rsidRPr="00501696" w:rsidRDefault="00DC29B8" w:rsidP="003B7FC5">
            <w:pPr>
              <w:jc w:val="center"/>
              <w:rPr>
                <w:bCs/>
                <w:sz w:val="16"/>
                <w:szCs w:val="16"/>
                <w:lang w:val="uk-UA"/>
              </w:rPr>
            </w:pPr>
            <w:r w:rsidRPr="00501696">
              <w:rPr>
                <w:bCs/>
                <w:sz w:val="16"/>
                <w:szCs w:val="16"/>
                <w:lang w:val="uk-UA"/>
              </w:rPr>
              <w:t xml:space="preserve">Рішення про внесення змін до місцевого бюджету </w:t>
            </w:r>
            <w:proofErr w:type="spellStart"/>
            <w:r w:rsidRPr="00501696">
              <w:rPr>
                <w:bCs/>
                <w:sz w:val="16"/>
                <w:szCs w:val="16"/>
                <w:lang w:val="uk-UA"/>
              </w:rPr>
              <w:t>Повчанської</w:t>
            </w:r>
            <w:proofErr w:type="spellEnd"/>
            <w:r w:rsidRPr="00501696">
              <w:rPr>
                <w:bCs/>
                <w:sz w:val="16"/>
                <w:szCs w:val="16"/>
                <w:lang w:val="uk-UA"/>
              </w:rPr>
              <w:t xml:space="preserve"> сільської територіальної громади на 2025 р.</w:t>
            </w:r>
          </w:p>
        </w:tc>
        <w:tc>
          <w:tcPr>
            <w:tcW w:w="347" w:type="pct"/>
            <w:shd w:val="clear" w:color="auto" w:fill="FFFFFF"/>
            <w:vAlign w:val="center"/>
          </w:tcPr>
          <w:p w14:paraId="64EA59A9" w14:textId="77777777" w:rsidR="00DC29B8" w:rsidRPr="00501696" w:rsidRDefault="00DC29B8" w:rsidP="003B7FC5">
            <w:pPr>
              <w:jc w:val="center"/>
              <w:rPr>
                <w:bCs/>
                <w:sz w:val="16"/>
                <w:szCs w:val="16"/>
                <w:lang w:val="uk-UA"/>
              </w:rPr>
            </w:pPr>
            <w:r w:rsidRPr="00501696">
              <w:rPr>
                <w:bCs/>
                <w:sz w:val="16"/>
                <w:szCs w:val="16"/>
                <w:lang w:val="uk-UA"/>
              </w:rPr>
              <w:t>Текстовий, табличний</w:t>
            </w:r>
          </w:p>
          <w:p w14:paraId="0D7E96EB"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4C7065C6" w14:textId="77777777" w:rsidR="00DC29B8" w:rsidRPr="00501696" w:rsidRDefault="00DC29B8" w:rsidP="003B7FC5">
            <w:pPr>
              <w:jc w:val="center"/>
              <w:rPr>
                <w:bCs/>
                <w:sz w:val="16"/>
                <w:szCs w:val="16"/>
                <w:lang w:val="uk-UA"/>
              </w:rPr>
            </w:pPr>
            <w:r w:rsidRPr="00501696">
              <w:rPr>
                <w:bCs/>
                <w:sz w:val="16"/>
                <w:szCs w:val="16"/>
                <w:lang w:val="uk-UA"/>
              </w:rPr>
              <w:t>Рішення</w:t>
            </w:r>
          </w:p>
        </w:tc>
        <w:tc>
          <w:tcPr>
            <w:tcW w:w="157" w:type="pct"/>
            <w:shd w:val="clear" w:color="auto" w:fill="FFFFFF"/>
            <w:vAlign w:val="center"/>
          </w:tcPr>
          <w:p w14:paraId="0EFD43CF"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251F1EBD" w14:textId="77777777" w:rsidR="00DC29B8" w:rsidRPr="00501696" w:rsidRDefault="00DC29B8" w:rsidP="003B7FC5">
            <w:pPr>
              <w:jc w:val="center"/>
              <w:rPr>
                <w:bCs/>
                <w:sz w:val="16"/>
                <w:szCs w:val="16"/>
                <w:lang w:val="uk-UA"/>
              </w:rPr>
            </w:pPr>
          </w:p>
          <w:p w14:paraId="35EAF787" w14:textId="77777777" w:rsidR="00DC29B8" w:rsidRPr="00501696" w:rsidRDefault="00DC29B8" w:rsidP="003B7FC5">
            <w:pPr>
              <w:jc w:val="center"/>
              <w:rPr>
                <w:bCs/>
                <w:sz w:val="16"/>
                <w:szCs w:val="16"/>
                <w:lang w:val="uk-UA"/>
              </w:rPr>
            </w:pPr>
            <w:r w:rsidRPr="00501696">
              <w:rPr>
                <w:bCs/>
                <w:sz w:val="16"/>
                <w:szCs w:val="16"/>
                <w:lang w:val="uk-UA"/>
              </w:rPr>
              <w:t>Паперова</w:t>
            </w:r>
          </w:p>
          <w:p w14:paraId="1226B8BB" w14:textId="77777777" w:rsidR="00DC29B8" w:rsidRPr="00501696" w:rsidRDefault="00DC29B8" w:rsidP="003B7FC5">
            <w:pPr>
              <w:jc w:val="center"/>
              <w:rPr>
                <w:bCs/>
                <w:sz w:val="16"/>
                <w:szCs w:val="16"/>
                <w:lang w:val="uk-UA"/>
              </w:rPr>
            </w:pPr>
          </w:p>
        </w:tc>
        <w:tc>
          <w:tcPr>
            <w:tcW w:w="690" w:type="pct"/>
            <w:shd w:val="clear" w:color="auto" w:fill="FFFFFF"/>
            <w:vAlign w:val="center"/>
          </w:tcPr>
          <w:p w14:paraId="7289AABB"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667CF1B" w14:textId="77777777" w:rsidR="00DC29B8" w:rsidRPr="007F46E7" w:rsidRDefault="00DC29B8" w:rsidP="003B7FC5">
            <w:pPr>
              <w:jc w:val="center"/>
              <w:rPr>
                <w:lang w:val="uk-UA"/>
              </w:rPr>
            </w:pPr>
            <w:r w:rsidRPr="007F46E7">
              <w:rPr>
                <w:lang w:val="uk-UA"/>
              </w:rPr>
              <w:t>-</w:t>
            </w:r>
          </w:p>
        </w:tc>
      </w:tr>
      <w:tr w:rsidR="00DC29B8" w:rsidRPr="007C3349" w14:paraId="65E49653" w14:textId="77777777" w:rsidTr="003B7FC5">
        <w:trPr>
          <w:trHeight w:val="558"/>
        </w:trPr>
        <w:tc>
          <w:tcPr>
            <w:tcW w:w="166" w:type="pct"/>
            <w:shd w:val="clear" w:color="auto" w:fill="FFFFFF"/>
            <w:vAlign w:val="center"/>
          </w:tcPr>
          <w:p w14:paraId="2CC3FF30" w14:textId="77777777" w:rsidR="00DC29B8" w:rsidRPr="00CA751A" w:rsidRDefault="00DC29B8" w:rsidP="003B7FC5">
            <w:pPr>
              <w:jc w:val="center"/>
              <w:rPr>
                <w:b/>
                <w:bCs/>
                <w:sz w:val="16"/>
                <w:szCs w:val="16"/>
                <w:lang w:val="uk-UA"/>
              </w:rPr>
            </w:pPr>
            <w:r>
              <w:rPr>
                <w:b/>
                <w:bCs/>
                <w:sz w:val="16"/>
                <w:szCs w:val="16"/>
                <w:lang w:val="uk-UA"/>
              </w:rPr>
              <w:t>2383</w:t>
            </w:r>
          </w:p>
        </w:tc>
        <w:tc>
          <w:tcPr>
            <w:tcW w:w="472" w:type="pct"/>
            <w:shd w:val="clear" w:color="auto" w:fill="FFFFFF"/>
            <w:vAlign w:val="center"/>
          </w:tcPr>
          <w:p w14:paraId="76219F4A" w14:textId="77777777" w:rsidR="00DC29B8" w:rsidRPr="00501696" w:rsidRDefault="00DC29B8" w:rsidP="003B7FC5">
            <w:pPr>
              <w:jc w:val="center"/>
              <w:rPr>
                <w:bCs/>
                <w:sz w:val="16"/>
                <w:szCs w:val="16"/>
                <w:lang w:val="uk-UA"/>
              </w:rPr>
            </w:pPr>
            <w:r w:rsidRPr="00501696">
              <w:rPr>
                <w:bCs/>
                <w:sz w:val="16"/>
                <w:szCs w:val="16"/>
                <w:lang w:val="uk-UA"/>
              </w:rPr>
              <w:t>Розпорядження про плани роботи Рівненської обласної державної адміністрації - Рівненської обласної військової адміністрації на другий квартал та квітень 2025 року</w:t>
            </w:r>
          </w:p>
        </w:tc>
        <w:tc>
          <w:tcPr>
            <w:tcW w:w="350" w:type="pct"/>
            <w:shd w:val="clear" w:color="auto" w:fill="FFFFFF"/>
            <w:vAlign w:val="center"/>
          </w:tcPr>
          <w:p w14:paraId="02E8C556" w14:textId="77777777" w:rsidR="00DC29B8" w:rsidRPr="00501696" w:rsidRDefault="00DC29B8" w:rsidP="003B7FC5">
            <w:pPr>
              <w:jc w:val="center"/>
              <w:rPr>
                <w:bCs/>
                <w:sz w:val="16"/>
                <w:szCs w:val="16"/>
                <w:lang w:val="uk-UA"/>
              </w:rPr>
            </w:pPr>
            <w:r w:rsidRPr="00501696">
              <w:rPr>
                <w:bCs/>
                <w:sz w:val="16"/>
                <w:szCs w:val="16"/>
                <w:lang w:val="uk-UA"/>
              </w:rPr>
              <w:t>№вх-1772/25</w:t>
            </w:r>
          </w:p>
        </w:tc>
        <w:tc>
          <w:tcPr>
            <w:tcW w:w="300" w:type="pct"/>
            <w:shd w:val="clear" w:color="auto" w:fill="FFFFFF"/>
            <w:vAlign w:val="center"/>
          </w:tcPr>
          <w:p w14:paraId="36E713A3"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59E9322D"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6236D0A5"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6BEF4426"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55164975"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530CFDD2"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347245D8" w14:textId="77777777" w:rsidR="00DC29B8" w:rsidRPr="00501696" w:rsidRDefault="00DC29B8" w:rsidP="003B7FC5">
            <w:pPr>
              <w:jc w:val="center"/>
              <w:rPr>
                <w:bCs/>
                <w:sz w:val="16"/>
                <w:szCs w:val="16"/>
                <w:lang w:val="uk-UA"/>
              </w:rPr>
            </w:pPr>
            <w:r w:rsidRPr="00501696">
              <w:rPr>
                <w:bCs/>
                <w:sz w:val="16"/>
                <w:szCs w:val="16"/>
                <w:lang w:val="uk-UA"/>
              </w:rPr>
              <w:t>Розпорядження про плани роботи Рівненської обласної державної адміністрації - Рівненської обласної військової адміністрації на другий квартал та квітень 2025 року</w:t>
            </w:r>
          </w:p>
        </w:tc>
        <w:tc>
          <w:tcPr>
            <w:tcW w:w="347" w:type="pct"/>
            <w:shd w:val="clear" w:color="auto" w:fill="FFFFFF"/>
            <w:vAlign w:val="center"/>
          </w:tcPr>
          <w:p w14:paraId="1EEE402B" w14:textId="77777777" w:rsidR="00DC29B8" w:rsidRPr="00501696" w:rsidRDefault="00DC29B8" w:rsidP="003B7FC5">
            <w:pPr>
              <w:jc w:val="center"/>
              <w:rPr>
                <w:bCs/>
                <w:sz w:val="16"/>
                <w:szCs w:val="16"/>
                <w:lang w:val="uk-UA"/>
              </w:rPr>
            </w:pPr>
            <w:r w:rsidRPr="00501696">
              <w:rPr>
                <w:bCs/>
                <w:sz w:val="16"/>
                <w:szCs w:val="16"/>
                <w:lang w:val="uk-UA"/>
              </w:rPr>
              <w:t>Текстовий, табличний</w:t>
            </w:r>
          </w:p>
          <w:p w14:paraId="35207D26"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3A6DF83E" w14:textId="77777777" w:rsidR="00DC29B8" w:rsidRPr="00501696" w:rsidRDefault="00DC29B8" w:rsidP="003B7FC5">
            <w:pPr>
              <w:jc w:val="center"/>
              <w:rPr>
                <w:bCs/>
                <w:sz w:val="16"/>
                <w:szCs w:val="16"/>
                <w:lang w:val="uk-UA"/>
              </w:rPr>
            </w:pPr>
            <w:r w:rsidRPr="00501696">
              <w:rPr>
                <w:bCs/>
                <w:sz w:val="16"/>
                <w:szCs w:val="16"/>
                <w:lang w:val="uk-UA"/>
              </w:rPr>
              <w:t>Розпорядження</w:t>
            </w:r>
          </w:p>
        </w:tc>
        <w:tc>
          <w:tcPr>
            <w:tcW w:w="157" w:type="pct"/>
            <w:shd w:val="clear" w:color="auto" w:fill="FFFFFF"/>
            <w:vAlign w:val="center"/>
          </w:tcPr>
          <w:p w14:paraId="27D92968"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51164E2D" w14:textId="77777777" w:rsidR="00DC29B8" w:rsidRPr="00501696" w:rsidRDefault="00DC29B8" w:rsidP="003B7FC5">
            <w:pPr>
              <w:jc w:val="center"/>
              <w:rPr>
                <w:bCs/>
                <w:sz w:val="16"/>
                <w:szCs w:val="16"/>
                <w:lang w:val="uk-UA"/>
              </w:rPr>
            </w:pPr>
          </w:p>
          <w:p w14:paraId="5FC1F48E"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2ECFCE1E" w14:textId="77777777" w:rsidR="00DC29B8" w:rsidRPr="00501696" w:rsidRDefault="00DC29B8" w:rsidP="003B7FC5">
            <w:pPr>
              <w:jc w:val="center"/>
              <w:rPr>
                <w:bCs/>
                <w:sz w:val="16"/>
                <w:szCs w:val="16"/>
                <w:lang w:val="uk-UA"/>
              </w:rPr>
            </w:pPr>
          </w:p>
        </w:tc>
        <w:tc>
          <w:tcPr>
            <w:tcW w:w="690" w:type="pct"/>
            <w:shd w:val="clear" w:color="auto" w:fill="FFFFFF"/>
            <w:vAlign w:val="center"/>
          </w:tcPr>
          <w:p w14:paraId="75232944"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0F303C5" w14:textId="77777777" w:rsidR="00DC29B8" w:rsidRPr="00491E63" w:rsidRDefault="00DC29B8" w:rsidP="003B7FC5">
            <w:pPr>
              <w:jc w:val="center"/>
              <w:rPr>
                <w:lang w:val="uk-UA"/>
              </w:rPr>
            </w:pPr>
            <w:r w:rsidRPr="00491E63">
              <w:rPr>
                <w:lang w:val="uk-UA"/>
              </w:rPr>
              <w:t>-</w:t>
            </w:r>
          </w:p>
        </w:tc>
      </w:tr>
      <w:tr w:rsidR="00DC29B8" w:rsidRPr="007C3349" w14:paraId="347F3921" w14:textId="77777777" w:rsidTr="003B7FC5">
        <w:trPr>
          <w:trHeight w:val="975"/>
        </w:trPr>
        <w:tc>
          <w:tcPr>
            <w:tcW w:w="166" w:type="pct"/>
            <w:shd w:val="clear" w:color="auto" w:fill="FFFFFF"/>
            <w:vAlign w:val="center"/>
          </w:tcPr>
          <w:p w14:paraId="0D67CE5D" w14:textId="77777777" w:rsidR="00DC29B8" w:rsidRPr="00CA751A" w:rsidRDefault="00DC29B8" w:rsidP="003B7FC5">
            <w:pPr>
              <w:jc w:val="center"/>
              <w:rPr>
                <w:b/>
                <w:bCs/>
                <w:sz w:val="16"/>
                <w:szCs w:val="16"/>
                <w:lang w:val="uk-UA"/>
              </w:rPr>
            </w:pPr>
            <w:r>
              <w:rPr>
                <w:b/>
                <w:bCs/>
                <w:sz w:val="16"/>
                <w:szCs w:val="16"/>
                <w:lang w:val="uk-UA"/>
              </w:rPr>
              <w:lastRenderedPageBreak/>
              <w:t>2384</w:t>
            </w:r>
          </w:p>
        </w:tc>
        <w:tc>
          <w:tcPr>
            <w:tcW w:w="472" w:type="pct"/>
            <w:shd w:val="clear" w:color="auto" w:fill="FFFFFF"/>
            <w:vAlign w:val="center"/>
          </w:tcPr>
          <w:p w14:paraId="626481F3" w14:textId="77777777" w:rsidR="00DC29B8" w:rsidRPr="00501696" w:rsidRDefault="00DC29B8" w:rsidP="003B7FC5">
            <w:pPr>
              <w:jc w:val="center"/>
              <w:rPr>
                <w:bCs/>
                <w:sz w:val="16"/>
                <w:szCs w:val="16"/>
                <w:lang w:val="uk-UA"/>
              </w:rPr>
            </w:pPr>
            <w:r w:rsidRPr="00501696">
              <w:rPr>
                <w:bCs/>
                <w:sz w:val="16"/>
                <w:szCs w:val="16"/>
                <w:lang w:val="uk-UA"/>
              </w:rPr>
              <w:t>Про схвалення операційного плану заходів на 2025 − 2026 роки з реалізації в Рівненській області Стратегії забезпечення права кожної дитини в Україні на зростання в сімейному оточенні на 2024 – 2028 роки</w:t>
            </w:r>
          </w:p>
        </w:tc>
        <w:tc>
          <w:tcPr>
            <w:tcW w:w="350" w:type="pct"/>
            <w:shd w:val="clear" w:color="auto" w:fill="FFFFFF"/>
            <w:vAlign w:val="center"/>
          </w:tcPr>
          <w:p w14:paraId="44DA4203" w14:textId="77777777" w:rsidR="00DC29B8" w:rsidRPr="00501696" w:rsidRDefault="00DC29B8" w:rsidP="003B7FC5">
            <w:pPr>
              <w:jc w:val="center"/>
              <w:rPr>
                <w:bCs/>
                <w:sz w:val="16"/>
                <w:szCs w:val="16"/>
                <w:lang w:val="uk-UA"/>
              </w:rPr>
            </w:pPr>
            <w:r w:rsidRPr="00501696">
              <w:rPr>
                <w:bCs/>
                <w:sz w:val="16"/>
                <w:szCs w:val="16"/>
                <w:lang w:val="uk-UA"/>
              </w:rPr>
              <w:t>№вх-1773/25</w:t>
            </w:r>
          </w:p>
        </w:tc>
        <w:tc>
          <w:tcPr>
            <w:tcW w:w="300" w:type="pct"/>
            <w:shd w:val="clear" w:color="auto" w:fill="FFFFFF"/>
            <w:vAlign w:val="center"/>
          </w:tcPr>
          <w:p w14:paraId="042334CD"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55AD496E"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73E6DA33"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7A4DBD2D"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135F61DC"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4D39E7CC"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417E63C3" w14:textId="77777777" w:rsidR="00DC29B8" w:rsidRPr="00501696" w:rsidRDefault="00DC29B8" w:rsidP="003B7FC5">
            <w:pPr>
              <w:jc w:val="center"/>
              <w:rPr>
                <w:bCs/>
                <w:sz w:val="16"/>
                <w:szCs w:val="16"/>
                <w:lang w:val="uk-UA"/>
              </w:rPr>
            </w:pPr>
            <w:r w:rsidRPr="00501696">
              <w:rPr>
                <w:bCs/>
                <w:sz w:val="16"/>
                <w:szCs w:val="16"/>
                <w:lang w:val="uk-UA"/>
              </w:rPr>
              <w:t>Про схвалення операційного плану заходів на 2025 − 2026 роки з реалізації в Рівненській області Стратегії забезпечення права кожної дитини в Україні на зростання в сімейному оточенні на 2024 – 2028 роки</w:t>
            </w:r>
          </w:p>
        </w:tc>
        <w:tc>
          <w:tcPr>
            <w:tcW w:w="347" w:type="pct"/>
            <w:shd w:val="clear" w:color="auto" w:fill="FFFFFF"/>
            <w:vAlign w:val="center"/>
          </w:tcPr>
          <w:p w14:paraId="28C603D6"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4F8DF3F8"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13D55906"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7AC4EC2E"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6FA598F8" w14:textId="77777777" w:rsidR="00DC29B8" w:rsidRPr="00501696" w:rsidRDefault="00DC29B8" w:rsidP="003B7FC5">
            <w:pPr>
              <w:jc w:val="center"/>
              <w:rPr>
                <w:bCs/>
                <w:sz w:val="16"/>
                <w:szCs w:val="16"/>
                <w:lang w:val="uk-UA"/>
              </w:rPr>
            </w:pPr>
          </w:p>
          <w:p w14:paraId="3EEA5077"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3E1DAE23" w14:textId="77777777" w:rsidR="00DC29B8" w:rsidRPr="00501696" w:rsidRDefault="00DC29B8" w:rsidP="003B7FC5">
            <w:pPr>
              <w:jc w:val="center"/>
              <w:rPr>
                <w:bCs/>
                <w:sz w:val="16"/>
                <w:szCs w:val="16"/>
                <w:lang w:val="uk-UA"/>
              </w:rPr>
            </w:pPr>
          </w:p>
        </w:tc>
        <w:tc>
          <w:tcPr>
            <w:tcW w:w="690" w:type="pct"/>
            <w:shd w:val="clear" w:color="auto" w:fill="FFFFFF"/>
            <w:vAlign w:val="center"/>
          </w:tcPr>
          <w:p w14:paraId="13AE4471"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1F8460B8" w14:textId="77777777" w:rsidR="00DC29B8" w:rsidRDefault="00DC29B8" w:rsidP="003B7FC5">
            <w:r w:rsidRPr="00914D04">
              <w:rPr>
                <w:lang w:val="ru-RU"/>
              </w:rPr>
              <w:t>-</w:t>
            </w:r>
          </w:p>
        </w:tc>
      </w:tr>
      <w:tr w:rsidR="00DC29B8" w:rsidRPr="007C3349" w14:paraId="1E912018" w14:textId="77777777" w:rsidTr="003B7FC5">
        <w:trPr>
          <w:trHeight w:val="975"/>
        </w:trPr>
        <w:tc>
          <w:tcPr>
            <w:tcW w:w="166" w:type="pct"/>
            <w:shd w:val="clear" w:color="auto" w:fill="FFFFFF"/>
            <w:vAlign w:val="center"/>
          </w:tcPr>
          <w:p w14:paraId="0FBF6901" w14:textId="77777777" w:rsidR="00DC29B8" w:rsidRPr="00CA751A" w:rsidRDefault="00DC29B8" w:rsidP="003B7FC5">
            <w:pPr>
              <w:jc w:val="center"/>
              <w:rPr>
                <w:b/>
                <w:bCs/>
                <w:sz w:val="16"/>
                <w:szCs w:val="16"/>
                <w:lang w:val="uk-UA"/>
              </w:rPr>
            </w:pPr>
            <w:r>
              <w:rPr>
                <w:b/>
                <w:bCs/>
                <w:sz w:val="16"/>
                <w:szCs w:val="16"/>
                <w:lang w:val="uk-UA"/>
              </w:rPr>
              <w:t>2385</w:t>
            </w:r>
          </w:p>
        </w:tc>
        <w:tc>
          <w:tcPr>
            <w:tcW w:w="472" w:type="pct"/>
            <w:shd w:val="clear" w:color="auto" w:fill="FFFFFF"/>
            <w:vAlign w:val="center"/>
          </w:tcPr>
          <w:p w14:paraId="3D2BFFD0" w14:textId="77777777" w:rsidR="00DC29B8" w:rsidRPr="00501696" w:rsidRDefault="00DC29B8" w:rsidP="003B7FC5">
            <w:pPr>
              <w:jc w:val="center"/>
              <w:rPr>
                <w:bCs/>
                <w:sz w:val="16"/>
                <w:szCs w:val="16"/>
                <w:lang w:val="uk-UA"/>
              </w:rPr>
            </w:pPr>
            <w:r w:rsidRPr="00501696">
              <w:rPr>
                <w:bCs/>
                <w:sz w:val="16"/>
                <w:szCs w:val="16"/>
                <w:lang w:val="uk-UA"/>
              </w:rPr>
              <w:t>Про попередню оплату</w:t>
            </w:r>
          </w:p>
        </w:tc>
        <w:tc>
          <w:tcPr>
            <w:tcW w:w="350" w:type="pct"/>
            <w:shd w:val="clear" w:color="auto" w:fill="FFFFFF"/>
            <w:vAlign w:val="center"/>
          </w:tcPr>
          <w:p w14:paraId="5C01AE18" w14:textId="77777777" w:rsidR="00DC29B8" w:rsidRPr="00501696" w:rsidRDefault="00DC29B8" w:rsidP="003B7FC5">
            <w:pPr>
              <w:jc w:val="center"/>
              <w:rPr>
                <w:bCs/>
                <w:sz w:val="16"/>
                <w:szCs w:val="16"/>
                <w:lang w:val="uk-UA"/>
              </w:rPr>
            </w:pPr>
            <w:r w:rsidRPr="00501696">
              <w:rPr>
                <w:bCs/>
                <w:sz w:val="16"/>
                <w:szCs w:val="16"/>
                <w:lang w:val="uk-UA"/>
              </w:rPr>
              <w:t>№вх-1774/25</w:t>
            </w:r>
          </w:p>
        </w:tc>
        <w:tc>
          <w:tcPr>
            <w:tcW w:w="300" w:type="pct"/>
            <w:shd w:val="clear" w:color="auto" w:fill="FFFFFF"/>
            <w:vAlign w:val="center"/>
          </w:tcPr>
          <w:p w14:paraId="4780BF43"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31364070"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0952CD07" w14:textId="77777777" w:rsidR="00DC29B8" w:rsidRPr="00501696" w:rsidRDefault="00DC29B8" w:rsidP="003B7FC5">
            <w:pPr>
              <w:jc w:val="center"/>
              <w:rPr>
                <w:bCs/>
                <w:sz w:val="16"/>
                <w:szCs w:val="16"/>
                <w:lang w:val="uk-UA"/>
              </w:rPr>
            </w:pPr>
            <w:r w:rsidRPr="00501696">
              <w:rPr>
                <w:bCs/>
                <w:sz w:val="16"/>
                <w:szCs w:val="16"/>
                <w:lang w:val="uk-UA"/>
              </w:rPr>
              <w:t>Рівненська районна державна адміністрація</w:t>
            </w:r>
          </w:p>
        </w:tc>
        <w:tc>
          <w:tcPr>
            <w:tcW w:w="270" w:type="pct"/>
            <w:shd w:val="clear" w:color="auto" w:fill="FFFFFF"/>
            <w:vAlign w:val="center"/>
          </w:tcPr>
          <w:p w14:paraId="48902BD5"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5DEE5D40"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1C7C360C"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64321D02" w14:textId="77777777" w:rsidR="00DC29B8" w:rsidRPr="00501696" w:rsidRDefault="00DC29B8" w:rsidP="003B7FC5">
            <w:pPr>
              <w:jc w:val="center"/>
              <w:rPr>
                <w:bCs/>
                <w:sz w:val="16"/>
                <w:szCs w:val="16"/>
                <w:lang w:val="uk-UA"/>
              </w:rPr>
            </w:pPr>
            <w:r w:rsidRPr="00501696">
              <w:rPr>
                <w:bCs/>
                <w:sz w:val="16"/>
                <w:szCs w:val="16"/>
                <w:lang w:val="uk-UA"/>
              </w:rPr>
              <w:t>Про попередню оплату</w:t>
            </w:r>
          </w:p>
        </w:tc>
        <w:tc>
          <w:tcPr>
            <w:tcW w:w="347" w:type="pct"/>
            <w:shd w:val="clear" w:color="auto" w:fill="FFFFFF"/>
            <w:vAlign w:val="center"/>
          </w:tcPr>
          <w:p w14:paraId="718FCDD5"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34D86B1A"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6D918EB2"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041C4318"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4B46B015" w14:textId="77777777" w:rsidR="00DC29B8" w:rsidRPr="00501696" w:rsidRDefault="00DC29B8" w:rsidP="003B7FC5">
            <w:pPr>
              <w:jc w:val="center"/>
              <w:rPr>
                <w:bCs/>
                <w:sz w:val="16"/>
                <w:szCs w:val="16"/>
                <w:lang w:val="uk-UA"/>
              </w:rPr>
            </w:pPr>
          </w:p>
          <w:p w14:paraId="71DDF097"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6A63BE53"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F895E88"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3FC3BDC" w14:textId="77777777" w:rsidR="00DC29B8" w:rsidRPr="00D52294" w:rsidRDefault="00DC29B8" w:rsidP="003B7FC5">
            <w:pPr>
              <w:jc w:val="center"/>
              <w:rPr>
                <w:bCs/>
                <w:sz w:val="16"/>
                <w:szCs w:val="16"/>
                <w:lang w:val="ru-RU"/>
              </w:rPr>
            </w:pPr>
            <w:r>
              <w:rPr>
                <w:bCs/>
                <w:sz w:val="16"/>
                <w:szCs w:val="16"/>
                <w:lang w:val="ru-RU"/>
              </w:rPr>
              <w:t>-</w:t>
            </w:r>
          </w:p>
        </w:tc>
      </w:tr>
      <w:tr w:rsidR="00DC29B8" w:rsidRPr="007C3349" w14:paraId="1405995A" w14:textId="77777777" w:rsidTr="003B7FC5">
        <w:trPr>
          <w:trHeight w:val="975"/>
        </w:trPr>
        <w:tc>
          <w:tcPr>
            <w:tcW w:w="166" w:type="pct"/>
            <w:shd w:val="clear" w:color="auto" w:fill="FFFFFF"/>
            <w:vAlign w:val="center"/>
          </w:tcPr>
          <w:p w14:paraId="408902E6" w14:textId="77777777" w:rsidR="00DC29B8" w:rsidRPr="00CA751A" w:rsidRDefault="00DC29B8" w:rsidP="003B7FC5">
            <w:pPr>
              <w:jc w:val="center"/>
              <w:rPr>
                <w:b/>
                <w:bCs/>
                <w:sz w:val="16"/>
                <w:szCs w:val="16"/>
                <w:lang w:val="uk-UA"/>
              </w:rPr>
            </w:pPr>
            <w:r>
              <w:rPr>
                <w:b/>
                <w:bCs/>
                <w:sz w:val="16"/>
                <w:szCs w:val="16"/>
                <w:lang w:val="uk-UA"/>
              </w:rPr>
              <w:t>2386</w:t>
            </w:r>
          </w:p>
        </w:tc>
        <w:tc>
          <w:tcPr>
            <w:tcW w:w="472" w:type="pct"/>
            <w:shd w:val="clear" w:color="auto" w:fill="FFFFFF"/>
            <w:vAlign w:val="center"/>
          </w:tcPr>
          <w:p w14:paraId="634104A6" w14:textId="77777777" w:rsidR="00DC29B8" w:rsidRPr="00501696" w:rsidRDefault="00DC29B8" w:rsidP="003B7FC5">
            <w:pPr>
              <w:jc w:val="center"/>
              <w:rPr>
                <w:bCs/>
                <w:sz w:val="16"/>
                <w:szCs w:val="16"/>
                <w:lang w:val="uk-UA"/>
              </w:rPr>
            </w:pPr>
            <w:r w:rsidRPr="00501696">
              <w:rPr>
                <w:bCs/>
                <w:sz w:val="16"/>
                <w:szCs w:val="16"/>
                <w:lang w:val="uk-UA"/>
              </w:rPr>
              <w:t>Інформація щодо чисельності працівників</w:t>
            </w:r>
          </w:p>
        </w:tc>
        <w:tc>
          <w:tcPr>
            <w:tcW w:w="350" w:type="pct"/>
            <w:shd w:val="clear" w:color="auto" w:fill="FFFFFF"/>
            <w:vAlign w:val="center"/>
          </w:tcPr>
          <w:p w14:paraId="505C3F00" w14:textId="77777777" w:rsidR="00DC29B8" w:rsidRPr="00501696" w:rsidRDefault="00DC29B8" w:rsidP="003B7FC5">
            <w:pPr>
              <w:jc w:val="center"/>
              <w:rPr>
                <w:bCs/>
                <w:sz w:val="16"/>
                <w:szCs w:val="16"/>
                <w:lang w:val="uk-UA"/>
              </w:rPr>
            </w:pPr>
            <w:r w:rsidRPr="00501696">
              <w:rPr>
                <w:bCs/>
                <w:sz w:val="16"/>
                <w:szCs w:val="16"/>
                <w:lang w:val="uk-UA"/>
              </w:rPr>
              <w:t>№вх-1775/25</w:t>
            </w:r>
          </w:p>
        </w:tc>
        <w:tc>
          <w:tcPr>
            <w:tcW w:w="300" w:type="pct"/>
            <w:shd w:val="clear" w:color="auto" w:fill="FFFFFF"/>
            <w:vAlign w:val="center"/>
          </w:tcPr>
          <w:p w14:paraId="7DE9D603"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0EC42A54"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16988819" w14:textId="77777777" w:rsidR="00DC29B8" w:rsidRPr="00501696" w:rsidRDefault="00DC29B8" w:rsidP="003B7FC5">
            <w:pPr>
              <w:jc w:val="center"/>
              <w:rPr>
                <w:bCs/>
                <w:sz w:val="16"/>
                <w:szCs w:val="16"/>
                <w:lang w:val="uk-UA"/>
              </w:rPr>
            </w:pPr>
            <w:r w:rsidRPr="00501696">
              <w:rPr>
                <w:bCs/>
                <w:sz w:val="16"/>
                <w:szCs w:val="16"/>
                <w:lang w:val="uk-UA"/>
              </w:rPr>
              <w:t>Державний архів Рівненської області</w:t>
            </w:r>
          </w:p>
        </w:tc>
        <w:tc>
          <w:tcPr>
            <w:tcW w:w="270" w:type="pct"/>
            <w:shd w:val="clear" w:color="auto" w:fill="FFFFFF"/>
            <w:vAlign w:val="center"/>
          </w:tcPr>
          <w:p w14:paraId="74A9E7AB"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35297AFD"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13601D18"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6948EBBF" w14:textId="77777777" w:rsidR="00DC29B8" w:rsidRPr="00501696" w:rsidRDefault="00DC29B8" w:rsidP="003B7FC5">
            <w:pPr>
              <w:jc w:val="center"/>
              <w:rPr>
                <w:bCs/>
                <w:sz w:val="16"/>
                <w:szCs w:val="16"/>
                <w:lang w:val="uk-UA"/>
              </w:rPr>
            </w:pPr>
            <w:r w:rsidRPr="00501696">
              <w:rPr>
                <w:bCs/>
                <w:sz w:val="16"/>
                <w:szCs w:val="16"/>
                <w:lang w:val="uk-UA"/>
              </w:rPr>
              <w:t>Інформація щодо чисельності працівників</w:t>
            </w:r>
          </w:p>
        </w:tc>
        <w:tc>
          <w:tcPr>
            <w:tcW w:w="347" w:type="pct"/>
            <w:shd w:val="clear" w:color="auto" w:fill="FFFFFF"/>
            <w:vAlign w:val="center"/>
          </w:tcPr>
          <w:p w14:paraId="2D88E9E9"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78825C38"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3C18C29C"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1CEEB4AA"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0C959702" w14:textId="77777777" w:rsidR="00DC29B8" w:rsidRPr="00501696" w:rsidRDefault="00DC29B8" w:rsidP="003B7FC5">
            <w:pPr>
              <w:jc w:val="center"/>
              <w:rPr>
                <w:bCs/>
                <w:sz w:val="16"/>
                <w:szCs w:val="16"/>
                <w:lang w:val="uk-UA"/>
              </w:rPr>
            </w:pPr>
          </w:p>
          <w:p w14:paraId="61CED282"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566EBA90" w14:textId="77777777" w:rsidR="00DC29B8" w:rsidRPr="00501696" w:rsidRDefault="00DC29B8" w:rsidP="003B7FC5">
            <w:pPr>
              <w:jc w:val="center"/>
              <w:rPr>
                <w:bCs/>
                <w:sz w:val="16"/>
                <w:szCs w:val="16"/>
                <w:lang w:val="uk-UA"/>
              </w:rPr>
            </w:pPr>
          </w:p>
        </w:tc>
        <w:tc>
          <w:tcPr>
            <w:tcW w:w="690" w:type="pct"/>
            <w:shd w:val="clear" w:color="auto" w:fill="FFFFFF"/>
            <w:vAlign w:val="center"/>
          </w:tcPr>
          <w:p w14:paraId="70F81162"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7BFCC17" w14:textId="77777777" w:rsidR="00DC29B8" w:rsidRPr="00D52294" w:rsidRDefault="00DC29B8" w:rsidP="003B7FC5">
            <w:pPr>
              <w:jc w:val="center"/>
              <w:rPr>
                <w:bCs/>
                <w:sz w:val="16"/>
                <w:szCs w:val="16"/>
                <w:lang w:val="ru-RU"/>
              </w:rPr>
            </w:pPr>
            <w:r>
              <w:rPr>
                <w:bCs/>
                <w:sz w:val="16"/>
                <w:szCs w:val="16"/>
                <w:lang w:val="ru-RU"/>
              </w:rPr>
              <w:t>-</w:t>
            </w:r>
          </w:p>
        </w:tc>
      </w:tr>
      <w:tr w:rsidR="00DC29B8" w:rsidRPr="007C3349" w14:paraId="569C2827" w14:textId="77777777" w:rsidTr="003B7FC5">
        <w:trPr>
          <w:trHeight w:val="975"/>
        </w:trPr>
        <w:tc>
          <w:tcPr>
            <w:tcW w:w="166" w:type="pct"/>
            <w:shd w:val="clear" w:color="auto" w:fill="FFFFFF"/>
            <w:vAlign w:val="center"/>
          </w:tcPr>
          <w:p w14:paraId="35D8C313" w14:textId="77777777" w:rsidR="00DC29B8" w:rsidRPr="00CA751A" w:rsidRDefault="00DC29B8" w:rsidP="003B7FC5">
            <w:pPr>
              <w:jc w:val="center"/>
              <w:rPr>
                <w:b/>
                <w:bCs/>
                <w:sz w:val="16"/>
                <w:szCs w:val="16"/>
                <w:lang w:val="uk-UA"/>
              </w:rPr>
            </w:pPr>
            <w:r>
              <w:rPr>
                <w:b/>
                <w:bCs/>
                <w:sz w:val="16"/>
                <w:szCs w:val="16"/>
                <w:lang w:val="uk-UA"/>
              </w:rPr>
              <w:t>2387</w:t>
            </w:r>
          </w:p>
        </w:tc>
        <w:tc>
          <w:tcPr>
            <w:tcW w:w="472" w:type="pct"/>
            <w:shd w:val="clear" w:color="auto" w:fill="FFFFFF"/>
            <w:vAlign w:val="center"/>
          </w:tcPr>
          <w:p w14:paraId="57C07E47" w14:textId="77777777" w:rsidR="00DC29B8" w:rsidRPr="00501696" w:rsidRDefault="00DC29B8" w:rsidP="003B7FC5">
            <w:pPr>
              <w:jc w:val="center"/>
              <w:rPr>
                <w:bCs/>
                <w:sz w:val="16"/>
                <w:szCs w:val="16"/>
                <w:lang w:val="uk-UA"/>
              </w:rPr>
            </w:pPr>
            <w:r>
              <w:rPr>
                <w:bCs/>
                <w:sz w:val="16"/>
                <w:szCs w:val="16"/>
                <w:lang w:val="uk-UA"/>
              </w:rPr>
              <w:t xml:space="preserve">Про подання інформації </w:t>
            </w:r>
          </w:p>
        </w:tc>
        <w:tc>
          <w:tcPr>
            <w:tcW w:w="350" w:type="pct"/>
            <w:shd w:val="clear" w:color="auto" w:fill="FFFFFF"/>
            <w:vAlign w:val="center"/>
          </w:tcPr>
          <w:p w14:paraId="0EB9437C" w14:textId="77777777" w:rsidR="00DC29B8" w:rsidRPr="00501696" w:rsidRDefault="00DC29B8" w:rsidP="003B7FC5">
            <w:pPr>
              <w:jc w:val="center"/>
              <w:rPr>
                <w:bCs/>
                <w:sz w:val="16"/>
                <w:szCs w:val="16"/>
                <w:lang w:val="uk-UA"/>
              </w:rPr>
            </w:pPr>
            <w:r w:rsidRPr="00501696">
              <w:rPr>
                <w:bCs/>
                <w:sz w:val="16"/>
                <w:szCs w:val="16"/>
                <w:lang w:val="uk-UA"/>
              </w:rPr>
              <w:t>№вх-1776/25</w:t>
            </w:r>
          </w:p>
        </w:tc>
        <w:tc>
          <w:tcPr>
            <w:tcW w:w="300" w:type="pct"/>
            <w:shd w:val="clear" w:color="auto" w:fill="FFFFFF"/>
            <w:vAlign w:val="center"/>
          </w:tcPr>
          <w:p w14:paraId="745EAFC7"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6F8A6D49"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2C8F7D6F" w14:textId="77777777" w:rsidR="00DC29B8" w:rsidRPr="00501696" w:rsidRDefault="00DC29B8" w:rsidP="003B7FC5">
            <w:pPr>
              <w:jc w:val="center"/>
              <w:rPr>
                <w:bCs/>
                <w:sz w:val="16"/>
                <w:szCs w:val="16"/>
                <w:lang w:val="uk-UA"/>
              </w:rPr>
            </w:pPr>
          </w:p>
        </w:tc>
        <w:tc>
          <w:tcPr>
            <w:tcW w:w="270" w:type="pct"/>
            <w:shd w:val="clear" w:color="auto" w:fill="FFFFFF"/>
            <w:vAlign w:val="center"/>
          </w:tcPr>
          <w:p w14:paraId="17CBE52B"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04234DEF"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59717CD9"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71CF856B" w14:textId="77777777" w:rsidR="00DC29B8" w:rsidRPr="00501696" w:rsidRDefault="00DC29B8" w:rsidP="003B7FC5">
            <w:pPr>
              <w:jc w:val="center"/>
              <w:rPr>
                <w:bCs/>
                <w:sz w:val="16"/>
                <w:szCs w:val="16"/>
                <w:lang w:val="uk-UA"/>
              </w:rPr>
            </w:pPr>
            <w:r>
              <w:rPr>
                <w:bCs/>
                <w:sz w:val="16"/>
                <w:szCs w:val="16"/>
                <w:lang w:val="uk-UA"/>
              </w:rPr>
              <w:t>Про подання інформації</w:t>
            </w:r>
          </w:p>
        </w:tc>
        <w:tc>
          <w:tcPr>
            <w:tcW w:w="347" w:type="pct"/>
            <w:shd w:val="clear" w:color="auto" w:fill="FFFFFF"/>
            <w:vAlign w:val="center"/>
          </w:tcPr>
          <w:p w14:paraId="413E4BFD"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0DF5F4F7"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2FC36938"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76A859BD"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3387A40B" w14:textId="77777777" w:rsidR="00DC29B8" w:rsidRPr="00501696" w:rsidRDefault="00DC29B8" w:rsidP="003B7FC5">
            <w:pPr>
              <w:jc w:val="center"/>
              <w:rPr>
                <w:bCs/>
                <w:sz w:val="16"/>
                <w:szCs w:val="16"/>
                <w:lang w:val="uk-UA"/>
              </w:rPr>
            </w:pPr>
          </w:p>
          <w:p w14:paraId="75AD018D"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092169F9" w14:textId="77777777" w:rsidR="00DC29B8" w:rsidRPr="00501696" w:rsidRDefault="00DC29B8" w:rsidP="003B7FC5">
            <w:pPr>
              <w:jc w:val="center"/>
              <w:rPr>
                <w:bCs/>
                <w:sz w:val="16"/>
                <w:szCs w:val="16"/>
                <w:lang w:val="uk-UA"/>
              </w:rPr>
            </w:pPr>
          </w:p>
        </w:tc>
        <w:tc>
          <w:tcPr>
            <w:tcW w:w="690" w:type="pct"/>
            <w:shd w:val="clear" w:color="auto" w:fill="FFFFFF"/>
            <w:vAlign w:val="center"/>
          </w:tcPr>
          <w:p w14:paraId="61EB30B9"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6B91D0D" w14:textId="77777777" w:rsidR="00DC29B8" w:rsidRPr="00D52294" w:rsidRDefault="00DC29B8" w:rsidP="003B7FC5">
            <w:pPr>
              <w:jc w:val="center"/>
              <w:rPr>
                <w:bCs/>
                <w:sz w:val="16"/>
                <w:szCs w:val="16"/>
                <w:lang w:val="ru-RU"/>
              </w:rPr>
            </w:pPr>
            <w:r>
              <w:rPr>
                <w:bCs/>
                <w:sz w:val="16"/>
                <w:szCs w:val="16"/>
                <w:lang w:val="ru-RU"/>
              </w:rPr>
              <w:t>-</w:t>
            </w:r>
          </w:p>
        </w:tc>
      </w:tr>
      <w:tr w:rsidR="00DC29B8" w:rsidRPr="007C3349" w14:paraId="3F310CCE" w14:textId="77777777" w:rsidTr="003B7FC5">
        <w:trPr>
          <w:trHeight w:val="975"/>
        </w:trPr>
        <w:tc>
          <w:tcPr>
            <w:tcW w:w="166" w:type="pct"/>
            <w:shd w:val="clear" w:color="auto" w:fill="FFFFFF"/>
            <w:vAlign w:val="center"/>
          </w:tcPr>
          <w:p w14:paraId="3FBD555B" w14:textId="77777777" w:rsidR="00DC29B8" w:rsidRPr="00CA751A" w:rsidRDefault="00DC29B8" w:rsidP="003B7FC5">
            <w:pPr>
              <w:jc w:val="center"/>
              <w:rPr>
                <w:b/>
                <w:bCs/>
                <w:sz w:val="16"/>
                <w:szCs w:val="16"/>
                <w:lang w:val="uk-UA"/>
              </w:rPr>
            </w:pPr>
            <w:r>
              <w:rPr>
                <w:b/>
                <w:bCs/>
                <w:sz w:val="16"/>
                <w:szCs w:val="16"/>
                <w:lang w:val="uk-UA"/>
              </w:rPr>
              <w:t>2388</w:t>
            </w:r>
          </w:p>
        </w:tc>
        <w:tc>
          <w:tcPr>
            <w:tcW w:w="472" w:type="pct"/>
            <w:shd w:val="clear" w:color="auto" w:fill="FFFFFF"/>
            <w:vAlign w:val="center"/>
          </w:tcPr>
          <w:p w14:paraId="5D806131" w14:textId="77777777" w:rsidR="00DC29B8" w:rsidRPr="00501696" w:rsidRDefault="00DC29B8" w:rsidP="003B7FC5">
            <w:pPr>
              <w:jc w:val="center"/>
              <w:rPr>
                <w:bCs/>
                <w:sz w:val="16"/>
                <w:szCs w:val="16"/>
                <w:lang w:val="uk-UA"/>
              </w:rPr>
            </w:pPr>
            <w:r w:rsidRPr="00501696">
              <w:rPr>
                <w:bCs/>
                <w:sz w:val="16"/>
                <w:szCs w:val="16"/>
                <w:lang w:val="uk-UA"/>
              </w:rPr>
              <w:t>Про виконання розпорядження № 847</w:t>
            </w:r>
          </w:p>
        </w:tc>
        <w:tc>
          <w:tcPr>
            <w:tcW w:w="350" w:type="pct"/>
            <w:shd w:val="clear" w:color="auto" w:fill="FFFFFF"/>
            <w:vAlign w:val="center"/>
          </w:tcPr>
          <w:p w14:paraId="211D8C8A" w14:textId="77777777" w:rsidR="00DC29B8" w:rsidRPr="00501696" w:rsidRDefault="00DC29B8" w:rsidP="003B7FC5">
            <w:pPr>
              <w:jc w:val="center"/>
              <w:rPr>
                <w:bCs/>
                <w:sz w:val="16"/>
                <w:szCs w:val="16"/>
                <w:lang w:val="uk-UA"/>
              </w:rPr>
            </w:pPr>
            <w:r w:rsidRPr="00501696">
              <w:rPr>
                <w:bCs/>
                <w:sz w:val="16"/>
                <w:szCs w:val="16"/>
                <w:lang w:val="uk-UA"/>
              </w:rPr>
              <w:t>№вх-1777/25</w:t>
            </w:r>
          </w:p>
        </w:tc>
        <w:tc>
          <w:tcPr>
            <w:tcW w:w="300" w:type="pct"/>
            <w:shd w:val="clear" w:color="auto" w:fill="FFFFFF"/>
            <w:vAlign w:val="center"/>
          </w:tcPr>
          <w:p w14:paraId="05A547A7"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30BA8A04"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7F4D85B4" w14:textId="77777777" w:rsidR="00DC29B8" w:rsidRPr="00501696" w:rsidRDefault="00DC29B8" w:rsidP="003B7FC5">
            <w:pPr>
              <w:jc w:val="center"/>
              <w:rPr>
                <w:bCs/>
                <w:sz w:val="16"/>
                <w:szCs w:val="16"/>
                <w:lang w:val="uk-UA"/>
              </w:rPr>
            </w:pPr>
            <w:r w:rsidRPr="00501696">
              <w:rPr>
                <w:bCs/>
                <w:sz w:val="16"/>
                <w:szCs w:val="16"/>
                <w:lang w:val="uk-UA"/>
              </w:rPr>
              <w:t>ДЕПАРТАМЕНТ АГРОПРОМИСЛОВОГО РОЗВИТКУ</w:t>
            </w:r>
          </w:p>
        </w:tc>
        <w:tc>
          <w:tcPr>
            <w:tcW w:w="270" w:type="pct"/>
            <w:shd w:val="clear" w:color="auto" w:fill="FFFFFF"/>
            <w:vAlign w:val="center"/>
          </w:tcPr>
          <w:p w14:paraId="5C0F4AD1"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51B61AA7"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522953A1"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167A34F6" w14:textId="77777777" w:rsidR="00DC29B8" w:rsidRPr="00501696" w:rsidRDefault="00DC29B8" w:rsidP="003B7FC5">
            <w:pPr>
              <w:jc w:val="center"/>
              <w:rPr>
                <w:bCs/>
                <w:sz w:val="16"/>
                <w:szCs w:val="16"/>
                <w:lang w:val="uk-UA"/>
              </w:rPr>
            </w:pPr>
            <w:r w:rsidRPr="00501696">
              <w:rPr>
                <w:bCs/>
                <w:sz w:val="16"/>
                <w:szCs w:val="16"/>
                <w:lang w:val="uk-UA"/>
              </w:rPr>
              <w:t>Про виконання розпорядження № 847</w:t>
            </w:r>
          </w:p>
        </w:tc>
        <w:tc>
          <w:tcPr>
            <w:tcW w:w="347" w:type="pct"/>
            <w:shd w:val="clear" w:color="auto" w:fill="FFFFFF"/>
            <w:vAlign w:val="center"/>
          </w:tcPr>
          <w:p w14:paraId="694E834D"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04101B2F"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78EF975D"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1A8EBAF5"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70A6F954" w14:textId="77777777" w:rsidR="00DC29B8" w:rsidRPr="00501696" w:rsidRDefault="00DC29B8" w:rsidP="003B7FC5">
            <w:pPr>
              <w:jc w:val="center"/>
              <w:rPr>
                <w:bCs/>
                <w:sz w:val="16"/>
                <w:szCs w:val="16"/>
                <w:lang w:val="uk-UA"/>
              </w:rPr>
            </w:pPr>
          </w:p>
          <w:p w14:paraId="50B811C9"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408F390A" w14:textId="77777777" w:rsidR="00DC29B8" w:rsidRPr="00501696" w:rsidRDefault="00DC29B8" w:rsidP="003B7FC5">
            <w:pPr>
              <w:jc w:val="center"/>
              <w:rPr>
                <w:bCs/>
                <w:sz w:val="16"/>
                <w:szCs w:val="16"/>
                <w:lang w:val="uk-UA"/>
              </w:rPr>
            </w:pPr>
          </w:p>
        </w:tc>
        <w:tc>
          <w:tcPr>
            <w:tcW w:w="690" w:type="pct"/>
            <w:shd w:val="clear" w:color="auto" w:fill="FFFFFF"/>
            <w:vAlign w:val="center"/>
          </w:tcPr>
          <w:p w14:paraId="518C197C"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6BA969F" w14:textId="77777777" w:rsidR="00DC29B8" w:rsidRPr="00D52294" w:rsidRDefault="00DC29B8" w:rsidP="003B7FC5">
            <w:pPr>
              <w:jc w:val="center"/>
              <w:rPr>
                <w:bCs/>
                <w:sz w:val="16"/>
                <w:szCs w:val="16"/>
                <w:lang w:val="ru-RU"/>
              </w:rPr>
            </w:pPr>
            <w:r>
              <w:rPr>
                <w:bCs/>
                <w:sz w:val="16"/>
                <w:szCs w:val="16"/>
                <w:lang w:val="ru-RU"/>
              </w:rPr>
              <w:t>-</w:t>
            </w:r>
          </w:p>
        </w:tc>
      </w:tr>
      <w:tr w:rsidR="00DC29B8" w:rsidRPr="007C3349" w14:paraId="280A014E" w14:textId="77777777" w:rsidTr="003B7FC5">
        <w:trPr>
          <w:trHeight w:val="975"/>
        </w:trPr>
        <w:tc>
          <w:tcPr>
            <w:tcW w:w="166" w:type="pct"/>
            <w:shd w:val="clear" w:color="auto" w:fill="FFFFFF"/>
            <w:vAlign w:val="center"/>
          </w:tcPr>
          <w:p w14:paraId="57C519C5" w14:textId="77777777" w:rsidR="00DC29B8" w:rsidRPr="00CA751A" w:rsidRDefault="00DC29B8" w:rsidP="003B7FC5">
            <w:pPr>
              <w:jc w:val="center"/>
              <w:rPr>
                <w:b/>
                <w:bCs/>
                <w:sz w:val="16"/>
                <w:szCs w:val="16"/>
                <w:lang w:val="uk-UA"/>
              </w:rPr>
            </w:pPr>
            <w:r>
              <w:rPr>
                <w:b/>
                <w:bCs/>
                <w:sz w:val="16"/>
                <w:szCs w:val="16"/>
                <w:lang w:val="uk-UA"/>
              </w:rPr>
              <w:t>2389</w:t>
            </w:r>
          </w:p>
        </w:tc>
        <w:tc>
          <w:tcPr>
            <w:tcW w:w="472" w:type="pct"/>
            <w:shd w:val="clear" w:color="auto" w:fill="FFFFFF"/>
            <w:vAlign w:val="center"/>
          </w:tcPr>
          <w:p w14:paraId="3F7A79BA" w14:textId="77777777" w:rsidR="00DC29B8" w:rsidRPr="00501696" w:rsidRDefault="00DC29B8" w:rsidP="003B7FC5">
            <w:pPr>
              <w:jc w:val="center"/>
              <w:rPr>
                <w:bCs/>
                <w:sz w:val="16"/>
                <w:szCs w:val="16"/>
                <w:lang w:val="uk-UA"/>
              </w:rPr>
            </w:pPr>
            <w:r w:rsidRPr="00501696">
              <w:rPr>
                <w:bCs/>
                <w:sz w:val="16"/>
                <w:szCs w:val="16"/>
                <w:lang w:val="uk-UA"/>
              </w:rPr>
              <w:t xml:space="preserve">Кошторис на виконання розробки облікової документації на </w:t>
            </w:r>
            <w:proofErr w:type="spellStart"/>
            <w:r w:rsidRPr="00501696">
              <w:rPr>
                <w:bCs/>
                <w:sz w:val="16"/>
                <w:szCs w:val="16"/>
                <w:lang w:val="uk-UA"/>
              </w:rPr>
              <w:t>об"єкт</w:t>
            </w:r>
            <w:proofErr w:type="spellEnd"/>
            <w:r w:rsidRPr="00501696">
              <w:rPr>
                <w:bCs/>
                <w:sz w:val="16"/>
                <w:szCs w:val="16"/>
                <w:lang w:val="uk-UA"/>
              </w:rPr>
              <w:t xml:space="preserve"> культурної спадщини</w:t>
            </w:r>
          </w:p>
        </w:tc>
        <w:tc>
          <w:tcPr>
            <w:tcW w:w="350" w:type="pct"/>
            <w:shd w:val="clear" w:color="auto" w:fill="FFFFFF"/>
            <w:vAlign w:val="center"/>
          </w:tcPr>
          <w:p w14:paraId="589CA245" w14:textId="77777777" w:rsidR="00DC29B8" w:rsidRPr="00501696" w:rsidRDefault="00DC29B8" w:rsidP="003B7FC5">
            <w:pPr>
              <w:jc w:val="center"/>
              <w:rPr>
                <w:bCs/>
                <w:sz w:val="16"/>
                <w:szCs w:val="16"/>
                <w:lang w:val="uk-UA"/>
              </w:rPr>
            </w:pPr>
            <w:r w:rsidRPr="00501696">
              <w:rPr>
                <w:bCs/>
                <w:sz w:val="16"/>
                <w:szCs w:val="16"/>
                <w:lang w:val="uk-UA"/>
              </w:rPr>
              <w:t>№вх-1778/25</w:t>
            </w:r>
          </w:p>
        </w:tc>
        <w:tc>
          <w:tcPr>
            <w:tcW w:w="300" w:type="pct"/>
            <w:shd w:val="clear" w:color="auto" w:fill="FFFFFF"/>
            <w:vAlign w:val="center"/>
          </w:tcPr>
          <w:p w14:paraId="0C0A18C5"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7A650006"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0FBEEACE"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2A42A7CB"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5A2BF11C"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62CD9B42"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04CA15E3" w14:textId="77777777" w:rsidR="00DC29B8" w:rsidRPr="00501696" w:rsidRDefault="00DC29B8" w:rsidP="003B7FC5">
            <w:pPr>
              <w:jc w:val="center"/>
              <w:rPr>
                <w:bCs/>
                <w:sz w:val="16"/>
                <w:szCs w:val="16"/>
                <w:lang w:val="uk-UA"/>
              </w:rPr>
            </w:pPr>
            <w:r w:rsidRPr="00501696">
              <w:rPr>
                <w:bCs/>
                <w:sz w:val="16"/>
                <w:szCs w:val="16"/>
                <w:lang w:val="uk-UA"/>
              </w:rPr>
              <w:t xml:space="preserve">Кошторис на виконання розробки облікової документації на </w:t>
            </w:r>
            <w:proofErr w:type="spellStart"/>
            <w:r w:rsidRPr="00501696">
              <w:rPr>
                <w:bCs/>
                <w:sz w:val="16"/>
                <w:szCs w:val="16"/>
                <w:lang w:val="uk-UA"/>
              </w:rPr>
              <w:t>об"єкт</w:t>
            </w:r>
            <w:proofErr w:type="spellEnd"/>
            <w:r w:rsidRPr="00501696">
              <w:rPr>
                <w:bCs/>
                <w:sz w:val="16"/>
                <w:szCs w:val="16"/>
                <w:lang w:val="uk-UA"/>
              </w:rPr>
              <w:t xml:space="preserve"> культурної спадщини</w:t>
            </w:r>
          </w:p>
        </w:tc>
        <w:tc>
          <w:tcPr>
            <w:tcW w:w="347" w:type="pct"/>
            <w:shd w:val="clear" w:color="auto" w:fill="FFFFFF"/>
            <w:vAlign w:val="center"/>
          </w:tcPr>
          <w:p w14:paraId="57B64FF3"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0825F6BF"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3377AC38"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1116A7FA"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2D36EE2C" w14:textId="77777777" w:rsidR="00DC29B8" w:rsidRPr="00501696" w:rsidRDefault="00DC29B8" w:rsidP="003B7FC5">
            <w:pPr>
              <w:jc w:val="center"/>
              <w:rPr>
                <w:bCs/>
                <w:sz w:val="16"/>
                <w:szCs w:val="16"/>
                <w:lang w:val="uk-UA"/>
              </w:rPr>
            </w:pPr>
          </w:p>
          <w:p w14:paraId="2F5BEB59"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7460753E" w14:textId="77777777" w:rsidR="00DC29B8" w:rsidRPr="00501696" w:rsidRDefault="00DC29B8" w:rsidP="003B7FC5">
            <w:pPr>
              <w:jc w:val="center"/>
              <w:rPr>
                <w:bCs/>
                <w:sz w:val="16"/>
                <w:szCs w:val="16"/>
                <w:lang w:val="uk-UA"/>
              </w:rPr>
            </w:pPr>
          </w:p>
        </w:tc>
        <w:tc>
          <w:tcPr>
            <w:tcW w:w="690" w:type="pct"/>
            <w:shd w:val="clear" w:color="auto" w:fill="FFFFFF"/>
            <w:vAlign w:val="center"/>
          </w:tcPr>
          <w:p w14:paraId="337EC967"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22015441" w14:textId="77777777" w:rsidR="00DC29B8" w:rsidRDefault="00DC29B8" w:rsidP="003B7FC5">
            <w:r w:rsidRPr="00914D04">
              <w:rPr>
                <w:lang w:val="ru-RU"/>
              </w:rPr>
              <w:t>-</w:t>
            </w:r>
          </w:p>
        </w:tc>
      </w:tr>
      <w:tr w:rsidR="00DC29B8" w:rsidRPr="007C3349" w14:paraId="545D508C" w14:textId="77777777" w:rsidTr="003B7FC5">
        <w:trPr>
          <w:trHeight w:val="975"/>
        </w:trPr>
        <w:tc>
          <w:tcPr>
            <w:tcW w:w="166" w:type="pct"/>
            <w:shd w:val="clear" w:color="auto" w:fill="FFFFFF"/>
            <w:vAlign w:val="center"/>
          </w:tcPr>
          <w:p w14:paraId="22E0CFF3" w14:textId="77777777" w:rsidR="00DC29B8" w:rsidRPr="00CA751A" w:rsidRDefault="00DC29B8" w:rsidP="003B7FC5">
            <w:pPr>
              <w:jc w:val="center"/>
              <w:rPr>
                <w:b/>
                <w:bCs/>
                <w:sz w:val="16"/>
                <w:szCs w:val="16"/>
                <w:lang w:val="uk-UA"/>
              </w:rPr>
            </w:pPr>
            <w:r>
              <w:rPr>
                <w:b/>
                <w:bCs/>
                <w:sz w:val="16"/>
                <w:szCs w:val="16"/>
                <w:lang w:val="uk-UA"/>
              </w:rPr>
              <w:t>2390</w:t>
            </w:r>
          </w:p>
        </w:tc>
        <w:tc>
          <w:tcPr>
            <w:tcW w:w="472" w:type="pct"/>
            <w:shd w:val="clear" w:color="auto" w:fill="FFFFFF"/>
            <w:vAlign w:val="center"/>
          </w:tcPr>
          <w:p w14:paraId="2596631D" w14:textId="77777777" w:rsidR="00DC29B8" w:rsidRPr="00501696" w:rsidRDefault="00DC29B8" w:rsidP="003B7FC5">
            <w:pPr>
              <w:jc w:val="center"/>
              <w:rPr>
                <w:bCs/>
                <w:sz w:val="16"/>
                <w:szCs w:val="16"/>
                <w:lang w:val="uk-UA"/>
              </w:rPr>
            </w:pPr>
            <w:r w:rsidRPr="00501696">
              <w:rPr>
                <w:bCs/>
                <w:sz w:val="16"/>
                <w:szCs w:val="16"/>
                <w:lang w:val="uk-UA"/>
              </w:rPr>
              <w:t>Про виділення коштів</w:t>
            </w:r>
          </w:p>
        </w:tc>
        <w:tc>
          <w:tcPr>
            <w:tcW w:w="350" w:type="pct"/>
            <w:shd w:val="clear" w:color="auto" w:fill="FFFFFF"/>
            <w:vAlign w:val="center"/>
          </w:tcPr>
          <w:p w14:paraId="15650E1A" w14:textId="77777777" w:rsidR="00DC29B8" w:rsidRPr="00501696" w:rsidRDefault="00DC29B8" w:rsidP="003B7FC5">
            <w:pPr>
              <w:jc w:val="center"/>
              <w:rPr>
                <w:bCs/>
                <w:sz w:val="16"/>
                <w:szCs w:val="16"/>
                <w:lang w:val="uk-UA"/>
              </w:rPr>
            </w:pPr>
            <w:r w:rsidRPr="00501696">
              <w:rPr>
                <w:bCs/>
                <w:sz w:val="16"/>
                <w:szCs w:val="16"/>
                <w:lang w:val="uk-UA"/>
              </w:rPr>
              <w:t>№вх-1779/25</w:t>
            </w:r>
          </w:p>
        </w:tc>
        <w:tc>
          <w:tcPr>
            <w:tcW w:w="300" w:type="pct"/>
            <w:shd w:val="clear" w:color="auto" w:fill="FFFFFF"/>
            <w:vAlign w:val="center"/>
          </w:tcPr>
          <w:p w14:paraId="60DAC89F"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444F590C"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331800AB" w14:textId="77777777" w:rsidR="00DC29B8" w:rsidRPr="00501696" w:rsidRDefault="00DC29B8" w:rsidP="003B7FC5">
            <w:pPr>
              <w:jc w:val="center"/>
              <w:rPr>
                <w:bCs/>
                <w:sz w:val="16"/>
                <w:szCs w:val="16"/>
                <w:lang w:val="uk-UA"/>
              </w:rPr>
            </w:pPr>
            <w:r w:rsidRPr="00501696">
              <w:rPr>
                <w:bCs/>
                <w:sz w:val="16"/>
                <w:szCs w:val="16"/>
                <w:lang w:val="uk-UA"/>
              </w:rPr>
              <w:t>ДЕПАРТАМЕНТ ОСВІТИ І НАУКИ</w:t>
            </w:r>
          </w:p>
        </w:tc>
        <w:tc>
          <w:tcPr>
            <w:tcW w:w="270" w:type="pct"/>
            <w:shd w:val="clear" w:color="auto" w:fill="FFFFFF"/>
            <w:vAlign w:val="center"/>
          </w:tcPr>
          <w:p w14:paraId="3ADE7BC2"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043EA0F0"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71B0DA65"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28B75246" w14:textId="77777777" w:rsidR="00DC29B8" w:rsidRPr="00501696" w:rsidRDefault="00DC29B8" w:rsidP="003B7FC5">
            <w:pPr>
              <w:jc w:val="center"/>
              <w:rPr>
                <w:bCs/>
                <w:sz w:val="16"/>
                <w:szCs w:val="16"/>
                <w:lang w:val="uk-UA"/>
              </w:rPr>
            </w:pPr>
            <w:r w:rsidRPr="00501696">
              <w:rPr>
                <w:bCs/>
                <w:sz w:val="16"/>
                <w:szCs w:val="16"/>
                <w:lang w:val="uk-UA"/>
              </w:rPr>
              <w:t>Про виділення коштів</w:t>
            </w:r>
          </w:p>
        </w:tc>
        <w:tc>
          <w:tcPr>
            <w:tcW w:w="347" w:type="pct"/>
            <w:shd w:val="clear" w:color="auto" w:fill="FFFFFF"/>
            <w:vAlign w:val="center"/>
          </w:tcPr>
          <w:p w14:paraId="1BDC0B64"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63ADCB80"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1D64D4FA"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04B4EBE"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24189349" w14:textId="77777777" w:rsidR="00DC29B8" w:rsidRPr="00501696" w:rsidRDefault="00DC29B8" w:rsidP="003B7FC5">
            <w:pPr>
              <w:jc w:val="center"/>
              <w:rPr>
                <w:bCs/>
                <w:sz w:val="16"/>
                <w:szCs w:val="16"/>
                <w:lang w:val="uk-UA"/>
              </w:rPr>
            </w:pPr>
          </w:p>
          <w:p w14:paraId="5DD71D34"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20882AE2" w14:textId="77777777" w:rsidR="00DC29B8" w:rsidRPr="00501696" w:rsidRDefault="00DC29B8" w:rsidP="003B7FC5">
            <w:pPr>
              <w:jc w:val="center"/>
              <w:rPr>
                <w:bCs/>
                <w:sz w:val="16"/>
                <w:szCs w:val="16"/>
                <w:lang w:val="uk-UA"/>
              </w:rPr>
            </w:pPr>
          </w:p>
        </w:tc>
        <w:tc>
          <w:tcPr>
            <w:tcW w:w="690" w:type="pct"/>
            <w:shd w:val="clear" w:color="auto" w:fill="FFFFFF"/>
            <w:vAlign w:val="center"/>
          </w:tcPr>
          <w:p w14:paraId="22E1F58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5194CBDA" w14:textId="77777777" w:rsidR="00DC29B8" w:rsidRPr="00914D04" w:rsidRDefault="00DC29B8" w:rsidP="003B7FC5">
            <w:pPr>
              <w:rPr>
                <w:lang w:val="ru-RU"/>
              </w:rPr>
            </w:pPr>
            <w:r>
              <w:rPr>
                <w:lang w:val="ru-RU"/>
              </w:rPr>
              <w:t>-</w:t>
            </w:r>
          </w:p>
        </w:tc>
      </w:tr>
      <w:tr w:rsidR="00DC29B8" w:rsidRPr="007C3349" w14:paraId="1D248A6B" w14:textId="77777777" w:rsidTr="003B7FC5">
        <w:trPr>
          <w:trHeight w:val="975"/>
        </w:trPr>
        <w:tc>
          <w:tcPr>
            <w:tcW w:w="166" w:type="pct"/>
            <w:shd w:val="clear" w:color="auto" w:fill="FFFFFF"/>
            <w:vAlign w:val="center"/>
          </w:tcPr>
          <w:p w14:paraId="1AE7E959" w14:textId="77777777" w:rsidR="00DC29B8" w:rsidRPr="00CA751A" w:rsidRDefault="00DC29B8" w:rsidP="003B7FC5">
            <w:pPr>
              <w:jc w:val="center"/>
              <w:rPr>
                <w:b/>
                <w:bCs/>
                <w:sz w:val="16"/>
                <w:szCs w:val="16"/>
                <w:lang w:val="uk-UA"/>
              </w:rPr>
            </w:pPr>
            <w:r>
              <w:rPr>
                <w:b/>
                <w:bCs/>
                <w:sz w:val="16"/>
                <w:szCs w:val="16"/>
                <w:lang w:val="uk-UA"/>
              </w:rPr>
              <w:lastRenderedPageBreak/>
              <w:t>2391</w:t>
            </w:r>
          </w:p>
        </w:tc>
        <w:tc>
          <w:tcPr>
            <w:tcW w:w="472" w:type="pct"/>
            <w:shd w:val="clear" w:color="auto" w:fill="FFFFFF"/>
            <w:vAlign w:val="center"/>
          </w:tcPr>
          <w:p w14:paraId="4DEFB0AE" w14:textId="77777777" w:rsidR="00DC29B8" w:rsidRPr="00501696" w:rsidRDefault="00DC29B8" w:rsidP="003B7FC5">
            <w:pPr>
              <w:jc w:val="center"/>
              <w:rPr>
                <w:bCs/>
                <w:sz w:val="16"/>
                <w:szCs w:val="16"/>
                <w:lang w:val="uk-UA"/>
              </w:rPr>
            </w:pPr>
            <w:r w:rsidRPr="00501696">
              <w:rPr>
                <w:bCs/>
                <w:sz w:val="16"/>
                <w:szCs w:val="16"/>
                <w:lang w:val="uk-UA"/>
              </w:rPr>
              <w:t>Про довідки змін</w:t>
            </w:r>
          </w:p>
        </w:tc>
        <w:tc>
          <w:tcPr>
            <w:tcW w:w="350" w:type="pct"/>
            <w:shd w:val="clear" w:color="auto" w:fill="FFFFFF"/>
            <w:vAlign w:val="center"/>
          </w:tcPr>
          <w:p w14:paraId="7F59E9A2" w14:textId="77777777" w:rsidR="00DC29B8" w:rsidRPr="00501696" w:rsidRDefault="00DC29B8" w:rsidP="003B7FC5">
            <w:pPr>
              <w:jc w:val="center"/>
              <w:rPr>
                <w:bCs/>
                <w:sz w:val="16"/>
                <w:szCs w:val="16"/>
                <w:lang w:val="uk-UA"/>
              </w:rPr>
            </w:pPr>
            <w:r w:rsidRPr="00501696">
              <w:rPr>
                <w:bCs/>
                <w:sz w:val="16"/>
                <w:szCs w:val="16"/>
                <w:lang w:val="uk-UA"/>
              </w:rPr>
              <w:t>№вх-1780/25</w:t>
            </w:r>
          </w:p>
        </w:tc>
        <w:tc>
          <w:tcPr>
            <w:tcW w:w="300" w:type="pct"/>
            <w:shd w:val="clear" w:color="auto" w:fill="FFFFFF"/>
            <w:vAlign w:val="center"/>
          </w:tcPr>
          <w:p w14:paraId="3764F7AB"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377E32DD"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7F7216A8" w14:textId="77777777" w:rsidR="00DC29B8" w:rsidRPr="00501696" w:rsidRDefault="00DC29B8" w:rsidP="003B7FC5">
            <w:pPr>
              <w:jc w:val="center"/>
              <w:rPr>
                <w:bCs/>
                <w:sz w:val="16"/>
                <w:szCs w:val="16"/>
                <w:lang w:val="uk-UA"/>
              </w:rPr>
            </w:pPr>
            <w:r w:rsidRPr="00501696">
              <w:rPr>
                <w:bCs/>
                <w:sz w:val="16"/>
                <w:szCs w:val="16"/>
                <w:lang w:val="uk-UA"/>
              </w:rPr>
              <w:t>Служба у справах дітей</w:t>
            </w:r>
          </w:p>
        </w:tc>
        <w:tc>
          <w:tcPr>
            <w:tcW w:w="270" w:type="pct"/>
            <w:shd w:val="clear" w:color="auto" w:fill="FFFFFF"/>
            <w:vAlign w:val="center"/>
          </w:tcPr>
          <w:p w14:paraId="56DC2B15"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576DAECD"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25D7D713"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6462BD41" w14:textId="77777777" w:rsidR="00DC29B8" w:rsidRPr="00501696" w:rsidRDefault="00DC29B8" w:rsidP="003B7FC5">
            <w:pPr>
              <w:jc w:val="center"/>
              <w:rPr>
                <w:bCs/>
                <w:sz w:val="16"/>
                <w:szCs w:val="16"/>
                <w:lang w:val="uk-UA"/>
              </w:rPr>
            </w:pPr>
            <w:r w:rsidRPr="00501696">
              <w:rPr>
                <w:bCs/>
                <w:sz w:val="16"/>
                <w:szCs w:val="16"/>
                <w:lang w:val="uk-UA"/>
              </w:rPr>
              <w:t>Про довідки змін</w:t>
            </w:r>
          </w:p>
        </w:tc>
        <w:tc>
          <w:tcPr>
            <w:tcW w:w="347" w:type="pct"/>
            <w:shd w:val="clear" w:color="auto" w:fill="FFFFFF"/>
            <w:vAlign w:val="center"/>
          </w:tcPr>
          <w:p w14:paraId="3B036026"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0B8C5D1C"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22DCC3B4"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0A4CA3A4"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392E767D" w14:textId="77777777" w:rsidR="00DC29B8" w:rsidRPr="00501696" w:rsidRDefault="00DC29B8" w:rsidP="003B7FC5">
            <w:pPr>
              <w:jc w:val="center"/>
              <w:rPr>
                <w:bCs/>
                <w:sz w:val="16"/>
                <w:szCs w:val="16"/>
                <w:lang w:val="uk-UA"/>
              </w:rPr>
            </w:pPr>
          </w:p>
          <w:p w14:paraId="46845DD2"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5F1014E8"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6FEFD6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7F4BE1DB" w14:textId="77777777" w:rsidR="00DC29B8" w:rsidRDefault="00DC29B8" w:rsidP="003B7FC5">
            <w:pPr>
              <w:rPr>
                <w:lang w:val="ru-RU"/>
              </w:rPr>
            </w:pPr>
            <w:r>
              <w:rPr>
                <w:lang w:val="ru-RU"/>
              </w:rPr>
              <w:t>-</w:t>
            </w:r>
          </w:p>
        </w:tc>
      </w:tr>
      <w:tr w:rsidR="00DC29B8" w:rsidRPr="007C3349" w14:paraId="68FD9E34" w14:textId="77777777" w:rsidTr="003B7FC5">
        <w:trPr>
          <w:trHeight w:val="975"/>
        </w:trPr>
        <w:tc>
          <w:tcPr>
            <w:tcW w:w="166" w:type="pct"/>
            <w:shd w:val="clear" w:color="auto" w:fill="FFFFFF"/>
            <w:vAlign w:val="center"/>
          </w:tcPr>
          <w:p w14:paraId="1DDEE817" w14:textId="77777777" w:rsidR="00DC29B8" w:rsidRPr="00CA751A" w:rsidRDefault="00DC29B8" w:rsidP="003B7FC5">
            <w:pPr>
              <w:jc w:val="center"/>
              <w:rPr>
                <w:b/>
                <w:bCs/>
                <w:sz w:val="16"/>
                <w:szCs w:val="16"/>
                <w:lang w:val="uk-UA"/>
              </w:rPr>
            </w:pPr>
            <w:r>
              <w:rPr>
                <w:b/>
                <w:bCs/>
                <w:sz w:val="16"/>
                <w:szCs w:val="16"/>
                <w:lang w:val="uk-UA"/>
              </w:rPr>
              <w:t>2392</w:t>
            </w:r>
          </w:p>
        </w:tc>
        <w:tc>
          <w:tcPr>
            <w:tcW w:w="472" w:type="pct"/>
            <w:shd w:val="clear" w:color="auto" w:fill="FFFFFF"/>
            <w:vAlign w:val="center"/>
          </w:tcPr>
          <w:p w14:paraId="0B7A7D32"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50" w:type="pct"/>
            <w:shd w:val="clear" w:color="auto" w:fill="FFFFFF"/>
            <w:vAlign w:val="center"/>
          </w:tcPr>
          <w:p w14:paraId="75219B89" w14:textId="77777777" w:rsidR="00DC29B8" w:rsidRPr="00501696" w:rsidRDefault="00DC29B8" w:rsidP="003B7FC5">
            <w:pPr>
              <w:jc w:val="center"/>
              <w:rPr>
                <w:bCs/>
                <w:sz w:val="16"/>
                <w:szCs w:val="16"/>
                <w:lang w:val="uk-UA"/>
              </w:rPr>
            </w:pPr>
            <w:r w:rsidRPr="00501696">
              <w:rPr>
                <w:bCs/>
                <w:sz w:val="16"/>
                <w:szCs w:val="16"/>
                <w:lang w:val="uk-UA"/>
              </w:rPr>
              <w:t>№вх-1781/25</w:t>
            </w:r>
          </w:p>
        </w:tc>
        <w:tc>
          <w:tcPr>
            <w:tcW w:w="300" w:type="pct"/>
            <w:shd w:val="clear" w:color="auto" w:fill="FFFFFF"/>
            <w:vAlign w:val="center"/>
          </w:tcPr>
          <w:p w14:paraId="2558D5B3"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5C0B027A"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2D6AE2FB"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789276CB"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25E4521E"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432F12DA"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7FF319BF" w14:textId="77777777" w:rsidR="00DC29B8" w:rsidRPr="00501696" w:rsidRDefault="00DC29B8" w:rsidP="003B7FC5">
            <w:pPr>
              <w:jc w:val="center"/>
              <w:rPr>
                <w:bCs/>
                <w:sz w:val="16"/>
                <w:szCs w:val="16"/>
                <w:lang w:val="uk-UA"/>
              </w:rPr>
            </w:pPr>
            <w:r w:rsidRPr="00501696">
              <w:rPr>
                <w:bCs/>
                <w:sz w:val="16"/>
                <w:szCs w:val="16"/>
                <w:lang w:val="uk-UA"/>
              </w:rPr>
              <w:t>Щодо розгляду пропозицій</w:t>
            </w:r>
          </w:p>
        </w:tc>
        <w:tc>
          <w:tcPr>
            <w:tcW w:w="347" w:type="pct"/>
            <w:shd w:val="clear" w:color="auto" w:fill="FFFFFF"/>
            <w:vAlign w:val="center"/>
          </w:tcPr>
          <w:p w14:paraId="2C2FAB73"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3BD12661"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61BA3BA4"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08EEBB4"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45F52C29" w14:textId="77777777" w:rsidR="00DC29B8" w:rsidRPr="00501696" w:rsidRDefault="00DC29B8" w:rsidP="003B7FC5">
            <w:pPr>
              <w:jc w:val="center"/>
              <w:rPr>
                <w:bCs/>
                <w:sz w:val="16"/>
                <w:szCs w:val="16"/>
                <w:lang w:val="uk-UA"/>
              </w:rPr>
            </w:pPr>
          </w:p>
          <w:p w14:paraId="69ABFD94"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062C0B0F" w14:textId="77777777" w:rsidR="00DC29B8" w:rsidRPr="00501696" w:rsidRDefault="00DC29B8" w:rsidP="003B7FC5">
            <w:pPr>
              <w:jc w:val="center"/>
              <w:rPr>
                <w:bCs/>
                <w:sz w:val="16"/>
                <w:szCs w:val="16"/>
                <w:lang w:val="uk-UA"/>
              </w:rPr>
            </w:pPr>
          </w:p>
        </w:tc>
        <w:tc>
          <w:tcPr>
            <w:tcW w:w="690" w:type="pct"/>
            <w:shd w:val="clear" w:color="auto" w:fill="FFFFFF"/>
            <w:vAlign w:val="center"/>
          </w:tcPr>
          <w:p w14:paraId="62B0EE54"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38B3E8FA" w14:textId="77777777" w:rsidR="00DC29B8" w:rsidRDefault="00DC29B8" w:rsidP="003B7FC5">
            <w:pPr>
              <w:rPr>
                <w:lang w:val="ru-RU"/>
              </w:rPr>
            </w:pPr>
            <w:r>
              <w:rPr>
                <w:lang w:val="ru-RU"/>
              </w:rPr>
              <w:t>-</w:t>
            </w:r>
          </w:p>
        </w:tc>
      </w:tr>
      <w:tr w:rsidR="00DC29B8" w:rsidRPr="007C3349" w14:paraId="0D90464A" w14:textId="77777777" w:rsidTr="003B7FC5">
        <w:trPr>
          <w:trHeight w:val="975"/>
        </w:trPr>
        <w:tc>
          <w:tcPr>
            <w:tcW w:w="166" w:type="pct"/>
            <w:shd w:val="clear" w:color="auto" w:fill="FFFFFF"/>
            <w:vAlign w:val="center"/>
          </w:tcPr>
          <w:p w14:paraId="64AB137F" w14:textId="77777777" w:rsidR="00DC29B8" w:rsidRPr="00CA751A" w:rsidRDefault="00DC29B8" w:rsidP="003B7FC5">
            <w:pPr>
              <w:jc w:val="center"/>
              <w:rPr>
                <w:b/>
                <w:bCs/>
                <w:sz w:val="16"/>
                <w:szCs w:val="16"/>
                <w:lang w:val="uk-UA"/>
              </w:rPr>
            </w:pPr>
            <w:r>
              <w:rPr>
                <w:b/>
                <w:bCs/>
                <w:sz w:val="16"/>
                <w:szCs w:val="16"/>
                <w:lang w:val="uk-UA"/>
              </w:rPr>
              <w:t>2393</w:t>
            </w:r>
          </w:p>
        </w:tc>
        <w:tc>
          <w:tcPr>
            <w:tcW w:w="472" w:type="pct"/>
            <w:shd w:val="clear" w:color="auto" w:fill="FFFFFF"/>
            <w:vAlign w:val="center"/>
          </w:tcPr>
          <w:p w14:paraId="1217CA7A" w14:textId="77777777" w:rsidR="00DC29B8" w:rsidRPr="00501696" w:rsidRDefault="00DC29B8" w:rsidP="003B7FC5">
            <w:pPr>
              <w:jc w:val="center"/>
              <w:rPr>
                <w:bCs/>
                <w:sz w:val="16"/>
                <w:szCs w:val="16"/>
                <w:lang w:val="uk-UA"/>
              </w:rPr>
            </w:pPr>
            <w:r w:rsidRPr="00501696">
              <w:rPr>
                <w:bCs/>
                <w:sz w:val="16"/>
                <w:szCs w:val="16"/>
                <w:lang w:val="uk-UA"/>
              </w:rPr>
              <w:t>Розпорядження КМУ про виділення коштів з резервного фонду державного бюджету з метою покриття витрат за листопад 2024 р. об’єктів державної, комунальної та приватної власності</w:t>
            </w:r>
          </w:p>
        </w:tc>
        <w:tc>
          <w:tcPr>
            <w:tcW w:w="350" w:type="pct"/>
            <w:shd w:val="clear" w:color="auto" w:fill="FFFFFF"/>
            <w:vAlign w:val="center"/>
          </w:tcPr>
          <w:p w14:paraId="35BF6DE8" w14:textId="77777777" w:rsidR="00DC29B8" w:rsidRPr="00501696" w:rsidRDefault="00DC29B8" w:rsidP="003B7FC5">
            <w:pPr>
              <w:jc w:val="center"/>
              <w:rPr>
                <w:bCs/>
                <w:sz w:val="16"/>
                <w:szCs w:val="16"/>
                <w:lang w:val="uk-UA"/>
              </w:rPr>
            </w:pPr>
            <w:r w:rsidRPr="00501696">
              <w:rPr>
                <w:bCs/>
                <w:sz w:val="16"/>
                <w:szCs w:val="16"/>
                <w:lang w:val="uk-UA"/>
              </w:rPr>
              <w:t>№вх-1782/25</w:t>
            </w:r>
          </w:p>
        </w:tc>
        <w:tc>
          <w:tcPr>
            <w:tcW w:w="300" w:type="pct"/>
            <w:shd w:val="clear" w:color="auto" w:fill="FFFFFF"/>
            <w:vAlign w:val="center"/>
          </w:tcPr>
          <w:p w14:paraId="0BE830FB"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65ABBC89"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086CCC2F"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50E1D694"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02F1CBC1"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11225261"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6CBF0D9B" w14:textId="77777777" w:rsidR="00DC29B8" w:rsidRPr="00501696" w:rsidRDefault="00DC29B8" w:rsidP="003B7FC5">
            <w:pPr>
              <w:jc w:val="center"/>
              <w:rPr>
                <w:bCs/>
                <w:sz w:val="16"/>
                <w:szCs w:val="16"/>
                <w:lang w:val="uk-UA"/>
              </w:rPr>
            </w:pPr>
            <w:r w:rsidRPr="00501696">
              <w:rPr>
                <w:bCs/>
                <w:sz w:val="16"/>
                <w:szCs w:val="16"/>
                <w:lang w:val="uk-UA"/>
              </w:rPr>
              <w:t>Розпорядження КМУ про виділення коштів з резервного фонду державного бюджету з метою покриття витрат за листопад 2024 р. об’єктів державної, комунальної та приватної власності</w:t>
            </w:r>
          </w:p>
        </w:tc>
        <w:tc>
          <w:tcPr>
            <w:tcW w:w="347" w:type="pct"/>
            <w:shd w:val="clear" w:color="auto" w:fill="FFFFFF"/>
            <w:vAlign w:val="center"/>
          </w:tcPr>
          <w:p w14:paraId="7879F741" w14:textId="77777777" w:rsidR="00DC29B8" w:rsidRPr="00501696" w:rsidRDefault="00DC29B8" w:rsidP="003B7FC5">
            <w:pPr>
              <w:jc w:val="center"/>
              <w:rPr>
                <w:bCs/>
                <w:sz w:val="16"/>
                <w:szCs w:val="16"/>
                <w:lang w:val="uk-UA"/>
              </w:rPr>
            </w:pPr>
            <w:r w:rsidRPr="00501696">
              <w:rPr>
                <w:bCs/>
                <w:sz w:val="16"/>
                <w:szCs w:val="16"/>
                <w:lang w:val="uk-UA"/>
              </w:rPr>
              <w:t>Текстовий, табличний</w:t>
            </w:r>
          </w:p>
          <w:p w14:paraId="7A0F73DE"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3DDD0435" w14:textId="77777777" w:rsidR="00DC29B8" w:rsidRPr="00501696" w:rsidRDefault="00DC29B8" w:rsidP="003B7FC5">
            <w:pPr>
              <w:jc w:val="center"/>
              <w:rPr>
                <w:bCs/>
                <w:sz w:val="16"/>
                <w:szCs w:val="16"/>
                <w:lang w:val="uk-UA"/>
              </w:rPr>
            </w:pPr>
            <w:r w:rsidRPr="00501696">
              <w:rPr>
                <w:bCs/>
                <w:sz w:val="16"/>
                <w:szCs w:val="16"/>
                <w:lang w:val="uk-UA"/>
              </w:rPr>
              <w:t>Розпорядження</w:t>
            </w:r>
          </w:p>
        </w:tc>
        <w:tc>
          <w:tcPr>
            <w:tcW w:w="157" w:type="pct"/>
            <w:shd w:val="clear" w:color="auto" w:fill="FFFFFF"/>
            <w:vAlign w:val="center"/>
          </w:tcPr>
          <w:p w14:paraId="62F74922"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43BD7C10" w14:textId="77777777" w:rsidR="00DC29B8" w:rsidRPr="00501696" w:rsidRDefault="00DC29B8" w:rsidP="003B7FC5">
            <w:pPr>
              <w:jc w:val="center"/>
              <w:rPr>
                <w:bCs/>
                <w:sz w:val="16"/>
                <w:szCs w:val="16"/>
                <w:lang w:val="uk-UA"/>
              </w:rPr>
            </w:pPr>
          </w:p>
          <w:p w14:paraId="574D3C11"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4906323D"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DC234BE"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6E6E03AF" w14:textId="77777777" w:rsidR="00DC29B8" w:rsidRDefault="00DC29B8" w:rsidP="003B7FC5">
            <w:r w:rsidRPr="00914D04">
              <w:rPr>
                <w:lang w:val="ru-RU"/>
              </w:rPr>
              <w:t>-</w:t>
            </w:r>
          </w:p>
        </w:tc>
      </w:tr>
      <w:tr w:rsidR="00DC29B8" w:rsidRPr="007C3349" w14:paraId="115C6B69" w14:textId="77777777" w:rsidTr="003B7FC5">
        <w:trPr>
          <w:trHeight w:val="975"/>
        </w:trPr>
        <w:tc>
          <w:tcPr>
            <w:tcW w:w="166" w:type="pct"/>
            <w:shd w:val="clear" w:color="auto" w:fill="FFFFFF"/>
            <w:vAlign w:val="center"/>
          </w:tcPr>
          <w:p w14:paraId="72E54624" w14:textId="77777777" w:rsidR="00DC29B8" w:rsidRPr="00CA751A" w:rsidRDefault="00DC29B8" w:rsidP="003B7FC5">
            <w:pPr>
              <w:jc w:val="center"/>
              <w:rPr>
                <w:b/>
                <w:bCs/>
                <w:sz w:val="16"/>
                <w:szCs w:val="16"/>
                <w:lang w:val="uk-UA"/>
              </w:rPr>
            </w:pPr>
            <w:r>
              <w:rPr>
                <w:b/>
                <w:bCs/>
                <w:sz w:val="16"/>
                <w:szCs w:val="16"/>
                <w:lang w:val="uk-UA"/>
              </w:rPr>
              <w:t>2394</w:t>
            </w:r>
          </w:p>
        </w:tc>
        <w:tc>
          <w:tcPr>
            <w:tcW w:w="472" w:type="pct"/>
            <w:shd w:val="clear" w:color="auto" w:fill="FFFFFF"/>
            <w:vAlign w:val="center"/>
          </w:tcPr>
          <w:p w14:paraId="60C0DB4C" w14:textId="77777777" w:rsidR="00DC29B8" w:rsidRPr="00501696" w:rsidRDefault="00DC29B8" w:rsidP="003B7FC5">
            <w:pPr>
              <w:jc w:val="center"/>
              <w:rPr>
                <w:bCs/>
                <w:sz w:val="16"/>
                <w:szCs w:val="16"/>
                <w:lang w:val="uk-UA"/>
              </w:rPr>
            </w:pPr>
            <w:r w:rsidRPr="00501696">
              <w:rPr>
                <w:bCs/>
                <w:sz w:val="16"/>
                <w:szCs w:val="16"/>
                <w:lang w:val="uk-UA"/>
              </w:rPr>
              <w:t>Лист МІНФІНУ  про приведення положень про установу у відповідність до чинного законодавства</w:t>
            </w:r>
          </w:p>
        </w:tc>
        <w:tc>
          <w:tcPr>
            <w:tcW w:w="350" w:type="pct"/>
            <w:shd w:val="clear" w:color="auto" w:fill="FFFFFF"/>
            <w:vAlign w:val="center"/>
          </w:tcPr>
          <w:p w14:paraId="61A9D523" w14:textId="77777777" w:rsidR="00DC29B8" w:rsidRPr="00501696" w:rsidRDefault="00DC29B8" w:rsidP="003B7FC5">
            <w:pPr>
              <w:jc w:val="center"/>
              <w:rPr>
                <w:bCs/>
                <w:sz w:val="16"/>
                <w:szCs w:val="16"/>
                <w:lang w:val="uk-UA"/>
              </w:rPr>
            </w:pPr>
            <w:r w:rsidRPr="00501696">
              <w:rPr>
                <w:bCs/>
                <w:sz w:val="16"/>
                <w:szCs w:val="16"/>
                <w:lang w:val="uk-UA"/>
              </w:rPr>
              <w:t>№вх-1783/25</w:t>
            </w:r>
          </w:p>
        </w:tc>
        <w:tc>
          <w:tcPr>
            <w:tcW w:w="300" w:type="pct"/>
            <w:shd w:val="clear" w:color="auto" w:fill="FFFFFF"/>
            <w:vAlign w:val="center"/>
          </w:tcPr>
          <w:p w14:paraId="4B629A72"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20CBF57C"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4B95695E"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3DF81463"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7133009D"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4CAB8165" w14:textId="77777777" w:rsidR="00DC29B8" w:rsidRPr="00501696" w:rsidRDefault="00DC29B8" w:rsidP="003B7FC5">
            <w:pPr>
              <w:jc w:val="center"/>
              <w:rPr>
                <w:bCs/>
                <w:sz w:val="16"/>
                <w:szCs w:val="16"/>
                <w:lang w:val="uk-UA"/>
              </w:rPr>
            </w:pPr>
            <w:r w:rsidRPr="00501696">
              <w:rPr>
                <w:bCs/>
                <w:sz w:val="16"/>
                <w:szCs w:val="16"/>
                <w:lang w:val="uk-UA"/>
              </w:rPr>
              <w:t>Організаційні питання</w:t>
            </w:r>
          </w:p>
        </w:tc>
        <w:tc>
          <w:tcPr>
            <w:tcW w:w="458" w:type="pct"/>
            <w:shd w:val="clear" w:color="auto" w:fill="FFFFFF"/>
            <w:vAlign w:val="center"/>
          </w:tcPr>
          <w:p w14:paraId="6A8FCAFE" w14:textId="77777777" w:rsidR="00DC29B8" w:rsidRPr="00501696" w:rsidRDefault="00DC29B8" w:rsidP="003B7FC5">
            <w:pPr>
              <w:jc w:val="center"/>
              <w:rPr>
                <w:bCs/>
                <w:sz w:val="16"/>
                <w:szCs w:val="16"/>
                <w:lang w:val="uk-UA"/>
              </w:rPr>
            </w:pPr>
            <w:r w:rsidRPr="00501696">
              <w:rPr>
                <w:bCs/>
                <w:sz w:val="16"/>
                <w:szCs w:val="16"/>
                <w:lang w:val="uk-UA"/>
              </w:rPr>
              <w:t>Лист МІНФІНУ  про приведення положень про установу у відповідність до чинного законодавства</w:t>
            </w:r>
          </w:p>
        </w:tc>
        <w:tc>
          <w:tcPr>
            <w:tcW w:w="347" w:type="pct"/>
            <w:shd w:val="clear" w:color="auto" w:fill="FFFFFF"/>
            <w:vAlign w:val="center"/>
          </w:tcPr>
          <w:p w14:paraId="296B612B"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177B81DF"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7831F3EB"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2F676925"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2D398423" w14:textId="77777777" w:rsidR="00DC29B8" w:rsidRPr="00501696" w:rsidRDefault="00DC29B8" w:rsidP="003B7FC5">
            <w:pPr>
              <w:jc w:val="center"/>
              <w:rPr>
                <w:bCs/>
                <w:sz w:val="16"/>
                <w:szCs w:val="16"/>
                <w:lang w:val="uk-UA"/>
              </w:rPr>
            </w:pPr>
          </w:p>
          <w:p w14:paraId="128F0870"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14435C60" w14:textId="77777777" w:rsidR="00DC29B8" w:rsidRPr="00501696" w:rsidRDefault="00DC29B8" w:rsidP="003B7FC5">
            <w:pPr>
              <w:jc w:val="center"/>
              <w:rPr>
                <w:bCs/>
                <w:sz w:val="16"/>
                <w:szCs w:val="16"/>
                <w:lang w:val="uk-UA"/>
              </w:rPr>
            </w:pPr>
          </w:p>
        </w:tc>
        <w:tc>
          <w:tcPr>
            <w:tcW w:w="690" w:type="pct"/>
            <w:shd w:val="clear" w:color="auto" w:fill="FFFFFF"/>
            <w:vAlign w:val="center"/>
          </w:tcPr>
          <w:p w14:paraId="773B7E60"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406C2F39" w14:textId="77777777" w:rsidR="00DC29B8" w:rsidRPr="00914D04" w:rsidRDefault="00DC29B8" w:rsidP="003B7FC5">
            <w:pPr>
              <w:rPr>
                <w:lang w:val="ru-RU"/>
              </w:rPr>
            </w:pPr>
            <w:r>
              <w:rPr>
                <w:lang w:val="ru-RU"/>
              </w:rPr>
              <w:t>-</w:t>
            </w:r>
          </w:p>
        </w:tc>
      </w:tr>
      <w:tr w:rsidR="00DC29B8" w:rsidRPr="007C3349" w14:paraId="69ACFFBC" w14:textId="77777777" w:rsidTr="003B7FC5">
        <w:trPr>
          <w:trHeight w:val="975"/>
        </w:trPr>
        <w:tc>
          <w:tcPr>
            <w:tcW w:w="166" w:type="pct"/>
            <w:shd w:val="clear" w:color="auto" w:fill="FFFFFF"/>
            <w:vAlign w:val="center"/>
          </w:tcPr>
          <w:p w14:paraId="21915C7C" w14:textId="77777777" w:rsidR="00DC29B8" w:rsidRPr="00CA751A" w:rsidRDefault="00DC29B8" w:rsidP="003B7FC5">
            <w:pPr>
              <w:jc w:val="center"/>
              <w:rPr>
                <w:b/>
                <w:bCs/>
                <w:sz w:val="16"/>
                <w:szCs w:val="16"/>
                <w:lang w:val="uk-UA"/>
              </w:rPr>
            </w:pPr>
            <w:r>
              <w:rPr>
                <w:b/>
                <w:bCs/>
                <w:sz w:val="16"/>
                <w:szCs w:val="16"/>
                <w:lang w:val="uk-UA"/>
              </w:rPr>
              <w:t>2395</w:t>
            </w:r>
          </w:p>
        </w:tc>
        <w:tc>
          <w:tcPr>
            <w:tcW w:w="472" w:type="pct"/>
            <w:shd w:val="clear" w:color="auto" w:fill="FFFFFF"/>
            <w:vAlign w:val="center"/>
          </w:tcPr>
          <w:p w14:paraId="6095C382" w14:textId="77777777" w:rsidR="00DC29B8" w:rsidRPr="00501696" w:rsidRDefault="00DC29B8" w:rsidP="003B7FC5">
            <w:pPr>
              <w:jc w:val="center"/>
              <w:rPr>
                <w:bCs/>
                <w:sz w:val="16"/>
                <w:szCs w:val="16"/>
                <w:lang w:val="uk-UA"/>
              </w:rPr>
            </w:pPr>
            <w:r w:rsidRPr="00501696">
              <w:rPr>
                <w:bCs/>
                <w:sz w:val="16"/>
                <w:szCs w:val="16"/>
                <w:lang w:val="uk-UA"/>
              </w:rPr>
              <w:t>Про звіт щодо виконання обласного бюджету Рівненської області за 2024 рік</w:t>
            </w:r>
          </w:p>
        </w:tc>
        <w:tc>
          <w:tcPr>
            <w:tcW w:w="350" w:type="pct"/>
            <w:shd w:val="clear" w:color="auto" w:fill="FFFFFF"/>
            <w:vAlign w:val="center"/>
          </w:tcPr>
          <w:p w14:paraId="6C7A307C" w14:textId="77777777" w:rsidR="00DC29B8" w:rsidRPr="00501696" w:rsidRDefault="00DC29B8" w:rsidP="003B7FC5">
            <w:pPr>
              <w:jc w:val="center"/>
              <w:rPr>
                <w:bCs/>
                <w:sz w:val="16"/>
                <w:szCs w:val="16"/>
                <w:lang w:val="uk-UA"/>
              </w:rPr>
            </w:pPr>
            <w:r w:rsidRPr="00501696">
              <w:rPr>
                <w:bCs/>
                <w:sz w:val="16"/>
                <w:szCs w:val="16"/>
                <w:lang w:val="uk-UA"/>
              </w:rPr>
              <w:t>№вх-1784/25</w:t>
            </w:r>
          </w:p>
        </w:tc>
        <w:tc>
          <w:tcPr>
            <w:tcW w:w="300" w:type="pct"/>
            <w:shd w:val="clear" w:color="auto" w:fill="FFFFFF"/>
            <w:vAlign w:val="center"/>
          </w:tcPr>
          <w:p w14:paraId="26A2F238"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54331AD8"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4799BBC4" w14:textId="77777777" w:rsidR="00DC29B8" w:rsidRPr="00501696" w:rsidRDefault="00DC29B8" w:rsidP="003B7FC5">
            <w:pPr>
              <w:jc w:val="center"/>
              <w:rPr>
                <w:bCs/>
                <w:sz w:val="16"/>
                <w:szCs w:val="16"/>
                <w:lang w:val="uk-UA"/>
              </w:rPr>
            </w:pPr>
            <w:r w:rsidRPr="00501696">
              <w:rPr>
                <w:bCs/>
                <w:sz w:val="16"/>
                <w:szCs w:val="16"/>
                <w:lang w:val="uk-UA"/>
              </w:rPr>
              <w:t>Рівненська обласна рада</w:t>
            </w:r>
          </w:p>
        </w:tc>
        <w:tc>
          <w:tcPr>
            <w:tcW w:w="270" w:type="pct"/>
            <w:shd w:val="clear" w:color="auto" w:fill="FFFFFF"/>
            <w:vAlign w:val="center"/>
          </w:tcPr>
          <w:p w14:paraId="6FC52C3C"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7A3EF86C"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5CCD4689"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4A17E6FC" w14:textId="77777777" w:rsidR="00DC29B8" w:rsidRPr="00501696" w:rsidRDefault="00DC29B8" w:rsidP="003B7FC5">
            <w:pPr>
              <w:jc w:val="center"/>
              <w:rPr>
                <w:bCs/>
                <w:sz w:val="16"/>
                <w:szCs w:val="16"/>
                <w:lang w:val="uk-UA"/>
              </w:rPr>
            </w:pPr>
            <w:r w:rsidRPr="00501696">
              <w:rPr>
                <w:bCs/>
                <w:sz w:val="16"/>
                <w:szCs w:val="16"/>
                <w:lang w:val="uk-UA"/>
              </w:rPr>
              <w:t>Про звіт щодо виконання обласного бюджету Рівненської області за 2024 рік</w:t>
            </w:r>
          </w:p>
        </w:tc>
        <w:tc>
          <w:tcPr>
            <w:tcW w:w="347" w:type="pct"/>
            <w:shd w:val="clear" w:color="auto" w:fill="FFFFFF"/>
            <w:vAlign w:val="center"/>
          </w:tcPr>
          <w:p w14:paraId="12053CFF"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6E01C83E"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556BE8E9"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27D30C30"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6687433C" w14:textId="77777777" w:rsidR="00DC29B8" w:rsidRPr="00501696" w:rsidRDefault="00DC29B8" w:rsidP="003B7FC5">
            <w:pPr>
              <w:jc w:val="center"/>
              <w:rPr>
                <w:bCs/>
                <w:sz w:val="16"/>
                <w:szCs w:val="16"/>
                <w:lang w:val="uk-UA"/>
              </w:rPr>
            </w:pPr>
          </w:p>
          <w:p w14:paraId="6E2B3EAB"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0C101937" w14:textId="77777777" w:rsidR="00DC29B8" w:rsidRPr="00501696" w:rsidRDefault="00DC29B8" w:rsidP="003B7FC5">
            <w:pPr>
              <w:jc w:val="center"/>
              <w:rPr>
                <w:bCs/>
                <w:sz w:val="16"/>
                <w:szCs w:val="16"/>
                <w:lang w:val="uk-UA"/>
              </w:rPr>
            </w:pPr>
          </w:p>
        </w:tc>
        <w:tc>
          <w:tcPr>
            <w:tcW w:w="690" w:type="pct"/>
            <w:shd w:val="clear" w:color="auto" w:fill="FFFFFF"/>
            <w:vAlign w:val="center"/>
          </w:tcPr>
          <w:p w14:paraId="60A40674"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0F98882E" w14:textId="77777777" w:rsidR="00DC29B8" w:rsidRPr="00914D04" w:rsidRDefault="00DC29B8" w:rsidP="003B7FC5">
            <w:pPr>
              <w:rPr>
                <w:lang w:val="ru-RU"/>
              </w:rPr>
            </w:pPr>
            <w:r>
              <w:rPr>
                <w:lang w:val="ru-RU"/>
              </w:rPr>
              <w:t>-</w:t>
            </w:r>
          </w:p>
        </w:tc>
      </w:tr>
      <w:tr w:rsidR="00DC29B8" w:rsidRPr="007C3349" w14:paraId="58FD731B" w14:textId="77777777" w:rsidTr="003B7FC5">
        <w:trPr>
          <w:trHeight w:val="975"/>
        </w:trPr>
        <w:tc>
          <w:tcPr>
            <w:tcW w:w="166" w:type="pct"/>
            <w:shd w:val="clear" w:color="auto" w:fill="FFFFFF"/>
            <w:vAlign w:val="center"/>
          </w:tcPr>
          <w:p w14:paraId="2CDBC3E3" w14:textId="77777777" w:rsidR="00DC29B8" w:rsidRPr="00CA751A" w:rsidRDefault="00DC29B8" w:rsidP="003B7FC5">
            <w:pPr>
              <w:jc w:val="center"/>
              <w:rPr>
                <w:b/>
                <w:bCs/>
                <w:sz w:val="16"/>
                <w:szCs w:val="16"/>
                <w:lang w:val="uk-UA"/>
              </w:rPr>
            </w:pPr>
            <w:r>
              <w:rPr>
                <w:b/>
                <w:bCs/>
                <w:sz w:val="16"/>
                <w:szCs w:val="16"/>
                <w:lang w:val="uk-UA"/>
              </w:rPr>
              <w:t>2396</w:t>
            </w:r>
          </w:p>
        </w:tc>
        <w:tc>
          <w:tcPr>
            <w:tcW w:w="472" w:type="pct"/>
            <w:shd w:val="clear" w:color="auto" w:fill="FFFFFF"/>
            <w:vAlign w:val="center"/>
          </w:tcPr>
          <w:p w14:paraId="05F6A739" w14:textId="77777777" w:rsidR="00DC29B8" w:rsidRPr="00501696" w:rsidRDefault="00DC29B8" w:rsidP="003B7FC5">
            <w:pPr>
              <w:jc w:val="center"/>
              <w:rPr>
                <w:bCs/>
                <w:sz w:val="16"/>
                <w:szCs w:val="16"/>
                <w:lang w:val="uk-UA"/>
              </w:rPr>
            </w:pPr>
            <w:r w:rsidRPr="00501696">
              <w:rPr>
                <w:bCs/>
                <w:sz w:val="16"/>
                <w:szCs w:val="16"/>
                <w:lang w:val="uk-UA"/>
              </w:rPr>
              <w:t xml:space="preserve">Постанова про внесення зміни до пункту 16 Порядку підготовки, реалізації, проведення моніторингу та завершення реалізації проектів економічного і соціального розвитку України, що підтримуються міжнародними </w:t>
            </w:r>
            <w:r w:rsidRPr="00501696">
              <w:rPr>
                <w:bCs/>
                <w:sz w:val="16"/>
                <w:szCs w:val="16"/>
                <w:lang w:val="uk-UA"/>
              </w:rPr>
              <w:lastRenderedPageBreak/>
              <w:t>фінансовими організаціями</w:t>
            </w:r>
          </w:p>
        </w:tc>
        <w:tc>
          <w:tcPr>
            <w:tcW w:w="350" w:type="pct"/>
            <w:shd w:val="clear" w:color="auto" w:fill="FFFFFF"/>
            <w:vAlign w:val="center"/>
          </w:tcPr>
          <w:p w14:paraId="6279DB52" w14:textId="77777777" w:rsidR="00DC29B8" w:rsidRPr="00501696" w:rsidRDefault="00DC29B8" w:rsidP="003B7FC5">
            <w:pPr>
              <w:jc w:val="center"/>
              <w:rPr>
                <w:bCs/>
                <w:sz w:val="16"/>
                <w:szCs w:val="16"/>
                <w:lang w:val="uk-UA"/>
              </w:rPr>
            </w:pPr>
            <w:r w:rsidRPr="00501696">
              <w:rPr>
                <w:bCs/>
                <w:sz w:val="16"/>
                <w:szCs w:val="16"/>
                <w:lang w:val="uk-UA"/>
              </w:rPr>
              <w:lastRenderedPageBreak/>
              <w:t>№вх-1785/25</w:t>
            </w:r>
          </w:p>
        </w:tc>
        <w:tc>
          <w:tcPr>
            <w:tcW w:w="300" w:type="pct"/>
            <w:shd w:val="clear" w:color="auto" w:fill="FFFFFF"/>
            <w:vAlign w:val="center"/>
          </w:tcPr>
          <w:p w14:paraId="77DFB9AB"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5CE2D001"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04528C03"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6DD1F3CD"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2A82FFD4"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7E9D2155"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6D14B85B" w14:textId="77777777" w:rsidR="00DC29B8" w:rsidRPr="00501696" w:rsidRDefault="00DC29B8" w:rsidP="003B7FC5">
            <w:pPr>
              <w:jc w:val="center"/>
              <w:rPr>
                <w:bCs/>
                <w:sz w:val="16"/>
                <w:szCs w:val="16"/>
                <w:lang w:val="uk-UA"/>
              </w:rPr>
            </w:pPr>
            <w:r w:rsidRPr="00501696">
              <w:rPr>
                <w:bCs/>
                <w:sz w:val="16"/>
                <w:szCs w:val="16"/>
                <w:lang w:val="uk-UA"/>
              </w:rPr>
              <w:t xml:space="preserve">Постанова про внесення зміни до пункту 16 Порядку підготовки, реалізації, проведення моніторингу та завершення реалізації проектів економічного і соціального розвитку України, </w:t>
            </w:r>
            <w:r w:rsidRPr="00501696">
              <w:rPr>
                <w:bCs/>
                <w:sz w:val="16"/>
                <w:szCs w:val="16"/>
                <w:lang w:val="uk-UA"/>
              </w:rPr>
              <w:lastRenderedPageBreak/>
              <w:t>що підтримуються міжнародними фінансовими організаціями</w:t>
            </w:r>
          </w:p>
        </w:tc>
        <w:tc>
          <w:tcPr>
            <w:tcW w:w="347" w:type="pct"/>
            <w:shd w:val="clear" w:color="auto" w:fill="FFFFFF"/>
            <w:vAlign w:val="center"/>
          </w:tcPr>
          <w:p w14:paraId="4EF16C46" w14:textId="77777777" w:rsidR="00DC29B8" w:rsidRPr="00501696" w:rsidRDefault="00DC29B8" w:rsidP="003B7FC5">
            <w:pPr>
              <w:jc w:val="center"/>
              <w:rPr>
                <w:bCs/>
                <w:sz w:val="16"/>
                <w:szCs w:val="16"/>
                <w:lang w:val="uk-UA"/>
              </w:rPr>
            </w:pPr>
            <w:r w:rsidRPr="00501696">
              <w:rPr>
                <w:bCs/>
                <w:sz w:val="16"/>
                <w:szCs w:val="16"/>
                <w:lang w:val="uk-UA"/>
              </w:rPr>
              <w:lastRenderedPageBreak/>
              <w:t>Текстовий, табличний</w:t>
            </w:r>
          </w:p>
          <w:p w14:paraId="1ED3A4F4"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386BF138" w14:textId="77777777" w:rsidR="00DC29B8" w:rsidRPr="00501696" w:rsidRDefault="00DC29B8" w:rsidP="003B7FC5">
            <w:pPr>
              <w:jc w:val="center"/>
              <w:rPr>
                <w:bCs/>
                <w:sz w:val="16"/>
                <w:szCs w:val="16"/>
                <w:lang w:val="uk-UA"/>
              </w:rPr>
            </w:pPr>
            <w:r w:rsidRPr="00501696">
              <w:rPr>
                <w:bCs/>
                <w:sz w:val="16"/>
                <w:szCs w:val="16"/>
                <w:lang w:val="uk-UA"/>
              </w:rPr>
              <w:t>Постанова</w:t>
            </w:r>
          </w:p>
        </w:tc>
        <w:tc>
          <w:tcPr>
            <w:tcW w:w="157" w:type="pct"/>
            <w:shd w:val="clear" w:color="auto" w:fill="FFFFFF"/>
            <w:vAlign w:val="center"/>
          </w:tcPr>
          <w:p w14:paraId="2011BD40"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6395F3CC" w14:textId="77777777" w:rsidR="00DC29B8" w:rsidRPr="00501696" w:rsidRDefault="00DC29B8" w:rsidP="003B7FC5">
            <w:pPr>
              <w:jc w:val="center"/>
              <w:rPr>
                <w:bCs/>
                <w:sz w:val="16"/>
                <w:szCs w:val="16"/>
                <w:lang w:val="uk-UA"/>
              </w:rPr>
            </w:pPr>
          </w:p>
          <w:p w14:paraId="0AB6D81E"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238DA5CE"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C1E9E70"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DB0F6EC" w14:textId="77777777" w:rsidR="00DC29B8" w:rsidRDefault="00DC29B8" w:rsidP="003B7FC5">
            <w:pPr>
              <w:jc w:val="center"/>
              <w:rPr>
                <w:lang w:val="ru-RU"/>
              </w:rPr>
            </w:pPr>
            <w:r>
              <w:rPr>
                <w:lang w:val="ru-RU"/>
              </w:rPr>
              <w:t>-</w:t>
            </w:r>
          </w:p>
        </w:tc>
      </w:tr>
      <w:tr w:rsidR="00DC29B8" w:rsidRPr="007C3349" w14:paraId="139D2083" w14:textId="77777777" w:rsidTr="003B7FC5">
        <w:trPr>
          <w:trHeight w:val="975"/>
        </w:trPr>
        <w:tc>
          <w:tcPr>
            <w:tcW w:w="166" w:type="pct"/>
            <w:shd w:val="clear" w:color="auto" w:fill="FFFFFF"/>
            <w:vAlign w:val="center"/>
          </w:tcPr>
          <w:p w14:paraId="0E35B591" w14:textId="77777777" w:rsidR="00DC29B8" w:rsidRPr="00CA751A" w:rsidRDefault="00DC29B8" w:rsidP="003B7FC5">
            <w:pPr>
              <w:jc w:val="center"/>
              <w:rPr>
                <w:b/>
                <w:bCs/>
                <w:sz w:val="16"/>
                <w:szCs w:val="16"/>
                <w:lang w:val="uk-UA"/>
              </w:rPr>
            </w:pPr>
            <w:r>
              <w:rPr>
                <w:b/>
                <w:bCs/>
                <w:sz w:val="16"/>
                <w:szCs w:val="16"/>
                <w:lang w:val="uk-UA"/>
              </w:rPr>
              <w:t>2397</w:t>
            </w:r>
          </w:p>
        </w:tc>
        <w:tc>
          <w:tcPr>
            <w:tcW w:w="472" w:type="pct"/>
            <w:shd w:val="clear" w:color="auto" w:fill="FFFFFF"/>
            <w:vAlign w:val="center"/>
          </w:tcPr>
          <w:p w14:paraId="3D833E96" w14:textId="77777777" w:rsidR="00DC29B8" w:rsidRPr="00501696" w:rsidRDefault="00DC29B8" w:rsidP="003B7FC5">
            <w:pPr>
              <w:jc w:val="center"/>
              <w:rPr>
                <w:bCs/>
                <w:sz w:val="16"/>
                <w:szCs w:val="16"/>
                <w:lang w:val="uk-UA"/>
              </w:rPr>
            </w:pPr>
            <w:r w:rsidRPr="00501696">
              <w:rPr>
                <w:bCs/>
                <w:sz w:val="16"/>
                <w:szCs w:val="16"/>
                <w:lang w:val="uk-UA"/>
              </w:rPr>
              <w:t>Забезпечення харчування учнів початкових класів</w:t>
            </w:r>
          </w:p>
        </w:tc>
        <w:tc>
          <w:tcPr>
            <w:tcW w:w="350" w:type="pct"/>
            <w:shd w:val="clear" w:color="auto" w:fill="FFFFFF"/>
            <w:vAlign w:val="center"/>
          </w:tcPr>
          <w:p w14:paraId="6F04E232" w14:textId="77777777" w:rsidR="00DC29B8" w:rsidRPr="00501696" w:rsidRDefault="00DC29B8" w:rsidP="003B7FC5">
            <w:pPr>
              <w:jc w:val="center"/>
              <w:rPr>
                <w:bCs/>
                <w:sz w:val="16"/>
                <w:szCs w:val="16"/>
                <w:lang w:val="uk-UA"/>
              </w:rPr>
            </w:pPr>
            <w:r w:rsidRPr="00501696">
              <w:rPr>
                <w:bCs/>
                <w:sz w:val="16"/>
                <w:szCs w:val="16"/>
                <w:lang w:val="uk-UA"/>
              </w:rPr>
              <w:t>№вх-1786/25</w:t>
            </w:r>
          </w:p>
        </w:tc>
        <w:tc>
          <w:tcPr>
            <w:tcW w:w="300" w:type="pct"/>
            <w:shd w:val="clear" w:color="auto" w:fill="FFFFFF"/>
            <w:vAlign w:val="center"/>
          </w:tcPr>
          <w:p w14:paraId="296692F9"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5F212935" w14:textId="77777777" w:rsidR="00DC29B8" w:rsidRPr="00501696" w:rsidRDefault="00DC29B8" w:rsidP="003B7FC5">
            <w:pPr>
              <w:jc w:val="center"/>
              <w:rPr>
                <w:bCs/>
                <w:sz w:val="16"/>
                <w:szCs w:val="16"/>
                <w:lang w:val="uk-UA"/>
              </w:rPr>
            </w:pPr>
            <w:r w:rsidRPr="00501696">
              <w:rPr>
                <w:bCs/>
                <w:sz w:val="16"/>
                <w:szCs w:val="16"/>
                <w:lang w:val="uk-UA"/>
              </w:rPr>
              <w:t>08.04.2025</w:t>
            </w:r>
          </w:p>
        </w:tc>
        <w:tc>
          <w:tcPr>
            <w:tcW w:w="343" w:type="pct"/>
            <w:shd w:val="clear" w:color="auto" w:fill="FFFFFF"/>
            <w:vAlign w:val="center"/>
          </w:tcPr>
          <w:p w14:paraId="1636AC6D" w14:textId="77777777" w:rsidR="00DC29B8" w:rsidRPr="00501696" w:rsidRDefault="00DC29B8" w:rsidP="003B7FC5">
            <w:pPr>
              <w:jc w:val="center"/>
              <w:rPr>
                <w:bCs/>
                <w:sz w:val="16"/>
                <w:szCs w:val="16"/>
                <w:lang w:val="uk-UA"/>
              </w:rPr>
            </w:pPr>
            <w:r w:rsidRPr="00501696">
              <w:rPr>
                <w:bCs/>
                <w:sz w:val="16"/>
                <w:szCs w:val="16"/>
                <w:lang w:val="uk-UA"/>
              </w:rPr>
              <w:t>Департамент освіти і науки</w:t>
            </w:r>
          </w:p>
        </w:tc>
        <w:tc>
          <w:tcPr>
            <w:tcW w:w="270" w:type="pct"/>
            <w:shd w:val="clear" w:color="auto" w:fill="FFFFFF"/>
            <w:vAlign w:val="center"/>
          </w:tcPr>
          <w:p w14:paraId="4A8180BA"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65344313"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20FE1223"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4E0A8136" w14:textId="77777777" w:rsidR="00DC29B8" w:rsidRPr="00501696" w:rsidRDefault="00DC29B8" w:rsidP="003B7FC5">
            <w:pPr>
              <w:jc w:val="center"/>
              <w:rPr>
                <w:bCs/>
                <w:sz w:val="16"/>
                <w:szCs w:val="16"/>
                <w:lang w:val="uk-UA"/>
              </w:rPr>
            </w:pPr>
            <w:r w:rsidRPr="00501696">
              <w:rPr>
                <w:bCs/>
                <w:sz w:val="16"/>
                <w:szCs w:val="16"/>
                <w:lang w:val="uk-UA"/>
              </w:rPr>
              <w:t>Забезпечення харчування учнів початкових класів</w:t>
            </w:r>
          </w:p>
        </w:tc>
        <w:tc>
          <w:tcPr>
            <w:tcW w:w="347" w:type="pct"/>
            <w:shd w:val="clear" w:color="auto" w:fill="FFFFFF"/>
            <w:vAlign w:val="center"/>
          </w:tcPr>
          <w:p w14:paraId="040BCCD0"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53BCF305"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12C3EE25"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0193C76E"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1D566D1A" w14:textId="77777777" w:rsidR="00DC29B8" w:rsidRPr="00501696" w:rsidRDefault="00DC29B8" w:rsidP="003B7FC5">
            <w:pPr>
              <w:jc w:val="center"/>
              <w:rPr>
                <w:bCs/>
                <w:sz w:val="16"/>
                <w:szCs w:val="16"/>
                <w:lang w:val="uk-UA"/>
              </w:rPr>
            </w:pPr>
          </w:p>
          <w:p w14:paraId="17A44362"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13B9C9C7" w14:textId="77777777" w:rsidR="00DC29B8" w:rsidRPr="00501696" w:rsidRDefault="00DC29B8" w:rsidP="003B7FC5">
            <w:pPr>
              <w:jc w:val="center"/>
              <w:rPr>
                <w:bCs/>
                <w:sz w:val="16"/>
                <w:szCs w:val="16"/>
                <w:lang w:val="uk-UA"/>
              </w:rPr>
            </w:pPr>
          </w:p>
        </w:tc>
        <w:tc>
          <w:tcPr>
            <w:tcW w:w="690" w:type="pct"/>
            <w:shd w:val="clear" w:color="auto" w:fill="FFFFFF"/>
            <w:vAlign w:val="center"/>
          </w:tcPr>
          <w:p w14:paraId="597E97D8"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89412AB" w14:textId="77777777" w:rsidR="00DC29B8" w:rsidRDefault="00DC29B8" w:rsidP="003B7FC5">
            <w:pPr>
              <w:jc w:val="center"/>
              <w:rPr>
                <w:lang w:val="ru-RU"/>
              </w:rPr>
            </w:pPr>
            <w:r>
              <w:rPr>
                <w:lang w:val="ru-RU"/>
              </w:rPr>
              <w:t>-</w:t>
            </w:r>
          </w:p>
        </w:tc>
      </w:tr>
      <w:tr w:rsidR="00DC29B8" w:rsidRPr="007C3349" w14:paraId="6C14B3A9" w14:textId="77777777" w:rsidTr="003B7FC5">
        <w:trPr>
          <w:trHeight w:val="975"/>
        </w:trPr>
        <w:tc>
          <w:tcPr>
            <w:tcW w:w="166" w:type="pct"/>
            <w:shd w:val="clear" w:color="auto" w:fill="FFFFFF"/>
            <w:vAlign w:val="center"/>
          </w:tcPr>
          <w:p w14:paraId="0DF4F4C5" w14:textId="77777777" w:rsidR="00DC29B8" w:rsidRPr="00CA751A" w:rsidRDefault="00DC29B8" w:rsidP="003B7FC5">
            <w:pPr>
              <w:jc w:val="center"/>
              <w:rPr>
                <w:b/>
                <w:bCs/>
                <w:sz w:val="16"/>
                <w:szCs w:val="16"/>
                <w:lang w:val="uk-UA"/>
              </w:rPr>
            </w:pPr>
            <w:r>
              <w:rPr>
                <w:b/>
                <w:bCs/>
                <w:sz w:val="16"/>
                <w:szCs w:val="16"/>
                <w:lang w:val="uk-UA"/>
              </w:rPr>
              <w:t>2398</w:t>
            </w:r>
          </w:p>
        </w:tc>
        <w:tc>
          <w:tcPr>
            <w:tcW w:w="472" w:type="pct"/>
            <w:shd w:val="clear" w:color="auto" w:fill="FFFFFF"/>
            <w:vAlign w:val="center"/>
          </w:tcPr>
          <w:p w14:paraId="095EDF5E" w14:textId="77777777" w:rsidR="00DC29B8" w:rsidRPr="00501696" w:rsidRDefault="00DC29B8" w:rsidP="003B7FC5">
            <w:pPr>
              <w:jc w:val="center"/>
              <w:rPr>
                <w:bCs/>
                <w:sz w:val="16"/>
                <w:szCs w:val="16"/>
                <w:lang w:val="uk-UA"/>
              </w:rPr>
            </w:pPr>
            <w:r w:rsidRPr="00501696">
              <w:rPr>
                <w:bCs/>
                <w:sz w:val="16"/>
                <w:szCs w:val="16"/>
                <w:lang w:val="uk-UA"/>
              </w:rPr>
              <w:t>Лист КМУ про стан функціонування державного внутрішнього фінансового контролю</w:t>
            </w:r>
          </w:p>
        </w:tc>
        <w:tc>
          <w:tcPr>
            <w:tcW w:w="350" w:type="pct"/>
            <w:shd w:val="clear" w:color="auto" w:fill="FFFFFF"/>
            <w:vAlign w:val="center"/>
          </w:tcPr>
          <w:p w14:paraId="17ABDCA9" w14:textId="77777777" w:rsidR="00DC29B8" w:rsidRPr="00501696" w:rsidRDefault="00DC29B8" w:rsidP="003B7FC5">
            <w:pPr>
              <w:jc w:val="center"/>
              <w:rPr>
                <w:bCs/>
                <w:sz w:val="16"/>
                <w:szCs w:val="16"/>
                <w:lang w:val="uk-UA"/>
              </w:rPr>
            </w:pPr>
            <w:r w:rsidRPr="00501696">
              <w:rPr>
                <w:bCs/>
                <w:sz w:val="16"/>
                <w:szCs w:val="16"/>
                <w:lang w:val="uk-UA"/>
              </w:rPr>
              <w:t>№вх-1787/25</w:t>
            </w:r>
          </w:p>
        </w:tc>
        <w:tc>
          <w:tcPr>
            <w:tcW w:w="300" w:type="pct"/>
            <w:shd w:val="clear" w:color="auto" w:fill="FFFFFF"/>
            <w:vAlign w:val="center"/>
          </w:tcPr>
          <w:p w14:paraId="373D0C1F"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3C06DB1A" w14:textId="77777777" w:rsidR="00DC29B8" w:rsidRPr="00501696" w:rsidRDefault="00DC29B8" w:rsidP="003B7FC5">
            <w:pPr>
              <w:jc w:val="center"/>
              <w:rPr>
                <w:bCs/>
                <w:sz w:val="16"/>
                <w:szCs w:val="16"/>
                <w:lang w:val="uk-UA"/>
              </w:rPr>
            </w:pPr>
            <w:r w:rsidRPr="00501696">
              <w:rPr>
                <w:bCs/>
                <w:sz w:val="16"/>
                <w:szCs w:val="16"/>
                <w:lang w:val="uk-UA"/>
              </w:rPr>
              <w:t>09.04.2025</w:t>
            </w:r>
          </w:p>
        </w:tc>
        <w:tc>
          <w:tcPr>
            <w:tcW w:w="343" w:type="pct"/>
            <w:shd w:val="clear" w:color="auto" w:fill="FFFFFF"/>
            <w:vAlign w:val="center"/>
          </w:tcPr>
          <w:p w14:paraId="6E10461D"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015EC64B"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2BE9D32F"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445784CC" w14:textId="77777777" w:rsidR="00DC29B8" w:rsidRPr="00501696" w:rsidRDefault="00DC29B8" w:rsidP="003B7FC5">
            <w:pPr>
              <w:jc w:val="center"/>
              <w:rPr>
                <w:bCs/>
                <w:sz w:val="16"/>
                <w:szCs w:val="16"/>
                <w:lang w:val="uk-UA"/>
              </w:rPr>
            </w:pPr>
            <w:r w:rsidRPr="00501696">
              <w:rPr>
                <w:bCs/>
                <w:sz w:val="16"/>
                <w:szCs w:val="16"/>
                <w:lang w:val="uk-UA"/>
              </w:rPr>
              <w:t>Організаційні питання</w:t>
            </w:r>
          </w:p>
        </w:tc>
        <w:tc>
          <w:tcPr>
            <w:tcW w:w="458" w:type="pct"/>
            <w:shd w:val="clear" w:color="auto" w:fill="FFFFFF"/>
            <w:vAlign w:val="center"/>
          </w:tcPr>
          <w:p w14:paraId="6C8E5977" w14:textId="77777777" w:rsidR="00DC29B8" w:rsidRPr="00501696" w:rsidRDefault="00DC29B8" w:rsidP="003B7FC5">
            <w:pPr>
              <w:jc w:val="center"/>
              <w:rPr>
                <w:bCs/>
                <w:sz w:val="16"/>
                <w:szCs w:val="16"/>
                <w:lang w:val="uk-UA"/>
              </w:rPr>
            </w:pPr>
            <w:r w:rsidRPr="00501696">
              <w:rPr>
                <w:bCs/>
                <w:sz w:val="16"/>
                <w:szCs w:val="16"/>
                <w:lang w:val="uk-UA"/>
              </w:rPr>
              <w:t>Лист КМУ про стан функціонування державного внутрішнього фінансового контролю</w:t>
            </w:r>
          </w:p>
        </w:tc>
        <w:tc>
          <w:tcPr>
            <w:tcW w:w="347" w:type="pct"/>
            <w:shd w:val="clear" w:color="auto" w:fill="FFFFFF"/>
            <w:vAlign w:val="center"/>
          </w:tcPr>
          <w:p w14:paraId="2C0B1A2D"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40F7F236"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0313CE7F"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29E59F8D"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6926ADA7" w14:textId="77777777" w:rsidR="00DC29B8" w:rsidRPr="00501696" w:rsidRDefault="00DC29B8" w:rsidP="003B7FC5">
            <w:pPr>
              <w:jc w:val="center"/>
              <w:rPr>
                <w:bCs/>
                <w:sz w:val="16"/>
                <w:szCs w:val="16"/>
                <w:lang w:val="uk-UA"/>
              </w:rPr>
            </w:pPr>
          </w:p>
          <w:p w14:paraId="0BE0D0D0"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4AB779AD" w14:textId="77777777" w:rsidR="00DC29B8" w:rsidRPr="00501696" w:rsidRDefault="00DC29B8" w:rsidP="003B7FC5">
            <w:pPr>
              <w:jc w:val="center"/>
              <w:rPr>
                <w:bCs/>
                <w:sz w:val="16"/>
                <w:szCs w:val="16"/>
                <w:lang w:val="uk-UA"/>
              </w:rPr>
            </w:pPr>
          </w:p>
        </w:tc>
        <w:tc>
          <w:tcPr>
            <w:tcW w:w="690" w:type="pct"/>
            <w:shd w:val="clear" w:color="auto" w:fill="FFFFFF"/>
            <w:vAlign w:val="center"/>
          </w:tcPr>
          <w:p w14:paraId="7BC3D1F0"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2259DA34" w14:textId="77777777" w:rsidR="00DC29B8" w:rsidRDefault="00DC29B8" w:rsidP="003B7FC5">
            <w:r w:rsidRPr="00914D04">
              <w:rPr>
                <w:lang w:val="ru-RU"/>
              </w:rPr>
              <w:t>-</w:t>
            </w:r>
          </w:p>
        </w:tc>
      </w:tr>
      <w:tr w:rsidR="00DC29B8" w:rsidRPr="007C3349" w14:paraId="420B49EF" w14:textId="77777777" w:rsidTr="003B7FC5">
        <w:trPr>
          <w:trHeight w:val="975"/>
        </w:trPr>
        <w:tc>
          <w:tcPr>
            <w:tcW w:w="166" w:type="pct"/>
            <w:shd w:val="clear" w:color="auto" w:fill="FFFFFF"/>
            <w:vAlign w:val="center"/>
          </w:tcPr>
          <w:p w14:paraId="713D5221" w14:textId="77777777" w:rsidR="00DC29B8" w:rsidRPr="00CA751A" w:rsidRDefault="00DC29B8" w:rsidP="003B7FC5">
            <w:pPr>
              <w:jc w:val="center"/>
              <w:rPr>
                <w:b/>
                <w:bCs/>
                <w:sz w:val="16"/>
                <w:szCs w:val="16"/>
                <w:lang w:val="uk-UA"/>
              </w:rPr>
            </w:pPr>
            <w:r>
              <w:rPr>
                <w:b/>
                <w:bCs/>
                <w:sz w:val="16"/>
                <w:szCs w:val="16"/>
                <w:lang w:val="uk-UA"/>
              </w:rPr>
              <w:t>2399</w:t>
            </w:r>
          </w:p>
        </w:tc>
        <w:tc>
          <w:tcPr>
            <w:tcW w:w="472" w:type="pct"/>
            <w:shd w:val="clear" w:color="auto" w:fill="FFFFFF"/>
            <w:vAlign w:val="center"/>
          </w:tcPr>
          <w:p w14:paraId="5884A004" w14:textId="77777777" w:rsidR="00DC29B8" w:rsidRPr="00501696" w:rsidRDefault="00DC29B8" w:rsidP="003B7FC5">
            <w:pPr>
              <w:jc w:val="center"/>
              <w:rPr>
                <w:bCs/>
                <w:sz w:val="16"/>
                <w:szCs w:val="16"/>
                <w:lang w:val="uk-UA"/>
              </w:rPr>
            </w:pPr>
            <w:r w:rsidRPr="00501696">
              <w:rPr>
                <w:bCs/>
                <w:sz w:val="16"/>
                <w:szCs w:val="16"/>
                <w:lang w:val="uk-UA"/>
              </w:rPr>
              <w:t>Щодо реалізації громадянами права на державну службу</w:t>
            </w:r>
          </w:p>
        </w:tc>
        <w:tc>
          <w:tcPr>
            <w:tcW w:w="350" w:type="pct"/>
            <w:shd w:val="clear" w:color="auto" w:fill="FFFFFF"/>
            <w:vAlign w:val="center"/>
          </w:tcPr>
          <w:p w14:paraId="72FBA62C" w14:textId="77777777" w:rsidR="00DC29B8" w:rsidRPr="00501696" w:rsidRDefault="00DC29B8" w:rsidP="003B7FC5">
            <w:pPr>
              <w:jc w:val="center"/>
              <w:rPr>
                <w:bCs/>
                <w:sz w:val="16"/>
                <w:szCs w:val="16"/>
                <w:lang w:val="uk-UA"/>
              </w:rPr>
            </w:pPr>
            <w:r w:rsidRPr="00501696">
              <w:rPr>
                <w:bCs/>
                <w:sz w:val="16"/>
                <w:szCs w:val="16"/>
                <w:lang w:val="uk-UA"/>
              </w:rPr>
              <w:t>№вх-1788/25</w:t>
            </w:r>
          </w:p>
        </w:tc>
        <w:tc>
          <w:tcPr>
            <w:tcW w:w="300" w:type="pct"/>
            <w:shd w:val="clear" w:color="auto" w:fill="FFFFFF"/>
            <w:vAlign w:val="center"/>
          </w:tcPr>
          <w:p w14:paraId="3B22D554"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425ECE5C" w14:textId="77777777" w:rsidR="00DC29B8" w:rsidRPr="00501696" w:rsidRDefault="00DC29B8" w:rsidP="003B7FC5">
            <w:pPr>
              <w:jc w:val="center"/>
              <w:rPr>
                <w:bCs/>
                <w:sz w:val="16"/>
                <w:szCs w:val="16"/>
                <w:lang w:val="uk-UA"/>
              </w:rPr>
            </w:pPr>
            <w:r w:rsidRPr="00501696">
              <w:rPr>
                <w:bCs/>
                <w:sz w:val="16"/>
                <w:szCs w:val="16"/>
                <w:lang w:val="uk-UA"/>
              </w:rPr>
              <w:t>09.04.2025</w:t>
            </w:r>
          </w:p>
        </w:tc>
        <w:tc>
          <w:tcPr>
            <w:tcW w:w="343" w:type="pct"/>
            <w:shd w:val="clear" w:color="auto" w:fill="FFFFFF"/>
            <w:vAlign w:val="center"/>
          </w:tcPr>
          <w:p w14:paraId="4A1F66E7" w14:textId="77777777" w:rsidR="00DC29B8" w:rsidRPr="00501696" w:rsidRDefault="00DC29B8" w:rsidP="003B7FC5">
            <w:pPr>
              <w:jc w:val="center"/>
              <w:rPr>
                <w:bCs/>
                <w:sz w:val="16"/>
                <w:szCs w:val="16"/>
                <w:lang w:val="uk-UA"/>
              </w:rPr>
            </w:pPr>
            <w:r w:rsidRPr="00501696">
              <w:rPr>
                <w:bCs/>
                <w:sz w:val="16"/>
                <w:szCs w:val="16"/>
                <w:lang w:val="uk-UA"/>
              </w:rPr>
              <w:t>Рівненська обласна військова адміністрація</w:t>
            </w:r>
          </w:p>
        </w:tc>
        <w:tc>
          <w:tcPr>
            <w:tcW w:w="270" w:type="pct"/>
            <w:shd w:val="clear" w:color="auto" w:fill="FFFFFF"/>
            <w:vAlign w:val="center"/>
          </w:tcPr>
          <w:p w14:paraId="31BB90B3"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03AAE245"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4DB7303B" w14:textId="77777777" w:rsidR="00DC29B8" w:rsidRPr="00501696" w:rsidRDefault="00DC29B8" w:rsidP="003B7FC5">
            <w:pPr>
              <w:jc w:val="center"/>
              <w:rPr>
                <w:bCs/>
                <w:sz w:val="16"/>
                <w:szCs w:val="16"/>
                <w:lang w:val="uk-UA"/>
              </w:rPr>
            </w:pPr>
            <w:r w:rsidRPr="00501696">
              <w:rPr>
                <w:bCs/>
                <w:sz w:val="16"/>
                <w:szCs w:val="16"/>
                <w:lang w:val="uk-UA"/>
              </w:rPr>
              <w:t>Управління персоналом</w:t>
            </w:r>
          </w:p>
        </w:tc>
        <w:tc>
          <w:tcPr>
            <w:tcW w:w="458" w:type="pct"/>
            <w:shd w:val="clear" w:color="auto" w:fill="FFFFFF"/>
            <w:vAlign w:val="center"/>
          </w:tcPr>
          <w:p w14:paraId="07C225FF" w14:textId="77777777" w:rsidR="00DC29B8" w:rsidRPr="00501696" w:rsidRDefault="00DC29B8" w:rsidP="003B7FC5">
            <w:pPr>
              <w:jc w:val="center"/>
              <w:rPr>
                <w:bCs/>
                <w:sz w:val="16"/>
                <w:szCs w:val="16"/>
                <w:lang w:val="uk-UA"/>
              </w:rPr>
            </w:pPr>
            <w:r w:rsidRPr="00501696">
              <w:rPr>
                <w:bCs/>
                <w:sz w:val="16"/>
                <w:szCs w:val="16"/>
                <w:lang w:val="uk-UA"/>
              </w:rPr>
              <w:t>Щодо реалізації громадянами права на державну службу</w:t>
            </w:r>
          </w:p>
        </w:tc>
        <w:tc>
          <w:tcPr>
            <w:tcW w:w="347" w:type="pct"/>
            <w:shd w:val="clear" w:color="auto" w:fill="FFFFFF"/>
            <w:vAlign w:val="center"/>
          </w:tcPr>
          <w:p w14:paraId="3E3863F4"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145F69F3"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2B704EBE"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0E89A319"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5142A1EA" w14:textId="77777777" w:rsidR="00DC29B8" w:rsidRPr="00501696" w:rsidRDefault="00DC29B8" w:rsidP="003B7FC5">
            <w:pPr>
              <w:jc w:val="center"/>
              <w:rPr>
                <w:bCs/>
                <w:sz w:val="16"/>
                <w:szCs w:val="16"/>
                <w:lang w:val="uk-UA"/>
              </w:rPr>
            </w:pPr>
          </w:p>
          <w:p w14:paraId="044A71D1"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36FD104E" w14:textId="77777777" w:rsidR="00DC29B8" w:rsidRPr="00501696" w:rsidRDefault="00DC29B8" w:rsidP="003B7FC5">
            <w:pPr>
              <w:jc w:val="center"/>
              <w:rPr>
                <w:bCs/>
                <w:sz w:val="16"/>
                <w:szCs w:val="16"/>
                <w:lang w:val="uk-UA"/>
              </w:rPr>
            </w:pPr>
          </w:p>
        </w:tc>
        <w:tc>
          <w:tcPr>
            <w:tcW w:w="690" w:type="pct"/>
            <w:shd w:val="clear" w:color="auto" w:fill="FFFFFF"/>
            <w:vAlign w:val="center"/>
          </w:tcPr>
          <w:p w14:paraId="25674EB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74375CF" w14:textId="77777777" w:rsidR="00DC29B8" w:rsidRDefault="00DC29B8" w:rsidP="003B7FC5">
            <w:pPr>
              <w:jc w:val="center"/>
              <w:rPr>
                <w:lang w:val="ru-RU"/>
              </w:rPr>
            </w:pPr>
            <w:r>
              <w:rPr>
                <w:lang w:val="ru-RU"/>
              </w:rPr>
              <w:t>-</w:t>
            </w:r>
          </w:p>
        </w:tc>
      </w:tr>
      <w:tr w:rsidR="00DC29B8" w:rsidRPr="007C3349" w14:paraId="5976C135" w14:textId="77777777" w:rsidTr="003B7FC5">
        <w:trPr>
          <w:trHeight w:val="975"/>
        </w:trPr>
        <w:tc>
          <w:tcPr>
            <w:tcW w:w="166" w:type="pct"/>
            <w:shd w:val="clear" w:color="auto" w:fill="FFFFFF"/>
            <w:vAlign w:val="center"/>
          </w:tcPr>
          <w:p w14:paraId="46203775" w14:textId="77777777" w:rsidR="00DC29B8" w:rsidRPr="00CA751A" w:rsidRDefault="00DC29B8" w:rsidP="003B7FC5">
            <w:pPr>
              <w:jc w:val="center"/>
              <w:rPr>
                <w:b/>
                <w:bCs/>
                <w:sz w:val="16"/>
                <w:szCs w:val="16"/>
                <w:lang w:val="uk-UA"/>
              </w:rPr>
            </w:pPr>
            <w:r>
              <w:rPr>
                <w:b/>
                <w:bCs/>
                <w:sz w:val="16"/>
                <w:szCs w:val="16"/>
                <w:lang w:val="uk-UA"/>
              </w:rPr>
              <w:t>2400</w:t>
            </w:r>
          </w:p>
        </w:tc>
        <w:tc>
          <w:tcPr>
            <w:tcW w:w="472" w:type="pct"/>
            <w:shd w:val="clear" w:color="auto" w:fill="FFFFFF"/>
            <w:vAlign w:val="center"/>
          </w:tcPr>
          <w:p w14:paraId="5CFC50FA" w14:textId="77777777" w:rsidR="00DC29B8" w:rsidRPr="00756154" w:rsidRDefault="00DC29B8" w:rsidP="003B7FC5">
            <w:pPr>
              <w:jc w:val="center"/>
              <w:rPr>
                <w:sz w:val="16"/>
                <w:szCs w:val="16"/>
                <w:lang w:val="uk-UA"/>
              </w:rPr>
            </w:pPr>
          </w:p>
          <w:p w14:paraId="56BB7FFA" w14:textId="77777777" w:rsidR="00DC29B8" w:rsidRPr="00756154" w:rsidRDefault="00DC29B8" w:rsidP="003B7FC5">
            <w:pPr>
              <w:jc w:val="center"/>
              <w:rPr>
                <w:sz w:val="16"/>
                <w:szCs w:val="16"/>
                <w:lang w:val="uk-UA"/>
              </w:rPr>
            </w:pPr>
            <w:r w:rsidRPr="00756154">
              <w:rPr>
                <w:sz w:val="16"/>
                <w:szCs w:val="16"/>
                <w:lang w:val="uk-UA"/>
              </w:rPr>
              <w:t>Виконання обласного бюджету</w:t>
            </w:r>
          </w:p>
          <w:p w14:paraId="72298F01" w14:textId="77777777" w:rsidR="00DC29B8" w:rsidRPr="00756154" w:rsidRDefault="00DC29B8" w:rsidP="003B7FC5">
            <w:pPr>
              <w:jc w:val="center"/>
              <w:rPr>
                <w:sz w:val="16"/>
                <w:szCs w:val="16"/>
                <w:lang w:val="uk-UA"/>
              </w:rPr>
            </w:pPr>
          </w:p>
        </w:tc>
        <w:tc>
          <w:tcPr>
            <w:tcW w:w="350" w:type="pct"/>
            <w:shd w:val="clear" w:color="auto" w:fill="FFFFFF"/>
            <w:vAlign w:val="center"/>
          </w:tcPr>
          <w:p w14:paraId="3F601CDD" w14:textId="77777777" w:rsidR="00DC29B8" w:rsidRPr="00756154" w:rsidRDefault="00DC29B8" w:rsidP="003B7FC5">
            <w:pPr>
              <w:jc w:val="center"/>
              <w:rPr>
                <w:sz w:val="16"/>
                <w:szCs w:val="16"/>
                <w:lang w:val="uk-UA"/>
              </w:rPr>
            </w:pPr>
          </w:p>
          <w:p w14:paraId="65401BBB" w14:textId="77777777" w:rsidR="00DC29B8" w:rsidRPr="00756154" w:rsidRDefault="00DC29B8" w:rsidP="003B7FC5">
            <w:pPr>
              <w:jc w:val="center"/>
              <w:rPr>
                <w:sz w:val="16"/>
                <w:szCs w:val="16"/>
                <w:lang w:val="uk-UA"/>
              </w:rPr>
            </w:pPr>
            <w:r w:rsidRPr="00756154">
              <w:rPr>
                <w:sz w:val="16"/>
                <w:szCs w:val="16"/>
                <w:lang w:val="uk-UA"/>
              </w:rPr>
              <w:t xml:space="preserve">№ </w:t>
            </w:r>
            <w:proofErr w:type="spellStart"/>
            <w:r w:rsidRPr="00756154">
              <w:rPr>
                <w:sz w:val="16"/>
                <w:szCs w:val="16"/>
                <w:lang w:val="uk-UA"/>
              </w:rPr>
              <w:t>вих</w:t>
            </w:r>
            <w:proofErr w:type="spellEnd"/>
            <w:r w:rsidRPr="00756154">
              <w:rPr>
                <w:sz w:val="16"/>
                <w:szCs w:val="16"/>
                <w:lang w:val="uk-UA"/>
              </w:rPr>
              <w:t>-               583/03-20/25</w:t>
            </w:r>
          </w:p>
          <w:p w14:paraId="6774BFC7" w14:textId="77777777" w:rsidR="00DC29B8" w:rsidRPr="00756154" w:rsidRDefault="00DC29B8" w:rsidP="003B7FC5">
            <w:pPr>
              <w:jc w:val="center"/>
              <w:rPr>
                <w:sz w:val="16"/>
                <w:szCs w:val="16"/>
                <w:lang w:val="uk-UA"/>
              </w:rPr>
            </w:pPr>
          </w:p>
        </w:tc>
        <w:tc>
          <w:tcPr>
            <w:tcW w:w="300" w:type="pct"/>
            <w:shd w:val="clear" w:color="auto" w:fill="FFFFFF"/>
            <w:vAlign w:val="center"/>
          </w:tcPr>
          <w:p w14:paraId="04EE3640" w14:textId="77777777" w:rsidR="00DC29B8" w:rsidRPr="00756154" w:rsidRDefault="00DC29B8" w:rsidP="003B7FC5">
            <w:pPr>
              <w:jc w:val="center"/>
              <w:rPr>
                <w:sz w:val="16"/>
                <w:szCs w:val="16"/>
                <w:lang w:val="uk-UA"/>
              </w:rPr>
            </w:pPr>
            <w:r w:rsidRPr="00756154">
              <w:rPr>
                <w:sz w:val="16"/>
                <w:szCs w:val="16"/>
                <w:lang w:val="uk-UA"/>
              </w:rPr>
              <w:t>09.04.2025</w:t>
            </w:r>
          </w:p>
        </w:tc>
        <w:tc>
          <w:tcPr>
            <w:tcW w:w="302" w:type="pct"/>
            <w:shd w:val="clear" w:color="auto" w:fill="FFFFFF"/>
            <w:vAlign w:val="center"/>
          </w:tcPr>
          <w:p w14:paraId="41A3D984" w14:textId="77777777" w:rsidR="00DC29B8" w:rsidRPr="00756154" w:rsidRDefault="00DC29B8" w:rsidP="003B7FC5">
            <w:pPr>
              <w:jc w:val="center"/>
              <w:rPr>
                <w:sz w:val="16"/>
                <w:szCs w:val="16"/>
                <w:lang w:val="ru-RU"/>
              </w:rPr>
            </w:pPr>
            <w:r w:rsidRPr="00756154">
              <w:rPr>
                <w:sz w:val="16"/>
                <w:szCs w:val="16"/>
                <w:lang w:val="uk-UA"/>
              </w:rPr>
              <w:t>-</w:t>
            </w:r>
          </w:p>
        </w:tc>
        <w:tc>
          <w:tcPr>
            <w:tcW w:w="343" w:type="pct"/>
            <w:shd w:val="clear" w:color="auto" w:fill="FFFFFF"/>
            <w:vAlign w:val="center"/>
          </w:tcPr>
          <w:p w14:paraId="45DC737F" w14:textId="77777777" w:rsidR="00DC29B8" w:rsidRPr="00756154" w:rsidRDefault="00DC29B8" w:rsidP="003B7FC5">
            <w:pPr>
              <w:jc w:val="center"/>
              <w:rPr>
                <w:sz w:val="16"/>
                <w:szCs w:val="16"/>
                <w:lang w:val="uk-UA"/>
              </w:rPr>
            </w:pPr>
            <w:r w:rsidRPr="00756154">
              <w:rPr>
                <w:sz w:val="16"/>
                <w:szCs w:val="16"/>
                <w:lang w:val="uk-UA"/>
              </w:rPr>
              <w:t>Відділ зведеного бюджету та міжбюджетних відноси</w:t>
            </w:r>
          </w:p>
        </w:tc>
        <w:tc>
          <w:tcPr>
            <w:tcW w:w="270" w:type="pct"/>
            <w:shd w:val="clear" w:color="auto" w:fill="FFFFFF"/>
            <w:vAlign w:val="center"/>
          </w:tcPr>
          <w:p w14:paraId="3547A11C" w14:textId="77777777" w:rsidR="00DC29B8" w:rsidRPr="00756154" w:rsidRDefault="00DC29B8" w:rsidP="003B7FC5">
            <w:pPr>
              <w:rPr>
                <w:sz w:val="16"/>
                <w:szCs w:val="16"/>
                <w:lang w:val="ru-RU"/>
              </w:rPr>
            </w:pPr>
            <w:r w:rsidRPr="00756154">
              <w:rPr>
                <w:sz w:val="16"/>
                <w:szCs w:val="16"/>
                <w:lang w:val="uk-UA"/>
              </w:rPr>
              <w:t xml:space="preserve">   -</w:t>
            </w:r>
          </w:p>
        </w:tc>
        <w:tc>
          <w:tcPr>
            <w:tcW w:w="162" w:type="pct"/>
            <w:shd w:val="clear" w:color="auto" w:fill="FFFFFF"/>
            <w:vAlign w:val="center"/>
          </w:tcPr>
          <w:p w14:paraId="17FC7E13" w14:textId="77777777" w:rsidR="00DC29B8" w:rsidRPr="00756154" w:rsidRDefault="00DC29B8" w:rsidP="003B7FC5">
            <w:pPr>
              <w:jc w:val="center"/>
              <w:rPr>
                <w:sz w:val="16"/>
                <w:szCs w:val="16"/>
                <w:lang w:val="ru-RU"/>
              </w:rPr>
            </w:pPr>
            <w:r w:rsidRPr="00756154">
              <w:rPr>
                <w:sz w:val="16"/>
                <w:szCs w:val="16"/>
                <w:lang w:val="uk-UA"/>
              </w:rPr>
              <w:t>-</w:t>
            </w:r>
          </w:p>
        </w:tc>
        <w:tc>
          <w:tcPr>
            <w:tcW w:w="280" w:type="pct"/>
            <w:shd w:val="clear" w:color="auto" w:fill="FFFFFF"/>
            <w:vAlign w:val="center"/>
          </w:tcPr>
          <w:p w14:paraId="4C7D5CA5" w14:textId="77777777" w:rsidR="00DC29B8" w:rsidRPr="00756154" w:rsidRDefault="00DC29B8" w:rsidP="003B7FC5">
            <w:pPr>
              <w:jc w:val="center"/>
              <w:rPr>
                <w:sz w:val="16"/>
                <w:szCs w:val="16"/>
                <w:lang w:val="uk-UA"/>
              </w:rPr>
            </w:pPr>
            <w:r w:rsidRPr="00756154">
              <w:rPr>
                <w:sz w:val="16"/>
                <w:szCs w:val="16"/>
                <w:lang w:val="uk-UA"/>
              </w:rPr>
              <w:t>бюджет</w:t>
            </w:r>
          </w:p>
        </w:tc>
        <w:tc>
          <w:tcPr>
            <w:tcW w:w="458" w:type="pct"/>
            <w:shd w:val="clear" w:color="auto" w:fill="FFFFFF"/>
            <w:vAlign w:val="center"/>
          </w:tcPr>
          <w:p w14:paraId="0057F332" w14:textId="77777777" w:rsidR="00DC29B8" w:rsidRPr="00756154" w:rsidRDefault="00DC29B8" w:rsidP="003B7FC5">
            <w:pPr>
              <w:jc w:val="center"/>
              <w:rPr>
                <w:sz w:val="16"/>
                <w:szCs w:val="16"/>
                <w:lang w:val="ru-RU"/>
              </w:rPr>
            </w:pPr>
            <w:r w:rsidRPr="00756154">
              <w:rPr>
                <w:sz w:val="16"/>
                <w:szCs w:val="16"/>
                <w:lang w:val="uk-UA"/>
              </w:rPr>
              <w:t>Виконання обласного бюджету за січень-березень 2025 року</w:t>
            </w:r>
          </w:p>
        </w:tc>
        <w:tc>
          <w:tcPr>
            <w:tcW w:w="347" w:type="pct"/>
            <w:shd w:val="clear" w:color="auto" w:fill="FFFFFF"/>
            <w:vAlign w:val="center"/>
          </w:tcPr>
          <w:p w14:paraId="4919830E" w14:textId="77777777" w:rsidR="00DC29B8" w:rsidRPr="00756154" w:rsidRDefault="00DC29B8" w:rsidP="003B7FC5">
            <w:pPr>
              <w:jc w:val="center"/>
              <w:rPr>
                <w:sz w:val="16"/>
                <w:szCs w:val="16"/>
                <w:lang w:val="uk-UA"/>
              </w:rPr>
            </w:pPr>
            <w:r w:rsidRPr="00756154">
              <w:rPr>
                <w:sz w:val="16"/>
                <w:szCs w:val="16"/>
                <w:lang w:val="uk-UA"/>
              </w:rPr>
              <w:t>Текстовий документ</w:t>
            </w:r>
          </w:p>
        </w:tc>
        <w:tc>
          <w:tcPr>
            <w:tcW w:w="231" w:type="pct"/>
            <w:shd w:val="clear" w:color="auto" w:fill="FFFFFF"/>
            <w:vAlign w:val="center"/>
          </w:tcPr>
          <w:p w14:paraId="72C58B46" w14:textId="77777777" w:rsidR="00DC29B8" w:rsidRPr="00756154" w:rsidRDefault="00DC29B8" w:rsidP="003B7FC5">
            <w:pPr>
              <w:jc w:val="center"/>
              <w:rPr>
                <w:sz w:val="16"/>
                <w:szCs w:val="16"/>
                <w:lang w:val="uk-UA"/>
              </w:rPr>
            </w:pPr>
            <w:r w:rsidRPr="00756154">
              <w:rPr>
                <w:sz w:val="16"/>
                <w:szCs w:val="16"/>
                <w:lang w:val="uk-UA"/>
              </w:rPr>
              <w:t>Лист, таблиці</w:t>
            </w:r>
          </w:p>
        </w:tc>
        <w:tc>
          <w:tcPr>
            <w:tcW w:w="157" w:type="pct"/>
            <w:shd w:val="clear" w:color="auto" w:fill="FFFFFF"/>
            <w:vAlign w:val="center"/>
          </w:tcPr>
          <w:p w14:paraId="1F7CE6D5" w14:textId="77777777" w:rsidR="00DC29B8" w:rsidRPr="00756154" w:rsidRDefault="00DC29B8" w:rsidP="003B7FC5">
            <w:pPr>
              <w:rPr>
                <w:sz w:val="16"/>
                <w:szCs w:val="16"/>
                <w:lang w:val="ru-RU"/>
              </w:rPr>
            </w:pPr>
            <w:r w:rsidRPr="00756154">
              <w:rPr>
                <w:sz w:val="16"/>
                <w:szCs w:val="16"/>
                <w:lang w:val="uk-UA"/>
              </w:rPr>
              <w:t xml:space="preserve">     -</w:t>
            </w:r>
          </w:p>
        </w:tc>
        <w:tc>
          <w:tcPr>
            <w:tcW w:w="306" w:type="pct"/>
            <w:shd w:val="clear" w:color="auto" w:fill="FFFFFF"/>
            <w:vAlign w:val="center"/>
          </w:tcPr>
          <w:p w14:paraId="15B02A29" w14:textId="77777777" w:rsidR="00DC29B8" w:rsidRPr="00756154" w:rsidRDefault="00DC29B8" w:rsidP="003B7FC5">
            <w:pPr>
              <w:jc w:val="center"/>
              <w:rPr>
                <w:sz w:val="16"/>
                <w:szCs w:val="16"/>
                <w:lang w:val="uk-UA"/>
              </w:rPr>
            </w:pPr>
            <w:r w:rsidRPr="00756154">
              <w:rPr>
                <w:sz w:val="16"/>
                <w:szCs w:val="16"/>
                <w:lang w:val="uk-UA"/>
              </w:rPr>
              <w:t>Паперова</w:t>
            </w:r>
          </w:p>
          <w:p w14:paraId="224E23E3" w14:textId="77777777" w:rsidR="00DC29B8" w:rsidRPr="00756154" w:rsidRDefault="00DC29B8" w:rsidP="003B7FC5">
            <w:pPr>
              <w:rPr>
                <w:sz w:val="16"/>
                <w:szCs w:val="16"/>
                <w:lang w:val="uk-UA"/>
              </w:rPr>
            </w:pPr>
            <w:r w:rsidRPr="00756154">
              <w:rPr>
                <w:sz w:val="16"/>
                <w:szCs w:val="16"/>
                <w:lang w:val="uk-UA"/>
              </w:rPr>
              <w:t>електронна</w:t>
            </w:r>
          </w:p>
        </w:tc>
        <w:tc>
          <w:tcPr>
            <w:tcW w:w="690" w:type="pct"/>
            <w:shd w:val="clear" w:color="auto" w:fill="FFFFFF"/>
            <w:vAlign w:val="center"/>
          </w:tcPr>
          <w:p w14:paraId="2AC38FC3" w14:textId="77777777" w:rsidR="00DC29B8" w:rsidRPr="00756154" w:rsidRDefault="00DC29B8" w:rsidP="003B7FC5">
            <w:pPr>
              <w:jc w:val="center"/>
              <w:rPr>
                <w:sz w:val="16"/>
                <w:szCs w:val="16"/>
                <w:lang w:val="uk-UA"/>
              </w:rPr>
            </w:pPr>
            <w:r w:rsidRPr="00756154">
              <w:rPr>
                <w:sz w:val="16"/>
                <w:szCs w:val="16"/>
                <w:lang w:val="uk-UA"/>
              </w:rPr>
              <w:t xml:space="preserve">Відділ зведеного бюджету та міжбюджетних відносин </w:t>
            </w:r>
          </w:p>
        </w:tc>
        <w:tc>
          <w:tcPr>
            <w:tcW w:w="166" w:type="pct"/>
            <w:shd w:val="clear" w:color="auto" w:fill="FFFFFF"/>
            <w:vAlign w:val="center"/>
          </w:tcPr>
          <w:p w14:paraId="2B6EEC94" w14:textId="77777777" w:rsidR="00DC29B8" w:rsidRDefault="00DC29B8" w:rsidP="003B7FC5">
            <w:pPr>
              <w:jc w:val="center"/>
              <w:rPr>
                <w:lang w:val="ru-RU"/>
              </w:rPr>
            </w:pPr>
            <w:r>
              <w:rPr>
                <w:lang w:val="ru-RU"/>
              </w:rPr>
              <w:t>-</w:t>
            </w:r>
          </w:p>
        </w:tc>
      </w:tr>
      <w:tr w:rsidR="00DC29B8" w:rsidRPr="007C3349" w14:paraId="6524779C" w14:textId="77777777" w:rsidTr="003B7FC5">
        <w:trPr>
          <w:trHeight w:val="975"/>
        </w:trPr>
        <w:tc>
          <w:tcPr>
            <w:tcW w:w="166" w:type="pct"/>
            <w:shd w:val="clear" w:color="auto" w:fill="FFFFFF"/>
            <w:vAlign w:val="center"/>
          </w:tcPr>
          <w:p w14:paraId="3BDEE71F" w14:textId="77777777" w:rsidR="00DC29B8" w:rsidRPr="00CA751A" w:rsidRDefault="00DC29B8" w:rsidP="003B7FC5">
            <w:pPr>
              <w:jc w:val="center"/>
              <w:rPr>
                <w:b/>
                <w:bCs/>
                <w:sz w:val="16"/>
                <w:szCs w:val="16"/>
                <w:lang w:val="uk-UA"/>
              </w:rPr>
            </w:pPr>
            <w:r>
              <w:rPr>
                <w:b/>
                <w:bCs/>
                <w:sz w:val="16"/>
                <w:szCs w:val="16"/>
                <w:lang w:val="uk-UA"/>
              </w:rPr>
              <w:t>2401</w:t>
            </w:r>
          </w:p>
        </w:tc>
        <w:tc>
          <w:tcPr>
            <w:tcW w:w="472" w:type="pct"/>
            <w:shd w:val="clear" w:color="auto" w:fill="FFFFFF"/>
            <w:vAlign w:val="center"/>
          </w:tcPr>
          <w:p w14:paraId="71555412" w14:textId="77777777" w:rsidR="00DC29B8" w:rsidRPr="00501696" w:rsidRDefault="00DC29B8" w:rsidP="003B7FC5">
            <w:pPr>
              <w:jc w:val="center"/>
              <w:rPr>
                <w:bCs/>
                <w:sz w:val="16"/>
                <w:szCs w:val="16"/>
                <w:lang w:val="uk-UA"/>
              </w:rPr>
            </w:pPr>
            <w:r w:rsidRPr="00501696">
              <w:rPr>
                <w:bCs/>
                <w:sz w:val="16"/>
                <w:szCs w:val="16"/>
                <w:lang w:val="uk-UA"/>
              </w:rPr>
              <w:t xml:space="preserve">Про погодження паспортів </w:t>
            </w:r>
            <w:proofErr w:type="spellStart"/>
            <w:r w:rsidRPr="00501696">
              <w:rPr>
                <w:bCs/>
                <w:sz w:val="16"/>
                <w:szCs w:val="16"/>
                <w:lang w:val="uk-UA"/>
              </w:rPr>
              <w:t>бюдж</w:t>
            </w:r>
            <w:proofErr w:type="spellEnd"/>
            <w:r w:rsidRPr="00501696">
              <w:rPr>
                <w:bCs/>
                <w:sz w:val="16"/>
                <w:szCs w:val="16"/>
                <w:lang w:val="uk-UA"/>
              </w:rPr>
              <w:t>. програм</w:t>
            </w:r>
          </w:p>
        </w:tc>
        <w:tc>
          <w:tcPr>
            <w:tcW w:w="350" w:type="pct"/>
            <w:shd w:val="clear" w:color="auto" w:fill="FFFFFF"/>
            <w:vAlign w:val="center"/>
          </w:tcPr>
          <w:p w14:paraId="71871F23" w14:textId="77777777" w:rsidR="00DC29B8" w:rsidRPr="00501696" w:rsidRDefault="00DC29B8" w:rsidP="003B7FC5">
            <w:pPr>
              <w:jc w:val="center"/>
              <w:rPr>
                <w:bCs/>
                <w:sz w:val="16"/>
                <w:szCs w:val="16"/>
                <w:lang w:val="uk-UA"/>
              </w:rPr>
            </w:pPr>
            <w:r w:rsidRPr="00501696">
              <w:rPr>
                <w:bCs/>
                <w:sz w:val="16"/>
                <w:szCs w:val="16"/>
                <w:lang w:val="uk-UA"/>
              </w:rPr>
              <w:t>№вх-1789/25</w:t>
            </w:r>
          </w:p>
        </w:tc>
        <w:tc>
          <w:tcPr>
            <w:tcW w:w="300" w:type="pct"/>
            <w:shd w:val="clear" w:color="auto" w:fill="FFFFFF"/>
            <w:vAlign w:val="center"/>
          </w:tcPr>
          <w:p w14:paraId="67C2716E"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29868292" w14:textId="77777777" w:rsidR="00DC29B8" w:rsidRPr="00501696" w:rsidRDefault="00DC29B8" w:rsidP="003B7FC5">
            <w:pPr>
              <w:jc w:val="center"/>
              <w:rPr>
                <w:bCs/>
                <w:sz w:val="16"/>
                <w:szCs w:val="16"/>
                <w:lang w:val="uk-UA"/>
              </w:rPr>
            </w:pPr>
            <w:r w:rsidRPr="00501696">
              <w:rPr>
                <w:bCs/>
                <w:sz w:val="16"/>
                <w:szCs w:val="16"/>
                <w:lang w:val="uk-UA"/>
              </w:rPr>
              <w:t>09.04.2025</w:t>
            </w:r>
          </w:p>
        </w:tc>
        <w:tc>
          <w:tcPr>
            <w:tcW w:w="343" w:type="pct"/>
            <w:shd w:val="clear" w:color="auto" w:fill="FFFFFF"/>
            <w:vAlign w:val="center"/>
          </w:tcPr>
          <w:p w14:paraId="284BED50" w14:textId="77777777" w:rsidR="00DC29B8" w:rsidRPr="00501696" w:rsidRDefault="00DC29B8" w:rsidP="003B7FC5">
            <w:pPr>
              <w:jc w:val="center"/>
              <w:rPr>
                <w:bCs/>
                <w:sz w:val="16"/>
                <w:szCs w:val="16"/>
                <w:lang w:val="uk-UA"/>
              </w:rPr>
            </w:pPr>
            <w:r w:rsidRPr="00501696">
              <w:rPr>
                <w:bCs/>
                <w:sz w:val="16"/>
                <w:szCs w:val="16"/>
                <w:lang w:val="uk-UA"/>
              </w:rPr>
              <w:t>Департамент соціальної політики</w:t>
            </w:r>
          </w:p>
        </w:tc>
        <w:tc>
          <w:tcPr>
            <w:tcW w:w="270" w:type="pct"/>
            <w:shd w:val="clear" w:color="auto" w:fill="FFFFFF"/>
            <w:vAlign w:val="center"/>
          </w:tcPr>
          <w:p w14:paraId="03DBDA7A"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24592794"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0B502785"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1D08C920" w14:textId="77777777" w:rsidR="00DC29B8" w:rsidRPr="00501696" w:rsidRDefault="00DC29B8" w:rsidP="003B7FC5">
            <w:pPr>
              <w:jc w:val="center"/>
              <w:rPr>
                <w:bCs/>
                <w:sz w:val="16"/>
                <w:szCs w:val="16"/>
                <w:lang w:val="uk-UA"/>
              </w:rPr>
            </w:pPr>
            <w:r w:rsidRPr="00501696">
              <w:rPr>
                <w:bCs/>
                <w:sz w:val="16"/>
                <w:szCs w:val="16"/>
                <w:lang w:val="uk-UA"/>
              </w:rPr>
              <w:t xml:space="preserve">Про погодження паспортів </w:t>
            </w:r>
            <w:proofErr w:type="spellStart"/>
            <w:r w:rsidRPr="00501696">
              <w:rPr>
                <w:bCs/>
                <w:sz w:val="16"/>
                <w:szCs w:val="16"/>
                <w:lang w:val="uk-UA"/>
              </w:rPr>
              <w:t>бюдж</w:t>
            </w:r>
            <w:proofErr w:type="spellEnd"/>
            <w:r w:rsidRPr="00501696">
              <w:rPr>
                <w:bCs/>
                <w:sz w:val="16"/>
                <w:szCs w:val="16"/>
                <w:lang w:val="uk-UA"/>
              </w:rPr>
              <w:t>. програм</w:t>
            </w:r>
          </w:p>
        </w:tc>
        <w:tc>
          <w:tcPr>
            <w:tcW w:w="347" w:type="pct"/>
            <w:shd w:val="clear" w:color="auto" w:fill="FFFFFF"/>
            <w:vAlign w:val="center"/>
          </w:tcPr>
          <w:p w14:paraId="75187FC1"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47E9F29E"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750D79A0"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20FFF45A"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164DD2AD" w14:textId="77777777" w:rsidR="00DC29B8" w:rsidRPr="00501696" w:rsidRDefault="00DC29B8" w:rsidP="003B7FC5">
            <w:pPr>
              <w:jc w:val="center"/>
              <w:rPr>
                <w:bCs/>
                <w:sz w:val="16"/>
                <w:szCs w:val="16"/>
                <w:lang w:val="uk-UA"/>
              </w:rPr>
            </w:pPr>
          </w:p>
          <w:p w14:paraId="4297F03E"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59E8599B" w14:textId="77777777" w:rsidR="00DC29B8" w:rsidRPr="00501696" w:rsidRDefault="00DC29B8" w:rsidP="003B7FC5">
            <w:pPr>
              <w:jc w:val="center"/>
              <w:rPr>
                <w:bCs/>
                <w:sz w:val="16"/>
                <w:szCs w:val="16"/>
                <w:lang w:val="uk-UA"/>
              </w:rPr>
            </w:pPr>
          </w:p>
        </w:tc>
        <w:tc>
          <w:tcPr>
            <w:tcW w:w="690" w:type="pct"/>
            <w:shd w:val="clear" w:color="auto" w:fill="FFFFFF"/>
            <w:vAlign w:val="center"/>
          </w:tcPr>
          <w:p w14:paraId="41C27C68"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D2B673D" w14:textId="77777777" w:rsidR="00DC29B8" w:rsidRDefault="00DC29B8" w:rsidP="003B7FC5">
            <w:pPr>
              <w:jc w:val="center"/>
              <w:rPr>
                <w:lang w:val="ru-RU"/>
              </w:rPr>
            </w:pPr>
            <w:r>
              <w:rPr>
                <w:lang w:val="ru-RU"/>
              </w:rPr>
              <w:t>-</w:t>
            </w:r>
          </w:p>
        </w:tc>
      </w:tr>
      <w:tr w:rsidR="00DC29B8" w:rsidRPr="007C3349" w14:paraId="48813A2F" w14:textId="77777777" w:rsidTr="003B7FC5">
        <w:trPr>
          <w:trHeight w:val="975"/>
        </w:trPr>
        <w:tc>
          <w:tcPr>
            <w:tcW w:w="166" w:type="pct"/>
            <w:shd w:val="clear" w:color="auto" w:fill="FFFFFF"/>
            <w:vAlign w:val="center"/>
          </w:tcPr>
          <w:p w14:paraId="430D7D74" w14:textId="77777777" w:rsidR="00DC29B8" w:rsidRPr="00CA751A" w:rsidRDefault="00DC29B8" w:rsidP="003B7FC5">
            <w:pPr>
              <w:jc w:val="center"/>
              <w:rPr>
                <w:b/>
                <w:bCs/>
                <w:sz w:val="16"/>
                <w:szCs w:val="16"/>
                <w:lang w:val="uk-UA"/>
              </w:rPr>
            </w:pPr>
            <w:r>
              <w:rPr>
                <w:b/>
                <w:bCs/>
                <w:sz w:val="16"/>
                <w:szCs w:val="16"/>
                <w:lang w:val="uk-UA"/>
              </w:rPr>
              <w:t>2402</w:t>
            </w:r>
          </w:p>
        </w:tc>
        <w:tc>
          <w:tcPr>
            <w:tcW w:w="472" w:type="pct"/>
            <w:shd w:val="clear" w:color="auto" w:fill="FFFFFF"/>
            <w:vAlign w:val="center"/>
          </w:tcPr>
          <w:p w14:paraId="7792A68D" w14:textId="77777777" w:rsidR="00DC29B8" w:rsidRPr="00501696" w:rsidRDefault="00DC29B8" w:rsidP="003B7FC5">
            <w:pPr>
              <w:jc w:val="center"/>
              <w:rPr>
                <w:bCs/>
                <w:sz w:val="16"/>
                <w:szCs w:val="16"/>
                <w:lang w:val="uk-UA"/>
              </w:rPr>
            </w:pPr>
            <w:r w:rsidRPr="00501696">
              <w:rPr>
                <w:bCs/>
                <w:sz w:val="16"/>
                <w:szCs w:val="16"/>
                <w:lang w:val="uk-UA"/>
              </w:rPr>
              <w:t>Щодо надання РП інформації до здійснення аудиту відповідності на тему «Реформування системи оплати праці у сфері державного управління»</w:t>
            </w:r>
          </w:p>
        </w:tc>
        <w:tc>
          <w:tcPr>
            <w:tcW w:w="350" w:type="pct"/>
            <w:shd w:val="clear" w:color="auto" w:fill="FFFFFF"/>
            <w:vAlign w:val="center"/>
          </w:tcPr>
          <w:p w14:paraId="500C6024" w14:textId="77777777" w:rsidR="00DC29B8" w:rsidRPr="00501696" w:rsidRDefault="00DC29B8" w:rsidP="003B7FC5">
            <w:pPr>
              <w:jc w:val="center"/>
              <w:rPr>
                <w:bCs/>
                <w:sz w:val="16"/>
                <w:szCs w:val="16"/>
                <w:lang w:val="uk-UA"/>
              </w:rPr>
            </w:pPr>
            <w:r w:rsidRPr="00501696">
              <w:rPr>
                <w:bCs/>
                <w:sz w:val="16"/>
                <w:szCs w:val="16"/>
                <w:lang w:val="uk-UA"/>
              </w:rPr>
              <w:t>№вх-1790/25</w:t>
            </w:r>
          </w:p>
        </w:tc>
        <w:tc>
          <w:tcPr>
            <w:tcW w:w="300" w:type="pct"/>
            <w:shd w:val="clear" w:color="auto" w:fill="FFFFFF"/>
            <w:vAlign w:val="center"/>
          </w:tcPr>
          <w:p w14:paraId="05D114BB"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411500A2" w14:textId="77777777" w:rsidR="00DC29B8" w:rsidRPr="00501696" w:rsidRDefault="00DC29B8" w:rsidP="003B7FC5">
            <w:pPr>
              <w:jc w:val="center"/>
              <w:rPr>
                <w:bCs/>
                <w:sz w:val="16"/>
                <w:szCs w:val="16"/>
                <w:lang w:val="uk-UA"/>
              </w:rPr>
            </w:pPr>
            <w:r w:rsidRPr="00501696">
              <w:rPr>
                <w:bCs/>
                <w:sz w:val="16"/>
                <w:szCs w:val="16"/>
                <w:lang w:val="uk-UA"/>
              </w:rPr>
              <w:t>09.04.2025</w:t>
            </w:r>
          </w:p>
        </w:tc>
        <w:tc>
          <w:tcPr>
            <w:tcW w:w="343" w:type="pct"/>
            <w:shd w:val="clear" w:color="auto" w:fill="FFFFFF"/>
            <w:vAlign w:val="center"/>
          </w:tcPr>
          <w:p w14:paraId="5DC61141" w14:textId="77777777" w:rsidR="00DC29B8" w:rsidRPr="00501696" w:rsidRDefault="00DC29B8" w:rsidP="003B7FC5">
            <w:pPr>
              <w:jc w:val="center"/>
              <w:rPr>
                <w:bCs/>
                <w:sz w:val="16"/>
                <w:szCs w:val="16"/>
                <w:lang w:val="uk-UA"/>
              </w:rPr>
            </w:pPr>
            <w:r w:rsidRPr="00501696">
              <w:rPr>
                <w:bCs/>
                <w:sz w:val="16"/>
                <w:szCs w:val="16"/>
                <w:lang w:val="uk-UA"/>
              </w:rPr>
              <w:t>УПРАВЛІННЯ ІНФРАСТРУКТУРИ ТА ПРОМИСЛОВОСТІ</w:t>
            </w:r>
          </w:p>
        </w:tc>
        <w:tc>
          <w:tcPr>
            <w:tcW w:w="270" w:type="pct"/>
            <w:shd w:val="clear" w:color="auto" w:fill="FFFFFF"/>
            <w:vAlign w:val="center"/>
          </w:tcPr>
          <w:p w14:paraId="1290D29E"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58ECAF5E"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0B109D4A" w14:textId="77777777" w:rsidR="00DC29B8" w:rsidRPr="00501696" w:rsidRDefault="00DC29B8" w:rsidP="003B7FC5">
            <w:pPr>
              <w:jc w:val="center"/>
              <w:rPr>
                <w:bCs/>
                <w:sz w:val="16"/>
                <w:szCs w:val="16"/>
                <w:lang w:val="uk-UA"/>
              </w:rPr>
            </w:pPr>
            <w:r w:rsidRPr="00501696">
              <w:rPr>
                <w:bCs/>
                <w:sz w:val="16"/>
                <w:szCs w:val="16"/>
                <w:lang w:val="uk-UA"/>
              </w:rPr>
              <w:t>Організаційні питання</w:t>
            </w:r>
          </w:p>
        </w:tc>
        <w:tc>
          <w:tcPr>
            <w:tcW w:w="458" w:type="pct"/>
            <w:shd w:val="clear" w:color="auto" w:fill="FFFFFF"/>
            <w:vAlign w:val="center"/>
          </w:tcPr>
          <w:p w14:paraId="176EE831" w14:textId="77777777" w:rsidR="00DC29B8" w:rsidRPr="00501696" w:rsidRDefault="00DC29B8" w:rsidP="003B7FC5">
            <w:pPr>
              <w:jc w:val="center"/>
              <w:rPr>
                <w:bCs/>
                <w:sz w:val="16"/>
                <w:szCs w:val="16"/>
                <w:lang w:val="uk-UA"/>
              </w:rPr>
            </w:pPr>
            <w:r w:rsidRPr="00501696">
              <w:rPr>
                <w:bCs/>
                <w:sz w:val="16"/>
                <w:szCs w:val="16"/>
                <w:lang w:val="uk-UA"/>
              </w:rPr>
              <w:t>Щодо надання РП інформації до здійснення аудиту відповідності на тему «Реформування системи оплати праці у сфері державного управління»</w:t>
            </w:r>
          </w:p>
        </w:tc>
        <w:tc>
          <w:tcPr>
            <w:tcW w:w="347" w:type="pct"/>
            <w:shd w:val="clear" w:color="auto" w:fill="FFFFFF"/>
            <w:vAlign w:val="center"/>
          </w:tcPr>
          <w:p w14:paraId="14CE5E25"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4BFE69B6"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7A2A54C3"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502C163"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15C1D93F" w14:textId="77777777" w:rsidR="00DC29B8" w:rsidRPr="00501696" w:rsidRDefault="00DC29B8" w:rsidP="003B7FC5">
            <w:pPr>
              <w:jc w:val="center"/>
              <w:rPr>
                <w:bCs/>
                <w:sz w:val="16"/>
                <w:szCs w:val="16"/>
                <w:lang w:val="uk-UA"/>
              </w:rPr>
            </w:pPr>
          </w:p>
          <w:p w14:paraId="48B7F70A"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548D1A77" w14:textId="77777777" w:rsidR="00DC29B8" w:rsidRPr="00501696" w:rsidRDefault="00DC29B8" w:rsidP="003B7FC5">
            <w:pPr>
              <w:jc w:val="center"/>
              <w:rPr>
                <w:bCs/>
                <w:sz w:val="16"/>
                <w:szCs w:val="16"/>
                <w:lang w:val="uk-UA"/>
              </w:rPr>
            </w:pPr>
          </w:p>
        </w:tc>
        <w:tc>
          <w:tcPr>
            <w:tcW w:w="690" w:type="pct"/>
            <w:shd w:val="clear" w:color="auto" w:fill="FFFFFF"/>
            <w:vAlign w:val="center"/>
          </w:tcPr>
          <w:p w14:paraId="443D2D48"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9FF0C21" w14:textId="77777777" w:rsidR="00DC29B8" w:rsidRDefault="00DC29B8" w:rsidP="003B7FC5">
            <w:pPr>
              <w:jc w:val="center"/>
              <w:rPr>
                <w:lang w:val="ru-RU"/>
              </w:rPr>
            </w:pPr>
            <w:r>
              <w:rPr>
                <w:lang w:val="ru-RU"/>
              </w:rPr>
              <w:t>-</w:t>
            </w:r>
          </w:p>
        </w:tc>
      </w:tr>
      <w:tr w:rsidR="00DC29B8" w:rsidRPr="007C3349" w14:paraId="69E7ABAF" w14:textId="77777777" w:rsidTr="003B7FC5">
        <w:trPr>
          <w:trHeight w:val="975"/>
        </w:trPr>
        <w:tc>
          <w:tcPr>
            <w:tcW w:w="166" w:type="pct"/>
            <w:shd w:val="clear" w:color="auto" w:fill="FFFFFF"/>
            <w:vAlign w:val="center"/>
          </w:tcPr>
          <w:p w14:paraId="20A20201" w14:textId="77777777" w:rsidR="00DC29B8" w:rsidRPr="00CA751A" w:rsidRDefault="00DC29B8" w:rsidP="003B7FC5">
            <w:pPr>
              <w:jc w:val="center"/>
              <w:rPr>
                <w:b/>
                <w:bCs/>
                <w:sz w:val="16"/>
                <w:szCs w:val="16"/>
                <w:lang w:val="uk-UA"/>
              </w:rPr>
            </w:pPr>
            <w:r>
              <w:rPr>
                <w:b/>
                <w:bCs/>
                <w:sz w:val="16"/>
                <w:szCs w:val="16"/>
                <w:lang w:val="uk-UA"/>
              </w:rPr>
              <w:t>2403</w:t>
            </w:r>
          </w:p>
        </w:tc>
        <w:tc>
          <w:tcPr>
            <w:tcW w:w="472" w:type="pct"/>
            <w:shd w:val="clear" w:color="auto" w:fill="FFFFFF"/>
            <w:vAlign w:val="center"/>
          </w:tcPr>
          <w:p w14:paraId="0233AD8B" w14:textId="77777777" w:rsidR="00DC29B8" w:rsidRPr="00501696" w:rsidRDefault="00DC29B8" w:rsidP="003B7FC5">
            <w:pPr>
              <w:jc w:val="center"/>
              <w:rPr>
                <w:bCs/>
                <w:sz w:val="16"/>
                <w:szCs w:val="16"/>
                <w:lang w:val="uk-UA"/>
              </w:rPr>
            </w:pPr>
            <w:r w:rsidRPr="00501696">
              <w:rPr>
                <w:bCs/>
                <w:sz w:val="16"/>
                <w:szCs w:val="16"/>
                <w:lang w:val="uk-UA"/>
              </w:rPr>
              <w:t>Про фінансування субвенції</w:t>
            </w:r>
          </w:p>
        </w:tc>
        <w:tc>
          <w:tcPr>
            <w:tcW w:w="350" w:type="pct"/>
            <w:shd w:val="clear" w:color="auto" w:fill="FFFFFF"/>
            <w:vAlign w:val="center"/>
          </w:tcPr>
          <w:p w14:paraId="1395646C" w14:textId="77777777" w:rsidR="00DC29B8" w:rsidRPr="00501696" w:rsidRDefault="00DC29B8" w:rsidP="003B7FC5">
            <w:pPr>
              <w:jc w:val="center"/>
              <w:rPr>
                <w:bCs/>
                <w:sz w:val="16"/>
                <w:szCs w:val="16"/>
                <w:lang w:val="uk-UA"/>
              </w:rPr>
            </w:pPr>
            <w:r w:rsidRPr="00501696">
              <w:rPr>
                <w:bCs/>
                <w:sz w:val="16"/>
                <w:szCs w:val="16"/>
                <w:lang w:val="uk-UA"/>
              </w:rPr>
              <w:t>№вх-1791/25</w:t>
            </w:r>
          </w:p>
        </w:tc>
        <w:tc>
          <w:tcPr>
            <w:tcW w:w="300" w:type="pct"/>
            <w:shd w:val="clear" w:color="auto" w:fill="FFFFFF"/>
            <w:vAlign w:val="center"/>
          </w:tcPr>
          <w:p w14:paraId="653A3C2E"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0623A35B" w14:textId="77777777" w:rsidR="00DC29B8" w:rsidRPr="00501696" w:rsidRDefault="00DC29B8" w:rsidP="003B7FC5">
            <w:pPr>
              <w:jc w:val="center"/>
              <w:rPr>
                <w:bCs/>
                <w:sz w:val="16"/>
                <w:szCs w:val="16"/>
                <w:lang w:val="uk-UA"/>
              </w:rPr>
            </w:pPr>
            <w:r w:rsidRPr="00501696">
              <w:rPr>
                <w:bCs/>
                <w:sz w:val="16"/>
                <w:szCs w:val="16"/>
                <w:lang w:val="uk-UA"/>
              </w:rPr>
              <w:t>09.04.2025</w:t>
            </w:r>
          </w:p>
        </w:tc>
        <w:tc>
          <w:tcPr>
            <w:tcW w:w="343" w:type="pct"/>
            <w:shd w:val="clear" w:color="auto" w:fill="FFFFFF"/>
            <w:vAlign w:val="center"/>
          </w:tcPr>
          <w:p w14:paraId="203E8A17" w14:textId="77777777" w:rsidR="00DC29B8" w:rsidRPr="00501696" w:rsidRDefault="00DC29B8" w:rsidP="003B7FC5">
            <w:pPr>
              <w:jc w:val="center"/>
              <w:rPr>
                <w:bCs/>
                <w:sz w:val="16"/>
                <w:szCs w:val="16"/>
                <w:lang w:val="uk-UA"/>
              </w:rPr>
            </w:pPr>
            <w:r w:rsidRPr="00501696">
              <w:rPr>
                <w:bCs/>
                <w:sz w:val="16"/>
                <w:szCs w:val="16"/>
                <w:lang w:val="uk-UA"/>
              </w:rPr>
              <w:t>СЛУЖБА У СПРАВАХ ДІТЕЙ</w:t>
            </w:r>
          </w:p>
        </w:tc>
        <w:tc>
          <w:tcPr>
            <w:tcW w:w="270" w:type="pct"/>
            <w:shd w:val="clear" w:color="auto" w:fill="FFFFFF"/>
            <w:vAlign w:val="center"/>
          </w:tcPr>
          <w:p w14:paraId="1A445865"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4AFFCB78"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522D9DF3"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3B114793" w14:textId="77777777" w:rsidR="00DC29B8" w:rsidRPr="00501696" w:rsidRDefault="00DC29B8" w:rsidP="003B7FC5">
            <w:pPr>
              <w:jc w:val="center"/>
              <w:rPr>
                <w:bCs/>
                <w:sz w:val="16"/>
                <w:szCs w:val="16"/>
                <w:lang w:val="uk-UA"/>
              </w:rPr>
            </w:pPr>
            <w:r w:rsidRPr="00501696">
              <w:rPr>
                <w:bCs/>
                <w:sz w:val="16"/>
                <w:szCs w:val="16"/>
                <w:lang w:val="uk-UA"/>
              </w:rPr>
              <w:t>Про фінансування субвенції</w:t>
            </w:r>
          </w:p>
        </w:tc>
        <w:tc>
          <w:tcPr>
            <w:tcW w:w="347" w:type="pct"/>
            <w:shd w:val="clear" w:color="auto" w:fill="FFFFFF"/>
            <w:vAlign w:val="center"/>
          </w:tcPr>
          <w:p w14:paraId="20F39325"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3B60A385"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056DFE2F"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67BD14E2"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5BD70AB3" w14:textId="77777777" w:rsidR="00DC29B8" w:rsidRPr="00501696" w:rsidRDefault="00DC29B8" w:rsidP="003B7FC5">
            <w:pPr>
              <w:jc w:val="center"/>
              <w:rPr>
                <w:bCs/>
                <w:sz w:val="16"/>
                <w:szCs w:val="16"/>
                <w:lang w:val="uk-UA"/>
              </w:rPr>
            </w:pPr>
          </w:p>
          <w:p w14:paraId="63C264BE"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339FC68F" w14:textId="77777777" w:rsidR="00DC29B8" w:rsidRPr="00501696" w:rsidRDefault="00DC29B8" w:rsidP="003B7FC5">
            <w:pPr>
              <w:jc w:val="center"/>
              <w:rPr>
                <w:bCs/>
                <w:sz w:val="16"/>
                <w:szCs w:val="16"/>
                <w:lang w:val="uk-UA"/>
              </w:rPr>
            </w:pPr>
          </w:p>
        </w:tc>
        <w:tc>
          <w:tcPr>
            <w:tcW w:w="690" w:type="pct"/>
            <w:shd w:val="clear" w:color="auto" w:fill="FFFFFF"/>
            <w:vAlign w:val="center"/>
          </w:tcPr>
          <w:p w14:paraId="13912741"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29BB125" w14:textId="77777777" w:rsidR="00DC29B8" w:rsidRDefault="00DC29B8" w:rsidP="003B7FC5">
            <w:pPr>
              <w:jc w:val="center"/>
              <w:rPr>
                <w:lang w:val="ru-RU"/>
              </w:rPr>
            </w:pPr>
            <w:r>
              <w:rPr>
                <w:lang w:val="ru-RU"/>
              </w:rPr>
              <w:t>-</w:t>
            </w:r>
          </w:p>
        </w:tc>
      </w:tr>
      <w:tr w:rsidR="00DC29B8" w:rsidRPr="007C3349" w14:paraId="701C9568" w14:textId="77777777" w:rsidTr="003B7FC5">
        <w:trPr>
          <w:trHeight w:val="975"/>
        </w:trPr>
        <w:tc>
          <w:tcPr>
            <w:tcW w:w="166" w:type="pct"/>
            <w:shd w:val="clear" w:color="auto" w:fill="FFFFFF"/>
            <w:vAlign w:val="center"/>
          </w:tcPr>
          <w:p w14:paraId="77B25135" w14:textId="77777777" w:rsidR="00DC29B8" w:rsidRPr="00CA751A" w:rsidRDefault="00DC29B8" w:rsidP="003B7FC5">
            <w:pPr>
              <w:jc w:val="center"/>
              <w:rPr>
                <w:b/>
                <w:bCs/>
                <w:sz w:val="16"/>
                <w:szCs w:val="16"/>
                <w:lang w:val="uk-UA"/>
              </w:rPr>
            </w:pPr>
            <w:r>
              <w:rPr>
                <w:b/>
                <w:bCs/>
                <w:sz w:val="16"/>
                <w:szCs w:val="16"/>
                <w:lang w:val="uk-UA"/>
              </w:rPr>
              <w:lastRenderedPageBreak/>
              <w:t>2404</w:t>
            </w:r>
          </w:p>
        </w:tc>
        <w:tc>
          <w:tcPr>
            <w:tcW w:w="472" w:type="pct"/>
            <w:shd w:val="clear" w:color="auto" w:fill="FFFFFF"/>
            <w:vAlign w:val="center"/>
          </w:tcPr>
          <w:p w14:paraId="0EE24908" w14:textId="77777777" w:rsidR="00DC29B8" w:rsidRPr="00501696" w:rsidRDefault="00DC29B8" w:rsidP="003B7FC5">
            <w:pPr>
              <w:jc w:val="center"/>
              <w:rPr>
                <w:bCs/>
                <w:sz w:val="16"/>
                <w:szCs w:val="16"/>
                <w:lang w:val="uk-UA"/>
              </w:rPr>
            </w:pPr>
            <w:r w:rsidRPr="00501696">
              <w:rPr>
                <w:bCs/>
                <w:sz w:val="16"/>
                <w:szCs w:val="16"/>
                <w:lang w:val="uk-UA"/>
              </w:rPr>
              <w:t>Щодо фінансування видатків</w:t>
            </w:r>
          </w:p>
        </w:tc>
        <w:tc>
          <w:tcPr>
            <w:tcW w:w="350" w:type="pct"/>
            <w:shd w:val="clear" w:color="auto" w:fill="FFFFFF"/>
            <w:vAlign w:val="center"/>
          </w:tcPr>
          <w:p w14:paraId="1A18653E" w14:textId="77777777" w:rsidR="00DC29B8" w:rsidRPr="00501696" w:rsidRDefault="00DC29B8" w:rsidP="003B7FC5">
            <w:pPr>
              <w:jc w:val="center"/>
              <w:rPr>
                <w:bCs/>
                <w:sz w:val="16"/>
                <w:szCs w:val="16"/>
                <w:lang w:val="uk-UA"/>
              </w:rPr>
            </w:pPr>
            <w:r w:rsidRPr="00501696">
              <w:rPr>
                <w:bCs/>
                <w:sz w:val="16"/>
                <w:szCs w:val="16"/>
                <w:lang w:val="uk-UA"/>
              </w:rPr>
              <w:t>№вх-1792/25</w:t>
            </w:r>
          </w:p>
        </w:tc>
        <w:tc>
          <w:tcPr>
            <w:tcW w:w="300" w:type="pct"/>
            <w:shd w:val="clear" w:color="auto" w:fill="FFFFFF"/>
            <w:vAlign w:val="center"/>
          </w:tcPr>
          <w:p w14:paraId="34F0AAE1"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0FD84BCA" w14:textId="77777777" w:rsidR="00DC29B8" w:rsidRPr="00501696" w:rsidRDefault="00DC29B8" w:rsidP="003B7FC5">
            <w:pPr>
              <w:jc w:val="center"/>
              <w:rPr>
                <w:bCs/>
                <w:sz w:val="16"/>
                <w:szCs w:val="16"/>
                <w:lang w:val="uk-UA"/>
              </w:rPr>
            </w:pPr>
            <w:r w:rsidRPr="00501696">
              <w:rPr>
                <w:bCs/>
                <w:sz w:val="16"/>
                <w:szCs w:val="16"/>
                <w:lang w:val="uk-UA"/>
              </w:rPr>
              <w:t>09.04.2025</w:t>
            </w:r>
          </w:p>
        </w:tc>
        <w:tc>
          <w:tcPr>
            <w:tcW w:w="343" w:type="pct"/>
            <w:shd w:val="clear" w:color="auto" w:fill="FFFFFF"/>
            <w:vAlign w:val="center"/>
          </w:tcPr>
          <w:p w14:paraId="77E033E2" w14:textId="77777777" w:rsidR="00DC29B8" w:rsidRPr="00501696" w:rsidRDefault="00DC29B8" w:rsidP="003B7FC5">
            <w:pPr>
              <w:jc w:val="center"/>
              <w:rPr>
                <w:bCs/>
                <w:sz w:val="16"/>
                <w:szCs w:val="16"/>
                <w:lang w:val="uk-UA"/>
              </w:rPr>
            </w:pPr>
            <w:r w:rsidRPr="00501696">
              <w:rPr>
                <w:bCs/>
                <w:sz w:val="16"/>
                <w:szCs w:val="16"/>
                <w:lang w:val="uk-UA"/>
              </w:rPr>
              <w:t>УПРАВЛІННЯ ІНФРАСТРУКТУРИ ТА ПРОМИСЛОВОСТІ</w:t>
            </w:r>
          </w:p>
        </w:tc>
        <w:tc>
          <w:tcPr>
            <w:tcW w:w="270" w:type="pct"/>
            <w:shd w:val="clear" w:color="auto" w:fill="FFFFFF"/>
            <w:vAlign w:val="center"/>
          </w:tcPr>
          <w:p w14:paraId="6F336B72"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22ADE87B"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04BC781A"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4D582083" w14:textId="77777777" w:rsidR="00DC29B8" w:rsidRPr="00501696" w:rsidRDefault="00DC29B8" w:rsidP="003B7FC5">
            <w:pPr>
              <w:jc w:val="center"/>
              <w:rPr>
                <w:bCs/>
                <w:sz w:val="16"/>
                <w:szCs w:val="16"/>
                <w:lang w:val="uk-UA"/>
              </w:rPr>
            </w:pPr>
            <w:r w:rsidRPr="00501696">
              <w:rPr>
                <w:bCs/>
                <w:sz w:val="16"/>
                <w:szCs w:val="16"/>
                <w:lang w:val="uk-UA"/>
              </w:rPr>
              <w:t>Щодо фінансування видатків</w:t>
            </w:r>
          </w:p>
        </w:tc>
        <w:tc>
          <w:tcPr>
            <w:tcW w:w="347" w:type="pct"/>
            <w:shd w:val="clear" w:color="auto" w:fill="FFFFFF"/>
            <w:vAlign w:val="center"/>
          </w:tcPr>
          <w:p w14:paraId="48E41BBA"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72089C1D"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4F59F3CE"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48EAF5A2"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78DE32D9" w14:textId="77777777" w:rsidR="00DC29B8" w:rsidRPr="00501696" w:rsidRDefault="00DC29B8" w:rsidP="003B7FC5">
            <w:pPr>
              <w:jc w:val="center"/>
              <w:rPr>
                <w:bCs/>
                <w:sz w:val="16"/>
                <w:szCs w:val="16"/>
                <w:lang w:val="uk-UA"/>
              </w:rPr>
            </w:pPr>
          </w:p>
          <w:p w14:paraId="7F51975A"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782866E1" w14:textId="77777777" w:rsidR="00DC29B8" w:rsidRPr="00501696" w:rsidRDefault="00DC29B8" w:rsidP="003B7FC5">
            <w:pPr>
              <w:jc w:val="center"/>
              <w:rPr>
                <w:bCs/>
                <w:sz w:val="16"/>
                <w:szCs w:val="16"/>
                <w:lang w:val="uk-UA"/>
              </w:rPr>
            </w:pPr>
          </w:p>
        </w:tc>
        <w:tc>
          <w:tcPr>
            <w:tcW w:w="690" w:type="pct"/>
            <w:shd w:val="clear" w:color="auto" w:fill="FFFFFF"/>
            <w:vAlign w:val="center"/>
          </w:tcPr>
          <w:p w14:paraId="40FFCA70"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005F88A" w14:textId="77777777" w:rsidR="00DC29B8" w:rsidRDefault="00DC29B8" w:rsidP="003B7FC5">
            <w:pPr>
              <w:jc w:val="center"/>
              <w:rPr>
                <w:lang w:val="ru-RU"/>
              </w:rPr>
            </w:pPr>
            <w:r>
              <w:rPr>
                <w:lang w:val="ru-RU"/>
              </w:rPr>
              <w:t>-</w:t>
            </w:r>
          </w:p>
        </w:tc>
      </w:tr>
      <w:tr w:rsidR="00DC29B8" w:rsidRPr="007C3349" w14:paraId="2D687BD3" w14:textId="77777777" w:rsidTr="003B7FC5">
        <w:trPr>
          <w:trHeight w:val="975"/>
        </w:trPr>
        <w:tc>
          <w:tcPr>
            <w:tcW w:w="166" w:type="pct"/>
            <w:shd w:val="clear" w:color="auto" w:fill="FFFFFF"/>
            <w:vAlign w:val="center"/>
          </w:tcPr>
          <w:p w14:paraId="139C975E" w14:textId="77777777" w:rsidR="00DC29B8" w:rsidRPr="00CA751A" w:rsidRDefault="00DC29B8" w:rsidP="003B7FC5">
            <w:pPr>
              <w:jc w:val="center"/>
              <w:rPr>
                <w:b/>
                <w:bCs/>
                <w:sz w:val="16"/>
                <w:szCs w:val="16"/>
                <w:lang w:val="uk-UA"/>
              </w:rPr>
            </w:pPr>
            <w:r>
              <w:rPr>
                <w:b/>
                <w:bCs/>
                <w:sz w:val="16"/>
                <w:szCs w:val="16"/>
                <w:lang w:val="uk-UA"/>
              </w:rPr>
              <w:t>2405</w:t>
            </w:r>
          </w:p>
        </w:tc>
        <w:tc>
          <w:tcPr>
            <w:tcW w:w="472" w:type="pct"/>
            <w:shd w:val="clear" w:color="auto" w:fill="FFFFFF"/>
            <w:vAlign w:val="center"/>
          </w:tcPr>
          <w:p w14:paraId="7967A9DE" w14:textId="77777777" w:rsidR="00DC29B8" w:rsidRPr="00501696" w:rsidRDefault="00DC29B8" w:rsidP="003B7FC5">
            <w:pPr>
              <w:jc w:val="center"/>
              <w:rPr>
                <w:bCs/>
                <w:sz w:val="16"/>
                <w:szCs w:val="16"/>
                <w:lang w:val="uk-UA"/>
              </w:rPr>
            </w:pPr>
            <w:r w:rsidRPr="00501696">
              <w:rPr>
                <w:bCs/>
                <w:sz w:val="16"/>
                <w:szCs w:val="16"/>
                <w:lang w:val="uk-UA"/>
              </w:rPr>
              <w:t>Щодо довідки про зміни до кошторису</w:t>
            </w:r>
          </w:p>
        </w:tc>
        <w:tc>
          <w:tcPr>
            <w:tcW w:w="350" w:type="pct"/>
            <w:shd w:val="clear" w:color="auto" w:fill="FFFFFF"/>
            <w:vAlign w:val="center"/>
          </w:tcPr>
          <w:p w14:paraId="18EC96BF" w14:textId="77777777" w:rsidR="00DC29B8" w:rsidRPr="00501696" w:rsidRDefault="00DC29B8" w:rsidP="003B7FC5">
            <w:pPr>
              <w:jc w:val="center"/>
              <w:rPr>
                <w:bCs/>
                <w:sz w:val="16"/>
                <w:szCs w:val="16"/>
                <w:lang w:val="uk-UA"/>
              </w:rPr>
            </w:pPr>
            <w:r w:rsidRPr="00501696">
              <w:rPr>
                <w:bCs/>
                <w:sz w:val="16"/>
                <w:szCs w:val="16"/>
                <w:lang w:val="uk-UA"/>
              </w:rPr>
              <w:t>№вх-1793/25</w:t>
            </w:r>
          </w:p>
        </w:tc>
        <w:tc>
          <w:tcPr>
            <w:tcW w:w="300" w:type="pct"/>
            <w:shd w:val="clear" w:color="auto" w:fill="FFFFFF"/>
            <w:vAlign w:val="center"/>
          </w:tcPr>
          <w:p w14:paraId="475FE2D8"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448E60EB" w14:textId="77777777" w:rsidR="00DC29B8" w:rsidRPr="00501696" w:rsidRDefault="00DC29B8" w:rsidP="003B7FC5">
            <w:pPr>
              <w:jc w:val="center"/>
              <w:rPr>
                <w:bCs/>
                <w:sz w:val="16"/>
                <w:szCs w:val="16"/>
                <w:lang w:val="uk-UA"/>
              </w:rPr>
            </w:pPr>
            <w:r w:rsidRPr="00501696">
              <w:rPr>
                <w:bCs/>
                <w:sz w:val="16"/>
                <w:szCs w:val="16"/>
                <w:lang w:val="uk-UA"/>
              </w:rPr>
              <w:t>09.04.2025</w:t>
            </w:r>
          </w:p>
        </w:tc>
        <w:tc>
          <w:tcPr>
            <w:tcW w:w="343" w:type="pct"/>
            <w:shd w:val="clear" w:color="auto" w:fill="FFFFFF"/>
            <w:vAlign w:val="center"/>
          </w:tcPr>
          <w:p w14:paraId="2528F928" w14:textId="77777777" w:rsidR="00DC29B8" w:rsidRPr="00501696" w:rsidRDefault="00DC29B8" w:rsidP="003B7FC5">
            <w:pPr>
              <w:jc w:val="center"/>
              <w:rPr>
                <w:bCs/>
                <w:sz w:val="16"/>
                <w:szCs w:val="16"/>
                <w:lang w:val="uk-UA"/>
              </w:rPr>
            </w:pPr>
            <w:r w:rsidRPr="00501696">
              <w:rPr>
                <w:bCs/>
                <w:sz w:val="16"/>
                <w:szCs w:val="16"/>
                <w:lang w:val="uk-UA"/>
              </w:rPr>
              <w:t>УПРАВЛІННЯ ІНФРАСТРУКТУРИ ТА ПРОМИСЛОВОСТІ</w:t>
            </w:r>
          </w:p>
        </w:tc>
        <w:tc>
          <w:tcPr>
            <w:tcW w:w="270" w:type="pct"/>
            <w:shd w:val="clear" w:color="auto" w:fill="FFFFFF"/>
            <w:vAlign w:val="center"/>
          </w:tcPr>
          <w:p w14:paraId="2FEB2895"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6B80A6AE"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41875726"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0027230D" w14:textId="77777777" w:rsidR="00DC29B8" w:rsidRPr="00501696" w:rsidRDefault="00DC29B8" w:rsidP="003B7FC5">
            <w:pPr>
              <w:jc w:val="center"/>
              <w:rPr>
                <w:bCs/>
                <w:sz w:val="16"/>
                <w:szCs w:val="16"/>
                <w:lang w:val="uk-UA"/>
              </w:rPr>
            </w:pPr>
            <w:r w:rsidRPr="00501696">
              <w:rPr>
                <w:bCs/>
                <w:sz w:val="16"/>
                <w:szCs w:val="16"/>
                <w:lang w:val="uk-UA"/>
              </w:rPr>
              <w:t>Щодо довідки про зміни до кошторису</w:t>
            </w:r>
          </w:p>
        </w:tc>
        <w:tc>
          <w:tcPr>
            <w:tcW w:w="347" w:type="pct"/>
            <w:shd w:val="clear" w:color="auto" w:fill="FFFFFF"/>
            <w:vAlign w:val="center"/>
          </w:tcPr>
          <w:p w14:paraId="78785FD1"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3D00DAAD"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64D1E98D"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63F9A3BB"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7B0B3125" w14:textId="77777777" w:rsidR="00DC29B8" w:rsidRPr="00501696" w:rsidRDefault="00DC29B8" w:rsidP="003B7FC5">
            <w:pPr>
              <w:jc w:val="center"/>
              <w:rPr>
                <w:bCs/>
                <w:sz w:val="16"/>
                <w:szCs w:val="16"/>
                <w:lang w:val="uk-UA"/>
              </w:rPr>
            </w:pPr>
          </w:p>
          <w:p w14:paraId="77694E13"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1DE53600" w14:textId="77777777" w:rsidR="00DC29B8" w:rsidRPr="00501696" w:rsidRDefault="00DC29B8" w:rsidP="003B7FC5">
            <w:pPr>
              <w:jc w:val="center"/>
              <w:rPr>
                <w:bCs/>
                <w:sz w:val="16"/>
                <w:szCs w:val="16"/>
                <w:lang w:val="uk-UA"/>
              </w:rPr>
            </w:pPr>
          </w:p>
        </w:tc>
        <w:tc>
          <w:tcPr>
            <w:tcW w:w="690" w:type="pct"/>
            <w:shd w:val="clear" w:color="auto" w:fill="FFFFFF"/>
            <w:vAlign w:val="center"/>
          </w:tcPr>
          <w:p w14:paraId="7D5564A7"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00365E2" w14:textId="77777777" w:rsidR="00DC29B8" w:rsidRPr="009B26D3" w:rsidRDefault="00DC29B8" w:rsidP="003B7FC5">
            <w:pPr>
              <w:jc w:val="center"/>
              <w:rPr>
                <w:sz w:val="16"/>
                <w:szCs w:val="16"/>
                <w:lang w:val="uk-UA"/>
              </w:rPr>
            </w:pPr>
            <w:r w:rsidRPr="009B26D3">
              <w:rPr>
                <w:sz w:val="16"/>
                <w:szCs w:val="16"/>
                <w:lang w:val="ru-RU"/>
              </w:rPr>
              <w:t>-</w:t>
            </w:r>
          </w:p>
        </w:tc>
      </w:tr>
      <w:tr w:rsidR="00DC29B8" w:rsidRPr="007C3349" w14:paraId="0902DDD0" w14:textId="77777777" w:rsidTr="003B7FC5">
        <w:trPr>
          <w:trHeight w:val="975"/>
        </w:trPr>
        <w:tc>
          <w:tcPr>
            <w:tcW w:w="166" w:type="pct"/>
            <w:shd w:val="clear" w:color="auto" w:fill="FFFFFF"/>
            <w:vAlign w:val="center"/>
          </w:tcPr>
          <w:p w14:paraId="1C6316A3" w14:textId="77777777" w:rsidR="00DC29B8" w:rsidRPr="00CA751A" w:rsidRDefault="00DC29B8" w:rsidP="003B7FC5">
            <w:pPr>
              <w:jc w:val="center"/>
              <w:rPr>
                <w:b/>
                <w:bCs/>
                <w:sz w:val="16"/>
                <w:szCs w:val="16"/>
                <w:lang w:val="uk-UA"/>
              </w:rPr>
            </w:pPr>
            <w:r>
              <w:rPr>
                <w:b/>
                <w:bCs/>
                <w:sz w:val="16"/>
                <w:szCs w:val="16"/>
                <w:lang w:val="uk-UA"/>
              </w:rPr>
              <w:t>2406</w:t>
            </w:r>
          </w:p>
        </w:tc>
        <w:tc>
          <w:tcPr>
            <w:tcW w:w="472" w:type="pct"/>
            <w:shd w:val="clear" w:color="auto" w:fill="FFFFFF"/>
            <w:vAlign w:val="center"/>
          </w:tcPr>
          <w:p w14:paraId="20681B8C" w14:textId="77777777" w:rsidR="00DC29B8" w:rsidRPr="00501696" w:rsidRDefault="00DC29B8" w:rsidP="003B7FC5">
            <w:pPr>
              <w:jc w:val="center"/>
              <w:rPr>
                <w:bCs/>
                <w:sz w:val="16"/>
                <w:szCs w:val="16"/>
                <w:lang w:val="uk-UA"/>
              </w:rPr>
            </w:pPr>
            <w:r w:rsidRPr="00501696">
              <w:rPr>
                <w:bCs/>
                <w:sz w:val="16"/>
                <w:szCs w:val="16"/>
                <w:lang w:val="uk-UA"/>
              </w:rPr>
              <w:t>Про внесення змін до обласного бюджету на 2025 рік</w:t>
            </w:r>
          </w:p>
        </w:tc>
        <w:tc>
          <w:tcPr>
            <w:tcW w:w="350" w:type="pct"/>
            <w:shd w:val="clear" w:color="auto" w:fill="FFFFFF"/>
            <w:vAlign w:val="center"/>
          </w:tcPr>
          <w:p w14:paraId="54F58367" w14:textId="77777777" w:rsidR="00DC29B8" w:rsidRPr="00501696" w:rsidRDefault="00DC29B8" w:rsidP="003B7FC5">
            <w:pPr>
              <w:jc w:val="center"/>
              <w:rPr>
                <w:bCs/>
                <w:sz w:val="16"/>
                <w:szCs w:val="16"/>
                <w:lang w:val="uk-UA"/>
              </w:rPr>
            </w:pPr>
            <w:r w:rsidRPr="00501696">
              <w:rPr>
                <w:bCs/>
                <w:sz w:val="16"/>
                <w:szCs w:val="16"/>
                <w:lang w:val="uk-UA"/>
              </w:rPr>
              <w:t>№вх-1794/25</w:t>
            </w:r>
          </w:p>
        </w:tc>
        <w:tc>
          <w:tcPr>
            <w:tcW w:w="300" w:type="pct"/>
            <w:shd w:val="clear" w:color="auto" w:fill="FFFFFF"/>
            <w:vAlign w:val="center"/>
          </w:tcPr>
          <w:p w14:paraId="69BEF370"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5D8DF48A" w14:textId="77777777" w:rsidR="00DC29B8" w:rsidRPr="00501696" w:rsidRDefault="00DC29B8" w:rsidP="003B7FC5">
            <w:pPr>
              <w:jc w:val="center"/>
              <w:rPr>
                <w:bCs/>
                <w:sz w:val="16"/>
                <w:szCs w:val="16"/>
                <w:lang w:val="uk-UA"/>
              </w:rPr>
            </w:pPr>
            <w:r w:rsidRPr="00501696">
              <w:rPr>
                <w:bCs/>
                <w:sz w:val="16"/>
                <w:szCs w:val="16"/>
                <w:lang w:val="uk-UA"/>
              </w:rPr>
              <w:t>09.04.2025</w:t>
            </w:r>
          </w:p>
        </w:tc>
        <w:tc>
          <w:tcPr>
            <w:tcW w:w="343" w:type="pct"/>
            <w:shd w:val="clear" w:color="auto" w:fill="FFFFFF"/>
            <w:vAlign w:val="center"/>
          </w:tcPr>
          <w:p w14:paraId="29EB3EB5" w14:textId="77777777" w:rsidR="00DC29B8" w:rsidRPr="00501696" w:rsidRDefault="00DC29B8" w:rsidP="003B7FC5">
            <w:pPr>
              <w:jc w:val="center"/>
              <w:rPr>
                <w:bCs/>
                <w:sz w:val="16"/>
                <w:szCs w:val="16"/>
                <w:lang w:val="uk-UA"/>
              </w:rPr>
            </w:pPr>
            <w:r w:rsidRPr="00501696">
              <w:rPr>
                <w:bCs/>
                <w:sz w:val="16"/>
                <w:szCs w:val="16"/>
                <w:lang w:val="uk-UA"/>
              </w:rPr>
              <w:t>ДЕПАРТАМЕНТ ОСВІТИ І НАУКИ</w:t>
            </w:r>
          </w:p>
        </w:tc>
        <w:tc>
          <w:tcPr>
            <w:tcW w:w="270" w:type="pct"/>
            <w:shd w:val="clear" w:color="auto" w:fill="FFFFFF"/>
            <w:vAlign w:val="center"/>
          </w:tcPr>
          <w:p w14:paraId="40D160CC"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3B7B510B"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04E0F229"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44B6B63B" w14:textId="77777777" w:rsidR="00DC29B8" w:rsidRPr="00501696" w:rsidRDefault="00DC29B8" w:rsidP="003B7FC5">
            <w:pPr>
              <w:jc w:val="center"/>
              <w:rPr>
                <w:bCs/>
                <w:sz w:val="16"/>
                <w:szCs w:val="16"/>
                <w:lang w:val="uk-UA"/>
              </w:rPr>
            </w:pPr>
            <w:r w:rsidRPr="00501696">
              <w:rPr>
                <w:bCs/>
                <w:sz w:val="16"/>
                <w:szCs w:val="16"/>
                <w:lang w:val="uk-UA"/>
              </w:rPr>
              <w:t>Про внесення змін до обласного бюджету на 2025 рік</w:t>
            </w:r>
          </w:p>
        </w:tc>
        <w:tc>
          <w:tcPr>
            <w:tcW w:w="347" w:type="pct"/>
            <w:shd w:val="clear" w:color="auto" w:fill="FFFFFF"/>
            <w:vAlign w:val="center"/>
          </w:tcPr>
          <w:p w14:paraId="3079DD23"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4E254A2D"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079B7E9C"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7354ED7A"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1C27541D" w14:textId="77777777" w:rsidR="00DC29B8" w:rsidRPr="00501696" w:rsidRDefault="00DC29B8" w:rsidP="003B7FC5">
            <w:pPr>
              <w:jc w:val="center"/>
              <w:rPr>
                <w:bCs/>
                <w:sz w:val="16"/>
                <w:szCs w:val="16"/>
                <w:lang w:val="uk-UA"/>
              </w:rPr>
            </w:pPr>
          </w:p>
          <w:p w14:paraId="2BD29A81"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497E02A8" w14:textId="77777777" w:rsidR="00DC29B8" w:rsidRPr="00501696" w:rsidRDefault="00DC29B8" w:rsidP="003B7FC5">
            <w:pPr>
              <w:jc w:val="center"/>
              <w:rPr>
                <w:bCs/>
                <w:sz w:val="16"/>
                <w:szCs w:val="16"/>
                <w:lang w:val="uk-UA"/>
              </w:rPr>
            </w:pPr>
          </w:p>
        </w:tc>
        <w:tc>
          <w:tcPr>
            <w:tcW w:w="690" w:type="pct"/>
            <w:shd w:val="clear" w:color="auto" w:fill="FFFFFF"/>
            <w:vAlign w:val="center"/>
          </w:tcPr>
          <w:p w14:paraId="0238BEED"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601400C" w14:textId="77777777" w:rsidR="00DC29B8" w:rsidRPr="00C67704" w:rsidRDefault="00DC29B8" w:rsidP="003B7FC5">
            <w:pPr>
              <w:jc w:val="center"/>
              <w:rPr>
                <w:sz w:val="16"/>
                <w:szCs w:val="16"/>
                <w:lang w:val="uk-UA"/>
              </w:rPr>
            </w:pPr>
            <w:r w:rsidRPr="00C67704">
              <w:rPr>
                <w:sz w:val="16"/>
                <w:szCs w:val="16"/>
                <w:lang w:val="uk-UA"/>
              </w:rPr>
              <w:t>-</w:t>
            </w:r>
          </w:p>
        </w:tc>
      </w:tr>
      <w:tr w:rsidR="00DC29B8" w:rsidRPr="007C3349" w14:paraId="19E209CF" w14:textId="77777777" w:rsidTr="003B7FC5">
        <w:trPr>
          <w:trHeight w:val="975"/>
        </w:trPr>
        <w:tc>
          <w:tcPr>
            <w:tcW w:w="166" w:type="pct"/>
            <w:shd w:val="clear" w:color="auto" w:fill="FFFFFF"/>
            <w:vAlign w:val="center"/>
          </w:tcPr>
          <w:p w14:paraId="4E0429B0" w14:textId="77777777" w:rsidR="00DC29B8" w:rsidRPr="00CA751A" w:rsidRDefault="00DC29B8" w:rsidP="003B7FC5">
            <w:pPr>
              <w:jc w:val="center"/>
              <w:rPr>
                <w:b/>
                <w:bCs/>
                <w:sz w:val="16"/>
                <w:szCs w:val="16"/>
                <w:lang w:val="uk-UA"/>
              </w:rPr>
            </w:pPr>
            <w:r>
              <w:rPr>
                <w:b/>
                <w:bCs/>
                <w:sz w:val="16"/>
                <w:szCs w:val="16"/>
                <w:lang w:val="uk-UA"/>
              </w:rPr>
              <w:t>2407</w:t>
            </w:r>
          </w:p>
        </w:tc>
        <w:tc>
          <w:tcPr>
            <w:tcW w:w="472" w:type="pct"/>
            <w:shd w:val="clear" w:color="auto" w:fill="FFFFFF"/>
            <w:vAlign w:val="center"/>
          </w:tcPr>
          <w:p w14:paraId="10C01676" w14:textId="77777777" w:rsidR="00DC29B8" w:rsidRPr="00501696" w:rsidRDefault="00DC29B8" w:rsidP="003B7FC5">
            <w:pPr>
              <w:jc w:val="center"/>
              <w:rPr>
                <w:bCs/>
                <w:sz w:val="16"/>
                <w:szCs w:val="16"/>
                <w:lang w:val="uk-UA"/>
              </w:rPr>
            </w:pPr>
            <w:r w:rsidRPr="00501696">
              <w:rPr>
                <w:bCs/>
                <w:sz w:val="16"/>
                <w:szCs w:val="16"/>
                <w:lang w:val="uk-UA"/>
              </w:rPr>
              <w:t>Про проміжну звітність станом на 01.04.2025</w:t>
            </w:r>
          </w:p>
        </w:tc>
        <w:tc>
          <w:tcPr>
            <w:tcW w:w="350" w:type="pct"/>
            <w:shd w:val="clear" w:color="auto" w:fill="FFFFFF"/>
            <w:vAlign w:val="center"/>
          </w:tcPr>
          <w:p w14:paraId="342A7852" w14:textId="77777777" w:rsidR="00DC29B8" w:rsidRPr="00501696" w:rsidRDefault="00DC29B8" w:rsidP="003B7FC5">
            <w:pPr>
              <w:jc w:val="center"/>
              <w:rPr>
                <w:bCs/>
                <w:sz w:val="16"/>
                <w:szCs w:val="16"/>
                <w:lang w:val="uk-UA"/>
              </w:rPr>
            </w:pPr>
            <w:r w:rsidRPr="00501696">
              <w:rPr>
                <w:bCs/>
                <w:sz w:val="16"/>
                <w:szCs w:val="16"/>
                <w:lang w:val="uk-UA"/>
              </w:rPr>
              <w:t>№вх-1795/25</w:t>
            </w:r>
          </w:p>
        </w:tc>
        <w:tc>
          <w:tcPr>
            <w:tcW w:w="300" w:type="pct"/>
            <w:shd w:val="clear" w:color="auto" w:fill="FFFFFF"/>
            <w:vAlign w:val="center"/>
          </w:tcPr>
          <w:p w14:paraId="5C56B841" w14:textId="77777777" w:rsidR="00DC29B8" w:rsidRPr="00501696" w:rsidRDefault="00DC29B8" w:rsidP="003B7FC5">
            <w:pPr>
              <w:jc w:val="center"/>
              <w:rPr>
                <w:bCs/>
                <w:sz w:val="16"/>
                <w:szCs w:val="16"/>
                <w:lang w:val="uk-UA"/>
              </w:rPr>
            </w:pPr>
            <w:r w:rsidRPr="00501696">
              <w:rPr>
                <w:bCs/>
                <w:sz w:val="16"/>
                <w:szCs w:val="16"/>
                <w:lang w:val="uk-UA"/>
              </w:rPr>
              <w:t>-</w:t>
            </w:r>
          </w:p>
        </w:tc>
        <w:tc>
          <w:tcPr>
            <w:tcW w:w="302" w:type="pct"/>
            <w:shd w:val="clear" w:color="auto" w:fill="FFFFFF"/>
            <w:vAlign w:val="center"/>
          </w:tcPr>
          <w:p w14:paraId="05E786FC" w14:textId="77777777" w:rsidR="00DC29B8" w:rsidRPr="00501696" w:rsidRDefault="00DC29B8" w:rsidP="003B7FC5">
            <w:pPr>
              <w:jc w:val="center"/>
              <w:rPr>
                <w:bCs/>
                <w:sz w:val="16"/>
                <w:szCs w:val="16"/>
                <w:lang w:val="uk-UA"/>
              </w:rPr>
            </w:pPr>
            <w:r w:rsidRPr="00501696">
              <w:rPr>
                <w:bCs/>
                <w:sz w:val="16"/>
                <w:szCs w:val="16"/>
                <w:lang w:val="uk-UA"/>
              </w:rPr>
              <w:t>09.04.2025</w:t>
            </w:r>
          </w:p>
        </w:tc>
        <w:tc>
          <w:tcPr>
            <w:tcW w:w="343" w:type="pct"/>
            <w:shd w:val="clear" w:color="auto" w:fill="FFFFFF"/>
            <w:vAlign w:val="center"/>
          </w:tcPr>
          <w:p w14:paraId="1E321E35" w14:textId="77777777" w:rsidR="00DC29B8" w:rsidRPr="00501696" w:rsidRDefault="00DC29B8" w:rsidP="003B7FC5">
            <w:pPr>
              <w:jc w:val="center"/>
              <w:rPr>
                <w:bCs/>
                <w:sz w:val="16"/>
                <w:szCs w:val="16"/>
                <w:lang w:val="uk-UA"/>
              </w:rPr>
            </w:pPr>
            <w:r w:rsidRPr="00501696">
              <w:rPr>
                <w:bCs/>
                <w:sz w:val="16"/>
                <w:szCs w:val="16"/>
                <w:lang w:val="uk-UA"/>
              </w:rPr>
              <w:t>УПРАВЛІННЯ У СПРАВАХ МОЛОДІ ТА СПОРТУ</w:t>
            </w:r>
          </w:p>
        </w:tc>
        <w:tc>
          <w:tcPr>
            <w:tcW w:w="270" w:type="pct"/>
            <w:shd w:val="clear" w:color="auto" w:fill="FFFFFF"/>
            <w:vAlign w:val="center"/>
          </w:tcPr>
          <w:p w14:paraId="03BD94A0" w14:textId="77777777" w:rsidR="00DC29B8" w:rsidRPr="00501696" w:rsidRDefault="00DC29B8" w:rsidP="003B7FC5">
            <w:pPr>
              <w:jc w:val="center"/>
              <w:rPr>
                <w:bCs/>
                <w:sz w:val="16"/>
                <w:szCs w:val="16"/>
                <w:lang w:val="uk-UA"/>
              </w:rPr>
            </w:pPr>
            <w:r w:rsidRPr="00501696">
              <w:rPr>
                <w:bCs/>
                <w:sz w:val="16"/>
                <w:szCs w:val="16"/>
                <w:lang w:val="uk-UA"/>
              </w:rPr>
              <w:t>-</w:t>
            </w:r>
          </w:p>
        </w:tc>
        <w:tc>
          <w:tcPr>
            <w:tcW w:w="162" w:type="pct"/>
            <w:shd w:val="clear" w:color="auto" w:fill="FFFFFF"/>
            <w:vAlign w:val="center"/>
          </w:tcPr>
          <w:p w14:paraId="1AFB6889" w14:textId="77777777" w:rsidR="00DC29B8" w:rsidRPr="00501696" w:rsidRDefault="00DC29B8" w:rsidP="003B7FC5">
            <w:pPr>
              <w:jc w:val="center"/>
              <w:rPr>
                <w:bCs/>
                <w:sz w:val="16"/>
                <w:szCs w:val="16"/>
                <w:lang w:val="uk-UA"/>
              </w:rPr>
            </w:pPr>
            <w:r w:rsidRPr="00501696">
              <w:rPr>
                <w:bCs/>
                <w:sz w:val="16"/>
                <w:szCs w:val="16"/>
                <w:lang w:val="uk-UA"/>
              </w:rPr>
              <w:t>-</w:t>
            </w:r>
          </w:p>
        </w:tc>
        <w:tc>
          <w:tcPr>
            <w:tcW w:w="280" w:type="pct"/>
            <w:shd w:val="clear" w:color="auto" w:fill="FFFFFF"/>
            <w:vAlign w:val="center"/>
          </w:tcPr>
          <w:p w14:paraId="39E62244" w14:textId="77777777" w:rsidR="00DC29B8" w:rsidRPr="00501696" w:rsidRDefault="00DC29B8" w:rsidP="003B7FC5">
            <w:pPr>
              <w:jc w:val="center"/>
              <w:rPr>
                <w:bCs/>
                <w:sz w:val="16"/>
                <w:szCs w:val="16"/>
                <w:lang w:val="uk-UA"/>
              </w:rPr>
            </w:pPr>
            <w:r w:rsidRPr="00501696">
              <w:rPr>
                <w:bCs/>
                <w:sz w:val="16"/>
                <w:szCs w:val="16"/>
                <w:lang w:val="uk-UA"/>
              </w:rPr>
              <w:t>фінанси</w:t>
            </w:r>
          </w:p>
        </w:tc>
        <w:tc>
          <w:tcPr>
            <w:tcW w:w="458" w:type="pct"/>
            <w:shd w:val="clear" w:color="auto" w:fill="FFFFFF"/>
            <w:vAlign w:val="center"/>
          </w:tcPr>
          <w:p w14:paraId="4CBD6404" w14:textId="77777777" w:rsidR="00DC29B8" w:rsidRPr="00501696" w:rsidRDefault="00DC29B8" w:rsidP="003B7FC5">
            <w:pPr>
              <w:jc w:val="center"/>
              <w:rPr>
                <w:bCs/>
                <w:sz w:val="16"/>
                <w:szCs w:val="16"/>
                <w:lang w:val="uk-UA"/>
              </w:rPr>
            </w:pPr>
            <w:r w:rsidRPr="00501696">
              <w:rPr>
                <w:bCs/>
                <w:sz w:val="16"/>
                <w:szCs w:val="16"/>
                <w:lang w:val="uk-UA"/>
              </w:rPr>
              <w:t>Про проміжну звітність станом на 01.04.2025</w:t>
            </w:r>
          </w:p>
        </w:tc>
        <w:tc>
          <w:tcPr>
            <w:tcW w:w="347" w:type="pct"/>
            <w:shd w:val="clear" w:color="auto" w:fill="FFFFFF"/>
            <w:vAlign w:val="center"/>
          </w:tcPr>
          <w:p w14:paraId="18B2DB13" w14:textId="77777777" w:rsidR="00DC29B8" w:rsidRPr="00501696" w:rsidRDefault="00DC29B8" w:rsidP="003B7FC5">
            <w:pPr>
              <w:jc w:val="center"/>
              <w:rPr>
                <w:bCs/>
                <w:sz w:val="16"/>
                <w:szCs w:val="16"/>
                <w:lang w:val="uk-UA"/>
              </w:rPr>
            </w:pPr>
            <w:r w:rsidRPr="00501696">
              <w:rPr>
                <w:bCs/>
                <w:sz w:val="16"/>
                <w:szCs w:val="16"/>
                <w:lang w:val="uk-UA"/>
              </w:rPr>
              <w:t>Текстовий</w:t>
            </w:r>
          </w:p>
          <w:p w14:paraId="208B37C7" w14:textId="77777777" w:rsidR="00DC29B8" w:rsidRPr="00501696" w:rsidRDefault="00DC29B8" w:rsidP="003B7FC5">
            <w:pPr>
              <w:jc w:val="center"/>
              <w:rPr>
                <w:bCs/>
                <w:sz w:val="16"/>
                <w:szCs w:val="16"/>
                <w:lang w:val="uk-UA"/>
              </w:rPr>
            </w:pPr>
            <w:r w:rsidRPr="00501696">
              <w:rPr>
                <w:bCs/>
                <w:sz w:val="16"/>
                <w:szCs w:val="16"/>
                <w:lang w:val="uk-UA"/>
              </w:rPr>
              <w:t>документ</w:t>
            </w:r>
          </w:p>
        </w:tc>
        <w:tc>
          <w:tcPr>
            <w:tcW w:w="231" w:type="pct"/>
            <w:shd w:val="clear" w:color="auto" w:fill="FFFFFF"/>
            <w:vAlign w:val="center"/>
          </w:tcPr>
          <w:p w14:paraId="17E798E6" w14:textId="77777777" w:rsidR="00DC29B8" w:rsidRPr="00501696" w:rsidRDefault="00DC29B8" w:rsidP="003B7FC5">
            <w:pPr>
              <w:jc w:val="center"/>
              <w:rPr>
                <w:bCs/>
                <w:sz w:val="16"/>
                <w:szCs w:val="16"/>
                <w:lang w:val="uk-UA"/>
              </w:rPr>
            </w:pPr>
            <w:r w:rsidRPr="00501696">
              <w:rPr>
                <w:bCs/>
                <w:sz w:val="16"/>
                <w:szCs w:val="16"/>
                <w:lang w:val="uk-UA"/>
              </w:rPr>
              <w:t>Лист</w:t>
            </w:r>
          </w:p>
        </w:tc>
        <w:tc>
          <w:tcPr>
            <w:tcW w:w="157" w:type="pct"/>
            <w:shd w:val="clear" w:color="auto" w:fill="FFFFFF"/>
            <w:vAlign w:val="center"/>
          </w:tcPr>
          <w:p w14:paraId="2AE16D99" w14:textId="77777777" w:rsidR="00DC29B8" w:rsidRPr="00501696" w:rsidRDefault="00DC29B8" w:rsidP="003B7FC5">
            <w:pPr>
              <w:jc w:val="center"/>
              <w:rPr>
                <w:bCs/>
                <w:sz w:val="16"/>
                <w:szCs w:val="16"/>
                <w:lang w:val="uk-UA"/>
              </w:rPr>
            </w:pPr>
            <w:r w:rsidRPr="00501696">
              <w:rPr>
                <w:bCs/>
                <w:sz w:val="16"/>
                <w:szCs w:val="16"/>
                <w:lang w:val="uk-UA"/>
              </w:rPr>
              <w:t>-</w:t>
            </w:r>
          </w:p>
        </w:tc>
        <w:tc>
          <w:tcPr>
            <w:tcW w:w="306" w:type="pct"/>
            <w:shd w:val="clear" w:color="auto" w:fill="FFFFFF"/>
            <w:vAlign w:val="center"/>
          </w:tcPr>
          <w:p w14:paraId="25364958" w14:textId="77777777" w:rsidR="00DC29B8" w:rsidRPr="00501696" w:rsidRDefault="00DC29B8" w:rsidP="003B7FC5">
            <w:pPr>
              <w:jc w:val="center"/>
              <w:rPr>
                <w:bCs/>
                <w:sz w:val="16"/>
                <w:szCs w:val="16"/>
                <w:lang w:val="uk-UA"/>
              </w:rPr>
            </w:pPr>
          </w:p>
          <w:p w14:paraId="2EA888BD" w14:textId="77777777" w:rsidR="00DC29B8" w:rsidRPr="00501696" w:rsidRDefault="00DC29B8" w:rsidP="003B7FC5">
            <w:pPr>
              <w:jc w:val="center"/>
              <w:rPr>
                <w:bCs/>
                <w:sz w:val="16"/>
                <w:szCs w:val="16"/>
                <w:lang w:val="uk-UA"/>
              </w:rPr>
            </w:pPr>
            <w:r w:rsidRPr="00501696">
              <w:rPr>
                <w:bCs/>
                <w:sz w:val="16"/>
                <w:szCs w:val="16"/>
                <w:lang w:val="uk-UA"/>
              </w:rPr>
              <w:t>Паперова, електронна</w:t>
            </w:r>
          </w:p>
          <w:p w14:paraId="12929759" w14:textId="77777777" w:rsidR="00DC29B8" w:rsidRPr="00501696" w:rsidRDefault="00DC29B8" w:rsidP="003B7FC5">
            <w:pPr>
              <w:jc w:val="center"/>
              <w:rPr>
                <w:bCs/>
                <w:sz w:val="16"/>
                <w:szCs w:val="16"/>
                <w:lang w:val="uk-UA"/>
              </w:rPr>
            </w:pPr>
          </w:p>
        </w:tc>
        <w:tc>
          <w:tcPr>
            <w:tcW w:w="690" w:type="pct"/>
            <w:shd w:val="clear" w:color="auto" w:fill="FFFFFF"/>
            <w:vAlign w:val="center"/>
          </w:tcPr>
          <w:p w14:paraId="1CC4FF43"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C815D38" w14:textId="77777777" w:rsidR="00DC29B8" w:rsidRPr="009B26D3" w:rsidRDefault="00DC29B8" w:rsidP="003B7FC5">
            <w:pPr>
              <w:jc w:val="center"/>
              <w:rPr>
                <w:sz w:val="16"/>
                <w:szCs w:val="16"/>
                <w:lang w:val="ru-RU"/>
              </w:rPr>
            </w:pPr>
            <w:r>
              <w:rPr>
                <w:sz w:val="16"/>
                <w:szCs w:val="16"/>
                <w:lang w:val="ru-RU"/>
              </w:rPr>
              <w:t>-</w:t>
            </w:r>
          </w:p>
        </w:tc>
      </w:tr>
      <w:tr w:rsidR="00DC29B8" w:rsidRPr="007C3349" w14:paraId="1926F1B3" w14:textId="77777777" w:rsidTr="003B7FC5">
        <w:trPr>
          <w:trHeight w:val="975"/>
        </w:trPr>
        <w:tc>
          <w:tcPr>
            <w:tcW w:w="166" w:type="pct"/>
            <w:shd w:val="clear" w:color="auto" w:fill="FFFFFF"/>
            <w:vAlign w:val="center"/>
          </w:tcPr>
          <w:p w14:paraId="0F9F0339" w14:textId="77777777" w:rsidR="00DC29B8" w:rsidRPr="00CA751A" w:rsidRDefault="00DC29B8" w:rsidP="003B7FC5">
            <w:pPr>
              <w:jc w:val="center"/>
              <w:rPr>
                <w:b/>
                <w:bCs/>
                <w:sz w:val="16"/>
                <w:szCs w:val="16"/>
                <w:lang w:val="uk-UA"/>
              </w:rPr>
            </w:pPr>
            <w:r>
              <w:rPr>
                <w:b/>
                <w:bCs/>
                <w:sz w:val="16"/>
                <w:szCs w:val="16"/>
                <w:lang w:val="uk-UA"/>
              </w:rPr>
              <w:t>2408</w:t>
            </w:r>
          </w:p>
        </w:tc>
        <w:tc>
          <w:tcPr>
            <w:tcW w:w="472" w:type="pct"/>
            <w:shd w:val="clear" w:color="auto" w:fill="FFFFFF"/>
            <w:vAlign w:val="center"/>
          </w:tcPr>
          <w:p w14:paraId="624B5DF3" w14:textId="77777777" w:rsidR="00DC29B8" w:rsidRPr="009A2088" w:rsidRDefault="00DC29B8" w:rsidP="003B7FC5">
            <w:pPr>
              <w:jc w:val="center"/>
              <w:rPr>
                <w:bCs/>
                <w:sz w:val="16"/>
                <w:szCs w:val="16"/>
                <w:lang w:val="uk-UA"/>
              </w:rPr>
            </w:pPr>
            <w:r w:rsidRPr="009F0B0B">
              <w:rPr>
                <w:bCs/>
                <w:sz w:val="16"/>
                <w:szCs w:val="16"/>
                <w:lang w:val="uk-UA"/>
              </w:rPr>
              <w:t>Щодо фінансування по КПКВК 5119800</w:t>
            </w:r>
          </w:p>
        </w:tc>
        <w:tc>
          <w:tcPr>
            <w:tcW w:w="350" w:type="pct"/>
            <w:shd w:val="clear" w:color="auto" w:fill="FFFFFF"/>
            <w:vAlign w:val="center"/>
          </w:tcPr>
          <w:p w14:paraId="00600E9E" w14:textId="77777777" w:rsidR="00DC29B8" w:rsidRPr="009A2088" w:rsidRDefault="00DC29B8" w:rsidP="003B7FC5">
            <w:pPr>
              <w:jc w:val="center"/>
              <w:rPr>
                <w:bCs/>
                <w:sz w:val="16"/>
                <w:szCs w:val="16"/>
                <w:lang w:val="uk-UA"/>
              </w:rPr>
            </w:pPr>
            <w:r w:rsidRPr="009F0B0B">
              <w:rPr>
                <w:bCs/>
                <w:sz w:val="16"/>
                <w:szCs w:val="16"/>
                <w:lang w:val="uk-UA"/>
              </w:rPr>
              <w:t>№вх-1796/25</w:t>
            </w:r>
          </w:p>
        </w:tc>
        <w:tc>
          <w:tcPr>
            <w:tcW w:w="300" w:type="pct"/>
            <w:shd w:val="clear" w:color="auto" w:fill="FFFFFF"/>
            <w:vAlign w:val="center"/>
          </w:tcPr>
          <w:p w14:paraId="001D86FD"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07D0453F"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5BFD3F9D" w14:textId="77777777" w:rsidR="00DC29B8" w:rsidRPr="009A2088" w:rsidRDefault="00DC29B8" w:rsidP="003B7FC5">
            <w:pPr>
              <w:jc w:val="center"/>
              <w:rPr>
                <w:bCs/>
                <w:sz w:val="16"/>
                <w:szCs w:val="16"/>
                <w:lang w:val="uk-UA"/>
              </w:rPr>
            </w:pPr>
            <w:r w:rsidRPr="009F0B0B">
              <w:rPr>
                <w:bCs/>
                <w:sz w:val="16"/>
                <w:szCs w:val="16"/>
                <w:lang w:val="uk-UA"/>
              </w:rPr>
              <w:t>Управління з питань ветеранської політики</w:t>
            </w:r>
          </w:p>
        </w:tc>
        <w:tc>
          <w:tcPr>
            <w:tcW w:w="270" w:type="pct"/>
            <w:shd w:val="clear" w:color="auto" w:fill="FFFFFF"/>
            <w:vAlign w:val="center"/>
          </w:tcPr>
          <w:p w14:paraId="1D7E5803"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13033F50"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7EA099D4"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723A5BF0" w14:textId="77777777" w:rsidR="00DC29B8" w:rsidRPr="009A2088" w:rsidRDefault="00DC29B8" w:rsidP="003B7FC5">
            <w:pPr>
              <w:jc w:val="center"/>
              <w:rPr>
                <w:bCs/>
                <w:sz w:val="16"/>
                <w:szCs w:val="16"/>
                <w:lang w:val="uk-UA"/>
              </w:rPr>
            </w:pPr>
            <w:r w:rsidRPr="009F0B0B">
              <w:rPr>
                <w:bCs/>
                <w:sz w:val="16"/>
                <w:szCs w:val="16"/>
                <w:lang w:val="uk-UA"/>
              </w:rPr>
              <w:t>Щодо фінансування по КПКВК 5119800</w:t>
            </w:r>
          </w:p>
        </w:tc>
        <w:tc>
          <w:tcPr>
            <w:tcW w:w="347" w:type="pct"/>
            <w:shd w:val="clear" w:color="auto" w:fill="FFFFFF"/>
            <w:vAlign w:val="center"/>
          </w:tcPr>
          <w:p w14:paraId="43E60531"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6A61FE24"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4C5FA702"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0C96E234"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13709CA4" w14:textId="77777777" w:rsidR="00DC29B8" w:rsidRPr="009F0B0B" w:rsidRDefault="00DC29B8" w:rsidP="003B7FC5">
            <w:pPr>
              <w:jc w:val="center"/>
              <w:rPr>
                <w:bCs/>
                <w:sz w:val="16"/>
                <w:szCs w:val="16"/>
                <w:lang w:val="uk-UA"/>
              </w:rPr>
            </w:pPr>
          </w:p>
          <w:p w14:paraId="6235F872"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4B892872" w14:textId="77777777" w:rsidR="00DC29B8" w:rsidRPr="009F0B0B" w:rsidRDefault="00DC29B8" w:rsidP="003B7FC5">
            <w:pPr>
              <w:jc w:val="center"/>
              <w:rPr>
                <w:bCs/>
                <w:sz w:val="16"/>
                <w:szCs w:val="16"/>
                <w:lang w:val="uk-UA"/>
              </w:rPr>
            </w:pPr>
          </w:p>
        </w:tc>
        <w:tc>
          <w:tcPr>
            <w:tcW w:w="690" w:type="pct"/>
            <w:shd w:val="clear" w:color="auto" w:fill="FFFFFF"/>
            <w:vAlign w:val="center"/>
          </w:tcPr>
          <w:p w14:paraId="67E180FE"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11E7979" w14:textId="77777777" w:rsidR="00DC29B8" w:rsidRDefault="00DC29B8" w:rsidP="003B7FC5">
            <w:pPr>
              <w:jc w:val="center"/>
              <w:rPr>
                <w:sz w:val="16"/>
                <w:szCs w:val="16"/>
                <w:lang w:val="ru-RU"/>
              </w:rPr>
            </w:pPr>
            <w:r>
              <w:rPr>
                <w:sz w:val="16"/>
                <w:szCs w:val="16"/>
                <w:lang w:val="ru-RU"/>
              </w:rPr>
              <w:t>-</w:t>
            </w:r>
          </w:p>
        </w:tc>
      </w:tr>
      <w:tr w:rsidR="00DC29B8" w:rsidRPr="007C3349" w14:paraId="3EC043CD" w14:textId="77777777" w:rsidTr="003B7FC5">
        <w:trPr>
          <w:trHeight w:val="975"/>
        </w:trPr>
        <w:tc>
          <w:tcPr>
            <w:tcW w:w="166" w:type="pct"/>
            <w:shd w:val="clear" w:color="auto" w:fill="FFFFFF"/>
            <w:vAlign w:val="center"/>
          </w:tcPr>
          <w:p w14:paraId="0613123C" w14:textId="77777777" w:rsidR="00DC29B8" w:rsidRPr="00CA751A" w:rsidRDefault="00DC29B8" w:rsidP="003B7FC5">
            <w:pPr>
              <w:jc w:val="center"/>
              <w:rPr>
                <w:b/>
                <w:bCs/>
                <w:sz w:val="16"/>
                <w:szCs w:val="16"/>
                <w:lang w:val="uk-UA"/>
              </w:rPr>
            </w:pPr>
            <w:r>
              <w:rPr>
                <w:b/>
                <w:bCs/>
                <w:sz w:val="16"/>
                <w:szCs w:val="16"/>
                <w:lang w:val="uk-UA"/>
              </w:rPr>
              <w:t>2409</w:t>
            </w:r>
          </w:p>
        </w:tc>
        <w:tc>
          <w:tcPr>
            <w:tcW w:w="472" w:type="pct"/>
            <w:shd w:val="clear" w:color="auto" w:fill="FFFFFF"/>
            <w:vAlign w:val="center"/>
          </w:tcPr>
          <w:p w14:paraId="24AF2FBC" w14:textId="77777777" w:rsidR="00DC29B8" w:rsidRPr="007F1C61" w:rsidRDefault="00DC29B8" w:rsidP="003B7FC5">
            <w:pPr>
              <w:jc w:val="center"/>
              <w:rPr>
                <w:bCs/>
                <w:sz w:val="16"/>
                <w:szCs w:val="16"/>
                <w:lang w:val="uk-UA"/>
              </w:rPr>
            </w:pPr>
            <w:r w:rsidRPr="007F1C61">
              <w:rPr>
                <w:bCs/>
                <w:sz w:val="16"/>
                <w:szCs w:val="16"/>
                <w:lang w:val="uk-UA"/>
              </w:rPr>
              <w:t xml:space="preserve">Про </w:t>
            </w:r>
            <w:r>
              <w:rPr>
                <w:bCs/>
                <w:sz w:val="16"/>
                <w:szCs w:val="16"/>
                <w:lang w:val="uk-UA"/>
              </w:rPr>
              <w:t>зміни до розпису асигнувань</w:t>
            </w:r>
            <w:r w:rsidRPr="007F1C61">
              <w:rPr>
                <w:bCs/>
                <w:sz w:val="16"/>
                <w:szCs w:val="16"/>
                <w:lang w:val="uk-UA"/>
              </w:rPr>
              <w:t xml:space="preserve"> </w:t>
            </w:r>
          </w:p>
        </w:tc>
        <w:tc>
          <w:tcPr>
            <w:tcW w:w="350" w:type="pct"/>
            <w:shd w:val="clear" w:color="auto" w:fill="FFFFFF"/>
            <w:vAlign w:val="center"/>
          </w:tcPr>
          <w:p w14:paraId="6FC71204" w14:textId="77777777" w:rsidR="00DC29B8" w:rsidRPr="007F1C61" w:rsidRDefault="00DC29B8" w:rsidP="003B7FC5">
            <w:pPr>
              <w:jc w:val="center"/>
              <w:rPr>
                <w:bCs/>
                <w:sz w:val="16"/>
                <w:szCs w:val="16"/>
                <w:lang w:val="uk-UA"/>
              </w:rPr>
            </w:pPr>
            <w:r w:rsidRPr="007F1C61">
              <w:rPr>
                <w:bCs/>
                <w:sz w:val="16"/>
                <w:szCs w:val="16"/>
                <w:lang w:val="uk-UA"/>
              </w:rPr>
              <w:t xml:space="preserve">№ </w:t>
            </w:r>
            <w:proofErr w:type="spellStart"/>
            <w:r w:rsidRPr="007F1C61">
              <w:rPr>
                <w:bCs/>
                <w:sz w:val="16"/>
                <w:szCs w:val="16"/>
                <w:lang w:val="uk-UA"/>
              </w:rPr>
              <w:t>вих</w:t>
            </w:r>
            <w:proofErr w:type="spellEnd"/>
            <w:r w:rsidRPr="007F1C61">
              <w:rPr>
                <w:bCs/>
                <w:sz w:val="16"/>
                <w:szCs w:val="16"/>
                <w:lang w:val="uk-UA"/>
              </w:rPr>
              <w:t>-</w:t>
            </w:r>
          </w:p>
          <w:p w14:paraId="430B11AC" w14:textId="77777777" w:rsidR="00DC29B8" w:rsidRPr="007F1C61" w:rsidRDefault="00DC29B8" w:rsidP="003B7FC5">
            <w:pPr>
              <w:jc w:val="center"/>
              <w:rPr>
                <w:bCs/>
                <w:sz w:val="16"/>
                <w:szCs w:val="16"/>
                <w:lang w:val="uk-UA"/>
              </w:rPr>
            </w:pPr>
            <w:r>
              <w:rPr>
                <w:bCs/>
                <w:sz w:val="16"/>
                <w:szCs w:val="16"/>
                <w:lang w:val="uk-UA"/>
              </w:rPr>
              <w:t>570</w:t>
            </w:r>
            <w:r w:rsidRPr="007F1C61">
              <w:rPr>
                <w:bCs/>
                <w:sz w:val="16"/>
                <w:szCs w:val="16"/>
                <w:lang w:val="uk-UA"/>
              </w:rPr>
              <w:t>/04-19/25</w:t>
            </w:r>
          </w:p>
        </w:tc>
        <w:tc>
          <w:tcPr>
            <w:tcW w:w="300" w:type="pct"/>
            <w:shd w:val="clear" w:color="auto" w:fill="FFFFFF"/>
            <w:vAlign w:val="center"/>
          </w:tcPr>
          <w:p w14:paraId="1AB1D4D2" w14:textId="77777777" w:rsidR="00DC29B8" w:rsidRPr="007F1C61" w:rsidRDefault="00DC29B8" w:rsidP="003B7FC5">
            <w:pPr>
              <w:jc w:val="center"/>
              <w:rPr>
                <w:bCs/>
                <w:sz w:val="16"/>
                <w:szCs w:val="16"/>
                <w:lang w:val="uk-UA"/>
              </w:rPr>
            </w:pPr>
            <w:r>
              <w:rPr>
                <w:bCs/>
                <w:sz w:val="16"/>
                <w:szCs w:val="16"/>
                <w:lang w:val="uk-UA"/>
              </w:rPr>
              <w:t>09</w:t>
            </w:r>
            <w:r w:rsidRPr="007F1C61">
              <w:rPr>
                <w:bCs/>
                <w:sz w:val="16"/>
                <w:szCs w:val="16"/>
                <w:lang w:val="uk-UA"/>
              </w:rPr>
              <w:t>.04.2025</w:t>
            </w:r>
          </w:p>
        </w:tc>
        <w:tc>
          <w:tcPr>
            <w:tcW w:w="302" w:type="pct"/>
            <w:shd w:val="clear" w:color="auto" w:fill="FFFFFF"/>
            <w:vAlign w:val="center"/>
          </w:tcPr>
          <w:p w14:paraId="333E2DE5" w14:textId="77777777" w:rsidR="00DC29B8" w:rsidRPr="007F1C61" w:rsidRDefault="00DC29B8" w:rsidP="003B7FC5">
            <w:pPr>
              <w:jc w:val="center"/>
              <w:rPr>
                <w:bCs/>
                <w:iCs/>
                <w:sz w:val="16"/>
                <w:szCs w:val="16"/>
                <w:lang w:val="uk-UA"/>
              </w:rPr>
            </w:pPr>
            <w:r w:rsidRPr="007F1C61">
              <w:rPr>
                <w:bCs/>
                <w:iCs/>
                <w:sz w:val="16"/>
                <w:szCs w:val="16"/>
                <w:lang w:val="uk-UA"/>
              </w:rPr>
              <w:t>-</w:t>
            </w:r>
          </w:p>
        </w:tc>
        <w:tc>
          <w:tcPr>
            <w:tcW w:w="343" w:type="pct"/>
            <w:shd w:val="clear" w:color="auto" w:fill="FFFFFF"/>
            <w:vAlign w:val="center"/>
          </w:tcPr>
          <w:p w14:paraId="7373671B" w14:textId="77777777" w:rsidR="00DC29B8" w:rsidRPr="007F1C61" w:rsidRDefault="00DC29B8" w:rsidP="003B7FC5">
            <w:pPr>
              <w:jc w:val="center"/>
              <w:rPr>
                <w:bCs/>
                <w:sz w:val="16"/>
                <w:szCs w:val="16"/>
                <w:lang w:val="uk-UA"/>
              </w:rPr>
            </w:pPr>
            <w:r w:rsidRPr="007F1C61">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2D476A80" w14:textId="77777777" w:rsidR="00DC29B8" w:rsidRPr="007F1C61" w:rsidRDefault="00DC29B8" w:rsidP="003B7FC5">
            <w:pPr>
              <w:jc w:val="center"/>
              <w:rPr>
                <w:bCs/>
                <w:sz w:val="16"/>
                <w:szCs w:val="16"/>
                <w:lang w:val="uk-UA"/>
              </w:rPr>
            </w:pPr>
            <w:r w:rsidRPr="007F1C61">
              <w:rPr>
                <w:bCs/>
                <w:sz w:val="16"/>
                <w:szCs w:val="16"/>
                <w:lang w:val="uk-UA"/>
              </w:rPr>
              <w:t>-</w:t>
            </w:r>
          </w:p>
        </w:tc>
        <w:tc>
          <w:tcPr>
            <w:tcW w:w="162" w:type="pct"/>
            <w:shd w:val="clear" w:color="auto" w:fill="FFFFFF"/>
            <w:vAlign w:val="center"/>
          </w:tcPr>
          <w:p w14:paraId="27CD755C" w14:textId="77777777" w:rsidR="00DC29B8" w:rsidRPr="007F1C61" w:rsidRDefault="00DC29B8" w:rsidP="003B7FC5">
            <w:pPr>
              <w:jc w:val="center"/>
              <w:rPr>
                <w:bCs/>
                <w:sz w:val="16"/>
                <w:szCs w:val="16"/>
                <w:lang w:val="uk-UA"/>
              </w:rPr>
            </w:pPr>
            <w:r w:rsidRPr="007F1C61">
              <w:rPr>
                <w:bCs/>
                <w:sz w:val="16"/>
                <w:szCs w:val="16"/>
                <w:lang w:val="uk-UA"/>
              </w:rPr>
              <w:t>-</w:t>
            </w:r>
          </w:p>
        </w:tc>
        <w:tc>
          <w:tcPr>
            <w:tcW w:w="280" w:type="pct"/>
            <w:shd w:val="clear" w:color="auto" w:fill="FFFFFF"/>
            <w:vAlign w:val="center"/>
          </w:tcPr>
          <w:p w14:paraId="101C217E" w14:textId="77777777" w:rsidR="00DC29B8" w:rsidRPr="007F1C61" w:rsidRDefault="00DC29B8" w:rsidP="003B7FC5">
            <w:pPr>
              <w:ind w:left="-85" w:right="-85"/>
              <w:jc w:val="center"/>
              <w:rPr>
                <w:bCs/>
                <w:sz w:val="16"/>
                <w:szCs w:val="16"/>
                <w:lang w:val="uk-UA"/>
              </w:rPr>
            </w:pPr>
            <w:r w:rsidRPr="007F1C61">
              <w:rPr>
                <w:bCs/>
                <w:sz w:val="16"/>
                <w:szCs w:val="16"/>
                <w:lang w:val="uk-UA"/>
              </w:rPr>
              <w:t>Фінанси</w:t>
            </w:r>
          </w:p>
        </w:tc>
        <w:tc>
          <w:tcPr>
            <w:tcW w:w="458" w:type="pct"/>
            <w:shd w:val="clear" w:color="auto" w:fill="FFFFFF"/>
            <w:vAlign w:val="center"/>
          </w:tcPr>
          <w:p w14:paraId="223D94CD" w14:textId="77777777" w:rsidR="00DC29B8" w:rsidRPr="007F1C61" w:rsidRDefault="00DC29B8" w:rsidP="003B7FC5">
            <w:pPr>
              <w:jc w:val="center"/>
              <w:rPr>
                <w:bCs/>
                <w:sz w:val="16"/>
                <w:szCs w:val="16"/>
                <w:lang w:val="uk-UA"/>
              </w:rPr>
            </w:pPr>
            <w:r w:rsidRPr="007F1C61">
              <w:rPr>
                <w:bCs/>
                <w:sz w:val="16"/>
                <w:szCs w:val="16"/>
                <w:lang w:val="uk-UA"/>
              </w:rPr>
              <w:t xml:space="preserve">Про </w:t>
            </w:r>
            <w:r>
              <w:rPr>
                <w:bCs/>
                <w:sz w:val="16"/>
                <w:szCs w:val="16"/>
                <w:lang w:val="uk-UA"/>
              </w:rPr>
              <w:t>зміни до розпису асигнувань</w:t>
            </w:r>
          </w:p>
        </w:tc>
        <w:tc>
          <w:tcPr>
            <w:tcW w:w="347" w:type="pct"/>
            <w:shd w:val="clear" w:color="auto" w:fill="FFFFFF"/>
            <w:vAlign w:val="center"/>
          </w:tcPr>
          <w:p w14:paraId="2F822E87" w14:textId="77777777" w:rsidR="00DC29B8" w:rsidRDefault="00DC29B8" w:rsidP="003B7FC5">
            <w:pPr>
              <w:jc w:val="center"/>
              <w:rPr>
                <w:bCs/>
                <w:sz w:val="16"/>
                <w:szCs w:val="16"/>
                <w:lang w:val="uk-UA"/>
              </w:rPr>
            </w:pPr>
            <w:r>
              <w:rPr>
                <w:bCs/>
                <w:sz w:val="16"/>
                <w:szCs w:val="16"/>
                <w:lang w:val="uk-UA"/>
              </w:rPr>
              <w:t>Текстовий, табличний</w:t>
            </w:r>
          </w:p>
          <w:p w14:paraId="303FB168" w14:textId="77777777" w:rsidR="00DC29B8" w:rsidRPr="007F1C61" w:rsidRDefault="00DC29B8" w:rsidP="003B7FC5">
            <w:pPr>
              <w:jc w:val="center"/>
              <w:rPr>
                <w:bCs/>
                <w:sz w:val="16"/>
                <w:szCs w:val="16"/>
                <w:lang w:val="uk-UA"/>
              </w:rPr>
            </w:pPr>
            <w:r w:rsidRPr="007F1C61">
              <w:rPr>
                <w:bCs/>
                <w:sz w:val="16"/>
                <w:szCs w:val="16"/>
                <w:lang w:val="uk-UA"/>
              </w:rPr>
              <w:t>документ</w:t>
            </w:r>
          </w:p>
        </w:tc>
        <w:tc>
          <w:tcPr>
            <w:tcW w:w="231" w:type="pct"/>
            <w:shd w:val="clear" w:color="auto" w:fill="FFFFFF"/>
            <w:vAlign w:val="center"/>
          </w:tcPr>
          <w:p w14:paraId="1685BDBF" w14:textId="77777777" w:rsidR="00DC29B8" w:rsidRPr="007F1C61" w:rsidRDefault="00DC29B8" w:rsidP="003B7FC5">
            <w:pPr>
              <w:jc w:val="center"/>
              <w:rPr>
                <w:bCs/>
                <w:iCs/>
                <w:sz w:val="16"/>
                <w:szCs w:val="16"/>
                <w:lang w:val="uk-UA"/>
              </w:rPr>
            </w:pPr>
            <w:r w:rsidRPr="007F1C61">
              <w:rPr>
                <w:bCs/>
                <w:sz w:val="16"/>
                <w:szCs w:val="16"/>
                <w:lang w:val="uk-UA"/>
              </w:rPr>
              <w:t>Лист</w:t>
            </w:r>
          </w:p>
        </w:tc>
        <w:tc>
          <w:tcPr>
            <w:tcW w:w="157" w:type="pct"/>
            <w:shd w:val="clear" w:color="auto" w:fill="FFFFFF"/>
            <w:vAlign w:val="center"/>
          </w:tcPr>
          <w:p w14:paraId="23CD0F7F" w14:textId="77777777" w:rsidR="00DC29B8" w:rsidRPr="007F1C61" w:rsidRDefault="00DC29B8" w:rsidP="003B7FC5">
            <w:pPr>
              <w:jc w:val="center"/>
              <w:rPr>
                <w:bCs/>
                <w:sz w:val="16"/>
                <w:szCs w:val="16"/>
                <w:lang w:val="uk-UA"/>
              </w:rPr>
            </w:pPr>
            <w:r w:rsidRPr="007F1C61">
              <w:rPr>
                <w:bCs/>
                <w:sz w:val="16"/>
                <w:szCs w:val="16"/>
                <w:lang w:val="uk-UA"/>
              </w:rPr>
              <w:t>-</w:t>
            </w:r>
          </w:p>
        </w:tc>
        <w:tc>
          <w:tcPr>
            <w:tcW w:w="306" w:type="pct"/>
            <w:shd w:val="clear" w:color="auto" w:fill="FFFFFF"/>
            <w:vAlign w:val="center"/>
          </w:tcPr>
          <w:p w14:paraId="0CD83D14" w14:textId="77777777" w:rsidR="00DC29B8" w:rsidRPr="007F1C61" w:rsidRDefault="00DC29B8" w:rsidP="003B7FC5">
            <w:pPr>
              <w:jc w:val="center"/>
              <w:rPr>
                <w:bCs/>
                <w:sz w:val="16"/>
                <w:szCs w:val="16"/>
                <w:lang w:val="uk-UA"/>
              </w:rPr>
            </w:pPr>
            <w:r w:rsidRPr="007F1C61">
              <w:rPr>
                <w:bCs/>
                <w:sz w:val="16"/>
                <w:szCs w:val="16"/>
                <w:lang w:val="uk-UA"/>
              </w:rPr>
              <w:t>Паперова</w:t>
            </w:r>
            <w:r>
              <w:rPr>
                <w:bCs/>
                <w:sz w:val="16"/>
                <w:szCs w:val="16"/>
                <w:lang w:val="uk-UA"/>
              </w:rPr>
              <w:t>, електронна</w:t>
            </w:r>
          </w:p>
        </w:tc>
        <w:tc>
          <w:tcPr>
            <w:tcW w:w="690" w:type="pct"/>
            <w:shd w:val="clear" w:color="auto" w:fill="FFFFFF"/>
            <w:vAlign w:val="center"/>
          </w:tcPr>
          <w:p w14:paraId="5EABD5BF" w14:textId="77777777" w:rsidR="00DC29B8" w:rsidRPr="007F1C61" w:rsidRDefault="00DC29B8" w:rsidP="003B7FC5">
            <w:pPr>
              <w:jc w:val="center"/>
              <w:rPr>
                <w:bCs/>
                <w:color w:val="FF0000"/>
                <w:sz w:val="16"/>
                <w:szCs w:val="16"/>
                <w:lang w:val="uk-UA"/>
              </w:rPr>
            </w:pPr>
            <w:r w:rsidRPr="007F1C61">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0133E40C" w14:textId="77777777" w:rsidR="00DC29B8" w:rsidRPr="00E73CAB" w:rsidRDefault="00DC29B8" w:rsidP="003B7FC5">
            <w:pPr>
              <w:jc w:val="center"/>
              <w:rPr>
                <w:bCs/>
                <w:lang w:val="uk-UA"/>
              </w:rPr>
            </w:pPr>
            <w:r>
              <w:rPr>
                <w:bCs/>
                <w:lang w:val="uk-UA"/>
              </w:rPr>
              <w:t>-</w:t>
            </w:r>
          </w:p>
        </w:tc>
      </w:tr>
      <w:tr w:rsidR="00DC29B8" w:rsidRPr="007C3349" w14:paraId="23939ECB" w14:textId="77777777" w:rsidTr="003B7FC5">
        <w:trPr>
          <w:trHeight w:val="975"/>
        </w:trPr>
        <w:tc>
          <w:tcPr>
            <w:tcW w:w="166" w:type="pct"/>
            <w:shd w:val="clear" w:color="auto" w:fill="FFFFFF"/>
            <w:vAlign w:val="center"/>
          </w:tcPr>
          <w:p w14:paraId="70F5E617" w14:textId="77777777" w:rsidR="00DC29B8" w:rsidRPr="00CA751A" w:rsidRDefault="00DC29B8" w:rsidP="003B7FC5">
            <w:pPr>
              <w:jc w:val="center"/>
              <w:rPr>
                <w:b/>
                <w:bCs/>
                <w:sz w:val="16"/>
                <w:szCs w:val="16"/>
                <w:lang w:val="uk-UA"/>
              </w:rPr>
            </w:pPr>
            <w:r>
              <w:rPr>
                <w:b/>
                <w:bCs/>
                <w:sz w:val="16"/>
                <w:szCs w:val="16"/>
                <w:lang w:val="uk-UA"/>
              </w:rPr>
              <w:t>2410</w:t>
            </w:r>
          </w:p>
        </w:tc>
        <w:tc>
          <w:tcPr>
            <w:tcW w:w="472" w:type="pct"/>
            <w:shd w:val="clear" w:color="auto" w:fill="FFFFFF"/>
            <w:vAlign w:val="center"/>
          </w:tcPr>
          <w:p w14:paraId="2488E4C3" w14:textId="77777777" w:rsidR="00DC29B8" w:rsidRPr="007F1C61" w:rsidRDefault="00DC29B8" w:rsidP="003B7FC5">
            <w:pPr>
              <w:jc w:val="center"/>
              <w:rPr>
                <w:bCs/>
                <w:sz w:val="16"/>
                <w:szCs w:val="16"/>
                <w:lang w:val="uk-UA"/>
              </w:rPr>
            </w:pPr>
            <w:r w:rsidRPr="007F1C61">
              <w:rPr>
                <w:bCs/>
                <w:sz w:val="16"/>
                <w:szCs w:val="16"/>
                <w:lang w:val="uk-UA"/>
              </w:rPr>
              <w:t xml:space="preserve">Про розгляд звернення </w:t>
            </w:r>
          </w:p>
        </w:tc>
        <w:tc>
          <w:tcPr>
            <w:tcW w:w="350" w:type="pct"/>
            <w:shd w:val="clear" w:color="auto" w:fill="FFFFFF"/>
            <w:vAlign w:val="center"/>
          </w:tcPr>
          <w:p w14:paraId="32BCCF9A" w14:textId="77777777" w:rsidR="00DC29B8" w:rsidRPr="007F1C61" w:rsidRDefault="00DC29B8" w:rsidP="003B7FC5">
            <w:pPr>
              <w:jc w:val="center"/>
              <w:rPr>
                <w:bCs/>
                <w:sz w:val="16"/>
                <w:szCs w:val="16"/>
                <w:lang w:val="uk-UA"/>
              </w:rPr>
            </w:pPr>
            <w:r w:rsidRPr="007F1C61">
              <w:rPr>
                <w:bCs/>
                <w:sz w:val="16"/>
                <w:szCs w:val="16"/>
                <w:lang w:val="uk-UA"/>
              </w:rPr>
              <w:t xml:space="preserve">№ </w:t>
            </w:r>
            <w:proofErr w:type="spellStart"/>
            <w:r w:rsidRPr="007F1C61">
              <w:rPr>
                <w:bCs/>
                <w:sz w:val="16"/>
                <w:szCs w:val="16"/>
                <w:lang w:val="uk-UA"/>
              </w:rPr>
              <w:t>вих</w:t>
            </w:r>
            <w:proofErr w:type="spellEnd"/>
            <w:r w:rsidRPr="007F1C61">
              <w:rPr>
                <w:bCs/>
                <w:sz w:val="16"/>
                <w:szCs w:val="16"/>
                <w:lang w:val="uk-UA"/>
              </w:rPr>
              <w:t>-</w:t>
            </w:r>
          </w:p>
          <w:p w14:paraId="10751AB8" w14:textId="77777777" w:rsidR="00DC29B8" w:rsidRPr="007F1C61" w:rsidRDefault="00DC29B8" w:rsidP="003B7FC5">
            <w:pPr>
              <w:jc w:val="center"/>
              <w:rPr>
                <w:bCs/>
                <w:sz w:val="16"/>
                <w:szCs w:val="16"/>
                <w:lang w:val="uk-UA"/>
              </w:rPr>
            </w:pPr>
            <w:r>
              <w:rPr>
                <w:bCs/>
                <w:sz w:val="16"/>
                <w:szCs w:val="16"/>
                <w:lang w:val="uk-UA"/>
              </w:rPr>
              <w:t>571</w:t>
            </w:r>
            <w:r w:rsidRPr="007F1C61">
              <w:rPr>
                <w:bCs/>
                <w:sz w:val="16"/>
                <w:szCs w:val="16"/>
                <w:lang w:val="uk-UA"/>
              </w:rPr>
              <w:t>/04-19/25</w:t>
            </w:r>
          </w:p>
        </w:tc>
        <w:tc>
          <w:tcPr>
            <w:tcW w:w="300" w:type="pct"/>
            <w:shd w:val="clear" w:color="auto" w:fill="FFFFFF"/>
            <w:vAlign w:val="center"/>
          </w:tcPr>
          <w:p w14:paraId="778EBB2A" w14:textId="77777777" w:rsidR="00DC29B8" w:rsidRPr="007F1C61" w:rsidRDefault="00DC29B8" w:rsidP="003B7FC5">
            <w:pPr>
              <w:jc w:val="center"/>
              <w:rPr>
                <w:bCs/>
                <w:sz w:val="16"/>
                <w:szCs w:val="16"/>
                <w:lang w:val="uk-UA"/>
              </w:rPr>
            </w:pPr>
            <w:r>
              <w:rPr>
                <w:bCs/>
                <w:sz w:val="16"/>
                <w:szCs w:val="16"/>
                <w:lang w:val="uk-UA"/>
              </w:rPr>
              <w:t>09.04.202</w:t>
            </w:r>
            <w:r w:rsidRPr="007F1C61">
              <w:rPr>
                <w:bCs/>
                <w:sz w:val="16"/>
                <w:szCs w:val="16"/>
                <w:lang w:val="uk-UA"/>
              </w:rPr>
              <w:t>5</w:t>
            </w:r>
          </w:p>
        </w:tc>
        <w:tc>
          <w:tcPr>
            <w:tcW w:w="302" w:type="pct"/>
            <w:shd w:val="clear" w:color="auto" w:fill="FFFFFF"/>
            <w:vAlign w:val="center"/>
          </w:tcPr>
          <w:p w14:paraId="39AF2E8C" w14:textId="77777777" w:rsidR="00DC29B8" w:rsidRPr="007F1C61" w:rsidRDefault="00DC29B8" w:rsidP="003B7FC5">
            <w:pPr>
              <w:jc w:val="center"/>
              <w:rPr>
                <w:bCs/>
                <w:iCs/>
                <w:sz w:val="16"/>
                <w:szCs w:val="16"/>
                <w:lang w:val="uk-UA"/>
              </w:rPr>
            </w:pPr>
            <w:r w:rsidRPr="007F1C61">
              <w:rPr>
                <w:bCs/>
                <w:iCs/>
                <w:sz w:val="16"/>
                <w:szCs w:val="16"/>
                <w:lang w:val="uk-UA"/>
              </w:rPr>
              <w:t>-</w:t>
            </w:r>
          </w:p>
        </w:tc>
        <w:tc>
          <w:tcPr>
            <w:tcW w:w="343" w:type="pct"/>
            <w:shd w:val="clear" w:color="auto" w:fill="FFFFFF"/>
            <w:vAlign w:val="center"/>
          </w:tcPr>
          <w:p w14:paraId="1099871B" w14:textId="77777777" w:rsidR="00DC29B8" w:rsidRPr="007F1C61" w:rsidRDefault="00DC29B8" w:rsidP="003B7FC5">
            <w:pPr>
              <w:jc w:val="center"/>
              <w:rPr>
                <w:bCs/>
                <w:sz w:val="16"/>
                <w:szCs w:val="16"/>
                <w:lang w:val="uk-UA"/>
              </w:rPr>
            </w:pPr>
            <w:r w:rsidRPr="007F1C61">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6CE0CCE8" w14:textId="77777777" w:rsidR="00DC29B8" w:rsidRPr="007F1C61" w:rsidRDefault="00DC29B8" w:rsidP="003B7FC5">
            <w:pPr>
              <w:jc w:val="center"/>
              <w:rPr>
                <w:bCs/>
                <w:sz w:val="16"/>
                <w:szCs w:val="16"/>
                <w:lang w:val="uk-UA"/>
              </w:rPr>
            </w:pPr>
            <w:r w:rsidRPr="007F1C61">
              <w:rPr>
                <w:bCs/>
                <w:sz w:val="16"/>
                <w:szCs w:val="16"/>
                <w:lang w:val="uk-UA"/>
              </w:rPr>
              <w:t>-</w:t>
            </w:r>
          </w:p>
        </w:tc>
        <w:tc>
          <w:tcPr>
            <w:tcW w:w="162" w:type="pct"/>
            <w:shd w:val="clear" w:color="auto" w:fill="FFFFFF"/>
            <w:vAlign w:val="center"/>
          </w:tcPr>
          <w:p w14:paraId="0721BFAB" w14:textId="77777777" w:rsidR="00DC29B8" w:rsidRPr="007F1C61" w:rsidRDefault="00DC29B8" w:rsidP="003B7FC5">
            <w:pPr>
              <w:jc w:val="center"/>
              <w:rPr>
                <w:bCs/>
                <w:sz w:val="16"/>
                <w:szCs w:val="16"/>
                <w:lang w:val="uk-UA"/>
              </w:rPr>
            </w:pPr>
            <w:r w:rsidRPr="007F1C61">
              <w:rPr>
                <w:bCs/>
                <w:sz w:val="16"/>
                <w:szCs w:val="16"/>
                <w:lang w:val="uk-UA"/>
              </w:rPr>
              <w:t>-</w:t>
            </w:r>
          </w:p>
        </w:tc>
        <w:tc>
          <w:tcPr>
            <w:tcW w:w="280" w:type="pct"/>
            <w:shd w:val="clear" w:color="auto" w:fill="FFFFFF"/>
            <w:vAlign w:val="center"/>
          </w:tcPr>
          <w:p w14:paraId="34C2BF70" w14:textId="77777777" w:rsidR="00DC29B8" w:rsidRPr="007F1C61" w:rsidRDefault="00DC29B8" w:rsidP="003B7FC5">
            <w:pPr>
              <w:ind w:left="-85" w:right="-85"/>
              <w:jc w:val="center"/>
              <w:rPr>
                <w:bCs/>
                <w:sz w:val="16"/>
                <w:szCs w:val="16"/>
                <w:lang w:val="uk-UA"/>
              </w:rPr>
            </w:pPr>
            <w:r w:rsidRPr="007F1C61">
              <w:rPr>
                <w:bCs/>
                <w:sz w:val="16"/>
                <w:szCs w:val="16"/>
                <w:lang w:val="uk-UA"/>
              </w:rPr>
              <w:t>Фінанси</w:t>
            </w:r>
          </w:p>
        </w:tc>
        <w:tc>
          <w:tcPr>
            <w:tcW w:w="458" w:type="pct"/>
            <w:shd w:val="clear" w:color="auto" w:fill="FFFFFF"/>
            <w:vAlign w:val="center"/>
          </w:tcPr>
          <w:p w14:paraId="2E370DFF" w14:textId="77777777" w:rsidR="00DC29B8" w:rsidRPr="007F1C61" w:rsidRDefault="00DC29B8" w:rsidP="003B7FC5">
            <w:pPr>
              <w:jc w:val="center"/>
              <w:rPr>
                <w:bCs/>
                <w:sz w:val="16"/>
                <w:szCs w:val="16"/>
                <w:lang w:val="uk-UA"/>
              </w:rPr>
            </w:pPr>
            <w:r w:rsidRPr="007F1C61">
              <w:rPr>
                <w:bCs/>
                <w:sz w:val="16"/>
                <w:szCs w:val="16"/>
                <w:lang w:val="uk-UA"/>
              </w:rPr>
              <w:t>Про розгляд звернення</w:t>
            </w:r>
          </w:p>
        </w:tc>
        <w:tc>
          <w:tcPr>
            <w:tcW w:w="347" w:type="pct"/>
            <w:shd w:val="clear" w:color="auto" w:fill="FFFFFF"/>
            <w:vAlign w:val="center"/>
          </w:tcPr>
          <w:p w14:paraId="1120AF1B" w14:textId="77777777" w:rsidR="00DC29B8" w:rsidRPr="007F1C61" w:rsidRDefault="00DC29B8" w:rsidP="003B7FC5">
            <w:pPr>
              <w:jc w:val="center"/>
              <w:rPr>
                <w:bCs/>
                <w:sz w:val="16"/>
                <w:szCs w:val="16"/>
                <w:lang w:val="uk-UA"/>
              </w:rPr>
            </w:pPr>
            <w:r w:rsidRPr="007F1C61">
              <w:rPr>
                <w:bCs/>
                <w:sz w:val="16"/>
                <w:szCs w:val="16"/>
                <w:lang w:val="uk-UA"/>
              </w:rPr>
              <w:t>Текстовий документ</w:t>
            </w:r>
          </w:p>
        </w:tc>
        <w:tc>
          <w:tcPr>
            <w:tcW w:w="231" w:type="pct"/>
            <w:shd w:val="clear" w:color="auto" w:fill="FFFFFF"/>
            <w:vAlign w:val="center"/>
          </w:tcPr>
          <w:p w14:paraId="2DEA4C84" w14:textId="77777777" w:rsidR="00DC29B8" w:rsidRPr="007F1C61" w:rsidRDefault="00DC29B8" w:rsidP="003B7FC5">
            <w:pPr>
              <w:jc w:val="center"/>
              <w:rPr>
                <w:bCs/>
                <w:iCs/>
                <w:sz w:val="16"/>
                <w:szCs w:val="16"/>
                <w:lang w:val="uk-UA"/>
              </w:rPr>
            </w:pPr>
            <w:r w:rsidRPr="007F1C61">
              <w:rPr>
                <w:bCs/>
                <w:sz w:val="16"/>
                <w:szCs w:val="16"/>
                <w:lang w:val="uk-UA"/>
              </w:rPr>
              <w:t>Лист</w:t>
            </w:r>
          </w:p>
        </w:tc>
        <w:tc>
          <w:tcPr>
            <w:tcW w:w="157" w:type="pct"/>
            <w:shd w:val="clear" w:color="auto" w:fill="FFFFFF"/>
            <w:vAlign w:val="center"/>
          </w:tcPr>
          <w:p w14:paraId="10863627" w14:textId="77777777" w:rsidR="00DC29B8" w:rsidRPr="007F1C61" w:rsidRDefault="00DC29B8" w:rsidP="003B7FC5">
            <w:pPr>
              <w:jc w:val="center"/>
              <w:rPr>
                <w:bCs/>
                <w:sz w:val="16"/>
                <w:szCs w:val="16"/>
                <w:lang w:val="uk-UA"/>
              </w:rPr>
            </w:pPr>
            <w:r w:rsidRPr="007F1C61">
              <w:rPr>
                <w:bCs/>
                <w:sz w:val="16"/>
                <w:szCs w:val="16"/>
                <w:lang w:val="uk-UA"/>
              </w:rPr>
              <w:t>-</w:t>
            </w:r>
          </w:p>
        </w:tc>
        <w:tc>
          <w:tcPr>
            <w:tcW w:w="306" w:type="pct"/>
            <w:shd w:val="clear" w:color="auto" w:fill="FFFFFF"/>
            <w:vAlign w:val="center"/>
          </w:tcPr>
          <w:p w14:paraId="07D8339D" w14:textId="77777777" w:rsidR="00DC29B8" w:rsidRPr="007F1C61" w:rsidRDefault="00DC29B8" w:rsidP="003B7FC5">
            <w:pPr>
              <w:jc w:val="center"/>
              <w:rPr>
                <w:bCs/>
                <w:sz w:val="16"/>
                <w:szCs w:val="16"/>
                <w:lang w:val="uk-UA"/>
              </w:rPr>
            </w:pPr>
            <w:r w:rsidRPr="007F1C61">
              <w:rPr>
                <w:bCs/>
                <w:sz w:val="16"/>
                <w:szCs w:val="16"/>
                <w:lang w:val="uk-UA"/>
              </w:rPr>
              <w:t>Паперова</w:t>
            </w:r>
          </w:p>
        </w:tc>
        <w:tc>
          <w:tcPr>
            <w:tcW w:w="690" w:type="pct"/>
            <w:shd w:val="clear" w:color="auto" w:fill="FFFFFF"/>
            <w:vAlign w:val="center"/>
          </w:tcPr>
          <w:p w14:paraId="0C40BF6B" w14:textId="77777777" w:rsidR="00DC29B8" w:rsidRPr="007F1C61" w:rsidRDefault="00DC29B8" w:rsidP="003B7FC5">
            <w:pPr>
              <w:jc w:val="center"/>
              <w:rPr>
                <w:bCs/>
                <w:color w:val="FF0000"/>
                <w:sz w:val="16"/>
                <w:szCs w:val="16"/>
                <w:lang w:val="uk-UA"/>
              </w:rPr>
            </w:pPr>
            <w:r w:rsidRPr="007F1C61">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2AFC13E2" w14:textId="77777777" w:rsidR="00DC29B8" w:rsidRPr="00E73CAB" w:rsidRDefault="00DC29B8" w:rsidP="003B7FC5">
            <w:pPr>
              <w:jc w:val="center"/>
              <w:rPr>
                <w:bCs/>
                <w:lang w:val="uk-UA"/>
              </w:rPr>
            </w:pPr>
            <w:r>
              <w:rPr>
                <w:bCs/>
                <w:lang w:val="uk-UA"/>
              </w:rPr>
              <w:t>-</w:t>
            </w:r>
          </w:p>
        </w:tc>
      </w:tr>
      <w:tr w:rsidR="00DC29B8" w:rsidRPr="007C3349" w14:paraId="58957DEB" w14:textId="77777777" w:rsidTr="003B7FC5">
        <w:trPr>
          <w:trHeight w:val="975"/>
        </w:trPr>
        <w:tc>
          <w:tcPr>
            <w:tcW w:w="166" w:type="pct"/>
            <w:shd w:val="clear" w:color="auto" w:fill="FFFFFF"/>
            <w:vAlign w:val="center"/>
          </w:tcPr>
          <w:p w14:paraId="713F957B" w14:textId="77777777" w:rsidR="00DC29B8" w:rsidRPr="00CA751A" w:rsidRDefault="00DC29B8" w:rsidP="003B7FC5">
            <w:pPr>
              <w:jc w:val="center"/>
              <w:rPr>
                <w:b/>
                <w:bCs/>
                <w:sz w:val="16"/>
                <w:szCs w:val="16"/>
                <w:lang w:val="uk-UA"/>
              </w:rPr>
            </w:pPr>
            <w:r>
              <w:rPr>
                <w:b/>
                <w:bCs/>
                <w:sz w:val="16"/>
                <w:szCs w:val="16"/>
                <w:lang w:val="uk-UA"/>
              </w:rPr>
              <w:t>2411</w:t>
            </w:r>
          </w:p>
        </w:tc>
        <w:tc>
          <w:tcPr>
            <w:tcW w:w="472" w:type="pct"/>
            <w:shd w:val="clear" w:color="auto" w:fill="FFFFFF"/>
            <w:vAlign w:val="center"/>
          </w:tcPr>
          <w:p w14:paraId="2F567151" w14:textId="77777777" w:rsidR="00DC29B8" w:rsidRPr="007F1C61" w:rsidRDefault="00DC29B8" w:rsidP="003B7FC5">
            <w:pPr>
              <w:jc w:val="center"/>
              <w:rPr>
                <w:bCs/>
                <w:sz w:val="16"/>
                <w:szCs w:val="16"/>
                <w:lang w:val="uk-UA"/>
              </w:rPr>
            </w:pPr>
            <w:r w:rsidRPr="007F1C61">
              <w:rPr>
                <w:bCs/>
                <w:sz w:val="16"/>
                <w:szCs w:val="16"/>
                <w:lang w:val="uk-UA"/>
              </w:rPr>
              <w:t xml:space="preserve">Про розгляд звернення </w:t>
            </w:r>
          </w:p>
        </w:tc>
        <w:tc>
          <w:tcPr>
            <w:tcW w:w="350" w:type="pct"/>
            <w:shd w:val="clear" w:color="auto" w:fill="FFFFFF"/>
            <w:vAlign w:val="center"/>
          </w:tcPr>
          <w:p w14:paraId="2245FDFB" w14:textId="77777777" w:rsidR="00DC29B8" w:rsidRPr="007F1C61" w:rsidRDefault="00DC29B8" w:rsidP="003B7FC5">
            <w:pPr>
              <w:jc w:val="center"/>
              <w:rPr>
                <w:bCs/>
                <w:sz w:val="16"/>
                <w:szCs w:val="16"/>
                <w:lang w:val="uk-UA"/>
              </w:rPr>
            </w:pPr>
            <w:r w:rsidRPr="007F1C61">
              <w:rPr>
                <w:bCs/>
                <w:sz w:val="16"/>
                <w:szCs w:val="16"/>
                <w:lang w:val="uk-UA"/>
              </w:rPr>
              <w:t xml:space="preserve">№ </w:t>
            </w:r>
            <w:proofErr w:type="spellStart"/>
            <w:r w:rsidRPr="007F1C61">
              <w:rPr>
                <w:bCs/>
                <w:sz w:val="16"/>
                <w:szCs w:val="16"/>
                <w:lang w:val="uk-UA"/>
              </w:rPr>
              <w:t>вих</w:t>
            </w:r>
            <w:proofErr w:type="spellEnd"/>
            <w:r w:rsidRPr="007F1C61">
              <w:rPr>
                <w:bCs/>
                <w:sz w:val="16"/>
                <w:szCs w:val="16"/>
                <w:lang w:val="uk-UA"/>
              </w:rPr>
              <w:t>-</w:t>
            </w:r>
          </w:p>
          <w:p w14:paraId="722D3995" w14:textId="77777777" w:rsidR="00DC29B8" w:rsidRPr="007F1C61" w:rsidRDefault="00DC29B8" w:rsidP="003B7FC5">
            <w:pPr>
              <w:jc w:val="center"/>
              <w:rPr>
                <w:bCs/>
                <w:sz w:val="16"/>
                <w:szCs w:val="16"/>
                <w:lang w:val="uk-UA"/>
              </w:rPr>
            </w:pPr>
            <w:r>
              <w:rPr>
                <w:bCs/>
                <w:sz w:val="16"/>
                <w:szCs w:val="16"/>
                <w:lang w:val="uk-UA"/>
              </w:rPr>
              <w:t>572</w:t>
            </w:r>
            <w:r w:rsidRPr="007F1C61">
              <w:rPr>
                <w:bCs/>
                <w:sz w:val="16"/>
                <w:szCs w:val="16"/>
                <w:lang w:val="uk-UA"/>
              </w:rPr>
              <w:t>/04-19/25</w:t>
            </w:r>
          </w:p>
        </w:tc>
        <w:tc>
          <w:tcPr>
            <w:tcW w:w="300" w:type="pct"/>
            <w:shd w:val="clear" w:color="auto" w:fill="FFFFFF"/>
            <w:vAlign w:val="center"/>
          </w:tcPr>
          <w:p w14:paraId="4C06FA32" w14:textId="77777777" w:rsidR="00DC29B8" w:rsidRPr="007F1C61" w:rsidRDefault="00DC29B8" w:rsidP="003B7FC5">
            <w:pPr>
              <w:jc w:val="center"/>
              <w:rPr>
                <w:bCs/>
                <w:sz w:val="16"/>
                <w:szCs w:val="16"/>
                <w:lang w:val="uk-UA"/>
              </w:rPr>
            </w:pPr>
            <w:r>
              <w:rPr>
                <w:bCs/>
                <w:sz w:val="16"/>
                <w:szCs w:val="16"/>
                <w:lang w:val="uk-UA"/>
              </w:rPr>
              <w:t>09</w:t>
            </w:r>
            <w:r w:rsidRPr="007F1C61">
              <w:rPr>
                <w:bCs/>
                <w:sz w:val="16"/>
                <w:szCs w:val="16"/>
                <w:lang w:val="uk-UA"/>
              </w:rPr>
              <w:t>.04.2025</w:t>
            </w:r>
          </w:p>
        </w:tc>
        <w:tc>
          <w:tcPr>
            <w:tcW w:w="302" w:type="pct"/>
            <w:shd w:val="clear" w:color="auto" w:fill="FFFFFF"/>
            <w:vAlign w:val="center"/>
          </w:tcPr>
          <w:p w14:paraId="42B92DC0" w14:textId="77777777" w:rsidR="00DC29B8" w:rsidRPr="007F1C61" w:rsidRDefault="00DC29B8" w:rsidP="003B7FC5">
            <w:pPr>
              <w:jc w:val="center"/>
              <w:rPr>
                <w:bCs/>
                <w:iCs/>
                <w:sz w:val="16"/>
                <w:szCs w:val="16"/>
                <w:lang w:val="uk-UA"/>
              </w:rPr>
            </w:pPr>
            <w:r w:rsidRPr="007F1C61">
              <w:rPr>
                <w:bCs/>
                <w:iCs/>
                <w:sz w:val="16"/>
                <w:szCs w:val="16"/>
                <w:lang w:val="uk-UA"/>
              </w:rPr>
              <w:t>-</w:t>
            </w:r>
          </w:p>
        </w:tc>
        <w:tc>
          <w:tcPr>
            <w:tcW w:w="343" w:type="pct"/>
            <w:shd w:val="clear" w:color="auto" w:fill="FFFFFF"/>
            <w:vAlign w:val="center"/>
          </w:tcPr>
          <w:p w14:paraId="551CF391" w14:textId="77777777" w:rsidR="00DC29B8" w:rsidRPr="007F1C61" w:rsidRDefault="00DC29B8" w:rsidP="003B7FC5">
            <w:pPr>
              <w:jc w:val="center"/>
              <w:rPr>
                <w:bCs/>
                <w:sz w:val="16"/>
                <w:szCs w:val="16"/>
                <w:lang w:val="uk-UA"/>
              </w:rPr>
            </w:pPr>
            <w:r w:rsidRPr="007F1C61">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52B8F331" w14:textId="77777777" w:rsidR="00DC29B8" w:rsidRPr="007F1C61" w:rsidRDefault="00DC29B8" w:rsidP="003B7FC5">
            <w:pPr>
              <w:jc w:val="center"/>
              <w:rPr>
                <w:bCs/>
                <w:sz w:val="16"/>
                <w:szCs w:val="16"/>
                <w:lang w:val="uk-UA"/>
              </w:rPr>
            </w:pPr>
            <w:r w:rsidRPr="007F1C61">
              <w:rPr>
                <w:bCs/>
                <w:sz w:val="16"/>
                <w:szCs w:val="16"/>
                <w:lang w:val="uk-UA"/>
              </w:rPr>
              <w:t>-</w:t>
            </w:r>
          </w:p>
        </w:tc>
        <w:tc>
          <w:tcPr>
            <w:tcW w:w="162" w:type="pct"/>
            <w:shd w:val="clear" w:color="auto" w:fill="FFFFFF"/>
            <w:vAlign w:val="center"/>
          </w:tcPr>
          <w:p w14:paraId="1C567FC3" w14:textId="77777777" w:rsidR="00DC29B8" w:rsidRPr="007F1C61" w:rsidRDefault="00DC29B8" w:rsidP="003B7FC5">
            <w:pPr>
              <w:jc w:val="center"/>
              <w:rPr>
                <w:bCs/>
                <w:sz w:val="16"/>
                <w:szCs w:val="16"/>
                <w:lang w:val="uk-UA"/>
              </w:rPr>
            </w:pPr>
            <w:r w:rsidRPr="007F1C61">
              <w:rPr>
                <w:bCs/>
                <w:sz w:val="16"/>
                <w:szCs w:val="16"/>
                <w:lang w:val="uk-UA"/>
              </w:rPr>
              <w:t>-</w:t>
            </w:r>
          </w:p>
        </w:tc>
        <w:tc>
          <w:tcPr>
            <w:tcW w:w="280" w:type="pct"/>
            <w:shd w:val="clear" w:color="auto" w:fill="FFFFFF"/>
            <w:vAlign w:val="center"/>
          </w:tcPr>
          <w:p w14:paraId="3D7010F7" w14:textId="77777777" w:rsidR="00DC29B8" w:rsidRPr="007F1C61" w:rsidRDefault="00DC29B8" w:rsidP="003B7FC5">
            <w:pPr>
              <w:ind w:left="-85" w:right="-85"/>
              <w:jc w:val="center"/>
              <w:rPr>
                <w:bCs/>
                <w:sz w:val="16"/>
                <w:szCs w:val="16"/>
                <w:lang w:val="uk-UA"/>
              </w:rPr>
            </w:pPr>
            <w:r w:rsidRPr="007F1C61">
              <w:rPr>
                <w:bCs/>
                <w:sz w:val="16"/>
                <w:szCs w:val="16"/>
                <w:lang w:val="uk-UA"/>
              </w:rPr>
              <w:t>Фінанси</w:t>
            </w:r>
          </w:p>
        </w:tc>
        <w:tc>
          <w:tcPr>
            <w:tcW w:w="458" w:type="pct"/>
            <w:shd w:val="clear" w:color="auto" w:fill="FFFFFF"/>
            <w:vAlign w:val="center"/>
          </w:tcPr>
          <w:p w14:paraId="0F47A541" w14:textId="77777777" w:rsidR="00DC29B8" w:rsidRPr="007F1C61" w:rsidRDefault="00DC29B8" w:rsidP="003B7FC5">
            <w:pPr>
              <w:jc w:val="center"/>
              <w:rPr>
                <w:bCs/>
                <w:sz w:val="16"/>
                <w:szCs w:val="16"/>
                <w:lang w:val="uk-UA"/>
              </w:rPr>
            </w:pPr>
            <w:r w:rsidRPr="007F1C61">
              <w:rPr>
                <w:bCs/>
                <w:sz w:val="16"/>
                <w:szCs w:val="16"/>
                <w:lang w:val="uk-UA"/>
              </w:rPr>
              <w:t>Про розгляд звернення</w:t>
            </w:r>
          </w:p>
        </w:tc>
        <w:tc>
          <w:tcPr>
            <w:tcW w:w="347" w:type="pct"/>
            <w:shd w:val="clear" w:color="auto" w:fill="FFFFFF"/>
            <w:vAlign w:val="center"/>
          </w:tcPr>
          <w:p w14:paraId="4A9B7A11" w14:textId="77777777" w:rsidR="00DC29B8" w:rsidRPr="007F1C61" w:rsidRDefault="00DC29B8" w:rsidP="003B7FC5">
            <w:pPr>
              <w:jc w:val="center"/>
              <w:rPr>
                <w:bCs/>
                <w:sz w:val="16"/>
                <w:szCs w:val="16"/>
                <w:lang w:val="uk-UA"/>
              </w:rPr>
            </w:pPr>
            <w:r w:rsidRPr="007F1C61">
              <w:rPr>
                <w:bCs/>
                <w:sz w:val="16"/>
                <w:szCs w:val="16"/>
                <w:lang w:val="uk-UA"/>
              </w:rPr>
              <w:t>Текстовий документ</w:t>
            </w:r>
          </w:p>
        </w:tc>
        <w:tc>
          <w:tcPr>
            <w:tcW w:w="231" w:type="pct"/>
            <w:shd w:val="clear" w:color="auto" w:fill="FFFFFF"/>
            <w:vAlign w:val="center"/>
          </w:tcPr>
          <w:p w14:paraId="49A6B4A5" w14:textId="77777777" w:rsidR="00DC29B8" w:rsidRPr="007F1C61" w:rsidRDefault="00DC29B8" w:rsidP="003B7FC5">
            <w:pPr>
              <w:jc w:val="center"/>
              <w:rPr>
                <w:bCs/>
                <w:iCs/>
                <w:sz w:val="16"/>
                <w:szCs w:val="16"/>
                <w:lang w:val="uk-UA"/>
              </w:rPr>
            </w:pPr>
            <w:r w:rsidRPr="007F1C61">
              <w:rPr>
                <w:bCs/>
                <w:sz w:val="16"/>
                <w:szCs w:val="16"/>
                <w:lang w:val="uk-UA"/>
              </w:rPr>
              <w:t>Лист</w:t>
            </w:r>
          </w:p>
        </w:tc>
        <w:tc>
          <w:tcPr>
            <w:tcW w:w="157" w:type="pct"/>
            <w:shd w:val="clear" w:color="auto" w:fill="FFFFFF"/>
            <w:vAlign w:val="center"/>
          </w:tcPr>
          <w:p w14:paraId="1B6CE8F2" w14:textId="77777777" w:rsidR="00DC29B8" w:rsidRPr="007F1C61" w:rsidRDefault="00DC29B8" w:rsidP="003B7FC5">
            <w:pPr>
              <w:jc w:val="center"/>
              <w:rPr>
                <w:bCs/>
                <w:sz w:val="16"/>
                <w:szCs w:val="16"/>
                <w:lang w:val="uk-UA"/>
              </w:rPr>
            </w:pPr>
            <w:r w:rsidRPr="007F1C61">
              <w:rPr>
                <w:bCs/>
                <w:sz w:val="16"/>
                <w:szCs w:val="16"/>
                <w:lang w:val="uk-UA"/>
              </w:rPr>
              <w:t>-</w:t>
            </w:r>
          </w:p>
        </w:tc>
        <w:tc>
          <w:tcPr>
            <w:tcW w:w="306" w:type="pct"/>
            <w:shd w:val="clear" w:color="auto" w:fill="FFFFFF"/>
            <w:vAlign w:val="center"/>
          </w:tcPr>
          <w:p w14:paraId="3C315EEF" w14:textId="77777777" w:rsidR="00DC29B8" w:rsidRPr="007F1C61" w:rsidRDefault="00DC29B8" w:rsidP="003B7FC5">
            <w:pPr>
              <w:jc w:val="center"/>
              <w:rPr>
                <w:bCs/>
                <w:sz w:val="16"/>
                <w:szCs w:val="16"/>
                <w:lang w:val="uk-UA"/>
              </w:rPr>
            </w:pPr>
            <w:r w:rsidRPr="007F1C61">
              <w:rPr>
                <w:bCs/>
                <w:sz w:val="16"/>
                <w:szCs w:val="16"/>
                <w:lang w:val="uk-UA"/>
              </w:rPr>
              <w:t>Паперова</w:t>
            </w:r>
          </w:p>
        </w:tc>
        <w:tc>
          <w:tcPr>
            <w:tcW w:w="690" w:type="pct"/>
            <w:shd w:val="clear" w:color="auto" w:fill="FFFFFF"/>
            <w:vAlign w:val="center"/>
          </w:tcPr>
          <w:p w14:paraId="4D13DA8E" w14:textId="77777777" w:rsidR="00DC29B8" w:rsidRPr="007F1C61" w:rsidRDefault="00DC29B8" w:rsidP="003B7FC5">
            <w:pPr>
              <w:jc w:val="center"/>
              <w:rPr>
                <w:bCs/>
                <w:color w:val="FF0000"/>
                <w:sz w:val="16"/>
                <w:szCs w:val="16"/>
                <w:lang w:val="uk-UA"/>
              </w:rPr>
            </w:pPr>
            <w:r w:rsidRPr="007F1C61">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0DB44A5D" w14:textId="77777777" w:rsidR="00DC29B8" w:rsidRPr="00E73CAB" w:rsidRDefault="00DC29B8" w:rsidP="003B7FC5">
            <w:pPr>
              <w:jc w:val="center"/>
              <w:rPr>
                <w:bCs/>
                <w:lang w:val="uk-UA"/>
              </w:rPr>
            </w:pPr>
            <w:r>
              <w:rPr>
                <w:bCs/>
                <w:lang w:val="uk-UA"/>
              </w:rPr>
              <w:t>-</w:t>
            </w:r>
          </w:p>
        </w:tc>
      </w:tr>
      <w:tr w:rsidR="00DC29B8" w:rsidRPr="007C3349" w14:paraId="1854A18C" w14:textId="77777777" w:rsidTr="003B7FC5">
        <w:trPr>
          <w:trHeight w:val="975"/>
        </w:trPr>
        <w:tc>
          <w:tcPr>
            <w:tcW w:w="166" w:type="pct"/>
            <w:shd w:val="clear" w:color="auto" w:fill="FFFFFF"/>
            <w:vAlign w:val="center"/>
          </w:tcPr>
          <w:p w14:paraId="7A0C79AF" w14:textId="77777777" w:rsidR="00DC29B8" w:rsidRPr="00CA751A" w:rsidRDefault="00DC29B8" w:rsidP="003B7FC5">
            <w:pPr>
              <w:jc w:val="center"/>
              <w:rPr>
                <w:b/>
                <w:bCs/>
                <w:sz w:val="16"/>
                <w:szCs w:val="16"/>
                <w:lang w:val="uk-UA"/>
              </w:rPr>
            </w:pPr>
            <w:r>
              <w:rPr>
                <w:b/>
                <w:bCs/>
                <w:sz w:val="16"/>
                <w:szCs w:val="16"/>
                <w:lang w:val="uk-UA"/>
              </w:rPr>
              <w:lastRenderedPageBreak/>
              <w:t>2412</w:t>
            </w:r>
          </w:p>
        </w:tc>
        <w:tc>
          <w:tcPr>
            <w:tcW w:w="472" w:type="pct"/>
            <w:shd w:val="clear" w:color="auto" w:fill="FFFFFF"/>
            <w:vAlign w:val="center"/>
          </w:tcPr>
          <w:p w14:paraId="4BA51C32" w14:textId="77777777" w:rsidR="00DC29B8" w:rsidRPr="007F1C61" w:rsidRDefault="00DC29B8" w:rsidP="003B7FC5">
            <w:pPr>
              <w:jc w:val="center"/>
              <w:rPr>
                <w:bCs/>
                <w:sz w:val="16"/>
                <w:szCs w:val="16"/>
                <w:lang w:val="uk-UA"/>
              </w:rPr>
            </w:pPr>
            <w:r w:rsidRPr="007F1C61">
              <w:rPr>
                <w:bCs/>
                <w:sz w:val="16"/>
                <w:szCs w:val="16"/>
                <w:lang w:val="uk-UA"/>
              </w:rPr>
              <w:t xml:space="preserve">Про </w:t>
            </w:r>
            <w:r>
              <w:rPr>
                <w:bCs/>
                <w:sz w:val="16"/>
                <w:szCs w:val="16"/>
                <w:lang w:val="uk-UA"/>
              </w:rPr>
              <w:t>перевірку кошторисів</w:t>
            </w:r>
          </w:p>
        </w:tc>
        <w:tc>
          <w:tcPr>
            <w:tcW w:w="350" w:type="pct"/>
            <w:shd w:val="clear" w:color="auto" w:fill="FFFFFF"/>
            <w:vAlign w:val="center"/>
          </w:tcPr>
          <w:p w14:paraId="18377A1E" w14:textId="77777777" w:rsidR="00DC29B8" w:rsidRPr="007F1C61" w:rsidRDefault="00DC29B8" w:rsidP="003B7FC5">
            <w:pPr>
              <w:jc w:val="center"/>
              <w:rPr>
                <w:bCs/>
                <w:sz w:val="16"/>
                <w:szCs w:val="16"/>
                <w:lang w:val="uk-UA"/>
              </w:rPr>
            </w:pPr>
            <w:r w:rsidRPr="007F1C61">
              <w:rPr>
                <w:bCs/>
                <w:sz w:val="16"/>
                <w:szCs w:val="16"/>
                <w:lang w:val="uk-UA"/>
              </w:rPr>
              <w:t xml:space="preserve">№ </w:t>
            </w:r>
            <w:proofErr w:type="spellStart"/>
            <w:r w:rsidRPr="007F1C61">
              <w:rPr>
                <w:bCs/>
                <w:sz w:val="16"/>
                <w:szCs w:val="16"/>
                <w:lang w:val="uk-UA"/>
              </w:rPr>
              <w:t>вих</w:t>
            </w:r>
            <w:proofErr w:type="spellEnd"/>
            <w:r w:rsidRPr="007F1C61">
              <w:rPr>
                <w:bCs/>
                <w:sz w:val="16"/>
                <w:szCs w:val="16"/>
                <w:lang w:val="uk-UA"/>
              </w:rPr>
              <w:t>-</w:t>
            </w:r>
          </w:p>
          <w:p w14:paraId="23547D1C" w14:textId="77777777" w:rsidR="00DC29B8" w:rsidRPr="007F1C61" w:rsidRDefault="00DC29B8" w:rsidP="003B7FC5">
            <w:pPr>
              <w:jc w:val="center"/>
              <w:rPr>
                <w:bCs/>
                <w:sz w:val="16"/>
                <w:szCs w:val="16"/>
                <w:lang w:val="uk-UA"/>
              </w:rPr>
            </w:pPr>
            <w:r>
              <w:rPr>
                <w:bCs/>
                <w:sz w:val="16"/>
                <w:szCs w:val="16"/>
                <w:lang w:val="uk-UA"/>
              </w:rPr>
              <w:t>577</w:t>
            </w:r>
            <w:r w:rsidRPr="007F1C61">
              <w:rPr>
                <w:bCs/>
                <w:sz w:val="16"/>
                <w:szCs w:val="16"/>
                <w:lang w:val="uk-UA"/>
              </w:rPr>
              <w:t>/04-19/25</w:t>
            </w:r>
          </w:p>
        </w:tc>
        <w:tc>
          <w:tcPr>
            <w:tcW w:w="300" w:type="pct"/>
            <w:shd w:val="clear" w:color="auto" w:fill="FFFFFF"/>
            <w:vAlign w:val="center"/>
          </w:tcPr>
          <w:p w14:paraId="7B505517" w14:textId="77777777" w:rsidR="00DC29B8" w:rsidRPr="007F1C61" w:rsidRDefault="00DC29B8" w:rsidP="003B7FC5">
            <w:pPr>
              <w:jc w:val="center"/>
              <w:rPr>
                <w:bCs/>
                <w:sz w:val="16"/>
                <w:szCs w:val="16"/>
                <w:lang w:val="uk-UA"/>
              </w:rPr>
            </w:pPr>
            <w:r>
              <w:rPr>
                <w:bCs/>
                <w:sz w:val="16"/>
                <w:szCs w:val="16"/>
                <w:lang w:val="uk-UA"/>
              </w:rPr>
              <w:t>09.04.202</w:t>
            </w:r>
            <w:r w:rsidRPr="007F1C61">
              <w:rPr>
                <w:bCs/>
                <w:sz w:val="16"/>
                <w:szCs w:val="16"/>
                <w:lang w:val="uk-UA"/>
              </w:rPr>
              <w:t>5</w:t>
            </w:r>
          </w:p>
        </w:tc>
        <w:tc>
          <w:tcPr>
            <w:tcW w:w="302" w:type="pct"/>
            <w:shd w:val="clear" w:color="auto" w:fill="FFFFFF"/>
            <w:vAlign w:val="center"/>
          </w:tcPr>
          <w:p w14:paraId="53DD3CDB" w14:textId="77777777" w:rsidR="00DC29B8" w:rsidRPr="007F1C61" w:rsidRDefault="00DC29B8" w:rsidP="003B7FC5">
            <w:pPr>
              <w:jc w:val="center"/>
              <w:rPr>
                <w:bCs/>
                <w:iCs/>
                <w:sz w:val="16"/>
                <w:szCs w:val="16"/>
                <w:lang w:val="uk-UA"/>
              </w:rPr>
            </w:pPr>
            <w:r w:rsidRPr="007F1C61">
              <w:rPr>
                <w:bCs/>
                <w:iCs/>
                <w:sz w:val="16"/>
                <w:szCs w:val="16"/>
                <w:lang w:val="uk-UA"/>
              </w:rPr>
              <w:t>-</w:t>
            </w:r>
          </w:p>
        </w:tc>
        <w:tc>
          <w:tcPr>
            <w:tcW w:w="343" w:type="pct"/>
            <w:shd w:val="clear" w:color="auto" w:fill="FFFFFF"/>
            <w:vAlign w:val="center"/>
          </w:tcPr>
          <w:p w14:paraId="69746DCE" w14:textId="77777777" w:rsidR="00DC29B8" w:rsidRPr="007F1C61" w:rsidRDefault="00DC29B8" w:rsidP="003B7FC5">
            <w:pPr>
              <w:jc w:val="center"/>
              <w:rPr>
                <w:bCs/>
                <w:sz w:val="16"/>
                <w:szCs w:val="16"/>
                <w:lang w:val="uk-UA"/>
              </w:rPr>
            </w:pPr>
            <w:r w:rsidRPr="007F1C61">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32A56648" w14:textId="77777777" w:rsidR="00DC29B8" w:rsidRPr="007F1C61" w:rsidRDefault="00DC29B8" w:rsidP="003B7FC5">
            <w:pPr>
              <w:jc w:val="center"/>
              <w:rPr>
                <w:bCs/>
                <w:sz w:val="16"/>
                <w:szCs w:val="16"/>
                <w:lang w:val="uk-UA"/>
              </w:rPr>
            </w:pPr>
            <w:r w:rsidRPr="007F1C61">
              <w:rPr>
                <w:bCs/>
                <w:sz w:val="16"/>
                <w:szCs w:val="16"/>
                <w:lang w:val="uk-UA"/>
              </w:rPr>
              <w:t>-</w:t>
            </w:r>
          </w:p>
        </w:tc>
        <w:tc>
          <w:tcPr>
            <w:tcW w:w="162" w:type="pct"/>
            <w:shd w:val="clear" w:color="auto" w:fill="FFFFFF"/>
            <w:vAlign w:val="center"/>
          </w:tcPr>
          <w:p w14:paraId="0E51A7F5" w14:textId="77777777" w:rsidR="00DC29B8" w:rsidRPr="007F1C61" w:rsidRDefault="00DC29B8" w:rsidP="003B7FC5">
            <w:pPr>
              <w:jc w:val="center"/>
              <w:rPr>
                <w:bCs/>
                <w:sz w:val="16"/>
                <w:szCs w:val="16"/>
                <w:lang w:val="uk-UA"/>
              </w:rPr>
            </w:pPr>
            <w:r w:rsidRPr="007F1C61">
              <w:rPr>
                <w:bCs/>
                <w:sz w:val="16"/>
                <w:szCs w:val="16"/>
                <w:lang w:val="uk-UA"/>
              </w:rPr>
              <w:t>-</w:t>
            </w:r>
          </w:p>
        </w:tc>
        <w:tc>
          <w:tcPr>
            <w:tcW w:w="280" w:type="pct"/>
            <w:shd w:val="clear" w:color="auto" w:fill="FFFFFF"/>
            <w:vAlign w:val="center"/>
          </w:tcPr>
          <w:p w14:paraId="6DA526A3" w14:textId="77777777" w:rsidR="00DC29B8" w:rsidRPr="007F1C61" w:rsidRDefault="00DC29B8" w:rsidP="003B7FC5">
            <w:pPr>
              <w:ind w:left="-85" w:right="-85"/>
              <w:jc w:val="center"/>
              <w:rPr>
                <w:bCs/>
                <w:sz w:val="16"/>
                <w:szCs w:val="16"/>
                <w:lang w:val="uk-UA"/>
              </w:rPr>
            </w:pPr>
            <w:r w:rsidRPr="007F1C61">
              <w:rPr>
                <w:bCs/>
                <w:sz w:val="16"/>
                <w:szCs w:val="16"/>
                <w:lang w:val="uk-UA"/>
              </w:rPr>
              <w:t>Фінанси</w:t>
            </w:r>
          </w:p>
        </w:tc>
        <w:tc>
          <w:tcPr>
            <w:tcW w:w="458" w:type="pct"/>
            <w:shd w:val="clear" w:color="auto" w:fill="FFFFFF"/>
            <w:vAlign w:val="center"/>
          </w:tcPr>
          <w:p w14:paraId="73C823BD" w14:textId="77777777" w:rsidR="00DC29B8" w:rsidRPr="007F1C61" w:rsidRDefault="00DC29B8" w:rsidP="003B7FC5">
            <w:pPr>
              <w:jc w:val="center"/>
              <w:rPr>
                <w:bCs/>
                <w:sz w:val="16"/>
                <w:szCs w:val="16"/>
                <w:lang w:val="uk-UA"/>
              </w:rPr>
            </w:pPr>
            <w:r w:rsidRPr="007F1C61">
              <w:rPr>
                <w:bCs/>
                <w:sz w:val="16"/>
                <w:szCs w:val="16"/>
                <w:lang w:val="uk-UA"/>
              </w:rPr>
              <w:t xml:space="preserve">Про </w:t>
            </w:r>
            <w:r>
              <w:rPr>
                <w:bCs/>
                <w:sz w:val="16"/>
                <w:szCs w:val="16"/>
                <w:lang w:val="uk-UA"/>
              </w:rPr>
              <w:t>перевірку кошторисів</w:t>
            </w:r>
          </w:p>
        </w:tc>
        <w:tc>
          <w:tcPr>
            <w:tcW w:w="347" w:type="pct"/>
            <w:shd w:val="clear" w:color="auto" w:fill="FFFFFF"/>
            <w:vAlign w:val="center"/>
          </w:tcPr>
          <w:p w14:paraId="600FF27C" w14:textId="77777777" w:rsidR="00DC29B8" w:rsidRPr="007F1C61" w:rsidRDefault="00DC29B8" w:rsidP="003B7FC5">
            <w:pPr>
              <w:jc w:val="center"/>
              <w:rPr>
                <w:bCs/>
                <w:sz w:val="16"/>
                <w:szCs w:val="16"/>
                <w:lang w:val="uk-UA"/>
              </w:rPr>
            </w:pPr>
            <w:r w:rsidRPr="007F1C61">
              <w:rPr>
                <w:bCs/>
                <w:sz w:val="16"/>
                <w:szCs w:val="16"/>
                <w:lang w:val="uk-UA"/>
              </w:rPr>
              <w:t>Текстовий документ</w:t>
            </w:r>
          </w:p>
        </w:tc>
        <w:tc>
          <w:tcPr>
            <w:tcW w:w="231" w:type="pct"/>
            <w:shd w:val="clear" w:color="auto" w:fill="FFFFFF"/>
            <w:vAlign w:val="center"/>
          </w:tcPr>
          <w:p w14:paraId="5ED65D61" w14:textId="77777777" w:rsidR="00DC29B8" w:rsidRPr="007F1C61" w:rsidRDefault="00DC29B8" w:rsidP="003B7FC5">
            <w:pPr>
              <w:jc w:val="center"/>
              <w:rPr>
                <w:bCs/>
                <w:iCs/>
                <w:sz w:val="16"/>
                <w:szCs w:val="16"/>
                <w:lang w:val="uk-UA"/>
              </w:rPr>
            </w:pPr>
            <w:r w:rsidRPr="007F1C61">
              <w:rPr>
                <w:bCs/>
                <w:sz w:val="16"/>
                <w:szCs w:val="16"/>
                <w:lang w:val="uk-UA"/>
              </w:rPr>
              <w:t>Лист</w:t>
            </w:r>
          </w:p>
        </w:tc>
        <w:tc>
          <w:tcPr>
            <w:tcW w:w="157" w:type="pct"/>
            <w:shd w:val="clear" w:color="auto" w:fill="FFFFFF"/>
            <w:vAlign w:val="center"/>
          </w:tcPr>
          <w:p w14:paraId="60C94660" w14:textId="77777777" w:rsidR="00DC29B8" w:rsidRPr="007F1C61" w:rsidRDefault="00DC29B8" w:rsidP="003B7FC5">
            <w:pPr>
              <w:jc w:val="center"/>
              <w:rPr>
                <w:bCs/>
                <w:sz w:val="16"/>
                <w:szCs w:val="16"/>
                <w:lang w:val="uk-UA"/>
              </w:rPr>
            </w:pPr>
            <w:r w:rsidRPr="007F1C61">
              <w:rPr>
                <w:bCs/>
                <w:sz w:val="16"/>
                <w:szCs w:val="16"/>
                <w:lang w:val="uk-UA"/>
              </w:rPr>
              <w:t>-</w:t>
            </w:r>
          </w:p>
        </w:tc>
        <w:tc>
          <w:tcPr>
            <w:tcW w:w="306" w:type="pct"/>
            <w:shd w:val="clear" w:color="auto" w:fill="FFFFFF"/>
            <w:vAlign w:val="center"/>
          </w:tcPr>
          <w:p w14:paraId="249DBF8C" w14:textId="77777777" w:rsidR="00DC29B8" w:rsidRPr="007F1C61" w:rsidRDefault="00DC29B8" w:rsidP="003B7FC5">
            <w:pPr>
              <w:jc w:val="center"/>
              <w:rPr>
                <w:bCs/>
                <w:sz w:val="16"/>
                <w:szCs w:val="16"/>
                <w:lang w:val="uk-UA"/>
              </w:rPr>
            </w:pPr>
            <w:r w:rsidRPr="007F1C61">
              <w:rPr>
                <w:bCs/>
                <w:sz w:val="16"/>
                <w:szCs w:val="16"/>
                <w:lang w:val="uk-UA"/>
              </w:rPr>
              <w:t>Паперова</w:t>
            </w:r>
          </w:p>
        </w:tc>
        <w:tc>
          <w:tcPr>
            <w:tcW w:w="690" w:type="pct"/>
            <w:shd w:val="clear" w:color="auto" w:fill="FFFFFF"/>
            <w:vAlign w:val="center"/>
          </w:tcPr>
          <w:p w14:paraId="52CA1C33" w14:textId="77777777" w:rsidR="00DC29B8" w:rsidRPr="007F1C61" w:rsidRDefault="00DC29B8" w:rsidP="003B7FC5">
            <w:pPr>
              <w:jc w:val="center"/>
              <w:rPr>
                <w:bCs/>
                <w:color w:val="FF0000"/>
                <w:sz w:val="16"/>
                <w:szCs w:val="16"/>
                <w:lang w:val="uk-UA"/>
              </w:rPr>
            </w:pPr>
            <w:r w:rsidRPr="007F1C61">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2EA8AF2A" w14:textId="77777777" w:rsidR="00DC29B8" w:rsidRPr="00E73CAB" w:rsidRDefault="00DC29B8" w:rsidP="003B7FC5">
            <w:pPr>
              <w:jc w:val="center"/>
              <w:rPr>
                <w:bCs/>
                <w:lang w:val="uk-UA"/>
              </w:rPr>
            </w:pPr>
            <w:r>
              <w:rPr>
                <w:bCs/>
                <w:lang w:val="uk-UA"/>
              </w:rPr>
              <w:t>-</w:t>
            </w:r>
          </w:p>
        </w:tc>
      </w:tr>
      <w:tr w:rsidR="00DC29B8" w:rsidRPr="007C3349" w14:paraId="6080DC5A" w14:textId="77777777" w:rsidTr="003B7FC5">
        <w:trPr>
          <w:trHeight w:val="563"/>
        </w:trPr>
        <w:tc>
          <w:tcPr>
            <w:tcW w:w="166" w:type="pct"/>
            <w:shd w:val="clear" w:color="auto" w:fill="FFFFFF"/>
            <w:vAlign w:val="center"/>
          </w:tcPr>
          <w:p w14:paraId="01C62FAF" w14:textId="77777777" w:rsidR="00DC29B8" w:rsidRPr="00CA751A" w:rsidRDefault="00DC29B8" w:rsidP="003B7FC5">
            <w:pPr>
              <w:jc w:val="center"/>
              <w:rPr>
                <w:b/>
                <w:bCs/>
                <w:sz w:val="16"/>
                <w:szCs w:val="16"/>
                <w:lang w:val="uk-UA"/>
              </w:rPr>
            </w:pPr>
            <w:r>
              <w:rPr>
                <w:b/>
                <w:bCs/>
                <w:sz w:val="16"/>
                <w:szCs w:val="16"/>
                <w:lang w:val="uk-UA"/>
              </w:rPr>
              <w:t>2413</w:t>
            </w:r>
          </w:p>
        </w:tc>
        <w:tc>
          <w:tcPr>
            <w:tcW w:w="472" w:type="pct"/>
            <w:shd w:val="clear" w:color="auto" w:fill="FFFFFF"/>
            <w:vAlign w:val="center"/>
          </w:tcPr>
          <w:p w14:paraId="2B200C6A" w14:textId="77777777" w:rsidR="00DC29B8" w:rsidRPr="007F1C61" w:rsidRDefault="00DC29B8" w:rsidP="003B7FC5">
            <w:pPr>
              <w:jc w:val="center"/>
              <w:rPr>
                <w:bCs/>
                <w:sz w:val="16"/>
                <w:szCs w:val="16"/>
                <w:lang w:val="uk-UA"/>
              </w:rPr>
            </w:pPr>
            <w:r w:rsidRPr="007F1C61">
              <w:rPr>
                <w:bCs/>
                <w:sz w:val="16"/>
                <w:szCs w:val="16"/>
                <w:lang w:val="uk-UA"/>
              </w:rPr>
              <w:t xml:space="preserve">Про </w:t>
            </w:r>
            <w:r>
              <w:rPr>
                <w:bCs/>
                <w:sz w:val="16"/>
                <w:szCs w:val="16"/>
                <w:lang w:val="uk-UA"/>
              </w:rPr>
              <w:t>надання інформації</w:t>
            </w:r>
          </w:p>
        </w:tc>
        <w:tc>
          <w:tcPr>
            <w:tcW w:w="350" w:type="pct"/>
            <w:shd w:val="clear" w:color="auto" w:fill="FFFFFF"/>
            <w:vAlign w:val="center"/>
          </w:tcPr>
          <w:p w14:paraId="07890F10" w14:textId="77777777" w:rsidR="00DC29B8" w:rsidRPr="007F1C61" w:rsidRDefault="00DC29B8" w:rsidP="003B7FC5">
            <w:pPr>
              <w:jc w:val="center"/>
              <w:rPr>
                <w:bCs/>
                <w:sz w:val="16"/>
                <w:szCs w:val="16"/>
                <w:lang w:val="uk-UA"/>
              </w:rPr>
            </w:pPr>
            <w:r w:rsidRPr="007F1C61">
              <w:rPr>
                <w:bCs/>
                <w:sz w:val="16"/>
                <w:szCs w:val="16"/>
                <w:lang w:val="uk-UA"/>
              </w:rPr>
              <w:t xml:space="preserve">№ </w:t>
            </w:r>
            <w:proofErr w:type="spellStart"/>
            <w:r w:rsidRPr="007F1C61">
              <w:rPr>
                <w:bCs/>
                <w:sz w:val="16"/>
                <w:szCs w:val="16"/>
                <w:lang w:val="uk-UA"/>
              </w:rPr>
              <w:t>вих</w:t>
            </w:r>
            <w:proofErr w:type="spellEnd"/>
            <w:r w:rsidRPr="007F1C61">
              <w:rPr>
                <w:bCs/>
                <w:sz w:val="16"/>
                <w:szCs w:val="16"/>
                <w:lang w:val="uk-UA"/>
              </w:rPr>
              <w:t>-</w:t>
            </w:r>
          </w:p>
          <w:p w14:paraId="3013870B" w14:textId="77777777" w:rsidR="00DC29B8" w:rsidRPr="007F1C61" w:rsidRDefault="00DC29B8" w:rsidP="003B7FC5">
            <w:pPr>
              <w:jc w:val="center"/>
              <w:rPr>
                <w:bCs/>
                <w:sz w:val="16"/>
                <w:szCs w:val="16"/>
                <w:lang w:val="uk-UA"/>
              </w:rPr>
            </w:pPr>
            <w:r>
              <w:rPr>
                <w:bCs/>
                <w:sz w:val="16"/>
                <w:szCs w:val="16"/>
                <w:lang w:val="uk-UA"/>
              </w:rPr>
              <w:t>579</w:t>
            </w:r>
            <w:r w:rsidRPr="007F1C61">
              <w:rPr>
                <w:bCs/>
                <w:sz w:val="16"/>
                <w:szCs w:val="16"/>
                <w:lang w:val="uk-UA"/>
              </w:rPr>
              <w:t>/04-19/25</w:t>
            </w:r>
          </w:p>
        </w:tc>
        <w:tc>
          <w:tcPr>
            <w:tcW w:w="300" w:type="pct"/>
            <w:shd w:val="clear" w:color="auto" w:fill="FFFFFF"/>
            <w:vAlign w:val="center"/>
          </w:tcPr>
          <w:p w14:paraId="78308D9B" w14:textId="77777777" w:rsidR="00DC29B8" w:rsidRPr="007F1C61" w:rsidRDefault="00DC29B8" w:rsidP="003B7FC5">
            <w:pPr>
              <w:jc w:val="center"/>
              <w:rPr>
                <w:bCs/>
                <w:sz w:val="16"/>
                <w:szCs w:val="16"/>
                <w:lang w:val="uk-UA"/>
              </w:rPr>
            </w:pPr>
            <w:r>
              <w:rPr>
                <w:bCs/>
                <w:sz w:val="16"/>
                <w:szCs w:val="16"/>
                <w:lang w:val="uk-UA"/>
              </w:rPr>
              <w:t>09.04.202</w:t>
            </w:r>
            <w:r w:rsidRPr="007F1C61">
              <w:rPr>
                <w:bCs/>
                <w:sz w:val="16"/>
                <w:szCs w:val="16"/>
                <w:lang w:val="uk-UA"/>
              </w:rPr>
              <w:t>5</w:t>
            </w:r>
          </w:p>
        </w:tc>
        <w:tc>
          <w:tcPr>
            <w:tcW w:w="302" w:type="pct"/>
            <w:shd w:val="clear" w:color="auto" w:fill="FFFFFF"/>
            <w:vAlign w:val="center"/>
          </w:tcPr>
          <w:p w14:paraId="79B560A0" w14:textId="77777777" w:rsidR="00DC29B8" w:rsidRPr="007F1C61" w:rsidRDefault="00DC29B8" w:rsidP="003B7FC5">
            <w:pPr>
              <w:jc w:val="center"/>
              <w:rPr>
                <w:bCs/>
                <w:sz w:val="16"/>
                <w:szCs w:val="16"/>
                <w:lang w:val="uk-UA"/>
              </w:rPr>
            </w:pPr>
            <w:r w:rsidRPr="007F1C61">
              <w:rPr>
                <w:bCs/>
                <w:sz w:val="16"/>
                <w:szCs w:val="16"/>
                <w:lang w:val="uk-UA"/>
              </w:rPr>
              <w:t>-</w:t>
            </w:r>
          </w:p>
        </w:tc>
        <w:tc>
          <w:tcPr>
            <w:tcW w:w="343" w:type="pct"/>
            <w:shd w:val="clear" w:color="auto" w:fill="FFFFFF"/>
            <w:vAlign w:val="center"/>
          </w:tcPr>
          <w:p w14:paraId="3E48DAED" w14:textId="77777777" w:rsidR="00DC29B8" w:rsidRPr="007F1C61" w:rsidRDefault="00DC29B8" w:rsidP="003B7FC5">
            <w:pPr>
              <w:jc w:val="center"/>
              <w:rPr>
                <w:bCs/>
                <w:sz w:val="16"/>
                <w:szCs w:val="16"/>
                <w:lang w:val="uk-UA"/>
              </w:rPr>
            </w:pPr>
            <w:r w:rsidRPr="007F1C61">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0C03993B" w14:textId="77777777" w:rsidR="00DC29B8" w:rsidRPr="007F1C61" w:rsidRDefault="00DC29B8" w:rsidP="003B7FC5">
            <w:pPr>
              <w:jc w:val="center"/>
              <w:rPr>
                <w:bCs/>
                <w:sz w:val="16"/>
                <w:szCs w:val="16"/>
                <w:lang w:val="uk-UA"/>
              </w:rPr>
            </w:pPr>
            <w:r w:rsidRPr="007F1C61">
              <w:rPr>
                <w:bCs/>
                <w:sz w:val="16"/>
                <w:szCs w:val="16"/>
                <w:lang w:val="uk-UA"/>
              </w:rPr>
              <w:t>-</w:t>
            </w:r>
          </w:p>
        </w:tc>
        <w:tc>
          <w:tcPr>
            <w:tcW w:w="162" w:type="pct"/>
            <w:shd w:val="clear" w:color="auto" w:fill="FFFFFF"/>
            <w:vAlign w:val="center"/>
          </w:tcPr>
          <w:p w14:paraId="011A2BD4" w14:textId="77777777" w:rsidR="00DC29B8" w:rsidRPr="007F1C61" w:rsidRDefault="00DC29B8" w:rsidP="003B7FC5">
            <w:pPr>
              <w:jc w:val="center"/>
              <w:rPr>
                <w:bCs/>
                <w:sz w:val="16"/>
                <w:szCs w:val="16"/>
                <w:lang w:val="uk-UA"/>
              </w:rPr>
            </w:pPr>
            <w:r w:rsidRPr="007F1C61">
              <w:rPr>
                <w:bCs/>
                <w:sz w:val="16"/>
                <w:szCs w:val="16"/>
                <w:lang w:val="uk-UA"/>
              </w:rPr>
              <w:t>-</w:t>
            </w:r>
          </w:p>
        </w:tc>
        <w:tc>
          <w:tcPr>
            <w:tcW w:w="280" w:type="pct"/>
            <w:shd w:val="clear" w:color="auto" w:fill="FFFFFF"/>
            <w:vAlign w:val="center"/>
          </w:tcPr>
          <w:p w14:paraId="64100AC0" w14:textId="77777777" w:rsidR="00DC29B8" w:rsidRPr="007F1C61" w:rsidRDefault="00DC29B8" w:rsidP="003B7FC5">
            <w:pPr>
              <w:jc w:val="center"/>
              <w:rPr>
                <w:bCs/>
                <w:sz w:val="16"/>
                <w:szCs w:val="16"/>
                <w:lang w:val="uk-UA"/>
              </w:rPr>
            </w:pPr>
            <w:r w:rsidRPr="007F1C61">
              <w:rPr>
                <w:bCs/>
                <w:sz w:val="16"/>
                <w:szCs w:val="16"/>
                <w:lang w:val="uk-UA"/>
              </w:rPr>
              <w:t>Фінанси</w:t>
            </w:r>
          </w:p>
        </w:tc>
        <w:tc>
          <w:tcPr>
            <w:tcW w:w="458" w:type="pct"/>
            <w:shd w:val="clear" w:color="auto" w:fill="FFFFFF"/>
            <w:vAlign w:val="center"/>
          </w:tcPr>
          <w:p w14:paraId="5679646E" w14:textId="77777777" w:rsidR="00DC29B8" w:rsidRPr="007F1C61" w:rsidRDefault="00DC29B8" w:rsidP="003B7FC5">
            <w:pPr>
              <w:jc w:val="center"/>
              <w:rPr>
                <w:bCs/>
                <w:sz w:val="16"/>
                <w:szCs w:val="16"/>
                <w:lang w:val="uk-UA"/>
              </w:rPr>
            </w:pPr>
            <w:r w:rsidRPr="007F1C61">
              <w:rPr>
                <w:bCs/>
                <w:sz w:val="16"/>
                <w:szCs w:val="16"/>
                <w:lang w:val="uk-UA"/>
              </w:rPr>
              <w:t>Щодо виділення коштів з обласного бюджету</w:t>
            </w:r>
          </w:p>
        </w:tc>
        <w:tc>
          <w:tcPr>
            <w:tcW w:w="347" w:type="pct"/>
            <w:shd w:val="clear" w:color="auto" w:fill="FFFFFF"/>
            <w:vAlign w:val="center"/>
          </w:tcPr>
          <w:p w14:paraId="0A0EBEDC" w14:textId="77777777" w:rsidR="00DC29B8" w:rsidRDefault="00DC29B8" w:rsidP="003B7FC5">
            <w:pPr>
              <w:jc w:val="center"/>
              <w:rPr>
                <w:bCs/>
                <w:sz w:val="16"/>
                <w:szCs w:val="16"/>
                <w:lang w:val="uk-UA"/>
              </w:rPr>
            </w:pPr>
            <w:r>
              <w:rPr>
                <w:bCs/>
                <w:sz w:val="16"/>
                <w:szCs w:val="16"/>
                <w:lang w:val="uk-UA"/>
              </w:rPr>
              <w:t>Текстовий, табличний</w:t>
            </w:r>
          </w:p>
          <w:p w14:paraId="72BCAACD" w14:textId="77777777" w:rsidR="00DC29B8" w:rsidRPr="007F1C61" w:rsidRDefault="00DC29B8" w:rsidP="003B7FC5">
            <w:pPr>
              <w:jc w:val="center"/>
              <w:rPr>
                <w:bCs/>
                <w:sz w:val="16"/>
                <w:szCs w:val="16"/>
                <w:lang w:val="uk-UA"/>
              </w:rPr>
            </w:pPr>
            <w:r w:rsidRPr="007F1C61">
              <w:rPr>
                <w:bCs/>
                <w:sz w:val="16"/>
                <w:szCs w:val="16"/>
                <w:lang w:val="uk-UA"/>
              </w:rPr>
              <w:t>документ</w:t>
            </w:r>
          </w:p>
        </w:tc>
        <w:tc>
          <w:tcPr>
            <w:tcW w:w="231" w:type="pct"/>
            <w:shd w:val="clear" w:color="auto" w:fill="FFFFFF"/>
            <w:vAlign w:val="center"/>
          </w:tcPr>
          <w:p w14:paraId="4AF1731B" w14:textId="77777777" w:rsidR="00DC29B8" w:rsidRPr="007F1C61" w:rsidRDefault="00DC29B8" w:rsidP="003B7FC5">
            <w:pPr>
              <w:jc w:val="center"/>
              <w:rPr>
                <w:bCs/>
                <w:sz w:val="16"/>
                <w:szCs w:val="16"/>
                <w:lang w:val="uk-UA"/>
              </w:rPr>
            </w:pPr>
            <w:r w:rsidRPr="007F1C61">
              <w:rPr>
                <w:bCs/>
                <w:sz w:val="16"/>
                <w:szCs w:val="16"/>
                <w:lang w:val="uk-UA"/>
              </w:rPr>
              <w:t>Лист</w:t>
            </w:r>
          </w:p>
        </w:tc>
        <w:tc>
          <w:tcPr>
            <w:tcW w:w="157" w:type="pct"/>
            <w:shd w:val="clear" w:color="auto" w:fill="FFFFFF"/>
            <w:vAlign w:val="center"/>
          </w:tcPr>
          <w:p w14:paraId="2BD9BDBC" w14:textId="77777777" w:rsidR="00DC29B8" w:rsidRPr="007F1C61" w:rsidRDefault="00DC29B8" w:rsidP="003B7FC5">
            <w:pPr>
              <w:jc w:val="center"/>
              <w:rPr>
                <w:bCs/>
                <w:sz w:val="16"/>
                <w:szCs w:val="16"/>
                <w:lang w:val="uk-UA"/>
              </w:rPr>
            </w:pPr>
            <w:r w:rsidRPr="007F1C61">
              <w:rPr>
                <w:bCs/>
                <w:sz w:val="16"/>
                <w:szCs w:val="16"/>
                <w:lang w:val="uk-UA"/>
              </w:rPr>
              <w:t>-</w:t>
            </w:r>
          </w:p>
        </w:tc>
        <w:tc>
          <w:tcPr>
            <w:tcW w:w="306" w:type="pct"/>
            <w:shd w:val="clear" w:color="auto" w:fill="FFFFFF"/>
            <w:vAlign w:val="center"/>
          </w:tcPr>
          <w:p w14:paraId="5B50907D" w14:textId="77777777" w:rsidR="00DC29B8" w:rsidRPr="007F1C61" w:rsidRDefault="00DC29B8" w:rsidP="003B7FC5">
            <w:pPr>
              <w:jc w:val="center"/>
              <w:rPr>
                <w:bCs/>
                <w:sz w:val="16"/>
                <w:szCs w:val="16"/>
                <w:lang w:val="uk-UA"/>
              </w:rPr>
            </w:pPr>
            <w:r w:rsidRPr="007F1C61">
              <w:rPr>
                <w:bCs/>
                <w:sz w:val="16"/>
                <w:szCs w:val="16"/>
                <w:lang w:val="uk-UA"/>
              </w:rPr>
              <w:t>Паперова</w:t>
            </w:r>
            <w:r>
              <w:rPr>
                <w:bCs/>
                <w:sz w:val="16"/>
                <w:szCs w:val="16"/>
                <w:lang w:val="uk-UA"/>
              </w:rPr>
              <w:t>, електронна</w:t>
            </w:r>
          </w:p>
        </w:tc>
        <w:tc>
          <w:tcPr>
            <w:tcW w:w="690" w:type="pct"/>
            <w:shd w:val="clear" w:color="auto" w:fill="FFFFFF"/>
            <w:vAlign w:val="center"/>
          </w:tcPr>
          <w:p w14:paraId="3CC3F848" w14:textId="77777777" w:rsidR="00DC29B8" w:rsidRPr="007F1C61" w:rsidRDefault="00DC29B8" w:rsidP="003B7FC5">
            <w:pPr>
              <w:jc w:val="center"/>
              <w:rPr>
                <w:bCs/>
                <w:sz w:val="16"/>
                <w:szCs w:val="16"/>
                <w:lang w:val="uk-UA"/>
              </w:rPr>
            </w:pPr>
            <w:r w:rsidRPr="007F1C61">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4518B913" w14:textId="77777777" w:rsidR="00DC29B8" w:rsidRPr="00E73CAB" w:rsidRDefault="00DC29B8" w:rsidP="003B7FC5">
            <w:pPr>
              <w:jc w:val="center"/>
              <w:rPr>
                <w:bCs/>
                <w:lang w:val="uk-UA"/>
              </w:rPr>
            </w:pPr>
            <w:r>
              <w:rPr>
                <w:bCs/>
                <w:lang w:val="uk-UA"/>
              </w:rPr>
              <w:t>-</w:t>
            </w:r>
          </w:p>
        </w:tc>
      </w:tr>
      <w:tr w:rsidR="00DC29B8" w:rsidRPr="007C3349" w14:paraId="04079B94" w14:textId="77777777" w:rsidTr="003B7FC5">
        <w:trPr>
          <w:trHeight w:val="975"/>
        </w:trPr>
        <w:tc>
          <w:tcPr>
            <w:tcW w:w="166" w:type="pct"/>
            <w:shd w:val="clear" w:color="auto" w:fill="FFFFFF"/>
            <w:vAlign w:val="center"/>
          </w:tcPr>
          <w:p w14:paraId="4A92495A" w14:textId="77777777" w:rsidR="00DC29B8" w:rsidRPr="00CA751A" w:rsidRDefault="00DC29B8" w:rsidP="003B7FC5">
            <w:pPr>
              <w:jc w:val="center"/>
              <w:rPr>
                <w:b/>
                <w:bCs/>
                <w:sz w:val="16"/>
                <w:szCs w:val="16"/>
                <w:lang w:val="uk-UA"/>
              </w:rPr>
            </w:pPr>
            <w:r>
              <w:rPr>
                <w:b/>
                <w:bCs/>
                <w:sz w:val="16"/>
                <w:szCs w:val="16"/>
                <w:lang w:val="uk-UA"/>
              </w:rPr>
              <w:t>2414</w:t>
            </w:r>
          </w:p>
        </w:tc>
        <w:tc>
          <w:tcPr>
            <w:tcW w:w="472" w:type="pct"/>
            <w:shd w:val="clear" w:color="auto" w:fill="FFFFFF"/>
            <w:vAlign w:val="center"/>
          </w:tcPr>
          <w:p w14:paraId="6914E7AC" w14:textId="77777777" w:rsidR="00DC29B8" w:rsidRPr="009A2088" w:rsidRDefault="00DC29B8" w:rsidP="003B7FC5">
            <w:pPr>
              <w:jc w:val="center"/>
              <w:rPr>
                <w:bCs/>
                <w:sz w:val="16"/>
                <w:szCs w:val="16"/>
                <w:lang w:val="uk-UA"/>
              </w:rPr>
            </w:pPr>
            <w:r w:rsidRPr="009F0B0B">
              <w:rPr>
                <w:bCs/>
                <w:sz w:val="16"/>
                <w:szCs w:val="16"/>
                <w:lang w:val="uk-UA"/>
              </w:rPr>
              <w:t>Про погодження реєстру змін до мережі</w:t>
            </w:r>
          </w:p>
        </w:tc>
        <w:tc>
          <w:tcPr>
            <w:tcW w:w="350" w:type="pct"/>
            <w:shd w:val="clear" w:color="auto" w:fill="FFFFFF"/>
            <w:vAlign w:val="center"/>
          </w:tcPr>
          <w:p w14:paraId="6208937D" w14:textId="77777777" w:rsidR="00DC29B8" w:rsidRPr="009A2088" w:rsidRDefault="00DC29B8" w:rsidP="003B7FC5">
            <w:pPr>
              <w:jc w:val="center"/>
              <w:rPr>
                <w:bCs/>
                <w:sz w:val="16"/>
                <w:szCs w:val="16"/>
                <w:lang w:val="uk-UA"/>
              </w:rPr>
            </w:pPr>
            <w:r w:rsidRPr="009F0B0B">
              <w:rPr>
                <w:bCs/>
                <w:sz w:val="16"/>
                <w:szCs w:val="16"/>
                <w:lang w:val="uk-UA"/>
              </w:rPr>
              <w:t>№вх-1797/25</w:t>
            </w:r>
          </w:p>
        </w:tc>
        <w:tc>
          <w:tcPr>
            <w:tcW w:w="300" w:type="pct"/>
            <w:shd w:val="clear" w:color="auto" w:fill="FFFFFF"/>
            <w:vAlign w:val="center"/>
          </w:tcPr>
          <w:p w14:paraId="7E0F12B9"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234E4E20"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0E17F27A" w14:textId="77777777" w:rsidR="00DC29B8" w:rsidRPr="009A2088" w:rsidRDefault="00DC29B8" w:rsidP="003B7FC5">
            <w:pPr>
              <w:jc w:val="center"/>
              <w:rPr>
                <w:bCs/>
                <w:sz w:val="16"/>
                <w:szCs w:val="16"/>
                <w:lang w:val="uk-UA"/>
              </w:rPr>
            </w:pPr>
            <w:r w:rsidRPr="009F0B0B">
              <w:rPr>
                <w:bCs/>
                <w:sz w:val="16"/>
                <w:szCs w:val="16"/>
                <w:lang w:val="uk-UA"/>
              </w:rPr>
              <w:t>Управління у справах молоді та спорту</w:t>
            </w:r>
          </w:p>
        </w:tc>
        <w:tc>
          <w:tcPr>
            <w:tcW w:w="270" w:type="pct"/>
            <w:shd w:val="clear" w:color="auto" w:fill="FFFFFF"/>
            <w:vAlign w:val="center"/>
          </w:tcPr>
          <w:p w14:paraId="47BDE56C"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5B17356D"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24698498"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7F108791" w14:textId="77777777" w:rsidR="00DC29B8" w:rsidRPr="009A2088" w:rsidRDefault="00DC29B8" w:rsidP="003B7FC5">
            <w:pPr>
              <w:jc w:val="center"/>
              <w:rPr>
                <w:bCs/>
                <w:sz w:val="16"/>
                <w:szCs w:val="16"/>
                <w:lang w:val="uk-UA"/>
              </w:rPr>
            </w:pPr>
            <w:r w:rsidRPr="009F0B0B">
              <w:rPr>
                <w:bCs/>
                <w:sz w:val="16"/>
                <w:szCs w:val="16"/>
                <w:lang w:val="uk-UA"/>
              </w:rPr>
              <w:t>Про погодження реєстру змін до мережі</w:t>
            </w:r>
          </w:p>
        </w:tc>
        <w:tc>
          <w:tcPr>
            <w:tcW w:w="347" w:type="pct"/>
            <w:shd w:val="clear" w:color="auto" w:fill="FFFFFF"/>
            <w:vAlign w:val="center"/>
          </w:tcPr>
          <w:p w14:paraId="382DC967"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4F94347B"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03AE3824"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4DAC6E4E"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6B108D23" w14:textId="77777777" w:rsidR="00DC29B8" w:rsidRPr="009F0B0B" w:rsidRDefault="00DC29B8" w:rsidP="003B7FC5">
            <w:pPr>
              <w:jc w:val="center"/>
              <w:rPr>
                <w:bCs/>
                <w:sz w:val="16"/>
                <w:szCs w:val="16"/>
                <w:lang w:val="uk-UA"/>
              </w:rPr>
            </w:pPr>
          </w:p>
          <w:p w14:paraId="750359A5"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1C92F85E" w14:textId="77777777" w:rsidR="00DC29B8" w:rsidRPr="009F0B0B" w:rsidRDefault="00DC29B8" w:rsidP="003B7FC5">
            <w:pPr>
              <w:jc w:val="center"/>
              <w:rPr>
                <w:bCs/>
                <w:sz w:val="16"/>
                <w:szCs w:val="16"/>
                <w:lang w:val="uk-UA"/>
              </w:rPr>
            </w:pPr>
          </w:p>
        </w:tc>
        <w:tc>
          <w:tcPr>
            <w:tcW w:w="690" w:type="pct"/>
            <w:shd w:val="clear" w:color="auto" w:fill="FFFFFF"/>
            <w:vAlign w:val="center"/>
          </w:tcPr>
          <w:p w14:paraId="4D4EF781"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979E308" w14:textId="77777777" w:rsidR="00DC29B8" w:rsidRPr="009B26D3" w:rsidRDefault="00DC29B8" w:rsidP="003B7FC5">
            <w:pPr>
              <w:jc w:val="center"/>
              <w:rPr>
                <w:sz w:val="16"/>
                <w:szCs w:val="16"/>
                <w:lang w:val="uk-UA"/>
              </w:rPr>
            </w:pPr>
            <w:r w:rsidRPr="009B26D3">
              <w:rPr>
                <w:sz w:val="16"/>
                <w:szCs w:val="16"/>
                <w:lang w:val="ru-RU"/>
              </w:rPr>
              <w:t>-</w:t>
            </w:r>
          </w:p>
        </w:tc>
      </w:tr>
      <w:tr w:rsidR="00DC29B8" w:rsidRPr="007C3349" w14:paraId="28313440" w14:textId="77777777" w:rsidTr="003B7FC5">
        <w:trPr>
          <w:trHeight w:val="975"/>
        </w:trPr>
        <w:tc>
          <w:tcPr>
            <w:tcW w:w="166" w:type="pct"/>
            <w:shd w:val="clear" w:color="auto" w:fill="FFFFFF"/>
            <w:vAlign w:val="center"/>
          </w:tcPr>
          <w:p w14:paraId="32E81EEF" w14:textId="77777777" w:rsidR="00DC29B8" w:rsidRPr="00CA751A" w:rsidRDefault="00DC29B8" w:rsidP="003B7FC5">
            <w:pPr>
              <w:jc w:val="center"/>
              <w:rPr>
                <w:b/>
                <w:bCs/>
                <w:sz w:val="16"/>
                <w:szCs w:val="16"/>
                <w:lang w:val="uk-UA"/>
              </w:rPr>
            </w:pPr>
            <w:r>
              <w:rPr>
                <w:b/>
                <w:bCs/>
                <w:sz w:val="16"/>
                <w:szCs w:val="16"/>
                <w:lang w:val="uk-UA"/>
              </w:rPr>
              <w:t>2415</w:t>
            </w:r>
          </w:p>
        </w:tc>
        <w:tc>
          <w:tcPr>
            <w:tcW w:w="472" w:type="pct"/>
            <w:shd w:val="clear" w:color="auto" w:fill="FFFFFF"/>
            <w:vAlign w:val="center"/>
          </w:tcPr>
          <w:p w14:paraId="0DF78A13" w14:textId="77777777" w:rsidR="00DC29B8" w:rsidRPr="009A2088" w:rsidRDefault="00DC29B8" w:rsidP="003B7FC5">
            <w:pPr>
              <w:jc w:val="center"/>
              <w:rPr>
                <w:bCs/>
                <w:sz w:val="16"/>
                <w:szCs w:val="16"/>
                <w:lang w:val="uk-UA"/>
              </w:rPr>
            </w:pPr>
            <w:r w:rsidRPr="009F0B0B">
              <w:rPr>
                <w:bCs/>
                <w:sz w:val="16"/>
                <w:szCs w:val="16"/>
                <w:lang w:val="uk-UA"/>
              </w:rPr>
              <w:t>Щодо надання довідки на погодження про зміни до кошторису по КПКВК 7871010</w:t>
            </w:r>
          </w:p>
        </w:tc>
        <w:tc>
          <w:tcPr>
            <w:tcW w:w="350" w:type="pct"/>
            <w:shd w:val="clear" w:color="auto" w:fill="FFFFFF"/>
            <w:vAlign w:val="center"/>
          </w:tcPr>
          <w:p w14:paraId="6C78A6CF" w14:textId="77777777" w:rsidR="00DC29B8" w:rsidRPr="009A2088" w:rsidRDefault="00DC29B8" w:rsidP="003B7FC5">
            <w:pPr>
              <w:jc w:val="center"/>
              <w:rPr>
                <w:bCs/>
                <w:sz w:val="16"/>
                <w:szCs w:val="16"/>
                <w:lang w:val="uk-UA"/>
              </w:rPr>
            </w:pPr>
            <w:r w:rsidRPr="009F0B0B">
              <w:rPr>
                <w:bCs/>
                <w:sz w:val="16"/>
                <w:szCs w:val="16"/>
                <w:lang w:val="uk-UA"/>
              </w:rPr>
              <w:t>№вх-1798/25</w:t>
            </w:r>
          </w:p>
        </w:tc>
        <w:tc>
          <w:tcPr>
            <w:tcW w:w="300" w:type="pct"/>
            <w:shd w:val="clear" w:color="auto" w:fill="FFFFFF"/>
            <w:vAlign w:val="center"/>
          </w:tcPr>
          <w:p w14:paraId="6BA43DF8"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16EA4D28"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359EA6F6" w14:textId="77777777" w:rsidR="00DC29B8" w:rsidRPr="009A2088" w:rsidRDefault="00DC29B8" w:rsidP="003B7FC5">
            <w:pPr>
              <w:jc w:val="center"/>
              <w:rPr>
                <w:bCs/>
                <w:sz w:val="16"/>
                <w:szCs w:val="16"/>
                <w:lang w:val="uk-UA"/>
              </w:rPr>
            </w:pPr>
            <w:r w:rsidRPr="009F0B0B">
              <w:rPr>
                <w:bCs/>
                <w:sz w:val="16"/>
                <w:szCs w:val="16"/>
                <w:lang w:val="uk-UA"/>
              </w:rPr>
              <w:t>Управління з питань ветеранської політики</w:t>
            </w:r>
          </w:p>
        </w:tc>
        <w:tc>
          <w:tcPr>
            <w:tcW w:w="270" w:type="pct"/>
            <w:shd w:val="clear" w:color="auto" w:fill="FFFFFF"/>
            <w:vAlign w:val="center"/>
          </w:tcPr>
          <w:p w14:paraId="22780462"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714CF558"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306D37B1"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68FE4B8D" w14:textId="77777777" w:rsidR="00DC29B8" w:rsidRPr="009A2088" w:rsidRDefault="00DC29B8" w:rsidP="003B7FC5">
            <w:pPr>
              <w:jc w:val="center"/>
              <w:rPr>
                <w:bCs/>
                <w:sz w:val="16"/>
                <w:szCs w:val="16"/>
                <w:lang w:val="uk-UA"/>
              </w:rPr>
            </w:pPr>
            <w:r w:rsidRPr="009F0B0B">
              <w:rPr>
                <w:bCs/>
                <w:sz w:val="16"/>
                <w:szCs w:val="16"/>
                <w:lang w:val="uk-UA"/>
              </w:rPr>
              <w:t>Щодо надання довідки на погодження про зміни до кошторису по КПКВК 7871010</w:t>
            </w:r>
          </w:p>
        </w:tc>
        <w:tc>
          <w:tcPr>
            <w:tcW w:w="347" w:type="pct"/>
            <w:shd w:val="clear" w:color="auto" w:fill="FFFFFF"/>
            <w:vAlign w:val="center"/>
          </w:tcPr>
          <w:p w14:paraId="7EA560A5"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2979A6E2"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3B03F934"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227C1636"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0D6CD2B0" w14:textId="77777777" w:rsidR="00DC29B8" w:rsidRPr="009F0B0B" w:rsidRDefault="00DC29B8" w:rsidP="003B7FC5">
            <w:pPr>
              <w:jc w:val="center"/>
              <w:rPr>
                <w:bCs/>
                <w:sz w:val="16"/>
                <w:szCs w:val="16"/>
                <w:lang w:val="uk-UA"/>
              </w:rPr>
            </w:pPr>
          </w:p>
          <w:p w14:paraId="22DB5ED7"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54D21AB9" w14:textId="77777777" w:rsidR="00DC29B8" w:rsidRPr="009F0B0B" w:rsidRDefault="00DC29B8" w:rsidP="003B7FC5">
            <w:pPr>
              <w:jc w:val="center"/>
              <w:rPr>
                <w:bCs/>
                <w:sz w:val="16"/>
                <w:szCs w:val="16"/>
                <w:lang w:val="uk-UA"/>
              </w:rPr>
            </w:pPr>
          </w:p>
        </w:tc>
        <w:tc>
          <w:tcPr>
            <w:tcW w:w="690" w:type="pct"/>
            <w:shd w:val="clear" w:color="auto" w:fill="FFFFFF"/>
            <w:vAlign w:val="center"/>
          </w:tcPr>
          <w:p w14:paraId="1B580307"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A78D287" w14:textId="77777777" w:rsidR="00DC29B8" w:rsidRPr="00AA43FA" w:rsidRDefault="00DC29B8" w:rsidP="003B7FC5">
            <w:pPr>
              <w:jc w:val="center"/>
              <w:rPr>
                <w:lang w:val="uk-UA"/>
              </w:rPr>
            </w:pPr>
            <w:r w:rsidRPr="00AA43FA">
              <w:rPr>
                <w:lang w:val="uk-UA"/>
              </w:rPr>
              <w:t>-</w:t>
            </w:r>
          </w:p>
        </w:tc>
      </w:tr>
      <w:tr w:rsidR="00DC29B8" w:rsidRPr="007C3349" w14:paraId="1B131704" w14:textId="77777777" w:rsidTr="003B7FC5">
        <w:trPr>
          <w:trHeight w:val="280"/>
        </w:trPr>
        <w:tc>
          <w:tcPr>
            <w:tcW w:w="166" w:type="pct"/>
            <w:shd w:val="clear" w:color="auto" w:fill="FFFFFF"/>
            <w:vAlign w:val="center"/>
          </w:tcPr>
          <w:p w14:paraId="02AE3F5D" w14:textId="77777777" w:rsidR="00DC29B8" w:rsidRPr="00CA751A" w:rsidRDefault="00DC29B8" w:rsidP="003B7FC5">
            <w:pPr>
              <w:jc w:val="center"/>
              <w:rPr>
                <w:b/>
                <w:bCs/>
                <w:sz w:val="16"/>
                <w:szCs w:val="16"/>
                <w:lang w:val="uk-UA"/>
              </w:rPr>
            </w:pPr>
            <w:r>
              <w:rPr>
                <w:b/>
                <w:bCs/>
                <w:sz w:val="16"/>
                <w:szCs w:val="16"/>
                <w:lang w:val="uk-UA"/>
              </w:rPr>
              <w:t>2416</w:t>
            </w:r>
          </w:p>
        </w:tc>
        <w:tc>
          <w:tcPr>
            <w:tcW w:w="472" w:type="pct"/>
            <w:shd w:val="clear" w:color="auto" w:fill="FFFFFF"/>
            <w:vAlign w:val="center"/>
          </w:tcPr>
          <w:p w14:paraId="71C18A87" w14:textId="77777777" w:rsidR="00DC29B8" w:rsidRPr="009A2088" w:rsidRDefault="00DC29B8" w:rsidP="003B7FC5">
            <w:pPr>
              <w:jc w:val="center"/>
              <w:rPr>
                <w:bCs/>
                <w:sz w:val="16"/>
                <w:szCs w:val="16"/>
                <w:lang w:val="uk-UA"/>
              </w:rPr>
            </w:pPr>
            <w:r w:rsidRPr="009F0B0B">
              <w:rPr>
                <w:bCs/>
                <w:sz w:val="16"/>
                <w:szCs w:val="16"/>
                <w:lang w:val="uk-UA"/>
              </w:rPr>
              <w:t>Щодо надання розпорядників та одержувачів коштів місцевого бюджету по КПКВК 5113193</w:t>
            </w:r>
          </w:p>
        </w:tc>
        <w:tc>
          <w:tcPr>
            <w:tcW w:w="350" w:type="pct"/>
            <w:shd w:val="clear" w:color="auto" w:fill="FFFFFF"/>
            <w:vAlign w:val="center"/>
          </w:tcPr>
          <w:p w14:paraId="28EC62A5" w14:textId="77777777" w:rsidR="00DC29B8" w:rsidRPr="009A2088" w:rsidRDefault="00DC29B8" w:rsidP="003B7FC5">
            <w:pPr>
              <w:jc w:val="center"/>
              <w:rPr>
                <w:bCs/>
                <w:sz w:val="16"/>
                <w:szCs w:val="16"/>
                <w:lang w:val="uk-UA"/>
              </w:rPr>
            </w:pPr>
            <w:r w:rsidRPr="009F0B0B">
              <w:rPr>
                <w:bCs/>
                <w:sz w:val="16"/>
                <w:szCs w:val="16"/>
                <w:lang w:val="uk-UA"/>
              </w:rPr>
              <w:t>№вх-1799/25</w:t>
            </w:r>
          </w:p>
        </w:tc>
        <w:tc>
          <w:tcPr>
            <w:tcW w:w="300" w:type="pct"/>
            <w:shd w:val="clear" w:color="auto" w:fill="FFFFFF"/>
            <w:vAlign w:val="center"/>
          </w:tcPr>
          <w:p w14:paraId="0F911941"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4C8286C3"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4678D0DD" w14:textId="77777777" w:rsidR="00DC29B8" w:rsidRPr="009A2088" w:rsidRDefault="00DC29B8" w:rsidP="003B7FC5">
            <w:pPr>
              <w:jc w:val="center"/>
              <w:rPr>
                <w:bCs/>
                <w:sz w:val="16"/>
                <w:szCs w:val="16"/>
                <w:lang w:val="uk-UA"/>
              </w:rPr>
            </w:pPr>
            <w:r w:rsidRPr="009F0B0B">
              <w:rPr>
                <w:bCs/>
                <w:sz w:val="16"/>
                <w:szCs w:val="16"/>
                <w:lang w:val="uk-UA"/>
              </w:rPr>
              <w:t>Управління з питань ветеранської політики</w:t>
            </w:r>
          </w:p>
        </w:tc>
        <w:tc>
          <w:tcPr>
            <w:tcW w:w="270" w:type="pct"/>
            <w:shd w:val="clear" w:color="auto" w:fill="FFFFFF"/>
            <w:vAlign w:val="center"/>
          </w:tcPr>
          <w:p w14:paraId="23F188F3"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041FA3E1"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4CDE9ACC"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12E55675" w14:textId="77777777" w:rsidR="00DC29B8" w:rsidRPr="009A2088" w:rsidRDefault="00DC29B8" w:rsidP="003B7FC5">
            <w:pPr>
              <w:jc w:val="center"/>
              <w:rPr>
                <w:bCs/>
                <w:sz w:val="16"/>
                <w:szCs w:val="16"/>
                <w:lang w:val="uk-UA"/>
              </w:rPr>
            </w:pPr>
            <w:r w:rsidRPr="009F0B0B">
              <w:rPr>
                <w:bCs/>
                <w:sz w:val="16"/>
                <w:szCs w:val="16"/>
                <w:lang w:val="uk-UA"/>
              </w:rPr>
              <w:t>Щодо надання розпорядників та одержувачів коштів місцевого бюджету по КПКВК 5113193</w:t>
            </w:r>
          </w:p>
        </w:tc>
        <w:tc>
          <w:tcPr>
            <w:tcW w:w="347" w:type="pct"/>
            <w:shd w:val="clear" w:color="auto" w:fill="FFFFFF"/>
            <w:vAlign w:val="center"/>
          </w:tcPr>
          <w:p w14:paraId="033291E3"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46135A9A"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6F879512"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3F6EBD30"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165CB8C6" w14:textId="77777777" w:rsidR="00DC29B8" w:rsidRPr="009F0B0B" w:rsidRDefault="00DC29B8" w:rsidP="003B7FC5">
            <w:pPr>
              <w:jc w:val="center"/>
              <w:rPr>
                <w:bCs/>
                <w:sz w:val="16"/>
                <w:szCs w:val="16"/>
                <w:lang w:val="uk-UA"/>
              </w:rPr>
            </w:pPr>
          </w:p>
          <w:p w14:paraId="7E2951B4"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12305510" w14:textId="77777777" w:rsidR="00DC29B8" w:rsidRPr="009F0B0B" w:rsidRDefault="00DC29B8" w:rsidP="003B7FC5">
            <w:pPr>
              <w:jc w:val="center"/>
              <w:rPr>
                <w:bCs/>
                <w:sz w:val="16"/>
                <w:szCs w:val="16"/>
                <w:lang w:val="uk-UA"/>
              </w:rPr>
            </w:pPr>
          </w:p>
        </w:tc>
        <w:tc>
          <w:tcPr>
            <w:tcW w:w="690" w:type="pct"/>
            <w:shd w:val="clear" w:color="auto" w:fill="FFFFFF"/>
            <w:vAlign w:val="center"/>
          </w:tcPr>
          <w:p w14:paraId="633C053A"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0A167AD" w14:textId="77777777" w:rsidR="00DC29B8" w:rsidRDefault="00DC29B8" w:rsidP="003B7FC5">
            <w:pPr>
              <w:jc w:val="center"/>
              <w:rPr>
                <w:lang w:val="uk-UA"/>
              </w:rPr>
            </w:pPr>
            <w:r>
              <w:rPr>
                <w:lang w:val="uk-UA"/>
              </w:rPr>
              <w:t>-</w:t>
            </w:r>
          </w:p>
        </w:tc>
      </w:tr>
      <w:tr w:rsidR="00DC29B8" w:rsidRPr="007C3349" w14:paraId="6B71ED34" w14:textId="77777777" w:rsidTr="003B7FC5">
        <w:trPr>
          <w:trHeight w:val="280"/>
        </w:trPr>
        <w:tc>
          <w:tcPr>
            <w:tcW w:w="166" w:type="pct"/>
            <w:shd w:val="clear" w:color="auto" w:fill="FFFFFF"/>
            <w:vAlign w:val="center"/>
          </w:tcPr>
          <w:p w14:paraId="4666ACA6" w14:textId="77777777" w:rsidR="00DC29B8" w:rsidRPr="00CA751A" w:rsidRDefault="00DC29B8" w:rsidP="003B7FC5">
            <w:pPr>
              <w:jc w:val="center"/>
              <w:rPr>
                <w:b/>
                <w:bCs/>
                <w:sz w:val="16"/>
                <w:szCs w:val="16"/>
                <w:lang w:val="uk-UA"/>
              </w:rPr>
            </w:pPr>
            <w:r>
              <w:rPr>
                <w:b/>
                <w:bCs/>
                <w:sz w:val="16"/>
                <w:szCs w:val="16"/>
                <w:lang w:val="uk-UA"/>
              </w:rPr>
              <w:t>2417</w:t>
            </w:r>
          </w:p>
        </w:tc>
        <w:tc>
          <w:tcPr>
            <w:tcW w:w="472" w:type="pct"/>
            <w:shd w:val="clear" w:color="auto" w:fill="FFFFFF"/>
            <w:vAlign w:val="center"/>
          </w:tcPr>
          <w:p w14:paraId="6BFA3EFC" w14:textId="77777777" w:rsidR="00DC29B8" w:rsidRPr="00E160D2" w:rsidRDefault="00DC29B8" w:rsidP="003B7FC5">
            <w:pPr>
              <w:jc w:val="center"/>
              <w:rPr>
                <w:sz w:val="16"/>
                <w:szCs w:val="16"/>
                <w:lang w:val="uk-UA"/>
              </w:rPr>
            </w:pPr>
            <w:r w:rsidRPr="00E160D2">
              <w:rPr>
                <w:sz w:val="16"/>
                <w:szCs w:val="16"/>
                <w:lang w:val="uk-UA"/>
              </w:rPr>
              <w:t>Про розгляд листа</w:t>
            </w:r>
          </w:p>
        </w:tc>
        <w:tc>
          <w:tcPr>
            <w:tcW w:w="350" w:type="pct"/>
            <w:shd w:val="clear" w:color="auto" w:fill="FFFFFF"/>
            <w:vAlign w:val="center"/>
          </w:tcPr>
          <w:p w14:paraId="7A4F2BD9" w14:textId="77777777" w:rsidR="00DC29B8" w:rsidRPr="00E160D2" w:rsidRDefault="00DC29B8" w:rsidP="003B7FC5">
            <w:pPr>
              <w:jc w:val="center"/>
              <w:rPr>
                <w:sz w:val="16"/>
                <w:szCs w:val="16"/>
                <w:lang w:val="uk-UA"/>
              </w:rPr>
            </w:pPr>
            <w:r w:rsidRPr="00E160D2">
              <w:rPr>
                <w:sz w:val="16"/>
                <w:szCs w:val="16"/>
                <w:lang w:val="uk-UA"/>
              </w:rPr>
              <w:t>№зп-5</w:t>
            </w:r>
            <w:r>
              <w:rPr>
                <w:sz w:val="16"/>
                <w:szCs w:val="16"/>
                <w:lang w:val="uk-UA"/>
              </w:rPr>
              <w:t>69</w:t>
            </w:r>
            <w:r w:rsidRPr="00E160D2">
              <w:rPr>
                <w:sz w:val="16"/>
                <w:szCs w:val="16"/>
                <w:lang w:val="uk-UA"/>
              </w:rPr>
              <w:t>/01-05/25</w:t>
            </w:r>
          </w:p>
        </w:tc>
        <w:tc>
          <w:tcPr>
            <w:tcW w:w="300" w:type="pct"/>
            <w:shd w:val="clear" w:color="auto" w:fill="FFFFFF"/>
            <w:vAlign w:val="center"/>
          </w:tcPr>
          <w:p w14:paraId="4A523006" w14:textId="77777777" w:rsidR="00DC29B8" w:rsidRPr="00E160D2" w:rsidRDefault="00DC29B8" w:rsidP="003B7FC5">
            <w:pPr>
              <w:jc w:val="center"/>
              <w:rPr>
                <w:sz w:val="16"/>
                <w:szCs w:val="16"/>
                <w:lang w:val="uk-UA"/>
              </w:rPr>
            </w:pPr>
            <w:r>
              <w:rPr>
                <w:sz w:val="16"/>
                <w:szCs w:val="16"/>
                <w:lang w:val="uk-UA"/>
              </w:rPr>
              <w:t>09</w:t>
            </w:r>
            <w:r w:rsidRPr="00E160D2">
              <w:rPr>
                <w:sz w:val="16"/>
                <w:szCs w:val="16"/>
                <w:lang w:val="uk-UA"/>
              </w:rPr>
              <w:t>.04.2025</w:t>
            </w:r>
          </w:p>
        </w:tc>
        <w:tc>
          <w:tcPr>
            <w:tcW w:w="302" w:type="pct"/>
            <w:shd w:val="clear" w:color="auto" w:fill="FFFFFF"/>
            <w:vAlign w:val="center"/>
          </w:tcPr>
          <w:p w14:paraId="4E092A53" w14:textId="77777777" w:rsidR="00DC29B8" w:rsidRPr="00E160D2" w:rsidRDefault="00DC29B8" w:rsidP="003B7FC5">
            <w:pPr>
              <w:jc w:val="center"/>
              <w:rPr>
                <w:sz w:val="16"/>
                <w:szCs w:val="16"/>
                <w:lang w:val="uk-UA"/>
              </w:rPr>
            </w:pPr>
            <w:r w:rsidRPr="00E160D2">
              <w:rPr>
                <w:sz w:val="16"/>
                <w:szCs w:val="16"/>
                <w:lang w:val="uk-UA"/>
              </w:rPr>
              <w:t>-</w:t>
            </w:r>
          </w:p>
        </w:tc>
        <w:tc>
          <w:tcPr>
            <w:tcW w:w="343" w:type="pct"/>
            <w:shd w:val="clear" w:color="auto" w:fill="FFFFFF"/>
            <w:vAlign w:val="center"/>
          </w:tcPr>
          <w:p w14:paraId="50A98B51" w14:textId="77777777" w:rsidR="00DC29B8" w:rsidRPr="00E160D2" w:rsidRDefault="00DC29B8" w:rsidP="003B7FC5">
            <w:pPr>
              <w:jc w:val="center"/>
              <w:rPr>
                <w:sz w:val="16"/>
                <w:szCs w:val="16"/>
                <w:lang w:val="uk-UA"/>
              </w:rPr>
            </w:pPr>
            <w:r w:rsidRPr="00E160D2">
              <w:rPr>
                <w:sz w:val="16"/>
                <w:szCs w:val="16"/>
                <w:lang w:val="uk-UA"/>
              </w:rPr>
              <w:t>Відділ фінансів галузей виробничої сфери</w:t>
            </w:r>
          </w:p>
        </w:tc>
        <w:tc>
          <w:tcPr>
            <w:tcW w:w="270" w:type="pct"/>
            <w:shd w:val="clear" w:color="auto" w:fill="FFFFFF"/>
            <w:vAlign w:val="center"/>
          </w:tcPr>
          <w:p w14:paraId="1352821D" w14:textId="77777777" w:rsidR="00DC29B8" w:rsidRPr="00E160D2" w:rsidRDefault="00DC29B8" w:rsidP="003B7FC5">
            <w:pPr>
              <w:jc w:val="center"/>
              <w:rPr>
                <w:sz w:val="16"/>
                <w:szCs w:val="16"/>
                <w:lang w:val="uk-UA"/>
              </w:rPr>
            </w:pPr>
            <w:r w:rsidRPr="00E160D2">
              <w:rPr>
                <w:sz w:val="16"/>
                <w:szCs w:val="16"/>
                <w:lang w:val="uk-UA"/>
              </w:rPr>
              <w:t>-</w:t>
            </w:r>
          </w:p>
        </w:tc>
        <w:tc>
          <w:tcPr>
            <w:tcW w:w="162" w:type="pct"/>
            <w:shd w:val="clear" w:color="auto" w:fill="FFFFFF"/>
            <w:vAlign w:val="center"/>
          </w:tcPr>
          <w:p w14:paraId="5F564449" w14:textId="77777777" w:rsidR="00DC29B8" w:rsidRPr="00E160D2" w:rsidRDefault="00DC29B8" w:rsidP="003B7FC5">
            <w:pPr>
              <w:jc w:val="center"/>
              <w:rPr>
                <w:sz w:val="16"/>
                <w:szCs w:val="16"/>
                <w:lang w:val="uk-UA"/>
              </w:rPr>
            </w:pPr>
            <w:r w:rsidRPr="00E160D2">
              <w:rPr>
                <w:sz w:val="16"/>
                <w:szCs w:val="16"/>
                <w:lang w:val="uk-UA"/>
              </w:rPr>
              <w:t>-</w:t>
            </w:r>
          </w:p>
        </w:tc>
        <w:tc>
          <w:tcPr>
            <w:tcW w:w="280" w:type="pct"/>
            <w:shd w:val="clear" w:color="auto" w:fill="FFFFFF"/>
            <w:vAlign w:val="center"/>
          </w:tcPr>
          <w:p w14:paraId="0B8695BD" w14:textId="77777777" w:rsidR="00DC29B8" w:rsidRPr="00E160D2" w:rsidRDefault="00DC29B8" w:rsidP="003B7FC5">
            <w:pPr>
              <w:jc w:val="center"/>
              <w:rPr>
                <w:sz w:val="16"/>
                <w:szCs w:val="16"/>
                <w:lang w:val="uk-UA"/>
              </w:rPr>
            </w:pPr>
            <w:r w:rsidRPr="00E160D2">
              <w:rPr>
                <w:sz w:val="16"/>
                <w:szCs w:val="16"/>
                <w:lang w:val="uk-UA"/>
              </w:rPr>
              <w:t>Фінанси</w:t>
            </w:r>
          </w:p>
        </w:tc>
        <w:tc>
          <w:tcPr>
            <w:tcW w:w="458" w:type="pct"/>
            <w:shd w:val="clear" w:color="auto" w:fill="FFFFFF"/>
            <w:vAlign w:val="center"/>
          </w:tcPr>
          <w:p w14:paraId="452B38BE" w14:textId="77777777" w:rsidR="00DC29B8" w:rsidRPr="00E160D2" w:rsidRDefault="00DC29B8" w:rsidP="003B7FC5">
            <w:pPr>
              <w:jc w:val="center"/>
              <w:rPr>
                <w:sz w:val="16"/>
                <w:szCs w:val="16"/>
                <w:lang w:val="uk-UA"/>
              </w:rPr>
            </w:pPr>
            <w:r>
              <w:rPr>
                <w:sz w:val="16"/>
                <w:szCs w:val="16"/>
                <w:lang w:val="uk-UA"/>
              </w:rPr>
              <w:t>Про витрачання коштів резервного фонду державного бюджету</w:t>
            </w:r>
          </w:p>
        </w:tc>
        <w:tc>
          <w:tcPr>
            <w:tcW w:w="347" w:type="pct"/>
            <w:shd w:val="clear" w:color="auto" w:fill="FFFFFF"/>
            <w:vAlign w:val="center"/>
          </w:tcPr>
          <w:p w14:paraId="262CBCFF" w14:textId="77777777" w:rsidR="00DC29B8" w:rsidRPr="00E160D2" w:rsidRDefault="00DC29B8" w:rsidP="003B7FC5">
            <w:pPr>
              <w:jc w:val="center"/>
              <w:rPr>
                <w:sz w:val="16"/>
                <w:szCs w:val="16"/>
                <w:lang w:val="uk-UA"/>
              </w:rPr>
            </w:pPr>
            <w:r w:rsidRPr="00E160D2">
              <w:rPr>
                <w:sz w:val="16"/>
                <w:szCs w:val="16"/>
                <w:lang w:val="uk-UA"/>
              </w:rPr>
              <w:t>Текстовий документ</w:t>
            </w:r>
          </w:p>
        </w:tc>
        <w:tc>
          <w:tcPr>
            <w:tcW w:w="231" w:type="pct"/>
            <w:shd w:val="clear" w:color="auto" w:fill="FFFFFF"/>
            <w:vAlign w:val="center"/>
          </w:tcPr>
          <w:p w14:paraId="1D5B52AA" w14:textId="77777777" w:rsidR="00DC29B8" w:rsidRPr="00E160D2" w:rsidRDefault="00DC29B8" w:rsidP="003B7FC5">
            <w:pPr>
              <w:jc w:val="center"/>
              <w:rPr>
                <w:sz w:val="16"/>
                <w:szCs w:val="16"/>
                <w:lang w:val="uk-UA"/>
              </w:rPr>
            </w:pPr>
            <w:r w:rsidRPr="00E160D2">
              <w:rPr>
                <w:sz w:val="16"/>
                <w:szCs w:val="16"/>
                <w:lang w:val="uk-UA"/>
              </w:rPr>
              <w:t>Лист</w:t>
            </w:r>
          </w:p>
        </w:tc>
        <w:tc>
          <w:tcPr>
            <w:tcW w:w="157" w:type="pct"/>
            <w:shd w:val="clear" w:color="auto" w:fill="FFFFFF"/>
            <w:vAlign w:val="center"/>
          </w:tcPr>
          <w:p w14:paraId="537EF6EF" w14:textId="77777777" w:rsidR="00DC29B8" w:rsidRPr="00E160D2" w:rsidRDefault="00DC29B8" w:rsidP="003B7FC5">
            <w:pPr>
              <w:jc w:val="center"/>
              <w:rPr>
                <w:sz w:val="16"/>
                <w:szCs w:val="16"/>
                <w:lang w:val="uk-UA"/>
              </w:rPr>
            </w:pPr>
            <w:r w:rsidRPr="00E160D2">
              <w:rPr>
                <w:sz w:val="16"/>
                <w:szCs w:val="16"/>
                <w:lang w:val="uk-UA"/>
              </w:rPr>
              <w:t>-</w:t>
            </w:r>
          </w:p>
        </w:tc>
        <w:tc>
          <w:tcPr>
            <w:tcW w:w="306" w:type="pct"/>
            <w:shd w:val="clear" w:color="auto" w:fill="FFFFFF"/>
            <w:vAlign w:val="center"/>
          </w:tcPr>
          <w:p w14:paraId="48D40AFC" w14:textId="77777777" w:rsidR="00DC29B8" w:rsidRPr="00E160D2" w:rsidRDefault="00DC29B8" w:rsidP="003B7FC5">
            <w:pPr>
              <w:jc w:val="center"/>
              <w:rPr>
                <w:sz w:val="16"/>
                <w:szCs w:val="16"/>
                <w:lang w:val="uk-UA"/>
              </w:rPr>
            </w:pPr>
            <w:r w:rsidRPr="00E160D2">
              <w:rPr>
                <w:sz w:val="16"/>
                <w:szCs w:val="16"/>
                <w:lang w:val="uk-UA"/>
              </w:rPr>
              <w:t>Паперова</w:t>
            </w:r>
          </w:p>
        </w:tc>
        <w:tc>
          <w:tcPr>
            <w:tcW w:w="690" w:type="pct"/>
            <w:shd w:val="clear" w:color="auto" w:fill="FFFFFF"/>
            <w:vAlign w:val="center"/>
          </w:tcPr>
          <w:p w14:paraId="09B64F6D" w14:textId="77777777" w:rsidR="00DC29B8" w:rsidRPr="00E160D2" w:rsidRDefault="00DC29B8" w:rsidP="003B7FC5">
            <w:pPr>
              <w:jc w:val="center"/>
              <w:rPr>
                <w:sz w:val="16"/>
                <w:szCs w:val="16"/>
                <w:lang w:val="uk-UA"/>
              </w:rPr>
            </w:pPr>
            <w:r w:rsidRPr="00E160D2">
              <w:rPr>
                <w:sz w:val="16"/>
                <w:szCs w:val="16"/>
                <w:lang w:val="uk-UA"/>
              </w:rPr>
              <w:t>Відділ фінансів галузей виробничої сфери</w:t>
            </w:r>
          </w:p>
        </w:tc>
        <w:tc>
          <w:tcPr>
            <w:tcW w:w="166" w:type="pct"/>
            <w:shd w:val="clear" w:color="auto" w:fill="FFFFFF"/>
            <w:vAlign w:val="center"/>
          </w:tcPr>
          <w:p w14:paraId="3211AEF6" w14:textId="77777777" w:rsidR="00DC29B8" w:rsidRDefault="00DC29B8" w:rsidP="003B7FC5">
            <w:pPr>
              <w:jc w:val="center"/>
              <w:rPr>
                <w:lang w:val="uk-UA"/>
              </w:rPr>
            </w:pPr>
            <w:r>
              <w:rPr>
                <w:lang w:val="uk-UA"/>
              </w:rPr>
              <w:t>-</w:t>
            </w:r>
          </w:p>
        </w:tc>
      </w:tr>
      <w:tr w:rsidR="00DC29B8" w:rsidRPr="007C3349" w14:paraId="32090F3E" w14:textId="77777777" w:rsidTr="003B7FC5">
        <w:trPr>
          <w:trHeight w:val="280"/>
        </w:trPr>
        <w:tc>
          <w:tcPr>
            <w:tcW w:w="166" w:type="pct"/>
            <w:shd w:val="clear" w:color="auto" w:fill="FFFFFF"/>
            <w:vAlign w:val="center"/>
          </w:tcPr>
          <w:p w14:paraId="0CA5DBEE" w14:textId="77777777" w:rsidR="00DC29B8" w:rsidRPr="00CA751A" w:rsidRDefault="00DC29B8" w:rsidP="003B7FC5">
            <w:pPr>
              <w:jc w:val="center"/>
              <w:rPr>
                <w:b/>
                <w:bCs/>
                <w:sz w:val="16"/>
                <w:szCs w:val="16"/>
                <w:lang w:val="uk-UA"/>
              </w:rPr>
            </w:pPr>
            <w:r>
              <w:rPr>
                <w:b/>
                <w:bCs/>
                <w:sz w:val="16"/>
                <w:szCs w:val="16"/>
                <w:lang w:val="uk-UA"/>
              </w:rPr>
              <w:t>2418</w:t>
            </w:r>
          </w:p>
        </w:tc>
        <w:tc>
          <w:tcPr>
            <w:tcW w:w="472" w:type="pct"/>
            <w:shd w:val="clear" w:color="auto" w:fill="FFFFFF"/>
            <w:vAlign w:val="center"/>
          </w:tcPr>
          <w:p w14:paraId="51F2ECA3" w14:textId="77777777" w:rsidR="00DC29B8" w:rsidRPr="00E160D2" w:rsidRDefault="00DC29B8" w:rsidP="003B7FC5">
            <w:pPr>
              <w:jc w:val="center"/>
              <w:rPr>
                <w:sz w:val="16"/>
                <w:szCs w:val="16"/>
                <w:lang w:val="uk-UA"/>
              </w:rPr>
            </w:pPr>
            <w:r w:rsidRPr="00E160D2">
              <w:rPr>
                <w:sz w:val="16"/>
                <w:szCs w:val="16"/>
                <w:lang w:val="uk-UA"/>
              </w:rPr>
              <w:t>Про розгляд листа</w:t>
            </w:r>
          </w:p>
        </w:tc>
        <w:tc>
          <w:tcPr>
            <w:tcW w:w="350" w:type="pct"/>
            <w:shd w:val="clear" w:color="auto" w:fill="FFFFFF"/>
            <w:vAlign w:val="center"/>
          </w:tcPr>
          <w:p w14:paraId="6F6D0560" w14:textId="77777777" w:rsidR="00DC29B8" w:rsidRPr="00E160D2" w:rsidRDefault="00DC29B8" w:rsidP="003B7FC5">
            <w:pPr>
              <w:jc w:val="center"/>
              <w:rPr>
                <w:sz w:val="16"/>
                <w:szCs w:val="16"/>
                <w:lang w:val="uk-UA"/>
              </w:rPr>
            </w:pPr>
            <w:r w:rsidRPr="00E160D2">
              <w:rPr>
                <w:sz w:val="16"/>
                <w:szCs w:val="16"/>
                <w:lang w:val="uk-UA"/>
              </w:rPr>
              <w:t>№зп-5</w:t>
            </w:r>
            <w:r>
              <w:rPr>
                <w:sz w:val="16"/>
                <w:szCs w:val="16"/>
                <w:lang w:val="uk-UA"/>
              </w:rPr>
              <w:t>78</w:t>
            </w:r>
            <w:r w:rsidRPr="00E160D2">
              <w:rPr>
                <w:sz w:val="16"/>
                <w:szCs w:val="16"/>
                <w:lang w:val="uk-UA"/>
              </w:rPr>
              <w:t>/01-05/25</w:t>
            </w:r>
          </w:p>
        </w:tc>
        <w:tc>
          <w:tcPr>
            <w:tcW w:w="300" w:type="pct"/>
            <w:shd w:val="clear" w:color="auto" w:fill="FFFFFF"/>
            <w:vAlign w:val="center"/>
          </w:tcPr>
          <w:p w14:paraId="44741DC0" w14:textId="77777777" w:rsidR="00DC29B8" w:rsidRPr="00E160D2" w:rsidRDefault="00DC29B8" w:rsidP="003B7FC5">
            <w:pPr>
              <w:jc w:val="center"/>
              <w:rPr>
                <w:sz w:val="16"/>
                <w:szCs w:val="16"/>
                <w:lang w:val="uk-UA"/>
              </w:rPr>
            </w:pPr>
            <w:r>
              <w:rPr>
                <w:sz w:val="16"/>
                <w:szCs w:val="16"/>
                <w:lang w:val="uk-UA"/>
              </w:rPr>
              <w:t>09</w:t>
            </w:r>
            <w:r w:rsidRPr="00E160D2">
              <w:rPr>
                <w:sz w:val="16"/>
                <w:szCs w:val="16"/>
                <w:lang w:val="uk-UA"/>
              </w:rPr>
              <w:t>.04.2025</w:t>
            </w:r>
          </w:p>
        </w:tc>
        <w:tc>
          <w:tcPr>
            <w:tcW w:w="302" w:type="pct"/>
            <w:shd w:val="clear" w:color="auto" w:fill="FFFFFF"/>
            <w:vAlign w:val="center"/>
          </w:tcPr>
          <w:p w14:paraId="35A61B8D" w14:textId="77777777" w:rsidR="00DC29B8" w:rsidRPr="00E160D2" w:rsidRDefault="00DC29B8" w:rsidP="003B7FC5">
            <w:pPr>
              <w:jc w:val="center"/>
              <w:rPr>
                <w:sz w:val="16"/>
                <w:szCs w:val="16"/>
                <w:lang w:val="uk-UA"/>
              </w:rPr>
            </w:pPr>
            <w:r w:rsidRPr="00E160D2">
              <w:rPr>
                <w:sz w:val="16"/>
                <w:szCs w:val="16"/>
                <w:lang w:val="uk-UA"/>
              </w:rPr>
              <w:t>-</w:t>
            </w:r>
          </w:p>
        </w:tc>
        <w:tc>
          <w:tcPr>
            <w:tcW w:w="343" w:type="pct"/>
            <w:shd w:val="clear" w:color="auto" w:fill="FFFFFF"/>
            <w:vAlign w:val="center"/>
          </w:tcPr>
          <w:p w14:paraId="407BD108" w14:textId="77777777" w:rsidR="00DC29B8" w:rsidRPr="00E160D2" w:rsidRDefault="00DC29B8" w:rsidP="003B7FC5">
            <w:pPr>
              <w:jc w:val="center"/>
              <w:rPr>
                <w:sz w:val="16"/>
                <w:szCs w:val="16"/>
                <w:lang w:val="uk-UA"/>
              </w:rPr>
            </w:pPr>
            <w:r w:rsidRPr="00E160D2">
              <w:rPr>
                <w:sz w:val="16"/>
                <w:szCs w:val="16"/>
                <w:lang w:val="uk-UA"/>
              </w:rPr>
              <w:t>Відділ фінансів галузей виробничої сфери</w:t>
            </w:r>
          </w:p>
        </w:tc>
        <w:tc>
          <w:tcPr>
            <w:tcW w:w="270" w:type="pct"/>
            <w:shd w:val="clear" w:color="auto" w:fill="FFFFFF"/>
            <w:vAlign w:val="center"/>
          </w:tcPr>
          <w:p w14:paraId="690EED74" w14:textId="77777777" w:rsidR="00DC29B8" w:rsidRPr="00E160D2" w:rsidRDefault="00DC29B8" w:rsidP="003B7FC5">
            <w:pPr>
              <w:jc w:val="center"/>
              <w:rPr>
                <w:sz w:val="16"/>
                <w:szCs w:val="16"/>
                <w:lang w:val="uk-UA"/>
              </w:rPr>
            </w:pPr>
            <w:r w:rsidRPr="00E160D2">
              <w:rPr>
                <w:sz w:val="16"/>
                <w:szCs w:val="16"/>
                <w:lang w:val="uk-UA"/>
              </w:rPr>
              <w:t>-</w:t>
            </w:r>
          </w:p>
        </w:tc>
        <w:tc>
          <w:tcPr>
            <w:tcW w:w="162" w:type="pct"/>
            <w:shd w:val="clear" w:color="auto" w:fill="FFFFFF"/>
            <w:vAlign w:val="center"/>
          </w:tcPr>
          <w:p w14:paraId="7CB87B44" w14:textId="77777777" w:rsidR="00DC29B8" w:rsidRPr="00E160D2" w:rsidRDefault="00DC29B8" w:rsidP="003B7FC5">
            <w:pPr>
              <w:jc w:val="center"/>
              <w:rPr>
                <w:sz w:val="16"/>
                <w:szCs w:val="16"/>
                <w:lang w:val="uk-UA"/>
              </w:rPr>
            </w:pPr>
            <w:r w:rsidRPr="00E160D2">
              <w:rPr>
                <w:sz w:val="16"/>
                <w:szCs w:val="16"/>
                <w:lang w:val="uk-UA"/>
              </w:rPr>
              <w:t>-</w:t>
            </w:r>
          </w:p>
        </w:tc>
        <w:tc>
          <w:tcPr>
            <w:tcW w:w="280" w:type="pct"/>
            <w:shd w:val="clear" w:color="auto" w:fill="FFFFFF"/>
            <w:vAlign w:val="center"/>
          </w:tcPr>
          <w:p w14:paraId="4C5DD0C5" w14:textId="77777777" w:rsidR="00DC29B8" w:rsidRPr="00E160D2" w:rsidRDefault="00DC29B8" w:rsidP="003B7FC5">
            <w:pPr>
              <w:jc w:val="center"/>
              <w:rPr>
                <w:sz w:val="16"/>
                <w:szCs w:val="16"/>
                <w:lang w:val="uk-UA"/>
              </w:rPr>
            </w:pPr>
            <w:r w:rsidRPr="00E160D2">
              <w:rPr>
                <w:sz w:val="16"/>
                <w:szCs w:val="16"/>
                <w:lang w:val="uk-UA"/>
              </w:rPr>
              <w:t>Фінанси</w:t>
            </w:r>
          </w:p>
        </w:tc>
        <w:tc>
          <w:tcPr>
            <w:tcW w:w="458" w:type="pct"/>
            <w:shd w:val="clear" w:color="auto" w:fill="FFFFFF"/>
            <w:vAlign w:val="center"/>
          </w:tcPr>
          <w:p w14:paraId="461EF327" w14:textId="77777777" w:rsidR="00DC29B8" w:rsidRPr="00E160D2" w:rsidRDefault="00DC29B8" w:rsidP="003B7FC5">
            <w:pPr>
              <w:jc w:val="center"/>
              <w:rPr>
                <w:sz w:val="16"/>
                <w:szCs w:val="16"/>
                <w:lang w:val="uk-UA"/>
              </w:rPr>
            </w:pPr>
            <w:r w:rsidRPr="00E160D2">
              <w:rPr>
                <w:sz w:val="16"/>
                <w:szCs w:val="16"/>
                <w:lang w:val="uk-UA"/>
              </w:rPr>
              <w:t xml:space="preserve">Щодо </w:t>
            </w:r>
            <w:r>
              <w:rPr>
                <w:sz w:val="16"/>
                <w:szCs w:val="16"/>
                <w:lang w:val="uk-UA"/>
              </w:rPr>
              <w:t xml:space="preserve">виділення коштів </w:t>
            </w:r>
            <w:proofErr w:type="spellStart"/>
            <w:r>
              <w:rPr>
                <w:sz w:val="16"/>
                <w:szCs w:val="16"/>
                <w:lang w:val="uk-UA"/>
              </w:rPr>
              <w:t>Рівнеоблводоканал</w:t>
            </w:r>
            <w:proofErr w:type="spellEnd"/>
          </w:p>
        </w:tc>
        <w:tc>
          <w:tcPr>
            <w:tcW w:w="347" w:type="pct"/>
            <w:shd w:val="clear" w:color="auto" w:fill="FFFFFF"/>
            <w:vAlign w:val="center"/>
          </w:tcPr>
          <w:p w14:paraId="2C62F3FD" w14:textId="77777777" w:rsidR="00DC29B8" w:rsidRPr="00E160D2" w:rsidRDefault="00DC29B8" w:rsidP="003B7FC5">
            <w:pPr>
              <w:jc w:val="center"/>
              <w:rPr>
                <w:sz w:val="16"/>
                <w:szCs w:val="16"/>
                <w:lang w:val="uk-UA"/>
              </w:rPr>
            </w:pPr>
            <w:r w:rsidRPr="00E160D2">
              <w:rPr>
                <w:sz w:val="16"/>
                <w:szCs w:val="16"/>
                <w:lang w:val="uk-UA"/>
              </w:rPr>
              <w:t>Текстовий документ</w:t>
            </w:r>
          </w:p>
        </w:tc>
        <w:tc>
          <w:tcPr>
            <w:tcW w:w="231" w:type="pct"/>
            <w:shd w:val="clear" w:color="auto" w:fill="FFFFFF"/>
            <w:vAlign w:val="center"/>
          </w:tcPr>
          <w:p w14:paraId="6B36FC10" w14:textId="77777777" w:rsidR="00DC29B8" w:rsidRPr="00E160D2" w:rsidRDefault="00DC29B8" w:rsidP="003B7FC5">
            <w:pPr>
              <w:jc w:val="center"/>
              <w:rPr>
                <w:sz w:val="16"/>
                <w:szCs w:val="16"/>
                <w:lang w:val="uk-UA"/>
              </w:rPr>
            </w:pPr>
            <w:r w:rsidRPr="00E160D2">
              <w:rPr>
                <w:sz w:val="16"/>
                <w:szCs w:val="16"/>
                <w:lang w:val="uk-UA"/>
              </w:rPr>
              <w:t>Лист</w:t>
            </w:r>
          </w:p>
        </w:tc>
        <w:tc>
          <w:tcPr>
            <w:tcW w:w="157" w:type="pct"/>
            <w:shd w:val="clear" w:color="auto" w:fill="FFFFFF"/>
            <w:vAlign w:val="center"/>
          </w:tcPr>
          <w:p w14:paraId="3770D2C5" w14:textId="77777777" w:rsidR="00DC29B8" w:rsidRPr="00E160D2" w:rsidRDefault="00DC29B8" w:rsidP="003B7FC5">
            <w:pPr>
              <w:jc w:val="center"/>
              <w:rPr>
                <w:sz w:val="16"/>
                <w:szCs w:val="16"/>
                <w:lang w:val="uk-UA"/>
              </w:rPr>
            </w:pPr>
            <w:r w:rsidRPr="00E160D2">
              <w:rPr>
                <w:sz w:val="16"/>
                <w:szCs w:val="16"/>
                <w:lang w:val="uk-UA"/>
              </w:rPr>
              <w:t>-</w:t>
            </w:r>
          </w:p>
        </w:tc>
        <w:tc>
          <w:tcPr>
            <w:tcW w:w="306" w:type="pct"/>
            <w:shd w:val="clear" w:color="auto" w:fill="FFFFFF"/>
            <w:vAlign w:val="center"/>
          </w:tcPr>
          <w:p w14:paraId="7E52AB33" w14:textId="77777777" w:rsidR="00DC29B8" w:rsidRPr="00E160D2" w:rsidRDefault="00DC29B8" w:rsidP="003B7FC5">
            <w:pPr>
              <w:jc w:val="center"/>
              <w:rPr>
                <w:sz w:val="16"/>
                <w:szCs w:val="16"/>
                <w:lang w:val="uk-UA"/>
              </w:rPr>
            </w:pPr>
            <w:r w:rsidRPr="00E160D2">
              <w:rPr>
                <w:sz w:val="16"/>
                <w:szCs w:val="16"/>
                <w:lang w:val="uk-UA"/>
              </w:rPr>
              <w:t>Паперова</w:t>
            </w:r>
          </w:p>
        </w:tc>
        <w:tc>
          <w:tcPr>
            <w:tcW w:w="690" w:type="pct"/>
            <w:shd w:val="clear" w:color="auto" w:fill="FFFFFF"/>
            <w:vAlign w:val="center"/>
          </w:tcPr>
          <w:p w14:paraId="447EC959" w14:textId="77777777" w:rsidR="00DC29B8" w:rsidRPr="00E160D2" w:rsidRDefault="00DC29B8" w:rsidP="003B7FC5">
            <w:pPr>
              <w:jc w:val="center"/>
              <w:rPr>
                <w:sz w:val="16"/>
                <w:szCs w:val="16"/>
                <w:lang w:val="uk-UA"/>
              </w:rPr>
            </w:pPr>
            <w:r w:rsidRPr="00E160D2">
              <w:rPr>
                <w:sz w:val="16"/>
                <w:szCs w:val="16"/>
                <w:lang w:val="uk-UA"/>
              </w:rPr>
              <w:t>Відділ фінансів галузей виробничої сфери</w:t>
            </w:r>
          </w:p>
        </w:tc>
        <w:tc>
          <w:tcPr>
            <w:tcW w:w="166" w:type="pct"/>
            <w:shd w:val="clear" w:color="auto" w:fill="FFFFFF"/>
            <w:vAlign w:val="center"/>
          </w:tcPr>
          <w:p w14:paraId="4EFF450E" w14:textId="77777777" w:rsidR="00DC29B8" w:rsidRDefault="00DC29B8" w:rsidP="003B7FC5">
            <w:pPr>
              <w:jc w:val="center"/>
              <w:rPr>
                <w:lang w:val="uk-UA"/>
              </w:rPr>
            </w:pPr>
            <w:r>
              <w:rPr>
                <w:lang w:val="uk-UA"/>
              </w:rPr>
              <w:t>-</w:t>
            </w:r>
          </w:p>
        </w:tc>
      </w:tr>
      <w:tr w:rsidR="00DC29B8" w:rsidRPr="007C3349" w14:paraId="5EF05E90" w14:textId="77777777" w:rsidTr="003B7FC5">
        <w:trPr>
          <w:trHeight w:val="975"/>
        </w:trPr>
        <w:tc>
          <w:tcPr>
            <w:tcW w:w="166" w:type="pct"/>
            <w:shd w:val="clear" w:color="auto" w:fill="FFFFFF"/>
            <w:vAlign w:val="center"/>
          </w:tcPr>
          <w:p w14:paraId="209A793E" w14:textId="77777777" w:rsidR="00DC29B8" w:rsidRPr="00CA751A" w:rsidRDefault="00DC29B8" w:rsidP="003B7FC5">
            <w:pPr>
              <w:jc w:val="center"/>
              <w:rPr>
                <w:b/>
                <w:bCs/>
                <w:sz w:val="16"/>
                <w:szCs w:val="16"/>
                <w:lang w:val="uk-UA"/>
              </w:rPr>
            </w:pPr>
            <w:r>
              <w:rPr>
                <w:b/>
                <w:bCs/>
                <w:sz w:val="16"/>
                <w:szCs w:val="16"/>
                <w:lang w:val="uk-UA"/>
              </w:rPr>
              <w:t>2419</w:t>
            </w:r>
          </w:p>
        </w:tc>
        <w:tc>
          <w:tcPr>
            <w:tcW w:w="472" w:type="pct"/>
            <w:shd w:val="clear" w:color="auto" w:fill="FFFFFF"/>
            <w:vAlign w:val="center"/>
          </w:tcPr>
          <w:p w14:paraId="612A1072" w14:textId="77777777" w:rsidR="00DC29B8" w:rsidRPr="009A2088" w:rsidRDefault="00DC29B8" w:rsidP="003B7FC5">
            <w:pPr>
              <w:jc w:val="center"/>
              <w:rPr>
                <w:bCs/>
                <w:sz w:val="16"/>
                <w:szCs w:val="16"/>
                <w:lang w:val="uk-UA"/>
              </w:rPr>
            </w:pPr>
            <w:r w:rsidRPr="009F0B0B">
              <w:rPr>
                <w:bCs/>
                <w:sz w:val="16"/>
                <w:szCs w:val="16"/>
                <w:lang w:val="uk-UA"/>
              </w:rPr>
              <w:t xml:space="preserve">Постанова КМУ про внесення до деяких постанов Кабінету Міністрів України змін щодо </w:t>
            </w:r>
            <w:proofErr w:type="spellStart"/>
            <w:r w:rsidRPr="009F0B0B">
              <w:rPr>
                <w:bCs/>
                <w:sz w:val="16"/>
                <w:szCs w:val="16"/>
                <w:lang w:val="uk-UA"/>
              </w:rPr>
              <w:t>абезпечення</w:t>
            </w:r>
            <w:proofErr w:type="spellEnd"/>
            <w:r w:rsidRPr="009F0B0B">
              <w:rPr>
                <w:bCs/>
                <w:sz w:val="16"/>
                <w:szCs w:val="16"/>
                <w:lang w:val="uk-UA"/>
              </w:rPr>
              <w:t xml:space="preserve"> розвитку інноваційної </w:t>
            </w:r>
            <w:r w:rsidRPr="009F0B0B">
              <w:rPr>
                <w:bCs/>
                <w:sz w:val="16"/>
                <w:szCs w:val="16"/>
                <w:lang w:val="uk-UA"/>
              </w:rPr>
              <w:lastRenderedPageBreak/>
              <w:t>діяльності в Україні</w:t>
            </w:r>
          </w:p>
        </w:tc>
        <w:tc>
          <w:tcPr>
            <w:tcW w:w="350" w:type="pct"/>
            <w:shd w:val="clear" w:color="auto" w:fill="FFFFFF"/>
            <w:vAlign w:val="center"/>
          </w:tcPr>
          <w:p w14:paraId="25C5C5D9" w14:textId="77777777" w:rsidR="00DC29B8" w:rsidRPr="009A2088" w:rsidRDefault="00DC29B8" w:rsidP="003B7FC5">
            <w:pPr>
              <w:jc w:val="center"/>
              <w:rPr>
                <w:bCs/>
                <w:sz w:val="16"/>
                <w:szCs w:val="16"/>
                <w:lang w:val="uk-UA"/>
              </w:rPr>
            </w:pPr>
            <w:r w:rsidRPr="009F0B0B">
              <w:rPr>
                <w:bCs/>
                <w:sz w:val="16"/>
                <w:szCs w:val="16"/>
                <w:lang w:val="uk-UA"/>
              </w:rPr>
              <w:lastRenderedPageBreak/>
              <w:t>№вх-1800/25</w:t>
            </w:r>
          </w:p>
        </w:tc>
        <w:tc>
          <w:tcPr>
            <w:tcW w:w="300" w:type="pct"/>
            <w:shd w:val="clear" w:color="auto" w:fill="FFFFFF"/>
            <w:vAlign w:val="center"/>
          </w:tcPr>
          <w:p w14:paraId="2F43E6E8"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5AFE1A49"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614351B6" w14:textId="77777777" w:rsidR="00DC29B8" w:rsidRPr="009A2088" w:rsidRDefault="00DC29B8" w:rsidP="003B7FC5">
            <w:pPr>
              <w:jc w:val="center"/>
              <w:rPr>
                <w:bCs/>
                <w:sz w:val="16"/>
                <w:szCs w:val="16"/>
                <w:lang w:val="uk-UA"/>
              </w:rPr>
            </w:pPr>
            <w:r w:rsidRPr="009F0B0B">
              <w:rPr>
                <w:bCs/>
                <w:sz w:val="16"/>
                <w:szCs w:val="16"/>
                <w:lang w:val="uk-UA"/>
              </w:rPr>
              <w:t>Рівненська обласна військова адміністрація</w:t>
            </w:r>
          </w:p>
        </w:tc>
        <w:tc>
          <w:tcPr>
            <w:tcW w:w="270" w:type="pct"/>
            <w:shd w:val="clear" w:color="auto" w:fill="FFFFFF"/>
            <w:vAlign w:val="center"/>
          </w:tcPr>
          <w:p w14:paraId="6EA2A23C"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7036BFF2"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7F6E9355"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50171DC9" w14:textId="77777777" w:rsidR="00DC29B8" w:rsidRPr="009A2088" w:rsidRDefault="00DC29B8" w:rsidP="003B7FC5">
            <w:pPr>
              <w:jc w:val="center"/>
              <w:rPr>
                <w:bCs/>
                <w:sz w:val="16"/>
                <w:szCs w:val="16"/>
                <w:lang w:val="uk-UA"/>
              </w:rPr>
            </w:pPr>
            <w:r w:rsidRPr="009F0B0B">
              <w:rPr>
                <w:bCs/>
                <w:sz w:val="16"/>
                <w:szCs w:val="16"/>
                <w:lang w:val="uk-UA"/>
              </w:rPr>
              <w:t xml:space="preserve">Постанова КМУ про внесення до деяких постанов Кабінету Міністрів України змін щодо </w:t>
            </w:r>
            <w:proofErr w:type="spellStart"/>
            <w:r w:rsidRPr="009F0B0B">
              <w:rPr>
                <w:bCs/>
                <w:sz w:val="16"/>
                <w:szCs w:val="16"/>
                <w:lang w:val="uk-UA"/>
              </w:rPr>
              <w:t>абезпечення</w:t>
            </w:r>
            <w:proofErr w:type="spellEnd"/>
            <w:r w:rsidRPr="009F0B0B">
              <w:rPr>
                <w:bCs/>
                <w:sz w:val="16"/>
                <w:szCs w:val="16"/>
                <w:lang w:val="uk-UA"/>
              </w:rPr>
              <w:t xml:space="preserve"> розвитку інноваційної </w:t>
            </w:r>
            <w:r w:rsidRPr="009F0B0B">
              <w:rPr>
                <w:bCs/>
                <w:sz w:val="16"/>
                <w:szCs w:val="16"/>
                <w:lang w:val="uk-UA"/>
              </w:rPr>
              <w:lastRenderedPageBreak/>
              <w:t>діяльності в Україні</w:t>
            </w:r>
          </w:p>
        </w:tc>
        <w:tc>
          <w:tcPr>
            <w:tcW w:w="347" w:type="pct"/>
            <w:shd w:val="clear" w:color="auto" w:fill="FFFFFF"/>
            <w:vAlign w:val="center"/>
          </w:tcPr>
          <w:p w14:paraId="21DE963E" w14:textId="77777777" w:rsidR="00DC29B8" w:rsidRPr="009F0B0B" w:rsidRDefault="00DC29B8" w:rsidP="003B7FC5">
            <w:pPr>
              <w:jc w:val="center"/>
              <w:rPr>
                <w:bCs/>
                <w:sz w:val="16"/>
                <w:szCs w:val="16"/>
                <w:lang w:val="uk-UA"/>
              </w:rPr>
            </w:pPr>
            <w:r w:rsidRPr="009F0B0B">
              <w:rPr>
                <w:bCs/>
                <w:sz w:val="16"/>
                <w:szCs w:val="16"/>
                <w:lang w:val="uk-UA"/>
              </w:rPr>
              <w:lastRenderedPageBreak/>
              <w:t>Текстовий</w:t>
            </w:r>
          </w:p>
          <w:p w14:paraId="7336836A"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0D5C70DF"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2E62DC20"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21A38B8C" w14:textId="77777777" w:rsidR="00DC29B8" w:rsidRPr="009F0B0B" w:rsidRDefault="00DC29B8" w:rsidP="003B7FC5">
            <w:pPr>
              <w:jc w:val="center"/>
              <w:rPr>
                <w:bCs/>
                <w:sz w:val="16"/>
                <w:szCs w:val="16"/>
                <w:lang w:val="uk-UA"/>
              </w:rPr>
            </w:pPr>
          </w:p>
          <w:p w14:paraId="1A2D3E1F"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54B4F0F2" w14:textId="77777777" w:rsidR="00DC29B8" w:rsidRPr="009F0B0B" w:rsidRDefault="00DC29B8" w:rsidP="003B7FC5">
            <w:pPr>
              <w:jc w:val="center"/>
              <w:rPr>
                <w:bCs/>
                <w:sz w:val="16"/>
                <w:szCs w:val="16"/>
                <w:lang w:val="uk-UA"/>
              </w:rPr>
            </w:pPr>
          </w:p>
        </w:tc>
        <w:tc>
          <w:tcPr>
            <w:tcW w:w="690" w:type="pct"/>
            <w:shd w:val="clear" w:color="auto" w:fill="FFFFFF"/>
            <w:vAlign w:val="center"/>
          </w:tcPr>
          <w:p w14:paraId="3C8C4AE8"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6D227BB2" w14:textId="77777777" w:rsidR="00DC29B8" w:rsidRDefault="00DC29B8" w:rsidP="003B7FC5">
            <w:r w:rsidRPr="00F434D2">
              <w:rPr>
                <w:bCs/>
                <w:lang w:val="ru-RU"/>
              </w:rPr>
              <w:t>-</w:t>
            </w:r>
          </w:p>
        </w:tc>
      </w:tr>
      <w:tr w:rsidR="00DC29B8" w:rsidRPr="007C3349" w14:paraId="21EA014B" w14:textId="77777777" w:rsidTr="003B7FC5">
        <w:trPr>
          <w:trHeight w:val="975"/>
        </w:trPr>
        <w:tc>
          <w:tcPr>
            <w:tcW w:w="166" w:type="pct"/>
            <w:shd w:val="clear" w:color="auto" w:fill="FFFFFF"/>
            <w:vAlign w:val="center"/>
          </w:tcPr>
          <w:p w14:paraId="4668A0BD" w14:textId="77777777" w:rsidR="00DC29B8" w:rsidRPr="00CA751A" w:rsidRDefault="00DC29B8" w:rsidP="003B7FC5">
            <w:pPr>
              <w:jc w:val="center"/>
              <w:rPr>
                <w:b/>
                <w:bCs/>
                <w:sz w:val="16"/>
                <w:szCs w:val="16"/>
                <w:lang w:val="uk-UA"/>
              </w:rPr>
            </w:pPr>
            <w:r>
              <w:rPr>
                <w:b/>
                <w:bCs/>
                <w:sz w:val="16"/>
                <w:szCs w:val="16"/>
                <w:lang w:val="uk-UA"/>
              </w:rPr>
              <w:t>2420</w:t>
            </w:r>
          </w:p>
        </w:tc>
        <w:tc>
          <w:tcPr>
            <w:tcW w:w="472" w:type="pct"/>
            <w:shd w:val="clear" w:color="auto" w:fill="FFFFFF"/>
            <w:vAlign w:val="center"/>
          </w:tcPr>
          <w:p w14:paraId="36EB581D" w14:textId="77777777" w:rsidR="00DC29B8" w:rsidRPr="009A2088" w:rsidRDefault="00DC29B8" w:rsidP="003B7FC5">
            <w:pPr>
              <w:jc w:val="center"/>
              <w:rPr>
                <w:bCs/>
                <w:sz w:val="16"/>
                <w:szCs w:val="16"/>
                <w:lang w:val="uk-UA"/>
              </w:rPr>
            </w:pPr>
            <w:r w:rsidRPr="009F0B0B">
              <w:rPr>
                <w:bCs/>
                <w:sz w:val="16"/>
                <w:szCs w:val="16"/>
                <w:lang w:val="uk-UA"/>
              </w:rPr>
              <w:t>Про внесення змін до кошторису</w:t>
            </w:r>
          </w:p>
        </w:tc>
        <w:tc>
          <w:tcPr>
            <w:tcW w:w="350" w:type="pct"/>
            <w:shd w:val="clear" w:color="auto" w:fill="FFFFFF"/>
            <w:vAlign w:val="center"/>
          </w:tcPr>
          <w:p w14:paraId="7DA0281F" w14:textId="77777777" w:rsidR="00DC29B8" w:rsidRPr="009A2088" w:rsidRDefault="00DC29B8" w:rsidP="003B7FC5">
            <w:pPr>
              <w:jc w:val="center"/>
              <w:rPr>
                <w:bCs/>
                <w:sz w:val="16"/>
                <w:szCs w:val="16"/>
                <w:lang w:val="uk-UA"/>
              </w:rPr>
            </w:pPr>
            <w:r w:rsidRPr="009F0B0B">
              <w:rPr>
                <w:bCs/>
                <w:sz w:val="16"/>
                <w:szCs w:val="16"/>
                <w:lang w:val="uk-UA"/>
              </w:rPr>
              <w:t>№вх-1801/25</w:t>
            </w:r>
          </w:p>
        </w:tc>
        <w:tc>
          <w:tcPr>
            <w:tcW w:w="300" w:type="pct"/>
            <w:shd w:val="clear" w:color="auto" w:fill="FFFFFF"/>
            <w:vAlign w:val="center"/>
          </w:tcPr>
          <w:p w14:paraId="04303A6E"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493E4987"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7597A964" w14:textId="77777777" w:rsidR="00DC29B8" w:rsidRPr="009A2088" w:rsidRDefault="00DC29B8" w:rsidP="003B7FC5">
            <w:pPr>
              <w:jc w:val="center"/>
              <w:rPr>
                <w:bCs/>
                <w:sz w:val="16"/>
                <w:szCs w:val="16"/>
                <w:lang w:val="uk-UA"/>
              </w:rPr>
            </w:pPr>
            <w:r w:rsidRPr="009F0B0B">
              <w:rPr>
                <w:bCs/>
                <w:sz w:val="16"/>
                <w:szCs w:val="16"/>
                <w:lang w:val="uk-UA"/>
              </w:rPr>
              <w:t>Відділ внутрішнього аудиту</w:t>
            </w:r>
          </w:p>
        </w:tc>
        <w:tc>
          <w:tcPr>
            <w:tcW w:w="270" w:type="pct"/>
            <w:shd w:val="clear" w:color="auto" w:fill="FFFFFF"/>
            <w:vAlign w:val="center"/>
          </w:tcPr>
          <w:p w14:paraId="564A4A00"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7B05D8C2"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2A5986DC"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47976D7A" w14:textId="77777777" w:rsidR="00DC29B8" w:rsidRPr="009A2088" w:rsidRDefault="00DC29B8" w:rsidP="003B7FC5">
            <w:pPr>
              <w:jc w:val="center"/>
              <w:rPr>
                <w:bCs/>
                <w:sz w:val="16"/>
                <w:szCs w:val="16"/>
                <w:lang w:val="uk-UA"/>
              </w:rPr>
            </w:pPr>
            <w:r w:rsidRPr="009F0B0B">
              <w:rPr>
                <w:bCs/>
                <w:sz w:val="16"/>
                <w:szCs w:val="16"/>
                <w:lang w:val="uk-UA"/>
              </w:rPr>
              <w:t>Про внесення змін до кошторису</w:t>
            </w:r>
          </w:p>
        </w:tc>
        <w:tc>
          <w:tcPr>
            <w:tcW w:w="347" w:type="pct"/>
            <w:shd w:val="clear" w:color="auto" w:fill="FFFFFF"/>
            <w:vAlign w:val="center"/>
          </w:tcPr>
          <w:p w14:paraId="174FCD12"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6B7AE6A8"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64EFA0EF"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57FDCBDC"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3E82AB5C" w14:textId="77777777" w:rsidR="00DC29B8" w:rsidRPr="009F0B0B" w:rsidRDefault="00DC29B8" w:rsidP="003B7FC5">
            <w:pPr>
              <w:jc w:val="center"/>
              <w:rPr>
                <w:bCs/>
                <w:sz w:val="16"/>
                <w:szCs w:val="16"/>
                <w:lang w:val="uk-UA"/>
              </w:rPr>
            </w:pPr>
          </w:p>
          <w:p w14:paraId="35F4CC9A"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0B5A042B" w14:textId="77777777" w:rsidR="00DC29B8" w:rsidRPr="009F0B0B" w:rsidRDefault="00DC29B8" w:rsidP="003B7FC5">
            <w:pPr>
              <w:jc w:val="center"/>
              <w:rPr>
                <w:bCs/>
                <w:sz w:val="16"/>
                <w:szCs w:val="16"/>
                <w:lang w:val="uk-UA"/>
              </w:rPr>
            </w:pPr>
          </w:p>
        </w:tc>
        <w:tc>
          <w:tcPr>
            <w:tcW w:w="690" w:type="pct"/>
            <w:shd w:val="clear" w:color="auto" w:fill="FFFFFF"/>
            <w:vAlign w:val="center"/>
          </w:tcPr>
          <w:p w14:paraId="175E9F65"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4159AE4" w14:textId="77777777" w:rsidR="00DC29B8" w:rsidRDefault="00DC29B8" w:rsidP="003B7FC5">
            <w:pPr>
              <w:jc w:val="center"/>
              <w:rPr>
                <w:sz w:val="16"/>
                <w:szCs w:val="16"/>
                <w:lang w:val="ru-RU"/>
              </w:rPr>
            </w:pPr>
          </w:p>
          <w:p w14:paraId="6BE3F551" w14:textId="77777777" w:rsidR="00DC29B8" w:rsidRDefault="00DC29B8" w:rsidP="003B7FC5">
            <w:pPr>
              <w:jc w:val="center"/>
              <w:rPr>
                <w:sz w:val="16"/>
                <w:szCs w:val="16"/>
                <w:lang w:val="ru-RU"/>
              </w:rPr>
            </w:pPr>
          </w:p>
          <w:p w14:paraId="2347121F" w14:textId="77777777" w:rsidR="00DC29B8" w:rsidRDefault="00DC29B8" w:rsidP="003B7FC5">
            <w:pPr>
              <w:jc w:val="center"/>
              <w:rPr>
                <w:sz w:val="16"/>
                <w:szCs w:val="16"/>
                <w:lang w:val="ru-RU"/>
              </w:rPr>
            </w:pPr>
            <w:r>
              <w:rPr>
                <w:sz w:val="16"/>
                <w:szCs w:val="16"/>
                <w:lang w:val="ru-RU"/>
              </w:rPr>
              <w:t>-</w:t>
            </w:r>
          </w:p>
          <w:p w14:paraId="788F061A" w14:textId="77777777" w:rsidR="00DC29B8" w:rsidRPr="000A7B68" w:rsidRDefault="00DC29B8" w:rsidP="003B7FC5">
            <w:pPr>
              <w:jc w:val="center"/>
              <w:rPr>
                <w:sz w:val="16"/>
                <w:szCs w:val="16"/>
                <w:lang w:val="ru-RU"/>
              </w:rPr>
            </w:pPr>
          </w:p>
        </w:tc>
      </w:tr>
      <w:tr w:rsidR="00DC29B8" w:rsidRPr="007C3349" w14:paraId="15083167" w14:textId="77777777" w:rsidTr="003B7FC5">
        <w:trPr>
          <w:trHeight w:val="975"/>
        </w:trPr>
        <w:tc>
          <w:tcPr>
            <w:tcW w:w="166" w:type="pct"/>
            <w:shd w:val="clear" w:color="auto" w:fill="FFFFFF"/>
            <w:vAlign w:val="center"/>
          </w:tcPr>
          <w:p w14:paraId="294058D0" w14:textId="77777777" w:rsidR="00DC29B8" w:rsidRPr="00CA751A" w:rsidRDefault="00DC29B8" w:rsidP="003B7FC5">
            <w:pPr>
              <w:jc w:val="center"/>
              <w:rPr>
                <w:b/>
                <w:bCs/>
                <w:sz w:val="16"/>
                <w:szCs w:val="16"/>
                <w:lang w:val="uk-UA"/>
              </w:rPr>
            </w:pPr>
            <w:r>
              <w:rPr>
                <w:b/>
                <w:bCs/>
                <w:sz w:val="16"/>
                <w:szCs w:val="16"/>
                <w:lang w:val="uk-UA"/>
              </w:rPr>
              <w:t>2421</w:t>
            </w:r>
          </w:p>
        </w:tc>
        <w:tc>
          <w:tcPr>
            <w:tcW w:w="472" w:type="pct"/>
            <w:shd w:val="clear" w:color="auto" w:fill="FFFFFF"/>
            <w:vAlign w:val="center"/>
          </w:tcPr>
          <w:p w14:paraId="249BF0BE" w14:textId="77777777" w:rsidR="00DC29B8" w:rsidRPr="009A2088" w:rsidRDefault="00DC29B8" w:rsidP="003B7FC5">
            <w:pPr>
              <w:jc w:val="center"/>
              <w:rPr>
                <w:bCs/>
                <w:sz w:val="16"/>
                <w:szCs w:val="16"/>
                <w:lang w:val="uk-UA"/>
              </w:rPr>
            </w:pPr>
            <w:r>
              <w:rPr>
                <w:bCs/>
                <w:sz w:val="16"/>
                <w:szCs w:val="16"/>
                <w:lang w:val="uk-UA"/>
              </w:rPr>
              <w:t>Лист н</w:t>
            </w:r>
            <w:r w:rsidRPr="009F0B0B">
              <w:rPr>
                <w:bCs/>
                <w:sz w:val="16"/>
                <w:szCs w:val="16"/>
                <w:lang w:val="uk-UA"/>
              </w:rPr>
              <w:t xml:space="preserve">а №4515/0/01-34/25 від 20.03.2025 помісячні розрахунково </w:t>
            </w:r>
            <w:proofErr w:type="spellStart"/>
            <w:r w:rsidRPr="009F0B0B">
              <w:rPr>
                <w:bCs/>
                <w:sz w:val="16"/>
                <w:szCs w:val="16"/>
                <w:lang w:val="uk-UA"/>
              </w:rPr>
              <w:t>платідні</w:t>
            </w:r>
            <w:proofErr w:type="spellEnd"/>
            <w:r w:rsidRPr="009F0B0B">
              <w:rPr>
                <w:bCs/>
                <w:sz w:val="16"/>
                <w:szCs w:val="16"/>
                <w:lang w:val="uk-UA"/>
              </w:rPr>
              <w:t xml:space="preserve"> відомості за 2023-2024 роки та штатні розписи</w:t>
            </w:r>
          </w:p>
        </w:tc>
        <w:tc>
          <w:tcPr>
            <w:tcW w:w="350" w:type="pct"/>
            <w:shd w:val="clear" w:color="auto" w:fill="FFFFFF"/>
            <w:vAlign w:val="center"/>
          </w:tcPr>
          <w:p w14:paraId="0D6F5FF3" w14:textId="77777777" w:rsidR="00DC29B8" w:rsidRPr="009A2088" w:rsidRDefault="00DC29B8" w:rsidP="003B7FC5">
            <w:pPr>
              <w:jc w:val="center"/>
              <w:rPr>
                <w:bCs/>
                <w:sz w:val="16"/>
                <w:szCs w:val="16"/>
                <w:lang w:val="uk-UA"/>
              </w:rPr>
            </w:pPr>
            <w:r w:rsidRPr="009F0B0B">
              <w:rPr>
                <w:bCs/>
                <w:sz w:val="16"/>
                <w:szCs w:val="16"/>
                <w:lang w:val="uk-UA"/>
              </w:rPr>
              <w:t>№вх-1802/25</w:t>
            </w:r>
          </w:p>
        </w:tc>
        <w:tc>
          <w:tcPr>
            <w:tcW w:w="300" w:type="pct"/>
            <w:shd w:val="clear" w:color="auto" w:fill="FFFFFF"/>
            <w:vAlign w:val="center"/>
          </w:tcPr>
          <w:p w14:paraId="04C0A63A"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6DB5B458"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6ED4736D" w14:textId="77777777" w:rsidR="00DC29B8" w:rsidRPr="009A2088" w:rsidRDefault="00DC29B8" w:rsidP="003B7FC5">
            <w:pPr>
              <w:jc w:val="center"/>
              <w:rPr>
                <w:bCs/>
                <w:sz w:val="16"/>
                <w:szCs w:val="16"/>
                <w:lang w:val="uk-UA"/>
              </w:rPr>
            </w:pPr>
            <w:r w:rsidRPr="009F0B0B">
              <w:rPr>
                <w:bCs/>
                <w:sz w:val="16"/>
                <w:szCs w:val="16"/>
                <w:lang w:val="uk-UA"/>
              </w:rPr>
              <w:t>Відділ внутрішнього аудиту</w:t>
            </w:r>
          </w:p>
        </w:tc>
        <w:tc>
          <w:tcPr>
            <w:tcW w:w="270" w:type="pct"/>
            <w:shd w:val="clear" w:color="auto" w:fill="FFFFFF"/>
            <w:vAlign w:val="center"/>
          </w:tcPr>
          <w:p w14:paraId="675D0652"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76C85D04"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7FA54B80"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034E60D2" w14:textId="77777777" w:rsidR="00DC29B8" w:rsidRPr="009A2088" w:rsidRDefault="00DC29B8" w:rsidP="003B7FC5">
            <w:pPr>
              <w:jc w:val="center"/>
              <w:rPr>
                <w:bCs/>
                <w:sz w:val="16"/>
                <w:szCs w:val="16"/>
                <w:lang w:val="uk-UA"/>
              </w:rPr>
            </w:pPr>
            <w:r>
              <w:rPr>
                <w:bCs/>
                <w:sz w:val="16"/>
                <w:szCs w:val="16"/>
                <w:lang w:val="uk-UA"/>
              </w:rPr>
              <w:t>Лист н</w:t>
            </w:r>
            <w:r w:rsidRPr="009F0B0B">
              <w:rPr>
                <w:bCs/>
                <w:sz w:val="16"/>
                <w:szCs w:val="16"/>
                <w:lang w:val="uk-UA"/>
              </w:rPr>
              <w:t xml:space="preserve">а  №4515/0/01-34/25 від 20.03.2025 помісячні розрахунково </w:t>
            </w:r>
            <w:proofErr w:type="spellStart"/>
            <w:r w:rsidRPr="009F0B0B">
              <w:rPr>
                <w:bCs/>
                <w:sz w:val="16"/>
                <w:szCs w:val="16"/>
                <w:lang w:val="uk-UA"/>
              </w:rPr>
              <w:t>платідні</w:t>
            </w:r>
            <w:proofErr w:type="spellEnd"/>
            <w:r w:rsidRPr="009F0B0B">
              <w:rPr>
                <w:bCs/>
                <w:sz w:val="16"/>
                <w:szCs w:val="16"/>
                <w:lang w:val="uk-UA"/>
              </w:rPr>
              <w:t xml:space="preserve"> відомості за 2023-2024 роки та штатні розписи</w:t>
            </w:r>
          </w:p>
        </w:tc>
        <w:tc>
          <w:tcPr>
            <w:tcW w:w="347" w:type="pct"/>
            <w:shd w:val="clear" w:color="auto" w:fill="FFFFFF"/>
            <w:vAlign w:val="center"/>
          </w:tcPr>
          <w:p w14:paraId="70E4FA61"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1B664DE2"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3EC69E35"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64B03F8D"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5882FE6E" w14:textId="77777777" w:rsidR="00DC29B8" w:rsidRPr="009F0B0B" w:rsidRDefault="00DC29B8" w:rsidP="003B7FC5">
            <w:pPr>
              <w:jc w:val="center"/>
              <w:rPr>
                <w:bCs/>
                <w:sz w:val="16"/>
                <w:szCs w:val="16"/>
                <w:lang w:val="uk-UA"/>
              </w:rPr>
            </w:pPr>
          </w:p>
          <w:p w14:paraId="3467A59E"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07496835" w14:textId="77777777" w:rsidR="00DC29B8" w:rsidRPr="009F0B0B" w:rsidRDefault="00DC29B8" w:rsidP="003B7FC5">
            <w:pPr>
              <w:jc w:val="center"/>
              <w:rPr>
                <w:bCs/>
                <w:sz w:val="16"/>
                <w:szCs w:val="16"/>
                <w:lang w:val="uk-UA"/>
              </w:rPr>
            </w:pPr>
          </w:p>
        </w:tc>
        <w:tc>
          <w:tcPr>
            <w:tcW w:w="690" w:type="pct"/>
            <w:shd w:val="clear" w:color="auto" w:fill="FFFFFF"/>
            <w:vAlign w:val="center"/>
          </w:tcPr>
          <w:p w14:paraId="262F6982"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3EF792C" w14:textId="77777777" w:rsidR="00DC29B8" w:rsidRDefault="00DC29B8" w:rsidP="003B7FC5">
            <w:pPr>
              <w:jc w:val="center"/>
              <w:rPr>
                <w:sz w:val="16"/>
                <w:szCs w:val="16"/>
                <w:lang w:val="ru-RU"/>
              </w:rPr>
            </w:pPr>
            <w:r>
              <w:rPr>
                <w:sz w:val="16"/>
                <w:szCs w:val="16"/>
                <w:lang w:val="ru-RU"/>
              </w:rPr>
              <w:t>-</w:t>
            </w:r>
          </w:p>
        </w:tc>
      </w:tr>
      <w:tr w:rsidR="00DC29B8" w:rsidRPr="007C3349" w14:paraId="67685B1E" w14:textId="77777777" w:rsidTr="003B7FC5">
        <w:trPr>
          <w:trHeight w:val="562"/>
        </w:trPr>
        <w:tc>
          <w:tcPr>
            <w:tcW w:w="166" w:type="pct"/>
            <w:shd w:val="clear" w:color="auto" w:fill="FFFFFF"/>
            <w:vAlign w:val="center"/>
          </w:tcPr>
          <w:p w14:paraId="765BFA88" w14:textId="77777777" w:rsidR="00DC29B8" w:rsidRPr="00CA751A" w:rsidRDefault="00DC29B8" w:rsidP="003B7FC5">
            <w:pPr>
              <w:jc w:val="center"/>
              <w:rPr>
                <w:b/>
                <w:bCs/>
                <w:sz w:val="16"/>
                <w:szCs w:val="16"/>
                <w:lang w:val="uk-UA"/>
              </w:rPr>
            </w:pPr>
            <w:r>
              <w:rPr>
                <w:b/>
                <w:bCs/>
                <w:sz w:val="16"/>
                <w:szCs w:val="16"/>
                <w:lang w:val="uk-UA"/>
              </w:rPr>
              <w:t>2422</w:t>
            </w:r>
          </w:p>
        </w:tc>
        <w:tc>
          <w:tcPr>
            <w:tcW w:w="472" w:type="pct"/>
            <w:shd w:val="clear" w:color="auto" w:fill="FFFFFF"/>
            <w:vAlign w:val="center"/>
          </w:tcPr>
          <w:p w14:paraId="41A72380" w14:textId="77777777" w:rsidR="00DC29B8" w:rsidRPr="00DB234B" w:rsidRDefault="00DC29B8" w:rsidP="003B7FC5">
            <w:pPr>
              <w:jc w:val="center"/>
              <w:rPr>
                <w:sz w:val="16"/>
                <w:szCs w:val="16"/>
                <w:lang w:val="uk-UA"/>
              </w:rPr>
            </w:pPr>
            <w:r w:rsidRPr="00DB234B">
              <w:rPr>
                <w:sz w:val="16"/>
                <w:szCs w:val="16"/>
                <w:lang w:val="uk-UA"/>
              </w:rPr>
              <w:t>Про подання інформації</w:t>
            </w:r>
          </w:p>
        </w:tc>
        <w:tc>
          <w:tcPr>
            <w:tcW w:w="350" w:type="pct"/>
            <w:shd w:val="clear" w:color="auto" w:fill="FFFFFF"/>
            <w:vAlign w:val="center"/>
          </w:tcPr>
          <w:p w14:paraId="4409B526" w14:textId="77777777" w:rsidR="00DC29B8" w:rsidRPr="00D0288A" w:rsidRDefault="00DC29B8" w:rsidP="003B7FC5">
            <w:pPr>
              <w:jc w:val="center"/>
              <w:rPr>
                <w:sz w:val="16"/>
                <w:szCs w:val="16"/>
                <w:lang w:val="uk-UA"/>
              </w:rPr>
            </w:pPr>
            <w:r w:rsidRPr="00D0288A">
              <w:rPr>
                <w:sz w:val="16"/>
                <w:szCs w:val="16"/>
                <w:lang w:val="uk-UA"/>
              </w:rPr>
              <w:t xml:space="preserve">№ </w:t>
            </w:r>
            <w:proofErr w:type="spellStart"/>
            <w:r w:rsidRPr="00D0288A">
              <w:rPr>
                <w:sz w:val="16"/>
                <w:szCs w:val="16"/>
                <w:lang w:val="uk-UA"/>
              </w:rPr>
              <w:t>вих</w:t>
            </w:r>
            <w:proofErr w:type="spellEnd"/>
            <w:r w:rsidRPr="00D0288A">
              <w:rPr>
                <w:sz w:val="16"/>
                <w:szCs w:val="16"/>
                <w:lang w:val="uk-UA"/>
              </w:rPr>
              <w:t xml:space="preserve">- </w:t>
            </w:r>
          </w:p>
          <w:p w14:paraId="43774FDE" w14:textId="77777777" w:rsidR="00DC29B8" w:rsidRPr="00DB234B" w:rsidRDefault="00DC29B8" w:rsidP="003B7FC5">
            <w:pPr>
              <w:jc w:val="center"/>
              <w:rPr>
                <w:sz w:val="16"/>
                <w:szCs w:val="16"/>
                <w:lang w:val="uk-UA"/>
              </w:rPr>
            </w:pPr>
            <w:r>
              <w:rPr>
                <w:sz w:val="16"/>
                <w:szCs w:val="16"/>
                <w:lang w:val="uk-UA"/>
              </w:rPr>
              <w:t>576</w:t>
            </w:r>
            <w:r w:rsidRPr="00D0288A">
              <w:rPr>
                <w:sz w:val="16"/>
                <w:szCs w:val="16"/>
                <w:lang w:val="uk-UA"/>
              </w:rPr>
              <w:t>/08-1</w:t>
            </w:r>
            <w:r>
              <w:rPr>
                <w:sz w:val="16"/>
                <w:szCs w:val="16"/>
                <w:lang w:val="uk-UA"/>
              </w:rPr>
              <w:t>4</w:t>
            </w:r>
            <w:r w:rsidRPr="00D0288A">
              <w:rPr>
                <w:sz w:val="16"/>
                <w:szCs w:val="16"/>
                <w:lang w:val="uk-UA"/>
              </w:rPr>
              <w:t>/25</w:t>
            </w:r>
          </w:p>
        </w:tc>
        <w:tc>
          <w:tcPr>
            <w:tcW w:w="300" w:type="pct"/>
            <w:shd w:val="clear" w:color="auto" w:fill="FFFFFF"/>
            <w:vAlign w:val="center"/>
          </w:tcPr>
          <w:p w14:paraId="533FC20D" w14:textId="77777777" w:rsidR="00DC29B8" w:rsidRPr="00DB234B" w:rsidRDefault="00DC29B8" w:rsidP="003B7FC5">
            <w:pPr>
              <w:jc w:val="center"/>
              <w:rPr>
                <w:sz w:val="16"/>
                <w:szCs w:val="16"/>
                <w:lang w:val="uk-UA"/>
              </w:rPr>
            </w:pPr>
            <w:r w:rsidRPr="00DB234B">
              <w:rPr>
                <w:sz w:val="16"/>
                <w:szCs w:val="16"/>
                <w:lang w:val="uk-UA"/>
              </w:rPr>
              <w:t>0</w:t>
            </w:r>
            <w:r>
              <w:rPr>
                <w:sz w:val="16"/>
                <w:szCs w:val="16"/>
                <w:lang w:val="uk-UA"/>
              </w:rPr>
              <w:t>9</w:t>
            </w:r>
            <w:r w:rsidRPr="00DB234B">
              <w:rPr>
                <w:sz w:val="16"/>
                <w:szCs w:val="16"/>
                <w:lang w:val="uk-UA"/>
              </w:rPr>
              <w:t>.04.202</w:t>
            </w:r>
            <w:r>
              <w:rPr>
                <w:sz w:val="16"/>
                <w:szCs w:val="16"/>
                <w:lang w:val="uk-UA"/>
              </w:rPr>
              <w:t>5</w:t>
            </w:r>
          </w:p>
        </w:tc>
        <w:tc>
          <w:tcPr>
            <w:tcW w:w="302" w:type="pct"/>
            <w:shd w:val="clear" w:color="auto" w:fill="FFFFFF"/>
            <w:vAlign w:val="center"/>
          </w:tcPr>
          <w:p w14:paraId="500454B9" w14:textId="77777777" w:rsidR="00DC29B8" w:rsidRPr="00DB234B" w:rsidRDefault="00DC29B8" w:rsidP="003B7FC5">
            <w:pPr>
              <w:jc w:val="center"/>
              <w:rPr>
                <w:iCs/>
                <w:sz w:val="16"/>
                <w:szCs w:val="16"/>
                <w:lang w:val="uk-UA"/>
              </w:rPr>
            </w:pPr>
            <w:r w:rsidRPr="00DB234B">
              <w:rPr>
                <w:iCs/>
                <w:sz w:val="16"/>
                <w:szCs w:val="16"/>
                <w:lang w:val="uk-UA"/>
              </w:rPr>
              <w:t>-</w:t>
            </w:r>
          </w:p>
        </w:tc>
        <w:tc>
          <w:tcPr>
            <w:tcW w:w="343" w:type="pct"/>
            <w:shd w:val="clear" w:color="auto" w:fill="FFFFFF"/>
            <w:vAlign w:val="center"/>
          </w:tcPr>
          <w:p w14:paraId="51331B8B" w14:textId="77777777" w:rsidR="00DC29B8" w:rsidRPr="00DB234B" w:rsidRDefault="00DC29B8"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270" w:type="pct"/>
            <w:shd w:val="clear" w:color="auto" w:fill="FFFFFF"/>
            <w:vAlign w:val="center"/>
          </w:tcPr>
          <w:p w14:paraId="30B47146" w14:textId="77777777" w:rsidR="00DC29B8" w:rsidRPr="00DB234B" w:rsidRDefault="00DC29B8" w:rsidP="003B7FC5">
            <w:pPr>
              <w:jc w:val="center"/>
              <w:rPr>
                <w:sz w:val="16"/>
                <w:szCs w:val="16"/>
                <w:lang w:val="uk-UA"/>
              </w:rPr>
            </w:pPr>
            <w:r w:rsidRPr="00DB234B">
              <w:rPr>
                <w:sz w:val="16"/>
                <w:szCs w:val="16"/>
                <w:lang w:val="uk-UA"/>
              </w:rPr>
              <w:t>-</w:t>
            </w:r>
          </w:p>
        </w:tc>
        <w:tc>
          <w:tcPr>
            <w:tcW w:w="162" w:type="pct"/>
            <w:shd w:val="clear" w:color="auto" w:fill="FFFFFF"/>
            <w:vAlign w:val="center"/>
          </w:tcPr>
          <w:p w14:paraId="156A52BD" w14:textId="77777777" w:rsidR="00DC29B8" w:rsidRPr="00DB234B" w:rsidRDefault="00DC29B8" w:rsidP="003B7FC5">
            <w:pPr>
              <w:jc w:val="center"/>
              <w:rPr>
                <w:sz w:val="16"/>
                <w:szCs w:val="16"/>
                <w:lang w:val="uk-UA"/>
              </w:rPr>
            </w:pPr>
            <w:r w:rsidRPr="00DB234B">
              <w:rPr>
                <w:sz w:val="16"/>
                <w:szCs w:val="16"/>
                <w:lang w:val="uk-UA"/>
              </w:rPr>
              <w:t>-</w:t>
            </w:r>
          </w:p>
        </w:tc>
        <w:tc>
          <w:tcPr>
            <w:tcW w:w="280" w:type="pct"/>
            <w:shd w:val="clear" w:color="auto" w:fill="FFFFFF"/>
            <w:vAlign w:val="center"/>
          </w:tcPr>
          <w:p w14:paraId="2AF4DB01" w14:textId="77777777" w:rsidR="00DC29B8" w:rsidRPr="00DB234B" w:rsidRDefault="00DC29B8" w:rsidP="003B7FC5">
            <w:pPr>
              <w:ind w:left="-85" w:right="-85"/>
              <w:jc w:val="center"/>
              <w:rPr>
                <w:sz w:val="16"/>
                <w:szCs w:val="16"/>
                <w:lang w:val="uk-UA"/>
              </w:rPr>
            </w:pPr>
            <w:proofErr w:type="spellStart"/>
            <w:r w:rsidRPr="00DB234B">
              <w:rPr>
                <w:sz w:val="16"/>
                <w:szCs w:val="16"/>
                <w:lang w:val="uk-UA"/>
              </w:rPr>
              <w:t>Організа-ційні</w:t>
            </w:r>
            <w:proofErr w:type="spellEnd"/>
            <w:r w:rsidRPr="00DB234B">
              <w:rPr>
                <w:sz w:val="16"/>
                <w:szCs w:val="16"/>
                <w:lang w:val="uk-UA"/>
              </w:rPr>
              <w:t xml:space="preserve"> питання</w:t>
            </w:r>
          </w:p>
        </w:tc>
        <w:tc>
          <w:tcPr>
            <w:tcW w:w="458" w:type="pct"/>
            <w:shd w:val="clear" w:color="auto" w:fill="FFFFFF"/>
            <w:vAlign w:val="center"/>
          </w:tcPr>
          <w:p w14:paraId="0E826DA3" w14:textId="77777777" w:rsidR="00DC29B8" w:rsidRPr="00DB234B" w:rsidRDefault="00DC29B8" w:rsidP="003B7FC5">
            <w:pPr>
              <w:jc w:val="center"/>
              <w:rPr>
                <w:sz w:val="16"/>
                <w:szCs w:val="16"/>
                <w:lang w:val="uk-UA"/>
              </w:rPr>
            </w:pPr>
            <w:r w:rsidRPr="00DB234B">
              <w:rPr>
                <w:sz w:val="16"/>
                <w:szCs w:val="16"/>
                <w:lang w:val="uk-UA"/>
              </w:rPr>
              <w:t>Про виконання завдань і ключових показників якості службо</w:t>
            </w:r>
            <w:r>
              <w:rPr>
                <w:sz w:val="16"/>
                <w:szCs w:val="16"/>
                <w:lang w:val="uk-UA"/>
              </w:rPr>
              <w:t>вої діяльності у І кварталі 2025</w:t>
            </w:r>
            <w:r w:rsidRPr="00DB234B">
              <w:rPr>
                <w:sz w:val="16"/>
                <w:szCs w:val="16"/>
                <w:lang w:val="uk-UA"/>
              </w:rPr>
              <w:t xml:space="preserve"> року</w:t>
            </w:r>
          </w:p>
        </w:tc>
        <w:tc>
          <w:tcPr>
            <w:tcW w:w="347" w:type="pct"/>
            <w:shd w:val="clear" w:color="auto" w:fill="FFFFFF"/>
            <w:vAlign w:val="center"/>
          </w:tcPr>
          <w:p w14:paraId="3CB4C980" w14:textId="77777777" w:rsidR="00DC29B8" w:rsidRPr="00DB234B" w:rsidRDefault="00DC29B8" w:rsidP="003B7FC5">
            <w:pPr>
              <w:jc w:val="center"/>
              <w:rPr>
                <w:sz w:val="16"/>
                <w:szCs w:val="16"/>
                <w:lang w:val="uk-UA"/>
              </w:rPr>
            </w:pPr>
            <w:r w:rsidRPr="00DB234B">
              <w:rPr>
                <w:sz w:val="16"/>
                <w:szCs w:val="16"/>
                <w:lang w:val="uk-UA"/>
              </w:rPr>
              <w:t>Текстовий і табличний документ</w:t>
            </w:r>
          </w:p>
        </w:tc>
        <w:tc>
          <w:tcPr>
            <w:tcW w:w="231" w:type="pct"/>
            <w:shd w:val="clear" w:color="auto" w:fill="FFFFFF"/>
            <w:vAlign w:val="center"/>
          </w:tcPr>
          <w:p w14:paraId="7EA311AE" w14:textId="77777777" w:rsidR="00DC29B8" w:rsidRPr="00DB234B" w:rsidRDefault="00DC29B8" w:rsidP="003B7FC5">
            <w:pPr>
              <w:jc w:val="center"/>
              <w:rPr>
                <w:sz w:val="16"/>
                <w:szCs w:val="16"/>
                <w:lang w:val="uk-UA"/>
              </w:rPr>
            </w:pPr>
            <w:r w:rsidRPr="00DB234B">
              <w:rPr>
                <w:sz w:val="16"/>
                <w:szCs w:val="16"/>
                <w:lang w:val="uk-UA"/>
              </w:rPr>
              <w:t>Лист</w:t>
            </w:r>
          </w:p>
        </w:tc>
        <w:tc>
          <w:tcPr>
            <w:tcW w:w="157" w:type="pct"/>
            <w:shd w:val="clear" w:color="auto" w:fill="FFFFFF"/>
            <w:vAlign w:val="center"/>
          </w:tcPr>
          <w:p w14:paraId="50EA4CC7" w14:textId="77777777" w:rsidR="00DC29B8" w:rsidRPr="00DB234B" w:rsidRDefault="00DC29B8" w:rsidP="003B7FC5">
            <w:pPr>
              <w:jc w:val="center"/>
              <w:rPr>
                <w:sz w:val="16"/>
                <w:szCs w:val="16"/>
                <w:lang w:val="uk-UA"/>
              </w:rPr>
            </w:pPr>
            <w:r w:rsidRPr="00DB234B">
              <w:rPr>
                <w:sz w:val="16"/>
                <w:szCs w:val="16"/>
                <w:lang w:val="uk-UA"/>
              </w:rPr>
              <w:t>-</w:t>
            </w:r>
          </w:p>
        </w:tc>
        <w:tc>
          <w:tcPr>
            <w:tcW w:w="306" w:type="pct"/>
            <w:shd w:val="clear" w:color="auto" w:fill="FFFFFF"/>
            <w:vAlign w:val="center"/>
          </w:tcPr>
          <w:p w14:paraId="47903ED7" w14:textId="77777777" w:rsidR="00DC29B8" w:rsidRPr="00DB234B" w:rsidRDefault="00DC29B8" w:rsidP="003B7FC5">
            <w:pPr>
              <w:jc w:val="center"/>
              <w:rPr>
                <w:sz w:val="16"/>
                <w:szCs w:val="16"/>
                <w:lang w:val="uk-UA"/>
              </w:rPr>
            </w:pPr>
            <w:r w:rsidRPr="00DB234B">
              <w:rPr>
                <w:sz w:val="16"/>
                <w:szCs w:val="16"/>
                <w:lang w:val="uk-UA"/>
              </w:rPr>
              <w:t>Паперова</w:t>
            </w:r>
          </w:p>
        </w:tc>
        <w:tc>
          <w:tcPr>
            <w:tcW w:w="690" w:type="pct"/>
            <w:shd w:val="clear" w:color="auto" w:fill="FFFFFF"/>
            <w:vAlign w:val="center"/>
          </w:tcPr>
          <w:p w14:paraId="03C7A210" w14:textId="77777777" w:rsidR="00DC29B8" w:rsidRPr="00DB234B" w:rsidRDefault="00DC29B8"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166" w:type="pct"/>
            <w:shd w:val="clear" w:color="auto" w:fill="FFFFFF"/>
            <w:vAlign w:val="center"/>
          </w:tcPr>
          <w:p w14:paraId="1CA0FF21" w14:textId="77777777" w:rsidR="00DC29B8" w:rsidRPr="00FA50D9" w:rsidRDefault="00DC29B8" w:rsidP="003B7FC5">
            <w:pPr>
              <w:jc w:val="center"/>
              <w:rPr>
                <w:lang w:val="uk-UA"/>
              </w:rPr>
            </w:pPr>
            <w:r w:rsidRPr="00FA50D9">
              <w:rPr>
                <w:lang w:val="uk-UA"/>
              </w:rPr>
              <w:t>-</w:t>
            </w:r>
          </w:p>
        </w:tc>
      </w:tr>
      <w:tr w:rsidR="00DC29B8" w:rsidRPr="007C3349" w14:paraId="462CEB56" w14:textId="77777777" w:rsidTr="003B7FC5">
        <w:trPr>
          <w:trHeight w:val="975"/>
        </w:trPr>
        <w:tc>
          <w:tcPr>
            <w:tcW w:w="166" w:type="pct"/>
            <w:shd w:val="clear" w:color="auto" w:fill="FFFFFF"/>
            <w:vAlign w:val="center"/>
          </w:tcPr>
          <w:p w14:paraId="297C8EB4" w14:textId="77777777" w:rsidR="00DC29B8" w:rsidRPr="00CA751A" w:rsidRDefault="00DC29B8" w:rsidP="003B7FC5">
            <w:pPr>
              <w:jc w:val="center"/>
              <w:rPr>
                <w:b/>
                <w:bCs/>
                <w:sz w:val="16"/>
                <w:szCs w:val="16"/>
                <w:lang w:val="uk-UA"/>
              </w:rPr>
            </w:pPr>
            <w:r>
              <w:rPr>
                <w:b/>
                <w:bCs/>
                <w:sz w:val="16"/>
                <w:szCs w:val="16"/>
                <w:lang w:val="uk-UA"/>
              </w:rPr>
              <w:t>2423</w:t>
            </w:r>
          </w:p>
        </w:tc>
        <w:tc>
          <w:tcPr>
            <w:tcW w:w="472" w:type="pct"/>
            <w:shd w:val="clear" w:color="auto" w:fill="FFFFFF"/>
            <w:vAlign w:val="center"/>
          </w:tcPr>
          <w:p w14:paraId="2A7B4C16" w14:textId="77777777" w:rsidR="00DC29B8" w:rsidRPr="00DB234B" w:rsidRDefault="00DC29B8" w:rsidP="003B7FC5">
            <w:pPr>
              <w:jc w:val="center"/>
              <w:rPr>
                <w:sz w:val="16"/>
                <w:szCs w:val="16"/>
                <w:lang w:val="uk-UA"/>
              </w:rPr>
            </w:pPr>
            <w:r w:rsidRPr="00DB234B">
              <w:rPr>
                <w:sz w:val="16"/>
                <w:szCs w:val="16"/>
                <w:lang w:val="uk-UA"/>
              </w:rPr>
              <w:t>Доповідна записка</w:t>
            </w:r>
          </w:p>
        </w:tc>
        <w:tc>
          <w:tcPr>
            <w:tcW w:w="350" w:type="pct"/>
            <w:shd w:val="clear" w:color="auto" w:fill="FFFFFF"/>
            <w:vAlign w:val="center"/>
          </w:tcPr>
          <w:p w14:paraId="5722A069" w14:textId="77777777" w:rsidR="00DC29B8" w:rsidRPr="00DB234B" w:rsidRDefault="00DC29B8" w:rsidP="003B7FC5">
            <w:pPr>
              <w:jc w:val="center"/>
              <w:rPr>
                <w:sz w:val="16"/>
                <w:szCs w:val="16"/>
                <w:lang w:val="uk-UA"/>
              </w:rPr>
            </w:pPr>
            <w:r w:rsidRPr="00DB234B">
              <w:rPr>
                <w:sz w:val="16"/>
                <w:szCs w:val="16"/>
                <w:lang w:val="uk-UA"/>
              </w:rPr>
              <w:t>-</w:t>
            </w:r>
          </w:p>
        </w:tc>
        <w:tc>
          <w:tcPr>
            <w:tcW w:w="300" w:type="pct"/>
            <w:shd w:val="clear" w:color="auto" w:fill="FFFFFF"/>
            <w:vAlign w:val="center"/>
          </w:tcPr>
          <w:p w14:paraId="6670D3BA" w14:textId="77777777" w:rsidR="00DC29B8" w:rsidRPr="00DB234B" w:rsidRDefault="00DC29B8" w:rsidP="003B7FC5">
            <w:pPr>
              <w:jc w:val="center"/>
              <w:rPr>
                <w:sz w:val="16"/>
                <w:szCs w:val="16"/>
                <w:lang w:val="uk-UA"/>
              </w:rPr>
            </w:pPr>
            <w:r>
              <w:rPr>
                <w:sz w:val="16"/>
                <w:szCs w:val="16"/>
                <w:lang w:val="uk-UA"/>
              </w:rPr>
              <w:t>09.04.2025</w:t>
            </w:r>
          </w:p>
        </w:tc>
        <w:tc>
          <w:tcPr>
            <w:tcW w:w="302" w:type="pct"/>
            <w:shd w:val="clear" w:color="auto" w:fill="FFFFFF"/>
            <w:vAlign w:val="center"/>
          </w:tcPr>
          <w:p w14:paraId="117782E1" w14:textId="77777777" w:rsidR="00DC29B8" w:rsidRPr="00DB234B" w:rsidRDefault="00DC29B8" w:rsidP="003B7FC5">
            <w:pPr>
              <w:jc w:val="center"/>
              <w:rPr>
                <w:iCs/>
                <w:sz w:val="16"/>
                <w:szCs w:val="16"/>
                <w:lang w:val="uk-UA"/>
              </w:rPr>
            </w:pPr>
            <w:r w:rsidRPr="00DB234B">
              <w:rPr>
                <w:iCs/>
                <w:sz w:val="16"/>
                <w:szCs w:val="16"/>
                <w:lang w:val="uk-UA"/>
              </w:rPr>
              <w:t>-</w:t>
            </w:r>
          </w:p>
        </w:tc>
        <w:tc>
          <w:tcPr>
            <w:tcW w:w="343" w:type="pct"/>
            <w:shd w:val="clear" w:color="auto" w:fill="FFFFFF"/>
            <w:vAlign w:val="center"/>
          </w:tcPr>
          <w:p w14:paraId="30E4B254" w14:textId="77777777" w:rsidR="00DC29B8" w:rsidRPr="00DB234B" w:rsidRDefault="00DC29B8"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270" w:type="pct"/>
            <w:shd w:val="clear" w:color="auto" w:fill="FFFFFF"/>
            <w:vAlign w:val="center"/>
          </w:tcPr>
          <w:p w14:paraId="509A0A05" w14:textId="77777777" w:rsidR="00DC29B8" w:rsidRPr="00DB234B" w:rsidRDefault="00DC29B8" w:rsidP="003B7FC5">
            <w:pPr>
              <w:jc w:val="center"/>
              <w:rPr>
                <w:sz w:val="16"/>
                <w:szCs w:val="16"/>
                <w:lang w:val="uk-UA"/>
              </w:rPr>
            </w:pPr>
            <w:r w:rsidRPr="00DB234B">
              <w:rPr>
                <w:sz w:val="16"/>
                <w:szCs w:val="16"/>
                <w:lang w:val="uk-UA"/>
              </w:rPr>
              <w:t>-</w:t>
            </w:r>
          </w:p>
        </w:tc>
        <w:tc>
          <w:tcPr>
            <w:tcW w:w="162" w:type="pct"/>
            <w:shd w:val="clear" w:color="auto" w:fill="FFFFFF"/>
            <w:vAlign w:val="center"/>
          </w:tcPr>
          <w:p w14:paraId="407F42EC" w14:textId="77777777" w:rsidR="00DC29B8" w:rsidRPr="00DB234B" w:rsidRDefault="00DC29B8" w:rsidP="003B7FC5">
            <w:pPr>
              <w:jc w:val="center"/>
              <w:rPr>
                <w:sz w:val="16"/>
                <w:szCs w:val="16"/>
                <w:lang w:val="uk-UA"/>
              </w:rPr>
            </w:pPr>
            <w:r w:rsidRPr="00DB234B">
              <w:rPr>
                <w:sz w:val="16"/>
                <w:szCs w:val="16"/>
                <w:lang w:val="uk-UA"/>
              </w:rPr>
              <w:t>-</w:t>
            </w:r>
          </w:p>
        </w:tc>
        <w:tc>
          <w:tcPr>
            <w:tcW w:w="280" w:type="pct"/>
            <w:shd w:val="clear" w:color="auto" w:fill="FFFFFF"/>
            <w:vAlign w:val="center"/>
          </w:tcPr>
          <w:p w14:paraId="6D374128" w14:textId="77777777" w:rsidR="00DC29B8" w:rsidRPr="00DB234B" w:rsidRDefault="00DC29B8" w:rsidP="003B7FC5">
            <w:pPr>
              <w:ind w:left="-85" w:right="-85"/>
              <w:jc w:val="center"/>
              <w:rPr>
                <w:sz w:val="16"/>
                <w:szCs w:val="16"/>
                <w:lang w:val="uk-UA"/>
              </w:rPr>
            </w:pPr>
            <w:r w:rsidRPr="00DB234B">
              <w:rPr>
                <w:sz w:val="16"/>
                <w:szCs w:val="16"/>
                <w:lang w:val="uk-UA"/>
              </w:rPr>
              <w:t>Управління персоналом</w:t>
            </w:r>
          </w:p>
        </w:tc>
        <w:tc>
          <w:tcPr>
            <w:tcW w:w="458" w:type="pct"/>
            <w:shd w:val="clear" w:color="auto" w:fill="FFFFFF"/>
            <w:vAlign w:val="center"/>
          </w:tcPr>
          <w:p w14:paraId="7BCB8B2C" w14:textId="77777777" w:rsidR="00DC29B8" w:rsidRPr="00DB234B" w:rsidRDefault="00DC29B8" w:rsidP="003B7FC5">
            <w:pPr>
              <w:jc w:val="center"/>
              <w:rPr>
                <w:sz w:val="16"/>
                <w:szCs w:val="16"/>
                <w:lang w:val="uk-UA"/>
              </w:rPr>
            </w:pPr>
            <w:r w:rsidRPr="00DB234B">
              <w:rPr>
                <w:sz w:val="16"/>
                <w:szCs w:val="16"/>
                <w:lang w:val="uk-UA"/>
              </w:rPr>
              <w:t>Про проведення моніторингу виконання завдань та ключових показників державних службовців департам</w:t>
            </w:r>
            <w:r>
              <w:rPr>
                <w:sz w:val="16"/>
                <w:szCs w:val="16"/>
                <w:lang w:val="uk-UA"/>
              </w:rPr>
              <w:t>енту фінансів за  І квартал 2025</w:t>
            </w:r>
            <w:r w:rsidRPr="00DB234B">
              <w:rPr>
                <w:sz w:val="16"/>
                <w:szCs w:val="16"/>
                <w:lang w:val="uk-UA"/>
              </w:rPr>
              <w:t xml:space="preserve"> року</w:t>
            </w:r>
          </w:p>
        </w:tc>
        <w:tc>
          <w:tcPr>
            <w:tcW w:w="347" w:type="pct"/>
            <w:shd w:val="clear" w:color="auto" w:fill="FFFFFF"/>
            <w:vAlign w:val="center"/>
          </w:tcPr>
          <w:p w14:paraId="4AA709B3" w14:textId="77777777" w:rsidR="00DC29B8" w:rsidRPr="00DB234B" w:rsidRDefault="00DC29B8" w:rsidP="003B7FC5">
            <w:pPr>
              <w:jc w:val="center"/>
              <w:rPr>
                <w:sz w:val="16"/>
                <w:szCs w:val="16"/>
                <w:lang w:val="uk-UA"/>
              </w:rPr>
            </w:pPr>
            <w:r w:rsidRPr="00DB234B">
              <w:rPr>
                <w:sz w:val="16"/>
                <w:szCs w:val="16"/>
                <w:lang w:val="uk-UA"/>
              </w:rPr>
              <w:t>Текстовий і табличний документ</w:t>
            </w:r>
          </w:p>
        </w:tc>
        <w:tc>
          <w:tcPr>
            <w:tcW w:w="231" w:type="pct"/>
            <w:shd w:val="clear" w:color="auto" w:fill="FFFFFF"/>
            <w:vAlign w:val="center"/>
          </w:tcPr>
          <w:p w14:paraId="052BF578" w14:textId="77777777" w:rsidR="00DC29B8" w:rsidRPr="00DB234B" w:rsidRDefault="00DC29B8" w:rsidP="003B7FC5">
            <w:pPr>
              <w:jc w:val="center"/>
              <w:rPr>
                <w:sz w:val="16"/>
                <w:szCs w:val="16"/>
                <w:lang w:val="uk-UA"/>
              </w:rPr>
            </w:pPr>
            <w:r w:rsidRPr="00DB234B">
              <w:rPr>
                <w:sz w:val="16"/>
                <w:szCs w:val="16"/>
                <w:lang w:val="uk-UA"/>
              </w:rPr>
              <w:t>Доповідна записка</w:t>
            </w:r>
          </w:p>
        </w:tc>
        <w:tc>
          <w:tcPr>
            <w:tcW w:w="157" w:type="pct"/>
            <w:shd w:val="clear" w:color="auto" w:fill="FFFFFF"/>
            <w:vAlign w:val="center"/>
          </w:tcPr>
          <w:p w14:paraId="02749D1E" w14:textId="77777777" w:rsidR="00DC29B8" w:rsidRPr="00DB234B" w:rsidRDefault="00DC29B8" w:rsidP="003B7FC5">
            <w:pPr>
              <w:jc w:val="center"/>
              <w:rPr>
                <w:sz w:val="16"/>
                <w:szCs w:val="16"/>
                <w:lang w:val="uk-UA"/>
              </w:rPr>
            </w:pPr>
            <w:r w:rsidRPr="00DB234B">
              <w:rPr>
                <w:sz w:val="16"/>
                <w:szCs w:val="16"/>
                <w:lang w:val="uk-UA"/>
              </w:rPr>
              <w:t>-</w:t>
            </w:r>
          </w:p>
        </w:tc>
        <w:tc>
          <w:tcPr>
            <w:tcW w:w="306" w:type="pct"/>
            <w:shd w:val="clear" w:color="auto" w:fill="FFFFFF"/>
            <w:vAlign w:val="center"/>
          </w:tcPr>
          <w:p w14:paraId="4EBC34EE" w14:textId="77777777" w:rsidR="00DC29B8" w:rsidRPr="00DB234B" w:rsidRDefault="00DC29B8" w:rsidP="003B7FC5">
            <w:pPr>
              <w:jc w:val="center"/>
              <w:rPr>
                <w:sz w:val="16"/>
                <w:szCs w:val="16"/>
                <w:lang w:val="uk-UA"/>
              </w:rPr>
            </w:pPr>
            <w:r w:rsidRPr="00DB234B">
              <w:rPr>
                <w:sz w:val="16"/>
                <w:szCs w:val="16"/>
                <w:lang w:val="uk-UA"/>
              </w:rPr>
              <w:t xml:space="preserve">Паперова </w:t>
            </w:r>
          </w:p>
        </w:tc>
        <w:tc>
          <w:tcPr>
            <w:tcW w:w="690" w:type="pct"/>
            <w:shd w:val="clear" w:color="auto" w:fill="FFFFFF"/>
            <w:vAlign w:val="center"/>
          </w:tcPr>
          <w:p w14:paraId="25476EAC" w14:textId="77777777" w:rsidR="00DC29B8" w:rsidRPr="00DB234B" w:rsidRDefault="00DC29B8"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166" w:type="pct"/>
            <w:shd w:val="clear" w:color="auto" w:fill="FFFFFF"/>
            <w:vAlign w:val="center"/>
          </w:tcPr>
          <w:p w14:paraId="406D8FA8" w14:textId="77777777" w:rsidR="00DC29B8" w:rsidRPr="00FA50D9" w:rsidRDefault="00DC29B8" w:rsidP="003B7FC5">
            <w:pPr>
              <w:jc w:val="center"/>
              <w:rPr>
                <w:lang w:val="uk-UA"/>
              </w:rPr>
            </w:pPr>
            <w:r>
              <w:rPr>
                <w:lang w:val="uk-UA"/>
              </w:rPr>
              <w:t>-</w:t>
            </w:r>
          </w:p>
        </w:tc>
      </w:tr>
      <w:tr w:rsidR="00DC29B8" w:rsidRPr="007C3349" w14:paraId="0FCE09D2" w14:textId="77777777" w:rsidTr="003B7FC5">
        <w:trPr>
          <w:trHeight w:val="975"/>
        </w:trPr>
        <w:tc>
          <w:tcPr>
            <w:tcW w:w="166" w:type="pct"/>
            <w:shd w:val="clear" w:color="auto" w:fill="FFFFFF"/>
            <w:vAlign w:val="center"/>
          </w:tcPr>
          <w:p w14:paraId="444D0AC6" w14:textId="77777777" w:rsidR="00DC29B8" w:rsidRPr="00CA751A" w:rsidRDefault="00DC29B8" w:rsidP="003B7FC5">
            <w:pPr>
              <w:jc w:val="center"/>
              <w:rPr>
                <w:b/>
                <w:bCs/>
                <w:sz w:val="16"/>
                <w:szCs w:val="16"/>
                <w:lang w:val="uk-UA"/>
              </w:rPr>
            </w:pPr>
            <w:r>
              <w:rPr>
                <w:b/>
                <w:bCs/>
                <w:sz w:val="16"/>
                <w:szCs w:val="16"/>
                <w:lang w:val="uk-UA"/>
              </w:rPr>
              <w:t>2425</w:t>
            </w:r>
          </w:p>
        </w:tc>
        <w:tc>
          <w:tcPr>
            <w:tcW w:w="472" w:type="pct"/>
            <w:shd w:val="clear" w:color="auto" w:fill="FFFFFF"/>
            <w:vAlign w:val="center"/>
          </w:tcPr>
          <w:p w14:paraId="5AA3212C" w14:textId="77777777" w:rsidR="00DC29B8" w:rsidRPr="00DB234B" w:rsidRDefault="00DC29B8" w:rsidP="003B7FC5">
            <w:pPr>
              <w:jc w:val="center"/>
              <w:rPr>
                <w:sz w:val="16"/>
                <w:szCs w:val="16"/>
                <w:lang w:val="uk-UA"/>
              </w:rPr>
            </w:pPr>
            <w:r w:rsidRPr="00DB234B">
              <w:rPr>
                <w:sz w:val="16"/>
                <w:szCs w:val="16"/>
                <w:lang w:val="uk-UA"/>
              </w:rPr>
              <w:t>Доповідна записка</w:t>
            </w:r>
          </w:p>
        </w:tc>
        <w:tc>
          <w:tcPr>
            <w:tcW w:w="350" w:type="pct"/>
            <w:shd w:val="clear" w:color="auto" w:fill="FFFFFF"/>
            <w:vAlign w:val="center"/>
          </w:tcPr>
          <w:p w14:paraId="3F3C8D9F" w14:textId="77777777" w:rsidR="00DC29B8" w:rsidRPr="00DB234B" w:rsidRDefault="00DC29B8" w:rsidP="003B7FC5">
            <w:pPr>
              <w:jc w:val="center"/>
              <w:rPr>
                <w:sz w:val="16"/>
                <w:szCs w:val="16"/>
                <w:lang w:val="uk-UA"/>
              </w:rPr>
            </w:pPr>
            <w:r w:rsidRPr="00DB234B">
              <w:rPr>
                <w:sz w:val="16"/>
                <w:szCs w:val="16"/>
                <w:lang w:val="uk-UA"/>
              </w:rPr>
              <w:t>-</w:t>
            </w:r>
          </w:p>
        </w:tc>
        <w:tc>
          <w:tcPr>
            <w:tcW w:w="300" w:type="pct"/>
            <w:shd w:val="clear" w:color="auto" w:fill="FFFFFF"/>
            <w:vAlign w:val="center"/>
          </w:tcPr>
          <w:p w14:paraId="1111D12D" w14:textId="77777777" w:rsidR="00DC29B8" w:rsidRPr="00DB234B" w:rsidRDefault="00DC29B8" w:rsidP="003B7FC5">
            <w:pPr>
              <w:jc w:val="center"/>
              <w:rPr>
                <w:sz w:val="16"/>
                <w:szCs w:val="16"/>
                <w:lang w:val="uk-UA"/>
              </w:rPr>
            </w:pPr>
            <w:r>
              <w:rPr>
                <w:sz w:val="16"/>
                <w:szCs w:val="16"/>
                <w:lang w:val="uk-UA"/>
              </w:rPr>
              <w:t>09.04.2025</w:t>
            </w:r>
          </w:p>
        </w:tc>
        <w:tc>
          <w:tcPr>
            <w:tcW w:w="302" w:type="pct"/>
            <w:shd w:val="clear" w:color="auto" w:fill="FFFFFF"/>
            <w:vAlign w:val="center"/>
          </w:tcPr>
          <w:p w14:paraId="7392589A" w14:textId="77777777" w:rsidR="00DC29B8" w:rsidRPr="00DB234B" w:rsidRDefault="00DC29B8" w:rsidP="003B7FC5">
            <w:pPr>
              <w:jc w:val="center"/>
              <w:rPr>
                <w:iCs/>
                <w:sz w:val="16"/>
                <w:szCs w:val="16"/>
                <w:lang w:val="uk-UA"/>
              </w:rPr>
            </w:pPr>
            <w:r w:rsidRPr="00DB234B">
              <w:rPr>
                <w:iCs/>
                <w:sz w:val="16"/>
                <w:szCs w:val="16"/>
                <w:lang w:val="uk-UA"/>
              </w:rPr>
              <w:t>-</w:t>
            </w:r>
          </w:p>
        </w:tc>
        <w:tc>
          <w:tcPr>
            <w:tcW w:w="343" w:type="pct"/>
            <w:shd w:val="clear" w:color="auto" w:fill="FFFFFF"/>
            <w:vAlign w:val="center"/>
          </w:tcPr>
          <w:p w14:paraId="505E010F" w14:textId="77777777" w:rsidR="00DC29B8" w:rsidRPr="00DB234B" w:rsidRDefault="00DC29B8"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270" w:type="pct"/>
            <w:shd w:val="clear" w:color="auto" w:fill="FFFFFF"/>
            <w:vAlign w:val="center"/>
          </w:tcPr>
          <w:p w14:paraId="415B72B1" w14:textId="77777777" w:rsidR="00DC29B8" w:rsidRPr="00DB234B" w:rsidRDefault="00DC29B8" w:rsidP="003B7FC5">
            <w:pPr>
              <w:jc w:val="center"/>
              <w:rPr>
                <w:sz w:val="16"/>
                <w:szCs w:val="16"/>
                <w:lang w:val="uk-UA"/>
              </w:rPr>
            </w:pPr>
            <w:r w:rsidRPr="00DB234B">
              <w:rPr>
                <w:sz w:val="16"/>
                <w:szCs w:val="16"/>
                <w:lang w:val="uk-UA"/>
              </w:rPr>
              <w:t>-</w:t>
            </w:r>
          </w:p>
        </w:tc>
        <w:tc>
          <w:tcPr>
            <w:tcW w:w="162" w:type="pct"/>
            <w:shd w:val="clear" w:color="auto" w:fill="FFFFFF"/>
            <w:vAlign w:val="center"/>
          </w:tcPr>
          <w:p w14:paraId="6C4BCCC3" w14:textId="77777777" w:rsidR="00DC29B8" w:rsidRPr="00DB234B" w:rsidRDefault="00DC29B8" w:rsidP="003B7FC5">
            <w:pPr>
              <w:jc w:val="center"/>
              <w:rPr>
                <w:sz w:val="16"/>
                <w:szCs w:val="16"/>
                <w:lang w:val="uk-UA"/>
              </w:rPr>
            </w:pPr>
            <w:r w:rsidRPr="00DB234B">
              <w:rPr>
                <w:sz w:val="16"/>
                <w:szCs w:val="16"/>
                <w:lang w:val="uk-UA"/>
              </w:rPr>
              <w:t>-</w:t>
            </w:r>
          </w:p>
        </w:tc>
        <w:tc>
          <w:tcPr>
            <w:tcW w:w="280" w:type="pct"/>
            <w:shd w:val="clear" w:color="auto" w:fill="FFFFFF"/>
            <w:vAlign w:val="center"/>
          </w:tcPr>
          <w:p w14:paraId="32FB343A" w14:textId="77777777" w:rsidR="00DC29B8" w:rsidRPr="00DB234B" w:rsidRDefault="00DC29B8" w:rsidP="003B7FC5">
            <w:pPr>
              <w:ind w:left="-85" w:right="-85"/>
              <w:jc w:val="center"/>
              <w:rPr>
                <w:sz w:val="16"/>
                <w:szCs w:val="16"/>
                <w:lang w:val="uk-UA"/>
              </w:rPr>
            </w:pPr>
            <w:r w:rsidRPr="00DB234B">
              <w:rPr>
                <w:sz w:val="16"/>
                <w:szCs w:val="16"/>
                <w:lang w:val="uk-UA"/>
              </w:rPr>
              <w:t>Управління персоналом</w:t>
            </w:r>
          </w:p>
        </w:tc>
        <w:tc>
          <w:tcPr>
            <w:tcW w:w="458" w:type="pct"/>
            <w:shd w:val="clear" w:color="auto" w:fill="FFFFFF"/>
            <w:vAlign w:val="center"/>
          </w:tcPr>
          <w:p w14:paraId="6A0F5163" w14:textId="77777777" w:rsidR="00DC29B8" w:rsidRPr="00DB234B" w:rsidRDefault="00DC29B8" w:rsidP="003B7FC5">
            <w:pPr>
              <w:jc w:val="center"/>
              <w:rPr>
                <w:sz w:val="16"/>
                <w:szCs w:val="16"/>
                <w:lang w:val="uk-UA"/>
              </w:rPr>
            </w:pPr>
            <w:r w:rsidRPr="00DB234B">
              <w:rPr>
                <w:sz w:val="16"/>
                <w:szCs w:val="16"/>
                <w:lang w:val="uk-UA"/>
              </w:rPr>
              <w:t xml:space="preserve">Про проведення моніторингу виконання </w:t>
            </w:r>
            <w:r>
              <w:rPr>
                <w:sz w:val="16"/>
                <w:szCs w:val="16"/>
                <w:lang w:val="uk-UA"/>
              </w:rPr>
              <w:t xml:space="preserve">програм професійного розвитку </w:t>
            </w:r>
            <w:r w:rsidRPr="00DB234B">
              <w:rPr>
                <w:sz w:val="16"/>
                <w:szCs w:val="16"/>
                <w:lang w:val="uk-UA"/>
              </w:rPr>
              <w:t>державних службовців департам</w:t>
            </w:r>
            <w:r>
              <w:rPr>
                <w:sz w:val="16"/>
                <w:szCs w:val="16"/>
                <w:lang w:val="uk-UA"/>
              </w:rPr>
              <w:t>енту фінансів за  І квартал 2025</w:t>
            </w:r>
            <w:r w:rsidRPr="00DB234B">
              <w:rPr>
                <w:sz w:val="16"/>
                <w:szCs w:val="16"/>
                <w:lang w:val="uk-UA"/>
              </w:rPr>
              <w:t xml:space="preserve"> року</w:t>
            </w:r>
          </w:p>
        </w:tc>
        <w:tc>
          <w:tcPr>
            <w:tcW w:w="347" w:type="pct"/>
            <w:shd w:val="clear" w:color="auto" w:fill="FFFFFF"/>
            <w:vAlign w:val="center"/>
          </w:tcPr>
          <w:p w14:paraId="68B22545" w14:textId="77777777" w:rsidR="00DC29B8" w:rsidRPr="00DB234B" w:rsidRDefault="00DC29B8" w:rsidP="003B7FC5">
            <w:pPr>
              <w:jc w:val="center"/>
              <w:rPr>
                <w:sz w:val="16"/>
                <w:szCs w:val="16"/>
                <w:lang w:val="uk-UA"/>
              </w:rPr>
            </w:pPr>
            <w:r w:rsidRPr="00DB234B">
              <w:rPr>
                <w:sz w:val="16"/>
                <w:szCs w:val="16"/>
                <w:lang w:val="uk-UA"/>
              </w:rPr>
              <w:t>Текстовий документ</w:t>
            </w:r>
          </w:p>
        </w:tc>
        <w:tc>
          <w:tcPr>
            <w:tcW w:w="231" w:type="pct"/>
            <w:shd w:val="clear" w:color="auto" w:fill="FFFFFF"/>
            <w:vAlign w:val="center"/>
          </w:tcPr>
          <w:p w14:paraId="154CADE6" w14:textId="77777777" w:rsidR="00DC29B8" w:rsidRPr="00DB234B" w:rsidRDefault="00DC29B8" w:rsidP="003B7FC5">
            <w:pPr>
              <w:jc w:val="center"/>
              <w:rPr>
                <w:sz w:val="16"/>
                <w:szCs w:val="16"/>
                <w:lang w:val="uk-UA"/>
              </w:rPr>
            </w:pPr>
            <w:r w:rsidRPr="00DB234B">
              <w:rPr>
                <w:sz w:val="16"/>
                <w:szCs w:val="16"/>
                <w:lang w:val="uk-UA"/>
              </w:rPr>
              <w:t>Доповідна записка</w:t>
            </w:r>
          </w:p>
        </w:tc>
        <w:tc>
          <w:tcPr>
            <w:tcW w:w="157" w:type="pct"/>
            <w:shd w:val="clear" w:color="auto" w:fill="FFFFFF"/>
            <w:vAlign w:val="center"/>
          </w:tcPr>
          <w:p w14:paraId="39B7FE43" w14:textId="77777777" w:rsidR="00DC29B8" w:rsidRPr="00DB234B" w:rsidRDefault="00DC29B8" w:rsidP="003B7FC5">
            <w:pPr>
              <w:jc w:val="center"/>
              <w:rPr>
                <w:sz w:val="16"/>
                <w:szCs w:val="16"/>
                <w:lang w:val="uk-UA"/>
              </w:rPr>
            </w:pPr>
            <w:r w:rsidRPr="00DB234B">
              <w:rPr>
                <w:sz w:val="16"/>
                <w:szCs w:val="16"/>
                <w:lang w:val="uk-UA"/>
              </w:rPr>
              <w:t>-</w:t>
            </w:r>
          </w:p>
        </w:tc>
        <w:tc>
          <w:tcPr>
            <w:tcW w:w="306" w:type="pct"/>
            <w:shd w:val="clear" w:color="auto" w:fill="FFFFFF"/>
            <w:vAlign w:val="center"/>
          </w:tcPr>
          <w:p w14:paraId="62A22289" w14:textId="77777777" w:rsidR="00DC29B8" w:rsidRPr="00DB234B" w:rsidRDefault="00DC29B8" w:rsidP="003B7FC5">
            <w:pPr>
              <w:jc w:val="center"/>
              <w:rPr>
                <w:sz w:val="16"/>
                <w:szCs w:val="16"/>
                <w:lang w:val="uk-UA"/>
              </w:rPr>
            </w:pPr>
            <w:r w:rsidRPr="00DB234B">
              <w:rPr>
                <w:sz w:val="16"/>
                <w:szCs w:val="16"/>
                <w:lang w:val="uk-UA"/>
              </w:rPr>
              <w:t xml:space="preserve">Паперова </w:t>
            </w:r>
          </w:p>
        </w:tc>
        <w:tc>
          <w:tcPr>
            <w:tcW w:w="690" w:type="pct"/>
            <w:shd w:val="clear" w:color="auto" w:fill="FFFFFF"/>
            <w:vAlign w:val="center"/>
          </w:tcPr>
          <w:p w14:paraId="0113C594" w14:textId="77777777" w:rsidR="00DC29B8" w:rsidRPr="00DB234B" w:rsidRDefault="00DC29B8"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166" w:type="pct"/>
            <w:shd w:val="clear" w:color="auto" w:fill="FFFFFF"/>
            <w:vAlign w:val="center"/>
          </w:tcPr>
          <w:p w14:paraId="6E8F7024" w14:textId="77777777" w:rsidR="00DC29B8" w:rsidRDefault="00DC29B8" w:rsidP="003B7FC5">
            <w:pPr>
              <w:jc w:val="center"/>
              <w:rPr>
                <w:lang w:val="uk-UA"/>
              </w:rPr>
            </w:pPr>
            <w:r>
              <w:rPr>
                <w:lang w:val="uk-UA"/>
              </w:rPr>
              <w:t>-</w:t>
            </w:r>
          </w:p>
        </w:tc>
      </w:tr>
      <w:tr w:rsidR="00DC29B8" w:rsidRPr="007C3349" w14:paraId="1EABF3B6" w14:textId="77777777" w:rsidTr="003B7FC5">
        <w:trPr>
          <w:trHeight w:val="975"/>
        </w:trPr>
        <w:tc>
          <w:tcPr>
            <w:tcW w:w="166" w:type="pct"/>
            <w:shd w:val="clear" w:color="auto" w:fill="FFFFFF"/>
            <w:vAlign w:val="center"/>
          </w:tcPr>
          <w:p w14:paraId="6E5B7C27" w14:textId="77777777" w:rsidR="00DC29B8" w:rsidRPr="00CA751A" w:rsidRDefault="00DC29B8" w:rsidP="003B7FC5">
            <w:pPr>
              <w:jc w:val="center"/>
              <w:rPr>
                <w:b/>
                <w:bCs/>
                <w:sz w:val="16"/>
                <w:szCs w:val="16"/>
                <w:lang w:val="uk-UA"/>
              </w:rPr>
            </w:pPr>
            <w:r>
              <w:rPr>
                <w:b/>
                <w:bCs/>
                <w:sz w:val="16"/>
                <w:szCs w:val="16"/>
                <w:lang w:val="uk-UA"/>
              </w:rPr>
              <w:lastRenderedPageBreak/>
              <w:t>2426</w:t>
            </w:r>
          </w:p>
        </w:tc>
        <w:tc>
          <w:tcPr>
            <w:tcW w:w="472" w:type="pct"/>
            <w:shd w:val="clear" w:color="auto" w:fill="FFFFFF"/>
            <w:vAlign w:val="center"/>
          </w:tcPr>
          <w:p w14:paraId="46B6CD38" w14:textId="77777777" w:rsidR="00DC29B8" w:rsidRPr="00DB234B" w:rsidRDefault="00DC29B8" w:rsidP="003B7FC5">
            <w:pPr>
              <w:jc w:val="center"/>
              <w:rPr>
                <w:iCs/>
                <w:sz w:val="16"/>
                <w:szCs w:val="16"/>
                <w:lang w:val="uk-UA"/>
              </w:rPr>
            </w:pPr>
            <w:r w:rsidRPr="00DB234B">
              <w:rPr>
                <w:sz w:val="16"/>
                <w:szCs w:val="16"/>
                <w:lang w:val="uk-UA"/>
              </w:rPr>
              <w:t>Про подання інформації</w:t>
            </w:r>
          </w:p>
        </w:tc>
        <w:tc>
          <w:tcPr>
            <w:tcW w:w="350" w:type="pct"/>
            <w:shd w:val="clear" w:color="auto" w:fill="FFFFFF"/>
            <w:vAlign w:val="center"/>
          </w:tcPr>
          <w:p w14:paraId="6DEBAA4B" w14:textId="77777777" w:rsidR="00DC29B8" w:rsidRPr="00DB234B" w:rsidRDefault="00DC29B8" w:rsidP="003B7FC5">
            <w:pPr>
              <w:jc w:val="center"/>
              <w:rPr>
                <w:iCs/>
                <w:sz w:val="16"/>
                <w:szCs w:val="16"/>
                <w:lang w:val="uk-UA"/>
              </w:rPr>
            </w:pPr>
            <w:r>
              <w:rPr>
                <w:iCs/>
                <w:sz w:val="16"/>
                <w:szCs w:val="16"/>
                <w:lang w:val="uk-UA"/>
              </w:rPr>
              <w:t>№ вих-575/08-16/25</w:t>
            </w:r>
          </w:p>
        </w:tc>
        <w:tc>
          <w:tcPr>
            <w:tcW w:w="300" w:type="pct"/>
            <w:shd w:val="clear" w:color="auto" w:fill="FFFFFF"/>
            <w:vAlign w:val="center"/>
          </w:tcPr>
          <w:p w14:paraId="04F0EDFE" w14:textId="77777777" w:rsidR="00DC29B8" w:rsidRPr="00DB234B" w:rsidRDefault="00DC29B8" w:rsidP="003B7FC5">
            <w:pPr>
              <w:jc w:val="center"/>
              <w:rPr>
                <w:iCs/>
                <w:sz w:val="16"/>
                <w:szCs w:val="16"/>
                <w:lang w:val="uk-UA"/>
              </w:rPr>
            </w:pPr>
            <w:r w:rsidRPr="00DB234B">
              <w:rPr>
                <w:iCs/>
                <w:sz w:val="16"/>
                <w:szCs w:val="16"/>
                <w:lang w:val="uk-UA"/>
              </w:rPr>
              <w:t>09.04.202</w:t>
            </w:r>
            <w:r>
              <w:rPr>
                <w:iCs/>
                <w:sz w:val="16"/>
                <w:szCs w:val="16"/>
                <w:lang w:val="uk-UA"/>
              </w:rPr>
              <w:t>5</w:t>
            </w:r>
          </w:p>
        </w:tc>
        <w:tc>
          <w:tcPr>
            <w:tcW w:w="302" w:type="pct"/>
            <w:shd w:val="clear" w:color="auto" w:fill="FFFFFF"/>
            <w:vAlign w:val="center"/>
          </w:tcPr>
          <w:p w14:paraId="29E6EEBC" w14:textId="77777777" w:rsidR="00DC29B8" w:rsidRPr="00DB234B" w:rsidRDefault="00DC29B8" w:rsidP="003B7FC5">
            <w:pPr>
              <w:jc w:val="center"/>
              <w:rPr>
                <w:iCs/>
                <w:sz w:val="16"/>
                <w:szCs w:val="16"/>
                <w:lang w:val="uk-UA"/>
              </w:rPr>
            </w:pPr>
            <w:r w:rsidRPr="00DB234B">
              <w:rPr>
                <w:iCs/>
                <w:sz w:val="16"/>
                <w:szCs w:val="16"/>
                <w:lang w:val="uk-UA"/>
              </w:rPr>
              <w:t>-</w:t>
            </w:r>
          </w:p>
        </w:tc>
        <w:tc>
          <w:tcPr>
            <w:tcW w:w="343" w:type="pct"/>
            <w:shd w:val="clear" w:color="auto" w:fill="FFFFFF"/>
            <w:vAlign w:val="center"/>
          </w:tcPr>
          <w:p w14:paraId="1B616463" w14:textId="77777777" w:rsidR="00DC29B8" w:rsidRPr="00DB234B" w:rsidRDefault="00DC29B8" w:rsidP="003B7FC5">
            <w:pPr>
              <w:jc w:val="center"/>
              <w:rPr>
                <w:iCs/>
                <w:sz w:val="16"/>
                <w:szCs w:val="16"/>
                <w:lang w:val="uk-UA"/>
              </w:rPr>
            </w:pPr>
            <w:r w:rsidRPr="00DB234B">
              <w:rPr>
                <w:iCs/>
                <w:sz w:val="16"/>
                <w:szCs w:val="16"/>
                <w:lang w:val="uk-UA"/>
              </w:rPr>
              <w:t>Відділ управління персоналом і  організаційної роботи</w:t>
            </w:r>
          </w:p>
        </w:tc>
        <w:tc>
          <w:tcPr>
            <w:tcW w:w="270" w:type="pct"/>
            <w:shd w:val="clear" w:color="auto" w:fill="FFFFFF"/>
            <w:vAlign w:val="center"/>
          </w:tcPr>
          <w:p w14:paraId="0254E563" w14:textId="77777777" w:rsidR="00DC29B8" w:rsidRPr="00DB234B" w:rsidRDefault="00DC29B8" w:rsidP="003B7FC5">
            <w:pPr>
              <w:jc w:val="center"/>
              <w:rPr>
                <w:iCs/>
                <w:sz w:val="16"/>
                <w:szCs w:val="16"/>
                <w:lang w:val="uk-UA"/>
              </w:rPr>
            </w:pPr>
            <w:r w:rsidRPr="00DB234B">
              <w:rPr>
                <w:iCs/>
                <w:sz w:val="16"/>
                <w:szCs w:val="16"/>
                <w:lang w:val="uk-UA"/>
              </w:rPr>
              <w:t>-</w:t>
            </w:r>
          </w:p>
        </w:tc>
        <w:tc>
          <w:tcPr>
            <w:tcW w:w="162" w:type="pct"/>
            <w:shd w:val="clear" w:color="auto" w:fill="FFFFFF"/>
            <w:vAlign w:val="center"/>
          </w:tcPr>
          <w:p w14:paraId="0DF0BC04" w14:textId="77777777" w:rsidR="00DC29B8" w:rsidRPr="00DB234B" w:rsidRDefault="00DC29B8" w:rsidP="003B7FC5">
            <w:pPr>
              <w:jc w:val="center"/>
              <w:rPr>
                <w:iCs/>
                <w:sz w:val="16"/>
                <w:szCs w:val="16"/>
                <w:lang w:val="uk-UA"/>
              </w:rPr>
            </w:pPr>
            <w:r w:rsidRPr="00DB234B">
              <w:rPr>
                <w:iCs/>
                <w:sz w:val="16"/>
                <w:szCs w:val="16"/>
                <w:lang w:val="uk-UA"/>
              </w:rPr>
              <w:t>-</w:t>
            </w:r>
          </w:p>
        </w:tc>
        <w:tc>
          <w:tcPr>
            <w:tcW w:w="280" w:type="pct"/>
            <w:shd w:val="clear" w:color="auto" w:fill="FFFFFF"/>
            <w:vAlign w:val="center"/>
          </w:tcPr>
          <w:p w14:paraId="6769B002" w14:textId="77777777" w:rsidR="00DC29B8" w:rsidRPr="00DB234B" w:rsidRDefault="00DC29B8" w:rsidP="003B7FC5">
            <w:pPr>
              <w:ind w:left="-106" w:right="-56" w:hanging="25"/>
              <w:jc w:val="center"/>
              <w:rPr>
                <w:iCs/>
                <w:sz w:val="16"/>
                <w:szCs w:val="16"/>
                <w:lang w:val="uk-UA"/>
              </w:rPr>
            </w:pPr>
            <w:r w:rsidRPr="00DB234B">
              <w:rPr>
                <w:iCs/>
                <w:sz w:val="16"/>
                <w:szCs w:val="16"/>
                <w:lang w:val="uk-UA"/>
              </w:rPr>
              <w:t>Публічна інформація</w:t>
            </w:r>
          </w:p>
        </w:tc>
        <w:tc>
          <w:tcPr>
            <w:tcW w:w="458" w:type="pct"/>
            <w:shd w:val="clear" w:color="auto" w:fill="FFFFFF"/>
            <w:vAlign w:val="center"/>
          </w:tcPr>
          <w:p w14:paraId="5C92234D" w14:textId="77777777" w:rsidR="00DC29B8" w:rsidRPr="00DB234B" w:rsidRDefault="00DC29B8" w:rsidP="003B7FC5">
            <w:pPr>
              <w:jc w:val="center"/>
              <w:rPr>
                <w:iCs/>
                <w:sz w:val="16"/>
                <w:szCs w:val="16"/>
                <w:lang w:val="uk-UA"/>
              </w:rPr>
            </w:pPr>
            <w:r w:rsidRPr="00DB234B">
              <w:rPr>
                <w:iCs/>
                <w:sz w:val="16"/>
                <w:szCs w:val="16"/>
                <w:lang w:val="uk-UA"/>
              </w:rPr>
              <w:t>Про стан розгляду запитів на пу</w:t>
            </w:r>
            <w:r>
              <w:rPr>
                <w:iCs/>
                <w:sz w:val="16"/>
                <w:szCs w:val="16"/>
                <w:lang w:val="uk-UA"/>
              </w:rPr>
              <w:t>блічну інформацію у березні 2025</w:t>
            </w:r>
            <w:r w:rsidRPr="00DB234B">
              <w:rPr>
                <w:iCs/>
                <w:sz w:val="16"/>
                <w:szCs w:val="16"/>
                <w:lang w:val="uk-UA"/>
              </w:rPr>
              <w:t xml:space="preserve"> року</w:t>
            </w:r>
          </w:p>
        </w:tc>
        <w:tc>
          <w:tcPr>
            <w:tcW w:w="347" w:type="pct"/>
            <w:shd w:val="clear" w:color="auto" w:fill="FFFFFF"/>
            <w:vAlign w:val="center"/>
          </w:tcPr>
          <w:p w14:paraId="6D61345C" w14:textId="77777777" w:rsidR="00DC29B8" w:rsidRPr="00DB234B" w:rsidRDefault="00DC29B8" w:rsidP="003B7FC5">
            <w:pPr>
              <w:ind w:left="-57" w:right="-57"/>
              <w:jc w:val="center"/>
              <w:rPr>
                <w:iCs/>
                <w:sz w:val="16"/>
                <w:szCs w:val="16"/>
                <w:lang w:val="uk-UA"/>
              </w:rPr>
            </w:pPr>
            <w:r w:rsidRPr="00DB234B">
              <w:rPr>
                <w:iCs/>
                <w:sz w:val="16"/>
                <w:szCs w:val="16"/>
                <w:lang w:val="uk-UA"/>
              </w:rPr>
              <w:t>Текстовий</w:t>
            </w:r>
            <w:r>
              <w:rPr>
                <w:iCs/>
                <w:sz w:val="16"/>
                <w:szCs w:val="16"/>
                <w:lang w:val="uk-UA"/>
              </w:rPr>
              <w:t xml:space="preserve">, табличний </w:t>
            </w:r>
            <w:r w:rsidRPr="00DB234B">
              <w:rPr>
                <w:iCs/>
                <w:sz w:val="16"/>
                <w:szCs w:val="16"/>
                <w:lang w:val="uk-UA"/>
              </w:rPr>
              <w:t xml:space="preserve"> документ</w:t>
            </w:r>
          </w:p>
        </w:tc>
        <w:tc>
          <w:tcPr>
            <w:tcW w:w="231" w:type="pct"/>
            <w:shd w:val="clear" w:color="auto" w:fill="FFFFFF"/>
            <w:vAlign w:val="center"/>
          </w:tcPr>
          <w:p w14:paraId="4522A322" w14:textId="77777777" w:rsidR="00DC29B8" w:rsidRPr="00DB234B" w:rsidRDefault="00DC29B8" w:rsidP="003B7FC5">
            <w:pPr>
              <w:jc w:val="center"/>
              <w:rPr>
                <w:iCs/>
                <w:sz w:val="16"/>
                <w:szCs w:val="16"/>
                <w:lang w:val="uk-UA"/>
              </w:rPr>
            </w:pPr>
            <w:r w:rsidRPr="00DB234B">
              <w:rPr>
                <w:iCs/>
                <w:sz w:val="16"/>
                <w:szCs w:val="16"/>
                <w:lang w:val="uk-UA"/>
              </w:rPr>
              <w:t>Лист</w:t>
            </w:r>
          </w:p>
        </w:tc>
        <w:tc>
          <w:tcPr>
            <w:tcW w:w="157" w:type="pct"/>
            <w:shd w:val="clear" w:color="auto" w:fill="FFFFFF"/>
            <w:vAlign w:val="center"/>
          </w:tcPr>
          <w:p w14:paraId="5CD936FA" w14:textId="77777777" w:rsidR="00DC29B8" w:rsidRPr="00DB234B" w:rsidRDefault="00DC29B8" w:rsidP="003B7FC5">
            <w:pPr>
              <w:jc w:val="center"/>
              <w:rPr>
                <w:iCs/>
                <w:sz w:val="16"/>
                <w:szCs w:val="16"/>
                <w:lang w:val="uk-UA"/>
              </w:rPr>
            </w:pPr>
            <w:r w:rsidRPr="00DB234B">
              <w:rPr>
                <w:iCs/>
                <w:sz w:val="16"/>
                <w:szCs w:val="16"/>
                <w:lang w:val="uk-UA"/>
              </w:rPr>
              <w:t>-</w:t>
            </w:r>
          </w:p>
        </w:tc>
        <w:tc>
          <w:tcPr>
            <w:tcW w:w="306" w:type="pct"/>
            <w:shd w:val="clear" w:color="auto" w:fill="FFFFFF"/>
            <w:vAlign w:val="center"/>
          </w:tcPr>
          <w:p w14:paraId="141EF6AE" w14:textId="77777777" w:rsidR="00DC29B8" w:rsidRPr="00DB234B" w:rsidRDefault="00DC29B8" w:rsidP="003B7FC5">
            <w:pPr>
              <w:ind w:left="-57" w:right="-57"/>
              <w:jc w:val="center"/>
              <w:rPr>
                <w:iCs/>
                <w:sz w:val="16"/>
                <w:szCs w:val="16"/>
                <w:lang w:val="uk-UA"/>
              </w:rPr>
            </w:pPr>
          </w:p>
          <w:p w14:paraId="02EA2D3C" w14:textId="77777777" w:rsidR="00DC29B8" w:rsidRPr="00DB234B" w:rsidRDefault="00DC29B8" w:rsidP="003B7FC5">
            <w:pPr>
              <w:ind w:left="-57" w:right="-57"/>
              <w:jc w:val="center"/>
              <w:rPr>
                <w:iCs/>
                <w:sz w:val="16"/>
                <w:szCs w:val="16"/>
                <w:lang w:val="uk-UA"/>
              </w:rPr>
            </w:pPr>
            <w:r w:rsidRPr="00DB234B">
              <w:rPr>
                <w:iCs/>
                <w:sz w:val="16"/>
                <w:szCs w:val="16"/>
                <w:lang w:val="uk-UA"/>
              </w:rPr>
              <w:t>Паперова,</w:t>
            </w:r>
          </w:p>
          <w:p w14:paraId="6CD5F6DD" w14:textId="77777777" w:rsidR="00DC29B8" w:rsidRPr="00DB234B" w:rsidRDefault="00DC29B8" w:rsidP="003B7FC5">
            <w:pPr>
              <w:ind w:left="-57" w:right="-57"/>
              <w:jc w:val="center"/>
              <w:rPr>
                <w:iCs/>
                <w:sz w:val="16"/>
                <w:szCs w:val="16"/>
                <w:lang w:val="uk-UA"/>
              </w:rPr>
            </w:pPr>
            <w:r w:rsidRPr="00DB234B">
              <w:rPr>
                <w:iCs/>
                <w:sz w:val="16"/>
                <w:szCs w:val="16"/>
                <w:lang w:val="uk-UA"/>
              </w:rPr>
              <w:t>електронна</w:t>
            </w:r>
          </w:p>
          <w:p w14:paraId="676C7299" w14:textId="77777777" w:rsidR="00DC29B8" w:rsidRPr="00DB234B" w:rsidRDefault="00DC29B8" w:rsidP="003B7FC5">
            <w:pPr>
              <w:ind w:left="-57" w:right="-57"/>
              <w:jc w:val="center"/>
              <w:rPr>
                <w:iCs/>
                <w:sz w:val="16"/>
                <w:szCs w:val="16"/>
                <w:lang w:val="uk-UA"/>
              </w:rPr>
            </w:pPr>
          </w:p>
        </w:tc>
        <w:tc>
          <w:tcPr>
            <w:tcW w:w="690" w:type="pct"/>
            <w:shd w:val="clear" w:color="auto" w:fill="FFFFFF"/>
            <w:vAlign w:val="center"/>
          </w:tcPr>
          <w:p w14:paraId="46754128" w14:textId="77777777" w:rsidR="00DC29B8" w:rsidRPr="00DB234B" w:rsidRDefault="00DC29B8" w:rsidP="003B7FC5">
            <w:pPr>
              <w:jc w:val="center"/>
              <w:rPr>
                <w:iCs/>
                <w:sz w:val="16"/>
                <w:szCs w:val="16"/>
                <w:lang w:val="uk-UA"/>
              </w:rPr>
            </w:pPr>
            <w:r w:rsidRPr="00DB234B">
              <w:rPr>
                <w:sz w:val="16"/>
                <w:szCs w:val="16"/>
                <w:lang w:val="uk-UA"/>
              </w:rPr>
              <w:t>Відділ управління персоналом і організаційної роботи</w:t>
            </w:r>
          </w:p>
        </w:tc>
        <w:tc>
          <w:tcPr>
            <w:tcW w:w="166" w:type="pct"/>
            <w:shd w:val="clear" w:color="auto" w:fill="FFFFFF"/>
            <w:vAlign w:val="center"/>
          </w:tcPr>
          <w:p w14:paraId="1B5172C0" w14:textId="77777777" w:rsidR="00DC29B8" w:rsidRDefault="00DC29B8" w:rsidP="003B7FC5">
            <w:pPr>
              <w:jc w:val="center"/>
              <w:rPr>
                <w:lang w:val="uk-UA"/>
              </w:rPr>
            </w:pPr>
            <w:r>
              <w:rPr>
                <w:lang w:val="uk-UA"/>
              </w:rPr>
              <w:t>-</w:t>
            </w:r>
          </w:p>
        </w:tc>
      </w:tr>
      <w:tr w:rsidR="00DC29B8" w:rsidRPr="007C3349" w14:paraId="4D71EDFB" w14:textId="77777777" w:rsidTr="003B7FC5">
        <w:trPr>
          <w:trHeight w:val="975"/>
        </w:trPr>
        <w:tc>
          <w:tcPr>
            <w:tcW w:w="166" w:type="pct"/>
            <w:shd w:val="clear" w:color="auto" w:fill="FFFFFF"/>
            <w:vAlign w:val="center"/>
          </w:tcPr>
          <w:p w14:paraId="45B15D4A" w14:textId="77777777" w:rsidR="00DC29B8" w:rsidRPr="00CA751A" w:rsidRDefault="00DC29B8" w:rsidP="003B7FC5">
            <w:pPr>
              <w:jc w:val="center"/>
              <w:rPr>
                <w:b/>
                <w:bCs/>
                <w:sz w:val="16"/>
                <w:szCs w:val="16"/>
                <w:lang w:val="uk-UA"/>
              </w:rPr>
            </w:pPr>
            <w:r>
              <w:rPr>
                <w:b/>
                <w:bCs/>
                <w:sz w:val="16"/>
                <w:szCs w:val="16"/>
                <w:lang w:val="uk-UA"/>
              </w:rPr>
              <w:t>2427</w:t>
            </w:r>
          </w:p>
        </w:tc>
        <w:tc>
          <w:tcPr>
            <w:tcW w:w="472" w:type="pct"/>
            <w:shd w:val="clear" w:color="auto" w:fill="FFFFFF"/>
            <w:vAlign w:val="center"/>
          </w:tcPr>
          <w:p w14:paraId="4054C75C" w14:textId="77777777" w:rsidR="00DC29B8" w:rsidRPr="00DB234B" w:rsidRDefault="00DC29B8" w:rsidP="003B7FC5">
            <w:pPr>
              <w:jc w:val="center"/>
              <w:rPr>
                <w:sz w:val="16"/>
                <w:szCs w:val="16"/>
                <w:lang w:val="uk-UA"/>
              </w:rPr>
            </w:pPr>
            <w:r w:rsidRPr="00DB234B">
              <w:rPr>
                <w:sz w:val="16"/>
                <w:szCs w:val="16"/>
                <w:lang w:val="uk-UA"/>
              </w:rPr>
              <w:t>Про подання пропозицій</w:t>
            </w:r>
          </w:p>
        </w:tc>
        <w:tc>
          <w:tcPr>
            <w:tcW w:w="350" w:type="pct"/>
            <w:shd w:val="clear" w:color="auto" w:fill="FFFFFF"/>
            <w:vAlign w:val="center"/>
          </w:tcPr>
          <w:p w14:paraId="0F70E858" w14:textId="77777777" w:rsidR="00DC29B8" w:rsidRDefault="00DC29B8" w:rsidP="003B7FC5">
            <w:pPr>
              <w:jc w:val="center"/>
            </w:pPr>
            <w:r>
              <w:rPr>
                <w:iCs/>
                <w:sz w:val="16"/>
                <w:szCs w:val="16"/>
                <w:lang w:val="uk-UA"/>
              </w:rPr>
              <w:t>№ вих-574/08-18</w:t>
            </w:r>
            <w:r w:rsidRPr="00002431">
              <w:rPr>
                <w:iCs/>
                <w:sz w:val="16"/>
                <w:szCs w:val="16"/>
                <w:lang w:val="uk-UA"/>
              </w:rPr>
              <w:t>/25</w:t>
            </w:r>
          </w:p>
        </w:tc>
        <w:tc>
          <w:tcPr>
            <w:tcW w:w="300" w:type="pct"/>
            <w:shd w:val="clear" w:color="auto" w:fill="FFFFFF"/>
            <w:vAlign w:val="center"/>
          </w:tcPr>
          <w:p w14:paraId="798E3C3A" w14:textId="77777777" w:rsidR="00DC29B8" w:rsidRPr="00DB234B" w:rsidRDefault="00DC29B8" w:rsidP="003B7FC5">
            <w:pPr>
              <w:jc w:val="center"/>
              <w:rPr>
                <w:sz w:val="16"/>
                <w:szCs w:val="16"/>
                <w:lang w:val="uk-UA"/>
              </w:rPr>
            </w:pPr>
            <w:r>
              <w:rPr>
                <w:iCs/>
                <w:sz w:val="16"/>
                <w:szCs w:val="16"/>
                <w:lang w:val="uk-UA"/>
              </w:rPr>
              <w:t>09.</w:t>
            </w:r>
            <w:r w:rsidRPr="00DB234B">
              <w:rPr>
                <w:iCs/>
                <w:sz w:val="16"/>
                <w:szCs w:val="16"/>
                <w:lang w:val="uk-UA"/>
              </w:rPr>
              <w:t>04.202</w:t>
            </w:r>
            <w:r>
              <w:rPr>
                <w:iCs/>
                <w:sz w:val="16"/>
                <w:szCs w:val="16"/>
                <w:lang w:val="uk-UA"/>
              </w:rPr>
              <w:t>5</w:t>
            </w:r>
          </w:p>
        </w:tc>
        <w:tc>
          <w:tcPr>
            <w:tcW w:w="302" w:type="pct"/>
            <w:shd w:val="clear" w:color="auto" w:fill="FFFFFF"/>
            <w:vAlign w:val="center"/>
          </w:tcPr>
          <w:p w14:paraId="60A9691E" w14:textId="77777777" w:rsidR="00DC29B8" w:rsidRPr="00DB234B" w:rsidRDefault="00DC29B8" w:rsidP="003B7FC5">
            <w:pPr>
              <w:jc w:val="center"/>
              <w:rPr>
                <w:iCs/>
                <w:sz w:val="16"/>
                <w:szCs w:val="16"/>
                <w:lang w:val="uk-UA"/>
              </w:rPr>
            </w:pPr>
            <w:r w:rsidRPr="00DB234B">
              <w:rPr>
                <w:iCs/>
                <w:sz w:val="16"/>
                <w:szCs w:val="16"/>
                <w:lang w:val="uk-UA"/>
              </w:rPr>
              <w:t>-</w:t>
            </w:r>
          </w:p>
        </w:tc>
        <w:tc>
          <w:tcPr>
            <w:tcW w:w="343" w:type="pct"/>
            <w:shd w:val="clear" w:color="auto" w:fill="FFFFFF"/>
            <w:vAlign w:val="center"/>
          </w:tcPr>
          <w:p w14:paraId="5E327B0A" w14:textId="77777777" w:rsidR="00DC29B8" w:rsidRPr="00DB234B" w:rsidRDefault="00DC29B8"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270" w:type="pct"/>
            <w:shd w:val="clear" w:color="auto" w:fill="FFFFFF"/>
            <w:vAlign w:val="center"/>
          </w:tcPr>
          <w:p w14:paraId="51A711FD" w14:textId="77777777" w:rsidR="00DC29B8" w:rsidRPr="00DB234B" w:rsidRDefault="00DC29B8" w:rsidP="003B7FC5">
            <w:pPr>
              <w:jc w:val="center"/>
              <w:rPr>
                <w:sz w:val="16"/>
                <w:szCs w:val="16"/>
                <w:lang w:val="uk-UA"/>
              </w:rPr>
            </w:pPr>
            <w:r w:rsidRPr="00DB234B">
              <w:rPr>
                <w:sz w:val="16"/>
                <w:szCs w:val="16"/>
                <w:lang w:val="uk-UA"/>
              </w:rPr>
              <w:t>-</w:t>
            </w:r>
          </w:p>
        </w:tc>
        <w:tc>
          <w:tcPr>
            <w:tcW w:w="162" w:type="pct"/>
            <w:shd w:val="clear" w:color="auto" w:fill="FFFFFF"/>
            <w:vAlign w:val="center"/>
          </w:tcPr>
          <w:p w14:paraId="1169EB35" w14:textId="77777777" w:rsidR="00DC29B8" w:rsidRPr="00DB234B" w:rsidRDefault="00DC29B8" w:rsidP="003B7FC5">
            <w:pPr>
              <w:jc w:val="center"/>
              <w:rPr>
                <w:sz w:val="16"/>
                <w:szCs w:val="16"/>
                <w:lang w:val="uk-UA"/>
              </w:rPr>
            </w:pPr>
            <w:r w:rsidRPr="00DB234B">
              <w:rPr>
                <w:sz w:val="16"/>
                <w:szCs w:val="16"/>
                <w:lang w:val="uk-UA"/>
              </w:rPr>
              <w:t>-</w:t>
            </w:r>
          </w:p>
        </w:tc>
        <w:tc>
          <w:tcPr>
            <w:tcW w:w="280" w:type="pct"/>
            <w:shd w:val="clear" w:color="auto" w:fill="FFFFFF"/>
            <w:vAlign w:val="center"/>
          </w:tcPr>
          <w:p w14:paraId="277110FE" w14:textId="77777777" w:rsidR="00DC29B8" w:rsidRPr="00DB234B" w:rsidRDefault="00DC29B8" w:rsidP="003B7FC5">
            <w:pPr>
              <w:ind w:left="-85" w:right="-85"/>
              <w:jc w:val="center"/>
              <w:rPr>
                <w:sz w:val="16"/>
                <w:szCs w:val="16"/>
                <w:lang w:val="uk-UA"/>
              </w:rPr>
            </w:pPr>
            <w:proofErr w:type="spellStart"/>
            <w:r w:rsidRPr="00DB234B">
              <w:rPr>
                <w:sz w:val="16"/>
                <w:szCs w:val="16"/>
                <w:lang w:val="uk-UA"/>
              </w:rPr>
              <w:t>Організа-ційні</w:t>
            </w:r>
            <w:proofErr w:type="spellEnd"/>
            <w:r w:rsidRPr="00DB234B">
              <w:rPr>
                <w:sz w:val="16"/>
                <w:szCs w:val="16"/>
                <w:lang w:val="uk-UA"/>
              </w:rPr>
              <w:t xml:space="preserve"> питання</w:t>
            </w:r>
          </w:p>
        </w:tc>
        <w:tc>
          <w:tcPr>
            <w:tcW w:w="458" w:type="pct"/>
            <w:shd w:val="clear" w:color="auto" w:fill="FFFFFF"/>
            <w:vAlign w:val="center"/>
          </w:tcPr>
          <w:p w14:paraId="37A5B7B7" w14:textId="77777777" w:rsidR="00DC29B8" w:rsidRPr="00DB234B" w:rsidRDefault="00DC29B8" w:rsidP="003B7FC5">
            <w:pPr>
              <w:jc w:val="center"/>
              <w:rPr>
                <w:sz w:val="16"/>
                <w:szCs w:val="16"/>
                <w:lang w:val="uk-UA"/>
              </w:rPr>
            </w:pPr>
            <w:r w:rsidRPr="00DB234B">
              <w:rPr>
                <w:sz w:val="16"/>
                <w:szCs w:val="16"/>
                <w:lang w:val="uk-UA"/>
              </w:rPr>
              <w:t xml:space="preserve">До плану роботи Рівненської ОДА на травень </w:t>
            </w:r>
          </w:p>
          <w:p w14:paraId="6B85C058" w14:textId="77777777" w:rsidR="00DC29B8" w:rsidRPr="00DB234B" w:rsidRDefault="00DC29B8" w:rsidP="003B7FC5">
            <w:pPr>
              <w:jc w:val="center"/>
              <w:rPr>
                <w:sz w:val="16"/>
                <w:szCs w:val="16"/>
                <w:lang w:val="uk-UA"/>
              </w:rPr>
            </w:pPr>
            <w:r>
              <w:rPr>
                <w:sz w:val="16"/>
                <w:szCs w:val="16"/>
                <w:lang w:val="uk-UA"/>
              </w:rPr>
              <w:t>2025</w:t>
            </w:r>
            <w:r w:rsidRPr="00DB234B">
              <w:rPr>
                <w:sz w:val="16"/>
                <w:szCs w:val="16"/>
                <w:lang w:val="uk-UA"/>
              </w:rPr>
              <w:t xml:space="preserve"> року</w:t>
            </w:r>
          </w:p>
        </w:tc>
        <w:tc>
          <w:tcPr>
            <w:tcW w:w="347" w:type="pct"/>
            <w:shd w:val="clear" w:color="auto" w:fill="FFFFFF"/>
            <w:vAlign w:val="center"/>
          </w:tcPr>
          <w:p w14:paraId="0530DA25" w14:textId="77777777" w:rsidR="00DC29B8" w:rsidRPr="00DB234B" w:rsidRDefault="00DC29B8" w:rsidP="003B7FC5">
            <w:pPr>
              <w:jc w:val="center"/>
              <w:rPr>
                <w:sz w:val="16"/>
                <w:szCs w:val="16"/>
                <w:lang w:val="uk-UA"/>
              </w:rPr>
            </w:pPr>
            <w:r w:rsidRPr="00DB234B">
              <w:rPr>
                <w:sz w:val="16"/>
                <w:szCs w:val="16"/>
                <w:lang w:val="uk-UA"/>
              </w:rPr>
              <w:t>Текстовий документ</w:t>
            </w:r>
          </w:p>
        </w:tc>
        <w:tc>
          <w:tcPr>
            <w:tcW w:w="231" w:type="pct"/>
            <w:shd w:val="clear" w:color="auto" w:fill="FFFFFF"/>
            <w:vAlign w:val="center"/>
          </w:tcPr>
          <w:p w14:paraId="3E2D7FC1" w14:textId="77777777" w:rsidR="00DC29B8" w:rsidRPr="00DB234B" w:rsidRDefault="00DC29B8" w:rsidP="003B7FC5">
            <w:pPr>
              <w:jc w:val="center"/>
              <w:rPr>
                <w:sz w:val="16"/>
                <w:szCs w:val="16"/>
                <w:lang w:val="uk-UA"/>
              </w:rPr>
            </w:pPr>
            <w:r w:rsidRPr="00DB234B">
              <w:rPr>
                <w:sz w:val="16"/>
                <w:szCs w:val="16"/>
                <w:lang w:val="uk-UA"/>
              </w:rPr>
              <w:t>Лист</w:t>
            </w:r>
          </w:p>
        </w:tc>
        <w:tc>
          <w:tcPr>
            <w:tcW w:w="157" w:type="pct"/>
            <w:shd w:val="clear" w:color="auto" w:fill="FFFFFF"/>
            <w:vAlign w:val="center"/>
          </w:tcPr>
          <w:p w14:paraId="728ADF6F" w14:textId="77777777" w:rsidR="00DC29B8" w:rsidRPr="00DB234B" w:rsidRDefault="00DC29B8" w:rsidP="003B7FC5">
            <w:pPr>
              <w:jc w:val="center"/>
              <w:rPr>
                <w:sz w:val="16"/>
                <w:szCs w:val="16"/>
                <w:lang w:val="uk-UA"/>
              </w:rPr>
            </w:pPr>
            <w:r w:rsidRPr="00DB234B">
              <w:rPr>
                <w:sz w:val="16"/>
                <w:szCs w:val="16"/>
                <w:lang w:val="uk-UA"/>
              </w:rPr>
              <w:t>-</w:t>
            </w:r>
          </w:p>
        </w:tc>
        <w:tc>
          <w:tcPr>
            <w:tcW w:w="306" w:type="pct"/>
            <w:shd w:val="clear" w:color="auto" w:fill="FFFFFF"/>
            <w:vAlign w:val="center"/>
          </w:tcPr>
          <w:p w14:paraId="54AA9ABC" w14:textId="77777777" w:rsidR="00DC29B8" w:rsidRPr="00DB234B" w:rsidRDefault="00DC29B8" w:rsidP="003B7FC5">
            <w:pPr>
              <w:jc w:val="center"/>
              <w:rPr>
                <w:sz w:val="16"/>
                <w:szCs w:val="16"/>
                <w:lang w:val="uk-UA"/>
              </w:rPr>
            </w:pPr>
            <w:r w:rsidRPr="00DB234B">
              <w:rPr>
                <w:sz w:val="16"/>
                <w:szCs w:val="16"/>
                <w:lang w:val="uk-UA"/>
              </w:rPr>
              <w:t>Паперова,</w:t>
            </w:r>
          </w:p>
          <w:p w14:paraId="2FFF106A" w14:textId="77777777" w:rsidR="00DC29B8" w:rsidRPr="00DB234B" w:rsidRDefault="00DC29B8" w:rsidP="003B7FC5">
            <w:pPr>
              <w:jc w:val="center"/>
              <w:rPr>
                <w:sz w:val="16"/>
                <w:szCs w:val="16"/>
                <w:lang w:val="uk-UA"/>
              </w:rPr>
            </w:pPr>
            <w:r w:rsidRPr="00DB234B">
              <w:rPr>
                <w:sz w:val="16"/>
                <w:szCs w:val="16"/>
                <w:lang w:val="uk-UA"/>
              </w:rPr>
              <w:t>електронна</w:t>
            </w:r>
          </w:p>
        </w:tc>
        <w:tc>
          <w:tcPr>
            <w:tcW w:w="690" w:type="pct"/>
            <w:shd w:val="clear" w:color="auto" w:fill="FFFFFF"/>
            <w:vAlign w:val="center"/>
          </w:tcPr>
          <w:p w14:paraId="67257E7C" w14:textId="77777777" w:rsidR="00DC29B8" w:rsidRPr="00DB234B" w:rsidRDefault="00DC29B8"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166" w:type="pct"/>
            <w:shd w:val="clear" w:color="auto" w:fill="FFFFFF"/>
            <w:vAlign w:val="center"/>
          </w:tcPr>
          <w:p w14:paraId="24723BEE" w14:textId="77777777" w:rsidR="00DC29B8" w:rsidRDefault="00DC29B8" w:rsidP="003B7FC5">
            <w:pPr>
              <w:jc w:val="center"/>
              <w:rPr>
                <w:lang w:val="uk-UA"/>
              </w:rPr>
            </w:pPr>
            <w:r>
              <w:rPr>
                <w:lang w:val="uk-UA"/>
              </w:rPr>
              <w:t>-</w:t>
            </w:r>
          </w:p>
        </w:tc>
      </w:tr>
      <w:tr w:rsidR="00DC29B8" w:rsidRPr="007C3349" w14:paraId="6C092964" w14:textId="77777777" w:rsidTr="003B7FC5">
        <w:trPr>
          <w:trHeight w:val="975"/>
        </w:trPr>
        <w:tc>
          <w:tcPr>
            <w:tcW w:w="166" w:type="pct"/>
            <w:shd w:val="clear" w:color="auto" w:fill="FFFFFF"/>
            <w:vAlign w:val="center"/>
          </w:tcPr>
          <w:p w14:paraId="26C38BD4" w14:textId="77777777" w:rsidR="00DC29B8" w:rsidRPr="00CA751A" w:rsidRDefault="00DC29B8" w:rsidP="003B7FC5">
            <w:pPr>
              <w:jc w:val="center"/>
              <w:rPr>
                <w:b/>
                <w:bCs/>
                <w:sz w:val="16"/>
                <w:szCs w:val="16"/>
                <w:lang w:val="uk-UA"/>
              </w:rPr>
            </w:pPr>
            <w:r>
              <w:rPr>
                <w:b/>
                <w:bCs/>
                <w:sz w:val="16"/>
                <w:szCs w:val="16"/>
                <w:lang w:val="uk-UA"/>
              </w:rPr>
              <w:t>2428</w:t>
            </w:r>
          </w:p>
        </w:tc>
        <w:tc>
          <w:tcPr>
            <w:tcW w:w="472" w:type="pct"/>
            <w:shd w:val="clear" w:color="auto" w:fill="FFFFFF"/>
            <w:vAlign w:val="center"/>
          </w:tcPr>
          <w:p w14:paraId="36D80F18" w14:textId="77777777" w:rsidR="00DC29B8" w:rsidRPr="00DB234B" w:rsidRDefault="00DC29B8" w:rsidP="003B7FC5">
            <w:pPr>
              <w:jc w:val="center"/>
              <w:rPr>
                <w:sz w:val="16"/>
                <w:szCs w:val="16"/>
                <w:lang w:val="uk-UA"/>
              </w:rPr>
            </w:pPr>
            <w:r w:rsidRPr="00DB234B">
              <w:rPr>
                <w:sz w:val="16"/>
                <w:szCs w:val="16"/>
                <w:lang w:val="uk-UA"/>
              </w:rPr>
              <w:t>Про подання інформації</w:t>
            </w:r>
          </w:p>
        </w:tc>
        <w:tc>
          <w:tcPr>
            <w:tcW w:w="350" w:type="pct"/>
            <w:shd w:val="clear" w:color="auto" w:fill="FFFFFF"/>
            <w:vAlign w:val="center"/>
          </w:tcPr>
          <w:p w14:paraId="19C7E5B6" w14:textId="77777777" w:rsidR="00DC29B8" w:rsidRDefault="00DC29B8" w:rsidP="003B7FC5">
            <w:pPr>
              <w:jc w:val="center"/>
            </w:pPr>
            <w:r>
              <w:rPr>
                <w:iCs/>
                <w:sz w:val="16"/>
                <w:szCs w:val="16"/>
                <w:lang w:val="uk-UA"/>
              </w:rPr>
              <w:t>№ вих-573/08-18</w:t>
            </w:r>
            <w:r w:rsidRPr="00002431">
              <w:rPr>
                <w:iCs/>
                <w:sz w:val="16"/>
                <w:szCs w:val="16"/>
                <w:lang w:val="uk-UA"/>
              </w:rPr>
              <w:t>/25</w:t>
            </w:r>
          </w:p>
        </w:tc>
        <w:tc>
          <w:tcPr>
            <w:tcW w:w="300" w:type="pct"/>
            <w:shd w:val="clear" w:color="auto" w:fill="FFFFFF"/>
            <w:vAlign w:val="center"/>
          </w:tcPr>
          <w:p w14:paraId="24C4305D" w14:textId="77777777" w:rsidR="00DC29B8" w:rsidRPr="00DB234B" w:rsidRDefault="00DC29B8" w:rsidP="003B7FC5">
            <w:pPr>
              <w:jc w:val="center"/>
              <w:rPr>
                <w:sz w:val="16"/>
                <w:szCs w:val="16"/>
                <w:lang w:val="uk-UA"/>
              </w:rPr>
            </w:pPr>
            <w:r>
              <w:rPr>
                <w:iCs/>
                <w:sz w:val="16"/>
                <w:szCs w:val="16"/>
                <w:lang w:val="uk-UA"/>
              </w:rPr>
              <w:t>09</w:t>
            </w:r>
            <w:r w:rsidRPr="00DB234B">
              <w:rPr>
                <w:iCs/>
                <w:sz w:val="16"/>
                <w:szCs w:val="16"/>
                <w:lang w:val="uk-UA"/>
              </w:rPr>
              <w:t>.04.202</w:t>
            </w:r>
            <w:r>
              <w:rPr>
                <w:iCs/>
                <w:sz w:val="16"/>
                <w:szCs w:val="16"/>
                <w:lang w:val="uk-UA"/>
              </w:rPr>
              <w:t>5</w:t>
            </w:r>
          </w:p>
        </w:tc>
        <w:tc>
          <w:tcPr>
            <w:tcW w:w="302" w:type="pct"/>
            <w:shd w:val="clear" w:color="auto" w:fill="FFFFFF"/>
            <w:vAlign w:val="center"/>
          </w:tcPr>
          <w:p w14:paraId="158030EF" w14:textId="77777777" w:rsidR="00DC29B8" w:rsidRPr="00DB234B" w:rsidRDefault="00DC29B8" w:rsidP="003B7FC5">
            <w:pPr>
              <w:jc w:val="center"/>
              <w:rPr>
                <w:iCs/>
                <w:sz w:val="16"/>
                <w:szCs w:val="16"/>
                <w:lang w:val="uk-UA"/>
              </w:rPr>
            </w:pPr>
            <w:r w:rsidRPr="00DB234B">
              <w:rPr>
                <w:iCs/>
                <w:sz w:val="16"/>
                <w:szCs w:val="16"/>
                <w:lang w:val="uk-UA"/>
              </w:rPr>
              <w:t>-</w:t>
            </w:r>
          </w:p>
        </w:tc>
        <w:tc>
          <w:tcPr>
            <w:tcW w:w="343" w:type="pct"/>
            <w:shd w:val="clear" w:color="auto" w:fill="FFFFFF"/>
          </w:tcPr>
          <w:p w14:paraId="71E20FCC" w14:textId="77777777" w:rsidR="00DC29B8" w:rsidRPr="00DB234B" w:rsidRDefault="00DC29B8" w:rsidP="003B7FC5">
            <w:pPr>
              <w:jc w:val="center"/>
              <w:rPr>
                <w:lang w:val="ru-RU"/>
              </w:rPr>
            </w:pPr>
            <w:r w:rsidRPr="00DB234B">
              <w:rPr>
                <w:sz w:val="16"/>
                <w:szCs w:val="16"/>
                <w:lang w:val="uk-UA"/>
              </w:rPr>
              <w:t>Відділ управління персоналом і  організаційної роботи</w:t>
            </w:r>
          </w:p>
        </w:tc>
        <w:tc>
          <w:tcPr>
            <w:tcW w:w="270" w:type="pct"/>
            <w:shd w:val="clear" w:color="auto" w:fill="FFFFFF"/>
            <w:vAlign w:val="center"/>
          </w:tcPr>
          <w:p w14:paraId="0884F030" w14:textId="77777777" w:rsidR="00DC29B8" w:rsidRPr="00DB234B" w:rsidRDefault="00DC29B8" w:rsidP="003B7FC5">
            <w:pPr>
              <w:jc w:val="center"/>
              <w:rPr>
                <w:sz w:val="16"/>
                <w:szCs w:val="16"/>
                <w:lang w:val="uk-UA"/>
              </w:rPr>
            </w:pPr>
            <w:r w:rsidRPr="00DB234B">
              <w:rPr>
                <w:sz w:val="16"/>
                <w:szCs w:val="16"/>
                <w:lang w:val="uk-UA"/>
              </w:rPr>
              <w:t>-</w:t>
            </w:r>
          </w:p>
        </w:tc>
        <w:tc>
          <w:tcPr>
            <w:tcW w:w="162" w:type="pct"/>
            <w:shd w:val="clear" w:color="auto" w:fill="FFFFFF"/>
            <w:vAlign w:val="center"/>
          </w:tcPr>
          <w:p w14:paraId="6EFF0447" w14:textId="77777777" w:rsidR="00DC29B8" w:rsidRPr="00DB234B" w:rsidRDefault="00DC29B8" w:rsidP="003B7FC5">
            <w:pPr>
              <w:jc w:val="center"/>
              <w:rPr>
                <w:sz w:val="16"/>
                <w:szCs w:val="16"/>
                <w:lang w:val="uk-UA"/>
              </w:rPr>
            </w:pPr>
            <w:r w:rsidRPr="00DB234B">
              <w:rPr>
                <w:sz w:val="16"/>
                <w:szCs w:val="16"/>
                <w:lang w:val="uk-UA"/>
              </w:rPr>
              <w:t>-</w:t>
            </w:r>
          </w:p>
        </w:tc>
        <w:tc>
          <w:tcPr>
            <w:tcW w:w="280" w:type="pct"/>
            <w:shd w:val="clear" w:color="auto" w:fill="FFFFFF"/>
            <w:vAlign w:val="center"/>
          </w:tcPr>
          <w:p w14:paraId="48540364" w14:textId="77777777" w:rsidR="00DC29B8" w:rsidRPr="00DB234B" w:rsidRDefault="00DC29B8" w:rsidP="003B7FC5">
            <w:pPr>
              <w:ind w:left="-85" w:right="-85"/>
              <w:jc w:val="center"/>
              <w:rPr>
                <w:sz w:val="16"/>
                <w:szCs w:val="16"/>
                <w:lang w:val="uk-UA"/>
              </w:rPr>
            </w:pPr>
            <w:proofErr w:type="spellStart"/>
            <w:r w:rsidRPr="00DB234B">
              <w:rPr>
                <w:sz w:val="16"/>
                <w:szCs w:val="16"/>
                <w:lang w:val="uk-UA"/>
              </w:rPr>
              <w:t>Організа-ційні</w:t>
            </w:r>
            <w:proofErr w:type="spellEnd"/>
            <w:r w:rsidRPr="00DB234B">
              <w:rPr>
                <w:sz w:val="16"/>
                <w:szCs w:val="16"/>
                <w:lang w:val="uk-UA"/>
              </w:rPr>
              <w:t xml:space="preserve"> питання</w:t>
            </w:r>
          </w:p>
        </w:tc>
        <w:tc>
          <w:tcPr>
            <w:tcW w:w="458" w:type="pct"/>
            <w:shd w:val="clear" w:color="auto" w:fill="FFFFFF"/>
            <w:vAlign w:val="center"/>
          </w:tcPr>
          <w:p w14:paraId="5A12E6DF" w14:textId="77777777" w:rsidR="00DC29B8" w:rsidRPr="00DB234B" w:rsidRDefault="00DC29B8" w:rsidP="003B7FC5">
            <w:pPr>
              <w:jc w:val="center"/>
              <w:rPr>
                <w:sz w:val="16"/>
                <w:szCs w:val="16"/>
                <w:lang w:val="uk-UA"/>
              </w:rPr>
            </w:pPr>
            <w:r w:rsidRPr="00DB234B">
              <w:rPr>
                <w:sz w:val="16"/>
                <w:szCs w:val="16"/>
                <w:lang w:val="uk-UA"/>
              </w:rPr>
              <w:t xml:space="preserve">Про зміни до довідника адрес і телефонів </w:t>
            </w:r>
          </w:p>
        </w:tc>
        <w:tc>
          <w:tcPr>
            <w:tcW w:w="347" w:type="pct"/>
            <w:shd w:val="clear" w:color="auto" w:fill="FFFFFF"/>
            <w:vAlign w:val="center"/>
          </w:tcPr>
          <w:p w14:paraId="222FE729" w14:textId="77777777" w:rsidR="00DC29B8" w:rsidRPr="00DB234B" w:rsidRDefault="00DC29B8" w:rsidP="003B7FC5">
            <w:pPr>
              <w:jc w:val="center"/>
              <w:rPr>
                <w:sz w:val="16"/>
                <w:szCs w:val="16"/>
                <w:lang w:val="uk-UA"/>
              </w:rPr>
            </w:pPr>
            <w:r w:rsidRPr="00DB234B">
              <w:rPr>
                <w:sz w:val="16"/>
                <w:szCs w:val="16"/>
                <w:lang w:val="uk-UA"/>
              </w:rPr>
              <w:t>Текстовий документ</w:t>
            </w:r>
          </w:p>
        </w:tc>
        <w:tc>
          <w:tcPr>
            <w:tcW w:w="231" w:type="pct"/>
            <w:shd w:val="clear" w:color="auto" w:fill="FFFFFF"/>
            <w:vAlign w:val="center"/>
          </w:tcPr>
          <w:p w14:paraId="22C3C3D2" w14:textId="77777777" w:rsidR="00DC29B8" w:rsidRPr="00DB234B" w:rsidRDefault="00DC29B8" w:rsidP="003B7FC5">
            <w:pPr>
              <w:jc w:val="center"/>
              <w:rPr>
                <w:sz w:val="16"/>
                <w:szCs w:val="16"/>
                <w:lang w:val="uk-UA"/>
              </w:rPr>
            </w:pPr>
            <w:r w:rsidRPr="00DB234B">
              <w:rPr>
                <w:sz w:val="16"/>
                <w:szCs w:val="16"/>
                <w:lang w:val="uk-UA"/>
              </w:rPr>
              <w:t>лист</w:t>
            </w:r>
          </w:p>
        </w:tc>
        <w:tc>
          <w:tcPr>
            <w:tcW w:w="157" w:type="pct"/>
            <w:shd w:val="clear" w:color="auto" w:fill="FFFFFF"/>
            <w:vAlign w:val="center"/>
          </w:tcPr>
          <w:p w14:paraId="4B3C2468" w14:textId="77777777" w:rsidR="00DC29B8" w:rsidRPr="00DB234B" w:rsidRDefault="00DC29B8" w:rsidP="003B7FC5">
            <w:pPr>
              <w:jc w:val="center"/>
              <w:rPr>
                <w:sz w:val="16"/>
                <w:szCs w:val="16"/>
                <w:lang w:val="uk-UA"/>
              </w:rPr>
            </w:pPr>
            <w:r w:rsidRPr="00DB234B">
              <w:rPr>
                <w:sz w:val="16"/>
                <w:szCs w:val="16"/>
                <w:lang w:val="uk-UA"/>
              </w:rPr>
              <w:t>-</w:t>
            </w:r>
          </w:p>
        </w:tc>
        <w:tc>
          <w:tcPr>
            <w:tcW w:w="306" w:type="pct"/>
            <w:shd w:val="clear" w:color="auto" w:fill="FFFFFF"/>
            <w:vAlign w:val="center"/>
          </w:tcPr>
          <w:p w14:paraId="5D4D90CE" w14:textId="77777777" w:rsidR="00DC29B8" w:rsidRPr="00DB234B" w:rsidRDefault="00DC29B8" w:rsidP="003B7FC5">
            <w:pPr>
              <w:jc w:val="center"/>
              <w:rPr>
                <w:sz w:val="16"/>
                <w:szCs w:val="16"/>
                <w:lang w:val="uk-UA"/>
              </w:rPr>
            </w:pPr>
            <w:r w:rsidRPr="00DB234B">
              <w:rPr>
                <w:sz w:val="16"/>
                <w:szCs w:val="16"/>
                <w:lang w:val="uk-UA"/>
              </w:rPr>
              <w:t>паперова</w:t>
            </w:r>
          </w:p>
        </w:tc>
        <w:tc>
          <w:tcPr>
            <w:tcW w:w="690" w:type="pct"/>
            <w:shd w:val="clear" w:color="auto" w:fill="FFFFFF"/>
            <w:vAlign w:val="center"/>
          </w:tcPr>
          <w:p w14:paraId="03B925AD" w14:textId="77777777" w:rsidR="00DC29B8" w:rsidRPr="00DB234B" w:rsidRDefault="00DC29B8"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166" w:type="pct"/>
            <w:shd w:val="clear" w:color="auto" w:fill="FFFFFF"/>
            <w:vAlign w:val="center"/>
          </w:tcPr>
          <w:p w14:paraId="70E71478" w14:textId="77777777" w:rsidR="00DC29B8" w:rsidRPr="001D4E82" w:rsidRDefault="00DC29B8" w:rsidP="003B7FC5">
            <w:pPr>
              <w:jc w:val="center"/>
              <w:rPr>
                <w:lang w:val="uk-UA"/>
              </w:rPr>
            </w:pPr>
            <w:r w:rsidRPr="001D4E82">
              <w:rPr>
                <w:lang w:val="uk-UA"/>
              </w:rPr>
              <w:t>-</w:t>
            </w:r>
          </w:p>
        </w:tc>
      </w:tr>
      <w:tr w:rsidR="00DC29B8" w:rsidRPr="007C3349" w14:paraId="53603D31" w14:textId="77777777" w:rsidTr="003B7FC5">
        <w:trPr>
          <w:trHeight w:val="975"/>
        </w:trPr>
        <w:tc>
          <w:tcPr>
            <w:tcW w:w="166" w:type="pct"/>
            <w:shd w:val="clear" w:color="auto" w:fill="FFFFFF"/>
            <w:vAlign w:val="center"/>
          </w:tcPr>
          <w:p w14:paraId="3685CD73" w14:textId="77777777" w:rsidR="00DC29B8" w:rsidRPr="00CA751A" w:rsidRDefault="00DC29B8" w:rsidP="003B7FC5">
            <w:pPr>
              <w:jc w:val="center"/>
              <w:rPr>
                <w:b/>
                <w:bCs/>
                <w:sz w:val="16"/>
                <w:szCs w:val="16"/>
                <w:lang w:val="uk-UA"/>
              </w:rPr>
            </w:pPr>
            <w:r>
              <w:rPr>
                <w:b/>
                <w:bCs/>
                <w:sz w:val="16"/>
                <w:szCs w:val="16"/>
                <w:lang w:val="uk-UA"/>
              </w:rPr>
              <w:t>2429</w:t>
            </w:r>
          </w:p>
        </w:tc>
        <w:tc>
          <w:tcPr>
            <w:tcW w:w="472" w:type="pct"/>
            <w:shd w:val="clear" w:color="auto" w:fill="FFFFFF"/>
            <w:vAlign w:val="center"/>
          </w:tcPr>
          <w:p w14:paraId="462792D0" w14:textId="77777777" w:rsidR="00DC29B8" w:rsidRPr="007900C2" w:rsidRDefault="00DC29B8" w:rsidP="003B7FC5">
            <w:pPr>
              <w:jc w:val="center"/>
              <w:rPr>
                <w:sz w:val="16"/>
                <w:szCs w:val="16"/>
                <w:lang w:val="uk-UA"/>
              </w:rPr>
            </w:pPr>
            <w:r w:rsidRPr="007900C2">
              <w:rPr>
                <w:sz w:val="16"/>
                <w:szCs w:val="16"/>
                <w:lang w:val="uk-UA"/>
              </w:rPr>
              <w:t>Про подання інформації</w:t>
            </w:r>
          </w:p>
        </w:tc>
        <w:tc>
          <w:tcPr>
            <w:tcW w:w="350" w:type="pct"/>
            <w:shd w:val="clear" w:color="auto" w:fill="FFFFFF"/>
            <w:vAlign w:val="center"/>
          </w:tcPr>
          <w:p w14:paraId="77380DD3" w14:textId="77777777" w:rsidR="00DC29B8" w:rsidRPr="007900C2" w:rsidRDefault="00DC29B8" w:rsidP="003B7FC5">
            <w:pPr>
              <w:jc w:val="center"/>
              <w:rPr>
                <w:sz w:val="16"/>
                <w:szCs w:val="16"/>
                <w:lang w:val="uk-UA"/>
              </w:rPr>
            </w:pPr>
            <w:r w:rsidRPr="007900C2">
              <w:rPr>
                <w:sz w:val="16"/>
                <w:szCs w:val="16"/>
                <w:lang w:val="uk-UA"/>
              </w:rPr>
              <w:t>№</w:t>
            </w:r>
            <w:proofErr w:type="spellStart"/>
            <w:r w:rsidRPr="007900C2">
              <w:rPr>
                <w:sz w:val="16"/>
                <w:szCs w:val="16"/>
                <w:lang w:val="uk-UA"/>
              </w:rPr>
              <w:t>вих</w:t>
            </w:r>
            <w:proofErr w:type="spellEnd"/>
            <w:r w:rsidRPr="007900C2">
              <w:rPr>
                <w:sz w:val="16"/>
                <w:szCs w:val="16"/>
                <w:lang w:val="uk-UA"/>
              </w:rPr>
              <w:t xml:space="preserve">- </w:t>
            </w:r>
          </w:p>
          <w:p w14:paraId="3C7756CE" w14:textId="77777777" w:rsidR="00DC29B8" w:rsidRPr="007900C2" w:rsidRDefault="00DC29B8" w:rsidP="003B7FC5">
            <w:pPr>
              <w:jc w:val="center"/>
              <w:rPr>
                <w:sz w:val="16"/>
                <w:szCs w:val="16"/>
                <w:lang w:val="uk-UA"/>
              </w:rPr>
            </w:pPr>
            <w:r>
              <w:rPr>
                <w:sz w:val="16"/>
                <w:szCs w:val="16"/>
                <w:lang w:val="uk-UA"/>
              </w:rPr>
              <w:t>582</w:t>
            </w:r>
            <w:r w:rsidRPr="007900C2">
              <w:rPr>
                <w:sz w:val="16"/>
                <w:szCs w:val="16"/>
                <w:lang w:val="uk-UA"/>
              </w:rPr>
              <w:t xml:space="preserve"> /08-18/25</w:t>
            </w:r>
          </w:p>
        </w:tc>
        <w:tc>
          <w:tcPr>
            <w:tcW w:w="300" w:type="pct"/>
            <w:shd w:val="clear" w:color="auto" w:fill="FFFFFF"/>
            <w:vAlign w:val="center"/>
          </w:tcPr>
          <w:p w14:paraId="494A001E" w14:textId="77777777" w:rsidR="00DC29B8" w:rsidRPr="007900C2" w:rsidRDefault="00DC29B8" w:rsidP="003B7FC5">
            <w:pPr>
              <w:jc w:val="center"/>
              <w:rPr>
                <w:iCs/>
                <w:sz w:val="16"/>
                <w:szCs w:val="16"/>
                <w:lang w:val="uk-UA"/>
              </w:rPr>
            </w:pPr>
            <w:r>
              <w:rPr>
                <w:iCs/>
                <w:sz w:val="16"/>
                <w:szCs w:val="16"/>
                <w:lang w:val="uk-UA"/>
              </w:rPr>
              <w:t>09</w:t>
            </w:r>
            <w:r w:rsidRPr="00DB234B">
              <w:rPr>
                <w:iCs/>
                <w:sz w:val="16"/>
                <w:szCs w:val="16"/>
                <w:lang w:val="uk-UA"/>
              </w:rPr>
              <w:t>.04.202</w:t>
            </w:r>
            <w:r>
              <w:rPr>
                <w:iCs/>
                <w:sz w:val="16"/>
                <w:szCs w:val="16"/>
                <w:lang w:val="uk-UA"/>
              </w:rPr>
              <w:t>5</w:t>
            </w:r>
          </w:p>
        </w:tc>
        <w:tc>
          <w:tcPr>
            <w:tcW w:w="302" w:type="pct"/>
            <w:shd w:val="clear" w:color="auto" w:fill="FFFFFF"/>
            <w:vAlign w:val="center"/>
          </w:tcPr>
          <w:p w14:paraId="36F34C3A" w14:textId="77777777" w:rsidR="00DC29B8" w:rsidRPr="007900C2" w:rsidRDefault="00DC29B8" w:rsidP="003B7FC5">
            <w:pPr>
              <w:jc w:val="center"/>
              <w:rPr>
                <w:iCs/>
                <w:sz w:val="16"/>
                <w:szCs w:val="16"/>
                <w:lang w:val="uk-UA"/>
              </w:rPr>
            </w:pPr>
            <w:r w:rsidRPr="007900C2">
              <w:rPr>
                <w:iCs/>
                <w:sz w:val="16"/>
                <w:szCs w:val="16"/>
                <w:lang w:val="uk-UA"/>
              </w:rPr>
              <w:t>-</w:t>
            </w:r>
          </w:p>
        </w:tc>
        <w:tc>
          <w:tcPr>
            <w:tcW w:w="343" w:type="pct"/>
            <w:shd w:val="clear" w:color="auto" w:fill="FFFFFF"/>
            <w:vAlign w:val="center"/>
          </w:tcPr>
          <w:p w14:paraId="2EC011EE" w14:textId="77777777" w:rsidR="00DC29B8" w:rsidRPr="007900C2" w:rsidRDefault="00DC29B8" w:rsidP="003B7FC5">
            <w:pPr>
              <w:jc w:val="center"/>
              <w:rPr>
                <w:sz w:val="16"/>
                <w:szCs w:val="16"/>
                <w:lang w:val="uk-UA"/>
              </w:rPr>
            </w:pPr>
            <w:r w:rsidRPr="007900C2">
              <w:rPr>
                <w:sz w:val="16"/>
                <w:szCs w:val="16"/>
                <w:lang w:val="uk-UA"/>
              </w:rPr>
              <w:t>Відділ управління персоналом і  організаційної роботи</w:t>
            </w:r>
          </w:p>
        </w:tc>
        <w:tc>
          <w:tcPr>
            <w:tcW w:w="270" w:type="pct"/>
            <w:shd w:val="clear" w:color="auto" w:fill="FFFFFF"/>
            <w:vAlign w:val="center"/>
          </w:tcPr>
          <w:p w14:paraId="197CAE88" w14:textId="77777777" w:rsidR="00DC29B8" w:rsidRPr="007900C2" w:rsidRDefault="00DC29B8" w:rsidP="003B7FC5">
            <w:pPr>
              <w:jc w:val="center"/>
              <w:rPr>
                <w:sz w:val="16"/>
                <w:szCs w:val="16"/>
                <w:lang w:val="uk-UA"/>
              </w:rPr>
            </w:pPr>
            <w:r w:rsidRPr="007900C2">
              <w:rPr>
                <w:sz w:val="16"/>
                <w:szCs w:val="16"/>
                <w:lang w:val="uk-UA"/>
              </w:rPr>
              <w:t>-</w:t>
            </w:r>
          </w:p>
        </w:tc>
        <w:tc>
          <w:tcPr>
            <w:tcW w:w="162" w:type="pct"/>
            <w:shd w:val="clear" w:color="auto" w:fill="FFFFFF"/>
            <w:vAlign w:val="center"/>
          </w:tcPr>
          <w:p w14:paraId="5F404D6E" w14:textId="77777777" w:rsidR="00DC29B8" w:rsidRPr="007900C2" w:rsidRDefault="00DC29B8" w:rsidP="003B7FC5">
            <w:pPr>
              <w:jc w:val="center"/>
              <w:rPr>
                <w:sz w:val="16"/>
                <w:szCs w:val="16"/>
                <w:lang w:val="uk-UA"/>
              </w:rPr>
            </w:pPr>
            <w:r w:rsidRPr="007900C2">
              <w:rPr>
                <w:sz w:val="16"/>
                <w:szCs w:val="16"/>
                <w:lang w:val="uk-UA"/>
              </w:rPr>
              <w:t>-</w:t>
            </w:r>
          </w:p>
        </w:tc>
        <w:tc>
          <w:tcPr>
            <w:tcW w:w="280" w:type="pct"/>
            <w:shd w:val="clear" w:color="auto" w:fill="FFFFFF"/>
            <w:vAlign w:val="center"/>
          </w:tcPr>
          <w:p w14:paraId="40E74D60" w14:textId="77777777" w:rsidR="00DC29B8" w:rsidRPr="007900C2" w:rsidRDefault="00DC29B8" w:rsidP="003B7FC5">
            <w:pPr>
              <w:ind w:left="-85" w:right="-85"/>
              <w:jc w:val="center"/>
              <w:rPr>
                <w:sz w:val="16"/>
                <w:szCs w:val="16"/>
                <w:lang w:val="uk-UA"/>
              </w:rPr>
            </w:pPr>
            <w:proofErr w:type="spellStart"/>
            <w:r w:rsidRPr="007900C2">
              <w:rPr>
                <w:sz w:val="16"/>
                <w:szCs w:val="16"/>
                <w:lang w:val="uk-UA"/>
              </w:rPr>
              <w:t>Організа-ційні</w:t>
            </w:r>
            <w:proofErr w:type="spellEnd"/>
            <w:r w:rsidRPr="007900C2">
              <w:rPr>
                <w:sz w:val="16"/>
                <w:szCs w:val="16"/>
                <w:lang w:val="uk-UA"/>
              </w:rPr>
              <w:t xml:space="preserve"> питання</w:t>
            </w:r>
          </w:p>
        </w:tc>
        <w:tc>
          <w:tcPr>
            <w:tcW w:w="458" w:type="pct"/>
            <w:shd w:val="clear" w:color="auto" w:fill="FFFFFF"/>
            <w:vAlign w:val="center"/>
          </w:tcPr>
          <w:p w14:paraId="0490429B" w14:textId="77777777" w:rsidR="00DC29B8" w:rsidRPr="007900C2" w:rsidRDefault="00DC29B8" w:rsidP="003B7FC5">
            <w:pPr>
              <w:jc w:val="center"/>
              <w:rPr>
                <w:sz w:val="16"/>
                <w:szCs w:val="16"/>
                <w:lang w:val="uk-UA"/>
              </w:rPr>
            </w:pPr>
            <w:r w:rsidRPr="007900C2">
              <w:rPr>
                <w:sz w:val="16"/>
                <w:szCs w:val="16"/>
                <w:lang w:val="uk-UA"/>
              </w:rPr>
              <w:t>Про заплановані та прогнозовані події на наступний тиждень</w:t>
            </w:r>
          </w:p>
        </w:tc>
        <w:tc>
          <w:tcPr>
            <w:tcW w:w="347" w:type="pct"/>
            <w:shd w:val="clear" w:color="auto" w:fill="FFFFFF"/>
            <w:vAlign w:val="center"/>
          </w:tcPr>
          <w:p w14:paraId="2D57E8E9" w14:textId="77777777" w:rsidR="00DC29B8" w:rsidRPr="007900C2" w:rsidRDefault="00DC29B8" w:rsidP="003B7FC5">
            <w:pPr>
              <w:jc w:val="center"/>
              <w:rPr>
                <w:sz w:val="16"/>
                <w:szCs w:val="16"/>
                <w:lang w:val="uk-UA"/>
              </w:rPr>
            </w:pPr>
            <w:r w:rsidRPr="007900C2">
              <w:rPr>
                <w:sz w:val="16"/>
                <w:szCs w:val="16"/>
                <w:lang w:val="uk-UA"/>
              </w:rPr>
              <w:t>Текстовий документ</w:t>
            </w:r>
          </w:p>
        </w:tc>
        <w:tc>
          <w:tcPr>
            <w:tcW w:w="231" w:type="pct"/>
            <w:shd w:val="clear" w:color="auto" w:fill="FFFFFF"/>
            <w:vAlign w:val="center"/>
          </w:tcPr>
          <w:p w14:paraId="208EF9C1" w14:textId="77777777" w:rsidR="00DC29B8" w:rsidRPr="007900C2" w:rsidRDefault="00DC29B8" w:rsidP="003B7FC5">
            <w:pPr>
              <w:jc w:val="center"/>
              <w:rPr>
                <w:sz w:val="16"/>
                <w:szCs w:val="16"/>
                <w:lang w:val="uk-UA"/>
              </w:rPr>
            </w:pPr>
            <w:r w:rsidRPr="007900C2">
              <w:rPr>
                <w:sz w:val="16"/>
                <w:szCs w:val="16"/>
                <w:lang w:val="uk-UA"/>
              </w:rPr>
              <w:t>Лист</w:t>
            </w:r>
          </w:p>
        </w:tc>
        <w:tc>
          <w:tcPr>
            <w:tcW w:w="157" w:type="pct"/>
            <w:shd w:val="clear" w:color="auto" w:fill="FFFFFF"/>
            <w:vAlign w:val="center"/>
          </w:tcPr>
          <w:p w14:paraId="2810230D" w14:textId="77777777" w:rsidR="00DC29B8" w:rsidRPr="007900C2" w:rsidRDefault="00DC29B8" w:rsidP="003B7FC5">
            <w:pPr>
              <w:jc w:val="center"/>
              <w:rPr>
                <w:sz w:val="16"/>
                <w:szCs w:val="16"/>
                <w:lang w:val="uk-UA"/>
              </w:rPr>
            </w:pPr>
            <w:r w:rsidRPr="007900C2">
              <w:rPr>
                <w:sz w:val="16"/>
                <w:szCs w:val="16"/>
                <w:lang w:val="uk-UA"/>
              </w:rPr>
              <w:t>-</w:t>
            </w:r>
          </w:p>
        </w:tc>
        <w:tc>
          <w:tcPr>
            <w:tcW w:w="306" w:type="pct"/>
            <w:shd w:val="clear" w:color="auto" w:fill="FFFFFF"/>
            <w:vAlign w:val="center"/>
          </w:tcPr>
          <w:p w14:paraId="0E1D7D92" w14:textId="77777777" w:rsidR="00DC29B8" w:rsidRPr="007900C2" w:rsidRDefault="00DC29B8" w:rsidP="003B7FC5">
            <w:pPr>
              <w:jc w:val="center"/>
              <w:rPr>
                <w:sz w:val="16"/>
                <w:szCs w:val="16"/>
                <w:lang w:val="uk-UA"/>
              </w:rPr>
            </w:pPr>
            <w:r w:rsidRPr="007900C2">
              <w:rPr>
                <w:sz w:val="16"/>
                <w:szCs w:val="16"/>
                <w:lang w:val="uk-UA"/>
              </w:rPr>
              <w:t>Паперова, електронна</w:t>
            </w:r>
          </w:p>
        </w:tc>
        <w:tc>
          <w:tcPr>
            <w:tcW w:w="690" w:type="pct"/>
            <w:shd w:val="clear" w:color="auto" w:fill="FFFFFF"/>
            <w:vAlign w:val="center"/>
          </w:tcPr>
          <w:p w14:paraId="1C670755" w14:textId="77777777" w:rsidR="00DC29B8" w:rsidRPr="007900C2" w:rsidRDefault="00DC29B8" w:rsidP="003B7FC5">
            <w:pPr>
              <w:jc w:val="center"/>
              <w:rPr>
                <w:sz w:val="16"/>
                <w:szCs w:val="16"/>
                <w:lang w:val="uk-UA"/>
              </w:rPr>
            </w:pPr>
            <w:r w:rsidRPr="007900C2">
              <w:rPr>
                <w:sz w:val="16"/>
                <w:szCs w:val="16"/>
                <w:lang w:val="uk-UA"/>
              </w:rPr>
              <w:t>Відділ управління персоналом і  організаційної роботи</w:t>
            </w:r>
          </w:p>
        </w:tc>
        <w:tc>
          <w:tcPr>
            <w:tcW w:w="166" w:type="pct"/>
            <w:shd w:val="clear" w:color="auto" w:fill="FFFFFF"/>
            <w:vAlign w:val="center"/>
          </w:tcPr>
          <w:p w14:paraId="379111AF" w14:textId="77777777" w:rsidR="00DC29B8" w:rsidRDefault="00DC29B8" w:rsidP="003B7FC5">
            <w:pPr>
              <w:jc w:val="center"/>
              <w:rPr>
                <w:lang w:val="uk-UA"/>
              </w:rPr>
            </w:pPr>
            <w:r>
              <w:rPr>
                <w:lang w:val="uk-UA"/>
              </w:rPr>
              <w:t>-</w:t>
            </w:r>
          </w:p>
        </w:tc>
      </w:tr>
      <w:tr w:rsidR="00DC29B8" w:rsidRPr="007C3349" w14:paraId="062DDB78" w14:textId="77777777" w:rsidTr="003B7FC5">
        <w:trPr>
          <w:trHeight w:val="975"/>
        </w:trPr>
        <w:tc>
          <w:tcPr>
            <w:tcW w:w="166" w:type="pct"/>
            <w:shd w:val="clear" w:color="auto" w:fill="FFFFFF"/>
            <w:vAlign w:val="center"/>
          </w:tcPr>
          <w:p w14:paraId="2E1859BE" w14:textId="77777777" w:rsidR="00DC29B8" w:rsidRPr="00CA751A" w:rsidRDefault="00DC29B8" w:rsidP="003B7FC5">
            <w:pPr>
              <w:jc w:val="center"/>
              <w:rPr>
                <w:b/>
                <w:bCs/>
                <w:sz w:val="16"/>
                <w:szCs w:val="16"/>
                <w:lang w:val="uk-UA"/>
              </w:rPr>
            </w:pPr>
            <w:r>
              <w:rPr>
                <w:b/>
                <w:bCs/>
                <w:sz w:val="16"/>
                <w:szCs w:val="16"/>
                <w:lang w:val="uk-UA"/>
              </w:rPr>
              <w:t>2430</w:t>
            </w:r>
          </w:p>
        </w:tc>
        <w:tc>
          <w:tcPr>
            <w:tcW w:w="472" w:type="pct"/>
            <w:shd w:val="clear" w:color="auto" w:fill="FFFFFF"/>
            <w:vAlign w:val="center"/>
          </w:tcPr>
          <w:p w14:paraId="773798CD" w14:textId="77777777" w:rsidR="00DC29B8" w:rsidRPr="007900C2" w:rsidRDefault="00DC29B8" w:rsidP="003B7FC5">
            <w:pPr>
              <w:jc w:val="center"/>
              <w:rPr>
                <w:sz w:val="16"/>
                <w:szCs w:val="16"/>
                <w:lang w:val="uk-UA"/>
              </w:rPr>
            </w:pPr>
            <w:r w:rsidRPr="007900C2">
              <w:rPr>
                <w:sz w:val="16"/>
                <w:szCs w:val="16"/>
                <w:lang w:val="uk-UA"/>
              </w:rPr>
              <w:t>Наказ департаменту фінансів</w:t>
            </w:r>
          </w:p>
        </w:tc>
        <w:tc>
          <w:tcPr>
            <w:tcW w:w="350" w:type="pct"/>
            <w:shd w:val="clear" w:color="auto" w:fill="FFFFFF"/>
            <w:vAlign w:val="center"/>
          </w:tcPr>
          <w:p w14:paraId="2AEDD4F4" w14:textId="77777777" w:rsidR="00DC29B8" w:rsidRPr="007900C2" w:rsidRDefault="00DC29B8" w:rsidP="003B7FC5">
            <w:pPr>
              <w:jc w:val="center"/>
              <w:rPr>
                <w:sz w:val="16"/>
                <w:szCs w:val="16"/>
                <w:lang w:val="uk-UA"/>
              </w:rPr>
            </w:pPr>
            <w:r>
              <w:rPr>
                <w:sz w:val="16"/>
                <w:szCs w:val="16"/>
                <w:lang w:val="uk-UA"/>
              </w:rPr>
              <w:t>24</w:t>
            </w:r>
            <w:r w:rsidRPr="007900C2">
              <w:rPr>
                <w:sz w:val="16"/>
                <w:szCs w:val="16"/>
                <w:lang w:val="uk-UA"/>
              </w:rPr>
              <w:t>-к</w:t>
            </w:r>
          </w:p>
        </w:tc>
        <w:tc>
          <w:tcPr>
            <w:tcW w:w="300" w:type="pct"/>
            <w:shd w:val="clear" w:color="auto" w:fill="FFFFFF"/>
            <w:vAlign w:val="center"/>
          </w:tcPr>
          <w:p w14:paraId="010F5E73" w14:textId="77777777" w:rsidR="00DC29B8" w:rsidRPr="007900C2" w:rsidRDefault="00DC29B8" w:rsidP="003B7FC5">
            <w:pPr>
              <w:jc w:val="center"/>
              <w:rPr>
                <w:sz w:val="16"/>
                <w:szCs w:val="16"/>
                <w:lang w:val="uk-UA"/>
              </w:rPr>
            </w:pPr>
            <w:r w:rsidRPr="007900C2">
              <w:rPr>
                <w:sz w:val="16"/>
                <w:szCs w:val="16"/>
                <w:lang w:val="uk-UA"/>
              </w:rPr>
              <w:t>0</w:t>
            </w:r>
            <w:r>
              <w:rPr>
                <w:sz w:val="16"/>
                <w:szCs w:val="16"/>
                <w:lang w:val="uk-UA"/>
              </w:rPr>
              <w:t>9.04</w:t>
            </w:r>
            <w:r w:rsidRPr="007900C2">
              <w:rPr>
                <w:sz w:val="16"/>
                <w:szCs w:val="16"/>
                <w:lang w:val="uk-UA"/>
              </w:rPr>
              <w:t>.2025</w:t>
            </w:r>
          </w:p>
        </w:tc>
        <w:tc>
          <w:tcPr>
            <w:tcW w:w="302" w:type="pct"/>
            <w:shd w:val="clear" w:color="auto" w:fill="FFFFFF"/>
            <w:vAlign w:val="center"/>
          </w:tcPr>
          <w:p w14:paraId="45A71208" w14:textId="77777777" w:rsidR="00DC29B8" w:rsidRPr="007900C2" w:rsidRDefault="00DC29B8" w:rsidP="003B7FC5">
            <w:pPr>
              <w:jc w:val="center"/>
              <w:rPr>
                <w:iCs/>
                <w:sz w:val="16"/>
                <w:szCs w:val="16"/>
                <w:lang w:val="uk-UA"/>
              </w:rPr>
            </w:pPr>
            <w:r w:rsidRPr="007900C2">
              <w:rPr>
                <w:iCs/>
                <w:sz w:val="16"/>
                <w:szCs w:val="16"/>
                <w:lang w:val="uk-UA"/>
              </w:rPr>
              <w:t>-</w:t>
            </w:r>
          </w:p>
        </w:tc>
        <w:tc>
          <w:tcPr>
            <w:tcW w:w="343" w:type="pct"/>
            <w:shd w:val="clear" w:color="auto" w:fill="FFFFFF"/>
            <w:vAlign w:val="center"/>
          </w:tcPr>
          <w:p w14:paraId="356B95D9" w14:textId="77777777" w:rsidR="00DC29B8" w:rsidRPr="007900C2" w:rsidRDefault="00DC29B8" w:rsidP="003B7FC5">
            <w:pPr>
              <w:jc w:val="center"/>
              <w:rPr>
                <w:sz w:val="16"/>
                <w:szCs w:val="16"/>
                <w:lang w:val="uk-UA"/>
              </w:rPr>
            </w:pPr>
            <w:r w:rsidRPr="007900C2">
              <w:rPr>
                <w:sz w:val="16"/>
                <w:szCs w:val="16"/>
                <w:lang w:val="uk-UA"/>
              </w:rPr>
              <w:t>Відділ управління персоналом і організаційної роботи</w:t>
            </w:r>
          </w:p>
        </w:tc>
        <w:tc>
          <w:tcPr>
            <w:tcW w:w="270" w:type="pct"/>
            <w:shd w:val="clear" w:color="auto" w:fill="FFFFFF"/>
            <w:vAlign w:val="center"/>
          </w:tcPr>
          <w:p w14:paraId="7B607C12" w14:textId="77777777" w:rsidR="00DC29B8" w:rsidRPr="007900C2" w:rsidRDefault="00DC29B8" w:rsidP="003B7FC5">
            <w:pPr>
              <w:jc w:val="center"/>
              <w:rPr>
                <w:sz w:val="16"/>
                <w:szCs w:val="16"/>
                <w:lang w:val="uk-UA"/>
              </w:rPr>
            </w:pPr>
            <w:r w:rsidRPr="007900C2">
              <w:rPr>
                <w:sz w:val="16"/>
                <w:szCs w:val="16"/>
                <w:lang w:val="uk-UA"/>
              </w:rPr>
              <w:t>-</w:t>
            </w:r>
          </w:p>
        </w:tc>
        <w:tc>
          <w:tcPr>
            <w:tcW w:w="162" w:type="pct"/>
            <w:shd w:val="clear" w:color="auto" w:fill="FFFFFF"/>
            <w:vAlign w:val="center"/>
          </w:tcPr>
          <w:p w14:paraId="3F84C15D" w14:textId="77777777" w:rsidR="00DC29B8" w:rsidRPr="007900C2" w:rsidRDefault="00DC29B8" w:rsidP="003B7FC5">
            <w:pPr>
              <w:jc w:val="center"/>
              <w:rPr>
                <w:sz w:val="16"/>
                <w:szCs w:val="16"/>
                <w:lang w:val="uk-UA"/>
              </w:rPr>
            </w:pPr>
            <w:r w:rsidRPr="007900C2">
              <w:rPr>
                <w:sz w:val="16"/>
                <w:szCs w:val="16"/>
                <w:lang w:val="uk-UA"/>
              </w:rPr>
              <w:t>-</w:t>
            </w:r>
          </w:p>
        </w:tc>
        <w:tc>
          <w:tcPr>
            <w:tcW w:w="280" w:type="pct"/>
            <w:shd w:val="clear" w:color="auto" w:fill="FFFFFF"/>
            <w:vAlign w:val="center"/>
          </w:tcPr>
          <w:p w14:paraId="62FAEC51" w14:textId="77777777" w:rsidR="00DC29B8" w:rsidRPr="007900C2" w:rsidRDefault="00DC29B8" w:rsidP="003B7FC5">
            <w:pPr>
              <w:ind w:left="-85" w:right="-85"/>
              <w:jc w:val="center"/>
              <w:rPr>
                <w:sz w:val="16"/>
                <w:szCs w:val="16"/>
                <w:lang w:val="uk-UA"/>
              </w:rPr>
            </w:pPr>
            <w:r w:rsidRPr="007900C2">
              <w:rPr>
                <w:sz w:val="16"/>
                <w:szCs w:val="16"/>
                <w:lang w:val="uk-UA"/>
              </w:rPr>
              <w:t>Управління персона-лом</w:t>
            </w:r>
          </w:p>
        </w:tc>
        <w:tc>
          <w:tcPr>
            <w:tcW w:w="458" w:type="pct"/>
            <w:shd w:val="clear" w:color="auto" w:fill="FFFFFF"/>
            <w:vAlign w:val="center"/>
          </w:tcPr>
          <w:p w14:paraId="4F48CFF8" w14:textId="77777777" w:rsidR="00DC29B8" w:rsidRPr="007900C2" w:rsidRDefault="00DC29B8" w:rsidP="003B7FC5">
            <w:pPr>
              <w:jc w:val="center"/>
              <w:rPr>
                <w:sz w:val="16"/>
                <w:szCs w:val="16"/>
                <w:lang w:val="ru-RU"/>
              </w:rPr>
            </w:pPr>
            <w:r w:rsidRPr="007900C2">
              <w:rPr>
                <w:sz w:val="16"/>
                <w:szCs w:val="16"/>
                <w:lang w:val="uk-UA"/>
              </w:rPr>
              <w:t>Про встановлення рангу державного службовця</w:t>
            </w:r>
          </w:p>
        </w:tc>
        <w:tc>
          <w:tcPr>
            <w:tcW w:w="347" w:type="pct"/>
            <w:shd w:val="clear" w:color="auto" w:fill="FFFFFF"/>
            <w:vAlign w:val="center"/>
          </w:tcPr>
          <w:p w14:paraId="375F3031" w14:textId="77777777" w:rsidR="00DC29B8" w:rsidRPr="007900C2" w:rsidRDefault="00DC29B8" w:rsidP="003B7FC5">
            <w:pPr>
              <w:jc w:val="center"/>
              <w:rPr>
                <w:sz w:val="16"/>
                <w:szCs w:val="16"/>
                <w:lang w:val="uk-UA"/>
              </w:rPr>
            </w:pPr>
            <w:r w:rsidRPr="007900C2">
              <w:rPr>
                <w:sz w:val="16"/>
                <w:szCs w:val="16"/>
                <w:lang w:val="uk-UA"/>
              </w:rPr>
              <w:t>Текстовий документ</w:t>
            </w:r>
          </w:p>
        </w:tc>
        <w:tc>
          <w:tcPr>
            <w:tcW w:w="231" w:type="pct"/>
            <w:shd w:val="clear" w:color="auto" w:fill="FFFFFF"/>
            <w:vAlign w:val="center"/>
          </w:tcPr>
          <w:p w14:paraId="59C88C22" w14:textId="77777777" w:rsidR="00DC29B8" w:rsidRPr="007900C2" w:rsidRDefault="00DC29B8" w:rsidP="003B7FC5">
            <w:pPr>
              <w:jc w:val="center"/>
              <w:rPr>
                <w:sz w:val="16"/>
                <w:szCs w:val="16"/>
                <w:lang w:val="uk-UA"/>
              </w:rPr>
            </w:pPr>
            <w:r w:rsidRPr="007900C2">
              <w:rPr>
                <w:sz w:val="16"/>
                <w:szCs w:val="16"/>
                <w:lang w:val="uk-UA"/>
              </w:rPr>
              <w:t>Наказ</w:t>
            </w:r>
          </w:p>
        </w:tc>
        <w:tc>
          <w:tcPr>
            <w:tcW w:w="157" w:type="pct"/>
            <w:shd w:val="clear" w:color="auto" w:fill="FFFFFF"/>
            <w:vAlign w:val="center"/>
          </w:tcPr>
          <w:p w14:paraId="7DB4E75D" w14:textId="77777777" w:rsidR="00DC29B8" w:rsidRPr="007900C2" w:rsidRDefault="00DC29B8" w:rsidP="003B7FC5">
            <w:pPr>
              <w:jc w:val="center"/>
              <w:rPr>
                <w:sz w:val="16"/>
                <w:szCs w:val="16"/>
                <w:lang w:val="uk-UA"/>
              </w:rPr>
            </w:pPr>
            <w:r w:rsidRPr="007900C2">
              <w:rPr>
                <w:sz w:val="16"/>
                <w:szCs w:val="16"/>
                <w:lang w:val="uk-UA"/>
              </w:rPr>
              <w:t>-</w:t>
            </w:r>
          </w:p>
        </w:tc>
        <w:tc>
          <w:tcPr>
            <w:tcW w:w="306" w:type="pct"/>
            <w:shd w:val="clear" w:color="auto" w:fill="FFFFFF"/>
            <w:vAlign w:val="center"/>
          </w:tcPr>
          <w:p w14:paraId="201CD405" w14:textId="77777777" w:rsidR="00DC29B8" w:rsidRPr="007900C2" w:rsidRDefault="00DC29B8" w:rsidP="003B7FC5">
            <w:pPr>
              <w:jc w:val="center"/>
              <w:rPr>
                <w:sz w:val="16"/>
                <w:szCs w:val="16"/>
                <w:lang w:val="uk-UA"/>
              </w:rPr>
            </w:pPr>
            <w:r w:rsidRPr="007900C2">
              <w:rPr>
                <w:sz w:val="16"/>
                <w:szCs w:val="16"/>
                <w:lang w:val="uk-UA"/>
              </w:rPr>
              <w:t>Паперова</w:t>
            </w:r>
          </w:p>
        </w:tc>
        <w:tc>
          <w:tcPr>
            <w:tcW w:w="690" w:type="pct"/>
            <w:shd w:val="clear" w:color="auto" w:fill="FFFFFF"/>
            <w:vAlign w:val="center"/>
          </w:tcPr>
          <w:p w14:paraId="0CFE99C3" w14:textId="77777777" w:rsidR="00DC29B8" w:rsidRPr="007900C2" w:rsidRDefault="00DC29B8" w:rsidP="003B7FC5">
            <w:pPr>
              <w:jc w:val="center"/>
              <w:rPr>
                <w:sz w:val="16"/>
                <w:szCs w:val="16"/>
                <w:lang w:val="uk-UA"/>
              </w:rPr>
            </w:pPr>
            <w:r w:rsidRPr="007900C2">
              <w:rPr>
                <w:sz w:val="16"/>
                <w:szCs w:val="16"/>
                <w:lang w:val="uk-UA"/>
              </w:rPr>
              <w:t>Відділ управління персоналом і організаційної роботи</w:t>
            </w:r>
          </w:p>
        </w:tc>
        <w:tc>
          <w:tcPr>
            <w:tcW w:w="166" w:type="pct"/>
            <w:shd w:val="clear" w:color="auto" w:fill="FFFFFF"/>
            <w:vAlign w:val="center"/>
          </w:tcPr>
          <w:p w14:paraId="1E5D8E6E" w14:textId="77777777" w:rsidR="00DC29B8" w:rsidRDefault="00DC29B8" w:rsidP="003B7FC5">
            <w:pPr>
              <w:jc w:val="center"/>
              <w:rPr>
                <w:lang w:val="uk-UA"/>
              </w:rPr>
            </w:pPr>
            <w:r>
              <w:rPr>
                <w:lang w:val="uk-UA"/>
              </w:rPr>
              <w:t>-</w:t>
            </w:r>
          </w:p>
        </w:tc>
      </w:tr>
      <w:tr w:rsidR="00DC29B8" w:rsidRPr="007C3349" w14:paraId="1A312A1C" w14:textId="77777777" w:rsidTr="003B7FC5">
        <w:trPr>
          <w:trHeight w:val="975"/>
        </w:trPr>
        <w:tc>
          <w:tcPr>
            <w:tcW w:w="166" w:type="pct"/>
            <w:shd w:val="clear" w:color="auto" w:fill="FFFFFF"/>
            <w:vAlign w:val="center"/>
          </w:tcPr>
          <w:p w14:paraId="28494557" w14:textId="77777777" w:rsidR="00DC29B8" w:rsidRPr="00CA751A" w:rsidRDefault="00DC29B8" w:rsidP="003B7FC5">
            <w:pPr>
              <w:jc w:val="center"/>
              <w:rPr>
                <w:b/>
                <w:bCs/>
                <w:sz w:val="16"/>
                <w:szCs w:val="16"/>
                <w:lang w:val="uk-UA"/>
              </w:rPr>
            </w:pPr>
            <w:r>
              <w:rPr>
                <w:b/>
                <w:bCs/>
                <w:sz w:val="16"/>
                <w:szCs w:val="16"/>
                <w:lang w:val="uk-UA"/>
              </w:rPr>
              <w:t>2431</w:t>
            </w:r>
          </w:p>
        </w:tc>
        <w:tc>
          <w:tcPr>
            <w:tcW w:w="472" w:type="pct"/>
            <w:shd w:val="clear" w:color="auto" w:fill="FFFFFF"/>
            <w:vAlign w:val="center"/>
          </w:tcPr>
          <w:p w14:paraId="1DF5DDAB" w14:textId="77777777" w:rsidR="00DC29B8" w:rsidRPr="0005185C" w:rsidRDefault="00DC29B8" w:rsidP="003B7FC5">
            <w:pPr>
              <w:jc w:val="center"/>
              <w:rPr>
                <w:sz w:val="16"/>
                <w:szCs w:val="16"/>
                <w:lang w:val="uk-UA"/>
              </w:rPr>
            </w:pPr>
            <w:r w:rsidRPr="0005185C">
              <w:rPr>
                <w:sz w:val="16"/>
                <w:szCs w:val="16"/>
                <w:lang w:val="uk-UA"/>
              </w:rPr>
              <w:t>Наказ департаменту фінансів</w:t>
            </w:r>
          </w:p>
        </w:tc>
        <w:tc>
          <w:tcPr>
            <w:tcW w:w="350" w:type="pct"/>
            <w:shd w:val="clear" w:color="auto" w:fill="FFFFFF"/>
            <w:vAlign w:val="center"/>
          </w:tcPr>
          <w:p w14:paraId="7C45B266" w14:textId="77777777" w:rsidR="00DC29B8" w:rsidRPr="0005185C" w:rsidRDefault="00DC29B8" w:rsidP="003B7FC5">
            <w:pPr>
              <w:jc w:val="center"/>
              <w:rPr>
                <w:sz w:val="16"/>
                <w:szCs w:val="16"/>
                <w:lang w:val="uk-UA"/>
              </w:rPr>
            </w:pPr>
            <w:r w:rsidRPr="0005185C">
              <w:rPr>
                <w:sz w:val="16"/>
                <w:szCs w:val="16"/>
                <w:lang w:val="uk-UA"/>
              </w:rPr>
              <w:t>3</w:t>
            </w:r>
            <w:r>
              <w:rPr>
                <w:sz w:val="16"/>
                <w:szCs w:val="16"/>
                <w:lang w:val="uk-UA"/>
              </w:rPr>
              <w:t>9</w:t>
            </w:r>
            <w:r w:rsidRPr="0005185C">
              <w:rPr>
                <w:sz w:val="16"/>
                <w:szCs w:val="16"/>
              </w:rPr>
              <w:t>-</w:t>
            </w:r>
            <w:r w:rsidRPr="0005185C">
              <w:rPr>
                <w:sz w:val="16"/>
                <w:szCs w:val="16"/>
                <w:lang w:val="uk-UA"/>
              </w:rPr>
              <w:t>в</w:t>
            </w:r>
          </w:p>
        </w:tc>
        <w:tc>
          <w:tcPr>
            <w:tcW w:w="300" w:type="pct"/>
            <w:shd w:val="clear" w:color="auto" w:fill="FFFFFF"/>
            <w:vAlign w:val="center"/>
          </w:tcPr>
          <w:p w14:paraId="18D9E59F" w14:textId="77777777" w:rsidR="00DC29B8" w:rsidRPr="0005185C" w:rsidRDefault="00DC29B8" w:rsidP="003B7FC5">
            <w:pPr>
              <w:jc w:val="center"/>
              <w:rPr>
                <w:sz w:val="16"/>
                <w:szCs w:val="16"/>
                <w:lang w:val="uk-UA"/>
              </w:rPr>
            </w:pPr>
            <w:r w:rsidRPr="0005185C">
              <w:rPr>
                <w:sz w:val="16"/>
                <w:szCs w:val="16"/>
                <w:lang w:val="uk-UA"/>
              </w:rPr>
              <w:t>0</w:t>
            </w:r>
            <w:r>
              <w:rPr>
                <w:sz w:val="16"/>
                <w:szCs w:val="16"/>
                <w:lang w:val="uk-UA"/>
              </w:rPr>
              <w:t>9</w:t>
            </w:r>
            <w:r w:rsidRPr="0005185C">
              <w:rPr>
                <w:sz w:val="16"/>
                <w:szCs w:val="16"/>
                <w:lang w:val="uk-UA"/>
              </w:rPr>
              <w:t>.</w:t>
            </w:r>
            <w:r w:rsidRPr="0005185C">
              <w:rPr>
                <w:sz w:val="16"/>
                <w:szCs w:val="16"/>
              </w:rPr>
              <w:t>0</w:t>
            </w:r>
            <w:r w:rsidRPr="0005185C">
              <w:rPr>
                <w:sz w:val="16"/>
                <w:szCs w:val="16"/>
                <w:lang w:val="uk-UA"/>
              </w:rPr>
              <w:t>4.2025</w:t>
            </w:r>
          </w:p>
        </w:tc>
        <w:tc>
          <w:tcPr>
            <w:tcW w:w="302" w:type="pct"/>
            <w:shd w:val="clear" w:color="auto" w:fill="FFFFFF"/>
            <w:vAlign w:val="center"/>
          </w:tcPr>
          <w:p w14:paraId="7A4AD442" w14:textId="77777777" w:rsidR="00DC29B8" w:rsidRPr="0005185C" w:rsidRDefault="00DC29B8" w:rsidP="003B7FC5">
            <w:pPr>
              <w:jc w:val="center"/>
              <w:rPr>
                <w:iCs/>
                <w:sz w:val="16"/>
                <w:szCs w:val="16"/>
                <w:lang w:val="uk-UA"/>
              </w:rPr>
            </w:pPr>
            <w:r w:rsidRPr="0005185C">
              <w:rPr>
                <w:iCs/>
                <w:sz w:val="16"/>
                <w:szCs w:val="16"/>
                <w:lang w:val="uk-UA"/>
              </w:rPr>
              <w:t>-</w:t>
            </w:r>
          </w:p>
        </w:tc>
        <w:tc>
          <w:tcPr>
            <w:tcW w:w="343" w:type="pct"/>
            <w:shd w:val="clear" w:color="auto" w:fill="FFFFFF"/>
            <w:vAlign w:val="center"/>
          </w:tcPr>
          <w:p w14:paraId="23BDDD77" w14:textId="77777777" w:rsidR="00DC29B8" w:rsidRPr="0005185C" w:rsidRDefault="00DC29B8" w:rsidP="003B7FC5">
            <w:pPr>
              <w:jc w:val="center"/>
              <w:rPr>
                <w:sz w:val="16"/>
                <w:szCs w:val="16"/>
                <w:lang w:val="uk-UA"/>
              </w:rPr>
            </w:pPr>
            <w:r w:rsidRPr="0005185C">
              <w:rPr>
                <w:sz w:val="16"/>
                <w:szCs w:val="16"/>
                <w:lang w:val="uk-UA"/>
              </w:rPr>
              <w:t>Відділ управління персоналом і організаційної роботи</w:t>
            </w:r>
          </w:p>
        </w:tc>
        <w:tc>
          <w:tcPr>
            <w:tcW w:w="270" w:type="pct"/>
            <w:shd w:val="clear" w:color="auto" w:fill="FFFFFF"/>
            <w:vAlign w:val="center"/>
          </w:tcPr>
          <w:p w14:paraId="45E5F0E0" w14:textId="77777777" w:rsidR="00DC29B8" w:rsidRPr="0005185C" w:rsidRDefault="00DC29B8" w:rsidP="003B7FC5">
            <w:pPr>
              <w:jc w:val="center"/>
              <w:rPr>
                <w:sz w:val="16"/>
                <w:szCs w:val="16"/>
                <w:lang w:val="uk-UA"/>
              </w:rPr>
            </w:pPr>
            <w:r w:rsidRPr="0005185C">
              <w:rPr>
                <w:sz w:val="16"/>
                <w:szCs w:val="16"/>
                <w:lang w:val="uk-UA"/>
              </w:rPr>
              <w:t>-</w:t>
            </w:r>
          </w:p>
        </w:tc>
        <w:tc>
          <w:tcPr>
            <w:tcW w:w="162" w:type="pct"/>
            <w:shd w:val="clear" w:color="auto" w:fill="FFFFFF"/>
            <w:vAlign w:val="center"/>
          </w:tcPr>
          <w:p w14:paraId="2156A8A1" w14:textId="77777777" w:rsidR="00DC29B8" w:rsidRPr="0005185C" w:rsidRDefault="00DC29B8" w:rsidP="003B7FC5">
            <w:pPr>
              <w:jc w:val="center"/>
              <w:rPr>
                <w:sz w:val="16"/>
                <w:szCs w:val="16"/>
                <w:lang w:val="uk-UA"/>
              </w:rPr>
            </w:pPr>
            <w:r w:rsidRPr="0005185C">
              <w:rPr>
                <w:sz w:val="16"/>
                <w:szCs w:val="16"/>
                <w:lang w:val="uk-UA"/>
              </w:rPr>
              <w:t>-</w:t>
            </w:r>
          </w:p>
        </w:tc>
        <w:tc>
          <w:tcPr>
            <w:tcW w:w="280" w:type="pct"/>
            <w:shd w:val="clear" w:color="auto" w:fill="FFFFFF"/>
            <w:vAlign w:val="center"/>
          </w:tcPr>
          <w:p w14:paraId="148FE782" w14:textId="77777777" w:rsidR="00DC29B8" w:rsidRPr="0005185C" w:rsidRDefault="00DC29B8" w:rsidP="003B7FC5">
            <w:pPr>
              <w:ind w:left="-85" w:right="-85"/>
              <w:jc w:val="center"/>
              <w:rPr>
                <w:sz w:val="16"/>
                <w:szCs w:val="16"/>
                <w:lang w:val="uk-UA"/>
              </w:rPr>
            </w:pPr>
            <w:r w:rsidRPr="0005185C">
              <w:rPr>
                <w:sz w:val="16"/>
                <w:szCs w:val="16"/>
                <w:lang w:val="uk-UA"/>
              </w:rPr>
              <w:t>Управління персона-лом</w:t>
            </w:r>
          </w:p>
        </w:tc>
        <w:tc>
          <w:tcPr>
            <w:tcW w:w="458" w:type="pct"/>
            <w:shd w:val="clear" w:color="auto" w:fill="FFFFFF"/>
            <w:vAlign w:val="center"/>
          </w:tcPr>
          <w:p w14:paraId="6FB1107C" w14:textId="77777777" w:rsidR="00DC29B8" w:rsidRPr="0005185C" w:rsidRDefault="00DC29B8" w:rsidP="003B7FC5">
            <w:pPr>
              <w:jc w:val="center"/>
              <w:rPr>
                <w:sz w:val="16"/>
                <w:szCs w:val="16"/>
                <w:lang w:val="uk-UA"/>
              </w:rPr>
            </w:pPr>
            <w:r w:rsidRPr="0005185C">
              <w:rPr>
                <w:sz w:val="16"/>
                <w:szCs w:val="16"/>
                <w:lang w:val="uk-UA"/>
              </w:rPr>
              <w:t>Про надання відпустки</w:t>
            </w:r>
          </w:p>
        </w:tc>
        <w:tc>
          <w:tcPr>
            <w:tcW w:w="347" w:type="pct"/>
            <w:shd w:val="clear" w:color="auto" w:fill="FFFFFF"/>
            <w:vAlign w:val="center"/>
          </w:tcPr>
          <w:p w14:paraId="76D24FF7" w14:textId="77777777" w:rsidR="00DC29B8" w:rsidRPr="0005185C" w:rsidRDefault="00DC29B8" w:rsidP="003B7FC5">
            <w:pPr>
              <w:jc w:val="center"/>
              <w:rPr>
                <w:sz w:val="16"/>
                <w:szCs w:val="16"/>
                <w:lang w:val="uk-UA"/>
              </w:rPr>
            </w:pPr>
            <w:r w:rsidRPr="0005185C">
              <w:rPr>
                <w:sz w:val="16"/>
                <w:szCs w:val="16"/>
                <w:lang w:val="uk-UA"/>
              </w:rPr>
              <w:t>Текстовий документ</w:t>
            </w:r>
          </w:p>
        </w:tc>
        <w:tc>
          <w:tcPr>
            <w:tcW w:w="231" w:type="pct"/>
            <w:shd w:val="clear" w:color="auto" w:fill="FFFFFF"/>
            <w:vAlign w:val="center"/>
          </w:tcPr>
          <w:p w14:paraId="7D52BEB9" w14:textId="77777777" w:rsidR="00DC29B8" w:rsidRPr="0005185C" w:rsidRDefault="00DC29B8" w:rsidP="003B7FC5">
            <w:pPr>
              <w:jc w:val="center"/>
              <w:rPr>
                <w:sz w:val="16"/>
                <w:szCs w:val="16"/>
                <w:lang w:val="uk-UA"/>
              </w:rPr>
            </w:pPr>
            <w:r w:rsidRPr="0005185C">
              <w:rPr>
                <w:sz w:val="16"/>
                <w:szCs w:val="16"/>
                <w:lang w:val="uk-UA"/>
              </w:rPr>
              <w:t>Наказ</w:t>
            </w:r>
          </w:p>
        </w:tc>
        <w:tc>
          <w:tcPr>
            <w:tcW w:w="157" w:type="pct"/>
            <w:shd w:val="clear" w:color="auto" w:fill="FFFFFF"/>
            <w:vAlign w:val="center"/>
          </w:tcPr>
          <w:p w14:paraId="6A6BB31E" w14:textId="77777777" w:rsidR="00DC29B8" w:rsidRPr="0005185C" w:rsidRDefault="00DC29B8" w:rsidP="003B7FC5">
            <w:pPr>
              <w:jc w:val="center"/>
              <w:rPr>
                <w:sz w:val="16"/>
                <w:szCs w:val="16"/>
                <w:lang w:val="uk-UA"/>
              </w:rPr>
            </w:pPr>
            <w:r w:rsidRPr="0005185C">
              <w:rPr>
                <w:sz w:val="16"/>
                <w:szCs w:val="16"/>
                <w:lang w:val="uk-UA"/>
              </w:rPr>
              <w:t>-</w:t>
            </w:r>
          </w:p>
        </w:tc>
        <w:tc>
          <w:tcPr>
            <w:tcW w:w="306" w:type="pct"/>
            <w:shd w:val="clear" w:color="auto" w:fill="FFFFFF"/>
            <w:vAlign w:val="center"/>
          </w:tcPr>
          <w:p w14:paraId="40C3861A" w14:textId="77777777" w:rsidR="00DC29B8" w:rsidRPr="0005185C" w:rsidRDefault="00DC29B8" w:rsidP="003B7FC5">
            <w:pPr>
              <w:jc w:val="center"/>
              <w:rPr>
                <w:sz w:val="16"/>
                <w:szCs w:val="16"/>
                <w:lang w:val="uk-UA"/>
              </w:rPr>
            </w:pPr>
            <w:r w:rsidRPr="0005185C">
              <w:rPr>
                <w:sz w:val="16"/>
                <w:szCs w:val="16"/>
                <w:lang w:val="uk-UA"/>
              </w:rPr>
              <w:t>Паперова</w:t>
            </w:r>
          </w:p>
        </w:tc>
        <w:tc>
          <w:tcPr>
            <w:tcW w:w="690" w:type="pct"/>
            <w:shd w:val="clear" w:color="auto" w:fill="FFFFFF"/>
            <w:vAlign w:val="center"/>
          </w:tcPr>
          <w:p w14:paraId="27FC651E" w14:textId="77777777" w:rsidR="00DC29B8" w:rsidRPr="0005185C" w:rsidRDefault="00DC29B8" w:rsidP="003B7FC5">
            <w:pPr>
              <w:jc w:val="center"/>
              <w:rPr>
                <w:sz w:val="16"/>
                <w:szCs w:val="16"/>
                <w:lang w:val="uk-UA"/>
              </w:rPr>
            </w:pPr>
            <w:r w:rsidRPr="0005185C">
              <w:rPr>
                <w:sz w:val="16"/>
                <w:szCs w:val="16"/>
                <w:lang w:val="uk-UA"/>
              </w:rPr>
              <w:t>Відділ управління персоналом і організаційної роботи</w:t>
            </w:r>
          </w:p>
        </w:tc>
        <w:tc>
          <w:tcPr>
            <w:tcW w:w="166" w:type="pct"/>
            <w:shd w:val="clear" w:color="auto" w:fill="FFFFFF"/>
            <w:vAlign w:val="center"/>
          </w:tcPr>
          <w:p w14:paraId="18C0094A" w14:textId="77777777" w:rsidR="00DC29B8" w:rsidRPr="004F0B4C" w:rsidRDefault="00DC29B8" w:rsidP="003B7FC5">
            <w:pPr>
              <w:jc w:val="center"/>
              <w:rPr>
                <w:lang w:val="uk-UA"/>
              </w:rPr>
            </w:pPr>
            <w:r w:rsidRPr="004F0B4C">
              <w:rPr>
                <w:lang w:val="uk-UA"/>
              </w:rPr>
              <w:t>-</w:t>
            </w:r>
          </w:p>
        </w:tc>
      </w:tr>
      <w:tr w:rsidR="00DC29B8" w:rsidRPr="007C3349" w14:paraId="4E7B2772" w14:textId="77777777" w:rsidTr="003B7FC5">
        <w:trPr>
          <w:trHeight w:val="975"/>
        </w:trPr>
        <w:tc>
          <w:tcPr>
            <w:tcW w:w="166" w:type="pct"/>
            <w:shd w:val="clear" w:color="auto" w:fill="FFFFFF"/>
            <w:vAlign w:val="center"/>
          </w:tcPr>
          <w:p w14:paraId="6B293FEC" w14:textId="77777777" w:rsidR="00DC29B8" w:rsidRPr="00CA751A" w:rsidRDefault="00DC29B8" w:rsidP="003B7FC5">
            <w:pPr>
              <w:jc w:val="center"/>
              <w:rPr>
                <w:b/>
                <w:bCs/>
                <w:sz w:val="16"/>
                <w:szCs w:val="16"/>
                <w:lang w:val="uk-UA"/>
              </w:rPr>
            </w:pPr>
            <w:r>
              <w:rPr>
                <w:b/>
                <w:bCs/>
                <w:sz w:val="16"/>
                <w:szCs w:val="16"/>
                <w:lang w:val="uk-UA"/>
              </w:rPr>
              <w:t>2432</w:t>
            </w:r>
          </w:p>
        </w:tc>
        <w:tc>
          <w:tcPr>
            <w:tcW w:w="472" w:type="pct"/>
            <w:shd w:val="clear" w:color="auto" w:fill="FFFFFF"/>
            <w:vAlign w:val="center"/>
          </w:tcPr>
          <w:p w14:paraId="28863314" w14:textId="77777777" w:rsidR="00DC29B8" w:rsidRPr="00DB234B" w:rsidRDefault="00DC29B8" w:rsidP="003B7FC5">
            <w:pPr>
              <w:jc w:val="center"/>
              <w:rPr>
                <w:sz w:val="16"/>
                <w:szCs w:val="16"/>
                <w:lang w:val="uk-UA"/>
              </w:rPr>
            </w:pPr>
            <w:r w:rsidRPr="00DB234B">
              <w:rPr>
                <w:sz w:val="16"/>
                <w:szCs w:val="16"/>
                <w:lang w:val="uk-UA"/>
              </w:rPr>
              <w:t>Про подання інформації</w:t>
            </w:r>
          </w:p>
        </w:tc>
        <w:tc>
          <w:tcPr>
            <w:tcW w:w="350" w:type="pct"/>
            <w:shd w:val="clear" w:color="auto" w:fill="FFFFFF"/>
            <w:vAlign w:val="center"/>
          </w:tcPr>
          <w:p w14:paraId="3F6240EF" w14:textId="77777777" w:rsidR="00DC29B8" w:rsidRPr="00D0288A" w:rsidRDefault="00DC29B8" w:rsidP="003B7FC5">
            <w:pPr>
              <w:jc w:val="center"/>
              <w:rPr>
                <w:sz w:val="16"/>
                <w:szCs w:val="16"/>
                <w:lang w:val="uk-UA"/>
              </w:rPr>
            </w:pPr>
            <w:r w:rsidRPr="00D0288A">
              <w:rPr>
                <w:sz w:val="16"/>
                <w:szCs w:val="16"/>
                <w:lang w:val="uk-UA"/>
              </w:rPr>
              <w:t xml:space="preserve">№ </w:t>
            </w:r>
            <w:proofErr w:type="spellStart"/>
            <w:r w:rsidRPr="00D0288A">
              <w:rPr>
                <w:sz w:val="16"/>
                <w:szCs w:val="16"/>
                <w:lang w:val="uk-UA"/>
              </w:rPr>
              <w:t>вих</w:t>
            </w:r>
            <w:proofErr w:type="spellEnd"/>
            <w:r w:rsidRPr="00D0288A">
              <w:rPr>
                <w:sz w:val="16"/>
                <w:szCs w:val="16"/>
                <w:lang w:val="uk-UA"/>
              </w:rPr>
              <w:t xml:space="preserve">- </w:t>
            </w:r>
          </w:p>
          <w:p w14:paraId="3761F348" w14:textId="77777777" w:rsidR="00DC29B8" w:rsidRPr="00DB234B" w:rsidRDefault="00DC29B8" w:rsidP="003B7FC5">
            <w:pPr>
              <w:jc w:val="center"/>
              <w:rPr>
                <w:sz w:val="16"/>
                <w:szCs w:val="16"/>
                <w:lang w:val="uk-UA"/>
              </w:rPr>
            </w:pPr>
            <w:r>
              <w:rPr>
                <w:sz w:val="16"/>
                <w:szCs w:val="16"/>
                <w:lang w:val="uk-UA"/>
              </w:rPr>
              <w:t>584</w:t>
            </w:r>
            <w:r w:rsidRPr="00D0288A">
              <w:rPr>
                <w:sz w:val="16"/>
                <w:szCs w:val="16"/>
                <w:lang w:val="uk-UA"/>
              </w:rPr>
              <w:t>/0</w:t>
            </w:r>
            <w:r>
              <w:rPr>
                <w:sz w:val="16"/>
                <w:szCs w:val="16"/>
                <w:lang w:val="uk-UA"/>
              </w:rPr>
              <w:t>2</w:t>
            </w:r>
            <w:r w:rsidRPr="00D0288A">
              <w:rPr>
                <w:sz w:val="16"/>
                <w:szCs w:val="16"/>
                <w:lang w:val="uk-UA"/>
              </w:rPr>
              <w:t>-</w:t>
            </w:r>
            <w:r>
              <w:rPr>
                <w:sz w:val="16"/>
                <w:szCs w:val="16"/>
                <w:lang w:val="uk-UA"/>
              </w:rPr>
              <w:t>05</w:t>
            </w:r>
            <w:r w:rsidRPr="00D0288A">
              <w:rPr>
                <w:sz w:val="16"/>
                <w:szCs w:val="16"/>
                <w:lang w:val="uk-UA"/>
              </w:rPr>
              <w:t>/25</w:t>
            </w:r>
          </w:p>
        </w:tc>
        <w:tc>
          <w:tcPr>
            <w:tcW w:w="300" w:type="pct"/>
            <w:shd w:val="clear" w:color="auto" w:fill="FFFFFF"/>
            <w:vAlign w:val="center"/>
          </w:tcPr>
          <w:p w14:paraId="43BEDE8F" w14:textId="77777777" w:rsidR="00DC29B8" w:rsidRPr="00DB234B" w:rsidRDefault="00DC29B8" w:rsidP="003B7FC5">
            <w:pPr>
              <w:jc w:val="center"/>
              <w:rPr>
                <w:sz w:val="16"/>
                <w:szCs w:val="16"/>
                <w:lang w:val="uk-UA"/>
              </w:rPr>
            </w:pPr>
            <w:r w:rsidRPr="00DB234B">
              <w:rPr>
                <w:sz w:val="16"/>
                <w:szCs w:val="16"/>
                <w:lang w:val="uk-UA"/>
              </w:rPr>
              <w:t>0</w:t>
            </w:r>
            <w:r>
              <w:rPr>
                <w:sz w:val="16"/>
                <w:szCs w:val="16"/>
                <w:lang w:val="uk-UA"/>
              </w:rPr>
              <w:t>9</w:t>
            </w:r>
            <w:r w:rsidRPr="00DB234B">
              <w:rPr>
                <w:sz w:val="16"/>
                <w:szCs w:val="16"/>
                <w:lang w:val="uk-UA"/>
              </w:rPr>
              <w:t>.04.202</w:t>
            </w:r>
            <w:r>
              <w:rPr>
                <w:sz w:val="16"/>
                <w:szCs w:val="16"/>
                <w:lang w:val="uk-UA"/>
              </w:rPr>
              <w:t>5</w:t>
            </w:r>
          </w:p>
        </w:tc>
        <w:tc>
          <w:tcPr>
            <w:tcW w:w="302" w:type="pct"/>
            <w:shd w:val="clear" w:color="auto" w:fill="FFFFFF"/>
            <w:vAlign w:val="center"/>
          </w:tcPr>
          <w:p w14:paraId="0C6CDFC8" w14:textId="77777777" w:rsidR="00DC29B8" w:rsidRPr="00DB234B" w:rsidRDefault="00DC29B8" w:rsidP="003B7FC5">
            <w:pPr>
              <w:jc w:val="center"/>
              <w:rPr>
                <w:iCs/>
                <w:sz w:val="16"/>
                <w:szCs w:val="16"/>
                <w:lang w:val="uk-UA"/>
              </w:rPr>
            </w:pPr>
            <w:r w:rsidRPr="00DB234B">
              <w:rPr>
                <w:iCs/>
                <w:sz w:val="16"/>
                <w:szCs w:val="16"/>
                <w:lang w:val="uk-UA"/>
              </w:rPr>
              <w:t>-</w:t>
            </w:r>
          </w:p>
        </w:tc>
        <w:tc>
          <w:tcPr>
            <w:tcW w:w="343" w:type="pct"/>
            <w:shd w:val="clear" w:color="auto" w:fill="FFFFFF"/>
            <w:vAlign w:val="center"/>
          </w:tcPr>
          <w:p w14:paraId="47D1A83D" w14:textId="77777777" w:rsidR="00DC29B8" w:rsidRPr="00DB234B" w:rsidRDefault="00DC29B8"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270" w:type="pct"/>
            <w:shd w:val="clear" w:color="auto" w:fill="FFFFFF"/>
            <w:vAlign w:val="center"/>
          </w:tcPr>
          <w:p w14:paraId="513008EC" w14:textId="77777777" w:rsidR="00DC29B8" w:rsidRPr="00DB234B" w:rsidRDefault="00DC29B8" w:rsidP="003B7FC5">
            <w:pPr>
              <w:jc w:val="center"/>
              <w:rPr>
                <w:sz w:val="16"/>
                <w:szCs w:val="16"/>
                <w:lang w:val="uk-UA"/>
              </w:rPr>
            </w:pPr>
            <w:r w:rsidRPr="00DB234B">
              <w:rPr>
                <w:sz w:val="16"/>
                <w:szCs w:val="16"/>
                <w:lang w:val="uk-UA"/>
              </w:rPr>
              <w:t>-</w:t>
            </w:r>
          </w:p>
        </w:tc>
        <w:tc>
          <w:tcPr>
            <w:tcW w:w="162" w:type="pct"/>
            <w:shd w:val="clear" w:color="auto" w:fill="FFFFFF"/>
            <w:vAlign w:val="center"/>
          </w:tcPr>
          <w:p w14:paraId="3AD31AA1" w14:textId="77777777" w:rsidR="00DC29B8" w:rsidRPr="00DB234B" w:rsidRDefault="00DC29B8" w:rsidP="003B7FC5">
            <w:pPr>
              <w:jc w:val="center"/>
              <w:rPr>
                <w:sz w:val="16"/>
                <w:szCs w:val="16"/>
                <w:lang w:val="uk-UA"/>
              </w:rPr>
            </w:pPr>
            <w:r w:rsidRPr="00DB234B">
              <w:rPr>
                <w:sz w:val="16"/>
                <w:szCs w:val="16"/>
                <w:lang w:val="uk-UA"/>
              </w:rPr>
              <w:t>-</w:t>
            </w:r>
          </w:p>
        </w:tc>
        <w:tc>
          <w:tcPr>
            <w:tcW w:w="280" w:type="pct"/>
            <w:shd w:val="clear" w:color="auto" w:fill="FFFFFF"/>
            <w:vAlign w:val="center"/>
          </w:tcPr>
          <w:p w14:paraId="4FB1649C" w14:textId="77777777" w:rsidR="00DC29B8" w:rsidRPr="00DB234B" w:rsidRDefault="00DC29B8" w:rsidP="003B7FC5">
            <w:pPr>
              <w:ind w:left="-85" w:right="-85"/>
              <w:jc w:val="center"/>
              <w:rPr>
                <w:sz w:val="16"/>
                <w:szCs w:val="16"/>
                <w:lang w:val="uk-UA"/>
              </w:rPr>
            </w:pPr>
            <w:proofErr w:type="spellStart"/>
            <w:r w:rsidRPr="00DB234B">
              <w:rPr>
                <w:sz w:val="16"/>
                <w:szCs w:val="16"/>
                <w:lang w:val="uk-UA"/>
              </w:rPr>
              <w:t>Організа-ційні</w:t>
            </w:r>
            <w:proofErr w:type="spellEnd"/>
            <w:r w:rsidRPr="00DB234B">
              <w:rPr>
                <w:sz w:val="16"/>
                <w:szCs w:val="16"/>
                <w:lang w:val="uk-UA"/>
              </w:rPr>
              <w:t xml:space="preserve"> питання</w:t>
            </w:r>
          </w:p>
        </w:tc>
        <w:tc>
          <w:tcPr>
            <w:tcW w:w="458" w:type="pct"/>
            <w:shd w:val="clear" w:color="auto" w:fill="FFFFFF"/>
            <w:vAlign w:val="center"/>
          </w:tcPr>
          <w:p w14:paraId="636D9182" w14:textId="77777777" w:rsidR="00DC29B8" w:rsidRPr="00DB234B" w:rsidRDefault="00DC29B8" w:rsidP="003B7FC5">
            <w:pPr>
              <w:jc w:val="center"/>
              <w:rPr>
                <w:sz w:val="16"/>
                <w:szCs w:val="16"/>
                <w:lang w:val="uk-UA"/>
              </w:rPr>
            </w:pPr>
            <w:r w:rsidRPr="00DB234B">
              <w:rPr>
                <w:sz w:val="16"/>
                <w:szCs w:val="16"/>
                <w:lang w:val="uk-UA"/>
              </w:rPr>
              <w:t xml:space="preserve">Про </w:t>
            </w:r>
            <w:r>
              <w:rPr>
                <w:sz w:val="16"/>
                <w:szCs w:val="16"/>
                <w:lang w:val="uk-UA"/>
              </w:rPr>
              <w:t>приведення Положення у відповідність до чинного законодавства</w:t>
            </w:r>
          </w:p>
        </w:tc>
        <w:tc>
          <w:tcPr>
            <w:tcW w:w="347" w:type="pct"/>
            <w:shd w:val="clear" w:color="auto" w:fill="FFFFFF"/>
            <w:vAlign w:val="center"/>
          </w:tcPr>
          <w:p w14:paraId="7D740416" w14:textId="77777777" w:rsidR="00DC29B8" w:rsidRPr="00DB234B" w:rsidRDefault="00DC29B8" w:rsidP="003B7FC5">
            <w:pPr>
              <w:jc w:val="center"/>
              <w:rPr>
                <w:sz w:val="16"/>
                <w:szCs w:val="16"/>
                <w:lang w:val="uk-UA"/>
              </w:rPr>
            </w:pPr>
            <w:r w:rsidRPr="00DB234B">
              <w:rPr>
                <w:sz w:val="16"/>
                <w:szCs w:val="16"/>
                <w:lang w:val="uk-UA"/>
              </w:rPr>
              <w:t>Текстовий документ</w:t>
            </w:r>
          </w:p>
        </w:tc>
        <w:tc>
          <w:tcPr>
            <w:tcW w:w="231" w:type="pct"/>
            <w:shd w:val="clear" w:color="auto" w:fill="FFFFFF"/>
            <w:vAlign w:val="center"/>
          </w:tcPr>
          <w:p w14:paraId="66CDB45B" w14:textId="77777777" w:rsidR="00DC29B8" w:rsidRPr="00DB234B" w:rsidRDefault="00DC29B8" w:rsidP="003B7FC5">
            <w:pPr>
              <w:jc w:val="center"/>
              <w:rPr>
                <w:sz w:val="16"/>
                <w:szCs w:val="16"/>
                <w:lang w:val="uk-UA"/>
              </w:rPr>
            </w:pPr>
            <w:r w:rsidRPr="00DB234B">
              <w:rPr>
                <w:sz w:val="16"/>
                <w:szCs w:val="16"/>
                <w:lang w:val="uk-UA"/>
              </w:rPr>
              <w:t>Лист</w:t>
            </w:r>
          </w:p>
        </w:tc>
        <w:tc>
          <w:tcPr>
            <w:tcW w:w="157" w:type="pct"/>
            <w:shd w:val="clear" w:color="auto" w:fill="FFFFFF"/>
            <w:vAlign w:val="center"/>
          </w:tcPr>
          <w:p w14:paraId="7C8CE457" w14:textId="77777777" w:rsidR="00DC29B8" w:rsidRPr="00DB234B" w:rsidRDefault="00DC29B8" w:rsidP="003B7FC5">
            <w:pPr>
              <w:jc w:val="center"/>
              <w:rPr>
                <w:sz w:val="16"/>
                <w:szCs w:val="16"/>
                <w:lang w:val="uk-UA"/>
              </w:rPr>
            </w:pPr>
            <w:r w:rsidRPr="00DB234B">
              <w:rPr>
                <w:sz w:val="16"/>
                <w:szCs w:val="16"/>
                <w:lang w:val="uk-UA"/>
              </w:rPr>
              <w:t>-</w:t>
            </w:r>
          </w:p>
        </w:tc>
        <w:tc>
          <w:tcPr>
            <w:tcW w:w="306" w:type="pct"/>
            <w:shd w:val="clear" w:color="auto" w:fill="FFFFFF"/>
            <w:vAlign w:val="center"/>
          </w:tcPr>
          <w:p w14:paraId="4420E347" w14:textId="77777777" w:rsidR="00DC29B8" w:rsidRPr="00DB234B" w:rsidRDefault="00DC29B8" w:rsidP="003B7FC5">
            <w:pPr>
              <w:jc w:val="center"/>
              <w:rPr>
                <w:sz w:val="16"/>
                <w:szCs w:val="16"/>
                <w:lang w:val="uk-UA"/>
              </w:rPr>
            </w:pPr>
            <w:r w:rsidRPr="00DB234B">
              <w:rPr>
                <w:sz w:val="16"/>
                <w:szCs w:val="16"/>
                <w:lang w:val="uk-UA"/>
              </w:rPr>
              <w:t>Паперова</w:t>
            </w:r>
          </w:p>
        </w:tc>
        <w:tc>
          <w:tcPr>
            <w:tcW w:w="690" w:type="pct"/>
            <w:shd w:val="clear" w:color="auto" w:fill="FFFFFF"/>
            <w:vAlign w:val="center"/>
          </w:tcPr>
          <w:p w14:paraId="3CBBF66E" w14:textId="77777777" w:rsidR="00DC29B8" w:rsidRPr="00DB234B" w:rsidRDefault="00DC29B8"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166" w:type="pct"/>
            <w:shd w:val="clear" w:color="auto" w:fill="FFFFFF"/>
            <w:vAlign w:val="center"/>
          </w:tcPr>
          <w:p w14:paraId="11E9B96C" w14:textId="77777777" w:rsidR="00DC29B8" w:rsidRPr="00FA50D9" w:rsidRDefault="00DC29B8" w:rsidP="003B7FC5">
            <w:pPr>
              <w:jc w:val="center"/>
              <w:rPr>
                <w:lang w:val="uk-UA"/>
              </w:rPr>
            </w:pPr>
            <w:r w:rsidRPr="00FA50D9">
              <w:rPr>
                <w:lang w:val="uk-UA"/>
              </w:rPr>
              <w:t>-</w:t>
            </w:r>
          </w:p>
        </w:tc>
      </w:tr>
      <w:tr w:rsidR="00DC29B8" w:rsidRPr="007C3349" w14:paraId="6D54D6A5" w14:textId="77777777" w:rsidTr="003B7FC5">
        <w:trPr>
          <w:trHeight w:val="975"/>
        </w:trPr>
        <w:tc>
          <w:tcPr>
            <w:tcW w:w="166" w:type="pct"/>
            <w:shd w:val="clear" w:color="auto" w:fill="FFFFFF"/>
            <w:vAlign w:val="center"/>
          </w:tcPr>
          <w:p w14:paraId="65A517A1" w14:textId="77777777" w:rsidR="00DC29B8" w:rsidRPr="00CA751A" w:rsidRDefault="00DC29B8" w:rsidP="003B7FC5">
            <w:pPr>
              <w:jc w:val="center"/>
              <w:rPr>
                <w:b/>
                <w:bCs/>
                <w:sz w:val="16"/>
                <w:szCs w:val="16"/>
                <w:lang w:val="uk-UA"/>
              </w:rPr>
            </w:pPr>
            <w:r>
              <w:rPr>
                <w:b/>
                <w:bCs/>
                <w:sz w:val="16"/>
                <w:szCs w:val="16"/>
                <w:lang w:val="uk-UA"/>
              </w:rPr>
              <w:t>2433</w:t>
            </w:r>
          </w:p>
        </w:tc>
        <w:tc>
          <w:tcPr>
            <w:tcW w:w="472" w:type="pct"/>
            <w:shd w:val="clear" w:color="auto" w:fill="FFFFFF"/>
            <w:vAlign w:val="center"/>
          </w:tcPr>
          <w:p w14:paraId="098865D1" w14:textId="77777777" w:rsidR="00DC29B8" w:rsidRPr="00CB437E" w:rsidRDefault="00DC29B8" w:rsidP="003B7FC5">
            <w:pPr>
              <w:jc w:val="center"/>
              <w:rPr>
                <w:sz w:val="16"/>
                <w:szCs w:val="16"/>
                <w:lang w:val="uk-UA"/>
              </w:rPr>
            </w:pPr>
            <w:r w:rsidRPr="00CB437E">
              <w:rPr>
                <w:sz w:val="16"/>
                <w:szCs w:val="16"/>
                <w:lang w:val="uk-UA"/>
              </w:rPr>
              <w:t>Наказ департаменту фінансів</w:t>
            </w:r>
          </w:p>
        </w:tc>
        <w:tc>
          <w:tcPr>
            <w:tcW w:w="350" w:type="pct"/>
            <w:shd w:val="clear" w:color="auto" w:fill="FFFFFF"/>
            <w:vAlign w:val="center"/>
          </w:tcPr>
          <w:p w14:paraId="50B6ACBC" w14:textId="77777777" w:rsidR="00DC29B8" w:rsidRPr="00CB437E" w:rsidRDefault="00DC29B8" w:rsidP="003B7FC5">
            <w:pPr>
              <w:jc w:val="center"/>
              <w:rPr>
                <w:sz w:val="16"/>
                <w:szCs w:val="16"/>
                <w:lang w:val="uk-UA"/>
              </w:rPr>
            </w:pPr>
            <w:r>
              <w:rPr>
                <w:sz w:val="16"/>
                <w:szCs w:val="16"/>
                <w:lang w:val="uk-UA"/>
              </w:rPr>
              <w:t>25</w:t>
            </w:r>
            <w:r w:rsidRPr="00CB437E">
              <w:rPr>
                <w:sz w:val="16"/>
                <w:szCs w:val="16"/>
                <w:lang w:val="uk-UA"/>
              </w:rPr>
              <w:t>-к</w:t>
            </w:r>
          </w:p>
        </w:tc>
        <w:tc>
          <w:tcPr>
            <w:tcW w:w="300" w:type="pct"/>
            <w:shd w:val="clear" w:color="auto" w:fill="FFFFFF"/>
            <w:vAlign w:val="center"/>
          </w:tcPr>
          <w:p w14:paraId="0B0D8FC7" w14:textId="77777777" w:rsidR="00DC29B8" w:rsidRPr="00CB437E" w:rsidRDefault="00DC29B8" w:rsidP="003B7FC5">
            <w:pPr>
              <w:jc w:val="center"/>
              <w:rPr>
                <w:sz w:val="16"/>
                <w:szCs w:val="16"/>
                <w:lang w:val="uk-UA"/>
              </w:rPr>
            </w:pPr>
            <w:r>
              <w:rPr>
                <w:sz w:val="16"/>
                <w:szCs w:val="16"/>
                <w:lang w:val="uk-UA"/>
              </w:rPr>
              <w:t>09.04</w:t>
            </w:r>
            <w:r w:rsidRPr="00CB437E">
              <w:rPr>
                <w:sz w:val="16"/>
                <w:szCs w:val="16"/>
                <w:lang w:val="uk-UA"/>
              </w:rPr>
              <w:t>.2025</w:t>
            </w:r>
          </w:p>
        </w:tc>
        <w:tc>
          <w:tcPr>
            <w:tcW w:w="302" w:type="pct"/>
            <w:shd w:val="clear" w:color="auto" w:fill="FFFFFF"/>
            <w:vAlign w:val="center"/>
          </w:tcPr>
          <w:p w14:paraId="225172DA" w14:textId="77777777" w:rsidR="00DC29B8" w:rsidRPr="00CB437E" w:rsidRDefault="00DC29B8" w:rsidP="003B7FC5">
            <w:pPr>
              <w:jc w:val="center"/>
              <w:rPr>
                <w:iCs/>
                <w:sz w:val="16"/>
                <w:szCs w:val="16"/>
                <w:lang w:val="uk-UA"/>
              </w:rPr>
            </w:pPr>
            <w:r w:rsidRPr="00CB437E">
              <w:rPr>
                <w:iCs/>
                <w:sz w:val="16"/>
                <w:szCs w:val="16"/>
                <w:lang w:val="uk-UA"/>
              </w:rPr>
              <w:t>-</w:t>
            </w:r>
          </w:p>
        </w:tc>
        <w:tc>
          <w:tcPr>
            <w:tcW w:w="343" w:type="pct"/>
            <w:shd w:val="clear" w:color="auto" w:fill="FFFFFF"/>
            <w:vAlign w:val="center"/>
          </w:tcPr>
          <w:p w14:paraId="29AFD975" w14:textId="77777777" w:rsidR="00DC29B8" w:rsidRPr="00CB437E" w:rsidRDefault="00DC29B8" w:rsidP="003B7FC5">
            <w:pPr>
              <w:jc w:val="center"/>
              <w:rPr>
                <w:sz w:val="16"/>
                <w:szCs w:val="16"/>
                <w:lang w:val="uk-UA"/>
              </w:rPr>
            </w:pPr>
            <w:r w:rsidRPr="00CB437E">
              <w:rPr>
                <w:sz w:val="16"/>
                <w:szCs w:val="16"/>
                <w:lang w:val="uk-UA"/>
              </w:rPr>
              <w:t>Відділ управління персоналом і організаційної роботи</w:t>
            </w:r>
          </w:p>
        </w:tc>
        <w:tc>
          <w:tcPr>
            <w:tcW w:w="270" w:type="pct"/>
            <w:shd w:val="clear" w:color="auto" w:fill="FFFFFF"/>
            <w:vAlign w:val="center"/>
          </w:tcPr>
          <w:p w14:paraId="5A362330" w14:textId="77777777" w:rsidR="00DC29B8" w:rsidRPr="00CB437E" w:rsidRDefault="00DC29B8" w:rsidP="003B7FC5">
            <w:pPr>
              <w:jc w:val="center"/>
              <w:rPr>
                <w:sz w:val="16"/>
                <w:szCs w:val="16"/>
                <w:lang w:val="uk-UA"/>
              </w:rPr>
            </w:pPr>
            <w:r w:rsidRPr="00CB437E">
              <w:rPr>
                <w:sz w:val="16"/>
                <w:szCs w:val="16"/>
                <w:lang w:val="uk-UA"/>
              </w:rPr>
              <w:t>-</w:t>
            </w:r>
          </w:p>
        </w:tc>
        <w:tc>
          <w:tcPr>
            <w:tcW w:w="162" w:type="pct"/>
            <w:shd w:val="clear" w:color="auto" w:fill="FFFFFF"/>
            <w:vAlign w:val="center"/>
          </w:tcPr>
          <w:p w14:paraId="69F0BF6D" w14:textId="77777777" w:rsidR="00DC29B8" w:rsidRPr="00CB437E" w:rsidRDefault="00DC29B8" w:rsidP="003B7FC5">
            <w:pPr>
              <w:jc w:val="center"/>
              <w:rPr>
                <w:sz w:val="16"/>
                <w:szCs w:val="16"/>
                <w:lang w:val="uk-UA"/>
              </w:rPr>
            </w:pPr>
            <w:r w:rsidRPr="00CB437E">
              <w:rPr>
                <w:sz w:val="16"/>
                <w:szCs w:val="16"/>
                <w:lang w:val="uk-UA"/>
              </w:rPr>
              <w:t>-</w:t>
            </w:r>
          </w:p>
        </w:tc>
        <w:tc>
          <w:tcPr>
            <w:tcW w:w="280" w:type="pct"/>
            <w:shd w:val="clear" w:color="auto" w:fill="FFFFFF"/>
            <w:vAlign w:val="center"/>
          </w:tcPr>
          <w:p w14:paraId="53ECB461" w14:textId="77777777" w:rsidR="00DC29B8" w:rsidRPr="00CB437E" w:rsidRDefault="00DC29B8" w:rsidP="003B7FC5">
            <w:pPr>
              <w:ind w:left="-85" w:right="-85"/>
              <w:jc w:val="center"/>
              <w:rPr>
                <w:sz w:val="16"/>
                <w:szCs w:val="16"/>
                <w:lang w:val="uk-UA"/>
              </w:rPr>
            </w:pPr>
            <w:r w:rsidRPr="00CB437E">
              <w:rPr>
                <w:sz w:val="16"/>
                <w:szCs w:val="16"/>
                <w:lang w:val="uk-UA"/>
              </w:rPr>
              <w:t>Управління персона-лом</w:t>
            </w:r>
          </w:p>
        </w:tc>
        <w:tc>
          <w:tcPr>
            <w:tcW w:w="458" w:type="pct"/>
            <w:shd w:val="clear" w:color="auto" w:fill="FFFFFF"/>
            <w:vAlign w:val="center"/>
          </w:tcPr>
          <w:p w14:paraId="3AD0C9C6" w14:textId="77777777" w:rsidR="00DC29B8" w:rsidRPr="00CB437E" w:rsidRDefault="00DC29B8" w:rsidP="003B7FC5">
            <w:pPr>
              <w:jc w:val="center"/>
              <w:rPr>
                <w:sz w:val="16"/>
                <w:szCs w:val="16"/>
                <w:lang w:val="uk-UA"/>
              </w:rPr>
            </w:pPr>
            <w:r w:rsidRPr="00CB437E">
              <w:rPr>
                <w:sz w:val="16"/>
                <w:szCs w:val="16"/>
                <w:lang w:val="uk-UA"/>
              </w:rPr>
              <w:t>Про проведення внутрішнього навчання держслужбовців департаменту фінансів</w:t>
            </w:r>
          </w:p>
        </w:tc>
        <w:tc>
          <w:tcPr>
            <w:tcW w:w="347" w:type="pct"/>
            <w:shd w:val="clear" w:color="auto" w:fill="FFFFFF"/>
            <w:vAlign w:val="center"/>
          </w:tcPr>
          <w:p w14:paraId="76D99747" w14:textId="77777777" w:rsidR="00DC29B8" w:rsidRPr="00CB437E" w:rsidRDefault="00DC29B8" w:rsidP="003B7FC5">
            <w:pPr>
              <w:jc w:val="center"/>
              <w:rPr>
                <w:sz w:val="16"/>
                <w:szCs w:val="16"/>
                <w:lang w:val="uk-UA"/>
              </w:rPr>
            </w:pPr>
            <w:r w:rsidRPr="00CB437E">
              <w:rPr>
                <w:sz w:val="16"/>
                <w:szCs w:val="16"/>
                <w:lang w:val="uk-UA"/>
              </w:rPr>
              <w:t>Текстовий документ</w:t>
            </w:r>
          </w:p>
        </w:tc>
        <w:tc>
          <w:tcPr>
            <w:tcW w:w="231" w:type="pct"/>
            <w:shd w:val="clear" w:color="auto" w:fill="FFFFFF"/>
            <w:vAlign w:val="center"/>
          </w:tcPr>
          <w:p w14:paraId="148D83A5" w14:textId="77777777" w:rsidR="00DC29B8" w:rsidRPr="00CB437E" w:rsidRDefault="00DC29B8" w:rsidP="003B7FC5">
            <w:pPr>
              <w:jc w:val="center"/>
              <w:rPr>
                <w:sz w:val="16"/>
                <w:szCs w:val="16"/>
                <w:lang w:val="uk-UA"/>
              </w:rPr>
            </w:pPr>
            <w:r w:rsidRPr="00CB437E">
              <w:rPr>
                <w:sz w:val="16"/>
                <w:szCs w:val="16"/>
                <w:lang w:val="uk-UA"/>
              </w:rPr>
              <w:t>Наказ</w:t>
            </w:r>
          </w:p>
        </w:tc>
        <w:tc>
          <w:tcPr>
            <w:tcW w:w="157" w:type="pct"/>
            <w:shd w:val="clear" w:color="auto" w:fill="FFFFFF"/>
            <w:vAlign w:val="center"/>
          </w:tcPr>
          <w:p w14:paraId="1400065E" w14:textId="77777777" w:rsidR="00DC29B8" w:rsidRPr="00CB437E" w:rsidRDefault="00DC29B8" w:rsidP="003B7FC5">
            <w:pPr>
              <w:jc w:val="center"/>
              <w:rPr>
                <w:sz w:val="16"/>
                <w:szCs w:val="16"/>
                <w:lang w:val="uk-UA"/>
              </w:rPr>
            </w:pPr>
            <w:r w:rsidRPr="00CB437E">
              <w:rPr>
                <w:sz w:val="16"/>
                <w:szCs w:val="16"/>
                <w:lang w:val="uk-UA"/>
              </w:rPr>
              <w:t>-</w:t>
            </w:r>
          </w:p>
        </w:tc>
        <w:tc>
          <w:tcPr>
            <w:tcW w:w="306" w:type="pct"/>
            <w:shd w:val="clear" w:color="auto" w:fill="FFFFFF"/>
            <w:vAlign w:val="center"/>
          </w:tcPr>
          <w:p w14:paraId="60010B2E" w14:textId="77777777" w:rsidR="00DC29B8" w:rsidRPr="00CB437E" w:rsidRDefault="00DC29B8" w:rsidP="003B7FC5">
            <w:pPr>
              <w:jc w:val="center"/>
              <w:rPr>
                <w:sz w:val="16"/>
                <w:szCs w:val="16"/>
                <w:lang w:val="uk-UA"/>
              </w:rPr>
            </w:pPr>
            <w:r w:rsidRPr="00CB437E">
              <w:rPr>
                <w:sz w:val="16"/>
                <w:szCs w:val="16"/>
                <w:lang w:val="uk-UA"/>
              </w:rPr>
              <w:t>Паперова</w:t>
            </w:r>
          </w:p>
        </w:tc>
        <w:tc>
          <w:tcPr>
            <w:tcW w:w="690" w:type="pct"/>
            <w:shd w:val="clear" w:color="auto" w:fill="FFFFFF"/>
            <w:vAlign w:val="center"/>
          </w:tcPr>
          <w:p w14:paraId="2316C50B" w14:textId="77777777" w:rsidR="00DC29B8" w:rsidRPr="00CB437E" w:rsidRDefault="00DC29B8" w:rsidP="003B7FC5">
            <w:pPr>
              <w:jc w:val="center"/>
              <w:rPr>
                <w:sz w:val="16"/>
                <w:szCs w:val="16"/>
                <w:lang w:val="uk-UA"/>
              </w:rPr>
            </w:pPr>
            <w:r w:rsidRPr="00CB437E">
              <w:rPr>
                <w:sz w:val="16"/>
                <w:szCs w:val="16"/>
                <w:lang w:val="uk-UA"/>
              </w:rPr>
              <w:t>Відділ управління персоналом і організаційної роботи</w:t>
            </w:r>
          </w:p>
        </w:tc>
        <w:tc>
          <w:tcPr>
            <w:tcW w:w="166" w:type="pct"/>
            <w:shd w:val="clear" w:color="auto" w:fill="FFFFFF"/>
            <w:vAlign w:val="center"/>
          </w:tcPr>
          <w:p w14:paraId="3B920EF6" w14:textId="77777777" w:rsidR="00DC29B8" w:rsidRPr="004F0B4C" w:rsidRDefault="00DC29B8" w:rsidP="003B7FC5">
            <w:pPr>
              <w:jc w:val="center"/>
              <w:rPr>
                <w:lang w:val="uk-UA"/>
              </w:rPr>
            </w:pPr>
            <w:r w:rsidRPr="004F0B4C">
              <w:rPr>
                <w:lang w:val="uk-UA"/>
              </w:rPr>
              <w:t>-</w:t>
            </w:r>
          </w:p>
        </w:tc>
      </w:tr>
      <w:tr w:rsidR="00DC29B8" w:rsidRPr="007C3349" w14:paraId="596B74B2" w14:textId="77777777" w:rsidTr="003B7FC5">
        <w:trPr>
          <w:trHeight w:val="975"/>
        </w:trPr>
        <w:tc>
          <w:tcPr>
            <w:tcW w:w="166" w:type="pct"/>
            <w:shd w:val="clear" w:color="auto" w:fill="FFFFFF"/>
            <w:vAlign w:val="center"/>
          </w:tcPr>
          <w:p w14:paraId="6ABB6BA1" w14:textId="77777777" w:rsidR="00DC29B8" w:rsidRPr="00CA751A" w:rsidRDefault="00DC29B8" w:rsidP="003B7FC5">
            <w:pPr>
              <w:jc w:val="center"/>
              <w:rPr>
                <w:b/>
                <w:bCs/>
                <w:sz w:val="16"/>
                <w:szCs w:val="16"/>
                <w:lang w:val="uk-UA"/>
              </w:rPr>
            </w:pPr>
            <w:r>
              <w:rPr>
                <w:b/>
                <w:bCs/>
                <w:sz w:val="16"/>
                <w:szCs w:val="16"/>
                <w:lang w:val="uk-UA"/>
              </w:rPr>
              <w:t>2434</w:t>
            </w:r>
          </w:p>
        </w:tc>
        <w:tc>
          <w:tcPr>
            <w:tcW w:w="472" w:type="pct"/>
            <w:shd w:val="clear" w:color="auto" w:fill="FFFFFF"/>
            <w:vAlign w:val="center"/>
          </w:tcPr>
          <w:p w14:paraId="331CEAB6" w14:textId="77777777" w:rsidR="00DC29B8" w:rsidRPr="009A2088" w:rsidRDefault="00DC29B8" w:rsidP="003B7FC5">
            <w:pPr>
              <w:jc w:val="center"/>
              <w:rPr>
                <w:bCs/>
                <w:sz w:val="16"/>
                <w:szCs w:val="16"/>
                <w:lang w:val="uk-UA"/>
              </w:rPr>
            </w:pPr>
            <w:r w:rsidRPr="009F0B0B">
              <w:rPr>
                <w:bCs/>
                <w:sz w:val="16"/>
                <w:szCs w:val="16"/>
                <w:lang w:val="uk-UA"/>
              </w:rPr>
              <w:t>Про виділення коштів</w:t>
            </w:r>
          </w:p>
        </w:tc>
        <w:tc>
          <w:tcPr>
            <w:tcW w:w="350" w:type="pct"/>
            <w:shd w:val="clear" w:color="auto" w:fill="FFFFFF"/>
            <w:vAlign w:val="center"/>
          </w:tcPr>
          <w:p w14:paraId="77651F2E" w14:textId="77777777" w:rsidR="00DC29B8" w:rsidRPr="009A2088" w:rsidRDefault="00DC29B8" w:rsidP="003B7FC5">
            <w:pPr>
              <w:jc w:val="center"/>
              <w:rPr>
                <w:bCs/>
                <w:sz w:val="16"/>
                <w:szCs w:val="16"/>
                <w:lang w:val="uk-UA"/>
              </w:rPr>
            </w:pPr>
            <w:r w:rsidRPr="009F0B0B">
              <w:rPr>
                <w:bCs/>
                <w:sz w:val="16"/>
                <w:szCs w:val="16"/>
                <w:lang w:val="uk-UA"/>
              </w:rPr>
              <w:t>№вх-1803/25</w:t>
            </w:r>
          </w:p>
        </w:tc>
        <w:tc>
          <w:tcPr>
            <w:tcW w:w="300" w:type="pct"/>
            <w:shd w:val="clear" w:color="auto" w:fill="FFFFFF"/>
            <w:vAlign w:val="center"/>
          </w:tcPr>
          <w:p w14:paraId="7D6A2A75"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6CEBC95B"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2C9895D4" w14:textId="77777777" w:rsidR="00DC29B8" w:rsidRPr="009A2088" w:rsidRDefault="00DC29B8" w:rsidP="003B7FC5">
            <w:pPr>
              <w:jc w:val="center"/>
              <w:rPr>
                <w:bCs/>
                <w:sz w:val="16"/>
                <w:szCs w:val="16"/>
                <w:lang w:val="uk-UA"/>
              </w:rPr>
            </w:pPr>
            <w:r w:rsidRPr="009F0B0B">
              <w:rPr>
                <w:bCs/>
                <w:sz w:val="16"/>
                <w:szCs w:val="16"/>
                <w:lang w:val="uk-UA"/>
              </w:rPr>
              <w:t>Управління культури і туризму</w:t>
            </w:r>
          </w:p>
        </w:tc>
        <w:tc>
          <w:tcPr>
            <w:tcW w:w="270" w:type="pct"/>
            <w:shd w:val="clear" w:color="auto" w:fill="FFFFFF"/>
            <w:vAlign w:val="center"/>
          </w:tcPr>
          <w:p w14:paraId="74B8C3E6"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6F403F3F"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0EC734EC"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0B45FDE8" w14:textId="77777777" w:rsidR="00DC29B8" w:rsidRPr="009A2088" w:rsidRDefault="00DC29B8" w:rsidP="003B7FC5">
            <w:pPr>
              <w:jc w:val="center"/>
              <w:rPr>
                <w:bCs/>
                <w:sz w:val="16"/>
                <w:szCs w:val="16"/>
                <w:lang w:val="uk-UA"/>
              </w:rPr>
            </w:pPr>
            <w:r w:rsidRPr="009F0B0B">
              <w:rPr>
                <w:bCs/>
                <w:sz w:val="16"/>
                <w:szCs w:val="16"/>
                <w:lang w:val="uk-UA"/>
              </w:rPr>
              <w:t>Про виділення коштів</w:t>
            </w:r>
          </w:p>
        </w:tc>
        <w:tc>
          <w:tcPr>
            <w:tcW w:w="347" w:type="pct"/>
            <w:shd w:val="clear" w:color="auto" w:fill="FFFFFF"/>
            <w:vAlign w:val="center"/>
          </w:tcPr>
          <w:p w14:paraId="172A5B4A"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4EFCED97"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58338D2D"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4CBBD096"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5C3DF124" w14:textId="77777777" w:rsidR="00DC29B8" w:rsidRPr="009F0B0B" w:rsidRDefault="00DC29B8" w:rsidP="003B7FC5">
            <w:pPr>
              <w:jc w:val="center"/>
              <w:rPr>
                <w:bCs/>
                <w:sz w:val="16"/>
                <w:szCs w:val="16"/>
                <w:lang w:val="uk-UA"/>
              </w:rPr>
            </w:pPr>
          </w:p>
          <w:p w14:paraId="4F58EC6F"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21734FEB" w14:textId="77777777" w:rsidR="00DC29B8" w:rsidRPr="009F0B0B" w:rsidRDefault="00DC29B8" w:rsidP="003B7FC5">
            <w:pPr>
              <w:jc w:val="center"/>
              <w:rPr>
                <w:bCs/>
                <w:sz w:val="16"/>
                <w:szCs w:val="16"/>
                <w:lang w:val="uk-UA"/>
              </w:rPr>
            </w:pPr>
          </w:p>
        </w:tc>
        <w:tc>
          <w:tcPr>
            <w:tcW w:w="690" w:type="pct"/>
            <w:shd w:val="clear" w:color="auto" w:fill="FFFFFF"/>
            <w:vAlign w:val="center"/>
          </w:tcPr>
          <w:p w14:paraId="5FCDABEF"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049C730" w14:textId="77777777" w:rsidR="00DC29B8" w:rsidRDefault="00DC29B8" w:rsidP="003B7FC5">
            <w:pPr>
              <w:jc w:val="center"/>
              <w:rPr>
                <w:sz w:val="16"/>
                <w:szCs w:val="16"/>
                <w:lang w:val="ru-RU"/>
              </w:rPr>
            </w:pPr>
            <w:r>
              <w:rPr>
                <w:sz w:val="16"/>
                <w:szCs w:val="16"/>
                <w:lang w:val="ru-RU"/>
              </w:rPr>
              <w:t>-</w:t>
            </w:r>
          </w:p>
        </w:tc>
      </w:tr>
      <w:tr w:rsidR="00DC29B8" w:rsidRPr="007C3349" w14:paraId="23620147" w14:textId="77777777" w:rsidTr="003B7FC5">
        <w:trPr>
          <w:trHeight w:val="975"/>
        </w:trPr>
        <w:tc>
          <w:tcPr>
            <w:tcW w:w="166" w:type="pct"/>
            <w:shd w:val="clear" w:color="auto" w:fill="FFFFFF"/>
            <w:vAlign w:val="center"/>
          </w:tcPr>
          <w:p w14:paraId="0A68BF09" w14:textId="77777777" w:rsidR="00DC29B8" w:rsidRPr="00CA751A" w:rsidRDefault="00DC29B8" w:rsidP="003B7FC5">
            <w:pPr>
              <w:jc w:val="center"/>
              <w:rPr>
                <w:b/>
                <w:bCs/>
                <w:sz w:val="16"/>
                <w:szCs w:val="16"/>
                <w:lang w:val="uk-UA"/>
              </w:rPr>
            </w:pPr>
            <w:r>
              <w:rPr>
                <w:b/>
                <w:bCs/>
                <w:sz w:val="16"/>
                <w:szCs w:val="16"/>
                <w:lang w:val="uk-UA"/>
              </w:rPr>
              <w:lastRenderedPageBreak/>
              <w:t>2435</w:t>
            </w:r>
          </w:p>
        </w:tc>
        <w:tc>
          <w:tcPr>
            <w:tcW w:w="472" w:type="pct"/>
            <w:shd w:val="clear" w:color="auto" w:fill="FFFFFF"/>
            <w:vAlign w:val="center"/>
          </w:tcPr>
          <w:p w14:paraId="6F758519" w14:textId="77777777" w:rsidR="00DC29B8" w:rsidRPr="009A2088" w:rsidRDefault="00DC29B8" w:rsidP="003B7FC5">
            <w:pPr>
              <w:jc w:val="center"/>
              <w:rPr>
                <w:bCs/>
                <w:sz w:val="16"/>
                <w:szCs w:val="16"/>
                <w:lang w:val="uk-UA"/>
              </w:rPr>
            </w:pPr>
            <w:r>
              <w:rPr>
                <w:bCs/>
                <w:sz w:val="16"/>
                <w:szCs w:val="16"/>
                <w:lang w:val="uk-UA"/>
              </w:rPr>
              <w:t xml:space="preserve">Лист на </w:t>
            </w:r>
            <w:r w:rsidRPr="009F0B0B">
              <w:rPr>
                <w:bCs/>
                <w:sz w:val="16"/>
                <w:szCs w:val="16"/>
                <w:lang w:val="uk-UA"/>
              </w:rPr>
              <w:t xml:space="preserve"> №07-22/263/24 від 01.03.2023стосовно </w:t>
            </w:r>
            <w:proofErr w:type="spellStart"/>
            <w:r w:rsidRPr="009F0B0B">
              <w:rPr>
                <w:bCs/>
                <w:sz w:val="16"/>
                <w:szCs w:val="16"/>
                <w:lang w:val="uk-UA"/>
              </w:rPr>
              <w:t>чильності</w:t>
            </w:r>
            <w:proofErr w:type="spellEnd"/>
            <w:r w:rsidRPr="009F0B0B">
              <w:rPr>
                <w:bCs/>
                <w:sz w:val="16"/>
                <w:szCs w:val="16"/>
                <w:lang w:val="uk-UA"/>
              </w:rPr>
              <w:t xml:space="preserve"> працівників і видатків на оплату праці за березень 2025 року</w:t>
            </w:r>
          </w:p>
        </w:tc>
        <w:tc>
          <w:tcPr>
            <w:tcW w:w="350" w:type="pct"/>
            <w:shd w:val="clear" w:color="auto" w:fill="FFFFFF"/>
            <w:vAlign w:val="center"/>
          </w:tcPr>
          <w:p w14:paraId="0A7FFF34" w14:textId="77777777" w:rsidR="00DC29B8" w:rsidRPr="009A2088" w:rsidRDefault="00DC29B8" w:rsidP="003B7FC5">
            <w:pPr>
              <w:jc w:val="center"/>
              <w:rPr>
                <w:bCs/>
                <w:sz w:val="16"/>
                <w:szCs w:val="16"/>
                <w:lang w:val="uk-UA"/>
              </w:rPr>
            </w:pPr>
            <w:r w:rsidRPr="009F0B0B">
              <w:rPr>
                <w:bCs/>
                <w:sz w:val="16"/>
                <w:szCs w:val="16"/>
                <w:lang w:val="uk-UA"/>
              </w:rPr>
              <w:t>№вх-1804/25</w:t>
            </w:r>
          </w:p>
        </w:tc>
        <w:tc>
          <w:tcPr>
            <w:tcW w:w="300" w:type="pct"/>
            <w:shd w:val="clear" w:color="auto" w:fill="FFFFFF"/>
            <w:vAlign w:val="center"/>
          </w:tcPr>
          <w:p w14:paraId="6B6E2FC0"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7D2ACBFC"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6DE090D5" w14:textId="77777777" w:rsidR="00DC29B8" w:rsidRPr="009A2088" w:rsidRDefault="00DC29B8" w:rsidP="003B7FC5">
            <w:pPr>
              <w:jc w:val="center"/>
              <w:rPr>
                <w:bCs/>
                <w:sz w:val="16"/>
                <w:szCs w:val="16"/>
                <w:lang w:val="uk-UA"/>
              </w:rPr>
            </w:pPr>
            <w:r w:rsidRPr="009F0B0B">
              <w:rPr>
                <w:bCs/>
                <w:sz w:val="16"/>
                <w:szCs w:val="16"/>
                <w:lang w:val="uk-UA"/>
              </w:rPr>
              <w:t>Департамент цивільного захисту та охорони здоров’я населення</w:t>
            </w:r>
          </w:p>
        </w:tc>
        <w:tc>
          <w:tcPr>
            <w:tcW w:w="270" w:type="pct"/>
            <w:shd w:val="clear" w:color="auto" w:fill="FFFFFF"/>
            <w:vAlign w:val="center"/>
          </w:tcPr>
          <w:p w14:paraId="5B21392F"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249B9904"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0049F93C"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30EB30EA" w14:textId="77777777" w:rsidR="00DC29B8" w:rsidRPr="009A2088" w:rsidRDefault="00DC29B8" w:rsidP="003B7FC5">
            <w:pPr>
              <w:jc w:val="center"/>
              <w:rPr>
                <w:bCs/>
                <w:sz w:val="16"/>
                <w:szCs w:val="16"/>
                <w:lang w:val="uk-UA"/>
              </w:rPr>
            </w:pPr>
            <w:r>
              <w:rPr>
                <w:bCs/>
                <w:sz w:val="16"/>
                <w:szCs w:val="16"/>
                <w:lang w:val="uk-UA"/>
              </w:rPr>
              <w:t xml:space="preserve">Лист на </w:t>
            </w:r>
            <w:r w:rsidRPr="009F0B0B">
              <w:rPr>
                <w:bCs/>
                <w:sz w:val="16"/>
                <w:szCs w:val="16"/>
                <w:lang w:val="uk-UA"/>
              </w:rPr>
              <w:t xml:space="preserve">  №07-22/263/24 від 01.03.2023стосовно </w:t>
            </w:r>
            <w:proofErr w:type="spellStart"/>
            <w:r w:rsidRPr="009F0B0B">
              <w:rPr>
                <w:bCs/>
                <w:sz w:val="16"/>
                <w:szCs w:val="16"/>
                <w:lang w:val="uk-UA"/>
              </w:rPr>
              <w:t>чильності</w:t>
            </w:r>
            <w:proofErr w:type="spellEnd"/>
            <w:r w:rsidRPr="009F0B0B">
              <w:rPr>
                <w:bCs/>
                <w:sz w:val="16"/>
                <w:szCs w:val="16"/>
                <w:lang w:val="uk-UA"/>
              </w:rPr>
              <w:t xml:space="preserve"> працівників і видатків на оплату праці за березень 2025 року</w:t>
            </w:r>
          </w:p>
        </w:tc>
        <w:tc>
          <w:tcPr>
            <w:tcW w:w="347" w:type="pct"/>
            <w:shd w:val="clear" w:color="auto" w:fill="FFFFFF"/>
            <w:vAlign w:val="center"/>
          </w:tcPr>
          <w:p w14:paraId="49C04ABD"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710012B1"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2ADA0EEE"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0A7B9968"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42B8CF32" w14:textId="77777777" w:rsidR="00DC29B8" w:rsidRPr="009F0B0B" w:rsidRDefault="00DC29B8" w:rsidP="003B7FC5">
            <w:pPr>
              <w:jc w:val="center"/>
              <w:rPr>
                <w:bCs/>
                <w:sz w:val="16"/>
                <w:szCs w:val="16"/>
                <w:lang w:val="uk-UA"/>
              </w:rPr>
            </w:pPr>
          </w:p>
          <w:p w14:paraId="46F195A5"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3D06A4AC" w14:textId="77777777" w:rsidR="00DC29B8" w:rsidRPr="009F0B0B" w:rsidRDefault="00DC29B8" w:rsidP="003B7FC5">
            <w:pPr>
              <w:jc w:val="center"/>
              <w:rPr>
                <w:bCs/>
                <w:sz w:val="16"/>
                <w:szCs w:val="16"/>
                <w:lang w:val="uk-UA"/>
              </w:rPr>
            </w:pPr>
          </w:p>
        </w:tc>
        <w:tc>
          <w:tcPr>
            <w:tcW w:w="690" w:type="pct"/>
            <w:shd w:val="clear" w:color="auto" w:fill="FFFFFF"/>
            <w:vAlign w:val="center"/>
          </w:tcPr>
          <w:p w14:paraId="42E82A22"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FA53769" w14:textId="77777777" w:rsidR="00DC29B8" w:rsidRPr="00F86570" w:rsidRDefault="00DC29B8" w:rsidP="003B7FC5">
            <w:pPr>
              <w:jc w:val="center"/>
              <w:rPr>
                <w:sz w:val="16"/>
                <w:szCs w:val="16"/>
                <w:lang w:val="ru-RU"/>
              </w:rPr>
            </w:pPr>
          </w:p>
          <w:p w14:paraId="604BA7E9" w14:textId="77777777" w:rsidR="00DC29B8" w:rsidRPr="00F86570" w:rsidRDefault="00DC29B8" w:rsidP="003B7FC5">
            <w:pPr>
              <w:jc w:val="center"/>
              <w:rPr>
                <w:sz w:val="16"/>
                <w:szCs w:val="16"/>
                <w:lang w:val="ru-RU"/>
              </w:rPr>
            </w:pPr>
            <w:r w:rsidRPr="00F86570">
              <w:rPr>
                <w:sz w:val="16"/>
                <w:szCs w:val="16"/>
                <w:lang w:val="ru-RU"/>
              </w:rPr>
              <w:t>-</w:t>
            </w:r>
          </w:p>
          <w:p w14:paraId="51757DA5" w14:textId="77777777" w:rsidR="00DC29B8" w:rsidRPr="00F86570" w:rsidRDefault="00DC29B8" w:rsidP="003B7FC5">
            <w:pPr>
              <w:jc w:val="center"/>
              <w:rPr>
                <w:sz w:val="16"/>
                <w:szCs w:val="16"/>
                <w:lang w:val="ru-RU"/>
              </w:rPr>
            </w:pPr>
          </w:p>
        </w:tc>
      </w:tr>
      <w:tr w:rsidR="00DC29B8" w:rsidRPr="007C3349" w14:paraId="25D3D48D" w14:textId="77777777" w:rsidTr="003B7FC5">
        <w:trPr>
          <w:trHeight w:val="975"/>
        </w:trPr>
        <w:tc>
          <w:tcPr>
            <w:tcW w:w="166" w:type="pct"/>
            <w:shd w:val="clear" w:color="auto" w:fill="FFFFFF"/>
            <w:vAlign w:val="center"/>
          </w:tcPr>
          <w:p w14:paraId="01D7CE93" w14:textId="77777777" w:rsidR="00DC29B8" w:rsidRPr="00CA751A" w:rsidRDefault="00DC29B8" w:rsidP="003B7FC5">
            <w:pPr>
              <w:jc w:val="center"/>
              <w:rPr>
                <w:b/>
                <w:bCs/>
                <w:sz w:val="16"/>
                <w:szCs w:val="16"/>
                <w:lang w:val="uk-UA"/>
              </w:rPr>
            </w:pPr>
            <w:r>
              <w:rPr>
                <w:b/>
                <w:bCs/>
                <w:sz w:val="16"/>
                <w:szCs w:val="16"/>
                <w:lang w:val="uk-UA"/>
              </w:rPr>
              <w:t>2436</w:t>
            </w:r>
          </w:p>
        </w:tc>
        <w:tc>
          <w:tcPr>
            <w:tcW w:w="472" w:type="pct"/>
            <w:shd w:val="clear" w:color="auto" w:fill="FFFFFF"/>
            <w:vAlign w:val="center"/>
          </w:tcPr>
          <w:p w14:paraId="4F1C7F58" w14:textId="77777777" w:rsidR="00DC29B8" w:rsidRPr="009A2088" w:rsidRDefault="00DC29B8" w:rsidP="003B7FC5">
            <w:pPr>
              <w:jc w:val="center"/>
              <w:rPr>
                <w:bCs/>
                <w:sz w:val="16"/>
                <w:szCs w:val="16"/>
                <w:lang w:val="uk-UA"/>
              </w:rPr>
            </w:pPr>
            <w:r>
              <w:rPr>
                <w:bCs/>
                <w:sz w:val="16"/>
                <w:szCs w:val="16"/>
                <w:lang w:val="uk-UA"/>
              </w:rPr>
              <w:t xml:space="preserve">Лист на </w:t>
            </w:r>
            <w:r w:rsidRPr="009F0B0B">
              <w:rPr>
                <w:bCs/>
                <w:sz w:val="16"/>
                <w:szCs w:val="16"/>
                <w:lang w:val="uk-UA"/>
              </w:rPr>
              <w:t xml:space="preserve">  № 07-22/213/24 інформація щодо фактичних видатків</w:t>
            </w:r>
          </w:p>
        </w:tc>
        <w:tc>
          <w:tcPr>
            <w:tcW w:w="350" w:type="pct"/>
            <w:shd w:val="clear" w:color="auto" w:fill="FFFFFF"/>
            <w:vAlign w:val="center"/>
          </w:tcPr>
          <w:p w14:paraId="134E37AE" w14:textId="77777777" w:rsidR="00DC29B8" w:rsidRPr="009A2088" w:rsidRDefault="00DC29B8" w:rsidP="003B7FC5">
            <w:pPr>
              <w:jc w:val="center"/>
              <w:rPr>
                <w:bCs/>
                <w:sz w:val="16"/>
                <w:szCs w:val="16"/>
                <w:lang w:val="uk-UA"/>
              </w:rPr>
            </w:pPr>
            <w:r w:rsidRPr="009F0B0B">
              <w:rPr>
                <w:bCs/>
                <w:sz w:val="16"/>
                <w:szCs w:val="16"/>
                <w:lang w:val="uk-UA"/>
              </w:rPr>
              <w:t>№вх-1805/25</w:t>
            </w:r>
          </w:p>
        </w:tc>
        <w:tc>
          <w:tcPr>
            <w:tcW w:w="300" w:type="pct"/>
            <w:shd w:val="clear" w:color="auto" w:fill="FFFFFF"/>
            <w:vAlign w:val="center"/>
          </w:tcPr>
          <w:p w14:paraId="3ABAB71F"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281000D9"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08FD3D7B" w14:textId="77777777" w:rsidR="00DC29B8" w:rsidRPr="009A2088" w:rsidRDefault="00DC29B8" w:rsidP="003B7FC5">
            <w:pPr>
              <w:jc w:val="center"/>
              <w:rPr>
                <w:bCs/>
                <w:sz w:val="16"/>
                <w:szCs w:val="16"/>
                <w:lang w:val="uk-UA"/>
              </w:rPr>
            </w:pPr>
            <w:r w:rsidRPr="009F0B0B">
              <w:rPr>
                <w:bCs/>
                <w:sz w:val="16"/>
                <w:szCs w:val="16"/>
                <w:lang w:val="uk-UA"/>
              </w:rPr>
              <w:t>Департамент цивільного захисту та охорони здоров’я населення</w:t>
            </w:r>
          </w:p>
        </w:tc>
        <w:tc>
          <w:tcPr>
            <w:tcW w:w="270" w:type="pct"/>
            <w:shd w:val="clear" w:color="auto" w:fill="FFFFFF"/>
            <w:vAlign w:val="center"/>
          </w:tcPr>
          <w:p w14:paraId="762C5772"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1E23A05C"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57CBAB48"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3B76DC66" w14:textId="77777777" w:rsidR="00DC29B8" w:rsidRPr="009A2088" w:rsidRDefault="00DC29B8" w:rsidP="003B7FC5">
            <w:pPr>
              <w:jc w:val="center"/>
              <w:rPr>
                <w:bCs/>
                <w:sz w:val="16"/>
                <w:szCs w:val="16"/>
                <w:lang w:val="uk-UA"/>
              </w:rPr>
            </w:pPr>
            <w:r>
              <w:rPr>
                <w:bCs/>
                <w:sz w:val="16"/>
                <w:szCs w:val="16"/>
                <w:lang w:val="uk-UA"/>
              </w:rPr>
              <w:t xml:space="preserve">Лист на </w:t>
            </w:r>
            <w:r w:rsidRPr="009F0B0B">
              <w:rPr>
                <w:bCs/>
                <w:sz w:val="16"/>
                <w:szCs w:val="16"/>
                <w:lang w:val="uk-UA"/>
              </w:rPr>
              <w:t xml:space="preserve">  № 07-22/213/24 інформація щодо фактичних видатків</w:t>
            </w:r>
          </w:p>
        </w:tc>
        <w:tc>
          <w:tcPr>
            <w:tcW w:w="347" w:type="pct"/>
            <w:shd w:val="clear" w:color="auto" w:fill="FFFFFF"/>
            <w:vAlign w:val="center"/>
          </w:tcPr>
          <w:p w14:paraId="59F1F677"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32892306"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52117751"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031B4BFA"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493E585D" w14:textId="77777777" w:rsidR="00DC29B8" w:rsidRPr="009F0B0B" w:rsidRDefault="00DC29B8" w:rsidP="003B7FC5">
            <w:pPr>
              <w:jc w:val="center"/>
              <w:rPr>
                <w:bCs/>
                <w:sz w:val="16"/>
                <w:szCs w:val="16"/>
                <w:lang w:val="uk-UA"/>
              </w:rPr>
            </w:pPr>
          </w:p>
          <w:p w14:paraId="77D0B782"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1D1CF143" w14:textId="77777777" w:rsidR="00DC29B8" w:rsidRPr="009F0B0B" w:rsidRDefault="00DC29B8" w:rsidP="003B7FC5">
            <w:pPr>
              <w:jc w:val="center"/>
              <w:rPr>
                <w:bCs/>
                <w:sz w:val="16"/>
                <w:szCs w:val="16"/>
                <w:lang w:val="uk-UA"/>
              </w:rPr>
            </w:pPr>
          </w:p>
        </w:tc>
        <w:tc>
          <w:tcPr>
            <w:tcW w:w="690" w:type="pct"/>
            <w:shd w:val="clear" w:color="auto" w:fill="FFFFFF"/>
            <w:vAlign w:val="center"/>
          </w:tcPr>
          <w:p w14:paraId="7A6054B4"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C9E7486" w14:textId="77777777" w:rsidR="00DC29B8" w:rsidRDefault="00DC29B8" w:rsidP="003B7FC5">
            <w:pPr>
              <w:jc w:val="center"/>
              <w:rPr>
                <w:sz w:val="16"/>
                <w:szCs w:val="16"/>
                <w:lang w:val="ru-RU"/>
              </w:rPr>
            </w:pPr>
          </w:p>
          <w:p w14:paraId="45E931B0" w14:textId="77777777" w:rsidR="00DC29B8" w:rsidRDefault="00DC29B8" w:rsidP="003B7FC5">
            <w:pPr>
              <w:jc w:val="center"/>
              <w:rPr>
                <w:sz w:val="16"/>
                <w:szCs w:val="16"/>
                <w:lang w:val="ru-RU"/>
              </w:rPr>
            </w:pPr>
          </w:p>
          <w:p w14:paraId="1E241431" w14:textId="77777777" w:rsidR="00DC29B8" w:rsidRDefault="00DC29B8" w:rsidP="003B7FC5">
            <w:pPr>
              <w:jc w:val="center"/>
              <w:rPr>
                <w:sz w:val="16"/>
                <w:szCs w:val="16"/>
                <w:lang w:val="ru-RU"/>
              </w:rPr>
            </w:pPr>
            <w:r>
              <w:rPr>
                <w:sz w:val="16"/>
                <w:szCs w:val="16"/>
                <w:lang w:val="ru-RU"/>
              </w:rPr>
              <w:t>-</w:t>
            </w:r>
          </w:p>
          <w:p w14:paraId="69275AD0" w14:textId="77777777" w:rsidR="00DC29B8" w:rsidRPr="000A7B68" w:rsidRDefault="00DC29B8" w:rsidP="003B7FC5">
            <w:pPr>
              <w:jc w:val="center"/>
              <w:rPr>
                <w:sz w:val="16"/>
                <w:szCs w:val="16"/>
                <w:lang w:val="ru-RU"/>
              </w:rPr>
            </w:pPr>
          </w:p>
        </w:tc>
      </w:tr>
      <w:tr w:rsidR="00DC29B8" w:rsidRPr="007C3349" w14:paraId="6187374E" w14:textId="77777777" w:rsidTr="003B7FC5">
        <w:trPr>
          <w:trHeight w:val="975"/>
        </w:trPr>
        <w:tc>
          <w:tcPr>
            <w:tcW w:w="166" w:type="pct"/>
            <w:shd w:val="clear" w:color="auto" w:fill="FFFFFF"/>
            <w:vAlign w:val="center"/>
          </w:tcPr>
          <w:p w14:paraId="4A8DE9C8" w14:textId="77777777" w:rsidR="00DC29B8" w:rsidRPr="00CA751A" w:rsidRDefault="00DC29B8" w:rsidP="003B7FC5">
            <w:pPr>
              <w:jc w:val="center"/>
              <w:rPr>
                <w:b/>
                <w:bCs/>
                <w:sz w:val="16"/>
                <w:szCs w:val="16"/>
                <w:lang w:val="uk-UA"/>
              </w:rPr>
            </w:pPr>
            <w:r>
              <w:rPr>
                <w:b/>
                <w:bCs/>
                <w:sz w:val="16"/>
                <w:szCs w:val="16"/>
                <w:lang w:val="uk-UA"/>
              </w:rPr>
              <w:t>2437</w:t>
            </w:r>
          </w:p>
        </w:tc>
        <w:tc>
          <w:tcPr>
            <w:tcW w:w="472" w:type="pct"/>
            <w:shd w:val="clear" w:color="auto" w:fill="FFFFFF"/>
            <w:vAlign w:val="center"/>
          </w:tcPr>
          <w:p w14:paraId="414E7F37" w14:textId="77777777" w:rsidR="00DC29B8" w:rsidRDefault="00DC29B8" w:rsidP="003B7FC5">
            <w:pPr>
              <w:jc w:val="center"/>
              <w:rPr>
                <w:sz w:val="16"/>
                <w:szCs w:val="16"/>
                <w:lang w:val="uk-UA"/>
              </w:rPr>
            </w:pPr>
            <w:r w:rsidRPr="00D81B81">
              <w:rPr>
                <w:sz w:val="16"/>
                <w:szCs w:val="16"/>
                <w:lang w:val="uk-UA"/>
              </w:rPr>
              <w:t xml:space="preserve">Про  надання </w:t>
            </w:r>
            <w:r>
              <w:rPr>
                <w:sz w:val="16"/>
                <w:szCs w:val="16"/>
                <w:lang w:val="uk-UA"/>
              </w:rPr>
              <w:t>Звіту</w:t>
            </w:r>
          </w:p>
        </w:tc>
        <w:tc>
          <w:tcPr>
            <w:tcW w:w="350" w:type="pct"/>
            <w:shd w:val="clear" w:color="auto" w:fill="FFFFFF"/>
            <w:vAlign w:val="center"/>
          </w:tcPr>
          <w:p w14:paraId="7B73277C" w14:textId="77777777" w:rsidR="00DC29B8" w:rsidRDefault="00DC29B8" w:rsidP="003B7FC5">
            <w:pPr>
              <w:jc w:val="center"/>
            </w:pPr>
            <w:r>
              <w:rPr>
                <w:sz w:val="16"/>
                <w:szCs w:val="16"/>
                <w:lang w:val="uk-UA"/>
              </w:rPr>
              <w:t>№ вих-580/10-11</w:t>
            </w:r>
            <w:r w:rsidRPr="002D098E">
              <w:rPr>
                <w:sz w:val="16"/>
                <w:szCs w:val="16"/>
                <w:lang w:val="uk-UA"/>
              </w:rPr>
              <w:t>/2</w:t>
            </w:r>
            <w:r>
              <w:rPr>
                <w:sz w:val="16"/>
                <w:szCs w:val="16"/>
                <w:lang w:val="uk-UA"/>
              </w:rPr>
              <w:t>5</w:t>
            </w:r>
          </w:p>
        </w:tc>
        <w:tc>
          <w:tcPr>
            <w:tcW w:w="300" w:type="pct"/>
            <w:shd w:val="clear" w:color="auto" w:fill="FFFFFF"/>
            <w:vAlign w:val="center"/>
          </w:tcPr>
          <w:p w14:paraId="0BBEBD55" w14:textId="77777777" w:rsidR="00DC29B8" w:rsidRPr="00D81B81" w:rsidRDefault="00DC29B8" w:rsidP="003B7FC5">
            <w:pPr>
              <w:jc w:val="center"/>
              <w:rPr>
                <w:lang w:val="ru-RU"/>
              </w:rPr>
            </w:pPr>
            <w:r>
              <w:rPr>
                <w:sz w:val="16"/>
                <w:szCs w:val="16"/>
                <w:lang w:val="uk-UA"/>
              </w:rPr>
              <w:t>09.04.2025</w:t>
            </w:r>
          </w:p>
        </w:tc>
        <w:tc>
          <w:tcPr>
            <w:tcW w:w="302" w:type="pct"/>
            <w:shd w:val="clear" w:color="auto" w:fill="FFFFFF"/>
            <w:vAlign w:val="center"/>
          </w:tcPr>
          <w:p w14:paraId="2F720DF8" w14:textId="77777777" w:rsidR="00DC29B8" w:rsidRPr="009C2F91" w:rsidRDefault="00DC29B8" w:rsidP="003B7FC5">
            <w:pPr>
              <w:jc w:val="center"/>
              <w:rPr>
                <w:sz w:val="16"/>
                <w:szCs w:val="16"/>
                <w:lang w:val="uk-UA"/>
              </w:rPr>
            </w:pPr>
            <w:r>
              <w:rPr>
                <w:sz w:val="16"/>
                <w:szCs w:val="16"/>
                <w:lang w:val="uk-UA"/>
              </w:rPr>
              <w:t>-</w:t>
            </w:r>
          </w:p>
        </w:tc>
        <w:tc>
          <w:tcPr>
            <w:tcW w:w="343" w:type="pct"/>
            <w:shd w:val="clear" w:color="auto" w:fill="FFFFFF"/>
            <w:vAlign w:val="center"/>
          </w:tcPr>
          <w:p w14:paraId="458E9D63" w14:textId="77777777" w:rsidR="00DC29B8" w:rsidRPr="009C2F91" w:rsidRDefault="00DC29B8" w:rsidP="003B7FC5">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0" w:type="pct"/>
            <w:shd w:val="clear" w:color="auto" w:fill="FFFFFF"/>
            <w:vAlign w:val="center"/>
          </w:tcPr>
          <w:p w14:paraId="0B38C4F2" w14:textId="77777777" w:rsidR="00DC29B8" w:rsidRPr="009C2F91" w:rsidRDefault="00DC29B8" w:rsidP="003B7FC5">
            <w:pPr>
              <w:jc w:val="center"/>
              <w:rPr>
                <w:iCs/>
                <w:sz w:val="16"/>
                <w:szCs w:val="16"/>
                <w:lang w:val="uk-UA"/>
              </w:rPr>
            </w:pPr>
            <w:r>
              <w:rPr>
                <w:iCs/>
                <w:sz w:val="16"/>
                <w:szCs w:val="16"/>
                <w:lang w:val="uk-UA"/>
              </w:rPr>
              <w:t>-</w:t>
            </w:r>
          </w:p>
        </w:tc>
        <w:tc>
          <w:tcPr>
            <w:tcW w:w="162" w:type="pct"/>
            <w:shd w:val="clear" w:color="auto" w:fill="FFFFFF"/>
            <w:vAlign w:val="center"/>
          </w:tcPr>
          <w:p w14:paraId="1BE8338F" w14:textId="77777777" w:rsidR="00DC29B8" w:rsidRPr="009C2F91" w:rsidRDefault="00DC29B8" w:rsidP="003B7FC5">
            <w:pPr>
              <w:jc w:val="center"/>
              <w:rPr>
                <w:iCs/>
                <w:sz w:val="16"/>
                <w:szCs w:val="16"/>
                <w:lang w:val="uk-UA"/>
              </w:rPr>
            </w:pPr>
            <w:r>
              <w:rPr>
                <w:iCs/>
                <w:sz w:val="16"/>
                <w:szCs w:val="16"/>
                <w:lang w:val="uk-UA"/>
              </w:rPr>
              <w:t>-</w:t>
            </w:r>
          </w:p>
        </w:tc>
        <w:tc>
          <w:tcPr>
            <w:tcW w:w="280" w:type="pct"/>
            <w:shd w:val="clear" w:color="auto" w:fill="FFFFFF"/>
            <w:vAlign w:val="center"/>
          </w:tcPr>
          <w:p w14:paraId="360EBEE8" w14:textId="77777777" w:rsidR="00DC29B8" w:rsidRPr="00F01ADC" w:rsidRDefault="00DC29B8" w:rsidP="003B7FC5">
            <w:pPr>
              <w:ind w:left="-85" w:right="-85"/>
              <w:jc w:val="center"/>
              <w:rPr>
                <w:sz w:val="16"/>
                <w:szCs w:val="16"/>
                <w:lang w:val="uk-UA"/>
              </w:rPr>
            </w:pPr>
            <w:r>
              <w:rPr>
                <w:sz w:val="16"/>
                <w:szCs w:val="16"/>
                <w:lang w:val="uk-UA"/>
              </w:rPr>
              <w:t>Бухгалтерські питання</w:t>
            </w:r>
          </w:p>
        </w:tc>
        <w:tc>
          <w:tcPr>
            <w:tcW w:w="458" w:type="pct"/>
            <w:shd w:val="clear" w:color="auto" w:fill="FFFFFF"/>
            <w:vAlign w:val="center"/>
          </w:tcPr>
          <w:p w14:paraId="6EBE8878" w14:textId="77777777" w:rsidR="00DC29B8" w:rsidRDefault="00DC29B8" w:rsidP="003B7FC5">
            <w:pPr>
              <w:jc w:val="center"/>
              <w:rPr>
                <w:sz w:val="16"/>
                <w:szCs w:val="16"/>
                <w:lang w:val="uk-UA"/>
              </w:rPr>
            </w:pPr>
            <w:r>
              <w:rPr>
                <w:sz w:val="16"/>
                <w:szCs w:val="16"/>
                <w:lang w:val="uk-UA"/>
              </w:rPr>
              <w:t>Про місцевий бюджет</w:t>
            </w:r>
          </w:p>
        </w:tc>
        <w:tc>
          <w:tcPr>
            <w:tcW w:w="347" w:type="pct"/>
            <w:shd w:val="clear" w:color="auto" w:fill="FFFFFF"/>
            <w:vAlign w:val="center"/>
          </w:tcPr>
          <w:p w14:paraId="1E865AA8" w14:textId="77777777" w:rsidR="00DC29B8" w:rsidRPr="009C2F91" w:rsidRDefault="00DC29B8" w:rsidP="003B7FC5">
            <w:pPr>
              <w:jc w:val="center"/>
              <w:rPr>
                <w:sz w:val="16"/>
                <w:szCs w:val="16"/>
                <w:lang w:val="uk-UA"/>
              </w:rPr>
            </w:pPr>
            <w:r>
              <w:rPr>
                <w:sz w:val="16"/>
                <w:szCs w:val="16"/>
                <w:lang w:val="uk-UA"/>
              </w:rPr>
              <w:t xml:space="preserve">Табличний </w:t>
            </w:r>
            <w:r w:rsidRPr="002E2CC4">
              <w:rPr>
                <w:sz w:val="16"/>
                <w:szCs w:val="16"/>
                <w:lang w:val="uk-UA"/>
              </w:rPr>
              <w:t>документ</w:t>
            </w:r>
          </w:p>
        </w:tc>
        <w:tc>
          <w:tcPr>
            <w:tcW w:w="231" w:type="pct"/>
            <w:shd w:val="clear" w:color="auto" w:fill="FFFFFF"/>
            <w:vAlign w:val="center"/>
          </w:tcPr>
          <w:p w14:paraId="2350AAA3" w14:textId="77777777" w:rsidR="00DC29B8" w:rsidRPr="009C2F91" w:rsidRDefault="00DC29B8" w:rsidP="003B7FC5">
            <w:pPr>
              <w:jc w:val="center"/>
              <w:rPr>
                <w:sz w:val="16"/>
                <w:szCs w:val="16"/>
                <w:lang w:val="uk-UA"/>
              </w:rPr>
            </w:pPr>
            <w:r>
              <w:rPr>
                <w:sz w:val="16"/>
                <w:szCs w:val="16"/>
                <w:lang w:val="uk-UA"/>
              </w:rPr>
              <w:t>Звіт</w:t>
            </w:r>
          </w:p>
        </w:tc>
        <w:tc>
          <w:tcPr>
            <w:tcW w:w="157" w:type="pct"/>
            <w:shd w:val="clear" w:color="auto" w:fill="FFFFFF"/>
            <w:vAlign w:val="center"/>
          </w:tcPr>
          <w:p w14:paraId="68AEED41" w14:textId="77777777" w:rsidR="00DC29B8" w:rsidRPr="009C2F91" w:rsidRDefault="00DC29B8" w:rsidP="003B7FC5">
            <w:pPr>
              <w:jc w:val="center"/>
              <w:rPr>
                <w:sz w:val="16"/>
                <w:szCs w:val="16"/>
                <w:lang w:val="uk-UA"/>
              </w:rPr>
            </w:pPr>
            <w:r>
              <w:rPr>
                <w:sz w:val="16"/>
                <w:szCs w:val="16"/>
                <w:lang w:val="uk-UA"/>
              </w:rPr>
              <w:t>-</w:t>
            </w:r>
          </w:p>
        </w:tc>
        <w:tc>
          <w:tcPr>
            <w:tcW w:w="306" w:type="pct"/>
            <w:shd w:val="clear" w:color="auto" w:fill="FFFFFF"/>
            <w:vAlign w:val="center"/>
          </w:tcPr>
          <w:p w14:paraId="19D0BFBE" w14:textId="77777777" w:rsidR="00DC29B8" w:rsidRPr="009C2F91" w:rsidRDefault="00DC29B8" w:rsidP="003B7FC5">
            <w:pPr>
              <w:jc w:val="center"/>
              <w:rPr>
                <w:sz w:val="16"/>
                <w:szCs w:val="16"/>
                <w:lang w:val="uk-UA"/>
              </w:rPr>
            </w:pPr>
            <w:r>
              <w:rPr>
                <w:sz w:val="16"/>
                <w:szCs w:val="16"/>
                <w:lang w:val="uk-UA"/>
              </w:rPr>
              <w:t>Електронна</w:t>
            </w:r>
          </w:p>
        </w:tc>
        <w:tc>
          <w:tcPr>
            <w:tcW w:w="690" w:type="pct"/>
            <w:shd w:val="clear" w:color="auto" w:fill="FFFFFF"/>
            <w:vAlign w:val="center"/>
          </w:tcPr>
          <w:p w14:paraId="7858896D" w14:textId="77777777" w:rsidR="00DC29B8" w:rsidRDefault="00DC29B8" w:rsidP="003B7FC5">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66" w:type="pct"/>
            <w:shd w:val="clear" w:color="auto" w:fill="FFFFFF"/>
            <w:vAlign w:val="center"/>
          </w:tcPr>
          <w:p w14:paraId="779D1DA5" w14:textId="77777777" w:rsidR="00DC29B8" w:rsidRDefault="00DC29B8" w:rsidP="003B7FC5">
            <w:pPr>
              <w:jc w:val="center"/>
              <w:rPr>
                <w:sz w:val="16"/>
                <w:szCs w:val="16"/>
                <w:lang w:val="ru-RU"/>
              </w:rPr>
            </w:pPr>
            <w:r>
              <w:rPr>
                <w:sz w:val="16"/>
                <w:szCs w:val="16"/>
                <w:lang w:val="ru-RU"/>
              </w:rPr>
              <w:t>-</w:t>
            </w:r>
          </w:p>
        </w:tc>
      </w:tr>
      <w:tr w:rsidR="00DC29B8" w:rsidRPr="007C3349" w14:paraId="190390F7" w14:textId="77777777" w:rsidTr="003B7FC5">
        <w:trPr>
          <w:trHeight w:val="975"/>
        </w:trPr>
        <w:tc>
          <w:tcPr>
            <w:tcW w:w="166" w:type="pct"/>
            <w:shd w:val="clear" w:color="auto" w:fill="FFFFFF"/>
            <w:vAlign w:val="center"/>
          </w:tcPr>
          <w:p w14:paraId="1B6188A0" w14:textId="77777777" w:rsidR="00DC29B8" w:rsidRPr="00CA751A" w:rsidRDefault="00DC29B8" w:rsidP="003B7FC5">
            <w:pPr>
              <w:jc w:val="center"/>
              <w:rPr>
                <w:b/>
                <w:bCs/>
                <w:sz w:val="16"/>
                <w:szCs w:val="16"/>
                <w:lang w:val="uk-UA"/>
              </w:rPr>
            </w:pPr>
            <w:r>
              <w:rPr>
                <w:b/>
                <w:bCs/>
                <w:sz w:val="16"/>
                <w:szCs w:val="16"/>
                <w:lang w:val="uk-UA"/>
              </w:rPr>
              <w:t>2438</w:t>
            </w:r>
          </w:p>
        </w:tc>
        <w:tc>
          <w:tcPr>
            <w:tcW w:w="472" w:type="pct"/>
            <w:shd w:val="clear" w:color="auto" w:fill="FFFFFF"/>
            <w:vAlign w:val="center"/>
          </w:tcPr>
          <w:p w14:paraId="07C31B13" w14:textId="77777777" w:rsidR="00DC29B8" w:rsidRDefault="00DC29B8" w:rsidP="003B7FC5">
            <w:pPr>
              <w:jc w:val="center"/>
              <w:rPr>
                <w:sz w:val="16"/>
                <w:szCs w:val="16"/>
                <w:lang w:val="uk-UA"/>
              </w:rPr>
            </w:pPr>
            <w:r w:rsidRPr="00D81B81">
              <w:rPr>
                <w:sz w:val="16"/>
                <w:szCs w:val="16"/>
                <w:lang w:val="uk-UA"/>
              </w:rPr>
              <w:t xml:space="preserve">Про  надання </w:t>
            </w:r>
            <w:r>
              <w:rPr>
                <w:sz w:val="16"/>
                <w:szCs w:val="16"/>
                <w:lang w:val="uk-UA"/>
              </w:rPr>
              <w:t>Звіту</w:t>
            </w:r>
          </w:p>
        </w:tc>
        <w:tc>
          <w:tcPr>
            <w:tcW w:w="350" w:type="pct"/>
            <w:shd w:val="clear" w:color="auto" w:fill="FFFFFF"/>
            <w:vAlign w:val="center"/>
          </w:tcPr>
          <w:p w14:paraId="62F25D2D" w14:textId="77777777" w:rsidR="00DC29B8" w:rsidRDefault="00DC29B8" w:rsidP="003B7FC5">
            <w:pPr>
              <w:jc w:val="center"/>
            </w:pPr>
            <w:r>
              <w:rPr>
                <w:sz w:val="16"/>
                <w:szCs w:val="16"/>
                <w:lang w:val="uk-UA"/>
              </w:rPr>
              <w:t>№ вих-581/10-11</w:t>
            </w:r>
            <w:r w:rsidRPr="002D098E">
              <w:rPr>
                <w:sz w:val="16"/>
                <w:szCs w:val="16"/>
                <w:lang w:val="uk-UA"/>
              </w:rPr>
              <w:t>/2</w:t>
            </w:r>
            <w:r>
              <w:rPr>
                <w:sz w:val="16"/>
                <w:szCs w:val="16"/>
                <w:lang w:val="uk-UA"/>
              </w:rPr>
              <w:t>5</w:t>
            </w:r>
          </w:p>
        </w:tc>
        <w:tc>
          <w:tcPr>
            <w:tcW w:w="300" w:type="pct"/>
            <w:shd w:val="clear" w:color="auto" w:fill="FFFFFF"/>
            <w:vAlign w:val="center"/>
          </w:tcPr>
          <w:p w14:paraId="06ED66CF" w14:textId="77777777" w:rsidR="00DC29B8" w:rsidRPr="00D81B81" w:rsidRDefault="00DC29B8" w:rsidP="003B7FC5">
            <w:pPr>
              <w:jc w:val="center"/>
              <w:rPr>
                <w:lang w:val="ru-RU"/>
              </w:rPr>
            </w:pPr>
            <w:r>
              <w:rPr>
                <w:sz w:val="16"/>
                <w:szCs w:val="16"/>
                <w:lang w:val="uk-UA"/>
              </w:rPr>
              <w:t>09.04.2025</w:t>
            </w:r>
          </w:p>
        </w:tc>
        <w:tc>
          <w:tcPr>
            <w:tcW w:w="302" w:type="pct"/>
            <w:shd w:val="clear" w:color="auto" w:fill="FFFFFF"/>
            <w:vAlign w:val="center"/>
          </w:tcPr>
          <w:p w14:paraId="5C8DD669" w14:textId="77777777" w:rsidR="00DC29B8" w:rsidRPr="009C2F91" w:rsidRDefault="00DC29B8" w:rsidP="003B7FC5">
            <w:pPr>
              <w:jc w:val="center"/>
              <w:rPr>
                <w:sz w:val="16"/>
                <w:szCs w:val="16"/>
                <w:lang w:val="uk-UA"/>
              </w:rPr>
            </w:pPr>
            <w:r>
              <w:rPr>
                <w:sz w:val="16"/>
                <w:szCs w:val="16"/>
                <w:lang w:val="uk-UA"/>
              </w:rPr>
              <w:t>-</w:t>
            </w:r>
          </w:p>
        </w:tc>
        <w:tc>
          <w:tcPr>
            <w:tcW w:w="343" w:type="pct"/>
            <w:shd w:val="clear" w:color="auto" w:fill="FFFFFF"/>
            <w:vAlign w:val="center"/>
          </w:tcPr>
          <w:p w14:paraId="4867515C" w14:textId="77777777" w:rsidR="00DC29B8" w:rsidRPr="009C2F91" w:rsidRDefault="00DC29B8" w:rsidP="003B7FC5">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0" w:type="pct"/>
            <w:shd w:val="clear" w:color="auto" w:fill="FFFFFF"/>
            <w:vAlign w:val="center"/>
          </w:tcPr>
          <w:p w14:paraId="3EA920BF" w14:textId="77777777" w:rsidR="00DC29B8" w:rsidRPr="009C2F91" w:rsidRDefault="00DC29B8" w:rsidP="003B7FC5">
            <w:pPr>
              <w:jc w:val="center"/>
              <w:rPr>
                <w:iCs/>
                <w:sz w:val="16"/>
                <w:szCs w:val="16"/>
                <w:lang w:val="uk-UA"/>
              </w:rPr>
            </w:pPr>
            <w:r>
              <w:rPr>
                <w:iCs/>
                <w:sz w:val="16"/>
                <w:szCs w:val="16"/>
                <w:lang w:val="uk-UA"/>
              </w:rPr>
              <w:t>-</w:t>
            </w:r>
          </w:p>
        </w:tc>
        <w:tc>
          <w:tcPr>
            <w:tcW w:w="162" w:type="pct"/>
            <w:shd w:val="clear" w:color="auto" w:fill="FFFFFF"/>
            <w:vAlign w:val="center"/>
          </w:tcPr>
          <w:p w14:paraId="795A0F8F" w14:textId="77777777" w:rsidR="00DC29B8" w:rsidRPr="009C2F91" w:rsidRDefault="00DC29B8" w:rsidP="003B7FC5">
            <w:pPr>
              <w:jc w:val="center"/>
              <w:rPr>
                <w:iCs/>
                <w:sz w:val="16"/>
                <w:szCs w:val="16"/>
                <w:lang w:val="uk-UA"/>
              </w:rPr>
            </w:pPr>
            <w:r>
              <w:rPr>
                <w:iCs/>
                <w:sz w:val="16"/>
                <w:szCs w:val="16"/>
                <w:lang w:val="uk-UA"/>
              </w:rPr>
              <w:t>-</w:t>
            </w:r>
          </w:p>
        </w:tc>
        <w:tc>
          <w:tcPr>
            <w:tcW w:w="280" w:type="pct"/>
            <w:shd w:val="clear" w:color="auto" w:fill="FFFFFF"/>
            <w:vAlign w:val="center"/>
          </w:tcPr>
          <w:p w14:paraId="0F13C86E" w14:textId="77777777" w:rsidR="00DC29B8" w:rsidRPr="00F01ADC" w:rsidRDefault="00DC29B8" w:rsidP="003B7FC5">
            <w:pPr>
              <w:ind w:left="-85" w:right="-85"/>
              <w:jc w:val="center"/>
              <w:rPr>
                <w:sz w:val="16"/>
                <w:szCs w:val="16"/>
                <w:lang w:val="uk-UA"/>
              </w:rPr>
            </w:pPr>
            <w:r>
              <w:rPr>
                <w:sz w:val="16"/>
                <w:szCs w:val="16"/>
                <w:lang w:val="uk-UA"/>
              </w:rPr>
              <w:t>Бухгалтерські питання</w:t>
            </w:r>
          </w:p>
        </w:tc>
        <w:tc>
          <w:tcPr>
            <w:tcW w:w="458" w:type="pct"/>
            <w:shd w:val="clear" w:color="auto" w:fill="FFFFFF"/>
            <w:vAlign w:val="center"/>
          </w:tcPr>
          <w:p w14:paraId="04FCD199" w14:textId="77777777" w:rsidR="00DC29B8" w:rsidRDefault="00DC29B8" w:rsidP="003B7FC5">
            <w:pPr>
              <w:jc w:val="center"/>
              <w:rPr>
                <w:sz w:val="16"/>
                <w:szCs w:val="16"/>
                <w:lang w:val="uk-UA"/>
              </w:rPr>
            </w:pPr>
            <w:r>
              <w:rPr>
                <w:sz w:val="16"/>
                <w:szCs w:val="16"/>
                <w:lang w:val="uk-UA"/>
              </w:rPr>
              <w:t>Про державний бюджет</w:t>
            </w:r>
          </w:p>
        </w:tc>
        <w:tc>
          <w:tcPr>
            <w:tcW w:w="347" w:type="pct"/>
            <w:shd w:val="clear" w:color="auto" w:fill="FFFFFF"/>
            <w:vAlign w:val="center"/>
          </w:tcPr>
          <w:p w14:paraId="72017F72" w14:textId="77777777" w:rsidR="00DC29B8" w:rsidRPr="009C2F91" w:rsidRDefault="00DC29B8" w:rsidP="003B7FC5">
            <w:pPr>
              <w:jc w:val="center"/>
              <w:rPr>
                <w:sz w:val="16"/>
                <w:szCs w:val="16"/>
                <w:lang w:val="uk-UA"/>
              </w:rPr>
            </w:pPr>
            <w:r>
              <w:rPr>
                <w:sz w:val="16"/>
                <w:szCs w:val="16"/>
                <w:lang w:val="uk-UA"/>
              </w:rPr>
              <w:t xml:space="preserve">Табличний </w:t>
            </w:r>
            <w:r w:rsidRPr="002E2CC4">
              <w:rPr>
                <w:sz w:val="16"/>
                <w:szCs w:val="16"/>
                <w:lang w:val="uk-UA"/>
              </w:rPr>
              <w:t>документ</w:t>
            </w:r>
          </w:p>
        </w:tc>
        <w:tc>
          <w:tcPr>
            <w:tcW w:w="231" w:type="pct"/>
            <w:shd w:val="clear" w:color="auto" w:fill="FFFFFF"/>
            <w:vAlign w:val="center"/>
          </w:tcPr>
          <w:p w14:paraId="3E832057" w14:textId="77777777" w:rsidR="00DC29B8" w:rsidRPr="009C2F91" w:rsidRDefault="00DC29B8" w:rsidP="003B7FC5">
            <w:pPr>
              <w:jc w:val="center"/>
              <w:rPr>
                <w:sz w:val="16"/>
                <w:szCs w:val="16"/>
                <w:lang w:val="uk-UA"/>
              </w:rPr>
            </w:pPr>
            <w:r>
              <w:rPr>
                <w:sz w:val="16"/>
                <w:szCs w:val="16"/>
                <w:lang w:val="uk-UA"/>
              </w:rPr>
              <w:t>Звіт</w:t>
            </w:r>
          </w:p>
        </w:tc>
        <w:tc>
          <w:tcPr>
            <w:tcW w:w="157" w:type="pct"/>
            <w:shd w:val="clear" w:color="auto" w:fill="FFFFFF"/>
            <w:vAlign w:val="center"/>
          </w:tcPr>
          <w:p w14:paraId="477C810C" w14:textId="77777777" w:rsidR="00DC29B8" w:rsidRPr="009C2F91" w:rsidRDefault="00DC29B8" w:rsidP="003B7FC5">
            <w:pPr>
              <w:jc w:val="center"/>
              <w:rPr>
                <w:sz w:val="16"/>
                <w:szCs w:val="16"/>
                <w:lang w:val="uk-UA"/>
              </w:rPr>
            </w:pPr>
            <w:r>
              <w:rPr>
                <w:sz w:val="16"/>
                <w:szCs w:val="16"/>
                <w:lang w:val="uk-UA"/>
              </w:rPr>
              <w:t>-</w:t>
            </w:r>
          </w:p>
        </w:tc>
        <w:tc>
          <w:tcPr>
            <w:tcW w:w="306" w:type="pct"/>
            <w:shd w:val="clear" w:color="auto" w:fill="FFFFFF"/>
            <w:vAlign w:val="center"/>
          </w:tcPr>
          <w:p w14:paraId="0E6F823A" w14:textId="77777777" w:rsidR="00DC29B8" w:rsidRPr="009C2F91" w:rsidRDefault="00DC29B8" w:rsidP="003B7FC5">
            <w:pPr>
              <w:jc w:val="center"/>
              <w:rPr>
                <w:sz w:val="16"/>
                <w:szCs w:val="16"/>
                <w:lang w:val="uk-UA"/>
              </w:rPr>
            </w:pPr>
            <w:r>
              <w:rPr>
                <w:sz w:val="16"/>
                <w:szCs w:val="16"/>
                <w:lang w:val="uk-UA"/>
              </w:rPr>
              <w:t>Електронна</w:t>
            </w:r>
          </w:p>
        </w:tc>
        <w:tc>
          <w:tcPr>
            <w:tcW w:w="690" w:type="pct"/>
            <w:shd w:val="clear" w:color="auto" w:fill="FFFFFF"/>
            <w:vAlign w:val="center"/>
          </w:tcPr>
          <w:p w14:paraId="66E3AEE1" w14:textId="77777777" w:rsidR="00DC29B8" w:rsidRDefault="00DC29B8" w:rsidP="003B7FC5">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66" w:type="pct"/>
            <w:shd w:val="clear" w:color="auto" w:fill="FFFFFF"/>
            <w:vAlign w:val="center"/>
          </w:tcPr>
          <w:p w14:paraId="47B8D657" w14:textId="77777777" w:rsidR="00DC29B8" w:rsidRDefault="00DC29B8" w:rsidP="003B7FC5">
            <w:pPr>
              <w:jc w:val="center"/>
              <w:rPr>
                <w:sz w:val="16"/>
                <w:szCs w:val="16"/>
                <w:lang w:val="ru-RU"/>
              </w:rPr>
            </w:pPr>
            <w:r>
              <w:rPr>
                <w:sz w:val="16"/>
                <w:szCs w:val="16"/>
                <w:lang w:val="ru-RU"/>
              </w:rPr>
              <w:t>-</w:t>
            </w:r>
          </w:p>
        </w:tc>
      </w:tr>
      <w:tr w:rsidR="00DC29B8" w:rsidRPr="007C3349" w14:paraId="50DBCED1" w14:textId="77777777" w:rsidTr="003B7FC5">
        <w:trPr>
          <w:trHeight w:val="975"/>
        </w:trPr>
        <w:tc>
          <w:tcPr>
            <w:tcW w:w="166" w:type="pct"/>
            <w:shd w:val="clear" w:color="auto" w:fill="FFFFFF"/>
            <w:vAlign w:val="center"/>
          </w:tcPr>
          <w:p w14:paraId="38DD008A" w14:textId="77777777" w:rsidR="00DC29B8" w:rsidRPr="00CA751A" w:rsidRDefault="00DC29B8" w:rsidP="003B7FC5">
            <w:pPr>
              <w:jc w:val="center"/>
              <w:rPr>
                <w:b/>
                <w:bCs/>
                <w:sz w:val="16"/>
                <w:szCs w:val="16"/>
                <w:lang w:val="uk-UA"/>
              </w:rPr>
            </w:pPr>
            <w:r>
              <w:rPr>
                <w:b/>
                <w:bCs/>
                <w:sz w:val="16"/>
                <w:szCs w:val="16"/>
                <w:lang w:val="uk-UA"/>
              </w:rPr>
              <w:t>2439</w:t>
            </w:r>
          </w:p>
        </w:tc>
        <w:tc>
          <w:tcPr>
            <w:tcW w:w="472" w:type="pct"/>
            <w:shd w:val="clear" w:color="auto" w:fill="FFFFFF"/>
            <w:vAlign w:val="center"/>
          </w:tcPr>
          <w:p w14:paraId="116A7970" w14:textId="77777777" w:rsidR="00DC29B8" w:rsidRPr="009A2088" w:rsidRDefault="00DC29B8" w:rsidP="003B7FC5">
            <w:pPr>
              <w:jc w:val="center"/>
              <w:rPr>
                <w:bCs/>
                <w:sz w:val="16"/>
                <w:szCs w:val="16"/>
                <w:lang w:val="uk-UA"/>
              </w:rPr>
            </w:pPr>
            <w:r>
              <w:rPr>
                <w:bCs/>
                <w:sz w:val="16"/>
                <w:szCs w:val="16"/>
                <w:lang w:val="uk-UA"/>
              </w:rPr>
              <w:t xml:space="preserve">Лист на </w:t>
            </w:r>
            <w:r w:rsidRPr="009F0B0B">
              <w:rPr>
                <w:bCs/>
                <w:sz w:val="16"/>
                <w:szCs w:val="16"/>
                <w:lang w:val="uk-UA"/>
              </w:rPr>
              <w:t xml:space="preserve"> №07-22/71/22 від 10.01.2022 інформація про чисельність працівників</w:t>
            </w:r>
          </w:p>
        </w:tc>
        <w:tc>
          <w:tcPr>
            <w:tcW w:w="350" w:type="pct"/>
            <w:shd w:val="clear" w:color="auto" w:fill="FFFFFF"/>
            <w:vAlign w:val="center"/>
          </w:tcPr>
          <w:p w14:paraId="3CC18638" w14:textId="77777777" w:rsidR="00DC29B8" w:rsidRPr="009A2088" w:rsidRDefault="00DC29B8" w:rsidP="003B7FC5">
            <w:pPr>
              <w:jc w:val="center"/>
              <w:rPr>
                <w:bCs/>
                <w:sz w:val="16"/>
                <w:szCs w:val="16"/>
                <w:lang w:val="uk-UA"/>
              </w:rPr>
            </w:pPr>
            <w:r w:rsidRPr="009F0B0B">
              <w:rPr>
                <w:bCs/>
                <w:sz w:val="16"/>
                <w:szCs w:val="16"/>
                <w:lang w:val="uk-UA"/>
              </w:rPr>
              <w:t>№вх-1806/25</w:t>
            </w:r>
          </w:p>
        </w:tc>
        <w:tc>
          <w:tcPr>
            <w:tcW w:w="300" w:type="pct"/>
            <w:shd w:val="clear" w:color="auto" w:fill="FFFFFF"/>
            <w:vAlign w:val="center"/>
          </w:tcPr>
          <w:p w14:paraId="6746E596"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25E2A421"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02BF4A67" w14:textId="77777777" w:rsidR="00DC29B8" w:rsidRPr="009A2088" w:rsidRDefault="00DC29B8" w:rsidP="003B7FC5">
            <w:pPr>
              <w:jc w:val="center"/>
              <w:rPr>
                <w:bCs/>
                <w:sz w:val="16"/>
                <w:szCs w:val="16"/>
                <w:lang w:val="uk-UA"/>
              </w:rPr>
            </w:pPr>
            <w:r w:rsidRPr="009F0B0B">
              <w:rPr>
                <w:bCs/>
                <w:sz w:val="16"/>
                <w:szCs w:val="16"/>
                <w:lang w:val="uk-UA"/>
              </w:rPr>
              <w:t>Рівненська районна державна адміністрація</w:t>
            </w:r>
          </w:p>
        </w:tc>
        <w:tc>
          <w:tcPr>
            <w:tcW w:w="270" w:type="pct"/>
            <w:shd w:val="clear" w:color="auto" w:fill="FFFFFF"/>
            <w:vAlign w:val="center"/>
          </w:tcPr>
          <w:p w14:paraId="7F95FEAC"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3858019A"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234237C1"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3E61B38A" w14:textId="77777777" w:rsidR="00DC29B8" w:rsidRPr="009A2088" w:rsidRDefault="00DC29B8" w:rsidP="003B7FC5">
            <w:pPr>
              <w:jc w:val="center"/>
              <w:rPr>
                <w:bCs/>
                <w:sz w:val="16"/>
                <w:szCs w:val="16"/>
                <w:lang w:val="uk-UA"/>
              </w:rPr>
            </w:pPr>
            <w:r>
              <w:rPr>
                <w:bCs/>
                <w:sz w:val="16"/>
                <w:szCs w:val="16"/>
                <w:lang w:val="uk-UA"/>
              </w:rPr>
              <w:t xml:space="preserve">Лист на </w:t>
            </w:r>
            <w:r w:rsidRPr="009F0B0B">
              <w:rPr>
                <w:bCs/>
                <w:sz w:val="16"/>
                <w:szCs w:val="16"/>
                <w:lang w:val="uk-UA"/>
              </w:rPr>
              <w:t xml:space="preserve">  №07-22/71/22 від 10.01.2022 інформація про чисельність працівників</w:t>
            </w:r>
          </w:p>
        </w:tc>
        <w:tc>
          <w:tcPr>
            <w:tcW w:w="347" w:type="pct"/>
            <w:shd w:val="clear" w:color="auto" w:fill="FFFFFF"/>
            <w:vAlign w:val="center"/>
          </w:tcPr>
          <w:p w14:paraId="45319976"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1AD92607"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17948C13"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38CE6ADA"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61E5FEA4" w14:textId="77777777" w:rsidR="00DC29B8" w:rsidRPr="009F0B0B" w:rsidRDefault="00DC29B8" w:rsidP="003B7FC5">
            <w:pPr>
              <w:jc w:val="center"/>
              <w:rPr>
                <w:bCs/>
                <w:sz w:val="16"/>
                <w:szCs w:val="16"/>
                <w:lang w:val="uk-UA"/>
              </w:rPr>
            </w:pPr>
          </w:p>
          <w:p w14:paraId="4F66C46D"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348A6430" w14:textId="77777777" w:rsidR="00DC29B8" w:rsidRPr="009F0B0B" w:rsidRDefault="00DC29B8" w:rsidP="003B7FC5">
            <w:pPr>
              <w:jc w:val="center"/>
              <w:rPr>
                <w:bCs/>
                <w:sz w:val="16"/>
                <w:szCs w:val="16"/>
                <w:lang w:val="uk-UA"/>
              </w:rPr>
            </w:pPr>
          </w:p>
        </w:tc>
        <w:tc>
          <w:tcPr>
            <w:tcW w:w="690" w:type="pct"/>
            <w:shd w:val="clear" w:color="auto" w:fill="FFFFFF"/>
            <w:vAlign w:val="center"/>
          </w:tcPr>
          <w:p w14:paraId="3C325011"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13672B7" w14:textId="77777777" w:rsidR="00DC29B8" w:rsidRPr="00031B97" w:rsidRDefault="00DC29B8" w:rsidP="003B7FC5">
            <w:pPr>
              <w:jc w:val="center"/>
              <w:rPr>
                <w:sz w:val="16"/>
                <w:szCs w:val="16"/>
                <w:lang w:val="uk-UA"/>
              </w:rPr>
            </w:pPr>
            <w:r w:rsidRPr="00031B97">
              <w:rPr>
                <w:sz w:val="16"/>
                <w:szCs w:val="16"/>
                <w:lang w:val="uk-UA"/>
              </w:rPr>
              <w:t>-</w:t>
            </w:r>
          </w:p>
        </w:tc>
      </w:tr>
      <w:tr w:rsidR="00DC29B8" w:rsidRPr="007C3349" w14:paraId="2C550001" w14:textId="77777777" w:rsidTr="003B7FC5">
        <w:trPr>
          <w:trHeight w:val="975"/>
        </w:trPr>
        <w:tc>
          <w:tcPr>
            <w:tcW w:w="166" w:type="pct"/>
            <w:shd w:val="clear" w:color="auto" w:fill="FFFFFF"/>
            <w:vAlign w:val="center"/>
          </w:tcPr>
          <w:p w14:paraId="1B99F6FA" w14:textId="77777777" w:rsidR="00DC29B8" w:rsidRPr="00CA751A" w:rsidRDefault="00DC29B8" w:rsidP="003B7FC5">
            <w:pPr>
              <w:jc w:val="center"/>
              <w:rPr>
                <w:b/>
                <w:bCs/>
                <w:sz w:val="16"/>
                <w:szCs w:val="16"/>
                <w:lang w:val="uk-UA"/>
              </w:rPr>
            </w:pPr>
            <w:r>
              <w:rPr>
                <w:b/>
                <w:bCs/>
                <w:sz w:val="16"/>
                <w:szCs w:val="16"/>
                <w:lang w:val="uk-UA"/>
              </w:rPr>
              <w:t>2440</w:t>
            </w:r>
          </w:p>
        </w:tc>
        <w:tc>
          <w:tcPr>
            <w:tcW w:w="472" w:type="pct"/>
            <w:shd w:val="clear" w:color="auto" w:fill="FFFFFF"/>
            <w:vAlign w:val="center"/>
          </w:tcPr>
          <w:p w14:paraId="7CA4A07F" w14:textId="77777777" w:rsidR="00DC29B8" w:rsidRPr="009A2088" w:rsidRDefault="00DC29B8" w:rsidP="003B7FC5">
            <w:pPr>
              <w:jc w:val="center"/>
              <w:rPr>
                <w:bCs/>
                <w:sz w:val="16"/>
                <w:szCs w:val="16"/>
                <w:lang w:val="uk-UA"/>
              </w:rPr>
            </w:pPr>
            <w:r>
              <w:rPr>
                <w:bCs/>
                <w:sz w:val="16"/>
                <w:szCs w:val="16"/>
                <w:lang w:val="uk-UA"/>
              </w:rPr>
              <w:t xml:space="preserve">Лист на </w:t>
            </w:r>
            <w:r w:rsidRPr="009F0B0B">
              <w:rPr>
                <w:bCs/>
                <w:sz w:val="16"/>
                <w:szCs w:val="16"/>
                <w:lang w:val="uk-UA"/>
              </w:rPr>
              <w:t xml:space="preserve"> №23 від 21.01.2022 про виконання плану заходів</w:t>
            </w:r>
          </w:p>
        </w:tc>
        <w:tc>
          <w:tcPr>
            <w:tcW w:w="350" w:type="pct"/>
            <w:shd w:val="clear" w:color="auto" w:fill="FFFFFF"/>
            <w:vAlign w:val="center"/>
          </w:tcPr>
          <w:p w14:paraId="52AE1382" w14:textId="77777777" w:rsidR="00DC29B8" w:rsidRPr="009A2088" w:rsidRDefault="00DC29B8" w:rsidP="003B7FC5">
            <w:pPr>
              <w:jc w:val="center"/>
              <w:rPr>
                <w:bCs/>
                <w:sz w:val="16"/>
                <w:szCs w:val="16"/>
                <w:lang w:val="uk-UA"/>
              </w:rPr>
            </w:pPr>
            <w:r w:rsidRPr="009F0B0B">
              <w:rPr>
                <w:bCs/>
                <w:sz w:val="16"/>
                <w:szCs w:val="16"/>
                <w:lang w:val="uk-UA"/>
              </w:rPr>
              <w:t>№вх-1807/25</w:t>
            </w:r>
          </w:p>
        </w:tc>
        <w:tc>
          <w:tcPr>
            <w:tcW w:w="300" w:type="pct"/>
            <w:shd w:val="clear" w:color="auto" w:fill="FFFFFF"/>
            <w:vAlign w:val="center"/>
          </w:tcPr>
          <w:p w14:paraId="7B2F474D"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5FCF5672"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30344ED2" w14:textId="77777777" w:rsidR="00DC29B8" w:rsidRPr="009A2088" w:rsidRDefault="00DC29B8" w:rsidP="003B7FC5">
            <w:pPr>
              <w:jc w:val="center"/>
              <w:rPr>
                <w:bCs/>
                <w:sz w:val="16"/>
                <w:szCs w:val="16"/>
                <w:lang w:val="uk-UA"/>
              </w:rPr>
            </w:pPr>
            <w:r w:rsidRPr="009F0B0B">
              <w:rPr>
                <w:bCs/>
                <w:sz w:val="16"/>
                <w:szCs w:val="16"/>
                <w:lang w:val="uk-UA"/>
              </w:rPr>
              <w:t>Рівненська районна державна адміністрація</w:t>
            </w:r>
          </w:p>
        </w:tc>
        <w:tc>
          <w:tcPr>
            <w:tcW w:w="270" w:type="pct"/>
            <w:shd w:val="clear" w:color="auto" w:fill="FFFFFF"/>
            <w:vAlign w:val="center"/>
          </w:tcPr>
          <w:p w14:paraId="61C0AE58"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37ED60ED"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28AC40B6"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733B4D12" w14:textId="77777777" w:rsidR="00DC29B8" w:rsidRPr="009A2088" w:rsidRDefault="00DC29B8" w:rsidP="003B7FC5">
            <w:pPr>
              <w:jc w:val="center"/>
              <w:rPr>
                <w:bCs/>
                <w:sz w:val="16"/>
                <w:szCs w:val="16"/>
                <w:lang w:val="uk-UA"/>
              </w:rPr>
            </w:pPr>
            <w:r>
              <w:rPr>
                <w:bCs/>
                <w:sz w:val="16"/>
                <w:szCs w:val="16"/>
                <w:lang w:val="uk-UA"/>
              </w:rPr>
              <w:t xml:space="preserve">Лист на </w:t>
            </w:r>
            <w:r w:rsidRPr="009F0B0B">
              <w:rPr>
                <w:bCs/>
                <w:sz w:val="16"/>
                <w:szCs w:val="16"/>
                <w:lang w:val="uk-UA"/>
              </w:rPr>
              <w:t xml:space="preserve">  №23 від 21.01.2022 про виконання плану заходів</w:t>
            </w:r>
          </w:p>
        </w:tc>
        <w:tc>
          <w:tcPr>
            <w:tcW w:w="347" w:type="pct"/>
            <w:shd w:val="clear" w:color="auto" w:fill="FFFFFF"/>
            <w:vAlign w:val="center"/>
          </w:tcPr>
          <w:p w14:paraId="4508AC44"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78C588F0"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4D235007"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5EC20BA9"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55463A8B" w14:textId="77777777" w:rsidR="00DC29B8" w:rsidRPr="009F0B0B" w:rsidRDefault="00DC29B8" w:rsidP="003B7FC5">
            <w:pPr>
              <w:jc w:val="center"/>
              <w:rPr>
                <w:bCs/>
                <w:sz w:val="16"/>
                <w:szCs w:val="16"/>
                <w:lang w:val="uk-UA"/>
              </w:rPr>
            </w:pPr>
          </w:p>
          <w:p w14:paraId="0240D2C6"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0BE2951A" w14:textId="77777777" w:rsidR="00DC29B8" w:rsidRPr="009F0B0B" w:rsidRDefault="00DC29B8" w:rsidP="003B7FC5">
            <w:pPr>
              <w:jc w:val="center"/>
              <w:rPr>
                <w:bCs/>
                <w:sz w:val="16"/>
                <w:szCs w:val="16"/>
                <w:lang w:val="uk-UA"/>
              </w:rPr>
            </w:pPr>
          </w:p>
        </w:tc>
        <w:tc>
          <w:tcPr>
            <w:tcW w:w="690" w:type="pct"/>
            <w:shd w:val="clear" w:color="auto" w:fill="FFFFFF"/>
            <w:vAlign w:val="center"/>
          </w:tcPr>
          <w:p w14:paraId="0E7ECF82"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1EB5628" w14:textId="77777777" w:rsidR="00DC29B8" w:rsidRPr="00031B97" w:rsidRDefault="00DC29B8" w:rsidP="003B7FC5">
            <w:pPr>
              <w:jc w:val="center"/>
              <w:rPr>
                <w:sz w:val="16"/>
                <w:szCs w:val="16"/>
                <w:lang w:val="uk-UA"/>
              </w:rPr>
            </w:pPr>
            <w:r>
              <w:rPr>
                <w:sz w:val="16"/>
                <w:szCs w:val="16"/>
                <w:lang w:val="uk-UA"/>
              </w:rPr>
              <w:t>-</w:t>
            </w:r>
          </w:p>
        </w:tc>
      </w:tr>
      <w:tr w:rsidR="00DC29B8" w:rsidRPr="007C3349" w14:paraId="26886464" w14:textId="77777777" w:rsidTr="003B7FC5">
        <w:trPr>
          <w:trHeight w:val="975"/>
        </w:trPr>
        <w:tc>
          <w:tcPr>
            <w:tcW w:w="166" w:type="pct"/>
            <w:shd w:val="clear" w:color="auto" w:fill="FFFFFF"/>
            <w:vAlign w:val="center"/>
          </w:tcPr>
          <w:p w14:paraId="53EE02C9" w14:textId="77777777" w:rsidR="00DC29B8" w:rsidRPr="00CA751A" w:rsidRDefault="00DC29B8" w:rsidP="003B7FC5">
            <w:pPr>
              <w:jc w:val="center"/>
              <w:rPr>
                <w:b/>
                <w:bCs/>
                <w:sz w:val="16"/>
                <w:szCs w:val="16"/>
                <w:lang w:val="uk-UA"/>
              </w:rPr>
            </w:pPr>
            <w:r>
              <w:rPr>
                <w:b/>
                <w:bCs/>
                <w:sz w:val="16"/>
                <w:szCs w:val="16"/>
                <w:lang w:val="uk-UA"/>
              </w:rPr>
              <w:t>2441</w:t>
            </w:r>
          </w:p>
        </w:tc>
        <w:tc>
          <w:tcPr>
            <w:tcW w:w="472" w:type="pct"/>
            <w:shd w:val="clear" w:color="auto" w:fill="FFFFFF"/>
            <w:vAlign w:val="center"/>
          </w:tcPr>
          <w:p w14:paraId="6CEDC819" w14:textId="77777777" w:rsidR="00DC29B8" w:rsidRPr="009A2088" w:rsidRDefault="00DC29B8" w:rsidP="003B7FC5">
            <w:pPr>
              <w:jc w:val="center"/>
              <w:rPr>
                <w:bCs/>
                <w:sz w:val="16"/>
                <w:szCs w:val="16"/>
                <w:lang w:val="uk-UA"/>
              </w:rPr>
            </w:pPr>
            <w:r>
              <w:rPr>
                <w:bCs/>
                <w:sz w:val="16"/>
                <w:szCs w:val="16"/>
                <w:lang w:val="uk-UA"/>
              </w:rPr>
              <w:t xml:space="preserve">Лист на </w:t>
            </w:r>
            <w:r w:rsidRPr="009F0B0B">
              <w:rPr>
                <w:bCs/>
                <w:sz w:val="16"/>
                <w:szCs w:val="16"/>
                <w:lang w:val="uk-UA"/>
              </w:rPr>
              <w:t xml:space="preserve">  №07-22/2409/23 від 16.03.2023 щодо обсягів власних надходжень</w:t>
            </w:r>
          </w:p>
        </w:tc>
        <w:tc>
          <w:tcPr>
            <w:tcW w:w="350" w:type="pct"/>
            <w:shd w:val="clear" w:color="auto" w:fill="FFFFFF"/>
            <w:vAlign w:val="center"/>
          </w:tcPr>
          <w:p w14:paraId="79225EF7" w14:textId="77777777" w:rsidR="00DC29B8" w:rsidRPr="009A2088" w:rsidRDefault="00DC29B8" w:rsidP="003B7FC5">
            <w:pPr>
              <w:jc w:val="center"/>
              <w:rPr>
                <w:bCs/>
                <w:sz w:val="16"/>
                <w:szCs w:val="16"/>
                <w:lang w:val="uk-UA"/>
              </w:rPr>
            </w:pPr>
            <w:r w:rsidRPr="009F0B0B">
              <w:rPr>
                <w:bCs/>
                <w:sz w:val="16"/>
                <w:szCs w:val="16"/>
                <w:lang w:val="uk-UA"/>
              </w:rPr>
              <w:t>№вх-1808/25</w:t>
            </w:r>
          </w:p>
        </w:tc>
        <w:tc>
          <w:tcPr>
            <w:tcW w:w="300" w:type="pct"/>
            <w:shd w:val="clear" w:color="auto" w:fill="FFFFFF"/>
            <w:vAlign w:val="center"/>
          </w:tcPr>
          <w:p w14:paraId="36A21B8C"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0407A068"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33A16164" w14:textId="77777777" w:rsidR="00DC29B8" w:rsidRPr="009A2088" w:rsidRDefault="00DC29B8" w:rsidP="003B7FC5">
            <w:pPr>
              <w:jc w:val="center"/>
              <w:rPr>
                <w:bCs/>
                <w:sz w:val="16"/>
                <w:szCs w:val="16"/>
                <w:lang w:val="uk-UA"/>
              </w:rPr>
            </w:pPr>
            <w:r w:rsidRPr="009F0B0B">
              <w:rPr>
                <w:bCs/>
                <w:sz w:val="16"/>
                <w:szCs w:val="16"/>
                <w:lang w:val="uk-UA"/>
              </w:rPr>
              <w:t>Рівненська районна державна адміністрація</w:t>
            </w:r>
          </w:p>
        </w:tc>
        <w:tc>
          <w:tcPr>
            <w:tcW w:w="270" w:type="pct"/>
            <w:shd w:val="clear" w:color="auto" w:fill="FFFFFF"/>
            <w:vAlign w:val="center"/>
          </w:tcPr>
          <w:p w14:paraId="5122083A"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21A27D2D"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71A8F499"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79BC75D5" w14:textId="77777777" w:rsidR="00DC29B8" w:rsidRPr="009A2088" w:rsidRDefault="00DC29B8" w:rsidP="003B7FC5">
            <w:pPr>
              <w:jc w:val="center"/>
              <w:rPr>
                <w:bCs/>
                <w:sz w:val="16"/>
                <w:szCs w:val="16"/>
                <w:lang w:val="uk-UA"/>
              </w:rPr>
            </w:pPr>
            <w:r>
              <w:rPr>
                <w:bCs/>
                <w:sz w:val="16"/>
                <w:szCs w:val="16"/>
                <w:lang w:val="uk-UA"/>
              </w:rPr>
              <w:t xml:space="preserve">Лист на </w:t>
            </w:r>
            <w:r w:rsidRPr="009F0B0B">
              <w:rPr>
                <w:bCs/>
                <w:sz w:val="16"/>
                <w:szCs w:val="16"/>
                <w:lang w:val="uk-UA"/>
              </w:rPr>
              <w:t xml:space="preserve">  №07-22/2409/23 від 16.03.2023 щодо обсягів власних надходжень</w:t>
            </w:r>
          </w:p>
        </w:tc>
        <w:tc>
          <w:tcPr>
            <w:tcW w:w="347" w:type="pct"/>
            <w:shd w:val="clear" w:color="auto" w:fill="FFFFFF"/>
            <w:vAlign w:val="center"/>
          </w:tcPr>
          <w:p w14:paraId="4E016E14"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27E8DF4A"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2BCAF48C"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24147075"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3F2B0AED" w14:textId="77777777" w:rsidR="00DC29B8" w:rsidRPr="009F0B0B" w:rsidRDefault="00DC29B8" w:rsidP="003B7FC5">
            <w:pPr>
              <w:jc w:val="center"/>
              <w:rPr>
                <w:bCs/>
                <w:sz w:val="16"/>
                <w:szCs w:val="16"/>
                <w:lang w:val="uk-UA"/>
              </w:rPr>
            </w:pPr>
          </w:p>
          <w:p w14:paraId="714EF871"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7D9DF8CA" w14:textId="77777777" w:rsidR="00DC29B8" w:rsidRPr="009F0B0B" w:rsidRDefault="00DC29B8" w:rsidP="003B7FC5">
            <w:pPr>
              <w:jc w:val="center"/>
              <w:rPr>
                <w:bCs/>
                <w:sz w:val="16"/>
                <w:szCs w:val="16"/>
                <w:lang w:val="uk-UA"/>
              </w:rPr>
            </w:pPr>
          </w:p>
        </w:tc>
        <w:tc>
          <w:tcPr>
            <w:tcW w:w="690" w:type="pct"/>
            <w:shd w:val="clear" w:color="auto" w:fill="FFFFFF"/>
            <w:vAlign w:val="center"/>
          </w:tcPr>
          <w:p w14:paraId="305E5365"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DB226D4" w14:textId="77777777" w:rsidR="00DC29B8" w:rsidRPr="009B26D3" w:rsidRDefault="00DC29B8" w:rsidP="003B7FC5">
            <w:pPr>
              <w:jc w:val="center"/>
              <w:rPr>
                <w:sz w:val="16"/>
                <w:szCs w:val="16"/>
                <w:lang w:val="ru-RU"/>
              </w:rPr>
            </w:pPr>
            <w:r>
              <w:rPr>
                <w:sz w:val="16"/>
                <w:szCs w:val="16"/>
                <w:lang w:val="ru-RU"/>
              </w:rPr>
              <w:t>-</w:t>
            </w:r>
          </w:p>
        </w:tc>
      </w:tr>
      <w:tr w:rsidR="00DC29B8" w:rsidRPr="007C3349" w14:paraId="33A42430" w14:textId="77777777" w:rsidTr="003B7FC5">
        <w:trPr>
          <w:trHeight w:val="975"/>
        </w:trPr>
        <w:tc>
          <w:tcPr>
            <w:tcW w:w="166" w:type="pct"/>
            <w:shd w:val="clear" w:color="auto" w:fill="FFFFFF"/>
            <w:vAlign w:val="center"/>
          </w:tcPr>
          <w:p w14:paraId="59800DD8" w14:textId="77777777" w:rsidR="00DC29B8" w:rsidRPr="00CA751A" w:rsidRDefault="00DC29B8" w:rsidP="003B7FC5">
            <w:pPr>
              <w:jc w:val="center"/>
              <w:rPr>
                <w:b/>
                <w:bCs/>
                <w:sz w:val="16"/>
                <w:szCs w:val="16"/>
                <w:lang w:val="uk-UA"/>
              </w:rPr>
            </w:pPr>
            <w:r>
              <w:rPr>
                <w:b/>
                <w:bCs/>
                <w:sz w:val="16"/>
                <w:szCs w:val="16"/>
                <w:lang w:val="uk-UA"/>
              </w:rPr>
              <w:t>2442</w:t>
            </w:r>
          </w:p>
        </w:tc>
        <w:tc>
          <w:tcPr>
            <w:tcW w:w="472" w:type="pct"/>
            <w:shd w:val="clear" w:color="auto" w:fill="FFFFFF"/>
            <w:vAlign w:val="center"/>
          </w:tcPr>
          <w:p w14:paraId="209FF62E" w14:textId="77777777" w:rsidR="00DC29B8" w:rsidRPr="00B91C8E" w:rsidRDefault="00DC29B8" w:rsidP="003B7FC5">
            <w:pPr>
              <w:jc w:val="center"/>
              <w:rPr>
                <w:sz w:val="16"/>
                <w:szCs w:val="16"/>
                <w:lang w:val="uk-UA"/>
              </w:rPr>
            </w:pPr>
            <w:r w:rsidRPr="00B91C8E">
              <w:rPr>
                <w:sz w:val="16"/>
                <w:szCs w:val="16"/>
                <w:lang w:val="uk-UA"/>
              </w:rPr>
              <w:t>Щодо надання інформації</w:t>
            </w:r>
          </w:p>
        </w:tc>
        <w:tc>
          <w:tcPr>
            <w:tcW w:w="350" w:type="pct"/>
            <w:shd w:val="clear" w:color="auto" w:fill="FFFFFF"/>
            <w:vAlign w:val="center"/>
          </w:tcPr>
          <w:p w14:paraId="33B40CF7" w14:textId="77777777" w:rsidR="00DC29B8" w:rsidRPr="00B91C8E" w:rsidRDefault="00DC29B8" w:rsidP="003B7FC5">
            <w:pPr>
              <w:jc w:val="center"/>
              <w:rPr>
                <w:bCs/>
                <w:sz w:val="16"/>
                <w:szCs w:val="16"/>
                <w:lang w:val="uk-UA"/>
              </w:rPr>
            </w:pPr>
            <w:r w:rsidRPr="00B91C8E">
              <w:rPr>
                <w:bCs/>
                <w:sz w:val="16"/>
                <w:szCs w:val="16"/>
                <w:lang w:val="uk-UA"/>
              </w:rPr>
              <w:t xml:space="preserve">№ </w:t>
            </w:r>
            <w:proofErr w:type="spellStart"/>
            <w:r w:rsidRPr="00B91C8E">
              <w:rPr>
                <w:bCs/>
                <w:sz w:val="16"/>
                <w:szCs w:val="16"/>
                <w:lang w:val="uk-UA"/>
              </w:rPr>
              <w:t>вих</w:t>
            </w:r>
            <w:proofErr w:type="spellEnd"/>
            <w:r w:rsidRPr="00B91C8E">
              <w:rPr>
                <w:bCs/>
                <w:sz w:val="16"/>
                <w:szCs w:val="16"/>
                <w:lang w:val="uk-UA"/>
              </w:rPr>
              <w:t xml:space="preserve"> </w:t>
            </w:r>
            <w:r>
              <w:rPr>
                <w:bCs/>
                <w:sz w:val="16"/>
                <w:szCs w:val="16"/>
                <w:lang w:val="uk-UA"/>
              </w:rPr>
              <w:t>-568/</w:t>
            </w:r>
            <w:r w:rsidRPr="00B91C8E">
              <w:rPr>
                <w:bCs/>
                <w:sz w:val="16"/>
                <w:szCs w:val="16"/>
                <w:lang w:val="uk-UA"/>
              </w:rPr>
              <w:t>0</w:t>
            </w:r>
            <w:r>
              <w:rPr>
                <w:bCs/>
                <w:sz w:val="16"/>
                <w:szCs w:val="16"/>
                <w:lang w:val="uk-UA"/>
              </w:rPr>
              <w:t>71-20</w:t>
            </w:r>
            <w:r w:rsidRPr="00B91C8E">
              <w:rPr>
                <w:bCs/>
                <w:sz w:val="16"/>
                <w:szCs w:val="16"/>
                <w:lang w:val="uk-UA"/>
              </w:rPr>
              <w:t>/25</w:t>
            </w:r>
          </w:p>
        </w:tc>
        <w:tc>
          <w:tcPr>
            <w:tcW w:w="300" w:type="pct"/>
            <w:shd w:val="clear" w:color="auto" w:fill="FFFFFF"/>
            <w:vAlign w:val="center"/>
          </w:tcPr>
          <w:p w14:paraId="1D6239CC" w14:textId="77777777" w:rsidR="00DC29B8" w:rsidRPr="00B91C8E" w:rsidRDefault="00DC29B8" w:rsidP="003B7FC5">
            <w:pPr>
              <w:jc w:val="center"/>
            </w:pPr>
            <w:r>
              <w:rPr>
                <w:sz w:val="16"/>
                <w:szCs w:val="16"/>
                <w:lang w:val="uk-UA"/>
              </w:rPr>
              <w:t>09.04</w:t>
            </w:r>
            <w:r w:rsidRPr="00B91C8E">
              <w:rPr>
                <w:sz w:val="16"/>
                <w:szCs w:val="16"/>
                <w:lang w:val="uk-UA"/>
              </w:rPr>
              <w:t>.2025</w:t>
            </w:r>
          </w:p>
        </w:tc>
        <w:tc>
          <w:tcPr>
            <w:tcW w:w="302" w:type="pct"/>
            <w:shd w:val="clear" w:color="auto" w:fill="FFFFFF"/>
            <w:vAlign w:val="center"/>
          </w:tcPr>
          <w:p w14:paraId="5C500752" w14:textId="77777777" w:rsidR="00DC29B8" w:rsidRPr="00B91C8E" w:rsidRDefault="00DC29B8" w:rsidP="003B7FC5">
            <w:pPr>
              <w:jc w:val="center"/>
              <w:rPr>
                <w:sz w:val="16"/>
                <w:szCs w:val="16"/>
                <w:lang w:val="uk-UA"/>
              </w:rPr>
            </w:pPr>
            <w:r>
              <w:rPr>
                <w:sz w:val="16"/>
                <w:szCs w:val="16"/>
                <w:lang w:val="uk-UA"/>
              </w:rPr>
              <w:t>-</w:t>
            </w:r>
          </w:p>
        </w:tc>
        <w:tc>
          <w:tcPr>
            <w:tcW w:w="343" w:type="pct"/>
            <w:shd w:val="clear" w:color="auto" w:fill="FFFFFF"/>
            <w:vAlign w:val="center"/>
          </w:tcPr>
          <w:p w14:paraId="0535C82F" w14:textId="77777777" w:rsidR="00DC29B8" w:rsidRPr="00B91C8E" w:rsidRDefault="00DC29B8" w:rsidP="003B7FC5">
            <w:pPr>
              <w:jc w:val="center"/>
              <w:rPr>
                <w:lang w:val="ru-RU"/>
              </w:rPr>
            </w:pPr>
            <w:r w:rsidRPr="00B91C8E">
              <w:rPr>
                <w:sz w:val="16"/>
                <w:szCs w:val="16"/>
                <w:lang w:val="uk-UA"/>
              </w:rPr>
              <w:t>Відділ фінансів місцевих органів влади</w:t>
            </w:r>
          </w:p>
        </w:tc>
        <w:tc>
          <w:tcPr>
            <w:tcW w:w="270" w:type="pct"/>
            <w:shd w:val="clear" w:color="auto" w:fill="FFFFFF"/>
            <w:vAlign w:val="center"/>
          </w:tcPr>
          <w:p w14:paraId="7B4D5C0F" w14:textId="77777777" w:rsidR="00DC29B8" w:rsidRPr="00B91C8E" w:rsidRDefault="00DC29B8" w:rsidP="003B7FC5">
            <w:pPr>
              <w:jc w:val="center"/>
              <w:rPr>
                <w:sz w:val="16"/>
                <w:szCs w:val="16"/>
                <w:lang w:val="uk-UA"/>
              </w:rPr>
            </w:pPr>
            <w:r>
              <w:rPr>
                <w:sz w:val="16"/>
                <w:szCs w:val="16"/>
                <w:lang w:val="uk-UA"/>
              </w:rPr>
              <w:t>-</w:t>
            </w:r>
          </w:p>
        </w:tc>
        <w:tc>
          <w:tcPr>
            <w:tcW w:w="162" w:type="pct"/>
            <w:shd w:val="clear" w:color="auto" w:fill="FFFFFF"/>
            <w:vAlign w:val="center"/>
          </w:tcPr>
          <w:p w14:paraId="61D19300" w14:textId="77777777" w:rsidR="00DC29B8" w:rsidRPr="00B91C8E" w:rsidRDefault="00DC29B8" w:rsidP="003B7FC5">
            <w:pPr>
              <w:jc w:val="center"/>
              <w:rPr>
                <w:sz w:val="16"/>
                <w:szCs w:val="16"/>
                <w:lang w:val="uk-UA"/>
              </w:rPr>
            </w:pPr>
            <w:r>
              <w:rPr>
                <w:sz w:val="16"/>
                <w:szCs w:val="16"/>
                <w:lang w:val="uk-UA"/>
              </w:rPr>
              <w:t>-</w:t>
            </w:r>
          </w:p>
        </w:tc>
        <w:tc>
          <w:tcPr>
            <w:tcW w:w="280" w:type="pct"/>
            <w:shd w:val="clear" w:color="auto" w:fill="FFFFFF"/>
            <w:vAlign w:val="center"/>
          </w:tcPr>
          <w:p w14:paraId="4001420A" w14:textId="77777777" w:rsidR="00DC29B8" w:rsidRPr="00B91C8E" w:rsidRDefault="00DC29B8" w:rsidP="003B7FC5">
            <w:pPr>
              <w:jc w:val="center"/>
            </w:pPr>
            <w:r w:rsidRPr="00B91C8E">
              <w:rPr>
                <w:sz w:val="16"/>
                <w:szCs w:val="16"/>
                <w:lang w:val="uk-UA"/>
              </w:rPr>
              <w:t>фінанси</w:t>
            </w:r>
          </w:p>
        </w:tc>
        <w:tc>
          <w:tcPr>
            <w:tcW w:w="458" w:type="pct"/>
            <w:shd w:val="clear" w:color="auto" w:fill="FFFFFF"/>
            <w:vAlign w:val="center"/>
          </w:tcPr>
          <w:p w14:paraId="0B4F47B6" w14:textId="77777777" w:rsidR="00DC29B8" w:rsidRPr="00B91C8E" w:rsidRDefault="00DC29B8" w:rsidP="003B7FC5">
            <w:pPr>
              <w:jc w:val="center"/>
              <w:rPr>
                <w:sz w:val="16"/>
                <w:szCs w:val="16"/>
                <w:lang w:val="uk-UA"/>
              </w:rPr>
            </w:pPr>
            <w:r>
              <w:rPr>
                <w:sz w:val="16"/>
                <w:szCs w:val="16"/>
                <w:lang w:val="uk-UA"/>
              </w:rPr>
              <w:t>Щодо витрат</w:t>
            </w:r>
          </w:p>
        </w:tc>
        <w:tc>
          <w:tcPr>
            <w:tcW w:w="347" w:type="pct"/>
            <w:shd w:val="clear" w:color="auto" w:fill="FFFFFF"/>
            <w:vAlign w:val="center"/>
          </w:tcPr>
          <w:p w14:paraId="7B7ECEEE" w14:textId="77777777" w:rsidR="00DC29B8" w:rsidRPr="00B91C8E" w:rsidRDefault="00DC29B8" w:rsidP="003B7FC5">
            <w:pPr>
              <w:jc w:val="center"/>
            </w:pPr>
            <w:proofErr w:type="spellStart"/>
            <w:r w:rsidRPr="00B91C8E">
              <w:rPr>
                <w:sz w:val="16"/>
                <w:szCs w:val="16"/>
              </w:rPr>
              <w:t>Текстовий</w:t>
            </w:r>
            <w:proofErr w:type="spellEnd"/>
            <w:r w:rsidRPr="00B91C8E">
              <w:rPr>
                <w:sz w:val="16"/>
                <w:szCs w:val="16"/>
              </w:rPr>
              <w:t xml:space="preserve"> </w:t>
            </w:r>
            <w:proofErr w:type="spellStart"/>
            <w:r w:rsidRPr="00B91C8E">
              <w:rPr>
                <w:sz w:val="16"/>
                <w:szCs w:val="16"/>
              </w:rPr>
              <w:t>документ</w:t>
            </w:r>
            <w:proofErr w:type="spellEnd"/>
            <w:r w:rsidRPr="00B91C8E">
              <w:rPr>
                <w:sz w:val="16"/>
                <w:szCs w:val="16"/>
                <w:lang w:val="uk-UA"/>
              </w:rPr>
              <w:t>, табличний матеріал</w:t>
            </w:r>
          </w:p>
        </w:tc>
        <w:tc>
          <w:tcPr>
            <w:tcW w:w="231" w:type="pct"/>
            <w:shd w:val="clear" w:color="auto" w:fill="FFFFFF"/>
            <w:vAlign w:val="center"/>
          </w:tcPr>
          <w:p w14:paraId="4AD57B0B" w14:textId="77777777" w:rsidR="00DC29B8" w:rsidRPr="00B91C8E" w:rsidRDefault="00DC29B8" w:rsidP="003B7FC5">
            <w:pPr>
              <w:jc w:val="center"/>
              <w:rPr>
                <w:sz w:val="16"/>
                <w:szCs w:val="16"/>
              </w:rPr>
            </w:pPr>
            <w:proofErr w:type="spellStart"/>
            <w:r w:rsidRPr="00B91C8E">
              <w:rPr>
                <w:sz w:val="16"/>
                <w:szCs w:val="16"/>
              </w:rPr>
              <w:t>Лист</w:t>
            </w:r>
            <w:proofErr w:type="spellEnd"/>
          </w:p>
        </w:tc>
        <w:tc>
          <w:tcPr>
            <w:tcW w:w="157" w:type="pct"/>
            <w:shd w:val="clear" w:color="auto" w:fill="FFFFFF"/>
            <w:vAlign w:val="center"/>
          </w:tcPr>
          <w:p w14:paraId="7ADE3520" w14:textId="77777777" w:rsidR="00DC29B8" w:rsidRPr="00B91C8E" w:rsidRDefault="00DC29B8" w:rsidP="003B7FC5">
            <w:pPr>
              <w:jc w:val="center"/>
              <w:rPr>
                <w:sz w:val="16"/>
                <w:szCs w:val="16"/>
              </w:rPr>
            </w:pPr>
            <w:r w:rsidRPr="00B91C8E">
              <w:rPr>
                <w:sz w:val="16"/>
                <w:szCs w:val="16"/>
              </w:rPr>
              <w:t>-</w:t>
            </w:r>
          </w:p>
        </w:tc>
        <w:tc>
          <w:tcPr>
            <w:tcW w:w="306" w:type="pct"/>
            <w:shd w:val="clear" w:color="auto" w:fill="FFFFFF"/>
            <w:vAlign w:val="center"/>
          </w:tcPr>
          <w:p w14:paraId="39A90E8D" w14:textId="77777777" w:rsidR="00DC29B8" w:rsidRPr="00B91C8E" w:rsidRDefault="00DC29B8" w:rsidP="003B7FC5">
            <w:pPr>
              <w:jc w:val="center"/>
            </w:pPr>
            <w:proofErr w:type="spellStart"/>
            <w:r w:rsidRPr="00B91C8E">
              <w:rPr>
                <w:sz w:val="16"/>
                <w:szCs w:val="16"/>
              </w:rPr>
              <w:t>Паперова</w:t>
            </w:r>
            <w:proofErr w:type="spellEnd"/>
            <w:r w:rsidRPr="00B91C8E">
              <w:rPr>
                <w:sz w:val="16"/>
                <w:szCs w:val="16"/>
                <w:lang w:val="uk-UA"/>
              </w:rPr>
              <w:t>, електронна</w:t>
            </w:r>
          </w:p>
        </w:tc>
        <w:tc>
          <w:tcPr>
            <w:tcW w:w="690" w:type="pct"/>
            <w:shd w:val="clear" w:color="auto" w:fill="FFFFFF"/>
            <w:vAlign w:val="center"/>
          </w:tcPr>
          <w:p w14:paraId="25A00FDD" w14:textId="77777777" w:rsidR="00DC29B8" w:rsidRPr="00B91C8E" w:rsidRDefault="00DC29B8" w:rsidP="003B7FC5">
            <w:pPr>
              <w:jc w:val="center"/>
              <w:rPr>
                <w:sz w:val="16"/>
                <w:szCs w:val="16"/>
                <w:lang w:val="ru-RU"/>
              </w:rPr>
            </w:pPr>
            <w:proofErr w:type="spellStart"/>
            <w:r w:rsidRPr="00B91C8E">
              <w:rPr>
                <w:sz w:val="16"/>
                <w:szCs w:val="16"/>
                <w:lang w:val="ru-RU"/>
              </w:rPr>
              <w:t>Відділ</w:t>
            </w:r>
            <w:proofErr w:type="spellEnd"/>
            <w:r w:rsidRPr="00B91C8E">
              <w:rPr>
                <w:sz w:val="16"/>
                <w:szCs w:val="16"/>
                <w:lang w:val="ru-RU"/>
              </w:rPr>
              <w:t xml:space="preserve"> </w:t>
            </w:r>
            <w:proofErr w:type="spellStart"/>
            <w:r w:rsidRPr="00B91C8E">
              <w:rPr>
                <w:sz w:val="16"/>
                <w:szCs w:val="16"/>
                <w:lang w:val="ru-RU"/>
              </w:rPr>
              <w:t>фінансів</w:t>
            </w:r>
            <w:proofErr w:type="spellEnd"/>
            <w:r w:rsidRPr="00B91C8E">
              <w:rPr>
                <w:sz w:val="16"/>
                <w:szCs w:val="16"/>
                <w:lang w:val="ru-RU"/>
              </w:rPr>
              <w:t xml:space="preserve"> </w:t>
            </w:r>
            <w:proofErr w:type="spellStart"/>
            <w:r w:rsidRPr="00B91C8E">
              <w:rPr>
                <w:sz w:val="16"/>
                <w:szCs w:val="16"/>
                <w:lang w:val="ru-RU"/>
              </w:rPr>
              <w:t>місцевих</w:t>
            </w:r>
            <w:proofErr w:type="spellEnd"/>
            <w:r w:rsidRPr="00B91C8E">
              <w:rPr>
                <w:sz w:val="16"/>
                <w:szCs w:val="16"/>
                <w:lang w:val="ru-RU"/>
              </w:rPr>
              <w:t xml:space="preserve"> </w:t>
            </w:r>
            <w:proofErr w:type="spellStart"/>
            <w:r w:rsidRPr="00B91C8E">
              <w:rPr>
                <w:sz w:val="16"/>
                <w:szCs w:val="16"/>
                <w:lang w:val="ru-RU"/>
              </w:rPr>
              <w:t>органів</w:t>
            </w:r>
            <w:proofErr w:type="spellEnd"/>
            <w:r w:rsidRPr="00B91C8E">
              <w:rPr>
                <w:sz w:val="16"/>
                <w:szCs w:val="16"/>
                <w:lang w:val="ru-RU"/>
              </w:rPr>
              <w:t xml:space="preserve"> </w:t>
            </w:r>
            <w:proofErr w:type="spellStart"/>
            <w:r w:rsidRPr="00B91C8E">
              <w:rPr>
                <w:sz w:val="16"/>
                <w:szCs w:val="16"/>
                <w:lang w:val="ru-RU"/>
              </w:rPr>
              <w:t>влади</w:t>
            </w:r>
            <w:proofErr w:type="spellEnd"/>
          </w:p>
        </w:tc>
        <w:tc>
          <w:tcPr>
            <w:tcW w:w="166" w:type="pct"/>
            <w:shd w:val="clear" w:color="auto" w:fill="FFFFFF"/>
            <w:vAlign w:val="center"/>
          </w:tcPr>
          <w:p w14:paraId="088D668F" w14:textId="77777777" w:rsidR="00DC29B8" w:rsidRDefault="00DC29B8" w:rsidP="003B7FC5">
            <w:pPr>
              <w:jc w:val="center"/>
              <w:rPr>
                <w:sz w:val="16"/>
                <w:szCs w:val="16"/>
                <w:lang w:val="ru-RU"/>
              </w:rPr>
            </w:pPr>
            <w:r>
              <w:rPr>
                <w:sz w:val="16"/>
                <w:szCs w:val="16"/>
                <w:lang w:val="ru-RU"/>
              </w:rPr>
              <w:t>-</w:t>
            </w:r>
          </w:p>
        </w:tc>
      </w:tr>
      <w:tr w:rsidR="00DC29B8" w:rsidRPr="007C3349" w14:paraId="5317E718" w14:textId="77777777" w:rsidTr="003B7FC5">
        <w:trPr>
          <w:trHeight w:val="975"/>
        </w:trPr>
        <w:tc>
          <w:tcPr>
            <w:tcW w:w="166" w:type="pct"/>
            <w:shd w:val="clear" w:color="auto" w:fill="FFFFFF"/>
            <w:vAlign w:val="center"/>
          </w:tcPr>
          <w:p w14:paraId="3B0D0DAB" w14:textId="77777777" w:rsidR="00DC29B8" w:rsidRPr="00CA751A" w:rsidRDefault="00DC29B8" w:rsidP="003B7FC5">
            <w:pPr>
              <w:jc w:val="center"/>
              <w:rPr>
                <w:b/>
                <w:bCs/>
                <w:sz w:val="16"/>
                <w:szCs w:val="16"/>
                <w:lang w:val="uk-UA"/>
              </w:rPr>
            </w:pPr>
            <w:r>
              <w:rPr>
                <w:b/>
                <w:bCs/>
                <w:sz w:val="16"/>
                <w:szCs w:val="16"/>
                <w:lang w:val="uk-UA"/>
              </w:rPr>
              <w:lastRenderedPageBreak/>
              <w:t>2443</w:t>
            </w:r>
          </w:p>
        </w:tc>
        <w:tc>
          <w:tcPr>
            <w:tcW w:w="472" w:type="pct"/>
            <w:shd w:val="clear" w:color="auto" w:fill="FFFFFF"/>
            <w:vAlign w:val="center"/>
          </w:tcPr>
          <w:p w14:paraId="7ED236DA" w14:textId="77777777" w:rsidR="00DC29B8" w:rsidRPr="009A2088" w:rsidRDefault="00DC29B8" w:rsidP="003B7FC5">
            <w:pPr>
              <w:jc w:val="center"/>
              <w:rPr>
                <w:bCs/>
                <w:sz w:val="16"/>
                <w:szCs w:val="16"/>
                <w:lang w:val="uk-UA"/>
              </w:rPr>
            </w:pPr>
            <w:r>
              <w:rPr>
                <w:bCs/>
                <w:sz w:val="16"/>
                <w:szCs w:val="16"/>
                <w:lang w:val="uk-UA"/>
              </w:rPr>
              <w:t>Лист на</w:t>
            </w:r>
            <w:r w:rsidRPr="009F0B0B">
              <w:rPr>
                <w:bCs/>
                <w:sz w:val="16"/>
                <w:szCs w:val="16"/>
                <w:lang w:val="uk-UA"/>
              </w:rPr>
              <w:t xml:space="preserve">  №23 від 21.01.2022 про виконання плану заходів</w:t>
            </w:r>
          </w:p>
        </w:tc>
        <w:tc>
          <w:tcPr>
            <w:tcW w:w="350" w:type="pct"/>
            <w:shd w:val="clear" w:color="auto" w:fill="FFFFFF"/>
            <w:vAlign w:val="center"/>
          </w:tcPr>
          <w:p w14:paraId="618F5250" w14:textId="77777777" w:rsidR="00DC29B8" w:rsidRPr="009A2088" w:rsidRDefault="00DC29B8" w:rsidP="003B7FC5">
            <w:pPr>
              <w:jc w:val="center"/>
              <w:rPr>
                <w:bCs/>
                <w:sz w:val="16"/>
                <w:szCs w:val="16"/>
                <w:lang w:val="uk-UA"/>
              </w:rPr>
            </w:pPr>
            <w:r w:rsidRPr="009F0B0B">
              <w:rPr>
                <w:bCs/>
                <w:sz w:val="16"/>
                <w:szCs w:val="16"/>
                <w:lang w:val="uk-UA"/>
              </w:rPr>
              <w:t>№вх-1809/25</w:t>
            </w:r>
          </w:p>
        </w:tc>
        <w:tc>
          <w:tcPr>
            <w:tcW w:w="300" w:type="pct"/>
            <w:shd w:val="clear" w:color="auto" w:fill="FFFFFF"/>
            <w:vAlign w:val="center"/>
          </w:tcPr>
          <w:p w14:paraId="5255B07C"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3C6074B1"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5B697680" w14:textId="77777777" w:rsidR="00DC29B8" w:rsidRPr="009A2088" w:rsidRDefault="00DC29B8" w:rsidP="003B7FC5">
            <w:pPr>
              <w:jc w:val="center"/>
              <w:rPr>
                <w:bCs/>
                <w:sz w:val="16"/>
                <w:szCs w:val="16"/>
                <w:lang w:val="uk-UA"/>
              </w:rPr>
            </w:pPr>
            <w:r w:rsidRPr="009F0B0B">
              <w:rPr>
                <w:bCs/>
                <w:sz w:val="16"/>
                <w:szCs w:val="16"/>
                <w:lang w:val="uk-UA"/>
              </w:rPr>
              <w:t xml:space="preserve">Головне управління </w:t>
            </w:r>
            <w:proofErr w:type="spellStart"/>
            <w:r w:rsidRPr="009F0B0B">
              <w:rPr>
                <w:bCs/>
                <w:sz w:val="16"/>
                <w:szCs w:val="16"/>
                <w:lang w:val="uk-UA"/>
              </w:rPr>
              <w:t>Держгеокадастру</w:t>
            </w:r>
            <w:proofErr w:type="spellEnd"/>
            <w:r w:rsidRPr="009F0B0B">
              <w:rPr>
                <w:bCs/>
                <w:sz w:val="16"/>
                <w:szCs w:val="16"/>
                <w:lang w:val="uk-UA"/>
              </w:rPr>
              <w:t xml:space="preserve"> у Рівненській області</w:t>
            </w:r>
          </w:p>
        </w:tc>
        <w:tc>
          <w:tcPr>
            <w:tcW w:w="270" w:type="pct"/>
            <w:shd w:val="clear" w:color="auto" w:fill="FFFFFF"/>
            <w:vAlign w:val="center"/>
          </w:tcPr>
          <w:p w14:paraId="77F40249"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67089909"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4FE3EB79"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75CD6ECD" w14:textId="77777777" w:rsidR="00DC29B8" w:rsidRPr="009A2088" w:rsidRDefault="00DC29B8" w:rsidP="003B7FC5">
            <w:pPr>
              <w:jc w:val="center"/>
              <w:rPr>
                <w:bCs/>
                <w:sz w:val="16"/>
                <w:szCs w:val="16"/>
                <w:lang w:val="uk-UA"/>
              </w:rPr>
            </w:pPr>
            <w:r>
              <w:rPr>
                <w:bCs/>
                <w:sz w:val="16"/>
                <w:szCs w:val="16"/>
                <w:lang w:val="uk-UA"/>
              </w:rPr>
              <w:t xml:space="preserve">Лист на </w:t>
            </w:r>
            <w:r w:rsidRPr="009F0B0B">
              <w:rPr>
                <w:bCs/>
                <w:sz w:val="16"/>
                <w:szCs w:val="16"/>
                <w:lang w:val="uk-UA"/>
              </w:rPr>
              <w:t xml:space="preserve">  №23 від 21.01.2022 про виконання плану заходів</w:t>
            </w:r>
          </w:p>
        </w:tc>
        <w:tc>
          <w:tcPr>
            <w:tcW w:w="347" w:type="pct"/>
            <w:shd w:val="clear" w:color="auto" w:fill="FFFFFF"/>
            <w:vAlign w:val="center"/>
          </w:tcPr>
          <w:p w14:paraId="65209340"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2DBDE3EE"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68DDE797"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240A8CA9"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43C2EC16" w14:textId="77777777" w:rsidR="00DC29B8" w:rsidRPr="009F0B0B" w:rsidRDefault="00DC29B8" w:rsidP="003B7FC5">
            <w:pPr>
              <w:jc w:val="center"/>
              <w:rPr>
                <w:bCs/>
                <w:sz w:val="16"/>
                <w:szCs w:val="16"/>
                <w:lang w:val="uk-UA"/>
              </w:rPr>
            </w:pPr>
          </w:p>
          <w:p w14:paraId="27E7E6C7"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068D3185" w14:textId="77777777" w:rsidR="00DC29B8" w:rsidRPr="009F0B0B" w:rsidRDefault="00DC29B8" w:rsidP="003B7FC5">
            <w:pPr>
              <w:jc w:val="center"/>
              <w:rPr>
                <w:bCs/>
                <w:sz w:val="16"/>
                <w:szCs w:val="16"/>
                <w:lang w:val="uk-UA"/>
              </w:rPr>
            </w:pPr>
          </w:p>
        </w:tc>
        <w:tc>
          <w:tcPr>
            <w:tcW w:w="690" w:type="pct"/>
            <w:shd w:val="clear" w:color="auto" w:fill="FFFFFF"/>
            <w:vAlign w:val="center"/>
          </w:tcPr>
          <w:p w14:paraId="71B16AE5"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E5EBA25" w14:textId="77777777" w:rsidR="00DC29B8" w:rsidRPr="006C6172" w:rsidRDefault="00DC29B8" w:rsidP="003B7FC5">
            <w:pPr>
              <w:jc w:val="center"/>
              <w:rPr>
                <w:sz w:val="16"/>
                <w:szCs w:val="16"/>
                <w:lang w:val="ru-RU"/>
              </w:rPr>
            </w:pPr>
            <w:r w:rsidRPr="006C6172">
              <w:rPr>
                <w:sz w:val="16"/>
                <w:szCs w:val="16"/>
                <w:lang w:val="uk-UA"/>
              </w:rPr>
              <w:t>-</w:t>
            </w:r>
          </w:p>
        </w:tc>
      </w:tr>
      <w:tr w:rsidR="00DC29B8" w:rsidRPr="007C3349" w14:paraId="069F52BA" w14:textId="77777777" w:rsidTr="003B7FC5">
        <w:trPr>
          <w:trHeight w:val="975"/>
        </w:trPr>
        <w:tc>
          <w:tcPr>
            <w:tcW w:w="166" w:type="pct"/>
            <w:shd w:val="clear" w:color="auto" w:fill="FFFFFF"/>
            <w:vAlign w:val="center"/>
          </w:tcPr>
          <w:p w14:paraId="570972C3" w14:textId="77777777" w:rsidR="00DC29B8" w:rsidRPr="00CA751A" w:rsidRDefault="00DC29B8" w:rsidP="003B7FC5">
            <w:pPr>
              <w:jc w:val="center"/>
              <w:rPr>
                <w:b/>
                <w:bCs/>
                <w:sz w:val="16"/>
                <w:szCs w:val="16"/>
                <w:lang w:val="uk-UA"/>
              </w:rPr>
            </w:pPr>
            <w:r>
              <w:rPr>
                <w:b/>
                <w:bCs/>
                <w:sz w:val="16"/>
                <w:szCs w:val="16"/>
                <w:lang w:val="uk-UA"/>
              </w:rPr>
              <w:t>2444</w:t>
            </w:r>
          </w:p>
        </w:tc>
        <w:tc>
          <w:tcPr>
            <w:tcW w:w="472" w:type="pct"/>
            <w:shd w:val="clear" w:color="auto" w:fill="FFFFFF"/>
            <w:vAlign w:val="center"/>
          </w:tcPr>
          <w:p w14:paraId="20848406" w14:textId="77777777" w:rsidR="00DC29B8" w:rsidRPr="009A2088" w:rsidRDefault="00DC29B8" w:rsidP="003B7FC5">
            <w:pPr>
              <w:jc w:val="center"/>
              <w:rPr>
                <w:bCs/>
                <w:sz w:val="16"/>
                <w:szCs w:val="16"/>
                <w:lang w:val="uk-UA"/>
              </w:rPr>
            </w:pPr>
            <w:r w:rsidRPr="009F0B0B">
              <w:rPr>
                <w:bCs/>
                <w:sz w:val="16"/>
                <w:szCs w:val="16"/>
                <w:lang w:val="uk-UA"/>
              </w:rPr>
              <w:t>Прогнозні показники надходжень у 2025 році</w:t>
            </w:r>
          </w:p>
        </w:tc>
        <w:tc>
          <w:tcPr>
            <w:tcW w:w="350" w:type="pct"/>
            <w:shd w:val="clear" w:color="auto" w:fill="FFFFFF"/>
            <w:vAlign w:val="center"/>
          </w:tcPr>
          <w:p w14:paraId="16C9A436" w14:textId="77777777" w:rsidR="00DC29B8" w:rsidRPr="009A2088" w:rsidRDefault="00DC29B8" w:rsidP="003B7FC5">
            <w:pPr>
              <w:jc w:val="center"/>
              <w:rPr>
                <w:bCs/>
                <w:sz w:val="16"/>
                <w:szCs w:val="16"/>
                <w:lang w:val="uk-UA"/>
              </w:rPr>
            </w:pPr>
            <w:r w:rsidRPr="009F0B0B">
              <w:rPr>
                <w:bCs/>
                <w:sz w:val="16"/>
                <w:szCs w:val="16"/>
                <w:lang w:val="uk-UA"/>
              </w:rPr>
              <w:t>№вх-1810/25</w:t>
            </w:r>
          </w:p>
        </w:tc>
        <w:tc>
          <w:tcPr>
            <w:tcW w:w="300" w:type="pct"/>
            <w:shd w:val="clear" w:color="auto" w:fill="FFFFFF"/>
            <w:vAlign w:val="center"/>
          </w:tcPr>
          <w:p w14:paraId="50AD70C6"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28CC4EDF"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40FA8CEA" w14:textId="77777777" w:rsidR="00DC29B8" w:rsidRPr="009A2088" w:rsidRDefault="00DC29B8" w:rsidP="003B7FC5">
            <w:pPr>
              <w:jc w:val="center"/>
              <w:rPr>
                <w:bCs/>
                <w:sz w:val="16"/>
                <w:szCs w:val="16"/>
                <w:lang w:val="uk-UA"/>
              </w:rPr>
            </w:pPr>
            <w:r w:rsidRPr="009F0B0B">
              <w:rPr>
                <w:bCs/>
                <w:sz w:val="16"/>
                <w:szCs w:val="16"/>
                <w:lang w:val="uk-UA"/>
              </w:rPr>
              <w:t>Державна податкова служба України Головне управління ДПС у Рівненській області</w:t>
            </w:r>
          </w:p>
        </w:tc>
        <w:tc>
          <w:tcPr>
            <w:tcW w:w="270" w:type="pct"/>
            <w:shd w:val="clear" w:color="auto" w:fill="FFFFFF"/>
            <w:vAlign w:val="center"/>
          </w:tcPr>
          <w:p w14:paraId="66FCC6EB"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0A682461"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58484C24"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689DF60A" w14:textId="77777777" w:rsidR="00DC29B8" w:rsidRPr="009A2088" w:rsidRDefault="00DC29B8" w:rsidP="003B7FC5">
            <w:pPr>
              <w:jc w:val="center"/>
              <w:rPr>
                <w:bCs/>
                <w:sz w:val="16"/>
                <w:szCs w:val="16"/>
                <w:lang w:val="uk-UA"/>
              </w:rPr>
            </w:pPr>
            <w:r w:rsidRPr="009F0B0B">
              <w:rPr>
                <w:bCs/>
                <w:sz w:val="16"/>
                <w:szCs w:val="16"/>
                <w:lang w:val="uk-UA"/>
              </w:rPr>
              <w:t>Прогнозні показники надходжень у 2025 році</w:t>
            </w:r>
          </w:p>
        </w:tc>
        <w:tc>
          <w:tcPr>
            <w:tcW w:w="347" w:type="pct"/>
            <w:shd w:val="clear" w:color="auto" w:fill="FFFFFF"/>
            <w:vAlign w:val="center"/>
          </w:tcPr>
          <w:p w14:paraId="0EF4CC3B"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604BAACE"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51E48397"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46992121"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7B98D0B1" w14:textId="77777777" w:rsidR="00DC29B8" w:rsidRPr="009F0B0B" w:rsidRDefault="00DC29B8" w:rsidP="003B7FC5">
            <w:pPr>
              <w:jc w:val="center"/>
              <w:rPr>
                <w:bCs/>
                <w:sz w:val="16"/>
                <w:szCs w:val="16"/>
                <w:lang w:val="uk-UA"/>
              </w:rPr>
            </w:pPr>
          </w:p>
          <w:p w14:paraId="308B111C"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621C2DEB" w14:textId="77777777" w:rsidR="00DC29B8" w:rsidRPr="009F0B0B" w:rsidRDefault="00DC29B8" w:rsidP="003B7FC5">
            <w:pPr>
              <w:jc w:val="center"/>
              <w:rPr>
                <w:bCs/>
                <w:sz w:val="16"/>
                <w:szCs w:val="16"/>
                <w:lang w:val="uk-UA"/>
              </w:rPr>
            </w:pPr>
          </w:p>
        </w:tc>
        <w:tc>
          <w:tcPr>
            <w:tcW w:w="690" w:type="pct"/>
            <w:shd w:val="clear" w:color="auto" w:fill="FFFFFF"/>
            <w:vAlign w:val="center"/>
          </w:tcPr>
          <w:p w14:paraId="6E1A8CE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B9C4F6A" w14:textId="77777777" w:rsidR="00DC29B8" w:rsidRDefault="00DC29B8" w:rsidP="003B7FC5">
            <w:pPr>
              <w:jc w:val="center"/>
              <w:rPr>
                <w:sz w:val="16"/>
                <w:szCs w:val="16"/>
                <w:lang w:val="ru-RU"/>
              </w:rPr>
            </w:pPr>
            <w:r>
              <w:rPr>
                <w:sz w:val="16"/>
                <w:szCs w:val="16"/>
                <w:lang w:val="ru-RU"/>
              </w:rPr>
              <w:t>-</w:t>
            </w:r>
          </w:p>
        </w:tc>
      </w:tr>
      <w:tr w:rsidR="00DC29B8" w:rsidRPr="007C3349" w14:paraId="239FEC3C" w14:textId="77777777" w:rsidTr="003B7FC5">
        <w:trPr>
          <w:trHeight w:val="975"/>
        </w:trPr>
        <w:tc>
          <w:tcPr>
            <w:tcW w:w="166" w:type="pct"/>
            <w:shd w:val="clear" w:color="auto" w:fill="FFFFFF"/>
            <w:vAlign w:val="center"/>
          </w:tcPr>
          <w:p w14:paraId="29356C68" w14:textId="77777777" w:rsidR="00DC29B8" w:rsidRPr="00CA751A" w:rsidRDefault="00DC29B8" w:rsidP="003B7FC5">
            <w:pPr>
              <w:jc w:val="center"/>
              <w:rPr>
                <w:b/>
                <w:bCs/>
                <w:sz w:val="16"/>
                <w:szCs w:val="16"/>
                <w:lang w:val="uk-UA"/>
              </w:rPr>
            </w:pPr>
            <w:r>
              <w:rPr>
                <w:b/>
                <w:bCs/>
                <w:sz w:val="16"/>
                <w:szCs w:val="16"/>
                <w:lang w:val="uk-UA"/>
              </w:rPr>
              <w:t>2445</w:t>
            </w:r>
          </w:p>
        </w:tc>
        <w:tc>
          <w:tcPr>
            <w:tcW w:w="472" w:type="pct"/>
            <w:shd w:val="clear" w:color="auto" w:fill="FFFFFF"/>
            <w:vAlign w:val="center"/>
          </w:tcPr>
          <w:p w14:paraId="018CAC86" w14:textId="77777777" w:rsidR="00DC29B8" w:rsidRPr="009A2088" w:rsidRDefault="00DC29B8" w:rsidP="003B7FC5">
            <w:pPr>
              <w:jc w:val="center"/>
              <w:rPr>
                <w:bCs/>
                <w:sz w:val="16"/>
                <w:szCs w:val="16"/>
                <w:lang w:val="uk-UA"/>
              </w:rPr>
            </w:pPr>
            <w:r w:rsidRPr="009F0B0B">
              <w:rPr>
                <w:bCs/>
                <w:sz w:val="16"/>
                <w:szCs w:val="16"/>
                <w:lang w:val="uk-UA"/>
              </w:rPr>
              <w:t>Про відкриття окремого рахунку</w:t>
            </w:r>
          </w:p>
        </w:tc>
        <w:tc>
          <w:tcPr>
            <w:tcW w:w="350" w:type="pct"/>
            <w:shd w:val="clear" w:color="auto" w:fill="FFFFFF"/>
            <w:vAlign w:val="center"/>
          </w:tcPr>
          <w:p w14:paraId="0CC342E3" w14:textId="77777777" w:rsidR="00DC29B8" w:rsidRPr="009A2088" w:rsidRDefault="00DC29B8" w:rsidP="003B7FC5">
            <w:pPr>
              <w:jc w:val="center"/>
              <w:rPr>
                <w:bCs/>
                <w:sz w:val="16"/>
                <w:szCs w:val="16"/>
                <w:lang w:val="uk-UA"/>
              </w:rPr>
            </w:pPr>
            <w:r w:rsidRPr="009F0B0B">
              <w:rPr>
                <w:bCs/>
                <w:sz w:val="16"/>
                <w:szCs w:val="16"/>
                <w:lang w:val="uk-UA"/>
              </w:rPr>
              <w:t>№вх-1811/25</w:t>
            </w:r>
          </w:p>
        </w:tc>
        <w:tc>
          <w:tcPr>
            <w:tcW w:w="300" w:type="pct"/>
            <w:shd w:val="clear" w:color="auto" w:fill="FFFFFF"/>
            <w:vAlign w:val="center"/>
          </w:tcPr>
          <w:p w14:paraId="39E9A667"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53A19BA4"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79DCB90B" w14:textId="77777777" w:rsidR="00DC29B8" w:rsidRPr="009A2088" w:rsidRDefault="00DC29B8" w:rsidP="003B7FC5">
            <w:pPr>
              <w:jc w:val="center"/>
              <w:rPr>
                <w:bCs/>
                <w:sz w:val="16"/>
                <w:szCs w:val="16"/>
                <w:lang w:val="uk-UA"/>
              </w:rPr>
            </w:pPr>
            <w:r w:rsidRPr="009F0B0B">
              <w:rPr>
                <w:bCs/>
                <w:sz w:val="16"/>
                <w:szCs w:val="16"/>
                <w:lang w:val="uk-UA"/>
              </w:rPr>
              <w:t>Державна казначейська служба України у Рівненській області</w:t>
            </w:r>
          </w:p>
        </w:tc>
        <w:tc>
          <w:tcPr>
            <w:tcW w:w="270" w:type="pct"/>
            <w:shd w:val="clear" w:color="auto" w:fill="FFFFFF"/>
            <w:vAlign w:val="center"/>
          </w:tcPr>
          <w:p w14:paraId="23B3CC5D"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43B3DEE1"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667A486F"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7C39BD56" w14:textId="77777777" w:rsidR="00DC29B8" w:rsidRPr="009A2088" w:rsidRDefault="00DC29B8" w:rsidP="003B7FC5">
            <w:pPr>
              <w:jc w:val="center"/>
              <w:rPr>
                <w:bCs/>
                <w:sz w:val="16"/>
                <w:szCs w:val="16"/>
                <w:lang w:val="uk-UA"/>
              </w:rPr>
            </w:pPr>
            <w:r w:rsidRPr="009F0B0B">
              <w:rPr>
                <w:bCs/>
                <w:sz w:val="16"/>
                <w:szCs w:val="16"/>
                <w:lang w:val="uk-UA"/>
              </w:rPr>
              <w:t>Про відкриття окремого рахунку</w:t>
            </w:r>
          </w:p>
        </w:tc>
        <w:tc>
          <w:tcPr>
            <w:tcW w:w="347" w:type="pct"/>
            <w:shd w:val="clear" w:color="auto" w:fill="FFFFFF"/>
            <w:vAlign w:val="center"/>
          </w:tcPr>
          <w:p w14:paraId="4E21857A"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770A6F43"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665B444A"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5657BAE6"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7EA9F898" w14:textId="77777777" w:rsidR="00DC29B8" w:rsidRPr="009F0B0B" w:rsidRDefault="00DC29B8" w:rsidP="003B7FC5">
            <w:pPr>
              <w:jc w:val="center"/>
              <w:rPr>
                <w:bCs/>
                <w:sz w:val="16"/>
                <w:szCs w:val="16"/>
                <w:lang w:val="uk-UA"/>
              </w:rPr>
            </w:pPr>
          </w:p>
          <w:p w14:paraId="59B2E6C3"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3F4BB74F" w14:textId="77777777" w:rsidR="00DC29B8" w:rsidRPr="009F0B0B" w:rsidRDefault="00DC29B8" w:rsidP="003B7FC5">
            <w:pPr>
              <w:jc w:val="center"/>
              <w:rPr>
                <w:bCs/>
                <w:sz w:val="16"/>
                <w:szCs w:val="16"/>
                <w:lang w:val="uk-UA"/>
              </w:rPr>
            </w:pPr>
          </w:p>
        </w:tc>
        <w:tc>
          <w:tcPr>
            <w:tcW w:w="690" w:type="pct"/>
            <w:shd w:val="clear" w:color="auto" w:fill="FFFFFF"/>
            <w:vAlign w:val="center"/>
          </w:tcPr>
          <w:p w14:paraId="56C41DD3"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CB91679" w14:textId="77777777" w:rsidR="00DC29B8" w:rsidRDefault="00DC29B8" w:rsidP="003B7FC5">
            <w:pPr>
              <w:jc w:val="center"/>
              <w:rPr>
                <w:sz w:val="16"/>
                <w:szCs w:val="16"/>
                <w:lang w:val="ru-RU"/>
              </w:rPr>
            </w:pPr>
            <w:r>
              <w:rPr>
                <w:sz w:val="16"/>
                <w:szCs w:val="16"/>
                <w:lang w:val="ru-RU"/>
              </w:rPr>
              <w:t>-</w:t>
            </w:r>
          </w:p>
        </w:tc>
      </w:tr>
      <w:tr w:rsidR="00DC29B8" w:rsidRPr="007C3349" w14:paraId="57DC73CB" w14:textId="77777777" w:rsidTr="003B7FC5">
        <w:trPr>
          <w:trHeight w:val="975"/>
        </w:trPr>
        <w:tc>
          <w:tcPr>
            <w:tcW w:w="166" w:type="pct"/>
            <w:shd w:val="clear" w:color="auto" w:fill="FFFFFF"/>
            <w:vAlign w:val="center"/>
          </w:tcPr>
          <w:p w14:paraId="49369030" w14:textId="77777777" w:rsidR="00DC29B8" w:rsidRPr="00CA751A" w:rsidRDefault="00DC29B8" w:rsidP="003B7FC5">
            <w:pPr>
              <w:jc w:val="center"/>
              <w:rPr>
                <w:b/>
                <w:bCs/>
                <w:sz w:val="16"/>
                <w:szCs w:val="16"/>
                <w:lang w:val="uk-UA"/>
              </w:rPr>
            </w:pPr>
            <w:r>
              <w:rPr>
                <w:b/>
                <w:bCs/>
                <w:sz w:val="16"/>
                <w:szCs w:val="16"/>
                <w:lang w:val="uk-UA"/>
              </w:rPr>
              <w:t>2446</w:t>
            </w:r>
          </w:p>
        </w:tc>
        <w:tc>
          <w:tcPr>
            <w:tcW w:w="472" w:type="pct"/>
            <w:shd w:val="clear" w:color="auto" w:fill="FFFFFF"/>
            <w:vAlign w:val="center"/>
          </w:tcPr>
          <w:p w14:paraId="4D466BD6" w14:textId="77777777" w:rsidR="00DC29B8" w:rsidRPr="009A2088" w:rsidRDefault="00DC29B8" w:rsidP="003B7FC5">
            <w:pPr>
              <w:jc w:val="center"/>
              <w:rPr>
                <w:bCs/>
                <w:sz w:val="16"/>
                <w:szCs w:val="16"/>
                <w:lang w:val="uk-UA"/>
              </w:rPr>
            </w:pPr>
            <w:r w:rsidRPr="009F0B0B">
              <w:rPr>
                <w:bCs/>
                <w:sz w:val="16"/>
                <w:szCs w:val="16"/>
                <w:lang w:val="uk-UA"/>
              </w:rPr>
              <w:t>Щодо онлайн-курсу «</w:t>
            </w:r>
            <w:proofErr w:type="spellStart"/>
            <w:r w:rsidRPr="009F0B0B">
              <w:rPr>
                <w:bCs/>
                <w:sz w:val="16"/>
                <w:szCs w:val="16"/>
                <w:lang w:val="uk-UA"/>
              </w:rPr>
              <w:t>Серіаліті</w:t>
            </w:r>
            <w:proofErr w:type="spellEnd"/>
            <w:r w:rsidRPr="009F0B0B">
              <w:rPr>
                <w:bCs/>
                <w:sz w:val="16"/>
                <w:szCs w:val="16"/>
                <w:lang w:val="uk-UA"/>
              </w:rPr>
              <w:t xml:space="preserve"> про конфлікт інтересів: спільна робота близьких осіб»</w:t>
            </w:r>
          </w:p>
        </w:tc>
        <w:tc>
          <w:tcPr>
            <w:tcW w:w="350" w:type="pct"/>
            <w:shd w:val="clear" w:color="auto" w:fill="FFFFFF"/>
            <w:vAlign w:val="center"/>
          </w:tcPr>
          <w:p w14:paraId="21A3C7E3" w14:textId="77777777" w:rsidR="00DC29B8" w:rsidRPr="009A2088" w:rsidRDefault="00DC29B8" w:rsidP="003B7FC5">
            <w:pPr>
              <w:jc w:val="center"/>
              <w:rPr>
                <w:bCs/>
                <w:sz w:val="16"/>
                <w:szCs w:val="16"/>
                <w:lang w:val="uk-UA"/>
              </w:rPr>
            </w:pPr>
            <w:r w:rsidRPr="009F0B0B">
              <w:rPr>
                <w:bCs/>
                <w:sz w:val="16"/>
                <w:szCs w:val="16"/>
                <w:lang w:val="uk-UA"/>
              </w:rPr>
              <w:t>№вх-1812/25</w:t>
            </w:r>
          </w:p>
        </w:tc>
        <w:tc>
          <w:tcPr>
            <w:tcW w:w="300" w:type="pct"/>
            <w:shd w:val="clear" w:color="auto" w:fill="FFFFFF"/>
            <w:vAlign w:val="center"/>
          </w:tcPr>
          <w:p w14:paraId="23380C75"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3842B8CD"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72B85135" w14:textId="77777777" w:rsidR="00DC29B8" w:rsidRPr="009F0B0B" w:rsidRDefault="00DC29B8" w:rsidP="003B7FC5">
            <w:pPr>
              <w:jc w:val="center"/>
              <w:rPr>
                <w:bCs/>
                <w:sz w:val="16"/>
                <w:szCs w:val="16"/>
                <w:lang w:val="uk-UA"/>
              </w:rPr>
            </w:pPr>
            <w:r w:rsidRPr="009F0B0B">
              <w:rPr>
                <w:bCs/>
                <w:sz w:val="16"/>
                <w:szCs w:val="16"/>
                <w:lang w:val="uk-UA"/>
              </w:rPr>
              <w:t>Рівненська обласна військова адміністрація</w:t>
            </w:r>
          </w:p>
        </w:tc>
        <w:tc>
          <w:tcPr>
            <w:tcW w:w="270" w:type="pct"/>
            <w:shd w:val="clear" w:color="auto" w:fill="FFFFFF"/>
            <w:vAlign w:val="center"/>
          </w:tcPr>
          <w:p w14:paraId="24105C0F"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22A88464"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35EBBB1C" w14:textId="77777777" w:rsidR="00DC29B8" w:rsidRPr="009F0B0B" w:rsidRDefault="00DC29B8" w:rsidP="003B7FC5">
            <w:pPr>
              <w:jc w:val="center"/>
              <w:rPr>
                <w:bCs/>
                <w:sz w:val="16"/>
                <w:szCs w:val="16"/>
                <w:lang w:val="uk-UA"/>
              </w:rPr>
            </w:pPr>
            <w:r>
              <w:rPr>
                <w:bCs/>
                <w:sz w:val="16"/>
                <w:szCs w:val="16"/>
                <w:lang w:val="uk-UA"/>
              </w:rPr>
              <w:t>Організаційні питання</w:t>
            </w:r>
          </w:p>
        </w:tc>
        <w:tc>
          <w:tcPr>
            <w:tcW w:w="458" w:type="pct"/>
            <w:shd w:val="clear" w:color="auto" w:fill="FFFFFF"/>
            <w:vAlign w:val="center"/>
          </w:tcPr>
          <w:p w14:paraId="2F75DF4A" w14:textId="77777777" w:rsidR="00DC29B8" w:rsidRPr="009A2088" w:rsidRDefault="00DC29B8" w:rsidP="003B7FC5">
            <w:pPr>
              <w:jc w:val="center"/>
              <w:rPr>
                <w:bCs/>
                <w:sz w:val="16"/>
                <w:szCs w:val="16"/>
                <w:lang w:val="uk-UA"/>
              </w:rPr>
            </w:pPr>
            <w:r w:rsidRPr="009F0B0B">
              <w:rPr>
                <w:bCs/>
                <w:sz w:val="16"/>
                <w:szCs w:val="16"/>
                <w:lang w:val="uk-UA"/>
              </w:rPr>
              <w:t>Щодо онлайн-курсу «</w:t>
            </w:r>
            <w:proofErr w:type="spellStart"/>
            <w:r w:rsidRPr="009F0B0B">
              <w:rPr>
                <w:bCs/>
                <w:sz w:val="16"/>
                <w:szCs w:val="16"/>
                <w:lang w:val="uk-UA"/>
              </w:rPr>
              <w:t>Серіаліті</w:t>
            </w:r>
            <w:proofErr w:type="spellEnd"/>
            <w:r w:rsidRPr="009F0B0B">
              <w:rPr>
                <w:bCs/>
                <w:sz w:val="16"/>
                <w:szCs w:val="16"/>
                <w:lang w:val="uk-UA"/>
              </w:rPr>
              <w:t xml:space="preserve"> про конфлікт інтересів: спільна робота близьких осіб»</w:t>
            </w:r>
          </w:p>
        </w:tc>
        <w:tc>
          <w:tcPr>
            <w:tcW w:w="347" w:type="pct"/>
            <w:shd w:val="clear" w:color="auto" w:fill="FFFFFF"/>
            <w:vAlign w:val="center"/>
          </w:tcPr>
          <w:p w14:paraId="5803E39C"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283FCDB0"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32C28FA3"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6D0D2A9E"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2D28D766" w14:textId="77777777" w:rsidR="00DC29B8" w:rsidRPr="009F0B0B" w:rsidRDefault="00DC29B8" w:rsidP="003B7FC5">
            <w:pPr>
              <w:jc w:val="center"/>
              <w:rPr>
                <w:bCs/>
                <w:sz w:val="16"/>
                <w:szCs w:val="16"/>
                <w:lang w:val="uk-UA"/>
              </w:rPr>
            </w:pPr>
          </w:p>
          <w:p w14:paraId="12DC4264"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26EBC41B" w14:textId="77777777" w:rsidR="00DC29B8" w:rsidRPr="009F0B0B" w:rsidRDefault="00DC29B8" w:rsidP="003B7FC5">
            <w:pPr>
              <w:jc w:val="center"/>
              <w:rPr>
                <w:bCs/>
                <w:sz w:val="16"/>
                <w:szCs w:val="16"/>
                <w:lang w:val="uk-UA"/>
              </w:rPr>
            </w:pPr>
          </w:p>
        </w:tc>
        <w:tc>
          <w:tcPr>
            <w:tcW w:w="690" w:type="pct"/>
            <w:shd w:val="clear" w:color="auto" w:fill="FFFFFF"/>
            <w:vAlign w:val="center"/>
          </w:tcPr>
          <w:p w14:paraId="3DCF081D"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A77253D" w14:textId="77777777" w:rsidR="00DC29B8" w:rsidRPr="00156BD5" w:rsidRDefault="00DC29B8" w:rsidP="003B7FC5">
            <w:pPr>
              <w:jc w:val="center"/>
              <w:rPr>
                <w:sz w:val="16"/>
                <w:szCs w:val="16"/>
                <w:lang w:val="uk-UA"/>
              </w:rPr>
            </w:pPr>
            <w:r w:rsidRPr="00156BD5">
              <w:rPr>
                <w:sz w:val="16"/>
                <w:szCs w:val="16"/>
                <w:lang w:val="ru-RU"/>
              </w:rPr>
              <w:t>-</w:t>
            </w:r>
          </w:p>
        </w:tc>
      </w:tr>
      <w:tr w:rsidR="00DC29B8" w:rsidRPr="007C3349" w14:paraId="1B3C318E" w14:textId="77777777" w:rsidTr="003B7FC5">
        <w:trPr>
          <w:trHeight w:val="416"/>
        </w:trPr>
        <w:tc>
          <w:tcPr>
            <w:tcW w:w="166" w:type="pct"/>
            <w:shd w:val="clear" w:color="auto" w:fill="FFFFFF"/>
            <w:vAlign w:val="center"/>
          </w:tcPr>
          <w:p w14:paraId="3F531C65" w14:textId="77777777" w:rsidR="00DC29B8" w:rsidRPr="00CA751A" w:rsidRDefault="00DC29B8" w:rsidP="003B7FC5">
            <w:pPr>
              <w:jc w:val="center"/>
              <w:rPr>
                <w:b/>
                <w:bCs/>
                <w:sz w:val="16"/>
                <w:szCs w:val="16"/>
                <w:lang w:val="uk-UA"/>
              </w:rPr>
            </w:pPr>
            <w:r>
              <w:rPr>
                <w:b/>
                <w:bCs/>
                <w:sz w:val="16"/>
                <w:szCs w:val="16"/>
                <w:lang w:val="uk-UA"/>
              </w:rPr>
              <w:t>2447</w:t>
            </w:r>
          </w:p>
        </w:tc>
        <w:tc>
          <w:tcPr>
            <w:tcW w:w="472" w:type="pct"/>
            <w:shd w:val="clear" w:color="auto" w:fill="FFFFFF"/>
            <w:vAlign w:val="center"/>
          </w:tcPr>
          <w:p w14:paraId="72752CE0" w14:textId="77777777" w:rsidR="00DC29B8" w:rsidRPr="009A2088" w:rsidRDefault="00DC29B8" w:rsidP="003B7FC5">
            <w:pPr>
              <w:jc w:val="center"/>
              <w:rPr>
                <w:bCs/>
                <w:sz w:val="16"/>
                <w:szCs w:val="16"/>
                <w:lang w:val="uk-UA"/>
              </w:rPr>
            </w:pPr>
            <w:r w:rsidRPr="009F0B0B">
              <w:rPr>
                <w:bCs/>
                <w:sz w:val="16"/>
                <w:szCs w:val="16"/>
                <w:lang w:val="uk-UA"/>
              </w:rPr>
              <w:t xml:space="preserve">Щодо субвенції на реалізацію публічного інвестиційного проекту (облаштування </w:t>
            </w:r>
            <w:proofErr w:type="spellStart"/>
            <w:r w:rsidRPr="009F0B0B">
              <w:rPr>
                <w:bCs/>
                <w:sz w:val="16"/>
                <w:szCs w:val="16"/>
                <w:lang w:val="uk-UA"/>
              </w:rPr>
              <w:t>укриттів</w:t>
            </w:r>
            <w:proofErr w:type="spellEnd"/>
            <w:r w:rsidRPr="009F0B0B">
              <w:rPr>
                <w:bCs/>
                <w:sz w:val="16"/>
                <w:szCs w:val="16"/>
                <w:lang w:val="uk-UA"/>
              </w:rPr>
              <w:t xml:space="preserve">) в рамках </w:t>
            </w:r>
            <w:proofErr w:type="spellStart"/>
            <w:r w:rsidRPr="009F0B0B">
              <w:rPr>
                <w:bCs/>
                <w:sz w:val="16"/>
                <w:szCs w:val="16"/>
                <w:lang w:val="uk-UA"/>
              </w:rPr>
              <w:t>Ukraine</w:t>
            </w:r>
            <w:proofErr w:type="spellEnd"/>
            <w:r w:rsidRPr="009F0B0B">
              <w:rPr>
                <w:bCs/>
                <w:sz w:val="16"/>
                <w:szCs w:val="16"/>
                <w:lang w:val="uk-UA"/>
              </w:rPr>
              <w:t xml:space="preserve"> </w:t>
            </w:r>
            <w:proofErr w:type="spellStart"/>
            <w:r w:rsidRPr="009F0B0B">
              <w:rPr>
                <w:bCs/>
                <w:sz w:val="16"/>
                <w:szCs w:val="16"/>
                <w:lang w:val="uk-UA"/>
              </w:rPr>
              <w:t>Facility</w:t>
            </w:r>
            <w:proofErr w:type="spellEnd"/>
          </w:p>
        </w:tc>
        <w:tc>
          <w:tcPr>
            <w:tcW w:w="350" w:type="pct"/>
            <w:shd w:val="clear" w:color="auto" w:fill="FFFFFF"/>
            <w:vAlign w:val="center"/>
          </w:tcPr>
          <w:p w14:paraId="14477395" w14:textId="77777777" w:rsidR="00DC29B8" w:rsidRPr="009A2088" w:rsidRDefault="00DC29B8" w:rsidP="003B7FC5">
            <w:pPr>
              <w:jc w:val="center"/>
              <w:rPr>
                <w:bCs/>
                <w:sz w:val="16"/>
                <w:szCs w:val="16"/>
                <w:lang w:val="uk-UA"/>
              </w:rPr>
            </w:pPr>
            <w:r w:rsidRPr="009F0B0B">
              <w:rPr>
                <w:bCs/>
                <w:sz w:val="16"/>
                <w:szCs w:val="16"/>
                <w:lang w:val="uk-UA"/>
              </w:rPr>
              <w:t>№вх-1813/25</w:t>
            </w:r>
          </w:p>
        </w:tc>
        <w:tc>
          <w:tcPr>
            <w:tcW w:w="300" w:type="pct"/>
            <w:shd w:val="clear" w:color="auto" w:fill="FFFFFF"/>
            <w:vAlign w:val="center"/>
          </w:tcPr>
          <w:p w14:paraId="1429C551"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21837205"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4AB9E921" w14:textId="77777777" w:rsidR="00DC29B8" w:rsidRPr="009F0B0B" w:rsidRDefault="00DC29B8" w:rsidP="003B7FC5">
            <w:pPr>
              <w:jc w:val="center"/>
              <w:rPr>
                <w:bCs/>
                <w:sz w:val="16"/>
                <w:szCs w:val="16"/>
                <w:lang w:val="uk-UA"/>
              </w:rPr>
            </w:pPr>
            <w:r w:rsidRPr="009F0B0B">
              <w:rPr>
                <w:bCs/>
                <w:sz w:val="16"/>
                <w:szCs w:val="16"/>
                <w:lang w:val="uk-UA"/>
              </w:rPr>
              <w:t>Рівненська обласна військова адміністрація</w:t>
            </w:r>
          </w:p>
        </w:tc>
        <w:tc>
          <w:tcPr>
            <w:tcW w:w="270" w:type="pct"/>
            <w:shd w:val="clear" w:color="auto" w:fill="FFFFFF"/>
            <w:vAlign w:val="center"/>
          </w:tcPr>
          <w:p w14:paraId="5931837C"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5B8E067C"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729BA619"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5840123A" w14:textId="77777777" w:rsidR="00DC29B8" w:rsidRPr="009A2088" w:rsidRDefault="00DC29B8" w:rsidP="003B7FC5">
            <w:pPr>
              <w:jc w:val="center"/>
              <w:rPr>
                <w:bCs/>
                <w:sz w:val="16"/>
                <w:szCs w:val="16"/>
                <w:lang w:val="uk-UA"/>
              </w:rPr>
            </w:pPr>
            <w:r w:rsidRPr="009F0B0B">
              <w:rPr>
                <w:bCs/>
                <w:sz w:val="16"/>
                <w:szCs w:val="16"/>
                <w:lang w:val="uk-UA"/>
              </w:rPr>
              <w:t xml:space="preserve">Щодо субвенції на реалізацію публічного інвестиційного проекту (облаштування </w:t>
            </w:r>
            <w:proofErr w:type="spellStart"/>
            <w:r w:rsidRPr="009F0B0B">
              <w:rPr>
                <w:bCs/>
                <w:sz w:val="16"/>
                <w:szCs w:val="16"/>
                <w:lang w:val="uk-UA"/>
              </w:rPr>
              <w:t>укриттів</w:t>
            </w:r>
            <w:proofErr w:type="spellEnd"/>
            <w:r w:rsidRPr="009F0B0B">
              <w:rPr>
                <w:bCs/>
                <w:sz w:val="16"/>
                <w:szCs w:val="16"/>
                <w:lang w:val="uk-UA"/>
              </w:rPr>
              <w:t xml:space="preserve">) в рамках </w:t>
            </w:r>
            <w:proofErr w:type="spellStart"/>
            <w:r w:rsidRPr="009F0B0B">
              <w:rPr>
                <w:bCs/>
                <w:sz w:val="16"/>
                <w:szCs w:val="16"/>
                <w:lang w:val="uk-UA"/>
              </w:rPr>
              <w:t>Ukraine</w:t>
            </w:r>
            <w:proofErr w:type="spellEnd"/>
            <w:r w:rsidRPr="009F0B0B">
              <w:rPr>
                <w:bCs/>
                <w:sz w:val="16"/>
                <w:szCs w:val="16"/>
                <w:lang w:val="uk-UA"/>
              </w:rPr>
              <w:t xml:space="preserve"> </w:t>
            </w:r>
            <w:proofErr w:type="spellStart"/>
            <w:r w:rsidRPr="009F0B0B">
              <w:rPr>
                <w:bCs/>
                <w:sz w:val="16"/>
                <w:szCs w:val="16"/>
                <w:lang w:val="uk-UA"/>
              </w:rPr>
              <w:t>Facility</w:t>
            </w:r>
            <w:proofErr w:type="spellEnd"/>
          </w:p>
        </w:tc>
        <w:tc>
          <w:tcPr>
            <w:tcW w:w="347" w:type="pct"/>
            <w:shd w:val="clear" w:color="auto" w:fill="FFFFFF"/>
            <w:vAlign w:val="center"/>
          </w:tcPr>
          <w:p w14:paraId="2D0832BB"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2E8F0CD9"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40EC9D4D"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505B5CDA"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5C05F4C8" w14:textId="77777777" w:rsidR="00DC29B8" w:rsidRPr="009F0B0B" w:rsidRDefault="00DC29B8" w:rsidP="003B7FC5">
            <w:pPr>
              <w:jc w:val="center"/>
              <w:rPr>
                <w:bCs/>
                <w:sz w:val="16"/>
                <w:szCs w:val="16"/>
                <w:lang w:val="uk-UA"/>
              </w:rPr>
            </w:pPr>
          </w:p>
          <w:p w14:paraId="6B8C7179"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05EA207A" w14:textId="77777777" w:rsidR="00DC29B8" w:rsidRPr="009F0B0B" w:rsidRDefault="00DC29B8" w:rsidP="003B7FC5">
            <w:pPr>
              <w:jc w:val="center"/>
              <w:rPr>
                <w:bCs/>
                <w:sz w:val="16"/>
                <w:szCs w:val="16"/>
                <w:lang w:val="uk-UA"/>
              </w:rPr>
            </w:pPr>
          </w:p>
        </w:tc>
        <w:tc>
          <w:tcPr>
            <w:tcW w:w="690" w:type="pct"/>
            <w:shd w:val="clear" w:color="auto" w:fill="FFFFFF"/>
            <w:vAlign w:val="center"/>
          </w:tcPr>
          <w:p w14:paraId="01ECA2FE"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E35A65D" w14:textId="77777777" w:rsidR="00DC29B8" w:rsidRDefault="00DC29B8" w:rsidP="003B7FC5">
            <w:pPr>
              <w:jc w:val="center"/>
              <w:rPr>
                <w:lang w:val="ru-RU"/>
              </w:rPr>
            </w:pPr>
            <w:r>
              <w:rPr>
                <w:lang w:val="ru-RU"/>
              </w:rPr>
              <w:t>-</w:t>
            </w:r>
          </w:p>
        </w:tc>
      </w:tr>
      <w:tr w:rsidR="00DC29B8" w:rsidRPr="007C3349" w14:paraId="054BE4E4" w14:textId="77777777" w:rsidTr="003B7FC5">
        <w:trPr>
          <w:trHeight w:val="975"/>
        </w:trPr>
        <w:tc>
          <w:tcPr>
            <w:tcW w:w="166" w:type="pct"/>
            <w:shd w:val="clear" w:color="auto" w:fill="FFFFFF"/>
            <w:vAlign w:val="center"/>
          </w:tcPr>
          <w:p w14:paraId="6F45D10D" w14:textId="77777777" w:rsidR="00DC29B8" w:rsidRPr="00CA751A" w:rsidRDefault="00DC29B8" w:rsidP="003B7FC5">
            <w:pPr>
              <w:jc w:val="center"/>
              <w:rPr>
                <w:b/>
                <w:bCs/>
                <w:sz w:val="16"/>
                <w:szCs w:val="16"/>
                <w:lang w:val="uk-UA"/>
              </w:rPr>
            </w:pPr>
            <w:r>
              <w:rPr>
                <w:b/>
                <w:bCs/>
                <w:sz w:val="16"/>
                <w:szCs w:val="16"/>
                <w:lang w:val="uk-UA"/>
              </w:rPr>
              <w:t>2448</w:t>
            </w:r>
          </w:p>
        </w:tc>
        <w:tc>
          <w:tcPr>
            <w:tcW w:w="472" w:type="pct"/>
            <w:shd w:val="clear" w:color="auto" w:fill="FFFFFF"/>
            <w:vAlign w:val="center"/>
          </w:tcPr>
          <w:p w14:paraId="6471CFF7" w14:textId="77777777" w:rsidR="00DC29B8" w:rsidRPr="009A2088" w:rsidRDefault="00DC29B8" w:rsidP="003B7FC5">
            <w:pPr>
              <w:jc w:val="center"/>
              <w:rPr>
                <w:bCs/>
                <w:sz w:val="16"/>
                <w:szCs w:val="16"/>
                <w:lang w:val="uk-UA"/>
              </w:rPr>
            </w:pPr>
            <w:r w:rsidRPr="009F0B0B">
              <w:rPr>
                <w:bCs/>
                <w:sz w:val="16"/>
                <w:szCs w:val="16"/>
                <w:lang w:val="uk-UA"/>
              </w:rPr>
              <w:t>Щодо виділення коштів</w:t>
            </w:r>
          </w:p>
        </w:tc>
        <w:tc>
          <w:tcPr>
            <w:tcW w:w="350" w:type="pct"/>
            <w:shd w:val="clear" w:color="auto" w:fill="FFFFFF"/>
            <w:vAlign w:val="center"/>
          </w:tcPr>
          <w:p w14:paraId="7D441476" w14:textId="77777777" w:rsidR="00DC29B8" w:rsidRPr="009A2088" w:rsidRDefault="00DC29B8" w:rsidP="003B7FC5">
            <w:pPr>
              <w:jc w:val="center"/>
              <w:rPr>
                <w:bCs/>
                <w:sz w:val="16"/>
                <w:szCs w:val="16"/>
                <w:lang w:val="uk-UA"/>
              </w:rPr>
            </w:pPr>
            <w:r w:rsidRPr="009F0B0B">
              <w:rPr>
                <w:bCs/>
                <w:sz w:val="16"/>
                <w:szCs w:val="16"/>
                <w:lang w:val="uk-UA"/>
              </w:rPr>
              <w:t>№вх-1814/25</w:t>
            </w:r>
          </w:p>
        </w:tc>
        <w:tc>
          <w:tcPr>
            <w:tcW w:w="300" w:type="pct"/>
            <w:shd w:val="clear" w:color="auto" w:fill="FFFFFF"/>
            <w:vAlign w:val="center"/>
          </w:tcPr>
          <w:p w14:paraId="37D1FBFD"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0DBCDBF9"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214FA8BD" w14:textId="77777777" w:rsidR="00DC29B8" w:rsidRPr="009F0B0B" w:rsidRDefault="00DC29B8" w:rsidP="003B7FC5">
            <w:pPr>
              <w:jc w:val="center"/>
              <w:rPr>
                <w:bCs/>
                <w:sz w:val="16"/>
                <w:szCs w:val="16"/>
                <w:lang w:val="uk-UA"/>
              </w:rPr>
            </w:pPr>
            <w:r w:rsidRPr="009F0B0B">
              <w:rPr>
                <w:bCs/>
                <w:sz w:val="16"/>
                <w:szCs w:val="16"/>
                <w:lang w:val="uk-UA"/>
              </w:rPr>
              <w:t>Рівненська обласна військова адміністрація</w:t>
            </w:r>
          </w:p>
        </w:tc>
        <w:tc>
          <w:tcPr>
            <w:tcW w:w="270" w:type="pct"/>
            <w:shd w:val="clear" w:color="auto" w:fill="FFFFFF"/>
            <w:vAlign w:val="center"/>
          </w:tcPr>
          <w:p w14:paraId="080926DE"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6224BBB5"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3641FD46"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1C9E3D33" w14:textId="77777777" w:rsidR="00DC29B8" w:rsidRPr="009A2088" w:rsidRDefault="00DC29B8" w:rsidP="003B7FC5">
            <w:pPr>
              <w:jc w:val="center"/>
              <w:rPr>
                <w:bCs/>
                <w:sz w:val="16"/>
                <w:szCs w:val="16"/>
                <w:lang w:val="uk-UA"/>
              </w:rPr>
            </w:pPr>
            <w:r w:rsidRPr="009F0B0B">
              <w:rPr>
                <w:bCs/>
                <w:sz w:val="16"/>
                <w:szCs w:val="16"/>
                <w:lang w:val="uk-UA"/>
              </w:rPr>
              <w:t>Щодо виділення коштів</w:t>
            </w:r>
          </w:p>
        </w:tc>
        <w:tc>
          <w:tcPr>
            <w:tcW w:w="347" w:type="pct"/>
            <w:shd w:val="clear" w:color="auto" w:fill="FFFFFF"/>
            <w:vAlign w:val="center"/>
          </w:tcPr>
          <w:p w14:paraId="7D9E8E0A"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46BBFE88"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35208CA3"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3CC00BE7"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2E9569B9" w14:textId="77777777" w:rsidR="00DC29B8" w:rsidRPr="009F0B0B" w:rsidRDefault="00DC29B8" w:rsidP="003B7FC5">
            <w:pPr>
              <w:jc w:val="center"/>
              <w:rPr>
                <w:bCs/>
                <w:sz w:val="16"/>
                <w:szCs w:val="16"/>
                <w:lang w:val="uk-UA"/>
              </w:rPr>
            </w:pPr>
          </w:p>
          <w:p w14:paraId="350598A7"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32BE0C38" w14:textId="77777777" w:rsidR="00DC29B8" w:rsidRPr="009F0B0B" w:rsidRDefault="00DC29B8" w:rsidP="003B7FC5">
            <w:pPr>
              <w:jc w:val="center"/>
              <w:rPr>
                <w:bCs/>
                <w:sz w:val="16"/>
                <w:szCs w:val="16"/>
                <w:lang w:val="uk-UA"/>
              </w:rPr>
            </w:pPr>
          </w:p>
        </w:tc>
        <w:tc>
          <w:tcPr>
            <w:tcW w:w="690" w:type="pct"/>
            <w:shd w:val="clear" w:color="auto" w:fill="FFFFFF"/>
            <w:vAlign w:val="center"/>
          </w:tcPr>
          <w:p w14:paraId="3FE79A1C"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30FEEE0" w14:textId="77777777" w:rsidR="00DC29B8" w:rsidRDefault="00DC29B8" w:rsidP="003B7FC5">
            <w:pPr>
              <w:jc w:val="center"/>
              <w:rPr>
                <w:lang w:val="ru-RU"/>
              </w:rPr>
            </w:pPr>
            <w:r>
              <w:rPr>
                <w:lang w:val="ru-RU"/>
              </w:rPr>
              <w:t>-</w:t>
            </w:r>
          </w:p>
        </w:tc>
      </w:tr>
      <w:tr w:rsidR="00DC29B8" w:rsidRPr="007C3349" w14:paraId="49CC04B0" w14:textId="77777777" w:rsidTr="003B7FC5">
        <w:trPr>
          <w:trHeight w:val="975"/>
        </w:trPr>
        <w:tc>
          <w:tcPr>
            <w:tcW w:w="166" w:type="pct"/>
            <w:shd w:val="clear" w:color="auto" w:fill="FFFFFF"/>
            <w:vAlign w:val="center"/>
          </w:tcPr>
          <w:p w14:paraId="4B98A651" w14:textId="77777777" w:rsidR="00DC29B8" w:rsidRPr="00CA751A" w:rsidRDefault="00DC29B8" w:rsidP="003B7FC5">
            <w:pPr>
              <w:jc w:val="center"/>
              <w:rPr>
                <w:b/>
                <w:bCs/>
                <w:sz w:val="16"/>
                <w:szCs w:val="16"/>
                <w:lang w:val="uk-UA"/>
              </w:rPr>
            </w:pPr>
            <w:r>
              <w:rPr>
                <w:b/>
                <w:bCs/>
                <w:sz w:val="16"/>
                <w:szCs w:val="16"/>
                <w:lang w:val="uk-UA"/>
              </w:rPr>
              <w:t>2449</w:t>
            </w:r>
          </w:p>
        </w:tc>
        <w:tc>
          <w:tcPr>
            <w:tcW w:w="472" w:type="pct"/>
            <w:shd w:val="clear" w:color="auto" w:fill="FFFFFF"/>
            <w:vAlign w:val="center"/>
          </w:tcPr>
          <w:p w14:paraId="3A3140B3" w14:textId="77777777" w:rsidR="00DC29B8" w:rsidRPr="009A2088" w:rsidRDefault="00DC29B8" w:rsidP="003B7FC5">
            <w:pPr>
              <w:jc w:val="center"/>
              <w:rPr>
                <w:bCs/>
                <w:sz w:val="16"/>
                <w:szCs w:val="16"/>
                <w:lang w:val="uk-UA"/>
              </w:rPr>
            </w:pPr>
            <w:r w:rsidRPr="009F0B0B">
              <w:rPr>
                <w:bCs/>
                <w:sz w:val="16"/>
                <w:szCs w:val="16"/>
                <w:lang w:val="uk-UA"/>
              </w:rPr>
              <w:t>Про надання інформації</w:t>
            </w:r>
          </w:p>
        </w:tc>
        <w:tc>
          <w:tcPr>
            <w:tcW w:w="350" w:type="pct"/>
            <w:shd w:val="clear" w:color="auto" w:fill="FFFFFF"/>
            <w:vAlign w:val="center"/>
          </w:tcPr>
          <w:p w14:paraId="0E8BF39D" w14:textId="77777777" w:rsidR="00DC29B8" w:rsidRPr="009A2088" w:rsidRDefault="00DC29B8" w:rsidP="003B7FC5">
            <w:pPr>
              <w:jc w:val="center"/>
              <w:rPr>
                <w:bCs/>
                <w:sz w:val="16"/>
                <w:szCs w:val="16"/>
                <w:lang w:val="uk-UA"/>
              </w:rPr>
            </w:pPr>
            <w:r w:rsidRPr="009F0B0B">
              <w:rPr>
                <w:bCs/>
                <w:sz w:val="16"/>
                <w:szCs w:val="16"/>
                <w:lang w:val="uk-UA"/>
              </w:rPr>
              <w:t>№вх-1815/25</w:t>
            </w:r>
          </w:p>
        </w:tc>
        <w:tc>
          <w:tcPr>
            <w:tcW w:w="300" w:type="pct"/>
            <w:shd w:val="clear" w:color="auto" w:fill="FFFFFF"/>
            <w:vAlign w:val="center"/>
          </w:tcPr>
          <w:p w14:paraId="2A0D86AF"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63F4A756"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3BC47E30" w14:textId="77777777" w:rsidR="00DC29B8" w:rsidRPr="009A2088" w:rsidRDefault="00DC29B8" w:rsidP="003B7FC5">
            <w:pPr>
              <w:jc w:val="center"/>
              <w:rPr>
                <w:bCs/>
                <w:sz w:val="16"/>
                <w:szCs w:val="16"/>
                <w:lang w:val="uk-UA"/>
              </w:rPr>
            </w:pPr>
            <w:r w:rsidRPr="009F0B0B">
              <w:rPr>
                <w:bCs/>
                <w:sz w:val="16"/>
                <w:szCs w:val="16"/>
                <w:lang w:val="uk-UA"/>
              </w:rPr>
              <w:t>Департамент фінансів Черкаської ОДА</w:t>
            </w:r>
          </w:p>
        </w:tc>
        <w:tc>
          <w:tcPr>
            <w:tcW w:w="270" w:type="pct"/>
            <w:shd w:val="clear" w:color="auto" w:fill="FFFFFF"/>
            <w:vAlign w:val="center"/>
          </w:tcPr>
          <w:p w14:paraId="7C29B925"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67B0CC1B"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049317D5"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1A05E8B3" w14:textId="77777777" w:rsidR="00DC29B8" w:rsidRPr="009A2088" w:rsidRDefault="00DC29B8" w:rsidP="003B7FC5">
            <w:pPr>
              <w:jc w:val="center"/>
              <w:rPr>
                <w:bCs/>
                <w:sz w:val="16"/>
                <w:szCs w:val="16"/>
                <w:lang w:val="uk-UA"/>
              </w:rPr>
            </w:pPr>
            <w:r w:rsidRPr="009F0B0B">
              <w:rPr>
                <w:bCs/>
                <w:sz w:val="16"/>
                <w:szCs w:val="16"/>
                <w:lang w:val="uk-UA"/>
              </w:rPr>
              <w:t>Про надання інформації</w:t>
            </w:r>
          </w:p>
        </w:tc>
        <w:tc>
          <w:tcPr>
            <w:tcW w:w="347" w:type="pct"/>
            <w:shd w:val="clear" w:color="auto" w:fill="FFFFFF"/>
            <w:vAlign w:val="center"/>
          </w:tcPr>
          <w:p w14:paraId="6FBCD5D8"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3A64AFDD"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43BB7672"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09BBBFFF"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02C13F2E" w14:textId="77777777" w:rsidR="00DC29B8" w:rsidRPr="009F0B0B" w:rsidRDefault="00DC29B8" w:rsidP="003B7FC5">
            <w:pPr>
              <w:jc w:val="center"/>
              <w:rPr>
                <w:bCs/>
                <w:sz w:val="16"/>
                <w:szCs w:val="16"/>
                <w:lang w:val="uk-UA"/>
              </w:rPr>
            </w:pPr>
          </w:p>
          <w:p w14:paraId="4AA17B43"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300291FC" w14:textId="77777777" w:rsidR="00DC29B8" w:rsidRPr="009F0B0B" w:rsidRDefault="00DC29B8" w:rsidP="003B7FC5">
            <w:pPr>
              <w:jc w:val="center"/>
              <w:rPr>
                <w:bCs/>
                <w:sz w:val="16"/>
                <w:szCs w:val="16"/>
                <w:lang w:val="uk-UA"/>
              </w:rPr>
            </w:pPr>
          </w:p>
        </w:tc>
        <w:tc>
          <w:tcPr>
            <w:tcW w:w="690" w:type="pct"/>
            <w:shd w:val="clear" w:color="auto" w:fill="FFFFFF"/>
            <w:vAlign w:val="center"/>
          </w:tcPr>
          <w:p w14:paraId="6DA73674"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2E0EC0A" w14:textId="77777777" w:rsidR="00DC29B8" w:rsidRDefault="00DC29B8" w:rsidP="003B7FC5">
            <w:pPr>
              <w:jc w:val="center"/>
              <w:rPr>
                <w:lang w:val="ru-RU"/>
              </w:rPr>
            </w:pPr>
            <w:r>
              <w:rPr>
                <w:lang w:val="ru-RU"/>
              </w:rPr>
              <w:t>-</w:t>
            </w:r>
          </w:p>
        </w:tc>
      </w:tr>
      <w:tr w:rsidR="00DC29B8" w:rsidRPr="007C3349" w14:paraId="71D29A5E" w14:textId="77777777" w:rsidTr="003B7FC5">
        <w:trPr>
          <w:trHeight w:val="975"/>
        </w:trPr>
        <w:tc>
          <w:tcPr>
            <w:tcW w:w="166" w:type="pct"/>
            <w:shd w:val="clear" w:color="auto" w:fill="FFFFFF"/>
            <w:vAlign w:val="center"/>
          </w:tcPr>
          <w:p w14:paraId="32DCB199" w14:textId="77777777" w:rsidR="00DC29B8" w:rsidRPr="00CA751A" w:rsidRDefault="00DC29B8" w:rsidP="003B7FC5">
            <w:pPr>
              <w:jc w:val="center"/>
              <w:rPr>
                <w:b/>
                <w:bCs/>
                <w:sz w:val="16"/>
                <w:szCs w:val="16"/>
                <w:lang w:val="uk-UA"/>
              </w:rPr>
            </w:pPr>
            <w:r>
              <w:rPr>
                <w:b/>
                <w:bCs/>
                <w:sz w:val="16"/>
                <w:szCs w:val="16"/>
                <w:lang w:val="uk-UA"/>
              </w:rPr>
              <w:t>2450</w:t>
            </w:r>
          </w:p>
        </w:tc>
        <w:tc>
          <w:tcPr>
            <w:tcW w:w="472" w:type="pct"/>
            <w:shd w:val="clear" w:color="auto" w:fill="FFFFFF"/>
            <w:vAlign w:val="center"/>
          </w:tcPr>
          <w:p w14:paraId="5796165E" w14:textId="77777777" w:rsidR="00DC29B8" w:rsidRPr="009A2088" w:rsidRDefault="00DC29B8" w:rsidP="003B7FC5">
            <w:pPr>
              <w:jc w:val="center"/>
              <w:rPr>
                <w:bCs/>
                <w:sz w:val="16"/>
                <w:szCs w:val="16"/>
                <w:lang w:val="uk-UA"/>
              </w:rPr>
            </w:pPr>
            <w:r w:rsidRPr="009F0B0B">
              <w:rPr>
                <w:bCs/>
                <w:sz w:val="16"/>
                <w:szCs w:val="16"/>
                <w:lang w:val="uk-UA"/>
              </w:rPr>
              <w:t>Про фінансування коштів</w:t>
            </w:r>
          </w:p>
        </w:tc>
        <w:tc>
          <w:tcPr>
            <w:tcW w:w="350" w:type="pct"/>
            <w:shd w:val="clear" w:color="auto" w:fill="FFFFFF"/>
            <w:vAlign w:val="center"/>
          </w:tcPr>
          <w:p w14:paraId="33E5018B" w14:textId="77777777" w:rsidR="00DC29B8" w:rsidRPr="009A2088" w:rsidRDefault="00DC29B8" w:rsidP="003B7FC5">
            <w:pPr>
              <w:jc w:val="center"/>
              <w:rPr>
                <w:bCs/>
                <w:sz w:val="16"/>
                <w:szCs w:val="16"/>
                <w:lang w:val="uk-UA"/>
              </w:rPr>
            </w:pPr>
            <w:r w:rsidRPr="009F0B0B">
              <w:rPr>
                <w:bCs/>
                <w:sz w:val="16"/>
                <w:szCs w:val="16"/>
                <w:lang w:val="uk-UA"/>
              </w:rPr>
              <w:t>№вх-1816/25</w:t>
            </w:r>
          </w:p>
        </w:tc>
        <w:tc>
          <w:tcPr>
            <w:tcW w:w="300" w:type="pct"/>
            <w:shd w:val="clear" w:color="auto" w:fill="FFFFFF"/>
            <w:vAlign w:val="center"/>
          </w:tcPr>
          <w:p w14:paraId="737912D3"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06D426FC"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13E84E9E" w14:textId="77777777" w:rsidR="00DC29B8" w:rsidRPr="009A2088" w:rsidRDefault="00DC29B8" w:rsidP="003B7FC5">
            <w:pPr>
              <w:jc w:val="center"/>
              <w:rPr>
                <w:bCs/>
                <w:sz w:val="16"/>
                <w:szCs w:val="16"/>
                <w:lang w:val="uk-UA"/>
              </w:rPr>
            </w:pPr>
            <w:r w:rsidRPr="009F0B0B">
              <w:rPr>
                <w:bCs/>
                <w:sz w:val="16"/>
                <w:szCs w:val="16"/>
                <w:lang w:val="uk-UA"/>
              </w:rPr>
              <w:t>Рівненська обласна рада</w:t>
            </w:r>
          </w:p>
        </w:tc>
        <w:tc>
          <w:tcPr>
            <w:tcW w:w="270" w:type="pct"/>
            <w:shd w:val="clear" w:color="auto" w:fill="FFFFFF"/>
            <w:vAlign w:val="center"/>
          </w:tcPr>
          <w:p w14:paraId="521CB84C"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32D71E97"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01BD5EAD"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58E5C1D4" w14:textId="77777777" w:rsidR="00DC29B8" w:rsidRPr="009A2088" w:rsidRDefault="00DC29B8" w:rsidP="003B7FC5">
            <w:pPr>
              <w:jc w:val="center"/>
              <w:rPr>
                <w:bCs/>
                <w:sz w:val="16"/>
                <w:szCs w:val="16"/>
                <w:lang w:val="uk-UA"/>
              </w:rPr>
            </w:pPr>
            <w:r w:rsidRPr="009F0B0B">
              <w:rPr>
                <w:bCs/>
                <w:sz w:val="16"/>
                <w:szCs w:val="16"/>
                <w:lang w:val="uk-UA"/>
              </w:rPr>
              <w:t>Про фінансування коштів</w:t>
            </w:r>
          </w:p>
        </w:tc>
        <w:tc>
          <w:tcPr>
            <w:tcW w:w="347" w:type="pct"/>
            <w:shd w:val="clear" w:color="auto" w:fill="FFFFFF"/>
            <w:vAlign w:val="center"/>
          </w:tcPr>
          <w:p w14:paraId="0149B797"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0414D09C"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2D939F5B"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13552B41"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456911DA" w14:textId="77777777" w:rsidR="00DC29B8" w:rsidRPr="009F0B0B" w:rsidRDefault="00DC29B8" w:rsidP="003B7FC5">
            <w:pPr>
              <w:jc w:val="center"/>
              <w:rPr>
                <w:bCs/>
                <w:sz w:val="16"/>
                <w:szCs w:val="16"/>
                <w:lang w:val="uk-UA"/>
              </w:rPr>
            </w:pPr>
          </w:p>
          <w:p w14:paraId="6ADEA0FC"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79D2E253" w14:textId="77777777" w:rsidR="00DC29B8" w:rsidRPr="009F0B0B" w:rsidRDefault="00DC29B8" w:rsidP="003B7FC5">
            <w:pPr>
              <w:jc w:val="center"/>
              <w:rPr>
                <w:bCs/>
                <w:sz w:val="16"/>
                <w:szCs w:val="16"/>
                <w:lang w:val="uk-UA"/>
              </w:rPr>
            </w:pPr>
          </w:p>
        </w:tc>
        <w:tc>
          <w:tcPr>
            <w:tcW w:w="690" w:type="pct"/>
            <w:shd w:val="clear" w:color="auto" w:fill="FFFFFF"/>
            <w:vAlign w:val="center"/>
          </w:tcPr>
          <w:p w14:paraId="2A4170E1"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B9442C7" w14:textId="77777777" w:rsidR="00DC29B8" w:rsidRDefault="00DC29B8" w:rsidP="003B7FC5">
            <w:pPr>
              <w:jc w:val="center"/>
              <w:rPr>
                <w:lang w:val="ru-RU"/>
              </w:rPr>
            </w:pPr>
            <w:r>
              <w:rPr>
                <w:lang w:val="ru-RU"/>
              </w:rPr>
              <w:t>-</w:t>
            </w:r>
          </w:p>
        </w:tc>
      </w:tr>
      <w:tr w:rsidR="00DC29B8" w:rsidRPr="007C3349" w14:paraId="134EF9A4" w14:textId="77777777" w:rsidTr="003B7FC5">
        <w:trPr>
          <w:trHeight w:val="975"/>
        </w:trPr>
        <w:tc>
          <w:tcPr>
            <w:tcW w:w="166" w:type="pct"/>
            <w:shd w:val="clear" w:color="auto" w:fill="FFFFFF"/>
            <w:vAlign w:val="center"/>
          </w:tcPr>
          <w:p w14:paraId="3778EC54" w14:textId="77777777" w:rsidR="00DC29B8" w:rsidRPr="00CA751A" w:rsidRDefault="00DC29B8" w:rsidP="003B7FC5">
            <w:pPr>
              <w:jc w:val="center"/>
              <w:rPr>
                <w:b/>
                <w:bCs/>
                <w:sz w:val="16"/>
                <w:szCs w:val="16"/>
                <w:lang w:val="uk-UA"/>
              </w:rPr>
            </w:pPr>
            <w:r>
              <w:rPr>
                <w:b/>
                <w:bCs/>
                <w:sz w:val="16"/>
                <w:szCs w:val="16"/>
                <w:lang w:val="uk-UA"/>
              </w:rPr>
              <w:lastRenderedPageBreak/>
              <w:t>2451</w:t>
            </w:r>
          </w:p>
        </w:tc>
        <w:tc>
          <w:tcPr>
            <w:tcW w:w="472" w:type="pct"/>
            <w:shd w:val="clear" w:color="auto" w:fill="FFFFFF"/>
            <w:vAlign w:val="center"/>
          </w:tcPr>
          <w:p w14:paraId="350F26D0" w14:textId="77777777" w:rsidR="00DC29B8" w:rsidRPr="009A2088" w:rsidRDefault="00DC29B8" w:rsidP="003B7FC5">
            <w:pPr>
              <w:jc w:val="center"/>
              <w:rPr>
                <w:bCs/>
                <w:sz w:val="16"/>
                <w:szCs w:val="16"/>
                <w:lang w:val="uk-UA"/>
              </w:rPr>
            </w:pPr>
            <w:r w:rsidRPr="009F0B0B">
              <w:rPr>
                <w:bCs/>
                <w:sz w:val="16"/>
                <w:szCs w:val="16"/>
                <w:lang w:val="uk-UA"/>
              </w:rPr>
              <w:t>Про погодження мережі</w:t>
            </w:r>
          </w:p>
        </w:tc>
        <w:tc>
          <w:tcPr>
            <w:tcW w:w="350" w:type="pct"/>
            <w:shd w:val="clear" w:color="auto" w:fill="FFFFFF"/>
            <w:vAlign w:val="center"/>
          </w:tcPr>
          <w:p w14:paraId="2150BA4E" w14:textId="77777777" w:rsidR="00DC29B8" w:rsidRPr="009A2088" w:rsidRDefault="00DC29B8" w:rsidP="003B7FC5">
            <w:pPr>
              <w:jc w:val="center"/>
              <w:rPr>
                <w:bCs/>
                <w:sz w:val="16"/>
                <w:szCs w:val="16"/>
                <w:lang w:val="uk-UA"/>
              </w:rPr>
            </w:pPr>
            <w:r w:rsidRPr="009F0B0B">
              <w:rPr>
                <w:bCs/>
                <w:sz w:val="16"/>
                <w:szCs w:val="16"/>
                <w:lang w:val="uk-UA"/>
              </w:rPr>
              <w:t>№вх-1817/25</w:t>
            </w:r>
          </w:p>
        </w:tc>
        <w:tc>
          <w:tcPr>
            <w:tcW w:w="300" w:type="pct"/>
            <w:shd w:val="clear" w:color="auto" w:fill="FFFFFF"/>
            <w:vAlign w:val="center"/>
          </w:tcPr>
          <w:p w14:paraId="3107F36A"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19120260" w14:textId="77777777" w:rsidR="00DC29B8" w:rsidRPr="009F0B0B" w:rsidRDefault="00DC29B8" w:rsidP="003B7FC5">
            <w:pPr>
              <w:jc w:val="center"/>
              <w:rPr>
                <w:bCs/>
                <w:sz w:val="16"/>
                <w:szCs w:val="16"/>
                <w:lang w:val="uk-UA"/>
              </w:rPr>
            </w:pPr>
            <w:r w:rsidRPr="009F0B0B">
              <w:rPr>
                <w:bCs/>
                <w:sz w:val="16"/>
                <w:szCs w:val="16"/>
                <w:lang w:val="uk-UA"/>
              </w:rPr>
              <w:t>09.04.2025</w:t>
            </w:r>
          </w:p>
        </w:tc>
        <w:tc>
          <w:tcPr>
            <w:tcW w:w="343" w:type="pct"/>
            <w:shd w:val="clear" w:color="auto" w:fill="FFFFFF"/>
            <w:vAlign w:val="center"/>
          </w:tcPr>
          <w:p w14:paraId="62F1E0AF" w14:textId="77777777" w:rsidR="00DC29B8" w:rsidRPr="009A2088" w:rsidRDefault="00DC29B8" w:rsidP="003B7FC5">
            <w:pPr>
              <w:jc w:val="center"/>
              <w:rPr>
                <w:bCs/>
                <w:sz w:val="16"/>
                <w:szCs w:val="16"/>
                <w:lang w:val="uk-UA"/>
              </w:rPr>
            </w:pPr>
            <w:r w:rsidRPr="009F0B0B">
              <w:rPr>
                <w:bCs/>
                <w:sz w:val="16"/>
                <w:szCs w:val="16"/>
                <w:lang w:val="uk-UA"/>
              </w:rPr>
              <w:t>Департамент освіти і науки</w:t>
            </w:r>
          </w:p>
        </w:tc>
        <w:tc>
          <w:tcPr>
            <w:tcW w:w="270" w:type="pct"/>
            <w:shd w:val="clear" w:color="auto" w:fill="FFFFFF"/>
            <w:vAlign w:val="center"/>
          </w:tcPr>
          <w:p w14:paraId="7445822C"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299FC1B4"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70D6E9A2"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7FCDE47C" w14:textId="77777777" w:rsidR="00DC29B8" w:rsidRPr="009A2088" w:rsidRDefault="00DC29B8" w:rsidP="003B7FC5">
            <w:pPr>
              <w:jc w:val="center"/>
              <w:rPr>
                <w:bCs/>
                <w:sz w:val="16"/>
                <w:szCs w:val="16"/>
                <w:lang w:val="uk-UA"/>
              </w:rPr>
            </w:pPr>
            <w:r w:rsidRPr="009F0B0B">
              <w:rPr>
                <w:bCs/>
                <w:sz w:val="16"/>
                <w:szCs w:val="16"/>
                <w:lang w:val="uk-UA"/>
              </w:rPr>
              <w:t>Про погодження мережі</w:t>
            </w:r>
          </w:p>
        </w:tc>
        <w:tc>
          <w:tcPr>
            <w:tcW w:w="347" w:type="pct"/>
            <w:shd w:val="clear" w:color="auto" w:fill="FFFFFF"/>
            <w:vAlign w:val="center"/>
          </w:tcPr>
          <w:p w14:paraId="18C353F9"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187932BA"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7C9BD70B"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0195BA29"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68135F6E" w14:textId="77777777" w:rsidR="00DC29B8" w:rsidRPr="009F0B0B" w:rsidRDefault="00DC29B8" w:rsidP="003B7FC5">
            <w:pPr>
              <w:jc w:val="center"/>
              <w:rPr>
                <w:bCs/>
                <w:sz w:val="16"/>
                <w:szCs w:val="16"/>
                <w:lang w:val="uk-UA"/>
              </w:rPr>
            </w:pPr>
          </w:p>
          <w:p w14:paraId="4A40E311"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3653DBE4" w14:textId="77777777" w:rsidR="00DC29B8" w:rsidRPr="009F0B0B" w:rsidRDefault="00DC29B8" w:rsidP="003B7FC5">
            <w:pPr>
              <w:jc w:val="center"/>
              <w:rPr>
                <w:bCs/>
                <w:sz w:val="16"/>
                <w:szCs w:val="16"/>
                <w:lang w:val="uk-UA"/>
              </w:rPr>
            </w:pPr>
          </w:p>
        </w:tc>
        <w:tc>
          <w:tcPr>
            <w:tcW w:w="690" w:type="pct"/>
            <w:shd w:val="clear" w:color="auto" w:fill="FFFFFF"/>
            <w:vAlign w:val="center"/>
          </w:tcPr>
          <w:p w14:paraId="4A279611"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BB4D4A7" w14:textId="77777777" w:rsidR="00DC29B8" w:rsidRDefault="00DC29B8" w:rsidP="003B7FC5">
            <w:pPr>
              <w:jc w:val="center"/>
              <w:rPr>
                <w:lang w:val="ru-RU"/>
              </w:rPr>
            </w:pPr>
            <w:r>
              <w:rPr>
                <w:lang w:val="ru-RU"/>
              </w:rPr>
              <w:t>-</w:t>
            </w:r>
          </w:p>
        </w:tc>
      </w:tr>
      <w:tr w:rsidR="00DC29B8" w:rsidRPr="007C3349" w14:paraId="15ACD85A" w14:textId="77777777" w:rsidTr="003B7FC5">
        <w:trPr>
          <w:trHeight w:val="975"/>
        </w:trPr>
        <w:tc>
          <w:tcPr>
            <w:tcW w:w="166" w:type="pct"/>
            <w:shd w:val="clear" w:color="auto" w:fill="FFFFFF"/>
            <w:vAlign w:val="center"/>
          </w:tcPr>
          <w:p w14:paraId="57CBBC81" w14:textId="77777777" w:rsidR="00DC29B8" w:rsidRPr="00CA751A" w:rsidRDefault="00DC29B8" w:rsidP="003B7FC5">
            <w:pPr>
              <w:jc w:val="center"/>
              <w:rPr>
                <w:b/>
                <w:bCs/>
                <w:sz w:val="16"/>
                <w:szCs w:val="16"/>
                <w:lang w:val="uk-UA"/>
              </w:rPr>
            </w:pPr>
            <w:r>
              <w:rPr>
                <w:b/>
                <w:bCs/>
                <w:sz w:val="16"/>
                <w:szCs w:val="16"/>
                <w:lang w:val="uk-UA"/>
              </w:rPr>
              <w:t>2452</w:t>
            </w:r>
          </w:p>
        </w:tc>
        <w:tc>
          <w:tcPr>
            <w:tcW w:w="472" w:type="pct"/>
            <w:shd w:val="clear" w:color="auto" w:fill="FFFFFF"/>
            <w:vAlign w:val="center"/>
          </w:tcPr>
          <w:p w14:paraId="3E0B75FB" w14:textId="77777777" w:rsidR="00DC29B8" w:rsidRPr="009A2088" w:rsidRDefault="00DC29B8" w:rsidP="003B7FC5">
            <w:pPr>
              <w:jc w:val="center"/>
              <w:rPr>
                <w:bCs/>
                <w:sz w:val="16"/>
                <w:szCs w:val="16"/>
                <w:lang w:val="uk-UA"/>
              </w:rPr>
            </w:pPr>
            <w:r>
              <w:rPr>
                <w:bCs/>
                <w:sz w:val="16"/>
                <w:szCs w:val="16"/>
                <w:lang w:val="uk-UA"/>
              </w:rPr>
              <w:t>Лист п</w:t>
            </w:r>
            <w:r w:rsidRPr="009F0B0B">
              <w:rPr>
                <w:bCs/>
                <w:sz w:val="16"/>
                <w:szCs w:val="16"/>
                <w:lang w:val="uk-UA"/>
              </w:rPr>
              <w:t>ро надання інформації відповідно до розпорядження КМУ від 04.04.2025 № 302-р "Про виділення коштів з резервного фонду з метою покриття витрат за листопад 2024 р. об`єктів державної, комунальної та приватної власності"</w:t>
            </w:r>
          </w:p>
        </w:tc>
        <w:tc>
          <w:tcPr>
            <w:tcW w:w="350" w:type="pct"/>
            <w:shd w:val="clear" w:color="auto" w:fill="FFFFFF"/>
            <w:vAlign w:val="center"/>
          </w:tcPr>
          <w:p w14:paraId="58BA0535" w14:textId="77777777" w:rsidR="00DC29B8" w:rsidRPr="009A2088" w:rsidRDefault="00DC29B8" w:rsidP="003B7FC5">
            <w:pPr>
              <w:jc w:val="center"/>
              <w:rPr>
                <w:bCs/>
                <w:sz w:val="16"/>
                <w:szCs w:val="16"/>
                <w:lang w:val="uk-UA"/>
              </w:rPr>
            </w:pPr>
            <w:r w:rsidRPr="009F0B0B">
              <w:rPr>
                <w:bCs/>
                <w:sz w:val="16"/>
                <w:szCs w:val="16"/>
                <w:lang w:val="uk-UA"/>
              </w:rPr>
              <w:t>№вх-1818/25</w:t>
            </w:r>
          </w:p>
        </w:tc>
        <w:tc>
          <w:tcPr>
            <w:tcW w:w="300" w:type="pct"/>
            <w:shd w:val="clear" w:color="auto" w:fill="FFFFFF"/>
            <w:vAlign w:val="center"/>
          </w:tcPr>
          <w:p w14:paraId="7366B916"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46D78457" w14:textId="77777777" w:rsidR="00DC29B8" w:rsidRPr="009F0B0B" w:rsidRDefault="00DC29B8" w:rsidP="003B7FC5">
            <w:pPr>
              <w:jc w:val="center"/>
              <w:rPr>
                <w:bCs/>
                <w:sz w:val="16"/>
                <w:szCs w:val="16"/>
                <w:lang w:val="uk-UA"/>
              </w:rPr>
            </w:pPr>
            <w:r w:rsidRPr="009F0B0B">
              <w:rPr>
                <w:bCs/>
                <w:sz w:val="16"/>
                <w:szCs w:val="16"/>
                <w:lang w:val="uk-UA"/>
              </w:rPr>
              <w:t>10.04.2025</w:t>
            </w:r>
          </w:p>
        </w:tc>
        <w:tc>
          <w:tcPr>
            <w:tcW w:w="343" w:type="pct"/>
            <w:shd w:val="clear" w:color="auto" w:fill="FFFFFF"/>
            <w:vAlign w:val="center"/>
          </w:tcPr>
          <w:p w14:paraId="54FCE77A" w14:textId="77777777" w:rsidR="00DC29B8" w:rsidRPr="009F0B0B" w:rsidRDefault="00DC29B8" w:rsidP="003B7FC5">
            <w:pPr>
              <w:jc w:val="center"/>
              <w:rPr>
                <w:bCs/>
                <w:sz w:val="16"/>
                <w:szCs w:val="16"/>
                <w:lang w:val="uk-UA"/>
              </w:rPr>
            </w:pPr>
            <w:r w:rsidRPr="009F0B0B">
              <w:rPr>
                <w:bCs/>
                <w:sz w:val="16"/>
                <w:szCs w:val="16"/>
                <w:lang w:val="uk-UA"/>
              </w:rPr>
              <w:t>Рівненська обласна військова адміністрація</w:t>
            </w:r>
          </w:p>
        </w:tc>
        <w:tc>
          <w:tcPr>
            <w:tcW w:w="270" w:type="pct"/>
            <w:shd w:val="clear" w:color="auto" w:fill="FFFFFF"/>
            <w:vAlign w:val="center"/>
          </w:tcPr>
          <w:p w14:paraId="0549266A"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625363FB"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342F8C38"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1F2319BC" w14:textId="77777777" w:rsidR="00DC29B8" w:rsidRPr="009A2088" w:rsidRDefault="00DC29B8" w:rsidP="003B7FC5">
            <w:pPr>
              <w:jc w:val="center"/>
              <w:rPr>
                <w:bCs/>
                <w:sz w:val="16"/>
                <w:szCs w:val="16"/>
                <w:lang w:val="uk-UA"/>
              </w:rPr>
            </w:pPr>
            <w:r w:rsidRPr="009F0B0B">
              <w:rPr>
                <w:bCs/>
                <w:sz w:val="16"/>
                <w:szCs w:val="16"/>
                <w:lang w:val="uk-UA"/>
              </w:rPr>
              <w:t>Лист Про надання інформації відповідно до розпорядження КМУ від 04.04.2025 № 302-р "Про виділення коштів з резервного фонду з метою покриття витрат за листопад 2024 р. об`єктів державної, комунальної та приватної власності"</w:t>
            </w:r>
          </w:p>
        </w:tc>
        <w:tc>
          <w:tcPr>
            <w:tcW w:w="347" w:type="pct"/>
            <w:shd w:val="clear" w:color="auto" w:fill="FFFFFF"/>
            <w:vAlign w:val="center"/>
          </w:tcPr>
          <w:p w14:paraId="209F0F86"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1123536F"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1344954E"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49208BDB"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00A22515" w14:textId="77777777" w:rsidR="00DC29B8" w:rsidRPr="009F0B0B" w:rsidRDefault="00DC29B8" w:rsidP="003B7FC5">
            <w:pPr>
              <w:jc w:val="center"/>
              <w:rPr>
                <w:bCs/>
                <w:sz w:val="16"/>
                <w:szCs w:val="16"/>
                <w:lang w:val="uk-UA"/>
              </w:rPr>
            </w:pPr>
          </w:p>
          <w:p w14:paraId="677545E8"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1907C6BA" w14:textId="77777777" w:rsidR="00DC29B8" w:rsidRPr="009F0B0B" w:rsidRDefault="00DC29B8" w:rsidP="003B7FC5">
            <w:pPr>
              <w:jc w:val="center"/>
              <w:rPr>
                <w:bCs/>
                <w:sz w:val="16"/>
                <w:szCs w:val="16"/>
                <w:lang w:val="uk-UA"/>
              </w:rPr>
            </w:pPr>
          </w:p>
        </w:tc>
        <w:tc>
          <w:tcPr>
            <w:tcW w:w="690" w:type="pct"/>
            <w:shd w:val="clear" w:color="auto" w:fill="FFFFFF"/>
            <w:vAlign w:val="center"/>
          </w:tcPr>
          <w:p w14:paraId="5A5F8CA9"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EA406FD" w14:textId="77777777" w:rsidR="00DC29B8" w:rsidRDefault="00DC29B8" w:rsidP="003B7FC5">
            <w:pPr>
              <w:jc w:val="center"/>
              <w:rPr>
                <w:lang w:val="ru-RU"/>
              </w:rPr>
            </w:pPr>
            <w:r>
              <w:rPr>
                <w:lang w:val="ru-RU"/>
              </w:rPr>
              <w:t>-</w:t>
            </w:r>
          </w:p>
        </w:tc>
      </w:tr>
      <w:tr w:rsidR="00DC29B8" w:rsidRPr="007C3349" w14:paraId="7C9EEBDF" w14:textId="77777777" w:rsidTr="003B7FC5">
        <w:trPr>
          <w:trHeight w:val="274"/>
        </w:trPr>
        <w:tc>
          <w:tcPr>
            <w:tcW w:w="166" w:type="pct"/>
            <w:shd w:val="clear" w:color="auto" w:fill="FFFFFF"/>
            <w:vAlign w:val="center"/>
          </w:tcPr>
          <w:p w14:paraId="22F4B044" w14:textId="77777777" w:rsidR="00DC29B8" w:rsidRPr="00CA751A" w:rsidRDefault="00DC29B8" w:rsidP="003B7FC5">
            <w:pPr>
              <w:jc w:val="center"/>
              <w:rPr>
                <w:b/>
                <w:bCs/>
                <w:sz w:val="16"/>
                <w:szCs w:val="16"/>
                <w:lang w:val="uk-UA"/>
              </w:rPr>
            </w:pPr>
            <w:r>
              <w:rPr>
                <w:b/>
                <w:bCs/>
                <w:sz w:val="16"/>
                <w:szCs w:val="16"/>
                <w:lang w:val="uk-UA"/>
              </w:rPr>
              <w:t>2453</w:t>
            </w:r>
          </w:p>
        </w:tc>
        <w:tc>
          <w:tcPr>
            <w:tcW w:w="472" w:type="pct"/>
            <w:shd w:val="clear" w:color="auto" w:fill="FFFFFF"/>
            <w:vAlign w:val="center"/>
          </w:tcPr>
          <w:p w14:paraId="201AE3B1" w14:textId="77777777" w:rsidR="00DC29B8" w:rsidRPr="009A2088" w:rsidRDefault="00DC29B8" w:rsidP="003B7FC5">
            <w:pPr>
              <w:jc w:val="center"/>
              <w:rPr>
                <w:bCs/>
                <w:sz w:val="16"/>
                <w:szCs w:val="16"/>
                <w:lang w:val="uk-UA"/>
              </w:rPr>
            </w:pPr>
            <w:r w:rsidRPr="009F0B0B">
              <w:rPr>
                <w:bCs/>
                <w:sz w:val="16"/>
                <w:szCs w:val="16"/>
                <w:lang w:val="uk-UA"/>
              </w:rPr>
              <w:t xml:space="preserve">Службова записка </w:t>
            </w:r>
            <w:proofErr w:type="spellStart"/>
            <w:r w:rsidRPr="009F0B0B">
              <w:rPr>
                <w:bCs/>
                <w:sz w:val="16"/>
                <w:szCs w:val="16"/>
                <w:lang w:val="uk-UA"/>
              </w:rPr>
              <w:t>Михайловської</w:t>
            </w:r>
            <w:proofErr w:type="spellEnd"/>
            <w:r w:rsidRPr="009F0B0B">
              <w:rPr>
                <w:bCs/>
                <w:sz w:val="16"/>
                <w:szCs w:val="16"/>
                <w:lang w:val="uk-UA"/>
              </w:rPr>
              <w:t xml:space="preserve"> І стосовно фінансування видатків в частині надання одноразової матеріальної допомоги</w:t>
            </w:r>
          </w:p>
        </w:tc>
        <w:tc>
          <w:tcPr>
            <w:tcW w:w="350" w:type="pct"/>
            <w:shd w:val="clear" w:color="auto" w:fill="FFFFFF"/>
            <w:vAlign w:val="center"/>
          </w:tcPr>
          <w:p w14:paraId="429DBF9D" w14:textId="77777777" w:rsidR="00DC29B8" w:rsidRPr="009A2088" w:rsidRDefault="00DC29B8" w:rsidP="003B7FC5">
            <w:pPr>
              <w:jc w:val="center"/>
              <w:rPr>
                <w:bCs/>
                <w:sz w:val="16"/>
                <w:szCs w:val="16"/>
                <w:lang w:val="uk-UA"/>
              </w:rPr>
            </w:pPr>
            <w:r w:rsidRPr="009F0B0B">
              <w:rPr>
                <w:bCs/>
                <w:sz w:val="16"/>
                <w:szCs w:val="16"/>
                <w:lang w:val="uk-UA"/>
              </w:rPr>
              <w:t>№вх-1819/25</w:t>
            </w:r>
          </w:p>
        </w:tc>
        <w:tc>
          <w:tcPr>
            <w:tcW w:w="300" w:type="pct"/>
            <w:shd w:val="clear" w:color="auto" w:fill="FFFFFF"/>
            <w:vAlign w:val="center"/>
          </w:tcPr>
          <w:p w14:paraId="38CCBA5C"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21162A79" w14:textId="77777777" w:rsidR="00DC29B8" w:rsidRPr="009F0B0B" w:rsidRDefault="00DC29B8" w:rsidP="003B7FC5">
            <w:pPr>
              <w:jc w:val="center"/>
              <w:rPr>
                <w:bCs/>
                <w:sz w:val="16"/>
                <w:szCs w:val="16"/>
                <w:lang w:val="uk-UA"/>
              </w:rPr>
            </w:pPr>
            <w:r w:rsidRPr="009F0B0B">
              <w:rPr>
                <w:bCs/>
                <w:sz w:val="16"/>
                <w:szCs w:val="16"/>
                <w:lang w:val="uk-UA"/>
              </w:rPr>
              <w:t>10.04.2025</w:t>
            </w:r>
          </w:p>
        </w:tc>
        <w:tc>
          <w:tcPr>
            <w:tcW w:w="343" w:type="pct"/>
            <w:shd w:val="clear" w:color="auto" w:fill="FFFFFF"/>
            <w:vAlign w:val="center"/>
          </w:tcPr>
          <w:p w14:paraId="6A682FA2" w14:textId="77777777" w:rsidR="00DC29B8" w:rsidRPr="009F0B0B" w:rsidRDefault="00DC29B8" w:rsidP="003B7FC5">
            <w:pPr>
              <w:jc w:val="center"/>
              <w:rPr>
                <w:bCs/>
                <w:sz w:val="16"/>
                <w:szCs w:val="16"/>
                <w:lang w:val="uk-UA"/>
              </w:rPr>
            </w:pPr>
            <w:r w:rsidRPr="009F0B0B">
              <w:rPr>
                <w:bCs/>
                <w:sz w:val="16"/>
                <w:szCs w:val="16"/>
                <w:lang w:val="uk-UA"/>
              </w:rPr>
              <w:t>Рівненська обласна військова адміністрація</w:t>
            </w:r>
          </w:p>
        </w:tc>
        <w:tc>
          <w:tcPr>
            <w:tcW w:w="270" w:type="pct"/>
            <w:shd w:val="clear" w:color="auto" w:fill="FFFFFF"/>
            <w:vAlign w:val="center"/>
          </w:tcPr>
          <w:p w14:paraId="39F84539"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048480B7"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6A4A9A42"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4B0CD581" w14:textId="77777777" w:rsidR="00DC29B8" w:rsidRPr="009A2088" w:rsidRDefault="00DC29B8" w:rsidP="003B7FC5">
            <w:pPr>
              <w:jc w:val="center"/>
              <w:rPr>
                <w:bCs/>
                <w:sz w:val="16"/>
                <w:szCs w:val="16"/>
                <w:lang w:val="uk-UA"/>
              </w:rPr>
            </w:pPr>
            <w:r w:rsidRPr="009F0B0B">
              <w:rPr>
                <w:bCs/>
                <w:sz w:val="16"/>
                <w:szCs w:val="16"/>
                <w:lang w:val="uk-UA"/>
              </w:rPr>
              <w:t xml:space="preserve">Службова записка </w:t>
            </w:r>
            <w:proofErr w:type="spellStart"/>
            <w:r w:rsidRPr="009F0B0B">
              <w:rPr>
                <w:bCs/>
                <w:sz w:val="16"/>
                <w:szCs w:val="16"/>
                <w:lang w:val="uk-UA"/>
              </w:rPr>
              <w:t>Михайловської</w:t>
            </w:r>
            <w:proofErr w:type="spellEnd"/>
            <w:r w:rsidRPr="009F0B0B">
              <w:rPr>
                <w:bCs/>
                <w:sz w:val="16"/>
                <w:szCs w:val="16"/>
                <w:lang w:val="uk-UA"/>
              </w:rPr>
              <w:t xml:space="preserve"> І стосовно фінансування видатків в частині надання одноразової матеріальної допомоги</w:t>
            </w:r>
          </w:p>
        </w:tc>
        <w:tc>
          <w:tcPr>
            <w:tcW w:w="347" w:type="pct"/>
            <w:shd w:val="clear" w:color="auto" w:fill="FFFFFF"/>
            <w:vAlign w:val="center"/>
          </w:tcPr>
          <w:p w14:paraId="4667958C"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0EE0F3FA"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66FC88AC" w14:textId="77777777" w:rsidR="00DC29B8" w:rsidRPr="009F0B0B" w:rsidRDefault="00DC29B8" w:rsidP="003B7FC5">
            <w:pPr>
              <w:jc w:val="center"/>
              <w:rPr>
                <w:bCs/>
                <w:sz w:val="16"/>
                <w:szCs w:val="16"/>
                <w:lang w:val="uk-UA"/>
              </w:rPr>
            </w:pPr>
            <w:r w:rsidRPr="009F0B0B">
              <w:rPr>
                <w:bCs/>
                <w:sz w:val="16"/>
                <w:szCs w:val="16"/>
                <w:lang w:val="uk-UA"/>
              </w:rPr>
              <w:t>Службова записк</w:t>
            </w:r>
            <w:r>
              <w:rPr>
                <w:bCs/>
                <w:sz w:val="16"/>
                <w:szCs w:val="16"/>
                <w:lang w:val="uk-UA"/>
              </w:rPr>
              <w:t>а</w:t>
            </w:r>
          </w:p>
        </w:tc>
        <w:tc>
          <w:tcPr>
            <w:tcW w:w="157" w:type="pct"/>
            <w:shd w:val="clear" w:color="auto" w:fill="FFFFFF"/>
            <w:vAlign w:val="center"/>
          </w:tcPr>
          <w:p w14:paraId="011419F0"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7B33AB6E" w14:textId="77777777" w:rsidR="00DC29B8" w:rsidRPr="009F0B0B" w:rsidRDefault="00DC29B8" w:rsidP="003B7FC5">
            <w:pPr>
              <w:jc w:val="center"/>
              <w:rPr>
                <w:bCs/>
                <w:sz w:val="16"/>
                <w:szCs w:val="16"/>
                <w:lang w:val="uk-UA"/>
              </w:rPr>
            </w:pPr>
          </w:p>
          <w:p w14:paraId="0844915A"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4988E869" w14:textId="77777777" w:rsidR="00DC29B8" w:rsidRPr="009F0B0B" w:rsidRDefault="00DC29B8" w:rsidP="003B7FC5">
            <w:pPr>
              <w:jc w:val="center"/>
              <w:rPr>
                <w:bCs/>
                <w:sz w:val="16"/>
                <w:szCs w:val="16"/>
                <w:lang w:val="uk-UA"/>
              </w:rPr>
            </w:pPr>
          </w:p>
        </w:tc>
        <w:tc>
          <w:tcPr>
            <w:tcW w:w="690" w:type="pct"/>
            <w:shd w:val="clear" w:color="auto" w:fill="FFFFFF"/>
            <w:vAlign w:val="center"/>
          </w:tcPr>
          <w:p w14:paraId="2448DF42"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AA9BC06" w14:textId="77777777" w:rsidR="00DC29B8" w:rsidRDefault="00DC29B8" w:rsidP="003B7FC5">
            <w:pPr>
              <w:jc w:val="center"/>
              <w:rPr>
                <w:lang w:val="ru-RU"/>
              </w:rPr>
            </w:pPr>
            <w:r>
              <w:rPr>
                <w:lang w:val="ru-RU"/>
              </w:rPr>
              <w:t>-</w:t>
            </w:r>
          </w:p>
        </w:tc>
      </w:tr>
      <w:tr w:rsidR="00DC29B8" w:rsidRPr="007C3349" w14:paraId="15156213" w14:textId="77777777" w:rsidTr="003B7FC5">
        <w:trPr>
          <w:trHeight w:val="975"/>
        </w:trPr>
        <w:tc>
          <w:tcPr>
            <w:tcW w:w="166" w:type="pct"/>
            <w:shd w:val="clear" w:color="auto" w:fill="FFFFFF"/>
            <w:vAlign w:val="center"/>
          </w:tcPr>
          <w:p w14:paraId="77CBC4F7" w14:textId="77777777" w:rsidR="00DC29B8" w:rsidRPr="00CA751A" w:rsidRDefault="00DC29B8" w:rsidP="003B7FC5">
            <w:pPr>
              <w:jc w:val="center"/>
              <w:rPr>
                <w:b/>
                <w:bCs/>
                <w:sz w:val="16"/>
                <w:szCs w:val="16"/>
                <w:lang w:val="uk-UA"/>
              </w:rPr>
            </w:pPr>
            <w:r>
              <w:rPr>
                <w:b/>
                <w:bCs/>
                <w:sz w:val="16"/>
                <w:szCs w:val="16"/>
                <w:lang w:val="uk-UA"/>
              </w:rPr>
              <w:t>2455</w:t>
            </w:r>
          </w:p>
        </w:tc>
        <w:tc>
          <w:tcPr>
            <w:tcW w:w="472" w:type="pct"/>
            <w:shd w:val="clear" w:color="auto" w:fill="FFFFFF"/>
            <w:vAlign w:val="center"/>
          </w:tcPr>
          <w:p w14:paraId="5F503AC7" w14:textId="77777777" w:rsidR="00DC29B8" w:rsidRPr="009A2088" w:rsidRDefault="00DC29B8" w:rsidP="003B7FC5">
            <w:pPr>
              <w:jc w:val="center"/>
              <w:rPr>
                <w:bCs/>
                <w:sz w:val="16"/>
                <w:szCs w:val="16"/>
                <w:lang w:val="uk-UA"/>
              </w:rPr>
            </w:pPr>
            <w:r w:rsidRPr="009F0B0B">
              <w:rPr>
                <w:bCs/>
                <w:sz w:val="16"/>
                <w:szCs w:val="16"/>
                <w:lang w:val="uk-UA"/>
              </w:rPr>
              <w:t>Щодо виділення коштів на придбання обладнання КЗ Рівненський академічний обласний театр ляльок</w:t>
            </w:r>
          </w:p>
        </w:tc>
        <w:tc>
          <w:tcPr>
            <w:tcW w:w="350" w:type="pct"/>
            <w:shd w:val="clear" w:color="auto" w:fill="FFFFFF"/>
            <w:vAlign w:val="center"/>
          </w:tcPr>
          <w:p w14:paraId="23EBD8A9" w14:textId="77777777" w:rsidR="00DC29B8" w:rsidRPr="009A2088" w:rsidRDefault="00DC29B8" w:rsidP="003B7FC5">
            <w:pPr>
              <w:jc w:val="center"/>
              <w:rPr>
                <w:bCs/>
                <w:sz w:val="16"/>
                <w:szCs w:val="16"/>
                <w:lang w:val="uk-UA"/>
              </w:rPr>
            </w:pPr>
            <w:r w:rsidRPr="009F0B0B">
              <w:rPr>
                <w:bCs/>
                <w:sz w:val="16"/>
                <w:szCs w:val="16"/>
                <w:lang w:val="uk-UA"/>
              </w:rPr>
              <w:t>№вх-1820/25</w:t>
            </w:r>
          </w:p>
        </w:tc>
        <w:tc>
          <w:tcPr>
            <w:tcW w:w="300" w:type="pct"/>
            <w:shd w:val="clear" w:color="auto" w:fill="FFFFFF"/>
            <w:vAlign w:val="center"/>
          </w:tcPr>
          <w:p w14:paraId="29E3823E"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18085CDE" w14:textId="77777777" w:rsidR="00DC29B8" w:rsidRPr="009F0B0B" w:rsidRDefault="00DC29B8" w:rsidP="003B7FC5">
            <w:pPr>
              <w:jc w:val="center"/>
              <w:rPr>
                <w:bCs/>
                <w:sz w:val="16"/>
                <w:szCs w:val="16"/>
                <w:lang w:val="uk-UA"/>
              </w:rPr>
            </w:pPr>
            <w:r w:rsidRPr="009F0B0B">
              <w:rPr>
                <w:bCs/>
                <w:sz w:val="16"/>
                <w:szCs w:val="16"/>
                <w:lang w:val="uk-UA"/>
              </w:rPr>
              <w:t>10.04.2025</w:t>
            </w:r>
          </w:p>
        </w:tc>
        <w:tc>
          <w:tcPr>
            <w:tcW w:w="343" w:type="pct"/>
            <w:shd w:val="clear" w:color="auto" w:fill="FFFFFF"/>
            <w:vAlign w:val="center"/>
          </w:tcPr>
          <w:p w14:paraId="13DF6A0C" w14:textId="77777777" w:rsidR="00DC29B8" w:rsidRPr="009F0B0B" w:rsidRDefault="00DC29B8" w:rsidP="003B7FC5">
            <w:pPr>
              <w:jc w:val="center"/>
              <w:rPr>
                <w:bCs/>
                <w:sz w:val="16"/>
                <w:szCs w:val="16"/>
                <w:lang w:val="uk-UA"/>
              </w:rPr>
            </w:pPr>
            <w:r w:rsidRPr="009F0B0B">
              <w:rPr>
                <w:bCs/>
                <w:sz w:val="16"/>
                <w:szCs w:val="16"/>
                <w:lang w:val="uk-UA"/>
              </w:rPr>
              <w:t>Рівненська обласна військова адміністрація</w:t>
            </w:r>
          </w:p>
        </w:tc>
        <w:tc>
          <w:tcPr>
            <w:tcW w:w="270" w:type="pct"/>
            <w:shd w:val="clear" w:color="auto" w:fill="FFFFFF"/>
            <w:vAlign w:val="center"/>
          </w:tcPr>
          <w:p w14:paraId="7CF40714"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38C0775D"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4AAFF03E"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5AA062F9" w14:textId="77777777" w:rsidR="00DC29B8" w:rsidRPr="009A2088" w:rsidRDefault="00DC29B8" w:rsidP="003B7FC5">
            <w:pPr>
              <w:jc w:val="center"/>
              <w:rPr>
                <w:bCs/>
                <w:sz w:val="16"/>
                <w:szCs w:val="16"/>
                <w:lang w:val="uk-UA"/>
              </w:rPr>
            </w:pPr>
            <w:r w:rsidRPr="009F0B0B">
              <w:rPr>
                <w:bCs/>
                <w:sz w:val="16"/>
                <w:szCs w:val="16"/>
                <w:lang w:val="uk-UA"/>
              </w:rPr>
              <w:t>Щодо виділення коштів на придбання обладнання КЗ Рівненський академічний обласний театр ляльок</w:t>
            </w:r>
          </w:p>
        </w:tc>
        <w:tc>
          <w:tcPr>
            <w:tcW w:w="347" w:type="pct"/>
            <w:shd w:val="clear" w:color="auto" w:fill="FFFFFF"/>
            <w:vAlign w:val="center"/>
          </w:tcPr>
          <w:p w14:paraId="5601CC3D"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1E051B93"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44FFA0F5"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1DCEA695"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1BD951DC" w14:textId="77777777" w:rsidR="00DC29B8" w:rsidRPr="009F0B0B" w:rsidRDefault="00DC29B8" w:rsidP="003B7FC5">
            <w:pPr>
              <w:jc w:val="center"/>
              <w:rPr>
                <w:bCs/>
                <w:sz w:val="16"/>
                <w:szCs w:val="16"/>
                <w:lang w:val="uk-UA"/>
              </w:rPr>
            </w:pPr>
          </w:p>
          <w:p w14:paraId="7B263372"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0390840B" w14:textId="77777777" w:rsidR="00DC29B8" w:rsidRPr="009F0B0B" w:rsidRDefault="00DC29B8" w:rsidP="003B7FC5">
            <w:pPr>
              <w:jc w:val="center"/>
              <w:rPr>
                <w:bCs/>
                <w:sz w:val="16"/>
                <w:szCs w:val="16"/>
                <w:lang w:val="uk-UA"/>
              </w:rPr>
            </w:pPr>
          </w:p>
        </w:tc>
        <w:tc>
          <w:tcPr>
            <w:tcW w:w="690" w:type="pct"/>
            <w:shd w:val="clear" w:color="auto" w:fill="FFFFFF"/>
            <w:vAlign w:val="center"/>
          </w:tcPr>
          <w:p w14:paraId="5A265590"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BAD5EAA" w14:textId="77777777" w:rsidR="00DC29B8" w:rsidRDefault="00DC29B8" w:rsidP="003B7FC5">
            <w:pPr>
              <w:jc w:val="center"/>
              <w:rPr>
                <w:lang w:val="ru-RU"/>
              </w:rPr>
            </w:pPr>
            <w:r>
              <w:rPr>
                <w:lang w:val="ru-RU"/>
              </w:rPr>
              <w:t>-</w:t>
            </w:r>
          </w:p>
        </w:tc>
      </w:tr>
      <w:tr w:rsidR="00DC29B8" w:rsidRPr="007C3349" w14:paraId="371B019E" w14:textId="77777777" w:rsidTr="003B7FC5">
        <w:trPr>
          <w:trHeight w:val="975"/>
        </w:trPr>
        <w:tc>
          <w:tcPr>
            <w:tcW w:w="166" w:type="pct"/>
            <w:shd w:val="clear" w:color="auto" w:fill="FFFFFF"/>
            <w:vAlign w:val="center"/>
          </w:tcPr>
          <w:p w14:paraId="70601CDC" w14:textId="77777777" w:rsidR="00DC29B8" w:rsidRPr="00CA751A" w:rsidRDefault="00DC29B8" w:rsidP="003B7FC5">
            <w:pPr>
              <w:jc w:val="center"/>
              <w:rPr>
                <w:b/>
                <w:bCs/>
                <w:sz w:val="16"/>
                <w:szCs w:val="16"/>
                <w:lang w:val="uk-UA"/>
              </w:rPr>
            </w:pPr>
            <w:r>
              <w:rPr>
                <w:b/>
                <w:bCs/>
                <w:sz w:val="16"/>
                <w:szCs w:val="16"/>
                <w:lang w:val="uk-UA"/>
              </w:rPr>
              <w:t>2456</w:t>
            </w:r>
          </w:p>
        </w:tc>
        <w:tc>
          <w:tcPr>
            <w:tcW w:w="472" w:type="pct"/>
            <w:shd w:val="clear" w:color="auto" w:fill="FFFFFF"/>
            <w:vAlign w:val="center"/>
          </w:tcPr>
          <w:p w14:paraId="32401956" w14:textId="77777777" w:rsidR="00DC29B8" w:rsidRPr="009A2088" w:rsidRDefault="00DC29B8" w:rsidP="003B7FC5">
            <w:pPr>
              <w:jc w:val="center"/>
              <w:rPr>
                <w:bCs/>
                <w:sz w:val="16"/>
                <w:szCs w:val="16"/>
                <w:lang w:val="uk-UA"/>
              </w:rPr>
            </w:pPr>
            <w:r w:rsidRPr="009F0B0B">
              <w:rPr>
                <w:bCs/>
                <w:sz w:val="16"/>
                <w:szCs w:val="16"/>
                <w:lang w:val="uk-UA"/>
              </w:rPr>
              <w:t>Щодо чисельності працівників, що утримуються за рахунок КПКВК 7871010</w:t>
            </w:r>
          </w:p>
        </w:tc>
        <w:tc>
          <w:tcPr>
            <w:tcW w:w="350" w:type="pct"/>
            <w:shd w:val="clear" w:color="auto" w:fill="FFFFFF"/>
            <w:vAlign w:val="center"/>
          </w:tcPr>
          <w:p w14:paraId="6018C3FE" w14:textId="77777777" w:rsidR="00DC29B8" w:rsidRPr="009A2088" w:rsidRDefault="00DC29B8" w:rsidP="003B7FC5">
            <w:pPr>
              <w:jc w:val="center"/>
              <w:rPr>
                <w:bCs/>
                <w:sz w:val="16"/>
                <w:szCs w:val="16"/>
                <w:lang w:val="uk-UA"/>
              </w:rPr>
            </w:pPr>
            <w:r w:rsidRPr="009F0B0B">
              <w:rPr>
                <w:bCs/>
                <w:sz w:val="16"/>
                <w:szCs w:val="16"/>
                <w:lang w:val="uk-UA"/>
              </w:rPr>
              <w:t>№вх-1821/25</w:t>
            </w:r>
          </w:p>
        </w:tc>
        <w:tc>
          <w:tcPr>
            <w:tcW w:w="300" w:type="pct"/>
            <w:shd w:val="clear" w:color="auto" w:fill="FFFFFF"/>
            <w:vAlign w:val="center"/>
          </w:tcPr>
          <w:p w14:paraId="3123D99E"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47603CEB" w14:textId="77777777" w:rsidR="00DC29B8" w:rsidRPr="009F0B0B" w:rsidRDefault="00DC29B8" w:rsidP="003B7FC5">
            <w:pPr>
              <w:jc w:val="center"/>
              <w:rPr>
                <w:bCs/>
                <w:sz w:val="16"/>
                <w:szCs w:val="16"/>
                <w:lang w:val="uk-UA"/>
              </w:rPr>
            </w:pPr>
            <w:r w:rsidRPr="009F0B0B">
              <w:rPr>
                <w:bCs/>
                <w:sz w:val="16"/>
                <w:szCs w:val="16"/>
                <w:lang w:val="uk-UA"/>
              </w:rPr>
              <w:t>10.04.2025</w:t>
            </w:r>
          </w:p>
        </w:tc>
        <w:tc>
          <w:tcPr>
            <w:tcW w:w="343" w:type="pct"/>
            <w:shd w:val="clear" w:color="auto" w:fill="FFFFFF"/>
            <w:vAlign w:val="center"/>
          </w:tcPr>
          <w:p w14:paraId="520DD7E4" w14:textId="77777777" w:rsidR="00DC29B8" w:rsidRPr="009A2088" w:rsidRDefault="00DC29B8" w:rsidP="003B7FC5">
            <w:pPr>
              <w:jc w:val="center"/>
              <w:rPr>
                <w:bCs/>
                <w:sz w:val="16"/>
                <w:szCs w:val="16"/>
                <w:lang w:val="uk-UA"/>
              </w:rPr>
            </w:pPr>
            <w:r w:rsidRPr="009F0B0B">
              <w:rPr>
                <w:bCs/>
                <w:sz w:val="16"/>
                <w:szCs w:val="16"/>
                <w:lang w:val="uk-UA"/>
              </w:rPr>
              <w:t>Департамент економічного розвитку і торгівлі</w:t>
            </w:r>
          </w:p>
        </w:tc>
        <w:tc>
          <w:tcPr>
            <w:tcW w:w="270" w:type="pct"/>
            <w:shd w:val="clear" w:color="auto" w:fill="FFFFFF"/>
            <w:vAlign w:val="center"/>
          </w:tcPr>
          <w:p w14:paraId="78201B78"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02CABC0A"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369C7F69"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2CD0A655" w14:textId="77777777" w:rsidR="00DC29B8" w:rsidRPr="009A2088" w:rsidRDefault="00DC29B8" w:rsidP="003B7FC5">
            <w:pPr>
              <w:jc w:val="center"/>
              <w:rPr>
                <w:bCs/>
                <w:sz w:val="16"/>
                <w:szCs w:val="16"/>
                <w:lang w:val="uk-UA"/>
              </w:rPr>
            </w:pPr>
            <w:r w:rsidRPr="009F0B0B">
              <w:rPr>
                <w:bCs/>
                <w:sz w:val="16"/>
                <w:szCs w:val="16"/>
                <w:lang w:val="uk-UA"/>
              </w:rPr>
              <w:t>Щодо чисельності працівників, що утримуються за рахунок КПКВК 7871010</w:t>
            </w:r>
          </w:p>
        </w:tc>
        <w:tc>
          <w:tcPr>
            <w:tcW w:w="347" w:type="pct"/>
            <w:shd w:val="clear" w:color="auto" w:fill="FFFFFF"/>
            <w:vAlign w:val="center"/>
          </w:tcPr>
          <w:p w14:paraId="5B89C46C"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4F415041"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17B0B278"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70BB6BCD"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612378E1" w14:textId="77777777" w:rsidR="00DC29B8" w:rsidRPr="009F0B0B" w:rsidRDefault="00DC29B8" w:rsidP="003B7FC5">
            <w:pPr>
              <w:jc w:val="center"/>
              <w:rPr>
                <w:bCs/>
                <w:sz w:val="16"/>
                <w:szCs w:val="16"/>
                <w:lang w:val="uk-UA"/>
              </w:rPr>
            </w:pPr>
          </w:p>
          <w:p w14:paraId="28E12EAD"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61C85BA4" w14:textId="77777777" w:rsidR="00DC29B8" w:rsidRPr="009F0B0B" w:rsidRDefault="00DC29B8" w:rsidP="003B7FC5">
            <w:pPr>
              <w:jc w:val="center"/>
              <w:rPr>
                <w:bCs/>
                <w:sz w:val="16"/>
                <w:szCs w:val="16"/>
                <w:lang w:val="uk-UA"/>
              </w:rPr>
            </w:pPr>
          </w:p>
        </w:tc>
        <w:tc>
          <w:tcPr>
            <w:tcW w:w="690" w:type="pct"/>
            <w:shd w:val="clear" w:color="auto" w:fill="FFFFFF"/>
            <w:vAlign w:val="center"/>
          </w:tcPr>
          <w:p w14:paraId="5E7096A4"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04FF948" w14:textId="77777777" w:rsidR="00DC29B8" w:rsidRPr="00F800E7" w:rsidRDefault="00DC29B8" w:rsidP="003B7FC5">
            <w:pPr>
              <w:jc w:val="center"/>
              <w:rPr>
                <w:sz w:val="16"/>
                <w:szCs w:val="16"/>
                <w:lang w:val="uk-UA"/>
              </w:rPr>
            </w:pPr>
            <w:r>
              <w:rPr>
                <w:sz w:val="16"/>
                <w:szCs w:val="16"/>
                <w:lang w:val="uk-UA"/>
              </w:rPr>
              <w:t>-</w:t>
            </w:r>
          </w:p>
        </w:tc>
      </w:tr>
      <w:tr w:rsidR="00DC29B8" w:rsidRPr="007C3349" w14:paraId="0D26C57B" w14:textId="77777777" w:rsidTr="003B7FC5">
        <w:trPr>
          <w:trHeight w:val="975"/>
        </w:trPr>
        <w:tc>
          <w:tcPr>
            <w:tcW w:w="166" w:type="pct"/>
            <w:shd w:val="clear" w:color="auto" w:fill="FFFFFF"/>
            <w:vAlign w:val="center"/>
          </w:tcPr>
          <w:p w14:paraId="2219E8A9" w14:textId="77777777" w:rsidR="00DC29B8" w:rsidRPr="00CA751A" w:rsidRDefault="00DC29B8" w:rsidP="003B7FC5">
            <w:pPr>
              <w:jc w:val="center"/>
              <w:rPr>
                <w:b/>
                <w:bCs/>
                <w:sz w:val="16"/>
                <w:szCs w:val="16"/>
                <w:lang w:val="uk-UA"/>
              </w:rPr>
            </w:pPr>
            <w:r>
              <w:rPr>
                <w:b/>
                <w:bCs/>
                <w:sz w:val="16"/>
                <w:szCs w:val="16"/>
                <w:lang w:val="uk-UA"/>
              </w:rPr>
              <w:t>2457</w:t>
            </w:r>
          </w:p>
        </w:tc>
        <w:tc>
          <w:tcPr>
            <w:tcW w:w="472" w:type="pct"/>
            <w:shd w:val="clear" w:color="auto" w:fill="FFFFFF"/>
            <w:vAlign w:val="center"/>
          </w:tcPr>
          <w:p w14:paraId="56FF6233" w14:textId="77777777" w:rsidR="00DC29B8" w:rsidRPr="009A2088" w:rsidRDefault="00DC29B8" w:rsidP="003B7FC5">
            <w:pPr>
              <w:jc w:val="center"/>
              <w:rPr>
                <w:bCs/>
                <w:sz w:val="16"/>
                <w:szCs w:val="16"/>
                <w:lang w:val="uk-UA"/>
              </w:rPr>
            </w:pPr>
            <w:r w:rsidRPr="009F0B0B">
              <w:rPr>
                <w:bCs/>
                <w:sz w:val="16"/>
                <w:szCs w:val="16"/>
                <w:lang w:val="uk-UA"/>
              </w:rPr>
              <w:t>Про фінансування</w:t>
            </w:r>
          </w:p>
        </w:tc>
        <w:tc>
          <w:tcPr>
            <w:tcW w:w="350" w:type="pct"/>
            <w:shd w:val="clear" w:color="auto" w:fill="FFFFFF"/>
            <w:vAlign w:val="center"/>
          </w:tcPr>
          <w:p w14:paraId="1E673152" w14:textId="77777777" w:rsidR="00DC29B8" w:rsidRPr="009A2088" w:rsidRDefault="00DC29B8" w:rsidP="003B7FC5">
            <w:pPr>
              <w:jc w:val="center"/>
              <w:rPr>
                <w:bCs/>
                <w:sz w:val="16"/>
                <w:szCs w:val="16"/>
                <w:lang w:val="uk-UA"/>
              </w:rPr>
            </w:pPr>
            <w:r w:rsidRPr="009F0B0B">
              <w:rPr>
                <w:bCs/>
                <w:sz w:val="16"/>
                <w:szCs w:val="16"/>
                <w:lang w:val="uk-UA"/>
              </w:rPr>
              <w:t>№вх-1822/25</w:t>
            </w:r>
          </w:p>
        </w:tc>
        <w:tc>
          <w:tcPr>
            <w:tcW w:w="300" w:type="pct"/>
            <w:shd w:val="clear" w:color="auto" w:fill="FFFFFF"/>
            <w:vAlign w:val="center"/>
          </w:tcPr>
          <w:p w14:paraId="77DBD4C0"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477DD245" w14:textId="77777777" w:rsidR="00DC29B8" w:rsidRPr="009F0B0B" w:rsidRDefault="00DC29B8" w:rsidP="003B7FC5">
            <w:pPr>
              <w:jc w:val="center"/>
              <w:rPr>
                <w:bCs/>
                <w:sz w:val="16"/>
                <w:szCs w:val="16"/>
                <w:lang w:val="uk-UA"/>
              </w:rPr>
            </w:pPr>
            <w:r w:rsidRPr="009F0B0B">
              <w:rPr>
                <w:bCs/>
                <w:sz w:val="16"/>
                <w:szCs w:val="16"/>
                <w:lang w:val="uk-UA"/>
              </w:rPr>
              <w:t>10.04.2025</w:t>
            </w:r>
          </w:p>
        </w:tc>
        <w:tc>
          <w:tcPr>
            <w:tcW w:w="343" w:type="pct"/>
            <w:shd w:val="clear" w:color="auto" w:fill="FFFFFF"/>
            <w:vAlign w:val="center"/>
          </w:tcPr>
          <w:p w14:paraId="40F8791B" w14:textId="77777777" w:rsidR="00DC29B8" w:rsidRPr="009A2088" w:rsidRDefault="00DC29B8" w:rsidP="003B7FC5">
            <w:pPr>
              <w:jc w:val="center"/>
              <w:rPr>
                <w:bCs/>
                <w:sz w:val="16"/>
                <w:szCs w:val="16"/>
                <w:lang w:val="uk-UA"/>
              </w:rPr>
            </w:pPr>
            <w:r w:rsidRPr="009F0B0B">
              <w:rPr>
                <w:bCs/>
                <w:sz w:val="16"/>
                <w:szCs w:val="16"/>
                <w:lang w:val="uk-UA"/>
              </w:rPr>
              <w:t>Управління у справах молоді та спорту</w:t>
            </w:r>
          </w:p>
        </w:tc>
        <w:tc>
          <w:tcPr>
            <w:tcW w:w="270" w:type="pct"/>
            <w:shd w:val="clear" w:color="auto" w:fill="FFFFFF"/>
            <w:vAlign w:val="center"/>
          </w:tcPr>
          <w:p w14:paraId="174AEB0F"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302867A8"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191D5D45"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168FCD40" w14:textId="77777777" w:rsidR="00DC29B8" w:rsidRPr="009A2088" w:rsidRDefault="00DC29B8" w:rsidP="003B7FC5">
            <w:pPr>
              <w:jc w:val="center"/>
              <w:rPr>
                <w:bCs/>
                <w:sz w:val="16"/>
                <w:szCs w:val="16"/>
                <w:lang w:val="uk-UA"/>
              </w:rPr>
            </w:pPr>
            <w:r w:rsidRPr="009F0B0B">
              <w:rPr>
                <w:bCs/>
                <w:sz w:val="16"/>
                <w:szCs w:val="16"/>
                <w:lang w:val="uk-UA"/>
              </w:rPr>
              <w:t>Про фінансування</w:t>
            </w:r>
          </w:p>
        </w:tc>
        <w:tc>
          <w:tcPr>
            <w:tcW w:w="347" w:type="pct"/>
            <w:shd w:val="clear" w:color="auto" w:fill="FFFFFF"/>
            <w:vAlign w:val="center"/>
          </w:tcPr>
          <w:p w14:paraId="25C1D809"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18898533"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6EC7A448"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7BF6452E"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31C8ECA0" w14:textId="77777777" w:rsidR="00DC29B8" w:rsidRPr="009F0B0B" w:rsidRDefault="00DC29B8" w:rsidP="003B7FC5">
            <w:pPr>
              <w:jc w:val="center"/>
              <w:rPr>
                <w:bCs/>
                <w:sz w:val="16"/>
                <w:szCs w:val="16"/>
                <w:lang w:val="uk-UA"/>
              </w:rPr>
            </w:pPr>
          </w:p>
          <w:p w14:paraId="042A73CC"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6BA8F907" w14:textId="77777777" w:rsidR="00DC29B8" w:rsidRPr="009F0B0B" w:rsidRDefault="00DC29B8" w:rsidP="003B7FC5">
            <w:pPr>
              <w:jc w:val="center"/>
              <w:rPr>
                <w:bCs/>
                <w:sz w:val="16"/>
                <w:szCs w:val="16"/>
                <w:lang w:val="uk-UA"/>
              </w:rPr>
            </w:pPr>
          </w:p>
        </w:tc>
        <w:tc>
          <w:tcPr>
            <w:tcW w:w="690" w:type="pct"/>
            <w:shd w:val="clear" w:color="auto" w:fill="FFFFFF"/>
            <w:vAlign w:val="center"/>
          </w:tcPr>
          <w:p w14:paraId="4C6669EB"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FFA3743" w14:textId="77777777" w:rsidR="00DC29B8" w:rsidRDefault="00DC29B8" w:rsidP="003B7FC5">
            <w:pPr>
              <w:jc w:val="center"/>
              <w:rPr>
                <w:lang w:val="ru-RU"/>
              </w:rPr>
            </w:pPr>
            <w:r>
              <w:rPr>
                <w:lang w:val="ru-RU"/>
              </w:rPr>
              <w:t>-</w:t>
            </w:r>
          </w:p>
        </w:tc>
      </w:tr>
      <w:tr w:rsidR="00DC29B8" w:rsidRPr="007C3349" w14:paraId="28CCB91F" w14:textId="77777777" w:rsidTr="003B7FC5">
        <w:trPr>
          <w:trHeight w:val="975"/>
        </w:trPr>
        <w:tc>
          <w:tcPr>
            <w:tcW w:w="166" w:type="pct"/>
            <w:shd w:val="clear" w:color="auto" w:fill="FFFFFF"/>
            <w:vAlign w:val="center"/>
          </w:tcPr>
          <w:p w14:paraId="2372C5BE" w14:textId="77777777" w:rsidR="00DC29B8" w:rsidRPr="00CA751A" w:rsidRDefault="00DC29B8" w:rsidP="003B7FC5">
            <w:pPr>
              <w:jc w:val="center"/>
              <w:rPr>
                <w:b/>
                <w:bCs/>
                <w:sz w:val="16"/>
                <w:szCs w:val="16"/>
                <w:lang w:val="uk-UA"/>
              </w:rPr>
            </w:pPr>
            <w:r>
              <w:rPr>
                <w:b/>
                <w:bCs/>
                <w:sz w:val="16"/>
                <w:szCs w:val="16"/>
                <w:lang w:val="uk-UA"/>
              </w:rPr>
              <w:lastRenderedPageBreak/>
              <w:t>2458</w:t>
            </w:r>
          </w:p>
        </w:tc>
        <w:tc>
          <w:tcPr>
            <w:tcW w:w="472" w:type="pct"/>
            <w:shd w:val="clear" w:color="auto" w:fill="FFFFFF"/>
            <w:vAlign w:val="center"/>
          </w:tcPr>
          <w:p w14:paraId="0518DD7F" w14:textId="77777777" w:rsidR="00DC29B8" w:rsidRPr="0005185C" w:rsidRDefault="00DC29B8" w:rsidP="003B7FC5">
            <w:pPr>
              <w:jc w:val="center"/>
              <w:rPr>
                <w:sz w:val="16"/>
                <w:szCs w:val="16"/>
                <w:lang w:val="uk-UA"/>
              </w:rPr>
            </w:pPr>
            <w:r w:rsidRPr="0005185C">
              <w:rPr>
                <w:sz w:val="16"/>
                <w:szCs w:val="16"/>
                <w:lang w:val="uk-UA"/>
              </w:rPr>
              <w:t>Наказ департаменту фінансів</w:t>
            </w:r>
          </w:p>
        </w:tc>
        <w:tc>
          <w:tcPr>
            <w:tcW w:w="350" w:type="pct"/>
            <w:shd w:val="clear" w:color="auto" w:fill="FFFFFF"/>
            <w:vAlign w:val="center"/>
          </w:tcPr>
          <w:p w14:paraId="25F611F4" w14:textId="77777777" w:rsidR="00DC29B8" w:rsidRPr="0005185C" w:rsidRDefault="00DC29B8" w:rsidP="003B7FC5">
            <w:pPr>
              <w:jc w:val="center"/>
              <w:rPr>
                <w:sz w:val="16"/>
                <w:szCs w:val="16"/>
                <w:lang w:val="uk-UA"/>
              </w:rPr>
            </w:pPr>
            <w:r>
              <w:rPr>
                <w:sz w:val="16"/>
                <w:szCs w:val="16"/>
              </w:rPr>
              <w:t>40</w:t>
            </w:r>
            <w:r w:rsidRPr="0005185C">
              <w:rPr>
                <w:sz w:val="16"/>
                <w:szCs w:val="16"/>
              </w:rPr>
              <w:t>-</w:t>
            </w:r>
            <w:r w:rsidRPr="0005185C">
              <w:rPr>
                <w:sz w:val="16"/>
                <w:szCs w:val="16"/>
                <w:lang w:val="uk-UA"/>
              </w:rPr>
              <w:t>в</w:t>
            </w:r>
          </w:p>
        </w:tc>
        <w:tc>
          <w:tcPr>
            <w:tcW w:w="300" w:type="pct"/>
            <w:shd w:val="clear" w:color="auto" w:fill="FFFFFF"/>
            <w:vAlign w:val="center"/>
          </w:tcPr>
          <w:p w14:paraId="6C1B75AF" w14:textId="77777777" w:rsidR="00DC29B8" w:rsidRPr="0005185C" w:rsidRDefault="00DC29B8" w:rsidP="003B7FC5">
            <w:pPr>
              <w:jc w:val="center"/>
              <w:rPr>
                <w:sz w:val="16"/>
                <w:szCs w:val="16"/>
                <w:lang w:val="uk-UA"/>
              </w:rPr>
            </w:pPr>
            <w:r>
              <w:rPr>
                <w:sz w:val="16"/>
                <w:szCs w:val="16"/>
              </w:rPr>
              <w:t>10</w:t>
            </w:r>
            <w:r w:rsidRPr="0005185C">
              <w:rPr>
                <w:sz w:val="16"/>
                <w:szCs w:val="16"/>
                <w:lang w:val="uk-UA"/>
              </w:rPr>
              <w:t>.</w:t>
            </w:r>
            <w:r w:rsidRPr="0005185C">
              <w:rPr>
                <w:sz w:val="16"/>
                <w:szCs w:val="16"/>
              </w:rPr>
              <w:t>0</w:t>
            </w:r>
            <w:r w:rsidRPr="0005185C">
              <w:rPr>
                <w:sz w:val="16"/>
                <w:szCs w:val="16"/>
                <w:lang w:val="uk-UA"/>
              </w:rPr>
              <w:t>4.2025</w:t>
            </w:r>
          </w:p>
        </w:tc>
        <w:tc>
          <w:tcPr>
            <w:tcW w:w="302" w:type="pct"/>
            <w:shd w:val="clear" w:color="auto" w:fill="FFFFFF"/>
            <w:vAlign w:val="center"/>
          </w:tcPr>
          <w:p w14:paraId="747EB5AE" w14:textId="77777777" w:rsidR="00DC29B8" w:rsidRPr="0005185C" w:rsidRDefault="00DC29B8" w:rsidP="003B7FC5">
            <w:pPr>
              <w:jc w:val="center"/>
              <w:rPr>
                <w:iCs/>
                <w:sz w:val="16"/>
                <w:szCs w:val="16"/>
                <w:lang w:val="uk-UA"/>
              </w:rPr>
            </w:pPr>
            <w:r w:rsidRPr="0005185C">
              <w:rPr>
                <w:iCs/>
                <w:sz w:val="16"/>
                <w:szCs w:val="16"/>
                <w:lang w:val="uk-UA"/>
              </w:rPr>
              <w:t>-</w:t>
            </w:r>
          </w:p>
        </w:tc>
        <w:tc>
          <w:tcPr>
            <w:tcW w:w="343" w:type="pct"/>
            <w:shd w:val="clear" w:color="auto" w:fill="FFFFFF"/>
            <w:vAlign w:val="center"/>
          </w:tcPr>
          <w:p w14:paraId="3C0CBED6" w14:textId="77777777" w:rsidR="00DC29B8" w:rsidRPr="0005185C" w:rsidRDefault="00DC29B8" w:rsidP="003B7FC5">
            <w:pPr>
              <w:jc w:val="center"/>
              <w:rPr>
                <w:sz w:val="16"/>
                <w:szCs w:val="16"/>
                <w:lang w:val="uk-UA"/>
              </w:rPr>
            </w:pPr>
            <w:r w:rsidRPr="0005185C">
              <w:rPr>
                <w:sz w:val="16"/>
                <w:szCs w:val="16"/>
                <w:lang w:val="uk-UA"/>
              </w:rPr>
              <w:t>Відділ управління персоналом і організаційної роботи</w:t>
            </w:r>
          </w:p>
        </w:tc>
        <w:tc>
          <w:tcPr>
            <w:tcW w:w="270" w:type="pct"/>
            <w:shd w:val="clear" w:color="auto" w:fill="FFFFFF"/>
            <w:vAlign w:val="center"/>
          </w:tcPr>
          <w:p w14:paraId="5001DD80" w14:textId="77777777" w:rsidR="00DC29B8" w:rsidRPr="0005185C" w:rsidRDefault="00DC29B8" w:rsidP="003B7FC5">
            <w:pPr>
              <w:jc w:val="center"/>
              <w:rPr>
                <w:sz w:val="16"/>
                <w:szCs w:val="16"/>
                <w:lang w:val="uk-UA"/>
              </w:rPr>
            </w:pPr>
            <w:r w:rsidRPr="0005185C">
              <w:rPr>
                <w:sz w:val="16"/>
                <w:szCs w:val="16"/>
                <w:lang w:val="uk-UA"/>
              </w:rPr>
              <w:t>-</w:t>
            </w:r>
          </w:p>
        </w:tc>
        <w:tc>
          <w:tcPr>
            <w:tcW w:w="162" w:type="pct"/>
            <w:shd w:val="clear" w:color="auto" w:fill="FFFFFF"/>
            <w:vAlign w:val="center"/>
          </w:tcPr>
          <w:p w14:paraId="729B5575" w14:textId="77777777" w:rsidR="00DC29B8" w:rsidRPr="0005185C" w:rsidRDefault="00DC29B8" w:rsidP="003B7FC5">
            <w:pPr>
              <w:jc w:val="center"/>
              <w:rPr>
                <w:sz w:val="16"/>
                <w:szCs w:val="16"/>
                <w:lang w:val="uk-UA"/>
              </w:rPr>
            </w:pPr>
            <w:r w:rsidRPr="0005185C">
              <w:rPr>
                <w:sz w:val="16"/>
                <w:szCs w:val="16"/>
                <w:lang w:val="uk-UA"/>
              </w:rPr>
              <w:t>-</w:t>
            </w:r>
          </w:p>
        </w:tc>
        <w:tc>
          <w:tcPr>
            <w:tcW w:w="280" w:type="pct"/>
            <w:shd w:val="clear" w:color="auto" w:fill="FFFFFF"/>
            <w:vAlign w:val="center"/>
          </w:tcPr>
          <w:p w14:paraId="4C2A612A" w14:textId="77777777" w:rsidR="00DC29B8" w:rsidRPr="0005185C" w:rsidRDefault="00DC29B8" w:rsidP="003B7FC5">
            <w:pPr>
              <w:ind w:left="-85" w:right="-85"/>
              <w:jc w:val="center"/>
              <w:rPr>
                <w:sz w:val="16"/>
                <w:szCs w:val="16"/>
                <w:lang w:val="uk-UA"/>
              </w:rPr>
            </w:pPr>
            <w:r w:rsidRPr="0005185C">
              <w:rPr>
                <w:sz w:val="16"/>
                <w:szCs w:val="16"/>
                <w:lang w:val="uk-UA"/>
              </w:rPr>
              <w:t>Управління персона-лом</w:t>
            </w:r>
          </w:p>
        </w:tc>
        <w:tc>
          <w:tcPr>
            <w:tcW w:w="458" w:type="pct"/>
            <w:shd w:val="clear" w:color="auto" w:fill="FFFFFF"/>
            <w:vAlign w:val="center"/>
          </w:tcPr>
          <w:p w14:paraId="10DE653F" w14:textId="77777777" w:rsidR="00DC29B8" w:rsidRPr="0005185C" w:rsidRDefault="00DC29B8" w:rsidP="003B7FC5">
            <w:pPr>
              <w:jc w:val="center"/>
              <w:rPr>
                <w:sz w:val="16"/>
                <w:szCs w:val="16"/>
                <w:lang w:val="uk-UA"/>
              </w:rPr>
            </w:pPr>
            <w:r w:rsidRPr="0005185C">
              <w:rPr>
                <w:sz w:val="16"/>
                <w:szCs w:val="16"/>
                <w:lang w:val="uk-UA"/>
              </w:rPr>
              <w:t>Про надання відпустки</w:t>
            </w:r>
          </w:p>
        </w:tc>
        <w:tc>
          <w:tcPr>
            <w:tcW w:w="347" w:type="pct"/>
            <w:shd w:val="clear" w:color="auto" w:fill="FFFFFF"/>
            <w:vAlign w:val="center"/>
          </w:tcPr>
          <w:p w14:paraId="3EDEE553" w14:textId="77777777" w:rsidR="00DC29B8" w:rsidRPr="0005185C" w:rsidRDefault="00DC29B8" w:rsidP="003B7FC5">
            <w:pPr>
              <w:jc w:val="center"/>
              <w:rPr>
                <w:sz w:val="16"/>
                <w:szCs w:val="16"/>
                <w:lang w:val="uk-UA"/>
              </w:rPr>
            </w:pPr>
            <w:r w:rsidRPr="0005185C">
              <w:rPr>
                <w:sz w:val="16"/>
                <w:szCs w:val="16"/>
                <w:lang w:val="uk-UA"/>
              </w:rPr>
              <w:t>Текстовий документ</w:t>
            </w:r>
          </w:p>
        </w:tc>
        <w:tc>
          <w:tcPr>
            <w:tcW w:w="231" w:type="pct"/>
            <w:shd w:val="clear" w:color="auto" w:fill="FFFFFF"/>
            <w:vAlign w:val="center"/>
          </w:tcPr>
          <w:p w14:paraId="081066EA" w14:textId="77777777" w:rsidR="00DC29B8" w:rsidRPr="0005185C" w:rsidRDefault="00DC29B8" w:rsidP="003B7FC5">
            <w:pPr>
              <w:jc w:val="center"/>
              <w:rPr>
                <w:sz w:val="16"/>
                <w:szCs w:val="16"/>
                <w:lang w:val="uk-UA"/>
              </w:rPr>
            </w:pPr>
            <w:r w:rsidRPr="0005185C">
              <w:rPr>
                <w:sz w:val="16"/>
                <w:szCs w:val="16"/>
                <w:lang w:val="uk-UA"/>
              </w:rPr>
              <w:t>Наказ</w:t>
            </w:r>
          </w:p>
        </w:tc>
        <w:tc>
          <w:tcPr>
            <w:tcW w:w="157" w:type="pct"/>
            <w:shd w:val="clear" w:color="auto" w:fill="FFFFFF"/>
            <w:vAlign w:val="center"/>
          </w:tcPr>
          <w:p w14:paraId="7848D69A" w14:textId="77777777" w:rsidR="00DC29B8" w:rsidRPr="0005185C" w:rsidRDefault="00DC29B8" w:rsidP="003B7FC5">
            <w:pPr>
              <w:jc w:val="center"/>
              <w:rPr>
                <w:sz w:val="16"/>
                <w:szCs w:val="16"/>
                <w:lang w:val="uk-UA"/>
              </w:rPr>
            </w:pPr>
            <w:r w:rsidRPr="0005185C">
              <w:rPr>
                <w:sz w:val="16"/>
                <w:szCs w:val="16"/>
                <w:lang w:val="uk-UA"/>
              </w:rPr>
              <w:t>-</w:t>
            </w:r>
          </w:p>
        </w:tc>
        <w:tc>
          <w:tcPr>
            <w:tcW w:w="306" w:type="pct"/>
            <w:shd w:val="clear" w:color="auto" w:fill="FFFFFF"/>
            <w:vAlign w:val="center"/>
          </w:tcPr>
          <w:p w14:paraId="1D5DC99C" w14:textId="77777777" w:rsidR="00DC29B8" w:rsidRPr="0005185C" w:rsidRDefault="00DC29B8" w:rsidP="003B7FC5">
            <w:pPr>
              <w:jc w:val="center"/>
              <w:rPr>
                <w:sz w:val="16"/>
                <w:szCs w:val="16"/>
                <w:lang w:val="uk-UA"/>
              </w:rPr>
            </w:pPr>
            <w:r w:rsidRPr="0005185C">
              <w:rPr>
                <w:sz w:val="16"/>
                <w:szCs w:val="16"/>
                <w:lang w:val="uk-UA"/>
              </w:rPr>
              <w:t>Паперова</w:t>
            </w:r>
          </w:p>
        </w:tc>
        <w:tc>
          <w:tcPr>
            <w:tcW w:w="690" w:type="pct"/>
            <w:shd w:val="clear" w:color="auto" w:fill="FFFFFF"/>
            <w:vAlign w:val="center"/>
          </w:tcPr>
          <w:p w14:paraId="320C1C4C" w14:textId="77777777" w:rsidR="00DC29B8" w:rsidRPr="0005185C" w:rsidRDefault="00DC29B8" w:rsidP="003B7FC5">
            <w:pPr>
              <w:jc w:val="center"/>
              <w:rPr>
                <w:sz w:val="16"/>
                <w:szCs w:val="16"/>
                <w:lang w:val="uk-UA"/>
              </w:rPr>
            </w:pPr>
            <w:r w:rsidRPr="0005185C">
              <w:rPr>
                <w:sz w:val="16"/>
                <w:szCs w:val="16"/>
                <w:lang w:val="uk-UA"/>
              </w:rPr>
              <w:t>Відділ управління персоналом і організаційної роботи</w:t>
            </w:r>
          </w:p>
        </w:tc>
        <w:tc>
          <w:tcPr>
            <w:tcW w:w="166" w:type="pct"/>
            <w:shd w:val="clear" w:color="auto" w:fill="FFFFFF"/>
            <w:vAlign w:val="center"/>
          </w:tcPr>
          <w:p w14:paraId="15A6530C" w14:textId="77777777" w:rsidR="00DC29B8" w:rsidRDefault="00DC29B8" w:rsidP="003B7FC5">
            <w:pPr>
              <w:jc w:val="center"/>
              <w:rPr>
                <w:lang w:val="ru-RU"/>
              </w:rPr>
            </w:pPr>
            <w:r>
              <w:rPr>
                <w:lang w:val="ru-RU"/>
              </w:rPr>
              <w:t>-</w:t>
            </w:r>
          </w:p>
        </w:tc>
      </w:tr>
      <w:tr w:rsidR="00DC29B8" w:rsidRPr="007C3349" w14:paraId="485CEB9C" w14:textId="77777777" w:rsidTr="003B7FC5">
        <w:trPr>
          <w:trHeight w:val="279"/>
        </w:trPr>
        <w:tc>
          <w:tcPr>
            <w:tcW w:w="166" w:type="pct"/>
            <w:shd w:val="clear" w:color="auto" w:fill="FFFFFF"/>
            <w:vAlign w:val="center"/>
          </w:tcPr>
          <w:p w14:paraId="50E691DC" w14:textId="77777777" w:rsidR="00DC29B8" w:rsidRPr="00CA751A" w:rsidRDefault="00DC29B8" w:rsidP="003B7FC5">
            <w:pPr>
              <w:jc w:val="center"/>
              <w:rPr>
                <w:b/>
                <w:bCs/>
                <w:sz w:val="16"/>
                <w:szCs w:val="16"/>
                <w:lang w:val="uk-UA"/>
              </w:rPr>
            </w:pPr>
            <w:r>
              <w:rPr>
                <w:b/>
                <w:bCs/>
                <w:sz w:val="16"/>
                <w:szCs w:val="16"/>
                <w:lang w:val="uk-UA"/>
              </w:rPr>
              <w:t>2459</w:t>
            </w:r>
          </w:p>
        </w:tc>
        <w:tc>
          <w:tcPr>
            <w:tcW w:w="472" w:type="pct"/>
            <w:shd w:val="clear" w:color="auto" w:fill="FFFFFF"/>
            <w:vAlign w:val="center"/>
          </w:tcPr>
          <w:p w14:paraId="38767638" w14:textId="77777777" w:rsidR="00DC29B8" w:rsidRPr="009A2088" w:rsidRDefault="00DC29B8" w:rsidP="003B7FC5">
            <w:pPr>
              <w:jc w:val="center"/>
              <w:rPr>
                <w:bCs/>
                <w:sz w:val="16"/>
                <w:szCs w:val="16"/>
                <w:lang w:val="uk-UA"/>
              </w:rPr>
            </w:pPr>
            <w:r w:rsidRPr="009F0B0B">
              <w:rPr>
                <w:bCs/>
                <w:sz w:val="16"/>
                <w:szCs w:val="16"/>
                <w:lang w:val="uk-UA"/>
              </w:rPr>
              <w:t xml:space="preserve">Реєстр міжбюджетних трансфертів з бюджету </w:t>
            </w:r>
            <w:proofErr w:type="spellStart"/>
            <w:r w:rsidRPr="009F0B0B">
              <w:rPr>
                <w:bCs/>
                <w:sz w:val="16"/>
                <w:szCs w:val="16"/>
                <w:lang w:val="uk-UA"/>
              </w:rPr>
              <w:t>Мізоцької</w:t>
            </w:r>
            <w:proofErr w:type="spellEnd"/>
            <w:r w:rsidRPr="009F0B0B">
              <w:rPr>
                <w:bCs/>
                <w:sz w:val="16"/>
                <w:szCs w:val="16"/>
                <w:lang w:val="uk-UA"/>
              </w:rPr>
              <w:t xml:space="preserve"> територіальної громади обласному бюджету Рівненської області</w:t>
            </w:r>
          </w:p>
        </w:tc>
        <w:tc>
          <w:tcPr>
            <w:tcW w:w="350" w:type="pct"/>
            <w:shd w:val="clear" w:color="auto" w:fill="FFFFFF"/>
            <w:vAlign w:val="center"/>
          </w:tcPr>
          <w:p w14:paraId="33A21F42" w14:textId="77777777" w:rsidR="00DC29B8" w:rsidRPr="009A2088" w:rsidRDefault="00DC29B8" w:rsidP="003B7FC5">
            <w:pPr>
              <w:jc w:val="center"/>
              <w:rPr>
                <w:bCs/>
                <w:sz w:val="16"/>
                <w:szCs w:val="16"/>
                <w:lang w:val="uk-UA"/>
              </w:rPr>
            </w:pPr>
            <w:r w:rsidRPr="009F0B0B">
              <w:rPr>
                <w:bCs/>
                <w:sz w:val="16"/>
                <w:szCs w:val="16"/>
                <w:lang w:val="uk-UA"/>
              </w:rPr>
              <w:t>№вх-1823/25</w:t>
            </w:r>
          </w:p>
        </w:tc>
        <w:tc>
          <w:tcPr>
            <w:tcW w:w="300" w:type="pct"/>
            <w:shd w:val="clear" w:color="auto" w:fill="FFFFFF"/>
            <w:vAlign w:val="center"/>
          </w:tcPr>
          <w:p w14:paraId="6D95E371"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2A43564C" w14:textId="77777777" w:rsidR="00DC29B8" w:rsidRPr="009F0B0B" w:rsidRDefault="00DC29B8" w:rsidP="003B7FC5">
            <w:pPr>
              <w:jc w:val="center"/>
              <w:rPr>
                <w:bCs/>
                <w:sz w:val="16"/>
                <w:szCs w:val="16"/>
                <w:lang w:val="uk-UA"/>
              </w:rPr>
            </w:pPr>
            <w:r w:rsidRPr="009F0B0B">
              <w:rPr>
                <w:bCs/>
                <w:sz w:val="16"/>
                <w:szCs w:val="16"/>
                <w:lang w:val="uk-UA"/>
              </w:rPr>
              <w:t>10.04.2025</w:t>
            </w:r>
          </w:p>
        </w:tc>
        <w:tc>
          <w:tcPr>
            <w:tcW w:w="343" w:type="pct"/>
            <w:shd w:val="clear" w:color="auto" w:fill="FFFFFF"/>
            <w:vAlign w:val="center"/>
          </w:tcPr>
          <w:p w14:paraId="745258FB" w14:textId="77777777" w:rsidR="00DC29B8" w:rsidRPr="009A2088" w:rsidRDefault="00DC29B8" w:rsidP="003B7FC5">
            <w:pPr>
              <w:jc w:val="center"/>
              <w:rPr>
                <w:bCs/>
                <w:sz w:val="16"/>
                <w:szCs w:val="16"/>
                <w:lang w:val="uk-UA"/>
              </w:rPr>
            </w:pPr>
            <w:proofErr w:type="spellStart"/>
            <w:r w:rsidRPr="009F0B0B">
              <w:rPr>
                <w:bCs/>
                <w:sz w:val="16"/>
                <w:szCs w:val="16"/>
                <w:lang w:val="uk-UA"/>
              </w:rPr>
              <w:t>Мізоцька</w:t>
            </w:r>
            <w:proofErr w:type="spellEnd"/>
            <w:r w:rsidRPr="009F0B0B">
              <w:rPr>
                <w:bCs/>
                <w:sz w:val="16"/>
                <w:szCs w:val="16"/>
                <w:lang w:val="uk-UA"/>
              </w:rPr>
              <w:t xml:space="preserve"> селищна рада Рівненського району Рівненської області</w:t>
            </w:r>
          </w:p>
        </w:tc>
        <w:tc>
          <w:tcPr>
            <w:tcW w:w="270" w:type="pct"/>
            <w:shd w:val="clear" w:color="auto" w:fill="FFFFFF"/>
            <w:vAlign w:val="center"/>
          </w:tcPr>
          <w:p w14:paraId="162C77F1"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43021B9D"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42EA1F51"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2AC032A1" w14:textId="77777777" w:rsidR="00DC29B8" w:rsidRPr="009A2088" w:rsidRDefault="00DC29B8" w:rsidP="003B7FC5">
            <w:pPr>
              <w:jc w:val="center"/>
              <w:rPr>
                <w:bCs/>
                <w:sz w:val="16"/>
                <w:szCs w:val="16"/>
                <w:lang w:val="uk-UA"/>
              </w:rPr>
            </w:pPr>
            <w:r w:rsidRPr="009F0B0B">
              <w:rPr>
                <w:bCs/>
                <w:sz w:val="16"/>
                <w:szCs w:val="16"/>
                <w:lang w:val="uk-UA"/>
              </w:rPr>
              <w:t xml:space="preserve">Реєстр міжбюджетних трансфертів з бюджету </w:t>
            </w:r>
            <w:proofErr w:type="spellStart"/>
            <w:r w:rsidRPr="009F0B0B">
              <w:rPr>
                <w:bCs/>
                <w:sz w:val="16"/>
                <w:szCs w:val="16"/>
                <w:lang w:val="uk-UA"/>
              </w:rPr>
              <w:t>Мізоцької</w:t>
            </w:r>
            <w:proofErr w:type="spellEnd"/>
            <w:r w:rsidRPr="009F0B0B">
              <w:rPr>
                <w:bCs/>
                <w:sz w:val="16"/>
                <w:szCs w:val="16"/>
                <w:lang w:val="uk-UA"/>
              </w:rPr>
              <w:t xml:space="preserve"> територіальної громади обласному бюджету Рівненської області</w:t>
            </w:r>
          </w:p>
        </w:tc>
        <w:tc>
          <w:tcPr>
            <w:tcW w:w="347" w:type="pct"/>
            <w:shd w:val="clear" w:color="auto" w:fill="FFFFFF"/>
            <w:vAlign w:val="center"/>
          </w:tcPr>
          <w:p w14:paraId="2A6319EA" w14:textId="77777777" w:rsidR="00DC29B8" w:rsidRPr="009F0B0B" w:rsidRDefault="00DC29B8" w:rsidP="003B7FC5">
            <w:pPr>
              <w:jc w:val="center"/>
              <w:rPr>
                <w:bCs/>
                <w:sz w:val="16"/>
                <w:szCs w:val="16"/>
                <w:lang w:val="uk-UA"/>
              </w:rPr>
            </w:pPr>
            <w:r w:rsidRPr="009F0B0B">
              <w:rPr>
                <w:bCs/>
                <w:sz w:val="16"/>
                <w:szCs w:val="16"/>
                <w:lang w:val="uk-UA"/>
              </w:rPr>
              <w:t>Текстовий</w:t>
            </w:r>
            <w:r>
              <w:rPr>
                <w:bCs/>
                <w:sz w:val="16"/>
                <w:szCs w:val="16"/>
                <w:lang w:val="uk-UA"/>
              </w:rPr>
              <w:t xml:space="preserve">, табличний </w:t>
            </w:r>
          </w:p>
          <w:p w14:paraId="36E5EE2A"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2DEE9807" w14:textId="77777777" w:rsidR="00DC29B8" w:rsidRPr="009F0B0B" w:rsidRDefault="00DC29B8" w:rsidP="003B7FC5">
            <w:pPr>
              <w:jc w:val="center"/>
              <w:rPr>
                <w:bCs/>
                <w:sz w:val="16"/>
                <w:szCs w:val="16"/>
                <w:lang w:val="uk-UA"/>
              </w:rPr>
            </w:pPr>
            <w:r>
              <w:rPr>
                <w:bCs/>
                <w:sz w:val="16"/>
                <w:szCs w:val="16"/>
                <w:lang w:val="uk-UA"/>
              </w:rPr>
              <w:t>Реєстр</w:t>
            </w:r>
          </w:p>
        </w:tc>
        <w:tc>
          <w:tcPr>
            <w:tcW w:w="157" w:type="pct"/>
            <w:shd w:val="clear" w:color="auto" w:fill="FFFFFF"/>
            <w:vAlign w:val="center"/>
          </w:tcPr>
          <w:p w14:paraId="354B050F"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1A0DD2FD" w14:textId="77777777" w:rsidR="00DC29B8" w:rsidRPr="009F0B0B" w:rsidRDefault="00DC29B8" w:rsidP="003B7FC5">
            <w:pPr>
              <w:jc w:val="center"/>
              <w:rPr>
                <w:bCs/>
                <w:sz w:val="16"/>
                <w:szCs w:val="16"/>
                <w:lang w:val="uk-UA"/>
              </w:rPr>
            </w:pPr>
          </w:p>
          <w:p w14:paraId="1F63F2C7" w14:textId="77777777" w:rsidR="00DC29B8" w:rsidRPr="009F0B0B" w:rsidRDefault="00DC29B8" w:rsidP="003B7FC5">
            <w:pPr>
              <w:jc w:val="center"/>
              <w:rPr>
                <w:bCs/>
                <w:sz w:val="16"/>
                <w:szCs w:val="16"/>
                <w:lang w:val="uk-UA"/>
              </w:rPr>
            </w:pPr>
            <w:r w:rsidRPr="009F0B0B">
              <w:rPr>
                <w:bCs/>
                <w:sz w:val="16"/>
                <w:szCs w:val="16"/>
                <w:lang w:val="uk-UA"/>
              </w:rPr>
              <w:t>Паперова</w:t>
            </w:r>
          </w:p>
          <w:p w14:paraId="58657EFA" w14:textId="77777777" w:rsidR="00DC29B8" w:rsidRPr="009F0B0B" w:rsidRDefault="00DC29B8" w:rsidP="003B7FC5">
            <w:pPr>
              <w:jc w:val="center"/>
              <w:rPr>
                <w:bCs/>
                <w:sz w:val="16"/>
                <w:szCs w:val="16"/>
                <w:lang w:val="uk-UA"/>
              </w:rPr>
            </w:pPr>
          </w:p>
        </w:tc>
        <w:tc>
          <w:tcPr>
            <w:tcW w:w="690" w:type="pct"/>
            <w:shd w:val="clear" w:color="auto" w:fill="FFFFFF"/>
            <w:vAlign w:val="center"/>
          </w:tcPr>
          <w:p w14:paraId="48C52FFC"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FCEB75B" w14:textId="77777777" w:rsidR="00DC29B8" w:rsidRDefault="00DC29B8" w:rsidP="003B7FC5">
            <w:pPr>
              <w:jc w:val="center"/>
              <w:rPr>
                <w:i/>
                <w:iCs/>
                <w:lang w:val="ru-RU"/>
              </w:rPr>
            </w:pPr>
            <w:r>
              <w:rPr>
                <w:i/>
                <w:iCs/>
                <w:lang w:val="ru-RU"/>
              </w:rPr>
              <w:t>-</w:t>
            </w:r>
          </w:p>
        </w:tc>
      </w:tr>
      <w:tr w:rsidR="00DC29B8" w:rsidRPr="007C3349" w14:paraId="2AEC1CCF" w14:textId="77777777" w:rsidTr="003B7FC5">
        <w:trPr>
          <w:trHeight w:val="279"/>
        </w:trPr>
        <w:tc>
          <w:tcPr>
            <w:tcW w:w="166" w:type="pct"/>
            <w:shd w:val="clear" w:color="auto" w:fill="FFFFFF"/>
            <w:vAlign w:val="center"/>
          </w:tcPr>
          <w:p w14:paraId="2FC79970" w14:textId="77777777" w:rsidR="00DC29B8" w:rsidRPr="00CA751A" w:rsidRDefault="00DC29B8" w:rsidP="003B7FC5">
            <w:pPr>
              <w:jc w:val="center"/>
              <w:rPr>
                <w:b/>
                <w:bCs/>
                <w:sz w:val="16"/>
                <w:szCs w:val="16"/>
                <w:lang w:val="uk-UA"/>
              </w:rPr>
            </w:pPr>
            <w:r>
              <w:rPr>
                <w:b/>
                <w:bCs/>
                <w:sz w:val="16"/>
                <w:szCs w:val="16"/>
                <w:lang w:val="uk-UA"/>
              </w:rPr>
              <w:t>2460</w:t>
            </w:r>
          </w:p>
        </w:tc>
        <w:tc>
          <w:tcPr>
            <w:tcW w:w="472" w:type="pct"/>
            <w:shd w:val="clear" w:color="auto" w:fill="FFFFFF"/>
            <w:vAlign w:val="center"/>
          </w:tcPr>
          <w:p w14:paraId="17562865" w14:textId="77777777" w:rsidR="00DC29B8" w:rsidRPr="00D44CAA" w:rsidRDefault="00DC29B8" w:rsidP="003B7FC5">
            <w:pPr>
              <w:jc w:val="center"/>
              <w:rPr>
                <w:iCs/>
                <w:sz w:val="16"/>
                <w:szCs w:val="16"/>
                <w:lang w:val="uk-UA"/>
              </w:rPr>
            </w:pPr>
            <w:r w:rsidRPr="00D44CAA">
              <w:rPr>
                <w:iCs/>
                <w:sz w:val="16"/>
                <w:szCs w:val="16"/>
                <w:lang w:val="uk-UA"/>
              </w:rPr>
              <w:t>Про подання інформації</w:t>
            </w:r>
          </w:p>
        </w:tc>
        <w:tc>
          <w:tcPr>
            <w:tcW w:w="350" w:type="pct"/>
            <w:shd w:val="clear" w:color="auto" w:fill="FFFFFF"/>
            <w:vAlign w:val="center"/>
          </w:tcPr>
          <w:p w14:paraId="5F5861D6" w14:textId="77777777" w:rsidR="00DC29B8" w:rsidRDefault="00DC29B8" w:rsidP="003B7FC5">
            <w:pPr>
              <w:jc w:val="center"/>
              <w:rPr>
                <w:iCs/>
                <w:sz w:val="16"/>
                <w:szCs w:val="16"/>
                <w:lang w:val="uk-UA"/>
              </w:rPr>
            </w:pPr>
            <w:r>
              <w:rPr>
                <w:iCs/>
                <w:sz w:val="16"/>
                <w:szCs w:val="16"/>
                <w:lang w:val="uk-UA"/>
              </w:rPr>
              <w:t>№вих-585/03-</w:t>
            </w:r>
          </w:p>
          <w:p w14:paraId="5CAE42F4" w14:textId="77777777" w:rsidR="00DC29B8" w:rsidRPr="00D44CAA" w:rsidRDefault="00DC29B8" w:rsidP="003B7FC5">
            <w:pPr>
              <w:jc w:val="center"/>
              <w:rPr>
                <w:iCs/>
                <w:sz w:val="16"/>
                <w:szCs w:val="16"/>
                <w:lang w:val="uk-UA"/>
              </w:rPr>
            </w:pPr>
            <w:r>
              <w:rPr>
                <w:iCs/>
                <w:sz w:val="16"/>
                <w:szCs w:val="16"/>
                <w:lang w:val="uk-UA"/>
              </w:rPr>
              <w:t>20</w:t>
            </w:r>
            <w:r w:rsidRPr="00D44CAA">
              <w:rPr>
                <w:iCs/>
                <w:sz w:val="16"/>
                <w:szCs w:val="16"/>
                <w:lang w:val="uk-UA"/>
              </w:rPr>
              <w:t>/25</w:t>
            </w:r>
          </w:p>
        </w:tc>
        <w:tc>
          <w:tcPr>
            <w:tcW w:w="300" w:type="pct"/>
            <w:shd w:val="clear" w:color="auto" w:fill="FFFFFF"/>
            <w:vAlign w:val="center"/>
          </w:tcPr>
          <w:p w14:paraId="244B8048" w14:textId="77777777" w:rsidR="00DC29B8" w:rsidRPr="00D44CAA" w:rsidRDefault="00DC29B8" w:rsidP="003B7FC5">
            <w:pPr>
              <w:jc w:val="center"/>
              <w:rPr>
                <w:iCs/>
                <w:sz w:val="16"/>
                <w:szCs w:val="16"/>
                <w:lang w:val="uk-UA"/>
              </w:rPr>
            </w:pPr>
          </w:p>
          <w:p w14:paraId="7F85045F" w14:textId="77777777" w:rsidR="00DC29B8" w:rsidRPr="00D44CAA" w:rsidRDefault="00DC29B8" w:rsidP="003B7FC5">
            <w:pPr>
              <w:jc w:val="center"/>
              <w:rPr>
                <w:iCs/>
                <w:sz w:val="16"/>
                <w:szCs w:val="16"/>
                <w:lang w:val="uk-UA"/>
              </w:rPr>
            </w:pPr>
            <w:r>
              <w:rPr>
                <w:iCs/>
                <w:sz w:val="16"/>
                <w:szCs w:val="16"/>
                <w:lang w:val="uk-UA"/>
              </w:rPr>
              <w:t>10</w:t>
            </w:r>
            <w:r w:rsidRPr="00D44CAA">
              <w:rPr>
                <w:iCs/>
                <w:sz w:val="16"/>
                <w:szCs w:val="16"/>
                <w:lang w:val="uk-UA"/>
              </w:rPr>
              <w:t>.04.20</w:t>
            </w:r>
            <w:r w:rsidRPr="00D44CAA">
              <w:rPr>
                <w:iCs/>
                <w:sz w:val="16"/>
                <w:szCs w:val="16"/>
              </w:rPr>
              <w:t>2</w:t>
            </w:r>
            <w:r w:rsidRPr="00D44CAA">
              <w:rPr>
                <w:iCs/>
                <w:sz w:val="16"/>
                <w:szCs w:val="16"/>
                <w:lang w:val="uk-UA"/>
              </w:rPr>
              <w:t>5</w:t>
            </w:r>
          </w:p>
          <w:p w14:paraId="2D05B5E3" w14:textId="77777777" w:rsidR="00DC29B8" w:rsidRPr="00D44CAA" w:rsidRDefault="00DC29B8" w:rsidP="003B7FC5">
            <w:pPr>
              <w:jc w:val="center"/>
              <w:rPr>
                <w:iCs/>
                <w:sz w:val="16"/>
                <w:szCs w:val="16"/>
                <w:lang w:val="uk-UA"/>
              </w:rPr>
            </w:pPr>
          </w:p>
        </w:tc>
        <w:tc>
          <w:tcPr>
            <w:tcW w:w="302" w:type="pct"/>
            <w:shd w:val="clear" w:color="auto" w:fill="FFFFFF"/>
            <w:vAlign w:val="center"/>
          </w:tcPr>
          <w:p w14:paraId="4F1F853A" w14:textId="77777777" w:rsidR="00DC29B8" w:rsidRPr="00D44CAA" w:rsidRDefault="00DC29B8" w:rsidP="003B7FC5">
            <w:pPr>
              <w:jc w:val="center"/>
              <w:rPr>
                <w:iCs/>
                <w:sz w:val="16"/>
                <w:szCs w:val="16"/>
                <w:lang w:val="ru-RU"/>
              </w:rPr>
            </w:pPr>
          </w:p>
          <w:p w14:paraId="0746F204" w14:textId="77777777" w:rsidR="00DC29B8" w:rsidRPr="00D44CAA" w:rsidRDefault="00DC29B8" w:rsidP="003B7FC5">
            <w:pPr>
              <w:jc w:val="center"/>
              <w:rPr>
                <w:iCs/>
                <w:sz w:val="16"/>
                <w:szCs w:val="16"/>
                <w:lang w:val="ru-RU"/>
              </w:rPr>
            </w:pPr>
            <w:r w:rsidRPr="00D44CAA">
              <w:rPr>
                <w:iCs/>
                <w:sz w:val="16"/>
                <w:szCs w:val="16"/>
                <w:lang w:val="ru-RU"/>
              </w:rPr>
              <w:t>-</w:t>
            </w:r>
          </w:p>
        </w:tc>
        <w:tc>
          <w:tcPr>
            <w:tcW w:w="343" w:type="pct"/>
            <w:shd w:val="clear" w:color="auto" w:fill="FFFFFF"/>
            <w:vAlign w:val="center"/>
          </w:tcPr>
          <w:p w14:paraId="47BF452A" w14:textId="77777777" w:rsidR="00DC29B8" w:rsidRPr="00D44CAA" w:rsidRDefault="00DC29B8" w:rsidP="003B7FC5">
            <w:pPr>
              <w:jc w:val="center"/>
              <w:rPr>
                <w:iCs/>
                <w:sz w:val="16"/>
                <w:szCs w:val="16"/>
                <w:lang w:val="uk-UA"/>
              </w:rPr>
            </w:pPr>
            <w:r w:rsidRPr="00D44CAA">
              <w:rPr>
                <w:iCs/>
                <w:sz w:val="16"/>
                <w:szCs w:val="16"/>
                <w:lang w:val="uk-UA"/>
              </w:rPr>
              <w:t>Відділ зведеного бюджету та між бюджетних відносин</w:t>
            </w:r>
          </w:p>
        </w:tc>
        <w:tc>
          <w:tcPr>
            <w:tcW w:w="270" w:type="pct"/>
            <w:shd w:val="clear" w:color="auto" w:fill="FFFFFF"/>
            <w:vAlign w:val="center"/>
          </w:tcPr>
          <w:p w14:paraId="0FCD4190" w14:textId="77777777" w:rsidR="00DC29B8" w:rsidRPr="00D44CAA" w:rsidRDefault="00DC29B8" w:rsidP="003B7FC5">
            <w:pPr>
              <w:jc w:val="center"/>
              <w:rPr>
                <w:iCs/>
                <w:sz w:val="16"/>
                <w:szCs w:val="16"/>
                <w:lang w:val="uk-UA"/>
              </w:rPr>
            </w:pPr>
          </w:p>
          <w:p w14:paraId="5058FAF7" w14:textId="77777777" w:rsidR="00DC29B8" w:rsidRPr="00D44CAA" w:rsidRDefault="00DC29B8" w:rsidP="003B7FC5">
            <w:pPr>
              <w:jc w:val="center"/>
              <w:rPr>
                <w:iCs/>
                <w:sz w:val="16"/>
                <w:szCs w:val="16"/>
                <w:lang w:val="uk-UA"/>
              </w:rPr>
            </w:pPr>
            <w:r w:rsidRPr="00D44CAA">
              <w:rPr>
                <w:iCs/>
                <w:sz w:val="16"/>
                <w:szCs w:val="16"/>
                <w:lang w:val="uk-UA"/>
              </w:rPr>
              <w:t>-</w:t>
            </w:r>
          </w:p>
        </w:tc>
        <w:tc>
          <w:tcPr>
            <w:tcW w:w="162" w:type="pct"/>
            <w:shd w:val="clear" w:color="auto" w:fill="FFFFFF"/>
            <w:vAlign w:val="center"/>
          </w:tcPr>
          <w:p w14:paraId="00A0C4C7" w14:textId="77777777" w:rsidR="00DC29B8" w:rsidRPr="00D44CAA" w:rsidRDefault="00DC29B8" w:rsidP="003B7FC5">
            <w:pPr>
              <w:jc w:val="center"/>
              <w:rPr>
                <w:iCs/>
                <w:sz w:val="16"/>
                <w:szCs w:val="16"/>
                <w:lang w:val="uk-UA"/>
              </w:rPr>
            </w:pPr>
          </w:p>
          <w:p w14:paraId="32A9C11D" w14:textId="77777777" w:rsidR="00DC29B8" w:rsidRPr="00D44CAA" w:rsidRDefault="00DC29B8" w:rsidP="003B7FC5">
            <w:pPr>
              <w:jc w:val="center"/>
              <w:rPr>
                <w:iCs/>
                <w:sz w:val="16"/>
                <w:szCs w:val="16"/>
                <w:lang w:val="uk-UA"/>
              </w:rPr>
            </w:pPr>
            <w:r w:rsidRPr="00D44CAA">
              <w:rPr>
                <w:iCs/>
                <w:sz w:val="16"/>
                <w:szCs w:val="16"/>
                <w:lang w:val="uk-UA"/>
              </w:rPr>
              <w:t>-</w:t>
            </w:r>
          </w:p>
        </w:tc>
        <w:tc>
          <w:tcPr>
            <w:tcW w:w="280" w:type="pct"/>
            <w:shd w:val="clear" w:color="auto" w:fill="FFFFFF"/>
            <w:vAlign w:val="center"/>
          </w:tcPr>
          <w:p w14:paraId="35623F91" w14:textId="77777777" w:rsidR="00DC29B8" w:rsidRPr="00D44CAA" w:rsidRDefault="00DC29B8" w:rsidP="003B7FC5">
            <w:pPr>
              <w:ind w:right="-96"/>
              <w:jc w:val="center"/>
              <w:rPr>
                <w:iCs/>
                <w:sz w:val="16"/>
                <w:szCs w:val="16"/>
                <w:lang w:val="uk-UA"/>
              </w:rPr>
            </w:pPr>
            <w:r w:rsidRPr="00D44CAA">
              <w:rPr>
                <w:iCs/>
                <w:sz w:val="16"/>
                <w:szCs w:val="16"/>
                <w:lang w:val="uk-UA"/>
              </w:rPr>
              <w:t xml:space="preserve">  фінанси</w:t>
            </w:r>
          </w:p>
        </w:tc>
        <w:tc>
          <w:tcPr>
            <w:tcW w:w="458" w:type="pct"/>
            <w:shd w:val="clear" w:color="auto" w:fill="FFFFFF"/>
            <w:vAlign w:val="center"/>
          </w:tcPr>
          <w:p w14:paraId="152D6E57" w14:textId="77777777" w:rsidR="00DC29B8" w:rsidRPr="00D44CAA" w:rsidRDefault="00DC29B8" w:rsidP="003B7FC5">
            <w:pPr>
              <w:jc w:val="center"/>
              <w:rPr>
                <w:iCs/>
                <w:sz w:val="16"/>
                <w:szCs w:val="16"/>
                <w:lang w:val="uk-UA"/>
              </w:rPr>
            </w:pPr>
            <w:r w:rsidRPr="00D44CAA">
              <w:rPr>
                <w:iCs/>
                <w:sz w:val="16"/>
                <w:szCs w:val="16"/>
                <w:lang w:val="uk-UA"/>
              </w:rPr>
              <w:t xml:space="preserve">Про </w:t>
            </w:r>
            <w:r>
              <w:rPr>
                <w:iCs/>
                <w:sz w:val="16"/>
                <w:szCs w:val="16"/>
                <w:lang w:val="uk-UA"/>
              </w:rPr>
              <w:t>виконання показників</w:t>
            </w:r>
          </w:p>
        </w:tc>
        <w:tc>
          <w:tcPr>
            <w:tcW w:w="347" w:type="pct"/>
            <w:shd w:val="clear" w:color="auto" w:fill="FFFFFF"/>
            <w:vAlign w:val="center"/>
          </w:tcPr>
          <w:p w14:paraId="0AEEB482" w14:textId="77777777" w:rsidR="00DC29B8" w:rsidRPr="00D44CAA" w:rsidRDefault="00DC29B8" w:rsidP="003B7FC5">
            <w:pPr>
              <w:jc w:val="center"/>
              <w:rPr>
                <w:iCs/>
                <w:sz w:val="16"/>
                <w:szCs w:val="16"/>
                <w:lang w:val="uk-UA"/>
              </w:rPr>
            </w:pPr>
            <w:r w:rsidRPr="00E73559">
              <w:rPr>
                <w:iCs/>
                <w:sz w:val="16"/>
                <w:szCs w:val="16"/>
                <w:lang w:val="uk-UA"/>
              </w:rPr>
              <w:t>Текстовий. табличний  документ</w:t>
            </w:r>
          </w:p>
        </w:tc>
        <w:tc>
          <w:tcPr>
            <w:tcW w:w="231" w:type="pct"/>
            <w:shd w:val="clear" w:color="auto" w:fill="FFFFFF"/>
            <w:vAlign w:val="center"/>
          </w:tcPr>
          <w:p w14:paraId="028F9BD9" w14:textId="77777777" w:rsidR="00DC29B8" w:rsidRPr="00D44CAA" w:rsidRDefault="00DC29B8" w:rsidP="003B7FC5">
            <w:pPr>
              <w:jc w:val="center"/>
              <w:rPr>
                <w:iCs/>
                <w:sz w:val="16"/>
                <w:szCs w:val="16"/>
                <w:lang w:val="uk-UA"/>
              </w:rPr>
            </w:pPr>
          </w:p>
          <w:p w14:paraId="5A5A8549" w14:textId="77777777" w:rsidR="00DC29B8" w:rsidRPr="00D44CAA" w:rsidRDefault="00DC29B8" w:rsidP="003B7FC5">
            <w:pPr>
              <w:jc w:val="center"/>
              <w:rPr>
                <w:iCs/>
                <w:sz w:val="16"/>
                <w:szCs w:val="16"/>
                <w:lang w:val="uk-UA"/>
              </w:rPr>
            </w:pPr>
            <w:r w:rsidRPr="00D44CAA">
              <w:rPr>
                <w:iCs/>
                <w:sz w:val="16"/>
                <w:szCs w:val="16"/>
                <w:lang w:val="uk-UA"/>
              </w:rPr>
              <w:t>Лист</w:t>
            </w:r>
          </w:p>
        </w:tc>
        <w:tc>
          <w:tcPr>
            <w:tcW w:w="157" w:type="pct"/>
            <w:shd w:val="clear" w:color="auto" w:fill="FFFFFF"/>
            <w:vAlign w:val="center"/>
          </w:tcPr>
          <w:p w14:paraId="5DB816DD" w14:textId="77777777" w:rsidR="00DC29B8" w:rsidRPr="00D44CAA" w:rsidRDefault="00DC29B8" w:rsidP="003B7FC5">
            <w:pPr>
              <w:jc w:val="center"/>
              <w:rPr>
                <w:iCs/>
                <w:sz w:val="16"/>
                <w:szCs w:val="16"/>
                <w:lang w:val="uk-UA"/>
              </w:rPr>
            </w:pPr>
          </w:p>
          <w:p w14:paraId="7A5208DA" w14:textId="77777777" w:rsidR="00DC29B8" w:rsidRPr="00D44CAA" w:rsidRDefault="00DC29B8" w:rsidP="003B7FC5">
            <w:pPr>
              <w:jc w:val="center"/>
              <w:rPr>
                <w:iCs/>
                <w:sz w:val="16"/>
                <w:szCs w:val="16"/>
                <w:lang w:val="uk-UA"/>
              </w:rPr>
            </w:pPr>
            <w:r w:rsidRPr="00D44CAA">
              <w:rPr>
                <w:iCs/>
                <w:sz w:val="16"/>
                <w:szCs w:val="16"/>
                <w:lang w:val="uk-UA"/>
              </w:rPr>
              <w:t>-</w:t>
            </w:r>
          </w:p>
        </w:tc>
        <w:tc>
          <w:tcPr>
            <w:tcW w:w="306" w:type="pct"/>
            <w:shd w:val="clear" w:color="auto" w:fill="FFFFFF"/>
            <w:vAlign w:val="center"/>
          </w:tcPr>
          <w:p w14:paraId="382A9AF7" w14:textId="77777777" w:rsidR="00DC29B8" w:rsidRPr="00D44CAA" w:rsidRDefault="00DC29B8" w:rsidP="003B7FC5">
            <w:pPr>
              <w:jc w:val="center"/>
              <w:rPr>
                <w:iCs/>
                <w:sz w:val="16"/>
                <w:szCs w:val="16"/>
                <w:lang w:val="uk-UA"/>
              </w:rPr>
            </w:pPr>
            <w:r w:rsidRPr="00D44CAA">
              <w:rPr>
                <w:iCs/>
                <w:sz w:val="16"/>
                <w:szCs w:val="16"/>
                <w:lang w:val="uk-UA"/>
              </w:rPr>
              <w:t>Паперова</w:t>
            </w:r>
          </w:p>
          <w:p w14:paraId="5587D4AA" w14:textId="77777777" w:rsidR="00DC29B8" w:rsidRPr="00D44CAA" w:rsidRDefault="00DC29B8" w:rsidP="003B7FC5">
            <w:pPr>
              <w:jc w:val="center"/>
              <w:rPr>
                <w:iCs/>
                <w:sz w:val="16"/>
                <w:szCs w:val="16"/>
                <w:lang w:val="uk-UA"/>
              </w:rPr>
            </w:pPr>
            <w:r w:rsidRPr="00D44CAA">
              <w:rPr>
                <w:iCs/>
                <w:sz w:val="16"/>
                <w:szCs w:val="16"/>
                <w:lang w:val="uk-UA"/>
              </w:rPr>
              <w:t>електронна</w:t>
            </w:r>
          </w:p>
        </w:tc>
        <w:tc>
          <w:tcPr>
            <w:tcW w:w="690" w:type="pct"/>
            <w:shd w:val="clear" w:color="auto" w:fill="FFFFFF"/>
            <w:vAlign w:val="center"/>
          </w:tcPr>
          <w:p w14:paraId="56F65CEA" w14:textId="77777777" w:rsidR="00DC29B8" w:rsidRPr="00D44CAA" w:rsidRDefault="00DC29B8" w:rsidP="003B7FC5">
            <w:pPr>
              <w:jc w:val="center"/>
              <w:rPr>
                <w:iCs/>
                <w:sz w:val="16"/>
                <w:szCs w:val="16"/>
                <w:lang w:val="uk-UA"/>
              </w:rPr>
            </w:pPr>
          </w:p>
          <w:p w14:paraId="44577112" w14:textId="77777777" w:rsidR="00DC29B8" w:rsidRPr="00D44CAA" w:rsidRDefault="00DC29B8" w:rsidP="003B7FC5">
            <w:pPr>
              <w:jc w:val="center"/>
              <w:rPr>
                <w:iCs/>
                <w:sz w:val="16"/>
                <w:szCs w:val="16"/>
                <w:lang w:val="ru-RU"/>
              </w:rPr>
            </w:pPr>
            <w:r w:rsidRPr="00D44CAA">
              <w:rPr>
                <w:iCs/>
                <w:sz w:val="16"/>
                <w:szCs w:val="16"/>
                <w:lang w:val="uk-UA"/>
              </w:rPr>
              <w:t xml:space="preserve">Відділ зведеного бюджету та міжбюджетних відносин </w:t>
            </w:r>
          </w:p>
          <w:p w14:paraId="6999A73D" w14:textId="77777777" w:rsidR="00DC29B8" w:rsidRPr="00D44CAA" w:rsidRDefault="00DC29B8" w:rsidP="003B7FC5">
            <w:pPr>
              <w:jc w:val="center"/>
              <w:rPr>
                <w:iCs/>
                <w:sz w:val="16"/>
                <w:szCs w:val="16"/>
                <w:lang w:val="uk-UA"/>
              </w:rPr>
            </w:pPr>
          </w:p>
        </w:tc>
        <w:tc>
          <w:tcPr>
            <w:tcW w:w="166" w:type="pct"/>
            <w:shd w:val="clear" w:color="auto" w:fill="FFFFFF"/>
            <w:vAlign w:val="center"/>
          </w:tcPr>
          <w:p w14:paraId="46B1B7FC" w14:textId="77777777" w:rsidR="00DC29B8" w:rsidRDefault="00DC29B8" w:rsidP="003B7FC5">
            <w:pPr>
              <w:jc w:val="center"/>
              <w:rPr>
                <w:i/>
                <w:iCs/>
                <w:lang w:val="ru-RU"/>
              </w:rPr>
            </w:pPr>
            <w:r>
              <w:rPr>
                <w:i/>
                <w:iCs/>
                <w:lang w:val="ru-RU"/>
              </w:rPr>
              <w:t>-</w:t>
            </w:r>
          </w:p>
        </w:tc>
      </w:tr>
      <w:tr w:rsidR="00DC29B8" w:rsidRPr="007C3349" w14:paraId="3CD3B64B" w14:textId="77777777" w:rsidTr="003B7FC5">
        <w:trPr>
          <w:trHeight w:val="975"/>
        </w:trPr>
        <w:tc>
          <w:tcPr>
            <w:tcW w:w="166" w:type="pct"/>
            <w:shd w:val="clear" w:color="auto" w:fill="FFFFFF"/>
            <w:vAlign w:val="center"/>
          </w:tcPr>
          <w:p w14:paraId="3F19F802" w14:textId="77777777" w:rsidR="00DC29B8" w:rsidRPr="00CA751A" w:rsidRDefault="00DC29B8" w:rsidP="003B7FC5">
            <w:pPr>
              <w:jc w:val="center"/>
              <w:rPr>
                <w:b/>
                <w:bCs/>
                <w:sz w:val="16"/>
                <w:szCs w:val="16"/>
                <w:lang w:val="uk-UA"/>
              </w:rPr>
            </w:pPr>
            <w:r>
              <w:rPr>
                <w:b/>
                <w:bCs/>
                <w:sz w:val="16"/>
                <w:szCs w:val="16"/>
                <w:lang w:val="uk-UA"/>
              </w:rPr>
              <w:t>2461</w:t>
            </w:r>
          </w:p>
        </w:tc>
        <w:tc>
          <w:tcPr>
            <w:tcW w:w="472" w:type="pct"/>
            <w:shd w:val="clear" w:color="auto" w:fill="FFFFFF"/>
            <w:vAlign w:val="center"/>
          </w:tcPr>
          <w:p w14:paraId="624C3127" w14:textId="77777777" w:rsidR="00DC29B8" w:rsidRPr="009A2088" w:rsidRDefault="00DC29B8" w:rsidP="003B7FC5">
            <w:pPr>
              <w:jc w:val="center"/>
              <w:rPr>
                <w:bCs/>
                <w:sz w:val="16"/>
                <w:szCs w:val="16"/>
                <w:lang w:val="uk-UA"/>
              </w:rPr>
            </w:pPr>
            <w:r w:rsidRPr="009F0B0B">
              <w:rPr>
                <w:bCs/>
                <w:sz w:val="16"/>
                <w:szCs w:val="16"/>
                <w:lang w:val="uk-UA"/>
              </w:rPr>
              <w:t>Про Державний бюджет України на 2025 рік</w:t>
            </w:r>
          </w:p>
        </w:tc>
        <w:tc>
          <w:tcPr>
            <w:tcW w:w="350" w:type="pct"/>
            <w:shd w:val="clear" w:color="auto" w:fill="FFFFFF"/>
            <w:vAlign w:val="center"/>
          </w:tcPr>
          <w:p w14:paraId="20068980" w14:textId="77777777" w:rsidR="00DC29B8" w:rsidRPr="009A2088" w:rsidRDefault="00DC29B8" w:rsidP="003B7FC5">
            <w:pPr>
              <w:jc w:val="center"/>
              <w:rPr>
                <w:bCs/>
                <w:sz w:val="16"/>
                <w:szCs w:val="16"/>
                <w:lang w:val="uk-UA"/>
              </w:rPr>
            </w:pPr>
            <w:r w:rsidRPr="009F0B0B">
              <w:rPr>
                <w:bCs/>
                <w:sz w:val="16"/>
                <w:szCs w:val="16"/>
                <w:lang w:val="uk-UA"/>
              </w:rPr>
              <w:t>№вх-1824/25</w:t>
            </w:r>
          </w:p>
        </w:tc>
        <w:tc>
          <w:tcPr>
            <w:tcW w:w="300" w:type="pct"/>
            <w:shd w:val="clear" w:color="auto" w:fill="FFFFFF"/>
            <w:vAlign w:val="center"/>
          </w:tcPr>
          <w:p w14:paraId="35D5AF4B" w14:textId="77777777" w:rsidR="00DC29B8" w:rsidRPr="009F0B0B" w:rsidRDefault="00DC29B8" w:rsidP="003B7FC5">
            <w:pPr>
              <w:jc w:val="center"/>
              <w:rPr>
                <w:bCs/>
                <w:sz w:val="16"/>
                <w:szCs w:val="16"/>
                <w:lang w:val="uk-UA"/>
              </w:rPr>
            </w:pPr>
            <w:r w:rsidRPr="009F0B0B">
              <w:rPr>
                <w:bCs/>
                <w:sz w:val="16"/>
                <w:szCs w:val="16"/>
                <w:lang w:val="uk-UA"/>
              </w:rPr>
              <w:t>-</w:t>
            </w:r>
          </w:p>
        </w:tc>
        <w:tc>
          <w:tcPr>
            <w:tcW w:w="302" w:type="pct"/>
            <w:shd w:val="clear" w:color="auto" w:fill="FFFFFF"/>
            <w:vAlign w:val="center"/>
          </w:tcPr>
          <w:p w14:paraId="61B2A823" w14:textId="77777777" w:rsidR="00DC29B8" w:rsidRPr="009F0B0B" w:rsidRDefault="00DC29B8" w:rsidP="003B7FC5">
            <w:pPr>
              <w:jc w:val="center"/>
              <w:rPr>
                <w:bCs/>
                <w:sz w:val="16"/>
                <w:szCs w:val="16"/>
                <w:lang w:val="uk-UA"/>
              </w:rPr>
            </w:pPr>
            <w:r w:rsidRPr="009F0B0B">
              <w:rPr>
                <w:bCs/>
                <w:sz w:val="16"/>
                <w:szCs w:val="16"/>
                <w:lang w:val="uk-UA"/>
              </w:rPr>
              <w:t>10.04.2025</w:t>
            </w:r>
          </w:p>
        </w:tc>
        <w:tc>
          <w:tcPr>
            <w:tcW w:w="343" w:type="pct"/>
            <w:shd w:val="clear" w:color="auto" w:fill="FFFFFF"/>
            <w:vAlign w:val="center"/>
          </w:tcPr>
          <w:p w14:paraId="1DE92307" w14:textId="77777777" w:rsidR="00DC29B8" w:rsidRPr="009A2088" w:rsidRDefault="00DC29B8" w:rsidP="003B7FC5">
            <w:pPr>
              <w:jc w:val="center"/>
              <w:rPr>
                <w:bCs/>
                <w:sz w:val="16"/>
                <w:szCs w:val="16"/>
                <w:lang w:val="uk-UA"/>
              </w:rPr>
            </w:pPr>
            <w:r w:rsidRPr="009F0B0B">
              <w:rPr>
                <w:bCs/>
                <w:sz w:val="16"/>
                <w:szCs w:val="16"/>
                <w:lang w:val="uk-UA"/>
              </w:rPr>
              <w:t>Рівненська обласна військова адміністрація</w:t>
            </w:r>
          </w:p>
        </w:tc>
        <w:tc>
          <w:tcPr>
            <w:tcW w:w="270" w:type="pct"/>
            <w:shd w:val="clear" w:color="auto" w:fill="FFFFFF"/>
            <w:vAlign w:val="center"/>
          </w:tcPr>
          <w:p w14:paraId="13F194FE" w14:textId="77777777" w:rsidR="00DC29B8" w:rsidRPr="009F0B0B" w:rsidRDefault="00DC29B8" w:rsidP="003B7FC5">
            <w:pPr>
              <w:jc w:val="center"/>
              <w:rPr>
                <w:bCs/>
                <w:sz w:val="16"/>
                <w:szCs w:val="16"/>
                <w:lang w:val="uk-UA"/>
              </w:rPr>
            </w:pPr>
            <w:r w:rsidRPr="009F0B0B">
              <w:rPr>
                <w:bCs/>
                <w:sz w:val="16"/>
                <w:szCs w:val="16"/>
                <w:lang w:val="uk-UA"/>
              </w:rPr>
              <w:t>-</w:t>
            </w:r>
          </w:p>
        </w:tc>
        <w:tc>
          <w:tcPr>
            <w:tcW w:w="162" w:type="pct"/>
            <w:shd w:val="clear" w:color="auto" w:fill="FFFFFF"/>
            <w:vAlign w:val="center"/>
          </w:tcPr>
          <w:p w14:paraId="35ED98C2" w14:textId="77777777" w:rsidR="00DC29B8" w:rsidRPr="009F0B0B" w:rsidRDefault="00DC29B8" w:rsidP="003B7FC5">
            <w:pPr>
              <w:jc w:val="center"/>
              <w:rPr>
                <w:bCs/>
                <w:sz w:val="16"/>
                <w:szCs w:val="16"/>
                <w:lang w:val="uk-UA"/>
              </w:rPr>
            </w:pPr>
            <w:r w:rsidRPr="009F0B0B">
              <w:rPr>
                <w:bCs/>
                <w:sz w:val="16"/>
                <w:szCs w:val="16"/>
                <w:lang w:val="uk-UA"/>
              </w:rPr>
              <w:t>-</w:t>
            </w:r>
          </w:p>
        </w:tc>
        <w:tc>
          <w:tcPr>
            <w:tcW w:w="280" w:type="pct"/>
            <w:shd w:val="clear" w:color="auto" w:fill="FFFFFF"/>
            <w:vAlign w:val="center"/>
          </w:tcPr>
          <w:p w14:paraId="770A2510" w14:textId="77777777" w:rsidR="00DC29B8" w:rsidRPr="009F0B0B" w:rsidRDefault="00DC29B8" w:rsidP="003B7FC5">
            <w:pPr>
              <w:jc w:val="center"/>
              <w:rPr>
                <w:bCs/>
                <w:sz w:val="16"/>
                <w:szCs w:val="16"/>
                <w:lang w:val="uk-UA"/>
              </w:rPr>
            </w:pPr>
            <w:r w:rsidRPr="009F0B0B">
              <w:rPr>
                <w:bCs/>
                <w:sz w:val="16"/>
                <w:szCs w:val="16"/>
                <w:lang w:val="uk-UA"/>
              </w:rPr>
              <w:t>фінанси</w:t>
            </w:r>
          </w:p>
        </w:tc>
        <w:tc>
          <w:tcPr>
            <w:tcW w:w="458" w:type="pct"/>
            <w:shd w:val="clear" w:color="auto" w:fill="FFFFFF"/>
            <w:vAlign w:val="center"/>
          </w:tcPr>
          <w:p w14:paraId="5B3CC7CE" w14:textId="77777777" w:rsidR="00DC29B8" w:rsidRPr="009A2088" w:rsidRDefault="00DC29B8" w:rsidP="003B7FC5">
            <w:pPr>
              <w:jc w:val="center"/>
              <w:rPr>
                <w:bCs/>
                <w:sz w:val="16"/>
                <w:szCs w:val="16"/>
                <w:lang w:val="uk-UA"/>
              </w:rPr>
            </w:pPr>
            <w:r w:rsidRPr="009F0B0B">
              <w:rPr>
                <w:bCs/>
                <w:sz w:val="16"/>
                <w:szCs w:val="16"/>
                <w:lang w:val="uk-UA"/>
              </w:rPr>
              <w:t>Про Державний бюджет України на 2025 рік</w:t>
            </w:r>
          </w:p>
        </w:tc>
        <w:tc>
          <w:tcPr>
            <w:tcW w:w="347" w:type="pct"/>
            <w:shd w:val="clear" w:color="auto" w:fill="FFFFFF"/>
            <w:vAlign w:val="center"/>
          </w:tcPr>
          <w:p w14:paraId="45CA0061" w14:textId="77777777" w:rsidR="00DC29B8" w:rsidRPr="009F0B0B" w:rsidRDefault="00DC29B8" w:rsidP="003B7FC5">
            <w:pPr>
              <w:jc w:val="center"/>
              <w:rPr>
                <w:bCs/>
                <w:sz w:val="16"/>
                <w:szCs w:val="16"/>
                <w:lang w:val="uk-UA"/>
              </w:rPr>
            </w:pPr>
            <w:r w:rsidRPr="009F0B0B">
              <w:rPr>
                <w:bCs/>
                <w:sz w:val="16"/>
                <w:szCs w:val="16"/>
                <w:lang w:val="uk-UA"/>
              </w:rPr>
              <w:t>Текстовий</w:t>
            </w:r>
          </w:p>
          <w:p w14:paraId="717D5B35" w14:textId="77777777" w:rsidR="00DC29B8" w:rsidRPr="009F0B0B" w:rsidRDefault="00DC29B8" w:rsidP="003B7FC5">
            <w:pPr>
              <w:jc w:val="center"/>
              <w:rPr>
                <w:bCs/>
                <w:sz w:val="16"/>
                <w:szCs w:val="16"/>
                <w:lang w:val="uk-UA"/>
              </w:rPr>
            </w:pPr>
            <w:r w:rsidRPr="009F0B0B">
              <w:rPr>
                <w:bCs/>
                <w:sz w:val="16"/>
                <w:szCs w:val="16"/>
                <w:lang w:val="uk-UA"/>
              </w:rPr>
              <w:t>документ</w:t>
            </w:r>
          </w:p>
        </w:tc>
        <w:tc>
          <w:tcPr>
            <w:tcW w:w="231" w:type="pct"/>
            <w:shd w:val="clear" w:color="auto" w:fill="FFFFFF"/>
            <w:vAlign w:val="center"/>
          </w:tcPr>
          <w:p w14:paraId="7120F584" w14:textId="77777777" w:rsidR="00DC29B8" w:rsidRPr="009F0B0B" w:rsidRDefault="00DC29B8" w:rsidP="003B7FC5">
            <w:pPr>
              <w:jc w:val="center"/>
              <w:rPr>
                <w:bCs/>
                <w:sz w:val="16"/>
                <w:szCs w:val="16"/>
                <w:lang w:val="uk-UA"/>
              </w:rPr>
            </w:pPr>
            <w:r w:rsidRPr="009F0B0B">
              <w:rPr>
                <w:bCs/>
                <w:sz w:val="16"/>
                <w:szCs w:val="16"/>
                <w:lang w:val="uk-UA"/>
              </w:rPr>
              <w:t>Лист</w:t>
            </w:r>
          </w:p>
        </w:tc>
        <w:tc>
          <w:tcPr>
            <w:tcW w:w="157" w:type="pct"/>
            <w:shd w:val="clear" w:color="auto" w:fill="FFFFFF"/>
            <w:vAlign w:val="center"/>
          </w:tcPr>
          <w:p w14:paraId="1877AD23" w14:textId="77777777" w:rsidR="00DC29B8" w:rsidRPr="009F0B0B" w:rsidRDefault="00DC29B8" w:rsidP="003B7FC5">
            <w:pPr>
              <w:jc w:val="center"/>
              <w:rPr>
                <w:bCs/>
                <w:sz w:val="16"/>
                <w:szCs w:val="16"/>
                <w:lang w:val="uk-UA"/>
              </w:rPr>
            </w:pPr>
            <w:r w:rsidRPr="009F0B0B">
              <w:rPr>
                <w:bCs/>
                <w:sz w:val="16"/>
                <w:szCs w:val="16"/>
                <w:lang w:val="uk-UA"/>
              </w:rPr>
              <w:t>-</w:t>
            </w:r>
          </w:p>
        </w:tc>
        <w:tc>
          <w:tcPr>
            <w:tcW w:w="306" w:type="pct"/>
            <w:shd w:val="clear" w:color="auto" w:fill="FFFFFF"/>
            <w:vAlign w:val="center"/>
          </w:tcPr>
          <w:p w14:paraId="4239C5A5" w14:textId="77777777" w:rsidR="00DC29B8" w:rsidRPr="009F0B0B" w:rsidRDefault="00DC29B8" w:rsidP="003B7FC5">
            <w:pPr>
              <w:jc w:val="center"/>
              <w:rPr>
                <w:bCs/>
                <w:sz w:val="16"/>
                <w:szCs w:val="16"/>
                <w:lang w:val="uk-UA"/>
              </w:rPr>
            </w:pPr>
          </w:p>
          <w:p w14:paraId="3D60320B"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2E6CA770" w14:textId="77777777" w:rsidR="00DC29B8" w:rsidRPr="009F0B0B" w:rsidRDefault="00DC29B8" w:rsidP="003B7FC5">
            <w:pPr>
              <w:jc w:val="center"/>
              <w:rPr>
                <w:bCs/>
                <w:sz w:val="16"/>
                <w:szCs w:val="16"/>
                <w:lang w:val="uk-UA"/>
              </w:rPr>
            </w:pPr>
          </w:p>
        </w:tc>
        <w:tc>
          <w:tcPr>
            <w:tcW w:w="690" w:type="pct"/>
            <w:shd w:val="clear" w:color="auto" w:fill="FFFFFF"/>
            <w:vAlign w:val="center"/>
          </w:tcPr>
          <w:p w14:paraId="19604C8E"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E65A766" w14:textId="77777777" w:rsidR="00DC29B8" w:rsidRPr="00E73CAB" w:rsidRDefault="00DC29B8" w:rsidP="003B7FC5">
            <w:pPr>
              <w:jc w:val="center"/>
              <w:rPr>
                <w:bCs/>
                <w:lang w:val="uk-UA"/>
              </w:rPr>
            </w:pPr>
            <w:r>
              <w:rPr>
                <w:bCs/>
                <w:lang w:val="uk-UA"/>
              </w:rPr>
              <w:t>-</w:t>
            </w:r>
          </w:p>
        </w:tc>
      </w:tr>
      <w:tr w:rsidR="00DC29B8" w:rsidRPr="007C3349" w14:paraId="46F12F80" w14:textId="77777777" w:rsidTr="003B7FC5">
        <w:trPr>
          <w:trHeight w:val="975"/>
        </w:trPr>
        <w:tc>
          <w:tcPr>
            <w:tcW w:w="166" w:type="pct"/>
            <w:shd w:val="clear" w:color="auto" w:fill="FFFFFF"/>
            <w:vAlign w:val="center"/>
          </w:tcPr>
          <w:p w14:paraId="2105249A" w14:textId="77777777" w:rsidR="00DC29B8" w:rsidRPr="00CA751A" w:rsidRDefault="00DC29B8" w:rsidP="003B7FC5">
            <w:pPr>
              <w:jc w:val="center"/>
              <w:rPr>
                <w:b/>
                <w:bCs/>
                <w:sz w:val="16"/>
                <w:szCs w:val="16"/>
                <w:lang w:val="uk-UA"/>
              </w:rPr>
            </w:pPr>
            <w:r>
              <w:rPr>
                <w:b/>
                <w:bCs/>
                <w:sz w:val="16"/>
                <w:szCs w:val="16"/>
                <w:lang w:val="uk-UA"/>
              </w:rPr>
              <w:t>2462</w:t>
            </w:r>
          </w:p>
        </w:tc>
        <w:tc>
          <w:tcPr>
            <w:tcW w:w="472" w:type="pct"/>
            <w:shd w:val="clear" w:color="auto" w:fill="FFFFFF"/>
            <w:vAlign w:val="center"/>
          </w:tcPr>
          <w:p w14:paraId="5D59FB1D" w14:textId="77777777" w:rsidR="00DC29B8" w:rsidRDefault="00DC29B8" w:rsidP="003B7FC5">
            <w:pPr>
              <w:jc w:val="center"/>
              <w:rPr>
                <w:sz w:val="16"/>
                <w:szCs w:val="16"/>
                <w:lang w:val="uk-UA"/>
              </w:rPr>
            </w:pPr>
            <w:r w:rsidRPr="00D81B81">
              <w:rPr>
                <w:sz w:val="16"/>
                <w:szCs w:val="16"/>
                <w:lang w:val="uk-UA"/>
              </w:rPr>
              <w:t xml:space="preserve">Про  надання </w:t>
            </w:r>
            <w:r>
              <w:rPr>
                <w:sz w:val="16"/>
                <w:szCs w:val="16"/>
                <w:lang w:val="uk-UA"/>
              </w:rPr>
              <w:t>інформації</w:t>
            </w:r>
          </w:p>
        </w:tc>
        <w:tc>
          <w:tcPr>
            <w:tcW w:w="350" w:type="pct"/>
            <w:shd w:val="clear" w:color="auto" w:fill="FFFFFF"/>
            <w:vAlign w:val="center"/>
          </w:tcPr>
          <w:p w14:paraId="60037933" w14:textId="77777777" w:rsidR="00DC29B8" w:rsidRDefault="00DC29B8" w:rsidP="003B7FC5">
            <w:pPr>
              <w:jc w:val="center"/>
            </w:pPr>
            <w:r>
              <w:rPr>
                <w:sz w:val="16"/>
                <w:szCs w:val="16"/>
                <w:lang w:val="uk-UA"/>
              </w:rPr>
              <w:t>№ вих-588/10-28</w:t>
            </w:r>
            <w:r w:rsidRPr="002D098E">
              <w:rPr>
                <w:sz w:val="16"/>
                <w:szCs w:val="16"/>
                <w:lang w:val="uk-UA"/>
              </w:rPr>
              <w:t>/2</w:t>
            </w:r>
            <w:r>
              <w:rPr>
                <w:sz w:val="16"/>
                <w:szCs w:val="16"/>
                <w:lang w:val="uk-UA"/>
              </w:rPr>
              <w:t>5</w:t>
            </w:r>
          </w:p>
        </w:tc>
        <w:tc>
          <w:tcPr>
            <w:tcW w:w="300" w:type="pct"/>
            <w:shd w:val="clear" w:color="auto" w:fill="FFFFFF"/>
            <w:vAlign w:val="center"/>
          </w:tcPr>
          <w:p w14:paraId="004D886D" w14:textId="77777777" w:rsidR="00DC29B8" w:rsidRPr="00D81B81" w:rsidRDefault="00DC29B8" w:rsidP="003B7FC5">
            <w:pPr>
              <w:jc w:val="center"/>
              <w:rPr>
                <w:lang w:val="ru-RU"/>
              </w:rPr>
            </w:pPr>
            <w:r>
              <w:rPr>
                <w:sz w:val="16"/>
                <w:szCs w:val="16"/>
                <w:lang w:val="uk-UA"/>
              </w:rPr>
              <w:t>10.04.2025</w:t>
            </w:r>
          </w:p>
        </w:tc>
        <w:tc>
          <w:tcPr>
            <w:tcW w:w="302" w:type="pct"/>
            <w:shd w:val="clear" w:color="auto" w:fill="FFFFFF"/>
            <w:vAlign w:val="center"/>
          </w:tcPr>
          <w:p w14:paraId="39776A7B" w14:textId="77777777" w:rsidR="00DC29B8" w:rsidRPr="009C2F91" w:rsidRDefault="00DC29B8" w:rsidP="003B7FC5">
            <w:pPr>
              <w:jc w:val="center"/>
              <w:rPr>
                <w:sz w:val="16"/>
                <w:szCs w:val="16"/>
                <w:lang w:val="uk-UA"/>
              </w:rPr>
            </w:pPr>
            <w:r>
              <w:rPr>
                <w:sz w:val="16"/>
                <w:szCs w:val="16"/>
                <w:lang w:val="uk-UA"/>
              </w:rPr>
              <w:t>-</w:t>
            </w:r>
          </w:p>
        </w:tc>
        <w:tc>
          <w:tcPr>
            <w:tcW w:w="343" w:type="pct"/>
            <w:shd w:val="clear" w:color="auto" w:fill="FFFFFF"/>
            <w:vAlign w:val="center"/>
          </w:tcPr>
          <w:p w14:paraId="353CC2F5" w14:textId="77777777" w:rsidR="00DC29B8" w:rsidRPr="009C2F91" w:rsidRDefault="00DC29B8" w:rsidP="003B7FC5">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0" w:type="pct"/>
            <w:shd w:val="clear" w:color="auto" w:fill="FFFFFF"/>
            <w:vAlign w:val="center"/>
          </w:tcPr>
          <w:p w14:paraId="771003CC" w14:textId="77777777" w:rsidR="00DC29B8" w:rsidRPr="009C2F91" w:rsidRDefault="00DC29B8" w:rsidP="003B7FC5">
            <w:pPr>
              <w:jc w:val="center"/>
              <w:rPr>
                <w:iCs/>
                <w:sz w:val="16"/>
                <w:szCs w:val="16"/>
                <w:lang w:val="uk-UA"/>
              </w:rPr>
            </w:pPr>
            <w:r>
              <w:rPr>
                <w:iCs/>
                <w:sz w:val="16"/>
                <w:szCs w:val="16"/>
                <w:lang w:val="uk-UA"/>
              </w:rPr>
              <w:t>-</w:t>
            </w:r>
          </w:p>
        </w:tc>
        <w:tc>
          <w:tcPr>
            <w:tcW w:w="162" w:type="pct"/>
            <w:shd w:val="clear" w:color="auto" w:fill="FFFFFF"/>
            <w:vAlign w:val="center"/>
          </w:tcPr>
          <w:p w14:paraId="3C6E9E4C" w14:textId="77777777" w:rsidR="00DC29B8" w:rsidRPr="009C2F91" w:rsidRDefault="00DC29B8" w:rsidP="003B7FC5">
            <w:pPr>
              <w:jc w:val="center"/>
              <w:rPr>
                <w:iCs/>
                <w:sz w:val="16"/>
                <w:szCs w:val="16"/>
                <w:lang w:val="uk-UA"/>
              </w:rPr>
            </w:pPr>
            <w:r>
              <w:rPr>
                <w:iCs/>
                <w:sz w:val="16"/>
                <w:szCs w:val="16"/>
                <w:lang w:val="uk-UA"/>
              </w:rPr>
              <w:t>-</w:t>
            </w:r>
          </w:p>
        </w:tc>
        <w:tc>
          <w:tcPr>
            <w:tcW w:w="280" w:type="pct"/>
            <w:shd w:val="clear" w:color="auto" w:fill="FFFFFF"/>
            <w:vAlign w:val="center"/>
          </w:tcPr>
          <w:p w14:paraId="7ABBA6BE" w14:textId="77777777" w:rsidR="00DC29B8" w:rsidRPr="00F01ADC" w:rsidRDefault="00DC29B8" w:rsidP="003B7FC5">
            <w:pPr>
              <w:ind w:left="-85" w:right="-85"/>
              <w:jc w:val="center"/>
              <w:rPr>
                <w:sz w:val="16"/>
                <w:szCs w:val="16"/>
                <w:lang w:val="uk-UA"/>
              </w:rPr>
            </w:pPr>
            <w:r>
              <w:rPr>
                <w:sz w:val="16"/>
                <w:szCs w:val="16"/>
                <w:lang w:val="uk-UA"/>
              </w:rPr>
              <w:t>Бухгалтерські питання</w:t>
            </w:r>
          </w:p>
        </w:tc>
        <w:tc>
          <w:tcPr>
            <w:tcW w:w="458" w:type="pct"/>
            <w:shd w:val="clear" w:color="auto" w:fill="FFFFFF"/>
            <w:vAlign w:val="center"/>
          </w:tcPr>
          <w:p w14:paraId="0BF8BEC3" w14:textId="77777777" w:rsidR="00DC29B8" w:rsidRDefault="00DC29B8" w:rsidP="003B7FC5">
            <w:pPr>
              <w:jc w:val="center"/>
              <w:rPr>
                <w:sz w:val="16"/>
                <w:szCs w:val="16"/>
                <w:lang w:val="uk-UA"/>
              </w:rPr>
            </w:pPr>
            <w:r>
              <w:rPr>
                <w:sz w:val="16"/>
                <w:szCs w:val="16"/>
                <w:lang w:val="uk-UA"/>
              </w:rPr>
              <w:t>Про надання коду категорії земель</w:t>
            </w:r>
          </w:p>
        </w:tc>
        <w:tc>
          <w:tcPr>
            <w:tcW w:w="347" w:type="pct"/>
            <w:shd w:val="clear" w:color="auto" w:fill="FFFFFF"/>
            <w:vAlign w:val="center"/>
          </w:tcPr>
          <w:p w14:paraId="60BAFC81" w14:textId="77777777" w:rsidR="00DC29B8" w:rsidRPr="009F0B0B" w:rsidRDefault="00DC29B8" w:rsidP="003B7FC5">
            <w:pPr>
              <w:jc w:val="center"/>
              <w:rPr>
                <w:bCs/>
                <w:sz w:val="16"/>
                <w:szCs w:val="16"/>
                <w:lang w:val="uk-UA"/>
              </w:rPr>
            </w:pPr>
            <w:r w:rsidRPr="009F0B0B">
              <w:rPr>
                <w:bCs/>
                <w:sz w:val="16"/>
                <w:szCs w:val="16"/>
                <w:lang w:val="uk-UA"/>
              </w:rPr>
              <w:t>Текстовий</w:t>
            </w:r>
            <w:r>
              <w:rPr>
                <w:bCs/>
                <w:sz w:val="16"/>
                <w:szCs w:val="16"/>
                <w:lang w:val="uk-UA"/>
              </w:rPr>
              <w:t xml:space="preserve">, табличний </w:t>
            </w:r>
          </w:p>
          <w:p w14:paraId="0075CD83" w14:textId="77777777" w:rsidR="00DC29B8" w:rsidRPr="009C2F91" w:rsidRDefault="00DC29B8" w:rsidP="003B7FC5">
            <w:pPr>
              <w:jc w:val="center"/>
              <w:rPr>
                <w:sz w:val="16"/>
                <w:szCs w:val="16"/>
                <w:lang w:val="uk-UA"/>
              </w:rPr>
            </w:pPr>
            <w:r w:rsidRPr="009F0B0B">
              <w:rPr>
                <w:bCs/>
                <w:sz w:val="16"/>
                <w:szCs w:val="16"/>
                <w:lang w:val="uk-UA"/>
              </w:rPr>
              <w:t>документ</w:t>
            </w:r>
          </w:p>
        </w:tc>
        <w:tc>
          <w:tcPr>
            <w:tcW w:w="231" w:type="pct"/>
            <w:shd w:val="clear" w:color="auto" w:fill="FFFFFF"/>
            <w:vAlign w:val="center"/>
          </w:tcPr>
          <w:p w14:paraId="4259DC9A" w14:textId="77777777" w:rsidR="00DC29B8" w:rsidRPr="009C2F91" w:rsidRDefault="00DC29B8" w:rsidP="003B7FC5">
            <w:pPr>
              <w:jc w:val="center"/>
              <w:rPr>
                <w:sz w:val="16"/>
                <w:szCs w:val="16"/>
                <w:lang w:val="uk-UA"/>
              </w:rPr>
            </w:pPr>
            <w:r w:rsidRPr="009F0B0B">
              <w:rPr>
                <w:bCs/>
                <w:sz w:val="16"/>
                <w:szCs w:val="16"/>
                <w:lang w:val="uk-UA"/>
              </w:rPr>
              <w:t>Лист</w:t>
            </w:r>
          </w:p>
        </w:tc>
        <w:tc>
          <w:tcPr>
            <w:tcW w:w="157" w:type="pct"/>
            <w:shd w:val="clear" w:color="auto" w:fill="FFFFFF"/>
            <w:vAlign w:val="center"/>
          </w:tcPr>
          <w:p w14:paraId="0C70DAC3" w14:textId="77777777" w:rsidR="00DC29B8" w:rsidRPr="009C2F91" w:rsidRDefault="00DC29B8" w:rsidP="003B7FC5">
            <w:pPr>
              <w:jc w:val="center"/>
              <w:rPr>
                <w:sz w:val="16"/>
                <w:szCs w:val="16"/>
                <w:lang w:val="uk-UA"/>
              </w:rPr>
            </w:pPr>
            <w:r>
              <w:rPr>
                <w:sz w:val="16"/>
                <w:szCs w:val="16"/>
                <w:lang w:val="uk-UA"/>
              </w:rPr>
              <w:t>-</w:t>
            </w:r>
          </w:p>
        </w:tc>
        <w:tc>
          <w:tcPr>
            <w:tcW w:w="306" w:type="pct"/>
            <w:shd w:val="clear" w:color="auto" w:fill="FFFFFF"/>
            <w:vAlign w:val="center"/>
          </w:tcPr>
          <w:p w14:paraId="60852F79" w14:textId="77777777" w:rsidR="00DC29B8" w:rsidRPr="009F0B0B" w:rsidRDefault="00DC29B8" w:rsidP="003B7FC5">
            <w:pPr>
              <w:jc w:val="center"/>
              <w:rPr>
                <w:bCs/>
                <w:sz w:val="16"/>
                <w:szCs w:val="16"/>
                <w:lang w:val="uk-UA"/>
              </w:rPr>
            </w:pPr>
          </w:p>
          <w:p w14:paraId="707B1D7B"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3E26E06F" w14:textId="77777777" w:rsidR="00DC29B8" w:rsidRPr="009C2F91" w:rsidRDefault="00DC29B8" w:rsidP="003B7FC5">
            <w:pPr>
              <w:jc w:val="center"/>
              <w:rPr>
                <w:sz w:val="16"/>
                <w:szCs w:val="16"/>
                <w:lang w:val="uk-UA"/>
              </w:rPr>
            </w:pPr>
          </w:p>
        </w:tc>
        <w:tc>
          <w:tcPr>
            <w:tcW w:w="690" w:type="pct"/>
            <w:shd w:val="clear" w:color="auto" w:fill="FFFFFF"/>
            <w:vAlign w:val="center"/>
          </w:tcPr>
          <w:p w14:paraId="747CD9C3" w14:textId="77777777" w:rsidR="00DC29B8" w:rsidRDefault="00DC29B8" w:rsidP="003B7FC5">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66" w:type="pct"/>
            <w:shd w:val="clear" w:color="auto" w:fill="FFFFFF"/>
            <w:vAlign w:val="center"/>
          </w:tcPr>
          <w:p w14:paraId="74BB0D11" w14:textId="77777777" w:rsidR="00DC29B8" w:rsidRDefault="00DC29B8" w:rsidP="003B7FC5">
            <w:pPr>
              <w:jc w:val="center"/>
              <w:rPr>
                <w:sz w:val="16"/>
                <w:szCs w:val="16"/>
                <w:lang w:val="ru-RU"/>
              </w:rPr>
            </w:pPr>
            <w:r>
              <w:rPr>
                <w:sz w:val="16"/>
                <w:szCs w:val="16"/>
                <w:lang w:val="ru-RU"/>
              </w:rPr>
              <w:t>-</w:t>
            </w:r>
          </w:p>
        </w:tc>
      </w:tr>
      <w:tr w:rsidR="00DC29B8" w:rsidRPr="007C3349" w14:paraId="461F8098" w14:textId="77777777" w:rsidTr="003B7FC5">
        <w:trPr>
          <w:trHeight w:val="421"/>
        </w:trPr>
        <w:tc>
          <w:tcPr>
            <w:tcW w:w="166" w:type="pct"/>
            <w:shd w:val="clear" w:color="auto" w:fill="FFFFFF"/>
            <w:vAlign w:val="center"/>
          </w:tcPr>
          <w:p w14:paraId="2DB811C0" w14:textId="77777777" w:rsidR="00DC29B8" w:rsidRPr="00CA751A" w:rsidRDefault="00DC29B8" w:rsidP="003B7FC5">
            <w:pPr>
              <w:jc w:val="center"/>
              <w:rPr>
                <w:b/>
                <w:bCs/>
                <w:sz w:val="16"/>
                <w:szCs w:val="16"/>
                <w:lang w:val="uk-UA"/>
              </w:rPr>
            </w:pPr>
            <w:r>
              <w:rPr>
                <w:b/>
                <w:bCs/>
                <w:sz w:val="16"/>
                <w:szCs w:val="16"/>
                <w:lang w:val="uk-UA"/>
              </w:rPr>
              <w:t>2463</w:t>
            </w:r>
          </w:p>
        </w:tc>
        <w:tc>
          <w:tcPr>
            <w:tcW w:w="472" w:type="pct"/>
            <w:shd w:val="clear" w:color="auto" w:fill="FFFFFF"/>
            <w:vAlign w:val="center"/>
          </w:tcPr>
          <w:p w14:paraId="098DBAD6" w14:textId="77777777" w:rsidR="00DC29B8" w:rsidRDefault="00DC29B8" w:rsidP="003B7FC5">
            <w:pPr>
              <w:jc w:val="center"/>
              <w:rPr>
                <w:sz w:val="16"/>
                <w:szCs w:val="16"/>
                <w:lang w:val="uk-UA"/>
              </w:rPr>
            </w:pPr>
            <w:r w:rsidRPr="00D81B81">
              <w:rPr>
                <w:sz w:val="16"/>
                <w:szCs w:val="16"/>
                <w:lang w:val="uk-UA"/>
              </w:rPr>
              <w:t xml:space="preserve">Про  надання </w:t>
            </w:r>
            <w:r>
              <w:rPr>
                <w:sz w:val="16"/>
                <w:szCs w:val="16"/>
                <w:lang w:val="uk-UA"/>
              </w:rPr>
              <w:t>інформації</w:t>
            </w:r>
          </w:p>
        </w:tc>
        <w:tc>
          <w:tcPr>
            <w:tcW w:w="350" w:type="pct"/>
            <w:shd w:val="clear" w:color="auto" w:fill="FFFFFF"/>
            <w:vAlign w:val="center"/>
          </w:tcPr>
          <w:p w14:paraId="1D454D2E" w14:textId="77777777" w:rsidR="00DC29B8" w:rsidRDefault="00DC29B8" w:rsidP="003B7FC5">
            <w:pPr>
              <w:jc w:val="center"/>
            </w:pPr>
            <w:r>
              <w:rPr>
                <w:sz w:val="16"/>
                <w:szCs w:val="16"/>
                <w:lang w:val="uk-UA"/>
              </w:rPr>
              <w:t>№ вих-589/10-28</w:t>
            </w:r>
            <w:r w:rsidRPr="002D098E">
              <w:rPr>
                <w:sz w:val="16"/>
                <w:szCs w:val="16"/>
                <w:lang w:val="uk-UA"/>
              </w:rPr>
              <w:t>/2</w:t>
            </w:r>
            <w:r>
              <w:rPr>
                <w:sz w:val="16"/>
                <w:szCs w:val="16"/>
                <w:lang w:val="uk-UA"/>
              </w:rPr>
              <w:t>5</w:t>
            </w:r>
          </w:p>
        </w:tc>
        <w:tc>
          <w:tcPr>
            <w:tcW w:w="300" w:type="pct"/>
            <w:shd w:val="clear" w:color="auto" w:fill="FFFFFF"/>
            <w:vAlign w:val="center"/>
          </w:tcPr>
          <w:p w14:paraId="06AEA259" w14:textId="77777777" w:rsidR="00DC29B8" w:rsidRPr="00D81B81" w:rsidRDefault="00DC29B8" w:rsidP="003B7FC5">
            <w:pPr>
              <w:jc w:val="center"/>
              <w:rPr>
                <w:lang w:val="ru-RU"/>
              </w:rPr>
            </w:pPr>
            <w:r>
              <w:rPr>
                <w:sz w:val="16"/>
                <w:szCs w:val="16"/>
                <w:lang w:val="uk-UA"/>
              </w:rPr>
              <w:t>10.04.2025</w:t>
            </w:r>
          </w:p>
        </w:tc>
        <w:tc>
          <w:tcPr>
            <w:tcW w:w="302" w:type="pct"/>
            <w:shd w:val="clear" w:color="auto" w:fill="FFFFFF"/>
            <w:vAlign w:val="center"/>
          </w:tcPr>
          <w:p w14:paraId="7496F27E" w14:textId="77777777" w:rsidR="00DC29B8" w:rsidRPr="009C2F91" w:rsidRDefault="00DC29B8" w:rsidP="003B7FC5">
            <w:pPr>
              <w:jc w:val="center"/>
              <w:rPr>
                <w:sz w:val="16"/>
                <w:szCs w:val="16"/>
                <w:lang w:val="uk-UA"/>
              </w:rPr>
            </w:pPr>
            <w:r>
              <w:rPr>
                <w:sz w:val="16"/>
                <w:szCs w:val="16"/>
                <w:lang w:val="uk-UA"/>
              </w:rPr>
              <w:t>-</w:t>
            </w:r>
          </w:p>
        </w:tc>
        <w:tc>
          <w:tcPr>
            <w:tcW w:w="343" w:type="pct"/>
            <w:shd w:val="clear" w:color="auto" w:fill="FFFFFF"/>
            <w:vAlign w:val="center"/>
          </w:tcPr>
          <w:p w14:paraId="5DE1B486" w14:textId="77777777" w:rsidR="00DC29B8" w:rsidRPr="009C2F91" w:rsidRDefault="00DC29B8" w:rsidP="003B7FC5">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0" w:type="pct"/>
            <w:shd w:val="clear" w:color="auto" w:fill="FFFFFF"/>
            <w:vAlign w:val="center"/>
          </w:tcPr>
          <w:p w14:paraId="36D7501F" w14:textId="77777777" w:rsidR="00DC29B8" w:rsidRPr="009C2F91" w:rsidRDefault="00DC29B8" w:rsidP="003B7FC5">
            <w:pPr>
              <w:jc w:val="center"/>
              <w:rPr>
                <w:iCs/>
                <w:sz w:val="16"/>
                <w:szCs w:val="16"/>
                <w:lang w:val="uk-UA"/>
              </w:rPr>
            </w:pPr>
            <w:r>
              <w:rPr>
                <w:iCs/>
                <w:sz w:val="16"/>
                <w:szCs w:val="16"/>
                <w:lang w:val="uk-UA"/>
              </w:rPr>
              <w:t>-</w:t>
            </w:r>
          </w:p>
        </w:tc>
        <w:tc>
          <w:tcPr>
            <w:tcW w:w="162" w:type="pct"/>
            <w:shd w:val="clear" w:color="auto" w:fill="FFFFFF"/>
            <w:vAlign w:val="center"/>
          </w:tcPr>
          <w:p w14:paraId="7D298E20" w14:textId="77777777" w:rsidR="00DC29B8" w:rsidRPr="009C2F91" w:rsidRDefault="00DC29B8" w:rsidP="003B7FC5">
            <w:pPr>
              <w:jc w:val="center"/>
              <w:rPr>
                <w:iCs/>
                <w:sz w:val="16"/>
                <w:szCs w:val="16"/>
                <w:lang w:val="uk-UA"/>
              </w:rPr>
            </w:pPr>
            <w:r>
              <w:rPr>
                <w:iCs/>
                <w:sz w:val="16"/>
                <w:szCs w:val="16"/>
                <w:lang w:val="uk-UA"/>
              </w:rPr>
              <w:t>-</w:t>
            </w:r>
          </w:p>
        </w:tc>
        <w:tc>
          <w:tcPr>
            <w:tcW w:w="280" w:type="pct"/>
            <w:shd w:val="clear" w:color="auto" w:fill="FFFFFF"/>
            <w:vAlign w:val="center"/>
          </w:tcPr>
          <w:p w14:paraId="3E3E4BCD" w14:textId="77777777" w:rsidR="00DC29B8" w:rsidRPr="00F01ADC" w:rsidRDefault="00DC29B8" w:rsidP="003B7FC5">
            <w:pPr>
              <w:ind w:left="-85" w:right="-85"/>
              <w:jc w:val="center"/>
              <w:rPr>
                <w:sz w:val="16"/>
                <w:szCs w:val="16"/>
                <w:lang w:val="uk-UA"/>
              </w:rPr>
            </w:pPr>
            <w:r>
              <w:rPr>
                <w:sz w:val="16"/>
                <w:szCs w:val="16"/>
                <w:lang w:val="uk-UA"/>
              </w:rPr>
              <w:t>Бухгалтерські питання</w:t>
            </w:r>
          </w:p>
        </w:tc>
        <w:tc>
          <w:tcPr>
            <w:tcW w:w="458" w:type="pct"/>
            <w:shd w:val="clear" w:color="auto" w:fill="FFFFFF"/>
            <w:vAlign w:val="center"/>
          </w:tcPr>
          <w:p w14:paraId="76EEB9C8" w14:textId="77777777" w:rsidR="00DC29B8" w:rsidRDefault="00DC29B8" w:rsidP="003B7FC5">
            <w:pPr>
              <w:jc w:val="center"/>
              <w:rPr>
                <w:sz w:val="16"/>
                <w:szCs w:val="16"/>
                <w:lang w:val="uk-UA"/>
              </w:rPr>
            </w:pPr>
            <w:r w:rsidRPr="00D81B81">
              <w:rPr>
                <w:sz w:val="16"/>
                <w:szCs w:val="16"/>
                <w:lang w:val="uk-UA"/>
              </w:rPr>
              <w:t xml:space="preserve">Про  надання </w:t>
            </w:r>
            <w:r>
              <w:rPr>
                <w:sz w:val="16"/>
                <w:szCs w:val="16"/>
                <w:lang w:val="uk-UA"/>
              </w:rPr>
              <w:t>інформації</w:t>
            </w:r>
          </w:p>
        </w:tc>
        <w:tc>
          <w:tcPr>
            <w:tcW w:w="347" w:type="pct"/>
            <w:shd w:val="clear" w:color="auto" w:fill="FFFFFF"/>
            <w:vAlign w:val="center"/>
          </w:tcPr>
          <w:p w14:paraId="3F5A2458" w14:textId="77777777" w:rsidR="00DC29B8" w:rsidRPr="009F0B0B" w:rsidRDefault="00DC29B8" w:rsidP="003B7FC5">
            <w:pPr>
              <w:jc w:val="center"/>
              <w:rPr>
                <w:bCs/>
                <w:sz w:val="16"/>
                <w:szCs w:val="16"/>
                <w:lang w:val="uk-UA"/>
              </w:rPr>
            </w:pPr>
            <w:r w:rsidRPr="009F0B0B">
              <w:rPr>
                <w:bCs/>
                <w:sz w:val="16"/>
                <w:szCs w:val="16"/>
                <w:lang w:val="uk-UA"/>
              </w:rPr>
              <w:t>Текстовий</w:t>
            </w:r>
            <w:r>
              <w:rPr>
                <w:bCs/>
                <w:sz w:val="16"/>
                <w:szCs w:val="16"/>
                <w:lang w:val="uk-UA"/>
              </w:rPr>
              <w:t xml:space="preserve">, табличний </w:t>
            </w:r>
          </w:p>
          <w:p w14:paraId="00311306" w14:textId="77777777" w:rsidR="00DC29B8" w:rsidRPr="009C2F91" w:rsidRDefault="00DC29B8" w:rsidP="003B7FC5">
            <w:pPr>
              <w:jc w:val="center"/>
              <w:rPr>
                <w:sz w:val="16"/>
                <w:szCs w:val="16"/>
                <w:lang w:val="uk-UA"/>
              </w:rPr>
            </w:pPr>
            <w:r w:rsidRPr="009F0B0B">
              <w:rPr>
                <w:bCs/>
                <w:sz w:val="16"/>
                <w:szCs w:val="16"/>
                <w:lang w:val="uk-UA"/>
              </w:rPr>
              <w:t>документ</w:t>
            </w:r>
          </w:p>
        </w:tc>
        <w:tc>
          <w:tcPr>
            <w:tcW w:w="231" w:type="pct"/>
            <w:shd w:val="clear" w:color="auto" w:fill="FFFFFF"/>
            <w:vAlign w:val="center"/>
          </w:tcPr>
          <w:p w14:paraId="75B3727E" w14:textId="77777777" w:rsidR="00DC29B8" w:rsidRPr="009C2F91" w:rsidRDefault="00DC29B8" w:rsidP="003B7FC5">
            <w:pPr>
              <w:jc w:val="center"/>
              <w:rPr>
                <w:sz w:val="16"/>
                <w:szCs w:val="16"/>
                <w:lang w:val="uk-UA"/>
              </w:rPr>
            </w:pPr>
            <w:r w:rsidRPr="009F0B0B">
              <w:rPr>
                <w:bCs/>
                <w:sz w:val="16"/>
                <w:szCs w:val="16"/>
                <w:lang w:val="uk-UA"/>
              </w:rPr>
              <w:t>Лист</w:t>
            </w:r>
          </w:p>
        </w:tc>
        <w:tc>
          <w:tcPr>
            <w:tcW w:w="157" w:type="pct"/>
            <w:shd w:val="clear" w:color="auto" w:fill="FFFFFF"/>
            <w:vAlign w:val="center"/>
          </w:tcPr>
          <w:p w14:paraId="003C3727" w14:textId="77777777" w:rsidR="00DC29B8" w:rsidRPr="009C2F91" w:rsidRDefault="00DC29B8" w:rsidP="003B7FC5">
            <w:pPr>
              <w:jc w:val="center"/>
              <w:rPr>
                <w:sz w:val="16"/>
                <w:szCs w:val="16"/>
                <w:lang w:val="uk-UA"/>
              </w:rPr>
            </w:pPr>
            <w:r>
              <w:rPr>
                <w:sz w:val="16"/>
                <w:szCs w:val="16"/>
                <w:lang w:val="uk-UA"/>
              </w:rPr>
              <w:t>-</w:t>
            </w:r>
          </w:p>
        </w:tc>
        <w:tc>
          <w:tcPr>
            <w:tcW w:w="306" w:type="pct"/>
            <w:shd w:val="clear" w:color="auto" w:fill="FFFFFF"/>
            <w:vAlign w:val="center"/>
          </w:tcPr>
          <w:p w14:paraId="211C79E8" w14:textId="77777777" w:rsidR="00DC29B8" w:rsidRPr="009F0B0B" w:rsidRDefault="00DC29B8" w:rsidP="003B7FC5">
            <w:pPr>
              <w:jc w:val="center"/>
              <w:rPr>
                <w:bCs/>
                <w:sz w:val="16"/>
                <w:szCs w:val="16"/>
                <w:lang w:val="uk-UA"/>
              </w:rPr>
            </w:pPr>
          </w:p>
          <w:p w14:paraId="5C7D8F99"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57FAD266" w14:textId="77777777" w:rsidR="00DC29B8" w:rsidRPr="009C2F91" w:rsidRDefault="00DC29B8" w:rsidP="003B7FC5">
            <w:pPr>
              <w:jc w:val="center"/>
              <w:rPr>
                <w:sz w:val="16"/>
                <w:szCs w:val="16"/>
                <w:lang w:val="uk-UA"/>
              </w:rPr>
            </w:pPr>
          </w:p>
        </w:tc>
        <w:tc>
          <w:tcPr>
            <w:tcW w:w="690" w:type="pct"/>
            <w:shd w:val="clear" w:color="auto" w:fill="FFFFFF"/>
            <w:vAlign w:val="center"/>
          </w:tcPr>
          <w:p w14:paraId="4C666986" w14:textId="77777777" w:rsidR="00DC29B8" w:rsidRDefault="00DC29B8" w:rsidP="003B7FC5">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66" w:type="pct"/>
            <w:shd w:val="clear" w:color="auto" w:fill="FFFFFF"/>
            <w:vAlign w:val="center"/>
          </w:tcPr>
          <w:p w14:paraId="0FEB04B0" w14:textId="77777777" w:rsidR="00DC29B8" w:rsidRDefault="00DC29B8" w:rsidP="003B7FC5">
            <w:pPr>
              <w:jc w:val="center"/>
              <w:rPr>
                <w:sz w:val="16"/>
                <w:szCs w:val="16"/>
                <w:lang w:val="ru-RU"/>
              </w:rPr>
            </w:pPr>
            <w:r>
              <w:rPr>
                <w:sz w:val="16"/>
                <w:szCs w:val="16"/>
                <w:lang w:val="ru-RU"/>
              </w:rPr>
              <w:t>-</w:t>
            </w:r>
          </w:p>
        </w:tc>
      </w:tr>
      <w:tr w:rsidR="00DC29B8" w:rsidRPr="007C3349" w14:paraId="52E35232" w14:textId="77777777" w:rsidTr="003B7FC5">
        <w:trPr>
          <w:trHeight w:val="421"/>
        </w:trPr>
        <w:tc>
          <w:tcPr>
            <w:tcW w:w="166" w:type="pct"/>
            <w:shd w:val="clear" w:color="auto" w:fill="FFFFFF"/>
            <w:vAlign w:val="center"/>
          </w:tcPr>
          <w:p w14:paraId="41952AF3" w14:textId="77777777" w:rsidR="00DC29B8" w:rsidRPr="00CA751A" w:rsidRDefault="00DC29B8" w:rsidP="003B7FC5">
            <w:pPr>
              <w:jc w:val="center"/>
              <w:rPr>
                <w:b/>
                <w:bCs/>
                <w:sz w:val="16"/>
                <w:szCs w:val="16"/>
                <w:lang w:val="uk-UA"/>
              </w:rPr>
            </w:pPr>
            <w:r>
              <w:rPr>
                <w:b/>
                <w:bCs/>
                <w:sz w:val="16"/>
                <w:szCs w:val="16"/>
                <w:lang w:val="uk-UA"/>
              </w:rPr>
              <w:t>2464</w:t>
            </w:r>
          </w:p>
        </w:tc>
        <w:tc>
          <w:tcPr>
            <w:tcW w:w="472" w:type="pct"/>
            <w:shd w:val="clear" w:color="auto" w:fill="FFFFFF"/>
            <w:vAlign w:val="center"/>
          </w:tcPr>
          <w:p w14:paraId="129D7D0E" w14:textId="77777777" w:rsidR="00DC29B8" w:rsidRPr="007F1C61" w:rsidRDefault="00DC29B8" w:rsidP="003B7FC5">
            <w:pPr>
              <w:jc w:val="center"/>
              <w:rPr>
                <w:bCs/>
                <w:sz w:val="16"/>
                <w:szCs w:val="16"/>
                <w:lang w:val="uk-UA"/>
              </w:rPr>
            </w:pPr>
            <w:r w:rsidRPr="007F1C61">
              <w:rPr>
                <w:bCs/>
                <w:sz w:val="16"/>
                <w:szCs w:val="16"/>
                <w:lang w:val="uk-UA"/>
              </w:rPr>
              <w:t xml:space="preserve">Про </w:t>
            </w:r>
            <w:r>
              <w:rPr>
                <w:bCs/>
                <w:sz w:val="16"/>
                <w:szCs w:val="16"/>
                <w:lang w:val="uk-UA"/>
              </w:rPr>
              <w:t>Довідку щодо проведеної перевірки</w:t>
            </w:r>
          </w:p>
        </w:tc>
        <w:tc>
          <w:tcPr>
            <w:tcW w:w="350" w:type="pct"/>
            <w:shd w:val="clear" w:color="auto" w:fill="FFFFFF"/>
            <w:vAlign w:val="center"/>
          </w:tcPr>
          <w:p w14:paraId="3ED32E38" w14:textId="77777777" w:rsidR="00DC29B8" w:rsidRPr="007F1C61" w:rsidRDefault="00DC29B8" w:rsidP="003B7FC5">
            <w:pPr>
              <w:jc w:val="center"/>
              <w:rPr>
                <w:bCs/>
                <w:sz w:val="16"/>
                <w:szCs w:val="16"/>
                <w:lang w:val="uk-UA"/>
              </w:rPr>
            </w:pPr>
            <w:r w:rsidRPr="007F1C61">
              <w:rPr>
                <w:bCs/>
                <w:sz w:val="16"/>
                <w:szCs w:val="16"/>
                <w:lang w:val="uk-UA"/>
              </w:rPr>
              <w:t xml:space="preserve">№ </w:t>
            </w:r>
            <w:proofErr w:type="spellStart"/>
            <w:r w:rsidRPr="007F1C61">
              <w:rPr>
                <w:bCs/>
                <w:sz w:val="16"/>
                <w:szCs w:val="16"/>
                <w:lang w:val="uk-UA"/>
              </w:rPr>
              <w:t>вих</w:t>
            </w:r>
            <w:proofErr w:type="spellEnd"/>
            <w:r w:rsidRPr="007F1C61">
              <w:rPr>
                <w:bCs/>
                <w:sz w:val="16"/>
                <w:szCs w:val="16"/>
                <w:lang w:val="uk-UA"/>
              </w:rPr>
              <w:t>-</w:t>
            </w:r>
          </w:p>
          <w:p w14:paraId="46A0F3A8" w14:textId="77777777" w:rsidR="00DC29B8" w:rsidRPr="007F1C61" w:rsidRDefault="00DC29B8" w:rsidP="003B7FC5">
            <w:pPr>
              <w:jc w:val="center"/>
              <w:rPr>
                <w:bCs/>
                <w:sz w:val="16"/>
                <w:szCs w:val="16"/>
                <w:lang w:val="uk-UA"/>
              </w:rPr>
            </w:pPr>
            <w:r>
              <w:rPr>
                <w:bCs/>
                <w:sz w:val="16"/>
                <w:szCs w:val="16"/>
                <w:lang w:val="uk-UA"/>
              </w:rPr>
              <w:t>586/04-16</w:t>
            </w:r>
            <w:r w:rsidRPr="007F1C61">
              <w:rPr>
                <w:bCs/>
                <w:sz w:val="16"/>
                <w:szCs w:val="16"/>
                <w:lang w:val="uk-UA"/>
              </w:rPr>
              <w:t>/25</w:t>
            </w:r>
          </w:p>
        </w:tc>
        <w:tc>
          <w:tcPr>
            <w:tcW w:w="300" w:type="pct"/>
            <w:shd w:val="clear" w:color="auto" w:fill="FFFFFF"/>
            <w:vAlign w:val="center"/>
          </w:tcPr>
          <w:p w14:paraId="27B061A7" w14:textId="77777777" w:rsidR="00DC29B8" w:rsidRPr="007F1C61" w:rsidRDefault="00DC29B8" w:rsidP="003B7FC5">
            <w:pPr>
              <w:jc w:val="center"/>
              <w:rPr>
                <w:bCs/>
                <w:sz w:val="16"/>
                <w:szCs w:val="16"/>
                <w:lang w:val="uk-UA"/>
              </w:rPr>
            </w:pPr>
            <w:r>
              <w:rPr>
                <w:bCs/>
                <w:sz w:val="16"/>
                <w:szCs w:val="16"/>
                <w:lang w:val="uk-UA"/>
              </w:rPr>
              <w:t>10</w:t>
            </w:r>
            <w:r w:rsidRPr="007F1C61">
              <w:rPr>
                <w:bCs/>
                <w:sz w:val="16"/>
                <w:szCs w:val="16"/>
                <w:lang w:val="uk-UA"/>
              </w:rPr>
              <w:t>.04.20225</w:t>
            </w:r>
          </w:p>
        </w:tc>
        <w:tc>
          <w:tcPr>
            <w:tcW w:w="302" w:type="pct"/>
            <w:shd w:val="clear" w:color="auto" w:fill="FFFFFF"/>
            <w:vAlign w:val="center"/>
          </w:tcPr>
          <w:p w14:paraId="349F138B" w14:textId="77777777" w:rsidR="00DC29B8" w:rsidRPr="007F1C61" w:rsidRDefault="00DC29B8" w:rsidP="003B7FC5">
            <w:pPr>
              <w:jc w:val="center"/>
              <w:rPr>
                <w:bCs/>
                <w:sz w:val="16"/>
                <w:szCs w:val="16"/>
                <w:lang w:val="uk-UA"/>
              </w:rPr>
            </w:pPr>
            <w:r w:rsidRPr="007F1C61">
              <w:rPr>
                <w:bCs/>
                <w:sz w:val="16"/>
                <w:szCs w:val="16"/>
                <w:lang w:val="uk-UA"/>
              </w:rPr>
              <w:t>-</w:t>
            </w:r>
          </w:p>
        </w:tc>
        <w:tc>
          <w:tcPr>
            <w:tcW w:w="343" w:type="pct"/>
            <w:shd w:val="clear" w:color="auto" w:fill="FFFFFF"/>
            <w:vAlign w:val="center"/>
          </w:tcPr>
          <w:p w14:paraId="55BD8719" w14:textId="77777777" w:rsidR="00DC29B8" w:rsidRPr="007F1C61" w:rsidRDefault="00DC29B8" w:rsidP="003B7FC5">
            <w:pPr>
              <w:jc w:val="center"/>
              <w:rPr>
                <w:bCs/>
                <w:sz w:val="16"/>
                <w:szCs w:val="16"/>
                <w:lang w:val="uk-UA"/>
              </w:rPr>
            </w:pPr>
            <w:r w:rsidRPr="007F1C61">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62F4AE7C" w14:textId="77777777" w:rsidR="00DC29B8" w:rsidRPr="007F1C61" w:rsidRDefault="00DC29B8" w:rsidP="003B7FC5">
            <w:pPr>
              <w:jc w:val="center"/>
              <w:rPr>
                <w:bCs/>
                <w:sz w:val="16"/>
                <w:szCs w:val="16"/>
                <w:lang w:val="uk-UA"/>
              </w:rPr>
            </w:pPr>
            <w:r w:rsidRPr="007F1C61">
              <w:rPr>
                <w:bCs/>
                <w:sz w:val="16"/>
                <w:szCs w:val="16"/>
                <w:lang w:val="uk-UA"/>
              </w:rPr>
              <w:t>-</w:t>
            </w:r>
          </w:p>
        </w:tc>
        <w:tc>
          <w:tcPr>
            <w:tcW w:w="162" w:type="pct"/>
            <w:shd w:val="clear" w:color="auto" w:fill="FFFFFF"/>
            <w:vAlign w:val="center"/>
          </w:tcPr>
          <w:p w14:paraId="5FD6B42B" w14:textId="77777777" w:rsidR="00DC29B8" w:rsidRPr="007F1C61" w:rsidRDefault="00DC29B8" w:rsidP="003B7FC5">
            <w:pPr>
              <w:jc w:val="center"/>
              <w:rPr>
                <w:bCs/>
                <w:sz w:val="16"/>
                <w:szCs w:val="16"/>
                <w:lang w:val="uk-UA"/>
              </w:rPr>
            </w:pPr>
            <w:r w:rsidRPr="007F1C61">
              <w:rPr>
                <w:bCs/>
                <w:sz w:val="16"/>
                <w:szCs w:val="16"/>
                <w:lang w:val="uk-UA"/>
              </w:rPr>
              <w:t>-</w:t>
            </w:r>
          </w:p>
        </w:tc>
        <w:tc>
          <w:tcPr>
            <w:tcW w:w="280" w:type="pct"/>
            <w:shd w:val="clear" w:color="auto" w:fill="FFFFFF"/>
            <w:vAlign w:val="center"/>
          </w:tcPr>
          <w:p w14:paraId="4ACACFC1" w14:textId="77777777" w:rsidR="00DC29B8" w:rsidRPr="007F1C61" w:rsidRDefault="00DC29B8" w:rsidP="003B7FC5">
            <w:pPr>
              <w:jc w:val="center"/>
              <w:rPr>
                <w:bCs/>
                <w:sz w:val="16"/>
                <w:szCs w:val="16"/>
                <w:lang w:val="uk-UA"/>
              </w:rPr>
            </w:pPr>
            <w:r w:rsidRPr="007F1C61">
              <w:rPr>
                <w:bCs/>
                <w:sz w:val="16"/>
                <w:szCs w:val="16"/>
                <w:lang w:val="uk-UA"/>
              </w:rPr>
              <w:t>Фінанси</w:t>
            </w:r>
          </w:p>
        </w:tc>
        <w:tc>
          <w:tcPr>
            <w:tcW w:w="458" w:type="pct"/>
            <w:shd w:val="clear" w:color="auto" w:fill="FFFFFF"/>
            <w:vAlign w:val="center"/>
          </w:tcPr>
          <w:p w14:paraId="6190FBCC" w14:textId="77777777" w:rsidR="00DC29B8" w:rsidRPr="007F1C61" w:rsidRDefault="00DC29B8" w:rsidP="003B7FC5">
            <w:pPr>
              <w:jc w:val="center"/>
              <w:rPr>
                <w:bCs/>
                <w:sz w:val="16"/>
                <w:szCs w:val="16"/>
                <w:lang w:val="uk-UA"/>
              </w:rPr>
            </w:pPr>
            <w:r w:rsidRPr="007F1C61">
              <w:rPr>
                <w:bCs/>
                <w:sz w:val="16"/>
                <w:szCs w:val="16"/>
                <w:lang w:val="uk-UA"/>
              </w:rPr>
              <w:t xml:space="preserve">Про </w:t>
            </w:r>
            <w:r>
              <w:rPr>
                <w:bCs/>
                <w:sz w:val="16"/>
                <w:szCs w:val="16"/>
                <w:lang w:val="uk-UA"/>
              </w:rPr>
              <w:t>Довідку щодо проведеної перевірки</w:t>
            </w:r>
          </w:p>
        </w:tc>
        <w:tc>
          <w:tcPr>
            <w:tcW w:w="347" w:type="pct"/>
            <w:shd w:val="clear" w:color="auto" w:fill="FFFFFF"/>
            <w:vAlign w:val="center"/>
          </w:tcPr>
          <w:p w14:paraId="1218B567" w14:textId="77777777" w:rsidR="00DC29B8" w:rsidRDefault="00DC29B8" w:rsidP="003B7FC5">
            <w:pPr>
              <w:jc w:val="center"/>
              <w:rPr>
                <w:bCs/>
                <w:sz w:val="16"/>
                <w:szCs w:val="16"/>
                <w:lang w:val="uk-UA"/>
              </w:rPr>
            </w:pPr>
            <w:r>
              <w:rPr>
                <w:bCs/>
                <w:sz w:val="16"/>
                <w:szCs w:val="16"/>
                <w:lang w:val="uk-UA"/>
              </w:rPr>
              <w:t>Текстовий, табличний</w:t>
            </w:r>
          </w:p>
          <w:p w14:paraId="58F3E04C" w14:textId="77777777" w:rsidR="00DC29B8" w:rsidRPr="007F1C61" w:rsidRDefault="00DC29B8" w:rsidP="003B7FC5">
            <w:pPr>
              <w:jc w:val="center"/>
              <w:rPr>
                <w:bCs/>
                <w:sz w:val="16"/>
                <w:szCs w:val="16"/>
                <w:lang w:val="uk-UA"/>
              </w:rPr>
            </w:pPr>
            <w:r w:rsidRPr="007F1C61">
              <w:rPr>
                <w:bCs/>
                <w:sz w:val="16"/>
                <w:szCs w:val="16"/>
                <w:lang w:val="uk-UA"/>
              </w:rPr>
              <w:t>документ</w:t>
            </w:r>
          </w:p>
        </w:tc>
        <w:tc>
          <w:tcPr>
            <w:tcW w:w="231" w:type="pct"/>
            <w:shd w:val="clear" w:color="auto" w:fill="FFFFFF"/>
            <w:vAlign w:val="center"/>
          </w:tcPr>
          <w:p w14:paraId="1EF0A013" w14:textId="77777777" w:rsidR="00DC29B8" w:rsidRPr="007F1C61" w:rsidRDefault="00DC29B8" w:rsidP="003B7FC5">
            <w:pPr>
              <w:jc w:val="center"/>
              <w:rPr>
                <w:bCs/>
                <w:sz w:val="16"/>
                <w:szCs w:val="16"/>
                <w:lang w:val="uk-UA"/>
              </w:rPr>
            </w:pPr>
            <w:r>
              <w:rPr>
                <w:bCs/>
                <w:sz w:val="16"/>
                <w:szCs w:val="16"/>
                <w:lang w:val="uk-UA"/>
              </w:rPr>
              <w:t>Довідка</w:t>
            </w:r>
          </w:p>
        </w:tc>
        <w:tc>
          <w:tcPr>
            <w:tcW w:w="157" w:type="pct"/>
            <w:shd w:val="clear" w:color="auto" w:fill="FFFFFF"/>
            <w:vAlign w:val="center"/>
          </w:tcPr>
          <w:p w14:paraId="1039B1ED" w14:textId="77777777" w:rsidR="00DC29B8" w:rsidRPr="007F1C61" w:rsidRDefault="00DC29B8" w:rsidP="003B7FC5">
            <w:pPr>
              <w:jc w:val="center"/>
              <w:rPr>
                <w:bCs/>
                <w:sz w:val="16"/>
                <w:szCs w:val="16"/>
                <w:lang w:val="uk-UA"/>
              </w:rPr>
            </w:pPr>
            <w:r w:rsidRPr="007F1C61">
              <w:rPr>
                <w:bCs/>
                <w:sz w:val="16"/>
                <w:szCs w:val="16"/>
                <w:lang w:val="uk-UA"/>
              </w:rPr>
              <w:t>-</w:t>
            </w:r>
          </w:p>
        </w:tc>
        <w:tc>
          <w:tcPr>
            <w:tcW w:w="306" w:type="pct"/>
            <w:shd w:val="clear" w:color="auto" w:fill="FFFFFF"/>
            <w:vAlign w:val="center"/>
          </w:tcPr>
          <w:p w14:paraId="106B8D58" w14:textId="77777777" w:rsidR="00DC29B8" w:rsidRPr="007F1C61" w:rsidRDefault="00DC29B8" w:rsidP="003B7FC5">
            <w:pPr>
              <w:jc w:val="center"/>
              <w:rPr>
                <w:bCs/>
                <w:sz w:val="16"/>
                <w:szCs w:val="16"/>
                <w:lang w:val="uk-UA"/>
              </w:rPr>
            </w:pPr>
            <w:r w:rsidRPr="007F1C61">
              <w:rPr>
                <w:bCs/>
                <w:sz w:val="16"/>
                <w:szCs w:val="16"/>
                <w:lang w:val="uk-UA"/>
              </w:rPr>
              <w:t>Паперова</w:t>
            </w:r>
          </w:p>
        </w:tc>
        <w:tc>
          <w:tcPr>
            <w:tcW w:w="690" w:type="pct"/>
            <w:shd w:val="clear" w:color="auto" w:fill="FFFFFF"/>
            <w:vAlign w:val="center"/>
          </w:tcPr>
          <w:p w14:paraId="091A1DF2" w14:textId="77777777" w:rsidR="00DC29B8" w:rsidRPr="007F1C61" w:rsidRDefault="00DC29B8" w:rsidP="003B7FC5">
            <w:pPr>
              <w:jc w:val="center"/>
              <w:rPr>
                <w:bCs/>
                <w:sz w:val="16"/>
                <w:szCs w:val="16"/>
                <w:lang w:val="uk-UA"/>
              </w:rPr>
            </w:pPr>
            <w:r w:rsidRPr="007F1C61">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49FB9080" w14:textId="77777777" w:rsidR="00DC29B8" w:rsidRDefault="00DC29B8" w:rsidP="003B7FC5">
            <w:pPr>
              <w:jc w:val="center"/>
              <w:rPr>
                <w:sz w:val="16"/>
                <w:szCs w:val="16"/>
                <w:lang w:val="ru-RU"/>
              </w:rPr>
            </w:pPr>
            <w:r>
              <w:rPr>
                <w:sz w:val="16"/>
                <w:szCs w:val="16"/>
                <w:lang w:val="ru-RU"/>
              </w:rPr>
              <w:t>-</w:t>
            </w:r>
          </w:p>
        </w:tc>
      </w:tr>
      <w:tr w:rsidR="00DC29B8" w:rsidRPr="007C3349" w14:paraId="677E4FD4" w14:textId="77777777" w:rsidTr="003B7FC5">
        <w:trPr>
          <w:trHeight w:val="421"/>
        </w:trPr>
        <w:tc>
          <w:tcPr>
            <w:tcW w:w="166" w:type="pct"/>
            <w:shd w:val="clear" w:color="auto" w:fill="FFFFFF"/>
            <w:vAlign w:val="center"/>
          </w:tcPr>
          <w:p w14:paraId="75D51DE1" w14:textId="77777777" w:rsidR="00DC29B8" w:rsidRPr="00CA751A" w:rsidRDefault="00DC29B8" w:rsidP="003B7FC5">
            <w:pPr>
              <w:jc w:val="center"/>
              <w:rPr>
                <w:b/>
                <w:bCs/>
                <w:sz w:val="16"/>
                <w:szCs w:val="16"/>
                <w:lang w:val="uk-UA"/>
              </w:rPr>
            </w:pPr>
            <w:r>
              <w:rPr>
                <w:b/>
                <w:bCs/>
                <w:sz w:val="16"/>
                <w:szCs w:val="16"/>
                <w:lang w:val="uk-UA"/>
              </w:rPr>
              <w:t>2465</w:t>
            </w:r>
          </w:p>
        </w:tc>
        <w:tc>
          <w:tcPr>
            <w:tcW w:w="472" w:type="pct"/>
            <w:shd w:val="clear" w:color="auto" w:fill="FFFFFF"/>
            <w:vAlign w:val="center"/>
          </w:tcPr>
          <w:p w14:paraId="0BE83927" w14:textId="77777777" w:rsidR="00DC29B8" w:rsidRPr="007F1C61" w:rsidRDefault="00DC29B8" w:rsidP="003B7FC5">
            <w:pPr>
              <w:jc w:val="center"/>
              <w:rPr>
                <w:bCs/>
                <w:sz w:val="16"/>
                <w:szCs w:val="16"/>
                <w:lang w:val="uk-UA"/>
              </w:rPr>
            </w:pPr>
            <w:r w:rsidRPr="007F1C61">
              <w:rPr>
                <w:bCs/>
                <w:sz w:val="16"/>
                <w:szCs w:val="16"/>
                <w:lang w:val="uk-UA"/>
              </w:rPr>
              <w:t xml:space="preserve">Про розгляд звернення </w:t>
            </w:r>
          </w:p>
        </w:tc>
        <w:tc>
          <w:tcPr>
            <w:tcW w:w="350" w:type="pct"/>
            <w:shd w:val="clear" w:color="auto" w:fill="FFFFFF"/>
            <w:vAlign w:val="center"/>
          </w:tcPr>
          <w:p w14:paraId="66E53CBF" w14:textId="77777777" w:rsidR="00DC29B8" w:rsidRPr="007F1C61" w:rsidRDefault="00DC29B8" w:rsidP="003B7FC5">
            <w:pPr>
              <w:jc w:val="center"/>
              <w:rPr>
                <w:bCs/>
                <w:sz w:val="16"/>
                <w:szCs w:val="16"/>
                <w:lang w:val="uk-UA"/>
              </w:rPr>
            </w:pPr>
            <w:r w:rsidRPr="007F1C61">
              <w:rPr>
                <w:bCs/>
                <w:sz w:val="16"/>
                <w:szCs w:val="16"/>
                <w:lang w:val="uk-UA"/>
              </w:rPr>
              <w:t xml:space="preserve">№ </w:t>
            </w:r>
            <w:proofErr w:type="spellStart"/>
            <w:r w:rsidRPr="007F1C61">
              <w:rPr>
                <w:bCs/>
                <w:sz w:val="16"/>
                <w:szCs w:val="16"/>
                <w:lang w:val="uk-UA"/>
              </w:rPr>
              <w:t>вих</w:t>
            </w:r>
            <w:proofErr w:type="spellEnd"/>
            <w:r w:rsidRPr="007F1C61">
              <w:rPr>
                <w:bCs/>
                <w:sz w:val="16"/>
                <w:szCs w:val="16"/>
                <w:lang w:val="uk-UA"/>
              </w:rPr>
              <w:t>-</w:t>
            </w:r>
          </w:p>
          <w:p w14:paraId="03585258" w14:textId="77777777" w:rsidR="00DC29B8" w:rsidRPr="007F1C61" w:rsidRDefault="00DC29B8" w:rsidP="003B7FC5">
            <w:pPr>
              <w:jc w:val="center"/>
              <w:rPr>
                <w:bCs/>
                <w:sz w:val="16"/>
                <w:szCs w:val="16"/>
                <w:lang w:val="uk-UA"/>
              </w:rPr>
            </w:pPr>
            <w:r>
              <w:rPr>
                <w:bCs/>
                <w:sz w:val="16"/>
                <w:szCs w:val="16"/>
                <w:lang w:val="uk-UA"/>
              </w:rPr>
              <w:t>591</w:t>
            </w:r>
            <w:r w:rsidRPr="007F1C61">
              <w:rPr>
                <w:bCs/>
                <w:sz w:val="16"/>
                <w:szCs w:val="16"/>
                <w:lang w:val="uk-UA"/>
              </w:rPr>
              <w:t>/04-19/25</w:t>
            </w:r>
          </w:p>
        </w:tc>
        <w:tc>
          <w:tcPr>
            <w:tcW w:w="300" w:type="pct"/>
            <w:shd w:val="clear" w:color="auto" w:fill="FFFFFF"/>
            <w:vAlign w:val="center"/>
          </w:tcPr>
          <w:p w14:paraId="6E5B9D1C" w14:textId="77777777" w:rsidR="00DC29B8" w:rsidRPr="007F1C61" w:rsidRDefault="00DC29B8" w:rsidP="003B7FC5">
            <w:pPr>
              <w:jc w:val="center"/>
              <w:rPr>
                <w:bCs/>
                <w:sz w:val="16"/>
                <w:szCs w:val="16"/>
                <w:lang w:val="uk-UA"/>
              </w:rPr>
            </w:pPr>
            <w:r>
              <w:rPr>
                <w:bCs/>
                <w:sz w:val="16"/>
                <w:szCs w:val="16"/>
                <w:lang w:val="uk-UA"/>
              </w:rPr>
              <w:t>10</w:t>
            </w:r>
            <w:r w:rsidRPr="007F1C61">
              <w:rPr>
                <w:bCs/>
                <w:sz w:val="16"/>
                <w:szCs w:val="16"/>
                <w:lang w:val="uk-UA"/>
              </w:rPr>
              <w:t>.04.20225</w:t>
            </w:r>
          </w:p>
        </w:tc>
        <w:tc>
          <w:tcPr>
            <w:tcW w:w="302" w:type="pct"/>
            <w:shd w:val="clear" w:color="auto" w:fill="FFFFFF"/>
            <w:vAlign w:val="center"/>
          </w:tcPr>
          <w:p w14:paraId="4BA71C47" w14:textId="77777777" w:rsidR="00DC29B8" w:rsidRPr="007F1C61" w:rsidRDefault="00DC29B8" w:rsidP="003B7FC5">
            <w:pPr>
              <w:jc w:val="center"/>
              <w:rPr>
                <w:bCs/>
                <w:iCs/>
                <w:sz w:val="16"/>
                <w:szCs w:val="16"/>
                <w:lang w:val="uk-UA"/>
              </w:rPr>
            </w:pPr>
            <w:r w:rsidRPr="007F1C61">
              <w:rPr>
                <w:bCs/>
                <w:iCs/>
                <w:sz w:val="16"/>
                <w:szCs w:val="16"/>
                <w:lang w:val="uk-UA"/>
              </w:rPr>
              <w:t>-</w:t>
            </w:r>
          </w:p>
        </w:tc>
        <w:tc>
          <w:tcPr>
            <w:tcW w:w="343" w:type="pct"/>
            <w:shd w:val="clear" w:color="auto" w:fill="FFFFFF"/>
            <w:vAlign w:val="center"/>
          </w:tcPr>
          <w:p w14:paraId="64F4B937" w14:textId="77777777" w:rsidR="00DC29B8" w:rsidRPr="007F1C61" w:rsidRDefault="00DC29B8" w:rsidP="003B7FC5">
            <w:pPr>
              <w:jc w:val="center"/>
              <w:rPr>
                <w:bCs/>
                <w:sz w:val="16"/>
                <w:szCs w:val="16"/>
                <w:lang w:val="uk-UA"/>
              </w:rPr>
            </w:pPr>
            <w:r w:rsidRPr="007F1C61">
              <w:rPr>
                <w:bCs/>
                <w:sz w:val="16"/>
                <w:szCs w:val="16"/>
                <w:lang w:val="uk-UA"/>
              </w:rPr>
              <w:t xml:space="preserve">Відділ фінансів </w:t>
            </w:r>
            <w:r w:rsidRPr="007F1C61">
              <w:rPr>
                <w:bCs/>
                <w:sz w:val="16"/>
                <w:szCs w:val="16"/>
                <w:lang w:val="uk-UA"/>
              </w:rPr>
              <w:lastRenderedPageBreak/>
              <w:t>соціально-культурної сфери і соціального захисту населення</w:t>
            </w:r>
          </w:p>
        </w:tc>
        <w:tc>
          <w:tcPr>
            <w:tcW w:w="270" w:type="pct"/>
            <w:shd w:val="clear" w:color="auto" w:fill="FFFFFF"/>
            <w:vAlign w:val="center"/>
          </w:tcPr>
          <w:p w14:paraId="1B7262A0" w14:textId="77777777" w:rsidR="00DC29B8" w:rsidRPr="007F1C61" w:rsidRDefault="00DC29B8" w:rsidP="003B7FC5">
            <w:pPr>
              <w:jc w:val="center"/>
              <w:rPr>
                <w:bCs/>
                <w:sz w:val="16"/>
                <w:szCs w:val="16"/>
                <w:lang w:val="uk-UA"/>
              </w:rPr>
            </w:pPr>
            <w:r w:rsidRPr="007F1C61">
              <w:rPr>
                <w:bCs/>
                <w:sz w:val="16"/>
                <w:szCs w:val="16"/>
                <w:lang w:val="uk-UA"/>
              </w:rPr>
              <w:lastRenderedPageBreak/>
              <w:t>-</w:t>
            </w:r>
          </w:p>
        </w:tc>
        <w:tc>
          <w:tcPr>
            <w:tcW w:w="162" w:type="pct"/>
            <w:shd w:val="clear" w:color="auto" w:fill="FFFFFF"/>
            <w:vAlign w:val="center"/>
          </w:tcPr>
          <w:p w14:paraId="0E3E6055" w14:textId="77777777" w:rsidR="00DC29B8" w:rsidRPr="007F1C61" w:rsidRDefault="00DC29B8" w:rsidP="003B7FC5">
            <w:pPr>
              <w:jc w:val="center"/>
              <w:rPr>
                <w:bCs/>
                <w:sz w:val="16"/>
                <w:szCs w:val="16"/>
                <w:lang w:val="uk-UA"/>
              </w:rPr>
            </w:pPr>
            <w:r w:rsidRPr="007F1C61">
              <w:rPr>
                <w:bCs/>
                <w:sz w:val="16"/>
                <w:szCs w:val="16"/>
                <w:lang w:val="uk-UA"/>
              </w:rPr>
              <w:t>-</w:t>
            </w:r>
          </w:p>
        </w:tc>
        <w:tc>
          <w:tcPr>
            <w:tcW w:w="280" w:type="pct"/>
            <w:shd w:val="clear" w:color="auto" w:fill="FFFFFF"/>
            <w:vAlign w:val="center"/>
          </w:tcPr>
          <w:p w14:paraId="0A0245F1" w14:textId="77777777" w:rsidR="00DC29B8" w:rsidRPr="007F1C61" w:rsidRDefault="00DC29B8" w:rsidP="003B7FC5">
            <w:pPr>
              <w:ind w:left="-85" w:right="-85"/>
              <w:jc w:val="center"/>
              <w:rPr>
                <w:bCs/>
                <w:sz w:val="16"/>
                <w:szCs w:val="16"/>
                <w:lang w:val="uk-UA"/>
              </w:rPr>
            </w:pPr>
            <w:r w:rsidRPr="007F1C61">
              <w:rPr>
                <w:bCs/>
                <w:sz w:val="16"/>
                <w:szCs w:val="16"/>
                <w:lang w:val="uk-UA"/>
              </w:rPr>
              <w:t>Фінанси</w:t>
            </w:r>
          </w:p>
        </w:tc>
        <w:tc>
          <w:tcPr>
            <w:tcW w:w="458" w:type="pct"/>
            <w:shd w:val="clear" w:color="auto" w:fill="FFFFFF"/>
            <w:vAlign w:val="center"/>
          </w:tcPr>
          <w:p w14:paraId="1441F6B6" w14:textId="77777777" w:rsidR="00DC29B8" w:rsidRPr="007F1C61" w:rsidRDefault="00DC29B8" w:rsidP="003B7FC5">
            <w:pPr>
              <w:jc w:val="center"/>
              <w:rPr>
                <w:bCs/>
                <w:sz w:val="16"/>
                <w:szCs w:val="16"/>
                <w:lang w:val="uk-UA"/>
              </w:rPr>
            </w:pPr>
            <w:r w:rsidRPr="007F1C61">
              <w:rPr>
                <w:bCs/>
                <w:sz w:val="16"/>
                <w:szCs w:val="16"/>
                <w:lang w:val="uk-UA"/>
              </w:rPr>
              <w:t>Про розгляд звернення</w:t>
            </w:r>
          </w:p>
        </w:tc>
        <w:tc>
          <w:tcPr>
            <w:tcW w:w="347" w:type="pct"/>
            <w:shd w:val="clear" w:color="auto" w:fill="FFFFFF"/>
            <w:vAlign w:val="center"/>
          </w:tcPr>
          <w:p w14:paraId="41A25485" w14:textId="77777777" w:rsidR="00DC29B8" w:rsidRPr="007F1C61" w:rsidRDefault="00DC29B8" w:rsidP="003B7FC5">
            <w:pPr>
              <w:jc w:val="center"/>
              <w:rPr>
                <w:bCs/>
                <w:sz w:val="16"/>
                <w:szCs w:val="16"/>
                <w:lang w:val="uk-UA"/>
              </w:rPr>
            </w:pPr>
            <w:r w:rsidRPr="007F1C61">
              <w:rPr>
                <w:bCs/>
                <w:sz w:val="16"/>
                <w:szCs w:val="16"/>
                <w:lang w:val="uk-UA"/>
              </w:rPr>
              <w:t>Текстовий документ</w:t>
            </w:r>
          </w:p>
        </w:tc>
        <w:tc>
          <w:tcPr>
            <w:tcW w:w="231" w:type="pct"/>
            <w:shd w:val="clear" w:color="auto" w:fill="FFFFFF"/>
            <w:vAlign w:val="center"/>
          </w:tcPr>
          <w:p w14:paraId="0B915932" w14:textId="77777777" w:rsidR="00DC29B8" w:rsidRPr="007F1C61" w:rsidRDefault="00DC29B8" w:rsidP="003B7FC5">
            <w:pPr>
              <w:jc w:val="center"/>
              <w:rPr>
                <w:bCs/>
                <w:iCs/>
                <w:sz w:val="16"/>
                <w:szCs w:val="16"/>
                <w:lang w:val="uk-UA"/>
              </w:rPr>
            </w:pPr>
            <w:r w:rsidRPr="007F1C61">
              <w:rPr>
                <w:bCs/>
                <w:sz w:val="16"/>
                <w:szCs w:val="16"/>
                <w:lang w:val="uk-UA"/>
              </w:rPr>
              <w:t>Лист</w:t>
            </w:r>
          </w:p>
        </w:tc>
        <w:tc>
          <w:tcPr>
            <w:tcW w:w="157" w:type="pct"/>
            <w:shd w:val="clear" w:color="auto" w:fill="FFFFFF"/>
            <w:vAlign w:val="center"/>
          </w:tcPr>
          <w:p w14:paraId="621795B3" w14:textId="77777777" w:rsidR="00DC29B8" w:rsidRPr="007F1C61" w:rsidRDefault="00DC29B8" w:rsidP="003B7FC5">
            <w:pPr>
              <w:jc w:val="center"/>
              <w:rPr>
                <w:bCs/>
                <w:sz w:val="16"/>
                <w:szCs w:val="16"/>
                <w:lang w:val="uk-UA"/>
              </w:rPr>
            </w:pPr>
            <w:r w:rsidRPr="007F1C61">
              <w:rPr>
                <w:bCs/>
                <w:sz w:val="16"/>
                <w:szCs w:val="16"/>
                <w:lang w:val="uk-UA"/>
              </w:rPr>
              <w:t>-</w:t>
            </w:r>
          </w:p>
        </w:tc>
        <w:tc>
          <w:tcPr>
            <w:tcW w:w="306" w:type="pct"/>
            <w:shd w:val="clear" w:color="auto" w:fill="FFFFFF"/>
            <w:vAlign w:val="center"/>
          </w:tcPr>
          <w:p w14:paraId="3DD6D942" w14:textId="77777777" w:rsidR="00DC29B8" w:rsidRPr="007F1C61" w:rsidRDefault="00DC29B8" w:rsidP="003B7FC5">
            <w:pPr>
              <w:jc w:val="center"/>
              <w:rPr>
                <w:bCs/>
                <w:sz w:val="16"/>
                <w:szCs w:val="16"/>
                <w:lang w:val="uk-UA"/>
              </w:rPr>
            </w:pPr>
            <w:r w:rsidRPr="007F1C61">
              <w:rPr>
                <w:bCs/>
                <w:sz w:val="16"/>
                <w:szCs w:val="16"/>
                <w:lang w:val="uk-UA"/>
              </w:rPr>
              <w:t>Паперова</w:t>
            </w:r>
          </w:p>
        </w:tc>
        <w:tc>
          <w:tcPr>
            <w:tcW w:w="690" w:type="pct"/>
            <w:shd w:val="clear" w:color="auto" w:fill="FFFFFF"/>
            <w:vAlign w:val="center"/>
          </w:tcPr>
          <w:p w14:paraId="76597BA9" w14:textId="77777777" w:rsidR="00DC29B8" w:rsidRPr="007F1C61" w:rsidRDefault="00DC29B8" w:rsidP="003B7FC5">
            <w:pPr>
              <w:jc w:val="center"/>
              <w:rPr>
                <w:bCs/>
                <w:color w:val="FF0000"/>
                <w:sz w:val="16"/>
                <w:szCs w:val="16"/>
                <w:lang w:val="uk-UA"/>
              </w:rPr>
            </w:pPr>
            <w:r w:rsidRPr="007F1C61">
              <w:rPr>
                <w:bCs/>
                <w:sz w:val="16"/>
                <w:szCs w:val="16"/>
                <w:lang w:val="uk-UA"/>
              </w:rPr>
              <w:t xml:space="preserve">Відділ фінансів соціально-культурної сфери і </w:t>
            </w:r>
            <w:r w:rsidRPr="007F1C61">
              <w:rPr>
                <w:bCs/>
                <w:sz w:val="16"/>
                <w:szCs w:val="16"/>
                <w:lang w:val="uk-UA"/>
              </w:rPr>
              <w:lastRenderedPageBreak/>
              <w:t>соціального захисту населення</w:t>
            </w:r>
          </w:p>
        </w:tc>
        <w:tc>
          <w:tcPr>
            <w:tcW w:w="166" w:type="pct"/>
            <w:shd w:val="clear" w:color="auto" w:fill="FFFFFF"/>
            <w:vAlign w:val="center"/>
          </w:tcPr>
          <w:p w14:paraId="61E9F58F" w14:textId="77777777" w:rsidR="00DC29B8" w:rsidRDefault="00DC29B8" w:rsidP="003B7FC5">
            <w:pPr>
              <w:jc w:val="center"/>
              <w:rPr>
                <w:sz w:val="16"/>
                <w:szCs w:val="16"/>
                <w:lang w:val="ru-RU"/>
              </w:rPr>
            </w:pPr>
            <w:r>
              <w:rPr>
                <w:sz w:val="16"/>
                <w:szCs w:val="16"/>
                <w:lang w:val="ru-RU"/>
              </w:rPr>
              <w:lastRenderedPageBreak/>
              <w:t>-</w:t>
            </w:r>
          </w:p>
        </w:tc>
      </w:tr>
      <w:tr w:rsidR="00DC29B8" w:rsidRPr="007C3349" w14:paraId="5E4C09C4" w14:textId="77777777" w:rsidTr="003B7FC5">
        <w:trPr>
          <w:trHeight w:val="975"/>
        </w:trPr>
        <w:tc>
          <w:tcPr>
            <w:tcW w:w="166" w:type="pct"/>
            <w:shd w:val="clear" w:color="auto" w:fill="FFFFFF"/>
            <w:vAlign w:val="center"/>
          </w:tcPr>
          <w:p w14:paraId="73C972E5" w14:textId="77777777" w:rsidR="00DC29B8" w:rsidRPr="00CA751A" w:rsidRDefault="00DC29B8" w:rsidP="003B7FC5">
            <w:pPr>
              <w:jc w:val="center"/>
              <w:rPr>
                <w:b/>
                <w:bCs/>
                <w:sz w:val="16"/>
                <w:szCs w:val="16"/>
                <w:lang w:val="uk-UA"/>
              </w:rPr>
            </w:pPr>
            <w:r>
              <w:rPr>
                <w:b/>
                <w:bCs/>
                <w:sz w:val="16"/>
                <w:szCs w:val="16"/>
                <w:lang w:val="uk-UA"/>
              </w:rPr>
              <w:t>2466</w:t>
            </w:r>
          </w:p>
        </w:tc>
        <w:tc>
          <w:tcPr>
            <w:tcW w:w="472" w:type="pct"/>
            <w:shd w:val="clear" w:color="auto" w:fill="FFFFFF"/>
            <w:vAlign w:val="center"/>
          </w:tcPr>
          <w:p w14:paraId="1249B733" w14:textId="77777777" w:rsidR="00DC29B8" w:rsidRDefault="00DC29B8" w:rsidP="003B7FC5">
            <w:pPr>
              <w:jc w:val="center"/>
              <w:rPr>
                <w:sz w:val="16"/>
                <w:szCs w:val="16"/>
                <w:lang w:val="uk-UA"/>
              </w:rPr>
            </w:pPr>
            <w:r w:rsidRPr="00D81B81">
              <w:rPr>
                <w:sz w:val="16"/>
                <w:szCs w:val="16"/>
                <w:lang w:val="uk-UA"/>
              </w:rPr>
              <w:t xml:space="preserve">Про  надання </w:t>
            </w:r>
            <w:r>
              <w:rPr>
                <w:sz w:val="16"/>
                <w:szCs w:val="16"/>
                <w:lang w:val="uk-UA"/>
              </w:rPr>
              <w:t>інформації</w:t>
            </w:r>
          </w:p>
        </w:tc>
        <w:tc>
          <w:tcPr>
            <w:tcW w:w="350" w:type="pct"/>
            <w:shd w:val="clear" w:color="auto" w:fill="FFFFFF"/>
            <w:vAlign w:val="center"/>
          </w:tcPr>
          <w:p w14:paraId="3105EAAF" w14:textId="77777777" w:rsidR="00DC29B8" w:rsidRDefault="00DC29B8" w:rsidP="003B7FC5">
            <w:pPr>
              <w:jc w:val="center"/>
            </w:pPr>
            <w:r>
              <w:rPr>
                <w:sz w:val="16"/>
                <w:szCs w:val="16"/>
                <w:lang w:val="uk-UA"/>
              </w:rPr>
              <w:t>№ вих-5910/09-01</w:t>
            </w:r>
            <w:r w:rsidRPr="002D098E">
              <w:rPr>
                <w:sz w:val="16"/>
                <w:szCs w:val="16"/>
                <w:lang w:val="uk-UA"/>
              </w:rPr>
              <w:t>/2</w:t>
            </w:r>
            <w:r>
              <w:rPr>
                <w:sz w:val="16"/>
                <w:szCs w:val="16"/>
                <w:lang w:val="uk-UA"/>
              </w:rPr>
              <w:t>5</w:t>
            </w:r>
          </w:p>
        </w:tc>
        <w:tc>
          <w:tcPr>
            <w:tcW w:w="300" w:type="pct"/>
            <w:shd w:val="clear" w:color="auto" w:fill="FFFFFF"/>
            <w:vAlign w:val="center"/>
          </w:tcPr>
          <w:p w14:paraId="4B08F62B" w14:textId="77777777" w:rsidR="00DC29B8" w:rsidRPr="00D81B81" w:rsidRDefault="00DC29B8" w:rsidP="003B7FC5">
            <w:pPr>
              <w:jc w:val="center"/>
              <w:rPr>
                <w:lang w:val="ru-RU"/>
              </w:rPr>
            </w:pPr>
            <w:r>
              <w:rPr>
                <w:sz w:val="16"/>
                <w:szCs w:val="16"/>
                <w:lang w:val="uk-UA"/>
              </w:rPr>
              <w:t>10.04.2025</w:t>
            </w:r>
          </w:p>
        </w:tc>
        <w:tc>
          <w:tcPr>
            <w:tcW w:w="302" w:type="pct"/>
            <w:shd w:val="clear" w:color="auto" w:fill="FFFFFF"/>
            <w:vAlign w:val="center"/>
          </w:tcPr>
          <w:p w14:paraId="31D8AB1C" w14:textId="77777777" w:rsidR="00DC29B8" w:rsidRPr="009C2F91" w:rsidRDefault="00DC29B8" w:rsidP="003B7FC5">
            <w:pPr>
              <w:jc w:val="center"/>
              <w:rPr>
                <w:sz w:val="16"/>
                <w:szCs w:val="16"/>
                <w:lang w:val="uk-UA"/>
              </w:rPr>
            </w:pPr>
            <w:r>
              <w:rPr>
                <w:sz w:val="16"/>
                <w:szCs w:val="16"/>
                <w:lang w:val="uk-UA"/>
              </w:rPr>
              <w:t>-</w:t>
            </w:r>
          </w:p>
        </w:tc>
        <w:tc>
          <w:tcPr>
            <w:tcW w:w="343" w:type="pct"/>
            <w:shd w:val="clear" w:color="auto" w:fill="FFFFFF"/>
            <w:vAlign w:val="center"/>
          </w:tcPr>
          <w:p w14:paraId="602922B1" w14:textId="77777777" w:rsidR="00DC29B8" w:rsidRPr="009C2F91" w:rsidRDefault="00DC29B8" w:rsidP="003B7FC5">
            <w:pPr>
              <w:jc w:val="center"/>
              <w:rPr>
                <w:iCs/>
                <w:sz w:val="16"/>
                <w:szCs w:val="16"/>
                <w:lang w:val="uk-UA"/>
              </w:rPr>
            </w:pPr>
            <w:r w:rsidRPr="00BE579E">
              <w:rPr>
                <w:iCs/>
                <w:sz w:val="16"/>
                <w:szCs w:val="16"/>
                <w:lang w:val="uk-UA"/>
              </w:rPr>
              <w:t xml:space="preserve">Відділ </w:t>
            </w:r>
            <w:r>
              <w:rPr>
                <w:iCs/>
                <w:sz w:val="16"/>
                <w:szCs w:val="16"/>
                <w:lang w:val="uk-UA"/>
              </w:rPr>
              <w:t>господарського забезпечення</w:t>
            </w:r>
          </w:p>
        </w:tc>
        <w:tc>
          <w:tcPr>
            <w:tcW w:w="270" w:type="pct"/>
            <w:shd w:val="clear" w:color="auto" w:fill="FFFFFF"/>
            <w:vAlign w:val="center"/>
          </w:tcPr>
          <w:p w14:paraId="2524D21E" w14:textId="77777777" w:rsidR="00DC29B8" w:rsidRPr="009C2F91" w:rsidRDefault="00DC29B8" w:rsidP="003B7FC5">
            <w:pPr>
              <w:jc w:val="center"/>
              <w:rPr>
                <w:iCs/>
                <w:sz w:val="16"/>
                <w:szCs w:val="16"/>
                <w:lang w:val="uk-UA"/>
              </w:rPr>
            </w:pPr>
            <w:r>
              <w:rPr>
                <w:iCs/>
                <w:sz w:val="16"/>
                <w:szCs w:val="16"/>
                <w:lang w:val="uk-UA"/>
              </w:rPr>
              <w:t>-</w:t>
            </w:r>
          </w:p>
        </w:tc>
        <w:tc>
          <w:tcPr>
            <w:tcW w:w="162" w:type="pct"/>
            <w:shd w:val="clear" w:color="auto" w:fill="FFFFFF"/>
            <w:vAlign w:val="center"/>
          </w:tcPr>
          <w:p w14:paraId="109D9F5E" w14:textId="77777777" w:rsidR="00DC29B8" w:rsidRPr="009C2F91" w:rsidRDefault="00DC29B8" w:rsidP="003B7FC5">
            <w:pPr>
              <w:jc w:val="center"/>
              <w:rPr>
                <w:iCs/>
                <w:sz w:val="16"/>
                <w:szCs w:val="16"/>
                <w:lang w:val="uk-UA"/>
              </w:rPr>
            </w:pPr>
            <w:r>
              <w:rPr>
                <w:iCs/>
                <w:sz w:val="16"/>
                <w:szCs w:val="16"/>
                <w:lang w:val="uk-UA"/>
              </w:rPr>
              <w:t>-</w:t>
            </w:r>
          </w:p>
        </w:tc>
        <w:tc>
          <w:tcPr>
            <w:tcW w:w="280" w:type="pct"/>
            <w:shd w:val="clear" w:color="auto" w:fill="FFFFFF"/>
            <w:vAlign w:val="center"/>
          </w:tcPr>
          <w:p w14:paraId="09F7A428" w14:textId="77777777" w:rsidR="00DC29B8" w:rsidRPr="00F01ADC" w:rsidRDefault="00DC29B8" w:rsidP="003B7FC5">
            <w:pPr>
              <w:ind w:left="-85" w:right="-85"/>
              <w:jc w:val="center"/>
              <w:rPr>
                <w:sz w:val="16"/>
                <w:szCs w:val="16"/>
                <w:lang w:val="uk-UA"/>
              </w:rPr>
            </w:pPr>
            <w:r>
              <w:rPr>
                <w:sz w:val="16"/>
                <w:szCs w:val="16"/>
                <w:lang w:val="uk-UA"/>
              </w:rPr>
              <w:t>Господарські питання</w:t>
            </w:r>
          </w:p>
        </w:tc>
        <w:tc>
          <w:tcPr>
            <w:tcW w:w="458" w:type="pct"/>
            <w:shd w:val="clear" w:color="auto" w:fill="FFFFFF"/>
            <w:vAlign w:val="center"/>
          </w:tcPr>
          <w:p w14:paraId="7C613F2F" w14:textId="77777777" w:rsidR="00DC29B8" w:rsidRDefault="00DC29B8" w:rsidP="003B7FC5">
            <w:pPr>
              <w:jc w:val="center"/>
              <w:rPr>
                <w:sz w:val="16"/>
                <w:szCs w:val="16"/>
                <w:lang w:val="uk-UA"/>
              </w:rPr>
            </w:pPr>
            <w:r w:rsidRPr="00D81B81">
              <w:rPr>
                <w:sz w:val="16"/>
                <w:szCs w:val="16"/>
                <w:lang w:val="uk-UA"/>
              </w:rPr>
              <w:t xml:space="preserve">Про  надання </w:t>
            </w:r>
            <w:r>
              <w:rPr>
                <w:sz w:val="16"/>
                <w:szCs w:val="16"/>
                <w:lang w:val="uk-UA"/>
              </w:rPr>
              <w:t>інформації</w:t>
            </w:r>
          </w:p>
        </w:tc>
        <w:tc>
          <w:tcPr>
            <w:tcW w:w="347" w:type="pct"/>
            <w:shd w:val="clear" w:color="auto" w:fill="FFFFFF"/>
            <w:vAlign w:val="center"/>
          </w:tcPr>
          <w:p w14:paraId="39C1F82B"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615A5A78"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624D870E"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53431FA4"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5121C492" w14:textId="77777777" w:rsidR="00DC29B8" w:rsidRPr="009F0B0B" w:rsidRDefault="00DC29B8" w:rsidP="003B7FC5">
            <w:pPr>
              <w:jc w:val="center"/>
              <w:rPr>
                <w:bCs/>
                <w:sz w:val="16"/>
                <w:szCs w:val="16"/>
                <w:lang w:val="uk-UA"/>
              </w:rPr>
            </w:pPr>
          </w:p>
          <w:p w14:paraId="177F07C2"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7F595478" w14:textId="77777777" w:rsidR="00DC29B8" w:rsidRPr="009F0B0B" w:rsidRDefault="00DC29B8" w:rsidP="003B7FC5">
            <w:pPr>
              <w:jc w:val="center"/>
              <w:rPr>
                <w:bCs/>
                <w:sz w:val="16"/>
                <w:szCs w:val="16"/>
                <w:lang w:val="uk-UA"/>
              </w:rPr>
            </w:pPr>
          </w:p>
        </w:tc>
        <w:tc>
          <w:tcPr>
            <w:tcW w:w="690" w:type="pct"/>
            <w:shd w:val="clear" w:color="auto" w:fill="FFFFFF"/>
            <w:vAlign w:val="center"/>
          </w:tcPr>
          <w:p w14:paraId="210A8C3D"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CB2B164" w14:textId="77777777" w:rsidR="00DC29B8" w:rsidRDefault="00DC29B8" w:rsidP="003B7FC5">
            <w:pPr>
              <w:jc w:val="center"/>
              <w:rPr>
                <w:sz w:val="16"/>
                <w:szCs w:val="16"/>
                <w:lang w:val="ru-RU"/>
              </w:rPr>
            </w:pPr>
            <w:r>
              <w:rPr>
                <w:sz w:val="16"/>
                <w:szCs w:val="16"/>
                <w:lang w:val="ru-RU"/>
              </w:rPr>
              <w:t>-</w:t>
            </w:r>
          </w:p>
        </w:tc>
      </w:tr>
      <w:tr w:rsidR="00DC29B8" w:rsidRPr="007C3349" w14:paraId="0B1E8876" w14:textId="77777777" w:rsidTr="003B7FC5">
        <w:trPr>
          <w:trHeight w:val="975"/>
        </w:trPr>
        <w:tc>
          <w:tcPr>
            <w:tcW w:w="166" w:type="pct"/>
            <w:shd w:val="clear" w:color="auto" w:fill="FFFFFF"/>
            <w:vAlign w:val="center"/>
          </w:tcPr>
          <w:p w14:paraId="261F8623" w14:textId="77777777" w:rsidR="00DC29B8" w:rsidRPr="00CA751A" w:rsidRDefault="00DC29B8" w:rsidP="003B7FC5">
            <w:pPr>
              <w:jc w:val="center"/>
              <w:rPr>
                <w:b/>
                <w:bCs/>
                <w:sz w:val="16"/>
                <w:szCs w:val="16"/>
                <w:lang w:val="uk-UA"/>
              </w:rPr>
            </w:pPr>
            <w:r>
              <w:rPr>
                <w:b/>
                <w:bCs/>
                <w:sz w:val="16"/>
                <w:szCs w:val="16"/>
                <w:lang w:val="uk-UA"/>
              </w:rPr>
              <w:t>2467</w:t>
            </w:r>
          </w:p>
        </w:tc>
        <w:tc>
          <w:tcPr>
            <w:tcW w:w="472" w:type="pct"/>
            <w:shd w:val="clear" w:color="auto" w:fill="FFFFFF"/>
            <w:vAlign w:val="center"/>
          </w:tcPr>
          <w:p w14:paraId="2269AFB4" w14:textId="77777777" w:rsidR="00DC29B8" w:rsidRPr="00FC09F5" w:rsidRDefault="00DC29B8" w:rsidP="003B7FC5">
            <w:pPr>
              <w:jc w:val="center"/>
              <w:rPr>
                <w:bCs/>
                <w:sz w:val="16"/>
                <w:szCs w:val="16"/>
                <w:lang w:val="uk-UA"/>
              </w:rPr>
            </w:pPr>
            <w:r w:rsidRPr="00DB02CC">
              <w:rPr>
                <w:bCs/>
                <w:sz w:val="16"/>
                <w:szCs w:val="16"/>
                <w:lang w:val="uk-UA"/>
              </w:rPr>
              <w:t>Про зміни до обласного бюджету</w:t>
            </w:r>
          </w:p>
        </w:tc>
        <w:tc>
          <w:tcPr>
            <w:tcW w:w="350" w:type="pct"/>
            <w:shd w:val="clear" w:color="auto" w:fill="FFFFFF"/>
            <w:vAlign w:val="center"/>
          </w:tcPr>
          <w:p w14:paraId="4B864EB4" w14:textId="77777777" w:rsidR="00DC29B8" w:rsidRPr="00FC09F5" w:rsidRDefault="00DC29B8" w:rsidP="003B7FC5">
            <w:pPr>
              <w:jc w:val="center"/>
              <w:rPr>
                <w:bCs/>
                <w:sz w:val="16"/>
                <w:szCs w:val="16"/>
                <w:lang w:val="uk-UA"/>
              </w:rPr>
            </w:pPr>
            <w:r w:rsidRPr="00DB02CC">
              <w:rPr>
                <w:bCs/>
                <w:sz w:val="16"/>
                <w:szCs w:val="16"/>
                <w:lang w:val="uk-UA"/>
              </w:rPr>
              <w:t>№вх-1825/25</w:t>
            </w:r>
          </w:p>
        </w:tc>
        <w:tc>
          <w:tcPr>
            <w:tcW w:w="300" w:type="pct"/>
            <w:shd w:val="clear" w:color="auto" w:fill="FFFFFF"/>
            <w:vAlign w:val="center"/>
          </w:tcPr>
          <w:p w14:paraId="7A861FB6"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067B7E89"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4AB1F329" w14:textId="77777777" w:rsidR="00DC29B8" w:rsidRPr="00FC09F5" w:rsidRDefault="00DC29B8" w:rsidP="003B7FC5">
            <w:pPr>
              <w:jc w:val="center"/>
              <w:rPr>
                <w:bCs/>
                <w:sz w:val="16"/>
                <w:szCs w:val="16"/>
                <w:lang w:val="uk-UA"/>
              </w:rPr>
            </w:pPr>
            <w:r w:rsidRPr="00DB02CC">
              <w:rPr>
                <w:bCs/>
                <w:sz w:val="16"/>
                <w:szCs w:val="16"/>
                <w:lang w:val="uk-UA"/>
              </w:rPr>
              <w:t>Департамент з питань будівництва та архітектури</w:t>
            </w:r>
          </w:p>
        </w:tc>
        <w:tc>
          <w:tcPr>
            <w:tcW w:w="270" w:type="pct"/>
            <w:shd w:val="clear" w:color="auto" w:fill="FFFFFF"/>
            <w:vAlign w:val="center"/>
          </w:tcPr>
          <w:p w14:paraId="27CA37E0"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13CE46E6"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6B8293B5"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0B6982C4" w14:textId="77777777" w:rsidR="00DC29B8" w:rsidRPr="00FC09F5" w:rsidRDefault="00DC29B8" w:rsidP="003B7FC5">
            <w:pPr>
              <w:jc w:val="center"/>
              <w:rPr>
                <w:bCs/>
                <w:sz w:val="16"/>
                <w:szCs w:val="16"/>
                <w:lang w:val="uk-UA"/>
              </w:rPr>
            </w:pPr>
            <w:r w:rsidRPr="00DB02CC">
              <w:rPr>
                <w:bCs/>
                <w:sz w:val="16"/>
                <w:szCs w:val="16"/>
                <w:lang w:val="uk-UA"/>
              </w:rPr>
              <w:t>Про зміни до обласного бюджету</w:t>
            </w:r>
          </w:p>
        </w:tc>
        <w:tc>
          <w:tcPr>
            <w:tcW w:w="347" w:type="pct"/>
            <w:shd w:val="clear" w:color="auto" w:fill="FFFFFF"/>
            <w:vAlign w:val="center"/>
          </w:tcPr>
          <w:p w14:paraId="69CA3DFE"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0EB91A3C"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6E3024EB"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48054342"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0CF2066F" w14:textId="77777777" w:rsidR="00DC29B8" w:rsidRPr="009F0B0B" w:rsidRDefault="00DC29B8" w:rsidP="003B7FC5">
            <w:pPr>
              <w:jc w:val="center"/>
              <w:rPr>
                <w:bCs/>
                <w:sz w:val="16"/>
                <w:szCs w:val="16"/>
                <w:lang w:val="uk-UA"/>
              </w:rPr>
            </w:pPr>
          </w:p>
          <w:p w14:paraId="3BED806E"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2164C6F7" w14:textId="77777777" w:rsidR="00DC29B8" w:rsidRPr="009F0B0B" w:rsidRDefault="00DC29B8" w:rsidP="003B7FC5">
            <w:pPr>
              <w:jc w:val="center"/>
              <w:rPr>
                <w:bCs/>
                <w:sz w:val="16"/>
                <w:szCs w:val="16"/>
                <w:lang w:val="uk-UA"/>
              </w:rPr>
            </w:pPr>
          </w:p>
        </w:tc>
        <w:tc>
          <w:tcPr>
            <w:tcW w:w="690" w:type="pct"/>
            <w:shd w:val="clear" w:color="auto" w:fill="FFFFFF"/>
            <w:vAlign w:val="center"/>
          </w:tcPr>
          <w:p w14:paraId="3231C4C1"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A55DD7B" w14:textId="77777777" w:rsidR="00DC29B8" w:rsidRDefault="00DC29B8" w:rsidP="003B7FC5">
            <w:pPr>
              <w:jc w:val="center"/>
              <w:rPr>
                <w:i/>
                <w:iCs/>
                <w:lang w:val="ru-RU"/>
              </w:rPr>
            </w:pPr>
            <w:r>
              <w:rPr>
                <w:i/>
                <w:iCs/>
                <w:lang w:val="ru-RU"/>
              </w:rPr>
              <w:t>-</w:t>
            </w:r>
          </w:p>
        </w:tc>
      </w:tr>
      <w:tr w:rsidR="00DC29B8" w:rsidRPr="007C3349" w14:paraId="777DCBAE" w14:textId="77777777" w:rsidTr="003B7FC5">
        <w:trPr>
          <w:trHeight w:val="975"/>
        </w:trPr>
        <w:tc>
          <w:tcPr>
            <w:tcW w:w="166" w:type="pct"/>
            <w:shd w:val="clear" w:color="auto" w:fill="FFFFFF"/>
            <w:vAlign w:val="center"/>
          </w:tcPr>
          <w:p w14:paraId="2D65C300" w14:textId="77777777" w:rsidR="00DC29B8" w:rsidRPr="00CA751A" w:rsidRDefault="00DC29B8" w:rsidP="003B7FC5">
            <w:pPr>
              <w:jc w:val="center"/>
              <w:rPr>
                <w:b/>
                <w:bCs/>
                <w:sz w:val="16"/>
                <w:szCs w:val="16"/>
                <w:lang w:val="uk-UA"/>
              </w:rPr>
            </w:pPr>
            <w:r>
              <w:rPr>
                <w:b/>
                <w:bCs/>
                <w:sz w:val="16"/>
                <w:szCs w:val="16"/>
                <w:lang w:val="uk-UA"/>
              </w:rPr>
              <w:t>2468</w:t>
            </w:r>
          </w:p>
        </w:tc>
        <w:tc>
          <w:tcPr>
            <w:tcW w:w="472" w:type="pct"/>
            <w:shd w:val="clear" w:color="auto" w:fill="FFFFFF"/>
            <w:vAlign w:val="center"/>
          </w:tcPr>
          <w:p w14:paraId="33F6B051" w14:textId="77777777" w:rsidR="00DC29B8" w:rsidRPr="00C67704" w:rsidRDefault="00DC29B8" w:rsidP="003B7FC5">
            <w:pPr>
              <w:tabs>
                <w:tab w:val="left" w:pos="1483"/>
              </w:tabs>
              <w:jc w:val="center"/>
              <w:rPr>
                <w:sz w:val="16"/>
                <w:szCs w:val="16"/>
                <w:lang w:val="uk-UA"/>
              </w:rPr>
            </w:pPr>
            <w:r>
              <w:rPr>
                <w:sz w:val="16"/>
                <w:szCs w:val="16"/>
                <w:lang w:val="uk-UA"/>
              </w:rPr>
              <w:t>Щодо прогнозу надходжень</w:t>
            </w:r>
          </w:p>
        </w:tc>
        <w:tc>
          <w:tcPr>
            <w:tcW w:w="350" w:type="pct"/>
            <w:shd w:val="clear" w:color="auto" w:fill="FFFFFF"/>
            <w:vAlign w:val="center"/>
          </w:tcPr>
          <w:p w14:paraId="19D6DAAF" w14:textId="77777777" w:rsidR="00DC29B8" w:rsidRPr="00C67704" w:rsidRDefault="00DC29B8" w:rsidP="003B7FC5">
            <w:pPr>
              <w:jc w:val="center"/>
              <w:rPr>
                <w:sz w:val="16"/>
                <w:szCs w:val="16"/>
                <w:lang w:val="uk-UA"/>
              </w:rPr>
            </w:pPr>
            <w:r>
              <w:rPr>
                <w:sz w:val="16"/>
                <w:szCs w:val="16"/>
                <w:lang w:val="uk-UA"/>
              </w:rPr>
              <w:t>№вих-3618/0/01-34/25</w:t>
            </w:r>
          </w:p>
        </w:tc>
        <w:tc>
          <w:tcPr>
            <w:tcW w:w="300" w:type="pct"/>
            <w:shd w:val="clear" w:color="auto" w:fill="FFFFFF"/>
            <w:vAlign w:val="center"/>
          </w:tcPr>
          <w:p w14:paraId="62903B72" w14:textId="77777777" w:rsidR="00DC29B8" w:rsidRPr="00C67704" w:rsidRDefault="00DC29B8" w:rsidP="003B7FC5">
            <w:pPr>
              <w:jc w:val="center"/>
              <w:rPr>
                <w:sz w:val="16"/>
                <w:szCs w:val="16"/>
                <w:lang w:val="uk-UA"/>
              </w:rPr>
            </w:pPr>
            <w:r>
              <w:rPr>
                <w:sz w:val="16"/>
                <w:szCs w:val="16"/>
                <w:lang w:val="uk-UA"/>
              </w:rPr>
              <w:t>10.04.2025</w:t>
            </w:r>
          </w:p>
        </w:tc>
        <w:tc>
          <w:tcPr>
            <w:tcW w:w="302" w:type="pct"/>
            <w:shd w:val="clear" w:color="auto" w:fill="FFFFFF"/>
            <w:vAlign w:val="center"/>
          </w:tcPr>
          <w:p w14:paraId="52457661" w14:textId="77777777" w:rsidR="00DC29B8" w:rsidRPr="00F27450" w:rsidRDefault="00DC29B8" w:rsidP="003B7FC5">
            <w:pPr>
              <w:jc w:val="center"/>
              <w:rPr>
                <w:bCs/>
                <w:color w:val="000000"/>
                <w:sz w:val="16"/>
                <w:szCs w:val="16"/>
                <w:lang w:val="ru-RU"/>
              </w:rPr>
            </w:pPr>
            <w:r w:rsidRPr="00F27450">
              <w:rPr>
                <w:bCs/>
                <w:color w:val="000000"/>
                <w:sz w:val="16"/>
                <w:szCs w:val="16"/>
                <w:lang w:val="ru-RU"/>
              </w:rPr>
              <w:t>-</w:t>
            </w:r>
          </w:p>
          <w:p w14:paraId="4DDB4BA4" w14:textId="77777777" w:rsidR="00DC29B8" w:rsidRPr="00C67704" w:rsidRDefault="00DC29B8" w:rsidP="003B7FC5">
            <w:pPr>
              <w:jc w:val="center"/>
              <w:rPr>
                <w:lang w:val="ru-RU"/>
              </w:rPr>
            </w:pPr>
          </w:p>
        </w:tc>
        <w:tc>
          <w:tcPr>
            <w:tcW w:w="343" w:type="pct"/>
            <w:shd w:val="clear" w:color="auto" w:fill="FFFFFF"/>
            <w:vAlign w:val="center"/>
          </w:tcPr>
          <w:p w14:paraId="70F1BBB3" w14:textId="77777777" w:rsidR="00DC29B8" w:rsidRPr="00C67704" w:rsidRDefault="00DC29B8" w:rsidP="003B7FC5">
            <w:pPr>
              <w:jc w:val="center"/>
              <w:rPr>
                <w:sz w:val="16"/>
                <w:szCs w:val="16"/>
                <w:lang w:val="uk-UA"/>
              </w:rPr>
            </w:pPr>
            <w:r w:rsidRPr="00F27450">
              <w:rPr>
                <w:sz w:val="16"/>
                <w:szCs w:val="16"/>
                <w:lang w:val="uk-UA"/>
              </w:rPr>
              <w:t>Відділ доходів та економічного аналізу</w:t>
            </w:r>
          </w:p>
        </w:tc>
        <w:tc>
          <w:tcPr>
            <w:tcW w:w="270" w:type="pct"/>
            <w:shd w:val="clear" w:color="auto" w:fill="FFFFFF"/>
            <w:vAlign w:val="center"/>
          </w:tcPr>
          <w:p w14:paraId="04BABC2A" w14:textId="77777777" w:rsidR="00DC29B8" w:rsidRPr="00C67704" w:rsidRDefault="00DC29B8" w:rsidP="003B7FC5">
            <w:pPr>
              <w:jc w:val="center"/>
              <w:rPr>
                <w:sz w:val="16"/>
                <w:szCs w:val="16"/>
                <w:lang w:val="uk-UA"/>
              </w:rPr>
            </w:pPr>
            <w:r w:rsidRPr="00F27450">
              <w:rPr>
                <w:sz w:val="16"/>
                <w:szCs w:val="16"/>
                <w:lang w:val="uk-UA"/>
              </w:rPr>
              <w:t>-</w:t>
            </w:r>
          </w:p>
        </w:tc>
        <w:tc>
          <w:tcPr>
            <w:tcW w:w="162" w:type="pct"/>
            <w:shd w:val="clear" w:color="auto" w:fill="FFFFFF"/>
            <w:vAlign w:val="center"/>
          </w:tcPr>
          <w:p w14:paraId="0AD14DBC" w14:textId="77777777" w:rsidR="00DC29B8" w:rsidRPr="00C67704" w:rsidRDefault="00DC29B8" w:rsidP="003B7FC5">
            <w:pPr>
              <w:jc w:val="center"/>
              <w:rPr>
                <w:sz w:val="16"/>
                <w:szCs w:val="16"/>
                <w:lang w:val="uk-UA"/>
              </w:rPr>
            </w:pPr>
            <w:r w:rsidRPr="00F27450">
              <w:rPr>
                <w:sz w:val="16"/>
                <w:szCs w:val="16"/>
                <w:lang w:val="uk-UA"/>
              </w:rPr>
              <w:t>-</w:t>
            </w:r>
          </w:p>
        </w:tc>
        <w:tc>
          <w:tcPr>
            <w:tcW w:w="280" w:type="pct"/>
            <w:shd w:val="clear" w:color="auto" w:fill="FFFFFF"/>
            <w:vAlign w:val="center"/>
          </w:tcPr>
          <w:p w14:paraId="1A9FDACC" w14:textId="77777777" w:rsidR="00DC29B8" w:rsidRPr="00C67704" w:rsidRDefault="00DC29B8" w:rsidP="003B7FC5">
            <w:pPr>
              <w:jc w:val="center"/>
              <w:rPr>
                <w:sz w:val="16"/>
                <w:szCs w:val="16"/>
                <w:lang w:val="uk-UA"/>
              </w:rPr>
            </w:pPr>
            <w:r w:rsidRPr="00F27450">
              <w:rPr>
                <w:sz w:val="16"/>
                <w:szCs w:val="16"/>
                <w:lang w:val="uk-UA"/>
              </w:rPr>
              <w:t>фінанси</w:t>
            </w:r>
          </w:p>
        </w:tc>
        <w:tc>
          <w:tcPr>
            <w:tcW w:w="458" w:type="pct"/>
            <w:shd w:val="clear" w:color="auto" w:fill="FFFFFF"/>
            <w:vAlign w:val="center"/>
          </w:tcPr>
          <w:p w14:paraId="0199921D" w14:textId="77777777" w:rsidR="00DC29B8" w:rsidRPr="00C67704" w:rsidRDefault="00DC29B8" w:rsidP="003B7FC5">
            <w:pPr>
              <w:jc w:val="center"/>
              <w:rPr>
                <w:sz w:val="16"/>
                <w:szCs w:val="16"/>
                <w:lang w:val="uk-UA"/>
              </w:rPr>
            </w:pPr>
            <w:r>
              <w:rPr>
                <w:sz w:val="16"/>
                <w:szCs w:val="16"/>
                <w:lang w:val="uk-UA"/>
              </w:rPr>
              <w:t xml:space="preserve">Щодо </w:t>
            </w:r>
            <w:proofErr w:type="spellStart"/>
            <w:r>
              <w:rPr>
                <w:sz w:val="16"/>
                <w:szCs w:val="16"/>
                <w:lang w:val="uk-UA"/>
              </w:rPr>
              <w:t>прогозних</w:t>
            </w:r>
            <w:proofErr w:type="spellEnd"/>
            <w:r>
              <w:rPr>
                <w:sz w:val="16"/>
                <w:szCs w:val="16"/>
                <w:lang w:val="uk-UA"/>
              </w:rPr>
              <w:t xml:space="preserve"> показників екологічних платежів на 2026-2028 роки</w:t>
            </w:r>
          </w:p>
        </w:tc>
        <w:tc>
          <w:tcPr>
            <w:tcW w:w="347" w:type="pct"/>
            <w:shd w:val="clear" w:color="auto" w:fill="FFFFFF"/>
            <w:vAlign w:val="center"/>
          </w:tcPr>
          <w:p w14:paraId="7B871961" w14:textId="77777777" w:rsidR="00DC29B8" w:rsidRPr="00C67704" w:rsidRDefault="00DC29B8" w:rsidP="003B7FC5">
            <w:pPr>
              <w:jc w:val="center"/>
              <w:rPr>
                <w:sz w:val="16"/>
                <w:szCs w:val="16"/>
                <w:lang w:val="uk-UA"/>
              </w:rPr>
            </w:pPr>
            <w:r w:rsidRPr="00F27450">
              <w:rPr>
                <w:sz w:val="16"/>
                <w:szCs w:val="16"/>
                <w:lang w:val="uk-UA"/>
              </w:rPr>
              <w:t>Текстовий документ</w:t>
            </w:r>
            <w:r>
              <w:rPr>
                <w:sz w:val="16"/>
                <w:szCs w:val="16"/>
                <w:lang w:val="uk-UA"/>
              </w:rPr>
              <w:t>, табличний матеріал</w:t>
            </w:r>
          </w:p>
        </w:tc>
        <w:tc>
          <w:tcPr>
            <w:tcW w:w="231" w:type="pct"/>
            <w:shd w:val="clear" w:color="auto" w:fill="FFFFFF"/>
            <w:vAlign w:val="center"/>
          </w:tcPr>
          <w:p w14:paraId="08E59CF2" w14:textId="77777777" w:rsidR="00DC29B8" w:rsidRPr="00C67704" w:rsidRDefault="00DC29B8" w:rsidP="003B7FC5">
            <w:pPr>
              <w:jc w:val="center"/>
              <w:rPr>
                <w:sz w:val="16"/>
                <w:szCs w:val="16"/>
                <w:lang w:val="uk-UA"/>
              </w:rPr>
            </w:pPr>
            <w:r w:rsidRPr="00F27450">
              <w:rPr>
                <w:sz w:val="16"/>
                <w:szCs w:val="16"/>
                <w:lang w:val="uk-UA"/>
              </w:rPr>
              <w:t>Лист</w:t>
            </w:r>
          </w:p>
        </w:tc>
        <w:tc>
          <w:tcPr>
            <w:tcW w:w="157" w:type="pct"/>
            <w:shd w:val="clear" w:color="auto" w:fill="FFFFFF"/>
            <w:vAlign w:val="center"/>
          </w:tcPr>
          <w:p w14:paraId="6BC2B4EC" w14:textId="77777777" w:rsidR="00DC29B8" w:rsidRPr="00C67704" w:rsidRDefault="00DC29B8" w:rsidP="003B7FC5">
            <w:pPr>
              <w:jc w:val="center"/>
              <w:rPr>
                <w:sz w:val="16"/>
                <w:szCs w:val="16"/>
                <w:lang w:val="uk-UA"/>
              </w:rPr>
            </w:pPr>
            <w:r w:rsidRPr="00F27450">
              <w:rPr>
                <w:sz w:val="16"/>
                <w:szCs w:val="16"/>
                <w:lang w:val="uk-UA"/>
              </w:rPr>
              <w:t>-</w:t>
            </w:r>
          </w:p>
        </w:tc>
        <w:tc>
          <w:tcPr>
            <w:tcW w:w="306" w:type="pct"/>
            <w:shd w:val="clear" w:color="auto" w:fill="FFFFFF"/>
            <w:vAlign w:val="center"/>
          </w:tcPr>
          <w:p w14:paraId="27A3A6BD" w14:textId="77777777" w:rsidR="00DC29B8" w:rsidRPr="00C67704" w:rsidRDefault="00DC29B8" w:rsidP="003B7FC5">
            <w:pPr>
              <w:jc w:val="center"/>
              <w:rPr>
                <w:sz w:val="16"/>
                <w:szCs w:val="16"/>
                <w:lang w:val="uk-UA"/>
              </w:rPr>
            </w:pPr>
            <w:r w:rsidRPr="00F27450">
              <w:rPr>
                <w:sz w:val="16"/>
                <w:szCs w:val="16"/>
                <w:lang w:val="uk-UA"/>
              </w:rPr>
              <w:t>Паперова, електронна</w:t>
            </w:r>
          </w:p>
        </w:tc>
        <w:tc>
          <w:tcPr>
            <w:tcW w:w="690" w:type="pct"/>
            <w:shd w:val="clear" w:color="auto" w:fill="FFFFFF"/>
            <w:vAlign w:val="center"/>
          </w:tcPr>
          <w:p w14:paraId="4C4074CE" w14:textId="77777777" w:rsidR="00DC29B8" w:rsidRPr="00C67704" w:rsidRDefault="00DC29B8" w:rsidP="003B7FC5">
            <w:pPr>
              <w:jc w:val="center"/>
              <w:rPr>
                <w:sz w:val="16"/>
                <w:szCs w:val="16"/>
                <w:lang w:val="uk-UA"/>
              </w:rPr>
            </w:pPr>
            <w:r w:rsidRPr="00F27450">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5FCDDC00" w14:textId="77777777" w:rsidR="00DC29B8" w:rsidRDefault="00DC29B8" w:rsidP="003B7FC5">
            <w:pPr>
              <w:jc w:val="center"/>
              <w:rPr>
                <w:i/>
                <w:iCs/>
                <w:lang w:val="ru-RU"/>
              </w:rPr>
            </w:pPr>
            <w:r>
              <w:rPr>
                <w:i/>
                <w:iCs/>
                <w:lang w:val="ru-RU"/>
              </w:rPr>
              <w:t>-</w:t>
            </w:r>
          </w:p>
        </w:tc>
      </w:tr>
      <w:tr w:rsidR="00DC29B8" w:rsidRPr="007C3349" w14:paraId="7378EA53" w14:textId="77777777" w:rsidTr="003B7FC5">
        <w:trPr>
          <w:trHeight w:val="975"/>
        </w:trPr>
        <w:tc>
          <w:tcPr>
            <w:tcW w:w="166" w:type="pct"/>
            <w:shd w:val="clear" w:color="auto" w:fill="FFFFFF"/>
            <w:vAlign w:val="center"/>
          </w:tcPr>
          <w:p w14:paraId="2FFBD0B1" w14:textId="77777777" w:rsidR="00DC29B8" w:rsidRPr="00CA751A" w:rsidRDefault="00DC29B8" w:rsidP="003B7FC5">
            <w:pPr>
              <w:jc w:val="center"/>
              <w:rPr>
                <w:b/>
                <w:bCs/>
                <w:sz w:val="16"/>
                <w:szCs w:val="16"/>
                <w:lang w:val="uk-UA"/>
              </w:rPr>
            </w:pPr>
            <w:r>
              <w:rPr>
                <w:b/>
                <w:bCs/>
                <w:sz w:val="16"/>
                <w:szCs w:val="16"/>
                <w:lang w:val="uk-UA"/>
              </w:rPr>
              <w:t>2469</w:t>
            </w:r>
          </w:p>
        </w:tc>
        <w:tc>
          <w:tcPr>
            <w:tcW w:w="472" w:type="pct"/>
            <w:shd w:val="clear" w:color="auto" w:fill="FFFFFF"/>
            <w:vAlign w:val="center"/>
          </w:tcPr>
          <w:p w14:paraId="6A81E127" w14:textId="77777777" w:rsidR="00DC29B8" w:rsidRPr="00FC09F5" w:rsidRDefault="00DC29B8" w:rsidP="003B7FC5">
            <w:pPr>
              <w:jc w:val="center"/>
              <w:rPr>
                <w:bCs/>
                <w:sz w:val="16"/>
                <w:szCs w:val="16"/>
                <w:lang w:val="uk-UA"/>
              </w:rPr>
            </w:pPr>
            <w:r w:rsidRPr="00DB02CC">
              <w:rPr>
                <w:bCs/>
                <w:sz w:val="16"/>
                <w:szCs w:val="16"/>
                <w:lang w:val="uk-UA"/>
              </w:rPr>
              <w:t xml:space="preserve">Рішення про внесення змін до бюджету </w:t>
            </w:r>
            <w:proofErr w:type="spellStart"/>
            <w:r w:rsidRPr="00DB02CC">
              <w:rPr>
                <w:bCs/>
                <w:sz w:val="16"/>
                <w:szCs w:val="16"/>
                <w:lang w:val="uk-UA"/>
              </w:rPr>
              <w:t>Мізоцької</w:t>
            </w:r>
            <w:proofErr w:type="spellEnd"/>
            <w:r w:rsidRPr="00DB02CC">
              <w:rPr>
                <w:bCs/>
                <w:sz w:val="16"/>
                <w:szCs w:val="16"/>
                <w:lang w:val="uk-UA"/>
              </w:rPr>
              <w:t xml:space="preserve"> селищної ТГ на 2025 рік</w:t>
            </w:r>
          </w:p>
        </w:tc>
        <w:tc>
          <w:tcPr>
            <w:tcW w:w="350" w:type="pct"/>
            <w:shd w:val="clear" w:color="auto" w:fill="FFFFFF"/>
            <w:vAlign w:val="center"/>
          </w:tcPr>
          <w:p w14:paraId="13A7809E" w14:textId="77777777" w:rsidR="00DC29B8" w:rsidRPr="00FC09F5" w:rsidRDefault="00DC29B8" w:rsidP="003B7FC5">
            <w:pPr>
              <w:jc w:val="center"/>
              <w:rPr>
                <w:bCs/>
                <w:sz w:val="16"/>
                <w:szCs w:val="16"/>
                <w:lang w:val="uk-UA"/>
              </w:rPr>
            </w:pPr>
            <w:r w:rsidRPr="00DB02CC">
              <w:rPr>
                <w:bCs/>
                <w:sz w:val="16"/>
                <w:szCs w:val="16"/>
                <w:lang w:val="uk-UA"/>
              </w:rPr>
              <w:t>№вх-1826/25</w:t>
            </w:r>
          </w:p>
        </w:tc>
        <w:tc>
          <w:tcPr>
            <w:tcW w:w="300" w:type="pct"/>
            <w:shd w:val="clear" w:color="auto" w:fill="FFFFFF"/>
            <w:vAlign w:val="center"/>
          </w:tcPr>
          <w:p w14:paraId="1BFDF302"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786063BF"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24DF964B" w14:textId="77777777" w:rsidR="00DC29B8" w:rsidRPr="00FC09F5" w:rsidRDefault="00DC29B8" w:rsidP="003B7FC5">
            <w:pPr>
              <w:jc w:val="center"/>
              <w:rPr>
                <w:bCs/>
                <w:sz w:val="16"/>
                <w:szCs w:val="16"/>
                <w:lang w:val="uk-UA"/>
              </w:rPr>
            </w:pPr>
            <w:proofErr w:type="spellStart"/>
            <w:r w:rsidRPr="00DB02CC">
              <w:rPr>
                <w:bCs/>
                <w:sz w:val="16"/>
                <w:szCs w:val="16"/>
                <w:lang w:val="uk-UA"/>
              </w:rPr>
              <w:t>Мізоцька</w:t>
            </w:r>
            <w:proofErr w:type="spellEnd"/>
            <w:r w:rsidRPr="00DB02CC">
              <w:rPr>
                <w:bCs/>
                <w:sz w:val="16"/>
                <w:szCs w:val="16"/>
                <w:lang w:val="uk-UA"/>
              </w:rPr>
              <w:t xml:space="preserve"> селищна рада Рівненського району Рівненської області</w:t>
            </w:r>
          </w:p>
        </w:tc>
        <w:tc>
          <w:tcPr>
            <w:tcW w:w="270" w:type="pct"/>
            <w:shd w:val="clear" w:color="auto" w:fill="FFFFFF"/>
            <w:vAlign w:val="center"/>
          </w:tcPr>
          <w:p w14:paraId="3095711F"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70217CBD"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4FBB4DA1"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5F9DF3C6" w14:textId="77777777" w:rsidR="00DC29B8" w:rsidRPr="00FC09F5" w:rsidRDefault="00DC29B8" w:rsidP="003B7FC5">
            <w:pPr>
              <w:jc w:val="center"/>
              <w:rPr>
                <w:bCs/>
                <w:sz w:val="16"/>
                <w:szCs w:val="16"/>
                <w:lang w:val="uk-UA"/>
              </w:rPr>
            </w:pPr>
            <w:r w:rsidRPr="00DB02CC">
              <w:rPr>
                <w:bCs/>
                <w:sz w:val="16"/>
                <w:szCs w:val="16"/>
                <w:lang w:val="uk-UA"/>
              </w:rPr>
              <w:t xml:space="preserve">Рішення про внесення змін до бюджету </w:t>
            </w:r>
            <w:proofErr w:type="spellStart"/>
            <w:r w:rsidRPr="00DB02CC">
              <w:rPr>
                <w:bCs/>
                <w:sz w:val="16"/>
                <w:szCs w:val="16"/>
                <w:lang w:val="uk-UA"/>
              </w:rPr>
              <w:t>Мізоцької</w:t>
            </w:r>
            <w:proofErr w:type="spellEnd"/>
            <w:r w:rsidRPr="00DB02CC">
              <w:rPr>
                <w:bCs/>
                <w:sz w:val="16"/>
                <w:szCs w:val="16"/>
                <w:lang w:val="uk-UA"/>
              </w:rPr>
              <w:t xml:space="preserve"> селищної ТГ на 2025 рік</w:t>
            </w:r>
          </w:p>
        </w:tc>
        <w:tc>
          <w:tcPr>
            <w:tcW w:w="347" w:type="pct"/>
            <w:shd w:val="clear" w:color="auto" w:fill="FFFFFF"/>
            <w:vAlign w:val="center"/>
          </w:tcPr>
          <w:p w14:paraId="499DEE69" w14:textId="77777777" w:rsidR="00DC29B8" w:rsidRPr="00DB02CC" w:rsidRDefault="00DC29B8" w:rsidP="003B7FC5">
            <w:pPr>
              <w:jc w:val="center"/>
              <w:rPr>
                <w:bCs/>
                <w:sz w:val="16"/>
                <w:szCs w:val="16"/>
                <w:lang w:val="uk-UA"/>
              </w:rPr>
            </w:pPr>
            <w:r w:rsidRPr="00DB02CC">
              <w:rPr>
                <w:bCs/>
                <w:sz w:val="16"/>
                <w:szCs w:val="16"/>
                <w:lang w:val="uk-UA"/>
              </w:rPr>
              <w:t>Текстовий, табличний</w:t>
            </w:r>
          </w:p>
          <w:p w14:paraId="4AD0192C"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2C627D75" w14:textId="77777777" w:rsidR="00DC29B8" w:rsidRPr="00DB02CC" w:rsidRDefault="00DC29B8" w:rsidP="003B7FC5">
            <w:pPr>
              <w:jc w:val="center"/>
              <w:rPr>
                <w:bCs/>
                <w:sz w:val="16"/>
                <w:szCs w:val="16"/>
                <w:lang w:val="uk-UA"/>
              </w:rPr>
            </w:pPr>
            <w:r w:rsidRPr="00DB02CC">
              <w:rPr>
                <w:bCs/>
                <w:sz w:val="16"/>
                <w:szCs w:val="16"/>
                <w:lang w:val="uk-UA"/>
              </w:rPr>
              <w:t>Рішення</w:t>
            </w:r>
          </w:p>
        </w:tc>
        <w:tc>
          <w:tcPr>
            <w:tcW w:w="157" w:type="pct"/>
            <w:shd w:val="clear" w:color="auto" w:fill="FFFFFF"/>
            <w:vAlign w:val="center"/>
          </w:tcPr>
          <w:p w14:paraId="5973CE7D"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4AC57B35" w14:textId="77777777" w:rsidR="00DC29B8" w:rsidRPr="00501696" w:rsidRDefault="00DC29B8" w:rsidP="003B7FC5">
            <w:pPr>
              <w:jc w:val="center"/>
              <w:rPr>
                <w:bCs/>
                <w:sz w:val="16"/>
                <w:szCs w:val="16"/>
                <w:lang w:val="uk-UA"/>
              </w:rPr>
            </w:pPr>
          </w:p>
          <w:p w14:paraId="15148C61" w14:textId="77777777" w:rsidR="00DC29B8" w:rsidRPr="00501696" w:rsidRDefault="00DC29B8" w:rsidP="003B7FC5">
            <w:pPr>
              <w:jc w:val="center"/>
              <w:rPr>
                <w:bCs/>
                <w:sz w:val="16"/>
                <w:szCs w:val="16"/>
                <w:lang w:val="uk-UA"/>
              </w:rPr>
            </w:pPr>
            <w:r w:rsidRPr="00501696">
              <w:rPr>
                <w:bCs/>
                <w:sz w:val="16"/>
                <w:szCs w:val="16"/>
                <w:lang w:val="uk-UA"/>
              </w:rPr>
              <w:t>Паперова</w:t>
            </w:r>
          </w:p>
          <w:p w14:paraId="505A1CD6" w14:textId="77777777" w:rsidR="00DC29B8" w:rsidRPr="00501696" w:rsidRDefault="00DC29B8" w:rsidP="003B7FC5">
            <w:pPr>
              <w:jc w:val="center"/>
              <w:rPr>
                <w:bCs/>
                <w:sz w:val="16"/>
                <w:szCs w:val="16"/>
                <w:lang w:val="uk-UA"/>
              </w:rPr>
            </w:pPr>
          </w:p>
        </w:tc>
        <w:tc>
          <w:tcPr>
            <w:tcW w:w="690" w:type="pct"/>
            <w:shd w:val="clear" w:color="auto" w:fill="FFFFFF"/>
            <w:vAlign w:val="center"/>
          </w:tcPr>
          <w:p w14:paraId="2C110F0A"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57ACF8C" w14:textId="77777777" w:rsidR="00DC29B8" w:rsidRDefault="00DC29B8" w:rsidP="003B7FC5">
            <w:pPr>
              <w:jc w:val="center"/>
              <w:rPr>
                <w:i/>
                <w:iCs/>
                <w:lang w:val="ru-RU"/>
              </w:rPr>
            </w:pPr>
            <w:r>
              <w:rPr>
                <w:i/>
                <w:iCs/>
                <w:lang w:val="ru-RU"/>
              </w:rPr>
              <w:t>-</w:t>
            </w:r>
          </w:p>
        </w:tc>
      </w:tr>
      <w:tr w:rsidR="00DC29B8" w:rsidRPr="007C3349" w14:paraId="1DE0B0EE" w14:textId="77777777" w:rsidTr="003B7FC5">
        <w:trPr>
          <w:trHeight w:val="975"/>
        </w:trPr>
        <w:tc>
          <w:tcPr>
            <w:tcW w:w="166" w:type="pct"/>
            <w:shd w:val="clear" w:color="auto" w:fill="FFFFFF"/>
            <w:vAlign w:val="center"/>
          </w:tcPr>
          <w:p w14:paraId="00C26266" w14:textId="77777777" w:rsidR="00DC29B8" w:rsidRPr="00CA751A" w:rsidRDefault="00DC29B8" w:rsidP="003B7FC5">
            <w:pPr>
              <w:jc w:val="center"/>
              <w:rPr>
                <w:b/>
                <w:bCs/>
                <w:sz w:val="16"/>
                <w:szCs w:val="16"/>
                <w:lang w:val="uk-UA"/>
              </w:rPr>
            </w:pPr>
            <w:r>
              <w:rPr>
                <w:b/>
                <w:bCs/>
                <w:sz w:val="16"/>
                <w:szCs w:val="16"/>
                <w:lang w:val="uk-UA"/>
              </w:rPr>
              <w:t>2470</w:t>
            </w:r>
          </w:p>
        </w:tc>
        <w:tc>
          <w:tcPr>
            <w:tcW w:w="472" w:type="pct"/>
            <w:shd w:val="clear" w:color="auto" w:fill="FFFFFF"/>
            <w:vAlign w:val="center"/>
          </w:tcPr>
          <w:p w14:paraId="3C459A6D" w14:textId="77777777" w:rsidR="00DC29B8" w:rsidRPr="00FC09F5" w:rsidRDefault="00DC29B8" w:rsidP="003B7FC5">
            <w:pPr>
              <w:jc w:val="center"/>
              <w:rPr>
                <w:bCs/>
                <w:sz w:val="16"/>
                <w:szCs w:val="16"/>
                <w:lang w:val="uk-UA"/>
              </w:rPr>
            </w:pPr>
            <w:r w:rsidRPr="00DB02CC">
              <w:rPr>
                <w:bCs/>
                <w:sz w:val="16"/>
                <w:szCs w:val="16"/>
                <w:lang w:val="uk-UA"/>
              </w:rPr>
              <w:t xml:space="preserve">Рішення про внесення змін до бюджету </w:t>
            </w:r>
            <w:proofErr w:type="spellStart"/>
            <w:r w:rsidRPr="00DB02CC">
              <w:rPr>
                <w:bCs/>
                <w:sz w:val="16"/>
                <w:szCs w:val="16"/>
                <w:lang w:val="uk-UA"/>
              </w:rPr>
              <w:t>Мізоцької</w:t>
            </w:r>
            <w:proofErr w:type="spellEnd"/>
            <w:r w:rsidRPr="00DB02CC">
              <w:rPr>
                <w:bCs/>
                <w:sz w:val="16"/>
                <w:szCs w:val="16"/>
                <w:lang w:val="uk-UA"/>
              </w:rPr>
              <w:t xml:space="preserve"> селищної ТГ на 2025 рік</w:t>
            </w:r>
          </w:p>
        </w:tc>
        <w:tc>
          <w:tcPr>
            <w:tcW w:w="350" w:type="pct"/>
            <w:shd w:val="clear" w:color="auto" w:fill="FFFFFF"/>
            <w:vAlign w:val="center"/>
          </w:tcPr>
          <w:p w14:paraId="55422A5A" w14:textId="77777777" w:rsidR="00DC29B8" w:rsidRPr="00FC09F5" w:rsidRDefault="00DC29B8" w:rsidP="003B7FC5">
            <w:pPr>
              <w:jc w:val="center"/>
              <w:rPr>
                <w:bCs/>
                <w:sz w:val="16"/>
                <w:szCs w:val="16"/>
                <w:lang w:val="uk-UA"/>
              </w:rPr>
            </w:pPr>
            <w:r w:rsidRPr="00DB02CC">
              <w:rPr>
                <w:bCs/>
                <w:sz w:val="16"/>
                <w:szCs w:val="16"/>
                <w:lang w:val="uk-UA"/>
              </w:rPr>
              <w:t>№вх-1827/25</w:t>
            </w:r>
          </w:p>
        </w:tc>
        <w:tc>
          <w:tcPr>
            <w:tcW w:w="300" w:type="pct"/>
            <w:shd w:val="clear" w:color="auto" w:fill="FFFFFF"/>
            <w:vAlign w:val="center"/>
          </w:tcPr>
          <w:p w14:paraId="665FB36E"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00738305"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6A75F430" w14:textId="77777777" w:rsidR="00DC29B8" w:rsidRPr="00FC09F5" w:rsidRDefault="00DC29B8" w:rsidP="003B7FC5">
            <w:pPr>
              <w:jc w:val="center"/>
              <w:rPr>
                <w:bCs/>
                <w:sz w:val="16"/>
                <w:szCs w:val="16"/>
                <w:lang w:val="uk-UA"/>
              </w:rPr>
            </w:pPr>
            <w:proofErr w:type="spellStart"/>
            <w:r w:rsidRPr="00DB02CC">
              <w:rPr>
                <w:bCs/>
                <w:sz w:val="16"/>
                <w:szCs w:val="16"/>
                <w:lang w:val="uk-UA"/>
              </w:rPr>
              <w:t>Мізоцька</w:t>
            </w:r>
            <w:proofErr w:type="spellEnd"/>
            <w:r w:rsidRPr="00DB02CC">
              <w:rPr>
                <w:bCs/>
                <w:sz w:val="16"/>
                <w:szCs w:val="16"/>
                <w:lang w:val="uk-UA"/>
              </w:rPr>
              <w:t xml:space="preserve"> селищна рада Рівненського району Рівненської області</w:t>
            </w:r>
          </w:p>
        </w:tc>
        <w:tc>
          <w:tcPr>
            <w:tcW w:w="270" w:type="pct"/>
            <w:shd w:val="clear" w:color="auto" w:fill="FFFFFF"/>
            <w:vAlign w:val="center"/>
          </w:tcPr>
          <w:p w14:paraId="4A25B712"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23ED067B"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571E6776"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4473FE59" w14:textId="77777777" w:rsidR="00DC29B8" w:rsidRPr="00FC09F5" w:rsidRDefault="00DC29B8" w:rsidP="003B7FC5">
            <w:pPr>
              <w:jc w:val="center"/>
              <w:rPr>
                <w:bCs/>
                <w:sz w:val="16"/>
                <w:szCs w:val="16"/>
                <w:lang w:val="uk-UA"/>
              </w:rPr>
            </w:pPr>
            <w:r w:rsidRPr="00DB02CC">
              <w:rPr>
                <w:bCs/>
                <w:sz w:val="16"/>
                <w:szCs w:val="16"/>
                <w:lang w:val="uk-UA"/>
              </w:rPr>
              <w:t xml:space="preserve">Рішення про внесення змін до бюджету </w:t>
            </w:r>
            <w:proofErr w:type="spellStart"/>
            <w:r w:rsidRPr="00DB02CC">
              <w:rPr>
                <w:bCs/>
                <w:sz w:val="16"/>
                <w:szCs w:val="16"/>
                <w:lang w:val="uk-UA"/>
              </w:rPr>
              <w:t>Мізоцької</w:t>
            </w:r>
            <w:proofErr w:type="spellEnd"/>
            <w:r w:rsidRPr="00DB02CC">
              <w:rPr>
                <w:bCs/>
                <w:sz w:val="16"/>
                <w:szCs w:val="16"/>
                <w:lang w:val="uk-UA"/>
              </w:rPr>
              <w:t xml:space="preserve"> селищної ТГ на 2025 рік</w:t>
            </w:r>
          </w:p>
        </w:tc>
        <w:tc>
          <w:tcPr>
            <w:tcW w:w="347" w:type="pct"/>
            <w:shd w:val="clear" w:color="auto" w:fill="FFFFFF"/>
            <w:vAlign w:val="center"/>
          </w:tcPr>
          <w:p w14:paraId="30F16610" w14:textId="77777777" w:rsidR="00DC29B8" w:rsidRPr="00DB02CC" w:rsidRDefault="00DC29B8" w:rsidP="003B7FC5">
            <w:pPr>
              <w:jc w:val="center"/>
              <w:rPr>
                <w:bCs/>
                <w:sz w:val="16"/>
                <w:szCs w:val="16"/>
                <w:lang w:val="uk-UA"/>
              </w:rPr>
            </w:pPr>
            <w:r w:rsidRPr="00DB02CC">
              <w:rPr>
                <w:bCs/>
                <w:sz w:val="16"/>
                <w:szCs w:val="16"/>
                <w:lang w:val="uk-UA"/>
              </w:rPr>
              <w:t>Текстовий, табличний</w:t>
            </w:r>
          </w:p>
          <w:p w14:paraId="37E54376"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7159E2ED" w14:textId="77777777" w:rsidR="00DC29B8" w:rsidRPr="00DB02CC" w:rsidRDefault="00DC29B8" w:rsidP="003B7FC5">
            <w:pPr>
              <w:jc w:val="center"/>
              <w:rPr>
                <w:bCs/>
                <w:sz w:val="16"/>
                <w:szCs w:val="16"/>
                <w:lang w:val="uk-UA"/>
              </w:rPr>
            </w:pPr>
            <w:r w:rsidRPr="00DB02CC">
              <w:rPr>
                <w:bCs/>
                <w:sz w:val="16"/>
                <w:szCs w:val="16"/>
                <w:lang w:val="uk-UA"/>
              </w:rPr>
              <w:t>Рішення</w:t>
            </w:r>
          </w:p>
        </w:tc>
        <w:tc>
          <w:tcPr>
            <w:tcW w:w="157" w:type="pct"/>
            <w:shd w:val="clear" w:color="auto" w:fill="FFFFFF"/>
            <w:vAlign w:val="center"/>
          </w:tcPr>
          <w:p w14:paraId="20638EDE"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266C9C5D" w14:textId="77777777" w:rsidR="00DC29B8" w:rsidRPr="00501696" w:rsidRDefault="00DC29B8" w:rsidP="003B7FC5">
            <w:pPr>
              <w:jc w:val="center"/>
              <w:rPr>
                <w:bCs/>
                <w:sz w:val="16"/>
                <w:szCs w:val="16"/>
                <w:lang w:val="uk-UA"/>
              </w:rPr>
            </w:pPr>
          </w:p>
          <w:p w14:paraId="2FB75ABA" w14:textId="77777777" w:rsidR="00DC29B8" w:rsidRPr="00501696" w:rsidRDefault="00DC29B8" w:rsidP="003B7FC5">
            <w:pPr>
              <w:jc w:val="center"/>
              <w:rPr>
                <w:bCs/>
                <w:sz w:val="16"/>
                <w:szCs w:val="16"/>
                <w:lang w:val="uk-UA"/>
              </w:rPr>
            </w:pPr>
            <w:r w:rsidRPr="00501696">
              <w:rPr>
                <w:bCs/>
                <w:sz w:val="16"/>
                <w:szCs w:val="16"/>
                <w:lang w:val="uk-UA"/>
              </w:rPr>
              <w:t>Паперова</w:t>
            </w:r>
          </w:p>
          <w:p w14:paraId="28205B3A" w14:textId="77777777" w:rsidR="00DC29B8" w:rsidRPr="00501696" w:rsidRDefault="00DC29B8" w:rsidP="003B7FC5">
            <w:pPr>
              <w:jc w:val="center"/>
              <w:rPr>
                <w:bCs/>
                <w:sz w:val="16"/>
                <w:szCs w:val="16"/>
                <w:lang w:val="uk-UA"/>
              </w:rPr>
            </w:pPr>
          </w:p>
        </w:tc>
        <w:tc>
          <w:tcPr>
            <w:tcW w:w="690" w:type="pct"/>
            <w:shd w:val="clear" w:color="auto" w:fill="FFFFFF"/>
            <w:vAlign w:val="center"/>
          </w:tcPr>
          <w:p w14:paraId="7C5888BF"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B830EEE" w14:textId="77777777" w:rsidR="00DC29B8" w:rsidRDefault="00DC29B8" w:rsidP="003B7FC5">
            <w:pPr>
              <w:jc w:val="center"/>
              <w:rPr>
                <w:i/>
                <w:iCs/>
                <w:lang w:val="ru-RU"/>
              </w:rPr>
            </w:pPr>
            <w:r>
              <w:rPr>
                <w:i/>
                <w:iCs/>
                <w:lang w:val="ru-RU"/>
              </w:rPr>
              <w:t>-</w:t>
            </w:r>
          </w:p>
        </w:tc>
      </w:tr>
      <w:tr w:rsidR="00DC29B8" w:rsidRPr="007C3349" w14:paraId="54DEEC5A" w14:textId="77777777" w:rsidTr="003B7FC5">
        <w:trPr>
          <w:trHeight w:val="975"/>
        </w:trPr>
        <w:tc>
          <w:tcPr>
            <w:tcW w:w="166" w:type="pct"/>
            <w:shd w:val="clear" w:color="auto" w:fill="FFFFFF"/>
            <w:vAlign w:val="center"/>
          </w:tcPr>
          <w:p w14:paraId="4FF066AA" w14:textId="77777777" w:rsidR="00DC29B8" w:rsidRPr="00CA751A" w:rsidRDefault="00DC29B8" w:rsidP="003B7FC5">
            <w:pPr>
              <w:jc w:val="center"/>
              <w:rPr>
                <w:b/>
                <w:bCs/>
                <w:sz w:val="16"/>
                <w:szCs w:val="16"/>
                <w:lang w:val="uk-UA"/>
              </w:rPr>
            </w:pPr>
            <w:r>
              <w:rPr>
                <w:b/>
                <w:bCs/>
                <w:sz w:val="16"/>
                <w:szCs w:val="16"/>
                <w:lang w:val="uk-UA"/>
              </w:rPr>
              <w:t>2471</w:t>
            </w:r>
          </w:p>
        </w:tc>
        <w:tc>
          <w:tcPr>
            <w:tcW w:w="472" w:type="pct"/>
            <w:shd w:val="clear" w:color="auto" w:fill="FFFFFF"/>
            <w:vAlign w:val="center"/>
          </w:tcPr>
          <w:p w14:paraId="549F572E" w14:textId="77777777" w:rsidR="00DC29B8" w:rsidRPr="00E160D2" w:rsidRDefault="00DC29B8" w:rsidP="003B7FC5">
            <w:pPr>
              <w:jc w:val="center"/>
              <w:rPr>
                <w:sz w:val="16"/>
                <w:szCs w:val="16"/>
                <w:lang w:val="uk-UA"/>
              </w:rPr>
            </w:pPr>
            <w:r w:rsidRPr="00E160D2">
              <w:rPr>
                <w:sz w:val="16"/>
                <w:szCs w:val="16"/>
                <w:lang w:val="uk-UA"/>
              </w:rPr>
              <w:t>Про розгляд листа</w:t>
            </w:r>
          </w:p>
        </w:tc>
        <w:tc>
          <w:tcPr>
            <w:tcW w:w="350" w:type="pct"/>
            <w:shd w:val="clear" w:color="auto" w:fill="FFFFFF"/>
            <w:vAlign w:val="center"/>
          </w:tcPr>
          <w:p w14:paraId="7FE06E3A" w14:textId="77777777" w:rsidR="00DC29B8" w:rsidRPr="00E160D2" w:rsidRDefault="00DC29B8" w:rsidP="003B7FC5">
            <w:pPr>
              <w:jc w:val="center"/>
              <w:rPr>
                <w:sz w:val="16"/>
                <w:szCs w:val="16"/>
                <w:lang w:val="uk-UA"/>
              </w:rPr>
            </w:pPr>
            <w:r w:rsidRPr="00E160D2">
              <w:rPr>
                <w:sz w:val="16"/>
                <w:szCs w:val="16"/>
                <w:lang w:val="uk-UA"/>
              </w:rPr>
              <w:t>№зп-5</w:t>
            </w:r>
            <w:r>
              <w:rPr>
                <w:sz w:val="16"/>
                <w:szCs w:val="16"/>
                <w:lang w:val="uk-UA"/>
              </w:rPr>
              <w:t>87</w:t>
            </w:r>
            <w:r w:rsidRPr="00E160D2">
              <w:rPr>
                <w:sz w:val="16"/>
                <w:szCs w:val="16"/>
                <w:lang w:val="uk-UA"/>
              </w:rPr>
              <w:t>/01-05/25</w:t>
            </w:r>
          </w:p>
        </w:tc>
        <w:tc>
          <w:tcPr>
            <w:tcW w:w="300" w:type="pct"/>
            <w:shd w:val="clear" w:color="auto" w:fill="FFFFFF"/>
            <w:vAlign w:val="center"/>
          </w:tcPr>
          <w:p w14:paraId="5FF1A433" w14:textId="77777777" w:rsidR="00DC29B8" w:rsidRPr="00E160D2" w:rsidRDefault="00DC29B8" w:rsidP="003B7FC5">
            <w:pPr>
              <w:jc w:val="center"/>
              <w:rPr>
                <w:sz w:val="16"/>
                <w:szCs w:val="16"/>
                <w:lang w:val="uk-UA"/>
              </w:rPr>
            </w:pPr>
            <w:r>
              <w:rPr>
                <w:sz w:val="16"/>
                <w:szCs w:val="16"/>
                <w:lang w:val="uk-UA"/>
              </w:rPr>
              <w:t>10</w:t>
            </w:r>
            <w:r w:rsidRPr="00E160D2">
              <w:rPr>
                <w:sz w:val="16"/>
                <w:szCs w:val="16"/>
                <w:lang w:val="uk-UA"/>
              </w:rPr>
              <w:t>.04.2025</w:t>
            </w:r>
          </w:p>
        </w:tc>
        <w:tc>
          <w:tcPr>
            <w:tcW w:w="302" w:type="pct"/>
            <w:shd w:val="clear" w:color="auto" w:fill="FFFFFF"/>
            <w:vAlign w:val="center"/>
          </w:tcPr>
          <w:p w14:paraId="54351F8E" w14:textId="77777777" w:rsidR="00DC29B8" w:rsidRPr="00E160D2" w:rsidRDefault="00DC29B8" w:rsidP="003B7FC5">
            <w:pPr>
              <w:jc w:val="center"/>
              <w:rPr>
                <w:sz w:val="16"/>
                <w:szCs w:val="16"/>
                <w:lang w:val="uk-UA"/>
              </w:rPr>
            </w:pPr>
            <w:r w:rsidRPr="00E160D2">
              <w:rPr>
                <w:sz w:val="16"/>
                <w:szCs w:val="16"/>
                <w:lang w:val="uk-UA"/>
              </w:rPr>
              <w:t>-</w:t>
            </w:r>
          </w:p>
        </w:tc>
        <w:tc>
          <w:tcPr>
            <w:tcW w:w="343" w:type="pct"/>
            <w:shd w:val="clear" w:color="auto" w:fill="FFFFFF"/>
            <w:vAlign w:val="center"/>
          </w:tcPr>
          <w:p w14:paraId="15085B10" w14:textId="77777777" w:rsidR="00DC29B8" w:rsidRPr="00E160D2" w:rsidRDefault="00DC29B8" w:rsidP="003B7FC5">
            <w:pPr>
              <w:jc w:val="center"/>
              <w:rPr>
                <w:sz w:val="16"/>
                <w:szCs w:val="16"/>
                <w:lang w:val="uk-UA"/>
              </w:rPr>
            </w:pPr>
            <w:r w:rsidRPr="00E160D2">
              <w:rPr>
                <w:sz w:val="16"/>
                <w:szCs w:val="16"/>
                <w:lang w:val="uk-UA"/>
              </w:rPr>
              <w:t>Відділ фінансів галузей виробничої сфери</w:t>
            </w:r>
          </w:p>
        </w:tc>
        <w:tc>
          <w:tcPr>
            <w:tcW w:w="270" w:type="pct"/>
            <w:shd w:val="clear" w:color="auto" w:fill="FFFFFF"/>
            <w:vAlign w:val="center"/>
          </w:tcPr>
          <w:p w14:paraId="7C9A2B6F" w14:textId="77777777" w:rsidR="00DC29B8" w:rsidRPr="00E160D2" w:rsidRDefault="00DC29B8" w:rsidP="003B7FC5">
            <w:pPr>
              <w:jc w:val="center"/>
              <w:rPr>
                <w:sz w:val="16"/>
                <w:szCs w:val="16"/>
                <w:lang w:val="uk-UA"/>
              </w:rPr>
            </w:pPr>
            <w:r w:rsidRPr="00E160D2">
              <w:rPr>
                <w:sz w:val="16"/>
                <w:szCs w:val="16"/>
                <w:lang w:val="uk-UA"/>
              </w:rPr>
              <w:t>-</w:t>
            </w:r>
          </w:p>
        </w:tc>
        <w:tc>
          <w:tcPr>
            <w:tcW w:w="162" w:type="pct"/>
            <w:shd w:val="clear" w:color="auto" w:fill="FFFFFF"/>
            <w:vAlign w:val="center"/>
          </w:tcPr>
          <w:p w14:paraId="41812B20" w14:textId="77777777" w:rsidR="00DC29B8" w:rsidRPr="00E160D2" w:rsidRDefault="00DC29B8" w:rsidP="003B7FC5">
            <w:pPr>
              <w:jc w:val="center"/>
              <w:rPr>
                <w:sz w:val="16"/>
                <w:szCs w:val="16"/>
                <w:lang w:val="uk-UA"/>
              </w:rPr>
            </w:pPr>
            <w:r w:rsidRPr="00E160D2">
              <w:rPr>
                <w:sz w:val="16"/>
                <w:szCs w:val="16"/>
                <w:lang w:val="uk-UA"/>
              </w:rPr>
              <w:t>-</w:t>
            </w:r>
          </w:p>
        </w:tc>
        <w:tc>
          <w:tcPr>
            <w:tcW w:w="280" w:type="pct"/>
            <w:shd w:val="clear" w:color="auto" w:fill="FFFFFF"/>
            <w:vAlign w:val="center"/>
          </w:tcPr>
          <w:p w14:paraId="13603063" w14:textId="77777777" w:rsidR="00DC29B8" w:rsidRPr="00E160D2" w:rsidRDefault="00DC29B8" w:rsidP="003B7FC5">
            <w:pPr>
              <w:jc w:val="center"/>
              <w:rPr>
                <w:sz w:val="16"/>
                <w:szCs w:val="16"/>
                <w:lang w:val="uk-UA"/>
              </w:rPr>
            </w:pPr>
            <w:r w:rsidRPr="00E160D2">
              <w:rPr>
                <w:sz w:val="16"/>
                <w:szCs w:val="16"/>
                <w:lang w:val="uk-UA"/>
              </w:rPr>
              <w:t>Фінанси</w:t>
            </w:r>
          </w:p>
        </w:tc>
        <w:tc>
          <w:tcPr>
            <w:tcW w:w="458" w:type="pct"/>
            <w:shd w:val="clear" w:color="auto" w:fill="FFFFFF"/>
            <w:vAlign w:val="center"/>
          </w:tcPr>
          <w:p w14:paraId="6C2CFD8F" w14:textId="77777777" w:rsidR="00DC29B8" w:rsidRPr="00E160D2" w:rsidRDefault="00DC29B8" w:rsidP="003B7FC5">
            <w:pPr>
              <w:jc w:val="center"/>
              <w:rPr>
                <w:sz w:val="16"/>
                <w:szCs w:val="16"/>
                <w:lang w:val="uk-UA"/>
              </w:rPr>
            </w:pPr>
            <w:r w:rsidRPr="00E160D2">
              <w:rPr>
                <w:sz w:val="16"/>
                <w:szCs w:val="16"/>
                <w:lang w:val="uk-UA"/>
              </w:rPr>
              <w:t xml:space="preserve">Щодо </w:t>
            </w:r>
            <w:r>
              <w:rPr>
                <w:sz w:val="16"/>
                <w:szCs w:val="16"/>
                <w:lang w:val="uk-UA"/>
              </w:rPr>
              <w:t>виділення коштів</w:t>
            </w:r>
            <w:r w:rsidRPr="00B118D4">
              <w:rPr>
                <w:rFonts w:eastAsia="Batang"/>
                <w:sz w:val="16"/>
                <w:szCs w:val="16"/>
                <w:lang w:val="uk-UA"/>
              </w:rPr>
              <w:t xml:space="preserve"> на забезпечення охорони пам’яток культури національного значення </w:t>
            </w:r>
            <w:r>
              <w:rPr>
                <w:sz w:val="16"/>
                <w:szCs w:val="16"/>
                <w:lang w:val="uk-UA"/>
              </w:rPr>
              <w:t>з</w:t>
            </w:r>
            <w:r w:rsidRPr="00B118D4">
              <w:rPr>
                <w:rFonts w:eastAsia="Batang"/>
                <w:sz w:val="16"/>
                <w:szCs w:val="16"/>
                <w:lang w:val="uk-UA"/>
              </w:rPr>
              <w:t>амку в смт Клевань Рівненського району</w:t>
            </w:r>
          </w:p>
        </w:tc>
        <w:tc>
          <w:tcPr>
            <w:tcW w:w="347" w:type="pct"/>
            <w:shd w:val="clear" w:color="auto" w:fill="FFFFFF"/>
            <w:vAlign w:val="center"/>
          </w:tcPr>
          <w:p w14:paraId="15084E9D" w14:textId="77777777" w:rsidR="00DC29B8" w:rsidRPr="00E160D2" w:rsidRDefault="00DC29B8" w:rsidP="003B7FC5">
            <w:pPr>
              <w:jc w:val="center"/>
              <w:rPr>
                <w:sz w:val="16"/>
                <w:szCs w:val="16"/>
                <w:lang w:val="uk-UA"/>
              </w:rPr>
            </w:pPr>
            <w:r w:rsidRPr="00E160D2">
              <w:rPr>
                <w:sz w:val="16"/>
                <w:szCs w:val="16"/>
                <w:lang w:val="uk-UA"/>
              </w:rPr>
              <w:t>Текстовий документ</w:t>
            </w:r>
          </w:p>
        </w:tc>
        <w:tc>
          <w:tcPr>
            <w:tcW w:w="231" w:type="pct"/>
            <w:shd w:val="clear" w:color="auto" w:fill="FFFFFF"/>
            <w:vAlign w:val="center"/>
          </w:tcPr>
          <w:p w14:paraId="7ABC93A8" w14:textId="77777777" w:rsidR="00DC29B8" w:rsidRPr="00E160D2" w:rsidRDefault="00DC29B8" w:rsidP="003B7FC5">
            <w:pPr>
              <w:jc w:val="center"/>
              <w:rPr>
                <w:sz w:val="16"/>
                <w:szCs w:val="16"/>
                <w:lang w:val="uk-UA"/>
              </w:rPr>
            </w:pPr>
            <w:r w:rsidRPr="00E160D2">
              <w:rPr>
                <w:sz w:val="16"/>
                <w:szCs w:val="16"/>
                <w:lang w:val="uk-UA"/>
              </w:rPr>
              <w:t>Лист</w:t>
            </w:r>
          </w:p>
        </w:tc>
        <w:tc>
          <w:tcPr>
            <w:tcW w:w="157" w:type="pct"/>
            <w:shd w:val="clear" w:color="auto" w:fill="FFFFFF"/>
            <w:vAlign w:val="center"/>
          </w:tcPr>
          <w:p w14:paraId="2F797DD5" w14:textId="77777777" w:rsidR="00DC29B8" w:rsidRPr="00E160D2" w:rsidRDefault="00DC29B8" w:rsidP="003B7FC5">
            <w:pPr>
              <w:jc w:val="center"/>
              <w:rPr>
                <w:sz w:val="16"/>
                <w:szCs w:val="16"/>
                <w:lang w:val="uk-UA"/>
              </w:rPr>
            </w:pPr>
            <w:r w:rsidRPr="00E160D2">
              <w:rPr>
                <w:sz w:val="16"/>
                <w:szCs w:val="16"/>
                <w:lang w:val="uk-UA"/>
              </w:rPr>
              <w:t>-</w:t>
            </w:r>
          </w:p>
        </w:tc>
        <w:tc>
          <w:tcPr>
            <w:tcW w:w="306" w:type="pct"/>
            <w:shd w:val="clear" w:color="auto" w:fill="FFFFFF"/>
            <w:vAlign w:val="center"/>
          </w:tcPr>
          <w:p w14:paraId="62DD1A23" w14:textId="77777777" w:rsidR="00DC29B8" w:rsidRPr="00E160D2" w:rsidRDefault="00DC29B8" w:rsidP="003B7FC5">
            <w:pPr>
              <w:jc w:val="center"/>
              <w:rPr>
                <w:sz w:val="16"/>
                <w:szCs w:val="16"/>
                <w:lang w:val="uk-UA"/>
              </w:rPr>
            </w:pPr>
            <w:r w:rsidRPr="00E160D2">
              <w:rPr>
                <w:sz w:val="16"/>
                <w:szCs w:val="16"/>
                <w:lang w:val="uk-UA"/>
              </w:rPr>
              <w:t>Паперова</w:t>
            </w:r>
          </w:p>
        </w:tc>
        <w:tc>
          <w:tcPr>
            <w:tcW w:w="690" w:type="pct"/>
            <w:shd w:val="clear" w:color="auto" w:fill="FFFFFF"/>
            <w:vAlign w:val="center"/>
          </w:tcPr>
          <w:p w14:paraId="57408EAC" w14:textId="77777777" w:rsidR="00DC29B8" w:rsidRPr="00E160D2" w:rsidRDefault="00DC29B8" w:rsidP="003B7FC5">
            <w:pPr>
              <w:jc w:val="center"/>
              <w:rPr>
                <w:sz w:val="16"/>
                <w:szCs w:val="16"/>
                <w:lang w:val="uk-UA"/>
              </w:rPr>
            </w:pPr>
            <w:r w:rsidRPr="00E160D2">
              <w:rPr>
                <w:sz w:val="16"/>
                <w:szCs w:val="16"/>
                <w:lang w:val="uk-UA"/>
              </w:rPr>
              <w:t>Відділ фінансів галузей виробничої сфери</w:t>
            </w:r>
          </w:p>
        </w:tc>
        <w:tc>
          <w:tcPr>
            <w:tcW w:w="166" w:type="pct"/>
            <w:shd w:val="clear" w:color="auto" w:fill="FFFFFF"/>
            <w:vAlign w:val="center"/>
          </w:tcPr>
          <w:p w14:paraId="62AE5425" w14:textId="77777777" w:rsidR="00DC29B8" w:rsidRDefault="00DC29B8" w:rsidP="003B7FC5">
            <w:pPr>
              <w:jc w:val="center"/>
              <w:rPr>
                <w:i/>
                <w:iCs/>
                <w:lang w:val="ru-RU"/>
              </w:rPr>
            </w:pPr>
            <w:r>
              <w:rPr>
                <w:i/>
                <w:iCs/>
                <w:lang w:val="ru-RU"/>
              </w:rPr>
              <w:t>-</w:t>
            </w:r>
          </w:p>
        </w:tc>
      </w:tr>
      <w:tr w:rsidR="00DC29B8" w:rsidRPr="007C3349" w14:paraId="41AB44BD" w14:textId="77777777" w:rsidTr="003B7FC5">
        <w:trPr>
          <w:trHeight w:val="975"/>
        </w:trPr>
        <w:tc>
          <w:tcPr>
            <w:tcW w:w="166" w:type="pct"/>
            <w:shd w:val="clear" w:color="auto" w:fill="FFFFFF"/>
            <w:vAlign w:val="center"/>
          </w:tcPr>
          <w:p w14:paraId="071E1B88" w14:textId="77777777" w:rsidR="00DC29B8" w:rsidRPr="00CA751A" w:rsidRDefault="00DC29B8" w:rsidP="003B7FC5">
            <w:pPr>
              <w:jc w:val="center"/>
              <w:rPr>
                <w:b/>
                <w:bCs/>
                <w:sz w:val="16"/>
                <w:szCs w:val="16"/>
                <w:lang w:val="uk-UA"/>
              </w:rPr>
            </w:pPr>
            <w:r>
              <w:rPr>
                <w:b/>
                <w:bCs/>
                <w:sz w:val="16"/>
                <w:szCs w:val="16"/>
                <w:lang w:val="uk-UA"/>
              </w:rPr>
              <w:t>2472</w:t>
            </w:r>
          </w:p>
        </w:tc>
        <w:tc>
          <w:tcPr>
            <w:tcW w:w="472" w:type="pct"/>
            <w:shd w:val="clear" w:color="auto" w:fill="FFFFFF"/>
            <w:vAlign w:val="center"/>
          </w:tcPr>
          <w:p w14:paraId="2912D3ED" w14:textId="77777777" w:rsidR="00DC29B8" w:rsidRPr="00FC09F5" w:rsidRDefault="00DC29B8" w:rsidP="003B7FC5">
            <w:pPr>
              <w:jc w:val="center"/>
              <w:rPr>
                <w:bCs/>
                <w:sz w:val="16"/>
                <w:szCs w:val="16"/>
                <w:lang w:val="uk-UA"/>
              </w:rPr>
            </w:pPr>
            <w:r w:rsidRPr="00DB02CC">
              <w:rPr>
                <w:bCs/>
                <w:sz w:val="16"/>
                <w:szCs w:val="16"/>
                <w:lang w:val="uk-UA"/>
              </w:rPr>
              <w:t>Лист щодо здійснення фінансування</w:t>
            </w:r>
          </w:p>
        </w:tc>
        <w:tc>
          <w:tcPr>
            <w:tcW w:w="350" w:type="pct"/>
            <w:shd w:val="clear" w:color="auto" w:fill="FFFFFF"/>
            <w:vAlign w:val="center"/>
          </w:tcPr>
          <w:p w14:paraId="5258E252" w14:textId="77777777" w:rsidR="00DC29B8" w:rsidRPr="00FC09F5" w:rsidRDefault="00DC29B8" w:rsidP="003B7FC5">
            <w:pPr>
              <w:jc w:val="center"/>
              <w:rPr>
                <w:bCs/>
                <w:sz w:val="16"/>
                <w:szCs w:val="16"/>
                <w:lang w:val="uk-UA"/>
              </w:rPr>
            </w:pPr>
            <w:r w:rsidRPr="00DB02CC">
              <w:rPr>
                <w:bCs/>
                <w:sz w:val="16"/>
                <w:szCs w:val="16"/>
                <w:lang w:val="uk-UA"/>
              </w:rPr>
              <w:t>№вх-1828/25</w:t>
            </w:r>
          </w:p>
        </w:tc>
        <w:tc>
          <w:tcPr>
            <w:tcW w:w="300" w:type="pct"/>
            <w:shd w:val="clear" w:color="auto" w:fill="FFFFFF"/>
            <w:vAlign w:val="center"/>
          </w:tcPr>
          <w:p w14:paraId="36EF389C"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125B83D4"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5BDD169C" w14:textId="77777777" w:rsidR="00DC29B8" w:rsidRPr="00FC09F5" w:rsidRDefault="00DC29B8" w:rsidP="003B7FC5">
            <w:pPr>
              <w:jc w:val="center"/>
              <w:rPr>
                <w:bCs/>
                <w:sz w:val="16"/>
                <w:szCs w:val="16"/>
                <w:lang w:val="uk-UA"/>
              </w:rPr>
            </w:pPr>
            <w:r w:rsidRPr="00DB02CC">
              <w:rPr>
                <w:bCs/>
                <w:sz w:val="16"/>
                <w:szCs w:val="16"/>
                <w:lang w:val="uk-UA"/>
              </w:rPr>
              <w:t>ДЕПАРТАМЕНТ ЕКОНОМІЧНОГО РОЗВИТКУ І ТОРГІВЛІ</w:t>
            </w:r>
          </w:p>
        </w:tc>
        <w:tc>
          <w:tcPr>
            <w:tcW w:w="270" w:type="pct"/>
            <w:shd w:val="clear" w:color="auto" w:fill="FFFFFF"/>
            <w:vAlign w:val="center"/>
          </w:tcPr>
          <w:p w14:paraId="4BB93A29"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1BF9086B"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3BC4BC53"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057992A0" w14:textId="77777777" w:rsidR="00DC29B8" w:rsidRPr="00FC09F5" w:rsidRDefault="00DC29B8" w:rsidP="003B7FC5">
            <w:pPr>
              <w:jc w:val="center"/>
              <w:rPr>
                <w:bCs/>
                <w:sz w:val="16"/>
                <w:szCs w:val="16"/>
                <w:lang w:val="uk-UA"/>
              </w:rPr>
            </w:pPr>
            <w:r w:rsidRPr="00DB02CC">
              <w:rPr>
                <w:bCs/>
                <w:sz w:val="16"/>
                <w:szCs w:val="16"/>
                <w:lang w:val="uk-UA"/>
              </w:rPr>
              <w:t>Лист щодо здійснення фінансування</w:t>
            </w:r>
          </w:p>
        </w:tc>
        <w:tc>
          <w:tcPr>
            <w:tcW w:w="347" w:type="pct"/>
            <w:shd w:val="clear" w:color="auto" w:fill="FFFFFF"/>
            <w:vAlign w:val="center"/>
          </w:tcPr>
          <w:p w14:paraId="23FAA8C4"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62293A39"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62AB806F"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686B1975"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6FBC965C" w14:textId="77777777" w:rsidR="00DC29B8" w:rsidRPr="009F0B0B" w:rsidRDefault="00DC29B8" w:rsidP="003B7FC5">
            <w:pPr>
              <w:jc w:val="center"/>
              <w:rPr>
                <w:bCs/>
                <w:sz w:val="16"/>
                <w:szCs w:val="16"/>
                <w:lang w:val="uk-UA"/>
              </w:rPr>
            </w:pPr>
          </w:p>
          <w:p w14:paraId="30E1471A"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4D7177B4" w14:textId="77777777" w:rsidR="00DC29B8" w:rsidRPr="009F0B0B" w:rsidRDefault="00DC29B8" w:rsidP="003B7FC5">
            <w:pPr>
              <w:jc w:val="center"/>
              <w:rPr>
                <w:bCs/>
                <w:sz w:val="16"/>
                <w:szCs w:val="16"/>
                <w:lang w:val="uk-UA"/>
              </w:rPr>
            </w:pPr>
          </w:p>
        </w:tc>
        <w:tc>
          <w:tcPr>
            <w:tcW w:w="690" w:type="pct"/>
            <w:shd w:val="clear" w:color="auto" w:fill="FFFFFF"/>
            <w:vAlign w:val="center"/>
          </w:tcPr>
          <w:p w14:paraId="150A0444"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C52704E" w14:textId="77777777" w:rsidR="00DC29B8" w:rsidRDefault="00DC29B8" w:rsidP="003B7FC5">
            <w:pPr>
              <w:jc w:val="center"/>
              <w:rPr>
                <w:i/>
                <w:iCs/>
                <w:lang w:val="ru-RU"/>
              </w:rPr>
            </w:pPr>
            <w:r>
              <w:rPr>
                <w:i/>
                <w:iCs/>
                <w:lang w:val="ru-RU"/>
              </w:rPr>
              <w:t>-</w:t>
            </w:r>
          </w:p>
        </w:tc>
      </w:tr>
      <w:tr w:rsidR="00DC29B8" w:rsidRPr="007C3349" w14:paraId="508581B5" w14:textId="77777777" w:rsidTr="003B7FC5">
        <w:trPr>
          <w:trHeight w:val="416"/>
        </w:trPr>
        <w:tc>
          <w:tcPr>
            <w:tcW w:w="166" w:type="pct"/>
            <w:shd w:val="clear" w:color="auto" w:fill="FFFFFF"/>
            <w:vAlign w:val="center"/>
          </w:tcPr>
          <w:p w14:paraId="6278EFC8" w14:textId="77777777" w:rsidR="00DC29B8" w:rsidRPr="00CA751A" w:rsidRDefault="00DC29B8" w:rsidP="003B7FC5">
            <w:pPr>
              <w:jc w:val="center"/>
              <w:rPr>
                <w:b/>
                <w:bCs/>
                <w:sz w:val="16"/>
                <w:szCs w:val="16"/>
                <w:lang w:val="uk-UA"/>
              </w:rPr>
            </w:pPr>
            <w:r>
              <w:rPr>
                <w:b/>
                <w:bCs/>
                <w:sz w:val="16"/>
                <w:szCs w:val="16"/>
                <w:lang w:val="uk-UA"/>
              </w:rPr>
              <w:lastRenderedPageBreak/>
              <w:t>2473</w:t>
            </w:r>
          </w:p>
        </w:tc>
        <w:tc>
          <w:tcPr>
            <w:tcW w:w="472" w:type="pct"/>
            <w:shd w:val="clear" w:color="auto" w:fill="FFFFFF"/>
            <w:vAlign w:val="center"/>
          </w:tcPr>
          <w:p w14:paraId="5493C5CA" w14:textId="77777777" w:rsidR="00DC29B8" w:rsidRPr="00FC09F5" w:rsidRDefault="00DC29B8" w:rsidP="003B7FC5">
            <w:pPr>
              <w:jc w:val="center"/>
              <w:rPr>
                <w:bCs/>
                <w:sz w:val="16"/>
                <w:szCs w:val="16"/>
                <w:lang w:val="uk-UA"/>
              </w:rPr>
            </w:pPr>
            <w:r w:rsidRPr="00DB02CC">
              <w:rPr>
                <w:bCs/>
                <w:sz w:val="16"/>
                <w:szCs w:val="16"/>
                <w:lang w:val="uk-UA"/>
              </w:rPr>
              <w:t>Про надання кандидатури комісії з питань субвенції</w:t>
            </w:r>
          </w:p>
        </w:tc>
        <w:tc>
          <w:tcPr>
            <w:tcW w:w="350" w:type="pct"/>
            <w:shd w:val="clear" w:color="auto" w:fill="FFFFFF"/>
            <w:vAlign w:val="center"/>
          </w:tcPr>
          <w:p w14:paraId="4417B312" w14:textId="77777777" w:rsidR="00DC29B8" w:rsidRPr="00FC09F5" w:rsidRDefault="00DC29B8" w:rsidP="003B7FC5">
            <w:pPr>
              <w:jc w:val="center"/>
              <w:rPr>
                <w:bCs/>
                <w:sz w:val="16"/>
                <w:szCs w:val="16"/>
                <w:lang w:val="uk-UA"/>
              </w:rPr>
            </w:pPr>
            <w:r w:rsidRPr="00DB02CC">
              <w:rPr>
                <w:bCs/>
                <w:sz w:val="16"/>
                <w:szCs w:val="16"/>
                <w:lang w:val="uk-UA"/>
              </w:rPr>
              <w:t>№вх-1829/25</w:t>
            </w:r>
          </w:p>
        </w:tc>
        <w:tc>
          <w:tcPr>
            <w:tcW w:w="300" w:type="pct"/>
            <w:shd w:val="clear" w:color="auto" w:fill="FFFFFF"/>
            <w:vAlign w:val="center"/>
          </w:tcPr>
          <w:p w14:paraId="5C3D8777"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3F82B679"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149F1C6C" w14:textId="77777777" w:rsidR="00DC29B8" w:rsidRPr="00FC09F5" w:rsidRDefault="00DC29B8" w:rsidP="003B7FC5">
            <w:pPr>
              <w:jc w:val="center"/>
              <w:rPr>
                <w:bCs/>
                <w:sz w:val="16"/>
                <w:szCs w:val="16"/>
                <w:lang w:val="uk-UA"/>
              </w:rPr>
            </w:pPr>
            <w:r w:rsidRPr="00DB02CC">
              <w:rPr>
                <w:bCs/>
                <w:sz w:val="16"/>
                <w:szCs w:val="16"/>
                <w:lang w:val="uk-UA"/>
              </w:rPr>
              <w:t>ДЕПАРТАМЕНТ ОСВІТИ І НАУКИ</w:t>
            </w:r>
          </w:p>
        </w:tc>
        <w:tc>
          <w:tcPr>
            <w:tcW w:w="270" w:type="pct"/>
            <w:shd w:val="clear" w:color="auto" w:fill="FFFFFF"/>
            <w:vAlign w:val="center"/>
          </w:tcPr>
          <w:p w14:paraId="37121441"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4B9FE438"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500313AE" w14:textId="77777777" w:rsidR="00DC29B8" w:rsidRPr="00DB02CC" w:rsidRDefault="00DC29B8" w:rsidP="003B7FC5">
            <w:pPr>
              <w:jc w:val="center"/>
              <w:rPr>
                <w:bCs/>
                <w:sz w:val="16"/>
                <w:szCs w:val="16"/>
                <w:lang w:val="uk-UA"/>
              </w:rPr>
            </w:pPr>
            <w:r w:rsidRPr="00DB02CC">
              <w:rPr>
                <w:bCs/>
                <w:sz w:val="16"/>
                <w:szCs w:val="16"/>
                <w:lang w:val="uk-UA"/>
              </w:rPr>
              <w:t>Організаційні питання</w:t>
            </w:r>
          </w:p>
        </w:tc>
        <w:tc>
          <w:tcPr>
            <w:tcW w:w="458" w:type="pct"/>
            <w:shd w:val="clear" w:color="auto" w:fill="FFFFFF"/>
            <w:vAlign w:val="center"/>
          </w:tcPr>
          <w:p w14:paraId="2116E429" w14:textId="77777777" w:rsidR="00DC29B8" w:rsidRPr="00FC09F5" w:rsidRDefault="00DC29B8" w:rsidP="003B7FC5">
            <w:pPr>
              <w:jc w:val="center"/>
              <w:rPr>
                <w:bCs/>
                <w:sz w:val="16"/>
                <w:szCs w:val="16"/>
                <w:lang w:val="uk-UA"/>
              </w:rPr>
            </w:pPr>
            <w:r w:rsidRPr="00DB02CC">
              <w:rPr>
                <w:bCs/>
                <w:sz w:val="16"/>
                <w:szCs w:val="16"/>
                <w:lang w:val="uk-UA"/>
              </w:rPr>
              <w:t>Про надання кандидатури комісії з питань субвенції</w:t>
            </w:r>
          </w:p>
        </w:tc>
        <w:tc>
          <w:tcPr>
            <w:tcW w:w="347" w:type="pct"/>
            <w:shd w:val="clear" w:color="auto" w:fill="FFFFFF"/>
            <w:vAlign w:val="center"/>
          </w:tcPr>
          <w:p w14:paraId="063BCC98"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3F249293"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7917E372"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247D88A6"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7EF00212" w14:textId="77777777" w:rsidR="00DC29B8" w:rsidRPr="009F0B0B" w:rsidRDefault="00DC29B8" w:rsidP="003B7FC5">
            <w:pPr>
              <w:jc w:val="center"/>
              <w:rPr>
                <w:bCs/>
                <w:sz w:val="16"/>
                <w:szCs w:val="16"/>
                <w:lang w:val="uk-UA"/>
              </w:rPr>
            </w:pPr>
          </w:p>
          <w:p w14:paraId="588C6E77" w14:textId="77777777" w:rsidR="00DC29B8" w:rsidRPr="009F0B0B" w:rsidRDefault="00DC29B8" w:rsidP="003B7FC5">
            <w:pPr>
              <w:jc w:val="center"/>
              <w:rPr>
                <w:bCs/>
                <w:sz w:val="16"/>
                <w:szCs w:val="16"/>
                <w:lang w:val="uk-UA"/>
              </w:rPr>
            </w:pPr>
            <w:r w:rsidRPr="009F0B0B">
              <w:rPr>
                <w:bCs/>
                <w:sz w:val="16"/>
                <w:szCs w:val="16"/>
                <w:lang w:val="uk-UA"/>
              </w:rPr>
              <w:t>Паперова, електронна</w:t>
            </w:r>
          </w:p>
          <w:p w14:paraId="1E76A3DF" w14:textId="77777777" w:rsidR="00DC29B8" w:rsidRPr="009F0B0B" w:rsidRDefault="00DC29B8" w:rsidP="003B7FC5">
            <w:pPr>
              <w:jc w:val="center"/>
              <w:rPr>
                <w:bCs/>
                <w:sz w:val="16"/>
                <w:szCs w:val="16"/>
                <w:lang w:val="uk-UA"/>
              </w:rPr>
            </w:pPr>
          </w:p>
        </w:tc>
        <w:tc>
          <w:tcPr>
            <w:tcW w:w="690" w:type="pct"/>
            <w:shd w:val="clear" w:color="auto" w:fill="FFFFFF"/>
            <w:vAlign w:val="center"/>
          </w:tcPr>
          <w:p w14:paraId="48797748"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6E1D3C1" w14:textId="77777777" w:rsidR="00DC29B8" w:rsidRDefault="00DC29B8" w:rsidP="003B7FC5">
            <w:pPr>
              <w:jc w:val="center"/>
              <w:rPr>
                <w:lang w:val="ru-RU"/>
              </w:rPr>
            </w:pPr>
            <w:r>
              <w:rPr>
                <w:lang w:val="ru-RU"/>
              </w:rPr>
              <w:t>-</w:t>
            </w:r>
          </w:p>
        </w:tc>
      </w:tr>
      <w:tr w:rsidR="00DC29B8" w:rsidRPr="007C3349" w14:paraId="0393FB1D" w14:textId="77777777" w:rsidTr="003B7FC5">
        <w:trPr>
          <w:trHeight w:val="416"/>
        </w:trPr>
        <w:tc>
          <w:tcPr>
            <w:tcW w:w="166" w:type="pct"/>
            <w:shd w:val="clear" w:color="auto" w:fill="FFFFFF"/>
            <w:vAlign w:val="center"/>
          </w:tcPr>
          <w:p w14:paraId="2CCDDA7E" w14:textId="77777777" w:rsidR="00DC29B8" w:rsidRPr="00CA751A" w:rsidRDefault="00DC29B8" w:rsidP="003B7FC5">
            <w:pPr>
              <w:jc w:val="center"/>
              <w:rPr>
                <w:b/>
                <w:bCs/>
                <w:sz w:val="16"/>
                <w:szCs w:val="16"/>
                <w:lang w:val="uk-UA"/>
              </w:rPr>
            </w:pPr>
            <w:r>
              <w:rPr>
                <w:b/>
                <w:bCs/>
                <w:sz w:val="16"/>
                <w:szCs w:val="16"/>
                <w:lang w:val="uk-UA"/>
              </w:rPr>
              <w:t>2474</w:t>
            </w:r>
          </w:p>
        </w:tc>
        <w:tc>
          <w:tcPr>
            <w:tcW w:w="472" w:type="pct"/>
            <w:shd w:val="clear" w:color="auto" w:fill="FFFFFF"/>
            <w:vAlign w:val="center"/>
          </w:tcPr>
          <w:p w14:paraId="7043D02A" w14:textId="77777777" w:rsidR="00DC29B8" w:rsidRPr="00FC09F5" w:rsidRDefault="00DC29B8" w:rsidP="003B7FC5">
            <w:pPr>
              <w:jc w:val="center"/>
              <w:rPr>
                <w:bCs/>
                <w:sz w:val="16"/>
                <w:szCs w:val="16"/>
                <w:lang w:val="uk-UA"/>
              </w:rPr>
            </w:pPr>
            <w:r w:rsidRPr="00DB02CC">
              <w:rPr>
                <w:bCs/>
                <w:sz w:val="16"/>
                <w:szCs w:val="16"/>
                <w:lang w:val="uk-UA"/>
              </w:rPr>
              <w:t>Про надання інформації щодо вжиття заходів для забезпечення додержання вимог Закону України «Про державну службу» щодо реалізації громадянами права на державну службу</w:t>
            </w:r>
          </w:p>
        </w:tc>
        <w:tc>
          <w:tcPr>
            <w:tcW w:w="350" w:type="pct"/>
            <w:shd w:val="clear" w:color="auto" w:fill="FFFFFF"/>
            <w:vAlign w:val="center"/>
          </w:tcPr>
          <w:p w14:paraId="7495C487" w14:textId="77777777" w:rsidR="00DC29B8" w:rsidRPr="00FC09F5" w:rsidRDefault="00DC29B8" w:rsidP="003B7FC5">
            <w:pPr>
              <w:jc w:val="center"/>
              <w:rPr>
                <w:bCs/>
                <w:sz w:val="16"/>
                <w:szCs w:val="16"/>
                <w:lang w:val="uk-UA"/>
              </w:rPr>
            </w:pPr>
            <w:r w:rsidRPr="00DB02CC">
              <w:rPr>
                <w:bCs/>
                <w:sz w:val="16"/>
                <w:szCs w:val="16"/>
                <w:lang w:val="uk-UA"/>
              </w:rPr>
              <w:t>№вх-1830/25</w:t>
            </w:r>
          </w:p>
        </w:tc>
        <w:tc>
          <w:tcPr>
            <w:tcW w:w="300" w:type="pct"/>
            <w:shd w:val="clear" w:color="auto" w:fill="FFFFFF"/>
            <w:vAlign w:val="center"/>
          </w:tcPr>
          <w:p w14:paraId="30A17730"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3D6647ED"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17E2209F" w14:textId="77777777" w:rsidR="00DC29B8" w:rsidRPr="00FC09F5" w:rsidRDefault="00DC29B8" w:rsidP="003B7FC5">
            <w:pPr>
              <w:jc w:val="center"/>
              <w:rPr>
                <w:bCs/>
                <w:sz w:val="16"/>
                <w:szCs w:val="16"/>
                <w:lang w:val="uk-UA"/>
              </w:rPr>
            </w:pPr>
            <w:r w:rsidRPr="00DB02CC">
              <w:rPr>
                <w:bCs/>
                <w:sz w:val="16"/>
                <w:szCs w:val="16"/>
                <w:lang w:val="uk-UA"/>
              </w:rPr>
              <w:t>Рівненська обласна військова адміністрація</w:t>
            </w:r>
          </w:p>
        </w:tc>
        <w:tc>
          <w:tcPr>
            <w:tcW w:w="270" w:type="pct"/>
            <w:shd w:val="clear" w:color="auto" w:fill="FFFFFF"/>
            <w:vAlign w:val="center"/>
          </w:tcPr>
          <w:p w14:paraId="590A3F37"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7927F772"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0D4CC1C9" w14:textId="77777777" w:rsidR="00DC29B8" w:rsidRPr="00DB02CC" w:rsidRDefault="00DC29B8" w:rsidP="003B7FC5">
            <w:pPr>
              <w:jc w:val="center"/>
              <w:rPr>
                <w:bCs/>
                <w:sz w:val="16"/>
                <w:szCs w:val="16"/>
                <w:lang w:val="uk-UA"/>
              </w:rPr>
            </w:pPr>
            <w:r w:rsidRPr="00DB02CC">
              <w:rPr>
                <w:bCs/>
                <w:sz w:val="16"/>
                <w:szCs w:val="16"/>
                <w:lang w:val="uk-UA"/>
              </w:rPr>
              <w:t>Питання управління персоналом</w:t>
            </w:r>
          </w:p>
        </w:tc>
        <w:tc>
          <w:tcPr>
            <w:tcW w:w="458" w:type="pct"/>
            <w:shd w:val="clear" w:color="auto" w:fill="FFFFFF"/>
            <w:vAlign w:val="center"/>
          </w:tcPr>
          <w:p w14:paraId="54B2E8C0" w14:textId="77777777" w:rsidR="00DC29B8" w:rsidRPr="00FC09F5" w:rsidRDefault="00DC29B8" w:rsidP="003B7FC5">
            <w:pPr>
              <w:jc w:val="center"/>
              <w:rPr>
                <w:bCs/>
                <w:sz w:val="16"/>
                <w:szCs w:val="16"/>
                <w:lang w:val="uk-UA"/>
              </w:rPr>
            </w:pPr>
            <w:r w:rsidRPr="00DB02CC">
              <w:rPr>
                <w:bCs/>
                <w:sz w:val="16"/>
                <w:szCs w:val="16"/>
                <w:lang w:val="uk-UA"/>
              </w:rPr>
              <w:t>Про надання інформації щодо вжиття заходів для забезпечення додержання вимог Закону України «Про державну службу» щодо реалізації громадянами права на державну службу</w:t>
            </w:r>
          </w:p>
        </w:tc>
        <w:tc>
          <w:tcPr>
            <w:tcW w:w="347" w:type="pct"/>
            <w:shd w:val="clear" w:color="auto" w:fill="FFFFFF"/>
            <w:vAlign w:val="center"/>
          </w:tcPr>
          <w:p w14:paraId="6E97F872" w14:textId="77777777" w:rsidR="00DC29B8" w:rsidRPr="00DB02CC" w:rsidRDefault="00DC29B8" w:rsidP="003B7FC5">
            <w:pPr>
              <w:jc w:val="center"/>
              <w:rPr>
                <w:bCs/>
                <w:sz w:val="16"/>
                <w:szCs w:val="16"/>
                <w:lang w:val="uk-UA"/>
              </w:rPr>
            </w:pPr>
            <w:r w:rsidRPr="00DB02CC">
              <w:rPr>
                <w:bCs/>
                <w:sz w:val="16"/>
                <w:szCs w:val="16"/>
                <w:lang w:val="uk-UA"/>
              </w:rPr>
              <w:t>Текстовий, табличний</w:t>
            </w:r>
          </w:p>
          <w:p w14:paraId="5723206E"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799FEEE7" w14:textId="77777777" w:rsidR="00DC29B8" w:rsidRPr="00DB02CC" w:rsidRDefault="00DC29B8" w:rsidP="003B7FC5">
            <w:pPr>
              <w:jc w:val="center"/>
              <w:rPr>
                <w:bCs/>
                <w:sz w:val="16"/>
                <w:szCs w:val="16"/>
                <w:lang w:val="uk-UA"/>
              </w:rPr>
            </w:pPr>
            <w:r w:rsidRPr="00DB02CC">
              <w:rPr>
                <w:bCs/>
                <w:sz w:val="16"/>
                <w:szCs w:val="16"/>
                <w:lang w:val="uk-UA"/>
              </w:rPr>
              <w:t>Лист, таблиці</w:t>
            </w:r>
          </w:p>
        </w:tc>
        <w:tc>
          <w:tcPr>
            <w:tcW w:w="157" w:type="pct"/>
            <w:shd w:val="clear" w:color="auto" w:fill="FFFFFF"/>
            <w:vAlign w:val="center"/>
          </w:tcPr>
          <w:p w14:paraId="079D170C"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3089D60A" w14:textId="77777777" w:rsidR="00DC29B8" w:rsidRDefault="00DC29B8" w:rsidP="003B7FC5">
            <w:pPr>
              <w:jc w:val="center"/>
              <w:rPr>
                <w:bCs/>
                <w:sz w:val="16"/>
                <w:szCs w:val="16"/>
                <w:lang w:val="uk-UA"/>
              </w:rPr>
            </w:pPr>
          </w:p>
          <w:p w14:paraId="32E51DB1"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1AB0E3E6" w14:textId="77777777" w:rsidR="00DC29B8" w:rsidRPr="00B7371E" w:rsidRDefault="00DC29B8" w:rsidP="003B7FC5">
            <w:pPr>
              <w:jc w:val="center"/>
              <w:rPr>
                <w:bCs/>
                <w:sz w:val="16"/>
                <w:szCs w:val="16"/>
                <w:lang w:val="uk-UA"/>
              </w:rPr>
            </w:pPr>
          </w:p>
        </w:tc>
        <w:tc>
          <w:tcPr>
            <w:tcW w:w="690" w:type="pct"/>
            <w:shd w:val="clear" w:color="auto" w:fill="FFFFFF"/>
            <w:vAlign w:val="center"/>
          </w:tcPr>
          <w:p w14:paraId="0F23A4CE"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57639CB" w14:textId="77777777" w:rsidR="00DC29B8" w:rsidRDefault="00DC29B8" w:rsidP="003B7FC5">
            <w:pPr>
              <w:jc w:val="center"/>
              <w:rPr>
                <w:lang w:val="ru-RU"/>
              </w:rPr>
            </w:pPr>
            <w:r>
              <w:rPr>
                <w:lang w:val="ru-RU"/>
              </w:rPr>
              <w:t>-</w:t>
            </w:r>
          </w:p>
        </w:tc>
      </w:tr>
      <w:tr w:rsidR="00DC29B8" w:rsidRPr="007C3349" w14:paraId="19E4272A" w14:textId="77777777" w:rsidTr="003B7FC5">
        <w:trPr>
          <w:trHeight w:val="416"/>
        </w:trPr>
        <w:tc>
          <w:tcPr>
            <w:tcW w:w="166" w:type="pct"/>
            <w:shd w:val="clear" w:color="auto" w:fill="FFFFFF"/>
            <w:vAlign w:val="center"/>
          </w:tcPr>
          <w:p w14:paraId="5F153D42" w14:textId="77777777" w:rsidR="00DC29B8" w:rsidRPr="00CA751A" w:rsidRDefault="00DC29B8" w:rsidP="003B7FC5">
            <w:pPr>
              <w:jc w:val="center"/>
              <w:rPr>
                <w:b/>
                <w:bCs/>
                <w:sz w:val="16"/>
                <w:szCs w:val="16"/>
                <w:lang w:val="uk-UA"/>
              </w:rPr>
            </w:pPr>
            <w:r>
              <w:rPr>
                <w:b/>
                <w:bCs/>
                <w:sz w:val="16"/>
                <w:szCs w:val="16"/>
                <w:lang w:val="uk-UA"/>
              </w:rPr>
              <w:t>2475</w:t>
            </w:r>
          </w:p>
        </w:tc>
        <w:tc>
          <w:tcPr>
            <w:tcW w:w="472" w:type="pct"/>
            <w:shd w:val="clear" w:color="auto" w:fill="FFFFFF"/>
            <w:vAlign w:val="center"/>
          </w:tcPr>
          <w:p w14:paraId="4CDBEFE2" w14:textId="77777777" w:rsidR="00DC29B8" w:rsidRPr="00FC09F5" w:rsidRDefault="00DC29B8" w:rsidP="003B7FC5">
            <w:pPr>
              <w:jc w:val="center"/>
              <w:rPr>
                <w:bCs/>
                <w:sz w:val="16"/>
                <w:szCs w:val="16"/>
                <w:lang w:val="uk-UA"/>
              </w:rPr>
            </w:pPr>
            <w:r w:rsidRPr="00DB02CC">
              <w:rPr>
                <w:bCs/>
                <w:sz w:val="16"/>
                <w:szCs w:val="16"/>
                <w:lang w:val="uk-UA"/>
              </w:rPr>
              <w:t xml:space="preserve">Лист на  №07-22/263/24 від 01.03.2023стосовно </w:t>
            </w:r>
            <w:proofErr w:type="spellStart"/>
            <w:r w:rsidRPr="00DB02CC">
              <w:rPr>
                <w:bCs/>
                <w:sz w:val="16"/>
                <w:szCs w:val="16"/>
                <w:lang w:val="uk-UA"/>
              </w:rPr>
              <w:t>чильності</w:t>
            </w:r>
            <w:proofErr w:type="spellEnd"/>
            <w:r w:rsidRPr="00DB02CC">
              <w:rPr>
                <w:bCs/>
                <w:sz w:val="16"/>
                <w:szCs w:val="16"/>
                <w:lang w:val="uk-UA"/>
              </w:rPr>
              <w:t xml:space="preserve"> працівників і видатків на оплату праці за березень 2025 року</w:t>
            </w:r>
          </w:p>
        </w:tc>
        <w:tc>
          <w:tcPr>
            <w:tcW w:w="350" w:type="pct"/>
            <w:shd w:val="clear" w:color="auto" w:fill="FFFFFF"/>
            <w:vAlign w:val="center"/>
          </w:tcPr>
          <w:p w14:paraId="2C8E81F3" w14:textId="77777777" w:rsidR="00DC29B8" w:rsidRPr="00FC09F5" w:rsidRDefault="00DC29B8" w:rsidP="003B7FC5">
            <w:pPr>
              <w:jc w:val="center"/>
              <w:rPr>
                <w:bCs/>
                <w:sz w:val="16"/>
                <w:szCs w:val="16"/>
                <w:lang w:val="uk-UA"/>
              </w:rPr>
            </w:pPr>
            <w:r w:rsidRPr="00DB02CC">
              <w:rPr>
                <w:bCs/>
                <w:sz w:val="16"/>
                <w:szCs w:val="16"/>
                <w:lang w:val="uk-UA"/>
              </w:rPr>
              <w:t>№вх-1831/25</w:t>
            </w:r>
          </w:p>
        </w:tc>
        <w:tc>
          <w:tcPr>
            <w:tcW w:w="300" w:type="pct"/>
            <w:shd w:val="clear" w:color="auto" w:fill="FFFFFF"/>
            <w:vAlign w:val="center"/>
          </w:tcPr>
          <w:p w14:paraId="721C20BD"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3C20EE38"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565FA20D" w14:textId="77777777" w:rsidR="00DC29B8" w:rsidRPr="00FC09F5" w:rsidRDefault="00DC29B8" w:rsidP="003B7FC5">
            <w:pPr>
              <w:jc w:val="center"/>
              <w:rPr>
                <w:bCs/>
                <w:sz w:val="16"/>
                <w:szCs w:val="16"/>
                <w:lang w:val="uk-UA"/>
              </w:rPr>
            </w:pPr>
            <w:r w:rsidRPr="00DB02CC">
              <w:rPr>
                <w:bCs/>
                <w:sz w:val="16"/>
                <w:szCs w:val="16"/>
                <w:lang w:val="uk-UA"/>
              </w:rPr>
              <w:t>Рівненська районна державна адміністрація</w:t>
            </w:r>
          </w:p>
        </w:tc>
        <w:tc>
          <w:tcPr>
            <w:tcW w:w="270" w:type="pct"/>
            <w:shd w:val="clear" w:color="auto" w:fill="FFFFFF"/>
            <w:vAlign w:val="center"/>
          </w:tcPr>
          <w:p w14:paraId="2DD8A00B"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6A809F3C"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6369A772"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6749BAC5" w14:textId="77777777" w:rsidR="00DC29B8" w:rsidRPr="00FC09F5" w:rsidRDefault="00DC29B8" w:rsidP="003B7FC5">
            <w:pPr>
              <w:jc w:val="center"/>
              <w:rPr>
                <w:bCs/>
                <w:sz w:val="16"/>
                <w:szCs w:val="16"/>
                <w:lang w:val="uk-UA"/>
              </w:rPr>
            </w:pPr>
            <w:r w:rsidRPr="00DB02CC">
              <w:rPr>
                <w:bCs/>
                <w:sz w:val="16"/>
                <w:szCs w:val="16"/>
                <w:lang w:val="uk-UA"/>
              </w:rPr>
              <w:t xml:space="preserve">Лист на  №07-22/263/24 від 01.03.2023стосовно </w:t>
            </w:r>
            <w:proofErr w:type="spellStart"/>
            <w:r w:rsidRPr="00DB02CC">
              <w:rPr>
                <w:bCs/>
                <w:sz w:val="16"/>
                <w:szCs w:val="16"/>
                <w:lang w:val="uk-UA"/>
              </w:rPr>
              <w:t>чильності</w:t>
            </w:r>
            <w:proofErr w:type="spellEnd"/>
            <w:r w:rsidRPr="00DB02CC">
              <w:rPr>
                <w:bCs/>
                <w:sz w:val="16"/>
                <w:szCs w:val="16"/>
                <w:lang w:val="uk-UA"/>
              </w:rPr>
              <w:t xml:space="preserve"> працівників і видатків на оплату праці за березень 2025 року</w:t>
            </w:r>
          </w:p>
        </w:tc>
        <w:tc>
          <w:tcPr>
            <w:tcW w:w="347" w:type="pct"/>
            <w:shd w:val="clear" w:color="auto" w:fill="FFFFFF"/>
            <w:vAlign w:val="center"/>
          </w:tcPr>
          <w:p w14:paraId="128F0929"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145F2B76"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2212FEDF"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4DC882E8"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2052EC94" w14:textId="77777777" w:rsidR="00DC29B8" w:rsidRDefault="00DC29B8" w:rsidP="003B7FC5">
            <w:pPr>
              <w:jc w:val="center"/>
              <w:rPr>
                <w:bCs/>
                <w:sz w:val="16"/>
                <w:szCs w:val="16"/>
                <w:lang w:val="uk-UA"/>
              </w:rPr>
            </w:pPr>
          </w:p>
          <w:p w14:paraId="284AABA1"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53A70C5D" w14:textId="77777777" w:rsidR="00DC29B8" w:rsidRPr="00B7371E" w:rsidRDefault="00DC29B8" w:rsidP="003B7FC5">
            <w:pPr>
              <w:jc w:val="center"/>
              <w:rPr>
                <w:bCs/>
                <w:sz w:val="16"/>
                <w:szCs w:val="16"/>
                <w:lang w:val="uk-UA"/>
              </w:rPr>
            </w:pPr>
          </w:p>
        </w:tc>
        <w:tc>
          <w:tcPr>
            <w:tcW w:w="690" w:type="pct"/>
            <w:shd w:val="clear" w:color="auto" w:fill="FFFFFF"/>
            <w:vAlign w:val="center"/>
          </w:tcPr>
          <w:p w14:paraId="4A92338F"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5D0E4BE" w14:textId="77777777" w:rsidR="00DC29B8" w:rsidRDefault="00DC29B8" w:rsidP="003B7FC5">
            <w:pPr>
              <w:jc w:val="center"/>
              <w:rPr>
                <w:lang w:val="ru-RU"/>
              </w:rPr>
            </w:pPr>
            <w:r>
              <w:rPr>
                <w:lang w:val="ru-RU"/>
              </w:rPr>
              <w:t>-</w:t>
            </w:r>
          </w:p>
        </w:tc>
      </w:tr>
      <w:tr w:rsidR="00DC29B8" w:rsidRPr="007C3349" w14:paraId="61A63C75" w14:textId="77777777" w:rsidTr="003B7FC5">
        <w:trPr>
          <w:trHeight w:val="416"/>
        </w:trPr>
        <w:tc>
          <w:tcPr>
            <w:tcW w:w="166" w:type="pct"/>
            <w:shd w:val="clear" w:color="auto" w:fill="FFFFFF"/>
            <w:vAlign w:val="center"/>
          </w:tcPr>
          <w:p w14:paraId="60BF3D70" w14:textId="77777777" w:rsidR="00DC29B8" w:rsidRPr="00CA751A" w:rsidRDefault="00DC29B8" w:rsidP="003B7FC5">
            <w:pPr>
              <w:jc w:val="center"/>
              <w:rPr>
                <w:b/>
                <w:bCs/>
                <w:sz w:val="16"/>
                <w:szCs w:val="16"/>
                <w:lang w:val="uk-UA"/>
              </w:rPr>
            </w:pPr>
            <w:r>
              <w:rPr>
                <w:b/>
                <w:bCs/>
                <w:sz w:val="16"/>
                <w:szCs w:val="16"/>
                <w:lang w:val="uk-UA"/>
              </w:rPr>
              <w:t>2476</w:t>
            </w:r>
          </w:p>
        </w:tc>
        <w:tc>
          <w:tcPr>
            <w:tcW w:w="472" w:type="pct"/>
            <w:shd w:val="clear" w:color="auto" w:fill="FFFFFF"/>
            <w:vAlign w:val="center"/>
          </w:tcPr>
          <w:p w14:paraId="23A4E0F5" w14:textId="77777777" w:rsidR="00DC29B8" w:rsidRPr="00FC09F5" w:rsidRDefault="00DC29B8" w:rsidP="003B7FC5">
            <w:pPr>
              <w:jc w:val="center"/>
              <w:rPr>
                <w:bCs/>
                <w:sz w:val="16"/>
                <w:szCs w:val="16"/>
                <w:lang w:val="uk-UA"/>
              </w:rPr>
            </w:pPr>
            <w:r w:rsidRPr="00DB02CC">
              <w:rPr>
                <w:bCs/>
                <w:sz w:val="16"/>
                <w:szCs w:val="16"/>
                <w:lang w:val="uk-UA"/>
              </w:rPr>
              <w:t>Лист на  № 07-22/213/24 інформація щодо фактичних видатків</w:t>
            </w:r>
          </w:p>
        </w:tc>
        <w:tc>
          <w:tcPr>
            <w:tcW w:w="350" w:type="pct"/>
            <w:shd w:val="clear" w:color="auto" w:fill="FFFFFF"/>
            <w:vAlign w:val="center"/>
          </w:tcPr>
          <w:p w14:paraId="0756E6BB" w14:textId="77777777" w:rsidR="00DC29B8" w:rsidRPr="00FC09F5" w:rsidRDefault="00DC29B8" w:rsidP="003B7FC5">
            <w:pPr>
              <w:jc w:val="center"/>
              <w:rPr>
                <w:bCs/>
                <w:sz w:val="16"/>
                <w:szCs w:val="16"/>
                <w:lang w:val="uk-UA"/>
              </w:rPr>
            </w:pPr>
            <w:r w:rsidRPr="00DB02CC">
              <w:rPr>
                <w:bCs/>
                <w:sz w:val="16"/>
                <w:szCs w:val="16"/>
                <w:lang w:val="uk-UA"/>
              </w:rPr>
              <w:t>№вх-1832/25</w:t>
            </w:r>
          </w:p>
        </w:tc>
        <w:tc>
          <w:tcPr>
            <w:tcW w:w="300" w:type="pct"/>
            <w:shd w:val="clear" w:color="auto" w:fill="FFFFFF"/>
            <w:vAlign w:val="center"/>
          </w:tcPr>
          <w:p w14:paraId="2BDE519A"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0AED473B"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4BD26472" w14:textId="77777777" w:rsidR="00DC29B8" w:rsidRPr="00FC09F5" w:rsidRDefault="00DC29B8" w:rsidP="003B7FC5">
            <w:pPr>
              <w:jc w:val="center"/>
              <w:rPr>
                <w:bCs/>
                <w:sz w:val="16"/>
                <w:szCs w:val="16"/>
                <w:lang w:val="uk-UA"/>
              </w:rPr>
            </w:pPr>
            <w:r w:rsidRPr="00DB02CC">
              <w:rPr>
                <w:bCs/>
                <w:sz w:val="16"/>
                <w:szCs w:val="16"/>
                <w:lang w:val="uk-UA"/>
              </w:rPr>
              <w:t>Рівненська районна державна адміністрація</w:t>
            </w:r>
          </w:p>
        </w:tc>
        <w:tc>
          <w:tcPr>
            <w:tcW w:w="270" w:type="pct"/>
            <w:shd w:val="clear" w:color="auto" w:fill="FFFFFF"/>
            <w:vAlign w:val="center"/>
          </w:tcPr>
          <w:p w14:paraId="6164443A"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5E9A449A"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5F46B87C"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37206682" w14:textId="77777777" w:rsidR="00DC29B8" w:rsidRPr="00FC09F5" w:rsidRDefault="00DC29B8" w:rsidP="003B7FC5">
            <w:pPr>
              <w:jc w:val="center"/>
              <w:rPr>
                <w:bCs/>
                <w:sz w:val="16"/>
                <w:szCs w:val="16"/>
                <w:lang w:val="uk-UA"/>
              </w:rPr>
            </w:pPr>
            <w:r w:rsidRPr="00DB02CC">
              <w:rPr>
                <w:bCs/>
                <w:sz w:val="16"/>
                <w:szCs w:val="16"/>
                <w:lang w:val="uk-UA"/>
              </w:rPr>
              <w:t>Лист на  № 07-22/213/24 інформація щодо фактичних видатків</w:t>
            </w:r>
          </w:p>
        </w:tc>
        <w:tc>
          <w:tcPr>
            <w:tcW w:w="347" w:type="pct"/>
            <w:shd w:val="clear" w:color="auto" w:fill="FFFFFF"/>
            <w:vAlign w:val="center"/>
          </w:tcPr>
          <w:p w14:paraId="71094D8F"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0CF159F8"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22152BAE"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2139689C"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326EFD91" w14:textId="77777777" w:rsidR="00DC29B8" w:rsidRDefault="00DC29B8" w:rsidP="003B7FC5">
            <w:pPr>
              <w:jc w:val="center"/>
              <w:rPr>
                <w:bCs/>
                <w:sz w:val="16"/>
                <w:szCs w:val="16"/>
                <w:lang w:val="uk-UA"/>
              </w:rPr>
            </w:pPr>
          </w:p>
          <w:p w14:paraId="670275CC"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646DEFF2" w14:textId="77777777" w:rsidR="00DC29B8" w:rsidRPr="00B7371E" w:rsidRDefault="00DC29B8" w:rsidP="003B7FC5">
            <w:pPr>
              <w:jc w:val="center"/>
              <w:rPr>
                <w:bCs/>
                <w:sz w:val="16"/>
                <w:szCs w:val="16"/>
                <w:lang w:val="uk-UA"/>
              </w:rPr>
            </w:pPr>
          </w:p>
        </w:tc>
        <w:tc>
          <w:tcPr>
            <w:tcW w:w="690" w:type="pct"/>
            <w:shd w:val="clear" w:color="auto" w:fill="FFFFFF"/>
            <w:vAlign w:val="center"/>
          </w:tcPr>
          <w:p w14:paraId="689AF2C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B608A4C" w14:textId="77777777" w:rsidR="00DC29B8" w:rsidRDefault="00DC29B8" w:rsidP="003B7FC5">
            <w:pPr>
              <w:jc w:val="center"/>
              <w:rPr>
                <w:lang w:val="ru-RU"/>
              </w:rPr>
            </w:pPr>
            <w:r>
              <w:rPr>
                <w:lang w:val="ru-RU"/>
              </w:rPr>
              <w:t>-</w:t>
            </w:r>
          </w:p>
        </w:tc>
      </w:tr>
      <w:tr w:rsidR="00DC29B8" w:rsidRPr="007C3349" w14:paraId="569948BC" w14:textId="77777777" w:rsidTr="003B7FC5">
        <w:trPr>
          <w:trHeight w:val="416"/>
        </w:trPr>
        <w:tc>
          <w:tcPr>
            <w:tcW w:w="166" w:type="pct"/>
            <w:shd w:val="clear" w:color="auto" w:fill="FFFFFF"/>
            <w:vAlign w:val="center"/>
          </w:tcPr>
          <w:p w14:paraId="416A2CD8" w14:textId="77777777" w:rsidR="00DC29B8" w:rsidRPr="00CA751A" w:rsidRDefault="00DC29B8" w:rsidP="003B7FC5">
            <w:pPr>
              <w:jc w:val="center"/>
              <w:rPr>
                <w:b/>
                <w:bCs/>
                <w:sz w:val="16"/>
                <w:szCs w:val="16"/>
                <w:lang w:val="uk-UA"/>
              </w:rPr>
            </w:pPr>
            <w:r>
              <w:rPr>
                <w:b/>
                <w:bCs/>
                <w:sz w:val="16"/>
                <w:szCs w:val="16"/>
                <w:lang w:val="uk-UA"/>
              </w:rPr>
              <w:t>2477</w:t>
            </w:r>
          </w:p>
        </w:tc>
        <w:tc>
          <w:tcPr>
            <w:tcW w:w="472" w:type="pct"/>
            <w:shd w:val="clear" w:color="auto" w:fill="FFFFFF"/>
            <w:vAlign w:val="center"/>
          </w:tcPr>
          <w:p w14:paraId="21473A3B" w14:textId="77777777" w:rsidR="00DC29B8" w:rsidRPr="00FC09F5" w:rsidRDefault="00DC29B8" w:rsidP="003B7FC5">
            <w:pPr>
              <w:jc w:val="center"/>
              <w:rPr>
                <w:bCs/>
                <w:sz w:val="16"/>
                <w:szCs w:val="16"/>
                <w:lang w:val="uk-UA"/>
              </w:rPr>
            </w:pPr>
            <w:r w:rsidRPr="00DB02CC">
              <w:rPr>
                <w:bCs/>
                <w:sz w:val="16"/>
                <w:szCs w:val="16"/>
                <w:lang w:val="uk-UA"/>
              </w:rPr>
              <w:t>Інформація на лист Рахункової Палати щодо надання відомостей до здійснення аудиту відповідності на тему: «Реформування системи оплати праці у сфері державного управління»</w:t>
            </w:r>
          </w:p>
        </w:tc>
        <w:tc>
          <w:tcPr>
            <w:tcW w:w="350" w:type="pct"/>
            <w:shd w:val="clear" w:color="auto" w:fill="FFFFFF"/>
            <w:vAlign w:val="center"/>
          </w:tcPr>
          <w:p w14:paraId="4491A228" w14:textId="77777777" w:rsidR="00DC29B8" w:rsidRPr="00FC09F5" w:rsidRDefault="00DC29B8" w:rsidP="003B7FC5">
            <w:pPr>
              <w:jc w:val="center"/>
              <w:rPr>
                <w:bCs/>
                <w:sz w:val="16"/>
                <w:szCs w:val="16"/>
                <w:lang w:val="uk-UA"/>
              </w:rPr>
            </w:pPr>
            <w:r w:rsidRPr="00DB02CC">
              <w:rPr>
                <w:bCs/>
                <w:sz w:val="16"/>
                <w:szCs w:val="16"/>
                <w:lang w:val="uk-UA"/>
              </w:rPr>
              <w:t>№вх-1833/25</w:t>
            </w:r>
          </w:p>
        </w:tc>
        <w:tc>
          <w:tcPr>
            <w:tcW w:w="300" w:type="pct"/>
            <w:shd w:val="clear" w:color="auto" w:fill="FFFFFF"/>
            <w:vAlign w:val="center"/>
          </w:tcPr>
          <w:p w14:paraId="22069F44"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7318B929"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16844259" w14:textId="77777777" w:rsidR="00DC29B8" w:rsidRPr="00FC09F5" w:rsidRDefault="00DC29B8" w:rsidP="003B7FC5">
            <w:pPr>
              <w:jc w:val="center"/>
              <w:rPr>
                <w:bCs/>
                <w:sz w:val="16"/>
                <w:szCs w:val="16"/>
                <w:lang w:val="uk-UA"/>
              </w:rPr>
            </w:pPr>
            <w:r w:rsidRPr="00DB02CC">
              <w:rPr>
                <w:bCs/>
                <w:sz w:val="16"/>
                <w:szCs w:val="16"/>
                <w:lang w:val="uk-UA"/>
              </w:rPr>
              <w:t>ДЕПАРТАМЕНТ ЕКОЛОГІЇ ТА ПРИРОДНИХ РЕСУРСІВ</w:t>
            </w:r>
          </w:p>
        </w:tc>
        <w:tc>
          <w:tcPr>
            <w:tcW w:w="270" w:type="pct"/>
            <w:shd w:val="clear" w:color="auto" w:fill="FFFFFF"/>
            <w:vAlign w:val="center"/>
          </w:tcPr>
          <w:p w14:paraId="6AF20BE6"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62BF5FE7"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62CF09BE" w14:textId="77777777" w:rsidR="00DC29B8" w:rsidRPr="00DB02CC" w:rsidRDefault="00DC29B8" w:rsidP="003B7FC5">
            <w:pPr>
              <w:jc w:val="center"/>
              <w:rPr>
                <w:bCs/>
                <w:sz w:val="16"/>
                <w:szCs w:val="16"/>
                <w:lang w:val="uk-UA"/>
              </w:rPr>
            </w:pPr>
            <w:r w:rsidRPr="00DB02CC">
              <w:rPr>
                <w:bCs/>
                <w:sz w:val="16"/>
                <w:szCs w:val="16"/>
                <w:lang w:val="uk-UA"/>
              </w:rPr>
              <w:t>Питання оплати праці</w:t>
            </w:r>
          </w:p>
        </w:tc>
        <w:tc>
          <w:tcPr>
            <w:tcW w:w="458" w:type="pct"/>
            <w:shd w:val="clear" w:color="auto" w:fill="FFFFFF"/>
            <w:vAlign w:val="center"/>
          </w:tcPr>
          <w:p w14:paraId="3BB59C49" w14:textId="77777777" w:rsidR="00DC29B8" w:rsidRPr="00FC09F5" w:rsidRDefault="00DC29B8" w:rsidP="003B7FC5">
            <w:pPr>
              <w:jc w:val="center"/>
              <w:rPr>
                <w:bCs/>
                <w:sz w:val="16"/>
                <w:szCs w:val="16"/>
                <w:lang w:val="uk-UA"/>
              </w:rPr>
            </w:pPr>
            <w:r w:rsidRPr="00DB02CC">
              <w:rPr>
                <w:bCs/>
                <w:sz w:val="16"/>
                <w:szCs w:val="16"/>
                <w:lang w:val="uk-UA"/>
              </w:rPr>
              <w:t>Інформація на лист Рахункової Палати щодо надання відомостей до здійснення аудиту відповідності на тему: «Реформування системи оплати праці у сфері державного управління»</w:t>
            </w:r>
          </w:p>
        </w:tc>
        <w:tc>
          <w:tcPr>
            <w:tcW w:w="347" w:type="pct"/>
            <w:shd w:val="clear" w:color="auto" w:fill="FFFFFF"/>
            <w:vAlign w:val="center"/>
          </w:tcPr>
          <w:p w14:paraId="41396354"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51A459F1"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291B56E2"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18E0D7E6"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04C74416" w14:textId="77777777" w:rsidR="00DC29B8" w:rsidRDefault="00DC29B8" w:rsidP="003B7FC5">
            <w:pPr>
              <w:jc w:val="center"/>
              <w:rPr>
                <w:bCs/>
                <w:sz w:val="16"/>
                <w:szCs w:val="16"/>
                <w:lang w:val="uk-UA"/>
              </w:rPr>
            </w:pPr>
          </w:p>
          <w:p w14:paraId="6B8BB5F0"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69CFAFFF" w14:textId="77777777" w:rsidR="00DC29B8" w:rsidRPr="00B7371E" w:rsidRDefault="00DC29B8" w:rsidP="003B7FC5">
            <w:pPr>
              <w:jc w:val="center"/>
              <w:rPr>
                <w:bCs/>
                <w:sz w:val="16"/>
                <w:szCs w:val="16"/>
                <w:lang w:val="uk-UA"/>
              </w:rPr>
            </w:pPr>
          </w:p>
        </w:tc>
        <w:tc>
          <w:tcPr>
            <w:tcW w:w="690" w:type="pct"/>
            <w:shd w:val="clear" w:color="auto" w:fill="FFFFFF"/>
            <w:vAlign w:val="center"/>
          </w:tcPr>
          <w:p w14:paraId="5F9FB48F"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CDEB382" w14:textId="77777777" w:rsidR="00DC29B8" w:rsidRDefault="00DC29B8" w:rsidP="003B7FC5">
            <w:pPr>
              <w:jc w:val="center"/>
              <w:rPr>
                <w:lang w:val="ru-RU"/>
              </w:rPr>
            </w:pPr>
            <w:r>
              <w:rPr>
                <w:lang w:val="ru-RU"/>
              </w:rPr>
              <w:t>-</w:t>
            </w:r>
          </w:p>
        </w:tc>
      </w:tr>
      <w:tr w:rsidR="00DC29B8" w:rsidRPr="007C3349" w14:paraId="6FAEC53B" w14:textId="77777777" w:rsidTr="003B7FC5">
        <w:trPr>
          <w:trHeight w:val="1542"/>
        </w:trPr>
        <w:tc>
          <w:tcPr>
            <w:tcW w:w="166" w:type="pct"/>
            <w:shd w:val="clear" w:color="auto" w:fill="FFFFFF"/>
            <w:vAlign w:val="center"/>
          </w:tcPr>
          <w:p w14:paraId="51882B37" w14:textId="77777777" w:rsidR="00DC29B8" w:rsidRPr="00CA751A" w:rsidRDefault="00DC29B8" w:rsidP="003B7FC5">
            <w:pPr>
              <w:jc w:val="center"/>
              <w:rPr>
                <w:b/>
                <w:bCs/>
                <w:sz w:val="16"/>
                <w:szCs w:val="16"/>
                <w:lang w:val="uk-UA"/>
              </w:rPr>
            </w:pPr>
            <w:r>
              <w:rPr>
                <w:b/>
                <w:bCs/>
                <w:sz w:val="16"/>
                <w:szCs w:val="16"/>
                <w:lang w:val="uk-UA"/>
              </w:rPr>
              <w:t>2478</w:t>
            </w:r>
          </w:p>
        </w:tc>
        <w:tc>
          <w:tcPr>
            <w:tcW w:w="472" w:type="pct"/>
            <w:shd w:val="clear" w:color="auto" w:fill="FFFFFF"/>
            <w:vAlign w:val="center"/>
          </w:tcPr>
          <w:p w14:paraId="6FEEAB6E" w14:textId="77777777" w:rsidR="00DC29B8" w:rsidRPr="00FC09F5" w:rsidRDefault="00DC29B8" w:rsidP="003B7FC5">
            <w:pPr>
              <w:jc w:val="center"/>
              <w:rPr>
                <w:bCs/>
                <w:sz w:val="16"/>
                <w:szCs w:val="16"/>
                <w:lang w:val="uk-UA"/>
              </w:rPr>
            </w:pPr>
            <w:r w:rsidRPr="00DB02CC">
              <w:rPr>
                <w:bCs/>
                <w:sz w:val="16"/>
                <w:szCs w:val="16"/>
                <w:lang w:val="uk-UA"/>
              </w:rPr>
              <w:t>Щодо фінансування</w:t>
            </w:r>
          </w:p>
        </w:tc>
        <w:tc>
          <w:tcPr>
            <w:tcW w:w="350" w:type="pct"/>
            <w:shd w:val="clear" w:color="auto" w:fill="FFFFFF"/>
            <w:vAlign w:val="center"/>
          </w:tcPr>
          <w:p w14:paraId="32337B9F" w14:textId="77777777" w:rsidR="00DC29B8" w:rsidRPr="00FC09F5" w:rsidRDefault="00DC29B8" w:rsidP="003B7FC5">
            <w:pPr>
              <w:jc w:val="center"/>
              <w:rPr>
                <w:bCs/>
                <w:sz w:val="16"/>
                <w:szCs w:val="16"/>
                <w:lang w:val="uk-UA"/>
              </w:rPr>
            </w:pPr>
            <w:r w:rsidRPr="00DB02CC">
              <w:rPr>
                <w:bCs/>
                <w:sz w:val="16"/>
                <w:szCs w:val="16"/>
                <w:lang w:val="uk-UA"/>
              </w:rPr>
              <w:t>№вх-1834/25</w:t>
            </w:r>
          </w:p>
        </w:tc>
        <w:tc>
          <w:tcPr>
            <w:tcW w:w="300" w:type="pct"/>
            <w:shd w:val="clear" w:color="auto" w:fill="FFFFFF"/>
            <w:vAlign w:val="center"/>
          </w:tcPr>
          <w:p w14:paraId="7C1A4286"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1676FEA0"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6E1301FC" w14:textId="77777777" w:rsidR="00DC29B8" w:rsidRPr="00FC09F5" w:rsidRDefault="00DC29B8" w:rsidP="003B7FC5">
            <w:pPr>
              <w:jc w:val="center"/>
              <w:rPr>
                <w:bCs/>
                <w:sz w:val="16"/>
                <w:szCs w:val="16"/>
                <w:lang w:val="uk-UA"/>
              </w:rPr>
            </w:pPr>
            <w:r w:rsidRPr="00DB02CC">
              <w:rPr>
                <w:bCs/>
                <w:sz w:val="16"/>
                <w:szCs w:val="16"/>
                <w:lang w:val="uk-UA"/>
              </w:rPr>
              <w:t>Департамент освіти і науки</w:t>
            </w:r>
          </w:p>
        </w:tc>
        <w:tc>
          <w:tcPr>
            <w:tcW w:w="270" w:type="pct"/>
            <w:shd w:val="clear" w:color="auto" w:fill="FFFFFF"/>
            <w:vAlign w:val="center"/>
          </w:tcPr>
          <w:p w14:paraId="6A4013C9"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3743EDF2"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440C3448"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233E800E" w14:textId="77777777" w:rsidR="00DC29B8" w:rsidRPr="00FC09F5" w:rsidRDefault="00DC29B8" w:rsidP="003B7FC5">
            <w:pPr>
              <w:jc w:val="center"/>
              <w:rPr>
                <w:bCs/>
                <w:sz w:val="16"/>
                <w:szCs w:val="16"/>
                <w:lang w:val="uk-UA"/>
              </w:rPr>
            </w:pPr>
            <w:r w:rsidRPr="00DB02CC">
              <w:rPr>
                <w:bCs/>
                <w:sz w:val="16"/>
                <w:szCs w:val="16"/>
                <w:lang w:val="uk-UA"/>
              </w:rPr>
              <w:t>Щодо фінансування</w:t>
            </w:r>
          </w:p>
        </w:tc>
        <w:tc>
          <w:tcPr>
            <w:tcW w:w="347" w:type="pct"/>
            <w:shd w:val="clear" w:color="auto" w:fill="FFFFFF"/>
            <w:vAlign w:val="center"/>
          </w:tcPr>
          <w:p w14:paraId="2FC36105"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756DBEAD"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0E38E617"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37DFC1EB"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1E1F2BBD" w14:textId="77777777" w:rsidR="00DC29B8" w:rsidRDefault="00DC29B8" w:rsidP="003B7FC5">
            <w:pPr>
              <w:jc w:val="center"/>
              <w:rPr>
                <w:bCs/>
                <w:sz w:val="16"/>
                <w:szCs w:val="16"/>
                <w:lang w:val="uk-UA"/>
              </w:rPr>
            </w:pPr>
          </w:p>
          <w:p w14:paraId="2CDDC38F"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52A40CE1" w14:textId="77777777" w:rsidR="00DC29B8" w:rsidRPr="00B7371E" w:rsidRDefault="00DC29B8" w:rsidP="003B7FC5">
            <w:pPr>
              <w:jc w:val="center"/>
              <w:rPr>
                <w:bCs/>
                <w:sz w:val="16"/>
                <w:szCs w:val="16"/>
                <w:lang w:val="uk-UA"/>
              </w:rPr>
            </w:pPr>
          </w:p>
        </w:tc>
        <w:tc>
          <w:tcPr>
            <w:tcW w:w="690" w:type="pct"/>
            <w:shd w:val="clear" w:color="auto" w:fill="FFFFFF"/>
            <w:vAlign w:val="center"/>
          </w:tcPr>
          <w:p w14:paraId="7A8EFBF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A64FF9B" w14:textId="77777777" w:rsidR="00DC29B8" w:rsidRPr="00B07AA2" w:rsidRDefault="00DC29B8" w:rsidP="003B7FC5">
            <w:pPr>
              <w:jc w:val="center"/>
              <w:rPr>
                <w:color w:val="000000"/>
                <w:sz w:val="16"/>
                <w:szCs w:val="16"/>
                <w:lang w:val="uk-UA"/>
              </w:rPr>
            </w:pPr>
            <w:r w:rsidRPr="00C67704">
              <w:rPr>
                <w:sz w:val="16"/>
                <w:szCs w:val="16"/>
                <w:lang w:val="uk-UA"/>
              </w:rPr>
              <w:t>-</w:t>
            </w:r>
          </w:p>
        </w:tc>
      </w:tr>
      <w:tr w:rsidR="00DC29B8" w:rsidRPr="007C3349" w14:paraId="57F34F60" w14:textId="77777777" w:rsidTr="003B7FC5">
        <w:trPr>
          <w:trHeight w:val="416"/>
        </w:trPr>
        <w:tc>
          <w:tcPr>
            <w:tcW w:w="166" w:type="pct"/>
            <w:shd w:val="clear" w:color="auto" w:fill="FFFFFF"/>
            <w:vAlign w:val="center"/>
          </w:tcPr>
          <w:p w14:paraId="1ED1662A" w14:textId="77777777" w:rsidR="00DC29B8" w:rsidRPr="00CA751A" w:rsidRDefault="00DC29B8" w:rsidP="003B7FC5">
            <w:pPr>
              <w:jc w:val="center"/>
              <w:rPr>
                <w:b/>
                <w:bCs/>
                <w:sz w:val="16"/>
                <w:szCs w:val="16"/>
                <w:lang w:val="uk-UA"/>
              </w:rPr>
            </w:pPr>
            <w:r>
              <w:rPr>
                <w:b/>
                <w:bCs/>
                <w:sz w:val="16"/>
                <w:szCs w:val="16"/>
                <w:lang w:val="uk-UA"/>
              </w:rPr>
              <w:lastRenderedPageBreak/>
              <w:t>2479</w:t>
            </w:r>
          </w:p>
        </w:tc>
        <w:tc>
          <w:tcPr>
            <w:tcW w:w="472" w:type="pct"/>
            <w:shd w:val="clear" w:color="auto" w:fill="FFFFFF"/>
            <w:vAlign w:val="center"/>
          </w:tcPr>
          <w:p w14:paraId="62492B4D" w14:textId="77777777" w:rsidR="00DC29B8" w:rsidRPr="00FC09F5" w:rsidRDefault="00DC29B8" w:rsidP="003B7FC5">
            <w:pPr>
              <w:jc w:val="center"/>
              <w:rPr>
                <w:bCs/>
                <w:sz w:val="16"/>
                <w:szCs w:val="16"/>
                <w:lang w:val="uk-UA"/>
              </w:rPr>
            </w:pPr>
            <w:r w:rsidRPr="00DB02CC">
              <w:rPr>
                <w:bCs/>
                <w:sz w:val="16"/>
                <w:szCs w:val="16"/>
                <w:lang w:val="uk-UA"/>
              </w:rPr>
              <w:t>Щодо фінансування</w:t>
            </w:r>
          </w:p>
        </w:tc>
        <w:tc>
          <w:tcPr>
            <w:tcW w:w="350" w:type="pct"/>
            <w:shd w:val="clear" w:color="auto" w:fill="FFFFFF"/>
            <w:vAlign w:val="center"/>
          </w:tcPr>
          <w:p w14:paraId="2C0F2535" w14:textId="77777777" w:rsidR="00DC29B8" w:rsidRPr="00FC09F5" w:rsidRDefault="00DC29B8" w:rsidP="003B7FC5">
            <w:pPr>
              <w:jc w:val="center"/>
              <w:rPr>
                <w:bCs/>
                <w:sz w:val="16"/>
                <w:szCs w:val="16"/>
                <w:lang w:val="uk-UA"/>
              </w:rPr>
            </w:pPr>
            <w:r w:rsidRPr="00DB02CC">
              <w:rPr>
                <w:bCs/>
                <w:sz w:val="16"/>
                <w:szCs w:val="16"/>
                <w:lang w:val="uk-UA"/>
              </w:rPr>
              <w:t>№вх-1835/25</w:t>
            </w:r>
          </w:p>
        </w:tc>
        <w:tc>
          <w:tcPr>
            <w:tcW w:w="300" w:type="pct"/>
            <w:shd w:val="clear" w:color="auto" w:fill="FFFFFF"/>
            <w:vAlign w:val="center"/>
          </w:tcPr>
          <w:p w14:paraId="5C131BDF"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64212E00"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67EE96BB" w14:textId="77777777" w:rsidR="00DC29B8" w:rsidRPr="00FC09F5" w:rsidRDefault="00DC29B8" w:rsidP="003B7FC5">
            <w:pPr>
              <w:jc w:val="center"/>
              <w:rPr>
                <w:bCs/>
                <w:sz w:val="16"/>
                <w:szCs w:val="16"/>
                <w:lang w:val="uk-UA"/>
              </w:rPr>
            </w:pPr>
            <w:r w:rsidRPr="00DB02CC">
              <w:rPr>
                <w:bCs/>
                <w:sz w:val="16"/>
                <w:szCs w:val="16"/>
                <w:lang w:val="uk-UA"/>
              </w:rPr>
              <w:t>Департамент освіти і науки</w:t>
            </w:r>
          </w:p>
        </w:tc>
        <w:tc>
          <w:tcPr>
            <w:tcW w:w="270" w:type="pct"/>
            <w:shd w:val="clear" w:color="auto" w:fill="FFFFFF"/>
            <w:vAlign w:val="center"/>
          </w:tcPr>
          <w:p w14:paraId="471970E1"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360C45A0"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0FD7D575"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6624A42C" w14:textId="77777777" w:rsidR="00DC29B8" w:rsidRPr="00FC09F5" w:rsidRDefault="00DC29B8" w:rsidP="003B7FC5">
            <w:pPr>
              <w:jc w:val="center"/>
              <w:rPr>
                <w:bCs/>
                <w:sz w:val="16"/>
                <w:szCs w:val="16"/>
                <w:lang w:val="uk-UA"/>
              </w:rPr>
            </w:pPr>
            <w:r w:rsidRPr="00DB02CC">
              <w:rPr>
                <w:bCs/>
                <w:sz w:val="16"/>
                <w:szCs w:val="16"/>
                <w:lang w:val="uk-UA"/>
              </w:rPr>
              <w:t>Щодо фінансування</w:t>
            </w:r>
          </w:p>
        </w:tc>
        <w:tc>
          <w:tcPr>
            <w:tcW w:w="347" w:type="pct"/>
            <w:shd w:val="clear" w:color="auto" w:fill="FFFFFF"/>
            <w:vAlign w:val="center"/>
          </w:tcPr>
          <w:p w14:paraId="26BB0E71"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7125D273"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530777F8"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6092380A"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647CB464" w14:textId="77777777" w:rsidR="00DC29B8" w:rsidRDefault="00DC29B8" w:rsidP="003B7FC5">
            <w:pPr>
              <w:jc w:val="center"/>
              <w:rPr>
                <w:bCs/>
                <w:sz w:val="16"/>
                <w:szCs w:val="16"/>
                <w:lang w:val="uk-UA"/>
              </w:rPr>
            </w:pPr>
          </w:p>
          <w:p w14:paraId="1F215B96"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5DC35B9D" w14:textId="77777777" w:rsidR="00DC29B8" w:rsidRPr="00B7371E" w:rsidRDefault="00DC29B8" w:rsidP="003B7FC5">
            <w:pPr>
              <w:jc w:val="center"/>
              <w:rPr>
                <w:bCs/>
                <w:sz w:val="16"/>
                <w:szCs w:val="16"/>
                <w:lang w:val="uk-UA"/>
              </w:rPr>
            </w:pPr>
          </w:p>
        </w:tc>
        <w:tc>
          <w:tcPr>
            <w:tcW w:w="690" w:type="pct"/>
            <w:shd w:val="clear" w:color="auto" w:fill="FFFFFF"/>
            <w:vAlign w:val="center"/>
          </w:tcPr>
          <w:p w14:paraId="2A9E72DF"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BA9B0E0" w14:textId="77777777" w:rsidR="00DC29B8" w:rsidRDefault="00DC29B8" w:rsidP="003B7FC5">
            <w:pPr>
              <w:jc w:val="center"/>
              <w:rPr>
                <w:lang w:val="ru-RU"/>
              </w:rPr>
            </w:pPr>
            <w:r>
              <w:rPr>
                <w:lang w:val="ru-RU"/>
              </w:rPr>
              <w:t>-</w:t>
            </w:r>
          </w:p>
        </w:tc>
      </w:tr>
      <w:tr w:rsidR="00DC29B8" w:rsidRPr="007C3349" w14:paraId="19506B70" w14:textId="77777777" w:rsidTr="003B7FC5">
        <w:trPr>
          <w:trHeight w:val="421"/>
        </w:trPr>
        <w:tc>
          <w:tcPr>
            <w:tcW w:w="166" w:type="pct"/>
            <w:shd w:val="clear" w:color="auto" w:fill="FFFFFF"/>
            <w:vAlign w:val="center"/>
          </w:tcPr>
          <w:p w14:paraId="2C38F316" w14:textId="77777777" w:rsidR="00DC29B8" w:rsidRPr="00CA751A" w:rsidRDefault="00DC29B8" w:rsidP="003B7FC5">
            <w:pPr>
              <w:jc w:val="center"/>
              <w:rPr>
                <w:b/>
                <w:bCs/>
                <w:sz w:val="16"/>
                <w:szCs w:val="16"/>
                <w:lang w:val="ru-RU"/>
              </w:rPr>
            </w:pPr>
            <w:r>
              <w:rPr>
                <w:b/>
                <w:bCs/>
                <w:sz w:val="16"/>
                <w:szCs w:val="16"/>
                <w:lang w:val="ru-RU"/>
              </w:rPr>
              <w:t>2480</w:t>
            </w:r>
          </w:p>
        </w:tc>
        <w:tc>
          <w:tcPr>
            <w:tcW w:w="472" w:type="pct"/>
            <w:shd w:val="clear" w:color="auto" w:fill="FFFFFF"/>
            <w:vAlign w:val="center"/>
          </w:tcPr>
          <w:p w14:paraId="1FD26B56" w14:textId="77777777" w:rsidR="00DC29B8" w:rsidRPr="00FC09F5" w:rsidRDefault="00DC29B8" w:rsidP="003B7FC5">
            <w:pPr>
              <w:jc w:val="center"/>
              <w:rPr>
                <w:bCs/>
                <w:sz w:val="16"/>
                <w:szCs w:val="16"/>
                <w:lang w:val="uk-UA"/>
              </w:rPr>
            </w:pPr>
            <w:r w:rsidRPr="00DB02CC">
              <w:rPr>
                <w:bCs/>
                <w:sz w:val="16"/>
                <w:szCs w:val="16"/>
                <w:lang w:val="uk-UA"/>
              </w:rPr>
              <w:t>Розпорядження про зняття з контролю деяких документів Рівненської обласної державної адміністрації -Рівненської обласної військової адміністрації</w:t>
            </w:r>
          </w:p>
        </w:tc>
        <w:tc>
          <w:tcPr>
            <w:tcW w:w="350" w:type="pct"/>
            <w:shd w:val="clear" w:color="auto" w:fill="FFFFFF"/>
            <w:vAlign w:val="center"/>
          </w:tcPr>
          <w:p w14:paraId="666C7BA3" w14:textId="77777777" w:rsidR="00DC29B8" w:rsidRPr="00FC09F5" w:rsidRDefault="00DC29B8" w:rsidP="003B7FC5">
            <w:pPr>
              <w:jc w:val="center"/>
              <w:rPr>
                <w:bCs/>
                <w:sz w:val="16"/>
                <w:szCs w:val="16"/>
                <w:lang w:val="uk-UA"/>
              </w:rPr>
            </w:pPr>
            <w:r w:rsidRPr="00DB02CC">
              <w:rPr>
                <w:bCs/>
                <w:sz w:val="16"/>
                <w:szCs w:val="16"/>
                <w:lang w:val="uk-UA"/>
              </w:rPr>
              <w:t>№вх-1836/25</w:t>
            </w:r>
          </w:p>
        </w:tc>
        <w:tc>
          <w:tcPr>
            <w:tcW w:w="300" w:type="pct"/>
            <w:shd w:val="clear" w:color="auto" w:fill="FFFFFF"/>
            <w:vAlign w:val="center"/>
          </w:tcPr>
          <w:p w14:paraId="6ACFFB4C"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47E87FB4"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3D780837" w14:textId="77777777" w:rsidR="00DC29B8" w:rsidRPr="00DB02CC" w:rsidRDefault="00DC29B8" w:rsidP="003B7FC5">
            <w:pPr>
              <w:jc w:val="center"/>
              <w:rPr>
                <w:bCs/>
                <w:sz w:val="16"/>
                <w:szCs w:val="16"/>
                <w:lang w:val="uk-UA"/>
              </w:rPr>
            </w:pPr>
            <w:r w:rsidRPr="00DB02CC">
              <w:rPr>
                <w:bCs/>
                <w:sz w:val="16"/>
                <w:szCs w:val="16"/>
                <w:lang w:val="uk-UA"/>
              </w:rPr>
              <w:t>Рівненська обласна військова адміністрація</w:t>
            </w:r>
          </w:p>
        </w:tc>
        <w:tc>
          <w:tcPr>
            <w:tcW w:w="270" w:type="pct"/>
            <w:shd w:val="clear" w:color="auto" w:fill="FFFFFF"/>
            <w:vAlign w:val="center"/>
          </w:tcPr>
          <w:p w14:paraId="40DFE811"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68D6B5F4"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100F536B"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36FFFA6D" w14:textId="77777777" w:rsidR="00DC29B8" w:rsidRPr="00FC09F5" w:rsidRDefault="00DC29B8" w:rsidP="003B7FC5">
            <w:pPr>
              <w:jc w:val="center"/>
              <w:rPr>
                <w:bCs/>
                <w:sz w:val="16"/>
                <w:szCs w:val="16"/>
                <w:lang w:val="uk-UA"/>
              </w:rPr>
            </w:pPr>
            <w:r w:rsidRPr="00DB02CC">
              <w:rPr>
                <w:bCs/>
                <w:sz w:val="16"/>
                <w:szCs w:val="16"/>
                <w:lang w:val="uk-UA"/>
              </w:rPr>
              <w:t>Розпорядження про зняття з контролю деяких документів Рівненської обласної державної адміністрації -Рівненської обласної військової адміністрації</w:t>
            </w:r>
          </w:p>
        </w:tc>
        <w:tc>
          <w:tcPr>
            <w:tcW w:w="347" w:type="pct"/>
            <w:shd w:val="clear" w:color="auto" w:fill="FFFFFF"/>
            <w:vAlign w:val="center"/>
          </w:tcPr>
          <w:p w14:paraId="1536F72D"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78B52913"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58F5B2CA" w14:textId="77777777" w:rsidR="00DC29B8" w:rsidRPr="00DB02CC" w:rsidRDefault="00DC29B8" w:rsidP="003B7FC5">
            <w:pPr>
              <w:jc w:val="center"/>
              <w:rPr>
                <w:bCs/>
                <w:sz w:val="16"/>
                <w:szCs w:val="16"/>
                <w:lang w:val="uk-UA"/>
              </w:rPr>
            </w:pPr>
            <w:r w:rsidRPr="00DB02CC">
              <w:rPr>
                <w:bCs/>
                <w:sz w:val="16"/>
                <w:szCs w:val="16"/>
                <w:lang w:val="uk-UA"/>
              </w:rPr>
              <w:t>Розпорядження</w:t>
            </w:r>
          </w:p>
        </w:tc>
        <w:tc>
          <w:tcPr>
            <w:tcW w:w="157" w:type="pct"/>
            <w:shd w:val="clear" w:color="auto" w:fill="FFFFFF"/>
            <w:vAlign w:val="center"/>
          </w:tcPr>
          <w:p w14:paraId="64D8D702"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6DBD4995" w14:textId="77777777" w:rsidR="00DC29B8" w:rsidRDefault="00DC29B8" w:rsidP="003B7FC5">
            <w:pPr>
              <w:jc w:val="center"/>
              <w:rPr>
                <w:bCs/>
                <w:sz w:val="16"/>
                <w:szCs w:val="16"/>
                <w:lang w:val="uk-UA"/>
              </w:rPr>
            </w:pPr>
          </w:p>
          <w:p w14:paraId="11BCBB83"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1072571A" w14:textId="77777777" w:rsidR="00DC29B8" w:rsidRPr="00B7371E" w:rsidRDefault="00DC29B8" w:rsidP="003B7FC5">
            <w:pPr>
              <w:jc w:val="center"/>
              <w:rPr>
                <w:bCs/>
                <w:sz w:val="16"/>
                <w:szCs w:val="16"/>
                <w:lang w:val="uk-UA"/>
              </w:rPr>
            </w:pPr>
          </w:p>
        </w:tc>
        <w:tc>
          <w:tcPr>
            <w:tcW w:w="690" w:type="pct"/>
            <w:shd w:val="clear" w:color="auto" w:fill="FFFFFF"/>
            <w:vAlign w:val="center"/>
          </w:tcPr>
          <w:p w14:paraId="0D843101"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3589B74" w14:textId="77777777" w:rsidR="00DC29B8" w:rsidRDefault="00DC29B8" w:rsidP="003B7FC5">
            <w:pPr>
              <w:jc w:val="center"/>
              <w:rPr>
                <w:lang w:val="ru-RU"/>
              </w:rPr>
            </w:pPr>
            <w:r>
              <w:rPr>
                <w:lang w:val="ru-RU"/>
              </w:rPr>
              <w:t>-</w:t>
            </w:r>
          </w:p>
        </w:tc>
      </w:tr>
      <w:tr w:rsidR="00DC29B8" w:rsidRPr="007C3349" w14:paraId="3DA5BB6B" w14:textId="77777777" w:rsidTr="003B7FC5">
        <w:trPr>
          <w:trHeight w:val="421"/>
        </w:trPr>
        <w:tc>
          <w:tcPr>
            <w:tcW w:w="166" w:type="pct"/>
            <w:shd w:val="clear" w:color="auto" w:fill="FFFFFF"/>
            <w:vAlign w:val="center"/>
          </w:tcPr>
          <w:p w14:paraId="3D36674D" w14:textId="77777777" w:rsidR="00DC29B8" w:rsidRPr="00CA751A" w:rsidRDefault="00DC29B8" w:rsidP="003B7FC5">
            <w:pPr>
              <w:jc w:val="center"/>
              <w:rPr>
                <w:b/>
                <w:bCs/>
                <w:sz w:val="16"/>
                <w:szCs w:val="16"/>
                <w:lang w:val="ru-RU"/>
              </w:rPr>
            </w:pPr>
            <w:r>
              <w:rPr>
                <w:b/>
                <w:bCs/>
                <w:sz w:val="16"/>
                <w:szCs w:val="16"/>
                <w:lang w:val="ru-RU"/>
              </w:rPr>
              <w:t>2481</w:t>
            </w:r>
          </w:p>
        </w:tc>
        <w:tc>
          <w:tcPr>
            <w:tcW w:w="472" w:type="pct"/>
            <w:shd w:val="clear" w:color="auto" w:fill="FFFFFF"/>
            <w:vAlign w:val="center"/>
          </w:tcPr>
          <w:p w14:paraId="6B25D6FA" w14:textId="77777777" w:rsidR="00DC29B8" w:rsidRPr="00FC09F5" w:rsidRDefault="00DC29B8" w:rsidP="003B7FC5">
            <w:pPr>
              <w:jc w:val="center"/>
              <w:rPr>
                <w:bCs/>
                <w:sz w:val="16"/>
                <w:szCs w:val="16"/>
                <w:lang w:val="uk-UA"/>
              </w:rPr>
            </w:pPr>
            <w:r w:rsidRPr="00DB02CC">
              <w:rPr>
                <w:bCs/>
                <w:sz w:val="16"/>
                <w:szCs w:val="16"/>
                <w:lang w:val="uk-UA"/>
              </w:rPr>
              <w:t>Щодо розподілу видатків</w:t>
            </w:r>
          </w:p>
        </w:tc>
        <w:tc>
          <w:tcPr>
            <w:tcW w:w="350" w:type="pct"/>
            <w:shd w:val="clear" w:color="auto" w:fill="FFFFFF"/>
            <w:vAlign w:val="center"/>
          </w:tcPr>
          <w:p w14:paraId="25B52524" w14:textId="77777777" w:rsidR="00DC29B8" w:rsidRPr="00FC09F5" w:rsidRDefault="00DC29B8" w:rsidP="003B7FC5">
            <w:pPr>
              <w:jc w:val="center"/>
              <w:rPr>
                <w:bCs/>
                <w:sz w:val="16"/>
                <w:szCs w:val="16"/>
                <w:lang w:val="uk-UA"/>
              </w:rPr>
            </w:pPr>
            <w:r w:rsidRPr="00DB02CC">
              <w:rPr>
                <w:bCs/>
                <w:sz w:val="16"/>
                <w:szCs w:val="16"/>
                <w:lang w:val="uk-UA"/>
              </w:rPr>
              <w:t>№вх-1837/25</w:t>
            </w:r>
          </w:p>
        </w:tc>
        <w:tc>
          <w:tcPr>
            <w:tcW w:w="300" w:type="pct"/>
            <w:shd w:val="clear" w:color="auto" w:fill="FFFFFF"/>
            <w:vAlign w:val="center"/>
          </w:tcPr>
          <w:p w14:paraId="315E9458"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146DCBA3"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5329F39F" w14:textId="77777777" w:rsidR="00DC29B8" w:rsidRPr="00DB02CC" w:rsidRDefault="00DC29B8" w:rsidP="003B7FC5">
            <w:pPr>
              <w:jc w:val="center"/>
              <w:rPr>
                <w:bCs/>
                <w:sz w:val="16"/>
                <w:szCs w:val="16"/>
                <w:lang w:val="uk-UA"/>
              </w:rPr>
            </w:pPr>
            <w:r w:rsidRPr="00DB02CC">
              <w:rPr>
                <w:bCs/>
                <w:sz w:val="16"/>
                <w:szCs w:val="16"/>
                <w:lang w:val="uk-UA"/>
              </w:rPr>
              <w:t>Рівненська обласна військова адміністрація</w:t>
            </w:r>
          </w:p>
        </w:tc>
        <w:tc>
          <w:tcPr>
            <w:tcW w:w="270" w:type="pct"/>
            <w:shd w:val="clear" w:color="auto" w:fill="FFFFFF"/>
            <w:vAlign w:val="center"/>
          </w:tcPr>
          <w:p w14:paraId="0B73F893"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7B13E2C2"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44EF37FE"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2843ED82" w14:textId="77777777" w:rsidR="00DC29B8" w:rsidRPr="00FC09F5" w:rsidRDefault="00DC29B8" w:rsidP="003B7FC5">
            <w:pPr>
              <w:jc w:val="center"/>
              <w:rPr>
                <w:bCs/>
                <w:sz w:val="16"/>
                <w:szCs w:val="16"/>
                <w:lang w:val="uk-UA"/>
              </w:rPr>
            </w:pPr>
            <w:r w:rsidRPr="00DB02CC">
              <w:rPr>
                <w:bCs/>
                <w:sz w:val="16"/>
                <w:szCs w:val="16"/>
                <w:lang w:val="uk-UA"/>
              </w:rPr>
              <w:t>Щодо розподілу видатків</w:t>
            </w:r>
          </w:p>
        </w:tc>
        <w:tc>
          <w:tcPr>
            <w:tcW w:w="347" w:type="pct"/>
            <w:shd w:val="clear" w:color="auto" w:fill="FFFFFF"/>
            <w:vAlign w:val="center"/>
          </w:tcPr>
          <w:p w14:paraId="50FB4CB9"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53BB2D66"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4EC973E0"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216F3FB4"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43EBA260" w14:textId="77777777" w:rsidR="00DC29B8" w:rsidRDefault="00DC29B8" w:rsidP="003B7FC5">
            <w:pPr>
              <w:jc w:val="center"/>
              <w:rPr>
                <w:bCs/>
                <w:sz w:val="16"/>
                <w:szCs w:val="16"/>
                <w:lang w:val="uk-UA"/>
              </w:rPr>
            </w:pPr>
          </w:p>
          <w:p w14:paraId="41C10961"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2591932D" w14:textId="77777777" w:rsidR="00DC29B8" w:rsidRPr="00B7371E" w:rsidRDefault="00DC29B8" w:rsidP="003B7FC5">
            <w:pPr>
              <w:jc w:val="center"/>
              <w:rPr>
                <w:bCs/>
                <w:sz w:val="16"/>
                <w:szCs w:val="16"/>
                <w:lang w:val="uk-UA"/>
              </w:rPr>
            </w:pPr>
          </w:p>
        </w:tc>
        <w:tc>
          <w:tcPr>
            <w:tcW w:w="690" w:type="pct"/>
            <w:shd w:val="clear" w:color="auto" w:fill="FFFFFF"/>
            <w:vAlign w:val="center"/>
          </w:tcPr>
          <w:p w14:paraId="5CC7DD05"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A76E114" w14:textId="77777777" w:rsidR="00DC29B8" w:rsidRPr="00B93700" w:rsidRDefault="00DC29B8" w:rsidP="003B7FC5">
            <w:pPr>
              <w:jc w:val="center"/>
              <w:rPr>
                <w:bCs/>
                <w:sz w:val="16"/>
                <w:szCs w:val="16"/>
                <w:lang w:val="ru-RU"/>
              </w:rPr>
            </w:pPr>
            <w:r>
              <w:rPr>
                <w:bCs/>
                <w:sz w:val="16"/>
                <w:szCs w:val="16"/>
                <w:lang w:val="ru-RU"/>
              </w:rPr>
              <w:t>-</w:t>
            </w:r>
          </w:p>
        </w:tc>
      </w:tr>
      <w:tr w:rsidR="00DC29B8" w:rsidRPr="007C3349" w14:paraId="34E5F9EF" w14:textId="77777777" w:rsidTr="003B7FC5">
        <w:trPr>
          <w:trHeight w:val="421"/>
        </w:trPr>
        <w:tc>
          <w:tcPr>
            <w:tcW w:w="166" w:type="pct"/>
            <w:shd w:val="clear" w:color="auto" w:fill="FFFFFF"/>
            <w:vAlign w:val="center"/>
          </w:tcPr>
          <w:p w14:paraId="1A13DB27" w14:textId="77777777" w:rsidR="00DC29B8" w:rsidRPr="00CA751A" w:rsidRDefault="00DC29B8" w:rsidP="003B7FC5">
            <w:pPr>
              <w:jc w:val="center"/>
              <w:rPr>
                <w:b/>
                <w:bCs/>
                <w:sz w:val="16"/>
                <w:szCs w:val="16"/>
                <w:lang w:val="ru-RU"/>
              </w:rPr>
            </w:pPr>
            <w:r>
              <w:rPr>
                <w:b/>
                <w:bCs/>
                <w:sz w:val="16"/>
                <w:szCs w:val="16"/>
                <w:lang w:val="ru-RU"/>
              </w:rPr>
              <w:t>2482</w:t>
            </w:r>
          </w:p>
        </w:tc>
        <w:tc>
          <w:tcPr>
            <w:tcW w:w="472" w:type="pct"/>
            <w:shd w:val="clear" w:color="auto" w:fill="FFFFFF"/>
            <w:vAlign w:val="center"/>
          </w:tcPr>
          <w:p w14:paraId="06CB347F" w14:textId="77777777" w:rsidR="00DC29B8" w:rsidRPr="00FC09F5" w:rsidRDefault="00DC29B8" w:rsidP="003B7FC5">
            <w:pPr>
              <w:jc w:val="center"/>
              <w:rPr>
                <w:bCs/>
                <w:sz w:val="16"/>
                <w:szCs w:val="16"/>
                <w:lang w:val="uk-UA"/>
              </w:rPr>
            </w:pPr>
            <w:r w:rsidRPr="00DB02CC">
              <w:rPr>
                <w:bCs/>
                <w:sz w:val="16"/>
                <w:szCs w:val="16"/>
                <w:lang w:val="uk-UA"/>
              </w:rPr>
              <w:t>Про виділення коштів</w:t>
            </w:r>
          </w:p>
        </w:tc>
        <w:tc>
          <w:tcPr>
            <w:tcW w:w="350" w:type="pct"/>
            <w:shd w:val="clear" w:color="auto" w:fill="FFFFFF"/>
            <w:vAlign w:val="center"/>
          </w:tcPr>
          <w:p w14:paraId="3CA9B0FF" w14:textId="77777777" w:rsidR="00DC29B8" w:rsidRPr="00FC09F5" w:rsidRDefault="00DC29B8" w:rsidP="003B7FC5">
            <w:pPr>
              <w:jc w:val="center"/>
              <w:rPr>
                <w:bCs/>
                <w:sz w:val="16"/>
                <w:szCs w:val="16"/>
                <w:lang w:val="uk-UA"/>
              </w:rPr>
            </w:pPr>
            <w:r w:rsidRPr="00DB02CC">
              <w:rPr>
                <w:bCs/>
                <w:sz w:val="16"/>
                <w:szCs w:val="16"/>
                <w:lang w:val="uk-UA"/>
              </w:rPr>
              <w:t>№вх-1838/25</w:t>
            </w:r>
          </w:p>
        </w:tc>
        <w:tc>
          <w:tcPr>
            <w:tcW w:w="300" w:type="pct"/>
            <w:shd w:val="clear" w:color="auto" w:fill="FFFFFF"/>
            <w:vAlign w:val="center"/>
          </w:tcPr>
          <w:p w14:paraId="54F7FDB4"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48CCBEC7"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71BFB0B5" w14:textId="77777777" w:rsidR="00DC29B8" w:rsidRPr="00DB02CC" w:rsidRDefault="00DC29B8" w:rsidP="003B7FC5">
            <w:pPr>
              <w:jc w:val="center"/>
              <w:rPr>
                <w:bCs/>
                <w:sz w:val="16"/>
                <w:szCs w:val="16"/>
                <w:lang w:val="uk-UA"/>
              </w:rPr>
            </w:pPr>
            <w:r w:rsidRPr="00DB02CC">
              <w:rPr>
                <w:bCs/>
                <w:sz w:val="16"/>
                <w:szCs w:val="16"/>
                <w:lang w:val="uk-UA"/>
              </w:rPr>
              <w:t>Рівненська обласна військова адміністрація</w:t>
            </w:r>
          </w:p>
        </w:tc>
        <w:tc>
          <w:tcPr>
            <w:tcW w:w="270" w:type="pct"/>
            <w:shd w:val="clear" w:color="auto" w:fill="FFFFFF"/>
            <w:vAlign w:val="center"/>
          </w:tcPr>
          <w:p w14:paraId="61EAF67B"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0DFEA7BA"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7D753247"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1416D857" w14:textId="77777777" w:rsidR="00DC29B8" w:rsidRPr="00FC09F5" w:rsidRDefault="00DC29B8" w:rsidP="003B7FC5">
            <w:pPr>
              <w:jc w:val="center"/>
              <w:rPr>
                <w:bCs/>
                <w:sz w:val="16"/>
                <w:szCs w:val="16"/>
                <w:lang w:val="uk-UA"/>
              </w:rPr>
            </w:pPr>
            <w:r w:rsidRPr="00DB02CC">
              <w:rPr>
                <w:bCs/>
                <w:sz w:val="16"/>
                <w:szCs w:val="16"/>
                <w:lang w:val="uk-UA"/>
              </w:rPr>
              <w:t>Про виділення коштів</w:t>
            </w:r>
          </w:p>
        </w:tc>
        <w:tc>
          <w:tcPr>
            <w:tcW w:w="347" w:type="pct"/>
            <w:shd w:val="clear" w:color="auto" w:fill="FFFFFF"/>
            <w:vAlign w:val="center"/>
          </w:tcPr>
          <w:p w14:paraId="4B762F89"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100A81E0"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7E251F73"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71347E01"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05D2D6B1" w14:textId="77777777" w:rsidR="00DC29B8" w:rsidRDefault="00DC29B8" w:rsidP="003B7FC5">
            <w:pPr>
              <w:jc w:val="center"/>
              <w:rPr>
                <w:bCs/>
                <w:sz w:val="16"/>
                <w:szCs w:val="16"/>
                <w:lang w:val="uk-UA"/>
              </w:rPr>
            </w:pPr>
          </w:p>
          <w:p w14:paraId="0482EE31"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2DF86F85" w14:textId="77777777" w:rsidR="00DC29B8" w:rsidRPr="00B7371E" w:rsidRDefault="00DC29B8" w:rsidP="003B7FC5">
            <w:pPr>
              <w:jc w:val="center"/>
              <w:rPr>
                <w:bCs/>
                <w:sz w:val="16"/>
                <w:szCs w:val="16"/>
                <w:lang w:val="uk-UA"/>
              </w:rPr>
            </w:pPr>
          </w:p>
        </w:tc>
        <w:tc>
          <w:tcPr>
            <w:tcW w:w="690" w:type="pct"/>
            <w:shd w:val="clear" w:color="auto" w:fill="FFFFFF"/>
            <w:vAlign w:val="center"/>
          </w:tcPr>
          <w:p w14:paraId="2EDB111E"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52C7089" w14:textId="77777777" w:rsidR="00DC29B8" w:rsidRPr="00B93700" w:rsidRDefault="00DC29B8" w:rsidP="003B7FC5">
            <w:pPr>
              <w:jc w:val="center"/>
              <w:rPr>
                <w:bCs/>
                <w:sz w:val="16"/>
                <w:szCs w:val="16"/>
                <w:lang w:val="ru-RU"/>
              </w:rPr>
            </w:pPr>
            <w:r>
              <w:rPr>
                <w:bCs/>
                <w:sz w:val="16"/>
                <w:szCs w:val="16"/>
                <w:lang w:val="ru-RU"/>
              </w:rPr>
              <w:t>-</w:t>
            </w:r>
          </w:p>
        </w:tc>
      </w:tr>
      <w:tr w:rsidR="00DC29B8" w:rsidRPr="007C3349" w14:paraId="67BDF710" w14:textId="77777777" w:rsidTr="003B7FC5">
        <w:trPr>
          <w:trHeight w:val="421"/>
        </w:trPr>
        <w:tc>
          <w:tcPr>
            <w:tcW w:w="166" w:type="pct"/>
            <w:shd w:val="clear" w:color="auto" w:fill="FFFFFF"/>
            <w:vAlign w:val="center"/>
          </w:tcPr>
          <w:p w14:paraId="75B20835" w14:textId="77777777" w:rsidR="00DC29B8" w:rsidRPr="00CA751A" w:rsidRDefault="00DC29B8" w:rsidP="003B7FC5">
            <w:pPr>
              <w:jc w:val="center"/>
              <w:rPr>
                <w:b/>
                <w:bCs/>
                <w:sz w:val="16"/>
                <w:szCs w:val="16"/>
                <w:lang w:val="ru-RU"/>
              </w:rPr>
            </w:pPr>
            <w:r>
              <w:rPr>
                <w:b/>
                <w:bCs/>
                <w:sz w:val="16"/>
                <w:szCs w:val="16"/>
                <w:lang w:val="ru-RU"/>
              </w:rPr>
              <w:t>2483</w:t>
            </w:r>
          </w:p>
        </w:tc>
        <w:tc>
          <w:tcPr>
            <w:tcW w:w="472" w:type="pct"/>
            <w:shd w:val="clear" w:color="auto" w:fill="FFFFFF"/>
            <w:vAlign w:val="center"/>
          </w:tcPr>
          <w:p w14:paraId="49F1D6E9" w14:textId="77777777" w:rsidR="00DC29B8" w:rsidRPr="00FC09F5" w:rsidRDefault="00DC29B8" w:rsidP="003B7FC5">
            <w:pPr>
              <w:jc w:val="center"/>
              <w:rPr>
                <w:bCs/>
                <w:sz w:val="16"/>
                <w:szCs w:val="16"/>
                <w:lang w:val="uk-UA"/>
              </w:rPr>
            </w:pPr>
            <w:r w:rsidRPr="00DB02CC">
              <w:rPr>
                <w:bCs/>
                <w:sz w:val="16"/>
                <w:szCs w:val="16"/>
                <w:lang w:val="uk-UA"/>
              </w:rPr>
              <w:t>Щодо надання допомоги в/ч 3057 НГУ</w:t>
            </w:r>
          </w:p>
        </w:tc>
        <w:tc>
          <w:tcPr>
            <w:tcW w:w="350" w:type="pct"/>
            <w:shd w:val="clear" w:color="auto" w:fill="FFFFFF"/>
            <w:vAlign w:val="center"/>
          </w:tcPr>
          <w:p w14:paraId="5DCE73A5" w14:textId="77777777" w:rsidR="00DC29B8" w:rsidRPr="00FC09F5" w:rsidRDefault="00DC29B8" w:rsidP="003B7FC5">
            <w:pPr>
              <w:jc w:val="center"/>
              <w:rPr>
                <w:bCs/>
                <w:sz w:val="16"/>
                <w:szCs w:val="16"/>
                <w:lang w:val="uk-UA"/>
              </w:rPr>
            </w:pPr>
            <w:r w:rsidRPr="00DB02CC">
              <w:rPr>
                <w:bCs/>
                <w:sz w:val="16"/>
                <w:szCs w:val="16"/>
                <w:lang w:val="uk-UA"/>
              </w:rPr>
              <w:t>№вх-1839/25</w:t>
            </w:r>
          </w:p>
        </w:tc>
        <w:tc>
          <w:tcPr>
            <w:tcW w:w="300" w:type="pct"/>
            <w:shd w:val="clear" w:color="auto" w:fill="FFFFFF"/>
            <w:vAlign w:val="center"/>
          </w:tcPr>
          <w:p w14:paraId="54377A53"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6F5CA5E1"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50549FE0" w14:textId="77777777" w:rsidR="00DC29B8" w:rsidRPr="00DB02CC" w:rsidRDefault="00DC29B8" w:rsidP="003B7FC5">
            <w:pPr>
              <w:jc w:val="center"/>
              <w:rPr>
                <w:bCs/>
                <w:sz w:val="16"/>
                <w:szCs w:val="16"/>
                <w:lang w:val="uk-UA"/>
              </w:rPr>
            </w:pPr>
            <w:r w:rsidRPr="00DB02CC">
              <w:rPr>
                <w:bCs/>
                <w:sz w:val="16"/>
                <w:szCs w:val="16"/>
                <w:lang w:val="uk-UA"/>
              </w:rPr>
              <w:t>Рівненська обласна військова адміністрація</w:t>
            </w:r>
          </w:p>
        </w:tc>
        <w:tc>
          <w:tcPr>
            <w:tcW w:w="270" w:type="pct"/>
            <w:shd w:val="clear" w:color="auto" w:fill="FFFFFF"/>
            <w:vAlign w:val="center"/>
          </w:tcPr>
          <w:p w14:paraId="59862705"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0A93D212"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63EEBB8D"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589E0735" w14:textId="77777777" w:rsidR="00DC29B8" w:rsidRPr="00FC09F5" w:rsidRDefault="00DC29B8" w:rsidP="003B7FC5">
            <w:pPr>
              <w:jc w:val="center"/>
              <w:rPr>
                <w:bCs/>
                <w:sz w:val="16"/>
                <w:szCs w:val="16"/>
                <w:lang w:val="uk-UA"/>
              </w:rPr>
            </w:pPr>
            <w:r w:rsidRPr="00DB02CC">
              <w:rPr>
                <w:bCs/>
                <w:sz w:val="16"/>
                <w:szCs w:val="16"/>
                <w:lang w:val="uk-UA"/>
              </w:rPr>
              <w:t>Щодо надання допомоги в/ч 3057 НГУ</w:t>
            </w:r>
          </w:p>
        </w:tc>
        <w:tc>
          <w:tcPr>
            <w:tcW w:w="347" w:type="pct"/>
            <w:shd w:val="clear" w:color="auto" w:fill="FFFFFF"/>
            <w:vAlign w:val="center"/>
          </w:tcPr>
          <w:p w14:paraId="4187672D"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028E0AE9"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1E452CCB"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5ED4184D"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09B5276E" w14:textId="77777777" w:rsidR="00DC29B8" w:rsidRDefault="00DC29B8" w:rsidP="003B7FC5">
            <w:pPr>
              <w:jc w:val="center"/>
              <w:rPr>
                <w:bCs/>
                <w:sz w:val="16"/>
                <w:szCs w:val="16"/>
                <w:lang w:val="uk-UA"/>
              </w:rPr>
            </w:pPr>
          </w:p>
          <w:p w14:paraId="05B65831"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3F62103D" w14:textId="77777777" w:rsidR="00DC29B8" w:rsidRPr="00B7371E" w:rsidRDefault="00DC29B8" w:rsidP="003B7FC5">
            <w:pPr>
              <w:jc w:val="center"/>
              <w:rPr>
                <w:bCs/>
                <w:sz w:val="16"/>
                <w:szCs w:val="16"/>
                <w:lang w:val="uk-UA"/>
              </w:rPr>
            </w:pPr>
          </w:p>
        </w:tc>
        <w:tc>
          <w:tcPr>
            <w:tcW w:w="690" w:type="pct"/>
            <w:shd w:val="clear" w:color="auto" w:fill="FFFFFF"/>
            <w:vAlign w:val="center"/>
          </w:tcPr>
          <w:p w14:paraId="3015D618"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0C319B4" w14:textId="77777777" w:rsidR="00DC29B8" w:rsidRPr="00F27450" w:rsidRDefault="00DC29B8" w:rsidP="003B7FC5">
            <w:pPr>
              <w:jc w:val="center"/>
              <w:rPr>
                <w:color w:val="000000"/>
                <w:sz w:val="16"/>
                <w:szCs w:val="16"/>
                <w:lang w:val="uk-UA"/>
              </w:rPr>
            </w:pPr>
            <w:r w:rsidRPr="00F27450">
              <w:rPr>
                <w:sz w:val="16"/>
                <w:szCs w:val="16"/>
                <w:lang w:val="ru-RU"/>
              </w:rPr>
              <w:t>-</w:t>
            </w:r>
          </w:p>
        </w:tc>
      </w:tr>
      <w:tr w:rsidR="00DC29B8" w:rsidRPr="007C3349" w14:paraId="4A661244" w14:textId="77777777" w:rsidTr="003B7FC5">
        <w:trPr>
          <w:trHeight w:val="421"/>
        </w:trPr>
        <w:tc>
          <w:tcPr>
            <w:tcW w:w="166" w:type="pct"/>
            <w:shd w:val="clear" w:color="auto" w:fill="FFFFFF"/>
            <w:vAlign w:val="center"/>
          </w:tcPr>
          <w:p w14:paraId="7DBC177F" w14:textId="77777777" w:rsidR="00DC29B8" w:rsidRPr="00CA751A" w:rsidRDefault="00DC29B8" w:rsidP="003B7FC5">
            <w:pPr>
              <w:jc w:val="center"/>
              <w:rPr>
                <w:b/>
                <w:bCs/>
                <w:sz w:val="16"/>
                <w:szCs w:val="16"/>
                <w:lang w:val="ru-RU"/>
              </w:rPr>
            </w:pPr>
            <w:r>
              <w:rPr>
                <w:b/>
                <w:bCs/>
                <w:sz w:val="16"/>
                <w:szCs w:val="16"/>
                <w:lang w:val="ru-RU"/>
              </w:rPr>
              <w:t>2484</w:t>
            </w:r>
          </w:p>
        </w:tc>
        <w:tc>
          <w:tcPr>
            <w:tcW w:w="472" w:type="pct"/>
            <w:shd w:val="clear" w:color="auto" w:fill="FFFFFF"/>
            <w:vAlign w:val="center"/>
          </w:tcPr>
          <w:p w14:paraId="33DE588D" w14:textId="77777777" w:rsidR="00DC29B8" w:rsidRPr="00FC09F5" w:rsidRDefault="00DC29B8" w:rsidP="003B7FC5">
            <w:pPr>
              <w:jc w:val="center"/>
              <w:rPr>
                <w:bCs/>
                <w:sz w:val="16"/>
                <w:szCs w:val="16"/>
                <w:lang w:val="uk-UA"/>
              </w:rPr>
            </w:pPr>
            <w:r w:rsidRPr="00DB02CC">
              <w:rPr>
                <w:bCs/>
                <w:sz w:val="16"/>
                <w:szCs w:val="16"/>
                <w:lang w:val="uk-UA"/>
              </w:rPr>
              <w:t>Реєстр міжбюджетних трансфертів з бюджету Олександрійської територіальної громади обласному бюджету Рівненської області</w:t>
            </w:r>
          </w:p>
        </w:tc>
        <w:tc>
          <w:tcPr>
            <w:tcW w:w="350" w:type="pct"/>
            <w:shd w:val="clear" w:color="auto" w:fill="FFFFFF"/>
            <w:vAlign w:val="center"/>
          </w:tcPr>
          <w:p w14:paraId="73F7E4F9" w14:textId="77777777" w:rsidR="00DC29B8" w:rsidRPr="00FC09F5" w:rsidRDefault="00DC29B8" w:rsidP="003B7FC5">
            <w:pPr>
              <w:jc w:val="center"/>
              <w:rPr>
                <w:bCs/>
                <w:sz w:val="16"/>
                <w:szCs w:val="16"/>
                <w:lang w:val="uk-UA"/>
              </w:rPr>
            </w:pPr>
            <w:r w:rsidRPr="00DB02CC">
              <w:rPr>
                <w:bCs/>
                <w:sz w:val="16"/>
                <w:szCs w:val="16"/>
                <w:lang w:val="uk-UA"/>
              </w:rPr>
              <w:t>№вх-1840/25</w:t>
            </w:r>
          </w:p>
        </w:tc>
        <w:tc>
          <w:tcPr>
            <w:tcW w:w="300" w:type="pct"/>
            <w:shd w:val="clear" w:color="auto" w:fill="FFFFFF"/>
            <w:vAlign w:val="center"/>
          </w:tcPr>
          <w:p w14:paraId="081816CD"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1F2F7125"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7A145488" w14:textId="77777777" w:rsidR="00DC29B8" w:rsidRPr="00FC09F5" w:rsidRDefault="00DC29B8" w:rsidP="003B7FC5">
            <w:pPr>
              <w:jc w:val="center"/>
              <w:rPr>
                <w:bCs/>
                <w:sz w:val="16"/>
                <w:szCs w:val="16"/>
                <w:lang w:val="uk-UA"/>
              </w:rPr>
            </w:pPr>
            <w:r w:rsidRPr="00DB02CC">
              <w:rPr>
                <w:bCs/>
                <w:sz w:val="16"/>
                <w:szCs w:val="16"/>
                <w:lang w:val="uk-UA"/>
              </w:rPr>
              <w:t>Олександрійська сільська рада</w:t>
            </w:r>
          </w:p>
        </w:tc>
        <w:tc>
          <w:tcPr>
            <w:tcW w:w="270" w:type="pct"/>
            <w:shd w:val="clear" w:color="auto" w:fill="FFFFFF"/>
            <w:vAlign w:val="center"/>
          </w:tcPr>
          <w:p w14:paraId="78FBD92B"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70C738E2"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25DE3675"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58DBDFD3" w14:textId="77777777" w:rsidR="00DC29B8" w:rsidRPr="00FC09F5" w:rsidRDefault="00DC29B8" w:rsidP="003B7FC5">
            <w:pPr>
              <w:jc w:val="center"/>
              <w:rPr>
                <w:bCs/>
                <w:sz w:val="16"/>
                <w:szCs w:val="16"/>
                <w:lang w:val="uk-UA"/>
              </w:rPr>
            </w:pPr>
            <w:r w:rsidRPr="00DB02CC">
              <w:rPr>
                <w:bCs/>
                <w:sz w:val="16"/>
                <w:szCs w:val="16"/>
                <w:lang w:val="uk-UA"/>
              </w:rPr>
              <w:t>Реєстр міжбюджетних трансфертів з бюджету Олександрійської територіальної громади обласному бюджету Рівненської області</w:t>
            </w:r>
          </w:p>
        </w:tc>
        <w:tc>
          <w:tcPr>
            <w:tcW w:w="347" w:type="pct"/>
            <w:shd w:val="clear" w:color="auto" w:fill="FFFFFF"/>
            <w:vAlign w:val="center"/>
          </w:tcPr>
          <w:p w14:paraId="062679C6" w14:textId="77777777" w:rsidR="00DC29B8" w:rsidRPr="00DB02CC" w:rsidRDefault="00DC29B8" w:rsidP="003B7FC5">
            <w:pPr>
              <w:jc w:val="center"/>
              <w:rPr>
                <w:bCs/>
                <w:sz w:val="16"/>
                <w:szCs w:val="16"/>
                <w:lang w:val="uk-UA"/>
              </w:rPr>
            </w:pPr>
            <w:r w:rsidRPr="00DB02CC">
              <w:rPr>
                <w:bCs/>
                <w:sz w:val="16"/>
                <w:szCs w:val="16"/>
                <w:lang w:val="uk-UA"/>
              </w:rPr>
              <w:t>Текстовий, табличний</w:t>
            </w:r>
          </w:p>
          <w:p w14:paraId="0D1A456C"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43E60551" w14:textId="77777777" w:rsidR="00DC29B8" w:rsidRPr="00DB02CC" w:rsidRDefault="00DC29B8" w:rsidP="003B7FC5">
            <w:pPr>
              <w:jc w:val="center"/>
              <w:rPr>
                <w:bCs/>
                <w:sz w:val="16"/>
                <w:szCs w:val="16"/>
                <w:lang w:val="uk-UA"/>
              </w:rPr>
            </w:pPr>
            <w:r w:rsidRPr="00DB02CC">
              <w:rPr>
                <w:bCs/>
                <w:sz w:val="16"/>
                <w:szCs w:val="16"/>
                <w:lang w:val="uk-UA"/>
              </w:rPr>
              <w:t>Реєстр</w:t>
            </w:r>
          </w:p>
        </w:tc>
        <w:tc>
          <w:tcPr>
            <w:tcW w:w="157" w:type="pct"/>
            <w:shd w:val="clear" w:color="auto" w:fill="FFFFFF"/>
            <w:vAlign w:val="center"/>
          </w:tcPr>
          <w:p w14:paraId="6A66E065"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07BB7915" w14:textId="77777777" w:rsidR="00DC29B8" w:rsidRPr="00501696" w:rsidRDefault="00DC29B8" w:rsidP="003B7FC5">
            <w:pPr>
              <w:jc w:val="center"/>
              <w:rPr>
                <w:bCs/>
                <w:sz w:val="16"/>
                <w:szCs w:val="16"/>
                <w:lang w:val="uk-UA"/>
              </w:rPr>
            </w:pPr>
          </w:p>
          <w:p w14:paraId="3E20CDCE" w14:textId="77777777" w:rsidR="00DC29B8" w:rsidRPr="00501696" w:rsidRDefault="00DC29B8" w:rsidP="003B7FC5">
            <w:pPr>
              <w:jc w:val="center"/>
              <w:rPr>
                <w:bCs/>
                <w:sz w:val="16"/>
                <w:szCs w:val="16"/>
                <w:lang w:val="uk-UA"/>
              </w:rPr>
            </w:pPr>
            <w:r w:rsidRPr="00501696">
              <w:rPr>
                <w:bCs/>
                <w:sz w:val="16"/>
                <w:szCs w:val="16"/>
                <w:lang w:val="uk-UA"/>
              </w:rPr>
              <w:t>Паперова</w:t>
            </w:r>
          </w:p>
          <w:p w14:paraId="0B843400" w14:textId="77777777" w:rsidR="00DC29B8" w:rsidRPr="00501696" w:rsidRDefault="00DC29B8" w:rsidP="003B7FC5">
            <w:pPr>
              <w:jc w:val="center"/>
              <w:rPr>
                <w:bCs/>
                <w:sz w:val="16"/>
                <w:szCs w:val="16"/>
                <w:lang w:val="uk-UA"/>
              </w:rPr>
            </w:pPr>
          </w:p>
        </w:tc>
        <w:tc>
          <w:tcPr>
            <w:tcW w:w="690" w:type="pct"/>
            <w:shd w:val="clear" w:color="auto" w:fill="FFFFFF"/>
            <w:vAlign w:val="center"/>
          </w:tcPr>
          <w:p w14:paraId="69CBA782"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4E61951" w14:textId="77777777" w:rsidR="00DC29B8" w:rsidRPr="00F27450" w:rsidRDefault="00DC29B8" w:rsidP="003B7FC5">
            <w:pPr>
              <w:jc w:val="center"/>
              <w:rPr>
                <w:color w:val="000000"/>
                <w:sz w:val="16"/>
                <w:szCs w:val="16"/>
                <w:lang w:val="uk-UA"/>
              </w:rPr>
            </w:pPr>
            <w:r w:rsidRPr="00F27450">
              <w:rPr>
                <w:sz w:val="16"/>
                <w:szCs w:val="16"/>
                <w:lang w:val="ru-RU"/>
              </w:rPr>
              <w:t>-</w:t>
            </w:r>
          </w:p>
        </w:tc>
      </w:tr>
      <w:tr w:rsidR="00DC29B8" w:rsidRPr="007C3349" w14:paraId="4A416F8B" w14:textId="77777777" w:rsidTr="003B7FC5">
        <w:trPr>
          <w:trHeight w:val="421"/>
        </w:trPr>
        <w:tc>
          <w:tcPr>
            <w:tcW w:w="166" w:type="pct"/>
            <w:shd w:val="clear" w:color="auto" w:fill="FFFFFF"/>
            <w:vAlign w:val="center"/>
          </w:tcPr>
          <w:p w14:paraId="48D78C60" w14:textId="77777777" w:rsidR="00DC29B8" w:rsidRPr="00CA751A" w:rsidRDefault="00DC29B8" w:rsidP="003B7FC5">
            <w:pPr>
              <w:jc w:val="center"/>
              <w:rPr>
                <w:b/>
                <w:bCs/>
                <w:sz w:val="16"/>
                <w:szCs w:val="16"/>
                <w:lang w:val="ru-RU"/>
              </w:rPr>
            </w:pPr>
            <w:r>
              <w:rPr>
                <w:b/>
                <w:bCs/>
                <w:sz w:val="16"/>
                <w:szCs w:val="16"/>
                <w:lang w:val="ru-RU"/>
              </w:rPr>
              <w:t>2485</w:t>
            </w:r>
          </w:p>
        </w:tc>
        <w:tc>
          <w:tcPr>
            <w:tcW w:w="472" w:type="pct"/>
            <w:shd w:val="clear" w:color="auto" w:fill="FFFFFF"/>
            <w:vAlign w:val="center"/>
          </w:tcPr>
          <w:p w14:paraId="10311845" w14:textId="77777777" w:rsidR="00DC29B8" w:rsidRPr="00FC09F5" w:rsidRDefault="00DC29B8" w:rsidP="003B7FC5">
            <w:pPr>
              <w:jc w:val="center"/>
              <w:rPr>
                <w:bCs/>
                <w:sz w:val="16"/>
                <w:szCs w:val="16"/>
                <w:lang w:val="uk-UA"/>
              </w:rPr>
            </w:pPr>
            <w:r w:rsidRPr="00DB02CC">
              <w:rPr>
                <w:bCs/>
                <w:sz w:val="16"/>
                <w:szCs w:val="16"/>
                <w:lang w:val="uk-UA"/>
              </w:rPr>
              <w:t>Про фінансування коштів</w:t>
            </w:r>
          </w:p>
        </w:tc>
        <w:tc>
          <w:tcPr>
            <w:tcW w:w="350" w:type="pct"/>
            <w:shd w:val="clear" w:color="auto" w:fill="FFFFFF"/>
            <w:vAlign w:val="center"/>
          </w:tcPr>
          <w:p w14:paraId="467CB6EE" w14:textId="77777777" w:rsidR="00DC29B8" w:rsidRPr="00FC09F5" w:rsidRDefault="00DC29B8" w:rsidP="003B7FC5">
            <w:pPr>
              <w:jc w:val="center"/>
              <w:rPr>
                <w:bCs/>
                <w:sz w:val="16"/>
                <w:szCs w:val="16"/>
                <w:lang w:val="uk-UA"/>
              </w:rPr>
            </w:pPr>
            <w:r w:rsidRPr="00DB02CC">
              <w:rPr>
                <w:bCs/>
                <w:sz w:val="16"/>
                <w:szCs w:val="16"/>
                <w:lang w:val="uk-UA"/>
              </w:rPr>
              <w:t>№вх-1841/25</w:t>
            </w:r>
          </w:p>
        </w:tc>
        <w:tc>
          <w:tcPr>
            <w:tcW w:w="300" w:type="pct"/>
            <w:shd w:val="clear" w:color="auto" w:fill="FFFFFF"/>
            <w:vAlign w:val="center"/>
          </w:tcPr>
          <w:p w14:paraId="39829437"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617CCDF5"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0BF610E4" w14:textId="77777777" w:rsidR="00DC29B8" w:rsidRPr="00FC09F5" w:rsidRDefault="00DC29B8" w:rsidP="003B7FC5">
            <w:pPr>
              <w:jc w:val="center"/>
              <w:rPr>
                <w:bCs/>
                <w:sz w:val="16"/>
                <w:szCs w:val="16"/>
                <w:lang w:val="uk-UA"/>
              </w:rPr>
            </w:pPr>
            <w:r w:rsidRPr="00DB02CC">
              <w:rPr>
                <w:bCs/>
                <w:sz w:val="16"/>
                <w:szCs w:val="16"/>
                <w:lang w:val="uk-UA"/>
              </w:rPr>
              <w:t>Департамент соціальної політики</w:t>
            </w:r>
          </w:p>
        </w:tc>
        <w:tc>
          <w:tcPr>
            <w:tcW w:w="270" w:type="pct"/>
            <w:shd w:val="clear" w:color="auto" w:fill="FFFFFF"/>
            <w:vAlign w:val="center"/>
          </w:tcPr>
          <w:p w14:paraId="79F2A8FB"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6D49A130"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3CB99FF4"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383A34AC" w14:textId="77777777" w:rsidR="00DC29B8" w:rsidRPr="00FC09F5" w:rsidRDefault="00DC29B8" w:rsidP="003B7FC5">
            <w:pPr>
              <w:jc w:val="center"/>
              <w:rPr>
                <w:bCs/>
                <w:sz w:val="16"/>
                <w:szCs w:val="16"/>
                <w:lang w:val="uk-UA"/>
              </w:rPr>
            </w:pPr>
            <w:r w:rsidRPr="00DB02CC">
              <w:rPr>
                <w:bCs/>
                <w:sz w:val="16"/>
                <w:szCs w:val="16"/>
                <w:lang w:val="uk-UA"/>
              </w:rPr>
              <w:t>Про фінансування коштів</w:t>
            </w:r>
          </w:p>
        </w:tc>
        <w:tc>
          <w:tcPr>
            <w:tcW w:w="347" w:type="pct"/>
            <w:shd w:val="clear" w:color="auto" w:fill="FFFFFF"/>
            <w:vAlign w:val="center"/>
          </w:tcPr>
          <w:p w14:paraId="2C038CF1"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1F42C6F4"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5FD74A77"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6150B08A"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6F917AE4" w14:textId="77777777" w:rsidR="00DC29B8" w:rsidRDefault="00DC29B8" w:rsidP="003B7FC5">
            <w:pPr>
              <w:jc w:val="center"/>
              <w:rPr>
                <w:bCs/>
                <w:sz w:val="16"/>
                <w:szCs w:val="16"/>
                <w:lang w:val="uk-UA"/>
              </w:rPr>
            </w:pPr>
          </w:p>
          <w:p w14:paraId="3B247816"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011FB631" w14:textId="77777777" w:rsidR="00DC29B8" w:rsidRPr="00B7371E" w:rsidRDefault="00DC29B8" w:rsidP="003B7FC5">
            <w:pPr>
              <w:jc w:val="center"/>
              <w:rPr>
                <w:bCs/>
                <w:sz w:val="16"/>
                <w:szCs w:val="16"/>
                <w:lang w:val="uk-UA"/>
              </w:rPr>
            </w:pPr>
          </w:p>
        </w:tc>
        <w:tc>
          <w:tcPr>
            <w:tcW w:w="690" w:type="pct"/>
            <w:shd w:val="clear" w:color="auto" w:fill="FFFFFF"/>
            <w:vAlign w:val="center"/>
          </w:tcPr>
          <w:p w14:paraId="389D333E"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1C3A945" w14:textId="77777777" w:rsidR="00DC29B8" w:rsidRPr="00B93700" w:rsidRDefault="00DC29B8" w:rsidP="003B7FC5">
            <w:pPr>
              <w:jc w:val="center"/>
              <w:rPr>
                <w:bCs/>
                <w:sz w:val="16"/>
                <w:szCs w:val="16"/>
                <w:lang w:val="ru-RU"/>
              </w:rPr>
            </w:pPr>
            <w:r>
              <w:rPr>
                <w:bCs/>
                <w:sz w:val="16"/>
                <w:szCs w:val="16"/>
                <w:lang w:val="ru-RU"/>
              </w:rPr>
              <w:t>-</w:t>
            </w:r>
          </w:p>
        </w:tc>
      </w:tr>
      <w:tr w:rsidR="00DC29B8" w:rsidRPr="007C3349" w14:paraId="1FDA196D" w14:textId="77777777" w:rsidTr="003B7FC5">
        <w:trPr>
          <w:trHeight w:val="421"/>
        </w:trPr>
        <w:tc>
          <w:tcPr>
            <w:tcW w:w="166" w:type="pct"/>
            <w:shd w:val="clear" w:color="auto" w:fill="FFFFFF"/>
            <w:vAlign w:val="center"/>
          </w:tcPr>
          <w:p w14:paraId="4B60F92B" w14:textId="77777777" w:rsidR="00DC29B8" w:rsidRPr="00CA751A" w:rsidRDefault="00DC29B8" w:rsidP="003B7FC5">
            <w:pPr>
              <w:jc w:val="center"/>
              <w:rPr>
                <w:b/>
                <w:bCs/>
                <w:sz w:val="16"/>
                <w:szCs w:val="16"/>
                <w:lang w:val="ru-RU"/>
              </w:rPr>
            </w:pPr>
            <w:r>
              <w:rPr>
                <w:b/>
                <w:bCs/>
                <w:sz w:val="16"/>
                <w:szCs w:val="16"/>
                <w:lang w:val="ru-RU"/>
              </w:rPr>
              <w:t>2486</w:t>
            </w:r>
          </w:p>
        </w:tc>
        <w:tc>
          <w:tcPr>
            <w:tcW w:w="472" w:type="pct"/>
            <w:shd w:val="clear" w:color="auto" w:fill="FFFFFF"/>
            <w:vAlign w:val="center"/>
          </w:tcPr>
          <w:p w14:paraId="6243D703" w14:textId="77777777" w:rsidR="00DC29B8" w:rsidRPr="00FC09F5" w:rsidRDefault="00DC29B8" w:rsidP="003B7FC5">
            <w:pPr>
              <w:jc w:val="center"/>
              <w:rPr>
                <w:bCs/>
                <w:sz w:val="16"/>
                <w:szCs w:val="16"/>
                <w:lang w:val="uk-UA"/>
              </w:rPr>
            </w:pPr>
            <w:r w:rsidRPr="00DB02CC">
              <w:rPr>
                <w:bCs/>
                <w:sz w:val="16"/>
                <w:szCs w:val="16"/>
                <w:lang w:val="uk-UA"/>
              </w:rPr>
              <w:t>Про фінансування коштів</w:t>
            </w:r>
          </w:p>
        </w:tc>
        <w:tc>
          <w:tcPr>
            <w:tcW w:w="350" w:type="pct"/>
            <w:shd w:val="clear" w:color="auto" w:fill="FFFFFF"/>
            <w:vAlign w:val="center"/>
          </w:tcPr>
          <w:p w14:paraId="5F9C799C" w14:textId="77777777" w:rsidR="00DC29B8" w:rsidRPr="00FC09F5" w:rsidRDefault="00DC29B8" w:rsidP="003B7FC5">
            <w:pPr>
              <w:jc w:val="center"/>
              <w:rPr>
                <w:bCs/>
                <w:sz w:val="16"/>
                <w:szCs w:val="16"/>
                <w:lang w:val="uk-UA"/>
              </w:rPr>
            </w:pPr>
            <w:r w:rsidRPr="00DB02CC">
              <w:rPr>
                <w:bCs/>
                <w:sz w:val="16"/>
                <w:szCs w:val="16"/>
                <w:lang w:val="uk-UA"/>
              </w:rPr>
              <w:t>№вх-1842/25</w:t>
            </w:r>
          </w:p>
        </w:tc>
        <w:tc>
          <w:tcPr>
            <w:tcW w:w="300" w:type="pct"/>
            <w:shd w:val="clear" w:color="auto" w:fill="FFFFFF"/>
            <w:vAlign w:val="center"/>
          </w:tcPr>
          <w:p w14:paraId="10F2489D"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39D87AF0"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40F1231A" w14:textId="77777777" w:rsidR="00DC29B8" w:rsidRPr="00FC09F5" w:rsidRDefault="00DC29B8" w:rsidP="003B7FC5">
            <w:pPr>
              <w:jc w:val="center"/>
              <w:rPr>
                <w:bCs/>
                <w:sz w:val="16"/>
                <w:szCs w:val="16"/>
                <w:lang w:val="uk-UA"/>
              </w:rPr>
            </w:pPr>
            <w:r w:rsidRPr="00DB02CC">
              <w:rPr>
                <w:bCs/>
                <w:sz w:val="16"/>
                <w:szCs w:val="16"/>
                <w:lang w:val="uk-UA"/>
              </w:rPr>
              <w:t>Департамент соціальної політики</w:t>
            </w:r>
          </w:p>
        </w:tc>
        <w:tc>
          <w:tcPr>
            <w:tcW w:w="270" w:type="pct"/>
            <w:shd w:val="clear" w:color="auto" w:fill="FFFFFF"/>
            <w:vAlign w:val="center"/>
          </w:tcPr>
          <w:p w14:paraId="7DDC7515"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0D84A244"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3451B317"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3D504F86" w14:textId="77777777" w:rsidR="00DC29B8" w:rsidRPr="00FC09F5" w:rsidRDefault="00DC29B8" w:rsidP="003B7FC5">
            <w:pPr>
              <w:jc w:val="center"/>
              <w:rPr>
                <w:bCs/>
                <w:sz w:val="16"/>
                <w:szCs w:val="16"/>
                <w:lang w:val="uk-UA"/>
              </w:rPr>
            </w:pPr>
            <w:r w:rsidRPr="00DB02CC">
              <w:rPr>
                <w:bCs/>
                <w:sz w:val="16"/>
                <w:szCs w:val="16"/>
                <w:lang w:val="uk-UA"/>
              </w:rPr>
              <w:t>Про фінансування коштів</w:t>
            </w:r>
          </w:p>
        </w:tc>
        <w:tc>
          <w:tcPr>
            <w:tcW w:w="347" w:type="pct"/>
            <w:shd w:val="clear" w:color="auto" w:fill="FFFFFF"/>
            <w:vAlign w:val="center"/>
          </w:tcPr>
          <w:p w14:paraId="4D079D2C"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3825847D"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125891A5"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6AD81F6F"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003AE3E2" w14:textId="77777777" w:rsidR="00DC29B8" w:rsidRDefault="00DC29B8" w:rsidP="003B7FC5">
            <w:pPr>
              <w:jc w:val="center"/>
              <w:rPr>
                <w:bCs/>
                <w:sz w:val="16"/>
                <w:szCs w:val="16"/>
                <w:lang w:val="uk-UA"/>
              </w:rPr>
            </w:pPr>
          </w:p>
          <w:p w14:paraId="6E4500A2"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68363525" w14:textId="77777777" w:rsidR="00DC29B8" w:rsidRPr="00B7371E" w:rsidRDefault="00DC29B8" w:rsidP="003B7FC5">
            <w:pPr>
              <w:jc w:val="center"/>
              <w:rPr>
                <w:bCs/>
                <w:sz w:val="16"/>
                <w:szCs w:val="16"/>
                <w:lang w:val="uk-UA"/>
              </w:rPr>
            </w:pPr>
          </w:p>
        </w:tc>
        <w:tc>
          <w:tcPr>
            <w:tcW w:w="690" w:type="pct"/>
            <w:shd w:val="clear" w:color="auto" w:fill="FFFFFF"/>
            <w:vAlign w:val="center"/>
          </w:tcPr>
          <w:p w14:paraId="02A1C30F"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2C4B82C" w14:textId="77777777" w:rsidR="00DC29B8" w:rsidRPr="00401785" w:rsidRDefault="00DC29B8" w:rsidP="003B7FC5">
            <w:pPr>
              <w:jc w:val="center"/>
              <w:rPr>
                <w:sz w:val="16"/>
                <w:szCs w:val="16"/>
                <w:lang w:val="uk-UA"/>
              </w:rPr>
            </w:pPr>
            <w:r>
              <w:rPr>
                <w:sz w:val="16"/>
                <w:szCs w:val="16"/>
                <w:lang w:val="uk-UA"/>
              </w:rPr>
              <w:t>-</w:t>
            </w:r>
          </w:p>
        </w:tc>
      </w:tr>
      <w:tr w:rsidR="00DC29B8" w:rsidRPr="007C3349" w14:paraId="23CD516C" w14:textId="77777777" w:rsidTr="003B7FC5">
        <w:trPr>
          <w:trHeight w:val="421"/>
        </w:trPr>
        <w:tc>
          <w:tcPr>
            <w:tcW w:w="166" w:type="pct"/>
            <w:shd w:val="clear" w:color="auto" w:fill="FFFFFF"/>
            <w:vAlign w:val="center"/>
          </w:tcPr>
          <w:p w14:paraId="0D0E1FE0" w14:textId="77777777" w:rsidR="00DC29B8" w:rsidRPr="00CA751A" w:rsidRDefault="00DC29B8" w:rsidP="003B7FC5">
            <w:pPr>
              <w:jc w:val="center"/>
              <w:rPr>
                <w:b/>
                <w:bCs/>
                <w:sz w:val="16"/>
                <w:szCs w:val="16"/>
                <w:lang w:val="ru-RU"/>
              </w:rPr>
            </w:pPr>
            <w:r>
              <w:rPr>
                <w:b/>
                <w:bCs/>
                <w:sz w:val="16"/>
                <w:szCs w:val="16"/>
                <w:lang w:val="ru-RU"/>
              </w:rPr>
              <w:lastRenderedPageBreak/>
              <w:t>2487</w:t>
            </w:r>
          </w:p>
        </w:tc>
        <w:tc>
          <w:tcPr>
            <w:tcW w:w="472" w:type="pct"/>
            <w:shd w:val="clear" w:color="auto" w:fill="FFFFFF"/>
            <w:vAlign w:val="center"/>
          </w:tcPr>
          <w:p w14:paraId="71E98D78" w14:textId="77777777" w:rsidR="00DC29B8" w:rsidRPr="00FC09F5" w:rsidRDefault="00DC29B8" w:rsidP="003B7FC5">
            <w:pPr>
              <w:jc w:val="center"/>
              <w:rPr>
                <w:bCs/>
                <w:sz w:val="16"/>
                <w:szCs w:val="16"/>
                <w:lang w:val="uk-UA"/>
              </w:rPr>
            </w:pPr>
            <w:r w:rsidRPr="00DB02CC">
              <w:rPr>
                <w:bCs/>
                <w:sz w:val="16"/>
                <w:szCs w:val="16"/>
                <w:lang w:val="uk-UA"/>
              </w:rPr>
              <w:t>Щодо фінансування харчування учнів початкових класів</w:t>
            </w:r>
          </w:p>
        </w:tc>
        <w:tc>
          <w:tcPr>
            <w:tcW w:w="350" w:type="pct"/>
            <w:shd w:val="clear" w:color="auto" w:fill="FFFFFF"/>
            <w:vAlign w:val="center"/>
          </w:tcPr>
          <w:p w14:paraId="27E51E2B" w14:textId="77777777" w:rsidR="00DC29B8" w:rsidRPr="00FC09F5" w:rsidRDefault="00DC29B8" w:rsidP="003B7FC5">
            <w:pPr>
              <w:jc w:val="center"/>
              <w:rPr>
                <w:bCs/>
                <w:sz w:val="16"/>
                <w:szCs w:val="16"/>
                <w:lang w:val="uk-UA"/>
              </w:rPr>
            </w:pPr>
            <w:r w:rsidRPr="00DB02CC">
              <w:rPr>
                <w:bCs/>
                <w:sz w:val="16"/>
                <w:szCs w:val="16"/>
                <w:lang w:val="uk-UA"/>
              </w:rPr>
              <w:t>№вх-1843/25</w:t>
            </w:r>
          </w:p>
        </w:tc>
        <w:tc>
          <w:tcPr>
            <w:tcW w:w="300" w:type="pct"/>
            <w:shd w:val="clear" w:color="auto" w:fill="FFFFFF"/>
            <w:vAlign w:val="center"/>
          </w:tcPr>
          <w:p w14:paraId="1BC32EEA"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29EB91F0"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4D4A703D" w14:textId="77777777" w:rsidR="00DC29B8" w:rsidRPr="00FC09F5" w:rsidRDefault="00DC29B8" w:rsidP="003B7FC5">
            <w:pPr>
              <w:jc w:val="center"/>
              <w:rPr>
                <w:bCs/>
                <w:sz w:val="16"/>
                <w:szCs w:val="16"/>
                <w:lang w:val="uk-UA"/>
              </w:rPr>
            </w:pPr>
            <w:r w:rsidRPr="00DB02CC">
              <w:rPr>
                <w:bCs/>
                <w:sz w:val="16"/>
                <w:szCs w:val="16"/>
                <w:lang w:val="uk-UA"/>
              </w:rPr>
              <w:t>Департамент освіти і науки</w:t>
            </w:r>
          </w:p>
        </w:tc>
        <w:tc>
          <w:tcPr>
            <w:tcW w:w="270" w:type="pct"/>
            <w:shd w:val="clear" w:color="auto" w:fill="FFFFFF"/>
            <w:vAlign w:val="center"/>
          </w:tcPr>
          <w:p w14:paraId="3BC0BC03"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6BF98F7C"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6002846D"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5B9F3784" w14:textId="77777777" w:rsidR="00DC29B8" w:rsidRPr="00FC09F5" w:rsidRDefault="00DC29B8" w:rsidP="003B7FC5">
            <w:pPr>
              <w:jc w:val="center"/>
              <w:rPr>
                <w:bCs/>
                <w:sz w:val="16"/>
                <w:szCs w:val="16"/>
                <w:lang w:val="uk-UA"/>
              </w:rPr>
            </w:pPr>
            <w:r w:rsidRPr="00DB02CC">
              <w:rPr>
                <w:bCs/>
                <w:sz w:val="16"/>
                <w:szCs w:val="16"/>
                <w:lang w:val="uk-UA"/>
              </w:rPr>
              <w:t>Щодо фінансування харчування учнів початкових класів</w:t>
            </w:r>
          </w:p>
        </w:tc>
        <w:tc>
          <w:tcPr>
            <w:tcW w:w="347" w:type="pct"/>
            <w:shd w:val="clear" w:color="auto" w:fill="FFFFFF"/>
            <w:vAlign w:val="center"/>
          </w:tcPr>
          <w:p w14:paraId="0621AEB4"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5537EA82"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5D2C6321"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0AE3C408"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5EE40E9E" w14:textId="77777777" w:rsidR="00DC29B8" w:rsidRDefault="00DC29B8" w:rsidP="003B7FC5">
            <w:pPr>
              <w:jc w:val="center"/>
              <w:rPr>
                <w:bCs/>
                <w:sz w:val="16"/>
                <w:szCs w:val="16"/>
                <w:lang w:val="uk-UA"/>
              </w:rPr>
            </w:pPr>
          </w:p>
          <w:p w14:paraId="6E11A793"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3656ACFC" w14:textId="77777777" w:rsidR="00DC29B8" w:rsidRPr="00B7371E" w:rsidRDefault="00DC29B8" w:rsidP="003B7FC5">
            <w:pPr>
              <w:jc w:val="center"/>
              <w:rPr>
                <w:bCs/>
                <w:sz w:val="16"/>
                <w:szCs w:val="16"/>
                <w:lang w:val="uk-UA"/>
              </w:rPr>
            </w:pPr>
          </w:p>
        </w:tc>
        <w:tc>
          <w:tcPr>
            <w:tcW w:w="690" w:type="pct"/>
            <w:shd w:val="clear" w:color="auto" w:fill="FFFFFF"/>
            <w:vAlign w:val="center"/>
          </w:tcPr>
          <w:p w14:paraId="36371FAE"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BC731C5" w14:textId="77777777" w:rsidR="00DC29B8" w:rsidRPr="004B742D" w:rsidRDefault="00DC29B8" w:rsidP="003B7FC5">
            <w:pPr>
              <w:jc w:val="center"/>
              <w:rPr>
                <w:sz w:val="16"/>
                <w:szCs w:val="16"/>
                <w:lang w:val="uk-UA"/>
              </w:rPr>
            </w:pPr>
            <w:r>
              <w:rPr>
                <w:sz w:val="16"/>
                <w:szCs w:val="16"/>
                <w:lang w:val="uk-UA"/>
              </w:rPr>
              <w:t>-</w:t>
            </w:r>
          </w:p>
        </w:tc>
      </w:tr>
      <w:tr w:rsidR="00DC29B8" w:rsidRPr="007C3349" w14:paraId="15846C1A" w14:textId="77777777" w:rsidTr="003B7FC5">
        <w:trPr>
          <w:trHeight w:val="421"/>
        </w:trPr>
        <w:tc>
          <w:tcPr>
            <w:tcW w:w="166" w:type="pct"/>
            <w:shd w:val="clear" w:color="auto" w:fill="FFFFFF"/>
            <w:vAlign w:val="center"/>
          </w:tcPr>
          <w:p w14:paraId="16B963A5" w14:textId="77777777" w:rsidR="00DC29B8" w:rsidRPr="00CA751A" w:rsidRDefault="00DC29B8" w:rsidP="003B7FC5">
            <w:pPr>
              <w:jc w:val="center"/>
              <w:rPr>
                <w:b/>
                <w:bCs/>
                <w:sz w:val="16"/>
                <w:szCs w:val="16"/>
                <w:lang w:val="ru-RU"/>
              </w:rPr>
            </w:pPr>
            <w:r>
              <w:rPr>
                <w:b/>
                <w:bCs/>
                <w:sz w:val="16"/>
                <w:szCs w:val="16"/>
                <w:lang w:val="ru-RU"/>
              </w:rPr>
              <w:t>2488</w:t>
            </w:r>
          </w:p>
        </w:tc>
        <w:tc>
          <w:tcPr>
            <w:tcW w:w="472" w:type="pct"/>
            <w:shd w:val="clear" w:color="auto" w:fill="FFFFFF"/>
            <w:vAlign w:val="center"/>
          </w:tcPr>
          <w:p w14:paraId="61306863" w14:textId="77777777" w:rsidR="00DC29B8" w:rsidRPr="00FC09F5" w:rsidRDefault="00DC29B8" w:rsidP="003B7FC5">
            <w:pPr>
              <w:jc w:val="center"/>
              <w:rPr>
                <w:bCs/>
                <w:sz w:val="16"/>
                <w:szCs w:val="16"/>
                <w:lang w:val="uk-UA"/>
              </w:rPr>
            </w:pPr>
            <w:r w:rsidRPr="00DB02CC">
              <w:rPr>
                <w:bCs/>
                <w:sz w:val="16"/>
                <w:szCs w:val="16"/>
                <w:lang w:val="uk-UA"/>
              </w:rPr>
              <w:t>Розпорядження КМУ про схвалення річного звіту про виконання Закону України "Про Державний бюджет України на 2024 рік”</w:t>
            </w:r>
          </w:p>
        </w:tc>
        <w:tc>
          <w:tcPr>
            <w:tcW w:w="350" w:type="pct"/>
            <w:shd w:val="clear" w:color="auto" w:fill="FFFFFF"/>
            <w:vAlign w:val="center"/>
          </w:tcPr>
          <w:p w14:paraId="192187B1" w14:textId="77777777" w:rsidR="00DC29B8" w:rsidRPr="00FC09F5" w:rsidRDefault="00DC29B8" w:rsidP="003B7FC5">
            <w:pPr>
              <w:jc w:val="center"/>
              <w:rPr>
                <w:bCs/>
                <w:sz w:val="16"/>
                <w:szCs w:val="16"/>
                <w:lang w:val="uk-UA"/>
              </w:rPr>
            </w:pPr>
            <w:r w:rsidRPr="00DB02CC">
              <w:rPr>
                <w:bCs/>
                <w:sz w:val="16"/>
                <w:szCs w:val="16"/>
                <w:lang w:val="uk-UA"/>
              </w:rPr>
              <w:t>№вх-1844/25</w:t>
            </w:r>
          </w:p>
        </w:tc>
        <w:tc>
          <w:tcPr>
            <w:tcW w:w="300" w:type="pct"/>
            <w:shd w:val="clear" w:color="auto" w:fill="FFFFFF"/>
            <w:vAlign w:val="center"/>
          </w:tcPr>
          <w:p w14:paraId="365F5017"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01906471"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1B69ED9D" w14:textId="77777777" w:rsidR="00DC29B8" w:rsidRPr="00DB02CC" w:rsidRDefault="00DC29B8" w:rsidP="003B7FC5">
            <w:pPr>
              <w:jc w:val="center"/>
              <w:rPr>
                <w:bCs/>
                <w:sz w:val="16"/>
                <w:szCs w:val="16"/>
                <w:lang w:val="uk-UA"/>
              </w:rPr>
            </w:pPr>
            <w:r w:rsidRPr="00DB02CC">
              <w:rPr>
                <w:bCs/>
                <w:sz w:val="16"/>
                <w:szCs w:val="16"/>
                <w:lang w:val="uk-UA"/>
              </w:rPr>
              <w:t>Рівненська обласна військова адміністрація</w:t>
            </w:r>
          </w:p>
        </w:tc>
        <w:tc>
          <w:tcPr>
            <w:tcW w:w="270" w:type="pct"/>
            <w:shd w:val="clear" w:color="auto" w:fill="FFFFFF"/>
            <w:vAlign w:val="center"/>
          </w:tcPr>
          <w:p w14:paraId="49CD5A1B"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66069A61"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265D7838"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6AD9D548" w14:textId="77777777" w:rsidR="00DC29B8" w:rsidRPr="00FC09F5" w:rsidRDefault="00DC29B8" w:rsidP="003B7FC5">
            <w:pPr>
              <w:jc w:val="center"/>
              <w:rPr>
                <w:bCs/>
                <w:sz w:val="16"/>
                <w:szCs w:val="16"/>
                <w:lang w:val="uk-UA"/>
              </w:rPr>
            </w:pPr>
            <w:r w:rsidRPr="00DB02CC">
              <w:rPr>
                <w:bCs/>
                <w:sz w:val="16"/>
                <w:szCs w:val="16"/>
                <w:lang w:val="uk-UA"/>
              </w:rPr>
              <w:t>Розпорядження КМУ про схвалення річного звіту про виконання Закону України "Про Державний бюджет України на 2024 рік”</w:t>
            </w:r>
          </w:p>
        </w:tc>
        <w:tc>
          <w:tcPr>
            <w:tcW w:w="347" w:type="pct"/>
            <w:shd w:val="clear" w:color="auto" w:fill="FFFFFF"/>
            <w:vAlign w:val="center"/>
          </w:tcPr>
          <w:p w14:paraId="41D81C4C" w14:textId="77777777" w:rsidR="00DC29B8" w:rsidRPr="00DB02CC" w:rsidRDefault="00DC29B8" w:rsidP="003B7FC5">
            <w:pPr>
              <w:jc w:val="center"/>
              <w:rPr>
                <w:bCs/>
                <w:sz w:val="16"/>
                <w:szCs w:val="16"/>
                <w:lang w:val="uk-UA"/>
              </w:rPr>
            </w:pPr>
            <w:r w:rsidRPr="00DB02CC">
              <w:rPr>
                <w:bCs/>
                <w:sz w:val="16"/>
                <w:szCs w:val="16"/>
                <w:lang w:val="uk-UA"/>
              </w:rPr>
              <w:t>Текстовий, табличний</w:t>
            </w:r>
          </w:p>
          <w:p w14:paraId="1AC2743E"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30F21FD4" w14:textId="77777777" w:rsidR="00DC29B8" w:rsidRPr="00DB02CC" w:rsidRDefault="00DC29B8" w:rsidP="003B7FC5">
            <w:pPr>
              <w:jc w:val="center"/>
              <w:rPr>
                <w:bCs/>
                <w:sz w:val="16"/>
                <w:szCs w:val="16"/>
                <w:lang w:val="uk-UA"/>
              </w:rPr>
            </w:pPr>
            <w:proofErr w:type="spellStart"/>
            <w:r w:rsidRPr="00DB02CC">
              <w:rPr>
                <w:bCs/>
                <w:sz w:val="16"/>
                <w:szCs w:val="16"/>
                <w:lang w:val="uk-UA"/>
              </w:rPr>
              <w:t>Розпорчядження</w:t>
            </w:r>
            <w:proofErr w:type="spellEnd"/>
          </w:p>
        </w:tc>
        <w:tc>
          <w:tcPr>
            <w:tcW w:w="157" w:type="pct"/>
            <w:shd w:val="clear" w:color="auto" w:fill="FFFFFF"/>
            <w:vAlign w:val="center"/>
          </w:tcPr>
          <w:p w14:paraId="53BBCF6C"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6711400B" w14:textId="77777777" w:rsidR="00DC29B8" w:rsidRDefault="00DC29B8" w:rsidP="003B7FC5">
            <w:pPr>
              <w:jc w:val="center"/>
              <w:rPr>
                <w:bCs/>
                <w:sz w:val="16"/>
                <w:szCs w:val="16"/>
                <w:lang w:val="uk-UA"/>
              </w:rPr>
            </w:pPr>
          </w:p>
          <w:p w14:paraId="1BD2CFB9"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0177AB00" w14:textId="77777777" w:rsidR="00DC29B8" w:rsidRPr="00B7371E" w:rsidRDefault="00DC29B8" w:rsidP="003B7FC5">
            <w:pPr>
              <w:jc w:val="center"/>
              <w:rPr>
                <w:bCs/>
                <w:sz w:val="16"/>
                <w:szCs w:val="16"/>
                <w:lang w:val="uk-UA"/>
              </w:rPr>
            </w:pPr>
          </w:p>
        </w:tc>
        <w:tc>
          <w:tcPr>
            <w:tcW w:w="690" w:type="pct"/>
            <w:shd w:val="clear" w:color="auto" w:fill="FFFFFF"/>
            <w:vAlign w:val="center"/>
          </w:tcPr>
          <w:p w14:paraId="66E7DAB7"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7BE95C4" w14:textId="77777777" w:rsidR="00DC29B8" w:rsidRDefault="00DC29B8" w:rsidP="003B7FC5">
            <w:pPr>
              <w:jc w:val="center"/>
              <w:rPr>
                <w:lang w:val="ru-RU"/>
              </w:rPr>
            </w:pPr>
            <w:r>
              <w:rPr>
                <w:lang w:val="ru-RU"/>
              </w:rPr>
              <w:t>-</w:t>
            </w:r>
          </w:p>
        </w:tc>
      </w:tr>
      <w:tr w:rsidR="00DC29B8" w:rsidRPr="007C3349" w14:paraId="068D8601" w14:textId="77777777" w:rsidTr="003B7FC5">
        <w:trPr>
          <w:trHeight w:val="421"/>
        </w:trPr>
        <w:tc>
          <w:tcPr>
            <w:tcW w:w="166" w:type="pct"/>
            <w:shd w:val="clear" w:color="auto" w:fill="FFFFFF"/>
            <w:vAlign w:val="center"/>
          </w:tcPr>
          <w:p w14:paraId="1433EA81" w14:textId="77777777" w:rsidR="00DC29B8" w:rsidRPr="00CA751A" w:rsidRDefault="00DC29B8" w:rsidP="003B7FC5">
            <w:pPr>
              <w:jc w:val="center"/>
              <w:rPr>
                <w:b/>
                <w:bCs/>
                <w:sz w:val="16"/>
                <w:szCs w:val="16"/>
                <w:lang w:val="ru-RU"/>
              </w:rPr>
            </w:pPr>
            <w:r>
              <w:rPr>
                <w:b/>
                <w:bCs/>
                <w:sz w:val="16"/>
                <w:szCs w:val="16"/>
                <w:lang w:val="ru-RU"/>
              </w:rPr>
              <w:t>2489</w:t>
            </w:r>
          </w:p>
        </w:tc>
        <w:tc>
          <w:tcPr>
            <w:tcW w:w="472" w:type="pct"/>
            <w:shd w:val="clear" w:color="auto" w:fill="FFFFFF"/>
            <w:vAlign w:val="center"/>
          </w:tcPr>
          <w:p w14:paraId="26B80E2A" w14:textId="77777777" w:rsidR="00DC29B8" w:rsidRPr="00FC09F5" w:rsidRDefault="00DC29B8" w:rsidP="003B7FC5">
            <w:pPr>
              <w:jc w:val="center"/>
              <w:rPr>
                <w:bCs/>
                <w:sz w:val="16"/>
                <w:szCs w:val="16"/>
                <w:lang w:val="uk-UA"/>
              </w:rPr>
            </w:pPr>
            <w:r w:rsidRPr="00DB02CC">
              <w:rPr>
                <w:bCs/>
                <w:sz w:val="16"/>
                <w:szCs w:val="16"/>
                <w:lang w:val="uk-UA"/>
              </w:rPr>
              <w:t>Щодо виділення додаткових коштів</w:t>
            </w:r>
          </w:p>
        </w:tc>
        <w:tc>
          <w:tcPr>
            <w:tcW w:w="350" w:type="pct"/>
            <w:shd w:val="clear" w:color="auto" w:fill="FFFFFF"/>
            <w:vAlign w:val="center"/>
          </w:tcPr>
          <w:p w14:paraId="7E0416AE" w14:textId="77777777" w:rsidR="00DC29B8" w:rsidRPr="00FC09F5" w:rsidRDefault="00DC29B8" w:rsidP="003B7FC5">
            <w:pPr>
              <w:jc w:val="center"/>
              <w:rPr>
                <w:bCs/>
                <w:sz w:val="16"/>
                <w:szCs w:val="16"/>
                <w:lang w:val="uk-UA"/>
              </w:rPr>
            </w:pPr>
            <w:r w:rsidRPr="00DB02CC">
              <w:rPr>
                <w:bCs/>
                <w:sz w:val="16"/>
                <w:szCs w:val="16"/>
                <w:lang w:val="uk-UA"/>
              </w:rPr>
              <w:t>№вх-1845/25</w:t>
            </w:r>
          </w:p>
        </w:tc>
        <w:tc>
          <w:tcPr>
            <w:tcW w:w="300" w:type="pct"/>
            <w:shd w:val="clear" w:color="auto" w:fill="FFFFFF"/>
            <w:vAlign w:val="center"/>
          </w:tcPr>
          <w:p w14:paraId="7DE6FE9A"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21C261A5"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3928A89F" w14:textId="77777777" w:rsidR="00DC29B8" w:rsidRPr="00DB02CC" w:rsidRDefault="00DC29B8" w:rsidP="003B7FC5">
            <w:pPr>
              <w:jc w:val="center"/>
              <w:rPr>
                <w:bCs/>
                <w:sz w:val="16"/>
                <w:szCs w:val="16"/>
                <w:lang w:val="uk-UA"/>
              </w:rPr>
            </w:pPr>
            <w:r w:rsidRPr="00DB02CC">
              <w:rPr>
                <w:bCs/>
                <w:sz w:val="16"/>
                <w:szCs w:val="16"/>
                <w:lang w:val="uk-UA"/>
              </w:rPr>
              <w:t>Рівненська обласна військова адміністрація</w:t>
            </w:r>
          </w:p>
        </w:tc>
        <w:tc>
          <w:tcPr>
            <w:tcW w:w="270" w:type="pct"/>
            <w:shd w:val="clear" w:color="auto" w:fill="FFFFFF"/>
            <w:vAlign w:val="center"/>
          </w:tcPr>
          <w:p w14:paraId="67D99FA5"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22CE6C83"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6425A2D2"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12E44C33" w14:textId="77777777" w:rsidR="00DC29B8" w:rsidRPr="00FC09F5" w:rsidRDefault="00DC29B8" w:rsidP="003B7FC5">
            <w:pPr>
              <w:jc w:val="center"/>
              <w:rPr>
                <w:bCs/>
                <w:sz w:val="16"/>
                <w:szCs w:val="16"/>
                <w:lang w:val="uk-UA"/>
              </w:rPr>
            </w:pPr>
            <w:r w:rsidRPr="00DB02CC">
              <w:rPr>
                <w:bCs/>
                <w:sz w:val="16"/>
                <w:szCs w:val="16"/>
                <w:lang w:val="uk-UA"/>
              </w:rPr>
              <w:t>Щодо виділення додаткових коштів</w:t>
            </w:r>
          </w:p>
        </w:tc>
        <w:tc>
          <w:tcPr>
            <w:tcW w:w="347" w:type="pct"/>
            <w:shd w:val="clear" w:color="auto" w:fill="FFFFFF"/>
            <w:vAlign w:val="center"/>
          </w:tcPr>
          <w:p w14:paraId="5B4C084F"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0EE798FE"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65E4F707"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1BE5AE92"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5566E783" w14:textId="77777777" w:rsidR="00DC29B8" w:rsidRDefault="00DC29B8" w:rsidP="003B7FC5">
            <w:pPr>
              <w:jc w:val="center"/>
              <w:rPr>
                <w:bCs/>
                <w:sz w:val="16"/>
                <w:szCs w:val="16"/>
                <w:lang w:val="uk-UA"/>
              </w:rPr>
            </w:pPr>
          </w:p>
          <w:p w14:paraId="67CC6993"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27FB1634" w14:textId="77777777" w:rsidR="00DC29B8" w:rsidRPr="00B7371E" w:rsidRDefault="00DC29B8" w:rsidP="003B7FC5">
            <w:pPr>
              <w:jc w:val="center"/>
              <w:rPr>
                <w:bCs/>
                <w:sz w:val="16"/>
                <w:szCs w:val="16"/>
                <w:lang w:val="uk-UA"/>
              </w:rPr>
            </w:pPr>
          </w:p>
        </w:tc>
        <w:tc>
          <w:tcPr>
            <w:tcW w:w="690" w:type="pct"/>
            <w:shd w:val="clear" w:color="auto" w:fill="FFFFFF"/>
            <w:vAlign w:val="center"/>
          </w:tcPr>
          <w:p w14:paraId="668F8EA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C605444" w14:textId="77777777" w:rsidR="00DC29B8" w:rsidRDefault="00DC29B8" w:rsidP="003B7FC5">
            <w:pPr>
              <w:jc w:val="center"/>
              <w:rPr>
                <w:lang w:val="ru-RU"/>
              </w:rPr>
            </w:pPr>
            <w:r>
              <w:rPr>
                <w:lang w:val="ru-RU"/>
              </w:rPr>
              <w:t>-</w:t>
            </w:r>
          </w:p>
        </w:tc>
      </w:tr>
      <w:tr w:rsidR="00DC29B8" w:rsidRPr="007C3349" w14:paraId="4275B8DF" w14:textId="77777777" w:rsidTr="003B7FC5">
        <w:trPr>
          <w:trHeight w:val="421"/>
        </w:trPr>
        <w:tc>
          <w:tcPr>
            <w:tcW w:w="166" w:type="pct"/>
            <w:shd w:val="clear" w:color="auto" w:fill="FFFFFF"/>
            <w:vAlign w:val="center"/>
          </w:tcPr>
          <w:p w14:paraId="7E5A8AE8" w14:textId="77777777" w:rsidR="00DC29B8" w:rsidRPr="00CA751A" w:rsidRDefault="00DC29B8" w:rsidP="003B7FC5">
            <w:pPr>
              <w:jc w:val="center"/>
              <w:rPr>
                <w:b/>
                <w:bCs/>
                <w:sz w:val="16"/>
                <w:szCs w:val="16"/>
                <w:lang w:val="ru-RU"/>
              </w:rPr>
            </w:pPr>
            <w:r>
              <w:rPr>
                <w:b/>
                <w:bCs/>
                <w:sz w:val="16"/>
                <w:szCs w:val="16"/>
                <w:lang w:val="ru-RU"/>
              </w:rPr>
              <w:t>2490</w:t>
            </w:r>
          </w:p>
        </w:tc>
        <w:tc>
          <w:tcPr>
            <w:tcW w:w="472" w:type="pct"/>
            <w:shd w:val="clear" w:color="auto" w:fill="FFFFFF"/>
            <w:vAlign w:val="center"/>
          </w:tcPr>
          <w:p w14:paraId="728FEF79" w14:textId="77777777" w:rsidR="00DC29B8" w:rsidRPr="00FC09F5" w:rsidRDefault="00DC29B8" w:rsidP="003B7FC5">
            <w:pPr>
              <w:jc w:val="center"/>
              <w:rPr>
                <w:bCs/>
                <w:sz w:val="16"/>
                <w:szCs w:val="16"/>
                <w:lang w:val="uk-UA"/>
              </w:rPr>
            </w:pPr>
            <w:r w:rsidRPr="00DB02CC">
              <w:rPr>
                <w:bCs/>
                <w:sz w:val="16"/>
                <w:szCs w:val="16"/>
                <w:lang w:val="uk-UA"/>
              </w:rPr>
              <w:t>Про фінансування коштів</w:t>
            </w:r>
          </w:p>
        </w:tc>
        <w:tc>
          <w:tcPr>
            <w:tcW w:w="350" w:type="pct"/>
            <w:shd w:val="clear" w:color="auto" w:fill="FFFFFF"/>
            <w:vAlign w:val="center"/>
          </w:tcPr>
          <w:p w14:paraId="16E2E547" w14:textId="77777777" w:rsidR="00DC29B8" w:rsidRPr="00FC09F5" w:rsidRDefault="00DC29B8" w:rsidP="003B7FC5">
            <w:pPr>
              <w:jc w:val="center"/>
              <w:rPr>
                <w:bCs/>
                <w:sz w:val="16"/>
                <w:szCs w:val="16"/>
                <w:lang w:val="uk-UA"/>
              </w:rPr>
            </w:pPr>
            <w:r w:rsidRPr="00DB02CC">
              <w:rPr>
                <w:bCs/>
                <w:sz w:val="16"/>
                <w:szCs w:val="16"/>
                <w:lang w:val="uk-UA"/>
              </w:rPr>
              <w:t>№вх-1846/25</w:t>
            </w:r>
          </w:p>
        </w:tc>
        <w:tc>
          <w:tcPr>
            <w:tcW w:w="300" w:type="pct"/>
            <w:shd w:val="clear" w:color="auto" w:fill="FFFFFF"/>
            <w:vAlign w:val="center"/>
          </w:tcPr>
          <w:p w14:paraId="19829310"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41507E1E"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48030C4E" w14:textId="77777777" w:rsidR="00DC29B8" w:rsidRPr="00FC09F5" w:rsidRDefault="00DC29B8" w:rsidP="003B7FC5">
            <w:pPr>
              <w:jc w:val="center"/>
              <w:rPr>
                <w:bCs/>
                <w:sz w:val="16"/>
                <w:szCs w:val="16"/>
                <w:lang w:val="uk-UA"/>
              </w:rPr>
            </w:pPr>
            <w:r w:rsidRPr="00DB02CC">
              <w:rPr>
                <w:bCs/>
                <w:sz w:val="16"/>
                <w:szCs w:val="16"/>
                <w:lang w:val="uk-UA"/>
              </w:rPr>
              <w:t>Департамент соціальної політики</w:t>
            </w:r>
          </w:p>
        </w:tc>
        <w:tc>
          <w:tcPr>
            <w:tcW w:w="270" w:type="pct"/>
            <w:shd w:val="clear" w:color="auto" w:fill="FFFFFF"/>
            <w:vAlign w:val="center"/>
          </w:tcPr>
          <w:p w14:paraId="37FBEA26"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5652772A"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34B26B69"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3BCF7D3A" w14:textId="77777777" w:rsidR="00DC29B8" w:rsidRPr="00FC09F5" w:rsidRDefault="00DC29B8" w:rsidP="003B7FC5">
            <w:pPr>
              <w:jc w:val="center"/>
              <w:rPr>
                <w:bCs/>
                <w:sz w:val="16"/>
                <w:szCs w:val="16"/>
                <w:lang w:val="uk-UA"/>
              </w:rPr>
            </w:pPr>
            <w:r w:rsidRPr="00DB02CC">
              <w:rPr>
                <w:bCs/>
                <w:sz w:val="16"/>
                <w:szCs w:val="16"/>
                <w:lang w:val="uk-UA"/>
              </w:rPr>
              <w:t>Про фінансування коштів</w:t>
            </w:r>
          </w:p>
        </w:tc>
        <w:tc>
          <w:tcPr>
            <w:tcW w:w="347" w:type="pct"/>
            <w:shd w:val="clear" w:color="auto" w:fill="FFFFFF"/>
            <w:vAlign w:val="center"/>
          </w:tcPr>
          <w:p w14:paraId="2203EAFF"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0B5AF2B6"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3B1DDAD4"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0360BF07"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318D1203" w14:textId="77777777" w:rsidR="00DC29B8" w:rsidRDefault="00DC29B8" w:rsidP="003B7FC5">
            <w:pPr>
              <w:jc w:val="center"/>
              <w:rPr>
                <w:bCs/>
                <w:sz w:val="16"/>
                <w:szCs w:val="16"/>
                <w:lang w:val="uk-UA"/>
              </w:rPr>
            </w:pPr>
          </w:p>
          <w:p w14:paraId="0BF8C5D9"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61CAD79E" w14:textId="77777777" w:rsidR="00DC29B8" w:rsidRPr="00B7371E" w:rsidRDefault="00DC29B8" w:rsidP="003B7FC5">
            <w:pPr>
              <w:jc w:val="center"/>
              <w:rPr>
                <w:bCs/>
                <w:sz w:val="16"/>
                <w:szCs w:val="16"/>
                <w:lang w:val="uk-UA"/>
              </w:rPr>
            </w:pPr>
          </w:p>
        </w:tc>
        <w:tc>
          <w:tcPr>
            <w:tcW w:w="690" w:type="pct"/>
            <w:shd w:val="clear" w:color="auto" w:fill="FFFFFF"/>
            <w:vAlign w:val="center"/>
          </w:tcPr>
          <w:p w14:paraId="3DBEB4AC"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825F004" w14:textId="77777777" w:rsidR="00DC29B8" w:rsidRPr="00E73CAB" w:rsidRDefault="00DC29B8" w:rsidP="003B7FC5">
            <w:pPr>
              <w:jc w:val="center"/>
              <w:rPr>
                <w:bCs/>
                <w:lang w:val="uk-UA"/>
              </w:rPr>
            </w:pPr>
            <w:r>
              <w:rPr>
                <w:bCs/>
                <w:lang w:val="uk-UA"/>
              </w:rPr>
              <w:t>-</w:t>
            </w:r>
          </w:p>
        </w:tc>
      </w:tr>
      <w:tr w:rsidR="00DC29B8" w:rsidRPr="007C3349" w14:paraId="091B0A40" w14:textId="77777777" w:rsidTr="003B7FC5">
        <w:trPr>
          <w:trHeight w:val="421"/>
        </w:trPr>
        <w:tc>
          <w:tcPr>
            <w:tcW w:w="166" w:type="pct"/>
            <w:shd w:val="clear" w:color="auto" w:fill="FFFFFF"/>
            <w:vAlign w:val="center"/>
          </w:tcPr>
          <w:p w14:paraId="394220AC" w14:textId="77777777" w:rsidR="00DC29B8" w:rsidRPr="00CA751A" w:rsidRDefault="00DC29B8" w:rsidP="003B7FC5">
            <w:pPr>
              <w:jc w:val="center"/>
              <w:rPr>
                <w:b/>
                <w:bCs/>
                <w:sz w:val="16"/>
                <w:szCs w:val="16"/>
                <w:lang w:val="ru-RU"/>
              </w:rPr>
            </w:pPr>
            <w:r>
              <w:rPr>
                <w:b/>
                <w:bCs/>
                <w:sz w:val="16"/>
                <w:szCs w:val="16"/>
                <w:lang w:val="ru-RU"/>
              </w:rPr>
              <w:t>2491</w:t>
            </w:r>
          </w:p>
        </w:tc>
        <w:tc>
          <w:tcPr>
            <w:tcW w:w="472" w:type="pct"/>
            <w:shd w:val="clear" w:color="auto" w:fill="FFFFFF"/>
            <w:vAlign w:val="center"/>
          </w:tcPr>
          <w:p w14:paraId="38EC4246" w14:textId="77777777" w:rsidR="00DC29B8" w:rsidRPr="00FC09F5" w:rsidRDefault="00DC29B8" w:rsidP="003B7FC5">
            <w:pPr>
              <w:jc w:val="center"/>
              <w:rPr>
                <w:bCs/>
                <w:sz w:val="16"/>
                <w:szCs w:val="16"/>
                <w:lang w:val="uk-UA"/>
              </w:rPr>
            </w:pPr>
            <w:r w:rsidRPr="00DB02CC">
              <w:rPr>
                <w:bCs/>
                <w:sz w:val="16"/>
                <w:szCs w:val="16"/>
                <w:lang w:val="uk-UA"/>
              </w:rPr>
              <w:t>Лист МІНФІНУ про дотримання бюджетного законодавства</w:t>
            </w:r>
          </w:p>
        </w:tc>
        <w:tc>
          <w:tcPr>
            <w:tcW w:w="350" w:type="pct"/>
            <w:shd w:val="clear" w:color="auto" w:fill="FFFFFF"/>
            <w:vAlign w:val="center"/>
          </w:tcPr>
          <w:p w14:paraId="5AB73E76" w14:textId="77777777" w:rsidR="00DC29B8" w:rsidRPr="00FC09F5" w:rsidRDefault="00DC29B8" w:rsidP="003B7FC5">
            <w:pPr>
              <w:jc w:val="center"/>
              <w:rPr>
                <w:bCs/>
                <w:sz w:val="16"/>
                <w:szCs w:val="16"/>
                <w:lang w:val="uk-UA"/>
              </w:rPr>
            </w:pPr>
            <w:r w:rsidRPr="00DB02CC">
              <w:rPr>
                <w:bCs/>
                <w:sz w:val="16"/>
                <w:szCs w:val="16"/>
                <w:lang w:val="uk-UA"/>
              </w:rPr>
              <w:t>№вх-1847/25</w:t>
            </w:r>
          </w:p>
        </w:tc>
        <w:tc>
          <w:tcPr>
            <w:tcW w:w="300" w:type="pct"/>
            <w:shd w:val="clear" w:color="auto" w:fill="FFFFFF"/>
            <w:vAlign w:val="center"/>
          </w:tcPr>
          <w:p w14:paraId="42E41633"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43347A7E" w14:textId="77777777" w:rsidR="00DC29B8" w:rsidRPr="00DB02CC" w:rsidRDefault="00DC29B8" w:rsidP="003B7FC5">
            <w:pPr>
              <w:jc w:val="center"/>
              <w:rPr>
                <w:bCs/>
                <w:sz w:val="16"/>
                <w:szCs w:val="16"/>
                <w:lang w:val="uk-UA"/>
              </w:rPr>
            </w:pPr>
            <w:r w:rsidRPr="00DB02CC">
              <w:rPr>
                <w:bCs/>
                <w:sz w:val="16"/>
                <w:szCs w:val="16"/>
                <w:lang w:val="uk-UA"/>
              </w:rPr>
              <w:t>10.04.2025</w:t>
            </w:r>
          </w:p>
        </w:tc>
        <w:tc>
          <w:tcPr>
            <w:tcW w:w="343" w:type="pct"/>
            <w:shd w:val="clear" w:color="auto" w:fill="FFFFFF"/>
            <w:vAlign w:val="center"/>
          </w:tcPr>
          <w:p w14:paraId="4F4C170E" w14:textId="77777777" w:rsidR="00DC29B8" w:rsidRPr="00FC09F5" w:rsidRDefault="00DC29B8" w:rsidP="003B7FC5">
            <w:pPr>
              <w:jc w:val="center"/>
              <w:rPr>
                <w:bCs/>
                <w:sz w:val="16"/>
                <w:szCs w:val="16"/>
                <w:lang w:val="uk-UA"/>
              </w:rPr>
            </w:pPr>
            <w:r w:rsidRPr="00DB02CC">
              <w:rPr>
                <w:bCs/>
                <w:sz w:val="16"/>
                <w:szCs w:val="16"/>
                <w:lang w:val="uk-UA"/>
              </w:rPr>
              <w:t>Рівненська обласна військова адміністрація</w:t>
            </w:r>
          </w:p>
        </w:tc>
        <w:tc>
          <w:tcPr>
            <w:tcW w:w="270" w:type="pct"/>
            <w:shd w:val="clear" w:color="auto" w:fill="FFFFFF"/>
            <w:vAlign w:val="center"/>
          </w:tcPr>
          <w:p w14:paraId="351D416A"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3E63445E"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0142A138"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742F975D" w14:textId="77777777" w:rsidR="00DC29B8" w:rsidRPr="00FC09F5" w:rsidRDefault="00DC29B8" w:rsidP="003B7FC5">
            <w:pPr>
              <w:jc w:val="center"/>
              <w:rPr>
                <w:bCs/>
                <w:sz w:val="16"/>
                <w:szCs w:val="16"/>
                <w:lang w:val="uk-UA"/>
              </w:rPr>
            </w:pPr>
            <w:r w:rsidRPr="00DB02CC">
              <w:rPr>
                <w:bCs/>
                <w:sz w:val="16"/>
                <w:szCs w:val="16"/>
                <w:lang w:val="uk-UA"/>
              </w:rPr>
              <w:t>Лист МІНФІНУ про дотримання бюджетного законодавства</w:t>
            </w:r>
          </w:p>
        </w:tc>
        <w:tc>
          <w:tcPr>
            <w:tcW w:w="347" w:type="pct"/>
            <w:shd w:val="clear" w:color="auto" w:fill="FFFFFF"/>
            <w:vAlign w:val="center"/>
          </w:tcPr>
          <w:p w14:paraId="60CEC990"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78178B93"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3A5286AE"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0B0599DB"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70EC1576" w14:textId="77777777" w:rsidR="00DC29B8" w:rsidRDefault="00DC29B8" w:rsidP="003B7FC5">
            <w:pPr>
              <w:jc w:val="center"/>
              <w:rPr>
                <w:bCs/>
                <w:sz w:val="16"/>
                <w:szCs w:val="16"/>
                <w:lang w:val="uk-UA"/>
              </w:rPr>
            </w:pPr>
          </w:p>
          <w:p w14:paraId="2C0044D5"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215D67B0" w14:textId="77777777" w:rsidR="00DC29B8" w:rsidRPr="00B7371E" w:rsidRDefault="00DC29B8" w:rsidP="003B7FC5">
            <w:pPr>
              <w:jc w:val="center"/>
              <w:rPr>
                <w:bCs/>
                <w:sz w:val="16"/>
                <w:szCs w:val="16"/>
                <w:lang w:val="uk-UA"/>
              </w:rPr>
            </w:pPr>
          </w:p>
        </w:tc>
        <w:tc>
          <w:tcPr>
            <w:tcW w:w="690" w:type="pct"/>
            <w:shd w:val="clear" w:color="auto" w:fill="FFFFFF"/>
            <w:vAlign w:val="center"/>
          </w:tcPr>
          <w:p w14:paraId="175F8948"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722476D" w14:textId="77777777" w:rsidR="00DC29B8" w:rsidRPr="00E73CAB" w:rsidRDefault="00DC29B8" w:rsidP="003B7FC5">
            <w:pPr>
              <w:jc w:val="center"/>
              <w:rPr>
                <w:bCs/>
                <w:lang w:val="uk-UA"/>
              </w:rPr>
            </w:pPr>
            <w:r>
              <w:rPr>
                <w:bCs/>
                <w:lang w:val="uk-UA"/>
              </w:rPr>
              <w:t>-</w:t>
            </w:r>
          </w:p>
        </w:tc>
      </w:tr>
      <w:tr w:rsidR="00DC29B8" w:rsidRPr="007C3349" w14:paraId="3A83C037" w14:textId="77777777" w:rsidTr="003B7FC5">
        <w:trPr>
          <w:trHeight w:val="421"/>
        </w:trPr>
        <w:tc>
          <w:tcPr>
            <w:tcW w:w="166" w:type="pct"/>
            <w:shd w:val="clear" w:color="auto" w:fill="FFFFFF"/>
            <w:vAlign w:val="center"/>
          </w:tcPr>
          <w:p w14:paraId="6D64F112" w14:textId="77777777" w:rsidR="00DC29B8" w:rsidRPr="00CA751A" w:rsidRDefault="00DC29B8" w:rsidP="003B7FC5">
            <w:pPr>
              <w:jc w:val="center"/>
              <w:rPr>
                <w:b/>
                <w:bCs/>
                <w:sz w:val="16"/>
                <w:szCs w:val="16"/>
                <w:lang w:val="ru-RU"/>
              </w:rPr>
            </w:pPr>
            <w:r>
              <w:rPr>
                <w:b/>
                <w:bCs/>
                <w:sz w:val="16"/>
                <w:szCs w:val="16"/>
                <w:lang w:val="ru-RU"/>
              </w:rPr>
              <w:t>2492</w:t>
            </w:r>
          </w:p>
        </w:tc>
        <w:tc>
          <w:tcPr>
            <w:tcW w:w="472" w:type="pct"/>
            <w:shd w:val="clear" w:color="auto" w:fill="FFFFFF"/>
            <w:vAlign w:val="center"/>
          </w:tcPr>
          <w:p w14:paraId="548125BE" w14:textId="77777777" w:rsidR="00DC29B8" w:rsidRPr="00FC09F5" w:rsidRDefault="00DC29B8" w:rsidP="003B7FC5">
            <w:pPr>
              <w:jc w:val="center"/>
              <w:rPr>
                <w:bCs/>
                <w:sz w:val="16"/>
                <w:szCs w:val="16"/>
                <w:lang w:val="uk-UA"/>
              </w:rPr>
            </w:pPr>
            <w:r w:rsidRPr="00DB02CC">
              <w:rPr>
                <w:bCs/>
                <w:sz w:val="16"/>
                <w:szCs w:val="16"/>
                <w:lang w:val="uk-UA"/>
              </w:rPr>
              <w:t>Лист міністерства економіки щодо погодження переліку витрат відповідно до розпорядження КМУ “Про виділення коштів з резервного фонду державного бюджету з метою покриття витрат за листопад 2024 р. об’єктів державної, комунальної та приватної власності” від 04.04.2025 № 302-р</w:t>
            </w:r>
          </w:p>
        </w:tc>
        <w:tc>
          <w:tcPr>
            <w:tcW w:w="350" w:type="pct"/>
            <w:shd w:val="clear" w:color="auto" w:fill="FFFFFF"/>
            <w:vAlign w:val="center"/>
          </w:tcPr>
          <w:p w14:paraId="7991BA91" w14:textId="77777777" w:rsidR="00DC29B8" w:rsidRPr="00FC09F5" w:rsidRDefault="00DC29B8" w:rsidP="003B7FC5">
            <w:pPr>
              <w:jc w:val="center"/>
              <w:rPr>
                <w:bCs/>
                <w:sz w:val="16"/>
                <w:szCs w:val="16"/>
                <w:lang w:val="uk-UA"/>
              </w:rPr>
            </w:pPr>
            <w:r w:rsidRPr="00DB02CC">
              <w:rPr>
                <w:bCs/>
                <w:sz w:val="16"/>
                <w:szCs w:val="16"/>
                <w:lang w:val="uk-UA"/>
              </w:rPr>
              <w:t>№вх-1848/25</w:t>
            </w:r>
          </w:p>
        </w:tc>
        <w:tc>
          <w:tcPr>
            <w:tcW w:w="300" w:type="pct"/>
            <w:shd w:val="clear" w:color="auto" w:fill="FFFFFF"/>
            <w:vAlign w:val="center"/>
          </w:tcPr>
          <w:p w14:paraId="66AF56FE"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6FA93419" w14:textId="77777777" w:rsidR="00DC29B8" w:rsidRPr="00DB02CC" w:rsidRDefault="00DC29B8" w:rsidP="003B7FC5">
            <w:pPr>
              <w:jc w:val="center"/>
              <w:rPr>
                <w:bCs/>
                <w:sz w:val="16"/>
                <w:szCs w:val="16"/>
                <w:lang w:val="uk-UA"/>
              </w:rPr>
            </w:pPr>
            <w:r w:rsidRPr="00DB02CC">
              <w:rPr>
                <w:bCs/>
                <w:sz w:val="16"/>
                <w:szCs w:val="16"/>
                <w:lang w:val="uk-UA"/>
              </w:rPr>
              <w:t>11.04.2025</w:t>
            </w:r>
          </w:p>
        </w:tc>
        <w:tc>
          <w:tcPr>
            <w:tcW w:w="343" w:type="pct"/>
            <w:shd w:val="clear" w:color="auto" w:fill="FFFFFF"/>
            <w:vAlign w:val="center"/>
          </w:tcPr>
          <w:p w14:paraId="49409D84" w14:textId="77777777" w:rsidR="00DC29B8" w:rsidRPr="00FC09F5" w:rsidRDefault="00DC29B8" w:rsidP="003B7FC5">
            <w:pPr>
              <w:jc w:val="center"/>
              <w:rPr>
                <w:bCs/>
                <w:sz w:val="16"/>
                <w:szCs w:val="16"/>
                <w:lang w:val="uk-UA"/>
              </w:rPr>
            </w:pPr>
            <w:r w:rsidRPr="00DB02CC">
              <w:rPr>
                <w:bCs/>
                <w:sz w:val="16"/>
                <w:szCs w:val="16"/>
                <w:lang w:val="uk-UA"/>
              </w:rPr>
              <w:t>Рівненська обласна військова адміністрація</w:t>
            </w:r>
          </w:p>
        </w:tc>
        <w:tc>
          <w:tcPr>
            <w:tcW w:w="270" w:type="pct"/>
            <w:shd w:val="clear" w:color="auto" w:fill="FFFFFF"/>
            <w:vAlign w:val="center"/>
          </w:tcPr>
          <w:p w14:paraId="4EE7A34C"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27708C5A"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23C52832"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5DA3D549" w14:textId="77777777" w:rsidR="00DC29B8" w:rsidRPr="00FC09F5" w:rsidRDefault="00DC29B8" w:rsidP="003B7FC5">
            <w:pPr>
              <w:jc w:val="center"/>
              <w:rPr>
                <w:bCs/>
                <w:sz w:val="16"/>
                <w:szCs w:val="16"/>
                <w:lang w:val="uk-UA"/>
              </w:rPr>
            </w:pPr>
            <w:r w:rsidRPr="00DB02CC">
              <w:rPr>
                <w:bCs/>
                <w:sz w:val="16"/>
                <w:szCs w:val="16"/>
                <w:lang w:val="uk-UA"/>
              </w:rPr>
              <w:t>Лист міністерства економіки щодо погодження переліку витрат відповідно до розпорядження КМУ “Про виділення коштів з резервного фонду державного бюджету з метою покриття витрат за листопад 2024 р. об’єктів державної, комунальної та приватної власності” від 04.04.2025 № 302-р</w:t>
            </w:r>
          </w:p>
        </w:tc>
        <w:tc>
          <w:tcPr>
            <w:tcW w:w="347" w:type="pct"/>
            <w:shd w:val="clear" w:color="auto" w:fill="FFFFFF"/>
            <w:vAlign w:val="center"/>
          </w:tcPr>
          <w:p w14:paraId="713A4A87"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644A044B"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069396C7"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670C087D"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53AE8617" w14:textId="77777777" w:rsidR="00DC29B8" w:rsidRDefault="00DC29B8" w:rsidP="003B7FC5">
            <w:pPr>
              <w:jc w:val="center"/>
              <w:rPr>
                <w:bCs/>
                <w:sz w:val="16"/>
                <w:szCs w:val="16"/>
                <w:lang w:val="uk-UA"/>
              </w:rPr>
            </w:pPr>
          </w:p>
          <w:p w14:paraId="695B02A9"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6381F338" w14:textId="77777777" w:rsidR="00DC29B8" w:rsidRPr="00B7371E" w:rsidRDefault="00DC29B8" w:rsidP="003B7FC5">
            <w:pPr>
              <w:jc w:val="center"/>
              <w:rPr>
                <w:bCs/>
                <w:sz w:val="16"/>
                <w:szCs w:val="16"/>
                <w:lang w:val="uk-UA"/>
              </w:rPr>
            </w:pPr>
          </w:p>
        </w:tc>
        <w:tc>
          <w:tcPr>
            <w:tcW w:w="690" w:type="pct"/>
            <w:shd w:val="clear" w:color="auto" w:fill="FFFFFF"/>
            <w:vAlign w:val="center"/>
          </w:tcPr>
          <w:p w14:paraId="0B5CA5C8"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C50957C" w14:textId="77777777" w:rsidR="00DC29B8" w:rsidRDefault="00DC29B8" w:rsidP="003B7FC5">
            <w:pPr>
              <w:jc w:val="center"/>
              <w:rPr>
                <w:lang w:val="ru-RU"/>
              </w:rPr>
            </w:pPr>
            <w:r>
              <w:rPr>
                <w:lang w:val="ru-RU"/>
              </w:rPr>
              <w:t>-</w:t>
            </w:r>
          </w:p>
        </w:tc>
      </w:tr>
      <w:tr w:rsidR="00DC29B8" w:rsidRPr="007C3349" w14:paraId="29E7F8EE" w14:textId="77777777" w:rsidTr="003B7FC5">
        <w:trPr>
          <w:trHeight w:val="421"/>
        </w:trPr>
        <w:tc>
          <w:tcPr>
            <w:tcW w:w="166" w:type="pct"/>
            <w:shd w:val="clear" w:color="auto" w:fill="FFFFFF"/>
            <w:vAlign w:val="center"/>
          </w:tcPr>
          <w:p w14:paraId="6B71D5B8" w14:textId="77777777" w:rsidR="00DC29B8" w:rsidRPr="00CA751A" w:rsidRDefault="00DC29B8" w:rsidP="003B7FC5">
            <w:pPr>
              <w:jc w:val="center"/>
              <w:rPr>
                <w:b/>
                <w:bCs/>
                <w:sz w:val="16"/>
                <w:szCs w:val="16"/>
                <w:lang w:val="ru-RU"/>
              </w:rPr>
            </w:pPr>
            <w:r>
              <w:rPr>
                <w:b/>
                <w:bCs/>
                <w:sz w:val="16"/>
                <w:szCs w:val="16"/>
                <w:lang w:val="ru-RU"/>
              </w:rPr>
              <w:t>2493</w:t>
            </w:r>
          </w:p>
        </w:tc>
        <w:tc>
          <w:tcPr>
            <w:tcW w:w="472" w:type="pct"/>
            <w:shd w:val="clear" w:color="auto" w:fill="FFFFFF"/>
            <w:vAlign w:val="center"/>
          </w:tcPr>
          <w:p w14:paraId="0920E896" w14:textId="77777777" w:rsidR="00DC29B8" w:rsidRPr="00FC09F5" w:rsidRDefault="00DC29B8" w:rsidP="003B7FC5">
            <w:pPr>
              <w:jc w:val="center"/>
              <w:rPr>
                <w:bCs/>
                <w:sz w:val="16"/>
                <w:szCs w:val="16"/>
                <w:lang w:val="uk-UA"/>
              </w:rPr>
            </w:pPr>
            <w:r w:rsidRPr="00DB02CC">
              <w:rPr>
                <w:bCs/>
                <w:sz w:val="16"/>
                <w:szCs w:val="16"/>
                <w:lang w:val="uk-UA"/>
              </w:rPr>
              <w:t xml:space="preserve">Розпорядження КМУ про затвердження плану заходів з </w:t>
            </w:r>
            <w:r w:rsidRPr="00DB02CC">
              <w:rPr>
                <w:bCs/>
                <w:sz w:val="16"/>
                <w:szCs w:val="16"/>
                <w:lang w:val="uk-UA"/>
              </w:rPr>
              <w:lastRenderedPageBreak/>
              <w:t>виконання рекомендацій Європейської Комісії, представлених у Звіті про прогрес України в рамках Пакета розширення Європейського Союзу 2024 року</w:t>
            </w:r>
          </w:p>
        </w:tc>
        <w:tc>
          <w:tcPr>
            <w:tcW w:w="350" w:type="pct"/>
            <w:shd w:val="clear" w:color="auto" w:fill="FFFFFF"/>
            <w:vAlign w:val="center"/>
          </w:tcPr>
          <w:p w14:paraId="4E8775F8" w14:textId="77777777" w:rsidR="00DC29B8" w:rsidRPr="00FC09F5" w:rsidRDefault="00DC29B8" w:rsidP="003B7FC5">
            <w:pPr>
              <w:jc w:val="center"/>
              <w:rPr>
                <w:bCs/>
                <w:sz w:val="16"/>
                <w:szCs w:val="16"/>
                <w:lang w:val="uk-UA"/>
              </w:rPr>
            </w:pPr>
            <w:r w:rsidRPr="00DB02CC">
              <w:rPr>
                <w:bCs/>
                <w:sz w:val="16"/>
                <w:szCs w:val="16"/>
                <w:lang w:val="uk-UA"/>
              </w:rPr>
              <w:lastRenderedPageBreak/>
              <w:t>№вх-1849/25</w:t>
            </w:r>
          </w:p>
        </w:tc>
        <w:tc>
          <w:tcPr>
            <w:tcW w:w="300" w:type="pct"/>
            <w:shd w:val="clear" w:color="auto" w:fill="FFFFFF"/>
            <w:vAlign w:val="center"/>
          </w:tcPr>
          <w:p w14:paraId="3DC57CC4"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5C504497" w14:textId="77777777" w:rsidR="00DC29B8" w:rsidRPr="00DB02CC" w:rsidRDefault="00DC29B8" w:rsidP="003B7FC5">
            <w:pPr>
              <w:jc w:val="center"/>
              <w:rPr>
                <w:bCs/>
                <w:sz w:val="16"/>
                <w:szCs w:val="16"/>
                <w:lang w:val="uk-UA"/>
              </w:rPr>
            </w:pPr>
            <w:r w:rsidRPr="00DB02CC">
              <w:rPr>
                <w:bCs/>
                <w:sz w:val="16"/>
                <w:szCs w:val="16"/>
                <w:lang w:val="uk-UA"/>
              </w:rPr>
              <w:t>11.04.2025</w:t>
            </w:r>
          </w:p>
        </w:tc>
        <w:tc>
          <w:tcPr>
            <w:tcW w:w="343" w:type="pct"/>
            <w:shd w:val="clear" w:color="auto" w:fill="FFFFFF"/>
            <w:vAlign w:val="center"/>
          </w:tcPr>
          <w:p w14:paraId="0E644972" w14:textId="77777777" w:rsidR="00DC29B8" w:rsidRPr="00DB02CC" w:rsidRDefault="00DC29B8" w:rsidP="003B7FC5">
            <w:pPr>
              <w:jc w:val="center"/>
              <w:rPr>
                <w:bCs/>
                <w:sz w:val="16"/>
                <w:szCs w:val="16"/>
                <w:lang w:val="uk-UA"/>
              </w:rPr>
            </w:pPr>
            <w:r w:rsidRPr="00DB02CC">
              <w:rPr>
                <w:bCs/>
                <w:sz w:val="16"/>
                <w:szCs w:val="16"/>
                <w:lang w:val="uk-UA"/>
              </w:rPr>
              <w:t xml:space="preserve">Рівненська обласна військова </w:t>
            </w:r>
            <w:r w:rsidRPr="00DB02CC">
              <w:rPr>
                <w:bCs/>
                <w:sz w:val="16"/>
                <w:szCs w:val="16"/>
                <w:lang w:val="uk-UA"/>
              </w:rPr>
              <w:lastRenderedPageBreak/>
              <w:t>адміністрація</w:t>
            </w:r>
          </w:p>
        </w:tc>
        <w:tc>
          <w:tcPr>
            <w:tcW w:w="270" w:type="pct"/>
            <w:shd w:val="clear" w:color="auto" w:fill="FFFFFF"/>
            <w:vAlign w:val="center"/>
          </w:tcPr>
          <w:p w14:paraId="3862662B" w14:textId="77777777" w:rsidR="00DC29B8" w:rsidRPr="00DB02CC" w:rsidRDefault="00DC29B8" w:rsidP="003B7FC5">
            <w:pPr>
              <w:jc w:val="center"/>
              <w:rPr>
                <w:bCs/>
                <w:sz w:val="16"/>
                <w:szCs w:val="16"/>
                <w:lang w:val="uk-UA"/>
              </w:rPr>
            </w:pPr>
            <w:r w:rsidRPr="00DB02CC">
              <w:rPr>
                <w:bCs/>
                <w:sz w:val="16"/>
                <w:szCs w:val="16"/>
                <w:lang w:val="uk-UA"/>
              </w:rPr>
              <w:lastRenderedPageBreak/>
              <w:t>-</w:t>
            </w:r>
          </w:p>
        </w:tc>
        <w:tc>
          <w:tcPr>
            <w:tcW w:w="162" w:type="pct"/>
            <w:shd w:val="clear" w:color="auto" w:fill="FFFFFF"/>
            <w:vAlign w:val="center"/>
          </w:tcPr>
          <w:p w14:paraId="31F64B99"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50BF0D77"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4C7462C0" w14:textId="77777777" w:rsidR="00DC29B8" w:rsidRPr="00FC09F5" w:rsidRDefault="00DC29B8" w:rsidP="003B7FC5">
            <w:pPr>
              <w:jc w:val="center"/>
              <w:rPr>
                <w:bCs/>
                <w:sz w:val="16"/>
                <w:szCs w:val="16"/>
                <w:lang w:val="uk-UA"/>
              </w:rPr>
            </w:pPr>
            <w:r w:rsidRPr="00DB02CC">
              <w:rPr>
                <w:bCs/>
                <w:sz w:val="16"/>
                <w:szCs w:val="16"/>
                <w:lang w:val="uk-UA"/>
              </w:rPr>
              <w:t xml:space="preserve">Розпорядження КМУ про затвердження плану заходів з </w:t>
            </w:r>
            <w:r w:rsidRPr="00DB02CC">
              <w:rPr>
                <w:bCs/>
                <w:sz w:val="16"/>
                <w:szCs w:val="16"/>
                <w:lang w:val="uk-UA"/>
              </w:rPr>
              <w:lastRenderedPageBreak/>
              <w:t>виконання рекомендацій Європейської Комісії, представлених у Звіті про прогрес України в рамках Пакета розширення Європейського Союзу 2024 року</w:t>
            </w:r>
          </w:p>
        </w:tc>
        <w:tc>
          <w:tcPr>
            <w:tcW w:w="347" w:type="pct"/>
            <w:shd w:val="clear" w:color="auto" w:fill="FFFFFF"/>
            <w:vAlign w:val="center"/>
          </w:tcPr>
          <w:p w14:paraId="27FD3565" w14:textId="77777777" w:rsidR="00DC29B8" w:rsidRPr="00DB02CC" w:rsidRDefault="00DC29B8" w:rsidP="003B7FC5">
            <w:pPr>
              <w:jc w:val="center"/>
              <w:rPr>
                <w:bCs/>
                <w:sz w:val="16"/>
                <w:szCs w:val="16"/>
                <w:lang w:val="uk-UA"/>
              </w:rPr>
            </w:pPr>
            <w:r w:rsidRPr="00DB02CC">
              <w:rPr>
                <w:bCs/>
                <w:sz w:val="16"/>
                <w:szCs w:val="16"/>
                <w:lang w:val="uk-UA"/>
              </w:rPr>
              <w:lastRenderedPageBreak/>
              <w:t>Текстовий, табличний</w:t>
            </w:r>
          </w:p>
          <w:p w14:paraId="37F62EC5"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7A6D158D" w14:textId="77777777" w:rsidR="00DC29B8" w:rsidRPr="00DB02CC" w:rsidRDefault="00DC29B8" w:rsidP="003B7FC5">
            <w:pPr>
              <w:jc w:val="center"/>
              <w:rPr>
                <w:bCs/>
                <w:sz w:val="16"/>
                <w:szCs w:val="16"/>
                <w:lang w:val="uk-UA"/>
              </w:rPr>
            </w:pPr>
            <w:r w:rsidRPr="00DB02CC">
              <w:rPr>
                <w:bCs/>
                <w:sz w:val="16"/>
                <w:szCs w:val="16"/>
                <w:lang w:val="uk-UA"/>
              </w:rPr>
              <w:t>Розпорядження</w:t>
            </w:r>
          </w:p>
        </w:tc>
        <w:tc>
          <w:tcPr>
            <w:tcW w:w="157" w:type="pct"/>
            <w:shd w:val="clear" w:color="auto" w:fill="FFFFFF"/>
            <w:vAlign w:val="center"/>
          </w:tcPr>
          <w:p w14:paraId="45E0C832"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5B6CF74F" w14:textId="77777777" w:rsidR="00DC29B8" w:rsidRDefault="00DC29B8" w:rsidP="003B7FC5">
            <w:pPr>
              <w:jc w:val="center"/>
              <w:rPr>
                <w:bCs/>
                <w:sz w:val="16"/>
                <w:szCs w:val="16"/>
                <w:lang w:val="uk-UA"/>
              </w:rPr>
            </w:pPr>
          </w:p>
          <w:p w14:paraId="7E588709"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25414F58" w14:textId="77777777" w:rsidR="00DC29B8" w:rsidRPr="00B7371E" w:rsidRDefault="00DC29B8" w:rsidP="003B7FC5">
            <w:pPr>
              <w:jc w:val="center"/>
              <w:rPr>
                <w:bCs/>
                <w:sz w:val="16"/>
                <w:szCs w:val="16"/>
                <w:lang w:val="uk-UA"/>
              </w:rPr>
            </w:pPr>
          </w:p>
        </w:tc>
        <w:tc>
          <w:tcPr>
            <w:tcW w:w="690" w:type="pct"/>
            <w:shd w:val="clear" w:color="auto" w:fill="FFFFFF"/>
            <w:vAlign w:val="center"/>
          </w:tcPr>
          <w:p w14:paraId="558DAC2C"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712FF95" w14:textId="77777777" w:rsidR="00DC29B8" w:rsidRPr="0062770D" w:rsidRDefault="00DC29B8" w:rsidP="003B7FC5">
            <w:pPr>
              <w:jc w:val="center"/>
              <w:rPr>
                <w:sz w:val="16"/>
                <w:szCs w:val="16"/>
                <w:lang w:val="ru-RU"/>
              </w:rPr>
            </w:pPr>
          </w:p>
          <w:p w14:paraId="6EE3CAAC" w14:textId="77777777" w:rsidR="00DC29B8" w:rsidRPr="0062770D" w:rsidRDefault="00DC29B8" w:rsidP="003B7FC5">
            <w:pPr>
              <w:jc w:val="center"/>
              <w:rPr>
                <w:sz w:val="16"/>
                <w:szCs w:val="16"/>
                <w:lang w:val="ru-RU"/>
              </w:rPr>
            </w:pPr>
            <w:r w:rsidRPr="0062770D">
              <w:rPr>
                <w:sz w:val="16"/>
                <w:szCs w:val="16"/>
                <w:lang w:val="ru-RU"/>
              </w:rPr>
              <w:t>-</w:t>
            </w:r>
          </w:p>
          <w:p w14:paraId="33E316A1" w14:textId="77777777" w:rsidR="00DC29B8" w:rsidRPr="0062770D" w:rsidRDefault="00DC29B8" w:rsidP="003B7FC5">
            <w:pPr>
              <w:jc w:val="center"/>
              <w:rPr>
                <w:sz w:val="16"/>
                <w:szCs w:val="16"/>
                <w:lang w:val="ru-RU"/>
              </w:rPr>
            </w:pPr>
          </w:p>
        </w:tc>
      </w:tr>
      <w:tr w:rsidR="00DC29B8" w:rsidRPr="007C3349" w14:paraId="76CE1A0B" w14:textId="77777777" w:rsidTr="003B7FC5">
        <w:trPr>
          <w:trHeight w:val="421"/>
        </w:trPr>
        <w:tc>
          <w:tcPr>
            <w:tcW w:w="166" w:type="pct"/>
            <w:shd w:val="clear" w:color="auto" w:fill="FFFFFF"/>
            <w:vAlign w:val="center"/>
          </w:tcPr>
          <w:p w14:paraId="43457F27" w14:textId="77777777" w:rsidR="00DC29B8" w:rsidRPr="00CA751A" w:rsidRDefault="00DC29B8" w:rsidP="003B7FC5">
            <w:pPr>
              <w:jc w:val="center"/>
              <w:rPr>
                <w:b/>
                <w:bCs/>
                <w:sz w:val="16"/>
                <w:szCs w:val="16"/>
                <w:lang w:val="ru-RU"/>
              </w:rPr>
            </w:pPr>
            <w:r>
              <w:rPr>
                <w:b/>
                <w:bCs/>
                <w:sz w:val="16"/>
                <w:szCs w:val="16"/>
                <w:lang w:val="ru-RU"/>
              </w:rPr>
              <w:t>2495</w:t>
            </w:r>
          </w:p>
        </w:tc>
        <w:tc>
          <w:tcPr>
            <w:tcW w:w="472" w:type="pct"/>
            <w:shd w:val="clear" w:color="auto" w:fill="FFFFFF"/>
            <w:vAlign w:val="center"/>
          </w:tcPr>
          <w:p w14:paraId="5C2BD9F3" w14:textId="77777777" w:rsidR="00DC29B8" w:rsidRPr="00FC09F5" w:rsidRDefault="00DC29B8" w:rsidP="003B7FC5">
            <w:pPr>
              <w:jc w:val="center"/>
              <w:rPr>
                <w:bCs/>
                <w:sz w:val="16"/>
                <w:szCs w:val="16"/>
                <w:lang w:val="uk-UA"/>
              </w:rPr>
            </w:pPr>
            <w:r w:rsidRPr="00DB02CC">
              <w:rPr>
                <w:bCs/>
                <w:sz w:val="16"/>
                <w:szCs w:val="16"/>
                <w:lang w:val="uk-UA"/>
              </w:rPr>
              <w:t>Щодо розгляду пропозицій</w:t>
            </w:r>
          </w:p>
        </w:tc>
        <w:tc>
          <w:tcPr>
            <w:tcW w:w="350" w:type="pct"/>
            <w:shd w:val="clear" w:color="auto" w:fill="FFFFFF"/>
            <w:vAlign w:val="center"/>
          </w:tcPr>
          <w:p w14:paraId="195536DE" w14:textId="77777777" w:rsidR="00DC29B8" w:rsidRPr="00FC09F5" w:rsidRDefault="00DC29B8" w:rsidP="003B7FC5">
            <w:pPr>
              <w:jc w:val="center"/>
              <w:rPr>
                <w:bCs/>
                <w:sz w:val="16"/>
                <w:szCs w:val="16"/>
                <w:lang w:val="uk-UA"/>
              </w:rPr>
            </w:pPr>
            <w:r w:rsidRPr="00DB02CC">
              <w:rPr>
                <w:bCs/>
                <w:sz w:val="16"/>
                <w:szCs w:val="16"/>
                <w:lang w:val="uk-UA"/>
              </w:rPr>
              <w:t>№вх-1850/25</w:t>
            </w:r>
          </w:p>
        </w:tc>
        <w:tc>
          <w:tcPr>
            <w:tcW w:w="300" w:type="pct"/>
            <w:shd w:val="clear" w:color="auto" w:fill="FFFFFF"/>
            <w:vAlign w:val="center"/>
          </w:tcPr>
          <w:p w14:paraId="7526923A"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63C4A205" w14:textId="77777777" w:rsidR="00DC29B8" w:rsidRPr="00DB02CC" w:rsidRDefault="00DC29B8" w:rsidP="003B7FC5">
            <w:pPr>
              <w:jc w:val="center"/>
              <w:rPr>
                <w:bCs/>
                <w:sz w:val="16"/>
                <w:szCs w:val="16"/>
                <w:lang w:val="uk-UA"/>
              </w:rPr>
            </w:pPr>
            <w:r w:rsidRPr="00DB02CC">
              <w:rPr>
                <w:bCs/>
                <w:sz w:val="16"/>
                <w:szCs w:val="16"/>
                <w:lang w:val="uk-UA"/>
              </w:rPr>
              <w:t>11.04.2025</w:t>
            </w:r>
          </w:p>
        </w:tc>
        <w:tc>
          <w:tcPr>
            <w:tcW w:w="343" w:type="pct"/>
            <w:shd w:val="clear" w:color="auto" w:fill="FFFFFF"/>
            <w:vAlign w:val="center"/>
          </w:tcPr>
          <w:p w14:paraId="098889D6" w14:textId="77777777" w:rsidR="00DC29B8" w:rsidRPr="00DB02CC" w:rsidRDefault="00DC29B8" w:rsidP="003B7FC5">
            <w:pPr>
              <w:jc w:val="center"/>
              <w:rPr>
                <w:bCs/>
                <w:sz w:val="16"/>
                <w:szCs w:val="16"/>
                <w:lang w:val="uk-UA"/>
              </w:rPr>
            </w:pPr>
            <w:r w:rsidRPr="00DB02CC">
              <w:rPr>
                <w:bCs/>
                <w:sz w:val="16"/>
                <w:szCs w:val="16"/>
                <w:lang w:val="uk-UA"/>
              </w:rPr>
              <w:t>Рівненська обласна військова адміністрація</w:t>
            </w:r>
          </w:p>
        </w:tc>
        <w:tc>
          <w:tcPr>
            <w:tcW w:w="270" w:type="pct"/>
            <w:shd w:val="clear" w:color="auto" w:fill="FFFFFF"/>
            <w:vAlign w:val="center"/>
          </w:tcPr>
          <w:p w14:paraId="561C9F6C"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231CD36B"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23E779E7"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023C5815" w14:textId="77777777" w:rsidR="00DC29B8" w:rsidRPr="00FC09F5" w:rsidRDefault="00DC29B8" w:rsidP="003B7FC5">
            <w:pPr>
              <w:jc w:val="center"/>
              <w:rPr>
                <w:bCs/>
                <w:sz w:val="16"/>
                <w:szCs w:val="16"/>
                <w:lang w:val="uk-UA"/>
              </w:rPr>
            </w:pPr>
            <w:r w:rsidRPr="00DB02CC">
              <w:rPr>
                <w:bCs/>
                <w:sz w:val="16"/>
                <w:szCs w:val="16"/>
                <w:lang w:val="uk-UA"/>
              </w:rPr>
              <w:t>Щодо розгляду пропозицій</w:t>
            </w:r>
          </w:p>
        </w:tc>
        <w:tc>
          <w:tcPr>
            <w:tcW w:w="347" w:type="pct"/>
            <w:shd w:val="clear" w:color="auto" w:fill="FFFFFF"/>
            <w:vAlign w:val="center"/>
          </w:tcPr>
          <w:p w14:paraId="600BC3D7"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3E650160"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43F28A6E"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4AB56D89"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2D37F6DD" w14:textId="77777777" w:rsidR="00DC29B8" w:rsidRDefault="00DC29B8" w:rsidP="003B7FC5">
            <w:pPr>
              <w:jc w:val="center"/>
              <w:rPr>
                <w:bCs/>
                <w:sz w:val="16"/>
                <w:szCs w:val="16"/>
                <w:lang w:val="uk-UA"/>
              </w:rPr>
            </w:pPr>
          </w:p>
          <w:p w14:paraId="57064ACF"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2770CED4" w14:textId="77777777" w:rsidR="00DC29B8" w:rsidRPr="00B7371E" w:rsidRDefault="00DC29B8" w:rsidP="003B7FC5">
            <w:pPr>
              <w:jc w:val="center"/>
              <w:rPr>
                <w:bCs/>
                <w:sz w:val="16"/>
                <w:szCs w:val="16"/>
                <w:lang w:val="uk-UA"/>
              </w:rPr>
            </w:pPr>
          </w:p>
        </w:tc>
        <w:tc>
          <w:tcPr>
            <w:tcW w:w="690" w:type="pct"/>
            <w:shd w:val="clear" w:color="auto" w:fill="FFFFFF"/>
            <w:vAlign w:val="center"/>
          </w:tcPr>
          <w:p w14:paraId="2DBB5683"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6F29B9C" w14:textId="77777777" w:rsidR="00DC29B8" w:rsidRPr="0062770D" w:rsidRDefault="00DC29B8" w:rsidP="003B7FC5">
            <w:pPr>
              <w:jc w:val="center"/>
              <w:rPr>
                <w:sz w:val="16"/>
                <w:szCs w:val="16"/>
                <w:lang w:val="ru-RU"/>
              </w:rPr>
            </w:pPr>
          </w:p>
          <w:p w14:paraId="2448761B" w14:textId="77777777" w:rsidR="00DC29B8" w:rsidRPr="0062770D" w:rsidRDefault="00DC29B8" w:rsidP="003B7FC5">
            <w:pPr>
              <w:jc w:val="center"/>
              <w:rPr>
                <w:sz w:val="16"/>
                <w:szCs w:val="16"/>
                <w:lang w:val="ru-RU"/>
              </w:rPr>
            </w:pPr>
            <w:r w:rsidRPr="0062770D">
              <w:rPr>
                <w:sz w:val="16"/>
                <w:szCs w:val="16"/>
                <w:lang w:val="ru-RU"/>
              </w:rPr>
              <w:t>-</w:t>
            </w:r>
          </w:p>
          <w:p w14:paraId="0AE7B9C3" w14:textId="77777777" w:rsidR="00DC29B8" w:rsidRPr="000A7B68" w:rsidRDefault="00DC29B8" w:rsidP="003B7FC5">
            <w:pPr>
              <w:jc w:val="center"/>
              <w:rPr>
                <w:sz w:val="16"/>
                <w:szCs w:val="16"/>
                <w:lang w:val="ru-RU"/>
              </w:rPr>
            </w:pPr>
          </w:p>
        </w:tc>
      </w:tr>
      <w:tr w:rsidR="00DC29B8" w:rsidRPr="007C3349" w14:paraId="6062FFD3" w14:textId="77777777" w:rsidTr="003B7FC5">
        <w:trPr>
          <w:trHeight w:val="421"/>
        </w:trPr>
        <w:tc>
          <w:tcPr>
            <w:tcW w:w="166" w:type="pct"/>
            <w:shd w:val="clear" w:color="auto" w:fill="FFFFFF"/>
            <w:vAlign w:val="center"/>
          </w:tcPr>
          <w:p w14:paraId="5BCA1EA4" w14:textId="77777777" w:rsidR="00DC29B8" w:rsidRPr="00CA751A" w:rsidRDefault="00DC29B8" w:rsidP="003B7FC5">
            <w:pPr>
              <w:jc w:val="center"/>
              <w:rPr>
                <w:b/>
                <w:bCs/>
                <w:sz w:val="16"/>
                <w:szCs w:val="16"/>
                <w:lang w:val="ru-RU"/>
              </w:rPr>
            </w:pPr>
            <w:r>
              <w:rPr>
                <w:b/>
                <w:bCs/>
                <w:sz w:val="16"/>
                <w:szCs w:val="16"/>
                <w:lang w:val="ru-RU"/>
              </w:rPr>
              <w:t>2496</w:t>
            </w:r>
          </w:p>
        </w:tc>
        <w:tc>
          <w:tcPr>
            <w:tcW w:w="472" w:type="pct"/>
            <w:shd w:val="clear" w:color="auto" w:fill="FFFFFF"/>
            <w:vAlign w:val="center"/>
          </w:tcPr>
          <w:p w14:paraId="74066326" w14:textId="77777777" w:rsidR="00DC29B8" w:rsidRPr="00FC09F5" w:rsidRDefault="00DC29B8" w:rsidP="003B7FC5">
            <w:pPr>
              <w:jc w:val="center"/>
              <w:rPr>
                <w:bCs/>
                <w:sz w:val="16"/>
                <w:szCs w:val="16"/>
                <w:lang w:val="uk-UA"/>
              </w:rPr>
            </w:pPr>
            <w:r w:rsidRPr="00DB02CC">
              <w:rPr>
                <w:bCs/>
                <w:sz w:val="16"/>
                <w:szCs w:val="16"/>
                <w:lang w:val="uk-UA"/>
              </w:rPr>
              <w:t>Про надання інформації щодо розміру коштів, які скеровано до військових частин</w:t>
            </w:r>
          </w:p>
        </w:tc>
        <w:tc>
          <w:tcPr>
            <w:tcW w:w="350" w:type="pct"/>
            <w:shd w:val="clear" w:color="auto" w:fill="FFFFFF"/>
            <w:vAlign w:val="center"/>
          </w:tcPr>
          <w:p w14:paraId="3416A663" w14:textId="77777777" w:rsidR="00DC29B8" w:rsidRPr="00FC09F5" w:rsidRDefault="00DC29B8" w:rsidP="003B7FC5">
            <w:pPr>
              <w:jc w:val="center"/>
              <w:rPr>
                <w:bCs/>
                <w:sz w:val="16"/>
                <w:szCs w:val="16"/>
                <w:lang w:val="uk-UA"/>
              </w:rPr>
            </w:pPr>
            <w:r w:rsidRPr="00DB02CC">
              <w:rPr>
                <w:bCs/>
                <w:sz w:val="16"/>
                <w:szCs w:val="16"/>
                <w:lang w:val="uk-UA"/>
              </w:rPr>
              <w:t>№вх-1851/25</w:t>
            </w:r>
          </w:p>
        </w:tc>
        <w:tc>
          <w:tcPr>
            <w:tcW w:w="300" w:type="pct"/>
            <w:shd w:val="clear" w:color="auto" w:fill="FFFFFF"/>
            <w:vAlign w:val="center"/>
          </w:tcPr>
          <w:p w14:paraId="63F9E7EC"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05433F46" w14:textId="77777777" w:rsidR="00DC29B8" w:rsidRPr="00DB02CC" w:rsidRDefault="00DC29B8" w:rsidP="003B7FC5">
            <w:pPr>
              <w:jc w:val="center"/>
              <w:rPr>
                <w:bCs/>
                <w:sz w:val="16"/>
                <w:szCs w:val="16"/>
                <w:lang w:val="uk-UA"/>
              </w:rPr>
            </w:pPr>
            <w:r w:rsidRPr="00DB02CC">
              <w:rPr>
                <w:bCs/>
                <w:sz w:val="16"/>
                <w:szCs w:val="16"/>
                <w:lang w:val="uk-UA"/>
              </w:rPr>
              <w:t>11.04.2025</w:t>
            </w:r>
          </w:p>
        </w:tc>
        <w:tc>
          <w:tcPr>
            <w:tcW w:w="343" w:type="pct"/>
            <w:shd w:val="clear" w:color="auto" w:fill="FFFFFF"/>
            <w:vAlign w:val="center"/>
          </w:tcPr>
          <w:p w14:paraId="7FDF218A" w14:textId="77777777" w:rsidR="00DC29B8" w:rsidRPr="00DB02CC" w:rsidRDefault="00DC29B8" w:rsidP="003B7FC5">
            <w:pPr>
              <w:jc w:val="center"/>
              <w:rPr>
                <w:bCs/>
                <w:sz w:val="16"/>
                <w:szCs w:val="16"/>
                <w:lang w:val="uk-UA"/>
              </w:rPr>
            </w:pPr>
            <w:r w:rsidRPr="00DB02CC">
              <w:rPr>
                <w:bCs/>
                <w:sz w:val="16"/>
                <w:szCs w:val="16"/>
                <w:lang w:val="uk-UA"/>
              </w:rPr>
              <w:t>Рівненська обласна військова адміністрація</w:t>
            </w:r>
          </w:p>
        </w:tc>
        <w:tc>
          <w:tcPr>
            <w:tcW w:w="270" w:type="pct"/>
            <w:shd w:val="clear" w:color="auto" w:fill="FFFFFF"/>
            <w:vAlign w:val="center"/>
          </w:tcPr>
          <w:p w14:paraId="2E16A56B"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35D4BE22"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3D8EE409"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2DCF0443" w14:textId="77777777" w:rsidR="00DC29B8" w:rsidRPr="00FC09F5" w:rsidRDefault="00DC29B8" w:rsidP="003B7FC5">
            <w:pPr>
              <w:jc w:val="center"/>
              <w:rPr>
                <w:bCs/>
                <w:sz w:val="16"/>
                <w:szCs w:val="16"/>
                <w:lang w:val="uk-UA"/>
              </w:rPr>
            </w:pPr>
            <w:r w:rsidRPr="00DB02CC">
              <w:rPr>
                <w:bCs/>
                <w:sz w:val="16"/>
                <w:szCs w:val="16"/>
                <w:lang w:val="uk-UA"/>
              </w:rPr>
              <w:t>Про надання інформації щодо розміру коштів, які скеровано до військових частин</w:t>
            </w:r>
          </w:p>
        </w:tc>
        <w:tc>
          <w:tcPr>
            <w:tcW w:w="347" w:type="pct"/>
            <w:shd w:val="clear" w:color="auto" w:fill="FFFFFF"/>
            <w:vAlign w:val="center"/>
          </w:tcPr>
          <w:p w14:paraId="79E353C1"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21111604"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27865785"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67D84867"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6F5E955F" w14:textId="77777777" w:rsidR="00DC29B8" w:rsidRDefault="00DC29B8" w:rsidP="003B7FC5">
            <w:pPr>
              <w:jc w:val="center"/>
              <w:rPr>
                <w:bCs/>
                <w:sz w:val="16"/>
                <w:szCs w:val="16"/>
                <w:lang w:val="uk-UA"/>
              </w:rPr>
            </w:pPr>
          </w:p>
          <w:p w14:paraId="1A954451"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6B6A92FE" w14:textId="77777777" w:rsidR="00DC29B8" w:rsidRPr="00B7371E" w:rsidRDefault="00DC29B8" w:rsidP="003B7FC5">
            <w:pPr>
              <w:jc w:val="center"/>
              <w:rPr>
                <w:bCs/>
                <w:sz w:val="16"/>
                <w:szCs w:val="16"/>
                <w:lang w:val="uk-UA"/>
              </w:rPr>
            </w:pPr>
          </w:p>
        </w:tc>
        <w:tc>
          <w:tcPr>
            <w:tcW w:w="690" w:type="pct"/>
            <w:shd w:val="clear" w:color="auto" w:fill="FFFFFF"/>
            <w:vAlign w:val="center"/>
          </w:tcPr>
          <w:p w14:paraId="7296039F"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015D397" w14:textId="77777777" w:rsidR="00DC29B8" w:rsidRDefault="00DC29B8" w:rsidP="003B7FC5">
            <w:pPr>
              <w:jc w:val="center"/>
              <w:rPr>
                <w:lang w:val="ru-RU"/>
              </w:rPr>
            </w:pPr>
            <w:r>
              <w:rPr>
                <w:lang w:val="ru-RU"/>
              </w:rPr>
              <w:t>-</w:t>
            </w:r>
          </w:p>
        </w:tc>
      </w:tr>
      <w:tr w:rsidR="00DC29B8" w:rsidRPr="007C3349" w14:paraId="42BDA7F8" w14:textId="77777777" w:rsidTr="003B7FC5">
        <w:trPr>
          <w:trHeight w:val="421"/>
        </w:trPr>
        <w:tc>
          <w:tcPr>
            <w:tcW w:w="166" w:type="pct"/>
            <w:shd w:val="clear" w:color="auto" w:fill="FFFFFF"/>
            <w:vAlign w:val="center"/>
          </w:tcPr>
          <w:p w14:paraId="50FD35CB" w14:textId="77777777" w:rsidR="00DC29B8" w:rsidRPr="00CA751A" w:rsidRDefault="00DC29B8" w:rsidP="003B7FC5">
            <w:pPr>
              <w:jc w:val="center"/>
              <w:rPr>
                <w:b/>
                <w:bCs/>
                <w:sz w:val="16"/>
                <w:szCs w:val="16"/>
                <w:lang w:val="ru-RU"/>
              </w:rPr>
            </w:pPr>
            <w:r>
              <w:rPr>
                <w:b/>
                <w:bCs/>
                <w:sz w:val="16"/>
                <w:szCs w:val="16"/>
                <w:lang w:val="ru-RU"/>
              </w:rPr>
              <w:t>2497</w:t>
            </w:r>
          </w:p>
        </w:tc>
        <w:tc>
          <w:tcPr>
            <w:tcW w:w="472" w:type="pct"/>
            <w:shd w:val="clear" w:color="auto" w:fill="FFFFFF"/>
            <w:vAlign w:val="center"/>
          </w:tcPr>
          <w:p w14:paraId="1D0582B1" w14:textId="77777777" w:rsidR="00DC29B8" w:rsidRPr="00FC09F5" w:rsidRDefault="00DC29B8" w:rsidP="003B7FC5">
            <w:pPr>
              <w:jc w:val="center"/>
              <w:rPr>
                <w:bCs/>
                <w:sz w:val="16"/>
                <w:szCs w:val="16"/>
                <w:lang w:val="uk-UA"/>
              </w:rPr>
            </w:pPr>
            <w:r w:rsidRPr="00DB02CC">
              <w:rPr>
                <w:bCs/>
                <w:sz w:val="16"/>
                <w:szCs w:val="16"/>
                <w:lang w:val="uk-UA"/>
              </w:rPr>
              <w:t>Щодо погодження переліку витрат РКМУ № 302-р</w:t>
            </w:r>
          </w:p>
        </w:tc>
        <w:tc>
          <w:tcPr>
            <w:tcW w:w="350" w:type="pct"/>
            <w:shd w:val="clear" w:color="auto" w:fill="FFFFFF"/>
            <w:vAlign w:val="center"/>
          </w:tcPr>
          <w:p w14:paraId="777380E3" w14:textId="77777777" w:rsidR="00DC29B8" w:rsidRPr="00FC09F5" w:rsidRDefault="00DC29B8" w:rsidP="003B7FC5">
            <w:pPr>
              <w:jc w:val="center"/>
              <w:rPr>
                <w:bCs/>
                <w:sz w:val="16"/>
                <w:szCs w:val="16"/>
                <w:lang w:val="uk-UA"/>
              </w:rPr>
            </w:pPr>
            <w:r w:rsidRPr="00DB02CC">
              <w:rPr>
                <w:bCs/>
                <w:sz w:val="16"/>
                <w:szCs w:val="16"/>
                <w:lang w:val="uk-UA"/>
              </w:rPr>
              <w:t>№вх-1852/25</w:t>
            </w:r>
          </w:p>
        </w:tc>
        <w:tc>
          <w:tcPr>
            <w:tcW w:w="300" w:type="pct"/>
            <w:shd w:val="clear" w:color="auto" w:fill="FFFFFF"/>
            <w:vAlign w:val="center"/>
          </w:tcPr>
          <w:p w14:paraId="25247456" w14:textId="77777777" w:rsidR="00DC29B8" w:rsidRPr="00DB02CC" w:rsidRDefault="00DC29B8" w:rsidP="003B7FC5">
            <w:pPr>
              <w:jc w:val="center"/>
              <w:rPr>
                <w:bCs/>
                <w:sz w:val="16"/>
                <w:szCs w:val="16"/>
                <w:lang w:val="uk-UA"/>
              </w:rPr>
            </w:pPr>
            <w:r w:rsidRPr="00DB02CC">
              <w:rPr>
                <w:bCs/>
                <w:sz w:val="16"/>
                <w:szCs w:val="16"/>
                <w:lang w:val="uk-UA"/>
              </w:rPr>
              <w:t>-</w:t>
            </w:r>
          </w:p>
        </w:tc>
        <w:tc>
          <w:tcPr>
            <w:tcW w:w="302" w:type="pct"/>
            <w:shd w:val="clear" w:color="auto" w:fill="FFFFFF"/>
            <w:vAlign w:val="center"/>
          </w:tcPr>
          <w:p w14:paraId="028FC211" w14:textId="77777777" w:rsidR="00DC29B8" w:rsidRPr="00DB02CC" w:rsidRDefault="00DC29B8" w:rsidP="003B7FC5">
            <w:pPr>
              <w:jc w:val="center"/>
              <w:rPr>
                <w:bCs/>
                <w:sz w:val="16"/>
                <w:szCs w:val="16"/>
                <w:lang w:val="uk-UA"/>
              </w:rPr>
            </w:pPr>
            <w:r w:rsidRPr="00DB02CC">
              <w:rPr>
                <w:bCs/>
                <w:sz w:val="16"/>
                <w:szCs w:val="16"/>
                <w:lang w:val="uk-UA"/>
              </w:rPr>
              <w:t>11.04.2025</w:t>
            </w:r>
          </w:p>
        </w:tc>
        <w:tc>
          <w:tcPr>
            <w:tcW w:w="343" w:type="pct"/>
            <w:shd w:val="clear" w:color="auto" w:fill="FFFFFF"/>
            <w:vAlign w:val="center"/>
          </w:tcPr>
          <w:p w14:paraId="6014A9D7" w14:textId="77777777" w:rsidR="00DC29B8" w:rsidRPr="00DB02CC" w:rsidRDefault="00DC29B8" w:rsidP="003B7FC5">
            <w:pPr>
              <w:jc w:val="center"/>
              <w:rPr>
                <w:bCs/>
                <w:sz w:val="16"/>
                <w:szCs w:val="16"/>
                <w:lang w:val="uk-UA"/>
              </w:rPr>
            </w:pPr>
            <w:r w:rsidRPr="00DB02CC">
              <w:rPr>
                <w:bCs/>
                <w:sz w:val="16"/>
                <w:szCs w:val="16"/>
                <w:lang w:val="uk-UA"/>
              </w:rPr>
              <w:t>Рівненська обласна військова адміністрація</w:t>
            </w:r>
          </w:p>
        </w:tc>
        <w:tc>
          <w:tcPr>
            <w:tcW w:w="270" w:type="pct"/>
            <w:shd w:val="clear" w:color="auto" w:fill="FFFFFF"/>
            <w:vAlign w:val="center"/>
          </w:tcPr>
          <w:p w14:paraId="13C488A2" w14:textId="77777777" w:rsidR="00DC29B8" w:rsidRPr="00DB02CC" w:rsidRDefault="00DC29B8" w:rsidP="003B7FC5">
            <w:pPr>
              <w:jc w:val="center"/>
              <w:rPr>
                <w:bCs/>
                <w:sz w:val="16"/>
                <w:szCs w:val="16"/>
                <w:lang w:val="uk-UA"/>
              </w:rPr>
            </w:pPr>
            <w:r w:rsidRPr="00DB02CC">
              <w:rPr>
                <w:bCs/>
                <w:sz w:val="16"/>
                <w:szCs w:val="16"/>
                <w:lang w:val="uk-UA"/>
              </w:rPr>
              <w:t>-</w:t>
            </w:r>
          </w:p>
        </w:tc>
        <w:tc>
          <w:tcPr>
            <w:tcW w:w="162" w:type="pct"/>
            <w:shd w:val="clear" w:color="auto" w:fill="FFFFFF"/>
            <w:vAlign w:val="center"/>
          </w:tcPr>
          <w:p w14:paraId="75BA6C11" w14:textId="77777777" w:rsidR="00DC29B8" w:rsidRPr="00DB02CC" w:rsidRDefault="00DC29B8" w:rsidP="003B7FC5">
            <w:pPr>
              <w:jc w:val="center"/>
              <w:rPr>
                <w:bCs/>
                <w:sz w:val="16"/>
                <w:szCs w:val="16"/>
                <w:lang w:val="uk-UA"/>
              </w:rPr>
            </w:pPr>
            <w:r w:rsidRPr="00DB02CC">
              <w:rPr>
                <w:bCs/>
                <w:sz w:val="16"/>
                <w:szCs w:val="16"/>
                <w:lang w:val="uk-UA"/>
              </w:rPr>
              <w:t>-</w:t>
            </w:r>
          </w:p>
        </w:tc>
        <w:tc>
          <w:tcPr>
            <w:tcW w:w="280" w:type="pct"/>
            <w:shd w:val="clear" w:color="auto" w:fill="FFFFFF"/>
            <w:vAlign w:val="center"/>
          </w:tcPr>
          <w:p w14:paraId="0BD0B161" w14:textId="77777777" w:rsidR="00DC29B8" w:rsidRPr="00DB02CC" w:rsidRDefault="00DC29B8" w:rsidP="003B7FC5">
            <w:pPr>
              <w:jc w:val="center"/>
              <w:rPr>
                <w:bCs/>
                <w:sz w:val="16"/>
                <w:szCs w:val="16"/>
                <w:lang w:val="uk-UA"/>
              </w:rPr>
            </w:pPr>
            <w:r w:rsidRPr="00DB02CC">
              <w:rPr>
                <w:bCs/>
                <w:sz w:val="16"/>
                <w:szCs w:val="16"/>
                <w:lang w:val="uk-UA"/>
              </w:rPr>
              <w:t>фінанси</w:t>
            </w:r>
          </w:p>
        </w:tc>
        <w:tc>
          <w:tcPr>
            <w:tcW w:w="458" w:type="pct"/>
            <w:shd w:val="clear" w:color="auto" w:fill="FFFFFF"/>
            <w:vAlign w:val="center"/>
          </w:tcPr>
          <w:p w14:paraId="60318A9D" w14:textId="77777777" w:rsidR="00DC29B8" w:rsidRPr="00FC09F5" w:rsidRDefault="00DC29B8" w:rsidP="003B7FC5">
            <w:pPr>
              <w:jc w:val="center"/>
              <w:rPr>
                <w:bCs/>
                <w:sz w:val="16"/>
                <w:szCs w:val="16"/>
                <w:lang w:val="uk-UA"/>
              </w:rPr>
            </w:pPr>
            <w:r w:rsidRPr="00DB02CC">
              <w:rPr>
                <w:bCs/>
                <w:sz w:val="16"/>
                <w:szCs w:val="16"/>
                <w:lang w:val="uk-UA"/>
              </w:rPr>
              <w:t>Щодо погодження переліку витрат РКМУ № 302-р</w:t>
            </w:r>
          </w:p>
        </w:tc>
        <w:tc>
          <w:tcPr>
            <w:tcW w:w="347" w:type="pct"/>
            <w:shd w:val="clear" w:color="auto" w:fill="FFFFFF"/>
            <w:vAlign w:val="center"/>
          </w:tcPr>
          <w:p w14:paraId="679F8199" w14:textId="77777777" w:rsidR="00DC29B8" w:rsidRPr="00DB02CC" w:rsidRDefault="00DC29B8" w:rsidP="003B7FC5">
            <w:pPr>
              <w:jc w:val="center"/>
              <w:rPr>
                <w:bCs/>
                <w:sz w:val="16"/>
                <w:szCs w:val="16"/>
                <w:lang w:val="uk-UA"/>
              </w:rPr>
            </w:pPr>
            <w:r w:rsidRPr="00DB02CC">
              <w:rPr>
                <w:bCs/>
                <w:sz w:val="16"/>
                <w:szCs w:val="16"/>
                <w:lang w:val="uk-UA"/>
              </w:rPr>
              <w:t>Текстовий</w:t>
            </w:r>
          </w:p>
          <w:p w14:paraId="6D3BBF3E" w14:textId="77777777" w:rsidR="00DC29B8" w:rsidRPr="00DB02CC" w:rsidRDefault="00DC29B8" w:rsidP="003B7FC5">
            <w:pPr>
              <w:jc w:val="center"/>
              <w:rPr>
                <w:bCs/>
                <w:sz w:val="16"/>
                <w:szCs w:val="16"/>
                <w:lang w:val="uk-UA"/>
              </w:rPr>
            </w:pPr>
            <w:r w:rsidRPr="00DB02CC">
              <w:rPr>
                <w:bCs/>
                <w:sz w:val="16"/>
                <w:szCs w:val="16"/>
                <w:lang w:val="uk-UA"/>
              </w:rPr>
              <w:t>документ</w:t>
            </w:r>
          </w:p>
        </w:tc>
        <w:tc>
          <w:tcPr>
            <w:tcW w:w="231" w:type="pct"/>
            <w:shd w:val="clear" w:color="auto" w:fill="FFFFFF"/>
            <w:vAlign w:val="center"/>
          </w:tcPr>
          <w:p w14:paraId="2824A69C" w14:textId="77777777" w:rsidR="00DC29B8" w:rsidRPr="00DB02CC" w:rsidRDefault="00DC29B8" w:rsidP="003B7FC5">
            <w:pPr>
              <w:jc w:val="center"/>
              <w:rPr>
                <w:bCs/>
                <w:sz w:val="16"/>
                <w:szCs w:val="16"/>
                <w:lang w:val="uk-UA"/>
              </w:rPr>
            </w:pPr>
            <w:r w:rsidRPr="00DB02CC">
              <w:rPr>
                <w:bCs/>
                <w:sz w:val="16"/>
                <w:szCs w:val="16"/>
                <w:lang w:val="uk-UA"/>
              </w:rPr>
              <w:t>Лист</w:t>
            </w:r>
          </w:p>
        </w:tc>
        <w:tc>
          <w:tcPr>
            <w:tcW w:w="157" w:type="pct"/>
            <w:shd w:val="clear" w:color="auto" w:fill="FFFFFF"/>
            <w:vAlign w:val="center"/>
          </w:tcPr>
          <w:p w14:paraId="21187688" w14:textId="77777777" w:rsidR="00DC29B8" w:rsidRPr="00DB02CC" w:rsidRDefault="00DC29B8" w:rsidP="003B7FC5">
            <w:pPr>
              <w:jc w:val="center"/>
              <w:rPr>
                <w:bCs/>
                <w:sz w:val="16"/>
                <w:szCs w:val="16"/>
                <w:lang w:val="uk-UA"/>
              </w:rPr>
            </w:pPr>
            <w:r w:rsidRPr="00DB02CC">
              <w:rPr>
                <w:bCs/>
                <w:sz w:val="16"/>
                <w:szCs w:val="16"/>
                <w:lang w:val="uk-UA"/>
              </w:rPr>
              <w:t>-</w:t>
            </w:r>
          </w:p>
        </w:tc>
        <w:tc>
          <w:tcPr>
            <w:tcW w:w="306" w:type="pct"/>
            <w:shd w:val="clear" w:color="auto" w:fill="FFFFFF"/>
            <w:vAlign w:val="center"/>
          </w:tcPr>
          <w:p w14:paraId="4287FA4D" w14:textId="77777777" w:rsidR="00DC29B8" w:rsidRDefault="00DC29B8" w:rsidP="003B7FC5">
            <w:pPr>
              <w:jc w:val="center"/>
              <w:rPr>
                <w:bCs/>
                <w:sz w:val="16"/>
                <w:szCs w:val="16"/>
                <w:lang w:val="uk-UA"/>
              </w:rPr>
            </w:pPr>
          </w:p>
          <w:p w14:paraId="759A2CF8" w14:textId="77777777" w:rsidR="00DC29B8" w:rsidRPr="00B7371E" w:rsidRDefault="00DC29B8" w:rsidP="003B7FC5">
            <w:pPr>
              <w:jc w:val="center"/>
              <w:rPr>
                <w:bCs/>
                <w:sz w:val="16"/>
                <w:szCs w:val="16"/>
                <w:lang w:val="uk-UA"/>
              </w:rPr>
            </w:pPr>
            <w:r w:rsidRPr="00B7371E">
              <w:rPr>
                <w:bCs/>
                <w:sz w:val="16"/>
                <w:szCs w:val="16"/>
                <w:lang w:val="uk-UA"/>
              </w:rPr>
              <w:t>Паперова</w:t>
            </w:r>
            <w:r>
              <w:rPr>
                <w:bCs/>
                <w:sz w:val="16"/>
                <w:szCs w:val="16"/>
                <w:lang w:val="uk-UA"/>
              </w:rPr>
              <w:t>, електронна</w:t>
            </w:r>
          </w:p>
          <w:p w14:paraId="36BC0D7F" w14:textId="77777777" w:rsidR="00DC29B8" w:rsidRPr="00B7371E" w:rsidRDefault="00DC29B8" w:rsidP="003B7FC5">
            <w:pPr>
              <w:jc w:val="center"/>
              <w:rPr>
                <w:bCs/>
                <w:sz w:val="16"/>
                <w:szCs w:val="16"/>
                <w:lang w:val="uk-UA"/>
              </w:rPr>
            </w:pPr>
          </w:p>
        </w:tc>
        <w:tc>
          <w:tcPr>
            <w:tcW w:w="690" w:type="pct"/>
            <w:shd w:val="clear" w:color="auto" w:fill="FFFFFF"/>
            <w:vAlign w:val="center"/>
          </w:tcPr>
          <w:p w14:paraId="675E8E1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17DD0BD" w14:textId="77777777" w:rsidR="00DC29B8" w:rsidRDefault="00DC29B8" w:rsidP="003B7FC5">
            <w:pPr>
              <w:jc w:val="center"/>
              <w:rPr>
                <w:lang w:val="ru-RU"/>
              </w:rPr>
            </w:pPr>
            <w:r>
              <w:rPr>
                <w:lang w:val="ru-RU"/>
              </w:rPr>
              <w:t>-</w:t>
            </w:r>
          </w:p>
        </w:tc>
      </w:tr>
      <w:tr w:rsidR="00DC29B8" w:rsidRPr="007C3349" w14:paraId="116D6FB9" w14:textId="77777777" w:rsidTr="003B7FC5">
        <w:trPr>
          <w:trHeight w:val="421"/>
        </w:trPr>
        <w:tc>
          <w:tcPr>
            <w:tcW w:w="166" w:type="pct"/>
            <w:shd w:val="clear" w:color="auto" w:fill="FFFFFF"/>
            <w:vAlign w:val="center"/>
          </w:tcPr>
          <w:p w14:paraId="00E1AF9C" w14:textId="77777777" w:rsidR="00DC29B8" w:rsidRPr="00CA751A" w:rsidRDefault="00DC29B8" w:rsidP="003B7FC5">
            <w:pPr>
              <w:jc w:val="center"/>
              <w:rPr>
                <w:b/>
                <w:bCs/>
                <w:sz w:val="16"/>
                <w:szCs w:val="16"/>
                <w:lang w:val="ru-RU"/>
              </w:rPr>
            </w:pPr>
            <w:r>
              <w:rPr>
                <w:b/>
                <w:bCs/>
                <w:sz w:val="16"/>
                <w:szCs w:val="16"/>
                <w:lang w:val="ru-RU"/>
              </w:rPr>
              <w:t>2498</w:t>
            </w:r>
          </w:p>
        </w:tc>
        <w:tc>
          <w:tcPr>
            <w:tcW w:w="472" w:type="pct"/>
            <w:shd w:val="clear" w:color="auto" w:fill="FFFFFF"/>
            <w:vAlign w:val="center"/>
          </w:tcPr>
          <w:p w14:paraId="6D1AB754" w14:textId="77777777" w:rsidR="00DC29B8" w:rsidRPr="000A19A0" w:rsidRDefault="00DC29B8" w:rsidP="003B7FC5">
            <w:pPr>
              <w:jc w:val="center"/>
              <w:rPr>
                <w:bCs/>
                <w:sz w:val="16"/>
                <w:szCs w:val="16"/>
                <w:lang w:val="uk-UA"/>
              </w:rPr>
            </w:pPr>
            <w:r w:rsidRPr="000A19A0">
              <w:rPr>
                <w:bCs/>
                <w:sz w:val="16"/>
                <w:szCs w:val="16"/>
                <w:lang w:val="uk-UA"/>
              </w:rPr>
              <w:t>Щодо чисельності працівників</w:t>
            </w:r>
          </w:p>
        </w:tc>
        <w:tc>
          <w:tcPr>
            <w:tcW w:w="350" w:type="pct"/>
            <w:shd w:val="clear" w:color="auto" w:fill="FFFFFF"/>
            <w:vAlign w:val="center"/>
          </w:tcPr>
          <w:p w14:paraId="34F8128B" w14:textId="77777777" w:rsidR="00DC29B8" w:rsidRPr="00B52B80" w:rsidRDefault="00DC29B8" w:rsidP="003B7FC5">
            <w:pPr>
              <w:jc w:val="center"/>
              <w:rPr>
                <w:bCs/>
                <w:sz w:val="16"/>
                <w:szCs w:val="16"/>
                <w:lang w:val="uk-UA"/>
              </w:rPr>
            </w:pPr>
            <w:r w:rsidRPr="000A19A0">
              <w:rPr>
                <w:bCs/>
                <w:sz w:val="16"/>
                <w:szCs w:val="16"/>
                <w:lang w:val="uk-UA"/>
              </w:rPr>
              <w:t>№вх-1853/25</w:t>
            </w:r>
          </w:p>
        </w:tc>
        <w:tc>
          <w:tcPr>
            <w:tcW w:w="300" w:type="pct"/>
            <w:shd w:val="clear" w:color="auto" w:fill="FFFFFF"/>
            <w:vAlign w:val="center"/>
          </w:tcPr>
          <w:p w14:paraId="2BEC3BA2"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20B8873A"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62287996" w14:textId="77777777" w:rsidR="00DC29B8" w:rsidRPr="000A19A0" w:rsidRDefault="00DC29B8" w:rsidP="003B7FC5">
            <w:pPr>
              <w:jc w:val="center"/>
              <w:rPr>
                <w:bCs/>
                <w:sz w:val="16"/>
                <w:szCs w:val="16"/>
                <w:lang w:val="uk-UA"/>
              </w:rPr>
            </w:pPr>
            <w:r w:rsidRPr="000A19A0">
              <w:rPr>
                <w:bCs/>
                <w:sz w:val="16"/>
                <w:szCs w:val="16"/>
                <w:lang w:val="uk-UA"/>
              </w:rPr>
              <w:t>Відділ внутрішнього аудиту</w:t>
            </w:r>
          </w:p>
        </w:tc>
        <w:tc>
          <w:tcPr>
            <w:tcW w:w="270" w:type="pct"/>
            <w:shd w:val="clear" w:color="auto" w:fill="FFFFFF"/>
            <w:vAlign w:val="center"/>
          </w:tcPr>
          <w:p w14:paraId="45CD4E34"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703DEB24"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1272C482"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57E96F97" w14:textId="77777777" w:rsidR="00DC29B8" w:rsidRPr="000A19A0" w:rsidRDefault="00DC29B8" w:rsidP="003B7FC5">
            <w:pPr>
              <w:jc w:val="center"/>
              <w:rPr>
                <w:bCs/>
                <w:sz w:val="16"/>
                <w:szCs w:val="16"/>
                <w:lang w:val="uk-UA"/>
              </w:rPr>
            </w:pPr>
            <w:r w:rsidRPr="000A19A0">
              <w:rPr>
                <w:bCs/>
                <w:sz w:val="16"/>
                <w:szCs w:val="16"/>
                <w:lang w:val="uk-UA"/>
              </w:rPr>
              <w:t>Щодо чисельності працівників</w:t>
            </w:r>
          </w:p>
        </w:tc>
        <w:tc>
          <w:tcPr>
            <w:tcW w:w="347" w:type="pct"/>
            <w:shd w:val="clear" w:color="auto" w:fill="FFFFFF"/>
            <w:vAlign w:val="center"/>
          </w:tcPr>
          <w:p w14:paraId="316ACED2"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698D1565"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647AABFD"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5125031E"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13F5798E" w14:textId="77777777" w:rsidR="00DC29B8" w:rsidRPr="000A19A0" w:rsidRDefault="00DC29B8" w:rsidP="003B7FC5">
            <w:pPr>
              <w:jc w:val="center"/>
              <w:rPr>
                <w:bCs/>
                <w:sz w:val="16"/>
                <w:szCs w:val="16"/>
                <w:lang w:val="uk-UA"/>
              </w:rPr>
            </w:pPr>
          </w:p>
          <w:p w14:paraId="4B450664"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321300F2" w14:textId="77777777" w:rsidR="00DC29B8" w:rsidRPr="000A19A0" w:rsidRDefault="00DC29B8" w:rsidP="003B7FC5">
            <w:pPr>
              <w:jc w:val="center"/>
              <w:rPr>
                <w:bCs/>
                <w:sz w:val="16"/>
                <w:szCs w:val="16"/>
                <w:lang w:val="uk-UA"/>
              </w:rPr>
            </w:pPr>
          </w:p>
        </w:tc>
        <w:tc>
          <w:tcPr>
            <w:tcW w:w="690" w:type="pct"/>
            <w:shd w:val="clear" w:color="auto" w:fill="FFFFFF"/>
            <w:vAlign w:val="center"/>
          </w:tcPr>
          <w:p w14:paraId="1E181CDB"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E17C857" w14:textId="77777777" w:rsidR="00DC29B8" w:rsidRDefault="00DC29B8" w:rsidP="003B7FC5">
            <w:pPr>
              <w:jc w:val="center"/>
              <w:rPr>
                <w:lang w:val="ru-RU"/>
              </w:rPr>
            </w:pPr>
            <w:r>
              <w:rPr>
                <w:lang w:val="ru-RU"/>
              </w:rPr>
              <w:t>-</w:t>
            </w:r>
          </w:p>
        </w:tc>
      </w:tr>
      <w:tr w:rsidR="00DC29B8" w:rsidRPr="007C3349" w14:paraId="40684599" w14:textId="77777777" w:rsidTr="003B7FC5">
        <w:trPr>
          <w:trHeight w:val="421"/>
        </w:trPr>
        <w:tc>
          <w:tcPr>
            <w:tcW w:w="166" w:type="pct"/>
            <w:shd w:val="clear" w:color="auto" w:fill="FFFFFF"/>
            <w:vAlign w:val="center"/>
          </w:tcPr>
          <w:p w14:paraId="2E63D5F0" w14:textId="77777777" w:rsidR="00DC29B8" w:rsidRPr="00CA751A" w:rsidRDefault="00DC29B8" w:rsidP="003B7FC5">
            <w:pPr>
              <w:jc w:val="center"/>
              <w:rPr>
                <w:b/>
                <w:bCs/>
                <w:sz w:val="16"/>
                <w:szCs w:val="16"/>
                <w:lang w:val="ru-RU"/>
              </w:rPr>
            </w:pPr>
            <w:r>
              <w:rPr>
                <w:b/>
                <w:bCs/>
                <w:sz w:val="16"/>
                <w:szCs w:val="16"/>
                <w:lang w:val="ru-RU"/>
              </w:rPr>
              <w:t>2499</w:t>
            </w:r>
          </w:p>
        </w:tc>
        <w:tc>
          <w:tcPr>
            <w:tcW w:w="472" w:type="pct"/>
            <w:shd w:val="clear" w:color="auto" w:fill="FFFFFF"/>
            <w:vAlign w:val="center"/>
          </w:tcPr>
          <w:p w14:paraId="471327D6" w14:textId="77777777" w:rsidR="00DC29B8" w:rsidRPr="000A19A0" w:rsidRDefault="00DC29B8" w:rsidP="003B7FC5">
            <w:pPr>
              <w:jc w:val="center"/>
              <w:rPr>
                <w:bCs/>
                <w:sz w:val="16"/>
                <w:szCs w:val="16"/>
                <w:lang w:val="uk-UA"/>
              </w:rPr>
            </w:pPr>
            <w:r w:rsidRPr="000A19A0">
              <w:rPr>
                <w:bCs/>
                <w:sz w:val="16"/>
                <w:szCs w:val="16"/>
                <w:lang w:val="uk-UA"/>
              </w:rPr>
              <w:t>Про зміни до помісячного розпису асигнувань</w:t>
            </w:r>
          </w:p>
        </w:tc>
        <w:tc>
          <w:tcPr>
            <w:tcW w:w="350" w:type="pct"/>
            <w:shd w:val="clear" w:color="auto" w:fill="FFFFFF"/>
            <w:vAlign w:val="center"/>
          </w:tcPr>
          <w:p w14:paraId="44EC19CE" w14:textId="77777777" w:rsidR="00DC29B8" w:rsidRPr="00B52B80" w:rsidRDefault="00DC29B8" w:rsidP="003B7FC5">
            <w:pPr>
              <w:jc w:val="center"/>
              <w:rPr>
                <w:bCs/>
                <w:sz w:val="16"/>
                <w:szCs w:val="16"/>
                <w:lang w:val="uk-UA"/>
              </w:rPr>
            </w:pPr>
            <w:r w:rsidRPr="000A19A0">
              <w:rPr>
                <w:bCs/>
                <w:sz w:val="16"/>
                <w:szCs w:val="16"/>
                <w:lang w:val="uk-UA"/>
              </w:rPr>
              <w:t>№вх-1854/25</w:t>
            </w:r>
          </w:p>
        </w:tc>
        <w:tc>
          <w:tcPr>
            <w:tcW w:w="300" w:type="pct"/>
            <w:shd w:val="clear" w:color="auto" w:fill="FFFFFF"/>
            <w:vAlign w:val="center"/>
          </w:tcPr>
          <w:p w14:paraId="30A6BE3E"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07DD122A"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470E8D3B" w14:textId="77777777" w:rsidR="00DC29B8" w:rsidRPr="000A19A0" w:rsidRDefault="00DC29B8" w:rsidP="003B7FC5">
            <w:pPr>
              <w:jc w:val="center"/>
              <w:rPr>
                <w:bCs/>
                <w:sz w:val="16"/>
                <w:szCs w:val="16"/>
                <w:lang w:val="uk-UA"/>
              </w:rPr>
            </w:pPr>
            <w:r w:rsidRPr="000A19A0">
              <w:rPr>
                <w:bCs/>
                <w:sz w:val="16"/>
                <w:szCs w:val="16"/>
                <w:lang w:val="uk-UA"/>
              </w:rPr>
              <w:t>Департамент освіти і науки</w:t>
            </w:r>
          </w:p>
        </w:tc>
        <w:tc>
          <w:tcPr>
            <w:tcW w:w="270" w:type="pct"/>
            <w:shd w:val="clear" w:color="auto" w:fill="FFFFFF"/>
            <w:vAlign w:val="center"/>
          </w:tcPr>
          <w:p w14:paraId="144CDE36"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63F585EC"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5D1F9370"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1F680E53" w14:textId="77777777" w:rsidR="00DC29B8" w:rsidRPr="000A19A0" w:rsidRDefault="00DC29B8" w:rsidP="003B7FC5">
            <w:pPr>
              <w:jc w:val="center"/>
              <w:rPr>
                <w:bCs/>
                <w:sz w:val="16"/>
                <w:szCs w:val="16"/>
                <w:lang w:val="uk-UA"/>
              </w:rPr>
            </w:pPr>
            <w:r w:rsidRPr="000A19A0">
              <w:rPr>
                <w:bCs/>
                <w:sz w:val="16"/>
                <w:szCs w:val="16"/>
                <w:lang w:val="uk-UA"/>
              </w:rPr>
              <w:t>Про зміни до помісячного розпису асигнувань</w:t>
            </w:r>
          </w:p>
        </w:tc>
        <w:tc>
          <w:tcPr>
            <w:tcW w:w="347" w:type="pct"/>
            <w:shd w:val="clear" w:color="auto" w:fill="FFFFFF"/>
            <w:vAlign w:val="center"/>
          </w:tcPr>
          <w:p w14:paraId="75FA496F"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1DE02BE0"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3BFFF04A"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64B21E66"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20450EE4" w14:textId="77777777" w:rsidR="00DC29B8" w:rsidRPr="000A19A0" w:rsidRDefault="00DC29B8" w:rsidP="003B7FC5">
            <w:pPr>
              <w:jc w:val="center"/>
              <w:rPr>
                <w:bCs/>
                <w:sz w:val="16"/>
                <w:szCs w:val="16"/>
                <w:lang w:val="uk-UA"/>
              </w:rPr>
            </w:pPr>
          </w:p>
          <w:p w14:paraId="14590085"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3575B0EE" w14:textId="77777777" w:rsidR="00DC29B8" w:rsidRPr="000A19A0" w:rsidRDefault="00DC29B8" w:rsidP="003B7FC5">
            <w:pPr>
              <w:jc w:val="center"/>
              <w:rPr>
                <w:bCs/>
                <w:sz w:val="16"/>
                <w:szCs w:val="16"/>
                <w:lang w:val="uk-UA"/>
              </w:rPr>
            </w:pPr>
          </w:p>
        </w:tc>
        <w:tc>
          <w:tcPr>
            <w:tcW w:w="690" w:type="pct"/>
            <w:shd w:val="clear" w:color="auto" w:fill="FFFFFF"/>
            <w:vAlign w:val="center"/>
          </w:tcPr>
          <w:p w14:paraId="7F11604A"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8A8022C" w14:textId="77777777" w:rsidR="00DC29B8" w:rsidRDefault="00DC29B8" w:rsidP="003B7FC5">
            <w:pPr>
              <w:jc w:val="center"/>
              <w:rPr>
                <w:lang w:val="ru-RU"/>
              </w:rPr>
            </w:pPr>
            <w:r>
              <w:rPr>
                <w:lang w:val="ru-RU"/>
              </w:rPr>
              <w:t>-</w:t>
            </w:r>
          </w:p>
        </w:tc>
      </w:tr>
      <w:tr w:rsidR="00DC29B8" w:rsidRPr="007C3349" w14:paraId="1DA941C6" w14:textId="77777777" w:rsidTr="003B7FC5">
        <w:trPr>
          <w:trHeight w:val="421"/>
        </w:trPr>
        <w:tc>
          <w:tcPr>
            <w:tcW w:w="166" w:type="pct"/>
            <w:shd w:val="clear" w:color="auto" w:fill="FFFFFF"/>
            <w:vAlign w:val="center"/>
          </w:tcPr>
          <w:p w14:paraId="7B42E2D5" w14:textId="77777777" w:rsidR="00DC29B8" w:rsidRPr="00CA751A" w:rsidRDefault="00DC29B8" w:rsidP="003B7FC5">
            <w:pPr>
              <w:jc w:val="center"/>
              <w:rPr>
                <w:b/>
                <w:bCs/>
                <w:sz w:val="16"/>
                <w:szCs w:val="16"/>
                <w:lang w:val="ru-RU"/>
              </w:rPr>
            </w:pPr>
            <w:r>
              <w:rPr>
                <w:b/>
                <w:bCs/>
                <w:sz w:val="16"/>
                <w:szCs w:val="16"/>
                <w:lang w:val="ru-RU"/>
              </w:rPr>
              <w:t>2500</w:t>
            </w:r>
          </w:p>
        </w:tc>
        <w:tc>
          <w:tcPr>
            <w:tcW w:w="472" w:type="pct"/>
            <w:shd w:val="clear" w:color="auto" w:fill="FFFFFF"/>
            <w:vAlign w:val="center"/>
          </w:tcPr>
          <w:p w14:paraId="500506EE" w14:textId="77777777" w:rsidR="00DC29B8" w:rsidRPr="000A19A0" w:rsidRDefault="00DC29B8" w:rsidP="003B7FC5">
            <w:pPr>
              <w:jc w:val="center"/>
              <w:rPr>
                <w:bCs/>
                <w:sz w:val="16"/>
                <w:szCs w:val="16"/>
                <w:lang w:val="uk-UA"/>
              </w:rPr>
            </w:pPr>
            <w:r w:rsidRPr="000A19A0">
              <w:rPr>
                <w:bCs/>
                <w:sz w:val="16"/>
                <w:szCs w:val="16"/>
                <w:lang w:val="uk-UA"/>
              </w:rPr>
              <w:t>Інформування на розпорядження № 23 від 21.01.2022</w:t>
            </w:r>
          </w:p>
        </w:tc>
        <w:tc>
          <w:tcPr>
            <w:tcW w:w="350" w:type="pct"/>
            <w:shd w:val="clear" w:color="auto" w:fill="FFFFFF"/>
            <w:vAlign w:val="center"/>
          </w:tcPr>
          <w:p w14:paraId="6BE7B48C" w14:textId="77777777" w:rsidR="00DC29B8" w:rsidRPr="00B52B80" w:rsidRDefault="00DC29B8" w:rsidP="003B7FC5">
            <w:pPr>
              <w:jc w:val="center"/>
              <w:rPr>
                <w:bCs/>
                <w:sz w:val="16"/>
                <w:szCs w:val="16"/>
                <w:lang w:val="uk-UA"/>
              </w:rPr>
            </w:pPr>
            <w:r w:rsidRPr="000A19A0">
              <w:rPr>
                <w:bCs/>
                <w:sz w:val="16"/>
                <w:szCs w:val="16"/>
                <w:lang w:val="uk-UA"/>
              </w:rPr>
              <w:t>№вх-1855/25</w:t>
            </w:r>
          </w:p>
        </w:tc>
        <w:tc>
          <w:tcPr>
            <w:tcW w:w="300" w:type="pct"/>
            <w:shd w:val="clear" w:color="auto" w:fill="FFFFFF"/>
            <w:vAlign w:val="center"/>
          </w:tcPr>
          <w:p w14:paraId="330641C4"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1215CD0E"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6968452F" w14:textId="77777777" w:rsidR="00DC29B8" w:rsidRPr="000A19A0" w:rsidRDefault="00DC29B8" w:rsidP="003B7FC5">
            <w:pPr>
              <w:jc w:val="center"/>
              <w:rPr>
                <w:bCs/>
                <w:sz w:val="16"/>
                <w:szCs w:val="16"/>
                <w:lang w:val="uk-UA"/>
              </w:rPr>
            </w:pPr>
            <w:r w:rsidRPr="000A19A0">
              <w:rPr>
                <w:bCs/>
                <w:sz w:val="16"/>
                <w:szCs w:val="16"/>
                <w:lang w:val="uk-UA"/>
              </w:rPr>
              <w:t>Департамент житлово-комунального господарства, енергетики та енергоефективності</w:t>
            </w:r>
          </w:p>
        </w:tc>
        <w:tc>
          <w:tcPr>
            <w:tcW w:w="270" w:type="pct"/>
            <w:shd w:val="clear" w:color="auto" w:fill="FFFFFF"/>
            <w:vAlign w:val="center"/>
          </w:tcPr>
          <w:p w14:paraId="603317A1"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231E697C"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60C18666"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7B4DD469" w14:textId="77777777" w:rsidR="00DC29B8" w:rsidRPr="000A19A0" w:rsidRDefault="00DC29B8" w:rsidP="003B7FC5">
            <w:pPr>
              <w:jc w:val="center"/>
              <w:rPr>
                <w:bCs/>
                <w:sz w:val="16"/>
                <w:szCs w:val="16"/>
                <w:lang w:val="uk-UA"/>
              </w:rPr>
            </w:pPr>
            <w:r w:rsidRPr="000A19A0">
              <w:rPr>
                <w:bCs/>
                <w:sz w:val="16"/>
                <w:szCs w:val="16"/>
                <w:lang w:val="uk-UA"/>
              </w:rPr>
              <w:t>Інформування на розпорядження № 23 від 21.01.2022</w:t>
            </w:r>
          </w:p>
        </w:tc>
        <w:tc>
          <w:tcPr>
            <w:tcW w:w="347" w:type="pct"/>
            <w:shd w:val="clear" w:color="auto" w:fill="FFFFFF"/>
            <w:vAlign w:val="center"/>
          </w:tcPr>
          <w:p w14:paraId="73DACCC8"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2BEF129D"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0DA9D18D"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46D8D0C2"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06CD87B5" w14:textId="77777777" w:rsidR="00DC29B8" w:rsidRPr="000A19A0" w:rsidRDefault="00DC29B8" w:rsidP="003B7FC5">
            <w:pPr>
              <w:jc w:val="center"/>
              <w:rPr>
                <w:bCs/>
                <w:sz w:val="16"/>
                <w:szCs w:val="16"/>
                <w:lang w:val="uk-UA"/>
              </w:rPr>
            </w:pPr>
          </w:p>
          <w:p w14:paraId="15DBED71"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3130D4DA" w14:textId="77777777" w:rsidR="00DC29B8" w:rsidRPr="000A19A0" w:rsidRDefault="00DC29B8" w:rsidP="003B7FC5">
            <w:pPr>
              <w:jc w:val="center"/>
              <w:rPr>
                <w:bCs/>
                <w:sz w:val="16"/>
                <w:szCs w:val="16"/>
                <w:lang w:val="uk-UA"/>
              </w:rPr>
            </w:pPr>
          </w:p>
        </w:tc>
        <w:tc>
          <w:tcPr>
            <w:tcW w:w="690" w:type="pct"/>
            <w:shd w:val="clear" w:color="auto" w:fill="FFFFFF"/>
            <w:vAlign w:val="center"/>
          </w:tcPr>
          <w:p w14:paraId="39629001"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53B43EB" w14:textId="77777777" w:rsidR="00DC29B8" w:rsidRDefault="00DC29B8" w:rsidP="003B7FC5">
            <w:pPr>
              <w:jc w:val="center"/>
              <w:rPr>
                <w:lang w:val="ru-RU"/>
              </w:rPr>
            </w:pPr>
            <w:r>
              <w:rPr>
                <w:lang w:val="ru-RU"/>
              </w:rPr>
              <w:t>-</w:t>
            </w:r>
          </w:p>
        </w:tc>
      </w:tr>
      <w:tr w:rsidR="00DC29B8" w:rsidRPr="007C3349" w14:paraId="2E9424F6" w14:textId="77777777" w:rsidTr="003B7FC5">
        <w:trPr>
          <w:trHeight w:val="421"/>
        </w:trPr>
        <w:tc>
          <w:tcPr>
            <w:tcW w:w="166" w:type="pct"/>
            <w:shd w:val="clear" w:color="auto" w:fill="FFFFFF"/>
            <w:vAlign w:val="center"/>
          </w:tcPr>
          <w:p w14:paraId="014D13A3" w14:textId="77777777" w:rsidR="00DC29B8" w:rsidRPr="00CA751A" w:rsidRDefault="00DC29B8" w:rsidP="003B7FC5">
            <w:pPr>
              <w:jc w:val="center"/>
              <w:rPr>
                <w:b/>
                <w:bCs/>
                <w:sz w:val="16"/>
                <w:szCs w:val="16"/>
                <w:lang w:val="ru-RU"/>
              </w:rPr>
            </w:pPr>
            <w:r>
              <w:rPr>
                <w:b/>
                <w:bCs/>
                <w:sz w:val="16"/>
                <w:szCs w:val="16"/>
                <w:lang w:val="ru-RU"/>
              </w:rPr>
              <w:t>2501</w:t>
            </w:r>
          </w:p>
        </w:tc>
        <w:tc>
          <w:tcPr>
            <w:tcW w:w="472" w:type="pct"/>
            <w:shd w:val="clear" w:color="auto" w:fill="FFFFFF"/>
            <w:vAlign w:val="center"/>
          </w:tcPr>
          <w:p w14:paraId="04F70B5E" w14:textId="77777777" w:rsidR="00DC29B8" w:rsidRPr="000A19A0" w:rsidRDefault="00DC29B8" w:rsidP="003B7FC5">
            <w:pPr>
              <w:jc w:val="center"/>
              <w:rPr>
                <w:bCs/>
                <w:sz w:val="16"/>
                <w:szCs w:val="16"/>
                <w:lang w:val="uk-UA"/>
              </w:rPr>
            </w:pPr>
            <w:r w:rsidRPr="000A19A0">
              <w:rPr>
                <w:bCs/>
                <w:sz w:val="16"/>
                <w:szCs w:val="16"/>
                <w:lang w:val="uk-UA"/>
              </w:rPr>
              <w:t xml:space="preserve">Подання про нагородження відзнаками Рівненської ОДА Гаврилюка О Д, </w:t>
            </w:r>
            <w:proofErr w:type="spellStart"/>
            <w:r w:rsidRPr="000A19A0">
              <w:rPr>
                <w:bCs/>
                <w:sz w:val="16"/>
                <w:szCs w:val="16"/>
                <w:lang w:val="uk-UA"/>
              </w:rPr>
              <w:t>Санчук</w:t>
            </w:r>
            <w:proofErr w:type="spellEnd"/>
            <w:r w:rsidRPr="000A19A0">
              <w:rPr>
                <w:bCs/>
                <w:sz w:val="16"/>
                <w:szCs w:val="16"/>
                <w:lang w:val="uk-UA"/>
              </w:rPr>
              <w:t xml:space="preserve"> Б Г</w:t>
            </w:r>
          </w:p>
        </w:tc>
        <w:tc>
          <w:tcPr>
            <w:tcW w:w="350" w:type="pct"/>
            <w:shd w:val="clear" w:color="auto" w:fill="FFFFFF"/>
            <w:vAlign w:val="center"/>
          </w:tcPr>
          <w:p w14:paraId="147BBCA4" w14:textId="77777777" w:rsidR="00DC29B8" w:rsidRPr="00B52B80" w:rsidRDefault="00DC29B8" w:rsidP="003B7FC5">
            <w:pPr>
              <w:jc w:val="center"/>
              <w:rPr>
                <w:bCs/>
                <w:sz w:val="16"/>
                <w:szCs w:val="16"/>
                <w:lang w:val="uk-UA"/>
              </w:rPr>
            </w:pPr>
            <w:r w:rsidRPr="000A19A0">
              <w:rPr>
                <w:bCs/>
                <w:sz w:val="16"/>
                <w:szCs w:val="16"/>
                <w:lang w:val="uk-UA"/>
              </w:rPr>
              <w:t>№вх-1856/25</w:t>
            </w:r>
          </w:p>
        </w:tc>
        <w:tc>
          <w:tcPr>
            <w:tcW w:w="300" w:type="pct"/>
            <w:shd w:val="clear" w:color="auto" w:fill="FFFFFF"/>
            <w:vAlign w:val="center"/>
          </w:tcPr>
          <w:p w14:paraId="6A0093FC"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333A1228"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55D74BE4" w14:textId="77777777" w:rsidR="00DC29B8" w:rsidRPr="000A19A0" w:rsidRDefault="00DC29B8" w:rsidP="003B7FC5">
            <w:pPr>
              <w:jc w:val="center"/>
              <w:rPr>
                <w:bCs/>
                <w:sz w:val="16"/>
                <w:szCs w:val="16"/>
                <w:lang w:val="uk-UA"/>
              </w:rPr>
            </w:pPr>
            <w:r w:rsidRPr="00DB02CC">
              <w:rPr>
                <w:bCs/>
                <w:sz w:val="16"/>
                <w:szCs w:val="16"/>
                <w:lang w:val="uk-UA"/>
              </w:rPr>
              <w:t>Рівненська обласна військова адміністрація</w:t>
            </w:r>
          </w:p>
        </w:tc>
        <w:tc>
          <w:tcPr>
            <w:tcW w:w="270" w:type="pct"/>
            <w:shd w:val="clear" w:color="auto" w:fill="FFFFFF"/>
            <w:vAlign w:val="center"/>
          </w:tcPr>
          <w:p w14:paraId="3F874EFB"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44EDD544"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731B629F" w14:textId="77777777" w:rsidR="00DC29B8" w:rsidRPr="000A19A0" w:rsidRDefault="00DC29B8" w:rsidP="003B7FC5">
            <w:pPr>
              <w:jc w:val="center"/>
              <w:rPr>
                <w:bCs/>
                <w:sz w:val="16"/>
                <w:szCs w:val="16"/>
                <w:lang w:val="uk-UA"/>
              </w:rPr>
            </w:pPr>
            <w:r w:rsidRPr="000A19A0">
              <w:rPr>
                <w:bCs/>
                <w:sz w:val="16"/>
                <w:szCs w:val="16"/>
                <w:lang w:val="uk-UA"/>
              </w:rPr>
              <w:t>Організаційні питання</w:t>
            </w:r>
          </w:p>
        </w:tc>
        <w:tc>
          <w:tcPr>
            <w:tcW w:w="458" w:type="pct"/>
            <w:shd w:val="clear" w:color="auto" w:fill="FFFFFF"/>
            <w:vAlign w:val="center"/>
          </w:tcPr>
          <w:p w14:paraId="7CA3748E" w14:textId="77777777" w:rsidR="00DC29B8" w:rsidRPr="000A19A0" w:rsidRDefault="00DC29B8" w:rsidP="003B7FC5">
            <w:pPr>
              <w:jc w:val="center"/>
              <w:rPr>
                <w:bCs/>
                <w:sz w:val="16"/>
                <w:szCs w:val="16"/>
                <w:lang w:val="uk-UA"/>
              </w:rPr>
            </w:pPr>
            <w:r w:rsidRPr="000A19A0">
              <w:rPr>
                <w:bCs/>
                <w:sz w:val="16"/>
                <w:szCs w:val="16"/>
                <w:lang w:val="uk-UA"/>
              </w:rPr>
              <w:t xml:space="preserve">Подання про нагородження відзнаками Рівненської ОДА Гаврилюка О Д, </w:t>
            </w:r>
            <w:proofErr w:type="spellStart"/>
            <w:r w:rsidRPr="000A19A0">
              <w:rPr>
                <w:bCs/>
                <w:sz w:val="16"/>
                <w:szCs w:val="16"/>
                <w:lang w:val="uk-UA"/>
              </w:rPr>
              <w:t>Санчук</w:t>
            </w:r>
            <w:proofErr w:type="spellEnd"/>
            <w:r w:rsidRPr="000A19A0">
              <w:rPr>
                <w:bCs/>
                <w:sz w:val="16"/>
                <w:szCs w:val="16"/>
                <w:lang w:val="uk-UA"/>
              </w:rPr>
              <w:t xml:space="preserve"> Б Г</w:t>
            </w:r>
          </w:p>
        </w:tc>
        <w:tc>
          <w:tcPr>
            <w:tcW w:w="347" w:type="pct"/>
            <w:shd w:val="clear" w:color="auto" w:fill="FFFFFF"/>
            <w:vAlign w:val="center"/>
          </w:tcPr>
          <w:p w14:paraId="25BB6319"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20D58522"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3A613508"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3E3C38EA"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27604E03" w14:textId="77777777" w:rsidR="00DC29B8" w:rsidRPr="000A19A0" w:rsidRDefault="00DC29B8" w:rsidP="003B7FC5">
            <w:pPr>
              <w:jc w:val="center"/>
              <w:rPr>
                <w:bCs/>
                <w:sz w:val="16"/>
                <w:szCs w:val="16"/>
                <w:lang w:val="uk-UA"/>
              </w:rPr>
            </w:pPr>
          </w:p>
          <w:p w14:paraId="349D9D3C"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1DA5DFF7" w14:textId="77777777" w:rsidR="00DC29B8" w:rsidRPr="000A19A0" w:rsidRDefault="00DC29B8" w:rsidP="003B7FC5">
            <w:pPr>
              <w:jc w:val="center"/>
              <w:rPr>
                <w:bCs/>
                <w:sz w:val="16"/>
                <w:szCs w:val="16"/>
                <w:lang w:val="uk-UA"/>
              </w:rPr>
            </w:pPr>
          </w:p>
        </w:tc>
        <w:tc>
          <w:tcPr>
            <w:tcW w:w="690" w:type="pct"/>
            <w:shd w:val="clear" w:color="auto" w:fill="FFFFFF"/>
            <w:vAlign w:val="center"/>
          </w:tcPr>
          <w:p w14:paraId="7F8DC00C"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C0D8AD6" w14:textId="77777777" w:rsidR="00DC29B8" w:rsidRDefault="00DC29B8" w:rsidP="003B7FC5">
            <w:pPr>
              <w:jc w:val="center"/>
              <w:rPr>
                <w:lang w:val="ru-RU"/>
              </w:rPr>
            </w:pPr>
            <w:r>
              <w:rPr>
                <w:lang w:val="ru-RU"/>
              </w:rPr>
              <w:t>-</w:t>
            </w:r>
          </w:p>
        </w:tc>
      </w:tr>
      <w:tr w:rsidR="00DC29B8" w:rsidRPr="007C3349" w14:paraId="6B5413CF" w14:textId="77777777" w:rsidTr="003B7FC5">
        <w:trPr>
          <w:trHeight w:val="421"/>
        </w:trPr>
        <w:tc>
          <w:tcPr>
            <w:tcW w:w="166" w:type="pct"/>
            <w:shd w:val="clear" w:color="auto" w:fill="FFFFFF"/>
            <w:vAlign w:val="center"/>
          </w:tcPr>
          <w:p w14:paraId="045AB688" w14:textId="77777777" w:rsidR="00DC29B8" w:rsidRPr="00CA751A" w:rsidRDefault="00DC29B8" w:rsidP="003B7FC5">
            <w:pPr>
              <w:jc w:val="center"/>
              <w:rPr>
                <w:b/>
                <w:bCs/>
                <w:sz w:val="16"/>
                <w:szCs w:val="16"/>
                <w:lang w:val="ru-RU"/>
              </w:rPr>
            </w:pPr>
            <w:r>
              <w:rPr>
                <w:b/>
                <w:bCs/>
                <w:sz w:val="16"/>
                <w:szCs w:val="16"/>
                <w:lang w:val="ru-RU"/>
              </w:rPr>
              <w:lastRenderedPageBreak/>
              <w:t>2502</w:t>
            </w:r>
          </w:p>
        </w:tc>
        <w:tc>
          <w:tcPr>
            <w:tcW w:w="472" w:type="pct"/>
            <w:shd w:val="clear" w:color="auto" w:fill="FFFFFF"/>
            <w:vAlign w:val="center"/>
          </w:tcPr>
          <w:p w14:paraId="2719259F" w14:textId="77777777" w:rsidR="00DC29B8" w:rsidRPr="000A19A0" w:rsidRDefault="00DC29B8" w:rsidP="003B7FC5">
            <w:pPr>
              <w:jc w:val="center"/>
              <w:rPr>
                <w:bCs/>
                <w:sz w:val="16"/>
                <w:szCs w:val="16"/>
                <w:lang w:val="uk-UA"/>
              </w:rPr>
            </w:pPr>
            <w:proofErr w:type="spellStart"/>
            <w:r w:rsidRPr="000A19A0">
              <w:rPr>
                <w:bCs/>
                <w:sz w:val="16"/>
                <w:szCs w:val="16"/>
                <w:lang w:val="uk-UA"/>
              </w:rPr>
              <w:t>Інфорування</w:t>
            </w:r>
            <w:proofErr w:type="spellEnd"/>
            <w:r w:rsidRPr="000A19A0">
              <w:rPr>
                <w:bCs/>
                <w:sz w:val="16"/>
                <w:szCs w:val="16"/>
                <w:lang w:val="uk-UA"/>
              </w:rPr>
              <w:t xml:space="preserve"> на розпорядження №23 від 21.01.2022</w:t>
            </w:r>
          </w:p>
        </w:tc>
        <w:tc>
          <w:tcPr>
            <w:tcW w:w="350" w:type="pct"/>
            <w:shd w:val="clear" w:color="auto" w:fill="FFFFFF"/>
            <w:vAlign w:val="center"/>
          </w:tcPr>
          <w:p w14:paraId="0AC510AB" w14:textId="77777777" w:rsidR="00DC29B8" w:rsidRPr="00B52B80" w:rsidRDefault="00DC29B8" w:rsidP="003B7FC5">
            <w:pPr>
              <w:jc w:val="center"/>
              <w:rPr>
                <w:bCs/>
                <w:sz w:val="16"/>
                <w:szCs w:val="16"/>
                <w:lang w:val="uk-UA"/>
              </w:rPr>
            </w:pPr>
            <w:r w:rsidRPr="000A19A0">
              <w:rPr>
                <w:bCs/>
                <w:sz w:val="16"/>
                <w:szCs w:val="16"/>
                <w:lang w:val="uk-UA"/>
              </w:rPr>
              <w:t>№вх-1857/25</w:t>
            </w:r>
          </w:p>
        </w:tc>
        <w:tc>
          <w:tcPr>
            <w:tcW w:w="300" w:type="pct"/>
            <w:shd w:val="clear" w:color="auto" w:fill="FFFFFF"/>
            <w:vAlign w:val="center"/>
          </w:tcPr>
          <w:p w14:paraId="451D23AC"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09EE5621"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176ADEE5" w14:textId="77777777" w:rsidR="00DC29B8" w:rsidRPr="000A19A0" w:rsidRDefault="00DC29B8" w:rsidP="003B7FC5">
            <w:pPr>
              <w:jc w:val="center"/>
              <w:rPr>
                <w:bCs/>
                <w:sz w:val="16"/>
                <w:szCs w:val="16"/>
                <w:lang w:val="uk-UA"/>
              </w:rPr>
            </w:pPr>
            <w:r w:rsidRPr="000A19A0">
              <w:rPr>
                <w:bCs/>
                <w:sz w:val="16"/>
                <w:szCs w:val="16"/>
                <w:lang w:val="uk-UA"/>
              </w:rPr>
              <w:t>Рівненська обласна рада</w:t>
            </w:r>
          </w:p>
        </w:tc>
        <w:tc>
          <w:tcPr>
            <w:tcW w:w="270" w:type="pct"/>
            <w:shd w:val="clear" w:color="auto" w:fill="FFFFFF"/>
            <w:vAlign w:val="center"/>
          </w:tcPr>
          <w:p w14:paraId="79F5C5CA"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64B1C4FA"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12DE888F"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7E299257" w14:textId="77777777" w:rsidR="00DC29B8" w:rsidRPr="000A19A0" w:rsidRDefault="00DC29B8" w:rsidP="003B7FC5">
            <w:pPr>
              <w:jc w:val="center"/>
              <w:rPr>
                <w:bCs/>
                <w:sz w:val="16"/>
                <w:szCs w:val="16"/>
                <w:lang w:val="uk-UA"/>
              </w:rPr>
            </w:pPr>
            <w:proofErr w:type="spellStart"/>
            <w:r w:rsidRPr="000A19A0">
              <w:rPr>
                <w:bCs/>
                <w:sz w:val="16"/>
                <w:szCs w:val="16"/>
                <w:lang w:val="uk-UA"/>
              </w:rPr>
              <w:t>Інфорування</w:t>
            </w:r>
            <w:proofErr w:type="spellEnd"/>
            <w:r w:rsidRPr="000A19A0">
              <w:rPr>
                <w:bCs/>
                <w:sz w:val="16"/>
                <w:szCs w:val="16"/>
                <w:lang w:val="uk-UA"/>
              </w:rPr>
              <w:t xml:space="preserve"> на розпорядження №23 від 21.01.2022</w:t>
            </w:r>
          </w:p>
        </w:tc>
        <w:tc>
          <w:tcPr>
            <w:tcW w:w="347" w:type="pct"/>
            <w:shd w:val="clear" w:color="auto" w:fill="FFFFFF"/>
            <w:vAlign w:val="center"/>
          </w:tcPr>
          <w:p w14:paraId="1BDFFCE2"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7AF52584"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29AD3ABB"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75B2E27C"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6AA7A4FB" w14:textId="77777777" w:rsidR="00DC29B8" w:rsidRPr="000A19A0" w:rsidRDefault="00DC29B8" w:rsidP="003B7FC5">
            <w:pPr>
              <w:jc w:val="center"/>
              <w:rPr>
                <w:bCs/>
                <w:sz w:val="16"/>
                <w:szCs w:val="16"/>
                <w:lang w:val="uk-UA"/>
              </w:rPr>
            </w:pPr>
          </w:p>
          <w:p w14:paraId="3C712DCA"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5CF67AD8" w14:textId="77777777" w:rsidR="00DC29B8" w:rsidRPr="000A19A0" w:rsidRDefault="00DC29B8" w:rsidP="003B7FC5">
            <w:pPr>
              <w:jc w:val="center"/>
              <w:rPr>
                <w:bCs/>
                <w:sz w:val="16"/>
                <w:szCs w:val="16"/>
                <w:lang w:val="uk-UA"/>
              </w:rPr>
            </w:pPr>
          </w:p>
        </w:tc>
        <w:tc>
          <w:tcPr>
            <w:tcW w:w="690" w:type="pct"/>
            <w:shd w:val="clear" w:color="auto" w:fill="FFFFFF"/>
            <w:vAlign w:val="center"/>
          </w:tcPr>
          <w:p w14:paraId="76D38FD9"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D4280CD" w14:textId="77777777" w:rsidR="00DC29B8" w:rsidRDefault="00DC29B8" w:rsidP="003B7FC5">
            <w:pPr>
              <w:jc w:val="center"/>
              <w:rPr>
                <w:lang w:val="ru-RU"/>
              </w:rPr>
            </w:pPr>
            <w:r>
              <w:rPr>
                <w:lang w:val="ru-RU"/>
              </w:rPr>
              <w:t>-</w:t>
            </w:r>
          </w:p>
        </w:tc>
      </w:tr>
      <w:tr w:rsidR="00DC29B8" w:rsidRPr="007C3349" w14:paraId="0452FED2" w14:textId="77777777" w:rsidTr="003B7FC5">
        <w:trPr>
          <w:trHeight w:val="421"/>
        </w:trPr>
        <w:tc>
          <w:tcPr>
            <w:tcW w:w="166" w:type="pct"/>
            <w:shd w:val="clear" w:color="auto" w:fill="FFFFFF"/>
            <w:vAlign w:val="center"/>
          </w:tcPr>
          <w:p w14:paraId="1388D627" w14:textId="77777777" w:rsidR="00DC29B8" w:rsidRPr="00CA751A" w:rsidRDefault="00DC29B8" w:rsidP="003B7FC5">
            <w:pPr>
              <w:jc w:val="center"/>
              <w:rPr>
                <w:b/>
                <w:bCs/>
                <w:sz w:val="16"/>
                <w:szCs w:val="16"/>
                <w:lang w:val="ru-RU"/>
              </w:rPr>
            </w:pPr>
            <w:r>
              <w:rPr>
                <w:b/>
                <w:bCs/>
                <w:sz w:val="16"/>
                <w:szCs w:val="16"/>
                <w:lang w:val="ru-RU"/>
              </w:rPr>
              <w:t>2503</w:t>
            </w:r>
          </w:p>
        </w:tc>
        <w:tc>
          <w:tcPr>
            <w:tcW w:w="472" w:type="pct"/>
            <w:shd w:val="clear" w:color="auto" w:fill="FFFFFF"/>
            <w:vAlign w:val="center"/>
          </w:tcPr>
          <w:p w14:paraId="038C43A7" w14:textId="77777777" w:rsidR="00DC29B8" w:rsidRPr="000A19A0" w:rsidRDefault="00DC29B8" w:rsidP="003B7FC5">
            <w:pPr>
              <w:jc w:val="center"/>
              <w:rPr>
                <w:bCs/>
                <w:sz w:val="16"/>
                <w:szCs w:val="16"/>
                <w:lang w:val="uk-UA"/>
              </w:rPr>
            </w:pPr>
            <w:r w:rsidRPr="000A19A0">
              <w:rPr>
                <w:bCs/>
                <w:sz w:val="16"/>
                <w:szCs w:val="16"/>
                <w:lang w:val="uk-UA"/>
              </w:rPr>
              <w:t>Про фінансування коштів</w:t>
            </w:r>
          </w:p>
        </w:tc>
        <w:tc>
          <w:tcPr>
            <w:tcW w:w="350" w:type="pct"/>
            <w:shd w:val="clear" w:color="auto" w:fill="FFFFFF"/>
            <w:vAlign w:val="center"/>
          </w:tcPr>
          <w:p w14:paraId="370C1AF6" w14:textId="77777777" w:rsidR="00DC29B8" w:rsidRPr="00B52B80" w:rsidRDefault="00DC29B8" w:rsidP="003B7FC5">
            <w:pPr>
              <w:jc w:val="center"/>
              <w:rPr>
                <w:bCs/>
                <w:sz w:val="16"/>
                <w:szCs w:val="16"/>
                <w:lang w:val="uk-UA"/>
              </w:rPr>
            </w:pPr>
            <w:r w:rsidRPr="000A19A0">
              <w:rPr>
                <w:bCs/>
                <w:sz w:val="16"/>
                <w:szCs w:val="16"/>
                <w:lang w:val="uk-UA"/>
              </w:rPr>
              <w:t>№вх-1858/25</w:t>
            </w:r>
          </w:p>
        </w:tc>
        <w:tc>
          <w:tcPr>
            <w:tcW w:w="300" w:type="pct"/>
            <w:shd w:val="clear" w:color="auto" w:fill="FFFFFF"/>
            <w:vAlign w:val="center"/>
          </w:tcPr>
          <w:p w14:paraId="6673192B"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68998399"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645A83E2" w14:textId="77777777" w:rsidR="00DC29B8" w:rsidRPr="000A19A0" w:rsidRDefault="00DC29B8" w:rsidP="003B7FC5">
            <w:pPr>
              <w:jc w:val="center"/>
              <w:rPr>
                <w:bCs/>
                <w:sz w:val="16"/>
                <w:szCs w:val="16"/>
                <w:lang w:val="uk-UA"/>
              </w:rPr>
            </w:pPr>
            <w:r w:rsidRPr="000A19A0">
              <w:rPr>
                <w:bCs/>
                <w:sz w:val="16"/>
                <w:szCs w:val="16"/>
                <w:lang w:val="uk-UA"/>
              </w:rPr>
              <w:t>Рівненська обласна рада</w:t>
            </w:r>
          </w:p>
        </w:tc>
        <w:tc>
          <w:tcPr>
            <w:tcW w:w="270" w:type="pct"/>
            <w:shd w:val="clear" w:color="auto" w:fill="FFFFFF"/>
            <w:vAlign w:val="center"/>
          </w:tcPr>
          <w:p w14:paraId="7F82663D"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48993D01"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39C6192B"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7FC05D3C" w14:textId="77777777" w:rsidR="00DC29B8" w:rsidRPr="000A19A0" w:rsidRDefault="00DC29B8" w:rsidP="003B7FC5">
            <w:pPr>
              <w:jc w:val="center"/>
              <w:rPr>
                <w:bCs/>
                <w:sz w:val="16"/>
                <w:szCs w:val="16"/>
                <w:lang w:val="uk-UA"/>
              </w:rPr>
            </w:pPr>
            <w:r w:rsidRPr="000A19A0">
              <w:rPr>
                <w:bCs/>
                <w:sz w:val="16"/>
                <w:szCs w:val="16"/>
                <w:lang w:val="uk-UA"/>
              </w:rPr>
              <w:t>Про фінансування коштів</w:t>
            </w:r>
          </w:p>
        </w:tc>
        <w:tc>
          <w:tcPr>
            <w:tcW w:w="347" w:type="pct"/>
            <w:shd w:val="clear" w:color="auto" w:fill="FFFFFF"/>
            <w:vAlign w:val="center"/>
          </w:tcPr>
          <w:p w14:paraId="11C5C61A"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6B4D9E4C"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1BBEB50F"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7E34C634"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49A4BD37" w14:textId="77777777" w:rsidR="00DC29B8" w:rsidRPr="000A19A0" w:rsidRDefault="00DC29B8" w:rsidP="003B7FC5">
            <w:pPr>
              <w:jc w:val="center"/>
              <w:rPr>
                <w:bCs/>
                <w:sz w:val="16"/>
                <w:szCs w:val="16"/>
                <w:lang w:val="uk-UA"/>
              </w:rPr>
            </w:pPr>
          </w:p>
          <w:p w14:paraId="4FFBB86D"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06DF1873" w14:textId="77777777" w:rsidR="00DC29B8" w:rsidRPr="000A19A0" w:rsidRDefault="00DC29B8" w:rsidP="003B7FC5">
            <w:pPr>
              <w:jc w:val="center"/>
              <w:rPr>
                <w:bCs/>
                <w:sz w:val="16"/>
                <w:szCs w:val="16"/>
                <w:lang w:val="uk-UA"/>
              </w:rPr>
            </w:pPr>
          </w:p>
        </w:tc>
        <w:tc>
          <w:tcPr>
            <w:tcW w:w="690" w:type="pct"/>
            <w:shd w:val="clear" w:color="auto" w:fill="FFFFFF"/>
            <w:vAlign w:val="center"/>
          </w:tcPr>
          <w:p w14:paraId="37B9A801"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86EF8FD" w14:textId="77777777" w:rsidR="00DC29B8" w:rsidRPr="002E7386" w:rsidRDefault="00DC29B8" w:rsidP="003B7FC5">
            <w:pPr>
              <w:jc w:val="center"/>
              <w:rPr>
                <w:i/>
                <w:sz w:val="16"/>
                <w:szCs w:val="16"/>
                <w:lang w:val="uk-UA"/>
              </w:rPr>
            </w:pPr>
            <w:r w:rsidRPr="002E7386">
              <w:rPr>
                <w:i/>
                <w:sz w:val="16"/>
                <w:szCs w:val="16"/>
                <w:lang w:val="uk-UA"/>
              </w:rPr>
              <w:t>-</w:t>
            </w:r>
          </w:p>
        </w:tc>
      </w:tr>
      <w:tr w:rsidR="00DC29B8" w:rsidRPr="007C3349" w14:paraId="087E31DF" w14:textId="77777777" w:rsidTr="003B7FC5">
        <w:trPr>
          <w:trHeight w:val="421"/>
        </w:trPr>
        <w:tc>
          <w:tcPr>
            <w:tcW w:w="166" w:type="pct"/>
            <w:shd w:val="clear" w:color="auto" w:fill="FFFFFF"/>
            <w:vAlign w:val="center"/>
          </w:tcPr>
          <w:p w14:paraId="7F0669E5" w14:textId="77777777" w:rsidR="00DC29B8" w:rsidRPr="00CA751A" w:rsidRDefault="00DC29B8" w:rsidP="003B7FC5">
            <w:pPr>
              <w:jc w:val="center"/>
              <w:rPr>
                <w:b/>
                <w:bCs/>
                <w:sz w:val="16"/>
                <w:szCs w:val="16"/>
                <w:lang w:val="ru-RU"/>
              </w:rPr>
            </w:pPr>
            <w:r>
              <w:rPr>
                <w:b/>
                <w:bCs/>
                <w:sz w:val="16"/>
                <w:szCs w:val="16"/>
                <w:lang w:val="ru-RU"/>
              </w:rPr>
              <w:t>2504</w:t>
            </w:r>
          </w:p>
        </w:tc>
        <w:tc>
          <w:tcPr>
            <w:tcW w:w="472" w:type="pct"/>
            <w:shd w:val="clear" w:color="auto" w:fill="FFFFFF"/>
            <w:vAlign w:val="center"/>
          </w:tcPr>
          <w:p w14:paraId="34196B75" w14:textId="77777777" w:rsidR="00DC29B8" w:rsidRPr="000A19A0" w:rsidRDefault="00DC29B8" w:rsidP="003B7FC5">
            <w:pPr>
              <w:jc w:val="center"/>
              <w:rPr>
                <w:bCs/>
                <w:sz w:val="16"/>
                <w:szCs w:val="16"/>
                <w:lang w:val="uk-UA"/>
              </w:rPr>
            </w:pPr>
            <w:r w:rsidRPr="000A19A0">
              <w:rPr>
                <w:bCs/>
                <w:sz w:val="16"/>
                <w:szCs w:val="16"/>
                <w:lang w:val="uk-UA"/>
              </w:rPr>
              <w:t xml:space="preserve">Про </w:t>
            </w:r>
            <w:proofErr w:type="spellStart"/>
            <w:r w:rsidRPr="000A19A0">
              <w:rPr>
                <w:bCs/>
                <w:sz w:val="16"/>
                <w:szCs w:val="16"/>
                <w:lang w:val="uk-UA"/>
              </w:rPr>
              <w:t>внескння</w:t>
            </w:r>
            <w:proofErr w:type="spellEnd"/>
            <w:r w:rsidRPr="000A19A0">
              <w:rPr>
                <w:bCs/>
                <w:sz w:val="16"/>
                <w:szCs w:val="16"/>
                <w:lang w:val="uk-UA"/>
              </w:rPr>
              <w:t xml:space="preserve"> змін до б-ту</w:t>
            </w:r>
          </w:p>
        </w:tc>
        <w:tc>
          <w:tcPr>
            <w:tcW w:w="350" w:type="pct"/>
            <w:shd w:val="clear" w:color="auto" w:fill="FFFFFF"/>
            <w:vAlign w:val="center"/>
          </w:tcPr>
          <w:p w14:paraId="4E3C2552" w14:textId="77777777" w:rsidR="00DC29B8" w:rsidRPr="00B52B80" w:rsidRDefault="00DC29B8" w:rsidP="003B7FC5">
            <w:pPr>
              <w:jc w:val="center"/>
              <w:rPr>
                <w:bCs/>
                <w:sz w:val="16"/>
                <w:szCs w:val="16"/>
                <w:lang w:val="uk-UA"/>
              </w:rPr>
            </w:pPr>
            <w:r w:rsidRPr="000A19A0">
              <w:rPr>
                <w:bCs/>
                <w:sz w:val="16"/>
                <w:szCs w:val="16"/>
                <w:lang w:val="uk-UA"/>
              </w:rPr>
              <w:t>№вх-1859/25</w:t>
            </w:r>
          </w:p>
        </w:tc>
        <w:tc>
          <w:tcPr>
            <w:tcW w:w="300" w:type="pct"/>
            <w:shd w:val="clear" w:color="auto" w:fill="FFFFFF"/>
            <w:vAlign w:val="center"/>
          </w:tcPr>
          <w:p w14:paraId="74708F01"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1D2B1FDD"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1A721690" w14:textId="77777777" w:rsidR="00DC29B8" w:rsidRPr="000A19A0" w:rsidRDefault="00DC29B8" w:rsidP="003B7FC5">
            <w:pPr>
              <w:jc w:val="center"/>
              <w:rPr>
                <w:bCs/>
                <w:sz w:val="16"/>
                <w:szCs w:val="16"/>
                <w:lang w:val="uk-UA"/>
              </w:rPr>
            </w:pPr>
            <w:r w:rsidRPr="000A19A0">
              <w:rPr>
                <w:bCs/>
                <w:sz w:val="16"/>
                <w:szCs w:val="16"/>
                <w:lang w:val="uk-UA"/>
              </w:rPr>
              <w:t>Департамент з питань будівництва та архітектури</w:t>
            </w:r>
          </w:p>
        </w:tc>
        <w:tc>
          <w:tcPr>
            <w:tcW w:w="270" w:type="pct"/>
            <w:shd w:val="clear" w:color="auto" w:fill="FFFFFF"/>
            <w:vAlign w:val="center"/>
          </w:tcPr>
          <w:p w14:paraId="25D84B69"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75D1BE5A"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0A808047"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7EC5E7C0" w14:textId="77777777" w:rsidR="00DC29B8" w:rsidRPr="000A19A0" w:rsidRDefault="00DC29B8" w:rsidP="003B7FC5">
            <w:pPr>
              <w:jc w:val="center"/>
              <w:rPr>
                <w:bCs/>
                <w:sz w:val="16"/>
                <w:szCs w:val="16"/>
                <w:lang w:val="uk-UA"/>
              </w:rPr>
            </w:pPr>
            <w:r w:rsidRPr="000A19A0">
              <w:rPr>
                <w:bCs/>
                <w:sz w:val="16"/>
                <w:szCs w:val="16"/>
                <w:lang w:val="uk-UA"/>
              </w:rPr>
              <w:t xml:space="preserve">Про </w:t>
            </w:r>
            <w:proofErr w:type="spellStart"/>
            <w:r w:rsidRPr="000A19A0">
              <w:rPr>
                <w:bCs/>
                <w:sz w:val="16"/>
                <w:szCs w:val="16"/>
                <w:lang w:val="uk-UA"/>
              </w:rPr>
              <w:t>внескння</w:t>
            </w:r>
            <w:proofErr w:type="spellEnd"/>
            <w:r w:rsidRPr="000A19A0">
              <w:rPr>
                <w:bCs/>
                <w:sz w:val="16"/>
                <w:szCs w:val="16"/>
                <w:lang w:val="uk-UA"/>
              </w:rPr>
              <w:t xml:space="preserve"> змін до б-ту</w:t>
            </w:r>
          </w:p>
        </w:tc>
        <w:tc>
          <w:tcPr>
            <w:tcW w:w="347" w:type="pct"/>
            <w:shd w:val="clear" w:color="auto" w:fill="FFFFFF"/>
            <w:vAlign w:val="center"/>
          </w:tcPr>
          <w:p w14:paraId="0958A74A"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29168326"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5FB2044C"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4B5BB9FD"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18FB0BB5" w14:textId="77777777" w:rsidR="00DC29B8" w:rsidRPr="000A19A0" w:rsidRDefault="00DC29B8" w:rsidP="003B7FC5">
            <w:pPr>
              <w:jc w:val="center"/>
              <w:rPr>
                <w:bCs/>
                <w:sz w:val="16"/>
                <w:szCs w:val="16"/>
                <w:lang w:val="uk-UA"/>
              </w:rPr>
            </w:pPr>
          </w:p>
          <w:p w14:paraId="71FCEEB3"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0F5E41F7" w14:textId="77777777" w:rsidR="00DC29B8" w:rsidRPr="000A19A0" w:rsidRDefault="00DC29B8" w:rsidP="003B7FC5">
            <w:pPr>
              <w:jc w:val="center"/>
              <w:rPr>
                <w:bCs/>
                <w:sz w:val="16"/>
                <w:szCs w:val="16"/>
                <w:lang w:val="uk-UA"/>
              </w:rPr>
            </w:pPr>
          </w:p>
        </w:tc>
        <w:tc>
          <w:tcPr>
            <w:tcW w:w="690" w:type="pct"/>
            <w:shd w:val="clear" w:color="auto" w:fill="FFFFFF"/>
            <w:vAlign w:val="center"/>
          </w:tcPr>
          <w:p w14:paraId="2E155ACD"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4493B8D" w14:textId="77777777" w:rsidR="00DC29B8" w:rsidRPr="00FA50D9" w:rsidRDefault="00DC29B8" w:rsidP="003B7FC5">
            <w:pPr>
              <w:jc w:val="center"/>
              <w:rPr>
                <w:lang w:val="uk-UA"/>
              </w:rPr>
            </w:pPr>
            <w:r w:rsidRPr="00FA50D9">
              <w:rPr>
                <w:lang w:val="uk-UA"/>
              </w:rPr>
              <w:t>-</w:t>
            </w:r>
          </w:p>
        </w:tc>
      </w:tr>
      <w:tr w:rsidR="00DC29B8" w:rsidRPr="007C3349" w14:paraId="49568DBD" w14:textId="77777777" w:rsidTr="003B7FC5">
        <w:trPr>
          <w:trHeight w:val="421"/>
        </w:trPr>
        <w:tc>
          <w:tcPr>
            <w:tcW w:w="166" w:type="pct"/>
            <w:shd w:val="clear" w:color="auto" w:fill="FFFFFF"/>
            <w:vAlign w:val="center"/>
          </w:tcPr>
          <w:p w14:paraId="6C4BDA7A" w14:textId="77777777" w:rsidR="00DC29B8" w:rsidRPr="00CA751A" w:rsidRDefault="00DC29B8" w:rsidP="003B7FC5">
            <w:pPr>
              <w:jc w:val="center"/>
              <w:rPr>
                <w:b/>
                <w:bCs/>
                <w:sz w:val="16"/>
                <w:szCs w:val="16"/>
                <w:lang w:val="ru-RU"/>
              </w:rPr>
            </w:pPr>
            <w:r>
              <w:rPr>
                <w:b/>
                <w:bCs/>
                <w:sz w:val="16"/>
                <w:szCs w:val="16"/>
                <w:lang w:val="ru-RU"/>
              </w:rPr>
              <w:t>2505</w:t>
            </w:r>
          </w:p>
        </w:tc>
        <w:tc>
          <w:tcPr>
            <w:tcW w:w="472" w:type="pct"/>
            <w:shd w:val="clear" w:color="auto" w:fill="FFFFFF"/>
            <w:vAlign w:val="center"/>
          </w:tcPr>
          <w:p w14:paraId="35096971" w14:textId="77777777" w:rsidR="00DC29B8" w:rsidRPr="000A19A0" w:rsidRDefault="00DC29B8" w:rsidP="003B7FC5">
            <w:pPr>
              <w:jc w:val="center"/>
              <w:rPr>
                <w:bCs/>
                <w:sz w:val="16"/>
                <w:szCs w:val="16"/>
                <w:lang w:val="uk-UA"/>
              </w:rPr>
            </w:pPr>
            <w:r w:rsidRPr="000A19A0">
              <w:rPr>
                <w:bCs/>
                <w:sz w:val="16"/>
                <w:szCs w:val="16"/>
                <w:lang w:val="uk-UA"/>
              </w:rPr>
              <w:t>Щодо участі у зустрічі 24 квітня 2025 р</w:t>
            </w:r>
          </w:p>
        </w:tc>
        <w:tc>
          <w:tcPr>
            <w:tcW w:w="350" w:type="pct"/>
            <w:shd w:val="clear" w:color="auto" w:fill="FFFFFF"/>
            <w:vAlign w:val="center"/>
          </w:tcPr>
          <w:p w14:paraId="451ED5EA" w14:textId="77777777" w:rsidR="00DC29B8" w:rsidRPr="00B52B80" w:rsidRDefault="00DC29B8" w:rsidP="003B7FC5">
            <w:pPr>
              <w:jc w:val="center"/>
              <w:rPr>
                <w:bCs/>
                <w:sz w:val="16"/>
                <w:szCs w:val="16"/>
                <w:lang w:val="uk-UA"/>
              </w:rPr>
            </w:pPr>
            <w:r w:rsidRPr="000A19A0">
              <w:rPr>
                <w:bCs/>
                <w:sz w:val="16"/>
                <w:szCs w:val="16"/>
                <w:lang w:val="uk-UA"/>
              </w:rPr>
              <w:t>№вх-1860/25</w:t>
            </w:r>
          </w:p>
        </w:tc>
        <w:tc>
          <w:tcPr>
            <w:tcW w:w="300" w:type="pct"/>
            <w:shd w:val="clear" w:color="auto" w:fill="FFFFFF"/>
            <w:vAlign w:val="center"/>
          </w:tcPr>
          <w:p w14:paraId="4B013EE2"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09D64BE2"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7D29C02A" w14:textId="77777777" w:rsidR="00DC29B8" w:rsidRPr="000A19A0" w:rsidRDefault="00DC29B8" w:rsidP="003B7FC5">
            <w:pPr>
              <w:jc w:val="center"/>
              <w:rPr>
                <w:bCs/>
                <w:sz w:val="16"/>
                <w:szCs w:val="16"/>
                <w:lang w:val="uk-UA"/>
              </w:rPr>
            </w:pPr>
            <w:r w:rsidRPr="00DB02CC">
              <w:rPr>
                <w:bCs/>
                <w:sz w:val="16"/>
                <w:szCs w:val="16"/>
                <w:lang w:val="uk-UA"/>
              </w:rPr>
              <w:t>Рівненська обласна військова адміністрація</w:t>
            </w:r>
          </w:p>
        </w:tc>
        <w:tc>
          <w:tcPr>
            <w:tcW w:w="270" w:type="pct"/>
            <w:shd w:val="clear" w:color="auto" w:fill="FFFFFF"/>
            <w:vAlign w:val="center"/>
          </w:tcPr>
          <w:p w14:paraId="45BE0BC3"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26D5FF19"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7AA831F4" w14:textId="77777777" w:rsidR="00DC29B8" w:rsidRPr="000A19A0" w:rsidRDefault="00DC29B8" w:rsidP="003B7FC5">
            <w:pPr>
              <w:jc w:val="center"/>
              <w:rPr>
                <w:bCs/>
                <w:sz w:val="16"/>
                <w:szCs w:val="16"/>
                <w:lang w:val="uk-UA"/>
              </w:rPr>
            </w:pPr>
            <w:r w:rsidRPr="000A19A0">
              <w:rPr>
                <w:bCs/>
                <w:sz w:val="16"/>
                <w:szCs w:val="16"/>
                <w:lang w:val="uk-UA"/>
              </w:rPr>
              <w:t>Організаційні питання</w:t>
            </w:r>
          </w:p>
        </w:tc>
        <w:tc>
          <w:tcPr>
            <w:tcW w:w="458" w:type="pct"/>
            <w:shd w:val="clear" w:color="auto" w:fill="FFFFFF"/>
            <w:vAlign w:val="center"/>
          </w:tcPr>
          <w:p w14:paraId="21914F9C" w14:textId="77777777" w:rsidR="00DC29B8" w:rsidRPr="000A19A0" w:rsidRDefault="00DC29B8" w:rsidP="003B7FC5">
            <w:pPr>
              <w:jc w:val="center"/>
              <w:rPr>
                <w:bCs/>
                <w:sz w:val="16"/>
                <w:szCs w:val="16"/>
                <w:lang w:val="uk-UA"/>
              </w:rPr>
            </w:pPr>
            <w:r w:rsidRPr="000A19A0">
              <w:rPr>
                <w:bCs/>
                <w:sz w:val="16"/>
                <w:szCs w:val="16"/>
                <w:lang w:val="uk-UA"/>
              </w:rPr>
              <w:t>Щодо участі у зустрічі 24 квітня 2025 р</w:t>
            </w:r>
          </w:p>
        </w:tc>
        <w:tc>
          <w:tcPr>
            <w:tcW w:w="347" w:type="pct"/>
            <w:shd w:val="clear" w:color="auto" w:fill="FFFFFF"/>
            <w:vAlign w:val="center"/>
          </w:tcPr>
          <w:p w14:paraId="5EA7D1C9"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6727FC1C"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03FFB430"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03B04C24"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1D65A51F" w14:textId="77777777" w:rsidR="00DC29B8" w:rsidRPr="000A19A0" w:rsidRDefault="00DC29B8" w:rsidP="003B7FC5">
            <w:pPr>
              <w:jc w:val="center"/>
              <w:rPr>
                <w:bCs/>
                <w:sz w:val="16"/>
                <w:szCs w:val="16"/>
                <w:lang w:val="uk-UA"/>
              </w:rPr>
            </w:pPr>
          </w:p>
          <w:p w14:paraId="5F7C57E6"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4044F0E4" w14:textId="77777777" w:rsidR="00DC29B8" w:rsidRPr="000A19A0" w:rsidRDefault="00DC29B8" w:rsidP="003B7FC5">
            <w:pPr>
              <w:jc w:val="center"/>
              <w:rPr>
                <w:bCs/>
                <w:sz w:val="16"/>
                <w:szCs w:val="16"/>
                <w:lang w:val="uk-UA"/>
              </w:rPr>
            </w:pPr>
          </w:p>
        </w:tc>
        <w:tc>
          <w:tcPr>
            <w:tcW w:w="690" w:type="pct"/>
            <w:shd w:val="clear" w:color="auto" w:fill="FFFFFF"/>
            <w:vAlign w:val="center"/>
          </w:tcPr>
          <w:p w14:paraId="2FDA289B"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F548A9D" w14:textId="77777777" w:rsidR="00DC29B8" w:rsidRDefault="00DC29B8" w:rsidP="003B7FC5">
            <w:pPr>
              <w:jc w:val="center"/>
              <w:rPr>
                <w:lang w:val="uk-UA"/>
              </w:rPr>
            </w:pPr>
            <w:r>
              <w:rPr>
                <w:lang w:val="uk-UA"/>
              </w:rPr>
              <w:t>-</w:t>
            </w:r>
          </w:p>
        </w:tc>
      </w:tr>
      <w:tr w:rsidR="00DC29B8" w:rsidRPr="007C3349" w14:paraId="58975720" w14:textId="77777777" w:rsidTr="003B7FC5">
        <w:trPr>
          <w:trHeight w:val="421"/>
        </w:trPr>
        <w:tc>
          <w:tcPr>
            <w:tcW w:w="166" w:type="pct"/>
            <w:shd w:val="clear" w:color="auto" w:fill="FFFFFF"/>
            <w:vAlign w:val="center"/>
          </w:tcPr>
          <w:p w14:paraId="18886A4C" w14:textId="77777777" w:rsidR="00DC29B8" w:rsidRPr="00CA751A" w:rsidRDefault="00DC29B8" w:rsidP="003B7FC5">
            <w:pPr>
              <w:jc w:val="center"/>
              <w:rPr>
                <w:b/>
                <w:bCs/>
                <w:sz w:val="16"/>
                <w:szCs w:val="16"/>
                <w:lang w:val="ru-RU"/>
              </w:rPr>
            </w:pPr>
            <w:r>
              <w:rPr>
                <w:b/>
                <w:bCs/>
                <w:sz w:val="16"/>
                <w:szCs w:val="16"/>
                <w:lang w:val="ru-RU"/>
              </w:rPr>
              <w:t>2506</w:t>
            </w:r>
          </w:p>
        </w:tc>
        <w:tc>
          <w:tcPr>
            <w:tcW w:w="472" w:type="pct"/>
            <w:shd w:val="clear" w:color="auto" w:fill="FFFFFF"/>
            <w:vAlign w:val="center"/>
          </w:tcPr>
          <w:p w14:paraId="4462A8E5" w14:textId="77777777" w:rsidR="00DC29B8" w:rsidRPr="000A19A0" w:rsidRDefault="00DC29B8" w:rsidP="003B7FC5">
            <w:pPr>
              <w:jc w:val="center"/>
              <w:rPr>
                <w:bCs/>
                <w:sz w:val="16"/>
                <w:szCs w:val="16"/>
                <w:lang w:val="uk-UA"/>
              </w:rPr>
            </w:pPr>
            <w:proofErr w:type="spellStart"/>
            <w:r w:rsidRPr="000A19A0">
              <w:rPr>
                <w:bCs/>
                <w:sz w:val="16"/>
                <w:szCs w:val="16"/>
                <w:lang w:val="uk-UA"/>
              </w:rPr>
              <w:t>Інфорування</w:t>
            </w:r>
            <w:proofErr w:type="spellEnd"/>
            <w:r w:rsidRPr="000A19A0">
              <w:rPr>
                <w:bCs/>
                <w:sz w:val="16"/>
                <w:szCs w:val="16"/>
                <w:lang w:val="uk-UA"/>
              </w:rPr>
              <w:t xml:space="preserve"> на розпорядження №23 від 21.01.2022</w:t>
            </w:r>
          </w:p>
        </w:tc>
        <w:tc>
          <w:tcPr>
            <w:tcW w:w="350" w:type="pct"/>
            <w:shd w:val="clear" w:color="auto" w:fill="FFFFFF"/>
            <w:vAlign w:val="center"/>
          </w:tcPr>
          <w:p w14:paraId="17F63761" w14:textId="77777777" w:rsidR="00DC29B8" w:rsidRPr="00B52B80" w:rsidRDefault="00DC29B8" w:rsidP="003B7FC5">
            <w:pPr>
              <w:jc w:val="center"/>
              <w:rPr>
                <w:bCs/>
                <w:sz w:val="16"/>
                <w:szCs w:val="16"/>
                <w:lang w:val="uk-UA"/>
              </w:rPr>
            </w:pPr>
            <w:r w:rsidRPr="000A19A0">
              <w:rPr>
                <w:bCs/>
                <w:sz w:val="16"/>
                <w:szCs w:val="16"/>
                <w:lang w:val="uk-UA"/>
              </w:rPr>
              <w:t>№вх-1861/25</w:t>
            </w:r>
          </w:p>
        </w:tc>
        <w:tc>
          <w:tcPr>
            <w:tcW w:w="300" w:type="pct"/>
            <w:shd w:val="clear" w:color="auto" w:fill="FFFFFF"/>
            <w:vAlign w:val="center"/>
          </w:tcPr>
          <w:p w14:paraId="5BB74413"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20BB83D1"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54BCA684" w14:textId="77777777" w:rsidR="00DC29B8" w:rsidRPr="000A19A0" w:rsidRDefault="00DC29B8" w:rsidP="003B7FC5">
            <w:pPr>
              <w:jc w:val="center"/>
              <w:rPr>
                <w:bCs/>
                <w:sz w:val="16"/>
                <w:szCs w:val="16"/>
                <w:lang w:val="uk-UA"/>
              </w:rPr>
            </w:pPr>
            <w:r w:rsidRPr="000A19A0">
              <w:rPr>
                <w:bCs/>
                <w:sz w:val="16"/>
                <w:szCs w:val="16"/>
                <w:lang w:val="uk-UA"/>
              </w:rPr>
              <w:t>Державна податкова служба України Головне управління ДПС у Рівненській області</w:t>
            </w:r>
          </w:p>
        </w:tc>
        <w:tc>
          <w:tcPr>
            <w:tcW w:w="270" w:type="pct"/>
            <w:shd w:val="clear" w:color="auto" w:fill="FFFFFF"/>
            <w:vAlign w:val="center"/>
          </w:tcPr>
          <w:p w14:paraId="644CFBA1"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785E3BFB"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52300CFC"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186F02AE" w14:textId="77777777" w:rsidR="00DC29B8" w:rsidRPr="000A19A0" w:rsidRDefault="00DC29B8" w:rsidP="003B7FC5">
            <w:pPr>
              <w:jc w:val="center"/>
              <w:rPr>
                <w:bCs/>
                <w:sz w:val="16"/>
                <w:szCs w:val="16"/>
                <w:lang w:val="uk-UA"/>
              </w:rPr>
            </w:pPr>
            <w:proofErr w:type="spellStart"/>
            <w:r w:rsidRPr="000A19A0">
              <w:rPr>
                <w:bCs/>
                <w:sz w:val="16"/>
                <w:szCs w:val="16"/>
                <w:lang w:val="uk-UA"/>
              </w:rPr>
              <w:t>Інфорування</w:t>
            </w:r>
            <w:proofErr w:type="spellEnd"/>
            <w:r w:rsidRPr="000A19A0">
              <w:rPr>
                <w:bCs/>
                <w:sz w:val="16"/>
                <w:szCs w:val="16"/>
                <w:lang w:val="uk-UA"/>
              </w:rPr>
              <w:t xml:space="preserve"> на розпорядження №23 від 21.01.2022</w:t>
            </w:r>
          </w:p>
        </w:tc>
        <w:tc>
          <w:tcPr>
            <w:tcW w:w="347" w:type="pct"/>
            <w:shd w:val="clear" w:color="auto" w:fill="FFFFFF"/>
            <w:vAlign w:val="center"/>
          </w:tcPr>
          <w:p w14:paraId="75C68C99"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5D0CBD0C"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4CBD4BC0"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150FEF27"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1F565BF3" w14:textId="77777777" w:rsidR="00DC29B8" w:rsidRPr="000A19A0" w:rsidRDefault="00DC29B8" w:rsidP="003B7FC5">
            <w:pPr>
              <w:jc w:val="center"/>
              <w:rPr>
                <w:bCs/>
                <w:sz w:val="16"/>
                <w:szCs w:val="16"/>
                <w:lang w:val="uk-UA"/>
              </w:rPr>
            </w:pPr>
          </w:p>
          <w:p w14:paraId="4F123645"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08B8C95D" w14:textId="77777777" w:rsidR="00DC29B8" w:rsidRPr="000A19A0" w:rsidRDefault="00DC29B8" w:rsidP="003B7FC5">
            <w:pPr>
              <w:jc w:val="center"/>
              <w:rPr>
                <w:bCs/>
                <w:sz w:val="16"/>
                <w:szCs w:val="16"/>
                <w:lang w:val="uk-UA"/>
              </w:rPr>
            </w:pPr>
          </w:p>
        </w:tc>
        <w:tc>
          <w:tcPr>
            <w:tcW w:w="690" w:type="pct"/>
            <w:shd w:val="clear" w:color="auto" w:fill="FFFFFF"/>
            <w:vAlign w:val="center"/>
          </w:tcPr>
          <w:p w14:paraId="3411B58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66DAD1F" w14:textId="77777777" w:rsidR="00DC29B8" w:rsidRDefault="00DC29B8" w:rsidP="003B7FC5">
            <w:pPr>
              <w:jc w:val="center"/>
              <w:rPr>
                <w:lang w:val="uk-UA"/>
              </w:rPr>
            </w:pPr>
            <w:r>
              <w:rPr>
                <w:lang w:val="uk-UA"/>
              </w:rPr>
              <w:t>-</w:t>
            </w:r>
          </w:p>
        </w:tc>
      </w:tr>
      <w:tr w:rsidR="00DC29B8" w:rsidRPr="007C3349" w14:paraId="6C6D6291" w14:textId="77777777" w:rsidTr="003B7FC5">
        <w:trPr>
          <w:trHeight w:val="421"/>
        </w:trPr>
        <w:tc>
          <w:tcPr>
            <w:tcW w:w="166" w:type="pct"/>
            <w:shd w:val="clear" w:color="auto" w:fill="FFFFFF"/>
            <w:vAlign w:val="center"/>
          </w:tcPr>
          <w:p w14:paraId="40F650CC" w14:textId="77777777" w:rsidR="00DC29B8" w:rsidRPr="00CA751A" w:rsidRDefault="00DC29B8" w:rsidP="003B7FC5">
            <w:pPr>
              <w:jc w:val="center"/>
              <w:rPr>
                <w:b/>
                <w:bCs/>
                <w:sz w:val="16"/>
                <w:szCs w:val="16"/>
                <w:lang w:val="ru-RU"/>
              </w:rPr>
            </w:pPr>
            <w:r>
              <w:rPr>
                <w:b/>
                <w:bCs/>
                <w:sz w:val="16"/>
                <w:szCs w:val="16"/>
                <w:lang w:val="ru-RU"/>
              </w:rPr>
              <w:t>2507</w:t>
            </w:r>
          </w:p>
        </w:tc>
        <w:tc>
          <w:tcPr>
            <w:tcW w:w="472" w:type="pct"/>
            <w:shd w:val="clear" w:color="auto" w:fill="FFFFFF"/>
            <w:vAlign w:val="center"/>
          </w:tcPr>
          <w:p w14:paraId="44868AB6" w14:textId="77777777" w:rsidR="00DC29B8" w:rsidRPr="000A19A0" w:rsidRDefault="00DC29B8" w:rsidP="003B7FC5">
            <w:pPr>
              <w:jc w:val="center"/>
              <w:rPr>
                <w:bCs/>
                <w:sz w:val="16"/>
                <w:szCs w:val="16"/>
                <w:lang w:val="uk-UA"/>
              </w:rPr>
            </w:pPr>
            <w:r w:rsidRPr="000A19A0">
              <w:rPr>
                <w:bCs/>
                <w:sz w:val="16"/>
                <w:szCs w:val="16"/>
                <w:lang w:val="uk-UA"/>
              </w:rPr>
              <w:t>Інформація на лист щодо надходжень та витрат спеціального фонду Державного бюджету України з розподілом за видатками надходжень за I квартал 2025 року станом на 01.04.2025 року</w:t>
            </w:r>
          </w:p>
        </w:tc>
        <w:tc>
          <w:tcPr>
            <w:tcW w:w="350" w:type="pct"/>
            <w:shd w:val="clear" w:color="auto" w:fill="FFFFFF"/>
            <w:vAlign w:val="center"/>
          </w:tcPr>
          <w:p w14:paraId="78843178" w14:textId="77777777" w:rsidR="00DC29B8" w:rsidRPr="00B52B80" w:rsidRDefault="00DC29B8" w:rsidP="003B7FC5">
            <w:pPr>
              <w:jc w:val="center"/>
              <w:rPr>
                <w:bCs/>
                <w:sz w:val="16"/>
                <w:szCs w:val="16"/>
                <w:lang w:val="uk-UA"/>
              </w:rPr>
            </w:pPr>
            <w:r w:rsidRPr="000A19A0">
              <w:rPr>
                <w:bCs/>
                <w:sz w:val="16"/>
                <w:szCs w:val="16"/>
                <w:lang w:val="uk-UA"/>
              </w:rPr>
              <w:t>№вх-1862/25</w:t>
            </w:r>
          </w:p>
        </w:tc>
        <w:tc>
          <w:tcPr>
            <w:tcW w:w="300" w:type="pct"/>
            <w:shd w:val="clear" w:color="auto" w:fill="FFFFFF"/>
            <w:vAlign w:val="center"/>
          </w:tcPr>
          <w:p w14:paraId="026AC222"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54A63771"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07A9C086" w14:textId="77777777" w:rsidR="00DC29B8" w:rsidRPr="000A19A0" w:rsidRDefault="00DC29B8" w:rsidP="003B7FC5">
            <w:pPr>
              <w:jc w:val="center"/>
              <w:rPr>
                <w:bCs/>
                <w:sz w:val="16"/>
                <w:szCs w:val="16"/>
                <w:lang w:val="uk-UA"/>
              </w:rPr>
            </w:pPr>
            <w:r w:rsidRPr="000A19A0">
              <w:rPr>
                <w:bCs/>
                <w:sz w:val="16"/>
                <w:szCs w:val="16"/>
                <w:lang w:val="uk-UA"/>
              </w:rPr>
              <w:t>ДЕПАРТАМЕНТ ЕКОЛОГІЇ ТА ПРИРОДНИХ РЕСУРСІВ</w:t>
            </w:r>
          </w:p>
        </w:tc>
        <w:tc>
          <w:tcPr>
            <w:tcW w:w="270" w:type="pct"/>
            <w:shd w:val="clear" w:color="auto" w:fill="FFFFFF"/>
            <w:vAlign w:val="center"/>
          </w:tcPr>
          <w:p w14:paraId="164B9053"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6BEC8A1B"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6C7B125C"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487C4AA2" w14:textId="77777777" w:rsidR="00DC29B8" w:rsidRPr="000A19A0" w:rsidRDefault="00DC29B8" w:rsidP="003B7FC5">
            <w:pPr>
              <w:jc w:val="center"/>
              <w:rPr>
                <w:bCs/>
                <w:sz w:val="16"/>
                <w:szCs w:val="16"/>
                <w:lang w:val="uk-UA"/>
              </w:rPr>
            </w:pPr>
            <w:r w:rsidRPr="000A19A0">
              <w:rPr>
                <w:bCs/>
                <w:sz w:val="16"/>
                <w:szCs w:val="16"/>
                <w:lang w:val="uk-UA"/>
              </w:rPr>
              <w:t>Інформація на лист щодо надходжень та витрат спеціального фонду Державного бюджету України з розподілом за видатками надходжень за I квартал 2025 року станом на 01.04.2025 року</w:t>
            </w:r>
          </w:p>
        </w:tc>
        <w:tc>
          <w:tcPr>
            <w:tcW w:w="347" w:type="pct"/>
            <w:shd w:val="clear" w:color="auto" w:fill="FFFFFF"/>
            <w:vAlign w:val="center"/>
          </w:tcPr>
          <w:p w14:paraId="63480264"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5C90927D"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3150AF49"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7F61503E"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53505ABA" w14:textId="77777777" w:rsidR="00DC29B8" w:rsidRPr="000A19A0" w:rsidRDefault="00DC29B8" w:rsidP="003B7FC5">
            <w:pPr>
              <w:jc w:val="center"/>
              <w:rPr>
                <w:bCs/>
                <w:sz w:val="16"/>
                <w:szCs w:val="16"/>
                <w:lang w:val="uk-UA"/>
              </w:rPr>
            </w:pPr>
          </w:p>
          <w:p w14:paraId="4CB56351"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65AFFAC8" w14:textId="77777777" w:rsidR="00DC29B8" w:rsidRPr="000A19A0" w:rsidRDefault="00DC29B8" w:rsidP="003B7FC5">
            <w:pPr>
              <w:jc w:val="center"/>
              <w:rPr>
                <w:bCs/>
                <w:sz w:val="16"/>
                <w:szCs w:val="16"/>
                <w:lang w:val="uk-UA"/>
              </w:rPr>
            </w:pPr>
          </w:p>
        </w:tc>
        <w:tc>
          <w:tcPr>
            <w:tcW w:w="690" w:type="pct"/>
            <w:shd w:val="clear" w:color="auto" w:fill="FFFFFF"/>
            <w:vAlign w:val="center"/>
          </w:tcPr>
          <w:p w14:paraId="2B34BB20"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0FB86C1" w14:textId="77777777" w:rsidR="00DC29B8" w:rsidRDefault="00DC29B8" w:rsidP="003B7FC5">
            <w:pPr>
              <w:jc w:val="center"/>
              <w:rPr>
                <w:lang w:val="ru-RU"/>
              </w:rPr>
            </w:pPr>
            <w:r>
              <w:rPr>
                <w:lang w:val="ru-RU"/>
              </w:rPr>
              <w:t>-</w:t>
            </w:r>
          </w:p>
        </w:tc>
      </w:tr>
      <w:tr w:rsidR="00DC29B8" w:rsidRPr="007C3349" w14:paraId="42922539" w14:textId="77777777" w:rsidTr="003B7FC5">
        <w:trPr>
          <w:trHeight w:val="421"/>
        </w:trPr>
        <w:tc>
          <w:tcPr>
            <w:tcW w:w="166" w:type="pct"/>
            <w:shd w:val="clear" w:color="auto" w:fill="FFFFFF"/>
            <w:vAlign w:val="center"/>
          </w:tcPr>
          <w:p w14:paraId="3B6B4751" w14:textId="77777777" w:rsidR="00DC29B8" w:rsidRPr="00CA751A" w:rsidRDefault="00DC29B8" w:rsidP="003B7FC5">
            <w:pPr>
              <w:jc w:val="center"/>
              <w:rPr>
                <w:b/>
                <w:bCs/>
                <w:sz w:val="16"/>
                <w:szCs w:val="16"/>
                <w:lang w:val="ru-RU"/>
              </w:rPr>
            </w:pPr>
            <w:r>
              <w:rPr>
                <w:b/>
                <w:bCs/>
                <w:sz w:val="16"/>
                <w:szCs w:val="16"/>
                <w:lang w:val="ru-RU"/>
              </w:rPr>
              <w:t>2508</w:t>
            </w:r>
          </w:p>
        </w:tc>
        <w:tc>
          <w:tcPr>
            <w:tcW w:w="472" w:type="pct"/>
            <w:shd w:val="clear" w:color="auto" w:fill="FFFFFF"/>
            <w:vAlign w:val="center"/>
          </w:tcPr>
          <w:p w14:paraId="1D9BC4F8" w14:textId="77777777" w:rsidR="00DC29B8" w:rsidRPr="000A19A0" w:rsidRDefault="00DC29B8" w:rsidP="003B7FC5">
            <w:pPr>
              <w:jc w:val="center"/>
              <w:rPr>
                <w:bCs/>
                <w:sz w:val="16"/>
                <w:szCs w:val="16"/>
                <w:lang w:val="uk-UA"/>
              </w:rPr>
            </w:pPr>
            <w:r w:rsidRPr="000A19A0">
              <w:rPr>
                <w:bCs/>
                <w:sz w:val="16"/>
                <w:szCs w:val="16"/>
                <w:lang w:val="uk-UA"/>
              </w:rPr>
              <w:t>Щодо чисельності працівників управління за 1 квартал 2025р.</w:t>
            </w:r>
          </w:p>
        </w:tc>
        <w:tc>
          <w:tcPr>
            <w:tcW w:w="350" w:type="pct"/>
            <w:shd w:val="clear" w:color="auto" w:fill="FFFFFF"/>
            <w:vAlign w:val="center"/>
          </w:tcPr>
          <w:p w14:paraId="7BE03010" w14:textId="77777777" w:rsidR="00DC29B8" w:rsidRPr="00B52B80" w:rsidRDefault="00DC29B8" w:rsidP="003B7FC5">
            <w:pPr>
              <w:jc w:val="center"/>
              <w:rPr>
                <w:bCs/>
                <w:sz w:val="16"/>
                <w:szCs w:val="16"/>
                <w:lang w:val="uk-UA"/>
              </w:rPr>
            </w:pPr>
            <w:r w:rsidRPr="000A19A0">
              <w:rPr>
                <w:bCs/>
                <w:sz w:val="16"/>
                <w:szCs w:val="16"/>
                <w:lang w:val="uk-UA"/>
              </w:rPr>
              <w:t>№вх-1863/25</w:t>
            </w:r>
          </w:p>
        </w:tc>
        <w:tc>
          <w:tcPr>
            <w:tcW w:w="300" w:type="pct"/>
            <w:shd w:val="clear" w:color="auto" w:fill="FFFFFF"/>
            <w:vAlign w:val="center"/>
          </w:tcPr>
          <w:p w14:paraId="62A0CB13"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4D9B7C15"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60F405D9" w14:textId="77777777" w:rsidR="00DC29B8" w:rsidRPr="000A19A0" w:rsidRDefault="00DC29B8" w:rsidP="003B7FC5">
            <w:pPr>
              <w:jc w:val="center"/>
              <w:rPr>
                <w:bCs/>
                <w:sz w:val="16"/>
                <w:szCs w:val="16"/>
                <w:lang w:val="uk-UA"/>
              </w:rPr>
            </w:pPr>
            <w:r w:rsidRPr="000A19A0">
              <w:rPr>
                <w:bCs/>
                <w:sz w:val="16"/>
                <w:szCs w:val="16"/>
                <w:lang w:val="uk-UA"/>
              </w:rPr>
              <w:t>Управління з питань ветеранської політики</w:t>
            </w:r>
          </w:p>
        </w:tc>
        <w:tc>
          <w:tcPr>
            <w:tcW w:w="270" w:type="pct"/>
            <w:shd w:val="clear" w:color="auto" w:fill="FFFFFF"/>
            <w:vAlign w:val="center"/>
          </w:tcPr>
          <w:p w14:paraId="0C9135F8"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39D0204B"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0073B5BE"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720FDAFD" w14:textId="77777777" w:rsidR="00DC29B8" w:rsidRPr="000A19A0" w:rsidRDefault="00DC29B8" w:rsidP="003B7FC5">
            <w:pPr>
              <w:jc w:val="center"/>
              <w:rPr>
                <w:bCs/>
                <w:sz w:val="16"/>
                <w:szCs w:val="16"/>
                <w:lang w:val="uk-UA"/>
              </w:rPr>
            </w:pPr>
            <w:r w:rsidRPr="000A19A0">
              <w:rPr>
                <w:bCs/>
                <w:sz w:val="16"/>
                <w:szCs w:val="16"/>
                <w:lang w:val="uk-UA"/>
              </w:rPr>
              <w:t>Щодо чисельності працівників управління за 1 квартал 2025р.</w:t>
            </w:r>
          </w:p>
        </w:tc>
        <w:tc>
          <w:tcPr>
            <w:tcW w:w="347" w:type="pct"/>
            <w:shd w:val="clear" w:color="auto" w:fill="FFFFFF"/>
            <w:vAlign w:val="center"/>
          </w:tcPr>
          <w:p w14:paraId="6551191D"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733D66FE"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15A508F9"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7756051B"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3A0ED60B" w14:textId="77777777" w:rsidR="00DC29B8" w:rsidRPr="000A19A0" w:rsidRDefault="00DC29B8" w:rsidP="003B7FC5">
            <w:pPr>
              <w:jc w:val="center"/>
              <w:rPr>
                <w:bCs/>
                <w:sz w:val="16"/>
                <w:szCs w:val="16"/>
                <w:lang w:val="uk-UA"/>
              </w:rPr>
            </w:pPr>
          </w:p>
          <w:p w14:paraId="663639F0"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49599324" w14:textId="77777777" w:rsidR="00DC29B8" w:rsidRPr="000A19A0" w:rsidRDefault="00DC29B8" w:rsidP="003B7FC5">
            <w:pPr>
              <w:jc w:val="center"/>
              <w:rPr>
                <w:bCs/>
                <w:sz w:val="16"/>
                <w:szCs w:val="16"/>
                <w:lang w:val="uk-UA"/>
              </w:rPr>
            </w:pPr>
          </w:p>
        </w:tc>
        <w:tc>
          <w:tcPr>
            <w:tcW w:w="690" w:type="pct"/>
            <w:shd w:val="clear" w:color="auto" w:fill="FFFFFF"/>
            <w:vAlign w:val="center"/>
          </w:tcPr>
          <w:p w14:paraId="0C6E959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96D563D" w14:textId="77777777" w:rsidR="00DC29B8" w:rsidRDefault="00DC29B8" w:rsidP="003B7FC5">
            <w:pPr>
              <w:jc w:val="center"/>
              <w:rPr>
                <w:lang w:val="ru-RU"/>
              </w:rPr>
            </w:pPr>
            <w:r>
              <w:rPr>
                <w:lang w:val="ru-RU"/>
              </w:rPr>
              <w:t>-</w:t>
            </w:r>
          </w:p>
        </w:tc>
      </w:tr>
      <w:tr w:rsidR="00DC29B8" w:rsidRPr="007C3349" w14:paraId="3B5E0C3E" w14:textId="77777777" w:rsidTr="003B7FC5">
        <w:trPr>
          <w:trHeight w:val="421"/>
        </w:trPr>
        <w:tc>
          <w:tcPr>
            <w:tcW w:w="166" w:type="pct"/>
            <w:shd w:val="clear" w:color="auto" w:fill="FFFFFF"/>
            <w:vAlign w:val="center"/>
          </w:tcPr>
          <w:p w14:paraId="7BAAC4FC" w14:textId="77777777" w:rsidR="00DC29B8" w:rsidRPr="00CA751A" w:rsidRDefault="00DC29B8" w:rsidP="003B7FC5">
            <w:pPr>
              <w:jc w:val="center"/>
              <w:rPr>
                <w:b/>
                <w:bCs/>
                <w:sz w:val="16"/>
                <w:szCs w:val="16"/>
                <w:lang w:val="ru-RU"/>
              </w:rPr>
            </w:pPr>
            <w:r>
              <w:rPr>
                <w:b/>
                <w:bCs/>
                <w:sz w:val="16"/>
                <w:szCs w:val="16"/>
                <w:lang w:val="ru-RU"/>
              </w:rPr>
              <w:t>2509</w:t>
            </w:r>
          </w:p>
        </w:tc>
        <w:tc>
          <w:tcPr>
            <w:tcW w:w="472" w:type="pct"/>
            <w:shd w:val="clear" w:color="auto" w:fill="FFFFFF"/>
            <w:vAlign w:val="center"/>
          </w:tcPr>
          <w:p w14:paraId="6153EA1C" w14:textId="77777777" w:rsidR="00DC29B8" w:rsidRPr="000A19A0" w:rsidRDefault="00DC29B8" w:rsidP="003B7FC5">
            <w:pPr>
              <w:jc w:val="center"/>
              <w:rPr>
                <w:bCs/>
                <w:sz w:val="16"/>
                <w:szCs w:val="16"/>
                <w:lang w:val="uk-UA"/>
              </w:rPr>
            </w:pPr>
            <w:r w:rsidRPr="000A19A0">
              <w:rPr>
                <w:bCs/>
                <w:sz w:val="16"/>
                <w:szCs w:val="16"/>
                <w:lang w:val="uk-UA"/>
              </w:rPr>
              <w:t>Фінансова та бюджетна звітність за I квартал 2025 року</w:t>
            </w:r>
          </w:p>
        </w:tc>
        <w:tc>
          <w:tcPr>
            <w:tcW w:w="350" w:type="pct"/>
            <w:shd w:val="clear" w:color="auto" w:fill="FFFFFF"/>
            <w:vAlign w:val="center"/>
          </w:tcPr>
          <w:p w14:paraId="6B492A08" w14:textId="77777777" w:rsidR="00DC29B8" w:rsidRPr="00B52B80" w:rsidRDefault="00DC29B8" w:rsidP="003B7FC5">
            <w:pPr>
              <w:jc w:val="center"/>
              <w:rPr>
                <w:bCs/>
                <w:sz w:val="16"/>
                <w:szCs w:val="16"/>
                <w:lang w:val="uk-UA"/>
              </w:rPr>
            </w:pPr>
            <w:r w:rsidRPr="000A19A0">
              <w:rPr>
                <w:bCs/>
                <w:sz w:val="16"/>
                <w:szCs w:val="16"/>
                <w:lang w:val="uk-UA"/>
              </w:rPr>
              <w:t>№вх-1864/25</w:t>
            </w:r>
          </w:p>
        </w:tc>
        <w:tc>
          <w:tcPr>
            <w:tcW w:w="300" w:type="pct"/>
            <w:shd w:val="clear" w:color="auto" w:fill="FFFFFF"/>
            <w:vAlign w:val="center"/>
          </w:tcPr>
          <w:p w14:paraId="70DE6A64"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1FA47757"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03830593" w14:textId="77777777" w:rsidR="00DC29B8" w:rsidRPr="000A19A0" w:rsidRDefault="00DC29B8" w:rsidP="003B7FC5">
            <w:pPr>
              <w:jc w:val="center"/>
              <w:rPr>
                <w:bCs/>
                <w:sz w:val="16"/>
                <w:szCs w:val="16"/>
                <w:lang w:val="uk-UA"/>
              </w:rPr>
            </w:pPr>
            <w:r w:rsidRPr="000A19A0">
              <w:rPr>
                <w:bCs/>
                <w:sz w:val="16"/>
                <w:szCs w:val="16"/>
                <w:lang w:val="uk-UA"/>
              </w:rPr>
              <w:t>ДЕПАРТАМЕНТ ЕКОЛОГІЇ ТА ПРИРОДНИХ РЕСУРСІВ</w:t>
            </w:r>
          </w:p>
        </w:tc>
        <w:tc>
          <w:tcPr>
            <w:tcW w:w="270" w:type="pct"/>
            <w:shd w:val="clear" w:color="auto" w:fill="FFFFFF"/>
            <w:vAlign w:val="center"/>
          </w:tcPr>
          <w:p w14:paraId="54797805"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52FE4AAE"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0083E083"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5E48B943" w14:textId="77777777" w:rsidR="00DC29B8" w:rsidRPr="000A19A0" w:rsidRDefault="00DC29B8" w:rsidP="003B7FC5">
            <w:pPr>
              <w:jc w:val="center"/>
              <w:rPr>
                <w:bCs/>
                <w:sz w:val="16"/>
                <w:szCs w:val="16"/>
                <w:lang w:val="uk-UA"/>
              </w:rPr>
            </w:pPr>
            <w:r w:rsidRPr="000A19A0">
              <w:rPr>
                <w:bCs/>
                <w:sz w:val="16"/>
                <w:szCs w:val="16"/>
                <w:lang w:val="uk-UA"/>
              </w:rPr>
              <w:t>Фінансова та бюджетна звітність за I квартал 2025 року</w:t>
            </w:r>
          </w:p>
        </w:tc>
        <w:tc>
          <w:tcPr>
            <w:tcW w:w="347" w:type="pct"/>
            <w:shd w:val="clear" w:color="auto" w:fill="FFFFFF"/>
            <w:vAlign w:val="center"/>
          </w:tcPr>
          <w:p w14:paraId="26F8179C"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16AE7991"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3E7A6480"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786E5E82"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3D2CA387" w14:textId="77777777" w:rsidR="00DC29B8" w:rsidRPr="000A19A0" w:rsidRDefault="00DC29B8" w:rsidP="003B7FC5">
            <w:pPr>
              <w:jc w:val="center"/>
              <w:rPr>
                <w:bCs/>
                <w:sz w:val="16"/>
                <w:szCs w:val="16"/>
                <w:lang w:val="uk-UA"/>
              </w:rPr>
            </w:pPr>
          </w:p>
          <w:p w14:paraId="748A4715"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77D5F70C" w14:textId="77777777" w:rsidR="00DC29B8" w:rsidRPr="000A19A0" w:rsidRDefault="00DC29B8" w:rsidP="003B7FC5">
            <w:pPr>
              <w:jc w:val="center"/>
              <w:rPr>
                <w:bCs/>
                <w:sz w:val="16"/>
                <w:szCs w:val="16"/>
                <w:lang w:val="uk-UA"/>
              </w:rPr>
            </w:pPr>
          </w:p>
        </w:tc>
        <w:tc>
          <w:tcPr>
            <w:tcW w:w="690" w:type="pct"/>
            <w:shd w:val="clear" w:color="auto" w:fill="FFFFFF"/>
            <w:vAlign w:val="center"/>
          </w:tcPr>
          <w:p w14:paraId="66738277"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860F9DA" w14:textId="77777777" w:rsidR="00DC29B8" w:rsidRDefault="00DC29B8" w:rsidP="003B7FC5">
            <w:pPr>
              <w:jc w:val="center"/>
              <w:rPr>
                <w:lang w:val="ru-RU"/>
              </w:rPr>
            </w:pPr>
            <w:r>
              <w:rPr>
                <w:lang w:val="ru-RU"/>
              </w:rPr>
              <w:t>-</w:t>
            </w:r>
          </w:p>
        </w:tc>
      </w:tr>
      <w:tr w:rsidR="00DC29B8" w:rsidRPr="007C3349" w14:paraId="0D628955" w14:textId="77777777" w:rsidTr="003B7FC5">
        <w:trPr>
          <w:trHeight w:val="421"/>
        </w:trPr>
        <w:tc>
          <w:tcPr>
            <w:tcW w:w="166" w:type="pct"/>
            <w:shd w:val="clear" w:color="auto" w:fill="FFFFFF"/>
            <w:vAlign w:val="center"/>
          </w:tcPr>
          <w:p w14:paraId="22087DAB" w14:textId="77777777" w:rsidR="00DC29B8" w:rsidRPr="00CA751A" w:rsidRDefault="00DC29B8" w:rsidP="003B7FC5">
            <w:pPr>
              <w:jc w:val="center"/>
              <w:rPr>
                <w:b/>
                <w:bCs/>
                <w:sz w:val="16"/>
                <w:szCs w:val="16"/>
                <w:lang w:val="ru-RU"/>
              </w:rPr>
            </w:pPr>
            <w:r>
              <w:rPr>
                <w:b/>
                <w:bCs/>
                <w:sz w:val="16"/>
                <w:szCs w:val="16"/>
                <w:lang w:val="ru-RU"/>
              </w:rPr>
              <w:lastRenderedPageBreak/>
              <w:t>2510</w:t>
            </w:r>
          </w:p>
        </w:tc>
        <w:tc>
          <w:tcPr>
            <w:tcW w:w="472" w:type="pct"/>
            <w:shd w:val="clear" w:color="auto" w:fill="FFFFFF"/>
            <w:vAlign w:val="center"/>
          </w:tcPr>
          <w:p w14:paraId="3AC9C61D" w14:textId="77777777" w:rsidR="00DC29B8" w:rsidRPr="000A19A0" w:rsidRDefault="00DC29B8" w:rsidP="003B7FC5">
            <w:pPr>
              <w:jc w:val="center"/>
              <w:rPr>
                <w:bCs/>
                <w:sz w:val="16"/>
                <w:szCs w:val="16"/>
                <w:lang w:val="uk-UA"/>
              </w:rPr>
            </w:pPr>
            <w:r w:rsidRPr="000A19A0">
              <w:rPr>
                <w:bCs/>
                <w:sz w:val="16"/>
                <w:szCs w:val="16"/>
                <w:lang w:val="uk-UA"/>
              </w:rPr>
              <w:t xml:space="preserve">Лист МІНФІНУ пропозиції Рівненської ОДА за підсумками робочі поїздки Президента України до Рівненської </w:t>
            </w:r>
            <w:proofErr w:type="spellStart"/>
            <w:r w:rsidRPr="000A19A0">
              <w:rPr>
                <w:bCs/>
                <w:sz w:val="16"/>
                <w:szCs w:val="16"/>
                <w:lang w:val="uk-UA"/>
              </w:rPr>
              <w:t>обл</w:t>
            </w:r>
            <w:proofErr w:type="spellEnd"/>
            <w:r w:rsidRPr="000A19A0">
              <w:rPr>
                <w:bCs/>
                <w:sz w:val="16"/>
                <w:szCs w:val="16"/>
                <w:lang w:val="uk-UA"/>
              </w:rPr>
              <w:t xml:space="preserve"> (адміністрування ОМС)</w:t>
            </w:r>
          </w:p>
        </w:tc>
        <w:tc>
          <w:tcPr>
            <w:tcW w:w="350" w:type="pct"/>
            <w:shd w:val="clear" w:color="auto" w:fill="FFFFFF"/>
            <w:vAlign w:val="center"/>
          </w:tcPr>
          <w:p w14:paraId="69C21AD4" w14:textId="77777777" w:rsidR="00DC29B8" w:rsidRPr="00B52B80" w:rsidRDefault="00DC29B8" w:rsidP="003B7FC5">
            <w:pPr>
              <w:jc w:val="center"/>
              <w:rPr>
                <w:bCs/>
                <w:sz w:val="16"/>
                <w:szCs w:val="16"/>
                <w:lang w:val="uk-UA"/>
              </w:rPr>
            </w:pPr>
            <w:r w:rsidRPr="000A19A0">
              <w:rPr>
                <w:bCs/>
                <w:sz w:val="16"/>
                <w:szCs w:val="16"/>
                <w:lang w:val="uk-UA"/>
              </w:rPr>
              <w:t>№вх-1865/25</w:t>
            </w:r>
          </w:p>
        </w:tc>
        <w:tc>
          <w:tcPr>
            <w:tcW w:w="300" w:type="pct"/>
            <w:shd w:val="clear" w:color="auto" w:fill="FFFFFF"/>
            <w:vAlign w:val="center"/>
          </w:tcPr>
          <w:p w14:paraId="568C1E1E"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586C3C57"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tcPr>
          <w:p w14:paraId="4B53AE78" w14:textId="77777777" w:rsidR="00DC29B8" w:rsidRDefault="00DC29B8" w:rsidP="003B7FC5">
            <w:pPr>
              <w:jc w:val="center"/>
            </w:pPr>
            <w:r w:rsidRPr="00636F52">
              <w:rPr>
                <w:bCs/>
                <w:sz w:val="16"/>
                <w:szCs w:val="16"/>
                <w:lang w:val="uk-UA"/>
              </w:rPr>
              <w:t>Рівненська обласна військова адміністрація</w:t>
            </w:r>
          </w:p>
        </w:tc>
        <w:tc>
          <w:tcPr>
            <w:tcW w:w="270" w:type="pct"/>
            <w:shd w:val="clear" w:color="auto" w:fill="FFFFFF"/>
            <w:vAlign w:val="center"/>
          </w:tcPr>
          <w:p w14:paraId="64591BC4"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498B16CE"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77F6A630"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4C5278F9" w14:textId="77777777" w:rsidR="00DC29B8" w:rsidRPr="000A19A0" w:rsidRDefault="00DC29B8" w:rsidP="003B7FC5">
            <w:pPr>
              <w:jc w:val="center"/>
              <w:rPr>
                <w:bCs/>
                <w:sz w:val="16"/>
                <w:szCs w:val="16"/>
                <w:lang w:val="uk-UA"/>
              </w:rPr>
            </w:pPr>
            <w:r w:rsidRPr="000A19A0">
              <w:rPr>
                <w:bCs/>
                <w:sz w:val="16"/>
                <w:szCs w:val="16"/>
                <w:lang w:val="uk-UA"/>
              </w:rPr>
              <w:t xml:space="preserve">Лист МІНФІНУ пропозиції Рівненської ОДА за підсумками робочі поїздки Президента України до Рівненської </w:t>
            </w:r>
            <w:proofErr w:type="spellStart"/>
            <w:r w:rsidRPr="000A19A0">
              <w:rPr>
                <w:bCs/>
                <w:sz w:val="16"/>
                <w:szCs w:val="16"/>
                <w:lang w:val="uk-UA"/>
              </w:rPr>
              <w:t>обл</w:t>
            </w:r>
            <w:proofErr w:type="spellEnd"/>
            <w:r w:rsidRPr="000A19A0">
              <w:rPr>
                <w:bCs/>
                <w:sz w:val="16"/>
                <w:szCs w:val="16"/>
                <w:lang w:val="uk-UA"/>
              </w:rPr>
              <w:t xml:space="preserve"> (адміністрування ОМС)</w:t>
            </w:r>
          </w:p>
        </w:tc>
        <w:tc>
          <w:tcPr>
            <w:tcW w:w="347" w:type="pct"/>
            <w:shd w:val="clear" w:color="auto" w:fill="FFFFFF"/>
            <w:vAlign w:val="center"/>
          </w:tcPr>
          <w:p w14:paraId="12F7B3EA"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43BDC81D"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62B2CB89"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00374028"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62A4FBE5" w14:textId="77777777" w:rsidR="00DC29B8" w:rsidRPr="000A19A0" w:rsidRDefault="00DC29B8" w:rsidP="003B7FC5">
            <w:pPr>
              <w:jc w:val="center"/>
              <w:rPr>
                <w:bCs/>
                <w:sz w:val="16"/>
                <w:szCs w:val="16"/>
                <w:lang w:val="uk-UA"/>
              </w:rPr>
            </w:pPr>
          </w:p>
          <w:p w14:paraId="6E607754"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05CEB267" w14:textId="77777777" w:rsidR="00DC29B8" w:rsidRPr="000A19A0" w:rsidRDefault="00DC29B8" w:rsidP="003B7FC5">
            <w:pPr>
              <w:jc w:val="center"/>
              <w:rPr>
                <w:bCs/>
                <w:sz w:val="16"/>
                <w:szCs w:val="16"/>
                <w:lang w:val="uk-UA"/>
              </w:rPr>
            </w:pPr>
          </w:p>
        </w:tc>
        <w:tc>
          <w:tcPr>
            <w:tcW w:w="690" w:type="pct"/>
            <w:shd w:val="clear" w:color="auto" w:fill="FFFFFF"/>
            <w:vAlign w:val="center"/>
          </w:tcPr>
          <w:p w14:paraId="659EC7A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75E07EB" w14:textId="77777777" w:rsidR="00DC29B8" w:rsidRDefault="00DC29B8" w:rsidP="003B7FC5">
            <w:pPr>
              <w:jc w:val="center"/>
              <w:rPr>
                <w:lang w:val="ru-RU"/>
              </w:rPr>
            </w:pPr>
            <w:r>
              <w:rPr>
                <w:lang w:val="ru-RU"/>
              </w:rPr>
              <w:t>-</w:t>
            </w:r>
          </w:p>
        </w:tc>
      </w:tr>
      <w:tr w:rsidR="00DC29B8" w:rsidRPr="007C3349" w14:paraId="35EA0A04" w14:textId="77777777" w:rsidTr="003B7FC5">
        <w:trPr>
          <w:trHeight w:val="421"/>
        </w:trPr>
        <w:tc>
          <w:tcPr>
            <w:tcW w:w="166" w:type="pct"/>
            <w:shd w:val="clear" w:color="auto" w:fill="FFFFFF"/>
            <w:vAlign w:val="center"/>
          </w:tcPr>
          <w:p w14:paraId="183B35E2" w14:textId="77777777" w:rsidR="00DC29B8" w:rsidRPr="00CA751A" w:rsidRDefault="00DC29B8" w:rsidP="003B7FC5">
            <w:pPr>
              <w:jc w:val="center"/>
              <w:rPr>
                <w:b/>
                <w:bCs/>
                <w:sz w:val="16"/>
                <w:szCs w:val="16"/>
                <w:lang w:val="ru-RU"/>
              </w:rPr>
            </w:pPr>
            <w:r>
              <w:rPr>
                <w:b/>
                <w:bCs/>
                <w:sz w:val="16"/>
                <w:szCs w:val="16"/>
                <w:lang w:val="ru-RU"/>
              </w:rPr>
              <w:t>2511</w:t>
            </w:r>
          </w:p>
        </w:tc>
        <w:tc>
          <w:tcPr>
            <w:tcW w:w="472" w:type="pct"/>
            <w:shd w:val="clear" w:color="auto" w:fill="FFFFFF"/>
            <w:vAlign w:val="center"/>
          </w:tcPr>
          <w:p w14:paraId="328ED4D4" w14:textId="77777777" w:rsidR="00DC29B8" w:rsidRPr="000A19A0" w:rsidRDefault="00DC29B8" w:rsidP="003B7FC5">
            <w:pPr>
              <w:jc w:val="center"/>
              <w:rPr>
                <w:bCs/>
                <w:sz w:val="16"/>
                <w:szCs w:val="16"/>
                <w:lang w:val="uk-UA"/>
              </w:rPr>
            </w:pPr>
            <w:r w:rsidRPr="000A19A0">
              <w:rPr>
                <w:bCs/>
                <w:sz w:val="16"/>
                <w:szCs w:val="16"/>
                <w:lang w:val="uk-UA"/>
              </w:rPr>
              <w:t>Щодо розгляду пропозицій</w:t>
            </w:r>
          </w:p>
        </w:tc>
        <w:tc>
          <w:tcPr>
            <w:tcW w:w="350" w:type="pct"/>
            <w:shd w:val="clear" w:color="auto" w:fill="FFFFFF"/>
            <w:vAlign w:val="center"/>
          </w:tcPr>
          <w:p w14:paraId="2C87858F" w14:textId="77777777" w:rsidR="00DC29B8" w:rsidRPr="00B52B80" w:rsidRDefault="00DC29B8" w:rsidP="003B7FC5">
            <w:pPr>
              <w:jc w:val="center"/>
              <w:rPr>
                <w:bCs/>
                <w:sz w:val="16"/>
                <w:szCs w:val="16"/>
                <w:lang w:val="uk-UA"/>
              </w:rPr>
            </w:pPr>
            <w:r w:rsidRPr="000A19A0">
              <w:rPr>
                <w:bCs/>
                <w:sz w:val="16"/>
                <w:szCs w:val="16"/>
                <w:lang w:val="uk-UA"/>
              </w:rPr>
              <w:t>№вх-1866/25</w:t>
            </w:r>
          </w:p>
        </w:tc>
        <w:tc>
          <w:tcPr>
            <w:tcW w:w="300" w:type="pct"/>
            <w:shd w:val="clear" w:color="auto" w:fill="FFFFFF"/>
            <w:vAlign w:val="center"/>
          </w:tcPr>
          <w:p w14:paraId="661B8FCB"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4A685E93"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tcPr>
          <w:p w14:paraId="21010299" w14:textId="77777777" w:rsidR="00DC29B8" w:rsidRDefault="00DC29B8" w:rsidP="003B7FC5">
            <w:pPr>
              <w:jc w:val="center"/>
            </w:pPr>
            <w:r w:rsidRPr="00636F52">
              <w:rPr>
                <w:bCs/>
                <w:sz w:val="16"/>
                <w:szCs w:val="16"/>
                <w:lang w:val="uk-UA"/>
              </w:rPr>
              <w:t>Рівненська обласна військова адміністрація</w:t>
            </w:r>
          </w:p>
        </w:tc>
        <w:tc>
          <w:tcPr>
            <w:tcW w:w="270" w:type="pct"/>
            <w:shd w:val="clear" w:color="auto" w:fill="FFFFFF"/>
            <w:vAlign w:val="center"/>
          </w:tcPr>
          <w:p w14:paraId="3ECD6F37"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6A305D55"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5C79633D"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37E10170" w14:textId="77777777" w:rsidR="00DC29B8" w:rsidRPr="000A19A0" w:rsidRDefault="00DC29B8" w:rsidP="003B7FC5">
            <w:pPr>
              <w:jc w:val="center"/>
              <w:rPr>
                <w:bCs/>
                <w:sz w:val="16"/>
                <w:szCs w:val="16"/>
                <w:lang w:val="uk-UA"/>
              </w:rPr>
            </w:pPr>
            <w:r w:rsidRPr="000A19A0">
              <w:rPr>
                <w:bCs/>
                <w:sz w:val="16"/>
                <w:szCs w:val="16"/>
                <w:lang w:val="uk-UA"/>
              </w:rPr>
              <w:t>Щодо розгляду пропозицій</w:t>
            </w:r>
          </w:p>
        </w:tc>
        <w:tc>
          <w:tcPr>
            <w:tcW w:w="347" w:type="pct"/>
            <w:shd w:val="clear" w:color="auto" w:fill="FFFFFF"/>
            <w:vAlign w:val="center"/>
          </w:tcPr>
          <w:p w14:paraId="4E00FD34"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16FE93BA"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3F760642"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2DDAFAF4"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44DA2879" w14:textId="77777777" w:rsidR="00DC29B8" w:rsidRPr="000A19A0" w:rsidRDefault="00DC29B8" w:rsidP="003B7FC5">
            <w:pPr>
              <w:jc w:val="center"/>
              <w:rPr>
                <w:bCs/>
                <w:sz w:val="16"/>
                <w:szCs w:val="16"/>
                <w:lang w:val="uk-UA"/>
              </w:rPr>
            </w:pPr>
          </w:p>
          <w:p w14:paraId="004F8EE4"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072967A5" w14:textId="77777777" w:rsidR="00DC29B8" w:rsidRPr="000A19A0" w:rsidRDefault="00DC29B8" w:rsidP="003B7FC5">
            <w:pPr>
              <w:jc w:val="center"/>
              <w:rPr>
                <w:bCs/>
                <w:sz w:val="16"/>
                <w:szCs w:val="16"/>
                <w:lang w:val="uk-UA"/>
              </w:rPr>
            </w:pPr>
          </w:p>
        </w:tc>
        <w:tc>
          <w:tcPr>
            <w:tcW w:w="690" w:type="pct"/>
            <w:shd w:val="clear" w:color="auto" w:fill="FFFFFF"/>
            <w:vAlign w:val="center"/>
          </w:tcPr>
          <w:p w14:paraId="5A79DBDD"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FF49AF9" w14:textId="77777777" w:rsidR="00DC29B8" w:rsidRDefault="00DC29B8" w:rsidP="003B7FC5">
            <w:pPr>
              <w:jc w:val="center"/>
              <w:rPr>
                <w:lang w:val="ru-RU"/>
              </w:rPr>
            </w:pPr>
            <w:r>
              <w:rPr>
                <w:lang w:val="ru-RU"/>
              </w:rPr>
              <w:t>-</w:t>
            </w:r>
          </w:p>
        </w:tc>
      </w:tr>
      <w:tr w:rsidR="00DC29B8" w:rsidRPr="007C3349" w14:paraId="4DF6FEDD" w14:textId="77777777" w:rsidTr="003B7FC5">
        <w:trPr>
          <w:trHeight w:val="421"/>
        </w:trPr>
        <w:tc>
          <w:tcPr>
            <w:tcW w:w="166" w:type="pct"/>
            <w:shd w:val="clear" w:color="auto" w:fill="FFFFFF"/>
            <w:vAlign w:val="center"/>
          </w:tcPr>
          <w:p w14:paraId="6E8F00D6" w14:textId="77777777" w:rsidR="00DC29B8" w:rsidRPr="00CA751A" w:rsidRDefault="00DC29B8" w:rsidP="003B7FC5">
            <w:pPr>
              <w:jc w:val="center"/>
              <w:rPr>
                <w:b/>
                <w:bCs/>
                <w:sz w:val="16"/>
                <w:szCs w:val="16"/>
                <w:lang w:val="ru-RU"/>
              </w:rPr>
            </w:pPr>
            <w:r>
              <w:rPr>
                <w:b/>
                <w:bCs/>
                <w:sz w:val="16"/>
                <w:szCs w:val="16"/>
                <w:lang w:val="ru-RU"/>
              </w:rPr>
              <w:t>2512</w:t>
            </w:r>
          </w:p>
        </w:tc>
        <w:tc>
          <w:tcPr>
            <w:tcW w:w="472" w:type="pct"/>
            <w:shd w:val="clear" w:color="auto" w:fill="FFFFFF"/>
            <w:vAlign w:val="center"/>
          </w:tcPr>
          <w:p w14:paraId="7F1FF338" w14:textId="77777777" w:rsidR="00DC29B8" w:rsidRPr="000A19A0" w:rsidRDefault="00DC29B8" w:rsidP="003B7FC5">
            <w:pPr>
              <w:jc w:val="center"/>
              <w:rPr>
                <w:bCs/>
                <w:sz w:val="16"/>
                <w:szCs w:val="16"/>
                <w:lang w:val="uk-UA"/>
              </w:rPr>
            </w:pPr>
            <w:r w:rsidRPr="000A19A0">
              <w:rPr>
                <w:bCs/>
                <w:sz w:val="16"/>
                <w:szCs w:val="16"/>
                <w:lang w:val="uk-UA"/>
              </w:rPr>
              <w:t>Щодо виділення коштів в/ч А2755</w:t>
            </w:r>
          </w:p>
        </w:tc>
        <w:tc>
          <w:tcPr>
            <w:tcW w:w="350" w:type="pct"/>
            <w:shd w:val="clear" w:color="auto" w:fill="FFFFFF"/>
            <w:vAlign w:val="center"/>
          </w:tcPr>
          <w:p w14:paraId="07C2B7B0" w14:textId="77777777" w:rsidR="00DC29B8" w:rsidRPr="00B52B80" w:rsidRDefault="00DC29B8" w:rsidP="003B7FC5">
            <w:pPr>
              <w:jc w:val="center"/>
              <w:rPr>
                <w:bCs/>
                <w:sz w:val="16"/>
                <w:szCs w:val="16"/>
                <w:lang w:val="uk-UA"/>
              </w:rPr>
            </w:pPr>
            <w:r w:rsidRPr="000A19A0">
              <w:rPr>
                <w:bCs/>
                <w:sz w:val="16"/>
                <w:szCs w:val="16"/>
                <w:lang w:val="uk-UA"/>
              </w:rPr>
              <w:t>№вх-1867/25</w:t>
            </w:r>
          </w:p>
        </w:tc>
        <w:tc>
          <w:tcPr>
            <w:tcW w:w="300" w:type="pct"/>
            <w:shd w:val="clear" w:color="auto" w:fill="FFFFFF"/>
            <w:vAlign w:val="center"/>
          </w:tcPr>
          <w:p w14:paraId="540D96A8"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28597BF5"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tcPr>
          <w:p w14:paraId="0BF52014" w14:textId="77777777" w:rsidR="00DC29B8" w:rsidRDefault="00DC29B8" w:rsidP="003B7FC5">
            <w:pPr>
              <w:jc w:val="center"/>
            </w:pPr>
            <w:r w:rsidRPr="00636F52">
              <w:rPr>
                <w:bCs/>
                <w:sz w:val="16"/>
                <w:szCs w:val="16"/>
                <w:lang w:val="uk-UA"/>
              </w:rPr>
              <w:t>Рівненська обласна військова адміністрація</w:t>
            </w:r>
          </w:p>
        </w:tc>
        <w:tc>
          <w:tcPr>
            <w:tcW w:w="270" w:type="pct"/>
            <w:shd w:val="clear" w:color="auto" w:fill="FFFFFF"/>
            <w:vAlign w:val="center"/>
          </w:tcPr>
          <w:p w14:paraId="55DC49F9"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7F0EC3D3"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747B64D8"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3CD8A197" w14:textId="77777777" w:rsidR="00DC29B8" w:rsidRPr="000A19A0" w:rsidRDefault="00DC29B8" w:rsidP="003B7FC5">
            <w:pPr>
              <w:jc w:val="center"/>
              <w:rPr>
                <w:bCs/>
                <w:sz w:val="16"/>
                <w:szCs w:val="16"/>
                <w:lang w:val="uk-UA"/>
              </w:rPr>
            </w:pPr>
            <w:r w:rsidRPr="000A19A0">
              <w:rPr>
                <w:bCs/>
                <w:sz w:val="16"/>
                <w:szCs w:val="16"/>
                <w:lang w:val="uk-UA"/>
              </w:rPr>
              <w:t>Щодо виділення коштів в/ч А2755</w:t>
            </w:r>
          </w:p>
        </w:tc>
        <w:tc>
          <w:tcPr>
            <w:tcW w:w="347" w:type="pct"/>
            <w:shd w:val="clear" w:color="auto" w:fill="FFFFFF"/>
            <w:vAlign w:val="center"/>
          </w:tcPr>
          <w:p w14:paraId="5DBBDFB7"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0B8262B9"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2412149F"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64ADE131"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7DA4EEF0" w14:textId="77777777" w:rsidR="00DC29B8" w:rsidRPr="000A19A0" w:rsidRDefault="00DC29B8" w:rsidP="003B7FC5">
            <w:pPr>
              <w:jc w:val="center"/>
              <w:rPr>
                <w:bCs/>
                <w:sz w:val="16"/>
                <w:szCs w:val="16"/>
                <w:lang w:val="uk-UA"/>
              </w:rPr>
            </w:pPr>
          </w:p>
          <w:p w14:paraId="3B6F5ABC"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39F8A75A" w14:textId="77777777" w:rsidR="00DC29B8" w:rsidRPr="000A19A0" w:rsidRDefault="00DC29B8" w:rsidP="003B7FC5">
            <w:pPr>
              <w:jc w:val="center"/>
              <w:rPr>
                <w:bCs/>
                <w:sz w:val="16"/>
                <w:szCs w:val="16"/>
                <w:lang w:val="uk-UA"/>
              </w:rPr>
            </w:pPr>
          </w:p>
        </w:tc>
        <w:tc>
          <w:tcPr>
            <w:tcW w:w="690" w:type="pct"/>
            <w:shd w:val="clear" w:color="auto" w:fill="FFFFFF"/>
            <w:vAlign w:val="center"/>
          </w:tcPr>
          <w:p w14:paraId="1339055C"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D8F4FD9" w14:textId="77777777" w:rsidR="00DC29B8" w:rsidRDefault="00DC29B8" w:rsidP="003B7FC5">
            <w:pPr>
              <w:jc w:val="center"/>
              <w:rPr>
                <w:lang w:val="ru-RU"/>
              </w:rPr>
            </w:pPr>
            <w:r>
              <w:rPr>
                <w:lang w:val="ru-RU"/>
              </w:rPr>
              <w:t>-</w:t>
            </w:r>
          </w:p>
        </w:tc>
      </w:tr>
      <w:tr w:rsidR="00DC29B8" w:rsidRPr="007C3349" w14:paraId="79FDE093" w14:textId="77777777" w:rsidTr="003B7FC5">
        <w:trPr>
          <w:trHeight w:val="421"/>
        </w:trPr>
        <w:tc>
          <w:tcPr>
            <w:tcW w:w="166" w:type="pct"/>
            <w:shd w:val="clear" w:color="auto" w:fill="FFFFFF"/>
            <w:vAlign w:val="center"/>
          </w:tcPr>
          <w:p w14:paraId="179C459F" w14:textId="77777777" w:rsidR="00DC29B8" w:rsidRPr="00CA751A" w:rsidRDefault="00DC29B8" w:rsidP="003B7FC5">
            <w:pPr>
              <w:jc w:val="center"/>
              <w:rPr>
                <w:b/>
                <w:bCs/>
                <w:sz w:val="16"/>
                <w:szCs w:val="16"/>
                <w:lang w:val="ru-RU"/>
              </w:rPr>
            </w:pPr>
            <w:r>
              <w:rPr>
                <w:b/>
                <w:bCs/>
                <w:sz w:val="16"/>
                <w:szCs w:val="16"/>
                <w:lang w:val="ru-RU"/>
              </w:rPr>
              <w:t>2513</w:t>
            </w:r>
          </w:p>
        </w:tc>
        <w:tc>
          <w:tcPr>
            <w:tcW w:w="472" w:type="pct"/>
            <w:shd w:val="clear" w:color="auto" w:fill="FFFFFF"/>
            <w:vAlign w:val="center"/>
          </w:tcPr>
          <w:p w14:paraId="6127965D" w14:textId="77777777" w:rsidR="00DC29B8" w:rsidRPr="000A19A0" w:rsidRDefault="00DC29B8" w:rsidP="003B7FC5">
            <w:pPr>
              <w:jc w:val="center"/>
              <w:rPr>
                <w:bCs/>
                <w:sz w:val="16"/>
                <w:szCs w:val="16"/>
                <w:lang w:val="uk-UA"/>
              </w:rPr>
            </w:pPr>
            <w:r w:rsidRPr="000A19A0">
              <w:rPr>
                <w:bCs/>
                <w:sz w:val="16"/>
                <w:szCs w:val="16"/>
                <w:lang w:val="uk-UA"/>
              </w:rPr>
              <w:t>Щодо надання інформації</w:t>
            </w:r>
          </w:p>
        </w:tc>
        <w:tc>
          <w:tcPr>
            <w:tcW w:w="350" w:type="pct"/>
            <w:shd w:val="clear" w:color="auto" w:fill="FFFFFF"/>
            <w:vAlign w:val="center"/>
          </w:tcPr>
          <w:p w14:paraId="46C05111" w14:textId="77777777" w:rsidR="00DC29B8" w:rsidRPr="00B52B80" w:rsidRDefault="00DC29B8" w:rsidP="003B7FC5">
            <w:pPr>
              <w:jc w:val="center"/>
              <w:rPr>
                <w:bCs/>
                <w:sz w:val="16"/>
                <w:szCs w:val="16"/>
                <w:lang w:val="uk-UA"/>
              </w:rPr>
            </w:pPr>
            <w:r w:rsidRPr="000A19A0">
              <w:rPr>
                <w:bCs/>
                <w:sz w:val="16"/>
                <w:szCs w:val="16"/>
                <w:lang w:val="uk-UA"/>
              </w:rPr>
              <w:t>№вх-1868/25</w:t>
            </w:r>
          </w:p>
        </w:tc>
        <w:tc>
          <w:tcPr>
            <w:tcW w:w="300" w:type="pct"/>
            <w:shd w:val="clear" w:color="auto" w:fill="FFFFFF"/>
            <w:vAlign w:val="center"/>
          </w:tcPr>
          <w:p w14:paraId="5AF2C680"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2EB607B9"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18531B47" w14:textId="77777777" w:rsidR="00DC29B8" w:rsidRPr="000A19A0" w:rsidRDefault="00DC29B8" w:rsidP="003B7FC5">
            <w:pPr>
              <w:jc w:val="center"/>
              <w:rPr>
                <w:bCs/>
                <w:sz w:val="16"/>
                <w:szCs w:val="16"/>
                <w:lang w:val="uk-UA"/>
              </w:rPr>
            </w:pPr>
            <w:r w:rsidRPr="000A19A0">
              <w:rPr>
                <w:bCs/>
                <w:sz w:val="16"/>
                <w:szCs w:val="16"/>
                <w:lang w:val="uk-UA"/>
              </w:rPr>
              <w:t xml:space="preserve">Департамент фінансів </w:t>
            </w:r>
            <w:proofErr w:type="spellStart"/>
            <w:r w:rsidRPr="000A19A0">
              <w:rPr>
                <w:bCs/>
                <w:sz w:val="16"/>
                <w:szCs w:val="16"/>
                <w:lang w:val="uk-UA"/>
              </w:rPr>
              <w:t>Чернівцівецької</w:t>
            </w:r>
            <w:proofErr w:type="spellEnd"/>
            <w:r w:rsidRPr="000A19A0">
              <w:rPr>
                <w:bCs/>
                <w:sz w:val="16"/>
                <w:szCs w:val="16"/>
                <w:lang w:val="uk-UA"/>
              </w:rPr>
              <w:t xml:space="preserve"> ОДА</w:t>
            </w:r>
          </w:p>
        </w:tc>
        <w:tc>
          <w:tcPr>
            <w:tcW w:w="270" w:type="pct"/>
            <w:shd w:val="clear" w:color="auto" w:fill="FFFFFF"/>
            <w:vAlign w:val="center"/>
          </w:tcPr>
          <w:p w14:paraId="474A28D1"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030CB258"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19229A56"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5F8789D8" w14:textId="77777777" w:rsidR="00DC29B8" w:rsidRPr="000A19A0" w:rsidRDefault="00DC29B8" w:rsidP="003B7FC5">
            <w:pPr>
              <w:jc w:val="center"/>
              <w:rPr>
                <w:bCs/>
                <w:sz w:val="16"/>
                <w:szCs w:val="16"/>
                <w:lang w:val="uk-UA"/>
              </w:rPr>
            </w:pPr>
            <w:r w:rsidRPr="000A19A0">
              <w:rPr>
                <w:bCs/>
                <w:sz w:val="16"/>
                <w:szCs w:val="16"/>
                <w:lang w:val="uk-UA"/>
              </w:rPr>
              <w:t>Щодо надання інформації</w:t>
            </w:r>
          </w:p>
        </w:tc>
        <w:tc>
          <w:tcPr>
            <w:tcW w:w="347" w:type="pct"/>
            <w:shd w:val="clear" w:color="auto" w:fill="FFFFFF"/>
            <w:vAlign w:val="center"/>
          </w:tcPr>
          <w:p w14:paraId="6DC00194"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7A0969FF"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563456BE"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30F0A1A6"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1A7622FE" w14:textId="77777777" w:rsidR="00DC29B8" w:rsidRPr="000A19A0" w:rsidRDefault="00DC29B8" w:rsidP="003B7FC5">
            <w:pPr>
              <w:jc w:val="center"/>
              <w:rPr>
                <w:bCs/>
                <w:sz w:val="16"/>
                <w:szCs w:val="16"/>
                <w:lang w:val="uk-UA"/>
              </w:rPr>
            </w:pPr>
          </w:p>
          <w:p w14:paraId="41291AE7"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60F9E556" w14:textId="77777777" w:rsidR="00DC29B8" w:rsidRPr="000A19A0" w:rsidRDefault="00DC29B8" w:rsidP="003B7FC5">
            <w:pPr>
              <w:jc w:val="center"/>
              <w:rPr>
                <w:bCs/>
                <w:sz w:val="16"/>
                <w:szCs w:val="16"/>
                <w:lang w:val="uk-UA"/>
              </w:rPr>
            </w:pPr>
          </w:p>
        </w:tc>
        <w:tc>
          <w:tcPr>
            <w:tcW w:w="690" w:type="pct"/>
            <w:shd w:val="clear" w:color="auto" w:fill="FFFFFF"/>
            <w:vAlign w:val="center"/>
          </w:tcPr>
          <w:p w14:paraId="6DDFF0C7"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324E8A5" w14:textId="77777777" w:rsidR="00DC29B8" w:rsidRDefault="00DC29B8" w:rsidP="003B7FC5">
            <w:pPr>
              <w:jc w:val="center"/>
              <w:rPr>
                <w:lang w:val="ru-RU"/>
              </w:rPr>
            </w:pPr>
            <w:r>
              <w:rPr>
                <w:lang w:val="ru-RU"/>
              </w:rPr>
              <w:t>-</w:t>
            </w:r>
          </w:p>
        </w:tc>
      </w:tr>
      <w:tr w:rsidR="00DC29B8" w:rsidRPr="007C3349" w14:paraId="02DF772E" w14:textId="77777777" w:rsidTr="003B7FC5">
        <w:trPr>
          <w:trHeight w:val="421"/>
        </w:trPr>
        <w:tc>
          <w:tcPr>
            <w:tcW w:w="166" w:type="pct"/>
            <w:shd w:val="clear" w:color="auto" w:fill="FFFFFF"/>
            <w:vAlign w:val="center"/>
          </w:tcPr>
          <w:p w14:paraId="1B9D510E" w14:textId="77777777" w:rsidR="00DC29B8" w:rsidRPr="00CA751A" w:rsidRDefault="00DC29B8" w:rsidP="003B7FC5">
            <w:pPr>
              <w:jc w:val="center"/>
              <w:rPr>
                <w:b/>
                <w:bCs/>
                <w:sz w:val="16"/>
                <w:szCs w:val="16"/>
                <w:lang w:val="ru-RU"/>
              </w:rPr>
            </w:pPr>
            <w:r>
              <w:rPr>
                <w:b/>
                <w:bCs/>
                <w:sz w:val="16"/>
                <w:szCs w:val="16"/>
                <w:lang w:val="ru-RU"/>
              </w:rPr>
              <w:t>2514</w:t>
            </w:r>
          </w:p>
        </w:tc>
        <w:tc>
          <w:tcPr>
            <w:tcW w:w="472" w:type="pct"/>
            <w:shd w:val="clear" w:color="auto" w:fill="FFFFFF"/>
            <w:vAlign w:val="center"/>
          </w:tcPr>
          <w:p w14:paraId="7D3B3E0E" w14:textId="77777777" w:rsidR="00DC29B8" w:rsidRPr="000A19A0" w:rsidRDefault="00DC29B8" w:rsidP="003B7FC5">
            <w:pPr>
              <w:jc w:val="center"/>
              <w:rPr>
                <w:bCs/>
                <w:sz w:val="16"/>
                <w:szCs w:val="16"/>
                <w:lang w:val="uk-UA"/>
              </w:rPr>
            </w:pPr>
            <w:proofErr w:type="spellStart"/>
            <w:r w:rsidRPr="000A19A0">
              <w:rPr>
                <w:bCs/>
                <w:sz w:val="16"/>
                <w:szCs w:val="16"/>
                <w:lang w:val="uk-UA"/>
              </w:rPr>
              <w:t>Інфорування</w:t>
            </w:r>
            <w:proofErr w:type="spellEnd"/>
            <w:r w:rsidRPr="000A19A0">
              <w:rPr>
                <w:bCs/>
                <w:sz w:val="16"/>
                <w:szCs w:val="16"/>
                <w:lang w:val="uk-UA"/>
              </w:rPr>
              <w:t xml:space="preserve"> на розпорядження №23 від 21.01.2022</w:t>
            </w:r>
          </w:p>
        </w:tc>
        <w:tc>
          <w:tcPr>
            <w:tcW w:w="350" w:type="pct"/>
            <w:shd w:val="clear" w:color="auto" w:fill="FFFFFF"/>
            <w:vAlign w:val="center"/>
          </w:tcPr>
          <w:p w14:paraId="64C89339" w14:textId="77777777" w:rsidR="00DC29B8" w:rsidRPr="00B52B80" w:rsidRDefault="00DC29B8" w:rsidP="003B7FC5">
            <w:pPr>
              <w:jc w:val="center"/>
              <w:rPr>
                <w:bCs/>
                <w:sz w:val="16"/>
                <w:szCs w:val="16"/>
                <w:lang w:val="uk-UA"/>
              </w:rPr>
            </w:pPr>
            <w:r w:rsidRPr="000A19A0">
              <w:rPr>
                <w:bCs/>
                <w:sz w:val="16"/>
                <w:szCs w:val="16"/>
                <w:lang w:val="uk-UA"/>
              </w:rPr>
              <w:t>№вх-1869/25</w:t>
            </w:r>
          </w:p>
        </w:tc>
        <w:tc>
          <w:tcPr>
            <w:tcW w:w="300" w:type="pct"/>
            <w:shd w:val="clear" w:color="auto" w:fill="FFFFFF"/>
            <w:vAlign w:val="center"/>
          </w:tcPr>
          <w:p w14:paraId="7DC4E086"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04E66753"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16168B56" w14:textId="77777777" w:rsidR="00DC29B8" w:rsidRPr="000A19A0" w:rsidRDefault="00DC29B8" w:rsidP="003B7FC5">
            <w:pPr>
              <w:jc w:val="center"/>
              <w:rPr>
                <w:bCs/>
                <w:sz w:val="16"/>
                <w:szCs w:val="16"/>
                <w:lang w:val="uk-UA"/>
              </w:rPr>
            </w:pPr>
            <w:r w:rsidRPr="000A19A0">
              <w:rPr>
                <w:bCs/>
                <w:sz w:val="16"/>
                <w:szCs w:val="16"/>
                <w:lang w:val="uk-UA"/>
              </w:rPr>
              <w:t>Філія "Поліський лісовий офіс" ДП "Ліси України"</w:t>
            </w:r>
          </w:p>
        </w:tc>
        <w:tc>
          <w:tcPr>
            <w:tcW w:w="270" w:type="pct"/>
            <w:shd w:val="clear" w:color="auto" w:fill="FFFFFF"/>
            <w:vAlign w:val="center"/>
          </w:tcPr>
          <w:p w14:paraId="79EC0DD9"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6FDC3318"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6DA103E5"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551F62D9" w14:textId="77777777" w:rsidR="00DC29B8" w:rsidRPr="000A19A0" w:rsidRDefault="00DC29B8" w:rsidP="003B7FC5">
            <w:pPr>
              <w:jc w:val="center"/>
              <w:rPr>
                <w:bCs/>
                <w:sz w:val="16"/>
                <w:szCs w:val="16"/>
                <w:lang w:val="uk-UA"/>
              </w:rPr>
            </w:pPr>
            <w:proofErr w:type="spellStart"/>
            <w:r w:rsidRPr="000A19A0">
              <w:rPr>
                <w:bCs/>
                <w:sz w:val="16"/>
                <w:szCs w:val="16"/>
                <w:lang w:val="uk-UA"/>
              </w:rPr>
              <w:t>Інфорування</w:t>
            </w:r>
            <w:proofErr w:type="spellEnd"/>
            <w:r w:rsidRPr="000A19A0">
              <w:rPr>
                <w:bCs/>
                <w:sz w:val="16"/>
                <w:szCs w:val="16"/>
                <w:lang w:val="uk-UA"/>
              </w:rPr>
              <w:t xml:space="preserve"> на розпорядження №23 від 21.01.2022</w:t>
            </w:r>
          </w:p>
        </w:tc>
        <w:tc>
          <w:tcPr>
            <w:tcW w:w="347" w:type="pct"/>
            <w:shd w:val="clear" w:color="auto" w:fill="FFFFFF"/>
            <w:vAlign w:val="center"/>
          </w:tcPr>
          <w:p w14:paraId="30200602"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57935923"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4ACF6875"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11E73B0E"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6ED146CC" w14:textId="77777777" w:rsidR="00DC29B8" w:rsidRPr="000A19A0" w:rsidRDefault="00DC29B8" w:rsidP="003B7FC5">
            <w:pPr>
              <w:jc w:val="center"/>
              <w:rPr>
                <w:bCs/>
                <w:sz w:val="16"/>
                <w:szCs w:val="16"/>
                <w:lang w:val="uk-UA"/>
              </w:rPr>
            </w:pPr>
          </w:p>
          <w:p w14:paraId="6D960195"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2EC7AC8A" w14:textId="77777777" w:rsidR="00DC29B8" w:rsidRPr="000A19A0" w:rsidRDefault="00DC29B8" w:rsidP="003B7FC5">
            <w:pPr>
              <w:jc w:val="center"/>
              <w:rPr>
                <w:bCs/>
                <w:sz w:val="16"/>
                <w:szCs w:val="16"/>
                <w:lang w:val="uk-UA"/>
              </w:rPr>
            </w:pPr>
          </w:p>
        </w:tc>
        <w:tc>
          <w:tcPr>
            <w:tcW w:w="690" w:type="pct"/>
            <w:shd w:val="clear" w:color="auto" w:fill="FFFFFF"/>
            <w:vAlign w:val="center"/>
          </w:tcPr>
          <w:p w14:paraId="3D32E3E7"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45DF07A" w14:textId="77777777" w:rsidR="00DC29B8" w:rsidRPr="0059403D" w:rsidRDefault="00DC29B8" w:rsidP="003B7FC5">
            <w:pPr>
              <w:jc w:val="center"/>
              <w:rPr>
                <w:lang w:val="uk-UA"/>
              </w:rPr>
            </w:pPr>
            <w:r w:rsidRPr="0059403D">
              <w:rPr>
                <w:lang w:val="uk-UA"/>
              </w:rPr>
              <w:t>-</w:t>
            </w:r>
          </w:p>
        </w:tc>
      </w:tr>
      <w:tr w:rsidR="00DC29B8" w:rsidRPr="007C3349" w14:paraId="35FAF625" w14:textId="77777777" w:rsidTr="003B7FC5">
        <w:trPr>
          <w:trHeight w:val="421"/>
        </w:trPr>
        <w:tc>
          <w:tcPr>
            <w:tcW w:w="166" w:type="pct"/>
            <w:shd w:val="clear" w:color="auto" w:fill="FFFFFF"/>
            <w:vAlign w:val="center"/>
          </w:tcPr>
          <w:p w14:paraId="51EBC0AE" w14:textId="77777777" w:rsidR="00DC29B8" w:rsidRPr="00CA751A" w:rsidRDefault="00DC29B8" w:rsidP="003B7FC5">
            <w:pPr>
              <w:jc w:val="center"/>
              <w:rPr>
                <w:b/>
                <w:bCs/>
                <w:sz w:val="16"/>
                <w:szCs w:val="16"/>
                <w:lang w:val="ru-RU"/>
              </w:rPr>
            </w:pPr>
            <w:r>
              <w:rPr>
                <w:b/>
                <w:bCs/>
                <w:sz w:val="16"/>
                <w:szCs w:val="16"/>
                <w:lang w:val="ru-RU"/>
              </w:rPr>
              <w:t>2515</w:t>
            </w:r>
          </w:p>
        </w:tc>
        <w:tc>
          <w:tcPr>
            <w:tcW w:w="472" w:type="pct"/>
            <w:shd w:val="clear" w:color="auto" w:fill="FFFFFF"/>
            <w:vAlign w:val="center"/>
          </w:tcPr>
          <w:p w14:paraId="5C4BAA0E" w14:textId="77777777" w:rsidR="00DC29B8" w:rsidRPr="000A19A0" w:rsidRDefault="00DC29B8" w:rsidP="003B7FC5">
            <w:pPr>
              <w:jc w:val="center"/>
              <w:rPr>
                <w:bCs/>
                <w:sz w:val="16"/>
                <w:szCs w:val="16"/>
                <w:lang w:val="uk-UA"/>
              </w:rPr>
            </w:pPr>
            <w:r w:rsidRPr="000A19A0">
              <w:rPr>
                <w:bCs/>
                <w:sz w:val="16"/>
                <w:szCs w:val="16"/>
                <w:lang w:val="uk-UA"/>
              </w:rPr>
              <w:t xml:space="preserve">Щодо створення міжвідомчої робочої групи з питань запобігання та виявлення правопорушень , </w:t>
            </w:r>
            <w:proofErr w:type="spellStart"/>
            <w:r w:rsidRPr="000A19A0">
              <w:rPr>
                <w:bCs/>
                <w:sz w:val="16"/>
                <w:szCs w:val="16"/>
                <w:lang w:val="uk-UA"/>
              </w:rPr>
              <w:t>пов"язаних</w:t>
            </w:r>
            <w:proofErr w:type="spellEnd"/>
            <w:r w:rsidRPr="000A19A0">
              <w:rPr>
                <w:bCs/>
                <w:sz w:val="16"/>
                <w:szCs w:val="16"/>
                <w:lang w:val="uk-UA"/>
              </w:rPr>
              <w:t xml:space="preserve"> з корупцією</w:t>
            </w:r>
          </w:p>
        </w:tc>
        <w:tc>
          <w:tcPr>
            <w:tcW w:w="350" w:type="pct"/>
            <w:shd w:val="clear" w:color="auto" w:fill="FFFFFF"/>
            <w:vAlign w:val="center"/>
          </w:tcPr>
          <w:p w14:paraId="5DC7B992" w14:textId="77777777" w:rsidR="00DC29B8" w:rsidRPr="00B52B80" w:rsidRDefault="00DC29B8" w:rsidP="003B7FC5">
            <w:pPr>
              <w:jc w:val="center"/>
              <w:rPr>
                <w:bCs/>
                <w:sz w:val="16"/>
                <w:szCs w:val="16"/>
                <w:lang w:val="uk-UA"/>
              </w:rPr>
            </w:pPr>
            <w:r w:rsidRPr="000A19A0">
              <w:rPr>
                <w:bCs/>
                <w:sz w:val="16"/>
                <w:szCs w:val="16"/>
                <w:lang w:val="uk-UA"/>
              </w:rPr>
              <w:t>№вх-1870/25</w:t>
            </w:r>
          </w:p>
        </w:tc>
        <w:tc>
          <w:tcPr>
            <w:tcW w:w="300" w:type="pct"/>
            <w:shd w:val="clear" w:color="auto" w:fill="FFFFFF"/>
            <w:vAlign w:val="center"/>
          </w:tcPr>
          <w:p w14:paraId="5226F1C0"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3B15392D"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383F58CD" w14:textId="77777777" w:rsidR="00DC29B8" w:rsidRPr="000A19A0" w:rsidRDefault="00DC29B8" w:rsidP="003B7FC5">
            <w:pPr>
              <w:jc w:val="center"/>
              <w:rPr>
                <w:bCs/>
                <w:sz w:val="16"/>
                <w:szCs w:val="16"/>
                <w:lang w:val="uk-UA"/>
              </w:rPr>
            </w:pPr>
            <w:r w:rsidRPr="00DB02CC">
              <w:rPr>
                <w:bCs/>
                <w:sz w:val="16"/>
                <w:szCs w:val="16"/>
                <w:lang w:val="uk-UA"/>
              </w:rPr>
              <w:t>Рівненська обласна військова адміністрація</w:t>
            </w:r>
          </w:p>
        </w:tc>
        <w:tc>
          <w:tcPr>
            <w:tcW w:w="270" w:type="pct"/>
            <w:shd w:val="clear" w:color="auto" w:fill="FFFFFF"/>
            <w:vAlign w:val="center"/>
          </w:tcPr>
          <w:p w14:paraId="713E8810"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06F6B49E"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417BCCF7"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45730914" w14:textId="77777777" w:rsidR="00DC29B8" w:rsidRPr="000A19A0" w:rsidRDefault="00DC29B8" w:rsidP="003B7FC5">
            <w:pPr>
              <w:jc w:val="center"/>
              <w:rPr>
                <w:bCs/>
                <w:sz w:val="16"/>
                <w:szCs w:val="16"/>
                <w:lang w:val="uk-UA"/>
              </w:rPr>
            </w:pPr>
            <w:r w:rsidRPr="000A19A0">
              <w:rPr>
                <w:bCs/>
                <w:sz w:val="16"/>
                <w:szCs w:val="16"/>
                <w:lang w:val="uk-UA"/>
              </w:rPr>
              <w:t xml:space="preserve">Щодо створення міжвідомчої робочої групи з питань запобігання та виявлення правопорушень , </w:t>
            </w:r>
            <w:proofErr w:type="spellStart"/>
            <w:r w:rsidRPr="000A19A0">
              <w:rPr>
                <w:bCs/>
                <w:sz w:val="16"/>
                <w:szCs w:val="16"/>
                <w:lang w:val="uk-UA"/>
              </w:rPr>
              <w:t>пов"язаних</w:t>
            </w:r>
            <w:proofErr w:type="spellEnd"/>
            <w:r w:rsidRPr="000A19A0">
              <w:rPr>
                <w:bCs/>
                <w:sz w:val="16"/>
                <w:szCs w:val="16"/>
                <w:lang w:val="uk-UA"/>
              </w:rPr>
              <w:t xml:space="preserve"> з корупцією</w:t>
            </w:r>
          </w:p>
        </w:tc>
        <w:tc>
          <w:tcPr>
            <w:tcW w:w="347" w:type="pct"/>
            <w:shd w:val="clear" w:color="auto" w:fill="FFFFFF"/>
            <w:vAlign w:val="center"/>
          </w:tcPr>
          <w:p w14:paraId="69302CF0"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7838E9DF"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3A71056D"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1CE9F25A"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560332AC" w14:textId="77777777" w:rsidR="00DC29B8" w:rsidRPr="000A19A0" w:rsidRDefault="00DC29B8" w:rsidP="003B7FC5">
            <w:pPr>
              <w:jc w:val="center"/>
              <w:rPr>
                <w:bCs/>
                <w:sz w:val="16"/>
                <w:szCs w:val="16"/>
                <w:lang w:val="uk-UA"/>
              </w:rPr>
            </w:pPr>
          </w:p>
          <w:p w14:paraId="53BBD15E"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675BD7AA" w14:textId="77777777" w:rsidR="00DC29B8" w:rsidRPr="000A19A0" w:rsidRDefault="00DC29B8" w:rsidP="003B7FC5">
            <w:pPr>
              <w:jc w:val="center"/>
              <w:rPr>
                <w:bCs/>
                <w:sz w:val="16"/>
                <w:szCs w:val="16"/>
                <w:lang w:val="uk-UA"/>
              </w:rPr>
            </w:pPr>
          </w:p>
        </w:tc>
        <w:tc>
          <w:tcPr>
            <w:tcW w:w="690" w:type="pct"/>
            <w:shd w:val="clear" w:color="auto" w:fill="FFFFFF"/>
            <w:vAlign w:val="center"/>
          </w:tcPr>
          <w:p w14:paraId="496D90C4"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B577A49" w14:textId="77777777" w:rsidR="00DC29B8" w:rsidRDefault="00DC29B8" w:rsidP="003B7FC5">
            <w:pPr>
              <w:jc w:val="center"/>
              <w:rPr>
                <w:lang w:val="ru-RU"/>
              </w:rPr>
            </w:pPr>
            <w:r>
              <w:rPr>
                <w:lang w:val="ru-RU"/>
              </w:rPr>
              <w:t>-</w:t>
            </w:r>
          </w:p>
        </w:tc>
      </w:tr>
      <w:tr w:rsidR="00DC29B8" w:rsidRPr="007C3349" w14:paraId="4E61A9C2" w14:textId="77777777" w:rsidTr="003B7FC5">
        <w:trPr>
          <w:trHeight w:val="971"/>
        </w:trPr>
        <w:tc>
          <w:tcPr>
            <w:tcW w:w="166" w:type="pct"/>
            <w:shd w:val="clear" w:color="auto" w:fill="FFFFFF"/>
            <w:vAlign w:val="center"/>
          </w:tcPr>
          <w:p w14:paraId="77C1C90C" w14:textId="77777777" w:rsidR="00DC29B8" w:rsidRPr="00CA751A" w:rsidRDefault="00DC29B8" w:rsidP="003B7FC5">
            <w:pPr>
              <w:jc w:val="center"/>
              <w:rPr>
                <w:b/>
                <w:bCs/>
                <w:sz w:val="16"/>
                <w:szCs w:val="16"/>
                <w:lang w:val="ru-RU"/>
              </w:rPr>
            </w:pPr>
            <w:r>
              <w:rPr>
                <w:b/>
                <w:bCs/>
                <w:sz w:val="16"/>
                <w:szCs w:val="16"/>
                <w:lang w:val="ru-RU"/>
              </w:rPr>
              <w:t>2516</w:t>
            </w:r>
          </w:p>
        </w:tc>
        <w:tc>
          <w:tcPr>
            <w:tcW w:w="472" w:type="pct"/>
            <w:shd w:val="clear" w:color="auto" w:fill="FFFFFF"/>
            <w:vAlign w:val="center"/>
          </w:tcPr>
          <w:p w14:paraId="604AC8DE" w14:textId="77777777" w:rsidR="00DC29B8" w:rsidRPr="000A19A0" w:rsidRDefault="00DC29B8" w:rsidP="003B7FC5">
            <w:pPr>
              <w:jc w:val="center"/>
              <w:rPr>
                <w:bCs/>
                <w:sz w:val="16"/>
                <w:szCs w:val="16"/>
                <w:lang w:val="uk-UA"/>
              </w:rPr>
            </w:pPr>
            <w:r w:rsidRPr="000A19A0">
              <w:rPr>
                <w:bCs/>
                <w:sz w:val="16"/>
                <w:szCs w:val="16"/>
                <w:lang w:val="uk-UA"/>
              </w:rPr>
              <w:t>Про внесення змін до кошторисних призначень</w:t>
            </w:r>
          </w:p>
        </w:tc>
        <w:tc>
          <w:tcPr>
            <w:tcW w:w="350" w:type="pct"/>
            <w:shd w:val="clear" w:color="auto" w:fill="FFFFFF"/>
            <w:vAlign w:val="center"/>
          </w:tcPr>
          <w:p w14:paraId="3008E210" w14:textId="77777777" w:rsidR="00DC29B8" w:rsidRPr="00B52B80" w:rsidRDefault="00DC29B8" w:rsidP="003B7FC5">
            <w:pPr>
              <w:jc w:val="center"/>
              <w:rPr>
                <w:bCs/>
                <w:sz w:val="16"/>
                <w:szCs w:val="16"/>
                <w:lang w:val="uk-UA"/>
              </w:rPr>
            </w:pPr>
            <w:r w:rsidRPr="000A19A0">
              <w:rPr>
                <w:bCs/>
                <w:sz w:val="16"/>
                <w:szCs w:val="16"/>
                <w:lang w:val="uk-UA"/>
              </w:rPr>
              <w:t>№вх-1871/25</w:t>
            </w:r>
          </w:p>
        </w:tc>
        <w:tc>
          <w:tcPr>
            <w:tcW w:w="300" w:type="pct"/>
            <w:shd w:val="clear" w:color="auto" w:fill="FFFFFF"/>
            <w:vAlign w:val="center"/>
          </w:tcPr>
          <w:p w14:paraId="5FD54B7D"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14BDE5C9"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54250EA9" w14:textId="77777777" w:rsidR="00DC29B8" w:rsidRPr="000A19A0" w:rsidRDefault="00DC29B8" w:rsidP="003B7FC5">
            <w:pPr>
              <w:jc w:val="center"/>
              <w:rPr>
                <w:bCs/>
                <w:sz w:val="16"/>
                <w:szCs w:val="16"/>
                <w:lang w:val="uk-UA"/>
              </w:rPr>
            </w:pPr>
            <w:r w:rsidRPr="000A19A0">
              <w:rPr>
                <w:bCs/>
                <w:sz w:val="16"/>
                <w:szCs w:val="16"/>
                <w:lang w:val="uk-UA"/>
              </w:rPr>
              <w:t>Департамент соціальної політики</w:t>
            </w:r>
          </w:p>
        </w:tc>
        <w:tc>
          <w:tcPr>
            <w:tcW w:w="270" w:type="pct"/>
            <w:shd w:val="clear" w:color="auto" w:fill="FFFFFF"/>
            <w:vAlign w:val="center"/>
          </w:tcPr>
          <w:p w14:paraId="2CB03D8A"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0035B04D"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26B9334B"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29F19C5D" w14:textId="77777777" w:rsidR="00DC29B8" w:rsidRPr="000A19A0" w:rsidRDefault="00DC29B8" w:rsidP="003B7FC5">
            <w:pPr>
              <w:jc w:val="center"/>
              <w:rPr>
                <w:bCs/>
                <w:sz w:val="16"/>
                <w:szCs w:val="16"/>
                <w:lang w:val="uk-UA"/>
              </w:rPr>
            </w:pPr>
            <w:r w:rsidRPr="000A19A0">
              <w:rPr>
                <w:bCs/>
                <w:sz w:val="16"/>
                <w:szCs w:val="16"/>
                <w:lang w:val="uk-UA"/>
              </w:rPr>
              <w:t>Про внесення змін до кошторисних призначень</w:t>
            </w:r>
          </w:p>
        </w:tc>
        <w:tc>
          <w:tcPr>
            <w:tcW w:w="347" w:type="pct"/>
            <w:shd w:val="clear" w:color="auto" w:fill="FFFFFF"/>
            <w:vAlign w:val="center"/>
          </w:tcPr>
          <w:p w14:paraId="35087507"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207E4DD5"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287CB860"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53BA061A"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2288FB5F" w14:textId="77777777" w:rsidR="00DC29B8" w:rsidRPr="000A19A0" w:rsidRDefault="00DC29B8" w:rsidP="003B7FC5">
            <w:pPr>
              <w:jc w:val="center"/>
              <w:rPr>
                <w:bCs/>
                <w:sz w:val="16"/>
                <w:szCs w:val="16"/>
                <w:lang w:val="uk-UA"/>
              </w:rPr>
            </w:pPr>
          </w:p>
          <w:p w14:paraId="7C2042E0"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7CB283A2" w14:textId="77777777" w:rsidR="00DC29B8" w:rsidRPr="000A19A0" w:rsidRDefault="00DC29B8" w:rsidP="003B7FC5">
            <w:pPr>
              <w:jc w:val="center"/>
              <w:rPr>
                <w:bCs/>
                <w:sz w:val="16"/>
                <w:szCs w:val="16"/>
                <w:lang w:val="uk-UA"/>
              </w:rPr>
            </w:pPr>
          </w:p>
        </w:tc>
        <w:tc>
          <w:tcPr>
            <w:tcW w:w="690" w:type="pct"/>
            <w:shd w:val="clear" w:color="auto" w:fill="FFFFFF"/>
            <w:vAlign w:val="center"/>
          </w:tcPr>
          <w:p w14:paraId="6770CC38"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D576F9C" w14:textId="77777777" w:rsidR="00DC29B8" w:rsidRDefault="00DC29B8" w:rsidP="003B7FC5">
            <w:pPr>
              <w:jc w:val="center"/>
              <w:rPr>
                <w:bCs/>
                <w:lang w:val="ru-RU"/>
              </w:rPr>
            </w:pPr>
            <w:r>
              <w:rPr>
                <w:bCs/>
                <w:lang w:val="ru-RU"/>
              </w:rPr>
              <w:t>-</w:t>
            </w:r>
          </w:p>
        </w:tc>
      </w:tr>
      <w:tr w:rsidR="00DC29B8" w:rsidRPr="007C3349" w14:paraId="59467529" w14:textId="77777777" w:rsidTr="003B7FC5">
        <w:trPr>
          <w:trHeight w:val="421"/>
        </w:trPr>
        <w:tc>
          <w:tcPr>
            <w:tcW w:w="166" w:type="pct"/>
            <w:shd w:val="clear" w:color="auto" w:fill="FFFFFF"/>
            <w:vAlign w:val="center"/>
          </w:tcPr>
          <w:p w14:paraId="13BA5B82" w14:textId="77777777" w:rsidR="00DC29B8" w:rsidRPr="00CA751A" w:rsidRDefault="00DC29B8" w:rsidP="003B7FC5">
            <w:pPr>
              <w:jc w:val="center"/>
              <w:rPr>
                <w:b/>
                <w:bCs/>
                <w:sz w:val="16"/>
                <w:szCs w:val="16"/>
                <w:lang w:val="ru-RU"/>
              </w:rPr>
            </w:pPr>
            <w:r>
              <w:rPr>
                <w:b/>
                <w:bCs/>
                <w:sz w:val="16"/>
                <w:szCs w:val="16"/>
                <w:lang w:val="ru-RU"/>
              </w:rPr>
              <w:t>2517</w:t>
            </w:r>
          </w:p>
        </w:tc>
        <w:tc>
          <w:tcPr>
            <w:tcW w:w="472" w:type="pct"/>
            <w:shd w:val="clear" w:color="auto" w:fill="FFFFFF"/>
            <w:vAlign w:val="center"/>
          </w:tcPr>
          <w:p w14:paraId="6F555082" w14:textId="77777777" w:rsidR="00DC29B8" w:rsidRPr="000A19A0" w:rsidRDefault="00DC29B8" w:rsidP="003B7FC5">
            <w:pPr>
              <w:jc w:val="center"/>
              <w:rPr>
                <w:bCs/>
                <w:sz w:val="16"/>
                <w:szCs w:val="16"/>
                <w:lang w:val="uk-UA"/>
              </w:rPr>
            </w:pPr>
            <w:proofErr w:type="spellStart"/>
            <w:r w:rsidRPr="000A19A0">
              <w:rPr>
                <w:bCs/>
                <w:sz w:val="16"/>
                <w:szCs w:val="16"/>
                <w:lang w:val="uk-UA"/>
              </w:rPr>
              <w:t>Інфорування</w:t>
            </w:r>
            <w:proofErr w:type="spellEnd"/>
            <w:r w:rsidRPr="000A19A0">
              <w:rPr>
                <w:bCs/>
                <w:sz w:val="16"/>
                <w:szCs w:val="16"/>
                <w:lang w:val="uk-UA"/>
              </w:rPr>
              <w:t xml:space="preserve"> на розпорядження №23 від 21.01.2022</w:t>
            </w:r>
          </w:p>
        </w:tc>
        <w:tc>
          <w:tcPr>
            <w:tcW w:w="350" w:type="pct"/>
            <w:shd w:val="clear" w:color="auto" w:fill="FFFFFF"/>
            <w:vAlign w:val="center"/>
          </w:tcPr>
          <w:p w14:paraId="36FE739A" w14:textId="77777777" w:rsidR="00DC29B8" w:rsidRPr="00B52B80" w:rsidRDefault="00DC29B8" w:rsidP="003B7FC5">
            <w:pPr>
              <w:jc w:val="center"/>
              <w:rPr>
                <w:bCs/>
                <w:sz w:val="16"/>
                <w:szCs w:val="16"/>
                <w:lang w:val="uk-UA"/>
              </w:rPr>
            </w:pPr>
            <w:r w:rsidRPr="000A19A0">
              <w:rPr>
                <w:bCs/>
                <w:sz w:val="16"/>
                <w:szCs w:val="16"/>
                <w:lang w:val="uk-UA"/>
              </w:rPr>
              <w:t>№вх-1872/25</w:t>
            </w:r>
          </w:p>
        </w:tc>
        <w:tc>
          <w:tcPr>
            <w:tcW w:w="300" w:type="pct"/>
            <w:shd w:val="clear" w:color="auto" w:fill="FFFFFF"/>
            <w:vAlign w:val="center"/>
          </w:tcPr>
          <w:p w14:paraId="5AA5B5D5"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223D92E2"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2F38AE29" w14:textId="77777777" w:rsidR="00DC29B8" w:rsidRPr="000A19A0" w:rsidRDefault="00DC29B8" w:rsidP="003B7FC5">
            <w:pPr>
              <w:jc w:val="center"/>
              <w:rPr>
                <w:bCs/>
                <w:sz w:val="16"/>
                <w:szCs w:val="16"/>
                <w:lang w:val="uk-UA"/>
              </w:rPr>
            </w:pPr>
            <w:r w:rsidRPr="000A19A0">
              <w:rPr>
                <w:bCs/>
                <w:sz w:val="16"/>
                <w:szCs w:val="16"/>
                <w:lang w:val="uk-UA"/>
              </w:rPr>
              <w:t xml:space="preserve">Державна екологічна інспекція у </w:t>
            </w:r>
            <w:proofErr w:type="spellStart"/>
            <w:r w:rsidRPr="000A19A0">
              <w:rPr>
                <w:bCs/>
                <w:sz w:val="16"/>
                <w:szCs w:val="16"/>
                <w:lang w:val="uk-UA"/>
              </w:rPr>
              <w:t>РІвненській</w:t>
            </w:r>
            <w:proofErr w:type="spellEnd"/>
            <w:r w:rsidRPr="000A19A0">
              <w:rPr>
                <w:bCs/>
                <w:sz w:val="16"/>
                <w:szCs w:val="16"/>
                <w:lang w:val="uk-UA"/>
              </w:rPr>
              <w:t xml:space="preserve"> області</w:t>
            </w:r>
          </w:p>
        </w:tc>
        <w:tc>
          <w:tcPr>
            <w:tcW w:w="270" w:type="pct"/>
            <w:shd w:val="clear" w:color="auto" w:fill="FFFFFF"/>
            <w:vAlign w:val="center"/>
          </w:tcPr>
          <w:p w14:paraId="2C7E2E5E"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7FC58CF5"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58BD97C7"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7C748209" w14:textId="77777777" w:rsidR="00DC29B8" w:rsidRPr="000A19A0" w:rsidRDefault="00DC29B8" w:rsidP="003B7FC5">
            <w:pPr>
              <w:jc w:val="center"/>
              <w:rPr>
                <w:bCs/>
                <w:sz w:val="16"/>
                <w:szCs w:val="16"/>
                <w:lang w:val="uk-UA"/>
              </w:rPr>
            </w:pPr>
            <w:proofErr w:type="spellStart"/>
            <w:r w:rsidRPr="000A19A0">
              <w:rPr>
                <w:bCs/>
                <w:sz w:val="16"/>
                <w:szCs w:val="16"/>
                <w:lang w:val="uk-UA"/>
              </w:rPr>
              <w:t>Інфорування</w:t>
            </w:r>
            <w:proofErr w:type="spellEnd"/>
            <w:r w:rsidRPr="000A19A0">
              <w:rPr>
                <w:bCs/>
                <w:sz w:val="16"/>
                <w:szCs w:val="16"/>
                <w:lang w:val="uk-UA"/>
              </w:rPr>
              <w:t xml:space="preserve"> на розпорядження №23 від 21.01.2022</w:t>
            </w:r>
          </w:p>
        </w:tc>
        <w:tc>
          <w:tcPr>
            <w:tcW w:w="347" w:type="pct"/>
            <w:shd w:val="clear" w:color="auto" w:fill="FFFFFF"/>
            <w:vAlign w:val="center"/>
          </w:tcPr>
          <w:p w14:paraId="1CAD7DD2"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46C0A027"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66CCE137"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5CE8EE25"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6F04E23F" w14:textId="77777777" w:rsidR="00DC29B8" w:rsidRPr="000A19A0" w:rsidRDefault="00DC29B8" w:rsidP="003B7FC5">
            <w:pPr>
              <w:jc w:val="center"/>
              <w:rPr>
                <w:bCs/>
                <w:sz w:val="16"/>
                <w:szCs w:val="16"/>
                <w:lang w:val="uk-UA"/>
              </w:rPr>
            </w:pPr>
          </w:p>
          <w:p w14:paraId="29687ECD"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28D55850" w14:textId="77777777" w:rsidR="00DC29B8" w:rsidRPr="000A19A0" w:rsidRDefault="00DC29B8" w:rsidP="003B7FC5">
            <w:pPr>
              <w:jc w:val="center"/>
              <w:rPr>
                <w:bCs/>
                <w:sz w:val="16"/>
                <w:szCs w:val="16"/>
                <w:lang w:val="uk-UA"/>
              </w:rPr>
            </w:pPr>
          </w:p>
        </w:tc>
        <w:tc>
          <w:tcPr>
            <w:tcW w:w="690" w:type="pct"/>
            <w:shd w:val="clear" w:color="auto" w:fill="FFFFFF"/>
            <w:vAlign w:val="center"/>
          </w:tcPr>
          <w:p w14:paraId="1BA9C6BD"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B39F3AF" w14:textId="77777777" w:rsidR="00DC29B8" w:rsidRDefault="00DC29B8" w:rsidP="003B7FC5">
            <w:pPr>
              <w:jc w:val="center"/>
              <w:rPr>
                <w:bCs/>
                <w:lang w:val="ru-RU"/>
              </w:rPr>
            </w:pPr>
            <w:r>
              <w:rPr>
                <w:bCs/>
                <w:lang w:val="ru-RU"/>
              </w:rPr>
              <w:t>-</w:t>
            </w:r>
          </w:p>
        </w:tc>
      </w:tr>
      <w:tr w:rsidR="00DC29B8" w:rsidRPr="007C3349" w14:paraId="447D9824" w14:textId="77777777" w:rsidTr="003B7FC5">
        <w:trPr>
          <w:trHeight w:val="421"/>
        </w:trPr>
        <w:tc>
          <w:tcPr>
            <w:tcW w:w="166" w:type="pct"/>
            <w:shd w:val="clear" w:color="auto" w:fill="FFFFFF"/>
            <w:vAlign w:val="center"/>
          </w:tcPr>
          <w:p w14:paraId="7F099802" w14:textId="77777777" w:rsidR="00DC29B8" w:rsidRPr="00CA751A" w:rsidRDefault="00DC29B8" w:rsidP="003B7FC5">
            <w:pPr>
              <w:jc w:val="center"/>
              <w:rPr>
                <w:b/>
                <w:bCs/>
                <w:sz w:val="16"/>
                <w:szCs w:val="16"/>
                <w:lang w:val="ru-RU"/>
              </w:rPr>
            </w:pPr>
            <w:r>
              <w:rPr>
                <w:b/>
                <w:bCs/>
                <w:sz w:val="16"/>
                <w:szCs w:val="16"/>
                <w:lang w:val="ru-RU"/>
              </w:rPr>
              <w:t>2518</w:t>
            </w:r>
          </w:p>
        </w:tc>
        <w:tc>
          <w:tcPr>
            <w:tcW w:w="472" w:type="pct"/>
            <w:shd w:val="clear" w:color="auto" w:fill="FFFFFF"/>
            <w:vAlign w:val="center"/>
          </w:tcPr>
          <w:p w14:paraId="2E197712" w14:textId="77777777" w:rsidR="00DC29B8" w:rsidRPr="000A19A0" w:rsidRDefault="00DC29B8" w:rsidP="003B7FC5">
            <w:pPr>
              <w:jc w:val="center"/>
              <w:rPr>
                <w:bCs/>
                <w:sz w:val="16"/>
                <w:szCs w:val="16"/>
                <w:lang w:val="uk-UA"/>
              </w:rPr>
            </w:pPr>
            <w:r w:rsidRPr="000A19A0">
              <w:rPr>
                <w:bCs/>
                <w:sz w:val="16"/>
                <w:szCs w:val="16"/>
                <w:lang w:val="uk-UA"/>
              </w:rPr>
              <w:t>На №07-22/263/24 від 01.03.2023стосовн</w:t>
            </w:r>
            <w:r w:rsidRPr="000A19A0">
              <w:rPr>
                <w:bCs/>
                <w:sz w:val="16"/>
                <w:szCs w:val="16"/>
                <w:lang w:val="uk-UA"/>
              </w:rPr>
              <w:lastRenderedPageBreak/>
              <w:t xml:space="preserve">о </w:t>
            </w:r>
            <w:proofErr w:type="spellStart"/>
            <w:r w:rsidRPr="000A19A0">
              <w:rPr>
                <w:bCs/>
                <w:sz w:val="16"/>
                <w:szCs w:val="16"/>
                <w:lang w:val="uk-UA"/>
              </w:rPr>
              <w:t>чильності</w:t>
            </w:r>
            <w:proofErr w:type="spellEnd"/>
            <w:r w:rsidRPr="000A19A0">
              <w:rPr>
                <w:bCs/>
                <w:sz w:val="16"/>
                <w:szCs w:val="16"/>
                <w:lang w:val="uk-UA"/>
              </w:rPr>
              <w:t xml:space="preserve"> працівників і видатків на оплату праці за березень 2025 року</w:t>
            </w:r>
          </w:p>
        </w:tc>
        <w:tc>
          <w:tcPr>
            <w:tcW w:w="350" w:type="pct"/>
            <w:shd w:val="clear" w:color="auto" w:fill="FFFFFF"/>
            <w:vAlign w:val="center"/>
          </w:tcPr>
          <w:p w14:paraId="21F9A836" w14:textId="77777777" w:rsidR="00DC29B8" w:rsidRPr="00B52B80" w:rsidRDefault="00DC29B8" w:rsidP="003B7FC5">
            <w:pPr>
              <w:jc w:val="center"/>
              <w:rPr>
                <w:bCs/>
                <w:sz w:val="16"/>
                <w:szCs w:val="16"/>
                <w:lang w:val="uk-UA"/>
              </w:rPr>
            </w:pPr>
            <w:r w:rsidRPr="000A19A0">
              <w:rPr>
                <w:bCs/>
                <w:sz w:val="16"/>
                <w:szCs w:val="16"/>
                <w:lang w:val="uk-UA"/>
              </w:rPr>
              <w:lastRenderedPageBreak/>
              <w:t>№вх-1873/25</w:t>
            </w:r>
          </w:p>
        </w:tc>
        <w:tc>
          <w:tcPr>
            <w:tcW w:w="300" w:type="pct"/>
            <w:shd w:val="clear" w:color="auto" w:fill="FFFFFF"/>
            <w:vAlign w:val="center"/>
          </w:tcPr>
          <w:p w14:paraId="01B6DBB7"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5F17A284"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28C29426" w14:textId="77777777" w:rsidR="00DC29B8" w:rsidRPr="000A19A0" w:rsidRDefault="00DC29B8" w:rsidP="003B7FC5">
            <w:pPr>
              <w:jc w:val="center"/>
              <w:rPr>
                <w:bCs/>
                <w:sz w:val="16"/>
                <w:szCs w:val="16"/>
                <w:lang w:val="uk-UA"/>
              </w:rPr>
            </w:pPr>
            <w:proofErr w:type="spellStart"/>
            <w:r w:rsidRPr="000A19A0">
              <w:rPr>
                <w:bCs/>
                <w:sz w:val="16"/>
                <w:szCs w:val="16"/>
                <w:lang w:val="uk-UA"/>
              </w:rPr>
              <w:t>Вараська</w:t>
            </w:r>
            <w:proofErr w:type="spellEnd"/>
            <w:r w:rsidRPr="000A19A0">
              <w:rPr>
                <w:bCs/>
                <w:sz w:val="16"/>
                <w:szCs w:val="16"/>
                <w:lang w:val="uk-UA"/>
              </w:rPr>
              <w:t xml:space="preserve"> районна державна </w:t>
            </w:r>
            <w:r w:rsidRPr="000A19A0">
              <w:rPr>
                <w:bCs/>
                <w:sz w:val="16"/>
                <w:szCs w:val="16"/>
                <w:lang w:val="uk-UA"/>
              </w:rPr>
              <w:lastRenderedPageBreak/>
              <w:t>адміністрація</w:t>
            </w:r>
          </w:p>
        </w:tc>
        <w:tc>
          <w:tcPr>
            <w:tcW w:w="270" w:type="pct"/>
            <w:shd w:val="clear" w:color="auto" w:fill="FFFFFF"/>
            <w:vAlign w:val="center"/>
          </w:tcPr>
          <w:p w14:paraId="4BBA3964" w14:textId="77777777" w:rsidR="00DC29B8" w:rsidRPr="000A19A0" w:rsidRDefault="00DC29B8" w:rsidP="003B7FC5">
            <w:pPr>
              <w:jc w:val="center"/>
              <w:rPr>
                <w:bCs/>
                <w:sz w:val="16"/>
                <w:szCs w:val="16"/>
                <w:lang w:val="uk-UA"/>
              </w:rPr>
            </w:pPr>
            <w:r w:rsidRPr="000A19A0">
              <w:rPr>
                <w:bCs/>
                <w:sz w:val="16"/>
                <w:szCs w:val="16"/>
                <w:lang w:val="uk-UA"/>
              </w:rPr>
              <w:lastRenderedPageBreak/>
              <w:t>-</w:t>
            </w:r>
          </w:p>
        </w:tc>
        <w:tc>
          <w:tcPr>
            <w:tcW w:w="162" w:type="pct"/>
            <w:shd w:val="clear" w:color="auto" w:fill="FFFFFF"/>
            <w:vAlign w:val="center"/>
          </w:tcPr>
          <w:p w14:paraId="42388506"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0D540CE7"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6C7FA599" w14:textId="77777777" w:rsidR="00DC29B8" w:rsidRPr="000A19A0" w:rsidRDefault="00DC29B8" w:rsidP="003B7FC5">
            <w:pPr>
              <w:jc w:val="center"/>
              <w:rPr>
                <w:bCs/>
                <w:sz w:val="16"/>
                <w:szCs w:val="16"/>
                <w:lang w:val="uk-UA"/>
              </w:rPr>
            </w:pPr>
            <w:r w:rsidRPr="000A19A0">
              <w:rPr>
                <w:bCs/>
                <w:sz w:val="16"/>
                <w:szCs w:val="16"/>
                <w:lang w:val="uk-UA"/>
              </w:rPr>
              <w:t>На №07-22/263/24 від 01.03.2023стосовн</w:t>
            </w:r>
            <w:r w:rsidRPr="000A19A0">
              <w:rPr>
                <w:bCs/>
                <w:sz w:val="16"/>
                <w:szCs w:val="16"/>
                <w:lang w:val="uk-UA"/>
              </w:rPr>
              <w:lastRenderedPageBreak/>
              <w:t xml:space="preserve">о </w:t>
            </w:r>
            <w:proofErr w:type="spellStart"/>
            <w:r w:rsidRPr="000A19A0">
              <w:rPr>
                <w:bCs/>
                <w:sz w:val="16"/>
                <w:szCs w:val="16"/>
                <w:lang w:val="uk-UA"/>
              </w:rPr>
              <w:t>чильності</w:t>
            </w:r>
            <w:proofErr w:type="spellEnd"/>
            <w:r w:rsidRPr="000A19A0">
              <w:rPr>
                <w:bCs/>
                <w:sz w:val="16"/>
                <w:szCs w:val="16"/>
                <w:lang w:val="uk-UA"/>
              </w:rPr>
              <w:t xml:space="preserve"> працівників і видатків на оплату праці за березень 2025 року</w:t>
            </w:r>
          </w:p>
        </w:tc>
        <w:tc>
          <w:tcPr>
            <w:tcW w:w="347" w:type="pct"/>
            <w:shd w:val="clear" w:color="auto" w:fill="FFFFFF"/>
            <w:vAlign w:val="center"/>
          </w:tcPr>
          <w:p w14:paraId="7800DACF" w14:textId="77777777" w:rsidR="00DC29B8" w:rsidRPr="000A19A0" w:rsidRDefault="00DC29B8" w:rsidP="003B7FC5">
            <w:pPr>
              <w:jc w:val="center"/>
              <w:rPr>
                <w:bCs/>
                <w:sz w:val="16"/>
                <w:szCs w:val="16"/>
                <w:lang w:val="uk-UA"/>
              </w:rPr>
            </w:pPr>
            <w:r w:rsidRPr="000A19A0">
              <w:rPr>
                <w:bCs/>
                <w:sz w:val="16"/>
                <w:szCs w:val="16"/>
                <w:lang w:val="uk-UA"/>
              </w:rPr>
              <w:lastRenderedPageBreak/>
              <w:t>Текстовий</w:t>
            </w:r>
          </w:p>
          <w:p w14:paraId="53D73DB2"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0366B14E"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15ACB66F"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1DDF838A" w14:textId="77777777" w:rsidR="00DC29B8" w:rsidRPr="000A19A0" w:rsidRDefault="00DC29B8" w:rsidP="003B7FC5">
            <w:pPr>
              <w:jc w:val="center"/>
              <w:rPr>
                <w:bCs/>
                <w:sz w:val="16"/>
                <w:szCs w:val="16"/>
                <w:lang w:val="uk-UA"/>
              </w:rPr>
            </w:pPr>
          </w:p>
          <w:p w14:paraId="22C5F5FD"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1F7AAEDF" w14:textId="77777777" w:rsidR="00DC29B8" w:rsidRPr="000A19A0" w:rsidRDefault="00DC29B8" w:rsidP="003B7FC5">
            <w:pPr>
              <w:jc w:val="center"/>
              <w:rPr>
                <w:bCs/>
                <w:sz w:val="16"/>
                <w:szCs w:val="16"/>
                <w:lang w:val="uk-UA"/>
              </w:rPr>
            </w:pPr>
          </w:p>
        </w:tc>
        <w:tc>
          <w:tcPr>
            <w:tcW w:w="690" w:type="pct"/>
            <w:shd w:val="clear" w:color="auto" w:fill="FFFFFF"/>
            <w:vAlign w:val="center"/>
          </w:tcPr>
          <w:p w14:paraId="4093712F" w14:textId="77777777" w:rsidR="00DC29B8" w:rsidRPr="00B22769" w:rsidRDefault="00DC29B8" w:rsidP="003B7FC5">
            <w:pPr>
              <w:jc w:val="center"/>
              <w:rPr>
                <w:bCs/>
                <w:sz w:val="16"/>
                <w:szCs w:val="16"/>
                <w:lang w:val="uk-UA"/>
              </w:rPr>
            </w:pPr>
            <w:r w:rsidRPr="00B22769">
              <w:rPr>
                <w:bCs/>
                <w:sz w:val="16"/>
                <w:szCs w:val="16"/>
                <w:lang w:val="uk-UA"/>
              </w:rPr>
              <w:lastRenderedPageBreak/>
              <w:t>Департамент фінансів Рівненської облдержадміністрації</w:t>
            </w:r>
          </w:p>
        </w:tc>
        <w:tc>
          <w:tcPr>
            <w:tcW w:w="166" w:type="pct"/>
            <w:shd w:val="clear" w:color="auto" w:fill="FFFFFF"/>
            <w:vAlign w:val="center"/>
          </w:tcPr>
          <w:p w14:paraId="7369FF8C" w14:textId="77777777" w:rsidR="00DC29B8" w:rsidRPr="00F8407A" w:rsidRDefault="00DC29B8" w:rsidP="003B7FC5">
            <w:pPr>
              <w:jc w:val="center"/>
              <w:rPr>
                <w:lang w:val="uk-UA"/>
              </w:rPr>
            </w:pPr>
            <w:r>
              <w:rPr>
                <w:lang w:val="uk-UA"/>
              </w:rPr>
              <w:t>-</w:t>
            </w:r>
          </w:p>
        </w:tc>
      </w:tr>
      <w:tr w:rsidR="00DC29B8" w:rsidRPr="007C3349" w14:paraId="50B4115F" w14:textId="77777777" w:rsidTr="003B7FC5">
        <w:trPr>
          <w:trHeight w:val="421"/>
        </w:trPr>
        <w:tc>
          <w:tcPr>
            <w:tcW w:w="166" w:type="pct"/>
            <w:shd w:val="clear" w:color="auto" w:fill="FFFFFF"/>
            <w:vAlign w:val="center"/>
          </w:tcPr>
          <w:p w14:paraId="214287B4" w14:textId="77777777" w:rsidR="00DC29B8" w:rsidRPr="00CA751A" w:rsidRDefault="00DC29B8" w:rsidP="003B7FC5">
            <w:pPr>
              <w:jc w:val="center"/>
              <w:rPr>
                <w:b/>
                <w:bCs/>
                <w:sz w:val="16"/>
                <w:szCs w:val="16"/>
                <w:lang w:val="ru-RU"/>
              </w:rPr>
            </w:pPr>
            <w:r>
              <w:rPr>
                <w:b/>
                <w:bCs/>
                <w:sz w:val="16"/>
                <w:szCs w:val="16"/>
                <w:lang w:val="ru-RU"/>
              </w:rPr>
              <w:t>2519</w:t>
            </w:r>
          </w:p>
        </w:tc>
        <w:tc>
          <w:tcPr>
            <w:tcW w:w="472" w:type="pct"/>
            <w:shd w:val="clear" w:color="auto" w:fill="FFFFFF"/>
            <w:vAlign w:val="center"/>
          </w:tcPr>
          <w:p w14:paraId="105CCA14" w14:textId="77777777" w:rsidR="00DC29B8" w:rsidRPr="000A19A0" w:rsidRDefault="00DC29B8" w:rsidP="003B7FC5">
            <w:pPr>
              <w:jc w:val="center"/>
              <w:rPr>
                <w:bCs/>
                <w:sz w:val="16"/>
                <w:szCs w:val="16"/>
                <w:lang w:val="uk-UA"/>
              </w:rPr>
            </w:pPr>
            <w:r w:rsidRPr="000A19A0">
              <w:rPr>
                <w:bCs/>
                <w:sz w:val="16"/>
                <w:szCs w:val="16"/>
                <w:lang w:val="uk-UA"/>
              </w:rPr>
              <w:t>Щодо фактичних видатків на оплату праці</w:t>
            </w:r>
          </w:p>
        </w:tc>
        <w:tc>
          <w:tcPr>
            <w:tcW w:w="350" w:type="pct"/>
            <w:shd w:val="clear" w:color="auto" w:fill="FFFFFF"/>
            <w:vAlign w:val="center"/>
          </w:tcPr>
          <w:p w14:paraId="52C111E5" w14:textId="77777777" w:rsidR="00DC29B8" w:rsidRPr="00B52B80" w:rsidRDefault="00DC29B8" w:rsidP="003B7FC5">
            <w:pPr>
              <w:jc w:val="center"/>
              <w:rPr>
                <w:bCs/>
                <w:sz w:val="16"/>
                <w:szCs w:val="16"/>
                <w:lang w:val="uk-UA"/>
              </w:rPr>
            </w:pPr>
            <w:r w:rsidRPr="000A19A0">
              <w:rPr>
                <w:bCs/>
                <w:sz w:val="16"/>
                <w:szCs w:val="16"/>
                <w:lang w:val="uk-UA"/>
              </w:rPr>
              <w:t>№вх-1874/25</w:t>
            </w:r>
          </w:p>
        </w:tc>
        <w:tc>
          <w:tcPr>
            <w:tcW w:w="300" w:type="pct"/>
            <w:shd w:val="clear" w:color="auto" w:fill="FFFFFF"/>
            <w:vAlign w:val="center"/>
          </w:tcPr>
          <w:p w14:paraId="53D8539C"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2D0C6436"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4F6D2B9B" w14:textId="77777777" w:rsidR="00DC29B8" w:rsidRPr="000A19A0" w:rsidRDefault="00DC29B8" w:rsidP="003B7FC5">
            <w:pPr>
              <w:jc w:val="center"/>
              <w:rPr>
                <w:bCs/>
                <w:sz w:val="16"/>
                <w:szCs w:val="16"/>
                <w:lang w:val="uk-UA"/>
              </w:rPr>
            </w:pPr>
            <w:proofErr w:type="spellStart"/>
            <w:r w:rsidRPr="000A19A0">
              <w:rPr>
                <w:bCs/>
                <w:sz w:val="16"/>
                <w:szCs w:val="16"/>
                <w:lang w:val="uk-UA"/>
              </w:rPr>
              <w:t>Вараська</w:t>
            </w:r>
            <w:proofErr w:type="spellEnd"/>
            <w:r w:rsidRPr="000A19A0">
              <w:rPr>
                <w:bCs/>
                <w:sz w:val="16"/>
                <w:szCs w:val="16"/>
                <w:lang w:val="uk-UA"/>
              </w:rPr>
              <w:t xml:space="preserve"> районна державна адміністрація</w:t>
            </w:r>
          </w:p>
        </w:tc>
        <w:tc>
          <w:tcPr>
            <w:tcW w:w="270" w:type="pct"/>
            <w:shd w:val="clear" w:color="auto" w:fill="FFFFFF"/>
            <w:vAlign w:val="center"/>
          </w:tcPr>
          <w:p w14:paraId="2A2EB7CB"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5D4DC275"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0B29E8EF"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61D9D7E9" w14:textId="77777777" w:rsidR="00DC29B8" w:rsidRPr="000A19A0" w:rsidRDefault="00DC29B8" w:rsidP="003B7FC5">
            <w:pPr>
              <w:jc w:val="center"/>
              <w:rPr>
                <w:bCs/>
                <w:sz w:val="16"/>
                <w:szCs w:val="16"/>
                <w:lang w:val="uk-UA"/>
              </w:rPr>
            </w:pPr>
            <w:r w:rsidRPr="000A19A0">
              <w:rPr>
                <w:bCs/>
                <w:sz w:val="16"/>
                <w:szCs w:val="16"/>
                <w:lang w:val="uk-UA"/>
              </w:rPr>
              <w:t>Щодо фактичних видатків на оплату праці</w:t>
            </w:r>
          </w:p>
        </w:tc>
        <w:tc>
          <w:tcPr>
            <w:tcW w:w="347" w:type="pct"/>
            <w:shd w:val="clear" w:color="auto" w:fill="FFFFFF"/>
            <w:vAlign w:val="center"/>
          </w:tcPr>
          <w:p w14:paraId="7D3D0398"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28BFEB63"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65B5F088"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0FD97AC2"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254726CA" w14:textId="77777777" w:rsidR="00DC29B8" w:rsidRPr="000A19A0" w:rsidRDefault="00DC29B8" w:rsidP="003B7FC5">
            <w:pPr>
              <w:jc w:val="center"/>
              <w:rPr>
                <w:bCs/>
                <w:sz w:val="16"/>
                <w:szCs w:val="16"/>
                <w:lang w:val="uk-UA"/>
              </w:rPr>
            </w:pPr>
          </w:p>
          <w:p w14:paraId="35A7E3B5"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04D765CF" w14:textId="77777777" w:rsidR="00DC29B8" w:rsidRPr="000A19A0" w:rsidRDefault="00DC29B8" w:rsidP="003B7FC5">
            <w:pPr>
              <w:jc w:val="center"/>
              <w:rPr>
                <w:bCs/>
                <w:sz w:val="16"/>
                <w:szCs w:val="16"/>
                <w:lang w:val="uk-UA"/>
              </w:rPr>
            </w:pPr>
          </w:p>
        </w:tc>
        <w:tc>
          <w:tcPr>
            <w:tcW w:w="690" w:type="pct"/>
            <w:shd w:val="clear" w:color="auto" w:fill="FFFFFF"/>
            <w:vAlign w:val="center"/>
          </w:tcPr>
          <w:p w14:paraId="56695B83"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2E89BF7" w14:textId="77777777" w:rsidR="00DC29B8" w:rsidRDefault="00DC29B8" w:rsidP="003B7FC5">
            <w:pPr>
              <w:jc w:val="center"/>
              <w:rPr>
                <w:lang w:val="uk-UA"/>
              </w:rPr>
            </w:pPr>
            <w:r>
              <w:rPr>
                <w:lang w:val="uk-UA"/>
              </w:rPr>
              <w:t>-</w:t>
            </w:r>
          </w:p>
        </w:tc>
      </w:tr>
      <w:tr w:rsidR="00DC29B8" w:rsidRPr="007C3349" w14:paraId="7D921098" w14:textId="77777777" w:rsidTr="003B7FC5">
        <w:trPr>
          <w:trHeight w:val="421"/>
        </w:trPr>
        <w:tc>
          <w:tcPr>
            <w:tcW w:w="166" w:type="pct"/>
            <w:shd w:val="clear" w:color="auto" w:fill="FFFFFF"/>
            <w:vAlign w:val="center"/>
          </w:tcPr>
          <w:p w14:paraId="270B3DA8" w14:textId="77777777" w:rsidR="00DC29B8" w:rsidRPr="00CA751A" w:rsidRDefault="00DC29B8" w:rsidP="003B7FC5">
            <w:pPr>
              <w:jc w:val="center"/>
              <w:rPr>
                <w:b/>
                <w:bCs/>
                <w:sz w:val="16"/>
                <w:szCs w:val="16"/>
                <w:lang w:val="ru-RU"/>
              </w:rPr>
            </w:pPr>
            <w:r>
              <w:rPr>
                <w:b/>
                <w:bCs/>
                <w:sz w:val="16"/>
                <w:szCs w:val="16"/>
                <w:lang w:val="ru-RU"/>
              </w:rPr>
              <w:t>2520</w:t>
            </w:r>
          </w:p>
        </w:tc>
        <w:tc>
          <w:tcPr>
            <w:tcW w:w="472" w:type="pct"/>
            <w:shd w:val="clear" w:color="auto" w:fill="FFFFFF"/>
            <w:vAlign w:val="center"/>
          </w:tcPr>
          <w:p w14:paraId="75492F31" w14:textId="77777777" w:rsidR="00DC29B8" w:rsidRPr="000A19A0" w:rsidRDefault="00DC29B8" w:rsidP="003B7FC5">
            <w:pPr>
              <w:jc w:val="center"/>
              <w:rPr>
                <w:bCs/>
                <w:sz w:val="16"/>
                <w:szCs w:val="16"/>
                <w:lang w:val="uk-UA"/>
              </w:rPr>
            </w:pPr>
            <w:r w:rsidRPr="000A19A0">
              <w:rPr>
                <w:bCs/>
                <w:sz w:val="16"/>
                <w:szCs w:val="16"/>
                <w:lang w:val="uk-UA"/>
              </w:rPr>
              <w:t>Щодо затвердження Довідки про зміни до кошторису на 2025 рік із відповідними розрахунками</w:t>
            </w:r>
          </w:p>
        </w:tc>
        <w:tc>
          <w:tcPr>
            <w:tcW w:w="350" w:type="pct"/>
            <w:shd w:val="clear" w:color="auto" w:fill="FFFFFF"/>
            <w:vAlign w:val="center"/>
          </w:tcPr>
          <w:p w14:paraId="13A470DA" w14:textId="77777777" w:rsidR="00DC29B8" w:rsidRPr="00B52B80" w:rsidRDefault="00DC29B8" w:rsidP="003B7FC5">
            <w:pPr>
              <w:jc w:val="center"/>
              <w:rPr>
                <w:bCs/>
                <w:sz w:val="16"/>
                <w:szCs w:val="16"/>
                <w:lang w:val="uk-UA"/>
              </w:rPr>
            </w:pPr>
            <w:r w:rsidRPr="000A19A0">
              <w:rPr>
                <w:bCs/>
                <w:sz w:val="16"/>
                <w:szCs w:val="16"/>
                <w:lang w:val="uk-UA"/>
              </w:rPr>
              <w:t>№вх-1875/25</w:t>
            </w:r>
          </w:p>
        </w:tc>
        <w:tc>
          <w:tcPr>
            <w:tcW w:w="300" w:type="pct"/>
            <w:shd w:val="clear" w:color="auto" w:fill="FFFFFF"/>
            <w:vAlign w:val="center"/>
          </w:tcPr>
          <w:p w14:paraId="268A0D06"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19227101"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5955F453" w14:textId="77777777" w:rsidR="00DC29B8" w:rsidRPr="000A19A0" w:rsidRDefault="00DC29B8" w:rsidP="003B7FC5">
            <w:pPr>
              <w:jc w:val="center"/>
              <w:rPr>
                <w:bCs/>
                <w:sz w:val="16"/>
                <w:szCs w:val="16"/>
                <w:lang w:val="uk-UA"/>
              </w:rPr>
            </w:pPr>
            <w:r w:rsidRPr="000A19A0">
              <w:rPr>
                <w:bCs/>
                <w:sz w:val="16"/>
                <w:szCs w:val="16"/>
                <w:lang w:val="uk-UA"/>
              </w:rPr>
              <w:t>ДЕПАРТАМЕНТ ЕКОЛОГІЇ ТА ПРИРОДНИХ РЕСУРСІВ</w:t>
            </w:r>
          </w:p>
        </w:tc>
        <w:tc>
          <w:tcPr>
            <w:tcW w:w="270" w:type="pct"/>
            <w:shd w:val="clear" w:color="auto" w:fill="FFFFFF"/>
            <w:vAlign w:val="center"/>
          </w:tcPr>
          <w:p w14:paraId="518B007F"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5C9EFB00"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5A101A4C"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36CDB3A5" w14:textId="77777777" w:rsidR="00DC29B8" w:rsidRPr="000A19A0" w:rsidRDefault="00DC29B8" w:rsidP="003B7FC5">
            <w:pPr>
              <w:jc w:val="center"/>
              <w:rPr>
                <w:bCs/>
                <w:sz w:val="16"/>
                <w:szCs w:val="16"/>
                <w:lang w:val="uk-UA"/>
              </w:rPr>
            </w:pPr>
            <w:r w:rsidRPr="000A19A0">
              <w:rPr>
                <w:bCs/>
                <w:sz w:val="16"/>
                <w:szCs w:val="16"/>
                <w:lang w:val="uk-UA"/>
              </w:rPr>
              <w:t>Щодо затвердження Довідки про зміни до кошторису на 2025 рік із відповідними розрахунками</w:t>
            </w:r>
          </w:p>
        </w:tc>
        <w:tc>
          <w:tcPr>
            <w:tcW w:w="347" w:type="pct"/>
            <w:shd w:val="clear" w:color="auto" w:fill="FFFFFF"/>
            <w:vAlign w:val="center"/>
          </w:tcPr>
          <w:p w14:paraId="0C719936"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7D0F5F0A"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51BE0C33"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02E6ED41"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7028793A" w14:textId="77777777" w:rsidR="00DC29B8" w:rsidRPr="000A19A0" w:rsidRDefault="00DC29B8" w:rsidP="003B7FC5">
            <w:pPr>
              <w:jc w:val="center"/>
              <w:rPr>
                <w:bCs/>
                <w:sz w:val="16"/>
                <w:szCs w:val="16"/>
                <w:lang w:val="uk-UA"/>
              </w:rPr>
            </w:pPr>
          </w:p>
          <w:p w14:paraId="5BBFA320"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61E1F989" w14:textId="77777777" w:rsidR="00DC29B8" w:rsidRPr="000A19A0" w:rsidRDefault="00DC29B8" w:rsidP="003B7FC5">
            <w:pPr>
              <w:jc w:val="center"/>
              <w:rPr>
                <w:bCs/>
                <w:sz w:val="16"/>
                <w:szCs w:val="16"/>
                <w:lang w:val="uk-UA"/>
              </w:rPr>
            </w:pPr>
          </w:p>
        </w:tc>
        <w:tc>
          <w:tcPr>
            <w:tcW w:w="690" w:type="pct"/>
            <w:shd w:val="clear" w:color="auto" w:fill="FFFFFF"/>
            <w:vAlign w:val="center"/>
          </w:tcPr>
          <w:p w14:paraId="352EE0BA"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26FFEE2" w14:textId="77777777" w:rsidR="00DC29B8" w:rsidRDefault="00DC29B8" w:rsidP="003B7FC5">
            <w:pPr>
              <w:jc w:val="center"/>
              <w:rPr>
                <w:bCs/>
                <w:lang w:val="ru-RU"/>
              </w:rPr>
            </w:pPr>
            <w:r>
              <w:rPr>
                <w:bCs/>
                <w:lang w:val="ru-RU"/>
              </w:rPr>
              <w:t>-</w:t>
            </w:r>
          </w:p>
        </w:tc>
      </w:tr>
      <w:tr w:rsidR="00DC29B8" w:rsidRPr="007C3349" w14:paraId="206B0BF1" w14:textId="77777777" w:rsidTr="003B7FC5">
        <w:trPr>
          <w:trHeight w:val="421"/>
        </w:trPr>
        <w:tc>
          <w:tcPr>
            <w:tcW w:w="166" w:type="pct"/>
            <w:shd w:val="clear" w:color="auto" w:fill="FFFFFF"/>
            <w:vAlign w:val="center"/>
          </w:tcPr>
          <w:p w14:paraId="67939805" w14:textId="77777777" w:rsidR="00DC29B8" w:rsidRPr="00CA751A" w:rsidRDefault="00DC29B8" w:rsidP="003B7FC5">
            <w:pPr>
              <w:jc w:val="center"/>
              <w:rPr>
                <w:b/>
                <w:bCs/>
                <w:sz w:val="16"/>
                <w:szCs w:val="16"/>
                <w:lang w:val="ru-RU"/>
              </w:rPr>
            </w:pPr>
            <w:r>
              <w:rPr>
                <w:b/>
                <w:bCs/>
                <w:sz w:val="16"/>
                <w:szCs w:val="16"/>
                <w:lang w:val="ru-RU"/>
              </w:rPr>
              <w:t>2521</w:t>
            </w:r>
          </w:p>
        </w:tc>
        <w:tc>
          <w:tcPr>
            <w:tcW w:w="472" w:type="pct"/>
            <w:shd w:val="clear" w:color="auto" w:fill="FFFFFF"/>
            <w:vAlign w:val="center"/>
          </w:tcPr>
          <w:p w14:paraId="243BDAF3" w14:textId="77777777" w:rsidR="00DC29B8" w:rsidRPr="000A19A0" w:rsidRDefault="00DC29B8" w:rsidP="003B7FC5">
            <w:pPr>
              <w:jc w:val="center"/>
              <w:rPr>
                <w:bCs/>
                <w:sz w:val="16"/>
                <w:szCs w:val="16"/>
                <w:lang w:val="uk-UA"/>
              </w:rPr>
            </w:pPr>
            <w:r w:rsidRPr="000A19A0">
              <w:rPr>
                <w:bCs/>
                <w:sz w:val="16"/>
                <w:szCs w:val="16"/>
                <w:lang w:val="uk-UA"/>
              </w:rPr>
              <w:t xml:space="preserve">Щодо посилення виконавської дисципліни з питань </w:t>
            </w:r>
            <w:proofErr w:type="spellStart"/>
            <w:r w:rsidRPr="000A19A0">
              <w:rPr>
                <w:bCs/>
                <w:sz w:val="16"/>
                <w:szCs w:val="16"/>
                <w:lang w:val="uk-UA"/>
              </w:rPr>
              <w:t>кібербезпеки</w:t>
            </w:r>
            <w:proofErr w:type="spellEnd"/>
          </w:p>
        </w:tc>
        <w:tc>
          <w:tcPr>
            <w:tcW w:w="350" w:type="pct"/>
            <w:shd w:val="clear" w:color="auto" w:fill="FFFFFF"/>
            <w:vAlign w:val="center"/>
          </w:tcPr>
          <w:p w14:paraId="274B5BAB" w14:textId="77777777" w:rsidR="00DC29B8" w:rsidRPr="00B52B80" w:rsidRDefault="00DC29B8" w:rsidP="003B7FC5">
            <w:pPr>
              <w:jc w:val="center"/>
              <w:rPr>
                <w:bCs/>
                <w:sz w:val="16"/>
                <w:szCs w:val="16"/>
                <w:lang w:val="uk-UA"/>
              </w:rPr>
            </w:pPr>
            <w:r w:rsidRPr="000A19A0">
              <w:rPr>
                <w:bCs/>
                <w:sz w:val="16"/>
                <w:szCs w:val="16"/>
                <w:lang w:val="uk-UA"/>
              </w:rPr>
              <w:t>№вх-1876/25</w:t>
            </w:r>
          </w:p>
        </w:tc>
        <w:tc>
          <w:tcPr>
            <w:tcW w:w="300" w:type="pct"/>
            <w:shd w:val="clear" w:color="auto" w:fill="FFFFFF"/>
            <w:vAlign w:val="center"/>
          </w:tcPr>
          <w:p w14:paraId="11087C3A"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0D926D07"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456D629C" w14:textId="77777777" w:rsidR="00DC29B8" w:rsidRPr="000A19A0" w:rsidRDefault="00DC29B8" w:rsidP="003B7FC5">
            <w:pPr>
              <w:jc w:val="center"/>
              <w:rPr>
                <w:bCs/>
                <w:sz w:val="16"/>
                <w:szCs w:val="16"/>
                <w:lang w:val="uk-UA"/>
              </w:rPr>
            </w:pPr>
            <w:r w:rsidRPr="00DB02CC">
              <w:rPr>
                <w:bCs/>
                <w:sz w:val="16"/>
                <w:szCs w:val="16"/>
                <w:lang w:val="uk-UA"/>
              </w:rPr>
              <w:t>Рівненська обласна військова адміністрація</w:t>
            </w:r>
          </w:p>
        </w:tc>
        <w:tc>
          <w:tcPr>
            <w:tcW w:w="270" w:type="pct"/>
            <w:shd w:val="clear" w:color="auto" w:fill="FFFFFF"/>
            <w:vAlign w:val="center"/>
          </w:tcPr>
          <w:p w14:paraId="106CD5F0"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3A5814CE"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6022FAA6" w14:textId="77777777" w:rsidR="00DC29B8" w:rsidRPr="000A19A0" w:rsidRDefault="00DC29B8" w:rsidP="003B7FC5">
            <w:pPr>
              <w:jc w:val="center"/>
              <w:rPr>
                <w:bCs/>
                <w:sz w:val="16"/>
                <w:szCs w:val="16"/>
                <w:lang w:val="uk-UA"/>
              </w:rPr>
            </w:pPr>
            <w:r w:rsidRPr="000A19A0">
              <w:rPr>
                <w:bCs/>
                <w:sz w:val="16"/>
                <w:szCs w:val="16"/>
                <w:lang w:val="uk-UA"/>
              </w:rPr>
              <w:t>Питання ІТ</w:t>
            </w:r>
          </w:p>
        </w:tc>
        <w:tc>
          <w:tcPr>
            <w:tcW w:w="458" w:type="pct"/>
            <w:shd w:val="clear" w:color="auto" w:fill="FFFFFF"/>
            <w:vAlign w:val="center"/>
          </w:tcPr>
          <w:p w14:paraId="38F6AE03" w14:textId="77777777" w:rsidR="00DC29B8" w:rsidRPr="000A19A0" w:rsidRDefault="00DC29B8" w:rsidP="003B7FC5">
            <w:pPr>
              <w:jc w:val="center"/>
              <w:rPr>
                <w:bCs/>
                <w:sz w:val="16"/>
                <w:szCs w:val="16"/>
                <w:lang w:val="uk-UA"/>
              </w:rPr>
            </w:pPr>
            <w:r w:rsidRPr="000A19A0">
              <w:rPr>
                <w:bCs/>
                <w:sz w:val="16"/>
                <w:szCs w:val="16"/>
                <w:lang w:val="uk-UA"/>
              </w:rPr>
              <w:t xml:space="preserve">Щодо посилення виконавської дисципліни з питань </w:t>
            </w:r>
            <w:proofErr w:type="spellStart"/>
            <w:r w:rsidRPr="000A19A0">
              <w:rPr>
                <w:bCs/>
                <w:sz w:val="16"/>
                <w:szCs w:val="16"/>
                <w:lang w:val="uk-UA"/>
              </w:rPr>
              <w:t>кібербезпеки</w:t>
            </w:r>
            <w:proofErr w:type="spellEnd"/>
          </w:p>
        </w:tc>
        <w:tc>
          <w:tcPr>
            <w:tcW w:w="347" w:type="pct"/>
            <w:shd w:val="clear" w:color="auto" w:fill="FFFFFF"/>
            <w:vAlign w:val="center"/>
          </w:tcPr>
          <w:p w14:paraId="6A7E7EA8"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11CDDD82"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21B77BFA"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171BDEB2"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233B00F9" w14:textId="77777777" w:rsidR="00DC29B8" w:rsidRPr="000A19A0" w:rsidRDefault="00DC29B8" w:rsidP="003B7FC5">
            <w:pPr>
              <w:jc w:val="center"/>
              <w:rPr>
                <w:bCs/>
                <w:sz w:val="16"/>
                <w:szCs w:val="16"/>
                <w:lang w:val="uk-UA"/>
              </w:rPr>
            </w:pPr>
          </w:p>
          <w:p w14:paraId="29A10DAD"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229668B0" w14:textId="77777777" w:rsidR="00DC29B8" w:rsidRPr="000A19A0" w:rsidRDefault="00DC29B8" w:rsidP="003B7FC5">
            <w:pPr>
              <w:jc w:val="center"/>
              <w:rPr>
                <w:bCs/>
                <w:sz w:val="16"/>
                <w:szCs w:val="16"/>
                <w:lang w:val="uk-UA"/>
              </w:rPr>
            </w:pPr>
          </w:p>
        </w:tc>
        <w:tc>
          <w:tcPr>
            <w:tcW w:w="690" w:type="pct"/>
            <w:shd w:val="clear" w:color="auto" w:fill="FFFFFF"/>
            <w:vAlign w:val="center"/>
          </w:tcPr>
          <w:p w14:paraId="7F3ADC4F"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022C1A2" w14:textId="77777777" w:rsidR="00DC29B8" w:rsidRPr="00F800E7" w:rsidRDefault="00DC29B8" w:rsidP="003B7FC5">
            <w:pPr>
              <w:jc w:val="center"/>
              <w:rPr>
                <w:sz w:val="16"/>
                <w:szCs w:val="16"/>
                <w:lang w:val="uk-UA"/>
              </w:rPr>
            </w:pPr>
            <w:r>
              <w:rPr>
                <w:sz w:val="16"/>
                <w:szCs w:val="16"/>
                <w:lang w:val="uk-UA"/>
              </w:rPr>
              <w:t>-</w:t>
            </w:r>
          </w:p>
        </w:tc>
      </w:tr>
      <w:tr w:rsidR="00DC29B8" w:rsidRPr="007C3349" w14:paraId="6397F478" w14:textId="77777777" w:rsidTr="003B7FC5">
        <w:trPr>
          <w:trHeight w:val="421"/>
        </w:trPr>
        <w:tc>
          <w:tcPr>
            <w:tcW w:w="166" w:type="pct"/>
            <w:shd w:val="clear" w:color="auto" w:fill="FFFFFF"/>
            <w:vAlign w:val="center"/>
          </w:tcPr>
          <w:p w14:paraId="45B5D6D8" w14:textId="77777777" w:rsidR="00DC29B8" w:rsidRPr="00CA751A" w:rsidRDefault="00DC29B8" w:rsidP="003B7FC5">
            <w:pPr>
              <w:jc w:val="center"/>
              <w:rPr>
                <w:b/>
                <w:bCs/>
                <w:sz w:val="16"/>
                <w:szCs w:val="16"/>
                <w:lang w:val="ru-RU"/>
              </w:rPr>
            </w:pPr>
            <w:r>
              <w:rPr>
                <w:b/>
                <w:bCs/>
                <w:sz w:val="16"/>
                <w:szCs w:val="16"/>
                <w:lang w:val="ru-RU"/>
              </w:rPr>
              <w:t>2522</w:t>
            </w:r>
          </w:p>
        </w:tc>
        <w:tc>
          <w:tcPr>
            <w:tcW w:w="472" w:type="pct"/>
            <w:shd w:val="clear" w:color="auto" w:fill="FFFFFF"/>
            <w:vAlign w:val="center"/>
          </w:tcPr>
          <w:p w14:paraId="6C000272" w14:textId="77777777" w:rsidR="00DC29B8" w:rsidRPr="000A19A0" w:rsidRDefault="00DC29B8" w:rsidP="003B7FC5">
            <w:pPr>
              <w:jc w:val="center"/>
              <w:rPr>
                <w:bCs/>
                <w:sz w:val="16"/>
                <w:szCs w:val="16"/>
                <w:lang w:val="uk-UA"/>
              </w:rPr>
            </w:pPr>
            <w:r w:rsidRPr="000A19A0">
              <w:rPr>
                <w:bCs/>
                <w:sz w:val="16"/>
                <w:szCs w:val="16"/>
                <w:lang w:val="uk-UA"/>
              </w:rPr>
              <w:t>Рішення про внесення змін до бюджету Радивилівської міської територіальної громади на 2025 р.</w:t>
            </w:r>
          </w:p>
        </w:tc>
        <w:tc>
          <w:tcPr>
            <w:tcW w:w="350" w:type="pct"/>
            <w:shd w:val="clear" w:color="auto" w:fill="FFFFFF"/>
            <w:vAlign w:val="center"/>
          </w:tcPr>
          <w:p w14:paraId="576AB16B" w14:textId="77777777" w:rsidR="00DC29B8" w:rsidRPr="00B52B80" w:rsidRDefault="00DC29B8" w:rsidP="003B7FC5">
            <w:pPr>
              <w:jc w:val="center"/>
              <w:rPr>
                <w:bCs/>
                <w:sz w:val="16"/>
                <w:szCs w:val="16"/>
                <w:lang w:val="uk-UA"/>
              </w:rPr>
            </w:pPr>
            <w:r w:rsidRPr="000A19A0">
              <w:rPr>
                <w:bCs/>
                <w:sz w:val="16"/>
                <w:szCs w:val="16"/>
                <w:lang w:val="uk-UA"/>
              </w:rPr>
              <w:t>№вх-1877/25</w:t>
            </w:r>
          </w:p>
        </w:tc>
        <w:tc>
          <w:tcPr>
            <w:tcW w:w="300" w:type="pct"/>
            <w:shd w:val="clear" w:color="auto" w:fill="FFFFFF"/>
            <w:vAlign w:val="center"/>
          </w:tcPr>
          <w:p w14:paraId="33254631"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380283FE"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538E77F8" w14:textId="77777777" w:rsidR="00DC29B8" w:rsidRPr="000A19A0" w:rsidRDefault="00DC29B8" w:rsidP="003B7FC5">
            <w:pPr>
              <w:jc w:val="center"/>
              <w:rPr>
                <w:bCs/>
                <w:sz w:val="16"/>
                <w:szCs w:val="16"/>
                <w:lang w:val="uk-UA"/>
              </w:rPr>
            </w:pPr>
            <w:r w:rsidRPr="000A19A0">
              <w:rPr>
                <w:bCs/>
                <w:sz w:val="16"/>
                <w:szCs w:val="16"/>
                <w:lang w:val="uk-UA"/>
              </w:rPr>
              <w:t>Радивилівська міська рада Дубенського району Рівненської області</w:t>
            </w:r>
          </w:p>
        </w:tc>
        <w:tc>
          <w:tcPr>
            <w:tcW w:w="270" w:type="pct"/>
            <w:shd w:val="clear" w:color="auto" w:fill="FFFFFF"/>
            <w:vAlign w:val="center"/>
          </w:tcPr>
          <w:p w14:paraId="1B9D56FD"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7E1EDEFB"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015D306F"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6F17BF81" w14:textId="77777777" w:rsidR="00DC29B8" w:rsidRPr="000A19A0" w:rsidRDefault="00DC29B8" w:rsidP="003B7FC5">
            <w:pPr>
              <w:jc w:val="center"/>
              <w:rPr>
                <w:bCs/>
                <w:sz w:val="16"/>
                <w:szCs w:val="16"/>
                <w:lang w:val="uk-UA"/>
              </w:rPr>
            </w:pPr>
            <w:r w:rsidRPr="000A19A0">
              <w:rPr>
                <w:bCs/>
                <w:sz w:val="16"/>
                <w:szCs w:val="16"/>
                <w:lang w:val="uk-UA"/>
              </w:rPr>
              <w:t>Рішення про внесення змін до бюджету Радивилівської міської територіальної громади на 2025 р.</w:t>
            </w:r>
          </w:p>
        </w:tc>
        <w:tc>
          <w:tcPr>
            <w:tcW w:w="347" w:type="pct"/>
            <w:shd w:val="clear" w:color="auto" w:fill="FFFFFF"/>
            <w:vAlign w:val="center"/>
          </w:tcPr>
          <w:p w14:paraId="7D1AA601" w14:textId="77777777" w:rsidR="00DC29B8" w:rsidRPr="000A19A0" w:rsidRDefault="00DC29B8" w:rsidP="003B7FC5">
            <w:pPr>
              <w:jc w:val="center"/>
              <w:rPr>
                <w:bCs/>
                <w:sz w:val="16"/>
                <w:szCs w:val="16"/>
                <w:lang w:val="uk-UA"/>
              </w:rPr>
            </w:pPr>
            <w:r w:rsidRPr="000A19A0">
              <w:rPr>
                <w:bCs/>
                <w:sz w:val="16"/>
                <w:szCs w:val="16"/>
                <w:lang w:val="uk-UA"/>
              </w:rPr>
              <w:t>Текстовий, табличний</w:t>
            </w:r>
          </w:p>
          <w:p w14:paraId="025F808F"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24D39BBB" w14:textId="77777777" w:rsidR="00DC29B8" w:rsidRPr="000A19A0" w:rsidRDefault="00DC29B8" w:rsidP="003B7FC5">
            <w:pPr>
              <w:jc w:val="center"/>
              <w:rPr>
                <w:bCs/>
                <w:sz w:val="16"/>
                <w:szCs w:val="16"/>
                <w:lang w:val="uk-UA"/>
              </w:rPr>
            </w:pPr>
            <w:r w:rsidRPr="000A19A0">
              <w:rPr>
                <w:bCs/>
                <w:sz w:val="16"/>
                <w:szCs w:val="16"/>
                <w:lang w:val="uk-UA"/>
              </w:rPr>
              <w:t>Рішення</w:t>
            </w:r>
          </w:p>
        </w:tc>
        <w:tc>
          <w:tcPr>
            <w:tcW w:w="157" w:type="pct"/>
            <w:shd w:val="clear" w:color="auto" w:fill="FFFFFF"/>
            <w:vAlign w:val="center"/>
          </w:tcPr>
          <w:p w14:paraId="650A2E19"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52976BC5" w14:textId="77777777" w:rsidR="00DC29B8" w:rsidRPr="000A19A0" w:rsidRDefault="00DC29B8" w:rsidP="003B7FC5">
            <w:pPr>
              <w:jc w:val="center"/>
              <w:rPr>
                <w:bCs/>
                <w:sz w:val="16"/>
                <w:szCs w:val="16"/>
                <w:lang w:val="uk-UA"/>
              </w:rPr>
            </w:pPr>
          </w:p>
          <w:p w14:paraId="160E339E" w14:textId="77777777" w:rsidR="00DC29B8" w:rsidRPr="000A19A0" w:rsidRDefault="00DC29B8" w:rsidP="003B7FC5">
            <w:pPr>
              <w:jc w:val="center"/>
              <w:rPr>
                <w:bCs/>
                <w:sz w:val="16"/>
                <w:szCs w:val="16"/>
                <w:lang w:val="uk-UA"/>
              </w:rPr>
            </w:pPr>
            <w:r w:rsidRPr="000A19A0">
              <w:rPr>
                <w:bCs/>
                <w:sz w:val="16"/>
                <w:szCs w:val="16"/>
                <w:lang w:val="uk-UA"/>
              </w:rPr>
              <w:t>Паперова</w:t>
            </w:r>
          </w:p>
          <w:p w14:paraId="39DF0014" w14:textId="77777777" w:rsidR="00DC29B8" w:rsidRPr="000A19A0" w:rsidRDefault="00DC29B8" w:rsidP="003B7FC5">
            <w:pPr>
              <w:jc w:val="center"/>
              <w:rPr>
                <w:bCs/>
                <w:sz w:val="16"/>
                <w:szCs w:val="16"/>
                <w:lang w:val="uk-UA"/>
              </w:rPr>
            </w:pPr>
          </w:p>
        </w:tc>
        <w:tc>
          <w:tcPr>
            <w:tcW w:w="690" w:type="pct"/>
            <w:shd w:val="clear" w:color="auto" w:fill="FFFFFF"/>
            <w:vAlign w:val="center"/>
          </w:tcPr>
          <w:p w14:paraId="3B12C446"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A00966F" w14:textId="77777777" w:rsidR="00DC29B8" w:rsidRDefault="00DC29B8" w:rsidP="003B7FC5">
            <w:pPr>
              <w:jc w:val="center"/>
              <w:rPr>
                <w:bCs/>
                <w:lang w:val="ru-RU"/>
              </w:rPr>
            </w:pPr>
            <w:r>
              <w:rPr>
                <w:bCs/>
                <w:lang w:val="ru-RU"/>
              </w:rPr>
              <w:t>-</w:t>
            </w:r>
          </w:p>
        </w:tc>
      </w:tr>
      <w:tr w:rsidR="00DC29B8" w:rsidRPr="007C3349" w14:paraId="21184D9C" w14:textId="77777777" w:rsidTr="003B7FC5">
        <w:trPr>
          <w:trHeight w:val="421"/>
        </w:trPr>
        <w:tc>
          <w:tcPr>
            <w:tcW w:w="166" w:type="pct"/>
            <w:shd w:val="clear" w:color="auto" w:fill="FFFFFF"/>
            <w:vAlign w:val="center"/>
          </w:tcPr>
          <w:p w14:paraId="578A78C2" w14:textId="77777777" w:rsidR="00DC29B8" w:rsidRPr="00CA751A" w:rsidRDefault="00DC29B8" w:rsidP="003B7FC5">
            <w:pPr>
              <w:jc w:val="center"/>
              <w:rPr>
                <w:b/>
                <w:bCs/>
                <w:sz w:val="16"/>
                <w:szCs w:val="16"/>
                <w:lang w:val="ru-RU"/>
              </w:rPr>
            </w:pPr>
            <w:r>
              <w:rPr>
                <w:b/>
                <w:bCs/>
                <w:sz w:val="16"/>
                <w:szCs w:val="16"/>
                <w:lang w:val="ru-RU"/>
              </w:rPr>
              <w:t>2523</w:t>
            </w:r>
          </w:p>
        </w:tc>
        <w:tc>
          <w:tcPr>
            <w:tcW w:w="472" w:type="pct"/>
            <w:shd w:val="clear" w:color="auto" w:fill="FFFFFF"/>
            <w:vAlign w:val="center"/>
          </w:tcPr>
          <w:p w14:paraId="76478A28" w14:textId="77777777" w:rsidR="00DC29B8" w:rsidRPr="000A19A0" w:rsidRDefault="00DC29B8" w:rsidP="003B7FC5">
            <w:pPr>
              <w:jc w:val="center"/>
              <w:rPr>
                <w:bCs/>
                <w:sz w:val="16"/>
                <w:szCs w:val="16"/>
                <w:lang w:val="uk-UA"/>
              </w:rPr>
            </w:pPr>
            <w:r w:rsidRPr="000A19A0">
              <w:rPr>
                <w:bCs/>
                <w:sz w:val="16"/>
                <w:szCs w:val="16"/>
                <w:lang w:val="uk-UA"/>
              </w:rPr>
              <w:t>Рішення про внесення змін до бюджету Острозької міської територіальної громади на 2025 р.</w:t>
            </w:r>
          </w:p>
        </w:tc>
        <w:tc>
          <w:tcPr>
            <w:tcW w:w="350" w:type="pct"/>
            <w:shd w:val="clear" w:color="auto" w:fill="FFFFFF"/>
            <w:vAlign w:val="center"/>
          </w:tcPr>
          <w:p w14:paraId="318C1F03" w14:textId="77777777" w:rsidR="00DC29B8" w:rsidRPr="00B52B80" w:rsidRDefault="00DC29B8" w:rsidP="003B7FC5">
            <w:pPr>
              <w:jc w:val="center"/>
              <w:rPr>
                <w:bCs/>
                <w:sz w:val="16"/>
                <w:szCs w:val="16"/>
                <w:lang w:val="uk-UA"/>
              </w:rPr>
            </w:pPr>
            <w:r w:rsidRPr="000A19A0">
              <w:rPr>
                <w:bCs/>
                <w:sz w:val="16"/>
                <w:szCs w:val="16"/>
                <w:lang w:val="uk-UA"/>
              </w:rPr>
              <w:t>№вх-1878/25</w:t>
            </w:r>
          </w:p>
        </w:tc>
        <w:tc>
          <w:tcPr>
            <w:tcW w:w="300" w:type="pct"/>
            <w:shd w:val="clear" w:color="auto" w:fill="FFFFFF"/>
            <w:vAlign w:val="center"/>
          </w:tcPr>
          <w:p w14:paraId="678E80F1"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60F588FF"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46958A9C" w14:textId="77777777" w:rsidR="00DC29B8" w:rsidRPr="000A19A0" w:rsidRDefault="00DC29B8" w:rsidP="003B7FC5">
            <w:pPr>
              <w:jc w:val="center"/>
              <w:rPr>
                <w:bCs/>
                <w:sz w:val="16"/>
                <w:szCs w:val="16"/>
                <w:lang w:val="uk-UA"/>
              </w:rPr>
            </w:pPr>
            <w:r w:rsidRPr="000A19A0">
              <w:rPr>
                <w:bCs/>
                <w:sz w:val="16"/>
                <w:szCs w:val="16"/>
                <w:lang w:val="uk-UA"/>
              </w:rPr>
              <w:t>Острозька міська рада Рівненського району Рівненської області</w:t>
            </w:r>
          </w:p>
        </w:tc>
        <w:tc>
          <w:tcPr>
            <w:tcW w:w="270" w:type="pct"/>
            <w:shd w:val="clear" w:color="auto" w:fill="FFFFFF"/>
            <w:vAlign w:val="center"/>
          </w:tcPr>
          <w:p w14:paraId="71F352B1"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1EB85035"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1FE9B721"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64233777" w14:textId="77777777" w:rsidR="00DC29B8" w:rsidRPr="000A19A0" w:rsidRDefault="00DC29B8" w:rsidP="003B7FC5">
            <w:pPr>
              <w:jc w:val="center"/>
              <w:rPr>
                <w:bCs/>
                <w:sz w:val="16"/>
                <w:szCs w:val="16"/>
                <w:lang w:val="uk-UA"/>
              </w:rPr>
            </w:pPr>
            <w:r w:rsidRPr="000A19A0">
              <w:rPr>
                <w:bCs/>
                <w:sz w:val="16"/>
                <w:szCs w:val="16"/>
                <w:lang w:val="uk-UA"/>
              </w:rPr>
              <w:t>Рішення про внесення змін до бюджету Острозької міської територіальної громади на 2025 р.</w:t>
            </w:r>
          </w:p>
        </w:tc>
        <w:tc>
          <w:tcPr>
            <w:tcW w:w="347" w:type="pct"/>
            <w:shd w:val="clear" w:color="auto" w:fill="FFFFFF"/>
            <w:vAlign w:val="center"/>
          </w:tcPr>
          <w:p w14:paraId="3613BF33" w14:textId="77777777" w:rsidR="00DC29B8" w:rsidRPr="000A19A0" w:rsidRDefault="00DC29B8" w:rsidP="003B7FC5">
            <w:pPr>
              <w:jc w:val="center"/>
              <w:rPr>
                <w:bCs/>
                <w:sz w:val="16"/>
                <w:szCs w:val="16"/>
                <w:lang w:val="uk-UA"/>
              </w:rPr>
            </w:pPr>
            <w:r w:rsidRPr="000A19A0">
              <w:rPr>
                <w:bCs/>
                <w:sz w:val="16"/>
                <w:szCs w:val="16"/>
                <w:lang w:val="uk-UA"/>
              </w:rPr>
              <w:t>Текстовий, табличний</w:t>
            </w:r>
          </w:p>
          <w:p w14:paraId="2E9AE1BE"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06D3042D" w14:textId="77777777" w:rsidR="00DC29B8" w:rsidRPr="000A19A0" w:rsidRDefault="00DC29B8" w:rsidP="003B7FC5">
            <w:pPr>
              <w:jc w:val="center"/>
              <w:rPr>
                <w:bCs/>
                <w:sz w:val="16"/>
                <w:szCs w:val="16"/>
                <w:lang w:val="uk-UA"/>
              </w:rPr>
            </w:pPr>
            <w:r w:rsidRPr="000A19A0">
              <w:rPr>
                <w:bCs/>
                <w:sz w:val="16"/>
                <w:szCs w:val="16"/>
                <w:lang w:val="uk-UA"/>
              </w:rPr>
              <w:t>Рішення</w:t>
            </w:r>
          </w:p>
        </w:tc>
        <w:tc>
          <w:tcPr>
            <w:tcW w:w="157" w:type="pct"/>
            <w:shd w:val="clear" w:color="auto" w:fill="FFFFFF"/>
            <w:vAlign w:val="center"/>
          </w:tcPr>
          <w:p w14:paraId="6853F721"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783CA372" w14:textId="77777777" w:rsidR="00DC29B8" w:rsidRPr="000A19A0" w:rsidRDefault="00DC29B8" w:rsidP="003B7FC5">
            <w:pPr>
              <w:jc w:val="center"/>
              <w:rPr>
                <w:bCs/>
                <w:sz w:val="16"/>
                <w:szCs w:val="16"/>
                <w:lang w:val="uk-UA"/>
              </w:rPr>
            </w:pPr>
          </w:p>
          <w:p w14:paraId="49575349" w14:textId="77777777" w:rsidR="00DC29B8" w:rsidRPr="000A19A0" w:rsidRDefault="00DC29B8" w:rsidP="003B7FC5">
            <w:pPr>
              <w:jc w:val="center"/>
              <w:rPr>
                <w:bCs/>
                <w:sz w:val="16"/>
                <w:szCs w:val="16"/>
                <w:lang w:val="uk-UA"/>
              </w:rPr>
            </w:pPr>
            <w:r w:rsidRPr="000A19A0">
              <w:rPr>
                <w:bCs/>
                <w:sz w:val="16"/>
                <w:szCs w:val="16"/>
                <w:lang w:val="uk-UA"/>
              </w:rPr>
              <w:t>Паперова</w:t>
            </w:r>
          </w:p>
          <w:p w14:paraId="3622EF90" w14:textId="77777777" w:rsidR="00DC29B8" w:rsidRPr="000A19A0" w:rsidRDefault="00DC29B8" w:rsidP="003B7FC5">
            <w:pPr>
              <w:jc w:val="center"/>
              <w:rPr>
                <w:bCs/>
                <w:sz w:val="16"/>
                <w:szCs w:val="16"/>
                <w:lang w:val="uk-UA"/>
              </w:rPr>
            </w:pPr>
          </w:p>
        </w:tc>
        <w:tc>
          <w:tcPr>
            <w:tcW w:w="690" w:type="pct"/>
            <w:shd w:val="clear" w:color="auto" w:fill="FFFFFF"/>
            <w:vAlign w:val="center"/>
          </w:tcPr>
          <w:p w14:paraId="754D2B32"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C7F0CBC" w14:textId="77777777" w:rsidR="00DC29B8" w:rsidRDefault="00DC29B8" w:rsidP="003B7FC5">
            <w:pPr>
              <w:jc w:val="center"/>
              <w:rPr>
                <w:bCs/>
                <w:lang w:val="ru-RU"/>
              </w:rPr>
            </w:pPr>
            <w:r>
              <w:rPr>
                <w:bCs/>
                <w:lang w:val="ru-RU"/>
              </w:rPr>
              <w:t>-</w:t>
            </w:r>
          </w:p>
        </w:tc>
      </w:tr>
      <w:tr w:rsidR="00DC29B8" w:rsidRPr="007C3349" w14:paraId="2FC44948" w14:textId="77777777" w:rsidTr="003B7FC5">
        <w:trPr>
          <w:trHeight w:val="421"/>
        </w:trPr>
        <w:tc>
          <w:tcPr>
            <w:tcW w:w="166" w:type="pct"/>
            <w:shd w:val="clear" w:color="auto" w:fill="FFFFFF"/>
            <w:vAlign w:val="center"/>
          </w:tcPr>
          <w:p w14:paraId="3C660DD3" w14:textId="77777777" w:rsidR="00DC29B8" w:rsidRPr="00CA751A" w:rsidRDefault="00DC29B8" w:rsidP="003B7FC5">
            <w:pPr>
              <w:jc w:val="center"/>
              <w:rPr>
                <w:b/>
                <w:bCs/>
                <w:sz w:val="16"/>
                <w:szCs w:val="16"/>
                <w:lang w:val="ru-RU"/>
              </w:rPr>
            </w:pPr>
            <w:r>
              <w:rPr>
                <w:b/>
                <w:bCs/>
                <w:sz w:val="16"/>
                <w:szCs w:val="16"/>
                <w:lang w:val="ru-RU"/>
              </w:rPr>
              <w:t>2524</w:t>
            </w:r>
          </w:p>
        </w:tc>
        <w:tc>
          <w:tcPr>
            <w:tcW w:w="472" w:type="pct"/>
            <w:shd w:val="clear" w:color="auto" w:fill="FFFFFF"/>
            <w:vAlign w:val="center"/>
          </w:tcPr>
          <w:p w14:paraId="322D1B50" w14:textId="77777777" w:rsidR="00DC29B8" w:rsidRPr="000A19A0" w:rsidRDefault="00DC29B8" w:rsidP="003B7FC5">
            <w:pPr>
              <w:jc w:val="center"/>
              <w:rPr>
                <w:bCs/>
                <w:sz w:val="16"/>
                <w:szCs w:val="16"/>
                <w:lang w:val="uk-UA"/>
              </w:rPr>
            </w:pPr>
            <w:r w:rsidRPr="000A19A0">
              <w:rPr>
                <w:bCs/>
                <w:sz w:val="16"/>
                <w:szCs w:val="16"/>
                <w:lang w:val="uk-UA"/>
              </w:rPr>
              <w:t xml:space="preserve">Наказ Про внесення змін до бюджету </w:t>
            </w:r>
            <w:proofErr w:type="spellStart"/>
            <w:r w:rsidRPr="000A19A0">
              <w:rPr>
                <w:bCs/>
                <w:sz w:val="16"/>
                <w:szCs w:val="16"/>
                <w:lang w:val="uk-UA"/>
              </w:rPr>
              <w:t>Вараської</w:t>
            </w:r>
            <w:proofErr w:type="spellEnd"/>
            <w:r w:rsidRPr="000A19A0">
              <w:rPr>
                <w:bCs/>
                <w:sz w:val="16"/>
                <w:szCs w:val="16"/>
                <w:lang w:val="uk-UA"/>
              </w:rPr>
              <w:t xml:space="preserve"> міської територіальної громади на 2025 р.</w:t>
            </w:r>
          </w:p>
        </w:tc>
        <w:tc>
          <w:tcPr>
            <w:tcW w:w="350" w:type="pct"/>
            <w:shd w:val="clear" w:color="auto" w:fill="FFFFFF"/>
            <w:vAlign w:val="center"/>
          </w:tcPr>
          <w:p w14:paraId="077DA6BB" w14:textId="77777777" w:rsidR="00DC29B8" w:rsidRPr="00B52B80" w:rsidRDefault="00DC29B8" w:rsidP="003B7FC5">
            <w:pPr>
              <w:jc w:val="center"/>
              <w:rPr>
                <w:bCs/>
                <w:sz w:val="16"/>
                <w:szCs w:val="16"/>
                <w:lang w:val="uk-UA"/>
              </w:rPr>
            </w:pPr>
            <w:r w:rsidRPr="000A19A0">
              <w:rPr>
                <w:bCs/>
                <w:sz w:val="16"/>
                <w:szCs w:val="16"/>
                <w:lang w:val="uk-UA"/>
              </w:rPr>
              <w:t>№вх-1879/25</w:t>
            </w:r>
          </w:p>
        </w:tc>
        <w:tc>
          <w:tcPr>
            <w:tcW w:w="300" w:type="pct"/>
            <w:shd w:val="clear" w:color="auto" w:fill="FFFFFF"/>
            <w:vAlign w:val="center"/>
          </w:tcPr>
          <w:p w14:paraId="7A71FF2A"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0256E70C"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5AEA6357" w14:textId="77777777" w:rsidR="00DC29B8" w:rsidRPr="000A19A0" w:rsidRDefault="00DC29B8" w:rsidP="003B7FC5">
            <w:pPr>
              <w:jc w:val="center"/>
              <w:rPr>
                <w:bCs/>
                <w:sz w:val="16"/>
                <w:szCs w:val="16"/>
                <w:lang w:val="uk-UA"/>
              </w:rPr>
            </w:pPr>
            <w:proofErr w:type="spellStart"/>
            <w:r w:rsidRPr="000A19A0">
              <w:rPr>
                <w:bCs/>
                <w:sz w:val="16"/>
                <w:szCs w:val="16"/>
                <w:lang w:val="uk-UA"/>
              </w:rPr>
              <w:t>Вараська</w:t>
            </w:r>
            <w:proofErr w:type="spellEnd"/>
            <w:r w:rsidRPr="000A19A0">
              <w:rPr>
                <w:bCs/>
                <w:sz w:val="16"/>
                <w:szCs w:val="16"/>
                <w:lang w:val="uk-UA"/>
              </w:rPr>
              <w:t xml:space="preserve"> міська рада</w:t>
            </w:r>
          </w:p>
        </w:tc>
        <w:tc>
          <w:tcPr>
            <w:tcW w:w="270" w:type="pct"/>
            <w:shd w:val="clear" w:color="auto" w:fill="FFFFFF"/>
            <w:vAlign w:val="center"/>
          </w:tcPr>
          <w:p w14:paraId="6CF1F259"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18EB26D6"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103DA5CE"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280E7CF2" w14:textId="77777777" w:rsidR="00DC29B8" w:rsidRPr="000A19A0" w:rsidRDefault="00DC29B8" w:rsidP="003B7FC5">
            <w:pPr>
              <w:jc w:val="center"/>
              <w:rPr>
                <w:bCs/>
                <w:sz w:val="16"/>
                <w:szCs w:val="16"/>
                <w:lang w:val="uk-UA"/>
              </w:rPr>
            </w:pPr>
            <w:r w:rsidRPr="000A19A0">
              <w:rPr>
                <w:bCs/>
                <w:sz w:val="16"/>
                <w:szCs w:val="16"/>
                <w:lang w:val="uk-UA"/>
              </w:rPr>
              <w:t xml:space="preserve">Наказ Про внесення змін до бюджету </w:t>
            </w:r>
            <w:proofErr w:type="spellStart"/>
            <w:r w:rsidRPr="000A19A0">
              <w:rPr>
                <w:bCs/>
                <w:sz w:val="16"/>
                <w:szCs w:val="16"/>
                <w:lang w:val="uk-UA"/>
              </w:rPr>
              <w:t>Вараської</w:t>
            </w:r>
            <w:proofErr w:type="spellEnd"/>
            <w:r w:rsidRPr="000A19A0">
              <w:rPr>
                <w:bCs/>
                <w:sz w:val="16"/>
                <w:szCs w:val="16"/>
                <w:lang w:val="uk-UA"/>
              </w:rPr>
              <w:t xml:space="preserve"> міської територіальної громади на 2025 р.</w:t>
            </w:r>
          </w:p>
        </w:tc>
        <w:tc>
          <w:tcPr>
            <w:tcW w:w="347" w:type="pct"/>
            <w:shd w:val="clear" w:color="auto" w:fill="FFFFFF"/>
            <w:vAlign w:val="center"/>
          </w:tcPr>
          <w:p w14:paraId="4EDC10BA" w14:textId="77777777" w:rsidR="00DC29B8" w:rsidRPr="000A19A0" w:rsidRDefault="00DC29B8" w:rsidP="003B7FC5">
            <w:pPr>
              <w:jc w:val="center"/>
              <w:rPr>
                <w:bCs/>
                <w:sz w:val="16"/>
                <w:szCs w:val="16"/>
                <w:lang w:val="uk-UA"/>
              </w:rPr>
            </w:pPr>
            <w:r w:rsidRPr="000A19A0">
              <w:rPr>
                <w:bCs/>
                <w:sz w:val="16"/>
                <w:szCs w:val="16"/>
                <w:lang w:val="uk-UA"/>
              </w:rPr>
              <w:t>Текстовий, табличний</w:t>
            </w:r>
          </w:p>
          <w:p w14:paraId="6B7A8DFA"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57A5AAED" w14:textId="77777777" w:rsidR="00DC29B8" w:rsidRPr="000A19A0" w:rsidRDefault="00DC29B8" w:rsidP="003B7FC5">
            <w:pPr>
              <w:jc w:val="center"/>
              <w:rPr>
                <w:bCs/>
                <w:sz w:val="16"/>
                <w:szCs w:val="16"/>
                <w:lang w:val="uk-UA"/>
              </w:rPr>
            </w:pPr>
            <w:r w:rsidRPr="000A19A0">
              <w:rPr>
                <w:bCs/>
                <w:sz w:val="16"/>
                <w:szCs w:val="16"/>
                <w:lang w:val="uk-UA"/>
              </w:rPr>
              <w:t>Наказ</w:t>
            </w:r>
          </w:p>
        </w:tc>
        <w:tc>
          <w:tcPr>
            <w:tcW w:w="157" w:type="pct"/>
            <w:shd w:val="clear" w:color="auto" w:fill="FFFFFF"/>
            <w:vAlign w:val="center"/>
          </w:tcPr>
          <w:p w14:paraId="099B30B9"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21A8EEE4" w14:textId="77777777" w:rsidR="00DC29B8" w:rsidRPr="000A19A0" w:rsidRDefault="00DC29B8" w:rsidP="003B7FC5">
            <w:pPr>
              <w:jc w:val="center"/>
              <w:rPr>
                <w:bCs/>
                <w:sz w:val="16"/>
                <w:szCs w:val="16"/>
                <w:lang w:val="uk-UA"/>
              </w:rPr>
            </w:pPr>
          </w:p>
          <w:p w14:paraId="68E177D1" w14:textId="77777777" w:rsidR="00DC29B8" w:rsidRPr="000A19A0" w:rsidRDefault="00DC29B8" w:rsidP="003B7FC5">
            <w:pPr>
              <w:jc w:val="center"/>
              <w:rPr>
                <w:bCs/>
                <w:sz w:val="16"/>
                <w:szCs w:val="16"/>
                <w:lang w:val="uk-UA"/>
              </w:rPr>
            </w:pPr>
            <w:r w:rsidRPr="000A19A0">
              <w:rPr>
                <w:bCs/>
                <w:sz w:val="16"/>
                <w:szCs w:val="16"/>
                <w:lang w:val="uk-UA"/>
              </w:rPr>
              <w:t>Паперова</w:t>
            </w:r>
          </w:p>
          <w:p w14:paraId="2CBE88B5" w14:textId="77777777" w:rsidR="00DC29B8" w:rsidRPr="000A19A0" w:rsidRDefault="00DC29B8" w:rsidP="003B7FC5">
            <w:pPr>
              <w:jc w:val="center"/>
              <w:rPr>
                <w:bCs/>
                <w:sz w:val="16"/>
                <w:szCs w:val="16"/>
                <w:lang w:val="uk-UA"/>
              </w:rPr>
            </w:pPr>
          </w:p>
        </w:tc>
        <w:tc>
          <w:tcPr>
            <w:tcW w:w="690" w:type="pct"/>
            <w:shd w:val="clear" w:color="auto" w:fill="FFFFFF"/>
            <w:vAlign w:val="center"/>
          </w:tcPr>
          <w:p w14:paraId="248F644B"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C07513D" w14:textId="77777777" w:rsidR="00DC29B8" w:rsidRDefault="00DC29B8" w:rsidP="003B7FC5">
            <w:pPr>
              <w:jc w:val="center"/>
              <w:rPr>
                <w:bCs/>
                <w:lang w:val="ru-RU"/>
              </w:rPr>
            </w:pPr>
            <w:r>
              <w:rPr>
                <w:bCs/>
                <w:lang w:val="ru-RU"/>
              </w:rPr>
              <w:t>-</w:t>
            </w:r>
          </w:p>
        </w:tc>
      </w:tr>
      <w:tr w:rsidR="00DC29B8" w:rsidRPr="007C3349" w14:paraId="61FAE7EA" w14:textId="77777777" w:rsidTr="003B7FC5">
        <w:trPr>
          <w:trHeight w:val="421"/>
        </w:trPr>
        <w:tc>
          <w:tcPr>
            <w:tcW w:w="166" w:type="pct"/>
            <w:shd w:val="clear" w:color="auto" w:fill="FFFFFF"/>
            <w:vAlign w:val="center"/>
          </w:tcPr>
          <w:p w14:paraId="183C2ADF" w14:textId="77777777" w:rsidR="00DC29B8" w:rsidRPr="00CA751A" w:rsidRDefault="00DC29B8" w:rsidP="003B7FC5">
            <w:pPr>
              <w:jc w:val="center"/>
              <w:rPr>
                <w:b/>
                <w:bCs/>
                <w:sz w:val="16"/>
                <w:szCs w:val="16"/>
                <w:lang w:val="ru-RU"/>
              </w:rPr>
            </w:pPr>
            <w:r>
              <w:rPr>
                <w:b/>
                <w:bCs/>
                <w:sz w:val="16"/>
                <w:szCs w:val="16"/>
                <w:lang w:val="ru-RU"/>
              </w:rPr>
              <w:t>2525</w:t>
            </w:r>
          </w:p>
        </w:tc>
        <w:tc>
          <w:tcPr>
            <w:tcW w:w="472" w:type="pct"/>
            <w:shd w:val="clear" w:color="auto" w:fill="FFFFFF"/>
            <w:vAlign w:val="center"/>
          </w:tcPr>
          <w:p w14:paraId="57456D13" w14:textId="77777777" w:rsidR="00DC29B8" w:rsidRPr="000A19A0" w:rsidRDefault="00DC29B8" w:rsidP="003B7FC5">
            <w:pPr>
              <w:jc w:val="center"/>
              <w:rPr>
                <w:bCs/>
                <w:sz w:val="16"/>
                <w:szCs w:val="16"/>
                <w:lang w:val="uk-UA"/>
              </w:rPr>
            </w:pPr>
            <w:r w:rsidRPr="000A19A0">
              <w:rPr>
                <w:bCs/>
                <w:sz w:val="16"/>
                <w:szCs w:val="16"/>
                <w:lang w:val="uk-UA"/>
              </w:rPr>
              <w:t xml:space="preserve">Щодо </w:t>
            </w:r>
            <w:proofErr w:type="spellStart"/>
            <w:r w:rsidRPr="000A19A0">
              <w:rPr>
                <w:bCs/>
                <w:sz w:val="16"/>
                <w:szCs w:val="16"/>
                <w:lang w:val="uk-UA"/>
              </w:rPr>
              <w:t>профінансування</w:t>
            </w:r>
            <w:proofErr w:type="spellEnd"/>
            <w:r w:rsidRPr="000A19A0">
              <w:rPr>
                <w:bCs/>
                <w:sz w:val="16"/>
                <w:szCs w:val="16"/>
                <w:lang w:val="uk-UA"/>
              </w:rPr>
              <w:t xml:space="preserve"> департаменту, а саме на "Програму підвищення ефективності </w:t>
            </w:r>
            <w:r w:rsidRPr="000A19A0">
              <w:rPr>
                <w:bCs/>
                <w:sz w:val="16"/>
                <w:szCs w:val="16"/>
                <w:lang w:val="uk-UA"/>
              </w:rPr>
              <w:lastRenderedPageBreak/>
              <w:t>виконання повноважень ОВВ щодо реалізації державної регіональної політики та впровадження реформ у Рівненській області за 2024-2027 рр." у сумі 277000,00 грн. на рахунок відкритий ДКСУ м. Київ</w:t>
            </w:r>
          </w:p>
        </w:tc>
        <w:tc>
          <w:tcPr>
            <w:tcW w:w="350" w:type="pct"/>
            <w:shd w:val="clear" w:color="auto" w:fill="FFFFFF"/>
            <w:vAlign w:val="center"/>
          </w:tcPr>
          <w:p w14:paraId="1D76575C" w14:textId="77777777" w:rsidR="00DC29B8" w:rsidRPr="00B52B80" w:rsidRDefault="00DC29B8" w:rsidP="003B7FC5">
            <w:pPr>
              <w:jc w:val="center"/>
              <w:rPr>
                <w:bCs/>
                <w:sz w:val="16"/>
                <w:szCs w:val="16"/>
                <w:lang w:val="uk-UA"/>
              </w:rPr>
            </w:pPr>
            <w:r w:rsidRPr="000A19A0">
              <w:rPr>
                <w:bCs/>
                <w:sz w:val="16"/>
                <w:szCs w:val="16"/>
                <w:lang w:val="uk-UA"/>
              </w:rPr>
              <w:lastRenderedPageBreak/>
              <w:t>№вх-1880/25</w:t>
            </w:r>
          </w:p>
        </w:tc>
        <w:tc>
          <w:tcPr>
            <w:tcW w:w="300" w:type="pct"/>
            <w:shd w:val="clear" w:color="auto" w:fill="FFFFFF"/>
            <w:vAlign w:val="center"/>
          </w:tcPr>
          <w:p w14:paraId="600215A6"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4B05681B"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2977B5BE" w14:textId="77777777" w:rsidR="00DC29B8" w:rsidRPr="000A19A0" w:rsidRDefault="00DC29B8" w:rsidP="003B7FC5">
            <w:pPr>
              <w:jc w:val="center"/>
              <w:rPr>
                <w:bCs/>
                <w:sz w:val="16"/>
                <w:szCs w:val="16"/>
                <w:lang w:val="uk-UA"/>
              </w:rPr>
            </w:pPr>
            <w:r w:rsidRPr="000A19A0">
              <w:rPr>
                <w:bCs/>
                <w:sz w:val="16"/>
                <w:szCs w:val="16"/>
                <w:lang w:val="uk-UA"/>
              </w:rPr>
              <w:t>ДЕПАРТАМЕНТ ЕКОЛОГІЇ ТА ПРИРОДНИ</w:t>
            </w:r>
            <w:r w:rsidRPr="000A19A0">
              <w:rPr>
                <w:bCs/>
                <w:sz w:val="16"/>
                <w:szCs w:val="16"/>
                <w:lang w:val="uk-UA"/>
              </w:rPr>
              <w:lastRenderedPageBreak/>
              <w:t>Х РЕСУРСІВ</w:t>
            </w:r>
          </w:p>
        </w:tc>
        <w:tc>
          <w:tcPr>
            <w:tcW w:w="270" w:type="pct"/>
            <w:shd w:val="clear" w:color="auto" w:fill="FFFFFF"/>
            <w:vAlign w:val="center"/>
          </w:tcPr>
          <w:p w14:paraId="7083FD02" w14:textId="77777777" w:rsidR="00DC29B8" w:rsidRPr="000A19A0" w:rsidRDefault="00DC29B8" w:rsidP="003B7FC5">
            <w:pPr>
              <w:jc w:val="center"/>
              <w:rPr>
                <w:bCs/>
                <w:sz w:val="16"/>
                <w:szCs w:val="16"/>
                <w:lang w:val="uk-UA"/>
              </w:rPr>
            </w:pPr>
            <w:r w:rsidRPr="000A19A0">
              <w:rPr>
                <w:bCs/>
                <w:sz w:val="16"/>
                <w:szCs w:val="16"/>
                <w:lang w:val="uk-UA"/>
              </w:rPr>
              <w:lastRenderedPageBreak/>
              <w:t>-</w:t>
            </w:r>
          </w:p>
        </w:tc>
        <w:tc>
          <w:tcPr>
            <w:tcW w:w="162" w:type="pct"/>
            <w:shd w:val="clear" w:color="auto" w:fill="FFFFFF"/>
            <w:vAlign w:val="center"/>
          </w:tcPr>
          <w:p w14:paraId="128E1E68"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713125D0"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058498F3" w14:textId="77777777" w:rsidR="00DC29B8" w:rsidRPr="000A19A0" w:rsidRDefault="00DC29B8" w:rsidP="003B7FC5">
            <w:pPr>
              <w:jc w:val="center"/>
              <w:rPr>
                <w:bCs/>
                <w:sz w:val="16"/>
                <w:szCs w:val="16"/>
                <w:lang w:val="uk-UA"/>
              </w:rPr>
            </w:pPr>
            <w:r w:rsidRPr="000A19A0">
              <w:rPr>
                <w:bCs/>
                <w:sz w:val="16"/>
                <w:szCs w:val="16"/>
                <w:lang w:val="uk-UA"/>
              </w:rPr>
              <w:t xml:space="preserve">Щодо </w:t>
            </w:r>
            <w:proofErr w:type="spellStart"/>
            <w:r w:rsidRPr="000A19A0">
              <w:rPr>
                <w:bCs/>
                <w:sz w:val="16"/>
                <w:szCs w:val="16"/>
                <w:lang w:val="uk-UA"/>
              </w:rPr>
              <w:t>профінансування</w:t>
            </w:r>
            <w:proofErr w:type="spellEnd"/>
            <w:r w:rsidRPr="000A19A0">
              <w:rPr>
                <w:bCs/>
                <w:sz w:val="16"/>
                <w:szCs w:val="16"/>
                <w:lang w:val="uk-UA"/>
              </w:rPr>
              <w:t xml:space="preserve"> департаменту, а саме на "Програму підвищення </w:t>
            </w:r>
            <w:r w:rsidRPr="000A19A0">
              <w:rPr>
                <w:bCs/>
                <w:sz w:val="16"/>
                <w:szCs w:val="16"/>
                <w:lang w:val="uk-UA"/>
              </w:rPr>
              <w:lastRenderedPageBreak/>
              <w:t>ефективності виконання повноважень ОВВ щодо реалізації державної регіональної політики та впровадження реформ у Рівненській області за 2024-2027 рр." у сумі 277000,00 грн. на рахунок відкритий ДКСУ м. Київ</w:t>
            </w:r>
          </w:p>
        </w:tc>
        <w:tc>
          <w:tcPr>
            <w:tcW w:w="347" w:type="pct"/>
            <w:shd w:val="clear" w:color="auto" w:fill="FFFFFF"/>
            <w:vAlign w:val="center"/>
          </w:tcPr>
          <w:p w14:paraId="4AEC4378" w14:textId="77777777" w:rsidR="00DC29B8" w:rsidRPr="000A19A0" w:rsidRDefault="00DC29B8" w:rsidP="003B7FC5">
            <w:pPr>
              <w:jc w:val="center"/>
              <w:rPr>
                <w:bCs/>
                <w:sz w:val="16"/>
                <w:szCs w:val="16"/>
                <w:lang w:val="uk-UA"/>
              </w:rPr>
            </w:pPr>
            <w:r w:rsidRPr="000A19A0">
              <w:rPr>
                <w:bCs/>
                <w:sz w:val="16"/>
                <w:szCs w:val="16"/>
                <w:lang w:val="uk-UA"/>
              </w:rPr>
              <w:lastRenderedPageBreak/>
              <w:t>Текстовий</w:t>
            </w:r>
          </w:p>
          <w:p w14:paraId="64E53E57"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49957116"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05203EE6"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4119B23B" w14:textId="77777777" w:rsidR="00DC29B8" w:rsidRPr="000A19A0" w:rsidRDefault="00DC29B8" w:rsidP="003B7FC5">
            <w:pPr>
              <w:jc w:val="center"/>
              <w:rPr>
                <w:bCs/>
                <w:sz w:val="16"/>
                <w:szCs w:val="16"/>
                <w:lang w:val="uk-UA"/>
              </w:rPr>
            </w:pPr>
          </w:p>
          <w:p w14:paraId="11D74F83"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0C121269" w14:textId="77777777" w:rsidR="00DC29B8" w:rsidRPr="000A19A0" w:rsidRDefault="00DC29B8" w:rsidP="003B7FC5">
            <w:pPr>
              <w:jc w:val="center"/>
              <w:rPr>
                <w:bCs/>
                <w:sz w:val="16"/>
                <w:szCs w:val="16"/>
                <w:lang w:val="uk-UA"/>
              </w:rPr>
            </w:pPr>
          </w:p>
        </w:tc>
        <w:tc>
          <w:tcPr>
            <w:tcW w:w="690" w:type="pct"/>
            <w:shd w:val="clear" w:color="auto" w:fill="FFFFFF"/>
            <w:vAlign w:val="center"/>
          </w:tcPr>
          <w:p w14:paraId="2C58F401"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B958421" w14:textId="77777777" w:rsidR="00DC29B8" w:rsidRDefault="00DC29B8" w:rsidP="003B7FC5">
            <w:pPr>
              <w:jc w:val="center"/>
              <w:rPr>
                <w:bCs/>
                <w:lang w:val="ru-RU"/>
              </w:rPr>
            </w:pPr>
            <w:r>
              <w:rPr>
                <w:bCs/>
                <w:lang w:val="ru-RU"/>
              </w:rPr>
              <w:t>-</w:t>
            </w:r>
          </w:p>
        </w:tc>
      </w:tr>
      <w:tr w:rsidR="00DC29B8" w:rsidRPr="007C3349" w14:paraId="754C780D" w14:textId="77777777" w:rsidTr="003B7FC5">
        <w:trPr>
          <w:trHeight w:val="421"/>
        </w:trPr>
        <w:tc>
          <w:tcPr>
            <w:tcW w:w="166" w:type="pct"/>
            <w:shd w:val="clear" w:color="auto" w:fill="FFFFFF"/>
            <w:vAlign w:val="center"/>
          </w:tcPr>
          <w:p w14:paraId="719FD4A5" w14:textId="77777777" w:rsidR="00DC29B8" w:rsidRPr="00CA751A" w:rsidRDefault="00DC29B8" w:rsidP="003B7FC5">
            <w:pPr>
              <w:jc w:val="center"/>
              <w:rPr>
                <w:b/>
                <w:bCs/>
                <w:sz w:val="16"/>
                <w:szCs w:val="16"/>
                <w:lang w:val="ru-RU"/>
              </w:rPr>
            </w:pPr>
            <w:r>
              <w:rPr>
                <w:b/>
                <w:bCs/>
                <w:sz w:val="16"/>
                <w:szCs w:val="16"/>
                <w:lang w:val="ru-RU"/>
              </w:rPr>
              <w:t>2526</w:t>
            </w:r>
          </w:p>
        </w:tc>
        <w:tc>
          <w:tcPr>
            <w:tcW w:w="472" w:type="pct"/>
            <w:shd w:val="clear" w:color="auto" w:fill="FFFFFF"/>
            <w:vAlign w:val="center"/>
          </w:tcPr>
          <w:p w14:paraId="1BADB993" w14:textId="77777777" w:rsidR="00DC29B8" w:rsidRPr="000A19A0" w:rsidRDefault="00DC29B8" w:rsidP="003B7FC5">
            <w:pPr>
              <w:jc w:val="center"/>
              <w:rPr>
                <w:bCs/>
                <w:sz w:val="16"/>
                <w:szCs w:val="16"/>
                <w:lang w:val="uk-UA"/>
              </w:rPr>
            </w:pPr>
            <w:r w:rsidRPr="000A19A0">
              <w:rPr>
                <w:bCs/>
                <w:sz w:val="16"/>
                <w:szCs w:val="16"/>
                <w:lang w:val="uk-UA"/>
              </w:rPr>
              <w:t>Лист на ОВА про влаштування дітей з прифронтових територій</w:t>
            </w:r>
          </w:p>
        </w:tc>
        <w:tc>
          <w:tcPr>
            <w:tcW w:w="350" w:type="pct"/>
            <w:shd w:val="clear" w:color="auto" w:fill="FFFFFF"/>
            <w:vAlign w:val="center"/>
          </w:tcPr>
          <w:p w14:paraId="72B50B26" w14:textId="77777777" w:rsidR="00DC29B8" w:rsidRPr="00B52B80" w:rsidRDefault="00DC29B8" w:rsidP="003B7FC5">
            <w:pPr>
              <w:jc w:val="center"/>
              <w:rPr>
                <w:bCs/>
                <w:sz w:val="16"/>
                <w:szCs w:val="16"/>
                <w:lang w:val="uk-UA"/>
              </w:rPr>
            </w:pPr>
            <w:r w:rsidRPr="000A19A0">
              <w:rPr>
                <w:bCs/>
                <w:sz w:val="16"/>
                <w:szCs w:val="16"/>
                <w:lang w:val="uk-UA"/>
              </w:rPr>
              <w:t>№вх-1881/25</w:t>
            </w:r>
          </w:p>
        </w:tc>
        <w:tc>
          <w:tcPr>
            <w:tcW w:w="300" w:type="pct"/>
            <w:shd w:val="clear" w:color="auto" w:fill="FFFFFF"/>
            <w:vAlign w:val="center"/>
          </w:tcPr>
          <w:p w14:paraId="2679AD56"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24FB91E3"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62187C8B" w14:textId="77777777" w:rsidR="00DC29B8" w:rsidRDefault="00DC29B8" w:rsidP="003B7FC5">
            <w:pPr>
              <w:jc w:val="center"/>
            </w:pPr>
            <w:r w:rsidRPr="00E945DF">
              <w:rPr>
                <w:bCs/>
                <w:sz w:val="16"/>
                <w:szCs w:val="16"/>
                <w:lang w:val="uk-UA"/>
              </w:rPr>
              <w:t>Рівненська обласна військова адміністрація</w:t>
            </w:r>
          </w:p>
        </w:tc>
        <w:tc>
          <w:tcPr>
            <w:tcW w:w="270" w:type="pct"/>
            <w:shd w:val="clear" w:color="auto" w:fill="FFFFFF"/>
            <w:vAlign w:val="center"/>
          </w:tcPr>
          <w:p w14:paraId="606EBA7C"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12F506A9"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5D0D2C2D"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5D64AFAF" w14:textId="77777777" w:rsidR="00DC29B8" w:rsidRPr="000A19A0" w:rsidRDefault="00DC29B8" w:rsidP="003B7FC5">
            <w:pPr>
              <w:jc w:val="center"/>
              <w:rPr>
                <w:bCs/>
                <w:sz w:val="16"/>
                <w:szCs w:val="16"/>
                <w:lang w:val="uk-UA"/>
              </w:rPr>
            </w:pPr>
            <w:r w:rsidRPr="000A19A0">
              <w:rPr>
                <w:bCs/>
                <w:sz w:val="16"/>
                <w:szCs w:val="16"/>
                <w:lang w:val="uk-UA"/>
              </w:rPr>
              <w:t>Лист на ОВА про влаштування дітей з прифронтових територій</w:t>
            </w:r>
          </w:p>
        </w:tc>
        <w:tc>
          <w:tcPr>
            <w:tcW w:w="347" w:type="pct"/>
            <w:shd w:val="clear" w:color="auto" w:fill="FFFFFF"/>
            <w:vAlign w:val="center"/>
          </w:tcPr>
          <w:p w14:paraId="7AB4B7A5"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01F62470"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5AE09AF4"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75A55A4E"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6386671B" w14:textId="77777777" w:rsidR="00DC29B8" w:rsidRPr="000A19A0" w:rsidRDefault="00DC29B8" w:rsidP="003B7FC5">
            <w:pPr>
              <w:jc w:val="center"/>
              <w:rPr>
                <w:bCs/>
                <w:sz w:val="16"/>
                <w:szCs w:val="16"/>
                <w:lang w:val="uk-UA"/>
              </w:rPr>
            </w:pPr>
          </w:p>
          <w:p w14:paraId="362E71EB"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2ED5088F" w14:textId="77777777" w:rsidR="00DC29B8" w:rsidRPr="000A19A0" w:rsidRDefault="00DC29B8" w:rsidP="003B7FC5">
            <w:pPr>
              <w:jc w:val="center"/>
              <w:rPr>
                <w:bCs/>
                <w:sz w:val="16"/>
                <w:szCs w:val="16"/>
                <w:lang w:val="uk-UA"/>
              </w:rPr>
            </w:pPr>
          </w:p>
        </w:tc>
        <w:tc>
          <w:tcPr>
            <w:tcW w:w="690" w:type="pct"/>
            <w:shd w:val="clear" w:color="auto" w:fill="FFFFFF"/>
            <w:vAlign w:val="center"/>
          </w:tcPr>
          <w:p w14:paraId="3DB614AA"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D4398E0" w14:textId="77777777" w:rsidR="00DC29B8" w:rsidRDefault="00DC29B8" w:rsidP="003B7FC5">
            <w:pPr>
              <w:jc w:val="center"/>
              <w:rPr>
                <w:bCs/>
                <w:lang w:val="ru-RU"/>
              </w:rPr>
            </w:pPr>
            <w:r>
              <w:rPr>
                <w:bCs/>
                <w:lang w:val="ru-RU"/>
              </w:rPr>
              <w:t>-</w:t>
            </w:r>
          </w:p>
        </w:tc>
      </w:tr>
      <w:tr w:rsidR="00DC29B8" w:rsidRPr="007C3349" w14:paraId="37C6AA78" w14:textId="77777777" w:rsidTr="003B7FC5">
        <w:trPr>
          <w:trHeight w:val="421"/>
        </w:trPr>
        <w:tc>
          <w:tcPr>
            <w:tcW w:w="166" w:type="pct"/>
            <w:shd w:val="clear" w:color="auto" w:fill="FFFFFF"/>
            <w:vAlign w:val="center"/>
          </w:tcPr>
          <w:p w14:paraId="11A69126" w14:textId="77777777" w:rsidR="00DC29B8" w:rsidRPr="00CA751A" w:rsidRDefault="00DC29B8" w:rsidP="003B7FC5">
            <w:pPr>
              <w:jc w:val="center"/>
              <w:rPr>
                <w:b/>
                <w:bCs/>
                <w:sz w:val="16"/>
                <w:szCs w:val="16"/>
                <w:lang w:val="ru-RU"/>
              </w:rPr>
            </w:pPr>
            <w:r>
              <w:rPr>
                <w:b/>
                <w:bCs/>
                <w:sz w:val="16"/>
                <w:szCs w:val="16"/>
                <w:lang w:val="ru-RU"/>
              </w:rPr>
              <w:t>2527</w:t>
            </w:r>
          </w:p>
        </w:tc>
        <w:tc>
          <w:tcPr>
            <w:tcW w:w="472" w:type="pct"/>
            <w:shd w:val="clear" w:color="auto" w:fill="FFFFFF"/>
            <w:vAlign w:val="center"/>
          </w:tcPr>
          <w:p w14:paraId="3E1B0D30" w14:textId="77777777" w:rsidR="00DC29B8" w:rsidRPr="000A19A0" w:rsidRDefault="00DC29B8" w:rsidP="003B7FC5">
            <w:pPr>
              <w:jc w:val="center"/>
              <w:rPr>
                <w:bCs/>
                <w:sz w:val="16"/>
                <w:szCs w:val="16"/>
                <w:lang w:val="uk-UA"/>
              </w:rPr>
            </w:pPr>
            <w:r>
              <w:rPr>
                <w:bCs/>
                <w:sz w:val="16"/>
                <w:szCs w:val="16"/>
                <w:lang w:val="uk-UA"/>
              </w:rPr>
              <w:t>Розпо</w:t>
            </w:r>
            <w:r w:rsidRPr="000A19A0">
              <w:rPr>
                <w:bCs/>
                <w:sz w:val="16"/>
                <w:szCs w:val="16"/>
                <w:lang w:val="uk-UA"/>
              </w:rPr>
              <w:t xml:space="preserve">рядження про зміни до Обласної програми надання фінансової підтримки комунальному </w:t>
            </w:r>
            <w:proofErr w:type="spellStart"/>
            <w:r w:rsidRPr="000A19A0">
              <w:rPr>
                <w:bCs/>
                <w:sz w:val="16"/>
                <w:szCs w:val="16"/>
                <w:lang w:val="uk-UA"/>
              </w:rPr>
              <w:t>підприємтву</w:t>
            </w:r>
            <w:proofErr w:type="spellEnd"/>
            <w:r w:rsidRPr="000A19A0">
              <w:rPr>
                <w:bCs/>
                <w:sz w:val="16"/>
                <w:szCs w:val="16"/>
                <w:lang w:val="uk-UA"/>
              </w:rPr>
              <w:t xml:space="preserve"> "Управління майновим комплексом" Рівненської обласної ради на 2025-2027 роки</w:t>
            </w:r>
          </w:p>
        </w:tc>
        <w:tc>
          <w:tcPr>
            <w:tcW w:w="350" w:type="pct"/>
            <w:shd w:val="clear" w:color="auto" w:fill="FFFFFF"/>
            <w:vAlign w:val="center"/>
          </w:tcPr>
          <w:p w14:paraId="2ED5AEA0" w14:textId="77777777" w:rsidR="00DC29B8" w:rsidRPr="00B52B80" w:rsidRDefault="00DC29B8" w:rsidP="003B7FC5">
            <w:pPr>
              <w:jc w:val="center"/>
              <w:rPr>
                <w:bCs/>
                <w:sz w:val="16"/>
                <w:szCs w:val="16"/>
                <w:lang w:val="uk-UA"/>
              </w:rPr>
            </w:pPr>
            <w:r w:rsidRPr="000A19A0">
              <w:rPr>
                <w:bCs/>
                <w:sz w:val="16"/>
                <w:szCs w:val="16"/>
                <w:lang w:val="uk-UA"/>
              </w:rPr>
              <w:t>№вх-1882/25</w:t>
            </w:r>
          </w:p>
        </w:tc>
        <w:tc>
          <w:tcPr>
            <w:tcW w:w="300" w:type="pct"/>
            <w:shd w:val="clear" w:color="auto" w:fill="FFFFFF"/>
            <w:vAlign w:val="center"/>
          </w:tcPr>
          <w:p w14:paraId="5698EED7"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440F8938"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230FFE64" w14:textId="77777777" w:rsidR="00DC29B8" w:rsidRDefault="00DC29B8" w:rsidP="003B7FC5">
            <w:pPr>
              <w:jc w:val="center"/>
            </w:pPr>
            <w:r w:rsidRPr="00E945DF">
              <w:rPr>
                <w:bCs/>
                <w:sz w:val="16"/>
                <w:szCs w:val="16"/>
                <w:lang w:val="uk-UA"/>
              </w:rPr>
              <w:t>Рівненська обласна військова адміністрація</w:t>
            </w:r>
          </w:p>
        </w:tc>
        <w:tc>
          <w:tcPr>
            <w:tcW w:w="270" w:type="pct"/>
            <w:shd w:val="clear" w:color="auto" w:fill="FFFFFF"/>
            <w:vAlign w:val="center"/>
          </w:tcPr>
          <w:p w14:paraId="379EFC06"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693746C6"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08A2F68B"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6ED8F973" w14:textId="77777777" w:rsidR="00DC29B8" w:rsidRPr="000A19A0" w:rsidRDefault="00DC29B8" w:rsidP="003B7FC5">
            <w:pPr>
              <w:jc w:val="center"/>
              <w:rPr>
                <w:bCs/>
                <w:sz w:val="16"/>
                <w:szCs w:val="16"/>
                <w:lang w:val="uk-UA"/>
              </w:rPr>
            </w:pPr>
            <w:r w:rsidRPr="000A19A0">
              <w:rPr>
                <w:bCs/>
                <w:sz w:val="16"/>
                <w:szCs w:val="16"/>
                <w:lang w:val="uk-UA"/>
              </w:rPr>
              <w:t xml:space="preserve">Розпорядження про зміни до Обласної програми надання фінансової підтримки комунальному </w:t>
            </w:r>
            <w:proofErr w:type="spellStart"/>
            <w:r w:rsidRPr="000A19A0">
              <w:rPr>
                <w:bCs/>
                <w:sz w:val="16"/>
                <w:szCs w:val="16"/>
                <w:lang w:val="uk-UA"/>
              </w:rPr>
              <w:t>підприємтву</w:t>
            </w:r>
            <w:proofErr w:type="spellEnd"/>
            <w:r w:rsidRPr="000A19A0">
              <w:rPr>
                <w:bCs/>
                <w:sz w:val="16"/>
                <w:szCs w:val="16"/>
                <w:lang w:val="uk-UA"/>
              </w:rPr>
              <w:t xml:space="preserve"> "Управління майновим комплексом" Рівненської обласної ради на 2025-2027 роки</w:t>
            </w:r>
          </w:p>
        </w:tc>
        <w:tc>
          <w:tcPr>
            <w:tcW w:w="347" w:type="pct"/>
            <w:shd w:val="clear" w:color="auto" w:fill="FFFFFF"/>
            <w:vAlign w:val="center"/>
          </w:tcPr>
          <w:p w14:paraId="14E6B182" w14:textId="77777777" w:rsidR="00DC29B8" w:rsidRPr="000A19A0" w:rsidRDefault="00DC29B8" w:rsidP="003B7FC5">
            <w:pPr>
              <w:jc w:val="center"/>
              <w:rPr>
                <w:bCs/>
                <w:sz w:val="16"/>
                <w:szCs w:val="16"/>
                <w:lang w:val="uk-UA"/>
              </w:rPr>
            </w:pPr>
            <w:r w:rsidRPr="000A19A0">
              <w:rPr>
                <w:bCs/>
                <w:sz w:val="16"/>
                <w:szCs w:val="16"/>
                <w:lang w:val="uk-UA"/>
              </w:rPr>
              <w:t>Текстовий, табличний</w:t>
            </w:r>
          </w:p>
          <w:p w14:paraId="71347E19"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05D675EE" w14:textId="77777777" w:rsidR="00DC29B8" w:rsidRPr="000A19A0" w:rsidRDefault="00DC29B8" w:rsidP="003B7FC5">
            <w:pPr>
              <w:jc w:val="center"/>
              <w:rPr>
                <w:bCs/>
                <w:sz w:val="16"/>
                <w:szCs w:val="16"/>
                <w:lang w:val="uk-UA"/>
              </w:rPr>
            </w:pPr>
            <w:r w:rsidRPr="000A19A0">
              <w:rPr>
                <w:bCs/>
                <w:sz w:val="16"/>
                <w:szCs w:val="16"/>
                <w:lang w:val="uk-UA"/>
              </w:rPr>
              <w:t>Розпорядження</w:t>
            </w:r>
          </w:p>
        </w:tc>
        <w:tc>
          <w:tcPr>
            <w:tcW w:w="157" w:type="pct"/>
            <w:shd w:val="clear" w:color="auto" w:fill="FFFFFF"/>
            <w:vAlign w:val="center"/>
          </w:tcPr>
          <w:p w14:paraId="0F76CDDB"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5BC40C58" w14:textId="77777777" w:rsidR="00DC29B8" w:rsidRPr="000A19A0" w:rsidRDefault="00DC29B8" w:rsidP="003B7FC5">
            <w:pPr>
              <w:jc w:val="center"/>
              <w:rPr>
                <w:bCs/>
                <w:sz w:val="16"/>
                <w:szCs w:val="16"/>
                <w:lang w:val="uk-UA"/>
              </w:rPr>
            </w:pPr>
          </w:p>
          <w:p w14:paraId="0B1A783E"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1183A80F" w14:textId="77777777" w:rsidR="00DC29B8" w:rsidRPr="000A19A0" w:rsidRDefault="00DC29B8" w:rsidP="003B7FC5">
            <w:pPr>
              <w:jc w:val="center"/>
              <w:rPr>
                <w:bCs/>
                <w:sz w:val="16"/>
                <w:szCs w:val="16"/>
                <w:lang w:val="uk-UA"/>
              </w:rPr>
            </w:pPr>
          </w:p>
        </w:tc>
        <w:tc>
          <w:tcPr>
            <w:tcW w:w="690" w:type="pct"/>
            <w:shd w:val="clear" w:color="auto" w:fill="FFFFFF"/>
            <w:vAlign w:val="center"/>
          </w:tcPr>
          <w:p w14:paraId="02D31082"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62D0285" w14:textId="77777777" w:rsidR="00DC29B8" w:rsidRDefault="00DC29B8" w:rsidP="003B7FC5">
            <w:pPr>
              <w:jc w:val="center"/>
              <w:rPr>
                <w:bCs/>
                <w:lang w:val="ru-RU"/>
              </w:rPr>
            </w:pPr>
            <w:r>
              <w:rPr>
                <w:bCs/>
                <w:lang w:val="ru-RU"/>
              </w:rPr>
              <w:t>-</w:t>
            </w:r>
          </w:p>
        </w:tc>
      </w:tr>
      <w:tr w:rsidR="00DC29B8" w:rsidRPr="007C3349" w14:paraId="717E73BF" w14:textId="77777777" w:rsidTr="003B7FC5">
        <w:trPr>
          <w:trHeight w:val="421"/>
        </w:trPr>
        <w:tc>
          <w:tcPr>
            <w:tcW w:w="166" w:type="pct"/>
            <w:shd w:val="clear" w:color="auto" w:fill="FFFFFF"/>
            <w:vAlign w:val="center"/>
          </w:tcPr>
          <w:p w14:paraId="5B869BA1" w14:textId="77777777" w:rsidR="00DC29B8" w:rsidRPr="00CA751A" w:rsidRDefault="00DC29B8" w:rsidP="003B7FC5">
            <w:pPr>
              <w:jc w:val="center"/>
              <w:rPr>
                <w:b/>
                <w:bCs/>
                <w:sz w:val="16"/>
                <w:szCs w:val="16"/>
                <w:lang w:val="ru-RU"/>
              </w:rPr>
            </w:pPr>
            <w:r>
              <w:rPr>
                <w:b/>
                <w:bCs/>
                <w:sz w:val="16"/>
                <w:szCs w:val="16"/>
                <w:lang w:val="ru-RU"/>
              </w:rPr>
              <w:t>2528</w:t>
            </w:r>
          </w:p>
        </w:tc>
        <w:tc>
          <w:tcPr>
            <w:tcW w:w="472" w:type="pct"/>
            <w:shd w:val="clear" w:color="auto" w:fill="FFFFFF"/>
            <w:vAlign w:val="center"/>
          </w:tcPr>
          <w:p w14:paraId="560D47C1" w14:textId="77777777" w:rsidR="00DC29B8" w:rsidRPr="000A19A0" w:rsidRDefault="00DC29B8" w:rsidP="003B7FC5">
            <w:pPr>
              <w:jc w:val="center"/>
              <w:rPr>
                <w:bCs/>
                <w:sz w:val="16"/>
                <w:szCs w:val="16"/>
                <w:lang w:val="uk-UA"/>
              </w:rPr>
            </w:pPr>
            <w:r w:rsidRPr="000A19A0">
              <w:rPr>
                <w:bCs/>
                <w:sz w:val="16"/>
                <w:szCs w:val="16"/>
                <w:lang w:val="uk-UA"/>
              </w:rPr>
              <w:t>Розпорядження про зміни до Обласної комплексної програми профілактики правопорушень та боротьби із злочинністю на 2024-2026 роки</w:t>
            </w:r>
          </w:p>
        </w:tc>
        <w:tc>
          <w:tcPr>
            <w:tcW w:w="350" w:type="pct"/>
            <w:shd w:val="clear" w:color="auto" w:fill="FFFFFF"/>
            <w:vAlign w:val="center"/>
          </w:tcPr>
          <w:p w14:paraId="56868FE7" w14:textId="77777777" w:rsidR="00DC29B8" w:rsidRPr="00B52B80" w:rsidRDefault="00DC29B8" w:rsidP="003B7FC5">
            <w:pPr>
              <w:jc w:val="center"/>
              <w:rPr>
                <w:bCs/>
                <w:sz w:val="16"/>
                <w:szCs w:val="16"/>
                <w:lang w:val="uk-UA"/>
              </w:rPr>
            </w:pPr>
            <w:r w:rsidRPr="000A19A0">
              <w:rPr>
                <w:bCs/>
                <w:sz w:val="16"/>
                <w:szCs w:val="16"/>
                <w:lang w:val="uk-UA"/>
              </w:rPr>
              <w:t>№вх-1883/25</w:t>
            </w:r>
          </w:p>
        </w:tc>
        <w:tc>
          <w:tcPr>
            <w:tcW w:w="300" w:type="pct"/>
            <w:shd w:val="clear" w:color="auto" w:fill="FFFFFF"/>
            <w:vAlign w:val="center"/>
          </w:tcPr>
          <w:p w14:paraId="034B7421"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00B2B5FD"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62FC4D87" w14:textId="77777777" w:rsidR="00DC29B8" w:rsidRDefault="00DC29B8" w:rsidP="003B7FC5">
            <w:pPr>
              <w:jc w:val="center"/>
            </w:pPr>
            <w:r w:rsidRPr="00E945DF">
              <w:rPr>
                <w:bCs/>
                <w:sz w:val="16"/>
                <w:szCs w:val="16"/>
                <w:lang w:val="uk-UA"/>
              </w:rPr>
              <w:t>Рівненська обласна військова адміністрація</w:t>
            </w:r>
          </w:p>
        </w:tc>
        <w:tc>
          <w:tcPr>
            <w:tcW w:w="270" w:type="pct"/>
            <w:shd w:val="clear" w:color="auto" w:fill="FFFFFF"/>
            <w:vAlign w:val="center"/>
          </w:tcPr>
          <w:p w14:paraId="043721BC"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5215ED08"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2E332D8A"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7C66D49B" w14:textId="77777777" w:rsidR="00DC29B8" w:rsidRPr="000A19A0" w:rsidRDefault="00DC29B8" w:rsidP="003B7FC5">
            <w:pPr>
              <w:jc w:val="center"/>
              <w:rPr>
                <w:bCs/>
                <w:sz w:val="16"/>
                <w:szCs w:val="16"/>
                <w:lang w:val="uk-UA"/>
              </w:rPr>
            </w:pPr>
            <w:r w:rsidRPr="000A19A0">
              <w:rPr>
                <w:bCs/>
                <w:sz w:val="16"/>
                <w:szCs w:val="16"/>
                <w:lang w:val="uk-UA"/>
              </w:rPr>
              <w:t>Розпорядження про зміни до Обласної комплексної програми профілактики правопорушень та боротьби із злочинністю на 2024-2026 роки</w:t>
            </w:r>
          </w:p>
        </w:tc>
        <w:tc>
          <w:tcPr>
            <w:tcW w:w="347" w:type="pct"/>
            <w:shd w:val="clear" w:color="auto" w:fill="FFFFFF"/>
            <w:vAlign w:val="center"/>
          </w:tcPr>
          <w:p w14:paraId="0FF73779" w14:textId="77777777" w:rsidR="00DC29B8" w:rsidRPr="000A19A0" w:rsidRDefault="00DC29B8" w:rsidP="003B7FC5">
            <w:pPr>
              <w:jc w:val="center"/>
              <w:rPr>
                <w:bCs/>
                <w:sz w:val="16"/>
                <w:szCs w:val="16"/>
                <w:lang w:val="uk-UA"/>
              </w:rPr>
            </w:pPr>
            <w:r w:rsidRPr="000A19A0">
              <w:rPr>
                <w:bCs/>
                <w:sz w:val="16"/>
                <w:szCs w:val="16"/>
                <w:lang w:val="uk-UA"/>
              </w:rPr>
              <w:t>Текстовий, табличний</w:t>
            </w:r>
          </w:p>
          <w:p w14:paraId="1A17C57F"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1D0056E1" w14:textId="77777777" w:rsidR="00DC29B8" w:rsidRPr="000A19A0" w:rsidRDefault="00DC29B8" w:rsidP="003B7FC5">
            <w:pPr>
              <w:jc w:val="center"/>
              <w:rPr>
                <w:bCs/>
                <w:sz w:val="16"/>
                <w:szCs w:val="16"/>
                <w:lang w:val="uk-UA"/>
              </w:rPr>
            </w:pPr>
            <w:r w:rsidRPr="000A19A0">
              <w:rPr>
                <w:bCs/>
                <w:sz w:val="16"/>
                <w:szCs w:val="16"/>
                <w:lang w:val="uk-UA"/>
              </w:rPr>
              <w:t>Розпорядження</w:t>
            </w:r>
          </w:p>
        </w:tc>
        <w:tc>
          <w:tcPr>
            <w:tcW w:w="157" w:type="pct"/>
            <w:shd w:val="clear" w:color="auto" w:fill="FFFFFF"/>
            <w:vAlign w:val="center"/>
          </w:tcPr>
          <w:p w14:paraId="3111C2FE"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1172482B" w14:textId="77777777" w:rsidR="00DC29B8" w:rsidRPr="000A19A0" w:rsidRDefault="00DC29B8" w:rsidP="003B7FC5">
            <w:pPr>
              <w:jc w:val="center"/>
              <w:rPr>
                <w:bCs/>
                <w:sz w:val="16"/>
                <w:szCs w:val="16"/>
                <w:lang w:val="uk-UA"/>
              </w:rPr>
            </w:pPr>
          </w:p>
          <w:p w14:paraId="68474E72"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1299476E" w14:textId="77777777" w:rsidR="00DC29B8" w:rsidRPr="000A19A0" w:rsidRDefault="00DC29B8" w:rsidP="003B7FC5">
            <w:pPr>
              <w:jc w:val="center"/>
              <w:rPr>
                <w:bCs/>
                <w:sz w:val="16"/>
                <w:szCs w:val="16"/>
                <w:lang w:val="uk-UA"/>
              </w:rPr>
            </w:pPr>
          </w:p>
        </w:tc>
        <w:tc>
          <w:tcPr>
            <w:tcW w:w="690" w:type="pct"/>
            <w:shd w:val="clear" w:color="auto" w:fill="FFFFFF"/>
            <w:vAlign w:val="center"/>
          </w:tcPr>
          <w:p w14:paraId="1D55FC8A"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6C5E8BE" w14:textId="77777777" w:rsidR="00DC29B8" w:rsidRDefault="00DC29B8" w:rsidP="003B7FC5">
            <w:pPr>
              <w:jc w:val="center"/>
              <w:rPr>
                <w:bCs/>
                <w:lang w:val="ru-RU"/>
              </w:rPr>
            </w:pPr>
            <w:r>
              <w:rPr>
                <w:bCs/>
                <w:lang w:val="ru-RU"/>
              </w:rPr>
              <w:t>-</w:t>
            </w:r>
          </w:p>
        </w:tc>
      </w:tr>
      <w:tr w:rsidR="00DC29B8" w:rsidRPr="007C3349" w14:paraId="6AF2BDEC" w14:textId="77777777" w:rsidTr="003B7FC5">
        <w:trPr>
          <w:trHeight w:val="421"/>
        </w:trPr>
        <w:tc>
          <w:tcPr>
            <w:tcW w:w="166" w:type="pct"/>
            <w:shd w:val="clear" w:color="auto" w:fill="FFFFFF"/>
            <w:vAlign w:val="center"/>
          </w:tcPr>
          <w:p w14:paraId="1B2B6578" w14:textId="77777777" w:rsidR="00DC29B8" w:rsidRPr="00CA751A" w:rsidRDefault="00DC29B8" w:rsidP="003B7FC5">
            <w:pPr>
              <w:jc w:val="center"/>
              <w:rPr>
                <w:b/>
                <w:bCs/>
                <w:sz w:val="16"/>
                <w:szCs w:val="16"/>
                <w:lang w:val="ru-RU"/>
              </w:rPr>
            </w:pPr>
            <w:r>
              <w:rPr>
                <w:b/>
                <w:bCs/>
                <w:sz w:val="16"/>
                <w:szCs w:val="16"/>
                <w:lang w:val="ru-RU"/>
              </w:rPr>
              <w:t>2529</w:t>
            </w:r>
          </w:p>
        </w:tc>
        <w:tc>
          <w:tcPr>
            <w:tcW w:w="472" w:type="pct"/>
            <w:shd w:val="clear" w:color="auto" w:fill="FFFFFF"/>
            <w:vAlign w:val="center"/>
          </w:tcPr>
          <w:p w14:paraId="6AE06277" w14:textId="77777777" w:rsidR="00DC29B8" w:rsidRPr="000A19A0" w:rsidRDefault="00DC29B8" w:rsidP="003B7FC5">
            <w:pPr>
              <w:jc w:val="center"/>
              <w:rPr>
                <w:bCs/>
                <w:sz w:val="16"/>
                <w:szCs w:val="16"/>
                <w:lang w:val="uk-UA"/>
              </w:rPr>
            </w:pPr>
            <w:r w:rsidRPr="000A19A0">
              <w:rPr>
                <w:bCs/>
                <w:sz w:val="16"/>
                <w:szCs w:val="16"/>
                <w:lang w:val="uk-UA"/>
              </w:rPr>
              <w:t xml:space="preserve">Розпорядження про внесення змін у додаток до розпорядження голови обласної державної адміністрації - </w:t>
            </w:r>
            <w:r w:rsidRPr="000A19A0">
              <w:rPr>
                <w:bCs/>
                <w:sz w:val="16"/>
                <w:szCs w:val="16"/>
                <w:lang w:val="uk-UA"/>
              </w:rPr>
              <w:lastRenderedPageBreak/>
              <w:t>начальника обласної військової адміністрації від 09 травня 2023 року</w:t>
            </w:r>
          </w:p>
          <w:p w14:paraId="3D2E6013" w14:textId="77777777" w:rsidR="00DC29B8" w:rsidRPr="000A19A0" w:rsidRDefault="00DC29B8" w:rsidP="003B7FC5">
            <w:pPr>
              <w:jc w:val="center"/>
              <w:rPr>
                <w:bCs/>
                <w:sz w:val="16"/>
                <w:szCs w:val="16"/>
                <w:lang w:val="uk-UA"/>
              </w:rPr>
            </w:pPr>
            <w:r w:rsidRPr="000A19A0">
              <w:rPr>
                <w:bCs/>
                <w:sz w:val="16"/>
                <w:szCs w:val="16"/>
                <w:lang w:val="uk-UA"/>
              </w:rPr>
              <w:t>№ 201</w:t>
            </w:r>
          </w:p>
        </w:tc>
        <w:tc>
          <w:tcPr>
            <w:tcW w:w="350" w:type="pct"/>
            <w:shd w:val="clear" w:color="auto" w:fill="FFFFFF"/>
            <w:vAlign w:val="center"/>
          </w:tcPr>
          <w:p w14:paraId="372881A9" w14:textId="77777777" w:rsidR="00DC29B8" w:rsidRPr="00B52B80" w:rsidRDefault="00DC29B8" w:rsidP="003B7FC5">
            <w:pPr>
              <w:jc w:val="center"/>
              <w:rPr>
                <w:bCs/>
                <w:sz w:val="16"/>
                <w:szCs w:val="16"/>
                <w:lang w:val="uk-UA"/>
              </w:rPr>
            </w:pPr>
            <w:r w:rsidRPr="000A19A0">
              <w:rPr>
                <w:bCs/>
                <w:sz w:val="16"/>
                <w:szCs w:val="16"/>
                <w:lang w:val="uk-UA"/>
              </w:rPr>
              <w:lastRenderedPageBreak/>
              <w:t>№вх-1884/25</w:t>
            </w:r>
          </w:p>
        </w:tc>
        <w:tc>
          <w:tcPr>
            <w:tcW w:w="300" w:type="pct"/>
            <w:shd w:val="clear" w:color="auto" w:fill="FFFFFF"/>
            <w:vAlign w:val="center"/>
          </w:tcPr>
          <w:p w14:paraId="2802F22F"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1411BAFC"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073F1B16" w14:textId="77777777" w:rsidR="00DC29B8" w:rsidRDefault="00DC29B8" w:rsidP="003B7FC5">
            <w:pPr>
              <w:jc w:val="center"/>
            </w:pPr>
            <w:r w:rsidRPr="00E945DF">
              <w:rPr>
                <w:bCs/>
                <w:sz w:val="16"/>
                <w:szCs w:val="16"/>
                <w:lang w:val="uk-UA"/>
              </w:rPr>
              <w:t>Рівненська обласна військова адміністрація</w:t>
            </w:r>
          </w:p>
        </w:tc>
        <w:tc>
          <w:tcPr>
            <w:tcW w:w="270" w:type="pct"/>
            <w:shd w:val="clear" w:color="auto" w:fill="FFFFFF"/>
            <w:vAlign w:val="center"/>
          </w:tcPr>
          <w:p w14:paraId="1AFEBDB0"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39BFC03C"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0C3E9996"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5896D686" w14:textId="77777777" w:rsidR="00DC29B8" w:rsidRPr="000A19A0" w:rsidRDefault="00DC29B8" w:rsidP="003B7FC5">
            <w:pPr>
              <w:jc w:val="center"/>
              <w:rPr>
                <w:bCs/>
                <w:sz w:val="16"/>
                <w:szCs w:val="16"/>
                <w:lang w:val="uk-UA"/>
              </w:rPr>
            </w:pPr>
            <w:r w:rsidRPr="000A19A0">
              <w:rPr>
                <w:bCs/>
                <w:sz w:val="16"/>
                <w:szCs w:val="16"/>
                <w:lang w:val="uk-UA"/>
              </w:rPr>
              <w:t xml:space="preserve">Розпорядження про внесення змін у додаток до розпорядження голови обласної державної адміністрації - </w:t>
            </w:r>
            <w:r w:rsidRPr="000A19A0">
              <w:rPr>
                <w:bCs/>
                <w:sz w:val="16"/>
                <w:szCs w:val="16"/>
                <w:lang w:val="uk-UA"/>
              </w:rPr>
              <w:lastRenderedPageBreak/>
              <w:t>начальника обласної військової адміністрації від 09 травня 2023 року</w:t>
            </w:r>
          </w:p>
          <w:p w14:paraId="2DB0B403" w14:textId="77777777" w:rsidR="00DC29B8" w:rsidRPr="000A19A0" w:rsidRDefault="00DC29B8" w:rsidP="003B7FC5">
            <w:pPr>
              <w:jc w:val="center"/>
              <w:rPr>
                <w:bCs/>
                <w:sz w:val="16"/>
                <w:szCs w:val="16"/>
                <w:lang w:val="uk-UA"/>
              </w:rPr>
            </w:pPr>
            <w:r w:rsidRPr="000A19A0">
              <w:rPr>
                <w:bCs/>
                <w:sz w:val="16"/>
                <w:szCs w:val="16"/>
                <w:lang w:val="uk-UA"/>
              </w:rPr>
              <w:t>№ 201</w:t>
            </w:r>
          </w:p>
        </w:tc>
        <w:tc>
          <w:tcPr>
            <w:tcW w:w="347" w:type="pct"/>
            <w:shd w:val="clear" w:color="auto" w:fill="FFFFFF"/>
            <w:vAlign w:val="center"/>
          </w:tcPr>
          <w:p w14:paraId="6EF6AF0E" w14:textId="77777777" w:rsidR="00DC29B8" w:rsidRPr="000A19A0" w:rsidRDefault="00DC29B8" w:rsidP="003B7FC5">
            <w:pPr>
              <w:jc w:val="center"/>
              <w:rPr>
                <w:bCs/>
                <w:sz w:val="16"/>
                <w:szCs w:val="16"/>
                <w:lang w:val="uk-UA"/>
              </w:rPr>
            </w:pPr>
            <w:r w:rsidRPr="000A19A0">
              <w:rPr>
                <w:bCs/>
                <w:sz w:val="16"/>
                <w:szCs w:val="16"/>
                <w:lang w:val="uk-UA"/>
              </w:rPr>
              <w:lastRenderedPageBreak/>
              <w:t>Текстовий, табличний</w:t>
            </w:r>
          </w:p>
          <w:p w14:paraId="08A68F5F"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78D6D68C" w14:textId="77777777" w:rsidR="00DC29B8" w:rsidRPr="000A19A0" w:rsidRDefault="00DC29B8" w:rsidP="003B7FC5">
            <w:pPr>
              <w:jc w:val="center"/>
              <w:rPr>
                <w:bCs/>
                <w:sz w:val="16"/>
                <w:szCs w:val="16"/>
                <w:lang w:val="uk-UA"/>
              </w:rPr>
            </w:pPr>
            <w:r w:rsidRPr="000A19A0">
              <w:rPr>
                <w:bCs/>
                <w:sz w:val="16"/>
                <w:szCs w:val="16"/>
                <w:lang w:val="uk-UA"/>
              </w:rPr>
              <w:t>Розпорядження</w:t>
            </w:r>
          </w:p>
        </w:tc>
        <w:tc>
          <w:tcPr>
            <w:tcW w:w="157" w:type="pct"/>
            <w:shd w:val="clear" w:color="auto" w:fill="FFFFFF"/>
            <w:vAlign w:val="center"/>
          </w:tcPr>
          <w:p w14:paraId="64F1AB0C"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263BE4AC" w14:textId="77777777" w:rsidR="00DC29B8" w:rsidRPr="000A19A0" w:rsidRDefault="00DC29B8" w:rsidP="003B7FC5">
            <w:pPr>
              <w:jc w:val="center"/>
              <w:rPr>
                <w:bCs/>
                <w:sz w:val="16"/>
                <w:szCs w:val="16"/>
                <w:lang w:val="uk-UA"/>
              </w:rPr>
            </w:pPr>
          </w:p>
          <w:p w14:paraId="62C050E1"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06EBC300" w14:textId="77777777" w:rsidR="00DC29B8" w:rsidRPr="000A19A0" w:rsidRDefault="00DC29B8" w:rsidP="003B7FC5">
            <w:pPr>
              <w:jc w:val="center"/>
              <w:rPr>
                <w:bCs/>
                <w:sz w:val="16"/>
                <w:szCs w:val="16"/>
                <w:lang w:val="uk-UA"/>
              </w:rPr>
            </w:pPr>
          </w:p>
        </w:tc>
        <w:tc>
          <w:tcPr>
            <w:tcW w:w="690" w:type="pct"/>
            <w:shd w:val="clear" w:color="auto" w:fill="FFFFFF"/>
            <w:vAlign w:val="center"/>
          </w:tcPr>
          <w:p w14:paraId="1DA482C3"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B392950" w14:textId="77777777" w:rsidR="00DC29B8" w:rsidRDefault="00DC29B8" w:rsidP="003B7FC5">
            <w:pPr>
              <w:jc w:val="center"/>
              <w:rPr>
                <w:bCs/>
                <w:lang w:val="ru-RU"/>
              </w:rPr>
            </w:pPr>
            <w:r>
              <w:rPr>
                <w:bCs/>
                <w:lang w:val="ru-RU"/>
              </w:rPr>
              <w:t>-</w:t>
            </w:r>
          </w:p>
        </w:tc>
      </w:tr>
      <w:tr w:rsidR="00DC29B8" w:rsidRPr="007C3349" w14:paraId="708767AB" w14:textId="77777777" w:rsidTr="003B7FC5">
        <w:trPr>
          <w:trHeight w:val="421"/>
        </w:trPr>
        <w:tc>
          <w:tcPr>
            <w:tcW w:w="166" w:type="pct"/>
            <w:shd w:val="clear" w:color="auto" w:fill="FFFFFF"/>
            <w:vAlign w:val="center"/>
          </w:tcPr>
          <w:p w14:paraId="7D6CFB18" w14:textId="77777777" w:rsidR="00DC29B8" w:rsidRPr="00CA751A" w:rsidRDefault="00DC29B8" w:rsidP="003B7FC5">
            <w:pPr>
              <w:jc w:val="center"/>
              <w:rPr>
                <w:b/>
                <w:bCs/>
                <w:sz w:val="16"/>
                <w:szCs w:val="16"/>
                <w:lang w:val="ru-RU"/>
              </w:rPr>
            </w:pPr>
            <w:r>
              <w:rPr>
                <w:b/>
                <w:bCs/>
                <w:sz w:val="16"/>
                <w:szCs w:val="16"/>
                <w:lang w:val="ru-RU"/>
              </w:rPr>
              <w:t>2530</w:t>
            </w:r>
          </w:p>
        </w:tc>
        <w:tc>
          <w:tcPr>
            <w:tcW w:w="472" w:type="pct"/>
            <w:shd w:val="clear" w:color="auto" w:fill="FFFFFF"/>
            <w:vAlign w:val="center"/>
          </w:tcPr>
          <w:p w14:paraId="58E9CB5E" w14:textId="77777777" w:rsidR="00DC29B8" w:rsidRPr="000A19A0" w:rsidRDefault="00DC29B8" w:rsidP="003B7FC5">
            <w:pPr>
              <w:jc w:val="center"/>
              <w:rPr>
                <w:bCs/>
                <w:sz w:val="16"/>
                <w:szCs w:val="16"/>
                <w:lang w:val="uk-UA"/>
              </w:rPr>
            </w:pPr>
            <w:r w:rsidRPr="000A19A0">
              <w:rPr>
                <w:bCs/>
                <w:sz w:val="16"/>
                <w:szCs w:val="16"/>
                <w:lang w:val="uk-UA"/>
              </w:rPr>
              <w:t>Про збалансування бюджетів</w:t>
            </w:r>
          </w:p>
        </w:tc>
        <w:tc>
          <w:tcPr>
            <w:tcW w:w="350" w:type="pct"/>
            <w:shd w:val="clear" w:color="auto" w:fill="FFFFFF"/>
            <w:vAlign w:val="center"/>
          </w:tcPr>
          <w:p w14:paraId="1C2BB489" w14:textId="77777777" w:rsidR="00DC29B8" w:rsidRPr="00B52B80" w:rsidRDefault="00DC29B8" w:rsidP="003B7FC5">
            <w:pPr>
              <w:jc w:val="center"/>
              <w:rPr>
                <w:bCs/>
                <w:sz w:val="16"/>
                <w:szCs w:val="16"/>
                <w:lang w:val="uk-UA"/>
              </w:rPr>
            </w:pPr>
            <w:r w:rsidRPr="000A19A0">
              <w:rPr>
                <w:bCs/>
                <w:sz w:val="16"/>
                <w:szCs w:val="16"/>
                <w:lang w:val="uk-UA"/>
              </w:rPr>
              <w:t>№вх-1885/25</w:t>
            </w:r>
          </w:p>
        </w:tc>
        <w:tc>
          <w:tcPr>
            <w:tcW w:w="300" w:type="pct"/>
            <w:shd w:val="clear" w:color="auto" w:fill="FFFFFF"/>
            <w:vAlign w:val="center"/>
          </w:tcPr>
          <w:p w14:paraId="53B9A803" w14:textId="77777777" w:rsidR="00DC29B8" w:rsidRPr="000A19A0" w:rsidRDefault="00DC29B8" w:rsidP="003B7FC5">
            <w:pPr>
              <w:jc w:val="center"/>
              <w:rPr>
                <w:bCs/>
                <w:sz w:val="16"/>
                <w:szCs w:val="16"/>
                <w:lang w:val="uk-UA"/>
              </w:rPr>
            </w:pPr>
            <w:r w:rsidRPr="000A19A0">
              <w:rPr>
                <w:bCs/>
                <w:sz w:val="16"/>
                <w:szCs w:val="16"/>
                <w:lang w:val="uk-UA"/>
              </w:rPr>
              <w:t>-</w:t>
            </w:r>
          </w:p>
        </w:tc>
        <w:tc>
          <w:tcPr>
            <w:tcW w:w="302" w:type="pct"/>
            <w:shd w:val="clear" w:color="auto" w:fill="FFFFFF"/>
            <w:vAlign w:val="center"/>
          </w:tcPr>
          <w:p w14:paraId="146F566E" w14:textId="77777777" w:rsidR="00DC29B8" w:rsidRPr="000A19A0" w:rsidRDefault="00DC29B8" w:rsidP="003B7FC5">
            <w:pPr>
              <w:jc w:val="center"/>
              <w:rPr>
                <w:bCs/>
                <w:sz w:val="16"/>
                <w:szCs w:val="16"/>
                <w:lang w:val="uk-UA"/>
              </w:rPr>
            </w:pPr>
            <w:r w:rsidRPr="000A19A0">
              <w:rPr>
                <w:bCs/>
                <w:sz w:val="16"/>
                <w:szCs w:val="16"/>
                <w:lang w:val="uk-UA"/>
              </w:rPr>
              <w:t>11.04.2025</w:t>
            </w:r>
          </w:p>
        </w:tc>
        <w:tc>
          <w:tcPr>
            <w:tcW w:w="343" w:type="pct"/>
            <w:shd w:val="clear" w:color="auto" w:fill="FFFFFF"/>
            <w:vAlign w:val="center"/>
          </w:tcPr>
          <w:p w14:paraId="0E537D8D" w14:textId="77777777" w:rsidR="00DC29B8" w:rsidRPr="000A19A0" w:rsidRDefault="00DC29B8" w:rsidP="003B7FC5">
            <w:pPr>
              <w:jc w:val="center"/>
              <w:rPr>
                <w:bCs/>
                <w:sz w:val="16"/>
                <w:szCs w:val="16"/>
                <w:lang w:val="uk-UA"/>
              </w:rPr>
            </w:pPr>
            <w:proofErr w:type="spellStart"/>
            <w:r w:rsidRPr="000A19A0">
              <w:rPr>
                <w:bCs/>
                <w:sz w:val="16"/>
                <w:szCs w:val="16"/>
                <w:lang w:val="uk-UA"/>
              </w:rPr>
              <w:t>Мізоцька</w:t>
            </w:r>
            <w:proofErr w:type="spellEnd"/>
            <w:r w:rsidRPr="000A19A0">
              <w:rPr>
                <w:bCs/>
                <w:sz w:val="16"/>
                <w:szCs w:val="16"/>
                <w:lang w:val="uk-UA"/>
              </w:rPr>
              <w:t xml:space="preserve"> селищна рада Рівненського району Рівненської області</w:t>
            </w:r>
          </w:p>
        </w:tc>
        <w:tc>
          <w:tcPr>
            <w:tcW w:w="270" w:type="pct"/>
            <w:shd w:val="clear" w:color="auto" w:fill="FFFFFF"/>
            <w:vAlign w:val="center"/>
          </w:tcPr>
          <w:p w14:paraId="3404378E" w14:textId="77777777" w:rsidR="00DC29B8" w:rsidRPr="000A19A0" w:rsidRDefault="00DC29B8" w:rsidP="003B7FC5">
            <w:pPr>
              <w:jc w:val="center"/>
              <w:rPr>
                <w:bCs/>
                <w:sz w:val="16"/>
                <w:szCs w:val="16"/>
                <w:lang w:val="uk-UA"/>
              </w:rPr>
            </w:pPr>
            <w:r w:rsidRPr="000A19A0">
              <w:rPr>
                <w:bCs/>
                <w:sz w:val="16"/>
                <w:szCs w:val="16"/>
                <w:lang w:val="uk-UA"/>
              </w:rPr>
              <w:t>-</w:t>
            </w:r>
          </w:p>
        </w:tc>
        <w:tc>
          <w:tcPr>
            <w:tcW w:w="162" w:type="pct"/>
            <w:shd w:val="clear" w:color="auto" w:fill="FFFFFF"/>
            <w:vAlign w:val="center"/>
          </w:tcPr>
          <w:p w14:paraId="20D4184E" w14:textId="77777777" w:rsidR="00DC29B8" w:rsidRPr="000A19A0" w:rsidRDefault="00DC29B8" w:rsidP="003B7FC5">
            <w:pPr>
              <w:jc w:val="center"/>
              <w:rPr>
                <w:bCs/>
                <w:sz w:val="16"/>
                <w:szCs w:val="16"/>
                <w:lang w:val="uk-UA"/>
              </w:rPr>
            </w:pPr>
            <w:r w:rsidRPr="000A19A0">
              <w:rPr>
                <w:bCs/>
                <w:sz w:val="16"/>
                <w:szCs w:val="16"/>
                <w:lang w:val="uk-UA"/>
              </w:rPr>
              <w:t>-</w:t>
            </w:r>
          </w:p>
        </w:tc>
        <w:tc>
          <w:tcPr>
            <w:tcW w:w="280" w:type="pct"/>
            <w:shd w:val="clear" w:color="auto" w:fill="FFFFFF"/>
            <w:vAlign w:val="center"/>
          </w:tcPr>
          <w:p w14:paraId="03B53A63" w14:textId="77777777" w:rsidR="00DC29B8" w:rsidRPr="000A19A0" w:rsidRDefault="00DC29B8" w:rsidP="003B7FC5">
            <w:pPr>
              <w:jc w:val="center"/>
              <w:rPr>
                <w:bCs/>
                <w:sz w:val="16"/>
                <w:szCs w:val="16"/>
                <w:lang w:val="uk-UA"/>
              </w:rPr>
            </w:pPr>
            <w:r w:rsidRPr="000A19A0">
              <w:rPr>
                <w:bCs/>
                <w:sz w:val="16"/>
                <w:szCs w:val="16"/>
                <w:lang w:val="uk-UA"/>
              </w:rPr>
              <w:t>фінанси</w:t>
            </w:r>
          </w:p>
        </w:tc>
        <w:tc>
          <w:tcPr>
            <w:tcW w:w="458" w:type="pct"/>
            <w:shd w:val="clear" w:color="auto" w:fill="FFFFFF"/>
            <w:vAlign w:val="center"/>
          </w:tcPr>
          <w:p w14:paraId="5A8D9778" w14:textId="77777777" w:rsidR="00DC29B8" w:rsidRPr="000A19A0" w:rsidRDefault="00DC29B8" w:rsidP="003B7FC5">
            <w:pPr>
              <w:jc w:val="center"/>
              <w:rPr>
                <w:bCs/>
                <w:sz w:val="16"/>
                <w:szCs w:val="16"/>
                <w:lang w:val="uk-UA"/>
              </w:rPr>
            </w:pPr>
            <w:r w:rsidRPr="000A19A0">
              <w:rPr>
                <w:bCs/>
                <w:sz w:val="16"/>
                <w:szCs w:val="16"/>
                <w:lang w:val="uk-UA"/>
              </w:rPr>
              <w:t>Про збалансування бюджетів</w:t>
            </w:r>
          </w:p>
        </w:tc>
        <w:tc>
          <w:tcPr>
            <w:tcW w:w="347" w:type="pct"/>
            <w:shd w:val="clear" w:color="auto" w:fill="FFFFFF"/>
            <w:vAlign w:val="center"/>
          </w:tcPr>
          <w:p w14:paraId="04F8B695" w14:textId="77777777" w:rsidR="00DC29B8" w:rsidRPr="000A19A0" w:rsidRDefault="00DC29B8" w:rsidP="003B7FC5">
            <w:pPr>
              <w:jc w:val="center"/>
              <w:rPr>
                <w:bCs/>
                <w:sz w:val="16"/>
                <w:szCs w:val="16"/>
                <w:lang w:val="uk-UA"/>
              </w:rPr>
            </w:pPr>
            <w:r w:rsidRPr="000A19A0">
              <w:rPr>
                <w:bCs/>
                <w:sz w:val="16"/>
                <w:szCs w:val="16"/>
                <w:lang w:val="uk-UA"/>
              </w:rPr>
              <w:t>Текстовий</w:t>
            </w:r>
          </w:p>
          <w:p w14:paraId="54811964" w14:textId="77777777" w:rsidR="00DC29B8" w:rsidRPr="000A19A0" w:rsidRDefault="00DC29B8" w:rsidP="003B7FC5">
            <w:pPr>
              <w:jc w:val="center"/>
              <w:rPr>
                <w:bCs/>
                <w:sz w:val="16"/>
                <w:szCs w:val="16"/>
                <w:lang w:val="uk-UA"/>
              </w:rPr>
            </w:pPr>
            <w:r w:rsidRPr="000A19A0">
              <w:rPr>
                <w:bCs/>
                <w:sz w:val="16"/>
                <w:szCs w:val="16"/>
                <w:lang w:val="uk-UA"/>
              </w:rPr>
              <w:t>документ</w:t>
            </w:r>
          </w:p>
        </w:tc>
        <w:tc>
          <w:tcPr>
            <w:tcW w:w="231" w:type="pct"/>
            <w:shd w:val="clear" w:color="auto" w:fill="FFFFFF"/>
            <w:vAlign w:val="center"/>
          </w:tcPr>
          <w:p w14:paraId="77B7F20F" w14:textId="77777777" w:rsidR="00DC29B8" w:rsidRPr="000A19A0" w:rsidRDefault="00DC29B8" w:rsidP="003B7FC5">
            <w:pPr>
              <w:jc w:val="center"/>
              <w:rPr>
                <w:bCs/>
                <w:sz w:val="16"/>
                <w:szCs w:val="16"/>
                <w:lang w:val="uk-UA"/>
              </w:rPr>
            </w:pPr>
            <w:r w:rsidRPr="000A19A0">
              <w:rPr>
                <w:bCs/>
                <w:sz w:val="16"/>
                <w:szCs w:val="16"/>
                <w:lang w:val="uk-UA"/>
              </w:rPr>
              <w:t>Лист</w:t>
            </w:r>
          </w:p>
        </w:tc>
        <w:tc>
          <w:tcPr>
            <w:tcW w:w="157" w:type="pct"/>
            <w:shd w:val="clear" w:color="auto" w:fill="FFFFFF"/>
            <w:vAlign w:val="center"/>
          </w:tcPr>
          <w:p w14:paraId="66CE1665" w14:textId="77777777" w:rsidR="00DC29B8" w:rsidRPr="000A19A0" w:rsidRDefault="00DC29B8" w:rsidP="003B7FC5">
            <w:pPr>
              <w:jc w:val="center"/>
              <w:rPr>
                <w:bCs/>
                <w:sz w:val="16"/>
                <w:szCs w:val="16"/>
                <w:lang w:val="uk-UA"/>
              </w:rPr>
            </w:pPr>
            <w:r w:rsidRPr="000A19A0">
              <w:rPr>
                <w:bCs/>
                <w:sz w:val="16"/>
                <w:szCs w:val="16"/>
                <w:lang w:val="uk-UA"/>
              </w:rPr>
              <w:t>-</w:t>
            </w:r>
          </w:p>
        </w:tc>
        <w:tc>
          <w:tcPr>
            <w:tcW w:w="306" w:type="pct"/>
            <w:shd w:val="clear" w:color="auto" w:fill="FFFFFF"/>
            <w:vAlign w:val="center"/>
          </w:tcPr>
          <w:p w14:paraId="0B3DFEBB" w14:textId="77777777" w:rsidR="00DC29B8" w:rsidRPr="000A19A0" w:rsidRDefault="00DC29B8" w:rsidP="003B7FC5">
            <w:pPr>
              <w:jc w:val="center"/>
              <w:rPr>
                <w:bCs/>
                <w:sz w:val="16"/>
                <w:szCs w:val="16"/>
                <w:lang w:val="uk-UA"/>
              </w:rPr>
            </w:pPr>
          </w:p>
          <w:p w14:paraId="6461FDD5" w14:textId="77777777" w:rsidR="00DC29B8" w:rsidRPr="000A19A0" w:rsidRDefault="00DC29B8" w:rsidP="003B7FC5">
            <w:pPr>
              <w:jc w:val="center"/>
              <w:rPr>
                <w:bCs/>
                <w:sz w:val="16"/>
                <w:szCs w:val="16"/>
                <w:lang w:val="uk-UA"/>
              </w:rPr>
            </w:pPr>
            <w:r w:rsidRPr="000A19A0">
              <w:rPr>
                <w:bCs/>
                <w:sz w:val="16"/>
                <w:szCs w:val="16"/>
                <w:lang w:val="uk-UA"/>
              </w:rPr>
              <w:t>Паперова, електронна</w:t>
            </w:r>
          </w:p>
          <w:p w14:paraId="1E53D389" w14:textId="77777777" w:rsidR="00DC29B8" w:rsidRPr="000A19A0" w:rsidRDefault="00DC29B8" w:rsidP="003B7FC5">
            <w:pPr>
              <w:jc w:val="center"/>
              <w:rPr>
                <w:bCs/>
                <w:sz w:val="16"/>
                <w:szCs w:val="16"/>
                <w:lang w:val="uk-UA"/>
              </w:rPr>
            </w:pPr>
          </w:p>
        </w:tc>
        <w:tc>
          <w:tcPr>
            <w:tcW w:w="690" w:type="pct"/>
            <w:shd w:val="clear" w:color="auto" w:fill="FFFFFF"/>
            <w:vAlign w:val="center"/>
          </w:tcPr>
          <w:p w14:paraId="10E6EB9D" w14:textId="77777777" w:rsidR="00DC29B8" w:rsidRPr="00B22769" w:rsidRDefault="00DC29B8"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5E9AC66" w14:textId="77777777" w:rsidR="00DC29B8" w:rsidRDefault="00DC29B8" w:rsidP="003B7FC5">
            <w:pPr>
              <w:jc w:val="center"/>
              <w:rPr>
                <w:bCs/>
                <w:lang w:val="ru-RU"/>
              </w:rPr>
            </w:pPr>
            <w:r>
              <w:rPr>
                <w:bCs/>
                <w:lang w:val="ru-RU"/>
              </w:rPr>
              <w:t>-</w:t>
            </w:r>
          </w:p>
        </w:tc>
      </w:tr>
      <w:tr w:rsidR="00DC29B8" w:rsidRPr="007C3349" w14:paraId="3A5DBBAE" w14:textId="77777777" w:rsidTr="003B7FC5">
        <w:trPr>
          <w:trHeight w:val="421"/>
        </w:trPr>
        <w:tc>
          <w:tcPr>
            <w:tcW w:w="166" w:type="pct"/>
            <w:shd w:val="clear" w:color="auto" w:fill="FFFFFF"/>
            <w:vAlign w:val="center"/>
          </w:tcPr>
          <w:p w14:paraId="15A1082E" w14:textId="77777777" w:rsidR="00DC29B8" w:rsidRPr="00CA751A" w:rsidRDefault="00DC29B8" w:rsidP="003B7FC5">
            <w:pPr>
              <w:jc w:val="center"/>
              <w:rPr>
                <w:b/>
                <w:bCs/>
                <w:sz w:val="16"/>
                <w:szCs w:val="16"/>
                <w:lang w:val="ru-RU"/>
              </w:rPr>
            </w:pPr>
            <w:r>
              <w:rPr>
                <w:b/>
                <w:bCs/>
                <w:sz w:val="16"/>
                <w:szCs w:val="16"/>
                <w:lang w:val="ru-RU"/>
              </w:rPr>
              <w:t>2531</w:t>
            </w:r>
          </w:p>
        </w:tc>
        <w:tc>
          <w:tcPr>
            <w:tcW w:w="472" w:type="pct"/>
            <w:shd w:val="clear" w:color="auto" w:fill="FFFFFF"/>
            <w:vAlign w:val="center"/>
          </w:tcPr>
          <w:p w14:paraId="5DC38654" w14:textId="77777777" w:rsidR="00DC29B8" w:rsidRPr="00DB234B" w:rsidRDefault="00DC29B8" w:rsidP="003B7FC5">
            <w:pPr>
              <w:jc w:val="center"/>
              <w:rPr>
                <w:sz w:val="16"/>
                <w:szCs w:val="16"/>
                <w:lang w:val="uk-UA"/>
              </w:rPr>
            </w:pPr>
            <w:r w:rsidRPr="00DB234B">
              <w:rPr>
                <w:sz w:val="16"/>
                <w:szCs w:val="16"/>
                <w:lang w:val="uk-UA"/>
              </w:rPr>
              <w:t>Про подання інформації</w:t>
            </w:r>
          </w:p>
        </w:tc>
        <w:tc>
          <w:tcPr>
            <w:tcW w:w="350" w:type="pct"/>
            <w:shd w:val="clear" w:color="auto" w:fill="FFFFFF"/>
            <w:vAlign w:val="center"/>
          </w:tcPr>
          <w:p w14:paraId="31053881" w14:textId="77777777" w:rsidR="00DC29B8" w:rsidRPr="00D0288A" w:rsidRDefault="00DC29B8" w:rsidP="003B7FC5">
            <w:pPr>
              <w:jc w:val="center"/>
              <w:rPr>
                <w:sz w:val="16"/>
                <w:szCs w:val="16"/>
                <w:lang w:val="uk-UA"/>
              </w:rPr>
            </w:pPr>
            <w:r w:rsidRPr="00D0288A">
              <w:rPr>
                <w:sz w:val="16"/>
                <w:szCs w:val="16"/>
                <w:lang w:val="uk-UA"/>
              </w:rPr>
              <w:t xml:space="preserve">№ </w:t>
            </w:r>
            <w:proofErr w:type="spellStart"/>
            <w:r w:rsidRPr="00D0288A">
              <w:rPr>
                <w:sz w:val="16"/>
                <w:szCs w:val="16"/>
                <w:lang w:val="uk-UA"/>
              </w:rPr>
              <w:t>вих</w:t>
            </w:r>
            <w:proofErr w:type="spellEnd"/>
            <w:r w:rsidRPr="00D0288A">
              <w:rPr>
                <w:sz w:val="16"/>
                <w:szCs w:val="16"/>
                <w:lang w:val="uk-UA"/>
              </w:rPr>
              <w:t xml:space="preserve">- </w:t>
            </w:r>
          </w:p>
          <w:p w14:paraId="30558D99" w14:textId="77777777" w:rsidR="00DC29B8" w:rsidRPr="00DB234B" w:rsidRDefault="00DC29B8" w:rsidP="003B7FC5">
            <w:pPr>
              <w:jc w:val="center"/>
              <w:rPr>
                <w:sz w:val="16"/>
                <w:szCs w:val="16"/>
                <w:lang w:val="uk-UA"/>
              </w:rPr>
            </w:pPr>
            <w:r>
              <w:rPr>
                <w:sz w:val="16"/>
                <w:szCs w:val="16"/>
              </w:rPr>
              <w:t>592</w:t>
            </w:r>
            <w:r>
              <w:rPr>
                <w:sz w:val="16"/>
                <w:szCs w:val="16"/>
                <w:lang w:val="uk-UA"/>
              </w:rPr>
              <w:t>/08-18</w:t>
            </w:r>
            <w:r w:rsidRPr="00D0288A">
              <w:rPr>
                <w:sz w:val="16"/>
                <w:szCs w:val="16"/>
                <w:lang w:val="uk-UA"/>
              </w:rPr>
              <w:t>/25</w:t>
            </w:r>
          </w:p>
        </w:tc>
        <w:tc>
          <w:tcPr>
            <w:tcW w:w="300" w:type="pct"/>
            <w:shd w:val="clear" w:color="auto" w:fill="FFFFFF"/>
            <w:vAlign w:val="center"/>
          </w:tcPr>
          <w:p w14:paraId="5D25ED2A" w14:textId="77777777" w:rsidR="00DC29B8" w:rsidRPr="00DB234B" w:rsidRDefault="00DC29B8" w:rsidP="003B7FC5">
            <w:pPr>
              <w:jc w:val="center"/>
              <w:rPr>
                <w:sz w:val="16"/>
                <w:szCs w:val="16"/>
                <w:lang w:val="uk-UA"/>
              </w:rPr>
            </w:pPr>
            <w:r>
              <w:rPr>
                <w:sz w:val="16"/>
                <w:szCs w:val="16"/>
                <w:lang w:val="uk-UA"/>
              </w:rPr>
              <w:t>11</w:t>
            </w:r>
            <w:r w:rsidRPr="00DB234B">
              <w:rPr>
                <w:sz w:val="16"/>
                <w:szCs w:val="16"/>
                <w:lang w:val="uk-UA"/>
              </w:rPr>
              <w:t>.04.202</w:t>
            </w:r>
            <w:r>
              <w:rPr>
                <w:sz w:val="16"/>
                <w:szCs w:val="16"/>
                <w:lang w:val="uk-UA"/>
              </w:rPr>
              <w:t>5</w:t>
            </w:r>
          </w:p>
        </w:tc>
        <w:tc>
          <w:tcPr>
            <w:tcW w:w="302" w:type="pct"/>
            <w:shd w:val="clear" w:color="auto" w:fill="FFFFFF"/>
            <w:vAlign w:val="center"/>
          </w:tcPr>
          <w:p w14:paraId="13084225" w14:textId="77777777" w:rsidR="00DC29B8" w:rsidRPr="00DB234B" w:rsidRDefault="00DC29B8" w:rsidP="003B7FC5">
            <w:pPr>
              <w:jc w:val="center"/>
              <w:rPr>
                <w:iCs/>
                <w:sz w:val="16"/>
                <w:szCs w:val="16"/>
                <w:lang w:val="uk-UA"/>
              </w:rPr>
            </w:pPr>
            <w:r w:rsidRPr="00DB234B">
              <w:rPr>
                <w:iCs/>
                <w:sz w:val="16"/>
                <w:szCs w:val="16"/>
                <w:lang w:val="uk-UA"/>
              </w:rPr>
              <w:t>-</w:t>
            </w:r>
          </w:p>
        </w:tc>
        <w:tc>
          <w:tcPr>
            <w:tcW w:w="343" w:type="pct"/>
            <w:shd w:val="clear" w:color="auto" w:fill="FFFFFF"/>
            <w:vAlign w:val="center"/>
          </w:tcPr>
          <w:p w14:paraId="3EDE4FC5" w14:textId="77777777" w:rsidR="00DC29B8" w:rsidRPr="00DB234B" w:rsidRDefault="00DC29B8"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270" w:type="pct"/>
            <w:shd w:val="clear" w:color="auto" w:fill="FFFFFF"/>
            <w:vAlign w:val="center"/>
          </w:tcPr>
          <w:p w14:paraId="71A71999" w14:textId="77777777" w:rsidR="00DC29B8" w:rsidRPr="00DB234B" w:rsidRDefault="00DC29B8" w:rsidP="003B7FC5">
            <w:pPr>
              <w:jc w:val="center"/>
              <w:rPr>
                <w:sz w:val="16"/>
                <w:szCs w:val="16"/>
                <w:lang w:val="uk-UA"/>
              </w:rPr>
            </w:pPr>
            <w:r w:rsidRPr="00DB234B">
              <w:rPr>
                <w:sz w:val="16"/>
                <w:szCs w:val="16"/>
                <w:lang w:val="uk-UA"/>
              </w:rPr>
              <w:t>-</w:t>
            </w:r>
          </w:p>
        </w:tc>
        <w:tc>
          <w:tcPr>
            <w:tcW w:w="162" w:type="pct"/>
            <w:shd w:val="clear" w:color="auto" w:fill="FFFFFF"/>
            <w:vAlign w:val="center"/>
          </w:tcPr>
          <w:p w14:paraId="328DE50A" w14:textId="77777777" w:rsidR="00DC29B8" w:rsidRPr="00DB234B" w:rsidRDefault="00DC29B8" w:rsidP="003B7FC5">
            <w:pPr>
              <w:jc w:val="center"/>
              <w:rPr>
                <w:sz w:val="16"/>
                <w:szCs w:val="16"/>
                <w:lang w:val="uk-UA"/>
              </w:rPr>
            </w:pPr>
            <w:r w:rsidRPr="00DB234B">
              <w:rPr>
                <w:sz w:val="16"/>
                <w:szCs w:val="16"/>
                <w:lang w:val="uk-UA"/>
              </w:rPr>
              <w:t>-</w:t>
            </w:r>
          </w:p>
        </w:tc>
        <w:tc>
          <w:tcPr>
            <w:tcW w:w="280" w:type="pct"/>
            <w:shd w:val="clear" w:color="auto" w:fill="FFFFFF"/>
            <w:vAlign w:val="center"/>
          </w:tcPr>
          <w:p w14:paraId="08987E30" w14:textId="77777777" w:rsidR="00DC29B8" w:rsidRPr="00DB234B" w:rsidRDefault="00DC29B8" w:rsidP="003B7FC5">
            <w:pPr>
              <w:ind w:left="-85" w:right="-85"/>
              <w:jc w:val="center"/>
              <w:rPr>
                <w:sz w:val="16"/>
                <w:szCs w:val="16"/>
                <w:lang w:val="uk-UA"/>
              </w:rPr>
            </w:pPr>
            <w:proofErr w:type="spellStart"/>
            <w:r w:rsidRPr="00DB234B">
              <w:rPr>
                <w:sz w:val="16"/>
                <w:szCs w:val="16"/>
                <w:lang w:val="uk-UA"/>
              </w:rPr>
              <w:t>Організа-ційні</w:t>
            </w:r>
            <w:proofErr w:type="spellEnd"/>
            <w:r w:rsidRPr="00DB234B">
              <w:rPr>
                <w:sz w:val="16"/>
                <w:szCs w:val="16"/>
                <w:lang w:val="uk-UA"/>
              </w:rPr>
              <w:t xml:space="preserve"> питання</w:t>
            </w:r>
          </w:p>
        </w:tc>
        <w:tc>
          <w:tcPr>
            <w:tcW w:w="458" w:type="pct"/>
            <w:shd w:val="clear" w:color="auto" w:fill="FFFFFF"/>
            <w:vAlign w:val="center"/>
          </w:tcPr>
          <w:p w14:paraId="5D2DAAD6" w14:textId="77777777" w:rsidR="00DC29B8" w:rsidRPr="0088183F" w:rsidRDefault="00DC29B8" w:rsidP="003B7FC5">
            <w:pPr>
              <w:jc w:val="center"/>
              <w:rPr>
                <w:sz w:val="16"/>
                <w:szCs w:val="16"/>
                <w:lang w:val="uk-UA"/>
              </w:rPr>
            </w:pPr>
            <w:r>
              <w:rPr>
                <w:sz w:val="16"/>
                <w:szCs w:val="16"/>
                <w:lang w:val="uk-UA"/>
              </w:rPr>
              <w:t>Щодо розгляду отриманої інформації стосовно додержання умов реалізації громадянами права на державну службу</w:t>
            </w:r>
          </w:p>
        </w:tc>
        <w:tc>
          <w:tcPr>
            <w:tcW w:w="347" w:type="pct"/>
            <w:shd w:val="clear" w:color="auto" w:fill="FFFFFF"/>
            <w:vAlign w:val="center"/>
          </w:tcPr>
          <w:p w14:paraId="3BFFC4CF" w14:textId="77777777" w:rsidR="00DC29B8" w:rsidRPr="00DB234B" w:rsidRDefault="00DC29B8" w:rsidP="003B7FC5">
            <w:pPr>
              <w:jc w:val="center"/>
              <w:rPr>
                <w:sz w:val="16"/>
                <w:szCs w:val="16"/>
                <w:lang w:val="uk-UA"/>
              </w:rPr>
            </w:pPr>
            <w:r w:rsidRPr="00DB234B">
              <w:rPr>
                <w:sz w:val="16"/>
                <w:szCs w:val="16"/>
                <w:lang w:val="uk-UA"/>
              </w:rPr>
              <w:t>Текстовий документ</w:t>
            </w:r>
          </w:p>
        </w:tc>
        <w:tc>
          <w:tcPr>
            <w:tcW w:w="231" w:type="pct"/>
            <w:shd w:val="clear" w:color="auto" w:fill="FFFFFF"/>
            <w:vAlign w:val="center"/>
          </w:tcPr>
          <w:p w14:paraId="5E2E16B5" w14:textId="77777777" w:rsidR="00DC29B8" w:rsidRPr="00DB234B" w:rsidRDefault="00DC29B8" w:rsidP="003B7FC5">
            <w:pPr>
              <w:jc w:val="center"/>
              <w:rPr>
                <w:sz w:val="16"/>
                <w:szCs w:val="16"/>
                <w:lang w:val="uk-UA"/>
              </w:rPr>
            </w:pPr>
            <w:r w:rsidRPr="00DB234B">
              <w:rPr>
                <w:sz w:val="16"/>
                <w:szCs w:val="16"/>
                <w:lang w:val="uk-UA"/>
              </w:rPr>
              <w:t>Лист</w:t>
            </w:r>
          </w:p>
        </w:tc>
        <w:tc>
          <w:tcPr>
            <w:tcW w:w="157" w:type="pct"/>
            <w:shd w:val="clear" w:color="auto" w:fill="FFFFFF"/>
            <w:vAlign w:val="center"/>
          </w:tcPr>
          <w:p w14:paraId="292A11F8" w14:textId="77777777" w:rsidR="00DC29B8" w:rsidRPr="00DB234B" w:rsidRDefault="00DC29B8" w:rsidP="003B7FC5">
            <w:pPr>
              <w:jc w:val="center"/>
              <w:rPr>
                <w:sz w:val="16"/>
                <w:szCs w:val="16"/>
                <w:lang w:val="uk-UA"/>
              </w:rPr>
            </w:pPr>
            <w:r w:rsidRPr="00DB234B">
              <w:rPr>
                <w:sz w:val="16"/>
                <w:szCs w:val="16"/>
                <w:lang w:val="uk-UA"/>
              </w:rPr>
              <w:t>-</w:t>
            </w:r>
          </w:p>
        </w:tc>
        <w:tc>
          <w:tcPr>
            <w:tcW w:w="306" w:type="pct"/>
            <w:shd w:val="clear" w:color="auto" w:fill="FFFFFF"/>
            <w:vAlign w:val="center"/>
          </w:tcPr>
          <w:p w14:paraId="4E00265E" w14:textId="77777777" w:rsidR="00DC29B8" w:rsidRPr="00DB234B" w:rsidRDefault="00DC29B8" w:rsidP="003B7FC5">
            <w:pPr>
              <w:jc w:val="center"/>
              <w:rPr>
                <w:sz w:val="16"/>
                <w:szCs w:val="16"/>
                <w:lang w:val="uk-UA"/>
              </w:rPr>
            </w:pPr>
            <w:r w:rsidRPr="00DB234B">
              <w:rPr>
                <w:sz w:val="16"/>
                <w:szCs w:val="16"/>
                <w:lang w:val="uk-UA"/>
              </w:rPr>
              <w:t>Паперова</w:t>
            </w:r>
          </w:p>
        </w:tc>
        <w:tc>
          <w:tcPr>
            <w:tcW w:w="690" w:type="pct"/>
            <w:shd w:val="clear" w:color="auto" w:fill="FFFFFF"/>
            <w:vAlign w:val="center"/>
          </w:tcPr>
          <w:p w14:paraId="76CCC4BA" w14:textId="77777777" w:rsidR="00DC29B8" w:rsidRPr="00DB234B" w:rsidRDefault="00DC29B8"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166" w:type="pct"/>
            <w:shd w:val="clear" w:color="auto" w:fill="FFFFFF"/>
            <w:vAlign w:val="center"/>
          </w:tcPr>
          <w:p w14:paraId="28A418F2" w14:textId="77777777" w:rsidR="00DC29B8" w:rsidRPr="003F43BD" w:rsidRDefault="00DC29B8" w:rsidP="003B7FC5">
            <w:pPr>
              <w:jc w:val="center"/>
              <w:rPr>
                <w:lang w:val="uk-UA"/>
              </w:rPr>
            </w:pPr>
            <w:r w:rsidRPr="003F43BD">
              <w:rPr>
                <w:lang w:val="uk-UA"/>
              </w:rPr>
              <w:t>-</w:t>
            </w:r>
          </w:p>
        </w:tc>
      </w:tr>
      <w:tr w:rsidR="00DC29B8" w:rsidRPr="007C3349" w14:paraId="20D2A556" w14:textId="77777777" w:rsidTr="003B7FC5">
        <w:trPr>
          <w:trHeight w:val="421"/>
        </w:trPr>
        <w:tc>
          <w:tcPr>
            <w:tcW w:w="166" w:type="pct"/>
            <w:shd w:val="clear" w:color="auto" w:fill="FFFFFF"/>
            <w:vAlign w:val="center"/>
          </w:tcPr>
          <w:p w14:paraId="38F5CBCB" w14:textId="77777777" w:rsidR="00DC29B8" w:rsidRPr="00CA751A" w:rsidRDefault="00DC29B8" w:rsidP="003B7FC5">
            <w:pPr>
              <w:jc w:val="center"/>
              <w:rPr>
                <w:b/>
                <w:bCs/>
                <w:sz w:val="16"/>
                <w:szCs w:val="16"/>
                <w:lang w:val="ru-RU"/>
              </w:rPr>
            </w:pPr>
            <w:r>
              <w:rPr>
                <w:b/>
                <w:bCs/>
                <w:sz w:val="16"/>
                <w:szCs w:val="16"/>
                <w:lang w:val="ru-RU"/>
              </w:rPr>
              <w:t>2532</w:t>
            </w:r>
          </w:p>
        </w:tc>
        <w:tc>
          <w:tcPr>
            <w:tcW w:w="472" w:type="pct"/>
            <w:shd w:val="clear" w:color="auto" w:fill="FFFFFF"/>
            <w:vAlign w:val="center"/>
          </w:tcPr>
          <w:p w14:paraId="4897EC75" w14:textId="77777777" w:rsidR="00DC29B8" w:rsidRPr="0005185C" w:rsidRDefault="00DC29B8" w:rsidP="003B7FC5">
            <w:pPr>
              <w:jc w:val="center"/>
              <w:rPr>
                <w:sz w:val="16"/>
                <w:szCs w:val="16"/>
                <w:lang w:val="uk-UA"/>
              </w:rPr>
            </w:pPr>
            <w:r w:rsidRPr="0005185C">
              <w:rPr>
                <w:sz w:val="16"/>
                <w:szCs w:val="16"/>
                <w:lang w:val="uk-UA"/>
              </w:rPr>
              <w:t>Наказ департаменту фінансів</w:t>
            </w:r>
          </w:p>
        </w:tc>
        <w:tc>
          <w:tcPr>
            <w:tcW w:w="350" w:type="pct"/>
            <w:shd w:val="clear" w:color="auto" w:fill="FFFFFF"/>
            <w:vAlign w:val="center"/>
          </w:tcPr>
          <w:p w14:paraId="075729D0" w14:textId="77777777" w:rsidR="00DC29B8" w:rsidRPr="0005185C" w:rsidRDefault="00DC29B8" w:rsidP="003B7FC5">
            <w:pPr>
              <w:jc w:val="center"/>
              <w:rPr>
                <w:sz w:val="16"/>
                <w:szCs w:val="16"/>
                <w:lang w:val="uk-UA"/>
              </w:rPr>
            </w:pPr>
            <w:r>
              <w:rPr>
                <w:sz w:val="16"/>
                <w:szCs w:val="16"/>
              </w:rPr>
              <w:t>4</w:t>
            </w:r>
            <w:r>
              <w:rPr>
                <w:sz w:val="16"/>
                <w:szCs w:val="16"/>
                <w:lang w:val="uk-UA"/>
              </w:rPr>
              <w:t>1</w:t>
            </w:r>
            <w:r w:rsidRPr="0005185C">
              <w:rPr>
                <w:sz w:val="16"/>
                <w:szCs w:val="16"/>
              </w:rPr>
              <w:t>-</w:t>
            </w:r>
            <w:r w:rsidRPr="0005185C">
              <w:rPr>
                <w:sz w:val="16"/>
                <w:szCs w:val="16"/>
                <w:lang w:val="uk-UA"/>
              </w:rPr>
              <w:t>в</w:t>
            </w:r>
          </w:p>
        </w:tc>
        <w:tc>
          <w:tcPr>
            <w:tcW w:w="300" w:type="pct"/>
            <w:shd w:val="clear" w:color="auto" w:fill="FFFFFF"/>
            <w:vAlign w:val="center"/>
          </w:tcPr>
          <w:p w14:paraId="35EBB3DB" w14:textId="77777777" w:rsidR="00DC29B8" w:rsidRPr="0005185C" w:rsidRDefault="00DC29B8" w:rsidP="003B7FC5">
            <w:pPr>
              <w:jc w:val="center"/>
              <w:rPr>
                <w:sz w:val="16"/>
                <w:szCs w:val="16"/>
                <w:lang w:val="uk-UA"/>
              </w:rPr>
            </w:pPr>
            <w:r>
              <w:rPr>
                <w:sz w:val="16"/>
                <w:szCs w:val="16"/>
              </w:rPr>
              <w:t>1</w:t>
            </w:r>
            <w:r>
              <w:rPr>
                <w:sz w:val="16"/>
                <w:szCs w:val="16"/>
                <w:lang w:val="uk-UA"/>
              </w:rPr>
              <w:t>1</w:t>
            </w:r>
            <w:r w:rsidRPr="0005185C">
              <w:rPr>
                <w:sz w:val="16"/>
                <w:szCs w:val="16"/>
                <w:lang w:val="uk-UA"/>
              </w:rPr>
              <w:t>.</w:t>
            </w:r>
            <w:r w:rsidRPr="0005185C">
              <w:rPr>
                <w:sz w:val="16"/>
                <w:szCs w:val="16"/>
              </w:rPr>
              <w:t>0</w:t>
            </w:r>
            <w:r w:rsidRPr="0005185C">
              <w:rPr>
                <w:sz w:val="16"/>
                <w:szCs w:val="16"/>
                <w:lang w:val="uk-UA"/>
              </w:rPr>
              <w:t>4.2025</w:t>
            </w:r>
          </w:p>
        </w:tc>
        <w:tc>
          <w:tcPr>
            <w:tcW w:w="302" w:type="pct"/>
            <w:shd w:val="clear" w:color="auto" w:fill="FFFFFF"/>
            <w:vAlign w:val="center"/>
          </w:tcPr>
          <w:p w14:paraId="2E5FA13E" w14:textId="77777777" w:rsidR="00DC29B8" w:rsidRPr="0005185C" w:rsidRDefault="00DC29B8" w:rsidP="003B7FC5">
            <w:pPr>
              <w:jc w:val="center"/>
              <w:rPr>
                <w:iCs/>
                <w:sz w:val="16"/>
                <w:szCs w:val="16"/>
                <w:lang w:val="uk-UA"/>
              </w:rPr>
            </w:pPr>
            <w:r w:rsidRPr="0005185C">
              <w:rPr>
                <w:iCs/>
                <w:sz w:val="16"/>
                <w:szCs w:val="16"/>
                <w:lang w:val="uk-UA"/>
              </w:rPr>
              <w:t>-</w:t>
            </w:r>
          </w:p>
        </w:tc>
        <w:tc>
          <w:tcPr>
            <w:tcW w:w="343" w:type="pct"/>
            <w:shd w:val="clear" w:color="auto" w:fill="FFFFFF"/>
            <w:vAlign w:val="center"/>
          </w:tcPr>
          <w:p w14:paraId="25B98258" w14:textId="77777777" w:rsidR="00DC29B8" w:rsidRPr="0005185C" w:rsidRDefault="00DC29B8" w:rsidP="003B7FC5">
            <w:pPr>
              <w:jc w:val="center"/>
              <w:rPr>
                <w:sz w:val="16"/>
                <w:szCs w:val="16"/>
                <w:lang w:val="uk-UA"/>
              </w:rPr>
            </w:pPr>
            <w:r w:rsidRPr="0005185C">
              <w:rPr>
                <w:sz w:val="16"/>
                <w:szCs w:val="16"/>
                <w:lang w:val="uk-UA"/>
              </w:rPr>
              <w:t>Відділ управління персоналом і організаційної роботи</w:t>
            </w:r>
          </w:p>
        </w:tc>
        <w:tc>
          <w:tcPr>
            <w:tcW w:w="270" w:type="pct"/>
            <w:shd w:val="clear" w:color="auto" w:fill="FFFFFF"/>
            <w:vAlign w:val="center"/>
          </w:tcPr>
          <w:p w14:paraId="58CA33FF" w14:textId="77777777" w:rsidR="00DC29B8" w:rsidRPr="0005185C" w:rsidRDefault="00DC29B8" w:rsidP="003B7FC5">
            <w:pPr>
              <w:jc w:val="center"/>
              <w:rPr>
                <w:sz w:val="16"/>
                <w:szCs w:val="16"/>
                <w:lang w:val="uk-UA"/>
              </w:rPr>
            </w:pPr>
            <w:r w:rsidRPr="0005185C">
              <w:rPr>
                <w:sz w:val="16"/>
                <w:szCs w:val="16"/>
                <w:lang w:val="uk-UA"/>
              </w:rPr>
              <w:t>-</w:t>
            </w:r>
          </w:p>
        </w:tc>
        <w:tc>
          <w:tcPr>
            <w:tcW w:w="162" w:type="pct"/>
            <w:shd w:val="clear" w:color="auto" w:fill="FFFFFF"/>
            <w:vAlign w:val="center"/>
          </w:tcPr>
          <w:p w14:paraId="6039A928" w14:textId="77777777" w:rsidR="00DC29B8" w:rsidRPr="0005185C" w:rsidRDefault="00DC29B8" w:rsidP="003B7FC5">
            <w:pPr>
              <w:jc w:val="center"/>
              <w:rPr>
                <w:sz w:val="16"/>
                <w:szCs w:val="16"/>
                <w:lang w:val="uk-UA"/>
              </w:rPr>
            </w:pPr>
            <w:r w:rsidRPr="0005185C">
              <w:rPr>
                <w:sz w:val="16"/>
                <w:szCs w:val="16"/>
                <w:lang w:val="uk-UA"/>
              </w:rPr>
              <w:t>-</w:t>
            </w:r>
          </w:p>
        </w:tc>
        <w:tc>
          <w:tcPr>
            <w:tcW w:w="280" w:type="pct"/>
            <w:shd w:val="clear" w:color="auto" w:fill="FFFFFF"/>
            <w:vAlign w:val="center"/>
          </w:tcPr>
          <w:p w14:paraId="1F1B5679" w14:textId="77777777" w:rsidR="00DC29B8" w:rsidRPr="0005185C" w:rsidRDefault="00DC29B8" w:rsidP="003B7FC5">
            <w:pPr>
              <w:ind w:left="-85" w:right="-85"/>
              <w:jc w:val="center"/>
              <w:rPr>
                <w:sz w:val="16"/>
                <w:szCs w:val="16"/>
                <w:lang w:val="uk-UA"/>
              </w:rPr>
            </w:pPr>
            <w:r w:rsidRPr="0005185C">
              <w:rPr>
                <w:sz w:val="16"/>
                <w:szCs w:val="16"/>
                <w:lang w:val="uk-UA"/>
              </w:rPr>
              <w:t>Управління персона-лом</w:t>
            </w:r>
          </w:p>
        </w:tc>
        <w:tc>
          <w:tcPr>
            <w:tcW w:w="458" w:type="pct"/>
            <w:shd w:val="clear" w:color="auto" w:fill="FFFFFF"/>
            <w:vAlign w:val="center"/>
          </w:tcPr>
          <w:p w14:paraId="76D12BDB" w14:textId="77777777" w:rsidR="00DC29B8" w:rsidRPr="0005185C" w:rsidRDefault="00DC29B8" w:rsidP="003B7FC5">
            <w:pPr>
              <w:jc w:val="center"/>
              <w:rPr>
                <w:sz w:val="16"/>
                <w:szCs w:val="16"/>
                <w:lang w:val="uk-UA"/>
              </w:rPr>
            </w:pPr>
            <w:r w:rsidRPr="0005185C">
              <w:rPr>
                <w:sz w:val="16"/>
                <w:szCs w:val="16"/>
                <w:lang w:val="uk-UA"/>
              </w:rPr>
              <w:t>Про надання відпустки</w:t>
            </w:r>
          </w:p>
        </w:tc>
        <w:tc>
          <w:tcPr>
            <w:tcW w:w="347" w:type="pct"/>
            <w:shd w:val="clear" w:color="auto" w:fill="FFFFFF"/>
            <w:vAlign w:val="center"/>
          </w:tcPr>
          <w:p w14:paraId="518C70D6" w14:textId="77777777" w:rsidR="00DC29B8" w:rsidRPr="0005185C" w:rsidRDefault="00DC29B8" w:rsidP="003B7FC5">
            <w:pPr>
              <w:jc w:val="center"/>
              <w:rPr>
                <w:sz w:val="16"/>
                <w:szCs w:val="16"/>
                <w:lang w:val="uk-UA"/>
              </w:rPr>
            </w:pPr>
            <w:r w:rsidRPr="0005185C">
              <w:rPr>
                <w:sz w:val="16"/>
                <w:szCs w:val="16"/>
                <w:lang w:val="uk-UA"/>
              </w:rPr>
              <w:t>Текстовий документ</w:t>
            </w:r>
          </w:p>
        </w:tc>
        <w:tc>
          <w:tcPr>
            <w:tcW w:w="231" w:type="pct"/>
            <w:shd w:val="clear" w:color="auto" w:fill="FFFFFF"/>
            <w:vAlign w:val="center"/>
          </w:tcPr>
          <w:p w14:paraId="13D19A63" w14:textId="77777777" w:rsidR="00DC29B8" w:rsidRPr="0005185C" w:rsidRDefault="00DC29B8" w:rsidP="003B7FC5">
            <w:pPr>
              <w:jc w:val="center"/>
              <w:rPr>
                <w:sz w:val="16"/>
                <w:szCs w:val="16"/>
                <w:lang w:val="uk-UA"/>
              </w:rPr>
            </w:pPr>
            <w:r w:rsidRPr="0005185C">
              <w:rPr>
                <w:sz w:val="16"/>
                <w:szCs w:val="16"/>
                <w:lang w:val="uk-UA"/>
              </w:rPr>
              <w:t>Наказ</w:t>
            </w:r>
          </w:p>
        </w:tc>
        <w:tc>
          <w:tcPr>
            <w:tcW w:w="157" w:type="pct"/>
            <w:shd w:val="clear" w:color="auto" w:fill="FFFFFF"/>
            <w:vAlign w:val="center"/>
          </w:tcPr>
          <w:p w14:paraId="6B1C76DE" w14:textId="77777777" w:rsidR="00DC29B8" w:rsidRPr="0005185C" w:rsidRDefault="00DC29B8" w:rsidP="003B7FC5">
            <w:pPr>
              <w:jc w:val="center"/>
              <w:rPr>
                <w:sz w:val="16"/>
                <w:szCs w:val="16"/>
                <w:lang w:val="uk-UA"/>
              </w:rPr>
            </w:pPr>
            <w:r w:rsidRPr="0005185C">
              <w:rPr>
                <w:sz w:val="16"/>
                <w:szCs w:val="16"/>
                <w:lang w:val="uk-UA"/>
              </w:rPr>
              <w:t>-</w:t>
            </w:r>
          </w:p>
        </w:tc>
        <w:tc>
          <w:tcPr>
            <w:tcW w:w="306" w:type="pct"/>
            <w:shd w:val="clear" w:color="auto" w:fill="FFFFFF"/>
            <w:vAlign w:val="center"/>
          </w:tcPr>
          <w:p w14:paraId="3E09179D" w14:textId="77777777" w:rsidR="00DC29B8" w:rsidRPr="0005185C" w:rsidRDefault="00DC29B8" w:rsidP="003B7FC5">
            <w:pPr>
              <w:jc w:val="center"/>
              <w:rPr>
                <w:sz w:val="16"/>
                <w:szCs w:val="16"/>
                <w:lang w:val="uk-UA"/>
              </w:rPr>
            </w:pPr>
            <w:r w:rsidRPr="0005185C">
              <w:rPr>
                <w:sz w:val="16"/>
                <w:szCs w:val="16"/>
                <w:lang w:val="uk-UA"/>
              </w:rPr>
              <w:t>Паперова</w:t>
            </w:r>
          </w:p>
        </w:tc>
        <w:tc>
          <w:tcPr>
            <w:tcW w:w="690" w:type="pct"/>
            <w:shd w:val="clear" w:color="auto" w:fill="FFFFFF"/>
            <w:vAlign w:val="center"/>
          </w:tcPr>
          <w:p w14:paraId="7DDBAA56" w14:textId="77777777" w:rsidR="00DC29B8" w:rsidRPr="0005185C" w:rsidRDefault="00DC29B8" w:rsidP="003B7FC5">
            <w:pPr>
              <w:jc w:val="center"/>
              <w:rPr>
                <w:sz w:val="16"/>
                <w:szCs w:val="16"/>
                <w:lang w:val="uk-UA"/>
              </w:rPr>
            </w:pPr>
            <w:r w:rsidRPr="0005185C">
              <w:rPr>
                <w:sz w:val="16"/>
                <w:szCs w:val="16"/>
                <w:lang w:val="uk-UA"/>
              </w:rPr>
              <w:t>Відділ управління персоналом і організаційної роботи</w:t>
            </w:r>
          </w:p>
        </w:tc>
        <w:tc>
          <w:tcPr>
            <w:tcW w:w="166" w:type="pct"/>
            <w:shd w:val="clear" w:color="auto" w:fill="FFFFFF"/>
            <w:vAlign w:val="center"/>
          </w:tcPr>
          <w:p w14:paraId="6F22B04E" w14:textId="77777777" w:rsidR="00DC29B8" w:rsidRPr="004F0B4C" w:rsidRDefault="00DC29B8" w:rsidP="003B7FC5">
            <w:pPr>
              <w:jc w:val="center"/>
              <w:rPr>
                <w:lang w:val="uk-UA"/>
              </w:rPr>
            </w:pPr>
            <w:r w:rsidRPr="004F0B4C">
              <w:rPr>
                <w:lang w:val="uk-UA"/>
              </w:rPr>
              <w:t>-</w:t>
            </w:r>
          </w:p>
        </w:tc>
      </w:tr>
      <w:tr w:rsidR="00DC29B8" w:rsidRPr="007C3349" w14:paraId="6FD6B80E" w14:textId="77777777" w:rsidTr="003B7FC5">
        <w:trPr>
          <w:trHeight w:val="421"/>
        </w:trPr>
        <w:tc>
          <w:tcPr>
            <w:tcW w:w="166" w:type="pct"/>
            <w:shd w:val="clear" w:color="auto" w:fill="FFFFFF"/>
            <w:vAlign w:val="center"/>
          </w:tcPr>
          <w:p w14:paraId="4C1D979A" w14:textId="77777777" w:rsidR="00DC29B8" w:rsidRPr="00CA751A" w:rsidRDefault="00DC29B8" w:rsidP="003B7FC5">
            <w:pPr>
              <w:jc w:val="center"/>
              <w:rPr>
                <w:b/>
                <w:bCs/>
                <w:sz w:val="16"/>
                <w:szCs w:val="16"/>
                <w:lang w:val="ru-RU"/>
              </w:rPr>
            </w:pPr>
            <w:r>
              <w:rPr>
                <w:b/>
                <w:bCs/>
                <w:sz w:val="16"/>
                <w:szCs w:val="16"/>
                <w:lang w:val="ru-RU"/>
              </w:rPr>
              <w:t>2533</w:t>
            </w:r>
          </w:p>
        </w:tc>
        <w:tc>
          <w:tcPr>
            <w:tcW w:w="472" w:type="pct"/>
            <w:shd w:val="clear" w:color="auto" w:fill="FFFFFF"/>
            <w:vAlign w:val="center"/>
          </w:tcPr>
          <w:p w14:paraId="264DD41A" w14:textId="77777777" w:rsidR="00DC29B8" w:rsidRPr="00DB234B" w:rsidRDefault="00DC29B8" w:rsidP="003B7FC5">
            <w:pPr>
              <w:jc w:val="center"/>
              <w:rPr>
                <w:sz w:val="16"/>
                <w:szCs w:val="16"/>
                <w:lang w:val="uk-UA"/>
              </w:rPr>
            </w:pPr>
            <w:r w:rsidRPr="00DB234B">
              <w:rPr>
                <w:sz w:val="16"/>
                <w:szCs w:val="16"/>
                <w:lang w:val="uk-UA"/>
              </w:rPr>
              <w:t xml:space="preserve">Табель обліку робочого часу </w:t>
            </w:r>
          </w:p>
        </w:tc>
        <w:tc>
          <w:tcPr>
            <w:tcW w:w="350" w:type="pct"/>
            <w:shd w:val="clear" w:color="auto" w:fill="FFFFFF"/>
            <w:vAlign w:val="center"/>
          </w:tcPr>
          <w:p w14:paraId="12CEA52B" w14:textId="77777777" w:rsidR="00DC29B8" w:rsidRPr="00DB234B" w:rsidRDefault="00DC29B8" w:rsidP="003B7FC5">
            <w:pPr>
              <w:jc w:val="center"/>
              <w:rPr>
                <w:sz w:val="16"/>
                <w:szCs w:val="16"/>
                <w:lang w:val="uk-UA"/>
              </w:rPr>
            </w:pPr>
            <w:r w:rsidRPr="00DB234B">
              <w:rPr>
                <w:sz w:val="16"/>
                <w:szCs w:val="16"/>
                <w:lang w:val="uk-UA"/>
              </w:rPr>
              <w:t>-</w:t>
            </w:r>
          </w:p>
        </w:tc>
        <w:tc>
          <w:tcPr>
            <w:tcW w:w="300" w:type="pct"/>
            <w:shd w:val="clear" w:color="auto" w:fill="FFFFFF"/>
            <w:vAlign w:val="center"/>
          </w:tcPr>
          <w:p w14:paraId="1CA30D2F" w14:textId="77777777" w:rsidR="00DC29B8" w:rsidRPr="00DB234B" w:rsidRDefault="00DC29B8" w:rsidP="003B7FC5">
            <w:pPr>
              <w:jc w:val="center"/>
              <w:rPr>
                <w:sz w:val="16"/>
                <w:szCs w:val="16"/>
                <w:lang w:val="uk-UA"/>
              </w:rPr>
            </w:pPr>
            <w:r w:rsidRPr="00DB234B">
              <w:rPr>
                <w:sz w:val="16"/>
                <w:szCs w:val="16"/>
                <w:lang w:val="uk-UA"/>
              </w:rPr>
              <w:t>1</w:t>
            </w:r>
            <w:r>
              <w:rPr>
                <w:sz w:val="16"/>
                <w:szCs w:val="16"/>
              </w:rPr>
              <w:t>1</w:t>
            </w:r>
            <w:r w:rsidRPr="00DB234B">
              <w:rPr>
                <w:sz w:val="16"/>
                <w:szCs w:val="16"/>
                <w:lang w:val="uk-UA"/>
              </w:rPr>
              <w:t>.04.202</w:t>
            </w:r>
            <w:r>
              <w:rPr>
                <w:sz w:val="16"/>
                <w:szCs w:val="16"/>
              </w:rPr>
              <w:t>5</w:t>
            </w:r>
          </w:p>
        </w:tc>
        <w:tc>
          <w:tcPr>
            <w:tcW w:w="302" w:type="pct"/>
            <w:shd w:val="clear" w:color="auto" w:fill="FFFFFF"/>
            <w:vAlign w:val="center"/>
          </w:tcPr>
          <w:p w14:paraId="363D7E25" w14:textId="77777777" w:rsidR="00DC29B8" w:rsidRPr="00DB234B" w:rsidRDefault="00DC29B8" w:rsidP="003B7FC5">
            <w:pPr>
              <w:jc w:val="center"/>
              <w:rPr>
                <w:sz w:val="16"/>
                <w:szCs w:val="16"/>
                <w:lang w:val="uk-UA"/>
              </w:rPr>
            </w:pPr>
            <w:r w:rsidRPr="00DB234B">
              <w:rPr>
                <w:sz w:val="16"/>
                <w:szCs w:val="16"/>
                <w:lang w:val="uk-UA"/>
              </w:rPr>
              <w:t>-</w:t>
            </w:r>
          </w:p>
        </w:tc>
        <w:tc>
          <w:tcPr>
            <w:tcW w:w="343" w:type="pct"/>
            <w:shd w:val="clear" w:color="auto" w:fill="FFFFFF"/>
            <w:vAlign w:val="center"/>
          </w:tcPr>
          <w:p w14:paraId="701D2283" w14:textId="77777777" w:rsidR="00DC29B8" w:rsidRPr="00DB234B" w:rsidRDefault="00DC29B8" w:rsidP="003B7FC5">
            <w:pPr>
              <w:jc w:val="center"/>
              <w:rPr>
                <w:iCs/>
                <w:sz w:val="16"/>
                <w:szCs w:val="16"/>
                <w:lang w:val="uk-UA"/>
              </w:rPr>
            </w:pPr>
            <w:r w:rsidRPr="00DB234B">
              <w:rPr>
                <w:sz w:val="16"/>
                <w:szCs w:val="16"/>
                <w:lang w:val="uk-UA"/>
              </w:rPr>
              <w:t>Відділ управління персоналом і  організаційної роботи</w:t>
            </w:r>
          </w:p>
        </w:tc>
        <w:tc>
          <w:tcPr>
            <w:tcW w:w="270" w:type="pct"/>
            <w:shd w:val="clear" w:color="auto" w:fill="FFFFFF"/>
            <w:vAlign w:val="center"/>
          </w:tcPr>
          <w:p w14:paraId="28C1E9F6" w14:textId="77777777" w:rsidR="00DC29B8" w:rsidRPr="00DB234B" w:rsidRDefault="00DC29B8" w:rsidP="003B7FC5">
            <w:pPr>
              <w:jc w:val="center"/>
              <w:rPr>
                <w:iCs/>
                <w:sz w:val="16"/>
                <w:szCs w:val="16"/>
                <w:lang w:val="uk-UA"/>
              </w:rPr>
            </w:pPr>
            <w:r w:rsidRPr="00DB234B">
              <w:rPr>
                <w:iCs/>
                <w:sz w:val="16"/>
                <w:szCs w:val="16"/>
                <w:lang w:val="uk-UA"/>
              </w:rPr>
              <w:t>-</w:t>
            </w:r>
          </w:p>
        </w:tc>
        <w:tc>
          <w:tcPr>
            <w:tcW w:w="162" w:type="pct"/>
            <w:shd w:val="clear" w:color="auto" w:fill="FFFFFF"/>
            <w:vAlign w:val="center"/>
          </w:tcPr>
          <w:p w14:paraId="32394B46" w14:textId="77777777" w:rsidR="00DC29B8" w:rsidRPr="00DB234B" w:rsidRDefault="00DC29B8" w:rsidP="003B7FC5">
            <w:pPr>
              <w:jc w:val="center"/>
              <w:rPr>
                <w:iCs/>
                <w:sz w:val="16"/>
                <w:szCs w:val="16"/>
                <w:lang w:val="uk-UA"/>
              </w:rPr>
            </w:pPr>
            <w:r w:rsidRPr="00DB234B">
              <w:rPr>
                <w:iCs/>
                <w:sz w:val="16"/>
                <w:szCs w:val="16"/>
                <w:lang w:val="uk-UA"/>
              </w:rPr>
              <w:t>-</w:t>
            </w:r>
          </w:p>
        </w:tc>
        <w:tc>
          <w:tcPr>
            <w:tcW w:w="280" w:type="pct"/>
            <w:shd w:val="clear" w:color="auto" w:fill="FFFFFF"/>
            <w:vAlign w:val="center"/>
          </w:tcPr>
          <w:p w14:paraId="5B098C27" w14:textId="77777777" w:rsidR="00DC29B8" w:rsidRPr="00DB234B" w:rsidRDefault="00DC29B8" w:rsidP="003B7FC5">
            <w:pPr>
              <w:ind w:left="-85" w:right="-85"/>
              <w:jc w:val="center"/>
              <w:rPr>
                <w:iCs/>
                <w:sz w:val="16"/>
                <w:szCs w:val="16"/>
                <w:lang w:val="uk-UA"/>
              </w:rPr>
            </w:pPr>
            <w:r w:rsidRPr="00DB234B">
              <w:rPr>
                <w:sz w:val="16"/>
                <w:szCs w:val="16"/>
                <w:lang w:val="uk-UA"/>
              </w:rPr>
              <w:t>Управління персона-лом</w:t>
            </w:r>
          </w:p>
        </w:tc>
        <w:tc>
          <w:tcPr>
            <w:tcW w:w="458" w:type="pct"/>
            <w:shd w:val="clear" w:color="auto" w:fill="FFFFFF"/>
            <w:vAlign w:val="center"/>
          </w:tcPr>
          <w:p w14:paraId="18529833" w14:textId="77777777" w:rsidR="00DC29B8" w:rsidRPr="00DB234B" w:rsidRDefault="00DC29B8" w:rsidP="003B7FC5">
            <w:pPr>
              <w:jc w:val="center"/>
              <w:rPr>
                <w:sz w:val="16"/>
                <w:szCs w:val="16"/>
                <w:lang w:val="uk-UA"/>
              </w:rPr>
            </w:pPr>
            <w:r w:rsidRPr="00DB234B">
              <w:rPr>
                <w:sz w:val="16"/>
                <w:szCs w:val="16"/>
                <w:lang w:val="uk-UA"/>
              </w:rPr>
              <w:t>Табель обліку робочого часу працівників департаменту фінансів за                       І половину квітня  202</w:t>
            </w:r>
            <w:r w:rsidRPr="003D60C1">
              <w:rPr>
                <w:sz w:val="16"/>
                <w:szCs w:val="16"/>
                <w:lang w:val="ru-RU"/>
              </w:rPr>
              <w:t>5</w:t>
            </w:r>
            <w:r w:rsidRPr="00DB234B">
              <w:rPr>
                <w:sz w:val="16"/>
                <w:szCs w:val="16"/>
                <w:lang w:val="uk-UA"/>
              </w:rPr>
              <w:t xml:space="preserve"> року </w:t>
            </w:r>
          </w:p>
        </w:tc>
        <w:tc>
          <w:tcPr>
            <w:tcW w:w="347" w:type="pct"/>
            <w:shd w:val="clear" w:color="auto" w:fill="FFFFFF"/>
            <w:vAlign w:val="center"/>
          </w:tcPr>
          <w:p w14:paraId="33A5A2D0" w14:textId="77777777" w:rsidR="00DC29B8" w:rsidRPr="00DB234B" w:rsidRDefault="00DC29B8" w:rsidP="003B7FC5">
            <w:pPr>
              <w:jc w:val="center"/>
              <w:rPr>
                <w:sz w:val="16"/>
                <w:szCs w:val="16"/>
                <w:lang w:val="uk-UA"/>
              </w:rPr>
            </w:pPr>
            <w:r w:rsidRPr="00DB234B">
              <w:rPr>
                <w:sz w:val="16"/>
                <w:szCs w:val="16"/>
                <w:lang w:val="uk-UA"/>
              </w:rPr>
              <w:t>Табличний  документ</w:t>
            </w:r>
          </w:p>
        </w:tc>
        <w:tc>
          <w:tcPr>
            <w:tcW w:w="231" w:type="pct"/>
            <w:shd w:val="clear" w:color="auto" w:fill="FFFFFF"/>
            <w:vAlign w:val="center"/>
          </w:tcPr>
          <w:p w14:paraId="7463C792" w14:textId="77777777" w:rsidR="00DC29B8" w:rsidRPr="00DB234B" w:rsidRDefault="00DC29B8" w:rsidP="003B7FC5">
            <w:pPr>
              <w:jc w:val="center"/>
              <w:rPr>
                <w:sz w:val="16"/>
                <w:szCs w:val="16"/>
                <w:lang w:val="uk-UA"/>
              </w:rPr>
            </w:pPr>
            <w:r w:rsidRPr="00DB234B">
              <w:rPr>
                <w:sz w:val="16"/>
                <w:szCs w:val="16"/>
                <w:lang w:val="uk-UA"/>
              </w:rPr>
              <w:t>Табель</w:t>
            </w:r>
          </w:p>
        </w:tc>
        <w:tc>
          <w:tcPr>
            <w:tcW w:w="157" w:type="pct"/>
            <w:shd w:val="clear" w:color="auto" w:fill="FFFFFF"/>
            <w:vAlign w:val="center"/>
          </w:tcPr>
          <w:p w14:paraId="32EC2D37" w14:textId="77777777" w:rsidR="00DC29B8" w:rsidRPr="00DB234B" w:rsidRDefault="00DC29B8" w:rsidP="003B7FC5">
            <w:pPr>
              <w:jc w:val="center"/>
              <w:rPr>
                <w:sz w:val="16"/>
                <w:szCs w:val="16"/>
                <w:lang w:val="uk-UA"/>
              </w:rPr>
            </w:pPr>
            <w:r w:rsidRPr="00DB234B">
              <w:rPr>
                <w:sz w:val="16"/>
                <w:szCs w:val="16"/>
                <w:lang w:val="uk-UA"/>
              </w:rPr>
              <w:t>-</w:t>
            </w:r>
          </w:p>
        </w:tc>
        <w:tc>
          <w:tcPr>
            <w:tcW w:w="306" w:type="pct"/>
            <w:shd w:val="clear" w:color="auto" w:fill="FFFFFF"/>
            <w:vAlign w:val="center"/>
          </w:tcPr>
          <w:p w14:paraId="298F7684" w14:textId="77777777" w:rsidR="00DC29B8" w:rsidRPr="00DB234B" w:rsidRDefault="00DC29B8" w:rsidP="003B7FC5">
            <w:pPr>
              <w:jc w:val="center"/>
              <w:rPr>
                <w:sz w:val="16"/>
                <w:szCs w:val="16"/>
                <w:lang w:val="uk-UA"/>
              </w:rPr>
            </w:pPr>
            <w:r w:rsidRPr="00DB234B">
              <w:rPr>
                <w:sz w:val="16"/>
                <w:szCs w:val="16"/>
                <w:lang w:val="uk-UA"/>
              </w:rPr>
              <w:t>Паперова</w:t>
            </w:r>
          </w:p>
          <w:p w14:paraId="7FC27021" w14:textId="77777777" w:rsidR="00DC29B8" w:rsidRPr="00DB234B" w:rsidRDefault="00DC29B8" w:rsidP="003B7FC5">
            <w:pPr>
              <w:jc w:val="center"/>
              <w:rPr>
                <w:sz w:val="16"/>
                <w:szCs w:val="16"/>
                <w:lang w:val="uk-UA"/>
              </w:rPr>
            </w:pPr>
          </w:p>
        </w:tc>
        <w:tc>
          <w:tcPr>
            <w:tcW w:w="690" w:type="pct"/>
            <w:shd w:val="clear" w:color="auto" w:fill="FFFFFF"/>
            <w:vAlign w:val="center"/>
          </w:tcPr>
          <w:p w14:paraId="61549B72" w14:textId="77777777" w:rsidR="00DC29B8" w:rsidRPr="00DB234B" w:rsidRDefault="00DC29B8" w:rsidP="003B7FC5">
            <w:pPr>
              <w:jc w:val="center"/>
              <w:rPr>
                <w:sz w:val="16"/>
                <w:szCs w:val="16"/>
                <w:lang w:val="uk-UA"/>
              </w:rPr>
            </w:pPr>
            <w:r w:rsidRPr="00DB234B">
              <w:rPr>
                <w:iCs/>
                <w:sz w:val="16"/>
                <w:szCs w:val="16"/>
                <w:lang w:val="uk-UA"/>
              </w:rPr>
              <w:t>Відділ</w:t>
            </w:r>
            <w:r w:rsidRPr="00DB234B">
              <w:rPr>
                <w:sz w:val="16"/>
                <w:szCs w:val="16"/>
                <w:lang w:val="uk-UA"/>
              </w:rPr>
              <w:t xml:space="preserve"> інформаційних технологій, бухгалтерського обліку та звітності </w:t>
            </w:r>
          </w:p>
        </w:tc>
        <w:tc>
          <w:tcPr>
            <w:tcW w:w="166" w:type="pct"/>
            <w:shd w:val="clear" w:color="auto" w:fill="FFFFFF"/>
            <w:vAlign w:val="center"/>
          </w:tcPr>
          <w:p w14:paraId="05DC4F31" w14:textId="77777777" w:rsidR="00DC29B8" w:rsidRDefault="00DC29B8" w:rsidP="003B7FC5">
            <w:pPr>
              <w:jc w:val="center"/>
              <w:rPr>
                <w:lang w:val="uk-UA"/>
              </w:rPr>
            </w:pPr>
            <w:r>
              <w:rPr>
                <w:lang w:val="uk-UA"/>
              </w:rPr>
              <w:t>-</w:t>
            </w:r>
          </w:p>
        </w:tc>
      </w:tr>
    </w:tbl>
    <w:p w14:paraId="24473BDD" w14:textId="77777777" w:rsidR="00DC29B8" w:rsidRDefault="00DC29B8">
      <w:pPr>
        <w:rPr>
          <w:lang w:val="uk-UA"/>
        </w:rPr>
      </w:pPr>
    </w:p>
    <w:p w14:paraId="22BEF329" w14:textId="77777777" w:rsidR="00DC29B8" w:rsidRDefault="00DC29B8">
      <w:pPr>
        <w:rPr>
          <w:lang w:val="uk-UA"/>
        </w:rPr>
      </w:pPr>
    </w:p>
    <w:p w14:paraId="505397C3" w14:textId="77777777" w:rsidR="00DC29B8" w:rsidRDefault="00DC29B8">
      <w:pPr>
        <w:rPr>
          <w:lang w:val="uk-UA"/>
        </w:rPr>
      </w:pPr>
    </w:p>
    <w:tbl>
      <w:tblPr>
        <w:tblpPr w:leftFromText="180" w:rightFromText="180" w:vertAnchor="page" w:horzAnchor="margin" w:tblpX="-792"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36"/>
        <w:gridCol w:w="1526"/>
        <w:gridCol w:w="1131"/>
        <w:gridCol w:w="970"/>
        <w:gridCol w:w="976"/>
        <w:gridCol w:w="1109"/>
        <w:gridCol w:w="873"/>
        <w:gridCol w:w="524"/>
        <w:gridCol w:w="905"/>
        <w:gridCol w:w="1480"/>
        <w:gridCol w:w="1122"/>
        <w:gridCol w:w="747"/>
        <w:gridCol w:w="507"/>
        <w:gridCol w:w="989"/>
        <w:gridCol w:w="2230"/>
        <w:gridCol w:w="537"/>
      </w:tblGrid>
      <w:tr w:rsidR="0017287E" w:rsidRPr="009A5152" w14:paraId="6617A3A8" w14:textId="77777777" w:rsidTr="003B7FC5">
        <w:trPr>
          <w:cantSplit/>
          <w:trHeight w:val="1424"/>
          <w:tblHeader/>
        </w:trPr>
        <w:tc>
          <w:tcPr>
            <w:tcW w:w="166" w:type="pct"/>
            <w:shd w:val="clear" w:color="auto" w:fill="D9D9D9"/>
            <w:textDirection w:val="btLr"/>
            <w:vAlign w:val="center"/>
          </w:tcPr>
          <w:p w14:paraId="532243DB" w14:textId="77777777" w:rsidR="0017287E" w:rsidRPr="009A5152" w:rsidRDefault="0017287E" w:rsidP="003B7FC5">
            <w:pPr>
              <w:ind w:left="113" w:right="113"/>
              <w:jc w:val="center"/>
              <w:rPr>
                <w:sz w:val="18"/>
                <w:szCs w:val="18"/>
                <w:lang w:val="uk-UA"/>
              </w:rPr>
            </w:pPr>
            <w:r w:rsidRPr="009A5152">
              <w:rPr>
                <w:sz w:val="18"/>
                <w:szCs w:val="18"/>
                <w:lang w:val="uk-UA"/>
              </w:rPr>
              <w:lastRenderedPageBreak/>
              <w:t>№ з/п-</w:t>
            </w:r>
          </w:p>
        </w:tc>
        <w:tc>
          <w:tcPr>
            <w:tcW w:w="472" w:type="pct"/>
            <w:shd w:val="clear" w:color="auto" w:fill="D9D9D9"/>
            <w:textDirection w:val="btLr"/>
            <w:vAlign w:val="center"/>
          </w:tcPr>
          <w:p w14:paraId="6492059E" w14:textId="77777777" w:rsidR="0017287E" w:rsidRPr="009A5152" w:rsidRDefault="0017287E" w:rsidP="003B7FC5">
            <w:pPr>
              <w:ind w:left="113" w:right="113"/>
              <w:jc w:val="center"/>
              <w:rPr>
                <w:sz w:val="18"/>
                <w:szCs w:val="18"/>
                <w:lang w:val="uk-UA"/>
              </w:rPr>
            </w:pPr>
            <w:r w:rsidRPr="009A5152">
              <w:rPr>
                <w:sz w:val="18"/>
                <w:szCs w:val="18"/>
                <w:lang w:val="uk-UA"/>
              </w:rPr>
              <w:t>Назва документа</w:t>
            </w:r>
          </w:p>
        </w:tc>
        <w:tc>
          <w:tcPr>
            <w:tcW w:w="350" w:type="pct"/>
            <w:shd w:val="clear" w:color="auto" w:fill="D9D9D9"/>
            <w:textDirection w:val="btLr"/>
            <w:vAlign w:val="center"/>
          </w:tcPr>
          <w:p w14:paraId="50EE6F2A" w14:textId="77777777" w:rsidR="0017287E" w:rsidRPr="009A5152" w:rsidRDefault="0017287E" w:rsidP="003B7FC5">
            <w:pPr>
              <w:ind w:left="113" w:right="113"/>
              <w:jc w:val="center"/>
              <w:rPr>
                <w:sz w:val="18"/>
                <w:szCs w:val="18"/>
                <w:lang w:val="uk-UA"/>
              </w:rPr>
            </w:pPr>
            <w:r w:rsidRPr="009A5152">
              <w:rPr>
                <w:sz w:val="18"/>
                <w:szCs w:val="18"/>
                <w:lang w:val="uk-UA"/>
              </w:rPr>
              <w:t>Номер документа</w:t>
            </w:r>
          </w:p>
        </w:tc>
        <w:tc>
          <w:tcPr>
            <w:tcW w:w="300" w:type="pct"/>
            <w:shd w:val="clear" w:color="auto" w:fill="D9D9D9"/>
            <w:textDirection w:val="btLr"/>
            <w:vAlign w:val="center"/>
          </w:tcPr>
          <w:p w14:paraId="662B8642" w14:textId="77777777" w:rsidR="0017287E" w:rsidRPr="009A5152" w:rsidRDefault="0017287E" w:rsidP="003B7FC5">
            <w:pPr>
              <w:ind w:left="113" w:right="113"/>
              <w:jc w:val="center"/>
              <w:rPr>
                <w:sz w:val="18"/>
                <w:szCs w:val="18"/>
                <w:lang w:val="uk-UA"/>
              </w:rPr>
            </w:pPr>
            <w:r w:rsidRPr="009A5152">
              <w:rPr>
                <w:sz w:val="18"/>
                <w:szCs w:val="18"/>
                <w:lang w:val="uk-UA"/>
              </w:rPr>
              <w:t>Дата створення документа</w:t>
            </w:r>
          </w:p>
        </w:tc>
        <w:tc>
          <w:tcPr>
            <w:tcW w:w="302" w:type="pct"/>
            <w:shd w:val="clear" w:color="auto" w:fill="D9D9D9"/>
            <w:textDirection w:val="btLr"/>
            <w:vAlign w:val="center"/>
          </w:tcPr>
          <w:p w14:paraId="2ECA7050" w14:textId="77777777" w:rsidR="0017287E" w:rsidRPr="009A5152" w:rsidRDefault="0017287E" w:rsidP="003B7FC5">
            <w:pPr>
              <w:ind w:left="113" w:right="113"/>
              <w:jc w:val="center"/>
              <w:rPr>
                <w:caps/>
                <w:sz w:val="18"/>
                <w:szCs w:val="18"/>
                <w:lang w:val="uk-UA"/>
              </w:rPr>
            </w:pPr>
            <w:r w:rsidRPr="009A5152">
              <w:rPr>
                <w:sz w:val="18"/>
                <w:szCs w:val="18"/>
                <w:lang w:val="uk-UA"/>
              </w:rPr>
              <w:t>Дата надходження  документа</w:t>
            </w:r>
          </w:p>
        </w:tc>
        <w:tc>
          <w:tcPr>
            <w:tcW w:w="343" w:type="pct"/>
            <w:shd w:val="clear" w:color="auto" w:fill="D9D9D9"/>
            <w:textDirection w:val="btLr"/>
            <w:vAlign w:val="center"/>
          </w:tcPr>
          <w:p w14:paraId="27437AD7" w14:textId="77777777" w:rsidR="0017287E" w:rsidRPr="009A5152" w:rsidRDefault="0017287E" w:rsidP="003B7FC5">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0" w:type="pct"/>
            <w:shd w:val="clear" w:color="auto" w:fill="D9D9D9"/>
            <w:textDirection w:val="btLr"/>
            <w:vAlign w:val="center"/>
          </w:tcPr>
          <w:p w14:paraId="62CC5269" w14:textId="77777777" w:rsidR="0017287E" w:rsidRPr="009A5152" w:rsidRDefault="0017287E" w:rsidP="003B7FC5">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2" w:type="pct"/>
            <w:shd w:val="clear" w:color="auto" w:fill="D9D9D9"/>
            <w:textDirection w:val="btLr"/>
            <w:vAlign w:val="center"/>
          </w:tcPr>
          <w:p w14:paraId="53826AD9" w14:textId="77777777" w:rsidR="0017287E" w:rsidRPr="009A5152" w:rsidRDefault="0017287E" w:rsidP="003B7FC5">
            <w:pPr>
              <w:ind w:left="113" w:right="113"/>
              <w:jc w:val="center"/>
              <w:rPr>
                <w:sz w:val="14"/>
                <w:szCs w:val="14"/>
                <w:lang w:val="uk-UA"/>
              </w:rPr>
            </w:pPr>
            <w:r w:rsidRPr="009A5152">
              <w:rPr>
                <w:sz w:val="14"/>
                <w:szCs w:val="14"/>
                <w:lang w:val="uk-UA"/>
              </w:rPr>
              <w:t>Строк обмеження доступу до інформації</w:t>
            </w:r>
          </w:p>
        </w:tc>
        <w:tc>
          <w:tcPr>
            <w:tcW w:w="280" w:type="pct"/>
            <w:shd w:val="clear" w:color="auto" w:fill="D9D9D9"/>
            <w:textDirection w:val="btLr"/>
            <w:vAlign w:val="center"/>
          </w:tcPr>
          <w:p w14:paraId="4D49E577" w14:textId="77777777" w:rsidR="0017287E" w:rsidRPr="009A5152" w:rsidRDefault="0017287E" w:rsidP="003B7FC5">
            <w:pPr>
              <w:ind w:left="-85" w:right="-85"/>
              <w:jc w:val="center"/>
              <w:rPr>
                <w:sz w:val="18"/>
                <w:szCs w:val="18"/>
                <w:lang w:val="uk-UA"/>
              </w:rPr>
            </w:pPr>
            <w:r w:rsidRPr="009A5152">
              <w:rPr>
                <w:sz w:val="18"/>
                <w:szCs w:val="18"/>
                <w:lang w:val="uk-UA"/>
              </w:rPr>
              <w:t>Галузь</w:t>
            </w:r>
          </w:p>
        </w:tc>
        <w:tc>
          <w:tcPr>
            <w:tcW w:w="458" w:type="pct"/>
            <w:shd w:val="clear" w:color="auto" w:fill="D9D9D9"/>
            <w:textDirection w:val="btLr"/>
            <w:vAlign w:val="center"/>
          </w:tcPr>
          <w:p w14:paraId="26F4EFE2" w14:textId="77777777" w:rsidR="0017287E" w:rsidRPr="009A5152" w:rsidRDefault="0017287E" w:rsidP="003B7FC5">
            <w:pPr>
              <w:ind w:left="113" w:right="113"/>
              <w:jc w:val="center"/>
              <w:rPr>
                <w:sz w:val="18"/>
                <w:szCs w:val="18"/>
                <w:lang w:val="uk-UA"/>
              </w:rPr>
            </w:pPr>
            <w:r w:rsidRPr="009A5152">
              <w:rPr>
                <w:sz w:val="18"/>
                <w:szCs w:val="18"/>
                <w:lang w:val="uk-UA"/>
              </w:rPr>
              <w:t>Ключові слова</w:t>
            </w:r>
          </w:p>
        </w:tc>
        <w:tc>
          <w:tcPr>
            <w:tcW w:w="347" w:type="pct"/>
            <w:shd w:val="clear" w:color="auto" w:fill="D9D9D9"/>
            <w:textDirection w:val="btLr"/>
            <w:vAlign w:val="center"/>
          </w:tcPr>
          <w:p w14:paraId="1DA368ED" w14:textId="77777777" w:rsidR="0017287E" w:rsidRPr="009A5152" w:rsidRDefault="0017287E" w:rsidP="003B7FC5">
            <w:pPr>
              <w:ind w:left="113" w:right="113"/>
              <w:jc w:val="center"/>
              <w:rPr>
                <w:sz w:val="18"/>
                <w:szCs w:val="18"/>
                <w:lang w:val="uk-UA"/>
              </w:rPr>
            </w:pPr>
            <w:r w:rsidRPr="009A5152">
              <w:rPr>
                <w:sz w:val="18"/>
                <w:szCs w:val="18"/>
                <w:lang w:val="uk-UA"/>
              </w:rPr>
              <w:t>Тип, носій</w:t>
            </w:r>
          </w:p>
        </w:tc>
        <w:tc>
          <w:tcPr>
            <w:tcW w:w="231" w:type="pct"/>
            <w:shd w:val="clear" w:color="auto" w:fill="D9D9D9"/>
            <w:textDirection w:val="btLr"/>
            <w:vAlign w:val="center"/>
          </w:tcPr>
          <w:p w14:paraId="20FD0BF0" w14:textId="77777777" w:rsidR="0017287E" w:rsidRPr="009A5152" w:rsidRDefault="0017287E" w:rsidP="003B7FC5">
            <w:pPr>
              <w:ind w:left="113" w:right="113"/>
              <w:jc w:val="center"/>
              <w:rPr>
                <w:sz w:val="18"/>
                <w:szCs w:val="18"/>
                <w:lang w:val="uk-UA"/>
              </w:rPr>
            </w:pPr>
            <w:r w:rsidRPr="009A5152">
              <w:rPr>
                <w:sz w:val="18"/>
                <w:szCs w:val="18"/>
                <w:lang w:val="uk-UA"/>
              </w:rPr>
              <w:t>Вид</w:t>
            </w:r>
          </w:p>
        </w:tc>
        <w:tc>
          <w:tcPr>
            <w:tcW w:w="157" w:type="pct"/>
            <w:shd w:val="clear" w:color="auto" w:fill="D9D9D9"/>
            <w:textDirection w:val="btLr"/>
            <w:vAlign w:val="center"/>
          </w:tcPr>
          <w:p w14:paraId="26BFC6BD" w14:textId="77777777" w:rsidR="0017287E" w:rsidRPr="009A5152" w:rsidRDefault="0017287E" w:rsidP="003B7FC5">
            <w:pPr>
              <w:ind w:left="113" w:right="113"/>
              <w:jc w:val="center"/>
              <w:rPr>
                <w:sz w:val="18"/>
                <w:szCs w:val="18"/>
                <w:lang w:val="uk-UA"/>
              </w:rPr>
            </w:pPr>
            <w:r w:rsidRPr="009A5152">
              <w:rPr>
                <w:sz w:val="18"/>
                <w:szCs w:val="18"/>
                <w:lang w:val="uk-UA"/>
              </w:rPr>
              <w:t>Проекти рішень</w:t>
            </w:r>
          </w:p>
        </w:tc>
        <w:tc>
          <w:tcPr>
            <w:tcW w:w="306" w:type="pct"/>
            <w:shd w:val="clear" w:color="auto" w:fill="D9D9D9"/>
            <w:textDirection w:val="btLr"/>
            <w:vAlign w:val="center"/>
          </w:tcPr>
          <w:p w14:paraId="2637FE41" w14:textId="77777777" w:rsidR="0017287E" w:rsidRPr="009A5152" w:rsidRDefault="0017287E" w:rsidP="003B7FC5">
            <w:pPr>
              <w:ind w:left="113" w:right="113"/>
              <w:jc w:val="center"/>
              <w:rPr>
                <w:sz w:val="18"/>
                <w:szCs w:val="18"/>
                <w:lang w:val="uk-UA"/>
              </w:rPr>
            </w:pPr>
            <w:r w:rsidRPr="009A5152">
              <w:rPr>
                <w:sz w:val="18"/>
                <w:szCs w:val="18"/>
                <w:lang w:val="uk-UA"/>
              </w:rPr>
              <w:t>Форма зберігання документа</w:t>
            </w:r>
          </w:p>
        </w:tc>
        <w:tc>
          <w:tcPr>
            <w:tcW w:w="690" w:type="pct"/>
            <w:shd w:val="clear" w:color="auto" w:fill="D9D9D9"/>
            <w:textDirection w:val="btLr"/>
            <w:vAlign w:val="center"/>
          </w:tcPr>
          <w:p w14:paraId="4D21C2ED" w14:textId="77777777" w:rsidR="0017287E" w:rsidRPr="009A5152" w:rsidRDefault="0017287E" w:rsidP="003B7FC5">
            <w:pPr>
              <w:ind w:left="113" w:right="113"/>
              <w:jc w:val="center"/>
              <w:rPr>
                <w:sz w:val="18"/>
                <w:szCs w:val="18"/>
                <w:lang w:val="uk-UA"/>
              </w:rPr>
            </w:pPr>
            <w:r w:rsidRPr="009A5152">
              <w:rPr>
                <w:sz w:val="18"/>
                <w:szCs w:val="18"/>
                <w:lang w:val="uk-UA"/>
              </w:rPr>
              <w:t>Місце зберігання документа</w:t>
            </w:r>
          </w:p>
        </w:tc>
        <w:tc>
          <w:tcPr>
            <w:tcW w:w="166" w:type="pct"/>
            <w:shd w:val="clear" w:color="auto" w:fill="D9D9D9"/>
            <w:textDirection w:val="btLr"/>
            <w:vAlign w:val="center"/>
          </w:tcPr>
          <w:p w14:paraId="233FEA99" w14:textId="77777777" w:rsidR="0017287E" w:rsidRPr="009A5152" w:rsidRDefault="0017287E" w:rsidP="003B7FC5">
            <w:pPr>
              <w:ind w:left="113" w:right="113"/>
              <w:jc w:val="center"/>
              <w:rPr>
                <w:sz w:val="18"/>
                <w:szCs w:val="18"/>
                <w:lang w:val="uk-UA"/>
              </w:rPr>
            </w:pPr>
            <w:r w:rsidRPr="009A5152">
              <w:rPr>
                <w:sz w:val="18"/>
                <w:szCs w:val="18"/>
                <w:lang w:val="uk-UA"/>
              </w:rPr>
              <w:t>Додаткова інформація</w:t>
            </w:r>
          </w:p>
        </w:tc>
      </w:tr>
      <w:tr w:rsidR="0017287E" w:rsidRPr="009A5152" w14:paraId="77565A5E" w14:textId="77777777" w:rsidTr="003B7FC5">
        <w:trPr>
          <w:trHeight w:val="263"/>
        </w:trPr>
        <w:tc>
          <w:tcPr>
            <w:tcW w:w="166" w:type="pct"/>
            <w:shd w:val="clear" w:color="auto" w:fill="D9D9D9"/>
            <w:vAlign w:val="center"/>
          </w:tcPr>
          <w:p w14:paraId="33EE4716" w14:textId="77777777" w:rsidR="0017287E" w:rsidRPr="009A5152" w:rsidRDefault="0017287E" w:rsidP="003B7FC5">
            <w:pPr>
              <w:jc w:val="center"/>
              <w:rPr>
                <w:bCs/>
                <w:i/>
                <w:sz w:val="16"/>
                <w:szCs w:val="16"/>
                <w:lang w:val="uk-UA"/>
              </w:rPr>
            </w:pPr>
            <w:r w:rsidRPr="009A5152">
              <w:rPr>
                <w:bCs/>
                <w:i/>
                <w:sz w:val="16"/>
                <w:szCs w:val="16"/>
                <w:lang w:val="uk-UA"/>
              </w:rPr>
              <w:t>1</w:t>
            </w:r>
          </w:p>
        </w:tc>
        <w:tc>
          <w:tcPr>
            <w:tcW w:w="472" w:type="pct"/>
            <w:shd w:val="clear" w:color="auto" w:fill="D9D9D9"/>
            <w:vAlign w:val="center"/>
          </w:tcPr>
          <w:p w14:paraId="5729F5C6" w14:textId="77777777" w:rsidR="0017287E" w:rsidRPr="009A5152" w:rsidRDefault="0017287E" w:rsidP="003B7FC5">
            <w:pPr>
              <w:jc w:val="center"/>
              <w:rPr>
                <w:bCs/>
                <w:i/>
                <w:sz w:val="16"/>
                <w:szCs w:val="16"/>
                <w:lang w:val="uk-UA"/>
              </w:rPr>
            </w:pPr>
            <w:r w:rsidRPr="009A5152">
              <w:rPr>
                <w:bCs/>
                <w:i/>
                <w:sz w:val="16"/>
                <w:szCs w:val="16"/>
                <w:lang w:val="uk-UA"/>
              </w:rPr>
              <w:t>2</w:t>
            </w:r>
          </w:p>
        </w:tc>
        <w:tc>
          <w:tcPr>
            <w:tcW w:w="350" w:type="pct"/>
            <w:shd w:val="clear" w:color="auto" w:fill="D9D9D9"/>
            <w:vAlign w:val="center"/>
          </w:tcPr>
          <w:p w14:paraId="7FC6A483" w14:textId="77777777" w:rsidR="0017287E" w:rsidRPr="009A5152" w:rsidRDefault="0017287E" w:rsidP="003B7FC5">
            <w:pPr>
              <w:jc w:val="center"/>
              <w:rPr>
                <w:bCs/>
                <w:i/>
                <w:sz w:val="16"/>
                <w:szCs w:val="16"/>
                <w:lang w:val="uk-UA"/>
              </w:rPr>
            </w:pPr>
            <w:r w:rsidRPr="009A5152">
              <w:rPr>
                <w:bCs/>
                <w:i/>
                <w:sz w:val="16"/>
                <w:szCs w:val="16"/>
                <w:lang w:val="uk-UA"/>
              </w:rPr>
              <w:t>3</w:t>
            </w:r>
          </w:p>
        </w:tc>
        <w:tc>
          <w:tcPr>
            <w:tcW w:w="300" w:type="pct"/>
            <w:shd w:val="clear" w:color="auto" w:fill="D9D9D9"/>
            <w:vAlign w:val="center"/>
          </w:tcPr>
          <w:p w14:paraId="02A231E6" w14:textId="77777777" w:rsidR="0017287E" w:rsidRPr="009A5152" w:rsidRDefault="0017287E" w:rsidP="003B7FC5">
            <w:pPr>
              <w:jc w:val="center"/>
              <w:rPr>
                <w:bCs/>
                <w:i/>
                <w:sz w:val="16"/>
                <w:szCs w:val="16"/>
                <w:lang w:val="uk-UA"/>
              </w:rPr>
            </w:pPr>
            <w:r w:rsidRPr="009A5152">
              <w:rPr>
                <w:bCs/>
                <w:i/>
                <w:sz w:val="16"/>
                <w:szCs w:val="16"/>
                <w:lang w:val="uk-UA"/>
              </w:rPr>
              <w:t>4</w:t>
            </w:r>
          </w:p>
        </w:tc>
        <w:tc>
          <w:tcPr>
            <w:tcW w:w="302" w:type="pct"/>
            <w:shd w:val="clear" w:color="auto" w:fill="D9D9D9"/>
            <w:vAlign w:val="center"/>
          </w:tcPr>
          <w:p w14:paraId="23610538" w14:textId="77777777" w:rsidR="0017287E" w:rsidRPr="009A5152" w:rsidRDefault="0017287E" w:rsidP="003B7FC5">
            <w:pPr>
              <w:jc w:val="center"/>
              <w:rPr>
                <w:bCs/>
                <w:i/>
                <w:sz w:val="16"/>
                <w:szCs w:val="16"/>
                <w:lang w:val="uk-UA"/>
              </w:rPr>
            </w:pPr>
            <w:r w:rsidRPr="009A5152">
              <w:rPr>
                <w:bCs/>
                <w:i/>
                <w:sz w:val="16"/>
                <w:szCs w:val="16"/>
                <w:lang w:val="uk-UA"/>
              </w:rPr>
              <w:t>5</w:t>
            </w:r>
          </w:p>
        </w:tc>
        <w:tc>
          <w:tcPr>
            <w:tcW w:w="343" w:type="pct"/>
            <w:shd w:val="clear" w:color="auto" w:fill="D9D9D9"/>
            <w:vAlign w:val="center"/>
          </w:tcPr>
          <w:p w14:paraId="5C1205D1" w14:textId="77777777" w:rsidR="0017287E" w:rsidRPr="009A5152" w:rsidRDefault="0017287E" w:rsidP="003B7FC5">
            <w:pPr>
              <w:jc w:val="center"/>
              <w:rPr>
                <w:bCs/>
                <w:i/>
                <w:sz w:val="16"/>
                <w:szCs w:val="16"/>
                <w:lang w:val="uk-UA"/>
              </w:rPr>
            </w:pPr>
            <w:r w:rsidRPr="009A5152">
              <w:rPr>
                <w:bCs/>
                <w:i/>
                <w:sz w:val="16"/>
                <w:szCs w:val="16"/>
                <w:lang w:val="uk-UA"/>
              </w:rPr>
              <w:t>6</w:t>
            </w:r>
          </w:p>
        </w:tc>
        <w:tc>
          <w:tcPr>
            <w:tcW w:w="270" w:type="pct"/>
            <w:shd w:val="clear" w:color="auto" w:fill="D9D9D9"/>
            <w:vAlign w:val="center"/>
          </w:tcPr>
          <w:p w14:paraId="3A7616EA" w14:textId="77777777" w:rsidR="0017287E" w:rsidRPr="009A5152" w:rsidRDefault="0017287E" w:rsidP="003B7FC5">
            <w:pPr>
              <w:jc w:val="center"/>
              <w:rPr>
                <w:bCs/>
                <w:i/>
                <w:sz w:val="16"/>
                <w:szCs w:val="16"/>
                <w:lang w:val="uk-UA"/>
              </w:rPr>
            </w:pPr>
            <w:r w:rsidRPr="009A5152">
              <w:rPr>
                <w:bCs/>
                <w:i/>
                <w:sz w:val="16"/>
                <w:szCs w:val="16"/>
                <w:lang w:val="uk-UA"/>
              </w:rPr>
              <w:t>7</w:t>
            </w:r>
          </w:p>
        </w:tc>
        <w:tc>
          <w:tcPr>
            <w:tcW w:w="162" w:type="pct"/>
            <w:shd w:val="clear" w:color="auto" w:fill="D9D9D9"/>
            <w:vAlign w:val="center"/>
          </w:tcPr>
          <w:p w14:paraId="5F59EFBD" w14:textId="77777777" w:rsidR="0017287E" w:rsidRPr="009A5152" w:rsidRDefault="0017287E" w:rsidP="003B7FC5">
            <w:pPr>
              <w:jc w:val="center"/>
              <w:rPr>
                <w:bCs/>
                <w:i/>
                <w:sz w:val="16"/>
                <w:szCs w:val="16"/>
                <w:lang w:val="uk-UA"/>
              </w:rPr>
            </w:pPr>
            <w:r w:rsidRPr="009A5152">
              <w:rPr>
                <w:bCs/>
                <w:i/>
                <w:sz w:val="16"/>
                <w:szCs w:val="16"/>
                <w:lang w:val="uk-UA"/>
              </w:rPr>
              <w:t>8</w:t>
            </w:r>
          </w:p>
        </w:tc>
        <w:tc>
          <w:tcPr>
            <w:tcW w:w="280" w:type="pct"/>
            <w:shd w:val="clear" w:color="auto" w:fill="D9D9D9"/>
            <w:vAlign w:val="center"/>
          </w:tcPr>
          <w:p w14:paraId="184F129C" w14:textId="77777777" w:rsidR="0017287E" w:rsidRPr="009A5152" w:rsidRDefault="0017287E" w:rsidP="003B7FC5">
            <w:pPr>
              <w:ind w:left="-85" w:right="-85"/>
              <w:jc w:val="center"/>
              <w:rPr>
                <w:bCs/>
                <w:i/>
                <w:sz w:val="16"/>
                <w:szCs w:val="16"/>
                <w:lang w:val="uk-UA"/>
              </w:rPr>
            </w:pPr>
            <w:r w:rsidRPr="009A5152">
              <w:rPr>
                <w:bCs/>
                <w:i/>
                <w:sz w:val="16"/>
                <w:szCs w:val="16"/>
                <w:lang w:val="uk-UA"/>
              </w:rPr>
              <w:t>9</w:t>
            </w:r>
          </w:p>
        </w:tc>
        <w:tc>
          <w:tcPr>
            <w:tcW w:w="458" w:type="pct"/>
            <w:shd w:val="clear" w:color="auto" w:fill="D9D9D9"/>
            <w:vAlign w:val="center"/>
          </w:tcPr>
          <w:p w14:paraId="2C89A232" w14:textId="77777777" w:rsidR="0017287E" w:rsidRPr="009A5152" w:rsidRDefault="0017287E" w:rsidP="003B7FC5">
            <w:pPr>
              <w:jc w:val="center"/>
              <w:rPr>
                <w:bCs/>
                <w:i/>
                <w:sz w:val="16"/>
                <w:szCs w:val="16"/>
                <w:lang w:val="uk-UA"/>
              </w:rPr>
            </w:pPr>
            <w:r w:rsidRPr="009A5152">
              <w:rPr>
                <w:bCs/>
                <w:i/>
                <w:sz w:val="16"/>
                <w:szCs w:val="16"/>
                <w:lang w:val="uk-UA"/>
              </w:rPr>
              <w:t>10</w:t>
            </w:r>
          </w:p>
        </w:tc>
        <w:tc>
          <w:tcPr>
            <w:tcW w:w="347" w:type="pct"/>
            <w:shd w:val="clear" w:color="auto" w:fill="D9D9D9"/>
            <w:vAlign w:val="center"/>
          </w:tcPr>
          <w:p w14:paraId="3720227E" w14:textId="77777777" w:rsidR="0017287E" w:rsidRPr="009A5152" w:rsidRDefault="0017287E" w:rsidP="003B7FC5">
            <w:pPr>
              <w:jc w:val="center"/>
              <w:rPr>
                <w:bCs/>
                <w:i/>
                <w:sz w:val="16"/>
                <w:szCs w:val="16"/>
                <w:lang w:val="uk-UA"/>
              </w:rPr>
            </w:pPr>
            <w:r w:rsidRPr="009A5152">
              <w:rPr>
                <w:bCs/>
                <w:i/>
                <w:sz w:val="16"/>
                <w:szCs w:val="16"/>
                <w:lang w:val="uk-UA"/>
              </w:rPr>
              <w:t>11</w:t>
            </w:r>
          </w:p>
        </w:tc>
        <w:tc>
          <w:tcPr>
            <w:tcW w:w="231" w:type="pct"/>
            <w:shd w:val="clear" w:color="auto" w:fill="D9D9D9"/>
            <w:vAlign w:val="center"/>
          </w:tcPr>
          <w:p w14:paraId="66D81CCE" w14:textId="77777777" w:rsidR="0017287E" w:rsidRPr="009A5152" w:rsidRDefault="0017287E" w:rsidP="003B7FC5">
            <w:pPr>
              <w:jc w:val="center"/>
              <w:rPr>
                <w:bCs/>
                <w:i/>
                <w:sz w:val="16"/>
                <w:szCs w:val="16"/>
                <w:lang w:val="uk-UA"/>
              </w:rPr>
            </w:pPr>
            <w:r w:rsidRPr="009A5152">
              <w:rPr>
                <w:bCs/>
                <w:i/>
                <w:sz w:val="16"/>
                <w:szCs w:val="16"/>
                <w:lang w:val="uk-UA"/>
              </w:rPr>
              <w:t>12</w:t>
            </w:r>
          </w:p>
        </w:tc>
        <w:tc>
          <w:tcPr>
            <w:tcW w:w="157" w:type="pct"/>
            <w:shd w:val="clear" w:color="auto" w:fill="D9D9D9"/>
            <w:vAlign w:val="center"/>
          </w:tcPr>
          <w:p w14:paraId="0BD5ED4C" w14:textId="77777777" w:rsidR="0017287E" w:rsidRPr="009A5152" w:rsidRDefault="0017287E" w:rsidP="003B7FC5">
            <w:pPr>
              <w:jc w:val="center"/>
              <w:rPr>
                <w:bCs/>
                <w:i/>
                <w:sz w:val="16"/>
                <w:szCs w:val="16"/>
                <w:lang w:val="uk-UA"/>
              </w:rPr>
            </w:pPr>
            <w:r w:rsidRPr="009A5152">
              <w:rPr>
                <w:bCs/>
                <w:i/>
                <w:sz w:val="16"/>
                <w:szCs w:val="16"/>
                <w:lang w:val="uk-UA"/>
              </w:rPr>
              <w:t>13</w:t>
            </w:r>
          </w:p>
        </w:tc>
        <w:tc>
          <w:tcPr>
            <w:tcW w:w="306" w:type="pct"/>
            <w:shd w:val="clear" w:color="auto" w:fill="D9D9D9"/>
            <w:vAlign w:val="center"/>
          </w:tcPr>
          <w:p w14:paraId="28FD23A6" w14:textId="77777777" w:rsidR="0017287E" w:rsidRPr="009A5152" w:rsidRDefault="0017287E" w:rsidP="003B7FC5">
            <w:pPr>
              <w:jc w:val="center"/>
              <w:rPr>
                <w:bCs/>
                <w:i/>
                <w:sz w:val="16"/>
                <w:szCs w:val="16"/>
                <w:lang w:val="uk-UA"/>
              </w:rPr>
            </w:pPr>
            <w:r w:rsidRPr="009A5152">
              <w:rPr>
                <w:bCs/>
                <w:i/>
                <w:sz w:val="16"/>
                <w:szCs w:val="16"/>
                <w:lang w:val="uk-UA"/>
              </w:rPr>
              <w:t>14</w:t>
            </w:r>
          </w:p>
        </w:tc>
        <w:tc>
          <w:tcPr>
            <w:tcW w:w="690" w:type="pct"/>
            <w:shd w:val="clear" w:color="auto" w:fill="D9D9D9"/>
            <w:vAlign w:val="center"/>
          </w:tcPr>
          <w:p w14:paraId="124D6323" w14:textId="77777777" w:rsidR="0017287E" w:rsidRPr="009A5152" w:rsidRDefault="0017287E" w:rsidP="003B7FC5">
            <w:pPr>
              <w:jc w:val="center"/>
              <w:rPr>
                <w:bCs/>
                <w:i/>
                <w:sz w:val="16"/>
                <w:szCs w:val="16"/>
                <w:lang w:val="uk-UA"/>
              </w:rPr>
            </w:pPr>
            <w:r w:rsidRPr="009A5152">
              <w:rPr>
                <w:bCs/>
                <w:i/>
                <w:sz w:val="16"/>
                <w:szCs w:val="16"/>
                <w:lang w:val="uk-UA"/>
              </w:rPr>
              <w:t>15</w:t>
            </w:r>
          </w:p>
        </w:tc>
        <w:tc>
          <w:tcPr>
            <w:tcW w:w="166" w:type="pct"/>
            <w:shd w:val="clear" w:color="auto" w:fill="D9D9D9"/>
            <w:vAlign w:val="center"/>
          </w:tcPr>
          <w:p w14:paraId="3DE0E24C" w14:textId="77777777" w:rsidR="0017287E" w:rsidRPr="009A5152" w:rsidRDefault="0017287E" w:rsidP="003B7FC5">
            <w:pPr>
              <w:jc w:val="center"/>
              <w:rPr>
                <w:bCs/>
                <w:i/>
                <w:sz w:val="16"/>
                <w:szCs w:val="16"/>
                <w:lang w:val="uk-UA"/>
              </w:rPr>
            </w:pPr>
            <w:r w:rsidRPr="009A5152">
              <w:rPr>
                <w:bCs/>
                <w:i/>
                <w:sz w:val="16"/>
                <w:szCs w:val="16"/>
                <w:lang w:val="uk-UA"/>
              </w:rPr>
              <w:t>16</w:t>
            </w:r>
          </w:p>
        </w:tc>
      </w:tr>
      <w:tr w:rsidR="0017287E" w:rsidRPr="00B7371E" w14:paraId="3A12A237" w14:textId="77777777" w:rsidTr="003B7FC5">
        <w:trPr>
          <w:trHeight w:val="975"/>
        </w:trPr>
        <w:tc>
          <w:tcPr>
            <w:tcW w:w="166" w:type="pct"/>
            <w:shd w:val="clear" w:color="auto" w:fill="FFFFFF"/>
            <w:vAlign w:val="center"/>
          </w:tcPr>
          <w:p w14:paraId="46D5C368" w14:textId="77777777" w:rsidR="0017287E" w:rsidRPr="00323328" w:rsidRDefault="0017287E" w:rsidP="003B7FC5">
            <w:pPr>
              <w:jc w:val="center"/>
              <w:rPr>
                <w:b/>
                <w:bCs/>
                <w:sz w:val="16"/>
                <w:szCs w:val="16"/>
                <w:lang w:val="uk-UA"/>
              </w:rPr>
            </w:pPr>
            <w:r>
              <w:rPr>
                <w:b/>
                <w:bCs/>
                <w:sz w:val="16"/>
                <w:szCs w:val="16"/>
                <w:lang w:val="uk-UA"/>
              </w:rPr>
              <w:t>2534</w:t>
            </w:r>
          </w:p>
        </w:tc>
        <w:tc>
          <w:tcPr>
            <w:tcW w:w="472" w:type="pct"/>
            <w:shd w:val="clear" w:color="auto" w:fill="FFFFFF"/>
            <w:vAlign w:val="center"/>
          </w:tcPr>
          <w:p w14:paraId="11B63EFB"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погодження</w:t>
            </w:r>
            <w:proofErr w:type="spellEnd"/>
            <w:r w:rsidRPr="009E517B">
              <w:rPr>
                <w:bCs/>
                <w:sz w:val="16"/>
                <w:szCs w:val="16"/>
                <w:lang w:val="ru-RU"/>
              </w:rPr>
              <w:t xml:space="preserve"> </w:t>
            </w:r>
            <w:proofErr w:type="spellStart"/>
            <w:r w:rsidRPr="009E517B">
              <w:rPr>
                <w:bCs/>
                <w:sz w:val="16"/>
                <w:szCs w:val="16"/>
                <w:lang w:val="ru-RU"/>
              </w:rPr>
              <w:t>довідки</w:t>
            </w:r>
            <w:proofErr w:type="spellEnd"/>
            <w:r w:rsidRPr="009E517B">
              <w:rPr>
                <w:bCs/>
                <w:sz w:val="16"/>
                <w:szCs w:val="16"/>
                <w:lang w:val="ru-RU"/>
              </w:rPr>
              <w:t xml:space="preserve"> про </w:t>
            </w:r>
            <w:proofErr w:type="spellStart"/>
            <w:r w:rsidRPr="009E517B">
              <w:rPr>
                <w:bCs/>
                <w:sz w:val="16"/>
                <w:szCs w:val="16"/>
                <w:lang w:val="ru-RU"/>
              </w:rPr>
              <w:t>зміни</w:t>
            </w:r>
            <w:proofErr w:type="spellEnd"/>
            <w:r w:rsidRPr="009E517B">
              <w:rPr>
                <w:bCs/>
                <w:sz w:val="16"/>
                <w:szCs w:val="16"/>
                <w:lang w:val="ru-RU"/>
              </w:rPr>
              <w:t xml:space="preserve"> до </w:t>
            </w:r>
            <w:proofErr w:type="spellStart"/>
            <w:r w:rsidRPr="009E517B">
              <w:rPr>
                <w:bCs/>
                <w:sz w:val="16"/>
                <w:szCs w:val="16"/>
                <w:lang w:val="ru-RU"/>
              </w:rPr>
              <w:t>кошторису</w:t>
            </w:r>
            <w:proofErr w:type="spellEnd"/>
          </w:p>
        </w:tc>
        <w:tc>
          <w:tcPr>
            <w:tcW w:w="350" w:type="pct"/>
            <w:shd w:val="clear" w:color="auto" w:fill="FFFFFF"/>
            <w:vAlign w:val="center"/>
          </w:tcPr>
          <w:p w14:paraId="179AE0A1" w14:textId="77777777" w:rsidR="0017287E" w:rsidRPr="00421B27" w:rsidRDefault="0017287E" w:rsidP="003B7FC5">
            <w:pPr>
              <w:jc w:val="center"/>
              <w:rPr>
                <w:bCs/>
                <w:sz w:val="16"/>
                <w:szCs w:val="16"/>
                <w:lang w:val="ru-RU"/>
              </w:rPr>
            </w:pPr>
            <w:r w:rsidRPr="009E517B">
              <w:rPr>
                <w:bCs/>
                <w:sz w:val="16"/>
                <w:szCs w:val="16"/>
                <w:lang w:val="ru-RU"/>
              </w:rPr>
              <w:t>№вх-1886/25</w:t>
            </w:r>
          </w:p>
        </w:tc>
        <w:tc>
          <w:tcPr>
            <w:tcW w:w="300" w:type="pct"/>
            <w:shd w:val="clear" w:color="auto" w:fill="FFFFFF"/>
            <w:vAlign w:val="center"/>
          </w:tcPr>
          <w:p w14:paraId="2BA831DE"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6E8DE005"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53D81FDE" w14:textId="77777777" w:rsidR="0017287E" w:rsidRPr="00421B27" w:rsidRDefault="0017287E" w:rsidP="003B7FC5">
            <w:pPr>
              <w:jc w:val="center"/>
              <w:rPr>
                <w:bCs/>
                <w:sz w:val="16"/>
                <w:szCs w:val="16"/>
                <w:lang w:val="ru-RU"/>
              </w:rPr>
            </w:pPr>
            <w:r w:rsidRPr="009E517B">
              <w:rPr>
                <w:bCs/>
                <w:sz w:val="16"/>
                <w:szCs w:val="16"/>
                <w:lang w:val="ru-RU"/>
              </w:rPr>
              <w:t>ВАРАСЬКА МІСЬКА ВІЙСЬКОВА АДМІНІСТРАЦІЯ</w:t>
            </w:r>
          </w:p>
        </w:tc>
        <w:tc>
          <w:tcPr>
            <w:tcW w:w="270" w:type="pct"/>
            <w:shd w:val="clear" w:color="auto" w:fill="FFFFFF"/>
            <w:vAlign w:val="center"/>
          </w:tcPr>
          <w:p w14:paraId="254B71D3"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5A5A6DE3"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5A368D2F"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79D3173E"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погодження</w:t>
            </w:r>
            <w:proofErr w:type="spellEnd"/>
            <w:r w:rsidRPr="009E517B">
              <w:rPr>
                <w:bCs/>
                <w:sz w:val="16"/>
                <w:szCs w:val="16"/>
                <w:lang w:val="ru-RU"/>
              </w:rPr>
              <w:t xml:space="preserve"> </w:t>
            </w:r>
            <w:proofErr w:type="spellStart"/>
            <w:r w:rsidRPr="009E517B">
              <w:rPr>
                <w:bCs/>
                <w:sz w:val="16"/>
                <w:szCs w:val="16"/>
                <w:lang w:val="ru-RU"/>
              </w:rPr>
              <w:t>довідки</w:t>
            </w:r>
            <w:proofErr w:type="spellEnd"/>
            <w:r w:rsidRPr="009E517B">
              <w:rPr>
                <w:bCs/>
                <w:sz w:val="16"/>
                <w:szCs w:val="16"/>
                <w:lang w:val="ru-RU"/>
              </w:rPr>
              <w:t xml:space="preserve"> про </w:t>
            </w:r>
            <w:proofErr w:type="spellStart"/>
            <w:r w:rsidRPr="009E517B">
              <w:rPr>
                <w:bCs/>
                <w:sz w:val="16"/>
                <w:szCs w:val="16"/>
                <w:lang w:val="ru-RU"/>
              </w:rPr>
              <w:t>зміни</w:t>
            </w:r>
            <w:proofErr w:type="spellEnd"/>
            <w:r w:rsidRPr="009E517B">
              <w:rPr>
                <w:bCs/>
                <w:sz w:val="16"/>
                <w:szCs w:val="16"/>
                <w:lang w:val="ru-RU"/>
              </w:rPr>
              <w:t xml:space="preserve"> до </w:t>
            </w:r>
            <w:proofErr w:type="spellStart"/>
            <w:r w:rsidRPr="009E517B">
              <w:rPr>
                <w:bCs/>
                <w:sz w:val="16"/>
                <w:szCs w:val="16"/>
                <w:lang w:val="ru-RU"/>
              </w:rPr>
              <w:t>кошторису</w:t>
            </w:r>
            <w:proofErr w:type="spellEnd"/>
          </w:p>
        </w:tc>
        <w:tc>
          <w:tcPr>
            <w:tcW w:w="347" w:type="pct"/>
            <w:shd w:val="clear" w:color="auto" w:fill="FFFFFF"/>
            <w:vAlign w:val="center"/>
          </w:tcPr>
          <w:p w14:paraId="322F9731"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66C7FB67"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21049EFF"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49546AC9"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46918C2B" w14:textId="77777777" w:rsidR="0017287E" w:rsidRPr="009E517B" w:rsidRDefault="0017287E" w:rsidP="003B7FC5">
            <w:pPr>
              <w:jc w:val="center"/>
              <w:rPr>
                <w:bCs/>
                <w:sz w:val="16"/>
                <w:szCs w:val="16"/>
                <w:lang w:val="ru-RU"/>
              </w:rPr>
            </w:pPr>
          </w:p>
          <w:p w14:paraId="58BB1DB8"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1D6FFC5B" w14:textId="77777777" w:rsidR="0017287E" w:rsidRPr="009E517B" w:rsidRDefault="0017287E" w:rsidP="003B7FC5">
            <w:pPr>
              <w:jc w:val="center"/>
              <w:rPr>
                <w:bCs/>
                <w:sz w:val="16"/>
                <w:szCs w:val="16"/>
                <w:lang w:val="ru-RU"/>
              </w:rPr>
            </w:pPr>
          </w:p>
        </w:tc>
        <w:tc>
          <w:tcPr>
            <w:tcW w:w="690" w:type="pct"/>
            <w:shd w:val="clear" w:color="auto" w:fill="FFFFFF"/>
            <w:vAlign w:val="center"/>
          </w:tcPr>
          <w:p w14:paraId="6C30E0BC"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2A2A768C" w14:textId="77777777" w:rsidR="0017287E" w:rsidRDefault="0017287E" w:rsidP="003B7FC5">
            <w:pPr>
              <w:jc w:val="center"/>
              <w:rPr>
                <w:lang w:val="ru-RU"/>
              </w:rPr>
            </w:pPr>
            <w:r>
              <w:rPr>
                <w:lang w:val="ru-RU"/>
              </w:rPr>
              <w:t>-</w:t>
            </w:r>
          </w:p>
        </w:tc>
      </w:tr>
      <w:tr w:rsidR="0017287E" w:rsidRPr="00B7371E" w14:paraId="3C7BFF07" w14:textId="77777777" w:rsidTr="003B7FC5">
        <w:trPr>
          <w:trHeight w:val="975"/>
        </w:trPr>
        <w:tc>
          <w:tcPr>
            <w:tcW w:w="166" w:type="pct"/>
            <w:shd w:val="clear" w:color="auto" w:fill="FFFFFF"/>
            <w:vAlign w:val="center"/>
          </w:tcPr>
          <w:p w14:paraId="77E5EB26" w14:textId="77777777" w:rsidR="0017287E" w:rsidRDefault="0017287E" w:rsidP="003B7FC5">
            <w:pPr>
              <w:jc w:val="center"/>
              <w:rPr>
                <w:b/>
                <w:bCs/>
                <w:sz w:val="16"/>
                <w:szCs w:val="16"/>
                <w:lang w:val="uk-UA"/>
              </w:rPr>
            </w:pPr>
            <w:r>
              <w:rPr>
                <w:b/>
                <w:bCs/>
                <w:sz w:val="16"/>
                <w:szCs w:val="16"/>
                <w:lang w:val="uk-UA"/>
              </w:rPr>
              <w:t>2535</w:t>
            </w:r>
          </w:p>
        </w:tc>
        <w:tc>
          <w:tcPr>
            <w:tcW w:w="472" w:type="pct"/>
            <w:shd w:val="clear" w:color="auto" w:fill="FFFFFF"/>
            <w:vAlign w:val="center"/>
          </w:tcPr>
          <w:p w14:paraId="4A7B0278" w14:textId="77777777" w:rsidR="0017287E" w:rsidRPr="00C40DD4" w:rsidRDefault="0017287E" w:rsidP="003B7FC5">
            <w:pPr>
              <w:tabs>
                <w:tab w:val="left" w:pos="1483"/>
              </w:tabs>
              <w:jc w:val="center"/>
              <w:rPr>
                <w:sz w:val="16"/>
                <w:szCs w:val="16"/>
                <w:lang w:val="uk-UA"/>
              </w:rPr>
            </w:pPr>
            <w:r>
              <w:rPr>
                <w:sz w:val="16"/>
                <w:szCs w:val="16"/>
                <w:lang w:val="uk-UA"/>
              </w:rPr>
              <w:t>Про виконання доручення</w:t>
            </w:r>
          </w:p>
        </w:tc>
        <w:tc>
          <w:tcPr>
            <w:tcW w:w="350" w:type="pct"/>
            <w:shd w:val="clear" w:color="auto" w:fill="FFFFFF"/>
            <w:vAlign w:val="center"/>
          </w:tcPr>
          <w:p w14:paraId="6C1AA48F" w14:textId="77777777" w:rsidR="0017287E" w:rsidRPr="00C40DD4" w:rsidRDefault="0017287E" w:rsidP="003B7FC5">
            <w:pPr>
              <w:jc w:val="center"/>
              <w:rPr>
                <w:sz w:val="16"/>
                <w:szCs w:val="16"/>
                <w:lang w:val="uk-UA"/>
              </w:rPr>
            </w:pPr>
            <w:r>
              <w:rPr>
                <w:sz w:val="16"/>
                <w:szCs w:val="16"/>
                <w:lang w:val="uk-UA"/>
              </w:rPr>
              <w:t>№вих-3761/0/01-23/25</w:t>
            </w:r>
          </w:p>
        </w:tc>
        <w:tc>
          <w:tcPr>
            <w:tcW w:w="300" w:type="pct"/>
            <w:shd w:val="clear" w:color="auto" w:fill="FFFFFF"/>
            <w:vAlign w:val="center"/>
          </w:tcPr>
          <w:p w14:paraId="55280286" w14:textId="77777777" w:rsidR="0017287E" w:rsidRPr="00C40DD4" w:rsidRDefault="0017287E" w:rsidP="003B7FC5">
            <w:pPr>
              <w:jc w:val="center"/>
              <w:rPr>
                <w:sz w:val="16"/>
                <w:szCs w:val="16"/>
                <w:lang w:val="uk-UA"/>
              </w:rPr>
            </w:pPr>
            <w:r>
              <w:rPr>
                <w:sz w:val="16"/>
                <w:szCs w:val="16"/>
                <w:lang w:val="uk-UA"/>
              </w:rPr>
              <w:t>14.04.2025</w:t>
            </w:r>
          </w:p>
        </w:tc>
        <w:tc>
          <w:tcPr>
            <w:tcW w:w="302" w:type="pct"/>
            <w:shd w:val="clear" w:color="auto" w:fill="FFFFFF"/>
            <w:vAlign w:val="center"/>
          </w:tcPr>
          <w:p w14:paraId="7AF5C331" w14:textId="77777777" w:rsidR="0017287E" w:rsidRPr="00C40DD4" w:rsidRDefault="0017287E" w:rsidP="003B7FC5">
            <w:pPr>
              <w:jc w:val="center"/>
              <w:rPr>
                <w:bCs/>
                <w:color w:val="000000"/>
                <w:sz w:val="16"/>
                <w:szCs w:val="16"/>
                <w:lang w:val="ru-RU"/>
              </w:rPr>
            </w:pPr>
            <w:r w:rsidRPr="00C40DD4">
              <w:rPr>
                <w:bCs/>
                <w:color w:val="000000"/>
                <w:sz w:val="16"/>
                <w:szCs w:val="16"/>
                <w:lang w:val="ru-RU"/>
              </w:rPr>
              <w:t>-</w:t>
            </w:r>
          </w:p>
          <w:p w14:paraId="414E19F3" w14:textId="77777777" w:rsidR="0017287E" w:rsidRPr="00C40DD4" w:rsidRDefault="0017287E" w:rsidP="003B7FC5">
            <w:pPr>
              <w:jc w:val="center"/>
              <w:rPr>
                <w:lang w:val="ru-RU"/>
              </w:rPr>
            </w:pPr>
          </w:p>
        </w:tc>
        <w:tc>
          <w:tcPr>
            <w:tcW w:w="343" w:type="pct"/>
            <w:shd w:val="clear" w:color="auto" w:fill="FFFFFF"/>
            <w:vAlign w:val="center"/>
          </w:tcPr>
          <w:p w14:paraId="6C464F86" w14:textId="77777777" w:rsidR="0017287E" w:rsidRPr="00C40DD4" w:rsidRDefault="0017287E" w:rsidP="003B7FC5">
            <w:pPr>
              <w:jc w:val="center"/>
              <w:rPr>
                <w:sz w:val="16"/>
                <w:szCs w:val="16"/>
                <w:lang w:val="uk-UA"/>
              </w:rPr>
            </w:pPr>
            <w:r w:rsidRPr="00C40DD4">
              <w:rPr>
                <w:sz w:val="16"/>
                <w:szCs w:val="16"/>
                <w:lang w:val="uk-UA"/>
              </w:rPr>
              <w:t>Відділ доходів та економічного аналізу</w:t>
            </w:r>
          </w:p>
        </w:tc>
        <w:tc>
          <w:tcPr>
            <w:tcW w:w="270" w:type="pct"/>
            <w:shd w:val="clear" w:color="auto" w:fill="FFFFFF"/>
            <w:vAlign w:val="center"/>
          </w:tcPr>
          <w:p w14:paraId="6065B61F" w14:textId="77777777" w:rsidR="0017287E" w:rsidRPr="00C40DD4" w:rsidRDefault="0017287E" w:rsidP="003B7FC5">
            <w:pPr>
              <w:jc w:val="center"/>
              <w:rPr>
                <w:sz w:val="16"/>
                <w:szCs w:val="16"/>
                <w:lang w:val="uk-UA"/>
              </w:rPr>
            </w:pPr>
            <w:r w:rsidRPr="00C40DD4">
              <w:rPr>
                <w:sz w:val="16"/>
                <w:szCs w:val="16"/>
                <w:lang w:val="uk-UA"/>
              </w:rPr>
              <w:t>-</w:t>
            </w:r>
          </w:p>
        </w:tc>
        <w:tc>
          <w:tcPr>
            <w:tcW w:w="162" w:type="pct"/>
            <w:shd w:val="clear" w:color="auto" w:fill="FFFFFF"/>
            <w:vAlign w:val="center"/>
          </w:tcPr>
          <w:p w14:paraId="3908B993" w14:textId="77777777" w:rsidR="0017287E" w:rsidRPr="00C40DD4" w:rsidRDefault="0017287E" w:rsidP="003B7FC5">
            <w:pPr>
              <w:jc w:val="center"/>
              <w:rPr>
                <w:sz w:val="16"/>
                <w:szCs w:val="16"/>
                <w:lang w:val="uk-UA"/>
              </w:rPr>
            </w:pPr>
            <w:r w:rsidRPr="00C40DD4">
              <w:rPr>
                <w:sz w:val="16"/>
                <w:szCs w:val="16"/>
                <w:lang w:val="uk-UA"/>
              </w:rPr>
              <w:t>-</w:t>
            </w:r>
          </w:p>
        </w:tc>
        <w:tc>
          <w:tcPr>
            <w:tcW w:w="280" w:type="pct"/>
            <w:shd w:val="clear" w:color="auto" w:fill="FFFFFF"/>
            <w:vAlign w:val="center"/>
          </w:tcPr>
          <w:p w14:paraId="1EC40EFA" w14:textId="77777777" w:rsidR="0017287E" w:rsidRPr="00C40DD4" w:rsidRDefault="0017287E" w:rsidP="003B7FC5">
            <w:pPr>
              <w:jc w:val="center"/>
              <w:rPr>
                <w:sz w:val="16"/>
                <w:szCs w:val="16"/>
                <w:lang w:val="uk-UA"/>
              </w:rPr>
            </w:pPr>
            <w:r w:rsidRPr="00C40DD4">
              <w:rPr>
                <w:sz w:val="16"/>
                <w:szCs w:val="16"/>
                <w:lang w:val="uk-UA"/>
              </w:rPr>
              <w:t>фінанси</w:t>
            </w:r>
          </w:p>
        </w:tc>
        <w:tc>
          <w:tcPr>
            <w:tcW w:w="458" w:type="pct"/>
            <w:shd w:val="clear" w:color="auto" w:fill="FFFFFF"/>
            <w:vAlign w:val="center"/>
          </w:tcPr>
          <w:p w14:paraId="627F46BD" w14:textId="77777777" w:rsidR="0017287E" w:rsidRPr="00C40DD4" w:rsidRDefault="0017287E" w:rsidP="003B7FC5">
            <w:pPr>
              <w:jc w:val="center"/>
              <w:rPr>
                <w:sz w:val="16"/>
                <w:szCs w:val="16"/>
                <w:lang w:val="uk-UA"/>
              </w:rPr>
            </w:pPr>
            <w:r w:rsidRPr="00C40DD4">
              <w:rPr>
                <w:sz w:val="16"/>
                <w:szCs w:val="16"/>
                <w:lang w:val="uk-UA"/>
              </w:rPr>
              <w:t xml:space="preserve">Щодо </w:t>
            </w:r>
            <w:r>
              <w:rPr>
                <w:sz w:val="16"/>
                <w:szCs w:val="16"/>
                <w:lang w:val="uk-UA"/>
              </w:rPr>
              <w:t xml:space="preserve">Закону України «Про </w:t>
            </w:r>
            <w:proofErr w:type="spellStart"/>
            <w:r>
              <w:rPr>
                <w:sz w:val="16"/>
                <w:szCs w:val="16"/>
                <w:lang w:val="uk-UA"/>
              </w:rPr>
              <w:t>внесееня</w:t>
            </w:r>
            <w:proofErr w:type="spellEnd"/>
            <w:r>
              <w:rPr>
                <w:sz w:val="16"/>
                <w:szCs w:val="16"/>
                <w:lang w:val="uk-UA"/>
              </w:rPr>
              <w:t xml:space="preserve"> змін до Бюджетного кодексу України щодо актуалізації та удосконалення деяких положень»</w:t>
            </w:r>
          </w:p>
        </w:tc>
        <w:tc>
          <w:tcPr>
            <w:tcW w:w="347" w:type="pct"/>
            <w:shd w:val="clear" w:color="auto" w:fill="FFFFFF"/>
            <w:vAlign w:val="center"/>
          </w:tcPr>
          <w:p w14:paraId="47C9AA29" w14:textId="77777777" w:rsidR="0017287E" w:rsidRPr="00C40DD4" w:rsidRDefault="0017287E" w:rsidP="003B7FC5">
            <w:pPr>
              <w:jc w:val="center"/>
              <w:rPr>
                <w:sz w:val="16"/>
                <w:szCs w:val="16"/>
                <w:lang w:val="uk-UA"/>
              </w:rPr>
            </w:pPr>
            <w:r w:rsidRPr="00C40DD4">
              <w:rPr>
                <w:sz w:val="16"/>
                <w:szCs w:val="16"/>
                <w:lang w:val="uk-UA"/>
              </w:rPr>
              <w:t>Текстовий документ</w:t>
            </w:r>
          </w:p>
        </w:tc>
        <w:tc>
          <w:tcPr>
            <w:tcW w:w="231" w:type="pct"/>
            <w:shd w:val="clear" w:color="auto" w:fill="FFFFFF"/>
            <w:vAlign w:val="center"/>
          </w:tcPr>
          <w:p w14:paraId="1E91B725" w14:textId="77777777" w:rsidR="0017287E" w:rsidRPr="00C40DD4" w:rsidRDefault="0017287E" w:rsidP="003B7FC5">
            <w:pPr>
              <w:jc w:val="center"/>
              <w:rPr>
                <w:sz w:val="16"/>
                <w:szCs w:val="16"/>
                <w:lang w:val="uk-UA"/>
              </w:rPr>
            </w:pPr>
            <w:r w:rsidRPr="00C40DD4">
              <w:rPr>
                <w:sz w:val="16"/>
                <w:szCs w:val="16"/>
                <w:lang w:val="uk-UA"/>
              </w:rPr>
              <w:t>Лист</w:t>
            </w:r>
          </w:p>
        </w:tc>
        <w:tc>
          <w:tcPr>
            <w:tcW w:w="157" w:type="pct"/>
            <w:shd w:val="clear" w:color="auto" w:fill="FFFFFF"/>
            <w:vAlign w:val="center"/>
          </w:tcPr>
          <w:p w14:paraId="572BCE85" w14:textId="77777777" w:rsidR="0017287E" w:rsidRPr="00C40DD4" w:rsidRDefault="0017287E" w:rsidP="003B7FC5">
            <w:pPr>
              <w:jc w:val="center"/>
              <w:rPr>
                <w:sz w:val="16"/>
                <w:szCs w:val="16"/>
                <w:lang w:val="uk-UA"/>
              </w:rPr>
            </w:pPr>
            <w:r w:rsidRPr="00C40DD4">
              <w:rPr>
                <w:sz w:val="16"/>
                <w:szCs w:val="16"/>
                <w:lang w:val="uk-UA"/>
              </w:rPr>
              <w:t>-</w:t>
            </w:r>
          </w:p>
        </w:tc>
        <w:tc>
          <w:tcPr>
            <w:tcW w:w="306" w:type="pct"/>
            <w:shd w:val="clear" w:color="auto" w:fill="FFFFFF"/>
            <w:vAlign w:val="center"/>
          </w:tcPr>
          <w:p w14:paraId="469EBA7A" w14:textId="77777777" w:rsidR="0017287E" w:rsidRPr="00C40DD4" w:rsidRDefault="0017287E" w:rsidP="003B7FC5">
            <w:pPr>
              <w:jc w:val="center"/>
              <w:rPr>
                <w:sz w:val="16"/>
                <w:szCs w:val="16"/>
                <w:lang w:val="uk-UA"/>
              </w:rPr>
            </w:pPr>
            <w:r w:rsidRPr="00C40DD4">
              <w:rPr>
                <w:sz w:val="16"/>
                <w:szCs w:val="16"/>
                <w:lang w:val="uk-UA"/>
              </w:rPr>
              <w:t>Паперова, електронна</w:t>
            </w:r>
          </w:p>
        </w:tc>
        <w:tc>
          <w:tcPr>
            <w:tcW w:w="690" w:type="pct"/>
            <w:shd w:val="clear" w:color="auto" w:fill="FFFFFF"/>
            <w:vAlign w:val="center"/>
          </w:tcPr>
          <w:p w14:paraId="5264C551" w14:textId="77777777" w:rsidR="0017287E" w:rsidRPr="00C40DD4" w:rsidRDefault="0017287E" w:rsidP="003B7FC5">
            <w:pPr>
              <w:jc w:val="center"/>
              <w:rPr>
                <w:sz w:val="16"/>
                <w:szCs w:val="16"/>
                <w:lang w:val="uk-UA"/>
              </w:rPr>
            </w:pPr>
            <w:r w:rsidRPr="00C40DD4">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7EF29CF2" w14:textId="77777777" w:rsidR="0017287E" w:rsidRDefault="0017287E" w:rsidP="003B7FC5">
            <w:pPr>
              <w:jc w:val="center"/>
              <w:rPr>
                <w:lang w:val="ru-RU"/>
              </w:rPr>
            </w:pPr>
            <w:r>
              <w:rPr>
                <w:lang w:val="ru-RU"/>
              </w:rPr>
              <w:t>-</w:t>
            </w:r>
          </w:p>
        </w:tc>
      </w:tr>
      <w:tr w:rsidR="0017287E" w:rsidRPr="00B7371E" w14:paraId="4DEBAB54" w14:textId="77777777" w:rsidTr="003B7FC5">
        <w:trPr>
          <w:trHeight w:val="975"/>
        </w:trPr>
        <w:tc>
          <w:tcPr>
            <w:tcW w:w="166" w:type="pct"/>
            <w:shd w:val="clear" w:color="auto" w:fill="FFFFFF"/>
            <w:vAlign w:val="center"/>
          </w:tcPr>
          <w:p w14:paraId="7BF386FB" w14:textId="77777777" w:rsidR="0017287E" w:rsidRDefault="0017287E" w:rsidP="003B7FC5">
            <w:pPr>
              <w:jc w:val="center"/>
              <w:rPr>
                <w:b/>
                <w:bCs/>
                <w:sz w:val="16"/>
                <w:szCs w:val="16"/>
                <w:lang w:val="uk-UA"/>
              </w:rPr>
            </w:pPr>
            <w:r>
              <w:rPr>
                <w:b/>
                <w:bCs/>
                <w:sz w:val="16"/>
                <w:szCs w:val="16"/>
                <w:lang w:val="uk-UA"/>
              </w:rPr>
              <w:t>2536</w:t>
            </w:r>
          </w:p>
        </w:tc>
        <w:tc>
          <w:tcPr>
            <w:tcW w:w="472" w:type="pct"/>
            <w:shd w:val="clear" w:color="auto" w:fill="FFFFFF"/>
            <w:vAlign w:val="center"/>
          </w:tcPr>
          <w:p w14:paraId="488E4A69" w14:textId="77777777" w:rsidR="0017287E" w:rsidRPr="00B21C45" w:rsidRDefault="0017287E" w:rsidP="003B7FC5">
            <w:pPr>
              <w:jc w:val="center"/>
              <w:rPr>
                <w:sz w:val="16"/>
                <w:szCs w:val="16"/>
                <w:lang w:val="uk-UA"/>
              </w:rPr>
            </w:pPr>
            <w:r w:rsidRPr="00B21C45">
              <w:rPr>
                <w:sz w:val="16"/>
                <w:szCs w:val="16"/>
                <w:lang w:val="uk-UA"/>
              </w:rPr>
              <w:t>Звіт про</w:t>
            </w:r>
          </w:p>
          <w:p w14:paraId="15C98878" w14:textId="77777777" w:rsidR="0017287E" w:rsidRPr="00B21C45" w:rsidRDefault="0017287E" w:rsidP="003B7FC5">
            <w:pPr>
              <w:jc w:val="center"/>
              <w:rPr>
                <w:sz w:val="16"/>
                <w:szCs w:val="16"/>
                <w:lang w:val="uk-UA"/>
              </w:rPr>
            </w:pPr>
            <w:r w:rsidRPr="00B21C45">
              <w:rPr>
                <w:sz w:val="16"/>
                <w:szCs w:val="16"/>
                <w:lang w:val="uk-UA"/>
              </w:rPr>
              <w:t>виконання місцевих бюджетів</w:t>
            </w:r>
          </w:p>
        </w:tc>
        <w:tc>
          <w:tcPr>
            <w:tcW w:w="350" w:type="pct"/>
            <w:shd w:val="clear" w:color="auto" w:fill="FFFFFF"/>
            <w:vAlign w:val="center"/>
          </w:tcPr>
          <w:p w14:paraId="6F8533C4" w14:textId="77777777" w:rsidR="0017287E" w:rsidRPr="00B21C45" w:rsidRDefault="0017287E" w:rsidP="003B7FC5">
            <w:pPr>
              <w:jc w:val="center"/>
              <w:rPr>
                <w:sz w:val="16"/>
                <w:szCs w:val="16"/>
                <w:lang w:val="uk-UA"/>
              </w:rPr>
            </w:pPr>
            <w:r w:rsidRPr="00B21C45">
              <w:rPr>
                <w:sz w:val="16"/>
                <w:szCs w:val="16"/>
                <w:lang w:val="uk-UA"/>
              </w:rPr>
              <w:t xml:space="preserve">№ </w:t>
            </w:r>
            <w:proofErr w:type="spellStart"/>
            <w:r w:rsidRPr="00B21C45">
              <w:rPr>
                <w:sz w:val="16"/>
                <w:szCs w:val="16"/>
                <w:lang w:val="uk-UA"/>
              </w:rPr>
              <w:t>вих</w:t>
            </w:r>
            <w:proofErr w:type="spellEnd"/>
            <w:r w:rsidRPr="00B21C45">
              <w:rPr>
                <w:sz w:val="16"/>
                <w:szCs w:val="16"/>
                <w:lang w:val="uk-UA"/>
              </w:rPr>
              <w:t xml:space="preserve">-               </w:t>
            </w:r>
            <w:r>
              <w:rPr>
                <w:sz w:val="16"/>
                <w:szCs w:val="16"/>
                <w:lang w:val="uk-UA"/>
              </w:rPr>
              <w:t>593</w:t>
            </w:r>
            <w:r w:rsidRPr="00B21C45">
              <w:rPr>
                <w:sz w:val="16"/>
                <w:szCs w:val="16"/>
                <w:lang w:val="uk-UA"/>
              </w:rPr>
              <w:t>/03-20/25</w:t>
            </w:r>
          </w:p>
        </w:tc>
        <w:tc>
          <w:tcPr>
            <w:tcW w:w="300" w:type="pct"/>
            <w:shd w:val="clear" w:color="auto" w:fill="FFFFFF"/>
            <w:vAlign w:val="center"/>
          </w:tcPr>
          <w:p w14:paraId="641FCDAD" w14:textId="77777777" w:rsidR="0017287E" w:rsidRPr="00B21C45" w:rsidRDefault="0017287E" w:rsidP="003B7FC5">
            <w:pPr>
              <w:jc w:val="center"/>
              <w:rPr>
                <w:sz w:val="16"/>
                <w:szCs w:val="16"/>
                <w:lang w:val="uk-UA"/>
              </w:rPr>
            </w:pPr>
          </w:p>
          <w:p w14:paraId="33226035" w14:textId="77777777" w:rsidR="0017287E" w:rsidRPr="00B21C45" w:rsidRDefault="0017287E" w:rsidP="003B7FC5">
            <w:pPr>
              <w:jc w:val="center"/>
              <w:rPr>
                <w:sz w:val="16"/>
                <w:szCs w:val="16"/>
                <w:lang w:val="uk-UA"/>
              </w:rPr>
            </w:pPr>
            <w:r w:rsidRPr="00B21C45">
              <w:rPr>
                <w:sz w:val="16"/>
                <w:szCs w:val="16"/>
                <w:lang w:val="uk-UA"/>
              </w:rPr>
              <w:t>1</w:t>
            </w:r>
            <w:r>
              <w:rPr>
                <w:sz w:val="16"/>
                <w:szCs w:val="16"/>
                <w:lang w:val="uk-UA"/>
              </w:rPr>
              <w:t>4</w:t>
            </w:r>
            <w:r w:rsidRPr="00B21C45">
              <w:rPr>
                <w:sz w:val="16"/>
                <w:szCs w:val="16"/>
                <w:lang w:val="uk-UA"/>
              </w:rPr>
              <w:t>.0</w:t>
            </w:r>
            <w:r>
              <w:rPr>
                <w:sz w:val="16"/>
                <w:szCs w:val="16"/>
                <w:lang w:val="uk-UA"/>
              </w:rPr>
              <w:t>4</w:t>
            </w:r>
            <w:r w:rsidRPr="00B21C45">
              <w:rPr>
                <w:sz w:val="16"/>
                <w:szCs w:val="16"/>
                <w:lang w:val="uk-UA"/>
              </w:rPr>
              <w:t>.20</w:t>
            </w:r>
            <w:r w:rsidRPr="00B21C45">
              <w:rPr>
                <w:sz w:val="16"/>
                <w:szCs w:val="16"/>
              </w:rPr>
              <w:t>2</w:t>
            </w:r>
            <w:r w:rsidRPr="00B21C45">
              <w:rPr>
                <w:sz w:val="16"/>
                <w:szCs w:val="16"/>
                <w:lang w:val="uk-UA"/>
              </w:rPr>
              <w:t>5</w:t>
            </w:r>
          </w:p>
          <w:p w14:paraId="48D19C7B" w14:textId="77777777" w:rsidR="0017287E" w:rsidRPr="00B21C45" w:rsidRDefault="0017287E" w:rsidP="003B7FC5">
            <w:pPr>
              <w:jc w:val="center"/>
              <w:rPr>
                <w:sz w:val="16"/>
                <w:szCs w:val="16"/>
                <w:lang w:val="uk-UA"/>
              </w:rPr>
            </w:pPr>
          </w:p>
        </w:tc>
        <w:tc>
          <w:tcPr>
            <w:tcW w:w="302" w:type="pct"/>
            <w:shd w:val="clear" w:color="auto" w:fill="FFFFFF"/>
            <w:vAlign w:val="center"/>
          </w:tcPr>
          <w:p w14:paraId="2C6D029C" w14:textId="77777777" w:rsidR="0017287E" w:rsidRPr="00B21C45" w:rsidRDefault="0017287E" w:rsidP="003B7FC5">
            <w:pPr>
              <w:jc w:val="center"/>
              <w:rPr>
                <w:sz w:val="16"/>
                <w:szCs w:val="16"/>
                <w:lang w:val="ru-RU"/>
              </w:rPr>
            </w:pPr>
            <w:r w:rsidRPr="00B21C45">
              <w:rPr>
                <w:sz w:val="16"/>
                <w:szCs w:val="16"/>
                <w:lang w:val="ru-RU"/>
              </w:rPr>
              <w:t>-</w:t>
            </w:r>
          </w:p>
        </w:tc>
        <w:tc>
          <w:tcPr>
            <w:tcW w:w="343" w:type="pct"/>
            <w:shd w:val="clear" w:color="auto" w:fill="FFFFFF"/>
            <w:vAlign w:val="center"/>
          </w:tcPr>
          <w:p w14:paraId="6D09F209" w14:textId="77777777" w:rsidR="0017287E" w:rsidRPr="00B21C45" w:rsidRDefault="0017287E" w:rsidP="003B7FC5">
            <w:pPr>
              <w:jc w:val="center"/>
              <w:rPr>
                <w:sz w:val="16"/>
                <w:szCs w:val="16"/>
                <w:lang w:val="uk-UA"/>
              </w:rPr>
            </w:pPr>
          </w:p>
          <w:p w14:paraId="31973B88" w14:textId="77777777" w:rsidR="0017287E" w:rsidRPr="00B21C45" w:rsidRDefault="0017287E" w:rsidP="003B7FC5">
            <w:pPr>
              <w:jc w:val="center"/>
              <w:rPr>
                <w:sz w:val="16"/>
                <w:szCs w:val="16"/>
                <w:lang w:val="uk-UA"/>
              </w:rPr>
            </w:pPr>
            <w:r w:rsidRPr="00B21C45">
              <w:rPr>
                <w:sz w:val="16"/>
                <w:szCs w:val="16"/>
                <w:lang w:val="uk-UA"/>
              </w:rPr>
              <w:t>Відділ зведеного бюджету та міжбюджетних відносин</w:t>
            </w:r>
          </w:p>
        </w:tc>
        <w:tc>
          <w:tcPr>
            <w:tcW w:w="270" w:type="pct"/>
            <w:shd w:val="clear" w:color="auto" w:fill="FFFFFF"/>
            <w:vAlign w:val="center"/>
          </w:tcPr>
          <w:p w14:paraId="11D3986A" w14:textId="77777777" w:rsidR="0017287E" w:rsidRPr="00B21C45" w:rsidRDefault="0017287E" w:rsidP="003B7FC5">
            <w:pPr>
              <w:jc w:val="center"/>
              <w:rPr>
                <w:sz w:val="16"/>
                <w:szCs w:val="16"/>
                <w:lang w:val="ru-RU"/>
              </w:rPr>
            </w:pPr>
            <w:r w:rsidRPr="00B21C45">
              <w:rPr>
                <w:sz w:val="16"/>
                <w:szCs w:val="16"/>
                <w:lang w:val="ru-RU"/>
              </w:rPr>
              <w:t>-</w:t>
            </w:r>
          </w:p>
        </w:tc>
        <w:tc>
          <w:tcPr>
            <w:tcW w:w="162" w:type="pct"/>
            <w:shd w:val="clear" w:color="auto" w:fill="FFFFFF"/>
            <w:vAlign w:val="center"/>
          </w:tcPr>
          <w:p w14:paraId="7D8AE356" w14:textId="77777777" w:rsidR="0017287E" w:rsidRPr="00B21C45" w:rsidRDefault="0017287E" w:rsidP="003B7FC5">
            <w:pPr>
              <w:jc w:val="center"/>
              <w:rPr>
                <w:sz w:val="16"/>
                <w:szCs w:val="16"/>
                <w:lang w:val="ru-RU"/>
              </w:rPr>
            </w:pPr>
            <w:r w:rsidRPr="00B21C45">
              <w:rPr>
                <w:sz w:val="16"/>
                <w:szCs w:val="16"/>
                <w:lang w:val="ru-RU"/>
              </w:rPr>
              <w:t>-</w:t>
            </w:r>
          </w:p>
        </w:tc>
        <w:tc>
          <w:tcPr>
            <w:tcW w:w="280" w:type="pct"/>
            <w:shd w:val="clear" w:color="auto" w:fill="FFFFFF"/>
            <w:vAlign w:val="center"/>
          </w:tcPr>
          <w:p w14:paraId="5440495C" w14:textId="77777777" w:rsidR="0017287E" w:rsidRPr="00B21C45" w:rsidRDefault="0017287E" w:rsidP="003B7FC5">
            <w:pPr>
              <w:jc w:val="center"/>
              <w:rPr>
                <w:sz w:val="16"/>
                <w:szCs w:val="16"/>
                <w:lang w:val="uk-UA"/>
              </w:rPr>
            </w:pPr>
            <w:proofErr w:type="spellStart"/>
            <w:r w:rsidRPr="00B21C45">
              <w:rPr>
                <w:sz w:val="16"/>
                <w:szCs w:val="16"/>
                <w:lang w:val="ru-RU"/>
              </w:rPr>
              <w:t>фінанси</w:t>
            </w:r>
            <w:proofErr w:type="spellEnd"/>
          </w:p>
        </w:tc>
        <w:tc>
          <w:tcPr>
            <w:tcW w:w="458" w:type="pct"/>
            <w:shd w:val="clear" w:color="auto" w:fill="FFFFFF"/>
            <w:vAlign w:val="center"/>
          </w:tcPr>
          <w:p w14:paraId="414B36A6" w14:textId="77777777" w:rsidR="0017287E" w:rsidRPr="00B21C45" w:rsidRDefault="0017287E" w:rsidP="003B7FC5">
            <w:pPr>
              <w:jc w:val="center"/>
              <w:rPr>
                <w:sz w:val="16"/>
                <w:szCs w:val="16"/>
                <w:lang w:val="ru-RU"/>
              </w:rPr>
            </w:pPr>
            <w:proofErr w:type="spellStart"/>
            <w:r w:rsidRPr="00B21C45">
              <w:rPr>
                <w:sz w:val="16"/>
                <w:szCs w:val="16"/>
                <w:lang w:val="ru-RU"/>
              </w:rPr>
              <w:t>Виконання</w:t>
            </w:r>
            <w:proofErr w:type="spellEnd"/>
            <w:r w:rsidRPr="00B21C45">
              <w:rPr>
                <w:sz w:val="16"/>
                <w:szCs w:val="16"/>
                <w:lang w:val="ru-RU"/>
              </w:rPr>
              <w:t xml:space="preserve"> </w:t>
            </w:r>
            <w:proofErr w:type="spellStart"/>
            <w:r w:rsidRPr="00B21C45">
              <w:rPr>
                <w:sz w:val="16"/>
                <w:szCs w:val="16"/>
                <w:lang w:val="ru-RU"/>
              </w:rPr>
              <w:t>видатків</w:t>
            </w:r>
            <w:proofErr w:type="spellEnd"/>
            <w:r w:rsidRPr="00B21C45">
              <w:rPr>
                <w:sz w:val="16"/>
                <w:szCs w:val="16"/>
                <w:lang w:val="ru-RU"/>
              </w:rPr>
              <w:t xml:space="preserve"> </w:t>
            </w:r>
            <w:proofErr w:type="spellStart"/>
            <w:r w:rsidRPr="00B21C45">
              <w:rPr>
                <w:sz w:val="16"/>
                <w:szCs w:val="16"/>
                <w:lang w:val="ru-RU"/>
              </w:rPr>
              <w:t>зведеного</w:t>
            </w:r>
            <w:proofErr w:type="spellEnd"/>
            <w:r w:rsidRPr="00B21C45">
              <w:rPr>
                <w:sz w:val="16"/>
                <w:szCs w:val="16"/>
                <w:lang w:val="ru-RU"/>
              </w:rPr>
              <w:t xml:space="preserve"> бюджету</w:t>
            </w:r>
          </w:p>
        </w:tc>
        <w:tc>
          <w:tcPr>
            <w:tcW w:w="347" w:type="pct"/>
            <w:shd w:val="clear" w:color="auto" w:fill="FFFFFF"/>
            <w:vAlign w:val="center"/>
          </w:tcPr>
          <w:p w14:paraId="7D7C4B2D" w14:textId="77777777" w:rsidR="0017287E" w:rsidRPr="00B21C45" w:rsidRDefault="0017287E" w:rsidP="003B7FC5">
            <w:pPr>
              <w:jc w:val="center"/>
              <w:rPr>
                <w:sz w:val="16"/>
                <w:szCs w:val="16"/>
                <w:lang w:val="uk-UA"/>
              </w:rPr>
            </w:pPr>
            <w:r w:rsidRPr="00B21C45">
              <w:rPr>
                <w:iCs/>
                <w:sz w:val="16"/>
                <w:szCs w:val="16"/>
                <w:lang w:val="uk-UA"/>
              </w:rPr>
              <w:t>Текстовий документ</w:t>
            </w:r>
          </w:p>
        </w:tc>
        <w:tc>
          <w:tcPr>
            <w:tcW w:w="231" w:type="pct"/>
            <w:shd w:val="clear" w:color="auto" w:fill="FFFFFF"/>
            <w:vAlign w:val="center"/>
          </w:tcPr>
          <w:p w14:paraId="245D0B7D" w14:textId="77777777" w:rsidR="0017287E" w:rsidRPr="00B21C45" w:rsidRDefault="0017287E" w:rsidP="003B7FC5">
            <w:pPr>
              <w:jc w:val="center"/>
              <w:rPr>
                <w:sz w:val="16"/>
                <w:szCs w:val="16"/>
                <w:lang w:val="uk-UA"/>
              </w:rPr>
            </w:pPr>
          </w:p>
          <w:p w14:paraId="208E83EB" w14:textId="77777777" w:rsidR="0017287E" w:rsidRPr="00B21C45" w:rsidRDefault="0017287E" w:rsidP="003B7FC5">
            <w:pPr>
              <w:jc w:val="center"/>
              <w:rPr>
                <w:sz w:val="16"/>
                <w:szCs w:val="16"/>
                <w:lang w:val="uk-UA"/>
              </w:rPr>
            </w:pPr>
            <w:r w:rsidRPr="00B21C45">
              <w:rPr>
                <w:sz w:val="16"/>
                <w:szCs w:val="16"/>
                <w:lang w:val="uk-UA"/>
              </w:rPr>
              <w:t>Лист, таблиці</w:t>
            </w:r>
          </w:p>
        </w:tc>
        <w:tc>
          <w:tcPr>
            <w:tcW w:w="157" w:type="pct"/>
            <w:shd w:val="clear" w:color="auto" w:fill="FFFFFF"/>
            <w:vAlign w:val="center"/>
          </w:tcPr>
          <w:p w14:paraId="1667891E" w14:textId="77777777" w:rsidR="0017287E" w:rsidRPr="00B21C45" w:rsidRDefault="0017287E" w:rsidP="003B7FC5">
            <w:pPr>
              <w:jc w:val="center"/>
              <w:rPr>
                <w:sz w:val="16"/>
                <w:szCs w:val="16"/>
                <w:lang w:val="ru-RU"/>
              </w:rPr>
            </w:pPr>
          </w:p>
          <w:p w14:paraId="1D0406F6" w14:textId="77777777" w:rsidR="0017287E" w:rsidRPr="00B21C45" w:rsidRDefault="0017287E" w:rsidP="003B7FC5">
            <w:pPr>
              <w:jc w:val="center"/>
              <w:rPr>
                <w:sz w:val="16"/>
                <w:szCs w:val="16"/>
                <w:lang w:val="ru-RU"/>
              </w:rPr>
            </w:pPr>
            <w:r w:rsidRPr="00B21C45">
              <w:rPr>
                <w:sz w:val="16"/>
                <w:szCs w:val="16"/>
                <w:lang w:val="ru-RU"/>
              </w:rPr>
              <w:t>-</w:t>
            </w:r>
          </w:p>
        </w:tc>
        <w:tc>
          <w:tcPr>
            <w:tcW w:w="306" w:type="pct"/>
            <w:shd w:val="clear" w:color="auto" w:fill="FFFFFF"/>
            <w:vAlign w:val="center"/>
          </w:tcPr>
          <w:p w14:paraId="3E8BD4A6" w14:textId="77777777" w:rsidR="0017287E" w:rsidRPr="00B21C45" w:rsidRDefault="0017287E" w:rsidP="003B7FC5">
            <w:pPr>
              <w:jc w:val="center"/>
              <w:rPr>
                <w:sz w:val="16"/>
                <w:szCs w:val="16"/>
                <w:lang w:val="uk-UA"/>
              </w:rPr>
            </w:pPr>
            <w:r w:rsidRPr="00B21C45">
              <w:rPr>
                <w:sz w:val="16"/>
                <w:szCs w:val="16"/>
                <w:lang w:val="uk-UA"/>
              </w:rPr>
              <w:t>Паперова</w:t>
            </w:r>
          </w:p>
          <w:p w14:paraId="1569B082" w14:textId="77777777" w:rsidR="0017287E" w:rsidRPr="00B21C45" w:rsidRDefault="0017287E" w:rsidP="003B7FC5">
            <w:pPr>
              <w:jc w:val="center"/>
              <w:rPr>
                <w:sz w:val="16"/>
                <w:szCs w:val="16"/>
                <w:lang w:val="uk-UA"/>
              </w:rPr>
            </w:pPr>
            <w:r w:rsidRPr="00B21C45">
              <w:rPr>
                <w:sz w:val="16"/>
                <w:szCs w:val="16"/>
                <w:lang w:val="uk-UA"/>
              </w:rPr>
              <w:t>електронна</w:t>
            </w:r>
          </w:p>
        </w:tc>
        <w:tc>
          <w:tcPr>
            <w:tcW w:w="690" w:type="pct"/>
            <w:shd w:val="clear" w:color="auto" w:fill="FFFFFF"/>
            <w:vAlign w:val="center"/>
          </w:tcPr>
          <w:p w14:paraId="12A53AA7" w14:textId="77777777" w:rsidR="0017287E" w:rsidRPr="00B21C45" w:rsidRDefault="0017287E" w:rsidP="003B7FC5">
            <w:pPr>
              <w:jc w:val="center"/>
              <w:rPr>
                <w:sz w:val="16"/>
                <w:szCs w:val="16"/>
                <w:lang w:val="uk-UA"/>
              </w:rPr>
            </w:pPr>
          </w:p>
          <w:p w14:paraId="67C7E0D2" w14:textId="77777777" w:rsidR="0017287E" w:rsidRPr="00B21C45" w:rsidRDefault="0017287E" w:rsidP="003B7FC5">
            <w:pPr>
              <w:jc w:val="center"/>
              <w:rPr>
                <w:sz w:val="16"/>
                <w:szCs w:val="16"/>
                <w:lang w:val="ru-RU"/>
              </w:rPr>
            </w:pPr>
            <w:r w:rsidRPr="00B21C45">
              <w:rPr>
                <w:sz w:val="16"/>
                <w:szCs w:val="16"/>
                <w:lang w:val="uk-UA"/>
              </w:rPr>
              <w:t>Відділ зведеного бюджету та міжбюджетних відносин</w:t>
            </w:r>
          </w:p>
          <w:p w14:paraId="7A08D56B" w14:textId="77777777" w:rsidR="0017287E" w:rsidRPr="00B21C45" w:rsidRDefault="0017287E" w:rsidP="003B7FC5">
            <w:pPr>
              <w:jc w:val="center"/>
              <w:rPr>
                <w:sz w:val="16"/>
                <w:szCs w:val="16"/>
                <w:lang w:val="uk-UA"/>
              </w:rPr>
            </w:pPr>
          </w:p>
        </w:tc>
        <w:tc>
          <w:tcPr>
            <w:tcW w:w="166" w:type="pct"/>
            <w:shd w:val="clear" w:color="auto" w:fill="FFFFFF"/>
            <w:vAlign w:val="center"/>
          </w:tcPr>
          <w:p w14:paraId="3FF050BF" w14:textId="77777777" w:rsidR="0017287E" w:rsidRPr="00B21C45" w:rsidRDefault="0017287E" w:rsidP="003B7FC5">
            <w:pPr>
              <w:jc w:val="center"/>
              <w:rPr>
                <w:sz w:val="16"/>
                <w:szCs w:val="16"/>
                <w:lang w:val="ru-RU"/>
              </w:rPr>
            </w:pPr>
          </w:p>
          <w:p w14:paraId="0156985E" w14:textId="77777777" w:rsidR="0017287E" w:rsidRPr="00B21C45" w:rsidRDefault="0017287E" w:rsidP="003B7FC5">
            <w:pPr>
              <w:jc w:val="center"/>
              <w:rPr>
                <w:sz w:val="16"/>
                <w:szCs w:val="16"/>
                <w:lang w:val="ru-RU"/>
              </w:rPr>
            </w:pPr>
            <w:r w:rsidRPr="00B21C45">
              <w:rPr>
                <w:sz w:val="16"/>
                <w:szCs w:val="16"/>
                <w:lang w:val="ru-RU"/>
              </w:rPr>
              <w:t>-</w:t>
            </w:r>
          </w:p>
          <w:p w14:paraId="721FED9E" w14:textId="77777777" w:rsidR="0017287E" w:rsidRPr="00B21C45" w:rsidRDefault="0017287E" w:rsidP="003B7FC5">
            <w:pPr>
              <w:jc w:val="center"/>
              <w:rPr>
                <w:sz w:val="16"/>
                <w:szCs w:val="16"/>
                <w:lang w:val="ru-RU"/>
              </w:rPr>
            </w:pPr>
          </w:p>
        </w:tc>
      </w:tr>
      <w:tr w:rsidR="0017287E" w:rsidRPr="00B7371E" w14:paraId="16DAC4A7" w14:textId="77777777" w:rsidTr="003B7FC5">
        <w:trPr>
          <w:trHeight w:val="975"/>
        </w:trPr>
        <w:tc>
          <w:tcPr>
            <w:tcW w:w="166" w:type="pct"/>
            <w:shd w:val="clear" w:color="auto" w:fill="FFFFFF"/>
            <w:vAlign w:val="center"/>
          </w:tcPr>
          <w:p w14:paraId="65188E4E" w14:textId="77777777" w:rsidR="0017287E" w:rsidRDefault="0017287E" w:rsidP="003B7FC5">
            <w:pPr>
              <w:jc w:val="center"/>
              <w:rPr>
                <w:b/>
                <w:bCs/>
                <w:sz w:val="16"/>
                <w:szCs w:val="16"/>
                <w:lang w:val="uk-UA"/>
              </w:rPr>
            </w:pPr>
            <w:r>
              <w:rPr>
                <w:b/>
                <w:bCs/>
                <w:sz w:val="16"/>
                <w:szCs w:val="16"/>
                <w:lang w:val="uk-UA"/>
              </w:rPr>
              <w:t>2537</w:t>
            </w:r>
          </w:p>
        </w:tc>
        <w:tc>
          <w:tcPr>
            <w:tcW w:w="472" w:type="pct"/>
            <w:shd w:val="clear" w:color="auto" w:fill="FFFFFF"/>
            <w:vAlign w:val="center"/>
          </w:tcPr>
          <w:p w14:paraId="7A18298A"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приведення</w:t>
            </w:r>
            <w:proofErr w:type="spellEnd"/>
            <w:r w:rsidRPr="009E517B">
              <w:rPr>
                <w:bCs/>
                <w:sz w:val="16"/>
                <w:szCs w:val="16"/>
                <w:lang w:val="ru-RU"/>
              </w:rPr>
              <w:t xml:space="preserve"> </w:t>
            </w:r>
            <w:proofErr w:type="spellStart"/>
            <w:r w:rsidRPr="009E517B">
              <w:rPr>
                <w:bCs/>
                <w:sz w:val="16"/>
                <w:szCs w:val="16"/>
                <w:lang w:val="ru-RU"/>
              </w:rPr>
              <w:t>положень</w:t>
            </w:r>
            <w:proofErr w:type="spellEnd"/>
            <w:r w:rsidRPr="009E517B">
              <w:rPr>
                <w:bCs/>
                <w:sz w:val="16"/>
                <w:szCs w:val="16"/>
                <w:lang w:val="ru-RU"/>
              </w:rPr>
              <w:t xml:space="preserve"> про </w:t>
            </w:r>
            <w:proofErr w:type="spellStart"/>
            <w:r w:rsidRPr="009E517B">
              <w:rPr>
                <w:bCs/>
                <w:sz w:val="16"/>
                <w:szCs w:val="16"/>
                <w:lang w:val="ru-RU"/>
              </w:rPr>
              <w:t>установу</w:t>
            </w:r>
            <w:proofErr w:type="spellEnd"/>
            <w:r w:rsidRPr="009E517B">
              <w:rPr>
                <w:bCs/>
                <w:sz w:val="16"/>
                <w:szCs w:val="16"/>
                <w:lang w:val="ru-RU"/>
              </w:rPr>
              <w:t xml:space="preserve"> у </w:t>
            </w:r>
            <w:proofErr w:type="spellStart"/>
            <w:r w:rsidRPr="009E517B">
              <w:rPr>
                <w:bCs/>
                <w:sz w:val="16"/>
                <w:szCs w:val="16"/>
                <w:lang w:val="ru-RU"/>
              </w:rPr>
              <w:t>відповідність</w:t>
            </w:r>
            <w:proofErr w:type="spellEnd"/>
            <w:r w:rsidRPr="009E517B">
              <w:rPr>
                <w:bCs/>
                <w:sz w:val="16"/>
                <w:szCs w:val="16"/>
                <w:lang w:val="ru-RU"/>
              </w:rPr>
              <w:t xml:space="preserve"> до чинного </w:t>
            </w:r>
            <w:proofErr w:type="spellStart"/>
            <w:r w:rsidRPr="009E517B">
              <w:rPr>
                <w:bCs/>
                <w:sz w:val="16"/>
                <w:szCs w:val="16"/>
                <w:lang w:val="ru-RU"/>
              </w:rPr>
              <w:t>законодавства</w:t>
            </w:r>
            <w:proofErr w:type="spellEnd"/>
          </w:p>
        </w:tc>
        <w:tc>
          <w:tcPr>
            <w:tcW w:w="350" w:type="pct"/>
            <w:shd w:val="clear" w:color="auto" w:fill="FFFFFF"/>
            <w:vAlign w:val="center"/>
          </w:tcPr>
          <w:p w14:paraId="0BFE7FDB" w14:textId="77777777" w:rsidR="0017287E" w:rsidRPr="00421B27" w:rsidRDefault="0017287E" w:rsidP="003B7FC5">
            <w:pPr>
              <w:jc w:val="center"/>
              <w:rPr>
                <w:bCs/>
                <w:sz w:val="16"/>
                <w:szCs w:val="16"/>
                <w:lang w:val="ru-RU"/>
              </w:rPr>
            </w:pPr>
            <w:r w:rsidRPr="009E517B">
              <w:rPr>
                <w:bCs/>
                <w:sz w:val="16"/>
                <w:szCs w:val="16"/>
                <w:lang w:val="ru-RU"/>
              </w:rPr>
              <w:t>№вх-1887/25</w:t>
            </w:r>
          </w:p>
        </w:tc>
        <w:tc>
          <w:tcPr>
            <w:tcW w:w="300" w:type="pct"/>
            <w:shd w:val="clear" w:color="auto" w:fill="FFFFFF"/>
            <w:vAlign w:val="center"/>
          </w:tcPr>
          <w:p w14:paraId="3D7BBD9D"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4F260DB2"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01E84175" w14:textId="77777777" w:rsidR="0017287E" w:rsidRPr="00421B27"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4623C62C"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65766751"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0A667D66" w14:textId="77777777" w:rsidR="0017287E" w:rsidRPr="009E517B" w:rsidRDefault="0017287E" w:rsidP="003B7FC5">
            <w:pPr>
              <w:jc w:val="center"/>
              <w:rPr>
                <w:bCs/>
                <w:sz w:val="16"/>
                <w:szCs w:val="16"/>
                <w:lang w:val="ru-RU"/>
              </w:rPr>
            </w:pPr>
            <w:proofErr w:type="spellStart"/>
            <w:r w:rsidRPr="009E517B">
              <w:rPr>
                <w:bCs/>
                <w:sz w:val="16"/>
                <w:szCs w:val="16"/>
                <w:lang w:val="ru-RU"/>
              </w:rPr>
              <w:t>Юридичні</w:t>
            </w:r>
            <w:proofErr w:type="spellEnd"/>
            <w:r w:rsidRPr="009E517B">
              <w:rPr>
                <w:bCs/>
                <w:sz w:val="16"/>
                <w:szCs w:val="16"/>
                <w:lang w:val="ru-RU"/>
              </w:rPr>
              <w:t xml:space="preserve"> </w:t>
            </w:r>
            <w:proofErr w:type="spellStart"/>
            <w:r w:rsidRPr="009E517B">
              <w:rPr>
                <w:bCs/>
                <w:sz w:val="16"/>
                <w:szCs w:val="16"/>
                <w:lang w:val="ru-RU"/>
              </w:rPr>
              <w:t>питання</w:t>
            </w:r>
            <w:proofErr w:type="spellEnd"/>
          </w:p>
        </w:tc>
        <w:tc>
          <w:tcPr>
            <w:tcW w:w="458" w:type="pct"/>
            <w:shd w:val="clear" w:color="auto" w:fill="FFFFFF"/>
            <w:vAlign w:val="center"/>
          </w:tcPr>
          <w:p w14:paraId="18E565E8"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приведення</w:t>
            </w:r>
            <w:proofErr w:type="spellEnd"/>
            <w:r w:rsidRPr="009E517B">
              <w:rPr>
                <w:bCs/>
                <w:sz w:val="16"/>
                <w:szCs w:val="16"/>
                <w:lang w:val="ru-RU"/>
              </w:rPr>
              <w:t xml:space="preserve"> </w:t>
            </w:r>
            <w:proofErr w:type="spellStart"/>
            <w:r w:rsidRPr="009E517B">
              <w:rPr>
                <w:bCs/>
                <w:sz w:val="16"/>
                <w:szCs w:val="16"/>
                <w:lang w:val="ru-RU"/>
              </w:rPr>
              <w:t>положень</w:t>
            </w:r>
            <w:proofErr w:type="spellEnd"/>
            <w:r w:rsidRPr="009E517B">
              <w:rPr>
                <w:bCs/>
                <w:sz w:val="16"/>
                <w:szCs w:val="16"/>
                <w:lang w:val="ru-RU"/>
              </w:rPr>
              <w:t xml:space="preserve"> про </w:t>
            </w:r>
            <w:proofErr w:type="spellStart"/>
            <w:r w:rsidRPr="009E517B">
              <w:rPr>
                <w:bCs/>
                <w:sz w:val="16"/>
                <w:szCs w:val="16"/>
                <w:lang w:val="ru-RU"/>
              </w:rPr>
              <w:t>установу</w:t>
            </w:r>
            <w:proofErr w:type="spellEnd"/>
            <w:r w:rsidRPr="009E517B">
              <w:rPr>
                <w:bCs/>
                <w:sz w:val="16"/>
                <w:szCs w:val="16"/>
                <w:lang w:val="ru-RU"/>
              </w:rPr>
              <w:t xml:space="preserve"> у </w:t>
            </w:r>
            <w:proofErr w:type="spellStart"/>
            <w:r w:rsidRPr="009E517B">
              <w:rPr>
                <w:bCs/>
                <w:sz w:val="16"/>
                <w:szCs w:val="16"/>
                <w:lang w:val="ru-RU"/>
              </w:rPr>
              <w:t>відповідність</w:t>
            </w:r>
            <w:proofErr w:type="spellEnd"/>
            <w:r w:rsidRPr="009E517B">
              <w:rPr>
                <w:bCs/>
                <w:sz w:val="16"/>
                <w:szCs w:val="16"/>
                <w:lang w:val="ru-RU"/>
              </w:rPr>
              <w:t xml:space="preserve"> до чинного </w:t>
            </w:r>
            <w:proofErr w:type="spellStart"/>
            <w:r w:rsidRPr="009E517B">
              <w:rPr>
                <w:bCs/>
                <w:sz w:val="16"/>
                <w:szCs w:val="16"/>
                <w:lang w:val="ru-RU"/>
              </w:rPr>
              <w:t>законодавства</w:t>
            </w:r>
            <w:proofErr w:type="spellEnd"/>
          </w:p>
        </w:tc>
        <w:tc>
          <w:tcPr>
            <w:tcW w:w="347" w:type="pct"/>
            <w:shd w:val="clear" w:color="auto" w:fill="FFFFFF"/>
            <w:vAlign w:val="center"/>
          </w:tcPr>
          <w:p w14:paraId="3383436F"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4DBEBE1C"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29900846"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159A1F94"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54BA2271" w14:textId="77777777" w:rsidR="0017287E" w:rsidRPr="009E517B" w:rsidRDefault="0017287E" w:rsidP="003B7FC5">
            <w:pPr>
              <w:jc w:val="center"/>
              <w:rPr>
                <w:bCs/>
                <w:sz w:val="16"/>
                <w:szCs w:val="16"/>
                <w:lang w:val="ru-RU"/>
              </w:rPr>
            </w:pPr>
          </w:p>
          <w:p w14:paraId="03C8334E"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3264DA2E" w14:textId="77777777" w:rsidR="0017287E" w:rsidRPr="009E517B" w:rsidRDefault="0017287E" w:rsidP="003B7FC5">
            <w:pPr>
              <w:jc w:val="center"/>
              <w:rPr>
                <w:bCs/>
                <w:sz w:val="16"/>
                <w:szCs w:val="16"/>
                <w:lang w:val="ru-RU"/>
              </w:rPr>
            </w:pPr>
          </w:p>
        </w:tc>
        <w:tc>
          <w:tcPr>
            <w:tcW w:w="690" w:type="pct"/>
            <w:shd w:val="clear" w:color="auto" w:fill="FFFFFF"/>
            <w:vAlign w:val="center"/>
          </w:tcPr>
          <w:p w14:paraId="6212DBF1"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088CA676" w14:textId="77777777" w:rsidR="0017287E" w:rsidRDefault="0017287E" w:rsidP="003B7FC5">
            <w:pPr>
              <w:jc w:val="center"/>
              <w:rPr>
                <w:lang w:val="ru-RU"/>
              </w:rPr>
            </w:pPr>
            <w:r>
              <w:rPr>
                <w:lang w:val="ru-RU"/>
              </w:rPr>
              <w:t>-</w:t>
            </w:r>
          </w:p>
        </w:tc>
      </w:tr>
      <w:tr w:rsidR="0017287E" w:rsidRPr="00B7371E" w14:paraId="527C8A9E" w14:textId="77777777" w:rsidTr="003B7FC5">
        <w:trPr>
          <w:trHeight w:val="975"/>
        </w:trPr>
        <w:tc>
          <w:tcPr>
            <w:tcW w:w="166" w:type="pct"/>
            <w:shd w:val="clear" w:color="auto" w:fill="FFFFFF"/>
            <w:vAlign w:val="center"/>
          </w:tcPr>
          <w:p w14:paraId="61B6EE97" w14:textId="77777777" w:rsidR="0017287E" w:rsidRDefault="0017287E" w:rsidP="003B7FC5">
            <w:pPr>
              <w:jc w:val="center"/>
              <w:rPr>
                <w:b/>
                <w:bCs/>
                <w:sz w:val="16"/>
                <w:szCs w:val="16"/>
                <w:lang w:val="uk-UA"/>
              </w:rPr>
            </w:pPr>
            <w:r>
              <w:rPr>
                <w:b/>
                <w:bCs/>
                <w:sz w:val="16"/>
                <w:szCs w:val="16"/>
                <w:lang w:val="uk-UA"/>
              </w:rPr>
              <w:t>2538</w:t>
            </w:r>
          </w:p>
        </w:tc>
        <w:tc>
          <w:tcPr>
            <w:tcW w:w="472" w:type="pct"/>
            <w:shd w:val="clear" w:color="auto" w:fill="FFFFFF"/>
            <w:vAlign w:val="center"/>
          </w:tcPr>
          <w:p w14:paraId="41EC1256" w14:textId="77777777" w:rsidR="0017287E" w:rsidRPr="00E73CAB" w:rsidRDefault="0017287E" w:rsidP="003B7FC5">
            <w:pPr>
              <w:jc w:val="center"/>
              <w:rPr>
                <w:bCs/>
                <w:sz w:val="16"/>
                <w:szCs w:val="16"/>
                <w:lang w:val="uk-UA"/>
              </w:rPr>
            </w:pPr>
            <w:r>
              <w:rPr>
                <w:bCs/>
                <w:sz w:val="16"/>
                <w:szCs w:val="16"/>
                <w:lang w:val="uk-UA"/>
              </w:rPr>
              <w:t>Про розгляд звернення</w:t>
            </w:r>
          </w:p>
        </w:tc>
        <w:tc>
          <w:tcPr>
            <w:tcW w:w="350" w:type="pct"/>
            <w:shd w:val="clear" w:color="auto" w:fill="FFFFFF"/>
            <w:vAlign w:val="center"/>
          </w:tcPr>
          <w:p w14:paraId="18885445" w14:textId="77777777" w:rsidR="0017287E" w:rsidRPr="00787692" w:rsidRDefault="0017287E" w:rsidP="003B7FC5">
            <w:pPr>
              <w:jc w:val="center"/>
              <w:rPr>
                <w:bCs/>
                <w:sz w:val="16"/>
                <w:szCs w:val="16"/>
                <w:lang w:val="uk-UA"/>
              </w:rPr>
            </w:pPr>
            <w:r w:rsidRPr="00787692">
              <w:rPr>
                <w:bCs/>
                <w:sz w:val="16"/>
                <w:szCs w:val="16"/>
                <w:lang w:val="uk-UA"/>
              </w:rPr>
              <w:t xml:space="preserve">№ </w:t>
            </w:r>
            <w:proofErr w:type="spellStart"/>
            <w:r w:rsidRPr="00787692">
              <w:rPr>
                <w:bCs/>
                <w:sz w:val="16"/>
                <w:szCs w:val="16"/>
                <w:lang w:val="uk-UA"/>
              </w:rPr>
              <w:t>вих</w:t>
            </w:r>
            <w:proofErr w:type="spellEnd"/>
            <w:r w:rsidRPr="00787692">
              <w:rPr>
                <w:bCs/>
                <w:sz w:val="16"/>
                <w:szCs w:val="16"/>
                <w:lang w:val="uk-UA"/>
              </w:rPr>
              <w:t>-</w:t>
            </w:r>
          </w:p>
          <w:p w14:paraId="4115AB8A" w14:textId="77777777" w:rsidR="0017287E" w:rsidRPr="00787692" w:rsidRDefault="0017287E" w:rsidP="003B7FC5">
            <w:pPr>
              <w:jc w:val="center"/>
              <w:rPr>
                <w:bCs/>
                <w:sz w:val="16"/>
                <w:szCs w:val="16"/>
                <w:lang w:val="uk-UA"/>
              </w:rPr>
            </w:pPr>
            <w:r w:rsidRPr="00787692">
              <w:rPr>
                <w:bCs/>
                <w:sz w:val="16"/>
                <w:szCs w:val="16"/>
                <w:lang w:val="uk-UA"/>
              </w:rPr>
              <w:t>594/04-19/25</w:t>
            </w:r>
          </w:p>
        </w:tc>
        <w:tc>
          <w:tcPr>
            <w:tcW w:w="300" w:type="pct"/>
            <w:shd w:val="clear" w:color="auto" w:fill="FFFFFF"/>
            <w:vAlign w:val="center"/>
          </w:tcPr>
          <w:p w14:paraId="7762AA1E" w14:textId="77777777" w:rsidR="0017287E" w:rsidRPr="00787692" w:rsidRDefault="0017287E" w:rsidP="003B7FC5">
            <w:pPr>
              <w:jc w:val="center"/>
              <w:rPr>
                <w:bCs/>
                <w:sz w:val="16"/>
                <w:szCs w:val="16"/>
                <w:lang w:val="uk-UA"/>
              </w:rPr>
            </w:pPr>
            <w:r w:rsidRPr="00787692">
              <w:rPr>
                <w:bCs/>
                <w:sz w:val="16"/>
                <w:szCs w:val="16"/>
                <w:lang w:val="uk-UA"/>
              </w:rPr>
              <w:t>14.04.2025</w:t>
            </w:r>
          </w:p>
        </w:tc>
        <w:tc>
          <w:tcPr>
            <w:tcW w:w="302" w:type="pct"/>
            <w:shd w:val="clear" w:color="auto" w:fill="FFFFFF"/>
            <w:vAlign w:val="center"/>
          </w:tcPr>
          <w:p w14:paraId="1F252AB3" w14:textId="77777777" w:rsidR="0017287E" w:rsidRPr="00787692" w:rsidRDefault="0017287E" w:rsidP="003B7FC5">
            <w:pPr>
              <w:jc w:val="center"/>
              <w:rPr>
                <w:bCs/>
                <w:iCs/>
                <w:sz w:val="16"/>
                <w:szCs w:val="16"/>
                <w:lang w:val="uk-UA"/>
              </w:rPr>
            </w:pPr>
            <w:r w:rsidRPr="00787692">
              <w:rPr>
                <w:bCs/>
                <w:iCs/>
                <w:sz w:val="16"/>
                <w:szCs w:val="16"/>
                <w:lang w:val="uk-UA"/>
              </w:rPr>
              <w:t>-</w:t>
            </w:r>
          </w:p>
        </w:tc>
        <w:tc>
          <w:tcPr>
            <w:tcW w:w="343" w:type="pct"/>
            <w:shd w:val="clear" w:color="auto" w:fill="FFFFFF"/>
            <w:vAlign w:val="center"/>
          </w:tcPr>
          <w:p w14:paraId="6FE3DAC8" w14:textId="77777777" w:rsidR="0017287E" w:rsidRPr="00787692"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134D2EFC" w14:textId="77777777" w:rsidR="0017287E" w:rsidRPr="00787692" w:rsidRDefault="0017287E" w:rsidP="003B7FC5">
            <w:pPr>
              <w:jc w:val="center"/>
              <w:rPr>
                <w:bCs/>
                <w:sz w:val="16"/>
                <w:szCs w:val="16"/>
                <w:lang w:val="uk-UA"/>
              </w:rPr>
            </w:pPr>
            <w:r w:rsidRPr="00787692">
              <w:rPr>
                <w:bCs/>
                <w:sz w:val="16"/>
                <w:szCs w:val="16"/>
                <w:lang w:val="uk-UA"/>
              </w:rPr>
              <w:t>-</w:t>
            </w:r>
          </w:p>
        </w:tc>
        <w:tc>
          <w:tcPr>
            <w:tcW w:w="162" w:type="pct"/>
            <w:shd w:val="clear" w:color="auto" w:fill="FFFFFF"/>
            <w:vAlign w:val="center"/>
          </w:tcPr>
          <w:p w14:paraId="131024A2" w14:textId="77777777" w:rsidR="0017287E" w:rsidRPr="00787692" w:rsidRDefault="0017287E" w:rsidP="003B7FC5">
            <w:pPr>
              <w:jc w:val="center"/>
              <w:rPr>
                <w:bCs/>
                <w:sz w:val="16"/>
                <w:szCs w:val="16"/>
                <w:lang w:val="uk-UA"/>
              </w:rPr>
            </w:pPr>
            <w:r w:rsidRPr="00787692">
              <w:rPr>
                <w:bCs/>
                <w:sz w:val="16"/>
                <w:szCs w:val="16"/>
                <w:lang w:val="uk-UA"/>
              </w:rPr>
              <w:t>-</w:t>
            </w:r>
          </w:p>
        </w:tc>
        <w:tc>
          <w:tcPr>
            <w:tcW w:w="280" w:type="pct"/>
            <w:shd w:val="clear" w:color="auto" w:fill="FFFFFF"/>
            <w:vAlign w:val="center"/>
          </w:tcPr>
          <w:p w14:paraId="6D5A1F55" w14:textId="77777777" w:rsidR="0017287E" w:rsidRPr="00787692" w:rsidRDefault="0017287E" w:rsidP="003B7FC5">
            <w:pPr>
              <w:ind w:left="-85" w:right="-85"/>
              <w:jc w:val="center"/>
              <w:rPr>
                <w:bCs/>
                <w:sz w:val="16"/>
                <w:szCs w:val="16"/>
                <w:lang w:val="uk-UA"/>
              </w:rPr>
            </w:pPr>
            <w:r w:rsidRPr="00787692">
              <w:rPr>
                <w:bCs/>
                <w:sz w:val="16"/>
                <w:szCs w:val="16"/>
                <w:lang w:val="uk-UA"/>
              </w:rPr>
              <w:t>Фінанси</w:t>
            </w:r>
          </w:p>
        </w:tc>
        <w:tc>
          <w:tcPr>
            <w:tcW w:w="458" w:type="pct"/>
            <w:shd w:val="clear" w:color="auto" w:fill="FFFFFF"/>
            <w:vAlign w:val="center"/>
          </w:tcPr>
          <w:p w14:paraId="357100D5" w14:textId="77777777" w:rsidR="0017287E" w:rsidRPr="00787692" w:rsidRDefault="0017287E" w:rsidP="003B7FC5">
            <w:pPr>
              <w:jc w:val="center"/>
              <w:rPr>
                <w:bCs/>
                <w:sz w:val="16"/>
                <w:szCs w:val="16"/>
                <w:lang w:val="uk-UA"/>
              </w:rPr>
            </w:pPr>
            <w:r w:rsidRPr="00787692">
              <w:rPr>
                <w:bCs/>
                <w:sz w:val="16"/>
                <w:szCs w:val="16"/>
                <w:lang w:val="uk-UA"/>
              </w:rPr>
              <w:t>Щодо мережі закладів освіти</w:t>
            </w:r>
          </w:p>
        </w:tc>
        <w:tc>
          <w:tcPr>
            <w:tcW w:w="347" w:type="pct"/>
            <w:shd w:val="clear" w:color="auto" w:fill="FFFFFF"/>
            <w:vAlign w:val="center"/>
          </w:tcPr>
          <w:p w14:paraId="4B39B615" w14:textId="77777777" w:rsidR="0017287E" w:rsidRPr="00787692" w:rsidRDefault="0017287E" w:rsidP="003B7FC5">
            <w:pPr>
              <w:jc w:val="center"/>
              <w:rPr>
                <w:bCs/>
                <w:sz w:val="16"/>
                <w:szCs w:val="16"/>
                <w:lang w:val="uk-UA"/>
              </w:rPr>
            </w:pPr>
            <w:r w:rsidRPr="00787692">
              <w:rPr>
                <w:bCs/>
                <w:sz w:val="16"/>
                <w:szCs w:val="16"/>
                <w:lang w:val="uk-UA"/>
              </w:rPr>
              <w:t>Текстовий документ</w:t>
            </w:r>
          </w:p>
        </w:tc>
        <w:tc>
          <w:tcPr>
            <w:tcW w:w="231" w:type="pct"/>
            <w:shd w:val="clear" w:color="auto" w:fill="FFFFFF"/>
            <w:vAlign w:val="center"/>
          </w:tcPr>
          <w:p w14:paraId="000B2125" w14:textId="77777777" w:rsidR="0017287E" w:rsidRPr="00787692" w:rsidRDefault="0017287E" w:rsidP="003B7FC5">
            <w:pPr>
              <w:jc w:val="center"/>
              <w:rPr>
                <w:bCs/>
                <w:iCs/>
                <w:sz w:val="16"/>
                <w:szCs w:val="16"/>
                <w:lang w:val="uk-UA"/>
              </w:rPr>
            </w:pPr>
            <w:r>
              <w:rPr>
                <w:bCs/>
                <w:iCs/>
                <w:sz w:val="16"/>
                <w:szCs w:val="16"/>
                <w:lang w:val="uk-UA"/>
              </w:rPr>
              <w:t>Л</w:t>
            </w:r>
            <w:r w:rsidRPr="00787692">
              <w:rPr>
                <w:bCs/>
                <w:iCs/>
                <w:sz w:val="16"/>
                <w:szCs w:val="16"/>
                <w:lang w:val="uk-UA"/>
              </w:rPr>
              <w:t>ист</w:t>
            </w:r>
          </w:p>
        </w:tc>
        <w:tc>
          <w:tcPr>
            <w:tcW w:w="157" w:type="pct"/>
            <w:shd w:val="clear" w:color="auto" w:fill="FFFFFF"/>
            <w:vAlign w:val="center"/>
          </w:tcPr>
          <w:p w14:paraId="46032FEE" w14:textId="77777777" w:rsidR="0017287E" w:rsidRPr="00787692" w:rsidRDefault="0017287E" w:rsidP="003B7FC5">
            <w:pPr>
              <w:jc w:val="center"/>
              <w:rPr>
                <w:bCs/>
                <w:sz w:val="16"/>
                <w:szCs w:val="16"/>
                <w:lang w:val="uk-UA"/>
              </w:rPr>
            </w:pPr>
            <w:r w:rsidRPr="00787692">
              <w:rPr>
                <w:bCs/>
                <w:sz w:val="16"/>
                <w:szCs w:val="16"/>
                <w:lang w:val="uk-UA"/>
              </w:rPr>
              <w:t>-</w:t>
            </w:r>
          </w:p>
        </w:tc>
        <w:tc>
          <w:tcPr>
            <w:tcW w:w="306" w:type="pct"/>
            <w:shd w:val="clear" w:color="auto" w:fill="FFFFFF"/>
            <w:vAlign w:val="center"/>
          </w:tcPr>
          <w:p w14:paraId="03528CBE" w14:textId="77777777" w:rsidR="0017287E" w:rsidRPr="00787692" w:rsidRDefault="0017287E" w:rsidP="003B7FC5">
            <w:pPr>
              <w:jc w:val="center"/>
              <w:rPr>
                <w:bCs/>
                <w:iCs/>
                <w:sz w:val="16"/>
                <w:szCs w:val="16"/>
                <w:lang w:val="uk-UA"/>
              </w:rPr>
            </w:pPr>
            <w:r w:rsidRPr="00787692">
              <w:rPr>
                <w:bCs/>
                <w:sz w:val="16"/>
                <w:szCs w:val="16"/>
                <w:lang w:val="uk-UA"/>
              </w:rPr>
              <w:t>Паперова</w:t>
            </w:r>
          </w:p>
        </w:tc>
        <w:tc>
          <w:tcPr>
            <w:tcW w:w="690" w:type="pct"/>
            <w:shd w:val="clear" w:color="auto" w:fill="FFFFFF"/>
            <w:vAlign w:val="center"/>
          </w:tcPr>
          <w:p w14:paraId="10EDF685" w14:textId="77777777" w:rsidR="0017287E" w:rsidRPr="00787692"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14170737" w14:textId="77777777" w:rsidR="0017287E" w:rsidRDefault="0017287E" w:rsidP="003B7FC5">
            <w:pPr>
              <w:jc w:val="center"/>
              <w:rPr>
                <w:lang w:val="ru-RU"/>
              </w:rPr>
            </w:pPr>
            <w:r>
              <w:rPr>
                <w:lang w:val="ru-RU"/>
              </w:rPr>
              <w:t>-</w:t>
            </w:r>
          </w:p>
        </w:tc>
      </w:tr>
      <w:tr w:rsidR="0017287E" w:rsidRPr="00B7371E" w14:paraId="3B452FBF" w14:textId="77777777" w:rsidTr="003B7FC5">
        <w:trPr>
          <w:trHeight w:val="975"/>
        </w:trPr>
        <w:tc>
          <w:tcPr>
            <w:tcW w:w="166" w:type="pct"/>
            <w:shd w:val="clear" w:color="auto" w:fill="FFFFFF"/>
            <w:vAlign w:val="center"/>
          </w:tcPr>
          <w:p w14:paraId="0EDEADBD" w14:textId="77777777" w:rsidR="0017287E" w:rsidRDefault="0017287E" w:rsidP="003B7FC5">
            <w:pPr>
              <w:jc w:val="center"/>
              <w:rPr>
                <w:b/>
                <w:bCs/>
                <w:sz w:val="16"/>
                <w:szCs w:val="16"/>
                <w:lang w:val="uk-UA"/>
              </w:rPr>
            </w:pPr>
            <w:r>
              <w:rPr>
                <w:b/>
                <w:bCs/>
                <w:sz w:val="16"/>
                <w:szCs w:val="16"/>
                <w:lang w:val="uk-UA"/>
              </w:rPr>
              <w:t>2539</w:t>
            </w:r>
          </w:p>
        </w:tc>
        <w:tc>
          <w:tcPr>
            <w:tcW w:w="472" w:type="pct"/>
            <w:shd w:val="clear" w:color="auto" w:fill="FFFFFF"/>
            <w:vAlign w:val="center"/>
          </w:tcPr>
          <w:p w14:paraId="0FBBD313" w14:textId="77777777" w:rsidR="0017287E" w:rsidRPr="00E73CAB" w:rsidRDefault="0017287E" w:rsidP="003B7FC5">
            <w:pPr>
              <w:jc w:val="center"/>
              <w:rPr>
                <w:bCs/>
                <w:sz w:val="16"/>
                <w:szCs w:val="16"/>
                <w:lang w:val="uk-UA"/>
              </w:rPr>
            </w:pPr>
            <w:r>
              <w:rPr>
                <w:bCs/>
                <w:sz w:val="16"/>
                <w:szCs w:val="16"/>
                <w:lang w:val="uk-UA"/>
              </w:rPr>
              <w:t>Про надання кандидатури</w:t>
            </w:r>
          </w:p>
        </w:tc>
        <w:tc>
          <w:tcPr>
            <w:tcW w:w="350" w:type="pct"/>
            <w:shd w:val="clear" w:color="auto" w:fill="FFFFFF"/>
            <w:vAlign w:val="center"/>
          </w:tcPr>
          <w:p w14:paraId="339D4836" w14:textId="77777777" w:rsidR="0017287E" w:rsidRPr="00787692" w:rsidRDefault="0017287E" w:rsidP="003B7FC5">
            <w:pPr>
              <w:jc w:val="center"/>
              <w:rPr>
                <w:bCs/>
                <w:sz w:val="16"/>
                <w:szCs w:val="16"/>
                <w:lang w:val="uk-UA"/>
              </w:rPr>
            </w:pPr>
            <w:r w:rsidRPr="00787692">
              <w:rPr>
                <w:bCs/>
                <w:sz w:val="16"/>
                <w:szCs w:val="16"/>
                <w:lang w:val="uk-UA"/>
              </w:rPr>
              <w:t xml:space="preserve">№ </w:t>
            </w:r>
            <w:proofErr w:type="spellStart"/>
            <w:r w:rsidRPr="00787692">
              <w:rPr>
                <w:bCs/>
                <w:sz w:val="16"/>
                <w:szCs w:val="16"/>
                <w:lang w:val="uk-UA"/>
              </w:rPr>
              <w:t>вих</w:t>
            </w:r>
            <w:proofErr w:type="spellEnd"/>
            <w:r w:rsidRPr="00787692">
              <w:rPr>
                <w:bCs/>
                <w:sz w:val="16"/>
                <w:szCs w:val="16"/>
                <w:lang w:val="uk-UA"/>
              </w:rPr>
              <w:t>-</w:t>
            </w:r>
          </w:p>
          <w:p w14:paraId="33E7FDF5" w14:textId="77777777" w:rsidR="0017287E" w:rsidRPr="00E73CAB" w:rsidRDefault="0017287E" w:rsidP="003B7FC5">
            <w:pPr>
              <w:jc w:val="center"/>
              <w:rPr>
                <w:bCs/>
                <w:sz w:val="16"/>
                <w:szCs w:val="16"/>
                <w:lang w:val="uk-UA"/>
              </w:rPr>
            </w:pPr>
            <w:r w:rsidRPr="00787692">
              <w:rPr>
                <w:bCs/>
                <w:sz w:val="16"/>
                <w:szCs w:val="16"/>
                <w:lang w:val="uk-UA"/>
              </w:rPr>
              <w:t>59</w:t>
            </w:r>
            <w:r>
              <w:rPr>
                <w:bCs/>
                <w:sz w:val="16"/>
                <w:szCs w:val="16"/>
                <w:lang w:val="uk-UA"/>
              </w:rPr>
              <w:t>5</w:t>
            </w:r>
            <w:r w:rsidRPr="00787692">
              <w:rPr>
                <w:bCs/>
                <w:sz w:val="16"/>
                <w:szCs w:val="16"/>
                <w:lang w:val="uk-UA"/>
              </w:rPr>
              <w:t>/04-19/25</w:t>
            </w:r>
          </w:p>
        </w:tc>
        <w:tc>
          <w:tcPr>
            <w:tcW w:w="300" w:type="pct"/>
            <w:shd w:val="clear" w:color="auto" w:fill="FFFFFF"/>
            <w:vAlign w:val="center"/>
          </w:tcPr>
          <w:p w14:paraId="66067EA3" w14:textId="77777777" w:rsidR="0017287E" w:rsidRPr="00E73CAB" w:rsidRDefault="0017287E" w:rsidP="003B7FC5">
            <w:pPr>
              <w:jc w:val="center"/>
              <w:rPr>
                <w:bCs/>
                <w:sz w:val="16"/>
                <w:szCs w:val="16"/>
                <w:lang w:val="uk-UA"/>
              </w:rPr>
            </w:pPr>
            <w:r>
              <w:rPr>
                <w:bCs/>
                <w:sz w:val="16"/>
                <w:szCs w:val="16"/>
                <w:lang w:val="uk-UA"/>
              </w:rPr>
              <w:t>14.04.2025</w:t>
            </w:r>
          </w:p>
        </w:tc>
        <w:tc>
          <w:tcPr>
            <w:tcW w:w="302" w:type="pct"/>
            <w:shd w:val="clear" w:color="auto" w:fill="FFFFFF"/>
            <w:vAlign w:val="center"/>
          </w:tcPr>
          <w:p w14:paraId="22351CDE" w14:textId="77777777" w:rsidR="0017287E" w:rsidRPr="00E73CAB" w:rsidRDefault="0017287E" w:rsidP="003B7FC5">
            <w:pPr>
              <w:jc w:val="center"/>
              <w:rPr>
                <w:bCs/>
                <w:iCs/>
                <w:sz w:val="16"/>
                <w:szCs w:val="16"/>
                <w:lang w:val="uk-UA"/>
              </w:rPr>
            </w:pPr>
            <w:r>
              <w:rPr>
                <w:bCs/>
                <w:iCs/>
                <w:sz w:val="16"/>
                <w:szCs w:val="16"/>
                <w:lang w:val="uk-UA"/>
              </w:rPr>
              <w:t>-</w:t>
            </w:r>
          </w:p>
        </w:tc>
        <w:tc>
          <w:tcPr>
            <w:tcW w:w="343" w:type="pct"/>
            <w:shd w:val="clear" w:color="auto" w:fill="FFFFFF"/>
            <w:vAlign w:val="center"/>
          </w:tcPr>
          <w:p w14:paraId="6AA12878"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439A69CC" w14:textId="77777777" w:rsidR="0017287E" w:rsidRPr="00E73CAB" w:rsidRDefault="0017287E" w:rsidP="003B7FC5">
            <w:pPr>
              <w:jc w:val="center"/>
              <w:rPr>
                <w:bCs/>
                <w:sz w:val="16"/>
                <w:szCs w:val="16"/>
                <w:lang w:val="uk-UA"/>
              </w:rPr>
            </w:pPr>
            <w:r>
              <w:rPr>
                <w:bCs/>
                <w:sz w:val="16"/>
                <w:szCs w:val="16"/>
                <w:lang w:val="uk-UA"/>
              </w:rPr>
              <w:t>-</w:t>
            </w:r>
          </w:p>
        </w:tc>
        <w:tc>
          <w:tcPr>
            <w:tcW w:w="162" w:type="pct"/>
            <w:shd w:val="clear" w:color="auto" w:fill="FFFFFF"/>
            <w:vAlign w:val="center"/>
          </w:tcPr>
          <w:p w14:paraId="15D987A9" w14:textId="77777777" w:rsidR="0017287E" w:rsidRPr="00E73CAB" w:rsidRDefault="0017287E" w:rsidP="003B7FC5">
            <w:pPr>
              <w:jc w:val="center"/>
              <w:rPr>
                <w:bCs/>
                <w:sz w:val="16"/>
                <w:szCs w:val="16"/>
                <w:lang w:val="uk-UA"/>
              </w:rPr>
            </w:pPr>
            <w:r>
              <w:rPr>
                <w:bCs/>
                <w:sz w:val="16"/>
                <w:szCs w:val="16"/>
                <w:lang w:val="uk-UA"/>
              </w:rPr>
              <w:t>-</w:t>
            </w:r>
          </w:p>
        </w:tc>
        <w:tc>
          <w:tcPr>
            <w:tcW w:w="280" w:type="pct"/>
            <w:shd w:val="clear" w:color="auto" w:fill="FFFFFF"/>
            <w:vAlign w:val="center"/>
          </w:tcPr>
          <w:p w14:paraId="55361BFC" w14:textId="77777777" w:rsidR="0017287E" w:rsidRPr="00E73CAB" w:rsidRDefault="0017287E" w:rsidP="003B7FC5">
            <w:pPr>
              <w:ind w:left="-85" w:right="-85"/>
              <w:jc w:val="center"/>
              <w:rPr>
                <w:bCs/>
                <w:sz w:val="16"/>
                <w:szCs w:val="16"/>
                <w:lang w:val="uk-UA"/>
              </w:rPr>
            </w:pPr>
            <w:r w:rsidRPr="00787692">
              <w:rPr>
                <w:bCs/>
                <w:sz w:val="16"/>
                <w:szCs w:val="16"/>
                <w:lang w:val="uk-UA"/>
              </w:rPr>
              <w:t>Фінанси</w:t>
            </w:r>
          </w:p>
        </w:tc>
        <w:tc>
          <w:tcPr>
            <w:tcW w:w="458" w:type="pct"/>
            <w:shd w:val="clear" w:color="auto" w:fill="FFFFFF"/>
            <w:vAlign w:val="center"/>
          </w:tcPr>
          <w:p w14:paraId="17DC783A" w14:textId="77777777" w:rsidR="0017287E" w:rsidRPr="00E73CAB" w:rsidRDefault="0017287E" w:rsidP="003B7FC5">
            <w:pPr>
              <w:jc w:val="center"/>
              <w:rPr>
                <w:bCs/>
                <w:sz w:val="16"/>
                <w:szCs w:val="16"/>
                <w:lang w:val="uk-UA"/>
              </w:rPr>
            </w:pPr>
            <w:r>
              <w:rPr>
                <w:bCs/>
                <w:sz w:val="16"/>
                <w:szCs w:val="16"/>
                <w:lang w:val="uk-UA"/>
              </w:rPr>
              <w:t>Про надання кандидатури</w:t>
            </w:r>
          </w:p>
        </w:tc>
        <w:tc>
          <w:tcPr>
            <w:tcW w:w="347" w:type="pct"/>
            <w:shd w:val="clear" w:color="auto" w:fill="FFFFFF"/>
            <w:vAlign w:val="center"/>
          </w:tcPr>
          <w:p w14:paraId="7FFD0F33" w14:textId="77777777" w:rsidR="0017287E" w:rsidRPr="00E73CAB" w:rsidRDefault="0017287E" w:rsidP="003B7FC5">
            <w:pPr>
              <w:jc w:val="center"/>
              <w:rPr>
                <w:bCs/>
                <w:sz w:val="16"/>
                <w:szCs w:val="16"/>
                <w:lang w:val="uk-UA"/>
              </w:rPr>
            </w:pPr>
            <w:r w:rsidRPr="00787692">
              <w:rPr>
                <w:bCs/>
                <w:sz w:val="16"/>
                <w:szCs w:val="16"/>
                <w:lang w:val="uk-UA"/>
              </w:rPr>
              <w:t>Текстовий документ</w:t>
            </w:r>
          </w:p>
        </w:tc>
        <w:tc>
          <w:tcPr>
            <w:tcW w:w="231" w:type="pct"/>
            <w:shd w:val="clear" w:color="auto" w:fill="FFFFFF"/>
            <w:vAlign w:val="center"/>
          </w:tcPr>
          <w:p w14:paraId="2A3D1855" w14:textId="77777777" w:rsidR="0017287E" w:rsidRPr="00E73CAB" w:rsidRDefault="0017287E" w:rsidP="003B7FC5">
            <w:pPr>
              <w:jc w:val="center"/>
              <w:rPr>
                <w:bCs/>
                <w:iCs/>
                <w:sz w:val="16"/>
                <w:szCs w:val="16"/>
                <w:lang w:val="uk-UA"/>
              </w:rPr>
            </w:pPr>
            <w:r>
              <w:rPr>
                <w:bCs/>
                <w:iCs/>
                <w:sz w:val="16"/>
                <w:szCs w:val="16"/>
                <w:lang w:val="uk-UA"/>
              </w:rPr>
              <w:t>Л</w:t>
            </w:r>
            <w:r w:rsidRPr="00787692">
              <w:rPr>
                <w:bCs/>
                <w:iCs/>
                <w:sz w:val="16"/>
                <w:szCs w:val="16"/>
                <w:lang w:val="uk-UA"/>
              </w:rPr>
              <w:t>ист</w:t>
            </w:r>
          </w:p>
        </w:tc>
        <w:tc>
          <w:tcPr>
            <w:tcW w:w="157" w:type="pct"/>
            <w:shd w:val="clear" w:color="auto" w:fill="FFFFFF"/>
            <w:vAlign w:val="center"/>
          </w:tcPr>
          <w:p w14:paraId="04DB31A6" w14:textId="77777777" w:rsidR="0017287E" w:rsidRPr="00E73CAB" w:rsidRDefault="0017287E" w:rsidP="003B7FC5">
            <w:pPr>
              <w:jc w:val="center"/>
              <w:rPr>
                <w:bCs/>
                <w:sz w:val="16"/>
                <w:szCs w:val="16"/>
                <w:lang w:val="uk-UA"/>
              </w:rPr>
            </w:pPr>
            <w:r>
              <w:rPr>
                <w:bCs/>
                <w:sz w:val="16"/>
                <w:szCs w:val="16"/>
                <w:lang w:val="uk-UA"/>
              </w:rPr>
              <w:t>-</w:t>
            </w:r>
          </w:p>
        </w:tc>
        <w:tc>
          <w:tcPr>
            <w:tcW w:w="306" w:type="pct"/>
            <w:shd w:val="clear" w:color="auto" w:fill="FFFFFF"/>
            <w:vAlign w:val="center"/>
          </w:tcPr>
          <w:p w14:paraId="680C6CB1" w14:textId="77777777" w:rsidR="0017287E" w:rsidRPr="00E73CAB" w:rsidRDefault="0017287E" w:rsidP="003B7FC5">
            <w:pPr>
              <w:jc w:val="center"/>
              <w:rPr>
                <w:bCs/>
                <w:iCs/>
                <w:sz w:val="16"/>
                <w:szCs w:val="16"/>
                <w:lang w:val="uk-UA"/>
              </w:rPr>
            </w:pPr>
            <w:r w:rsidRPr="00787692">
              <w:rPr>
                <w:bCs/>
                <w:sz w:val="16"/>
                <w:szCs w:val="16"/>
                <w:lang w:val="uk-UA"/>
              </w:rPr>
              <w:t>Паперова</w:t>
            </w:r>
          </w:p>
        </w:tc>
        <w:tc>
          <w:tcPr>
            <w:tcW w:w="690" w:type="pct"/>
            <w:shd w:val="clear" w:color="auto" w:fill="FFFFFF"/>
            <w:vAlign w:val="center"/>
          </w:tcPr>
          <w:p w14:paraId="3FB2B5C4"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45F3F685" w14:textId="77777777" w:rsidR="0017287E" w:rsidRDefault="0017287E" w:rsidP="003B7FC5">
            <w:pPr>
              <w:jc w:val="center"/>
              <w:rPr>
                <w:lang w:val="ru-RU"/>
              </w:rPr>
            </w:pPr>
            <w:r>
              <w:rPr>
                <w:lang w:val="ru-RU"/>
              </w:rPr>
              <w:t>-</w:t>
            </w:r>
          </w:p>
        </w:tc>
      </w:tr>
      <w:tr w:rsidR="0017287E" w:rsidRPr="00B7371E" w14:paraId="5525BF9A" w14:textId="77777777" w:rsidTr="003B7FC5">
        <w:trPr>
          <w:trHeight w:val="975"/>
        </w:trPr>
        <w:tc>
          <w:tcPr>
            <w:tcW w:w="166" w:type="pct"/>
            <w:shd w:val="clear" w:color="auto" w:fill="FFFFFF"/>
            <w:vAlign w:val="center"/>
          </w:tcPr>
          <w:p w14:paraId="68458DA6" w14:textId="77777777" w:rsidR="0017287E" w:rsidRDefault="0017287E" w:rsidP="003B7FC5">
            <w:pPr>
              <w:jc w:val="center"/>
              <w:rPr>
                <w:b/>
                <w:bCs/>
                <w:sz w:val="16"/>
                <w:szCs w:val="16"/>
                <w:lang w:val="uk-UA"/>
              </w:rPr>
            </w:pPr>
            <w:r>
              <w:rPr>
                <w:b/>
                <w:bCs/>
                <w:sz w:val="16"/>
                <w:szCs w:val="16"/>
                <w:lang w:val="uk-UA"/>
              </w:rPr>
              <w:lastRenderedPageBreak/>
              <w:t>2540</w:t>
            </w:r>
          </w:p>
        </w:tc>
        <w:tc>
          <w:tcPr>
            <w:tcW w:w="472" w:type="pct"/>
            <w:shd w:val="clear" w:color="auto" w:fill="FFFFFF"/>
            <w:vAlign w:val="center"/>
          </w:tcPr>
          <w:p w14:paraId="4F57FC49" w14:textId="77777777" w:rsidR="0017287E" w:rsidRPr="00E73CAB" w:rsidRDefault="0017287E" w:rsidP="003B7FC5">
            <w:pPr>
              <w:jc w:val="center"/>
              <w:rPr>
                <w:bCs/>
                <w:sz w:val="16"/>
                <w:szCs w:val="16"/>
                <w:lang w:val="uk-UA"/>
              </w:rPr>
            </w:pPr>
            <w:r>
              <w:rPr>
                <w:bCs/>
                <w:sz w:val="16"/>
                <w:szCs w:val="16"/>
                <w:lang w:val="uk-UA"/>
              </w:rPr>
              <w:t>Про розгляд звернення</w:t>
            </w:r>
          </w:p>
        </w:tc>
        <w:tc>
          <w:tcPr>
            <w:tcW w:w="350" w:type="pct"/>
            <w:shd w:val="clear" w:color="auto" w:fill="FFFFFF"/>
            <w:vAlign w:val="center"/>
          </w:tcPr>
          <w:p w14:paraId="7D765455" w14:textId="77777777" w:rsidR="0017287E" w:rsidRPr="00787692" w:rsidRDefault="0017287E" w:rsidP="003B7FC5">
            <w:pPr>
              <w:jc w:val="center"/>
              <w:rPr>
                <w:bCs/>
                <w:sz w:val="16"/>
                <w:szCs w:val="16"/>
                <w:lang w:val="uk-UA"/>
              </w:rPr>
            </w:pPr>
            <w:r w:rsidRPr="00787692">
              <w:rPr>
                <w:bCs/>
                <w:sz w:val="16"/>
                <w:szCs w:val="16"/>
                <w:lang w:val="uk-UA"/>
              </w:rPr>
              <w:t xml:space="preserve">№ </w:t>
            </w:r>
            <w:proofErr w:type="spellStart"/>
            <w:r w:rsidRPr="00787692">
              <w:rPr>
                <w:bCs/>
                <w:sz w:val="16"/>
                <w:szCs w:val="16"/>
                <w:lang w:val="uk-UA"/>
              </w:rPr>
              <w:t>вих</w:t>
            </w:r>
            <w:proofErr w:type="spellEnd"/>
            <w:r w:rsidRPr="00787692">
              <w:rPr>
                <w:bCs/>
                <w:sz w:val="16"/>
                <w:szCs w:val="16"/>
                <w:lang w:val="uk-UA"/>
              </w:rPr>
              <w:t>-</w:t>
            </w:r>
          </w:p>
          <w:p w14:paraId="3F8E3C96" w14:textId="77777777" w:rsidR="0017287E" w:rsidRPr="00E73CAB" w:rsidRDefault="0017287E" w:rsidP="003B7FC5">
            <w:pPr>
              <w:jc w:val="center"/>
              <w:rPr>
                <w:bCs/>
                <w:sz w:val="16"/>
                <w:szCs w:val="16"/>
                <w:lang w:val="uk-UA"/>
              </w:rPr>
            </w:pPr>
            <w:r w:rsidRPr="00787692">
              <w:rPr>
                <w:bCs/>
                <w:sz w:val="16"/>
                <w:szCs w:val="16"/>
                <w:lang w:val="uk-UA"/>
              </w:rPr>
              <w:t>59</w:t>
            </w:r>
            <w:r>
              <w:rPr>
                <w:bCs/>
                <w:sz w:val="16"/>
                <w:szCs w:val="16"/>
                <w:lang w:val="uk-UA"/>
              </w:rPr>
              <w:t>6</w:t>
            </w:r>
            <w:r w:rsidRPr="00787692">
              <w:rPr>
                <w:bCs/>
                <w:sz w:val="16"/>
                <w:szCs w:val="16"/>
                <w:lang w:val="uk-UA"/>
              </w:rPr>
              <w:t>/04-19/25</w:t>
            </w:r>
          </w:p>
        </w:tc>
        <w:tc>
          <w:tcPr>
            <w:tcW w:w="300" w:type="pct"/>
            <w:shd w:val="clear" w:color="auto" w:fill="FFFFFF"/>
            <w:vAlign w:val="center"/>
          </w:tcPr>
          <w:p w14:paraId="4EB71C22" w14:textId="77777777" w:rsidR="0017287E" w:rsidRPr="00E73CAB" w:rsidRDefault="0017287E" w:rsidP="003B7FC5">
            <w:pPr>
              <w:jc w:val="center"/>
              <w:rPr>
                <w:bCs/>
                <w:sz w:val="16"/>
                <w:szCs w:val="16"/>
                <w:lang w:val="uk-UA"/>
              </w:rPr>
            </w:pPr>
            <w:r>
              <w:rPr>
                <w:bCs/>
                <w:sz w:val="16"/>
                <w:szCs w:val="16"/>
                <w:lang w:val="uk-UA"/>
              </w:rPr>
              <w:t>14.04.2025</w:t>
            </w:r>
          </w:p>
        </w:tc>
        <w:tc>
          <w:tcPr>
            <w:tcW w:w="302" w:type="pct"/>
            <w:shd w:val="clear" w:color="auto" w:fill="FFFFFF"/>
            <w:vAlign w:val="center"/>
          </w:tcPr>
          <w:p w14:paraId="61BF35CB" w14:textId="77777777" w:rsidR="0017287E" w:rsidRPr="00E73CAB" w:rsidRDefault="0017287E" w:rsidP="003B7FC5">
            <w:pPr>
              <w:jc w:val="center"/>
              <w:rPr>
                <w:bCs/>
                <w:iCs/>
                <w:sz w:val="16"/>
                <w:szCs w:val="16"/>
                <w:lang w:val="uk-UA"/>
              </w:rPr>
            </w:pPr>
            <w:r>
              <w:rPr>
                <w:bCs/>
                <w:iCs/>
                <w:sz w:val="16"/>
                <w:szCs w:val="16"/>
                <w:lang w:val="uk-UA"/>
              </w:rPr>
              <w:t>-</w:t>
            </w:r>
          </w:p>
        </w:tc>
        <w:tc>
          <w:tcPr>
            <w:tcW w:w="343" w:type="pct"/>
            <w:shd w:val="clear" w:color="auto" w:fill="FFFFFF"/>
            <w:vAlign w:val="center"/>
          </w:tcPr>
          <w:p w14:paraId="7F7F86BB"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5A60B9E7" w14:textId="77777777" w:rsidR="0017287E" w:rsidRPr="00E73CAB" w:rsidRDefault="0017287E" w:rsidP="003B7FC5">
            <w:pPr>
              <w:jc w:val="center"/>
              <w:rPr>
                <w:bCs/>
                <w:sz w:val="16"/>
                <w:szCs w:val="16"/>
                <w:lang w:val="uk-UA"/>
              </w:rPr>
            </w:pPr>
            <w:r>
              <w:rPr>
                <w:bCs/>
                <w:sz w:val="16"/>
                <w:szCs w:val="16"/>
                <w:lang w:val="uk-UA"/>
              </w:rPr>
              <w:t>-</w:t>
            </w:r>
          </w:p>
        </w:tc>
        <w:tc>
          <w:tcPr>
            <w:tcW w:w="162" w:type="pct"/>
            <w:shd w:val="clear" w:color="auto" w:fill="FFFFFF"/>
            <w:vAlign w:val="center"/>
          </w:tcPr>
          <w:p w14:paraId="4BC8CA6E" w14:textId="77777777" w:rsidR="0017287E" w:rsidRPr="00E73CAB" w:rsidRDefault="0017287E" w:rsidP="003B7FC5">
            <w:pPr>
              <w:jc w:val="center"/>
              <w:rPr>
                <w:bCs/>
                <w:sz w:val="16"/>
                <w:szCs w:val="16"/>
                <w:lang w:val="uk-UA"/>
              </w:rPr>
            </w:pPr>
            <w:r>
              <w:rPr>
                <w:bCs/>
                <w:sz w:val="16"/>
                <w:szCs w:val="16"/>
                <w:lang w:val="uk-UA"/>
              </w:rPr>
              <w:t>-</w:t>
            </w:r>
          </w:p>
        </w:tc>
        <w:tc>
          <w:tcPr>
            <w:tcW w:w="280" w:type="pct"/>
            <w:shd w:val="clear" w:color="auto" w:fill="FFFFFF"/>
            <w:vAlign w:val="center"/>
          </w:tcPr>
          <w:p w14:paraId="710AACEF" w14:textId="77777777" w:rsidR="0017287E" w:rsidRPr="00E73CAB" w:rsidRDefault="0017287E" w:rsidP="003B7FC5">
            <w:pPr>
              <w:ind w:left="-85" w:right="-85"/>
              <w:jc w:val="center"/>
              <w:rPr>
                <w:bCs/>
                <w:sz w:val="16"/>
                <w:szCs w:val="16"/>
                <w:lang w:val="uk-UA"/>
              </w:rPr>
            </w:pPr>
            <w:r w:rsidRPr="00787692">
              <w:rPr>
                <w:bCs/>
                <w:sz w:val="16"/>
                <w:szCs w:val="16"/>
                <w:lang w:val="uk-UA"/>
              </w:rPr>
              <w:t>Фінанси</w:t>
            </w:r>
          </w:p>
        </w:tc>
        <w:tc>
          <w:tcPr>
            <w:tcW w:w="458" w:type="pct"/>
            <w:shd w:val="clear" w:color="auto" w:fill="FFFFFF"/>
            <w:vAlign w:val="center"/>
          </w:tcPr>
          <w:p w14:paraId="419937E6" w14:textId="77777777" w:rsidR="0017287E" w:rsidRPr="00E73CAB" w:rsidRDefault="0017287E" w:rsidP="003B7FC5">
            <w:pPr>
              <w:jc w:val="center"/>
              <w:rPr>
                <w:bCs/>
                <w:sz w:val="16"/>
                <w:szCs w:val="16"/>
                <w:lang w:val="uk-UA"/>
              </w:rPr>
            </w:pPr>
            <w:r>
              <w:rPr>
                <w:bCs/>
                <w:sz w:val="16"/>
                <w:szCs w:val="16"/>
                <w:lang w:val="uk-UA"/>
              </w:rPr>
              <w:t>Про внесення змін до помісячного розпису</w:t>
            </w:r>
          </w:p>
        </w:tc>
        <w:tc>
          <w:tcPr>
            <w:tcW w:w="347" w:type="pct"/>
            <w:shd w:val="clear" w:color="auto" w:fill="FFFFFF"/>
            <w:vAlign w:val="center"/>
          </w:tcPr>
          <w:p w14:paraId="2E023BC3" w14:textId="77777777" w:rsidR="0017287E" w:rsidRPr="00E73CAB" w:rsidRDefault="0017287E" w:rsidP="003B7FC5">
            <w:pPr>
              <w:jc w:val="center"/>
              <w:rPr>
                <w:bCs/>
                <w:sz w:val="16"/>
                <w:szCs w:val="16"/>
                <w:lang w:val="uk-UA"/>
              </w:rPr>
            </w:pPr>
            <w:r w:rsidRPr="00787692">
              <w:rPr>
                <w:bCs/>
                <w:sz w:val="16"/>
                <w:szCs w:val="16"/>
                <w:lang w:val="uk-UA"/>
              </w:rPr>
              <w:t>Текстовий документ</w:t>
            </w:r>
          </w:p>
        </w:tc>
        <w:tc>
          <w:tcPr>
            <w:tcW w:w="231" w:type="pct"/>
            <w:shd w:val="clear" w:color="auto" w:fill="FFFFFF"/>
            <w:vAlign w:val="center"/>
          </w:tcPr>
          <w:p w14:paraId="26BB6D13" w14:textId="77777777" w:rsidR="0017287E" w:rsidRPr="00E73CAB" w:rsidRDefault="0017287E" w:rsidP="003B7FC5">
            <w:pPr>
              <w:jc w:val="center"/>
              <w:rPr>
                <w:bCs/>
                <w:iCs/>
                <w:sz w:val="16"/>
                <w:szCs w:val="16"/>
                <w:lang w:val="uk-UA"/>
              </w:rPr>
            </w:pPr>
            <w:r>
              <w:rPr>
                <w:bCs/>
                <w:iCs/>
                <w:sz w:val="16"/>
                <w:szCs w:val="16"/>
                <w:lang w:val="uk-UA"/>
              </w:rPr>
              <w:t>Л</w:t>
            </w:r>
            <w:r w:rsidRPr="00787692">
              <w:rPr>
                <w:bCs/>
                <w:iCs/>
                <w:sz w:val="16"/>
                <w:szCs w:val="16"/>
                <w:lang w:val="uk-UA"/>
              </w:rPr>
              <w:t>ист</w:t>
            </w:r>
          </w:p>
        </w:tc>
        <w:tc>
          <w:tcPr>
            <w:tcW w:w="157" w:type="pct"/>
            <w:shd w:val="clear" w:color="auto" w:fill="FFFFFF"/>
            <w:vAlign w:val="center"/>
          </w:tcPr>
          <w:p w14:paraId="7F544572" w14:textId="77777777" w:rsidR="0017287E" w:rsidRPr="00E73CAB" w:rsidRDefault="0017287E" w:rsidP="003B7FC5">
            <w:pPr>
              <w:jc w:val="center"/>
              <w:rPr>
                <w:bCs/>
                <w:sz w:val="16"/>
                <w:szCs w:val="16"/>
                <w:lang w:val="uk-UA"/>
              </w:rPr>
            </w:pPr>
            <w:r>
              <w:rPr>
                <w:bCs/>
                <w:sz w:val="16"/>
                <w:szCs w:val="16"/>
                <w:lang w:val="uk-UA"/>
              </w:rPr>
              <w:t>-</w:t>
            </w:r>
          </w:p>
        </w:tc>
        <w:tc>
          <w:tcPr>
            <w:tcW w:w="306" w:type="pct"/>
            <w:shd w:val="clear" w:color="auto" w:fill="FFFFFF"/>
            <w:vAlign w:val="center"/>
          </w:tcPr>
          <w:p w14:paraId="5EF9148F" w14:textId="77777777" w:rsidR="0017287E" w:rsidRPr="00E73CAB" w:rsidRDefault="0017287E" w:rsidP="003B7FC5">
            <w:pPr>
              <w:jc w:val="center"/>
              <w:rPr>
                <w:bCs/>
                <w:iCs/>
                <w:sz w:val="16"/>
                <w:szCs w:val="16"/>
                <w:lang w:val="uk-UA"/>
              </w:rPr>
            </w:pPr>
            <w:r w:rsidRPr="00787692">
              <w:rPr>
                <w:bCs/>
                <w:sz w:val="16"/>
                <w:szCs w:val="16"/>
                <w:lang w:val="uk-UA"/>
              </w:rPr>
              <w:t>Паперова</w:t>
            </w:r>
          </w:p>
        </w:tc>
        <w:tc>
          <w:tcPr>
            <w:tcW w:w="690" w:type="pct"/>
            <w:shd w:val="clear" w:color="auto" w:fill="FFFFFF"/>
            <w:vAlign w:val="center"/>
          </w:tcPr>
          <w:p w14:paraId="14968C64"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6E949504" w14:textId="77777777" w:rsidR="0017287E" w:rsidRDefault="0017287E" w:rsidP="003B7FC5">
            <w:pPr>
              <w:jc w:val="center"/>
              <w:rPr>
                <w:lang w:val="ru-RU"/>
              </w:rPr>
            </w:pPr>
            <w:r>
              <w:rPr>
                <w:lang w:val="ru-RU"/>
              </w:rPr>
              <w:t>-</w:t>
            </w:r>
          </w:p>
        </w:tc>
      </w:tr>
      <w:tr w:rsidR="0017287E" w:rsidRPr="00B7371E" w14:paraId="3E0463C6" w14:textId="77777777" w:rsidTr="003B7FC5">
        <w:trPr>
          <w:trHeight w:val="975"/>
        </w:trPr>
        <w:tc>
          <w:tcPr>
            <w:tcW w:w="166" w:type="pct"/>
            <w:shd w:val="clear" w:color="auto" w:fill="FFFFFF"/>
            <w:vAlign w:val="center"/>
          </w:tcPr>
          <w:p w14:paraId="2434483F" w14:textId="77777777" w:rsidR="0017287E" w:rsidRDefault="0017287E" w:rsidP="003B7FC5">
            <w:pPr>
              <w:jc w:val="center"/>
              <w:rPr>
                <w:b/>
                <w:bCs/>
                <w:sz w:val="16"/>
                <w:szCs w:val="16"/>
                <w:lang w:val="uk-UA"/>
              </w:rPr>
            </w:pPr>
            <w:r>
              <w:rPr>
                <w:b/>
                <w:bCs/>
                <w:sz w:val="16"/>
                <w:szCs w:val="16"/>
                <w:lang w:val="uk-UA"/>
              </w:rPr>
              <w:t>2541</w:t>
            </w:r>
          </w:p>
        </w:tc>
        <w:tc>
          <w:tcPr>
            <w:tcW w:w="472" w:type="pct"/>
            <w:shd w:val="clear" w:color="auto" w:fill="FFFFFF"/>
            <w:vAlign w:val="center"/>
          </w:tcPr>
          <w:p w14:paraId="04C44F70" w14:textId="77777777" w:rsidR="0017287E" w:rsidRPr="00E73CAB" w:rsidRDefault="0017287E" w:rsidP="003B7FC5">
            <w:pPr>
              <w:jc w:val="center"/>
              <w:rPr>
                <w:bCs/>
                <w:sz w:val="16"/>
                <w:szCs w:val="16"/>
                <w:lang w:val="uk-UA"/>
              </w:rPr>
            </w:pPr>
            <w:r>
              <w:rPr>
                <w:bCs/>
                <w:sz w:val="16"/>
                <w:szCs w:val="16"/>
                <w:lang w:val="uk-UA"/>
              </w:rPr>
              <w:t>Про розгляд звернення</w:t>
            </w:r>
          </w:p>
        </w:tc>
        <w:tc>
          <w:tcPr>
            <w:tcW w:w="350" w:type="pct"/>
            <w:shd w:val="clear" w:color="auto" w:fill="FFFFFF"/>
            <w:vAlign w:val="center"/>
          </w:tcPr>
          <w:p w14:paraId="7A283827" w14:textId="77777777" w:rsidR="0017287E" w:rsidRPr="00787692" w:rsidRDefault="0017287E" w:rsidP="003B7FC5">
            <w:pPr>
              <w:jc w:val="center"/>
              <w:rPr>
                <w:bCs/>
                <w:sz w:val="16"/>
                <w:szCs w:val="16"/>
                <w:lang w:val="uk-UA"/>
              </w:rPr>
            </w:pPr>
            <w:r w:rsidRPr="00787692">
              <w:rPr>
                <w:bCs/>
                <w:sz w:val="16"/>
                <w:szCs w:val="16"/>
                <w:lang w:val="uk-UA"/>
              </w:rPr>
              <w:t xml:space="preserve">№ </w:t>
            </w:r>
            <w:proofErr w:type="spellStart"/>
            <w:r w:rsidRPr="00787692">
              <w:rPr>
                <w:bCs/>
                <w:sz w:val="16"/>
                <w:szCs w:val="16"/>
                <w:lang w:val="uk-UA"/>
              </w:rPr>
              <w:t>вих</w:t>
            </w:r>
            <w:proofErr w:type="spellEnd"/>
            <w:r w:rsidRPr="00787692">
              <w:rPr>
                <w:bCs/>
                <w:sz w:val="16"/>
                <w:szCs w:val="16"/>
                <w:lang w:val="uk-UA"/>
              </w:rPr>
              <w:t>-</w:t>
            </w:r>
          </w:p>
          <w:p w14:paraId="73FF2068" w14:textId="77777777" w:rsidR="0017287E" w:rsidRPr="00E73CAB" w:rsidRDefault="0017287E" w:rsidP="003B7FC5">
            <w:pPr>
              <w:jc w:val="center"/>
              <w:rPr>
                <w:bCs/>
                <w:sz w:val="16"/>
                <w:szCs w:val="16"/>
                <w:lang w:val="uk-UA"/>
              </w:rPr>
            </w:pPr>
            <w:r w:rsidRPr="00787692">
              <w:rPr>
                <w:bCs/>
                <w:sz w:val="16"/>
                <w:szCs w:val="16"/>
                <w:lang w:val="uk-UA"/>
              </w:rPr>
              <w:t>59</w:t>
            </w:r>
            <w:r>
              <w:rPr>
                <w:bCs/>
                <w:sz w:val="16"/>
                <w:szCs w:val="16"/>
                <w:lang w:val="uk-UA"/>
              </w:rPr>
              <w:t>7</w:t>
            </w:r>
            <w:r w:rsidRPr="00787692">
              <w:rPr>
                <w:bCs/>
                <w:sz w:val="16"/>
                <w:szCs w:val="16"/>
                <w:lang w:val="uk-UA"/>
              </w:rPr>
              <w:t>/04-19/25</w:t>
            </w:r>
          </w:p>
        </w:tc>
        <w:tc>
          <w:tcPr>
            <w:tcW w:w="300" w:type="pct"/>
            <w:shd w:val="clear" w:color="auto" w:fill="FFFFFF"/>
            <w:vAlign w:val="center"/>
          </w:tcPr>
          <w:p w14:paraId="1D8B39E2" w14:textId="77777777" w:rsidR="0017287E" w:rsidRPr="00E73CAB" w:rsidRDefault="0017287E" w:rsidP="003B7FC5">
            <w:pPr>
              <w:jc w:val="center"/>
              <w:rPr>
                <w:bCs/>
                <w:sz w:val="16"/>
                <w:szCs w:val="16"/>
                <w:lang w:val="uk-UA"/>
              </w:rPr>
            </w:pPr>
            <w:r>
              <w:rPr>
                <w:bCs/>
                <w:sz w:val="16"/>
                <w:szCs w:val="16"/>
                <w:lang w:val="uk-UA"/>
              </w:rPr>
              <w:t>14.04.2025</w:t>
            </w:r>
          </w:p>
        </w:tc>
        <w:tc>
          <w:tcPr>
            <w:tcW w:w="302" w:type="pct"/>
            <w:shd w:val="clear" w:color="auto" w:fill="FFFFFF"/>
            <w:vAlign w:val="center"/>
          </w:tcPr>
          <w:p w14:paraId="01384F93" w14:textId="77777777" w:rsidR="0017287E" w:rsidRPr="00E73CAB" w:rsidRDefault="0017287E" w:rsidP="003B7FC5">
            <w:pPr>
              <w:jc w:val="center"/>
              <w:rPr>
                <w:bCs/>
                <w:iCs/>
                <w:sz w:val="16"/>
                <w:szCs w:val="16"/>
                <w:lang w:val="uk-UA"/>
              </w:rPr>
            </w:pPr>
            <w:r>
              <w:rPr>
                <w:bCs/>
                <w:iCs/>
                <w:sz w:val="16"/>
                <w:szCs w:val="16"/>
                <w:lang w:val="uk-UA"/>
              </w:rPr>
              <w:t>-</w:t>
            </w:r>
          </w:p>
        </w:tc>
        <w:tc>
          <w:tcPr>
            <w:tcW w:w="343" w:type="pct"/>
            <w:shd w:val="clear" w:color="auto" w:fill="FFFFFF"/>
            <w:vAlign w:val="center"/>
          </w:tcPr>
          <w:p w14:paraId="68515DEB"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148CDDF6" w14:textId="77777777" w:rsidR="0017287E" w:rsidRPr="00E73CAB" w:rsidRDefault="0017287E" w:rsidP="003B7FC5">
            <w:pPr>
              <w:jc w:val="center"/>
              <w:rPr>
                <w:bCs/>
                <w:sz w:val="16"/>
                <w:szCs w:val="16"/>
                <w:lang w:val="uk-UA"/>
              </w:rPr>
            </w:pPr>
            <w:r>
              <w:rPr>
                <w:bCs/>
                <w:sz w:val="16"/>
                <w:szCs w:val="16"/>
                <w:lang w:val="uk-UA"/>
              </w:rPr>
              <w:t>-</w:t>
            </w:r>
          </w:p>
        </w:tc>
        <w:tc>
          <w:tcPr>
            <w:tcW w:w="162" w:type="pct"/>
            <w:shd w:val="clear" w:color="auto" w:fill="FFFFFF"/>
            <w:vAlign w:val="center"/>
          </w:tcPr>
          <w:p w14:paraId="7B2BE049" w14:textId="77777777" w:rsidR="0017287E" w:rsidRPr="00E73CAB" w:rsidRDefault="0017287E" w:rsidP="003B7FC5">
            <w:pPr>
              <w:jc w:val="center"/>
              <w:rPr>
                <w:bCs/>
                <w:sz w:val="16"/>
                <w:szCs w:val="16"/>
                <w:lang w:val="uk-UA"/>
              </w:rPr>
            </w:pPr>
            <w:r>
              <w:rPr>
                <w:bCs/>
                <w:sz w:val="16"/>
                <w:szCs w:val="16"/>
                <w:lang w:val="uk-UA"/>
              </w:rPr>
              <w:t>-</w:t>
            </w:r>
          </w:p>
        </w:tc>
        <w:tc>
          <w:tcPr>
            <w:tcW w:w="280" w:type="pct"/>
            <w:shd w:val="clear" w:color="auto" w:fill="FFFFFF"/>
            <w:vAlign w:val="center"/>
          </w:tcPr>
          <w:p w14:paraId="5D483A04" w14:textId="77777777" w:rsidR="0017287E" w:rsidRPr="00E73CAB" w:rsidRDefault="0017287E" w:rsidP="003B7FC5">
            <w:pPr>
              <w:ind w:left="-85" w:right="-85"/>
              <w:jc w:val="center"/>
              <w:rPr>
                <w:bCs/>
                <w:sz w:val="16"/>
                <w:szCs w:val="16"/>
                <w:lang w:val="uk-UA"/>
              </w:rPr>
            </w:pPr>
            <w:r w:rsidRPr="00787692">
              <w:rPr>
                <w:bCs/>
                <w:sz w:val="16"/>
                <w:szCs w:val="16"/>
                <w:lang w:val="uk-UA"/>
              </w:rPr>
              <w:t>Фінанси</w:t>
            </w:r>
          </w:p>
        </w:tc>
        <w:tc>
          <w:tcPr>
            <w:tcW w:w="458" w:type="pct"/>
            <w:shd w:val="clear" w:color="auto" w:fill="FFFFFF"/>
            <w:vAlign w:val="center"/>
          </w:tcPr>
          <w:p w14:paraId="36E6A211" w14:textId="77777777" w:rsidR="0017287E" w:rsidRPr="00E73CAB" w:rsidRDefault="0017287E" w:rsidP="003B7FC5">
            <w:pPr>
              <w:jc w:val="center"/>
              <w:rPr>
                <w:bCs/>
                <w:sz w:val="16"/>
                <w:szCs w:val="16"/>
                <w:lang w:val="uk-UA"/>
              </w:rPr>
            </w:pPr>
            <w:r>
              <w:rPr>
                <w:bCs/>
                <w:sz w:val="16"/>
                <w:szCs w:val="16"/>
                <w:lang w:val="uk-UA"/>
              </w:rPr>
              <w:t>Про виділення додаткових коштів обласного бюджету</w:t>
            </w:r>
          </w:p>
        </w:tc>
        <w:tc>
          <w:tcPr>
            <w:tcW w:w="347" w:type="pct"/>
            <w:shd w:val="clear" w:color="auto" w:fill="FFFFFF"/>
            <w:vAlign w:val="center"/>
          </w:tcPr>
          <w:p w14:paraId="48E42E42" w14:textId="77777777" w:rsidR="0017287E" w:rsidRPr="00E73CAB" w:rsidRDefault="0017287E" w:rsidP="003B7FC5">
            <w:pPr>
              <w:jc w:val="center"/>
              <w:rPr>
                <w:bCs/>
                <w:sz w:val="16"/>
                <w:szCs w:val="16"/>
                <w:lang w:val="uk-UA"/>
              </w:rPr>
            </w:pPr>
            <w:r w:rsidRPr="00787692">
              <w:rPr>
                <w:bCs/>
                <w:sz w:val="16"/>
                <w:szCs w:val="16"/>
                <w:lang w:val="uk-UA"/>
              </w:rPr>
              <w:t>Текстовий документ</w:t>
            </w:r>
          </w:p>
        </w:tc>
        <w:tc>
          <w:tcPr>
            <w:tcW w:w="231" w:type="pct"/>
            <w:shd w:val="clear" w:color="auto" w:fill="FFFFFF"/>
            <w:vAlign w:val="center"/>
          </w:tcPr>
          <w:p w14:paraId="74CF69C6" w14:textId="77777777" w:rsidR="0017287E" w:rsidRPr="00E73CAB" w:rsidRDefault="0017287E" w:rsidP="003B7FC5">
            <w:pPr>
              <w:jc w:val="center"/>
              <w:rPr>
                <w:bCs/>
                <w:iCs/>
                <w:sz w:val="16"/>
                <w:szCs w:val="16"/>
                <w:lang w:val="uk-UA"/>
              </w:rPr>
            </w:pPr>
            <w:r>
              <w:rPr>
                <w:bCs/>
                <w:iCs/>
                <w:sz w:val="16"/>
                <w:szCs w:val="16"/>
                <w:lang w:val="uk-UA"/>
              </w:rPr>
              <w:t>Лист</w:t>
            </w:r>
          </w:p>
        </w:tc>
        <w:tc>
          <w:tcPr>
            <w:tcW w:w="157" w:type="pct"/>
            <w:shd w:val="clear" w:color="auto" w:fill="FFFFFF"/>
            <w:vAlign w:val="center"/>
          </w:tcPr>
          <w:p w14:paraId="5419BBED" w14:textId="77777777" w:rsidR="0017287E" w:rsidRPr="00E73CAB" w:rsidRDefault="0017287E" w:rsidP="003B7FC5">
            <w:pPr>
              <w:jc w:val="center"/>
              <w:rPr>
                <w:bCs/>
                <w:sz w:val="16"/>
                <w:szCs w:val="16"/>
                <w:lang w:val="uk-UA"/>
              </w:rPr>
            </w:pPr>
            <w:r>
              <w:rPr>
                <w:bCs/>
                <w:sz w:val="16"/>
                <w:szCs w:val="16"/>
                <w:lang w:val="uk-UA"/>
              </w:rPr>
              <w:t>-</w:t>
            </w:r>
          </w:p>
        </w:tc>
        <w:tc>
          <w:tcPr>
            <w:tcW w:w="306" w:type="pct"/>
            <w:shd w:val="clear" w:color="auto" w:fill="FFFFFF"/>
            <w:vAlign w:val="center"/>
          </w:tcPr>
          <w:p w14:paraId="7A4B5B9F" w14:textId="77777777" w:rsidR="0017287E" w:rsidRPr="00E73CAB" w:rsidRDefault="0017287E" w:rsidP="003B7FC5">
            <w:pPr>
              <w:jc w:val="center"/>
              <w:rPr>
                <w:bCs/>
                <w:iCs/>
                <w:sz w:val="16"/>
                <w:szCs w:val="16"/>
                <w:lang w:val="uk-UA"/>
              </w:rPr>
            </w:pPr>
            <w:r w:rsidRPr="00787692">
              <w:rPr>
                <w:bCs/>
                <w:sz w:val="16"/>
                <w:szCs w:val="16"/>
                <w:lang w:val="uk-UA"/>
              </w:rPr>
              <w:t>Паперова</w:t>
            </w:r>
          </w:p>
        </w:tc>
        <w:tc>
          <w:tcPr>
            <w:tcW w:w="690" w:type="pct"/>
            <w:shd w:val="clear" w:color="auto" w:fill="FFFFFF"/>
            <w:vAlign w:val="center"/>
          </w:tcPr>
          <w:p w14:paraId="3806CB83"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77BA3807" w14:textId="77777777" w:rsidR="0017287E" w:rsidRDefault="0017287E" w:rsidP="003B7FC5">
            <w:pPr>
              <w:jc w:val="center"/>
              <w:rPr>
                <w:lang w:val="ru-RU"/>
              </w:rPr>
            </w:pPr>
            <w:r>
              <w:rPr>
                <w:lang w:val="ru-RU"/>
              </w:rPr>
              <w:t>-</w:t>
            </w:r>
          </w:p>
        </w:tc>
      </w:tr>
      <w:tr w:rsidR="0017287E" w:rsidRPr="00B7371E" w14:paraId="1B10502B" w14:textId="77777777" w:rsidTr="003B7FC5">
        <w:trPr>
          <w:trHeight w:val="975"/>
        </w:trPr>
        <w:tc>
          <w:tcPr>
            <w:tcW w:w="166" w:type="pct"/>
            <w:shd w:val="clear" w:color="auto" w:fill="FFFFFF"/>
            <w:vAlign w:val="center"/>
          </w:tcPr>
          <w:p w14:paraId="497466E4" w14:textId="77777777" w:rsidR="0017287E" w:rsidRDefault="0017287E" w:rsidP="003B7FC5">
            <w:pPr>
              <w:jc w:val="center"/>
              <w:rPr>
                <w:b/>
                <w:bCs/>
                <w:sz w:val="16"/>
                <w:szCs w:val="16"/>
                <w:lang w:val="uk-UA"/>
              </w:rPr>
            </w:pPr>
            <w:r>
              <w:rPr>
                <w:b/>
                <w:bCs/>
                <w:sz w:val="16"/>
                <w:szCs w:val="16"/>
                <w:lang w:val="uk-UA"/>
              </w:rPr>
              <w:t>2542</w:t>
            </w:r>
          </w:p>
        </w:tc>
        <w:tc>
          <w:tcPr>
            <w:tcW w:w="472" w:type="pct"/>
            <w:shd w:val="clear" w:color="auto" w:fill="FFFFFF"/>
            <w:vAlign w:val="center"/>
          </w:tcPr>
          <w:p w14:paraId="119C0901" w14:textId="77777777" w:rsidR="0017287E" w:rsidRPr="000659F0" w:rsidRDefault="0017287E" w:rsidP="003B7FC5">
            <w:pPr>
              <w:jc w:val="center"/>
              <w:rPr>
                <w:sz w:val="16"/>
                <w:szCs w:val="16"/>
                <w:lang w:val="uk-UA"/>
              </w:rPr>
            </w:pPr>
            <w:r w:rsidRPr="000659F0">
              <w:rPr>
                <w:sz w:val="16"/>
                <w:szCs w:val="16"/>
                <w:lang w:val="uk-UA"/>
              </w:rPr>
              <w:t>Про надання інформації</w:t>
            </w:r>
          </w:p>
        </w:tc>
        <w:tc>
          <w:tcPr>
            <w:tcW w:w="350" w:type="pct"/>
            <w:shd w:val="clear" w:color="auto" w:fill="FFFFFF"/>
            <w:vAlign w:val="center"/>
          </w:tcPr>
          <w:p w14:paraId="2A122C7A" w14:textId="77777777" w:rsidR="0017287E" w:rsidRPr="000659F0" w:rsidRDefault="0017287E" w:rsidP="003B7FC5">
            <w:pPr>
              <w:jc w:val="center"/>
              <w:rPr>
                <w:sz w:val="16"/>
                <w:szCs w:val="16"/>
                <w:lang w:val="uk-UA"/>
              </w:rPr>
            </w:pPr>
            <w:r w:rsidRPr="000659F0">
              <w:rPr>
                <w:sz w:val="16"/>
                <w:szCs w:val="16"/>
                <w:lang w:val="uk-UA"/>
              </w:rPr>
              <w:t xml:space="preserve">№ </w:t>
            </w:r>
            <w:proofErr w:type="spellStart"/>
            <w:r w:rsidRPr="000659F0">
              <w:rPr>
                <w:sz w:val="16"/>
                <w:szCs w:val="16"/>
                <w:lang w:val="uk-UA"/>
              </w:rPr>
              <w:t>вих</w:t>
            </w:r>
            <w:proofErr w:type="spellEnd"/>
            <w:r w:rsidRPr="000659F0">
              <w:rPr>
                <w:sz w:val="16"/>
                <w:szCs w:val="16"/>
                <w:lang w:val="uk-UA"/>
              </w:rPr>
              <w:t>-</w:t>
            </w:r>
          </w:p>
          <w:p w14:paraId="1641183E" w14:textId="77777777" w:rsidR="0017287E" w:rsidRPr="000659F0" w:rsidRDefault="0017287E" w:rsidP="003B7FC5">
            <w:pPr>
              <w:jc w:val="center"/>
              <w:rPr>
                <w:sz w:val="16"/>
                <w:szCs w:val="16"/>
              </w:rPr>
            </w:pPr>
            <w:r>
              <w:rPr>
                <w:sz w:val="16"/>
                <w:szCs w:val="16"/>
              </w:rPr>
              <w:t>599</w:t>
            </w:r>
            <w:r w:rsidRPr="000659F0">
              <w:rPr>
                <w:sz w:val="16"/>
                <w:szCs w:val="16"/>
                <w:lang w:val="uk-UA"/>
              </w:rPr>
              <w:t>/08-18/25</w:t>
            </w:r>
          </w:p>
        </w:tc>
        <w:tc>
          <w:tcPr>
            <w:tcW w:w="300" w:type="pct"/>
            <w:shd w:val="clear" w:color="auto" w:fill="FFFFFF"/>
            <w:vAlign w:val="center"/>
          </w:tcPr>
          <w:p w14:paraId="5A4BC6C8" w14:textId="77777777" w:rsidR="0017287E" w:rsidRPr="000659F0" w:rsidRDefault="0017287E" w:rsidP="003B7FC5">
            <w:pPr>
              <w:jc w:val="center"/>
              <w:rPr>
                <w:sz w:val="16"/>
                <w:szCs w:val="16"/>
              </w:rPr>
            </w:pPr>
            <w:r>
              <w:rPr>
                <w:sz w:val="16"/>
                <w:szCs w:val="16"/>
              </w:rPr>
              <w:t>14</w:t>
            </w:r>
            <w:r w:rsidRPr="000659F0">
              <w:rPr>
                <w:sz w:val="16"/>
                <w:szCs w:val="16"/>
                <w:lang w:val="uk-UA"/>
              </w:rPr>
              <w:t>.04.2025</w:t>
            </w:r>
          </w:p>
        </w:tc>
        <w:tc>
          <w:tcPr>
            <w:tcW w:w="302" w:type="pct"/>
            <w:shd w:val="clear" w:color="auto" w:fill="FFFFFF"/>
            <w:vAlign w:val="center"/>
          </w:tcPr>
          <w:p w14:paraId="2815D2B4" w14:textId="77777777" w:rsidR="0017287E" w:rsidRPr="000659F0" w:rsidRDefault="0017287E" w:rsidP="003B7FC5">
            <w:pPr>
              <w:jc w:val="center"/>
              <w:rPr>
                <w:iCs/>
                <w:sz w:val="16"/>
                <w:szCs w:val="16"/>
                <w:lang w:val="uk-UA"/>
              </w:rPr>
            </w:pPr>
            <w:r w:rsidRPr="000659F0">
              <w:rPr>
                <w:iCs/>
                <w:sz w:val="16"/>
                <w:szCs w:val="16"/>
                <w:lang w:val="uk-UA"/>
              </w:rPr>
              <w:t>-</w:t>
            </w:r>
          </w:p>
        </w:tc>
        <w:tc>
          <w:tcPr>
            <w:tcW w:w="343" w:type="pct"/>
            <w:shd w:val="clear" w:color="auto" w:fill="FFFFFF"/>
            <w:vAlign w:val="center"/>
          </w:tcPr>
          <w:p w14:paraId="68411A61" w14:textId="77777777" w:rsidR="0017287E" w:rsidRPr="000659F0" w:rsidRDefault="0017287E" w:rsidP="003B7FC5">
            <w:pPr>
              <w:jc w:val="center"/>
              <w:rPr>
                <w:sz w:val="16"/>
                <w:szCs w:val="16"/>
                <w:lang w:val="ru-RU"/>
              </w:rPr>
            </w:pPr>
            <w:r w:rsidRPr="000659F0">
              <w:rPr>
                <w:sz w:val="16"/>
                <w:szCs w:val="16"/>
                <w:lang w:val="uk-UA"/>
              </w:rPr>
              <w:t>Відділ управління персоналом і організаційної роботи</w:t>
            </w:r>
          </w:p>
        </w:tc>
        <w:tc>
          <w:tcPr>
            <w:tcW w:w="270" w:type="pct"/>
            <w:shd w:val="clear" w:color="auto" w:fill="FFFFFF"/>
            <w:vAlign w:val="center"/>
          </w:tcPr>
          <w:p w14:paraId="249DF706" w14:textId="77777777" w:rsidR="0017287E" w:rsidRPr="000659F0" w:rsidRDefault="0017287E" w:rsidP="003B7FC5">
            <w:pPr>
              <w:jc w:val="center"/>
              <w:rPr>
                <w:sz w:val="16"/>
                <w:szCs w:val="16"/>
                <w:lang w:val="uk-UA"/>
              </w:rPr>
            </w:pPr>
            <w:r w:rsidRPr="000659F0">
              <w:rPr>
                <w:sz w:val="16"/>
                <w:szCs w:val="16"/>
                <w:lang w:val="uk-UA"/>
              </w:rPr>
              <w:t>-</w:t>
            </w:r>
          </w:p>
        </w:tc>
        <w:tc>
          <w:tcPr>
            <w:tcW w:w="162" w:type="pct"/>
            <w:shd w:val="clear" w:color="auto" w:fill="FFFFFF"/>
            <w:vAlign w:val="center"/>
          </w:tcPr>
          <w:p w14:paraId="5B1A575A" w14:textId="77777777" w:rsidR="0017287E" w:rsidRPr="000659F0" w:rsidRDefault="0017287E" w:rsidP="003B7FC5">
            <w:pPr>
              <w:jc w:val="center"/>
              <w:rPr>
                <w:sz w:val="16"/>
                <w:szCs w:val="16"/>
                <w:lang w:val="uk-UA"/>
              </w:rPr>
            </w:pPr>
            <w:r w:rsidRPr="000659F0">
              <w:rPr>
                <w:sz w:val="16"/>
                <w:szCs w:val="16"/>
                <w:lang w:val="uk-UA"/>
              </w:rPr>
              <w:t>-</w:t>
            </w:r>
          </w:p>
        </w:tc>
        <w:tc>
          <w:tcPr>
            <w:tcW w:w="280" w:type="pct"/>
            <w:shd w:val="clear" w:color="auto" w:fill="FFFFFF"/>
            <w:vAlign w:val="center"/>
          </w:tcPr>
          <w:p w14:paraId="1C95FE0D" w14:textId="77777777" w:rsidR="0017287E" w:rsidRPr="000659F0" w:rsidRDefault="0017287E" w:rsidP="003B7FC5">
            <w:pPr>
              <w:ind w:left="-85" w:right="-85"/>
              <w:jc w:val="center"/>
              <w:rPr>
                <w:sz w:val="16"/>
                <w:szCs w:val="16"/>
                <w:lang w:val="uk-UA"/>
              </w:rPr>
            </w:pPr>
            <w:proofErr w:type="spellStart"/>
            <w:r w:rsidRPr="000659F0">
              <w:rPr>
                <w:sz w:val="16"/>
                <w:szCs w:val="16"/>
                <w:lang w:val="uk-UA"/>
              </w:rPr>
              <w:t>Організа-ційні</w:t>
            </w:r>
            <w:proofErr w:type="spellEnd"/>
            <w:r w:rsidRPr="000659F0">
              <w:rPr>
                <w:sz w:val="16"/>
                <w:szCs w:val="16"/>
                <w:lang w:val="uk-UA"/>
              </w:rPr>
              <w:t xml:space="preserve"> питання</w:t>
            </w:r>
          </w:p>
        </w:tc>
        <w:tc>
          <w:tcPr>
            <w:tcW w:w="458" w:type="pct"/>
            <w:shd w:val="clear" w:color="auto" w:fill="FFFFFF"/>
            <w:vAlign w:val="center"/>
          </w:tcPr>
          <w:p w14:paraId="413FF0D8" w14:textId="77777777" w:rsidR="0017287E" w:rsidRPr="000659F0" w:rsidRDefault="0017287E" w:rsidP="003B7FC5">
            <w:pPr>
              <w:jc w:val="center"/>
              <w:rPr>
                <w:sz w:val="16"/>
                <w:szCs w:val="16"/>
                <w:lang w:val="uk-UA"/>
              </w:rPr>
            </w:pPr>
            <w:r w:rsidRPr="000659F0">
              <w:rPr>
                <w:iCs/>
                <w:sz w:val="16"/>
                <w:szCs w:val="16"/>
                <w:lang w:val="uk-UA"/>
              </w:rPr>
              <w:t>Про подання публічної інформації до системи обліку</w:t>
            </w:r>
          </w:p>
        </w:tc>
        <w:tc>
          <w:tcPr>
            <w:tcW w:w="347" w:type="pct"/>
            <w:shd w:val="clear" w:color="auto" w:fill="FFFFFF"/>
            <w:vAlign w:val="center"/>
          </w:tcPr>
          <w:p w14:paraId="4D076A2E" w14:textId="77777777" w:rsidR="0017287E" w:rsidRPr="000659F0" w:rsidRDefault="0017287E" w:rsidP="003B7FC5">
            <w:pPr>
              <w:jc w:val="center"/>
              <w:rPr>
                <w:sz w:val="16"/>
                <w:szCs w:val="16"/>
                <w:lang w:val="uk-UA"/>
              </w:rPr>
            </w:pPr>
            <w:r w:rsidRPr="000659F0">
              <w:rPr>
                <w:sz w:val="16"/>
                <w:szCs w:val="16"/>
                <w:lang w:val="uk-UA"/>
              </w:rPr>
              <w:t>Текстовий документ, таблиця</w:t>
            </w:r>
          </w:p>
        </w:tc>
        <w:tc>
          <w:tcPr>
            <w:tcW w:w="231" w:type="pct"/>
            <w:shd w:val="clear" w:color="auto" w:fill="FFFFFF"/>
            <w:vAlign w:val="center"/>
          </w:tcPr>
          <w:p w14:paraId="30814D24" w14:textId="77777777" w:rsidR="0017287E" w:rsidRPr="000659F0" w:rsidRDefault="0017287E" w:rsidP="003B7FC5">
            <w:pPr>
              <w:jc w:val="center"/>
              <w:rPr>
                <w:sz w:val="16"/>
                <w:szCs w:val="16"/>
                <w:lang w:val="uk-UA"/>
              </w:rPr>
            </w:pPr>
            <w:r w:rsidRPr="000659F0">
              <w:rPr>
                <w:sz w:val="16"/>
                <w:szCs w:val="16"/>
                <w:lang w:val="uk-UA"/>
              </w:rPr>
              <w:t>Лист</w:t>
            </w:r>
          </w:p>
        </w:tc>
        <w:tc>
          <w:tcPr>
            <w:tcW w:w="157" w:type="pct"/>
            <w:shd w:val="clear" w:color="auto" w:fill="FFFFFF"/>
            <w:vAlign w:val="center"/>
          </w:tcPr>
          <w:p w14:paraId="6B791D2A" w14:textId="77777777" w:rsidR="0017287E" w:rsidRPr="000659F0" w:rsidRDefault="0017287E" w:rsidP="003B7FC5">
            <w:pPr>
              <w:jc w:val="center"/>
              <w:rPr>
                <w:sz w:val="16"/>
                <w:szCs w:val="16"/>
                <w:lang w:val="uk-UA"/>
              </w:rPr>
            </w:pPr>
            <w:r w:rsidRPr="000659F0">
              <w:rPr>
                <w:sz w:val="16"/>
                <w:szCs w:val="16"/>
                <w:lang w:val="uk-UA"/>
              </w:rPr>
              <w:t>-</w:t>
            </w:r>
          </w:p>
        </w:tc>
        <w:tc>
          <w:tcPr>
            <w:tcW w:w="306" w:type="pct"/>
            <w:shd w:val="clear" w:color="auto" w:fill="FFFFFF"/>
            <w:vAlign w:val="center"/>
          </w:tcPr>
          <w:p w14:paraId="2060D237" w14:textId="77777777" w:rsidR="0017287E" w:rsidRPr="000659F0" w:rsidRDefault="0017287E" w:rsidP="003B7FC5">
            <w:pPr>
              <w:jc w:val="center"/>
              <w:rPr>
                <w:sz w:val="16"/>
                <w:szCs w:val="16"/>
                <w:lang w:val="uk-UA"/>
              </w:rPr>
            </w:pPr>
            <w:r w:rsidRPr="000659F0">
              <w:rPr>
                <w:sz w:val="16"/>
                <w:szCs w:val="16"/>
                <w:lang w:val="uk-UA"/>
              </w:rPr>
              <w:t>Паперова,</w:t>
            </w:r>
          </w:p>
          <w:p w14:paraId="3D6D487F" w14:textId="77777777" w:rsidR="0017287E" w:rsidRPr="000659F0" w:rsidRDefault="0017287E" w:rsidP="003B7FC5">
            <w:pPr>
              <w:jc w:val="center"/>
              <w:rPr>
                <w:sz w:val="16"/>
                <w:szCs w:val="16"/>
                <w:lang w:val="uk-UA"/>
              </w:rPr>
            </w:pPr>
            <w:r w:rsidRPr="000659F0">
              <w:rPr>
                <w:sz w:val="16"/>
                <w:szCs w:val="16"/>
                <w:lang w:val="uk-UA"/>
              </w:rPr>
              <w:t>електронна</w:t>
            </w:r>
          </w:p>
        </w:tc>
        <w:tc>
          <w:tcPr>
            <w:tcW w:w="690" w:type="pct"/>
            <w:shd w:val="clear" w:color="auto" w:fill="FFFFFF"/>
            <w:vAlign w:val="center"/>
          </w:tcPr>
          <w:p w14:paraId="2482F2AD" w14:textId="77777777" w:rsidR="0017287E" w:rsidRPr="000659F0" w:rsidRDefault="0017287E" w:rsidP="003B7FC5">
            <w:pPr>
              <w:jc w:val="center"/>
              <w:rPr>
                <w:sz w:val="16"/>
                <w:szCs w:val="16"/>
                <w:lang w:val="uk-UA"/>
              </w:rPr>
            </w:pPr>
            <w:r w:rsidRPr="000659F0">
              <w:rPr>
                <w:sz w:val="16"/>
                <w:szCs w:val="16"/>
                <w:lang w:val="uk-UA"/>
              </w:rPr>
              <w:t>Відділ управління персоналом і організаційної роботи</w:t>
            </w:r>
          </w:p>
        </w:tc>
        <w:tc>
          <w:tcPr>
            <w:tcW w:w="166" w:type="pct"/>
            <w:shd w:val="clear" w:color="auto" w:fill="FFFFFF"/>
            <w:vAlign w:val="center"/>
          </w:tcPr>
          <w:p w14:paraId="4EA495B6" w14:textId="77777777" w:rsidR="0017287E" w:rsidRDefault="0017287E" w:rsidP="003B7FC5">
            <w:pPr>
              <w:jc w:val="center"/>
              <w:rPr>
                <w:lang w:val="ru-RU"/>
              </w:rPr>
            </w:pPr>
            <w:r>
              <w:rPr>
                <w:lang w:val="ru-RU"/>
              </w:rPr>
              <w:t>-</w:t>
            </w:r>
          </w:p>
        </w:tc>
      </w:tr>
      <w:tr w:rsidR="0017287E" w:rsidRPr="00B7371E" w14:paraId="4EEE8B6B" w14:textId="77777777" w:rsidTr="003B7FC5">
        <w:trPr>
          <w:trHeight w:val="975"/>
        </w:trPr>
        <w:tc>
          <w:tcPr>
            <w:tcW w:w="166" w:type="pct"/>
            <w:shd w:val="clear" w:color="auto" w:fill="FFFFFF"/>
            <w:vAlign w:val="center"/>
          </w:tcPr>
          <w:p w14:paraId="5BE04E6C" w14:textId="77777777" w:rsidR="0017287E" w:rsidRDefault="0017287E" w:rsidP="003B7FC5">
            <w:pPr>
              <w:jc w:val="center"/>
              <w:rPr>
                <w:b/>
                <w:bCs/>
                <w:sz w:val="16"/>
                <w:szCs w:val="16"/>
                <w:lang w:val="uk-UA"/>
              </w:rPr>
            </w:pPr>
            <w:r>
              <w:rPr>
                <w:b/>
                <w:bCs/>
                <w:sz w:val="16"/>
                <w:szCs w:val="16"/>
                <w:lang w:val="uk-UA"/>
              </w:rPr>
              <w:t>2543</w:t>
            </w:r>
          </w:p>
        </w:tc>
        <w:tc>
          <w:tcPr>
            <w:tcW w:w="472" w:type="pct"/>
            <w:shd w:val="clear" w:color="auto" w:fill="FFFFFF"/>
            <w:vAlign w:val="center"/>
          </w:tcPr>
          <w:p w14:paraId="472D660B" w14:textId="77777777" w:rsidR="0017287E" w:rsidRPr="000659F0" w:rsidRDefault="0017287E" w:rsidP="003B7FC5">
            <w:pPr>
              <w:jc w:val="center"/>
              <w:rPr>
                <w:sz w:val="16"/>
                <w:szCs w:val="16"/>
                <w:lang w:val="uk-UA"/>
              </w:rPr>
            </w:pPr>
            <w:r w:rsidRPr="000659F0">
              <w:rPr>
                <w:sz w:val="16"/>
                <w:szCs w:val="16"/>
                <w:lang w:val="uk-UA"/>
              </w:rPr>
              <w:t>Наказ департаменту фінансів</w:t>
            </w:r>
          </w:p>
        </w:tc>
        <w:tc>
          <w:tcPr>
            <w:tcW w:w="350" w:type="pct"/>
            <w:shd w:val="clear" w:color="auto" w:fill="FFFFFF"/>
            <w:vAlign w:val="center"/>
          </w:tcPr>
          <w:p w14:paraId="33B0818C" w14:textId="77777777" w:rsidR="0017287E" w:rsidRPr="000659F0" w:rsidRDefault="0017287E" w:rsidP="003B7FC5">
            <w:pPr>
              <w:jc w:val="center"/>
              <w:rPr>
                <w:sz w:val="16"/>
                <w:szCs w:val="16"/>
                <w:lang w:val="uk-UA"/>
              </w:rPr>
            </w:pPr>
            <w:r>
              <w:rPr>
                <w:sz w:val="16"/>
                <w:szCs w:val="16"/>
              </w:rPr>
              <w:t>42</w:t>
            </w:r>
            <w:r w:rsidRPr="000659F0">
              <w:rPr>
                <w:sz w:val="16"/>
                <w:szCs w:val="16"/>
              </w:rPr>
              <w:t>-</w:t>
            </w:r>
            <w:r w:rsidRPr="000659F0">
              <w:rPr>
                <w:sz w:val="16"/>
                <w:szCs w:val="16"/>
                <w:lang w:val="uk-UA"/>
              </w:rPr>
              <w:t>в</w:t>
            </w:r>
          </w:p>
        </w:tc>
        <w:tc>
          <w:tcPr>
            <w:tcW w:w="300" w:type="pct"/>
            <w:shd w:val="clear" w:color="auto" w:fill="FFFFFF"/>
            <w:vAlign w:val="center"/>
          </w:tcPr>
          <w:p w14:paraId="1566B1A0" w14:textId="77777777" w:rsidR="0017287E" w:rsidRPr="000659F0" w:rsidRDefault="0017287E" w:rsidP="003B7FC5">
            <w:pPr>
              <w:jc w:val="center"/>
              <w:rPr>
                <w:sz w:val="16"/>
                <w:szCs w:val="16"/>
                <w:lang w:val="uk-UA"/>
              </w:rPr>
            </w:pPr>
            <w:r>
              <w:rPr>
                <w:sz w:val="16"/>
                <w:szCs w:val="16"/>
              </w:rPr>
              <w:t>14</w:t>
            </w:r>
            <w:r w:rsidRPr="000659F0">
              <w:rPr>
                <w:sz w:val="16"/>
                <w:szCs w:val="16"/>
                <w:lang w:val="uk-UA"/>
              </w:rPr>
              <w:t>.</w:t>
            </w:r>
            <w:r w:rsidRPr="000659F0">
              <w:rPr>
                <w:sz w:val="16"/>
                <w:szCs w:val="16"/>
              </w:rPr>
              <w:t>0</w:t>
            </w:r>
            <w:r w:rsidRPr="000659F0">
              <w:rPr>
                <w:sz w:val="16"/>
                <w:szCs w:val="16"/>
                <w:lang w:val="uk-UA"/>
              </w:rPr>
              <w:t>4.2025</w:t>
            </w:r>
          </w:p>
        </w:tc>
        <w:tc>
          <w:tcPr>
            <w:tcW w:w="302" w:type="pct"/>
            <w:shd w:val="clear" w:color="auto" w:fill="FFFFFF"/>
            <w:vAlign w:val="center"/>
          </w:tcPr>
          <w:p w14:paraId="1FB911D5" w14:textId="77777777" w:rsidR="0017287E" w:rsidRPr="000659F0" w:rsidRDefault="0017287E" w:rsidP="003B7FC5">
            <w:pPr>
              <w:jc w:val="center"/>
              <w:rPr>
                <w:iCs/>
                <w:sz w:val="16"/>
                <w:szCs w:val="16"/>
                <w:lang w:val="uk-UA"/>
              </w:rPr>
            </w:pPr>
            <w:r w:rsidRPr="000659F0">
              <w:rPr>
                <w:iCs/>
                <w:sz w:val="16"/>
                <w:szCs w:val="16"/>
                <w:lang w:val="uk-UA"/>
              </w:rPr>
              <w:t>-</w:t>
            </w:r>
          </w:p>
        </w:tc>
        <w:tc>
          <w:tcPr>
            <w:tcW w:w="343" w:type="pct"/>
            <w:shd w:val="clear" w:color="auto" w:fill="FFFFFF"/>
            <w:vAlign w:val="center"/>
          </w:tcPr>
          <w:p w14:paraId="19EDCF87" w14:textId="77777777" w:rsidR="0017287E" w:rsidRPr="000659F0" w:rsidRDefault="0017287E" w:rsidP="003B7FC5">
            <w:pPr>
              <w:jc w:val="center"/>
              <w:rPr>
                <w:sz w:val="16"/>
                <w:szCs w:val="16"/>
                <w:lang w:val="uk-UA"/>
              </w:rPr>
            </w:pPr>
            <w:r w:rsidRPr="000659F0">
              <w:rPr>
                <w:sz w:val="16"/>
                <w:szCs w:val="16"/>
                <w:lang w:val="uk-UA"/>
              </w:rPr>
              <w:t>Відділ управління персоналом і організаційної роботи</w:t>
            </w:r>
          </w:p>
        </w:tc>
        <w:tc>
          <w:tcPr>
            <w:tcW w:w="270" w:type="pct"/>
            <w:shd w:val="clear" w:color="auto" w:fill="FFFFFF"/>
            <w:vAlign w:val="center"/>
          </w:tcPr>
          <w:p w14:paraId="533F3BE5" w14:textId="77777777" w:rsidR="0017287E" w:rsidRPr="000659F0" w:rsidRDefault="0017287E" w:rsidP="003B7FC5">
            <w:pPr>
              <w:jc w:val="center"/>
              <w:rPr>
                <w:sz w:val="16"/>
                <w:szCs w:val="16"/>
                <w:lang w:val="uk-UA"/>
              </w:rPr>
            </w:pPr>
            <w:r w:rsidRPr="000659F0">
              <w:rPr>
                <w:sz w:val="16"/>
                <w:szCs w:val="16"/>
                <w:lang w:val="uk-UA"/>
              </w:rPr>
              <w:t>-</w:t>
            </w:r>
          </w:p>
        </w:tc>
        <w:tc>
          <w:tcPr>
            <w:tcW w:w="162" w:type="pct"/>
            <w:shd w:val="clear" w:color="auto" w:fill="FFFFFF"/>
            <w:vAlign w:val="center"/>
          </w:tcPr>
          <w:p w14:paraId="3BE98F77" w14:textId="77777777" w:rsidR="0017287E" w:rsidRPr="000659F0" w:rsidRDefault="0017287E" w:rsidP="003B7FC5">
            <w:pPr>
              <w:jc w:val="center"/>
              <w:rPr>
                <w:sz w:val="16"/>
                <w:szCs w:val="16"/>
                <w:lang w:val="uk-UA"/>
              </w:rPr>
            </w:pPr>
            <w:r w:rsidRPr="000659F0">
              <w:rPr>
                <w:sz w:val="16"/>
                <w:szCs w:val="16"/>
                <w:lang w:val="uk-UA"/>
              </w:rPr>
              <w:t>-</w:t>
            </w:r>
          </w:p>
        </w:tc>
        <w:tc>
          <w:tcPr>
            <w:tcW w:w="280" w:type="pct"/>
            <w:shd w:val="clear" w:color="auto" w:fill="FFFFFF"/>
            <w:vAlign w:val="center"/>
          </w:tcPr>
          <w:p w14:paraId="0A31A8D1" w14:textId="77777777" w:rsidR="0017287E" w:rsidRPr="000659F0" w:rsidRDefault="0017287E" w:rsidP="003B7FC5">
            <w:pPr>
              <w:ind w:left="-85" w:right="-85"/>
              <w:jc w:val="center"/>
              <w:rPr>
                <w:sz w:val="16"/>
                <w:szCs w:val="16"/>
                <w:lang w:val="uk-UA"/>
              </w:rPr>
            </w:pPr>
            <w:r w:rsidRPr="000659F0">
              <w:rPr>
                <w:sz w:val="16"/>
                <w:szCs w:val="16"/>
                <w:lang w:val="uk-UA"/>
              </w:rPr>
              <w:t>Управління персона-лом</w:t>
            </w:r>
          </w:p>
        </w:tc>
        <w:tc>
          <w:tcPr>
            <w:tcW w:w="458" w:type="pct"/>
            <w:shd w:val="clear" w:color="auto" w:fill="FFFFFF"/>
            <w:vAlign w:val="center"/>
          </w:tcPr>
          <w:p w14:paraId="2E261293" w14:textId="77777777" w:rsidR="0017287E" w:rsidRPr="000659F0" w:rsidRDefault="0017287E" w:rsidP="003B7FC5">
            <w:pPr>
              <w:jc w:val="center"/>
              <w:rPr>
                <w:sz w:val="16"/>
                <w:szCs w:val="16"/>
                <w:lang w:val="uk-UA"/>
              </w:rPr>
            </w:pPr>
            <w:r w:rsidRPr="000659F0">
              <w:rPr>
                <w:sz w:val="16"/>
                <w:szCs w:val="16"/>
                <w:lang w:val="uk-UA"/>
              </w:rPr>
              <w:t>Про надання відпустки</w:t>
            </w:r>
          </w:p>
        </w:tc>
        <w:tc>
          <w:tcPr>
            <w:tcW w:w="347" w:type="pct"/>
            <w:shd w:val="clear" w:color="auto" w:fill="FFFFFF"/>
            <w:vAlign w:val="center"/>
          </w:tcPr>
          <w:p w14:paraId="05A3512C" w14:textId="77777777" w:rsidR="0017287E" w:rsidRPr="000659F0" w:rsidRDefault="0017287E" w:rsidP="003B7FC5">
            <w:pPr>
              <w:jc w:val="center"/>
              <w:rPr>
                <w:sz w:val="16"/>
                <w:szCs w:val="16"/>
                <w:lang w:val="uk-UA"/>
              </w:rPr>
            </w:pPr>
            <w:r w:rsidRPr="000659F0">
              <w:rPr>
                <w:sz w:val="16"/>
                <w:szCs w:val="16"/>
                <w:lang w:val="uk-UA"/>
              </w:rPr>
              <w:t>Текстовий документ</w:t>
            </w:r>
          </w:p>
        </w:tc>
        <w:tc>
          <w:tcPr>
            <w:tcW w:w="231" w:type="pct"/>
            <w:shd w:val="clear" w:color="auto" w:fill="FFFFFF"/>
            <w:vAlign w:val="center"/>
          </w:tcPr>
          <w:p w14:paraId="656DA833" w14:textId="77777777" w:rsidR="0017287E" w:rsidRPr="000659F0" w:rsidRDefault="0017287E" w:rsidP="003B7FC5">
            <w:pPr>
              <w:jc w:val="center"/>
              <w:rPr>
                <w:sz w:val="16"/>
                <w:szCs w:val="16"/>
                <w:lang w:val="uk-UA"/>
              </w:rPr>
            </w:pPr>
            <w:r w:rsidRPr="000659F0">
              <w:rPr>
                <w:sz w:val="16"/>
                <w:szCs w:val="16"/>
                <w:lang w:val="uk-UA"/>
              </w:rPr>
              <w:t>Наказ</w:t>
            </w:r>
          </w:p>
        </w:tc>
        <w:tc>
          <w:tcPr>
            <w:tcW w:w="157" w:type="pct"/>
            <w:shd w:val="clear" w:color="auto" w:fill="FFFFFF"/>
            <w:vAlign w:val="center"/>
          </w:tcPr>
          <w:p w14:paraId="3ADA949A" w14:textId="77777777" w:rsidR="0017287E" w:rsidRPr="000659F0" w:rsidRDefault="0017287E" w:rsidP="003B7FC5">
            <w:pPr>
              <w:jc w:val="center"/>
              <w:rPr>
                <w:sz w:val="16"/>
                <w:szCs w:val="16"/>
                <w:lang w:val="uk-UA"/>
              </w:rPr>
            </w:pPr>
            <w:r w:rsidRPr="000659F0">
              <w:rPr>
                <w:sz w:val="16"/>
                <w:szCs w:val="16"/>
                <w:lang w:val="uk-UA"/>
              </w:rPr>
              <w:t>-</w:t>
            </w:r>
          </w:p>
        </w:tc>
        <w:tc>
          <w:tcPr>
            <w:tcW w:w="306" w:type="pct"/>
            <w:shd w:val="clear" w:color="auto" w:fill="FFFFFF"/>
            <w:vAlign w:val="center"/>
          </w:tcPr>
          <w:p w14:paraId="6E83BD3F" w14:textId="77777777" w:rsidR="0017287E" w:rsidRPr="000659F0" w:rsidRDefault="0017287E" w:rsidP="003B7FC5">
            <w:pPr>
              <w:jc w:val="center"/>
              <w:rPr>
                <w:sz w:val="16"/>
                <w:szCs w:val="16"/>
                <w:lang w:val="uk-UA"/>
              </w:rPr>
            </w:pPr>
            <w:r w:rsidRPr="000659F0">
              <w:rPr>
                <w:sz w:val="16"/>
                <w:szCs w:val="16"/>
                <w:lang w:val="uk-UA"/>
              </w:rPr>
              <w:t>Паперова</w:t>
            </w:r>
          </w:p>
        </w:tc>
        <w:tc>
          <w:tcPr>
            <w:tcW w:w="690" w:type="pct"/>
            <w:shd w:val="clear" w:color="auto" w:fill="FFFFFF"/>
            <w:vAlign w:val="center"/>
          </w:tcPr>
          <w:p w14:paraId="4F0009E7" w14:textId="77777777" w:rsidR="0017287E" w:rsidRPr="000659F0" w:rsidRDefault="0017287E" w:rsidP="003B7FC5">
            <w:pPr>
              <w:jc w:val="center"/>
              <w:rPr>
                <w:sz w:val="16"/>
                <w:szCs w:val="16"/>
                <w:lang w:val="uk-UA"/>
              </w:rPr>
            </w:pPr>
            <w:r w:rsidRPr="000659F0">
              <w:rPr>
                <w:sz w:val="16"/>
                <w:szCs w:val="16"/>
                <w:lang w:val="uk-UA"/>
              </w:rPr>
              <w:t>Відділ управління персоналом і організаційної роботи</w:t>
            </w:r>
          </w:p>
        </w:tc>
        <w:tc>
          <w:tcPr>
            <w:tcW w:w="166" w:type="pct"/>
            <w:shd w:val="clear" w:color="auto" w:fill="FFFFFF"/>
            <w:vAlign w:val="center"/>
          </w:tcPr>
          <w:p w14:paraId="4F88D209" w14:textId="77777777" w:rsidR="0017287E" w:rsidRDefault="0017287E" w:rsidP="003B7FC5">
            <w:pPr>
              <w:jc w:val="center"/>
              <w:rPr>
                <w:lang w:val="ru-RU"/>
              </w:rPr>
            </w:pPr>
            <w:r>
              <w:rPr>
                <w:lang w:val="ru-RU"/>
              </w:rPr>
              <w:t>-</w:t>
            </w:r>
          </w:p>
        </w:tc>
      </w:tr>
      <w:tr w:rsidR="0017287E" w:rsidRPr="00B7371E" w14:paraId="676F8D35" w14:textId="77777777" w:rsidTr="003B7FC5">
        <w:trPr>
          <w:trHeight w:val="975"/>
        </w:trPr>
        <w:tc>
          <w:tcPr>
            <w:tcW w:w="166" w:type="pct"/>
            <w:shd w:val="clear" w:color="auto" w:fill="FFFFFF"/>
            <w:vAlign w:val="center"/>
          </w:tcPr>
          <w:p w14:paraId="30677425" w14:textId="77777777" w:rsidR="0017287E" w:rsidRDefault="0017287E" w:rsidP="003B7FC5">
            <w:pPr>
              <w:jc w:val="center"/>
              <w:rPr>
                <w:b/>
                <w:bCs/>
                <w:sz w:val="16"/>
                <w:szCs w:val="16"/>
                <w:lang w:val="uk-UA"/>
              </w:rPr>
            </w:pPr>
            <w:r>
              <w:rPr>
                <w:b/>
                <w:bCs/>
                <w:sz w:val="16"/>
                <w:szCs w:val="16"/>
                <w:lang w:val="uk-UA"/>
              </w:rPr>
              <w:t>2544</w:t>
            </w:r>
          </w:p>
        </w:tc>
        <w:tc>
          <w:tcPr>
            <w:tcW w:w="472" w:type="pct"/>
            <w:shd w:val="clear" w:color="auto" w:fill="FFFFFF"/>
            <w:vAlign w:val="center"/>
          </w:tcPr>
          <w:p w14:paraId="0BDF74FA" w14:textId="77777777" w:rsidR="0017287E" w:rsidRPr="00437B04" w:rsidRDefault="0017287E" w:rsidP="003B7FC5">
            <w:pPr>
              <w:jc w:val="center"/>
              <w:rPr>
                <w:sz w:val="16"/>
                <w:szCs w:val="16"/>
                <w:lang w:val="uk-UA"/>
              </w:rPr>
            </w:pPr>
            <w:r>
              <w:rPr>
                <w:sz w:val="16"/>
                <w:szCs w:val="16"/>
                <w:lang w:val="uk-UA"/>
              </w:rPr>
              <w:t>Щодо внесення пропозиції</w:t>
            </w:r>
          </w:p>
        </w:tc>
        <w:tc>
          <w:tcPr>
            <w:tcW w:w="350" w:type="pct"/>
            <w:shd w:val="clear" w:color="auto" w:fill="FFFFFF"/>
            <w:vAlign w:val="center"/>
          </w:tcPr>
          <w:p w14:paraId="169763E1" w14:textId="77777777" w:rsidR="0017287E" w:rsidRPr="00437B04" w:rsidRDefault="0017287E" w:rsidP="003B7FC5">
            <w:pPr>
              <w:jc w:val="center"/>
              <w:rPr>
                <w:sz w:val="16"/>
                <w:szCs w:val="16"/>
                <w:lang w:val="uk-UA"/>
              </w:rPr>
            </w:pPr>
            <w:r w:rsidRPr="00437B04">
              <w:rPr>
                <w:sz w:val="16"/>
                <w:szCs w:val="16"/>
                <w:lang w:val="uk-UA"/>
              </w:rPr>
              <w:t>№вих-</w:t>
            </w:r>
            <w:r>
              <w:rPr>
                <w:sz w:val="16"/>
                <w:szCs w:val="16"/>
                <w:lang w:val="uk-UA"/>
              </w:rPr>
              <w:t>598</w:t>
            </w:r>
            <w:r w:rsidRPr="00437B04">
              <w:rPr>
                <w:sz w:val="16"/>
                <w:szCs w:val="16"/>
                <w:lang w:val="uk-UA"/>
              </w:rPr>
              <w:t>/06-12/25</w:t>
            </w:r>
          </w:p>
        </w:tc>
        <w:tc>
          <w:tcPr>
            <w:tcW w:w="300" w:type="pct"/>
            <w:shd w:val="clear" w:color="auto" w:fill="FFFFFF"/>
            <w:vAlign w:val="center"/>
          </w:tcPr>
          <w:p w14:paraId="48DF6609" w14:textId="77777777" w:rsidR="0017287E" w:rsidRPr="00437B04" w:rsidRDefault="0017287E" w:rsidP="003B7FC5">
            <w:pPr>
              <w:jc w:val="center"/>
              <w:rPr>
                <w:sz w:val="16"/>
                <w:szCs w:val="16"/>
                <w:lang w:val="uk-UA"/>
              </w:rPr>
            </w:pPr>
            <w:r>
              <w:rPr>
                <w:sz w:val="16"/>
                <w:szCs w:val="16"/>
                <w:lang w:val="uk-UA"/>
              </w:rPr>
              <w:t>14</w:t>
            </w:r>
            <w:r w:rsidRPr="00437B04">
              <w:rPr>
                <w:sz w:val="16"/>
                <w:szCs w:val="16"/>
                <w:lang w:val="uk-UA"/>
              </w:rPr>
              <w:t>.04.2025</w:t>
            </w:r>
          </w:p>
        </w:tc>
        <w:tc>
          <w:tcPr>
            <w:tcW w:w="302" w:type="pct"/>
            <w:shd w:val="clear" w:color="auto" w:fill="FFFFFF"/>
            <w:vAlign w:val="center"/>
          </w:tcPr>
          <w:p w14:paraId="3D5A430F" w14:textId="77777777" w:rsidR="0017287E" w:rsidRPr="00437B04" w:rsidRDefault="0017287E" w:rsidP="003B7FC5">
            <w:pPr>
              <w:jc w:val="center"/>
              <w:rPr>
                <w:sz w:val="16"/>
                <w:szCs w:val="16"/>
                <w:lang w:val="uk-UA"/>
              </w:rPr>
            </w:pPr>
            <w:r w:rsidRPr="00437B04">
              <w:rPr>
                <w:sz w:val="16"/>
                <w:szCs w:val="16"/>
                <w:lang w:val="uk-UA"/>
              </w:rPr>
              <w:t>-</w:t>
            </w:r>
          </w:p>
        </w:tc>
        <w:tc>
          <w:tcPr>
            <w:tcW w:w="343" w:type="pct"/>
            <w:shd w:val="clear" w:color="auto" w:fill="FFFFFF"/>
            <w:vAlign w:val="center"/>
          </w:tcPr>
          <w:p w14:paraId="4ACB5D7B" w14:textId="77777777" w:rsidR="0017287E" w:rsidRPr="00437B04" w:rsidRDefault="0017287E" w:rsidP="003B7FC5">
            <w:pPr>
              <w:jc w:val="center"/>
              <w:rPr>
                <w:sz w:val="16"/>
                <w:szCs w:val="16"/>
                <w:lang w:val="uk-UA"/>
              </w:rPr>
            </w:pPr>
            <w:r w:rsidRPr="00437B04">
              <w:rPr>
                <w:sz w:val="16"/>
                <w:szCs w:val="16"/>
                <w:lang w:val="uk-UA"/>
              </w:rPr>
              <w:t>Відділ фінансів галузей виробничої сфери</w:t>
            </w:r>
          </w:p>
        </w:tc>
        <w:tc>
          <w:tcPr>
            <w:tcW w:w="270" w:type="pct"/>
            <w:shd w:val="clear" w:color="auto" w:fill="FFFFFF"/>
            <w:vAlign w:val="center"/>
          </w:tcPr>
          <w:p w14:paraId="76CE1903" w14:textId="77777777" w:rsidR="0017287E" w:rsidRPr="00437B04" w:rsidRDefault="0017287E" w:rsidP="003B7FC5">
            <w:pPr>
              <w:jc w:val="center"/>
              <w:rPr>
                <w:sz w:val="16"/>
                <w:szCs w:val="16"/>
                <w:lang w:val="uk-UA"/>
              </w:rPr>
            </w:pPr>
            <w:r w:rsidRPr="00437B04">
              <w:rPr>
                <w:sz w:val="16"/>
                <w:szCs w:val="16"/>
                <w:lang w:val="uk-UA"/>
              </w:rPr>
              <w:t>-</w:t>
            </w:r>
          </w:p>
        </w:tc>
        <w:tc>
          <w:tcPr>
            <w:tcW w:w="162" w:type="pct"/>
            <w:shd w:val="clear" w:color="auto" w:fill="FFFFFF"/>
            <w:vAlign w:val="center"/>
          </w:tcPr>
          <w:p w14:paraId="5BA2866B" w14:textId="77777777" w:rsidR="0017287E" w:rsidRPr="00437B04" w:rsidRDefault="0017287E" w:rsidP="003B7FC5">
            <w:pPr>
              <w:jc w:val="center"/>
              <w:rPr>
                <w:sz w:val="16"/>
                <w:szCs w:val="16"/>
                <w:lang w:val="uk-UA"/>
              </w:rPr>
            </w:pPr>
            <w:r w:rsidRPr="00437B04">
              <w:rPr>
                <w:sz w:val="16"/>
                <w:szCs w:val="16"/>
                <w:lang w:val="uk-UA"/>
              </w:rPr>
              <w:t>-</w:t>
            </w:r>
          </w:p>
        </w:tc>
        <w:tc>
          <w:tcPr>
            <w:tcW w:w="280" w:type="pct"/>
            <w:shd w:val="clear" w:color="auto" w:fill="FFFFFF"/>
            <w:vAlign w:val="center"/>
          </w:tcPr>
          <w:p w14:paraId="050B9A4E" w14:textId="77777777" w:rsidR="0017287E" w:rsidRPr="00437B04" w:rsidRDefault="0017287E" w:rsidP="003B7FC5">
            <w:pPr>
              <w:jc w:val="center"/>
              <w:rPr>
                <w:sz w:val="16"/>
                <w:szCs w:val="16"/>
                <w:lang w:val="uk-UA"/>
              </w:rPr>
            </w:pPr>
            <w:r w:rsidRPr="00437B04">
              <w:rPr>
                <w:sz w:val="16"/>
                <w:szCs w:val="16"/>
                <w:lang w:val="uk-UA"/>
              </w:rPr>
              <w:t>Фінанси</w:t>
            </w:r>
          </w:p>
        </w:tc>
        <w:tc>
          <w:tcPr>
            <w:tcW w:w="458" w:type="pct"/>
            <w:shd w:val="clear" w:color="auto" w:fill="FFFFFF"/>
            <w:vAlign w:val="center"/>
          </w:tcPr>
          <w:p w14:paraId="292B573D" w14:textId="77777777" w:rsidR="0017287E" w:rsidRPr="00437B04" w:rsidRDefault="0017287E" w:rsidP="003B7FC5">
            <w:pPr>
              <w:jc w:val="center"/>
              <w:rPr>
                <w:sz w:val="16"/>
                <w:szCs w:val="16"/>
                <w:lang w:val="uk-UA"/>
              </w:rPr>
            </w:pPr>
            <w:r w:rsidRPr="001A31B5">
              <w:rPr>
                <w:sz w:val="16"/>
                <w:szCs w:val="16"/>
                <w:lang w:val="uk-UA"/>
              </w:rPr>
              <w:t xml:space="preserve">Щодо </w:t>
            </w:r>
            <w:r>
              <w:rPr>
                <w:sz w:val="16"/>
                <w:szCs w:val="16"/>
                <w:lang w:val="uk-UA"/>
              </w:rPr>
              <w:t>включення кандидатури до складу міжвідомчої робочої групи</w:t>
            </w:r>
          </w:p>
        </w:tc>
        <w:tc>
          <w:tcPr>
            <w:tcW w:w="347" w:type="pct"/>
            <w:shd w:val="clear" w:color="auto" w:fill="FFFFFF"/>
            <w:vAlign w:val="center"/>
          </w:tcPr>
          <w:p w14:paraId="7EBE7BC6" w14:textId="77777777" w:rsidR="0017287E" w:rsidRPr="00437B04" w:rsidRDefault="0017287E" w:rsidP="003B7FC5">
            <w:pPr>
              <w:jc w:val="center"/>
              <w:rPr>
                <w:sz w:val="16"/>
                <w:szCs w:val="16"/>
                <w:lang w:val="uk-UA"/>
              </w:rPr>
            </w:pPr>
            <w:r w:rsidRPr="00437B04">
              <w:rPr>
                <w:sz w:val="16"/>
                <w:szCs w:val="16"/>
                <w:lang w:val="uk-UA"/>
              </w:rPr>
              <w:t>Текстовий документ</w:t>
            </w:r>
          </w:p>
        </w:tc>
        <w:tc>
          <w:tcPr>
            <w:tcW w:w="231" w:type="pct"/>
            <w:shd w:val="clear" w:color="auto" w:fill="FFFFFF"/>
            <w:vAlign w:val="center"/>
          </w:tcPr>
          <w:p w14:paraId="6C9F591B" w14:textId="77777777" w:rsidR="0017287E" w:rsidRPr="00437B04" w:rsidRDefault="0017287E" w:rsidP="003B7FC5">
            <w:pPr>
              <w:jc w:val="center"/>
              <w:rPr>
                <w:sz w:val="16"/>
                <w:szCs w:val="16"/>
                <w:lang w:val="uk-UA"/>
              </w:rPr>
            </w:pPr>
            <w:r w:rsidRPr="00437B04">
              <w:rPr>
                <w:sz w:val="16"/>
                <w:szCs w:val="16"/>
                <w:lang w:val="uk-UA"/>
              </w:rPr>
              <w:t>Лист</w:t>
            </w:r>
          </w:p>
        </w:tc>
        <w:tc>
          <w:tcPr>
            <w:tcW w:w="157" w:type="pct"/>
            <w:shd w:val="clear" w:color="auto" w:fill="FFFFFF"/>
            <w:vAlign w:val="center"/>
          </w:tcPr>
          <w:p w14:paraId="382A5C84" w14:textId="77777777" w:rsidR="0017287E" w:rsidRPr="00437B04" w:rsidRDefault="0017287E" w:rsidP="003B7FC5">
            <w:pPr>
              <w:jc w:val="center"/>
              <w:rPr>
                <w:sz w:val="16"/>
                <w:szCs w:val="16"/>
                <w:lang w:val="uk-UA"/>
              </w:rPr>
            </w:pPr>
            <w:r w:rsidRPr="00437B04">
              <w:rPr>
                <w:sz w:val="16"/>
                <w:szCs w:val="16"/>
                <w:lang w:val="uk-UA"/>
              </w:rPr>
              <w:t>-</w:t>
            </w:r>
          </w:p>
        </w:tc>
        <w:tc>
          <w:tcPr>
            <w:tcW w:w="306" w:type="pct"/>
            <w:shd w:val="clear" w:color="auto" w:fill="FFFFFF"/>
            <w:vAlign w:val="center"/>
          </w:tcPr>
          <w:p w14:paraId="4C2C0999" w14:textId="77777777" w:rsidR="0017287E" w:rsidRPr="00437B04" w:rsidRDefault="0017287E" w:rsidP="003B7FC5">
            <w:pPr>
              <w:jc w:val="center"/>
              <w:rPr>
                <w:sz w:val="16"/>
                <w:szCs w:val="16"/>
                <w:lang w:val="uk-UA"/>
              </w:rPr>
            </w:pPr>
            <w:r w:rsidRPr="00437B04">
              <w:rPr>
                <w:sz w:val="16"/>
                <w:szCs w:val="16"/>
                <w:lang w:val="uk-UA"/>
              </w:rPr>
              <w:t>Паперова, електронна</w:t>
            </w:r>
          </w:p>
        </w:tc>
        <w:tc>
          <w:tcPr>
            <w:tcW w:w="690" w:type="pct"/>
            <w:shd w:val="clear" w:color="auto" w:fill="FFFFFF"/>
            <w:vAlign w:val="center"/>
          </w:tcPr>
          <w:p w14:paraId="5078FDA9" w14:textId="77777777" w:rsidR="0017287E" w:rsidRPr="00437B04" w:rsidRDefault="0017287E" w:rsidP="003B7FC5">
            <w:pPr>
              <w:jc w:val="center"/>
              <w:rPr>
                <w:sz w:val="16"/>
                <w:szCs w:val="16"/>
                <w:lang w:val="uk-UA"/>
              </w:rPr>
            </w:pPr>
            <w:r w:rsidRPr="00437B04">
              <w:rPr>
                <w:sz w:val="16"/>
                <w:szCs w:val="16"/>
                <w:lang w:val="uk-UA"/>
              </w:rPr>
              <w:t>Відділ фінансів галузей виробничої сфери</w:t>
            </w:r>
          </w:p>
        </w:tc>
        <w:tc>
          <w:tcPr>
            <w:tcW w:w="166" w:type="pct"/>
            <w:shd w:val="clear" w:color="auto" w:fill="FFFFFF"/>
            <w:vAlign w:val="center"/>
          </w:tcPr>
          <w:p w14:paraId="4CA81662" w14:textId="77777777" w:rsidR="0017287E" w:rsidRDefault="0017287E" w:rsidP="003B7FC5">
            <w:pPr>
              <w:jc w:val="center"/>
              <w:rPr>
                <w:lang w:val="ru-RU"/>
              </w:rPr>
            </w:pPr>
            <w:r>
              <w:rPr>
                <w:lang w:val="ru-RU"/>
              </w:rPr>
              <w:t>-</w:t>
            </w:r>
          </w:p>
        </w:tc>
      </w:tr>
      <w:tr w:rsidR="0017287E" w:rsidRPr="00B7371E" w14:paraId="301AAB3A" w14:textId="77777777" w:rsidTr="003B7FC5">
        <w:trPr>
          <w:trHeight w:val="975"/>
        </w:trPr>
        <w:tc>
          <w:tcPr>
            <w:tcW w:w="166" w:type="pct"/>
            <w:shd w:val="clear" w:color="auto" w:fill="FFFFFF"/>
            <w:vAlign w:val="center"/>
          </w:tcPr>
          <w:p w14:paraId="3D8921C4" w14:textId="77777777" w:rsidR="0017287E" w:rsidRDefault="0017287E" w:rsidP="003B7FC5">
            <w:pPr>
              <w:jc w:val="center"/>
              <w:rPr>
                <w:b/>
                <w:bCs/>
                <w:sz w:val="16"/>
                <w:szCs w:val="16"/>
                <w:lang w:val="uk-UA"/>
              </w:rPr>
            </w:pPr>
            <w:r>
              <w:rPr>
                <w:b/>
                <w:bCs/>
                <w:sz w:val="16"/>
                <w:szCs w:val="16"/>
                <w:lang w:val="uk-UA"/>
              </w:rPr>
              <w:t>2545</w:t>
            </w:r>
          </w:p>
        </w:tc>
        <w:tc>
          <w:tcPr>
            <w:tcW w:w="472" w:type="pct"/>
            <w:shd w:val="clear" w:color="auto" w:fill="FFFFFF"/>
            <w:vAlign w:val="center"/>
          </w:tcPr>
          <w:p w14:paraId="50E12B2D"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виділення</w:t>
            </w:r>
            <w:proofErr w:type="spellEnd"/>
            <w:r w:rsidRPr="009E517B">
              <w:rPr>
                <w:bCs/>
                <w:sz w:val="16"/>
                <w:szCs w:val="16"/>
                <w:lang w:val="ru-RU"/>
              </w:rPr>
              <w:t xml:space="preserve"> </w:t>
            </w:r>
            <w:proofErr w:type="spellStart"/>
            <w:r w:rsidRPr="009E517B">
              <w:rPr>
                <w:bCs/>
                <w:sz w:val="16"/>
                <w:szCs w:val="16"/>
                <w:lang w:val="ru-RU"/>
              </w:rPr>
              <w:t>коштів</w:t>
            </w:r>
            <w:proofErr w:type="spellEnd"/>
            <w:r w:rsidRPr="009E517B">
              <w:rPr>
                <w:bCs/>
                <w:sz w:val="16"/>
                <w:szCs w:val="16"/>
                <w:lang w:val="ru-RU"/>
              </w:rPr>
              <w:t xml:space="preserve"> на ремонт томографа</w:t>
            </w:r>
          </w:p>
        </w:tc>
        <w:tc>
          <w:tcPr>
            <w:tcW w:w="350" w:type="pct"/>
            <w:shd w:val="clear" w:color="auto" w:fill="FFFFFF"/>
            <w:vAlign w:val="center"/>
          </w:tcPr>
          <w:p w14:paraId="6942486B" w14:textId="77777777" w:rsidR="0017287E" w:rsidRPr="00421B27" w:rsidRDefault="0017287E" w:rsidP="003B7FC5">
            <w:pPr>
              <w:jc w:val="center"/>
              <w:rPr>
                <w:bCs/>
                <w:sz w:val="16"/>
                <w:szCs w:val="16"/>
                <w:lang w:val="ru-RU"/>
              </w:rPr>
            </w:pPr>
            <w:r w:rsidRPr="009E517B">
              <w:rPr>
                <w:bCs/>
                <w:sz w:val="16"/>
                <w:szCs w:val="16"/>
                <w:lang w:val="ru-RU"/>
              </w:rPr>
              <w:t>№вх-1888/25</w:t>
            </w:r>
          </w:p>
        </w:tc>
        <w:tc>
          <w:tcPr>
            <w:tcW w:w="300" w:type="pct"/>
            <w:shd w:val="clear" w:color="auto" w:fill="FFFFFF"/>
            <w:vAlign w:val="center"/>
          </w:tcPr>
          <w:p w14:paraId="2EE1205E"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0DA3746B"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52B5DE2C" w14:textId="77777777" w:rsidR="0017287E" w:rsidRPr="009E517B"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26192BC2"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2EB068ED"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40B60F75"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237BE0A9"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виділення</w:t>
            </w:r>
            <w:proofErr w:type="spellEnd"/>
            <w:r w:rsidRPr="009E517B">
              <w:rPr>
                <w:bCs/>
                <w:sz w:val="16"/>
                <w:szCs w:val="16"/>
                <w:lang w:val="ru-RU"/>
              </w:rPr>
              <w:t xml:space="preserve"> </w:t>
            </w:r>
            <w:proofErr w:type="spellStart"/>
            <w:r w:rsidRPr="009E517B">
              <w:rPr>
                <w:bCs/>
                <w:sz w:val="16"/>
                <w:szCs w:val="16"/>
                <w:lang w:val="ru-RU"/>
              </w:rPr>
              <w:t>коштів</w:t>
            </w:r>
            <w:proofErr w:type="spellEnd"/>
            <w:r w:rsidRPr="009E517B">
              <w:rPr>
                <w:bCs/>
                <w:sz w:val="16"/>
                <w:szCs w:val="16"/>
                <w:lang w:val="ru-RU"/>
              </w:rPr>
              <w:t xml:space="preserve"> на ремонт томографа</w:t>
            </w:r>
          </w:p>
        </w:tc>
        <w:tc>
          <w:tcPr>
            <w:tcW w:w="347" w:type="pct"/>
            <w:shd w:val="clear" w:color="auto" w:fill="FFFFFF"/>
            <w:vAlign w:val="center"/>
          </w:tcPr>
          <w:p w14:paraId="62666F1C"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0EC17C76"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2FD074F0"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6B22EC42"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35CE8E59" w14:textId="77777777" w:rsidR="0017287E" w:rsidRPr="009E517B" w:rsidRDefault="0017287E" w:rsidP="003B7FC5">
            <w:pPr>
              <w:jc w:val="center"/>
              <w:rPr>
                <w:bCs/>
                <w:sz w:val="16"/>
                <w:szCs w:val="16"/>
                <w:lang w:val="ru-RU"/>
              </w:rPr>
            </w:pPr>
          </w:p>
          <w:p w14:paraId="5037B53D"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0430B4E3" w14:textId="77777777" w:rsidR="0017287E" w:rsidRPr="009E517B" w:rsidRDefault="0017287E" w:rsidP="003B7FC5">
            <w:pPr>
              <w:jc w:val="center"/>
              <w:rPr>
                <w:bCs/>
                <w:sz w:val="16"/>
                <w:szCs w:val="16"/>
                <w:lang w:val="ru-RU"/>
              </w:rPr>
            </w:pPr>
          </w:p>
        </w:tc>
        <w:tc>
          <w:tcPr>
            <w:tcW w:w="690" w:type="pct"/>
            <w:shd w:val="clear" w:color="auto" w:fill="FFFFFF"/>
            <w:vAlign w:val="center"/>
          </w:tcPr>
          <w:p w14:paraId="5B982621"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76FBACA2" w14:textId="77777777" w:rsidR="0017287E" w:rsidRDefault="0017287E" w:rsidP="003B7FC5">
            <w:pPr>
              <w:jc w:val="center"/>
              <w:rPr>
                <w:lang w:val="ru-RU"/>
              </w:rPr>
            </w:pPr>
            <w:r>
              <w:rPr>
                <w:lang w:val="ru-RU"/>
              </w:rPr>
              <w:t>-</w:t>
            </w:r>
          </w:p>
        </w:tc>
      </w:tr>
      <w:tr w:rsidR="0017287E" w:rsidRPr="00B7371E" w14:paraId="6F816E56" w14:textId="77777777" w:rsidTr="003B7FC5">
        <w:trPr>
          <w:trHeight w:val="975"/>
        </w:trPr>
        <w:tc>
          <w:tcPr>
            <w:tcW w:w="166" w:type="pct"/>
            <w:shd w:val="clear" w:color="auto" w:fill="FFFFFF"/>
            <w:vAlign w:val="center"/>
          </w:tcPr>
          <w:p w14:paraId="0A27AAF6" w14:textId="77777777" w:rsidR="0017287E" w:rsidRDefault="0017287E" w:rsidP="003B7FC5">
            <w:pPr>
              <w:jc w:val="center"/>
              <w:rPr>
                <w:b/>
                <w:bCs/>
                <w:sz w:val="16"/>
                <w:szCs w:val="16"/>
                <w:lang w:val="uk-UA"/>
              </w:rPr>
            </w:pPr>
            <w:r>
              <w:rPr>
                <w:b/>
                <w:bCs/>
                <w:sz w:val="16"/>
                <w:szCs w:val="16"/>
                <w:lang w:val="uk-UA"/>
              </w:rPr>
              <w:t>2546</w:t>
            </w:r>
          </w:p>
        </w:tc>
        <w:tc>
          <w:tcPr>
            <w:tcW w:w="472" w:type="pct"/>
            <w:shd w:val="clear" w:color="auto" w:fill="FFFFFF"/>
            <w:vAlign w:val="center"/>
          </w:tcPr>
          <w:p w14:paraId="2ED65F82" w14:textId="77777777" w:rsidR="0017287E" w:rsidRPr="00421B27" w:rsidRDefault="0017287E" w:rsidP="003B7FC5">
            <w:pPr>
              <w:jc w:val="center"/>
              <w:rPr>
                <w:bCs/>
                <w:sz w:val="16"/>
                <w:szCs w:val="16"/>
                <w:lang w:val="ru-RU"/>
              </w:rPr>
            </w:pPr>
            <w:proofErr w:type="spellStart"/>
            <w:r w:rsidRPr="009E517B">
              <w:rPr>
                <w:bCs/>
                <w:sz w:val="16"/>
                <w:szCs w:val="16"/>
                <w:lang w:val="ru-RU"/>
              </w:rPr>
              <w:t>Стосовно</w:t>
            </w:r>
            <w:proofErr w:type="spellEnd"/>
            <w:r w:rsidRPr="009E517B">
              <w:rPr>
                <w:bCs/>
                <w:sz w:val="16"/>
                <w:szCs w:val="16"/>
                <w:lang w:val="ru-RU"/>
              </w:rPr>
              <w:t xml:space="preserve"> </w:t>
            </w:r>
            <w:proofErr w:type="spellStart"/>
            <w:r w:rsidRPr="009E517B">
              <w:rPr>
                <w:bCs/>
                <w:sz w:val="16"/>
                <w:szCs w:val="16"/>
                <w:lang w:val="ru-RU"/>
              </w:rPr>
              <w:t>виділення</w:t>
            </w:r>
            <w:proofErr w:type="spellEnd"/>
            <w:r w:rsidRPr="009E517B">
              <w:rPr>
                <w:bCs/>
                <w:sz w:val="16"/>
                <w:szCs w:val="16"/>
                <w:lang w:val="ru-RU"/>
              </w:rPr>
              <w:t xml:space="preserve"> </w:t>
            </w:r>
            <w:proofErr w:type="spellStart"/>
            <w:r w:rsidRPr="009E517B">
              <w:rPr>
                <w:bCs/>
                <w:sz w:val="16"/>
                <w:szCs w:val="16"/>
                <w:lang w:val="ru-RU"/>
              </w:rPr>
              <w:t>додаткових</w:t>
            </w:r>
            <w:proofErr w:type="spellEnd"/>
            <w:r w:rsidRPr="009E517B">
              <w:rPr>
                <w:bCs/>
                <w:sz w:val="16"/>
                <w:szCs w:val="16"/>
                <w:lang w:val="ru-RU"/>
              </w:rPr>
              <w:t xml:space="preserve"> </w:t>
            </w:r>
            <w:proofErr w:type="spellStart"/>
            <w:r w:rsidRPr="009E517B">
              <w:rPr>
                <w:bCs/>
                <w:sz w:val="16"/>
                <w:szCs w:val="16"/>
                <w:lang w:val="ru-RU"/>
              </w:rPr>
              <w:t>коштів</w:t>
            </w:r>
            <w:proofErr w:type="spellEnd"/>
            <w:r w:rsidRPr="009E517B">
              <w:rPr>
                <w:bCs/>
                <w:sz w:val="16"/>
                <w:szCs w:val="16"/>
                <w:lang w:val="ru-RU"/>
              </w:rPr>
              <w:t xml:space="preserve"> для </w:t>
            </w:r>
            <w:proofErr w:type="spellStart"/>
            <w:r w:rsidRPr="009E517B">
              <w:rPr>
                <w:bCs/>
                <w:sz w:val="16"/>
                <w:szCs w:val="16"/>
                <w:lang w:val="ru-RU"/>
              </w:rPr>
              <w:t>проведення</w:t>
            </w:r>
            <w:proofErr w:type="spellEnd"/>
            <w:r w:rsidRPr="009E517B">
              <w:rPr>
                <w:bCs/>
                <w:sz w:val="16"/>
                <w:szCs w:val="16"/>
                <w:lang w:val="ru-RU"/>
              </w:rPr>
              <w:t xml:space="preserve"> ремонту </w:t>
            </w:r>
            <w:proofErr w:type="spellStart"/>
            <w:r w:rsidRPr="009E517B">
              <w:rPr>
                <w:bCs/>
                <w:sz w:val="16"/>
                <w:szCs w:val="16"/>
                <w:lang w:val="ru-RU"/>
              </w:rPr>
              <w:t>приміщень</w:t>
            </w:r>
            <w:proofErr w:type="spellEnd"/>
            <w:r w:rsidRPr="009E517B">
              <w:rPr>
                <w:bCs/>
                <w:sz w:val="16"/>
                <w:szCs w:val="16"/>
                <w:lang w:val="ru-RU"/>
              </w:rPr>
              <w:t xml:space="preserve"> КП </w:t>
            </w:r>
            <w:proofErr w:type="spellStart"/>
            <w:r w:rsidRPr="009E517B">
              <w:rPr>
                <w:bCs/>
                <w:sz w:val="16"/>
                <w:szCs w:val="16"/>
                <w:lang w:val="ru-RU"/>
              </w:rPr>
              <w:t>Рівненський</w:t>
            </w:r>
            <w:proofErr w:type="spellEnd"/>
            <w:r w:rsidRPr="009E517B">
              <w:rPr>
                <w:bCs/>
                <w:sz w:val="16"/>
                <w:szCs w:val="16"/>
                <w:lang w:val="ru-RU"/>
              </w:rPr>
              <w:t xml:space="preserve"> </w:t>
            </w:r>
            <w:proofErr w:type="spellStart"/>
            <w:r w:rsidRPr="009E517B">
              <w:rPr>
                <w:bCs/>
                <w:sz w:val="16"/>
                <w:szCs w:val="16"/>
                <w:lang w:val="ru-RU"/>
              </w:rPr>
              <w:t>обласний</w:t>
            </w:r>
            <w:proofErr w:type="spellEnd"/>
            <w:r w:rsidRPr="009E517B">
              <w:rPr>
                <w:bCs/>
                <w:sz w:val="16"/>
                <w:szCs w:val="16"/>
                <w:lang w:val="ru-RU"/>
              </w:rPr>
              <w:t xml:space="preserve"> центр </w:t>
            </w:r>
            <w:proofErr w:type="spellStart"/>
            <w:r w:rsidRPr="009E517B">
              <w:rPr>
                <w:bCs/>
                <w:sz w:val="16"/>
                <w:szCs w:val="16"/>
                <w:lang w:val="ru-RU"/>
              </w:rPr>
              <w:t>психічного</w:t>
            </w:r>
            <w:proofErr w:type="spellEnd"/>
            <w:r w:rsidRPr="009E517B">
              <w:rPr>
                <w:bCs/>
                <w:sz w:val="16"/>
                <w:szCs w:val="16"/>
                <w:lang w:val="ru-RU"/>
              </w:rPr>
              <w:t xml:space="preserve"> </w:t>
            </w:r>
            <w:proofErr w:type="spellStart"/>
            <w:r w:rsidRPr="009E517B">
              <w:rPr>
                <w:bCs/>
                <w:sz w:val="16"/>
                <w:szCs w:val="16"/>
                <w:lang w:val="ru-RU"/>
              </w:rPr>
              <w:t>здоров"я</w:t>
            </w:r>
            <w:proofErr w:type="spellEnd"/>
          </w:p>
        </w:tc>
        <w:tc>
          <w:tcPr>
            <w:tcW w:w="350" w:type="pct"/>
            <w:shd w:val="clear" w:color="auto" w:fill="FFFFFF"/>
            <w:vAlign w:val="center"/>
          </w:tcPr>
          <w:p w14:paraId="711AC448" w14:textId="77777777" w:rsidR="0017287E" w:rsidRPr="00421B27" w:rsidRDefault="0017287E" w:rsidP="003B7FC5">
            <w:pPr>
              <w:jc w:val="center"/>
              <w:rPr>
                <w:bCs/>
                <w:sz w:val="16"/>
                <w:szCs w:val="16"/>
                <w:lang w:val="ru-RU"/>
              </w:rPr>
            </w:pPr>
            <w:r w:rsidRPr="009E517B">
              <w:rPr>
                <w:bCs/>
                <w:sz w:val="16"/>
                <w:szCs w:val="16"/>
                <w:lang w:val="ru-RU"/>
              </w:rPr>
              <w:t>№вх-1889/25</w:t>
            </w:r>
          </w:p>
        </w:tc>
        <w:tc>
          <w:tcPr>
            <w:tcW w:w="300" w:type="pct"/>
            <w:shd w:val="clear" w:color="auto" w:fill="FFFFFF"/>
            <w:vAlign w:val="center"/>
          </w:tcPr>
          <w:p w14:paraId="2AE8F7FE"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467E8C3C"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7FD6C624" w14:textId="77777777" w:rsidR="0017287E" w:rsidRPr="009E517B"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6D7C45F1"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539419EC"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73B357CF"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423CA1AD" w14:textId="77777777" w:rsidR="0017287E" w:rsidRPr="00421B27" w:rsidRDefault="0017287E" w:rsidP="003B7FC5">
            <w:pPr>
              <w:jc w:val="center"/>
              <w:rPr>
                <w:bCs/>
                <w:sz w:val="16"/>
                <w:szCs w:val="16"/>
                <w:lang w:val="ru-RU"/>
              </w:rPr>
            </w:pPr>
            <w:proofErr w:type="spellStart"/>
            <w:r w:rsidRPr="009E517B">
              <w:rPr>
                <w:bCs/>
                <w:sz w:val="16"/>
                <w:szCs w:val="16"/>
                <w:lang w:val="ru-RU"/>
              </w:rPr>
              <w:t>Стосовно</w:t>
            </w:r>
            <w:proofErr w:type="spellEnd"/>
            <w:r w:rsidRPr="009E517B">
              <w:rPr>
                <w:bCs/>
                <w:sz w:val="16"/>
                <w:szCs w:val="16"/>
                <w:lang w:val="ru-RU"/>
              </w:rPr>
              <w:t xml:space="preserve"> </w:t>
            </w:r>
            <w:proofErr w:type="spellStart"/>
            <w:r w:rsidRPr="009E517B">
              <w:rPr>
                <w:bCs/>
                <w:sz w:val="16"/>
                <w:szCs w:val="16"/>
                <w:lang w:val="ru-RU"/>
              </w:rPr>
              <w:t>виділення</w:t>
            </w:r>
            <w:proofErr w:type="spellEnd"/>
            <w:r w:rsidRPr="009E517B">
              <w:rPr>
                <w:bCs/>
                <w:sz w:val="16"/>
                <w:szCs w:val="16"/>
                <w:lang w:val="ru-RU"/>
              </w:rPr>
              <w:t xml:space="preserve"> </w:t>
            </w:r>
            <w:proofErr w:type="spellStart"/>
            <w:r w:rsidRPr="009E517B">
              <w:rPr>
                <w:bCs/>
                <w:sz w:val="16"/>
                <w:szCs w:val="16"/>
                <w:lang w:val="ru-RU"/>
              </w:rPr>
              <w:t>додаткових</w:t>
            </w:r>
            <w:proofErr w:type="spellEnd"/>
            <w:r w:rsidRPr="009E517B">
              <w:rPr>
                <w:bCs/>
                <w:sz w:val="16"/>
                <w:szCs w:val="16"/>
                <w:lang w:val="ru-RU"/>
              </w:rPr>
              <w:t xml:space="preserve"> </w:t>
            </w:r>
            <w:proofErr w:type="spellStart"/>
            <w:r w:rsidRPr="009E517B">
              <w:rPr>
                <w:bCs/>
                <w:sz w:val="16"/>
                <w:szCs w:val="16"/>
                <w:lang w:val="ru-RU"/>
              </w:rPr>
              <w:t>коштів</w:t>
            </w:r>
            <w:proofErr w:type="spellEnd"/>
            <w:r w:rsidRPr="009E517B">
              <w:rPr>
                <w:bCs/>
                <w:sz w:val="16"/>
                <w:szCs w:val="16"/>
                <w:lang w:val="ru-RU"/>
              </w:rPr>
              <w:t xml:space="preserve"> для </w:t>
            </w:r>
            <w:proofErr w:type="spellStart"/>
            <w:r w:rsidRPr="009E517B">
              <w:rPr>
                <w:bCs/>
                <w:sz w:val="16"/>
                <w:szCs w:val="16"/>
                <w:lang w:val="ru-RU"/>
              </w:rPr>
              <w:t>проведення</w:t>
            </w:r>
            <w:proofErr w:type="spellEnd"/>
            <w:r w:rsidRPr="009E517B">
              <w:rPr>
                <w:bCs/>
                <w:sz w:val="16"/>
                <w:szCs w:val="16"/>
                <w:lang w:val="ru-RU"/>
              </w:rPr>
              <w:t xml:space="preserve"> ремонту </w:t>
            </w:r>
            <w:proofErr w:type="spellStart"/>
            <w:r w:rsidRPr="009E517B">
              <w:rPr>
                <w:bCs/>
                <w:sz w:val="16"/>
                <w:szCs w:val="16"/>
                <w:lang w:val="ru-RU"/>
              </w:rPr>
              <w:t>приміщень</w:t>
            </w:r>
            <w:proofErr w:type="spellEnd"/>
            <w:r w:rsidRPr="009E517B">
              <w:rPr>
                <w:bCs/>
                <w:sz w:val="16"/>
                <w:szCs w:val="16"/>
                <w:lang w:val="ru-RU"/>
              </w:rPr>
              <w:t xml:space="preserve"> КП </w:t>
            </w:r>
            <w:proofErr w:type="spellStart"/>
            <w:r w:rsidRPr="009E517B">
              <w:rPr>
                <w:bCs/>
                <w:sz w:val="16"/>
                <w:szCs w:val="16"/>
                <w:lang w:val="ru-RU"/>
              </w:rPr>
              <w:t>Рівненський</w:t>
            </w:r>
            <w:proofErr w:type="spellEnd"/>
            <w:r w:rsidRPr="009E517B">
              <w:rPr>
                <w:bCs/>
                <w:sz w:val="16"/>
                <w:szCs w:val="16"/>
                <w:lang w:val="ru-RU"/>
              </w:rPr>
              <w:t xml:space="preserve"> </w:t>
            </w:r>
            <w:proofErr w:type="spellStart"/>
            <w:r w:rsidRPr="009E517B">
              <w:rPr>
                <w:bCs/>
                <w:sz w:val="16"/>
                <w:szCs w:val="16"/>
                <w:lang w:val="ru-RU"/>
              </w:rPr>
              <w:t>обласний</w:t>
            </w:r>
            <w:proofErr w:type="spellEnd"/>
            <w:r w:rsidRPr="009E517B">
              <w:rPr>
                <w:bCs/>
                <w:sz w:val="16"/>
                <w:szCs w:val="16"/>
                <w:lang w:val="ru-RU"/>
              </w:rPr>
              <w:t xml:space="preserve"> центр </w:t>
            </w:r>
            <w:proofErr w:type="spellStart"/>
            <w:r w:rsidRPr="009E517B">
              <w:rPr>
                <w:bCs/>
                <w:sz w:val="16"/>
                <w:szCs w:val="16"/>
                <w:lang w:val="ru-RU"/>
              </w:rPr>
              <w:t>психічного</w:t>
            </w:r>
            <w:proofErr w:type="spellEnd"/>
            <w:r w:rsidRPr="009E517B">
              <w:rPr>
                <w:bCs/>
                <w:sz w:val="16"/>
                <w:szCs w:val="16"/>
                <w:lang w:val="ru-RU"/>
              </w:rPr>
              <w:t xml:space="preserve"> </w:t>
            </w:r>
            <w:proofErr w:type="spellStart"/>
            <w:r w:rsidRPr="009E517B">
              <w:rPr>
                <w:bCs/>
                <w:sz w:val="16"/>
                <w:szCs w:val="16"/>
                <w:lang w:val="ru-RU"/>
              </w:rPr>
              <w:t>здоров"я</w:t>
            </w:r>
            <w:proofErr w:type="spellEnd"/>
          </w:p>
        </w:tc>
        <w:tc>
          <w:tcPr>
            <w:tcW w:w="347" w:type="pct"/>
            <w:shd w:val="clear" w:color="auto" w:fill="FFFFFF"/>
            <w:vAlign w:val="center"/>
          </w:tcPr>
          <w:p w14:paraId="2B133EE5"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1C6090E4"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3FA3290F"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716B010F"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311489C5" w14:textId="77777777" w:rsidR="0017287E" w:rsidRPr="009E517B" w:rsidRDefault="0017287E" w:rsidP="003B7FC5">
            <w:pPr>
              <w:jc w:val="center"/>
              <w:rPr>
                <w:bCs/>
                <w:sz w:val="16"/>
                <w:szCs w:val="16"/>
                <w:lang w:val="ru-RU"/>
              </w:rPr>
            </w:pPr>
          </w:p>
          <w:p w14:paraId="7BF62500"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2CF67A6C" w14:textId="77777777" w:rsidR="0017287E" w:rsidRPr="009E517B" w:rsidRDefault="0017287E" w:rsidP="003B7FC5">
            <w:pPr>
              <w:jc w:val="center"/>
              <w:rPr>
                <w:bCs/>
                <w:sz w:val="16"/>
                <w:szCs w:val="16"/>
                <w:lang w:val="ru-RU"/>
              </w:rPr>
            </w:pPr>
          </w:p>
        </w:tc>
        <w:tc>
          <w:tcPr>
            <w:tcW w:w="690" w:type="pct"/>
            <w:shd w:val="clear" w:color="auto" w:fill="FFFFFF"/>
            <w:vAlign w:val="center"/>
          </w:tcPr>
          <w:p w14:paraId="06C339CF"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0A8D7300" w14:textId="77777777" w:rsidR="0017287E" w:rsidRDefault="0017287E" w:rsidP="003B7FC5">
            <w:pPr>
              <w:jc w:val="center"/>
              <w:rPr>
                <w:lang w:val="ru-RU"/>
              </w:rPr>
            </w:pPr>
            <w:r>
              <w:rPr>
                <w:lang w:val="ru-RU"/>
              </w:rPr>
              <w:t>-</w:t>
            </w:r>
          </w:p>
        </w:tc>
      </w:tr>
      <w:tr w:rsidR="0017287E" w:rsidRPr="009A5152" w14:paraId="0B1DE67A" w14:textId="77777777" w:rsidTr="003B7FC5">
        <w:trPr>
          <w:trHeight w:val="975"/>
        </w:trPr>
        <w:tc>
          <w:tcPr>
            <w:tcW w:w="166" w:type="pct"/>
            <w:shd w:val="clear" w:color="auto" w:fill="FFFFFF"/>
            <w:vAlign w:val="center"/>
          </w:tcPr>
          <w:p w14:paraId="5372C0F1" w14:textId="77777777" w:rsidR="0017287E" w:rsidRDefault="0017287E" w:rsidP="003B7FC5">
            <w:pPr>
              <w:jc w:val="center"/>
              <w:rPr>
                <w:b/>
                <w:bCs/>
                <w:sz w:val="16"/>
                <w:szCs w:val="16"/>
                <w:lang w:val="uk-UA"/>
              </w:rPr>
            </w:pPr>
            <w:r>
              <w:rPr>
                <w:b/>
                <w:bCs/>
                <w:sz w:val="16"/>
                <w:szCs w:val="16"/>
                <w:lang w:val="uk-UA"/>
              </w:rPr>
              <w:lastRenderedPageBreak/>
              <w:t>2547</w:t>
            </w:r>
          </w:p>
        </w:tc>
        <w:tc>
          <w:tcPr>
            <w:tcW w:w="472" w:type="pct"/>
            <w:shd w:val="clear" w:color="auto" w:fill="FFFFFF"/>
            <w:vAlign w:val="center"/>
          </w:tcPr>
          <w:p w14:paraId="7460C65F"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встановлення</w:t>
            </w:r>
            <w:proofErr w:type="spellEnd"/>
            <w:r w:rsidRPr="009E517B">
              <w:rPr>
                <w:bCs/>
                <w:sz w:val="16"/>
                <w:szCs w:val="16"/>
                <w:lang w:val="ru-RU"/>
              </w:rPr>
              <w:t xml:space="preserve"> </w:t>
            </w:r>
            <w:proofErr w:type="spellStart"/>
            <w:r w:rsidRPr="009E517B">
              <w:rPr>
                <w:bCs/>
                <w:sz w:val="16"/>
                <w:szCs w:val="16"/>
                <w:lang w:val="ru-RU"/>
              </w:rPr>
              <w:t>кондиціонера</w:t>
            </w:r>
            <w:proofErr w:type="spellEnd"/>
            <w:r w:rsidRPr="009E517B">
              <w:rPr>
                <w:bCs/>
                <w:sz w:val="16"/>
                <w:szCs w:val="16"/>
                <w:lang w:val="ru-RU"/>
              </w:rPr>
              <w:t xml:space="preserve"> в </w:t>
            </w:r>
            <w:proofErr w:type="spellStart"/>
            <w:r w:rsidRPr="009E517B">
              <w:rPr>
                <w:bCs/>
                <w:sz w:val="16"/>
                <w:szCs w:val="16"/>
                <w:lang w:val="ru-RU"/>
              </w:rPr>
              <w:t>адмінбудівлі</w:t>
            </w:r>
            <w:proofErr w:type="spellEnd"/>
          </w:p>
        </w:tc>
        <w:tc>
          <w:tcPr>
            <w:tcW w:w="350" w:type="pct"/>
            <w:shd w:val="clear" w:color="auto" w:fill="FFFFFF"/>
            <w:vAlign w:val="center"/>
          </w:tcPr>
          <w:p w14:paraId="3FA72F23" w14:textId="77777777" w:rsidR="0017287E" w:rsidRPr="00421B27" w:rsidRDefault="0017287E" w:rsidP="003B7FC5">
            <w:pPr>
              <w:jc w:val="center"/>
              <w:rPr>
                <w:bCs/>
                <w:sz w:val="16"/>
                <w:szCs w:val="16"/>
                <w:lang w:val="ru-RU"/>
              </w:rPr>
            </w:pPr>
            <w:r w:rsidRPr="009E517B">
              <w:rPr>
                <w:bCs/>
                <w:sz w:val="16"/>
                <w:szCs w:val="16"/>
                <w:lang w:val="ru-RU"/>
              </w:rPr>
              <w:t>№вх-1890/25</w:t>
            </w:r>
          </w:p>
        </w:tc>
        <w:tc>
          <w:tcPr>
            <w:tcW w:w="300" w:type="pct"/>
            <w:shd w:val="clear" w:color="auto" w:fill="FFFFFF"/>
            <w:vAlign w:val="center"/>
          </w:tcPr>
          <w:p w14:paraId="0BC818AD"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166758DA"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15C858EC" w14:textId="77777777" w:rsidR="0017287E" w:rsidRPr="009E517B"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42081247"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4AB1FEA4"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2982B30B"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161B8231"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встановлення</w:t>
            </w:r>
            <w:proofErr w:type="spellEnd"/>
            <w:r w:rsidRPr="009E517B">
              <w:rPr>
                <w:bCs/>
                <w:sz w:val="16"/>
                <w:szCs w:val="16"/>
                <w:lang w:val="ru-RU"/>
              </w:rPr>
              <w:t xml:space="preserve"> </w:t>
            </w:r>
            <w:proofErr w:type="spellStart"/>
            <w:r w:rsidRPr="009E517B">
              <w:rPr>
                <w:bCs/>
                <w:sz w:val="16"/>
                <w:szCs w:val="16"/>
                <w:lang w:val="ru-RU"/>
              </w:rPr>
              <w:t>кондиціонера</w:t>
            </w:r>
            <w:proofErr w:type="spellEnd"/>
            <w:r w:rsidRPr="009E517B">
              <w:rPr>
                <w:bCs/>
                <w:sz w:val="16"/>
                <w:szCs w:val="16"/>
                <w:lang w:val="ru-RU"/>
              </w:rPr>
              <w:t xml:space="preserve"> в </w:t>
            </w:r>
            <w:proofErr w:type="spellStart"/>
            <w:r w:rsidRPr="009E517B">
              <w:rPr>
                <w:bCs/>
                <w:sz w:val="16"/>
                <w:szCs w:val="16"/>
                <w:lang w:val="ru-RU"/>
              </w:rPr>
              <w:t>адмінбудівлі</w:t>
            </w:r>
            <w:proofErr w:type="spellEnd"/>
          </w:p>
        </w:tc>
        <w:tc>
          <w:tcPr>
            <w:tcW w:w="347" w:type="pct"/>
            <w:shd w:val="clear" w:color="auto" w:fill="FFFFFF"/>
            <w:vAlign w:val="center"/>
          </w:tcPr>
          <w:p w14:paraId="385E596F"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1699C3AE"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23F4A136"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7AD95487"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7E8CBCEB" w14:textId="77777777" w:rsidR="0017287E" w:rsidRPr="009E517B" w:rsidRDefault="0017287E" w:rsidP="003B7FC5">
            <w:pPr>
              <w:jc w:val="center"/>
              <w:rPr>
                <w:bCs/>
                <w:sz w:val="16"/>
                <w:szCs w:val="16"/>
                <w:lang w:val="ru-RU"/>
              </w:rPr>
            </w:pPr>
          </w:p>
          <w:p w14:paraId="78388991"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2C0265CE" w14:textId="77777777" w:rsidR="0017287E" w:rsidRPr="009E517B" w:rsidRDefault="0017287E" w:rsidP="003B7FC5">
            <w:pPr>
              <w:jc w:val="center"/>
              <w:rPr>
                <w:bCs/>
                <w:sz w:val="16"/>
                <w:szCs w:val="16"/>
                <w:lang w:val="ru-RU"/>
              </w:rPr>
            </w:pPr>
          </w:p>
        </w:tc>
        <w:tc>
          <w:tcPr>
            <w:tcW w:w="690" w:type="pct"/>
            <w:shd w:val="clear" w:color="auto" w:fill="FFFFFF"/>
            <w:vAlign w:val="center"/>
          </w:tcPr>
          <w:p w14:paraId="7308597D"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225DFF75" w14:textId="77777777" w:rsidR="0017287E" w:rsidRDefault="0017287E" w:rsidP="003B7FC5">
            <w:pPr>
              <w:jc w:val="center"/>
              <w:rPr>
                <w:lang w:val="ru-RU"/>
              </w:rPr>
            </w:pPr>
            <w:r>
              <w:rPr>
                <w:lang w:val="ru-RU"/>
              </w:rPr>
              <w:t>-</w:t>
            </w:r>
          </w:p>
        </w:tc>
      </w:tr>
      <w:tr w:rsidR="0017287E" w:rsidRPr="002E1FB8" w14:paraId="0C93A830" w14:textId="77777777" w:rsidTr="003B7FC5">
        <w:trPr>
          <w:trHeight w:val="975"/>
        </w:trPr>
        <w:tc>
          <w:tcPr>
            <w:tcW w:w="166" w:type="pct"/>
            <w:shd w:val="clear" w:color="auto" w:fill="FFFFFF"/>
            <w:vAlign w:val="center"/>
          </w:tcPr>
          <w:p w14:paraId="151F87ED" w14:textId="77777777" w:rsidR="0017287E" w:rsidRDefault="0017287E" w:rsidP="003B7FC5">
            <w:pPr>
              <w:jc w:val="center"/>
              <w:rPr>
                <w:b/>
                <w:bCs/>
                <w:sz w:val="16"/>
                <w:szCs w:val="16"/>
                <w:lang w:val="uk-UA"/>
              </w:rPr>
            </w:pPr>
            <w:r>
              <w:rPr>
                <w:b/>
                <w:bCs/>
                <w:sz w:val="16"/>
                <w:szCs w:val="16"/>
                <w:lang w:val="uk-UA"/>
              </w:rPr>
              <w:t>2548</w:t>
            </w:r>
          </w:p>
        </w:tc>
        <w:tc>
          <w:tcPr>
            <w:tcW w:w="472" w:type="pct"/>
            <w:shd w:val="clear" w:color="auto" w:fill="FFFFFF"/>
            <w:vAlign w:val="center"/>
          </w:tcPr>
          <w:p w14:paraId="75AE4C03"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розгляду</w:t>
            </w:r>
            <w:proofErr w:type="spellEnd"/>
            <w:r w:rsidRPr="009E517B">
              <w:rPr>
                <w:bCs/>
                <w:sz w:val="16"/>
                <w:szCs w:val="16"/>
                <w:lang w:val="ru-RU"/>
              </w:rPr>
              <w:t xml:space="preserve"> </w:t>
            </w:r>
            <w:proofErr w:type="spellStart"/>
            <w:r w:rsidRPr="009E517B">
              <w:rPr>
                <w:bCs/>
                <w:sz w:val="16"/>
                <w:szCs w:val="16"/>
                <w:lang w:val="ru-RU"/>
              </w:rPr>
              <w:t>пропозицій</w:t>
            </w:r>
            <w:proofErr w:type="spellEnd"/>
          </w:p>
        </w:tc>
        <w:tc>
          <w:tcPr>
            <w:tcW w:w="350" w:type="pct"/>
            <w:shd w:val="clear" w:color="auto" w:fill="FFFFFF"/>
            <w:vAlign w:val="center"/>
          </w:tcPr>
          <w:p w14:paraId="3AA702C8" w14:textId="77777777" w:rsidR="0017287E" w:rsidRPr="00421B27" w:rsidRDefault="0017287E" w:rsidP="003B7FC5">
            <w:pPr>
              <w:jc w:val="center"/>
              <w:rPr>
                <w:bCs/>
                <w:sz w:val="16"/>
                <w:szCs w:val="16"/>
                <w:lang w:val="ru-RU"/>
              </w:rPr>
            </w:pPr>
            <w:r w:rsidRPr="009E517B">
              <w:rPr>
                <w:bCs/>
                <w:sz w:val="16"/>
                <w:szCs w:val="16"/>
                <w:lang w:val="ru-RU"/>
              </w:rPr>
              <w:t>№вх-1891/25</w:t>
            </w:r>
          </w:p>
        </w:tc>
        <w:tc>
          <w:tcPr>
            <w:tcW w:w="300" w:type="pct"/>
            <w:shd w:val="clear" w:color="auto" w:fill="FFFFFF"/>
            <w:vAlign w:val="center"/>
          </w:tcPr>
          <w:p w14:paraId="34227784"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294FDA06"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776BCE33" w14:textId="77777777" w:rsidR="0017287E" w:rsidRPr="009E517B"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7DD2794D"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0E848C11"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0DFE1CDB"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68A5A545"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розгляду</w:t>
            </w:r>
            <w:proofErr w:type="spellEnd"/>
            <w:r w:rsidRPr="009E517B">
              <w:rPr>
                <w:bCs/>
                <w:sz w:val="16"/>
                <w:szCs w:val="16"/>
                <w:lang w:val="ru-RU"/>
              </w:rPr>
              <w:t xml:space="preserve"> </w:t>
            </w:r>
            <w:proofErr w:type="spellStart"/>
            <w:r w:rsidRPr="009E517B">
              <w:rPr>
                <w:bCs/>
                <w:sz w:val="16"/>
                <w:szCs w:val="16"/>
                <w:lang w:val="ru-RU"/>
              </w:rPr>
              <w:t>пропозицій</w:t>
            </w:r>
            <w:proofErr w:type="spellEnd"/>
          </w:p>
        </w:tc>
        <w:tc>
          <w:tcPr>
            <w:tcW w:w="347" w:type="pct"/>
            <w:shd w:val="clear" w:color="auto" w:fill="FFFFFF"/>
            <w:vAlign w:val="center"/>
          </w:tcPr>
          <w:p w14:paraId="35C22C3F"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7528411A"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245688F2"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26D06131"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232D4DE6" w14:textId="77777777" w:rsidR="0017287E" w:rsidRPr="009E517B" w:rsidRDefault="0017287E" w:rsidP="003B7FC5">
            <w:pPr>
              <w:jc w:val="center"/>
              <w:rPr>
                <w:bCs/>
                <w:sz w:val="16"/>
                <w:szCs w:val="16"/>
                <w:lang w:val="ru-RU"/>
              </w:rPr>
            </w:pPr>
          </w:p>
          <w:p w14:paraId="1C1233C5"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0158BD6C" w14:textId="77777777" w:rsidR="0017287E" w:rsidRPr="009E517B" w:rsidRDefault="0017287E" w:rsidP="003B7FC5">
            <w:pPr>
              <w:jc w:val="center"/>
              <w:rPr>
                <w:bCs/>
                <w:sz w:val="16"/>
                <w:szCs w:val="16"/>
                <w:lang w:val="ru-RU"/>
              </w:rPr>
            </w:pPr>
          </w:p>
        </w:tc>
        <w:tc>
          <w:tcPr>
            <w:tcW w:w="690" w:type="pct"/>
            <w:shd w:val="clear" w:color="auto" w:fill="FFFFFF"/>
            <w:vAlign w:val="center"/>
          </w:tcPr>
          <w:p w14:paraId="44679C32"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55DFFA56" w14:textId="77777777" w:rsidR="0017287E" w:rsidRDefault="0017287E" w:rsidP="003B7FC5">
            <w:pPr>
              <w:jc w:val="center"/>
              <w:rPr>
                <w:lang w:val="ru-RU"/>
              </w:rPr>
            </w:pPr>
            <w:r>
              <w:rPr>
                <w:lang w:val="ru-RU"/>
              </w:rPr>
              <w:t>-</w:t>
            </w:r>
          </w:p>
        </w:tc>
      </w:tr>
      <w:tr w:rsidR="0017287E" w:rsidRPr="009A5152" w14:paraId="18AE9441" w14:textId="77777777" w:rsidTr="003B7FC5">
        <w:trPr>
          <w:trHeight w:val="975"/>
        </w:trPr>
        <w:tc>
          <w:tcPr>
            <w:tcW w:w="166" w:type="pct"/>
            <w:shd w:val="clear" w:color="auto" w:fill="FFFFFF"/>
            <w:vAlign w:val="center"/>
          </w:tcPr>
          <w:p w14:paraId="17A7DEFB" w14:textId="77777777" w:rsidR="0017287E" w:rsidRDefault="0017287E" w:rsidP="003B7FC5">
            <w:pPr>
              <w:jc w:val="center"/>
              <w:rPr>
                <w:b/>
                <w:bCs/>
                <w:sz w:val="16"/>
                <w:szCs w:val="16"/>
                <w:lang w:val="uk-UA"/>
              </w:rPr>
            </w:pPr>
            <w:r>
              <w:rPr>
                <w:b/>
                <w:bCs/>
                <w:sz w:val="16"/>
                <w:szCs w:val="16"/>
                <w:lang w:val="uk-UA"/>
              </w:rPr>
              <w:t>2549</w:t>
            </w:r>
          </w:p>
        </w:tc>
        <w:tc>
          <w:tcPr>
            <w:tcW w:w="472" w:type="pct"/>
            <w:shd w:val="clear" w:color="auto" w:fill="FFFFFF"/>
            <w:vAlign w:val="center"/>
          </w:tcPr>
          <w:p w14:paraId="1E21F6BD"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погодження</w:t>
            </w:r>
            <w:proofErr w:type="spellEnd"/>
            <w:r w:rsidRPr="009E517B">
              <w:rPr>
                <w:bCs/>
                <w:sz w:val="16"/>
                <w:szCs w:val="16"/>
                <w:lang w:val="ru-RU"/>
              </w:rPr>
              <w:t xml:space="preserve"> </w:t>
            </w:r>
            <w:proofErr w:type="spellStart"/>
            <w:r w:rsidRPr="009E517B">
              <w:rPr>
                <w:bCs/>
                <w:sz w:val="16"/>
                <w:szCs w:val="16"/>
                <w:lang w:val="ru-RU"/>
              </w:rPr>
              <w:t>проектів</w:t>
            </w:r>
            <w:proofErr w:type="spellEnd"/>
            <w:r w:rsidRPr="009E517B">
              <w:rPr>
                <w:bCs/>
                <w:sz w:val="16"/>
                <w:szCs w:val="16"/>
                <w:lang w:val="ru-RU"/>
              </w:rPr>
              <w:t xml:space="preserve"> </w:t>
            </w:r>
            <w:proofErr w:type="spellStart"/>
            <w:r w:rsidRPr="009E517B">
              <w:rPr>
                <w:bCs/>
                <w:sz w:val="16"/>
                <w:szCs w:val="16"/>
                <w:lang w:val="ru-RU"/>
              </w:rPr>
              <w:t>паспортів</w:t>
            </w:r>
            <w:proofErr w:type="spellEnd"/>
            <w:r w:rsidRPr="009E517B">
              <w:rPr>
                <w:bCs/>
                <w:sz w:val="16"/>
                <w:szCs w:val="16"/>
                <w:lang w:val="ru-RU"/>
              </w:rPr>
              <w:t xml:space="preserve"> </w:t>
            </w:r>
            <w:proofErr w:type="spellStart"/>
            <w:r w:rsidRPr="009E517B">
              <w:rPr>
                <w:bCs/>
                <w:sz w:val="16"/>
                <w:szCs w:val="16"/>
                <w:lang w:val="ru-RU"/>
              </w:rPr>
              <w:t>бюдж</w:t>
            </w:r>
            <w:proofErr w:type="spellEnd"/>
            <w:r w:rsidRPr="009E517B">
              <w:rPr>
                <w:bCs/>
                <w:sz w:val="16"/>
                <w:szCs w:val="16"/>
                <w:lang w:val="ru-RU"/>
              </w:rPr>
              <w:t xml:space="preserve">. </w:t>
            </w:r>
            <w:proofErr w:type="spellStart"/>
            <w:r w:rsidRPr="009E517B">
              <w:rPr>
                <w:bCs/>
                <w:sz w:val="16"/>
                <w:szCs w:val="16"/>
                <w:lang w:val="ru-RU"/>
              </w:rPr>
              <w:t>програм</w:t>
            </w:r>
            <w:proofErr w:type="spellEnd"/>
          </w:p>
        </w:tc>
        <w:tc>
          <w:tcPr>
            <w:tcW w:w="350" w:type="pct"/>
            <w:shd w:val="clear" w:color="auto" w:fill="FFFFFF"/>
            <w:vAlign w:val="center"/>
          </w:tcPr>
          <w:p w14:paraId="180362F1" w14:textId="77777777" w:rsidR="0017287E" w:rsidRPr="00421B27" w:rsidRDefault="0017287E" w:rsidP="003B7FC5">
            <w:pPr>
              <w:jc w:val="center"/>
              <w:rPr>
                <w:bCs/>
                <w:sz w:val="16"/>
                <w:szCs w:val="16"/>
                <w:lang w:val="ru-RU"/>
              </w:rPr>
            </w:pPr>
            <w:r w:rsidRPr="009E517B">
              <w:rPr>
                <w:bCs/>
                <w:sz w:val="16"/>
                <w:szCs w:val="16"/>
                <w:lang w:val="ru-RU"/>
              </w:rPr>
              <w:t>№вх-1892/25</w:t>
            </w:r>
          </w:p>
        </w:tc>
        <w:tc>
          <w:tcPr>
            <w:tcW w:w="300" w:type="pct"/>
            <w:shd w:val="clear" w:color="auto" w:fill="FFFFFF"/>
            <w:vAlign w:val="center"/>
          </w:tcPr>
          <w:p w14:paraId="54F76674"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3222651B"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6C8D8509" w14:textId="77777777" w:rsidR="0017287E" w:rsidRPr="00421B27"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освіти</w:t>
            </w:r>
            <w:proofErr w:type="spellEnd"/>
            <w:r w:rsidRPr="009E517B">
              <w:rPr>
                <w:bCs/>
                <w:sz w:val="16"/>
                <w:szCs w:val="16"/>
                <w:lang w:val="ru-RU"/>
              </w:rPr>
              <w:t xml:space="preserve"> і науки</w:t>
            </w:r>
          </w:p>
        </w:tc>
        <w:tc>
          <w:tcPr>
            <w:tcW w:w="270" w:type="pct"/>
            <w:shd w:val="clear" w:color="auto" w:fill="FFFFFF"/>
            <w:vAlign w:val="center"/>
          </w:tcPr>
          <w:p w14:paraId="0C35AE5F"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026F2EFC"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7E6A1D0F"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47E9CC66"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погодження</w:t>
            </w:r>
            <w:proofErr w:type="spellEnd"/>
            <w:r w:rsidRPr="009E517B">
              <w:rPr>
                <w:bCs/>
                <w:sz w:val="16"/>
                <w:szCs w:val="16"/>
                <w:lang w:val="ru-RU"/>
              </w:rPr>
              <w:t xml:space="preserve"> </w:t>
            </w:r>
            <w:proofErr w:type="spellStart"/>
            <w:r w:rsidRPr="009E517B">
              <w:rPr>
                <w:bCs/>
                <w:sz w:val="16"/>
                <w:szCs w:val="16"/>
                <w:lang w:val="ru-RU"/>
              </w:rPr>
              <w:t>проектів</w:t>
            </w:r>
            <w:proofErr w:type="spellEnd"/>
            <w:r w:rsidRPr="009E517B">
              <w:rPr>
                <w:bCs/>
                <w:sz w:val="16"/>
                <w:szCs w:val="16"/>
                <w:lang w:val="ru-RU"/>
              </w:rPr>
              <w:t xml:space="preserve"> </w:t>
            </w:r>
            <w:proofErr w:type="spellStart"/>
            <w:r w:rsidRPr="009E517B">
              <w:rPr>
                <w:bCs/>
                <w:sz w:val="16"/>
                <w:szCs w:val="16"/>
                <w:lang w:val="ru-RU"/>
              </w:rPr>
              <w:t>паспортів</w:t>
            </w:r>
            <w:proofErr w:type="spellEnd"/>
            <w:r w:rsidRPr="009E517B">
              <w:rPr>
                <w:bCs/>
                <w:sz w:val="16"/>
                <w:szCs w:val="16"/>
                <w:lang w:val="ru-RU"/>
              </w:rPr>
              <w:t xml:space="preserve"> </w:t>
            </w:r>
            <w:proofErr w:type="spellStart"/>
            <w:r w:rsidRPr="009E517B">
              <w:rPr>
                <w:bCs/>
                <w:sz w:val="16"/>
                <w:szCs w:val="16"/>
                <w:lang w:val="ru-RU"/>
              </w:rPr>
              <w:t>бюдж</w:t>
            </w:r>
            <w:proofErr w:type="spellEnd"/>
            <w:r w:rsidRPr="009E517B">
              <w:rPr>
                <w:bCs/>
                <w:sz w:val="16"/>
                <w:szCs w:val="16"/>
                <w:lang w:val="ru-RU"/>
              </w:rPr>
              <w:t xml:space="preserve">. </w:t>
            </w:r>
            <w:proofErr w:type="spellStart"/>
            <w:r w:rsidRPr="009E517B">
              <w:rPr>
                <w:bCs/>
                <w:sz w:val="16"/>
                <w:szCs w:val="16"/>
                <w:lang w:val="ru-RU"/>
              </w:rPr>
              <w:t>програм</w:t>
            </w:r>
            <w:proofErr w:type="spellEnd"/>
          </w:p>
        </w:tc>
        <w:tc>
          <w:tcPr>
            <w:tcW w:w="347" w:type="pct"/>
            <w:shd w:val="clear" w:color="auto" w:fill="FFFFFF"/>
            <w:vAlign w:val="center"/>
          </w:tcPr>
          <w:p w14:paraId="6F5350E0"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6A5289D3"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7B7E4595"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36404E7B"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5C0F8725" w14:textId="77777777" w:rsidR="0017287E" w:rsidRPr="009E517B" w:rsidRDefault="0017287E" w:rsidP="003B7FC5">
            <w:pPr>
              <w:jc w:val="center"/>
              <w:rPr>
                <w:bCs/>
                <w:sz w:val="16"/>
                <w:szCs w:val="16"/>
                <w:lang w:val="ru-RU"/>
              </w:rPr>
            </w:pPr>
          </w:p>
          <w:p w14:paraId="5AC074B3"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2449E433" w14:textId="77777777" w:rsidR="0017287E" w:rsidRPr="009E517B" w:rsidRDefault="0017287E" w:rsidP="003B7FC5">
            <w:pPr>
              <w:jc w:val="center"/>
              <w:rPr>
                <w:bCs/>
                <w:sz w:val="16"/>
                <w:szCs w:val="16"/>
                <w:lang w:val="ru-RU"/>
              </w:rPr>
            </w:pPr>
          </w:p>
        </w:tc>
        <w:tc>
          <w:tcPr>
            <w:tcW w:w="690" w:type="pct"/>
            <w:shd w:val="clear" w:color="auto" w:fill="FFFFFF"/>
            <w:vAlign w:val="center"/>
          </w:tcPr>
          <w:p w14:paraId="41C444F4"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219628F9" w14:textId="77777777" w:rsidR="0017287E" w:rsidRPr="00F800E7" w:rsidRDefault="0017287E" w:rsidP="003B7FC5">
            <w:pPr>
              <w:jc w:val="center"/>
              <w:rPr>
                <w:sz w:val="16"/>
                <w:szCs w:val="16"/>
                <w:lang w:val="uk-UA"/>
              </w:rPr>
            </w:pPr>
            <w:r>
              <w:rPr>
                <w:sz w:val="16"/>
                <w:szCs w:val="16"/>
                <w:lang w:val="uk-UA"/>
              </w:rPr>
              <w:t>-</w:t>
            </w:r>
          </w:p>
        </w:tc>
      </w:tr>
      <w:tr w:rsidR="0017287E" w:rsidRPr="00BB0001" w14:paraId="5C8920E4" w14:textId="77777777" w:rsidTr="003B7FC5">
        <w:trPr>
          <w:trHeight w:val="975"/>
        </w:trPr>
        <w:tc>
          <w:tcPr>
            <w:tcW w:w="166" w:type="pct"/>
            <w:shd w:val="clear" w:color="auto" w:fill="FFFFFF"/>
            <w:vAlign w:val="center"/>
          </w:tcPr>
          <w:p w14:paraId="7C7A3323" w14:textId="77777777" w:rsidR="0017287E" w:rsidRDefault="0017287E" w:rsidP="003B7FC5">
            <w:pPr>
              <w:jc w:val="center"/>
              <w:rPr>
                <w:b/>
                <w:bCs/>
                <w:sz w:val="16"/>
                <w:szCs w:val="16"/>
                <w:lang w:val="uk-UA"/>
              </w:rPr>
            </w:pPr>
            <w:r>
              <w:rPr>
                <w:b/>
                <w:bCs/>
                <w:sz w:val="16"/>
                <w:szCs w:val="16"/>
                <w:lang w:val="uk-UA"/>
              </w:rPr>
              <w:t>2550</w:t>
            </w:r>
          </w:p>
        </w:tc>
        <w:tc>
          <w:tcPr>
            <w:tcW w:w="472" w:type="pct"/>
            <w:shd w:val="clear" w:color="auto" w:fill="FFFFFF"/>
            <w:vAlign w:val="center"/>
          </w:tcPr>
          <w:p w14:paraId="7708C863" w14:textId="77777777" w:rsidR="0017287E" w:rsidRPr="00421B27" w:rsidRDefault="0017287E" w:rsidP="003B7FC5">
            <w:pPr>
              <w:jc w:val="center"/>
              <w:rPr>
                <w:bCs/>
                <w:sz w:val="16"/>
                <w:szCs w:val="16"/>
                <w:lang w:val="ru-RU"/>
              </w:rPr>
            </w:pPr>
            <w:r w:rsidRPr="009E517B">
              <w:rPr>
                <w:bCs/>
                <w:sz w:val="16"/>
                <w:szCs w:val="16"/>
                <w:lang w:val="ru-RU"/>
              </w:rPr>
              <w:t xml:space="preserve">Постанова КМУ </w:t>
            </w:r>
            <w:proofErr w:type="spellStart"/>
            <w:r w:rsidRPr="009E517B">
              <w:rPr>
                <w:bCs/>
                <w:sz w:val="16"/>
                <w:szCs w:val="16"/>
                <w:lang w:val="ru-RU"/>
              </w:rPr>
              <w:t>деякі</w:t>
            </w:r>
            <w:proofErr w:type="spellEnd"/>
            <w:r w:rsidRPr="009E517B">
              <w:rPr>
                <w:bCs/>
                <w:sz w:val="16"/>
                <w:szCs w:val="16"/>
                <w:lang w:val="ru-RU"/>
              </w:rPr>
              <w:t xml:space="preserve"> </w:t>
            </w:r>
            <w:proofErr w:type="spellStart"/>
            <w:r w:rsidRPr="009E517B">
              <w:rPr>
                <w:bCs/>
                <w:sz w:val="16"/>
                <w:szCs w:val="16"/>
                <w:lang w:val="ru-RU"/>
              </w:rPr>
              <w:t>питання</w:t>
            </w:r>
            <w:proofErr w:type="spellEnd"/>
            <w:r w:rsidRPr="009E517B">
              <w:rPr>
                <w:bCs/>
                <w:sz w:val="16"/>
                <w:szCs w:val="16"/>
                <w:lang w:val="ru-RU"/>
              </w:rPr>
              <w:t xml:space="preserve"> </w:t>
            </w:r>
            <w:proofErr w:type="spellStart"/>
            <w:r w:rsidRPr="009E517B">
              <w:rPr>
                <w:bCs/>
                <w:sz w:val="16"/>
                <w:szCs w:val="16"/>
                <w:lang w:val="ru-RU"/>
              </w:rPr>
              <w:t>надання</w:t>
            </w:r>
            <w:proofErr w:type="spellEnd"/>
            <w:r w:rsidRPr="009E517B">
              <w:rPr>
                <w:bCs/>
                <w:sz w:val="16"/>
                <w:szCs w:val="16"/>
                <w:lang w:val="ru-RU"/>
              </w:rPr>
              <w:t xml:space="preserve"> у 2025 </w:t>
            </w:r>
            <w:proofErr w:type="spellStart"/>
            <w:r w:rsidRPr="009E517B">
              <w:rPr>
                <w:bCs/>
                <w:sz w:val="16"/>
                <w:szCs w:val="16"/>
                <w:lang w:val="ru-RU"/>
              </w:rPr>
              <w:t>році</w:t>
            </w:r>
            <w:proofErr w:type="spellEnd"/>
            <w:r w:rsidRPr="009E517B">
              <w:rPr>
                <w:bCs/>
                <w:sz w:val="16"/>
                <w:szCs w:val="16"/>
                <w:lang w:val="ru-RU"/>
              </w:rPr>
              <w:t xml:space="preserve"> </w:t>
            </w:r>
            <w:proofErr w:type="spellStart"/>
            <w:r w:rsidRPr="009E517B">
              <w:rPr>
                <w:bCs/>
                <w:sz w:val="16"/>
                <w:szCs w:val="16"/>
                <w:lang w:val="ru-RU"/>
              </w:rPr>
              <w:t>субвенції</w:t>
            </w:r>
            <w:proofErr w:type="spellEnd"/>
            <w:r w:rsidRPr="009E517B">
              <w:rPr>
                <w:bCs/>
                <w:sz w:val="16"/>
                <w:szCs w:val="16"/>
                <w:lang w:val="ru-RU"/>
              </w:rPr>
              <w:t xml:space="preserve"> з державного бюджету </w:t>
            </w:r>
            <w:proofErr w:type="spellStart"/>
            <w:r w:rsidRPr="009E517B">
              <w:rPr>
                <w:bCs/>
                <w:sz w:val="16"/>
                <w:szCs w:val="16"/>
                <w:lang w:val="ru-RU"/>
              </w:rPr>
              <w:t>місцевим</w:t>
            </w:r>
            <w:proofErr w:type="spellEnd"/>
            <w:r w:rsidRPr="009E517B">
              <w:rPr>
                <w:bCs/>
                <w:sz w:val="16"/>
                <w:szCs w:val="16"/>
                <w:lang w:val="ru-RU"/>
              </w:rPr>
              <w:t xml:space="preserve"> бюджетам на </w:t>
            </w:r>
            <w:proofErr w:type="spellStart"/>
            <w:r w:rsidRPr="009E517B">
              <w:rPr>
                <w:bCs/>
                <w:sz w:val="16"/>
                <w:szCs w:val="16"/>
                <w:lang w:val="ru-RU"/>
              </w:rPr>
              <w:t>здійснення</w:t>
            </w:r>
            <w:proofErr w:type="spellEnd"/>
            <w:r w:rsidRPr="009E517B">
              <w:rPr>
                <w:bCs/>
                <w:sz w:val="16"/>
                <w:szCs w:val="16"/>
                <w:lang w:val="ru-RU"/>
              </w:rPr>
              <w:t xml:space="preserve"> </w:t>
            </w:r>
            <w:proofErr w:type="spellStart"/>
            <w:r w:rsidRPr="009E517B">
              <w:rPr>
                <w:bCs/>
                <w:sz w:val="16"/>
                <w:szCs w:val="16"/>
                <w:lang w:val="ru-RU"/>
              </w:rPr>
              <w:t>підтримки</w:t>
            </w:r>
            <w:proofErr w:type="spellEnd"/>
            <w:r w:rsidRPr="009E517B">
              <w:rPr>
                <w:bCs/>
                <w:sz w:val="16"/>
                <w:szCs w:val="16"/>
                <w:lang w:val="ru-RU"/>
              </w:rPr>
              <w:t xml:space="preserve"> </w:t>
            </w:r>
            <w:proofErr w:type="spellStart"/>
            <w:r w:rsidRPr="009E517B">
              <w:rPr>
                <w:bCs/>
                <w:sz w:val="16"/>
                <w:szCs w:val="16"/>
                <w:lang w:val="ru-RU"/>
              </w:rPr>
              <w:t>окремих</w:t>
            </w:r>
            <w:proofErr w:type="spellEnd"/>
            <w:r w:rsidRPr="009E517B">
              <w:rPr>
                <w:bCs/>
                <w:sz w:val="16"/>
                <w:szCs w:val="16"/>
                <w:lang w:val="ru-RU"/>
              </w:rPr>
              <w:t xml:space="preserve"> </w:t>
            </w:r>
            <w:proofErr w:type="spellStart"/>
            <w:r w:rsidRPr="009E517B">
              <w:rPr>
                <w:bCs/>
                <w:sz w:val="16"/>
                <w:szCs w:val="16"/>
                <w:lang w:val="ru-RU"/>
              </w:rPr>
              <w:t>закладів</w:t>
            </w:r>
            <w:proofErr w:type="spellEnd"/>
            <w:r w:rsidRPr="009E517B">
              <w:rPr>
                <w:bCs/>
                <w:sz w:val="16"/>
                <w:szCs w:val="16"/>
                <w:lang w:val="ru-RU"/>
              </w:rPr>
              <w:t xml:space="preserve"> та </w:t>
            </w:r>
            <w:proofErr w:type="spellStart"/>
            <w:r w:rsidRPr="009E517B">
              <w:rPr>
                <w:bCs/>
                <w:sz w:val="16"/>
                <w:szCs w:val="16"/>
                <w:lang w:val="ru-RU"/>
              </w:rPr>
              <w:t>заходів</w:t>
            </w:r>
            <w:proofErr w:type="spellEnd"/>
            <w:r w:rsidRPr="009E517B">
              <w:rPr>
                <w:bCs/>
                <w:sz w:val="16"/>
                <w:szCs w:val="16"/>
                <w:lang w:val="ru-RU"/>
              </w:rPr>
              <w:t xml:space="preserve"> у </w:t>
            </w:r>
            <w:proofErr w:type="spellStart"/>
            <w:r w:rsidRPr="009E517B">
              <w:rPr>
                <w:bCs/>
                <w:sz w:val="16"/>
                <w:szCs w:val="16"/>
                <w:lang w:val="ru-RU"/>
              </w:rPr>
              <w:t>системі</w:t>
            </w:r>
            <w:proofErr w:type="spellEnd"/>
            <w:r w:rsidRPr="009E517B">
              <w:rPr>
                <w:bCs/>
                <w:sz w:val="16"/>
                <w:szCs w:val="16"/>
                <w:lang w:val="ru-RU"/>
              </w:rPr>
              <w:t xml:space="preserve"> </w:t>
            </w:r>
            <w:proofErr w:type="spellStart"/>
            <w:r w:rsidRPr="009E517B">
              <w:rPr>
                <w:bCs/>
                <w:sz w:val="16"/>
                <w:szCs w:val="16"/>
                <w:lang w:val="ru-RU"/>
              </w:rPr>
              <w:t>охорони</w:t>
            </w:r>
            <w:proofErr w:type="spellEnd"/>
            <w:r w:rsidRPr="009E517B">
              <w:rPr>
                <w:bCs/>
                <w:sz w:val="16"/>
                <w:szCs w:val="16"/>
                <w:lang w:val="ru-RU"/>
              </w:rPr>
              <w:t xml:space="preserve"> </w:t>
            </w:r>
            <w:proofErr w:type="spellStart"/>
            <w:r w:rsidRPr="009E517B">
              <w:rPr>
                <w:bCs/>
                <w:sz w:val="16"/>
                <w:szCs w:val="16"/>
                <w:lang w:val="ru-RU"/>
              </w:rPr>
              <w:t>здоров’я</w:t>
            </w:r>
            <w:proofErr w:type="spellEnd"/>
          </w:p>
        </w:tc>
        <w:tc>
          <w:tcPr>
            <w:tcW w:w="350" w:type="pct"/>
            <w:shd w:val="clear" w:color="auto" w:fill="FFFFFF"/>
            <w:vAlign w:val="center"/>
          </w:tcPr>
          <w:p w14:paraId="26FC75C7" w14:textId="77777777" w:rsidR="0017287E" w:rsidRPr="00421B27" w:rsidRDefault="0017287E" w:rsidP="003B7FC5">
            <w:pPr>
              <w:jc w:val="center"/>
              <w:rPr>
                <w:bCs/>
                <w:sz w:val="16"/>
                <w:szCs w:val="16"/>
                <w:lang w:val="ru-RU"/>
              </w:rPr>
            </w:pPr>
            <w:r w:rsidRPr="009E517B">
              <w:rPr>
                <w:bCs/>
                <w:sz w:val="16"/>
                <w:szCs w:val="16"/>
                <w:lang w:val="ru-RU"/>
              </w:rPr>
              <w:t>№вх-1893/25</w:t>
            </w:r>
          </w:p>
        </w:tc>
        <w:tc>
          <w:tcPr>
            <w:tcW w:w="300" w:type="pct"/>
            <w:shd w:val="clear" w:color="auto" w:fill="FFFFFF"/>
            <w:vAlign w:val="center"/>
          </w:tcPr>
          <w:p w14:paraId="3E3F17DA"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1582E7C1"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5A019D9F" w14:textId="77777777" w:rsidR="0017287E" w:rsidRPr="009E517B"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0B08B3AF"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67E1E8A9"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60A77C0D"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144EE4B4" w14:textId="77777777" w:rsidR="0017287E" w:rsidRPr="00421B27" w:rsidRDefault="0017287E" w:rsidP="003B7FC5">
            <w:pPr>
              <w:jc w:val="center"/>
              <w:rPr>
                <w:bCs/>
                <w:sz w:val="16"/>
                <w:szCs w:val="16"/>
                <w:lang w:val="ru-RU"/>
              </w:rPr>
            </w:pPr>
            <w:r w:rsidRPr="009E517B">
              <w:rPr>
                <w:bCs/>
                <w:sz w:val="16"/>
                <w:szCs w:val="16"/>
                <w:lang w:val="ru-RU"/>
              </w:rPr>
              <w:t xml:space="preserve">Постанова КМУ </w:t>
            </w:r>
            <w:proofErr w:type="spellStart"/>
            <w:r w:rsidRPr="009E517B">
              <w:rPr>
                <w:bCs/>
                <w:sz w:val="16"/>
                <w:szCs w:val="16"/>
                <w:lang w:val="ru-RU"/>
              </w:rPr>
              <w:t>деякі</w:t>
            </w:r>
            <w:proofErr w:type="spellEnd"/>
            <w:r w:rsidRPr="009E517B">
              <w:rPr>
                <w:bCs/>
                <w:sz w:val="16"/>
                <w:szCs w:val="16"/>
                <w:lang w:val="ru-RU"/>
              </w:rPr>
              <w:t xml:space="preserve"> </w:t>
            </w:r>
            <w:proofErr w:type="spellStart"/>
            <w:r w:rsidRPr="009E517B">
              <w:rPr>
                <w:bCs/>
                <w:sz w:val="16"/>
                <w:szCs w:val="16"/>
                <w:lang w:val="ru-RU"/>
              </w:rPr>
              <w:t>питання</w:t>
            </w:r>
            <w:proofErr w:type="spellEnd"/>
            <w:r w:rsidRPr="009E517B">
              <w:rPr>
                <w:bCs/>
                <w:sz w:val="16"/>
                <w:szCs w:val="16"/>
                <w:lang w:val="ru-RU"/>
              </w:rPr>
              <w:t xml:space="preserve"> </w:t>
            </w:r>
            <w:proofErr w:type="spellStart"/>
            <w:r w:rsidRPr="009E517B">
              <w:rPr>
                <w:bCs/>
                <w:sz w:val="16"/>
                <w:szCs w:val="16"/>
                <w:lang w:val="ru-RU"/>
              </w:rPr>
              <w:t>надання</w:t>
            </w:r>
            <w:proofErr w:type="spellEnd"/>
            <w:r w:rsidRPr="009E517B">
              <w:rPr>
                <w:bCs/>
                <w:sz w:val="16"/>
                <w:szCs w:val="16"/>
                <w:lang w:val="ru-RU"/>
              </w:rPr>
              <w:t xml:space="preserve"> у 2025 </w:t>
            </w:r>
            <w:proofErr w:type="spellStart"/>
            <w:r w:rsidRPr="009E517B">
              <w:rPr>
                <w:bCs/>
                <w:sz w:val="16"/>
                <w:szCs w:val="16"/>
                <w:lang w:val="ru-RU"/>
              </w:rPr>
              <w:t>році</w:t>
            </w:r>
            <w:proofErr w:type="spellEnd"/>
            <w:r w:rsidRPr="009E517B">
              <w:rPr>
                <w:bCs/>
                <w:sz w:val="16"/>
                <w:szCs w:val="16"/>
                <w:lang w:val="ru-RU"/>
              </w:rPr>
              <w:t xml:space="preserve"> </w:t>
            </w:r>
            <w:proofErr w:type="spellStart"/>
            <w:r w:rsidRPr="009E517B">
              <w:rPr>
                <w:bCs/>
                <w:sz w:val="16"/>
                <w:szCs w:val="16"/>
                <w:lang w:val="ru-RU"/>
              </w:rPr>
              <w:t>субвенції</w:t>
            </w:r>
            <w:proofErr w:type="spellEnd"/>
            <w:r w:rsidRPr="009E517B">
              <w:rPr>
                <w:bCs/>
                <w:sz w:val="16"/>
                <w:szCs w:val="16"/>
                <w:lang w:val="ru-RU"/>
              </w:rPr>
              <w:t xml:space="preserve"> з державного бюджету </w:t>
            </w:r>
            <w:proofErr w:type="spellStart"/>
            <w:r w:rsidRPr="009E517B">
              <w:rPr>
                <w:bCs/>
                <w:sz w:val="16"/>
                <w:szCs w:val="16"/>
                <w:lang w:val="ru-RU"/>
              </w:rPr>
              <w:t>місцевим</w:t>
            </w:r>
            <w:proofErr w:type="spellEnd"/>
            <w:r w:rsidRPr="009E517B">
              <w:rPr>
                <w:bCs/>
                <w:sz w:val="16"/>
                <w:szCs w:val="16"/>
                <w:lang w:val="ru-RU"/>
              </w:rPr>
              <w:t xml:space="preserve"> бюджетам на </w:t>
            </w:r>
            <w:proofErr w:type="spellStart"/>
            <w:r w:rsidRPr="009E517B">
              <w:rPr>
                <w:bCs/>
                <w:sz w:val="16"/>
                <w:szCs w:val="16"/>
                <w:lang w:val="ru-RU"/>
              </w:rPr>
              <w:t>здійснення</w:t>
            </w:r>
            <w:proofErr w:type="spellEnd"/>
            <w:r w:rsidRPr="009E517B">
              <w:rPr>
                <w:bCs/>
                <w:sz w:val="16"/>
                <w:szCs w:val="16"/>
                <w:lang w:val="ru-RU"/>
              </w:rPr>
              <w:t xml:space="preserve"> </w:t>
            </w:r>
            <w:proofErr w:type="spellStart"/>
            <w:r w:rsidRPr="009E517B">
              <w:rPr>
                <w:bCs/>
                <w:sz w:val="16"/>
                <w:szCs w:val="16"/>
                <w:lang w:val="ru-RU"/>
              </w:rPr>
              <w:t>підтримки</w:t>
            </w:r>
            <w:proofErr w:type="spellEnd"/>
            <w:r w:rsidRPr="009E517B">
              <w:rPr>
                <w:bCs/>
                <w:sz w:val="16"/>
                <w:szCs w:val="16"/>
                <w:lang w:val="ru-RU"/>
              </w:rPr>
              <w:t xml:space="preserve"> </w:t>
            </w:r>
            <w:proofErr w:type="spellStart"/>
            <w:r w:rsidRPr="009E517B">
              <w:rPr>
                <w:bCs/>
                <w:sz w:val="16"/>
                <w:szCs w:val="16"/>
                <w:lang w:val="ru-RU"/>
              </w:rPr>
              <w:t>окремих</w:t>
            </w:r>
            <w:proofErr w:type="spellEnd"/>
            <w:r w:rsidRPr="009E517B">
              <w:rPr>
                <w:bCs/>
                <w:sz w:val="16"/>
                <w:szCs w:val="16"/>
                <w:lang w:val="ru-RU"/>
              </w:rPr>
              <w:t xml:space="preserve"> </w:t>
            </w:r>
            <w:proofErr w:type="spellStart"/>
            <w:r w:rsidRPr="009E517B">
              <w:rPr>
                <w:bCs/>
                <w:sz w:val="16"/>
                <w:szCs w:val="16"/>
                <w:lang w:val="ru-RU"/>
              </w:rPr>
              <w:t>закладів</w:t>
            </w:r>
            <w:proofErr w:type="spellEnd"/>
            <w:r w:rsidRPr="009E517B">
              <w:rPr>
                <w:bCs/>
                <w:sz w:val="16"/>
                <w:szCs w:val="16"/>
                <w:lang w:val="ru-RU"/>
              </w:rPr>
              <w:t xml:space="preserve"> та </w:t>
            </w:r>
            <w:proofErr w:type="spellStart"/>
            <w:r w:rsidRPr="009E517B">
              <w:rPr>
                <w:bCs/>
                <w:sz w:val="16"/>
                <w:szCs w:val="16"/>
                <w:lang w:val="ru-RU"/>
              </w:rPr>
              <w:t>заходів</w:t>
            </w:r>
            <w:proofErr w:type="spellEnd"/>
            <w:r w:rsidRPr="009E517B">
              <w:rPr>
                <w:bCs/>
                <w:sz w:val="16"/>
                <w:szCs w:val="16"/>
                <w:lang w:val="ru-RU"/>
              </w:rPr>
              <w:t xml:space="preserve"> у </w:t>
            </w:r>
            <w:proofErr w:type="spellStart"/>
            <w:r w:rsidRPr="009E517B">
              <w:rPr>
                <w:bCs/>
                <w:sz w:val="16"/>
                <w:szCs w:val="16"/>
                <w:lang w:val="ru-RU"/>
              </w:rPr>
              <w:t>системі</w:t>
            </w:r>
            <w:proofErr w:type="spellEnd"/>
            <w:r w:rsidRPr="009E517B">
              <w:rPr>
                <w:bCs/>
                <w:sz w:val="16"/>
                <w:szCs w:val="16"/>
                <w:lang w:val="ru-RU"/>
              </w:rPr>
              <w:t xml:space="preserve"> </w:t>
            </w:r>
            <w:proofErr w:type="spellStart"/>
            <w:r w:rsidRPr="009E517B">
              <w:rPr>
                <w:bCs/>
                <w:sz w:val="16"/>
                <w:szCs w:val="16"/>
                <w:lang w:val="ru-RU"/>
              </w:rPr>
              <w:t>охорони</w:t>
            </w:r>
            <w:proofErr w:type="spellEnd"/>
            <w:r w:rsidRPr="009E517B">
              <w:rPr>
                <w:bCs/>
                <w:sz w:val="16"/>
                <w:szCs w:val="16"/>
                <w:lang w:val="ru-RU"/>
              </w:rPr>
              <w:t xml:space="preserve"> </w:t>
            </w:r>
            <w:proofErr w:type="spellStart"/>
            <w:r w:rsidRPr="009E517B">
              <w:rPr>
                <w:bCs/>
                <w:sz w:val="16"/>
                <w:szCs w:val="16"/>
                <w:lang w:val="ru-RU"/>
              </w:rPr>
              <w:t>здоров’я</w:t>
            </w:r>
            <w:proofErr w:type="spellEnd"/>
          </w:p>
        </w:tc>
        <w:tc>
          <w:tcPr>
            <w:tcW w:w="347" w:type="pct"/>
            <w:shd w:val="clear" w:color="auto" w:fill="FFFFFF"/>
            <w:vAlign w:val="center"/>
          </w:tcPr>
          <w:p w14:paraId="31A88909"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r w:rsidRPr="009E517B">
              <w:rPr>
                <w:bCs/>
                <w:sz w:val="16"/>
                <w:szCs w:val="16"/>
                <w:lang w:val="ru-RU"/>
              </w:rPr>
              <w:t xml:space="preserve">, </w:t>
            </w:r>
            <w:proofErr w:type="spellStart"/>
            <w:r w:rsidRPr="009E517B">
              <w:rPr>
                <w:bCs/>
                <w:sz w:val="16"/>
                <w:szCs w:val="16"/>
                <w:lang w:val="ru-RU"/>
              </w:rPr>
              <w:t>табличний</w:t>
            </w:r>
            <w:proofErr w:type="spellEnd"/>
          </w:p>
          <w:p w14:paraId="299DE83A"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29E2B743" w14:textId="77777777" w:rsidR="0017287E" w:rsidRPr="009E517B" w:rsidRDefault="0017287E" w:rsidP="003B7FC5">
            <w:pPr>
              <w:jc w:val="center"/>
              <w:rPr>
                <w:bCs/>
                <w:sz w:val="16"/>
                <w:szCs w:val="16"/>
                <w:lang w:val="ru-RU"/>
              </w:rPr>
            </w:pPr>
            <w:r w:rsidRPr="009E517B">
              <w:rPr>
                <w:bCs/>
                <w:sz w:val="16"/>
                <w:szCs w:val="16"/>
                <w:lang w:val="ru-RU"/>
              </w:rPr>
              <w:t>Постанова</w:t>
            </w:r>
          </w:p>
        </w:tc>
        <w:tc>
          <w:tcPr>
            <w:tcW w:w="157" w:type="pct"/>
            <w:shd w:val="clear" w:color="auto" w:fill="FFFFFF"/>
            <w:vAlign w:val="center"/>
          </w:tcPr>
          <w:p w14:paraId="799D5609"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23FA892A" w14:textId="77777777" w:rsidR="0017287E" w:rsidRPr="009E517B" w:rsidRDefault="0017287E" w:rsidP="003B7FC5">
            <w:pPr>
              <w:jc w:val="center"/>
              <w:rPr>
                <w:bCs/>
                <w:sz w:val="16"/>
                <w:szCs w:val="16"/>
                <w:lang w:val="ru-RU"/>
              </w:rPr>
            </w:pPr>
          </w:p>
          <w:p w14:paraId="5D6CC754"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3127CEC3" w14:textId="77777777" w:rsidR="0017287E" w:rsidRPr="009E517B" w:rsidRDefault="0017287E" w:rsidP="003B7FC5">
            <w:pPr>
              <w:jc w:val="center"/>
              <w:rPr>
                <w:bCs/>
                <w:sz w:val="16"/>
                <w:szCs w:val="16"/>
                <w:lang w:val="ru-RU"/>
              </w:rPr>
            </w:pPr>
          </w:p>
        </w:tc>
        <w:tc>
          <w:tcPr>
            <w:tcW w:w="690" w:type="pct"/>
            <w:shd w:val="clear" w:color="auto" w:fill="FFFFFF"/>
            <w:vAlign w:val="center"/>
          </w:tcPr>
          <w:p w14:paraId="5F33E23C"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647AF801" w14:textId="77777777" w:rsidR="0017287E" w:rsidRPr="00BB0001" w:rsidRDefault="0017287E" w:rsidP="003B7FC5">
            <w:pPr>
              <w:jc w:val="center"/>
              <w:rPr>
                <w:lang w:val="uk-UA"/>
              </w:rPr>
            </w:pPr>
            <w:r>
              <w:rPr>
                <w:lang w:val="uk-UA"/>
              </w:rPr>
              <w:t>-</w:t>
            </w:r>
          </w:p>
        </w:tc>
      </w:tr>
      <w:tr w:rsidR="0017287E" w:rsidRPr="00FD0E6A" w14:paraId="396D73A2" w14:textId="77777777" w:rsidTr="003B7FC5">
        <w:trPr>
          <w:trHeight w:val="975"/>
        </w:trPr>
        <w:tc>
          <w:tcPr>
            <w:tcW w:w="166" w:type="pct"/>
            <w:shd w:val="clear" w:color="auto" w:fill="FFFFFF"/>
            <w:vAlign w:val="center"/>
          </w:tcPr>
          <w:p w14:paraId="13BFC590" w14:textId="77777777" w:rsidR="0017287E" w:rsidRDefault="0017287E" w:rsidP="003B7FC5">
            <w:pPr>
              <w:jc w:val="center"/>
              <w:rPr>
                <w:b/>
                <w:bCs/>
                <w:sz w:val="16"/>
                <w:szCs w:val="16"/>
                <w:lang w:val="uk-UA"/>
              </w:rPr>
            </w:pPr>
            <w:r>
              <w:rPr>
                <w:b/>
                <w:bCs/>
                <w:sz w:val="16"/>
                <w:szCs w:val="16"/>
                <w:lang w:val="uk-UA"/>
              </w:rPr>
              <w:t>2551</w:t>
            </w:r>
          </w:p>
        </w:tc>
        <w:tc>
          <w:tcPr>
            <w:tcW w:w="472" w:type="pct"/>
            <w:shd w:val="clear" w:color="auto" w:fill="FFFFFF"/>
            <w:vAlign w:val="center"/>
          </w:tcPr>
          <w:p w14:paraId="3F0AED05"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розгляду</w:t>
            </w:r>
            <w:proofErr w:type="spellEnd"/>
            <w:r w:rsidRPr="009E517B">
              <w:rPr>
                <w:bCs/>
                <w:sz w:val="16"/>
                <w:szCs w:val="16"/>
                <w:lang w:val="ru-RU"/>
              </w:rPr>
              <w:t xml:space="preserve"> </w:t>
            </w:r>
            <w:proofErr w:type="spellStart"/>
            <w:r w:rsidRPr="009E517B">
              <w:rPr>
                <w:bCs/>
                <w:sz w:val="16"/>
                <w:szCs w:val="16"/>
                <w:lang w:val="ru-RU"/>
              </w:rPr>
              <w:t>пропозицій</w:t>
            </w:r>
            <w:proofErr w:type="spellEnd"/>
          </w:p>
        </w:tc>
        <w:tc>
          <w:tcPr>
            <w:tcW w:w="350" w:type="pct"/>
            <w:shd w:val="clear" w:color="auto" w:fill="FFFFFF"/>
            <w:vAlign w:val="center"/>
          </w:tcPr>
          <w:p w14:paraId="2133AC24" w14:textId="77777777" w:rsidR="0017287E" w:rsidRPr="00421B27" w:rsidRDefault="0017287E" w:rsidP="003B7FC5">
            <w:pPr>
              <w:jc w:val="center"/>
              <w:rPr>
                <w:bCs/>
                <w:sz w:val="16"/>
                <w:szCs w:val="16"/>
                <w:lang w:val="ru-RU"/>
              </w:rPr>
            </w:pPr>
            <w:r w:rsidRPr="009E517B">
              <w:rPr>
                <w:bCs/>
                <w:sz w:val="16"/>
                <w:szCs w:val="16"/>
                <w:lang w:val="ru-RU"/>
              </w:rPr>
              <w:t>№вх-1894/25</w:t>
            </w:r>
          </w:p>
        </w:tc>
        <w:tc>
          <w:tcPr>
            <w:tcW w:w="300" w:type="pct"/>
            <w:shd w:val="clear" w:color="auto" w:fill="FFFFFF"/>
            <w:vAlign w:val="center"/>
          </w:tcPr>
          <w:p w14:paraId="565F93F4"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2BBBDE4B"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614BB73D" w14:textId="77777777" w:rsidR="0017287E" w:rsidRPr="009E517B"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30C190C1"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0CDAFDAE"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4842AD37"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40FBE8E1"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розгляду</w:t>
            </w:r>
            <w:proofErr w:type="spellEnd"/>
            <w:r w:rsidRPr="009E517B">
              <w:rPr>
                <w:bCs/>
                <w:sz w:val="16"/>
                <w:szCs w:val="16"/>
                <w:lang w:val="ru-RU"/>
              </w:rPr>
              <w:t xml:space="preserve"> </w:t>
            </w:r>
            <w:proofErr w:type="spellStart"/>
            <w:r w:rsidRPr="009E517B">
              <w:rPr>
                <w:bCs/>
                <w:sz w:val="16"/>
                <w:szCs w:val="16"/>
                <w:lang w:val="ru-RU"/>
              </w:rPr>
              <w:t>пропозицій</w:t>
            </w:r>
            <w:proofErr w:type="spellEnd"/>
          </w:p>
        </w:tc>
        <w:tc>
          <w:tcPr>
            <w:tcW w:w="347" w:type="pct"/>
            <w:shd w:val="clear" w:color="auto" w:fill="FFFFFF"/>
            <w:vAlign w:val="center"/>
          </w:tcPr>
          <w:p w14:paraId="1B21C7AC"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79F5D358"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66B9CA35"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008F3B2F"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11DE2B15" w14:textId="77777777" w:rsidR="0017287E" w:rsidRPr="009E517B" w:rsidRDefault="0017287E" w:rsidP="003B7FC5">
            <w:pPr>
              <w:jc w:val="center"/>
              <w:rPr>
                <w:bCs/>
                <w:sz w:val="16"/>
                <w:szCs w:val="16"/>
                <w:lang w:val="ru-RU"/>
              </w:rPr>
            </w:pPr>
          </w:p>
          <w:p w14:paraId="1327702B"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6B06CEB0" w14:textId="77777777" w:rsidR="0017287E" w:rsidRPr="009E517B" w:rsidRDefault="0017287E" w:rsidP="003B7FC5">
            <w:pPr>
              <w:jc w:val="center"/>
              <w:rPr>
                <w:bCs/>
                <w:sz w:val="16"/>
                <w:szCs w:val="16"/>
                <w:lang w:val="ru-RU"/>
              </w:rPr>
            </w:pPr>
          </w:p>
        </w:tc>
        <w:tc>
          <w:tcPr>
            <w:tcW w:w="690" w:type="pct"/>
            <w:shd w:val="clear" w:color="auto" w:fill="FFFFFF"/>
            <w:vAlign w:val="center"/>
          </w:tcPr>
          <w:p w14:paraId="7F342CCF"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0FA7F4F7" w14:textId="77777777" w:rsidR="0017287E" w:rsidRDefault="0017287E" w:rsidP="003B7FC5">
            <w:pPr>
              <w:jc w:val="center"/>
              <w:rPr>
                <w:lang w:val="ru-RU"/>
              </w:rPr>
            </w:pPr>
            <w:r>
              <w:rPr>
                <w:lang w:val="ru-RU"/>
              </w:rPr>
              <w:t>-</w:t>
            </w:r>
          </w:p>
        </w:tc>
      </w:tr>
      <w:tr w:rsidR="0017287E" w:rsidRPr="00FD0E6A" w14:paraId="2A2E5498" w14:textId="77777777" w:rsidTr="003B7FC5">
        <w:trPr>
          <w:trHeight w:val="975"/>
        </w:trPr>
        <w:tc>
          <w:tcPr>
            <w:tcW w:w="166" w:type="pct"/>
            <w:shd w:val="clear" w:color="auto" w:fill="FFFFFF"/>
            <w:vAlign w:val="center"/>
          </w:tcPr>
          <w:p w14:paraId="36F9E7C4" w14:textId="77777777" w:rsidR="0017287E" w:rsidRDefault="0017287E" w:rsidP="003B7FC5">
            <w:pPr>
              <w:jc w:val="center"/>
              <w:rPr>
                <w:b/>
                <w:bCs/>
                <w:sz w:val="16"/>
                <w:szCs w:val="16"/>
                <w:lang w:val="uk-UA"/>
              </w:rPr>
            </w:pPr>
            <w:r>
              <w:rPr>
                <w:b/>
                <w:bCs/>
                <w:sz w:val="16"/>
                <w:szCs w:val="16"/>
                <w:lang w:val="uk-UA"/>
              </w:rPr>
              <w:t>2552</w:t>
            </w:r>
          </w:p>
        </w:tc>
        <w:tc>
          <w:tcPr>
            <w:tcW w:w="472" w:type="pct"/>
            <w:shd w:val="clear" w:color="auto" w:fill="FFFFFF"/>
            <w:vAlign w:val="center"/>
          </w:tcPr>
          <w:p w14:paraId="2C3D22D8"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розгляду</w:t>
            </w:r>
            <w:proofErr w:type="spellEnd"/>
            <w:r w:rsidRPr="009E517B">
              <w:rPr>
                <w:bCs/>
                <w:sz w:val="16"/>
                <w:szCs w:val="16"/>
                <w:lang w:val="ru-RU"/>
              </w:rPr>
              <w:t xml:space="preserve"> </w:t>
            </w:r>
            <w:proofErr w:type="spellStart"/>
            <w:r w:rsidRPr="009E517B">
              <w:rPr>
                <w:bCs/>
                <w:sz w:val="16"/>
                <w:szCs w:val="16"/>
                <w:lang w:val="ru-RU"/>
              </w:rPr>
              <w:t>пропозицій</w:t>
            </w:r>
            <w:proofErr w:type="spellEnd"/>
          </w:p>
        </w:tc>
        <w:tc>
          <w:tcPr>
            <w:tcW w:w="350" w:type="pct"/>
            <w:shd w:val="clear" w:color="auto" w:fill="FFFFFF"/>
            <w:vAlign w:val="center"/>
          </w:tcPr>
          <w:p w14:paraId="406E8DBD" w14:textId="77777777" w:rsidR="0017287E" w:rsidRPr="00421B27" w:rsidRDefault="0017287E" w:rsidP="003B7FC5">
            <w:pPr>
              <w:jc w:val="center"/>
              <w:rPr>
                <w:bCs/>
                <w:sz w:val="16"/>
                <w:szCs w:val="16"/>
                <w:lang w:val="ru-RU"/>
              </w:rPr>
            </w:pPr>
            <w:r w:rsidRPr="009E517B">
              <w:rPr>
                <w:bCs/>
                <w:sz w:val="16"/>
                <w:szCs w:val="16"/>
                <w:lang w:val="ru-RU"/>
              </w:rPr>
              <w:t>№вх-1895/25</w:t>
            </w:r>
          </w:p>
        </w:tc>
        <w:tc>
          <w:tcPr>
            <w:tcW w:w="300" w:type="pct"/>
            <w:shd w:val="clear" w:color="auto" w:fill="FFFFFF"/>
            <w:vAlign w:val="center"/>
          </w:tcPr>
          <w:p w14:paraId="6C405A42"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7BD38491"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7C91B2C5" w14:textId="77777777" w:rsidR="0017287E" w:rsidRPr="009E517B"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7C8438C2"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77825ACA"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5EE20260"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1F81F49E"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розгляду</w:t>
            </w:r>
            <w:proofErr w:type="spellEnd"/>
            <w:r w:rsidRPr="009E517B">
              <w:rPr>
                <w:bCs/>
                <w:sz w:val="16"/>
                <w:szCs w:val="16"/>
                <w:lang w:val="ru-RU"/>
              </w:rPr>
              <w:t xml:space="preserve"> </w:t>
            </w:r>
            <w:proofErr w:type="spellStart"/>
            <w:r w:rsidRPr="009E517B">
              <w:rPr>
                <w:bCs/>
                <w:sz w:val="16"/>
                <w:szCs w:val="16"/>
                <w:lang w:val="ru-RU"/>
              </w:rPr>
              <w:t>пропозицій</w:t>
            </w:r>
            <w:proofErr w:type="spellEnd"/>
          </w:p>
        </w:tc>
        <w:tc>
          <w:tcPr>
            <w:tcW w:w="347" w:type="pct"/>
            <w:shd w:val="clear" w:color="auto" w:fill="FFFFFF"/>
            <w:vAlign w:val="center"/>
          </w:tcPr>
          <w:p w14:paraId="57921FC6"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1BD9C89F"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0CF23F80"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447ACCC5"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360E6F0B" w14:textId="77777777" w:rsidR="0017287E" w:rsidRPr="009E517B" w:rsidRDefault="0017287E" w:rsidP="003B7FC5">
            <w:pPr>
              <w:jc w:val="center"/>
              <w:rPr>
                <w:bCs/>
                <w:sz w:val="16"/>
                <w:szCs w:val="16"/>
                <w:lang w:val="ru-RU"/>
              </w:rPr>
            </w:pPr>
          </w:p>
          <w:p w14:paraId="62C6CBCA"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7F84F991" w14:textId="77777777" w:rsidR="0017287E" w:rsidRPr="009E517B" w:rsidRDefault="0017287E" w:rsidP="003B7FC5">
            <w:pPr>
              <w:jc w:val="center"/>
              <w:rPr>
                <w:bCs/>
                <w:sz w:val="16"/>
                <w:szCs w:val="16"/>
                <w:lang w:val="ru-RU"/>
              </w:rPr>
            </w:pPr>
          </w:p>
        </w:tc>
        <w:tc>
          <w:tcPr>
            <w:tcW w:w="690" w:type="pct"/>
            <w:shd w:val="clear" w:color="auto" w:fill="FFFFFF"/>
            <w:vAlign w:val="center"/>
          </w:tcPr>
          <w:p w14:paraId="2B67332D"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12316CC" w14:textId="77777777" w:rsidR="0017287E" w:rsidRPr="000E269E" w:rsidRDefault="0017287E" w:rsidP="003B7FC5">
            <w:pPr>
              <w:jc w:val="center"/>
              <w:rPr>
                <w:bCs/>
                <w:lang w:val="ru-RU"/>
              </w:rPr>
            </w:pPr>
            <w:r>
              <w:rPr>
                <w:bCs/>
                <w:lang w:val="ru-RU"/>
              </w:rPr>
              <w:t>-</w:t>
            </w:r>
          </w:p>
        </w:tc>
      </w:tr>
      <w:tr w:rsidR="0017287E" w:rsidRPr="00FD0E6A" w14:paraId="1AA8B537" w14:textId="77777777" w:rsidTr="003B7FC5">
        <w:trPr>
          <w:trHeight w:val="975"/>
        </w:trPr>
        <w:tc>
          <w:tcPr>
            <w:tcW w:w="166" w:type="pct"/>
            <w:shd w:val="clear" w:color="auto" w:fill="FFFFFF"/>
            <w:vAlign w:val="center"/>
          </w:tcPr>
          <w:p w14:paraId="4E7025CE" w14:textId="77777777" w:rsidR="0017287E" w:rsidRDefault="0017287E" w:rsidP="003B7FC5">
            <w:pPr>
              <w:jc w:val="center"/>
              <w:rPr>
                <w:b/>
                <w:bCs/>
                <w:sz w:val="16"/>
                <w:szCs w:val="16"/>
                <w:lang w:val="uk-UA"/>
              </w:rPr>
            </w:pPr>
            <w:r>
              <w:rPr>
                <w:b/>
                <w:bCs/>
                <w:sz w:val="16"/>
                <w:szCs w:val="16"/>
                <w:lang w:val="uk-UA"/>
              </w:rPr>
              <w:t>2553</w:t>
            </w:r>
          </w:p>
        </w:tc>
        <w:tc>
          <w:tcPr>
            <w:tcW w:w="472" w:type="pct"/>
            <w:shd w:val="clear" w:color="auto" w:fill="FFFFFF"/>
            <w:vAlign w:val="center"/>
          </w:tcPr>
          <w:p w14:paraId="3F6740D4"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виділення</w:t>
            </w:r>
            <w:proofErr w:type="spellEnd"/>
            <w:r w:rsidRPr="009E517B">
              <w:rPr>
                <w:bCs/>
                <w:sz w:val="16"/>
                <w:szCs w:val="16"/>
                <w:lang w:val="ru-RU"/>
              </w:rPr>
              <w:t xml:space="preserve"> </w:t>
            </w:r>
            <w:proofErr w:type="spellStart"/>
            <w:r w:rsidRPr="009E517B">
              <w:rPr>
                <w:bCs/>
                <w:sz w:val="16"/>
                <w:szCs w:val="16"/>
                <w:lang w:val="ru-RU"/>
              </w:rPr>
              <w:t>коштів</w:t>
            </w:r>
            <w:proofErr w:type="spellEnd"/>
          </w:p>
        </w:tc>
        <w:tc>
          <w:tcPr>
            <w:tcW w:w="350" w:type="pct"/>
            <w:shd w:val="clear" w:color="auto" w:fill="FFFFFF"/>
            <w:vAlign w:val="center"/>
          </w:tcPr>
          <w:p w14:paraId="772EDB8E" w14:textId="77777777" w:rsidR="0017287E" w:rsidRPr="00421B27" w:rsidRDefault="0017287E" w:rsidP="003B7FC5">
            <w:pPr>
              <w:jc w:val="center"/>
              <w:rPr>
                <w:bCs/>
                <w:sz w:val="16"/>
                <w:szCs w:val="16"/>
                <w:lang w:val="ru-RU"/>
              </w:rPr>
            </w:pPr>
            <w:r w:rsidRPr="009E517B">
              <w:rPr>
                <w:bCs/>
                <w:sz w:val="16"/>
                <w:szCs w:val="16"/>
                <w:lang w:val="ru-RU"/>
              </w:rPr>
              <w:t>№вх-1896/25</w:t>
            </w:r>
          </w:p>
        </w:tc>
        <w:tc>
          <w:tcPr>
            <w:tcW w:w="300" w:type="pct"/>
            <w:shd w:val="clear" w:color="auto" w:fill="FFFFFF"/>
            <w:vAlign w:val="center"/>
          </w:tcPr>
          <w:p w14:paraId="5BA9CEEB"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1C7402C9"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299BA4B3" w14:textId="77777777" w:rsidR="0017287E" w:rsidRPr="009E517B"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530A2C09"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48483A46"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15F06394"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4228D791"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виділення</w:t>
            </w:r>
            <w:proofErr w:type="spellEnd"/>
            <w:r w:rsidRPr="009E517B">
              <w:rPr>
                <w:bCs/>
                <w:sz w:val="16"/>
                <w:szCs w:val="16"/>
                <w:lang w:val="ru-RU"/>
              </w:rPr>
              <w:t xml:space="preserve"> </w:t>
            </w:r>
            <w:proofErr w:type="spellStart"/>
            <w:r w:rsidRPr="009E517B">
              <w:rPr>
                <w:bCs/>
                <w:sz w:val="16"/>
                <w:szCs w:val="16"/>
                <w:lang w:val="ru-RU"/>
              </w:rPr>
              <w:t>коштів</w:t>
            </w:r>
            <w:proofErr w:type="spellEnd"/>
          </w:p>
        </w:tc>
        <w:tc>
          <w:tcPr>
            <w:tcW w:w="347" w:type="pct"/>
            <w:shd w:val="clear" w:color="auto" w:fill="FFFFFF"/>
            <w:vAlign w:val="center"/>
          </w:tcPr>
          <w:p w14:paraId="33E2B55C"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1B54628A"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0F5512FD"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4DC638FE"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4885543F" w14:textId="77777777" w:rsidR="0017287E" w:rsidRPr="009E517B" w:rsidRDefault="0017287E" w:rsidP="003B7FC5">
            <w:pPr>
              <w:jc w:val="center"/>
              <w:rPr>
                <w:bCs/>
                <w:sz w:val="16"/>
                <w:szCs w:val="16"/>
                <w:lang w:val="ru-RU"/>
              </w:rPr>
            </w:pPr>
          </w:p>
          <w:p w14:paraId="3DFDC4E9"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4B77F82F" w14:textId="77777777" w:rsidR="0017287E" w:rsidRPr="009E517B" w:rsidRDefault="0017287E" w:rsidP="003B7FC5">
            <w:pPr>
              <w:jc w:val="center"/>
              <w:rPr>
                <w:bCs/>
                <w:sz w:val="16"/>
                <w:szCs w:val="16"/>
                <w:lang w:val="ru-RU"/>
              </w:rPr>
            </w:pPr>
          </w:p>
        </w:tc>
        <w:tc>
          <w:tcPr>
            <w:tcW w:w="690" w:type="pct"/>
            <w:shd w:val="clear" w:color="auto" w:fill="FFFFFF"/>
            <w:vAlign w:val="center"/>
          </w:tcPr>
          <w:p w14:paraId="5478FF3C"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0E48AAC" w14:textId="77777777" w:rsidR="0017287E" w:rsidRPr="00E73CAB" w:rsidRDefault="0017287E" w:rsidP="003B7FC5">
            <w:pPr>
              <w:jc w:val="center"/>
              <w:rPr>
                <w:bCs/>
                <w:lang w:val="uk-UA"/>
              </w:rPr>
            </w:pPr>
            <w:r>
              <w:rPr>
                <w:bCs/>
                <w:lang w:val="uk-UA"/>
              </w:rPr>
              <w:t>-</w:t>
            </w:r>
          </w:p>
        </w:tc>
      </w:tr>
      <w:tr w:rsidR="0017287E" w:rsidRPr="00FD0E6A" w14:paraId="69AFFCC1" w14:textId="77777777" w:rsidTr="003B7FC5">
        <w:trPr>
          <w:trHeight w:val="975"/>
        </w:trPr>
        <w:tc>
          <w:tcPr>
            <w:tcW w:w="166" w:type="pct"/>
            <w:shd w:val="clear" w:color="auto" w:fill="FFFFFF"/>
            <w:vAlign w:val="center"/>
          </w:tcPr>
          <w:p w14:paraId="553CB275" w14:textId="77777777" w:rsidR="0017287E" w:rsidRDefault="0017287E" w:rsidP="003B7FC5">
            <w:pPr>
              <w:jc w:val="center"/>
              <w:rPr>
                <w:b/>
                <w:bCs/>
                <w:sz w:val="16"/>
                <w:szCs w:val="16"/>
                <w:lang w:val="uk-UA"/>
              </w:rPr>
            </w:pPr>
            <w:r>
              <w:rPr>
                <w:b/>
                <w:bCs/>
                <w:sz w:val="16"/>
                <w:szCs w:val="16"/>
                <w:lang w:val="uk-UA"/>
              </w:rPr>
              <w:t>2554</w:t>
            </w:r>
          </w:p>
        </w:tc>
        <w:tc>
          <w:tcPr>
            <w:tcW w:w="472" w:type="pct"/>
            <w:shd w:val="clear" w:color="auto" w:fill="FFFFFF"/>
            <w:vAlign w:val="center"/>
          </w:tcPr>
          <w:p w14:paraId="1497042E" w14:textId="77777777" w:rsidR="0017287E" w:rsidRPr="00421B27" w:rsidRDefault="0017287E" w:rsidP="003B7FC5">
            <w:pPr>
              <w:jc w:val="center"/>
              <w:rPr>
                <w:bCs/>
                <w:sz w:val="16"/>
                <w:szCs w:val="16"/>
                <w:lang w:val="ru-RU"/>
              </w:rPr>
            </w:pPr>
            <w:r w:rsidRPr="009E517B">
              <w:rPr>
                <w:bCs/>
                <w:sz w:val="16"/>
                <w:szCs w:val="16"/>
                <w:lang w:val="ru-RU"/>
              </w:rPr>
              <w:t xml:space="preserve">Лист </w:t>
            </w:r>
            <w:proofErr w:type="spellStart"/>
            <w:r w:rsidRPr="009E517B">
              <w:rPr>
                <w:bCs/>
                <w:sz w:val="16"/>
                <w:szCs w:val="16"/>
                <w:lang w:val="ru-RU"/>
              </w:rPr>
              <w:t>міністерства</w:t>
            </w:r>
            <w:proofErr w:type="spellEnd"/>
            <w:r w:rsidRPr="009E517B">
              <w:rPr>
                <w:bCs/>
                <w:sz w:val="16"/>
                <w:szCs w:val="16"/>
                <w:lang w:val="ru-RU"/>
              </w:rPr>
              <w:t xml:space="preserve"> </w:t>
            </w:r>
            <w:proofErr w:type="spellStart"/>
            <w:r w:rsidRPr="009E517B">
              <w:rPr>
                <w:bCs/>
                <w:sz w:val="16"/>
                <w:szCs w:val="16"/>
                <w:lang w:val="ru-RU"/>
              </w:rPr>
              <w:t>соціальної</w:t>
            </w:r>
            <w:proofErr w:type="spellEnd"/>
            <w:r w:rsidRPr="009E517B">
              <w:rPr>
                <w:bCs/>
                <w:sz w:val="16"/>
                <w:szCs w:val="16"/>
                <w:lang w:val="ru-RU"/>
              </w:rPr>
              <w:t xml:space="preserve"> </w:t>
            </w:r>
            <w:proofErr w:type="spellStart"/>
            <w:r w:rsidRPr="009E517B">
              <w:rPr>
                <w:bCs/>
                <w:sz w:val="16"/>
                <w:szCs w:val="16"/>
                <w:lang w:val="ru-RU"/>
              </w:rPr>
              <w:t>політики</w:t>
            </w:r>
            <w:proofErr w:type="spellEnd"/>
            <w:r w:rsidRPr="009E517B">
              <w:rPr>
                <w:bCs/>
                <w:sz w:val="16"/>
                <w:szCs w:val="16"/>
                <w:lang w:val="ru-RU"/>
              </w:rPr>
              <w:t xml:space="preserve"> </w:t>
            </w: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переліку</w:t>
            </w:r>
            <w:proofErr w:type="spellEnd"/>
            <w:r w:rsidRPr="009E517B">
              <w:rPr>
                <w:bCs/>
                <w:sz w:val="16"/>
                <w:szCs w:val="16"/>
                <w:lang w:val="ru-RU"/>
              </w:rPr>
              <w:t xml:space="preserve"> </w:t>
            </w:r>
            <w:proofErr w:type="spellStart"/>
            <w:r w:rsidRPr="009E517B">
              <w:rPr>
                <w:bCs/>
                <w:sz w:val="16"/>
                <w:szCs w:val="16"/>
                <w:lang w:val="ru-RU"/>
              </w:rPr>
              <w:t>витрат</w:t>
            </w:r>
            <w:proofErr w:type="spellEnd"/>
            <w:r w:rsidRPr="009E517B">
              <w:rPr>
                <w:bCs/>
                <w:sz w:val="16"/>
                <w:szCs w:val="16"/>
                <w:lang w:val="ru-RU"/>
              </w:rPr>
              <w:t xml:space="preserve"> </w:t>
            </w:r>
            <w:proofErr w:type="spellStart"/>
            <w:r w:rsidRPr="009E517B">
              <w:rPr>
                <w:bCs/>
                <w:sz w:val="16"/>
                <w:szCs w:val="16"/>
                <w:lang w:val="ru-RU"/>
              </w:rPr>
              <w:t>повязаних</w:t>
            </w:r>
            <w:proofErr w:type="spellEnd"/>
            <w:r w:rsidRPr="009E517B">
              <w:rPr>
                <w:bCs/>
                <w:sz w:val="16"/>
                <w:szCs w:val="16"/>
                <w:lang w:val="ru-RU"/>
              </w:rPr>
              <w:t xml:space="preserve"> </w:t>
            </w:r>
            <w:proofErr w:type="spellStart"/>
            <w:r w:rsidRPr="009E517B">
              <w:rPr>
                <w:bCs/>
                <w:sz w:val="16"/>
                <w:szCs w:val="16"/>
                <w:lang w:val="ru-RU"/>
              </w:rPr>
              <w:t>із</w:t>
            </w:r>
            <w:proofErr w:type="spellEnd"/>
            <w:r w:rsidRPr="009E517B">
              <w:rPr>
                <w:bCs/>
                <w:sz w:val="16"/>
                <w:szCs w:val="16"/>
                <w:lang w:val="ru-RU"/>
              </w:rPr>
              <w:t xml:space="preserve"> </w:t>
            </w:r>
            <w:proofErr w:type="spellStart"/>
            <w:r w:rsidRPr="009E517B">
              <w:rPr>
                <w:bCs/>
                <w:sz w:val="16"/>
                <w:szCs w:val="16"/>
                <w:lang w:val="ru-RU"/>
              </w:rPr>
              <w:lastRenderedPageBreak/>
              <w:t>наданням</w:t>
            </w:r>
            <w:proofErr w:type="spellEnd"/>
            <w:r w:rsidRPr="009E517B">
              <w:rPr>
                <w:bCs/>
                <w:sz w:val="16"/>
                <w:szCs w:val="16"/>
                <w:lang w:val="ru-RU"/>
              </w:rPr>
              <w:t xml:space="preserve"> </w:t>
            </w:r>
            <w:proofErr w:type="spellStart"/>
            <w:r w:rsidRPr="009E517B">
              <w:rPr>
                <w:bCs/>
                <w:sz w:val="16"/>
                <w:szCs w:val="16"/>
                <w:lang w:val="ru-RU"/>
              </w:rPr>
              <w:t>компенсації</w:t>
            </w:r>
            <w:proofErr w:type="spellEnd"/>
          </w:p>
        </w:tc>
        <w:tc>
          <w:tcPr>
            <w:tcW w:w="350" w:type="pct"/>
            <w:shd w:val="clear" w:color="auto" w:fill="FFFFFF"/>
            <w:vAlign w:val="center"/>
          </w:tcPr>
          <w:p w14:paraId="00880BBE" w14:textId="77777777" w:rsidR="0017287E" w:rsidRPr="00421B27" w:rsidRDefault="0017287E" w:rsidP="003B7FC5">
            <w:pPr>
              <w:jc w:val="center"/>
              <w:rPr>
                <w:bCs/>
                <w:sz w:val="16"/>
                <w:szCs w:val="16"/>
                <w:lang w:val="ru-RU"/>
              </w:rPr>
            </w:pPr>
            <w:r w:rsidRPr="009E517B">
              <w:rPr>
                <w:bCs/>
                <w:sz w:val="16"/>
                <w:szCs w:val="16"/>
                <w:lang w:val="ru-RU"/>
              </w:rPr>
              <w:lastRenderedPageBreak/>
              <w:t>№вх-1897/25</w:t>
            </w:r>
          </w:p>
        </w:tc>
        <w:tc>
          <w:tcPr>
            <w:tcW w:w="300" w:type="pct"/>
            <w:shd w:val="clear" w:color="auto" w:fill="FFFFFF"/>
            <w:vAlign w:val="center"/>
          </w:tcPr>
          <w:p w14:paraId="7E371FE2"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23CF1338"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5A2122EF" w14:textId="77777777" w:rsidR="0017287E" w:rsidRPr="00421B27"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444611A0"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4F1F090E"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74AB476F"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69E055FF" w14:textId="77777777" w:rsidR="0017287E" w:rsidRPr="00421B27" w:rsidRDefault="0017287E" w:rsidP="003B7FC5">
            <w:pPr>
              <w:jc w:val="center"/>
              <w:rPr>
                <w:bCs/>
                <w:sz w:val="16"/>
                <w:szCs w:val="16"/>
                <w:lang w:val="ru-RU"/>
              </w:rPr>
            </w:pPr>
            <w:r w:rsidRPr="009E517B">
              <w:rPr>
                <w:bCs/>
                <w:sz w:val="16"/>
                <w:szCs w:val="16"/>
                <w:lang w:val="ru-RU"/>
              </w:rPr>
              <w:t xml:space="preserve">Лист </w:t>
            </w:r>
            <w:proofErr w:type="spellStart"/>
            <w:r w:rsidRPr="009E517B">
              <w:rPr>
                <w:bCs/>
                <w:sz w:val="16"/>
                <w:szCs w:val="16"/>
                <w:lang w:val="ru-RU"/>
              </w:rPr>
              <w:t>міністерства</w:t>
            </w:r>
            <w:proofErr w:type="spellEnd"/>
            <w:r w:rsidRPr="009E517B">
              <w:rPr>
                <w:bCs/>
                <w:sz w:val="16"/>
                <w:szCs w:val="16"/>
                <w:lang w:val="ru-RU"/>
              </w:rPr>
              <w:t xml:space="preserve"> </w:t>
            </w:r>
            <w:proofErr w:type="spellStart"/>
            <w:r w:rsidRPr="009E517B">
              <w:rPr>
                <w:bCs/>
                <w:sz w:val="16"/>
                <w:szCs w:val="16"/>
                <w:lang w:val="ru-RU"/>
              </w:rPr>
              <w:t>соціальної</w:t>
            </w:r>
            <w:proofErr w:type="spellEnd"/>
            <w:r w:rsidRPr="009E517B">
              <w:rPr>
                <w:bCs/>
                <w:sz w:val="16"/>
                <w:szCs w:val="16"/>
                <w:lang w:val="ru-RU"/>
              </w:rPr>
              <w:t xml:space="preserve"> </w:t>
            </w:r>
            <w:proofErr w:type="spellStart"/>
            <w:r w:rsidRPr="009E517B">
              <w:rPr>
                <w:bCs/>
                <w:sz w:val="16"/>
                <w:szCs w:val="16"/>
                <w:lang w:val="ru-RU"/>
              </w:rPr>
              <w:t>політики</w:t>
            </w:r>
            <w:proofErr w:type="spellEnd"/>
            <w:r w:rsidRPr="009E517B">
              <w:rPr>
                <w:bCs/>
                <w:sz w:val="16"/>
                <w:szCs w:val="16"/>
                <w:lang w:val="ru-RU"/>
              </w:rPr>
              <w:t xml:space="preserve"> </w:t>
            </w: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переліку</w:t>
            </w:r>
            <w:proofErr w:type="spellEnd"/>
            <w:r w:rsidRPr="009E517B">
              <w:rPr>
                <w:bCs/>
                <w:sz w:val="16"/>
                <w:szCs w:val="16"/>
                <w:lang w:val="ru-RU"/>
              </w:rPr>
              <w:t xml:space="preserve"> </w:t>
            </w:r>
            <w:proofErr w:type="spellStart"/>
            <w:r w:rsidRPr="009E517B">
              <w:rPr>
                <w:bCs/>
                <w:sz w:val="16"/>
                <w:szCs w:val="16"/>
                <w:lang w:val="ru-RU"/>
              </w:rPr>
              <w:t>витрат</w:t>
            </w:r>
            <w:proofErr w:type="spellEnd"/>
            <w:r w:rsidRPr="009E517B">
              <w:rPr>
                <w:bCs/>
                <w:sz w:val="16"/>
                <w:szCs w:val="16"/>
                <w:lang w:val="ru-RU"/>
              </w:rPr>
              <w:t xml:space="preserve"> </w:t>
            </w:r>
            <w:proofErr w:type="spellStart"/>
            <w:r w:rsidRPr="009E517B">
              <w:rPr>
                <w:bCs/>
                <w:sz w:val="16"/>
                <w:szCs w:val="16"/>
                <w:lang w:val="ru-RU"/>
              </w:rPr>
              <w:t>повязаних</w:t>
            </w:r>
            <w:proofErr w:type="spellEnd"/>
            <w:r w:rsidRPr="009E517B">
              <w:rPr>
                <w:bCs/>
                <w:sz w:val="16"/>
                <w:szCs w:val="16"/>
                <w:lang w:val="ru-RU"/>
              </w:rPr>
              <w:t xml:space="preserve"> </w:t>
            </w:r>
            <w:proofErr w:type="spellStart"/>
            <w:r w:rsidRPr="009E517B">
              <w:rPr>
                <w:bCs/>
                <w:sz w:val="16"/>
                <w:szCs w:val="16"/>
                <w:lang w:val="ru-RU"/>
              </w:rPr>
              <w:t>із</w:t>
            </w:r>
            <w:proofErr w:type="spellEnd"/>
            <w:r w:rsidRPr="009E517B">
              <w:rPr>
                <w:bCs/>
                <w:sz w:val="16"/>
                <w:szCs w:val="16"/>
                <w:lang w:val="ru-RU"/>
              </w:rPr>
              <w:t xml:space="preserve"> </w:t>
            </w:r>
            <w:proofErr w:type="spellStart"/>
            <w:r w:rsidRPr="009E517B">
              <w:rPr>
                <w:bCs/>
                <w:sz w:val="16"/>
                <w:szCs w:val="16"/>
                <w:lang w:val="ru-RU"/>
              </w:rPr>
              <w:lastRenderedPageBreak/>
              <w:t>наданням</w:t>
            </w:r>
            <w:proofErr w:type="spellEnd"/>
            <w:r w:rsidRPr="009E517B">
              <w:rPr>
                <w:bCs/>
                <w:sz w:val="16"/>
                <w:szCs w:val="16"/>
                <w:lang w:val="ru-RU"/>
              </w:rPr>
              <w:t xml:space="preserve"> </w:t>
            </w:r>
            <w:proofErr w:type="spellStart"/>
            <w:r w:rsidRPr="009E517B">
              <w:rPr>
                <w:bCs/>
                <w:sz w:val="16"/>
                <w:szCs w:val="16"/>
                <w:lang w:val="ru-RU"/>
              </w:rPr>
              <w:t>компенсації</w:t>
            </w:r>
            <w:proofErr w:type="spellEnd"/>
          </w:p>
        </w:tc>
        <w:tc>
          <w:tcPr>
            <w:tcW w:w="347" w:type="pct"/>
            <w:shd w:val="clear" w:color="auto" w:fill="FFFFFF"/>
            <w:vAlign w:val="center"/>
          </w:tcPr>
          <w:p w14:paraId="5E500E66" w14:textId="77777777" w:rsidR="0017287E" w:rsidRPr="009E517B" w:rsidRDefault="0017287E" w:rsidP="003B7FC5">
            <w:pPr>
              <w:jc w:val="center"/>
              <w:rPr>
                <w:bCs/>
                <w:sz w:val="16"/>
                <w:szCs w:val="16"/>
                <w:lang w:val="ru-RU"/>
              </w:rPr>
            </w:pPr>
            <w:proofErr w:type="spellStart"/>
            <w:r w:rsidRPr="009E517B">
              <w:rPr>
                <w:bCs/>
                <w:sz w:val="16"/>
                <w:szCs w:val="16"/>
                <w:lang w:val="ru-RU"/>
              </w:rPr>
              <w:lastRenderedPageBreak/>
              <w:t>Текстовий</w:t>
            </w:r>
            <w:proofErr w:type="spellEnd"/>
          </w:p>
          <w:p w14:paraId="40453513"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3A11E176"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5B033140"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248545BC" w14:textId="77777777" w:rsidR="0017287E" w:rsidRPr="009E517B" w:rsidRDefault="0017287E" w:rsidP="003B7FC5">
            <w:pPr>
              <w:jc w:val="center"/>
              <w:rPr>
                <w:bCs/>
                <w:sz w:val="16"/>
                <w:szCs w:val="16"/>
                <w:lang w:val="ru-RU"/>
              </w:rPr>
            </w:pPr>
          </w:p>
          <w:p w14:paraId="27D0FCD6"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178078C8" w14:textId="77777777" w:rsidR="0017287E" w:rsidRPr="009E517B" w:rsidRDefault="0017287E" w:rsidP="003B7FC5">
            <w:pPr>
              <w:jc w:val="center"/>
              <w:rPr>
                <w:bCs/>
                <w:sz w:val="16"/>
                <w:szCs w:val="16"/>
                <w:lang w:val="ru-RU"/>
              </w:rPr>
            </w:pPr>
          </w:p>
        </w:tc>
        <w:tc>
          <w:tcPr>
            <w:tcW w:w="690" w:type="pct"/>
            <w:shd w:val="clear" w:color="auto" w:fill="FFFFFF"/>
            <w:vAlign w:val="center"/>
          </w:tcPr>
          <w:p w14:paraId="36A65EBC"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278D101D" w14:textId="77777777" w:rsidR="0017287E" w:rsidRDefault="0017287E" w:rsidP="003B7FC5">
            <w:pPr>
              <w:jc w:val="center"/>
              <w:rPr>
                <w:lang w:val="ru-RU"/>
              </w:rPr>
            </w:pPr>
            <w:r>
              <w:rPr>
                <w:lang w:val="ru-RU"/>
              </w:rPr>
              <w:t>-</w:t>
            </w:r>
          </w:p>
        </w:tc>
      </w:tr>
      <w:tr w:rsidR="0017287E" w:rsidRPr="00FD0E6A" w14:paraId="09DD71CE" w14:textId="77777777" w:rsidTr="003B7FC5">
        <w:trPr>
          <w:trHeight w:val="975"/>
        </w:trPr>
        <w:tc>
          <w:tcPr>
            <w:tcW w:w="166" w:type="pct"/>
            <w:shd w:val="clear" w:color="auto" w:fill="FFFFFF"/>
            <w:vAlign w:val="center"/>
          </w:tcPr>
          <w:p w14:paraId="1F805840" w14:textId="77777777" w:rsidR="0017287E" w:rsidRDefault="0017287E" w:rsidP="003B7FC5">
            <w:pPr>
              <w:jc w:val="center"/>
              <w:rPr>
                <w:b/>
                <w:bCs/>
                <w:sz w:val="16"/>
                <w:szCs w:val="16"/>
                <w:lang w:val="uk-UA"/>
              </w:rPr>
            </w:pPr>
            <w:r>
              <w:rPr>
                <w:b/>
                <w:bCs/>
                <w:sz w:val="16"/>
                <w:szCs w:val="16"/>
                <w:lang w:val="uk-UA"/>
              </w:rPr>
              <w:t>2555</w:t>
            </w:r>
          </w:p>
        </w:tc>
        <w:tc>
          <w:tcPr>
            <w:tcW w:w="472" w:type="pct"/>
            <w:shd w:val="clear" w:color="auto" w:fill="FFFFFF"/>
            <w:vAlign w:val="center"/>
          </w:tcPr>
          <w:p w14:paraId="19C64474"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перерахунок</w:t>
            </w:r>
            <w:proofErr w:type="spellEnd"/>
            <w:r w:rsidRPr="009E517B">
              <w:rPr>
                <w:bCs/>
                <w:sz w:val="16"/>
                <w:szCs w:val="16"/>
                <w:lang w:val="ru-RU"/>
              </w:rPr>
              <w:t xml:space="preserve"> </w:t>
            </w:r>
            <w:proofErr w:type="spellStart"/>
            <w:r w:rsidRPr="009E517B">
              <w:rPr>
                <w:bCs/>
                <w:sz w:val="16"/>
                <w:szCs w:val="16"/>
                <w:lang w:val="ru-RU"/>
              </w:rPr>
              <w:t>коштів</w:t>
            </w:r>
            <w:proofErr w:type="spellEnd"/>
          </w:p>
        </w:tc>
        <w:tc>
          <w:tcPr>
            <w:tcW w:w="350" w:type="pct"/>
            <w:shd w:val="clear" w:color="auto" w:fill="FFFFFF"/>
            <w:vAlign w:val="center"/>
          </w:tcPr>
          <w:p w14:paraId="663CC844" w14:textId="77777777" w:rsidR="0017287E" w:rsidRPr="00421B27" w:rsidRDefault="0017287E" w:rsidP="003B7FC5">
            <w:pPr>
              <w:jc w:val="center"/>
              <w:rPr>
                <w:bCs/>
                <w:sz w:val="16"/>
                <w:szCs w:val="16"/>
                <w:lang w:val="ru-RU"/>
              </w:rPr>
            </w:pPr>
            <w:r w:rsidRPr="009E517B">
              <w:rPr>
                <w:bCs/>
                <w:sz w:val="16"/>
                <w:szCs w:val="16"/>
                <w:lang w:val="ru-RU"/>
              </w:rPr>
              <w:t>№вх-1898/25</w:t>
            </w:r>
          </w:p>
        </w:tc>
        <w:tc>
          <w:tcPr>
            <w:tcW w:w="300" w:type="pct"/>
            <w:shd w:val="clear" w:color="auto" w:fill="FFFFFF"/>
            <w:vAlign w:val="center"/>
          </w:tcPr>
          <w:p w14:paraId="44DBC666"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3E570DE6"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2CBCF80A" w14:textId="77777777" w:rsidR="0017287E" w:rsidRPr="00421B27" w:rsidRDefault="0017287E" w:rsidP="003B7FC5">
            <w:pPr>
              <w:jc w:val="center"/>
              <w:rPr>
                <w:bCs/>
                <w:sz w:val="16"/>
                <w:szCs w:val="16"/>
                <w:lang w:val="ru-RU"/>
              </w:rPr>
            </w:pPr>
            <w:r w:rsidRPr="009E517B">
              <w:rPr>
                <w:bCs/>
                <w:sz w:val="16"/>
                <w:szCs w:val="16"/>
                <w:lang w:val="ru-RU"/>
              </w:rPr>
              <w:t xml:space="preserve">Департамент з </w:t>
            </w:r>
            <w:proofErr w:type="spellStart"/>
            <w:r w:rsidRPr="009E517B">
              <w:rPr>
                <w:bCs/>
                <w:sz w:val="16"/>
                <w:szCs w:val="16"/>
                <w:lang w:val="ru-RU"/>
              </w:rPr>
              <w:t>питань</w:t>
            </w:r>
            <w:proofErr w:type="spellEnd"/>
            <w:r w:rsidRPr="009E517B">
              <w:rPr>
                <w:bCs/>
                <w:sz w:val="16"/>
                <w:szCs w:val="16"/>
                <w:lang w:val="ru-RU"/>
              </w:rPr>
              <w:t xml:space="preserve"> </w:t>
            </w:r>
            <w:proofErr w:type="spellStart"/>
            <w:r w:rsidRPr="009E517B">
              <w:rPr>
                <w:bCs/>
                <w:sz w:val="16"/>
                <w:szCs w:val="16"/>
                <w:lang w:val="ru-RU"/>
              </w:rPr>
              <w:t>будівництва</w:t>
            </w:r>
            <w:proofErr w:type="spellEnd"/>
            <w:r w:rsidRPr="009E517B">
              <w:rPr>
                <w:bCs/>
                <w:sz w:val="16"/>
                <w:szCs w:val="16"/>
                <w:lang w:val="ru-RU"/>
              </w:rPr>
              <w:t xml:space="preserve"> та </w:t>
            </w:r>
            <w:proofErr w:type="spellStart"/>
            <w:r w:rsidRPr="009E517B">
              <w:rPr>
                <w:bCs/>
                <w:sz w:val="16"/>
                <w:szCs w:val="16"/>
                <w:lang w:val="ru-RU"/>
              </w:rPr>
              <w:t>архітектури</w:t>
            </w:r>
            <w:proofErr w:type="spellEnd"/>
          </w:p>
        </w:tc>
        <w:tc>
          <w:tcPr>
            <w:tcW w:w="270" w:type="pct"/>
            <w:shd w:val="clear" w:color="auto" w:fill="FFFFFF"/>
            <w:vAlign w:val="center"/>
          </w:tcPr>
          <w:p w14:paraId="6884560C"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37E5EFF7"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0B3395E6"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550A50C0"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перерахунок</w:t>
            </w:r>
            <w:proofErr w:type="spellEnd"/>
            <w:r w:rsidRPr="009E517B">
              <w:rPr>
                <w:bCs/>
                <w:sz w:val="16"/>
                <w:szCs w:val="16"/>
                <w:lang w:val="ru-RU"/>
              </w:rPr>
              <w:t xml:space="preserve"> </w:t>
            </w:r>
            <w:proofErr w:type="spellStart"/>
            <w:r w:rsidRPr="009E517B">
              <w:rPr>
                <w:bCs/>
                <w:sz w:val="16"/>
                <w:szCs w:val="16"/>
                <w:lang w:val="ru-RU"/>
              </w:rPr>
              <w:t>коштів</w:t>
            </w:r>
            <w:proofErr w:type="spellEnd"/>
          </w:p>
        </w:tc>
        <w:tc>
          <w:tcPr>
            <w:tcW w:w="347" w:type="pct"/>
            <w:shd w:val="clear" w:color="auto" w:fill="FFFFFF"/>
            <w:vAlign w:val="center"/>
          </w:tcPr>
          <w:p w14:paraId="07C8B86F"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3A583644"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6526B487"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18E8997A"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2E54AF85" w14:textId="77777777" w:rsidR="0017287E" w:rsidRPr="009E517B" w:rsidRDefault="0017287E" w:rsidP="003B7FC5">
            <w:pPr>
              <w:jc w:val="center"/>
              <w:rPr>
                <w:bCs/>
                <w:sz w:val="16"/>
                <w:szCs w:val="16"/>
                <w:lang w:val="ru-RU"/>
              </w:rPr>
            </w:pPr>
          </w:p>
          <w:p w14:paraId="01DE3EC3"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461A7038" w14:textId="77777777" w:rsidR="0017287E" w:rsidRPr="009E517B" w:rsidRDefault="0017287E" w:rsidP="003B7FC5">
            <w:pPr>
              <w:jc w:val="center"/>
              <w:rPr>
                <w:bCs/>
                <w:sz w:val="16"/>
                <w:szCs w:val="16"/>
                <w:lang w:val="ru-RU"/>
              </w:rPr>
            </w:pPr>
          </w:p>
        </w:tc>
        <w:tc>
          <w:tcPr>
            <w:tcW w:w="690" w:type="pct"/>
            <w:shd w:val="clear" w:color="auto" w:fill="FFFFFF"/>
            <w:vAlign w:val="center"/>
          </w:tcPr>
          <w:p w14:paraId="7F4FE2B8"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6B99D89" w14:textId="77777777" w:rsidR="0017287E" w:rsidRDefault="0017287E" w:rsidP="003B7FC5">
            <w:pPr>
              <w:jc w:val="center"/>
              <w:rPr>
                <w:lang w:val="ru-RU"/>
              </w:rPr>
            </w:pPr>
            <w:r>
              <w:rPr>
                <w:lang w:val="ru-RU"/>
              </w:rPr>
              <w:t>-</w:t>
            </w:r>
          </w:p>
        </w:tc>
      </w:tr>
      <w:tr w:rsidR="0017287E" w:rsidRPr="00FD0E6A" w14:paraId="1551A374" w14:textId="77777777" w:rsidTr="003B7FC5">
        <w:trPr>
          <w:trHeight w:val="975"/>
        </w:trPr>
        <w:tc>
          <w:tcPr>
            <w:tcW w:w="166" w:type="pct"/>
            <w:shd w:val="clear" w:color="auto" w:fill="FFFFFF"/>
            <w:vAlign w:val="center"/>
          </w:tcPr>
          <w:p w14:paraId="0F63A7EF" w14:textId="77777777" w:rsidR="0017287E" w:rsidRDefault="0017287E" w:rsidP="003B7FC5">
            <w:pPr>
              <w:jc w:val="center"/>
              <w:rPr>
                <w:b/>
                <w:bCs/>
                <w:sz w:val="16"/>
                <w:szCs w:val="16"/>
                <w:lang w:val="uk-UA"/>
              </w:rPr>
            </w:pPr>
            <w:r>
              <w:rPr>
                <w:b/>
                <w:bCs/>
                <w:sz w:val="16"/>
                <w:szCs w:val="16"/>
                <w:lang w:val="uk-UA"/>
              </w:rPr>
              <w:t>2556</w:t>
            </w:r>
          </w:p>
        </w:tc>
        <w:tc>
          <w:tcPr>
            <w:tcW w:w="472" w:type="pct"/>
            <w:shd w:val="clear" w:color="auto" w:fill="FFFFFF"/>
            <w:vAlign w:val="center"/>
          </w:tcPr>
          <w:p w14:paraId="7D2E22DC"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надання</w:t>
            </w:r>
            <w:proofErr w:type="spellEnd"/>
            <w:r w:rsidRPr="009E517B">
              <w:rPr>
                <w:bCs/>
                <w:sz w:val="16"/>
                <w:szCs w:val="16"/>
                <w:lang w:val="ru-RU"/>
              </w:rPr>
              <w:t xml:space="preserve"> </w:t>
            </w:r>
            <w:proofErr w:type="spellStart"/>
            <w:r w:rsidRPr="009E517B">
              <w:rPr>
                <w:bCs/>
                <w:sz w:val="16"/>
                <w:szCs w:val="16"/>
                <w:lang w:val="ru-RU"/>
              </w:rPr>
              <w:t>інформації</w:t>
            </w:r>
            <w:proofErr w:type="spellEnd"/>
          </w:p>
        </w:tc>
        <w:tc>
          <w:tcPr>
            <w:tcW w:w="350" w:type="pct"/>
            <w:shd w:val="clear" w:color="auto" w:fill="FFFFFF"/>
            <w:vAlign w:val="center"/>
          </w:tcPr>
          <w:p w14:paraId="6DFC441C" w14:textId="77777777" w:rsidR="0017287E" w:rsidRPr="00421B27" w:rsidRDefault="0017287E" w:rsidP="003B7FC5">
            <w:pPr>
              <w:jc w:val="center"/>
              <w:rPr>
                <w:bCs/>
                <w:sz w:val="16"/>
                <w:szCs w:val="16"/>
                <w:lang w:val="ru-RU"/>
              </w:rPr>
            </w:pPr>
            <w:r w:rsidRPr="009E517B">
              <w:rPr>
                <w:bCs/>
                <w:sz w:val="16"/>
                <w:szCs w:val="16"/>
                <w:lang w:val="ru-RU"/>
              </w:rPr>
              <w:t>№вх-1899/25</w:t>
            </w:r>
          </w:p>
        </w:tc>
        <w:tc>
          <w:tcPr>
            <w:tcW w:w="300" w:type="pct"/>
            <w:shd w:val="clear" w:color="auto" w:fill="FFFFFF"/>
            <w:vAlign w:val="center"/>
          </w:tcPr>
          <w:p w14:paraId="01CDDF7C"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52034E85"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63E8202E" w14:textId="77777777" w:rsidR="0017287E" w:rsidRPr="00421B27"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житлово-комунального</w:t>
            </w:r>
            <w:proofErr w:type="spellEnd"/>
            <w:r w:rsidRPr="009E517B">
              <w:rPr>
                <w:bCs/>
                <w:sz w:val="16"/>
                <w:szCs w:val="16"/>
                <w:lang w:val="ru-RU"/>
              </w:rPr>
              <w:t xml:space="preserve"> </w:t>
            </w:r>
            <w:proofErr w:type="spellStart"/>
            <w:r w:rsidRPr="009E517B">
              <w:rPr>
                <w:bCs/>
                <w:sz w:val="16"/>
                <w:szCs w:val="16"/>
                <w:lang w:val="ru-RU"/>
              </w:rPr>
              <w:t>господарства</w:t>
            </w:r>
            <w:proofErr w:type="spellEnd"/>
            <w:r w:rsidRPr="009E517B">
              <w:rPr>
                <w:bCs/>
                <w:sz w:val="16"/>
                <w:szCs w:val="16"/>
                <w:lang w:val="ru-RU"/>
              </w:rPr>
              <w:t xml:space="preserve">, </w:t>
            </w:r>
            <w:proofErr w:type="spellStart"/>
            <w:r w:rsidRPr="009E517B">
              <w:rPr>
                <w:bCs/>
                <w:sz w:val="16"/>
                <w:szCs w:val="16"/>
                <w:lang w:val="ru-RU"/>
              </w:rPr>
              <w:t>енергетики</w:t>
            </w:r>
            <w:proofErr w:type="spellEnd"/>
            <w:r w:rsidRPr="009E517B">
              <w:rPr>
                <w:bCs/>
                <w:sz w:val="16"/>
                <w:szCs w:val="16"/>
                <w:lang w:val="ru-RU"/>
              </w:rPr>
              <w:t xml:space="preserve"> та </w:t>
            </w:r>
            <w:proofErr w:type="spellStart"/>
            <w:r w:rsidRPr="009E517B">
              <w:rPr>
                <w:bCs/>
                <w:sz w:val="16"/>
                <w:szCs w:val="16"/>
                <w:lang w:val="ru-RU"/>
              </w:rPr>
              <w:t>енергоефективності</w:t>
            </w:r>
            <w:proofErr w:type="spellEnd"/>
          </w:p>
        </w:tc>
        <w:tc>
          <w:tcPr>
            <w:tcW w:w="270" w:type="pct"/>
            <w:shd w:val="clear" w:color="auto" w:fill="FFFFFF"/>
            <w:vAlign w:val="center"/>
          </w:tcPr>
          <w:p w14:paraId="5B2769B7"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120F65A1"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73BA8449"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5571EA91"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надання</w:t>
            </w:r>
            <w:proofErr w:type="spellEnd"/>
            <w:r w:rsidRPr="009E517B">
              <w:rPr>
                <w:bCs/>
                <w:sz w:val="16"/>
                <w:szCs w:val="16"/>
                <w:lang w:val="ru-RU"/>
              </w:rPr>
              <w:t xml:space="preserve"> </w:t>
            </w:r>
            <w:proofErr w:type="spellStart"/>
            <w:r w:rsidRPr="009E517B">
              <w:rPr>
                <w:bCs/>
                <w:sz w:val="16"/>
                <w:szCs w:val="16"/>
                <w:lang w:val="ru-RU"/>
              </w:rPr>
              <w:t>інформації</w:t>
            </w:r>
            <w:proofErr w:type="spellEnd"/>
          </w:p>
        </w:tc>
        <w:tc>
          <w:tcPr>
            <w:tcW w:w="347" w:type="pct"/>
            <w:shd w:val="clear" w:color="auto" w:fill="FFFFFF"/>
            <w:vAlign w:val="center"/>
          </w:tcPr>
          <w:p w14:paraId="0E4094DF"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5E9BDA78"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1C1914EC"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094467B9"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204BCA59" w14:textId="77777777" w:rsidR="0017287E" w:rsidRPr="009E517B" w:rsidRDefault="0017287E" w:rsidP="003B7FC5">
            <w:pPr>
              <w:jc w:val="center"/>
              <w:rPr>
                <w:bCs/>
                <w:sz w:val="16"/>
                <w:szCs w:val="16"/>
                <w:lang w:val="ru-RU"/>
              </w:rPr>
            </w:pPr>
          </w:p>
          <w:p w14:paraId="169E7D45"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593877BD" w14:textId="77777777" w:rsidR="0017287E" w:rsidRPr="009E517B" w:rsidRDefault="0017287E" w:rsidP="003B7FC5">
            <w:pPr>
              <w:jc w:val="center"/>
              <w:rPr>
                <w:bCs/>
                <w:sz w:val="16"/>
                <w:szCs w:val="16"/>
                <w:lang w:val="ru-RU"/>
              </w:rPr>
            </w:pPr>
          </w:p>
        </w:tc>
        <w:tc>
          <w:tcPr>
            <w:tcW w:w="690" w:type="pct"/>
            <w:shd w:val="clear" w:color="auto" w:fill="FFFFFF"/>
            <w:vAlign w:val="center"/>
          </w:tcPr>
          <w:p w14:paraId="665665EC"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1B910DE4" w14:textId="77777777" w:rsidR="0017287E" w:rsidRPr="00756154" w:rsidRDefault="0017287E" w:rsidP="003B7FC5">
            <w:pPr>
              <w:jc w:val="center"/>
              <w:rPr>
                <w:sz w:val="16"/>
                <w:szCs w:val="16"/>
                <w:lang w:val="ru-RU"/>
              </w:rPr>
            </w:pPr>
          </w:p>
          <w:p w14:paraId="26CEA0AC" w14:textId="77777777" w:rsidR="0017287E" w:rsidRPr="00756154" w:rsidRDefault="0017287E" w:rsidP="003B7FC5">
            <w:pPr>
              <w:jc w:val="center"/>
              <w:rPr>
                <w:sz w:val="16"/>
                <w:szCs w:val="16"/>
                <w:lang w:val="ru-RU"/>
              </w:rPr>
            </w:pPr>
            <w:r w:rsidRPr="00756154">
              <w:rPr>
                <w:sz w:val="16"/>
                <w:szCs w:val="16"/>
                <w:lang w:val="ru-RU"/>
              </w:rPr>
              <w:t>-</w:t>
            </w:r>
          </w:p>
          <w:p w14:paraId="5FF6ACD7" w14:textId="77777777" w:rsidR="0017287E" w:rsidRPr="00756154" w:rsidRDefault="0017287E" w:rsidP="003B7FC5">
            <w:pPr>
              <w:jc w:val="center"/>
              <w:rPr>
                <w:sz w:val="16"/>
                <w:szCs w:val="16"/>
                <w:lang w:val="ru-RU"/>
              </w:rPr>
            </w:pPr>
          </w:p>
        </w:tc>
      </w:tr>
      <w:tr w:rsidR="0017287E" w:rsidRPr="009A5152" w14:paraId="538422FD" w14:textId="77777777" w:rsidTr="003B7FC5">
        <w:trPr>
          <w:trHeight w:val="975"/>
        </w:trPr>
        <w:tc>
          <w:tcPr>
            <w:tcW w:w="166" w:type="pct"/>
            <w:shd w:val="clear" w:color="auto" w:fill="FFFFFF"/>
            <w:vAlign w:val="center"/>
          </w:tcPr>
          <w:p w14:paraId="77F84977" w14:textId="77777777" w:rsidR="0017287E" w:rsidRDefault="0017287E" w:rsidP="003B7FC5">
            <w:pPr>
              <w:jc w:val="center"/>
              <w:rPr>
                <w:b/>
                <w:bCs/>
                <w:sz w:val="16"/>
                <w:szCs w:val="16"/>
                <w:lang w:val="uk-UA"/>
              </w:rPr>
            </w:pPr>
            <w:r>
              <w:rPr>
                <w:b/>
                <w:bCs/>
                <w:sz w:val="16"/>
                <w:szCs w:val="16"/>
                <w:lang w:val="uk-UA"/>
              </w:rPr>
              <w:t>2557</w:t>
            </w:r>
          </w:p>
        </w:tc>
        <w:tc>
          <w:tcPr>
            <w:tcW w:w="472" w:type="pct"/>
            <w:shd w:val="clear" w:color="auto" w:fill="FFFFFF"/>
            <w:vAlign w:val="center"/>
          </w:tcPr>
          <w:p w14:paraId="0B276081"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чисельності</w:t>
            </w:r>
            <w:proofErr w:type="spellEnd"/>
            <w:r w:rsidRPr="009E517B">
              <w:rPr>
                <w:bCs/>
                <w:sz w:val="16"/>
                <w:szCs w:val="16"/>
                <w:lang w:val="ru-RU"/>
              </w:rPr>
              <w:t xml:space="preserve"> </w:t>
            </w:r>
            <w:proofErr w:type="spellStart"/>
            <w:r w:rsidRPr="009E517B">
              <w:rPr>
                <w:bCs/>
                <w:sz w:val="16"/>
                <w:szCs w:val="16"/>
                <w:lang w:val="ru-RU"/>
              </w:rPr>
              <w:t>працівників</w:t>
            </w:r>
            <w:proofErr w:type="spellEnd"/>
          </w:p>
        </w:tc>
        <w:tc>
          <w:tcPr>
            <w:tcW w:w="350" w:type="pct"/>
            <w:shd w:val="clear" w:color="auto" w:fill="FFFFFF"/>
            <w:vAlign w:val="center"/>
          </w:tcPr>
          <w:p w14:paraId="00ADFB86" w14:textId="77777777" w:rsidR="0017287E" w:rsidRPr="00421B27" w:rsidRDefault="0017287E" w:rsidP="003B7FC5">
            <w:pPr>
              <w:jc w:val="center"/>
              <w:rPr>
                <w:bCs/>
                <w:sz w:val="16"/>
                <w:szCs w:val="16"/>
                <w:lang w:val="ru-RU"/>
              </w:rPr>
            </w:pPr>
            <w:r w:rsidRPr="009E517B">
              <w:rPr>
                <w:bCs/>
                <w:sz w:val="16"/>
                <w:szCs w:val="16"/>
                <w:lang w:val="ru-RU"/>
              </w:rPr>
              <w:t>№вх-1900/25</w:t>
            </w:r>
          </w:p>
        </w:tc>
        <w:tc>
          <w:tcPr>
            <w:tcW w:w="300" w:type="pct"/>
            <w:shd w:val="clear" w:color="auto" w:fill="FFFFFF"/>
            <w:vAlign w:val="center"/>
          </w:tcPr>
          <w:p w14:paraId="2D97022C"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153B1832"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171BFCB6" w14:textId="77777777" w:rsidR="0017287E" w:rsidRPr="00421B27"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аварійно-рятувальна</w:t>
            </w:r>
            <w:proofErr w:type="spellEnd"/>
            <w:r w:rsidRPr="009E517B">
              <w:rPr>
                <w:bCs/>
                <w:sz w:val="16"/>
                <w:szCs w:val="16"/>
                <w:lang w:val="ru-RU"/>
              </w:rPr>
              <w:t xml:space="preserve"> служба на </w:t>
            </w:r>
            <w:proofErr w:type="spellStart"/>
            <w:r w:rsidRPr="009E517B">
              <w:rPr>
                <w:bCs/>
                <w:sz w:val="16"/>
                <w:szCs w:val="16"/>
                <w:lang w:val="ru-RU"/>
              </w:rPr>
              <w:t>водних</w:t>
            </w:r>
            <w:proofErr w:type="spellEnd"/>
            <w:r w:rsidRPr="009E517B">
              <w:rPr>
                <w:bCs/>
                <w:sz w:val="16"/>
                <w:szCs w:val="16"/>
                <w:lang w:val="ru-RU"/>
              </w:rPr>
              <w:t xml:space="preserve"> об''</w:t>
            </w:r>
            <w:proofErr w:type="spellStart"/>
            <w:r w:rsidRPr="009E517B">
              <w:rPr>
                <w:bCs/>
                <w:sz w:val="16"/>
                <w:szCs w:val="16"/>
                <w:lang w:val="ru-RU"/>
              </w:rPr>
              <w:t>єтах</w:t>
            </w:r>
            <w:proofErr w:type="spellEnd"/>
          </w:p>
        </w:tc>
        <w:tc>
          <w:tcPr>
            <w:tcW w:w="270" w:type="pct"/>
            <w:shd w:val="clear" w:color="auto" w:fill="FFFFFF"/>
            <w:vAlign w:val="center"/>
          </w:tcPr>
          <w:p w14:paraId="27BA9957"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3C9957D0"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61CAA768"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36852509"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чисельності</w:t>
            </w:r>
            <w:proofErr w:type="spellEnd"/>
            <w:r w:rsidRPr="009E517B">
              <w:rPr>
                <w:bCs/>
                <w:sz w:val="16"/>
                <w:szCs w:val="16"/>
                <w:lang w:val="ru-RU"/>
              </w:rPr>
              <w:t xml:space="preserve"> </w:t>
            </w:r>
            <w:proofErr w:type="spellStart"/>
            <w:r w:rsidRPr="009E517B">
              <w:rPr>
                <w:bCs/>
                <w:sz w:val="16"/>
                <w:szCs w:val="16"/>
                <w:lang w:val="ru-RU"/>
              </w:rPr>
              <w:t>працівників</w:t>
            </w:r>
            <w:proofErr w:type="spellEnd"/>
          </w:p>
        </w:tc>
        <w:tc>
          <w:tcPr>
            <w:tcW w:w="347" w:type="pct"/>
            <w:shd w:val="clear" w:color="auto" w:fill="FFFFFF"/>
            <w:vAlign w:val="center"/>
          </w:tcPr>
          <w:p w14:paraId="2CEAA575"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40DA5584"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130F84E5"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5569F3CC"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5CBAB233" w14:textId="77777777" w:rsidR="0017287E" w:rsidRPr="009E517B" w:rsidRDefault="0017287E" w:rsidP="003B7FC5">
            <w:pPr>
              <w:jc w:val="center"/>
              <w:rPr>
                <w:bCs/>
                <w:sz w:val="16"/>
                <w:szCs w:val="16"/>
                <w:lang w:val="ru-RU"/>
              </w:rPr>
            </w:pPr>
          </w:p>
          <w:p w14:paraId="0153273F"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6E1551C2" w14:textId="77777777" w:rsidR="0017287E" w:rsidRPr="009E517B" w:rsidRDefault="0017287E" w:rsidP="003B7FC5">
            <w:pPr>
              <w:jc w:val="center"/>
              <w:rPr>
                <w:bCs/>
                <w:sz w:val="16"/>
                <w:szCs w:val="16"/>
                <w:lang w:val="ru-RU"/>
              </w:rPr>
            </w:pPr>
          </w:p>
        </w:tc>
        <w:tc>
          <w:tcPr>
            <w:tcW w:w="690" w:type="pct"/>
            <w:shd w:val="clear" w:color="auto" w:fill="FFFFFF"/>
            <w:vAlign w:val="center"/>
          </w:tcPr>
          <w:p w14:paraId="42EE7052"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5057CDEF" w14:textId="77777777" w:rsidR="0017287E" w:rsidRDefault="0017287E" w:rsidP="003B7FC5">
            <w:pPr>
              <w:jc w:val="center"/>
              <w:rPr>
                <w:lang w:val="ru-RU"/>
              </w:rPr>
            </w:pPr>
            <w:r>
              <w:rPr>
                <w:lang w:val="ru-RU"/>
              </w:rPr>
              <w:t>-</w:t>
            </w:r>
          </w:p>
        </w:tc>
      </w:tr>
      <w:tr w:rsidR="0017287E" w:rsidRPr="00796575" w14:paraId="1C3C76EF" w14:textId="77777777" w:rsidTr="003B7FC5">
        <w:trPr>
          <w:trHeight w:val="975"/>
        </w:trPr>
        <w:tc>
          <w:tcPr>
            <w:tcW w:w="166" w:type="pct"/>
            <w:shd w:val="clear" w:color="auto" w:fill="FFFFFF"/>
            <w:vAlign w:val="center"/>
          </w:tcPr>
          <w:p w14:paraId="0F3F2399" w14:textId="77777777" w:rsidR="0017287E" w:rsidRDefault="0017287E" w:rsidP="003B7FC5">
            <w:pPr>
              <w:jc w:val="center"/>
              <w:rPr>
                <w:b/>
                <w:bCs/>
                <w:sz w:val="16"/>
                <w:szCs w:val="16"/>
                <w:lang w:val="uk-UA"/>
              </w:rPr>
            </w:pPr>
            <w:r>
              <w:rPr>
                <w:b/>
                <w:bCs/>
                <w:sz w:val="16"/>
                <w:szCs w:val="16"/>
                <w:lang w:val="uk-UA"/>
              </w:rPr>
              <w:t>2558</w:t>
            </w:r>
          </w:p>
        </w:tc>
        <w:tc>
          <w:tcPr>
            <w:tcW w:w="472" w:type="pct"/>
            <w:shd w:val="clear" w:color="auto" w:fill="FFFFFF"/>
            <w:vAlign w:val="center"/>
          </w:tcPr>
          <w:p w14:paraId="04455657"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фінансування</w:t>
            </w:r>
            <w:proofErr w:type="spellEnd"/>
            <w:r w:rsidRPr="009E517B">
              <w:rPr>
                <w:bCs/>
                <w:sz w:val="16"/>
                <w:szCs w:val="16"/>
                <w:lang w:val="ru-RU"/>
              </w:rPr>
              <w:t xml:space="preserve"> </w:t>
            </w:r>
            <w:proofErr w:type="spellStart"/>
            <w:r w:rsidRPr="009E517B">
              <w:rPr>
                <w:bCs/>
                <w:sz w:val="16"/>
                <w:szCs w:val="16"/>
                <w:lang w:val="ru-RU"/>
              </w:rPr>
              <w:t>коштів</w:t>
            </w:r>
            <w:proofErr w:type="spellEnd"/>
          </w:p>
        </w:tc>
        <w:tc>
          <w:tcPr>
            <w:tcW w:w="350" w:type="pct"/>
            <w:shd w:val="clear" w:color="auto" w:fill="FFFFFF"/>
            <w:vAlign w:val="center"/>
          </w:tcPr>
          <w:p w14:paraId="730DEC18" w14:textId="77777777" w:rsidR="0017287E" w:rsidRPr="00421B27" w:rsidRDefault="0017287E" w:rsidP="003B7FC5">
            <w:pPr>
              <w:jc w:val="center"/>
              <w:rPr>
                <w:bCs/>
                <w:sz w:val="16"/>
                <w:szCs w:val="16"/>
                <w:lang w:val="ru-RU"/>
              </w:rPr>
            </w:pPr>
            <w:r w:rsidRPr="009E517B">
              <w:rPr>
                <w:bCs/>
                <w:sz w:val="16"/>
                <w:szCs w:val="16"/>
                <w:lang w:val="ru-RU"/>
              </w:rPr>
              <w:t>№вх-1901/25</w:t>
            </w:r>
          </w:p>
        </w:tc>
        <w:tc>
          <w:tcPr>
            <w:tcW w:w="300" w:type="pct"/>
            <w:shd w:val="clear" w:color="auto" w:fill="FFFFFF"/>
            <w:vAlign w:val="center"/>
          </w:tcPr>
          <w:p w14:paraId="7827402A"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14D57762"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5C51A246" w14:textId="77777777" w:rsidR="0017287E" w:rsidRPr="00421B27" w:rsidRDefault="0017287E" w:rsidP="003B7FC5">
            <w:pPr>
              <w:jc w:val="center"/>
              <w:rPr>
                <w:bCs/>
                <w:sz w:val="16"/>
                <w:szCs w:val="16"/>
                <w:lang w:val="ru-RU"/>
              </w:rPr>
            </w:pPr>
            <w:proofErr w:type="spellStart"/>
            <w:r w:rsidRPr="009E517B">
              <w:rPr>
                <w:bCs/>
                <w:sz w:val="16"/>
                <w:szCs w:val="16"/>
                <w:lang w:val="ru-RU"/>
              </w:rPr>
              <w:t>Вараська</w:t>
            </w:r>
            <w:proofErr w:type="spellEnd"/>
            <w:r w:rsidRPr="009E517B">
              <w:rPr>
                <w:bCs/>
                <w:sz w:val="16"/>
                <w:szCs w:val="16"/>
                <w:lang w:val="ru-RU"/>
              </w:rPr>
              <w:t xml:space="preserve"> </w:t>
            </w:r>
            <w:proofErr w:type="spellStart"/>
            <w:r w:rsidRPr="009E517B">
              <w:rPr>
                <w:bCs/>
                <w:sz w:val="16"/>
                <w:szCs w:val="16"/>
                <w:lang w:val="ru-RU"/>
              </w:rPr>
              <w:t>районна</w:t>
            </w:r>
            <w:proofErr w:type="spellEnd"/>
            <w:r w:rsidRPr="009E517B">
              <w:rPr>
                <w:bCs/>
                <w:sz w:val="16"/>
                <w:szCs w:val="16"/>
                <w:lang w:val="ru-RU"/>
              </w:rPr>
              <w:t xml:space="preserve"> </w:t>
            </w:r>
            <w:proofErr w:type="spellStart"/>
            <w:r w:rsidRPr="009E517B">
              <w:rPr>
                <w:bCs/>
                <w:sz w:val="16"/>
                <w:szCs w:val="16"/>
                <w:lang w:val="ru-RU"/>
              </w:rPr>
              <w:t>державна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42CB2FB2"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07F19875"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5A727D58"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753F85B0"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фінансування</w:t>
            </w:r>
            <w:proofErr w:type="spellEnd"/>
            <w:r w:rsidRPr="009E517B">
              <w:rPr>
                <w:bCs/>
                <w:sz w:val="16"/>
                <w:szCs w:val="16"/>
                <w:lang w:val="ru-RU"/>
              </w:rPr>
              <w:t xml:space="preserve"> </w:t>
            </w:r>
            <w:proofErr w:type="spellStart"/>
            <w:r w:rsidRPr="009E517B">
              <w:rPr>
                <w:bCs/>
                <w:sz w:val="16"/>
                <w:szCs w:val="16"/>
                <w:lang w:val="ru-RU"/>
              </w:rPr>
              <w:t>коштів</w:t>
            </w:r>
            <w:proofErr w:type="spellEnd"/>
          </w:p>
        </w:tc>
        <w:tc>
          <w:tcPr>
            <w:tcW w:w="347" w:type="pct"/>
            <w:shd w:val="clear" w:color="auto" w:fill="FFFFFF"/>
            <w:vAlign w:val="center"/>
          </w:tcPr>
          <w:p w14:paraId="20F8A048"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7D29C0FF"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45DDE47B"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6C93279C"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64637F36" w14:textId="77777777" w:rsidR="0017287E" w:rsidRPr="009E517B" w:rsidRDefault="0017287E" w:rsidP="003B7FC5">
            <w:pPr>
              <w:jc w:val="center"/>
              <w:rPr>
                <w:bCs/>
                <w:sz w:val="16"/>
                <w:szCs w:val="16"/>
                <w:lang w:val="ru-RU"/>
              </w:rPr>
            </w:pPr>
          </w:p>
          <w:p w14:paraId="5814180D"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15EB97F9" w14:textId="77777777" w:rsidR="0017287E" w:rsidRPr="009E517B" w:rsidRDefault="0017287E" w:rsidP="003B7FC5">
            <w:pPr>
              <w:jc w:val="center"/>
              <w:rPr>
                <w:bCs/>
                <w:sz w:val="16"/>
                <w:szCs w:val="16"/>
                <w:lang w:val="ru-RU"/>
              </w:rPr>
            </w:pPr>
          </w:p>
        </w:tc>
        <w:tc>
          <w:tcPr>
            <w:tcW w:w="690" w:type="pct"/>
            <w:shd w:val="clear" w:color="auto" w:fill="FFFFFF"/>
            <w:vAlign w:val="center"/>
          </w:tcPr>
          <w:p w14:paraId="0A31D87E"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54B139E" w14:textId="77777777" w:rsidR="0017287E" w:rsidRDefault="0017287E" w:rsidP="003B7FC5">
            <w:pPr>
              <w:jc w:val="center"/>
              <w:rPr>
                <w:lang w:val="ru-RU"/>
              </w:rPr>
            </w:pPr>
            <w:r>
              <w:rPr>
                <w:lang w:val="ru-RU"/>
              </w:rPr>
              <w:t>-</w:t>
            </w:r>
          </w:p>
        </w:tc>
      </w:tr>
      <w:tr w:rsidR="0017287E" w:rsidRPr="00796575" w14:paraId="5713CE21" w14:textId="77777777" w:rsidTr="003B7FC5">
        <w:trPr>
          <w:trHeight w:val="975"/>
        </w:trPr>
        <w:tc>
          <w:tcPr>
            <w:tcW w:w="166" w:type="pct"/>
            <w:shd w:val="clear" w:color="auto" w:fill="FFFFFF"/>
            <w:vAlign w:val="center"/>
          </w:tcPr>
          <w:p w14:paraId="56AB5CD4" w14:textId="77777777" w:rsidR="0017287E" w:rsidRDefault="0017287E" w:rsidP="003B7FC5">
            <w:pPr>
              <w:jc w:val="center"/>
              <w:rPr>
                <w:b/>
                <w:bCs/>
                <w:sz w:val="16"/>
                <w:szCs w:val="16"/>
                <w:lang w:val="uk-UA"/>
              </w:rPr>
            </w:pPr>
            <w:r>
              <w:rPr>
                <w:b/>
                <w:bCs/>
                <w:sz w:val="16"/>
                <w:szCs w:val="16"/>
                <w:lang w:val="uk-UA"/>
              </w:rPr>
              <w:t>2559</w:t>
            </w:r>
          </w:p>
        </w:tc>
        <w:tc>
          <w:tcPr>
            <w:tcW w:w="472" w:type="pct"/>
            <w:shd w:val="clear" w:color="auto" w:fill="FFFFFF"/>
            <w:vAlign w:val="center"/>
          </w:tcPr>
          <w:p w14:paraId="07151F17"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виділення</w:t>
            </w:r>
            <w:proofErr w:type="spellEnd"/>
            <w:r w:rsidRPr="009E517B">
              <w:rPr>
                <w:bCs/>
                <w:sz w:val="16"/>
                <w:szCs w:val="16"/>
                <w:lang w:val="ru-RU"/>
              </w:rPr>
              <w:t xml:space="preserve"> </w:t>
            </w:r>
            <w:proofErr w:type="spellStart"/>
            <w:r w:rsidRPr="009E517B">
              <w:rPr>
                <w:bCs/>
                <w:sz w:val="16"/>
                <w:szCs w:val="16"/>
                <w:lang w:val="ru-RU"/>
              </w:rPr>
              <w:t>додаткових</w:t>
            </w:r>
            <w:proofErr w:type="spellEnd"/>
            <w:r w:rsidRPr="009E517B">
              <w:rPr>
                <w:bCs/>
                <w:sz w:val="16"/>
                <w:szCs w:val="16"/>
                <w:lang w:val="ru-RU"/>
              </w:rPr>
              <w:t xml:space="preserve"> </w:t>
            </w:r>
            <w:proofErr w:type="spellStart"/>
            <w:r w:rsidRPr="009E517B">
              <w:rPr>
                <w:bCs/>
                <w:sz w:val="16"/>
                <w:szCs w:val="16"/>
                <w:lang w:val="ru-RU"/>
              </w:rPr>
              <w:t>коштів</w:t>
            </w:r>
            <w:proofErr w:type="spellEnd"/>
            <w:r w:rsidRPr="009E517B">
              <w:rPr>
                <w:bCs/>
                <w:sz w:val="16"/>
                <w:szCs w:val="16"/>
                <w:lang w:val="ru-RU"/>
              </w:rPr>
              <w:t xml:space="preserve"> </w:t>
            </w:r>
            <w:proofErr w:type="spellStart"/>
            <w:r w:rsidRPr="009E517B">
              <w:rPr>
                <w:bCs/>
                <w:sz w:val="16"/>
                <w:szCs w:val="16"/>
                <w:lang w:val="ru-RU"/>
              </w:rPr>
              <w:t>КЗ"Рівненський</w:t>
            </w:r>
            <w:proofErr w:type="spellEnd"/>
            <w:r w:rsidRPr="009E517B">
              <w:rPr>
                <w:bCs/>
                <w:sz w:val="16"/>
                <w:szCs w:val="16"/>
                <w:lang w:val="ru-RU"/>
              </w:rPr>
              <w:t xml:space="preserve"> </w:t>
            </w:r>
            <w:proofErr w:type="spellStart"/>
            <w:r w:rsidRPr="009E517B">
              <w:rPr>
                <w:bCs/>
                <w:sz w:val="16"/>
                <w:szCs w:val="16"/>
                <w:lang w:val="ru-RU"/>
              </w:rPr>
              <w:t>академічний</w:t>
            </w:r>
            <w:proofErr w:type="spellEnd"/>
            <w:r w:rsidRPr="009E517B">
              <w:rPr>
                <w:bCs/>
                <w:sz w:val="16"/>
                <w:szCs w:val="16"/>
                <w:lang w:val="ru-RU"/>
              </w:rPr>
              <w:t xml:space="preserve"> </w:t>
            </w:r>
            <w:proofErr w:type="spellStart"/>
            <w:r w:rsidRPr="009E517B">
              <w:rPr>
                <w:bCs/>
                <w:sz w:val="16"/>
                <w:szCs w:val="16"/>
                <w:lang w:val="ru-RU"/>
              </w:rPr>
              <w:t>обласний</w:t>
            </w:r>
            <w:proofErr w:type="spellEnd"/>
            <w:r w:rsidRPr="009E517B">
              <w:rPr>
                <w:bCs/>
                <w:sz w:val="16"/>
                <w:szCs w:val="16"/>
                <w:lang w:val="ru-RU"/>
              </w:rPr>
              <w:t xml:space="preserve"> театр </w:t>
            </w:r>
            <w:proofErr w:type="spellStart"/>
            <w:r w:rsidRPr="009E517B">
              <w:rPr>
                <w:bCs/>
                <w:sz w:val="16"/>
                <w:szCs w:val="16"/>
                <w:lang w:val="ru-RU"/>
              </w:rPr>
              <w:t>ляльок"РОР</w:t>
            </w:r>
            <w:proofErr w:type="spellEnd"/>
          </w:p>
        </w:tc>
        <w:tc>
          <w:tcPr>
            <w:tcW w:w="350" w:type="pct"/>
            <w:shd w:val="clear" w:color="auto" w:fill="FFFFFF"/>
            <w:vAlign w:val="center"/>
          </w:tcPr>
          <w:p w14:paraId="50566250" w14:textId="77777777" w:rsidR="0017287E" w:rsidRPr="00421B27" w:rsidRDefault="0017287E" w:rsidP="003B7FC5">
            <w:pPr>
              <w:jc w:val="center"/>
              <w:rPr>
                <w:bCs/>
                <w:sz w:val="16"/>
                <w:szCs w:val="16"/>
                <w:lang w:val="ru-RU"/>
              </w:rPr>
            </w:pPr>
            <w:r w:rsidRPr="009E517B">
              <w:rPr>
                <w:bCs/>
                <w:sz w:val="16"/>
                <w:szCs w:val="16"/>
                <w:lang w:val="ru-RU"/>
              </w:rPr>
              <w:t>№вх-1902/25</w:t>
            </w:r>
          </w:p>
        </w:tc>
        <w:tc>
          <w:tcPr>
            <w:tcW w:w="300" w:type="pct"/>
            <w:shd w:val="clear" w:color="auto" w:fill="FFFFFF"/>
            <w:vAlign w:val="center"/>
          </w:tcPr>
          <w:p w14:paraId="1D06704E"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1B0F20A1"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2E636E1F" w14:textId="77777777" w:rsidR="0017287E" w:rsidRPr="009E517B"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3784667E"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6D5CB155"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180C079D"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208CBDB8"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виділення</w:t>
            </w:r>
            <w:proofErr w:type="spellEnd"/>
            <w:r w:rsidRPr="009E517B">
              <w:rPr>
                <w:bCs/>
                <w:sz w:val="16"/>
                <w:szCs w:val="16"/>
                <w:lang w:val="ru-RU"/>
              </w:rPr>
              <w:t xml:space="preserve"> </w:t>
            </w:r>
            <w:proofErr w:type="spellStart"/>
            <w:r w:rsidRPr="009E517B">
              <w:rPr>
                <w:bCs/>
                <w:sz w:val="16"/>
                <w:szCs w:val="16"/>
                <w:lang w:val="ru-RU"/>
              </w:rPr>
              <w:t>додаткових</w:t>
            </w:r>
            <w:proofErr w:type="spellEnd"/>
            <w:r w:rsidRPr="009E517B">
              <w:rPr>
                <w:bCs/>
                <w:sz w:val="16"/>
                <w:szCs w:val="16"/>
                <w:lang w:val="ru-RU"/>
              </w:rPr>
              <w:t xml:space="preserve"> </w:t>
            </w:r>
            <w:proofErr w:type="spellStart"/>
            <w:r w:rsidRPr="009E517B">
              <w:rPr>
                <w:bCs/>
                <w:sz w:val="16"/>
                <w:szCs w:val="16"/>
                <w:lang w:val="ru-RU"/>
              </w:rPr>
              <w:t>коштів</w:t>
            </w:r>
            <w:proofErr w:type="spellEnd"/>
            <w:r w:rsidRPr="009E517B">
              <w:rPr>
                <w:bCs/>
                <w:sz w:val="16"/>
                <w:szCs w:val="16"/>
                <w:lang w:val="ru-RU"/>
              </w:rPr>
              <w:t xml:space="preserve"> </w:t>
            </w:r>
            <w:proofErr w:type="spellStart"/>
            <w:r w:rsidRPr="009E517B">
              <w:rPr>
                <w:bCs/>
                <w:sz w:val="16"/>
                <w:szCs w:val="16"/>
                <w:lang w:val="ru-RU"/>
              </w:rPr>
              <w:t>КЗ"Рівненський</w:t>
            </w:r>
            <w:proofErr w:type="spellEnd"/>
            <w:r w:rsidRPr="009E517B">
              <w:rPr>
                <w:bCs/>
                <w:sz w:val="16"/>
                <w:szCs w:val="16"/>
                <w:lang w:val="ru-RU"/>
              </w:rPr>
              <w:t xml:space="preserve"> </w:t>
            </w:r>
            <w:proofErr w:type="spellStart"/>
            <w:r w:rsidRPr="009E517B">
              <w:rPr>
                <w:bCs/>
                <w:sz w:val="16"/>
                <w:szCs w:val="16"/>
                <w:lang w:val="ru-RU"/>
              </w:rPr>
              <w:t>академічний</w:t>
            </w:r>
            <w:proofErr w:type="spellEnd"/>
            <w:r w:rsidRPr="009E517B">
              <w:rPr>
                <w:bCs/>
                <w:sz w:val="16"/>
                <w:szCs w:val="16"/>
                <w:lang w:val="ru-RU"/>
              </w:rPr>
              <w:t xml:space="preserve"> </w:t>
            </w:r>
            <w:proofErr w:type="spellStart"/>
            <w:r w:rsidRPr="009E517B">
              <w:rPr>
                <w:bCs/>
                <w:sz w:val="16"/>
                <w:szCs w:val="16"/>
                <w:lang w:val="ru-RU"/>
              </w:rPr>
              <w:t>обласний</w:t>
            </w:r>
            <w:proofErr w:type="spellEnd"/>
            <w:r w:rsidRPr="009E517B">
              <w:rPr>
                <w:bCs/>
                <w:sz w:val="16"/>
                <w:szCs w:val="16"/>
                <w:lang w:val="ru-RU"/>
              </w:rPr>
              <w:t xml:space="preserve"> театр </w:t>
            </w:r>
            <w:proofErr w:type="spellStart"/>
            <w:r w:rsidRPr="009E517B">
              <w:rPr>
                <w:bCs/>
                <w:sz w:val="16"/>
                <w:szCs w:val="16"/>
                <w:lang w:val="ru-RU"/>
              </w:rPr>
              <w:t>ляльок"РОР</w:t>
            </w:r>
            <w:proofErr w:type="spellEnd"/>
          </w:p>
        </w:tc>
        <w:tc>
          <w:tcPr>
            <w:tcW w:w="347" w:type="pct"/>
            <w:shd w:val="clear" w:color="auto" w:fill="FFFFFF"/>
            <w:vAlign w:val="center"/>
          </w:tcPr>
          <w:p w14:paraId="525711B6"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714F5319"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0B33DA13"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5F41C545"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7939D502" w14:textId="77777777" w:rsidR="0017287E" w:rsidRPr="009E517B" w:rsidRDefault="0017287E" w:rsidP="003B7FC5">
            <w:pPr>
              <w:jc w:val="center"/>
              <w:rPr>
                <w:bCs/>
                <w:sz w:val="16"/>
                <w:szCs w:val="16"/>
                <w:lang w:val="ru-RU"/>
              </w:rPr>
            </w:pPr>
          </w:p>
          <w:p w14:paraId="3AADB1FA"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34918E3A" w14:textId="77777777" w:rsidR="0017287E" w:rsidRPr="009E517B" w:rsidRDefault="0017287E" w:rsidP="003B7FC5">
            <w:pPr>
              <w:jc w:val="center"/>
              <w:rPr>
                <w:bCs/>
                <w:sz w:val="16"/>
                <w:szCs w:val="16"/>
                <w:lang w:val="ru-RU"/>
              </w:rPr>
            </w:pPr>
          </w:p>
        </w:tc>
        <w:tc>
          <w:tcPr>
            <w:tcW w:w="690" w:type="pct"/>
            <w:shd w:val="clear" w:color="auto" w:fill="FFFFFF"/>
            <w:vAlign w:val="center"/>
          </w:tcPr>
          <w:p w14:paraId="4F0A08B5"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EFCE617" w14:textId="77777777" w:rsidR="0017287E" w:rsidRDefault="0017287E" w:rsidP="003B7FC5">
            <w:pPr>
              <w:jc w:val="center"/>
              <w:rPr>
                <w:lang w:val="ru-RU"/>
              </w:rPr>
            </w:pPr>
            <w:r>
              <w:rPr>
                <w:lang w:val="ru-RU"/>
              </w:rPr>
              <w:t>-</w:t>
            </w:r>
          </w:p>
        </w:tc>
      </w:tr>
      <w:tr w:rsidR="0017287E" w:rsidRPr="00796575" w14:paraId="17629839" w14:textId="77777777" w:rsidTr="003B7FC5">
        <w:trPr>
          <w:trHeight w:val="975"/>
        </w:trPr>
        <w:tc>
          <w:tcPr>
            <w:tcW w:w="166" w:type="pct"/>
            <w:shd w:val="clear" w:color="auto" w:fill="FFFFFF"/>
            <w:vAlign w:val="center"/>
          </w:tcPr>
          <w:p w14:paraId="2DD7B6A9" w14:textId="77777777" w:rsidR="0017287E" w:rsidRDefault="0017287E" w:rsidP="003B7FC5">
            <w:pPr>
              <w:jc w:val="center"/>
              <w:rPr>
                <w:b/>
                <w:bCs/>
                <w:sz w:val="16"/>
                <w:szCs w:val="16"/>
                <w:lang w:val="uk-UA"/>
              </w:rPr>
            </w:pPr>
            <w:r>
              <w:rPr>
                <w:b/>
                <w:bCs/>
                <w:sz w:val="16"/>
                <w:szCs w:val="16"/>
                <w:lang w:val="uk-UA"/>
              </w:rPr>
              <w:t>2560</w:t>
            </w:r>
          </w:p>
        </w:tc>
        <w:tc>
          <w:tcPr>
            <w:tcW w:w="472" w:type="pct"/>
            <w:shd w:val="clear" w:color="auto" w:fill="FFFFFF"/>
            <w:vAlign w:val="center"/>
          </w:tcPr>
          <w:p w14:paraId="47872FBC" w14:textId="77777777" w:rsidR="0017287E" w:rsidRPr="00421B27" w:rsidRDefault="0017287E" w:rsidP="003B7FC5">
            <w:pPr>
              <w:jc w:val="center"/>
              <w:rPr>
                <w:bCs/>
                <w:sz w:val="16"/>
                <w:szCs w:val="16"/>
                <w:lang w:val="ru-RU"/>
              </w:rPr>
            </w:pPr>
            <w:proofErr w:type="spellStart"/>
            <w:r w:rsidRPr="009E517B">
              <w:rPr>
                <w:bCs/>
                <w:sz w:val="16"/>
                <w:szCs w:val="16"/>
                <w:lang w:val="ru-RU"/>
              </w:rPr>
              <w:t>Розпорядження</w:t>
            </w:r>
            <w:proofErr w:type="spellEnd"/>
            <w:r w:rsidRPr="009E517B">
              <w:rPr>
                <w:bCs/>
                <w:sz w:val="16"/>
                <w:szCs w:val="16"/>
                <w:lang w:val="ru-RU"/>
              </w:rPr>
              <w:t xml:space="preserve"> про </w:t>
            </w:r>
            <w:proofErr w:type="spellStart"/>
            <w:r w:rsidRPr="009E517B">
              <w:rPr>
                <w:bCs/>
                <w:sz w:val="16"/>
                <w:szCs w:val="16"/>
                <w:lang w:val="ru-RU"/>
              </w:rPr>
              <w:t>Стратегію</w:t>
            </w:r>
            <w:proofErr w:type="spellEnd"/>
            <w:r w:rsidRPr="009E517B">
              <w:rPr>
                <w:bCs/>
                <w:sz w:val="16"/>
                <w:szCs w:val="16"/>
                <w:lang w:val="ru-RU"/>
              </w:rPr>
              <w:t xml:space="preserve"> </w:t>
            </w:r>
            <w:proofErr w:type="spellStart"/>
            <w:r w:rsidRPr="009E517B">
              <w:rPr>
                <w:bCs/>
                <w:sz w:val="16"/>
                <w:szCs w:val="16"/>
                <w:lang w:val="ru-RU"/>
              </w:rPr>
              <w:t>розвитку</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області</w:t>
            </w:r>
            <w:proofErr w:type="spellEnd"/>
            <w:r w:rsidRPr="009E517B">
              <w:rPr>
                <w:bCs/>
                <w:sz w:val="16"/>
                <w:szCs w:val="16"/>
                <w:lang w:val="ru-RU"/>
              </w:rPr>
              <w:t xml:space="preserve"> на </w:t>
            </w:r>
            <w:proofErr w:type="spellStart"/>
            <w:r w:rsidRPr="009E517B">
              <w:rPr>
                <w:bCs/>
                <w:sz w:val="16"/>
                <w:szCs w:val="16"/>
                <w:lang w:val="ru-RU"/>
              </w:rPr>
              <w:t>період</w:t>
            </w:r>
            <w:proofErr w:type="spellEnd"/>
            <w:r w:rsidRPr="009E517B">
              <w:rPr>
                <w:bCs/>
                <w:sz w:val="16"/>
                <w:szCs w:val="16"/>
                <w:lang w:val="ru-RU"/>
              </w:rPr>
              <w:t xml:space="preserve"> до 2027 року</w:t>
            </w:r>
          </w:p>
        </w:tc>
        <w:tc>
          <w:tcPr>
            <w:tcW w:w="350" w:type="pct"/>
            <w:shd w:val="clear" w:color="auto" w:fill="FFFFFF"/>
            <w:vAlign w:val="center"/>
          </w:tcPr>
          <w:p w14:paraId="283F1DEF" w14:textId="77777777" w:rsidR="0017287E" w:rsidRPr="00421B27" w:rsidRDefault="0017287E" w:rsidP="003B7FC5">
            <w:pPr>
              <w:jc w:val="center"/>
              <w:rPr>
                <w:bCs/>
                <w:sz w:val="16"/>
                <w:szCs w:val="16"/>
                <w:lang w:val="ru-RU"/>
              </w:rPr>
            </w:pPr>
            <w:r w:rsidRPr="009E517B">
              <w:rPr>
                <w:bCs/>
                <w:sz w:val="16"/>
                <w:szCs w:val="16"/>
                <w:lang w:val="ru-RU"/>
              </w:rPr>
              <w:t>№вх-1903/25</w:t>
            </w:r>
          </w:p>
        </w:tc>
        <w:tc>
          <w:tcPr>
            <w:tcW w:w="300" w:type="pct"/>
            <w:shd w:val="clear" w:color="auto" w:fill="FFFFFF"/>
            <w:vAlign w:val="center"/>
          </w:tcPr>
          <w:p w14:paraId="186C1D1D"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06A5995C"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19F91E43" w14:textId="77777777" w:rsidR="0017287E" w:rsidRPr="009E517B"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050AC0E4"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0896A86C"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16C7F68D"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104A455C" w14:textId="77777777" w:rsidR="0017287E" w:rsidRPr="00421B27" w:rsidRDefault="0017287E" w:rsidP="003B7FC5">
            <w:pPr>
              <w:jc w:val="center"/>
              <w:rPr>
                <w:bCs/>
                <w:sz w:val="16"/>
                <w:szCs w:val="16"/>
                <w:lang w:val="ru-RU"/>
              </w:rPr>
            </w:pPr>
            <w:proofErr w:type="spellStart"/>
            <w:r w:rsidRPr="009E517B">
              <w:rPr>
                <w:bCs/>
                <w:sz w:val="16"/>
                <w:szCs w:val="16"/>
                <w:lang w:val="ru-RU"/>
              </w:rPr>
              <w:t>Розпорядження</w:t>
            </w:r>
            <w:proofErr w:type="spellEnd"/>
            <w:r w:rsidRPr="009E517B">
              <w:rPr>
                <w:bCs/>
                <w:sz w:val="16"/>
                <w:szCs w:val="16"/>
                <w:lang w:val="ru-RU"/>
              </w:rPr>
              <w:t xml:space="preserve"> про </w:t>
            </w:r>
            <w:proofErr w:type="spellStart"/>
            <w:r w:rsidRPr="009E517B">
              <w:rPr>
                <w:bCs/>
                <w:sz w:val="16"/>
                <w:szCs w:val="16"/>
                <w:lang w:val="ru-RU"/>
              </w:rPr>
              <w:t>Стратегію</w:t>
            </w:r>
            <w:proofErr w:type="spellEnd"/>
            <w:r w:rsidRPr="009E517B">
              <w:rPr>
                <w:bCs/>
                <w:sz w:val="16"/>
                <w:szCs w:val="16"/>
                <w:lang w:val="ru-RU"/>
              </w:rPr>
              <w:t xml:space="preserve"> </w:t>
            </w:r>
            <w:proofErr w:type="spellStart"/>
            <w:r w:rsidRPr="009E517B">
              <w:rPr>
                <w:bCs/>
                <w:sz w:val="16"/>
                <w:szCs w:val="16"/>
                <w:lang w:val="ru-RU"/>
              </w:rPr>
              <w:t>розвитку</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області</w:t>
            </w:r>
            <w:proofErr w:type="spellEnd"/>
            <w:r w:rsidRPr="009E517B">
              <w:rPr>
                <w:bCs/>
                <w:sz w:val="16"/>
                <w:szCs w:val="16"/>
                <w:lang w:val="ru-RU"/>
              </w:rPr>
              <w:t xml:space="preserve"> на </w:t>
            </w:r>
            <w:proofErr w:type="spellStart"/>
            <w:r w:rsidRPr="009E517B">
              <w:rPr>
                <w:bCs/>
                <w:sz w:val="16"/>
                <w:szCs w:val="16"/>
                <w:lang w:val="ru-RU"/>
              </w:rPr>
              <w:t>період</w:t>
            </w:r>
            <w:proofErr w:type="spellEnd"/>
            <w:r w:rsidRPr="009E517B">
              <w:rPr>
                <w:bCs/>
                <w:sz w:val="16"/>
                <w:szCs w:val="16"/>
                <w:lang w:val="ru-RU"/>
              </w:rPr>
              <w:t xml:space="preserve"> до 2027 року</w:t>
            </w:r>
          </w:p>
        </w:tc>
        <w:tc>
          <w:tcPr>
            <w:tcW w:w="347" w:type="pct"/>
            <w:shd w:val="clear" w:color="auto" w:fill="FFFFFF"/>
            <w:vAlign w:val="center"/>
          </w:tcPr>
          <w:p w14:paraId="0C538E80"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7C8E8130"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01FF1397" w14:textId="77777777" w:rsidR="0017287E" w:rsidRPr="009E517B" w:rsidRDefault="0017287E" w:rsidP="003B7FC5">
            <w:pPr>
              <w:jc w:val="center"/>
              <w:rPr>
                <w:bCs/>
                <w:sz w:val="16"/>
                <w:szCs w:val="16"/>
                <w:lang w:val="ru-RU"/>
              </w:rPr>
            </w:pPr>
            <w:proofErr w:type="spellStart"/>
            <w:r w:rsidRPr="009E517B">
              <w:rPr>
                <w:bCs/>
                <w:sz w:val="16"/>
                <w:szCs w:val="16"/>
                <w:lang w:val="ru-RU"/>
              </w:rPr>
              <w:t>Розпорядження</w:t>
            </w:r>
            <w:proofErr w:type="spellEnd"/>
          </w:p>
        </w:tc>
        <w:tc>
          <w:tcPr>
            <w:tcW w:w="157" w:type="pct"/>
            <w:shd w:val="clear" w:color="auto" w:fill="FFFFFF"/>
            <w:vAlign w:val="center"/>
          </w:tcPr>
          <w:p w14:paraId="319F32CA"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436C4C4C" w14:textId="77777777" w:rsidR="0017287E" w:rsidRPr="009E517B" w:rsidRDefault="0017287E" w:rsidP="003B7FC5">
            <w:pPr>
              <w:jc w:val="center"/>
              <w:rPr>
                <w:bCs/>
                <w:sz w:val="16"/>
                <w:szCs w:val="16"/>
                <w:lang w:val="ru-RU"/>
              </w:rPr>
            </w:pPr>
          </w:p>
          <w:p w14:paraId="2CB7D315"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23298D72" w14:textId="77777777" w:rsidR="0017287E" w:rsidRPr="009E517B" w:rsidRDefault="0017287E" w:rsidP="003B7FC5">
            <w:pPr>
              <w:jc w:val="center"/>
              <w:rPr>
                <w:bCs/>
                <w:sz w:val="16"/>
                <w:szCs w:val="16"/>
                <w:lang w:val="ru-RU"/>
              </w:rPr>
            </w:pPr>
          </w:p>
        </w:tc>
        <w:tc>
          <w:tcPr>
            <w:tcW w:w="690" w:type="pct"/>
            <w:shd w:val="clear" w:color="auto" w:fill="FFFFFF"/>
            <w:vAlign w:val="center"/>
          </w:tcPr>
          <w:p w14:paraId="0C240677"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5D18B19C" w14:textId="77777777" w:rsidR="0017287E" w:rsidRDefault="0017287E" w:rsidP="003B7FC5">
            <w:pPr>
              <w:jc w:val="center"/>
              <w:rPr>
                <w:lang w:val="ru-RU"/>
              </w:rPr>
            </w:pPr>
            <w:r>
              <w:rPr>
                <w:lang w:val="ru-RU"/>
              </w:rPr>
              <w:t>-</w:t>
            </w:r>
          </w:p>
        </w:tc>
      </w:tr>
      <w:tr w:rsidR="0017287E" w:rsidRPr="00796575" w14:paraId="03D96360" w14:textId="77777777" w:rsidTr="003B7FC5">
        <w:trPr>
          <w:trHeight w:val="975"/>
        </w:trPr>
        <w:tc>
          <w:tcPr>
            <w:tcW w:w="166" w:type="pct"/>
            <w:shd w:val="clear" w:color="auto" w:fill="FFFFFF"/>
            <w:vAlign w:val="center"/>
          </w:tcPr>
          <w:p w14:paraId="3C76816C" w14:textId="77777777" w:rsidR="0017287E" w:rsidRDefault="0017287E" w:rsidP="003B7FC5">
            <w:pPr>
              <w:jc w:val="center"/>
              <w:rPr>
                <w:b/>
                <w:bCs/>
                <w:sz w:val="16"/>
                <w:szCs w:val="16"/>
                <w:lang w:val="uk-UA"/>
              </w:rPr>
            </w:pPr>
            <w:r>
              <w:rPr>
                <w:b/>
                <w:bCs/>
                <w:sz w:val="16"/>
                <w:szCs w:val="16"/>
                <w:lang w:val="uk-UA"/>
              </w:rPr>
              <w:t>2561</w:t>
            </w:r>
          </w:p>
        </w:tc>
        <w:tc>
          <w:tcPr>
            <w:tcW w:w="472" w:type="pct"/>
            <w:shd w:val="clear" w:color="auto" w:fill="FFFFFF"/>
            <w:vAlign w:val="center"/>
          </w:tcPr>
          <w:p w14:paraId="294FE759"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подання</w:t>
            </w:r>
            <w:proofErr w:type="spellEnd"/>
            <w:r w:rsidRPr="009E517B">
              <w:rPr>
                <w:bCs/>
                <w:sz w:val="16"/>
                <w:szCs w:val="16"/>
                <w:lang w:val="ru-RU"/>
              </w:rPr>
              <w:t xml:space="preserve"> </w:t>
            </w:r>
            <w:proofErr w:type="spellStart"/>
            <w:r w:rsidRPr="009E517B">
              <w:rPr>
                <w:bCs/>
                <w:sz w:val="16"/>
                <w:szCs w:val="16"/>
                <w:lang w:val="ru-RU"/>
              </w:rPr>
              <w:t>паспортів</w:t>
            </w:r>
            <w:proofErr w:type="spellEnd"/>
            <w:r w:rsidRPr="009E517B">
              <w:rPr>
                <w:bCs/>
                <w:sz w:val="16"/>
                <w:szCs w:val="16"/>
                <w:lang w:val="ru-RU"/>
              </w:rPr>
              <w:t xml:space="preserve"> </w:t>
            </w:r>
            <w:proofErr w:type="spellStart"/>
            <w:r w:rsidRPr="009E517B">
              <w:rPr>
                <w:bCs/>
                <w:sz w:val="16"/>
                <w:szCs w:val="16"/>
                <w:lang w:val="ru-RU"/>
              </w:rPr>
              <w:t>бюдж</w:t>
            </w:r>
            <w:proofErr w:type="spellEnd"/>
            <w:r w:rsidRPr="009E517B">
              <w:rPr>
                <w:bCs/>
                <w:sz w:val="16"/>
                <w:szCs w:val="16"/>
                <w:lang w:val="ru-RU"/>
              </w:rPr>
              <w:t xml:space="preserve">. </w:t>
            </w:r>
            <w:proofErr w:type="spellStart"/>
            <w:r w:rsidRPr="009E517B">
              <w:rPr>
                <w:bCs/>
                <w:sz w:val="16"/>
                <w:szCs w:val="16"/>
                <w:lang w:val="ru-RU"/>
              </w:rPr>
              <w:t>програм</w:t>
            </w:r>
            <w:proofErr w:type="spellEnd"/>
          </w:p>
        </w:tc>
        <w:tc>
          <w:tcPr>
            <w:tcW w:w="350" w:type="pct"/>
            <w:shd w:val="clear" w:color="auto" w:fill="FFFFFF"/>
            <w:vAlign w:val="center"/>
          </w:tcPr>
          <w:p w14:paraId="796B165F" w14:textId="77777777" w:rsidR="0017287E" w:rsidRPr="00421B27" w:rsidRDefault="0017287E" w:rsidP="003B7FC5">
            <w:pPr>
              <w:jc w:val="center"/>
              <w:rPr>
                <w:bCs/>
                <w:sz w:val="16"/>
                <w:szCs w:val="16"/>
                <w:lang w:val="ru-RU"/>
              </w:rPr>
            </w:pPr>
            <w:r w:rsidRPr="009E517B">
              <w:rPr>
                <w:bCs/>
                <w:sz w:val="16"/>
                <w:szCs w:val="16"/>
                <w:lang w:val="ru-RU"/>
              </w:rPr>
              <w:t>№вх-1904/25</w:t>
            </w:r>
          </w:p>
        </w:tc>
        <w:tc>
          <w:tcPr>
            <w:tcW w:w="300" w:type="pct"/>
            <w:shd w:val="clear" w:color="auto" w:fill="FFFFFF"/>
            <w:vAlign w:val="center"/>
          </w:tcPr>
          <w:p w14:paraId="1C4640F0"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4E35E591"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04B4D63A" w14:textId="77777777" w:rsidR="0017287E" w:rsidRPr="00421B27"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цивільного</w:t>
            </w:r>
            <w:proofErr w:type="spellEnd"/>
            <w:r w:rsidRPr="009E517B">
              <w:rPr>
                <w:bCs/>
                <w:sz w:val="16"/>
                <w:szCs w:val="16"/>
                <w:lang w:val="ru-RU"/>
              </w:rPr>
              <w:t xml:space="preserve"> </w:t>
            </w:r>
            <w:proofErr w:type="spellStart"/>
            <w:r w:rsidRPr="009E517B">
              <w:rPr>
                <w:bCs/>
                <w:sz w:val="16"/>
                <w:szCs w:val="16"/>
                <w:lang w:val="ru-RU"/>
              </w:rPr>
              <w:t>захисту</w:t>
            </w:r>
            <w:proofErr w:type="spellEnd"/>
            <w:r w:rsidRPr="009E517B">
              <w:rPr>
                <w:bCs/>
                <w:sz w:val="16"/>
                <w:szCs w:val="16"/>
                <w:lang w:val="ru-RU"/>
              </w:rPr>
              <w:t xml:space="preserve"> та </w:t>
            </w:r>
            <w:proofErr w:type="spellStart"/>
            <w:r w:rsidRPr="009E517B">
              <w:rPr>
                <w:bCs/>
                <w:sz w:val="16"/>
                <w:szCs w:val="16"/>
                <w:lang w:val="ru-RU"/>
              </w:rPr>
              <w:t>охорони</w:t>
            </w:r>
            <w:proofErr w:type="spellEnd"/>
            <w:r w:rsidRPr="009E517B">
              <w:rPr>
                <w:bCs/>
                <w:sz w:val="16"/>
                <w:szCs w:val="16"/>
                <w:lang w:val="ru-RU"/>
              </w:rPr>
              <w:t xml:space="preserve"> </w:t>
            </w:r>
            <w:proofErr w:type="spellStart"/>
            <w:r w:rsidRPr="009E517B">
              <w:rPr>
                <w:bCs/>
                <w:sz w:val="16"/>
                <w:szCs w:val="16"/>
                <w:lang w:val="ru-RU"/>
              </w:rPr>
              <w:t>здоров’я</w:t>
            </w:r>
            <w:proofErr w:type="spellEnd"/>
            <w:r w:rsidRPr="009E517B">
              <w:rPr>
                <w:bCs/>
                <w:sz w:val="16"/>
                <w:szCs w:val="16"/>
                <w:lang w:val="ru-RU"/>
              </w:rPr>
              <w:t xml:space="preserve"> </w:t>
            </w:r>
            <w:proofErr w:type="spellStart"/>
            <w:r w:rsidRPr="009E517B">
              <w:rPr>
                <w:bCs/>
                <w:sz w:val="16"/>
                <w:szCs w:val="16"/>
                <w:lang w:val="ru-RU"/>
              </w:rPr>
              <w:t>населення</w:t>
            </w:r>
            <w:proofErr w:type="spellEnd"/>
          </w:p>
        </w:tc>
        <w:tc>
          <w:tcPr>
            <w:tcW w:w="270" w:type="pct"/>
            <w:shd w:val="clear" w:color="auto" w:fill="FFFFFF"/>
            <w:vAlign w:val="center"/>
          </w:tcPr>
          <w:p w14:paraId="288B2DC9"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7E685321"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034A1466"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4BFD46D3"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подання</w:t>
            </w:r>
            <w:proofErr w:type="spellEnd"/>
            <w:r w:rsidRPr="009E517B">
              <w:rPr>
                <w:bCs/>
                <w:sz w:val="16"/>
                <w:szCs w:val="16"/>
                <w:lang w:val="ru-RU"/>
              </w:rPr>
              <w:t xml:space="preserve"> </w:t>
            </w:r>
            <w:proofErr w:type="spellStart"/>
            <w:r w:rsidRPr="009E517B">
              <w:rPr>
                <w:bCs/>
                <w:sz w:val="16"/>
                <w:szCs w:val="16"/>
                <w:lang w:val="ru-RU"/>
              </w:rPr>
              <w:t>паспортів</w:t>
            </w:r>
            <w:proofErr w:type="spellEnd"/>
            <w:r w:rsidRPr="009E517B">
              <w:rPr>
                <w:bCs/>
                <w:sz w:val="16"/>
                <w:szCs w:val="16"/>
                <w:lang w:val="ru-RU"/>
              </w:rPr>
              <w:t xml:space="preserve"> </w:t>
            </w:r>
            <w:proofErr w:type="spellStart"/>
            <w:r w:rsidRPr="009E517B">
              <w:rPr>
                <w:bCs/>
                <w:sz w:val="16"/>
                <w:szCs w:val="16"/>
                <w:lang w:val="ru-RU"/>
              </w:rPr>
              <w:t>бюдж</w:t>
            </w:r>
            <w:proofErr w:type="spellEnd"/>
            <w:r w:rsidRPr="009E517B">
              <w:rPr>
                <w:bCs/>
                <w:sz w:val="16"/>
                <w:szCs w:val="16"/>
                <w:lang w:val="ru-RU"/>
              </w:rPr>
              <w:t xml:space="preserve">. </w:t>
            </w:r>
            <w:proofErr w:type="spellStart"/>
            <w:r w:rsidRPr="009E517B">
              <w:rPr>
                <w:bCs/>
                <w:sz w:val="16"/>
                <w:szCs w:val="16"/>
                <w:lang w:val="ru-RU"/>
              </w:rPr>
              <w:t>програм</w:t>
            </w:r>
            <w:proofErr w:type="spellEnd"/>
          </w:p>
        </w:tc>
        <w:tc>
          <w:tcPr>
            <w:tcW w:w="347" w:type="pct"/>
            <w:shd w:val="clear" w:color="auto" w:fill="FFFFFF"/>
            <w:vAlign w:val="center"/>
          </w:tcPr>
          <w:p w14:paraId="4E92E837"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74E37579"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551E8796"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0F445D3D"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4CB9952C" w14:textId="77777777" w:rsidR="0017287E" w:rsidRPr="009E517B" w:rsidRDefault="0017287E" w:rsidP="003B7FC5">
            <w:pPr>
              <w:jc w:val="center"/>
              <w:rPr>
                <w:bCs/>
                <w:sz w:val="16"/>
                <w:szCs w:val="16"/>
                <w:lang w:val="ru-RU"/>
              </w:rPr>
            </w:pPr>
          </w:p>
          <w:p w14:paraId="069C92AD"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3FB3BA95" w14:textId="77777777" w:rsidR="0017287E" w:rsidRPr="009E517B" w:rsidRDefault="0017287E" w:rsidP="003B7FC5">
            <w:pPr>
              <w:jc w:val="center"/>
              <w:rPr>
                <w:bCs/>
                <w:sz w:val="16"/>
                <w:szCs w:val="16"/>
                <w:lang w:val="ru-RU"/>
              </w:rPr>
            </w:pPr>
          </w:p>
        </w:tc>
        <w:tc>
          <w:tcPr>
            <w:tcW w:w="690" w:type="pct"/>
            <w:shd w:val="clear" w:color="auto" w:fill="FFFFFF"/>
            <w:vAlign w:val="center"/>
          </w:tcPr>
          <w:p w14:paraId="6D09C7C2"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2B415151" w14:textId="77777777" w:rsidR="0017287E" w:rsidRDefault="0017287E" w:rsidP="003B7FC5">
            <w:pPr>
              <w:jc w:val="center"/>
              <w:rPr>
                <w:lang w:val="ru-RU"/>
              </w:rPr>
            </w:pPr>
            <w:r>
              <w:rPr>
                <w:lang w:val="ru-RU"/>
              </w:rPr>
              <w:t>-</w:t>
            </w:r>
          </w:p>
        </w:tc>
      </w:tr>
      <w:tr w:rsidR="0017287E" w:rsidRPr="00796575" w14:paraId="7E088CA6" w14:textId="77777777" w:rsidTr="003B7FC5">
        <w:trPr>
          <w:trHeight w:val="975"/>
        </w:trPr>
        <w:tc>
          <w:tcPr>
            <w:tcW w:w="166" w:type="pct"/>
            <w:shd w:val="clear" w:color="auto" w:fill="FFFFFF"/>
            <w:vAlign w:val="center"/>
          </w:tcPr>
          <w:p w14:paraId="45C61046" w14:textId="77777777" w:rsidR="0017287E" w:rsidRDefault="0017287E" w:rsidP="003B7FC5">
            <w:pPr>
              <w:jc w:val="center"/>
              <w:rPr>
                <w:b/>
                <w:bCs/>
                <w:sz w:val="16"/>
                <w:szCs w:val="16"/>
                <w:lang w:val="uk-UA"/>
              </w:rPr>
            </w:pPr>
            <w:r>
              <w:rPr>
                <w:b/>
                <w:bCs/>
                <w:sz w:val="16"/>
                <w:szCs w:val="16"/>
                <w:lang w:val="uk-UA"/>
              </w:rPr>
              <w:lastRenderedPageBreak/>
              <w:t>2562</w:t>
            </w:r>
          </w:p>
        </w:tc>
        <w:tc>
          <w:tcPr>
            <w:tcW w:w="472" w:type="pct"/>
            <w:shd w:val="clear" w:color="auto" w:fill="FFFFFF"/>
            <w:vAlign w:val="center"/>
          </w:tcPr>
          <w:p w14:paraId="5A6B2252"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фінансування</w:t>
            </w:r>
            <w:proofErr w:type="spellEnd"/>
            <w:r w:rsidRPr="009E517B">
              <w:rPr>
                <w:bCs/>
                <w:sz w:val="16"/>
                <w:szCs w:val="16"/>
                <w:lang w:val="ru-RU"/>
              </w:rPr>
              <w:t xml:space="preserve"> </w:t>
            </w:r>
            <w:proofErr w:type="spellStart"/>
            <w:r w:rsidRPr="009E517B">
              <w:rPr>
                <w:bCs/>
                <w:sz w:val="16"/>
                <w:szCs w:val="16"/>
                <w:lang w:val="ru-RU"/>
              </w:rPr>
              <w:t>коштів</w:t>
            </w:r>
            <w:proofErr w:type="spellEnd"/>
          </w:p>
        </w:tc>
        <w:tc>
          <w:tcPr>
            <w:tcW w:w="350" w:type="pct"/>
            <w:shd w:val="clear" w:color="auto" w:fill="FFFFFF"/>
            <w:vAlign w:val="center"/>
          </w:tcPr>
          <w:p w14:paraId="5B109C46" w14:textId="77777777" w:rsidR="0017287E" w:rsidRPr="00421B27" w:rsidRDefault="0017287E" w:rsidP="003B7FC5">
            <w:pPr>
              <w:jc w:val="center"/>
              <w:rPr>
                <w:bCs/>
                <w:sz w:val="16"/>
                <w:szCs w:val="16"/>
                <w:lang w:val="ru-RU"/>
              </w:rPr>
            </w:pPr>
            <w:r w:rsidRPr="009E517B">
              <w:rPr>
                <w:bCs/>
                <w:sz w:val="16"/>
                <w:szCs w:val="16"/>
                <w:lang w:val="ru-RU"/>
              </w:rPr>
              <w:t>№вх-1905/25</w:t>
            </w:r>
          </w:p>
        </w:tc>
        <w:tc>
          <w:tcPr>
            <w:tcW w:w="300" w:type="pct"/>
            <w:shd w:val="clear" w:color="auto" w:fill="FFFFFF"/>
            <w:vAlign w:val="center"/>
          </w:tcPr>
          <w:p w14:paraId="27480645"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11253A92"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5C449AAD" w14:textId="77777777" w:rsidR="0017287E" w:rsidRPr="00421B27" w:rsidRDefault="0017287E" w:rsidP="003B7FC5">
            <w:pPr>
              <w:jc w:val="center"/>
              <w:rPr>
                <w:bCs/>
                <w:sz w:val="16"/>
                <w:szCs w:val="16"/>
                <w:lang w:val="ru-RU"/>
              </w:rPr>
            </w:pPr>
            <w:proofErr w:type="spellStart"/>
            <w:r w:rsidRPr="009E517B">
              <w:rPr>
                <w:bCs/>
                <w:sz w:val="16"/>
                <w:szCs w:val="16"/>
                <w:lang w:val="ru-RU"/>
              </w:rPr>
              <w:t>Вараська</w:t>
            </w:r>
            <w:proofErr w:type="spellEnd"/>
            <w:r w:rsidRPr="009E517B">
              <w:rPr>
                <w:bCs/>
                <w:sz w:val="16"/>
                <w:szCs w:val="16"/>
                <w:lang w:val="ru-RU"/>
              </w:rPr>
              <w:t xml:space="preserve"> </w:t>
            </w:r>
            <w:proofErr w:type="spellStart"/>
            <w:r w:rsidRPr="009E517B">
              <w:rPr>
                <w:bCs/>
                <w:sz w:val="16"/>
                <w:szCs w:val="16"/>
                <w:lang w:val="ru-RU"/>
              </w:rPr>
              <w:t>районна</w:t>
            </w:r>
            <w:proofErr w:type="spellEnd"/>
            <w:r w:rsidRPr="009E517B">
              <w:rPr>
                <w:bCs/>
                <w:sz w:val="16"/>
                <w:szCs w:val="16"/>
                <w:lang w:val="ru-RU"/>
              </w:rPr>
              <w:t xml:space="preserve"> </w:t>
            </w:r>
            <w:proofErr w:type="spellStart"/>
            <w:r w:rsidRPr="009E517B">
              <w:rPr>
                <w:bCs/>
                <w:sz w:val="16"/>
                <w:szCs w:val="16"/>
                <w:lang w:val="ru-RU"/>
              </w:rPr>
              <w:t>державна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4EEEBC0F"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37B163CA"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2B4E1C25"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6E9A7029"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фінансування</w:t>
            </w:r>
            <w:proofErr w:type="spellEnd"/>
            <w:r w:rsidRPr="009E517B">
              <w:rPr>
                <w:bCs/>
                <w:sz w:val="16"/>
                <w:szCs w:val="16"/>
                <w:lang w:val="ru-RU"/>
              </w:rPr>
              <w:t xml:space="preserve"> </w:t>
            </w:r>
            <w:proofErr w:type="spellStart"/>
            <w:r w:rsidRPr="009E517B">
              <w:rPr>
                <w:bCs/>
                <w:sz w:val="16"/>
                <w:szCs w:val="16"/>
                <w:lang w:val="ru-RU"/>
              </w:rPr>
              <w:t>коштів</w:t>
            </w:r>
            <w:proofErr w:type="spellEnd"/>
          </w:p>
        </w:tc>
        <w:tc>
          <w:tcPr>
            <w:tcW w:w="347" w:type="pct"/>
            <w:shd w:val="clear" w:color="auto" w:fill="FFFFFF"/>
            <w:vAlign w:val="center"/>
          </w:tcPr>
          <w:p w14:paraId="35CDC1FE"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3197F2BC"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2D47D863"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38450962"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4B85D004" w14:textId="77777777" w:rsidR="0017287E" w:rsidRPr="009E517B" w:rsidRDefault="0017287E" w:rsidP="003B7FC5">
            <w:pPr>
              <w:jc w:val="center"/>
              <w:rPr>
                <w:bCs/>
                <w:sz w:val="16"/>
                <w:szCs w:val="16"/>
                <w:lang w:val="ru-RU"/>
              </w:rPr>
            </w:pPr>
          </w:p>
          <w:p w14:paraId="6789F401"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3262C04D" w14:textId="77777777" w:rsidR="0017287E" w:rsidRPr="009E517B" w:rsidRDefault="0017287E" w:rsidP="003B7FC5">
            <w:pPr>
              <w:jc w:val="center"/>
              <w:rPr>
                <w:bCs/>
                <w:sz w:val="16"/>
                <w:szCs w:val="16"/>
                <w:lang w:val="ru-RU"/>
              </w:rPr>
            </w:pPr>
          </w:p>
        </w:tc>
        <w:tc>
          <w:tcPr>
            <w:tcW w:w="690" w:type="pct"/>
            <w:shd w:val="clear" w:color="auto" w:fill="FFFFFF"/>
            <w:vAlign w:val="center"/>
          </w:tcPr>
          <w:p w14:paraId="11782012"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872FAB3" w14:textId="77777777" w:rsidR="0017287E" w:rsidRDefault="0017287E" w:rsidP="003B7FC5">
            <w:pPr>
              <w:jc w:val="center"/>
              <w:rPr>
                <w:lang w:val="ru-RU"/>
              </w:rPr>
            </w:pPr>
            <w:r>
              <w:rPr>
                <w:lang w:val="ru-RU"/>
              </w:rPr>
              <w:t>-</w:t>
            </w:r>
          </w:p>
        </w:tc>
      </w:tr>
      <w:tr w:rsidR="0017287E" w:rsidRPr="00796575" w14:paraId="4847B329" w14:textId="77777777" w:rsidTr="003B7FC5">
        <w:trPr>
          <w:trHeight w:val="975"/>
        </w:trPr>
        <w:tc>
          <w:tcPr>
            <w:tcW w:w="166" w:type="pct"/>
            <w:shd w:val="clear" w:color="auto" w:fill="FFFFFF"/>
            <w:vAlign w:val="center"/>
          </w:tcPr>
          <w:p w14:paraId="2908C487" w14:textId="77777777" w:rsidR="0017287E" w:rsidRDefault="0017287E" w:rsidP="003B7FC5">
            <w:pPr>
              <w:jc w:val="center"/>
              <w:rPr>
                <w:b/>
                <w:bCs/>
                <w:sz w:val="16"/>
                <w:szCs w:val="16"/>
                <w:lang w:val="uk-UA"/>
              </w:rPr>
            </w:pPr>
            <w:r>
              <w:rPr>
                <w:b/>
                <w:bCs/>
                <w:sz w:val="16"/>
                <w:szCs w:val="16"/>
                <w:lang w:val="uk-UA"/>
              </w:rPr>
              <w:t>2563</w:t>
            </w:r>
          </w:p>
        </w:tc>
        <w:tc>
          <w:tcPr>
            <w:tcW w:w="472" w:type="pct"/>
            <w:shd w:val="clear" w:color="auto" w:fill="FFFFFF"/>
            <w:vAlign w:val="center"/>
          </w:tcPr>
          <w:p w14:paraId="50682B36"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виділення</w:t>
            </w:r>
            <w:proofErr w:type="spellEnd"/>
            <w:r w:rsidRPr="009E517B">
              <w:rPr>
                <w:bCs/>
                <w:sz w:val="16"/>
                <w:szCs w:val="16"/>
                <w:lang w:val="ru-RU"/>
              </w:rPr>
              <w:t xml:space="preserve"> </w:t>
            </w:r>
            <w:proofErr w:type="spellStart"/>
            <w:r w:rsidRPr="009E517B">
              <w:rPr>
                <w:bCs/>
                <w:sz w:val="16"/>
                <w:szCs w:val="16"/>
                <w:lang w:val="ru-RU"/>
              </w:rPr>
              <w:t>субвенціїз</w:t>
            </w:r>
            <w:proofErr w:type="spellEnd"/>
            <w:r w:rsidRPr="009E517B">
              <w:rPr>
                <w:bCs/>
                <w:sz w:val="16"/>
                <w:szCs w:val="16"/>
                <w:lang w:val="ru-RU"/>
              </w:rPr>
              <w:t xml:space="preserve"> </w:t>
            </w:r>
            <w:proofErr w:type="spellStart"/>
            <w:r w:rsidRPr="009E517B">
              <w:rPr>
                <w:bCs/>
                <w:sz w:val="16"/>
                <w:szCs w:val="16"/>
                <w:lang w:val="ru-RU"/>
              </w:rPr>
              <w:t>місцевого</w:t>
            </w:r>
            <w:proofErr w:type="spellEnd"/>
            <w:r w:rsidRPr="009E517B">
              <w:rPr>
                <w:bCs/>
                <w:sz w:val="16"/>
                <w:szCs w:val="16"/>
                <w:lang w:val="ru-RU"/>
              </w:rPr>
              <w:t xml:space="preserve"> бюджету для </w:t>
            </w:r>
            <w:proofErr w:type="spellStart"/>
            <w:r w:rsidRPr="009E517B">
              <w:rPr>
                <w:bCs/>
                <w:sz w:val="16"/>
                <w:szCs w:val="16"/>
                <w:lang w:val="ru-RU"/>
              </w:rPr>
              <w:t>поліпшення</w:t>
            </w:r>
            <w:proofErr w:type="spellEnd"/>
            <w:r w:rsidRPr="009E517B">
              <w:rPr>
                <w:bCs/>
                <w:sz w:val="16"/>
                <w:szCs w:val="16"/>
                <w:lang w:val="ru-RU"/>
              </w:rPr>
              <w:t xml:space="preserve"> </w:t>
            </w:r>
            <w:proofErr w:type="spellStart"/>
            <w:r w:rsidRPr="009E517B">
              <w:rPr>
                <w:bCs/>
                <w:sz w:val="16"/>
                <w:szCs w:val="16"/>
                <w:lang w:val="ru-RU"/>
              </w:rPr>
              <w:t>матеріально-технічної</w:t>
            </w:r>
            <w:proofErr w:type="spellEnd"/>
            <w:r w:rsidRPr="009E517B">
              <w:rPr>
                <w:bCs/>
                <w:sz w:val="16"/>
                <w:szCs w:val="16"/>
                <w:lang w:val="ru-RU"/>
              </w:rPr>
              <w:t xml:space="preserve"> </w:t>
            </w:r>
            <w:proofErr w:type="spellStart"/>
            <w:r w:rsidRPr="009E517B">
              <w:rPr>
                <w:bCs/>
                <w:sz w:val="16"/>
                <w:szCs w:val="16"/>
                <w:lang w:val="ru-RU"/>
              </w:rPr>
              <w:t>бази</w:t>
            </w:r>
            <w:proofErr w:type="spellEnd"/>
          </w:p>
        </w:tc>
        <w:tc>
          <w:tcPr>
            <w:tcW w:w="350" w:type="pct"/>
            <w:shd w:val="clear" w:color="auto" w:fill="FFFFFF"/>
            <w:vAlign w:val="center"/>
          </w:tcPr>
          <w:p w14:paraId="474E8AFC" w14:textId="77777777" w:rsidR="0017287E" w:rsidRPr="00421B27" w:rsidRDefault="0017287E" w:rsidP="003B7FC5">
            <w:pPr>
              <w:jc w:val="center"/>
              <w:rPr>
                <w:bCs/>
                <w:sz w:val="16"/>
                <w:szCs w:val="16"/>
                <w:lang w:val="ru-RU"/>
              </w:rPr>
            </w:pPr>
            <w:r w:rsidRPr="009E517B">
              <w:rPr>
                <w:bCs/>
                <w:sz w:val="16"/>
                <w:szCs w:val="16"/>
                <w:lang w:val="ru-RU"/>
              </w:rPr>
              <w:t>№вх-1906/25</w:t>
            </w:r>
          </w:p>
        </w:tc>
        <w:tc>
          <w:tcPr>
            <w:tcW w:w="300" w:type="pct"/>
            <w:shd w:val="clear" w:color="auto" w:fill="FFFFFF"/>
            <w:vAlign w:val="center"/>
          </w:tcPr>
          <w:p w14:paraId="2B36D39E"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716127B7"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373D9716" w14:textId="77777777" w:rsidR="0017287E" w:rsidRPr="009E517B"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50D9E75B"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528D6905"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1602D24A"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054A22D3"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виділення</w:t>
            </w:r>
            <w:proofErr w:type="spellEnd"/>
            <w:r w:rsidRPr="009E517B">
              <w:rPr>
                <w:bCs/>
                <w:sz w:val="16"/>
                <w:szCs w:val="16"/>
                <w:lang w:val="ru-RU"/>
              </w:rPr>
              <w:t xml:space="preserve"> </w:t>
            </w:r>
            <w:proofErr w:type="spellStart"/>
            <w:r w:rsidRPr="009E517B">
              <w:rPr>
                <w:bCs/>
                <w:sz w:val="16"/>
                <w:szCs w:val="16"/>
                <w:lang w:val="ru-RU"/>
              </w:rPr>
              <w:t>субвенціїз</w:t>
            </w:r>
            <w:proofErr w:type="spellEnd"/>
            <w:r w:rsidRPr="009E517B">
              <w:rPr>
                <w:bCs/>
                <w:sz w:val="16"/>
                <w:szCs w:val="16"/>
                <w:lang w:val="ru-RU"/>
              </w:rPr>
              <w:t xml:space="preserve"> </w:t>
            </w:r>
            <w:proofErr w:type="spellStart"/>
            <w:r w:rsidRPr="009E517B">
              <w:rPr>
                <w:bCs/>
                <w:sz w:val="16"/>
                <w:szCs w:val="16"/>
                <w:lang w:val="ru-RU"/>
              </w:rPr>
              <w:t>місцевого</w:t>
            </w:r>
            <w:proofErr w:type="spellEnd"/>
            <w:r w:rsidRPr="009E517B">
              <w:rPr>
                <w:bCs/>
                <w:sz w:val="16"/>
                <w:szCs w:val="16"/>
                <w:lang w:val="ru-RU"/>
              </w:rPr>
              <w:t xml:space="preserve"> бюджету для </w:t>
            </w:r>
            <w:proofErr w:type="spellStart"/>
            <w:r w:rsidRPr="009E517B">
              <w:rPr>
                <w:bCs/>
                <w:sz w:val="16"/>
                <w:szCs w:val="16"/>
                <w:lang w:val="ru-RU"/>
              </w:rPr>
              <w:t>поліпшення</w:t>
            </w:r>
            <w:proofErr w:type="spellEnd"/>
            <w:r w:rsidRPr="009E517B">
              <w:rPr>
                <w:bCs/>
                <w:sz w:val="16"/>
                <w:szCs w:val="16"/>
                <w:lang w:val="ru-RU"/>
              </w:rPr>
              <w:t xml:space="preserve"> </w:t>
            </w:r>
            <w:proofErr w:type="spellStart"/>
            <w:r w:rsidRPr="009E517B">
              <w:rPr>
                <w:bCs/>
                <w:sz w:val="16"/>
                <w:szCs w:val="16"/>
                <w:lang w:val="ru-RU"/>
              </w:rPr>
              <w:t>матеріально-технічної</w:t>
            </w:r>
            <w:proofErr w:type="spellEnd"/>
            <w:r w:rsidRPr="009E517B">
              <w:rPr>
                <w:bCs/>
                <w:sz w:val="16"/>
                <w:szCs w:val="16"/>
                <w:lang w:val="ru-RU"/>
              </w:rPr>
              <w:t xml:space="preserve"> </w:t>
            </w:r>
            <w:proofErr w:type="spellStart"/>
            <w:r w:rsidRPr="009E517B">
              <w:rPr>
                <w:bCs/>
                <w:sz w:val="16"/>
                <w:szCs w:val="16"/>
                <w:lang w:val="ru-RU"/>
              </w:rPr>
              <w:t>бази</w:t>
            </w:r>
            <w:proofErr w:type="spellEnd"/>
          </w:p>
        </w:tc>
        <w:tc>
          <w:tcPr>
            <w:tcW w:w="347" w:type="pct"/>
            <w:shd w:val="clear" w:color="auto" w:fill="FFFFFF"/>
            <w:vAlign w:val="center"/>
          </w:tcPr>
          <w:p w14:paraId="0826A623"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4DC04A01"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64E3F887"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18C25007"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7184CF1E" w14:textId="77777777" w:rsidR="0017287E" w:rsidRPr="009E517B" w:rsidRDefault="0017287E" w:rsidP="003B7FC5">
            <w:pPr>
              <w:jc w:val="center"/>
              <w:rPr>
                <w:bCs/>
                <w:sz w:val="16"/>
                <w:szCs w:val="16"/>
                <w:lang w:val="ru-RU"/>
              </w:rPr>
            </w:pPr>
          </w:p>
          <w:p w14:paraId="0F0AA30B"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261D9B43" w14:textId="77777777" w:rsidR="0017287E" w:rsidRPr="009E517B" w:rsidRDefault="0017287E" w:rsidP="003B7FC5">
            <w:pPr>
              <w:jc w:val="center"/>
              <w:rPr>
                <w:bCs/>
                <w:sz w:val="16"/>
                <w:szCs w:val="16"/>
                <w:lang w:val="ru-RU"/>
              </w:rPr>
            </w:pPr>
          </w:p>
        </w:tc>
        <w:tc>
          <w:tcPr>
            <w:tcW w:w="690" w:type="pct"/>
            <w:shd w:val="clear" w:color="auto" w:fill="FFFFFF"/>
            <w:vAlign w:val="center"/>
          </w:tcPr>
          <w:p w14:paraId="58DA3101"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596E122" w14:textId="77777777" w:rsidR="0017287E" w:rsidRDefault="0017287E" w:rsidP="003B7FC5">
            <w:pPr>
              <w:jc w:val="center"/>
              <w:rPr>
                <w:lang w:val="ru-RU"/>
              </w:rPr>
            </w:pPr>
            <w:r>
              <w:rPr>
                <w:lang w:val="ru-RU"/>
              </w:rPr>
              <w:t>-</w:t>
            </w:r>
          </w:p>
        </w:tc>
      </w:tr>
      <w:tr w:rsidR="0017287E" w:rsidRPr="00796575" w14:paraId="60B7D83A" w14:textId="77777777" w:rsidTr="003B7FC5">
        <w:trPr>
          <w:trHeight w:val="975"/>
        </w:trPr>
        <w:tc>
          <w:tcPr>
            <w:tcW w:w="166" w:type="pct"/>
            <w:shd w:val="clear" w:color="auto" w:fill="FFFFFF"/>
            <w:vAlign w:val="center"/>
          </w:tcPr>
          <w:p w14:paraId="01B1159F" w14:textId="77777777" w:rsidR="0017287E" w:rsidRDefault="0017287E" w:rsidP="003B7FC5">
            <w:pPr>
              <w:jc w:val="center"/>
              <w:rPr>
                <w:b/>
                <w:bCs/>
                <w:sz w:val="16"/>
                <w:szCs w:val="16"/>
                <w:lang w:val="uk-UA"/>
              </w:rPr>
            </w:pPr>
            <w:r>
              <w:rPr>
                <w:b/>
                <w:bCs/>
                <w:sz w:val="16"/>
                <w:szCs w:val="16"/>
                <w:lang w:val="uk-UA"/>
              </w:rPr>
              <w:t>2564</w:t>
            </w:r>
          </w:p>
        </w:tc>
        <w:tc>
          <w:tcPr>
            <w:tcW w:w="472" w:type="pct"/>
            <w:shd w:val="clear" w:color="auto" w:fill="FFFFFF"/>
            <w:vAlign w:val="center"/>
          </w:tcPr>
          <w:p w14:paraId="0197338E"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наявної</w:t>
            </w:r>
            <w:proofErr w:type="spellEnd"/>
            <w:r w:rsidRPr="009E517B">
              <w:rPr>
                <w:bCs/>
                <w:sz w:val="16"/>
                <w:szCs w:val="16"/>
                <w:lang w:val="ru-RU"/>
              </w:rPr>
              <w:t xml:space="preserve"> </w:t>
            </w:r>
            <w:proofErr w:type="spellStart"/>
            <w:r w:rsidRPr="009E517B">
              <w:rPr>
                <w:bCs/>
                <w:sz w:val="16"/>
                <w:szCs w:val="16"/>
                <w:lang w:val="ru-RU"/>
              </w:rPr>
              <w:t>заборгованості</w:t>
            </w:r>
            <w:proofErr w:type="spellEnd"/>
            <w:r w:rsidRPr="009E517B">
              <w:rPr>
                <w:bCs/>
                <w:sz w:val="16"/>
                <w:szCs w:val="16"/>
                <w:lang w:val="ru-RU"/>
              </w:rPr>
              <w:t xml:space="preserve"> за оплату </w:t>
            </w:r>
            <w:proofErr w:type="spellStart"/>
            <w:r w:rsidRPr="009E517B">
              <w:rPr>
                <w:bCs/>
                <w:sz w:val="16"/>
                <w:szCs w:val="16"/>
                <w:lang w:val="ru-RU"/>
              </w:rPr>
              <w:t>комунальних</w:t>
            </w:r>
            <w:proofErr w:type="spellEnd"/>
            <w:r w:rsidRPr="009E517B">
              <w:rPr>
                <w:bCs/>
                <w:sz w:val="16"/>
                <w:szCs w:val="16"/>
                <w:lang w:val="ru-RU"/>
              </w:rPr>
              <w:t xml:space="preserve"> </w:t>
            </w:r>
            <w:proofErr w:type="spellStart"/>
            <w:r w:rsidRPr="009E517B">
              <w:rPr>
                <w:bCs/>
                <w:sz w:val="16"/>
                <w:szCs w:val="16"/>
                <w:lang w:val="ru-RU"/>
              </w:rPr>
              <w:t>послугта</w:t>
            </w:r>
            <w:proofErr w:type="spellEnd"/>
            <w:r w:rsidRPr="009E517B">
              <w:rPr>
                <w:bCs/>
                <w:sz w:val="16"/>
                <w:szCs w:val="16"/>
                <w:lang w:val="ru-RU"/>
              </w:rPr>
              <w:t xml:space="preserve"> </w:t>
            </w:r>
            <w:proofErr w:type="spellStart"/>
            <w:r w:rsidRPr="009E517B">
              <w:rPr>
                <w:bCs/>
                <w:sz w:val="16"/>
                <w:szCs w:val="16"/>
                <w:lang w:val="ru-RU"/>
              </w:rPr>
              <w:t>енергоносії</w:t>
            </w:r>
            <w:proofErr w:type="spellEnd"/>
          </w:p>
        </w:tc>
        <w:tc>
          <w:tcPr>
            <w:tcW w:w="350" w:type="pct"/>
            <w:shd w:val="clear" w:color="auto" w:fill="FFFFFF"/>
            <w:vAlign w:val="center"/>
          </w:tcPr>
          <w:p w14:paraId="20A18A4F" w14:textId="77777777" w:rsidR="0017287E" w:rsidRPr="00421B27" w:rsidRDefault="0017287E" w:rsidP="003B7FC5">
            <w:pPr>
              <w:jc w:val="center"/>
              <w:rPr>
                <w:bCs/>
                <w:sz w:val="16"/>
                <w:szCs w:val="16"/>
                <w:lang w:val="ru-RU"/>
              </w:rPr>
            </w:pPr>
            <w:r w:rsidRPr="009E517B">
              <w:rPr>
                <w:bCs/>
                <w:sz w:val="16"/>
                <w:szCs w:val="16"/>
                <w:lang w:val="ru-RU"/>
              </w:rPr>
              <w:t>№вх-1907/25</w:t>
            </w:r>
          </w:p>
        </w:tc>
        <w:tc>
          <w:tcPr>
            <w:tcW w:w="300" w:type="pct"/>
            <w:shd w:val="clear" w:color="auto" w:fill="FFFFFF"/>
            <w:vAlign w:val="center"/>
          </w:tcPr>
          <w:p w14:paraId="7043BA41"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714D3A32"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3ABE8C05" w14:textId="77777777" w:rsidR="0017287E" w:rsidRPr="009E517B"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3B0E7F66"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363A2EE4"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7125BB90"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4F99823E"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наявної</w:t>
            </w:r>
            <w:proofErr w:type="spellEnd"/>
            <w:r w:rsidRPr="009E517B">
              <w:rPr>
                <w:bCs/>
                <w:sz w:val="16"/>
                <w:szCs w:val="16"/>
                <w:lang w:val="ru-RU"/>
              </w:rPr>
              <w:t xml:space="preserve"> </w:t>
            </w:r>
            <w:proofErr w:type="spellStart"/>
            <w:r w:rsidRPr="009E517B">
              <w:rPr>
                <w:bCs/>
                <w:sz w:val="16"/>
                <w:szCs w:val="16"/>
                <w:lang w:val="ru-RU"/>
              </w:rPr>
              <w:t>заборгованості</w:t>
            </w:r>
            <w:proofErr w:type="spellEnd"/>
            <w:r w:rsidRPr="009E517B">
              <w:rPr>
                <w:bCs/>
                <w:sz w:val="16"/>
                <w:szCs w:val="16"/>
                <w:lang w:val="ru-RU"/>
              </w:rPr>
              <w:t xml:space="preserve"> за оплату </w:t>
            </w:r>
            <w:proofErr w:type="spellStart"/>
            <w:r w:rsidRPr="009E517B">
              <w:rPr>
                <w:bCs/>
                <w:sz w:val="16"/>
                <w:szCs w:val="16"/>
                <w:lang w:val="ru-RU"/>
              </w:rPr>
              <w:t>комунальних</w:t>
            </w:r>
            <w:proofErr w:type="spellEnd"/>
            <w:r w:rsidRPr="009E517B">
              <w:rPr>
                <w:bCs/>
                <w:sz w:val="16"/>
                <w:szCs w:val="16"/>
                <w:lang w:val="ru-RU"/>
              </w:rPr>
              <w:t xml:space="preserve"> </w:t>
            </w:r>
            <w:proofErr w:type="spellStart"/>
            <w:r w:rsidRPr="009E517B">
              <w:rPr>
                <w:bCs/>
                <w:sz w:val="16"/>
                <w:szCs w:val="16"/>
                <w:lang w:val="ru-RU"/>
              </w:rPr>
              <w:t>послугта</w:t>
            </w:r>
            <w:proofErr w:type="spellEnd"/>
            <w:r w:rsidRPr="009E517B">
              <w:rPr>
                <w:bCs/>
                <w:sz w:val="16"/>
                <w:szCs w:val="16"/>
                <w:lang w:val="ru-RU"/>
              </w:rPr>
              <w:t xml:space="preserve"> </w:t>
            </w:r>
            <w:proofErr w:type="spellStart"/>
            <w:r w:rsidRPr="009E517B">
              <w:rPr>
                <w:bCs/>
                <w:sz w:val="16"/>
                <w:szCs w:val="16"/>
                <w:lang w:val="ru-RU"/>
              </w:rPr>
              <w:t>енергоносії</w:t>
            </w:r>
            <w:proofErr w:type="spellEnd"/>
          </w:p>
        </w:tc>
        <w:tc>
          <w:tcPr>
            <w:tcW w:w="347" w:type="pct"/>
            <w:shd w:val="clear" w:color="auto" w:fill="FFFFFF"/>
            <w:vAlign w:val="center"/>
          </w:tcPr>
          <w:p w14:paraId="4F2652F9"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0C49FB1E"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0D336D84"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08FD1C9A"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713EE389" w14:textId="77777777" w:rsidR="0017287E" w:rsidRPr="009E517B" w:rsidRDefault="0017287E" w:rsidP="003B7FC5">
            <w:pPr>
              <w:jc w:val="center"/>
              <w:rPr>
                <w:bCs/>
                <w:sz w:val="16"/>
                <w:szCs w:val="16"/>
                <w:lang w:val="ru-RU"/>
              </w:rPr>
            </w:pPr>
          </w:p>
          <w:p w14:paraId="14ABE354"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213CB801" w14:textId="77777777" w:rsidR="0017287E" w:rsidRPr="009E517B" w:rsidRDefault="0017287E" w:rsidP="003B7FC5">
            <w:pPr>
              <w:jc w:val="center"/>
              <w:rPr>
                <w:bCs/>
                <w:sz w:val="16"/>
                <w:szCs w:val="16"/>
                <w:lang w:val="ru-RU"/>
              </w:rPr>
            </w:pPr>
          </w:p>
        </w:tc>
        <w:tc>
          <w:tcPr>
            <w:tcW w:w="690" w:type="pct"/>
            <w:shd w:val="clear" w:color="auto" w:fill="FFFFFF"/>
            <w:vAlign w:val="center"/>
          </w:tcPr>
          <w:p w14:paraId="316BB177"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0B83F76D" w14:textId="77777777" w:rsidR="0017287E" w:rsidRDefault="0017287E" w:rsidP="003B7FC5">
            <w:pPr>
              <w:jc w:val="center"/>
              <w:rPr>
                <w:lang w:val="ru-RU"/>
              </w:rPr>
            </w:pPr>
            <w:r>
              <w:rPr>
                <w:lang w:val="ru-RU"/>
              </w:rPr>
              <w:t>-</w:t>
            </w:r>
          </w:p>
        </w:tc>
      </w:tr>
      <w:tr w:rsidR="0017287E" w:rsidRPr="00796575" w14:paraId="2D31EA0F" w14:textId="77777777" w:rsidTr="003B7FC5">
        <w:trPr>
          <w:trHeight w:val="975"/>
        </w:trPr>
        <w:tc>
          <w:tcPr>
            <w:tcW w:w="166" w:type="pct"/>
            <w:shd w:val="clear" w:color="auto" w:fill="FFFFFF"/>
            <w:vAlign w:val="center"/>
          </w:tcPr>
          <w:p w14:paraId="07EF1BCA" w14:textId="77777777" w:rsidR="0017287E" w:rsidRDefault="0017287E" w:rsidP="003B7FC5">
            <w:pPr>
              <w:jc w:val="center"/>
              <w:rPr>
                <w:b/>
                <w:bCs/>
                <w:sz w:val="16"/>
                <w:szCs w:val="16"/>
                <w:lang w:val="uk-UA"/>
              </w:rPr>
            </w:pPr>
            <w:r>
              <w:rPr>
                <w:b/>
                <w:bCs/>
                <w:sz w:val="16"/>
                <w:szCs w:val="16"/>
                <w:lang w:val="uk-UA"/>
              </w:rPr>
              <w:t>2565</w:t>
            </w:r>
          </w:p>
        </w:tc>
        <w:tc>
          <w:tcPr>
            <w:tcW w:w="472" w:type="pct"/>
            <w:shd w:val="clear" w:color="auto" w:fill="FFFFFF"/>
            <w:vAlign w:val="center"/>
          </w:tcPr>
          <w:p w14:paraId="7B09CB60" w14:textId="77777777" w:rsidR="0017287E" w:rsidRPr="00421B27" w:rsidRDefault="0017287E" w:rsidP="003B7FC5">
            <w:pPr>
              <w:jc w:val="center"/>
              <w:rPr>
                <w:bCs/>
                <w:sz w:val="16"/>
                <w:szCs w:val="16"/>
                <w:lang w:val="ru-RU"/>
              </w:rPr>
            </w:pPr>
            <w:r w:rsidRPr="009E517B">
              <w:rPr>
                <w:bCs/>
                <w:sz w:val="16"/>
                <w:szCs w:val="16"/>
                <w:lang w:val="ru-RU"/>
              </w:rPr>
              <w:t xml:space="preserve">Лист </w:t>
            </w:r>
            <w:proofErr w:type="spellStart"/>
            <w:r w:rsidRPr="009E517B">
              <w:rPr>
                <w:bCs/>
                <w:sz w:val="16"/>
                <w:szCs w:val="16"/>
                <w:lang w:val="ru-RU"/>
              </w:rPr>
              <w:t>міністерства</w:t>
            </w:r>
            <w:proofErr w:type="spellEnd"/>
            <w:r w:rsidRPr="009E517B">
              <w:rPr>
                <w:bCs/>
                <w:sz w:val="16"/>
                <w:szCs w:val="16"/>
                <w:lang w:val="ru-RU"/>
              </w:rPr>
              <w:t xml:space="preserve"> </w:t>
            </w:r>
            <w:proofErr w:type="spellStart"/>
            <w:r w:rsidRPr="009E517B">
              <w:rPr>
                <w:bCs/>
                <w:sz w:val="16"/>
                <w:szCs w:val="16"/>
                <w:lang w:val="ru-RU"/>
              </w:rPr>
              <w:t>економіки</w:t>
            </w:r>
            <w:proofErr w:type="spellEnd"/>
            <w:r w:rsidRPr="009E517B">
              <w:rPr>
                <w:bCs/>
                <w:sz w:val="16"/>
                <w:szCs w:val="16"/>
                <w:lang w:val="ru-RU"/>
              </w:rPr>
              <w:t xml:space="preserve"> про </w:t>
            </w:r>
            <w:proofErr w:type="spellStart"/>
            <w:r w:rsidRPr="009E517B">
              <w:rPr>
                <w:bCs/>
                <w:sz w:val="16"/>
                <w:szCs w:val="16"/>
                <w:lang w:val="ru-RU"/>
              </w:rPr>
              <w:t>обсяги</w:t>
            </w:r>
            <w:proofErr w:type="spellEnd"/>
            <w:r w:rsidRPr="009E517B">
              <w:rPr>
                <w:bCs/>
                <w:sz w:val="16"/>
                <w:szCs w:val="16"/>
                <w:lang w:val="ru-RU"/>
              </w:rPr>
              <w:t xml:space="preserve"> </w:t>
            </w:r>
            <w:proofErr w:type="spellStart"/>
            <w:r w:rsidRPr="009E517B">
              <w:rPr>
                <w:bCs/>
                <w:sz w:val="16"/>
                <w:szCs w:val="16"/>
                <w:lang w:val="ru-RU"/>
              </w:rPr>
              <w:t>бюджетних</w:t>
            </w:r>
            <w:proofErr w:type="spellEnd"/>
            <w:r w:rsidRPr="009E517B">
              <w:rPr>
                <w:bCs/>
                <w:sz w:val="16"/>
                <w:szCs w:val="16"/>
                <w:lang w:val="ru-RU"/>
              </w:rPr>
              <w:t xml:space="preserve"> </w:t>
            </w:r>
            <w:proofErr w:type="spellStart"/>
            <w:r w:rsidRPr="009E517B">
              <w:rPr>
                <w:bCs/>
                <w:sz w:val="16"/>
                <w:szCs w:val="16"/>
                <w:lang w:val="ru-RU"/>
              </w:rPr>
              <w:t>коштів</w:t>
            </w:r>
            <w:proofErr w:type="spellEnd"/>
            <w:r w:rsidRPr="009E517B">
              <w:rPr>
                <w:bCs/>
                <w:sz w:val="16"/>
                <w:szCs w:val="16"/>
                <w:lang w:val="ru-RU"/>
              </w:rPr>
              <w:t xml:space="preserve"> у 2025 </w:t>
            </w:r>
            <w:proofErr w:type="spellStart"/>
            <w:r w:rsidRPr="009E517B">
              <w:rPr>
                <w:bCs/>
                <w:sz w:val="16"/>
                <w:szCs w:val="16"/>
                <w:lang w:val="ru-RU"/>
              </w:rPr>
              <w:t>році</w:t>
            </w:r>
            <w:proofErr w:type="spellEnd"/>
            <w:r w:rsidRPr="009E517B">
              <w:rPr>
                <w:bCs/>
                <w:sz w:val="16"/>
                <w:szCs w:val="16"/>
                <w:lang w:val="ru-RU"/>
              </w:rPr>
              <w:t xml:space="preserve"> на </w:t>
            </w:r>
            <w:proofErr w:type="spellStart"/>
            <w:r w:rsidRPr="009E517B">
              <w:rPr>
                <w:bCs/>
                <w:sz w:val="16"/>
                <w:szCs w:val="16"/>
                <w:lang w:val="ru-RU"/>
              </w:rPr>
              <w:t>виконання</w:t>
            </w:r>
            <w:proofErr w:type="spellEnd"/>
            <w:r w:rsidRPr="009E517B">
              <w:rPr>
                <w:bCs/>
                <w:sz w:val="16"/>
                <w:szCs w:val="16"/>
                <w:lang w:val="ru-RU"/>
              </w:rPr>
              <w:t xml:space="preserve"> </w:t>
            </w:r>
            <w:proofErr w:type="spellStart"/>
            <w:r w:rsidRPr="009E517B">
              <w:rPr>
                <w:bCs/>
                <w:sz w:val="16"/>
                <w:szCs w:val="16"/>
                <w:lang w:val="ru-RU"/>
              </w:rPr>
              <w:t>заходів</w:t>
            </w:r>
            <w:proofErr w:type="spellEnd"/>
            <w:r w:rsidRPr="009E517B">
              <w:rPr>
                <w:bCs/>
                <w:sz w:val="16"/>
                <w:szCs w:val="16"/>
                <w:lang w:val="ru-RU"/>
              </w:rPr>
              <w:t xml:space="preserve"> Плану </w:t>
            </w:r>
            <w:proofErr w:type="spellStart"/>
            <w:r w:rsidRPr="009E517B">
              <w:rPr>
                <w:bCs/>
                <w:sz w:val="16"/>
                <w:szCs w:val="16"/>
                <w:lang w:val="ru-RU"/>
              </w:rPr>
              <w:t>України</w:t>
            </w:r>
            <w:proofErr w:type="spellEnd"/>
          </w:p>
        </w:tc>
        <w:tc>
          <w:tcPr>
            <w:tcW w:w="350" w:type="pct"/>
            <w:shd w:val="clear" w:color="auto" w:fill="FFFFFF"/>
            <w:vAlign w:val="center"/>
          </w:tcPr>
          <w:p w14:paraId="41CC2E84" w14:textId="77777777" w:rsidR="0017287E" w:rsidRPr="00421B27" w:rsidRDefault="0017287E" w:rsidP="003B7FC5">
            <w:pPr>
              <w:jc w:val="center"/>
              <w:rPr>
                <w:bCs/>
                <w:sz w:val="16"/>
                <w:szCs w:val="16"/>
                <w:lang w:val="ru-RU"/>
              </w:rPr>
            </w:pPr>
            <w:r w:rsidRPr="009E517B">
              <w:rPr>
                <w:bCs/>
                <w:sz w:val="16"/>
                <w:szCs w:val="16"/>
                <w:lang w:val="ru-RU"/>
              </w:rPr>
              <w:t>№вх-1908/25</w:t>
            </w:r>
          </w:p>
        </w:tc>
        <w:tc>
          <w:tcPr>
            <w:tcW w:w="300" w:type="pct"/>
            <w:shd w:val="clear" w:color="auto" w:fill="FFFFFF"/>
            <w:vAlign w:val="center"/>
          </w:tcPr>
          <w:p w14:paraId="5121558B"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06DB9C4D"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3207F18B" w14:textId="77777777" w:rsidR="0017287E" w:rsidRPr="009E517B"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75CA247B"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66E66B5B"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30B178D2"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2374E64F" w14:textId="77777777" w:rsidR="0017287E" w:rsidRPr="00421B27" w:rsidRDefault="0017287E" w:rsidP="003B7FC5">
            <w:pPr>
              <w:jc w:val="center"/>
              <w:rPr>
                <w:bCs/>
                <w:sz w:val="16"/>
                <w:szCs w:val="16"/>
                <w:lang w:val="ru-RU"/>
              </w:rPr>
            </w:pPr>
            <w:r w:rsidRPr="009E517B">
              <w:rPr>
                <w:bCs/>
                <w:sz w:val="16"/>
                <w:szCs w:val="16"/>
                <w:lang w:val="ru-RU"/>
              </w:rPr>
              <w:t xml:space="preserve">Лист </w:t>
            </w:r>
            <w:proofErr w:type="spellStart"/>
            <w:r w:rsidRPr="009E517B">
              <w:rPr>
                <w:bCs/>
                <w:sz w:val="16"/>
                <w:szCs w:val="16"/>
                <w:lang w:val="ru-RU"/>
              </w:rPr>
              <w:t>міністерства</w:t>
            </w:r>
            <w:proofErr w:type="spellEnd"/>
            <w:r w:rsidRPr="009E517B">
              <w:rPr>
                <w:bCs/>
                <w:sz w:val="16"/>
                <w:szCs w:val="16"/>
                <w:lang w:val="ru-RU"/>
              </w:rPr>
              <w:t xml:space="preserve"> </w:t>
            </w:r>
            <w:proofErr w:type="spellStart"/>
            <w:r w:rsidRPr="009E517B">
              <w:rPr>
                <w:bCs/>
                <w:sz w:val="16"/>
                <w:szCs w:val="16"/>
                <w:lang w:val="ru-RU"/>
              </w:rPr>
              <w:t>економіки</w:t>
            </w:r>
            <w:proofErr w:type="spellEnd"/>
            <w:r w:rsidRPr="009E517B">
              <w:rPr>
                <w:bCs/>
                <w:sz w:val="16"/>
                <w:szCs w:val="16"/>
                <w:lang w:val="ru-RU"/>
              </w:rPr>
              <w:t xml:space="preserve"> про </w:t>
            </w:r>
            <w:proofErr w:type="spellStart"/>
            <w:r w:rsidRPr="009E517B">
              <w:rPr>
                <w:bCs/>
                <w:sz w:val="16"/>
                <w:szCs w:val="16"/>
                <w:lang w:val="ru-RU"/>
              </w:rPr>
              <w:t>обсяги</w:t>
            </w:r>
            <w:proofErr w:type="spellEnd"/>
            <w:r w:rsidRPr="009E517B">
              <w:rPr>
                <w:bCs/>
                <w:sz w:val="16"/>
                <w:szCs w:val="16"/>
                <w:lang w:val="ru-RU"/>
              </w:rPr>
              <w:t xml:space="preserve"> </w:t>
            </w:r>
            <w:proofErr w:type="spellStart"/>
            <w:r w:rsidRPr="009E517B">
              <w:rPr>
                <w:bCs/>
                <w:sz w:val="16"/>
                <w:szCs w:val="16"/>
                <w:lang w:val="ru-RU"/>
              </w:rPr>
              <w:t>бюджетних</w:t>
            </w:r>
            <w:proofErr w:type="spellEnd"/>
            <w:r w:rsidRPr="009E517B">
              <w:rPr>
                <w:bCs/>
                <w:sz w:val="16"/>
                <w:szCs w:val="16"/>
                <w:lang w:val="ru-RU"/>
              </w:rPr>
              <w:t xml:space="preserve"> </w:t>
            </w:r>
            <w:proofErr w:type="spellStart"/>
            <w:r w:rsidRPr="009E517B">
              <w:rPr>
                <w:bCs/>
                <w:sz w:val="16"/>
                <w:szCs w:val="16"/>
                <w:lang w:val="ru-RU"/>
              </w:rPr>
              <w:t>коштів</w:t>
            </w:r>
            <w:proofErr w:type="spellEnd"/>
            <w:r w:rsidRPr="009E517B">
              <w:rPr>
                <w:bCs/>
                <w:sz w:val="16"/>
                <w:szCs w:val="16"/>
                <w:lang w:val="ru-RU"/>
              </w:rPr>
              <w:t xml:space="preserve"> у 2025 </w:t>
            </w:r>
            <w:proofErr w:type="spellStart"/>
            <w:r w:rsidRPr="009E517B">
              <w:rPr>
                <w:bCs/>
                <w:sz w:val="16"/>
                <w:szCs w:val="16"/>
                <w:lang w:val="ru-RU"/>
              </w:rPr>
              <w:t>році</w:t>
            </w:r>
            <w:proofErr w:type="spellEnd"/>
            <w:r w:rsidRPr="009E517B">
              <w:rPr>
                <w:bCs/>
                <w:sz w:val="16"/>
                <w:szCs w:val="16"/>
                <w:lang w:val="ru-RU"/>
              </w:rPr>
              <w:t xml:space="preserve"> на </w:t>
            </w:r>
            <w:proofErr w:type="spellStart"/>
            <w:r w:rsidRPr="009E517B">
              <w:rPr>
                <w:bCs/>
                <w:sz w:val="16"/>
                <w:szCs w:val="16"/>
                <w:lang w:val="ru-RU"/>
              </w:rPr>
              <w:t>виконання</w:t>
            </w:r>
            <w:proofErr w:type="spellEnd"/>
            <w:r w:rsidRPr="009E517B">
              <w:rPr>
                <w:bCs/>
                <w:sz w:val="16"/>
                <w:szCs w:val="16"/>
                <w:lang w:val="ru-RU"/>
              </w:rPr>
              <w:t xml:space="preserve"> </w:t>
            </w:r>
            <w:proofErr w:type="spellStart"/>
            <w:r w:rsidRPr="009E517B">
              <w:rPr>
                <w:bCs/>
                <w:sz w:val="16"/>
                <w:szCs w:val="16"/>
                <w:lang w:val="ru-RU"/>
              </w:rPr>
              <w:t>заходів</w:t>
            </w:r>
            <w:proofErr w:type="spellEnd"/>
            <w:r w:rsidRPr="009E517B">
              <w:rPr>
                <w:bCs/>
                <w:sz w:val="16"/>
                <w:szCs w:val="16"/>
                <w:lang w:val="ru-RU"/>
              </w:rPr>
              <w:t xml:space="preserve"> Плану </w:t>
            </w:r>
            <w:proofErr w:type="spellStart"/>
            <w:r w:rsidRPr="009E517B">
              <w:rPr>
                <w:bCs/>
                <w:sz w:val="16"/>
                <w:szCs w:val="16"/>
                <w:lang w:val="ru-RU"/>
              </w:rPr>
              <w:t>України</w:t>
            </w:r>
            <w:proofErr w:type="spellEnd"/>
          </w:p>
        </w:tc>
        <w:tc>
          <w:tcPr>
            <w:tcW w:w="347" w:type="pct"/>
            <w:shd w:val="clear" w:color="auto" w:fill="FFFFFF"/>
            <w:vAlign w:val="center"/>
          </w:tcPr>
          <w:p w14:paraId="56B42C41"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5912A55C"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3B5E9BE7"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378FD2D2"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23979D54" w14:textId="77777777" w:rsidR="0017287E" w:rsidRPr="009E517B" w:rsidRDefault="0017287E" w:rsidP="003B7FC5">
            <w:pPr>
              <w:jc w:val="center"/>
              <w:rPr>
                <w:bCs/>
                <w:sz w:val="16"/>
                <w:szCs w:val="16"/>
                <w:lang w:val="ru-RU"/>
              </w:rPr>
            </w:pPr>
          </w:p>
          <w:p w14:paraId="0A7B6D98"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3C281E09" w14:textId="77777777" w:rsidR="0017287E" w:rsidRPr="009E517B" w:rsidRDefault="0017287E" w:rsidP="003B7FC5">
            <w:pPr>
              <w:jc w:val="center"/>
              <w:rPr>
                <w:bCs/>
                <w:sz w:val="16"/>
                <w:szCs w:val="16"/>
                <w:lang w:val="ru-RU"/>
              </w:rPr>
            </w:pPr>
          </w:p>
        </w:tc>
        <w:tc>
          <w:tcPr>
            <w:tcW w:w="690" w:type="pct"/>
            <w:shd w:val="clear" w:color="auto" w:fill="FFFFFF"/>
            <w:vAlign w:val="center"/>
          </w:tcPr>
          <w:p w14:paraId="6A15137D"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599828B" w14:textId="77777777" w:rsidR="0017287E" w:rsidRDefault="0017287E" w:rsidP="003B7FC5">
            <w:pPr>
              <w:jc w:val="center"/>
              <w:rPr>
                <w:lang w:val="ru-RU"/>
              </w:rPr>
            </w:pPr>
            <w:r>
              <w:rPr>
                <w:lang w:val="ru-RU"/>
              </w:rPr>
              <w:t>-</w:t>
            </w:r>
          </w:p>
        </w:tc>
      </w:tr>
      <w:tr w:rsidR="0017287E" w:rsidRPr="00796575" w14:paraId="095238C1" w14:textId="77777777" w:rsidTr="003B7FC5">
        <w:trPr>
          <w:trHeight w:val="558"/>
        </w:trPr>
        <w:tc>
          <w:tcPr>
            <w:tcW w:w="166" w:type="pct"/>
            <w:shd w:val="clear" w:color="auto" w:fill="FFFFFF"/>
            <w:vAlign w:val="center"/>
          </w:tcPr>
          <w:p w14:paraId="6EED19F0" w14:textId="77777777" w:rsidR="0017287E" w:rsidRDefault="0017287E" w:rsidP="003B7FC5">
            <w:pPr>
              <w:jc w:val="center"/>
              <w:rPr>
                <w:b/>
                <w:bCs/>
                <w:sz w:val="16"/>
                <w:szCs w:val="16"/>
                <w:lang w:val="uk-UA"/>
              </w:rPr>
            </w:pPr>
            <w:r>
              <w:rPr>
                <w:b/>
                <w:bCs/>
                <w:sz w:val="16"/>
                <w:szCs w:val="16"/>
                <w:lang w:val="uk-UA"/>
              </w:rPr>
              <w:t>2566</w:t>
            </w:r>
          </w:p>
        </w:tc>
        <w:tc>
          <w:tcPr>
            <w:tcW w:w="472" w:type="pct"/>
            <w:shd w:val="clear" w:color="auto" w:fill="FFFFFF"/>
            <w:vAlign w:val="center"/>
          </w:tcPr>
          <w:p w14:paraId="1908F9E3" w14:textId="77777777" w:rsidR="0017287E" w:rsidRPr="00421B27" w:rsidRDefault="0017287E" w:rsidP="003B7FC5">
            <w:pPr>
              <w:jc w:val="center"/>
              <w:rPr>
                <w:bCs/>
                <w:sz w:val="16"/>
                <w:szCs w:val="16"/>
                <w:lang w:val="ru-RU"/>
              </w:rPr>
            </w:pPr>
            <w:proofErr w:type="spellStart"/>
            <w:r w:rsidRPr="009E517B">
              <w:rPr>
                <w:bCs/>
                <w:sz w:val="16"/>
                <w:szCs w:val="16"/>
                <w:lang w:val="ru-RU"/>
              </w:rPr>
              <w:t>Розпорядження</w:t>
            </w:r>
            <w:proofErr w:type="spellEnd"/>
            <w:r w:rsidRPr="009E517B">
              <w:rPr>
                <w:bCs/>
                <w:sz w:val="16"/>
                <w:szCs w:val="16"/>
                <w:lang w:val="ru-RU"/>
              </w:rPr>
              <w:t xml:space="preserve"> </w:t>
            </w:r>
            <w:proofErr w:type="spellStart"/>
            <w:r w:rsidRPr="009E517B">
              <w:rPr>
                <w:bCs/>
                <w:sz w:val="16"/>
                <w:szCs w:val="16"/>
                <w:lang w:val="ru-RU"/>
              </w:rPr>
              <w:t>голови</w:t>
            </w:r>
            <w:proofErr w:type="spellEnd"/>
            <w:r w:rsidRPr="009E517B">
              <w:rPr>
                <w:bCs/>
                <w:sz w:val="16"/>
                <w:szCs w:val="16"/>
                <w:lang w:val="ru-RU"/>
              </w:rPr>
              <w:t xml:space="preserve"> </w:t>
            </w:r>
            <w:proofErr w:type="spellStart"/>
            <w:r w:rsidRPr="009E517B">
              <w:rPr>
                <w:bCs/>
                <w:sz w:val="16"/>
                <w:szCs w:val="16"/>
                <w:lang w:val="ru-RU"/>
              </w:rPr>
              <w:t>обласної</w:t>
            </w:r>
            <w:proofErr w:type="spellEnd"/>
            <w:r w:rsidRPr="009E517B">
              <w:rPr>
                <w:bCs/>
                <w:sz w:val="16"/>
                <w:szCs w:val="16"/>
                <w:lang w:val="ru-RU"/>
              </w:rPr>
              <w:t xml:space="preserve"> ради про </w:t>
            </w:r>
            <w:proofErr w:type="spellStart"/>
            <w:r w:rsidRPr="009E517B">
              <w:rPr>
                <w:bCs/>
                <w:sz w:val="16"/>
                <w:szCs w:val="16"/>
                <w:lang w:val="ru-RU"/>
              </w:rPr>
              <w:t>присудження</w:t>
            </w:r>
            <w:proofErr w:type="spellEnd"/>
            <w:r w:rsidRPr="009E517B">
              <w:rPr>
                <w:bCs/>
                <w:sz w:val="16"/>
                <w:szCs w:val="16"/>
                <w:lang w:val="ru-RU"/>
              </w:rPr>
              <w:t xml:space="preserve"> </w:t>
            </w:r>
            <w:proofErr w:type="spellStart"/>
            <w:r w:rsidRPr="009E517B">
              <w:rPr>
                <w:bCs/>
                <w:sz w:val="16"/>
                <w:szCs w:val="16"/>
                <w:lang w:val="ru-RU"/>
              </w:rPr>
              <w:t>премії</w:t>
            </w:r>
            <w:proofErr w:type="spellEnd"/>
            <w:r w:rsidRPr="009E517B">
              <w:rPr>
                <w:bCs/>
                <w:sz w:val="16"/>
                <w:szCs w:val="16"/>
                <w:lang w:val="ru-RU"/>
              </w:rPr>
              <w:t xml:space="preserve"> </w:t>
            </w:r>
            <w:proofErr w:type="spellStart"/>
            <w:r w:rsidRPr="009E517B">
              <w:rPr>
                <w:bCs/>
                <w:sz w:val="16"/>
                <w:szCs w:val="16"/>
                <w:lang w:val="ru-RU"/>
              </w:rPr>
              <w:t>імні</w:t>
            </w:r>
            <w:proofErr w:type="spellEnd"/>
            <w:r w:rsidRPr="009E517B">
              <w:rPr>
                <w:bCs/>
                <w:sz w:val="16"/>
                <w:szCs w:val="16"/>
                <w:lang w:val="ru-RU"/>
              </w:rPr>
              <w:t xml:space="preserve"> </w:t>
            </w:r>
            <w:proofErr w:type="spellStart"/>
            <w:r w:rsidRPr="009E517B">
              <w:rPr>
                <w:bCs/>
                <w:sz w:val="16"/>
                <w:szCs w:val="16"/>
                <w:lang w:val="ru-RU"/>
              </w:rPr>
              <w:t>Ігоря</w:t>
            </w:r>
            <w:proofErr w:type="spellEnd"/>
            <w:r w:rsidRPr="009E517B">
              <w:rPr>
                <w:bCs/>
                <w:sz w:val="16"/>
                <w:szCs w:val="16"/>
                <w:lang w:val="ru-RU"/>
              </w:rPr>
              <w:t xml:space="preserve"> </w:t>
            </w:r>
            <w:proofErr w:type="spellStart"/>
            <w:r w:rsidRPr="009E517B">
              <w:rPr>
                <w:bCs/>
                <w:sz w:val="16"/>
                <w:szCs w:val="16"/>
                <w:lang w:val="ru-RU"/>
              </w:rPr>
              <w:t>Свєшнікова</w:t>
            </w:r>
            <w:proofErr w:type="spellEnd"/>
            <w:r w:rsidRPr="009E517B">
              <w:rPr>
                <w:bCs/>
                <w:sz w:val="16"/>
                <w:szCs w:val="16"/>
                <w:lang w:val="ru-RU"/>
              </w:rPr>
              <w:t xml:space="preserve"> в </w:t>
            </w:r>
            <w:proofErr w:type="spellStart"/>
            <w:r w:rsidRPr="009E517B">
              <w:rPr>
                <w:bCs/>
                <w:sz w:val="16"/>
                <w:szCs w:val="16"/>
                <w:lang w:val="ru-RU"/>
              </w:rPr>
              <w:t>галузі</w:t>
            </w:r>
            <w:proofErr w:type="spellEnd"/>
            <w:r w:rsidRPr="009E517B">
              <w:rPr>
                <w:bCs/>
                <w:sz w:val="16"/>
                <w:szCs w:val="16"/>
                <w:lang w:val="ru-RU"/>
              </w:rPr>
              <w:t xml:space="preserve"> </w:t>
            </w:r>
            <w:proofErr w:type="spellStart"/>
            <w:r w:rsidRPr="009E517B">
              <w:rPr>
                <w:bCs/>
                <w:sz w:val="16"/>
                <w:szCs w:val="16"/>
                <w:lang w:val="ru-RU"/>
              </w:rPr>
              <w:t>охорони</w:t>
            </w:r>
            <w:proofErr w:type="spellEnd"/>
            <w:r w:rsidRPr="009E517B">
              <w:rPr>
                <w:bCs/>
                <w:sz w:val="16"/>
                <w:szCs w:val="16"/>
                <w:lang w:val="ru-RU"/>
              </w:rPr>
              <w:t xml:space="preserve"> </w:t>
            </w:r>
            <w:proofErr w:type="spellStart"/>
            <w:r w:rsidRPr="009E517B">
              <w:rPr>
                <w:bCs/>
                <w:sz w:val="16"/>
                <w:szCs w:val="16"/>
                <w:lang w:val="ru-RU"/>
              </w:rPr>
              <w:t>культурної</w:t>
            </w:r>
            <w:proofErr w:type="spellEnd"/>
            <w:r w:rsidRPr="009E517B">
              <w:rPr>
                <w:bCs/>
                <w:sz w:val="16"/>
                <w:szCs w:val="16"/>
                <w:lang w:val="ru-RU"/>
              </w:rPr>
              <w:t xml:space="preserve"> </w:t>
            </w:r>
            <w:proofErr w:type="spellStart"/>
            <w:r w:rsidRPr="009E517B">
              <w:rPr>
                <w:bCs/>
                <w:sz w:val="16"/>
                <w:szCs w:val="16"/>
                <w:lang w:val="ru-RU"/>
              </w:rPr>
              <w:t>спадщини</w:t>
            </w:r>
            <w:proofErr w:type="spellEnd"/>
            <w:r w:rsidRPr="009E517B">
              <w:rPr>
                <w:bCs/>
                <w:sz w:val="16"/>
                <w:szCs w:val="16"/>
                <w:lang w:val="ru-RU"/>
              </w:rPr>
              <w:t xml:space="preserve"> краю за 2024 </w:t>
            </w:r>
            <w:proofErr w:type="spellStart"/>
            <w:r w:rsidRPr="009E517B">
              <w:rPr>
                <w:bCs/>
                <w:sz w:val="16"/>
                <w:szCs w:val="16"/>
                <w:lang w:val="ru-RU"/>
              </w:rPr>
              <w:t>рік</w:t>
            </w:r>
            <w:proofErr w:type="spellEnd"/>
          </w:p>
        </w:tc>
        <w:tc>
          <w:tcPr>
            <w:tcW w:w="350" w:type="pct"/>
            <w:shd w:val="clear" w:color="auto" w:fill="FFFFFF"/>
            <w:vAlign w:val="center"/>
          </w:tcPr>
          <w:p w14:paraId="086729F2" w14:textId="77777777" w:rsidR="0017287E" w:rsidRPr="00421B27" w:rsidRDefault="0017287E" w:rsidP="003B7FC5">
            <w:pPr>
              <w:jc w:val="center"/>
              <w:rPr>
                <w:bCs/>
                <w:sz w:val="16"/>
                <w:szCs w:val="16"/>
                <w:lang w:val="ru-RU"/>
              </w:rPr>
            </w:pPr>
            <w:r w:rsidRPr="009E517B">
              <w:rPr>
                <w:bCs/>
                <w:sz w:val="16"/>
                <w:szCs w:val="16"/>
                <w:lang w:val="ru-RU"/>
              </w:rPr>
              <w:t>№вх-1909/25</w:t>
            </w:r>
          </w:p>
        </w:tc>
        <w:tc>
          <w:tcPr>
            <w:tcW w:w="300" w:type="pct"/>
            <w:shd w:val="clear" w:color="auto" w:fill="FFFFFF"/>
            <w:vAlign w:val="center"/>
          </w:tcPr>
          <w:p w14:paraId="78C0F064"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1CD33779"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6E03DC45" w14:textId="77777777" w:rsidR="0017287E" w:rsidRPr="00421B27"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рада</w:t>
            </w:r>
          </w:p>
        </w:tc>
        <w:tc>
          <w:tcPr>
            <w:tcW w:w="270" w:type="pct"/>
            <w:shd w:val="clear" w:color="auto" w:fill="FFFFFF"/>
            <w:vAlign w:val="center"/>
          </w:tcPr>
          <w:p w14:paraId="25262F91"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44FB81C0"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7FAD85CD"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3EF30E9F" w14:textId="77777777" w:rsidR="0017287E" w:rsidRPr="00421B27" w:rsidRDefault="0017287E" w:rsidP="003B7FC5">
            <w:pPr>
              <w:jc w:val="center"/>
              <w:rPr>
                <w:bCs/>
                <w:sz w:val="16"/>
                <w:szCs w:val="16"/>
                <w:lang w:val="ru-RU"/>
              </w:rPr>
            </w:pPr>
            <w:proofErr w:type="spellStart"/>
            <w:r w:rsidRPr="009E517B">
              <w:rPr>
                <w:bCs/>
                <w:sz w:val="16"/>
                <w:szCs w:val="16"/>
                <w:lang w:val="ru-RU"/>
              </w:rPr>
              <w:t>Розпорядження</w:t>
            </w:r>
            <w:proofErr w:type="spellEnd"/>
            <w:r w:rsidRPr="009E517B">
              <w:rPr>
                <w:bCs/>
                <w:sz w:val="16"/>
                <w:szCs w:val="16"/>
                <w:lang w:val="ru-RU"/>
              </w:rPr>
              <w:t xml:space="preserve"> </w:t>
            </w:r>
            <w:proofErr w:type="spellStart"/>
            <w:r w:rsidRPr="009E517B">
              <w:rPr>
                <w:bCs/>
                <w:sz w:val="16"/>
                <w:szCs w:val="16"/>
                <w:lang w:val="ru-RU"/>
              </w:rPr>
              <w:t>голови</w:t>
            </w:r>
            <w:proofErr w:type="spellEnd"/>
            <w:r w:rsidRPr="009E517B">
              <w:rPr>
                <w:bCs/>
                <w:sz w:val="16"/>
                <w:szCs w:val="16"/>
                <w:lang w:val="ru-RU"/>
              </w:rPr>
              <w:t xml:space="preserve"> </w:t>
            </w:r>
            <w:proofErr w:type="spellStart"/>
            <w:r w:rsidRPr="009E517B">
              <w:rPr>
                <w:bCs/>
                <w:sz w:val="16"/>
                <w:szCs w:val="16"/>
                <w:lang w:val="ru-RU"/>
              </w:rPr>
              <w:t>обласної</w:t>
            </w:r>
            <w:proofErr w:type="spellEnd"/>
            <w:r w:rsidRPr="009E517B">
              <w:rPr>
                <w:bCs/>
                <w:sz w:val="16"/>
                <w:szCs w:val="16"/>
                <w:lang w:val="ru-RU"/>
              </w:rPr>
              <w:t xml:space="preserve"> ради про </w:t>
            </w:r>
            <w:proofErr w:type="spellStart"/>
            <w:r w:rsidRPr="009E517B">
              <w:rPr>
                <w:bCs/>
                <w:sz w:val="16"/>
                <w:szCs w:val="16"/>
                <w:lang w:val="ru-RU"/>
              </w:rPr>
              <w:t>присудження</w:t>
            </w:r>
            <w:proofErr w:type="spellEnd"/>
            <w:r w:rsidRPr="009E517B">
              <w:rPr>
                <w:bCs/>
                <w:sz w:val="16"/>
                <w:szCs w:val="16"/>
                <w:lang w:val="ru-RU"/>
              </w:rPr>
              <w:t xml:space="preserve"> </w:t>
            </w:r>
            <w:proofErr w:type="spellStart"/>
            <w:r w:rsidRPr="009E517B">
              <w:rPr>
                <w:bCs/>
                <w:sz w:val="16"/>
                <w:szCs w:val="16"/>
                <w:lang w:val="ru-RU"/>
              </w:rPr>
              <w:t>премії</w:t>
            </w:r>
            <w:proofErr w:type="spellEnd"/>
            <w:r w:rsidRPr="009E517B">
              <w:rPr>
                <w:bCs/>
                <w:sz w:val="16"/>
                <w:szCs w:val="16"/>
                <w:lang w:val="ru-RU"/>
              </w:rPr>
              <w:t xml:space="preserve"> </w:t>
            </w:r>
            <w:proofErr w:type="spellStart"/>
            <w:r w:rsidRPr="009E517B">
              <w:rPr>
                <w:bCs/>
                <w:sz w:val="16"/>
                <w:szCs w:val="16"/>
                <w:lang w:val="ru-RU"/>
              </w:rPr>
              <w:t>імні</w:t>
            </w:r>
            <w:proofErr w:type="spellEnd"/>
            <w:r w:rsidRPr="009E517B">
              <w:rPr>
                <w:bCs/>
                <w:sz w:val="16"/>
                <w:szCs w:val="16"/>
                <w:lang w:val="ru-RU"/>
              </w:rPr>
              <w:t xml:space="preserve"> </w:t>
            </w:r>
            <w:proofErr w:type="spellStart"/>
            <w:r w:rsidRPr="009E517B">
              <w:rPr>
                <w:bCs/>
                <w:sz w:val="16"/>
                <w:szCs w:val="16"/>
                <w:lang w:val="ru-RU"/>
              </w:rPr>
              <w:t>Ігоря</w:t>
            </w:r>
            <w:proofErr w:type="spellEnd"/>
            <w:r w:rsidRPr="009E517B">
              <w:rPr>
                <w:bCs/>
                <w:sz w:val="16"/>
                <w:szCs w:val="16"/>
                <w:lang w:val="ru-RU"/>
              </w:rPr>
              <w:t xml:space="preserve"> </w:t>
            </w:r>
            <w:proofErr w:type="spellStart"/>
            <w:r w:rsidRPr="009E517B">
              <w:rPr>
                <w:bCs/>
                <w:sz w:val="16"/>
                <w:szCs w:val="16"/>
                <w:lang w:val="ru-RU"/>
              </w:rPr>
              <w:t>Свєшнікова</w:t>
            </w:r>
            <w:proofErr w:type="spellEnd"/>
            <w:r w:rsidRPr="009E517B">
              <w:rPr>
                <w:bCs/>
                <w:sz w:val="16"/>
                <w:szCs w:val="16"/>
                <w:lang w:val="ru-RU"/>
              </w:rPr>
              <w:t xml:space="preserve"> в </w:t>
            </w:r>
            <w:proofErr w:type="spellStart"/>
            <w:r w:rsidRPr="009E517B">
              <w:rPr>
                <w:bCs/>
                <w:sz w:val="16"/>
                <w:szCs w:val="16"/>
                <w:lang w:val="ru-RU"/>
              </w:rPr>
              <w:t>галузі</w:t>
            </w:r>
            <w:proofErr w:type="spellEnd"/>
            <w:r w:rsidRPr="009E517B">
              <w:rPr>
                <w:bCs/>
                <w:sz w:val="16"/>
                <w:szCs w:val="16"/>
                <w:lang w:val="ru-RU"/>
              </w:rPr>
              <w:t xml:space="preserve"> </w:t>
            </w:r>
            <w:proofErr w:type="spellStart"/>
            <w:r w:rsidRPr="009E517B">
              <w:rPr>
                <w:bCs/>
                <w:sz w:val="16"/>
                <w:szCs w:val="16"/>
                <w:lang w:val="ru-RU"/>
              </w:rPr>
              <w:t>охорони</w:t>
            </w:r>
            <w:proofErr w:type="spellEnd"/>
            <w:r w:rsidRPr="009E517B">
              <w:rPr>
                <w:bCs/>
                <w:sz w:val="16"/>
                <w:szCs w:val="16"/>
                <w:lang w:val="ru-RU"/>
              </w:rPr>
              <w:t xml:space="preserve"> </w:t>
            </w:r>
            <w:proofErr w:type="spellStart"/>
            <w:r w:rsidRPr="009E517B">
              <w:rPr>
                <w:bCs/>
                <w:sz w:val="16"/>
                <w:szCs w:val="16"/>
                <w:lang w:val="ru-RU"/>
              </w:rPr>
              <w:t>культурної</w:t>
            </w:r>
            <w:proofErr w:type="spellEnd"/>
            <w:r w:rsidRPr="009E517B">
              <w:rPr>
                <w:bCs/>
                <w:sz w:val="16"/>
                <w:szCs w:val="16"/>
                <w:lang w:val="ru-RU"/>
              </w:rPr>
              <w:t xml:space="preserve"> </w:t>
            </w:r>
            <w:proofErr w:type="spellStart"/>
            <w:r w:rsidRPr="009E517B">
              <w:rPr>
                <w:bCs/>
                <w:sz w:val="16"/>
                <w:szCs w:val="16"/>
                <w:lang w:val="ru-RU"/>
              </w:rPr>
              <w:t>спадщини</w:t>
            </w:r>
            <w:proofErr w:type="spellEnd"/>
            <w:r w:rsidRPr="009E517B">
              <w:rPr>
                <w:bCs/>
                <w:sz w:val="16"/>
                <w:szCs w:val="16"/>
                <w:lang w:val="ru-RU"/>
              </w:rPr>
              <w:t xml:space="preserve"> краю за 2024 </w:t>
            </w:r>
            <w:proofErr w:type="spellStart"/>
            <w:r w:rsidRPr="009E517B">
              <w:rPr>
                <w:bCs/>
                <w:sz w:val="16"/>
                <w:szCs w:val="16"/>
                <w:lang w:val="ru-RU"/>
              </w:rPr>
              <w:t>рік</w:t>
            </w:r>
            <w:proofErr w:type="spellEnd"/>
          </w:p>
        </w:tc>
        <w:tc>
          <w:tcPr>
            <w:tcW w:w="347" w:type="pct"/>
            <w:shd w:val="clear" w:color="auto" w:fill="FFFFFF"/>
            <w:vAlign w:val="center"/>
          </w:tcPr>
          <w:p w14:paraId="0D84BB10"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38090B5C"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4E05AB40" w14:textId="77777777" w:rsidR="0017287E" w:rsidRPr="009E517B" w:rsidRDefault="0017287E" w:rsidP="003B7FC5">
            <w:pPr>
              <w:jc w:val="center"/>
              <w:rPr>
                <w:bCs/>
                <w:sz w:val="16"/>
                <w:szCs w:val="16"/>
                <w:lang w:val="ru-RU"/>
              </w:rPr>
            </w:pPr>
            <w:proofErr w:type="spellStart"/>
            <w:r w:rsidRPr="009E517B">
              <w:rPr>
                <w:bCs/>
                <w:sz w:val="16"/>
                <w:szCs w:val="16"/>
                <w:lang w:val="ru-RU"/>
              </w:rPr>
              <w:t>Розпорядження</w:t>
            </w:r>
            <w:proofErr w:type="spellEnd"/>
          </w:p>
        </w:tc>
        <w:tc>
          <w:tcPr>
            <w:tcW w:w="157" w:type="pct"/>
            <w:shd w:val="clear" w:color="auto" w:fill="FFFFFF"/>
            <w:vAlign w:val="center"/>
          </w:tcPr>
          <w:p w14:paraId="4A87A67E"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510B0D5C" w14:textId="77777777" w:rsidR="0017287E" w:rsidRPr="009E517B" w:rsidRDefault="0017287E" w:rsidP="003B7FC5">
            <w:pPr>
              <w:jc w:val="center"/>
              <w:rPr>
                <w:bCs/>
                <w:sz w:val="16"/>
                <w:szCs w:val="16"/>
                <w:lang w:val="ru-RU"/>
              </w:rPr>
            </w:pPr>
          </w:p>
          <w:p w14:paraId="300C573E"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647BB0AD" w14:textId="77777777" w:rsidR="0017287E" w:rsidRPr="009E517B" w:rsidRDefault="0017287E" w:rsidP="003B7FC5">
            <w:pPr>
              <w:jc w:val="center"/>
              <w:rPr>
                <w:bCs/>
                <w:sz w:val="16"/>
                <w:szCs w:val="16"/>
                <w:lang w:val="ru-RU"/>
              </w:rPr>
            </w:pPr>
          </w:p>
        </w:tc>
        <w:tc>
          <w:tcPr>
            <w:tcW w:w="690" w:type="pct"/>
            <w:shd w:val="clear" w:color="auto" w:fill="FFFFFF"/>
            <w:vAlign w:val="center"/>
          </w:tcPr>
          <w:p w14:paraId="7835BDCD"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0BF6353" w14:textId="77777777" w:rsidR="0017287E" w:rsidRDefault="0017287E" w:rsidP="003B7FC5">
            <w:pPr>
              <w:jc w:val="center"/>
              <w:rPr>
                <w:lang w:val="ru-RU"/>
              </w:rPr>
            </w:pPr>
            <w:r>
              <w:rPr>
                <w:lang w:val="ru-RU"/>
              </w:rPr>
              <w:t>-</w:t>
            </w:r>
          </w:p>
        </w:tc>
      </w:tr>
      <w:tr w:rsidR="0017287E" w:rsidRPr="00796575" w14:paraId="7D8DB6A8" w14:textId="77777777" w:rsidTr="003B7FC5">
        <w:trPr>
          <w:trHeight w:val="975"/>
        </w:trPr>
        <w:tc>
          <w:tcPr>
            <w:tcW w:w="166" w:type="pct"/>
            <w:shd w:val="clear" w:color="auto" w:fill="FFFFFF"/>
            <w:vAlign w:val="center"/>
          </w:tcPr>
          <w:p w14:paraId="3257F02C" w14:textId="77777777" w:rsidR="0017287E" w:rsidRDefault="0017287E" w:rsidP="003B7FC5">
            <w:pPr>
              <w:jc w:val="center"/>
              <w:rPr>
                <w:b/>
                <w:bCs/>
                <w:sz w:val="16"/>
                <w:szCs w:val="16"/>
                <w:lang w:val="uk-UA"/>
              </w:rPr>
            </w:pPr>
            <w:r>
              <w:rPr>
                <w:b/>
                <w:bCs/>
                <w:sz w:val="16"/>
                <w:szCs w:val="16"/>
                <w:lang w:val="uk-UA"/>
              </w:rPr>
              <w:t>2567</w:t>
            </w:r>
          </w:p>
        </w:tc>
        <w:tc>
          <w:tcPr>
            <w:tcW w:w="472" w:type="pct"/>
            <w:shd w:val="clear" w:color="auto" w:fill="FFFFFF"/>
            <w:vAlign w:val="center"/>
          </w:tcPr>
          <w:p w14:paraId="72A59A54" w14:textId="77777777" w:rsidR="0017287E" w:rsidRPr="0017287E" w:rsidRDefault="0017287E" w:rsidP="003B7FC5">
            <w:pPr>
              <w:jc w:val="center"/>
              <w:rPr>
                <w:bCs/>
                <w:sz w:val="16"/>
                <w:szCs w:val="16"/>
                <w:lang w:val="uk-UA"/>
              </w:rPr>
            </w:pPr>
            <w:r w:rsidRPr="0017287E">
              <w:rPr>
                <w:bCs/>
                <w:sz w:val="16"/>
                <w:szCs w:val="16"/>
                <w:lang w:val="uk-UA"/>
              </w:rPr>
              <w:t xml:space="preserve">Реєстр міжбюджетних трансфертів з бюджету </w:t>
            </w:r>
            <w:proofErr w:type="spellStart"/>
            <w:r w:rsidRPr="0017287E">
              <w:rPr>
                <w:bCs/>
                <w:sz w:val="16"/>
                <w:szCs w:val="16"/>
                <w:lang w:val="uk-UA"/>
              </w:rPr>
              <w:t>Старосільської</w:t>
            </w:r>
            <w:proofErr w:type="spellEnd"/>
            <w:r w:rsidRPr="0017287E">
              <w:rPr>
                <w:bCs/>
                <w:sz w:val="16"/>
                <w:szCs w:val="16"/>
                <w:lang w:val="uk-UA"/>
              </w:rPr>
              <w:t xml:space="preserve"> територіальної громади обласному бюджету Рівненської області</w:t>
            </w:r>
          </w:p>
        </w:tc>
        <w:tc>
          <w:tcPr>
            <w:tcW w:w="350" w:type="pct"/>
            <w:shd w:val="clear" w:color="auto" w:fill="FFFFFF"/>
            <w:vAlign w:val="center"/>
          </w:tcPr>
          <w:p w14:paraId="561E7A41" w14:textId="77777777" w:rsidR="0017287E" w:rsidRPr="00421B27" w:rsidRDefault="0017287E" w:rsidP="003B7FC5">
            <w:pPr>
              <w:jc w:val="center"/>
              <w:rPr>
                <w:bCs/>
                <w:sz w:val="16"/>
                <w:szCs w:val="16"/>
                <w:lang w:val="ru-RU"/>
              </w:rPr>
            </w:pPr>
            <w:r w:rsidRPr="009E517B">
              <w:rPr>
                <w:bCs/>
                <w:sz w:val="16"/>
                <w:szCs w:val="16"/>
                <w:lang w:val="ru-RU"/>
              </w:rPr>
              <w:t>№вх-1910/25</w:t>
            </w:r>
          </w:p>
        </w:tc>
        <w:tc>
          <w:tcPr>
            <w:tcW w:w="300" w:type="pct"/>
            <w:shd w:val="clear" w:color="auto" w:fill="FFFFFF"/>
            <w:vAlign w:val="center"/>
          </w:tcPr>
          <w:p w14:paraId="6A4505A0"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74F5A82F"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0F4203D8" w14:textId="77777777" w:rsidR="0017287E" w:rsidRPr="00421B27" w:rsidRDefault="0017287E" w:rsidP="003B7FC5">
            <w:pPr>
              <w:jc w:val="center"/>
              <w:rPr>
                <w:bCs/>
                <w:sz w:val="16"/>
                <w:szCs w:val="16"/>
                <w:lang w:val="ru-RU"/>
              </w:rPr>
            </w:pPr>
            <w:proofErr w:type="spellStart"/>
            <w:r w:rsidRPr="009E517B">
              <w:rPr>
                <w:bCs/>
                <w:sz w:val="16"/>
                <w:szCs w:val="16"/>
                <w:lang w:val="ru-RU"/>
              </w:rPr>
              <w:t>Старосільська</w:t>
            </w:r>
            <w:proofErr w:type="spellEnd"/>
            <w:r w:rsidRPr="009E517B">
              <w:rPr>
                <w:bCs/>
                <w:sz w:val="16"/>
                <w:szCs w:val="16"/>
                <w:lang w:val="ru-RU"/>
              </w:rPr>
              <w:t xml:space="preserve"> </w:t>
            </w:r>
            <w:proofErr w:type="spellStart"/>
            <w:r w:rsidRPr="009E517B">
              <w:rPr>
                <w:bCs/>
                <w:sz w:val="16"/>
                <w:szCs w:val="16"/>
                <w:lang w:val="ru-RU"/>
              </w:rPr>
              <w:t>сільська</w:t>
            </w:r>
            <w:proofErr w:type="spellEnd"/>
            <w:r w:rsidRPr="009E517B">
              <w:rPr>
                <w:bCs/>
                <w:sz w:val="16"/>
                <w:szCs w:val="16"/>
                <w:lang w:val="ru-RU"/>
              </w:rPr>
              <w:t xml:space="preserve"> рада</w:t>
            </w:r>
          </w:p>
        </w:tc>
        <w:tc>
          <w:tcPr>
            <w:tcW w:w="270" w:type="pct"/>
            <w:shd w:val="clear" w:color="auto" w:fill="FFFFFF"/>
            <w:vAlign w:val="center"/>
          </w:tcPr>
          <w:p w14:paraId="729A372E"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2143C504"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3FE9F41C"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0D469EDB" w14:textId="77777777" w:rsidR="0017287E" w:rsidRPr="00421B27" w:rsidRDefault="0017287E" w:rsidP="003B7FC5">
            <w:pPr>
              <w:jc w:val="center"/>
              <w:rPr>
                <w:bCs/>
                <w:sz w:val="16"/>
                <w:szCs w:val="16"/>
                <w:lang w:val="ru-RU"/>
              </w:rPr>
            </w:pPr>
            <w:proofErr w:type="spellStart"/>
            <w:r w:rsidRPr="009E517B">
              <w:rPr>
                <w:bCs/>
                <w:sz w:val="16"/>
                <w:szCs w:val="16"/>
                <w:lang w:val="ru-RU"/>
              </w:rPr>
              <w:t>Реєстр</w:t>
            </w:r>
            <w:proofErr w:type="spellEnd"/>
            <w:r w:rsidRPr="009E517B">
              <w:rPr>
                <w:bCs/>
                <w:sz w:val="16"/>
                <w:szCs w:val="16"/>
                <w:lang w:val="ru-RU"/>
              </w:rPr>
              <w:t xml:space="preserve"> </w:t>
            </w:r>
            <w:proofErr w:type="spellStart"/>
            <w:r w:rsidRPr="009E517B">
              <w:rPr>
                <w:bCs/>
                <w:sz w:val="16"/>
                <w:szCs w:val="16"/>
                <w:lang w:val="ru-RU"/>
              </w:rPr>
              <w:t>міжбюджетних</w:t>
            </w:r>
            <w:proofErr w:type="spellEnd"/>
            <w:r w:rsidRPr="009E517B">
              <w:rPr>
                <w:bCs/>
                <w:sz w:val="16"/>
                <w:szCs w:val="16"/>
                <w:lang w:val="ru-RU"/>
              </w:rPr>
              <w:t xml:space="preserve"> </w:t>
            </w:r>
            <w:proofErr w:type="spellStart"/>
            <w:r w:rsidRPr="009E517B">
              <w:rPr>
                <w:bCs/>
                <w:sz w:val="16"/>
                <w:szCs w:val="16"/>
                <w:lang w:val="ru-RU"/>
              </w:rPr>
              <w:t>трансфертів</w:t>
            </w:r>
            <w:proofErr w:type="spellEnd"/>
            <w:r w:rsidRPr="009E517B">
              <w:rPr>
                <w:bCs/>
                <w:sz w:val="16"/>
                <w:szCs w:val="16"/>
                <w:lang w:val="ru-RU"/>
              </w:rPr>
              <w:t xml:space="preserve"> з бюджету </w:t>
            </w:r>
            <w:proofErr w:type="spellStart"/>
            <w:r w:rsidRPr="009E517B">
              <w:rPr>
                <w:bCs/>
                <w:sz w:val="16"/>
                <w:szCs w:val="16"/>
                <w:lang w:val="ru-RU"/>
              </w:rPr>
              <w:t>Старосільської</w:t>
            </w:r>
            <w:proofErr w:type="spellEnd"/>
            <w:r w:rsidRPr="009E517B">
              <w:rPr>
                <w:bCs/>
                <w:sz w:val="16"/>
                <w:szCs w:val="16"/>
                <w:lang w:val="ru-RU"/>
              </w:rPr>
              <w:t xml:space="preserve"> </w:t>
            </w:r>
            <w:proofErr w:type="spellStart"/>
            <w:r w:rsidRPr="009E517B">
              <w:rPr>
                <w:bCs/>
                <w:sz w:val="16"/>
                <w:szCs w:val="16"/>
                <w:lang w:val="ru-RU"/>
              </w:rPr>
              <w:t>територіальної</w:t>
            </w:r>
            <w:proofErr w:type="spellEnd"/>
            <w:r w:rsidRPr="009E517B">
              <w:rPr>
                <w:bCs/>
                <w:sz w:val="16"/>
                <w:szCs w:val="16"/>
                <w:lang w:val="ru-RU"/>
              </w:rPr>
              <w:t xml:space="preserve"> </w:t>
            </w:r>
            <w:proofErr w:type="spellStart"/>
            <w:r w:rsidRPr="009E517B">
              <w:rPr>
                <w:bCs/>
                <w:sz w:val="16"/>
                <w:szCs w:val="16"/>
                <w:lang w:val="ru-RU"/>
              </w:rPr>
              <w:t>громади</w:t>
            </w:r>
            <w:proofErr w:type="spellEnd"/>
            <w:r w:rsidRPr="009E517B">
              <w:rPr>
                <w:bCs/>
                <w:sz w:val="16"/>
                <w:szCs w:val="16"/>
                <w:lang w:val="ru-RU"/>
              </w:rPr>
              <w:t xml:space="preserve"> </w:t>
            </w:r>
            <w:proofErr w:type="spellStart"/>
            <w:r w:rsidRPr="009E517B">
              <w:rPr>
                <w:bCs/>
                <w:sz w:val="16"/>
                <w:szCs w:val="16"/>
                <w:lang w:val="ru-RU"/>
              </w:rPr>
              <w:t>обласному</w:t>
            </w:r>
            <w:proofErr w:type="spellEnd"/>
            <w:r w:rsidRPr="009E517B">
              <w:rPr>
                <w:bCs/>
                <w:sz w:val="16"/>
                <w:szCs w:val="16"/>
                <w:lang w:val="ru-RU"/>
              </w:rPr>
              <w:t xml:space="preserve"> бюджету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області</w:t>
            </w:r>
            <w:proofErr w:type="spellEnd"/>
          </w:p>
        </w:tc>
        <w:tc>
          <w:tcPr>
            <w:tcW w:w="347" w:type="pct"/>
            <w:shd w:val="clear" w:color="auto" w:fill="FFFFFF"/>
            <w:vAlign w:val="center"/>
          </w:tcPr>
          <w:p w14:paraId="6948F260"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r w:rsidRPr="009E517B">
              <w:rPr>
                <w:bCs/>
                <w:sz w:val="16"/>
                <w:szCs w:val="16"/>
                <w:lang w:val="ru-RU"/>
              </w:rPr>
              <w:t xml:space="preserve">, </w:t>
            </w:r>
            <w:proofErr w:type="spellStart"/>
            <w:r w:rsidRPr="009E517B">
              <w:rPr>
                <w:bCs/>
                <w:sz w:val="16"/>
                <w:szCs w:val="16"/>
                <w:lang w:val="ru-RU"/>
              </w:rPr>
              <w:t>табличний</w:t>
            </w:r>
            <w:proofErr w:type="spellEnd"/>
          </w:p>
          <w:p w14:paraId="2E873D45"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1546453A" w14:textId="77777777" w:rsidR="0017287E" w:rsidRPr="009E517B" w:rsidRDefault="0017287E" w:rsidP="003B7FC5">
            <w:pPr>
              <w:jc w:val="center"/>
              <w:rPr>
                <w:bCs/>
                <w:sz w:val="16"/>
                <w:szCs w:val="16"/>
                <w:lang w:val="ru-RU"/>
              </w:rPr>
            </w:pPr>
            <w:proofErr w:type="spellStart"/>
            <w:r w:rsidRPr="009E517B">
              <w:rPr>
                <w:bCs/>
                <w:sz w:val="16"/>
                <w:szCs w:val="16"/>
                <w:lang w:val="ru-RU"/>
              </w:rPr>
              <w:t>Реєстр</w:t>
            </w:r>
            <w:proofErr w:type="spellEnd"/>
          </w:p>
        </w:tc>
        <w:tc>
          <w:tcPr>
            <w:tcW w:w="157" w:type="pct"/>
            <w:shd w:val="clear" w:color="auto" w:fill="FFFFFF"/>
            <w:vAlign w:val="center"/>
          </w:tcPr>
          <w:p w14:paraId="43DA8EA6"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329F4235" w14:textId="77777777" w:rsidR="0017287E" w:rsidRPr="009E517B" w:rsidRDefault="0017287E" w:rsidP="003B7FC5">
            <w:pPr>
              <w:jc w:val="center"/>
              <w:rPr>
                <w:bCs/>
                <w:sz w:val="16"/>
                <w:szCs w:val="16"/>
                <w:lang w:val="ru-RU"/>
              </w:rPr>
            </w:pPr>
          </w:p>
          <w:p w14:paraId="22BBC52C"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p>
          <w:p w14:paraId="1887DB44" w14:textId="77777777" w:rsidR="0017287E" w:rsidRPr="009E517B" w:rsidRDefault="0017287E" w:rsidP="003B7FC5">
            <w:pPr>
              <w:jc w:val="center"/>
              <w:rPr>
                <w:bCs/>
                <w:sz w:val="16"/>
                <w:szCs w:val="16"/>
                <w:lang w:val="ru-RU"/>
              </w:rPr>
            </w:pPr>
          </w:p>
        </w:tc>
        <w:tc>
          <w:tcPr>
            <w:tcW w:w="690" w:type="pct"/>
            <w:shd w:val="clear" w:color="auto" w:fill="FFFFFF"/>
            <w:vAlign w:val="center"/>
          </w:tcPr>
          <w:p w14:paraId="2EF36E9C"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BE72545" w14:textId="77777777" w:rsidR="0017287E" w:rsidRDefault="0017287E" w:rsidP="003B7FC5">
            <w:pPr>
              <w:jc w:val="center"/>
              <w:rPr>
                <w:lang w:val="ru-RU"/>
              </w:rPr>
            </w:pPr>
            <w:r>
              <w:rPr>
                <w:lang w:val="ru-RU"/>
              </w:rPr>
              <w:t>-</w:t>
            </w:r>
          </w:p>
        </w:tc>
      </w:tr>
      <w:tr w:rsidR="0017287E" w:rsidRPr="00796575" w14:paraId="41EBEA5E" w14:textId="77777777" w:rsidTr="003B7FC5">
        <w:trPr>
          <w:trHeight w:val="975"/>
        </w:trPr>
        <w:tc>
          <w:tcPr>
            <w:tcW w:w="166" w:type="pct"/>
            <w:shd w:val="clear" w:color="auto" w:fill="FFFFFF"/>
            <w:vAlign w:val="center"/>
          </w:tcPr>
          <w:p w14:paraId="40A54F21" w14:textId="77777777" w:rsidR="0017287E" w:rsidRDefault="0017287E" w:rsidP="003B7FC5">
            <w:pPr>
              <w:jc w:val="center"/>
              <w:rPr>
                <w:b/>
                <w:bCs/>
                <w:sz w:val="16"/>
                <w:szCs w:val="16"/>
                <w:lang w:val="uk-UA"/>
              </w:rPr>
            </w:pPr>
            <w:r>
              <w:rPr>
                <w:b/>
                <w:bCs/>
                <w:sz w:val="16"/>
                <w:szCs w:val="16"/>
                <w:lang w:val="uk-UA"/>
              </w:rPr>
              <w:t>2568</w:t>
            </w:r>
          </w:p>
        </w:tc>
        <w:tc>
          <w:tcPr>
            <w:tcW w:w="472" w:type="pct"/>
            <w:shd w:val="clear" w:color="auto" w:fill="FFFFFF"/>
            <w:vAlign w:val="center"/>
          </w:tcPr>
          <w:p w14:paraId="20D987D2"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розгляду</w:t>
            </w:r>
            <w:proofErr w:type="spellEnd"/>
            <w:r w:rsidRPr="009E517B">
              <w:rPr>
                <w:bCs/>
                <w:sz w:val="16"/>
                <w:szCs w:val="16"/>
                <w:lang w:val="ru-RU"/>
              </w:rPr>
              <w:t xml:space="preserve"> </w:t>
            </w:r>
            <w:proofErr w:type="spellStart"/>
            <w:r w:rsidRPr="009E517B">
              <w:rPr>
                <w:bCs/>
                <w:sz w:val="16"/>
                <w:szCs w:val="16"/>
                <w:lang w:val="ru-RU"/>
              </w:rPr>
              <w:t>пропозицій</w:t>
            </w:r>
            <w:proofErr w:type="spellEnd"/>
          </w:p>
        </w:tc>
        <w:tc>
          <w:tcPr>
            <w:tcW w:w="350" w:type="pct"/>
            <w:shd w:val="clear" w:color="auto" w:fill="FFFFFF"/>
            <w:vAlign w:val="center"/>
          </w:tcPr>
          <w:p w14:paraId="543C4D2B" w14:textId="77777777" w:rsidR="0017287E" w:rsidRPr="00421B27" w:rsidRDefault="0017287E" w:rsidP="003B7FC5">
            <w:pPr>
              <w:jc w:val="center"/>
              <w:rPr>
                <w:bCs/>
                <w:sz w:val="16"/>
                <w:szCs w:val="16"/>
                <w:lang w:val="ru-RU"/>
              </w:rPr>
            </w:pPr>
            <w:r w:rsidRPr="009E517B">
              <w:rPr>
                <w:bCs/>
                <w:sz w:val="16"/>
                <w:szCs w:val="16"/>
                <w:lang w:val="ru-RU"/>
              </w:rPr>
              <w:t>№вх-1911/25</w:t>
            </w:r>
          </w:p>
        </w:tc>
        <w:tc>
          <w:tcPr>
            <w:tcW w:w="300" w:type="pct"/>
            <w:shd w:val="clear" w:color="auto" w:fill="FFFFFF"/>
            <w:vAlign w:val="center"/>
          </w:tcPr>
          <w:p w14:paraId="28694835"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6A03EE12"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33D11A0E" w14:textId="77777777" w:rsidR="0017287E" w:rsidRPr="00421B27"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77E16C0A"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1DFABD7C"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37440FA5"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4918FF5D"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розгляду</w:t>
            </w:r>
            <w:proofErr w:type="spellEnd"/>
            <w:r w:rsidRPr="009E517B">
              <w:rPr>
                <w:bCs/>
                <w:sz w:val="16"/>
                <w:szCs w:val="16"/>
                <w:lang w:val="ru-RU"/>
              </w:rPr>
              <w:t xml:space="preserve"> </w:t>
            </w:r>
            <w:proofErr w:type="spellStart"/>
            <w:r w:rsidRPr="009E517B">
              <w:rPr>
                <w:bCs/>
                <w:sz w:val="16"/>
                <w:szCs w:val="16"/>
                <w:lang w:val="ru-RU"/>
              </w:rPr>
              <w:t>пропозицій</w:t>
            </w:r>
            <w:proofErr w:type="spellEnd"/>
          </w:p>
        </w:tc>
        <w:tc>
          <w:tcPr>
            <w:tcW w:w="347" w:type="pct"/>
            <w:shd w:val="clear" w:color="auto" w:fill="FFFFFF"/>
            <w:vAlign w:val="center"/>
          </w:tcPr>
          <w:p w14:paraId="5F096521"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067994BC"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014B9970"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4C4A0673"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4EE63C6D" w14:textId="77777777" w:rsidR="0017287E" w:rsidRPr="009E517B" w:rsidRDefault="0017287E" w:rsidP="003B7FC5">
            <w:pPr>
              <w:jc w:val="center"/>
              <w:rPr>
                <w:bCs/>
                <w:sz w:val="16"/>
                <w:szCs w:val="16"/>
                <w:lang w:val="ru-RU"/>
              </w:rPr>
            </w:pPr>
          </w:p>
          <w:p w14:paraId="71A8EDF2"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78BD60A3" w14:textId="77777777" w:rsidR="0017287E" w:rsidRPr="009E517B" w:rsidRDefault="0017287E" w:rsidP="003B7FC5">
            <w:pPr>
              <w:jc w:val="center"/>
              <w:rPr>
                <w:bCs/>
                <w:sz w:val="16"/>
                <w:szCs w:val="16"/>
                <w:lang w:val="ru-RU"/>
              </w:rPr>
            </w:pPr>
          </w:p>
        </w:tc>
        <w:tc>
          <w:tcPr>
            <w:tcW w:w="690" w:type="pct"/>
            <w:shd w:val="clear" w:color="auto" w:fill="FFFFFF"/>
            <w:vAlign w:val="center"/>
          </w:tcPr>
          <w:p w14:paraId="143133A5"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E97001B" w14:textId="77777777" w:rsidR="0017287E" w:rsidRDefault="0017287E" w:rsidP="003B7FC5">
            <w:pPr>
              <w:jc w:val="center"/>
              <w:rPr>
                <w:lang w:val="ru-RU"/>
              </w:rPr>
            </w:pPr>
            <w:r>
              <w:rPr>
                <w:lang w:val="ru-RU"/>
              </w:rPr>
              <w:t>-</w:t>
            </w:r>
          </w:p>
        </w:tc>
      </w:tr>
      <w:tr w:rsidR="0017287E" w:rsidRPr="00796575" w14:paraId="5C14924D" w14:textId="77777777" w:rsidTr="003B7FC5">
        <w:trPr>
          <w:trHeight w:val="975"/>
        </w:trPr>
        <w:tc>
          <w:tcPr>
            <w:tcW w:w="166" w:type="pct"/>
            <w:shd w:val="clear" w:color="auto" w:fill="FFFFFF"/>
            <w:vAlign w:val="center"/>
          </w:tcPr>
          <w:p w14:paraId="128AFAD5" w14:textId="77777777" w:rsidR="0017287E" w:rsidRDefault="0017287E" w:rsidP="003B7FC5">
            <w:pPr>
              <w:jc w:val="center"/>
              <w:rPr>
                <w:b/>
                <w:bCs/>
                <w:sz w:val="16"/>
                <w:szCs w:val="16"/>
                <w:lang w:val="uk-UA"/>
              </w:rPr>
            </w:pPr>
            <w:r>
              <w:rPr>
                <w:b/>
                <w:bCs/>
                <w:sz w:val="16"/>
                <w:szCs w:val="16"/>
                <w:lang w:val="uk-UA"/>
              </w:rPr>
              <w:lastRenderedPageBreak/>
              <w:t>2569</w:t>
            </w:r>
          </w:p>
        </w:tc>
        <w:tc>
          <w:tcPr>
            <w:tcW w:w="472" w:type="pct"/>
            <w:shd w:val="clear" w:color="auto" w:fill="FFFFFF"/>
            <w:vAlign w:val="center"/>
          </w:tcPr>
          <w:p w14:paraId="78C57952"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внесення</w:t>
            </w:r>
            <w:proofErr w:type="spellEnd"/>
            <w:r w:rsidRPr="009E517B">
              <w:rPr>
                <w:bCs/>
                <w:sz w:val="16"/>
                <w:szCs w:val="16"/>
                <w:lang w:val="ru-RU"/>
              </w:rPr>
              <w:t xml:space="preserve"> </w:t>
            </w:r>
            <w:proofErr w:type="spellStart"/>
            <w:r w:rsidRPr="009E517B">
              <w:rPr>
                <w:bCs/>
                <w:sz w:val="16"/>
                <w:szCs w:val="16"/>
                <w:lang w:val="ru-RU"/>
              </w:rPr>
              <w:t>змін</w:t>
            </w:r>
            <w:proofErr w:type="spellEnd"/>
            <w:r w:rsidRPr="009E517B">
              <w:rPr>
                <w:bCs/>
                <w:sz w:val="16"/>
                <w:szCs w:val="16"/>
                <w:lang w:val="ru-RU"/>
              </w:rPr>
              <w:t xml:space="preserve"> до обл. </w:t>
            </w:r>
            <w:proofErr w:type="spellStart"/>
            <w:r w:rsidRPr="009E517B">
              <w:rPr>
                <w:bCs/>
                <w:sz w:val="16"/>
                <w:szCs w:val="16"/>
                <w:lang w:val="ru-RU"/>
              </w:rPr>
              <w:t>бюжету</w:t>
            </w:r>
            <w:proofErr w:type="spellEnd"/>
          </w:p>
        </w:tc>
        <w:tc>
          <w:tcPr>
            <w:tcW w:w="350" w:type="pct"/>
            <w:shd w:val="clear" w:color="auto" w:fill="FFFFFF"/>
            <w:vAlign w:val="center"/>
          </w:tcPr>
          <w:p w14:paraId="4ACC249E" w14:textId="77777777" w:rsidR="0017287E" w:rsidRPr="00421B27" w:rsidRDefault="0017287E" w:rsidP="003B7FC5">
            <w:pPr>
              <w:jc w:val="center"/>
              <w:rPr>
                <w:bCs/>
                <w:sz w:val="16"/>
                <w:szCs w:val="16"/>
                <w:lang w:val="ru-RU"/>
              </w:rPr>
            </w:pPr>
            <w:r w:rsidRPr="009E517B">
              <w:rPr>
                <w:bCs/>
                <w:sz w:val="16"/>
                <w:szCs w:val="16"/>
                <w:lang w:val="ru-RU"/>
              </w:rPr>
              <w:t>№вх-1912/25</w:t>
            </w:r>
          </w:p>
        </w:tc>
        <w:tc>
          <w:tcPr>
            <w:tcW w:w="300" w:type="pct"/>
            <w:shd w:val="clear" w:color="auto" w:fill="FFFFFF"/>
            <w:vAlign w:val="center"/>
          </w:tcPr>
          <w:p w14:paraId="14A5958C"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2F66CEA9"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16130915" w14:textId="77777777" w:rsidR="0017287E" w:rsidRPr="00421B27" w:rsidRDefault="0017287E" w:rsidP="003B7FC5">
            <w:pPr>
              <w:jc w:val="center"/>
              <w:rPr>
                <w:bCs/>
                <w:sz w:val="16"/>
                <w:szCs w:val="16"/>
                <w:lang w:val="ru-RU"/>
              </w:rPr>
            </w:pPr>
            <w:proofErr w:type="gramStart"/>
            <w:r w:rsidRPr="009E517B">
              <w:rPr>
                <w:bCs/>
                <w:sz w:val="16"/>
                <w:szCs w:val="16"/>
                <w:lang w:val="ru-RU"/>
              </w:rPr>
              <w:t>ДЕПАРТАМЕНТ З ПИТАНЬ БУДІВНИЦТВА</w:t>
            </w:r>
            <w:proofErr w:type="gramEnd"/>
            <w:r w:rsidRPr="009E517B">
              <w:rPr>
                <w:bCs/>
                <w:sz w:val="16"/>
                <w:szCs w:val="16"/>
                <w:lang w:val="ru-RU"/>
              </w:rPr>
              <w:t xml:space="preserve"> ТА АРХІТЕКТУРИ</w:t>
            </w:r>
          </w:p>
        </w:tc>
        <w:tc>
          <w:tcPr>
            <w:tcW w:w="270" w:type="pct"/>
            <w:shd w:val="clear" w:color="auto" w:fill="FFFFFF"/>
            <w:vAlign w:val="center"/>
          </w:tcPr>
          <w:p w14:paraId="73501C61"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635DA674"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1AC79BAA"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76AB9555"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внесення</w:t>
            </w:r>
            <w:proofErr w:type="spellEnd"/>
            <w:r w:rsidRPr="009E517B">
              <w:rPr>
                <w:bCs/>
                <w:sz w:val="16"/>
                <w:szCs w:val="16"/>
                <w:lang w:val="ru-RU"/>
              </w:rPr>
              <w:t xml:space="preserve"> </w:t>
            </w:r>
            <w:proofErr w:type="spellStart"/>
            <w:r w:rsidRPr="009E517B">
              <w:rPr>
                <w:bCs/>
                <w:sz w:val="16"/>
                <w:szCs w:val="16"/>
                <w:lang w:val="ru-RU"/>
              </w:rPr>
              <w:t>змін</w:t>
            </w:r>
            <w:proofErr w:type="spellEnd"/>
            <w:r w:rsidRPr="009E517B">
              <w:rPr>
                <w:bCs/>
                <w:sz w:val="16"/>
                <w:szCs w:val="16"/>
                <w:lang w:val="ru-RU"/>
              </w:rPr>
              <w:t xml:space="preserve"> до обл. </w:t>
            </w:r>
            <w:proofErr w:type="spellStart"/>
            <w:r w:rsidRPr="009E517B">
              <w:rPr>
                <w:bCs/>
                <w:sz w:val="16"/>
                <w:szCs w:val="16"/>
                <w:lang w:val="ru-RU"/>
              </w:rPr>
              <w:t>бюжету</w:t>
            </w:r>
            <w:proofErr w:type="spellEnd"/>
          </w:p>
        </w:tc>
        <w:tc>
          <w:tcPr>
            <w:tcW w:w="347" w:type="pct"/>
            <w:shd w:val="clear" w:color="auto" w:fill="FFFFFF"/>
            <w:vAlign w:val="center"/>
          </w:tcPr>
          <w:p w14:paraId="2F8CD025"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4819F56E"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26E95C92"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61911E2F"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173FE66A" w14:textId="77777777" w:rsidR="0017287E" w:rsidRPr="009E517B" w:rsidRDefault="0017287E" w:rsidP="003B7FC5">
            <w:pPr>
              <w:jc w:val="center"/>
              <w:rPr>
                <w:bCs/>
                <w:sz w:val="16"/>
                <w:szCs w:val="16"/>
                <w:lang w:val="ru-RU"/>
              </w:rPr>
            </w:pPr>
          </w:p>
          <w:p w14:paraId="09773539"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3D416E79" w14:textId="77777777" w:rsidR="0017287E" w:rsidRPr="009E517B" w:rsidRDefault="0017287E" w:rsidP="003B7FC5">
            <w:pPr>
              <w:jc w:val="center"/>
              <w:rPr>
                <w:bCs/>
                <w:sz w:val="16"/>
                <w:szCs w:val="16"/>
                <w:lang w:val="ru-RU"/>
              </w:rPr>
            </w:pPr>
          </w:p>
        </w:tc>
        <w:tc>
          <w:tcPr>
            <w:tcW w:w="690" w:type="pct"/>
            <w:shd w:val="clear" w:color="auto" w:fill="FFFFFF"/>
            <w:vAlign w:val="center"/>
          </w:tcPr>
          <w:p w14:paraId="1237FC97"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08E1DE29" w14:textId="77777777" w:rsidR="0017287E" w:rsidRDefault="0017287E" w:rsidP="003B7FC5">
            <w:pPr>
              <w:jc w:val="center"/>
              <w:rPr>
                <w:lang w:val="ru-RU"/>
              </w:rPr>
            </w:pPr>
            <w:r>
              <w:rPr>
                <w:lang w:val="ru-RU"/>
              </w:rPr>
              <w:t>-</w:t>
            </w:r>
          </w:p>
        </w:tc>
      </w:tr>
      <w:tr w:rsidR="0017287E" w:rsidRPr="00796575" w14:paraId="6D2C8DBC" w14:textId="77777777" w:rsidTr="003B7FC5">
        <w:trPr>
          <w:trHeight w:val="975"/>
        </w:trPr>
        <w:tc>
          <w:tcPr>
            <w:tcW w:w="166" w:type="pct"/>
            <w:shd w:val="clear" w:color="auto" w:fill="FFFFFF"/>
            <w:vAlign w:val="center"/>
          </w:tcPr>
          <w:p w14:paraId="1C3D71C9" w14:textId="77777777" w:rsidR="0017287E" w:rsidRDefault="0017287E" w:rsidP="003B7FC5">
            <w:pPr>
              <w:jc w:val="center"/>
              <w:rPr>
                <w:b/>
                <w:bCs/>
                <w:sz w:val="16"/>
                <w:szCs w:val="16"/>
                <w:lang w:val="uk-UA"/>
              </w:rPr>
            </w:pPr>
            <w:r>
              <w:rPr>
                <w:b/>
                <w:bCs/>
                <w:sz w:val="16"/>
                <w:szCs w:val="16"/>
                <w:lang w:val="uk-UA"/>
              </w:rPr>
              <w:t>2570</w:t>
            </w:r>
          </w:p>
        </w:tc>
        <w:tc>
          <w:tcPr>
            <w:tcW w:w="472" w:type="pct"/>
            <w:shd w:val="clear" w:color="auto" w:fill="FFFFFF"/>
            <w:vAlign w:val="center"/>
          </w:tcPr>
          <w:p w14:paraId="7C42EF60" w14:textId="77777777" w:rsidR="0017287E" w:rsidRPr="00421B27" w:rsidRDefault="0017287E" w:rsidP="003B7FC5">
            <w:pPr>
              <w:jc w:val="center"/>
              <w:rPr>
                <w:bCs/>
                <w:sz w:val="16"/>
                <w:szCs w:val="16"/>
                <w:lang w:val="ru-RU"/>
              </w:rPr>
            </w:pPr>
            <w:proofErr w:type="spellStart"/>
            <w:r w:rsidRPr="009E517B">
              <w:rPr>
                <w:bCs/>
                <w:sz w:val="16"/>
                <w:szCs w:val="16"/>
                <w:lang w:val="ru-RU"/>
              </w:rPr>
              <w:t>Фінансування</w:t>
            </w:r>
            <w:proofErr w:type="spellEnd"/>
            <w:r w:rsidRPr="009E517B">
              <w:rPr>
                <w:bCs/>
                <w:sz w:val="16"/>
                <w:szCs w:val="16"/>
                <w:lang w:val="ru-RU"/>
              </w:rPr>
              <w:t xml:space="preserve"> водоканалу</w:t>
            </w:r>
          </w:p>
        </w:tc>
        <w:tc>
          <w:tcPr>
            <w:tcW w:w="350" w:type="pct"/>
            <w:shd w:val="clear" w:color="auto" w:fill="FFFFFF"/>
            <w:vAlign w:val="center"/>
          </w:tcPr>
          <w:p w14:paraId="2EE64165" w14:textId="77777777" w:rsidR="0017287E" w:rsidRPr="00421B27" w:rsidRDefault="0017287E" w:rsidP="003B7FC5">
            <w:pPr>
              <w:jc w:val="center"/>
              <w:rPr>
                <w:bCs/>
                <w:sz w:val="16"/>
                <w:szCs w:val="16"/>
                <w:lang w:val="ru-RU"/>
              </w:rPr>
            </w:pPr>
            <w:r w:rsidRPr="009E517B">
              <w:rPr>
                <w:bCs/>
                <w:sz w:val="16"/>
                <w:szCs w:val="16"/>
                <w:lang w:val="ru-RU"/>
              </w:rPr>
              <w:t>№вх-1913/25</w:t>
            </w:r>
          </w:p>
        </w:tc>
        <w:tc>
          <w:tcPr>
            <w:tcW w:w="300" w:type="pct"/>
            <w:shd w:val="clear" w:color="auto" w:fill="FFFFFF"/>
            <w:vAlign w:val="center"/>
          </w:tcPr>
          <w:p w14:paraId="52677B8F"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66FBFBCE"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6BF80C63" w14:textId="77777777" w:rsidR="0017287E" w:rsidRPr="00421B27" w:rsidRDefault="0017287E" w:rsidP="003B7FC5">
            <w:pPr>
              <w:jc w:val="center"/>
              <w:rPr>
                <w:bCs/>
                <w:sz w:val="16"/>
                <w:szCs w:val="16"/>
                <w:lang w:val="ru-RU"/>
              </w:rPr>
            </w:pPr>
            <w:r w:rsidRPr="009E517B">
              <w:rPr>
                <w:bCs/>
                <w:sz w:val="16"/>
                <w:szCs w:val="16"/>
                <w:lang w:val="ru-RU"/>
              </w:rPr>
              <w:t>ДЕПАРТАМЕНТ ЖИТЛОВО-КОМУНАЛЬНОГО ГОСПОДАРСТВА, ЕНЕРГЕТИКИ ТА ЕНЕРГОЕФЕКТИВНОСТІ</w:t>
            </w:r>
          </w:p>
        </w:tc>
        <w:tc>
          <w:tcPr>
            <w:tcW w:w="270" w:type="pct"/>
            <w:shd w:val="clear" w:color="auto" w:fill="FFFFFF"/>
            <w:vAlign w:val="center"/>
          </w:tcPr>
          <w:p w14:paraId="26002A27"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6F5DDB21"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7EAC6D55"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37EB48E5" w14:textId="77777777" w:rsidR="0017287E" w:rsidRPr="00421B27" w:rsidRDefault="0017287E" w:rsidP="003B7FC5">
            <w:pPr>
              <w:jc w:val="center"/>
              <w:rPr>
                <w:bCs/>
                <w:sz w:val="16"/>
                <w:szCs w:val="16"/>
                <w:lang w:val="ru-RU"/>
              </w:rPr>
            </w:pPr>
            <w:proofErr w:type="spellStart"/>
            <w:r w:rsidRPr="009E517B">
              <w:rPr>
                <w:bCs/>
                <w:sz w:val="16"/>
                <w:szCs w:val="16"/>
                <w:lang w:val="ru-RU"/>
              </w:rPr>
              <w:t>Фінансування</w:t>
            </w:r>
            <w:proofErr w:type="spellEnd"/>
            <w:r w:rsidRPr="009E517B">
              <w:rPr>
                <w:bCs/>
                <w:sz w:val="16"/>
                <w:szCs w:val="16"/>
                <w:lang w:val="ru-RU"/>
              </w:rPr>
              <w:t xml:space="preserve"> водоканалу</w:t>
            </w:r>
          </w:p>
        </w:tc>
        <w:tc>
          <w:tcPr>
            <w:tcW w:w="347" w:type="pct"/>
            <w:shd w:val="clear" w:color="auto" w:fill="FFFFFF"/>
            <w:vAlign w:val="center"/>
          </w:tcPr>
          <w:p w14:paraId="58584C23"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4E6DB77A"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62249836"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30F0481A"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0D0AEA49" w14:textId="77777777" w:rsidR="0017287E" w:rsidRPr="009E517B" w:rsidRDefault="0017287E" w:rsidP="003B7FC5">
            <w:pPr>
              <w:jc w:val="center"/>
              <w:rPr>
                <w:bCs/>
                <w:sz w:val="16"/>
                <w:szCs w:val="16"/>
                <w:lang w:val="ru-RU"/>
              </w:rPr>
            </w:pPr>
          </w:p>
          <w:p w14:paraId="76CAA804"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579C95D1" w14:textId="77777777" w:rsidR="0017287E" w:rsidRPr="009E517B" w:rsidRDefault="0017287E" w:rsidP="003B7FC5">
            <w:pPr>
              <w:jc w:val="center"/>
              <w:rPr>
                <w:bCs/>
                <w:sz w:val="16"/>
                <w:szCs w:val="16"/>
                <w:lang w:val="ru-RU"/>
              </w:rPr>
            </w:pPr>
          </w:p>
        </w:tc>
        <w:tc>
          <w:tcPr>
            <w:tcW w:w="690" w:type="pct"/>
            <w:shd w:val="clear" w:color="auto" w:fill="FFFFFF"/>
            <w:vAlign w:val="center"/>
          </w:tcPr>
          <w:p w14:paraId="2D2C5037"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180E06EE" w14:textId="77777777" w:rsidR="0017287E" w:rsidRDefault="0017287E" w:rsidP="003B7FC5">
            <w:pPr>
              <w:jc w:val="center"/>
              <w:rPr>
                <w:lang w:val="ru-RU"/>
              </w:rPr>
            </w:pPr>
            <w:r>
              <w:rPr>
                <w:lang w:val="ru-RU"/>
              </w:rPr>
              <w:t>-</w:t>
            </w:r>
          </w:p>
        </w:tc>
      </w:tr>
      <w:tr w:rsidR="0017287E" w:rsidRPr="00796575" w14:paraId="13E2C6B3" w14:textId="77777777" w:rsidTr="003B7FC5">
        <w:trPr>
          <w:trHeight w:val="975"/>
        </w:trPr>
        <w:tc>
          <w:tcPr>
            <w:tcW w:w="166" w:type="pct"/>
            <w:shd w:val="clear" w:color="auto" w:fill="FFFFFF"/>
            <w:vAlign w:val="center"/>
          </w:tcPr>
          <w:p w14:paraId="614644C1" w14:textId="77777777" w:rsidR="0017287E" w:rsidRDefault="0017287E" w:rsidP="003B7FC5">
            <w:pPr>
              <w:jc w:val="center"/>
              <w:rPr>
                <w:b/>
                <w:bCs/>
                <w:sz w:val="16"/>
                <w:szCs w:val="16"/>
                <w:lang w:val="uk-UA"/>
              </w:rPr>
            </w:pPr>
            <w:r>
              <w:rPr>
                <w:b/>
                <w:bCs/>
                <w:sz w:val="16"/>
                <w:szCs w:val="16"/>
                <w:lang w:val="uk-UA"/>
              </w:rPr>
              <w:t>2571</w:t>
            </w:r>
          </w:p>
        </w:tc>
        <w:tc>
          <w:tcPr>
            <w:tcW w:w="472" w:type="pct"/>
            <w:shd w:val="clear" w:color="auto" w:fill="FFFFFF"/>
            <w:vAlign w:val="center"/>
          </w:tcPr>
          <w:p w14:paraId="5FC889D6" w14:textId="77777777" w:rsidR="0017287E" w:rsidRPr="00764194" w:rsidRDefault="0017287E" w:rsidP="003B7FC5">
            <w:pPr>
              <w:jc w:val="center"/>
              <w:rPr>
                <w:bCs/>
                <w:sz w:val="16"/>
                <w:szCs w:val="16"/>
                <w:lang w:val="uk-UA"/>
              </w:rPr>
            </w:pPr>
            <w:r w:rsidRPr="00764194">
              <w:rPr>
                <w:bCs/>
                <w:sz w:val="16"/>
                <w:szCs w:val="16"/>
                <w:lang w:val="uk-UA"/>
              </w:rPr>
              <w:t>Розпорядження КМУ про розподіл у 2025 році субвенції з державного бюджету місцевим бюджетам на виконання окремих заходів з реалізації соціального проекту “Активні парки — локації здорової України”</w:t>
            </w:r>
          </w:p>
        </w:tc>
        <w:tc>
          <w:tcPr>
            <w:tcW w:w="350" w:type="pct"/>
            <w:shd w:val="clear" w:color="auto" w:fill="FFFFFF"/>
            <w:vAlign w:val="center"/>
          </w:tcPr>
          <w:p w14:paraId="2B5CBBE6" w14:textId="77777777" w:rsidR="0017287E" w:rsidRPr="00421B27" w:rsidRDefault="0017287E" w:rsidP="003B7FC5">
            <w:pPr>
              <w:jc w:val="center"/>
              <w:rPr>
                <w:bCs/>
                <w:sz w:val="16"/>
                <w:szCs w:val="16"/>
                <w:lang w:val="ru-RU"/>
              </w:rPr>
            </w:pPr>
            <w:r w:rsidRPr="009E517B">
              <w:rPr>
                <w:bCs/>
                <w:sz w:val="16"/>
                <w:szCs w:val="16"/>
                <w:lang w:val="ru-RU"/>
              </w:rPr>
              <w:t>№вх-1914/25</w:t>
            </w:r>
          </w:p>
        </w:tc>
        <w:tc>
          <w:tcPr>
            <w:tcW w:w="300" w:type="pct"/>
            <w:shd w:val="clear" w:color="auto" w:fill="FFFFFF"/>
            <w:vAlign w:val="center"/>
          </w:tcPr>
          <w:p w14:paraId="1FA12246"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03ACA85B"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11C36522" w14:textId="77777777" w:rsidR="0017287E" w:rsidRPr="00421B27"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100B7410"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227051D2"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49FFAE1E"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70C7A404" w14:textId="77777777" w:rsidR="0017287E" w:rsidRPr="00421B27" w:rsidRDefault="0017287E" w:rsidP="003B7FC5">
            <w:pPr>
              <w:jc w:val="center"/>
              <w:rPr>
                <w:bCs/>
                <w:sz w:val="16"/>
                <w:szCs w:val="16"/>
                <w:lang w:val="ru-RU"/>
              </w:rPr>
            </w:pPr>
            <w:proofErr w:type="spellStart"/>
            <w:r w:rsidRPr="009E517B">
              <w:rPr>
                <w:bCs/>
                <w:sz w:val="16"/>
                <w:szCs w:val="16"/>
                <w:lang w:val="ru-RU"/>
              </w:rPr>
              <w:t>Розпорядження</w:t>
            </w:r>
            <w:proofErr w:type="spellEnd"/>
            <w:r w:rsidRPr="009E517B">
              <w:rPr>
                <w:bCs/>
                <w:sz w:val="16"/>
                <w:szCs w:val="16"/>
                <w:lang w:val="ru-RU"/>
              </w:rPr>
              <w:t xml:space="preserve"> КМУ про </w:t>
            </w:r>
            <w:proofErr w:type="spellStart"/>
            <w:r w:rsidRPr="009E517B">
              <w:rPr>
                <w:bCs/>
                <w:sz w:val="16"/>
                <w:szCs w:val="16"/>
                <w:lang w:val="ru-RU"/>
              </w:rPr>
              <w:t>розподіл</w:t>
            </w:r>
            <w:proofErr w:type="spellEnd"/>
            <w:r w:rsidRPr="009E517B">
              <w:rPr>
                <w:bCs/>
                <w:sz w:val="16"/>
                <w:szCs w:val="16"/>
                <w:lang w:val="ru-RU"/>
              </w:rPr>
              <w:t xml:space="preserve"> у 2025 </w:t>
            </w:r>
            <w:proofErr w:type="spellStart"/>
            <w:r w:rsidRPr="009E517B">
              <w:rPr>
                <w:bCs/>
                <w:sz w:val="16"/>
                <w:szCs w:val="16"/>
                <w:lang w:val="ru-RU"/>
              </w:rPr>
              <w:t>році</w:t>
            </w:r>
            <w:proofErr w:type="spellEnd"/>
            <w:r w:rsidRPr="009E517B">
              <w:rPr>
                <w:bCs/>
                <w:sz w:val="16"/>
                <w:szCs w:val="16"/>
                <w:lang w:val="ru-RU"/>
              </w:rPr>
              <w:t xml:space="preserve"> </w:t>
            </w:r>
            <w:proofErr w:type="spellStart"/>
            <w:r w:rsidRPr="009E517B">
              <w:rPr>
                <w:bCs/>
                <w:sz w:val="16"/>
                <w:szCs w:val="16"/>
                <w:lang w:val="ru-RU"/>
              </w:rPr>
              <w:t>субвенції</w:t>
            </w:r>
            <w:proofErr w:type="spellEnd"/>
            <w:r w:rsidRPr="009E517B">
              <w:rPr>
                <w:bCs/>
                <w:sz w:val="16"/>
                <w:szCs w:val="16"/>
                <w:lang w:val="ru-RU"/>
              </w:rPr>
              <w:t xml:space="preserve"> з державного бюджету </w:t>
            </w:r>
            <w:proofErr w:type="spellStart"/>
            <w:r w:rsidRPr="009E517B">
              <w:rPr>
                <w:bCs/>
                <w:sz w:val="16"/>
                <w:szCs w:val="16"/>
                <w:lang w:val="ru-RU"/>
              </w:rPr>
              <w:t>місцевим</w:t>
            </w:r>
            <w:proofErr w:type="spellEnd"/>
            <w:r w:rsidRPr="009E517B">
              <w:rPr>
                <w:bCs/>
                <w:sz w:val="16"/>
                <w:szCs w:val="16"/>
                <w:lang w:val="ru-RU"/>
              </w:rPr>
              <w:t xml:space="preserve"> бюджетам на </w:t>
            </w:r>
            <w:proofErr w:type="spellStart"/>
            <w:r w:rsidRPr="009E517B">
              <w:rPr>
                <w:bCs/>
                <w:sz w:val="16"/>
                <w:szCs w:val="16"/>
                <w:lang w:val="ru-RU"/>
              </w:rPr>
              <w:t>виконання</w:t>
            </w:r>
            <w:proofErr w:type="spellEnd"/>
            <w:r w:rsidRPr="009E517B">
              <w:rPr>
                <w:bCs/>
                <w:sz w:val="16"/>
                <w:szCs w:val="16"/>
                <w:lang w:val="ru-RU"/>
              </w:rPr>
              <w:t xml:space="preserve"> </w:t>
            </w:r>
            <w:proofErr w:type="spellStart"/>
            <w:r w:rsidRPr="009E517B">
              <w:rPr>
                <w:bCs/>
                <w:sz w:val="16"/>
                <w:szCs w:val="16"/>
                <w:lang w:val="ru-RU"/>
              </w:rPr>
              <w:t>окремих</w:t>
            </w:r>
            <w:proofErr w:type="spellEnd"/>
            <w:r w:rsidRPr="009E517B">
              <w:rPr>
                <w:bCs/>
                <w:sz w:val="16"/>
                <w:szCs w:val="16"/>
                <w:lang w:val="ru-RU"/>
              </w:rPr>
              <w:t xml:space="preserve"> </w:t>
            </w:r>
            <w:proofErr w:type="spellStart"/>
            <w:r w:rsidRPr="009E517B">
              <w:rPr>
                <w:bCs/>
                <w:sz w:val="16"/>
                <w:szCs w:val="16"/>
                <w:lang w:val="ru-RU"/>
              </w:rPr>
              <w:t>заходів</w:t>
            </w:r>
            <w:proofErr w:type="spellEnd"/>
            <w:r w:rsidRPr="009E517B">
              <w:rPr>
                <w:bCs/>
                <w:sz w:val="16"/>
                <w:szCs w:val="16"/>
                <w:lang w:val="ru-RU"/>
              </w:rPr>
              <w:t xml:space="preserve"> з </w:t>
            </w:r>
            <w:proofErr w:type="spellStart"/>
            <w:r w:rsidRPr="009E517B">
              <w:rPr>
                <w:bCs/>
                <w:sz w:val="16"/>
                <w:szCs w:val="16"/>
                <w:lang w:val="ru-RU"/>
              </w:rPr>
              <w:t>реалізації</w:t>
            </w:r>
            <w:proofErr w:type="spellEnd"/>
            <w:r w:rsidRPr="009E517B">
              <w:rPr>
                <w:bCs/>
                <w:sz w:val="16"/>
                <w:szCs w:val="16"/>
                <w:lang w:val="ru-RU"/>
              </w:rPr>
              <w:t xml:space="preserve"> </w:t>
            </w:r>
            <w:proofErr w:type="spellStart"/>
            <w:r w:rsidRPr="009E517B">
              <w:rPr>
                <w:bCs/>
                <w:sz w:val="16"/>
                <w:szCs w:val="16"/>
                <w:lang w:val="ru-RU"/>
              </w:rPr>
              <w:t>соціального</w:t>
            </w:r>
            <w:proofErr w:type="spellEnd"/>
            <w:r w:rsidRPr="009E517B">
              <w:rPr>
                <w:bCs/>
                <w:sz w:val="16"/>
                <w:szCs w:val="16"/>
                <w:lang w:val="ru-RU"/>
              </w:rPr>
              <w:t xml:space="preserve"> проекту “</w:t>
            </w:r>
            <w:proofErr w:type="spellStart"/>
            <w:r w:rsidRPr="009E517B">
              <w:rPr>
                <w:bCs/>
                <w:sz w:val="16"/>
                <w:szCs w:val="16"/>
                <w:lang w:val="ru-RU"/>
              </w:rPr>
              <w:t>Активні</w:t>
            </w:r>
            <w:proofErr w:type="spellEnd"/>
            <w:r w:rsidRPr="009E517B">
              <w:rPr>
                <w:bCs/>
                <w:sz w:val="16"/>
                <w:szCs w:val="16"/>
                <w:lang w:val="ru-RU"/>
              </w:rPr>
              <w:t xml:space="preserve"> парки — </w:t>
            </w:r>
            <w:proofErr w:type="spellStart"/>
            <w:r w:rsidRPr="009E517B">
              <w:rPr>
                <w:bCs/>
                <w:sz w:val="16"/>
                <w:szCs w:val="16"/>
                <w:lang w:val="ru-RU"/>
              </w:rPr>
              <w:t>локації</w:t>
            </w:r>
            <w:proofErr w:type="spellEnd"/>
            <w:r w:rsidRPr="009E517B">
              <w:rPr>
                <w:bCs/>
                <w:sz w:val="16"/>
                <w:szCs w:val="16"/>
                <w:lang w:val="ru-RU"/>
              </w:rPr>
              <w:t xml:space="preserve"> </w:t>
            </w:r>
            <w:proofErr w:type="spellStart"/>
            <w:r w:rsidRPr="009E517B">
              <w:rPr>
                <w:bCs/>
                <w:sz w:val="16"/>
                <w:szCs w:val="16"/>
                <w:lang w:val="ru-RU"/>
              </w:rPr>
              <w:t>здорової</w:t>
            </w:r>
            <w:proofErr w:type="spellEnd"/>
            <w:r w:rsidRPr="009E517B">
              <w:rPr>
                <w:bCs/>
                <w:sz w:val="16"/>
                <w:szCs w:val="16"/>
                <w:lang w:val="ru-RU"/>
              </w:rPr>
              <w:t xml:space="preserve"> </w:t>
            </w:r>
            <w:proofErr w:type="spellStart"/>
            <w:r w:rsidRPr="009E517B">
              <w:rPr>
                <w:bCs/>
                <w:sz w:val="16"/>
                <w:szCs w:val="16"/>
                <w:lang w:val="ru-RU"/>
              </w:rPr>
              <w:t>України</w:t>
            </w:r>
            <w:proofErr w:type="spellEnd"/>
            <w:r w:rsidRPr="009E517B">
              <w:rPr>
                <w:bCs/>
                <w:sz w:val="16"/>
                <w:szCs w:val="16"/>
                <w:lang w:val="ru-RU"/>
              </w:rPr>
              <w:t>”</w:t>
            </w:r>
          </w:p>
        </w:tc>
        <w:tc>
          <w:tcPr>
            <w:tcW w:w="347" w:type="pct"/>
            <w:shd w:val="clear" w:color="auto" w:fill="FFFFFF"/>
            <w:vAlign w:val="center"/>
          </w:tcPr>
          <w:p w14:paraId="35EC159B"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r w:rsidRPr="009E517B">
              <w:rPr>
                <w:bCs/>
                <w:sz w:val="16"/>
                <w:szCs w:val="16"/>
                <w:lang w:val="ru-RU"/>
              </w:rPr>
              <w:t xml:space="preserve">, </w:t>
            </w:r>
            <w:proofErr w:type="spellStart"/>
            <w:r w:rsidRPr="009E517B">
              <w:rPr>
                <w:bCs/>
                <w:sz w:val="16"/>
                <w:szCs w:val="16"/>
                <w:lang w:val="ru-RU"/>
              </w:rPr>
              <w:t>табличний</w:t>
            </w:r>
            <w:proofErr w:type="spellEnd"/>
          </w:p>
          <w:p w14:paraId="3D05A15E"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1C0C669F" w14:textId="77777777" w:rsidR="0017287E" w:rsidRPr="009E517B" w:rsidRDefault="0017287E" w:rsidP="003B7FC5">
            <w:pPr>
              <w:jc w:val="center"/>
              <w:rPr>
                <w:bCs/>
                <w:sz w:val="16"/>
                <w:szCs w:val="16"/>
                <w:lang w:val="ru-RU"/>
              </w:rPr>
            </w:pPr>
            <w:proofErr w:type="spellStart"/>
            <w:r w:rsidRPr="009E517B">
              <w:rPr>
                <w:bCs/>
                <w:sz w:val="16"/>
                <w:szCs w:val="16"/>
                <w:lang w:val="ru-RU"/>
              </w:rPr>
              <w:t>Розпорядження</w:t>
            </w:r>
            <w:proofErr w:type="spellEnd"/>
          </w:p>
        </w:tc>
        <w:tc>
          <w:tcPr>
            <w:tcW w:w="157" w:type="pct"/>
            <w:shd w:val="clear" w:color="auto" w:fill="FFFFFF"/>
            <w:vAlign w:val="center"/>
          </w:tcPr>
          <w:p w14:paraId="22C9A294"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2C6EBFD0" w14:textId="77777777" w:rsidR="0017287E" w:rsidRPr="009E517B" w:rsidRDefault="0017287E" w:rsidP="003B7FC5">
            <w:pPr>
              <w:jc w:val="center"/>
              <w:rPr>
                <w:bCs/>
                <w:sz w:val="16"/>
                <w:szCs w:val="16"/>
                <w:lang w:val="ru-RU"/>
              </w:rPr>
            </w:pPr>
          </w:p>
          <w:p w14:paraId="2FC1634F"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290B91E3" w14:textId="77777777" w:rsidR="0017287E" w:rsidRPr="009E517B" w:rsidRDefault="0017287E" w:rsidP="003B7FC5">
            <w:pPr>
              <w:jc w:val="center"/>
              <w:rPr>
                <w:bCs/>
                <w:sz w:val="16"/>
                <w:szCs w:val="16"/>
                <w:lang w:val="ru-RU"/>
              </w:rPr>
            </w:pPr>
          </w:p>
        </w:tc>
        <w:tc>
          <w:tcPr>
            <w:tcW w:w="690" w:type="pct"/>
            <w:shd w:val="clear" w:color="auto" w:fill="FFFFFF"/>
            <w:vAlign w:val="center"/>
          </w:tcPr>
          <w:p w14:paraId="3BE8702E"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5F246FD2" w14:textId="77777777" w:rsidR="0017287E" w:rsidRDefault="0017287E" w:rsidP="003B7FC5">
            <w:pPr>
              <w:jc w:val="center"/>
              <w:rPr>
                <w:lang w:val="ru-RU"/>
              </w:rPr>
            </w:pPr>
            <w:r>
              <w:rPr>
                <w:lang w:val="ru-RU"/>
              </w:rPr>
              <w:t>-</w:t>
            </w:r>
          </w:p>
        </w:tc>
      </w:tr>
      <w:tr w:rsidR="0017287E" w:rsidRPr="00796575" w14:paraId="68138B19" w14:textId="77777777" w:rsidTr="003B7FC5">
        <w:trPr>
          <w:trHeight w:val="975"/>
        </w:trPr>
        <w:tc>
          <w:tcPr>
            <w:tcW w:w="166" w:type="pct"/>
            <w:shd w:val="clear" w:color="auto" w:fill="FFFFFF"/>
            <w:vAlign w:val="center"/>
          </w:tcPr>
          <w:p w14:paraId="7DED7AB8" w14:textId="77777777" w:rsidR="0017287E" w:rsidRDefault="0017287E" w:rsidP="003B7FC5">
            <w:pPr>
              <w:jc w:val="center"/>
              <w:rPr>
                <w:b/>
                <w:bCs/>
                <w:sz w:val="16"/>
                <w:szCs w:val="16"/>
                <w:lang w:val="uk-UA"/>
              </w:rPr>
            </w:pPr>
            <w:r>
              <w:rPr>
                <w:b/>
                <w:bCs/>
                <w:sz w:val="16"/>
                <w:szCs w:val="16"/>
                <w:lang w:val="uk-UA"/>
              </w:rPr>
              <w:t>2572</w:t>
            </w:r>
          </w:p>
        </w:tc>
        <w:tc>
          <w:tcPr>
            <w:tcW w:w="472" w:type="pct"/>
            <w:shd w:val="clear" w:color="auto" w:fill="FFFFFF"/>
            <w:vAlign w:val="center"/>
          </w:tcPr>
          <w:p w14:paraId="1A89DFCE" w14:textId="77777777" w:rsidR="0017287E" w:rsidRPr="00421B27" w:rsidRDefault="0017287E" w:rsidP="003B7FC5">
            <w:pPr>
              <w:jc w:val="center"/>
              <w:rPr>
                <w:bCs/>
                <w:sz w:val="16"/>
                <w:szCs w:val="16"/>
                <w:lang w:val="ru-RU"/>
              </w:rPr>
            </w:pPr>
            <w:proofErr w:type="spellStart"/>
            <w:r w:rsidRPr="009E517B">
              <w:rPr>
                <w:bCs/>
                <w:sz w:val="16"/>
                <w:szCs w:val="16"/>
                <w:lang w:val="ru-RU"/>
              </w:rPr>
              <w:t>Замовлення</w:t>
            </w:r>
            <w:proofErr w:type="spellEnd"/>
            <w:r w:rsidRPr="009E517B">
              <w:rPr>
                <w:bCs/>
                <w:sz w:val="16"/>
                <w:szCs w:val="16"/>
                <w:lang w:val="ru-RU"/>
              </w:rPr>
              <w:t xml:space="preserve"> </w:t>
            </w:r>
            <w:proofErr w:type="spellStart"/>
            <w:r w:rsidRPr="009E517B">
              <w:rPr>
                <w:bCs/>
                <w:sz w:val="16"/>
                <w:szCs w:val="16"/>
                <w:lang w:val="ru-RU"/>
              </w:rPr>
              <w:t>коштів</w:t>
            </w:r>
            <w:proofErr w:type="spellEnd"/>
            <w:r w:rsidRPr="009E517B">
              <w:rPr>
                <w:bCs/>
                <w:sz w:val="16"/>
                <w:szCs w:val="16"/>
                <w:lang w:val="ru-RU"/>
              </w:rPr>
              <w:t xml:space="preserve"> по кодах1517462,1512175</w:t>
            </w:r>
          </w:p>
        </w:tc>
        <w:tc>
          <w:tcPr>
            <w:tcW w:w="350" w:type="pct"/>
            <w:shd w:val="clear" w:color="auto" w:fill="FFFFFF"/>
            <w:vAlign w:val="center"/>
          </w:tcPr>
          <w:p w14:paraId="365B9829" w14:textId="77777777" w:rsidR="0017287E" w:rsidRPr="00421B27" w:rsidRDefault="0017287E" w:rsidP="003B7FC5">
            <w:pPr>
              <w:jc w:val="center"/>
              <w:rPr>
                <w:bCs/>
                <w:sz w:val="16"/>
                <w:szCs w:val="16"/>
                <w:lang w:val="ru-RU"/>
              </w:rPr>
            </w:pPr>
            <w:r w:rsidRPr="009E517B">
              <w:rPr>
                <w:bCs/>
                <w:sz w:val="16"/>
                <w:szCs w:val="16"/>
                <w:lang w:val="ru-RU"/>
              </w:rPr>
              <w:t>№вх-1915/25</w:t>
            </w:r>
          </w:p>
        </w:tc>
        <w:tc>
          <w:tcPr>
            <w:tcW w:w="300" w:type="pct"/>
            <w:shd w:val="clear" w:color="auto" w:fill="FFFFFF"/>
            <w:vAlign w:val="center"/>
          </w:tcPr>
          <w:p w14:paraId="72E92AD1"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761C9087"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40E18DF1" w14:textId="77777777" w:rsidR="0017287E" w:rsidRPr="00421B27" w:rsidRDefault="0017287E" w:rsidP="003B7FC5">
            <w:pPr>
              <w:jc w:val="center"/>
              <w:rPr>
                <w:bCs/>
                <w:sz w:val="16"/>
                <w:szCs w:val="16"/>
                <w:lang w:val="ru-RU"/>
              </w:rPr>
            </w:pPr>
            <w:r w:rsidRPr="009E517B">
              <w:rPr>
                <w:bCs/>
                <w:sz w:val="16"/>
                <w:szCs w:val="16"/>
                <w:lang w:val="ru-RU"/>
              </w:rPr>
              <w:t xml:space="preserve">Департамент з </w:t>
            </w:r>
            <w:proofErr w:type="spellStart"/>
            <w:r w:rsidRPr="009E517B">
              <w:rPr>
                <w:bCs/>
                <w:sz w:val="16"/>
                <w:szCs w:val="16"/>
                <w:lang w:val="ru-RU"/>
              </w:rPr>
              <w:t>питань</w:t>
            </w:r>
            <w:proofErr w:type="spellEnd"/>
            <w:r w:rsidRPr="009E517B">
              <w:rPr>
                <w:bCs/>
                <w:sz w:val="16"/>
                <w:szCs w:val="16"/>
                <w:lang w:val="ru-RU"/>
              </w:rPr>
              <w:t xml:space="preserve"> </w:t>
            </w:r>
            <w:proofErr w:type="spellStart"/>
            <w:r w:rsidRPr="009E517B">
              <w:rPr>
                <w:bCs/>
                <w:sz w:val="16"/>
                <w:szCs w:val="16"/>
                <w:lang w:val="ru-RU"/>
              </w:rPr>
              <w:t>будівництва</w:t>
            </w:r>
            <w:proofErr w:type="spellEnd"/>
            <w:r w:rsidRPr="009E517B">
              <w:rPr>
                <w:bCs/>
                <w:sz w:val="16"/>
                <w:szCs w:val="16"/>
                <w:lang w:val="ru-RU"/>
              </w:rPr>
              <w:t xml:space="preserve"> та </w:t>
            </w:r>
            <w:proofErr w:type="spellStart"/>
            <w:r w:rsidRPr="009E517B">
              <w:rPr>
                <w:bCs/>
                <w:sz w:val="16"/>
                <w:szCs w:val="16"/>
                <w:lang w:val="ru-RU"/>
              </w:rPr>
              <w:t>архітектури</w:t>
            </w:r>
            <w:proofErr w:type="spellEnd"/>
          </w:p>
        </w:tc>
        <w:tc>
          <w:tcPr>
            <w:tcW w:w="270" w:type="pct"/>
            <w:shd w:val="clear" w:color="auto" w:fill="FFFFFF"/>
            <w:vAlign w:val="center"/>
          </w:tcPr>
          <w:p w14:paraId="280F3CFB"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6BA32845"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6D4CDD05"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38C7EFB2" w14:textId="77777777" w:rsidR="0017287E" w:rsidRPr="00421B27" w:rsidRDefault="0017287E" w:rsidP="003B7FC5">
            <w:pPr>
              <w:jc w:val="center"/>
              <w:rPr>
                <w:bCs/>
                <w:sz w:val="16"/>
                <w:szCs w:val="16"/>
                <w:lang w:val="ru-RU"/>
              </w:rPr>
            </w:pPr>
            <w:proofErr w:type="spellStart"/>
            <w:r w:rsidRPr="009E517B">
              <w:rPr>
                <w:bCs/>
                <w:sz w:val="16"/>
                <w:szCs w:val="16"/>
                <w:lang w:val="ru-RU"/>
              </w:rPr>
              <w:t>Замовлення</w:t>
            </w:r>
            <w:proofErr w:type="spellEnd"/>
            <w:r w:rsidRPr="009E517B">
              <w:rPr>
                <w:bCs/>
                <w:sz w:val="16"/>
                <w:szCs w:val="16"/>
                <w:lang w:val="ru-RU"/>
              </w:rPr>
              <w:t xml:space="preserve"> </w:t>
            </w:r>
            <w:proofErr w:type="spellStart"/>
            <w:r w:rsidRPr="009E517B">
              <w:rPr>
                <w:bCs/>
                <w:sz w:val="16"/>
                <w:szCs w:val="16"/>
                <w:lang w:val="ru-RU"/>
              </w:rPr>
              <w:t>коштів</w:t>
            </w:r>
            <w:proofErr w:type="spellEnd"/>
            <w:r w:rsidRPr="009E517B">
              <w:rPr>
                <w:bCs/>
                <w:sz w:val="16"/>
                <w:szCs w:val="16"/>
                <w:lang w:val="ru-RU"/>
              </w:rPr>
              <w:t xml:space="preserve"> по кодах1517462,1512175</w:t>
            </w:r>
          </w:p>
        </w:tc>
        <w:tc>
          <w:tcPr>
            <w:tcW w:w="347" w:type="pct"/>
            <w:shd w:val="clear" w:color="auto" w:fill="FFFFFF"/>
            <w:vAlign w:val="center"/>
          </w:tcPr>
          <w:p w14:paraId="69434246"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545263A0"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77C4D60D"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5554A443"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2B2E7BC7" w14:textId="77777777" w:rsidR="0017287E" w:rsidRPr="009E517B" w:rsidRDefault="0017287E" w:rsidP="003B7FC5">
            <w:pPr>
              <w:jc w:val="center"/>
              <w:rPr>
                <w:bCs/>
                <w:sz w:val="16"/>
                <w:szCs w:val="16"/>
                <w:lang w:val="ru-RU"/>
              </w:rPr>
            </w:pPr>
          </w:p>
          <w:p w14:paraId="314F482D"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4990B9BE" w14:textId="77777777" w:rsidR="0017287E" w:rsidRPr="009E517B" w:rsidRDefault="0017287E" w:rsidP="003B7FC5">
            <w:pPr>
              <w:jc w:val="center"/>
              <w:rPr>
                <w:bCs/>
                <w:sz w:val="16"/>
                <w:szCs w:val="16"/>
                <w:lang w:val="ru-RU"/>
              </w:rPr>
            </w:pPr>
          </w:p>
        </w:tc>
        <w:tc>
          <w:tcPr>
            <w:tcW w:w="690" w:type="pct"/>
            <w:shd w:val="clear" w:color="auto" w:fill="FFFFFF"/>
            <w:vAlign w:val="center"/>
          </w:tcPr>
          <w:p w14:paraId="50328E3B"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E874FF7" w14:textId="77777777" w:rsidR="0017287E" w:rsidRDefault="0017287E" w:rsidP="003B7FC5">
            <w:pPr>
              <w:jc w:val="center"/>
              <w:rPr>
                <w:lang w:val="ru-RU"/>
              </w:rPr>
            </w:pPr>
            <w:r>
              <w:rPr>
                <w:lang w:val="ru-RU"/>
              </w:rPr>
              <w:t>-</w:t>
            </w:r>
          </w:p>
        </w:tc>
      </w:tr>
      <w:tr w:rsidR="0017287E" w:rsidRPr="004F68B3" w14:paraId="45AA7F8B" w14:textId="77777777" w:rsidTr="003B7FC5">
        <w:trPr>
          <w:trHeight w:val="975"/>
        </w:trPr>
        <w:tc>
          <w:tcPr>
            <w:tcW w:w="166" w:type="pct"/>
            <w:shd w:val="clear" w:color="auto" w:fill="FFFFFF"/>
            <w:vAlign w:val="center"/>
          </w:tcPr>
          <w:p w14:paraId="50CC2C27" w14:textId="77777777" w:rsidR="0017287E" w:rsidRDefault="0017287E" w:rsidP="003B7FC5">
            <w:pPr>
              <w:jc w:val="center"/>
              <w:rPr>
                <w:b/>
                <w:bCs/>
                <w:sz w:val="16"/>
                <w:szCs w:val="16"/>
                <w:lang w:val="uk-UA"/>
              </w:rPr>
            </w:pPr>
            <w:r>
              <w:rPr>
                <w:b/>
                <w:bCs/>
                <w:sz w:val="16"/>
                <w:szCs w:val="16"/>
                <w:lang w:val="uk-UA"/>
              </w:rPr>
              <w:t>2573</w:t>
            </w:r>
          </w:p>
        </w:tc>
        <w:tc>
          <w:tcPr>
            <w:tcW w:w="472" w:type="pct"/>
            <w:shd w:val="clear" w:color="auto" w:fill="FFFFFF"/>
            <w:vAlign w:val="center"/>
          </w:tcPr>
          <w:p w14:paraId="43C6A77D"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перерахування</w:t>
            </w:r>
            <w:proofErr w:type="spellEnd"/>
            <w:r w:rsidRPr="009E517B">
              <w:rPr>
                <w:bCs/>
                <w:sz w:val="16"/>
                <w:szCs w:val="16"/>
                <w:lang w:val="ru-RU"/>
              </w:rPr>
              <w:t xml:space="preserve"> </w:t>
            </w:r>
            <w:proofErr w:type="spellStart"/>
            <w:r w:rsidRPr="009E517B">
              <w:rPr>
                <w:bCs/>
                <w:sz w:val="16"/>
                <w:szCs w:val="16"/>
                <w:lang w:val="ru-RU"/>
              </w:rPr>
              <w:t>коштів</w:t>
            </w:r>
            <w:proofErr w:type="spellEnd"/>
            <w:r w:rsidRPr="009E517B">
              <w:rPr>
                <w:bCs/>
                <w:sz w:val="16"/>
                <w:szCs w:val="16"/>
                <w:lang w:val="ru-RU"/>
              </w:rPr>
              <w:t xml:space="preserve"> на в/ч</w:t>
            </w:r>
          </w:p>
        </w:tc>
        <w:tc>
          <w:tcPr>
            <w:tcW w:w="350" w:type="pct"/>
            <w:shd w:val="clear" w:color="auto" w:fill="FFFFFF"/>
            <w:vAlign w:val="center"/>
          </w:tcPr>
          <w:p w14:paraId="37143FA7" w14:textId="77777777" w:rsidR="0017287E" w:rsidRPr="00421B27" w:rsidRDefault="0017287E" w:rsidP="003B7FC5">
            <w:pPr>
              <w:jc w:val="center"/>
              <w:rPr>
                <w:bCs/>
                <w:sz w:val="16"/>
                <w:szCs w:val="16"/>
                <w:lang w:val="ru-RU"/>
              </w:rPr>
            </w:pPr>
            <w:r w:rsidRPr="009E517B">
              <w:rPr>
                <w:bCs/>
                <w:sz w:val="16"/>
                <w:szCs w:val="16"/>
                <w:lang w:val="ru-RU"/>
              </w:rPr>
              <w:t>№вх-1916/25</w:t>
            </w:r>
          </w:p>
        </w:tc>
        <w:tc>
          <w:tcPr>
            <w:tcW w:w="300" w:type="pct"/>
            <w:shd w:val="clear" w:color="auto" w:fill="FFFFFF"/>
            <w:vAlign w:val="center"/>
          </w:tcPr>
          <w:p w14:paraId="1EDAA9F5"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45B6F000"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1621FB3B" w14:textId="77777777" w:rsidR="0017287E" w:rsidRPr="009E517B"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30AFC7FF"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62985900"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099B4D43"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25EFCB46"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перерахування</w:t>
            </w:r>
            <w:proofErr w:type="spellEnd"/>
            <w:r w:rsidRPr="009E517B">
              <w:rPr>
                <w:bCs/>
                <w:sz w:val="16"/>
                <w:szCs w:val="16"/>
                <w:lang w:val="ru-RU"/>
              </w:rPr>
              <w:t xml:space="preserve"> </w:t>
            </w:r>
            <w:proofErr w:type="spellStart"/>
            <w:r w:rsidRPr="009E517B">
              <w:rPr>
                <w:bCs/>
                <w:sz w:val="16"/>
                <w:szCs w:val="16"/>
                <w:lang w:val="ru-RU"/>
              </w:rPr>
              <w:t>коштів</w:t>
            </w:r>
            <w:proofErr w:type="spellEnd"/>
            <w:r w:rsidRPr="009E517B">
              <w:rPr>
                <w:bCs/>
                <w:sz w:val="16"/>
                <w:szCs w:val="16"/>
                <w:lang w:val="ru-RU"/>
              </w:rPr>
              <w:t xml:space="preserve"> на в/ч</w:t>
            </w:r>
          </w:p>
        </w:tc>
        <w:tc>
          <w:tcPr>
            <w:tcW w:w="347" w:type="pct"/>
            <w:shd w:val="clear" w:color="auto" w:fill="FFFFFF"/>
            <w:vAlign w:val="center"/>
          </w:tcPr>
          <w:p w14:paraId="7B55FE4A"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2D095020"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59539D30"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77C211CD"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6B31DDBB" w14:textId="77777777" w:rsidR="0017287E" w:rsidRPr="009E517B" w:rsidRDefault="0017287E" w:rsidP="003B7FC5">
            <w:pPr>
              <w:jc w:val="center"/>
              <w:rPr>
                <w:bCs/>
                <w:sz w:val="16"/>
                <w:szCs w:val="16"/>
                <w:lang w:val="ru-RU"/>
              </w:rPr>
            </w:pPr>
          </w:p>
          <w:p w14:paraId="73143D4D"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6A80A23D" w14:textId="77777777" w:rsidR="0017287E" w:rsidRPr="009E517B" w:rsidRDefault="0017287E" w:rsidP="003B7FC5">
            <w:pPr>
              <w:jc w:val="center"/>
              <w:rPr>
                <w:bCs/>
                <w:sz w:val="16"/>
                <w:szCs w:val="16"/>
                <w:lang w:val="ru-RU"/>
              </w:rPr>
            </w:pPr>
          </w:p>
        </w:tc>
        <w:tc>
          <w:tcPr>
            <w:tcW w:w="690" w:type="pct"/>
            <w:shd w:val="clear" w:color="auto" w:fill="FFFFFF"/>
            <w:vAlign w:val="center"/>
          </w:tcPr>
          <w:p w14:paraId="63DCF452"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2E95D8CA" w14:textId="77777777" w:rsidR="0017287E" w:rsidRDefault="0017287E" w:rsidP="003B7FC5">
            <w:pPr>
              <w:jc w:val="center"/>
              <w:rPr>
                <w:lang w:val="ru-RU"/>
              </w:rPr>
            </w:pPr>
            <w:r>
              <w:rPr>
                <w:lang w:val="ru-RU"/>
              </w:rPr>
              <w:t>-</w:t>
            </w:r>
          </w:p>
        </w:tc>
      </w:tr>
      <w:tr w:rsidR="0017287E" w:rsidRPr="004F68B3" w14:paraId="617AEF66" w14:textId="77777777" w:rsidTr="003B7FC5">
        <w:trPr>
          <w:trHeight w:val="975"/>
        </w:trPr>
        <w:tc>
          <w:tcPr>
            <w:tcW w:w="166" w:type="pct"/>
            <w:shd w:val="clear" w:color="auto" w:fill="FFFFFF"/>
            <w:vAlign w:val="center"/>
          </w:tcPr>
          <w:p w14:paraId="38EBE03F" w14:textId="77777777" w:rsidR="0017287E" w:rsidRDefault="0017287E" w:rsidP="003B7FC5">
            <w:pPr>
              <w:jc w:val="center"/>
              <w:rPr>
                <w:b/>
                <w:bCs/>
                <w:sz w:val="16"/>
                <w:szCs w:val="16"/>
                <w:lang w:val="uk-UA"/>
              </w:rPr>
            </w:pPr>
            <w:r>
              <w:rPr>
                <w:b/>
                <w:bCs/>
                <w:sz w:val="16"/>
                <w:szCs w:val="16"/>
                <w:lang w:val="uk-UA"/>
              </w:rPr>
              <w:t>2574</w:t>
            </w:r>
          </w:p>
        </w:tc>
        <w:tc>
          <w:tcPr>
            <w:tcW w:w="472" w:type="pct"/>
            <w:shd w:val="clear" w:color="auto" w:fill="FFFFFF"/>
            <w:vAlign w:val="center"/>
          </w:tcPr>
          <w:p w14:paraId="4C06A82E" w14:textId="77777777" w:rsidR="0017287E" w:rsidRPr="0017287E" w:rsidRDefault="0017287E" w:rsidP="003B7FC5">
            <w:pPr>
              <w:jc w:val="center"/>
              <w:rPr>
                <w:bCs/>
                <w:sz w:val="16"/>
                <w:szCs w:val="16"/>
                <w:lang w:val="uk-UA"/>
              </w:rPr>
            </w:pPr>
            <w:r w:rsidRPr="0017287E">
              <w:rPr>
                <w:bCs/>
                <w:sz w:val="16"/>
                <w:szCs w:val="16"/>
                <w:lang w:val="uk-UA"/>
              </w:rPr>
              <w:t xml:space="preserve">Розпорядження про утворення обласної комісії з питань розподілу субвенції з державного бюджету місцевим бюджетам на </w:t>
            </w:r>
            <w:r w:rsidRPr="0017287E">
              <w:rPr>
                <w:bCs/>
                <w:sz w:val="16"/>
                <w:szCs w:val="16"/>
                <w:lang w:val="uk-UA"/>
              </w:rPr>
              <w:lastRenderedPageBreak/>
              <w:t>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p>
        </w:tc>
        <w:tc>
          <w:tcPr>
            <w:tcW w:w="350" w:type="pct"/>
            <w:shd w:val="clear" w:color="auto" w:fill="FFFFFF"/>
            <w:vAlign w:val="center"/>
          </w:tcPr>
          <w:p w14:paraId="366EB7A4" w14:textId="77777777" w:rsidR="0017287E" w:rsidRPr="00421B27" w:rsidRDefault="0017287E" w:rsidP="003B7FC5">
            <w:pPr>
              <w:jc w:val="center"/>
              <w:rPr>
                <w:bCs/>
                <w:sz w:val="16"/>
                <w:szCs w:val="16"/>
                <w:lang w:val="ru-RU"/>
              </w:rPr>
            </w:pPr>
            <w:r w:rsidRPr="009E517B">
              <w:rPr>
                <w:bCs/>
                <w:sz w:val="16"/>
                <w:szCs w:val="16"/>
                <w:lang w:val="ru-RU"/>
              </w:rPr>
              <w:lastRenderedPageBreak/>
              <w:t>№вх-1917/25</w:t>
            </w:r>
          </w:p>
        </w:tc>
        <w:tc>
          <w:tcPr>
            <w:tcW w:w="300" w:type="pct"/>
            <w:shd w:val="clear" w:color="auto" w:fill="FFFFFF"/>
            <w:vAlign w:val="center"/>
          </w:tcPr>
          <w:p w14:paraId="5087DAA1"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06DB3A58"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2359EC01" w14:textId="77777777" w:rsidR="0017287E" w:rsidRPr="009E517B"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4BBFB861"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15114F29"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54169D47"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029C8E47" w14:textId="77777777" w:rsidR="0017287E" w:rsidRPr="00421B27" w:rsidRDefault="0017287E" w:rsidP="003B7FC5">
            <w:pPr>
              <w:jc w:val="center"/>
              <w:rPr>
                <w:bCs/>
                <w:sz w:val="16"/>
                <w:szCs w:val="16"/>
                <w:lang w:val="ru-RU"/>
              </w:rPr>
            </w:pPr>
            <w:proofErr w:type="spellStart"/>
            <w:r w:rsidRPr="009E517B">
              <w:rPr>
                <w:bCs/>
                <w:sz w:val="16"/>
                <w:szCs w:val="16"/>
                <w:lang w:val="ru-RU"/>
              </w:rPr>
              <w:t>Розпорядження</w:t>
            </w:r>
            <w:proofErr w:type="spellEnd"/>
            <w:r w:rsidRPr="009E517B">
              <w:rPr>
                <w:bCs/>
                <w:sz w:val="16"/>
                <w:szCs w:val="16"/>
                <w:lang w:val="ru-RU"/>
              </w:rPr>
              <w:t xml:space="preserve"> про </w:t>
            </w:r>
            <w:proofErr w:type="spellStart"/>
            <w:r w:rsidRPr="009E517B">
              <w:rPr>
                <w:bCs/>
                <w:sz w:val="16"/>
                <w:szCs w:val="16"/>
                <w:lang w:val="ru-RU"/>
              </w:rPr>
              <w:t>утворення</w:t>
            </w:r>
            <w:proofErr w:type="spellEnd"/>
            <w:r w:rsidRPr="009E517B">
              <w:rPr>
                <w:bCs/>
                <w:sz w:val="16"/>
                <w:szCs w:val="16"/>
                <w:lang w:val="ru-RU"/>
              </w:rPr>
              <w:t xml:space="preserve"> </w:t>
            </w:r>
            <w:proofErr w:type="spellStart"/>
            <w:r w:rsidRPr="009E517B">
              <w:rPr>
                <w:bCs/>
                <w:sz w:val="16"/>
                <w:szCs w:val="16"/>
                <w:lang w:val="ru-RU"/>
              </w:rPr>
              <w:t>обласної</w:t>
            </w:r>
            <w:proofErr w:type="spellEnd"/>
            <w:r w:rsidRPr="009E517B">
              <w:rPr>
                <w:bCs/>
                <w:sz w:val="16"/>
                <w:szCs w:val="16"/>
                <w:lang w:val="ru-RU"/>
              </w:rPr>
              <w:t xml:space="preserve"> </w:t>
            </w:r>
            <w:proofErr w:type="spellStart"/>
            <w:r w:rsidRPr="009E517B">
              <w:rPr>
                <w:bCs/>
                <w:sz w:val="16"/>
                <w:szCs w:val="16"/>
                <w:lang w:val="ru-RU"/>
              </w:rPr>
              <w:t>комісії</w:t>
            </w:r>
            <w:proofErr w:type="spellEnd"/>
            <w:r w:rsidRPr="009E517B">
              <w:rPr>
                <w:bCs/>
                <w:sz w:val="16"/>
                <w:szCs w:val="16"/>
                <w:lang w:val="ru-RU"/>
              </w:rPr>
              <w:t xml:space="preserve"> з </w:t>
            </w:r>
            <w:proofErr w:type="spellStart"/>
            <w:r w:rsidRPr="009E517B">
              <w:rPr>
                <w:bCs/>
                <w:sz w:val="16"/>
                <w:szCs w:val="16"/>
                <w:lang w:val="ru-RU"/>
              </w:rPr>
              <w:t>питань</w:t>
            </w:r>
            <w:proofErr w:type="spellEnd"/>
            <w:r w:rsidRPr="009E517B">
              <w:rPr>
                <w:bCs/>
                <w:sz w:val="16"/>
                <w:szCs w:val="16"/>
                <w:lang w:val="ru-RU"/>
              </w:rPr>
              <w:t xml:space="preserve"> </w:t>
            </w:r>
            <w:proofErr w:type="spellStart"/>
            <w:r w:rsidRPr="009E517B">
              <w:rPr>
                <w:bCs/>
                <w:sz w:val="16"/>
                <w:szCs w:val="16"/>
                <w:lang w:val="ru-RU"/>
              </w:rPr>
              <w:t>розподілу</w:t>
            </w:r>
            <w:proofErr w:type="spellEnd"/>
            <w:r w:rsidRPr="009E517B">
              <w:rPr>
                <w:bCs/>
                <w:sz w:val="16"/>
                <w:szCs w:val="16"/>
                <w:lang w:val="ru-RU"/>
              </w:rPr>
              <w:t xml:space="preserve"> </w:t>
            </w:r>
            <w:proofErr w:type="spellStart"/>
            <w:r w:rsidRPr="009E517B">
              <w:rPr>
                <w:bCs/>
                <w:sz w:val="16"/>
                <w:szCs w:val="16"/>
                <w:lang w:val="ru-RU"/>
              </w:rPr>
              <w:t>субвенції</w:t>
            </w:r>
            <w:proofErr w:type="spellEnd"/>
            <w:r w:rsidRPr="009E517B">
              <w:rPr>
                <w:bCs/>
                <w:sz w:val="16"/>
                <w:szCs w:val="16"/>
                <w:lang w:val="ru-RU"/>
              </w:rPr>
              <w:t xml:space="preserve"> з державного бюджету </w:t>
            </w:r>
            <w:proofErr w:type="spellStart"/>
            <w:r w:rsidRPr="009E517B">
              <w:rPr>
                <w:bCs/>
                <w:sz w:val="16"/>
                <w:szCs w:val="16"/>
                <w:lang w:val="ru-RU"/>
              </w:rPr>
              <w:t>місцевим</w:t>
            </w:r>
            <w:proofErr w:type="spellEnd"/>
            <w:r w:rsidRPr="009E517B">
              <w:rPr>
                <w:bCs/>
                <w:sz w:val="16"/>
                <w:szCs w:val="16"/>
                <w:lang w:val="ru-RU"/>
              </w:rPr>
              <w:t xml:space="preserve"> </w:t>
            </w:r>
            <w:r w:rsidRPr="009E517B">
              <w:rPr>
                <w:bCs/>
                <w:sz w:val="16"/>
                <w:szCs w:val="16"/>
                <w:lang w:val="ru-RU"/>
              </w:rPr>
              <w:lastRenderedPageBreak/>
              <w:t xml:space="preserve">бюджетам на </w:t>
            </w:r>
            <w:proofErr w:type="spellStart"/>
            <w:r w:rsidRPr="009E517B">
              <w:rPr>
                <w:bCs/>
                <w:sz w:val="16"/>
                <w:szCs w:val="16"/>
                <w:lang w:val="ru-RU"/>
              </w:rPr>
              <w:t>реалізацію</w:t>
            </w:r>
            <w:proofErr w:type="spellEnd"/>
            <w:r w:rsidRPr="009E517B">
              <w:rPr>
                <w:bCs/>
                <w:sz w:val="16"/>
                <w:szCs w:val="16"/>
                <w:lang w:val="ru-RU"/>
              </w:rPr>
              <w:t xml:space="preserve"> </w:t>
            </w:r>
            <w:proofErr w:type="spellStart"/>
            <w:r w:rsidRPr="009E517B">
              <w:rPr>
                <w:bCs/>
                <w:sz w:val="16"/>
                <w:szCs w:val="16"/>
                <w:lang w:val="ru-RU"/>
              </w:rPr>
              <w:t>публічного</w:t>
            </w:r>
            <w:proofErr w:type="spellEnd"/>
            <w:r w:rsidRPr="009E517B">
              <w:rPr>
                <w:bCs/>
                <w:sz w:val="16"/>
                <w:szCs w:val="16"/>
                <w:lang w:val="ru-RU"/>
              </w:rPr>
              <w:t xml:space="preserve"> </w:t>
            </w:r>
            <w:proofErr w:type="spellStart"/>
            <w:r w:rsidRPr="009E517B">
              <w:rPr>
                <w:bCs/>
                <w:sz w:val="16"/>
                <w:szCs w:val="16"/>
                <w:lang w:val="ru-RU"/>
              </w:rPr>
              <w:t>інвестиційного</w:t>
            </w:r>
            <w:proofErr w:type="spellEnd"/>
            <w:r w:rsidRPr="009E517B">
              <w:rPr>
                <w:bCs/>
                <w:sz w:val="16"/>
                <w:szCs w:val="16"/>
                <w:lang w:val="ru-RU"/>
              </w:rPr>
              <w:t xml:space="preserve"> проекту </w:t>
            </w:r>
            <w:proofErr w:type="spellStart"/>
            <w:r w:rsidRPr="009E517B">
              <w:rPr>
                <w:bCs/>
                <w:sz w:val="16"/>
                <w:szCs w:val="16"/>
                <w:lang w:val="ru-RU"/>
              </w:rPr>
              <w:t>із</w:t>
            </w:r>
            <w:proofErr w:type="spellEnd"/>
            <w:r w:rsidRPr="009E517B">
              <w:rPr>
                <w:bCs/>
                <w:sz w:val="16"/>
                <w:szCs w:val="16"/>
                <w:lang w:val="ru-RU"/>
              </w:rPr>
              <w:t xml:space="preserve"> </w:t>
            </w:r>
            <w:proofErr w:type="spellStart"/>
            <w:r w:rsidRPr="009E517B">
              <w:rPr>
                <w:bCs/>
                <w:sz w:val="16"/>
                <w:szCs w:val="16"/>
                <w:lang w:val="ru-RU"/>
              </w:rPr>
              <w:t>забезпечення</w:t>
            </w:r>
            <w:proofErr w:type="spellEnd"/>
            <w:r w:rsidRPr="009E517B">
              <w:rPr>
                <w:bCs/>
                <w:sz w:val="16"/>
                <w:szCs w:val="16"/>
                <w:lang w:val="ru-RU"/>
              </w:rPr>
              <w:t xml:space="preserve"> </w:t>
            </w:r>
            <w:proofErr w:type="spellStart"/>
            <w:r w:rsidRPr="009E517B">
              <w:rPr>
                <w:bCs/>
                <w:sz w:val="16"/>
                <w:szCs w:val="16"/>
                <w:lang w:val="ru-RU"/>
              </w:rPr>
              <w:t>житлом</w:t>
            </w:r>
            <w:proofErr w:type="spellEnd"/>
            <w:r w:rsidRPr="009E517B">
              <w:rPr>
                <w:bCs/>
                <w:sz w:val="16"/>
                <w:szCs w:val="16"/>
                <w:lang w:val="ru-RU"/>
              </w:rPr>
              <w:t xml:space="preserve"> </w:t>
            </w:r>
            <w:proofErr w:type="spellStart"/>
            <w:r w:rsidRPr="009E517B">
              <w:rPr>
                <w:bCs/>
                <w:sz w:val="16"/>
                <w:szCs w:val="16"/>
                <w:lang w:val="ru-RU"/>
              </w:rPr>
              <w:t>дитячих</w:t>
            </w:r>
            <w:proofErr w:type="spellEnd"/>
            <w:r w:rsidRPr="009E517B">
              <w:rPr>
                <w:bCs/>
                <w:sz w:val="16"/>
                <w:szCs w:val="16"/>
                <w:lang w:val="ru-RU"/>
              </w:rPr>
              <w:t xml:space="preserve"> </w:t>
            </w:r>
            <w:proofErr w:type="spellStart"/>
            <w:r w:rsidRPr="009E517B">
              <w:rPr>
                <w:bCs/>
                <w:sz w:val="16"/>
                <w:szCs w:val="16"/>
                <w:lang w:val="ru-RU"/>
              </w:rPr>
              <w:t>будинків</w:t>
            </w:r>
            <w:proofErr w:type="spellEnd"/>
            <w:r w:rsidRPr="009E517B">
              <w:rPr>
                <w:bCs/>
                <w:sz w:val="16"/>
                <w:szCs w:val="16"/>
                <w:lang w:val="ru-RU"/>
              </w:rPr>
              <w:t xml:space="preserve"> </w:t>
            </w:r>
            <w:proofErr w:type="spellStart"/>
            <w:r w:rsidRPr="009E517B">
              <w:rPr>
                <w:bCs/>
                <w:sz w:val="16"/>
                <w:szCs w:val="16"/>
                <w:lang w:val="ru-RU"/>
              </w:rPr>
              <w:t>сімейного</w:t>
            </w:r>
            <w:proofErr w:type="spellEnd"/>
            <w:r w:rsidRPr="009E517B">
              <w:rPr>
                <w:bCs/>
                <w:sz w:val="16"/>
                <w:szCs w:val="16"/>
                <w:lang w:val="ru-RU"/>
              </w:rPr>
              <w:t xml:space="preserve"> типу, </w:t>
            </w:r>
            <w:proofErr w:type="spellStart"/>
            <w:r w:rsidRPr="009E517B">
              <w:rPr>
                <w:bCs/>
                <w:sz w:val="16"/>
                <w:szCs w:val="16"/>
                <w:lang w:val="ru-RU"/>
              </w:rPr>
              <w:t>дітей-сиріт</w:t>
            </w:r>
            <w:proofErr w:type="spellEnd"/>
            <w:r w:rsidRPr="009E517B">
              <w:rPr>
                <w:bCs/>
                <w:sz w:val="16"/>
                <w:szCs w:val="16"/>
                <w:lang w:val="ru-RU"/>
              </w:rPr>
              <w:t xml:space="preserve"> та </w:t>
            </w:r>
            <w:proofErr w:type="spellStart"/>
            <w:r w:rsidRPr="009E517B">
              <w:rPr>
                <w:bCs/>
                <w:sz w:val="16"/>
                <w:szCs w:val="16"/>
                <w:lang w:val="ru-RU"/>
              </w:rPr>
              <w:t>дітей</w:t>
            </w:r>
            <w:proofErr w:type="spellEnd"/>
            <w:r w:rsidRPr="009E517B">
              <w:rPr>
                <w:bCs/>
                <w:sz w:val="16"/>
                <w:szCs w:val="16"/>
                <w:lang w:val="ru-RU"/>
              </w:rPr>
              <w:t xml:space="preserve">, </w:t>
            </w:r>
            <w:proofErr w:type="spellStart"/>
            <w:r w:rsidRPr="009E517B">
              <w:rPr>
                <w:bCs/>
                <w:sz w:val="16"/>
                <w:szCs w:val="16"/>
                <w:lang w:val="ru-RU"/>
              </w:rPr>
              <w:t>позбавлених</w:t>
            </w:r>
            <w:proofErr w:type="spellEnd"/>
            <w:r w:rsidRPr="009E517B">
              <w:rPr>
                <w:bCs/>
                <w:sz w:val="16"/>
                <w:szCs w:val="16"/>
                <w:lang w:val="ru-RU"/>
              </w:rPr>
              <w:t xml:space="preserve"> </w:t>
            </w:r>
            <w:proofErr w:type="spellStart"/>
            <w:r w:rsidRPr="009E517B">
              <w:rPr>
                <w:bCs/>
                <w:sz w:val="16"/>
                <w:szCs w:val="16"/>
                <w:lang w:val="ru-RU"/>
              </w:rPr>
              <w:t>батьківського</w:t>
            </w:r>
            <w:proofErr w:type="spellEnd"/>
            <w:r w:rsidRPr="009E517B">
              <w:rPr>
                <w:bCs/>
                <w:sz w:val="16"/>
                <w:szCs w:val="16"/>
                <w:lang w:val="ru-RU"/>
              </w:rPr>
              <w:t xml:space="preserve"> </w:t>
            </w:r>
            <w:proofErr w:type="spellStart"/>
            <w:r w:rsidRPr="009E517B">
              <w:rPr>
                <w:bCs/>
                <w:sz w:val="16"/>
                <w:szCs w:val="16"/>
                <w:lang w:val="ru-RU"/>
              </w:rPr>
              <w:t>піклування</w:t>
            </w:r>
            <w:proofErr w:type="spellEnd"/>
          </w:p>
        </w:tc>
        <w:tc>
          <w:tcPr>
            <w:tcW w:w="347" w:type="pct"/>
            <w:shd w:val="clear" w:color="auto" w:fill="FFFFFF"/>
            <w:vAlign w:val="center"/>
          </w:tcPr>
          <w:p w14:paraId="4B0AF955" w14:textId="77777777" w:rsidR="0017287E" w:rsidRPr="009E517B" w:rsidRDefault="0017287E" w:rsidP="003B7FC5">
            <w:pPr>
              <w:jc w:val="center"/>
              <w:rPr>
                <w:bCs/>
                <w:sz w:val="16"/>
                <w:szCs w:val="16"/>
                <w:lang w:val="ru-RU"/>
              </w:rPr>
            </w:pPr>
            <w:proofErr w:type="spellStart"/>
            <w:r w:rsidRPr="009E517B">
              <w:rPr>
                <w:bCs/>
                <w:sz w:val="16"/>
                <w:szCs w:val="16"/>
                <w:lang w:val="ru-RU"/>
              </w:rPr>
              <w:lastRenderedPageBreak/>
              <w:t>Текстовий</w:t>
            </w:r>
            <w:proofErr w:type="spellEnd"/>
          </w:p>
          <w:p w14:paraId="7F0C0CEA"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0C587874" w14:textId="77777777" w:rsidR="0017287E" w:rsidRPr="009E517B" w:rsidRDefault="0017287E" w:rsidP="003B7FC5">
            <w:pPr>
              <w:jc w:val="center"/>
              <w:rPr>
                <w:bCs/>
                <w:sz w:val="16"/>
                <w:szCs w:val="16"/>
                <w:lang w:val="ru-RU"/>
              </w:rPr>
            </w:pPr>
            <w:proofErr w:type="spellStart"/>
            <w:r w:rsidRPr="009E517B">
              <w:rPr>
                <w:bCs/>
                <w:sz w:val="16"/>
                <w:szCs w:val="16"/>
                <w:lang w:val="ru-RU"/>
              </w:rPr>
              <w:t>Розпорядження</w:t>
            </w:r>
            <w:proofErr w:type="spellEnd"/>
          </w:p>
        </w:tc>
        <w:tc>
          <w:tcPr>
            <w:tcW w:w="157" w:type="pct"/>
            <w:shd w:val="clear" w:color="auto" w:fill="FFFFFF"/>
            <w:vAlign w:val="center"/>
          </w:tcPr>
          <w:p w14:paraId="3911AEF7"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767215BD" w14:textId="77777777" w:rsidR="0017287E" w:rsidRPr="009E517B" w:rsidRDefault="0017287E" w:rsidP="003B7FC5">
            <w:pPr>
              <w:jc w:val="center"/>
              <w:rPr>
                <w:bCs/>
                <w:sz w:val="16"/>
                <w:szCs w:val="16"/>
                <w:lang w:val="ru-RU"/>
              </w:rPr>
            </w:pPr>
          </w:p>
          <w:p w14:paraId="11B8F5F7"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7FC0B368" w14:textId="77777777" w:rsidR="0017287E" w:rsidRPr="009E517B" w:rsidRDefault="0017287E" w:rsidP="003B7FC5">
            <w:pPr>
              <w:jc w:val="center"/>
              <w:rPr>
                <w:bCs/>
                <w:sz w:val="16"/>
                <w:szCs w:val="16"/>
                <w:lang w:val="ru-RU"/>
              </w:rPr>
            </w:pPr>
          </w:p>
        </w:tc>
        <w:tc>
          <w:tcPr>
            <w:tcW w:w="690" w:type="pct"/>
            <w:shd w:val="clear" w:color="auto" w:fill="FFFFFF"/>
            <w:vAlign w:val="center"/>
          </w:tcPr>
          <w:p w14:paraId="1EAFA334"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5314D6A2" w14:textId="77777777" w:rsidR="0017287E" w:rsidRDefault="0017287E" w:rsidP="003B7FC5">
            <w:pPr>
              <w:jc w:val="center"/>
              <w:rPr>
                <w:lang w:val="ru-RU"/>
              </w:rPr>
            </w:pPr>
            <w:r>
              <w:rPr>
                <w:lang w:val="ru-RU"/>
              </w:rPr>
              <w:t>-</w:t>
            </w:r>
          </w:p>
        </w:tc>
      </w:tr>
      <w:tr w:rsidR="0017287E" w:rsidRPr="004F68B3" w14:paraId="4F49F31B" w14:textId="77777777" w:rsidTr="003B7FC5">
        <w:trPr>
          <w:trHeight w:val="975"/>
        </w:trPr>
        <w:tc>
          <w:tcPr>
            <w:tcW w:w="166" w:type="pct"/>
            <w:shd w:val="clear" w:color="auto" w:fill="FFFFFF"/>
            <w:vAlign w:val="center"/>
          </w:tcPr>
          <w:p w14:paraId="443F0122" w14:textId="77777777" w:rsidR="0017287E" w:rsidRDefault="0017287E" w:rsidP="003B7FC5">
            <w:pPr>
              <w:jc w:val="center"/>
              <w:rPr>
                <w:b/>
                <w:bCs/>
                <w:sz w:val="16"/>
                <w:szCs w:val="16"/>
                <w:lang w:val="uk-UA"/>
              </w:rPr>
            </w:pPr>
            <w:r>
              <w:rPr>
                <w:b/>
                <w:bCs/>
                <w:sz w:val="16"/>
                <w:szCs w:val="16"/>
                <w:lang w:val="uk-UA"/>
              </w:rPr>
              <w:t>2575</w:t>
            </w:r>
          </w:p>
        </w:tc>
        <w:tc>
          <w:tcPr>
            <w:tcW w:w="472" w:type="pct"/>
            <w:shd w:val="clear" w:color="auto" w:fill="FFFFFF"/>
            <w:vAlign w:val="center"/>
          </w:tcPr>
          <w:p w14:paraId="401B5077" w14:textId="77777777" w:rsidR="0017287E" w:rsidRPr="00421B27" w:rsidRDefault="0017287E" w:rsidP="003B7FC5">
            <w:pPr>
              <w:jc w:val="center"/>
              <w:rPr>
                <w:bCs/>
                <w:sz w:val="16"/>
                <w:szCs w:val="16"/>
                <w:lang w:val="ru-RU"/>
              </w:rPr>
            </w:pPr>
            <w:r w:rsidRPr="00764194">
              <w:rPr>
                <w:bCs/>
                <w:sz w:val="16"/>
                <w:szCs w:val="16"/>
                <w:lang w:val="uk-UA"/>
              </w:rPr>
              <w:t xml:space="preserve">Розпорядження про затвердження розподілу обсягу додаткової дотації з державного бюджету місцевим бюджетам на здійснення повноважень органів місцевого самоврядування на </w:t>
            </w:r>
            <w:proofErr w:type="spellStart"/>
            <w:r w:rsidRPr="00764194">
              <w:rPr>
                <w:bCs/>
                <w:sz w:val="16"/>
                <w:szCs w:val="16"/>
                <w:lang w:val="uk-UA"/>
              </w:rPr>
              <w:t>деокупованих</w:t>
            </w:r>
            <w:proofErr w:type="spellEnd"/>
            <w:r w:rsidRPr="00764194">
              <w:rPr>
                <w:bCs/>
                <w:sz w:val="16"/>
                <w:szCs w:val="16"/>
                <w:lang w:val="uk-UA"/>
              </w:rPr>
              <w:t xml:space="preserve">, тимчасово окупованих та інших територіях України, що зазнали негативного впливу у зв’язку з </w:t>
            </w:r>
            <w:proofErr w:type="spellStart"/>
            <w:r w:rsidRPr="00764194">
              <w:rPr>
                <w:bCs/>
                <w:sz w:val="16"/>
                <w:szCs w:val="16"/>
                <w:lang w:val="uk-UA"/>
              </w:rPr>
              <w:t>повномасштабноюзбройною</w:t>
            </w:r>
            <w:proofErr w:type="spellEnd"/>
            <w:r w:rsidRPr="00764194">
              <w:rPr>
                <w:bCs/>
                <w:sz w:val="16"/>
                <w:szCs w:val="16"/>
                <w:lang w:val="uk-UA"/>
              </w:rPr>
              <w:t xml:space="preserve"> агресією </w:t>
            </w:r>
            <w:proofErr w:type="spellStart"/>
            <w:r w:rsidRPr="009E517B">
              <w:rPr>
                <w:bCs/>
                <w:sz w:val="16"/>
                <w:szCs w:val="16"/>
                <w:lang w:val="ru-RU"/>
              </w:rPr>
              <w:t>Російської</w:t>
            </w:r>
            <w:proofErr w:type="spellEnd"/>
            <w:r w:rsidRPr="009E517B">
              <w:rPr>
                <w:bCs/>
                <w:sz w:val="16"/>
                <w:szCs w:val="16"/>
                <w:lang w:val="ru-RU"/>
              </w:rPr>
              <w:t xml:space="preserve"> </w:t>
            </w:r>
            <w:proofErr w:type="spellStart"/>
            <w:r w:rsidRPr="009E517B">
              <w:rPr>
                <w:bCs/>
                <w:sz w:val="16"/>
                <w:szCs w:val="16"/>
                <w:lang w:val="ru-RU"/>
              </w:rPr>
              <w:t>Федерації</w:t>
            </w:r>
            <w:proofErr w:type="spellEnd"/>
            <w:r w:rsidRPr="009E517B">
              <w:rPr>
                <w:bCs/>
                <w:sz w:val="16"/>
                <w:szCs w:val="16"/>
                <w:lang w:val="ru-RU"/>
              </w:rPr>
              <w:t>, за І квартал 2025 року</w:t>
            </w:r>
          </w:p>
        </w:tc>
        <w:tc>
          <w:tcPr>
            <w:tcW w:w="350" w:type="pct"/>
            <w:shd w:val="clear" w:color="auto" w:fill="FFFFFF"/>
            <w:vAlign w:val="center"/>
          </w:tcPr>
          <w:p w14:paraId="72EABA45" w14:textId="77777777" w:rsidR="0017287E" w:rsidRPr="00421B27" w:rsidRDefault="0017287E" w:rsidP="003B7FC5">
            <w:pPr>
              <w:jc w:val="center"/>
              <w:rPr>
                <w:bCs/>
                <w:sz w:val="16"/>
                <w:szCs w:val="16"/>
                <w:lang w:val="ru-RU"/>
              </w:rPr>
            </w:pPr>
            <w:r w:rsidRPr="009E517B">
              <w:rPr>
                <w:bCs/>
                <w:sz w:val="16"/>
                <w:szCs w:val="16"/>
                <w:lang w:val="ru-RU"/>
              </w:rPr>
              <w:t>№вх-1918/25</w:t>
            </w:r>
          </w:p>
        </w:tc>
        <w:tc>
          <w:tcPr>
            <w:tcW w:w="300" w:type="pct"/>
            <w:shd w:val="clear" w:color="auto" w:fill="FFFFFF"/>
            <w:vAlign w:val="center"/>
          </w:tcPr>
          <w:p w14:paraId="31F8EF7D"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36086328"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7AD0B9B6" w14:textId="77777777" w:rsidR="0017287E" w:rsidRPr="00421B27"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3471868F"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0243F724"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046CD5BB"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5E501C82" w14:textId="77777777" w:rsidR="0017287E" w:rsidRPr="00421B27" w:rsidRDefault="0017287E" w:rsidP="003B7FC5">
            <w:pPr>
              <w:jc w:val="center"/>
              <w:rPr>
                <w:bCs/>
                <w:sz w:val="16"/>
                <w:szCs w:val="16"/>
                <w:lang w:val="ru-RU"/>
              </w:rPr>
            </w:pPr>
            <w:proofErr w:type="spellStart"/>
            <w:r w:rsidRPr="009E517B">
              <w:rPr>
                <w:bCs/>
                <w:sz w:val="16"/>
                <w:szCs w:val="16"/>
                <w:lang w:val="ru-RU"/>
              </w:rPr>
              <w:t>Розпорядження</w:t>
            </w:r>
            <w:proofErr w:type="spellEnd"/>
            <w:r w:rsidRPr="009E517B">
              <w:rPr>
                <w:bCs/>
                <w:sz w:val="16"/>
                <w:szCs w:val="16"/>
                <w:lang w:val="ru-RU"/>
              </w:rPr>
              <w:t xml:space="preserve"> про </w:t>
            </w:r>
            <w:proofErr w:type="spellStart"/>
            <w:r w:rsidRPr="009E517B">
              <w:rPr>
                <w:bCs/>
                <w:sz w:val="16"/>
                <w:szCs w:val="16"/>
                <w:lang w:val="ru-RU"/>
              </w:rPr>
              <w:t>затвердження</w:t>
            </w:r>
            <w:proofErr w:type="spellEnd"/>
            <w:r w:rsidRPr="009E517B">
              <w:rPr>
                <w:bCs/>
                <w:sz w:val="16"/>
                <w:szCs w:val="16"/>
                <w:lang w:val="ru-RU"/>
              </w:rPr>
              <w:t xml:space="preserve"> </w:t>
            </w:r>
            <w:proofErr w:type="spellStart"/>
            <w:r w:rsidRPr="009E517B">
              <w:rPr>
                <w:bCs/>
                <w:sz w:val="16"/>
                <w:szCs w:val="16"/>
                <w:lang w:val="ru-RU"/>
              </w:rPr>
              <w:t>розподілу</w:t>
            </w:r>
            <w:proofErr w:type="spellEnd"/>
            <w:r w:rsidRPr="009E517B">
              <w:rPr>
                <w:bCs/>
                <w:sz w:val="16"/>
                <w:szCs w:val="16"/>
                <w:lang w:val="ru-RU"/>
              </w:rPr>
              <w:t xml:space="preserve"> </w:t>
            </w:r>
            <w:proofErr w:type="spellStart"/>
            <w:r w:rsidRPr="009E517B">
              <w:rPr>
                <w:bCs/>
                <w:sz w:val="16"/>
                <w:szCs w:val="16"/>
                <w:lang w:val="ru-RU"/>
              </w:rPr>
              <w:t>обсягу</w:t>
            </w:r>
            <w:proofErr w:type="spellEnd"/>
            <w:r w:rsidRPr="009E517B">
              <w:rPr>
                <w:bCs/>
                <w:sz w:val="16"/>
                <w:szCs w:val="16"/>
                <w:lang w:val="ru-RU"/>
              </w:rPr>
              <w:t xml:space="preserve"> </w:t>
            </w:r>
            <w:proofErr w:type="spellStart"/>
            <w:r w:rsidRPr="009E517B">
              <w:rPr>
                <w:bCs/>
                <w:sz w:val="16"/>
                <w:szCs w:val="16"/>
                <w:lang w:val="ru-RU"/>
              </w:rPr>
              <w:t>додаткової</w:t>
            </w:r>
            <w:proofErr w:type="spellEnd"/>
            <w:r w:rsidRPr="009E517B">
              <w:rPr>
                <w:bCs/>
                <w:sz w:val="16"/>
                <w:szCs w:val="16"/>
                <w:lang w:val="ru-RU"/>
              </w:rPr>
              <w:t xml:space="preserve"> </w:t>
            </w:r>
            <w:proofErr w:type="spellStart"/>
            <w:r w:rsidRPr="009E517B">
              <w:rPr>
                <w:bCs/>
                <w:sz w:val="16"/>
                <w:szCs w:val="16"/>
                <w:lang w:val="ru-RU"/>
              </w:rPr>
              <w:t>дотації</w:t>
            </w:r>
            <w:proofErr w:type="spellEnd"/>
            <w:r w:rsidRPr="009E517B">
              <w:rPr>
                <w:bCs/>
                <w:sz w:val="16"/>
                <w:szCs w:val="16"/>
                <w:lang w:val="ru-RU"/>
              </w:rPr>
              <w:t xml:space="preserve"> з державного бюджету </w:t>
            </w:r>
            <w:proofErr w:type="spellStart"/>
            <w:r w:rsidRPr="009E517B">
              <w:rPr>
                <w:bCs/>
                <w:sz w:val="16"/>
                <w:szCs w:val="16"/>
                <w:lang w:val="ru-RU"/>
              </w:rPr>
              <w:t>місцевим</w:t>
            </w:r>
            <w:proofErr w:type="spellEnd"/>
            <w:r w:rsidRPr="009E517B">
              <w:rPr>
                <w:bCs/>
                <w:sz w:val="16"/>
                <w:szCs w:val="16"/>
                <w:lang w:val="ru-RU"/>
              </w:rPr>
              <w:t xml:space="preserve"> бюджетам на </w:t>
            </w:r>
            <w:proofErr w:type="spellStart"/>
            <w:r w:rsidRPr="009E517B">
              <w:rPr>
                <w:bCs/>
                <w:sz w:val="16"/>
                <w:szCs w:val="16"/>
                <w:lang w:val="ru-RU"/>
              </w:rPr>
              <w:t>здійснення</w:t>
            </w:r>
            <w:proofErr w:type="spellEnd"/>
            <w:r w:rsidRPr="009E517B">
              <w:rPr>
                <w:bCs/>
                <w:sz w:val="16"/>
                <w:szCs w:val="16"/>
                <w:lang w:val="ru-RU"/>
              </w:rPr>
              <w:t xml:space="preserve"> </w:t>
            </w:r>
            <w:proofErr w:type="spellStart"/>
            <w:r w:rsidRPr="009E517B">
              <w:rPr>
                <w:bCs/>
                <w:sz w:val="16"/>
                <w:szCs w:val="16"/>
                <w:lang w:val="ru-RU"/>
              </w:rPr>
              <w:t>повноважень</w:t>
            </w:r>
            <w:proofErr w:type="spellEnd"/>
            <w:r w:rsidRPr="009E517B">
              <w:rPr>
                <w:bCs/>
                <w:sz w:val="16"/>
                <w:szCs w:val="16"/>
                <w:lang w:val="ru-RU"/>
              </w:rPr>
              <w:t xml:space="preserve"> </w:t>
            </w:r>
            <w:proofErr w:type="spellStart"/>
            <w:r w:rsidRPr="009E517B">
              <w:rPr>
                <w:bCs/>
                <w:sz w:val="16"/>
                <w:szCs w:val="16"/>
                <w:lang w:val="ru-RU"/>
              </w:rPr>
              <w:t>органів</w:t>
            </w:r>
            <w:proofErr w:type="spellEnd"/>
            <w:r w:rsidRPr="009E517B">
              <w:rPr>
                <w:bCs/>
                <w:sz w:val="16"/>
                <w:szCs w:val="16"/>
                <w:lang w:val="ru-RU"/>
              </w:rPr>
              <w:t xml:space="preserve"> </w:t>
            </w:r>
            <w:proofErr w:type="spellStart"/>
            <w:r w:rsidRPr="009E517B">
              <w:rPr>
                <w:bCs/>
                <w:sz w:val="16"/>
                <w:szCs w:val="16"/>
                <w:lang w:val="ru-RU"/>
              </w:rPr>
              <w:t>місцевого</w:t>
            </w:r>
            <w:proofErr w:type="spellEnd"/>
            <w:r w:rsidRPr="009E517B">
              <w:rPr>
                <w:bCs/>
                <w:sz w:val="16"/>
                <w:szCs w:val="16"/>
                <w:lang w:val="ru-RU"/>
              </w:rPr>
              <w:t xml:space="preserve"> </w:t>
            </w:r>
            <w:proofErr w:type="spellStart"/>
            <w:r w:rsidRPr="009E517B">
              <w:rPr>
                <w:bCs/>
                <w:sz w:val="16"/>
                <w:szCs w:val="16"/>
                <w:lang w:val="ru-RU"/>
              </w:rPr>
              <w:t>самоврядування</w:t>
            </w:r>
            <w:proofErr w:type="spellEnd"/>
            <w:r w:rsidRPr="009E517B">
              <w:rPr>
                <w:bCs/>
                <w:sz w:val="16"/>
                <w:szCs w:val="16"/>
                <w:lang w:val="ru-RU"/>
              </w:rPr>
              <w:t xml:space="preserve"> на </w:t>
            </w:r>
            <w:proofErr w:type="spellStart"/>
            <w:r w:rsidRPr="009E517B">
              <w:rPr>
                <w:bCs/>
                <w:sz w:val="16"/>
                <w:szCs w:val="16"/>
                <w:lang w:val="ru-RU"/>
              </w:rPr>
              <w:t>деокупованих</w:t>
            </w:r>
            <w:proofErr w:type="spellEnd"/>
            <w:r w:rsidRPr="009E517B">
              <w:rPr>
                <w:bCs/>
                <w:sz w:val="16"/>
                <w:szCs w:val="16"/>
                <w:lang w:val="ru-RU"/>
              </w:rPr>
              <w:t xml:space="preserve">, </w:t>
            </w:r>
            <w:proofErr w:type="spellStart"/>
            <w:r w:rsidRPr="009E517B">
              <w:rPr>
                <w:bCs/>
                <w:sz w:val="16"/>
                <w:szCs w:val="16"/>
                <w:lang w:val="ru-RU"/>
              </w:rPr>
              <w:t>тимчасово</w:t>
            </w:r>
            <w:proofErr w:type="spellEnd"/>
            <w:r w:rsidRPr="009E517B">
              <w:rPr>
                <w:bCs/>
                <w:sz w:val="16"/>
                <w:szCs w:val="16"/>
                <w:lang w:val="ru-RU"/>
              </w:rPr>
              <w:t xml:space="preserve"> </w:t>
            </w:r>
            <w:proofErr w:type="spellStart"/>
            <w:r w:rsidRPr="009E517B">
              <w:rPr>
                <w:bCs/>
                <w:sz w:val="16"/>
                <w:szCs w:val="16"/>
                <w:lang w:val="ru-RU"/>
              </w:rPr>
              <w:t>окупованих</w:t>
            </w:r>
            <w:proofErr w:type="spellEnd"/>
            <w:r w:rsidRPr="009E517B">
              <w:rPr>
                <w:bCs/>
                <w:sz w:val="16"/>
                <w:szCs w:val="16"/>
                <w:lang w:val="ru-RU"/>
              </w:rPr>
              <w:t xml:space="preserve"> та </w:t>
            </w:r>
            <w:proofErr w:type="spellStart"/>
            <w:r w:rsidRPr="009E517B">
              <w:rPr>
                <w:bCs/>
                <w:sz w:val="16"/>
                <w:szCs w:val="16"/>
                <w:lang w:val="ru-RU"/>
              </w:rPr>
              <w:t>інших</w:t>
            </w:r>
            <w:proofErr w:type="spellEnd"/>
            <w:r w:rsidRPr="009E517B">
              <w:rPr>
                <w:bCs/>
                <w:sz w:val="16"/>
                <w:szCs w:val="16"/>
                <w:lang w:val="ru-RU"/>
              </w:rPr>
              <w:t xml:space="preserve"> </w:t>
            </w:r>
            <w:proofErr w:type="spellStart"/>
            <w:r w:rsidRPr="009E517B">
              <w:rPr>
                <w:bCs/>
                <w:sz w:val="16"/>
                <w:szCs w:val="16"/>
                <w:lang w:val="ru-RU"/>
              </w:rPr>
              <w:t>територіях</w:t>
            </w:r>
            <w:proofErr w:type="spellEnd"/>
            <w:r w:rsidRPr="009E517B">
              <w:rPr>
                <w:bCs/>
                <w:sz w:val="16"/>
                <w:szCs w:val="16"/>
                <w:lang w:val="ru-RU"/>
              </w:rPr>
              <w:t xml:space="preserve"> </w:t>
            </w:r>
            <w:proofErr w:type="spellStart"/>
            <w:r w:rsidRPr="009E517B">
              <w:rPr>
                <w:bCs/>
                <w:sz w:val="16"/>
                <w:szCs w:val="16"/>
                <w:lang w:val="ru-RU"/>
              </w:rPr>
              <w:t>України</w:t>
            </w:r>
            <w:proofErr w:type="spellEnd"/>
            <w:r w:rsidRPr="009E517B">
              <w:rPr>
                <w:bCs/>
                <w:sz w:val="16"/>
                <w:szCs w:val="16"/>
                <w:lang w:val="ru-RU"/>
              </w:rPr>
              <w:t xml:space="preserve">, </w:t>
            </w:r>
            <w:proofErr w:type="spellStart"/>
            <w:r w:rsidRPr="009E517B">
              <w:rPr>
                <w:bCs/>
                <w:sz w:val="16"/>
                <w:szCs w:val="16"/>
                <w:lang w:val="ru-RU"/>
              </w:rPr>
              <w:t>що</w:t>
            </w:r>
            <w:proofErr w:type="spellEnd"/>
            <w:r w:rsidRPr="009E517B">
              <w:rPr>
                <w:bCs/>
                <w:sz w:val="16"/>
                <w:szCs w:val="16"/>
                <w:lang w:val="ru-RU"/>
              </w:rPr>
              <w:t xml:space="preserve"> </w:t>
            </w:r>
            <w:proofErr w:type="spellStart"/>
            <w:r w:rsidRPr="009E517B">
              <w:rPr>
                <w:bCs/>
                <w:sz w:val="16"/>
                <w:szCs w:val="16"/>
                <w:lang w:val="ru-RU"/>
              </w:rPr>
              <w:t>зазнали</w:t>
            </w:r>
            <w:proofErr w:type="spellEnd"/>
            <w:r w:rsidRPr="009E517B">
              <w:rPr>
                <w:bCs/>
                <w:sz w:val="16"/>
                <w:szCs w:val="16"/>
                <w:lang w:val="ru-RU"/>
              </w:rPr>
              <w:t xml:space="preserve"> негативного </w:t>
            </w:r>
            <w:proofErr w:type="spellStart"/>
            <w:r w:rsidRPr="009E517B">
              <w:rPr>
                <w:bCs/>
                <w:sz w:val="16"/>
                <w:szCs w:val="16"/>
                <w:lang w:val="ru-RU"/>
              </w:rPr>
              <w:t>впливу</w:t>
            </w:r>
            <w:proofErr w:type="spellEnd"/>
            <w:r w:rsidRPr="009E517B">
              <w:rPr>
                <w:bCs/>
                <w:sz w:val="16"/>
                <w:szCs w:val="16"/>
                <w:lang w:val="ru-RU"/>
              </w:rPr>
              <w:t xml:space="preserve"> у </w:t>
            </w:r>
            <w:proofErr w:type="spellStart"/>
            <w:r w:rsidRPr="009E517B">
              <w:rPr>
                <w:bCs/>
                <w:sz w:val="16"/>
                <w:szCs w:val="16"/>
                <w:lang w:val="ru-RU"/>
              </w:rPr>
              <w:t>зв’язку</w:t>
            </w:r>
            <w:proofErr w:type="spellEnd"/>
            <w:r w:rsidRPr="009E517B">
              <w:rPr>
                <w:bCs/>
                <w:sz w:val="16"/>
                <w:szCs w:val="16"/>
                <w:lang w:val="ru-RU"/>
              </w:rPr>
              <w:t xml:space="preserve"> з </w:t>
            </w:r>
            <w:proofErr w:type="spellStart"/>
            <w:r w:rsidRPr="009E517B">
              <w:rPr>
                <w:bCs/>
                <w:sz w:val="16"/>
                <w:szCs w:val="16"/>
                <w:lang w:val="ru-RU"/>
              </w:rPr>
              <w:t>повномасштабною</w:t>
            </w:r>
            <w:proofErr w:type="spellEnd"/>
            <w:r w:rsidRPr="009E517B">
              <w:rPr>
                <w:bCs/>
                <w:sz w:val="16"/>
                <w:szCs w:val="16"/>
                <w:lang w:val="ru-RU"/>
              </w:rPr>
              <w:t xml:space="preserve"> </w:t>
            </w:r>
            <w:proofErr w:type="spellStart"/>
            <w:r w:rsidRPr="009E517B">
              <w:rPr>
                <w:bCs/>
                <w:sz w:val="16"/>
                <w:szCs w:val="16"/>
                <w:lang w:val="ru-RU"/>
              </w:rPr>
              <w:t>збройною</w:t>
            </w:r>
            <w:proofErr w:type="spellEnd"/>
            <w:r w:rsidRPr="009E517B">
              <w:rPr>
                <w:bCs/>
                <w:sz w:val="16"/>
                <w:szCs w:val="16"/>
                <w:lang w:val="ru-RU"/>
              </w:rPr>
              <w:t xml:space="preserve"> </w:t>
            </w:r>
            <w:proofErr w:type="spellStart"/>
            <w:r w:rsidRPr="009E517B">
              <w:rPr>
                <w:bCs/>
                <w:sz w:val="16"/>
                <w:szCs w:val="16"/>
                <w:lang w:val="ru-RU"/>
              </w:rPr>
              <w:t>агресією</w:t>
            </w:r>
            <w:proofErr w:type="spellEnd"/>
            <w:r w:rsidRPr="009E517B">
              <w:rPr>
                <w:bCs/>
                <w:sz w:val="16"/>
                <w:szCs w:val="16"/>
                <w:lang w:val="ru-RU"/>
              </w:rPr>
              <w:t xml:space="preserve"> </w:t>
            </w:r>
            <w:proofErr w:type="spellStart"/>
            <w:r w:rsidRPr="009E517B">
              <w:rPr>
                <w:bCs/>
                <w:sz w:val="16"/>
                <w:szCs w:val="16"/>
                <w:lang w:val="ru-RU"/>
              </w:rPr>
              <w:t>Російської</w:t>
            </w:r>
            <w:proofErr w:type="spellEnd"/>
            <w:r w:rsidRPr="009E517B">
              <w:rPr>
                <w:bCs/>
                <w:sz w:val="16"/>
                <w:szCs w:val="16"/>
                <w:lang w:val="ru-RU"/>
              </w:rPr>
              <w:t xml:space="preserve"> </w:t>
            </w:r>
            <w:proofErr w:type="spellStart"/>
            <w:r w:rsidRPr="009E517B">
              <w:rPr>
                <w:bCs/>
                <w:sz w:val="16"/>
                <w:szCs w:val="16"/>
                <w:lang w:val="ru-RU"/>
              </w:rPr>
              <w:t>Федерації</w:t>
            </w:r>
            <w:proofErr w:type="spellEnd"/>
            <w:r w:rsidRPr="009E517B">
              <w:rPr>
                <w:bCs/>
                <w:sz w:val="16"/>
                <w:szCs w:val="16"/>
                <w:lang w:val="ru-RU"/>
              </w:rPr>
              <w:t>, за І квартал 2025 року</w:t>
            </w:r>
          </w:p>
        </w:tc>
        <w:tc>
          <w:tcPr>
            <w:tcW w:w="347" w:type="pct"/>
            <w:shd w:val="clear" w:color="auto" w:fill="FFFFFF"/>
            <w:vAlign w:val="center"/>
          </w:tcPr>
          <w:p w14:paraId="42629330"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5AB57F8A"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7FEAA892" w14:textId="77777777" w:rsidR="0017287E" w:rsidRPr="009E517B" w:rsidRDefault="0017287E" w:rsidP="003B7FC5">
            <w:pPr>
              <w:jc w:val="center"/>
              <w:rPr>
                <w:bCs/>
                <w:sz w:val="16"/>
                <w:szCs w:val="16"/>
                <w:lang w:val="ru-RU"/>
              </w:rPr>
            </w:pPr>
            <w:proofErr w:type="spellStart"/>
            <w:r w:rsidRPr="009E517B">
              <w:rPr>
                <w:bCs/>
                <w:sz w:val="16"/>
                <w:szCs w:val="16"/>
                <w:lang w:val="ru-RU"/>
              </w:rPr>
              <w:t>Розпорядження</w:t>
            </w:r>
            <w:proofErr w:type="spellEnd"/>
          </w:p>
        </w:tc>
        <w:tc>
          <w:tcPr>
            <w:tcW w:w="157" w:type="pct"/>
            <w:shd w:val="clear" w:color="auto" w:fill="FFFFFF"/>
            <w:vAlign w:val="center"/>
          </w:tcPr>
          <w:p w14:paraId="6851E844"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29486307" w14:textId="77777777" w:rsidR="0017287E" w:rsidRPr="009E517B" w:rsidRDefault="0017287E" w:rsidP="003B7FC5">
            <w:pPr>
              <w:jc w:val="center"/>
              <w:rPr>
                <w:bCs/>
                <w:sz w:val="16"/>
                <w:szCs w:val="16"/>
                <w:lang w:val="ru-RU"/>
              </w:rPr>
            </w:pPr>
          </w:p>
          <w:p w14:paraId="590BD3B7"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35C5FAF5" w14:textId="77777777" w:rsidR="0017287E" w:rsidRPr="009E517B" w:rsidRDefault="0017287E" w:rsidP="003B7FC5">
            <w:pPr>
              <w:jc w:val="center"/>
              <w:rPr>
                <w:bCs/>
                <w:sz w:val="16"/>
                <w:szCs w:val="16"/>
                <w:lang w:val="ru-RU"/>
              </w:rPr>
            </w:pPr>
          </w:p>
        </w:tc>
        <w:tc>
          <w:tcPr>
            <w:tcW w:w="690" w:type="pct"/>
            <w:shd w:val="clear" w:color="auto" w:fill="FFFFFF"/>
            <w:vAlign w:val="center"/>
          </w:tcPr>
          <w:p w14:paraId="07395CED"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EAEB45C" w14:textId="77777777" w:rsidR="0017287E" w:rsidRDefault="0017287E" w:rsidP="003B7FC5">
            <w:pPr>
              <w:jc w:val="center"/>
              <w:rPr>
                <w:lang w:val="ru-RU"/>
              </w:rPr>
            </w:pPr>
            <w:r>
              <w:rPr>
                <w:lang w:val="ru-RU"/>
              </w:rPr>
              <w:t>-</w:t>
            </w:r>
          </w:p>
        </w:tc>
      </w:tr>
      <w:tr w:rsidR="0017287E" w:rsidRPr="004F68B3" w14:paraId="38ADF359" w14:textId="77777777" w:rsidTr="003B7FC5">
        <w:trPr>
          <w:trHeight w:val="975"/>
        </w:trPr>
        <w:tc>
          <w:tcPr>
            <w:tcW w:w="166" w:type="pct"/>
            <w:shd w:val="clear" w:color="auto" w:fill="FFFFFF"/>
            <w:vAlign w:val="center"/>
          </w:tcPr>
          <w:p w14:paraId="630029CC" w14:textId="77777777" w:rsidR="0017287E" w:rsidRDefault="0017287E" w:rsidP="003B7FC5">
            <w:pPr>
              <w:jc w:val="center"/>
              <w:rPr>
                <w:b/>
                <w:bCs/>
                <w:sz w:val="16"/>
                <w:szCs w:val="16"/>
                <w:lang w:val="uk-UA"/>
              </w:rPr>
            </w:pPr>
            <w:r>
              <w:rPr>
                <w:b/>
                <w:bCs/>
                <w:sz w:val="16"/>
                <w:szCs w:val="16"/>
                <w:lang w:val="uk-UA"/>
              </w:rPr>
              <w:t>2576</w:t>
            </w:r>
          </w:p>
        </w:tc>
        <w:tc>
          <w:tcPr>
            <w:tcW w:w="472" w:type="pct"/>
            <w:shd w:val="clear" w:color="auto" w:fill="FFFFFF"/>
            <w:vAlign w:val="center"/>
          </w:tcPr>
          <w:p w14:paraId="185072E5"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проведення</w:t>
            </w:r>
            <w:proofErr w:type="spellEnd"/>
            <w:r w:rsidRPr="009E517B">
              <w:rPr>
                <w:bCs/>
                <w:sz w:val="16"/>
                <w:szCs w:val="16"/>
                <w:lang w:val="ru-RU"/>
              </w:rPr>
              <w:t xml:space="preserve"> </w:t>
            </w:r>
            <w:proofErr w:type="spellStart"/>
            <w:r w:rsidRPr="009E517B">
              <w:rPr>
                <w:bCs/>
                <w:sz w:val="16"/>
                <w:szCs w:val="16"/>
                <w:lang w:val="ru-RU"/>
              </w:rPr>
              <w:t>аналізу</w:t>
            </w:r>
            <w:proofErr w:type="spellEnd"/>
            <w:r w:rsidRPr="009E517B">
              <w:rPr>
                <w:bCs/>
                <w:sz w:val="16"/>
                <w:szCs w:val="16"/>
                <w:lang w:val="ru-RU"/>
              </w:rPr>
              <w:t xml:space="preserve"> оплати </w:t>
            </w:r>
            <w:proofErr w:type="spellStart"/>
            <w:r w:rsidRPr="009E517B">
              <w:rPr>
                <w:bCs/>
                <w:sz w:val="16"/>
                <w:szCs w:val="16"/>
                <w:lang w:val="ru-RU"/>
              </w:rPr>
              <w:t>праці</w:t>
            </w:r>
            <w:proofErr w:type="spellEnd"/>
            <w:r w:rsidRPr="009E517B">
              <w:rPr>
                <w:bCs/>
                <w:sz w:val="16"/>
                <w:szCs w:val="16"/>
                <w:lang w:val="ru-RU"/>
              </w:rPr>
              <w:t xml:space="preserve"> </w:t>
            </w:r>
            <w:proofErr w:type="spellStart"/>
            <w:r w:rsidRPr="009E517B">
              <w:rPr>
                <w:bCs/>
                <w:sz w:val="16"/>
                <w:szCs w:val="16"/>
                <w:lang w:val="ru-RU"/>
              </w:rPr>
              <w:t>працівників</w:t>
            </w:r>
            <w:proofErr w:type="spellEnd"/>
          </w:p>
        </w:tc>
        <w:tc>
          <w:tcPr>
            <w:tcW w:w="350" w:type="pct"/>
            <w:shd w:val="clear" w:color="auto" w:fill="FFFFFF"/>
            <w:vAlign w:val="center"/>
          </w:tcPr>
          <w:p w14:paraId="6154715D" w14:textId="77777777" w:rsidR="0017287E" w:rsidRPr="00421B27" w:rsidRDefault="0017287E" w:rsidP="003B7FC5">
            <w:pPr>
              <w:jc w:val="center"/>
              <w:rPr>
                <w:bCs/>
                <w:sz w:val="16"/>
                <w:szCs w:val="16"/>
                <w:lang w:val="ru-RU"/>
              </w:rPr>
            </w:pPr>
            <w:r w:rsidRPr="009E517B">
              <w:rPr>
                <w:bCs/>
                <w:sz w:val="16"/>
                <w:szCs w:val="16"/>
                <w:lang w:val="ru-RU"/>
              </w:rPr>
              <w:t>№вх-1919/25</w:t>
            </w:r>
          </w:p>
        </w:tc>
        <w:tc>
          <w:tcPr>
            <w:tcW w:w="300" w:type="pct"/>
            <w:shd w:val="clear" w:color="auto" w:fill="FFFFFF"/>
            <w:vAlign w:val="center"/>
          </w:tcPr>
          <w:p w14:paraId="7F8DE322"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014F9434" w14:textId="77777777" w:rsidR="0017287E" w:rsidRPr="009E517B" w:rsidRDefault="0017287E" w:rsidP="003B7FC5">
            <w:pPr>
              <w:jc w:val="center"/>
              <w:rPr>
                <w:bCs/>
                <w:sz w:val="16"/>
                <w:szCs w:val="16"/>
                <w:lang w:val="ru-RU"/>
              </w:rPr>
            </w:pPr>
            <w:r w:rsidRPr="009E517B">
              <w:rPr>
                <w:bCs/>
                <w:sz w:val="16"/>
                <w:szCs w:val="16"/>
                <w:lang w:val="ru-RU"/>
              </w:rPr>
              <w:t>14.04.2025</w:t>
            </w:r>
          </w:p>
        </w:tc>
        <w:tc>
          <w:tcPr>
            <w:tcW w:w="343" w:type="pct"/>
            <w:shd w:val="clear" w:color="auto" w:fill="FFFFFF"/>
            <w:vAlign w:val="center"/>
          </w:tcPr>
          <w:p w14:paraId="64F54450" w14:textId="77777777" w:rsidR="0017287E" w:rsidRPr="00421B27"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економічного</w:t>
            </w:r>
            <w:proofErr w:type="spellEnd"/>
            <w:r w:rsidRPr="009E517B">
              <w:rPr>
                <w:bCs/>
                <w:sz w:val="16"/>
                <w:szCs w:val="16"/>
                <w:lang w:val="ru-RU"/>
              </w:rPr>
              <w:t xml:space="preserve"> </w:t>
            </w:r>
            <w:proofErr w:type="spellStart"/>
            <w:r w:rsidRPr="009E517B">
              <w:rPr>
                <w:bCs/>
                <w:sz w:val="16"/>
                <w:szCs w:val="16"/>
                <w:lang w:val="ru-RU"/>
              </w:rPr>
              <w:t>розвитку</w:t>
            </w:r>
            <w:proofErr w:type="spellEnd"/>
            <w:r w:rsidRPr="009E517B">
              <w:rPr>
                <w:bCs/>
                <w:sz w:val="16"/>
                <w:szCs w:val="16"/>
                <w:lang w:val="ru-RU"/>
              </w:rPr>
              <w:t xml:space="preserve"> і </w:t>
            </w:r>
            <w:proofErr w:type="spellStart"/>
            <w:r w:rsidRPr="009E517B">
              <w:rPr>
                <w:bCs/>
                <w:sz w:val="16"/>
                <w:szCs w:val="16"/>
                <w:lang w:val="ru-RU"/>
              </w:rPr>
              <w:t>торгівлі</w:t>
            </w:r>
            <w:proofErr w:type="spellEnd"/>
          </w:p>
        </w:tc>
        <w:tc>
          <w:tcPr>
            <w:tcW w:w="270" w:type="pct"/>
            <w:shd w:val="clear" w:color="auto" w:fill="FFFFFF"/>
            <w:vAlign w:val="center"/>
          </w:tcPr>
          <w:p w14:paraId="304A9E76"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39ADDB4D"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5DC2E8EB"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196E784F"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проведення</w:t>
            </w:r>
            <w:proofErr w:type="spellEnd"/>
            <w:r w:rsidRPr="009E517B">
              <w:rPr>
                <w:bCs/>
                <w:sz w:val="16"/>
                <w:szCs w:val="16"/>
                <w:lang w:val="ru-RU"/>
              </w:rPr>
              <w:t xml:space="preserve"> </w:t>
            </w:r>
            <w:proofErr w:type="spellStart"/>
            <w:r w:rsidRPr="009E517B">
              <w:rPr>
                <w:bCs/>
                <w:sz w:val="16"/>
                <w:szCs w:val="16"/>
                <w:lang w:val="ru-RU"/>
              </w:rPr>
              <w:t>аналізу</w:t>
            </w:r>
            <w:proofErr w:type="spellEnd"/>
            <w:r w:rsidRPr="009E517B">
              <w:rPr>
                <w:bCs/>
                <w:sz w:val="16"/>
                <w:szCs w:val="16"/>
                <w:lang w:val="ru-RU"/>
              </w:rPr>
              <w:t xml:space="preserve"> оплати </w:t>
            </w:r>
            <w:proofErr w:type="spellStart"/>
            <w:r w:rsidRPr="009E517B">
              <w:rPr>
                <w:bCs/>
                <w:sz w:val="16"/>
                <w:szCs w:val="16"/>
                <w:lang w:val="ru-RU"/>
              </w:rPr>
              <w:t>праці</w:t>
            </w:r>
            <w:proofErr w:type="spellEnd"/>
            <w:r w:rsidRPr="009E517B">
              <w:rPr>
                <w:bCs/>
                <w:sz w:val="16"/>
                <w:szCs w:val="16"/>
                <w:lang w:val="ru-RU"/>
              </w:rPr>
              <w:t xml:space="preserve"> </w:t>
            </w:r>
            <w:proofErr w:type="spellStart"/>
            <w:r w:rsidRPr="009E517B">
              <w:rPr>
                <w:bCs/>
                <w:sz w:val="16"/>
                <w:szCs w:val="16"/>
                <w:lang w:val="ru-RU"/>
              </w:rPr>
              <w:t>працівників</w:t>
            </w:r>
            <w:proofErr w:type="spellEnd"/>
          </w:p>
        </w:tc>
        <w:tc>
          <w:tcPr>
            <w:tcW w:w="347" w:type="pct"/>
            <w:shd w:val="clear" w:color="auto" w:fill="FFFFFF"/>
            <w:vAlign w:val="center"/>
          </w:tcPr>
          <w:p w14:paraId="3E0A289F"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26C51EE6"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733F2DCD"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59CCFFEA"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2882AA52" w14:textId="77777777" w:rsidR="0017287E" w:rsidRPr="009E517B" w:rsidRDefault="0017287E" w:rsidP="003B7FC5">
            <w:pPr>
              <w:jc w:val="center"/>
              <w:rPr>
                <w:bCs/>
                <w:sz w:val="16"/>
                <w:szCs w:val="16"/>
                <w:lang w:val="ru-RU"/>
              </w:rPr>
            </w:pPr>
          </w:p>
          <w:p w14:paraId="37CCDE5C"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497B4FB4" w14:textId="77777777" w:rsidR="0017287E" w:rsidRPr="009E517B" w:rsidRDefault="0017287E" w:rsidP="003B7FC5">
            <w:pPr>
              <w:jc w:val="center"/>
              <w:rPr>
                <w:bCs/>
                <w:sz w:val="16"/>
                <w:szCs w:val="16"/>
                <w:lang w:val="ru-RU"/>
              </w:rPr>
            </w:pPr>
          </w:p>
        </w:tc>
        <w:tc>
          <w:tcPr>
            <w:tcW w:w="690" w:type="pct"/>
            <w:shd w:val="clear" w:color="auto" w:fill="FFFFFF"/>
            <w:vAlign w:val="center"/>
          </w:tcPr>
          <w:p w14:paraId="1AAD95E4"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105C1C14" w14:textId="77777777" w:rsidR="0017287E" w:rsidRDefault="0017287E" w:rsidP="003B7FC5">
            <w:pPr>
              <w:jc w:val="center"/>
              <w:rPr>
                <w:lang w:val="ru-RU"/>
              </w:rPr>
            </w:pPr>
            <w:r>
              <w:rPr>
                <w:lang w:val="ru-RU"/>
              </w:rPr>
              <w:t>-</w:t>
            </w:r>
          </w:p>
        </w:tc>
      </w:tr>
      <w:tr w:rsidR="0017287E" w:rsidRPr="004F68B3" w14:paraId="233BB3F8" w14:textId="77777777" w:rsidTr="003B7FC5">
        <w:trPr>
          <w:trHeight w:val="975"/>
        </w:trPr>
        <w:tc>
          <w:tcPr>
            <w:tcW w:w="166" w:type="pct"/>
            <w:shd w:val="clear" w:color="auto" w:fill="FFFFFF"/>
            <w:vAlign w:val="center"/>
          </w:tcPr>
          <w:p w14:paraId="045D6D22" w14:textId="77777777" w:rsidR="0017287E" w:rsidRDefault="0017287E" w:rsidP="003B7FC5">
            <w:pPr>
              <w:jc w:val="center"/>
              <w:rPr>
                <w:b/>
                <w:bCs/>
                <w:sz w:val="16"/>
                <w:szCs w:val="16"/>
                <w:lang w:val="uk-UA"/>
              </w:rPr>
            </w:pPr>
            <w:r>
              <w:rPr>
                <w:b/>
                <w:bCs/>
                <w:sz w:val="16"/>
                <w:szCs w:val="16"/>
                <w:lang w:val="uk-UA"/>
              </w:rPr>
              <w:t>277</w:t>
            </w:r>
          </w:p>
        </w:tc>
        <w:tc>
          <w:tcPr>
            <w:tcW w:w="472" w:type="pct"/>
            <w:shd w:val="clear" w:color="auto" w:fill="FFFFFF"/>
            <w:vAlign w:val="center"/>
          </w:tcPr>
          <w:p w14:paraId="0F3075FD"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розгляду</w:t>
            </w:r>
            <w:proofErr w:type="spellEnd"/>
            <w:r w:rsidRPr="009E517B">
              <w:rPr>
                <w:bCs/>
                <w:sz w:val="16"/>
                <w:szCs w:val="16"/>
                <w:lang w:val="ru-RU"/>
              </w:rPr>
              <w:t xml:space="preserve"> </w:t>
            </w:r>
            <w:proofErr w:type="spellStart"/>
            <w:r w:rsidRPr="009E517B">
              <w:rPr>
                <w:bCs/>
                <w:sz w:val="16"/>
                <w:szCs w:val="16"/>
                <w:lang w:val="ru-RU"/>
              </w:rPr>
              <w:t>пропозицій</w:t>
            </w:r>
            <w:proofErr w:type="spellEnd"/>
          </w:p>
        </w:tc>
        <w:tc>
          <w:tcPr>
            <w:tcW w:w="350" w:type="pct"/>
            <w:shd w:val="clear" w:color="auto" w:fill="FFFFFF"/>
            <w:vAlign w:val="center"/>
          </w:tcPr>
          <w:p w14:paraId="512B2D12" w14:textId="77777777" w:rsidR="0017287E" w:rsidRPr="00421B27" w:rsidRDefault="0017287E" w:rsidP="003B7FC5">
            <w:pPr>
              <w:jc w:val="center"/>
              <w:rPr>
                <w:bCs/>
                <w:sz w:val="16"/>
                <w:szCs w:val="16"/>
                <w:lang w:val="ru-RU"/>
              </w:rPr>
            </w:pPr>
            <w:r w:rsidRPr="009E517B">
              <w:rPr>
                <w:bCs/>
                <w:sz w:val="16"/>
                <w:szCs w:val="16"/>
                <w:lang w:val="ru-RU"/>
              </w:rPr>
              <w:t>№вх-1920/25</w:t>
            </w:r>
          </w:p>
        </w:tc>
        <w:tc>
          <w:tcPr>
            <w:tcW w:w="300" w:type="pct"/>
            <w:shd w:val="clear" w:color="auto" w:fill="FFFFFF"/>
            <w:vAlign w:val="center"/>
          </w:tcPr>
          <w:p w14:paraId="006CF44B"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6EE4922C" w14:textId="77777777" w:rsidR="0017287E" w:rsidRPr="009E517B" w:rsidRDefault="0017287E" w:rsidP="003B7FC5">
            <w:pPr>
              <w:jc w:val="center"/>
              <w:rPr>
                <w:bCs/>
                <w:sz w:val="16"/>
                <w:szCs w:val="16"/>
                <w:lang w:val="ru-RU"/>
              </w:rPr>
            </w:pPr>
            <w:r w:rsidRPr="009E517B">
              <w:rPr>
                <w:bCs/>
                <w:sz w:val="16"/>
                <w:szCs w:val="16"/>
                <w:lang w:val="ru-RU"/>
              </w:rPr>
              <w:t>1</w:t>
            </w:r>
            <w:r>
              <w:rPr>
                <w:bCs/>
                <w:sz w:val="16"/>
                <w:szCs w:val="16"/>
              </w:rPr>
              <w:t>5</w:t>
            </w:r>
            <w:r w:rsidRPr="009E517B">
              <w:rPr>
                <w:bCs/>
                <w:sz w:val="16"/>
                <w:szCs w:val="16"/>
                <w:lang w:val="ru-RU"/>
              </w:rPr>
              <w:t>.04.2025</w:t>
            </w:r>
          </w:p>
        </w:tc>
        <w:tc>
          <w:tcPr>
            <w:tcW w:w="343" w:type="pct"/>
            <w:shd w:val="clear" w:color="auto" w:fill="FFFFFF"/>
            <w:vAlign w:val="center"/>
          </w:tcPr>
          <w:p w14:paraId="51C89347" w14:textId="77777777" w:rsidR="0017287E" w:rsidRPr="00421B27"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16C6E263"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66E7B067"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61674159"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5142DCAE"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розгляду</w:t>
            </w:r>
            <w:proofErr w:type="spellEnd"/>
            <w:r w:rsidRPr="009E517B">
              <w:rPr>
                <w:bCs/>
                <w:sz w:val="16"/>
                <w:szCs w:val="16"/>
                <w:lang w:val="ru-RU"/>
              </w:rPr>
              <w:t xml:space="preserve"> </w:t>
            </w:r>
            <w:proofErr w:type="spellStart"/>
            <w:r w:rsidRPr="009E517B">
              <w:rPr>
                <w:bCs/>
                <w:sz w:val="16"/>
                <w:szCs w:val="16"/>
                <w:lang w:val="ru-RU"/>
              </w:rPr>
              <w:t>пропозицій</w:t>
            </w:r>
            <w:proofErr w:type="spellEnd"/>
          </w:p>
        </w:tc>
        <w:tc>
          <w:tcPr>
            <w:tcW w:w="347" w:type="pct"/>
            <w:shd w:val="clear" w:color="auto" w:fill="FFFFFF"/>
            <w:vAlign w:val="center"/>
          </w:tcPr>
          <w:p w14:paraId="0D18E7E4"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0F84BFCB"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72BE776E"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0FF8A901"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51785085" w14:textId="77777777" w:rsidR="0017287E" w:rsidRPr="009E517B" w:rsidRDefault="0017287E" w:rsidP="003B7FC5">
            <w:pPr>
              <w:jc w:val="center"/>
              <w:rPr>
                <w:bCs/>
                <w:sz w:val="16"/>
                <w:szCs w:val="16"/>
                <w:lang w:val="ru-RU"/>
              </w:rPr>
            </w:pPr>
          </w:p>
          <w:p w14:paraId="0FB5F142"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51F53CE1" w14:textId="77777777" w:rsidR="0017287E" w:rsidRPr="009E517B" w:rsidRDefault="0017287E" w:rsidP="003B7FC5">
            <w:pPr>
              <w:jc w:val="center"/>
              <w:rPr>
                <w:bCs/>
                <w:sz w:val="16"/>
                <w:szCs w:val="16"/>
                <w:lang w:val="ru-RU"/>
              </w:rPr>
            </w:pPr>
          </w:p>
        </w:tc>
        <w:tc>
          <w:tcPr>
            <w:tcW w:w="690" w:type="pct"/>
            <w:shd w:val="clear" w:color="auto" w:fill="FFFFFF"/>
            <w:vAlign w:val="center"/>
          </w:tcPr>
          <w:p w14:paraId="482D5DA7"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0F6EA850" w14:textId="77777777" w:rsidR="0017287E" w:rsidRDefault="0017287E" w:rsidP="003B7FC5">
            <w:pPr>
              <w:jc w:val="center"/>
              <w:rPr>
                <w:lang w:val="ru-RU"/>
              </w:rPr>
            </w:pPr>
            <w:r>
              <w:rPr>
                <w:lang w:val="ru-RU"/>
              </w:rPr>
              <w:t>-</w:t>
            </w:r>
          </w:p>
        </w:tc>
      </w:tr>
      <w:tr w:rsidR="0017287E" w:rsidRPr="004F68B3" w14:paraId="6B5DD4F9" w14:textId="77777777" w:rsidTr="003B7FC5">
        <w:trPr>
          <w:trHeight w:val="975"/>
        </w:trPr>
        <w:tc>
          <w:tcPr>
            <w:tcW w:w="166" w:type="pct"/>
            <w:shd w:val="clear" w:color="auto" w:fill="FFFFFF"/>
            <w:vAlign w:val="center"/>
          </w:tcPr>
          <w:p w14:paraId="4473FFB2" w14:textId="77777777" w:rsidR="0017287E" w:rsidRDefault="0017287E" w:rsidP="003B7FC5">
            <w:pPr>
              <w:jc w:val="center"/>
              <w:rPr>
                <w:b/>
                <w:bCs/>
                <w:sz w:val="16"/>
                <w:szCs w:val="16"/>
                <w:lang w:val="uk-UA"/>
              </w:rPr>
            </w:pPr>
            <w:r>
              <w:rPr>
                <w:b/>
                <w:bCs/>
                <w:sz w:val="16"/>
                <w:szCs w:val="16"/>
                <w:lang w:val="uk-UA"/>
              </w:rPr>
              <w:lastRenderedPageBreak/>
              <w:t>2578</w:t>
            </w:r>
          </w:p>
        </w:tc>
        <w:tc>
          <w:tcPr>
            <w:tcW w:w="472" w:type="pct"/>
            <w:shd w:val="clear" w:color="auto" w:fill="FFFFFF"/>
            <w:vAlign w:val="center"/>
          </w:tcPr>
          <w:p w14:paraId="312517E5"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надання</w:t>
            </w:r>
            <w:proofErr w:type="spellEnd"/>
            <w:r w:rsidRPr="009E517B">
              <w:rPr>
                <w:bCs/>
                <w:sz w:val="16"/>
                <w:szCs w:val="16"/>
                <w:lang w:val="ru-RU"/>
              </w:rPr>
              <w:t xml:space="preserve"> </w:t>
            </w:r>
            <w:proofErr w:type="spellStart"/>
            <w:r w:rsidRPr="009E517B">
              <w:rPr>
                <w:bCs/>
                <w:sz w:val="16"/>
                <w:szCs w:val="16"/>
                <w:lang w:val="ru-RU"/>
              </w:rPr>
              <w:t>повідомлення</w:t>
            </w:r>
            <w:proofErr w:type="spellEnd"/>
            <w:r w:rsidRPr="009E517B">
              <w:rPr>
                <w:bCs/>
                <w:sz w:val="16"/>
                <w:szCs w:val="16"/>
                <w:lang w:val="ru-RU"/>
              </w:rPr>
              <w:t xml:space="preserve"> № 23 </w:t>
            </w:r>
            <w:proofErr w:type="spellStart"/>
            <w:r w:rsidRPr="009E517B">
              <w:rPr>
                <w:bCs/>
                <w:sz w:val="16"/>
                <w:szCs w:val="16"/>
                <w:lang w:val="ru-RU"/>
              </w:rPr>
              <w:t>від</w:t>
            </w:r>
            <w:proofErr w:type="spellEnd"/>
            <w:r w:rsidRPr="009E517B">
              <w:rPr>
                <w:bCs/>
                <w:sz w:val="16"/>
                <w:szCs w:val="16"/>
                <w:lang w:val="ru-RU"/>
              </w:rPr>
              <w:t xml:space="preserve"> 14.04.2025 про </w:t>
            </w:r>
            <w:proofErr w:type="spellStart"/>
            <w:r w:rsidRPr="009E517B">
              <w:rPr>
                <w:bCs/>
                <w:sz w:val="16"/>
                <w:szCs w:val="16"/>
                <w:lang w:val="ru-RU"/>
              </w:rPr>
              <w:t>зміни</w:t>
            </w:r>
            <w:proofErr w:type="spellEnd"/>
            <w:r w:rsidRPr="009E517B">
              <w:rPr>
                <w:bCs/>
                <w:sz w:val="16"/>
                <w:szCs w:val="16"/>
                <w:lang w:val="ru-RU"/>
              </w:rPr>
              <w:t xml:space="preserve"> до </w:t>
            </w:r>
            <w:proofErr w:type="spellStart"/>
            <w:r w:rsidRPr="009E517B">
              <w:rPr>
                <w:bCs/>
                <w:sz w:val="16"/>
                <w:szCs w:val="16"/>
                <w:lang w:val="ru-RU"/>
              </w:rPr>
              <w:t>річного</w:t>
            </w:r>
            <w:proofErr w:type="spellEnd"/>
            <w:r w:rsidRPr="009E517B">
              <w:rPr>
                <w:bCs/>
                <w:sz w:val="16"/>
                <w:szCs w:val="16"/>
                <w:lang w:val="ru-RU"/>
              </w:rPr>
              <w:t xml:space="preserve"> та </w:t>
            </w:r>
            <w:proofErr w:type="spellStart"/>
            <w:r w:rsidRPr="009E517B">
              <w:rPr>
                <w:bCs/>
                <w:sz w:val="16"/>
                <w:szCs w:val="16"/>
                <w:lang w:val="ru-RU"/>
              </w:rPr>
              <w:t>помісячного</w:t>
            </w:r>
            <w:proofErr w:type="spellEnd"/>
            <w:r w:rsidRPr="009E517B">
              <w:rPr>
                <w:bCs/>
                <w:sz w:val="16"/>
                <w:szCs w:val="16"/>
                <w:lang w:val="ru-RU"/>
              </w:rPr>
              <w:t xml:space="preserve"> </w:t>
            </w:r>
            <w:proofErr w:type="spellStart"/>
            <w:r w:rsidRPr="009E517B">
              <w:rPr>
                <w:bCs/>
                <w:sz w:val="16"/>
                <w:szCs w:val="16"/>
                <w:lang w:val="ru-RU"/>
              </w:rPr>
              <w:t>розписів</w:t>
            </w:r>
            <w:proofErr w:type="spellEnd"/>
            <w:r w:rsidRPr="009E517B">
              <w:rPr>
                <w:bCs/>
                <w:sz w:val="16"/>
                <w:szCs w:val="16"/>
                <w:lang w:val="ru-RU"/>
              </w:rPr>
              <w:t xml:space="preserve"> </w:t>
            </w:r>
            <w:proofErr w:type="spellStart"/>
            <w:r w:rsidRPr="009E517B">
              <w:rPr>
                <w:bCs/>
                <w:sz w:val="16"/>
                <w:szCs w:val="16"/>
                <w:lang w:val="ru-RU"/>
              </w:rPr>
              <w:t>асигнувань</w:t>
            </w:r>
            <w:proofErr w:type="spellEnd"/>
            <w:r w:rsidRPr="009E517B">
              <w:rPr>
                <w:bCs/>
                <w:sz w:val="16"/>
                <w:szCs w:val="16"/>
                <w:lang w:val="ru-RU"/>
              </w:rPr>
              <w:t xml:space="preserve"> </w:t>
            </w:r>
            <w:proofErr w:type="spellStart"/>
            <w:r w:rsidRPr="009E517B">
              <w:rPr>
                <w:bCs/>
                <w:sz w:val="16"/>
                <w:szCs w:val="16"/>
                <w:lang w:val="ru-RU"/>
              </w:rPr>
              <w:t>загального</w:t>
            </w:r>
            <w:proofErr w:type="spellEnd"/>
            <w:r w:rsidRPr="009E517B">
              <w:rPr>
                <w:bCs/>
                <w:sz w:val="16"/>
                <w:szCs w:val="16"/>
                <w:lang w:val="ru-RU"/>
              </w:rPr>
              <w:t xml:space="preserve"> фонду державного бюджету на 2025 </w:t>
            </w:r>
            <w:proofErr w:type="spellStart"/>
            <w:r w:rsidRPr="009E517B">
              <w:rPr>
                <w:bCs/>
                <w:sz w:val="16"/>
                <w:szCs w:val="16"/>
                <w:lang w:val="ru-RU"/>
              </w:rPr>
              <w:t>рік</w:t>
            </w:r>
            <w:proofErr w:type="spellEnd"/>
          </w:p>
        </w:tc>
        <w:tc>
          <w:tcPr>
            <w:tcW w:w="350" w:type="pct"/>
            <w:shd w:val="clear" w:color="auto" w:fill="FFFFFF"/>
            <w:vAlign w:val="center"/>
          </w:tcPr>
          <w:p w14:paraId="771289EC" w14:textId="77777777" w:rsidR="0017287E" w:rsidRPr="00421B27" w:rsidRDefault="0017287E" w:rsidP="003B7FC5">
            <w:pPr>
              <w:jc w:val="center"/>
              <w:rPr>
                <w:bCs/>
                <w:sz w:val="16"/>
                <w:szCs w:val="16"/>
                <w:lang w:val="ru-RU"/>
              </w:rPr>
            </w:pPr>
            <w:r w:rsidRPr="009E517B">
              <w:rPr>
                <w:bCs/>
                <w:sz w:val="16"/>
                <w:szCs w:val="16"/>
                <w:lang w:val="ru-RU"/>
              </w:rPr>
              <w:t>№вх-1921/25</w:t>
            </w:r>
          </w:p>
        </w:tc>
        <w:tc>
          <w:tcPr>
            <w:tcW w:w="300" w:type="pct"/>
            <w:shd w:val="clear" w:color="auto" w:fill="FFFFFF"/>
            <w:vAlign w:val="center"/>
          </w:tcPr>
          <w:p w14:paraId="1D422BDB"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0E99339F" w14:textId="77777777" w:rsidR="0017287E" w:rsidRPr="009E517B" w:rsidRDefault="0017287E" w:rsidP="003B7FC5">
            <w:pPr>
              <w:jc w:val="center"/>
              <w:rPr>
                <w:bCs/>
                <w:sz w:val="16"/>
                <w:szCs w:val="16"/>
                <w:lang w:val="ru-RU"/>
              </w:rPr>
            </w:pPr>
            <w:r w:rsidRPr="009E517B">
              <w:rPr>
                <w:bCs/>
                <w:sz w:val="16"/>
                <w:szCs w:val="16"/>
                <w:lang w:val="ru-RU"/>
              </w:rPr>
              <w:t>1</w:t>
            </w:r>
            <w:r>
              <w:rPr>
                <w:bCs/>
                <w:sz w:val="16"/>
                <w:szCs w:val="16"/>
              </w:rPr>
              <w:t>5</w:t>
            </w:r>
            <w:r w:rsidRPr="009E517B">
              <w:rPr>
                <w:bCs/>
                <w:sz w:val="16"/>
                <w:szCs w:val="16"/>
                <w:lang w:val="ru-RU"/>
              </w:rPr>
              <w:t>.04.2025</w:t>
            </w:r>
          </w:p>
        </w:tc>
        <w:tc>
          <w:tcPr>
            <w:tcW w:w="343" w:type="pct"/>
            <w:shd w:val="clear" w:color="auto" w:fill="FFFFFF"/>
            <w:vAlign w:val="center"/>
          </w:tcPr>
          <w:p w14:paraId="265E240B" w14:textId="77777777" w:rsidR="0017287E" w:rsidRPr="00421B27" w:rsidRDefault="0017287E" w:rsidP="003B7FC5">
            <w:pPr>
              <w:jc w:val="center"/>
              <w:rPr>
                <w:bCs/>
                <w:sz w:val="16"/>
                <w:szCs w:val="16"/>
                <w:lang w:val="ru-RU"/>
              </w:rPr>
            </w:pPr>
            <w:r w:rsidRPr="009E517B">
              <w:rPr>
                <w:bCs/>
                <w:sz w:val="16"/>
                <w:szCs w:val="16"/>
                <w:lang w:val="ru-RU"/>
              </w:rPr>
              <w:t xml:space="preserve">Головне </w:t>
            </w:r>
            <w:proofErr w:type="spellStart"/>
            <w:r w:rsidRPr="009E517B">
              <w:rPr>
                <w:bCs/>
                <w:sz w:val="16"/>
                <w:szCs w:val="16"/>
                <w:lang w:val="ru-RU"/>
              </w:rPr>
              <w:t>управління</w:t>
            </w:r>
            <w:proofErr w:type="spellEnd"/>
            <w:r w:rsidRPr="009E517B">
              <w:rPr>
                <w:bCs/>
                <w:sz w:val="16"/>
                <w:szCs w:val="16"/>
                <w:lang w:val="ru-RU"/>
              </w:rPr>
              <w:t xml:space="preserve"> </w:t>
            </w:r>
            <w:proofErr w:type="spellStart"/>
            <w:r w:rsidRPr="009E517B">
              <w:rPr>
                <w:bCs/>
                <w:sz w:val="16"/>
                <w:szCs w:val="16"/>
                <w:lang w:val="ru-RU"/>
              </w:rPr>
              <w:t>Державної</w:t>
            </w:r>
            <w:proofErr w:type="spellEnd"/>
            <w:r w:rsidRPr="009E517B">
              <w:rPr>
                <w:bCs/>
                <w:sz w:val="16"/>
                <w:szCs w:val="16"/>
                <w:lang w:val="ru-RU"/>
              </w:rPr>
              <w:t xml:space="preserve"> </w:t>
            </w:r>
            <w:proofErr w:type="spellStart"/>
            <w:r w:rsidRPr="009E517B">
              <w:rPr>
                <w:bCs/>
                <w:sz w:val="16"/>
                <w:szCs w:val="16"/>
                <w:lang w:val="ru-RU"/>
              </w:rPr>
              <w:t>казначейської</w:t>
            </w:r>
            <w:proofErr w:type="spellEnd"/>
            <w:r w:rsidRPr="009E517B">
              <w:rPr>
                <w:bCs/>
                <w:sz w:val="16"/>
                <w:szCs w:val="16"/>
                <w:lang w:val="ru-RU"/>
              </w:rPr>
              <w:t xml:space="preserve"> </w:t>
            </w:r>
            <w:proofErr w:type="spellStart"/>
            <w:r w:rsidRPr="009E517B">
              <w:rPr>
                <w:bCs/>
                <w:sz w:val="16"/>
                <w:szCs w:val="16"/>
                <w:lang w:val="ru-RU"/>
              </w:rPr>
              <w:t>служби</w:t>
            </w:r>
            <w:proofErr w:type="spellEnd"/>
            <w:r w:rsidRPr="009E517B">
              <w:rPr>
                <w:bCs/>
                <w:sz w:val="16"/>
                <w:szCs w:val="16"/>
                <w:lang w:val="ru-RU"/>
              </w:rPr>
              <w:t xml:space="preserve"> </w:t>
            </w:r>
            <w:proofErr w:type="spellStart"/>
            <w:r w:rsidRPr="009E517B">
              <w:rPr>
                <w:bCs/>
                <w:sz w:val="16"/>
                <w:szCs w:val="16"/>
                <w:lang w:val="ru-RU"/>
              </w:rPr>
              <w:t>України</w:t>
            </w:r>
            <w:proofErr w:type="spellEnd"/>
            <w:r w:rsidRPr="009E517B">
              <w:rPr>
                <w:bCs/>
                <w:sz w:val="16"/>
                <w:szCs w:val="16"/>
                <w:lang w:val="ru-RU"/>
              </w:rPr>
              <w:t xml:space="preserve"> у </w:t>
            </w:r>
            <w:proofErr w:type="spellStart"/>
            <w:r w:rsidRPr="009E517B">
              <w:rPr>
                <w:bCs/>
                <w:sz w:val="16"/>
                <w:szCs w:val="16"/>
                <w:lang w:val="ru-RU"/>
              </w:rPr>
              <w:t>Рівненській</w:t>
            </w:r>
            <w:proofErr w:type="spellEnd"/>
            <w:r w:rsidRPr="009E517B">
              <w:rPr>
                <w:bCs/>
                <w:sz w:val="16"/>
                <w:szCs w:val="16"/>
                <w:lang w:val="ru-RU"/>
              </w:rPr>
              <w:t xml:space="preserve"> </w:t>
            </w:r>
            <w:proofErr w:type="spellStart"/>
            <w:r w:rsidRPr="009E517B">
              <w:rPr>
                <w:bCs/>
                <w:sz w:val="16"/>
                <w:szCs w:val="16"/>
                <w:lang w:val="ru-RU"/>
              </w:rPr>
              <w:t>області</w:t>
            </w:r>
            <w:proofErr w:type="spellEnd"/>
          </w:p>
        </w:tc>
        <w:tc>
          <w:tcPr>
            <w:tcW w:w="270" w:type="pct"/>
            <w:shd w:val="clear" w:color="auto" w:fill="FFFFFF"/>
            <w:vAlign w:val="center"/>
          </w:tcPr>
          <w:p w14:paraId="04998634"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10BE21F4"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692955CB"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71CD49E0"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надання</w:t>
            </w:r>
            <w:proofErr w:type="spellEnd"/>
            <w:r w:rsidRPr="009E517B">
              <w:rPr>
                <w:bCs/>
                <w:sz w:val="16"/>
                <w:szCs w:val="16"/>
                <w:lang w:val="ru-RU"/>
              </w:rPr>
              <w:t xml:space="preserve"> </w:t>
            </w:r>
            <w:proofErr w:type="spellStart"/>
            <w:r w:rsidRPr="009E517B">
              <w:rPr>
                <w:bCs/>
                <w:sz w:val="16"/>
                <w:szCs w:val="16"/>
                <w:lang w:val="ru-RU"/>
              </w:rPr>
              <w:t>повідомлення</w:t>
            </w:r>
            <w:proofErr w:type="spellEnd"/>
            <w:r w:rsidRPr="009E517B">
              <w:rPr>
                <w:bCs/>
                <w:sz w:val="16"/>
                <w:szCs w:val="16"/>
                <w:lang w:val="ru-RU"/>
              </w:rPr>
              <w:t xml:space="preserve"> № 23 </w:t>
            </w:r>
            <w:proofErr w:type="spellStart"/>
            <w:r w:rsidRPr="009E517B">
              <w:rPr>
                <w:bCs/>
                <w:sz w:val="16"/>
                <w:szCs w:val="16"/>
                <w:lang w:val="ru-RU"/>
              </w:rPr>
              <w:t>від</w:t>
            </w:r>
            <w:proofErr w:type="spellEnd"/>
            <w:r w:rsidRPr="009E517B">
              <w:rPr>
                <w:bCs/>
                <w:sz w:val="16"/>
                <w:szCs w:val="16"/>
                <w:lang w:val="ru-RU"/>
              </w:rPr>
              <w:t xml:space="preserve"> 14.04.2025 про </w:t>
            </w:r>
            <w:proofErr w:type="spellStart"/>
            <w:r w:rsidRPr="009E517B">
              <w:rPr>
                <w:bCs/>
                <w:sz w:val="16"/>
                <w:szCs w:val="16"/>
                <w:lang w:val="ru-RU"/>
              </w:rPr>
              <w:t>зміни</w:t>
            </w:r>
            <w:proofErr w:type="spellEnd"/>
            <w:r w:rsidRPr="009E517B">
              <w:rPr>
                <w:bCs/>
                <w:sz w:val="16"/>
                <w:szCs w:val="16"/>
                <w:lang w:val="ru-RU"/>
              </w:rPr>
              <w:t xml:space="preserve"> до </w:t>
            </w:r>
            <w:proofErr w:type="spellStart"/>
            <w:r w:rsidRPr="009E517B">
              <w:rPr>
                <w:bCs/>
                <w:sz w:val="16"/>
                <w:szCs w:val="16"/>
                <w:lang w:val="ru-RU"/>
              </w:rPr>
              <w:t>річного</w:t>
            </w:r>
            <w:proofErr w:type="spellEnd"/>
            <w:r w:rsidRPr="009E517B">
              <w:rPr>
                <w:bCs/>
                <w:sz w:val="16"/>
                <w:szCs w:val="16"/>
                <w:lang w:val="ru-RU"/>
              </w:rPr>
              <w:t xml:space="preserve"> та </w:t>
            </w:r>
            <w:proofErr w:type="spellStart"/>
            <w:r w:rsidRPr="009E517B">
              <w:rPr>
                <w:bCs/>
                <w:sz w:val="16"/>
                <w:szCs w:val="16"/>
                <w:lang w:val="ru-RU"/>
              </w:rPr>
              <w:t>помісячного</w:t>
            </w:r>
            <w:proofErr w:type="spellEnd"/>
            <w:r w:rsidRPr="009E517B">
              <w:rPr>
                <w:bCs/>
                <w:sz w:val="16"/>
                <w:szCs w:val="16"/>
                <w:lang w:val="ru-RU"/>
              </w:rPr>
              <w:t xml:space="preserve"> </w:t>
            </w:r>
            <w:proofErr w:type="spellStart"/>
            <w:r w:rsidRPr="009E517B">
              <w:rPr>
                <w:bCs/>
                <w:sz w:val="16"/>
                <w:szCs w:val="16"/>
                <w:lang w:val="ru-RU"/>
              </w:rPr>
              <w:t>розписів</w:t>
            </w:r>
            <w:proofErr w:type="spellEnd"/>
            <w:r w:rsidRPr="009E517B">
              <w:rPr>
                <w:bCs/>
                <w:sz w:val="16"/>
                <w:szCs w:val="16"/>
                <w:lang w:val="ru-RU"/>
              </w:rPr>
              <w:t xml:space="preserve"> </w:t>
            </w:r>
            <w:proofErr w:type="spellStart"/>
            <w:r w:rsidRPr="009E517B">
              <w:rPr>
                <w:bCs/>
                <w:sz w:val="16"/>
                <w:szCs w:val="16"/>
                <w:lang w:val="ru-RU"/>
              </w:rPr>
              <w:t>асигнувань</w:t>
            </w:r>
            <w:proofErr w:type="spellEnd"/>
            <w:r w:rsidRPr="009E517B">
              <w:rPr>
                <w:bCs/>
                <w:sz w:val="16"/>
                <w:szCs w:val="16"/>
                <w:lang w:val="ru-RU"/>
              </w:rPr>
              <w:t xml:space="preserve"> </w:t>
            </w:r>
            <w:proofErr w:type="spellStart"/>
            <w:r w:rsidRPr="009E517B">
              <w:rPr>
                <w:bCs/>
                <w:sz w:val="16"/>
                <w:szCs w:val="16"/>
                <w:lang w:val="ru-RU"/>
              </w:rPr>
              <w:t>загального</w:t>
            </w:r>
            <w:proofErr w:type="spellEnd"/>
            <w:r w:rsidRPr="009E517B">
              <w:rPr>
                <w:bCs/>
                <w:sz w:val="16"/>
                <w:szCs w:val="16"/>
                <w:lang w:val="ru-RU"/>
              </w:rPr>
              <w:t xml:space="preserve"> фонду державного бюджету на 2025 </w:t>
            </w:r>
            <w:proofErr w:type="spellStart"/>
            <w:r w:rsidRPr="009E517B">
              <w:rPr>
                <w:bCs/>
                <w:sz w:val="16"/>
                <w:szCs w:val="16"/>
                <w:lang w:val="ru-RU"/>
              </w:rPr>
              <w:t>рік</w:t>
            </w:r>
            <w:proofErr w:type="spellEnd"/>
          </w:p>
        </w:tc>
        <w:tc>
          <w:tcPr>
            <w:tcW w:w="347" w:type="pct"/>
            <w:shd w:val="clear" w:color="auto" w:fill="FFFFFF"/>
            <w:vAlign w:val="center"/>
          </w:tcPr>
          <w:p w14:paraId="6B97FD40"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40DB693A"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3C609BFB" w14:textId="77777777" w:rsidR="0017287E" w:rsidRPr="009E517B" w:rsidRDefault="0017287E" w:rsidP="003B7FC5">
            <w:pPr>
              <w:jc w:val="center"/>
              <w:rPr>
                <w:bCs/>
                <w:sz w:val="16"/>
                <w:szCs w:val="16"/>
                <w:lang w:val="ru-RU"/>
              </w:rPr>
            </w:pPr>
            <w:r w:rsidRPr="009E517B">
              <w:rPr>
                <w:bCs/>
                <w:sz w:val="16"/>
                <w:szCs w:val="16"/>
                <w:lang w:val="ru-RU"/>
              </w:rPr>
              <w:t xml:space="preserve">Лист, </w:t>
            </w:r>
            <w:proofErr w:type="spellStart"/>
            <w:r w:rsidRPr="009E517B">
              <w:rPr>
                <w:bCs/>
                <w:sz w:val="16"/>
                <w:szCs w:val="16"/>
                <w:lang w:val="ru-RU"/>
              </w:rPr>
              <w:t>повідомлення</w:t>
            </w:r>
            <w:proofErr w:type="spellEnd"/>
          </w:p>
        </w:tc>
        <w:tc>
          <w:tcPr>
            <w:tcW w:w="157" w:type="pct"/>
            <w:shd w:val="clear" w:color="auto" w:fill="FFFFFF"/>
            <w:vAlign w:val="center"/>
          </w:tcPr>
          <w:p w14:paraId="614CB1B7"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564AA8E6" w14:textId="77777777" w:rsidR="0017287E" w:rsidRPr="009E517B" w:rsidRDefault="0017287E" w:rsidP="003B7FC5">
            <w:pPr>
              <w:jc w:val="center"/>
              <w:rPr>
                <w:bCs/>
                <w:sz w:val="16"/>
                <w:szCs w:val="16"/>
                <w:lang w:val="ru-RU"/>
              </w:rPr>
            </w:pPr>
          </w:p>
          <w:p w14:paraId="093E5D38"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388AE2C5" w14:textId="77777777" w:rsidR="0017287E" w:rsidRPr="009E517B" w:rsidRDefault="0017287E" w:rsidP="003B7FC5">
            <w:pPr>
              <w:jc w:val="center"/>
              <w:rPr>
                <w:bCs/>
                <w:sz w:val="16"/>
                <w:szCs w:val="16"/>
                <w:lang w:val="ru-RU"/>
              </w:rPr>
            </w:pPr>
          </w:p>
        </w:tc>
        <w:tc>
          <w:tcPr>
            <w:tcW w:w="690" w:type="pct"/>
            <w:shd w:val="clear" w:color="auto" w:fill="FFFFFF"/>
            <w:vAlign w:val="center"/>
          </w:tcPr>
          <w:p w14:paraId="432A6699"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CAEDCEA" w14:textId="77777777" w:rsidR="0017287E" w:rsidRDefault="0017287E" w:rsidP="003B7FC5">
            <w:pPr>
              <w:jc w:val="center"/>
              <w:rPr>
                <w:lang w:val="ru-RU"/>
              </w:rPr>
            </w:pPr>
            <w:r>
              <w:rPr>
                <w:lang w:val="ru-RU"/>
              </w:rPr>
              <w:t>-</w:t>
            </w:r>
          </w:p>
        </w:tc>
      </w:tr>
      <w:tr w:rsidR="0017287E" w:rsidRPr="004F68B3" w14:paraId="409B109A" w14:textId="77777777" w:rsidTr="003B7FC5">
        <w:trPr>
          <w:trHeight w:val="975"/>
        </w:trPr>
        <w:tc>
          <w:tcPr>
            <w:tcW w:w="166" w:type="pct"/>
            <w:shd w:val="clear" w:color="auto" w:fill="FFFFFF"/>
            <w:vAlign w:val="center"/>
          </w:tcPr>
          <w:p w14:paraId="09C037BE" w14:textId="77777777" w:rsidR="0017287E" w:rsidRDefault="0017287E" w:rsidP="003B7FC5">
            <w:pPr>
              <w:jc w:val="center"/>
              <w:rPr>
                <w:b/>
                <w:bCs/>
                <w:sz w:val="16"/>
                <w:szCs w:val="16"/>
                <w:lang w:val="uk-UA"/>
              </w:rPr>
            </w:pPr>
            <w:r>
              <w:rPr>
                <w:b/>
                <w:bCs/>
                <w:sz w:val="16"/>
                <w:szCs w:val="16"/>
                <w:lang w:val="uk-UA"/>
              </w:rPr>
              <w:t>2579</w:t>
            </w:r>
          </w:p>
        </w:tc>
        <w:tc>
          <w:tcPr>
            <w:tcW w:w="472" w:type="pct"/>
            <w:shd w:val="clear" w:color="auto" w:fill="FFFFFF"/>
            <w:vAlign w:val="center"/>
          </w:tcPr>
          <w:p w14:paraId="2E271B10"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перелік</w:t>
            </w:r>
            <w:proofErr w:type="spellEnd"/>
            <w:r w:rsidRPr="009E517B">
              <w:rPr>
                <w:bCs/>
                <w:sz w:val="16"/>
                <w:szCs w:val="16"/>
                <w:lang w:val="ru-RU"/>
              </w:rPr>
              <w:t xml:space="preserve"> </w:t>
            </w:r>
            <w:proofErr w:type="spellStart"/>
            <w:r w:rsidRPr="009E517B">
              <w:rPr>
                <w:bCs/>
                <w:sz w:val="16"/>
                <w:szCs w:val="16"/>
                <w:lang w:val="ru-RU"/>
              </w:rPr>
              <w:t>затверджених</w:t>
            </w:r>
            <w:proofErr w:type="spellEnd"/>
            <w:r w:rsidRPr="009E517B">
              <w:rPr>
                <w:bCs/>
                <w:sz w:val="16"/>
                <w:szCs w:val="16"/>
                <w:lang w:val="ru-RU"/>
              </w:rPr>
              <w:t xml:space="preserve"> </w:t>
            </w:r>
            <w:proofErr w:type="spellStart"/>
            <w:r w:rsidRPr="009E517B">
              <w:rPr>
                <w:bCs/>
                <w:sz w:val="16"/>
                <w:szCs w:val="16"/>
                <w:lang w:val="ru-RU"/>
              </w:rPr>
              <w:t>міжбюджетних</w:t>
            </w:r>
            <w:proofErr w:type="spellEnd"/>
            <w:r w:rsidRPr="009E517B">
              <w:rPr>
                <w:bCs/>
                <w:sz w:val="16"/>
                <w:szCs w:val="16"/>
                <w:lang w:val="ru-RU"/>
              </w:rPr>
              <w:t xml:space="preserve"> </w:t>
            </w:r>
            <w:proofErr w:type="spellStart"/>
            <w:r w:rsidRPr="009E517B">
              <w:rPr>
                <w:bCs/>
                <w:sz w:val="16"/>
                <w:szCs w:val="16"/>
                <w:lang w:val="ru-RU"/>
              </w:rPr>
              <w:t>трансфертів</w:t>
            </w:r>
            <w:proofErr w:type="spellEnd"/>
            <w:r w:rsidRPr="009E517B">
              <w:rPr>
                <w:bCs/>
                <w:sz w:val="16"/>
                <w:szCs w:val="16"/>
                <w:lang w:val="ru-RU"/>
              </w:rPr>
              <w:t xml:space="preserve"> на 2025 </w:t>
            </w:r>
            <w:proofErr w:type="spellStart"/>
            <w:r w:rsidRPr="009E517B">
              <w:rPr>
                <w:bCs/>
                <w:sz w:val="16"/>
                <w:szCs w:val="16"/>
                <w:lang w:val="ru-RU"/>
              </w:rPr>
              <w:t>рік</w:t>
            </w:r>
            <w:proofErr w:type="spellEnd"/>
          </w:p>
        </w:tc>
        <w:tc>
          <w:tcPr>
            <w:tcW w:w="350" w:type="pct"/>
            <w:shd w:val="clear" w:color="auto" w:fill="FFFFFF"/>
            <w:vAlign w:val="center"/>
          </w:tcPr>
          <w:p w14:paraId="2D4600A4" w14:textId="77777777" w:rsidR="0017287E" w:rsidRPr="00421B27" w:rsidRDefault="0017287E" w:rsidP="003B7FC5">
            <w:pPr>
              <w:jc w:val="center"/>
              <w:rPr>
                <w:bCs/>
                <w:sz w:val="16"/>
                <w:szCs w:val="16"/>
                <w:lang w:val="ru-RU"/>
              </w:rPr>
            </w:pPr>
            <w:r w:rsidRPr="009E517B">
              <w:rPr>
                <w:bCs/>
                <w:sz w:val="16"/>
                <w:szCs w:val="16"/>
                <w:lang w:val="ru-RU"/>
              </w:rPr>
              <w:t>№вх-1922/25</w:t>
            </w:r>
          </w:p>
        </w:tc>
        <w:tc>
          <w:tcPr>
            <w:tcW w:w="300" w:type="pct"/>
            <w:shd w:val="clear" w:color="auto" w:fill="FFFFFF"/>
            <w:vAlign w:val="center"/>
          </w:tcPr>
          <w:p w14:paraId="71936685"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3ED0FF71" w14:textId="77777777" w:rsidR="0017287E" w:rsidRPr="009E517B" w:rsidRDefault="0017287E" w:rsidP="003B7FC5">
            <w:pPr>
              <w:jc w:val="center"/>
              <w:rPr>
                <w:bCs/>
                <w:sz w:val="16"/>
                <w:szCs w:val="16"/>
                <w:lang w:val="ru-RU"/>
              </w:rPr>
            </w:pPr>
            <w:r w:rsidRPr="009E517B">
              <w:rPr>
                <w:bCs/>
                <w:sz w:val="16"/>
                <w:szCs w:val="16"/>
                <w:lang w:val="ru-RU"/>
              </w:rPr>
              <w:t>1</w:t>
            </w:r>
            <w:r>
              <w:rPr>
                <w:bCs/>
                <w:sz w:val="16"/>
                <w:szCs w:val="16"/>
              </w:rPr>
              <w:t>5</w:t>
            </w:r>
            <w:r w:rsidRPr="009E517B">
              <w:rPr>
                <w:bCs/>
                <w:sz w:val="16"/>
                <w:szCs w:val="16"/>
                <w:lang w:val="ru-RU"/>
              </w:rPr>
              <w:t>.04.2025</w:t>
            </w:r>
          </w:p>
        </w:tc>
        <w:tc>
          <w:tcPr>
            <w:tcW w:w="343" w:type="pct"/>
            <w:shd w:val="clear" w:color="auto" w:fill="FFFFFF"/>
            <w:vAlign w:val="center"/>
          </w:tcPr>
          <w:p w14:paraId="72E46717" w14:textId="77777777" w:rsidR="0017287E" w:rsidRPr="00421B27" w:rsidRDefault="0017287E" w:rsidP="003B7FC5">
            <w:pPr>
              <w:jc w:val="center"/>
              <w:rPr>
                <w:bCs/>
                <w:sz w:val="16"/>
                <w:szCs w:val="16"/>
                <w:lang w:val="ru-RU"/>
              </w:rPr>
            </w:pPr>
            <w:proofErr w:type="spellStart"/>
            <w:r w:rsidRPr="009E517B">
              <w:rPr>
                <w:bCs/>
                <w:sz w:val="16"/>
                <w:szCs w:val="16"/>
                <w:lang w:val="ru-RU"/>
              </w:rPr>
              <w:t>Гощанська</w:t>
            </w:r>
            <w:proofErr w:type="spellEnd"/>
            <w:r w:rsidRPr="009E517B">
              <w:rPr>
                <w:bCs/>
                <w:sz w:val="16"/>
                <w:szCs w:val="16"/>
                <w:lang w:val="ru-RU"/>
              </w:rPr>
              <w:t xml:space="preserve"> </w:t>
            </w:r>
            <w:proofErr w:type="spellStart"/>
            <w:r w:rsidRPr="009E517B">
              <w:rPr>
                <w:bCs/>
                <w:sz w:val="16"/>
                <w:szCs w:val="16"/>
                <w:lang w:val="ru-RU"/>
              </w:rPr>
              <w:t>селищна</w:t>
            </w:r>
            <w:proofErr w:type="spellEnd"/>
            <w:r w:rsidRPr="009E517B">
              <w:rPr>
                <w:bCs/>
                <w:sz w:val="16"/>
                <w:szCs w:val="16"/>
                <w:lang w:val="ru-RU"/>
              </w:rPr>
              <w:t xml:space="preserve"> рада </w:t>
            </w:r>
            <w:proofErr w:type="spellStart"/>
            <w:r w:rsidRPr="009E517B">
              <w:rPr>
                <w:bCs/>
                <w:sz w:val="16"/>
                <w:szCs w:val="16"/>
                <w:lang w:val="ru-RU"/>
              </w:rPr>
              <w:t>Рівненського</w:t>
            </w:r>
            <w:proofErr w:type="spellEnd"/>
            <w:r w:rsidRPr="009E517B">
              <w:rPr>
                <w:bCs/>
                <w:sz w:val="16"/>
                <w:szCs w:val="16"/>
                <w:lang w:val="ru-RU"/>
              </w:rPr>
              <w:t xml:space="preserve"> району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області</w:t>
            </w:r>
            <w:proofErr w:type="spellEnd"/>
          </w:p>
        </w:tc>
        <w:tc>
          <w:tcPr>
            <w:tcW w:w="270" w:type="pct"/>
            <w:shd w:val="clear" w:color="auto" w:fill="FFFFFF"/>
            <w:vAlign w:val="center"/>
          </w:tcPr>
          <w:p w14:paraId="3F53E3C7"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10561E0A"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52CB29D1"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57101C01"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перелік</w:t>
            </w:r>
            <w:proofErr w:type="spellEnd"/>
            <w:r w:rsidRPr="009E517B">
              <w:rPr>
                <w:bCs/>
                <w:sz w:val="16"/>
                <w:szCs w:val="16"/>
                <w:lang w:val="ru-RU"/>
              </w:rPr>
              <w:t xml:space="preserve"> </w:t>
            </w:r>
            <w:proofErr w:type="spellStart"/>
            <w:r w:rsidRPr="009E517B">
              <w:rPr>
                <w:bCs/>
                <w:sz w:val="16"/>
                <w:szCs w:val="16"/>
                <w:lang w:val="ru-RU"/>
              </w:rPr>
              <w:t>затверджених</w:t>
            </w:r>
            <w:proofErr w:type="spellEnd"/>
            <w:r w:rsidRPr="009E517B">
              <w:rPr>
                <w:bCs/>
                <w:sz w:val="16"/>
                <w:szCs w:val="16"/>
                <w:lang w:val="ru-RU"/>
              </w:rPr>
              <w:t xml:space="preserve"> </w:t>
            </w:r>
            <w:proofErr w:type="spellStart"/>
            <w:r w:rsidRPr="009E517B">
              <w:rPr>
                <w:bCs/>
                <w:sz w:val="16"/>
                <w:szCs w:val="16"/>
                <w:lang w:val="ru-RU"/>
              </w:rPr>
              <w:t>міжбюджетних</w:t>
            </w:r>
            <w:proofErr w:type="spellEnd"/>
            <w:r w:rsidRPr="009E517B">
              <w:rPr>
                <w:bCs/>
                <w:sz w:val="16"/>
                <w:szCs w:val="16"/>
                <w:lang w:val="ru-RU"/>
              </w:rPr>
              <w:t xml:space="preserve"> </w:t>
            </w:r>
            <w:proofErr w:type="spellStart"/>
            <w:r w:rsidRPr="009E517B">
              <w:rPr>
                <w:bCs/>
                <w:sz w:val="16"/>
                <w:szCs w:val="16"/>
                <w:lang w:val="ru-RU"/>
              </w:rPr>
              <w:t>трансфертів</w:t>
            </w:r>
            <w:proofErr w:type="spellEnd"/>
            <w:r w:rsidRPr="009E517B">
              <w:rPr>
                <w:bCs/>
                <w:sz w:val="16"/>
                <w:szCs w:val="16"/>
                <w:lang w:val="ru-RU"/>
              </w:rPr>
              <w:t xml:space="preserve"> на 2025 </w:t>
            </w:r>
            <w:proofErr w:type="spellStart"/>
            <w:r w:rsidRPr="009E517B">
              <w:rPr>
                <w:bCs/>
                <w:sz w:val="16"/>
                <w:szCs w:val="16"/>
                <w:lang w:val="ru-RU"/>
              </w:rPr>
              <w:t>рік</w:t>
            </w:r>
            <w:proofErr w:type="spellEnd"/>
          </w:p>
        </w:tc>
        <w:tc>
          <w:tcPr>
            <w:tcW w:w="347" w:type="pct"/>
            <w:shd w:val="clear" w:color="auto" w:fill="FFFFFF"/>
            <w:vAlign w:val="center"/>
          </w:tcPr>
          <w:p w14:paraId="200F2D7A"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0150765E"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06D9ADD9"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67EF0C10"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58AEA9ED" w14:textId="77777777" w:rsidR="0017287E" w:rsidRPr="009E517B" w:rsidRDefault="0017287E" w:rsidP="003B7FC5">
            <w:pPr>
              <w:jc w:val="center"/>
              <w:rPr>
                <w:bCs/>
                <w:sz w:val="16"/>
                <w:szCs w:val="16"/>
                <w:lang w:val="ru-RU"/>
              </w:rPr>
            </w:pPr>
          </w:p>
          <w:p w14:paraId="3FB9BEAB"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53D46A3B" w14:textId="77777777" w:rsidR="0017287E" w:rsidRPr="009E517B" w:rsidRDefault="0017287E" w:rsidP="003B7FC5">
            <w:pPr>
              <w:jc w:val="center"/>
              <w:rPr>
                <w:bCs/>
                <w:sz w:val="16"/>
                <w:szCs w:val="16"/>
                <w:lang w:val="ru-RU"/>
              </w:rPr>
            </w:pPr>
          </w:p>
        </w:tc>
        <w:tc>
          <w:tcPr>
            <w:tcW w:w="690" w:type="pct"/>
            <w:shd w:val="clear" w:color="auto" w:fill="FFFFFF"/>
            <w:vAlign w:val="center"/>
          </w:tcPr>
          <w:p w14:paraId="16FC378C"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64EBAEBA" w14:textId="77777777" w:rsidR="0017287E" w:rsidRPr="00E73CAB" w:rsidRDefault="0017287E" w:rsidP="003B7FC5">
            <w:pPr>
              <w:jc w:val="center"/>
              <w:rPr>
                <w:bCs/>
                <w:lang w:val="uk-UA"/>
              </w:rPr>
            </w:pPr>
            <w:r>
              <w:rPr>
                <w:bCs/>
                <w:lang w:val="uk-UA"/>
              </w:rPr>
              <w:t>-</w:t>
            </w:r>
          </w:p>
        </w:tc>
      </w:tr>
      <w:tr w:rsidR="0017287E" w:rsidRPr="004F68B3" w14:paraId="6DCC6FCF" w14:textId="77777777" w:rsidTr="003B7FC5">
        <w:trPr>
          <w:trHeight w:val="975"/>
        </w:trPr>
        <w:tc>
          <w:tcPr>
            <w:tcW w:w="166" w:type="pct"/>
            <w:shd w:val="clear" w:color="auto" w:fill="FFFFFF"/>
            <w:vAlign w:val="center"/>
          </w:tcPr>
          <w:p w14:paraId="17D8C787" w14:textId="77777777" w:rsidR="0017287E" w:rsidRDefault="0017287E" w:rsidP="003B7FC5">
            <w:pPr>
              <w:jc w:val="center"/>
              <w:rPr>
                <w:b/>
                <w:bCs/>
                <w:sz w:val="16"/>
                <w:szCs w:val="16"/>
                <w:lang w:val="uk-UA"/>
              </w:rPr>
            </w:pPr>
            <w:r>
              <w:rPr>
                <w:b/>
                <w:bCs/>
                <w:sz w:val="16"/>
                <w:szCs w:val="16"/>
                <w:lang w:val="uk-UA"/>
              </w:rPr>
              <w:t>2580</w:t>
            </w:r>
          </w:p>
        </w:tc>
        <w:tc>
          <w:tcPr>
            <w:tcW w:w="472" w:type="pct"/>
            <w:shd w:val="clear" w:color="auto" w:fill="FFFFFF"/>
            <w:vAlign w:val="center"/>
          </w:tcPr>
          <w:p w14:paraId="726B48E0" w14:textId="77777777" w:rsidR="0017287E" w:rsidRPr="000659F0" w:rsidRDefault="0017287E" w:rsidP="003B7FC5">
            <w:pPr>
              <w:jc w:val="center"/>
              <w:rPr>
                <w:sz w:val="16"/>
                <w:szCs w:val="16"/>
                <w:lang w:val="uk-UA"/>
              </w:rPr>
            </w:pPr>
            <w:r w:rsidRPr="000659F0">
              <w:rPr>
                <w:sz w:val="16"/>
                <w:szCs w:val="16"/>
                <w:lang w:val="uk-UA"/>
              </w:rPr>
              <w:t>Наказ департаменту фінансів</w:t>
            </w:r>
          </w:p>
        </w:tc>
        <w:tc>
          <w:tcPr>
            <w:tcW w:w="350" w:type="pct"/>
            <w:shd w:val="clear" w:color="auto" w:fill="FFFFFF"/>
            <w:vAlign w:val="center"/>
          </w:tcPr>
          <w:p w14:paraId="18D7BA7B" w14:textId="77777777" w:rsidR="0017287E" w:rsidRPr="000659F0" w:rsidRDefault="0017287E" w:rsidP="003B7FC5">
            <w:pPr>
              <w:jc w:val="center"/>
              <w:rPr>
                <w:sz w:val="16"/>
                <w:szCs w:val="16"/>
                <w:lang w:val="uk-UA"/>
              </w:rPr>
            </w:pPr>
            <w:r>
              <w:rPr>
                <w:sz w:val="16"/>
                <w:szCs w:val="16"/>
              </w:rPr>
              <w:t>43</w:t>
            </w:r>
            <w:r w:rsidRPr="000659F0">
              <w:rPr>
                <w:sz w:val="16"/>
                <w:szCs w:val="16"/>
              </w:rPr>
              <w:t>-</w:t>
            </w:r>
            <w:r w:rsidRPr="000659F0">
              <w:rPr>
                <w:sz w:val="16"/>
                <w:szCs w:val="16"/>
                <w:lang w:val="uk-UA"/>
              </w:rPr>
              <w:t>в</w:t>
            </w:r>
          </w:p>
        </w:tc>
        <w:tc>
          <w:tcPr>
            <w:tcW w:w="300" w:type="pct"/>
            <w:shd w:val="clear" w:color="auto" w:fill="FFFFFF"/>
            <w:vAlign w:val="center"/>
          </w:tcPr>
          <w:p w14:paraId="2719B2F6" w14:textId="77777777" w:rsidR="0017287E" w:rsidRPr="000659F0" w:rsidRDefault="0017287E" w:rsidP="003B7FC5">
            <w:pPr>
              <w:jc w:val="center"/>
              <w:rPr>
                <w:sz w:val="16"/>
                <w:szCs w:val="16"/>
                <w:lang w:val="uk-UA"/>
              </w:rPr>
            </w:pPr>
            <w:r>
              <w:rPr>
                <w:sz w:val="16"/>
                <w:szCs w:val="16"/>
              </w:rPr>
              <w:t>15</w:t>
            </w:r>
            <w:r w:rsidRPr="000659F0">
              <w:rPr>
                <w:sz w:val="16"/>
                <w:szCs w:val="16"/>
                <w:lang w:val="uk-UA"/>
              </w:rPr>
              <w:t>.</w:t>
            </w:r>
            <w:r w:rsidRPr="000659F0">
              <w:rPr>
                <w:sz w:val="16"/>
                <w:szCs w:val="16"/>
              </w:rPr>
              <w:t>0</w:t>
            </w:r>
            <w:r w:rsidRPr="000659F0">
              <w:rPr>
                <w:sz w:val="16"/>
                <w:szCs w:val="16"/>
                <w:lang w:val="uk-UA"/>
              </w:rPr>
              <w:t>4.2025</w:t>
            </w:r>
          </w:p>
        </w:tc>
        <w:tc>
          <w:tcPr>
            <w:tcW w:w="302" w:type="pct"/>
            <w:shd w:val="clear" w:color="auto" w:fill="FFFFFF"/>
            <w:vAlign w:val="center"/>
          </w:tcPr>
          <w:p w14:paraId="1FF35CA3" w14:textId="77777777" w:rsidR="0017287E" w:rsidRPr="000659F0" w:rsidRDefault="0017287E" w:rsidP="003B7FC5">
            <w:pPr>
              <w:jc w:val="center"/>
              <w:rPr>
                <w:iCs/>
                <w:sz w:val="16"/>
                <w:szCs w:val="16"/>
                <w:lang w:val="uk-UA"/>
              </w:rPr>
            </w:pPr>
            <w:r w:rsidRPr="000659F0">
              <w:rPr>
                <w:iCs/>
                <w:sz w:val="16"/>
                <w:szCs w:val="16"/>
                <w:lang w:val="uk-UA"/>
              </w:rPr>
              <w:t>-</w:t>
            </w:r>
          </w:p>
        </w:tc>
        <w:tc>
          <w:tcPr>
            <w:tcW w:w="343" w:type="pct"/>
            <w:shd w:val="clear" w:color="auto" w:fill="FFFFFF"/>
            <w:vAlign w:val="center"/>
          </w:tcPr>
          <w:p w14:paraId="5635A7D0" w14:textId="77777777" w:rsidR="0017287E" w:rsidRPr="000659F0" w:rsidRDefault="0017287E" w:rsidP="003B7FC5">
            <w:pPr>
              <w:jc w:val="center"/>
              <w:rPr>
                <w:sz w:val="16"/>
                <w:szCs w:val="16"/>
                <w:lang w:val="uk-UA"/>
              </w:rPr>
            </w:pPr>
            <w:r w:rsidRPr="000659F0">
              <w:rPr>
                <w:sz w:val="16"/>
                <w:szCs w:val="16"/>
                <w:lang w:val="uk-UA"/>
              </w:rPr>
              <w:t>Відділ управління персоналом і організаційної роботи</w:t>
            </w:r>
          </w:p>
        </w:tc>
        <w:tc>
          <w:tcPr>
            <w:tcW w:w="270" w:type="pct"/>
            <w:shd w:val="clear" w:color="auto" w:fill="FFFFFF"/>
            <w:vAlign w:val="center"/>
          </w:tcPr>
          <w:p w14:paraId="6373C528" w14:textId="77777777" w:rsidR="0017287E" w:rsidRPr="000659F0" w:rsidRDefault="0017287E" w:rsidP="003B7FC5">
            <w:pPr>
              <w:jc w:val="center"/>
              <w:rPr>
                <w:sz w:val="16"/>
                <w:szCs w:val="16"/>
                <w:lang w:val="uk-UA"/>
              </w:rPr>
            </w:pPr>
            <w:r w:rsidRPr="000659F0">
              <w:rPr>
                <w:sz w:val="16"/>
                <w:szCs w:val="16"/>
                <w:lang w:val="uk-UA"/>
              </w:rPr>
              <w:t>-</w:t>
            </w:r>
          </w:p>
        </w:tc>
        <w:tc>
          <w:tcPr>
            <w:tcW w:w="162" w:type="pct"/>
            <w:shd w:val="clear" w:color="auto" w:fill="FFFFFF"/>
            <w:vAlign w:val="center"/>
          </w:tcPr>
          <w:p w14:paraId="6B5F6D44" w14:textId="77777777" w:rsidR="0017287E" w:rsidRPr="000659F0" w:rsidRDefault="0017287E" w:rsidP="003B7FC5">
            <w:pPr>
              <w:jc w:val="center"/>
              <w:rPr>
                <w:sz w:val="16"/>
                <w:szCs w:val="16"/>
                <w:lang w:val="uk-UA"/>
              </w:rPr>
            </w:pPr>
            <w:r w:rsidRPr="000659F0">
              <w:rPr>
                <w:sz w:val="16"/>
                <w:szCs w:val="16"/>
                <w:lang w:val="uk-UA"/>
              </w:rPr>
              <w:t>-</w:t>
            </w:r>
          </w:p>
        </w:tc>
        <w:tc>
          <w:tcPr>
            <w:tcW w:w="280" w:type="pct"/>
            <w:shd w:val="clear" w:color="auto" w:fill="FFFFFF"/>
            <w:vAlign w:val="center"/>
          </w:tcPr>
          <w:p w14:paraId="46EFAC75" w14:textId="77777777" w:rsidR="0017287E" w:rsidRPr="000659F0" w:rsidRDefault="0017287E" w:rsidP="003B7FC5">
            <w:pPr>
              <w:ind w:left="-85" w:right="-85"/>
              <w:jc w:val="center"/>
              <w:rPr>
                <w:sz w:val="16"/>
                <w:szCs w:val="16"/>
                <w:lang w:val="uk-UA"/>
              </w:rPr>
            </w:pPr>
            <w:r w:rsidRPr="000659F0">
              <w:rPr>
                <w:sz w:val="16"/>
                <w:szCs w:val="16"/>
                <w:lang w:val="uk-UA"/>
              </w:rPr>
              <w:t>Управління персона-лом</w:t>
            </w:r>
          </w:p>
        </w:tc>
        <w:tc>
          <w:tcPr>
            <w:tcW w:w="458" w:type="pct"/>
            <w:shd w:val="clear" w:color="auto" w:fill="FFFFFF"/>
            <w:vAlign w:val="center"/>
          </w:tcPr>
          <w:p w14:paraId="73B7EDED" w14:textId="77777777" w:rsidR="0017287E" w:rsidRPr="000659F0" w:rsidRDefault="0017287E" w:rsidP="003B7FC5">
            <w:pPr>
              <w:jc w:val="center"/>
              <w:rPr>
                <w:sz w:val="16"/>
                <w:szCs w:val="16"/>
                <w:lang w:val="uk-UA"/>
              </w:rPr>
            </w:pPr>
            <w:r w:rsidRPr="000659F0">
              <w:rPr>
                <w:sz w:val="16"/>
                <w:szCs w:val="16"/>
                <w:lang w:val="uk-UA"/>
              </w:rPr>
              <w:t>Про надання відпустки</w:t>
            </w:r>
          </w:p>
        </w:tc>
        <w:tc>
          <w:tcPr>
            <w:tcW w:w="347" w:type="pct"/>
            <w:shd w:val="clear" w:color="auto" w:fill="FFFFFF"/>
            <w:vAlign w:val="center"/>
          </w:tcPr>
          <w:p w14:paraId="722F8CBD" w14:textId="77777777" w:rsidR="0017287E" w:rsidRPr="000659F0" w:rsidRDefault="0017287E" w:rsidP="003B7FC5">
            <w:pPr>
              <w:jc w:val="center"/>
              <w:rPr>
                <w:sz w:val="16"/>
                <w:szCs w:val="16"/>
                <w:lang w:val="uk-UA"/>
              </w:rPr>
            </w:pPr>
            <w:r w:rsidRPr="000659F0">
              <w:rPr>
                <w:sz w:val="16"/>
                <w:szCs w:val="16"/>
                <w:lang w:val="uk-UA"/>
              </w:rPr>
              <w:t>Текстовий документ</w:t>
            </w:r>
          </w:p>
        </w:tc>
        <w:tc>
          <w:tcPr>
            <w:tcW w:w="231" w:type="pct"/>
            <w:shd w:val="clear" w:color="auto" w:fill="FFFFFF"/>
            <w:vAlign w:val="center"/>
          </w:tcPr>
          <w:p w14:paraId="25372161" w14:textId="77777777" w:rsidR="0017287E" w:rsidRPr="000659F0" w:rsidRDefault="0017287E" w:rsidP="003B7FC5">
            <w:pPr>
              <w:jc w:val="center"/>
              <w:rPr>
                <w:sz w:val="16"/>
                <w:szCs w:val="16"/>
                <w:lang w:val="uk-UA"/>
              </w:rPr>
            </w:pPr>
            <w:r w:rsidRPr="000659F0">
              <w:rPr>
                <w:sz w:val="16"/>
                <w:szCs w:val="16"/>
                <w:lang w:val="uk-UA"/>
              </w:rPr>
              <w:t>Наказ</w:t>
            </w:r>
          </w:p>
        </w:tc>
        <w:tc>
          <w:tcPr>
            <w:tcW w:w="157" w:type="pct"/>
            <w:shd w:val="clear" w:color="auto" w:fill="FFFFFF"/>
            <w:vAlign w:val="center"/>
          </w:tcPr>
          <w:p w14:paraId="4F083D4F" w14:textId="77777777" w:rsidR="0017287E" w:rsidRPr="000659F0" w:rsidRDefault="0017287E" w:rsidP="003B7FC5">
            <w:pPr>
              <w:jc w:val="center"/>
              <w:rPr>
                <w:sz w:val="16"/>
                <w:szCs w:val="16"/>
                <w:lang w:val="uk-UA"/>
              </w:rPr>
            </w:pPr>
            <w:r w:rsidRPr="000659F0">
              <w:rPr>
                <w:sz w:val="16"/>
                <w:szCs w:val="16"/>
                <w:lang w:val="uk-UA"/>
              </w:rPr>
              <w:t>-</w:t>
            </w:r>
          </w:p>
        </w:tc>
        <w:tc>
          <w:tcPr>
            <w:tcW w:w="306" w:type="pct"/>
            <w:shd w:val="clear" w:color="auto" w:fill="FFFFFF"/>
            <w:vAlign w:val="center"/>
          </w:tcPr>
          <w:p w14:paraId="0A24ECF3" w14:textId="77777777" w:rsidR="0017287E" w:rsidRPr="000659F0" w:rsidRDefault="0017287E" w:rsidP="003B7FC5">
            <w:pPr>
              <w:jc w:val="center"/>
              <w:rPr>
                <w:sz w:val="16"/>
                <w:szCs w:val="16"/>
                <w:lang w:val="uk-UA"/>
              </w:rPr>
            </w:pPr>
            <w:r w:rsidRPr="000659F0">
              <w:rPr>
                <w:sz w:val="16"/>
                <w:szCs w:val="16"/>
                <w:lang w:val="uk-UA"/>
              </w:rPr>
              <w:t>Паперова</w:t>
            </w:r>
          </w:p>
        </w:tc>
        <w:tc>
          <w:tcPr>
            <w:tcW w:w="690" w:type="pct"/>
            <w:shd w:val="clear" w:color="auto" w:fill="FFFFFF"/>
            <w:vAlign w:val="center"/>
          </w:tcPr>
          <w:p w14:paraId="45A2D34F" w14:textId="77777777" w:rsidR="0017287E" w:rsidRPr="000659F0" w:rsidRDefault="0017287E" w:rsidP="003B7FC5">
            <w:pPr>
              <w:jc w:val="center"/>
              <w:rPr>
                <w:sz w:val="16"/>
                <w:szCs w:val="16"/>
                <w:lang w:val="uk-UA"/>
              </w:rPr>
            </w:pPr>
            <w:r w:rsidRPr="000659F0">
              <w:rPr>
                <w:sz w:val="16"/>
                <w:szCs w:val="16"/>
                <w:lang w:val="uk-UA"/>
              </w:rPr>
              <w:t>Відділ управління персоналом і організаційної роботи</w:t>
            </w:r>
          </w:p>
        </w:tc>
        <w:tc>
          <w:tcPr>
            <w:tcW w:w="166" w:type="pct"/>
            <w:shd w:val="clear" w:color="auto" w:fill="FFFFFF"/>
            <w:vAlign w:val="center"/>
          </w:tcPr>
          <w:p w14:paraId="12915DE9" w14:textId="77777777" w:rsidR="0017287E" w:rsidRDefault="0017287E" w:rsidP="003B7FC5">
            <w:pPr>
              <w:jc w:val="center"/>
              <w:rPr>
                <w:bCs/>
                <w:lang w:val="uk-UA"/>
              </w:rPr>
            </w:pPr>
            <w:r>
              <w:rPr>
                <w:bCs/>
                <w:lang w:val="uk-UA"/>
              </w:rPr>
              <w:t>-</w:t>
            </w:r>
          </w:p>
        </w:tc>
      </w:tr>
      <w:tr w:rsidR="0017287E" w:rsidRPr="004F68B3" w14:paraId="549FB902" w14:textId="77777777" w:rsidTr="003B7FC5">
        <w:trPr>
          <w:trHeight w:val="975"/>
        </w:trPr>
        <w:tc>
          <w:tcPr>
            <w:tcW w:w="166" w:type="pct"/>
            <w:shd w:val="clear" w:color="auto" w:fill="FFFFFF"/>
            <w:vAlign w:val="center"/>
          </w:tcPr>
          <w:p w14:paraId="56EA52EE" w14:textId="77777777" w:rsidR="0017287E" w:rsidRDefault="0017287E" w:rsidP="003B7FC5">
            <w:pPr>
              <w:jc w:val="center"/>
              <w:rPr>
                <w:b/>
                <w:bCs/>
                <w:sz w:val="16"/>
                <w:szCs w:val="16"/>
                <w:lang w:val="uk-UA"/>
              </w:rPr>
            </w:pPr>
            <w:r>
              <w:rPr>
                <w:b/>
                <w:bCs/>
                <w:sz w:val="16"/>
                <w:szCs w:val="16"/>
                <w:lang w:val="uk-UA"/>
              </w:rPr>
              <w:t>2581</w:t>
            </w:r>
          </w:p>
        </w:tc>
        <w:tc>
          <w:tcPr>
            <w:tcW w:w="472" w:type="pct"/>
            <w:shd w:val="clear" w:color="auto" w:fill="FFFFFF"/>
            <w:vAlign w:val="center"/>
          </w:tcPr>
          <w:p w14:paraId="767C62AD" w14:textId="77777777" w:rsidR="0017287E" w:rsidRPr="00E73CAB" w:rsidRDefault="0017287E" w:rsidP="003B7FC5">
            <w:pPr>
              <w:jc w:val="center"/>
              <w:rPr>
                <w:bCs/>
                <w:sz w:val="16"/>
                <w:szCs w:val="16"/>
                <w:lang w:val="uk-UA"/>
              </w:rPr>
            </w:pPr>
            <w:r>
              <w:rPr>
                <w:bCs/>
                <w:sz w:val="16"/>
                <w:szCs w:val="16"/>
                <w:lang w:val="uk-UA"/>
              </w:rPr>
              <w:t>Про розгляд листа</w:t>
            </w:r>
          </w:p>
        </w:tc>
        <w:tc>
          <w:tcPr>
            <w:tcW w:w="350" w:type="pct"/>
            <w:shd w:val="clear" w:color="auto" w:fill="FFFFFF"/>
            <w:vAlign w:val="center"/>
          </w:tcPr>
          <w:p w14:paraId="1CE28E78" w14:textId="77777777" w:rsidR="0017287E" w:rsidRPr="00787692" w:rsidRDefault="0017287E" w:rsidP="003B7FC5">
            <w:pPr>
              <w:jc w:val="center"/>
              <w:rPr>
                <w:bCs/>
                <w:sz w:val="16"/>
                <w:szCs w:val="16"/>
                <w:lang w:val="uk-UA"/>
              </w:rPr>
            </w:pPr>
            <w:r w:rsidRPr="00787692">
              <w:rPr>
                <w:bCs/>
                <w:sz w:val="16"/>
                <w:szCs w:val="16"/>
                <w:lang w:val="uk-UA"/>
              </w:rPr>
              <w:t xml:space="preserve">№ </w:t>
            </w:r>
            <w:proofErr w:type="spellStart"/>
            <w:r w:rsidRPr="00787692">
              <w:rPr>
                <w:bCs/>
                <w:sz w:val="16"/>
                <w:szCs w:val="16"/>
                <w:lang w:val="uk-UA"/>
              </w:rPr>
              <w:t>вих</w:t>
            </w:r>
            <w:proofErr w:type="spellEnd"/>
            <w:r w:rsidRPr="00787692">
              <w:rPr>
                <w:bCs/>
                <w:sz w:val="16"/>
                <w:szCs w:val="16"/>
                <w:lang w:val="uk-UA"/>
              </w:rPr>
              <w:t>-</w:t>
            </w:r>
          </w:p>
          <w:p w14:paraId="3A8062BE" w14:textId="77777777" w:rsidR="0017287E" w:rsidRPr="00E73CAB" w:rsidRDefault="0017287E" w:rsidP="003B7FC5">
            <w:pPr>
              <w:jc w:val="center"/>
              <w:rPr>
                <w:bCs/>
                <w:sz w:val="16"/>
                <w:szCs w:val="16"/>
                <w:lang w:val="uk-UA"/>
              </w:rPr>
            </w:pPr>
            <w:r>
              <w:rPr>
                <w:bCs/>
                <w:sz w:val="16"/>
                <w:szCs w:val="16"/>
                <w:lang w:val="uk-UA"/>
              </w:rPr>
              <w:t>600</w:t>
            </w:r>
            <w:r w:rsidRPr="00787692">
              <w:rPr>
                <w:bCs/>
                <w:sz w:val="16"/>
                <w:szCs w:val="16"/>
                <w:lang w:val="uk-UA"/>
              </w:rPr>
              <w:t>/04-</w:t>
            </w:r>
            <w:r>
              <w:rPr>
                <w:bCs/>
                <w:sz w:val="16"/>
                <w:szCs w:val="16"/>
                <w:lang w:val="uk-UA"/>
              </w:rPr>
              <w:t>20</w:t>
            </w:r>
            <w:r w:rsidRPr="00787692">
              <w:rPr>
                <w:bCs/>
                <w:sz w:val="16"/>
                <w:szCs w:val="16"/>
                <w:lang w:val="uk-UA"/>
              </w:rPr>
              <w:t>/25</w:t>
            </w:r>
          </w:p>
        </w:tc>
        <w:tc>
          <w:tcPr>
            <w:tcW w:w="300" w:type="pct"/>
            <w:shd w:val="clear" w:color="auto" w:fill="FFFFFF"/>
            <w:vAlign w:val="center"/>
          </w:tcPr>
          <w:p w14:paraId="6A58E1FF" w14:textId="77777777" w:rsidR="0017287E" w:rsidRPr="00E73CAB" w:rsidRDefault="0017287E" w:rsidP="003B7FC5">
            <w:pPr>
              <w:jc w:val="center"/>
              <w:rPr>
                <w:bCs/>
                <w:sz w:val="16"/>
                <w:szCs w:val="16"/>
                <w:lang w:val="uk-UA"/>
              </w:rPr>
            </w:pPr>
            <w:r>
              <w:rPr>
                <w:bCs/>
                <w:sz w:val="16"/>
                <w:szCs w:val="16"/>
                <w:lang w:val="uk-UA"/>
              </w:rPr>
              <w:t>15.04.2025</w:t>
            </w:r>
          </w:p>
        </w:tc>
        <w:tc>
          <w:tcPr>
            <w:tcW w:w="302" w:type="pct"/>
            <w:shd w:val="clear" w:color="auto" w:fill="FFFFFF"/>
            <w:vAlign w:val="center"/>
          </w:tcPr>
          <w:p w14:paraId="6EE2DEB5" w14:textId="77777777" w:rsidR="0017287E" w:rsidRPr="00E73CAB" w:rsidRDefault="0017287E" w:rsidP="003B7FC5">
            <w:pPr>
              <w:jc w:val="center"/>
              <w:rPr>
                <w:bCs/>
                <w:iCs/>
                <w:sz w:val="16"/>
                <w:szCs w:val="16"/>
                <w:lang w:val="uk-UA"/>
              </w:rPr>
            </w:pPr>
            <w:r>
              <w:rPr>
                <w:bCs/>
                <w:iCs/>
                <w:sz w:val="16"/>
                <w:szCs w:val="16"/>
                <w:lang w:val="uk-UA"/>
              </w:rPr>
              <w:t>-</w:t>
            </w:r>
          </w:p>
        </w:tc>
        <w:tc>
          <w:tcPr>
            <w:tcW w:w="343" w:type="pct"/>
            <w:shd w:val="clear" w:color="auto" w:fill="FFFFFF"/>
            <w:vAlign w:val="center"/>
          </w:tcPr>
          <w:p w14:paraId="1086B540"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1AE41685" w14:textId="77777777" w:rsidR="0017287E" w:rsidRPr="00E73CAB" w:rsidRDefault="0017287E" w:rsidP="003B7FC5">
            <w:pPr>
              <w:jc w:val="center"/>
              <w:rPr>
                <w:bCs/>
                <w:sz w:val="16"/>
                <w:szCs w:val="16"/>
                <w:lang w:val="uk-UA"/>
              </w:rPr>
            </w:pPr>
            <w:r>
              <w:rPr>
                <w:bCs/>
                <w:sz w:val="16"/>
                <w:szCs w:val="16"/>
                <w:lang w:val="uk-UA"/>
              </w:rPr>
              <w:t>-</w:t>
            </w:r>
          </w:p>
        </w:tc>
        <w:tc>
          <w:tcPr>
            <w:tcW w:w="162" w:type="pct"/>
            <w:shd w:val="clear" w:color="auto" w:fill="FFFFFF"/>
            <w:vAlign w:val="center"/>
          </w:tcPr>
          <w:p w14:paraId="3B409D9F" w14:textId="77777777" w:rsidR="0017287E" w:rsidRPr="00E73CAB" w:rsidRDefault="0017287E" w:rsidP="003B7FC5">
            <w:pPr>
              <w:jc w:val="center"/>
              <w:rPr>
                <w:bCs/>
                <w:sz w:val="16"/>
                <w:szCs w:val="16"/>
                <w:lang w:val="uk-UA"/>
              </w:rPr>
            </w:pPr>
            <w:r>
              <w:rPr>
                <w:bCs/>
                <w:sz w:val="16"/>
                <w:szCs w:val="16"/>
                <w:lang w:val="uk-UA"/>
              </w:rPr>
              <w:t>-</w:t>
            </w:r>
          </w:p>
        </w:tc>
        <w:tc>
          <w:tcPr>
            <w:tcW w:w="280" w:type="pct"/>
            <w:shd w:val="clear" w:color="auto" w:fill="FFFFFF"/>
            <w:vAlign w:val="center"/>
          </w:tcPr>
          <w:p w14:paraId="38EBA42B" w14:textId="77777777" w:rsidR="0017287E" w:rsidRPr="00E73CAB" w:rsidRDefault="0017287E" w:rsidP="003B7FC5">
            <w:pPr>
              <w:ind w:left="-85" w:right="-85"/>
              <w:jc w:val="center"/>
              <w:rPr>
                <w:bCs/>
                <w:sz w:val="16"/>
                <w:szCs w:val="16"/>
                <w:lang w:val="uk-UA"/>
              </w:rPr>
            </w:pPr>
            <w:r w:rsidRPr="00787692">
              <w:rPr>
                <w:bCs/>
                <w:sz w:val="16"/>
                <w:szCs w:val="16"/>
                <w:lang w:val="uk-UA"/>
              </w:rPr>
              <w:t>Фінанси</w:t>
            </w:r>
          </w:p>
        </w:tc>
        <w:tc>
          <w:tcPr>
            <w:tcW w:w="458" w:type="pct"/>
            <w:shd w:val="clear" w:color="auto" w:fill="FFFFFF"/>
            <w:vAlign w:val="center"/>
          </w:tcPr>
          <w:p w14:paraId="4305E36E" w14:textId="77777777" w:rsidR="0017287E" w:rsidRPr="00E73CAB" w:rsidRDefault="0017287E" w:rsidP="003B7FC5">
            <w:pPr>
              <w:jc w:val="center"/>
              <w:rPr>
                <w:bCs/>
                <w:sz w:val="16"/>
                <w:szCs w:val="16"/>
                <w:lang w:val="uk-UA"/>
              </w:rPr>
            </w:pPr>
            <w:r>
              <w:rPr>
                <w:bCs/>
                <w:sz w:val="16"/>
                <w:szCs w:val="16"/>
                <w:lang w:val="uk-UA"/>
              </w:rPr>
              <w:t>Про видатки по окремих бюджетних програмах</w:t>
            </w:r>
          </w:p>
        </w:tc>
        <w:tc>
          <w:tcPr>
            <w:tcW w:w="347" w:type="pct"/>
            <w:shd w:val="clear" w:color="auto" w:fill="FFFFFF"/>
            <w:vAlign w:val="center"/>
          </w:tcPr>
          <w:p w14:paraId="53F2DCAF" w14:textId="77777777" w:rsidR="0017287E" w:rsidRPr="00E73CAB" w:rsidRDefault="0017287E" w:rsidP="003B7FC5">
            <w:pPr>
              <w:jc w:val="center"/>
              <w:rPr>
                <w:bCs/>
                <w:sz w:val="16"/>
                <w:szCs w:val="16"/>
                <w:lang w:val="uk-UA"/>
              </w:rPr>
            </w:pPr>
            <w:r w:rsidRPr="00787692">
              <w:rPr>
                <w:bCs/>
                <w:sz w:val="16"/>
                <w:szCs w:val="16"/>
                <w:lang w:val="uk-UA"/>
              </w:rPr>
              <w:t>Текстовий документ</w:t>
            </w:r>
          </w:p>
        </w:tc>
        <w:tc>
          <w:tcPr>
            <w:tcW w:w="231" w:type="pct"/>
            <w:shd w:val="clear" w:color="auto" w:fill="FFFFFF"/>
            <w:vAlign w:val="center"/>
          </w:tcPr>
          <w:p w14:paraId="27090ABB" w14:textId="77777777" w:rsidR="0017287E" w:rsidRPr="00E73CAB" w:rsidRDefault="0017287E" w:rsidP="003B7FC5">
            <w:pPr>
              <w:jc w:val="center"/>
              <w:rPr>
                <w:bCs/>
                <w:iCs/>
                <w:sz w:val="16"/>
                <w:szCs w:val="16"/>
                <w:lang w:val="uk-UA"/>
              </w:rPr>
            </w:pPr>
            <w:r>
              <w:rPr>
                <w:bCs/>
                <w:iCs/>
                <w:sz w:val="16"/>
                <w:szCs w:val="16"/>
                <w:lang w:val="uk-UA"/>
              </w:rPr>
              <w:t>Лист</w:t>
            </w:r>
          </w:p>
        </w:tc>
        <w:tc>
          <w:tcPr>
            <w:tcW w:w="157" w:type="pct"/>
            <w:shd w:val="clear" w:color="auto" w:fill="FFFFFF"/>
            <w:vAlign w:val="center"/>
          </w:tcPr>
          <w:p w14:paraId="20ED63A7" w14:textId="77777777" w:rsidR="0017287E" w:rsidRPr="00E73CAB" w:rsidRDefault="0017287E" w:rsidP="003B7FC5">
            <w:pPr>
              <w:jc w:val="center"/>
              <w:rPr>
                <w:bCs/>
                <w:sz w:val="16"/>
                <w:szCs w:val="16"/>
                <w:lang w:val="uk-UA"/>
              </w:rPr>
            </w:pPr>
            <w:r>
              <w:rPr>
                <w:bCs/>
                <w:sz w:val="16"/>
                <w:szCs w:val="16"/>
                <w:lang w:val="uk-UA"/>
              </w:rPr>
              <w:t>-</w:t>
            </w:r>
          </w:p>
        </w:tc>
        <w:tc>
          <w:tcPr>
            <w:tcW w:w="306" w:type="pct"/>
            <w:shd w:val="clear" w:color="auto" w:fill="FFFFFF"/>
            <w:vAlign w:val="center"/>
          </w:tcPr>
          <w:p w14:paraId="4E14CE97" w14:textId="77777777" w:rsidR="0017287E" w:rsidRPr="00E73CAB" w:rsidRDefault="0017287E" w:rsidP="003B7FC5">
            <w:pPr>
              <w:jc w:val="center"/>
              <w:rPr>
                <w:bCs/>
                <w:iCs/>
                <w:sz w:val="16"/>
                <w:szCs w:val="16"/>
                <w:lang w:val="uk-UA"/>
              </w:rPr>
            </w:pPr>
            <w:r w:rsidRPr="00787692">
              <w:rPr>
                <w:bCs/>
                <w:sz w:val="16"/>
                <w:szCs w:val="16"/>
                <w:lang w:val="uk-UA"/>
              </w:rPr>
              <w:t>Паперова</w:t>
            </w:r>
          </w:p>
        </w:tc>
        <w:tc>
          <w:tcPr>
            <w:tcW w:w="690" w:type="pct"/>
            <w:shd w:val="clear" w:color="auto" w:fill="FFFFFF"/>
            <w:vAlign w:val="center"/>
          </w:tcPr>
          <w:p w14:paraId="0F46574B"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188F82F5" w14:textId="77777777" w:rsidR="0017287E" w:rsidRDefault="0017287E" w:rsidP="003B7FC5">
            <w:pPr>
              <w:jc w:val="center"/>
              <w:rPr>
                <w:bCs/>
                <w:lang w:val="uk-UA"/>
              </w:rPr>
            </w:pPr>
            <w:r>
              <w:rPr>
                <w:bCs/>
                <w:lang w:val="uk-UA"/>
              </w:rPr>
              <w:t>-</w:t>
            </w:r>
          </w:p>
        </w:tc>
      </w:tr>
      <w:tr w:rsidR="0017287E" w:rsidRPr="004F68B3" w14:paraId="4DC1E936" w14:textId="77777777" w:rsidTr="003B7FC5">
        <w:trPr>
          <w:trHeight w:val="975"/>
        </w:trPr>
        <w:tc>
          <w:tcPr>
            <w:tcW w:w="166" w:type="pct"/>
            <w:shd w:val="clear" w:color="auto" w:fill="FFFFFF"/>
            <w:vAlign w:val="center"/>
          </w:tcPr>
          <w:p w14:paraId="0E8970EC" w14:textId="77777777" w:rsidR="0017287E" w:rsidRDefault="0017287E" w:rsidP="003B7FC5">
            <w:pPr>
              <w:jc w:val="center"/>
              <w:rPr>
                <w:b/>
                <w:bCs/>
                <w:sz w:val="16"/>
                <w:szCs w:val="16"/>
                <w:lang w:val="uk-UA"/>
              </w:rPr>
            </w:pPr>
            <w:r>
              <w:rPr>
                <w:b/>
                <w:bCs/>
                <w:sz w:val="16"/>
                <w:szCs w:val="16"/>
                <w:lang w:val="uk-UA"/>
              </w:rPr>
              <w:t>2582</w:t>
            </w:r>
          </w:p>
        </w:tc>
        <w:tc>
          <w:tcPr>
            <w:tcW w:w="472" w:type="pct"/>
            <w:shd w:val="clear" w:color="auto" w:fill="FFFFFF"/>
            <w:vAlign w:val="center"/>
          </w:tcPr>
          <w:p w14:paraId="49BDD67D"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фінансування</w:t>
            </w:r>
            <w:proofErr w:type="spellEnd"/>
            <w:r w:rsidRPr="009E517B">
              <w:rPr>
                <w:bCs/>
                <w:sz w:val="16"/>
                <w:szCs w:val="16"/>
                <w:lang w:val="ru-RU"/>
              </w:rPr>
              <w:t xml:space="preserve"> </w:t>
            </w:r>
            <w:proofErr w:type="spellStart"/>
            <w:r w:rsidRPr="009E517B">
              <w:rPr>
                <w:bCs/>
                <w:sz w:val="16"/>
                <w:szCs w:val="16"/>
                <w:lang w:val="ru-RU"/>
              </w:rPr>
              <w:t>коштів</w:t>
            </w:r>
            <w:proofErr w:type="spellEnd"/>
          </w:p>
        </w:tc>
        <w:tc>
          <w:tcPr>
            <w:tcW w:w="350" w:type="pct"/>
            <w:shd w:val="clear" w:color="auto" w:fill="FFFFFF"/>
            <w:vAlign w:val="center"/>
          </w:tcPr>
          <w:p w14:paraId="12DA6190" w14:textId="77777777" w:rsidR="0017287E" w:rsidRPr="00421B27" w:rsidRDefault="0017287E" w:rsidP="003B7FC5">
            <w:pPr>
              <w:jc w:val="center"/>
              <w:rPr>
                <w:bCs/>
                <w:sz w:val="16"/>
                <w:szCs w:val="16"/>
                <w:lang w:val="ru-RU"/>
              </w:rPr>
            </w:pPr>
            <w:r w:rsidRPr="009E517B">
              <w:rPr>
                <w:bCs/>
                <w:sz w:val="16"/>
                <w:szCs w:val="16"/>
                <w:lang w:val="ru-RU"/>
              </w:rPr>
              <w:t>№вх-1923/25</w:t>
            </w:r>
          </w:p>
        </w:tc>
        <w:tc>
          <w:tcPr>
            <w:tcW w:w="300" w:type="pct"/>
            <w:shd w:val="clear" w:color="auto" w:fill="FFFFFF"/>
            <w:vAlign w:val="center"/>
          </w:tcPr>
          <w:p w14:paraId="5EDD9738"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75FF2B3D" w14:textId="77777777" w:rsidR="0017287E" w:rsidRPr="009E517B" w:rsidRDefault="0017287E" w:rsidP="003B7FC5">
            <w:pPr>
              <w:jc w:val="center"/>
              <w:rPr>
                <w:bCs/>
                <w:sz w:val="16"/>
                <w:szCs w:val="16"/>
                <w:lang w:val="ru-RU"/>
              </w:rPr>
            </w:pPr>
            <w:r w:rsidRPr="009E517B">
              <w:rPr>
                <w:bCs/>
                <w:sz w:val="16"/>
                <w:szCs w:val="16"/>
                <w:lang w:val="ru-RU"/>
              </w:rPr>
              <w:t>1</w:t>
            </w:r>
            <w:r>
              <w:rPr>
                <w:bCs/>
                <w:sz w:val="16"/>
                <w:szCs w:val="16"/>
              </w:rPr>
              <w:t>5</w:t>
            </w:r>
            <w:r w:rsidRPr="009E517B">
              <w:rPr>
                <w:bCs/>
                <w:sz w:val="16"/>
                <w:szCs w:val="16"/>
                <w:lang w:val="ru-RU"/>
              </w:rPr>
              <w:t>.04.2025</w:t>
            </w:r>
          </w:p>
        </w:tc>
        <w:tc>
          <w:tcPr>
            <w:tcW w:w="343" w:type="pct"/>
            <w:shd w:val="clear" w:color="auto" w:fill="FFFFFF"/>
            <w:vAlign w:val="center"/>
          </w:tcPr>
          <w:p w14:paraId="592AB294" w14:textId="77777777" w:rsidR="0017287E" w:rsidRPr="00421B27"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рада</w:t>
            </w:r>
          </w:p>
        </w:tc>
        <w:tc>
          <w:tcPr>
            <w:tcW w:w="270" w:type="pct"/>
            <w:shd w:val="clear" w:color="auto" w:fill="FFFFFF"/>
            <w:vAlign w:val="center"/>
          </w:tcPr>
          <w:p w14:paraId="5611B580"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006CD242"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69CAF0E3"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2988162D" w14:textId="77777777" w:rsidR="0017287E" w:rsidRPr="00421B27" w:rsidRDefault="0017287E" w:rsidP="003B7FC5">
            <w:pPr>
              <w:jc w:val="center"/>
              <w:rPr>
                <w:bCs/>
                <w:sz w:val="16"/>
                <w:szCs w:val="16"/>
                <w:lang w:val="ru-RU"/>
              </w:rPr>
            </w:pPr>
            <w:r w:rsidRPr="009E517B">
              <w:rPr>
                <w:bCs/>
                <w:sz w:val="16"/>
                <w:szCs w:val="16"/>
                <w:lang w:val="ru-RU"/>
              </w:rPr>
              <w:t xml:space="preserve">Про </w:t>
            </w:r>
            <w:proofErr w:type="spellStart"/>
            <w:r w:rsidRPr="009E517B">
              <w:rPr>
                <w:bCs/>
                <w:sz w:val="16"/>
                <w:szCs w:val="16"/>
                <w:lang w:val="ru-RU"/>
              </w:rPr>
              <w:t>фінансування</w:t>
            </w:r>
            <w:proofErr w:type="spellEnd"/>
            <w:r w:rsidRPr="009E517B">
              <w:rPr>
                <w:bCs/>
                <w:sz w:val="16"/>
                <w:szCs w:val="16"/>
                <w:lang w:val="ru-RU"/>
              </w:rPr>
              <w:t xml:space="preserve"> </w:t>
            </w:r>
            <w:proofErr w:type="spellStart"/>
            <w:r w:rsidRPr="009E517B">
              <w:rPr>
                <w:bCs/>
                <w:sz w:val="16"/>
                <w:szCs w:val="16"/>
                <w:lang w:val="ru-RU"/>
              </w:rPr>
              <w:t>коштів</w:t>
            </w:r>
            <w:proofErr w:type="spellEnd"/>
          </w:p>
        </w:tc>
        <w:tc>
          <w:tcPr>
            <w:tcW w:w="347" w:type="pct"/>
            <w:shd w:val="clear" w:color="auto" w:fill="FFFFFF"/>
            <w:vAlign w:val="center"/>
          </w:tcPr>
          <w:p w14:paraId="64C775E4"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530298D9"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25AEA1B0"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377DA325"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69E8A3D9" w14:textId="77777777" w:rsidR="0017287E" w:rsidRPr="009E517B" w:rsidRDefault="0017287E" w:rsidP="003B7FC5">
            <w:pPr>
              <w:jc w:val="center"/>
              <w:rPr>
                <w:bCs/>
                <w:sz w:val="16"/>
                <w:szCs w:val="16"/>
                <w:lang w:val="ru-RU"/>
              </w:rPr>
            </w:pPr>
          </w:p>
          <w:p w14:paraId="1CE29AC5"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3C58305D" w14:textId="77777777" w:rsidR="0017287E" w:rsidRPr="009E517B" w:rsidRDefault="0017287E" w:rsidP="003B7FC5">
            <w:pPr>
              <w:jc w:val="center"/>
              <w:rPr>
                <w:bCs/>
                <w:sz w:val="16"/>
                <w:szCs w:val="16"/>
                <w:lang w:val="ru-RU"/>
              </w:rPr>
            </w:pPr>
          </w:p>
        </w:tc>
        <w:tc>
          <w:tcPr>
            <w:tcW w:w="690" w:type="pct"/>
            <w:shd w:val="clear" w:color="auto" w:fill="FFFFFF"/>
            <w:vAlign w:val="center"/>
          </w:tcPr>
          <w:p w14:paraId="1E442D7D"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891D5C0" w14:textId="77777777" w:rsidR="0017287E" w:rsidRPr="00E73CAB" w:rsidRDefault="0017287E" w:rsidP="003B7FC5">
            <w:pPr>
              <w:jc w:val="center"/>
              <w:rPr>
                <w:bCs/>
                <w:lang w:val="uk-UA"/>
              </w:rPr>
            </w:pPr>
            <w:r>
              <w:rPr>
                <w:bCs/>
                <w:lang w:val="uk-UA"/>
              </w:rPr>
              <w:t>-</w:t>
            </w:r>
          </w:p>
        </w:tc>
      </w:tr>
      <w:tr w:rsidR="0017287E" w:rsidRPr="004F68B3" w14:paraId="012AAD05" w14:textId="77777777" w:rsidTr="003B7FC5">
        <w:trPr>
          <w:trHeight w:val="704"/>
        </w:trPr>
        <w:tc>
          <w:tcPr>
            <w:tcW w:w="166" w:type="pct"/>
            <w:shd w:val="clear" w:color="auto" w:fill="FFFFFF"/>
            <w:vAlign w:val="center"/>
          </w:tcPr>
          <w:p w14:paraId="231C9AE1" w14:textId="77777777" w:rsidR="0017287E" w:rsidRDefault="0017287E" w:rsidP="003B7FC5">
            <w:pPr>
              <w:jc w:val="center"/>
              <w:rPr>
                <w:b/>
                <w:bCs/>
                <w:sz w:val="16"/>
                <w:szCs w:val="16"/>
                <w:lang w:val="uk-UA"/>
              </w:rPr>
            </w:pPr>
            <w:r>
              <w:rPr>
                <w:b/>
                <w:bCs/>
                <w:sz w:val="16"/>
                <w:szCs w:val="16"/>
                <w:lang w:val="uk-UA"/>
              </w:rPr>
              <w:t>2583</w:t>
            </w:r>
          </w:p>
        </w:tc>
        <w:tc>
          <w:tcPr>
            <w:tcW w:w="472" w:type="pct"/>
            <w:shd w:val="clear" w:color="auto" w:fill="FFFFFF"/>
            <w:vAlign w:val="center"/>
          </w:tcPr>
          <w:p w14:paraId="1B6E708C" w14:textId="77777777" w:rsidR="0017287E" w:rsidRPr="00764194" w:rsidRDefault="0017287E" w:rsidP="003B7FC5">
            <w:pPr>
              <w:jc w:val="center"/>
              <w:rPr>
                <w:bCs/>
                <w:sz w:val="16"/>
                <w:szCs w:val="16"/>
                <w:lang w:val="uk-UA"/>
              </w:rPr>
            </w:pPr>
            <w:r w:rsidRPr="00764194">
              <w:rPr>
                <w:bCs/>
                <w:sz w:val="16"/>
                <w:szCs w:val="16"/>
                <w:lang w:val="uk-UA"/>
              </w:rPr>
              <w:t xml:space="preserve">Розпорядження про затвердження переліку об'єктів будівництва, реконструкції, </w:t>
            </w:r>
            <w:proofErr w:type="spellStart"/>
            <w:r w:rsidRPr="00764194">
              <w:rPr>
                <w:bCs/>
                <w:sz w:val="16"/>
                <w:szCs w:val="16"/>
                <w:lang w:val="uk-UA"/>
              </w:rPr>
              <w:t>капігального</w:t>
            </w:r>
            <w:proofErr w:type="spellEnd"/>
            <w:r w:rsidRPr="00764194">
              <w:rPr>
                <w:bCs/>
                <w:sz w:val="16"/>
                <w:szCs w:val="16"/>
                <w:lang w:val="uk-UA"/>
              </w:rPr>
              <w:t xml:space="preserve"> та поточного </w:t>
            </w:r>
            <w:proofErr w:type="spellStart"/>
            <w:r w:rsidRPr="00764194">
              <w:rPr>
                <w:bCs/>
                <w:sz w:val="16"/>
                <w:szCs w:val="16"/>
                <w:lang w:val="uk-UA"/>
              </w:rPr>
              <w:t>ремонтуу</w:t>
            </w:r>
            <w:proofErr w:type="spellEnd"/>
            <w:r w:rsidRPr="00764194">
              <w:rPr>
                <w:bCs/>
                <w:sz w:val="16"/>
                <w:szCs w:val="16"/>
                <w:lang w:val="uk-UA"/>
              </w:rPr>
              <w:t xml:space="preserve"> автомобільних д</w:t>
            </w:r>
            <w:proofErr w:type="spellStart"/>
            <w:r w:rsidRPr="009E517B">
              <w:rPr>
                <w:bCs/>
                <w:sz w:val="16"/>
                <w:szCs w:val="16"/>
                <w:lang w:val="ru-RU"/>
              </w:rPr>
              <w:t>opir</w:t>
            </w:r>
            <w:proofErr w:type="spellEnd"/>
            <w:r w:rsidRPr="00764194">
              <w:rPr>
                <w:bCs/>
                <w:sz w:val="16"/>
                <w:szCs w:val="16"/>
                <w:lang w:val="uk-UA"/>
              </w:rPr>
              <w:t xml:space="preserve"> загального користування місцевого значення, вулиць </w:t>
            </w:r>
            <w:r w:rsidRPr="009E517B">
              <w:rPr>
                <w:bCs/>
                <w:sz w:val="16"/>
                <w:szCs w:val="16"/>
                <w:lang w:val="ru-RU"/>
              </w:rPr>
              <w:t>i</w:t>
            </w:r>
            <w:r w:rsidRPr="00764194">
              <w:rPr>
                <w:bCs/>
                <w:sz w:val="16"/>
                <w:szCs w:val="16"/>
                <w:lang w:val="uk-UA"/>
              </w:rPr>
              <w:t xml:space="preserve"> </w:t>
            </w:r>
            <w:proofErr w:type="spellStart"/>
            <w:r w:rsidRPr="00764194">
              <w:rPr>
                <w:bCs/>
                <w:sz w:val="16"/>
                <w:szCs w:val="16"/>
                <w:lang w:val="uk-UA"/>
              </w:rPr>
              <w:t>дор</w:t>
            </w:r>
            <w:proofErr w:type="spellEnd"/>
            <w:r w:rsidRPr="009E517B">
              <w:rPr>
                <w:bCs/>
                <w:sz w:val="16"/>
                <w:szCs w:val="16"/>
                <w:lang w:val="ru-RU"/>
              </w:rPr>
              <w:t>i</w:t>
            </w:r>
            <w:r w:rsidRPr="00764194">
              <w:rPr>
                <w:bCs/>
                <w:sz w:val="16"/>
                <w:szCs w:val="16"/>
                <w:lang w:val="uk-UA"/>
              </w:rPr>
              <w:t xml:space="preserve">г комунальної власності у </w:t>
            </w:r>
            <w:r w:rsidRPr="00764194">
              <w:rPr>
                <w:bCs/>
                <w:sz w:val="16"/>
                <w:szCs w:val="16"/>
                <w:lang w:val="uk-UA"/>
              </w:rPr>
              <w:lastRenderedPageBreak/>
              <w:t xml:space="preserve">населених пунктах </w:t>
            </w:r>
            <w:proofErr w:type="spellStart"/>
            <w:r w:rsidRPr="00764194">
              <w:rPr>
                <w:bCs/>
                <w:sz w:val="16"/>
                <w:szCs w:val="16"/>
                <w:lang w:val="uk-UA"/>
              </w:rPr>
              <w:t>Ргвненської</w:t>
            </w:r>
            <w:proofErr w:type="spellEnd"/>
            <w:r w:rsidRPr="00764194">
              <w:rPr>
                <w:bCs/>
                <w:sz w:val="16"/>
                <w:szCs w:val="16"/>
                <w:lang w:val="uk-UA"/>
              </w:rPr>
              <w:t xml:space="preserve"> області, що ф</w:t>
            </w:r>
            <w:r w:rsidRPr="009E517B">
              <w:rPr>
                <w:bCs/>
                <w:sz w:val="16"/>
                <w:szCs w:val="16"/>
                <w:lang w:val="ru-RU"/>
              </w:rPr>
              <w:t>i</w:t>
            </w:r>
            <w:proofErr w:type="spellStart"/>
            <w:r w:rsidRPr="00764194">
              <w:rPr>
                <w:bCs/>
                <w:sz w:val="16"/>
                <w:szCs w:val="16"/>
                <w:lang w:val="uk-UA"/>
              </w:rPr>
              <w:t>нансуватимуться</w:t>
            </w:r>
            <w:proofErr w:type="spellEnd"/>
            <w:r w:rsidRPr="00764194">
              <w:rPr>
                <w:bCs/>
                <w:sz w:val="16"/>
                <w:szCs w:val="16"/>
                <w:lang w:val="uk-UA"/>
              </w:rPr>
              <w:t xml:space="preserve"> в 2025 </w:t>
            </w:r>
            <w:proofErr w:type="spellStart"/>
            <w:r w:rsidRPr="00764194">
              <w:rPr>
                <w:bCs/>
                <w:sz w:val="16"/>
                <w:szCs w:val="16"/>
                <w:lang w:val="uk-UA"/>
              </w:rPr>
              <w:t>роц</w:t>
            </w:r>
            <w:proofErr w:type="spellEnd"/>
            <w:r w:rsidRPr="009E517B">
              <w:rPr>
                <w:bCs/>
                <w:sz w:val="16"/>
                <w:szCs w:val="16"/>
                <w:lang w:val="ru-RU"/>
              </w:rPr>
              <w:t>i</w:t>
            </w:r>
            <w:r w:rsidRPr="00764194">
              <w:rPr>
                <w:bCs/>
                <w:sz w:val="16"/>
                <w:szCs w:val="16"/>
                <w:lang w:val="uk-UA"/>
              </w:rPr>
              <w:t xml:space="preserve"> за рахунок залишку коштів, що утворився станом на 01.01.2025 за рахунок субвенції з державного бюджету місцевим бюджетам</w:t>
            </w:r>
          </w:p>
        </w:tc>
        <w:tc>
          <w:tcPr>
            <w:tcW w:w="350" w:type="pct"/>
            <w:shd w:val="clear" w:color="auto" w:fill="FFFFFF"/>
            <w:vAlign w:val="center"/>
          </w:tcPr>
          <w:p w14:paraId="76E07749" w14:textId="77777777" w:rsidR="0017287E" w:rsidRPr="00421B27" w:rsidRDefault="0017287E" w:rsidP="003B7FC5">
            <w:pPr>
              <w:jc w:val="center"/>
              <w:rPr>
                <w:bCs/>
                <w:sz w:val="16"/>
                <w:szCs w:val="16"/>
                <w:lang w:val="ru-RU"/>
              </w:rPr>
            </w:pPr>
            <w:r w:rsidRPr="009E517B">
              <w:rPr>
                <w:bCs/>
                <w:sz w:val="16"/>
                <w:szCs w:val="16"/>
                <w:lang w:val="ru-RU"/>
              </w:rPr>
              <w:lastRenderedPageBreak/>
              <w:t>№вх-1924/25</w:t>
            </w:r>
          </w:p>
        </w:tc>
        <w:tc>
          <w:tcPr>
            <w:tcW w:w="300" w:type="pct"/>
            <w:shd w:val="clear" w:color="auto" w:fill="FFFFFF"/>
            <w:vAlign w:val="center"/>
          </w:tcPr>
          <w:p w14:paraId="1C4D0FDA"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5365DA10" w14:textId="77777777" w:rsidR="0017287E" w:rsidRPr="009E517B" w:rsidRDefault="0017287E" w:rsidP="003B7FC5">
            <w:pPr>
              <w:jc w:val="center"/>
              <w:rPr>
                <w:bCs/>
                <w:sz w:val="16"/>
                <w:szCs w:val="16"/>
                <w:lang w:val="ru-RU"/>
              </w:rPr>
            </w:pPr>
            <w:r w:rsidRPr="009E517B">
              <w:rPr>
                <w:bCs/>
                <w:sz w:val="16"/>
                <w:szCs w:val="16"/>
                <w:lang w:val="ru-RU"/>
              </w:rPr>
              <w:t>1</w:t>
            </w:r>
            <w:r>
              <w:rPr>
                <w:bCs/>
                <w:sz w:val="16"/>
                <w:szCs w:val="16"/>
              </w:rPr>
              <w:t>5</w:t>
            </w:r>
            <w:r w:rsidRPr="009E517B">
              <w:rPr>
                <w:bCs/>
                <w:sz w:val="16"/>
                <w:szCs w:val="16"/>
                <w:lang w:val="ru-RU"/>
              </w:rPr>
              <w:t>.04.2025</w:t>
            </w:r>
          </w:p>
        </w:tc>
        <w:tc>
          <w:tcPr>
            <w:tcW w:w="343" w:type="pct"/>
            <w:shd w:val="clear" w:color="auto" w:fill="FFFFFF"/>
            <w:vAlign w:val="center"/>
          </w:tcPr>
          <w:p w14:paraId="056B76AD" w14:textId="77777777" w:rsidR="0017287E" w:rsidRPr="00421B27"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06B47CAE"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551FCAAB"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3FAEE973"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343EA6C3" w14:textId="77777777" w:rsidR="0017287E" w:rsidRPr="00421B27" w:rsidRDefault="0017287E" w:rsidP="003B7FC5">
            <w:pPr>
              <w:jc w:val="center"/>
              <w:rPr>
                <w:bCs/>
                <w:sz w:val="16"/>
                <w:szCs w:val="16"/>
                <w:lang w:val="ru-RU"/>
              </w:rPr>
            </w:pPr>
            <w:proofErr w:type="spellStart"/>
            <w:r w:rsidRPr="009E517B">
              <w:rPr>
                <w:bCs/>
                <w:sz w:val="16"/>
                <w:szCs w:val="16"/>
                <w:lang w:val="ru-RU"/>
              </w:rPr>
              <w:t>Розпорядження</w:t>
            </w:r>
            <w:proofErr w:type="spellEnd"/>
            <w:r w:rsidRPr="009E517B">
              <w:rPr>
                <w:bCs/>
                <w:sz w:val="16"/>
                <w:szCs w:val="16"/>
                <w:lang w:val="ru-RU"/>
              </w:rPr>
              <w:t xml:space="preserve"> про </w:t>
            </w:r>
            <w:proofErr w:type="spellStart"/>
            <w:r w:rsidRPr="009E517B">
              <w:rPr>
                <w:bCs/>
                <w:sz w:val="16"/>
                <w:szCs w:val="16"/>
                <w:lang w:val="ru-RU"/>
              </w:rPr>
              <w:t>затвердження</w:t>
            </w:r>
            <w:proofErr w:type="spellEnd"/>
            <w:r w:rsidRPr="009E517B">
              <w:rPr>
                <w:bCs/>
                <w:sz w:val="16"/>
                <w:szCs w:val="16"/>
                <w:lang w:val="ru-RU"/>
              </w:rPr>
              <w:t xml:space="preserve"> </w:t>
            </w:r>
            <w:proofErr w:type="spellStart"/>
            <w:r w:rsidRPr="009E517B">
              <w:rPr>
                <w:bCs/>
                <w:sz w:val="16"/>
                <w:szCs w:val="16"/>
                <w:lang w:val="ru-RU"/>
              </w:rPr>
              <w:t>переліку</w:t>
            </w:r>
            <w:proofErr w:type="spellEnd"/>
            <w:r w:rsidRPr="009E517B">
              <w:rPr>
                <w:bCs/>
                <w:sz w:val="16"/>
                <w:szCs w:val="16"/>
                <w:lang w:val="ru-RU"/>
              </w:rPr>
              <w:t xml:space="preserve"> </w:t>
            </w:r>
            <w:proofErr w:type="spellStart"/>
            <w:r w:rsidRPr="009E517B">
              <w:rPr>
                <w:bCs/>
                <w:sz w:val="16"/>
                <w:szCs w:val="16"/>
                <w:lang w:val="ru-RU"/>
              </w:rPr>
              <w:t>об'єктів</w:t>
            </w:r>
            <w:proofErr w:type="spellEnd"/>
            <w:r w:rsidRPr="009E517B">
              <w:rPr>
                <w:bCs/>
                <w:sz w:val="16"/>
                <w:szCs w:val="16"/>
                <w:lang w:val="ru-RU"/>
              </w:rPr>
              <w:t xml:space="preserve"> </w:t>
            </w:r>
            <w:proofErr w:type="spellStart"/>
            <w:r w:rsidRPr="009E517B">
              <w:rPr>
                <w:bCs/>
                <w:sz w:val="16"/>
                <w:szCs w:val="16"/>
                <w:lang w:val="ru-RU"/>
              </w:rPr>
              <w:t>будівництва</w:t>
            </w:r>
            <w:proofErr w:type="spellEnd"/>
            <w:r w:rsidRPr="009E517B">
              <w:rPr>
                <w:bCs/>
                <w:sz w:val="16"/>
                <w:szCs w:val="16"/>
                <w:lang w:val="ru-RU"/>
              </w:rPr>
              <w:t xml:space="preserve">, </w:t>
            </w:r>
            <w:proofErr w:type="spellStart"/>
            <w:r w:rsidRPr="009E517B">
              <w:rPr>
                <w:bCs/>
                <w:sz w:val="16"/>
                <w:szCs w:val="16"/>
                <w:lang w:val="ru-RU"/>
              </w:rPr>
              <w:t>реконструкції</w:t>
            </w:r>
            <w:proofErr w:type="spellEnd"/>
            <w:r w:rsidRPr="009E517B">
              <w:rPr>
                <w:bCs/>
                <w:sz w:val="16"/>
                <w:szCs w:val="16"/>
                <w:lang w:val="ru-RU"/>
              </w:rPr>
              <w:t xml:space="preserve">, </w:t>
            </w:r>
            <w:proofErr w:type="spellStart"/>
            <w:r w:rsidRPr="009E517B">
              <w:rPr>
                <w:bCs/>
                <w:sz w:val="16"/>
                <w:szCs w:val="16"/>
                <w:lang w:val="ru-RU"/>
              </w:rPr>
              <w:t>капігального</w:t>
            </w:r>
            <w:proofErr w:type="spellEnd"/>
            <w:r w:rsidRPr="009E517B">
              <w:rPr>
                <w:bCs/>
                <w:sz w:val="16"/>
                <w:szCs w:val="16"/>
                <w:lang w:val="ru-RU"/>
              </w:rPr>
              <w:t xml:space="preserve"> та поточного </w:t>
            </w:r>
            <w:proofErr w:type="spellStart"/>
            <w:r w:rsidRPr="009E517B">
              <w:rPr>
                <w:bCs/>
                <w:sz w:val="16"/>
                <w:szCs w:val="16"/>
                <w:lang w:val="ru-RU"/>
              </w:rPr>
              <w:t>ремонтуу</w:t>
            </w:r>
            <w:proofErr w:type="spellEnd"/>
            <w:r w:rsidRPr="009E517B">
              <w:rPr>
                <w:bCs/>
                <w:sz w:val="16"/>
                <w:szCs w:val="16"/>
                <w:lang w:val="ru-RU"/>
              </w:rPr>
              <w:t xml:space="preserve"> </w:t>
            </w:r>
            <w:proofErr w:type="spellStart"/>
            <w:r w:rsidRPr="009E517B">
              <w:rPr>
                <w:bCs/>
                <w:sz w:val="16"/>
                <w:szCs w:val="16"/>
                <w:lang w:val="ru-RU"/>
              </w:rPr>
              <w:t>автомобільних</w:t>
            </w:r>
            <w:proofErr w:type="spellEnd"/>
            <w:r w:rsidRPr="009E517B">
              <w:rPr>
                <w:bCs/>
                <w:sz w:val="16"/>
                <w:szCs w:val="16"/>
                <w:lang w:val="ru-RU"/>
              </w:rPr>
              <w:t xml:space="preserve"> </w:t>
            </w:r>
            <w:proofErr w:type="spellStart"/>
            <w:r w:rsidRPr="009E517B">
              <w:rPr>
                <w:bCs/>
                <w:sz w:val="16"/>
                <w:szCs w:val="16"/>
                <w:lang w:val="ru-RU"/>
              </w:rPr>
              <w:t>дopir</w:t>
            </w:r>
            <w:proofErr w:type="spellEnd"/>
            <w:r w:rsidRPr="009E517B">
              <w:rPr>
                <w:bCs/>
                <w:sz w:val="16"/>
                <w:szCs w:val="16"/>
                <w:lang w:val="ru-RU"/>
              </w:rPr>
              <w:t xml:space="preserve"> </w:t>
            </w:r>
            <w:proofErr w:type="spellStart"/>
            <w:r w:rsidRPr="009E517B">
              <w:rPr>
                <w:bCs/>
                <w:sz w:val="16"/>
                <w:szCs w:val="16"/>
                <w:lang w:val="ru-RU"/>
              </w:rPr>
              <w:t>загального</w:t>
            </w:r>
            <w:proofErr w:type="spellEnd"/>
            <w:r w:rsidRPr="009E517B">
              <w:rPr>
                <w:bCs/>
                <w:sz w:val="16"/>
                <w:szCs w:val="16"/>
                <w:lang w:val="ru-RU"/>
              </w:rPr>
              <w:t xml:space="preserve"> </w:t>
            </w:r>
            <w:proofErr w:type="spellStart"/>
            <w:r w:rsidRPr="009E517B">
              <w:rPr>
                <w:bCs/>
                <w:sz w:val="16"/>
                <w:szCs w:val="16"/>
                <w:lang w:val="ru-RU"/>
              </w:rPr>
              <w:t>користування</w:t>
            </w:r>
            <w:proofErr w:type="spellEnd"/>
            <w:r w:rsidRPr="009E517B">
              <w:rPr>
                <w:bCs/>
                <w:sz w:val="16"/>
                <w:szCs w:val="16"/>
                <w:lang w:val="ru-RU"/>
              </w:rPr>
              <w:t xml:space="preserve"> </w:t>
            </w:r>
            <w:proofErr w:type="spellStart"/>
            <w:r w:rsidRPr="009E517B">
              <w:rPr>
                <w:bCs/>
                <w:sz w:val="16"/>
                <w:szCs w:val="16"/>
                <w:lang w:val="ru-RU"/>
              </w:rPr>
              <w:t>місцевого</w:t>
            </w:r>
            <w:proofErr w:type="spellEnd"/>
            <w:r w:rsidRPr="009E517B">
              <w:rPr>
                <w:bCs/>
                <w:sz w:val="16"/>
                <w:szCs w:val="16"/>
                <w:lang w:val="ru-RU"/>
              </w:rPr>
              <w:t xml:space="preserve"> </w:t>
            </w:r>
            <w:proofErr w:type="spellStart"/>
            <w:r w:rsidRPr="009E517B">
              <w:rPr>
                <w:bCs/>
                <w:sz w:val="16"/>
                <w:szCs w:val="16"/>
                <w:lang w:val="ru-RU"/>
              </w:rPr>
              <w:t>значення</w:t>
            </w:r>
            <w:proofErr w:type="spellEnd"/>
            <w:r w:rsidRPr="009E517B">
              <w:rPr>
                <w:bCs/>
                <w:sz w:val="16"/>
                <w:szCs w:val="16"/>
                <w:lang w:val="ru-RU"/>
              </w:rPr>
              <w:t xml:space="preserve">, </w:t>
            </w:r>
            <w:proofErr w:type="spellStart"/>
            <w:r w:rsidRPr="009E517B">
              <w:rPr>
                <w:bCs/>
                <w:sz w:val="16"/>
                <w:szCs w:val="16"/>
                <w:lang w:val="ru-RU"/>
              </w:rPr>
              <w:t>вулиць</w:t>
            </w:r>
            <w:proofErr w:type="spellEnd"/>
            <w:r w:rsidRPr="009E517B">
              <w:rPr>
                <w:bCs/>
                <w:sz w:val="16"/>
                <w:szCs w:val="16"/>
                <w:lang w:val="ru-RU"/>
              </w:rPr>
              <w:t xml:space="preserve"> i </w:t>
            </w:r>
            <w:proofErr w:type="spellStart"/>
            <w:r w:rsidRPr="009E517B">
              <w:rPr>
                <w:bCs/>
                <w:sz w:val="16"/>
                <w:szCs w:val="16"/>
                <w:lang w:val="ru-RU"/>
              </w:rPr>
              <w:t>дорiг</w:t>
            </w:r>
            <w:proofErr w:type="spellEnd"/>
            <w:r w:rsidRPr="009E517B">
              <w:rPr>
                <w:bCs/>
                <w:sz w:val="16"/>
                <w:szCs w:val="16"/>
                <w:lang w:val="ru-RU"/>
              </w:rPr>
              <w:t xml:space="preserve"> </w:t>
            </w:r>
            <w:proofErr w:type="spellStart"/>
            <w:r w:rsidRPr="009E517B">
              <w:rPr>
                <w:bCs/>
                <w:sz w:val="16"/>
                <w:szCs w:val="16"/>
                <w:lang w:val="ru-RU"/>
              </w:rPr>
              <w:t>комунальної</w:t>
            </w:r>
            <w:proofErr w:type="spellEnd"/>
            <w:r w:rsidRPr="009E517B">
              <w:rPr>
                <w:bCs/>
                <w:sz w:val="16"/>
                <w:szCs w:val="16"/>
                <w:lang w:val="ru-RU"/>
              </w:rPr>
              <w:t xml:space="preserve"> </w:t>
            </w:r>
            <w:proofErr w:type="spellStart"/>
            <w:r w:rsidRPr="009E517B">
              <w:rPr>
                <w:bCs/>
                <w:sz w:val="16"/>
                <w:szCs w:val="16"/>
                <w:lang w:val="ru-RU"/>
              </w:rPr>
              <w:t>власності</w:t>
            </w:r>
            <w:proofErr w:type="spellEnd"/>
            <w:r w:rsidRPr="009E517B">
              <w:rPr>
                <w:bCs/>
                <w:sz w:val="16"/>
                <w:szCs w:val="16"/>
                <w:lang w:val="ru-RU"/>
              </w:rPr>
              <w:t xml:space="preserve"> у </w:t>
            </w:r>
            <w:proofErr w:type="spellStart"/>
            <w:r w:rsidRPr="009E517B">
              <w:rPr>
                <w:bCs/>
                <w:sz w:val="16"/>
                <w:szCs w:val="16"/>
                <w:lang w:val="ru-RU"/>
              </w:rPr>
              <w:lastRenderedPageBreak/>
              <w:t>населених</w:t>
            </w:r>
            <w:proofErr w:type="spellEnd"/>
            <w:r w:rsidRPr="009E517B">
              <w:rPr>
                <w:bCs/>
                <w:sz w:val="16"/>
                <w:szCs w:val="16"/>
                <w:lang w:val="ru-RU"/>
              </w:rPr>
              <w:t xml:space="preserve"> пунктах </w:t>
            </w:r>
            <w:proofErr w:type="spellStart"/>
            <w:r w:rsidRPr="009E517B">
              <w:rPr>
                <w:bCs/>
                <w:sz w:val="16"/>
                <w:szCs w:val="16"/>
                <w:lang w:val="ru-RU"/>
              </w:rPr>
              <w:t>Ргвненської</w:t>
            </w:r>
            <w:proofErr w:type="spellEnd"/>
            <w:r w:rsidRPr="009E517B">
              <w:rPr>
                <w:bCs/>
                <w:sz w:val="16"/>
                <w:szCs w:val="16"/>
                <w:lang w:val="ru-RU"/>
              </w:rPr>
              <w:t xml:space="preserve"> </w:t>
            </w:r>
            <w:proofErr w:type="spellStart"/>
            <w:r w:rsidRPr="009E517B">
              <w:rPr>
                <w:bCs/>
                <w:sz w:val="16"/>
                <w:szCs w:val="16"/>
                <w:lang w:val="ru-RU"/>
              </w:rPr>
              <w:t>області</w:t>
            </w:r>
            <w:proofErr w:type="spellEnd"/>
            <w:r w:rsidRPr="009E517B">
              <w:rPr>
                <w:bCs/>
                <w:sz w:val="16"/>
                <w:szCs w:val="16"/>
                <w:lang w:val="ru-RU"/>
              </w:rPr>
              <w:t xml:space="preserve">, </w:t>
            </w:r>
            <w:proofErr w:type="spellStart"/>
            <w:r w:rsidRPr="009E517B">
              <w:rPr>
                <w:bCs/>
                <w:sz w:val="16"/>
                <w:szCs w:val="16"/>
                <w:lang w:val="ru-RU"/>
              </w:rPr>
              <w:t>що</w:t>
            </w:r>
            <w:proofErr w:type="spellEnd"/>
            <w:r w:rsidRPr="009E517B">
              <w:rPr>
                <w:bCs/>
                <w:sz w:val="16"/>
                <w:szCs w:val="16"/>
                <w:lang w:val="ru-RU"/>
              </w:rPr>
              <w:t xml:space="preserve"> </w:t>
            </w:r>
            <w:proofErr w:type="spellStart"/>
            <w:r w:rsidRPr="009E517B">
              <w:rPr>
                <w:bCs/>
                <w:sz w:val="16"/>
                <w:szCs w:val="16"/>
                <w:lang w:val="ru-RU"/>
              </w:rPr>
              <w:t>фiнансуватимуться</w:t>
            </w:r>
            <w:proofErr w:type="spellEnd"/>
            <w:r w:rsidRPr="009E517B">
              <w:rPr>
                <w:bCs/>
                <w:sz w:val="16"/>
                <w:szCs w:val="16"/>
                <w:lang w:val="ru-RU"/>
              </w:rPr>
              <w:t xml:space="preserve"> в 2025 </w:t>
            </w:r>
            <w:proofErr w:type="spellStart"/>
            <w:r w:rsidRPr="009E517B">
              <w:rPr>
                <w:bCs/>
                <w:sz w:val="16"/>
                <w:szCs w:val="16"/>
                <w:lang w:val="ru-RU"/>
              </w:rPr>
              <w:t>роцi</w:t>
            </w:r>
            <w:proofErr w:type="spellEnd"/>
            <w:r w:rsidRPr="009E517B">
              <w:rPr>
                <w:bCs/>
                <w:sz w:val="16"/>
                <w:szCs w:val="16"/>
                <w:lang w:val="ru-RU"/>
              </w:rPr>
              <w:t xml:space="preserve"> за </w:t>
            </w:r>
            <w:proofErr w:type="spellStart"/>
            <w:r w:rsidRPr="009E517B">
              <w:rPr>
                <w:bCs/>
                <w:sz w:val="16"/>
                <w:szCs w:val="16"/>
                <w:lang w:val="ru-RU"/>
              </w:rPr>
              <w:t>рахунок</w:t>
            </w:r>
            <w:proofErr w:type="spellEnd"/>
            <w:r w:rsidRPr="009E517B">
              <w:rPr>
                <w:bCs/>
                <w:sz w:val="16"/>
                <w:szCs w:val="16"/>
                <w:lang w:val="ru-RU"/>
              </w:rPr>
              <w:t xml:space="preserve"> </w:t>
            </w:r>
            <w:proofErr w:type="spellStart"/>
            <w:r w:rsidRPr="009E517B">
              <w:rPr>
                <w:bCs/>
                <w:sz w:val="16"/>
                <w:szCs w:val="16"/>
                <w:lang w:val="ru-RU"/>
              </w:rPr>
              <w:t>залишку</w:t>
            </w:r>
            <w:proofErr w:type="spellEnd"/>
            <w:r w:rsidRPr="009E517B">
              <w:rPr>
                <w:bCs/>
                <w:sz w:val="16"/>
                <w:szCs w:val="16"/>
                <w:lang w:val="ru-RU"/>
              </w:rPr>
              <w:t xml:space="preserve"> </w:t>
            </w:r>
            <w:proofErr w:type="spellStart"/>
            <w:r w:rsidRPr="009E517B">
              <w:rPr>
                <w:bCs/>
                <w:sz w:val="16"/>
                <w:szCs w:val="16"/>
                <w:lang w:val="ru-RU"/>
              </w:rPr>
              <w:t>коштів</w:t>
            </w:r>
            <w:proofErr w:type="spellEnd"/>
            <w:r w:rsidRPr="009E517B">
              <w:rPr>
                <w:bCs/>
                <w:sz w:val="16"/>
                <w:szCs w:val="16"/>
                <w:lang w:val="ru-RU"/>
              </w:rPr>
              <w:t xml:space="preserve">, </w:t>
            </w:r>
            <w:proofErr w:type="spellStart"/>
            <w:r w:rsidRPr="009E517B">
              <w:rPr>
                <w:bCs/>
                <w:sz w:val="16"/>
                <w:szCs w:val="16"/>
                <w:lang w:val="ru-RU"/>
              </w:rPr>
              <w:t>що</w:t>
            </w:r>
            <w:proofErr w:type="spellEnd"/>
            <w:r w:rsidRPr="009E517B">
              <w:rPr>
                <w:bCs/>
                <w:sz w:val="16"/>
                <w:szCs w:val="16"/>
                <w:lang w:val="ru-RU"/>
              </w:rPr>
              <w:t xml:space="preserve"> </w:t>
            </w:r>
            <w:proofErr w:type="spellStart"/>
            <w:r w:rsidRPr="009E517B">
              <w:rPr>
                <w:bCs/>
                <w:sz w:val="16"/>
                <w:szCs w:val="16"/>
                <w:lang w:val="ru-RU"/>
              </w:rPr>
              <w:t>утворився</w:t>
            </w:r>
            <w:proofErr w:type="spellEnd"/>
            <w:r w:rsidRPr="009E517B">
              <w:rPr>
                <w:bCs/>
                <w:sz w:val="16"/>
                <w:szCs w:val="16"/>
                <w:lang w:val="ru-RU"/>
              </w:rPr>
              <w:t xml:space="preserve"> станом на 01.01.2025 за </w:t>
            </w:r>
            <w:proofErr w:type="spellStart"/>
            <w:r w:rsidRPr="009E517B">
              <w:rPr>
                <w:bCs/>
                <w:sz w:val="16"/>
                <w:szCs w:val="16"/>
                <w:lang w:val="ru-RU"/>
              </w:rPr>
              <w:t>рахунок</w:t>
            </w:r>
            <w:proofErr w:type="spellEnd"/>
            <w:r w:rsidRPr="009E517B">
              <w:rPr>
                <w:bCs/>
                <w:sz w:val="16"/>
                <w:szCs w:val="16"/>
                <w:lang w:val="ru-RU"/>
              </w:rPr>
              <w:t xml:space="preserve"> </w:t>
            </w:r>
            <w:proofErr w:type="spellStart"/>
            <w:r w:rsidRPr="009E517B">
              <w:rPr>
                <w:bCs/>
                <w:sz w:val="16"/>
                <w:szCs w:val="16"/>
                <w:lang w:val="ru-RU"/>
              </w:rPr>
              <w:t>субвенції</w:t>
            </w:r>
            <w:proofErr w:type="spellEnd"/>
            <w:r w:rsidRPr="009E517B">
              <w:rPr>
                <w:bCs/>
                <w:sz w:val="16"/>
                <w:szCs w:val="16"/>
                <w:lang w:val="ru-RU"/>
              </w:rPr>
              <w:t xml:space="preserve"> з державного бюджету </w:t>
            </w:r>
            <w:proofErr w:type="spellStart"/>
            <w:r w:rsidRPr="009E517B">
              <w:rPr>
                <w:bCs/>
                <w:sz w:val="16"/>
                <w:szCs w:val="16"/>
                <w:lang w:val="ru-RU"/>
              </w:rPr>
              <w:t>місцевим</w:t>
            </w:r>
            <w:proofErr w:type="spellEnd"/>
            <w:r w:rsidRPr="009E517B">
              <w:rPr>
                <w:bCs/>
                <w:sz w:val="16"/>
                <w:szCs w:val="16"/>
                <w:lang w:val="ru-RU"/>
              </w:rPr>
              <w:t xml:space="preserve"> бюджетам</w:t>
            </w:r>
          </w:p>
        </w:tc>
        <w:tc>
          <w:tcPr>
            <w:tcW w:w="347" w:type="pct"/>
            <w:shd w:val="clear" w:color="auto" w:fill="FFFFFF"/>
            <w:vAlign w:val="center"/>
          </w:tcPr>
          <w:p w14:paraId="62905357" w14:textId="77777777" w:rsidR="0017287E" w:rsidRPr="009E517B" w:rsidRDefault="0017287E" w:rsidP="003B7FC5">
            <w:pPr>
              <w:jc w:val="center"/>
              <w:rPr>
                <w:bCs/>
                <w:sz w:val="16"/>
                <w:szCs w:val="16"/>
                <w:lang w:val="ru-RU"/>
              </w:rPr>
            </w:pPr>
            <w:proofErr w:type="spellStart"/>
            <w:r w:rsidRPr="009E517B">
              <w:rPr>
                <w:bCs/>
                <w:sz w:val="16"/>
                <w:szCs w:val="16"/>
                <w:lang w:val="ru-RU"/>
              </w:rPr>
              <w:lastRenderedPageBreak/>
              <w:t>Текстовий</w:t>
            </w:r>
            <w:proofErr w:type="spellEnd"/>
          </w:p>
          <w:p w14:paraId="55DA1BE7"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2B6D4AF4" w14:textId="77777777" w:rsidR="0017287E" w:rsidRPr="009E517B" w:rsidRDefault="0017287E" w:rsidP="003B7FC5">
            <w:pPr>
              <w:jc w:val="center"/>
              <w:rPr>
                <w:bCs/>
                <w:sz w:val="16"/>
                <w:szCs w:val="16"/>
                <w:lang w:val="ru-RU"/>
              </w:rPr>
            </w:pPr>
            <w:proofErr w:type="spellStart"/>
            <w:r w:rsidRPr="009E517B">
              <w:rPr>
                <w:bCs/>
                <w:sz w:val="16"/>
                <w:szCs w:val="16"/>
                <w:lang w:val="ru-RU"/>
              </w:rPr>
              <w:t>Розпорядження</w:t>
            </w:r>
            <w:proofErr w:type="spellEnd"/>
          </w:p>
        </w:tc>
        <w:tc>
          <w:tcPr>
            <w:tcW w:w="157" w:type="pct"/>
            <w:shd w:val="clear" w:color="auto" w:fill="FFFFFF"/>
            <w:vAlign w:val="center"/>
          </w:tcPr>
          <w:p w14:paraId="1AE14AE9"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50037F12" w14:textId="77777777" w:rsidR="0017287E" w:rsidRPr="009E517B" w:rsidRDefault="0017287E" w:rsidP="003B7FC5">
            <w:pPr>
              <w:jc w:val="center"/>
              <w:rPr>
                <w:bCs/>
                <w:sz w:val="16"/>
                <w:szCs w:val="16"/>
                <w:lang w:val="ru-RU"/>
              </w:rPr>
            </w:pPr>
          </w:p>
          <w:p w14:paraId="312EB8BF"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68723DBE" w14:textId="77777777" w:rsidR="0017287E" w:rsidRPr="009E517B" w:rsidRDefault="0017287E" w:rsidP="003B7FC5">
            <w:pPr>
              <w:jc w:val="center"/>
              <w:rPr>
                <w:bCs/>
                <w:sz w:val="16"/>
                <w:szCs w:val="16"/>
                <w:lang w:val="ru-RU"/>
              </w:rPr>
            </w:pPr>
          </w:p>
        </w:tc>
        <w:tc>
          <w:tcPr>
            <w:tcW w:w="690" w:type="pct"/>
            <w:shd w:val="clear" w:color="auto" w:fill="FFFFFF"/>
            <w:vAlign w:val="center"/>
          </w:tcPr>
          <w:p w14:paraId="01B7915F"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7A5099D6" w14:textId="77777777" w:rsidR="0017287E" w:rsidRPr="00E73CAB" w:rsidRDefault="0017287E" w:rsidP="003B7FC5">
            <w:pPr>
              <w:jc w:val="center"/>
              <w:rPr>
                <w:bCs/>
                <w:lang w:val="uk-UA"/>
              </w:rPr>
            </w:pPr>
            <w:r>
              <w:rPr>
                <w:bCs/>
                <w:lang w:val="uk-UA"/>
              </w:rPr>
              <w:t>-</w:t>
            </w:r>
          </w:p>
        </w:tc>
      </w:tr>
      <w:tr w:rsidR="0017287E" w:rsidRPr="00AD3CA0" w14:paraId="58535DF3" w14:textId="77777777" w:rsidTr="003B7FC5">
        <w:trPr>
          <w:trHeight w:val="975"/>
        </w:trPr>
        <w:tc>
          <w:tcPr>
            <w:tcW w:w="166" w:type="pct"/>
            <w:shd w:val="clear" w:color="auto" w:fill="FFFFFF"/>
            <w:vAlign w:val="center"/>
          </w:tcPr>
          <w:p w14:paraId="5D3C5030" w14:textId="77777777" w:rsidR="0017287E" w:rsidRDefault="0017287E" w:rsidP="003B7FC5">
            <w:pPr>
              <w:jc w:val="center"/>
              <w:rPr>
                <w:b/>
                <w:bCs/>
                <w:sz w:val="16"/>
                <w:szCs w:val="16"/>
                <w:lang w:val="uk-UA"/>
              </w:rPr>
            </w:pPr>
            <w:r>
              <w:rPr>
                <w:b/>
                <w:bCs/>
                <w:sz w:val="16"/>
                <w:szCs w:val="16"/>
                <w:lang w:val="uk-UA"/>
              </w:rPr>
              <w:t>2584</w:t>
            </w:r>
          </w:p>
        </w:tc>
        <w:tc>
          <w:tcPr>
            <w:tcW w:w="472" w:type="pct"/>
            <w:shd w:val="clear" w:color="auto" w:fill="FFFFFF"/>
            <w:vAlign w:val="center"/>
          </w:tcPr>
          <w:p w14:paraId="6DDD2431"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фінансування</w:t>
            </w:r>
            <w:proofErr w:type="spellEnd"/>
            <w:r w:rsidRPr="009E517B">
              <w:rPr>
                <w:bCs/>
                <w:sz w:val="16"/>
                <w:szCs w:val="16"/>
                <w:lang w:val="ru-RU"/>
              </w:rPr>
              <w:t xml:space="preserve"> </w:t>
            </w:r>
            <w:proofErr w:type="spellStart"/>
            <w:r w:rsidRPr="009E517B">
              <w:rPr>
                <w:bCs/>
                <w:sz w:val="16"/>
                <w:szCs w:val="16"/>
                <w:lang w:val="ru-RU"/>
              </w:rPr>
              <w:t>видатків</w:t>
            </w:r>
            <w:proofErr w:type="spellEnd"/>
            <w:r w:rsidRPr="009E517B">
              <w:rPr>
                <w:bCs/>
                <w:sz w:val="16"/>
                <w:szCs w:val="16"/>
                <w:lang w:val="ru-RU"/>
              </w:rPr>
              <w:t xml:space="preserve"> 3518240</w:t>
            </w:r>
          </w:p>
        </w:tc>
        <w:tc>
          <w:tcPr>
            <w:tcW w:w="350" w:type="pct"/>
            <w:shd w:val="clear" w:color="auto" w:fill="FFFFFF"/>
            <w:vAlign w:val="center"/>
          </w:tcPr>
          <w:p w14:paraId="57C2608A" w14:textId="77777777" w:rsidR="0017287E" w:rsidRPr="00421B27" w:rsidRDefault="0017287E" w:rsidP="003B7FC5">
            <w:pPr>
              <w:jc w:val="center"/>
              <w:rPr>
                <w:bCs/>
                <w:sz w:val="16"/>
                <w:szCs w:val="16"/>
                <w:lang w:val="ru-RU"/>
              </w:rPr>
            </w:pPr>
            <w:r w:rsidRPr="009E517B">
              <w:rPr>
                <w:bCs/>
                <w:sz w:val="16"/>
                <w:szCs w:val="16"/>
                <w:lang w:val="ru-RU"/>
              </w:rPr>
              <w:t>№вх-1925/25</w:t>
            </w:r>
          </w:p>
        </w:tc>
        <w:tc>
          <w:tcPr>
            <w:tcW w:w="300" w:type="pct"/>
            <w:shd w:val="clear" w:color="auto" w:fill="FFFFFF"/>
            <w:vAlign w:val="center"/>
          </w:tcPr>
          <w:p w14:paraId="56FE67F9"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78E78D20"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661E0460" w14:textId="77777777" w:rsidR="0017287E" w:rsidRPr="00421B27" w:rsidRDefault="0017287E" w:rsidP="003B7FC5">
            <w:pPr>
              <w:jc w:val="center"/>
              <w:rPr>
                <w:bCs/>
                <w:sz w:val="16"/>
                <w:szCs w:val="16"/>
                <w:lang w:val="ru-RU"/>
              </w:rPr>
            </w:pPr>
            <w:proofErr w:type="spellStart"/>
            <w:r w:rsidRPr="009E517B">
              <w:rPr>
                <w:bCs/>
                <w:sz w:val="16"/>
                <w:szCs w:val="16"/>
                <w:lang w:val="ru-RU"/>
              </w:rPr>
              <w:t>Управління</w:t>
            </w:r>
            <w:proofErr w:type="spellEnd"/>
            <w:r w:rsidRPr="009E517B">
              <w:rPr>
                <w:bCs/>
                <w:sz w:val="16"/>
                <w:szCs w:val="16"/>
                <w:lang w:val="ru-RU"/>
              </w:rPr>
              <w:t xml:space="preserve"> </w:t>
            </w:r>
            <w:proofErr w:type="spellStart"/>
            <w:r w:rsidRPr="009E517B">
              <w:rPr>
                <w:bCs/>
                <w:sz w:val="16"/>
                <w:szCs w:val="16"/>
                <w:lang w:val="ru-RU"/>
              </w:rPr>
              <w:t>інфраструктури</w:t>
            </w:r>
            <w:proofErr w:type="spellEnd"/>
            <w:r w:rsidRPr="009E517B">
              <w:rPr>
                <w:bCs/>
                <w:sz w:val="16"/>
                <w:szCs w:val="16"/>
                <w:lang w:val="ru-RU"/>
              </w:rPr>
              <w:t xml:space="preserve"> та </w:t>
            </w:r>
            <w:proofErr w:type="spellStart"/>
            <w:r w:rsidRPr="009E517B">
              <w:rPr>
                <w:bCs/>
                <w:sz w:val="16"/>
                <w:szCs w:val="16"/>
                <w:lang w:val="ru-RU"/>
              </w:rPr>
              <w:t>промисловості</w:t>
            </w:r>
            <w:proofErr w:type="spellEnd"/>
          </w:p>
        </w:tc>
        <w:tc>
          <w:tcPr>
            <w:tcW w:w="270" w:type="pct"/>
            <w:shd w:val="clear" w:color="auto" w:fill="FFFFFF"/>
            <w:vAlign w:val="center"/>
          </w:tcPr>
          <w:p w14:paraId="289ACB8A"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557F3FDA"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0DC17C6B"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52CECFC4" w14:textId="77777777" w:rsidR="0017287E" w:rsidRPr="00421B27" w:rsidRDefault="0017287E" w:rsidP="003B7FC5">
            <w:pPr>
              <w:jc w:val="center"/>
              <w:rPr>
                <w:bCs/>
                <w:sz w:val="16"/>
                <w:szCs w:val="16"/>
                <w:lang w:val="ru-RU"/>
              </w:rPr>
            </w:pPr>
            <w:proofErr w:type="spellStart"/>
            <w:r w:rsidRPr="009E517B">
              <w:rPr>
                <w:bCs/>
                <w:sz w:val="16"/>
                <w:szCs w:val="16"/>
                <w:lang w:val="ru-RU"/>
              </w:rPr>
              <w:t>Щодо</w:t>
            </w:r>
            <w:proofErr w:type="spellEnd"/>
            <w:r w:rsidRPr="009E517B">
              <w:rPr>
                <w:bCs/>
                <w:sz w:val="16"/>
                <w:szCs w:val="16"/>
                <w:lang w:val="ru-RU"/>
              </w:rPr>
              <w:t xml:space="preserve"> </w:t>
            </w:r>
            <w:proofErr w:type="spellStart"/>
            <w:r w:rsidRPr="009E517B">
              <w:rPr>
                <w:bCs/>
                <w:sz w:val="16"/>
                <w:szCs w:val="16"/>
                <w:lang w:val="ru-RU"/>
              </w:rPr>
              <w:t>фінансування</w:t>
            </w:r>
            <w:proofErr w:type="spellEnd"/>
            <w:r w:rsidRPr="009E517B">
              <w:rPr>
                <w:bCs/>
                <w:sz w:val="16"/>
                <w:szCs w:val="16"/>
                <w:lang w:val="ru-RU"/>
              </w:rPr>
              <w:t xml:space="preserve"> </w:t>
            </w:r>
            <w:proofErr w:type="spellStart"/>
            <w:r w:rsidRPr="009E517B">
              <w:rPr>
                <w:bCs/>
                <w:sz w:val="16"/>
                <w:szCs w:val="16"/>
                <w:lang w:val="ru-RU"/>
              </w:rPr>
              <w:t>видатків</w:t>
            </w:r>
            <w:proofErr w:type="spellEnd"/>
            <w:r w:rsidRPr="009E517B">
              <w:rPr>
                <w:bCs/>
                <w:sz w:val="16"/>
                <w:szCs w:val="16"/>
                <w:lang w:val="ru-RU"/>
              </w:rPr>
              <w:t xml:space="preserve"> 3518240</w:t>
            </w:r>
          </w:p>
        </w:tc>
        <w:tc>
          <w:tcPr>
            <w:tcW w:w="347" w:type="pct"/>
            <w:shd w:val="clear" w:color="auto" w:fill="FFFFFF"/>
            <w:vAlign w:val="center"/>
          </w:tcPr>
          <w:p w14:paraId="63056333"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60BB82ED"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149AB16A"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0D94F7E4"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26F6AB23" w14:textId="77777777" w:rsidR="0017287E" w:rsidRPr="009E517B" w:rsidRDefault="0017287E" w:rsidP="003B7FC5">
            <w:pPr>
              <w:jc w:val="center"/>
              <w:rPr>
                <w:bCs/>
                <w:sz w:val="16"/>
                <w:szCs w:val="16"/>
                <w:lang w:val="ru-RU"/>
              </w:rPr>
            </w:pPr>
          </w:p>
          <w:p w14:paraId="6010383A"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6949F317" w14:textId="77777777" w:rsidR="0017287E" w:rsidRPr="009E517B" w:rsidRDefault="0017287E" w:rsidP="003B7FC5">
            <w:pPr>
              <w:jc w:val="center"/>
              <w:rPr>
                <w:bCs/>
                <w:sz w:val="16"/>
                <w:szCs w:val="16"/>
                <w:lang w:val="ru-RU"/>
              </w:rPr>
            </w:pPr>
          </w:p>
        </w:tc>
        <w:tc>
          <w:tcPr>
            <w:tcW w:w="690" w:type="pct"/>
            <w:shd w:val="clear" w:color="auto" w:fill="FFFFFF"/>
            <w:vAlign w:val="center"/>
          </w:tcPr>
          <w:p w14:paraId="54FFBA62"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719E1332" w14:textId="77777777" w:rsidR="0017287E" w:rsidRDefault="0017287E" w:rsidP="003B7FC5">
            <w:pPr>
              <w:jc w:val="center"/>
              <w:rPr>
                <w:lang w:val="ru-RU"/>
              </w:rPr>
            </w:pPr>
            <w:r>
              <w:rPr>
                <w:lang w:val="ru-RU"/>
              </w:rPr>
              <w:t>-</w:t>
            </w:r>
          </w:p>
        </w:tc>
      </w:tr>
      <w:tr w:rsidR="0017287E" w:rsidRPr="00AD3CA0" w14:paraId="2DBB72B0" w14:textId="77777777" w:rsidTr="003B7FC5">
        <w:trPr>
          <w:trHeight w:val="975"/>
        </w:trPr>
        <w:tc>
          <w:tcPr>
            <w:tcW w:w="166" w:type="pct"/>
            <w:shd w:val="clear" w:color="auto" w:fill="FFFFFF"/>
            <w:vAlign w:val="center"/>
          </w:tcPr>
          <w:p w14:paraId="114805A0" w14:textId="77777777" w:rsidR="0017287E" w:rsidRDefault="0017287E" w:rsidP="003B7FC5">
            <w:pPr>
              <w:jc w:val="center"/>
              <w:rPr>
                <w:b/>
                <w:bCs/>
                <w:sz w:val="16"/>
                <w:szCs w:val="16"/>
                <w:lang w:val="uk-UA"/>
              </w:rPr>
            </w:pPr>
            <w:r>
              <w:rPr>
                <w:b/>
                <w:bCs/>
                <w:sz w:val="16"/>
                <w:szCs w:val="16"/>
                <w:lang w:val="uk-UA"/>
              </w:rPr>
              <w:t>2585</w:t>
            </w:r>
          </w:p>
        </w:tc>
        <w:tc>
          <w:tcPr>
            <w:tcW w:w="472" w:type="pct"/>
            <w:shd w:val="clear" w:color="auto" w:fill="FFFFFF"/>
            <w:vAlign w:val="center"/>
          </w:tcPr>
          <w:p w14:paraId="130C9682"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виділення</w:t>
            </w:r>
            <w:proofErr w:type="spellEnd"/>
            <w:r w:rsidRPr="00E03F5D">
              <w:rPr>
                <w:bCs/>
                <w:sz w:val="16"/>
                <w:szCs w:val="16"/>
                <w:lang w:val="ru-RU"/>
              </w:rPr>
              <w:t xml:space="preserve"> </w:t>
            </w:r>
            <w:proofErr w:type="spellStart"/>
            <w:r w:rsidRPr="00E03F5D">
              <w:rPr>
                <w:bCs/>
                <w:sz w:val="16"/>
                <w:szCs w:val="16"/>
                <w:lang w:val="ru-RU"/>
              </w:rPr>
              <w:t>додаткових</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50" w:type="pct"/>
            <w:shd w:val="clear" w:color="auto" w:fill="FFFFFF"/>
            <w:vAlign w:val="center"/>
          </w:tcPr>
          <w:p w14:paraId="64F6A25C" w14:textId="77777777" w:rsidR="0017287E" w:rsidRPr="00580478" w:rsidRDefault="0017287E" w:rsidP="003B7FC5">
            <w:pPr>
              <w:jc w:val="center"/>
              <w:rPr>
                <w:bCs/>
                <w:sz w:val="16"/>
                <w:szCs w:val="16"/>
                <w:lang w:val="ru-RU"/>
              </w:rPr>
            </w:pPr>
            <w:r w:rsidRPr="00E03F5D">
              <w:rPr>
                <w:bCs/>
                <w:sz w:val="16"/>
                <w:szCs w:val="16"/>
                <w:lang w:val="ru-RU"/>
              </w:rPr>
              <w:t>№вх-1926/25</w:t>
            </w:r>
          </w:p>
        </w:tc>
        <w:tc>
          <w:tcPr>
            <w:tcW w:w="300" w:type="pct"/>
            <w:shd w:val="clear" w:color="auto" w:fill="FFFFFF"/>
            <w:vAlign w:val="center"/>
          </w:tcPr>
          <w:p w14:paraId="64BF98E8" w14:textId="77777777" w:rsidR="0017287E" w:rsidRPr="009E517B" w:rsidRDefault="0017287E" w:rsidP="003B7FC5">
            <w:pPr>
              <w:jc w:val="center"/>
              <w:rPr>
                <w:bCs/>
                <w:sz w:val="16"/>
                <w:szCs w:val="16"/>
                <w:lang w:val="ru-RU"/>
              </w:rPr>
            </w:pPr>
            <w:r w:rsidRPr="009E517B">
              <w:rPr>
                <w:bCs/>
                <w:sz w:val="16"/>
                <w:szCs w:val="16"/>
                <w:lang w:val="ru-RU"/>
              </w:rPr>
              <w:t>-</w:t>
            </w:r>
          </w:p>
        </w:tc>
        <w:tc>
          <w:tcPr>
            <w:tcW w:w="302" w:type="pct"/>
            <w:shd w:val="clear" w:color="auto" w:fill="FFFFFF"/>
            <w:vAlign w:val="center"/>
          </w:tcPr>
          <w:p w14:paraId="2559F54B"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0723FF23" w14:textId="77777777" w:rsidR="0017287E" w:rsidRPr="00580478" w:rsidRDefault="0017287E" w:rsidP="003B7FC5">
            <w:pPr>
              <w:jc w:val="center"/>
              <w:rPr>
                <w:bCs/>
                <w:sz w:val="16"/>
                <w:szCs w:val="16"/>
                <w:lang w:val="ru-RU"/>
              </w:rPr>
            </w:pPr>
            <w:r w:rsidRPr="00E03F5D">
              <w:rPr>
                <w:bCs/>
                <w:sz w:val="16"/>
                <w:szCs w:val="16"/>
                <w:lang w:val="ru-RU"/>
              </w:rPr>
              <w:t>Департамент ЦЗ та ОЗН РОДА</w:t>
            </w:r>
          </w:p>
        </w:tc>
        <w:tc>
          <w:tcPr>
            <w:tcW w:w="270" w:type="pct"/>
            <w:shd w:val="clear" w:color="auto" w:fill="FFFFFF"/>
            <w:vAlign w:val="center"/>
          </w:tcPr>
          <w:p w14:paraId="0AFFA0BC" w14:textId="77777777" w:rsidR="0017287E" w:rsidRPr="009E517B" w:rsidRDefault="0017287E" w:rsidP="003B7FC5">
            <w:pPr>
              <w:jc w:val="center"/>
              <w:rPr>
                <w:bCs/>
                <w:sz w:val="16"/>
                <w:szCs w:val="16"/>
                <w:lang w:val="ru-RU"/>
              </w:rPr>
            </w:pPr>
            <w:r w:rsidRPr="009E517B">
              <w:rPr>
                <w:bCs/>
                <w:sz w:val="16"/>
                <w:szCs w:val="16"/>
                <w:lang w:val="ru-RU"/>
              </w:rPr>
              <w:t>-</w:t>
            </w:r>
          </w:p>
        </w:tc>
        <w:tc>
          <w:tcPr>
            <w:tcW w:w="162" w:type="pct"/>
            <w:shd w:val="clear" w:color="auto" w:fill="FFFFFF"/>
            <w:vAlign w:val="center"/>
          </w:tcPr>
          <w:p w14:paraId="0BC5F68F" w14:textId="77777777" w:rsidR="0017287E" w:rsidRPr="009E517B" w:rsidRDefault="0017287E" w:rsidP="003B7FC5">
            <w:pPr>
              <w:jc w:val="center"/>
              <w:rPr>
                <w:bCs/>
                <w:sz w:val="16"/>
                <w:szCs w:val="16"/>
                <w:lang w:val="ru-RU"/>
              </w:rPr>
            </w:pPr>
            <w:r w:rsidRPr="009E517B">
              <w:rPr>
                <w:bCs/>
                <w:sz w:val="16"/>
                <w:szCs w:val="16"/>
                <w:lang w:val="ru-RU"/>
              </w:rPr>
              <w:t>-</w:t>
            </w:r>
          </w:p>
        </w:tc>
        <w:tc>
          <w:tcPr>
            <w:tcW w:w="280" w:type="pct"/>
            <w:shd w:val="clear" w:color="auto" w:fill="FFFFFF"/>
            <w:vAlign w:val="center"/>
          </w:tcPr>
          <w:p w14:paraId="44909082" w14:textId="77777777" w:rsidR="0017287E" w:rsidRPr="009E517B" w:rsidRDefault="0017287E" w:rsidP="003B7FC5">
            <w:pPr>
              <w:jc w:val="center"/>
              <w:rPr>
                <w:bCs/>
                <w:sz w:val="16"/>
                <w:szCs w:val="16"/>
                <w:lang w:val="ru-RU"/>
              </w:rPr>
            </w:pPr>
            <w:proofErr w:type="spellStart"/>
            <w:r w:rsidRPr="009E517B">
              <w:rPr>
                <w:bCs/>
                <w:sz w:val="16"/>
                <w:szCs w:val="16"/>
                <w:lang w:val="ru-RU"/>
              </w:rPr>
              <w:t>фінанси</w:t>
            </w:r>
            <w:proofErr w:type="spellEnd"/>
          </w:p>
        </w:tc>
        <w:tc>
          <w:tcPr>
            <w:tcW w:w="458" w:type="pct"/>
            <w:shd w:val="clear" w:color="auto" w:fill="FFFFFF"/>
            <w:vAlign w:val="center"/>
          </w:tcPr>
          <w:p w14:paraId="7904ACC8"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виділення</w:t>
            </w:r>
            <w:proofErr w:type="spellEnd"/>
            <w:r w:rsidRPr="00E03F5D">
              <w:rPr>
                <w:bCs/>
                <w:sz w:val="16"/>
                <w:szCs w:val="16"/>
                <w:lang w:val="ru-RU"/>
              </w:rPr>
              <w:t xml:space="preserve"> </w:t>
            </w:r>
            <w:proofErr w:type="spellStart"/>
            <w:r w:rsidRPr="00E03F5D">
              <w:rPr>
                <w:bCs/>
                <w:sz w:val="16"/>
                <w:szCs w:val="16"/>
                <w:lang w:val="ru-RU"/>
              </w:rPr>
              <w:t>додаткових</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47" w:type="pct"/>
            <w:shd w:val="clear" w:color="auto" w:fill="FFFFFF"/>
            <w:vAlign w:val="center"/>
          </w:tcPr>
          <w:p w14:paraId="43656187" w14:textId="77777777" w:rsidR="0017287E" w:rsidRPr="009E517B" w:rsidRDefault="0017287E" w:rsidP="003B7FC5">
            <w:pPr>
              <w:jc w:val="center"/>
              <w:rPr>
                <w:bCs/>
                <w:sz w:val="16"/>
                <w:szCs w:val="16"/>
                <w:lang w:val="ru-RU"/>
              </w:rPr>
            </w:pPr>
            <w:proofErr w:type="spellStart"/>
            <w:r w:rsidRPr="009E517B">
              <w:rPr>
                <w:bCs/>
                <w:sz w:val="16"/>
                <w:szCs w:val="16"/>
                <w:lang w:val="ru-RU"/>
              </w:rPr>
              <w:t>Текстовий</w:t>
            </w:r>
            <w:proofErr w:type="spellEnd"/>
          </w:p>
          <w:p w14:paraId="235B4F09" w14:textId="77777777" w:rsidR="0017287E" w:rsidRPr="009E517B" w:rsidRDefault="0017287E" w:rsidP="003B7FC5">
            <w:pPr>
              <w:jc w:val="center"/>
              <w:rPr>
                <w:bCs/>
                <w:sz w:val="16"/>
                <w:szCs w:val="16"/>
                <w:lang w:val="ru-RU"/>
              </w:rPr>
            </w:pPr>
            <w:r w:rsidRPr="009E517B">
              <w:rPr>
                <w:bCs/>
                <w:sz w:val="16"/>
                <w:szCs w:val="16"/>
                <w:lang w:val="ru-RU"/>
              </w:rPr>
              <w:t>документ</w:t>
            </w:r>
          </w:p>
        </w:tc>
        <w:tc>
          <w:tcPr>
            <w:tcW w:w="231" w:type="pct"/>
            <w:shd w:val="clear" w:color="auto" w:fill="FFFFFF"/>
            <w:vAlign w:val="center"/>
          </w:tcPr>
          <w:p w14:paraId="00F3E1B1" w14:textId="77777777" w:rsidR="0017287E" w:rsidRPr="009E517B" w:rsidRDefault="0017287E" w:rsidP="003B7FC5">
            <w:pPr>
              <w:jc w:val="center"/>
              <w:rPr>
                <w:bCs/>
                <w:sz w:val="16"/>
                <w:szCs w:val="16"/>
                <w:lang w:val="ru-RU"/>
              </w:rPr>
            </w:pPr>
            <w:r w:rsidRPr="009E517B">
              <w:rPr>
                <w:bCs/>
                <w:sz w:val="16"/>
                <w:szCs w:val="16"/>
                <w:lang w:val="ru-RU"/>
              </w:rPr>
              <w:t>Лист</w:t>
            </w:r>
          </w:p>
        </w:tc>
        <w:tc>
          <w:tcPr>
            <w:tcW w:w="157" w:type="pct"/>
            <w:shd w:val="clear" w:color="auto" w:fill="FFFFFF"/>
            <w:vAlign w:val="center"/>
          </w:tcPr>
          <w:p w14:paraId="2725F97A" w14:textId="77777777" w:rsidR="0017287E" w:rsidRPr="009E517B" w:rsidRDefault="0017287E" w:rsidP="003B7FC5">
            <w:pPr>
              <w:jc w:val="center"/>
              <w:rPr>
                <w:bCs/>
                <w:sz w:val="16"/>
                <w:szCs w:val="16"/>
                <w:lang w:val="ru-RU"/>
              </w:rPr>
            </w:pPr>
            <w:r w:rsidRPr="009E517B">
              <w:rPr>
                <w:bCs/>
                <w:sz w:val="16"/>
                <w:szCs w:val="16"/>
                <w:lang w:val="ru-RU"/>
              </w:rPr>
              <w:t>-</w:t>
            </w:r>
          </w:p>
        </w:tc>
        <w:tc>
          <w:tcPr>
            <w:tcW w:w="306" w:type="pct"/>
            <w:shd w:val="clear" w:color="auto" w:fill="FFFFFF"/>
            <w:vAlign w:val="center"/>
          </w:tcPr>
          <w:p w14:paraId="76E07D4F" w14:textId="77777777" w:rsidR="0017287E" w:rsidRPr="009E517B" w:rsidRDefault="0017287E" w:rsidP="003B7FC5">
            <w:pPr>
              <w:jc w:val="center"/>
              <w:rPr>
                <w:bCs/>
                <w:sz w:val="16"/>
                <w:szCs w:val="16"/>
                <w:lang w:val="ru-RU"/>
              </w:rPr>
            </w:pPr>
          </w:p>
          <w:p w14:paraId="1D3429B0" w14:textId="77777777" w:rsidR="0017287E" w:rsidRPr="009E517B" w:rsidRDefault="0017287E" w:rsidP="003B7FC5">
            <w:pPr>
              <w:jc w:val="center"/>
              <w:rPr>
                <w:bCs/>
                <w:sz w:val="16"/>
                <w:szCs w:val="16"/>
                <w:lang w:val="ru-RU"/>
              </w:rPr>
            </w:pPr>
            <w:proofErr w:type="spellStart"/>
            <w:r w:rsidRPr="009E517B">
              <w:rPr>
                <w:bCs/>
                <w:sz w:val="16"/>
                <w:szCs w:val="16"/>
                <w:lang w:val="ru-RU"/>
              </w:rPr>
              <w:t>Паперова</w:t>
            </w:r>
            <w:proofErr w:type="spellEnd"/>
            <w:r w:rsidRPr="009E517B">
              <w:rPr>
                <w:bCs/>
                <w:sz w:val="16"/>
                <w:szCs w:val="16"/>
                <w:lang w:val="ru-RU"/>
              </w:rPr>
              <w:t xml:space="preserve">, </w:t>
            </w:r>
            <w:proofErr w:type="spellStart"/>
            <w:r w:rsidRPr="009E517B">
              <w:rPr>
                <w:bCs/>
                <w:sz w:val="16"/>
                <w:szCs w:val="16"/>
                <w:lang w:val="ru-RU"/>
              </w:rPr>
              <w:t>електронна</w:t>
            </w:r>
            <w:proofErr w:type="spellEnd"/>
          </w:p>
          <w:p w14:paraId="7530090B" w14:textId="77777777" w:rsidR="0017287E" w:rsidRPr="009E517B" w:rsidRDefault="0017287E" w:rsidP="003B7FC5">
            <w:pPr>
              <w:jc w:val="center"/>
              <w:rPr>
                <w:bCs/>
                <w:sz w:val="16"/>
                <w:szCs w:val="16"/>
                <w:lang w:val="ru-RU"/>
              </w:rPr>
            </w:pPr>
          </w:p>
        </w:tc>
        <w:tc>
          <w:tcPr>
            <w:tcW w:w="690" w:type="pct"/>
            <w:shd w:val="clear" w:color="auto" w:fill="FFFFFF"/>
            <w:vAlign w:val="center"/>
          </w:tcPr>
          <w:p w14:paraId="4ED7EF78" w14:textId="77777777" w:rsidR="0017287E" w:rsidRPr="009E517B" w:rsidRDefault="0017287E"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D0AADD4" w14:textId="77777777" w:rsidR="0017287E" w:rsidRDefault="0017287E" w:rsidP="003B7FC5">
            <w:pPr>
              <w:jc w:val="center"/>
              <w:rPr>
                <w:lang w:val="ru-RU"/>
              </w:rPr>
            </w:pPr>
            <w:r>
              <w:rPr>
                <w:lang w:val="ru-RU"/>
              </w:rPr>
              <w:t>-</w:t>
            </w:r>
          </w:p>
        </w:tc>
      </w:tr>
      <w:tr w:rsidR="0017287E" w:rsidRPr="00AD3CA0" w14:paraId="78108D20" w14:textId="77777777" w:rsidTr="003B7FC5">
        <w:trPr>
          <w:trHeight w:val="975"/>
        </w:trPr>
        <w:tc>
          <w:tcPr>
            <w:tcW w:w="166" w:type="pct"/>
            <w:shd w:val="clear" w:color="auto" w:fill="FFFFFF"/>
            <w:vAlign w:val="center"/>
          </w:tcPr>
          <w:p w14:paraId="0B2B8728" w14:textId="77777777" w:rsidR="0017287E" w:rsidRDefault="0017287E" w:rsidP="003B7FC5">
            <w:pPr>
              <w:jc w:val="center"/>
              <w:rPr>
                <w:b/>
                <w:bCs/>
                <w:sz w:val="16"/>
                <w:szCs w:val="16"/>
                <w:lang w:val="uk-UA"/>
              </w:rPr>
            </w:pPr>
            <w:r>
              <w:rPr>
                <w:b/>
                <w:bCs/>
                <w:sz w:val="16"/>
                <w:szCs w:val="16"/>
                <w:lang w:val="uk-UA"/>
              </w:rPr>
              <w:t>2586</w:t>
            </w:r>
          </w:p>
        </w:tc>
        <w:tc>
          <w:tcPr>
            <w:tcW w:w="472" w:type="pct"/>
            <w:shd w:val="clear" w:color="auto" w:fill="FFFFFF"/>
            <w:vAlign w:val="center"/>
          </w:tcPr>
          <w:p w14:paraId="1FECCC5F"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відшкодування</w:t>
            </w:r>
            <w:proofErr w:type="spellEnd"/>
            <w:r w:rsidRPr="00E03F5D">
              <w:rPr>
                <w:bCs/>
                <w:sz w:val="16"/>
                <w:szCs w:val="16"/>
                <w:lang w:val="ru-RU"/>
              </w:rPr>
              <w:t xml:space="preserve"> </w:t>
            </w:r>
            <w:proofErr w:type="spellStart"/>
            <w:r w:rsidRPr="00E03F5D">
              <w:rPr>
                <w:bCs/>
                <w:sz w:val="16"/>
                <w:szCs w:val="16"/>
                <w:lang w:val="ru-RU"/>
              </w:rPr>
              <w:t>комунальних</w:t>
            </w:r>
            <w:proofErr w:type="spellEnd"/>
            <w:r w:rsidRPr="00E03F5D">
              <w:rPr>
                <w:bCs/>
                <w:sz w:val="16"/>
                <w:szCs w:val="16"/>
                <w:lang w:val="ru-RU"/>
              </w:rPr>
              <w:t xml:space="preserve"> </w:t>
            </w:r>
            <w:proofErr w:type="spellStart"/>
            <w:r w:rsidRPr="00E03F5D">
              <w:rPr>
                <w:bCs/>
                <w:sz w:val="16"/>
                <w:szCs w:val="16"/>
                <w:lang w:val="ru-RU"/>
              </w:rPr>
              <w:t>послуг</w:t>
            </w:r>
            <w:proofErr w:type="spellEnd"/>
          </w:p>
        </w:tc>
        <w:tc>
          <w:tcPr>
            <w:tcW w:w="350" w:type="pct"/>
            <w:shd w:val="clear" w:color="auto" w:fill="FFFFFF"/>
            <w:vAlign w:val="center"/>
          </w:tcPr>
          <w:p w14:paraId="5A690CE3" w14:textId="77777777" w:rsidR="0017287E" w:rsidRPr="00580478" w:rsidRDefault="0017287E" w:rsidP="003B7FC5">
            <w:pPr>
              <w:jc w:val="center"/>
              <w:rPr>
                <w:bCs/>
                <w:sz w:val="16"/>
                <w:szCs w:val="16"/>
                <w:lang w:val="ru-RU"/>
              </w:rPr>
            </w:pPr>
            <w:r w:rsidRPr="00E03F5D">
              <w:rPr>
                <w:bCs/>
                <w:sz w:val="16"/>
                <w:szCs w:val="16"/>
                <w:lang w:val="ru-RU"/>
              </w:rPr>
              <w:t>№вх-1927/25</w:t>
            </w:r>
          </w:p>
        </w:tc>
        <w:tc>
          <w:tcPr>
            <w:tcW w:w="300" w:type="pct"/>
            <w:shd w:val="clear" w:color="auto" w:fill="FFFFFF"/>
            <w:vAlign w:val="center"/>
          </w:tcPr>
          <w:p w14:paraId="0B203909"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6E38B634"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10B2E1FA" w14:textId="77777777" w:rsidR="0017287E" w:rsidRPr="00580478" w:rsidRDefault="0017287E" w:rsidP="003B7FC5">
            <w:pPr>
              <w:jc w:val="center"/>
              <w:rPr>
                <w:bCs/>
                <w:sz w:val="16"/>
                <w:szCs w:val="16"/>
                <w:lang w:val="ru-RU"/>
              </w:rPr>
            </w:pPr>
            <w:r w:rsidRPr="00E03F5D">
              <w:rPr>
                <w:bCs/>
                <w:sz w:val="16"/>
                <w:szCs w:val="16"/>
                <w:lang w:val="ru-RU"/>
              </w:rPr>
              <w:t>Департамент ЦЗ та ОЗН РОДА</w:t>
            </w:r>
          </w:p>
        </w:tc>
        <w:tc>
          <w:tcPr>
            <w:tcW w:w="270" w:type="pct"/>
            <w:shd w:val="clear" w:color="auto" w:fill="FFFFFF"/>
            <w:vAlign w:val="center"/>
          </w:tcPr>
          <w:p w14:paraId="3993FBAD"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7D2AFD1A"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753CC5CE"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377D5750"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відшкодування</w:t>
            </w:r>
            <w:proofErr w:type="spellEnd"/>
            <w:r w:rsidRPr="00E03F5D">
              <w:rPr>
                <w:bCs/>
                <w:sz w:val="16"/>
                <w:szCs w:val="16"/>
                <w:lang w:val="ru-RU"/>
              </w:rPr>
              <w:t xml:space="preserve"> </w:t>
            </w:r>
            <w:proofErr w:type="spellStart"/>
            <w:r w:rsidRPr="00E03F5D">
              <w:rPr>
                <w:bCs/>
                <w:sz w:val="16"/>
                <w:szCs w:val="16"/>
                <w:lang w:val="ru-RU"/>
              </w:rPr>
              <w:t>комунальних</w:t>
            </w:r>
            <w:proofErr w:type="spellEnd"/>
            <w:r w:rsidRPr="00E03F5D">
              <w:rPr>
                <w:bCs/>
                <w:sz w:val="16"/>
                <w:szCs w:val="16"/>
                <w:lang w:val="ru-RU"/>
              </w:rPr>
              <w:t xml:space="preserve"> </w:t>
            </w:r>
            <w:proofErr w:type="spellStart"/>
            <w:r w:rsidRPr="00E03F5D">
              <w:rPr>
                <w:bCs/>
                <w:sz w:val="16"/>
                <w:szCs w:val="16"/>
                <w:lang w:val="ru-RU"/>
              </w:rPr>
              <w:t>послуг</w:t>
            </w:r>
            <w:proofErr w:type="spellEnd"/>
          </w:p>
        </w:tc>
        <w:tc>
          <w:tcPr>
            <w:tcW w:w="347" w:type="pct"/>
            <w:shd w:val="clear" w:color="auto" w:fill="FFFFFF"/>
            <w:vAlign w:val="center"/>
          </w:tcPr>
          <w:p w14:paraId="5E8B6C0E"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25BD46AE"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694D42C5"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54077D4C"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3E5E9E82" w14:textId="77777777" w:rsidR="0017287E" w:rsidRPr="00E03F5D" w:rsidRDefault="0017287E" w:rsidP="003B7FC5">
            <w:pPr>
              <w:jc w:val="center"/>
              <w:rPr>
                <w:bCs/>
                <w:sz w:val="16"/>
                <w:szCs w:val="16"/>
                <w:lang w:val="ru-RU"/>
              </w:rPr>
            </w:pPr>
          </w:p>
          <w:p w14:paraId="4EF3A928"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74AD4BC1" w14:textId="77777777" w:rsidR="0017287E" w:rsidRPr="00E03F5D" w:rsidRDefault="0017287E" w:rsidP="003B7FC5">
            <w:pPr>
              <w:jc w:val="center"/>
              <w:rPr>
                <w:bCs/>
                <w:sz w:val="16"/>
                <w:szCs w:val="16"/>
                <w:lang w:val="ru-RU"/>
              </w:rPr>
            </w:pPr>
          </w:p>
        </w:tc>
        <w:tc>
          <w:tcPr>
            <w:tcW w:w="690" w:type="pct"/>
            <w:shd w:val="clear" w:color="auto" w:fill="FFFFFF"/>
            <w:vAlign w:val="center"/>
          </w:tcPr>
          <w:p w14:paraId="37401E5B"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1D94A9F" w14:textId="77777777" w:rsidR="0017287E" w:rsidRDefault="0017287E" w:rsidP="003B7FC5">
            <w:pPr>
              <w:jc w:val="center"/>
              <w:rPr>
                <w:lang w:val="uk-UA"/>
              </w:rPr>
            </w:pPr>
            <w:r>
              <w:rPr>
                <w:lang w:val="uk-UA"/>
              </w:rPr>
              <w:t>-</w:t>
            </w:r>
          </w:p>
        </w:tc>
      </w:tr>
      <w:tr w:rsidR="0017287E" w:rsidRPr="00AD3CA0" w14:paraId="7BEB20AC" w14:textId="77777777" w:rsidTr="003B7FC5">
        <w:trPr>
          <w:trHeight w:val="975"/>
        </w:trPr>
        <w:tc>
          <w:tcPr>
            <w:tcW w:w="166" w:type="pct"/>
            <w:shd w:val="clear" w:color="auto" w:fill="FFFFFF"/>
            <w:vAlign w:val="center"/>
          </w:tcPr>
          <w:p w14:paraId="2E02FCE3" w14:textId="77777777" w:rsidR="0017287E" w:rsidRDefault="0017287E" w:rsidP="003B7FC5">
            <w:pPr>
              <w:jc w:val="center"/>
              <w:rPr>
                <w:b/>
                <w:bCs/>
                <w:sz w:val="16"/>
                <w:szCs w:val="16"/>
                <w:lang w:val="uk-UA"/>
              </w:rPr>
            </w:pPr>
            <w:r>
              <w:rPr>
                <w:b/>
                <w:bCs/>
                <w:sz w:val="16"/>
                <w:szCs w:val="16"/>
                <w:lang w:val="uk-UA"/>
              </w:rPr>
              <w:t>2587</w:t>
            </w:r>
          </w:p>
        </w:tc>
        <w:tc>
          <w:tcPr>
            <w:tcW w:w="472" w:type="pct"/>
            <w:shd w:val="clear" w:color="auto" w:fill="FFFFFF"/>
            <w:vAlign w:val="center"/>
          </w:tcPr>
          <w:p w14:paraId="43AC5879" w14:textId="77777777" w:rsidR="0017287E" w:rsidRPr="00882E75" w:rsidRDefault="0017287E" w:rsidP="003B7FC5">
            <w:pPr>
              <w:jc w:val="center"/>
              <w:rPr>
                <w:sz w:val="16"/>
                <w:szCs w:val="16"/>
                <w:lang w:val="uk-UA"/>
              </w:rPr>
            </w:pPr>
          </w:p>
          <w:p w14:paraId="45CAE2CA" w14:textId="77777777" w:rsidR="0017287E" w:rsidRPr="00882E75" w:rsidRDefault="0017287E" w:rsidP="003B7FC5">
            <w:pPr>
              <w:jc w:val="center"/>
              <w:rPr>
                <w:sz w:val="16"/>
                <w:szCs w:val="16"/>
                <w:lang w:val="uk-UA"/>
              </w:rPr>
            </w:pPr>
            <w:r w:rsidRPr="00882E75">
              <w:rPr>
                <w:sz w:val="16"/>
                <w:szCs w:val="16"/>
                <w:lang w:val="uk-UA"/>
              </w:rPr>
              <w:t>Виконання обласного бюджету</w:t>
            </w:r>
          </w:p>
          <w:p w14:paraId="136B2824" w14:textId="77777777" w:rsidR="0017287E" w:rsidRPr="00882E75" w:rsidRDefault="0017287E" w:rsidP="003B7FC5">
            <w:pPr>
              <w:jc w:val="center"/>
              <w:rPr>
                <w:sz w:val="16"/>
                <w:szCs w:val="16"/>
                <w:lang w:val="uk-UA"/>
              </w:rPr>
            </w:pPr>
          </w:p>
        </w:tc>
        <w:tc>
          <w:tcPr>
            <w:tcW w:w="350" w:type="pct"/>
            <w:shd w:val="clear" w:color="auto" w:fill="FFFFFF"/>
            <w:vAlign w:val="center"/>
          </w:tcPr>
          <w:p w14:paraId="10EFAEDE" w14:textId="77777777" w:rsidR="0017287E" w:rsidRPr="00882E75" w:rsidRDefault="0017287E" w:rsidP="003B7FC5">
            <w:pPr>
              <w:jc w:val="center"/>
              <w:rPr>
                <w:sz w:val="16"/>
                <w:szCs w:val="16"/>
                <w:lang w:val="uk-UA"/>
              </w:rPr>
            </w:pPr>
          </w:p>
          <w:p w14:paraId="5614408E" w14:textId="77777777" w:rsidR="0017287E" w:rsidRPr="00882E75" w:rsidRDefault="0017287E" w:rsidP="003B7FC5">
            <w:pPr>
              <w:jc w:val="center"/>
              <w:rPr>
                <w:sz w:val="16"/>
                <w:szCs w:val="16"/>
                <w:lang w:val="uk-UA"/>
              </w:rPr>
            </w:pPr>
            <w:r w:rsidRPr="00882E75">
              <w:rPr>
                <w:sz w:val="16"/>
                <w:szCs w:val="16"/>
                <w:lang w:val="uk-UA"/>
              </w:rPr>
              <w:t xml:space="preserve">№ </w:t>
            </w:r>
            <w:proofErr w:type="spellStart"/>
            <w:r w:rsidRPr="00882E75">
              <w:rPr>
                <w:sz w:val="16"/>
                <w:szCs w:val="16"/>
                <w:lang w:val="uk-UA"/>
              </w:rPr>
              <w:t>вих</w:t>
            </w:r>
            <w:proofErr w:type="spellEnd"/>
            <w:r w:rsidRPr="00882E75">
              <w:rPr>
                <w:sz w:val="16"/>
                <w:szCs w:val="16"/>
                <w:lang w:val="uk-UA"/>
              </w:rPr>
              <w:t xml:space="preserve">-               </w:t>
            </w:r>
            <w:r>
              <w:rPr>
                <w:sz w:val="16"/>
                <w:szCs w:val="16"/>
                <w:lang w:val="uk-UA"/>
              </w:rPr>
              <w:t>604</w:t>
            </w:r>
            <w:r w:rsidRPr="00882E75">
              <w:rPr>
                <w:sz w:val="16"/>
                <w:szCs w:val="16"/>
                <w:lang w:val="uk-UA"/>
              </w:rPr>
              <w:t>/03-20/25</w:t>
            </w:r>
          </w:p>
          <w:p w14:paraId="61FD737B" w14:textId="77777777" w:rsidR="0017287E" w:rsidRPr="00882E75" w:rsidRDefault="0017287E" w:rsidP="003B7FC5">
            <w:pPr>
              <w:jc w:val="center"/>
              <w:rPr>
                <w:sz w:val="16"/>
                <w:szCs w:val="16"/>
                <w:lang w:val="uk-UA"/>
              </w:rPr>
            </w:pPr>
          </w:p>
        </w:tc>
        <w:tc>
          <w:tcPr>
            <w:tcW w:w="300" w:type="pct"/>
            <w:shd w:val="clear" w:color="auto" w:fill="FFFFFF"/>
            <w:vAlign w:val="center"/>
          </w:tcPr>
          <w:p w14:paraId="5344251A" w14:textId="77777777" w:rsidR="0017287E" w:rsidRPr="00882E75" w:rsidRDefault="0017287E" w:rsidP="003B7FC5">
            <w:pPr>
              <w:jc w:val="center"/>
              <w:rPr>
                <w:sz w:val="16"/>
                <w:szCs w:val="16"/>
                <w:lang w:val="uk-UA"/>
              </w:rPr>
            </w:pPr>
            <w:r w:rsidRPr="00882E75">
              <w:rPr>
                <w:sz w:val="16"/>
                <w:szCs w:val="16"/>
                <w:lang w:val="uk-UA"/>
              </w:rPr>
              <w:t>1</w:t>
            </w:r>
            <w:r>
              <w:rPr>
                <w:sz w:val="16"/>
                <w:szCs w:val="16"/>
                <w:lang w:val="uk-UA"/>
              </w:rPr>
              <w:t>5</w:t>
            </w:r>
            <w:r w:rsidRPr="00882E75">
              <w:rPr>
                <w:sz w:val="16"/>
                <w:szCs w:val="16"/>
                <w:lang w:val="uk-UA"/>
              </w:rPr>
              <w:t>.0</w:t>
            </w:r>
            <w:r>
              <w:rPr>
                <w:sz w:val="16"/>
                <w:szCs w:val="16"/>
                <w:lang w:val="uk-UA"/>
              </w:rPr>
              <w:t>4</w:t>
            </w:r>
            <w:r w:rsidRPr="00882E75">
              <w:rPr>
                <w:sz w:val="16"/>
                <w:szCs w:val="16"/>
                <w:lang w:val="uk-UA"/>
              </w:rPr>
              <w:t>.2025</w:t>
            </w:r>
          </w:p>
        </w:tc>
        <w:tc>
          <w:tcPr>
            <w:tcW w:w="302" w:type="pct"/>
            <w:shd w:val="clear" w:color="auto" w:fill="FFFFFF"/>
            <w:vAlign w:val="center"/>
          </w:tcPr>
          <w:p w14:paraId="7850341A" w14:textId="77777777" w:rsidR="0017287E" w:rsidRPr="00882E75" w:rsidRDefault="0017287E" w:rsidP="003B7FC5">
            <w:pPr>
              <w:jc w:val="center"/>
              <w:rPr>
                <w:sz w:val="16"/>
                <w:szCs w:val="16"/>
                <w:lang w:val="ru-RU"/>
              </w:rPr>
            </w:pPr>
            <w:r w:rsidRPr="00882E75">
              <w:rPr>
                <w:sz w:val="16"/>
                <w:szCs w:val="16"/>
                <w:lang w:val="uk-UA"/>
              </w:rPr>
              <w:t>-</w:t>
            </w:r>
          </w:p>
        </w:tc>
        <w:tc>
          <w:tcPr>
            <w:tcW w:w="343" w:type="pct"/>
            <w:shd w:val="clear" w:color="auto" w:fill="FFFFFF"/>
            <w:vAlign w:val="center"/>
          </w:tcPr>
          <w:p w14:paraId="37EBCB99" w14:textId="77777777" w:rsidR="0017287E" w:rsidRPr="00882E75" w:rsidRDefault="0017287E" w:rsidP="003B7FC5">
            <w:pPr>
              <w:jc w:val="center"/>
              <w:rPr>
                <w:sz w:val="16"/>
                <w:szCs w:val="16"/>
                <w:lang w:val="uk-UA"/>
              </w:rPr>
            </w:pPr>
            <w:r w:rsidRPr="00882E75">
              <w:rPr>
                <w:sz w:val="16"/>
                <w:szCs w:val="16"/>
                <w:lang w:val="uk-UA"/>
              </w:rPr>
              <w:t>Відділ зведеного бюджету та міжбюджетних відноси</w:t>
            </w:r>
          </w:p>
        </w:tc>
        <w:tc>
          <w:tcPr>
            <w:tcW w:w="270" w:type="pct"/>
            <w:shd w:val="clear" w:color="auto" w:fill="FFFFFF"/>
            <w:vAlign w:val="center"/>
          </w:tcPr>
          <w:p w14:paraId="6BEE73B0" w14:textId="77777777" w:rsidR="0017287E" w:rsidRPr="00882E75" w:rsidRDefault="0017287E" w:rsidP="003B7FC5">
            <w:pPr>
              <w:jc w:val="center"/>
              <w:rPr>
                <w:sz w:val="16"/>
                <w:szCs w:val="16"/>
                <w:lang w:val="ru-RU"/>
              </w:rPr>
            </w:pPr>
            <w:r w:rsidRPr="00882E75">
              <w:rPr>
                <w:sz w:val="16"/>
                <w:szCs w:val="16"/>
                <w:lang w:val="uk-UA"/>
              </w:rPr>
              <w:t>-</w:t>
            </w:r>
          </w:p>
        </w:tc>
        <w:tc>
          <w:tcPr>
            <w:tcW w:w="162" w:type="pct"/>
            <w:shd w:val="clear" w:color="auto" w:fill="FFFFFF"/>
            <w:vAlign w:val="center"/>
          </w:tcPr>
          <w:p w14:paraId="35D90F3D" w14:textId="77777777" w:rsidR="0017287E" w:rsidRPr="00882E75" w:rsidRDefault="0017287E" w:rsidP="003B7FC5">
            <w:pPr>
              <w:jc w:val="center"/>
              <w:rPr>
                <w:sz w:val="16"/>
                <w:szCs w:val="16"/>
                <w:lang w:val="ru-RU"/>
              </w:rPr>
            </w:pPr>
            <w:r w:rsidRPr="00882E75">
              <w:rPr>
                <w:sz w:val="16"/>
                <w:szCs w:val="16"/>
                <w:lang w:val="uk-UA"/>
              </w:rPr>
              <w:t>-</w:t>
            </w:r>
          </w:p>
        </w:tc>
        <w:tc>
          <w:tcPr>
            <w:tcW w:w="280" w:type="pct"/>
            <w:shd w:val="clear" w:color="auto" w:fill="FFFFFF"/>
            <w:vAlign w:val="center"/>
          </w:tcPr>
          <w:p w14:paraId="632A6B01" w14:textId="77777777" w:rsidR="0017287E" w:rsidRPr="00882E75" w:rsidRDefault="0017287E" w:rsidP="003B7FC5">
            <w:pPr>
              <w:jc w:val="center"/>
              <w:rPr>
                <w:sz w:val="16"/>
                <w:szCs w:val="16"/>
                <w:lang w:val="uk-UA"/>
              </w:rPr>
            </w:pPr>
            <w:r w:rsidRPr="00882E75">
              <w:rPr>
                <w:sz w:val="16"/>
                <w:szCs w:val="16"/>
                <w:lang w:val="uk-UA"/>
              </w:rPr>
              <w:t>бюджет</w:t>
            </w:r>
          </w:p>
        </w:tc>
        <w:tc>
          <w:tcPr>
            <w:tcW w:w="458" w:type="pct"/>
            <w:shd w:val="clear" w:color="auto" w:fill="FFFFFF"/>
            <w:vAlign w:val="center"/>
          </w:tcPr>
          <w:p w14:paraId="6D57E904" w14:textId="77777777" w:rsidR="0017287E" w:rsidRPr="00882E75" w:rsidRDefault="0017287E" w:rsidP="003B7FC5">
            <w:pPr>
              <w:jc w:val="center"/>
              <w:rPr>
                <w:sz w:val="16"/>
                <w:szCs w:val="16"/>
                <w:lang w:val="ru-RU"/>
              </w:rPr>
            </w:pPr>
            <w:r w:rsidRPr="00882E75">
              <w:rPr>
                <w:sz w:val="16"/>
                <w:szCs w:val="16"/>
                <w:lang w:val="uk-UA"/>
              </w:rPr>
              <w:t>Виконання обласного бюджету за січень-</w:t>
            </w:r>
            <w:r>
              <w:rPr>
                <w:sz w:val="16"/>
                <w:szCs w:val="16"/>
                <w:lang w:val="uk-UA"/>
              </w:rPr>
              <w:t xml:space="preserve">березень </w:t>
            </w:r>
            <w:r w:rsidRPr="00882E75">
              <w:rPr>
                <w:sz w:val="16"/>
                <w:szCs w:val="16"/>
                <w:lang w:val="uk-UA"/>
              </w:rPr>
              <w:t>2025 року</w:t>
            </w:r>
          </w:p>
        </w:tc>
        <w:tc>
          <w:tcPr>
            <w:tcW w:w="347" w:type="pct"/>
            <w:shd w:val="clear" w:color="auto" w:fill="FFFFFF"/>
            <w:vAlign w:val="center"/>
          </w:tcPr>
          <w:p w14:paraId="60932E9E" w14:textId="77777777" w:rsidR="0017287E" w:rsidRPr="00882E75" w:rsidRDefault="0017287E" w:rsidP="003B7FC5">
            <w:pPr>
              <w:jc w:val="center"/>
              <w:rPr>
                <w:sz w:val="16"/>
                <w:szCs w:val="16"/>
                <w:lang w:val="uk-UA"/>
              </w:rPr>
            </w:pPr>
            <w:r w:rsidRPr="00882E75">
              <w:rPr>
                <w:sz w:val="16"/>
                <w:szCs w:val="16"/>
                <w:lang w:val="uk-UA"/>
              </w:rPr>
              <w:t>Текстовий документ</w:t>
            </w:r>
          </w:p>
        </w:tc>
        <w:tc>
          <w:tcPr>
            <w:tcW w:w="231" w:type="pct"/>
            <w:shd w:val="clear" w:color="auto" w:fill="FFFFFF"/>
            <w:vAlign w:val="center"/>
          </w:tcPr>
          <w:p w14:paraId="09706075" w14:textId="77777777" w:rsidR="0017287E" w:rsidRPr="00882E75" w:rsidRDefault="0017287E" w:rsidP="003B7FC5">
            <w:pPr>
              <w:jc w:val="center"/>
              <w:rPr>
                <w:sz w:val="16"/>
                <w:szCs w:val="16"/>
                <w:lang w:val="uk-UA"/>
              </w:rPr>
            </w:pPr>
          </w:p>
          <w:p w14:paraId="3731220D" w14:textId="77777777" w:rsidR="0017287E" w:rsidRPr="00882E75" w:rsidRDefault="0017287E" w:rsidP="003B7FC5">
            <w:pPr>
              <w:jc w:val="center"/>
              <w:rPr>
                <w:sz w:val="16"/>
                <w:szCs w:val="16"/>
                <w:lang w:val="uk-UA"/>
              </w:rPr>
            </w:pPr>
            <w:r w:rsidRPr="00882E75">
              <w:rPr>
                <w:sz w:val="16"/>
                <w:szCs w:val="16"/>
                <w:lang w:val="uk-UA"/>
              </w:rPr>
              <w:t>Лист, таблиці</w:t>
            </w:r>
          </w:p>
        </w:tc>
        <w:tc>
          <w:tcPr>
            <w:tcW w:w="157" w:type="pct"/>
            <w:shd w:val="clear" w:color="auto" w:fill="FFFFFF"/>
            <w:vAlign w:val="center"/>
          </w:tcPr>
          <w:p w14:paraId="72F41361" w14:textId="77777777" w:rsidR="0017287E" w:rsidRPr="00882E75" w:rsidRDefault="0017287E" w:rsidP="003B7FC5">
            <w:pPr>
              <w:jc w:val="center"/>
              <w:rPr>
                <w:sz w:val="16"/>
                <w:szCs w:val="16"/>
                <w:lang w:val="ru-RU"/>
              </w:rPr>
            </w:pPr>
            <w:r w:rsidRPr="00882E75">
              <w:rPr>
                <w:sz w:val="16"/>
                <w:szCs w:val="16"/>
                <w:lang w:val="uk-UA"/>
              </w:rPr>
              <w:t>-</w:t>
            </w:r>
          </w:p>
        </w:tc>
        <w:tc>
          <w:tcPr>
            <w:tcW w:w="306" w:type="pct"/>
            <w:shd w:val="clear" w:color="auto" w:fill="FFFFFF"/>
            <w:vAlign w:val="center"/>
          </w:tcPr>
          <w:p w14:paraId="18985518" w14:textId="77777777" w:rsidR="0017287E" w:rsidRPr="00882E75" w:rsidRDefault="0017287E" w:rsidP="003B7FC5">
            <w:pPr>
              <w:jc w:val="center"/>
              <w:rPr>
                <w:sz w:val="16"/>
                <w:szCs w:val="16"/>
                <w:lang w:val="uk-UA"/>
              </w:rPr>
            </w:pPr>
            <w:r w:rsidRPr="00882E75">
              <w:rPr>
                <w:sz w:val="16"/>
                <w:szCs w:val="16"/>
                <w:lang w:val="uk-UA"/>
              </w:rPr>
              <w:t>Паперова</w:t>
            </w:r>
          </w:p>
          <w:p w14:paraId="27054014" w14:textId="77777777" w:rsidR="0017287E" w:rsidRPr="00882E75" w:rsidRDefault="0017287E" w:rsidP="003B7FC5">
            <w:pPr>
              <w:jc w:val="center"/>
              <w:rPr>
                <w:sz w:val="16"/>
                <w:szCs w:val="16"/>
                <w:lang w:val="uk-UA"/>
              </w:rPr>
            </w:pPr>
            <w:r w:rsidRPr="00882E75">
              <w:rPr>
                <w:sz w:val="16"/>
                <w:szCs w:val="16"/>
                <w:lang w:val="uk-UA"/>
              </w:rPr>
              <w:t>електронна</w:t>
            </w:r>
          </w:p>
        </w:tc>
        <w:tc>
          <w:tcPr>
            <w:tcW w:w="690" w:type="pct"/>
            <w:shd w:val="clear" w:color="auto" w:fill="FFFFFF"/>
            <w:vAlign w:val="center"/>
          </w:tcPr>
          <w:p w14:paraId="0F780840" w14:textId="77777777" w:rsidR="0017287E" w:rsidRPr="00882E75" w:rsidRDefault="0017287E" w:rsidP="003B7FC5">
            <w:pPr>
              <w:jc w:val="center"/>
              <w:rPr>
                <w:sz w:val="16"/>
                <w:szCs w:val="16"/>
                <w:lang w:val="uk-UA"/>
              </w:rPr>
            </w:pPr>
            <w:r w:rsidRPr="00882E75">
              <w:rPr>
                <w:sz w:val="16"/>
                <w:szCs w:val="16"/>
                <w:lang w:val="uk-UA"/>
              </w:rPr>
              <w:t>Відділ зведеного бюджету та міжбюджетних відносин</w:t>
            </w:r>
          </w:p>
        </w:tc>
        <w:tc>
          <w:tcPr>
            <w:tcW w:w="166" w:type="pct"/>
            <w:shd w:val="clear" w:color="auto" w:fill="FFFFFF"/>
            <w:vAlign w:val="center"/>
          </w:tcPr>
          <w:p w14:paraId="0AE12F95" w14:textId="77777777" w:rsidR="0017287E" w:rsidRDefault="0017287E" w:rsidP="003B7FC5">
            <w:pPr>
              <w:jc w:val="center"/>
              <w:rPr>
                <w:lang w:val="uk-UA"/>
              </w:rPr>
            </w:pPr>
            <w:r>
              <w:rPr>
                <w:lang w:val="uk-UA"/>
              </w:rPr>
              <w:t>-</w:t>
            </w:r>
          </w:p>
        </w:tc>
      </w:tr>
      <w:tr w:rsidR="0017287E" w:rsidRPr="00AD3CA0" w14:paraId="1657ABEE" w14:textId="77777777" w:rsidTr="003B7FC5">
        <w:trPr>
          <w:trHeight w:val="975"/>
        </w:trPr>
        <w:tc>
          <w:tcPr>
            <w:tcW w:w="166" w:type="pct"/>
            <w:shd w:val="clear" w:color="auto" w:fill="FFFFFF"/>
            <w:vAlign w:val="center"/>
          </w:tcPr>
          <w:p w14:paraId="06515382" w14:textId="77777777" w:rsidR="0017287E" w:rsidRDefault="0017287E" w:rsidP="003B7FC5">
            <w:pPr>
              <w:jc w:val="center"/>
              <w:rPr>
                <w:b/>
                <w:bCs/>
                <w:sz w:val="16"/>
                <w:szCs w:val="16"/>
                <w:lang w:val="uk-UA"/>
              </w:rPr>
            </w:pPr>
            <w:r>
              <w:rPr>
                <w:b/>
                <w:bCs/>
                <w:sz w:val="16"/>
                <w:szCs w:val="16"/>
                <w:lang w:val="uk-UA"/>
              </w:rPr>
              <w:t>2588</w:t>
            </w:r>
          </w:p>
        </w:tc>
        <w:tc>
          <w:tcPr>
            <w:tcW w:w="472" w:type="pct"/>
            <w:shd w:val="clear" w:color="auto" w:fill="FFFFFF"/>
            <w:vAlign w:val="center"/>
          </w:tcPr>
          <w:p w14:paraId="78FD60CA" w14:textId="77777777" w:rsidR="0017287E" w:rsidRPr="00882E75" w:rsidRDefault="0017287E" w:rsidP="003B7FC5">
            <w:pPr>
              <w:jc w:val="center"/>
              <w:rPr>
                <w:sz w:val="16"/>
                <w:szCs w:val="16"/>
                <w:lang w:val="uk-UA"/>
              </w:rPr>
            </w:pPr>
            <w:r w:rsidRPr="00882E75">
              <w:rPr>
                <w:sz w:val="16"/>
                <w:szCs w:val="16"/>
                <w:lang w:val="uk-UA"/>
              </w:rPr>
              <w:t>Про подання інформації</w:t>
            </w:r>
          </w:p>
        </w:tc>
        <w:tc>
          <w:tcPr>
            <w:tcW w:w="350" w:type="pct"/>
            <w:shd w:val="clear" w:color="auto" w:fill="FFFFFF"/>
            <w:vAlign w:val="center"/>
          </w:tcPr>
          <w:p w14:paraId="2B7718ED" w14:textId="77777777" w:rsidR="0017287E" w:rsidRPr="00882E75" w:rsidRDefault="0017287E" w:rsidP="003B7FC5">
            <w:pPr>
              <w:jc w:val="center"/>
              <w:rPr>
                <w:sz w:val="16"/>
                <w:szCs w:val="16"/>
                <w:lang w:val="uk-UA"/>
              </w:rPr>
            </w:pPr>
            <w:r w:rsidRPr="00882E75">
              <w:rPr>
                <w:sz w:val="16"/>
                <w:szCs w:val="16"/>
                <w:lang w:val="uk-UA"/>
              </w:rPr>
              <w:t xml:space="preserve">№ </w:t>
            </w:r>
            <w:proofErr w:type="spellStart"/>
            <w:r w:rsidRPr="00882E75">
              <w:rPr>
                <w:sz w:val="16"/>
                <w:szCs w:val="16"/>
                <w:lang w:val="uk-UA"/>
              </w:rPr>
              <w:t>вих</w:t>
            </w:r>
            <w:proofErr w:type="spellEnd"/>
            <w:r w:rsidRPr="00882E75">
              <w:rPr>
                <w:sz w:val="16"/>
                <w:szCs w:val="16"/>
                <w:lang w:val="uk-UA"/>
              </w:rPr>
              <w:t>-               603/03-20/25</w:t>
            </w:r>
          </w:p>
        </w:tc>
        <w:tc>
          <w:tcPr>
            <w:tcW w:w="300" w:type="pct"/>
            <w:shd w:val="clear" w:color="auto" w:fill="FFFFFF"/>
            <w:vAlign w:val="center"/>
          </w:tcPr>
          <w:p w14:paraId="1303F32C" w14:textId="77777777" w:rsidR="0017287E" w:rsidRPr="00882E75" w:rsidRDefault="0017287E" w:rsidP="003B7FC5">
            <w:pPr>
              <w:jc w:val="center"/>
              <w:rPr>
                <w:sz w:val="16"/>
                <w:szCs w:val="16"/>
                <w:lang w:val="uk-UA"/>
              </w:rPr>
            </w:pPr>
          </w:p>
          <w:p w14:paraId="1994A5DF" w14:textId="77777777" w:rsidR="0017287E" w:rsidRPr="00882E75" w:rsidRDefault="0017287E" w:rsidP="003B7FC5">
            <w:pPr>
              <w:jc w:val="center"/>
              <w:rPr>
                <w:sz w:val="16"/>
                <w:szCs w:val="16"/>
                <w:lang w:val="uk-UA"/>
              </w:rPr>
            </w:pPr>
            <w:r w:rsidRPr="00882E75">
              <w:rPr>
                <w:sz w:val="16"/>
                <w:szCs w:val="16"/>
                <w:lang w:val="uk-UA"/>
              </w:rPr>
              <w:t>15.04.20</w:t>
            </w:r>
            <w:r w:rsidRPr="00882E75">
              <w:rPr>
                <w:sz w:val="16"/>
                <w:szCs w:val="16"/>
              </w:rPr>
              <w:t>2</w:t>
            </w:r>
            <w:r w:rsidRPr="00882E75">
              <w:rPr>
                <w:sz w:val="16"/>
                <w:szCs w:val="16"/>
                <w:lang w:val="uk-UA"/>
              </w:rPr>
              <w:t>5</w:t>
            </w:r>
          </w:p>
          <w:p w14:paraId="76AC090A" w14:textId="77777777" w:rsidR="0017287E" w:rsidRPr="00882E75" w:rsidRDefault="0017287E" w:rsidP="003B7FC5">
            <w:pPr>
              <w:jc w:val="center"/>
              <w:rPr>
                <w:sz w:val="16"/>
                <w:szCs w:val="16"/>
                <w:lang w:val="uk-UA"/>
              </w:rPr>
            </w:pPr>
          </w:p>
        </w:tc>
        <w:tc>
          <w:tcPr>
            <w:tcW w:w="302" w:type="pct"/>
            <w:shd w:val="clear" w:color="auto" w:fill="FFFFFF"/>
            <w:vAlign w:val="center"/>
          </w:tcPr>
          <w:p w14:paraId="40E3CB34" w14:textId="77777777" w:rsidR="0017287E" w:rsidRPr="00882E75" w:rsidRDefault="0017287E" w:rsidP="003B7FC5">
            <w:pPr>
              <w:jc w:val="center"/>
              <w:rPr>
                <w:sz w:val="16"/>
                <w:szCs w:val="16"/>
                <w:lang w:val="ru-RU"/>
              </w:rPr>
            </w:pPr>
            <w:r w:rsidRPr="00882E75">
              <w:rPr>
                <w:sz w:val="16"/>
                <w:szCs w:val="16"/>
                <w:lang w:val="ru-RU"/>
              </w:rPr>
              <w:t>-</w:t>
            </w:r>
          </w:p>
        </w:tc>
        <w:tc>
          <w:tcPr>
            <w:tcW w:w="343" w:type="pct"/>
            <w:shd w:val="clear" w:color="auto" w:fill="FFFFFF"/>
            <w:vAlign w:val="center"/>
          </w:tcPr>
          <w:p w14:paraId="7DF76C6B" w14:textId="77777777" w:rsidR="0017287E" w:rsidRPr="00882E75" w:rsidRDefault="0017287E" w:rsidP="003B7FC5">
            <w:pPr>
              <w:jc w:val="center"/>
              <w:rPr>
                <w:sz w:val="16"/>
                <w:szCs w:val="16"/>
                <w:lang w:val="uk-UA"/>
              </w:rPr>
            </w:pPr>
          </w:p>
          <w:p w14:paraId="18073F9B" w14:textId="77777777" w:rsidR="0017287E" w:rsidRPr="00882E75" w:rsidRDefault="0017287E" w:rsidP="003B7FC5">
            <w:pPr>
              <w:jc w:val="center"/>
              <w:rPr>
                <w:sz w:val="16"/>
                <w:szCs w:val="16"/>
                <w:lang w:val="uk-UA"/>
              </w:rPr>
            </w:pPr>
            <w:r w:rsidRPr="00882E75">
              <w:rPr>
                <w:sz w:val="16"/>
                <w:szCs w:val="16"/>
                <w:lang w:val="uk-UA"/>
              </w:rPr>
              <w:t>Відділ зведеного бюджету та міжбюджетних відносин</w:t>
            </w:r>
          </w:p>
        </w:tc>
        <w:tc>
          <w:tcPr>
            <w:tcW w:w="270" w:type="pct"/>
            <w:shd w:val="clear" w:color="auto" w:fill="FFFFFF"/>
            <w:vAlign w:val="center"/>
          </w:tcPr>
          <w:p w14:paraId="691FE52A" w14:textId="77777777" w:rsidR="0017287E" w:rsidRPr="00882E75" w:rsidRDefault="0017287E" w:rsidP="003B7FC5">
            <w:pPr>
              <w:jc w:val="center"/>
              <w:rPr>
                <w:sz w:val="16"/>
                <w:szCs w:val="16"/>
                <w:lang w:val="ru-RU"/>
              </w:rPr>
            </w:pPr>
            <w:r w:rsidRPr="00882E75">
              <w:rPr>
                <w:sz w:val="16"/>
                <w:szCs w:val="16"/>
                <w:lang w:val="ru-RU"/>
              </w:rPr>
              <w:t>-</w:t>
            </w:r>
          </w:p>
        </w:tc>
        <w:tc>
          <w:tcPr>
            <w:tcW w:w="162" w:type="pct"/>
            <w:shd w:val="clear" w:color="auto" w:fill="FFFFFF"/>
            <w:vAlign w:val="center"/>
          </w:tcPr>
          <w:p w14:paraId="07A75D85" w14:textId="77777777" w:rsidR="0017287E" w:rsidRPr="00882E75" w:rsidRDefault="0017287E" w:rsidP="003B7FC5">
            <w:pPr>
              <w:jc w:val="center"/>
              <w:rPr>
                <w:sz w:val="16"/>
                <w:szCs w:val="16"/>
                <w:lang w:val="ru-RU"/>
              </w:rPr>
            </w:pPr>
            <w:r w:rsidRPr="00882E75">
              <w:rPr>
                <w:sz w:val="16"/>
                <w:szCs w:val="16"/>
                <w:lang w:val="ru-RU"/>
              </w:rPr>
              <w:t>-</w:t>
            </w:r>
          </w:p>
        </w:tc>
        <w:tc>
          <w:tcPr>
            <w:tcW w:w="280" w:type="pct"/>
            <w:shd w:val="clear" w:color="auto" w:fill="FFFFFF"/>
            <w:vAlign w:val="center"/>
          </w:tcPr>
          <w:p w14:paraId="3ABB61F4" w14:textId="77777777" w:rsidR="0017287E" w:rsidRPr="00882E75" w:rsidRDefault="0017287E" w:rsidP="003B7FC5">
            <w:pPr>
              <w:jc w:val="center"/>
              <w:rPr>
                <w:sz w:val="16"/>
                <w:szCs w:val="16"/>
                <w:lang w:val="uk-UA"/>
              </w:rPr>
            </w:pPr>
            <w:proofErr w:type="spellStart"/>
            <w:r w:rsidRPr="00882E75">
              <w:rPr>
                <w:sz w:val="16"/>
                <w:szCs w:val="16"/>
                <w:lang w:val="ru-RU"/>
              </w:rPr>
              <w:t>фінанси</w:t>
            </w:r>
            <w:proofErr w:type="spellEnd"/>
          </w:p>
        </w:tc>
        <w:tc>
          <w:tcPr>
            <w:tcW w:w="458" w:type="pct"/>
            <w:shd w:val="clear" w:color="auto" w:fill="FFFFFF"/>
            <w:vAlign w:val="center"/>
          </w:tcPr>
          <w:p w14:paraId="41A98EAE" w14:textId="77777777" w:rsidR="0017287E" w:rsidRPr="00882E75" w:rsidRDefault="0017287E" w:rsidP="003B7FC5">
            <w:pPr>
              <w:jc w:val="center"/>
              <w:rPr>
                <w:sz w:val="16"/>
                <w:szCs w:val="16"/>
                <w:lang w:val="ru-RU"/>
              </w:rPr>
            </w:pPr>
            <w:proofErr w:type="spellStart"/>
            <w:r w:rsidRPr="00882E75">
              <w:rPr>
                <w:sz w:val="16"/>
                <w:szCs w:val="16"/>
                <w:lang w:val="ru-RU"/>
              </w:rPr>
              <w:t>Виконання</w:t>
            </w:r>
            <w:proofErr w:type="spellEnd"/>
            <w:r w:rsidRPr="00882E75">
              <w:rPr>
                <w:sz w:val="16"/>
                <w:szCs w:val="16"/>
                <w:lang w:val="ru-RU"/>
              </w:rPr>
              <w:t xml:space="preserve"> </w:t>
            </w:r>
            <w:proofErr w:type="spellStart"/>
            <w:r w:rsidRPr="00882E75">
              <w:rPr>
                <w:sz w:val="16"/>
                <w:szCs w:val="16"/>
                <w:lang w:val="ru-RU"/>
              </w:rPr>
              <w:t>зведеного</w:t>
            </w:r>
            <w:proofErr w:type="spellEnd"/>
            <w:r w:rsidRPr="00882E75">
              <w:rPr>
                <w:sz w:val="16"/>
                <w:szCs w:val="16"/>
                <w:lang w:val="ru-RU"/>
              </w:rPr>
              <w:t xml:space="preserve"> бюджету</w:t>
            </w:r>
          </w:p>
          <w:p w14:paraId="20D3762A" w14:textId="77777777" w:rsidR="0017287E" w:rsidRPr="00882E75" w:rsidRDefault="0017287E" w:rsidP="003B7FC5">
            <w:pPr>
              <w:jc w:val="center"/>
              <w:rPr>
                <w:sz w:val="16"/>
                <w:szCs w:val="16"/>
                <w:lang w:val="ru-RU"/>
              </w:rPr>
            </w:pPr>
            <w:proofErr w:type="spellStart"/>
            <w:r w:rsidRPr="00882E75">
              <w:rPr>
                <w:sz w:val="16"/>
                <w:szCs w:val="16"/>
                <w:lang w:val="ru-RU"/>
              </w:rPr>
              <w:t>області</w:t>
            </w:r>
            <w:proofErr w:type="spellEnd"/>
          </w:p>
        </w:tc>
        <w:tc>
          <w:tcPr>
            <w:tcW w:w="347" w:type="pct"/>
            <w:shd w:val="clear" w:color="auto" w:fill="FFFFFF"/>
            <w:vAlign w:val="center"/>
          </w:tcPr>
          <w:p w14:paraId="6B68F1A3" w14:textId="77777777" w:rsidR="0017287E" w:rsidRPr="00882E75" w:rsidRDefault="0017287E" w:rsidP="003B7FC5">
            <w:pPr>
              <w:jc w:val="center"/>
              <w:rPr>
                <w:sz w:val="16"/>
                <w:szCs w:val="16"/>
                <w:lang w:val="uk-UA"/>
              </w:rPr>
            </w:pPr>
            <w:r w:rsidRPr="00882E75">
              <w:rPr>
                <w:iCs/>
                <w:sz w:val="16"/>
                <w:szCs w:val="16"/>
                <w:lang w:val="uk-UA"/>
              </w:rPr>
              <w:t>Текстовий документ</w:t>
            </w:r>
          </w:p>
        </w:tc>
        <w:tc>
          <w:tcPr>
            <w:tcW w:w="231" w:type="pct"/>
            <w:shd w:val="clear" w:color="auto" w:fill="FFFFFF"/>
            <w:vAlign w:val="center"/>
          </w:tcPr>
          <w:p w14:paraId="340AE5E3" w14:textId="77777777" w:rsidR="0017287E" w:rsidRPr="00882E75" w:rsidRDefault="0017287E" w:rsidP="003B7FC5">
            <w:pPr>
              <w:jc w:val="center"/>
              <w:rPr>
                <w:sz w:val="16"/>
                <w:szCs w:val="16"/>
                <w:lang w:val="uk-UA"/>
              </w:rPr>
            </w:pPr>
            <w:r w:rsidRPr="00882E75">
              <w:rPr>
                <w:sz w:val="16"/>
                <w:szCs w:val="16"/>
                <w:lang w:val="uk-UA"/>
              </w:rPr>
              <w:t>Лист, таблиці</w:t>
            </w:r>
          </w:p>
        </w:tc>
        <w:tc>
          <w:tcPr>
            <w:tcW w:w="157" w:type="pct"/>
            <w:shd w:val="clear" w:color="auto" w:fill="FFFFFF"/>
            <w:vAlign w:val="center"/>
          </w:tcPr>
          <w:p w14:paraId="2122100E" w14:textId="77777777" w:rsidR="0017287E" w:rsidRPr="00882E75" w:rsidRDefault="0017287E" w:rsidP="003B7FC5">
            <w:pPr>
              <w:jc w:val="center"/>
              <w:rPr>
                <w:sz w:val="16"/>
                <w:szCs w:val="16"/>
                <w:lang w:val="ru-RU"/>
              </w:rPr>
            </w:pPr>
            <w:r w:rsidRPr="00882E75">
              <w:rPr>
                <w:sz w:val="16"/>
                <w:szCs w:val="16"/>
                <w:lang w:val="ru-RU"/>
              </w:rPr>
              <w:t>-</w:t>
            </w:r>
          </w:p>
        </w:tc>
        <w:tc>
          <w:tcPr>
            <w:tcW w:w="306" w:type="pct"/>
            <w:shd w:val="clear" w:color="auto" w:fill="FFFFFF"/>
            <w:vAlign w:val="center"/>
          </w:tcPr>
          <w:p w14:paraId="32CEB3B7" w14:textId="77777777" w:rsidR="0017287E" w:rsidRPr="00882E75" w:rsidRDefault="0017287E" w:rsidP="003B7FC5">
            <w:pPr>
              <w:jc w:val="center"/>
              <w:rPr>
                <w:sz w:val="16"/>
                <w:szCs w:val="16"/>
                <w:lang w:val="uk-UA"/>
              </w:rPr>
            </w:pPr>
            <w:r w:rsidRPr="00882E75">
              <w:rPr>
                <w:sz w:val="16"/>
                <w:szCs w:val="16"/>
                <w:lang w:val="uk-UA"/>
              </w:rPr>
              <w:t>Паперова</w:t>
            </w:r>
          </w:p>
          <w:p w14:paraId="3ED14A06" w14:textId="77777777" w:rsidR="0017287E" w:rsidRPr="00882E75" w:rsidRDefault="0017287E" w:rsidP="003B7FC5">
            <w:pPr>
              <w:jc w:val="center"/>
              <w:rPr>
                <w:sz w:val="16"/>
                <w:szCs w:val="16"/>
                <w:lang w:val="uk-UA"/>
              </w:rPr>
            </w:pPr>
            <w:r w:rsidRPr="00882E75">
              <w:rPr>
                <w:sz w:val="16"/>
                <w:szCs w:val="16"/>
                <w:lang w:val="uk-UA"/>
              </w:rPr>
              <w:t>електронна</w:t>
            </w:r>
          </w:p>
        </w:tc>
        <w:tc>
          <w:tcPr>
            <w:tcW w:w="690" w:type="pct"/>
            <w:shd w:val="clear" w:color="auto" w:fill="FFFFFF"/>
            <w:vAlign w:val="center"/>
          </w:tcPr>
          <w:p w14:paraId="7E119A26" w14:textId="77777777" w:rsidR="0017287E" w:rsidRPr="00882E75" w:rsidRDefault="0017287E" w:rsidP="003B7FC5">
            <w:pPr>
              <w:jc w:val="center"/>
              <w:rPr>
                <w:sz w:val="16"/>
                <w:szCs w:val="16"/>
                <w:lang w:val="uk-UA"/>
              </w:rPr>
            </w:pPr>
          </w:p>
          <w:p w14:paraId="04539912" w14:textId="77777777" w:rsidR="0017287E" w:rsidRPr="00882E75" w:rsidRDefault="0017287E" w:rsidP="003B7FC5">
            <w:pPr>
              <w:jc w:val="center"/>
              <w:rPr>
                <w:sz w:val="16"/>
                <w:szCs w:val="16"/>
                <w:lang w:val="ru-RU"/>
              </w:rPr>
            </w:pPr>
            <w:r w:rsidRPr="00882E75">
              <w:rPr>
                <w:sz w:val="16"/>
                <w:szCs w:val="16"/>
                <w:lang w:val="uk-UA"/>
              </w:rPr>
              <w:t>Відділ зведеного бюджету та міжбюджетних відносин</w:t>
            </w:r>
          </w:p>
          <w:p w14:paraId="1624055C" w14:textId="77777777" w:rsidR="0017287E" w:rsidRPr="00882E75" w:rsidRDefault="0017287E" w:rsidP="003B7FC5">
            <w:pPr>
              <w:jc w:val="center"/>
              <w:rPr>
                <w:sz w:val="16"/>
                <w:szCs w:val="16"/>
                <w:lang w:val="uk-UA"/>
              </w:rPr>
            </w:pPr>
          </w:p>
        </w:tc>
        <w:tc>
          <w:tcPr>
            <w:tcW w:w="166" w:type="pct"/>
            <w:shd w:val="clear" w:color="auto" w:fill="FFFFFF"/>
            <w:vAlign w:val="center"/>
          </w:tcPr>
          <w:p w14:paraId="7EEE4846" w14:textId="77777777" w:rsidR="0017287E" w:rsidRDefault="0017287E" w:rsidP="003B7FC5">
            <w:pPr>
              <w:jc w:val="center"/>
              <w:rPr>
                <w:lang w:val="uk-UA"/>
              </w:rPr>
            </w:pPr>
            <w:r>
              <w:rPr>
                <w:lang w:val="uk-UA"/>
              </w:rPr>
              <w:t>-</w:t>
            </w:r>
          </w:p>
        </w:tc>
      </w:tr>
      <w:tr w:rsidR="0017287E" w:rsidRPr="00AD3CA0" w14:paraId="42D93252" w14:textId="77777777" w:rsidTr="003B7FC5">
        <w:trPr>
          <w:trHeight w:val="975"/>
        </w:trPr>
        <w:tc>
          <w:tcPr>
            <w:tcW w:w="166" w:type="pct"/>
            <w:shd w:val="clear" w:color="auto" w:fill="FFFFFF"/>
            <w:vAlign w:val="center"/>
          </w:tcPr>
          <w:p w14:paraId="3C6B7EBC" w14:textId="77777777" w:rsidR="0017287E" w:rsidRDefault="0017287E" w:rsidP="003B7FC5">
            <w:pPr>
              <w:jc w:val="center"/>
              <w:rPr>
                <w:b/>
                <w:bCs/>
                <w:sz w:val="16"/>
                <w:szCs w:val="16"/>
                <w:lang w:val="uk-UA"/>
              </w:rPr>
            </w:pPr>
            <w:r>
              <w:rPr>
                <w:b/>
                <w:bCs/>
                <w:sz w:val="16"/>
                <w:szCs w:val="16"/>
                <w:lang w:val="uk-UA"/>
              </w:rPr>
              <w:t>2589</w:t>
            </w:r>
          </w:p>
        </w:tc>
        <w:tc>
          <w:tcPr>
            <w:tcW w:w="472" w:type="pct"/>
            <w:shd w:val="clear" w:color="auto" w:fill="FFFFFF"/>
            <w:vAlign w:val="center"/>
          </w:tcPr>
          <w:p w14:paraId="02E9D1C2"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субвенцію</w:t>
            </w:r>
            <w:proofErr w:type="spellEnd"/>
          </w:p>
        </w:tc>
        <w:tc>
          <w:tcPr>
            <w:tcW w:w="350" w:type="pct"/>
            <w:shd w:val="clear" w:color="auto" w:fill="FFFFFF"/>
            <w:vAlign w:val="center"/>
          </w:tcPr>
          <w:p w14:paraId="5F20C2B0" w14:textId="77777777" w:rsidR="0017287E" w:rsidRPr="00580478" w:rsidRDefault="0017287E" w:rsidP="003B7FC5">
            <w:pPr>
              <w:jc w:val="center"/>
              <w:rPr>
                <w:bCs/>
                <w:sz w:val="16"/>
                <w:szCs w:val="16"/>
                <w:lang w:val="ru-RU"/>
              </w:rPr>
            </w:pPr>
            <w:r w:rsidRPr="00E03F5D">
              <w:rPr>
                <w:bCs/>
                <w:sz w:val="16"/>
                <w:szCs w:val="16"/>
                <w:lang w:val="ru-RU"/>
              </w:rPr>
              <w:t>№вх-1928/25</w:t>
            </w:r>
          </w:p>
        </w:tc>
        <w:tc>
          <w:tcPr>
            <w:tcW w:w="300" w:type="pct"/>
            <w:shd w:val="clear" w:color="auto" w:fill="FFFFFF"/>
            <w:vAlign w:val="center"/>
          </w:tcPr>
          <w:p w14:paraId="06D9B129"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686E267E"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64C79D3E" w14:textId="77777777" w:rsidR="0017287E" w:rsidRPr="00580478" w:rsidRDefault="0017287E" w:rsidP="003B7FC5">
            <w:pPr>
              <w:jc w:val="center"/>
              <w:rPr>
                <w:bCs/>
                <w:sz w:val="16"/>
                <w:szCs w:val="16"/>
                <w:lang w:val="ru-RU"/>
              </w:rPr>
            </w:pPr>
            <w:r w:rsidRPr="00E03F5D">
              <w:rPr>
                <w:bCs/>
                <w:sz w:val="16"/>
                <w:szCs w:val="16"/>
                <w:lang w:val="ru-RU"/>
              </w:rPr>
              <w:t>Департамент ЦЗ та ОЗН РОДА</w:t>
            </w:r>
          </w:p>
        </w:tc>
        <w:tc>
          <w:tcPr>
            <w:tcW w:w="270" w:type="pct"/>
            <w:shd w:val="clear" w:color="auto" w:fill="FFFFFF"/>
            <w:vAlign w:val="center"/>
          </w:tcPr>
          <w:p w14:paraId="58E83BD3"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604BE17F"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5A16A8CA"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32563D8D"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субвенцію</w:t>
            </w:r>
            <w:proofErr w:type="spellEnd"/>
          </w:p>
        </w:tc>
        <w:tc>
          <w:tcPr>
            <w:tcW w:w="347" w:type="pct"/>
            <w:shd w:val="clear" w:color="auto" w:fill="FFFFFF"/>
            <w:vAlign w:val="center"/>
          </w:tcPr>
          <w:p w14:paraId="318420D7"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34ECB10C"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7750E422"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754CF731"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24B402F8" w14:textId="77777777" w:rsidR="0017287E" w:rsidRPr="00E03F5D" w:rsidRDefault="0017287E" w:rsidP="003B7FC5">
            <w:pPr>
              <w:jc w:val="center"/>
              <w:rPr>
                <w:bCs/>
                <w:sz w:val="16"/>
                <w:szCs w:val="16"/>
                <w:lang w:val="ru-RU"/>
              </w:rPr>
            </w:pPr>
          </w:p>
          <w:p w14:paraId="28E2BACA"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1D2490EE" w14:textId="77777777" w:rsidR="0017287E" w:rsidRPr="00E03F5D" w:rsidRDefault="0017287E" w:rsidP="003B7FC5">
            <w:pPr>
              <w:jc w:val="center"/>
              <w:rPr>
                <w:bCs/>
                <w:sz w:val="16"/>
                <w:szCs w:val="16"/>
                <w:lang w:val="ru-RU"/>
              </w:rPr>
            </w:pPr>
          </w:p>
        </w:tc>
        <w:tc>
          <w:tcPr>
            <w:tcW w:w="690" w:type="pct"/>
            <w:shd w:val="clear" w:color="auto" w:fill="FFFFFF"/>
            <w:vAlign w:val="center"/>
          </w:tcPr>
          <w:p w14:paraId="1ED8C11F"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C7580C0" w14:textId="77777777" w:rsidR="0017287E" w:rsidRDefault="0017287E" w:rsidP="003B7FC5">
            <w:pPr>
              <w:jc w:val="center"/>
              <w:rPr>
                <w:sz w:val="16"/>
                <w:szCs w:val="16"/>
                <w:lang w:val="uk-UA"/>
              </w:rPr>
            </w:pPr>
            <w:r>
              <w:rPr>
                <w:sz w:val="16"/>
                <w:szCs w:val="16"/>
                <w:lang w:val="uk-UA"/>
              </w:rPr>
              <w:t>-</w:t>
            </w:r>
          </w:p>
        </w:tc>
      </w:tr>
      <w:tr w:rsidR="0017287E" w:rsidRPr="00AD3CA0" w14:paraId="7D11F8D4" w14:textId="77777777" w:rsidTr="003B7FC5">
        <w:trPr>
          <w:trHeight w:val="975"/>
        </w:trPr>
        <w:tc>
          <w:tcPr>
            <w:tcW w:w="166" w:type="pct"/>
            <w:shd w:val="clear" w:color="auto" w:fill="FFFFFF"/>
            <w:vAlign w:val="center"/>
          </w:tcPr>
          <w:p w14:paraId="216C5546" w14:textId="77777777" w:rsidR="0017287E" w:rsidRDefault="0017287E" w:rsidP="003B7FC5">
            <w:pPr>
              <w:jc w:val="center"/>
              <w:rPr>
                <w:b/>
                <w:bCs/>
                <w:sz w:val="16"/>
                <w:szCs w:val="16"/>
                <w:lang w:val="uk-UA"/>
              </w:rPr>
            </w:pPr>
            <w:r>
              <w:rPr>
                <w:b/>
                <w:bCs/>
                <w:sz w:val="16"/>
                <w:szCs w:val="16"/>
                <w:lang w:val="uk-UA"/>
              </w:rPr>
              <w:lastRenderedPageBreak/>
              <w:t>2590</w:t>
            </w:r>
          </w:p>
        </w:tc>
        <w:tc>
          <w:tcPr>
            <w:tcW w:w="472" w:type="pct"/>
            <w:shd w:val="clear" w:color="auto" w:fill="FFFFFF"/>
            <w:vAlign w:val="center"/>
          </w:tcPr>
          <w:p w14:paraId="54101DF8" w14:textId="77777777" w:rsidR="0017287E" w:rsidRPr="00580478" w:rsidRDefault="0017287E" w:rsidP="003B7FC5">
            <w:pPr>
              <w:jc w:val="center"/>
              <w:rPr>
                <w:bCs/>
                <w:sz w:val="16"/>
                <w:szCs w:val="16"/>
                <w:lang w:val="ru-RU"/>
              </w:rPr>
            </w:pPr>
            <w:proofErr w:type="spellStart"/>
            <w:r w:rsidRPr="00E03F5D">
              <w:rPr>
                <w:bCs/>
                <w:sz w:val="16"/>
                <w:szCs w:val="16"/>
                <w:lang w:val="ru-RU"/>
              </w:rPr>
              <w:t>Фінансування</w:t>
            </w:r>
            <w:proofErr w:type="spellEnd"/>
          </w:p>
        </w:tc>
        <w:tc>
          <w:tcPr>
            <w:tcW w:w="350" w:type="pct"/>
            <w:shd w:val="clear" w:color="auto" w:fill="FFFFFF"/>
            <w:vAlign w:val="center"/>
          </w:tcPr>
          <w:p w14:paraId="095A8E23" w14:textId="77777777" w:rsidR="0017287E" w:rsidRPr="00580478" w:rsidRDefault="0017287E" w:rsidP="003B7FC5">
            <w:pPr>
              <w:jc w:val="center"/>
              <w:rPr>
                <w:bCs/>
                <w:sz w:val="16"/>
                <w:szCs w:val="16"/>
                <w:lang w:val="ru-RU"/>
              </w:rPr>
            </w:pPr>
            <w:r w:rsidRPr="00E03F5D">
              <w:rPr>
                <w:bCs/>
                <w:sz w:val="16"/>
                <w:szCs w:val="16"/>
                <w:lang w:val="ru-RU"/>
              </w:rPr>
              <w:t>№вх-1929/25</w:t>
            </w:r>
          </w:p>
        </w:tc>
        <w:tc>
          <w:tcPr>
            <w:tcW w:w="300" w:type="pct"/>
            <w:shd w:val="clear" w:color="auto" w:fill="FFFFFF"/>
            <w:vAlign w:val="center"/>
          </w:tcPr>
          <w:p w14:paraId="720B7C6D"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3DB145C7"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54CEB796" w14:textId="77777777" w:rsidR="0017287E" w:rsidRPr="00580478" w:rsidRDefault="0017287E" w:rsidP="003B7FC5">
            <w:pPr>
              <w:jc w:val="center"/>
              <w:rPr>
                <w:bCs/>
                <w:sz w:val="16"/>
                <w:szCs w:val="16"/>
                <w:lang w:val="ru-RU"/>
              </w:rPr>
            </w:pPr>
            <w:r w:rsidRPr="00E03F5D">
              <w:rPr>
                <w:bCs/>
                <w:sz w:val="16"/>
                <w:szCs w:val="16"/>
                <w:lang w:val="ru-RU"/>
              </w:rPr>
              <w:t xml:space="preserve">Департамент </w:t>
            </w:r>
            <w:proofErr w:type="spellStart"/>
            <w:r w:rsidRPr="00E03F5D">
              <w:rPr>
                <w:bCs/>
                <w:sz w:val="16"/>
                <w:szCs w:val="16"/>
                <w:lang w:val="ru-RU"/>
              </w:rPr>
              <w:t>цифрової</w:t>
            </w:r>
            <w:proofErr w:type="spellEnd"/>
            <w:r w:rsidRPr="00E03F5D">
              <w:rPr>
                <w:bCs/>
                <w:sz w:val="16"/>
                <w:szCs w:val="16"/>
                <w:lang w:val="ru-RU"/>
              </w:rPr>
              <w:t xml:space="preserve"> </w:t>
            </w:r>
            <w:proofErr w:type="spellStart"/>
            <w:r w:rsidRPr="00E03F5D">
              <w:rPr>
                <w:bCs/>
                <w:sz w:val="16"/>
                <w:szCs w:val="16"/>
                <w:lang w:val="ru-RU"/>
              </w:rPr>
              <w:t>трансформації</w:t>
            </w:r>
            <w:proofErr w:type="spellEnd"/>
            <w:r w:rsidRPr="00E03F5D">
              <w:rPr>
                <w:bCs/>
                <w:sz w:val="16"/>
                <w:szCs w:val="16"/>
                <w:lang w:val="ru-RU"/>
              </w:rPr>
              <w:t xml:space="preserve"> та </w:t>
            </w:r>
            <w:proofErr w:type="spellStart"/>
            <w:r w:rsidRPr="00E03F5D">
              <w:rPr>
                <w:bCs/>
                <w:sz w:val="16"/>
                <w:szCs w:val="16"/>
                <w:lang w:val="ru-RU"/>
              </w:rPr>
              <w:t>суспільних</w:t>
            </w:r>
            <w:proofErr w:type="spellEnd"/>
            <w:r w:rsidRPr="00E03F5D">
              <w:rPr>
                <w:bCs/>
                <w:sz w:val="16"/>
                <w:szCs w:val="16"/>
                <w:lang w:val="ru-RU"/>
              </w:rPr>
              <w:t xml:space="preserve"> </w:t>
            </w:r>
            <w:proofErr w:type="spellStart"/>
            <w:r w:rsidRPr="00E03F5D">
              <w:rPr>
                <w:bCs/>
                <w:sz w:val="16"/>
                <w:szCs w:val="16"/>
                <w:lang w:val="ru-RU"/>
              </w:rPr>
              <w:t>комунікацій</w:t>
            </w:r>
            <w:proofErr w:type="spellEnd"/>
          </w:p>
        </w:tc>
        <w:tc>
          <w:tcPr>
            <w:tcW w:w="270" w:type="pct"/>
            <w:shd w:val="clear" w:color="auto" w:fill="FFFFFF"/>
            <w:vAlign w:val="center"/>
          </w:tcPr>
          <w:p w14:paraId="1965DC99"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73CC8AA8"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08F04E43"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05F7244E" w14:textId="77777777" w:rsidR="0017287E" w:rsidRPr="00580478" w:rsidRDefault="0017287E" w:rsidP="003B7FC5">
            <w:pPr>
              <w:jc w:val="center"/>
              <w:rPr>
                <w:bCs/>
                <w:sz w:val="16"/>
                <w:szCs w:val="16"/>
                <w:lang w:val="ru-RU"/>
              </w:rPr>
            </w:pPr>
            <w:proofErr w:type="spellStart"/>
            <w:r w:rsidRPr="00E03F5D">
              <w:rPr>
                <w:bCs/>
                <w:sz w:val="16"/>
                <w:szCs w:val="16"/>
                <w:lang w:val="ru-RU"/>
              </w:rPr>
              <w:t>Фінансування</w:t>
            </w:r>
            <w:proofErr w:type="spellEnd"/>
          </w:p>
        </w:tc>
        <w:tc>
          <w:tcPr>
            <w:tcW w:w="347" w:type="pct"/>
            <w:shd w:val="clear" w:color="auto" w:fill="FFFFFF"/>
            <w:vAlign w:val="center"/>
          </w:tcPr>
          <w:p w14:paraId="75386E25"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10E668EC"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7253D35D"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14E08861"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04DCB2CE" w14:textId="77777777" w:rsidR="0017287E" w:rsidRPr="00E03F5D" w:rsidRDefault="0017287E" w:rsidP="003B7FC5">
            <w:pPr>
              <w:jc w:val="center"/>
              <w:rPr>
                <w:bCs/>
                <w:sz w:val="16"/>
                <w:szCs w:val="16"/>
                <w:lang w:val="ru-RU"/>
              </w:rPr>
            </w:pPr>
          </w:p>
          <w:p w14:paraId="21C439D7"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7FEBBF00" w14:textId="77777777" w:rsidR="0017287E" w:rsidRPr="00E03F5D" w:rsidRDefault="0017287E" w:rsidP="003B7FC5">
            <w:pPr>
              <w:jc w:val="center"/>
              <w:rPr>
                <w:bCs/>
                <w:sz w:val="16"/>
                <w:szCs w:val="16"/>
                <w:lang w:val="ru-RU"/>
              </w:rPr>
            </w:pPr>
          </w:p>
        </w:tc>
        <w:tc>
          <w:tcPr>
            <w:tcW w:w="690" w:type="pct"/>
            <w:shd w:val="clear" w:color="auto" w:fill="FFFFFF"/>
            <w:vAlign w:val="center"/>
          </w:tcPr>
          <w:p w14:paraId="120B514C"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73A9278" w14:textId="77777777" w:rsidR="0017287E" w:rsidRDefault="0017287E" w:rsidP="003B7FC5">
            <w:pPr>
              <w:jc w:val="center"/>
              <w:rPr>
                <w:lang w:val="ru-RU"/>
              </w:rPr>
            </w:pPr>
            <w:r>
              <w:rPr>
                <w:lang w:val="ru-RU"/>
              </w:rPr>
              <w:t>-</w:t>
            </w:r>
          </w:p>
        </w:tc>
      </w:tr>
      <w:tr w:rsidR="0017287E" w:rsidRPr="00AD3CA0" w14:paraId="32872780" w14:textId="77777777" w:rsidTr="003B7FC5">
        <w:trPr>
          <w:trHeight w:val="416"/>
        </w:trPr>
        <w:tc>
          <w:tcPr>
            <w:tcW w:w="166" w:type="pct"/>
            <w:shd w:val="clear" w:color="auto" w:fill="FFFFFF"/>
            <w:vAlign w:val="center"/>
          </w:tcPr>
          <w:p w14:paraId="3583EB28" w14:textId="77777777" w:rsidR="0017287E" w:rsidRDefault="0017287E" w:rsidP="003B7FC5">
            <w:pPr>
              <w:jc w:val="center"/>
              <w:rPr>
                <w:b/>
                <w:bCs/>
                <w:sz w:val="16"/>
                <w:szCs w:val="16"/>
                <w:lang w:val="uk-UA"/>
              </w:rPr>
            </w:pPr>
            <w:r>
              <w:rPr>
                <w:b/>
                <w:bCs/>
                <w:sz w:val="16"/>
                <w:szCs w:val="16"/>
                <w:lang w:val="uk-UA"/>
              </w:rPr>
              <w:t>2591</w:t>
            </w:r>
          </w:p>
        </w:tc>
        <w:tc>
          <w:tcPr>
            <w:tcW w:w="472" w:type="pct"/>
            <w:shd w:val="clear" w:color="auto" w:fill="FFFFFF"/>
            <w:vAlign w:val="center"/>
          </w:tcPr>
          <w:p w14:paraId="20E1270A" w14:textId="77777777" w:rsidR="0017287E" w:rsidRPr="0017287E" w:rsidRDefault="0017287E" w:rsidP="003B7FC5">
            <w:pPr>
              <w:jc w:val="center"/>
              <w:rPr>
                <w:bCs/>
                <w:sz w:val="16"/>
                <w:szCs w:val="16"/>
                <w:lang w:val="uk-UA"/>
              </w:rPr>
            </w:pPr>
            <w:r w:rsidRPr="0017287E">
              <w:rPr>
                <w:bCs/>
                <w:sz w:val="16"/>
                <w:szCs w:val="16"/>
                <w:lang w:val="uk-UA"/>
              </w:rPr>
              <w:t xml:space="preserve">Інформація щодо розпорядження голови ОДА від 21.01.2022 № 23 про стан виконання плану заходів щодо пропозицій та рекомендацій аудиторського звіту про результати державного фінансового аудиту місцевих бюджетів на території Рівненської області за </w:t>
            </w:r>
            <w:r w:rsidRPr="00E03F5D">
              <w:rPr>
                <w:bCs/>
                <w:sz w:val="16"/>
                <w:szCs w:val="16"/>
                <w:lang w:val="ru-RU"/>
              </w:rPr>
              <w:t>I</w:t>
            </w:r>
            <w:r w:rsidRPr="0017287E">
              <w:rPr>
                <w:bCs/>
                <w:sz w:val="16"/>
                <w:szCs w:val="16"/>
                <w:lang w:val="uk-UA"/>
              </w:rPr>
              <w:t xml:space="preserve"> квартал 2025 року</w:t>
            </w:r>
          </w:p>
        </w:tc>
        <w:tc>
          <w:tcPr>
            <w:tcW w:w="350" w:type="pct"/>
            <w:shd w:val="clear" w:color="auto" w:fill="FFFFFF"/>
            <w:vAlign w:val="center"/>
          </w:tcPr>
          <w:p w14:paraId="78A36560" w14:textId="77777777" w:rsidR="0017287E" w:rsidRPr="00580478" w:rsidRDefault="0017287E" w:rsidP="003B7FC5">
            <w:pPr>
              <w:jc w:val="center"/>
              <w:rPr>
                <w:bCs/>
                <w:sz w:val="16"/>
                <w:szCs w:val="16"/>
                <w:lang w:val="ru-RU"/>
              </w:rPr>
            </w:pPr>
            <w:r w:rsidRPr="00E03F5D">
              <w:rPr>
                <w:bCs/>
                <w:sz w:val="16"/>
                <w:szCs w:val="16"/>
                <w:lang w:val="ru-RU"/>
              </w:rPr>
              <w:t>№вх-1930/25</w:t>
            </w:r>
          </w:p>
        </w:tc>
        <w:tc>
          <w:tcPr>
            <w:tcW w:w="300" w:type="pct"/>
            <w:shd w:val="clear" w:color="auto" w:fill="FFFFFF"/>
            <w:vAlign w:val="center"/>
          </w:tcPr>
          <w:p w14:paraId="2F74FD4D"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36263C54"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73E535AF" w14:textId="77777777" w:rsidR="0017287E" w:rsidRPr="00580478" w:rsidRDefault="0017287E" w:rsidP="003B7FC5">
            <w:pPr>
              <w:jc w:val="center"/>
              <w:rPr>
                <w:bCs/>
                <w:sz w:val="16"/>
                <w:szCs w:val="16"/>
                <w:lang w:val="ru-RU"/>
              </w:rPr>
            </w:pPr>
            <w:r w:rsidRPr="00E03F5D">
              <w:rPr>
                <w:bCs/>
                <w:sz w:val="16"/>
                <w:szCs w:val="16"/>
                <w:lang w:val="ru-RU"/>
              </w:rPr>
              <w:t xml:space="preserve">Департамент </w:t>
            </w:r>
            <w:proofErr w:type="spellStart"/>
            <w:r w:rsidRPr="00E03F5D">
              <w:rPr>
                <w:bCs/>
                <w:sz w:val="16"/>
                <w:szCs w:val="16"/>
                <w:lang w:val="ru-RU"/>
              </w:rPr>
              <w:t>екології</w:t>
            </w:r>
            <w:proofErr w:type="spellEnd"/>
            <w:r w:rsidRPr="00E03F5D">
              <w:rPr>
                <w:bCs/>
                <w:sz w:val="16"/>
                <w:szCs w:val="16"/>
                <w:lang w:val="ru-RU"/>
              </w:rPr>
              <w:t xml:space="preserve"> та </w:t>
            </w:r>
            <w:proofErr w:type="spellStart"/>
            <w:r w:rsidRPr="00E03F5D">
              <w:rPr>
                <w:bCs/>
                <w:sz w:val="16"/>
                <w:szCs w:val="16"/>
                <w:lang w:val="ru-RU"/>
              </w:rPr>
              <w:t>природних</w:t>
            </w:r>
            <w:proofErr w:type="spellEnd"/>
            <w:r w:rsidRPr="00E03F5D">
              <w:rPr>
                <w:bCs/>
                <w:sz w:val="16"/>
                <w:szCs w:val="16"/>
                <w:lang w:val="ru-RU"/>
              </w:rPr>
              <w:t xml:space="preserve"> </w:t>
            </w:r>
            <w:proofErr w:type="spellStart"/>
            <w:r w:rsidRPr="00E03F5D">
              <w:rPr>
                <w:bCs/>
                <w:sz w:val="16"/>
                <w:szCs w:val="16"/>
                <w:lang w:val="ru-RU"/>
              </w:rPr>
              <w:t>ресурсів</w:t>
            </w:r>
            <w:proofErr w:type="spellEnd"/>
          </w:p>
        </w:tc>
        <w:tc>
          <w:tcPr>
            <w:tcW w:w="270" w:type="pct"/>
            <w:shd w:val="clear" w:color="auto" w:fill="FFFFFF"/>
            <w:vAlign w:val="center"/>
          </w:tcPr>
          <w:p w14:paraId="3B496C3E"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0ACA4F22"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0E4A7F35"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5AFEBC0A" w14:textId="77777777" w:rsidR="0017287E" w:rsidRPr="00580478" w:rsidRDefault="0017287E" w:rsidP="003B7FC5">
            <w:pPr>
              <w:jc w:val="center"/>
              <w:rPr>
                <w:bCs/>
                <w:sz w:val="16"/>
                <w:szCs w:val="16"/>
                <w:lang w:val="ru-RU"/>
              </w:rPr>
            </w:pPr>
            <w:proofErr w:type="spellStart"/>
            <w:r w:rsidRPr="00E03F5D">
              <w:rPr>
                <w:bCs/>
                <w:sz w:val="16"/>
                <w:szCs w:val="16"/>
                <w:lang w:val="ru-RU"/>
              </w:rPr>
              <w:t>Інформація</w:t>
            </w:r>
            <w:proofErr w:type="spellEnd"/>
            <w:r w:rsidRPr="00E03F5D">
              <w:rPr>
                <w:bCs/>
                <w:sz w:val="16"/>
                <w:szCs w:val="16"/>
                <w:lang w:val="ru-RU"/>
              </w:rPr>
              <w:t xml:space="preserve"> </w:t>
            </w: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розпорядження</w:t>
            </w:r>
            <w:proofErr w:type="spellEnd"/>
            <w:r w:rsidRPr="00E03F5D">
              <w:rPr>
                <w:bCs/>
                <w:sz w:val="16"/>
                <w:szCs w:val="16"/>
                <w:lang w:val="ru-RU"/>
              </w:rPr>
              <w:t xml:space="preserve"> </w:t>
            </w:r>
            <w:proofErr w:type="spellStart"/>
            <w:r w:rsidRPr="00E03F5D">
              <w:rPr>
                <w:bCs/>
                <w:sz w:val="16"/>
                <w:szCs w:val="16"/>
                <w:lang w:val="ru-RU"/>
              </w:rPr>
              <w:t>голови</w:t>
            </w:r>
            <w:proofErr w:type="spellEnd"/>
            <w:r w:rsidRPr="00E03F5D">
              <w:rPr>
                <w:bCs/>
                <w:sz w:val="16"/>
                <w:szCs w:val="16"/>
                <w:lang w:val="ru-RU"/>
              </w:rPr>
              <w:t xml:space="preserve"> ОДА </w:t>
            </w:r>
            <w:proofErr w:type="spellStart"/>
            <w:r w:rsidRPr="00E03F5D">
              <w:rPr>
                <w:bCs/>
                <w:sz w:val="16"/>
                <w:szCs w:val="16"/>
                <w:lang w:val="ru-RU"/>
              </w:rPr>
              <w:t>від</w:t>
            </w:r>
            <w:proofErr w:type="spellEnd"/>
            <w:r w:rsidRPr="00E03F5D">
              <w:rPr>
                <w:bCs/>
                <w:sz w:val="16"/>
                <w:szCs w:val="16"/>
                <w:lang w:val="ru-RU"/>
              </w:rPr>
              <w:t xml:space="preserve"> 21.01.2022 № 23 про стан </w:t>
            </w:r>
            <w:proofErr w:type="spellStart"/>
            <w:r w:rsidRPr="00E03F5D">
              <w:rPr>
                <w:bCs/>
                <w:sz w:val="16"/>
                <w:szCs w:val="16"/>
                <w:lang w:val="ru-RU"/>
              </w:rPr>
              <w:t>виконання</w:t>
            </w:r>
            <w:proofErr w:type="spellEnd"/>
            <w:r w:rsidRPr="00E03F5D">
              <w:rPr>
                <w:bCs/>
                <w:sz w:val="16"/>
                <w:szCs w:val="16"/>
                <w:lang w:val="ru-RU"/>
              </w:rPr>
              <w:t xml:space="preserve"> плану </w:t>
            </w:r>
            <w:proofErr w:type="spellStart"/>
            <w:r w:rsidRPr="00E03F5D">
              <w:rPr>
                <w:bCs/>
                <w:sz w:val="16"/>
                <w:szCs w:val="16"/>
                <w:lang w:val="ru-RU"/>
              </w:rPr>
              <w:t>заходів</w:t>
            </w:r>
            <w:proofErr w:type="spellEnd"/>
            <w:r w:rsidRPr="00E03F5D">
              <w:rPr>
                <w:bCs/>
                <w:sz w:val="16"/>
                <w:szCs w:val="16"/>
                <w:lang w:val="ru-RU"/>
              </w:rPr>
              <w:t xml:space="preserve"> </w:t>
            </w: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пропозицій</w:t>
            </w:r>
            <w:proofErr w:type="spellEnd"/>
            <w:r w:rsidRPr="00E03F5D">
              <w:rPr>
                <w:bCs/>
                <w:sz w:val="16"/>
                <w:szCs w:val="16"/>
                <w:lang w:val="ru-RU"/>
              </w:rPr>
              <w:t xml:space="preserve"> та </w:t>
            </w:r>
            <w:proofErr w:type="spellStart"/>
            <w:r w:rsidRPr="00E03F5D">
              <w:rPr>
                <w:bCs/>
                <w:sz w:val="16"/>
                <w:szCs w:val="16"/>
                <w:lang w:val="ru-RU"/>
              </w:rPr>
              <w:t>рекомендацій</w:t>
            </w:r>
            <w:proofErr w:type="spellEnd"/>
            <w:r w:rsidRPr="00E03F5D">
              <w:rPr>
                <w:bCs/>
                <w:sz w:val="16"/>
                <w:szCs w:val="16"/>
                <w:lang w:val="ru-RU"/>
              </w:rPr>
              <w:t xml:space="preserve"> </w:t>
            </w:r>
            <w:proofErr w:type="spellStart"/>
            <w:r w:rsidRPr="00E03F5D">
              <w:rPr>
                <w:bCs/>
                <w:sz w:val="16"/>
                <w:szCs w:val="16"/>
                <w:lang w:val="ru-RU"/>
              </w:rPr>
              <w:t>аудиторського</w:t>
            </w:r>
            <w:proofErr w:type="spellEnd"/>
            <w:r w:rsidRPr="00E03F5D">
              <w:rPr>
                <w:bCs/>
                <w:sz w:val="16"/>
                <w:szCs w:val="16"/>
                <w:lang w:val="ru-RU"/>
              </w:rPr>
              <w:t xml:space="preserve"> </w:t>
            </w:r>
            <w:proofErr w:type="spellStart"/>
            <w:r w:rsidRPr="00E03F5D">
              <w:rPr>
                <w:bCs/>
                <w:sz w:val="16"/>
                <w:szCs w:val="16"/>
                <w:lang w:val="ru-RU"/>
              </w:rPr>
              <w:t>звіту</w:t>
            </w:r>
            <w:proofErr w:type="spellEnd"/>
            <w:r w:rsidRPr="00E03F5D">
              <w:rPr>
                <w:bCs/>
                <w:sz w:val="16"/>
                <w:szCs w:val="16"/>
                <w:lang w:val="ru-RU"/>
              </w:rPr>
              <w:t xml:space="preserve"> про </w:t>
            </w:r>
            <w:proofErr w:type="spellStart"/>
            <w:r w:rsidRPr="00E03F5D">
              <w:rPr>
                <w:bCs/>
                <w:sz w:val="16"/>
                <w:szCs w:val="16"/>
                <w:lang w:val="ru-RU"/>
              </w:rPr>
              <w:t>результати</w:t>
            </w:r>
            <w:proofErr w:type="spellEnd"/>
            <w:r w:rsidRPr="00E03F5D">
              <w:rPr>
                <w:bCs/>
                <w:sz w:val="16"/>
                <w:szCs w:val="16"/>
                <w:lang w:val="ru-RU"/>
              </w:rPr>
              <w:t xml:space="preserve"> державного </w:t>
            </w:r>
            <w:proofErr w:type="spellStart"/>
            <w:r w:rsidRPr="00E03F5D">
              <w:rPr>
                <w:bCs/>
                <w:sz w:val="16"/>
                <w:szCs w:val="16"/>
                <w:lang w:val="ru-RU"/>
              </w:rPr>
              <w:t>фінансового</w:t>
            </w:r>
            <w:proofErr w:type="spellEnd"/>
            <w:r w:rsidRPr="00E03F5D">
              <w:rPr>
                <w:bCs/>
                <w:sz w:val="16"/>
                <w:szCs w:val="16"/>
                <w:lang w:val="ru-RU"/>
              </w:rPr>
              <w:t xml:space="preserve"> аудиту </w:t>
            </w:r>
            <w:proofErr w:type="spellStart"/>
            <w:r w:rsidRPr="00E03F5D">
              <w:rPr>
                <w:bCs/>
                <w:sz w:val="16"/>
                <w:szCs w:val="16"/>
                <w:lang w:val="ru-RU"/>
              </w:rPr>
              <w:t>місцевих</w:t>
            </w:r>
            <w:proofErr w:type="spellEnd"/>
            <w:r w:rsidRPr="00E03F5D">
              <w:rPr>
                <w:bCs/>
                <w:sz w:val="16"/>
                <w:szCs w:val="16"/>
                <w:lang w:val="ru-RU"/>
              </w:rPr>
              <w:t xml:space="preserve"> </w:t>
            </w:r>
            <w:proofErr w:type="spellStart"/>
            <w:r w:rsidRPr="00E03F5D">
              <w:rPr>
                <w:bCs/>
                <w:sz w:val="16"/>
                <w:szCs w:val="16"/>
                <w:lang w:val="ru-RU"/>
              </w:rPr>
              <w:t>бюджетів</w:t>
            </w:r>
            <w:proofErr w:type="spellEnd"/>
            <w:r w:rsidRPr="00E03F5D">
              <w:rPr>
                <w:bCs/>
                <w:sz w:val="16"/>
                <w:szCs w:val="16"/>
                <w:lang w:val="ru-RU"/>
              </w:rPr>
              <w:t xml:space="preserve"> на </w:t>
            </w:r>
            <w:proofErr w:type="spellStart"/>
            <w:r w:rsidRPr="00E03F5D">
              <w:rPr>
                <w:bCs/>
                <w:sz w:val="16"/>
                <w:szCs w:val="16"/>
                <w:lang w:val="ru-RU"/>
              </w:rPr>
              <w:t>території</w:t>
            </w:r>
            <w:proofErr w:type="spellEnd"/>
            <w:r w:rsidRPr="00E03F5D">
              <w:rPr>
                <w:bCs/>
                <w:sz w:val="16"/>
                <w:szCs w:val="16"/>
                <w:lang w:val="ru-RU"/>
              </w:rPr>
              <w:t xml:space="preserve"> </w:t>
            </w:r>
            <w:proofErr w:type="spellStart"/>
            <w:r w:rsidRPr="00E03F5D">
              <w:rPr>
                <w:bCs/>
                <w:sz w:val="16"/>
                <w:szCs w:val="16"/>
                <w:lang w:val="ru-RU"/>
              </w:rPr>
              <w:t>Рівненської</w:t>
            </w:r>
            <w:proofErr w:type="spellEnd"/>
            <w:r w:rsidRPr="00E03F5D">
              <w:rPr>
                <w:bCs/>
                <w:sz w:val="16"/>
                <w:szCs w:val="16"/>
                <w:lang w:val="ru-RU"/>
              </w:rPr>
              <w:t xml:space="preserve"> </w:t>
            </w:r>
            <w:proofErr w:type="spellStart"/>
            <w:r w:rsidRPr="00E03F5D">
              <w:rPr>
                <w:bCs/>
                <w:sz w:val="16"/>
                <w:szCs w:val="16"/>
                <w:lang w:val="ru-RU"/>
              </w:rPr>
              <w:t>області</w:t>
            </w:r>
            <w:proofErr w:type="spellEnd"/>
            <w:r w:rsidRPr="00E03F5D">
              <w:rPr>
                <w:bCs/>
                <w:sz w:val="16"/>
                <w:szCs w:val="16"/>
                <w:lang w:val="ru-RU"/>
              </w:rPr>
              <w:t xml:space="preserve"> за I квартал 2025 року</w:t>
            </w:r>
          </w:p>
        </w:tc>
        <w:tc>
          <w:tcPr>
            <w:tcW w:w="347" w:type="pct"/>
            <w:shd w:val="clear" w:color="auto" w:fill="FFFFFF"/>
            <w:vAlign w:val="center"/>
          </w:tcPr>
          <w:p w14:paraId="7980B6C7"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r w:rsidRPr="00E03F5D">
              <w:rPr>
                <w:bCs/>
                <w:sz w:val="16"/>
                <w:szCs w:val="16"/>
                <w:lang w:val="ru-RU"/>
              </w:rPr>
              <w:t xml:space="preserve">, </w:t>
            </w:r>
            <w:proofErr w:type="spellStart"/>
            <w:r w:rsidRPr="00E03F5D">
              <w:rPr>
                <w:bCs/>
                <w:sz w:val="16"/>
                <w:szCs w:val="16"/>
                <w:lang w:val="ru-RU"/>
              </w:rPr>
              <w:t>табличний</w:t>
            </w:r>
            <w:proofErr w:type="spellEnd"/>
          </w:p>
          <w:p w14:paraId="59F0E6C1"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09D15AB3"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3F913DAC"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41F7D59D" w14:textId="77777777" w:rsidR="0017287E" w:rsidRPr="00E03F5D" w:rsidRDefault="0017287E" w:rsidP="003B7FC5">
            <w:pPr>
              <w:jc w:val="center"/>
              <w:rPr>
                <w:bCs/>
                <w:sz w:val="16"/>
                <w:szCs w:val="16"/>
                <w:lang w:val="ru-RU"/>
              </w:rPr>
            </w:pPr>
          </w:p>
          <w:p w14:paraId="5BCAB19D"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0A0CBC1D" w14:textId="77777777" w:rsidR="0017287E" w:rsidRPr="00E03F5D" w:rsidRDefault="0017287E" w:rsidP="003B7FC5">
            <w:pPr>
              <w:jc w:val="center"/>
              <w:rPr>
                <w:bCs/>
                <w:sz w:val="16"/>
                <w:szCs w:val="16"/>
                <w:lang w:val="ru-RU"/>
              </w:rPr>
            </w:pPr>
          </w:p>
        </w:tc>
        <w:tc>
          <w:tcPr>
            <w:tcW w:w="690" w:type="pct"/>
            <w:shd w:val="clear" w:color="auto" w:fill="FFFFFF"/>
            <w:vAlign w:val="center"/>
          </w:tcPr>
          <w:p w14:paraId="2599637A"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88A08FB" w14:textId="77777777" w:rsidR="0017287E" w:rsidRDefault="0017287E" w:rsidP="003B7FC5">
            <w:pPr>
              <w:jc w:val="center"/>
              <w:rPr>
                <w:lang w:val="ru-RU"/>
              </w:rPr>
            </w:pPr>
            <w:r>
              <w:rPr>
                <w:lang w:val="ru-RU"/>
              </w:rPr>
              <w:t>-</w:t>
            </w:r>
          </w:p>
        </w:tc>
      </w:tr>
      <w:tr w:rsidR="0017287E" w:rsidRPr="00AD3CA0" w14:paraId="6C8B5D00" w14:textId="77777777" w:rsidTr="003B7FC5">
        <w:trPr>
          <w:trHeight w:val="975"/>
        </w:trPr>
        <w:tc>
          <w:tcPr>
            <w:tcW w:w="166" w:type="pct"/>
            <w:shd w:val="clear" w:color="auto" w:fill="FFFFFF"/>
            <w:vAlign w:val="center"/>
          </w:tcPr>
          <w:p w14:paraId="06033AB0" w14:textId="77777777" w:rsidR="0017287E" w:rsidRDefault="0017287E" w:rsidP="003B7FC5">
            <w:pPr>
              <w:jc w:val="center"/>
              <w:rPr>
                <w:b/>
                <w:bCs/>
                <w:sz w:val="16"/>
                <w:szCs w:val="16"/>
                <w:lang w:val="uk-UA"/>
              </w:rPr>
            </w:pPr>
            <w:r>
              <w:rPr>
                <w:b/>
                <w:bCs/>
                <w:sz w:val="16"/>
                <w:szCs w:val="16"/>
                <w:lang w:val="uk-UA"/>
              </w:rPr>
              <w:t>2592</w:t>
            </w:r>
          </w:p>
        </w:tc>
        <w:tc>
          <w:tcPr>
            <w:tcW w:w="472" w:type="pct"/>
            <w:shd w:val="clear" w:color="auto" w:fill="FFFFFF"/>
            <w:vAlign w:val="center"/>
          </w:tcPr>
          <w:p w14:paraId="44EF159A" w14:textId="77777777" w:rsidR="0017287E" w:rsidRPr="00580478" w:rsidRDefault="0017287E" w:rsidP="003B7FC5">
            <w:pPr>
              <w:jc w:val="center"/>
              <w:rPr>
                <w:bCs/>
                <w:sz w:val="16"/>
                <w:szCs w:val="16"/>
                <w:lang w:val="ru-RU"/>
              </w:rPr>
            </w:pPr>
            <w:proofErr w:type="spellStart"/>
            <w:r w:rsidRPr="00E03F5D">
              <w:rPr>
                <w:bCs/>
                <w:sz w:val="16"/>
                <w:szCs w:val="16"/>
                <w:lang w:val="ru-RU"/>
              </w:rPr>
              <w:t>Розпорядження</w:t>
            </w:r>
            <w:proofErr w:type="spellEnd"/>
            <w:r w:rsidRPr="00E03F5D">
              <w:rPr>
                <w:bCs/>
                <w:sz w:val="16"/>
                <w:szCs w:val="16"/>
                <w:lang w:val="ru-RU"/>
              </w:rPr>
              <w:t xml:space="preserve"> про </w:t>
            </w:r>
            <w:proofErr w:type="spellStart"/>
            <w:r w:rsidRPr="00E03F5D">
              <w:rPr>
                <w:bCs/>
                <w:sz w:val="16"/>
                <w:szCs w:val="16"/>
                <w:lang w:val="ru-RU"/>
              </w:rPr>
              <w:t>виділення</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50" w:type="pct"/>
            <w:shd w:val="clear" w:color="auto" w:fill="FFFFFF"/>
            <w:vAlign w:val="center"/>
          </w:tcPr>
          <w:p w14:paraId="231CA078" w14:textId="77777777" w:rsidR="0017287E" w:rsidRPr="00580478" w:rsidRDefault="0017287E" w:rsidP="003B7FC5">
            <w:pPr>
              <w:jc w:val="center"/>
              <w:rPr>
                <w:bCs/>
                <w:sz w:val="16"/>
                <w:szCs w:val="16"/>
                <w:lang w:val="ru-RU"/>
              </w:rPr>
            </w:pPr>
            <w:r w:rsidRPr="00E03F5D">
              <w:rPr>
                <w:bCs/>
                <w:sz w:val="16"/>
                <w:szCs w:val="16"/>
                <w:lang w:val="ru-RU"/>
              </w:rPr>
              <w:t>№вх-1931/25</w:t>
            </w:r>
          </w:p>
        </w:tc>
        <w:tc>
          <w:tcPr>
            <w:tcW w:w="300" w:type="pct"/>
            <w:shd w:val="clear" w:color="auto" w:fill="FFFFFF"/>
            <w:vAlign w:val="center"/>
          </w:tcPr>
          <w:p w14:paraId="1C44E82C"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1A8BABE4"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7B4DFD60" w14:textId="77777777" w:rsidR="0017287E" w:rsidRPr="00E03F5D" w:rsidRDefault="0017287E" w:rsidP="003B7FC5">
            <w:pPr>
              <w:jc w:val="center"/>
              <w:rPr>
                <w:bCs/>
                <w:sz w:val="16"/>
                <w:szCs w:val="16"/>
                <w:lang w:val="ru-RU"/>
              </w:rPr>
            </w:pPr>
            <w:proofErr w:type="spellStart"/>
            <w:r w:rsidRPr="009D7C2E">
              <w:rPr>
                <w:bCs/>
                <w:sz w:val="16"/>
                <w:szCs w:val="16"/>
                <w:lang w:val="ru-RU"/>
              </w:rPr>
              <w:t>Рівненська</w:t>
            </w:r>
            <w:proofErr w:type="spellEnd"/>
            <w:r w:rsidRPr="009D7C2E">
              <w:rPr>
                <w:bCs/>
                <w:sz w:val="16"/>
                <w:szCs w:val="16"/>
                <w:lang w:val="ru-RU"/>
              </w:rPr>
              <w:t xml:space="preserve"> </w:t>
            </w:r>
            <w:proofErr w:type="spellStart"/>
            <w:r w:rsidRPr="009D7C2E">
              <w:rPr>
                <w:bCs/>
                <w:sz w:val="16"/>
                <w:szCs w:val="16"/>
                <w:lang w:val="ru-RU"/>
              </w:rPr>
              <w:t>обласна</w:t>
            </w:r>
            <w:proofErr w:type="spellEnd"/>
            <w:r w:rsidRPr="009D7C2E">
              <w:rPr>
                <w:bCs/>
                <w:sz w:val="16"/>
                <w:szCs w:val="16"/>
                <w:lang w:val="ru-RU"/>
              </w:rPr>
              <w:t xml:space="preserve"> </w:t>
            </w:r>
            <w:proofErr w:type="spellStart"/>
            <w:r w:rsidRPr="009D7C2E">
              <w:rPr>
                <w:bCs/>
                <w:sz w:val="16"/>
                <w:szCs w:val="16"/>
                <w:lang w:val="ru-RU"/>
              </w:rPr>
              <w:t>військова</w:t>
            </w:r>
            <w:proofErr w:type="spellEnd"/>
            <w:r w:rsidRPr="009D7C2E">
              <w:rPr>
                <w:bCs/>
                <w:sz w:val="16"/>
                <w:szCs w:val="16"/>
                <w:lang w:val="ru-RU"/>
              </w:rPr>
              <w:t xml:space="preserve"> </w:t>
            </w:r>
            <w:proofErr w:type="spellStart"/>
            <w:r w:rsidRPr="009D7C2E">
              <w:rPr>
                <w:bCs/>
                <w:sz w:val="16"/>
                <w:szCs w:val="16"/>
                <w:lang w:val="ru-RU"/>
              </w:rPr>
              <w:t>адміністрація</w:t>
            </w:r>
            <w:proofErr w:type="spellEnd"/>
          </w:p>
        </w:tc>
        <w:tc>
          <w:tcPr>
            <w:tcW w:w="270" w:type="pct"/>
            <w:shd w:val="clear" w:color="auto" w:fill="FFFFFF"/>
            <w:vAlign w:val="center"/>
          </w:tcPr>
          <w:p w14:paraId="79FE4AE0"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2B8B6F15"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1F314E46"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41949E82" w14:textId="77777777" w:rsidR="0017287E" w:rsidRPr="00580478" w:rsidRDefault="0017287E" w:rsidP="003B7FC5">
            <w:pPr>
              <w:jc w:val="center"/>
              <w:rPr>
                <w:bCs/>
                <w:sz w:val="16"/>
                <w:szCs w:val="16"/>
                <w:lang w:val="ru-RU"/>
              </w:rPr>
            </w:pPr>
            <w:proofErr w:type="spellStart"/>
            <w:r w:rsidRPr="00E03F5D">
              <w:rPr>
                <w:bCs/>
                <w:sz w:val="16"/>
                <w:szCs w:val="16"/>
                <w:lang w:val="ru-RU"/>
              </w:rPr>
              <w:t>Розпорядження</w:t>
            </w:r>
            <w:proofErr w:type="spellEnd"/>
            <w:r w:rsidRPr="00E03F5D">
              <w:rPr>
                <w:bCs/>
                <w:sz w:val="16"/>
                <w:szCs w:val="16"/>
                <w:lang w:val="ru-RU"/>
              </w:rPr>
              <w:t xml:space="preserve"> про </w:t>
            </w:r>
            <w:proofErr w:type="spellStart"/>
            <w:r w:rsidRPr="00E03F5D">
              <w:rPr>
                <w:bCs/>
                <w:sz w:val="16"/>
                <w:szCs w:val="16"/>
                <w:lang w:val="ru-RU"/>
              </w:rPr>
              <w:t>виділення</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47" w:type="pct"/>
            <w:shd w:val="clear" w:color="auto" w:fill="FFFFFF"/>
            <w:vAlign w:val="center"/>
          </w:tcPr>
          <w:p w14:paraId="7D91BB36"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r w:rsidRPr="00E03F5D">
              <w:rPr>
                <w:bCs/>
                <w:sz w:val="16"/>
                <w:szCs w:val="16"/>
                <w:lang w:val="ru-RU"/>
              </w:rPr>
              <w:t xml:space="preserve">, </w:t>
            </w:r>
            <w:proofErr w:type="spellStart"/>
            <w:r w:rsidRPr="00E03F5D">
              <w:rPr>
                <w:bCs/>
                <w:sz w:val="16"/>
                <w:szCs w:val="16"/>
                <w:lang w:val="ru-RU"/>
              </w:rPr>
              <w:t>табличний</w:t>
            </w:r>
            <w:proofErr w:type="spellEnd"/>
          </w:p>
          <w:p w14:paraId="5AC80C96"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4797CE01" w14:textId="77777777" w:rsidR="0017287E" w:rsidRPr="00E03F5D" w:rsidRDefault="0017287E" w:rsidP="003B7FC5">
            <w:pPr>
              <w:jc w:val="center"/>
              <w:rPr>
                <w:bCs/>
                <w:sz w:val="16"/>
                <w:szCs w:val="16"/>
                <w:lang w:val="ru-RU"/>
              </w:rPr>
            </w:pPr>
            <w:proofErr w:type="spellStart"/>
            <w:r w:rsidRPr="00E03F5D">
              <w:rPr>
                <w:bCs/>
                <w:sz w:val="16"/>
                <w:szCs w:val="16"/>
                <w:lang w:val="ru-RU"/>
              </w:rPr>
              <w:t>Розпорядження</w:t>
            </w:r>
            <w:proofErr w:type="spellEnd"/>
          </w:p>
        </w:tc>
        <w:tc>
          <w:tcPr>
            <w:tcW w:w="157" w:type="pct"/>
            <w:shd w:val="clear" w:color="auto" w:fill="FFFFFF"/>
            <w:vAlign w:val="center"/>
          </w:tcPr>
          <w:p w14:paraId="25C6CB57"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56738D50" w14:textId="77777777" w:rsidR="0017287E" w:rsidRPr="00E03F5D" w:rsidRDefault="0017287E" w:rsidP="003B7FC5">
            <w:pPr>
              <w:jc w:val="center"/>
              <w:rPr>
                <w:bCs/>
                <w:sz w:val="16"/>
                <w:szCs w:val="16"/>
                <w:lang w:val="ru-RU"/>
              </w:rPr>
            </w:pPr>
          </w:p>
          <w:p w14:paraId="2A01258F"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090A9D38" w14:textId="77777777" w:rsidR="0017287E" w:rsidRPr="00E03F5D" w:rsidRDefault="0017287E" w:rsidP="003B7FC5">
            <w:pPr>
              <w:jc w:val="center"/>
              <w:rPr>
                <w:bCs/>
                <w:sz w:val="16"/>
                <w:szCs w:val="16"/>
                <w:lang w:val="ru-RU"/>
              </w:rPr>
            </w:pPr>
          </w:p>
        </w:tc>
        <w:tc>
          <w:tcPr>
            <w:tcW w:w="690" w:type="pct"/>
            <w:shd w:val="clear" w:color="auto" w:fill="FFFFFF"/>
            <w:vAlign w:val="center"/>
          </w:tcPr>
          <w:p w14:paraId="773E1EA5"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52A8DB7" w14:textId="77777777" w:rsidR="0017287E" w:rsidRDefault="0017287E" w:rsidP="003B7FC5">
            <w:pPr>
              <w:jc w:val="center"/>
              <w:rPr>
                <w:lang w:val="ru-RU"/>
              </w:rPr>
            </w:pPr>
            <w:r>
              <w:rPr>
                <w:lang w:val="ru-RU"/>
              </w:rPr>
              <w:t>-</w:t>
            </w:r>
          </w:p>
        </w:tc>
      </w:tr>
      <w:tr w:rsidR="0017287E" w:rsidRPr="00AD3CA0" w14:paraId="044BCC7B" w14:textId="77777777" w:rsidTr="003B7FC5">
        <w:trPr>
          <w:trHeight w:val="975"/>
        </w:trPr>
        <w:tc>
          <w:tcPr>
            <w:tcW w:w="166" w:type="pct"/>
            <w:shd w:val="clear" w:color="auto" w:fill="FFFFFF"/>
            <w:vAlign w:val="center"/>
          </w:tcPr>
          <w:p w14:paraId="397BB9B1" w14:textId="77777777" w:rsidR="0017287E" w:rsidRDefault="0017287E" w:rsidP="003B7FC5">
            <w:pPr>
              <w:jc w:val="center"/>
              <w:rPr>
                <w:b/>
                <w:bCs/>
                <w:sz w:val="16"/>
                <w:szCs w:val="16"/>
                <w:lang w:val="uk-UA"/>
              </w:rPr>
            </w:pPr>
            <w:r>
              <w:rPr>
                <w:b/>
                <w:bCs/>
                <w:sz w:val="16"/>
                <w:szCs w:val="16"/>
                <w:lang w:val="uk-UA"/>
              </w:rPr>
              <w:t>2593</w:t>
            </w:r>
          </w:p>
        </w:tc>
        <w:tc>
          <w:tcPr>
            <w:tcW w:w="472" w:type="pct"/>
            <w:shd w:val="clear" w:color="auto" w:fill="FFFFFF"/>
            <w:vAlign w:val="center"/>
          </w:tcPr>
          <w:p w14:paraId="5A8F9C55" w14:textId="77777777" w:rsidR="0017287E" w:rsidRPr="00580478" w:rsidRDefault="0017287E" w:rsidP="003B7FC5">
            <w:pPr>
              <w:jc w:val="center"/>
              <w:rPr>
                <w:bCs/>
                <w:sz w:val="16"/>
                <w:szCs w:val="16"/>
                <w:lang w:val="ru-RU"/>
              </w:rPr>
            </w:pPr>
            <w:proofErr w:type="spellStart"/>
            <w:r w:rsidRPr="00E03F5D">
              <w:rPr>
                <w:bCs/>
                <w:sz w:val="16"/>
                <w:szCs w:val="16"/>
                <w:lang w:val="ru-RU"/>
              </w:rPr>
              <w:t>Розпорядження</w:t>
            </w:r>
            <w:proofErr w:type="spellEnd"/>
            <w:r w:rsidRPr="00E03F5D">
              <w:rPr>
                <w:bCs/>
                <w:sz w:val="16"/>
                <w:szCs w:val="16"/>
                <w:lang w:val="ru-RU"/>
              </w:rPr>
              <w:t xml:space="preserve"> про </w:t>
            </w:r>
            <w:proofErr w:type="spellStart"/>
            <w:r w:rsidRPr="00E03F5D">
              <w:rPr>
                <w:bCs/>
                <w:sz w:val="16"/>
                <w:szCs w:val="16"/>
                <w:lang w:val="ru-RU"/>
              </w:rPr>
              <w:t>виділення</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50" w:type="pct"/>
            <w:shd w:val="clear" w:color="auto" w:fill="FFFFFF"/>
            <w:vAlign w:val="center"/>
          </w:tcPr>
          <w:p w14:paraId="526D4B55" w14:textId="77777777" w:rsidR="0017287E" w:rsidRPr="00580478" w:rsidRDefault="0017287E" w:rsidP="003B7FC5">
            <w:pPr>
              <w:jc w:val="center"/>
              <w:rPr>
                <w:bCs/>
                <w:sz w:val="16"/>
                <w:szCs w:val="16"/>
                <w:lang w:val="ru-RU"/>
              </w:rPr>
            </w:pPr>
            <w:r w:rsidRPr="00E03F5D">
              <w:rPr>
                <w:bCs/>
                <w:sz w:val="16"/>
                <w:szCs w:val="16"/>
                <w:lang w:val="ru-RU"/>
              </w:rPr>
              <w:t>№вх-1932/25</w:t>
            </w:r>
          </w:p>
        </w:tc>
        <w:tc>
          <w:tcPr>
            <w:tcW w:w="300" w:type="pct"/>
            <w:shd w:val="clear" w:color="auto" w:fill="FFFFFF"/>
            <w:vAlign w:val="center"/>
          </w:tcPr>
          <w:p w14:paraId="45EFEFA5"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20C958C5"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675F5083" w14:textId="77777777" w:rsidR="0017287E" w:rsidRPr="00E03F5D" w:rsidRDefault="0017287E" w:rsidP="003B7FC5">
            <w:pPr>
              <w:jc w:val="center"/>
              <w:rPr>
                <w:bCs/>
                <w:sz w:val="16"/>
                <w:szCs w:val="16"/>
                <w:lang w:val="ru-RU"/>
              </w:rPr>
            </w:pPr>
            <w:proofErr w:type="spellStart"/>
            <w:r w:rsidRPr="009D7C2E">
              <w:rPr>
                <w:bCs/>
                <w:sz w:val="16"/>
                <w:szCs w:val="16"/>
                <w:lang w:val="ru-RU"/>
              </w:rPr>
              <w:t>Рівненська</w:t>
            </w:r>
            <w:proofErr w:type="spellEnd"/>
            <w:r w:rsidRPr="009D7C2E">
              <w:rPr>
                <w:bCs/>
                <w:sz w:val="16"/>
                <w:szCs w:val="16"/>
                <w:lang w:val="ru-RU"/>
              </w:rPr>
              <w:t xml:space="preserve"> </w:t>
            </w:r>
            <w:proofErr w:type="spellStart"/>
            <w:r w:rsidRPr="009D7C2E">
              <w:rPr>
                <w:bCs/>
                <w:sz w:val="16"/>
                <w:szCs w:val="16"/>
                <w:lang w:val="ru-RU"/>
              </w:rPr>
              <w:t>обласна</w:t>
            </w:r>
            <w:proofErr w:type="spellEnd"/>
            <w:r w:rsidRPr="009D7C2E">
              <w:rPr>
                <w:bCs/>
                <w:sz w:val="16"/>
                <w:szCs w:val="16"/>
                <w:lang w:val="ru-RU"/>
              </w:rPr>
              <w:t xml:space="preserve"> </w:t>
            </w:r>
            <w:proofErr w:type="spellStart"/>
            <w:r w:rsidRPr="009D7C2E">
              <w:rPr>
                <w:bCs/>
                <w:sz w:val="16"/>
                <w:szCs w:val="16"/>
                <w:lang w:val="ru-RU"/>
              </w:rPr>
              <w:t>військова</w:t>
            </w:r>
            <w:proofErr w:type="spellEnd"/>
            <w:r w:rsidRPr="009D7C2E">
              <w:rPr>
                <w:bCs/>
                <w:sz w:val="16"/>
                <w:szCs w:val="16"/>
                <w:lang w:val="ru-RU"/>
              </w:rPr>
              <w:t xml:space="preserve"> </w:t>
            </w:r>
            <w:proofErr w:type="spellStart"/>
            <w:r w:rsidRPr="009D7C2E">
              <w:rPr>
                <w:bCs/>
                <w:sz w:val="16"/>
                <w:szCs w:val="16"/>
                <w:lang w:val="ru-RU"/>
              </w:rPr>
              <w:t>адміністрація</w:t>
            </w:r>
            <w:proofErr w:type="spellEnd"/>
          </w:p>
        </w:tc>
        <w:tc>
          <w:tcPr>
            <w:tcW w:w="270" w:type="pct"/>
            <w:shd w:val="clear" w:color="auto" w:fill="FFFFFF"/>
            <w:vAlign w:val="center"/>
          </w:tcPr>
          <w:p w14:paraId="4EA08E5A"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0081E798"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129E5DFB"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60881CA8" w14:textId="77777777" w:rsidR="0017287E" w:rsidRPr="00580478" w:rsidRDefault="0017287E" w:rsidP="003B7FC5">
            <w:pPr>
              <w:jc w:val="center"/>
              <w:rPr>
                <w:bCs/>
                <w:sz w:val="16"/>
                <w:szCs w:val="16"/>
                <w:lang w:val="ru-RU"/>
              </w:rPr>
            </w:pPr>
            <w:proofErr w:type="spellStart"/>
            <w:r w:rsidRPr="00E03F5D">
              <w:rPr>
                <w:bCs/>
                <w:sz w:val="16"/>
                <w:szCs w:val="16"/>
                <w:lang w:val="ru-RU"/>
              </w:rPr>
              <w:t>Розпорядження</w:t>
            </w:r>
            <w:proofErr w:type="spellEnd"/>
            <w:r w:rsidRPr="00E03F5D">
              <w:rPr>
                <w:bCs/>
                <w:sz w:val="16"/>
                <w:szCs w:val="16"/>
                <w:lang w:val="ru-RU"/>
              </w:rPr>
              <w:t xml:space="preserve"> про </w:t>
            </w:r>
            <w:proofErr w:type="spellStart"/>
            <w:r w:rsidRPr="00E03F5D">
              <w:rPr>
                <w:bCs/>
                <w:sz w:val="16"/>
                <w:szCs w:val="16"/>
                <w:lang w:val="ru-RU"/>
              </w:rPr>
              <w:t>виділення</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47" w:type="pct"/>
            <w:shd w:val="clear" w:color="auto" w:fill="FFFFFF"/>
            <w:vAlign w:val="center"/>
          </w:tcPr>
          <w:p w14:paraId="60C04065"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r w:rsidRPr="00E03F5D">
              <w:rPr>
                <w:bCs/>
                <w:sz w:val="16"/>
                <w:szCs w:val="16"/>
                <w:lang w:val="ru-RU"/>
              </w:rPr>
              <w:t xml:space="preserve">, </w:t>
            </w:r>
            <w:proofErr w:type="spellStart"/>
            <w:r w:rsidRPr="00E03F5D">
              <w:rPr>
                <w:bCs/>
                <w:sz w:val="16"/>
                <w:szCs w:val="16"/>
                <w:lang w:val="ru-RU"/>
              </w:rPr>
              <w:t>табличний</w:t>
            </w:r>
            <w:proofErr w:type="spellEnd"/>
          </w:p>
          <w:p w14:paraId="4A733F4D"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42505A4B" w14:textId="77777777" w:rsidR="0017287E" w:rsidRPr="00E03F5D" w:rsidRDefault="0017287E" w:rsidP="003B7FC5">
            <w:pPr>
              <w:jc w:val="center"/>
              <w:rPr>
                <w:bCs/>
                <w:sz w:val="16"/>
                <w:szCs w:val="16"/>
                <w:lang w:val="ru-RU"/>
              </w:rPr>
            </w:pPr>
            <w:proofErr w:type="spellStart"/>
            <w:r w:rsidRPr="00E03F5D">
              <w:rPr>
                <w:bCs/>
                <w:sz w:val="16"/>
                <w:szCs w:val="16"/>
                <w:lang w:val="ru-RU"/>
              </w:rPr>
              <w:t>Розпорядження</w:t>
            </w:r>
            <w:proofErr w:type="spellEnd"/>
          </w:p>
        </w:tc>
        <w:tc>
          <w:tcPr>
            <w:tcW w:w="157" w:type="pct"/>
            <w:shd w:val="clear" w:color="auto" w:fill="FFFFFF"/>
            <w:vAlign w:val="center"/>
          </w:tcPr>
          <w:p w14:paraId="1FA4C99D"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0FD741C3" w14:textId="77777777" w:rsidR="0017287E" w:rsidRPr="00E03F5D" w:rsidRDefault="0017287E" w:rsidP="003B7FC5">
            <w:pPr>
              <w:jc w:val="center"/>
              <w:rPr>
                <w:bCs/>
                <w:sz w:val="16"/>
                <w:szCs w:val="16"/>
                <w:lang w:val="ru-RU"/>
              </w:rPr>
            </w:pPr>
          </w:p>
          <w:p w14:paraId="50029262"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0DB68A74" w14:textId="77777777" w:rsidR="0017287E" w:rsidRPr="00E03F5D" w:rsidRDefault="0017287E" w:rsidP="003B7FC5">
            <w:pPr>
              <w:jc w:val="center"/>
              <w:rPr>
                <w:bCs/>
                <w:sz w:val="16"/>
                <w:szCs w:val="16"/>
                <w:lang w:val="ru-RU"/>
              </w:rPr>
            </w:pPr>
          </w:p>
        </w:tc>
        <w:tc>
          <w:tcPr>
            <w:tcW w:w="690" w:type="pct"/>
            <w:shd w:val="clear" w:color="auto" w:fill="FFFFFF"/>
            <w:vAlign w:val="center"/>
          </w:tcPr>
          <w:p w14:paraId="2EEA373E"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A561AB7" w14:textId="77777777" w:rsidR="0017287E" w:rsidRDefault="0017287E" w:rsidP="003B7FC5">
            <w:pPr>
              <w:jc w:val="center"/>
              <w:rPr>
                <w:lang w:val="ru-RU"/>
              </w:rPr>
            </w:pPr>
            <w:r>
              <w:rPr>
                <w:lang w:val="ru-RU"/>
              </w:rPr>
              <w:t>-</w:t>
            </w:r>
          </w:p>
        </w:tc>
      </w:tr>
      <w:tr w:rsidR="0017287E" w:rsidRPr="00AD3CA0" w14:paraId="05022AE4" w14:textId="77777777" w:rsidTr="003B7FC5">
        <w:trPr>
          <w:trHeight w:val="975"/>
        </w:trPr>
        <w:tc>
          <w:tcPr>
            <w:tcW w:w="166" w:type="pct"/>
            <w:shd w:val="clear" w:color="auto" w:fill="FFFFFF"/>
            <w:vAlign w:val="center"/>
          </w:tcPr>
          <w:p w14:paraId="6AF030AC" w14:textId="77777777" w:rsidR="0017287E" w:rsidRDefault="0017287E" w:rsidP="003B7FC5">
            <w:pPr>
              <w:jc w:val="center"/>
              <w:rPr>
                <w:b/>
                <w:bCs/>
                <w:sz w:val="16"/>
                <w:szCs w:val="16"/>
                <w:lang w:val="uk-UA"/>
              </w:rPr>
            </w:pPr>
            <w:r>
              <w:rPr>
                <w:b/>
                <w:bCs/>
                <w:sz w:val="16"/>
                <w:szCs w:val="16"/>
                <w:lang w:val="uk-UA"/>
              </w:rPr>
              <w:t>2594</w:t>
            </w:r>
          </w:p>
        </w:tc>
        <w:tc>
          <w:tcPr>
            <w:tcW w:w="472" w:type="pct"/>
            <w:shd w:val="clear" w:color="auto" w:fill="FFFFFF"/>
            <w:vAlign w:val="center"/>
          </w:tcPr>
          <w:p w14:paraId="1B8813D9"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виділення</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50" w:type="pct"/>
            <w:shd w:val="clear" w:color="auto" w:fill="FFFFFF"/>
            <w:vAlign w:val="center"/>
          </w:tcPr>
          <w:p w14:paraId="4E6E2BE5" w14:textId="77777777" w:rsidR="0017287E" w:rsidRPr="00580478" w:rsidRDefault="0017287E" w:rsidP="003B7FC5">
            <w:pPr>
              <w:jc w:val="center"/>
              <w:rPr>
                <w:bCs/>
                <w:sz w:val="16"/>
                <w:szCs w:val="16"/>
                <w:lang w:val="ru-RU"/>
              </w:rPr>
            </w:pPr>
            <w:r w:rsidRPr="00E03F5D">
              <w:rPr>
                <w:bCs/>
                <w:sz w:val="16"/>
                <w:szCs w:val="16"/>
                <w:lang w:val="ru-RU"/>
              </w:rPr>
              <w:t>№вх-1933/25</w:t>
            </w:r>
          </w:p>
        </w:tc>
        <w:tc>
          <w:tcPr>
            <w:tcW w:w="300" w:type="pct"/>
            <w:shd w:val="clear" w:color="auto" w:fill="FFFFFF"/>
            <w:vAlign w:val="center"/>
          </w:tcPr>
          <w:p w14:paraId="7396D5A4"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7C8EF287"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12FB3249" w14:textId="77777777" w:rsidR="0017287E" w:rsidRPr="00580478" w:rsidRDefault="0017287E" w:rsidP="003B7FC5">
            <w:pPr>
              <w:jc w:val="center"/>
              <w:rPr>
                <w:bCs/>
                <w:sz w:val="16"/>
                <w:szCs w:val="16"/>
                <w:lang w:val="ru-RU"/>
              </w:rPr>
            </w:pPr>
            <w:proofErr w:type="spellStart"/>
            <w:r w:rsidRPr="00E03F5D">
              <w:rPr>
                <w:bCs/>
                <w:sz w:val="16"/>
                <w:szCs w:val="16"/>
                <w:lang w:val="ru-RU"/>
              </w:rPr>
              <w:t>Управління</w:t>
            </w:r>
            <w:proofErr w:type="spellEnd"/>
            <w:r w:rsidRPr="00E03F5D">
              <w:rPr>
                <w:bCs/>
                <w:sz w:val="16"/>
                <w:szCs w:val="16"/>
                <w:lang w:val="ru-RU"/>
              </w:rPr>
              <w:t xml:space="preserve"> </w:t>
            </w:r>
            <w:proofErr w:type="spellStart"/>
            <w:r w:rsidRPr="00E03F5D">
              <w:rPr>
                <w:bCs/>
                <w:sz w:val="16"/>
                <w:szCs w:val="16"/>
                <w:lang w:val="ru-RU"/>
              </w:rPr>
              <w:t>культури</w:t>
            </w:r>
            <w:proofErr w:type="spellEnd"/>
            <w:r w:rsidRPr="00E03F5D">
              <w:rPr>
                <w:bCs/>
                <w:sz w:val="16"/>
                <w:szCs w:val="16"/>
                <w:lang w:val="ru-RU"/>
              </w:rPr>
              <w:t xml:space="preserve"> і туризму</w:t>
            </w:r>
          </w:p>
        </w:tc>
        <w:tc>
          <w:tcPr>
            <w:tcW w:w="270" w:type="pct"/>
            <w:shd w:val="clear" w:color="auto" w:fill="FFFFFF"/>
            <w:vAlign w:val="center"/>
          </w:tcPr>
          <w:p w14:paraId="49C4DD21"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20642730"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3D401B01"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5F58C28A"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виділення</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47" w:type="pct"/>
            <w:shd w:val="clear" w:color="auto" w:fill="FFFFFF"/>
            <w:vAlign w:val="center"/>
          </w:tcPr>
          <w:p w14:paraId="6B2C056B"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12D8B92F"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1F44F55A"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338536CB"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1893CCF6" w14:textId="77777777" w:rsidR="0017287E" w:rsidRPr="00E03F5D" w:rsidRDefault="0017287E" w:rsidP="003B7FC5">
            <w:pPr>
              <w:jc w:val="center"/>
              <w:rPr>
                <w:bCs/>
                <w:sz w:val="16"/>
                <w:szCs w:val="16"/>
                <w:lang w:val="ru-RU"/>
              </w:rPr>
            </w:pPr>
          </w:p>
          <w:p w14:paraId="792AAA38"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74D110AA" w14:textId="77777777" w:rsidR="0017287E" w:rsidRPr="00E03F5D" w:rsidRDefault="0017287E" w:rsidP="003B7FC5">
            <w:pPr>
              <w:jc w:val="center"/>
              <w:rPr>
                <w:bCs/>
                <w:sz w:val="16"/>
                <w:szCs w:val="16"/>
                <w:lang w:val="ru-RU"/>
              </w:rPr>
            </w:pPr>
          </w:p>
        </w:tc>
        <w:tc>
          <w:tcPr>
            <w:tcW w:w="690" w:type="pct"/>
            <w:shd w:val="clear" w:color="auto" w:fill="FFFFFF"/>
            <w:vAlign w:val="center"/>
          </w:tcPr>
          <w:p w14:paraId="1379405F"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DA744AB" w14:textId="77777777" w:rsidR="0017287E" w:rsidRDefault="0017287E" w:rsidP="003B7FC5">
            <w:pPr>
              <w:jc w:val="center"/>
              <w:rPr>
                <w:lang w:val="ru-RU"/>
              </w:rPr>
            </w:pPr>
            <w:r>
              <w:rPr>
                <w:lang w:val="ru-RU"/>
              </w:rPr>
              <w:t>-</w:t>
            </w:r>
          </w:p>
        </w:tc>
      </w:tr>
      <w:tr w:rsidR="0017287E" w:rsidRPr="00AD3CA0" w14:paraId="03C273EB" w14:textId="77777777" w:rsidTr="003B7FC5">
        <w:trPr>
          <w:trHeight w:val="975"/>
        </w:trPr>
        <w:tc>
          <w:tcPr>
            <w:tcW w:w="166" w:type="pct"/>
            <w:shd w:val="clear" w:color="auto" w:fill="FFFFFF"/>
            <w:vAlign w:val="center"/>
          </w:tcPr>
          <w:p w14:paraId="3F342D57" w14:textId="77777777" w:rsidR="0017287E" w:rsidRDefault="0017287E" w:rsidP="003B7FC5">
            <w:pPr>
              <w:jc w:val="center"/>
              <w:rPr>
                <w:b/>
                <w:bCs/>
                <w:sz w:val="16"/>
                <w:szCs w:val="16"/>
                <w:lang w:val="uk-UA"/>
              </w:rPr>
            </w:pPr>
            <w:r>
              <w:rPr>
                <w:b/>
                <w:bCs/>
                <w:sz w:val="16"/>
                <w:szCs w:val="16"/>
                <w:lang w:val="uk-UA"/>
              </w:rPr>
              <w:t>2596</w:t>
            </w:r>
          </w:p>
        </w:tc>
        <w:tc>
          <w:tcPr>
            <w:tcW w:w="472" w:type="pct"/>
            <w:shd w:val="clear" w:color="auto" w:fill="FFFFFF"/>
            <w:vAlign w:val="center"/>
          </w:tcPr>
          <w:p w14:paraId="4FBC4B81" w14:textId="77777777" w:rsidR="0017287E" w:rsidRPr="00580478" w:rsidRDefault="0017287E" w:rsidP="003B7FC5">
            <w:pPr>
              <w:jc w:val="center"/>
              <w:rPr>
                <w:bCs/>
                <w:sz w:val="16"/>
                <w:szCs w:val="16"/>
                <w:lang w:val="ru-RU"/>
              </w:rPr>
            </w:pPr>
            <w:proofErr w:type="spellStart"/>
            <w:r w:rsidRPr="00E03F5D">
              <w:rPr>
                <w:bCs/>
                <w:sz w:val="16"/>
                <w:szCs w:val="16"/>
                <w:lang w:val="ru-RU"/>
              </w:rPr>
              <w:t>Інформація</w:t>
            </w:r>
            <w:proofErr w:type="spellEnd"/>
            <w:r w:rsidRPr="00E03F5D">
              <w:rPr>
                <w:bCs/>
                <w:sz w:val="16"/>
                <w:szCs w:val="16"/>
                <w:lang w:val="ru-RU"/>
              </w:rPr>
              <w:t xml:space="preserve"> </w:t>
            </w: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аналізу</w:t>
            </w:r>
            <w:proofErr w:type="spellEnd"/>
            <w:r w:rsidRPr="00E03F5D">
              <w:rPr>
                <w:bCs/>
                <w:sz w:val="16"/>
                <w:szCs w:val="16"/>
                <w:lang w:val="ru-RU"/>
              </w:rPr>
              <w:t xml:space="preserve"> оплати </w:t>
            </w:r>
            <w:proofErr w:type="spellStart"/>
            <w:r w:rsidRPr="00E03F5D">
              <w:rPr>
                <w:bCs/>
                <w:sz w:val="16"/>
                <w:szCs w:val="16"/>
                <w:lang w:val="ru-RU"/>
              </w:rPr>
              <w:t>праці</w:t>
            </w:r>
            <w:proofErr w:type="spellEnd"/>
          </w:p>
        </w:tc>
        <w:tc>
          <w:tcPr>
            <w:tcW w:w="350" w:type="pct"/>
            <w:shd w:val="clear" w:color="auto" w:fill="FFFFFF"/>
            <w:vAlign w:val="center"/>
          </w:tcPr>
          <w:p w14:paraId="05A97918" w14:textId="77777777" w:rsidR="0017287E" w:rsidRPr="00580478" w:rsidRDefault="0017287E" w:rsidP="003B7FC5">
            <w:pPr>
              <w:jc w:val="center"/>
              <w:rPr>
                <w:bCs/>
                <w:sz w:val="16"/>
                <w:szCs w:val="16"/>
                <w:lang w:val="ru-RU"/>
              </w:rPr>
            </w:pPr>
            <w:r w:rsidRPr="00E03F5D">
              <w:rPr>
                <w:bCs/>
                <w:sz w:val="16"/>
                <w:szCs w:val="16"/>
                <w:lang w:val="ru-RU"/>
              </w:rPr>
              <w:t>№вх-1934/25</w:t>
            </w:r>
          </w:p>
        </w:tc>
        <w:tc>
          <w:tcPr>
            <w:tcW w:w="300" w:type="pct"/>
            <w:shd w:val="clear" w:color="auto" w:fill="FFFFFF"/>
            <w:vAlign w:val="center"/>
          </w:tcPr>
          <w:p w14:paraId="51975067"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34F47295"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20DC9EF0" w14:textId="77777777" w:rsidR="0017287E" w:rsidRPr="00580478" w:rsidRDefault="0017287E" w:rsidP="003B7FC5">
            <w:pPr>
              <w:jc w:val="center"/>
              <w:rPr>
                <w:bCs/>
                <w:sz w:val="16"/>
                <w:szCs w:val="16"/>
                <w:lang w:val="ru-RU"/>
              </w:rPr>
            </w:pPr>
            <w:proofErr w:type="spellStart"/>
            <w:r w:rsidRPr="00E03F5D">
              <w:rPr>
                <w:bCs/>
                <w:sz w:val="16"/>
                <w:szCs w:val="16"/>
                <w:lang w:val="ru-RU"/>
              </w:rPr>
              <w:t>Рівненська</w:t>
            </w:r>
            <w:proofErr w:type="spellEnd"/>
            <w:r w:rsidRPr="00E03F5D">
              <w:rPr>
                <w:bCs/>
                <w:sz w:val="16"/>
                <w:szCs w:val="16"/>
                <w:lang w:val="ru-RU"/>
              </w:rPr>
              <w:t xml:space="preserve"> </w:t>
            </w:r>
            <w:proofErr w:type="spellStart"/>
            <w:r w:rsidRPr="00E03F5D">
              <w:rPr>
                <w:bCs/>
                <w:sz w:val="16"/>
                <w:szCs w:val="16"/>
                <w:lang w:val="ru-RU"/>
              </w:rPr>
              <w:t>районна</w:t>
            </w:r>
            <w:proofErr w:type="spellEnd"/>
            <w:r w:rsidRPr="00E03F5D">
              <w:rPr>
                <w:bCs/>
                <w:sz w:val="16"/>
                <w:szCs w:val="16"/>
                <w:lang w:val="ru-RU"/>
              </w:rPr>
              <w:t xml:space="preserve"> </w:t>
            </w:r>
            <w:proofErr w:type="spellStart"/>
            <w:r w:rsidRPr="00E03F5D">
              <w:rPr>
                <w:bCs/>
                <w:sz w:val="16"/>
                <w:szCs w:val="16"/>
                <w:lang w:val="ru-RU"/>
              </w:rPr>
              <w:t>державна</w:t>
            </w:r>
            <w:proofErr w:type="spellEnd"/>
            <w:r w:rsidRPr="00E03F5D">
              <w:rPr>
                <w:bCs/>
                <w:sz w:val="16"/>
                <w:szCs w:val="16"/>
                <w:lang w:val="ru-RU"/>
              </w:rPr>
              <w:t xml:space="preserve"> </w:t>
            </w:r>
            <w:proofErr w:type="spellStart"/>
            <w:r w:rsidRPr="00E03F5D">
              <w:rPr>
                <w:bCs/>
                <w:sz w:val="16"/>
                <w:szCs w:val="16"/>
                <w:lang w:val="ru-RU"/>
              </w:rPr>
              <w:t>адміністрація</w:t>
            </w:r>
            <w:proofErr w:type="spellEnd"/>
          </w:p>
        </w:tc>
        <w:tc>
          <w:tcPr>
            <w:tcW w:w="270" w:type="pct"/>
            <w:shd w:val="clear" w:color="auto" w:fill="FFFFFF"/>
            <w:vAlign w:val="center"/>
          </w:tcPr>
          <w:p w14:paraId="4ACA2ABD"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48D66E6D"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6557164D"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58FF657B" w14:textId="77777777" w:rsidR="0017287E" w:rsidRPr="00580478" w:rsidRDefault="0017287E" w:rsidP="003B7FC5">
            <w:pPr>
              <w:jc w:val="center"/>
              <w:rPr>
                <w:bCs/>
                <w:sz w:val="16"/>
                <w:szCs w:val="16"/>
                <w:lang w:val="ru-RU"/>
              </w:rPr>
            </w:pPr>
            <w:proofErr w:type="spellStart"/>
            <w:r w:rsidRPr="00E03F5D">
              <w:rPr>
                <w:bCs/>
                <w:sz w:val="16"/>
                <w:szCs w:val="16"/>
                <w:lang w:val="ru-RU"/>
              </w:rPr>
              <w:t>Інформація</w:t>
            </w:r>
            <w:proofErr w:type="spellEnd"/>
            <w:r w:rsidRPr="00E03F5D">
              <w:rPr>
                <w:bCs/>
                <w:sz w:val="16"/>
                <w:szCs w:val="16"/>
                <w:lang w:val="ru-RU"/>
              </w:rPr>
              <w:t xml:space="preserve"> </w:t>
            </w: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аналізу</w:t>
            </w:r>
            <w:proofErr w:type="spellEnd"/>
            <w:r w:rsidRPr="00E03F5D">
              <w:rPr>
                <w:bCs/>
                <w:sz w:val="16"/>
                <w:szCs w:val="16"/>
                <w:lang w:val="ru-RU"/>
              </w:rPr>
              <w:t xml:space="preserve"> оплати </w:t>
            </w:r>
            <w:proofErr w:type="spellStart"/>
            <w:r w:rsidRPr="00E03F5D">
              <w:rPr>
                <w:bCs/>
                <w:sz w:val="16"/>
                <w:szCs w:val="16"/>
                <w:lang w:val="ru-RU"/>
              </w:rPr>
              <w:t>праці</w:t>
            </w:r>
            <w:proofErr w:type="spellEnd"/>
          </w:p>
        </w:tc>
        <w:tc>
          <w:tcPr>
            <w:tcW w:w="347" w:type="pct"/>
            <w:shd w:val="clear" w:color="auto" w:fill="FFFFFF"/>
            <w:vAlign w:val="center"/>
          </w:tcPr>
          <w:p w14:paraId="58E513E5"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67392DD4"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179FFE9A"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6FF71297"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749110FB" w14:textId="77777777" w:rsidR="0017287E" w:rsidRPr="00E03F5D" w:rsidRDefault="0017287E" w:rsidP="003B7FC5">
            <w:pPr>
              <w:jc w:val="center"/>
              <w:rPr>
                <w:bCs/>
                <w:sz w:val="16"/>
                <w:szCs w:val="16"/>
                <w:lang w:val="ru-RU"/>
              </w:rPr>
            </w:pPr>
          </w:p>
          <w:p w14:paraId="7C455D33"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0C155CA6" w14:textId="77777777" w:rsidR="0017287E" w:rsidRPr="00E03F5D" w:rsidRDefault="0017287E" w:rsidP="003B7FC5">
            <w:pPr>
              <w:jc w:val="center"/>
              <w:rPr>
                <w:bCs/>
                <w:sz w:val="16"/>
                <w:szCs w:val="16"/>
                <w:lang w:val="ru-RU"/>
              </w:rPr>
            </w:pPr>
          </w:p>
        </w:tc>
        <w:tc>
          <w:tcPr>
            <w:tcW w:w="690" w:type="pct"/>
            <w:shd w:val="clear" w:color="auto" w:fill="FFFFFF"/>
            <w:vAlign w:val="center"/>
          </w:tcPr>
          <w:p w14:paraId="2A900E2B"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37C547F" w14:textId="77777777" w:rsidR="0017287E" w:rsidRDefault="0017287E" w:rsidP="003B7FC5">
            <w:pPr>
              <w:jc w:val="center"/>
              <w:rPr>
                <w:lang w:val="ru-RU"/>
              </w:rPr>
            </w:pPr>
            <w:r>
              <w:rPr>
                <w:lang w:val="ru-RU"/>
              </w:rPr>
              <w:t>-</w:t>
            </w:r>
          </w:p>
        </w:tc>
      </w:tr>
      <w:tr w:rsidR="0017287E" w:rsidRPr="00AD3CA0" w14:paraId="2EF349FC" w14:textId="77777777" w:rsidTr="003B7FC5">
        <w:trPr>
          <w:trHeight w:val="975"/>
        </w:trPr>
        <w:tc>
          <w:tcPr>
            <w:tcW w:w="166" w:type="pct"/>
            <w:shd w:val="clear" w:color="auto" w:fill="FFFFFF"/>
            <w:vAlign w:val="center"/>
          </w:tcPr>
          <w:p w14:paraId="55E5A183" w14:textId="77777777" w:rsidR="0017287E" w:rsidRDefault="0017287E" w:rsidP="003B7FC5">
            <w:pPr>
              <w:jc w:val="center"/>
              <w:rPr>
                <w:b/>
                <w:bCs/>
                <w:sz w:val="16"/>
                <w:szCs w:val="16"/>
                <w:lang w:val="uk-UA"/>
              </w:rPr>
            </w:pPr>
            <w:r>
              <w:rPr>
                <w:b/>
                <w:bCs/>
                <w:sz w:val="16"/>
                <w:szCs w:val="16"/>
                <w:lang w:val="uk-UA"/>
              </w:rPr>
              <w:t>2597</w:t>
            </w:r>
          </w:p>
        </w:tc>
        <w:tc>
          <w:tcPr>
            <w:tcW w:w="472" w:type="pct"/>
            <w:shd w:val="clear" w:color="auto" w:fill="FFFFFF"/>
            <w:vAlign w:val="center"/>
          </w:tcPr>
          <w:p w14:paraId="6571FFB2" w14:textId="77777777" w:rsidR="0017287E" w:rsidRPr="00C40DD4" w:rsidRDefault="0017287E" w:rsidP="003B7FC5">
            <w:pPr>
              <w:tabs>
                <w:tab w:val="left" w:pos="1483"/>
              </w:tabs>
              <w:jc w:val="center"/>
              <w:rPr>
                <w:sz w:val="16"/>
                <w:szCs w:val="16"/>
                <w:lang w:val="uk-UA"/>
              </w:rPr>
            </w:pPr>
            <w:r>
              <w:rPr>
                <w:sz w:val="16"/>
                <w:szCs w:val="16"/>
                <w:lang w:val="uk-UA"/>
              </w:rPr>
              <w:t>Щодо окремих показників</w:t>
            </w:r>
          </w:p>
        </w:tc>
        <w:tc>
          <w:tcPr>
            <w:tcW w:w="350" w:type="pct"/>
            <w:shd w:val="clear" w:color="auto" w:fill="FFFFFF"/>
            <w:vAlign w:val="center"/>
          </w:tcPr>
          <w:p w14:paraId="616B3916" w14:textId="77777777" w:rsidR="0017287E" w:rsidRPr="00C40DD4" w:rsidRDefault="0017287E" w:rsidP="003B7FC5">
            <w:pPr>
              <w:jc w:val="center"/>
              <w:rPr>
                <w:sz w:val="16"/>
                <w:szCs w:val="16"/>
                <w:lang w:val="uk-UA"/>
              </w:rPr>
            </w:pPr>
            <w:r>
              <w:rPr>
                <w:sz w:val="16"/>
                <w:szCs w:val="16"/>
                <w:lang w:val="uk-UA"/>
              </w:rPr>
              <w:t>№вих-601/05-11/25</w:t>
            </w:r>
          </w:p>
        </w:tc>
        <w:tc>
          <w:tcPr>
            <w:tcW w:w="300" w:type="pct"/>
            <w:shd w:val="clear" w:color="auto" w:fill="FFFFFF"/>
            <w:vAlign w:val="center"/>
          </w:tcPr>
          <w:p w14:paraId="6979F0A2" w14:textId="77777777" w:rsidR="0017287E" w:rsidRPr="00C40DD4" w:rsidRDefault="0017287E" w:rsidP="003B7FC5">
            <w:pPr>
              <w:jc w:val="center"/>
              <w:rPr>
                <w:sz w:val="16"/>
                <w:szCs w:val="16"/>
                <w:lang w:val="uk-UA"/>
              </w:rPr>
            </w:pPr>
            <w:r>
              <w:rPr>
                <w:sz w:val="16"/>
                <w:szCs w:val="16"/>
                <w:lang w:val="uk-UA"/>
              </w:rPr>
              <w:t>15.04.2025</w:t>
            </w:r>
          </w:p>
        </w:tc>
        <w:tc>
          <w:tcPr>
            <w:tcW w:w="302" w:type="pct"/>
            <w:shd w:val="clear" w:color="auto" w:fill="FFFFFF"/>
            <w:vAlign w:val="center"/>
          </w:tcPr>
          <w:p w14:paraId="0611696C" w14:textId="77777777" w:rsidR="0017287E" w:rsidRPr="00C40DD4" w:rsidRDefault="0017287E" w:rsidP="003B7FC5">
            <w:pPr>
              <w:jc w:val="center"/>
              <w:rPr>
                <w:bCs/>
                <w:color w:val="000000"/>
                <w:sz w:val="16"/>
                <w:szCs w:val="16"/>
                <w:lang w:val="ru-RU"/>
              </w:rPr>
            </w:pPr>
            <w:r w:rsidRPr="00C40DD4">
              <w:rPr>
                <w:bCs/>
                <w:color w:val="000000"/>
                <w:sz w:val="16"/>
                <w:szCs w:val="16"/>
                <w:lang w:val="ru-RU"/>
              </w:rPr>
              <w:t>-</w:t>
            </w:r>
          </w:p>
          <w:p w14:paraId="6505FD4B" w14:textId="77777777" w:rsidR="0017287E" w:rsidRPr="00C40DD4" w:rsidRDefault="0017287E" w:rsidP="003B7FC5">
            <w:pPr>
              <w:jc w:val="center"/>
              <w:rPr>
                <w:lang w:val="ru-RU"/>
              </w:rPr>
            </w:pPr>
          </w:p>
        </w:tc>
        <w:tc>
          <w:tcPr>
            <w:tcW w:w="343" w:type="pct"/>
            <w:shd w:val="clear" w:color="auto" w:fill="FFFFFF"/>
            <w:vAlign w:val="center"/>
          </w:tcPr>
          <w:p w14:paraId="31D314C4" w14:textId="77777777" w:rsidR="0017287E" w:rsidRPr="00C40DD4" w:rsidRDefault="0017287E" w:rsidP="003B7FC5">
            <w:pPr>
              <w:jc w:val="center"/>
              <w:rPr>
                <w:sz w:val="16"/>
                <w:szCs w:val="16"/>
                <w:lang w:val="uk-UA"/>
              </w:rPr>
            </w:pPr>
            <w:r w:rsidRPr="00C40DD4">
              <w:rPr>
                <w:sz w:val="16"/>
                <w:szCs w:val="16"/>
                <w:lang w:val="uk-UA"/>
              </w:rPr>
              <w:t>Відділ доходів та економічного аналізу</w:t>
            </w:r>
          </w:p>
        </w:tc>
        <w:tc>
          <w:tcPr>
            <w:tcW w:w="270" w:type="pct"/>
            <w:shd w:val="clear" w:color="auto" w:fill="FFFFFF"/>
            <w:vAlign w:val="center"/>
          </w:tcPr>
          <w:p w14:paraId="09D079F9" w14:textId="77777777" w:rsidR="0017287E" w:rsidRPr="00C40DD4" w:rsidRDefault="0017287E" w:rsidP="003B7FC5">
            <w:pPr>
              <w:jc w:val="center"/>
              <w:rPr>
                <w:sz w:val="16"/>
                <w:szCs w:val="16"/>
                <w:lang w:val="uk-UA"/>
              </w:rPr>
            </w:pPr>
            <w:r w:rsidRPr="00C40DD4">
              <w:rPr>
                <w:sz w:val="16"/>
                <w:szCs w:val="16"/>
                <w:lang w:val="uk-UA"/>
              </w:rPr>
              <w:t>-</w:t>
            </w:r>
          </w:p>
        </w:tc>
        <w:tc>
          <w:tcPr>
            <w:tcW w:w="162" w:type="pct"/>
            <w:shd w:val="clear" w:color="auto" w:fill="FFFFFF"/>
            <w:vAlign w:val="center"/>
          </w:tcPr>
          <w:p w14:paraId="1DE405F9" w14:textId="77777777" w:rsidR="0017287E" w:rsidRPr="00C40DD4" w:rsidRDefault="0017287E" w:rsidP="003B7FC5">
            <w:pPr>
              <w:jc w:val="center"/>
              <w:rPr>
                <w:sz w:val="16"/>
                <w:szCs w:val="16"/>
                <w:lang w:val="uk-UA"/>
              </w:rPr>
            </w:pPr>
            <w:r w:rsidRPr="00C40DD4">
              <w:rPr>
                <w:sz w:val="16"/>
                <w:szCs w:val="16"/>
                <w:lang w:val="uk-UA"/>
              </w:rPr>
              <w:t>-</w:t>
            </w:r>
          </w:p>
        </w:tc>
        <w:tc>
          <w:tcPr>
            <w:tcW w:w="280" w:type="pct"/>
            <w:shd w:val="clear" w:color="auto" w:fill="FFFFFF"/>
            <w:vAlign w:val="center"/>
          </w:tcPr>
          <w:p w14:paraId="4FC5E3FE" w14:textId="77777777" w:rsidR="0017287E" w:rsidRPr="00C40DD4" w:rsidRDefault="0017287E" w:rsidP="003B7FC5">
            <w:pPr>
              <w:jc w:val="center"/>
              <w:rPr>
                <w:sz w:val="16"/>
                <w:szCs w:val="16"/>
                <w:lang w:val="uk-UA"/>
              </w:rPr>
            </w:pPr>
            <w:r w:rsidRPr="00C40DD4">
              <w:rPr>
                <w:sz w:val="16"/>
                <w:szCs w:val="16"/>
                <w:lang w:val="uk-UA"/>
              </w:rPr>
              <w:t>фінанси</w:t>
            </w:r>
          </w:p>
        </w:tc>
        <w:tc>
          <w:tcPr>
            <w:tcW w:w="458" w:type="pct"/>
            <w:shd w:val="clear" w:color="auto" w:fill="FFFFFF"/>
            <w:vAlign w:val="center"/>
          </w:tcPr>
          <w:p w14:paraId="75C86C80" w14:textId="77777777" w:rsidR="0017287E" w:rsidRPr="00C40DD4" w:rsidRDefault="0017287E" w:rsidP="003B7FC5">
            <w:pPr>
              <w:jc w:val="center"/>
              <w:rPr>
                <w:sz w:val="16"/>
                <w:szCs w:val="16"/>
                <w:lang w:val="uk-UA"/>
              </w:rPr>
            </w:pPr>
            <w:r w:rsidRPr="00C40DD4">
              <w:rPr>
                <w:sz w:val="16"/>
                <w:szCs w:val="16"/>
                <w:lang w:val="uk-UA"/>
              </w:rPr>
              <w:t xml:space="preserve">Щодо </w:t>
            </w:r>
            <w:r>
              <w:rPr>
                <w:sz w:val="16"/>
                <w:szCs w:val="16"/>
                <w:lang w:val="uk-UA"/>
              </w:rPr>
              <w:t xml:space="preserve">показників виконання місцевих бюджетів області </w:t>
            </w:r>
            <w:r>
              <w:rPr>
                <w:sz w:val="16"/>
                <w:szCs w:val="16"/>
                <w:lang w:val="uk-UA"/>
              </w:rPr>
              <w:lastRenderedPageBreak/>
              <w:t>станом на 01.04.2025</w:t>
            </w:r>
          </w:p>
        </w:tc>
        <w:tc>
          <w:tcPr>
            <w:tcW w:w="347" w:type="pct"/>
            <w:shd w:val="clear" w:color="auto" w:fill="FFFFFF"/>
            <w:vAlign w:val="center"/>
          </w:tcPr>
          <w:p w14:paraId="24F7538D" w14:textId="77777777" w:rsidR="0017287E" w:rsidRPr="00C40DD4" w:rsidRDefault="0017287E" w:rsidP="003B7FC5">
            <w:pPr>
              <w:jc w:val="center"/>
              <w:rPr>
                <w:sz w:val="16"/>
                <w:szCs w:val="16"/>
                <w:lang w:val="uk-UA"/>
              </w:rPr>
            </w:pPr>
            <w:r w:rsidRPr="00C40DD4">
              <w:rPr>
                <w:sz w:val="16"/>
                <w:szCs w:val="16"/>
                <w:lang w:val="uk-UA"/>
              </w:rPr>
              <w:lastRenderedPageBreak/>
              <w:t>Текстовий документ, табличний матеріал</w:t>
            </w:r>
          </w:p>
        </w:tc>
        <w:tc>
          <w:tcPr>
            <w:tcW w:w="231" w:type="pct"/>
            <w:shd w:val="clear" w:color="auto" w:fill="FFFFFF"/>
            <w:vAlign w:val="center"/>
          </w:tcPr>
          <w:p w14:paraId="3F4D152D" w14:textId="77777777" w:rsidR="0017287E" w:rsidRPr="00C40DD4" w:rsidRDefault="0017287E" w:rsidP="003B7FC5">
            <w:pPr>
              <w:jc w:val="center"/>
              <w:rPr>
                <w:sz w:val="16"/>
                <w:szCs w:val="16"/>
                <w:lang w:val="uk-UA"/>
              </w:rPr>
            </w:pPr>
            <w:r w:rsidRPr="00C40DD4">
              <w:rPr>
                <w:sz w:val="16"/>
                <w:szCs w:val="16"/>
                <w:lang w:val="uk-UA"/>
              </w:rPr>
              <w:t>Лист</w:t>
            </w:r>
          </w:p>
        </w:tc>
        <w:tc>
          <w:tcPr>
            <w:tcW w:w="157" w:type="pct"/>
            <w:shd w:val="clear" w:color="auto" w:fill="FFFFFF"/>
            <w:vAlign w:val="center"/>
          </w:tcPr>
          <w:p w14:paraId="0B3227BB" w14:textId="77777777" w:rsidR="0017287E" w:rsidRPr="00C40DD4" w:rsidRDefault="0017287E" w:rsidP="003B7FC5">
            <w:pPr>
              <w:jc w:val="center"/>
              <w:rPr>
                <w:sz w:val="16"/>
                <w:szCs w:val="16"/>
                <w:lang w:val="uk-UA"/>
              </w:rPr>
            </w:pPr>
            <w:r w:rsidRPr="00C40DD4">
              <w:rPr>
                <w:sz w:val="16"/>
                <w:szCs w:val="16"/>
                <w:lang w:val="uk-UA"/>
              </w:rPr>
              <w:t>-</w:t>
            </w:r>
          </w:p>
        </w:tc>
        <w:tc>
          <w:tcPr>
            <w:tcW w:w="306" w:type="pct"/>
            <w:shd w:val="clear" w:color="auto" w:fill="FFFFFF"/>
            <w:vAlign w:val="center"/>
          </w:tcPr>
          <w:p w14:paraId="1E2AF63F" w14:textId="77777777" w:rsidR="0017287E" w:rsidRPr="00C40DD4" w:rsidRDefault="0017287E" w:rsidP="003B7FC5">
            <w:pPr>
              <w:jc w:val="center"/>
              <w:rPr>
                <w:sz w:val="16"/>
                <w:szCs w:val="16"/>
                <w:lang w:val="uk-UA"/>
              </w:rPr>
            </w:pPr>
            <w:r w:rsidRPr="00C40DD4">
              <w:rPr>
                <w:sz w:val="16"/>
                <w:szCs w:val="16"/>
                <w:lang w:val="uk-UA"/>
              </w:rPr>
              <w:t>Паперова, електронна</w:t>
            </w:r>
          </w:p>
        </w:tc>
        <w:tc>
          <w:tcPr>
            <w:tcW w:w="690" w:type="pct"/>
            <w:shd w:val="clear" w:color="auto" w:fill="FFFFFF"/>
            <w:vAlign w:val="center"/>
          </w:tcPr>
          <w:p w14:paraId="71358309" w14:textId="77777777" w:rsidR="0017287E" w:rsidRPr="00C40DD4" w:rsidRDefault="0017287E" w:rsidP="003B7FC5">
            <w:pPr>
              <w:jc w:val="center"/>
              <w:rPr>
                <w:sz w:val="16"/>
                <w:szCs w:val="16"/>
                <w:lang w:val="uk-UA"/>
              </w:rPr>
            </w:pPr>
            <w:r w:rsidRPr="00C40DD4">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2CF0DA4B" w14:textId="77777777" w:rsidR="0017287E" w:rsidRDefault="0017287E" w:rsidP="003B7FC5">
            <w:pPr>
              <w:jc w:val="center"/>
              <w:rPr>
                <w:lang w:val="ru-RU"/>
              </w:rPr>
            </w:pPr>
            <w:r>
              <w:rPr>
                <w:lang w:val="ru-RU"/>
              </w:rPr>
              <w:t>-</w:t>
            </w:r>
          </w:p>
        </w:tc>
      </w:tr>
      <w:tr w:rsidR="0017287E" w:rsidRPr="00AD3CA0" w14:paraId="6A4A28E6" w14:textId="77777777" w:rsidTr="003B7FC5">
        <w:trPr>
          <w:trHeight w:val="975"/>
        </w:trPr>
        <w:tc>
          <w:tcPr>
            <w:tcW w:w="166" w:type="pct"/>
            <w:shd w:val="clear" w:color="auto" w:fill="FFFFFF"/>
            <w:vAlign w:val="center"/>
          </w:tcPr>
          <w:p w14:paraId="466A211D" w14:textId="77777777" w:rsidR="0017287E" w:rsidRDefault="0017287E" w:rsidP="003B7FC5">
            <w:pPr>
              <w:jc w:val="center"/>
              <w:rPr>
                <w:b/>
                <w:bCs/>
                <w:sz w:val="16"/>
                <w:szCs w:val="16"/>
                <w:lang w:val="uk-UA"/>
              </w:rPr>
            </w:pPr>
            <w:r>
              <w:rPr>
                <w:b/>
                <w:bCs/>
                <w:sz w:val="16"/>
                <w:szCs w:val="16"/>
                <w:lang w:val="uk-UA"/>
              </w:rPr>
              <w:t>2598</w:t>
            </w:r>
          </w:p>
        </w:tc>
        <w:tc>
          <w:tcPr>
            <w:tcW w:w="472" w:type="pct"/>
            <w:shd w:val="clear" w:color="auto" w:fill="FFFFFF"/>
            <w:vAlign w:val="center"/>
          </w:tcPr>
          <w:p w14:paraId="708523D5" w14:textId="77777777" w:rsidR="0017287E" w:rsidRPr="00C40DD4" w:rsidRDefault="0017287E" w:rsidP="003B7FC5">
            <w:pPr>
              <w:tabs>
                <w:tab w:val="left" w:pos="1483"/>
              </w:tabs>
              <w:jc w:val="center"/>
              <w:rPr>
                <w:sz w:val="16"/>
                <w:szCs w:val="16"/>
                <w:lang w:val="uk-UA"/>
              </w:rPr>
            </w:pPr>
            <w:r>
              <w:rPr>
                <w:sz w:val="16"/>
                <w:szCs w:val="16"/>
                <w:lang w:val="uk-UA"/>
              </w:rPr>
              <w:t>Щодо чисельності населення</w:t>
            </w:r>
          </w:p>
        </w:tc>
        <w:tc>
          <w:tcPr>
            <w:tcW w:w="350" w:type="pct"/>
            <w:shd w:val="clear" w:color="auto" w:fill="FFFFFF"/>
            <w:vAlign w:val="center"/>
          </w:tcPr>
          <w:p w14:paraId="3EBC9B77" w14:textId="77777777" w:rsidR="0017287E" w:rsidRPr="00C40DD4" w:rsidRDefault="0017287E" w:rsidP="003B7FC5">
            <w:pPr>
              <w:jc w:val="center"/>
              <w:rPr>
                <w:sz w:val="16"/>
                <w:szCs w:val="16"/>
                <w:lang w:val="uk-UA"/>
              </w:rPr>
            </w:pPr>
            <w:r>
              <w:rPr>
                <w:sz w:val="16"/>
                <w:szCs w:val="16"/>
                <w:lang w:val="uk-UA"/>
              </w:rPr>
              <w:t>№вих-602/05-10/25</w:t>
            </w:r>
          </w:p>
        </w:tc>
        <w:tc>
          <w:tcPr>
            <w:tcW w:w="300" w:type="pct"/>
            <w:shd w:val="clear" w:color="auto" w:fill="FFFFFF"/>
            <w:vAlign w:val="center"/>
          </w:tcPr>
          <w:p w14:paraId="64A4EC16" w14:textId="77777777" w:rsidR="0017287E" w:rsidRPr="00C40DD4" w:rsidRDefault="0017287E" w:rsidP="003B7FC5">
            <w:pPr>
              <w:jc w:val="center"/>
              <w:rPr>
                <w:sz w:val="16"/>
                <w:szCs w:val="16"/>
                <w:lang w:val="uk-UA"/>
              </w:rPr>
            </w:pPr>
            <w:r>
              <w:rPr>
                <w:sz w:val="16"/>
                <w:szCs w:val="16"/>
                <w:lang w:val="uk-UA"/>
              </w:rPr>
              <w:t>15.04.2025</w:t>
            </w:r>
          </w:p>
        </w:tc>
        <w:tc>
          <w:tcPr>
            <w:tcW w:w="302" w:type="pct"/>
            <w:shd w:val="clear" w:color="auto" w:fill="FFFFFF"/>
            <w:vAlign w:val="center"/>
          </w:tcPr>
          <w:p w14:paraId="2601E940" w14:textId="77777777" w:rsidR="0017287E" w:rsidRPr="00C40DD4" w:rsidRDefault="0017287E" w:rsidP="003B7FC5">
            <w:pPr>
              <w:jc w:val="center"/>
              <w:rPr>
                <w:bCs/>
                <w:color w:val="000000"/>
                <w:sz w:val="16"/>
                <w:szCs w:val="16"/>
                <w:lang w:val="ru-RU"/>
              </w:rPr>
            </w:pPr>
            <w:r w:rsidRPr="00C40DD4">
              <w:rPr>
                <w:bCs/>
                <w:color w:val="000000"/>
                <w:sz w:val="16"/>
                <w:szCs w:val="16"/>
                <w:lang w:val="ru-RU"/>
              </w:rPr>
              <w:t>-</w:t>
            </w:r>
          </w:p>
          <w:p w14:paraId="325E0D40" w14:textId="77777777" w:rsidR="0017287E" w:rsidRPr="00C40DD4" w:rsidRDefault="0017287E" w:rsidP="003B7FC5">
            <w:pPr>
              <w:jc w:val="center"/>
              <w:rPr>
                <w:lang w:val="ru-RU"/>
              </w:rPr>
            </w:pPr>
          </w:p>
        </w:tc>
        <w:tc>
          <w:tcPr>
            <w:tcW w:w="343" w:type="pct"/>
            <w:shd w:val="clear" w:color="auto" w:fill="FFFFFF"/>
            <w:vAlign w:val="center"/>
          </w:tcPr>
          <w:p w14:paraId="5D2F1149" w14:textId="77777777" w:rsidR="0017287E" w:rsidRPr="00C40DD4" w:rsidRDefault="0017287E" w:rsidP="003B7FC5">
            <w:pPr>
              <w:jc w:val="center"/>
              <w:rPr>
                <w:sz w:val="16"/>
                <w:szCs w:val="16"/>
                <w:lang w:val="uk-UA"/>
              </w:rPr>
            </w:pPr>
            <w:r w:rsidRPr="00C40DD4">
              <w:rPr>
                <w:sz w:val="16"/>
                <w:szCs w:val="16"/>
                <w:lang w:val="uk-UA"/>
              </w:rPr>
              <w:t>Відділ доходів та економічного аналізу</w:t>
            </w:r>
          </w:p>
        </w:tc>
        <w:tc>
          <w:tcPr>
            <w:tcW w:w="270" w:type="pct"/>
            <w:shd w:val="clear" w:color="auto" w:fill="FFFFFF"/>
            <w:vAlign w:val="center"/>
          </w:tcPr>
          <w:p w14:paraId="71B710D5" w14:textId="77777777" w:rsidR="0017287E" w:rsidRPr="00C40DD4" w:rsidRDefault="0017287E" w:rsidP="003B7FC5">
            <w:pPr>
              <w:jc w:val="center"/>
              <w:rPr>
                <w:sz w:val="16"/>
                <w:szCs w:val="16"/>
                <w:lang w:val="uk-UA"/>
              </w:rPr>
            </w:pPr>
            <w:r w:rsidRPr="00C40DD4">
              <w:rPr>
                <w:sz w:val="16"/>
                <w:szCs w:val="16"/>
                <w:lang w:val="uk-UA"/>
              </w:rPr>
              <w:t>-</w:t>
            </w:r>
          </w:p>
        </w:tc>
        <w:tc>
          <w:tcPr>
            <w:tcW w:w="162" w:type="pct"/>
            <w:shd w:val="clear" w:color="auto" w:fill="FFFFFF"/>
            <w:vAlign w:val="center"/>
          </w:tcPr>
          <w:p w14:paraId="170DAA20" w14:textId="77777777" w:rsidR="0017287E" w:rsidRPr="00C40DD4" w:rsidRDefault="0017287E" w:rsidP="003B7FC5">
            <w:pPr>
              <w:jc w:val="center"/>
              <w:rPr>
                <w:sz w:val="16"/>
                <w:szCs w:val="16"/>
                <w:lang w:val="uk-UA"/>
              </w:rPr>
            </w:pPr>
            <w:r w:rsidRPr="00C40DD4">
              <w:rPr>
                <w:sz w:val="16"/>
                <w:szCs w:val="16"/>
                <w:lang w:val="uk-UA"/>
              </w:rPr>
              <w:t>-</w:t>
            </w:r>
          </w:p>
        </w:tc>
        <w:tc>
          <w:tcPr>
            <w:tcW w:w="280" w:type="pct"/>
            <w:shd w:val="clear" w:color="auto" w:fill="FFFFFF"/>
            <w:vAlign w:val="center"/>
          </w:tcPr>
          <w:p w14:paraId="02445316" w14:textId="77777777" w:rsidR="0017287E" w:rsidRPr="00C40DD4" w:rsidRDefault="0017287E" w:rsidP="003B7FC5">
            <w:pPr>
              <w:jc w:val="center"/>
              <w:rPr>
                <w:sz w:val="16"/>
                <w:szCs w:val="16"/>
                <w:lang w:val="uk-UA"/>
              </w:rPr>
            </w:pPr>
            <w:r w:rsidRPr="00C40DD4">
              <w:rPr>
                <w:sz w:val="16"/>
                <w:szCs w:val="16"/>
                <w:lang w:val="uk-UA"/>
              </w:rPr>
              <w:t>фінанси</w:t>
            </w:r>
          </w:p>
        </w:tc>
        <w:tc>
          <w:tcPr>
            <w:tcW w:w="458" w:type="pct"/>
            <w:shd w:val="clear" w:color="auto" w:fill="FFFFFF"/>
            <w:vAlign w:val="center"/>
          </w:tcPr>
          <w:p w14:paraId="12343515" w14:textId="77777777" w:rsidR="0017287E" w:rsidRPr="00C40DD4" w:rsidRDefault="0017287E" w:rsidP="003B7FC5">
            <w:pPr>
              <w:jc w:val="center"/>
              <w:rPr>
                <w:sz w:val="16"/>
                <w:szCs w:val="16"/>
                <w:lang w:val="uk-UA"/>
              </w:rPr>
            </w:pPr>
            <w:r w:rsidRPr="00C40DD4">
              <w:rPr>
                <w:sz w:val="16"/>
                <w:szCs w:val="16"/>
                <w:lang w:val="uk-UA"/>
              </w:rPr>
              <w:t xml:space="preserve">Щодо </w:t>
            </w:r>
            <w:r>
              <w:rPr>
                <w:sz w:val="16"/>
                <w:szCs w:val="16"/>
                <w:lang w:val="uk-UA"/>
              </w:rPr>
              <w:t>уточнення  та наповнення  інформаційної системи даними про чисельність населення</w:t>
            </w:r>
          </w:p>
        </w:tc>
        <w:tc>
          <w:tcPr>
            <w:tcW w:w="347" w:type="pct"/>
            <w:shd w:val="clear" w:color="auto" w:fill="FFFFFF"/>
            <w:vAlign w:val="center"/>
          </w:tcPr>
          <w:p w14:paraId="77E5220C" w14:textId="77777777" w:rsidR="0017287E" w:rsidRPr="00C40DD4" w:rsidRDefault="0017287E" w:rsidP="003B7FC5">
            <w:pPr>
              <w:jc w:val="center"/>
              <w:rPr>
                <w:sz w:val="16"/>
                <w:szCs w:val="16"/>
                <w:lang w:val="uk-UA"/>
              </w:rPr>
            </w:pPr>
            <w:r w:rsidRPr="00C40DD4">
              <w:rPr>
                <w:sz w:val="16"/>
                <w:szCs w:val="16"/>
                <w:lang w:val="uk-UA"/>
              </w:rPr>
              <w:t>Текстовий документ, табличний матеріал</w:t>
            </w:r>
          </w:p>
        </w:tc>
        <w:tc>
          <w:tcPr>
            <w:tcW w:w="231" w:type="pct"/>
            <w:shd w:val="clear" w:color="auto" w:fill="FFFFFF"/>
            <w:vAlign w:val="center"/>
          </w:tcPr>
          <w:p w14:paraId="2C5818C7" w14:textId="77777777" w:rsidR="0017287E" w:rsidRPr="00C40DD4" w:rsidRDefault="0017287E" w:rsidP="003B7FC5">
            <w:pPr>
              <w:jc w:val="center"/>
              <w:rPr>
                <w:sz w:val="16"/>
                <w:szCs w:val="16"/>
                <w:lang w:val="uk-UA"/>
              </w:rPr>
            </w:pPr>
            <w:r w:rsidRPr="00C40DD4">
              <w:rPr>
                <w:sz w:val="16"/>
                <w:szCs w:val="16"/>
                <w:lang w:val="uk-UA"/>
              </w:rPr>
              <w:t>Лист</w:t>
            </w:r>
          </w:p>
        </w:tc>
        <w:tc>
          <w:tcPr>
            <w:tcW w:w="157" w:type="pct"/>
            <w:shd w:val="clear" w:color="auto" w:fill="FFFFFF"/>
            <w:vAlign w:val="center"/>
          </w:tcPr>
          <w:p w14:paraId="4ABB4BDB" w14:textId="77777777" w:rsidR="0017287E" w:rsidRPr="00C40DD4" w:rsidRDefault="0017287E" w:rsidP="003B7FC5">
            <w:pPr>
              <w:jc w:val="center"/>
              <w:rPr>
                <w:sz w:val="16"/>
                <w:szCs w:val="16"/>
                <w:lang w:val="uk-UA"/>
              </w:rPr>
            </w:pPr>
            <w:r w:rsidRPr="00C40DD4">
              <w:rPr>
                <w:sz w:val="16"/>
                <w:szCs w:val="16"/>
                <w:lang w:val="uk-UA"/>
              </w:rPr>
              <w:t>-</w:t>
            </w:r>
          </w:p>
        </w:tc>
        <w:tc>
          <w:tcPr>
            <w:tcW w:w="306" w:type="pct"/>
            <w:shd w:val="clear" w:color="auto" w:fill="FFFFFF"/>
            <w:vAlign w:val="center"/>
          </w:tcPr>
          <w:p w14:paraId="0E59E7EE" w14:textId="77777777" w:rsidR="0017287E" w:rsidRPr="00C40DD4" w:rsidRDefault="0017287E" w:rsidP="003B7FC5">
            <w:pPr>
              <w:jc w:val="center"/>
              <w:rPr>
                <w:sz w:val="16"/>
                <w:szCs w:val="16"/>
                <w:lang w:val="uk-UA"/>
              </w:rPr>
            </w:pPr>
            <w:r w:rsidRPr="00C40DD4">
              <w:rPr>
                <w:sz w:val="16"/>
                <w:szCs w:val="16"/>
                <w:lang w:val="uk-UA"/>
              </w:rPr>
              <w:t>Паперова, електронна</w:t>
            </w:r>
          </w:p>
        </w:tc>
        <w:tc>
          <w:tcPr>
            <w:tcW w:w="690" w:type="pct"/>
            <w:shd w:val="clear" w:color="auto" w:fill="FFFFFF"/>
            <w:vAlign w:val="center"/>
          </w:tcPr>
          <w:p w14:paraId="2A2340FF" w14:textId="77777777" w:rsidR="0017287E" w:rsidRPr="00C40DD4" w:rsidRDefault="0017287E" w:rsidP="003B7FC5">
            <w:pPr>
              <w:jc w:val="center"/>
              <w:rPr>
                <w:sz w:val="16"/>
                <w:szCs w:val="16"/>
                <w:lang w:val="uk-UA"/>
              </w:rPr>
            </w:pPr>
            <w:r w:rsidRPr="00C40DD4">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25813E92" w14:textId="77777777" w:rsidR="0017287E" w:rsidRDefault="0017287E" w:rsidP="003B7FC5">
            <w:pPr>
              <w:jc w:val="center"/>
              <w:rPr>
                <w:lang w:val="ru-RU"/>
              </w:rPr>
            </w:pPr>
            <w:r>
              <w:rPr>
                <w:lang w:val="ru-RU"/>
              </w:rPr>
              <w:t>-</w:t>
            </w:r>
          </w:p>
        </w:tc>
      </w:tr>
      <w:tr w:rsidR="0017287E" w:rsidRPr="00AD3CA0" w14:paraId="1BF8EC4B" w14:textId="77777777" w:rsidTr="003B7FC5">
        <w:trPr>
          <w:trHeight w:val="137"/>
        </w:trPr>
        <w:tc>
          <w:tcPr>
            <w:tcW w:w="166" w:type="pct"/>
            <w:shd w:val="clear" w:color="auto" w:fill="FFFFFF"/>
            <w:vAlign w:val="center"/>
          </w:tcPr>
          <w:p w14:paraId="3A0FF2CC" w14:textId="77777777" w:rsidR="0017287E" w:rsidRDefault="0017287E" w:rsidP="003B7FC5">
            <w:pPr>
              <w:jc w:val="center"/>
              <w:rPr>
                <w:b/>
                <w:bCs/>
                <w:sz w:val="16"/>
                <w:szCs w:val="16"/>
                <w:lang w:val="uk-UA"/>
              </w:rPr>
            </w:pPr>
            <w:r>
              <w:rPr>
                <w:b/>
                <w:bCs/>
                <w:sz w:val="16"/>
                <w:szCs w:val="16"/>
                <w:lang w:val="uk-UA"/>
              </w:rPr>
              <w:t>2599</w:t>
            </w:r>
          </w:p>
        </w:tc>
        <w:tc>
          <w:tcPr>
            <w:tcW w:w="472" w:type="pct"/>
            <w:shd w:val="clear" w:color="auto" w:fill="FFFFFF"/>
            <w:vAlign w:val="center"/>
          </w:tcPr>
          <w:p w14:paraId="10E23D86"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розподілу</w:t>
            </w:r>
            <w:proofErr w:type="spellEnd"/>
            <w:r w:rsidRPr="00E03F5D">
              <w:rPr>
                <w:bCs/>
                <w:sz w:val="16"/>
                <w:szCs w:val="16"/>
                <w:lang w:val="ru-RU"/>
              </w:rPr>
              <w:t xml:space="preserve"> </w:t>
            </w:r>
            <w:proofErr w:type="spellStart"/>
            <w:r w:rsidRPr="00E03F5D">
              <w:rPr>
                <w:bCs/>
                <w:sz w:val="16"/>
                <w:szCs w:val="16"/>
                <w:lang w:val="ru-RU"/>
              </w:rPr>
              <w:t>видатків</w:t>
            </w:r>
            <w:proofErr w:type="spellEnd"/>
          </w:p>
        </w:tc>
        <w:tc>
          <w:tcPr>
            <w:tcW w:w="350" w:type="pct"/>
            <w:shd w:val="clear" w:color="auto" w:fill="FFFFFF"/>
            <w:vAlign w:val="center"/>
          </w:tcPr>
          <w:p w14:paraId="525F071C" w14:textId="77777777" w:rsidR="0017287E" w:rsidRPr="00580478" w:rsidRDefault="0017287E" w:rsidP="003B7FC5">
            <w:pPr>
              <w:jc w:val="center"/>
              <w:rPr>
                <w:bCs/>
                <w:sz w:val="16"/>
                <w:szCs w:val="16"/>
                <w:lang w:val="ru-RU"/>
              </w:rPr>
            </w:pPr>
            <w:r w:rsidRPr="00E03F5D">
              <w:rPr>
                <w:bCs/>
                <w:sz w:val="16"/>
                <w:szCs w:val="16"/>
                <w:lang w:val="ru-RU"/>
              </w:rPr>
              <w:t>№вх-1935/25</w:t>
            </w:r>
          </w:p>
        </w:tc>
        <w:tc>
          <w:tcPr>
            <w:tcW w:w="300" w:type="pct"/>
            <w:shd w:val="clear" w:color="auto" w:fill="FFFFFF"/>
            <w:vAlign w:val="center"/>
          </w:tcPr>
          <w:p w14:paraId="22A09750"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05D99F40"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08BEFCCC" w14:textId="77777777" w:rsidR="0017287E" w:rsidRPr="00580478" w:rsidRDefault="0017287E" w:rsidP="003B7FC5">
            <w:pPr>
              <w:jc w:val="center"/>
              <w:rPr>
                <w:bCs/>
                <w:sz w:val="16"/>
                <w:szCs w:val="16"/>
                <w:lang w:val="ru-RU"/>
              </w:rPr>
            </w:pPr>
            <w:r w:rsidRPr="00E03F5D">
              <w:rPr>
                <w:bCs/>
                <w:sz w:val="16"/>
                <w:szCs w:val="16"/>
                <w:lang w:val="ru-RU"/>
              </w:rPr>
              <w:t xml:space="preserve">Департамент </w:t>
            </w:r>
            <w:proofErr w:type="spellStart"/>
            <w:r w:rsidRPr="00E03F5D">
              <w:rPr>
                <w:bCs/>
                <w:sz w:val="16"/>
                <w:szCs w:val="16"/>
                <w:lang w:val="ru-RU"/>
              </w:rPr>
              <w:t>соціальної</w:t>
            </w:r>
            <w:proofErr w:type="spellEnd"/>
            <w:r w:rsidRPr="00E03F5D">
              <w:rPr>
                <w:bCs/>
                <w:sz w:val="16"/>
                <w:szCs w:val="16"/>
                <w:lang w:val="ru-RU"/>
              </w:rPr>
              <w:t xml:space="preserve"> </w:t>
            </w:r>
            <w:proofErr w:type="spellStart"/>
            <w:r w:rsidRPr="00E03F5D">
              <w:rPr>
                <w:bCs/>
                <w:sz w:val="16"/>
                <w:szCs w:val="16"/>
                <w:lang w:val="ru-RU"/>
              </w:rPr>
              <w:t>політики</w:t>
            </w:r>
            <w:proofErr w:type="spellEnd"/>
          </w:p>
        </w:tc>
        <w:tc>
          <w:tcPr>
            <w:tcW w:w="270" w:type="pct"/>
            <w:shd w:val="clear" w:color="auto" w:fill="FFFFFF"/>
            <w:vAlign w:val="center"/>
          </w:tcPr>
          <w:p w14:paraId="21F4C779"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46952A9F"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63910268"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4D163828"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розподілу</w:t>
            </w:r>
            <w:proofErr w:type="spellEnd"/>
            <w:r w:rsidRPr="00E03F5D">
              <w:rPr>
                <w:bCs/>
                <w:sz w:val="16"/>
                <w:szCs w:val="16"/>
                <w:lang w:val="ru-RU"/>
              </w:rPr>
              <w:t xml:space="preserve"> </w:t>
            </w:r>
            <w:proofErr w:type="spellStart"/>
            <w:r w:rsidRPr="00E03F5D">
              <w:rPr>
                <w:bCs/>
                <w:sz w:val="16"/>
                <w:szCs w:val="16"/>
                <w:lang w:val="ru-RU"/>
              </w:rPr>
              <w:t>видатків</w:t>
            </w:r>
            <w:proofErr w:type="spellEnd"/>
          </w:p>
        </w:tc>
        <w:tc>
          <w:tcPr>
            <w:tcW w:w="347" w:type="pct"/>
            <w:shd w:val="clear" w:color="auto" w:fill="FFFFFF"/>
            <w:vAlign w:val="center"/>
          </w:tcPr>
          <w:p w14:paraId="68753158"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72F2DC80"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6A020B0A"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6B6E783D"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0807B4CC" w14:textId="77777777" w:rsidR="0017287E" w:rsidRPr="00E03F5D" w:rsidRDefault="0017287E" w:rsidP="003B7FC5">
            <w:pPr>
              <w:jc w:val="center"/>
              <w:rPr>
                <w:bCs/>
                <w:sz w:val="16"/>
                <w:szCs w:val="16"/>
                <w:lang w:val="ru-RU"/>
              </w:rPr>
            </w:pPr>
          </w:p>
          <w:p w14:paraId="2AAFBAAC"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329913AE" w14:textId="77777777" w:rsidR="0017287E" w:rsidRPr="00E03F5D" w:rsidRDefault="0017287E" w:rsidP="003B7FC5">
            <w:pPr>
              <w:jc w:val="center"/>
              <w:rPr>
                <w:bCs/>
                <w:sz w:val="16"/>
                <w:szCs w:val="16"/>
                <w:lang w:val="ru-RU"/>
              </w:rPr>
            </w:pPr>
          </w:p>
        </w:tc>
        <w:tc>
          <w:tcPr>
            <w:tcW w:w="690" w:type="pct"/>
            <w:shd w:val="clear" w:color="auto" w:fill="FFFFFF"/>
            <w:vAlign w:val="center"/>
          </w:tcPr>
          <w:p w14:paraId="3594C0B8"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6B229C3" w14:textId="77777777" w:rsidR="0017287E" w:rsidRDefault="0017287E" w:rsidP="003B7FC5">
            <w:pPr>
              <w:jc w:val="center"/>
              <w:rPr>
                <w:lang w:val="ru-RU"/>
              </w:rPr>
            </w:pPr>
            <w:r>
              <w:rPr>
                <w:lang w:val="ru-RU"/>
              </w:rPr>
              <w:t>-</w:t>
            </w:r>
          </w:p>
        </w:tc>
      </w:tr>
      <w:tr w:rsidR="0017287E" w:rsidRPr="007C3349" w14:paraId="2674590E" w14:textId="77777777" w:rsidTr="003B7FC5">
        <w:trPr>
          <w:trHeight w:val="975"/>
        </w:trPr>
        <w:tc>
          <w:tcPr>
            <w:tcW w:w="166" w:type="pct"/>
            <w:shd w:val="clear" w:color="auto" w:fill="FFFFFF"/>
            <w:vAlign w:val="center"/>
          </w:tcPr>
          <w:p w14:paraId="378DB38B" w14:textId="77777777" w:rsidR="0017287E" w:rsidRPr="00CA751A" w:rsidRDefault="0017287E" w:rsidP="003B7FC5">
            <w:pPr>
              <w:jc w:val="center"/>
              <w:rPr>
                <w:b/>
                <w:bCs/>
                <w:sz w:val="16"/>
                <w:szCs w:val="16"/>
                <w:lang w:val="uk-UA"/>
              </w:rPr>
            </w:pPr>
            <w:r>
              <w:rPr>
                <w:b/>
                <w:bCs/>
                <w:sz w:val="16"/>
                <w:szCs w:val="16"/>
                <w:lang w:val="uk-UA"/>
              </w:rPr>
              <w:t>2600</w:t>
            </w:r>
          </w:p>
        </w:tc>
        <w:tc>
          <w:tcPr>
            <w:tcW w:w="472" w:type="pct"/>
            <w:shd w:val="clear" w:color="auto" w:fill="FFFFFF"/>
            <w:vAlign w:val="center"/>
          </w:tcPr>
          <w:p w14:paraId="522D9B1C"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надання</w:t>
            </w:r>
            <w:proofErr w:type="spellEnd"/>
            <w:r w:rsidRPr="00E03F5D">
              <w:rPr>
                <w:bCs/>
                <w:sz w:val="16"/>
                <w:szCs w:val="16"/>
                <w:lang w:val="ru-RU"/>
              </w:rPr>
              <w:t xml:space="preserve"> на </w:t>
            </w:r>
            <w:proofErr w:type="spellStart"/>
            <w:r w:rsidRPr="00E03F5D">
              <w:rPr>
                <w:bCs/>
                <w:sz w:val="16"/>
                <w:szCs w:val="16"/>
                <w:lang w:val="ru-RU"/>
              </w:rPr>
              <w:t>погодження</w:t>
            </w:r>
            <w:proofErr w:type="spellEnd"/>
            <w:r w:rsidRPr="00E03F5D">
              <w:rPr>
                <w:bCs/>
                <w:sz w:val="16"/>
                <w:szCs w:val="16"/>
                <w:lang w:val="ru-RU"/>
              </w:rPr>
              <w:t xml:space="preserve"> паспорта </w:t>
            </w:r>
            <w:proofErr w:type="spellStart"/>
            <w:r w:rsidRPr="00E03F5D">
              <w:rPr>
                <w:bCs/>
                <w:sz w:val="16"/>
                <w:szCs w:val="16"/>
                <w:lang w:val="ru-RU"/>
              </w:rPr>
              <w:t>бюджетної</w:t>
            </w:r>
            <w:proofErr w:type="spellEnd"/>
            <w:r w:rsidRPr="00E03F5D">
              <w:rPr>
                <w:bCs/>
                <w:sz w:val="16"/>
                <w:szCs w:val="16"/>
                <w:lang w:val="ru-RU"/>
              </w:rPr>
              <w:t xml:space="preserve"> </w:t>
            </w:r>
            <w:proofErr w:type="spellStart"/>
            <w:r w:rsidRPr="00E03F5D">
              <w:rPr>
                <w:bCs/>
                <w:sz w:val="16"/>
                <w:szCs w:val="16"/>
                <w:lang w:val="ru-RU"/>
              </w:rPr>
              <w:t>програми</w:t>
            </w:r>
            <w:proofErr w:type="spellEnd"/>
            <w:r w:rsidRPr="00E03F5D">
              <w:rPr>
                <w:bCs/>
                <w:sz w:val="16"/>
                <w:szCs w:val="16"/>
                <w:lang w:val="ru-RU"/>
              </w:rPr>
              <w:t xml:space="preserve"> по КПКВК 5113193</w:t>
            </w:r>
          </w:p>
        </w:tc>
        <w:tc>
          <w:tcPr>
            <w:tcW w:w="350" w:type="pct"/>
            <w:shd w:val="clear" w:color="auto" w:fill="FFFFFF"/>
            <w:vAlign w:val="center"/>
          </w:tcPr>
          <w:p w14:paraId="3AA4632E" w14:textId="77777777" w:rsidR="0017287E" w:rsidRPr="00580478" w:rsidRDefault="0017287E" w:rsidP="003B7FC5">
            <w:pPr>
              <w:jc w:val="center"/>
              <w:rPr>
                <w:bCs/>
                <w:sz w:val="16"/>
                <w:szCs w:val="16"/>
                <w:lang w:val="ru-RU"/>
              </w:rPr>
            </w:pPr>
            <w:r w:rsidRPr="00E03F5D">
              <w:rPr>
                <w:bCs/>
                <w:sz w:val="16"/>
                <w:szCs w:val="16"/>
                <w:lang w:val="ru-RU"/>
              </w:rPr>
              <w:t>№вх-1936/25</w:t>
            </w:r>
          </w:p>
        </w:tc>
        <w:tc>
          <w:tcPr>
            <w:tcW w:w="300" w:type="pct"/>
            <w:shd w:val="clear" w:color="auto" w:fill="FFFFFF"/>
            <w:vAlign w:val="center"/>
          </w:tcPr>
          <w:p w14:paraId="4F7DA5AA"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22494F50"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717480C2" w14:textId="77777777" w:rsidR="0017287E" w:rsidRPr="00580478" w:rsidRDefault="0017287E" w:rsidP="003B7FC5">
            <w:pPr>
              <w:jc w:val="center"/>
              <w:rPr>
                <w:bCs/>
                <w:sz w:val="16"/>
                <w:szCs w:val="16"/>
                <w:lang w:val="ru-RU"/>
              </w:rPr>
            </w:pPr>
            <w:proofErr w:type="spellStart"/>
            <w:r w:rsidRPr="00E03F5D">
              <w:rPr>
                <w:bCs/>
                <w:sz w:val="16"/>
                <w:szCs w:val="16"/>
                <w:lang w:val="ru-RU"/>
              </w:rPr>
              <w:t>Управління</w:t>
            </w:r>
            <w:proofErr w:type="spellEnd"/>
            <w:r w:rsidRPr="00E03F5D">
              <w:rPr>
                <w:bCs/>
                <w:sz w:val="16"/>
                <w:szCs w:val="16"/>
                <w:lang w:val="ru-RU"/>
              </w:rPr>
              <w:t xml:space="preserve"> з </w:t>
            </w:r>
            <w:proofErr w:type="spellStart"/>
            <w:r w:rsidRPr="00E03F5D">
              <w:rPr>
                <w:bCs/>
                <w:sz w:val="16"/>
                <w:szCs w:val="16"/>
                <w:lang w:val="ru-RU"/>
              </w:rPr>
              <w:t>питань</w:t>
            </w:r>
            <w:proofErr w:type="spellEnd"/>
            <w:r w:rsidRPr="00E03F5D">
              <w:rPr>
                <w:bCs/>
                <w:sz w:val="16"/>
                <w:szCs w:val="16"/>
                <w:lang w:val="ru-RU"/>
              </w:rPr>
              <w:t xml:space="preserve"> </w:t>
            </w:r>
            <w:proofErr w:type="spellStart"/>
            <w:r w:rsidRPr="00E03F5D">
              <w:rPr>
                <w:bCs/>
                <w:sz w:val="16"/>
                <w:szCs w:val="16"/>
                <w:lang w:val="ru-RU"/>
              </w:rPr>
              <w:t>ветеранської</w:t>
            </w:r>
            <w:proofErr w:type="spellEnd"/>
            <w:r w:rsidRPr="00E03F5D">
              <w:rPr>
                <w:bCs/>
                <w:sz w:val="16"/>
                <w:szCs w:val="16"/>
                <w:lang w:val="ru-RU"/>
              </w:rPr>
              <w:t xml:space="preserve"> </w:t>
            </w:r>
            <w:proofErr w:type="spellStart"/>
            <w:r w:rsidRPr="00E03F5D">
              <w:rPr>
                <w:bCs/>
                <w:sz w:val="16"/>
                <w:szCs w:val="16"/>
                <w:lang w:val="ru-RU"/>
              </w:rPr>
              <w:t>політики</w:t>
            </w:r>
            <w:proofErr w:type="spellEnd"/>
          </w:p>
        </w:tc>
        <w:tc>
          <w:tcPr>
            <w:tcW w:w="270" w:type="pct"/>
            <w:shd w:val="clear" w:color="auto" w:fill="FFFFFF"/>
            <w:vAlign w:val="center"/>
          </w:tcPr>
          <w:p w14:paraId="1D7C845F"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4CEEE795"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04372C61"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53AE3245"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надання</w:t>
            </w:r>
            <w:proofErr w:type="spellEnd"/>
            <w:r w:rsidRPr="00E03F5D">
              <w:rPr>
                <w:bCs/>
                <w:sz w:val="16"/>
                <w:szCs w:val="16"/>
                <w:lang w:val="ru-RU"/>
              </w:rPr>
              <w:t xml:space="preserve"> на </w:t>
            </w:r>
            <w:proofErr w:type="spellStart"/>
            <w:r w:rsidRPr="00E03F5D">
              <w:rPr>
                <w:bCs/>
                <w:sz w:val="16"/>
                <w:szCs w:val="16"/>
                <w:lang w:val="ru-RU"/>
              </w:rPr>
              <w:t>погодження</w:t>
            </w:r>
            <w:proofErr w:type="spellEnd"/>
            <w:r w:rsidRPr="00E03F5D">
              <w:rPr>
                <w:bCs/>
                <w:sz w:val="16"/>
                <w:szCs w:val="16"/>
                <w:lang w:val="ru-RU"/>
              </w:rPr>
              <w:t xml:space="preserve"> паспорта </w:t>
            </w:r>
            <w:proofErr w:type="spellStart"/>
            <w:r w:rsidRPr="00E03F5D">
              <w:rPr>
                <w:bCs/>
                <w:sz w:val="16"/>
                <w:szCs w:val="16"/>
                <w:lang w:val="ru-RU"/>
              </w:rPr>
              <w:t>бюджетної</w:t>
            </w:r>
            <w:proofErr w:type="spellEnd"/>
            <w:r w:rsidRPr="00E03F5D">
              <w:rPr>
                <w:bCs/>
                <w:sz w:val="16"/>
                <w:szCs w:val="16"/>
                <w:lang w:val="ru-RU"/>
              </w:rPr>
              <w:t xml:space="preserve"> </w:t>
            </w:r>
            <w:proofErr w:type="spellStart"/>
            <w:r w:rsidRPr="00E03F5D">
              <w:rPr>
                <w:bCs/>
                <w:sz w:val="16"/>
                <w:szCs w:val="16"/>
                <w:lang w:val="ru-RU"/>
              </w:rPr>
              <w:t>програми</w:t>
            </w:r>
            <w:proofErr w:type="spellEnd"/>
            <w:r w:rsidRPr="00E03F5D">
              <w:rPr>
                <w:bCs/>
                <w:sz w:val="16"/>
                <w:szCs w:val="16"/>
                <w:lang w:val="ru-RU"/>
              </w:rPr>
              <w:t xml:space="preserve"> по КПКВК 5113193</w:t>
            </w:r>
          </w:p>
        </w:tc>
        <w:tc>
          <w:tcPr>
            <w:tcW w:w="347" w:type="pct"/>
            <w:shd w:val="clear" w:color="auto" w:fill="FFFFFF"/>
            <w:vAlign w:val="center"/>
          </w:tcPr>
          <w:p w14:paraId="5CCB6146"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015F9CF7"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4C155DBC"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6AB9E35E"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78546BEE" w14:textId="77777777" w:rsidR="0017287E" w:rsidRPr="00E03F5D" w:rsidRDefault="0017287E" w:rsidP="003B7FC5">
            <w:pPr>
              <w:jc w:val="center"/>
              <w:rPr>
                <w:bCs/>
                <w:sz w:val="16"/>
                <w:szCs w:val="16"/>
                <w:lang w:val="ru-RU"/>
              </w:rPr>
            </w:pPr>
          </w:p>
          <w:p w14:paraId="59BD810C"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560C7F4D" w14:textId="77777777" w:rsidR="0017287E" w:rsidRPr="00E03F5D" w:rsidRDefault="0017287E" w:rsidP="003B7FC5">
            <w:pPr>
              <w:jc w:val="center"/>
              <w:rPr>
                <w:bCs/>
                <w:sz w:val="16"/>
                <w:szCs w:val="16"/>
                <w:lang w:val="ru-RU"/>
              </w:rPr>
            </w:pPr>
          </w:p>
        </w:tc>
        <w:tc>
          <w:tcPr>
            <w:tcW w:w="690" w:type="pct"/>
            <w:shd w:val="clear" w:color="auto" w:fill="FFFFFF"/>
            <w:vAlign w:val="center"/>
          </w:tcPr>
          <w:p w14:paraId="387C93ED"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E43B49B" w14:textId="77777777" w:rsidR="0017287E" w:rsidRDefault="0017287E" w:rsidP="003B7FC5">
            <w:pPr>
              <w:jc w:val="center"/>
              <w:rPr>
                <w:lang w:val="ru-RU"/>
              </w:rPr>
            </w:pPr>
            <w:r>
              <w:rPr>
                <w:lang w:val="ru-RU"/>
              </w:rPr>
              <w:t>-</w:t>
            </w:r>
          </w:p>
        </w:tc>
      </w:tr>
      <w:tr w:rsidR="0017287E" w:rsidRPr="007C3349" w14:paraId="59B447BE" w14:textId="77777777" w:rsidTr="003B7FC5">
        <w:trPr>
          <w:trHeight w:val="975"/>
        </w:trPr>
        <w:tc>
          <w:tcPr>
            <w:tcW w:w="166" w:type="pct"/>
            <w:shd w:val="clear" w:color="auto" w:fill="FFFFFF"/>
            <w:vAlign w:val="center"/>
          </w:tcPr>
          <w:p w14:paraId="58893125" w14:textId="77777777" w:rsidR="0017287E" w:rsidRPr="00CA751A" w:rsidRDefault="0017287E" w:rsidP="003B7FC5">
            <w:pPr>
              <w:jc w:val="center"/>
              <w:rPr>
                <w:b/>
                <w:bCs/>
                <w:sz w:val="16"/>
                <w:szCs w:val="16"/>
                <w:lang w:val="uk-UA"/>
              </w:rPr>
            </w:pPr>
            <w:r>
              <w:rPr>
                <w:b/>
                <w:bCs/>
                <w:sz w:val="16"/>
                <w:szCs w:val="16"/>
                <w:lang w:val="uk-UA"/>
              </w:rPr>
              <w:t>2601</w:t>
            </w:r>
          </w:p>
        </w:tc>
        <w:tc>
          <w:tcPr>
            <w:tcW w:w="472" w:type="pct"/>
            <w:shd w:val="clear" w:color="auto" w:fill="FFFFFF"/>
            <w:vAlign w:val="center"/>
          </w:tcPr>
          <w:p w14:paraId="222F4816" w14:textId="77777777" w:rsidR="0017287E" w:rsidRPr="00580478" w:rsidRDefault="0017287E" w:rsidP="003B7FC5">
            <w:pPr>
              <w:jc w:val="center"/>
              <w:rPr>
                <w:bCs/>
                <w:sz w:val="16"/>
                <w:szCs w:val="16"/>
                <w:lang w:val="ru-RU"/>
              </w:rPr>
            </w:pPr>
            <w:proofErr w:type="spellStart"/>
            <w:r w:rsidRPr="00E03F5D">
              <w:rPr>
                <w:bCs/>
                <w:sz w:val="16"/>
                <w:szCs w:val="16"/>
                <w:lang w:val="ru-RU"/>
              </w:rPr>
              <w:t>Фінансування</w:t>
            </w:r>
            <w:proofErr w:type="spellEnd"/>
            <w:r w:rsidRPr="00E03F5D">
              <w:rPr>
                <w:bCs/>
                <w:sz w:val="16"/>
                <w:szCs w:val="16"/>
                <w:lang w:val="ru-RU"/>
              </w:rPr>
              <w:t xml:space="preserve"> водоканалу</w:t>
            </w:r>
          </w:p>
        </w:tc>
        <w:tc>
          <w:tcPr>
            <w:tcW w:w="350" w:type="pct"/>
            <w:shd w:val="clear" w:color="auto" w:fill="FFFFFF"/>
            <w:vAlign w:val="center"/>
          </w:tcPr>
          <w:p w14:paraId="0AED4033" w14:textId="77777777" w:rsidR="0017287E" w:rsidRPr="00580478" w:rsidRDefault="0017287E" w:rsidP="003B7FC5">
            <w:pPr>
              <w:jc w:val="center"/>
              <w:rPr>
                <w:bCs/>
                <w:sz w:val="16"/>
                <w:szCs w:val="16"/>
                <w:lang w:val="ru-RU"/>
              </w:rPr>
            </w:pPr>
            <w:r w:rsidRPr="00E03F5D">
              <w:rPr>
                <w:bCs/>
                <w:sz w:val="16"/>
                <w:szCs w:val="16"/>
                <w:lang w:val="ru-RU"/>
              </w:rPr>
              <w:t>№вх-1937/25</w:t>
            </w:r>
          </w:p>
        </w:tc>
        <w:tc>
          <w:tcPr>
            <w:tcW w:w="300" w:type="pct"/>
            <w:shd w:val="clear" w:color="auto" w:fill="FFFFFF"/>
            <w:vAlign w:val="center"/>
          </w:tcPr>
          <w:p w14:paraId="4AC48D96"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7178A202"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3BEC23DB" w14:textId="77777777" w:rsidR="0017287E" w:rsidRPr="00580478" w:rsidRDefault="0017287E" w:rsidP="003B7FC5">
            <w:pPr>
              <w:jc w:val="center"/>
              <w:rPr>
                <w:bCs/>
                <w:sz w:val="16"/>
                <w:szCs w:val="16"/>
                <w:lang w:val="ru-RU"/>
              </w:rPr>
            </w:pPr>
            <w:r w:rsidRPr="00E03F5D">
              <w:rPr>
                <w:bCs/>
                <w:sz w:val="16"/>
                <w:szCs w:val="16"/>
                <w:lang w:val="ru-RU"/>
              </w:rPr>
              <w:t xml:space="preserve">Департамент </w:t>
            </w:r>
            <w:proofErr w:type="spellStart"/>
            <w:r w:rsidRPr="00E03F5D">
              <w:rPr>
                <w:bCs/>
                <w:sz w:val="16"/>
                <w:szCs w:val="16"/>
                <w:lang w:val="ru-RU"/>
              </w:rPr>
              <w:t>житлово-комунального</w:t>
            </w:r>
            <w:proofErr w:type="spellEnd"/>
            <w:r w:rsidRPr="00E03F5D">
              <w:rPr>
                <w:bCs/>
                <w:sz w:val="16"/>
                <w:szCs w:val="16"/>
                <w:lang w:val="ru-RU"/>
              </w:rPr>
              <w:t xml:space="preserve"> </w:t>
            </w:r>
            <w:proofErr w:type="spellStart"/>
            <w:r w:rsidRPr="00E03F5D">
              <w:rPr>
                <w:bCs/>
                <w:sz w:val="16"/>
                <w:szCs w:val="16"/>
                <w:lang w:val="ru-RU"/>
              </w:rPr>
              <w:t>господарства</w:t>
            </w:r>
            <w:proofErr w:type="spellEnd"/>
            <w:r w:rsidRPr="00E03F5D">
              <w:rPr>
                <w:bCs/>
                <w:sz w:val="16"/>
                <w:szCs w:val="16"/>
                <w:lang w:val="ru-RU"/>
              </w:rPr>
              <w:t xml:space="preserve">, </w:t>
            </w:r>
            <w:proofErr w:type="spellStart"/>
            <w:r w:rsidRPr="00E03F5D">
              <w:rPr>
                <w:bCs/>
                <w:sz w:val="16"/>
                <w:szCs w:val="16"/>
                <w:lang w:val="ru-RU"/>
              </w:rPr>
              <w:t>енергетики</w:t>
            </w:r>
            <w:proofErr w:type="spellEnd"/>
            <w:r w:rsidRPr="00E03F5D">
              <w:rPr>
                <w:bCs/>
                <w:sz w:val="16"/>
                <w:szCs w:val="16"/>
                <w:lang w:val="ru-RU"/>
              </w:rPr>
              <w:t xml:space="preserve"> та </w:t>
            </w:r>
            <w:proofErr w:type="spellStart"/>
            <w:r w:rsidRPr="00E03F5D">
              <w:rPr>
                <w:bCs/>
                <w:sz w:val="16"/>
                <w:szCs w:val="16"/>
                <w:lang w:val="ru-RU"/>
              </w:rPr>
              <w:t>енергоефективності</w:t>
            </w:r>
            <w:proofErr w:type="spellEnd"/>
          </w:p>
        </w:tc>
        <w:tc>
          <w:tcPr>
            <w:tcW w:w="270" w:type="pct"/>
            <w:shd w:val="clear" w:color="auto" w:fill="FFFFFF"/>
            <w:vAlign w:val="center"/>
          </w:tcPr>
          <w:p w14:paraId="6D286F95"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434D9DF7"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13B1E9DF"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2B65BB06" w14:textId="77777777" w:rsidR="0017287E" w:rsidRPr="00580478" w:rsidRDefault="0017287E" w:rsidP="003B7FC5">
            <w:pPr>
              <w:jc w:val="center"/>
              <w:rPr>
                <w:bCs/>
                <w:sz w:val="16"/>
                <w:szCs w:val="16"/>
                <w:lang w:val="ru-RU"/>
              </w:rPr>
            </w:pPr>
            <w:proofErr w:type="spellStart"/>
            <w:r w:rsidRPr="00E03F5D">
              <w:rPr>
                <w:bCs/>
                <w:sz w:val="16"/>
                <w:szCs w:val="16"/>
                <w:lang w:val="ru-RU"/>
              </w:rPr>
              <w:t>Фінансування</w:t>
            </w:r>
            <w:proofErr w:type="spellEnd"/>
            <w:r w:rsidRPr="00E03F5D">
              <w:rPr>
                <w:bCs/>
                <w:sz w:val="16"/>
                <w:szCs w:val="16"/>
                <w:lang w:val="ru-RU"/>
              </w:rPr>
              <w:t xml:space="preserve"> водоканалу</w:t>
            </w:r>
          </w:p>
        </w:tc>
        <w:tc>
          <w:tcPr>
            <w:tcW w:w="347" w:type="pct"/>
            <w:shd w:val="clear" w:color="auto" w:fill="FFFFFF"/>
            <w:vAlign w:val="center"/>
          </w:tcPr>
          <w:p w14:paraId="78C492B1"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283C9560"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373B4E21"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7931220D"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6CF4334C" w14:textId="77777777" w:rsidR="0017287E" w:rsidRPr="00E03F5D" w:rsidRDefault="0017287E" w:rsidP="003B7FC5">
            <w:pPr>
              <w:jc w:val="center"/>
              <w:rPr>
                <w:bCs/>
                <w:sz w:val="16"/>
                <w:szCs w:val="16"/>
                <w:lang w:val="ru-RU"/>
              </w:rPr>
            </w:pPr>
          </w:p>
          <w:p w14:paraId="6F60DE12"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7234554B" w14:textId="77777777" w:rsidR="0017287E" w:rsidRPr="00E03F5D" w:rsidRDefault="0017287E" w:rsidP="003B7FC5">
            <w:pPr>
              <w:jc w:val="center"/>
              <w:rPr>
                <w:bCs/>
                <w:sz w:val="16"/>
                <w:szCs w:val="16"/>
                <w:lang w:val="ru-RU"/>
              </w:rPr>
            </w:pPr>
          </w:p>
        </w:tc>
        <w:tc>
          <w:tcPr>
            <w:tcW w:w="690" w:type="pct"/>
            <w:shd w:val="clear" w:color="auto" w:fill="FFFFFF"/>
            <w:vAlign w:val="center"/>
          </w:tcPr>
          <w:p w14:paraId="5CB908B8"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41905907" w14:textId="77777777" w:rsidR="0017287E" w:rsidRPr="00E73CAB" w:rsidRDefault="0017287E" w:rsidP="003B7FC5">
            <w:pPr>
              <w:jc w:val="center"/>
              <w:rPr>
                <w:bCs/>
                <w:lang w:val="uk-UA"/>
              </w:rPr>
            </w:pPr>
            <w:r>
              <w:rPr>
                <w:bCs/>
                <w:lang w:val="uk-UA"/>
              </w:rPr>
              <w:t>-</w:t>
            </w:r>
          </w:p>
        </w:tc>
      </w:tr>
      <w:tr w:rsidR="0017287E" w:rsidRPr="007C3349" w14:paraId="69A75F1D" w14:textId="77777777" w:rsidTr="003B7FC5">
        <w:trPr>
          <w:trHeight w:val="421"/>
        </w:trPr>
        <w:tc>
          <w:tcPr>
            <w:tcW w:w="166" w:type="pct"/>
            <w:shd w:val="clear" w:color="auto" w:fill="FFFFFF"/>
            <w:vAlign w:val="center"/>
          </w:tcPr>
          <w:p w14:paraId="74313AEF" w14:textId="77777777" w:rsidR="0017287E" w:rsidRPr="00CA751A" w:rsidRDefault="0017287E" w:rsidP="003B7FC5">
            <w:pPr>
              <w:jc w:val="center"/>
              <w:rPr>
                <w:b/>
                <w:bCs/>
                <w:sz w:val="16"/>
                <w:szCs w:val="16"/>
                <w:lang w:val="uk-UA"/>
              </w:rPr>
            </w:pPr>
            <w:r>
              <w:rPr>
                <w:b/>
                <w:bCs/>
                <w:sz w:val="16"/>
                <w:szCs w:val="16"/>
                <w:lang w:val="uk-UA"/>
              </w:rPr>
              <w:t>2602</w:t>
            </w:r>
          </w:p>
        </w:tc>
        <w:tc>
          <w:tcPr>
            <w:tcW w:w="472" w:type="pct"/>
            <w:shd w:val="clear" w:color="auto" w:fill="FFFFFF"/>
            <w:vAlign w:val="center"/>
          </w:tcPr>
          <w:p w14:paraId="1FAEC6C8" w14:textId="77777777" w:rsidR="0017287E" w:rsidRPr="00580478" w:rsidRDefault="0017287E" w:rsidP="003B7FC5">
            <w:pPr>
              <w:jc w:val="center"/>
              <w:rPr>
                <w:bCs/>
                <w:sz w:val="16"/>
                <w:szCs w:val="16"/>
                <w:lang w:val="ru-RU"/>
              </w:rPr>
            </w:pPr>
            <w:r w:rsidRPr="00E03F5D">
              <w:rPr>
                <w:bCs/>
                <w:sz w:val="16"/>
                <w:szCs w:val="16"/>
                <w:lang w:val="ru-RU"/>
              </w:rPr>
              <w:t xml:space="preserve">Лист МІНФІНУ. Уточнена форма </w:t>
            </w:r>
            <w:proofErr w:type="spellStart"/>
            <w:r w:rsidRPr="00E03F5D">
              <w:rPr>
                <w:bCs/>
                <w:sz w:val="16"/>
                <w:szCs w:val="16"/>
                <w:lang w:val="ru-RU"/>
              </w:rPr>
              <w:t>звіту</w:t>
            </w:r>
            <w:proofErr w:type="spellEnd"/>
            <w:r w:rsidRPr="00E03F5D">
              <w:rPr>
                <w:bCs/>
                <w:sz w:val="16"/>
                <w:szCs w:val="16"/>
                <w:lang w:val="ru-RU"/>
              </w:rPr>
              <w:t xml:space="preserve"> 2025 року</w:t>
            </w:r>
          </w:p>
        </w:tc>
        <w:tc>
          <w:tcPr>
            <w:tcW w:w="350" w:type="pct"/>
            <w:shd w:val="clear" w:color="auto" w:fill="FFFFFF"/>
            <w:vAlign w:val="center"/>
          </w:tcPr>
          <w:p w14:paraId="0F0CA620" w14:textId="77777777" w:rsidR="0017287E" w:rsidRPr="00580478" w:rsidRDefault="0017287E" w:rsidP="003B7FC5">
            <w:pPr>
              <w:jc w:val="center"/>
              <w:rPr>
                <w:bCs/>
                <w:sz w:val="16"/>
                <w:szCs w:val="16"/>
                <w:lang w:val="ru-RU"/>
              </w:rPr>
            </w:pPr>
            <w:r w:rsidRPr="00E03F5D">
              <w:rPr>
                <w:bCs/>
                <w:sz w:val="16"/>
                <w:szCs w:val="16"/>
                <w:lang w:val="ru-RU"/>
              </w:rPr>
              <w:t>№вх-1938/25</w:t>
            </w:r>
          </w:p>
        </w:tc>
        <w:tc>
          <w:tcPr>
            <w:tcW w:w="300" w:type="pct"/>
            <w:shd w:val="clear" w:color="auto" w:fill="FFFFFF"/>
            <w:vAlign w:val="center"/>
          </w:tcPr>
          <w:p w14:paraId="734DC754"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09E4DA14"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2B8EEEC9" w14:textId="77777777" w:rsidR="0017287E" w:rsidRPr="00E03F5D" w:rsidRDefault="0017287E" w:rsidP="003B7FC5">
            <w:pPr>
              <w:jc w:val="center"/>
              <w:rPr>
                <w:bCs/>
                <w:sz w:val="16"/>
                <w:szCs w:val="16"/>
                <w:lang w:val="ru-RU"/>
              </w:rPr>
            </w:pPr>
            <w:proofErr w:type="spellStart"/>
            <w:r w:rsidRPr="00CF089B">
              <w:rPr>
                <w:bCs/>
                <w:sz w:val="16"/>
                <w:szCs w:val="16"/>
                <w:lang w:val="ru-RU"/>
              </w:rPr>
              <w:t>Рівненська</w:t>
            </w:r>
            <w:proofErr w:type="spellEnd"/>
            <w:r w:rsidRPr="00CF089B">
              <w:rPr>
                <w:bCs/>
                <w:sz w:val="16"/>
                <w:szCs w:val="16"/>
                <w:lang w:val="ru-RU"/>
              </w:rPr>
              <w:t xml:space="preserve"> </w:t>
            </w:r>
            <w:proofErr w:type="spellStart"/>
            <w:r w:rsidRPr="00CF089B">
              <w:rPr>
                <w:bCs/>
                <w:sz w:val="16"/>
                <w:szCs w:val="16"/>
                <w:lang w:val="ru-RU"/>
              </w:rPr>
              <w:t>обласна</w:t>
            </w:r>
            <w:proofErr w:type="spellEnd"/>
            <w:r w:rsidRPr="00CF089B">
              <w:rPr>
                <w:bCs/>
                <w:sz w:val="16"/>
                <w:szCs w:val="16"/>
                <w:lang w:val="ru-RU"/>
              </w:rPr>
              <w:t xml:space="preserve"> </w:t>
            </w:r>
            <w:proofErr w:type="spellStart"/>
            <w:r w:rsidRPr="00CF089B">
              <w:rPr>
                <w:bCs/>
                <w:sz w:val="16"/>
                <w:szCs w:val="16"/>
                <w:lang w:val="ru-RU"/>
              </w:rPr>
              <w:t>військова</w:t>
            </w:r>
            <w:proofErr w:type="spellEnd"/>
            <w:r w:rsidRPr="00CF089B">
              <w:rPr>
                <w:bCs/>
                <w:sz w:val="16"/>
                <w:szCs w:val="16"/>
                <w:lang w:val="ru-RU"/>
              </w:rPr>
              <w:t xml:space="preserve"> </w:t>
            </w:r>
            <w:proofErr w:type="spellStart"/>
            <w:r w:rsidRPr="00CF089B">
              <w:rPr>
                <w:bCs/>
                <w:sz w:val="16"/>
                <w:szCs w:val="16"/>
                <w:lang w:val="ru-RU"/>
              </w:rPr>
              <w:t>адміністрація</w:t>
            </w:r>
            <w:proofErr w:type="spellEnd"/>
          </w:p>
        </w:tc>
        <w:tc>
          <w:tcPr>
            <w:tcW w:w="270" w:type="pct"/>
            <w:shd w:val="clear" w:color="auto" w:fill="FFFFFF"/>
            <w:vAlign w:val="center"/>
          </w:tcPr>
          <w:p w14:paraId="256B4D5E"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2083D968"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7D381E7A"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6CF63B42" w14:textId="77777777" w:rsidR="0017287E" w:rsidRPr="00580478" w:rsidRDefault="0017287E" w:rsidP="003B7FC5">
            <w:pPr>
              <w:jc w:val="center"/>
              <w:rPr>
                <w:bCs/>
                <w:sz w:val="16"/>
                <w:szCs w:val="16"/>
                <w:lang w:val="ru-RU"/>
              </w:rPr>
            </w:pPr>
            <w:r w:rsidRPr="00E03F5D">
              <w:rPr>
                <w:bCs/>
                <w:sz w:val="16"/>
                <w:szCs w:val="16"/>
                <w:lang w:val="ru-RU"/>
              </w:rPr>
              <w:t xml:space="preserve">Лист МІНФІНУ. Уточнена форма </w:t>
            </w:r>
            <w:proofErr w:type="spellStart"/>
            <w:r w:rsidRPr="00E03F5D">
              <w:rPr>
                <w:bCs/>
                <w:sz w:val="16"/>
                <w:szCs w:val="16"/>
                <w:lang w:val="ru-RU"/>
              </w:rPr>
              <w:t>звіту</w:t>
            </w:r>
            <w:proofErr w:type="spellEnd"/>
            <w:r w:rsidRPr="00E03F5D">
              <w:rPr>
                <w:bCs/>
                <w:sz w:val="16"/>
                <w:szCs w:val="16"/>
                <w:lang w:val="ru-RU"/>
              </w:rPr>
              <w:t xml:space="preserve"> 2025 року</w:t>
            </w:r>
          </w:p>
        </w:tc>
        <w:tc>
          <w:tcPr>
            <w:tcW w:w="347" w:type="pct"/>
            <w:shd w:val="clear" w:color="auto" w:fill="FFFFFF"/>
            <w:vAlign w:val="center"/>
          </w:tcPr>
          <w:p w14:paraId="3D4C4671"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32373372"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0ABD6074"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1E29F2EC"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4A5904BA" w14:textId="77777777" w:rsidR="0017287E" w:rsidRPr="00E03F5D" w:rsidRDefault="0017287E" w:rsidP="003B7FC5">
            <w:pPr>
              <w:jc w:val="center"/>
              <w:rPr>
                <w:bCs/>
                <w:sz w:val="16"/>
                <w:szCs w:val="16"/>
                <w:lang w:val="ru-RU"/>
              </w:rPr>
            </w:pPr>
          </w:p>
          <w:p w14:paraId="541727DD"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17613064" w14:textId="77777777" w:rsidR="0017287E" w:rsidRPr="00E03F5D" w:rsidRDefault="0017287E" w:rsidP="003B7FC5">
            <w:pPr>
              <w:jc w:val="center"/>
              <w:rPr>
                <w:bCs/>
                <w:sz w:val="16"/>
                <w:szCs w:val="16"/>
                <w:lang w:val="ru-RU"/>
              </w:rPr>
            </w:pPr>
          </w:p>
        </w:tc>
        <w:tc>
          <w:tcPr>
            <w:tcW w:w="690" w:type="pct"/>
            <w:shd w:val="clear" w:color="auto" w:fill="FFFFFF"/>
            <w:vAlign w:val="center"/>
          </w:tcPr>
          <w:p w14:paraId="068A1D69"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B96F7A5" w14:textId="77777777" w:rsidR="0017287E" w:rsidRDefault="0017287E" w:rsidP="003B7FC5">
            <w:pPr>
              <w:jc w:val="center"/>
              <w:rPr>
                <w:lang w:val="ru-RU"/>
              </w:rPr>
            </w:pPr>
            <w:r>
              <w:rPr>
                <w:lang w:val="ru-RU"/>
              </w:rPr>
              <w:t>-</w:t>
            </w:r>
          </w:p>
        </w:tc>
      </w:tr>
      <w:tr w:rsidR="0017287E" w:rsidRPr="007C3349" w14:paraId="3DF3A6E1" w14:textId="77777777" w:rsidTr="003B7FC5">
        <w:trPr>
          <w:trHeight w:val="975"/>
        </w:trPr>
        <w:tc>
          <w:tcPr>
            <w:tcW w:w="166" w:type="pct"/>
            <w:shd w:val="clear" w:color="auto" w:fill="FFFFFF"/>
            <w:vAlign w:val="center"/>
          </w:tcPr>
          <w:p w14:paraId="54F8C436" w14:textId="77777777" w:rsidR="0017287E" w:rsidRPr="00CA751A" w:rsidRDefault="0017287E" w:rsidP="003B7FC5">
            <w:pPr>
              <w:jc w:val="center"/>
              <w:rPr>
                <w:b/>
                <w:bCs/>
                <w:sz w:val="16"/>
                <w:szCs w:val="16"/>
                <w:lang w:val="uk-UA"/>
              </w:rPr>
            </w:pPr>
            <w:r>
              <w:rPr>
                <w:b/>
                <w:bCs/>
                <w:sz w:val="16"/>
                <w:szCs w:val="16"/>
                <w:lang w:val="uk-UA"/>
              </w:rPr>
              <w:t>2603</w:t>
            </w:r>
          </w:p>
        </w:tc>
        <w:tc>
          <w:tcPr>
            <w:tcW w:w="472" w:type="pct"/>
            <w:shd w:val="clear" w:color="auto" w:fill="FFFFFF"/>
            <w:vAlign w:val="center"/>
          </w:tcPr>
          <w:p w14:paraId="668C1BF0"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розгляду</w:t>
            </w:r>
            <w:proofErr w:type="spellEnd"/>
            <w:r w:rsidRPr="00E03F5D">
              <w:rPr>
                <w:bCs/>
                <w:sz w:val="16"/>
                <w:szCs w:val="16"/>
                <w:lang w:val="ru-RU"/>
              </w:rPr>
              <w:t xml:space="preserve"> </w:t>
            </w:r>
            <w:proofErr w:type="spellStart"/>
            <w:r w:rsidRPr="00E03F5D">
              <w:rPr>
                <w:bCs/>
                <w:sz w:val="16"/>
                <w:szCs w:val="16"/>
                <w:lang w:val="ru-RU"/>
              </w:rPr>
              <w:t>пропозицій</w:t>
            </w:r>
            <w:proofErr w:type="spellEnd"/>
          </w:p>
        </w:tc>
        <w:tc>
          <w:tcPr>
            <w:tcW w:w="350" w:type="pct"/>
            <w:shd w:val="clear" w:color="auto" w:fill="FFFFFF"/>
            <w:vAlign w:val="center"/>
          </w:tcPr>
          <w:p w14:paraId="2818BB9A" w14:textId="77777777" w:rsidR="0017287E" w:rsidRPr="00580478" w:rsidRDefault="0017287E" w:rsidP="003B7FC5">
            <w:pPr>
              <w:jc w:val="center"/>
              <w:rPr>
                <w:bCs/>
                <w:sz w:val="16"/>
                <w:szCs w:val="16"/>
                <w:lang w:val="ru-RU"/>
              </w:rPr>
            </w:pPr>
            <w:r w:rsidRPr="00E03F5D">
              <w:rPr>
                <w:bCs/>
                <w:sz w:val="16"/>
                <w:szCs w:val="16"/>
                <w:lang w:val="ru-RU"/>
              </w:rPr>
              <w:t>№вх-1939/25</w:t>
            </w:r>
          </w:p>
        </w:tc>
        <w:tc>
          <w:tcPr>
            <w:tcW w:w="300" w:type="pct"/>
            <w:shd w:val="clear" w:color="auto" w:fill="FFFFFF"/>
            <w:vAlign w:val="center"/>
          </w:tcPr>
          <w:p w14:paraId="57E1CE9F"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0CC09523"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53261E5B" w14:textId="77777777" w:rsidR="0017287E" w:rsidRPr="00E03F5D" w:rsidRDefault="0017287E" w:rsidP="003B7FC5">
            <w:pPr>
              <w:jc w:val="center"/>
              <w:rPr>
                <w:bCs/>
                <w:sz w:val="16"/>
                <w:szCs w:val="16"/>
                <w:lang w:val="ru-RU"/>
              </w:rPr>
            </w:pPr>
            <w:proofErr w:type="spellStart"/>
            <w:r w:rsidRPr="00CF089B">
              <w:rPr>
                <w:bCs/>
                <w:sz w:val="16"/>
                <w:szCs w:val="16"/>
                <w:lang w:val="ru-RU"/>
              </w:rPr>
              <w:t>Рівненська</w:t>
            </w:r>
            <w:proofErr w:type="spellEnd"/>
            <w:r w:rsidRPr="00CF089B">
              <w:rPr>
                <w:bCs/>
                <w:sz w:val="16"/>
                <w:szCs w:val="16"/>
                <w:lang w:val="ru-RU"/>
              </w:rPr>
              <w:t xml:space="preserve"> </w:t>
            </w:r>
            <w:proofErr w:type="spellStart"/>
            <w:r w:rsidRPr="00CF089B">
              <w:rPr>
                <w:bCs/>
                <w:sz w:val="16"/>
                <w:szCs w:val="16"/>
                <w:lang w:val="ru-RU"/>
              </w:rPr>
              <w:t>обласна</w:t>
            </w:r>
            <w:proofErr w:type="spellEnd"/>
            <w:r w:rsidRPr="00CF089B">
              <w:rPr>
                <w:bCs/>
                <w:sz w:val="16"/>
                <w:szCs w:val="16"/>
                <w:lang w:val="ru-RU"/>
              </w:rPr>
              <w:t xml:space="preserve"> </w:t>
            </w:r>
            <w:proofErr w:type="spellStart"/>
            <w:r w:rsidRPr="00CF089B">
              <w:rPr>
                <w:bCs/>
                <w:sz w:val="16"/>
                <w:szCs w:val="16"/>
                <w:lang w:val="ru-RU"/>
              </w:rPr>
              <w:t>військова</w:t>
            </w:r>
            <w:proofErr w:type="spellEnd"/>
            <w:r w:rsidRPr="00CF089B">
              <w:rPr>
                <w:bCs/>
                <w:sz w:val="16"/>
                <w:szCs w:val="16"/>
                <w:lang w:val="ru-RU"/>
              </w:rPr>
              <w:t xml:space="preserve"> </w:t>
            </w:r>
            <w:proofErr w:type="spellStart"/>
            <w:r w:rsidRPr="00CF089B">
              <w:rPr>
                <w:bCs/>
                <w:sz w:val="16"/>
                <w:szCs w:val="16"/>
                <w:lang w:val="ru-RU"/>
              </w:rPr>
              <w:t>адміністрація</w:t>
            </w:r>
            <w:proofErr w:type="spellEnd"/>
          </w:p>
        </w:tc>
        <w:tc>
          <w:tcPr>
            <w:tcW w:w="270" w:type="pct"/>
            <w:shd w:val="clear" w:color="auto" w:fill="FFFFFF"/>
            <w:vAlign w:val="center"/>
          </w:tcPr>
          <w:p w14:paraId="78675D33"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306F6D0E"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3DB791EB"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4665CA6C"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розгляду</w:t>
            </w:r>
            <w:proofErr w:type="spellEnd"/>
            <w:r w:rsidRPr="00E03F5D">
              <w:rPr>
                <w:bCs/>
                <w:sz w:val="16"/>
                <w:szCs w:val="16"/>
                <w:lang w:val="ru-RU"/>
              </w:rPr>
              <w:t xml:space="preserve"> </w:t>
            </w:r>
            <w:proofErr w:type="spellStart"/>
            <w:r w:rsidRPr="00E03F5D">
              <w:rPr>
                <w:bCs/>
                <w:sz w:val="16"/>
                <w:szCs w:val="16"/>
                <w:lang w:val="ru-RU"/>
              </w:rPr>
              <w:t>пропозицій</w:t>
            </w:r>
            <w:proofErr w:type="spellEnd"/>
          </w:p>
        </w:tc>
        <w:tc>
          <w:tcPr>
            <w:tcW w:w="347" w:type="pct"/>
            <w:shd w:val="clear" w:color="auto" w:fill="FFFFFF"/>
            <w:vAlign w:val="center"/>
          </w:tcPr>
          <w:p w14:paraId="4A137A35"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68442F73"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1ADD33B5"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331573EE"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590D4EBF" w14:textId="77777777" w:rsidR="0017287E" w:rsidRPr="00E03F5D" w:rsidRDefault="0017287E" w:rsidP="003B7FC5">
            <w:pPr>
              <w:jc w:val="center"/>
              <w:rPr>
                <w:bCs/>
                <w:sz w:val="16"/>
                <w:szCs w:val="16"/>
                <w:lang w:val="ru-RU"/>
              </w:rPr>
            </w:pPr>
          </w:p>
          <w:p w14:paraId="6E92D4B1"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11F68C4E" w14:textId="77777777" w:rsidR="0017287E" w:rsidRPr="00E03F5D" w:rsidRDefault="0017287E" w:rsidP="003B7FC5">
            <w:pPr>
              <w:jc w:val="center"/>
              <w:rPr>
                <w:bCs/>
                <w:sz w:val="16"/>
                <w:szCs w:val="16"/>
                <w:lang w:val="ru-RU"/>
              </w:rPr>
            </w:pPr>
          </w:p>
        </w:tc>
        <w:tc>
          <w:tcPr>
            <w:tcW w:w="690" w:type="pct"/>
            <w:shd w:val="clear" w:color="auto" w:fill="FFFFFF"/>
            <w:vAlign w:val="center"/>
          </w:tcPr>
          <w:p w14:paraId="3A714582"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6845668" w14:textId="77777777" w:rsidR="0017287E" w:rsidRDefault="0017287E" w:rsidP="003B7FC5">
            <w:pPr>
              <w:jc w:val="center"/>
              <w:rPr>
                <w:lang w:val="ru-RU"/>
              </w:rPr>
            </w:pPr>
            <w:r>
              <w:rPr>
                <w:lang w:val="ru-RU"/>
              </w:rPr>
              <w:t>-</w:t>
            </w:r>
          </w:p>
        </w:tc>
      </w:tr>
      <w:tr w:rsidR="0017287E" w:rsidRPr="007C3349" w14:paraId="3E80D81B" w14:textId="77777777" w:rsidTr="003B7FC5">
        <w:trPr>
          <w:trHeight w:val="975"/>
        </w:trPr>
        <w:tc>
          <w:tcPr>
            <w:tcW w:w="166" w:type="pct"/>
            <w:shd w:val="clear" w:color="auto" w:fill="FFFFFF"/>
            <w:vAlign w:val="center"/>
          </w:tcPr>
          <w:p w14:paraId="4755CA13" w14:textId="77777777" w:rsidR="0017287E" w:rsidRPr="00CA751A" w:rsidRDefault="0017287E" w:rsidP="003B7FC5">
            <w:pPr>
              <w:jc w:val="center"/>
              <w:rPr>
                <w:b/>
                <w:bCs/>
                <w:sz w:val="16"/>
                <w:szCs w:val="16"/>
                <w:lang w:val="uk-UA"/>
              </w:rPr>
            </w:pPr>
            <w:r>
              <w:rPr>
                <w:b/>
                <w:bCs/>
                <w:sz w:val="16"/>
                <w:szCs w:val="16"/>
                <w:lang w:val="uk-UA"/>
              </w:rPr>
              <w:t>2604</w:t>
            </w:r>
          </w:p>
        </w:tc>
        <w:tc>
          <w:tcPr>
            <w:tcW w:w="472" w:type="pct"/>
            <w:shd w:val="clear" w:color="auto" w:fill="FFFFFF"/>
            <w:vAlign w:val="center"/>
          </w:tcPr>
          <w:p w14:paraId="4136078E"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надання</w:t>
            </w:r>
            <w:proofErr w:type="spellEnd"/>
            <w:r w:rsidRPr="00E03F5D">
              <w:rPr>
                <w:bCs/>
                <w:sz w:val="16"/>
                <w:szCs w:val="16"/>
                <w:lang w:val="ru-RU"/>
              </w:rPr>
              <w:t xml:space="preserve"> </w:t>
            </w:r>
            <w:proofErr w:type="spellStart"/>
            <w:r w:rsidRPr="00E03F5D">
              <w:rPr>
                <w:bCs/>
                <w:sz w:val="16"/>
                <w:szCs w:val="16"/>
                <w:lang w:val="ru-RU"/>
              </w:rPr>
              <w:t>копії</w:t>
            </w:r>
            <w:proofErr w:type="spellEnd"/>
            <w:r w:rsidRPr="00E03F5D">
              <w:rPr>
                <w:bCs/>
                <w:sz w:val="16"/>
                <w:szCs w:val="16"/>
                <w:lang w:val="ru-RU"/>
              </w:rPr>
              <w:t xml:space="preserve"> наказу та паспорту </w:t>
            </w:r>
            <w:proofErr w:type="spellStart"/>
            <w:r w:rsidRPr="00E03F5D">
              <w:rPr>
                <w:bCs/>
                <w:sz w:val="16"/>
                <w:szCs w:val="16"/>
                <w:lang w:val="ru-RU"/>
              </w:rPr>
              <w:t>бюджетної</w:t>
            </w:r>
            <w:proofErr w:type="spellEnd"/>
            <w:r w:rsidRPr="00E03F5D">
              <w:rPr>
                <w:bCs/>
                <w:sz w:val="16"/>
                <w:szCs w:val="16"/>
                <w:lang w:val="ru-RU"/>
              </w:rPr>
              <w:t xml:space="preserve"> </w:t>
            </w:r>
            <w:proofErr w:type="spellStart"/>
            <w:r w:rsidRPr="00E03F5D">
              <w:rPr>
                <w:bCs/>
                <w:sz w:val="16"/>
                <w:szCs w:val="16"/>
                <w:lang w:val="ru-RU"/>
              </w:rPr>
              <w:t>програми</w:t>
            </w:r>
            <w:proofErr w:type="spellEnd"/>
            <w:r w:rsidRPr="00E03F5D">
              <w:rPr>
                <w:bCs/>
                <w:sz w:val="16"/>
                <w:szCs w:val="16"/>
                <w:lang w:val="ru-RU"/>
              </w:rPr>
              <w:t xml:space="preserve"> по КПКВК 5113193</w:t>
            </w:r>
          </w:p>
        </w:tc>
        <w:tc>
          <w:tcPr>
            <w:tcW w:w="350" w:type="pct"/>
            <w:shd w:val="clear" w:color="auto" w:fill="FFFFFF"/>
            <w:vAlign w:val="center"/>
          </w:tcPr>
          <w:p w14:paraId="50CCA575" w14:textId="77777777" w:rsidR="0017287E" w:rsidRPr="00580478" w:rsidRDefault="0017287E" w:rsidP="003B7FC5">
            <w:pPr>
              <w:jc w:val="center"/>
              <w:rPr>
                <w:bCs/>
                <w:sz w:val="16"/>
                <w:szCs w:val="16"/>
                <w:lang w:val="ru-RU"/>
              </w:rPr>
            </w:pPr>
            <w:r w:rsidRPr="00E03F5D">
              <w:rPr>
                <w:bCs/>
                <w:sz w:val="16"/>
                <w:szCs w:val="16"/>
                <w:lang w:val="ru-RU"/>
              </w:rPr>
              <w:t>№вх-1940/25</w:t>
            </w:r>
          </w:p>
        </w:tc>
        <w:tc>
          <w:tcPr>
            <w:tcW w:w="300" w:type="pct"/>
            <w:shd w:val="clear" w:color="auto" w:fill="FFFFFF"/>
            <w:vAlign w:val="center"/>
          </w:tcPr>
          <w:p w14:paraId="55F44F4C"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1892EFA0"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57FF9EDF" w14:textId="77777777" w:rsidR="0017287E" w:rsidRPr="00580478" w:rsidRDefault="0017287E" w:rsidP="003B7FC5">
            <w:pPr>
              <w:jc w:val="center"/>
              <w:rPr>
                <w:bCs/>
                <w:sz w:val="16"/>
                <w:szCs w:val="16"/>
                <w:lang w:val="ru-RU"/>
              </w:rPr>
            </w:pPr>
            <w:proofErr w:type="spellStart"/>
            <w:r w:rsidRPr="00E03F5D">
              <w:rPr>
                <w:bCs/>
                <w:sz w:val="16"/>
                <w:szCs w:val="16"/>
                <w:lang w:val="ru-RU"/>
              </w:rPr>
              <w:t>Управління</w:t>
            </w:r>
            <w:proofErr w:type="spellEnd"/>
            <w:r w:rsidRPr="00E03F5D">
              <w:rPr>
                <w:bCs/>
                <w:sz w:val="16"/>
                <w:szCs w:val="16"/>
                <w:lang w:val="ru-RU"/>
              </w:rPr>
              <w:t xml:space="preserve"> з </w:t>
            </w:r>
            <w:proofErr w:type="spellStart"/>
            <w:r w:rsidRPr="00E03F5D">
              <w:rPr>
                <w:bCs/>
                <w:sz w:val="16"/>
                <w:szCs w:val="16"/>
                <w:lang w:val="ru-RU"/>
              </w:rPr>
              <w:t>питань</w:t>
            </w:r>
            <w:proofErr w:type="spellEnd"/>
            <w:r w:rsidRPr="00E03F5D">
              <w:rPr>
                <w:bCs/>
                <w:sz w:val="16"/>
                <w:szCs w:val="16"/>
                <w:lang w:val="ru-RU"/>
              </w:rPr>
              <w:t xml:space="preserve"> </w:t>
            </w:r>
            <w:proofErr w:type="spellStart"/>
            <w:r w:rsidRPr="00E03F5D">
              <w:rPr>
                <w:bCs/>
                <w:sz w:val="16"/>
                <w:szCs w:val="16"/>
                <w:lang w:val="ru-RU"/>
              </w:rPr>
              <w:t>ветеранської</w:t>
            </w:r>
            <w:proofErr w:type="spellEnd"/>
            <w:r w:rsidRPr="00E03F5D">
              <w:rPr>
                <w:bCs/>
                <w:sz w:val="16"/>
                <w:szCs w:val="16"/>
                <w:lang w:val="ru-RU"/>
              </w:rPr>
              <w:t xml:space="preserve"> </w:t>
            </w:r>
            <w:proofErr w:type="spellStart"/>
            <w:r w:rsidRPr="00E03F5D">
              <w:rPr>
                <w:bCs/>
                <w:sz w:val="16"/>
                <w:szCs w:val="16"/>
                <w:lang w:val="ru-RU"/>
              </w:rPr>
              <w:t>політики</w:t>
            </w:r>
            <w:proofErr w:type="spellEnd"/>
          </w:p>
        </w:tc>
        <w:tc>
          <w:tcPr>
            <w:tcW w:w="270" w:type="pct"/>
            <w:shd w:val="clear" w:color="auto" w:fill="FFFFFF"/>
            <w:vAlign w:val="center"/>
          </w:tcPr>
          <w:p w14:paraId="047EB160"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0B67539F"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15FFA087"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0ABE2381"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надання</w:t>
            </w:r>
            <w:proofErr w:type="spellEnd"/>
            <w:r w:rsidRPr="00E03F5D">
              <w:rPr>
                <w:bCs/>
                <w:sz w:val="16"/>
                <w:szCs w:val="16"/>
                <w:lang w:val="ru-RU"/>
              </w:rPr>
              <w:t xml:space="preserve"> </w:t>
            </w:r>
            <w:proofErr w:type="spellStart"/>
            <w:r w:rsidRPr="00E03F5D">
              <w:rPr>
                <w:bCs/>
                <w:sz w:val="16"/>
                <w:szCs w:val="16"/>
                <w:lang w:val="ru-RU"/>
              </w:rPr>
              <w:t>копії</w:t>
            </w:r>
            <w:proofErr w:type="spellEnd"/>
            <w:r w:rsidRPr="00E03F5D">
              <w:rPr>
                <w:bCs/>
                <w:sz w:val="16"/>
                <w:szCs w:val="16"/>
                <w:lang w:val="ru-RU"/>
              </w:rPr>
              <w:t xml:space="preserve"> наказу та паспорту </w:t>
            </w:r>
            <w:proofErr w:type="spellStart"/>
            <w:r w:rsidRPr="00E03F5D">
              <w:rPr>
                <w:bCs/>
                <w:sz w:val="16"/>
                <w:szCs w:val="16"/>
                <w:lang w:val="ru-RU"/>
              </w:rPr>
              <w:t>бюджетної</w:t>
            </w:r>
            <w:proofErr w:type="spellEnd"/>
            <w:r w:rsidRPr="00E03F5D">
              <w:rPr>
                <w:bCs/>
                <w:sz w:val="16"/>
                <w:szCs w:val="16"/>
                <w:lang w:val="ru-RU"/>
              </w:rPr>
              <w:t xml:space="preserve"> </w:t>
            </w:r>
            <w:proofErr w:type="spellStart"/>
            <w:r w:rsidRPr="00E03F5D">
              <w:rPr>
                <w:bCs/>
                <w:sz w:val="16"/>
                <w:szCs w:val="16"/>
                <w:lang w:val="ru-RU"/>
              </w:rPr>
              <w:t>програми</w:t>
            </w:r>
            <w:proofErr w:type="spellEnd"/>
            <w:r w:rsidRPr="00E03F5D">
              <w:rPr>
                <w:bCs/>
                <w:sz w:val="16"/>
                <w:szCs w:val="16"/>
                <w:lang w:val="ru-RU"/>
              </w:rPr>
              <w:t xml:space="preserve"> по КПКВК 5113193</w:t>
            </w:r>
          </w:p>
        </w:tc>
        <w:tc>
          <w:tcPr>
            <w:tcW w:w="347" w:type="pct"/>
            <w:shd w:val="clear" w:color="auto" w:fill="FFFFFF"/>
            <w:vAlign w:val="center"/>
          </w:tcPr>
          <w:p w14:paraId="3B64B1C7"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2104F5B0"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565224F9"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28613B9A"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35383FF0" w14:textId="77777777" w:rsidR="0017287E" w:rsidRPr="00E03F5D" w:rsidRDefault="0017287E" w:rsidP="003B7FC5">
            <w:pPr>
              <w:jc w:val="center"/>
              <w:rPr>
                <w:bCs/>
                <w:sz w:val="16"/>
                <w:szCs w:val="16"/>
                <w:lang w:val="ru-RU"/>
              </w:rPr>
            </w:pPr>
          </w:p>
          <w:p w14:paraId="49F9AE7B"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0AA78BCA" w14:textId="77777777" w:rsidR="0017287E" w:rsidRPr="00E03F5D" w:rsidRDefault="0017287E" w:rsidP="003B7FC5">
            <w:pPr>
              <w:jc w:val="center"/>
              <w:rPr>
                <w:bCs/>
                <w:sz w:val="16"/>
                <w:szCs w:val="16"/>
                <w:lang w:val="ru-RU"/>
              </w:rPr>
            </w:pPr>
          </w:p>
        </w:tc>
        <w:tc>
          <w:tcPr>
            <w:tcW w:w="690" w:type="pct"/>
            <w:shd w:val="clear" w:color="auto" w:fill="FFFFFF"/>
            <w:vAlign w:val="center"/>
          </w:tcPr>
          <w:p w14:paraId="58AA7576"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E6908BC" w14:textId="77777777" w:rsidR="0017287E" w:rsidRDefault="0017287E" w:rsidP="003B7FC5">
            <w:pPr>
              <w:jc w:val="center"/>
              <w:rPr>
                <w:lang w:val="ru-RU"/>
              </w:rPr>
            </w:pPr>
            <w:r>
              <w:rPr>
                <w:lang w:val="ru-RU"/>
              </w:rPr>
              <w:t>-</w:t>
            </w:r>
          </w:p>
        </w:tc>
      </w:tr>
      <w:tr w:rsidR="0017287E" w:rsidRPr="007C3349" w14:paraId="2BE209B9" w14:textId="77777777" w:rsidTr="003B7FC5">
        <w:trPr>
          <w:trHeight w:val="975"/>
        </w:trPr>
        <w:tc>
          <w:tcPr>
            <w:tcW w:w="166" w:type="pct"/>
            <w:shd w:val="clear" w:color="auto" w:fill="FFFFFF"/>
            <w:vAlign w:val="center"/>
          </w:tcPr>
          <w:p w14:paraId="6FEF6C68" w14:textId="77777777" w:rsidR="0017287E" w:rsidRPr="00CA751A" w:rsidRDefault="0017287E" w:rsidP="003B7FC5">
            <w:pPr>
              <w:jc w:val="center"/>
              <w:rPr>
                <w:b/>
                <w:bCs/>
                <w:sz w:val="16"/>
                <w:szCs w:val="16"/>
                <w:lang w:val="uk-UA"/>
              </w:rPr>
            </w:pPr>
            <w:r>
              <w:rPr>
                <w:b/>
                <w:bCs/>
                <w:sz w:val="16"/>
                <w:szCs w:val="16"/>
                <w:lang w:val="uk-UA"/>
              </w:rPr>
              <w:lastRenderedPageBreak/>
              <w:t>2605</w:t>
            </w:r>
          </w:p>
        </w:tc>
        <w:tc>
          <w:tcPr>
            <w:tcW w:w="472" w:type="pct"/>
            <w:shd w:val="clear" w:color="auto" w:fill="FFFFFF"/>
            <w:vAlign w:val="center"/>
          </w:tcPr>
          <w:p w14:paraId="4F1EC180" w14:textId="77777777" w:rsidR="0017287E" w:rsidRPr="00580478" w:rsidRDefault="0017287E" w:rsidP="003B7FC5">
            <w:pPr>
              <w:jc w:val="center"/>
              <w:rPr>
                <w:bCs/>
                <w:sz w:val="16"/>
                <w:szCs w:val="16"/>
                <w:lang w:val="ru-RU"/>
              </w:rPr>
            </w:pPr>
            <w:proofErr w:type="spellStart"/>
            <w:r w:rsidRPr="00E03F5D">
              <w:rPr>
                <w:bCs/>
                <w:sz w:val="16"/>
                <w:szCs w:val="16"/>
                <w:lang w:val="ru-RU"/>
              </w:rPr>
              <w:t>Рішення</w:t>
            </w:r>
            <w:proofErr w:type="spellEnd"/>
            <w:r w:rsidRPr="00E03F5D">
              <w:rPr>
                <w:bCs/>
                <w:sz w:val="16"/>
                <w:szCs w:val="16"/>
                <w:lang w:val="ru-RU"/>
              </w:rPr>
              <w:t xml:space="preserve"> про </w:t>
            </w:r>
            <w:proofErr w:type="spellStart"/>
            <w:r w:rsidRPr="00E03F5D">
              <w:rPr>
                <w:bCs/>
                <w:sz w:val="16"/>
                <w:szCs w:val="16"/>
                <w:lang w:val="ru-RU"/>
              </w:rPr>
              <w:t>внесення</w:t>
            </w:r>
            <w:proofErr w:type="spellEnd"/>
            <w:r w:rsidRPr="00E03F5D">
              <w:rPr>
                <w:bCs/>
                <w:sz w:val="16"/>
                <w:szCs w:val="16"/>
                <w:lang w:val="ru-RU"/>
              </w:rPr>
              <w:t xml:space="preserve"> </w:t>
            </w:r>
            <w:proofErr w:type="spellStart"/>
            <w:r w:rsidRPr="00E03F5D">
              <w:rPr>
                <w:bCs/>
                <w:sz w:val="16"/>
                <w:szCs w:val="16"/>
                <w:lang w:val="ru-RU"/>
              </w:rPr>
              <w:t>змін</w:t>
            </w:r>
            <w:proofErr w:type="spellEnd"/>
            <w:r w:rsidRPr="00E03F5D">
              <w:rPr>
                <w:bCs/>
                <w:sz w:val="16"/>
                <w:szCs w:val="16"/>
                <w:lang w:val="ru-RU"/>
              </w:rPr>
              <w:t xml:space="preserve"> </w:t>
            </w:r>
            <w:proofErr w:type="gramStart"/>
            <w:r w:rsidRPr="00E03F5D">
              <w:rPr>
                <w:bCs/>
                <w:sz w:val="16"/>
                <w:szCs w:val="16"/>
                <w:lang w:val="ru-RU"/>
              </w:rPr>
              <w:t>до бюджету</w:t>
            </w:r>
            <w:proofErr w:type="gramEnd"/>
            <w:r w:rsidRPr="00E03F5D">
              <w:rPr>
                <w:bCs/>
                <w:sz w:val="16"/>
                <w:szCs w:val="16"/>
                <w:lang w:val="ru-RU"/>
              </w:rPr>
              <w:t xml:space="preserve"> </w:t>
            </w:r>
            <w:proofErr w:type="spellStart"/>
            <w:r w:rsidRPr="00E03F5D">
              <w:rPr>
                <w:bCs/>
                <w:sz w:val="16"/>
                <w:szCs w:val="16"/>
                <w:lang w:val="ru-RU"/>
              </w:rPr>
              <w:t>Березнівської</w:t>
            </w:r>
            <w:proofErr w:type="spellEnd"/>
            <w:r w:rsidRPr="00E03F5D">
              <w:rPr>
                <w:bCs/>
                <w:sz w:val="16"/>
                <w:szCs w:val="16"/>
                <w:lang w:val="ru-RU"/>
              </w:rPr>
              <w:t xml:space="preserve"> </w:t>
            </w:r>
            <w:proofErr w:type="spellStart"/>
            <w:r w:rsidRPr="00E03F5D">
              <w:rPr>
                <w:bCs/>
                <w:sz w:val="16"/>
                <w:szCs w:val="16"/>
                <w:lang w:val="ru-RU"/>
              </w:rPr>
              <w:t>міської</w:t>
            </w:r>
            <w:proofErr w:type="spellEnd"/>
            <w:r w:rsidRPr="00E03F5D">
              <w:rPr>
                <w:bCs/>
                <w:sz w:val="16"/>
                <w:szCs w:val="16"/>
                <w:lang w:val="ru-RU"/>
              </w:rPr>
              <w:t xml:space="preserve"> </w:t>
            </w:r>
            <w:proofErr w:type="spellStart"/>
            <w:r w:rsidRPr="00E03F5D">
              <w:rPr>
                <w:bCs/>
                <w:sz w:val="16"/>
                <w:szCs w:val="16"/>
                <w:lang w:val="ru-RU"/>
              </w:rPr>
              <w:t>територіальної</w:t>
            </w:r>
            <w:proofErr w:type="spellEnd"/>
            <w:r w:rsidRPr="00E03F5D">
              <w:rPr>
                <w:bCs/>
                <w:sz w:val="16"/>
                <w:szCs w:val="16"/>
                <w:lang w:val="ru-RU"/>
              </w:rPr>
              <w:t xml:space="preserve"> </w:t>
            </w:r>
            <w:proofErr w:type="spellStart"/>
            <w:r w:rsidRPr="00E03F5D">
              <w:rPr>
                <w:bCs/>
                <w:sz w:val="16"/>
                <w:szCs w:val="16"/>
                <w:lang w:val="ru-RU"/>
              </w:rPr>
              <w:t>громади</w:t>
            </w:r>
            <w:proofErr w:type="spellEnd"/>
            <w:r w:rsidRPr="00E03F5D">
              <w:rPr>
                <w:bCs/>
                <w:sz w:val="16"/>
                <w:szCs w:val="16"/>
                <w:lang w:val="ru-RU"/>
              </w:rPr>
              <w:t xml:space="preserve"> на 2025 р.</w:t>
            </w:r>
          </w:p>
        </w:tc>
        <w:tc>
          <w:tcPr>
            <w:tcW w:w="350" w:type="pct"/>
            <w:shd w:val="clear" w:color="auto" w:fill="FFFFFF"/>
            <w:vAlign w:val="center"/>
          </w:tcPr>
          <w:p w14:paraId="69F21EBE" w14:textId="77777777" w:rsidR="0017287E" w:rsidRPr="00580478" w:rsidRDefault="0017287E" w:rsidP="003B7FC5">
            <w:pPr>
              <w:jc w:val="center"/>
              <w:rPr>
                <w:bCs/>
                <w:sz w:val="16"/>
                <w:szCs w:val="16"/>
                <w:lang w:val="ru-RU"/>
              </w:rPr>
            </w:pPr>
            <w:r w:rsidRPr="00E03F5D">
              <w:rPr>
                <w:bCs/>
                <w:sz w:val="16"/>
                <w:szCs w:val="16"/>
                <w:lang w:val="ru-RU"/>
              </w:rPr>
              <w:t>№вх-1941/25</w:t>
            </w:r>
          </w:p>
        </w:tc>
        <w:tc>
          <w:tcPr>
            <w:tcW w:w="300" w:type="pct"/>
            <w:shd w:val="clear" w:color="auto" w:fill="FFFFFF"/>
            <w:vAlign w:val="center"/>
          </w:tcPr>
          <w:p w14:paraId="089257A9"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7139B2CD"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4D8D5C75" w14:textId="77777777" w:rsidR="0017287E" w:rsidRPr="00580478" w:rsidRDefault="0017287E" w:rsidP="003B7FC5">
            <w:pPr>
              <w:jc w:val="center"/>
              <w:rPr>
                <w:bCs/>
                <w:sz w:val="16"/>
                <w:szCs w:val="16"/>
                <w:lang w:val="ru-RU"/>
              </w:rPr>
            </w:pPr>
            <w:proofErr w:type="spellStart"/>
            <w:r w:rsidRPr="00E03F5D">
              <w:rPr>
                <w:bCs/>
                <w:sz w:val="16"/>
                <w:szCs w:val="16"/>
                <w:lang w:val="ru-RU"/>
              </w:rPr>
              <w:t>Березнівська</w:t>
            </w:r>
            <w:proofErr w:type="spellEnd"/>
            <w:r w:rsidRPr="00E03F5D">
              <w:rPr>
                <w:bCs/>
                <w:sz w:val="16"/>
                <w:szCs w:val="16"/>
                <w:lang w:val="ru-RU"/>
              </w:rPr>
              <w:t xml:space="preserve"> </w:t>
            </w:r>
            <w:proofErr w:type="spellStart"/>
            <w:r w:rsidRPr="00E03F5D">
              <w:rPr>
                <w:bCs/>
                <w:sz w:val="16"/>
                <w:szCs w:val="16"/>
                <w:lang w:val="ru-RU"/>
              </w:rPr>
              <w:t>міська</w:t>
            </w:r>
            <w:proofErr w:type="spellEnd"/>
            <w:r w:rsidRPr="00E03F5D">
              <w:rPr>
                <w:bCs/>
                <w:sz w:val="16"/>
                <w:szCs w:val="16"/>
                <w:lang w:val="ru-RU"/>
              </w:rPr>
              <w:t xml:space="preserve"> рада </w:t>
            </w:r>
            <w:proofErr w:type="spellStart"/>
            <w:r w:rsidRPr="00E03F5D">
              <w:rPr>
                <w:bCs/>
                <w:sz w:val="16"/>
                <w:szCs w:val="16"/>
                <w:lang w:val="ru-RU"/>
              </w:rPr>
              <w:t>Рівненського</w:t>
            </w:r>
            <w:proofErr w:type="spellEnd"/>
            <w:r w:rsidRPr="00E03F5D">
              <w:rPr>
                <w:bCs/>
                <w:sz w:val="16"/>
                <w:szCs w:val="16"/>
                <w:lang w:val="ru-RU"/>
              </w:rPr>
              <w:t xml:space="preserve"> району </w:t>
            </w:r>
            <w:proofErr w:type="spellStart"/>
            <w:r w:rsidRPr="00E03F5D">
              <w:rPr>
                <w:bCs/>
                <w:sz w:val="16"/>
                <w:szCs w:val="16"/>
                <w:lang w:val="ru-RU"/>
              </w:rPr>
              <w:t>Рівненської</w:t>
            </w:r>
            <w:proofErr w:type="spellEnd"/>
            <w:r w:rsidRPr="00E03F5D">
              <w:rPr>
                <w:bCs/>
                <w:sz w:val="16"/>
                <w:szCs w:val="16"/>
                <w:lang w:val="ru-RU"/>
              </w:rPr>
              <w:t xml:space="preserve"> </w:t>
            </w:r>
            <w:proofErr w:type="spellStart"/>
            <w:r w:rsidRPr="00E03F5D">
              <w:rPr>
                <w:bCs/>
                <w:sz w:val="16"/>
                <w:szCs w:val="16"/>
                <w:lang w:val="ru-RU"/>
              </w:rPr>
              <w:t>області</w:t>
            </w:r>
            <w:proofErr w:type="spellEnd"/>
          </w:p>
        </w:tc>
        <w:tc>
          <w:tcPr>
            <w:tcW w:w="270" w:type="pct"/>
            <w:shd w:val="clear" w:color="auto" w:fill="FFFFFF"/>
            <w:vAlign w:val="center"/>
          </w:tcPr>
          <w:p w14:paraId="4320C341"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5AEF6AC8"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2DE05027"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116FA550" w14:textId="77777777" w:rsidR="0017287E" w:rsidRPr="00580478" w:rsidRDefault="0017287E" w:rsidP="003B7FC5">
            <w:pPr>
              <w:jc w:val="center"/>
              <w:rPr>
                <w:bCs/>
                <w:sz w:val="16"/>
                <w:szCs w:val="16"/>
                <w:lang w:val="ru-RU"/>
              </w:rPr>
            </w:pPr>
            <w:proofErr w:type="spellStart"/>
            <w:r w:rsidRPr="00E03F5D">
              <w:rPr>
                <w:bCs/>
                <w:sz w:val="16"/>
                <w:szCs w:val="16"/>
                <w:lang w:val="ru-RU"/>
              </w:rPr>
              <w:t>Рішення</w:t>
            </w:r>
            <w:proofErr w:type="spellEnd"/>
            <w:r w:rsidRPr="00E03F5D">
              <w:rPr>
                <w:bCs/>
                <w:sz w:val="16"/>
                <w:szCs w:val="16"/>
                <w:lang w:val="ru-RU"/>
              </w:rPr>
              <w:t xml:space="preserve"> про </w:t>
            </w:r>
            <w:proofErr w:type="spellStart"/>
            <w:r w:rsidRPr="00E03F5D">
              <w:rPr>
                <w:bCs/>
                <w:sz w:val="16"/>
                <w:szCs w:val="16"/>
                <w:lang w:val="ru-RU"/>
              </w:rPr>
              <w:t>внесення</w:t>
            </w:r>
            <w:proofErr w:type="spellEnd"/>
            <w:r w:rsidRPr="00E03F5D">
              <w:rPr>
                <w:bCs/>
                <w:sz w:val="16"/>
                <w:szCs w:val="16"/>
                <w:lang w:val="ru-RU"/>
              </w:rPr>
              <w:t xml:space="preserve"> </w:t>
            </w:r>
            <w:proofErr w:type="spellStart"/>
            <w:r w:rsidRPr="00E03F5D">
              <w:rPr>
                <w:bCs/>
                <w:sz w:val="16"/>
                <w:szCs w:val="16"/>
                <w:lang w:val="ru-RU"/>
              </w:rPr>
              <w:t>змін</w:t>
            </w:r>
            <w:proofErr w:type="spellEnd"/>
            <w:r w:rsidRPr="00E03F5D">
              <w:rPr>
                <w:bCs/>
                <w:sz w:val="16"/>
                <w:szCs w:val="16"/>
                <w:lang w:val="ru-RU"/>
              </w:rPr>
              <w:t xml:space="preserve"> </w:t>
            </w:r>
            <w:proofErr w:type="gramStart"/>
            <w:r w:rsidRPr="00E03F5D">
              <w:rPr>
                <w:bCs/>
                <w:sz w:val="16"/>
                <w:szCs w:val="16"/>
                <w:lang w:val="ru-RU"/>
              </w:rPr>
              <w:t>до бюджету</w:t>
            </w:r>
            <w:proofErr w:type="gramEnd"/>
            <w:r w:rsidRPr="00E03F5D">
              <w:rPr>
                <w:bCs/>
                <w:sz w:val="16"/>
                <w:szCs w:val="16"/>
                <w:lang w:val="ru-RU"/>
              </w:rPr>
              <w:t xml:space="preserve"> </w:t>
            </w:r>
            <w:proofErr w:type="spellStart"/>
            <w:r w:rsidRPr="00E03F5D">
              <w:rPr>
                <w:bCs/>
                <w:sz w:val="16"/>
                <w:szCs w:val="16"/>
                <w:lang w:val="ru-RU"/>
              </w:rPr>
              <w:t>Березнівської</w:t>
            </w:r>
            <w:proofErr w:type="spellEnd"/>
            <w:r w:rsidRPr="00E03F5D">
              <w:rPr>
                <w:bCs/>
                <w:sz w:val="16"/>
                <w:szCs w:val="16"/>
                <w:lang w:val="ru-RU"/>
              </w:rPr>
              <w:t xml:space="preserve"> </w:t>
            </w:r>
            <w:proofErr w:type="spellStart"/>
            <w:r w:rsidRPr="00E03F5D">
              <w:rPr>
                <w:bCs/>
                <w:sz w:val="16"/>
                <w:szCs w:val="16"/>
                <w:lang w:val="ru-RU"/>
              </w:rPr>
              <w:t>міської</w:t>
            </w:r>
            <w:proofErr w:type="spellEnd"/>
            <w:r w:rsidRPr="00E03F5D">
              <w:rPr>
                <w:bCs/>
                <w:sz w:val="16"/>
                <w:szCs w:val="16"/>
                <w:lang w:val="ru-RU"/>
              </w:rPr>
              <w:t xml:space="preserve"> </w:t>
            </w:r>
            <w:proofErr w:type="spellStart"/>
            <w:r w:rsidRPr="00E03F5D">
              <w:rPr>
                <w:bCs/>
                <w:sz w:val="16"/>
                <w:szCs w:val="16"/>
                <w:lang w:val="ru-RU"/>
              </w:rPr>
              <w:t>територіальної</w:t>
            </w:r>
            <w:proofErr w:type="spellEnd"/>
            <w:r w:rsidRPr="00E03F5D">
              <w:rPr>
                <w:bCs/>
                <w:sz w:val="16"/>
                <w:szCs w:val="16"/>
                <w:lang w:val="ru-RU"/>
              </w:rPr>
              <w:t xml:space="preserve"> </w:t>
            </w:r>
            <w:proofErr w:type="spellStart"/>
            <w:r w:rsidRPr="00E03F5D">
              <w:rPr>
                <w:bCs/>
                <w:sz w:val="16"/>
                <w:szCs w:val="16"/>
                <w:lang w:val="ru-RU"/>
              </w:rPr>
              <w:t>громади</w:t>
            </w:r>
            <w:proofErr w:type="spellEnd"/>
            <w:r w:rsidRPr="00E03F5D">
              <w:rPr>
                <w:bCs/>
                <w:sz w:val="16"/>
                <w:szCs w:val="16"/>
                <w:lang w:val="ru-RU"/>
              </w:rPr>
              <w:t xml:space="preserve"> на 2025 р.</w:t>
            </w:r>
          </w:p>
        </w:tc>
        <w:tc>
          <w:tcPr>
            <w:tcW w:w="347" w:type="pct"/>
            <w:shd w:val="clear" w:color="auto" w:fill="FFFFFF"/>
            <w:vAlign w:val="center"/>
          </w:tcPr>
          <w:p w14:paraId="0325A9EF"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r w:rsidRPr="00E03F5D">
              <w:rPr>
                <w:bCs/>
                <w:sz w:val="16"/>
                <w:szCs w:val="16"/>
                <w:lang w:val="ru-RU"/>
              </w:rPr>
              <w:t xml:space="preserve">, </w:t>
            </w:r>
            <w:proofErr w:type="spellStart"/>
            <w:r w:rsidRPr="00E03F5D">
              <w:rPr>
                <w:bCs/>
                <w:sz w:val="16"/>
                <w:szCs w:val="16"/>
                <w:lang w:val="ru-RU"/>
              </w:rPr>
              <w:t>табличний</w:t>
            </w:r>
            <w:proofErr w:type="spellEnd"/>
          </w:p>
          <w:p w14:paraId="56F4EE52"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0D6797FC" w14:textId="77777777" w:rsidR="0017287E" w:rsidRPr="00E03F5D" w:rsidRDefault="0017287E" w:rsidP="003B7FC5">
            <w:pPr>
              <w:jc w:val="center"/>
              <w:rPr>
                <w:bCs/>
                <w:sz w:val="16"/>
                <w:szCs w:val="16"/>
                <w:lang w:val="ru-RU"/>
              </w:rPr>
            </w:pPr>
            <w:proofErr w:type="spellStart"/>
            <w:r w:rsidRPr="00E03F5D">
              <w:rPr>
                <w:bCs/>
                <w:sz w:val="16"/>
                <w:szCs w:val="16"/>
                <w:lang w:val="ru-RU"/>
              </w:rPr>
              <w:t>Рішення</w:t>
            </w:r>
            <w:proofErr w:type="spellEnd"/>
          </w:p>
        </w:tc>
        <w:tc>
          <w:tcPr>
            <w:tcW w:w="157" w:type="pct"/>
            <w:shd w:val="clear" w:color="auto" w:fill="FFFFFF"/>
            <w:vAlign w:val="center"/>
          </w:tcPr>
          <w:p w14:paraId="5A3E6102"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261C67FD" w14:textId="77777777" w:rsidR="0017287E" w:rsidRPr="00E03F5D" w:rsidRDefault="0017287E" w:rsidP="003B7FC5">
            <w:pPr>
              <w:jc w:val="center"/>
              <w:rPr>
                <w:bCs/>
                <w:sz w:val="16"/>
                <w:szCs w:val="16"/>
                <w:lang w:val="ru-RU"/>
              </w:rPr>
            </w:pPr>
          </w:p>
          <w:p w14:paraId="2ACE1BB8"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p>
          <w:p w14:paraId="400A2E45" w14:textId="77777777" w:rsidR="0017287E" w:rsidRPr="00E03F5D" w:rsidRDefault="0017287E" w:rsidP="003B7FC5">
            <w:pPr>
              <w:jc w:val="center"/>
              <w:rPr>
                <w:bCs/>
                <w:sz w:val="16"/>
                <w:szCs w:val="16"/>
                <w:lang w:val="ru-RU"/>
              </w:rPr>
            </w:pPr>
          </w:p>
        </w:tc>
        <w:tc>
          <w:tcPr>
            <w:tcW w:w="690" w:type="pct"/>
            <w:shd w:val="clear" w:color="auto" w:fill="FFFFFF"/>
            <w:vAlign w:val="center"/>
          </w:tcPr>
          <w:p w14:paraId="619DF165"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34291DA" w14:textId="77777777" w:rsidR="0017287E" w:rsidRDefault="0017287E" w:rsidP="003B7FC5">
            <w:pPr>
              <w:jc w:val="center"/>
              <w:rPr>
                <w:lang w:val="ru-RU"/>
              </w:rPr>
            </w:pPr>
            <w:r>
              <w:rPr>
                <w:lang w:val="ru-RU"/>
              </w:rPr>
              <w:t>-</w:t>
            </w:r>
          </w:p>
        </w:tc>
      </w:tr>
      <w:tr w:rsidR="0017287E" w:rsidRPr="007C3349" w14:paraId="1C23501F" w14:textId="77777777" w:rsidTr="003B7FC5">
        <w:trPr>
          <w:trHeight w:val="975"/>
        </w:trPr>
        <w:tc>
          <w:tcPr>
            <w:tcW w:w="166" w:type="pct"/>
            <w:shd w:val="clear" w:color="auto" w:fill="FFFFFF"/>
            <w:vAlign w:val="center"/>
          </w:tcPr>
          <w:p w14:paraId="199BDA86" w14:textId="77777777" w:rsidR="0017287E" w:rsidRPr="00CA751A" w:rsidRDefault="0017287E" w:rsidP="003B7FC5">
            <w:pPr>
              <w:jc w:val="center"/>
              <w:rPr>
                <w:b/>
                <w:bCs/>
                <w:sz w:val="16"/>
                <w:szCs w:val="16"/>
                <w:lang w:val="uk-UA"/>
              </w:rPr>
            </w:pPr>
            <w:r>
              <w:rPr>
                <w:b/>
                <w:bCs/>
                <w:sz w:val="16"/>
                <w:szCs w:val="16"/>
                <w:lang w:val="uk-UA"/>
              </w:rPr>
              <w:t>2606</w:t>
            </w:r>
          </w:p>
        </w:tc>
        <w:tc>
          <w:tcPr>
            <w:tcW w:w="472" w:type="pct"/>
            <w:shd w:val="clear" w:color="auto" w:fill="FFFFFF"/>
            <w:vAlign w:val="center"/>
          </w:tcPr>
          <w:p w14:paraId="0B1B08C5" w14:textId="77777777" w:rsidR="0017287E" w:rsidRPr="00437B04" w:rsidRDefault="0017287E" w:rsidP="003B7FC5">
            <w:pPr>
              <w:jc w:val="center"/>
              <w:rPr>
                <w:sz w:val="16"/>
                <w:szCs w:val="16"/>
                <w:lang w:val="uk-UA"/>
              </w:rPr>
            </w:pPr>
            <w:r w:rsidRPr="00437B04">
              <w:rPr>
                <w:sz w:val="16"/>
                <w:szCs w:val="16"/>
                <w:lang w:val="uk-UA"/>
              </w:rPr>
              <w:t xml:space="preserve">Про </w:t>
            </w:r>
            <w:r>
              <w:rPr>
                <w:sz w:val="16"/>
                <w:szCs w:val="16"/>
                <w:lang w:val="uk-UA"/>
              </w:rPr>
              <w:t>розгляд листа</w:t>
            </w:r>
          </w:p>
        </w:tc>
        <w:tc>
          <w:tcPr>
            <w:tcW w:w="350" w:type="pct"/>
            <w:shd w:val="clear" w:color="auto" w:fill="FFFFFF"/>
            <w:vAlign w:val="center"/>
          </w:tcPr>
          <w:p w14:paraId="272C28FD" w14:textId="77777777" w:rsidR="0017287E" w:rsidRPr="00437B04" w:rsidRDefault="0017287E" w:rsidP="003B7FC5">
            <w:pPr>
              <w:jc w:val="center"/>
              <w:rPr>
                <w:sz w:val="16"/>
                <w:szCs w:val="16"/>
                <w:lang w:val="uk-UA"/>
              </w:rPr>
            </w:pPr>
            <w:r w:rsidRPr="00437B04">
              <w:rPr>
                <w:sz w:val="16"/>
                <w:szCs w:val="16"/>
                <w:lang w:val="uk-UA"/>
              </w:rPr>
              <w:t>№вих-</w:t>
            </w:r>
            <w:r>
              <w:rPr>
                <w:sz w:val="16"/>
                <w:szCs w:val="16"/>
                <w:lang w:val="uk-UA"/>
              </w:rPr>
              <w:t>605</w:t>
            </w:r>
            <w:r w:rsidRPr="00437B04">
              <w:rPr>
                <w:sz w:val="16"/>
                <w:szCs w:val="16"/>
                <w:lang w:val="uk-UA"/>
              </w:rPr>
              <w:t>/06-12/25</w:t>
            </w:r>
          </w:p>
        </w:tc>
        <w:tc>
          <w:tcPr>
            <w:tcW w:w="300" w:type="pct"/>
            <w:shd w:val="clear" w:color="auto" w:fill="FFFFFF"/>
            <w:vAlign w:val="center"/>
          </w:tcPr>
          <w:p w14:paraId="642D26F5" w14:textId="77777777" w:rsidR="0017287E" w:rsidRPr="00437B04" w:rsidRDefault="0017287E" w:rsidP="003B7FC5">
            <w:pPr>
              <w:jc w:val="center"/>
              <w:rPr>
                <w:sz w:val="16"/>
                <w:szCs w:val="16"/>
                <w:lang w:val="uk-UA"/>
              </w:rPr>
            </w:pPr>
            <w:r>
              <w:rPr>
                <w:sz w:val="16"/>
                <w:szCs w:val="16"/>
                <w:lang w:val="uk-UA"/>
              </w:rPr>
              <w:t>15</w:t>
            </w:r>
            <w:r w:rsidRPr="00437B04">
              <w:rPr>
                <w:sz w:val="16"/>
                <w:szCs w:val="16"/>
                <w:lang w:val="uk-UA"/>
              </w:rPr>
              <w:t>.04.2025</w:t>
            </w:r>
          </w:p>
        </w:tc>
        <w:tc>
          <w:tcPr>
            <w:tcW w:w="302" w:type="pct"/>
            <w:shd w:val="clear" w:color="auto" w:fill="FFFFFF"/>
            <w:vAlign w:val="center"/>
          </w:tcPr>
          <w:p w14:paraId="333C75EC" w14:textId="77777777" w:rsidR="0017287E" w:rsidRPr="00437B04" w:rsidRDefault="0017287E" w:rsidP="003B7FC5">
            <w:pPr>
              <w:jc w:val="center"/>
              <w:rPr>
                <w:sz w:val="16"/>
                <w:szCs w:val="16"/>
                <w:lang w:val="uk-UA"/>
              </w:rPr>
            </w:pPr>
            <w:r w:rsidRPr="00437B04">
              <w:rPr>
                <w:sz w:val="16"/>
                <w:szCs w:val="16"/>
                <w:lang w:val="uk-UA"/>
              </w:rPr>
              <w:t>-</w:t>
            </w:r>
          </w:p>
        </w:tc>
        <w:tc>
          <w:tcPr>
            <w:tcW w:w="343" w:type="pct"/>
            <w:shd w:val="clear" w:color="auto" w:fill="FFFFFF"/>
            <w:vAlign w:val="center"/>
          </w:tcPr>
          <w:p w14:paraId="3184AE4F" w14:textId="77777777" w:rsidR="0017287E" w:rsidRPr="00437B04" w:rsidRDefault="0017287E" w:rsidP="003B7FC5">
            <w:pPr>
              <w:jc w:val="center"/>
              <w:rPr>
                <w:sz w:val="16"/>
                <w:szCs w:val="16"/>
                <w:lang w:val="uk-UA"/>
              </w:rPr>
            </w:pPr>
            <w:r w:rsidRPr="00437B04">
              <w:rPr>
                <w:sz w:val="16"/>
                <w:szCs w:val="16"/>
                <w:lang w:val="uk-UA"/>
              </w:rPr>
              <w:t>Відділ фінансів галузей виробничої сфери</w:t>
            </w:r>
          </w:p>
        </w:tc>
        <w:tc>
          <w:tcPr>
            <w:tcW w:w="270" w:type="pct"/>
            <w:shd w:val="clear" w:color="auto" w:fill="FFFFFF"/>
            <w:vAlign w:val="center"/>
          </w:tcPr>
          <w:p w14:paraId="4A1FE2CB" w14:textId="77777777" w:rsidR="0017287E" w:rsidRPr="00437B04" w:rsidRDefault="0017287E" w:rsidP="003B7FC5">
            <w:pPr>
              <w:jc w:val="center"/>
              <w:rPr>
                <w:sz w:val="16"/>
                <w:szCs w:val="16"/>
                <w:lang w:val="uk-UA"/>
              </w:rPr>
            </w:pPr>
            <w:r w:rsidRPr="00437B04">
              <w:rPr>
                <w:sz w:val="16"/>
                <w:szCs w:val="16"/>
                <w:lang w:val="uk-UA"/>
              </w:rPr>
              <w:t>-</w:t>
            </w:r>
          </w:p>
        </w:tc>
        <w:tc>
          <w:tcPr>
            <w:tcW w:w="162" w:type="pct"/>
            <w:shd w:val="clear" w:color="auto" w:fill="FFFFFF"/>
            <w:vAlign w:val="center"/>
          </w:tcPr>
          <w:p w14:paraId="444C5445" w14:textId="77777777" w:rsidR="0017287E" w:rsidRPr="00437B04" w:rsidRDefault="0017287E" w:rsidP="003B7FC5">
            <w:pPr>
              <w:jc w:val="center"/>
              <w:rPr>
                <w:sz w:val="16"/>
                <w:szCs w:val="16"/>
                <w:lang w:val="uk-UA"/>
              </w:rPr>
            </w:pPr>
            <w:r w:rsidRPr="00437B04">
              <w:rPr>
                <w:sz w:val="16"/>
                <w:szCs w:val="16"/>
                <w:lang w:val="uk-UA"/>
              </w:rPr>
              <w:t>-</w:t>
            </w:r>
          </w:p>
        </w:tc>
        <w:tc>
          <w:tcPr>
            <w:tcW w:w="280" w:type="pct"/>
            <w:shd w:val="clear" w:color="auto" w:fill="FFFFFF"/>
            <w:vAlign w:val="center"/>
          </w:tcPr>
          <w:p w14:paraId="3F49C2B1" w14:textId="77777777" w:rsidR="0017287E" w:rsidRPr="00437B04" w:rsidRDefault="0017287E" w:rsidP="003B7FC5">
            <w:pPr>
              <w:jc w:val="center"/>
              <w:rPr>
                <w:sz w:val="16"/>
                <w:szCs w:val="16"/>
                <w:lang w:val="uk-UA"/>
              </w:rPr>
            </w:pPr>
            <w:r w:rsidRPr="00437B04">
              <w:rPr>
                <w:sz w:val="16"/>
                <w:szCs w:val="16"/>
                <w:lang w:val="uk-UA"/>
              </w:rPr>
              <w:t>Фінанси</w:t>
            </w:r>
          </w:p>
        </w:tc>
        <w:tc>
          <w:tcPr>
            <w:tcW w:w="458" w:type="pct"/>
            <w:shd w:val="clear" w:color="auto" w:fill="FFFFFF"/>
            <w:vAlign w:val="center"/>
          </w:tcPr>
          <w:p w14:paraId="0BBEE229" w14:textId="77777777" w:rsidR="0017287E" w:rsidRPr="00437B04" w:rsidRDefault="0017287E" w:rsidP="003B7FC5">
            <w:pPr>
              <w:jc w:val="center"/>
              <w:rPr>
                <w:sz w:val="16"/>
                <w:szCs w:val="16"/>
                <w:lang w:val="uk-UA"/>
              </w:rPr>
            </w:pPr>
            <w:r w:rsidRPr="001A31B5">
              <w:rPr>
                <w:sz w:val="16"/>
                <w:szCs w:val="16"/>
                <w:lang w:val="uk-UA"/>
              </w:rPr>
              <w:t xml:space="preserve">Щодо </w:t>
            </w:r>
            <w:r>
              <w:rPr>
                <w:sz w:val="16"/>
                <w:szCs w:val="16"/>
                <w:lang w:val="uk-UA"/>
              </w:rPr>
              <w:t>механізму фінансування</w:t>
            </w:r>
          </w:p>
        </w:tc>
        <w:tc>
          <w:tcPr>
            <w:tcW w:w="347" w:type="pct"/>
            <w:shd w:val="clear" w:color="auto" w:fill="FFFFFF"/>
            <w:vAlign w:val="center"/>
          </w:tcPr>
          <w:p w14:paraId="34F6FAEA" w14:textId="77777777" w:rsidR="0017287E" w:rsidRPr="00437B04" w:rsidRDefault="0017287E" w:rsidP="003B7FC5">
            <w:pPr>
              <w:jc w:val="center"/>
              <w:rPr>
                <w:sz w:val="16"/>
                <w:szCs w:val="16"/>
                <w:lang w:val="uk-UA"/>
              </w:rPr>
            </w:pPr>
            <w:r w:rsidRPr="00437B04">
              <w:rPr>
                <w:sz w:val="16"/>
                <w:szCs w:val="16"/>
                <w:lang w:val="uk-UA"/>
              </w:rPr>
              <w:t>Текстовий документ</w:t>
            </w:r>
          </w:p>
        </w:tc>
        <w:tc>
          <w:tcPr>
            <w:tcW w:w="231" w:type="pct"/>
            <w:shd w:val="clear" w:color="auto" w:fill="FFFFFF"/>
            <w:vAlign w:val="center"/>
          </w:tcPr>
          <w:p w14:paraId="0204A972" w14:textId="77777777" w:rsidR="0017287E" w:rsidRPr="00437B04" w:rsidRDefault="0017287E" w:rsidP="003B7FC5">
            <w:pPr>
              <w:jc w:val="center"/>
              <w:rPr>
                <w:sz w:val="16"/>
                <w:szCs w:val="16"/>
                <w:lang w:val="uk-UA"/>
              </w:rPr>
            </w:pPr>
            <w:r w:rsidRPr="00437B04">
              <w:rPr>
                <w:sz w:val="16"/>
                <w:szCs w:val="16"/>
                <w:lang w:val="uk-UA"/>
              </w:rPr>
              <w:t>Лист</w:t>
            </w:r>
          </w:p>
        </w:tc>
        <w:tc>
          <w:tcPr>
            <w:tcW w:w="157" w:type="pct"/>
            <w:shd w:val="clear" w:color="auto" w:fill="FFFFFF"/>
            <w:vAlign w:val="center"/>
          </w:tcPr>
          <w:p w14:paraId="07E52401" w14:textId="77777777" w:rsidR="0017287E" w:rsidRPr="00437B04" w:rsidRDefault="0017287E" w:rsidP="003B7FC5">
            <w:pPr>
              <w:jc w:val="center"/>
              <w:rPr>
                <w:sz w:val="16"/>
                <w:szCs w:val="16"/>
                <w:lang w:val="uk-UA"/>
              </w:rPr>
            </w:pPr>
            <w:r w:rsidRPr="00437B04">
              <w:rPr>
                <w:sz w:val="16"/>
                <w:szCs w:val="16"/>
                <w:lang w:val="uk-UA"/>
              </w:rPr>
              <w:t>-</w:t>
            </w:r>
          </w:p>
        </w:tc>
        <w:tc>
          <w:tcPr>
            <w:tcW w:w="306" w:type="pct"/>
            <w:shd w:val="clear" w:color="auto" w:fill="FFFFFF"/>
            <w:vAlign w:val="center"/>
          </w:tcPr>
          <w:p w14:paraId="7CA2E692" w14:textId="77777777" w:rsidR="0017287E" w:rsidRPr="00437B04" w:rsidRDefault="0017287E" w:rsidP="003B7FC5">
            <w:pPr>
              <w:jc w:val="center"/>
              <w:rPr>
                <w:sz w:val="16"/>
                <w:szCs w:val="16"/>
                <w:lang w:val="uk-UA"/>
              </w:rPr>
            </w:pPr>
            <w:r w:rsidRPr="00437B04">
              <w:rPr>
                <w:sz w:val="16"/>
                <w:szCs w:val="16"/>
                <w:lang w:val="uk-UA"/>
              </w:rPr>
              <w:t>Паперова, електронна</w:t>
            </w:r>
          </w:p>
        </w:tc>
        <w:tc>
          <w:tcPr>
            <w:tcW w:w="690" w:type="pct"/>
            <w:shd w:val="clear" w:color="auto" w:fill="FFFFFF"/>
            <w:vAlign w:val="center"/>
          </w:tcPr>
          <w:p w14:paraId="10746652" w14:textId="77777777" w:rsidR="0017287E" w:rsidRPr="00437B04" w:rsidRDefault="0017287E" w:rsidP="003B7FC5">
            <w:pPr>
              <w:jc w:val="center"/>
              <w:rPr>
                <w:sz w:val="16"/>
                <w:szCs w:val="16"/>
                <w:lang w:val="uk-UA"/>
              </w:rPr>
            </w:pPr>
            <w:r w:rsidRPr="00437B04">
              <w:rPr>
                <w:sz w:val="16"/>
                <w:szCs w:val="16"/>
                <w:lang w:val="uk-UA"/>
              </w:rPr>
              <w:t>Відділ фінансів галузей виробничої сфери</w:t>
            </w:r>
          </w:p>
        </w:tc>
        <w:tc>
          <w:tcPr>
            <w:tcW w:w="166" w:type="pct"/>
            <w:shd w:val="clear" w:color="auto" w:fill="FFFFFF"/>
            <w:vAlign w:val="center"/>
          </w:tcPr>
          <w:p w14:paraId="5C8602B9" w14:textId="77777777" w:rsidR="0017287E" w:rsidRDefault="0017287E" w:rsidP="003B7FC5">
            <w:pPr>
              <w:jc w:val="center"/>
              <w:rPr>
                <w:lang w:val="ru-RU"/>
              </w:rPr>
            </w:pPr>
            <w:r>
              <w:rPr>
                <w:lang w:val="ru-RU"/>
              </w:rPr>
              <w:t>-</w:t>
            </w:r>
          </w:p>
        </w:tc>
      </w:tr>
      <w:tr w:rsidR="0017287E" w:rsidRPr="007C3349" w14:paraId="33FBA8D5" w14:textId="77777777" w:rsidTr="003B7FC5">
        <w:trPr>
          <w:trHeight w:val="975"/>
        </w:trPr>
        <w:tc>
          <w:tcPr>
            <w:tcW w:w="166" w:type="pct"/>
            <w:shd w:val="clear" w:color="auto" w:fill="FFFFFF"/>
            <w:vAlign w:val="center"/>
          </w:tcPr>
          <w:p w14:paraId="11C571BB" w14:textId="77777777" w:rsidR="0017287E" w:rsidRPr="00CA751A" w:rsidRDefault="0017287E" w:rsidP="003B7FC5">
            <w:pPr>
              <w:jc w:val="center"/>
              <w:rPr>
                <w:b/>
                <w:bCs/>
                <w:sz w:val="16"/>
                <w:szCs w:val="16"/>
                <w:lang w:val="uk-UA"/>
              </w:rPr>
            </w:pPr>
            <w:r>
              <w:rPr>
                <w:b/>
                <w:bCs/>
                <w:sz w:val="16"/>
                <w:szCs w:val="16"/>
                <w:lang w:val="uk-UA"/>
              </w:rPr>
              <w:t>2607</w:t>
            </w:r>
          </w:p>
        </w:tc>
        <w:tc>
          <w:tcPr>
            <w:tcW w:w="472" w:type="pct"/>
            <w:shd w:val="clear" w:color="auto" w:fill="FFFFFF"/>
            <w:vAlign w:val="center"/>
          </w:tcPr>
          <w:p w14:paraId="5EA8DCD0"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фінансування</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50" w:type="pct"/>
            <w:shd w:val="clear" w:color="auto" w:fill="FFFFFF"/>
            <w:vAlign w:val="center"/>
          </w:tcPr>
          <w:p w14:paraId="0F2BF527" w14:textId="77777777" w:rsidR="0017287E" w:rsidRPr="00580478" w:rsidRDefault="0017287E" w:rsidP="003B7FC5">
            <w:pPr>
              <w:jc w:val="center"/>
              <w:rPr>
                <w:bCs/>
                <w:sz w:val="16"/>
                <w:szCs w:val="16"/>
                <w:lang w:val="ru-RU"/>
              </w:rPr>
            </w:pPr>
            <w:r w:rsidRPr="00E03F5D">
              <w:rPr>
                <w:bCs/>
                <w:sz w:val="16"/>
                <w:szCs w:val="16"/>
                <w:lang w:val="ru-RU"/>
              </w:rPr>
              <w:t>№вх-1942/25</w:t>
            </w:r>
          </w:p>
        </w:tc>
        <w:tc>
          <w:tcPr>
            <w:tcW w:w="300" w:type="pct"/>
            <w:shd w:val="clear" w:color="auto" w:fill="FFFFFF"/>
            <w:vAlign w:val="center"/>
          </w:tcPr>
          <w:p w14:paraId="246887A0"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5927D047"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676E14C0" w14:textId="77777777" w:rsidR="0017287E" w:rsidRPr="00580478" w:rsidRDefault="0017287E" w:rsidP="003B7FC5">
            <w:pPr>
              <w:jc w:val="center"/>
              <w:rPr>
                <w:bCs/>
                <w:sz w:val="16"/>
                <w:szCs w:val="16"/>
                <w:lang w:val="ru-RU"/>
              </w:rPr>
            </w:pPr>
            <w:r w:rsidRPr="00E03F5D">
              <w:rPr>
                <w:bCs/>
                <w:sz w:val="16"/>
                <w:szCs w:val="16"/>
                <w:lang w:val="ru-RU"/>
              </w:rPr>
              <w:t xml:space="preserve">Департамент </w:t>
            </w:r>
            <w:proofErr w:type="spellStart"/>
            <w:r w:rsidRPr="00E03F5D">
              <w:rPr>
                <w:bCs/>
                <w:sz w:val="16"/>
                <w:szCs w:val="16"/>
                <w:lang w:val="ru-RU"/>
              </w:rPr>
              <w:t>соціальної</w:t>
            </w:r>
            <w:proofErr w:type="spellEnd"/>
            <w:r w:rsidRPr="00E03F5D">
              <w:rPr>
                <w:bCs/>
                <w:sz w:val="16"/>
                <w:szCs w:val="16"/>
                <w:lang w:val="ru-RU"/>
              </w:rPr>
              <w:t xml:space="preserve"> </w:t>
            </w:r>
            <w:proofErr w:type="spellStart"/>
            <w:r w:rsidRPr="00E03F5D">
              <w:rPr>
                <w:bCs/>
                <w:sz w:val="16"/>
                <w:szCs w:val="16"/>
                <w:lang w:val="ru-RU"/>
              </w:rPr>
              <w:t>політики</w:t>
            </w:r>
            <w:proofErr w:type="spellEnd"/>
          </w:p>
        </w:tc>
        <w:tc>
          <w:tcPr>
            <w:tcW w:w="270" w:type="pct"/>
            <w:shd w:val="clear" w:color="auto" w:fill="FFFFFF"/>
            <w:vAlign w:val="center"/>
          </w:tcPr>
          <w:p w14:paraId="051EE53E"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0D4D26B0"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63D1D306"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03998A04"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фінансування</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47" w:type="pct"/>
            <w:shd w:val="clear" w:color="auto" w:fill="FFFFFF"/>
            <w:vAlign w:val="center"/>
          </w:tcPr>
          <w:p w14:paraId="34506018"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0A834BBE"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69FD7563"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3B8D4E1A"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36FA0DF1" w14:textId="77777777" w:rsidR="0017287E" w:rsidRPr="00E03F5D" w:rsidRDefault="0017287E" w:rsidP="003B7FC5">
            <w:pPr>
              <w:jc w:val="center"/>
              <w:rPr>
                <w:bCs/>
                <w:sz w:val="16"/>
                <w:szCs w:val="16"/>
                <w:lang w:val="ru-RU"/>
              </w:rPr>
            </w:pPr>
          </w:p>
          <w:p w14:paraId="31F5AFDE"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39689EE8" w14:textId="77777777" w:rsidR="0017287E" w:rsidRPr="00E03F5D" w:rsidRDefault="0017287E" w:rsidP="003B7FC5">
            <w:pPr>
              <w:jc w:val="center"/>
              <w:rPr>
                <w:bCs/>
                <w:sz w:val="16"/>
                <w:szCs w:val="16"/>
                <w:lang w:val="ru-RU"/>
              </w:rPr>
            </w:pPr>
          </w:p>
        </w:tc>
        <w:tc>
          <w:tcPr>
            <w:tcW w:w="690" w:type="pct"/>
            <w:shd w:val="clear" w:color="auto" w:fill="FFFFFF"/>
            <w:vAlign w:val="center"/>
          </w:tcPr>
          <w:p w14:paraId="7DA4FA27"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D1D9C22" w14:textId="77777777" w:rsidR="0017287E" w:rsidRPr="0037187F" w:rsidRDefault="0017287E" w:rsidP="003B7FC5">
            <w:pPr>
              <w:jc w:val="center"/>
              <w:rPr>
                <w:i/>
                <w:sz w:val="16"/>
                <w:szCs w:val="16"/>
                <w:lang w:val="ru-RU"/>
              </w:rPr>
            </w:pPr>
            <w:r>
              <w:rPr>
                <w:i/>
                <w:sz w:val="16"/>
                <w:szCs w:val="16"/>
                <w:lang w:val="ru-RU"/>
              </w:rPr>
              <w:t>-</w:t>
            </w:r>
          </w:p>
        </w:tc>
      </w:tr>
      <w:tr w:rsidR="0017287E" w:rsidRPr="007C3349" w14:paraId="4DD53FA2" w14:textId="77777777" w:rsidTr="003B7FC5">
        <w:trPr>
          <w:trHeight w:val="421"/>
        </w:trPr>
        <w:tc>
          <w:tcPr>
            <w:tcW w:w="166" w:type="pct"/>
            <w:shd w:val="clear" w:color="auto" w:fill="FFFFFF"/>
            <w:vAlign w:val="center"/>
          </w:tcPr>
          <w:p w14:paraId="5888BD1B" w14:textId="77777777" w:rsidR="0017287E" w:rsidRPr="00CA751A" w:rsidRDefault="0017287E" w:rsidP="003B7FC5">
            <w:pPr>
              <w:jc w:val="center"/>
              <w:rPr>
                <w:b/>
                <w:bCs/>
                <w:sz w:val="16"/>
                <w:szCs w:val="16"/>
                <w:lang w:val="uk-UA"/>
              </w:rPr>
            </w:pPr>
            <w:r>
              <w:rPr>
                <w:b/>
                <w:bCs/>
                <w:sz w:val="16"/>
                <w:szCs w:val="16"/>
                <w:lang w:val="uk-UA"/>
              </w:rPr>
              <w:t>2608</w:t>
            </w:r>
          </w:p>
        </w:tc>
        <w:tc>
          <w:tcPr>
            <w:tcW w:w="472" w:type="pct"/>
            <w:shd w:val="clear" w:color="auto" w:fill="FFFFFF"/>
            <w:vAlign w:val="center"/>
          </w:tcPr>
          <w:p w14:paraId="10CBAAD3" w14:textId="77777777" w:rsidR="0017287E" w:rsidRPr="00580478" w:rsidRDefault="0017287E" w:rsidP="003B7FC5">
            <w:pPr>
              <w:jc w:val="center"/>
              <w:rPr>
                <w:bCs/>
                <w:sz w:val="16"/>
                <w:szCs w:val="16"/>
                <w:lang w:val="ru-RU"/>
              </w:rPr>
            </w:pPr>
            <w:proofErr w:type="spellStart"/>
            <w:r w:rsidRPr="00E03F5D">
              <w:rPr>
                <w:bCs/>
                <w:sz w:val="16"/>
                <w:szCs w:val="16"/>
                <w:lang w:val="ru-RU"/>
              </w:rPr>
              <w:t>Рішення</w:t>
            </w:r>
            <w:proofErr w:type="spellEnd"/>
            <w:r w:rsidRPr="00E03F5D">
              <w:rPr>
                <w:bCs/>
                <w:sz w:val="16"/>
                <w:szCs w:val="16"/>
                <w:lang w:val="ru-RU"/>
              </w:rPr>
              <w:t xml:space="preserve"> про </w:t>
            </w:r>
            <w:proofErr w:type="spellStart"/>
            <w:r w:rsidRPr="00E03F5D">
              <w:rPr>
                <w:bCs/>
                <w:sz w:val="16"/>
                <w:szCs w:val="16"/>
                <w:lang w:val="ru-RU"/>
              </w:rPr>
              <w:t>внесення</w:t>
            </w:r>
            <w:proofErr w:type="spellEnd"/>
            <w:r w:rsidRPr="00E03F5D">
              <w:rPr>
                <w:bCs/>
                <w:sz w:val="16"/>
                <w:szCs w:val="16"/>
                <w:lang w:val="ru-RU"/>
              </w:rPr>
              <w:t xml:space="preserve"> </w:t>
            </w:r>
            <w:proofErr w:type="spellStart"/>
            <w:r w:rsidRPr="00E03F5D">
              <w:rPr>
                <w:bCs/>
                <w:sz w:val="16"/>
                <w:szCs w:val="16"/>
                <w:lang w:val="ru-RU"/>
              </w:rPr>
              <w:t>змін</w:t>
            </w:r>
            <w:proofErr w:type="spellEnd"/>
            <w:r w:rsidRPr="00E03F5D">
              <w:rPr>
                <w:bCs/>
                <w:sz w:val="16"/>
                <w:szCs w:val="16"/>
                <w:lang w:val="ru-RU"/>
              </w:rPr>
              <w:t xml:space="preserve"> до </w:t>
            </w:r>
            <w:proofErr w:type="spellStart"/>
            <w:r w:rsidRPr="00E03F5D">
              <w:rPr>
                <w:bCs/>
                <w:sz w:val="16"/>
                <w:szCs w:val="16"/>
                <w:lang w:val="ru-RU"/>
              </w:rPr>
              <w:t>місцевого</w:t>
            </w:r>
            <w:proofErr w:type="spellEnd"/>
            <w:r w:rsidRPr="00E03F5D">
              <w:rPr>
                <w:bCs/>
                <w:sz w:val="16"/>
                <w:szCs w:val="16"/>
                <w:lang w:val="ru-RU"/>
              </w:rPr>
              <w:t xml:space="preserve"> бюджету </w:t>
            </w:r>
            <w:proofErr w:type="spellStart"/>
            <w:r w:rsidRPr="00E03F5D">
              <w:rPr>
                <w:bCs/>
                <w:sz w:val="16"/>
                <w:szCs w:val="16"/>
                <w:lang w:val="ru-RU"/>
              </w:rPr>
              <w:t>Полицької</w:t>
            </w:r>
            <w:proofErr w:type="spellEnd"/>
            <w:r w:rsidRPr="00E03F5D">
              <w:rPr>
                <w:bCs/>
                <w:sz w:val="16"/>
                <w:szCs w:val="16"/>
                <w:lang w:val="ru-RU"/>
              </w:rPr>
              <w:t xml:space="preserve"> </w:t>
            </w:r>
            <w:proofErr w:type="spellStart"/>
            <w:r w:rsidRPr="00E03F5D">
              <w:rPr>
                <w:bCs/>
                <w:sz w:val="16"/>
                <w:szCs w:val="16"/>
                <w:lang w:val="ru-RU"/>
              </w:rPr>
              <w:t>сільської</w:t>
            </w:r>
            <w:proofErr w:type="spellEnd"/>
            <w:r w:rsidRPr="00E03F5D">
              <w:rPr>
                <w:bCs/>
                <w:sz w:val="16"/>
                <w:szCs w:val="16"/>
                <w:lang w:val="ru-RU"/>
              </w:rPr>
              <w:t xml:space="preserve"> </w:t>
            </w:r>
            <w:proofErr w:type="spellStart"/>
            <w:r w:rsidRPr="00E03F5D">
              <w:rPr>
                <w:bCs/>
                <w:sz w:val="16"/>
                <w:szCs w:val="16"/>
                <w:lang w:val="ru-RU"/>
              </w:rPr>
              <w:t>територіальної</w:t>
            </w:r>
            <w:proofErr w:type="spellEnd"/>
            <w:r w:rsidRPr="00E03F5D">
              <w:rPr>
                <w:bCs/>
                <w:sz w:val="16"/>
                <w:szCs w:val="16"/>
                <w:lang w:val="ru-RU"/>
              </w:rPr>
              <w:t xml:space="preserve"> </w:t>
            </w:r>
            <w:proofErr w:type="spellStart"/>
            <w:r w:rsidRPr="00E03F5D">
              <w:rPr>
                <w:bCs/>
                <w:sz w:val="16"/>
                <w:szCs w:val="16"/>
                <w:lang w:val="ru-RU"/>
              </w:rPr>
              <w:t>громади</w:t>
            </w:r>
            <w:proofErr w:type="spellEnd"/>
            <w:r w:rsidRPr="00E03F5D">
              <w:rPr>
                <w:bCs/>
                <w:sz w:val="16"/>
                <w:szCs w:val="16"/>
                <w:lang w:val="ru-RU"/>
              </w:rPr>
              <w:t xml:space="preserve"> на 2025 р.</w:t>
            </w:r>
          </w:p>
        </w:tc>
        <w:tc>
          <w:tcPr>
            <w:tcW w:w="350" w:type="pct"/>
            <w:shd w:val="clear" w:color="auto" w:fill="FFFFFF"/>
            <w:vAlign w:val="center"/>
          </w:tcPr>
          <w:p w14:paraId="70651759" w14:textId="77777777" w:rsidR="0017287E" w:rsidRPr="00580478" w:rsidRDefault="0017287E" w:rsidP="003B7FC5">
            <w:pPr>
              <w:jc w:val="center"/>
              <w:rPr>
                <w:bCs/>
                <w:sz w:val="16"/>
                <w:szCs w:val="16"/>
                <w:lang w:val="ru-RU"/>
              </w:rPr>
            </w:pPr>
            <w:r w:rsidRPr="00E03F5D">
              <w:rPr>
                <w:bCs/>
                <w:sz w:val="16"/>
                <w:szCs w:val="16"/>
                <w:lang w:val="ru-RU"/>
              </w:rPr>
              <w:t>№вх-1943/25</w:t>
            </w:r>
          </w:p>
        </w:tc>
        <w:tc>
          <w:tcPr>
            <w:tcW w:w="300" w:type="pct"/>
            <w:shd w:val="clear" w:color="auto" w:fill="FFFFFF"/>
            <w:vAlign w:val="center"/>
          </w:tcPr>
          <w:p w14:paraId="713DA219"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64808128"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30E7C0E9" w14:textId="77777777" w:rsidR="0017287E" w:rsidRPr="00580478" w:rsidRDefault="0017287E" w:rsidP="003B7FC5">
            <w:pPr>
              <w:jc w:val="center"/>
              <w:rPr>
                <w:bCs/>
                <w:sz w:val="16"/>
                <w:szCs w:val="16"/>
                <w:lang w:val="ru-RU"/>
              </w:rPr>
            </w:pPr>
            <w:proofErr w:type="spellStart"/>
            <w:r w:rsidRPr="00E03F5D">
              <w:rPr>
                <w:bCs/>
                <w:sz w:val="16"/>
                <w:szCs w:val="16"/>
                <w:lang w:val="ru-RU"/>
              </w:rPr>
              <w:t>Полицька</w:t>
            </w:r>
            <w:proofErr w:type="spellEnd"/>
            <w:r w:rsidRPr="00E03F5D">
              <w:rPr>
                <w:bCs/>
                <w:sz w:val="16"/>
                <w:szCs w:val="16"/>
                <w:lang w:val="ru-RU"/>
              </w:rPr>
              <w:t xml:space="preserve"> </w:t>
            </w:r>
            <w:proofErr w:type="spellStart"/>
            <w:r w:rsidRPr="00E03F5D">
              <w:rPr>
                <w:bCs/>
                <w:sz w:val="16"/>
                <w:szCs w:val="16"/>
                <w:lang w:val="ru-RU"/>
              </w:rPr>
              <w:t>сільська</w:t>
            </w:r>
            <w:proofErr w:type="spellEnd"/>
            <w:r w:rsidRPr="00E03F5D">
              <w:rPr>
                <w:bCs/>
                <w:sz w:val="16"/>
                <w:szCs w:val="16"/>
                <w:lang w:val="ru-RU"/>
              </w:rPr>
              <w:t xml:space="preserve"> рада</w:t>
            </w:r>
          </w:p>
        </w:tc>
        <w:tc>
          <w:tcPr>
            <w:tcW w:w="270" w:type="pct"/>
            <w:shd w:val="clear" w:color="auto" w:fill="FFFFFF"/>
            <w:vAlign w:val="center"/>
          </w:tcPr>
          <w:p w14:paraId="45E07B44"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4FE5CAA0"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3D9B3DAF"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079A2916" w14:textId="77777777" w:rsidR="0017287E" w:rsidRPr="00580478" w:rsidRDefault="0017287E" w:rsidP="003B7FC5">
            <w:pPr>
              <w:jc w:val="center"/>
              <w:rPr>
                <w:bCs/>
                <w:sz w:val="16"/>
                <w:szCs w:val="16"/>
                <w:lang w:val="ru-RU"/>
              </w:rPr>
            </w:pPr>
            <w:proofErr w:type="spellStart"/>
            <w:r w:rsidRPr="00E03F5D">
              <w:rPr>
                <w:bCs/>
                <w:sz w:val="16"/>
                <w:szCs w:val="16"/>
                <w:lang w:val="ru-RU"/>
              </w:rPr>
              <w:t>Рішення</w:t>
            </w:r>
            <w:proofErr w:type="spellEnd"/>
            <w:r w:rsidRPr="00E03F5D">
              <w:rPr>
                <w:bCs/>
                <w:sz w:val="16"/>
                <w:szCs w:val="16"/>
                <w:lang w:val="ru-RU"/>
              </w:rPr>
              <w:t xml:space="preserve"> про </w:t>
            </w:r>
            <w:proofErr w:type="spellStart"/>
            <w:r w:rsidRPr="00E03F5D">
              <w:rPr>
                <w:bCs/>
                <w:sz w:val="16"/>
                <w:szCs w:val="16"/>
                <w:lang w:val="ru-RU"/>
              </w:rPr>
              <w:t>внесення</w:t>
            </w:r>
            <w:proofErr w:type="spellEnd"/>
            <w:r w:rsidRPr="00E03F5D">
              <w:rPr>
                <w:bCs/>
                <w:sz w:val="16"/>
                <w:szCs w:val="16"/>
                <w:lang w:val="ru-RU"/>
              </w:rPr>
              <w:t xml:space="preserve"> </w:t>
            </w:r>
            <w:proofErr w:type="spellStart"/>
            <w:r w:rsidRPr="00E03F5D">
              <w:rPr>
                <w:bCs/>
                <w:sz w:val="16"/>
                <w:szCs w:val="16"/>
                <w:lang w:val="ru-RU"/>
              </w:rPr>
              <w:t>змін</w:t>
            </w:r>
            <w:proofErr w:type="spellEnd"/>
            <w:r w:rsidRPr="00E03F5D">
              <w:rPr>
                <w:bCs/>
                <w:sz w:val="16"/>
                <w:szCs w:val="16"/>
                <w:lang w:val="ru-RU"/>
              </w:rPr>
              <w:t xml:space="preserve"> до </w:t>
            </w:r>
            <w:proofErr w:type="spellStart"/>
            <w:r w:rsidRPr="00E03F5D">
              <w:rPr>
                <w:bCs/>
                <w:sz w:val="16"/>
                <w:szCs w:val="16"/>
                <w:lang w:val="ru-RU"/>
              </w:rPr>
              <w:t>місцевого</w:t>
            </w:r>
            <w:proofErr w:type="spellEnd"/>
            <w:r w:rsidRPr="00E03F5D">
              <w:rPr>
                <w:bCs/>
                <w:sz w:val="16"/>
                <w:szCs w:val="16"/>
                <w:lang w:val="ru-RU"/>
              </w:rPr>
              <w:t xml:space="preserve"> бюджету </w:t>
            </w:r>
            <w:proofErr w:type="spellStart"/>
            <w:r w:rsidRPr="00E03F5D">
              <w:rPr>
                <w:bCs/>
                <w:sz w:val="16"/>
                <w:szCs w:val="16"/>
                <w:lang w:val="ru-RU"/>
              </w:rPr>
              <w:t>Полицької</w:t>
            </w:r>
            <w:proofErr w:type="spellEnd"/>
            <w:r w:rsidRPr="00E03F5D">
              <w:rPr>
                <w:bCs/>
                <w:sz w:val="16"/>
                <w:szCs w:val="16"/>
                <w:lang w:val="ru-RU"/>
              </w:rPr>
              <w:t xml:space="preserve"> </w:t>
            </w:r>
            <w:proofErr w:type="spellStart"/>
            <w:r w:rsidRPr="00E03F5D">
              <w:rPr>
                <w:bCs/>
                <w:sz w:val="16"/>
                <w:szCs w:val="16"/>
                <w:lang w:val="ru-RU"/>
              </w:rPr>
              <w:t>сільської</w:t>
            </w:r>
            <w:proofErr w:type="spellEnd"/>
            <w:r w:rsidRPr="00E03F5D">
              <w:rPr>
                <w:bCs/>
                <w:sz w:val="16"/>
                <w:szCs w:val="16"/>
                <w:lang w:val="ru-RU"/>
              </w:rPr>
              <w:t xml:space="preserve"> </w:t>
            </w:r>
            <w:proofErr w:type="spellStart"/>
            <w:r w:rsidRPr="00E03F5D">
              <w:rPr>
                <w:bCs/>
                <w:sz w:val="16"/>
                <w:szCs w:val="16"/>
                <w:lang w:val="ru-RU"/>
              </w:rPr>
              <w:t>територіальної</w:t>
            </w:r>
            <w:proofErr w:type="spellEnd"/>
            <w:r w:rsidRPr="00E03F5D">
              <w:rPr>
                <w:bCs/>
                <w:sz w:val="16"/>
                <w:szCs w:val="16"/>
                <w:lang w:val="ru-RU"/>
              </w:rPr>
              <w:t xml:space="preserve"> </w:t>
            </w:r>
            <w:proofErr w:type="spellStart"/>
            <w:r w:rsidRPr="00E03F5D">
              <w:rPr>
                <w:bCs/>
                <w:sz w:val="16"/>
                <w:szCs w:val="16"/>
                <w:lang w:val="ru-RU"/>
              </w:rPr>
              <w:t>громади</w:t>
            </w:r>
            <w:proofErr w:type="spellEnd"/>
            <w:r w:rsidRPr="00E03F5D">
              <w:rPr>
                <w:bCs/>
                <w:sz w:val="16"/>
                <w:szCs w:val="16"/>
                <w:lang w:val="ru-RU"/>
              </w:rPr>
              <w:t xml:space="preserve"> на </w:t>
            </w:r>
            <w:r>
              <w:rPr>
                <w:bCs/>
                <w:sz w:val="16"/>
                <w:szCs w:val="16"/>
                <w:lang w:val="ru-RU"/>
              </w:rPr>
              <w:t>2610</w:t>
            </w:r>
            <w:r w:rsidRPr="00E03F5D">
              <w:rPr>
                <w:bCs/>
                <w:sz w:val="16"/>
                <w:szCs w:val="16"/>
                <w:lang w:val="ru-RU"/>
              </w:rPr>
              <w:t>2025 р.</w:t>
            </w:r>
          </w:p>
        </w:tc>
        <w:tc>
          <w:tcPr>
            <w:tcW w:w="347" w:type="pct"/>
            <w:shd w:val="clear" w:color="auto" w:fill="FFFFFF"/>
            <w:vAlign w:val="center"/>
          </w:tcPr>
          <w:p w14:paraId="4026E18C"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r w:rsidRPr="00E03F5D">
              <w:rPr>
                <w:bCs/>
                <w:sz w:val="16"/>
                <w:szCs w:val="16"/>
                <w:lang w:val="ru-RU"/>
              </w:rPr>
              <w:t xml:space="preserve">, </w:t>
            </w:r>
            <w:proofErr w:type="spellStart"/>
            <w:r w:rsidRPr="00E03F5D">
              <w:rPr>
                <w:bCs/>
                <w:sz w:val="16"/>
                <w:szCs w:val="16"/>
                <w:lang w:val="ru-RU"/>
              </w:rPr>
              <w:t>табличний</w:t>
            </w:r>
            <w:proofErr w:type="spellEnd"/>
          </w:p>
          <w:p w14:paraId="2EA78650"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6BD8655B" w14:textId="77777777" w:rsidR="0017287E" w:rsidRPr="00E03F5D" w:rsidRDefault="0017287E" w:rsidP="003B7FC5">
            <w:pPr>
              <w:jc w:val="center"/>
              <w:rPr>
                <w:bCs/>
                <w:sz w:val="16"/>
                <w:szCs w:val="16"/>
                <w:lang w:val="ru-RU"/>
              </w:rPr>
            </w:pPr>
            <w:proofErr w:type="spellStart"/>
            <w:r w:rsidRPr="00E03F5D">
              <w:rPr>
                <w:bCs/>
                <w:sz w:val="16"/>
                <w:szCs w:val="16"/>
                <w:lang w:val="ru-RU"/>
              </w:rPr>
              <w:t>Рішення</w:t>
            </w:r>
            <w:proofErr w:type="spellEnd"/>
          </w:p>
        </w:tc>
        <w:tc>
          <w:tcPr>
            <w:tcW w:w="157" w:type="pct"/>
            <w:shd w:val="clear" w:color="auto" w:fill="FFFFFF"/>
            <w:vAlign w:val="center"/>
          </w:tcPr>
          <w:p w14:paraId="67B53A09"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2E804D5A" w14:textId="77777777" w:rsidR="0017287E" w:rsidRPr="00E03F5D" w:rsidRDefault="0017287E" w:rsidP="003B7FC5">
            <w:pPr>
              <w:jc w:val="center"/>
              <w:rPr>
                <w:bCs/>
                <w:sz w:val="16"/>
                <w:szCs w:val="16"/>
                <w:lang w:val="ru-RU"/>
              </w:rPr>
            </w:pPr>
          </w:p>
          <w:p w14:paraId="0B24469F"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p>
          <w:p w14:paraId="09B5FBD6" w14:textId="77777777" w:rsidR="0017287E" w:rsidRPr="00E03F5D" w:rsidRDefault="0017287E" w:rsidP="003B7FC5">
            <w:pPr>
              <w:jc w:val="center"/>
              <w:rPr>
                <w:bCs/>
                <w:sz w:val="16"/>
                <w:szCs w:val="16"/>
                <w:lang w:val="ru-RU"/>
              </w:rPr>
            </w:pPr>
          </w:p>
        </w:tc>
        <w:tc>
          <w:tcPr>
            <w:tcW w:w="690" w:type="pct"/>
            <w:shd w:val="clear" w:color="auto" w:fill="FFFFFF"/>
            <w:vAlign w:val="center"/>
          </w:tcPr>
          <w:p w14:paraId="258AEB74"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D778925" w14:textId="77777777" w:rsidR="0017287E" w:rsidRDefault="0017287E" w:rsidP="003B7FC5">
            <w:pPr>
              <w:jc w:val="center"/>
              <w:rPr>
                <w:i/>
                <w:sz w:val="16"/>
                <w:szCs w:val="16"/>
                <w:lang w:val="ru-RU"/>
              </w:rPr>
            </w:pPr>
            <w:r>
              <w:rPr>
                <w:i/>
                <w:sz w:val="16"/>
                <w:szCs w:val="16"/>
                <w:lang w:val="ru-RU"/>
              </w:rPr>
              <w:t>-</w:t>
            </w:r>
          </w:p>
        </w:tc>
      </w:tr>
      <w:tr w:rsidR="0017287E" w:rsidRPr="007C3349" w14:paraId="42687390" w14:textId="77777777" w:rsidTr="003B7FC5">
        <w:trPr>
          <w:trHeight w:val="975"/>
        </w:trPr>
        <w:tc>
          <w:tcPr>
            <w:tcW w:w="166" w:type="pct"/>
            <w:shd w:val="clear" w:color="auto" w:fill="FFFFFF"/>
            <w:vAlign w:val="center"/>
          </w:tcPr>
          <w:p w14:paraId="08F718F9" w14:textId="77777777" w:rsidR="0017287E" w:rsidRPr="00CA751A" w:rsidRDefault="0017287E" w:rsidP="003B7FC5">
            <w:pPr>
              <w:jc w:val="center"/>
              <w:rPr>
                <w:b/>
                <w:bCs/>
                <w:sz w:val="16"/>
                <w:szCs w:val="16"/>
                <w:lang w:val="uk-UA"/>
              </w:rPr>
            </w:pPr>
            <w:r>
              <w:rPr>
                <w:b/>
                <w:bCs/>
                <w:sz w:val="16"/>
                <w:szCs w:val="16"/>
                <w:lang w:val="uk-UA"/>
              </w:rPr>
              <w:t>2609</w:t>
            </w:r>
          </w:p>
        </w:tc>
        <w:tc>
          <w:tcPr>
            <w:tcW w:w="472" w:type="pct"/>
            <w:shd w:val="clear" w:color="auto" w:fill="FFFFFF"/>
            <w:vAlign w:val="center"/>
          </w:tcPr>
          <w:p w14:paraId="0A85CA3F"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корегування</w:t>
            </w:r>
            <w:proofErr w:type="spellEnd"/>
            <w:r w:rsidRPr="00E03F5D">
              <w:rPr>
                <w:bCs/>
                <w:sz w:val="16"/>
                <w:szCs w:val="16"/>
                <w:lang w:val="ru-RU"/>
              </w:rPr>
              <w:t xml:space="preserve"> </w:t>
            </w:r>
            <w:proofErr w:type="spellStart"/>
            <w:r w:rsidRPr="00E03F5D">
              <w:rPr>
                <w:bCs/>
                <w:sz w:val="16"/>
                <w:szCs w:val="16"/>
                <w:lang w:val="ru-RU"/>
              </w:rPr>
              <w:t>надходження</w:t>
            </w:r>
            <w:proofErr w:type="spellEnd"/>
            <w:r w:rsidRPr="00E03F5D">
              <w:rPr>
                <w:bCs/>
                <w:sz w:val="16"/>
                <w:szCs w:val="16"/>
                <w:lang w:val="ru-RU"/>
              </w:rPr>
              <w:t xml:space="preserve"> </w:t>
            </w:r>
            <w:proofErr w:type="spellStart"/>
            <w:r w:rsidRPr="00E03F5D">
              <w:rPr>
                <w:bCs/>
                <w:sz w:val="16"/>
                <w:szCs w:val="16"/>
                <w:lang w:val="ru-RU"/>
              </w:rPr>
              <w:t>податку</w:t>
            </w:r>
            <w:proofErr w:type="spellEnd"/>
            <w:r w:rsidRPr="00E03F5D">
              <w:rPr>
                <w:bCs/>
                <w:sz w:val="16"/>
                <w:szCs w:val="16"/>
                <w:lang w:val="ru-RU"/>
              </w:rPr>
              <w:t xml:space="preserve"> на </w:t>
            </w:r>
            <w:proofErr w:type="spellStart"/>
            <w:r w:rsidRPr="00E03F5D">
              <w:rPr>
                <w:bCs/>
                <w:sz w:val="16"/>
                <w:szCs w:val="16"/>
                <w:lang w:val="ru-RU"/>
              </w:rPr>
              <w:t>прибуток</w:t>
            </w:r>
            <w:proofErr w:type="spellEnd"/>
          </w:p>
        </w:tc>
        <w:tc>
          <w:tcPr>
            <w:tcW w:w="350" w:type="pct"/>
            <w:shd w:val="clear" w:color="auto" w:fill="FFFFFF"/>
            <w:vAlign w:val="center"/>
          </w:tcPr>
          <w:p w14:paraId="49AC98CB" w14:textId="77777777" w:rsidR="0017287E" w:rsidRPr="00580478" w:rsidRDefault="0017287E" w:rsidP="003B7FC5">
            <w:pPr>
              <w:jc w:val="center"/>
              <w:rPr>
                <w:bCs/>
                <w:sz w:val="16"/>
                <w:szCs w:val="16"/>
                <w:lang w:val="ru-RU"/>
              </w:rPr>
            </w:pPr>
            <w:r w:rsidRPr="00E03F5D">
              <w:rPr>
                <w:bCs/>
                <w:sz w:val="16"/>
                <w:szCs w:val="16"/>
                <w:lang w:val="ru-RU"/>
              </w:rPr>
              <w:t>№вх-1944/25</w:t>
            </w:r>
          </w:p>
        </w:tc>
        <w:tc>
          <w:tcPr>
            <w:tcW w:w="300" w:type="pct"/>
            <w:shd w:val="clear" w:color="auto" w:fill="FFFFFF"/>
            <w:vAlign w:val="center"/>
          </w:tcPr>
          <w:p w14:paraId="7D6E8FA4"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15897600"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5580955F" w14:textId="77777777" w:rsidR="0017287E" w:rsidRPr="00580478" w:rsidRDefault="0017287E" w:rsidP="003B7FC5">
            <w:pPr>
              <w:jc w:val="center"/>
              <w:rPr>
                <w:bCs/>
                <w:sz w:val="16"/>
                <w:szCs w:val="16"/>
                <w:lang w:val="ru-RU"/>
              </w:rPr>
            </w:pPr>
            <w:r w:rsidRPr="00E03F5D">
              <w:rPr>
                <w:bCs/>
                <w:sz w:val="16"/>
                <w:szCs w:val="16"/>
                <w:lang w:val="ru-RU"/>
              </w:rPr>
              <w:t xml:space="preserve">Департамент </w:t>
            </w:r>
            <w:proofErr w:type="spellStart"/>
            <w:r w:rsidRPr="00E03F5D">
              <w:rPr>
                <w:bCs/>
                <w:sz w:val="16"/>
                <w:szCs w:val="16"/>
                <w:lang w:val="ru-RU"/>
              </w:rPr>
              <w:t>фінансів</w:t>
            </w:r>
            <w:proofErr w:type="spellEnd"/>
            <w:r w:rsidRPr="00E03F5D">
              <w:rPr>
                <w:bCs/>
                <w:sz w:val="16"/>
                <w:szCs w:val="16"/>
                <w:lang w:val="ru-RU"/>
              </w:rPr>
              <w:t xml:space="preserve"> </w:t>
            </w:r>
            <w:proofErr w:type="spellStart"/>
            <w:r w:rsidRPr="00E03F5D">
              <w:rPr>
                <w:bCs/>
                <w:sz w:val="16"/>
                <w:szCs w:val="16"/>
                <w:lang w:val="ru-RU"/>
              </w:rPr>
              <w:t>Одеської</w:t>
            </w:r>
            <w:proofErr w:type="spellEnd"/>
            <w:r w:rsidRPr="00E03F5D">
              <w:rPr>
                <w:bCs/>
                <w:sz w:val="16"/>
                <w:szCs w:val="16"/>
                <w:lang w:val="ru-RU"/>
              </w:rPr>
              <w:t xml:space="preserve"> ОДА</w:t>
            </w:r>
          </w:p>
        </w:tc>
        <w:tc>
          <w:tcPr>
            <w:tcW w:w="270" w:type="pct"/>
            <w:shd w:val="clear" w:color="auto" w:fill="FFFFFF"/>
            <w:vAlign w:val="center"/>
          </w:tcPr>
          <w:p w14:paraId="40EF4044"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358159FA"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3E65AD87"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5DBEE87C"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корегування</w:t>
            </w:r>
            <w:proofErr w:type="spellEnd"/>
            <w:r w:rsidRPr="00E03F5D">
              <w:rPr>
                <w:bCs/>
                <w:sz w:val="16"/>
                <w:szCs w:val="16"/>
                <w:lang w:val="ru-RU"/>
              </w:rPr>
              <w:t xml:space="preserve"> </w:t>
            </w:r>
            <w:proofErr w:type="spellStart"/>
            <w:r w:rsidRPr="00E03F5D">
              <w:rPr>
                <w:bCs/>
                <w:sz w:val="16"/>
                <w:szCs w:val="16"/>
                <w:lang w:val="ru-RU"/>
              </w:rPr>
              <w:t>надходження</w:t>
            </w:r>
            <w:proofErr w:type="spellEnd"/>
            <w:r w:rsidRPr="00E03F5D">
              <w:rPr>
                <w:bCs/>
                <w:sz w:val="16"/>
                <w:szCs w:val="16"/>
                <w:lang w:val="ru-RU"/>
              </w:rPr>
              <w:t xml:space="preserve"> </w:t>
            </w:r>
            <w:proofErr w:type="spellStart"/>
            <w:r w:rsidRPr="00E03F5D">
              <w:rPr>
                <w:bCs/>
                <w:sz w:val="16"/>
                <w:szCs w:val="16"/>
                <w:lang w:val="ru-RU"/>
              </w:rPr>
              <w:t>податку</w:t>
            </w:r>
            <w:proofErr w:type="spellEnd"/>
            <w:r w:rsidRPr="00E03F5D">
              <w:rPr>
                <w:bCs/>
                <w:sz w:val="16"/>
                <w:szCs w:val="16"/>
                <w:lang w:val="ru-RU"/>
              </w:rPr>
              <w:t xml:space="preserve"> на </w:t>
            </w:r>
            <w:proofErr w:type="spellStart"/>
            <w:r w:rsidRPr="00E03F5D">
              <w:rPr>
                <w:bCs/>
                <w:sz w:val="16"/>
                <w:szCs w:val="16"/>
                <w:lang w:val="ru-RU"/>
              </w:rPr>
              <w:t>прибуток</w:t>
            </w:r>
            <w:proofErr w:type="spellEnd"/>
          </w:p>
        </w:tc>
        <w:tc>
          <w:tcPr>
            <w:tcW w:w="347" w:type="pct"/>
            <w:shd w:val="clear" w:color="auto" w:fill="FFFFFF"/>
            <w:vAlign w:val="center"/>
          </w:tcPr>
          <w:p w14:paraId="7FE9D215"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482D6531"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108FE27E"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7AF0BF81"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00EFBFDD" w14:textId="77777777" w:rsidR="0017287E" w:rsidRPr="00E03F5D" w:rsidRDefault="0017287E" w:rsidP="003B7FC5">
            <w:pPr>
              <w:jc w:val="center"/>
              <w:rPr>
                <w:bCs/>
                <w:sz w:val="16"/>
                <w:szCs w:val="16"/>
                <w:lang w:val="ru-RU"/>
              </w:rPr>
            </w:pPr>
          </w:p>
          <w:p w14:paraId="08A0287A"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033D83BA" w14:textId="77777777" w:rsidR="0017287E" w:rsidRPr="00E03F5D" w:rsidRDefault="0017287E" w:rsidP="003B7FC5">
            <w:pPr>
              <w:jc w:val="center"/>
              <w:rPr>
                <w:bCs/>
                <w:sz w:val="16"/>
                <w:szCs w:val="16"/>
                <w:lang w:val="ru-RU"/>
              </w:rPr>
            </w:pPr>
          </w:p>
        </w:tc>
        <w:tc>
          <w:tcPr>
            <w:tcW w:w="690" w:type="pct"/>
            <w:shd w:val="clear" w:color="auto" w:fill="FFFFFF"/>
            <w:vAlign w:val="center"/>
          </w:tcPr>
          <w:p w14:paraId="69F32669"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015764F" w14:textId="77777777" w:rsidR="0017287E" w:rsidRPr="0037187F" w:rsidRDefault="0017287E" w:rsidP="003B7FC5">
            <w:pPr>
              <w:jc w:val="center"/>
              <w:rPr>
                <w:i/>
                <w:sz w:val="16"/>
                <w:szCs w:val="16"/>
                <w:lang w:val="ru-RU"/>
              </w:rPr>
            </w:pPr>
            <w:r>
              <w:rPr>
                <w:i/>
                <w:sz w:val="16"/>
                <w:szCs w:val="16"/>
                <w:lang w:val="ru-RU"/>
              </w:rPr>
              <w:t>-</w:t>
            </w:r>
          </w:p>
        </w:tc>
      </w:tr>
      <w:tr w:rsidR="0017287E" w:rsidRPr="007C3349" w14:paraId="2564C57F" w14:textId="77777777" w:rsidTr="003B7FC5">
        <w:trPr>
          <w:trHeight w:val="975"/>
        </w:trPr>
        <w:tc>
          <w:tcPr>
            <w:tcW w:w="166" w:type="pct"/>
            <w:shd w:val="clear" w:color="auto" w:fill="FFFFFF"/>
            <w:vAlign w:val="center"/>
          </w:tcPr>
          <w:p w14:paraId="3C26445D" w14:textId="77777777" w:rsidR="0017287E" w:rsidRPr="00CA751A" w:rsidRDefault="0017287E" w:rsidP="003B7FC5">
            <w:pPr>
              <w:jc w:val="center"/>
              <w:rPr>
                <w:b/>
                <w:bCs/>
                <w:sz w:val="16"/>
                <w:szCs w:val="16"/>
                <w:lang w:val="uk-UA"/>
              </w:rPr>
            </w:pPr>
            <w:r>
              <w:rPr>
                <w:b/>
                <w:bCs/>
                <w:sz w:val="16"/>
                <w:szCs w:val="16"/>
                <w:lang w:val="uk-UA"/>
              </w:rPr>
              <w:t>2610</w:t>
            </w:r>
          </w:p>
        </w:tc>
        <w:tc>
          <w:tcPr>
            <w:tcW w:w="472" w:type="pct"/>
            <w:shd w:val="clear" w:color="auto" w:fill="FFFFFF"/>
            <w:vAlign w:val="center"/>
          </w:tcPr>
          <w:p w14:paraId="23197097"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надання</w:t>
            </w:r>
            <w:proofErr w:type="spellEnd"/>
            <w:r w:rsidRPr="00E03F5D">
              <w:rPr>
                <w:bCs/>
                <w:sz w:val="16"/>
                <w:szCs w:val="16"/>
                <w:lang w:val="ru-RU"/>
              </w:rPr>
              <w:t xml:space="preserve"> </w:t>
            </w:r>
            <w:proofErr w:type="spellStart"/>
            <w:r w:rsidRPr="00E03F5D">
              <w:rPr>
                <w:bCs/>
                <w:sz w:val="16"/>
                <w:szCs w:val="16"/>
                <w:lang w:val="ru-RU"/>
              </w:rPr>
              <w:t>субвенції</w:t>
            </w:r>
            <w:proofErr w:type="spellEnd"/>
          </w:p>
        </w:tc>
        <w:tc>
          <w:tcPr>
            <w:tcW w:w="350" w:type="pct"/>
            <w:shd w:val="clear" w:color="auto" w:fill="FFFFFF"/>
            <w:vAlign w:val="center"/>
          </w:tcPr>
          <w:p w14:paraId="22010B4D" w14:textId="77777777" w:rsidR="0017287E" w:rsidRPr="00580478" w:rsidRDefault="0017287E" w:rsidP="003B7FC5">
            <w:pPr>
              <w:jc w:val="center"/>
              <w:rPr>
                <w:bCs/>
                <w:sz w:val="16"/>
                <w:szCs w:val="16"/>
                <w:lang w:val="ru-RU"/>
              </w:rPr>
            </w:pPr>
            <w:r w:rsidRPr="00E03F5D">
              <w:rPr>
                <w:bCs/>
                <w:sz w:val="16"/>
                <w:szCs w:val="16"/>
                <w:lang w:val="ru-RU"/>
              </w:rPr>
              <w:t>№вх-1945/25</w:t>
            </w:r>
          </w:p>
        </w:tc>
        <w:tc>
          <w:tcPr>
            <w:tcW w:w="300" w:type="pct"/>
            <w:shd w:val="clear" w:color="auto" w:fill="FFFFFF"/>
            <w:vAlign w:val="center"/>
          </w:tcPr>
          <w:p w14:paraId="1D1B5687"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3CD32C72"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0C5CDC1F" w14:textId="77777777" w:rsidR="0017287E" w:rsidRPr="00580478" w:rsidRDefault="0017287E" w:rsidP="003B7FC5">
            <w:pPr>
              <w:jc w:val="center"/>
              <w:rPr>
                <w:bCs/>
                <w:sz w:val="16"/>
                <w:szCs w:val="16"/>
                <w:lang w:val="ru-RU"/>
              </w:rPr>
            </w:pPr>
            <w:proofErr w:type="spellStart"/>
            <w:r w:rsidRPr="00E03F5D">
              <w:rPr>
                <w:bCs/>
                <w:sz w:val="16"/>
                <w:szCs w:val="16"/>
                <w:lang w:val="ru-RU"/>
              </w:rPr>
              <w:t>Рівненська</w:t>
            </w:r>
            <w:proofErr w:type="spellEnd"/>
            <w:r w:rsidRPr="00E03F5D">
              <w:rPr>
                <w:bCs/>
                <w:sz w:val="16"/>
                <w:szCs w:val="16"/>
                <w:lang w:val="ru-RU"/>
              </w:rPr>
              <w:t xml:space="preserve"> </w:t>
            </w:r>
            <w:proofErr w:type="spellStart"/>
            <w:r w:rsidRPr="00E03F5D">
              <w:rPr>
                <w:bCs/>
                <w:sz w:val="16"/>
                <w:szCs w:val="16"/>
                <w:lang w:val="ru-RU"/>
              </w:rPr>
              <w:t>районна</w:t>
            </w:r>
            <w:proofErr w:type="spellEnd"/>
            <w:r w:rsidRPr="00E03F5D">
              <w:rPr>
                <w:bCs/>
                <w:sz w:val="16"/>
                <w:szCs w:val="16"/>
                <w:lang w:val="ru-RU"/>
              </w:rPr>
              <w:t xml:space="preserve"> </w:t>
            </w:r>
            <w:proofErr w:type="spellStart"/>
            <w:r w:rsidRPr="00E03F5D">
              <w:rPr>
                <w:bCs/>
                <w:sz w:val="16"/>
                <w:szCs w:val="16"/>
                <w:lang w:val="ru-RU"/>
              </w:rPr>
              <w:t>державна</w:t>
            </w:r>
            <w:proofErr w:type="spellEnd"/>
            <w:r w:rsidRPr="00E03F5D">
              <w:rPr>
                <w:bCs/>
                <w:sz w:val="16"/>
                <w:szCs w:val="16"/>
                <w:lang w:val="ru-RU"/>
              </w:rPr>
              <w:t xml:space="preserve"> </w:t>
            </w:r>
            <w:proofErr w:type="spellStart"/>
            <w:r w:rsidRPr="00E03F5D">
              <w:rPr>
                <w:bCs/>
                <w:sz w:val="16"/>
                <w:szCs w:val="16"/>
                <w:lang w:val="ru-RU"/>
              </w:rPr>
              <w:t>адміністрація</w:t>
            </w:r>
            <w:proofErr w:type="spellEnd"/>
          </w:p>
        </w:tc>
        <w:tc>
          <w:tcPr>
            <w:tcW w:w="270" w:type="pct"/>
            <w:shd w:val="clear" w:color="auto" w:fill="FFFFFF"/>
            <w:vAlign w:val="center"/>
          </w:tcPr>
          <w:p w14:paraId="61754868"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6B67B1FE"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042452EA"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008D9562"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надання</w:t>
            </w:r>
            <w:proofErr w:type="spellEnd"/>
            <w:r w:rsidRPr="00E03F5D">
              <w:rPr>
                <w:bCs/>
                <w:sz w:val="16"/>
                <w:szCs w:val="16"/>
                <w:lang w:val="ru-RU"/>
              </w:rPr>
              <w:t xml:space="preserve"> </w:t>
            </w:r>
            <w:proofErr w:type="spellStart"/>
            <w:r w:rsidRPr="00E03F5D">
              <w:rPr>
                <w:bCs/>
                <w:sz w:val="16"/>
                <w:szCs w:val="16"/>
                <w:lang w:val="ru-RU"/>
              </w:rPr>
              <w:t>субвенції</w:t>
            </w:r>
            <w:proofErr w:type="spellEnd"/>
          </w:p>
        </w:tc>
        <w:tc>
          <w:tcPr>
            <w:tcW w:w="347" w:type="pct"/>
            <w:shd w:val="clear" w:color="auto" w:fill="FFFFFF"/>
            <w:vAlign w:val="center"/>
          </w:tcPr>
          <w:p w14:paraId="52A870D2"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22FD062D"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5FE2C224"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193EB818"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16294278" w14:textId="77777777" w:rsidR="0017287E" w:rsidRPr="00E03F5D" w:rsidRDefault="0017287E" w:rsidP="003B7FC5">
            <w:pPr>
              <w:jc w:val="center"/>
              <w:rPr>
                <w:bCs/>
                <w:sz w:val="16"/>
                <w:szCs w:val="16"/>
                <w:lang w:val="ru-RU"/>
              </w:rPr>
            </w:pPr>
          </w:p>
          <w:p w14:paraId="47E7AF97"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1E47FDF6" w14:textId="77777777" w:rsidR="0017287E" w:rsidRPr="00E03F5D" w:rsidRDefault="0017287E" w:rsidP="003B7FC5">
            <w:pPr>
              <w:jc w:val="center"/>
              <w:rPr>
                <w:bCs/>
                <w:sz w:val="16"/>
                <w:szCs w:val="16"/>
                <w:lang w:val="ru-RU"/>
              </w:rPr>
            </w:pPr>
          </w:p>
        </w:tc>
        <w:tc>
          <w:tcPr>
            <w:tcW w:w="690" w:type="pct"/>
            <w:shd w:val="clear" w:color="auto" w:fill="FFFFFF"/>
            <w:vAlign w:val="center"/>
          </w:tcPr>
          <w:p w14:paraId="4AE6927E"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A8EDA99" w14:textId="77777777" w:rsidR="0017287E" w:rsidRPr="0037187F" w:rsidRDefault="0017287E" w:rsidP="003B7FC5">
            <w:pPr>
              <w:jc w:val="center"/>
              <w:rPr>
                <w:i/>
                <w:sz w:val="16"/>
                <w:szCs w:val="16"/>
                <w:lang w:val="ru-RU"/>
              </w:rPr>
            </w:pPr>
            <w:r>
              <w:rPr>
                <w:i/>
                <w:sz w:val="16"/>
                <w:szCs w:val="16"/>
                <w:lang w:val="ru-RU"/>
              </w:rPr>
              <w:t>-</w:t>
            </w:r>
          </w:p>
        </w:tc>
      </w:tr>
      <w:tr w:rsidR="0017287E" w:rsidRPr="007C3349" w14:paraId="6F536FD5" w14:textId="77777777" w:rsidTr="003B7FC5">
        <w:trPr>
          <w:trHeight w:val="975"/>
        </w:trPr>
        <w:tc>
          <w:tcPr>
            <w:tcW w:w="166" w:type="pct"/>
            <w:shd w:val="clear" w:color="auto" w:fill="FFFFFF"/>
            <w:vAlign w:val="center"/>
          </w:tcPr>
          <w:p w14:paraId="25F96F88" w14:textId="77777777" w:rsidR="0017287E" w:rsidRPr="00CA751A" w:rsidRDefault="0017287E" w:rsidP="003B7FC5">
            <w:pPr>
              <w:jc w:val="center"/>
              <w:rPr>
                <w:b/>
                <w:bCs/>
                <w:sz w:val="16"/>
                <w:szCs w:val="16"/>
                <w:lang w:val="uk-UA"/>
              </w:rPr>
            </w:pPr>
            <w:r>
              <w:rPr>
                <w:b/>
                <w:bCs/>
                <w:sz w:val="16"/>
                <w:szCs w:val="16"/>
                <w:lang w:val="uk-UA"/>
              </w:rPr>
              <w:t>2611</w:t>
            </w:r>
          </w:p>
        </w:tc>
        <w:tc>
          <w:tcPr>
            <w:tcW w:w="472" w:type="pct"/>
            <w:shd w:val="clear" w:color="auto" w:fill="FFFFFF"/>
            <w:vAlign w:val="center"/>
          </w:tcPr>
          <w:p w14:paraId="6D387870"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участі</w:t>
            </w:r>
            <w:proofErr w:type="spellEnd"/>
            <w:r w:rsidRPr="00E03F5D">
              <w:rPr>
                <w:bCs/>
                <w:sz w:val="16"/>
                <w:szCs w:val="16"/>
                <w:lang w:val="ru-RU"/>
              </w:rPr>
              <w:t xml:space="preserve"> у </w:t>
            </w:r>
            <w:proofErr w:type="spellStart"/>
            <w:r w:rsidRPr="00E03F5D">
              <w:rPr>
                <w:bCs/>
                <w:sz w:val="16"/>
                <w:szCs w:val="16"/>
                <w:lang w:val="ru-RU"/>
              </w:rPr>
              <w:t>навчанні</w:t>
            </w:r>
            <w:proofErr w:type="spellEnd"/>
            <w:r w:rsidRPr="00E03F5D">
              <w:rPr>
                <w:bCs/>
                <w:sz w:val="16"/>
                <w:szCs w:val="16"/>
                <w:lang w:val="ru-RU"/>
              </w:rPr>
              <w:t xml:space="preserve"> 24.04.2025 р</w:t>
            </w:r>
          </w:p>
        </w:tc>
        <w:tc>
          <w:tcPr>
            <w:tcW w:w="350" w:type="pct"/>
            <w:shd w:val="clear" w:color="auto" w:fill="FFFFFF"/>
            <w:vAlign w:val="center"/>
          </w:tcPr>
          <w:p w14:paraId="2A715E32" w14:textId="77777777" w:rsidR="0017287E" w:rsidRPr="00580478" w:rsidRDefault="0017287E" w:rsidP="003B7FC5">
            <w:pPr>
              <w:jc w:val="center"/>
              <w:rPr>
                <w:bCs/>
                <w:sz w:val="16"/>
                <w:szCs w:val="16"/>
                <w:lang w:val="ru-RU"/>
              </w:rPr>
            </w:pPr>
            <w:r w:rsidRPr="00E03F5D">
              <w:rPr>
                <w:bCs/>
                <w:sz w:val="16"/>
                <w:szCs w:val="16"/>
                <w:lang w:val="ru-RU"/>
              </w:rPr>
              <w:t>№вх-1946/25</w:t>
            </w:r>
          </w:p>
        </w:tc>
        <w:tc>
          <w:tcPr>
            <w:tcW w:w="300" w:type="pct"/>
            <w:shd w:val="clear" w:color="auto" w:fill="FFFFFF"/>
            <w:vAlign w:val="center"/>
          </w:tcPr>
          <w:p w14:paraId="5A37613B"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1999EFB3" w14:textId="77777777" w:rsidR="0017287E" w:rsidRPr="009E517B" w:rsidRDefault="0017287E" w:rsidP="003B7FC5">
            <w:pPr>
              <w:jc w:val="center"/>
              <w:rPr>
                <w:bCs/>
                <w:sz w:val="16"/>
                <w:szCs w:val="16"/>
                <w:lang w:val="ru-RU"/>
              </w:rPr>
            </w:pPr>
            <w:r w:rsidRPr="009E517B">
              <w:rPr>
                <w:bCs/>
                <w:sz w:val="16"/>
                <w:szCs w:val="16"/>
                <w:lang w:val="ru-RU"/>
              </w:rPr>
              <w:t>1</w:t>
            </w:r>
            <w:r w:rsidRPr="00E03F5D">
              <w:rPr>
                <w:bCs/>
                <w:sz w:val="16"/>
                <w:szCs w:val="16"/>
                <w:lang w:val="ru-RU"/>
              </w:rPr>
              <w:t>5</w:t>
            </w:r>
            <w:r w:rsidRPr="009E517B">
              <w:rPr>
                <w:bCs/>
                <w:sz w:val="16"/>
                <w:szCs w:val="16"/>
                <w:lang w:val="ru-RU"/>
              </w:rPr>
              <w:t>.04.2025</w:t>
            </w:r>
          </w:p>
        </w:tc>
        <w:tc>
          <w:tcPr>
            <w:tcW w:w="343" w:type="pct"/>
            <w:shd w:val="clear" w:color="auto" w:fill="FFFFFF"/>
            <w:vAlign w:val="center"/>
          </w:tcPr>
          <w:p w14:paraId="418D62A5" w14:textId="77777777" w:rsidR="0017287E" w:rsidRPr="00580478"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680E2BC1"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02B186D3"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6F8DFBDB" w14:textId="77777777" w:rsidR="0017287E" w:rsidRPr="00E03F5D" w:rsidRDefault="0017287E" w:rsidP="003B7FC5">
            <w:pPr>
              <w:jc w:val="center"/>
              <w:rPr>
                <w:bCs/>
                <w:sz w:val="16"/>
                <w:szCs w:val="16"/>
                <w:lang w:val="ru-RU"/>
              </w:rPr>
            </w:pPr>
            <w:proofErr w:type="spellStart"/>
            <w:r w:rsidRPr="00E03F5D">
              <w:rPr>
                <w:bCs/>
                <w:sz w:val="16"/>
                <w:szCs w:val="16"/>
                <w:lang w:val="ru-RU"/>
              </w:rPr>
              <w:t>Організаційні</w:t>
            </w:r>
            <w:proofErr w:type="spellEnd"/>
            <w:r w:rsidRPr="00E03F5D">
              <w:rPr>
                <w:bCs/>
                <w:sz w:val="16"/>
                <w:szCs w:val="16"/>
                <w:lang w:val="ru-RU"/>
              </w:rPr>
              <w:t xml:space="preserve"> </w:t>
            </w:r>
            <w:proofErr w:type="spellStart"/>
            <w:r w:rsidRPr="00E03F5D">
              <w:rPr>
                <w:bCs/>
                <w:sz w:val="16"/>
                <w:szCs w:val="16"/>
                <w:lang w:val="ru-RU"/>
              </w:rPr>
              <w:t>питання</w:t>
            </w:r>
            <w:proofErr w:type="spellEnd"/>
          </w:p>
        </w:tc>
        <w:tc>
          <w:tcPr>
            <w:tcW w:w="458" w:type="pct"/>
            <w:shd w:val="clear" w:color="auto" w:fill="FFFFFF"/>
            <w:vAlign w:val="center"/>
          </w:tcPr>
          <w:p w14:paraId="3503EB09"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участі</w:t>
            </w:r>
            <w:proofErr w:type="spellEnd"/>
            <w:r w:rsidRPr="00E03F5D">
              <w:rPr>
                <w:bCs/>
                <w:sz w:val="16"/>
                <w:szCs w:val="16"/>
                <w:lang w:val="ru-RU"/>
              </w:rPr>
              <w:t xml:space="preserve"> у </w:t>
            </w:r>
            <w:proofErr w:type="spellStart"/>
            <w:r w:rsidRPr="00E03F5D">
              <w:rPr>
                <w:bCs/>
                <w:sz w:val="16"/>
                <w:szCs w:val="16"/>
                <w:lang w:val="ru-RU"/>
              </w:rPr>
              <w:t>навчанні</w:t>
            </w:r>
            <w:proofErr w:type="spellEnd"/>
            <w:r w:rsidRPr="00E03F5D">
              <w:rPr>
                <w:bCs/>
                <w:sz w:val="16"/>
                <w:szCs w:val="16"/>
                <w:lang w:val="ru-RU"/>
              </w:rPr>
              <w:t xml:space="preserve"> 24.04.2025 р</w:t>
            </w:r>
          </w:p>
        </w:tc>
        <w:tc>
          <w:tcPr>
            <w:tcW w:w="347" w:type="pct"/>
            <w:shd w:val="clear" w:color="auto" w:fill="FFFFFF"/>
            <w:vAlign w:val="center"/>
          </w:tcPr>
          <w:p w14:paraId="725C8704"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62B4A0FB"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4690B931"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391D57E1"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35C12CBA" w14:textId="77777777" w:rsidR="0017287E" w:rsidRPr="00E03F5D" w:rsidRDefault="0017287E" w:rsidP="003B7FC5">
            <w:pPr>
              <w:jc w:val="center"/>
              <w:rPr>
                <w:bCs/>
                <w:sz w:val="16"/>
                <w:szCs w:val="16"/>
                <w:lang w:val="ru-RU"/>
              </w:rPr>
            </w:pPr>
          </w:p>
          <w:p w14:paraId="4EDDBB2E"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2B62A4DC" w14:textId="77777777" w:rsidR="0017287E" w:rsidRPr="00E03F5D" w:rsidRDefault="0017287E" w:rsidP="003B7FC5">
            <w:pPr>
              <w:jc w:val="center"/>
              <w:rPr>
                <w:bCs/>
                <w:sz w:val="16"/>
                <w:szCs w:val="16"/>
                <w:lang w:val="ru-RU"/>
              </w:rPr>
            </w:pPr>
          </w:p>
        </w:tc>
        <w:tc>
          <w:tcPr>
            <w:tcW w:w="690" w:type="pct"/>
            <w:shd w:val="clear" w:color="auto" w:fill="FFFFFF"/>
            <w:vAlign w:val="center"/>
          </w:tcPr>
          <w:p w14:paraId="025B5AE6"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5BAEE45" w14:textId="77777777" w:rsidR="0017287E" w:rsidRDefault="0017287E" w:rsidP="003B7FC5">
            <w:pPr>
              <w:jc w:val="center"/>
              <w:rPr>
                <w:i/>
                <w:sz w:val="16"/>
                <w:szCs w:val="16"/>
                <w:lang w:val="ru-RU"/>
              </w:rPr>
            </w:pPr>
            <w:r>
              <w:rPr>
                <w:i/>
                <w:sz w:val="16"/>
                <w:szCs w:val="16"/>
                <w:lang w:val="ru-RU"/>
              </w:rPr>
              <w:t>-</w:t>
            </w:r>
          </w:p>
        </w:tc>
      </w:tr>
      <w:tr w:rsidR="0017287E" w:rsidRPr="007C3349" w14:paraId="6CCF0E6E" w14:textId="77777777" w:rsidTr="003B7FC5">
        <w:trPr>
          <w:trHeight w:val="975"/>
        </w:trPr>
        <w:tc>
          <w:tcPr>
            <w:tcW w:w="166" w:type="pct"/>
            <w:shd w:val="clear" w:color="auto" w:fill="FFFFFF"/>
            <w:vAlign w:val="center"/>
          </w:tcPr>
          <w:p w14:paraId="6EF63A00" w14:textId="77777777" w:rsidR="0017287E" w:rsidRPr="00CA751A" w:rsidRDefault="0017287E" w:rsidP="003B7FC5">
            <w:pPr>
              <w:jc w:val="center"/>
              <w:rPr>
                <w:b/>
                <w:bCs/>
                <w:sz w:val="16"/>
                <w:szCs w:val="16"/>
                <w:lang w:val="uk-UA"/>
              </w:rPr>
            </w:pPr>
            <w:r>
              <w:rPr>
                <w:b/>
                <w:bCs/>
                <w:sz w:val="16"/>
                <w:szCs w:val="16"/>
                <w:lang w:val="uk-UA"/>
              </w:rPr>
              <w:t>2612</w:t>
            </w:r>
          </w:p>
        </w:tc>
        <w:tc>
          <w:tcPr>
            <w:tcW w:w="472" w:type="pct"/>
            <w:shd w:val="clear" w:color="auto" w:fill="FFFFFF"/>
            <w:vAlign w:val="center"/>
          </w:tcPr>
          <w:p w14:paraId="771BF7D3" w14:textId="77777777" w:rsidR="0017287E" w:rsidRPr="00E73CAB" w:rsidRDefault="0017287E" w:rsidP="003B7FC5">
            <w:pPr>
              <w:jc w:val="center"/>
              <w:rPr>
                <w:bCs/>
                <w:sz w:val="16"/>
                <w:szCs w:val="16"/>
                <w:lang w:val="uk-UA"/>
              </w:rPr>
            </w:pPr>
            <w:r>
              <w:rPr>
                <w:bCs/>
                <w:sz w:val="16"/>
                <w:szCs w:val="16"/>
                <w:lang w:val="uk-UA"/>
              </w:rPr>
              <w:t>Про надання інформації</w:t>
            </w:r>
          </w:p>
        </w:tc>
        <w:tc>
          <w:tcPr>
            <w:tcW w:w="350" w:type="pct"/>
            <w:shd w:val="clear" w:color="auto" w:fill="FFFFFF"/>
            <w:vAlign w:val="center"/>
          </w:tcPr>
          <w:p w14:paraId="06FF542A" w14:textId="77777777" w:rsidR="0017287E" w:rsidRPr="00787692" w:rsidRDefault="0017287E" w:rsidP="003B7FC5">
            <w:pPr>
              <w:jc w:val="center"/>
              <w:rPr>
                <w:bCs/>
                <w:sz w:val="16"/>
                <w:szCs w:val="16"/>
                <w:lang w:val="uk-UA"/>
              </w:rPr>
            </w:pPr>
            <w:r w:rsidRPr="00787692">
              <w:rPr>
                <w:bCs/>
                <w:sz w:val="16"/>
                <w:szCs w:val="16"/>
                <w:lang w:val="uk-UA"/>
              </w:rPr>
              <w:t xml:space="preserve">№ </w:t>
            </w:r>
            <w:proofErr w:type="spellStart"/>
            <w:r w:rsidRPr="00787692">
              <w:rPr>
                <w:bCs/>
                <w:sz w:val="16"/>
                <w:szCs w:val="16"/>
                <w:lang w:val="uk-UA"/>
              </w:rPr>
              <w:t>вих</w:t>
            </w:r>
            <w:proofErr w:type="spellEnd"/>
            <w:r w:rsidRPr="00787692">
              <w:rPr>
                <w:bCs/>
                <w:sz w:val="16"/>
                <w:szCs w:val="16"/>
                <w:lang w:val="uk-UA"/>
              </w:rPr>
              <w:t>-</w:t>
            </w:r>
          </w:p>
          <w:p w14:paraId="0C4C8223" w14:textId="77777777" w:rsidR="0017287E" w:rsidRPr="00E73CAB" w:rsidRDefault="0017287E" w:rsidP="003B7FC5">
            <w:pPr>
              <w:jc w:val="center"/>
              <w:rPr>
                <w:bCs/>
                <w:sz w:val="16"/>
                <w:szCs w:val="16"/>
                <w:lang w:val="uk-UA"/>
              </w:rPr>
            </w:pPr>
            <w:r>
              <w:rPr>
                <w:bCs/>
                <w:sz w:val="16"/>
                <w:szCs w:val="16"/>
                <w:lang w:val="uk-UA"/>
              </w:rPr>
              <w:t>606</w:t>
            </w:r>
            <w:r w:rsidRPr="00787692">
              <w:rPr>
                <w:bCs/>
                <w:sz w:val="16"/>
                <w:szCs w:val="16"/>
                <w:lang w:val="uk-UA"/>
              </w:rPr>
              <w:t>/04-</w:t>
            </w:r>
            <w:r>
              <w:rPr>
                <w:bCs/>
                <w:sz w:val="16"/>
                <w:szCs w:val="16"/>
                <w:lang w:val="uk-UA"/>
              </w:rPr>
              <w:t>19</w:t>
            </w:r>
            <w:r w:rsidRPr="00787692">
              <w:rPr>
                <w:bCs/>
                <w:sz w:val="16"/>
                <w:szCs w:val="16"/>
                <w:lang w:val="uk-UA"/>
              </w:rPr>
              <w:t>/25</w:t>
            </w:r>
          </w:p>
        </w:tc>
        <w:tc>
          <w:tcPr>
            <w:tcW w:w="300" w:type="pct"/>
            <w:shd w:val="clear" w:color="auto" w:fill="FFFFFF"/>
            <w:vAlign w:val="center"/>
          </w:tcPr>
          <w:p w14:paraId="6E293900" w14:textId="77777777" w:rsidR="0017287E" w:rsidRPr="00E73CAB" w:rsidRDefault="0017287E" w:rsidP="003B7FC5">
            <w:pPr>
              <w:jc w:val="center"/>
              <w:rPr>
                <w:bCs/>
                <w:sz w:val="16"/>
                <w:szCs w:val="16"/>
                <w:lang w:val="uk-UA"/>
              </w:rPr>
            </w:pPr>
            <w:r>
              <w:rPr>
                <w:bCs/>
                <w:sz w:val="16"/>
                <w:szCs w:val="16"/>
                <w:lang w:val="uk-UA"/>
              </w:rPr>
              <w:t>16.04.2025</w:t>
            </w:r>
          </w:p>
        </w:tc>
        <w:tc>
          <w:tcPr>
            <w:tcW w:w="302" w:type="pct"/>
            <w:shd w:val="clear" w:color="auto" w:fill="FFFFFF"/>
            <w:vAlign w:val="center"/>
          </w:tcPr>
          <w:p w14:paraId="3E7CAF5C" w14:textId="77777777" w:rsidR="0017287E" w:rsidRPr="00E73CAB" w:rsidRDefault="0017287E" w:rsidP="003B7FC5">
            <w:pPr>
              <w:jc w:val="center"/>
              <w:rPr>
                <w:bCs/>
                <w:iCs/>
                <w:sz w:val="16"/>
                <w:szCs w:val="16"/>
                <w:lang w:val="uk-UA"/>
              </w:rPr>
            </w:pPr>
            <w:r>
              <w:rPr>
                <w:bCs/>
                <w:iCs/>
                <w:sz w:val="16"/>
                <w:szCs w:val="16"/>
                <w:lang w:val="uk-UA"/>
              </w:rPr>
              <w:t>-</w:t>
            </w:r>
          </w:p>
        </w:tc>
        <w:tc>
          <w:tcPr>
            <w:tcW w:w="343" w:type="pct"/>
            <w:shd w:val="clear" w:color="auto" w:fill="FFFFFF"/>
            <w:vAlign w:val="center"/>
          </w:tcPr>
          <w:p w14:paraId="506027B9"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13E0D31B" w14:textId="77777777" w:rsidR="0017287E" w:rsidRPr="00E73CAB" w:rsidRDefault="0017287E" w:rsidP="003B7FC5">
            <w:pPr>
              <w:jc w:val="center"/>
              <w:rPr>
                <w:bCs/>
                <w:sz w:val="16"/>
                <w:szCs w:val="16"/>
                <w:lang w:val="uk-UA"/>
              </w:rPr>
            </w:pPr>
            <w:r>
              <w:rPr>
                <w:bCs/>
                <w:sz w:val="16"/>
                <w:szCs w:val="16"/>
                <w:lang w:val="uk-UA"/>
              </w:rPr>
              <w:t>-</w:t>
            </w:r>
          </w:p>
        </w:tc>
        <w:tc>
          <w:tcPr>
            <w:tcW w:w="162" w:type="pct"/>
            <w:shd w:val="clear" w:color="auto" w:fill="FFFFFF"/>
            <w:vAlign w:val="center"/>
          </w:tcPr>
          <w:p w14:paraId="330F5FB1" w14:textId="77777777" w:rsidR="0017287E" w:rsidRPr="00E73CAB" w:rsidRDefault="0017287E" w:rsidP="003B7FC5">
            <w:pPr>
              <w:jc w:val="center"/>
              <w:rPr>
                <w:bCs/>
                <w:sz w:val="16"/>
                <w:szCs w:val="16"/>
                <w:lang w:val="uk-UA"/>
              </w:rPr>
            </w:pPr>
            <w:r>
              <w:rPr>
                <w:bCs/>
                <w:sz w:val="16"/>
                <w:szCs w:val="16"/>
                <w:lang w:val="uk-UA"/>
              </w:rPr>
              <w:t>-</w:t>
            </w:r>
          </w:p>
        </w:tc>
        <w:tc>
          <w:tcPr>
            <w:tcW w:w="280" w:type="pct"/>
            <w:shd w:val="clear" w:color="auto" w:fill="FFFFFF"/>
            <w:vAlign w:val="center"/>
          </w:tcPr>
          <w:p w14:paraId="6FD6DB92" w14:textId="77777777" w:rsidR="0017287E" w:rsidRPr="00E73CAB" w:rsidRDefault="0017287E" w:rsidP="003B7FC5">
            <w:pPr>
              <w:ind w:left="-85" w:right="-85"/>
              <w:jc w:val="center"/>
              <w:rPr>
                <w:bCs/>
                <w:sz w:val="16"/>
                <w:szCs w:val="16"/>
                <w:lang w:val="uk-UA"/>
              </w:rPr>
            </w:pPr>
            <w:r w:rsidRPr="00787692">
              <w:rPr>
                <w:bCs/>
                <w:sz w:val="16"/>
                <w:szCs w:val="16"/>
                <w:lang w:val="uk-UA"/>
              </w:rPr>
              <w:t>Фінанси</w:t>
            </w:r>
          </w:p>
        </w:tc>
        <w:tc>
          <w:tcPr>
            <w:tcW w:w="458" w:type="pct"/>
            <w:shd w:val="clear" w:color="auto" w:fill="FFFFFF"/>
            <w:vAlign w:val="center"/>
          </w:tcPr>
          <w:p w14:paraId="20B25AD0" w14:textId="77777777" w:rsidR="0017287E" w:rsidRPr="00E73CAB" w:rsidRDefault="0017287E" w:rsidP="003B7FC5">
            <w:pPr>
              <w:jc w:val="center"/>
              <w:rPr>
                <w:bCs/>
                <w:sz w:val="16"/>
                <w:szCs w:val="16"/>
                <w:lang w:val="uk-UA"/>
              </w:rPr>
            </w:pPr>
            <w:r>
              <w:rPr>
                <w:bCs/>
                <w:sz w:val="16"/>
                <w:szCs w:val="16"/>
                <w:lang w:val="uk-UA"/>
              </w:rPr>
              <w:t>Щодо розвитку військових ліцеїв</w:t>
            </w:r>
          </w:p>
        </w:tc>
        <w:tc>
          <w:tcPr>
            <w:tcW w:w="347" w:type="pct"/>
            <w:shd w:val="clear" w:color="auto" w:fill="FFFFFF"/>
            <w:vAlign w:val="center"/>
          </w:tcPr>
          <w:p w14:paraId="7552B141" w14:textId="77777777" w:rsidR="0017287E" w:rsidRPr="00E73CAB" w:rsidRDefault="0017287E" w:rsidP="003B7FC5">
            <w:pPr>
              <w:jc w:val="center"/>
              <w:rPr>
                <w:bCs/>
                <w:sz w:val="16"/>
                <w:szCs w:val="16"/>
                <w:lang w:val="uk-UA"/>
              </w:rPr>
            </w:pPr>
            <w:r w:rsidRPr="00787692">
              <w:rPr>
                <w:bCs/>
                <w:sz w:val="16"/>
                <w:szCs w:val="16"/>
                <w:lang w:val="uk-UA"/>
              </w:rPr>
              <w:t>Текстовий документ</w:t>
            </w:r>
          </w:p>
        </w:tc>
        <w:tc>
          <w:tcPr>
            <w:tcW w:w="231" w:type="pct"/>
            <w:shd w:val="clear" w:color="auto" w:fill="FFFFFF"/>
            <w:vAlign w:val="center"/>
          </w:tcPr>
          <w:p w14:paraId="006706B3" w14:textId="77777777" w:rsidR="0017287E" w:rsidRPr="00E73CAB" w:rsidRDefault="0017287E" w:rsidP="003B7FC5">
            <w:pPr>
              <w:jc w:val="center"/>
              <w:rPr>
                <w:bCs/>
                <w:iCs/>
                <w:sz w:val="16"/>
                <w:szCs w:val="16"/>
                <w:lang w:val="uk-UA"/>
              </w:rPr>
            </w:pPr>
            <w:r>
              <w:rPr>
                <w:bCs/>
                <w:iCs/>
                <w:sz w:val="16"/>
                <w:szCs w:val="16"/>
                <w:lang w:val="uk-UA"/>
              </w:rPr>
              <w:t>Лист</w:t>
            </w:r>
          </w:p>
        </w:tc>
        <w:tc>
          <w:tcPr>
            <w:tcW w:w="157" w:type="pct"/>
            <w:shd w:val="clear" w:color="auto" w:fill="FFFFFF"/>
            <w:vAlign w:val="center"/>
          </w:tcPr>
          <w:p w14:paraId="0B78ACB7" w14:textId="77777777" w:rsidR="0017287E" w:rsidRPr="00E73CAB" w:rsidRDefault="0017287E" w:rsidP="003B7FC5">
            <w:pPr>
              <w:jc w:val="center"/>
              <w:rPr>
                <w:bCs/>
                <w:sz w:val="16"/>
                <w:szCs w:val="16"/>
                <w:lang w:val="uk-UA"/>
              </w:rPr>
            </w:pPr>
            <w:r>
              <w:rPr>
                <w:bCs/>
                <w:sz w:val="16"/>
                <w:szCs w:val="16"/>
                <w:lang w:val="uk-UA"/>
              </w:rPr>
              <w:t>-</w:t>
            </w:r>
          </w:p>
        </w:tc>
        <w:tc>
          <w:tcPr>
            <w:tcW w:w="306" w:type="pct"/>
            <w:shd w:val="clear" w:color="auto" w:fill="FFFFFF"/>
            <w:vAlign w:val="center"/>
          </w:tcPr>
          <w:p w14:paraId="2F8697FD" w14:textId="77777777" w:rsidR="0017287E" w:rsidRPr="00E73CAB" w:rsidRDefault="0017287E" w:rsidP="003B7FC5">
            <w:pPr>
              <w:jc w:val="center"/>
              <w:rPr>
                <w:bCs/>
                <w:iCs/>
                <w:sz w:val="16"/>
                <w:szCs w:val="16"/>
                <w:lang w:val="uk-UA"/>
              </w:rPr>
            </w:pPr>
            <w:r w:rsidRPr="00787692">
              <w:rPr>
                <w:bCs/>
                <w:sz w:val="16"/>
                <w:szCs w:val="16"/>
                <w:lang w:val="uk-UA"/>
              </w:rPr>
              <w:t>Паперова</w:t>
            </w:r>
          </w:p>
        </w:tc>
        <w:tc>
          <w:tcPr>
            <w:tcW w:w="690" w:type="pct"/>
            <w:shd w:val="clear" w:color="auto" w:fill="FFFFFF"/>
            <w:vAlign w:val="center"/>
          </w:tcPr>
          <w:p w14:paraId="59818CE8"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5A07803A" w14:textId="77777777" w:rsidR="0017287E" w:rsidRDefault="0017287E" w:rsidP="003B7FC5">
            <w:pPr>
              <w:jc w:val="center"/>
              <w:rPr>
                <w:i/>
                <w:sz w:val="16"/>
                <w:szCs w:val="16"/>
                <w:lang w:val="ru-RU"/>
              </w:rPr>
            </w:pPr>
            <w:r>
              <w:rPr>
                <w:i/>
                <w:sz w:val="16"/>
                <w:szCs w:val="16"/>
                <w:lang w:val="ru-RU"/>
              </w:rPr>
              <w:t>-</w:t>
            </w:r>
          </w:p>
        </w:tc>
      </w:tr>
      <w:tr w:rsidR="0017287E" w:rsidRPr="007C3349" w14:paraId="4341B9C4" w14:textId="77777777" w:rsidTr="003B7FC5">
        <w:trPr>
          <w:trHeight w:val="975"/>
        </w:trPr>
        <w:tc>
          <w:tcPr>
            <w:tcW w:w="166" w:type="pct"/>
            <w:shd w:val="clear" w:color="auto" w:fill="FFFFFF"/>
            <w:vAlign w:val="center"/>
          </w:tcPr>
          <w:p w14:paraId="5E69783D" w14:textId="77777777" w:rsidR="0017287E" w:rsidRPr="00CA751A" w:rsidRDefault="0017287E" w:rsidP="003B7FC5">
            <w:pPr>
              <w:jc w:val="center"/>
              <w:rPr>
                <w:b/>
                <w:bCs/>
                <w:sz w:val="16"/>
                <w:szCs w:val="16"/>
                <w:lang w:val="uk-UA"/>
              </w:rPr>
            </w:pPr>
            <w:r>
              <w:rPr>
                <w:b/>
                <w:bCs/>
                <w:sz w:val="16"/>
                <w:szCs w:val="16"/>
                <w:lang w:val="uk-UA"/>
              </w:rPr>
              <w:lastRenderedPageBreak/>
              <w:t>2613</w:t>
            </w:r>
          </w:p>
        </w:tc>
        <w:tc>
          <w:tcPr>
            <w:tcW w:w="472" w:type="pct"/>
            <w:shd w:val="clear" w:color="auto" w:fill="FFFFFF"/>
            <w:vAlign w:val="center"/>
          </w:tcPr>
          <w:p w14:paraId="0F3693C1" w14:textId="77777777" w:rsidR="0017287E" w:rsidRPr="00E73CAB" w:rsidRDefault="0017287E" w:rsidP="003B7FC5">
            <w:pPr>
              <w:jc w:val="center"/>
              <w:rPr>
                <w:bCs/>
                <w:sz w:val="16"/>
                <w:szCs w:val="16"/>
                <w:lang w:val="uk-UA"/>
              </w:rPr>
            </w:pPr>
            <w:r>
              <w:rPr>
                <w:bCs/>
                <w:sz w:val="16"/>
                <w:szCs w:val="16"/>
                <w:lang w:val="uk-UA"/>
              </w:rPr>
              <w:t>Про розгляд звернення</w:t>
            </w:r>
          </w:p>
        </w:tc>
        <w:tc>
          <w:tcPr>
            <w:tcW w:w="350" w:type="pct"/>
            <w:shd w:val="clear" w:color="auto" w:fill="FFFFFF"/>
            <w:vAlign w:val="center"/>
          </w:tcPr>
          <w:p w14:paraId="3BCF138D" w14:textId="77777777" w:rsidR="0017287E" w:rsidRPr="00787692" w:rsidRDefault="0017287E" w:rsidP="003B7FC5">
            <w:pPr>
              <w:jc w:val="center"/>
              <w:rPr>
                <w:bCs/>
                <w:sz w:val="16"/>
                <w:szCs w:val="16"/>
                <w:lang w:val="uk-UA"/>
              </w:rPr>
            </w:pPr>
            <w:r w:rsidRPr="00787692">
              <w:rPr>
                <w:bCs/>
                <w:sz w:val="16"/>
                <w:szCs w:val="16"/>
                <w:lang w:val="uk-UA"/>
              </w:rPr>
              <w:t xml:space="preserve">№ </w:t>
            </w:r>
            <w:proofErr w:type="spellStart"/>
            <w:r w:rsidRPr="00787692">
              <w:rPr>
                <w:bCs/>
                <w:sz w:val="16"/>
                <w:szCs w:val="16"/>
                <w:lang w:val="uk-UA"/>
              </w:rPr>
              <w:t>вих</w:t>
            </w:r>
            <w:proofErr w:type="spellEnd"/>
            <w:r w:rsidRPr="00787692">
              <w:rPr>
                <w:bCs/>
                <w:sz w:val="16"/>
                <w:szCs w:val="16"/>
                <w:lang w:val="uk-UA"/>
              </w:rPr>
              <w:t>-</w:t>
            </w:r>
          </w:p>
          <w:p w14:paraId="122DEA28" w14:textId="77777777" w:rsidR="0017287E" w:rsidRPr="00E73CAB" w:rsidRDefault="0017287E" w:rsidP="003B7FC5">
            <w:pPr>
              <w:jc w:val="center"/>
              <w:rPr>
                <w:bCs/>
                <w:sz w:val="16"/>
                <w:szCs w:val="16"/>
                <w:lang w:val="uk-UA"/>
              </w:rPr>
            </w:pPr>
            <w:r>
              <w:rPr>
                <w:bCs/>
                <w:sz w:val="16"/>
                <w:szCs w:val="16"/>
              </w:rPr>
              <w:t>611</w:t>
            </w:r>
            <w:r w:rsidRPr="00787692">
              <w:rPr>
                <w:bCs/>
                <w:sz w:val="16"/>
                <w:szCs w:val="16"/>
                <w:lang w:val="uk-UA"/>
              </w:rPr>
              <w:t>/04-19/25</w:t>
            </w:r>
          </w:p>
        </w:tc>
        <w:tc>
          <w:tcPr>
            <w:tcW w:w="300" w:type="pct"/>
            <w:shd w:val="clear" w:color="auto" w:fill="FFFFFF"/>
            <w:vAlign w:val="center"/>
          </w:tcPr>
          <w:p w14:paraId="067CC385" w14:textId="77777777" w:rsidR="0017287E" w:rsidRPr="00E73CAB" w:rsidRDefault="0017287E" w:rsidP="003B7FC5">
            <w:pPr>
              <w:jc w:val="center"/>
              <w:rPr>
                <w:bCs/>
                <w:sz w:val="16"/>
                <w:szCs w:val="16"/>
                <w:lang w:val="uk-UA"/>
              </w:rPr>
            </w:pPr>
            <w:r>
              <w:rPr>
                <w:bCs/>
                <w:sz w:val="16"/>
                <w:szCs w:val="16"/>
                <w:lang w:val="uk-UA"/>
              </w:rPr>
              <w:t>1</w:t>
            </w:r>
            <w:r>
              <w:rPr>
                <w:bCs/>
                <w:sz w:val="16"/>
                <w:szCs w:val="16"/>
              </w:rPr>
              <w:t>6</w:t>
            </w:r>
            <w:r>
              <w:rPr>
                <w:bCs/>
                <w:sz w:val="16"/>
                <w:szCs w:val="16"/>
                <w:lang w:val="uk-UA"/>
              </w:rPr>
              <w:t>.04.2025</w:t>
            </w:r>
          </w:p>
        </w:tc>
        <w:tc>
          <w:tcPr>
            <w:tcW w:w="302" w:type="pct"/>
            <w:shd w:val="clear" w:color="auto" w:fill="FFFFFF"/>
            <w:vAlign w:val="center"/>
          </w:tcPr>
          <w:p w14:paraId="7B6587A0" w14:textId="77777777" w:rsidR="0017287E" w:rsidRPr="00E73CAB" w:rsidRDefault="0017287E" w:rsidP="003B7FC5">
            <w:pPr>
              <w:jc w:val="center"/>
              <w:rPr>
                <w:bCs/>
                <w:iCs/>
                <w:sz w:val="16"/>
                <w:szCs w:val="16"/>
                <w:lang w:val="uk-UA"/>
              </w:rPr>
            </w:pPr>
            <w:r>
              <w:rPr>
                <w:bCs/>
                <w:iCs/>
                <w:sz w:val="16"/>
                <w:szCs w:val="16"/>
                <w:lang w:val="uk-UA"/>
              </w:rPr>
              <w:t>-</w:t>
            </w:r>
          </w:p>
        </w:tc>
        <w:tc>
          <w:tcPr>
            <w:tcW w:w="343" w:type="pct"/>
            <w:shd w:val="clear" w:color="auto" w:fill="FFFFFF"/>
            <w:vAlign w:val="center"/>
          </w:tcPr>
          <w:p w14:paraId="0110FBD1"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0399299E" w14:textId="77777777" w:rsidR="0017287E" w:rsidRPr="00E73CAB" w:rsidRDefault="0017287E" w:rsidP="003B7FC5">
            <w:pPr>
              <w:jc w:val="center"/>
              <w:rPr>
                <w:bCs/>
                <w:sz w:val="16"/>
                <w:szCs w:val="16"/>
                <w:lang w:val="uk-UA"/>
              </w:rPr>
            </w:pPr>
            <w:r>
              <w:rPr>
                <w:bCs/>
                <w:sz w:val="16"/>
                <w:szCs w:val="16"/>
                <w:lang w:val="uk-UA"/>
              </w:rPr>
              <w:t>-</w:t>
            </w:r>
          </w:p>
        </w:tc>
        <w:tc>
          <w:tcPr>
            <w:tcW w:w="162" w:type="pct"/>
            <w:shd w:val="clear" w:color="auto" w:fill="FFFFFF"/>
            <w:vAlign w:val="center"/>
          </w:tcPr>
          <w:p w14:paraId="25DE37B7" w14:textId="77777777" w:rsidR="0017287E" w:rsidRPr="00E73CAB" w:rsidRDefault="0017287E" w:rsidP="003B7FC5">
            <w:pPr>
              <w:jc w:val="center"/>
              <w:rPr>
                <w:bCs/>
                <w:sz w:val="16"/>
                <w:szCs w:val="16"/>
                <w:lang w:val="uk-UA"/>
              </w:rPr>
            </w:pPr>
            <w:r>
              <w:rPr>
                <w:bCs/>
                <w:sz w:val="16"/>
                <w:szCs w:val="16"/>
                <w:lang w:val="uk-UA"/>
              </w:rPr>
              <w:t>-</w:t>
            </w:r>
          </w:p>
        </w:tc>
        <w:tc>
          <w:tcPr>
            <w:tcW w:w="280" w:type="pct"/>
            <w:shd w:val="clear" w:color="auto" w:fill="FFFFFF"/>
            <w:vAlign w:val="center"/>
          </w:tcPr>
          <w:p w14:paraId="590C37FC" w14:textId="77777777" w:rsidR="0017287E" w:rsidRPr="00E73CAB" w:rsidRDefault="0017287E" w:rsidP="003B7FC5">
            <w:pPr>
              <w:ind w:left="-85" w:right="-85"/>
              <w:jc w:val="center"/>
              <w:rPr>
                <w:bCs/>
                <w:sz w:val="16"/>
                <w:szCs w:val="16"/>
                <w:lang w:val="uk-UA"/>
              </w:rPr>
            </w:pPr>
            <w:r w:rsidRPr="00787692">
              <w:rPr>
                <w:bCs/>
                <w:sz w:val="16"/>
                <w:szCs w:val="16"/>
                <w:lang w:val="uk-UA"/>
              </w:rPr>
              <w:t>Фінанси</w:t>
            </w:r>
          </w:p>
        </w:tc>
        <w:tc>
          <w:tcPr>
            <w:tcW w:w="458" w:type="pct"/>
            <w:shd w:val="clear" w:color="auto" w:fill="FFFFFF"/>
            <w:vAlign w:val="center"/>
          </w:tcPr>
          <w:p w14:paraId="44CCAA8E" w14:textId="77777777" w:rsidR="0017287E" w:rsidRPr="00E73CAB" w:rsidRDefault="0017287E" w:rsidP="003B7FC5">
            <w:pPr>
              <w:jc w:val="center"/>
              <w:rPr>
                <w:bCs/>
                <w:sz w:val="16"/>
                <w:szCs w:val="16"/>
                <w:lang w:val="uk-UA"/>
              </w:rPr>
            </w:pPr>
            <w:r>
              <w:rPr>
                <w:bCs/>
                <w:sz w:val="16"/>
                <w:szCs w:val="16"/>
                <w:lang w:val="uk-UA"/>
              </w:rPr>
              <w:t>Щодо внесення змін до обласного бюджету</w:t>
            </w:r>
          </w:p>
        </w:tc>
        <w:tc>
          <w:tcPr>
            <w:tcW w:w="347" w:type="pct"/>
            <w:shd w:val="clear" w:color="auto" w:fill="FFFFFF"/>
            <w:vAlign w:val="center"/>
          </w:tcPr>
          <w:p w14:paraId="7AB7F03C" w14:textId="77777777" w:rsidR="0017287E" w:rsidRPr="00E73CAB" w:rsidRDefault="0017287E" w:rsidP="003B7FC5">
            <w:pPr>
              <w:jc w:val="center"/>
              <w:rPr>
                <w:bCs/>
                <w:sz w:val="16"/>
                <w:szCs w:val="16"/>
                <w:lang w:val="uk-UA"/>
              </w:rPr>
            </w:pPr>
            <w:r w:rsidRPr="00787692">
              <w:rPr>
                <w:bCs/>
                <w:sz w:val="16"/>
                <w:szCs w:val="16"/>
                <w:lang w:val="uk-UA"/>
              </w:rPr>
              <w:t>Текстовий документ</w:t>
            </w:r>
          </w:p>
        </w:tc>
        <w:tc>
          <w:tcPr>
            <w:tcW w:w="231" w:type="pct"/>
            <w:shd w:val="clear" w:color="auto" w:fill="FFFFFF"/>
            <w:vAlign w:val="center"/>
          </w:tcPr>
          <w:p w14:paraId="7D882827" w14:textId="77777777" w:rsidR="0017287E" w:rsidRPr="00E73CAB" w:rsidRDefault="0017287E" w:rsidP="003B7FC5">
            <w:pPr>
              <w:jc w:val="center"/>
              <w:rPr>
                <w:bCs/>
                <w:iCs/>
                <w:sz w:val="16"/>
                <w:szCs w:val="16"/>
                <w:lang w:val="uk-UA"/>
              </w:rPr>
            </w:pPr>
            <w:r>
              <w:rPr>
                <w:bCs/>
                <w:iCs/>
                <w:sz w:val="16"/>
                <w:szCs w:val="16"/>
                <w:lang w:val="uk-UA"/>
              </w:rPr>
              <w:t>Лист</w:t>
            </w:r>
          </w:p>
        </w:tc>
        <w:tc>
          <w:tcPr>
            <w:tcW w:w="157" w:type="pct"/>
            <w:shd w:val="clear" w:color="auto" w:fill="FFFFFF"/>
            <w:vAlign w:val="center"/>
          </w:tcPr>
          <w:p w14:paraId="6B7951D5" w14:textId="77777777" w:rsidR="0017287E" w:rsidRPr="00E73CAB" w:rsidRDefault="0017287E" w:rsidP="003B7FC5">
            <w:pPr>
              <w:jc w:val="center"/>
              <w:rPr>
                <w:bCs/>
                <w:sz w:val="16"/>
                <w:szCs w:val="16"/>
                <w:lang w:val="uk-UA"/>
              </w:rPr>
            </w:pPr>
            <w:r>
              <w:rPr>
                <w:bCs/>
                <w:sz w:val="16"/>
                <w:szCs w:val="16"/>
                <w:lang w:val="uk-UA"/>
              </w:rPr>
              <w:t>-</w:t>
            </w:r>
          </w:p>
        </w:tc>
        <w:tc>
          <w:tcPr>
            <w:tcW w:w="306" w:type="pct"/>
            <w:shd w:val="clear" w:color="auto" w:fill="FFFFFF"/>
            <w:vAlign w:val="center"/>
          </w:tcPr>
          <w:p w14:paraId="28454759" w14:textId="77777777" w:rsidR="0017287E" w:rsidRPr="00E73CAB" w:rsidRDefault="0017287E" w:rsidP="003B7FC5">
            <w:pPr>
              <w:jc w:val="center"/>
              <w:rPr>
                <w:bCs/>
                <w:iCs/>
                <w:sz w:val="16"/>
                <w:szCs w:val="16"/>
                <w:lang w:val="uk-UA"/>
              </w:rPr>
            </w:pPr>
            <w:r w:rsidRPr="00787692">
              <w:rPr>
                <w:bCs/>
                <w:sz w:val="16"/>
                <w:szCs w:val="16"/>
                <w:lang w:val="uk-UA"/>
              </w:rPr>
              <w:t>Паперова</w:t>
            </w:r>
          </w:p>
        </w:tc>
        <w:tc>
          <w:tcPr>
            <w:tcW w:w="690" w:type="pct"/>
            <w:shd w:val="clear" w:color="auto" w:fill="FFFFFF"/>
            <w:vAlign w:val="center"/>
          </w:tcPr>
          <w:p w14:paraId="04CEFBA0"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1397D7E2" w14:textId="77777777" w:rsidR="0017287E" w:rsidRDefault="0017287E" w:rsidP="003B7FC5">
            <w:pPr>
              <w:jc w:val="center"/>
              <w:rPr>
                <w:i/>
                <w:sz w:val="16"/>
                <w:szCs w:val="16"/>
                <w:lang w:val="ru-RU"/>
              </w:rPr>
            </w:pPr>
            <w:r>
              <w:rPr>
                <w:i/>
                <w:sz w:val="16"/>
                <w:szCs w:val="16"/>
                <w:lang w:val="ru-RU"/>
              </w:rPr>
              <w:t>-</w:t>
            </w:r>
          </w:p>
        </w:tc>
      </w:tr>
      <w:tr w:rsidR="0017287E" w:rsidRPr="007C3349" w14:paraId="77072C13" w14:textId="77777777" w:rsidTr="003B7FC5">
        <w:trPr>
          <w:trHeight w:val="975"/>
        </w:trPr>
        <w:tc>
          <w:tcPr>
            <w:tcW w:w="166" w:type="pct"/>
            <w:shd w:val="clear" w:color="auto" w:fill="FFFFFF"/>
            <w:vAlign w:val="center"/>
          </w:tcPr>
          <w:p w14:paraId="4B8064AD" w14:textId="77777777" w:rsidR="0017287E" w:rsidRPr="00CA751A" w:rsidRDefault="0017287E" w:rsidP="003B7FC5">
            <w:pPr>
              <w:jc w:val="center"/>
              <w:rPr>
                <w:b/>
                <w:bCs/>
                <w:sz w:val="16"/>
                <w:szCs w:val="16"/>
                <w:lang w:val="uk-UA"/>
              </w:rPr>
            </w:pPr>
            <w:r>
              <w:rPr>
                <w:b/>
                <w:bCs/>
                <w:sz w:val="16"/>
                <w:szCs w:val="16"/>
                <w:lang w:val="uk-UA"/>
              </w:rPr>
              <w:t>2614</w:t>
            </w:r>
          </w:p>
        </w:tc>
        <w:tc>
          <w:tcPr>
            <w:tcW w:w="472" w:type="pct"/>
            <w:shd w:val="clear" w:color="auto" w:fill="FFFFFF"/>
            <w:vAlign w:val="center"/>
          </w:tcPr>
          <w:p w14:paraId="17A31DD6" w14:textId="77777777" w:rsidR="0017287E" w:rsidRPr="00E73CAB" w:rsidRDefault="0017287E" w:rsidP="003B7FC5">
            <w:pPr>
              <w:jc w:val="center"/>
              <w:rPr>
                <w:bCs/>
                <w:sz w:val="16"/>
                <w:szCs w:val="16"/>
                <w:lang w:val="uk-UA"/>
              </w:rPr>
            </w:pPr>
            <w:r>
              <w:rPr>
                <w:bCs/>
                <w:sz w:val="16"/>
                <w:szCs w:val="16"/>
                <w:lang w:val="uk-UA"/>
              </w:rPr>
              <w:t>Про розгляд звернення</w:t>
            </w:r>
          </w:p>
        </w:tc>
        <w:tc>
          <w:tcPr>
            <w:tcW w:w="350" w:type="pct"/>
            <w:shd w:val="clear" w:color="auto" w:fill="FFFFFF"/>
            <w:vAlign w:val="center"/>
          </w:tcPr>
          <w:p w14:paraId="67BC5E2D" w14:textId="77777777" w:rsidR="0017287E" w:rsidRPr="00787692" w:rsidRDefault="0017287E" w:rsidP="003B7FC5">
            <w:pPr>
              <w:jc w:val="center"/>
              <w:rPr>
                <w:bCs/>
                <w:sz w:val="16"/>
                <w:szCs w:val="16"/>
                <w:lang w:val="uk-UA"/>
              </w:rPr>
            </w:pPr>
            <w:r w:rsidRPr="00787692">
              <w:rPr>
                <w:bCs/>
                <w:sz w:val="16"/>
                <w:szCs w:val="16"/>
                <w:lang w:val="uk-UA"/>
              </w:rPr>
              <w:t xml:space="preserve">№ </w:t>
            </w:r>
            <w:proofErr w:type="spellStart"/>
            <w:r w:rsidRPr="00787692">
              <w:rPr>
                <w:bCs/>
                <w:sz w:val="16"/>
                <w:szCs w:val="16"/>
                <w:lang w:val="uk-UA"/>
              </w:rPr>
              <w:t>вих</w:t>
            </w:r>
            <w:proofErr w:type="spellEnd"/>
            <w:r w:rsidRPr="00787692">
              <w:rPr>
                <w:bCs/>
                <w:sz w:val="16"/>
                <w:szCs w:val="16"/>
                <w:lang w:val="uk-UA"/>
              </w:rPr>
              <w:t>-</w:t>
            </w:r>
          </w:p>
          <w:p w14:paraId="4075D078" w14:textId="77777777" w:rsidR="0017287E" w:rsidRPr="00E73CAB" w:rsidRDefault="0017287E" w:rsidP="003B7FC5">
            <w:pPr>
              <w:jc w:val="center"/>
              <w:rPr>
                <w:bCs/>
                <w:sz w:val="16"/>
                <w:szCs w:val="16"/>
                <w:lang w:val="uk-UA"/>
              </w:rPr>
            </w:pPr>
            <w:r>
              <w:rPr>
                <w:bCs/>
                <w:sz w:val="16"/>
                <w:szCs w:val="16"/>
                <w:lang w:val="uk-UA"/>
              </w:rPr>
              <w:t>610</w:t>
            </w:r>
            <w:r w:rsidRPr="00787692">
              <w:rPr>
                <w:bCs/>
                <w:sz w:val="16"/>
                <w:szCs w:val="16"/>
                <w:lang w:val="uk-UA"/>
              </w:rPr>
              <w:t>/04-19/25</w:t>
            </w:r>
          </w:p>
        </w:tc>
        <w:tc>
          <w:tcPr>
            <w:tcW w:w="300" w:type="pct"/>
            <w:shd w:val="clear" w:color="auto" w:fill="FFFFFF"/>
            <w:vAlign w:val="center"/>
          </w:tcPr>
          <w:p w14:paraId="02CB698F" w14:textId="77777777" w:rsidR="0017287E" w:rsidRPr="00E73CAB" w:rsidRDefault="0017287E" w:rsidP="003B7FC5">
            <w:pPr>
              <w:jc w:val="center"/>
              <w:rPr>
                <w:bCs/>
                <w:sz w:val="16"/>
                <w:szCs w:val="16"/>
                <w:lang w:val="uk-UA"/>
              </w:rPr>
            </w:pPr>
            <w:r>
              <w:rPr>
                <w:bCs/>
                <w:sz w:val="16"/>
                <w:szCs w:val="16"/>
                <w:lang w:val="uk-UA"/>
              </w:rPr>
              <w:t>16.04.2025</w:t>
            </w:r>
          </w:p>
        </w:tc>
        <w:tc>
          <w:tcPr>
            <w:tcW w:w="302" w:type="pct"/>
            <w:shd w:val="clear" w:color="auto" w:fill="FFFFFF"/>
            <w:vAlign w:val="center"/>
          </w:tcPr>
          <w:p w14:paraId="509D3DE2" w14:textId="77777777" w:rsidR="0017287E" w:rsidRPr="00E73CAB" w:rsidRDefault="0017287E" w:rsidP="003B7FC5">
            <w:pPr>
              <w:jc w:val="center"/>
              <w:rPr>
                <w:bCs/>
                <w:iCs/>
                <w:sz w:val="16"/>
                <w:szCs w:val="16"/>
                <w:lang w:val="uk-UA"/>
              </w:rPr>
            </w:pPr>
            <w:r>
              <w:rPr>
                <w:bCs/>
                <w:iCs/>
                <w:sz w:val="16"/>
                <w:szCs w:val="16"/>
                <w:lang w:val="uk-UA"/>
              </w:rPr>
              <w:t>-</w:t>
            </w:r>
          </w:p>
        </w:tc>
        <w:tc>
          <w:tcPr>
            <w:tcW w:w="343" w:type="pct"/>
            <w:shd w:val="clear" w:color="auto" w:fill="FFFFFF"/>
            <w:vAlign w:val="center"/>
          </w:tcPr>
          <w:p w14:paraId="3B5BE404"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4F4740EC" w14:textId="77777777" w:rsidR="0017287E" w:rsidRPr="00E73CAB" w:rsidRDefault="0017287E" w:rsidP="003B7FC5">
            <w:pPr>
              <w:jc w:val="center"/>
              <w:rPr>
                <w:bCs/>
                <w:sz w:val="16"/>
                <w:szCs w:val="16"/>
                <w:lang w:val="uk-UA"/>
              </w:rPr>
            </w:pPr>
            <w:r>
              <w:rPr>
                <w:bCs/>
                <w:sz w:val="16"/>
                <w:szCs w:val="16"/>
                <w:lang w:val="uk-UA"/>
              </w:rPr>
              <w:t>-</w:t>
            </w:r>
          </w:p>
        </w:tc>
        <w:tc>
          <w:tcPr>
            <w:tcW w:w="162" w:type="pct"/>
            <w:shd w:val="clear" w:color="auto" w:fill="FFFFFF"/>
            <w:vAlign w:val="center"/>
          </w:tcPr>
          <w:p w14:paraId="7B9284E8" w14:textId="77777777" w:rsidR="0017287E" w:rsidRPr="00E73CAB" w:rsidRDefault="0017287E" w:rsidP="003B7FC5">
            <w:pPr>
              <w:jc w:val="center"/>
              <w:rPr>
                <w:bCs/>
                <w:sz w:val="16"/>
                <w:szCs w:val="16"/>
                <w:lang w:val="uk-UA"/>
              </w:rPr>
            </w:pPr>
            <w:r>
              <w:rPr>
                <w:bCs/>
                <w:sz w:val="16"/>
                <w:szCs w:val="16"/>
                <w:lang w:val="uk-UA"/>
              </w:rPr>
              <w:t>-</w:t>
            </w:r>
          </w:p>
        </w:tc>
        <w:tc>
          <w:tcPr>
            <w:tcW w:w="280" w:type="pct"/>
            <w:shd w:val="clear" w:color="auto" w:fill="FFFFFF"/>
            <w:vAlign w:val="center"/>
          </w:tcPr>
          <w:p w14:paraId="3F01BD0E" w14:textId="77777777" w:rsidR="0017287E" w:rsidRPr="00E73CAB" w:rsidRDefault="0017287E" w:rsidP="003B7FC5">
            <w:pPr>
              <w:ind w:left="-85" w:right="-85"/>
              <w:jc w:val="center"/>
              <w:rPr>
                <w:bCs/>
                <w:sz w:val="16"/>
                <w:szCs w:val="16"/>
                <w:lang w:val="uk-UA"/>
              </w:rPr>
            </w:pPr>
            <w:r w:rsidRPr="00787692">
              <w:rPr>
                <w:bCs/>
                <w:sz w:val="16"/>
                <w:szCs w:val="16"/>
                <w:lang w:val="uk-UA"/>
              </w:rPr>
              <w:t>Фінанси</w:t>
            </w:r>
          </w:p>
        </w:tc>
        <w:tc>
          <w:tcPr>
            <w:tcW w:w="458" w:type="pct"/>
            <w:shd w:val="clear" w:color="auto" w:fill="FFFFFF"/>
            <w:vAlign w:val="center"/>
          </w:tcPr>
          <w:p w14:paraId="40BE96D5" w14:textId="77777777" w:rsidR="0017287E" w:rsidRPr="00E73CAB" w:rsidRDefault="0017287E" w:rsidP="003B7FC5">
            <w:pPr>
              <w:jc w:val="center"/>
              <w:rPr>
                <w:bCs/>
                <w:sz w:val="16"/>
                <w:szCs w:val="16"/>
                <w:lang w:val="uk-UA"/>
              </w:rPr>
            </w:pPr>
            <w:r>
              <w:rPr>
                <w:bCs/>
                <w:sz w:val="16"/>
                <w:szCs w:val="16"/>
                <w:lang w:val="uk-UA"/>
              </w:rPr>
              <w:t>Щодо виділення коштів з обласного бюджету</w:t>
            </w:r>
          </w:p>
        </w:tc>
        <w:tc>
          <w:tcPr>
            <w:tcW w:w="347" w:type="pct"/>
            <w:shd w:val="clear" w:color="auto" w:fill="FFFFFF"/>
            <w:vAlign w:val="center"/>
          </w:tcPr>
          <w:p w14:paraId="6AAD2D90" w14:textId="77777777" w:rsidR="0017287E" w:rsidRPr="00E73CAB" w:rsidRDefault="0017287E" w:rsidP="003B7FC5">
            <w:pPr>
              <w:jc w:val="center"/>
              <w:rPr>
                <w:bCs/>
                <w:sz w:val="16"/>
                <w:szCs w:val="16"/>
                <w:lang w:val="uk-UA"/>
              </w:rPr>
            </w:pPr>
            <w:r w:rsidRPr="00787692">
              <w:rPr>
                <w:bCs/>
                <w:sz w:val="16"/>
                <w:szCs w:val="16"/>
                <w:lang w:val="uk-UA"/>
              </w:rPr>
              <w:t>Текстовий документ</w:t>
            </w:r>
          </w:p>
        </w:tc>
        <w:tc>
          <w:tcPr>
            <w:tcW w:w="231" w:type="pct"/>
            <w:shd w:val="clear" w:color="auto" w:fill="FFFFFF"/>
            <w:vAlign w:val="center"/>
          </w:tcPr>
          <w:p w14:paraId="10B9D265" w14:textId="77777777" w:rsidR="0017287E" w:rsidRPr="00E73CAB" w:rsidRDefault="0017287E" w:rsidP="003B7FC5">
            <w:pPr>
              <w:jc w:val="center"/>
              <w:rPr>
                <w:bCs/>
                <w:iCs/>
                <w:sz w:val="16"/>
                <w:szCs w:val="16"/>
                <w:lang w:val="uk-UA"/>
              </w:rPr>
            </w:pPr>
            <w:r>
              <w:rPr>
                <w:bCs/>
                <w:iCs/>
                <w:sz w:val="16"/>
                <w:szCs w:val="16"/>
                <w:lang w:val="uk-UA"/>
              </w:rPr>
              <w:t>Лист</w:t>
            </w:r>
          </w:p>
        </w:tc>
        <w:tc>
          <w:tcPr>
            <w:tcW w:w="157" w:type="pct"/>
            <w:shd w:val="clear" w:color="auto" w:fill="FFFFFF"/>
            <w:vAlign w:val="center"/>
          </w:tcPr>
          <w:p w14:paraId="43C92171" w14:textId="77777777" w:rsidR="0017287E" w:rsidRPr="00E73CAB" w:rsidRDefault="0017287E" w:rsidP="003B7FC5">
            <w:pPr>
              <w:jc w:val="center"/>
              <w:rPr>
                <w:bCs/>
                <w:sz w:val="16"/>
                <w:szCs w:val="16"/>
                <w:lang w:val="uk-UA"/>
              </w:rPr>
            </w:pPr>
            <w:r>
              <w:rPr>
                <w:bCs/>
                <w:sz w:val="16"/>
                <w:szCs w:val="16"/>
                <w:lang w:val="uk-UA"/>
              </w:rPr>
              <w:t>-</w:t>
            </w:r>
          </w:p>
        </w:tc>
        <w:tc>
          <w:tcPr>
            <w:tcW w:w="306" w:type="pct"/>
            <w:shd w:val="clear" w:color="auto" w:fill="FFFFFF"/>
            <w:vAlign w:val="center"/>
          </w:tcPr>
          <w:p w14:paraId="1614C119" w14:textId="77777777" w:rsidR="0017287E" w:rsidRPr="00E73CAB" w:rsidRDefault="0017287E" w:rsidP="003B7FC5">
            <w:pPr>
              <w:jc w:val="center"/>
              <w:rPr>
                <w:bCs/>
                <w:iCs/>
                <w:sz w:val="16"/>
                <w:szCs w:val="16"/>
                <w:lang w:val="uk-UA"/>
              </w:rPr>
            </w:pPr>
            <w:r w:rsidRPr="00787692">
              <w:rPr>
                <w:bCs/>
                <w:sz w:val="16"/>
                <w:szCs w:val="16"/>
                <w:lang w:val="uk-UA"/>
              </w:rPr>
              <w:t>Паперова</w:t>
            </w:r>
          </w:p>
        </w:tc>
        <w:tc>
          <w:tcPr>
            <w:tcW w:w="690" w:type="pct"/>
            <w:shd w:val="clear" w:color="auto" w:fill="FFFFFF"/>
            <w:vAlign w:val="center"/>
          </w:tcPr>
          <w:p w14:paraId="354095C7"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09BEC7E4" w14:textId="77777777" w:rsidR="0017287E" w:rsidRDefault="0017287E" w:rsidP="003B7FC5">
            <w:pPr>
              <w:jc w:val="center"/>
              <w:rPr>
                <w:i/>
                <w:sz w:val="16"/>
                <w:szCs w:val="16"/>
                <w:lang w:val="ru-RU"/>
              </w:rPr>
            </w:pPr>
            <w:r>
              <w:rPr>
                <w:i/>
                <w:sz w:val="16"/>
                <w:szCs w:val="16"/>
                <w:lang w:val="ru-RU"/>
              </w:rPr>
              <w:t>-</w:t>
            </w:r>
          </w:p>
        </w:tc>
      </w:tr>
      <w:tr w:rsidR="0017287E" w:rsidRPr="007C3349" w14:paraId="424AED7E" w14:textId="77777777" w:rsidTr="003B7FC5">
        <w:trPr>
          <w:trHeight w:val="975"/>
        </w:trPr>
        <w:tc>
          <w:tcPr>
            <w:tcW w:w="166" w:type="pct"/>
            <w:shd w:val="clear" w:color="auto" w:fill="FFFFFF"/>
            <w:vAlign w:val="center"/>
          </w:tcPr>
          <w:p w14:paraId="6932C238" w14:textId="77777777" w:rsidR="0017287E" w:rsidRPr="00CA751A" w:rsidRDefault="0017287E" w:rsidP="003B7FC5">
            <w:pPr>
              <w:jc w:val="center"/>
              <w:rPr>
                <w:b/>
                <w:bCs/>
                <w:sz w:val="16"/>
                <w:szCs w:val="16"/>
                <w:lang w:val="uk-UA"/>
              </w:rPr>
            </w:pPr>
            <w:r>
              <w:rPr>
                <w:b/>
                <w:bCs/>
                <w:sz w:val="16"/>
                <w:szCs w:val="16"/>
                <w:lang w:val="uk-UA"/>
              </w:rPr>
              <w:t>2615</w:t>
            </w:r>
          </w:p>
        </w:tc>
        <w:tc>
          <w:tcPr>
            <w:tcW w:w="472" w:type="pct"/>
            <w:shd w:val="clear" w:color="auto" w:fill="FFFFFF"/>
            <w:vAlign w:val="center"/>
          </w:tcPr>
          <w:p w14:paraId="5B51DF25" w14:textId="77777777" w:rsidR="0017287E" w:rsidRPr="00E73CAB" w:rsidRDefault="0017287E" w:rsidP="003B7FC5">
            <w:pPr>
              <w:jc w:val="center"/>
              <w:rPr>
                <w:bCs/>
                <w:sz w:val="16"/>
                <w:szCs w:val="16"/>
                <w:lang w:val="uk-UA"/>
              </w:rPr>
            </w:pPr>
            <w:r>
              <w:rPr>
                <w:bCs/>
                <w:sz w:val="16"/>
                <w:szCs w:val="16"/>
                <w:lang w:val="uk-UA"/>
              </w:rPr>
              <w:t>Про розгляд звернень</w:t>
            </w:r>
          </w:p>
        </w:tc>
        <w:tc>
          <w:tcPr>
            <w:tcW w:w="350" w:type="pct"/>
            <w:shd w:val="clear" w:color="auto" w:fill="FFFFFF"/>
            <w:vAlign w:val="center"/>
          </w:tcPr>
          <w:p w14:paraId="6EEA717E" w14:textId="77777777" w:rsidR="0017287E" w:rsidRPr="00787692" w:rsidRDefault="0017287E" w:rsidP="003B7FC5">
            <w:pPr>
              <w:jc w:val="center"/>
              <w:rPr>
                <w:bCs/>
                <w:sz w:val="16"/>
                <w:szCs w:val="16"/>
                <w:lang w:val="uk-UA"/>
              </w:rPr>
            </w:pPr>
            <w:r w:rsidRPr="00787692">
              <w:rPr>
                <w:bCs/>
                <w:sz w:val="16"/>
                <w:szCs w:val="16"/>
                <w:lang w:val="uk-UA"/>
              </w:rPr>
              <w:t xml:space="preserve">№ </w:t>
            </w:r>
            <w:proofErr w:type="spellStart"/>
            <w:r w:rsidRPr="00787692">
              <w:rPr>
                <w:bCs/>
                <w:sz w:val="16"/>
                <w:szCs w:val="16"/>
                <w:lang w:val="uk-UA"/>
              </w:rPr>
              <w:t>вих</w:t>
            </w:r>
            <w:proofErr w:type="spellEnd"/>
            <w:r w:rsidRPr="00787692">
              <w:rPr>
                <w:bCs/>
                <w:sz w:val="16"/>
                <w:szCs w:val="16"/>
                <w:lang w:val="uk-UA"/>
              </w:rPr>
              <w:t>-</w:t>
            </w:r>
          </w:p>
          <w:p w14:paraId="3310F3EC" w14:textId="77777777" w:rsidR="0017287E" w:rsidRPr="00E73CAB" w:rsidRDefault="0017287E" w:rsidP="003B7FC5">
            <w:pPr>
              <w:jc w:val="center"/>
              <w:rPr>
                <w:bCs/>
                <w:sz w:val="16"/>
                <w:szCs w:val="16"/>
                <w:lang w:val="uk-UA"/>
              </w:rPr>
            </w:pPr>
            <w:r>
              <w:rPr>
                <w:bCs/>
                <w:sz w:val="16"/>
                <w:szCs w:val="16"/>
                <w:lang w:val="uk-UA"/>
              </w:rPr>
              <w:t>609</w:t>
            </w:r>
            <w:r w:rsidRPr="00787692">
              <w:rPr>
                <w:bCs/>
                <w:sz w:val="16"/>
                <w:szCs w:val="16"/>
                <w:lang w:val="uk-UA"/>
              </w:rPr>
              <w:t>/04-19/25</w:t>
            </w:r>
          </w:p>
        </w:tc>
        <w:tc>
          <w:tcPr>
            <w:tcW w:w="300" w:type="pct"/>
            <w:shd w:val="clear" w:color="auto" w:fill="FFFFFF"/>
            <w:vAlign w:val="center"/>
          </w:tcPr>
          <w:p w14:paraId="2C6A7608" w14:textId="77777777" w:rsidR="0017287E" w:rsidRPr="00E73CAB" w:rsidRDefault="0017287E" w:rsidP="003B7FC5">
            <w:pPr>
              <w:jc w:val="center"/>
              <w:rPr>
                <w:bCs/>
                <w:sz w:val="16"/>
                <w:szCs w:val="16"/>
                <w:lang w:val="uk-UA"/>
              </w:rPr>
            </w:pPr>
            <w:r>
              <w:rPr>
                <w:bCs/>
                <w:sz w:val="16"/>
                <w:szCs w:val="16"/>
                <w:lang w:val="uk-UA"/>
              </w:rPr>
              <w:t>16.04.2025</w:t>
            </w:r>
          </w:p>
        </w:tc>
        <w:tc>
          <w:tcPr>
            <w:tcW w:w="302" w:type="pct"/>
            <w:shd w:val="clear" w:color="auto" w:fill="FFFFFF"/>
            <w:vAlign w:val="center"/>
          </w:tcPr>
          <w:p w14:paraId="0B3EEDD2" w14:textId="77777777" w:rsidR="0017287E" w:rsidRPr="00E73CAB" w:rsidRDefault="0017287E" w:rsidP="003B7FC5">
            <w:pPr>
              <w:jc w:val="center"/>
              <w:rPr>
                <w:bCs/>
                <w:iCs/>
                <w:sz w:val="16"/>
                <w:szCs w:val="16"/>
                <w:lang w:val="uk-UA"/>
              </w:rPr>
            </w:pPr>
            <w:r>
              <w:rPr>
                <w:bCs/>
                <w:iCs/>
                <w:sz w:val="16"/>
                <w:szCs w:val="16"/>
                <w:lang w:val="uk-UA"/>
              </w:rPr>
              <w:t>-</w:t>
            </w:r>
          </w:p>
        </w:tc>
        <w:tc>
          <w:tcPr>
            <w:tcW w:w="343" w:type="pct"/>
            <w:shd w:val="clear" w:color="auto" w:fill="FFFFFF"/>
            <w:vAlign w:val="center"/>
          </w:tcPr>
          <w:p w14:paraId="08364DC3"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2651D55C" w14:textId="77777777" w:rsidR="0017287E" w:rsidRPr="00E73CAB" w:rsidRDefault="0017287E" w:rsidP="003B7FC5">
            <w:pPr>
              <w:jc w:val="center"/>
              <w:rPr>
                <w:bCs/>
                <w:sz w:val="16"/>
                <w:szCs w:val="16"/>
                <w:lang w:val="uk-UA"/>
              </w:rPr>
            </w:pPr>
            <w:r>
              <w:rPr>
                <w:bCs/>
                <w:sz w:val="16"/>
                <w:szCs w:val="16"/>
                <w:lang w:val="uk-UA"/>
              </w:rPr>
              <w:t>-</w:t>
            </w:r>
          </w:p>
        </w:tc>
        <w:tc>
          <w:tcPr>
            <w:tcW w:w="162" w:type="pct"/>
            <w:shd w:val="clear" w:color="auto" w:fill="FFFFFF"/>
            <w:vAlign w:val="center"/>
          </w:tcPr>
          <w:p w14:paraId="2C72E1A5" w14:textId="77777777" w:rsidR="0017287E" w:rsidRPr="00E73CAB" w:rsidRDefault="0017287E" w:rsidP="003B7FC5">
            <w:pPr>
              <w:jc w:val="center"/>
              <w:rPr>
                <w:bCs/>
                <w:sz w:val="16"/>
                <w:szCs w:val="16"/>
                <w:lang w:val="uk-UA"/>
              </w:rPr>
            </w:pPr>
            <w:r>
              <w:rPr>
                <w:bCs/>
                <w:sz w:val="16"/>
                <w:szCs w:val="16"/>
                <w:lang w:val="uk-UA"/>
              </w:rPr>
              <w:t>-</w:t>
            </w:r>
          </w:p>
        </w:tc>
        <w:tc>
          <w:tcPr>
            <w:tcW w:w="280" w:type="pct"/>
            <w:shd w:val="clear" w:color="auto" w:fill="FFFFFF"/>
            <w:vAlign w:val="center"/>
          </w:tcPr>
          <w:p w14:paraId="4E474BC2" w14:textId="77777777" w:rsidR="0017287E" w:rsidRPr="00E73CAB" w:rsidRDefault="0017287E" w:rsidP="003B7FC5">
            <w:pPr>
              <w:ind w:left="-85" w:right="-85"/>
              <w:jc w:val="center"/>
              <w:rPr>
                <w:bCs/>
                <w:sz w:val="16"/>
                <w:szCs w:val="16"/>
                <w:lang w:val="uk-UA"/>
              </w:rPr>
            </w:pPr>
            <w:r w:rsidRPr="00787692">
              <w:rPr>
                <w:bCs/>
                <w:sz w:val="16"/>
                <w:szCs w:val="16"/>
                <w:lang w:val="uk-UA"/>
              </w:rPr>
              <w:t>Фінанси</w:t>
            </w:r>
          </w:p>
        </w:tc>
        <w:tc>
          <w:tcPr>
            <w:tcW w:w="458" w:type="pct"/>
            <w:shd w:val="clear" w:color="auto" w:fill="FFFFFF"/>
            <w:vAlign w:val="center"/>
          </w:tcPr>
          <w:p w14:paraId="203242FF" w14:textId="77777777" w:rsidR="0017287E" w:rsidRPr="00E73CAB" w:rsidRDefault="0017287E" w:rsidP="003B7FC5">
            <w:pPr>
              <w:jc w:val="center"/>
              <w:rPr>
                <w:bCs/>
                <w:sz w:val="16"/>
                <w:szCs w:val="16"/>
                <w:lang w:val="uk-UA"/>
              </w:rPr>
            </w:pPr>
            <w:r>
              <w:rPr>
                <w:bCs/>
                <w:sz w:val="16"/>
                <w:szCs w:val="16"/>
                <w:lang w:val="uk-UA"/>
              </w:rPr>
              <w:t>Щодо виділення додаткових коштів з обласного бюджету</w:t>
            </w:r>
          </w:p>
        </w:tc>
        <w:tc>
          <w:tcPr>
            <w:tcW w:w="347" w:type="pct"/>
            <w:shd w:val="clear" w:color="auto" w:fill="FFFFFF"/>
            <w:vAlign w:val="center"/>
          </w:tcPr>
          <w:p w14:paraId="4340EB3B" w14:textId="77777777" w:rsidR="0017287E" w:rsidRPr="00E73CAB" w:rsidRDefault="0017287E" w:rsidP="003B7FC5">
            <w:pPr>
              <w:jc w:val="center"/>
              <w:rPr>
                <w:bCs/>
                <w:sz w:val="16"/>
                <w:szCs w:val="16"/>
                <w:lang w:val="uk-UA"/>
              </w:rPr>
            </w:pPr>
            <w:r w:rsidRPr="00787692">
              <w:rPr>
                <w:bCs/>
                <w:sz w:val="16"/>
                <w:szCs w:val="16"/>
                <w:lang w:val="uk-UA"/>
              </w:rPr>
              <w:t>Текстовий документ</w:t>
            </w:r>
          </w:p>
        </w:tc>
        <w:tc>
          <w:tcPr>
            <w:tcW w:w="231" w:type="pct"/>
            <w:shd w:val="clear" w:color="auto" w:fill="FFFFFF"/>
            <w:vAlign w:val="center"/>
          </w:tcPr>
          <w:p w14:paraId="2C8D11EC" w14:textId="77777777" w:rsidR="0017287E" w:rsidRPr="00E73CAB" w:rsidRDefault="0017287E" w:rsidP="003B7FC5">
            <w:pPr>
              <w:jc w:val="center"/>
              <w:rPr>
                <w:bCs/>
                <w:iCs/>
                <w:sz w:val="16"/>
                <w:szCs w:val="16"/>
                <w:lang w:val="uk-UA"/>
              </w:rPr>
            </w:pPr>
            <w:r>
              <w:rPr>
                <w:bCs/>
                <w:iCs/>
                <w:sz w:val="16"/>
                <w:szCs w:val="16"/>
                <w:lang w:val="uk-UA"/>
              </w:rPr>
              <w:t>Лист</w:t>
            </w:r>
          </w:p>
        </w:tc>
        <w:tc>
          <w:tcPr>
            <w:tcW w:w="157" w:type="pct"/>
            <w:shd w:val="clear" w:color="auto" w:fill="FFFFFF"/>
            <w:vAlign w:val="center"/>
          </w:tcPr>
          <w:p w14:paraId="3AF55C42" w14:textId="77777777" w:rsidR="0017287E" w:rsidRPr="00E73CAB" w:rsidRDefault="0017287E" w:rsidP="003B7FC5">
            <w:pPr>
              <w:jc w:val="center"/>
              <w:rPr>
                <w:bCs/>
                <w:sz w:val="16"/>
                <w:szCs w:val="16"/>
                <w:lang w:val="uk-UA"/>
              </w:rPr>
            </w:pPr>
            <w:r>
              <w:rPr>
                <w:bCs/>
                <w:sz w:val="16"/>
                <w:szCs w:val="16"/>
                <w:lang w:val="uk-UA"/>
              </w:rPr>
              <w:t>-</w:t>
            </w:r>
          </w:p>
        </w:tc>
        <w:tc>
          <w:tcPr>
            <w:tcW w:w="306" w:type="pct"/>
            <w:shd w:val="clear" w:color="auto" w:fill="FFFFFF"/>
            <w:vAlign w:val="center"/>
          </w:tcPr>
          <w:p w14:paraId="71E11B6D" w14:textId="77777777" w:rsidR="0017287E" w:rsidRPr="00E73CAB" w:rsidRDefault="0017287E" w:rsidP="003B7FC5">
            <w:pPr>
              <w:jc w:val="center"/>
              <w:rPr>
                <w:bCs/>
                <w:iCs/>
                <w:sz w:val="16"/>
                <w:szCs w:val="16"/>
                <w:lang w:val="uk-UA"/>
              </w:rPr>
            </w:pPr>
            <w:r w:rsidRPr="00787692">
              <w:rPr>
                <w:bCs/>
                <w:sz w:val="16"/>
                <w:szCs w:val="16"/>
                <w:lang w:val="uk-UA"/>
              </w:rPr>
              <w:t>Паперова</w:t>
            </w:r>
          </w:p>
        </w:tc>
        <w:tc>
          <w:tcPr>
            <w:tcW w:w="690" w:type="pct"/>
            <w:shd w:val="clear" w:color="auto" w:fill="FFFFFF"/>
            <w:vAlign w:val="center"/>
          </w:tcPr>
          <w:p w14:paraId="63E6216D"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0E9D441E" w14:textId="77777777" w:rsidR="0017287E" w:rsidRDefault="0017287E" w:rsidP="003B7FC5">
            <w:pPr>
              <w:jc w:val="center"/>
              <w:rPr>
                <w:i/>
                <w:sz w:val="16"/>
                <w:szCs w:val="16"/>
                <w:lang w:val="ru-RU"/>
              </w:rPr>
            </w:pPr>
            <w:r>
              <w:rPr>
                <w:i/>
                <w:sz w:val="16"/>
                <w:szCs w:val="16"/>
                <w:lang w:val="ru-RU"/>
              </w:rPr>
              <w:t>-</w:t>
            </w:r>
          </w:p>
        </w:tc>
      </w:tr>
      <w:tr w:rsidR="0017287E" w:rsidRPr="007C3349" w14:paraId="28D886A7" w14:textId="77777777" w:rsidTr="003B7FC5">
        <w:trPr>
          <w:trHeight w:val="975"/>
        </w:trPr>
        <w:tc>
          <w:tcPr>
            <w:tcW w:w="166" w:type="pct"/>
            <w:shd w:val="clear" w:color="auto" w:fill="FFFFFF"/>
            <w:vAlign w:val="center"/>
          </w:tcPr>
          <w:p w14:paraId="4F85D643" w14:textId="77777777" w:rsidR="0017287E" w:rsidRPr="00CA751A" w:rsidRDefault="0017287E" w:rsidP="003B7FC5">
            <w:pPr>
              <w:jc w:val="center"/>
              <w:rPr>
                <w:b/>
                <w:bCs/>
                <w:sz w:val="16"/>
                <w:szCs w:val="16"/>
                <w:lang w:val="uk-UA"/>
              </w:rPr>
            </w:pPr>
            <w:r>
              <w:rPr>
                <w:b/>
                <w:bCs/>
                <w:sz w:val="16"/>
                <w:szCs w:val="16"/>
                <w:lang w:val="uk-UA"/>
              </w:rPr>
              <w:t>2616</w:t>
            </w:r>
          </w:p>
        </w:tc>
        <w:tc>
          <w:tcPr>
            <w:tcW w:w="472" w:type="pct"/>
            <w:shd w:val="clear" w:color="auto" w:fill="FFFFFF"/>
            <w:vAlign w:val="center"/>
          </w:tcPr>
          <w:p w14:paraId="5C7999DC" w14:textId="77777777" w:rsidR="0017287E" w:rsidRPr="00E73CAB" w:rsidRDefault="0017287E" w:rsidP="003B7FC5">
            <w:pPr>
              <w:jc w:val="center"/>
              <w:rPr>
                <w:bCs/>
                <w:sz w:val="16"/>
                <w:szCs w:val="16"/>
                <w:lang w:val="uk-UA"/>
              </w:rPr>
            </w:pPr>
            <w:r>
              <w:rPr>
                <w:bCs/>
                <w:sz w:val="16"/>
                <w:szCs w:val="16"/>
                <w:lang w:val="uk-UA"/>
              </w:rPr>
              <w:t>Про розгляд звернення</w:t>
            </w:r>
          </w:p>
        </w:tc>
        <w:tc>
          <w:tcPr>
            <w:tcW w:w="350" w:type="pct"/>
            <w:shd w:val="clear" w:color="auto" w:fill="FFFFFF"/>
            <w:vAlign w:val="center"/>
          </w:tcPr>
          <w:p w14:paraId="40107EBD" w14:textId="77777777" w:rsidR="0017287E" w:rsidRPr="00787692" w:rsidRDefault="0017287E" w:rsidP="003B7FC5">
            <w:pPr>
              <w:jc w:val="center"/>
              <w:rPr>
                <w:bCs/>
                <w:sz w:val="16"/>
                <w:szCs w:val="16"/>
                <w:lang w:val="uk-UA"/>
              </w:rPr>
            </w:pPr>
            <w:r w:rsidRPr="00787692">
              <w:rPr>
                <w:bCs/>
                <w:sz w:val="16"/>
                <w:szCs w:val="16"/>
                <w:lang w:val="uk-UA"/>
              </w:rPr>
              <w:t xml:space="preserve">№ </w:t>
            </w:r>
            <w:proofErr w:type="spellStart"/>
            <w:r w:rsidRPr="00787692">
              <w:rPr>
                <w:bCs/>
                <w:sz w:val="16"/>
                <w:szCs w:val="16"/>
                <w:lang w:val="uk-UA"/>
              </w:rPr>
              <w:t>вих</w:t>
            </w:r>
            <w:proofErr w:type="spellEnd"/>
            <w:r w:rsidRPr="00787692">
              <w:rPr>
                <w:bCs/>
                <w:sz w:val="16"/>
                <w:szCs w:val="16"/>
                <w:lang w:val="uk-UA"/>
              </w:rPr>
              <w:t>-</w:t>
            </w:r>
          </w:p>
          <w:p w14:paraId="53DAEF20" w14:textId="77777777" w:rsidR="0017287E" w:rsidRPr="00E73CAB" w:rsidRDefault="0017287E" w:rsidP="003B7FC5">
            <w:pPr>
              <w:jc w:val="center"/>
              <w:rPr>
                <w:bCs/>
                <w:sz w:val="16"/>
                <w:szCs w:val="16"/>
                <w:lang w:val="uk-UA"/>
              </w:rPr>
            </w:pPr>
            <w:r>
              <w:rPr>
                <w:bCs/>
                <w:sz w:val="16"/>
                <w:szCs w:val="16"/>
                <w:lang w:val="uk-UA"/>
              </w:rPr>
              <w:t>608</w:t>
            </w:r>
            <w:r w:rsidRPr="00787692">
              <w:rPr>
                <w:bCs/>
                <w:sz w:val="16"/>
                <w:szCs w:val="16"/>
                <w:lang w:val="uk-UA"/>
              </w:rPr>
              <w:t>/04-19/25</w:t>
            </w:r>
          </w:p>
        </w:tc>
        <w:tc>
          <w:tcPr>
            <w:tcW w:w="300" w:type="pct"/>
            <w:shd w:val="clear" w:color="auto" w:fill="FFFFFF"/>
            <w:vAlign w:val="center"/>
          </w:tcPr>
          <w:p w14:paraId="11148FFF" w14:textId="77777777" w:rsidR="0017287E" w:rsidRPr="00E73CAB" w:rsidRDefault="0017287E" w:rsidP="003B7FC5">
            <w:pPr>
              <w:jc w:val="center"/>
              <w:rPr>
                <w:bCs/>
                <w:sz w:val="16"/>
                <w:szCs w:val="16"/>
                <w:lang w:val="uk-UA"/>
              </w:rPr>
            </w:pPr>
            <w:r>
              <w:rPr>
                <w:bCs/>
                <w:sz w:val="16"/>
                <w:szCs w:val="16"/>
                <w:lang w:val="uk-UA"/>
              </w:rPr>
              <w:t>16.04.2025</w:t>
            </w:r>
          </w:p>
        </w:tc>
        <w:tc>
          <w:tcPr>
            <w:tcW w:w="302" w:type="pct"/>
            <w:shd w:val="clear" w:color="auto" w:fill="FFFFFF"/>
            <w:vAlign w:val="center"/>
          </w:tcPr>
          <w:p w14:paraId="5CE4D64B" w14:textId="77777777" w:rsidR="0017287E" w:rsidRPr="00E73CAB" w:rsidRDefault="0017287E" w:rsidP="003B7FC5">
            <w:pPr>
              <w:jc w:val="center"/>
              <w:rPr>
                <w:bCs/>
                <w:iCs/>
                <w:sz w:val="16"/>
                <w:szCs w:val="16"/>
                <w:lang w:val="uk-UA"/>
              </w:rPr>
            </w:pPr>
            <w:r>
              <w:rPr>
                <w:bCs/>
                <w:iCs/>
                <w:sz w:val="16"/>
                <w:szCs w:val="16"/>
                <w:lang w:val="uk-UA"/>
              </w:rPr>
              <w:t>-</w:t>
            </w:r>
          </w:p>
        </w:tc>
        <w:tc>
          <w:tcPr>
            <w:tcW w:w="343" w:type="pct"/>
            <w:shd w:val="clear" w:color="auto" w:fill="FFFFFF"/>
            <w:vAlign w:val="center"/>
          </w:tcPr>
          <w:p w14:paraId="51FDDEFA"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135FED99" w14:textId="77777777" w:rsidR="0017287E" w:rsidRPr="00E73CAB" w:rsidRDefault="0017287E" w:rsidP="003B7FC5">
            <w:pPr>
              <w:jc w:val="center"/>
              <w:rPr>
                <w:bCs/>
                <w:sz w:val="16"/>
                <w:szCs w:val="16"/>
                <w:lang w:val="uk-UA"/>
              </w:rPr>
            </w:pPr>
            <w:r>
              <w:rPr>
                <w:bCs/>
                <w:sz w:val="16"/>
                <w:szCs w:val="16"/>
                <w:lang w:val="uk-UA"/>
              </w:rPr>
              <w:t>-</w:t>
            </w:r>
          </w:p>
        </w:tc>
        <w:tc>
          <w:tcPr>
            <w:tcW w:w="162" w:type="pct"/>
            <w:shd w:val="clear" w:color="auto" w:fill="FFFFFF"/>
            <w:vAlign w:val="center"/>
          </w:tcPr>
          <w:p w14:paraId="622AB2B7" w14:textId="77777777" w:rsidR="0017287E" w:rsidRPr="00E73CAB" w:rsidRDefault="0017287E" w:rsidP="003B7FC5">
            <w:pPr>
              <w:jc w:val="center"/>
              <w:rPr>
                <w:bCs/>
                <w:sz w:val="16"/>
                <w:szCs w:val="16"/>
                <w:lang w:val="uk-UA"/>
              </w:rPr>
            </w:pPr>
            <w:r>
              <w:rPr>
                <w:bCs/>
                <w:sz w:val="16"/>
                <w:szCs w:val="16"/>
                <w:lang w:val="uk-UA"/>
              </w:rPr>
              <w:t>-</w:t>
            </w:r>
          </w:p>
        </w:tc>
        <w:tc>
          <w:tcPr>
            <w:tcW w:w="280" w:type="pct"/>
            <w:shd w:val="clear" w:color="auto" w:fill="FFFFFF"/>
            <w:vAlign w:val="center"/>
          </w:tcPr>
          <w:p w14:paraId="1B16EFCC" w14:textId="77777777" w:rsidR="0017287E" w:rsidRPr="00E73CAB" w:rsidRDefault="0017287E" w:rsidP="003B7FC5">
            <w:pPr>
              <w:ind w:left="-85" w:right="-85"/>
              <w:jc w:val="center"/>
              <w:rPr>
                <w:bCs/>
                <w:sz w:val="16"/>
                <w:szCs w:val="16"/>
                <w:lang w:val="uk-UA"/>
              </w:rPr>
            </w:pPr>
            <w:r w:rsidRPr="00787692">
              <w:rPr>
                <w:bCs/>
                <w:sz w:val="16"/>
                <w:szCs w:val="16"/>
                <w:lang w:val="uk-UA"/>
              </w:rPr>
              <w:t>Фінанси</w:t>
            </w:r>
          </w:p>
        </w:tc>
        <w:tc>
          <w:tcPr>
            <w:tcW w:w="458" w:type="pct"/>
            <w:shd w:val="clear" w:color="auto" w:fill="FFFFFF"/>
            <w:vAlign w:val="center"/>
          </w:tcPr>
          <w:p w14:paraId="59FA2C5D" w14:textId="77777777" w:rsidR="0017287E" w:rsidRPr="00E73CAB" w:rsidRDefault="0017287E" w:rsidP="003B7FC5">
            <w:pPr>
              <w:jc w:val="center"/>
              <w:rPr>
                <w:bCs/>
                <w:sz w:val="16"/>
                <w:szCs w:val="16"/>
                <w:lang w:val="uk-UA"/>
              </w:rPr>
            </w:pPr>
            <w:r>
              <w:rPr>
                <w:bCs/>
                <w:sz w:val="16"/>
                <w:szCs w:val="16"/>
                <w:lang w:val="uk-UA"/>
              </w:rPr>
              <w:t>Щодо виділення коштів з обласного бюджету</w:t>
            </w:r>
          </w:p>
        </w:tc>
        <w:tc>
          <w:tcPr>
            <w:tcW w:w="347" w:type="pct"/>
            <w:shd w:val="clear" w:color="auto" w:fill="FFFFFF"/>
            <w:vAlign w:val="center"/>
          </w:tcPr>
          <w:p w14:paraId="6D84E205" w14:textId="77777777" w:rsidR="0017287E" w:rsidRPr="00E73CAB" w:rsidRDefault="0017287E" w:rsidP="003B7FC5">
            <w:pPr>
              <w:jc w:val="center"/>
              <w:rPr>
                <w:bCs/>
                <w:sz w:val="16"/>
                <w:szCs w:val="16"/>
                <w:lang w:val="uk-UA"/>
              </w:rPr>
            </w:pPr>
            <w:r w:rsidRPr="00787692">
              <w:rPr>
                <w:bCs/>
                <w:sz w:val="16"/>
                <w:szCs w:val="16"/>
                <w:lang w:val="uk-UA"/>
              </w:rPr>
              <w:t>Текстовий документ</w:t>
            </w:r>
          </w:p>
        </w:tc>
        <w:tc>
          <w:tcPr>
            <w:tcW w:w="231" w:type="pct"/>
            <w:shd w:val="clear" w:color="auto" w:fill="FFFFFF"/>
            <w:vAlign w:val="center"/>
          </w:tcPr>
          <w:p w14:paraId="1DDFCBC9" w14:textId="77777777" w:rsidR="0017287E" w:rsidRPr="00E73CAB" w:rsidRDefault="0017287E" w:rsidP="003B7FC5">
            <w:pPr>
              <w:jc w:val="center"/>
              <w:rPr>
                <w:bCs/>
                <w:iCs/>
                <w:sz w:val="16"/>
                <w:szCs w:val="16"/>
                <w:lang w:val="uk-UA"/>
              </w:rPr>
            </w:pPr>
            <w:r>
              <w:rPr>
                <w:bCs/>
                <w:iCs/>
                <w:sz w:val="16"/>
                <w:szCs w:val="16"/>
                <w:lang w:val="uk-UA"/>
              </w:rPr>
              <w:t>Лист</w:t>
            </w:r>
          </w:p>
        </w:tc>
        <w:tc>
          <w:tcPr>
            <w:tcW w:w="157" w:type="pct"/>
            <w:shd w:val="clear" w:color="auto" w:fill="FFFFFF"/>
            <w:vAlign w:val="center"/>
          </w:tcPr>
          <w:p w14:paraId="2D999C23" w14:textId="77777777" w:rsidR="0017287E" w:rsidRPr="00E73CAB" w:rsidRDefault="0017287E" w:rsidP="003B7FC5">
            <w:pPr>
              <w:jc w:val="center"/>
              <w:rPr>
                <w:bCs/>
                <w:sz w:val="16"/>
                <w:szCs w:val="16"/>
                <w:lang w:val="uk-UA"/>
              </w:rPr>
            </w:pPr>
            <w:r>
              <w:rPr>
                <w:bCs/>
                <w:sz w:val="16"/>
                <w:szCs w:val="16"/>
                <w:lang w:val="uk-UA"/>
              </w:rPr>
              <w:t>-</w:t>
            </w:r>
          </w:p>
        </w:tc>
        <w:tc>
          <w:tcPr>
            <w:tcW w:w="306" w:type="pct"/>
            <w:shd w:val="clear" w:color="auto" w:fill="FFFFFF"/>
            <w:vAlign w:val="center"/>
          </w:tcPr>
          <w:p w14:paraId="7907B471" w14:textId="77777777" w:rsidR="0017287E" w:rsidRPr="00E73CAB" w:rsidRDefault="0017287E" w:rsidP="003B7FC5">
            <w:pPr>
              <w:jc w:val="center"/>
              <w:rPr>
                <w:bCs/>
                <w:iCs/>
                <w:sz w:val="16"/>
                <w:szCs w:val="16"/>
                <w:lang w:val="uk-UA"/>
              </w:rPr>
            </w:pPr>
            <w:r w:rsidRPr="00787692">
              <w:rPr>
                <w:bCs/>
                <w:sz w:val="16"/>
                <w:szCs w:val="16"/>
                <w:lang w:val="uk-UA"/>
              </w:rPr>
              <w:t>Паперова</w:t>
            </w:r>
          </w:p>
        </w:tc>
        <w:tc>
          <w:tcPr>
            <w:tcW w:w="690" w:type="pct"/>
            <w:shd w:val="clear" w:color="auto" w:fill="FFFFFF"/>
            <w:vAlign w:val="center"/>
          </w:tcPr>
          <w:p w14:paraId="37A24910"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67D9C7F2" w14:textId="77777777" w:rsidR="0017287E" w:rsidRDefault="0017287E" w:rsidP="003B7FC5">
            <w:pPr>
              <w:jc w:val="center"/>
              <w:rPr>
                <w:i/>
                <w:sz w:val="16"/>
                <w:szCs w:val="16"/>
                <w:lang w:val="ru-RU"/>
              </w:rPr>
            </w:pPr>
            <w:r>
              <w:rPr>
                <w:i/>
                <w:sz w:val="16"/>
                <w:szCs w:val="16"/>
                <w:lang w:val="ru-RU"/>
              </w:rPr>
              <w:t>-</w:t>
            </w:r>
          </w:p>
        </w:tc>
      </w:tr>
      <w:tr w:rsidR="0017287E" w:rsidRPr="007C3349" w14:paraId="2267323E" w14:textId="77777777" w:rsidTr="003B7FC5">
        <w:trPr>
          <w:trHeight w:val="975"/>
        </w:trPr>
        <w:tc>
          <w:tcPr>
            <w:tcW w:w="166" w:type="pct"/>
            <w:shd w:val="clear" w:color="auto" w:fill="FFFFFF"/>
            <w:vAlign w:val="center"/>
          </w:tcPr>
          <w:p w14:paraId="15B27230" w14:textId="77777777" w:rsidR="0017287E" w:rsidRPr="00CA751A" w:rsidRDefault="0017287E" w:rsidP="003B7FC5">
            <w:pPr>
              <w:jc w:val="center"/>
              <w:rPr>
                <w:b/>
                <w:bCs/>
                <w:sz w:val="16"/>
                <w:szCs w:val="16"/>
                <w:lang w:val="uk-UA"/>
              </w:rPr>
            </w:pPr>
            <w:r>
              <w:rPr>
                <w:b/>
                <w:bCs/>
                <w:sz w:val="16"/>
                <w:szCs w:val="16"/>
                <w:lang w:val="uk-UA"/>
              </w:rPr>
              <w:t>2617</w:t>
            </w:r>
          </w:p>
        </w:tc>
        <w:tc>
          <w:tcPr>
            <w:tcW w:w="472" w:type="pct"/>
            <w:shd w:val="clear" w:color="auto" w:fill="FFFFFF"/>
            <w:vAlign w:val="center"/>
          </w:tcPr>
          <w:p w14:paraId="79D353C8"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фінансування</w:t>
            </w:r>
            <w:proofErr w:type="spellEnd"/>
            <w:r w:rsidRPr="00E03F5D">
              <w:rPr>
                <w:bCs/>
                <w:sz w:val="16"/>
                <w:szCs w:val="16"/>
                <w:lang w:val="ru-RU"/>
              </w:rPr>
              <w:t xml:space="preserve"> </w:t>
            </w:r>
            <w:proofErr w:type="spellStart"/>
            <w:r w:rsidRPr="00E03F5D">
              <w:rPr>
                <w:bCs/>
                <w:sz w:val="16"/>
                <w:szCs w:val="16"/>
                <w:lang w:val="ru-RU"/>
              </w:rPr>
              <w:t>видатків</w:t>
            </w:r>
            <w:proofErr w:type="spellEnd"/>
            <w:r w:rsidRPr="00E03F5D">
              <w:rPr>
                <w:bCs/>
                <w:sz w:val="16"/>
                <w:szCs w:val="16"/>
                <w:lang w:val="ru-RU"/>
              </w:rPr>
              <w:t xml:space="preserve"> 3518240</w:t>
            </w:r>
          </w:p>
        </w:tc>
        <w:tc>
          <w:tcPr>
            <w:tcW w:w="350" w:type="pct"/>
            <w:shd w:val="clear" w:color="auto" w:fill="FFFFFF"/>
            <w:vAlign w:val="center"/>
          </w:tcPr>
          <w:p w14:paraId="3B421046" w14:textId="77777777" w:rsidR="0017287E" w:rsidRPr="00580478" w:rsidRDefault="0017287E" w:rsidP="003B7FC5">
            <w:pPr>
              <w:jc w:val="center"/>
              <w:rPr>
                <w:bCs/>
                <w:sz w:val="16"/>
                <w:szCs w:val="16"/>
                <w:lang w:val="ru-RU"/>
              </w:rPr>
            </w:pPr>
            <w:r w:rsidRPr="00E03F5D">
              <w:rPr>
                <w:bCs/>
                <w:sz w:val="16"/>
                <w:szCs w:val="16"/>
                <w:lang w:val="ru-RU"/>
              </w:rPr>
              <w:t>№вх-1947/25</w:t>
            </w:r>
          </w:p>
        </w:tc>
        <w:tc>
          <w:tcPr>
            <w:tcW w:w="300" w:type="pct"/>
            <w:shd w:val="clear" w:color="auto" w:fill="FFFFFF"/>
            <w:vAlign w:val="center"/>
          </w:tcPr>
          <w:p w14:paraId="70772791"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2635D339"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79F4FAC2" w14:textId="77777777" w:rsidR="0017287E" w:rsidRPr="00580478" w:rsidRDefault="0017287E" w:rsidP="003B7FC5">
            <w:pPr>
              <w:jc w:val="center"/>
              <w:rPr>
                <w:bCs/>
                <w:sz w:val="16"/>
                <w:szCs w:val="16"/>
                <w:lang w:val="ru-RU"/>
              </w:rPr>
            </w:pPr>
            <w:proofErr w:type="spellStart"/>
            <w:r w:rsidRPr="00E03F5D">
              <w:rPr>
                <w:bCs/>
                <w:sz w:val="16"/>
                <w:szCs w:val="16"/>
                <w:lang w:val="ru-RU"/>
              </w:rPr>
              <w:t>Управління</w:t>
            </w:r>
            <w:proofErr w:type="spellEnd"/>
            <w:r w:rsidRPr="00E03F5D">
              <w:rPr>
                <w:bCs/>
                <w:sz w:val="16"/>
                <w:szCs w:val="16"/>
                <w:lang w:val="ru-RU"/>
              </w:rPr>
              <w:t xml:space="preserve"> </w:t>
            </w:r>
            <w:proofErr w:type="spellStart"/>
            <w:r w:rsidRPr="00E03F5D">
              <w:rPr>
                <w:bCs/>
                <w:sz w:val="16"/>
                <w:szCs w:val="16"/>
                <w:lang w:val="ru-RU"/>
              </w:rPr>
              <w:t>інфраструктури</w:t>
            </w:r>
            <w:proofErr w:type="spellEnd"/>
            <w:r w:rsidRPr="00E03F5D">
              <w:rPr>
                <w:bCs/>
                <w:sz w:val="16"/>
                <w:szCs w:val="16"/>
                <w:lang w:val="ru-RU"/>
              </w:rPr>
              <w:t xml:space="preserve"> та </w:t>
            </w:r>
            <w:proofErr w:type="spellStart"/>
            <w:r w:rsidRPr="00E03F5D">
              <w:rPr>
                <w:bCs/>
                <w:sz w:val="16"/>
                <w:szCs w:val="16"/>
                <w:lang w:val="ru-RU"/>
              </w:rPr>
              <w:t>промисловості</w:t>
            </w:r>
            <w:proofErr w:type="spellEnd"/>
          </w:p>
        </w:tc>
        <w:tc>
          <w:tcPr>
            <w:tcW w:w="270" w:type="pct"/>
            <w:shd w:val="clear" w:color="auto" w:fill="FFFFFF"/>
            <w:vAlign w:val="center"/>
          </w:tcPr>
          <w:p w14:paraId="4644E880"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5C985270"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5A9F67A8"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3058711F"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фінансування</w:t>
            </w:r>
            <w:proofErr w:type="spellEnd"/>
            <w:r w:rsidRPr="00E03F5D">
              <w:rPr>
                <w:bCs/>
                <w:sz w:val="16"/>
                <w:szCs w:val="16"/>
                <w:lang w:val="ru-RU"/>
              </w:rPr>
              <w:t xml:space="preserve"> </w:t>
            </w:r>
            <w:proofErr w:type="spellStart"/>
            <w:r w:rsidRPr="00E03F5D">
              <w:rPr>
                <w:bCs/>
                <w:sz w:val="16"/>
                <w:szCs w:val="16"/>
                <w:lang w:val="ru-RU"/>
              </w:rPr>
              <w:t>видатків</w:t>
            </w:r>
            <w:proofErr w:type="spellEnd"/>
            <w:r w:rsidRPr="00E03F5D">
              <w:rPr>
                <w:bCs/>
                <w:sz w:val="16"/>
                <w:szCs w:val="16"/>
                <w:lang w:val="ru-RU"/>
              </w:rPr>
              <w:t xml:space="preserve"> 3518240</w:t>
            </w:r>
          </w:p>
        </w:tc>
        <w:tc>
          <w:tcPr>
            <w:tcW w:w="347" w:type="pct"/>
            <w:shd w:val="clear" w:color="auto" w:fill="FFFFFF"/>
            <w:vAlign w:val="center"/>
          </w:tcPr>
          <w:p w14:paraId="4BF88AFA"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18F8750F"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0EAF8AEE"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7F719510"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43708764" w14:textId="77777777" w:rsidR="0017287E" w:rsidRPr="00E03F5D" w:rsidRDefault="0017287E" w:rsidP="003B7FC5">
            <w:pPr>
              <w:jc w:val="center"/>
              <w:rPr>
                <w:bCs/>
                <w:sz w:val="16"/>
                <w:szCs w:val="16"/>
                <w:lang w:val="ru-RU"/>
              </w:rPr>
            </w:pPr>
          </w:p>
          <w:p w14:paraId="4F06D57A"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54389478" w14:textId="77777777" w:rsidR="0017287E" w:rsidRPr="00E03F5D" w:rsidRDefault="0017287E" w:rsidP="003B7FC5">
            <w:pPr>
              <w:jc w:val="center"/>
              <w:rPr>
                <w:bCs/>
                <w:sz w:val="16"/>
                <w:szCs w:val="16"/>
                <w:lang w:val="ru-RU"/>
              </w:rPr>
            </w:pPr>
          </w:p>
        </w:tc>
        <w:tc>
          <w:tcPr>
            <w:tcW w:w="690" w:type="pct"/>
            <w:shd w:val="clear" w:color="auto" w:fill="FFFFFF"/>
            <w:vAlign w:val="center"/>
          </w:tcPr>
          <w:p w14:paraId="19A48FB2"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92959CF" w14:textId="77777777" w:rsidR="0017287E" w:rsidRDefault="0017287E" w:rsidP="003B7FC5">
            <w:pPr>
              <w:jc w:val="center"/>
              <w:rPr>
                <w:i/>
                <w:sz w:val="16"/>
                <w:szCs w:val="16"/>
                <w:lang w:val="ru-RU"/>
              </w:rPr>
            </w:pPr>
            <w:r>
              <w:rPr>
                <w:i/>
                <w:sz w:val="16"/>
                <w:szCs w:val="16"/>
                <w:lang w:val="ru-RU"/>
              </w:rPr>
              <w:t>-</w:t>
            </w:r>
          </w:p>
        </w:tc>
      </w:tr>
      <w:tr w:rsidR="0017287E" w:rsidRPr="007C3349" w14:paraId="77F1771C" w14:textId="77777777" w:rsidTr="003B7FC5">
        <w:trPr>
          <w:trHeight w:val="975"/>
        </w:trPr>
        <w:tc>
          <w:tcPr>
            <w:tcW w:w="166" w:type="pct"/>
            <w:shd w:val="clear" w:color="auto" w:fill="FFFFFF"/>
            <w:vAlign w:val="center"/>
          </w:tcPr>
          <w:p w14:paraId="6BFF3868" w14:textId="77777777" w:rsidR="0017287E" w:rsidRPr="00CA751A" w:rsidRDefault="0017287E" w:rsidP="003B7FC5">
            <w:pPr>
              <w:jc w:val="center"/>
              <w:rPr>
                <w:b/>
                <w:bCs/>
                <w:sz w:val="16"/>
                <w:szCs w:val="16"/>
                <w:lang w:val="uk-UA"/>
              </w:rPr>
            </w:pPr>
            <w:r>
              <w:rPr>
                <w:b/>
                <w:bCs/>
                <w:sz w:val="16"/>
                <w:szCs w:val="16"/>
                <w:lang w:val="uk-UA"/>
              </w:rPr>
              <w:t>2618</w:t>
            </w:r>
          </w:p>
        </w:tc>
        <w:tc>
          <w:tcPr>
            <w:tcW w:w="472" w:type="pct"/>
            <w:shd w:val="clear" w:color="auto" w:fill="FFFFFF"/>
            <w:vAlign w:val="center"/>
          </w:tcPr>
          <w:p w14:paraId="3923DD5A" w14:textId="77777777" w:rsidR="0017287E" w:rsidRPr="00580478" w:rsidRDefault="0017287E" w:rsidP="003B7FC5">
            <w:pPr>
              <w:jc w:val="center"/>
              <w:rPr>
                <w:bCs/>
                <w:sz w:val="16"/>
                <w:szCs w:val="16"/>
                <w:lang w:val="ru-RU"/>
              </w:rPr>
            </w:pPr>
            <w:proofErr w:type="spellStart"/>
            <w:r w:rsidRPr="00E03F5D">
              <w:rPr>
                <w:bCs/>
                <w:sz w:val="16"/>
                <w:szCs w:val="16"/>
                <w:lang w:val="ru-RU"/>
              </w:rPr>
              <w:t>Забезпечення</w:t>
            </w:r>
            <w:proofErr w:type="spellEnd"/>
            <w:r w:rsidRPr="00E03F5D">
              <w:rPr>
                <w:bCs/>
                <w:sz w:val="16"/>
                <w:szCs w:val="16"/>
                <w:lang w:val="ru-RU"/>
              </w:rPr>
              <w:t xml:space="preserve"> </w:t>
            </w:r>
            <w:proofErr w:type="spellStart"/>
            <w:r w:rsidRPr="00E03F5D">
              <w:rPr>
                <w:bCs/>
                <w:sz w:val="16"/>
                <w:szCs w:val="16"/>
                <w:lang w:val="ru-RU"/>
              </w:rPr>
              <w:t>харчування</w:t>
            </w:r>
            <w:proofErr w:type="spellEnd"/>
            <w:r w:rsidRPr="00E03F5D">
              <w:rPr>
                <w:bCs/>
                <w:sz w:val="16"/>
                <w:szCs w:val="16"/>
                <w:lang w:val="ru-RU"/>
              </w:rPr>
              <w:t xml:space="preserve"> </w:t>
            </w:r>
            <w:proofErr w:type="spellStart"/>
            <w:r w:rsidRPr="00E03F5D">
              <w:rPr>
                <w:bCs/>
                <w:sz w:val="16"/>
                <w:szCs w:val="16"/>
                <w:lang w:val="ru-RU"/>
              </w:rPr>
              <w:t>учнів</w:t>
            </w:r>
            <w:proofErr w:type="spellEnd"/>
            <w:r w:rsidRPr="00E03F5D">
              <w:rPr>
                <w:bCs/>
                <w:sz w:val="16"/>
                <w:szCs w:val="16"/>
                <w:lang w:val="ru-RU"/>
              </w:rPr>
              <w:t xml:space="preserve"> </w:t>
            </w:r>
            <w:proofErr w:type="spellStart"/>
            <w:r w:rsidRPr="00E03F5D">
              <w:rPr>
                <w:bCs/>
                <w:sz w:val="16"/>
                <w:szCs w:val="16"/>
                <w:lang w:val="ru-RU"/>
              </w:rPr>
              <w:t>початкових</w:t>
            </w:r>
            <w:proofErr w:type="spellEnd"/>
            <w:r w:rsidRPr="00E03F5D">
              <w:rPr>
                <w:bCs/>
                <w:sz w:val="16"/>
                <w:szCs w:val="16"/>
                <w:lang w:val="ru-RU"/>
              </w:rPr>
              <w:t xml:space="preserve"> </w:t>
            </w:r>
            <w:proofErr w:type="spellStart"/>
            <w:r w:rsidRPr="00E03F5D">
              <w:rPr>
                <w:bCs/>
                <w:sz w:val="16"/>
                <w:szCs w:val="16"/>
                <w:lang w:val="ru-RU"/>
              </w:rPr>
              <w:t>класів</w:t>
            </w:r>
            <w:proofErr w:type="spellEnd"/>
          </w:p>
        </w:tc>
        <w:tc>
          <w:tcPr>
            <w:tcW w:w="350" w:type="pct"/>
            <w:shd w:val="clear" w:color="auto" w:fill="FFFFFF"/>
            <w:vAlign w:val="center"/>
          </w:tcPr>
          <w:p w14:paraId="2FEF8B01" w14:textId="77777777" w:rsidR="0017287E" w:rsidRPr="00580478" w:rsidRDefault="0017287E" w:rsidP="003B7FC5">
            <w:pPr>
              <w:jc w:val="center"/>
              <w:rPr>
                <w:bCs/>
                <w:sz w:val="16"/>
                <w:szCs w:val="16"/>
                <w:lang w:val="ru-RU"/>
              </w:rPr>
            </w:pPr>
            <w:r w:rsidRPr="00E03F5D">
              <w:rPr>
                <w:bCs/>
                <w:sz w:val="16"/>
                <w:szCs w:val="16"/>
                <w:lang w:val="ru-RU"/>
              </w:rPr>
              <w:t>№вх-1948/25</w:t>
            </w:r>
          </w:p>
        </w:tc>
        <w:tc>
          <w:tcPr>
            <w:tcW w:w="300" w:type="pct"/>
            <w:shd w:val="clear" w:color="auto" w:fill="FFFFFF"/>
            <w:vAlign w:val="center"/>
          </w:tcPr>
          <w:p w14:paraId="13B47FE1"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0E9A9E67"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5CBB89B7" w14:textId="77777777" w:rsidR="0017287E" w:rsidRPr="00580478" w:rsidRDefault="0017287E" w:rsidP="003B7FC5">
            <w:pPr>
              <w:jc w:val="center"/>
              <w:rPr>
                <w:bCs/>
                <w:sz w:val="16"/>
                <w:szCs w:val="16"/>
                <w:lang w:val="ru-RU"/>
              </w:rPr>
            </w:pPr>
            <w:r w:rsidRPr="00E03F5D">
              <w:rPr>
                <w:bCs/>
                <w:sz w:val="16"/>
                <w:szCs w:val="16"/>
                <w:lang w:val="ru-RU"/>
              </w:rPr>
              <w:t xml:space="preserve">Департамент </w:t>
            </w:r>
            <w:proofErr w:type="spellStart"/>
            <w:r w:rsidRPr="00E03F5D">
              <w:rPr>
                <w:bCs/>
                <w:sz w:val="16"/>
                <w:szCs w:val="16"/>
                <w:lang w:val="ru-RU"/>
              </w:rPr>
              <w:t>освіти</w:t>
            </w:r>
            <w:proofErr w:type="spellEnd"/>
            <w:r w:rsidRPr="00E03F5D">
              <w:rPr>
                <w:bCs/>
                <w:sz w:val="16"/>
                <w:szCs w:val="16"/>
                <w:lang w:val="ru-RU"/>
              </w:rPr>
              <w:t xml:space="preserve"> і науки</w:t>
            </w:r>
          </w:p>
        </w:tc>
        <w:tc>
          <w:tcPr>
            <w:tcW w:w="270" w:type="pct"/>
            <w:shd w:val="clear" w:color="auto" w:fill="FFFFFF"/>
            <w:vAlign w:val="center"/>
          </w:tcPr>
          <w:p w14:paraId="219F2971"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7205A678"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5DD0424D"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198C75CB" w14:textId="77777777" w:rsidR="0017287E" w:rsidRPr="00580478" w:rsidRDefault="0017287E" w:rsidP="003B7FC5">
            <w:pPr>
              <w:jc w:val="center"/>
              <w:rPr>
                <w:bCs/>
                <w:sz w:val="16"/>
                <w:szCs w:val="16"/>
                <w:lang w:val="ru-RU"/>
              </w:rPr>
            </w:pPr>
            <w:proofErr w:type="spellStart"/>
            <w:r w:rsidRPr="00E03F5D">
              <w:rPr>
                <w:bCs/>
                <w:sz w:val="16"/>
                <w:szCs w:val="16"/>
                <w:lang w:val="ru-RU"/>
              </w:rPr>
              <w:t>Забезпечення</w:t>
            </w:r>
            <w:proofErr w:type="spellEnd"/>
            <w:r w:rsidRPr="00E03F5D">
              <w:rPr>
                <w:bCs/>
                <w:sz w:val="16"/>
                <w:szCs w:val="16"/>
                <w:lang w:val="ru-RU"/>
              </w:rPr>
              <w:t xml:space="preserve"> </w:t>
            </w:r>
            <w:proofErr w:type="spellStart"/>
            <w:r w:rsidRPr="00E03F5D">
              <w:rPr>
                <w:bCs/>
                <w:sz w:val="16"/>
                <w:szCs w:val="16"/>
                <w:lang w:val="ru-RU"/>
              </w:rPr>
              <w:t>харчування</w:t>
            </w:r>
            <w:proofErr w:type="spellEnd"/>
            <w:r w:rsidRPr="00E03F5D">
              <w:rPr>
                <w:bCs/>
                <w:sz w:val="16"/>
                <w:szCs w:val="16"/>
                <w:lang w:val="ru-RU"/>
              </w:rPr>
              <w:t xml:space="preserve"> </w:t>
            </w:r>
            <w:proofErr w:type="spellStart"/>
            <w:r w:rsidRPr="00E03F5D">
              <w:rPr>
                <w:bCs/>
                <w:sz w:val="16"/>
                <w:szCs w:val="16"/>
                <w:lang w:val="ru-RU"/>
              </w:rPr>
              <w:t>учнів</w:t>
            </w:r>
            <w:proofErr w:type="spellEnd"/>
            <w:r w:rsidRPr="00E03F5D">
              <w:rPr>
                <w:bCs/>
                <w:sz w:val="16"/>
                <w:szCs w:val="16"/>
                <w:lang w:val="ru-RU"/>
              </w:rPr>
              <w:t xml:space="preserve"> </w:t>
            </w:r>
            <w:proofErr w:type="spellStart"/>
            <w:r w:rsidRPr="00E03F5D">
              <w:rPr>
                <w:bCs/>
                <w:sz w:val="16"/>
                <w:szCs w:val="16"/>
                <w:lang w:val="ru-RU"/>
              </w:rPr>
              <w:t>початкових</w:t>
            </w:r>
            <w:proofErr w:type="spellEnd"/>
            <w:r w:rsidRPr="00E03F5D">
              <w:rPr>
                <w:bCs/>
                <w:sz w:val="16"/>
                <w:szCs w:val="16"/>
                <w:lang w:val="ru-RU"/>
              </w:rPr>
              <w:t xml:space="preserve"> </w:t>
            </w:r>
            <w:proofErr w:type="spellStart"/>
            <w:r w:rsidRPr="00E03F5D">
              <w:rPr>
                <w:bCs/>
                <w:sz w:val="16"/>
                <w:szCs w:val="16"/>
                <w:lang w:val="ru-RU"/>
              </w:rPr>
              <w:t>класів</w:t>
            </w:r>
            <w:proofErr w:type="spellEnd"/>
          </w:p>
        </w:tc>
        <w:tc>
          <w:tcPr>
            <w:tcW w:w="347" w:type="pct"/>
            <w:shd w:val="clear" w:color="auto" w:fill="FFFFFF"/>
            <w:vAlign w:val="center"/>
          </w:tcPr>
          <w:p w14:paraId="3C8F9CDA"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6C812232"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3109D18D"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60B8CB96"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2C6730A1" w14:textId="77777777" w:rsidR="0017287E" w:rsidRPr="00E03F5D" w:rsidRDefault="0017287E" w:rsidP="003B7FC5">
            <w:pPr>
              <w:jc w:val="center"/>
              <w:rPr>
                <w:bCs/>
                <w:sz w:val="16"/>
                <w:szCs w:val="16"/>
                <w:lang w:val="ru-RU"/>
              </w:rPr>
            </w:pPr>
          </w:p>
          <w:p w14:paraId="0DC162FD"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4EFF36DC" w14:textId="77777777" w:rsidR="0017287E" w:rsidRPr="00E03F5D" w:rsidRDefault="0017287E" w:rsidP="003B7FC5">
            <w:pPr>
              <w:jc w:val="center"/>
              <w:rPr>
                <w:bCs/>
                <w:sz w:val="16"/>
                <w:szCs w:val="16"/>
                <w:lang w:val="ru-RU"/>
              </w:rPr>
            </w:pPr>
          </w:p>
        </w:tc>
        <w:tc>
          <w:tcPr>
            <w:tcW w:w="690" w:type="pct"/>
            <w:shd w:val="clear" w:color="auto" w:fill="FFFFFF"/>
            <w:vAlign w:val="center"/>
          </w:tcPr>
          <w:p w14:paraId="2FE8838B"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60B3B60" w14:textId="77777777" w:rsidR="0017287E" w:rsidRPr="0037187F" w:rsidRDefault="0017287E" w:rsidP="003B7FC5">
            <w:pPr>
              <w:jc w:val="center"/>
              <w:rPr>
                <w:i/>
                <w:sz w:val="16"/>
                <w:szCs w:val="16"/>
                <w:lang w:val="ru-RU"/>
              </w:rPr>
            </w:pPr>
            <w:r>
              <w:rPr>
                <w:i/>
                <w:sz w:val="16"/>
                <w:szCs w:val="16"/>
                <w:lang w:val="ru-RU"/>
              </w:rPr>
              <w:t>-</w:t>
            </w:r>
          </w:p>
        </w:tc>
      </w:tr>
      <w:tr w:rsidR="0017287E" w:rsidRPr="007C3349" w14:paraId="61A8F037" w14:textId="77777777" w:rsidTr="003B7FC5">
        <w:trPr>
          <w:trHeight w:val="975"/>
        </w:trPr>
        <w:tc>
          <w:tcPr>
            <w:tcW w:w="166" w:type="pct"/>
            <w:shd w:val="clear" w:color="auto" w:fill="FFFFFF"/>
            <w:vAlign w:val="center"/>
          </w:tcPr>
          <w:p w14:paraId="057377F1" w14:textId="77777777" w:rsidR="0017287E" w:rsidRPr="00CA751A" w:rsidRDefault="0017287E" w:rsidP="003B7FC5">
            <w:pPr>
              <w:jc w:val="center"/>
              <w:rPr>
                <w:b/>
                <w:bCs/>
                <w:sz w:val="16"/>
                <w:szCs w:val="16"/>
                <w:lang w:val="uk-UA"/>
              </w:rPr>
            </w:pPr>
            <w:r>
              <w:rPr>
                <w:b/>
                <w:bCs/>
                <w:sz w:val="16"/>
                <w:szCs w:val="16"/>
                <w:lang w:val="uk-UA"/>
              </w:rPr>
              <w:t>2619</w:t>
            </w:r>
          </w:p>
        </w:tc>
        <w:tc>
          <w:tcPr>
            <w:tcW w:w="472" w:type="pct"/>
            <w:shd w:val="clear" w:color="auto" w:fill="FFFFFF"/>
            <w:vAlign w:val="center"/>
          </w:tcPr>
          <w:p w14:paraId="39CD1B50" w14:textId="77777777" w:rsidR="0017287E" w:rsidRPr="00C40DD4" w:rsidRDefault="0017287E" w:rsidP="003B7FC5">
            <w:pPr>
              <w:tabs>
                <w:tab w:val="left" w:pos="1483"/>
              </w:tabs>
              <w:jc w:val="center"/>
              <w:rPr>
                <w:sz w:val="16"/>
                <w:szCs w:val="16"/>
                <w:lang w:val="uk-UA"/>
              </w:rPr>
            </w:pPr>
            <w:r>
              <w:rPr>
                <w:sz w:val="16"/>
                <w:szCs w:val="16"/>
                <w:lang w:val="uk-UA"/>
              </w:rPr>
              <w:t>Щодо коригування податку на прибуток</w:t>
            </w:r>
          </w:p>
        </w:tc>
        <w:tc>
          <w:tcPr>
            <w:tcW w:w="350" w:type="pct"/>
            <w:shd w:val="clear" w:color="auto" w:fill="FFFFFF"/>
            <w:vAlign w:val="center"/>
          </w:tcPr>
          <w:p w14:paraId="0C9D9FD6" w14:textId="77777777" w:rsidR="0017287E" w:rsidRPr="00C40DD4" w:rsidRDefault="0017287E" w:rsidP="003B7FC5">
            <w:pPr>
              <w:jc w:val="center"/>
              <w:rPr>
                <w:sz w:val="16"/>
                <w:szCs w:val="16"/>
                <w:lang w:val="uk-UA"/>
              </w:rPr>
            </w:pPr>
            <w:r>
              <w:rPr>
                <w:sz w:val="16"/>
                <w:szCs w:val="16"/>
                <w:lang w:val="uk-UA"/>
              </w:rPr>
              <w:t>№вих-622/05-11/25</w:t>
            </w:r>
          </w:p>
        </w:tc>
        <w:tc>
          <w:tcPr>
            <w:tcW w:w="300" w:type="pct"/>
            <w:shd w:val="clear" w:color="auto" w:fill="FFFFFF"/>
            <w:vAlign w:val="center"/>
          </w:tcPr>
          <w:p w14:paraId="16098B11" w14:textId="77777777" w:rsidR="0017287E" w:rsidRPr="00C40DD4" w:rsidRDefault="0017287E" w:rsidP="003B7FC5">
            <w:pPr>
              <w:jc w:val="center"/>
              <w:rPr>
                <w:sz w:val="16"/>
                <w:szCs w:val="16"/>
                <w:lang w:val="uk-UA"/>
              </w:rPr>
            </w:pPr>
            <w:r>
              <w:rPr>
                <w:sz w:val="16"/>
                <w:szCs w:val="16"/>
                <w:lang w:val="uk-UA"/>
              </w:rPr>
              <w:t>16.04.2025</w:t>
            </w:r>
          </w:p>
        </w:tc>
        <w:tc>
          <w:tcPr>
            <w:tcW w:w="302" w:type="pct"/>
            <w:shd w:val="clear" w:color="auto" w:fill="FFFFFF"/>
            <w:vAlign w:val="center"/>
          </w:tcPr>
          <w:p w14:paraId="0728D91B" w14:textId="77777777" w:rsidR="0017287E" w:rsidRPr="00C40DD4" w:rsidRDefault="0017287E" w:rsidP="003B7FC5">
            <w:pPr>
              <w:jc w:val="center"/>
              <w:rPr>
                <w:bCs/>
                <w:color w:val="000000"/>
                <w:sz w:val="16"/>
                <w:szCs w:val="16"/>
                <w:lang w:val="ru-RU"/>
              </w:rPr>
            </w:pPr>
            <w:r w:rsidRPr="00C40DD4">
              <w:rPr>
                <w:bCs/>
                <w:color w:val="000000"/>
                <w:sz w:val="16"/>
                <w:szCs w:val="16"/>
                <w:lang w:val="ru-RU"/>
              </w:rPr>
              <w:t>-</w:t>
            </w:r>
          </w:p>
          <w:p w14:paraId="451D90B0" w14:textId="77777777" w:rsidR="0017287E" w:rsidRPr="00C40DD4" w:rsidRDefault="0017287E" w:rsidP="003B7FC5">
            <w:pPr>
              <w:jc w:val="center"/>
              <w:rPr>
                <w:lang w:val="ru-RU"/>
              </w:rPr>
            </w:pPr>
          </w:p>
        </w:tc>
        <w:tc>
          <w:tcPr>
            <w:tcW w:w="343" w:type="pct"/>
            <w:shd w:val="clear" w:color="auto" w:fill="FFFFFF"/>
            <w:vAlign w:val="center"/>
          </w:tcPr>
          <w:p w14:paraId="1A448C67" w14:textId="77777777" w:rsidR="0017287E" w:rsidRPr="00C40DD4" w:rsidRDefault="0017287E" w:rsidP="003B7FC5">
            <w:pPr>
              <w:jc w:val="center"/>
              <w:rPr>
                <w:sz w:val="16"/>
                <w:szCs w:val="16"/>
                <w:lang w:val="uk-UA"/>
              </w:rPr>
            </w:pPr>
            <w:r w:rsidRPr="00C40DD4">
              <w:rPr>
                <w:sz w:val="16"/>
                <w:szCs w:val="16"/>
                <w:lang w:val="uk-UA"/>
              </w:rPr>
              <w:t>Відділ доходів та економічного аналізу</w:t>
            </w:r>
          </w:p>
        </w:tc>
        <w:tc>
          <w:tcPr>
            <w:tcW w:w="270" w:type="pct"/>
            <w:shd w:val="clear" w:color="auto" w:fill="FFFFFF"/>
            <w:vAlign w:val="center"/>
          </w:tcPr>
          <w:p w14:paraId="52CB0470" w14:textId="77777777" w:rsidR="0017287E" w:rsidRPr="00C40DD4" w:rsidRDefault="0017287E" w:rsidP="003B7FC5">
            <w:pPr>
              <w:jc w:val="center"/>
              <w:rPr>
                <w:sz w:val="16"/>
                <w:szCs w:val="16"/>
                <w:lang w:val="uk-UA"/>
              </w:rPr>
            </w:pPr>
            <w:r w:rsidRPr="00C40DD4">
              <w:rPr>
                <w:sz w:val="16"/>
                <w:szCs w:val="16"/>
                <w:lang w:val="uk-UA"/>
              </w:rPr>
              <w:t>-</w:t>
            </w:r>
          </w:p>
        </w:tc>
        <w:tc>
          <w:tcPr>
            <w:tcW w:w="162" w:type="pct"/>
            <w:shd w:val="clear" w:color="auto" w:fill="FFFFFF"/>
            <w:vAlign w:val="center"/>
          </w:tcPr>
          <w:p w14:paraId="51761F4B" w14:textId="77777777" w:rsidR="0017287E" w:rsidRPr="00C40DD4" w:rsidRDefault="0017287E" w:rsidP="003B7FC5">
            <w:pPr>
              <w:jc w:val="center"/>
              <w:rPr>
                <w:sz w:val="16"/>
                <w:szCs w:val="16"/>
                <w:lang w:val="uk-UA"/>
              </w:rPr>
            </w:pPr>
            <w:r w:rsidRPr="00C40DD4">
              <w:rPr>
                <w:sz w:val="16"/>
                <w:szCs w:val="16"/>
                <w:lang w:val="uk-UA"/>
              </w:rPr>
              <w:t>-</w:t>
            </w:r>
          </w:p>
        </w:tc>
        <w:tc>
          <w:tcPr>
            <w:tcW w:w="280" w:type="pct"/>
            <w:shd w:val="clear" w:color="auto" w:fill="FFFFFF"/>
            <w:vAlign w:val="center"/>
          </w:tcPr>
          <w:p w14:paraId="3B9B5B96" w14:textId="77777777" w:rsidR="0017287E" w:rsidRPr="00C40DD4" w:rsidRDefault="0017287E" w:rsidP="003B7FC5">
            <w:pPr>
              <w:jc w:val="center"/>
              <w:rPr>
                <w:sz w:val="16"/>
                <w:szCs w:val="16"/>
                <w:lang w:val="uk-UA"/>
              </w:rPr>
            </w:pPr>
            <w:r w:rsidRPr="00C40DD4">
              <w:rPr>
                <w:sz w:val="16"/>
                <w:szCs w:val="16"/>
                <w:lang w:val="uk-UA"/>
              </w:rPr>
              <w:t>фінанси</w:t>
            </w:r>
          </w:p>
        </w:tc>
        <w:tc>
          <w:tcPr>
            <w:tcW w:w="458" w:type="pct"/>
            <w:shd w:val="clear" w:color="auto" w:fill="FFFFFF"/>
            <w:vAlign w:val="center"/>
          </w:tcPr>
          <w:p w14:paraId="52154D14" w14:textId="77777777" w:rsidR="0017287E" w:rsidRPr="00C40DD4" w:rsidRDefault="0017287E" w:rsidP="003B7FC5">
            <w:pPr>
              <w:jc w:val="center"/>
              <w:rPr>
                <w:sz w:val="16"/>
                <w:szCs w:val="16"/>
                <w:lang w:val="uk-UA"/>
              </w:rPr>
            </w:pPr>
            <w:r w:rsidRPr="00C40DD4">
              <w:rPr>
                <w:sz w:val="16"/>
                <w:szCs w:val="16"/>
                <w:lang w:val="uk-UA"/>
              </w:rPr>
              <w:t xml:space="preserve">Щодо </w:t>
            </w:r>
            <w:r>
              <w:rPr>
                <w:sz w:val="16"/>
                <w:szCs w:val="16"/>
                <w:lang w:val="uk-UA"/>
              </w:rPr>
              <w:t>коригування сум податку на прибуток підприємств за 2024 рік</w:t>
            </w:r>
          </w:p>
        </w:tc>
        <w:tc>
          <w:tcPr>
            <w:tcW w:w="347" w:type="pct"/>
            <w:shd w:val="clear" w:color="auto" w:fill="FFFFFF"/>
            <w:vAlign w:val="center"/>
          </w:tcPr>
          <w:p w14:paraId="163ACBF7" w14:textId="77777777" w:rsidR="0017287E" w:rsidRPr="00C40DD4" w:rsidRDefault="0017287E" w:rsidP="003B7FC5">
            <w:pPr>
              <w:jc w:val="center"/>
              <w:rPr>
                <w:sz w:val="16"/>
                <w:szCs w:val="16"/>
                <w:lang w:val="uk-UA"/>
              </w:rPr>
            </w:pPr>
            <w:r w:rsidRPr="00C40DD4">
              <w:rPr>
                <w:sz w:val="16"/>
                <w:szCs w:val="16"/>
                <w:lang w:val="uk-UA"/>
              </w:rPr>
              <w:t>Текстовий документ</w:t>
            </w:r>
            <w:r>
              <w:rPr>
                <w:sz w:val="16"/>
                <w:szCs w:val="16"/>
                <w:lang w:val="uk-UA"/>
              </w:rPr>
              <w:t>, табличний матеріал</w:t>
            </w:r>
          </w:p>
        </w:tc>
        <w:tc>
          <w:tcPr>
            <w:tcW w:w="231" w:type="pct"/>
            <w:shd w:val="clear" w:color="auto" w:fill="FFFFFF"/>
            <w:vAlign w:val="center"/>
          </w:tcPr>
          <w:p w14:paraId="68AF7215" w14:textId="77777777" w:rsidR="0017287E" w:rsidRPr="00C40DD4" w:rsidRDefault="0017287E" w:rsidP="003B7FC5">
            <w:pPr>
              <w:jc w:val="center"/>
              <w:rPr>
                <w:sz w:val="16"/>
                <w:szCs w:val="16"/>
                <w:lang w:val="uk-UA"/>
              </w:rPr>
            </w:pPr>
            <w:r w:rsidRPr="00C40DD4">
              <w:rPr>
                <w:sz w:val="16"/>
                <w:szCs w:val="16"/>
                <w:lang w:val="uk-UA"/>
              </w:rPr>
              <w:t>Лист</w:t>
            </w:r>
          </w:p>
        </w:tc>
        <w:tc>
          <w:tcPr>
            <w:tcW w:w="157" w:type="pct"/>
            <w:shd w:val="clear" w:color="auto" w:fill="FFFFFF"/>
            <w:vAlign w:val="center"/>
          </w:tcPr>
          <w:p w14:paraId="2DB8880A" w14:textId="77777777" w:rsidR="0017287E" w:rsidRPr="00C40DD4" w:rsidRDefault="0017287E" w:rsidP="003B7FC5">
            <w:pPr>
              <w:jc w:val="center"/>
              <w:rPr>
                <w:sz w:val="16"/>
                <w:szCs w:val="16"/>
                <w:lang w:val="uk-UA"/>
              </w:rPr>
            </w:pPr>
            <w:r w:rsidRPr="00C40DD4">
              <w:rPr>
                <w:sz w:val="16"/>
                <w:szCs w:val="16"/>
                <w:lang w:val="uk-UA"/>
              </w:rPr>
              <w:t>-</w:t>
            </w:r>
          </w:p>
        </w:tc>
        <w:tc>
          <w:tcPr>
            <w:tcW w:w="306" w:type="pct"/>
            <w:shd w:val="clear" w:color="auto" w:fill="FFFFFF"/>
            <w:vAlign w:val="center"/>
          </w:tcPr>
          <w:p w14:paraId="1B47BD81" w14:textId="77777777" w:rsidR="0017287E" w:rsidRPr="00C40DD4" w:rsidRDefault="0017287E" w:rsidP="003B7FC5">
            <w:pPr>
              <w:jc w:val="center"/>
              <w:rPr>
                <w:sz w:val="16"/>
                <w:szCs w:val="16"/>
                <w:lang w:val="uk-UA"/>
              </w:rPr>
            </w:pPr>
            <w:r w:rsidRPr="00C40DD4">
              <w:rPr>
                <w:sz w:val="16"/>
                <w:szCs w:val="16"/>
                <w:lang w:val="uk-UA"/>
              </w:rPr>
              <w:t>Паперова</w:t>
            </w:r>
          </w:p>
        </w:tc>
        <w:tc>
          <w:tcPr>
            <w:tcW w:w="690" w:type="pct"/>
            <w:shd w:val="clear" w:color="auto" w:fill="FFFFFF"/>
            <w:vAlign w:val="center"/>
          </w:tcPr>
          <w:p w14:paraId="2A3DB77C" w14:textId="77777777" w:rsidR="0017287E" w:rsidRPr="00C40DD4" w:rsidRDefault="0017287E" w:rsidP="003B7FC5">
            <w:pPr>
              <w:jc w:val="center"/>
              <w:rPr>
                <w:sz w:val="16"/>
                <w:szCs w:val="16"/>
                <w:lang w:val="uk-UA"/>
              </w:rPr>
            </w:pPr>
            <w:r w:rsidRPr="00C40DD4">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1CB4DDAD" w14:textId="77777777" w:rsidR="0017287E" w:rsidRDefault="0017287E" w:rsidP="003B7FC5">
            <w:pPr>
              <w:jc w:val="center"/>
              <w:rPr>
                <w:i/>
                <w:sz w:val="16"/>
                <w:szCs w:val="16"/>
                <w:lang w:val="ru-RU"/>
              </w:rPr>
            </w:pPr>
            <w:r>
              <w:rPr>
                <w:i/>
                <w:sz w:val="16"/>
                <w:szCs w:val="16"/>
                <w:lang w:val="ru-RU"/>
              </w:rPr>
              <w:t>-</w:t>
            </w:r>
          </w:p>
        </w:tc>
      </w:tr>
      <w:tr w:rsidR="0017287E" w:rsidRPr="007C3349" w14:paraId="00021ACE" w14:textId="77777777" w:rsidTr="003B7FC5">
        <w:trPr>
          <w:trHeight w:val="975"/>
        </w:trPr>
        <w:tc>
          <w:tcPr>
            <w:tcW w:w="166" w:type="pct"/>
            <w:shd w:val="clear" w:color="auto" w:fill="FFFFFF"/>
            <w:vAlign w:val="center"/>
          </w:tcPr>
          <w:p w14:paraId="29145AEE" w14:textId="77777777" w:rsidR="0017287E" w:rsidRPr="00CA751A" w:rsidRDefault="0017287E" w:rsidP="003B7FC5">
            <w:pPr>
              <w:jc w:val="center"/>
              <w:rPr>
                <w:b/>
                <w:bCs/>
                <w:sz w:val="16"/>
                <w:szCs w:val="16"/>
                <w:lang w:val="uk-UA"/>
              </w:rPr>
            </w:pPr>
            <w:r>
              <w:rPr>
                <w:b/>
                <w:bCs/>
                <w:sz w:val="16"/>
                <w:szCs w:val="16"/>
                <w:lang w:val="uk-UA"/>
              </w:rPr>
              <w:lastRenderedPageBreak/>
              <w:t>2620</w:t>
            </w:r>
          </w:p>
        </w:tc>
        <w:tc>
          <w:tcPr>
            <w:tcW w:w="472" w:type="pct"/>
            <w:shd w:val="clear" w:color="auto" w:fill="FFFFFF"/>
            <w:vAlign w:val="center"/>
          </w:tcPr>
          <w:p w14:paraId="0CF113FC"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перерахування</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50" w:type="pct"/>
            <w:shd w:val="clear" w:color="auto" w:fill="FFFFFF"/>
            <w:vAlign w:val="center"/>
          </w:tcPr>
          <w:p w14:paraId="179874E1" w14:textId="77777777" w:rsidR="0017287E" w:rsidRPr="00580478" w:rsidRDefault="0017287E" w:rsidP="003B7FC5">
            <w:pPr>
              <w:jc w:val="center"/>
              <w:rPr>
                <w:bCs/>
                <w:sz w:val="16"/>
                <w:szCs w:val="16"/>
                <w:lang w:val="ru-RU"/>
              </w:rPr>
            </w:pPr>
            <w:r w:rsidRPr="00E03F5D">
              <w:rPr>
                <w:bCs/>
                <w:sz w:val="16"/>
                <w:szCs w:val="16"/>
                <w:lang w:val="ru-RU"/>
              </w:rPr>
              <w:t>№вх-1949/25</w:t>
            </w:r>
          </w:p>
        </w:tc>
        <w:tc>
          <w:tcPr>
            <w:tcW w:w="300" w:type="pct"/>
            <w:shd w:val="clear" w:color="auto" w:fill="FFFFFF"/>
            <w:vAlign w:val="center"/>
          </w:tcPr>
          <w:p w14:paraId="4EC89668"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003EF63E"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0A794F91" w14:textId="77777777" w:rsidR="0017287E" w:rsidRPr="00E03F5D" w:rsidRDefault="0017287E" w:rsidP="003B7FC5">
            <w:pPr>
              <w:jc w:val="center"/>
              <w:rPr>
                <w:bCs/>
                <w:sz w:val="16"/>
                <w:szCs w:val="16"/>
                <w:lang w:val="ru-RU"/>
              </w:rPr>
            </w:pPr>
            <w:proofErr w:type="spellStart"/>
            <w:r w:rsidRPr="00BF4D6F">
              <w:rPr>
                <w:bCs/>
                <w:sz w:val="16"/>
                <w:szCs w:val="16"/>
                <w:lang w:val="ru-RU"/>
              </w:rPr>
              <w:t>Рівненська</w:t>
            </w:r>
            <w:proofErr w:type="spellEnd"/>
            <w:r w:rsidRPr="00BF4D6F">
              <w:rPr>
                <w:bCs/>
                <w:sz w:val="16"/>
                <w:szCs w:val="16"/>
                <w:lang w:val="ru-RU"/>
              </w:rPr>
              <w:t xml:space="preserve"> </w:t>
            </w:r>
            <w:proofErr w:type="spellStart"/>
            <w:r w:rsidRPr="00BF4D6F">
              <w:rPr>
                <w:bCs/>
                <w:sz w:val="16"/>
                <w:szCs w:val="16"/>
                <w:lang w:val="ru-RU"/>
              </w:rPr>
              <w:t>обласна</w:t>
            </w:r>
            <w:proofErr w:type="spellEnd"/>
            <w:r w:rsidRPr="00BF4D6F">
              <w:rPr>
                <w:bCs/>
                <w:sz w:val="16"/>
                <w:szCs w:val="16"/>
                <w:lang w:val="ru-RU"/>
              </w:rPr>
              <w:t xml:space="preserve"> </w:t>
            </w:r>
            <w:proofErr w:type="spellStart"/>
            <w:r w:rsidRPr="00BF4D6F">
              <w:rPr>
                <w:bCs/>
                <w:sz w:val="16"/>
                <w:szCs w:val="16"/>
                <w:lang w:val="ru-RU"/>
              </w:rPr>
              <w:t>військова</w:t>
            </w:r>
            <w:proofErr w:type="spellEnd"/>
            <w:r w:rsidRPr="00BF4D6F">
              <w:rPr>
                <w:bCs/>
                <w:sz w:val="16"/>
                <w:szCs w:val="16"/>
                <w:lang w:val="ru-RU"/>
              </w:rPr>
              <w:t xml:space="preserve"> </w:t>
            </w:r>
            <w:proofErr w:type="spellStart"/>
            <w:r w:rsidRPr="00BF4D6F">
              <w:rPr>
                <w:bCs/>
                <w:sz w:val="16"/>
                <w:szCs w:val="16"/>
                <w:lang w:val="ru-RU"/>
              </w:rPr>
              <w:t>адміністрація</w:t>
            </w:r>
            <w:proofErr w:type="spellEnd"/>
          </w:p>
        </w:tc>
        <w:tc>
          <w:tcPr>
            <w:tcW w:w="270" w:type="pct"/>
            <w:shd w:val="clear" w:color="auto" w:fill="FFFFFF"/>
            <w:vAlign w:val="center"/>
          </w:tcPr>
          <w:p w14:paraId="6AEE1324"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4A612D66"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0D17912D"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5C292D22"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перерахування</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47" w:type="pct"/>
            <w:shd w:val="clear" w:color="auto" w:fill="FFFFFF"/>
            <w:vAlign w:val="center"/>
          </w:tcPr>
          <w:p w14:paraId="32B55DA0"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72D588A8"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04E88474"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672E0D83"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6CC93D58" w14:textId="77777777" w:rsidR="0017287E" w:rsidRPr="00E03F5D" w:rsidRDefault="0017287E" w:rsidP="003B7FC5">
            <w:pPr>
              <w:jc w:val="center"/>
              <w:rPr>
                <w:bCs/>
                <w:sz w:val="16"/>
                <w:szCs w:val="16"/>
                <w:lang w:val="ru-RU"/>
              </w:rPr>
            </w:pPr>
          </w:p>
          <w:p w14:paraId="7F43423D"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5251264E" w14:textId="77777777" w:rsidR="0017287E" w:rsidRPr="00E03F5D" w:rsidRDefault="0017287E" w:rsidP="003B7FC5">
            <w:pPr>
              <w:jc w:val="center"/>
              <w:rPr>
                <w:bCs/>
                <w:sz w:val="16"/>
                <w:szCs w:val="16"/>
                <w:lang w:val="ru-RU"/>
              </w:rPr>
            </w:pPr>
          </w:p>
        </w:tc>
        <w:tc>
          <w:tcPr>
            <w:tcW w:w="690" w:type="pct"/>
            <w:shd w:val="clear" w:color="auto" w:fill="FFFFFF"/>
            <w:vAlign w:val="center"/>
          </w:tcPr>
          <w:p w14:paraId="0E3759D4"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C7DC52C" w14:textId="77777777" w:rsidR="0017287E" w:rsidRPr="00AA43FA" w:rsidRDefault="0017287E" w:rsidP="003B7FC5">
            <w:pPr>
              <w:jc w:val="center"/>
              <w:rPr>
                <w:lang w:val="uk-UA"/>
              </w:rPr>
            </w:pPr>
            <w:r w:rsidRPr="00AA43FA">
              <w:rPr>
                <w:lang w:val="uk-UA"/>
              </w:rPr>
              <w:t>-</w:t>
            </w:r>
          </w:p>
        </w:tc>
      </w:tr>
      <w:tr w:rsidR="0017287E" w:rsidRPr="007C3349" w14:paraId="00997DFD" w14:textId="77777777" w:rsidTr="003B7FC5">
        <w:trPr>
          <w:trHeight w:val="416"/>
        </w:trPr>
        <w:tc>
          <w:tcPr>
            <w:tcW w:w="166" w:type="pct"/>
            <w:shd w:val="clear" w:color="auto" w:fill="FFFFFF"/>
            <w:vAlign w:val="center"/>
          </w:tcPr>
          <w:p w14:paraId="6BCB0103" w14:textId="77777777" w:rsidR="0017287E" w:rsidRPr="00CA751A" w:rsidRDefault="0017287E" w:rsidP="003B7FC5">
            <w:pPr>
              <w:rPr>
                <w:b/>
                <w:bCs/>
                <w:sz w:val="16"/>
                <w:szCs w:val="16"/>
                <w:lang w:val="uk-UA"/>
              </w:rPr>
            </w:pPr>
            <w:r>
              <w:rPr>
                <w:b/>
                <w:bCs/>
                <w:sz w:val="16"/>
                <w:szCs w:val="16"/>
                <w:lang w:val="uk-UA"/>
              </w:rPr>
              <w:t>2621</w:t>
            </w:r>
          </w:p>
        </w:tc>
        <w:tc>
          <w:tcPr>
            <w:tcW w:w="472" w:type="pct"/>
            <w:shd w:val="clear" w:color="auto" w:fill="FFFFFF"/>
            <w:vAlign w:val="center"/>
          </w:tcPr>
          <w:p w14:paraId="65F2C86D"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перерахування</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50" w:type="pct"/>
            <w:shd w:val="clear" w:color="auto" w:fill="FFFFFF"/>
            <w:vAlign w:val="center"/>
          </w:tcPr>
          <w:p w14:paraId="2DFFDA6F" w14:textId="77777777" w:rsidR="0017287E" w:rsidRPr="00580478" w:rsidRDefault="0017287E" w:rsidP="003B7FC5">
            <w:pPr>
              <w:jc w:val="center"/>
              <w:rPr>
                <w:bCs/>
                <w:sz w:val="16"/>
                <w:szCs w:val="16"/>
                <w:lang w:val="ru-RU"/>
              </w:rPr>
            </w:pPr>
            <w:r w:rsidRPr="00E03F5D">
              <w:rPr>
                <w:bCs/>
                <w:sz w:val="16"/>
                <w:szCs w:val="16"/>
                <w:lang w:val="ru-RU"/>
              </w:rPr>
              <w:t>№вх-1950/25</w:t>
            </w:r>
          </w:p>
        </w:tc>
        <w:tc>
          <w:tcPr>
            <w:tcW w:w="300" w:type="pct"/>
            <w:shd w:val="clear" w:color="auto" w:fill="FFFFFF"/>
            <w:vAlign w:val="center"/>
          </w:tcPr>
          <w:p w14:paraId="4B6BB030"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7D52EF6F"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71B878E5" w14:textId="77777777" w:rsidR="0017287E" w:rsidRPr="00E03F5D" w:rsidRDefault="0017287E" w:rsidP="003B7FC5">
            <w:pPr>
              <w:jc w:val="center"/>
              <w:rPr>
                <w:bCs/>
                <w:sz w:val="16"/>
                <w:szCs w:val="16"/>
                <w:lang w:val="ru-RU"/>
              </w:rPr>
            </w:pPr>
            <w:proofErr w:type="spellStart"/>
            <w:r w:rsidRPr="00BF4D6F">
              <w:rPr>
                <w:bCs/>
                <w:sz w:val="16"/>
                <w:szCs w:val="16"/>
                <w:lang w:val="ru-RU"/>
              </w:rPr>
              <w:t>Рівненська</w:t>
            </w:r>
            <w:proofErr w:type="spellEnd"/>
            <w:r w:rsidRPr="00BF4D6F">
              <w:rPr>
                <w:bCs/>
                <w:sz w:val="16"/>
                <w:szCs w:val="16"/>
                <w:lang w:val="ru-RU"/>
              </w:rPr>
              <w:t xml:space="preserve"> </w:t>
            </w:r>
            <w:proofErr w:type="spellStart"/>
            <w:r w:rsidRPr="00BF4D6F">
              <w:rPr>
                <w:bCs/>
                <w:sz w:val="16"/>
                <w:szCs w:val="16"/>
                <w:lang w:val="ru-RU"/>
              </w:rPr>
              <w:t>обласна</w:t>
            </w:r>
            <w:proofErr w:type="spellEnd"/>
            <w:r w:rsidRPr="00BF4D6F">
              <w:rPr>
                <w:bCs/>
                <w:sz w:val="16"/>
                <w:szCs w:val="16"/>
                <w:lang w:val="ru-RU"/>
              </w:rPr>
              <w:t xml:space="preserve"> </w:t>
            </w:r>
            <w:proofErr w:type="spellStart"/>
            <w:r w:rsidRPr="00BF4D6F">
              <w:rPr>
                <w:bCs/>
                <w:sz w:val="16"/>
                <w:szCs w:val="16"/>
                <w:lang w:val="ru-RU"/>
              </w:rPr>
              <w:t>військова</w:t>
            </w:r>
            <w:proofErr w:type="spellEnd"/>
            <w:r w:rsidRPr="00BF4D6F">
              <w:rPr>
                <w:bCs/>
                <w:sz w:val="16"/>
                <w:szCs w:val="16"/>
                <w:lang w:val="ru-RU"/>
              </w:rPr>
              <w:t xml:space="preserve"> </w:t>
            </w:r>
            <w:proofErr w:type="spellStart"/>
            <w:r w:rsidRPr="00BF4D6F">
              <w:rPr>
                <w:bCs/>
                <w:sz w:val="16"/>
                <w:szCs w:val="16"/>
                <w:lang w:val="ru-RU"/>
              </w:rPr>
              <w:t>адміністрація</w:t>
            </w:r>
            <w:proofErr w:type="spellEnd"/>
          </w:p>
        </w:tc>
        <w:tc>
          <w:tcPr>
            <w:tcW w:w="270" w:type="pct"/>
            <w:shd w:val="clear" w:color="auto" w:fill="FFFFFF"/>
            <w:vAlign w:val="center"/>
          </w:tcPr>
          <w:p w14:paraId="4D02E7E5"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03871C07"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714AF83B"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6421D868"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перерахування</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47" w:type="pct"/>
            <w:shd w:val="clear" w:color="auto" w:fill="FFFFFF"/>
            <w:vAlign w:val="center"/>
          </w:tcPr>
          <w:p w14:paraId="0177FA0F"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72C0B09E"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65448CD1"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11DB1734"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1D15E13C" w14:textId="77777777" w:rsidR="0017287E" w:rsidRPr="00E03F5D" w:rsidRDefault="0017287E" w:rsidP="003B7FC5">
            <w:pPr>
              <w:jc w:val="center"/>
              <w:rPr>
                <w:bCs/>
                <w:sz w:val="16"/>
                <w:szCs w:val="16"/>
                <w:lang w:val="ru-RU"/>
              </w:rPr>
            </w:pPr>
          </w:p>
          <w:p w14:paraId="6B6E8F3D"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0B7A0C34" w14:textId="77777777" w:rsidR="0017287E" w:rsidRPr="00E03F5D" w:rsidRDefault="0017287E" w:rsidP="003B7FC5">
            <w:pPr>
              <w:jc w:val="center"/>
              <w:rPr>
                <w:bCs/>
                <w:sz w:val="16"/>
                <w:szCs w:val="16"/>
                <w:lang w:val="ru-RU"/>
              </w:rPr>
            </w:pPr>
          </w:p>
        </w:tc>
        <w:tc>
          <w:tcPr>
            <w:tcW w:w="690" w:type="pct"/>
            <w:shd w:val="clear" w:color="auto" w:fill="FFFFFF"/>
            <w:vAlign w:val="center"/>
          </w:tcPr>
          <w:p w14:paraId="6432CFE0"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C5DABEE" w14:textId="77777777" w:rsidR="0017287E" w:rsidRDefault="0017287E" w:rsidP="003B7FC5">
            <w:pPr>
              <w:jc w:val="center"/>
              <w:rPr>
                <w:lang w:val="ru-RU"/>
              </w:rPr>
            </w:pPr>
            <w:r>
              <w:rPr>
                <w:lang w:val="ru-RU"/>
              </w:rPr>
              <w:t>-</w:t>
            </w:r>
          </w:p>
        </w:tc>
      </w:tr>
      <w:tr w:rsidR="0017287E" w:rsidRPr="007C3349" w14:paraId="7E6EACD5" w14:textId="77777777" w:rsidTr="003B7FC5">
        <w:trPr>
          <w:trHeight w:val="975"/>
        </w:trPr>
        <w:tc>
          <w:tcPr>
            <w:tcW w:w="166" w:type="pct"/>
            <w:shd w:val="clear" w:color="auto" w:fill="FFFFFF"/>
            <w:vAlign w:val="center"/>
          </w:tcPr>
          <w:p w14:paraId="1B83130D" w14:textId="77777777" w:rsidR="0017287E" w:rsidRPr="00CA751A" w:rsidRDefault="0017287E" w:rsidP="003B7FC5">
            <w:pPr>
              <w:jc w:val="center"/>
              <w:rPr>
                <w:b/>
                <w:bCs/>
                <w:sz w:val="16"/>
                <w:szCs w:val="16"/>
                <w:lang w:val="uk-UA"/>
              </w:rPr>
            </w:pPr>
            <w:r>
              <w:rPr>
                <w:b/>
                <w:bCs/>
                <w:sz w:val="16"/>
                <w:szCs w:val="16"/>
                <w:lang w:val="uk-UA"/>
              </w:rPr>
              <w:t>2622</w:t>
            </w:r>
          </w:p>
        </w:tc>
        <w:tc>
          <w:tcPr>
            <w:tcW w:w="472" w:type="pct"/>
            <w:shd w:val="clear" w:color="auto" w:fill="FFFFFF"/>
            <w:vAlign w:val="center"/>
          </w:tcPr>
          <w:p w14:paraId="0E7E9FC9"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перерахування</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50" w:type="pct"/>
            <w:shd w:val="clear" w:color="auto" w:fill="FFFFFF"/>
            <w:vAlign w:val="center"/>
          </w:tcPr>
          <w:p w14:paraId="2AC49AA1" w14:textId="77777777" w:rsidR="0017287E" w:rsidRPr="00580478" w:rsidRDefault="0017287E" w:rsidP="003B7FC5">
            <w:pPr>
              <w:jc w:val="center"/>
              <w:rPr>
                <w:bCs/>
                <w:sz w:val="16"/>
                <w:szCs w:val="16"/>
                <w:lang w:val="ru-RU"/>
              </w:rPr>
            </w:pPr>
            <w:r w:rsidRPr="00E03F5D">
              <w:rPr>
                <w:bCs/>
                <w:sz w:val="16"/>
                <w:szCs w:val="16"/>
                <w:lang w:val="ru-RU"/>
              </w:rPr>
              <w:t>№вх-1951/25</w:t>
            </w:r>
          </w:p>
        </w:tc>
        <w:tc>
          <w:tcPr>
            <w:tcW w:w="300" w:type="pct"/>
            <w:shd w:val="clear" w:color="auto" w:fill="FFFFFF"/>
            <w:vAlign w:val="center"/>
          </w:tcPr>
          <w:p w14:paraId="536CE1F3"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1325061A"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0E67D4F0" w14:textId="77777777" w:rsidR="0017287E" w:rsidRPr="00E03F5D" w:rsidRDefault="0017287E" w:rsidP="003B7FC5">
            <w:pPr>
              <w:jc w:val="center"/>
              <w:rPr>
                <w:bCs/>
                <w:sz w:val="16"/>
                <w:szCs w:val="16"/>
                <w:lang w:val="ru-RU"/>
              </w:rPr>
            </w:pPr>
            <w:proofErr w:type="spellStart"/>
            <w:r w:rsidRPr="00BF4D6F">
              <w:rPr>
                <w:bCs/>
                <w:sz w:val="16"/>
                <w:szCs w:val="16"/>
                <w:lang w:val="ru-RU"/>
              </w:rPr>
              <w:t>Рівненська</w:t>
            </w:r>
            <w:proofErr w:type="spellEnd"/>
            <w:r w:rsidRPr="00BF4D6F">
              <w:rPr>
                <w:bCs/>
                <w:sz w:val="16"/>
                <w:szCs w:val="16"/>
                <w:lang w:val="ru-RU"/>
              </w:rPr>
              <w:t xml:space="preserve"> </w:t>
            </w:r>
            <w:proofErr w:type="spellStart"/>
            <w:r w:rsidRPr="00BF4D6F">
              <w:rPr>
                <w:bCs/>
                <w:sz w:val="16"/>
                <w:szCs w:val="16"/>
                <w:lang w:val="ru-RU"/>
              </w:rPr>
              <w:t>обласна</w:t>
            </w:r>
            <w:proofErr w:type="spellEnd"/>
            <w:r w:rsidRPr="00BF4D6F">
              <w:rPr>
                <w:bCs/>
                <w:sz w:val="16"/>
                <w:szCs w:val="16"/>
                <w:lang w:val="ru-RU"/>
              </w:rPr>
              <w:t xml:space="preserve"> </w:t>
            </w:r>
            <w:proofErr w:type="spellStart"/>
            <w:r w:rsidRPr="00BF4D6F">
              <w:rPr>
                <w:bCs/>
                <w:sz w:val="16"/>
                <w:szCs w:val="16"/>
                <w:lang w:val="ru-RU"/>
              </w:rPr>
              <w:t>військова</w:t>
            </w:r>
            <w:proofErr w:type="spellEnd"/>
            <w:r w:rsidRPr="00BF4D6F">
              <w:rPr>
                <w:bCs/>
                <w:sz w:val="16"/>
                <w:szCs w:val="16"/>
                <w:lang w:val="ru-RU"/>
              </w:rPr>
              <w:t xml:space="preserve"> </w:t>
            </w:r>
            <w:proofErr w:type="spellStart"/>
            <w:r w:rsidRPr="00BF4D6F">
              <w:rPr>
                <w:bCs/>
                <w:sz w:val="16"/>
                <w:szCs w:val="16"/>
                <w:lang w:val="ru-RU"/>
              </w:rPr>
              <w:t>адміністрація</w:t>
            </w:r>
            <w:proofErr w:type="spellEnd"/>
          </w:p>
        </w:tc>
        <w:tc>
          <w:tcPr>
            <w:tcW w:w="270" w:type="pct"/>
            <w:shd w:val="clear" w:color="auto" w:fill="FFFFFF"/>
            <w:vAlign w:val="center"/>
          </w:tcPr>
          <w:p w14:paraId="4060A539"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56AF51B9"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1EDF1421"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6F13FB5F"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перерахування</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47" w:type="pct"/>
            <w:shd w:val="clear" w:color="auto" w:fill="FFFFFF"/>
            <w:vAlign w:val="center"/>
          </w:tcPr>
          <w:p w14:paraId="6C9F4CFE"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36599240"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254C8355"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035724CE"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412BACE8" w14:textId="77777777" w:rsidR="0017287E" w:rsidRPr="00E03F5D" w:rsidRDefault="0017287E" w:rsidP="003B7FC5">
            <w:pPr>
              <w:jc w:val="center"/>
              <w:rPr>
                <w:bCs/>
                <w:sz w:val="16"/>
                <w:szCs w:val="16"/>
                <w:lang w:val="ru-RU"/>
              </w:rPr>
            </w:pPr>
          </w:p>
          <w:p w14:paraId="4395115B"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48C79811" w14:textId="77777777" w:rsidR="0017287E" w:rsidRPr="00E03F5D" w:rsidRDefault="0017287E" w:rsidP="003B7FC5">
            <w:pPr>
              <w:jc w:val="center"/>
              <w:rPr>
                <w:bCs/>
                <w:sz w:val="16"/>
                <w:szCs w:val="16"/>
                <w:lang w:val="ru-RU"/>
              </w:rPr>
            </w:pPr>
          </w:p>
        </w:tc>
        <w:tc>
          <w:tcPr>
            <w:tcW w:w="690" w:type="pct"/>
            <w:shd w:val="clear" w:color="auto" w:fill="FFFFFF"/>
            <w:vAlign w:val="center"/>
          </w:tcPr>
          <w:p w14:paraId="2C218D02"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E2B4E7C" w14:textId="77777777" w:rsidR="0017287E" w:rsidRDefault="0017287E" w:rsidP="003B7FC5">
            <w:pPr>
              <w:jc w:val="center"/>
              <w:rPr>
                <w:lang w:val="ru-RU"/>
              </w:rPr>
            </w:pPr>
            <w:r>
              <w:rPr>
                <w:lang w:val="ru-RU"/>
              </w:rPr>
              <w:t>-</w:t>
            </w:r>
          </w:p>
        </w:tc>
      </w:tr>
      <w:tr w:rsidR="0017287E" w:rsidRPr="007C3349" w14:paraId="4685881D" w14:textId="77777777" w:rsidTr="003B7FC5">
        <w:trPr>
          <w:trHeight w:val="975"/>
        </w:trPr>
        <w:tc>
          <w:tcPr>
            <w:tcW w:w="166" w:type="pct"/>
            <w:shd w:val="clear" w:color="auto" w:fill="FFFFFF"/>
            <w:vAlign w:val="center"/>
          </w:tcPr>
          <w:p w14:paraId="76E953A6" w14:textId="77777777" w:rsidR="0017287E" w:rsidRPr="00CA751A" w:rsidRDefault="0017287E" w:rsidP="003B7FC5">
            <w:pPr>
              <w:jc w:val="center"/>
              <w:rPr>
                <w:b/>
                <w:bCs/>
                <w:sz w:val="16"/>
                <w:szCs w:val="16"/>
                <w:lang w:val="uk-UA"/>
              </w:rPr>
            </w:pPr>
            <w:r>
              <w:rPr>
                <w:b/>
                <w:bCs/>
                <w:sz w:val="16"/>
                <w:szCs w:val="16"/>
                <w:lang w:val="uk-UA"/>
              </w:rPr>
              <w:t>2623</w:t>
            </w:r>
          </w:p>
        </w:tc>
        <w:tc>
          <w:tcPr>
            <w:tcW w:w="472" w:type="pct"/>
            <w:shd w:val="clear" w:color="auto" w:fill="FFFFFF"/>
            <w:vAlign w:val="center"/>
          </w:tcPr>
          <w:p w14:paraId="703AF346"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перерахування</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50" w:type="pct"/>
            <w:shd w:val="clear" w:color="auto" w:fill="FFFFFF"/>
            <w:vAlign w:val="center"/>
          </w:tcPr>
          <w:p w14:paraId="2093BAE5" w14:textId="77777777" w:rsidR="0017287E" w:rsidRPr="00580478" w:rsidRDefault="0017287E" w:rsidP="003B7FC5">
            <w:pPr>
              <w:jc w:val="center"/>
              <w:rPr>
                <w:bCs/>
                <w:sz w:val="16"/>
                <w:szCs w:val="16"/>
                <w:lang w:val="ru-RU"/>
              </w:rPr>
            </w:pPr>
            <w:r w:rsidRPr="00E03F5D">
              <w:rPr>
                <w:bCs/>
                <w:sz w:val="16"/>
                <w:szCs w:val="16"/>
                <w:lang w:val="ru-RU"/>
              </w:rPr>
              <w:t>№вх-1952/25</w:t>
            </w:r>
          </w:p>
        </w:tc>
        <w:tc>
          <w:tcPr>
            <w:tcW w:w="300" w:type="pct"/>
            <w:shd w:val="clear" w:color="auto" w:fill="FFFFFF"/>
            <w:vAlign w:val="center"/>
          </w:tcPr>
          <w:p w14:paraId="5E759D69"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6124A427"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55BA524B" w14:textId="77777777" w:rsidR="0017287E" w:rsidRPr="00E03F5D" w:rsidRDefault="0017287E" w:rsidP="003B7FC5">
            <w:pPr>
              <w:jc w:val="center"/>
              <w:rPr>
                <w:bCs/>
                <w:sz w:val="16"/>
                <w:szCs w:val="16"/>
                <w:lang w:val="ru-RU"/>
              </w:rPr>
            </w:pPr>
            <w:proofErr w:type="spellStart"/>
            <w:r w:rsidRPr="00BF4D6F">
              <w:rPr>
                <w:bCs/>
                <w:sz w:val="16"/>
                <w:szCs w:val="16"/>
                <w:lang w:val="ru-RU"/>
              </w:rPr>
              <w:t>Рівненська</w:t>
            </w:r>
            <w:proofErr w:type="spellEnd"/>
            <w:r w:rsidRPr="00BF4D6F">
              <w:rPr>
                <w:bCs/>
                <w:sz w:val="16"/>
                <w:szCs w:val="16"/>
                <w:lang w:val="ru-RU"/>
              </w:rPr>
              <w:t xml:space="preserve"> </w:t>
            </w:r>
            <w:proofErr w:type="spellStart"/>
            <w:r w:rsidRPr="00BF4D6F">
              <w:rPr>
                <w:bCs/>
                <w:sz w:val="16"/>
                <w:szCs w:val="16"/>
                <w:lang w:val="ru-RU"/>
              </w:rPr>
              <w:t>обласна</w:t>
            </w:r>
            <w:proofErr w:type="spellEnd"/>
            <w:r w:rsidRPr="00BF4D6F">
              <w:rPr>
                <w:bCs/>
                <w:sz w:val="16"/>
                <w:szCs w:val="16"/>
                <w:lang w:val="ru-RU"/>
              </w:rPr>
              <w:t xml:space="preserve"> </w:t>
            </w:r>
            <w:proofErr w:type="spellStart"/>
            <w:r w:rsidRPr="00BF4D6F">
              <w:rPr>
                <w:bCs/>
                <w:sz w:val="16"/>
                <w:szCs w:val="16"/>
                <w:lang w:val="ru-RU"/>
              </w:rPr>
              <w:t>військова</w:t>
            </w:r>
            <w:proofErr w:type="spellEnd"/>
            <w:r w:rsidRPr="00BF4D6F">
              <w:rPr>
                <w:bCs/>
                <w:sz w:val="16"/>
                <w:szCs w:val="16"/>
                <w:lang w:val="ru-RU"/>
              </w:rPr>
              <w:t xml:space="preserve"> </w:t>
            </w:r>
            <w:proofErr w:type="spellStart"/>
            <w:r w:rsidRPr="00BF4D6F">
              <w:rPr>
                <w:bCs/>
                <w:sz w:val="16"/>
                <w:szCs w:val="16"/>
                <w:lang w:val="ru-RU"/>
              </w:rPr>
              <w:t>адміністрація</w:t>
            </w:r>
            <w:proofErr w:type="spellEnd"/>
          </w:p>
        </w:tc>
        <w:tc>
          <w:tcPr>
            <w:tcW w:w="270" w:type="pct"/>
            <w:shd w:val="clear" w:color="auto" w:fill="FFFFFF"/>
            <w:vAlign w:val="center"/>
          </w:tcPr>
          <w:p w14:paraId="67F3F730"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155ED484"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720B8AE4"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3FDC3CD9"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перерахування</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47" w:type="pct"/>
            <w:shd w:val="clear" w:color="auto" w:fill="FFFFFF"/>
            <w:vAlign w:val="center"/>
          </w:tcPr>
          <w:p w14:paraId="7F171995"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343D77A5"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3523BB00"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36C9C279"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75365CC4" w14:textId="77777777" w:rsidR="0017287E" w:rsidRPr="00E03F5D" w:rsidRDefault="0017287E" w:rsidP="003B7FC5">
            <w:pPr>
              <w:jc w:val="center"/>
              <w:rPr>
                <w:bCs/>
                <w:sz w:val="16"/>
                <w:szCs w:val="16"/>
                <w:lang w:val="ru-RU"/>
              </w:rPr>
            </w:pPr>
          </w:p>
          <w:p w14:paraId="4191CFFA"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11E47E91" w14:textId="77777777" w:rsidR="0017287E" w:rsidRPr="00E03F5D" w:rsidRDefault="0017287E" w:rsidP="003B7FC5">
            <w:pPr>
              <w:jc w:val="center"/>
              <w:rPr>
                <w:bCs/>
                <w:sz w:val="16"/>
                <w:szCs w:val="16"/>
                <w:lang w:val="ru-RU"/>
              </w:rPr>
            </w:pPr>
          </w:p>
        </w:tc>
        <w:tc>
          <w:tcPr>
            <w:tcW w:w="690" w:type="pct"/>
            <w:shd w:val="clear" w:color="auto" w:fill="FFFFFF"/>
            <w:vAlign w:val="center"/>
          </w:tcPr>
          <w:p w14:paraId="05D844DD"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4D69100" w14:textId="77777777" w:rsidR="0017287E" w:rsidRDefault="0017287E" w:rsidP="003B7FC5">
            <w:pPr>
              <w:jc w:val="center"/>
              <w:rPr>
                <w:sz w:val="16"/>
                <w:szCs w:val="16"/>
                <w:lang w:val="uk-UA"/>
              </w:rPr>
            </w:pPr>
            <w:r>
              <w:rPr>
                <w:sz w:val="16"/>
                <w:szCs w:val="16"/>
                <w:lang w:val="uk-UA"/>
              </w:rPr>
              <w:t>-</w:t>
            </w:r>
          </w:p>
        </w:tc>
      </w:tr>
      <w:tr w:rsidR="0017287E" w:rsidRPr="007C3349" w14:paraId="11488A51" w14:textId="77777777" w:rsidTr="003B7FC5">
        <w:trPr>
          <w:trHeight w:val="975"/>
        </w:trPr>
        <w:tc>
          <w:tcPr>
            <w:tcW w:w="166" w:type="pct"/>
            <w:shd w:val="clear" w:color="auto" w:fill="FFFFFF"/>
            <w:vAlign w:val="center"/>
          </w:tcPr>
          <w:p w14:paraId="0BC39595" w14:textId="77777777" w:rsidR="0017287E" w:rsidRPr="00CA751A" w:rsidRDefault="0017287E" w:rsidP="003B7FC5">
            <w:pPr>
              <w:jc w:val="center"/>
              <w:rPr>
                <w:b/>
                <w:bCs/>
                <w:sz w:val="16"/>
                <w:szCs w:val="16"/>
                <w:lang w:val="uk-UA"/>
              </w:rPr>
            </w:pPr>
            <w:r>
              <w:rPr>
                <w:b/>
                <w:bCs/>
                <w:sz w:val="16"/>
                <w:szCs w:val="16"/>
                <w:lang w:val="uk-UA"/>
              </w:rPr>
              <w:t>2624</w:t>
            </w:r>
          </w:p>
        </w:tc>
        <w:tc>
          <w:tcPr>
            <w:tcW w:w="472" w:type="pct"/>
            <w:shd w:val="clear" w:color="auto" w:fill="FFFFFF"/>
            <w:vAlign w:val="center"/>
          </w:tcPr>
          <w:p w14:paraId="694E2ED2"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надання</w:t>
            </w:r>
            <w:proofErr w:type="spellEnd"/>
            <w:r w:rsidRPr="00E03F5D">
              <w:rPr>
                <w:bCs/>
                <w:sz w:val="16"/>
                <w:szCs w:val="16"/>
                <w:lang w:val="ru-RU"/>
              </w:rPr>
              <w:t xml:space="preserve"> </w:t>
            </w:r>
            <w:proofErr w:type="spellStart"/>
            <w:r w:rsidRPr="00E03F5D">
              <w:rPr>
                <w:bCs/>
                <w:sz w:val="16"/>
                <w:szCs w:val="16"/>
                <w:lang w:val="ru-RU"/>
              </w:rPr>
              <w:t>субвенції</w:t>
            </w:r>
            <w:proofErr w:type="spellEnd"/>
          </w:p>
        </w:tc>
        <w:tc>
          <w:tcPr>
            <w:tcW w:w="350" w:type="pct"/>
            <w:shd w:val="clear" w:color="auto" w:fill="FFFFFF"/>
            <w:vAlign w:val="center"/>
          </w:tcPr>
          <w:p w14:paraId="7767293E" w14:textId="77777777" w:rsidR="0017287E" w:rsidRPr="00580478" w:rsidRDefault="0017287E" w:rsidP="003B7FC5">
            <w:pPr>
              <w:jc w:val="center"/>
              <w:rPr>
                <w:bCs/>
                <w:sz w:val="16"/>
                <w:szCs w:val="16"/>
                <w:lang w:val="ru-RU"/>
              </w:rPr>
            </w:pPr>
            <w:r w:rsidRPr="00E03F5D">
              <w:rPr>
                <w:bCs/>
                <w:sz w:val="16"/>
                <w:szCs w:val="16"/>
                <w:lang w:val="ru-RU"/>
              </w:rPr>
              <w:t>№вх-1953/25</w:t>
            </w:r>
          </w:p>
        </w:tc>
        <w:tc>
          <w:tcPr>
            <w:tcW w:w="300" w:type="pct"/>
            <w:shd w:val="clear" w:color="auto" w:fill="FFFFFF"/>
            <w:vAlign w:val="center"/>
          </w:tcPr>
          <w:p w14:paraId="4BA6327F"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41EC1F75"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1A7FA5DF" w14:textId="77777777" w:rsidR="0017287E" w:rsidRPr="00E03F5D" w:rsidRDefault="0017287E" w:rsidP="003B7FC5">
            <w:pPr>
              <w:jc w:val="center"/>
              <w:rPr>
                <w:bCs/>
                <w:sz w:val="16"/>
                <w:szCs w:val="16"/>
                <w:lang w:val="ru-RU"/>
              </w:rPr>
            </w:pPr>
            <w:proofErr w:type="spellStart"/>
            <w:r w:rsidRPr="00BF4D6F">
              <w:rPr>
                <w:bCs/>
                <w:sz w:val="16"/>
                <w:szCs w:val="16"/>
                <w:lang w:val="ru-RU"/>
              </w:rPr>
              <w:t>Рівненська</w:t>
            </w:r>
            <w:proofErr w:type="spellEnd"/>
            <w:r w:rsidRPr="00BF4D6F">
              <w:rPr>
                <w:bCs/>
                <w:sz w:val="16"/>
                <w:szCs w:val="16"/>
                <w:lang w:val="ru-RU"/>
              </w:rPr>
              <w:t xml:space="preserve"> </w:t>
            </w:r>
            <w:proofErr w:type="spellStart"/>
            <w:r w:rsidRPr="00BF4D6F">
              <w:rPr>
                <w:bCs/>
                <w:sz w:val="16"/>
                <w:szCs w:val="16"/>
                <w:lang w:val="ru-RU"/>
              </w:rPr>
              <w:t>обласна</w:t>
            </w:r>
            <w:proofErr w:type="spellEnd"/>
            <w:r w:rsidRPr="00BF4D6F">
              <w:rPr>
                <w:bCs/>
                <w:sz w:val="16"/>
                <w:szCs w:val="16"/>
                <w:lang w:val="ru-RU"/>
              </w:rPr>
              <w:t xml:space="preserve"> </w:t>
            </w:r>
            <w:proofErr w:type="spellStart"/>
            <w:r w:rsidRPr="00BF4D6F">
              <w:rPr>
                <w:bCs/>
                <w:sz w:val="16"/>
                <w:szCs w:val="16"/>
                <w:lang w:val="ru-RU"/>
              </w:rPr>
              <w:t>військова</w:t>
            </w:r>
            <w:proofErr w:type="spellEnd"/>
            <w:r w:rsidRPr="00BF4D6F">
              <w:rPr>
                <w:bCs/>
                <w:sz w:val="16"/>
                <w:szCs w:val="16"/>
                <w:lang w:val="ru-RU"/>
              </w:rPr>
              <w:t xml:space="preserve"> </w:t>
            </w:r>
            <w:proofErr w:type="spellStart"/>
            <w:r w:rsidRPr="00BF4D6F">
              <w:rPr>
                <w:bCs/>
                <w:sz w:val="16"/>
                <w:szCs w:val="16"/>
                <w:lang w:val="ru-RU"/>
              </w:rPr>
              <w:t>адміністрація</w:t>
            </w:r>
            <w:proofErr w:type="spellEnd"/>
          </w:p>
        </w:tc>
        <w:tc>
          <w:tcPr>
            <w:tcW w:w="270" w:type="pct"/>
            <w:shd w:val="clear" w:color="auto" w:fill="FFFFFF"/>
            <w:vAlign w:val="center"/>
          </w:tcPr>
          <w:p w14:paraId="2E0B11BD"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79B43C33"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127667BE"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63769733"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надання</w:t>
            </w:r>
            <w:proofErr w:type="spellEnd"/>
            <w:r w:rsidRPr="00E03F5D">
              <w:rPr>
                <w:bCs/>
                <w:sz w:val="16"/>
                <w:szCs w:val="16"/>
                <w:lang w:val="ru-RU"/>
              </w:rPr>
              <w:t xml:space="preserve"> </w:t>
            </w:r>
            <w:proofErr w:type="spellStart"/>
            <w:r w:rsidRPr="00E03F5D">
              <w:rPr>
                <w:bCs/>
                <w:sz w:val="16"/>
                <w:szCs w:val="16"/>
                <w:lang w:val="ru-RU"/>
              </w:rPr>
              <w:t>субвенції</w:t>
            </w:r>
            <w:proofErr w:type="spellEnd"/>
          </w:p>
        </w:tc>
        <w:tc>
          <w:tcPr>
            <w:tcW w:w="347" w:type="pct"/>
            <w:shd w:val="clear" w:color="auto" w:fill="FFFFFF"/>
            <w:vAlign w:val="center"/>
          </w:tcPr>
          <w:p w14:paraId="57935BB0"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4B3158D0"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3F28F04A"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209720B9"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60CF2AE1" w14:textId="77777777" w:rsidR="0017287E" w:rsidRPr="00E03F5D" w:rsidRDefault="0017287E" w:rsidP="003B7FC5">
            <w:pPr>
              <w:jc w:val="center"/>
              <w:rPr>
                <w:bCs/>
                <w:sz w:val="16"/>
                <w:szCs w:val="16"/>
                <w:lang w:val="ru-RU"/>
              </w:rPr>
            </w:pPr>
          </w:p>
          <w:p w14:paraId="06ACD322"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2F2C6737" w14:textId="77777777" w:rsidR="0017287E" w:rsidRPr="00E03F5D" w:rsidRDefault="0017287E" w:rsidP="003B7FC5">
            <w:pPr>
              <w:jc w:val="center"/>
              <w:rPr>
                <w:bCs/>
                <w:sz w:val="16"/>
                <w:szCs w:val="16"/>
                <w:lang w:val="ru-RU"/>
              </w:rPr>
            </w:pPr>
          </w:p>
        </w:tc>
        <w:tc>
          <w:tcPr>
            <w:tcW w:w="690" w:type="pct"/>
            <w:shd w:val="clear" w:color="auto" w:fill="FFFFFF"/>
            <w:vAlign w:val="center"/>
          </w:tcPr>
          <w:p w14:paraId="558074BB"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C0B1C46" w14:textId="77777777" w:rsidR="0017287E" w:rsidRDefault="0017287E" w:rsidP="003B7FC5">
            <w:pPr>
              <w:jc w:val="center"/>
              <w:rPr>
                <w:lang w:val="ru-RU"/>
              </w:rPr>
            </w:pPr>
            <w:r>
              <w:rPr>
                <w:lang w:val="ru-RU"/>
              </w:rPr>
              <w:t>-</w:t>
            </w:r>
          </w:p>
        </w:tc>
      </w:tr>
      <w:tr w:rsidR="0017287E" w:rsidRPr="007C3349" w14:paraId="6D2783C0" w14:textId="77777777" w:rsidTr="003B7FC5">
        <w:trPr>
          <w:trHeight w:val="975"/>
        </w:trPr>
        <w:tc>
          <w:tcPr>
            <w:tcW w:w="166" w:type="pct"/>
            <w:shd w:val="clear" w:color="auto" w:fill="FFFFFF"/>
            <w:vAlign w:val="center"/>
          </w:tcPr>
          <w:p w14:paraId="26EEF395" w14:textId="77777777" w:rsidR="0017287E" w:rsidRPr="00CA751A" w:rsidRDefault="0017287E" w:rsidP="003B7FC5">
            <w:pPr>
              <w:jc w:val="center"/>
              <w:rPr>
                <w:b/>
                <w:bCs/>
                <w:sz w:val="16"/>
                <w:szCs w:val="16"/>
                <w:lang w:val="uk-UA"/>
              </w:rPr>
            </w:pPr>
            <w:r>
              <w:rPr>
                <w:b/>
                <w:bCs/>
                <w:sz w:val="16"/>
                <w:szCs w:val="16"/>
                <w:lang w:val="uk-UA"/>
              </w:rPr>
              <w:t>2625</w:t>
            </w:r>
          </w:p>
        </w:tc>
        <w:tc>
          <w:tcPr>
            <w:tcW w:w="472" w:type="pct"/>
            <w:shd w:val="clear" w:color="auto" w:fill="FFFFFF"/>
            <w:vAlign w:val="center"/>
          </w:tcPr>
          <w:p w14:paraId="380370C6" w14:textId="77777777" w:rsidR="0017287E" w:rsidRPr="002D6FEE" w:rsidRDefault="0017287E" w:rsidP="003B7FC5">
            <w:pPr>
              <w:jc w:val="center"/>
              <w:rPr>
                <w:sz w:val="16"/>
                <w:szCs w:val="16"/>
                <w:lang w:val="uk-UA"/>
              </w:rPr>
            </w:pPr>
            <w:r w:rsidRPr="002D6FEE">
              <w:rPr>
                <w:sz w:val="16"/>
                <w:szCs w:val="16"/>
                <w:lang w:val="uk-UA"/>
              </w:rPr>
              <w:t>Про подання інформації</w:t>
            </w:r>
          </w:p>
        </w:tc>
        <w:tc>
          <w:tcPr>
            <w:tcW w:w="350" w:type="pct"/>
            <w:shd w:val="clear" w:color="auto" w:fill="FFFFFF"/>
            <w:vAlign w:val="center"/>
          </w:tcPr>
          <w:p w14:paraId="770A2701" w14:textId="77777777" w:rsidR="0017287E" w:rsidRPr="002D6FEE" w:rsidRDefault="0017287E" w:rsidP="003B7FC5">
            <w:pPr>
              <w:jc w:val="center"/>
              <w:rPr>
                <w:sz w:val="16"/>
                <w:szCs w:val="16"/>
                <w:lang w:val="uk-UA"/>
              </w:rPr>
            </w:pPr>
            <w:r w:rsidRPr="002D6FEE">
              <w:rPr>
                <w:sz w:val="16"/>
                <w:szCs w:val="16"/>
                <w:lang w:val="uk-UA"/>
              </w:rPr>
              <w:t>№</w:t>
            </w:r>
            <w:proofErr w:type="spellStart"/>
            <w:r w:rsidRPr="002D6FEE">
              <w:rPr>
                <w:sz w:val="16"/>
                <w:szCs w:val="16"/>
                <w:lang w:val="uk-UA"/>
              </w:rPr>
              <w:t>вих</w:t>
            </w:r>
            <w:proofErr w:type="spellEnd"/>
            <w:r w:rsidRPr="002D6FEE">
              <w:rPr>
                <w:sz w:val="16"/>
                <w:szCs w:val="16"/>
                <w:lang w:val="uk-UA"/>
              </w:rPr>
              <w:t>-</w:t>
            </w:r>
          </w:p>
          <w:p w14:paraId="5B8751B7" w14:textId="77777777" w:rsidR="0017287E" w:rsidRPr="002D6FEE" w:rsidRDefault="0017287E" w:rsidP="003B7FC5">
            <w:pPr>
              <w:jc w:val="center"/>
              <w:rPr>
                <w:sz w:val="16"/>
                <w:szCs w:val="16"/>
                <w:lang w:val="uk-UA"/>
              </w:rPr>
            </w:pPr>
            <w:r>
              <w:rPr>
                <w:sz w:val="16"/>
                <w:szCs w:val="16"/>
                <w:lang w:val="uk-UA"/>
              </w:rPr>
              <w:t>619</w:t>
            </w:r>
            <w:r w:rsidRPr="002D6FEE">
              <w:rPr>
                <w:sz w:val="16"/>
                <w:szCs w:val="16"/>
                <w:lang w:val="uk-UA"/>
              </w:rPr>
              <w:t>/08-18/25</w:t>
            </w:r>
          </w:p>
        </w:tc>
        <w:tc>
          <w:tcPr>
            <w:tcW w:w="300" w:type="pct"/>
            <w:shd w:val="clear" w:color="auto" w:fill="FFFFFF"/>
            <w:vAlign w:val="center"/>
          </w:tcPr>
          <w:p w14:paraId="7156B929" w14:textId="77777777" w:rsidR="0017287E" w:rsidRPr="002D6FEE" w:rsidRDefault="0017287E" w:rsidP="003B7FC5">
            <w:pPr>
              <w:jc w:val="center"/>
              <w:rPr>
                <w:iCs/>
                <w:sz w:val="16"/>
                <w:szCs w:val="16"/>
                <w:lang w:val="uk-UA"/>
              </w:rPr>
            </w:pPr>
            <w:r>
              <w:rPr>
                <w:iCs/>
                <w:sz w:val="16"/>
                <w:szCs w:val="16"/>
                <w:lang w:val="uk-UA"/>
              </w:rPr>
              <w:t>16.04.2025</w:t>
            </w:r>
          </w:p>
        </w:tc>
        <w:tc>
          <w:tcPr>
            <w:tcW w:w="302" w:type="pct"/>
            <w:shd w:val="clear" w:color="auto" w:fill="FFFFFF"/>
            <w:vAlign w:val="center"/>
          </w:tcPr>
          <w:p w14:paraId="270A5860" w14:textId="77777777" w:rsidR="0017287E" w:rsidRPr="002D6FEE" w:rsidRDefault="0017287E" w:rsidP="003B7FC5">
            <w:pPr>
              <w:jc w:val="center"/>
              <w:rPr>
                <w:iCs/>
                <w:sz w:val="16"/>
                <w:szCs w:val="16"/>
                <w:lang w:val="uk-UA"/>
              </w:rPr>
            </w:pPr>
            <w:r w:rsidRPr="002D6FEE">
              <w:rPr>
                <w:iCs/>
                <w:sz w:val="16"/>
                <w:szCs w:val="16"/>
                <w:lang w:val="uk-UA"/>
              </w:rPr>
              <w:t>-</w:t>
            </w:r>
          </w:p>
        </w:tc>
        <w:tc>
          <w:tcPr>
            <w:tcW w:w="343" w:type="pct"/>
            <w:shd w:val="clear" w:color="auto" w:fill="FFFFFF"/>
            <w:vAlign w:val="center"/>
          </w:tcPr>
          <w:p w14:paraId="52ED25BA" w14:textId="77777777" w:rsidR="0017287E" w:rsidRPr="002D6FEE" w:rsidRDefault="0017287E" w:rsidP="003B7FC5">
            <w:pPr>
              <w:jc w:val="center"/>
              <w:rPr>
                <w:sz w:val="16"/>
                <w:szCs w:val="16"/>
                <w:lang w:val="uk-UA"/>
              </w:rPr>
            </w:pPr>
            <w:r w:rsidRPr="002D6FEE">
              <w:rPr>
                <w:sz w:val="16"/>
                <w:szCs w:val="16"/>
                <w:lang w:val="uk-UA"/>
              </w:rPr>
              <w:t>Відділ управління персоналом і  організаційної роботи</w:t>
            </w:r>
          </w:p>
        </w:tc>
        <w:tc>
          <w:tcPr>
            <w:tcW w:w="270" w:type="pct"/>
            <w:shd w:val="clear" w:color="auto" w:fill="FFFFFF"/>
            <w:vAlign w:val="center"/>
          </w:tcPr>
          <w:p w14:paraId="6ECD3C04" w14:textId="77777777" w:rsidR="0017287E" w:rsidRPr="002D6FEE" w:rsidRDefault="0017287E" w:rsidP="003B7FC5">
            <w:pPr>
              <w:jc w:val="center"/>
              <w:rPr>
                <w:sz w:val="16"/>
                <w:szCs w:val="16"/>
                <w:lang w:val="uk-UA"/>
              </w:rPr>
            </w:pPr>
            <w:r w:rsidRPr="002D6FEE">
              <w:rPr>
                <w:sz w:val="16"/>
                <w:szCs w:val="16"/>
                <w:lang w:val="uk-UA"/>
              </w:rPr>
              <w:t>-</w:t>
            </w:r>
          </w:p>
        </w:tc>
        <w:tc>
          <w:tcPr>
            <w:tcW w:w="162" w:type="pct"/>
            <w:shd w:val="clear" w:color="auto" w:fill="FFFFFF"/>
            <w:vAlign w:val="center"/>
          </w:tcPr>
          <w:p w14:paraId="5284516D" w14:textId="77777777" w:rsidR="0017287E" w:rsidRPr="002D6FEE" w:rsidRDefault="0017287E" w:rsidP="003B7FC5">
            <w:pPr>
              <w:jc w:val="center"/>
              <w:rPr>
                <w:sz w:val="16"/>
                <w:szCs w:val="16"/>
                <w:lang w:val="uk-UA"/>
              </w:rPr>
            </w:pPr>
            <w:r w:rsidRPr="002D6FEE">
              <w:rPr>
                <w:sz w:val="16"/>
                <w:szCs w:val="16"/>
                <w:lang w:val="uk-UA"/>
              </w:rPr>
              <w:t>-</w:t>
            </w:r>
          </w:p>
        </w:tc>
        <w:tc>
          <w:tcPr>
            <w:tcW w:w="280" w:type="pct"/>
            <w:shd w:val="clear" w:color="auto" w:fill="FFFFFF"/>
            <w:vAlign w:val="center"/>
          </w:tcPr>
          <w:p w14:paraId="393492B2" w14:textId="77777777" w:rsidR="0017287E" w:rsidRPr="002D6FEE" w:rsidRDefault="0017287E" w:rsidP="003B7FC5">
            <w:pPr>
              <w:ind w:left="-85" w:right="-85"/>
              <w:jc w:val="center"/>
              <w:rPr>
                <w:sz w:val="16"/>
                <w:szCs w:val="16"/>
                <w:lang w:val="uk-UA"/>
              </w:rPr>
            </w:pPr>
            <w:proofErr w:type="spellStart"/>
            <w:r w:rsidRPr="002D6FEE">
              <w:rPr>
                <w:sz w:val="16"/>
                <w:szCs w:val="16"/>
                <w:lang w:val="uk-UA"/>
              </w:rPr>
              <w:t>Організа-ційні</w:t>
            </w:r>
            <w:proofErr w:type="spellEnd"/>
            <w:r w:rsidRPr="002D6FEE">
              <w:rPr>
                <w:sz w:val="16"/>
                <w:szCs w:val="16"/>
                <w:lang w:val="uk-UA"/>
              </w:rPr>
              <w:t xml:space="preserve"> питання</w:t>
            </w:r>
          </w:p>
        </w:tc>
        <w:tc>
          <w:tcPr>
            <w:tcW w:w="458" w:type="pct"/>
            <w:shd w:val="clear" w:color="auto" w:fill="FFFFFF"/>
            <w:vAlign w:val="center"/>
          </w:tcPr>
          <w:p w14:paraId="30EC972C" w14:textId="77777777" w:rsidR="0017287E" w:rsidRPr="002D6FEE" w:rsidRDefault="0017287E" w:rsidP="003B7FC5">
            <w:pPr>
              <w:jc w:val="center"/>
              <w:rPr>
                <w:sz w:val="16"/>
                <w:szCs w:val="16"/>
                <w:lang w:val="uk-UA"/>
              </w:rPr>
            </w:pPr>
            <w:r w:rsidRPr="002D6FEE">
              <w:rPr>
                <w:sz w:val="16"/>
                <w:szCs w:val="16"/>
                <w:lang w:val="uk-UA"/>
              </w:rPr>
              <w:t>Про заплановані та прогнозовані події на наступний тиждень</w:t>
            </w:r>
          </w:p>
        </w:tc>
        <w:tc>
          <w:tcPr>
            <w:tcW w:w="347" w:type="pct"/>
            <w:shd w:val="clear" w:color="auto" w:fill="FFFFFF"/>
            <w:vAlign w:val="center"/>
          </w:tcPr>
          <w:p w14:paraId="7F704B06" w14:textId="77777777" w:rsidR="0017287E" w:rsidRPr="002D6FEE" w:rsidRDefault="0017287E" w:rsidP="003B7FC5">
            <w:pPr>
              <w:jc w:val="center"/>
              <w:rPr>
                <w:sz w:val="16"/>
                <w:szCs w:val="16"/>
                <w:lang w:val="uk-UA"/>
              </w:rPr>
            </w:pPr>
            <w:r w:rsidRPr="002D6FEE">
              <w:rPr>
                <w:sz w:val="16"/>
                <w:szCs w:val="16"/>
                <w:lang w:val="uk-UA"/>
              </w:rPr>
              <w:t>Текстовий документ</w:t>
            </w:r>
          </w:p>
        </w:tc>
        <w:tc>
          <w:tcPr>
            <w:tcW w:w="231" w:type="pct"/>
            <w:shd w:val="clear" w:color="auto" w:fill="FFFFFF"/>
            <w:vAlign w:val="center"/>
          </w:tcPr>
          <w:p w14:paraId="11FB0F6E" w14:textId="77777777" w:rsidR="0017287E" w:rsidRPr="002D6FEE" w:rsidRDefault="0017287E" w:rsidP="003B7FC5">
            <w:pPr>
              <w:jc w:val="center"/>
              <w:rPr>
                <w:sz w:val="16"/>
                <w:szCs w:val="16"/>
                <w:lang w:val="uk-UA"/>
              </w:rPr>
            </w:pPr>
            <w:r w:rsidRPr="002D6FEE">
              <w:rPr>
                <w:sz w:val="16"/>
                <w:szCs w:val="16"/>
                <w:lang w:val="uk-UA"/>
              </w:rPr>
              <w:t>Лист</w:t>
            </w:r>
          </w:p>
        </w:tc>
        <w:tc>
          <w:tcPr>
            <w:tcW w:w="157" w:type="pct"/>
            <w:shd w:val="clear" w:color="auto" w:fill="FFFFFF"/>
            <w:vAlign w:val="center"/>
          </w:tcPr>
          <w:p w14:paraId="678BB850" w14:textId="77777777" w:rsidR="0017287E" w:rsidRPr="002D6FEE" w:rsidRDefault="0017287E" w:rsidP="003B7FC5">
            <w:pPr>
              <w:jc w:val="center"/>
              <w:rPr>
                <w:sz w:val="16"/>
                <w:szCs w:val="16"/>
                <w:lang w:val="uk-UA"/>
              </w:rPr>
            </w:pPr>
            <w:r w:rsidRPr="002D6FEE">
              <w:rPr>
                <w:sz w:val="16"/>
                <w:szCs w:val="16"/>
                <w:lang w:val="uk-UA"/>
              </w:rPr>
              <w:t>-</w:t>
            </w:r>
          </w:p>
        </w:tc>
        <w:tc>
          <w:tcPr>
            <w:tcW w:w="306" w:type="pct"/>
            <w:shd w:val="clear" w:color="auto" w:fill="FFFFFF"/>
            <w:vAlign w:val="center"/>
          </w:tcPr>
          <w:p w14:paraId="762ACE98" w14:textId="77777777" w:rsidR="0017287E" w:rsidRPr="002D6FEE" w:rsidRDefault="0017287E" w:rsidP="003B7FC5">
            <w:pPr>
              <w:jc w:val="center"/>
              <w:rPr>
                <w:sz w:val="16"/>
                <w:szCs w:val="16"/>
                <w:lang w:val="uk-UA"/>
              </w:rPr>
            </w:pPr>
            <w:r w:rsidRPr="002D6FEE">
              <w:rPr>
                <w:sz w:val="16"/>
                <w:szCs w:val="16"/>
                <w:lang w:val="uk-UA"/>
              </w:rPr>
              <w:t>Паперова, електронна</w:t>
            </w:r>
          </w:p>
        </w:tc>
        <w:tc>
          <w:tcPr>
            <w:tcW w:w="690" w:type="pct"/>
            <w:shd w:val="clear" w:color="auto" w:fill="FFFFFF"/>
            <w:vAlign w:val="center"/>
          </w:tcPr>
          <w:p w14:paraId="63448EE2" w14:textId="77777777" w:rsidR="0017287E" w:rsidRPr="002D6FEE" w:rsidRDefault="0017287E" w:rsidP="003B7FC5">
            <w:pPr>
              <w:jc w:val="center"/>
              <w:rPr>
                <w:sz w:val="16"/>
                <w:szCs w:val="16"/>
                <w:lang w:val="uk-UA"/>
              </w:rPr>
            </w:pPr>
            <w:r w:rsidRPr="002D6FEE">
              <w:rPr>
                <w:sz w:val="16"/>
                <w:szCs w:val="16"/>
                <w:lang w:val="uk-UA"/>
              </w:rPr>
              <w:t>Відділ управління персоналом і  організаційної роботи</w:t>
            </w:r>
          </w:p>
        </w:tc>
        <w:tc>
          <w:tcPr>
            <w:tcW w:w="166" w:type="pct"/>
            <w:shd w:val="clear" w:color="auto" w:fill="FFFFFF"/>
            <w:vAlign w:val="center"/>
          </w:tcPr>
          <w:p w14:paraId="582A6312" w14:textId="77777777" w:rsidR="0017287E" w:rsidRPr="003F43BD" w:rsidRDefault="0017287E" w:rsidP="003B7FC5">
            <w:pPr>
              <w:jc w:val="center"/>
              <w:rPr>
                <w:lang w:val="uk-UA"/>
              </w:rPr>
            </w:pPr>
            <w:r w:rsidRPr="003F43BD">
              <w:rPr>
                <w:lang w:val="uk-UA"/>
              </w:rPr>
              <w:t>-</w:t>
            </w:r>
          </w:p>
        </w:tc>
      </w:tr>
      <w:tr w:rsidR="0017287E" w:rsidRPr="007C3349" w14:paraId="5FD5569D" w14:textId="77777777" w:rsidTr="003B7FC5">
        <w:trPr>
          <w:trHeight w:val="975"/>
        </w:trPr>
        <w:tc>
          <w:tcPr>
            <w:tcW w:w="166" w:type="pct"/>
            <w:shd w:val="clear" w:color="auto" w:fill="FFFFFF"/>
            <w:vAlign w:val="center"/>
          </w:tcPr>
          <w:p w14:paraId="1FF65144" w14:textId="77777777" w:rsidR="0017287E" w:rsidRPr="00CA751A" w:rsidRDefault="0017287E" w:rsidP="003B7FC5">
            <w:pPr>
              <w:jc w:val="center"/>
              <w:rPr>
                <w:b/>
                <w:bCs/>
                <w:sz w:val="16"/>
                <w:szCs w:val="16"/>
                <w:lang w:val="uk-UA"/>
              </w:rPr>
            </w:pPr>
            <w:r>
              <w:rPr>
                <w:b/>
                <w:bCs/>
                <w:sz w:val="16"/>
                <w:szCs w:val="16"/>
                <w:lang w:val="uk-UA"/>
              </w:rPr>
              <w:t>2627</w:t>
            </w:r>
          </w:p>
        </w:tc>
        <w:tc>
          <w:tcPr>
            <w:tcW w:w="472" w:type="pct"/>
            <w:shd w:val="clear" w:color="auto" w:fill="FFFFFF"/>
            <w:vAlign w:val="center"/>
          </w:tcPr>
          <w:p w14:paraId="47986290" w14:textId="77777777" w:rsidR="0017287E" w:rsidRPr="002D6FEE" w:rsidRDefault="0017287E" w:rsidP="003B7FC5">
            <w:pPr>
              <w:jc w:val="center"/>
              <w:rPr>
                <w:sz w:val="16"/>
                <w:szCs w:val="16"/>
                <w:lang w:val="uk-UA"/>
              </w:rPr>
            </w:pPr>
            <w:r w:rsidRPr="002D6FEE">
              <w:rPr>
                <w:sz w:val="16"/>
                <w:szCs w:val="16"/>
                <w:lang w:val="uk-UA"/>
              </w:rPr>
              <w:t>Про подання інформації</w:t>
            </w:r>
          </w:p>
        </w:tc>
        <w:tc>
          <w:tcPr>
            <w:tcW w:w="350" w:type="pct"/>
            <w:shd w:val="clear" w:color="auto" w:fill="FFFFFF"/>
            <w:vAlign w:val="center"/>
          </w:tcPr>
          <w:p w14:paraId="3C0A0561" w14:textId="77777777" w:rsidR="0017287E" w:rsidRPr="002D6FEE" w:rsidRDefault="0017287E" w:rsidP="003B7FC5">
            <w:pPr>
              <w:jc w:val="center"/>
              <w:rPr>
                <w:sz w:val="16"/>
                <w:szCs w:val="16"/>
                <w:lang w:val="uk-UA"/>
              </w:rPr>
            </w:pPr>
            <w:r w:rsidRPr="002D6FEE">
              <w:rPr>
                <w:sz w:val="16"/>
                <w:szCs w:val="16"/>
                <w:lang w:val="uk-UA"/>
              </w:rPr>
              <w:t>№</w:t>
            </w:r>
            <w:proofErr w:type="spellStart"/>
            <w:r w:rsidRPr="002D6FEE">
              <w:rPr>
                <w:sz w:val="16"/>
                <w:szCs w:val="16"/>
                <w:lang w:val="uk-UA"/>
              </w:rPr>
              <w:t>вих</w:t>
            </w:r>
            <w:proofErr w:type="spellEnd"/>
            <w:r w:rsidRPr="002D6FEE">
              <w:rPr>
                <w:sz w:val="16"/>
                <w:szCs w:val="16"/>
                <w:lang w:val="uk-UA"/>
              </w:rPr>
              <w:t>-</w:t>
            </w:r>
          </w:p>
          <w:p w14:paraId="677D369F" w14:textId="77777777" w:rsidR="0017287E" w:rsidRPr="002D6FEE" w:rsidRDefault="0017287E" w:rsidP="003B7FC5">
            <w:pPr>
              <w:jc w:val="center"/>
              <w:rPr>
                <w:sz w:val="16"/>
                <w:szCs w:val="16"/>
                <w:lang w:val="uk-UA"/>
              </w:rPr>
            </w:pPr>
            <w:r>
              <w:rPr>
                <w:sz w:val="16"/>
                <w:szCs w:val="16"/>
                <w:lang w:val="uk-UA"/>
              </w:rPr>
              <w:t>618/08-11</w:t>
            </w:r>
            <w:r w:rsidRPr="002D6FEE">
              <w:rPr>
                <w:sz w:val="16"/>
                <w:szCs w:val="16"/>
                <w:lang w:val="uk-UA"/>
              </w:rPr>
              <w:t>/25</w:t>
            </w:r>
          </w:p>
        </w:tc>
        <w:tc>
          <w:tcPr>
            <w:tcW w:w="300" w:type="pct"/>
            <w:shd w:val="clear" w:color="auto" w:fill="FFFFFF"/>
            <w:vAlign w:val="center"/>
          </w:tcPr>
          <w:p w14:paraId="49A5708A" w14:textId="77777777" w:rsidR="0017287E" w:rsidRPr="002D6FEE" w:rsidRDefault="0017287E" w:rsidP="003B7FC5">
            <w:pPr>
              <w:jc w:val="center"/>
              <w:rPr>
                <w:iCs/>
                <w:sz w:val="16"/>
                <w:szCs w:val="16"/>
                <w:lang w:val="uk-UA"/>
              </w:rPr>
            </w:pPr>
            <w:r>
              <w:rPr>
                <w:iCs/>
                <w:sz w:val="16"/>
                <w:szCs w:val="16"/>
                <w:lang w:val="uk-UA"/>
              </w:rPr>
              <w:t>16.04.2025</w:t>
            </w:r>
          </w:p>
        </w:tc>
        <w:tc>
          <w:tcPr>
            <w:tcW w:w="302" w:type="pct"/>
            <w:shd w:val="clear" w:color="auto" w:fill="FFFFFF"/>
            <w:vAlign w:val="center"/>
          </w:tcPr>
          <w:p w14:paraId="6ADB44DB" w14:textId="77777777" w:rsidR="0017287E" w:rsidRPr="002D6FEE" w:rsidRDefault="0017287E" w:rsidP="003B7FC5">
            <w:pPr>
              <w:jc w:val="center"/>
              <w:rPr>
                <w:iCs/>
                <w:sz w:val="16"/>
                <w:szCs w:val="16"/>
                <w:lang w:val="uk-UA"/>
              </w:rPr>
            </w:pPr>
            <w:r w:rsidRPr="002D6FEE">
              <w:rPr>
                <w:iCs/>
                <w:sz w:val="16"/>
                <w:szCs w:val="16"/>
                <w:lang w:val="uk-UA"/>
              </w:rPr>
              <w:t>-</w:t>
            </w:r>
          </w:p>
        </w:tc>
        <w:tc>
          <w:tcPr>
            <w:tcW w:w="343" w:type="pct"/>
            <w:shd w:val="clear" w:color="auto" w:fill="FFFFFF"/>
            <w:vAlign w:val="center"/>
          </w:tcPr>
          <w:p w14:paraId="78ED86E2" w14:textId="77777777" w:rsidR="0017287E" w:rsidRPr="002D6FEE" w:rsidRDefault="0017287E" w:rsidP="003B7FC5">
            <w:pPr>
              <w:jc w:val="center"/>
              <w:rPr>
                <w:sz w:val="16"/>
                <w:szCs w:val="16"/>
                <w:lang w:val="uk-UA"/>
              </w:rPr>
            </w:pPr>
            <w:r w:rsidRPr="002D6FEE">
              <w:rPr>
                <w:sz w:val="16"/>
                <w:szCs w:val="16"/>
                <w:lang w:val="uk-UA"/>
              </w:rPr>
              <w:t>Відділ управління персоналом і  організаційної роботи</w:t>
            </w:r>
          </w:p>
        </w:tc>
        <w:tc>
          <w:tcPr>
            <w:tcW w:w="270" w:type="pct"/>
            <w:shd w:val="clear" w:color="auto" w:fill="FFFFFF"/>
            <w:vAlign w:val="center"/>
          </w:tcPr>
          <w:p w14:paraId="4B5C79B9" w14:textId="77777777" w:rsidR="0017287E" w:rsidRPr="002D6FEE" w:rsidRDefault="0017287E" w:rsidP="003B7FC5">
            <w:pPr>
              <w:jc w:val="center"/>
              <w:rPr>
                <w:sz w:val="16"/>
                <w:szCs w:val="16"/>
                <w:lang w:val="uk-UA"/>
              </w:rPr>
            </w:pPr>
            <w:r w:rsidRPr="002D6FEE">
              <w:rPr>
                <w:sz w:val="16"/>
                <w:szCs w:val="16"/>
                <w:lang w:val="uk-UA"/>
              </w:rPr>
              <w:t>-</w:t>
            </w:r>
          </w:p>
        </w:tc>
        <w:tc>
          <w:tcPr>
            <w:tcW w:w="162" w:type="pct"/>
            <w:shd w:val="clear" w:color="auto" w:fill="FFFFFF"/>
            <w:vAlign w:val="center"/>
          </w:tcPr>
          <w:p w14:paraId="35B67E28" w14:textId="77777777" w:rsidR="0017287E" w:rsidRPr="002D6FEE" w:rsidRDefault="0017287E" w:rsidP="003B7FC5">
            <w:pPr>
              <w:jc w:val="center"/>
              <w:rPr>
                <w:sz w:val="16"/>
                <w:szCs w:val="16"/>
                <w:lang w:val="uk-UA"/>
              </w:rPr>
            </w:pPr>
            <w:r w:rsidRPr="002D6FEE">
              <w:rPr>
                <w:sz w:val="16"/>
                <w:szCs w:val="16"/>
                <w:lang w:val="uk-UA"/>
              </w:rPr>
              <w:t>-</w:t>
            </w:r>
          </w:p>
        </w:tc>
        <w:tc>
          <w:tcPr>
            <w:tcW w:w="280" w:type="pct"/>
            <w:shd w:val="clear" w:color="auto" w:fill="FFFFFF"/>
            <w:vAlign w:val="center"/>
          </w:tcPr>
          <w:p w14:paraId="3512971A" w14:textId="77777777" w:rsidR="0017287E" w:rsidRPr="002D6FEE" w:rsidRDefault="0017287E" w:rsidP="003B7FC5">
            <w:pPr>
              <w:ind w:left="-85" w:right="-85"/>
              <w:jc w:val="center"/>
              <w:rPr>
                <w:sz w:val="16"/>
                <w:szCs w:val="16"/>
                <w:lang w:val="uk-UA"/>
              </w:rPr>
            </w:pPr>
            <w:r w:rsidRPr="000659F0">
              <w:rPr>
                <w:sz w:val="16"/>
                <w:szCs w:val="16"/>
                <w:lang w:val="uk-UA"/>
              </w:rPr>
              <w:t>Управління персона-лом</w:t>
            </w:r>
          </w:p>
        </w:tc>
        <w:tc>
          <w:tcPr>
            <w:tcW w:w="458" w:type="pct"/>
            <w:shd w:val="clear" w:color="auto" w:fill="FFFFFF"/>
            <w:vAlign w:val="center"/>
          </w:tcPr>
          <w:p w14:paraId="253BA0BB" w14:textId="77777777" w:rsidR="0017287E" w:rsidRPr="002D6FEE" w:rsidRDefault="0017287E" w:rsidP="003B7FC5">
            <w:pPr>
              <w:jc w:val="center"/>
              <w:rPr>
                <w:sz w:val="16"/>
                <w:szCs w:val="16"/>
                <w:lang w:val="uk-UA"/>
              </w:rPr>
            </w:pPr>
            <w:r w:rsidRPr="002D6FEE">
              <w:rPr>
                <w:sz w:val="16"/>
                <w:szCs w:val="16"/>
                <w:lang w:val="uk-UA"/>
              </w:rPr>
              <w:t xml:space="preserve">Про </w:t>
            </w:r>
            <w:r>
              <w:rPr>
                <w:sz w:val="16"/>
                <w:szCs w:val="16"/>
                <w:lang w:val="uk-UA"/>
              </w:rPr>
              <w:t>навчання за напрямом державну управління та адміністрування</w:t>
            </w:r>
          </w:p>
        </w:tc>
        <w:tc>
          <w:tcPr>
            <w:tcW w:w="347" w:type="pct"/>
            <w:shd w:val="clear" w:color="auto" w:fill="FFFFFF"/>
            <w:vAlign w:val="center"/>
          </w:tcPr>
          <w:p w14:paraId="7B91E911" w14:textId="77777777" w:rsidR="0017287E" w:rsidRPr="002D6FEE" w:rsidRDefault="0017287E" w:rsidP="003B7FC5">
            <w:pPr>
              <w:jc w:val="center"/>
              <w:rPr>
                <w:sz w:val="16"/>
                <w:szCs w:val="16"/>
                <w:lang w:val="uk-UA"/>
              </w:rPr>
            </w:pPr>
            <w:r w:rsidRPr="002D6FEE">
              <w:rPr>
                <w:sz w:val="16"/>
                <w:szCs w:val="16"/>
                <w:lang w:val="uk-UA"/>
              </w:rPr>
              <w:t>Текстовий документ</w:t>
            </w:r>
          </w:p>
        </w:tc>
        <w:tc>
          <w:tcPr>
            <w:tcW w:w="231" w:type="pct"/>
            <w:shd w:val="clear" w:color="auto" w:fill="FFFFFF"/>
            <w:vAlign w:val="center"/>
          </w:tcPr>
          <w:p w14:paraId="27A727CA" w14:textId="77777777" w:rsidR="0017287E" w:rsidRPr="002D6FEE" w:rsidRDefault="0017287E" w:rsidP="003B7FC5">
            <w:pPr>
              <w:jc w:val="center"/>
              <w:rPr>
                <w:sz w:val="16"/>
                <w:szCs w:val="16"/>
                <w:lang w:val="uk-UA"/>
              </w:rPr>
            </w:pPr>
            <w:r w:rsidRPr="002D6FEE">
              <w:rPr>
                <w:sz w:val="16"/>
                <w:szCs w:val="16"/>
                <w:lang w:val="uk-UA"/>
              </w:rPr>
              <w:t>Лист</w:t>
            </w:r>
          </w:p>
        </w:tc>
        <w:tc>
          <w:tcPr>
            <w:tcW w:w="157" w:type="pct"/>
            <w:shd w:val="clear" w:color="auto" w:fill="FFFFFF"/>
            <w:vAlign w:val="center"/>
          </w:tcPr>
          <w:p w14:paraId="52AE388A" w14:textId="77777777" w:rsidR="0017287E" w:rsidRPr="002D6FEE" w:rsidRDefault="0017287E" w:rsidP="003B7FC5">
            <w:pPr>
              <w:jc w:val="center"/>
              <w:rPr>
                <w:sz w:val="16"/>
                <w:szCs w:val="16"/>
                <w:lang w:val="uk-UA"/>
              </w:rPr>
            </w:pPr>
            <w:r w:rsidRPr="002D6FEE">
              <w:rPr>
                <w:sz w:val="16"/>
                <w:szCs w:val="16"/>
                <w:lang w:val="uk-UA"/>
              </w:rPr>
              <w:t>-</w:t>
            </w:r>
          </w:p>
        </w:tc>
        <w:tc>
          <w:tcPr>
            <w:tcW w:w="306" w:type="pct"/>
            <w:shd w:val="clear" w:color="auto" w:fill="FFFFFF"/>
            <w:vAlign w:val="center"/>
          </w:tcPr>
          <w:p w14:paraId="00BBDCE7" w14:textId="77777777" w:rsidR="0017287E" w:rsidRPr="002D6FEE" w:rsidRDefault="0017287E" w:rsidP="003B7FC5">
            <w:pPr>
              <w:jc w:val="center"/>
              <w:rPr>
                <w:sz w:val="16"/>
                <w:szCs w:val="16"/>
                <w:lang w:val="uk-UA"/>
              </w:rPr>
            </w:pPr>
            <w:r w:rsidRPr="002D6FEE">
              <w:rPr>
                <w:sz w:val="16"/>
                <w:szCs w:val="16"/>
                <w:lang w:val="uk-UA"/>
              </w:rPr>
              <w:t>Паперова</w:t>
            </w:r>
          </w:p>
        </w:tc>
        <w:tc>
          <w:tcPr>
            <w:tcW w:w="690" w:type="pct"/>
            <w:shd w:val="clear" w:color="auto" w:fill="FFFFFF"/>
            <w:vAlign w:val="center"/>
          </w:tcPr>
          <w:p w14:paraId="42164A6E" w14:textId="77777777" w:rsidR="0017287E" w:rsidRPr="002D6FEE" w:rsidRDefault="0017287E" w:rsidP="003B7FC5">
            <w:pPr>
              <w:jc w:val="center"/>
              <w:rPr>
                <w:sz w:val="16"/>
                <w:szCs w:val="16"/>
                <w:lang w:val="uk-UA"/>
              </w:rPr>
            </w:pPr>
            <w:r w:rsidRPr="002D6FEE">
              <w:rPr>
                <w:sz w:val="16"/>
                <w:szCs w:val="16"/>
                <w:lang w:val="uk-UA"/>
              </w:rPr>
              <w:t>Відділ управління персоналом і  організаційної роботи</w:t>
            </w:r>
          </w:p>
        </w:tc>
        <w:tc>
          <w:tcPr>
            <w:tcW w:w="166" w:type="pct"/>
            <w:shd w:val="clear" w:color="auto" w:fill="FFFFFF"/>
            <w:vAlign w:val="center"/>
          </w:tcPr>
          <w:p w14:paraId="6C3246DC" w14:textId="77777777" w:rsidR="0017287E" w:rsidRPr="00B83C46" w:rsidRDefault="0017287E" w:rsidP="003B7FC5">
            <w:pPr>
              <w:jc w:val="center"/>
              <w:rPr>
                <w:lang w:val="uk-UA"/>
              </w:rPr>
            </w:pPr>
            <w:r w:rsidRPr="00B83C46">
              <w:rPr>
                <w:lang w:val="uk-UA"/>
              </w:rPr>
              <w:t>-</w:t>
            </w:r>
          </w:p>
        </w:tc>
      </w:tr>
      <w:tr w:rsidR="0017287E" w:rsidRPr="007C3349" w14:paraId="4D969EA5" w14:textId="77777777" w:rsidTr="003B7FC5">
        <w:trPr>
          <w:trHeight w:val="975"/>
        </w:trPr>
        <w:tc>
          <w:tcPr>
            <w:tcW w:w="166" w:type="pct"/>
            <w:shd w:val="clear" w:color="auto" w:fill="FFFFFF"/>
            <w:vAlign w:val="center"/>
          </w:tcPr>
          <w:p w14:paraId="1668A612" w14:textId="77777777" w:rsidR="0017287E" w:rsidRPr="00CA751A" w:rsidRDefault="0017287E" w:rsidP="003B7FC5">
            <w:pPr>
              <w:jc w:val="center"/>
              <w:rPr>
                <w:b/>
                <w:bCs/>
                <w:sz w:val="16"/>
                <w:szCs w:val="16"/>
                <w:lang w:val="uk-UA"/>
              </w:rPr>
            </w:pPr>
            <w:r>
              <w:rPr>
                <w:b/>
                <w:bCs/>
                <w:sz w:val="16"/>
                <w:szCs w:val="16"/>
                <w:lang w:val="uk-UA"/>
              </w:rPr>
              <w:t>2628</w:t>
            </w:r>
          </w:p>
        </w:tc>
        <w:tc>
          <w:tcPr>
            <w:tcW w:w="472" w:type="pct"/>
            <w:shd w:val="clear" w:color="auto" w:fill="FFFFFF"/>
            <w:vAlign w:val="center"/>
          </w:tcPr>
          <w:p w14:paraId="47B7BCA2" w14:textId="77777777" w:rsidR="0017287E" w:rsidRPr="000659F0" w:rsidRDefault="0017287E" w:rsidP="003B7FC5">
            <w:pPr>
              <w:jc w:val="center"/>
              <w:rPr>
                <w:sz w:val="16"/>
                <w:szCs w:val="16"/>
                <w:lang w:val="uk-UA"/>
              </w:rPr>
            </w:pPr>
            <w:r w:rsidRPr="000659F0">
              <w:rPr>
                <w:sz w:val="16"/>
                <w:szCs w:val="16"/>
                <w:lang w:val="uk-UA"/>
              </w:rPr>
              <w:t>Наказ департаменту фінансів</w:t>
            </w:r>
          </w:p>
        </w:tc>
        <w:tc>
          <w:tcPr>
            <w:tcW w:w="350" w:type="pct"/>
            <w:shd w:val="clear" w:color="auto" w:fill="FFFFFF"/>
            <w:vAlign w:val="center"/>
          </w:tcPr>
          <w:p w14:paraId="6ECC6040" w14:textId="77777777" w:rsidR="0017287E" w:rsidRPr="000659F0" w:rsidRDefault="0017287E" w:rsidP="003B7FC5">
            <w:pPr>
              <w:jc w:val="center"/>
              <w:rPr>
                <w:sz w:val="16"/>
                <w:szCs w:val="16"/>
                <w:lang w:val="uk-UA"/>
              </w:rPr>
            </w:pPr>
            <w:r>
              <w:rPr>
                <w:sz w:val="16"/>
                <w:szCs w:val="16"/>
              </w:rPr>
              <w:t>4</w:t>
            </w:r>
            <w:r>
              <w:rPr>
                <w:sz w:val="16"/>
                <w:szCs w:val="16"/>
                <w:lang w:val="uk-UA"/>
              </w:rPr>
              <w:t>4</w:t>
            </w:r>
            <w:r w:rsidRPr="000659F0">
              <w:rPr>
                <w:sz w:val="16"/>
                <w:szCs w:val="16"/>
              </w:rPr>
              <w:t>-</w:t>
            </w:r>
            <w:r w:rsidRPr="000659F0">
              <w:rPr>
                <w:sz w:val="16"/>
                <w:szCs w:val="16"/>
                <w:lang w:val="uk-UA"/>
              </w:rPr>
              <w:t>в</w:t>
            </w:r>
          </w:p>
        </w:tc>
        <w:tc>
          <w:tcPr>
            <w:tcW w:w="300" w:type="pct"/>
            <w:shd w:val="clear" w:color="auto" w:fill="FFFFFF"/>
            <w:vAlign w:val="center"/>
          </w:tcPr>
          <w:p w14:paraId="31956971" w14:textId="77777777" w:rsidR="0017287E" w:rsidRPr="000659F0" w:rsidRDefault="0017287E" w:rsidP="003B7FC5">
            <w:pPr>
              <w:jc w:val="center"/>
              <w:rPr>
                <w:sz w:val="16"/>
                <w:szCs w:val="16"/>
                <w:lang w:val="uk-UA"/>
              </w:rPr>
            </w:pPr>
            <w:r>
              <w:rPr>
                <w:sz w:val="16"/>
                <w:szCs w:val="16"/>
              </w:rPr>
              <w:t>1</w:t>
            </w:r>
            <w:r>
              <w:rPr>
                <w:sz w:val="16"/>
                <w:szCs w:val="16"/>
                <w:lang w:val="uk-UA"/>
              </w:rPr>
              <w:t>6</w:t>
            </w:r>
            <w:r w:rsidRPr="000659F0">
              <w:rPr>
                <w:sz w:val="16"/>
                <w:szCs w:val="16"/>
                <w:lang w:val="uk-UA"/>
              </w:rPr>
              <w:t>.</w:t>
            </w:r>
            <w:r w:rsidRPr="000659F0">
              <w:rPr>
                <w:sz w:val="16"/>
                <w:szCs w:val="16"/>
              </w:rPr>
              <w:t>0</w:t>
            </w:r>
            <w:r w:rsidRPr="000659F0">
              <w:rPr>
                <w:sz w:val="16"/>
                <w:szCs w:val="16"/>
                <w:lang w:val="uk-UA"/>
              </w:rPr>
              <w:t>4.2025</w:t>
            </w:r>
          </w:p>
        </w:tc>
        <w:tc>
          <w:tcPr>
            <w:tcW w:w="302" w:type="pct"/>
            <w:shd w:val="clear" w:color="auto" w:fill="FFFFFF"/>
            <w:vAlign w:val="center"/>
          </w:tcPr>
          <w:p w14:paraId="4BFAE6FF" w14:textId="77777777" w:rsidR="0017287E" w:rsidRPr="000659F0" w:rsidRDefault="0017287E" w:rsidP="003B7FC5">
            <w:pPr>
              <w:jc w:val="center"/>
              <w:rPr>
                <w:iCs/>
                <w:sz w:val="16"/>
                <w:szCs w:val="16"/>
                <w:lang w:val="uk-UA"/>
              </w:rPr>
            </w:pPr>
            <w:r w:rsidRPr="000659F0">
              <w:rPr>
                <w:iCs/>
                <w:sz w:val="16"/>
                <w:szCs w:val="16"/>
                <w:lang w:val="uk-UA"/>
              </w:rPr>
              <w:t>-</w:t>
            </w:r>
          </w:p>
        </w:tc>
        <w:tc>
          <w:tcPr>
            <w:tcW w:w="343" w:type="pct"/>
            <w:shd w:val="clear" w:color="auto" w:fill="FFFFFF"/>
            <w:vAlign w:val="center"/>
          </w:tcPr>
          <w:p w14:paraId="737CA165" w14:textId="77777777" w:rsidR="0017287E" w:rsidRPr="000659F0" w:rsidRDefault="0017287E" w:rsidP="003B7FC5">
            <w:pPr>
              <w:jc w:val="center"/>
              <w:rPr>
                <w:sz w:val="16"/>
                <w:szCs w:val="16"/>
                <w:lang w:val="uk-UA"/>
              </w:rPr>
            </w:pPr>
            <w:r w:rsidRPr="000659F0">
              <w:rPr>
                <w:sz w:val="16"/>
                <w:szCs w:val="16"/>
                <w:lang w:val="uk-UA"/>
              </w:rPr>
              <w:t>Відділ управління персоналом і організаційної роботи</w:t>
            </w:r>
          </w:p>
        </w:tc>
        <w:tc>
          <w:tcPr>
            <w:tcW w:w="270" w:type="pct"/>
            <w:shd w:val="clear" w:color="auto" w:fill="FFFFFF"/>
            <w:vAlign w:val="center"/>
          </w:tcPr>
          <w:p w14:paraId="0F489AF4" w14:textId="77777777" w:rsidR="0017287E" w:rsidRPr="000659F0" w:rsidRDefault="0017287E" w:rsidP="003B7FC5">
            <w:pPr>
              <w:jc w:val="center"/>
              <w:rPr>
                <w:sz w:val="16"/>
                <w:szCs w:val="16"/>
                <w:lang w:val="uk-UA"/>
              </w:rPr>
            </w:pPr>
            <w:r w:rsidRPr="000659F0">
              <w:rPr>
                <w:sz w:val="16"/>
                <w:szCs w:val="16"/>
                <w:lang w:val="uk-UA"/>
              </w:rPr>
              <w:t>-</w:t>
            </w:r>
          </w:p>
        </w:tc>
        <w:tc>
          <w:tcPr>
            <w:tcW w:w="162" w:type="pct"/>
            <w:shd w:val="clear" w:color="auto" w:fill="FFFFFF"/>
            <w:vAlign w:val="center"/>
          </w:tcPr>
          <w:p w14:paraId="6F6D2E79" w14:textId="77777777" w:rsidR="0017287E" w:rsidRPr="000659F0" w:rsidRDefault="0017287E" w:rsidP="003B7FC5">
            <w:pPr>
              <w:jc w:val="center"/>
              <w:rPr>
                <w:sz w:val="16"/>
                <w:szCs w:val="16"/>
                <w:lang w:val="uk-UA"/>
              </w:rPr>
            </w:pPr>
            <w:r w:rsidRPr="000659F0">
              <w:rPr>
                <w:sz w:val="16"/>
                <w:szCs w:val="16"/>
                <w:lang w:val="uk-UA"/>
              </w:rPr>
              <w:t>-</w:t>
            </w:r>
          </w:p>
        </w:tc>
        <w:tc>
          <w:tcPr>
            <w:tcW w:w="280" w:type="pct"/>
            <w:shd w:val="clear" w:color="auto" w:fill="FFFFFF"/>
            <w:vAlign w:val="center"/>
          </w:tcPr>
          <w:p w14:paraId="4A9CBBC3" w14:textId="77777777" w:rsidR="0017287E" w:rsidRPr="000659F0" w:rsidRDefault="0017287E" w:rsidP="003B7FC5">
            <w:pPr>
              <w:ind w:left="-85" w:right="-85"/>
              <w:jc w:val="center"/>
              <w:rPr>
                <w:sz w:val="16"/>
                <w:szCs w:val="16"/>
                <w:lang w:val="uk-UA"/>
              </w:rPr>
            </w:pPr>
            <w:r w:rsidRPr="000659F0">
              <w:rPr>
                <w:sz w:val="16"/>
                <w:szCs w:val="16"/>
                <w:lang w:val="uk-UA"/>
              </w:rPr>
              <w:t>Управління персона-лом</w:t>
            </w:r>
          </w:p>
        </w:tc>
        <w:tc>
          <w:tcPr>
            <w:tcW w:w="458" w:type="pct"/>
            <w:shd w:val="clear" w:color="auto" w:fill="FFFFFF"/>
            <w:vAlign w:val="center"/>
          </w:tcPr>
          <w:p w14:paraId="79DBFF94" w14:textId="77777777" w:rsidR="0017287E" w:rsidRPr="000659F0" w:rsidRDefault="0017287E" w:rsidP="003B7FC5">
            <w:pPr>
              <w:jc w:val="center"/>
              <w:rPr>
                <w:sz w:val="16"/>
                <w:szCs w:val="16"/>
                <w:lang w:val="uk-UA"/>
              </w:rPr>
            </w:pPr>
            <w:r w:rsidRPr="000659F0">
              <w:rPr>
                <w:sz w:val="16"/>
                <w:szCs w:val="16"/>
                <w:lang w:val="uk-UA"/>
              </w:rPr>
              <w:t>Про надання відпустки</w:t>
            </w:r>
          </w:p>
        </w:tc>
        <w:tc>
          <w:tcPr>
            <w:tcW w:w="347" w:type="pct"/>
            <w:shd w:val="clear" w:color="auto" w:fill="FFFFFF"/>
            <w:vAlign w:val="center"/>
          </w:tcPr>
          <w:p w14:paraId="07E8C582" w14:textId="77777777" w:rsidR="0017287E" w:rsidRPr="000659F0" w:rsidRDefault="0017287E" w:rsidP="003B7FC5">
            <w:pPr>
              <w:jc w:val="center"/>
              <w:rPr>
                <w:sz w:val="16"/>
                <w:szCs w:val="16"/>
                <w:lang w:val="uk-UA"/>
              </w:rPr>
            </w:pPr>
            <w:r w:rsidRPr="000659F0">
              <w:rPr>
                <w:sz w:val="16"/>
                <w:szCs w:val="16"/>
                <w:lang w:val="uk-UA"/>
              </w:rPr>
              <w:t>Текстовий документ</w:t>
            </w:r>
          </w:p>
        </w:tc>
        <w:tc>
          <w:tcPr>
            <w:tcW w:w="231" w:type="pct"/>
            <w:shd w:val="clear" w:color="auto" w:fill="FFFFFF"/>
            <w:vAlign w:val="center"/>
          </w:tcPr>
          <w:p w14:paraId="07EDBFB5" w14:textId="77777777" w:rsidR="0017287E" w:rsidRPr="000659F0" w:rsidRDefault="0017287E" w:rsidP="003B7FC5">
            <w:pPr>
              <w:jc w:val="center"/>
              <w:rPr>
                <w:sz w:val="16"/>
                <w:szCs w:val="16"/>
                <w:lang w:val="uk-UA"/>
              </w:rPr>
            </w:pPr>
            <w:r w:rsidRPr="000659F0">
              <w:rPr>
                <w:sz w:val="16"/>
                <w:szCs w:val="16"/>
                <w:lang w:val="uk-UA"/>
              </w:rPr>
              <w:t>Наказ</w:t>
            </w:r>
          </w:p>
        </w:tc>
        <w:tc>
          <w:tcPr>
            <w:tcW w:w="157" w:type="pct"/>
            <w:shd w:val="clear" w:color="auto" w:fill="FFFFFF"/>
            <w:vAlign w:val="center"/>
          </w:tcPr>
          <w:p w14:paraId="46E02E10" w14:textId="77777777" w:rsidR="0017287E" w:rsidRPr="000659F0" w:rsidRDefault="0017287E" w:rsidP="003B7FC5">
            <w:pPr>
              <w:jc w:val="center"/>
              <w:rPr>
                <w:sz w:val="16"/>
                <w:szCs w:val="16"/>
                <w:lang w:val="uk-UA"/>
              </w:rPr>
            </w:pPr>
            <w:r w:rsidRPr="000659F0">
              <w:rPr>
                <w:sz w:val="16"/>
                <w:szCs w:val="16"/>
                <w:lang w:val="uk-UA"/>
              </w:rPr>
              <w:t>-</w:t>
            </w:r>
          </w:p>
        </w:tc>
        <w:tc>
          <w:tcPr>
            <w:tcW w:w="306" w:type="pct"/>
            <w:shd w:val="clear" w:color="auto" w:fill="FFFFFF"/>
            <w:vAlign w:val="center"/>
          </w:tcPr>
          <w:p w14:paraId="2153F534" w14:textId="77777777" w:rsidR="0017287E" w:rsidRPr="000659F0" w:rsidRDefault="0017287E" w:rsidP="003B7FC5">
            <w:pPr>
              <w:jc w:val="center"/>
              <w:rPr>
                <w:sz w:val="16"/>
                <w:szCs w:val="16"/>
                <w:lang w:val="uk-UA"/>
              </w:rPr>
            </w:pPr>
            <w:r w:rsidRPr="000659F0">
              <w:rPr>
                <w:sz w:val="16"/>
                <w:szCs w:val="16"/>
                <w:lang w:val="uk-UA"/>
              </w:rPr>
              <w:t>Паперова</w:t>
            </w:r>
          </w:p>
        </w:tc>
        <w:tc>
          <w:tcPr>
            <w:tcW w:w="690" w:type="pct"/>
            <w:shd w:val="clear" w:color="auto" w:fill="FFFFFF"/>
            <w:vAlign w:val="center"/>
          </w:tcPr>
          <w:p w14:paraId="2CF29A1E" w14:textId="77777777" w:rsidR="0017287E" w:rsidRPr="000659F0" w:rsidRDefault="0017287E" w:rsidP="003B7FC5">
            <w:pPr>
              <w:jc w:val="center"/>
              <w:rPr>
                <w:sz w:val="16"/>
                <w:szCs w:val="16"/>
                <w:lang w:val="uk-UA"/>
              </w:rPr>
            </w:pPr>
            <w:r w:rsidRPr="000659F0">
              <w:rPr>
                <w:sz w:val="16"/>
                <w:szCs w:val="16"/>
                <w:lang w:val="uk-UA"/>
              </w:rPr>
              <w:t>Відділ управління персоналом і організаційної роботи</w:t>
            </w:r>
          </w:p>
        </w:tc>
        <w:tc>
          <w:tcPr>
            <w:tcW w:w="166" w:type="pct"/>
            <w:shd w:val="clear" w:color="auto" w:fill="FFFFFF"/>
            <w:vAlign w:val="center"/>
          </w:tcPr>
          <w:p w14:paraId="720F3CA6" w14:textId="77777777" w:rsidR="0017287E" w:rsidRPr="00B83C46" w:rsidRDefault="0017287E" w:rsidP="003B7FC5">
            <w:pPr>
              <w:jc w:val="center"/>
              <w:rPr>
                <w:lang w:val="uk-UA"/>
              </w:rPr>
            </w:pPr>
            <w:r>
              <w:rPr>
                <w:lang w:val="uk-UA"/>
              </w:rPr>
              <w:t>-</w:t>
            </w:r>
          </w:p>
        </w:tc>
      </w:tr>
      <w:tr w:rsidR="0017287E" w:rsidRPr="007C3349" w14:paraId="46658CBF" w14:textId="77777777" w:rsidTr="003B7FC5">
        <w:trPr>
          <w:trHeight w:val="975"/>
        </w:trPr>
        <w:tc>
          <w:tcPr>
            <w:tcW w:w="166" w:type="pct"/>
            <w:shd w:val="clear" w:color="auto" w:fill="FFFFFF"/>
            <w:vAlign w:val="center"/>
          </w:tcPr>
          <w:p w14:paraId="265100FA" w14:textId="77777777" w:rsidR="0017287E" w:rsidRPr="00CA751A" w:rsidRDefault="0017287E" w:rsidP="003B7FC5">
            <w:pPr>
              <w:jc w:val="center"/>
              <w:rPr>
                <w:b/>
                <w:bCs/>
                <w:sz w:val="16"/>
                <w:szCs w:val="16"/>
                <w:lang w:val="uk-UA"/>
              </w:rPr>
            </w:pPr>
            <w:r>
              <w:rPr>
                <w:b/>
                <w:bCs/>
                <w:sz w:val="16"/>
                <w:szCs w:val="16"/>
                <w:lang w:val="uk-UA"/>
              </w:rPr>
              <w:t>2629</w:t>
            </w:r>
          </w:p>
        </w:tc>
        <w:tc>
          <w:tcPr>
            <w:tcW w:w="472" w:type="pct"/>
            <w:shd w:val="clear" w:color="auto" w:fill="FFFFFF"/>
            <w:vAlign w:val="center"/>
          </w:tcPr>
          <w:p w14:paraId="0C9F32EB" w14:textId="77777777" w:rsidR="0017287E" w:rsidRPr="00580478" w:rsidRDefault="0017287E" w:rsidP="003B7FC5">
            <w:pPr>
              <w:jc w:val="center"/>
              <w:rPr>
                <w:bCs/>
                <w:sz w:val="16"/>
                <w:szCs w:val="16"/>
                <w:lang w:val="ru-RU"/>
              </w:rPr>
            </w:pPr>
            <w:proofErr w:type="spellStart"/>
            <w:r w:rsidRPr="00E03F5D">
              <w:rPr>
                <w:bCs/>
                <w:sz w:val="16"/>
                <w:szCs w:val="16"/>
                <w:lang w:val="ru-RU"/>
              </w:rPr>
              <w:t>Рішення</w:t>
            </w:r>
            <w:proofErr w:type="spellEnd"/>
            <w:r w:rsidRPr="00E03F5D">
              <w:rPr>
                <w:bCs/>
                <w:sz w:val="16"/>
                <w:szCs w:val="16"/>
                <w:lang w:val="ru-RU"/>
              </w:rPr>
              <w:t xml:space="preserve"> про </w:t>
            </w:r>
            <w:proofErr w:type="spellStart"/>
            <w:r w:rsidRPr="00E03F5D">
              <w:rPr>
                <w:bCs/>
                <w:sz w:val="16"/>
                <w:szCs w:val="16"/>
                <w:lang w:val="ru-RU"/>
              </w:rPr>
              <w:t>внесення</w:t>
            </w:r>
            <w:proofErr w:type="spellEnd"/>
            <w:r w:rsidRPr="00E03F5D">
              <w:rPr>
                <w:bCs/>
                <w:sz w:val="16"/>
                <w:szCs w:val="16"/>
                <w:lang w:val="ru-RU"/>
              </w:rPr>
              <w:t xml:space="preserve"> </w:t>
            </w:r>
            <w:proofErr w:type="spellStart"/>
            <w:r w:rsidRPr="00E03F5D">
              <w:rPr>
                <w:bCs/>
                <w:sz w:val="16"/>
                <w:szCs w:val="16"/>
                <w:lang w:val="ru-RU"/>
              </w:rPr>
              <w:t>змін</w:t>
            </w:r>
            <w:proofErr w:type="spellEnd"/>
            <w:r w:rsidRPr="00E03F5D">
              <w:rPr>
                <w:bCs/>
                <w:sz w:val="16"/>
                <w:szCs w:val="16"/>
                <w:lang w:val="ru-RU"/>
              </w:rPr>
              <w:t xml:space="preserve"> </w:t>
            </w:r>
            <w:proofErr w:type="gramStart"/>
            <w:r w:rsidRPr="00E03F5D">
              <w:rPr>
                <w:bCs/>
                <w:sz w:val="16"/>
                <w:szCs w:val="16"/>
                <w:lang w:val="ru-RU"/>
              </w:rPr>
              <w:t>до бюджету</w:t>
            </w:r>
            <w:proofErr w:type="gramEnd"/>
            <w:r w:rsidRPr="00E03F5D">
              <w:rPr>
                <w:bCs/>
                <w:sz w:val="16"/>
                <w:szCs w:val="16"/>
                <w:lang w:val="ru-RU"/>
              </w:rPr>
              <w:t xml:space="preserve"> </w:t>
            </w:r>
            <w:proofErr w:type="spellStart"/>
            <w:r w:rsidRPr="00E03F5D">
              <w:rPr>
                <w:bCs/>
                <w:sz w:val="16"/>
                <w:szCs w:val="16"/>
                <w:lang w:val="ru-RU"/>
              </w:rPr>
              <w:t>Гощанської</w:t>
            </w:r>
            <w:proofErr w:type="spellEnd"/>
            <w:r w:rsidRPr="00E03F5D">
              <w:rPr>
                <w:bCs/>
                <w:sz w:val="16"/>
                <w:szCs w:val="16"/>
                <w:lang w:val="ru-RU"/>
              </w:rPr>
              <w:t xml:space="preserve"> </w:t>
            </w:r>
            <w:proofErr w:type="spellStart"/>
            <w:r w:rsidRPr="00E03F5D">
              <w:rPr>
                <w:bCs/>
                <w:sz w:val="16"/>
                <w:szCs w:val="16"/>
                <w:lang w:val="ru-RU"/>
              </w:rPr>
              <w:t>селищної</w:t>
            </w:r>
            <w:proofErr w:type="spellEnd"/>
            <w:r w:rsidRPr="00E03F5D">
              <w:rPr>
                <w:bCs/>
                <w:sz w:val="16"/>
                <w:szCs w:val="16"/>
                <w:lang w:val="ru-RU"/>
              </w:rPr>
              <w:t xml:space="preserve"> </w:t>
            </w:r>
            <w:proofErr w:type="spellStart"/>
            <w:r w:rsidRPr="00E03F5D">
              <w:rPr>
                <w:bCs/>
                <w:sz w:val="16"/>
                <w:szCs w:val="16"/>
                <w:lang w:val="ru-RU"/>
              </w:rPr>
              <w:t>територіальної</w:t>
            </w:r>
            <w:proofErr w:type="spellEnd"/>
            <w:r w:rsidRPr="00E03F5D">
              <w:rPr>
                <w:bCs/>
                <w:sz w:val="16"/>
                <w:szCs w:val="16"/>
                <w:lang w:val="ru-RU"/>
              </w:rPr>
              <w:t xml:space="preserve"> </w:t>
            </w:r>
            <w:proofErr w:type="spellStart"/>
            <w:r w:rsidRPr="00E03F5D">
              <w:rPr>
                <w:bCs/>
                <w:sz w:val="16"/>
                <w:szCs w:val="16"/>
                <w:lang w:val="ru-RU"/>
              </w:rPr>
              <w:t>громади</w:t>
            </w:r>
            <w:proofErr w:type="spellEnd"/>
            <w:r w:rsidRPr="00E03F5D">
              <w:rPr>
                <w:bCs/>
                <w:sz w:val="16"/>
                <w:szCs w:val="16"/>
                <w:lang w:val="ru-RU"/>
              </w:rPr>
              <w:t xml:space="preserve"> на 2025 р.</w:t>
            </w:r>
          </w:p>
        </w:tc>
        <w:tc>
          <w:tcPr>
            <w:tcW w:w="350" w:type="pct"/>
            <w:shd w:val="clear" w:color="auto" w:fill="FFFFFF"/>
            <w:vAlign w:val="center"/>
          </w:tcPr>
          <w:p w14:paraId="52710868" w14:textId="77777777" w:rsidR="0017287E" w:rsidRPr="00580478" w:rsidRDefault="0017287E" w:rsidP="003B7FC5">
            <w:pPr>
              <w:jc w:val="center"/>
              <w:rPr>
                <w:bCs/>
                <w:sz w:val="16"/>
                <w:szCs w:val="16"/>
                <w:lang w:val="ru-RU"/>
              </w:rPr>
            </w:pPr>
            <w:r w:rsidRPr="00E03F5D">
              <w:rPr>
                <w:bCs/>
                <w:sz w:val="16"/>
                <w:szCs w:val="16"/>
                <w:lang w:val="ru-RU"/>
              </w:rPr>
              <w:t>№вх-1954/25</w:t>
            </w:r>
          </w:p>
        </w:tc>
        <w:tc>
          <w:tcPr>
            <w:tcW w:w="300" w:type="pct"/>
            <w:shd w:val="clear" w:color="auto" w:fill="FFFFFF"/>
            <w:vAlign w:val="center"/>
          </w:tcPr>
          <w:p w14:paraId="555C6FF9"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56407667"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020B2A2F" w14:textId="77777777" w:rsidR="0017287E" w:rsidRPr="00580478" w:rsidRDefault="0017287E" w:rsidP="003B7FC5">
            <w:pPr>
              <w:jc w:val="center"/>
              <w:rPr>
                <w:bCs/>
                <w:sz w:val="16"/>
                <w:szCs w:val="16"/>
                <w:lang w:val="ru-RU"/>
              </w:rPr>
            </w:pPr>
            <w:proofErr w:type="spellStart"/>
            <w:r w:rsidRPr="00E03F5D">
              <w:rPr>
                <w:bCs/>
                <w:sz w:val="16"/>
                <w:szCs w:val="16"/>
                <w:lang w:val="ru-RU"/>
              </w:rPr>
              <w:t>Гощанська</w:t>
            </w:r>
            <w:proofErr w:type="spellEnd"/>
            <w:r w:rsidRPr="00E03F5D">
              <w:rPr>
                <w:bCs/>
                <w:sz w:val="16"/>
                <w:szCs w:val="16"/>
                <w:lang w:val="ru-RU"/>
              </w:rPr>
              <w:t xml:space="preserve"> </w:t>
            </w:r>
            <w:proofErr w:type="spellStart"/>
            <w:r w:rsidRPr="00E03F5D">
              <w:rPr>
                <w:bCs/>
                <w:sz w:val="16"/>
                <w:szCs w:val="16"/>
                <w:lang w:val="ru-RU"/>
              </w:rPr>
              <w:t>селищна</w:t>
            </w:r>
            <w:proofErr w:type="spellEnd"/>
            <w:r w:rsidRPr="00E03F5D">
              <w:rPr>
                <w:bCs/>
                <w:sz w:val="16"/>
                <w:szCs w:val="16"/>
                <w:lang w:val="ru-RU"/>
              </w:rPr>
              <w:t xml:space="preserve"> рада </w:t>
            </w:r>
            <w:proofErr w:type="spellStart"/>
            <w:r w:rsidRPr="00E03F5D">
              <w:rPr>
                <w:bCs/>
                <w:sz w:val="16"/>
                <w:szCs w:val="16"/>
                <w:lang w:val="ru-RU"/>
              </w:rPr>
              <w:t>Рівненського</w:t>
            </w:r>
            <w:proofErr w:type="spellEnd"/>
            <w:r w:rsidRPr="00E03F5D">
              <w:rPr>
                <w:bCs/>
                <w:sz w:val="16"/>
                <w:szCs w:val="16"/>
                <w:lang w:val="ru-RU"/>
              </w:rPr>
              <w:t xml:space="preserve"> району </w:t>
            </w:r>
            <w:proofErr w:type="spellStart"/>
            <w:r w:rsidRPr="00E03F5D">
              <w:rPr>
                <w:bCs/>
                <w:sz w:val="16"/>
                <w:szCs w:val="16"/>
                <w:lang w:val="ru-RU"/>
              </w:rPr>
              <w:t>Рівненської</w:t>
            </w:r>
            <w:proofErr w:type="spellEnd"/>
            <w:r w:rsidRPr="00E03F5D">
              <w:rPr>
                <w:bCs/>
                <w:sz w:val="16"/>
                <w:szCs w:val="16"/>
                <w:lang w:val="ru-RU"/>
              </w:rPr>
              <w:t xml:space="preserve"> </w:t>
            </w:r>
            <w:proofErr w:type="spellStart"/>
            <w:r w:rsidRPr="00E03F5D">
              <w:rPr>
                <w:bCs/>
                <w:sz w:val="16"/>
                <w:szCs w:val="16"/>
                <w:lang w:val="ru-RU"/>
              </w:rPr>
              <w:t>області</w:t>
            </w:r>
            <w:proofErr w:type="spellEnd"/>
          </w:p>
        </w:tc>
        <w:tc>
          <w:tcPr>
            <w:tcW w:w="270" w:type="pct"/>
            <w:shd w:val="clear" w:color="auto" w:fill="FFFFFF"/>
            <w:vAlign w:val="center"/>
          </w:tcPr>
          <w:p w14:paraId="015DFB9C"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0D8A3B70"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0B16DECC"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076DF7C9" w14:textId="77777777" w:rsidR="0017287E" w:rsidRPr="00580478" w:rsidRDefault="0017287E" w:rsidP="003B7FC5">
            <w:pPr>
              <w:jc w:val="center"/>
              <w:rPr>
                <w:bCs/>
                <w:sz w:val="16"/>
                <w:szCs w:val="16"/>
                <w:lang w:val="ru-RU"/>
              </w:rPr>
            </w:pPr>
            <w:proofErr w:type="spellStart"/>
            <w:r w:rsidRPr="00E03F5D">
              <w:rPr>
                <w:bCs/>
                <w:sz w:val="16"/>
                <w:szCs w:val="16"/>
                <w:lang w:val="ru-RU"/>
              </w:rPr>
              <w:t>Рішення</w:t>
            </w:r>
            <w:proofErr w:type="spellEnd"/>
            <w:r w:rsidRPr="00E03F5D">
              <w:rPr>
                <w:bCs/>
                <w:sz w:val="16"/>
                <w:szCs w:val="16"/>
                <w:lang w:val="ru-RU"/>
              </w:rPr>
              <w:t xml:space="preserve"> про </w:t>
            </w:r>
            <w:proofErr w:type="spellStart"/>
            <w:r w:rsidRPr="00E03F5D">
              <w:rPr>
                <w:bCs/>
                <w:sz w:val="16"/>
                <w:szCs w:val="16"/>
                <w:lang w:val="ru-RU"/>
              </w:rPr>
              <w:t>внесення</w:t>
            </w:r>
            <w:proofErr w:type="spellEnd"/>
            <w:r w:rsidRPr="00E03F5D">
              <w:rPr>
                <w:bCs/>
                <w:sz w:val="16"/>
                <w:szCs w:val="16"/>
                <w:lang w:val="ru-RU"/>
              </w:rPr>
              <w:t xml:space="preserve"> </w:t>
            </w:r>
            <w:proofErr w:type="spellStart"/>
            <w:r w:rsidRPr="00E03F5D">
              <w:rPr>
                <w:bCs/>
                <w:sz w:val="16"/>
                <w:szCs w:val="16"/>
                <w:lang w:val="ru-RU"/>
              </w:rPr>
              <w:t>змін</w:t>
            </w:r>
            <w:proofErr w:type="spellEnd"/>
            <w:r w:rsidRPr="00E03F5D">
              <w:rPr>
                <w:bCs/>
                <w:sz w:val="16"/>
                <w:szCs w:val="16"/>
                <w:lang w:val="ru-RU"/>
              </w:rPr>
              <w:t xml:space="preserve"> </w:t>
            </w:r>
            <w:proofErr w:type="gramStart"/>
            <w:r w:rsidRPr="00E03F5D">
              <w:rPr>
                <w:bCs/>
                <w:sz w:val="16"/>
                <w:szCs w:val="16"/>
                <w:lang w:val="ru-RU"/>
              </w:rPr>
              <w:t>до бюджету</w:t>
            </w:r>
            <w:proofErr w:type="gramEnd"/>
            <w:r w:rsidRPr="00E03F5D">
              <w:rPr>
                <w:bCs/>
                <w:sz w:val="16"/>
                <w:szCs w:val="16"/>
                <w:lang w:val="ru-RU"/>
              </w:rPr>
              <w:t xml:space="preserve"> </w:t>
            </w:r>
            <w:proofErr w:type="spellStart"/>
            <w:r w:rsidRPr="00E03F5D">
              <w:rPr>
                <w:bCs/>
                <w:sz w:val="16"/>
                <w:szCs w:val="16"/>
                <w:lang w:val="ru-RU"/>
              </w:rPr>
              <w:t>Гощанської</w:t>
            </w:r>
            <w:proofErr w:type="spellEnd"/>
            <w:r w:rsidRPr="00E03F5D">
              <w:rPr>
                <w:bCs/>
                <w:sz w:val="16"/>
                <w:szCs w:val="16"/>
                <w:lang w:val="ru-RU"/>
              </w:rPr>
              <w:t xml:space="preserve"> </w:t>
            </w:r>
            <w:proofErr w:type="spellStart"/>
            <w:r w:rsidRPr="00E03F5D">
              <w:rPr>
                <w:bCs/>
                <w:sz w:val="16"/>
                <w:szCs w:val="16"/>
                <w:lang w:val="ru-RU"/>
              </w:rPr>
              <w:t>селищної</w:t>
            </w:r>
            <w:proofErr w:type="spellEnd"/>
            <w:r w:rsidRPr="00E03F5D">
              <w:rPr>
                <w:bCs/>
                <w:sz w:val="16"/>
                <w:szCs w:val="16"/>
                <w:lang w:val="ru-RU"/>
              </w:rPr>
              <w:t xml:space="preserve"> </w:t>
            </w:r>
            <w:proofErr w:type="spellStart"/>
            <w:r w:rsidRPr="00E03F5D">
              <w:rPr>
                <w:bCs/>
                <w:sz w:val="16"/>
                <w:szCs w:val="16"/>
                <w:lang w:val="ru-RU"/>
              </w:rPr>
              <w:t>територіальної</w:t>
            </w:r>
            <w:proofErr w:type="spellEnd"/>
            <w:r w:rsidRPr="00E03F5D">
              <w:rPr>
                <w:bCs/>
                <w:sz w:val="16"/>
                <w:szCs w:val="16"/>
                <w:lang w:val="ru-RU"/>
              </w:rPr>
              <w:t xml:space="preserve"> </w:t>
            </w:r>
            <w:proofErr w:type="spellStart"/>
            <w:r w:rsidRPr="00E03F5D">
              <w:rPr>
                <w:bCs/>
                <w:sz w:val="16"/>
                <w:szCs w:val="16"/>
                <w:lang w:val="ru-RU"/>
              </w:rPr>
              <w:t>громади</w:t>
            </w:r>
            <w:proofErr w:type="spellEnd"/>
            <w:r w:rsidRPr="00E03F5D">
              <w:rPr>
                <w:bCs/>
                <w:sz w:val="16"/>
                <w:szCs w:val="16"/>
                <w:lang w:val="ru-RU"/>
              </w:rPr>
              <w:t xml:space="preserve"> на 2025 р.</w:t>
            </w:r>
          </w:p>
        </w:tc>
        <w:tc>
          <w:tcPr>
            <w:tcW w:w="347" w:type="pct"/>
            <w:shd w:val="clear" w:color="auto" w:fill="FFFFFF"/>
            <w:vAlign w:val="center"/>
          </w:tcPr>
          <w:p w14:paraId="20C77E1E"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r w:rsidRPr="00E03F5D">
              <w:rPr>
                <w:bCs/>
                <w:sz w:val="16"/>
                <w:szCs w:val="16"/>
                <w:lang w:val="ru-RU"/>
              </w:rPr>
              <w:t xml:space="preserve">, </w:t>
            </w:r>
            <w:proofErr w:type="spellStart"/>
            <w:r w:rsidRPr="00E03F5D">
              <w:rPr>
                <w:bCs/>
                <w:sz w:val="16"/>
                <w:szCs w:val="16"/>
                <w:lang w:val="ru-RU"/>
              </w:rPr>
              <w:t>табличний</w:t>
            </w:r>
            <w:proofErr w:type="spellEnd"/>
          </w:p>
          <w:p w14:paraId="203E155B"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08C6028D" w14:textId="77777777" w:rsidR="0017287E" w:rsidRPr="00E03F5D" w:rsidRDefault="0017287E" w:rsidP="003B7FC5">
            <w:pPr>
              <w:jc w:val="center"/>
              <w:rPr>
                <w:bCs/>
                <w:sz w:val="16"/>
                <w:szCs w:val="16"/>
                <w:lang w:val="ru-RU"/>
              </w:rPr>
            </w:pPr>
            <w:proofErr w:type="spellStart"/>
            <w:r w:rsidRPr="00E03F5D">
              <w:rPr>
                <w:bCs/>
                <w:sz w:val="16"/>
                <w:szCs w:val="16"/>
                <w:lang w:val="ru-RU"/>
              </w:rPr>
              <w:t>Рішення</w:t>
            </w:r>
            <w:proofErr w:type="spellEnd"/>
          </w:p>
        </w:tc>
        <w:tc>
          <w:tcPr>
            <w:tcW w:w="157" w:type="pct"/>
            <w:shd w:val="clear" w:color="auto" w:fill="FFFFFF"/>
            <w:vAlign w:val="center"/>
          </w:tcPr>
          <w:p w14:paraId="2F5CA16F"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0FA9DA5F" w14:textId="77777777" w:rsidR="0017287E" w:rsidRPr="00E03F5D" w:rsidRDefault="0017287E" w:rsidP="003B7FC5">
            <w:pPr>
              <w:jc w:val="center"/>
              <w:rPr>
                <w:bCs/>
                <w:sz w:val="16"/>
                <w:szCs w:val="16"/>
                <w:lang w:val="ru-RU"/>
              </w:rPr>
            </w:pPr>
          </w:p>
          <w:p w14:paraId="022B2716"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p>
          <w:p w14:paraId="4C872FCA" w14:textId="77777777" w:rsidR="0017287E" w:rsidRPr="00E03F5D" w:rsidRDefault="0017287E" w:rsidP="003B7FC5">
            <w:pPr>
              <w:jc w:val="center"/>
              <w:rPr>
                <w:bCs/>
                <w:sz w:val="16"/>
                <w:szCs w:val="16"/>
                <w:lang w:val="ru-RU"/>
              </w:rPr>
            </w:pPr>
          </w:p>
        </w:tc>
        <w:tc>
          <w:tcPr>
            <w:tcW w:w="690" w:type="pct"/>
            <w:shd w:val="clear" w:color="auto" w:fill="FFFFFF"/>
            <w:vAlign w:val="center"/>
          </w:tcPr>
          <w:p w14:paraId="79412615"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535EF255" w14:textId="77777777" w:rsidR="0017287E" w:rsidRPr="008D2ED7" w:rsidRDefault="0017287E" w:rsidP="003B7FC5">
            <w:pPr>
              <w:jc w:val="center"/>
              <w:rPr>
                <w:sz w:val="16"/>
                <w:szCs w:val="16"/>
                <w:lang w:val="ru-RU"/>
              </w:rPr>
            </w:pPr>
          </w:p>
          <w:p w14:paraId="7C8386B5" w14:textId="77777777" w:rsidR="0017287E" w:rsidRPr="008D2ED7" w:rsidRDefault="0017287E" w:rsidP="003B7FC5">
            <w:pPr>
              <w:jc w:val="center"/>
              <w:rPr>
                <w:sz w:val="16"/>
                <w:szCs w:val="16"/>
                <w:lang w:val="ru-RU"/>
              </w:rPr>
            </w:pPr>
            <w:r w:rsidRPr="008D2ED7">
              <w:rPr>
                <w:sz w:val="16"/>
                <w:szCs w:val="16"/>
                <w:lang w:val="ru-RU"/>
              </w:rPr>
              <w:t>-</w:t>
            </w:r>
          </w:p>
          <w:p w14:paraId="5CD3DA2B" w14:textId="77777777" w:rsidR="0017287E" w:rsidRPr="000A7B68" w:rsidRDefault="0017287E" w:rsidP="003B7FC5">
            <w:pPr>
              <w:jc w:val="center"/>
              <w:rPr>
                <w:sz w:val="16"/>
                <w:szCs w:val="16"/>
                <w:lang w:val="ru-RU"/>
              </w:rPr>
            </w:pPr>
          </w:p>
        </w:tc>
      </w:tr>
      <w:tr w:rsidR="0017287E" w:rsidRPr="007C3349" w14:paraId="022E94A1" w14:textId="77777777" w:rsidTr="003B7FC5">
        <w:trPr>
          <w:trHeight w:val="975"/>
        </w:trPr>
        <w:tc>
          <w:tcPr>
            <w:tcW w:w="166" w:type="pct"/>
            <w:shd w:val="clear" w:color="auto" w:fill="FFFFFF"/>
            <w:vAlign w:val="center"/>
          </w:tcPr>
          <w:p w14:paraId="40D54F28" w14:textId="77777777" w:rsidR="0017287E" w:rsidRPr="00CA751A" w:rsidRDefault="0017287E" w:rsidP="003B7FC5">
            <w:pPr>
              <w:jc w:val="center"/>
              <w:rPr>
                <w:b/>
                <w:bCs/>
                <w:sz w:val="16"/>
                <w:szCs w:val="16"/>
                <w:lang w:val="uk-UA"/>
              </w:rPr>
            </w:pPr>
            <w:r>
              <w:rPr>
                <w:b/>
                <w:bCs/>
                <w:sz w:val="16"/>
                <w:szCs w:val="16"/>
                <w:lang w:val="uk-UA"/>
              </w:rPr>
              <w:lastRenderedPageBreak/>
              <w:t>2630</w:t>
            </w:r>
          </w:p>
        </w:tc>
        <w:tc>
          <w:tcPr>
            <w:tcW w:w="472" w:type="pct"/>
            <w:shd w:val="clear" w:color="auto" w:fill="FFFFFF"/>
            <w:vAlign w:val="center"/>
          </w:tcPr>
          <w:p w14:paraId="524A8E37" w14:textId="77777777" w:rsidR="0017287E" w:rsidRPr="00580478" w:rsidRDefault="0017287E" w:rsidP="003B7FC5">
            <w:pPr>
              <w:jc w:val="center"/>
              <w:rPr>
                <w:bCs/>
                <w:sz w:val="16"/>
                <w:szCs w:val="16"/>
                <w:lang w:val="ru-RU"/>
              </w:rPr>
            </w:pPr>
            <w:proofErr w:type="spellStart"/>
            <w:r w:rsidRPr="00E03F5D">
              <w:rPr>
                <w:bCs/>
                <w:sz w:val="16"/>
                <w:szCs w:val="16"/>
                <w:lang w:val="ru-RU"/>
              </w:rPr>
              <w:t>Субвенція</w:t>
            </w:r>
            <w:proofErr w:type="spellEnd"/>
            <w:r w:rsidRPr="00E03F5D">
              <w:rPr>
                <w:bCs/>
                <w:sz w:val="16"/>
                <w:szCs w:val="16"/>
                <w:lang w:val="ru-RU"/>
              </w:rPr>
              <w:t xml:space="preserve"> на </w:t>
            </w:r>
            <w:proofErr w:type="spellStart"/>
            <w:r w:rsidRPr="00E03F5D">
              <w:rPr>
                <w:bCs/>
                <w:sz w:val="16"/>
                <w:szCs w:val="16"/>
                <w:lang w:val="ru-RU"/>
              </w:rPr>
              <w:t>викладання</w:t>
            </w:r>
            <w:proofErr w:type="spellEnd"/>
            <w:r w:rsidRPr="00E03F5D">
              <w:rPr>
                <w:bCs/>
                <w:sz w:val="16"/>
                <w:szCs w:val="16"/>
                <w:lang w:val="ru-RU"/>
              </w:rPr>
              <w:t xml:space="preserve"> предмету "</w:t>
            </w:r>
            <w:proofErr w:type="spellStart"/>
            <w:r w:rsidRPr="00E03F5D">
              <w:rPr>
                <w:bCs/>
                <w:sz w:val="16"/>
                <w:szCs w:val="16"/>
                <w:lang w:val="ru-RU"/>
              </w:rPr>
              <w:t>Захист</w:t>
            </w:r>
            <w:proofErr w:type="spellEnd"/>
            <w:r w:rsidRPr="00E03F5D">
              <w:rPr>
                <w:bCs/>
                <w:sz w:val="16"/>
                <w:szCs w:val="16"/>
                <w:lang w:val="ru-RU"/>
              </w:rPr>
              <w:t xml:space="preserve"> </w:t>
            </w:r>
            <w:proofErr w:type="spellStart"/>
            <w:r w:rsidRPr="00E03F5D">
              <w:rPr>
                <w:bCs/>
                <w:sz w:val="16"/>
                <w:szCs w:val="16"/>
                <w:lang w:val="ru-RU"/>
              </w:rPr>
              <w:t>України</w:t>
            </w:r>
            <w:proofErr w:type="spellEnd"/>
            <w:r w:rsidRPr="00E03F5D">
              <w:rPr>
                <w:bCs/>
                <w:sz w:val="16"/>
                <w:szCs w:val="16"/>
                <w:lang w:val="ru-RU"/>
              </w:rPr>
              <w:t>"</w:t>
            </w:r>
          </w:p>
        </w:tc>
        <w:tc>
          <w:tcPr>
            <w:tcW w:w="350" w:type="pct"/>
            <w:shd w:val="clear" w:color="auto" w:fill="FFFFFF"/>
            <w:vAlign w:val="center"/>
          </w:tcPr>
          <w:p w14:paraId="113EC846" w14:textId="77777777" w:rsidR="0017287E" w:rsidRPr="00580478" w:rsidRDefault="0017287E" w:rsidP="003B7FC5">
            <w:pPr>
              <w:jc w:val="center"/>
              <w:rPr>
                <w:bCs/>
                <w:sz w:val="16"/>
                <w:szCs w:val="16"/>
                <w:lang w:val="ru-RU"/>
              </w:rPr>
            </w:pPr>
            <w:r w:rsidRPr="00E03F5D">
              <w:rPr>
                <w:bCs/>
                <w:sz w:val="16"/>
                <w:szCs w:val="16"/>
                <w:lang w:val="ru-RU"/>
              </w:rPr>
              <w:t>№вх-1955/25</w:t>
            </w:r>
          </w:p>
        </w:tc>
        <w:tc>
          <w:tcPr>
            <w:tcW w:w="300" w:type="pct"/>
            <w:shd w:val="clear" w:color="auto" w:fill="FFFFFF"/>
            <w:vAlign w:val="center"/>
          </w:tcPr>
          <w:p w14:paraId="3095D54F"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7F251428"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4C834847" w14:textId="77777777" w:rsidR="0017287E" w:rsidRPr="00580478" w:rsidRDefault="0017287E" w:rsidP="003B7FC5">
            <w:pPr>
              <w:jc w:val="center"/>
              <w:rPr>
                <w:bCs/>
                <w:sz w:val="16"/>
                <w:szCs w:val="16"/>
                <w:lang w:val="ru-RU"/>
              </w:rPr>
            </w:pPr>
            <w:r w:rsidRPr="00E03F5D">
              <w:rPr>
                <w:bCs/>
                <w:sz w:val="16"/>
                <w:szCs w:val="16"/>
                <w:lang w:val="ru-RU"/>
              </w:rPr>
              <w:t>ДЕПАРТАМЕНТ ОСВІТИ І НАУКИ</w:t>
            </w:r>
          </w:p>
        </w:tc>
        <w:tc>
          <w:tcPr>
            <w:tcW w:w="270" w:type="pct"/>
            <w:shd w:val="clear" w:color="auto" w:fill="FFFFFF"/>
            <w:vAlign w:val="center"/>
          </w:tcPr>
          <w:p w14:paraId="6378AE79"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27CA3A44"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142A022C"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2AA1FFB1" w14:textId="77777777" w:rsidR="0017287E" w:rsidRPr="00580478" w:rsidRDefault="0017287E" w:rsidP="003B7FC5">
            <w:pPr>
              <w:jc w:val="center"/>
              <w:rPr>
                <w:bCs/>
                <w:sz w:val="16"/>
                <w:szCs w:val="16"/>
                <w:lang w:val="ru-RU"/>
              </w:rPr>
            </w:pPr>
            <w:proofErr w:type="spellStart"/>
            <w:r w:rsidRPr="00E03F5D">
              <w:rPr>
                <w:bCs/>
                <w:sz w:val="16"/>
                <w:szCs w:val="16"/>
                <w:lang w:val="ru-RU"/>
              </w:rPr>
              <w:t>Субвенція</w:t>
            </w:r>
            <w:proofErr w:type="spellEnd"/>
            <w:r w:rsidRPr="00E03F5D">
              <w:rPr>
                <w:bCs/>
                <w:sz w:val="16"/>
                <w:szCs w:val="16"/>
                <w:lang w:val="ru-RU"/>
              </w:rPr>
              <w:t xml:space="preserve"> на </w:t>
            </w:r>
            <w:proofErr w:type="spellStart"/>
            <w:r w:rsidRPr="00E03F5D">
              <w:rPr>
                <w:bCs/>
                <w:sz w:val="16"/>
                <w:szCs w:val="16"/>
                <w:lang w:val="ru-RU"/>
              </w:rPr>
              <w:t>викладання</w:t>
            </w:r>
            <w:proofErr w:type="spellEnd"/>
            <w:r w:rsidRPr="00E03F5D">
              <w:rPr>
                <w:bCs/>
                <w:sz w:val="16"/>
                <w:szCs w:val="16"/>
                <w:lang w:val="ru-RU"/>
              </w:rPr>
              <w:t xml:space="preserve"> предмету "</w:t>
            </w:r>
            <w:proofErr w:type="spellStart"/>
            <w:r w:rsidRPr="00E03F5D">
              <w:rPr>
                <w:bCs/>
                <w:sz w:val="16"/>
                <w:szCs w:val="16"/>
                <w:lang w:val="ru-RU"/>
              </w:rPr>
              <w:t>Захист</w:t>
            </w:r>
            <w:proofErr w:type="spellEnd"/>
            <w:r w:rsidRPr="00E03F5D">
              <w:rPr>
                <w:bCs/>
                <w:sz w:val="16"/>
                <w:szCs w:val="16"/>
                <w:lang w:val="ru-RU"/>
              </w:rPr>
              <w:t xml:space="preserve"> </w:t>
            </w:r>
            <w:proofErr w:type="spellStart"/>
            <w:r w:rsidRPr="00E03F5D">
              <w:rPr>
                <w:bCs/>
                <w:sz w:val="16"/>
                <w:szCs w:val="16"/>
                <w:lang w:val="ru-RU"/>
              </w:rPr>
              <w:t>України</w:t>
            </w:r>
            <w:proofErr w:type="spellEnd"/>
            <w:r w:rsidRPr="00E03F5D">
              <w:rPr>
                <w:bCs/>
                <w:sz w:val="16"/>
                <w:szCs w:val="16"/>
                <w:lang w:val="ru-RU"/>
              </w:rPr>
              <w:t>"</w:t>
            </w:r>
          </w:p>
        </w:tc>
        <w:tc>
          <w:tcPr>
            <w:tcW w:w="347" w:type="pct"/>
            <w:shd w:val="clear" w:color="auto" w:fill="FFFFFF"/>
            <w:vAlign w:val="center"/>
          </w:tcPr>
          <w:p w14:paraId="23DAFB80"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22EF1AF1"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49E9674B"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1A2C76A0"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36CF8B74" w14:textId="77777777" w:rsidR="0017287E" w:rsidRPr="00E03F5D" w:rsidRDefault="0017287E" w:rsidP="003B7FC5">
            <w:pPr>
              <w:jc w:val="center"/>
              <w:rPr>
                <w:bCs/>
                <w:sz w:val="16"/>
                <w:szCs w:val="16"/>
                <w:lang w:val="ru-RU"/>
              </w:rPr>
            </w:pPr>
          </w:p>
          <w:p w14:paraId="5325A4E0"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66330701" w14:textId="77777777" w:rsidR="0017287E" w:rsidRPr="00E03F5D" w:rsidRDefault="0017287E" w:rsidP="003B7FC5">
            <w:pPr>
              <w:jc w:val="center"/>
              <w:rPr>
                <w:bCs/>
                <w:sz w:val="16"/>
                <w:szCs w:val="16"/>
                <w:lang w:val="ru-RU"/>
              </w:rPr>
            </w:pPr>
          </w:p>
        </w:tc>
        <w:tc>
          <w:tcPr>
            <w:tcW w:w="690" w:type="pct"/>
            <w:shd w:val="clear" w:color="auto" w:fill="FFFFFF"/>
            <w:vAlign w:val="center"/>
          </w:tcPr>
          <w:p w14:paraId="4EA0A534"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3EE8EB1" w14:textId="77777777" w:rsidR="0017287E" w:rsidRPr="008D2ED7" w:rsidRDefault="0017287E" w:rsidP="003B7FC5">
            <w:pPr>
              <w:jc w:val="center"/>
              <w:rPr>
                <w:sz w:val="16"/>
                <w:szCs w:val="16"/>
                <w:lang w:val="ru-RU"/>
              </w:rPr>
            </w:pPr>
          </w:p>
          <w:p w14:paraId="71E4C4C2" w14:textId="77777777" w:rsidR="0017287E" w:rsidRPr="008D2ED7" w:rsidRDefault="0017287E" w:rsidP="003B7FC5">
            <w:pPr>
              <w:jc w:val="center"/>
              <w:rPr>
                <w:sz w:val="16"/>
                <w:szCs w:val="16"/>
                <w:lang w:val="ru-RU"/>
              </w:rPr>
            </w:pPr>
          </w:p>
          <w:p w14:paraId="705D49F9" w14:textId="77777777" w:rsidR="0017287E" w:rsidRPr="008D2ED7" w:rsidRDefault="0017287E" w:rsidP="003B7FC5">
            <w:pPr>
              <w:jc w:val="center"/>
              <w:rPr>
                <w:sz w:val="16"/>
                <w:szCs w:val="16"/>
                <w:lang w:val="ru-RU"/>
              </w:rPr>
            </w:pPr>
            <w:r w:rsidRPr="008D2ED7">
              <w:rPr>
                <w:sz w:val="16"/>
                <w:szCs w:val="16"/>
                <w:lang w:val="ru-RU"/>
              </w:rPr>
              <w:t>-</w:t>
            </w:r>
          </w:p>
          <w:p w14:paraId="45EBCD44" w14:textId="77777777" w:rsidR="0017287E" w:rsidRPr="000A7B68" w:rsidRDefault="0017287E" w:rsidP="003B7FC5">
            <w:pPr>
              <w:jc w:val="center"/>
              <w:rPr>
                <w:sz w:val="16"/>
                <w:szCs w:val="16"/>
                <w:lang w:val="ru-RU"/>
              </w:rPr>
            </w:pPr>
          </w:p>
        </w:tc>
      </w:tr>
      <w:tr w:rsidR="0017287E" w:rsidRPr="007C3349" w14:paraId="2BAEE1AE" w14:textId="77777777" w:rsidTr="003B7FC5">
        <w:trPr>
          <w:trHeight w:val="975"/>
        </w:trPr>
        <w:tc>
          <w:tcPr>
            <w:tcW w:w="166" w:type="pct"/>
            <w:shd w:val="clear" w:color="auto" w:fill="FFFFFF"/>
            <w:vAlign w:val="center"/>
          </w:tcPr>
          <w:p w14:paraId="50089FAE" w14:textId="77777777" w:rsidR="0017287E" w:rsidRPr="00CA751A" w:rsidRDefault="0017287E" w:rsidP="003B7FC5">
            <w:pPr>
              <w:jc w:val="center"/>
              <w:rPr>
                <w:b/>
                <w:bCs/>
                <w:sz w:val="16"/>
                <w:szCs w:val="16"/>
                <w:lang w:val="uk-UA"/>
              </w:rPr>
            </w:pPr>
            <w:r>
              <w:rPr>
                <w:b/>
                <w:bCs/>
                <w:sz w:val="16"/>
                <w:szCs w:val="16"/>
                <w:lang w:val="uk-UA"/>
              </w:rPr>
              <w:t>2631</w:t>
            </w:r>
          </w:p>
        </w:tc>
        <w:tc>
          <w:tcPr>
            <w:tcW w:w="472" w:type="pct"/>
            <w:shd w:val="clear" w:color="auto" w:fill="FFFFFF"/>
            <w:vAlign w:val="center"/>
          </w:tcPr>
          <w:p w14:paraId="75E2C315" w14:textId="77777777" w:rsidR="0017287E" w:rsidRPr="00580478" w:rsidRDefault="0017287E" w:rsidP="003B7FC5">
            <w:pPr>
              <w:jc w:val="center"/>
              <w:rPr>
                <w:bCs/>
                <w:sz w:val="16"/>
                <w:szCs w:val="16"/>
                <w:lang w:val="ru-RU"/>
              </w:rPr>
            </w:pPr>
            <w:r w:rsidRPr="00E03F5D">
              <w:rPr>
                <w:bCs/>
                <w:sz w:val="16"/>
                <w:szCs w:val="16"/>
                <w:lang w:val="ru-RU"/>
              </w:rPr>
              <w:t xml:space="preserve">Паспорт 0180 </w:t>
            </w:r>
            <w:proofErr w:type="spellStart"/>
            <w:r w:rsidRPr="00E03F5D">
              <w:rPr>
                <w:bCs/>
                <w:sz w:val="16"/>
                <w:szCs w:val="16"/>
                <w:lang w:val="ru-RU"/>
              </w:rPr>
              <w:t>погодження</w:t>
            </w:r>
            <w:proofErr w:type="spellEnd"/>
          </w:p>
        </w:tc>
        <w:tc>
          <w:tcPr>
            <w:tcW w:w="350" w:type="pct"/>
            <w:shd w:val="clear" w:color="auto" w:fill="FFFFFF"/>
            <w:vAlign w:val="center"/>
          </w:tcPr>
          <w:p w14:paraId="1762EA8D" w14:textId="77777777" w:rsidR="0017287E" w:rsidRPr="00580478" w:rsidRDefault="0017287E" w:rsidP="003B7FC5">
            <w:pPr>
              <w:jc w:val="center"/>
              <w:rPr>
                <w:bCs/>
                <w:sz w:val="16"/>
                <w:szCs w:val="16"/>
                <w:lang w:val="ru-RU"/>
              </w:rPr>
            </w:pPr>
            <w:r w:rsidRPr="00E03F5D">
              <w:rPr>
                <w:bCs/>
                <w:sz w:val="16"/>
                <w:szCs w:val="16"/>
                <w:lang w:val="ru-RU"/>
              </w:rPr>
              <w:t>№вх-1956/25</w:t>
            </w:r>
          </w:p>
        </w:tc>
        <w:tc>
          <w:tcPr>
            <w:tcW w:w="300" w:type="pct"/>
            <w:shd w:val="clear" w:color="auto" w:fill="FFFFFF"/>
            <w:vAlign w:val="center"/>
          </w:tcPr>
          <w:p w14:paraId="48CCE8AE"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780743A8"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49BB8C2D" w14:textId="77777777" w:rsidR="0017287E" w:rsidRPr="00580478" w:rsidRDefault="0017287E" w:rsidP="003B7FC5">
            <w:pPr>
              <w:jc w:val="center"/>
              <w:rPr>
                <w:bCs/>
                <w:sz w:val="16"/>
                <w:szCs w:val="16"/>
                <w:lang w:val="ru-RU"/>
              </w:rPr>
            </w:pPr>
            <w:r w:rsidRPr="00E03F5D">
              <w:rPr>
                <w:bCs/>
                <w:sz w:val="16"/>
                <w:szCs w:val="16"/>
                <w:lang w:val="ru-RU"/>
              </w:rPr>
              <w:t>ДЕПАРТАМЕНТ ЦИФРОВОЇ ТРАНСФОРМАЦІЇ ТА СУСПІЛЬНИХ КОМУНІКАЦІЙ</w:t>
            </w:r>
          </w:p>
        </w:tc>
        <w:tc>
          <w:tcPr>
            <w:tcW w:w="270" w:type="pct"/>
            <w:shd w:val="clear" w:color="auto" w:fill="FFFFFF"/>
            <w:vAlign w:val="center"/>
          </w:tcPr>
          <w:p w14:paraId="3AFD75D6"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289E6444"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5F795028"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4C04E500" w14:textId="77777777" w:rsidR="0017287E" w:rsidRPr="00580478" w:rsidRDefault="0017287E" w:rsidP="003B7FC5">
            <w:pPr>
              <w:jc w:val="center"/>
              <w:rPr>
                <w:bCs/>
                <w:sz w:val="16"/>
                <w:szCs w:val="16"/>
                <w:lang w:val="ru-RU"/>
              </w:rPr>
            </w:pPr>
            <w:r w:rsidRPr="00E03F5D">
              <w:rPr>
                <w:bCs/>
                <w:sz w:val="16"/>
                <w:szCs w:val="16"/>
                <w:lang w:val="ru-RU"/>
              </w:rPr>
              <w:t xml:space="preserve">Паспорт 0180 </w:t>
            </w:r>
            <w:proofErr w:type="spellStart"/>
            <w:r w:rsidRPr="00E03F5D">
              <w:rPr>
                <w:bCs/>
                <w:sz w:val="16"/>
                <w:szCs w:val="16"/>
                <w:lang w:val="ru-RU"/>
              </w:rPr>
              <w:t>погодження</w:t>
            </w:r>
            <w:proofErr w:type="spellEnd"/>
          </w:p>
        </w:tc>
        <w:tc>
          <w:tcPr>
            <w:tcW w:w="347" w:type="pct"/>
            <w:shd w:val="clear" w:color="auto" w:fill="FFFFFF"/>
            <w:vAlign w:val="center"/>
          </w:tcPr>
          <w:p w14:paraId="72D1FC00"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7CBD8561"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0DB2E456"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22EE61BB"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2E27F609" w14:textId="77777777" w:rsidR="0017287E" w:rsidRPr="00E03F5D" w:rsidRDefault="0017287E" w:rsidP="003B7FC5">
            <w:pPr>
              <w:jc w:val="center"/>
              <w:rPr>
                <w:bCs/>
                <w:sz w:val="16"/>
                <w:szCs w:val="16"/>
                <w:lang w:val="ru-RU"/>
              </w:rPr>
            </w:pPr>
          </w:p>
          <w:p w14:paraId="4E168C76"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521778DC" w14:textId="77777777" w:rsidR="0017287E" w:rsidRPr="00E03F5D" w:rsidRDefault="0017287E" w:rsidP="003B7FC5">
            <w:pPr>
              <w:jc w:val="center"/>
              <w:rPr>
                <w:bCs/>
                <w:sz w:val="16"/>
                <w:szCs w:val="16"/>
                <w:lang w:val="ru-RU"/>
              </w:rPr>
            </w:pPr>
          </w:p>
        </w:tc>
        <w:tc>
          <w:tcPr>
            <w:tcW w:w="690" w:type="pct"/>
            <w:shd w:val="clear" w:color="auto" w:fill="FFFFFF"/>
            <w:vAlign w:val="center"/>
          </w:tcPr>
          <w:p w14:paraId="698482A3"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B948494" w14:textId="77777777" w:rsidR="0017287E" w:rsidRPr="000A7B68" w:rsidRDefault="0017287E" w:rsidP="003B7FC5">
            <w:pPr>
              <w:jc w:val="center"/>
              <w:rPr>
                <w:sz w:val="16"/>
                <w:szCs w:val="16"/>
                <w:lang w:val="ru-RU"/>
              </w:rPr>
            </w:pPr>
            <w:r w:rsidRPr="00782EC2">
              <w:rPr>
                <w:sz w:val="16"/>
                <w:szCs w:val="16"/>
                <w:lang w:val="ru-RU"/>
              </w:rPr>
              <w:t>-</w:t>
            </w:r>
          </w:p>
        </w:tc>
      </w:tr>
      <w:tr w:rsidR="0017287E" w:rsidRPr="007C3349" w14:paraId="05F75F09" w14:textId="77777777" w:rsidTr="003B7FC5">
        <w:trPr>
          <w:trHeight w:val="975"/>
        </w:trPr>
        <w:tc>
          <w:tcPr>
            <w:tcW w:w="166" w:type="pct"/>
            <w:shd w:val="clear" w:color="auto" w:fill="FFFFFF"/>
            <w:vAlign w:val="center"/>
          </w:tcPr>
          <w:p w14:paraId="6F14A7BA" w14:textId="77777777" w:rsidR="0017287E" w:rsidRPr="00CA751A" w:rsidRDefault="0017287E" w:rsidP="003B7FC5">
            <w:pPr>
              <w:jc w:val="center"/>
              <w:rPr>
                <w:b/>
                <w:bCs/>
                <w:sz w:val="16"/>
                <w:szCs w:val="16"/>
                <w:lang w:val="uk-UA"/>
              </w:rPr>
            </w:pPr>
            <w:r>
              <w:rPr>
                <w:b/>
                <w:bCs/>
                <w:sz w:val="16"/>
                <w:szCs w:val="16"/>
                <w:lang w:val="uk-UA"/>
              </w:rPr>
              <w:t>2632</w:t>
            </w:r>
          </w:p>
        </w:tc>
        <w:tc>
          <w:tcPr>
            <w:tcW w:w="472" w:type="pct"/>
            <w:shd w:val="clear" w:color="auto" w:fill="FFFFFF"/>
            <w:vAlign w:val="center"/>
          </w:tcPr>
          <w:p w14:paraId="06736A68"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погодження</w:t>
            </w:r>
            <w:proofErr w:type="spellEnd"/>
            <w:r w:rsidRPr="00E03F5D">
              <w:rPr>
                <w:bCs/>
                <w:sz w:val="16"/>
                <w:szCs w:val="16"/>
                <w:lang w:val="ru-RU"/>
              </w:rPr>
              <w:t xml:space="preserve"> </w:t>
            </w:r>
            <w:proofErr w:type="spellStart"/>
            <w:r w:rsidRPr="00E03F5D">
              <w:rPr>
                <w:bCs/>
                <w:sz w:val="16"/>
                <w:szCs w:val="16"/>
                <w:lang w:val="ru-RU"/>
              </w:rPr>
              <w:t>довідки</w:t>
            </w:r>
            <w:proofErr w:type="spellEnd"/>
            <w:r w:rsidRPr="00E03F5D">
              <w:rPr>
                <w:bCs/>
                <w:sz w:val="16"/>
                <w:szCs w:val="16"/>
                <w:lang w:val="ru-RU"/>
              </w:rPr>
              <w:t xml:space="preserve"> про </w:t>
            </w:r>
            <w:proofErr w:type="spellStart"/>
            <w:r w:rsidRPr="00E03F5D">
              <w:rPr>
                <w:bCs/>
                <w:sz w:val="16"/>
                <w:szCs w:val="16"/>
                <w:lang w:val="ru-RU"/>
              </w:rPr>
              <w:t>зміни</w:t>
            </w:r>
            <w:proofErr w:type="spellEnd"/>
            <w:r w:rsidRPr="00E03F5D">
              <w:rPr>
                <w:bCs/>
                <w:sz w:val="16"/>
                <w:szCs w:val="16"/>
                <w:lang w:val="ru-RU"/>
              </w:rPr>
              <w:t xml:space="preserve"> до </w:t>
            </w:r>
            <w:proofErr w:type="spellStart"/>
            <w:r w:rsidRPr="00E03F5D">
              <w:rPr>
                <w:bCs/>
                <w:sz w:val="16"/>
                <w:szCs w:val="16"/>
                <w:lang w:val="ru-RU"/>
              </w:rPr>
              <w:t>кошторису</w:t>
            </w:r>
            <w:proofErr w:type="spellEnd"/>
          </w:p>
        </w:tc>
        <w:tc>
          <w:tcPr>
            <w:tcW w:w="350" w:type="pct"/>
            <w:shd w:val="clear" w:color="auto" w:fill="FFFFFF"/>
            <w:vAlign w:val="center"/>
          </w:tcPr>
          <w:p w14:paraId="14C5D78C" w14:textId="77777777" w:rsidR="0017287E" w:rsidRPr="00580478" w:rsidRDefault="0017287E" w:rsidP="003B7FC5">
            <w:pPr>
              <w:jc w:val="center"/>
              <w:rPr>
                <w:bCs/>
                <w:sz w:val="16"/>
                <w:szCs w:val="16"/>
                <w:lang w:val="ru-RU"/>
              </w:rPr>
            </w:pPr>
            <w:r w:rsidRPr="00E03F5D">
              <w:rPr>
                <w:bCs/>
                <w:sz w:val="16"/>
                <w:szCs w:val="16"/>
                <w:lang w:val="ru-RU"/>
              </w:rPr>
              <w:t>№вх-1957/25</w:t>
            </w:r>
          </w:p>
        </w:tc>
        <w:tc>
          <w:tcPr>
            <w:tcW w:w="300" w:type="pct"/>
            <w:shd w:val="clear" w:color="auto" w:fill="FFFFFF"/>
            <w:vAlign w:val="center"/>
          </w:tcPr>
          <w:p w14:paraId="04EADF71"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418AB3C3"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011F2526" w14:textId="77777777" w:rsidR="0017287E" w:rsidRPr="00580478" w:rsidRDefault="0017287E" w:rsidP="003B7FC5">
            <w:pPr>
              <w:jc w:val="center"/>
              <w:rPr>
                <w:bCs/>
                <w:sz w:val="16"/>
                <w:szCs w:val="16"/>
                <w:lang w:val="ru-RU"/>
              </w:rPr>
            </w:pPr>
            <w:r w:rsidRPr="00E03F5D">
              <w:rPr>
                <w:bCs/>
                <w:sz w:val="16"/>
                <w:szCs w:val="16"/>
                <w:lang w:val="ru-RU"/>
              </w:rPr>
              <w:t>ВАРАСЬКА МІСЬКА ВІЙСЬКОВА АДМІНІСТРАЦІЯ</w:t>
            </w:r>
          </w:p>
        </w:tc>
        <w:tc>
          <w:tcPr>
            <w:tcW w:w="270" w:type="pct"/>
            <w:shd w:val="clear" w:color="auto" w:fill="FFFFFF"/>
            <w:vAlign w:val="center"/>
          </w:tcPr>
          <w:p w14:paraId="22E0C619"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241C75C4"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72DEA685"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62A73B5B"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погодження</w:t>
            </w:r>
            <w:proofErr w:type="spellEnd"/>
            <w:r w:rsidRPr="00E03F5D">
              <w:rPr>
                <w:bCs/>
                <w:sz w:val="16"/>
                <w:szCs w:val="16"/>
                <w:lang w:val="ru-RU"/>
              </w:rPr>
              <w:t xml:space="preserve"> </w:t>
            </w:r>
            <w:proofErr w:type="spellStart"/>
            <w:r w:rsidRPr="00E03F5D">
              <w:rPr>
                <w:bCs/>
                <w:sz w:val="16"/>
                <w:szCs w:val="16"/>
                <w:lang w:val="ru-RU"/>
              </w:rPr>
              <w:t>довідки</w:t>
            </w:r>
            <w:proofErr w:type="spellEnd"/>
            <w:r w:rsidRPr="00E03F5D">
              <w:rPr>
                <w:bCs/>
                <w:sz w:val="16"/>
                <w:szCs w:val="16"/>
                <w:lang w:val="ru-RU"/>
              </w:rPr>
              <w:t xml:space="preserve"> про </w:t>
            </w:r>
            <w:proofErr w:type="spellStart"/>
            <w:r w:rsidRPr="00E03F5D">
              <w:rPr>
                <w:bCs/>
                <w:sz w:val="16"/>
                <w:szCs w:val="16"/>
                <w:lang w:val="ru-RU"/>
              </w:rPr>
              <w:t>зміни</w:t>
            </w:r>
            <w:proofErr w:type="spellEnd"/>
            <w:r w:rsidRPr="00E03F5D">
              <w:rPr>
                <w:bCs/>
                <w:sz w:val="16"/>
                <w:szCs w:val="16"/>
                <w:lang w:val="ru-RU"/>
              </w:rPr>
              <w:t xml:space="preserve"> до </w:t>
            </w:r>
            <w:proofErr w:type="spellStart"/>
            <w:r w:rsidRPr="00E03F5D">
              <w:rPr>
                <w:bCs/>
                <w:sz w:val="16"/>
                <w:szCs w:val="16"/>
                <w:lang w:val="ru-RU"/>
              </w:rPr>
              <w:t>кошторису</w:t>
            </w:r>
            <w:proofErr w:type="spellEnd"/>
          </w:p>
        </w:tc>
        <w:tc>
          <w:tcPr>
            <w:tcW w:w="347" w:type="pct"/>
            <w:shd w:val="clear" w:color="auto" w:fill="FFFFFF"/>
            <w:vAlign w:val="center"/>
          </w:tcPr>
          <w:p w14:paraId="449CFE08"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55CA48EE"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4C5CAC00"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1A3F582A"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0B2606C6" w14:textId="77777777" w:rsidR="0017287E" w:rsidRPr="00E03F5D" w:rsidRDefault="0017287E" w:rsidP="003B7FC5">
            <w:pPr>
              <w:jc w:val="center"/>
              <w:rPr>
                <w:bCs/>
                <w:sz w:val="16"/>
                <w:szCs w:val="16"/>
                <w:lang w:val="ru-RU"/>
              </w:rPr>
            </w:pPr>
          </w:p>
          <w:p w14:paraId="4CDE804B"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0EEC9717" w14:textId="77777777" w:rsidR="0017287E" w:rsidRPr="00E03F5D" w:rsidRDefault="0017287E" w:rsidP="003B7FC5">
            <w:pPr>
              <w:jc w:val="center"/>
              <w:rPr>
                <w:bCs/>
                <w:sz w:val="16"/>
                <w:szCs w:val="16"/>
                <w:lang w:val="ru-RU"/>
              </w:rPr>
            </w:pPr>
          </w:p>
        </w:tc>
        <w:tc>
          <w:tcPr>
            <w:tcW w:w="690" w:type="pct"/>
            <w:shd w:val="clear" w:color="auto" w:fill="FFFFFF"/>
            <w:vAlign w:val="center"/>
          </w:tcPr>
          <w:p w14:paraId="256CF8AA"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08C6B25" w14:textId="77777777" w:rsidR="0017287E" w:rsidRPr="00816ABB" w:rsidRDefault="0017287E" w:rsidP="003B7FC5">
            <w:pPr>
              <w:jc w:val="center"/>
              <w:rPr>
                <w:sz w:val="16"/>
                <w:szCs w:val="16"/>
                <w:lang w:val="ru-RU"/>
              </w:rPr>
            </w:pPr>
            <w:r w:rsidRPr="00816ABB">
              <w:rPr>
                <w:sz w:val="16"/>
                <w:szCs w:val="16"/>
                <w:lang w:val="ru-RU"/>
              </w:rPr>
              <w:t>-</w:t>
            </w:r>
          </w:p>
        </w:tc>
      </w:tr>
      <w:tr w:rsidR="0017287E" w:rsidRPr="007C3349" w14:paraId="3B0E7F38" w14:textId="77777777" w:rsidTr="003B7FC5">
        <w:trPr>
          <w:trHeight w:val="975"/>
        </w:trPr>
        <w:tc>
          <w:tcPr>
            <w:tcW w:w="166" w:type="pct"/>
            <w:shd w:val="clear" w:color="auto" w:fill="FFFFFF"/>
            <w:vAlign w:val="center"/>
          </w:tcPr>
          <w:p w14:paraId="7E0581A8" w14:textId="77777777" w:rsidR="0017287E" w:rsidRPr="00CA751A" w:rsidRDefault="0017287E" w:rsidP="003B7FC5">
            <w:pPr>
              <w:jc w:val="center"/>
              <w:rPr>
                <w:b/>
                <w:bCs/>
                <w:sz w:val="16"/>
                <w:szCs w:val="16"/>
                <w:lang w:val="uk-UA"/>
              </w:rPr>
            </w:pPr>
            <w:r>
              <w:rPr>
                <w:b/>
                <w:bCs/>
                <w:sz w:val="16"/>
                <w:szCs w:val="16"/>
                <w:lang w:val="uk-UA"/>
              </w:rPr>
              <w:t>2633</w:t>
            </w:r>
          </w:p>
        </w:tc>
        <w:tc>
          <w:tcPr>
            <w:tcW w:w="472" w:type="pct"/>
            <w:shd w:val="clear" w:color="auto" w:fill="FFFFFF"/>
            <w:vAlign w:val="center"/>
          </w:tcPr>
          <w:p w14:paraId="344BFC5F" w14:textId="77777777" w:rsidR="0017287E" w:rsidRPr="00580478" w:rsidRDefault="0017287E" w:rsidP="003B7FC5">
            <w:pPr>
              <w:jc w:val="center"/>
              <w:rPr>
                <w:bCs/>
                <w:sz w:val="16"/>
                <w:szCs w:val="16"/>
                <w:lang w:val="ru-RU"/>
              </w:rPr>
            </w:pPr>
            <w:proofErr w:type="spellStart"/>
            <w:r w:rsidRPr="00E03F5D">
              <w:rPr>
                <w:bCs/>
                <w:sz w:val="16"/>
                <w:szCs w:val="16"/>
                <w:lang w:val="ru-RU"/>
              </w:rPr>
              <w:t>Рішення</w:t>
            </w:r>
            <w:proofErr w:type="spellEnd"/>
            <w:r w:rsidRPr="00E03F5D">
              <w:rPr>
                <w:bCs/>
                <w:sz w:val="16"/>
                <w:szCs w:val="16"/>
                <w:lang w:val="ru-RU"/>
              </w:rPr>
              <w:t xml:space="preserve"> про </w:t>
            </w:r>
            <w:proofErr w:type="spellStart"/>
            <w:r w:rsidRPr="00E03F5D">
              <w:rPr>
                <w:bCs/>
                <w:sz w:val="16"/>
                <w:szCs w:val="16"/>
                <w:lang w:val="ru-RU"/>
              </w:rPr>
              <w:t>внесення</w:t>
            </w:r>
            <w:proofErr w:type="spellEnd"/>
            <w:r w:rsidRPr="00E03F5D">
              <w:rPr>
                <w:bCs/>
                <w:sz w:val="16"/>
                <w:szCs w:val="16"/>
                <w:lang w:val="ru-RU"/>
              </w:rPr>
              <w:t xml:space="preserve"> </w:t>
            </w:r>
            <w:proofErr w:type="spellStart"/>
            <w:r w:rsidRPr="00E03F5D">
              <w:rPr>
                <w:bCs/>
                <w:sz w:val="16"/>
                <w:szCs w:val="16"/>
                <w:lang w:val="ru-RU"/>
              </w:rPr>
              <w:t>змін</w:t>
            </w:r>
            <w:proofErr w:type="spellEnd"/>
            <w:r w:rsidRPr="00E03F5D">
              <w:rPr>
                <w:bCs/>
                <w:sz w:val="16"/>
                <w:szCs w:val="16"/>
                <w:lang w:val="ru-RU"/>
              </w:rPr>
              <w:t xml:space="preserve"> </w:t>
            </w:r>
            <w:proofErr w:type="gramStart"/>
            <w:r w:rsidRPr="00E03F5D">
              <w:rPr>
                <w:bCs/>
                <w:sz w:val="16"/>
                <w:szCs w:val="16"/>
                <w:lang w:val="ru-RU"/>
              </w:rPr>
              <w:t>до бюджету</w:t>
            </w:r>
            <w:proofErr w:type="gramEnd"/>
            <w:r w:rsidRPr="00E03F5D">
              <w:rPr>
                <w:bCs/>
                <w:sz w:val="16"/>
                <w:szCs w:val="16"/>
                <w:lang w:val="ru-RU"/>
              </w:rPr>
              <w:t xml:space="preserve"> </w:t>
            </w:r>
            <w:proofErr w:type="spellStart"/>
            <w:r w:rsidRPr="00E03F5D">
              <w:rPr>
                <w:bCs/>
                <w:sz w:val="16"/>
                <w:szCs w:val="16"/>
                <w:lang w:val="ru-RU"/>
              </w:rPr>
              <w:t>Бабинської</w:t>
            </w:r>
            <w:proofErr w:type="spellEnd"/>
            <w:r w:rsidRPr="00E03F5D">
              <w:rPr>
                <w:bCs/>
                <w:sz w:val="16"/>
                <w:szCs w:val="16"/>
                <w:lang w:val="ru-RU"/>
              </w:rPr>
              <w:t xml:space="preserve"> </w:t>
            </w:r>
            <w:proofErr w:type="spellStart"/>
            <w:r w:rsidRPr="00E03F5D">
              <w:rPr>
                <w:bCs/>
                <w:sz w:val="16"/>
                <w:szCs w:val="16"/>
                <w:lang w:val="ru-RU"/>
              </w:rPr>
              <w:t>сільської</w:t>
            </w:r>
            <w:proofErr w:type="spellEnd"/>
            <w:r w:rsidRPr="00E03F5D">
              <w:rPr>
                <w:bCs/>
                <w:sz w:val="16"/>
                <w:szCs w:val="16"/>
                <w:lang w:val="ru-RU"/>
              </w:rPr>
              <w:t xml:space="preserve"> ТГ на 2025 </w:t>
            </w:r>
            <w:proofErr w:type="spellStart"/>
            <w:r w:rsidRPr="00E03F5D">
              <w:rPr>
                <w:bCs/>
                <w:sz w:val="16"/>
                <w:szCs w:val="16"/>
                <w:lang w:val="ru-RU"/>
              </w:rPr>
              <w:t>рік</w:t>
            </w:r>
            <w:proofErr w:type="spellEnd"/>
          </w:p>
        </w:tc>
        <w:tc>
          <w:tcPr>
            <w:tcW w:w="350" w:type="pct"/>
            <w:shd w:val="clear" w:color="auto" w:fill="FFFFFF"/>
            <w:vAlign w:val="center"/>
          </w:tcPr>
          <w:p w14:paraId="621DA98B" w14:textId="77777777" w:rsidR="0017287E" w:rsidRPr="00580478" w:rsidRDefault="0017287E" w:rsidP="003B7FC5">
            <w:pPr>
              <w:jc w:val="center"/>
              <w:rPr>
                <w:bCs/>
                <w:sz w:val="16"/>
                <w:szCs w:val="16"/>
                <w:lang w:val="ru-RU"/>
              </w:rPr>
            </w:pPr>
            <w:r w:rsidRPr="00E03F5D">
              <w:rPr>
                <w:bCs/>
                <w:sz w:val="16"/>
                <w:szCs w:val="16"/>
                <w:lang w:val="ru-RU"/>
              </w:rPr>
              <w:t>№вх-1958/25</w:t>
            </w:r>
          </w:p>
        </w:tc>
        <w:tc>
          <w:tcPr>
            <w:tcW w:w="300" w:type="pct"/>
            <w:shd w:val="clear" w:color="auto" w:fill="FFFFFF"/>
            <w:vAlign w:val="center"/>
          </w:tcPr>
          <w:p w14:paraId="26FE1BF4"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7D832D0A"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2C63CAD3" w14:textId="77777777" w:rsidR="0017287E" w:rsidRPr="00580478" w:rsidRDefault="0017287E" w:rsidP="003B7FC5">
            <w:pPr>
              <w:jc w:val="center"/>
              <w:rPr>
                <w:bCs/>
                <w:sz w:val="16"/>
                <w:szCs w:val="16"/>
                <w:lang w:val="ru-RU"/>
              </w:rPr>
            </w:pPr>
            <w:proofErr w:type="spellStart"/>
            <w:r w:rsidRPr="00E03F5D">
              <w:rPr>
                <w:bCs/>
                <w:sz w:val="16"/>
                <w:szCs w:val="16"/>
                <w:lang w:val="ru-RU"/>
              </w:rPr>
              <w:t>Бабинська</w:t>
            </w:r>
            <w:proofErr w:type="spellEnd"/>
            <w:r w:rsidRPr="00E03F5D">
              <w:rPr>
                <w:bCs/>
                <w:sz w:val="16"/>
                <w:szCs w:val="16"/>
                <w:lang w:val="ru-RU"/>
              </w:rPr>
              <w:t xml:space="preserve"> </w:t>
            </w:r>
            <w:proofErr w:type="spellStart"/>
            <w:r w:rsidRPr="00E03F5D">
              <w:rPr>
                <w:bCs/>
                <w:sz w:val="16"/>
                <w:szCs w:val="16"/>
                <w:lang w:val="ru-RU"/>
              </w:rPr>
              <w:t>сільська</w:t>
            </w:r>
            <w:proofErr w:type="spellEnd"/>
            <w:r w:rsidRPr="00E03F5D">
              <w:rPr>
                <w:bCs/>
                <w:sz w:val="16"/>
                <w:szCs w:val="16"/>
                <w:lang w:val="ru-RU"/>
              </w:rPr>
              <w:t xml:space="preserve"> рада</w:t>
            </w:r>
          </w:p>
        </w:tc>
        <w:tc>
          <w:tcPr>
            <w:tcW w:w="270" w:type="pct"/>
            <w:shd w:val="clear" w:color="auto" w:fill="FFFFFF"/>
            <w:vAlign w:val="center"/>
          </w:tcPr>
          <w:p w14:paraId="0B68D39A"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4F8A7158"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0D2B11DE"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48591D68" w14:textId="77777777" w:rsidR="0017287E" w:rsidRPr="00580478" w:rsidRDefault="0017287E" w:rsidP="003B7FC5">
            <w:pPr>
              <w:jc w:val="center"/>
              <w:rPr>
                <w:bCs/>
                <w:sz w:val="16"/>
                <w:szCs w:val="16"/>
                <w:lang w:val="ru-RU"/>
              </w:rPr>
            </w:pPr>
            <w:proofErr w:type="spellStart"/>
            <w:r w:rsidRPr="00E03F5D">
              <w:rPr>
                <w:bCs/>
                <w:sz w:val="16"/>
                <w:szCs w:val="16"/>
                <w:lang w:val="ru-RU"/>
              </w:rPr>
              <w:t>Рішення</w:t>
            </w:r>
            <w:proofErr w:type="spellEnd"/>
            <w:r w:rsidRPr="00E03F5D">
              <w:rPr>
                <w:bCs/>
                <w:sz w:val="16"/>
                <w:szCs w:val="16"/>
                <w:lang w:val="ru-RU"/>
              </w:rPr>
              <w:t xml:space="preserve"> про </w:t>
            </w:r>
            <w:proofErr w:type="spellStart"/>
            <w:r w:rsidRPr="00E03F5D">
              <w:rPr>
                <w:bCs/>
                <w:sz w:val="16"/>
                <w:szCs w:val="16"/>
                <w:lang w:val="ru-RU"/>
              </w:rPr>
              <w:t>внесення</w:t>
            </w:r>
            <w:proofErr w:type="spellEnd"/>
            <w:r w:rsidRPr="00E03F5D">
              <w:rPr>
                <w:bCs/>
                <w:sz w:val="16"/>
                <w:szCs w:val="16"/>
                <w:lang w:val="ru-RU"/>
              </w:rPr>
              <w:t xml:space="preserve"> </w:t>
            </w:r>
            <w:proofErr w:type="spellStart"/>
            <w:r w:rsidRPr="00E03F5D">
              <w:rPr>
                <w:bCs/>
                <w:sz w:val="16"/>
                <w:szCs w:val="16"/>
                <w:lang w:val="ru-RU"/>
              </w:rPr>
              <w:t>змін</w:t>
            </w:r>
            <w:proofErr w:type="spellEnd"/>
            <w:r w:rsidRPr="00E03F5D">
              <w:rPr>
                <w:bCs/>
                <w:sz w:val="16"/>
                <w:szCs w:val="16"/>
                <w:lang w:val="ru-RU"/>
              </w:rPr>
              <w:t xml:space="preserve"> </w:t>
            </w:r>
            <w:proofErr w:type="gramStart"/>
            <w:r w:rsidRPr="00E03F5D">
              <w:rPr>
                <w:bCs/>
                <w:sz w:val="16"/>
                <w:szCs w:val="16"/>
                <w:lang w:val="ru-RU"/>
              </w:rPr>
              <w:t>до бюджету</w:t>
            </w:r>
            <w:proofErr w:type="gramEnd"/>
            <w:r w:rsidRPr="00E03F5D">
              <w:rPr>
                <w:bCs/>
                <w:sz w:val="16"/>
                <w:szCs w:val="16"/>
                <w:lang w:val="ru-RU"/>
              </w:rPr>
              <w:t xml:space="preserve"> </w:t>
            </w:r>
            <w:proofErr w:type="spellStart"/>
            <w:r w:rsidRPr="00E03F5D">
              <w:rPr>
                <w:bCs/>
                <w:sz w:val="16"/>
                <w:szCs w:val="16"/>
                <w:lang w:val="ru-RU"/>
              </w:rPr>
              <w:t>Бабинської</w:t>
            </w:r>
            <w:proofErr w:type="spellEnd"/>
            <w:r w:rsidRPr="00E03F5D">
              <w:rPr>
                <w:bCs/>
                <w:sz w:val="16"/>
                <w:szCs w:val="16"/>
                <w:lang w:val="ru-RU"/>
              </w:rPr>
              <w:t xml:space="preserve"> </w:t>
            </w:r>
            <w:proofErr w:type="spellStart"/>
            <w:r w:rsidRPr="00E03F5D">
              <w:rPr>
                <w:bCs/>
                <w:sz w:val="16"/>
                <w:szCs w:val="16"/>
                <w:lang w:val="ru-RU"/>
              </w:rPr>
              <w:t>сільської</w:t>
            </w:r>
            <w:proofErr w:type="spellEnd"/>
            <w:r w:rsidRPr="00E03F5D">
              <w:rPr>
                <w:bCs/>
                <w:sz w:val="16"/>
                <w:szCs w:val="16"/>
                <w:lang w:val="ru-RU"/>
              </w:rPr>
              <w:t xml:space="preserve"> ТГ на 2025 </w:t>
            </w:r>
            <w:proofErr w:type="spellStart"/>
            <w:r w:rsidRPr="00E03F5D">
              <w:rPr>
                <w:bCs/>
                <w:sz w:val="16"/>
                <w:szCs w:val="16"/>
                <w:lang w:val="ru-RU"/>
              </w:rPr>
              <w:t>рік</w:t>
            </w:r>
            <w:proofErr w:type="spellEnd"/>
          </w:p>
        </w:tc>
        <w:tc>
          <w:tcPr>
            <w:tcW w:w="347" w:type="pct"/>
            <w:shd w:val="clear" w:color="auto" w:fill="FFFFFF"/>
            <w:vAlign w:val="center"/>
          </w:tcPr>
          <w:p w14:paraId="1DC9FB9F"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r w:rsidRPr="00E03F5D">
              <w:rPr>
                <w:bCs/>
                <w:sz w:val="16"/>
                <w:szCs w:val="16"/>
                <w:lang w:val="ru-RU"/>
              </w:rPr>
              <w:t xml:space="preserve">, </w:t>
            </w:r>
            <w:proofErr w:type="spellStart"/>
            <w:r w:rsidRPr="00E03F5D">
              <w:rPr>
                <w:bCs/>
                <w:sz w:val="16"/>
                <w:szCs w:val="16"/>
                <w:lang w:val="ru-RU"/>
              </w:rPr>
              <w:t>табличний</w:t>
            </w:r>
            <w:proofErr w:type="spellEnd"/>
          </w:p>
          <w:p w14:paraId="68C6B842"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2A97B058" w14:textId="77777777" w:rsidR="0017287E" w:rsidRPr="00E03F5D" w:rsidRDefault="0017287E" w:rsidP="003B7FC5">
            <w:pPr>
              <w:jc w:val="center"/>
              <w:rPr>
                <w:bCs/>
                <w:sz w:val="16"/>
                <w:szCs w:val="16"/>
                <w:lang w:val="ru-RU"/>
              </w:rPr>
            </w:pPr>
            <w:proofErr w:type="spellStart"/>
            <w:r w:rsidRPr="00E03F5D">
              <w:rPr>
                <w:bCs/>
                <w:sz w:val="16"/>
                <w:szCs w:val="16"/>
                <w:lang w:val="ru-RU"/>
              </w:rPr>
              <w:t>Рішення</w:t>
            </w:r>
            <w:proofErr w:type="spellEnd"/>
          </w:p>
        </w:tc>
        <w:tc>
          <w:tcPr>
            <w:tcW w:w="157" w:type="pct"/>
            <w:shd w:val="clear" w:color="auto" w:fill="FFFFFF"/>
            <w:vAlign w:val="center"/>
          </w:tcPr>
          <w:p w14:paraId="1854D6D2"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09C1E845" w14:textId="77777777" w:rsidR="0017287E" w:rsidRPr="00E03F5D" w:rsidRDefault="0017287E" w:rsidP="003B7FC5">
            <w:pPr>
              <w:jc w:val="center"/>
              <w:rPr>
                <w:bCs/>
                <w:sz w:val="16"/>
                <w:szCs w:val="16"/>
                <w:lang w:val="ru-RU"/>
              </w:rPr>
            </w:pPr>
          </w:p>
          <w:p w14:paraId="6EF85875"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p>
          <w:p w14:paraId="486685F3" w14:textId="77777777" w:rsidR="0017287E" w:rsidRPr="00E03F5D" w:rsidRDefault="0017287E" w:rsidP="003B7FC5">
            <w:pPr>
              <w:jc w:val="center"/>
              <w:rPr>
                <w:bCs/>
                <w:sz w:val="16"/>
                <w:szCs w:val="16"/>
                <w:lang w:val="ru-RU"/>
              </w:rPr>
            </w:pPr>
          </w:p>
        </w:tc>
        <w:tc>
          <w:tcPr>
            <w:tcW w:w="690" w:type="pct"/>
            <w:shd w:val="clear" w:color="auto" w:fill="FFFFFF"/>
            <w:vAlign w:val="center"/>
          </w:tcPr>
          <w:p w14:paraId="202DA873"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2A41035" w14:textId="77777777" w:rsidR="0017287E" w:rsidRPr="00816ABB" w:rsidRDefault="0017287E" w:rsidP="003B7FC5">
            <w:pPr>
              <w:jc w:val="center"/>
              <w:rPr>
                <w:sz w:val="16"/>
                <w:szCs w:val="16"/>
                <w:lang w:val="ru-RU"/>
              </w:rPr>
            </w:pPr>
            <w:r w:rsidRPr="00816ABB">
              <w:rPr>
                <w:sz w:val="16"/>
                <w:szCs w:val="16"/>
                <w:lang w:val="ru-RU"/>
              </w:rPr>
              <w:t>-</w:t>
            </w:r>
          </w:p>
        </w:tc>
      </w:tr>
      <w:tr w:rsidR="0017287E" w:rsidRPr="007C3349" w14:paraId="043869AB" w14:textId="77777777" w:rsidTr="003B7FC5">
        <w:trPr>
          <w:trHeight w:val="975"/>
        </w:trPr>
        <w:tc>
          <w:tcPr>
            <w:tcW w:w="166" w:type="pct"/>
            <w:shd w:val="clear" w:color="auto" w:fill="FFFFFF"/>
            <w:vAlign w:val="center"/>
          </w:tcPr>
          <w:p w14:paraId="36336980" w14:textId="77777777" w:rsidR="0017287E" w:rsidRPr="00CA751A" w:rsidRDefault="0017287E" w:rsidP="003B7FC5">
            <w:pPr>
              <w:jc w:val="center"/>
              <w:rPr>
                <w:b/>
                <w:bCs/>
                <w:sz w:val="16"/>
                <w:szCs w:val="16"/>
                <w:lang w:val="uk-UA"/>
              </w:rPr>
            </w:pPr>
            <w:r>
              <w:rPr>
                <w:b/>
                <w:bCs/>
                <w:sz w:val="16"/>
                <w:szCs w:val="16"/>
                <w:lang w:val="uk-UA"/>
              </w:rPr>
              <w:t>2634</w:t>
            </w:r>
          </w:p>
        </w:tc>
        <w:tc>
          <w:tcPr>
            <w:tcW w:w="472" w:type="pct"/>
            <w:shd w:val="clear" w:color="auto" w:fill="FFFFFF"/>
            <w:vAlign w:val="center"/>
          </w:tcPr>
          <w:p w14:paraId="6D632B63"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погодження</w:t>
            </w:r>
            <w:proofErr w:type="spellEnd"/>
            <w:r w:rsidRPr="00E03F5D">
              <w:rPr>
                <w:bCs/>
                <w:sz w:val="16"/>
                <w:szCs w:val="16"/>
                <w:lang w:val="ru-RU"/>
              </w:rPr>
              <w:t xml:space="preserve"> </w:t>
            </w:r>
            <w:proofErr w:type="spellStart"/>
            <w:r w:rsidRPr="00E03F5D">
              <w:rPr>
                <w:bCs/>
                <w:sz w:val="16"/>
                <w:szCs w:val="16"/>
                <w:lang w:val="ru-RU"/>
              </w:rPr>
              <w:t>паспортів</w:t>
            </w:r>
            <w:proofErr w:type="spellEnd"/>
          </w:p>
        </w:tc>
        <w:tc>
          <w:tcPr>
            <w:tcW w:w="350" w:type="pct"/>
            <w:shd w:val="clear" w:color="auto" w:fill="FFFFFF"/>
            <w:vAlign w:val="center"/>
          </w:tcPr>
          <w:p w14:paraId="108477A5" w14:textId="77777777" w:rsidR="0017287E" w:rsidRPr="00580478" w:rsidRDefault="0017287E" w:rsidP="003B7FC5">
            <w:pPr>
              <w:jc w:val="center"/>
              <w:rPr>
                <w:bCs/>
                <w:sz w:val="16"/>
                <w:szCs w:val="16"/>
                <w:lang w:val="ru-RU"/>
              </w:rPr>
            </w:pPr>
            <w:r w:rsidRPr="00E03F5D">
              <w:rPr>
                <w:bCs/>
                <w:sz w:val="16"/>
                <w:szCs w:val="16"/>
                <w:lang w:val="ru-RU"/>
              </w:rPr>
              <w:t>№вх-1959/25</w:t>
            </w:r>
          </w:p>
        </w:tc>
        <w:tc>
          <w:tcPr>
            <w:tcW w:w="300" w:type="pct"/>
            <w:shd w:val="clear" w:color="auto" w:fill="FFFFFF"/>
            <w:vAlign w:val="center"/>
          </w:tcPr>
          <w:p w14:paraId="44EEA006"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117DF108"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27947422" w14:textId="77777777" w:rsidR="0017287E" w:rsidRPr="00580478"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053806FC"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5170A1BA"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68F92E8A"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3A7B5965"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погодження</w:t>
            </w:r>
            <w:proofErr w:type="spellEnd"/>
            <w:r w:rsidRPr="00E03F5D">
              <w:rPr>
                <w:bCs/>
                <w:sz w:val="16"/>
                <w:szCs w:val="16"/>
                <w:lang w:val="ru-RU"/>
              </w:rPr>
              <w:t xml:space="preserve"> </w:t>
            </w:r>
            <w:proofErr w:type="spellStart"/>
            <w:r w:rsidRPr="00E03F5D">
              <w:rPr>
                <w:bCs/>
                <w:sz w:val="16"/>
                <w:szCs w:val="16"/>
                <w:lang w:val="ru-RU"/>
              </w:rPr>
              <w:t>паспортів</w:t>
            </w:r>
            <w:proofErr w:type="spellEnd"/>
          </w:p>
        </w:tc>
        <w:tc>
          <w:tcPr>
            <w:tcW w:w="347" w:type="pct"/>
            <w:shd w:val="clear" w:color="auto" w:fill="FFFFFF"/>
            <w:vAlign w:val="center"/>
          </w:tcPr>
          <w:p w14:paraId="29215BCC"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7FCB6E5B"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3A55A3AD"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0274FF30"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5D6E9805" w14:textId="77777777" w:rsidR="0017287E" w:rsidRPr="00E03F5D" w:rsidRDefault="0017287E" w:rsidP="003B7FC5">
            <w:pPr>
              <w:jc w:val="center"/>
              <w:rPr>
                <w:bCs/>
                <w:sz w:val="16"/>
                <w:szCs w:val="16"/>
                <w:lang w:val="ru-RU"/>
              </w:rPr>
            </w:pPr>
          </w:p>
          <w:p w14:paraId="76CAF1E0"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62AE0B18" w14:textId="77777777" w:rsidR="0017287E" w:rsidRPr="00E03F5D" w:rsidRDefault="0017287E" w:rsidP="003B7FC5">
            <w:pPr>
              <w:jc w:val="center"/>
              <w:rPr>
                <w:bCs/>
                <w:sz w:val="16"/>
                <w:szCs w:val="16"/>
                <w:lang w:val="ru-RU"/>
              </w:rPr>
            </w:pPr>
          </w:p>
        </w:tc>
        <w:tc>
          <w:tcPr>
            <w:tcW w:w="690" w:type="pct"/>
            <w:shd w:val="clear" w:color="auto" w:fill="FFFFFF"/>
            <w:vAlign w:val="center"/>
          </w:tcPr>
          <w:p w14:paraId="49EC8723"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12092761" w14:textId="77777777" w:rsidR="0017287E" w:rsidRPr="000A7B68" w:rsidRDefault="0017287E" w:rsidP="003B7FC5">
            <w:pPr>
              <w:jc w:val="center"/>
              <w:rPr>
                <w:sz w:val="16"/>
                <w:szCs w:val="16"/>
                <w:lang w:val="ru-RU"/>
              </w:rPr>
            </w:pPr>
            <w:r w:rsidRPr="002148FF">
              <w:rPr>
                <w:sz w:val="16"/>
                <w:szCs w:val="16"/>
                <w:lang w:val="ru-RU"/>
              </w:rPr>
              <w:t>-</w:t>
            </w:r>
          </w:p>
        </w:tc>
      </w:tr>
      <w:tr w:rsidR="0017287E" w:rsidRPr="007C3349" w14:paraId="29E408EC" w14:textId="77777777" w:rsidTr="003B7FC5">
        <w:trPr>
          <w:trHeight w:val="975"/>
        </w:trPr>
        <w:tc>
          <w:tcPr>
            <w:tcW w:w="166" w:type="pct"/>
            <w:shd w:val="clear" w:color="auto" w:fill="FFFFFF"/>
            <w:vAlign w:val="center"/>
          </w:tcPr>
          <w:p w14:paraId="033A65CB" w14:textId="77777777" w:rsidR="0017287E" w:rsidRPr="00CA751A" w:rsidRDefault="0017287E" w:rsidP="003B7FC5">
            <w:pPr>
              <w:jc w:val="center"/>
              <w:rPr>
                <w:b/>
                <w:bCs/>
                <w:sz w:val="16"/>
                <w:szCs w:val="16"/>
                <w:lang w:val="uk-UA"/>
              </w:rPr>
            </w:pPr>
            <w:r>
              <w:rPr>
                <w:b/>
                <w:bCs/>
                <w:sz w:val="16"/>
                <w:szCs w:val="16"/>
                <w:lang w:val="uk-UA"/>
              </w:rPr>
              <w:t>2635</w:t>
            </w:r>
          </w:p>
        </w:tc>
        <w:tc>
          <w:tcPr>
            <w:tcW w:w="472" w:type="pct"/>
            <w:shd w:val="clear" w:color="auto" w:fill="FFFFFF"/>
            <w:vAlign w:val="center"/>
          </w:tcPr>
          <w:p w14:paraId="725FD7B6"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погодження</w:t>
            </w:r>
            <w:proofErr w:type="spellEnd"/>
            <w:r w:rsidRPr="00E03F5D">
              <w:rPr>
                <w:bCs/>
                <w:sz w:val="16"/>
                <w:szCs w:val="16"/>
                <w:lang w:val="ru-RU"/>
              </w:rPr>
              <w:t xml:space="preserve"> </w:t>
            </w:r>
            <w:proofErr w:type="spellStart"/>
            <w:r w:rsidRPr="00E03F5D">
              <w:rPr>
                <w:bCs/>
                <w:sz w:val="16"/>
                <w:szCs w:val="16"/>
                <w:lang w:val="ru-RU"/>
              </w:rPr>
              <w:t>проектів</w:t>
            </w:r>
            <w:proofErr w:type="spellEnd"/>
            <w:r w:rsidRPr="00E03F5D">
              <w:rPr>
                <w:bCs/>
                <w:sz w:val="16"/>
                <w:szCs w:val="16"/>
                <w:lang w:val="ru-RU"/>
              </w:rPr>
              <w:t xml:space="preserve"> </w:t>
            </w:r>
            <w:proofErr w:type="spellStart"/>
            <w:r w:rsidRPr="00E03F5D">
              <w:rPr>
                <w:bCs/>
                <w:sz w:val="16"/>
                <w:szCs w:val="16"/>
                <w:lang w:val="ru-RU"/>
              </w:rPr>
              <w:t>паспортів</w:t>
            </w:r>
            <w:proofErr w:type="spellEnd"/>
          </w:p>
        </w:tc>
        <w:tc>
          <w:tcPr>
            <w:tcW w:w="350" w:type="pct"/>
            <w:shd w:val="clear" w:color="auto" w:fill="FFFFFF"/>
            <w:vAlign w:val="center"/>
          </w:tcPr>
          <w:p w14:paraId="61E35F72" w14:textId="77777777" w:rsidR="0017287E" w:rsidRPr="00580478" w:rsidRDefault="0017287E" w:rsidP="003B7FC5">
            <w:pPr>
              <w:jc w:val="center"/>
              <w:rPr>
                <w:bCs/>
                <w:sz w:val="16"/>
                <w:szCs w:val="16"/>
                <w:lang w:val="ru-RU"/>
              </w:rPr>
            </w:pPr>
            <w:r w:rsidRPr="00E03F5D">
              <w:rPr>
                <w:bCs/>
                <w:sz w:val="16"/>
                <w:szCs w:val="16"/>
                <w:lang w:val="ru-RU"/>
              </w:rPr>
              <w:t>№вх-1960/25</w:t>
            </w:r>
          </w:p>
        </w:tc>
        <w:tc>
          <w:tcPr>
            <w:tcW w:w="300" w:type="pct"/>
            <w:shd w:val="clear" w:color="auto" w:fill="FFFFFF"/>
            <w:vAlign w:val="center"/>
          </w:tcPr>
          <w:p w14:paraId="6AD192C5"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04F88129"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4C7FC375" w14:textId="77777777" w:rsidR="0017287E" w:rsidRPr="00580478" w:rsidRDefault="0017287E" w:rsidP="003B7FC5">
            <w:pPr>
              <w:jc w:val="center"/>
              <w:rPr>
                <w:bCs/>
                <w:sz w:val="16"/>
                <w:szCs w:val="16"/>
                <w:lang w:val="ru-RU"/>
              </w:rPr>
            </w:pPr>
            <w:r w:rsidRPr="00E03F5D">
              <w:rPr>
                <w:bCs/>
                <w:sz w:val="16"/>
                <w:szCs w:val="16"/>
                <w:lang w:val="ru-RU"/>
              </w:rPr>
              <w:t>УПРАВЛІННЯ У СПРАВАХ МОЛОДІ ТА СПОРТУ</w:t>
            </w:r>
          </w:p>
        </w:tc>
        <w:tc>
          <w:tcPr>
            <w:tcW w:w="270" w:type="pct"/>
            <w:shd w:val="clear" w:color="auto" w:fill="FFFFFF"/>
            <w:vAlign w:val="center"/>
          </w:tcPr>
          <w:p w14:paraId="5C7A36DE"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5797DAE8"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77B5E493"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180EC3A1" w14:textId="77777777" w:rsidR="0017287E" w:rsidRPr="00580478" w:rsidRDefault="0017287E" w:rsidP="003B7FC5">
            <w:pPr>
              <w:jc w:val="center"/>
              <w:rPr>
                <w:bCs/>
                <w:sz w:val="16"/>
                <w:szCs w:val="16"/>
                <w:lang w:val="ru-RU"/>
              </w:rPr>
            </w:pPr>
            <w:r w:rsidRPr="00E03F5D">
              <w:rPr>
                <w:bCs/>
                <w:sz w:val="16"/>
                <w:szCs w:val="16"/>
                <w:lang w:val="ru-RU"/>
              </w:rPr>
              <w:t xml:space="preserve">Про </w:t>
            </w:r>
            <w:proofErr w:type="spellStart"/>
            <w:r w:rsidRPr="00E03F5D">
              <w:rPr>
                <w:bCs/>
                <w:sz w:val="16"/>
                <w:szCs w:val="16"/>
                <w:lang w:val="ru-RU"/>
              </w:rPr>
              <w:t>погодження</w:t>
            </w:r>
            <w:proofErr w:type="spellEnd"/>
            <w:r w:rsidRPr="00E03F5D">
              <w:rPr>
                <w:bCs/>
                <w:sz w:val="16"/>
                <w:szCs w:val="16"/>
                <w:lang w:val="ru-RU"/>
              </w:rPr>
              <w:t xml:space="preserve"> </w:t>
            </w:r>
            <w:proofErr w:type="spellStart"/>
            <w:r w:rsidRPr="00E03F5D">
              <w:rPr>
                <w:bCs/>
                <w:sz w:val="16"/>
                <w:szCs w:val="16"/>
                <w:lang w:val="ru-RU"/>
              </w:rPr>
              <w:t>проектів</w:t>
            </w:r>
            <w:proofErr w:type="spellEnd"/>
            <w:r w:rsidRPr="00E03F5D">
              <w:rPr>
                <w:bCs/>
                <w:sz w:val="16"/>
                <w:szCs w:val="16"/>
                <w:lang w:val="ru-RU"/>
              </w:rPr>
              <w:t xml:space="preserve"> </w:t>
            </w:r>
            <w:proofErr w:type="spellStart"/>
            <w:r w:rsidRPr="00E03F5D">
              <w:rPr>
                <w:bCs/>
                <w:sz w:val="16"/>
                <w:szCs w:val="16"/>
                <w:lang w:val="ru-RU"/>
              </w:rPr>
              <w:t>паспортів</w:t>
            </w:r>
            <w:proofErr w:type="spellEnd"/>
          </w:p>
        </w:tc>
        <w:tc>
          <w:tcPr>
            <w:tcW w:w="347" w:type="pct"/>
            <w:shd w:val="clear" w:color="auto" w:fill="FFFFFF"/>
            <w:vAlign w:val="center"/>
          </w:tcPr>
          <w:p w14:paraId="0973C471"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3943EB6F"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7DABC6A1"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41F00F5D"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318A4CCF" w14:textId="77777777" w:rsidR="0017287E" w:rsidRPr="00E03F5D" w:rsidRDefault="0017287E" w:rsidP="003B7FC5">
            <w:pPr>
              <w:jc w:val="center"/>
              <w:rPr>
                <w:bCs/>
                <w:sz w:val="16"/>
                <w:szCs w:val="16"/>
                <w:lang w:val="ru-RU"/>
              </w:rPr>
            </w:pPr>
          </w:p>
          <w:p w14:paraId="21B17BDD"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30E99EE2" w14:textId="77777777" w:rsidR="0017287E" w:rsidRPr="00E03F5D" w:rsidRDefault="0017287E" w:rsidP="003B7FC5">
            <w:pPr>
              <w:jc w:val="center"/>
              <w:rPr>
                <w:bCs/>
                <w:sz w:val="16"/>
                <w:szCs w:val="16"/>
                <w:lang w:val="ru-RU"/>
              </w:rPr>
            </w:pPr>
          </w:p>
        </w:tc>
        <w:tc>
          <w:tcPr>
            <w:tcW w:w="690" w:type="pct"/>
            <w:shd w:val="clear" w:color="auto" w:fill="FFFFFF"/>
            <w:vAlign w:val="center"/>
          </w:tcPr>
          <w:p w14:paraId="0D811687"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C49E507" w14:textId="77777777" w:rsidR="0017287E" w:rsidRDefault="0017287E" w:rsidP="003B7FC5">
            <w:pPr>
              <w:jc w:val="center"/>
              <w:rPr>
                <w:lang w:val="ru-RU"/>
              </w:rPr>
            </w:pPr>
            <w:r>
              <w:rPr>
                <w:lang w:val="ru-RU"/>
              </w:rPr>
              <w:t>-</w:t>
            </w:r>
          </w:p>
        </w:tc>
      </w:tr>
      <w:tr w:rsidR="0017287E" w:rsidRPr="007C3349" w14:paraId="2CAC8115" w14:textId="77777777" w:rsidTr="003B7FC5">
        <w:trPr>
          <w:trHeight w:val="975"/>
        </w:trPr>
        <w:tc>
          <w:tcPr>
            <w:tcW w:w="166" w:type="pct"/>
            <w:shd w:val="clear" w:color="auto" w:fill="FFFFFF"/>
            <w:vAlign w:val="center"/>
          </w:tcPr>
          <w:p w14:paraId="2C37153C" w14:textId="77777777" w:rsidR="0017287E" w:rsidRPr="00CA751A" w:rsidRDefault="0017287E" w:rsidP="003B7FC5">
            <w:pPr>
              <w:jc w:val="center"/>
              <w:rPr>
                <w:b/>
                <w:bCs/>
                <w:sz w:val="16"/>
                <w:szCs w:val="16"/>
                <w:lang w:val="uk-UA"/>
              </w:rPr>
            </w:pPr>
            <w:r>
              <w:rPr>
                <w:b/>
                <w:bCs/>
                <w:sz w:val="16"/>
                <w:szCs w:val="16"/>
                <w:lang w:val="uk-UA"/>
              </w:rPr>
              <w:t>2636</w:t>
            </w:r>
          </w:p>
        </w:tc>
        <w:tc>
          <w:tcPr>
            <w:tcW w:w="472" w:type="pct"/>
            <w:shd w:val="clear" w:color="auto" w:fill="FFFFFF"/>
            <w:vAlign w:val="center"/>
          </w:tcPr>
          <w:p w14:paraId="58366DEC"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виділення</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50" w:type="pct"/>
            <w:shd w:val="clear" w:color="auto" w:fill="FFFFFF"/>
            <w:vAlign w:val="center"/>
          </w:tcPr>
          <w:p w14:paraId="3B23C962" w14:textId="77777777" w:rsidR="0017287E" w:rsidRPr="00580478" w:rsidRDefault="0017287E" w:rsidP="003B7FC5">
            <w:pPr>
              <w:jc w:val="center"/>
              <w:rPr>
                <w:bCs/>
                <w:sz w:val="16"/>
                <w:szCs w:val="16"/>
                <w:lang w:val="ru-RU"/>
              </w:rPr>
            </w:pPr>
            <w:r w:rsidRPr="00E03F5D">
              <w:rPr>
                <w:bCs/>
                <w:sz w:val="16"/>
                <w:szCs w:val="16"/>
                <w:lang w:val="ru-RU"/>
              </w:rPr>
              <w:t>№вх-1961/25</w:t>
            </w:r>
          </w:p>
        </w:tc>
        <w:tc>
          <w:tcPr>
            <w:tcW w:w="300" w:type="pct"/>
            <w:shd w:val="clear" w:color="auto" w:fill="FFFFFF"/>
            <w:vAlign w:val="center"/>
          </w:tcPr>
          <w:p w14:paraId="66F1757D"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583521C9"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095E1302" w14:textId="77777777" w:rsidR="0017287E" w:rsidRPr="00580478"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790BF848"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5B40EA13"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6460C7EC"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6FE28D96" w14:textId="77777777" w:rsidR="0017287E" w:rsidRPr="00580478" w:rsidRDefault="0017287E" w:rsidP="003B7FC5">
            <w:pPr>
              <w:jc w:val="center"/>
              <w:rPr>
                <w:bCs/>
                <w:sz w:val="16"/>
                <w:szCs w:val="16"/>
                <w:lang w:val="ru-RU"/>
              </w:rPr>
            </w:pPr>
            <w:proofErr w:type="spellStart"/>
            <w:r w:rsidRPr="00E03F5D">
              <w:rPr>
                <w:bCs/>
                <w:sz w:val="16"/>
                <w:szCs w:val="16"/>
                <w:lang w:val="ru-RU"/>
              </w:rPr>
              <w:t>Щодо</w:t>
            </w:r>
            <w:proofErr w:type="spellEnd"/>
            <w:r w:rsidRPr="00E03F5D">
              <w:rPr>
                <w:bCs/>
                <w:sz w:val="16"/>
                <w:szCs w:val="16"/>
                <w:lang w:val="ru-RU"/>
              </w:rPr>
              <w:t xml:space="preserve"> </w:t>
            </w:r>
            <w:proofErr w:type="spellStart"/>
            <w:r w:rsidRPr="00E03F5D">
              <w:rPr>
                <w:bCs/>
                <w:sz w:val="16"/>
                <w:szCs w:val="16"/>
                <w:lang w:val="ru-RU"/>
              </w:rPr>
              <w:t>виділення</w:t>
            </w:r>
            <w:proofErr w:type="spellEnd"/>
            <w:r w:rsidRPr="00E03F5D">
              <w:rPr>
                <w:bCs/>
                <w:sz w:val="16"/>
                <w:szCs w:val="16"/>
                <w:lang w:val="ru-RU"/>
              </w:rPr>
              <w:t xml:space="preserve"> </w:t>
            </w:r>
            <w:proofErr w:type="spellStart"/>
            <w:r w:rsidRPr="00E03F5D">
              <w:rPr>
                <w:bCs/>
                <w:sz w:val="16"/>
                <w:szCs w:val="16"/>
                <w:lang w:val="ru-RU"/>
              </w:rPr>
              <w:t>коштів</w:t>
            </w:r>
            <w:proofErr w:type="spellEnd"/>
          </w:p>
        </w:tc>
        <w:tc>
          <w:tcPr>
            <w:tcW w:w="347" w:type="pct"/>
            <w:shd w:val="clear" w:color="auto" w:fill="FFFFFF"/>
            <w:vAlign w:val="center"/>
          </w:tcPr>
          <w:p w14:paraId="615EA010"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062F674C"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639A8E26"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3B4C22D8"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72E1868B" w14:textId="77777777" w:rsidR="0017287E" w:rsidRPr="00E03F5D" w:rsidRDefault="0017287E" w:rsidP="003B7FC5">
            <w:pPr>
              <w:jc w:val="center"/>
              <w:rPr>
                <w:bCs/>
                <w:sz w:val="16"/>
                <w:szCs w:val="16"/>
                <w:lang w:val="ru-RU"/>
              </w:rPr>
            </w:pPr>
          </w:p>
          <w:p w14:paraId="50F366AD"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24B6CF25" w14:textId="77777777" w:rsidR="0017287E" w:rsidRPr="00E03F5D" w:rsidRDefault="0017287E" w:rsidP="003B7FC5">
            <w:pPr>
              <w:jc w:val="center"/>
              <w:rPr>
                <w:bCs/>
                <w:sz w:val="16"/>
                <w:szCs w:val="16"/>
                <w:lang w:val="ru-RU"/>
              </w:rPr>
            </w:pPr>
          </w:p>
        </w:tc>
        <w:tc>
          <w:tcPr>
            <w:tcW w:w="690" w:type="pct"/>
            <w:shd w:val="clear" w:color="auto" w:fill="FFFFFF"/>
            <w:vAlign w:val="center"/>
          </w:tcPr>
          <w:p w14:paraId="14357F2F"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635CDF27" w14:textId="77777777" w:rsidR="0017287E" w:rsidRDefault="0017287E" w:rsidP="003B7FC5">
            <w:pPr>
              <w:jc w:val="center"/>
              <w:rPr>
                <w:bCs/>
                <w:lang w:val="uk-UA"/>
              </w:rPr>
            </w:pPr>
          </w:p>
          <w:p w14:paraId="7CE9B408" w14:textId="77777777" w:rsidR="0017287E" w:rsidRPr="00E73CAB" w:rsidRDefault="0017287E" w:rsidP="003B7FC5">
            <w:pPr>
              <w:jc w:val="center"/>
              <w:rPr>
                <w:bCs/>
                <w:lang w:val="uk-UA"/>
              </w:rPr>
            </w:pPr>
            <w:r>
              <w:rPr>
                <w:bCs/>
                <w:lang w:val="uk-UA"/>
              </w:rPr>
              <w:t>-</w:t>
            </w:r>
          </w:p>
        </w:tc>
      </w:tr>
      <w:tr w:rsidR="0017287E" w:rsidRPr="007C3349" w14:paraId="43F5C8DB" w14:textId="77777777" w:rsidTr="003B7FC5">
        <w:trPr>
          <w:trHeight w:val="975"/>
        </w:trPr>
        <w:tc>
          <w:tcPr>
            <w:tcW w:w="166" w:type="pct"/>
            <w:shd w:val="clear" w:color="auto" w:fill="FFFFFF"/>
            <w:vAlign w:val="center"/>
          </w:tcPr>
          <w:p w14:paraId="70E0C4F0" w14:textId="77777777" w:rsidR="0017287E" w:rsidRPr="00CA751A" w:rsidRDefault="0017287E" w:rsidP="003B7FC5">
            <w:pPr>
              <w:jc w:val="center"/>
              <w:rPr>
                <w:b/>
                <w:bCs/>
                <w:sz w:val="16"/>
                <w:szCs w:val="16"/>
                <w:lang w:val="uk-UA"/>
              </w:rPr>
            </w:pPr>
            <w:r>
              <w:rPr>
                <w:b/>
                <w:bCs/>
                <w:sz w:val="16"/>
                <w:szCs w:val="16"/>
                <w:lang w:val="uk-UA"/>
              </w:rPr>
              <w:t>2637</w:t>
            </w:r>
          </w:p>
        </w:tc>
        <w:tc>
          <w:tcPr>
            <w:tcW w:w="472" w:type="pct"/>
            <w:shd w:val="clear" w:color="auto" w:fill="FFFFFF"/>
            <w:vAlign w:val="center"/>
          </w:tcPr>
          <w:p w14:paraId="79F021DF" w14:textId="77777777" w:rsidR="0017287E" w:rsidRPr="00320D5D" w:rsidRDefault="0017287E" w:rsidP="003B7FC5">
            <w:pPr>
              <w:jc w:val="center"/>
              <w:rPr>
                <w:bCs/>
                <w:sz w:val="16"/>
                <w:szCs w:val="16"/>
                <w:lang w:val="ru-RU"/>
              </w:rPr>
            </w:pPr>
            <w:proofErr w:type="spellStart"/>
            <w:r w:rsidRPr="009F27F3">
              <w:rPr>
                <w:bCs/>
                <w:sz w:val="16"/>
                <w:szCs w:val="16"/>
                <w:lang w:val="ru-RU"/>
              </w:rPr>
              <w:t>Додаток</w:t>
            </w:r>
            <w:proofErr w:type="spellEnd"/>
            <w:r w:rsidRPr="009F27F3">
              <w:rPr>
                <w:bCs/>
                <w:sz w:val="16"/>
                <w:szCs w:val="16"/>
                <w:lang w:val="ru-RU"/>
              </w:rPr>
              <w:t xml:space="preserve"> до листа </w:t>
            </w:r>
            <w:proofErr w:type="spellStart"/>
            <w:r w:rsidRPr="009F27F3">
              <w:rPr>
                <w:bCs/>
                <w:sz w:val="16"/>
                <w:szCs w:val="16"/>
                <w:lang w:val="ru-RU"/>
              </w:rPr>
              <w:t>від</w:t>
            </w:r>
            <w:proofErr w:type="spellEnd"/>
            <w:r w:rsidRPr="009F27F3">
              <w:rPr>
                <w:bCs/>
                <w:sz w:val="16"/>
                <w:szCs w:val="16"/>
                <w:lang w:val="ru-RU"/>
              </w:rPr>
              <w:t xml:space="preserve"> 15.04.2025 </w:t>
            </w:r>
            <w:proofErr w:type="gramStart"/>
            <w:r w:rsidRPr="009F27F3">
              <w:rPr>
                <w:bCs/>
                <w:sz w:val="16"/>
                <w:szCs w:val="16"/>
                <w:lang w:val="ru-RU"/>
              </w:rPr>
              <w:t>№ 08040-10/2</w:t>
            </w:r>
            <w:proofErr w:type="gramEnd"/>
            <w:r w:rsidRPr="009F27F3">
              <w:rPr>
                <w:bCs/>
                <w:sz w:val="16"/>
                <w:szCs w:val="16"/>
                <w:lang w:val="ru-RU"/>
              </w:rPr>
              <w:t>-10/10867</w:t>
            </w:r>
          </w:p>
        </w:tc>
        <w:tc>
          <w:tcPr>
            <w:tcW w:w="350" w:type="pct"/>
            <w:shd w:val="clear" w:color="auto" w:fill="FFFFFF"/>
            <w:vAlign w:val="center"/>
          </w:tcPr>
          <w:p w14:paraId="0C505D6E" w14:textId="77777777" w:rsidR="0017287E" w:rsidRPr="00320D5D" w:rsidRDefault="0017287E" w:rsidP="003B7FC5">
            <w:pPr>
              <w:jc w:val="center"/>
              <w:rPr>
                <w:bCs/>
                <w:sz w:val="16"/>
                <w:szCs w:val="16"/>
                <w:lang w:val="ru-RU"/>
              </w:rPr>
            </w:pPr>
            <w:r w:rsidRPr="009F27F3">
              <w:rPr>
                <w:bCs/>
                <w:sz w:val="16"/>
                <w:szCs w:val="16"/>
                <w:lang w:val="ru-RU"/>
              </w:rPr>
              <w:t>№вх-1962/25</w:t>
            </w:r>
          </w:p>
        </w:tc>
        <w:tc>
          <w:tcPr>
            <w:tcW w:w="300" w:type="pct"/>
            <w:shd w:val="clear" w:color="auto" w:fill="FFFFFF"/>
            <w:vAlign w:val="center"/>
          </w:tcPr>
          <w:p w14:paraId="021CEA5B"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2A574AAD"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71D8895E" w14:textId="77777777" w:rsidR="0017287E" w:rsidRPr="00320D5D"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1B1AC6AC"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6D448122"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781AEE95"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3C3FC66F" w14:textId="77777777" w:rsidR="0017287E" w:rsidRPr="00320D5D" w:rsidRDefault="0017287E" w:rsidP="003B7FC5">
            <w:pPr>
              <w:jc w:val="center"/>
              <w:rPr>
                <w:bCs/>
                <w:sz w:val="16"/>
                <w:szCs w:val="16"/>
                <w:lang w:val="ru-RU"/>
              </w:rPr>
            </w:pPr>
            <w:proofErr w:type="spellStart"/>
            <w:r w:rsidRPr="009F27F3">
              <w:rPr>
                <w:bCs/>
                <w:sz w:val="16"/>
                <w:szCs w:val="16"/>
                <w:lang w:val="ru-RU"/>
              </w:rPr>
              <w:t>Додаток</w:t>
            </w:r>
            <w:proofErr w:type="spellEnd"/>
            <w:r w:rsidRPr="009F27F3">
              <w:rPr>
                <w:bCs/>
                <w:sz w:val="16"/>
                <w:szCs w:val="16"/>
                <w:lang w:val="ru-RU"/>
              </w:rPr>
              <w:t xml:space="preserve"> до листа </w:t>
            </w:r>
            <w:proofErr w:type="spellStart"/>
            <w:r w:rsidRPr="009F27F3">
              <w:rPr>
                <w:bCs/>
                <w:sz w:val="16"/>
                <w:szCs w:val="16"/>
                <w:lang w:val="ru-RU"/>
              </w:rPr>
              <w:t>від</w:t>
            </w:r>
            <w:proofErr w:type="spellEnd"/>
            <w:r w:rsidRPr="009F27F3">
              <w:rPr>
                <w:bCs/>
                <w:sz w:val="16"/>
                <w:szCs w:val="16"/>
                <w:lang w:val="ru-RU"/>
              </w:rPr>
              <w:t xml:space="preserve"> 15.04.2025 </w:t>
            </w:r>
            <w:proofErr w:type="gramStart"/>
            <w:r w:rsidRPr="009F27F3">
              <w:rPr>
                <w:bCs/>
                <w:sz w:val="16"/>
                <w:szCs w:val="16"/>
                <w:lang w:val="ru-RU"/>
              </w:rPr>
              <w:t>№ 08040-10/2</w:t>
            </w:r>
            <w:proofErr w:type="gramEnd"/>
            <w:r w:rsidRPr="009F27F3">
              <w:rPr>
                <w:bCs/>
                <w:sz w:val="16"/>
                <w:szCs w:val="16"/>
                <w:lang w:val="ru-RU"/>
              </w:rPr>
              <w:t>-10/10867</w:t>
            </w:r>
          </w:p>
        </w:tc>
        <w:tc>
          <w:tcPr>
            <w:tcW w:w="347" w:type="pct"/>
            <w:shd w:val="clear" w:color="auto" w:fill="FFFFFF"/>
            <w:vAlign w:val="center"/>
          </w:tcPr>
          <w:p w14:paraId="75AC7759"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746B882A"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5C53B6C1"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129701ED"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4631A595" w14:textId="77777777" w:rsidR="0017287E" w:rsidRPr="00E03F5D" w:rsidRDefault="0017287E" w:rsidP="003B7FC5">
            <w:pPr>
              <w:jc w:val="center"/>
              <w:rPr>
                <w:bCs/>
                <w:sz w:val="16"/>
                <w:szCs w:val="16"/>
                <w:lang w:val="ru-RU"/>
              </w:rPr>
            </w:pPr>
          </w:p>
          <w:p w14:paraId="79AA1FB7"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0E8FA07A" w14:textId="77777777" w:rsidR="0017287E" w:rsidRPr="00E03F5D" w:rsidRDefault="0017287E" w:rsidP="003B7FC5">
            <w:pPr>
              <w:jc w:val="center"/>
              <w:rPr>
                <w:bCs/>
                <w:sz w:val="16"/>
                <w:szCs w:val="16"/>
                <w:lang w:val="ru-RU"/>
              </w:rPr>
            </w:pPr>
          </w:p>
        </w:tc>
        <w:tc>
          <w:tcPr>
            <w:tcW w:w="690" w:type="pct"/>
            <w:shd w:val="clear" w:color="auto" w:fill="FFFFFF"/>
            <w:vAlign w:val="center"/>
          </w:tcPr>
          <w:p w14:paraId="370C1880"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6614B878" w14:textId="77777777" w:rsidR="0017287E" w:rsidRDefault="0017287E" w:rsidP="003B7FC5">
            <w:pPr>
              <w:jc w:val="center"/>
              <w:rPr>
                <w:bCs/>
                <w:lang w:val="uk-UA"/>
              </w:rPr>
            </w:pPr>
            <w:r>
              <w:rPr>
                <w:bCs/>
                <w:lang w:val="uk-UA"/>
              </w:rPr>
              <w:t>-</w:t>
            </w:r>
          </w:p>
        </w:tc>
      </w:tr>
      <w:tr w:rsidR="0017287E" w:rsidRPr="007C3349" w14:paraId="733FE136" w14:textId="77777777" w:rsidTr="003B7FC5">
        <w:trPr>
          <w:trHeight w:val="418"/>
        </w:trPr>
        <w:tc>
          <w:tcPr>
            <w:tcW w:w="166" w:type="pct"/>
            <w:shd w:val="clear" w:color="auto" w:fill="FFFFFF"/>
            <w:vAlign w:val="center"/>
          </w:tcPr>
          <w:p w14:paraId="47275DAA" w14:textId="77777777" w:rsidR="0017287E" w:rsidRPr="00CA751A" w:rsidRDefault="0017287E" w:rsidP="003B7FC5">
            <w:pPr>
              <w:jc w:val="center"/>
              <w:rPr>
                <w:b/>
                <w:bCs/>
                <w:sz w:val="16"/>
                <w:szCs w:val="16"/>
                <w:lang w:val="uk-UA"/>
              </w:rPr>
            </w:pPr>
            <w:r>
              <w:rPr>
                <w:b/>
                <w:bCs/>
                <w:sz w:val="16"/>
                <w:szCs w:val="16"/>
                <w:lang w:val="uk-UA"/>
              </w:rPr>
              <w:t>2638</w:t>
            </w:r>
          </w:p>
        </w:tc>
        <w:tc>
          <w:tcPr>
            <w:tcW w:w="472" w:type="pct"/>
            <w:shd w:val="clear" w:color="auto" w:fill="FFFFFF"/>
            <w:vAlign w:val="center"/>
          </w:tcPr>
          <w:p w14:paraId="4C411002" w14:textId="77777777" w:rsidR="0017287E" w:rsidRPr="00320D5D" w:rsidRDefault="0017287E" w:rsidP="003B7FC5">
            <w:pPr>
              <w:jc w:val="center"/>
              <w:rPr>
                <w:bCs/>
                <w:sz w:val="16"/>
                <w:szCs w:val="16"/>
                <w:lang w:val="ru-RU"/>
              </w:rPr>
            </w:pPr>
            <w:proofErr w:type="spellStart"/>
            <w:r w:rsidRPr="009F27F3">
              <w:rPr>
                <w:bCs/>
                <w:sz w:val="16"/>
                <w:szCs w:val="16"/>
                <w:lang w:val="ru-RU"/>
              </w:rPr>
              <w:t>Розрахунок</w:t>
            </w:r>
            <w:proofErr w:type="spellEnd"/>
            <w:r w:rsidRPr="009F27F3">
              <w:rPr>
                <w:bCs/>
                <w:sz w:val="16"/>
                <w:szCs w:val="16"/>
                <w:lang w:val="ru-RU"/>
              </w:rPr>
              <w:t xml:space="preserve"> </w:t>
            </w:r>
            <w:proofErr w:type="spellStart"/>
            <w:r w:rsidRPr="009F27F3">
              <w:rPr>
                <w:bCs/>
                <w:sz w:val="16"/>
                <w:szCs w:val="16"/>
                <w:lang w:val="ru-RU"/>
              </w:rPr>
              <w:t>видатків</w:t>
            </w:r>
            <w:proofErr w:type="spellEnd"/>
            <w:r w:rsidRPr="009F27F3">
              <w:rPr>
                <w:bCs/>
                <w:sz w:val="16"/>
                <w:szCs w:val="16"/>
                <w:lang w:val="ru-RU"/>
              </w:rPr>
              <w:t xml:space="preserve"> оплати </w:t>
            </w:r>
            <w:proofErr w:type="spellStart"/>
            <w:r w:rsidRPr="009F27F3">
              <w:rPr>
                <w:bCs/>
                <w:sz w:val="16"/>
                <w:szCs w:val="16"/>
                <w:lang w:val="ru-RU"/>
              </w:rPr>
              <w:t>праці</w:t>
            </w:r>
            <w:proofErr w:type="spellEnd"/>
          </w:p>
        </w:tc>
        <w:tc>
          <w:tcPr>
            <w:tcW w:w="350" w:type="pct"/>
            <w:shd w:val="clear" w:color="auto" w:fill="FFFFFF"/>
            <w:vAlign w:val="center"/>
          </w:tcPr>
          <w:p w14:paraId="771000FA" w14:textId="77777777" w:rsidR="0017287E" w:rsidRPr="00320D5D" w:rsidRDefault="0017287E" w:rsidP="003B7FC5">
            <w:pPr>
              <w:jc w:val="center"/>
              <w:rPr>
                <w:bCs/>
                <w:sz w:val="16"/>
                <w:szCs w:val="16"/>
                <w:lang w:val="ru-RU"/>
              </w:rPr>
            </w:pPr>
            <w:r w:rsidRPr="009F27F3">
              <w:rPr>
                <w:bCs/>
                <w:sz w:val="16"/>
                <w:szCs w:val="16"/>
                <w:lang w:val="ru-RU"/>
              </w:rPr>
              <w:t>№вх-1963/25</w:t>
            </w:r>
          </w:p>
        </w:tc>
        <w:tc>
          <w:tcPr>
            <w:tcW w:w="300" w:type="pct"/>
            <w:shd w:val="clear" w:color="auto" w:fill="FFFFFF"/>
            <w:vAlign w:val="center"/>
          </w:tcPr>
          <w:p w14:paraId="3C02785F"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45D0B099"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7213C07C" w14:textId="77777777" w:rsidR="0017287E" w:rsidRPr="00320D5D"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цивільного</w:t>
            </w:r>
            <w:proofErr w:type="spellEnd"/>
            <w:r w:rsidRPr="009F27F3">
              <w:rPr>
                <w:bCs/>
                <w:sz w:val="16"/>
                <w:szCs w:val="16"/>
                <w:lang w:val="ru-RU"/>
              </w:rPr>
              <w:t xml:space="preserve"> </w:t>
            </w:r>
            <w:proofErr w:type="spellStart"/>
            <w:r w:rsidRPr="009F27F3">
              <w:rPr>
                <w:bCs/>
                <w:sz w:val="16"/>
                <w:szCs w:val="16"/>
                <w:lang w:val="ru-RU"/>
              </w:rPr>
              <w:t>захисту</w:t>
            </w:r>
            <w:proofErr w:type="spellEnd"/>
            <w:r w:rsidRPr="009F27F3">
              <w:rPr>
                <w:bCs/>
                <w:sz w:val="16"/>
                <w:szCs w:val="16"/>
                <w:lang w:val="ru-RU"/>
              </w:rPr>
              <w:t xml:space="preserve"> та </w:t>
            </w:r>
            <w:proofErr w:type="spellStart"/>
            <w:r w:rsidRPr="009F27F3">
              <w:rPr>
                <w:bCs/>
                <w:sz w:val="16"/>
                <w:szCs w:val="16"/>
                <w:lang w:val="ru-RU"/>
              </w:rPr>
              <w:t>охорони</w:t>
            </w:r>
            <w:proofErr w:type="spellEnd"/>
            <w:r w:rsidRPr="009F27F3">
              <w:rPr>
                <w:bCs/>
                <w:sz w:val="16"/>
                <w:szCs w:val="16"/>
                <w:lang w:val="ru-RU"/>
              </w:rPr>
              <w:t xml:space="preserve"> </w:t>
            </w:r>
            <w:proofErr w:type="spellStart"/>
            <w:r w:rsidRPr="009F27F3">
              <w:rPr>
                <w:bCs/>
                <w:sz w:val="16"/>
                <w:szCs w:val="16"/>
                <w:lang w:val="ru-RU"/>
              </w:rPr>
              <w:lastRenderedPageBreak/>
              <w:t>здоров’я</w:t>
            </w:r>
            <w:proofErr w:type="spellEnd"/>
            <w:r w:rsidRPr="009F27F3">
              <w:rPr>
                <w:bCs/>
                <w:sz w:val="16"/>
                <w:szCs w:val="16"/>
                <w:lang w:val="ru-RU"/>
              </w:rPr>
              <w:t xml:space="preserve"> </w:t>
            </w:r>
            <w:proofErr w:type="spellStart"/>
            <w:r w:rsidRPr="009F27F3">
              <w:rPr>
                <w:bCs/>
                <w:sz w:val="16"/>
                <w:szCs w:val="16"/>
                <w:lang w:val="ru-RU"/>
              </w:rPr>
              <w:t>населення</w:t>
            </w:r>
            <w:proofErr w:type="spellEnd"/>
          </w:p>
        </w:tc>
        <w:tc>
          <w:tcPr>
            <w:tcW w:w="270" w:type="pct"/>
            <w:shd w:val="clear" w:color="auto" w:fill="FFFFFF"/>
            <w:vAlign w:val="center"/>
          </w:tcPr>
          <w:p w14:paraId="7ACC4C41" w14:textId="77777777" w:rsidR="0017287E" w:rsidRPr="00E03F5D" w:rsidRDefault="0017287E" w:rsidP="003B7FC5">
            <w:pPr>
              <w:jc w:val="center"/>
              <w:rPr>
                <w:bCs/>
                <w:sz w:val="16"/>
                <w:szCs w:val="16"/>
                <w:lang w:val="ru-RU"/>
              </w:rPr>
            </w:pPr>
            <w:r w:rsidRPr="00E03F5D">
              <w:rPr>
                <w:bCs/>
                <w:sz w:val="16"/>
                <w:szCs w:val="16"/>
                <w:lang w:val="ru-RU"/>
              </w:rPr>
              <w:lastRenderedPageBreak/>
              <w:t>-</w:t>
            </w:r>
          </w:p>
        </w:tc>
        <w:tc>
          <w:tcPr>
            <w:tcW w:w="162" w:type="pct"/>
            <w:shd w:val="clear" w:color="auto" w:fill="FFFFFF"/>
            <w:vAlign w:val="center"/>
          </w:tcPr>
          <w:p w14:paraId="0A965985"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44F4F931"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05089749" w14:textId="77777777" w:rsidR="0017287E" w:rsidRPr="00320D5D" w:rsidRDefault="0017287E" w:rsidP="003B7FC5">
            <w:pPr>
              <w:jc w:val="center"/>
              <w:rPr>
                <w:bCs/>
                <w:sz w:val="16"/>
                <w:szCs w:val="16"/>
                <w:lang w:val="ru-RU"/>
              </w:rPr>
            </w:pPr>
            <w:proofErr w:type="spellStart"/>
            <w:r w:rsidRPr="009F27F3">
              <w:rPr>
                <w:bCs/>
                <w:sz w:val="16"/>
                <w:szCs w:val="16"/>
                <w:lang w:val="ru-RU"/>
              </w:rPr>
              <w:t>Розрахунок</w:t>
            </w:r>
            <w:proofErr w:type="spellEnd"/>
            <w:r w:rsidRPr="009F27F3">
              <w:rPr>
                <w:bCs/>
                <w:sz w:val="16"/>
                <w:szCs w:val="16"/>
                <w:lang w:val="ru-RU"/>
              </w:rPr>
              <w:t xml:space="preserve"> </w:t>
            </w:r>
            <w:proofErr w:type="spellStart"/>
            <w:r w:rsidRPr="009F27F3">
              <w:rPr>
                <w:bCs/>
                <w:sz w:val="16"/>
                <w:szCs w:val="16"/>
                <w:lang w:val="ru-RU"/>
              </w:rPr>
              <w:t>видатків</w:t>
            </w:r>
            <w:proofErr w:type="spellEnd"/>
            <w:r w:rsidRPr="009F27F3">
              <w:rPr>
                <w:bCs/>
                <w:sz w:val="16"/>
                <w:szCs w:val="16"/>
                <w:lang w:val="ru-RU"/>
              </w:rPr>
              <w:t xml:space="preserve"> оплати </w:t>
            </w:r>
            <w:proofErr w:type="spellStart"/>
            <w:r w:rsidRPr="009F27F3">
              <w:rPr>
                <w:bCs/>
                <w:sz w:val="16"/>
                <w:szCs w:val="16"/>
                <w:lang w:val="ru-RU"/>
              </w:rPr>
              <w:t>праці</w:t>
            </w:r>
            <w:proofErr w:type="spellEnd"/>
          </w:p>
        </w:tc>
        <w:tc>
          <w:tcPr>
            <w:tcW w:w="347" w:type="pct"/>
            <w:shd w:val="clear" w:color="auto" w:fill="FFFFFF"/>
            <w:vAlign w:val="center"/>
          </w:tcPr>
          <w:p w14:paraId="35A06DC3"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669FAC0D"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1698633D"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6F23DFF1"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4E531703" w14:textId="77777777" w:rsidR="0017287E" w:rsidRPr="00E03F5D" w:rsidRDefault="0017287E" w:rsidP="003B7FC5">
            <w:pPr>
              <w:jc w:val="center"/>
              <w:rPr>
                <w:bCs/>
                <w:sz w:val="16"/>
                <w:szCs w:val="16"/>
                <w:lang w:val="ru-RU"/>
              </w:rPr>
            </w:pPr>
          </w:p>
          <w:p w14:paraId="64A6AEAC"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6987DB7E" w14:textId="77777777" w:rsidR="0017287E" w:rsidRPr="00E03F5D" w:rsidRDefault="0017287E" w:rsidP="003B7FC5">
            <w:pPr>
              <w:jc w:val="center"/>
              <w:rPr>
                <w:bCs/>
                <w:sz w:val="16"/>
                <w:szCs w:val="16"/>
                <w:lang w:val="ru-RU"/>
              </w:rPr>
            </w:pPr>
          </w:p>
        </w:tc>
        <w:tc>
          <w:tcPr>
            <w:tcW w:w="690" w:type="pct"/>
            <w:shd w:val="clear" w:color="auto" w:fill="FFFFFF"/>
            <w:vAlign w:val="center"/>
          </w:tcPr>
          <w:p w14:paraId="1BFC56E7"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3A9EA580" w14:textId="77777777" w:rsidR="0017287E" w:rsidRPr="00E73CAB" w:rsidRDefault="0017287E" w:rsidP="003B7FC5">
            <w:pPr>
              <w:jc w:val="center"/>
              <w:rPr>
                <w:bCs/>
                <w:lang w:val="uk-UA"/>
              </w:rPr>
            </w:pPr>
            <w:r>
              <w:rPr>
                <w:bCs/>
                <w:lang w:val="uk-UA"/>
              </w:rPr>
              <w:t>-</w:t>
            </w:r>
          </w:p>
        </w:tc>
      </w:tr>
      <w:tr w:rsidR="0017287E" w:rsidRPr="007C3349" w14:paraId="0BB92C2C" w14:textId="77777777" w:rsidTr="003B7FC5">
        <w:trPr>
          <w:trHeight w:val="975"/>
        </w:trPr>
        <w:tc>
          <w:tcPr>
            <w:tcW w:w="166" w:type="pct"/>
            <w:shd w:val="clear" w:color="auto" w:fill="FFFFFF"/>
            <w:vAlign w:val="center"/>
          </w:tcPr>
          <w:p w14:paraId="74AFB9EB" w14:textId="77777777" w:rsidR="0017287E" w:rsidRPr="00CA751A" w:rsidRDefault="0017287E" w:rsidP="003B7FC5">
            <w:pPr>
              <w:jc w:val="center"/>
              <w:rPr>
                <w:b/>
                <w:bCs/>
                <w:sz w:val="16"/>
                <w:szCs w:val="16"/>
                <w:lang w:val="uk-UA"/>
              </w:rPr>
            </w:pPr>
            <w:r>
              <w:rPr>
                <w:b/>
                <w:bCs/>
                <w:sz w:val="16"/>
                <w:szCs w:val="16"/>
                <w:lang w:val="uk-UA"/>
              </w:rPr>
              <w:t>2639</w:t>
            </w:r>
          </w:p>
        </w:tc>
        <w:tc>
          <w:tcPr>
            <w:tcW w:w="472" w:type="pct"/>
            <w:shd w:val="clear" w:color="auto" w:fill="FFFFFF"/>
            <w:vAlign w:val="center"/>
          </w:tcPr>
          <w:p w14:paraId="147C5C64" w14:textId="77777777" w:rsidR="0017287E" w:rsidRPr="00320D5D" w:rsidRDefault="0017287E" w:rsidP="003B7FC5">
            <w:pPr>
              <w:jc w:val="center"/>
              <w:rPr>
                <w:bCs/>
                <w:sz w:val="16"/>
                <w:szCs w:val="16"/>
                <w:lang w:val="ru-RU"/>
              </w:rPr>
            </w:pPr>
            <w:proofErr w:type="spellStart"/>
            <w:r w:rsidRPr="009F27F3">
              <w:rPr>
                <w:bCs/>
                <w:sz w:val="16"/>
                <w:szCs w:val="16"/>
                <w:lang w:val="ru-RU"/>
              </w:rPr>
              <w:t>Інформація</w:t>
            </w:r>
            <w:proofErr w:type="spellEnd"/>
            <w:r w:rsidRPr="009F27F3">
              <w:rPr>
                <w:bCs/>
                <w:sz w:val="16"/>
                <w:szCs w:val="16"/>
                <w:lang w:val="ru-RU"/>
              </w:rPr>
              <w:t xml:space="preserve"> </w:t>
            </w: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помісячних</w:t>
            </w:r>
            <w:proofErr w:type="spellEnd"/>
            <w:r w:rsidRPr="009F27F3">
              <w:rPr>
                <w:bCs/>
                <w:sz w:val="16"/>
                <w:szCs w:val="16"/>
                <w:lang w:val="ru-RU"/>
              </w:rPr>
              <w:t xml:space="preserve"> </w:t>
            </w:r>
            <w:proofErr w:type="spellStart"/>
            <w:r w:rsidRPr="009F27F3">
              <w:rPr>
                <w:bCs/>
                <w:sz w:val="16"/>
                <w:szCs w:val="16"/>
                <w:lang w:val="ru-RU"/>
              </w:rPr>
              <w:t>розрахунково-платіжних</w:t>
            </w:r>
            <w:proofErr w:type="spellEnd"/>
            <w:r w:rsidRPr="009F27F3">
              <w:rPr>
                <w:bCs/>
                <w:sz w:val="16"/>
                <w:szCs w:val="16"/>
                <w:lang w:val="ru-RU"/>
              </w:rPr>
              <w:t xml:space="preserve"> </w:t>
            </w:r>
            <w:proofErr w:type="spellStart"/>
            <w:r w:rsidRPr="009F27F3">
              <w:rPr>
                <w:bCs/>
                <w:sz w:val="16"/>
                <w:szCs w:val="16"/>
                <w:lang w:val="ru-RU"/>
              </w:rPr>
              <w:t>відомостей</w:t>
            </w:r>
            <w:proofErr w:type="spellEnd"/>
          </w:p>
        </w:tc>
        <w:tc>
          <w:tcPr>
            <w:tcW w:w="350" w:type="pct"/>
            <w:shd w:val="clear" w:color="auto" w:fill="FFFFFF"/>
            <w:vAlign w:val="center"/>
          </w:tcPr>
          <w:p w14:paraId="01F13116" w14:textId="77777777" w:rsidR="0017287E" w:rsidRPr="00320D5D" w:rsidRDefault="0017287E" w:rsidP="003B7FC5">
            <w:pPr>
              <w:jc w:val="center"/>
              <w:rPr>
                <w:bCs/>
                <w:sz w:val="16"/>
                <w:szCs w:val="16"/>
                <w:lang w:val="ru-RU"/>
              </w:rPr>
            </w:pPr>
            <w:r w:rsidRPr="009F27F3">
              <w:rPr>
                <w:bCs/>
                <w:sz w:val="16"/>
                <w:szCs w:val="16"/>
                <w:lang w:val="ru-RU"/>
              </w:rPr>
              <w:t>№вх-1964/25</w:t>
            </w:r>
          </w:p>
        </w:tc>
        <w:tc>
          <w:tcPr>
            <w:tcW w:w="300" w:type="pct"/>
            <w:shd w:val="clear" w:color="auto" w:fill="FFFFFF"/>
            <w:vAlign w:val="center"/>
          </w:tcPr>
          <w:p w14:paraId="1CF4DAC8"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7879F090"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790EC736" w14:textId="77777777" w:rsidR="0017287E" w:rsidRPr="00320D5D"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соціальної</w:t>
            </w:r>
            <w:proofErr w:type="spellEnd"/>
            <w:r w:rsidRPr="009F27F3">
              <w:rPr>
                <w:bCs/>
                <w:sz w:val="16"/>
                <w:szCs w:val="16"/>
                <w:lang w:val="ru-RU"/>
              </w:rPr>
              <w:t xml:space="preserve"> </w:t>
            </w:r>
            <w:proofErr w:type="spellStart"/>
            <w:r w:rsidRPr="009F27F3">
              <w:rPr>
                <w:bCs/>
                <w:sz w:val="16"/>
                <w:szCs w:val="16"/>
                <w:lang w:val="ru-RU"/>
              </w:rPr>
              <w:t>політики</w:t>
            </w:r>
            <w:proofErr w:type="spellEnd"/>
          </w:p>
        </w:tc>
        <w:tc>
          <w:tcPr>
            <w:tcW w:w="270" w:type="pct"/>
            <w:shd w:val="clear" w:color="auto" w:fill="FFFFFF"/>
            <w:vAlign w:val="center"/>
          </w:tcPr>
          <w:p w14:paraId="46FD490B"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7DE81085"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4ACEC33D"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7924DDFD" w14:textId="77777777" w:rsidR="0017287E" w:rsidRPr="00320D5D" w:rsidRDefault="0017287E" w:rsidP="003B7FC5">
            <w:pPr>
              <w:jc w:val="center"/>
              <w:rPr>
                <w:bCs/>
                <w:sz w:val="16"/>
                <w:szCs w:val="16"/>
                <w:lang w:val="ru-RU"/>
              </w:rPr>
            </w:pPr>
            <w:proofErr w:type="spellStart"/>
            <w:r w:rsidRPr="009F27F3">
              <w:rPr>
                <w:bCs/>
                <w:sz w:val="16"/>
                <w:szCs w:val="16"/>
                <w:lang w:val="ru-RU"/>
              </w:rPr>
              <w:t>Інформація</w:t>
            </w:r>
            <w:proofErr w:type="spellEnd"/>
            <w:r w:rsidRPr="009F27F3">
              <w:rPr>
                <w:bCs/>
                <w:sz w:val="16"/>
                <w:szCs w:val="16"/>
                <w:lang w:val="ru-RU"/>
              </w:rPr>
              <w:t xml:space="preserve"> </w:t>
            </w: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помісячних</w:t>
            </w:r>
            <w:proofErr w:type="spellEnd"/>
            <w:r w:rsidRPr="009F27F3">
              <w:rPr>
                <w:bCs/>
                <w:sz w:val="16"/>
                <w:szCs w:val="16"/>
                <w:lang w:val="ru-RU"/>
              </w:rPr>
              <w:t xml:space="preserve"> </w:t>
            </w:r>
            <w:proofErr w:type="spellStart"/>
            <w:r w:rsidRPr="009F27F3">
              <w:rPr>
                <w:bCs/>
                <w:sz w:val="16"/>
                <w:szCs w:val="16"/>
                <w:lang w:val="ru-RU"/>
              </w:rPr>
              <w:t>розрахунково-платіжних</w:t>
            </w:r>
            <w:proofErr w:type="spellEnd"/>
            <w:r w:rsidRPr="009F27F3">
              <w:rPr>
                <w:bCs/>
                <w:sz w:val="16"/>
                <w:szCs w:val="16"/>
                <w:lang w:val="ru-RU"/>
              </w:rPr>
              <w:t xml:space="preserve"> </w:t>
            </w:r>
            <w:proofErr w:type="spellStart"/>
            <w:r w:rsidRPr="009F27F3">
              <w:rPr>
                <w:bCs/>
                <w:sz w:val="16"/>
                <w:szCs w:val="16"/>
                <w:lang w:val="ru-RU"/>
              </w:rPr>
              <w:t>відомостей</w:t>
            </w:r>
            <w:proofErr w:type="spellEnd"/>
          </w:p>
        </w:tc>
        <w:tc>
          <w:tcPr>
            <w:tcW w:w="347" w:type="pct"/>
            <w:shd w:val="clear" w:color="auto" w:fill="FFFFFF"/>
            <w:vAlign w:val="center"/>
          </w:tcPr>
          <w:p w14:paraId="16652328"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41026CE7"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1518BCAD"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710AFBC2"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4D69232F" w14:textId="77777777" w:rsidR="0017287E" w:rsidRPr="00E03F5D" w:rsidRDefault="0017287E" w:rsidP="003B7FC5">
            <w:pPr>
              <w:jc w:val="center"/>
              <w:rPr>
                <w:bCs/>
                <w:sz w:val="16"/>
                <w:szCs w:val="16"/>
                <w:lang w:val="ru-RU"/>
              </w:rPr>
            </w:pPr>
          </w:p>
          <w:p w14:paraId="55779684"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67D63AFD" w14:textId="77777777" w:rsidR="0017287E" w:rsidRPr="00E03F5D" w:rsidRDefault="0017287E" w:rsidP="003B7FC5">
            <w:pPr>
              <w:jc w:val="center"/>
              <w:rPr>
                <w:bCs/>
                <w:sz w:val="16"/>
                <w:szCs w:val="16"/>
                <w:lang w:val="ru-RU"/>
              </w:rPr>
            </w:pPr>
          </w:p>
        </w:tc>
        <w:tc>
          <w:tcPr>
            <w:tcW w:w="690" w:type="pct"/>
            <w:shd w:val="clear" w:color="auto" w:fill="FFFFFF"/>
            <w:vAlign w:val="center"/>
          </w:tcPr>
          <w:p w14:paraId="20A1F17A"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7FB98891" w14:textId="77777777" w:rsidR="0017287E" w:rsidRDefault="0017287E" w:rsidP="003B7FC5">
            <w:pPr>
              <w:jc w:val="center"/>
              <w:rPr>
                <w:lang w:val="ru-RU"/>
              </w:rPr>
            </w:pPr>
            <w:r>
              <w:rPr>
                <w:lang w:val="ru-RU"/>
              </w:rPr>
              <w:t>-</w:t>
            </w:r>
          </w:p>
        </w:tc>
      </w:tr>
      <w:tr w:rsidR="0017287E" w:rsidRPr="007C3349" w14:paraId="7D75F89C" w14:textId="77777777" w:rsidTr="003B7FC5">
        <w:trPr>
          <w:trHeight w:val="975"/>
        </w:trPr>
        <w:tc>
          <w:tcPr>
            <w:tcW w:w="166" w:type="pct"/>
            <w:shd w:val="clear" w:color="auto" w:fill="FFFFFF"/>
            <w:vAlign w:val="center"/>
          </w:tcPr>
          <w:p w14:paraId="59E05373" w14:textId="77777777" w:rsidR="0017287E" w:rsidRPr="00CA751A" w:rsidRDefault="0017287E" w:rsidP="003B7FC5">
            <w:pPr>
              <w:jc w:val="center"/>
              <w:rPr>
                <w:b/>
                <w:bCs/>
                <w:sz w:val="16"/>
                <w:szCs w:val="16"/>
                <w:lang w:val="uk-UA"/>
              </w:rPr>
            </w:pPr>
            <w:r>
              <w:rPr>
                <w:b/>
                <w:bCs/>
                <w:sz w:val="16"/>
                <w:szCs w:val="16"/>
                <w:lang w:val="uk-UA"/>
              </w:rPr>
              <w:t>2640</w:t>
            </w:r>
          </w:p>
        </w:tc>
        <w:tc>
          <w:tcPr>
            <w:tcW w:w="472" w:type="pct"/>
            <w:shd w:val="clear" w:color="auto" w:fill="FFFFFF"/>
            <w:vAlign w:val="center"/>
          </w:tcPr>
          <w:p w14:paraId="0DEE36DA" w14:textId="77777777" w:rsidR="0017287E" w:rsidRPr="00320D5D" w:rsidRDefault="0017287E" w:rsidP="003B7FC5">
            <w:pPr>
              <w:jc w:val="center"/>
              <w:rPr>
                <w:bCs/>
                <w:sz w:val="16"/>
                <w:szCs w:val="16"/>
                <w:lang w:val="ru-RU"/>
              </w:rPr>
            </w:pPr>
            <w:proofErr w:type="spellStart"/>
            <w:r w:rsidRPr="009F27F3">
              <w:rPr>
                <w:bCs/>
                <w:sz w:val="16"/>
                <w:szCs w:val="16"/>
                <w:lang w:val="ru-RU"/>
              </w:rPr>
              <w:t>Доручення</w:t>
            </w:r>
            <w:proofErr w:type="spellEnd"/>
            <w:r w:rsidRPr="009F27F3">
              <w:rPr>
                <w:bCs/>
                <w:sz w:val="16"/>
                <w:szCs w:val="16"/>
                <w:lang w:val="ru-RU"/>
              </w:rPr>
              <w:t xml:space="preserve"> про </w:t>
            </w:r>
            <w:proofErr w:type="spellStart"/>
            <w:r w:rsidRPr="009F27F3">
              <w:rPr>
                <w:bCs/>
                <w:sz w:val="16"/>
                <w:szCs w:val="16"/>
                <w:lang w:val="ru-RU"/>
              </w:rPr>
              <w:t>затвердження</w:t>
            </w:r>
            <w:proofErr w:type="spellEnd"/>
            <w:r w:rsidRPr="009F27F3">
              <w:rPr>
                <w:bCs/>
                <w:sz w:val="16"/>
                <w:szCs w:val="16"/>
                <w:lang w:val="ru-RU"/>
              </w:rPr>
              <w:t xml:space="preserve"> плану </w:t>
            </w:r>
            <w:proofErr w:type="spellStart"/>
            <w:r w:rsidRPr="009F27F3">
              <w:rPr>
                <w:bCs/>
                <w:sz w:val="16"/>
                <w:szCs w:val="16"/>
                <w:lang w:val="ru-RU"/>
              </w:rPr>
              <w:t>заходів</w:t>
            </w:r>
            <w:proofErr w:type="spellEnd"/>
            <w:r w:rsidRPr="009F27F3">
              <w:rPr>
                <w:bCs/>
                <w:sz w:val="16"/>
                <w:szCs w:val="16"/>
                <w:lang w:val="ru-RU"/>
              </w:rPr>
              <w:t xml:space="preserve"> з </w:t>
            </w:r>
            <w:proofErr w:type="spellStart"/>
            <w:r w:rsidRPr="009F27F3">
              <w:rPr>
                <w:bCs/>
                <w:sz w:val="16"/>
                <w:szCs w:val="16"/>
                <w:lang w:val="ru-RU"/>
              </w:rPr>
              <w:t>виконання</w:t>
            </w:r>
            <w:proofErr w:type="spellEnd"/>
            <w:r w:rsidRPr="009F27F3">
              <w:rPr>
                <w:bCs/>
                <w:sz w:val="16"/>
                <w:szCs w:val="16"/>
                <w:lang w:val="ru-RU"/>
              </w:rPr>
              <w:t xml:space="preserve"> </w:t>
            </w:r>
            <w:proofErr w:type="spellStart"/>
            <w:r w:rsidRPr="009F27F3">
              <w:rPr>
                <w:bCs/>
                <w:sz w:val="16"/>
                <w:szCs w:val="16"/>
                <w:lang w:val="ru-RU"/>
              </w:rPr>
              <w:t>рекомендацій</w:t>
            </w:r>
            <w:proofErr w:type="spellEnd"/>
            <w:r w:rsidRPr="009F27F3">
              <w:rPr>
                <w:bCs/>
                <w:sz w:val="16"/>
                <w:szCs w:val="16"/>
                <w:lang w:val="ru-RU"/>
              </w:rPr>
              <w:t xml:space="preserve"> </w:t>
            </w:r>
            <w:proofErr w:type="spellStart"/>
            <w:r w:rsidRPr="009F27F3">
              <w:rPr>
                <w:bCs/>
                <w:sz w:val="16"/>
                <w:szCs w:val="16"/>
                <w:lang w:val="ru-RU"/>
              </w:rPr>
              <w:t>Європейської</w:t>
            </w:r>
            <w:proofErr w:type="spellEnd"/>
            <w:r w:rsidRPr="009F27F3">
              <w:rPr>
                <w:bCs/>
                <w:sz w:val="16"/>
                <w:szCs w:val="16"/>
                <w:lang w:val="ru-RU"/>
              </w:rPr>
              <w:t xml:space="preserve"> </w:t>
            </w:r>
            <w:proofErr w:type="spellStart"/>
            <w:r w:rsidRPr="009F27F3">
              <w:rPr>
                <w:bCs/>
                <w:sz w:val="16"/>
                <w:szCs w:val="16"/>
                <w:lang w:val="ru-RU"/>
              </w:rPr>
              <w:t>Комісії</w:t>
            </w:r>
            <w:proofErr w:type="spellEnd"/>
          </w:p>
        </w:tc>
        <w:tc>
          <w:tcPr>
            <w:tcW w:w="350" w:type="pct"/>
            <w:shd w:val="clear" w:color="auto" w:fill="FFFFFF"/>
            <w:vAlign w:val="center"/>
          </w:tcPr>
          <w:p w14:paraId="06BAF508" w14:textId="77777777" w:rsidR="0017287E" w:rsidRPr="00320D5D" w:rsidRDefault="0017287E" w:rsidP="003B7FC5">
            <w:pPr>
              <w:jc w:val="center"/>
              <w:rPr>
                <w:bCs/>
                <w:sz w:val="16"/>
                <w:szCs w:val="16"/>
                <w:lang w:val="ru-RU"/>
              </w:rPr>
            </w:pPr>
            <w:r w:rsidRPr="009F27F3">
              <w:rPr>
                <w:bCs/>
                <w:sz w:val="16"/>
                <w:szCs w:val="16"/>
                <w:lang w:val="ru-RU"/>
              </w:rPr>
              <w:t>№вх-1965/25</w:t>
            </w:r>
          </w:p>
        </w:tc>
        <w:tc>
          <w:tcPr>
            <w:tcW w:w="300" w:type="pct"/>
            <w:shd w:val="clear" w:color="auto" w:fill="FFFFFF"/>
            <w:vAlign w:val="center"/>
          </w:tcPr>
          <w:p w14:paraId="4D56F159"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1B75BB13"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0E969648" w14:textId="77777777" w:rsidR="0017287E" w:rsidRPr="009F27F3" w:rsidRDefault="0017287E" w:rsidP="003B7FC5">
            <w:pPr>
              <w:jc w:val="center"/>
              <w:rPr>
                <w:bCs/>
                <w:sz w:val="16"/>
                <w:szCs w:val="16"/>
                <w:lang w:val="ru-RU"/>
              </w:rPr>
            </w:pPr>
            <w:proofErr w:type="spellStart"/>
            <w:r w:rsidRPr="00367D0D">
              <w:rPr>
                <w:bCs/>
                <w:sz w:val="16"/>
                <w:szCs w:val="16"/>
                <w:lang w:val="ru-RU"/>
              </w:rPr>
              <w:t>Рівненська</w:t>
            </w:r>
            <w:proofErr w:type="spellEnd"/>
            <w:r w:rsidRPr="00367D0D">
              <w:rPr>
                <w:bCs/>
                <w:sz w:val="16"/>
                <w:szCs w:val="16"/>
                <w:lang w:val="ru-RU"/>
              </w:rPr>
              <w:t xml:space="preserve"> </w:t>
            </w:r>
            <w:proofErr w:type="spellStart"/>
            <w:r w:rsidRPr="00367D0D">
              <w:rPr>
                <w:bCs/>
                <w:sz w:val="16"/>
                <w:szCs w:val="16"/>
                <w:lang w:val="ru-RU"/>
              </w:rPr>
              <w:t>обласна</w:t>
            </w:r>
            <w:proofErr w:type="spellEnd"/>
            <w:r w:rsidRPr="00367D0D">
              <w:rPr>
                <w:bCs/>
                <w:sz w:val="16"/>
                <w:szCs w:val="16"/>
                <w:lang w:val="ru-RU"/>
              </w:rPr>
              <w:t xml:space="preserve"> </w:t>
            </w:r>
            <w:proofErr w:type="spellStart"/>
            <w:r w:rsidRPr="00367D0D">
              <w:rPr>
                <w:bCs/>
                <w:sz w:val="16"/>
                <w:szCs w:val="16"/>
                <w:lang w:val="ru-RU"/>
              </w:rPr>
              <w:t>військова</w:t>
            </w:r>
            <w:proofErr w:type="spellEnd"/>
            <w:r w:rsidRPr="00367D0D">
              <w:rPr>
                <w:bCs/>
                <w:sz w:val="16"/>
                <w:szCs w:val="16"/>
                <w:lang w:val="ru-RU"/>
              </w:rPr>
              <w:t xml:space="preserve"> </w:t>
            </w:r>
            <w:proofErr w:type="spellStart"/>
            <w:r w:rsidRPr="00367D0D">
              <w:rPr>
                <w:bCs/>
                <w:sz w:val="16"/>
                <w:szCs w:val="16"/>
                <w:lang w:val="ru-RU"/>
              </w:rPr>
              <w:t>адміністрація</w:t>
            </w:r>
            <w:proofErr w:type="spellEnd"/>
          </w:p>
        </w:tc>
        <w:tc>
          <w:tcPr>
            <w:tcW w:w="270" w:type="pct"/>
            <w:shd w:val="clear" w:color="auto" w:fill="FFFFFF"/>
            <w:vAlign w:val="center"/>
          </w:tcPr>
          <w:p w14:paraId="420FFB7B"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7A2F87C7"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0C78E54B"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15011570" w14:textId="77777777" w:rsidR="0017287E" w:rsidRPr="00320D5D" w:rsidRDefault="0017287E" w:rsidP="003B7FC5">
            <w:pPr>
              <w:jc w:val="center"/>
              <w:rPr>
                <w:bCs/>
                <w:sz w:val="16"/>
                <w:szCs w:val="16"/>
                <w:lang w:val="ru-RU"/>
              </w:rPr>
            </w:pPr>
            <w:proofErr w:type="spellStart"/>
            <w:r w:rsidRPr="009F27F3">
              <w:rPr>
                <w:bCs/>
                <w:sz w:val="16"/>
                <w:szCs w:val="16"/>
                <w:lang w:val="ru-RU"/>
              </w:rPr>
              <w:t>Доручення</w:t>
            </w:r>
            <w:proofErr w:type="spellEnd"/>
            <w:r w:rsidRPr="009F27F3">
              <w:rPr>
                <w:bCs/>
                <w:sz w:val="16"/>
                <w:szCs w:val="16"/>
                <w:lang w:val="ru-RU"/>
              </w:rPr>
              <w:t xml:space="preserve"> про </w:t>
            </w:r>
            <w:proofErr w:type="spellStart"/>
            <w:r w:rsidRPr="009F27F3">
              <w:rPr>
                <w:bCs/>
                <w:sz w:val="16"/>
                <w:szCs w:val="16"/>
                <w:lang w:val="ru-RU"/>
              </w:rPr>
              <w:t>затвердження</w:t>
            </w:r>
            <w:proofErr w:type="spellEnd"/>
            <w:r w:rsidRPr="009F27F3">
              <w:rPr>
                <w:bCs/>
                <w:sz w:val="16"/>
                <w:szCs w:val="16"/>
                <w:lang w:val="ru-RU"/>
              </w:rPr>
              <w:t xml:space="preserve"> плану </w:t>
            </w:r>
            <w:proofErr w:type="spellStart"/>
            <w:r w:rsidRPr="009F27F3">
              <w:rPr>
                <w:bCs/>
                <w:sz w:val="16"/>
                <w:szCs w:val="16"/>
                <w:lang w:val="ru-RU"/>
              </w:rPr>
              <w:t>заходів</w:t>
            </w:r>
            <w:proofErr w:type="spellEnd"/>
            <w:r w:rsidRPr="009F27F3">
              <w:rPr>
                <w:bCs/>
                <w:sz w:val="16"/>
                <w:szCs w:val="16"/>
                <w:lang w:val="ru-RU"/>
              </w:rPr>
              <w:t xml:space="preserve"> з </w:t>
            </w:r>
            <w:proofErr w:type="spellStart"/>
            <w:r w:rsidRPr="009F27F3">
              <w:rPr>
                <w:bCs/>
                <w:sz w:val="16"/>
                <w:szCs w:val="16"/>
                <w:lang w:val="ru-RU"/>
              </w:rPr>
              <w:t>виконання</w:t>
            </w:r>
            <w:proofErr w:type="spellEnd"/>
            <w:r w:rsidRPr="009F27F3">
              <w:rPr>
                <w:bCs/>
                <w:sz w:val="16"/>
                <w:szCs w:val="16"/>
                <w:lang w:val="ru-RU"/>
              </w:rPr>
              <w:t xml:space="preserve"> </w:t>
            </w:r>
            <w:proofErr w:type="spellStart"/>
            <w:r w:rsidRPr="009F27F3">
              <w:rPr>
                <w:bCs/>
                <w:sz w:val="16"/>
                <w:szCs w:val="16"/>
                <w:lang w:val="ru-RU"/>
              </w:rPr>
              <w:t>рекомендацій</w:t>
            </w:r>
            <w:proofErr w:type="spellEnd"/>
            <w:r w:rsidRPr="009F27F3">
              <w:rPr>
                <w:bCs/>
                <w:sz w:val="16"/>
                <w:szCs w:val="16"/>
                <w:lang w:val="ru-RU"/>
              </w:rPr>
              <w:t xml:space="preserve"> </w:t>
            </w:r>
            <w:proofErr w:type="spellStart"/>
            <w:r w:rsidRPr="009F27F3">
              <w:rPr>
                <w:bCs/>
                <w:sz w:val="16"/>
                <w:szCs w:val="16"/>
                <w:lang w:val="ru-RU"/>
              </w:rPr>
              <w:t>Європейської</w:t>
            </w:r>
            <w:proofErr w:type="spellEnd"/>
            <w:r w:rsidRPr="009F27F3">
              <w:rPr>
                <w:bCs/>
                <w:sz w:val="16"/>
                <w:szCs w:val="16"/>
                <w:lang w:val="ru-RU"/>
              </w:rPr>
              <w:t xml:space="preserve"> </w:t>
            </w:r>
            <w:proofErr w:type="spellStart"/>
            <w:r w:rsidRPr="009F27F3">
              <w:rPr>
                <w:bCs/>
                <w:sz w:val="16"/>
                <w:szCs w:val="16"/>
                <w:lang w:val="ru-RU"/>
              </w:rPr>
              <w:t>Комісії</w:t>
            </w:r>
            <w:proofErr w:type="spellEnd"/>
          </w:p>
        </w:tc>
        <w:tc>
          <w:tcPr>
            <w:tcW w:w="347" w:type="pct"/>
            <w:shd w:val="clear" w:color="auto" w:fill="FFFFFF"/>
            <w:vAlign w:val="center"/>
          </w:tcPr>
          <w:p w14:paraId="65A01D16"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4A88C60F"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7C230AF5" w14:textId="77777777" w:rsidR="0017287E" w:rsidRPr="00E03F5D" w:rsidRDefault="0017287E" w:rsidP="003B7FC5">
            <w:pPr>
              <w:jc w:val="center"/>
              <w:rPr>
                <w:bCs/>
                <w:sz w:val="16"/>
                <w:szCs w:val="16"/>
                <w:lang w:val="ru-RU"/>
              </w:rPr>
            </w:pPr>
            <w:proofErr w:type="spellStart"/>
            <w:r w:rsidRPr="009F27F3">
              <w:rPr>
                <w:bCs/>
                <w:sz w:val="16"/>
                <w:szCs w:val="16"/>
                <w:lang w:val="ru-RU"/>
              </w:rPr>
              <w:t>Доручення</w:t>
            </w:r>
            <w:proofErr w:type="spellEnd"/>
          </w:p>
        </w:tc>
        <w:tc>
          <w:tcPr>
            <w:tcW w:w="157" w:type="pct"/>
            <w:shd w:val="clear" w:color="auto" w:fill="FFFFFF"/>
            <w:vAlign w:val="center"/>
          </w:tcPr>
          <w:p w14:paraId="67684D37"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27672CB2" w14:textId="77777777" w:rsidR="0017287E" w:rsidRPr="00E03F5D" w:rsidRDefault="0017287E" w:rsidP="003B7FC5">
            <w:pPr>
              <w:jc w:val="center"/>
              <w:rPr>
                <w:bCs/>
                <w:sz w:val="16"/>
                <w:szCs w:val="16"/>
                <w:lang w:val="ru-RU"/>
              </w:rPr>
            </w:pPr>
          </w:p>
          <w:p w14:paraId="3C2A69DA"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422BAB15" w14:textId="77777777" w:rsidR="0017287E" w:rsidRPr="00E03F5D" w:rsidRDefault="0017287E" w:rsidP="003B7FC5">
            <w:pPr>
              <w:jc w:val="center"/>
              <w:rPr>
                <w:bCs/>
                <w:sz w:val="16"/>
                <w:szCs w:val="16"/>
                <w:lang w:val="ru-RU"/>
              </w:rPr>
            </w:pPr>
          </w:p>
        </w:tc>
        <w:tc>
          <w:tcPr>
            <w:tcW w:w="690" w:type="pct"/>
            <w:shd w:val="clear" w:color="auto" w:fill="FFFFFF"/>
            <w:vAlign w:val="center"/>
          </w:tcPr>
          <w:p w14:paraId="204F2B22"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18367D6A" w14:textId="77777777" w:rsidR="0017287E" w:rsidRDefault="0017287E" w:rsidP="003B7FC5">
            <w:pPr>
              <w:jc w:val="center"/>
              <w:rPr>
                <w:lang w:val="ru-RU"/>
              </w:rPr>
            </w:pPr>
            <w:r>
              <w:rPr>
                <w:lang w:val="ru-RU"/>
              </w:rPr>
              <w:t>-</w:t>
            </w:r>
          </w:p>
        </w:tc>
      </w:tr>
      <w:tr w:rsidR="0017287E" w:rsidRPr="007C3349" w14:paraId="7FAB3056" w14:textId="77777777" w:rsidTr="003B7FC5">
        <w:trPr>
          <w:trHeight w:val="975"/>
        </w:trPr>
        <w:tc>
          <w:tcPr>
            <w:tcW w:w="166" w:type="pct"/>
            <w:shd w:val="clear" w:color="auto" w:fill="FFFFFF"/>
            <w:vAlign w:val="center"/>
          </w:tcPr>
          <w:p w14:paraId="31CF8636" w14:textId="77777777" w:rsidR="0017287E" w:rsidRPr="00CA751A" w:rsidRDefault="0017287E" w:rsidP="003B7FC5">
            <w:pPr>
              <w:jc w:val="center"/>
              <w:rPr>
                <w:b/>
                <w:bCs/>
                <w:sz w:val="16"/>
                <w:szCs w:val="16"/>
                <w:lang w:val="uk-UA"/>
              </w:rPr>
            </w:pPr>
            <w:r>
              <w:rPr>
                <w:b/>
                <w:bCs/>
                <w:sz w:val="16"/>
                <w:szCs w:val="16"/>
                <w:lang w:val="uk-UA"/>
              </w:rPr>
              <w:t>2641</w:t>
            </w:r>
          </w:p>
        </w:tc>
        <w:tc>
          <w:tcPr>
            <w:tcW w:w="472" w:type="pct"/>
            <w:shd w:val="clear" w:color="auto" w:fill="FFFFFF"/>
            <w:vAlign w:val="center"/>
          </w:tcPr>
          <w:p w14:paraId="015CA41B" w14:textId="77777777" w:rsidR="0017287E" w:rsidRPr="00255339" w:rsidRDefault="0017287E" w:rsidP="003B7FC5">
            <w:pPr>
              <w:jc w:val="center"/>
              <w:rPr>
                <w:sz w:val="16"/>
                <w:szCs w:val="16"/>
              </w:rPr>
            </w:pPr>
            <w:proofErr w:type="spellStart"/>
            <w:r w:rsidRPr="00255339">
              <w:rPr>
                <w:sz w:val="16"/>
                <w:szCs w:val="16"/>
              </w:rPr>
              <w:t>Про</w:t>
            </w:r>
            <w:proofErr w:type="spellEnd"/>
            <w:r w:rsidRPr="00255339">
              <w:rPr>
                <w:sz w:val="16"/>
                <w:szCs w:val="16"/>
              </w:rPr>
              <w:t xml:space="preserve"> </w:t>
            </w:r>
            <w:proofErr w:type="spellStart"/>
            <w:r w:rsidRPr="00255339">
              <w:rPr>
                <w:sz w:val="16"/>
                <w:szCs w:val="16"/>
              </w:rPr>
              <w:t>надання</w:t>
            </w:r>
            <w:proofErr w:type="spellEnd"/>
            <w:r w:rsidRPr="00255339">
              <w:rPr>
                <w:sz w:val="16"/>
                <w:szCs w:val="16"/>
              </w:rPr>
              <w:t xml:space="preserve"> </w:t>
            </w:r>
            <w:proofErr w:type="spellStart"/>
            <w:r w:rsidRPr="00255339">
              <w:rPr>
                <w:sz w:val="16"/>
                <w:szCs w:val="16"/>
              </w:rPr>
              <w:t>інформації</w:t>
            </w:r>
            <w:proofErr w:type="spellEnd"/>
          </w:p>
        </w:tc>
        <w:tc>
          <w:tcPr>
            <w:tcW w:w="350" w:type="pct"/>
            <w:shd w:val="clear" w:color="auto" w:fill="FFFFFF"/>
            <w:vAlign w:val="center"/>
          </w:tcPr>
          <w:p w14:paraId="5A105528" w14:textId="77777777" w:rsidR="0017287E" w:rsidRPr="00255339" w:rsidRDefault="0017287E" w:rsidP="003B7FC5">
            <w:pPr>
              <w:jc w:val="center"/>
              <w:rPr>
                <w:sz w:val="16"/>
                <w:szCs w:val="16"/>
              </w:rPr>
            </w:pPr>
            <w:r w:rsidRPr="00255339">
              <w:rPr>
                <w:sz w:val="16"/>
                <w:szCs w:val="16"/>
              </w:rPr>
              <w:t xml:space="preserve">№ </w:t>
            </w:r>
            <w:proofErr w:type="spellStart"/>
            <w:r w:rsidRPr="00255339">
              <w:rPr>
                <w:sz w:val="16"/>
                <w:szCs w:val="16"/>
              </w:rPr>
              <w:t>вих</w:t>
            </w:r>
            <w:proofErr w:type="spellEnd"/>
            <w:r w:rsidRPr="00255339">
              <w:rPr>
                <w:sz w:val="16"/>
                <w:szCs w:val="16"/>
              </w:rPr>
              <w:t xml:space="preserve"> 3</w:t>
            </w:r>
            <w:r>
              <w:rPr>
                <w:sz w:val="16"/>
                <w:szCs w:val="16"/>
                <w:lang w:val="uk-UA"/>
              </w:rPr>
              <w:t>817</w:t>
            </w:r>
            <w:r w:rsidRPr="00255339">
              <w:rPr>
                <w:sz w:val="16"/>
                <w:szCs w:val="16"/>
              </w:rPr>
              <w:t>/0/01-34/25</w:t>
            </w:r>
          </w:p>
        </w:tc>
        <w:tc>
          <w:tcPr>
            <w:tcW w:w="300" w:type="pct"/>
            <w:shd w:val="clear" w:color="auto" w:fill="FFFFFF"/>
            <w:vAlign w:val="center"/>
          </w:tcPr>
          <w:p w14:paraId="3F9FC5F6" w14:textId="77777777" w:rsidR="0017287E" w:rsidRDefault="0017287E" w:rsidP="003B7FC5">
            <w:pPr>
              <w:jc w:val="center"/>
            </w:pPr>
            <w:r w:rsidRPr="00895E91">
              <w:rPr>
                <w:sz w:val="16"/>
                <w:szCs w:val="16"/>
                <w:lang w:val="uk-UA"/>
              </w:rPr>
              <w:t>16.04.2025</w:t>
            </w:r>
          </w:p>
        </w:tc>
        <w:tc>
          <w:tcPr>
            <w:tcW w:w="302" w:type="pct"/>
            <w:shd w:val="clear" w:color="auto" w:fill="FFFFFF"/>
            <w:vAlign w:val="center"/>
          </w:tcPr>
          <w:p w14:paraId="6F7A38EB" w14:textId="77777777" w:rsidR="0017287E" w:rsidRPr="00D84A0A" w:rsidRDefault="0017287E" w:rsidP="003B7FC5">
            <w:pPr>
              <w:jc w:val="center"/>
              <w:rPr>
                <w:sz w:val="16"/>
                <w:szCs w:val="16"/>
                <w:highlight w:val="cyan"/>
                <w:lang w:val="ru-RU"/>
              </w:rPr>
            </w:pPr>
          </w:p>
        </w:tc>
        <w:tc>
          <w:tcPr>
            <w:tcW w:w="343" w:type="pct"/>
            <w:shd w:val="clear" w:color="auto" w:fill="FFFFFF"/>
            <w:vAlign w:val="center"/>
          </w:tcPr>
          <w:p w14:paraId="3EE6854F" w14:textId="77777777" w:rsidR="0017287E" w:rsidRDefault="0017287E" w:rsidP="003B7FC5">
            <w:pPr>
              <w:jc w:val="center"/>
            </w:pPr>
            <w:r w:rsidRPr="00297918">
              <w:rPr>
                <w:sz w:val="16"/>
                <w:szCs w:val="16"/>
                <w:lang w:val="uk-UA"/>
              </w:rPr>
              <w:t xml:space="preserve">Відділ фінансів </w:t>
            </w:r>
            <w:proofErr w:type="spellStart"/>
            <w:r w:rsidRPr="00297918">
              <w:rPr>
                <w:sz w:val="16"/>
                <w:szCs w:val="16"/>
                <w:lang w:val="uk-UA"/>
              </w:rPr>
              <w:t>місцев</w:t>
            </w:r>
            <w:proofErr w:type="spellEnd"/>
          </w:p>
        </w:tc>
        <w:tc>
          <w:tcPr>
            <w:tcW w:w="270" w:type="pct"/>
            <w:shd w:val="clear" w:color="auto" w:fill="FFFFFF"/>
            <w:vAlign w:val="center"/>
          </w:tcPr>
          <w:p w14:paraId="2C94FDF1" w14:textId="77777777" w:rsidR="0017287E" w:rsidRPr="00D84A0A" w:rsidRDefault="0017287E" w:rsidP="003B7FC5">
            <w:pPr>
              <w:jc w:val="center"/>
              <w:rPr>
                <w:sz w:val="16"/>
                <w:szCs w:val="16"/>
                <w:highlight w:val="cyan"/>
                <w:lang w:val="ru-RU"/>
              </w:rPr>
            </w:pPr>
          </w:p>
        </w:tc>
        <w:tc>
          <w:tcPr>
            <w:tcW w:w="162" w:type="pct"/>
            <w:shd w:val="clear" w:color="auto" w:fill="FFFFFF"/>
            <w:vAlign w:val="center"/>
          </w:tcPr>
          <w:p w14:paraId="6ADEE303" w14:textId="77777777" w:rsidR="0017287E" w:rsidRPr="00D84A0A" w:rsidRDefault="0017287E" w:rsidP="003B7FC5">
            <w:pPr>
              <w:jc w:val="center"/>
              <w:rPr>
                <w:sz w:val="16"/>
                <w:szCs w:val="16"/>
                <w:highlight w:val="cyan"/>
                <w:lang w:val="ru-RU"/>
              </w:rPr>
            </w:pPr>
          </w:p>
        </w:tc>
        <w:tc>
          <w:tcPr>
            <w:tcW w:w="280" w:type="pct"/>
            <w:shd w:val="clear" w:color="auto" w:fill="FFFFFF"/>
            <w:vAlign w:val="center"/>
          </w:tcPr>
          <w:p w14:paraId="03B7C97A" w14:textId="77777777" w:rsidR="0017287E" w:rsidRDefault="0017287E" w:rsidP="003B7FC5">
            <w:pPr>
              <w:jc w:val="center"/>
            </w:pPr>
            <w:proofErr w:type="spellStart"/>
            <w:r w:rsidRPr="00384352">
              <w:rPr>
                <w:sz w:val="16"/>
                <w:szCs w:val="16"/>
                <w:lang w:val="ru-RU"/>
              </w:rPr>
              <w:t>фінанси</w:t>
            </w:r>
            <w:proofErr w:type="spellEnd"/>
          </w:p>
        </w:tc>
        <w:tc>
          <w:tcPr>
            <w:tcW w:w="458" w:type="pct"/>
            <w:shd w:val="clear" w:color="auto" w:fill="FFFFFF"/>
            <w:vAlign w:val="center"/>
          </w:tcPr>
          <w:p w14:paraId="3CB909A3" w14:textId="77777777" w:rsidR="0017287E" w:rsidRPr="00255339" w:rsidRDefault="0017287E" w:rsidP="003B7FC5">
            <w:pPr>
              <w:jc w:val="center"/>
              <w:rPr>
                <w:sz w:val="16"/>
                <w:szCs w:val="16"/>
                <w:lang w:val="ru-RU"/>
              </w:rPr>
            </w:pPr>
            <w:r>
              <w:rPr>
                <w:sz w:val="16"/>
                <w:szCs w:val="16"/>
                <w:lang w:val="ru-RU"/>
              </w:rPr>
              <w:t xml:space="preserve">Про </w:t>
            </w:r>
            <w:proofErr w:type="spellStart"/>
            <w:r>
              <w:rPr>
                <w:sz w:val="16"/>
                <w:szCs w:val="16"/>
                <w:lang w:val="ru-RU"/>
              </w:rPr>
              <w:t>чисельність</w:t>
            </w:r>
            <w:proofErr w:type="spellEnd"/>
            <w:r>
              <w:rPr>
                <w:sz w:val="16"/>
                <w:szCs w:val="16"/>
                <w:lang w:val="ru-RU"/>
              </w:rPr>
              <w:t xml:space="preserve"> </w:t>
            </w:r>
            <w:proofErr w:type="spellStart"/>
            <w:r>
              <w:rPr>
                <w:sz w:val="16"/>
                <w:szCs w:val="16"/>
                <w:lang w:val="ru-RU"/>
              </w:rPr>
              <w:t>працівників</w:t>
            </w:r>
            <w:proofErr w:type="spellEnd"/>
            <w:r>
              <w:rPr>
                <w:sz w:val="16"/>
                <w:szCs w:val="16"/>
                <w:lang w:val="ru-RU"/>
              </w:rPr>
              <w:t xml:space="preserve"> </w:t>
            </w:r>
            <w:proofErr w:type="spellStart"/>
            <w:r>
              <w:rPr>
                <w:sz w:val="16"/>
                <w:szCs w:val="16"/>
                <w:lang w:val="ru-RU"/>
              </w:rPr>
              <w:t>облднржадміністрації</w:t>
            </w:r>
            <w:proofErr w:type="spellEnd"/>
          </w:p>
        </w:tc>
        <w:tc>
          <w:tcPr>
            <w:tcW w:w="347" w:type="pct"/>
            <w:shd w:val="clear" w:color="auto" w:fill="FFFFFF"/>
            <w:vAlign w:val="center"/>
          </w:tcPr>
          <w:p w14:paraId="21B39486" w14:textId="77777777" w:rsidR="0017287E" w:rsidRPr="00255339" w:rsidRDefault="0017287E" w:rsidP="003B7FC5">
            <w:pPr>
              <w:jc w:val="center"/>
              <w:rPr>
                <w:sz w:val="16"/>
                <w:szCs w:val="16"/>
              </w:rPr>
            </w:pPr>
            <w:proofErr w:type="spellStart"/>
            <w:r w:rsidRPr="00255339">
              <w:rPr>
                <w:sz w:val="16"/>
                <w:szCs w:val="16"/>
              </w:rPr>
              <w:t>Текстовий</w:t>
            </w:r>
            <w:proofErr w:type="spellEnd"/>
            <w:r w:rsidRPr="00255339">
              <w:rPr>
                <w:sz w:val="16"/>
                <w:szCs w:val="16"/>
              </w:rPr>
              <w:t xml:space="preserve"> </w:t>
            </w:r>
            <w:proofErr w:type="spellStart"/>
            <w:r w:rsidRPr="00255339">
              <w:rPr>
                <w:sz w:val="16"/>
                <w:szCs w:val="16"/>
              </w:rPr>
              <w:t>документ</w:t>
            </w:r>
            <w:proofErr w:type="spellEnd"/>
            <w:r w:rsidRPr="00255339">
              <w:rPr>
                <w:sz w:val="16"/>
                <w:szCs w:val="16"/>
              </w:rPr>
              <w:t xml:space="preserve">, </w:t>
            </w:r>
            <w:proofErr w:type="spellStart"/>
            <w:r w:rsidRPr="00255339">
              <w:rPr>
                <w:sz w:val="16"/>
                <w:szCs w:val="16"/>
              </w:rPr>
              <w:t>табличний</w:t>
            </w:r>
            <w:proofErr w:type="spellEnd"/>
            <w:r w:rsidRPr="00255339">
              <w:rPr>
                <w:sz w:val="16"/>
                <w:szCs w:val="16"/>
              </w:rPr>
              <w:t xml:space="preserve"> </w:t>
            </w:r>
            <w:proofErr w:type="spellStart"/>
            <w:r w:rsidRPr="00255339">
              <w:rPr>
                <w:sz w:val="16"/>
                <w:szCs w:val="16"/>
              </w:rPr>
              <w:t>матеріал</w:t>
            </w:r>
            <w:proofErr w:type="spellEnd"/>
          </w:p>
        </w:tc>
        <w:tc>
          <w:tcPr>
            <w:tcW w:w="231" w:type="pct"/>
            <w:shd w:val="clear" w:color="auto" w:fill="FFFFFF"/>
            <w:vAlign w:val="center"/>
          </w:tcPr>
          <w:p w14:paraId="01559826" w14:textId="77777777" w:rsidR="0017287E" w:rsidRPr="00255339" w:rsidRDefault="0017287E" w:rsidP="003B7FC5">
            <w:pPr>
              <w:jc w:val="center"/>
              <w:rPr>
                <w:sz w:val="16"/>
                <w:szCs w:val="16"/>
              </w:rPr>
            </w:pPr>
            <w:proofErr w:type="spellStart"/>
            <w:r w:rsidRPr="00255339">
              <w:rPr>
                <w:sz w:val="16"/>
                <w:szCs w:val="16"/>
              </w:rPr>
              <w:t>Лист</w:t>
            </w:r>
            <w:proofErr w:type="spellEnd"/>
          </w:p>
        </w:tc>
        <w:tc>
          <w:tcPr>
            <w:tcW w:w="157" w:type="pct"/>
            <w:shd w:val="clear" w:color="auto" w:fill="FFFFFF"/>
            <w:vAlign w:val="center"/>
          </w:tcPr>
          <w:p w14:paraId="4BBA9783" w14:textId="77777777" w:rsidR="0017287E" w:rsidRPr="00255339" w:rsidRDefault="0017287E" w:rsidP="003B7FC5">
            <w:pPr>
              <w:jc w:val="center"/>
              <w:rPr>
                <w:sz w:val="16"/>
                <w:szCs w:val="16"/>
              </w:rPr>
            </w:pPr>
            <w:r w:rsidRPr="00255339">
              <w:rPr>
                <w:sz w:val="16"/>
                <w:szCs w:val="16"/>
              </w:rPr>
              <w:t>-</w:t>
            </w:r>
          </w:p>
        </w:tc>
        <w:tc>
          <w:tcPr>
            <w:tcW w:w="306" w:type="pct"/>
            <w:shd w:val="clear" w:color="auto" w:fill="FFFFFF"/>
            <w:vAlign w:val="center"/>
          </w:tcPr>
          <w:p w14:paraId="50534EC9" w14:textId="77777777" w:rsidR="0017287E" w:rsidRPr="00255339" w:rsidRDefault="0017287E" w:rsidP="003B7FC5">
            <w:pPr>
              <w:jc w:val="center"/>
              <w:rPr>
                <w:sz w:val="16"/>
                <w:szCs w:val="16"/>
              </w:rPr>
            </w:pPr>
            <w:proofErr w:type="spellStart"/>
            <w:r w:rsidRPr="00255339">
              <w:rPr>
                <w:sz w:val="16"/>
                <w:szCs w:val="16"/>
              </w:rPr>
              <w:t>Паперова</w:t>
            </w:r>
            <w:proofErr w:type="spellEnd"/>
            <w:r w:rsidRPr="00255339">
              <w:rPr>
                <w:sz w:val="16"/>
                <w:szCs w:val="16"/>
              </w:rPr>
              <w:t xml:space="preserve">, </w:t>
            </w:r>
            <w:proofErr w:type="spellStart"/>
            <w:r w:rsidRPr="00255339">
              <w:rPr>
                <w:sz w:val="16"/>
                <w:szCs w:val="16"/>
              </w:rPr>
              <w:t>електронна</w:t>
            </w:r>
            <w:proofErr w:type="spellEnd"/>
          </w:p>
        </w:tc>
        <w:tc>
          <w:tcPr>
            <w:tcW w:w="690" w:type="pct"/>
            <w:shd w:val="clear" w:color="auto" w:fill="FFFFFF"/>
            <w:vAlign w:val="center"/>
          </w:tcPr>
          <w:p w14:paraId="2702644A" w14:textId="77777777" w:rsidR="0017287E" w:rsidRPr="00255339" w:rsidRDefault="0017287E" w:rsidP="003B7FC5">
            <w:pPr>
              <w:jc w:val="center"/>
              <w:rPr>
                <w:sz w:val="16"/>
                <w:szCs w:val="16"/>
                <w:lang w:val="ru-RU"/>
              </w:rPr>
            </w:pPr>
            <w:proofErr w:type="spellStart"/>
            <w:r w:rsidRPr="00255339">
              <w:rPr>
                <w:sz w:val="16"/>
                <w:szCs w:val="16"/>
                <w:lang w:val="ru-RU"/>
              </w:rPr>
              <w:t>Відділ</w:t>
            </w:r>
            <w:proofErr w:type="spellEnd"/>
            <w:r w:rsidRPr="00255339">
              <w:rPr>
                <w:sz w:val="16"/>
                <w:szCs w:val="16"/>
                <w:lang w:val="ru-RU"/>
              </w:rPr>
              <w:t xml:space="preserve"> </w:t>
            </w:r>
            <w:proofErr w:type="spellStart"/>
            <w:r w:rsidRPr="00255339">
              <w:rPr>
                <w:sz w:val="16"/>
                <w:szCs w:val="16"/>
                <w:lang w:val="ru-RU"/>
              </w:rPr>
              <w:t>фінансів</w:t>
            </w:r>
            <w:proofErr w:type="spellEnd"/>
            <w:r w:rsidRPr="00255339">
              <w:rPr>
                <w:sz w:val="16"/>
                <w:szCs w:val="16"/>
                <w:lang w:val="ru-RU"/>
              </w:rPr>
              <w:t xml:space="preserve"> </w:t>
            </w:r>
            <w:proofErr w:type="spellStart"/>
            <w:r w:rsidRPr="00255339">
              <w:rPr>
                <w:sz w:val="16"/>
                <w:szCs w:val="16"/>
                <w:lang w:val="ru-RU"/>
              </w:rPr>
              <w:t>місцевих</w:t>
            </w:r>
            <w:proofErr w:type="spellEnd"/>
            <w:r w:rsidRPr="00255339">
              <w:rPr>
                <w:sz w:val="16"/>
                <w:szCs w:val="16"/>
                <w:lang w:val="ru-RU"/>
              </w:rPr>
              <w:t xml:space="preserve"> </w:t>
            </w:r>
            <w:proofErr w:type="spellStart"/>
            <w:r w:rsidRPr="00255339">
              <w:rPr>
                <w:sz w:val="16"/>
                <w:szCs w:val="16"/>
                <w:lang w:val="ru-RU"/>
              </w:rPr>
              <w:t>органів</w:t>
            </w:r>
            <w:proofErr w:type="spellEnd"/>
            <w:r w:rsidRPr="00255339">
              <w:rPr>
                <w:sz w:val="16"/>
                <w:szCs w:val="16"/>
                <w:lang w:val="ru-RU"/>
              </w:rPr>
              <w:t xml:space="preserve"> </w:t>
            </w:r>
            <w:proofErr w:type="spellStart"/>
            <w:r w:rsidRPr="00255339">
              <w:rPr>
                <w:sz w:val="16"/>
                <w:szCs w:val="16"/>
                <w:lang w:val="ru-RU"/>
              </w:rPr>
              <w:t>влади</w:t>
            </w:r>
            <w:proofErr w:type="spellEnd"/>
          </w:p>
        </w:tc>
        <w:tc>
          <w:tcPr>
            <w:tcW w:w="166" w:type="pct"/>
            <w:shd w:val="clear" w:color="auto" w:fill="FFFFFF"/>
            <w:vAlign w:val="center"/>
          </w:tcPr>
          <w:p w14:paraId="21CE3A9C" w14:textId="77777777" w:rsidR="0017287E" w:rsidRPr="009B2DC2" w:rsidRDefault="0017287E" w:rsidP="003B7FC5">
            <w:pPr>
              <w:jc w:val="center"/>
              <w:rPr>
                <w:lang w:val="uk-UA"/>
              </w:rPr>
            </w:pPr>
            <w:r w:rsidRPr="009B2DC2">
              <w:rPr>
                <w:lang w:val="uk-UA"/>
              </w:rPr>
              <w:t>-</w:t>
            </w:r>
          </w:p>
        </w:tc>
      </w:tr>
      <w:tr w:rsidR="0017287E" w:rsidRPr="007C3349" w14:paraId="7D2BFDE2" w14:textId="77777777" w:rsidTr="003B7FC5">
        <w:trPr>
          <w:trHeight w:val="975"/>
        </w:trPr>
        <w:tc>
          <w:tcPr>
            <w:tcW w:w="166" w:type="pct"/>
            <w:shd w:val="clear" w:color="auto" w:fill="FFFFFF"/>
            <w:vAlign w:val="center"/>
          </w:tcPr>
          <w:p w14:paraId="656A3FE3" w14:textId="77777777" w:rsidR="0017287E" w:rsidRPr="00CA751A" w:rsidRDefault="0017287E" w:rsidP="003B7FC5">
            <w:pPr>
              <w:jc w:val="center"/>
              <w:rPr>
                <w:b/>
                <w:bCs/>
                <w:sz w:val="16"/>
                <w:szCs w:val="16"/>
                <w:lang w:val="uk-UA"/>
              </w:rPr>
            </w:pPr>
            <w:r>
              <w:rPr>
                <w:b/>
                <w:bCs/>
                <w:sz w:val="16"/>
                <w:szCs w:val="16"/>
                <w:lang w:val="uk-UA"/>
              </w:rPr>
              <w:t>2642</w:t>
            </w:r>
          </w:p>
        </w:tc>
        <w:tc>
          <w:tcPr>
            <w:tcW w:w="472" w:type="pct"/>
            <w:shd w:val="clear" w:color="auto" w:fill="FFFFFF"/>
            <w:vAlign w:val="center"/>
          </w:tcPr>
          <w:p w14:paraId="3821CFFE" w14:textId="77777777" w:rsidR="0017287E" w:rsidRPr="00255339" w:rsidRDefault="0017287E" w:rsidP="003B7FC5">
            <w:pPr>
              <w:jc w:val="center"/>
              <w:rPr>
                <w:sz w:val="16"/>
                <w:szCs w:val="16"/>
              </w:rPr>
            </w:pPr>
            <w:proofErr w:type="spellStart"/>
            <w:r w:rsidRPr="00255339">
              <w:rPr>
                <w:sz w:val="16"/>
                <w:szCs w:val="16"/>
              </w:rPr>
              <w:t>Про</w:t>
            </w:r>
            <w:proofErr w:type="spellEnd"/>
            <w:r w:rsidRPr="00255339">
              <w:rPr>
                <w:sz w:val="16"/>
                <w:szCs w:val="16"/>
              </w:rPr>
              <w:t xml:space="preserve"> </w:t>
            </w:r>
            <w:proofErr w:type="spellStart"/>
            <w:r w:rsidRPr="00255339">
              <w:rPr>
                <w:sz w:val="16"/>
                <w:szCs w:val="16"/>
              </w:rPr>
              <w:t>надання</w:t>
            </w:r>
            <w:proofErr w:type="spellEnd"/>
            <w:r w:rsidRPr="00255339">
              <w:rPr>
                <w:sz w:val="16"/>
                <w:szCs w:val="16"/>
              </w:rPr>
              <w:t xml:space="preserve"> </w:t>
            </w:r>
            <w:proofErr w:type="spellStart"/>
            <w:r w:rsidRPr="00255339">
              <w:rPr>
                <w:sz w:val="16"/>
                <w:szCs w:val="16"/>
              </w:rPr>
              <w:t>інформації</w:t>
            </w:r>
            <w:proofErr w:type="spellEnd"/>
          </w:p>
        </w:tc>
        <w:tc>
          <w:tcPr>
            <w:tcW w:w="350" w:type="pct"/>
            <w:shd w:val="clear" w:color="auto" w:fill="FFFFFF"/>
            <w:vAlign w:val="center"/>
          </w:tcPr>
          <w:p w14:paraId="043505AA" w14:textId="77777777" w:rsidR="0017287E" w:rsidRPr="00255339" w:rsidRDefault="0017287E" w:rsidP="003B7FC5">
            <w:pPr>
              <w:jc w:val="center"/>
              <w:rPr>
                <w:sz w:val="16"/>
                <w:szCs w:val="16"/>
              </w:rPr>
            </w:pPr>
            <w:r w:rsidRPr="00255339">
              <w:rPr>
                <w:sz w:val="16"/>
                <w:szCs w:val="16"/>
              </w:rPr>
              <w:t xml:space="preserve">№ </w:t>
            </w:r>
            <w:proofErr w:type="spellStart"/>
            <w:r w:rsidRPr="00255339">
              <w:rPr>
                <w:sz w:val="16"/>
                <w:szCs w:val="16"/>
              </w:rPr>
              <w:t>вих</w:t>
            </w:r>
            <w:proofErr w:type="spellEnd"/>
            <w:r w:rsidRPr="00255339">
              <w:rPr>
                <w:sz w:val="16"/>
                <w:szCs w:val="16"/>
              </w:rPr>
              <w:t xml:space="preserve"> 3</w:t>
            </w:r>
            <w:r>
              <w:rPr>
                <w:sz w:val="16"/>
                <w:szCs w:val="16"/>
                <w:lang w:val="uk-UA"/>
              </w:rPr>
              <w:t>816</w:t>
            </w:r>
            <w:r w:rsidRPr="00255339">
              <w:rPr>
                <w:sz w:val="16"/>
                <w:szCs w:val="16"/>
              </w:rPr>
              <w:t>/0/01-34/25</w:t>
            </w:r>
          </w:p>
        </w:tc>
        <w:tc>
          <w:tcPr>
            <w:tcW w:w="300" w:type="pct"/>
            <w:shd w:val="clear" w:color="auto" w:fill="FFFFFF"/>
            <w:vAlign w:val="center"/>
          </w:tcPr>
          <w:p w14:paraId="0126FBB1" w14:textId="77777777" w:rsidR="0017287E" w:rsidRDefault="0017287E" w:rsidP="003B7FC5">
            <w:pPr>
              <w:jc w:val="center"/>
            </w:pPr>
            <w:r w:rsidRPr="00895E91">
              <w:rPr>
                <w:sz w:val="16"/>
                <w:szCs w:val="16"/>
                <w:lang w:val="uk-UA"/>
              </w:rPr>
              <w:t>16.04.2025</w:t>
            </w:r>
          </w:p>
        </w:tc>
        <w:tc>
          <w:tcPr>
            <w:tcW w:w="302" w:type="pct"/>
            <w:shd w:val="clear" w:color="auto" w:fill="FFFFFF"/>
            <w:vAlign w:val="center"/>
          </w:tcPr>
          <w:p w14:paraId="4F9259DD" w14:textId="77777777" w:rsidR="0017287E" w:rsidRPr="00D84A0A" w:rsidRDefault="0017287E" w:rsidP="003B7FC5">
            <w:pPr>
              <w:jc w:val="center"/>
              <w:rPr>
                <w:sz w:val="16"/>
                <w:szCs w:val="16"/>
                <w:highlight w:val="cyan"/>
                <w:lang w:val="ru-RU"/>
              </w:rPr>
            </w:pPr>
          </w:p>
        </w:tc>
        <w:tc>
          <w:tcPr>
            <w:tcW w:w="343" w:type="pct"/>
            <w:shd w:val="clear" w:color="auto" w:fill="FFFFFF"/>
            <w:vAlign w:val="center"/>
          </w:tcPr>
          <w:p w14:paraId="3C8E65B4" w14:textId="77777777" w:rsidR="0017287E" w:rsidRDefault="0017287E" w:rsidP="003B7FC5">
            <w:pPr>
              <w:jc w:val="center"/>
            </w:pPr>
            <w:r w:rsidRPr="00297918">
              <w:rPr>
                <w:sz w:val="16"/>
                <w:szCs w:val="16"/>
                <w:lang w:val="uk-UA"/>
              </w:rPr>
              <w:t xml:space="preserve">Відділ фінансів </w:t>
            </w:r>
            <w:proofErr w:type="spellStart"/>
            <w:r w:rsidRPr="00297918">
              <w:rPr>
                <w:sz w:val="16"/>
                <w:szCs w:val="16"/>
                <w:lang w:val="uk-UA"/>
              </w:rPr>
              <w:t>місцев</w:t>
            </w:r>
            <w:proofErr w:type="spellEnd"/>
          </w:p>
        </w:tc>
        <w:tc>
          <w:tcPr>
            <w:tcW w:w="270" w:type="pct"/>
            <w:shd w:val="clear" w:color="auto" w:fill="FFFFFF"/>
            <w:vAlign w:val="center"/>
          </w:tcPr>
          <w:p w14:paraId="3DE07758" w14:textId="77777777" w:rsidR="0017287E" w:rsidRPr="00D84A0A" w:rsidRDefault="0017287E" w:rsidP="003B7FC5">
            <w:pPr>
              <w:jc w:val="center"/>
              <w:rPr>
                <w:sz w:val="16"/>
                <w:szCs w:val="16"/>
                <w:highlight w:val="cyan"/>
                <w:lang w:val="ru-RU"/>
              </w:rPr>
            </w:pPr>
          </w:p>
        </w:tc>
        <w:tc>
          <w:tcPr>
            <w:tcW w:w="162" w:type="pct"/>
            <w:shd w:val="clear" w:color="auto" w:fill="FFFFFF"/>
            <w:vAlign w:val="center"/>
          </w:tcPr>
          <w:p w14:paraId="674F3359" w14:textId="77777777" w:rsidR="0017287E" w:rsidRPr="00D84A0A" w:rsidRDefault="0017287E" w:rsidP="003B7FC5">
            <w:pPr>
              <w:jc w:val="center"/>
              <w:rPr>
                <w:sz w:val="16"/>
                <w:szCs w:val="16"/>
                <w:highlight w:val="cyan"/>
                <w:lang w:val="ru-RU"/>
              </w:rPr>
            </w:pPr>
          </w:p>
        </w:tc>
        <w:tc>
          <w:tcPr>
            <w:tcW w:w="280" w:type="pct"/>
            <w:shd w:val="clear" w:color="auto" w:fill="FFFFFF"/>
            <w:vAlign w:val="center"/>
          </w:tcPr>
          <w:p w14:paraId="6471C901" w14:textId="77777777" w:rsidR="0017287E" w:rsidRDefault="0017287E" w:rsidP="003B7FC5">
            <w:pPr>
              <w:jc w:val="center"/>
            </w:pPr>
            <w:proofErr w:type="spellStart"/>
            <w:r w:rsidRPr="00384352">
              <w:rPr>
                <w:sz w:val="16"/>
                <w:szCs w:val="16"/>
                <w:lang w:val="ru-RU"/>
              </w:rPr>
              <w:t>фінанси</w:t>
            </w:r>
            <w:proofErr w:type="spellEnd"/>
          </w:p>
        </w:tc>
        <w:tc>
          <w:tcPr>
            <w:tcW w:w="458" w:type="pct"/>
            <w:shd w:val="clear" w:color="auto" w:fill="FFFFFF"/>
            <w:vAlign w:val="center"/>
          </w:tcPr>
          <w:p w14:paraId="7C3905E0" w14:textId="77777777" w:rsidR="0017287E" w:rsidRPr="00255339" w:rsidRDefault="0017287E" w:rsidP="003B7FC5">
            <w:pPr>
              <w:jc w:val="center"/>
              <w:rPr>
                <w:sz w:val="16"/>
                <w:szCs w:val="16"/>
                <w:lang w:val="ru-RU"/>
              </w:rPr>
            </w:pPr>
            <w:proofErr w:type="spellStart"/>
            <w:r>
              <w:rPr>
                <w:sz w:val="16"/>
                <w:szCs w:val="16"/>
                <w:lang w:val="ru-RU"/>
              </w:rPr>
              <w:t>Щодо</w:t>
            </w:r>
            <w:proofErr w:type="spellEnd"/>
            <w:r>
              <w:rPr>
                <w:sz w:val="16"/>
                <w:szCs w:val="16"/>
                <w:lang w:val="ru-RU"/>
              </w:rPr>
              <w:t xml:space="preserve"> </w:t>
            </w:r>
            <w:proofErr w:type="spellStart"/>
            <w:r>
              <w:rPr>
                <w:sz w:val="16"/>
                <w:szCs w:val="16"/>
                <w:lang w:val="ru-RU"/>
              </w:rPr>
              <w:t>обсягів</w:t>
            </w:r>
            <w:proofErr w:type="spellEnd"/>
            <w:r>
              <w:rPr>
                <w:sz w:val="16"/>
                <w:szCs w:val="16"/>
                <w:lang w:val="ru-RU"/>
              </w:rPr>
              <w:t xml:space="preserve"> </w:t>
            </w:r>
            <w:proofErr w:type="spellStart"/>
            <w:r>
              <w:rPr>
                <w:sz w:val="16"/>
                <w:szCs w:val="16"/>
                <w:lang w:val="ru-RU"/>
              </w:rPr>
              <w:t>власних</w:t>
            </w:r>
            <w:proofErr w:type="spellEnd"/>
            <w:r>
              <w:rPr>
                <w:sz w:val="16"/>
                <w:szCs w:val="16"/>
                <w:lang w:val="ru-RU"/>
              </w:rPr>
              <w:t xml:space="preserve"> </w:t>
            </w:r>
            <w:proofErr w:type="spellStart"/>
            <w:r>
              <w:rPr>
                <w:sz w:val="16"/>
                <w:szCs w:val="16"/>
                <w:lang w:val="ru-RU"/>
              </w:rPr>
              <w:t>надходжень</w:t>
            </w:r>
            <w:proofErr w:type="spellEnd"/>
          </w:p>
        </w:tc>
        <w:tc>
          <w:tcPr>
            <w:tcW w:w="347" w:type="pct"/>
            <w:shd w:val="clear" w:color="auto" w:fill="FFFFFF"/>
            <w:vAlign w:val="center"/>
          </w:tcPr>
          <w:p w14:paraId="32A34C66" w14:textId="77777777" w:rsidR="0017287E" w:rsidRPr="003F4981" w:rsidRDefault="0017287E" w:rsidP="003B7FC5">
            <w:pPr>
              <w:jc w:val="center"/>
              <w:rPr>
                <w:sz w:val="16"/>
                <w:szCs w:val="16"/>
              </w:rPr>
            </w:pPr>
            <w:proofErr w:type="spellStart"/>
            <w:r w:rsidRPr="003F4981">
              <w:rPr>
                <w:sz w:val="16"/>
                <w:szCs w:val="16"/>
              </w:rPr>
              <w:t>Текстовий</w:t>
            </w:r>
            <w:proofErr w:type="spellEnd"/>
            <w:r w:rsidRPr="003F4981">
              <w:rPr>
                <w:sz w:val="16"/>
                <w:szCs w:val="16"/>
              </w:rPr>
              <w:t xml:space="preserve"> </w:t>
            </w:r>
            <w:proofErr w:type="spellStart"/>
            <w:r w:rsidRPr="003F4981">
              <w:rPr>
                <w:sz w:val="16"/>
                <w:szCs w:val="16"/>
              </w:rPr>
              <w:t>документ</w:t>
            </w:r>
            <w:proofErr w:type="spellEnd"/>
            <w:r w:rsidRPr="003F4981">
              <w:rPr>
                <w:sz w:val="16"/>
                <w:szCs w:val="16"/>
              </w:rPr>
              <w:t xml:space="preserve">, </w:t>
            </w:r>
            <w:proofErr w:type="spellStart"/>
            <w:r w:rsidRPr="003F4981">
              <w:rPr>
                <w:sz w:val="16"/>
                <w:szCs w:val="16"/>
              </w:rPr>
              <w:t>табличний</w:t>
            </w:r>
            <w:proofErr w:type="spellEnd"/>
            <w:r w:rsidRPr="003F4981">
              <w:rPr>
                <w:sz w:val="16"/>
                <w:szCs w:val="16"/>
              </w:rPr>
              <w:t xml:space="preserve"> </w:t>
            </w:r>
            <w:proofErr w:type="spellStart"/>
            <w:r w:rsidRPr="003F4981">
              <w:rPr>
                <w:sz w:val="16"/>
                <w:szCs w:val="16"/>
              </w:rPr>
              <w:t>матеріал</w:t>
            </w:r>
            <w:proofErr w:type="spellEnd"/>
          </w:p>
        </w:tc>
        <w:tc>
          <w:tcPr>
            <w:tcW w:w="231" w:type="pct"/>
            <w:shd w:val="clear" w:color="auto" w:fill="FFFFFF"/>
            <w:vAlign w:val="center"/>
          </w:tcPr>
          <w:p w14:paraId="3DB6BFCB" w14:textId="77777777" w:rsidR="0017287E" w:rsidRPr="003F4981" w:rsidRDefault="0017287E" w:rsidP="003B7FC5">
            <w:pPr>
              <w:jc w:val="center"/>
              <w:rPr>
                <w:sz w:val="16"/>
                <w:szCs w:val="16"/>
              </w:rPr>
            </w:pPr>
            <w:proofErr w:type="spellStart"/>
            <w:r w:rsidRPr="003F4981">
              <w:rPr>
                <w:sz w:val="16"/>
                <w:szCs w:val="16"/>
              </w:rPr>
              <w:t>Лист</w:t>
            </w:r>
            <w:proofErr w:type="spellEnd"/>
          </w:p>
        </w:tc>
        <w:tc>
          <w:tcPr>
            <w:tcW w:w="157" w:type="pct"/>
            <w:shd w:val="clear" w:color="auto" w:fill="FFFFFF"/>
            <w:vAlign w:val="center"/>
          </w:tcPr>
          <w:p w14:paraId="26E8A750" w14:textId="77777777" w:rsidR="0017287E" w:rsidRPr="003F4981" w:rsidRDefault="0017287E" w:rsidP="003B7FC5">
            <w:pPr>
              <w:jc w:val="center"/>
              <w:rPr>
                <w:sz w:val="16"/>
                <w:szCs w:val="16"/>
              </w:rPr>
            </w:pPr>
            <w:r w:rsidRPr="003F4981">
              <w:rPr>
                <w:sz w:val="16"/>
                <w:szCs w:val="16"/>
              </w:rPr>
              <w:t>-</w:t>
            </w:r>
          </w:p>
        </w:tc>
        <w:tc>
          <w:tcPr>
            <w:tcW w:w="306" w:type="pct"/>
            <w:shd w:val="clear" w:color="auto" w:fill="FFFFFF"/>
            <w:vAlign w:val="center"/>
          </w:tcPr>
          <w:p w14:paraId="4667765D" w14:textId="77777777" w:rsidR="0017287E" w:rsidRPr="003F4981" w:rsidRDefault="0017287E" w:rsidP="003B7FC5">
            <w:pPr>
              <w:jc w:val="center"/>
              <w:rPr>
                <w:sz w:val="16"/>
                <w:szCs w:val="16"/>
              </w:rPr>
            </w:pPr>
            <w:proofErr w:type="spellStart"/>
            <w:r w:rsidRPr="003F4981">
              <w:rPr>
                <w:sz w:val="16"/>
                <w:szCs w:val="16"/>
              </w:rPr>
              <w:t>Паперова</w:t>
            </w:r>
            <w:proofErr w:type="spellEnd"/>
            <w:r w:rsidRPr="003F4981">
              <w:rPr>
                <w:sz w:val="16"/>
                <w:szCs w:val="16"/>
              </w:rPr>
              <w:t xml:space="preserve">, </w:t>
            </w:r>
            <w:proofErr w:type="spellStart"/>
            <w:r w:rsidRPr="003F4981">
              <w:rPr>
                <w:sz w:val="16"/>
                <w:szCs w:val="16"/>
              </w:rPr>
              <w:t>електронна</w:t>
            </w:r>
            <w:proofErr w:type="spellEnd"/>
          </w:p>
        </w:tc>
        <w:tc>
          <w:tcPr>
            <w:tcW w:w="690" w:type="pct"/>
            <w:shd w:val="clear" w:color="auto" w:fill="FFFFFF"/>
            <w:vAlign w:val="center"/>
          </w:tcPr>
          <w:p w14:paraId="0A34A082" w14:textId="77777777" w:rsidR="0017287E" w:rsidRPr="003F4981" w:rsidRDefault="0017287E" w:rsidP="003B7FC5">
            <w:pPr>
              <w:jc w:val="center"/>
              <w:rPr>
                <w:sz w:val="16"/>
                <w:szCs w:val="16"/>
                <w:lang w:val="ru-RU"/>
              </w:rPr>
            </w:pPr>
            <w:proofErr w:type="spellStart"/>
            <w:r w:rsidRPr="003F4981">
              <w:rPr>
                <w:sz w:val="16"/>
                <w:szCs w:val="16"/>
                <w:lang w:val="ru-RU"/>
              </w:rPr>
              <w:t>Відділ</w:t>
            </w:r>
            <w:proofErr w:type="spellEnd"/>
            <w:r w:rsidRPr="003F4981">
              <w:rPr>
                <w:sz w:val="16"/>
                <w:szCs w:val="16"/>
                <w:lang w:val="ru-RU"/>
              </w:rPr>
              <w:t xml:space="preserve"> </w:t>
            </w:r>
            <w:proofErr w:type="spellStart"/>
            <w:r w:rsidRPr="003F4981">
              <w:rPr>
                <w:sz w:val="16"/>
                <w:szCs w:val="16"/>
                <w:lang w:val="ru-RU"/>
              </w:rPr>
              <w:t>фінансів</w:t>
            </w:r>
            <w:proofErr w:type="spellEnd"/>
            <w:r w:rsidRPr="003F4981">
              <w:rPr>
                <w:sz w:val="16"/>
                <w:szCs w:val="16"/>
                <w:lang w:val="ru-RU"/>
              </w:rPr>
              <w:t xml:space="preserve"> </w:t>
            </w:r>
            <w:proofErr w:type="spellStart"/>
            <w:r w:rsidRPr="003F4981">
              <w:rPr>
                <w:sz w:val="16"/>
                <w:szCs w:val="16"/>
                <w:lang w:val="ru-RU"/>
              </w:rPr>
              <w:t>місцевих</w:t>
            </w:r>
            <w:proofErr w:type="spellEnd"/>
            <w:r w:rsidRPr="003F4981">
              <w:rPr>
                <w:sz w:val="16"/>
                <w:szCs w:val="16"/>
                <w:lang w:val="ru-RU"/>
              </w:rPr>
              <w:t xml:space="preserve"> </w:t>
            </w:r>
            <w:proofErr w:type="spellStart"/>
            <w:r w:rsidRPr="003F4981">
              <w:rPr>
                <w:sz w:val="16"/>
                <w:szCs w:val="16"/>
                <w:lang w:val="ru-RU"/>
              </w:rPr>
              <w:t>органів</w:t>
            </w:r>
            <w:proofErr w:type="spellEnd"/>
            <w:r w:rsidRPr="003F4981">
              <w:rPr>
                <w:sz w:val="16"/>
                <w:szCs w:val="16"/>
                <w:lang w:val="ru-RU"/>
              </w:rPr>
              <w:t xml:space="preserve"> </w:t>
            </w:r>
            <w:proofErr w:type="spellStart"/>
            <w:r w:rsidRPr="003F4981">
              <w:rPr>
                <w:sz w:val="16"/>
                <w:szCs w:val="16"/>
                <w:lang w:val="ru-RU"/>
              </w:rPr>
              <w:t>влади</w:t>
            </w:r>
            <w:proofErr w:type="spellEnd"/>
          </w:p>
        </w:tc>
        <w:tc>
          <w:tcPr>
            <w:tcW w:w="166" w:type="pct"/>
            <w:shd w:val="clear" w:color="auto" w:fill="FFFFFF"/>
            <w:vAlign w:val="center"/>
          </w:tcPr>
          <w:p w14:paraId="1FFE6316" w14:textId="77777777" w:rsidR="0017287E" w:rsidRPr="009B2DC2" w:rsidRDefault="0017287E" w:rsidP="003B7FC5">
            <w:pPr>
              <w:jc w:val="center"/>
              <w:rPr>
                <w:bCs/>
                <w:sz w:val="16"/>
                <w:szCs w:val="16"/>
                <w:lang w:val="ru-RU"/>
              </w:rPr>
            </w:pPr>
            <w:r w:rsidRPr="009B2DC2">
              <w:rPr>
                <w:bCs/>
                <w:sz w:val="16"/>
                <w:szCs w:val="16"/>
                <w:lang w:val="ru-RU"/>
              </w:rPr>
              <w:t>-</w:t>
            </w:r>
          </w:p>
        </w:tc>
      </w:tr>
      <w:tr w:rsidR="0017287E" w:rsidRPr="007C3349" w14:paraId="4615B287" w14:textId="77777777" w:rsidTr="003B7FC5">
        <w:trPr>
          <w:trHeight w:val="975"/>
        </w:trPr>
        <w:tc>
          <w:tcPr>
            <w:tcW w:w="166" w:type="pct"/>
            <w:shd w:val="clear" w:color="auto" w:fill="FFFFFF"/>
            <w:vAlign w:val="center"/>
          </w:tcPr>
          <w:p w14:paraId="1BB7BE77" w14:textId="77777777" w:rsidR="0017287E" w:rsidRPr="00CA751A" w:rsidRDefault="0017287E" w:rsidP="003B7FC5">
            <w:pPr>
              <w:jc w:val="center"/>
              <w:rPr>
                <w:b/>
                <w:bCs/>
                <w:sz w:val="16"/>
                <w:szCs w:val="16"/>
                <w:lang w:val="uk-UA"/>
              </w:rPr>
            </w:pPr>
            <w:r>
              <w:rPr>
                <w:b/>
                <w:bCs/>
                <w:sz w:val="16"/>
                <w:szCs w:val="16"/>
                <w:lang w:val="uk-UA"/>
              </w:rPr>
              <w:t>2643</w:t>
            </w:r>
          </w:p>
        </w:tc>
        <w:tc>
          <w:tcPr>
            <w:tcW w:w="472" w:type="pct"/>
            <w:shd w:val="clear" w:color="auto" w:fill="FFFFFF"/>
            <w:vAlign w:val="center"/>
          </w:tcPr>
          <w:p w14:paraId="73129C57" w14:textId="77777777" w:rsidR="0017287E" w:rsidRPr="009B2DC2" w:rsidRDefault="0017287E" w:rsidP="003B7FC5">
            <w:pPr>
              <w:jc w:val="center"/>
              <w:rPr>
                <w:sz w:val="16"/>
                <w:szCs w:val="16"/>
              </w:rPr>
            </w:pPr>
            <w:proofErr w:type="spellStart"/>
            <w:r w:rsidRPr="009B2DC2">
              <w:rPr>
                <w:sz w:val="16"/>
                <w:szCs w:val="16"/>
              </w:rPr>
              <w:t>Про</w:t>
            </w:r>
            <w:proofErr w:type="spellEnd"/>
            <w:r w:rsidRPr="009B2DC2">
              <w:rPr>
                <w:sz w:val="16"/>
                <w:szCs w:val="16"/>
              </w:rPr>
              <w:t xml:space="preserve"> </w:t>
            </w:r>
            <w:proofErr w:type="spellStart"/>
            <w:r w:rsidRPr="009B2DC2">
              <w:rPr>
                <w:sz w:val="16"/>
                <w:szCs w:val="16"/>
              </w:rPr>
              <w:t>розгляд</w:t>
            </w:r>
            <w:proofErr w:type="spellEnd"/>
            <w:r w:rsidRPr="009B2DC2">
              <w:rPr>
                <w:sz w:val="16"/>
                <w:szCs w:val="16"/>
              </w:rPr>
              <w:t xml:space="preserve"> </w:t>
            </w:r>
            <w:proofErr w:type="spellStart"/>
            <w:r w:rsidRPr="009B2DC2">
              <w:rPr>
                <w:sz w:val="16"/>
                <w:szCs w:val="16"/>
              </w:rPr>
              <w:t>звернення</w:t>
            </w:r>
            <w:proofErr w:type="spellEnd"/>
          </w:p>
        </w:tc>
        <w:tc>
          <w:tcPr>
            <w:tcW w:w="350" w:type="pct"/>
            <w:shd w:val="clear" w:color="auto" w:fill="FFFFFF"/>
            <w:vAlign w:val="center"/>
          </w:tcPr>
          <w:p w14:paraId="2C04AFE4" w14:textId="77777777" w:rsidR="0017287E" w:rsidRPr="009B2DC2" w:rsidRDefault="0017287E" w:rsidP="003B7FC5">
            <w:pPr>
              <w:jc w:val="center"/>
              <w:rPr>
                <w:sz w:val="16"/>
                <w:szCs w:val="16"/>
                <w:lang w:val="uk-UA"/>
              </w:rPr>
            </w:pPr>
            <w:r w:rsidRPr="009B2DC2">
              <w:rPr>
                <w:sz w:val="16"/>
                <w:szCs w:val="16"/>
                <w:lang w:val="ru-RU"/>
              </w:rPr>
              <w:t>№</w:t>
            </w:r>
            <w:proofErr w:type="spellStart"/>
            <w:r w:rsidRPr="009B2DC2">
              <w:rPr>
                <w:sz w:val="16"/>
                <w:szCs w:val="16"/>
                <w:lang w:val="ru-RU"/>
              </w:rPr>
              <w:t>вих</w:t>
            </w:r>
            <w:proofErr w:type="spellEnd"/>
            <w:r>
              <w:rPr>
                <w:sz w:val="16"/>
                <w:szCs w:val="16"/>
                <w:lang w:val="uk-UA"/>
              </w:rPr>
              <w:t xml:space="preserve"> 612</w:t>
            </w:r>
            <w:r w:rsidRPr="009B2DC2">
              <w:rPr>
                <w:sz w:val="16"/>
                <w:szCs w:val="16"/>
                <w:lang w:val="uk-UA"/>
              </w:rPr>
              <w:t>/07-16/25</w:t>
            </w:r>
          </w:p>
        </w:tc>
        <w:tc>
          <w:tcPr>
            <w:tcW w:w="300" w:type="pct"/>
            <w:shd w:val="clear" w:color="auto" w:fill="FFFFFF"/>
            <w:vAlign w:val="center"/>
          </w:tcPr>
          <w:p w14:paraId="4ADC8216" w14:textId="77777777" w:rsidR="0017287E" w:rsidRPr="009B2DC2" w:rsidRDefault="0017287E" w:rsidP="003B7FC5">
            <w:pPr>
              <w:jc w:val="center"/>
              <w:rPr>
                <w:sz w:val="16"/>
                <w:szCs w:val="16"/>
                <w:lang w:val="uk-UA"/>
              </w:rPr>
            </w:pPr>
            <w:r>
              <w:rPr>
                <w:sz w:val="16"/>
                <w:szCs w:val="16"/>
                <w:lang w:val="uk-UA"/>
              </w:rPr>
              <w:t>16.04.2025</w:t>
            </w:r>
          </w:p>
        </w:tc>
        <w:tc>
          <w:tcPr>
            <w:tcW w:w="302" w:type="pct"/>
            <w:shd w:val="clear" w:color="auto" w:fill="FFFFFF"/>
            <w:vAlign w:val="center"/>
          </w:tcPr>
          <w:p w14:paraId="0877720B" w14:textId="77777777" w:rsidR="0017287E" w:rsidRPr="009B2DC2" w:rsidRDefault="0017287E" w:rsidP="003B7FC5">
            <w:pPr>
              <w:jc w:val="center"/>
              <w:rPr>
                <w:sz w:val="16"/>
                <w:szCs w:val="16"/>
                <w:lang w:val="ru-RU"/>
              </w:rPr>
            </w:pPr>
            <w:r w:rsidRPr="009B2DC2">
              <w:rPr>
                <w:sz w:val="16"/>
                <w:szCs w:val="16"/>
                <w:lang w:val="ru-RU"/>
              </w:rPr>
              <w:t>-</w:t>
            </w:r>
          </w:p>
        </w:tc>
        <w:tc>
          <w:tcPr>
            <w:tcW w:w="343" w:type="pct"/>
            <w:shd w:val="clear" w:color="auto" w:fill="FFFFFF"/>
            <w:vAlign w:val="center"/>
          </w:tcPr>
          <w:p w14:paraId="695EC09F" w14:textId="77777777" w:rsidR="0017287E" w:rsidRPr="009B2DC2" w:rsidRDefault="0017287E" w:rsidP="003B7FC5">
            <w:pPr>
              <w:jc w:val="center"/>
              <w:rPr>
                <w:sz w:val="16"/>
                <w:szCs w:val="16"/>
                <w:lang w:val="ru-RU"/>
              </w:rPr>
            </w:pPr>
            <w:proofErr w:type="spellStart"/>
            <w:r w:rsidRPr="009B2DC2">
              <w:rPr>
                <w:sz w:val="16"/>
                <w:szCs w:val="16"/>
                <w:lang w:val="ru-RU"/>
              </w:rPr>
              <w:t>Відділ</w:t>
            </w:r>
            <w:proofErr w:type="spellEnd"/>
            <w:r w:rsidRPr="009B2DC2">
              <w:rPr>
                <w:sz w:val="16"/>
                <w:szCs w:val="16"/>
                <w:lang w:val="ru-RU"/>
              </w:rPr>
              <w:t xml:space="preserve"> </w:t>
            </w:r>
            <w:proofErr w:type="spellStart"/>
            <w:r w:rsidRPr="009B2DC2">
              <w:rPr>
                <w:sz w:val="16"/>
                <w:szCs w:val="16"/>
                <w:lang w:val="ru-RU"/>
              </w:rPr>
              <w:t>фінансів</w:t>
            </w:r>
            <w:proofErr w:type="spellEnd"/>
            <w:r w:rsidRPr="009B2DC2">
              <w:rPr>
                <w:sz w:val="16"/>
                <w:szCs w:val="16"/>
                <w:lang w:val="ru-RU"/>
              </w:rPr>
              <w:t xml:space="preserve"> </w:t>
            </w:r>
            <w:proofErr w:type="spellStart"/>
            <w:r w:rsidRPr="009B2DC2">
              <w:rPr>
                <w:sz w:val="16"/>
                <w:szCs w:val="16"/>
                <w:lang w:val="ru-RU"/>
              </w:rPr>
              <w:t>місцевих</w:t>
            </w:r>
            <w:proofErr w:type="spellEnd"/>
            <w:r w:rsidRPr="009B2DC2">
              <w:rPr>
                <w:sz w:val="16"/>
                <w:szCs w:val="16"/>
                <w:lang w:val="ru-RU"/>
              </w:rPr>
              <w:t xml:space="preserve"> </w:t>
            </w:r>
            <w:proofErr w:type="spellStart"/>
            <w:r w:rsidRPr="009B2DC2">
              <w:rPr>
                <w:sz w:val="16"/>
                <w:szCs w:val="16"/>
                <w:lang w:val="ru-RU"/>
              </w:rPr>
              <w:t>органів</w:t>
            </w:r>
            <w:proofErr w:type="spellEnd"/>
            <w:r w:rsidRPr="009B2DC2">
              <w:rPr>
                <w:sz w:val="16"/>
                <w:szCs w:val="16"/>
                <w:lang w:val="ru-RU"/>
              </w:rPr>
              <w:t xml:space="preserve"> </w:t>
            </w:r>
            <w:proofErr w:type="spellStart"/>
            <w:r w:rsidRPr="009B2DC2">
              <w:rPr>
                <w:sz w:val="16"/>
                <w:szCs w:val="16"/>
                <w:lang w:val="ru-RU"/>
              </w:rPr>
              <w:t>влади</w:t>
            </w:r>
            <w:proofErr w:type="spellEnd"/>
          </w:p>
        </w:tc>
        <w:tc>
          <w:tcPr>
            <w:tcW w:w="270" w:type="pct"/>
            <w:shd w:val="clear" w:color="auto" w:fill="FFFFFF"/>
            <w:vAlign w:val="center"/>
          </w:tcPr>
          <w:p w14:paraId="73108F8A" w14:textId="77777777" w:rsidR="0017287E" w:rsidRPr="009B2DC2" w:rsidRDefault="0017287E" w:rsidP="003B7FC5">
            <w:pPr>
              <w:jc w:val="center"/>
              <w:rPr>
                <w:sz w:val="16"/>
                <w:szCs w:val="16"/>
                <w:lang w:val="ru-RU"/>
              </w:rPr>
            </w:pPr>
            <w:r w:rsidRPr="009B2DC2">
              <w:rPr>
                <w:sz w:val="16"/>
                <w:szCs w:val="16"/>
                <w:lang w:val="ru-RU"/>
              </w:rPr>
              <w:t>-</w:t>
            </w:r>
          </w:p>
        </w:tc>
        <w:tc>
          <w:tcPr>
            <w:tcW w:w="162" w:type="pct"/>
            <w:shd w:val="clear" w:color="auto" w:fill="FFFFFF"/>
            <w:vAlign w:val="center"/>
          </w:tcPr>
          <w:p w14:paraId="5D5FA408" w14:textId="77777777" w:rsidR="0017287E" w:rsidRPr="009B2DC2" w:rsidRDefault="0017287E" w:rsidP="003B7FC5">
            <w:pPr>
              <w:jc w:val="center"/>
              <w:rPr>
                <w:sz w:val="16"/>
                <w:szCs w:val="16"/>
                <w:lang w:val="ru-RU"/>
              </w:rPr>
            </w:pPr>
            <w:r w:rsidRPr="009B2DC2">
              <w:rPr>
                <w:sz w:val="16"/>
                <w:szCs w:val="16"/>
                <w:lang w:val="ru-RU"/>
              </w:rPr>
              <w:t>-</w:t>
            </w:r>
          </w:p>
        </w:tc>
        <w:tc>
          <w:tcPr>
            <w:tcW w:w="280" w:type="pct"/>
            <w:shd w:val="clear" w:color="auto" w:fill="FFFFFF"/>
            <w:vAlign w:val="center"/>
          </w:tcPr>
          <w:p w14:paraId="3924AD55" w14:textId="77777777" w:rsidR="0017287E" w:rsidRPr="009B2DC2" w:rsidRDefault="0017287E" w:rsidP="003B7FC5">
            <w:pPr>
              <w:jc w:val="center"/>
            </w:pPr>
            <w:proofErr w:type="spellStart"/>
            <w:r w:rsidRPr="009B2DC2">
              <w:rPr>
                <w:sz w:val="16"/>
                <w:szCs w:val="16"/>
                <w:lang w:val="ru-RU"/>
              </w:rPr>
              <w:t>фінанси</w:t>
            </w:r>
            <w:proofErr w:type="spellEnd"/>
          </w:p>
        </w:tc>
        <w:tc>
          <w:tcPr>
            <w:tcW w:w="458" w:type="pct"/>
            <w:shd w:val="clear" w:color="auto" w:fill="FFFFFF"/>
            <w:vAlign w:val="center"/>
          </w:tcPr>
          <w:p w14:paraId="4F1A7B55" w14:textId="77777777" w:rsidR="0017287E" w:rsidRPr="009B2DC2" w:rsidRDefault="0017287E" w:rsidP="003B7FC5">
            <w:pPr>
              <w:jc w:val="center"/>
              <w:rPr>
                <w:sz w:val="16"/>
                <w:szCs w:val="16"/>
              </w:rPr>
            </w:pPr>
            <w:proofErr w:type="spellStart"/>
            <w:r w:rsidRPr="009B2DC2">
              <w:rPr>
                <w:sz w:val="16"/>
                <w:szCs w:val="16"/>
              </w:rPr>
              <w:t>Про</w:t>
            </w:r>
            <w:proofErr w:type="spellEnd"/>
            <w:r w:rsidRPr="009B2DC2">
              <w:rPr>
                <w:sz w:val="16"/>
                <w:szCs w:val="16"/>
              </w:rPr>
              <w:t xml:space="preserve"> </w:t>
            </w:r>
            <w:proofErr w:type="spellStart"/>
            <w:r w:rsidRPr="009B2DC2">
              <w:rPr>
                <w:sz w:val="16"/>
                <w:szCs w:val="16"/>
              </w:rPr>
              <w:t>розгляд</w:t>
            </w:r>
            <w:proofErr w:type="spellEnd"/>
            <w:r w:rsidRPr="009B2DC2">
              <w:rPr>
                <w:sz w:val="16"/>
                <w:szCs w:val="16"/>
              </w:rPr>
              <w:t xml:space="preserve"> </w:t>
            </w:r>
            <w:proofErr w:type="spellStart"/>
            <w:r w:rsidRPr="009B2DC2">
              <w:rPr>
                <w:sz w:val="16"/>
                <w:szCs w:val="16"/>
              </w:rPr>
              <w:t>звернення</w:t>
            </w:r>
            <w:proofErr w:type="spellEnd"/>
          </w:p>
        </w:tc>
        <w:tc>
          <w:tcPr>
            <w:tcW w:w="347" w:type="pct"/>
            <w:shd w:val="clear" w:color="auto" w:fill="FFFFFF"/>
            <w:vAlign w:val="center"/>
          </w:tcPr>
          <w:p w14:paraId="45FA4378" w14:textId="77777777" w:rsidR="0017287E" w:rsidRPr="009B2DC2" w:rsidRDefault="0017287E" w:rsidP="003B7FC5">
            <w:pPr>
              <w:jc w:val="center"/>
              <w:rPr>
                <w:sz w:val="16"/>
                <w:szCs w:val="16"/>
              </w:rPr>
            </w:pPr>
            <w:proofErr w:type="spellStart"/>
            <w:r w:rsidRPr="009B2DC2">
              <w:rPr>
                <w:sz w:val="16"/>
                <w:szCs w:val="16"/>
              </w:rPr>
              <w:t>Текстовий</w:t>
            </w:r>
            <w:proofErr w:type="spellEnd"/>
            <w:r w:rsidRPr="009B2DC2">
              <w:rPr>
                <w:sz w:val="16"/>
                <w:szCs w:val="16"/>
              </w:rPr>
              <w:t xml:space="preserve"> </w:t>
            </w:r>
            <w:proofErr w:type="spellStart"/>
            <w:r w:rsidRPr="009B2DC2">
              <w:rPr>
                <w:sz w:val="16"/>
                <w:szCs w:val="16"/>
              </w:rPr>
              <w:t>документ</w:t>
            </w:r>
            <w:proofErr w:type="spellEnd"/>
          </w:p>
        </w:tc>
        <w:tc>
          <w:tcPr>
            <w:tcW w:w="231" w:type="pct"/>
            <w:shd w:val="clear" w:color="auto" w:fill="FFFFFF"/>
            <w:vAlign w:val="center"/>
          </w:tcPr>
          <w:p w14:paraId="2CFB3966" w14:textId="77777777" w:rsidR="0017287E" w:rsidRPr="009B2DC2" w:rsidRDefault="0017287E" w:rsidP="003B7FC5">
            <w:pPr>
              <w:jc w:val="center"/>
              <w:rPr>
                <w:sz w:val="16"/>
                <w:szCs w:val="16"/>
              </w:rPr>
            </w:pPr>
            <w:proofErr w:type="spellStart"/>
            <w:r w:rsidRPr="009B2DC2">
              <w:rPr>
                <w:sz w:val="16"/>
                <w:szCs w:val="16"/>
              </w:rPr>
              <w:t>Лист</w:t>
            </w:r>
            <w:proofErr w:type="spellEnd"/>
          </w:p>
        </w:tc>
        <w:tc>
          <w:tcPr>
            <w:tcW w:w="157" w:type="pct"/>
            <w:shd w:val="clear" w:color="auto" w:fill="FFFFFF"/>
            <w:vAlign w:val="center"/>
          </w:tcPr>
          <w:p w14:paraId="3CD5B9A0" w14:textId="77777777" w:rsidR="0017287E" w:rsidRPr="009B2DC2" w:rsidRDefault="0017287E" w:rsidP="003B7FC5">
            <w:pPr>
              <w:jc w:val="center"/>
              <w:rPr>
                <w:sz w:val="16"/>
                <w:szCs w:val="16"/>
              </w:rPr>
            </w:pPr>
            <w:r w:rsidRPr="009B2DC2">
              <w:rPr>
                <w:sz w:val="16"/>
                <w:szCs w:val="16"/>
              </w:rPr>
              <w:t>-</w:t>
            </w:r>
          </w:p>
        </w:tc>
        <w:tc>
          <w:tcPr>
            <w:tcW w:w="306" w:type="pct"/>
            <w:shd w:val="clear" w:color="auto" w:fill="FFFFFF"/>
            <w:vAlign w:val="center"/>
          </w:tcPr>
          <w:p w14:paraId="6E3EF21C" w14:textId="77777777" w:rsidR="0017287E" w:rsidRPr="009B2DC2" w:rsidRDefault="0017287E" w:rsidP="003B7FC5">
            <w:pPr>
              <w:jc w:val="center"/>
              <w:rPr>
                <w:sz w:val="16"/>
                <w:szCs w:val="16"/>
              </w:rPr>
            </w:pPr>
            <w:proofErr w:type="spellStart"/>
            <w:r w:rsidRPr="009B2DC2">
              <w:rPr>
                <w:sz w:val="16"/>
                <w:szCs w:val="16"/>
              </w:rPr>
              <w:t>Паперова</w:t>
            </w:r>
            <w:proofErr w:type="spellEnd"/>
          </w:p>
        </w:tc>
        <w:tc>
          <w:tcPr>
            <w:tcW w:w="690" w:type="pct"/>
            <w:shd w:val="clear" w:color="auto" w:fill="FFFFFF"/>
            <w:vAlign w:val="center"/>
          </w:tcPr>
          <w:p w14:paraId="7FDB04D8" w14:textId="77777777" w:rsidR="0017287E" w:rsidRPr="009B2DC2" w:rsidRDefault="0017287E" w:rsidP="003B7FC5">
            <w:pPr>
              <w:jc w:val="center"/>
              <w:rPr>
                <w:sz w:val="16"/>
                <w:szCs w:val="16"/>
                <w:lang w:val="ru-RU"/>
              </w:rPr>
            </w:pPr>
            <w:proofErr w:type="spellStart"/>
            <w:r w:rsidRPr="009B2DC2">
              <w:rPr>
                <w:sz w:val="16"/>
                <w:szCs w:val="16"/>
                <w:lang w:val="ru-RU"/>
              </w:rPr>
              <w:t>Відділ</w:t>
            </w:r>
            <w:proofErr w:type="spellEnd"/>
            <w:r w:rsidRPr="009B2DC2">
              <w:rPr>
                <w:sz w:val="16"/>
                <w:szCs w:val="16"/>
                <w:lang w:val="ru-RU"/>
              </w:rPr>
              <w:t xml:space="preserve"> </w:t>
            </w:r>
            <w:proofErr w:type="spellStart"/>
            <w:r w:rsidRPr="009B2DC2">
              <w:rPr>
                <w:sz w:val="16"/>
                <w:szCs w:val="16"/>
                <w:lang w:val="ru-RU"/>
              </w:rPr>
              <w:t>фінансів</w:t>
            </w:r>
            <w:proofErr w:type="spellEnd"/>
            <w:r w:rsidRPr="009B2DC2">
              <w:rPr>
                <w:sz w:val="16"/>
                <w:szCs w:val="16"/>
                <w:lang w:val="ru-RU"/>
              </w:rPr>
              <w:t xml:space="preserve"> </w:t>
            </w:r>
            <w:proofErr w:type="spellStart"/>
            <w:r w:rsidRPr="009B2DC2">
              <w:rPr>
                <w:sz w:val="16"/>
                <w:szCs w:val="16"/>
                <w:lang w:val="ru-RU"/>
              </w:rPr>
              <w:t>місцевих</w:t>
            </w:r>
            <w:proofErr w:type="spellEnd"/>
            <w:r w:rsidRPr="009B2DC2">
              <w:rPr>
                <w:sz w:val="16"/>
                <w:szCs w:val="16"/>
                <w:lang w:val="ru-RU"/>
              </w:rPr>
              <w:t xml:space="preserve"> </w:t>
            </w:r>
            <w:proofErr w:type="spellStart"/>
            <w:r w:rsidRPr="009B2DC2">
              <w:rPr>
                <w:sz w:val="16"/>
                <w:szCs w:val="16"/>
                <w:lang w:val="ru-RU"/>
              </w:rPr>
              <w:t>органів</w:t>
            </w:r>
            <w:proofErr w:type="spellEnd"/>
            <w:r w:rsidRPr="009B2DC2">
              <w:rPr>
                <w:sz w:val="16"/>
                <w:szCs w:val="16"/>
                <w:lang w:val="ru-RU"/>
              </w:rPr>
              <w:t xml:space="preserve"> </w:t>
            </w:r>
            <w:proofErr w:type="spellStart"/>
            <w:r w:rsidRPr="009B2DC2">
              <w:rPr>
                <w:sz w:val="16"/>
                <w:szCs w:val="16"/>
                <w:lang w:val="ru-RU"/>
              </w:rPr>
              <w:t>влади</w:t>
            </w:r>
            <w:proofErr w:type="spellEnd"/>
          </w:p>
        </w:tc>
        <w:tc>
          <w:tcPr>
            <w:tcW w:w="166" w:type="pct"/>
            <w:shd w:val="clear" w:color="auto" w:fill="FFFFFF"/>
            <w:vAlign w:val="center"/>
          </w:tcPr>
          <w:p w14:paraId="1055C93C" w14:textId="77777777" w:rsidR="0017287E" w:rsidRPr="009B2DC2" w:rsidRDefault="0017287E" w:rsidP="003B7FC5">
            <w:pPr>
              <w:jc w:val="center"/>
              <w:rPr>
                <w:bCs/>
                <w:sz w:val="16"/>
                <w:szCs w:val="16"/>
                <w:lang w:val="ru-RU"/>
              </w:rPr>
            </w:pPr>
            <w:r>
              <w:rPr>
                <w:bCs/>
                <w:sz w:val="16"/>
                <w:szCs w:val="16"/>
                <w:lang w:val="ru-RU"/>
              </w:rPr>
              <w:t>-</w:t>
            </w:r>
          </w:p>
        </w:tc>
      </w:tr>
      <w:tr w:rsidR="0017287E" w:rsidRPr="007C3349" w14:paraId="36ED8785" w14:textId="77777777" w:rsidTr="003B7FC5">
        <w:trPr>
          <w:trHeight w:val="975"/>
        </w:trPr>
        <w:tc>
          <w:tcPr>
            <w:tcW w:w="166" w:type="pct"/>
            <w:shd w:val="clear" w:color="auto" w:fill="FFFFFF"/>
            <w:vAlign w:val="center"/>
          </w:tcPr>
          <w:p w14:paraId="496EB391" w14:textId="77777777" w:rsidR="0017287E" w:rsidRPr="00CA751A" w:rsidRDefault="0017287E" w:rsidP="003B7FC5">
            <w:pPr>
              <w:jc w:val="center"/>
              <w:rPr>
                <w:b/>
                <w:bCs/>
                <w:sz w:val="16"/>
                <w:szCs w:val="16"/>
                <w:lang w:val="uk-UA"/>
              </w:rPr>
            </w:pPr>
            <w:r>
              <w:rPr>
                <w:b/>
                <w:bCs/>
                <w:sz w:val="16"/>
                <w:szCs w:val="16"/>
                <w:lang w:val="uk-UA"/>
              </w:rPr>
              <w:t>2644</w:t>
            </w:r>
          </w:p>
        </w:tc>
        <w:tc>
          <w:tcPr>
            <w:tcW w:w="472" w:type="pct"/>
            <w:shd w:val="clear" w:color="auto" w:fill="FFFFFF"/>
            <w:vAlign w:val="center"/>
          </w:tcPr>
          <w:p w14:paraId="36EBA94D" w14:textId="77777777" w:rsidR="0017287E" w:rsidRPr="009B2DC2" w:rsidRDefault="0017287E" w:rsidP="003B7FC5">
            <w:pPr>
              <w:jc w:val="center"/>
              <w:rPr>
                <w:sz w:val="16"/>
                <w:szCs w:val="16"/>
              </w:rPr>
            </w:pPr>
            <w:proofErr w:type="spellStart"/>
            <w:r w:rsidRPr="009B2DC2">
              <w:rPr>
                <w:sz w:val="16"/>
                <w:szCs w:val="16"/>
              </w:rPr>
              <w:t>Про</w:t>
            </w:r>
            <w:proofErr w:type="spellEnd"/>
            <w:r w:rsidRPr="009B2DC2">
              <w:rPr>
                <w:sz w:val="16"/>
                <w:szCs w:val="16"/>
              </w:rPr>
              <w:t xml:space="preserve"> </w:t>
            </w:r>
            <w:proofErr w:type="spellStart"/>
            <w:r w:rsidRPr="009B2DC2">
              <w:rPr>
                <w:sz w:val="16"/>
                <w:szCs w:val="16"/>
              </w:rPr>
              <w:t>розгляд</w:t>
            </w:r>
            <w:proofErr w:type="spellEnd"/>
            <w:r w:rsidRPr="009B2DC2">
              <w:rPr>
                <w:sz w:val="16"/>
                <w:szCs w:val="16"/>
              </w:rPr>
              <w:t xml:space="preserve"> </w:t>
            </w:r>
            <w:proofErr w:type="spellStart"/>
            <w:r w:rsidRPr="009B2DC2">
              <w:rPr>
                <w:sz w:val="16"/>
                <w:szCs w:val="16"/>
              </w:rPr>
              <w:t>звернення</w:t>
            </w:r>
            <w:proofErr w:type="spellEnd"/>
          </w:p>
        </w:tc>
        <w:tc>
          <w:tcPr>
            <w:tcW w:w="350" w:type="pct"/>
            <w:shd w:val="clear" w:color="auto" w:fill="FFFFFF"/>
            <w:vAlign w:val="center"/>
          </w:tcPr>
          <w:p w14:paraId="09CAD0D5" w14:textId="77777777" w:rsidR="0017287E" w:rsidRPr="009B2DC2" w:rsidRDefault="0017287E" w:rsidP="003B7FC5">
            <w:pPr>
              <w:jc w:val="center"/>
              <w:rPr>
                <w:sz w:val="16"/>
                <w:szCs w:val="16"/>
                <w:lang w:val="uk-UA"/>
              </w:rPr>
            </w:pPr>
            <w:r w:rsidRPr="009B2DC2">
              <w:rPr>
                <w:sz w:val="16"/>
                <w:szCs w:val="16"/>
                <w:lang w:val="ru-RU"/>
              </w:rPr>
              <w:t>№</w:t>
            </w:r>
            <w:proofErr w:type="spellStart"/>
            <w:r w:rsidRPr="009B2DC2">
              <w:rPr>
                <w:sz w:val="16"/>
                <w:szCs w:val="16"/>
                <w:lang w:val="ru-RU"/>
              </w:rPr>
              <w:t>вих</w:t>
            </w:r>
            <w:proofErr w:type="spellEnd"/>
            <w:r>
              <w:rPr>
                <w:sz w:val="16"/>
                <w:szCs w:val="16"/>
                <w:lang w:val="uk-UA"/>
              </w:rPr>
              <w:t xml:space="preserve"> 613</w:t>
            </w:r>
            <w:r w:rsidRPr="009B2DC2">
              <w:rPr>
                <w:sz w:val="16"/>
                <w:szCs w:val="16"/>
                <w:lang w:val="uk-UA"/>
              </w:rPr>
              <w:t>/07-16/25</w:t>
            </w:r>
          </w:p>
        </w:tc>
        <w:tc>
          <w:tcPr>
            <w:tcW w:w="300" w:type="pct"/>
            <w:shd w:val="clear" w:color="auto" w:fill="FFFFFF"/>
            <w:vAlign w:val="center"/>
          </w:tcPr>
          <w:p w14:paraId="44BA3766" w14:textId="77777777" w:rsidR="0017287E" w:rsidRPr="009B2DC2" w:rsidRDefault="0017287E" w:rsidP="003B7FC5">
            <w:pPr>
              <w:jc w:val="center"/>
              <w:rPr>
                <w:sz w:val="16"/>
                <w:szCs w:val="16"/>
                <w:lang w:val="uk-UA"/>
              </w:rPr>
            </w:pPr>
            <w:r>
              <w:rPr>
                <w:sz w:val="16"/>
                <w:szCs w:val="16"/>
                <w:lang w:val="uk-UA"/>
              </w:rPr>
              <w:t>16.04.2025</w:t>
            </w:r>
          </w:p>
        </w:tc>
        <w:tc>
          <w:tcPr>
            <w:tcW w:w="302" w:type="pct"/>
            <w:shd w:val="clear" w:color="auto" w:fill="FFFFFF"/>
            <w:vAlign w:val="center"/>
          </w:tcPr>
          <w:p w14:paraId="36EC0A7D" w14:textId="77777777" w:rsidR="0017287E" w:rsidRPr="009B2DC2" w:rsidRDefault="0017287E" w:rsidP="003B7FC5">
            <w:pPr>
              <w:jc w:val="center"/>
              <w:rPr>
                <w:sz w:val="16"/>
                <w:szCs w:val="16"/>
                <w:lang w:val="ru-RU"/>
              </w:rPr>
            </w:pPr>
            <w:r w:rsidRPr="009B2DC2">
              <w:rPr>
                <w:sz w:val="16"/>
                <w:szCs w:val="16"/>
                <w:lang w:val="ru-RU"/>
              </w:rPr>
              <w:t>-</w:t>
            </w:r>
          </w:p>
        </w:tc>
        <w:tc>
          <w:tcPr>
            <w:tcW w:w="343" w:type="pct"/>
            <w:shd w:val="clear" w:color="auto" w:fill="FFFFFF"/>
            <w:vAlign w:val="center"/>
          </w:tcPr>
          <w:p w14:paraId="185B2D5D" w14:textId="77777777" w:rsidR="0017287E" w:rsidRPr="009B2DC2" w:rsidRDefault="0017287E" w:rsidP="003B7FC5">
            <w:pPr>
              <w:jc w:val="center"/>
              <w:rPr>
                <w:sz w:val="16"/>
                <w:szCs w:val="16"/>
                <w:lang w:val="ru-RU"/>
              </w:rPr>
            </w:pPr>
            <w:proofErr w:type="spellStart"/>
            <w:r w:rsidRPr="009B2DC2">
              <w:rPr>
                <w:sz w:val="16"/>
                <w:szCs w:val="16"/>
                <w:lang w:val="ru-RU"/>
              </w:rPr>
              <w:t>Відділ</w:t>
            </w:r>
            <w:proofErr w:type="spellEnd"/>
            <w:r w:rsidRPr="009B2DC2">
              <w:rPr>
                <w:sz w:val="16"/>
                <w:szCs w:val="16"/>
                <w:lang w:val="ru-RU"/>
              </w:rPr>
              <w:t xml:space="preserve"> </w:t>
            </w:r>
            <w:proofErr w:type="spellStart"/>
            <w:r w:rsidRPr="009B2DC2">
              <w:rPr>
                <w:sz w:val="16"/>
                <w:szCs w:val="16"/>
                <w:lang w:val="ru-RU"/>
              </w:rPr>
              <w:t>фінансів</w:t>
            </w:r>
            <w:proofErr w:type="spellEnd"/>
            <w:r w:rsidRPr="009B2DC2">
              <w:rPr>
                <w:sz w:val="16"/>
                <w:szCs w:val="16"/>
                <w:lang w:val="ru-RU"/>
              </w:rPr>
              <w:t xml:space="preserve"> </w:t>
            </w:r>
            <w:proofErr w:type="spellStart"/>
            <w:r w:rsidRPr="009B2DC2">
              <w:rPr>
                <w:sz w:val="16"/>
                <w:szCs w:val="16"/>
                <w:lang w:val="ru-RU"/>
              </w:rPr>
              <w:t>місцевих</w:t>
            </w:r>
            <w:proofErr w:type="spellEnd"/>
            <w:r w:rsidRPr="009B2DC2">
              <w:rPr>
                <w:sz w:val="16"/>
                <w:szCs w:val="16"/>
                <w:lang w:val="ru-RU"/>
              </w:rPr>
              <w:t xml:space="preserve"> </w:t>
            </w:r>
            <w:proofErr w:type="spellStart"/>
            <w:r w:rsidRPr="009B2DC2">
              <w:rPr>
                <w:sz w:val="16"/>
                <w:szCs w:val="16"/>
                <w:lang w:val="ru-RU"/>
              </w:rPr>
              <w:t>органів</w:t>
            </w:r>
            <w:proofErr w:type="spellEnd"/>
            <w:r w:rsidRPr="009B2DC2">
              <w:rPr>
                <w:sz w:val="16"/>
                <w:szCs w:val="16"/>
                <w:lang w:val="ru-RU"/>
              </w:rPr>
              <w:t xml:space="preserve"> </w:t>
            </w:r>
            <w:proofErr w:type="spellStart"/>
            <w:r w:rsidRPr="009B2DC2">
              <w:rPr>
                <w:sz w:val="16"/>
                <w:szCs w:val="16"/>
                <w:lang w:val="ru-RU"/>
              </w:rPr>
              <w:t>влади</w:t>
            </w:r>
            <w:proofErr w:type="spellEnd"/>
          </w:p>
        </w:tc>
        <w:tc>
          <w:tcPr>
            <w:tcW w:w="270" w:type="pct"/>
            <w:shd w:val="clear" w:color="auto" w:fill="FFFFFF"/>
            <w:vAlign w:val="center"/>
          </w:tcPr>
          <w:p w14:paraId="7CE7F4FD" w14:textId="77777777" w:rsidR="0017287E" w:rsidRPr="009B2DC2" w:rsidRDefault="0017287E" w:rsidP="003B7FC5">
            <w:pPr>
              <w:jc w:val="center"/>
              <w:rPr>
                <w:sz w:val="16"/>
                <w:szCs w:val="16"/>
                <w:lang w:val="ru-RU"/>
              </w:rPr>
            </w:pPr>
            <w:r w:rsidRPr="009B2DC2">
              <w:rPr>
                <w:sz w:val="16"/>
                <w:szCs w:val="16"/>
                <w:lang w:val="ru-RU"/>
              </w:rPr>
              <w:t>-</w:t>
            </w:r>
          </w:p>
        </w:tc>
        <w:tc>
          <w:tcPr>
            <w:tcW w:w="162" w:type="pct"/>
            <w:shd w:val="clear" w:color="auto" w:fill="FFFFFF"/>
            <w:vAlign w:val="center"/>
          </w:tcPr>
          <w:p w14:paraId="69AE948E" w14:textId="77777777" w:rsidR="0017287E" w:rsidRPr="009B2DC2" w:rsidRDefault="0017287E" w:rsidP="003B7FC5">
            <w:pPr>
              <w:jc w:val="center"/>
              <w:rPr>
                <w:sz w:val="16"/>
                <w:szCs w:val="16"/>
                <w:lang w:val="ru-RU"/>
              </w:rPr>
            </w:pPr>
            <w:r w:rsidRPr="009B2DC2">
              <w:rPr>
                <w:sz w:val="16"/>
                <w:szCs w:val="16"/>
                <w:lang w:val="ru-RU"/>
              </w:rPr>
              <w:t>-</w:t>
            </w:r>
          </w:p>
        </w:tc>
        <w:tc>
          <w:tcPr>
            <w:tcW w:w="280" w:type="pct"/>
            <w:shd w:val="clear" w:color="auto" w:fill="FFFFFF"/>
            <w:vAlign w:val="center"/>
          </w:tcPr>
          <w:p w14:paraId="6985F528" w14:textId="77777777" w:rsidR="0017287E" w:rsidRPr="009B2DC2" w:rsidRDefault="0017287E" w:rsidP="003B7FC5">
            <w:pPr>
              <w:jc w:val="center"/>
            </w:pPr>
            <w:proofErr w:type="spellStart"/>
            <w:r w:rsidRPr="009B2DC2">
              <w:rPr>
                <w:sz w:val="16"/>
                <w:szCs w:val="16"/>
                <w:lang w:val="ru-RU"/>
              </w:rPr>
              <w:t>фінанси</w:t>
            </w:r>
            <w:proofErr w:type="spellEnd"/>
          </w:p>
        </w:tc>
        <w:tc>
          <w:tcPr>
            <w:tcW w:w="458" w:type="pct"/>
            <w:shd w:val="clear" w:color="auto" w:fill="FFFFFF"/>
            <w:vAlign w:val="center"/>
          </w:tcPr>
          <w:p w14:paraId="531AFD1C" w14:textId="77777777" w:rsidR="0017287E" w:rsidRPr="009B2DC2" w:rsidRDefault="0017287E" w:rsidP="003B7FC5">
            <w:pPr>
              <w:jc w:val="center"/>
              <w:rPr>
                <w:sz w:val="16"/>
                <w:szCs w:val="16"/>
              </w:rPr>
            </w:pPr>
            <w:proofErr w:type="spellStart"/>
            <w:r w:rsidRPr="009B2DC2">
              <w:rPr>
                <w:sz w:val="16"/>
                <w:szCs w:val="16"/>
              </w:rPr>
              <w:t>Про</w:t>
            </w:r>
            <w:proofErr w:type="spellEnd"/>
            <w:r w:rsidRPr="009B2DC2">
              <w:rPr>
                <w:sz w:val="16"/>
                <w:szCs w:val="16"/>
              </w:rPr>
              <w:t xml:space="preserve"> </w:t>
            </w:r>
            <w:proofErr w:type="spellStart"/>
            <w:r w:rsidRPr="009B2DC2">
              <w:rPr>
                <w:sz w:val="16"/>
                <w:szCs w:val="16"/>
              </w:rPr>
              <w:t>розгляд</w:t>
            </w:r>
            <w:proofErr w:type="spellEnd"/>
            <w:r w:rsidRPr="009B2DC2">
              <w:rPr>
                <w:sz w:val="16"/>
                <w:szCs w:val="16"/>
              </w:rPr>
              <w:t xml:space="preserve"> </w:t>
            </w:r>
            <w:proofErr w:type="spellStart"/>
            <w:r w:rsidRPr="009B2DC2">
              <w:rPr>
                <w:sz w:val="16"/>
                <w:szCs w:val="16"/>
              </w:rPr>
              <w:t>звернення</w:t>
            </w:r>
            <w:proofErr w:type="spellEnd"/>
          </w:p>
        </w:tc>
        <w:tc>
          <w:tcPr>
            <w:tcW w:w="347" w:type="pct"/>
            <w:shd w:val="clear" w:color="auto" w:fill="FFFFFF"/>
            <w:vAlign w:val="center"/>
          </w:tcPr>
          <w:p w14:paraId="4D6D057F" w14:textId="77777777" w:rsidR="0017287E" w:rsidRPr="009B2DC2" w:rsidRDefault="0017287E" w:rsidP="003B7FC5">
            <w:pPr>
              <w:jc w:val="center"/>
              <w:rPr>
                <w:sz w:val="16"/>
                <w:szCs w:val="16"/>
              </w:rPr>
            </w:pPr>
            <w:proofErr w:type="spellStart"/>
            <w:r w:rsidRPr="009B2DC2">
              <w:rPr>
                <w:sz w:val="16"/>
                <w:szCs w:val="16"/>
              </w:rPr>
              <w:t>Текстовий</w:t>
            </w:r>
            <w:proofErr w:type="spellEnd"/>
            <w:r w:rsidRPr="009B2DC2">
              <w:rPr>
                <w:sz w:val="16"/>
                <w:szCs w:val="16"/>
              </w:rPr>
              <w:t xml:space="preserve"> </w:t>
            </w:r>
            <w:proofErr w:type="spellStart"/>
            <w:r w:rsidRPr="009B2DC2">
              <w:rPr>
                <w:sz w:val="16"/>
                <w:szCs w:val="16"/>
              </w:rPr>
              <w:t>документ</w:t>
            </w:r>
            <w:proofErr w:type="spellEnd"/>
          </w:p>
        </w:tc>
        <w:tc>
          <w:tcPr>
            <w:tcW w:w="231" w:type="pct"/>
            <w:shd w:val="clear" w:color="auto" w:fill="FFFFFF"/>
            <w:vAlign w:val="center"/>
          </w:tcPr>
          <w:p w14:paraId="6A78A94F" w14:textId="77777777" w:rsidR="0017287E" w:rsidRPr="009B2DC2" w:rsidRDefault="0017287E" w:rsidP="003B7FC5">
            <w:pPr>
              <w:jc w:val="center"/>
              <w:rPr>
                <w:sz w:val="16"/>
                <w:szCs w:val="16"/>
              </w:rPr>
            </w:pPr>
            <w:proofErr w:type="spellStart"/>
            <w:r w:rsidRPr="009B2DC2">
              <w:rPr>
                <w:sz w:val="16"/>
                <w:szCs w:val="16"/>
              </w:rPr>
              <w:t>Лист</w:t>
            </w:r>
            <w:proofErr w:type="spellEnd"/>
          </w:p>
        </w:tc>
        <w:tc>
          <w:tcPr>
            <w:tcW w:w="157" w:type="pct"/>
            <w:shd w:val="clear" w:color="auto" w:fill="FFFFFF"/>
            <w:vAlign w:val="center"/>
          </w:tcPr>
          <w:p w14:paraId="3204232D" w14:textId="77777777" w:rsidR="0017287E" w:rsidRPr="009B2DC2" w:rsidRDefault="0017287E" w:rsidP="003B7FC5">
            <w:pPr>
              <w:jc w:val="center"/>
              <w:rPr>
                <w:sz w:val="16"/>
                <w:szCs w:val="16"/>
              </w:rPr>
            </w:pPr>
            <w:r w:rsidRPr="009B2DC2">
              <w:rPr>
                <w:sz w:val="16"/>
                <w:szCs w:val="16"/>
              </w:rPr>
              <w:t>-</w:t>
            </w:r>
          </w:p>
        </w:tc>
        <w:tc>
          <w:tcPr>
            <w:tcW w:w="306" w:type="pct"/>
            <w:shd w:val="clear" w:color="auto" w:fill="FFFFFF"/>
            <w:vAlign w:val="center"/>
          </w:tcPr>
          <w:p w14:paraId="63C64944" w14:textId="77777777" w:rsidR="0017287E" w:rsidRPr="009B2DC2" w:rsidRDefault="0017287E" w:rsidP="003B7FC5">
            <w:pPr>
              <w:jc w:val="center"/>
              <w:rPr>
                <w:sz w:val="16"/>
                <w:szCs w:val="16"/>
              </w:rPr>
            </w:pPr>
            <w:proofErr w:type="spellStart"/>
            <w:r w:rsidRPr="009B2DC2">
              <w:rPr>
                <w:sz w:val="16"/>
                <w:szCs w:val="16"/>
              </w:rPr>
              <w:t>Паперова</w:t>
            </w:r>
            <w:proofErr w:type="spellEnd"/>
          </w:p>
        </w:tc>
        <w:tc>
          <w:tcPr>
            <w:tcW w:w="690" w:type="pct"/>
            <w:shd w:val="clear" w:color="auto" w:fill="FFFFFF"/>
            <w:vAlign w:val="center"/>
          </w:tcPr>
          <w:p w14:paraId="48F5A053" w14:textId="77777777" w:rsidR="0017287E" w:rsidRPr="009B2DC2" w:rsidRDefault="0017287E" w:rsidP="003B7FC5">
            <w:pPr>
              <w:jc w:val="center"/>
              <w:rPr>
                <w:sz w:val="16"/>
                <w:szCs w:val="16"/>
                <w:lang w:val="ru-RU"/>
              </w:rPr>
            </w:pPr>
            <w:proofErr w:type="spellStart"/>
            <w:r w:rsidRPr="009B2DC2">
              <w:rPr>
                <w:sz w:val="16"/>
                <w:szCs w:val="16"/>
                <w:lang w:val="ru-RU"/>
              </w:rPr>
              <w:t>Відділ</w:t>
            </w:r>
            <w:proofErr w:type="spellEnd"/>
            <w:r w:rsidRPr="009B2DC2">
              <w:rPr>
                <w:sz w:val="16"/>
                <w:szCs w:val="16"/>
                <w:lang w:val="ru-RU"/>
              </w:rPr>
              <w:t xml:space="preserve"> </w:t>
            </w:r>
            <w:proofErr w:type="spellStart"/>
            <w:r w:rsidRPr="009B2DC2">
              <w:rPr>
                <w:sz w:val="16"/>
                <w:szCs w:val="16"/>
                <w:lang w:val="ru-RU"/>
              </w:rPr>
              <w:t>фінансів</w:t>
            </w:r>
            <w:proofErr w:type="spellEnd"/>
            <w:r w:rsidRPr="009B2DC2">
              <w:rPr>
                <w:sz w:val="16"/>
                <w:szCs w:val="16"/>
                <w:lang w:val="ru-RU"/>
              </w:rPr>
              <w:t xml:space="preserve"> </w:t>
            </w:r>
            <w:proofErr w:type="spellStart"/>
            <w:r w:rsidRPr="009B2DC2">
              <w:rPr>
                <w:sz w:val="16"/>
                <w:szCs w:val="16"/>
                <w:lang w:val="ru-RU"/>
              </w:rPr>
              <w:t>місцевих</w:t>
            </w:r>
            <w:proofErr w:type="spellEnd"/>
            <w:r w:rsidRPr="009B2DC2">
              <w:rPr>
                <w:sz w:val="16"/>
                <w:szCs w:val="16"/>
                <w:lang w:val="ru-RU"/>
              </w:rPr>
              <w:t xml:space="preserve"> </w:t>
            </w:r>
            <w:proofErr w:type="spellStart"/>
            <w:r w:rsidRPr="009B2DC2">
              <w:rPr>
                <w:sz w:val="16"/>
                <w:szCs w:val="16"/>
                <w:lang w:val="ru-RU"/>
              </w:rPr>
              <w:t>органів</w:t>
            </w:r>
            <w:proofErr w:type="spellEnd"/>
            <w:r w:rsidRPr="009B2DC2">
              <w:rPr>
                <w:sz w:val="16"/>
                <w:szCs w:val="16"/>
                <w:lang w:val="ru-RU"/>
              </w:rPr>
              <w:t xml:space="preserve"> </w:t>
            </w:r>
            <w:proofErr w:type="spellStart"/>
            <w:r w:rsidRPr="009B2DC2">
              <w:rPr>
                <w:sz w:val="16"/>
                <w:szCs w:val="16"/>
                <w:lang w:val="ru-RU"/>
              </w:rPr>
              <w:t>влади</w:t>
            </w:r>
            <w:proofErr w:type="spellEnd"/>
          </w:p>
        </w:tc>
        <w:tc>
          <w:tcPr>
            <w:tcW w:w="166" w:type="pct"/>
            <w:shd w:val="clear" w:color="auto" w:fill="FFFFFF"/>
            <w:vAlign w:val="center"/>
          </w:tcPr>
          <w:p w14:paraId="12147C34" w14:textId="77777777" w:rsidR="0017287E" w:rsidRDefault="0017287E" w:rsidP="003B7FC5">
            <w:pPr>
              <w:jc w:val="center"/>
              <w:rPr>
                <w:bCs/>
                <w:sz w:val="16"/>
                <w:szCs w:val="16"/>
                <w:lang w:val="ru-RU"/>
              </w:rPr>
            </w:pPr>
            <w:r>
              <w:rPr>
                <w:bCs/>
                <w:sz w:val="16"/>
                <w:szCs w:val="16"/>
                <w:lang w:val="ru-RU"/>
              </w:rPr>
              <w:t>-</w:t>
            </w:r>
          </w:p>
        </w:tc>
      </w:tr>
      <w:tr w:rsidR="0017287E" w:rsidRPr="007C3349" w14:paraId="0C00B490" w14:textId="77777777" w:rsidTr="003B7FC5">
        <w:trPr>
          <w:trHeight w:val="975"/>
        </w:trPr>
        <w:tc>
          <w:tcPr>
            <w:tcW w:w="166" w:type="pct"/>
            <w:shd w:val="clear" w:color="auto" w:fill="FFFFFF"/>
            <w:vAlign w:val="center"/>
          </w:tcPr>
          <w:p w14:paraId="5174CEBC" w14:textId="77777777" w:rsidR="0017287E" w:rsidRPr="00CA751A" w:rsidRDefault="0017287E" w:rsidP="003B7FC5">
            <w:pPr>
              <w:jc w:val="center"/>
              <w:rPr>
                <w:b/>
                <w:bCs/>
                <w:sz w:val="16"/>
                <w:szCs w:val="16"/>
                <w:lang w:val="uk-UA"/>
              </w:rPr>
            </w:pPr>
            <w:r>
              <w:rPr>
                <w:b/>
                <w:bCs/>
                <w:sz w:val="16"/>
                <w:szCs w:val="16"/>
                <w:lang w:val="uk-UA"/>
              </w:rPr>
              <w:t>2645</w:t>
            </w:r>
          </w:p>
        </w:tc>
        <w:tc>
          <w:tcPr>
            <w:tcW w:w="472" w:type="pct"/>
            <w:shd w:val="clear" w:color="auto" w:fill="FFFFFF"/>
            <w:vAlign w:val="center"/>
          </w:tcPr>
          <w:p w14:paraId="092BDED6" w14:textId="77777777" w:rsidR="0017287E" w:rsidRPr="009B2DC2" w:rsidRDefault="0017287E" w:rsidP="003B7FC5">
            <w:pPr>
              <w:jc w:val="center"/>
              <w:rPr>
                <w:sz w:val="16"/>
                <w:szCs w:val="16"/>
              </w:rPr>
            </w:pPr>
            <w:proofErr w:type="spellStart"/>
            <w:r w:rsidRPr="009B2DC2">
              <w:rPr>
                <w:sz w:val="16"/>
                <w:szCs w:val="16"/>
              </w:rPr>
              <w:t>Про</w:t>
            </w:r>
            <w:proofErr w:type="spellEnd"/>
            <w:r w:rsidRPr="009B2DC2">
              <w:rPr>
                <w:sz w:val="16"/>
                <w:szCs w:val="16"/>
              </w:rPr>
              <w:t xml:space="preserve"> </w:t>
            </w:r>
            <w:proofErr w:type="spellStart"/>
            <w:r w:rsidRPr="009B2DC2">
              <w:rPr>
                <w:sz w:val="16"/>
                <w:szCs w:val="16"/>
              </w:rPr>
              <w:t>розгляд</w:t>
            </w:r>
            <w:proofErr w:type="spellEnd"/>
            <w:r w:rsidRPr="009B2DC2">
              <w:rPr>
                <w:sz w:val="16"/>
                <w:szCs w:val="16"/>
              </w:rPr>
              <w:t xml:space="preserve"> </w:t>
            </w:r>
            <w:proofErr w:type="spellStart"/>
            <w:r w:rsidRPr="009B2DC2">
              <w:rPr>
                <w:sz w:val="16"/>
                <w:szCs w:val="16"/>
              </w:rPr>
              <w:t>звернення</w:t>
            </w:r>
            <w:proofErr w:type="spellEnd"/>
          </w:p>
        </w:tc>
        <w:tc>
          <w:tcPr>
            <w:tcW w:w="350" w:type="pct"/>
            <w:shd w:val="clear" w:color="auto" w:fill="FFFFFF"/>
            <w:vAlign w:val="center"/>
          </w:tcPr>
          <w:p w14:paraId="731077BA" w14:textId="77777777" w:rsidR="0017287E" w:rsidRPr="009B2DC2" w:rsidRDefault="0017287E" w:rsidP="003B7FC5">
            <w:pPr>
              <w:jc w:val="center"/>
              <w:rPr>
                <w:sz w:val="16"/>
                <w:szCs w:val="16"/>
                <w:lang w:val="uk-UA"/>
              </w:rPr>
            </w:pPr>
            <w:r w:rsidRPr="009B2DC2">
              <w:rPr>
                <w:sz w:val="16"/>
                <w:szCs w:val="16"/>
                <w:lang w:val="ru-RU"/>
              </w:rPr>
              <w:t>№</w:t>
            </w:r>
            <w:proofErr w:type="spellStart"/>
            <w:r w:rsidRPr="009B2DC2">
              <w:rPr>
                <w:sz w:val="16"/>
                <w:szCs w:val="16"/>
                <w:lang w:val="ru-RU"/>
              </w:rPr>
              <w:t>вих</w:t>
            </w:r>
            <w:proofErr w:type="spellEnd"/>
            <w:r>
              <w:rPr>
                <w:sz w:val="16"/>
                <w:szCs w:val="16"/>
                <w:lang w:val="uk-UA"/>
              </w:rPr>
              <w:t xml:space="preserve"> 615</w:t>
            </w:r>
            <w:r w:rsidRPr="009B2DC2">
              <w:rPr>
                <w:sz w:val="16"/>
                <w:szCs w:val="16"/>
                <w:lang w:val="uk-UA"/>
              </w:rPr>
              <w:t>/07-16/25</w:t>
            </w:r>
          </w:p>
        </w:tc>
        <w:tc>
          <w:tcPr>
            <w:tcW w:w="300" w:type="pct"/>
            <w:shd w:val="clear" w:color="auto" w:fill="FFFFFF"/>
            <w:vAlign w:val="center"/>
          </w:tcPr>
          <w:p w14:paraId="59CE1F6B" w14:textId="77777777" w:rsidR="0017287E" w:rsidRPr="009B2DC2" w:rsidRDefault="0017287E" w:rsidP="003B7FC5">
            <w:pPr>
              <w:jc w:val="center"/>
              <w:rPr>
                <w:sz w:val="16"/>
                <w:szCs w:val="16"/>
                <w:lang w:val="uk-UA"/>
              </w:rPr>
            </w:pPr>
            <w:r>
              <w:rPr>
                <w:sz w:val="16"/>
                <w:szCs w:val="16"/>
                <w:lang w:val="uk-UA"/>
              </w:rPr>
              <w:t>16.04.2025</w:t>
            </w:r>
          </w:p>
        </w:tc>
        <w:tc>
          <w:tcPr>
            <w:tcW w:w="302" w:type="pct"/>
            <w:shd w:val="clear" w:color="auto" w:fill="FFFFFF"/>
            <w:vAlign w:val="center"/>
          </w:tcPr>
          <w:p w14:paraId="539827A8" w14:textId="77777777" w:rsidR="0017287E" w:rsidRPr="009B2DC2" w:rsidRDefault="0017287E" w:rsidP="003B7FC5">
            <w:pPr>
              <w:jc w:val="center"/>
              <w:rPr>
                <w:sz w:val="16"/>
                <w:szCs w:val="16"/>
                <w:lang w:val="ru-RU"/>
              </w:rPr>
            </w:pPr>
            <w:r w:rsidRPr="009B2DC2">
              <w:rPr>
                <w:sz w:val="16"/>
                <w:szCs w:val="16"/>
                <w:lang w:val="ru-RU"/>
              </w:rPr>
              <w:t>-</w:t>
            </w:r>
          </w:p>
        </w:tc>
        <w:tc>
          <w:tcPr>
            <w:tcW w:w="343" w:type="pct"/>
            <w:shd w:val="clear" w:color="auto" w:fill="FFFFFF"/>
            <w:vAlign w:val="center"/>
          </w:tcPr>
          <w:p w14:paraId="0F36456E" w14:textId="77777777" w:rsidR="0017287E" w:rsidRPr="009B2DC2" w:rsidRDefault="0017287E" w:rsidP="003B7FC5">
            <w:pPr>
              <w:jc w:val="center"/>
              <w:rPr>
                <w:sz w:val="16"/>
                <w:szCs w:val="16"/>
                <w:lang w:val="ru-RU"/>
              </w:rPr>
            </w:pPr>
            <w:proofErr w:type="spellStart"/>
            <w:r w:rsidRPr="009B2DC2">
              <w:rPr>
                <w:sz w:val="16"/>
                <w:szCs w:val="16"/>
                <w:lang w:val="ru-RU"/>
              </w:rPr>
              <w:t>Відділ</w:t>
            </w:r>
            <w:proofErr w:type="spellEnd"/>
            <w:r w:rsidRPr="009B2DC2">
              <w:rPr>
                <w:sz w:val="16"/>
                <w:szCs w:val="16"/>
                <w:lang w:val="ru-RU"/>
              </w:rPr>
              <w:t xml:space="preserve"> </w:t>
            </w:r>
            <w:proofErr w:type="spellStart"/>
            <w:r w:rsidRPr="009B2DC2">
              <w:rPr>
                <w:sz w:val="16"/>
                <w:szCs w:val="16"/>
                <w:lang w:val="ru-RU"/>
              </w:rPr>
              <w:t>фінансів</w:t>
            </w:r>
            <w:proofErr w:type="spellEnd"/>
            <w:r w:rsidRPr="009B2DC2">
              <w:rPr>
                <w:sz w:val="16"/>
                <w:szCs w:val="16"/>
                <w:lang w:val="ru-RU"/>
              </w:rPr>
              <w:t xml:space="preserve"> </w:t>
            </w:r>
            <w:proofErr w:type="spellStart"/>
            <w:r w:rsidRPr="009B2DC2">
              <w:rPr>
                <w:sz w:val="16"/>
                <w:szCs w:val="16"/>
                <w:lang w:val="ru-RU"/>
              </w:rPr>
              <w:t>місцевих</w:t>
            </w:r>
            <w:proofErr w:type="spellEnd"/>
            <w:r w:rsidRPr="009B2DC2">
              <w:rPr>
                <w:sz w:val="16"/>
                <w:szCs w:val="16"/>
                <w:lang w:val="ru-RU"/>
              </w:rPr>
              <w:t xml:space="preserve"> </w:t>
            </w:r>
            <w:proofErr w:type="spellStart"/>
            <w:r w:rsidRPr="009B2DC2">
              <w:rPr>
                <w:sz w:val="16"/>
                <w:szCs w:val="16"/>
                <w:lang w:val="ru-RU"/>
              </w:rPr>
              <w:t>органів</w:t>
            </w:r>
            <w:proofErr w:type="spellEnd"/>
            <w:r w:rsidRPr="009B2DC2">
              <w:rPr>
                <w:sz w:val="16"/>
                <w:szCs w:val="16"/>
                <w:lang w:val="ru-RU"/>
              </w:rPr>
              <w:t xml:space="preserve"> </w:t>
            </w:r>
            <w:proofErr w:type="spellStart"/>
            <w:r w:rsidRPr="009B2DC2">
              <w:rPr>
                <w:sz w:val="16"/>
                <w:szCs w:val="16"/>
                <w:lang w:val="ru-RU"/>
              </w:rPr>
              <w:t>влади</w:t>
            </w:r>
            <w:proofErr w:type="spellEnd"/>
          </w:p>
        </w:tc>
        <w:tc>
          <w:tcPr>
            <w:tcW w:w="270" w:type="pct"/>
            <w:shd w:val="clear" w:color="auto" w:fill="FFFFFF"/>
            <w:vAlign w:val="center"/>
          </w:tcPr>
          <w:p w14:paraId="301247EE" w14:textId="77777777" w:rsidR="0017287E" w:rsidRPr="009B2DC2" w:rsidRDefault="0017287E" w:rsidP="003B7FC5">
            <w:pPr>
              <w:jc w:val="center"/>
              <w:rPr>
                <w:sz w:val="16"/>
                <w:szCs w:val="16"/>
                <w:lang w:val="ru-RU"/>
              </w:rPr>
            </w:pPr>
            <w:r w:rsidRPr="009B2DC2">
              <w:rPr>
                <w:sz w:val="16"/>
                <w:szCs w:val="16"/>
                <w:lang w:val="ru-RU"/>
              </w:rPr>
              <w:t>-</w:t>
            </w:r>
          </w:p>
        </w:tc>
        <w:tc>
          <w:tcPr>
            <w:tcW w:w="162" w:type="pct"/>
            <w:shd w:val="clear" w:color="auto" w:fill="FFFFFF"/>
            <w:vAlign w:val="center"/>
          </w:tcPr>
          <w:p w14:paraId="485E4D6D" w14:textId="77777777" w:rsidR="0017287E" w:rsidRPr="009B2DC2" w:rsidRDefault="0017287E" w:rsidP="003B7FC5">
            <w:pPr>
              <w:jc w:val="center"/>
              <w:rPr>
                <w:sz w:val="16"/>
                <w:szCs w:val="16"/>
                <w:lang w:val="ru-RU"/>
              </w:rPr>
            </w:pPr>
            <w:r w:rsidRPr="009B2DC2">
              <w:rPr>
                <w:sz w:val="16"/>
                <w:szCs w:val="16"/>
                <w:lang w:val="ru-RU"/>
              </w:rPr>
              <w:t>-</w:t>
            </w:r>
          </w:p>
        </w:tc>
        <w:tc>
          <w:tcPr>
            <w:tcW w:w="280" w:type="pct"/>
            <w:shd w:val="clear" w:color="auto" w:fill="FFFFFF"/>
            <w:vAlign w:val="center"/>
          </w:tcPr>
          <w:p w14:paraId="64CD31E0" w14:textId="77777777" w:rsidR="0017287E" w:rsidRPr="009B2DC2" w:rsidRDefault="0017287E" w:rsidP="003B7FC5">
            <w:pPr>
              <w:jc w:val="center"/>
            </w:pPr>
            <w:proofErr w:type="spellStart"/>
            <w:r w:rsidRPr="009B2DC2">
              <w:rPr>
                <w:sz w:val="16"/>
                <w:szCs w:val="16"/>
                <w:lang w:val="ru-RU"/>
              </w:rPr>
              <w:t>фінанси</w:t>
            </w:r>
            <w:proofErr w:type="spellEnd"/>
          </w:p>
        </w:tc>
        <w:tc>
          <w:tcPr>
            <w:tcW w:w="458" w:type="pct"/>
            <w:shd w:val="clear" w:color="auto" w:fill="FFFFFF"/>
            <w:vAlign w:val="center"/>
          </w:tcPr>
          <w:p w14:paraId="2EFF5211" w14:textId="77777777" w:rsidR="0017287E" w:rsidRPr="009B2DC2" w:rsidRDefault="0017287E" w:rsidP="003B7FC5">
            <w:pPr>
              <w:jc w:val="center"/>
              <w:rPr>
                <w:sz w:val="16"/>
                <w:szCs w:val="16"/>
              </w:rPr>
            </w:pPr>
            <w:proofErr w:type="spellStart"/>
            <w:r w:rsidRPr="009B2DC2">
              <w:rPr>
                <w:sz w:val="16"/>
                <w:szCs w:val="16"/>
              </w:rPr>
              <w:t>Про</w:t>
            </w:r>
            <w:proofErr w:type="spellEnd"/>
            <w:r w:rsidRPr="009B2DC2">
              <w:rPr>
                <w:sz w:val="16"/>
                <w:szCs w:val="16"/>
              </w:rPr>
              <w:t xml:space="preserve"> </w:t>
            </w:r>
            <w:proofErr w:type="spellStart"/>
            <w:r w:rsidRPr="009B2DC2">
              <w:rPr>
                <w:sz w:val="16"/>
                <w:szCs w:val="16"/>
              </w:rPr>
              <w:t>розгляд</w:t>
            </w:r>
            <w:proofErr w:type="spellEnd"/>
            <w:r w:rsidRPr="009B2DC2">
              <w:rPr>
                <w:sz w:val="16"/>
                <w:szCs w:val="16"/>
              </w:rPr>
              <w:t xml:space="preserve"> </w:t>
            </w:r>
            <w:proofErr w:type="spellStart"/>
            <w:r w:rsidRPr="009B2DC2">
              <w:rPr>
                <w:sz w:val="16"/>
                <w:szCs w:val="16"/>
              </w:rPr>
              <w:t>звернення</w:t>
            </w:r>
            <w:proofErr w:type="spellEnd"/>
          </w:p>
        </w:tc>
        <w:tc>
          <w:tcPr>
            <w:tcW w:w="347" w:type="pct"/>
            <w:shd w:val="clear" w:color="auto" w:fill="FFFFFF"/>
            <w:vAlign w:val="center"/>
          </w:tcPr>
          <w:p w14:paraId="13FC1B0A" w14:textId="77777777" w:rsidR="0017287E" w:rsidRPr="009B2DC2" w:rsidRDefault="0017287E" w:rsidP="003B7FC5">
            <w:pPr>
              <w:jc w:val="center"/>
              <w:rPr>
                <w:sz w:val="16"/>
                <w:szCs w:val="16"/>
              </w:rPr>
            </w:pPr>
            <w:proofErr w:type="spellStart"/>
            <w:r w:rsidRPr="009B2DC2">
              <w:rPr>
                <w:sz w:val="16"/>
                <w:szCs w:val="16"/>
              </w:rPr>
              <w:t>Текстовий</w:t>
            </w:r>
            <w:proofErr w:type="spellEnd"/>
            <w:r w:rsidRPr="009B2DC2">
              <w:rPr>
                <w:sz w:val="16"/>
                <w:szCs w:val="16"/>
              </w:rPr>
              <w:t xml:space="preserve"> </w:t>
            </w:r>
            <w:proofErr w:type="spellStart"/>
            <w:r w:rsidRPr="009B2DC2">
              <w:rPr>
                <w:sz w:val="16"/>
                <w:szCs w:val="16"/>
              </w:rPr>
              <w:t>документ</w:t>
            </w:r>
            <w:proofErr w:type="spellEnd"/>
          </w:p>
        </w:tc>
        <w:tc>
          <w:tcPr>
            <w:tcW w:w="231" w:type="pct"/>
            <w:shd w:val="clear" w:color="auto" w:fill="FFFFFF"/>
            <w:vAlign w:val="center"/>
          </w:tcPr>
          <w:p w14:paraId="49A5FF56" w14:textId="77777777" w:rsidR="0017287E" w:rsidRPr="009B2DC2" w:rsidRDefault="0017287E" w:rsidP="003B7FC5">
            <w:pPr>
              <w:jc w:val="center"/>
              <w:rPr>
                <w:sz w:val="16"/>
                <w:szCs w:val="16"/>
              </w:rPr>
            </w:pPr>
            <w:proofErr w:type="spellStart"/>
            <w:r w:rsidRPr="009B2DC2">
              <w:rPr>
                <w:sz w:val="16"/>
                <w:szCs w:val="16"/>
              </w:rPr>
              <w:t>Лист</w:t>
            </w:r>
            <w:proofErr w:type="spellEnd"/>
          </w:p>
        </w:tc>
        <w:tc>
          <w:tcPr>
            <w:tcW w:w="157" w:type="pct"/>
            <w:shd w:val="clear" w:color="auto" w:fill="FFFFFF"/>
            <w:vAlign w:val="center"/>
          </w:tcPr>
          <w:p w14:paraId="004162A2" w14:textId="77777777" w:rsidR="0017287E" w:rsidRPr="009B2DC2" w:rsidRDefault="0017287E" w:rsidP="003B7FC5">
            <w:pPr>
              <w:jc w:val="center"/>
              <w:rPr>
                <w:sz w:val="16"/>
                <w:szCs w:val="16"/>
              </w:rPr>
            </w:pPr>
            <w:r w:rsidRPr="009B2DC2">
              <w:rPr>
                <w:sz w:val="16"/>
                <w:szCs w:val="16"/>
              </w:rPr>
              <w:t>-</w:t>
            </w:r>
          </w:p>
        </w:tc>
        <w:tc>
          <w:tcPr>
            <w:tcW w:w="306" w:type="pct"/>
            <w:shd w:val="clear" w:color="auto" w:fill="FFFFFF"/>
            <w:vAlign w:val="center"/>
          </w:tcPr>
          <w:p w14:paraId="677192E7" w14:textId="77777777" w:rsidR="0017287E" w:rsidRPr="009B2DC2" w:rsidRDefault="0017287E" w:rsidP="003B7FC5">
            <w:pPr>
              <w:jc w:val="center"/>
              <w:rPr>
                <w:sz w:val="16"/>
                <w:szCs w:val="16"/>
              </w:rPr>
            </w:pPr>
            <w:proofErr w:type="spellStart"/>
            <w:r w:rsidRPr="009B2DC2">
              <w:rPr>
                <w:sz w:val="16"/>
                <w:szCs w:val="16"/>
              </w:rPr>
              <w:t>Паперова</w:t>
            </w:r>
            <w:proofErr w:type="spellEnd"/>
          </w:p>
        </w:tc>
        <w:tc>
          <w:tcPr>
            <w:tcW w:w="690" w:type="pct"/>
            <w:shd w:val="clear" w:color="auto" w:fill="FFFFFF"/>
            <w:vAlign w:val="center"/>
          </w:tcPr>
          <w:p w14:paraId="0B1D8EA6" w14:textId="77777777" w:rsidR="0017287E" w:rsidRPr="009B2DC2" w:rsidRDefault="0017287E" w:rsidP="003B7FC5">
            <w:pPr>
              <w:jc w:val="center"/>
              <w:rPr>
                <w:sz w:val="16"/>
                <w:szCs w:val="16"/>
                <w:lang w:val="ru-RU"/>
              </w:rPr>
            </w:pPr>
            <w:proofErr w:type="spellStart"/>
            <w:r w:rsidRPr="009B2DC2">
              <w:rPr>
                <w:sz w:val="16"/>
                <w:szCs w:val="16"/>
                <w:lang w:val="ru-RU"/>
              </w:rPr>
              <w:t>Відділ</w:t>
            </w:r>
            <w:proofErr w:type="spellEnd"/>
            <w:r w:rsidRPr="009B2DC2">
              <w:rPr>
                <w:sz w:val="16"/>
                <w:szCs w:val="16"/>
                <w:lang w:val="ru-RU"/>
              </w:rPr>
              <w:t xml:space="preserve"> </w:t>
            </w:r>
            <w:proofErr w:type="spellStart"/>
            <w:r w:rsidRPr="009B2DC2">
              <w:rPr>
                <w:sz w:val="16"/>
                <w:szCs w:val="16"/>
                <w:lang w:val="ru-RU"/>
              </w:rPr>
              <w:t>фінансів</w:t>
            </w:r>
            <w:proofErr w:type="spellEnd"/>
            <w:r w:rsidRPr="009B2DC2">
              <w:rPr>
                <w:sz w:val="16"/>
                <w:szCs w:val="16"/>
                <w:lang w:val="ru-RU"/>
              </w:rPr>
              <w:t xml:space="preserve"> </w:t>
            </w:r>
            <w:proofErr w:type="spellStart"/>
            <w:r w:rsidRPr="009B2DC2">
              <w:rPr>
                <w:sz w:val="16"/>
                <w:szCs w:val="16"/>
                <w:lang w:val="ru-RU"/>
              </w:rPr>
              <w:t>місцевих</w:t>
            </w:r>
            <w:proofErr w:type="spellEnd"/>
            <w:r w:rsidRPr="009B2DC2">
              <w:rPr>
                <w:sz w:val="16"/>
                <w:szCs w:val="16"/>
                <w:lang w:val="ru-RU"/>
              </w:rPr>
              <w:t xml:space="preserve"> </w:t>
            </w:r>
            <w:proofErr w:type="spellStart"/>
            <w:r w:rsidRPr="009B2DC2">
              <w:rPr>
                <w:sz w:val="16"/>
                <w:szCs w:val="16"/>
                <w:lang w:val="ru-RU"/>
              </w:rPr>
              <w:t>органів</w:t>
            </w:r>
            <w:proofErr w:type="spellEnd"/>
            <w:r w:rsidRPr="009B2DC2">
              <w:rPr>
                <w:sz w:val="16"/>
                <w:szCs w:val="16"/>
                <w:lang w:val="ru-RU"/>
              </w:rPr>
              <w:t xml:space="preserve"> </w:t>
            </w:r>
            <w:proofErr w:type="spellStart"/>
            <w:r w:rsidRPr="009B2DC2">
              <w:rPr>
                <w:sz w:val="16"/>
                <w:szCs w:val="16"/>
                <w:lang w:val="ru-RU"/>
              </w:rPr>
              <w:t>влади</w:t>
            </w:r>
            <w:proofErr w:type="spellEnd"/>
          </w:p>
        </w:tc>
        <w:tc>
          <w:tcPr>
            <w:tcW w:w="166" w:type="pct"/>
            <w:shd w:val="clear" w:color="auto" w:fill="FFFFFF"/>
            <w:vAlign w:val="center"/>
          </w:tcPr>
          <w:p w14:paraId="07F6394B" w14:textId="77777777" w:rsidR="0017287E" w:rsidRDefault="0017287E" w:rsidP="003B7FC5">
            <w:pPr>
              <w:jc w:val="center"/>
              <w:rPr>
                <w:bCs/>
                <w:sz w:val="16"/>
                <w:szCs w:val="16"/>
                <w:lang w:val="ru-RU"/>
              </w:rPr>
            </w:pPr>
            <w:r>
              <w:rPr>
                <w:bCs/>
                <w:sz w:val="16"/>
                <w:szCs w:val="16"/>
                <w:lang w:val="ru-RU"/>
              </w:rPr>
              <w:t>-</w:t>
            </w:r>
          </w:p>
        </w:tc>
      </w:tr>
      <w:tr w:rsidR="0017287E" w:rsidRPr="007C3349" w14:paraId="1BB88FF6" w14:textId="77777777" w:rsidTr="003B7FC5">
        <w:trPr>
          <w:trHeight w:val="975"/>
        </w:trPr>
        <w:tc>
          <w:tcPr>
            <w:tcW w:w="166" w:type="pct"/>
            <w:shd w:val="clear" w:color="auto" w:fill="FFFFFF"/>
            <w:vAlign w:val="center"/>
          </w:tcPr>
          <w:p w14:paraId="121BA247" w14:textId="77777777" w:rsidR="0017287E" w:rsidRPr="00CA751A" w:rsidRDefault="0017287E" w:rsidP="003B7FC5">
            <w:pPr>
              <w:jc w:val="center"/>
              <w:rPr>
                <w:b/>
                <w:bCs/>
                <w:sz w:val="16"/>
                <w:szCs w:val="16"/>
                <w:lang w:val="uk-UA"/>
              </w:rPr>
            </w:pPr>
            <w:r>
              <w:rPr>
                <w:b/>
                <w:bCs/>
                <w:sz w:val="16"/>
                <w:szCs w:val="16"/>
                <w:lang w:val="uk-UA"/>
              </w:rPr>
              <w:t>2646</w:t>
            </w:r>
          </w:p>
        </w:tc>
        <w:tc>
          <w:tcPr>
            <w:tcW w:w="472" w:type="pct"/>
            <w:shd w:val="clear" w:color="auto" w:fill="FFFFFF"/>
            <w:vAlign w:val="center"/>
          </w:tcPr>
          <w:p w14:paraId="492D267B" w14:textId="77777777" w:rsidR="0017287E" w:rsidRPr="009B2DC2" w:rsidRDefault="0017287E" w:rsidP="003B7FC5">
            <w:pPr>
              <w:jc w:val="center"/>
              <w:rPr>
                <w:sz w:val="16"/>
                <w:szCs w:val="16"/>
              </w:rPr>
            </w:pPr>
            <w:proofErr w:type="spellStart"/>
            <w:r w:rsidRPr="009B2DC2">
              <w:rPr>
                <w:sz w:val="16"/>
                <w:szCs w:val="16"/>
              </w:rPr>
              <w:t>Про</w:t>
            </w:r>
            <w:proofErr w:type="spellEnd"/>
            <w:r w:rsidRPr="009B2DC2">
              <w:rPr>
                <w:sz w:val="16"/>
                <w:szCs w:val="16"/>
              </w:rPr>
              <w:t xml:space="preserve"> </w:t>
            </w:r>
            <w:proofErr w:type="spellStart"/>
            <w:r w:rsidRPr="009B2DC2">
              <w:rPr>
                <w:sz w:val="16"/>
                <w:szCs w:val="16"/>
              </w:rPr>
              <w:t>розгляд</w:t>
            </w:r>
            <w:proofErr w:type="spellEnd"/>
            <w:r w:rsidRPr="009B2DC2">
              <w:rPr>
                <w:sz w:val="16"/>
                <w:szCs w:val="16"/>
              </w:rPr>
              <w:t xml:space="preserve"> </w:t>
            </w:r>
            <w:proofErr w:type="spellStart"/>
            <w:r w:rsidRPr="009B2DC2">
              <w:rPr>
                <w:sz w:val="16"/>
                <w:szCs w:val="16"/>
              </w:rPr>
              <w:t>звернення</w:t>
            </w:r>
            <w:proofErr w:type="spellEnd"/>
          </w:p>
        </w:tc>
        <w:tc>
          <w:tcPr>
            <w:tcW w:w="350" w:type="pct"/>
            <w:shd w:val="clear" w:color="auto" w:fill="FFFFFF"/>
            <w:vAlign w:val="center"/>
          </w:tcPr>
          <w:p w14:paraId="642A085C" w14:textId="77777777" w:rsidR="0017287E" w:rsidRPr="009B2DC2" w:rsidRDefault="0017287E" w:rsidP="003B7FC5">
            <w:pPr>
              <w:jc w:val="center"/>
              <w:rPr>
                <w:sz w:val="16"/>
                <w:szCs w:val="16"/>
                <w:lang w:val="uk-UA"/>
              </w:rPr>
            </w:pPr>
            <w:r w:rsidRPr="009B2DC2">
              <w:rPr>
                <w:sz w:val="16"/>
                <w:szCs w:val="16"/>
                <w:lang w:val="ru-RU"/>
              </w:rPr>
              <w:t>№</w:t>
            </w:r>
            <w:proofErr w:type="spellStart"/>
            <w:r w:rsidRPr="009B2DC2">
              <w:rPr>
                <w:sz w:val="16"/>
                <w:szCs w:val="16"/>
                <w:lang w:val="ru-RU"/>
              </w:rPr>
              <w:t>вих</w:t>
            </w:r>
            <w:proofErr w:type="spellEnd"/>
            <w:r>
              <w:rPr>
                <w:sz w:val="16"/>
                <w:szCs w:val="16"/>
                <w:lang w:val="uk-UA"/>
              </w:rPr>
              <w:t xml:space="preserve"> 616</w:t>
            </w:r>
            <w:r w:rsidRPr="009B2DC2">
              <w:rPr>
                <w:sz w:val="16"/>
                <w:szCs w:val="16"/>
                <w:lang w:val="uk-UA"/>
              </w:rPr>
              <w:t>/07-16/25</w:t>
            </w:r>
          </w:p>
        </w:tc>
        <w:tc>
          <w:tcPr>
            <w:tcW w:w="300" w:type="pct"/>
            <w:shd w:val="clear" w:color="auto" w:fill="FFFFFF"/>
            <w:vAlign w:val="center"/>
          </w:tcPr>
          <w:p w14:paraId="3B8F9CCB" w14:textId="77777777" w:rsidR="0017287E" w:rsidRPr="009B2DC2" w:rsidRDefault="0017287E" w:rsidP="003B7FC5">
            <w:pPr>
              <w:jc w:val="center"/>
              <w:rPr>
                <w:sz w:val="16"/>
                <w:szCs w:val="16"/>
                <w:lang w:val="uk-UA"/>
              </w:rPr>
            </w:pPr>
            <w:r>
              <w:rPr>
                <w:sz w:val="16"/>
                <w:szCs w:val="16"/>
                <w:lang w:val="uk-UA"/>
              </w:rPr>
              <w:t>16.04.2025</w:t>
            </w:r>
          </w:p>
        </w:tc>
        <w:tc>
          <w:tcPr>
            <w:tcW w:w="302" w:type="pct"/>
            <w:shd w:val="clear" w:color="auto" w:fill="FFFFFF"/>
            <w:vAlign w:val="center"/>
          </w:tcPr>
          <w:p w14:paraId="0F7EFCC1" w14:textId="77777777" w:rsidR="0017287E" w:rsidRPr="009B2DC2" w:rsidRDefault="0017287E" w:rsidP="003B7FC5">
            <w:pPr>
              <w:jc w:val="center"/>
              <w:rPr>
                <w:sz w:val="16"/>
                <w:szCs w:val="16"/>
                <w:lang w:val="ru-RU"/>
              </w:rPr>
            </w:pPr>
            <w:r w:rsidRPr="009B2DC2">
              <w:rPr>
                <w:sz w:val="16"/>
                <w:szCs w:val="16"/>
                <w:lang w:val="ru-RU"/>
              </w:rPr>
              <w:t>-</w:t>
            </w:r>
          </w:p>
        </w:tc>
        <w:tc>
          <w:tcPr>
            <w:tcW w:w="343" w:type="pct"/>
            <w:shd w:val="clear" w:color="auto" w:fill="FFFFFF"/>
            <w:vAlign w:val="center"/>
          </w:tcPr>
          <w:p w14:paraId="15B325E6" w14:textId="77777777" w:rsidR="0017287E" w:rsidRPr="009B2DC2" w:rsidRDefault="0017287E" w:rsidP="003B7FC5">
            <w:pPr>
              <w:jc w:val="center"/>
              <w:rPr>
                <w:sz w:val="16"/>
                <w:szCs w:val="16"/>
                <w:lang w:val="ru-RU"/>
              </w:rPr>
            </w:pPr>
            <w:proofErr w:type="spellStart"/>
            <w:r w:rsidRPr="009B2DC2">
              <w:rPr>
                <w:sz w:val="16"/>
                <w:szCs w:val="16"/>
                <w:lang w:val="ru-RU"/>
              </w:rPr>
              <w:t>Відділ</w:t>
            </w:r>
            <w:proofErr w:type="spellEnd"/>
            <w:r w:rsidRPr="009B2DC2">
              <w:rPr>
                <w:sz w:val="16"/>
                <w:szCs w:val="16"/>
                <w:lang w:val="ru-RU"/>
              </w:rPr>
              <w:t xml:space="preserve"> </w:t>
            </w:r>
            <w:proofErr w:type="spellStart"/>
            <w:r w:rsidRPr="009B2DC2">
              <w:rPr>
                <w:sz w:val="16"/>
                <w:szCs w:val="16"/>
                <w:lang w:val="ru-RU"/>
              </w:rPr>
              <w:t>фінансів</w:t>
            </w:r>
            <w:proofErr w:type="spellEnd"/>
            <w:r w:rsidRPr="009B2DC2">
              <w:rPr>
                <w:sz w:val="16"/>
                <w:szCs w:val="16"/>
                <w:lang w:val="ru-RU"/>
              </w:rPr>
              <w:t xml:space="preserve"> </w:t>
            </w:r>
            <w:proofErr w:type="spellStart"/>
            <w:r w:rsidRPr="009B2DC2">
              <w:rPr>
                <w:sz w:val="16"/>
                <w:szCs w:val="16"/>
                <w:lang w:val="ru-RU"/>
              </w:rPr>
              <w:t>місцевих</w:t>
            </w:r>
            <w:proofErr w:type="spellEnd"/>
            <w:r w:rsidRPr="009B2DC2">
              <w:rPr>
                <w:sz w:val="16"/>
                <w:szCs w:val="16"/>
                <w:lang w:val="ru-RU"/>
              </w:rPr>
              <w:t xml:space="preserve"> </w:t>
            </w:r>
            <w:proofErr w:type="spellStart"/>
            <w:r w:rsidRPr="009B2DC2">
              <w:rPr>
                <w:sz w:val="16"/>
                <w:szCs w:val="16"/>
                <w:lang w:val="ru-RU"/>
              </w:rPr>
              <w:t>органів</w:t>
            </w:r>
            <w:proofErr w:type="spellEnd"/>
            <w:r w:rsidRPr="009B2DC2">
              <w:rPr>
                <w:sz w:val="16"/>
                <w:szCs w:val="16"/>
                <w:lang w:val="ru-RU"/>
              </w:rPr>
              <w:t xml:space="preserve"> </w:t>
            </w:r>
            <w:proofErr w:type="spellStart"/>
            <w:r w:rsidRPr="009B2DC2">
              <w:rPr>
                <w:sz w:val="16"/>
                <w:szCs w:val="16"/>
                <w:lang w:val="ru-RU"/>
              </w:rPr>
              <w:t>влади</w:t>
            </w:r>
            <w:proofErr w:type="spellEnd"/>
          </w:p>
        </w:tc>
        <w:tc>
          <w:tcPr>
            <w:tcW w:w="270" w:type="pct"/>
            <w:shd w:val="clear" w:color="auto" w:fill="FFFFFF"/>
            <w:vAlign w:val="center"/>
          </w:tcPr>
          <w:p w14:paraId="14C19B5C" w14:textId="77777777" w:rsidR="0017287E" w:rsidRPr="009B2DC2" w:rsidRDefault="0017287E" w:rsidP="003B7FC5">
            <w:pPr>
              <w:jc w:val="center"/>
              <w:rPr>
                <w:sz w:val="16"/>
                <w:szCs w:val="16"/>
                <w:lang w:val="ru-RU"/>
              </w:rPr>
            </w:pPr>
            <w:r w:rsidRPr="009B2DC2">
              <w:rPr>
                <w:sz w:val="16"/>
                <w:szCs w:val="16"/>
                <w:lang w:val="ru-RU"/>
              </w:rPr>
              <w:t>-</w:t>
            </w:r>
          </w:p>
        </w:tc>
        <w:tc>
          <w:tcPr>
            <w:tcW w:w="162" w:type="pct"/>
            <w:shd w:val="clear" w:color="auto" w:fill="FFFFFF"/>
            <w:vAlign w:val="center"/>
          </w:tcPr>
          <w:p w14:paraId="6271D1BE" w14:textId="77777777" w:rsidR="0017287E" w:rsidRPr="009B2DC2" w:rsidRDefault="0017287E" w:rsidP="003B7FC5">
            <w:pPr>
              <w:jc w:val="center"/>
              <w:rPr>
                <w:sz w:val="16"/>
                <w:szCs w:val="16"/>
                <w:lang w:val="ru-RU"/>
              </w:rPr>
            </w:pPr>
            <w:r w:rsidRPr="009B2DC2">
              <w:rPr>
                <w:sz w:val="16"/>
                <w:szCs w:val="16"/>
                <w:lang w:val="ru-RU"/>
              </w:rPr>
              <w:t>-</w:t>
            </w:r>
          </w:p>
        </w:tc>
        <w:tc>
          <w:tcPr>
            <w:tcW w:w="280" w:type="pct"/>
            <w:shd w:val="clear" w:color="auto" w:fill="FFFFFF"/>
            <w:vAlign w:val="center"/>
          </w:tcPr>
          <w:p w14:paraId="43883E24" w14:textId="77777777" w:rsidR="0017287E" w:rsidRPr="009B2DC2" w:rsidRDefault="0017287E" w:rsidP="003B7FC5">
            <w:pPr>
              <w:jc w:val="center"/>
            </w:pPr>
            <w:proofErr w:type="spellStart"/>
            <w:r w:rsidRPr="009B2DC2">
              <w:rPr>
                <w:sz w:val="16"/>
                <w:szCs w:val="16"/>
                <w:lang w:val="ru-RU"/>
              </w:rPr>
              <w:t>фінанси</w:t>
            </w:r>
            <w:proofErr w:type="spellEnd"/>
          </w:p>
        </w:tc>
        <w:tc>
          <w:tcPr>
            <w:tcW w:w="458" w:type="pct"/>
            <w:shd w:val="clear" w:color="auto" w:fill="FFFFFF"/>
            <w:vAlign w:val="center"/>
          </w:tcPr>
          <w:p w14:paraId="5CC4B5EE" w14:textId="77777777" w:rsidR="0017287E" w:rsidRPr="009B2DC2" w:rsidRDefault="0017287E" w:rsidP="003B7FC5">
            <w:pPr>
              <w:jc w:val="center"/>
              <w:rPr>
                <w:sz w:val="16"/>
                <w:szCs w:val="16"/>
              </w:rPr>
            </w:pPr>
            <w:proofErr w:type="spellStart"/>
            <w:r w:rsidRPr="009B2DC2">
              <w:rPr>
                <w:sz w:val="16"/>
                <w:szCs w:val="16"/>
              </w:rPr>
              <w:t>Про</w:t>
            </w:r>
            <w:proofErr w:type="spellEnd"/>
            <w:r w:rsidRPr="009B2DC2">
              <w:rPr>
                <w:sz w:val="16"/>
                <w:szCs w:val="16"/>
              </w:rPr>
              <w:t xml:space="preserve"> </w:t>
            </w:r>
            <w:proofErr w:type="spellStart"/>
            <w:r w:rsidRPr="009B2DC2">
              <w:rPr>
                <w:sz w:val="16"/>
                <w:szCs w:val="16"/>
              </w:rPr>
              <w:t>розгляд</w:t>
            </w:r>
            <w:proofErr w:type="spellEnd"/>
            <w:r w:rsidRPr="009B2DC2">
              <w:rPr>
                <w:sz w:val="16"/>
                <w:szCs w:val="16"/>
              </w:rPr>
              <w:t xml:space="preserve"> </w:t>
            </w:r>
            <w:proofErr w:type="spellStart"/>
            <w:r w:rsidRPr="009B2DC2">
              <w:rPr>
                <w:sz w:val="16"/>
                <w:szCs w:val="16"/>
              </w:rPr>
              <w:t>звернення</w:t>
            </w:r>
            <w:proofErr w:type="spellEnd"/>
          </w:p>
        </w:tc>
        <w:tc>
          <w:tcPr>
            <w:tcW w:w="347" w:type="pct"/>
            <w:shd w:val="clear" w:color="auto" w:fill="FFFFFF"/>
            <w:vAlign w:val="center"/>
          </w:tcPr>
          <w:p w14:paraId="018456EA" w14:textId="77777777" w:rsidR="0017287E" w:rsidRPr="009B2DC2" w:rsidRDefault="0017287E" w:rsidP="003B7FC5">
            <w:pPr>
              <w:jc w:val="center"/>
              <w:rPr>
                <w:sz w:val="16"/>
                <w:szCs w:val="16"/>
              </w:rPr>
            </w:pPr>
            <w:proofErr w:type="spellStart"/>
            <w:r w:rsidRPr="009B2DC2">
              <w:rPr>
                <w:sz w:val="16"/>
                <w:szCs w:val="16"/>
              </w:rPr>
              <w:t>Текстовий</w:t>
            </w:r>
            <w:proofErr w:type="spellEnd"/>
            <w:r w:rsidRPr="009B2DC2">
              <w:rPr>
                <w:sz w:val="16"/>
                <w:szCs w:val="16"/>
              </w:rPr>
              <w:t xml:space="preserve"> </w:t>
            </w:r>
            <w:proofErr w:type="spellStart"/>
            <w:r w:rsidRPr="009B2DC2">
              <w:rPr>
                <w:sz w:val="16"/>
                <w:szCs w:val="16"/>
              </w:rPr>
              <w:t>документ</w:t>
            </w:r>
            <w:proofErr w:type="spellEnd"/>
          </w:p>
        </w:tc>
        <w:tc>
          <w:tcPr>
            <w:tcW w:w="231" w:type="pct"/>
            <w:shd w:val="clear" w:color="auto" w:fill="FFFFFF"/>
            <w:vAlign w:val="center"/>
          </w:tcPr>
          <w:p w14:paraId="4D06EE41" w14:textId="77777777" w:rsidR="0017287E" w:rsidRPr="009B2DC2" w:rsidRDefault="0017287E" w:rsidP="003B7FC5">
            <w:pPr>
              <w:jc w:val="center"/>
              <w:rPr>
                <w:sz w:val="16"/>
                <w:szCs w:val="16"/>
              </w:rPr>
            </w:pPr>
            <w:proofErr w:type="spellStart"/>
            <w:r w:rsidRPr="009B2DC2">
              <w:rPr>
                <w:sz w:val="16"/>
                <w:szCs w:val="16"/>
              </w:rPr>
              <w:t>Лист</w:t>
            </w:r>
            <w:proofErr w:type="spellEnd"/>
          </w:p>
        </w:tc>
        <w:tc>
          <w:tcPr>
            <w:tcW w:w="157" w:type="pct"/>
            <w:shd w:val="clear" w:color="auto" w:fill="FFFFFF"/>
            <w:vAlign w:val="center"/>
          </w:tcPr>
          <w:p w14:paraId="1DEF03A4" w14:textId="77777777" w:rsidR="0017287E" w:rsidRPr="009B2DC2" w:rsidRDefault="0017287E" w:rsidP="003B7FC5">
            <w:pPr>
              <w:jc w:val="center"/>
              <w:rPr>
                <w:sz w:val="16"/>
                <w:szCs w:val="16"/>
              </w:rPr>
            </w:pPr>
            <w:r w:rsidRPr="009B2DC2">
              <w:rPr>
                <w:sz w:val="16"/>
                <w:szCs w:val="16"/>
              </w:rPr>
              <w:t>-</w:t>
            </w:r>
          </w:p>
        </w:tc>
        <w:tc>
          <w:tcPr>
            <w:tcW w:w="306" w:type="pct"/>
            <w:shd w:val="clear" w:color="auto" w:fill="FFFFFF"/>
            <w:vAlign w:val="center"/>
          </w:tcPr>
          <w:p w14:paraId="756B6937" w14:textId="77777777" w:rsidR="0017287E" w:rsidRPr="009B2DC2" w:rsidRDefault="0017287E" w:rsidP="003B7FC5">
            <w:pPr>
              <w:jc w:val="center"/>
              <w:rPr>
                <w:sz w:val="16"/>
                <w:szCs w:val="16"/>
              </w:rPr>
            </w:pPr>
            <w:proofErr w:type="spellStart"/>
            <w:r w:rsidRPr="009B2DC2">
              <w:rPr>
                <w:sz w:val="16"/>
                <w:szCs w:val="16"/>
              </w:rPr>
              <w:t>Паперова</w:t>
            </w:r>
            <w:proofErr w:type="spellEnd"/>
          </w:p>
        </w:tc>
        <w:tc>
          <w:tcPr>
            <w:tcW w:w="690" w:type="pct"/>
            <w:shd w:val="clear" w:color="auto" w:fill="FFFFFF"/>
            <w:vAlign w:val="center"/>
          </w:tcPr>
          <w:p w14:paraId="34B05D7D" w14:textId="77777777" w:rsidR="0017287E" w:rsidRPr="009B2DC2" w:rsidRDefault="0017287E" w:rsidP="003B7FC5">
            <w:pPr>
              <w:jc w:val="center"/>
              <w:rPr>
                <w:sz w:val="16"/>
                <w:szCs w:val="16"/>
                <w:lang w:val="ru-RU"/>
              </w:rPr>
            </w:pPr>
            <w:proofErr w:type="spellStart"/>
            <w:r w:rsidRPr="009B2DC2">
              <w:rPr>
                <w:sz w:val="16"/>
                <w:szCs w:val="16"/>
                <w:lang w:val="ru-RU"/>
              </w:rPr>
              <w:t>Відділ</w:t>
            </w:r>
            <w:proofErr w:type="spellEnd"/>
            <w:r w:rsidRPr="009B2DC2">
              <w:rPr>
                <w:sz w:val="16"/>
                <w:szCs w:val="16"/>
                <w:lang w:val="ru-RU"/>
              </w:rPr>
              <w:t xml:space="preserve"> </w:t>
            </w:r>
            <w:proofErr w:type="spellStart"/>
            <w:r w:rsidRPr="009B2DC2">
              <w:rPr>
                <w:sz w:val="16"/>
                <w:szCs w:val="16"/>
                <w:lang w:val="ru-RU"/>
              </w:rPr>
              <w:t>фінансів</w:t>
            </w:r>
            <w:proofErr w:type="spellEnd"/>
            <w:r w:rsidRPr="009B2DC2">
              <w:rPr>
                <w:sz w:val="16"/>
                <w:szCs w:val="16"/>
                <w:lang w:val="ru-RU"/>
              </w:rPr>
              <w:t xml:space="preserve"> </w:t>
            </w:r>
            <w:proofErr w:type="spellStart"/>
            <w:r w:rsidRPr="009B2DC2">
              <w:rPr>
                <w:sz w:val="16"/>
                <w:szCs w:val="16"/>
                <w:lang w:val="ru-RU"/>
              </w:rPr>
              <w:t>місцевих</w:t>
            </w:r>
            <w:proofErr w:type="spellEnd"/>
            <w:r w:rsidRPr="009B2DC2">
              <w:rPr>
                <w:sz w:val="16"/>
                <w:szCs w:val="16"/>
                <w:lang w:val="ru-RU"/>
              </w:rPr>
              <w:t xml:space="preserve"> </w:t>
            </w:r>
            <w:proofErr w:type="spellStart"/>
            <w:r w:rsidRPr="009B2DC2">
              <w:rPr>
                <w:sz w:val="16"/>
                <w:szCs w:val="16"/>
                <w:lang w:val="ru-RU"/>
              </w:rPr>
              <w:t>органів</w:t>
            </w:r>
            <w:proofErr w:type="spellEnd"/>
            <w:r w:rsidRPr="009B2DC2">
              <w:rPr>
                <w:sz w:val="16"/>
                <w:szCs w:val="16"/>
                <w:lang w:val="ru-RU"/>
              </w:rPr>
              <w:t xml:space="preserve"> </w:t>
            </w:r>
            <w:proofErr w:type="spellStart"/>
            <w:r w:rsidRPr="009B2DC2">
              <w:rPr>
                <w:sz w:val="16"/>
                <w:szCs w:val="16"/>
                <w:lang w:val="ru-RU"/>
              </w:rPr>
              <w:t>влади</w:t>
            </w:r>
            <w:proofErr w:type="spellEnd"/>
          </w:p>
        </w:tc>
        <w:tc>
          <w:tcPr>
            <w:tcW w:w="166" w:type="pct"/>
            <w:shd w:val="clear" w:color="auto" w:fill="FFFFFF"/>
            <w:vAlign w:val="center"/>
          </w:tcPr>
          <w:p w14:paraId="6CFF5DA6" w14:textId="77777777" w:rsidR="0017287E" w:rsidRDefault="0017287E" w:rsidP="003B7FC5">
            <w:pPr>
              <w:jc w:val="center"/>
              <w:rPr>
                <w:bCs/>
                <w:sz w:val="16"/>
                <w:szCs w:val="16"/>
                <w:lang w:val="ru-RU"/>
              </w:rPr>
            </w:pPr>
            <w:r>
              <w:rPr>
                <w:bCs/>
                <w:sz w:val="16"/>
                <w:szCs w:val="16"/>
                <w:lang w:val="ru-RU"/>
              </w:rPr>
              <w:t>-</w:t>
            </w:r>
          </w:p>
        </w:tc>
      </w:tr>
      <w:tr w:rsidR="0017287E" w:rsidRPr="007C3349" w14:paraId="0CE9A1AC" w14:textId="77777777" w:rsidTr="003B7FC5">
        <w:trPr>
          <w:trHeight w:val="975"/>
        </w:trPr>
        <w:tc>
          <w:tcPr>
            <w:tcW w:w="166" w:type="pct"/>
            <w:shd w:val="clear" w:color="auto" w:fill="FFFFFF"/>
            <w:vAlign w:val="center"/>
          </w:tcPr>
          <w:p w14:paraId="12777E27" w14:textId="77777777" w:rsidR="0017287E" w:rsidRPr="00CA751A" w:rsidRDefault="0017287E" w:rsidP="003B7FC5">
            <w:pPr>
              <w:jc w:val="center"/>
              <w:rPr>
                <w:b/>
                <w:bCs/>
                <w:sz w:val="16"/>
                <w:szCs w:val="16"/>
                <w:lang w:val="uk-UA"/>
              </w:rPr>
            </w:pPr>
            <w:r>
              <w:rPr>
                <w:b/>
                <w:bCs/>
                <w:sz w:val="16"/>
                <w:szCs w:val="16"/>
                <w:lang w:val="uk-UA"/>
              </w:rPr>
              <w:t>2647</w:t>
            </w:r>
          </w:p>
        </w:tc>
        <w:tc>
          <w:tcPr>
            <w:tcW w:w="472" w:type="pct"/>
            <w:shd w:val="clear" w:color="auto" w:fill="FFFFFF"/>
            <w:vAlign w:val="center"/>
          </w:tcPr>
          <w:p w14:paraId="0D2F50F9" w14:textId="77777777" w:rsidR="0017287E" w:rsidRPr="009B2DC2" w:rsidRDefault="0017287E" w:rsidP="003B7FC5">
            <w:pPr>
              <w:jc w:val="center"/>
              <w:rPr>
                <w:sz w:val="16"/>
                <w:szCs w:val="16"/>
              </w:rPr>
            </w:pPr>
            <w:proofErr w:type="spellStart"/>
            <w:r w:rsidRPr="009B2DC2">
              <w:rPr>
                <w:sz w:val="16"/>
                <w:szCs w:val="16"/>
              </w:rPr>
              <w:t>Про</w:t>
            </w:r>
            <w:proofErr w:type="spellEnd"/>
            <w:r w:rsidRPr="009B2DC2">
              <w:rPr>
                <w:sz w:val="16"/>
                <w:szCs w:val="16"/>
              </w:rPr>
              <w:t xml:space="preserve"> </w:t>
            </w:r>
            <w:proofErr w:type="spellStart"/>
            <w:r w:rsidRPr="009B2DC2">
              <w:rPr>
                <w:sz w:val="16"/>
                <w:szCs w:val="16"/>
              </w:rPr>
              <w:t>розгляд</w:t>
            </w:r>
            <w:proofErr w:type="spellEnd"/>
            <w:r w:rsidRPr="009B2DC2">
              <w:rPr>
                <w:sz w:val="16"/>
                <w:szCs w:val="16"/>
              </w:rPr>
              <w:t xml:space="preserve"> </w:t>
            </w:r>
            <w:proofErr w:type="spellStart"/>
            <w:r w:rsidRPr="009B2DC2">
              <w:rPr>
                <w:sz w:val="16"/>
                <w:szCs w:val="16"/>
              </w:rPr>
              <w:t>звернення</w:t>
            </w:r>
            <w:proofErr w:type="spellEnd"/>
          </w:p>
        </w:tc>
        <w:tc>
          <w:tcPr>
            <w:tcW w:w="350" w:type="pct"/>
            <w:shd w:val="clear" w:color="auto" w:fill="FFFFFF"/>
            <w:vAlign w:val="center"/>
          </w:tcPr>
          <w:p w14:paraId="6B4219C6" w14:textId="77777777" w:rsidR="0017287E" w:rsidRPr="009B2DC2" w:rsidRDefault="0017287E" w:rsidP="003B7FC5">
            <w:pPr>
              <w:jc w:val="center"/>
              <w:rPr>
                <w:sz w:val="16"/>
                <w:szCs w:val="16"/>
                <w:lang w:val="uk-UA"/>
              </w:rPr>
            </w:pPr>
            <w:r w:rsidRPr="009B2DC2">
              <w:rPr>
                <w:sz w:val="16"/>
                <w:szCs w:val="16"/>
                <w:lang w:val="ru-RU"/>
              </w:rPr>
              <w:t>№</w:t>
            </w:r>
            <w:proofErr w:type="spellStart"/>
            <w:r w:rsidRPr="009B2DC2">
              <w:rPr>
                <w:sz w:val="16"/>
                <w:szCs w:val="16"/>
                <w:lang w:val="ru-RU"/>
              </w:rPr>
              <w:t>вих</w:t>
            </w:r>
            <w:proofErr w:type="spellEnd"/>
            <w:r>
              <w:rPr>
                <w:sz w:val="16"/>
                <w:szCs w:val="16"/>
                <w:lang w:val="uk-UA"/>
              </w:rPr>
              <w:t xml:space="preserve"> 617</w:t>
            </w:r>
            <w:r w:rsidRPr="009B2DC2">
              <w:rPr>
                <w:sz w:val="16"/>
                <w:szCs w:val="16"/>
                <w:lang w:val="uk-UA"/>
              </w:rPr>
              <w:t>/07-16/25</w:t>
            </w:r>
          </w:p>
        </w:tc>
        <w:tc>
          <w:tcPr>
            <w:tcW w:w="300" w:type="pct"/>
            <w:shd w:val="clear" w:color="auto" w:fill="FFFFFF"/>
            <w:vAlign w:val="center"/>
          </w:tcPr>
          <w:p w14:paraId="61E3BF68" w14:textId="77777777" w:rsidR="0017287E" w:rsidRPr="009B2DC2" w:rsidRDefault="0017287E" w:rsidP="003B7FC5">
            <w:pPr>
              <w:jc w:val="center"/>
              <w:rPr>
                <w:sz w:val="16"/>
                <w:szCs w:val="16"/>
                <w:lang w:val="uk-UA"/>
              </w:rPr>
            </w:pPr>
            <w:r>
              <w:rPr>
                <w:sz w:val="16"/>
                <w:szCs w:val="16"/>
                <w:lang w:val="uk-UA"/>
              </w:rPr>
              <w:t>16.04.2025</w:t>
            </w:r>
          </w:p>
        </w:tc>
        <w:tc>
          <w:tcPr>
            <w:tcW w:w="302" w:type="pct"/>
            <w:shd w:val="clear" w:color="auto" w:fill="FFFFFF"/>
            <w:vAlign w:val="center"/>
          </w:tcPr>
          <w:p w14:paraId="7932E9FF" w14:textId="77777777" w:rsidR="0017287E" w:rsidRPr="009B2DC2" w:rsidRDefault="0017287E" w:rsidP="003B7FC5">
            <w:pPr>
              <w:jc w:val="center"/>
              <w:rPr>
                <w:sz w:val="16"/>
                <w:szCs w:val="16"/>
                <w:lang w:val="ru-RU"/>
              </w:rPr>
            </w:pPr>
            <w:r w:rsidRPr="009B2DC2">
              <w:rPr>
                <w:sz w:val="16"/>
                <w:szCs w:val="16"/>
                <w:lang w:val="ru-RU"/>
              </w:rPr>
              <w:t>-</w:t>
            </w:r>
          </w:p>
        </w:tc>
        <w:tc>
          <w:tcPr>
            <w:tcW w:w="343" w:type="pct"/>
            <w:shd w:val="clear" w:color="auto" w:fill="FFFFFF"/>
            <w:vAlign w:val="center"/>
          </w:tcPr>
          <w:p w14:paraId="3147C716" w14:textId="77777777" w:rsidR="0017287E" w:rsidRPr="009B2DC2" w:rsidRDefault="0017287E" w:rsidP="003B7FC5">
            <w:pPr>
              <w:jc w:val="center"/>
              <w:rPr>
                <w:sz w:val="16"/>
                <w:szCs w:val="16"/>
                <w:lang w:val="ru-RU"/>
              </w:rPr>
            </w:pPr>
            <w:proofErr w:type="spellStart"/>
            <w:r w:rsidRPr="009B2DC2">
              <w:rPr>
                <w:sz w:val="16"/>
                <w:szCs w:val="16"/>
                <w:lang w:val="ru-RU"/>
              </w:rPr>
              <w:t>Відділ</w:t>
            </w:r>
            <w:proofErr w:type="spellEnd"/>
            <w:r w:rsidRPr="009B2DC2">
              <w:rPr>
                <w:sz w:val="16"/>
                <w:szCs w:val="16"/>
                <w:lang w:val="ru-RU"/>
              </w:rPr>
              <w:t xml:space="preserve"> </w:t>
            </w:r>
            <w:proofErr w:type="spellStart"/>
            <w:r w:rsidRPr="009B2DC2">
              <w:rPr>
                <w:sz w:val="16"/>
                <w:szCs w:val="16"/>
                <w:lang w:val="ru-RU"/>
              </w:rPr>
              <w:t>фінансів</w:t>
            </w:r>
            <w:proofErr w:type="spellEnd"/>
            <w:r w:rsidRPr="009B2DC2">
              <w:rPr>
                <w:sz w:val="16"/>
                <w:szCs w:val="16"/>
                <w:lang w:val="ru-RU"/>
              </w:rPr>
              <w:t xml:space="preserve"> </w:t>
            </w:r>
            <w:proofErr w:type="spellStart"/>
            <w:r w:rsidRPr="009B2DC2">
              <w:rPr>
                <w:sz w:val="16"/>
                <w:szCs w:val="16"/>
                <w:lang w:val="ru-RU"/>
              </w:rPr>
              <w:t>місцевих</w:t>
            </w:r>
            <w:proofErr w:type="spellEnd"/>
            <w:r w:rsidRPr="009B2DC2">
              <w:rPr>
                <w:sz w:val="16"/>
                <w:szCs w:val="16"/>
                <w:lang w:val="ru-RU"/>
              </w:rPr>
              <w:t xml:space="preserve"> </w:t>
            </w:r>
            <w:proofErr w:type="spellStart"/>
            <w:r w:rsidRPr="009B2DC2">
              <w:rPr>
                <w:sz w:val="16"/>
                <w:szCs w:val="16"/>
                <w:lang w:val="ru-RU"/>
              </w:rPr>
              <w:t>органів</w:t>
            </w:r>
            <w:proofErr w:type="spellEnd"/>
            <w:r w:rsidRPr="009B2DC2">
              <w:rPr>
                <w:sz w:val="16"/>
                <w:szCs w:val="16"/>
                <w:lang w:val="ru-RU"/>
              </w:rPr>
              <w:t xml:space="preserve"> </w:t>
            </w:r>
            <w:proofErr w:type="spellStart"/>
            <w:r w:rsidRPr="009B2DC2">
              <w:rPr>
                <w:sz w:val="16"/>
                <w:szCs w:val="16"/>
                <w:lang w:val="ru-RU"/>
              </w:rPr>
              <w:t>влади</w:t>
            </w:r>
            <w:proofErr w:type="spellEnd"/>
          </w:p>
        </w:tc>
        <w:tc>
          <w:tcPr>
            <w:tcW w:w="270" w:type="pct"/>
            <w:shd w:val="clear" w:color="auto" w:fill="FFFFFF"/>
            <w:vAlign w:val="center"/>
          </w:tcPr>
          <w:p w14:paraId="29AD5CC1" w14:textId="77777777" w:rsidR="0017287E" w:rsidRPr="009B2DC2" w:rsidRDefault="0017287E" w:rsidP="003B7FC5">
            <w:pPr>
              <w:jc w:val="center"/>
              <w:rPr>
                <w:sz w:val="16"/>
                <w:szCs w:val="16"/>
                <w:lang w:val="ru-RU"/>
              </w:rPr>
            </w:pPr>
            <w:r w:rsidRPr="009B2DC2">
              <w:rPr>
                <w:sz w:val="16"/>
                <w:szCs w:val="16"/>
                <w:lang w:val="ru-RU"/>
              </w:rPr>
              <w:t>-</w:t>
            </w:r>
          </w:p>
        </w:tc>
        <w:tc>
          <w:tcPr>
            <w:tcW w:w="162" w:type="pct"/>
            <w:shd w:val="clear" w:color="auto" w:fill="FFFFFF"/>
            <w:vAlign w:val="center"/>
          </w:tcPr>
          <w:p w14:paraId="7ACC0FB5" w14:textId="77777777" w:rsidR="0017287E" w:rsidRPr="009B2DC2" w:rsidRDefault="0017287E" w:rsidP="003B7FC5">
            <w:pPr>
              <w:jc w:val="center"/>
              <w:rPr>
                <w:sz w:val="16"/>
                <w:szCs w:val="16"/>
                <w:lang w:val="ru-RU"/>
              </w:rPr>
            </w:pPr>
            <w:r w:rsidRPr="009B2DC2">
              <w:rPr>
                <w:sz w:val="16"/>
                <w:szCs w:val="16"/>
                <w:lang w:val="ru-RU"/>
              </w:rPr>
              <w:t>-</w:t>
            </w:r>
          </w:p>
        </w:tc>
        <w:tc>
          <w:tcPr>
            <w:tcW w:w="280" w:type="pct"/>
            <w:shd w:val="clear" w:color="auto" w:fill="FFFFFF"/>
            <w:vAlign w:val="center"/>
          </w:tcPr>
          <w:p w14:paraId="01838A6B" w14:textId="77777777" w:rsidR="0017287E" w:rsidRPr="009B2DC2" w:rsidRDefault="0017287E" w:rsidP="003B7FC5">
            <w:pPr>
              <w:jc w:val="center"/>
            </w:pPr>
            <w:proofErr w:type="spellStart"/>
            <w:r w:rsidRPr="009B2DC2">
              <w:rPr>
                <w:sz w:val="16"/>
                <w:szCs w:val="16"/>
                <w:lang w:val="ru-RU"/>
              </w:rPr>
              <w:t>фінанси</w:t>
            </w:r>
            <w:proofErr w:type="spellEnd"/>
          </w:p>
        </w:tc>
        <w:tc>
          <w:tcPr>
            <w:tcW w:w="458" w:type="pct"/>
            <w:shd w:val="clear" w:color="auto" w:fill="FFFFFF"/>
            <w:vAlign w:val="center"/>
          </w:tcPr>
          <w:p w14:paraId="2E61E17F" w14:textId="77777777" w:rsidR="0017287E" w:rsidRPr="009B2DC2" w:rsidRDefault="0017287E" w:rsidP="003B7FC5">
            <w:pPr>
              <w:jc w:val="center"/>
              <w:rPr>
                <w:sz w:val="16"/>
                <w:szCs w:val="16"/>
              </w:rPr>
            </w:pPr>
            <w:proofErr w:type="spellStart"/>
            <w:r w:rsidRPr="009B2DC2">
              <w:rPr>
                <w:sz w:val="16"/>
                <w:szCs w:val="16"/>
              </w:rPr>
              <w:t>Про</w:t>
            </w:r>
            <w:proofErr w:type="spellEnd"/>
            <w:r w:rsidRPr="009B2DC2">
              <w:rPr>
                <w:sz w:val="16"/>
                <w:szCs w:val="16"/>
              </w:rPr>
              <w:t xml:space="preserve"> </w:t>
            </w:r>
            <w:proofErr w:type="spellStart"/>
            <w:r w:rsidRPr="009B2DC2">
              <w:rPr>
                <w:sz w:val="16"/>
                <w:szCs w:val="16"/>
              </w:rPr>
              <w:t>розгляд</w:t>
            </w:r>
            <w:proofErr w:type="spellEnd"/>
            <w:r w:rsidRPr="009B2DC2">
              <w:rPr>
                <w:sz w:val="16"/>
                <w:szCs w:val="16"/>
              </w:rPr>
              <w:t xml:space="preserve"> </w:t>
            </w:r>
            <w:proofErr w:type="spellStart"/>
            <w:r w:rsidRPr="009B2DC2">
              <w:rPr>
                <w:sz w:val="16"/>
                <w:szCs w:val="16"/>
              </w:rPr>
              <w:t>звернення</w:t>
            </w:r>
            <w:proofErr w:type="spellEnd"/>
          </w:p>
        </w:tc>
        <w:tc>
          <w:tcPr>
            <w:tcW w:w="347" w:type="pct"/>
            <w:shd w:val="clear" w:color="auto" w:fill="FFFFFF"/>
            <w:vAlign w:val="center"/>
          </w:tcPr>
          <w:p w14:paraId="7C148892" w14:textId="77777777" w:rsidR="0017287E" w:rsidRPr="009B2DC2" w:rsidRDefault="0017287E" w:rsidP="003B7FC5">
            <w:pPr>
              <w:jc w:val="center"/>
              <w:rPr>
                <w:sz w:val="16"/>
                <w:szCs w:val="16"/>
              </w:rPr>
            </w:pPr>
            <w:proofErr w:type="spellStart"/>
            <w:r w:rsidRPr="009B2DC2">
              <w:rPr>
                <w:sz w:val="16"/>
                <w:szCs w:val="16"/>
              </w:rPr>
              <w:t>Текстовий</w:t>
            </w:r>
            <w:proofErr w:type="spellEnd"/>
            <w:r w:rsidRPr="009B2DC2">
              <w:rPr>
                <w:sz w:val="16"/>
                <w:szCs w:val="16"/>
              </w:rPr>
              <w:t xml:space="preserve"> </w:t>
            </w:r>
            <w:proofErr w:type="spellStart"/>
            <w:r w:rsidRPr="009B2DC2">
              <w:rPr>
                <w:sz w:val="16"/>
                <w:szCs w:val="16"/>
              </w:rPr>
              <w:t>документ</w:t>
            </w:r>
            <w:proofErr w:type="spellEnd"/>
          </w:p>
        </w:tc>
        <w:tc>
          <w:tcPr>
            <w:tcW w:w="231" w:type="pct"/>
            <w:shd w:val="clear" w:color="auto" w:fill="FFFFFF"/>
            <w:vAlign w:val="center"/>
          </w:tcPr>
          <w:p w14:paraId="3AC840AA" w14:textId="77777777" w:rsidR="0017287E" w:rsidRPr="009B2DC2" w:rsidRDefault="0017287E" w:rsidP="003B7FC5">
            <w:pPr>
              <w:jc w:val="center"/>
              <w:rPr>
                <w:sz w:val="16"/>
                <w:szCs w:val="16"/>
              </w:rPr>
            </w:pPr>
            <w:proofErr w:type="spellStart"/>
            <w:r w:rsidRPr="009B2DC2">
              <w:rPr>
                <w:sz w:val="16"/>
                <w:szCs w:val="16"/>
              </w:rPr>
              <w:t>Лист</w:t>
            </w:r>
            <w:proofErr w:type="spellEnd"/>
          </w:p>
        </w:tc>
        <w:tc>
          <w:tcPr>
            <w:tcW w:w="157" w:type="pct"/>
            <w:shd w:val="clear" w:color="auto" w:fill="FFFFFF"/>
            <w:vAlign w:val="center"/>
          </w:tcPr>
          <w:p w14:paraId="2F65801E" w14:textId="77777777" w:rsidR="0017287E" w:rsidRPr="009B2DC2" w:rsidRDefault="0017287E" w:rsidP="003B7FC5">
            <w:pPr>
              <w:jc w:val="center"/>
              <w:rPr>
                <w:sz w:val="16"/>
                <w:szCs w:val="16"/>
              </w:rPr>
            </w:pPr>
            <w:r w:rsidRPr="009B2DC2">
              <w:rPr>
                <w:sz w:val="16"/>
                <w:szCs w:val="16"/>
              </w:rPr>
              <w:t>-</w:t>
            </w:r>
          </w:p>
        </w:tc>
        <w:tc>
          <w:tcPr>
            <w:tcW w:w="306" w:type="pct"/>
            <w:shd w:val="clear" w:color="auto" w:fill="FFFFFF"/>
            <w:vAlign w:val="center"/>
          </w:tcPr>
          <w:p w14:paraId="63F0C7E0" w14:textId="77777777" w:rsidR="0017287E" w:rsidRPr="009B2DC2" w:rsidRDefault="0017287E" w:rsidP="003B7FC5">
            <w:pPr>
              <w:jc w:val="center"/>
              <w:rPr>
                <w:sz w:val="16"/>
                <w:szCs w:val="16"/>
              </w:rPr>
            </w:pPr>
            <w:proofErr w:type="spellStart"/>
            <w:r w:rsidRPr="009B2DC2">
              <w:rPr>
                <w:sz w:val="16"/>
                <w:szCs w:val="16"/>
              </w:rPr>
              <w:t>Паперова</w:t>
            </w:r>
            <w:proofErr w:type="spellEnd"/>
          </w:p>
        </w:tc>
        <w:tc>
          <w:tcPr>
            <w:tcW w:w="690" w:type="pct"/>
            <w:shd w:val="clear" w:color="auto" w:fill="FFFFFF"/>
            <w:vAlign w:val="center"/>
          </w:tcPr>
          <w:p w14:paraId="2730D96F" w14:textId="77777777" w:rsidR="0017287E" w:rsidRPr="009B2DC2" w:rsidRDefault="0017287E" w:rsidP="003B7FC5">
            <w:pPr>
              <w:jc w:val="center"/>
              <w:rPr>
                <w:sz w:val="16"/>
                <w:szCs w:val="16"/>
                <w:lang w:val="ru-RU"/>
              </w:rPr>
            </w:pPr>
            <w:proofErr w:type="spellStart"/>
            <w:r w:rsidRPr="009B2DC2">
              <w:rPr>
                <w:sz w:val="16"/>
                <w:szCs w:val="16"/>
                <w:lang w:val="ru-RU"/>
              </w:rPr>
              <w:t>Відділ</w:t>
            </w:r>
            <w:proofErr w:type="spellEnd"/>
            <w:r w:rsidRPr="009B2DC2">
              <w:rPr>
                <w:sz w:val="16"/>
                <w:szCs w:val="16"/>
                <w:lang w:val="ru-RU"/>
              </w:rPr>
              <w:t xml:space="preserve"> </w:t>
            </w:r>
            <w:proofErr w:type="spellStart"/>
            <w:r w:rsidRPr="009B2DC2">
              <w:rPr>
                <w:sz w:val="16"/>
                <w:szCs w:val="16"/>
                <w:lang w:val="ru-RU"/>
              </w:rPr>
              <w:t>фінансів</w:t>
            </w:r>
            <w:proofErr w:type="spellEnd"/>
            <w:r w:rsidRPr="009B2DC2">
              <w:rPr>
                <w:sz w:val="16"/>
                <w:szCs w:val="16"/>
                <w:lang w:val="ru-RU"/>
              </w:rPr>
              <w:t xml:space="preserve"> </w:t>
            </w:r>
            <w:proofErr w:type="spellStart"/>
            <w:r w:rsidRPr="009B2DC2">
              <w:rPr>
                <w:sz w:val="16"/>
                <w:szCs w:val="16"/>
                <w:lang w:val="ru-RU"/>
              </w:rPr>
              <w:t>місцевих</w:t>
            </w:r>
            <w:proofErr w:type="spellEnd"/>
            <w:r w:rsidRPr="009B2DC2">
              <w:rPr>
                <w:sz w:val="16"/>
                <w:szCs w:val="16"/>
                <w:lang w:val="ru-RU"/>
              </w:rPr>
              <w:t xml:space="preserve"> </w:t>
            </w:r>
            <w:proofErr w:type="spellStart"/>
            <w:r w:rsidRPr="009B2DC2">
              <w:rPr>
                <w:sz w:val="16"/>
                <w:szCs w:val="16"/>
                <w:lang w:val="ru-RU"/>
              </w:rPr>
              <w:t>органів</w:t>
            </w:r>
            <w:proofErr w:type="spellEnd"/>
            <w:r w:rsidRPr="009B2DC2">
              <w:rPr>
                <w:sz w:val="16"/>
                <w:szCs w:val="16"/>
                <w:lang w:val="ru-RU"/>
              </w:rPr>
              <w:t xml:space="preserve"> </w:t>
            </w:r>
            <w:proofErr w:type="spellStart"/>
            <w:r w:rsidRPr="009B2DC2">
              <w:rPr>
                <w:sz w:val="16"/>
                <w:szCs w:val="16"/>
                <w:lang w:val="ru-RU"/>
              </w:rPr>
              <w:t>влади</w:t>
            </w:r>
            <w:proofErr w:type="spellEnd"/>
          </w:p>
        </w:tc>
        <w:tc>
          <w:tcPr>
            <w:tcW w:w="166" w:type="pct"/>
            <w:shd w:val="clear" w:color="auto" w:fill="FFFFFF"/>
            <w:vAlign w:val="center"/>
          </w:tcPr>
          <w:p w14:paraId="181230DF" w14:textId="77777777" w:rsidR="0017287E" w:rsidRDefault="0017287E" w:rsidP="003B7FC5">
            <w:pPr>
              <w:jc w:val="center"/>
              <w:rPr>
                <w:bCs/>
                <w:sz w:val="16"/>
                <w:szCs w:val="16"/>
                <w:lang w:val="ru-RU"/>
              </w:rPr>
            </w:pPr>
            <w:r>
              <w:rPr>
                <w:bCs/>
                <w:sz w:val="16"/>
                <w:szCs w:val="16"/>
                <w:lang w:val="ru-RU"/>
              </w:rPr>
              <w:t>-</w:t>
            </w:r>
          </w:p>
        </w:tc>
      </w:tr>
      <w:tr w:rsidR="0017287E" w:rsidRPr="007C3349" w14:paraId="218A941F" w14:textId="77777777" w:rsidTr="003B7FC5">
        <w:trPr>
          <w:trHeight w:val="975"/>
        </w:trPr>
        <w:tc>
          <w:tcPr>
            <w:tcW w:w="166" w:type="pct"/>
            <w:shd w:val="clear" w:color="auto" w:fill="FFFFFF"/>
            <w:vAlign w:val="center"/>
          </w:tcPr>
          <w:p w14:paraId="79EC01F9" w14:textId="77777777" w:rsidR="0017287E" w:rsidRPr="00CA751A" w:rsidRDefault="0017287E" w:rsidP="003B7FC5">
            <w:pPr>
              <w:jc w:val="center"/>
              <w:rPr>
                <w:b/>
                <w:bCs/>
                <w:sz w:val="16"/>
                <w:szCs w:val="16"/>
                <w:lang w:val="uk-UA"/>
              </w:rPr>
            </w:pPr>
            <w:r>
              <w:rPr>
                <w:b/>
                <w:bCs/>
                <w:sz w:val="16"/>
                <w:szCs w:val="16"/>
                <w:lang w:val="uk-UA"/>
              </w:rPr>
              <w:lastRenderedPageBreak/>
              <w:t>2648</w:t>
            </w:r>
          </w:p>
        </w:tc>
        <w:tc>
          <w:tcPr>
            <w:tcW w:w="472" w:type="pct"/>
            <w:shd w:val="clear" w:color="auto" w:fill="FFFFFF"/>
            <w:vAlign w:val="center"/>
          </w:tcPr>
          <w:p w14:paraId="6E149A07" w14:textId="77777777" w:rsidR="0017287E" w:rsidRPr="00255339" w:rsidRDefault="0017287E" w:rsidP="003B7FC5">
            <w:pPr>
              <w:jc w:val="center"/>
              <w:rPr>
                <w:sz w:val="16"/>
                <w:szCs w:val="16"/>
                <w:lang w:val="ru-RU"/>
              </w:rPr>
            </w:pPr>
            <w:r w:rsidRPr="00255339">
              <w:rPr>
                <w:sz w:val="16"/>
                <w:szCs w:val="16"/>
                <w:lang w:val="ru-RU"/>
              </w:rPr>
              <w:t xml:space="preserve">Про </w:t>
            </w:r>
            <w:proofErr w:type="spellStart"/>
            <w:r w:rsidRPr="00255339">
              <w:rPr>
                <w:sz w:val="16"/>
                <w:szCs w:val="16"/>
                <w:lang w:val="ru-RU"/>
              </w:rPr>
              <w:t>виконання</w:t>
            </w:r>
            <w:proofErr w:type="spellEnd"/>
            <w:r w:rsidRPr="00255339">
              <w:rPr>
                <w:sz w:val="16"/>
                <w:szCs w:val="16"/>
                <w:lang w:val="ru-RU"/>
              </w:rPr>
              <w:t xml:space="preserve"> </w:t>
            </w:r>
            <w:proofErr w:type="spellStart"/>
            <w:r w:rsidRPr="00255339">
              <w:rPr>
                <w:sz w:val="16"/>
                <w:szCs w:val="16"/>
                <w:lang w:val="ru-RU"/>
              </w:rPr>
              <w:t>доручення</w:t>
            </w:r>
            <w:proofErr w:type="spellEnd"/>
          </w:p>
        </w:tc>
        <w:tc>
          <w:tcPr>
            <w:tcW w:w="350" w:type="pct"/>
            <w:shd w:val="clear" w:color="auto" w:fill="FFFFFF"/>
            <w:vAlign w:val="center"/>
          </w:tcPr>
          <w:p w14:paraId="2765E007" w14:textId="77777777" w:rsidR="0017287E" w:rsidRPr="00D84A0A" w:rsidRDefault="0017287E" w:rsidP="003B7FC5">
            <w:pPr>
              <w:jc w:val="center"/>
              <w:rPr>
                <w:sz w:val="16"/>
                <w:szCs w:val="16"/>
                <w:highlight w:val="cyan"/>
                <w:lang w:val="ru-RU"/>
              </w:rPr>
            </w:pPr>
            <w:r w:rsidRPr="00255339">
              <w:rPr>
                <w:sz w:val="16"/>
                <w:szCs w:val="16"/>
                <w:lang w:val="ru-RU"/>
              </w:rPr>
              <w:t>№ вих-617/07-21/25</w:t>
            </w:r>
          </w:p>
        </w:tc>
        <w:tc>
          <w:tcPr>
            <w:tcW w:w="300" w:type="pct"/>
            <w:shd w:val="clear" w:color="auto" w:fill="FFFFFF"/>
            <w:vAlign w:val="center"/>
          </w:tcPr>
          <w:p w14:paraId="0A502C29" w14:textId="77777777" w:rsidR="0017287E" w:rsidRPr="00D84A0A" w:rsidRDefault="0017287E" w:rsidP="003B7FC5">
            <w:pPr>
              <w:jc w:val="center"/>
              <w:rPr>
                <w:sz w:val="16"/>
                <w:szCs w:val="16"/>
                <w:highlight w:val="cyan"/>
                <w:lang w:val="uk-UA"/>
              </w:rPr>
            </w:pPr>
            <w:r w:rsidRPr="00255339">
              <w:rPr>
                <w:sz w:val="16"/>
                <w:szCs w:val="16"/>
                <w:lang w:val="uk-UA"/>
              </w:rPr>
              <w:t>16.04.2025</w:t>
            </w:r>
          </w:p>
        </w:tc>
        <w:tc>
          <w:tcPr>
            <w:tcW w:w="302" w:type="pct"/>
            <w:shd w:val="clear" w:color="auto" w:fill="FFFFFF"/>
            <w:vAlign w:val="center"/>
          </w:tcPr>
          <w:p w14:paraId="40BADC8A" w14:textId="77777777" w:rsidR="0017287E" w:rsidRPr="009B2DC2" w:rsidRDefault="0017287E" w:rsidP="003B7FC5">
            <w:pPr>
              <w:jc w:val="center"/>
              <w:rPr>
                <w:sz w:val="16"/>
                <w:szCs w:val="16"/>
                <w:lang w:val="ru-RU"/>
              </w:rPr>
            </w:pPr>
            <w:r w:rsidRPr="009B2DC2">
              <w:rPr>
                <w:sz w:val="16"/>
                <w:szCs w:val="16"/>
                <w:lang w:val="ru-RU"/>
              </w:rPr>
              <w:t>-</w:t>
            </w:r>
          </w:p>
        </w:tc>
        <w:tc>
          <w:tcPr>
            <w:tcW w:w="343" w:type="pct"/>
            <w:shd w:val="clear" w:color="auto" w:fill="FFFFFF"/>
            <w:vAlign w:val="center"/>
          </w:tcPr>
          <w:p w14:paraId="5BAB6416" w14:textId="77777777" w:rsidR="0017287E" w:rsidRPr="009B2DC2" w:rsidRDefault="0017287E" w:rsidP="003B7FC5">
            <w:pPr>
              <w:jc w:val="center"/>
              <w:rPr>
                <w:sz w:val="16"/>
                <w:szCs w:val="16"/>
                <w:lang w:val="ru-RU"/>
              </w:rPr>
            </w:pPr>
            <w:proofErr w:type="spellStart"/>
            <w:r w:rsidRPr="009B2DC2">
              <w:rPr>
                <w:sz w:val="16"/>
                <w:szCs w:val="16"/>
                <w:lang w:val="ru-RU"/>
              </w:rPr>
              <w:t>Відділ</w:t>
            </w:r>
            <w:proofErr w:type="spellEnd"/>
            <w:r w:rsidRPr="009B2DC2">
              <w:rPr>
                <w:sz w:val="16"/>
                <w:szCs w:val="16"/>
                <w:lang w:val="ru-RU"/>
              </w:rPr>
              <w:t xml:space="preserve"> </w:t>
            </w:r>
            <w:proofErr w:type="spellStart"/>
            <w:r w:rsidRPr="009B2DC2">
              <w:rPr>
                <w:sz w:val="16"/>
                <w:szCs w:val="16"/>
                <w:lang w:val="ru-RU"/>
              </w:rPr>
              <w:t>фінансів</w:t>
            </w:r>
            <w:proofErr w:type="spellEnd"/>
            <w:r w:rsidRPr="009B2DC2">
              <w:rPr>
                <w:sz w:val="16"/>
                <w:szCs w:val="16"/>
                <w:lang w:val="ru-RU"/>
              </w:rPr>
              <w:t xml:space="preserve"> </w:t>
            </w:r>
            <w:proofErr w:type="spellStart"/>
            <w:r w:rsidRPr="009B2DC2">
              <w:rPr>
                <w:sz w:val="16"/>
                <w:szCs w:val="16"/>
                <w:lang w:val="ru-RU"/>
              </w:rPr>
              <w:t>місцевих</w:t>
            </w:r>
            <w:proofErr w:type="spellEnd"/>
            <w:r w:rsidRPr="009B2DC2">
              <w:rPr>
                <w:sz w:val="16"/>
                <w:szCs w:val="16"/>
                <w:lang w:val="ru-RU"/>
              </w:rPr>
              <w:t xml:space="preserve"> </w:t>
            </w:r>
            <w:proofErr w:type="spellStart"/>
            <w:r w:rsidRPr="009B2DC2">
              <w:rPr>
                <w:sz w:val="16"/>
                <w:szCs w:val="16"/>
                <w:lang w:val="ru-RU"/>
              </w:rPr>
              <w:t>органів</w:t>
            </w:r>
            <w:proofErr w:type="spellEnd"/>
            <w:r w:rsidRPr="009B2DC2">
              <w:rPr>
                <w:sz w:val="16"/>
                <w:szCs w:val="16"/>
                <w:lang w:val="ru-RU"/>
              </w:rPr>
              <w:t xml:space="preserve"> </w:t>
            </w:r>
            <w:proofErr w:type="spellStart"/>
            <w:r w:rsidRPr="009B2DC2">
              <w:rPr>
                <w:sz w:val="16"/>
                <w:szCs w:val="16"/>
                <w:lang w:val="ru-RU"/>
              </w:rPr>
              <w:t>влади</w:t>
            </w:r>
            <w:proofErr w:type="spellEnd"/>
          </w:p>
        </w:tc>
        <w:tc>
          <w:tcPr>
            <w:tcW w:w="270" w:type="pct"/>
            <w:shd w:val="clear" w:color="auto" w:fill="FFFFFF"/>
            <w:vAlign w:val="center"/>
          </w:tcPr>
          <w:p w14:paraId="592B848B" w14:textId="77777777" w:rsidR="0017287E" w:rsidRPr="009B2DC2" w:rsidRDefault="0017287E" w:rsidP="003B7FC5">
            <w:pPr>
              <w:jc w:val="center"/>
              <w:rPr>
                <w:sz w:val="16"/>
                <w:szCs w:val="16"/>
                <w:lang w:val="ru-RU"/>
              </w:rPr>
            </w:pPr>
            <w:r w:rsidRPr="009B2DC2">
              <w:rPr>
                <w:sz w:val="16"/>
                <w:szCs w:val="16"/>
                <w:lang w:val="ru-RU"/>
              </w:rPr>
              <w:t>-</w:t>
            </w:r>
          </w:p>
        </w:tc>
        <w:tc>
          <w:tcPr>
            <w:tcW w:w="162" w:type="pct"/>
            <w:shd w:val="clear" w:color="auto" w:fill="FFFFFF"/>
            <w:vAlign w:val="center"/>
          </w:tcPr>
          <w:p w14:paraId="7588BF8E" w14:textId="77777777" w:rsidR="0017287E" w:rsidRPr="009B2DC2" w:rsidRDefault="0017287E" w:rsidP="003B7FC5">
            <w:pPr>
              <w:jc w:val="center"/>
              <w:rPr>
                <w:sz w:val="16"/>
                <w:szCs w:val="16"/>
                <w:lang w:val="ru-RU"/>
              </w:rPr>
            </w:pPr>
            <w:r w:rsidRPr="009B2DC2">
              <w:rPr>
                <w:sz w:val="16"/>
                <w:szCs w:val="16"/>
                <w:lang w:val="ru-RU"/>
              </w:rPr>
              <w:t>-</w:t>
            </w:r>
          </w:p>
        </w:tc>
        <w:tc>
          <w:tcPr>
            <w:tcW w:w="280" w:type="pct"/>
            <w:shd w:val="clear" w:color="auto" w:fill="FFFFFF"/>
            <w:vAlign w:val="center"/>
          </w:tcPr>
          <w:p w14:paraId="1A299C7B" w14:textId="77777777" w:rsidR="0017287E" w:rsidRPr="009B2DC2" w:rsidRDefault="0017287E" w:rsidP="003B7FC5">
            <w:pPr>
              <w:jc w:val="center"/>
              <w:rPr>
                <w:sz w:val="16"/>
                <w:szCs w:val="16"/>
                <w:lang w:val="ru-RU"/>
              </w:rPr>
            </w:pPr>
            <w:proofErr w:type="spellStart"/>
            <w:r w:rsidRPr="009B2DC2">
              <w:rPr>
                <w:sz w:val="16"/>
                <w:szCs w:val="16"/>
                <w:lang w:val="ru-RU"/>
              </w:rPr>
              <w:t>фінанси</w:t>
            </w:r>
            <w:proofErr w:type="spellEnd"/>
          </w:p>
        </w:tc>
        <w:tc>
          <w:tcPr>
            <w:tcW w:w="458" w:type="pct"/>
            <w:shd w:val="clear" w:color="auto" w:fill="FFFFFF"/>
            <w:vAlign w:val="center"/>
          </w:tcPr>
          <w:p w14:paraId="4964D1C1" w14:textId="77777777" w:rsidR="0017287E" w:rsidRPr="00287C31" w:rsidRDefault="0017287E" w:rsidP="003B7FC5">
            <w:pPr>
              <w:jc w:val="center"/>
              <w:rPr>
                <w:sz w:val="16"/>
                <w:szCs w:val="16"/>
                <w:highlight w:val="cyan"/>
                <w:lang w:val="ru-RU"/>
              </w:rPr>
            </w:pPr>
            <w:proofErr w:type="spellStart"/>
            <w:r w:rsidRPr="00255339">
              <w:rPr>
                <w:sz w:val="16"/>
                <w:szCs w:val="16"/>
                <w:lang w:val="ru-RU"/>
              </w:rPr>
              <w:t>Щодо</w:t>
            </w:r>
            <w:proofErr w:type="spellEnd"/>
            <w:r w:rsidRPr="00255339">
              <w:rPr>
                <w:sz w:val="16"/>
                <w:szCs w:val="16"/>
                <w:lang w:val="ru-RU"/>
              </w:rPr>
              <w:t xml:space="preserve"> </w:t>
            </w:r>
            <w:proofErr w:type="spellStart"/>
            <w:r w:rsidRPr="00255339">
              <w:rPr>
                <w:sz w:val="16"/>
                <w:szCs w:val="16"/>
                <w:lang w:val="ru-RU"/>
              </w:rPr>
              <w:t>окремих</w:t>
            </w:r>
            <w:proofErr w:type="spellEnd"/>
            <w:r w:rsidRPr="00255339">
              <w:rPr>
                <w:sz w:val="16"/>
                <w:szCs w:val="16"/>
                <w:lang w:val="ru-RU"/>
              </w:rPr>
              <w:t xml:space="preserve"> </w:t>
            </w:r>
            <w:proofErr w:type="spellStart"/>
            <w:r w:rsidRPr="00255339">
              <w:rPr>
                <w:sz w:val="16"/>
                <w:szCs w:val="16"/>
                <w:lang w:val="ru-RU"/>
              </w:rPr>
              <w:t>видатків</w:t>
            </w:r>
            <w:proofErr w:type="spellEnd"/>
            <w:r w:rsidRPr="00255339">
              <w:rPr>
                <w:sz w:val="16"/>
                <w:szCs w:val="16"/>
                <w:lang w:val="ru-RU"/>
              </w:rPr>
              <w:t xml:space="preserve"> з </w:t>
            </w:r>
            <w:proofErr w:type="spellStart"/>
            <w:r w:rsidRPr="00255339">
              <w:rPr>
                <w:sz w:val="16"/>
                <w:szCs w:val="16"/>
                <w:lang w:val="ru-RU"/>
              </w:rPr>
              <w:t>обласного</w:t>
            </w:r>
            <w:proofErr w:type="spellEnd"/>
            <w:r w:rsidRPr="00255339">
              <w:rPr>
                <w:sz w:val="16"/>
                <w:szCs w:val="16"/>
                <w:lang w:val="ru-RU"/>
              </w:rPr>
              <w:t xml:space="preserve"> бюджету</w:t>
            </w:r>
          </w:p>
        </w:tc>
        <w:tc>
          <w:tcPr>
            <w:tcW w:w="347" w:type="pct"/>
            <w:shd w:val="clear" w:color="auto" w:fill="FFFFFF"/>
            <w:vAlign w:val="center"/>
          </w:tcPr>
          <w:p w14:paraId="3BCFC65C" w14:textId="77777777" w:rsidR="0017287E" w:rsidRPr="00255339" w:rsidRDefault="0017287E" w:rsidP="003B7FC5">
            <w:pPr>
              <w:jc w:val="center"/>
              <w:rPr>
                <w:sz w:val="16"/>
                <w:szCs w:val="16"/>
              </w:rPr>
            </w:pPr>
            <w:proofErr w:type="spellStart"/>
            <w:r w:rsidRPr="00255339">
              <w:rPr>
                <w:sz w:val="16"/>
                <w:szCs w:val="16"/>
              </w:rPr>
              <w:t>Текстовий</w:t>
            </w:r>
            <w:proofErr w:type="spellEnd"/>
            <w:r w:rsidRPr="00255339">
              <w:rPr>
                <w:sz w:val="16"/>
                <w:szCs w:val="16"/>
              </w:rPr>
              <w:t xml:space="preserve"> </w:t>
            </w:r>
            <w:proofErr w:type="spellStart"/>
            <w:r w:rsidRPr="00255339">
              <w:rPr>
                <w:sz w:val="16"/>
                <w:szCs w:val="16"/>
              </w:rPr>
              <w:t>документ</w:t>
            </w:r>
            <w:proofErr w:type="spellEnd"/>
          </w:p>
        </w:tc>
        <w:tc>
          <w:tcPr>
            <w:tcW w:w="231" w:type="pct"/>
            <w:shd w:val="clear" w:color="auto" w:fill="FFFFFF"/>
            <w:vAlign w:val="center"/>
          </w:tcPr>
          <w:p w14:paraId="2CF98AD2" w14:textId="77777777" w:rsidR="0017287E" w:rsidRPr="00255339" w:rsidRDefault="0017287E" w:rsidP="003B7FC5">
            <w:pPr>
              <w:jc w:val="center"/>
              <w:rPr>
                <w:sz w:val="16"/>
                <w:szCs w:val="16"/>
              </w:rPr>
            </w:pPr>
            <w:proofErr w:type="spellStart"/>
            <w:r w:rsidRPr="00255339">
              <w:rPr>
                <w:sz w:val="16"/>
                <w:szCs w:val="16"/>
              </w:rPr>
              <w:t>Лист</w:t>
            </w:r>
            <w:proofErr w:type="spellEnd"/>
          </w:p>
        </w:tc>
        <w:tc>
          <w:tcPr>
            <w:tcW w:w="157" w:type="pct"/>
            <w:shd w:val="clear" w:color="auto" w:fill="FFFFFF"/>
            <w:vAlign w:val="center"/>
          </w:tcPr>
          <w:p w14:paraId="7C4F5421" w14:textId="77777777" w:rsidR="0017287E" w:rsidRPr="00255339" w:rsidRDefault="0017287E" w:rsidP="003B7FC5">
            <w:pPr>
              <w:jc w:val="center"/>
              <w:rPr>
                <w:sz w:val="16"/>
                <w:szCs w:val="16"/>
              </w:rPr>
            </w:pPr>
            <w:r w:rsidRPr="00255339">
              <w:rPr>
                <w:sz w:val="16"/>
                <w:szCs w:val="16"/>
              </w:rPr>
              <w:t>-</w:t>
            </w:r>
          </w:p>
        </w:tc>
        <w:tc>
          <w:tcPr>
            <w:tcW w:w="306" w:type="pct"/>
            <w:shd w:val="clear" w:color="auto" w:fill="FFFFFF"/>
            <w:vAlign w:val="center"/>
          </w:tcPr>
          <w:p w14:paraId="0A5B7EE3" w14:textId="77777777" w:rsidR="0017287E" w:rsidRPr="00255339" w:rsidRDefault="0017287E" w:rsidP="003B7FC5">
            <w:pPr>
              <w:jc w:val="center"/>
              <w:rPr>
                <w:sz w:val="16"/>
                <w:szCs w:val="16"/>
              </w:rPr>
            </w:pPr>
            <w:proofErr w:type="spellStart"/>
            <w:r w:rsidRPr="00255339">
              <w:rPr>
                <w:sz w:val="16"/>
                <w:szCs w:val="16"/>
              </w:rPr>
              <w:t>Паперова</w:t>
            </w:r>
            <w:proofErr w:type="spellEnd"/>
          </w:p>
        </w:tc>
        <w:tc>
          <w:tcPr>
            <w:tcW w:w="690" w:type="pct"/>
            <w:shd w:val="clear" w:color="auto" w:fill="FFFFFF"/>
            <w:vAlign w:val="center"/>
          </w:tcPr>
          <w:p w14:paraId="731F788B" w14:textId="77777777" w:rsidR="0017287E" w:rsidRPr="00255339" w:rsidRDefault="0017287E" w:rsidP="003B7FC5">
            <w:pPr>
              <w:jc w:val="center"/>
              <w:rPr>
                <w:sz w:val="16"/>
                <w:szCs w:val="16"/>
                <w:lang w:val="ru-RU"/>
              </w:rPr>
            </w:pPr>
            <w:proofErr w:type="spellStart"/>
            <w:r w:rsidRPr="00255339">
              <w:rPr>
                <w:sz w:val="16"/>
                <w:szCs w:val="16"/>
                <w:lang w:val="ru-RU"/>
              </w:rPr>
              <w:t>Відділ</w:t>
            </w:r>
            <w:proofErr w:type="spellEnd"/>
            <w:r w:rsidRPr="00255339">
              <w:rPr>
                <w:sz w:val="16"/>
                <w:szCs w:val="16"/>
                <w:lang w:val="ru-RU"/>
              </w:rPr>
              <w:t xml:space="preserve"> </w:t>
            </w:r>
            <w:proofErr w:type="spellStart"/>
            <w:r w:rsidRPr="00255339">
              <w:rPr>
                <w:sz w:val="16"/>
                <w:szCs w:val="16"/>
                <w:lang w:val="ru-RU"/>
              </w:rPr>
              <w:t>фінансів</w:t>
            </w:r>
            <w:proofErr w:type="spellEnd"/>
            <w:r w:rsidRPr="00255339">
              <w:rPr>
                <w:sz w:val="16"/>
                <w:szCs w:val="16"/>
                <w:lang w:val="ru-RU"/>
              </w:rPr>
              <w:t xml:space="preserve"> </w:t>
            </w:r>
            <w:proofErr w:type="spellStart"/>
            <w:r w:rsidRPr="00255339">
              <w:rPr>
                <w:sz w:val="16"/>
                <w:szCs w:val="16"/>
                <w:lang w:val="ru-RU"/>
              </w:rPr>
              <w:t>місцевих</w:t>
            </w:r>
            <w:proofErr w:type="spellEnd"/>
            <w:r w:rsidRPr="00255339">
              <w:rPr>
                <w:sz w:val="16"/>
                <w:szCs w:val="16"/>
                <w:lang w:val="ru-RU"/>
              </w:rPr>
              <w:t xml:space="preserve"> </w:t>
            </w:r>
            <w:proofErr w:type="spellStart"/>
            <w:r w:rsidRPr="00255339">
              <w:rPr>
                <w:sz w:val="16"/>
                <w:szCs w:val="16"/>
                <w:lang w:val="ru-RU"/>
              </w:rPr>
              <w:t>органів</w:t>
            </w:r>
            <w:proofErr w:type="spellEnd"/>
            <w:r w:rsidRPr="00255339">
              <w:rPr>
                <w:sz w:val="16"/>
                <w:szCs w:val="16"/>
                <w:lang w:val="ru-RU"/>
              </w:rPr>
              <w:t xml:space="preserve"> </w:t>
            </w:r>
            <w:proofErr w:type="spellStart"/>
            <w:r w:rsidRPr="00255339">
              <w:rPr>
                <w:sz w:val="16"/>
                <w:szCs w:val="16"/>
                <w:lang w:val="ru-RU"/>
              </w:rPr>
              <w:t>влади</w:t>
            </w:r>
            <w:proofErr w:type="spellEnd"/>
          </w:p>
        </w:tc>
        <w:tc>
          <w:tcPr>
            <w:tcW w:w="166" w:type="pct"/>
            <w:shd w:val="clear" w:color="auto" w:fill="FFFFFF"/>
            <w:vAlign w:val="center"/>
          </w:tcPr>
          <w:p w14:paraId="19606189" w14:textId="77777777" w:rsidR="0017287E" w:rsidRPr="009B2DC2" w:rsidRDefault="0017287E" w:rsidP="003B7FC5">
            <w:pPr>
              <w:jc w:val="center"/>
              <w:rPr>
                <w:bCs/>
                <w:sz w:val="16"/>
                <w:szCs w:val="16"/>
                <w:lang w:val="ru-RU"/>
              </w:rPr>
            </w:pPr>
            <w:r w:rsidRPr="009B2DC2">
              <w:rPr>
                <w:bCs/>
                <w:sz w:val="16"/>
                <w:szCs w:val="16"/>
                <w:lang w:val="ru-RU"/>
              </w:rPr>
              <w:t>-</w:t>
            </w:r>
          </w:p>
        </w:tc>
      </w:tr>
      <w:tr w:rsidR="0017287E" w:rsidRPr="007C3349" w14:paraId="1ED66A0D" w14:textId="77777777" w:rsidTr="003B7FC5">
        <w:trPr>
          <w:trHeight w:val="975"/>
        </w:trPr>
        <w:tc>
          <w:tcPr>
            <w:tcW w:w="166" w:type="pct"/>
            <w:shd w:val="clear" w:color="auto" w:fill="FFFFFF"/>
            <w:vAlign w:val="center"/>
          </w:tcPr>
          <w:p w14:paraId="5C612A73" w14:textId="77777777" w:rsidR="0017287E" w:rsidRPr="00CA751A" w:rsidRDefault="0017287E" w:rsidP="003B7FC5">
            <w:pPr>
              <w:jc w:val="center"/>
              <w:rPr>
                <w:b/>
                <w:bCs/>
                <w:sz w:val="16"/>
                <w:szCs w:val="16"/>
                <w:lang w:val="uk-UA"/>
              </w:rPr>
            </w:pPr>
            <w:r>
              <w:rPr>
                <w:b/>
                <w:bCs/>
                <w:sz w:val="16"/>
                <w:szCs w:val="16"/>
                <w:lang w:val="uk-UA"/>
              </w:rPr>
              <w:t>2649</w:t>
            </w:r>
          </w:p>
        </w:tc>
        <w:tc>
          <w:tcPr>
            <w:tcW w:w="472" w:type="pct"/>
            <w:shd w:val="clear" w:color="auto" w:fill="FFFFFF"/>
            <w:vAlign w:val="center"/>
          </w:tcPr>
          <w:p w14:paraId="16A658AB" w14:textId="77777777" w:rsidR="0017287E" w:rsidRPr="009B2DC2" w:rsidRDefault="0017287E" w:rsidP="003B7FC5">
            <w:pPr>
              <w:jc w:val="center"/>
              <w:rPr>
                <w:sz w:val="16"/>
                <w:szCs w:val="16"/>
              </w:rPr>
            </w:pPr>
            <w:proofErr w:type="spellStart"/>
            <w:r w:rsidRPr="009B2DC2">
              <w:rPr>
                <w:sz w:val="16"/>
                <w:szCs w:val="16"/>
              </w:rPr>
              <w:t>Про</w:t>
            </w:r>
            <w:proofErr w:type="spellEnd"/>
            <w:r w:rsidRPr="009B2DC2">
              <w:rPr>
                <w:sz w:val="16"/>
                <w:szCs w:val="16"/>
              </w:rPr>
              <w:t xml:space="preserve"> </w:t>
            </w:r>
            <w:proofErr w:type="spellStart"/>
            <w:r w:rsidRPr="009B2DC2">
              <w:rPr>
                <w:sz w:val="16"/>
                <w:szCs w:val="16"/>
              </w:rPr>
              <w:t>розгляд</w:t>
            </w:r>
            <w:proofErr w:type="spellEnd"/>
            <w:r w:rsidRPr="009B2DC2">
              <w:rPr>
                <w:sz w:val="16"/>
                <w:szCs w:val="16"/>
              </w:rPr>
              <w:t xml:space="preserve"> </w:t>
            </w:r>
            <w:proofErr w:type="spellStart"/>
            <w:r w:rsidRPr="009B2DC2">
              <w:rPr>
                <w:sz w:val="16"/>
                <w:szCs w:val="16"/>
              </w:rPr>
              <w:t>звернення</w:t>
            </w:r>
            <w:proofErr w:type="spellEnd"/>
          </w:p>
        </w:tc>
        <w:tc>
          <w:tcPr>
            <w:tcW w:w="350" w:type="pct"/>
            <w:shd w:val="clear" w:color="auto" w:fill="FFFFFF"/>
            <w:vAlign w:val="center"/>
          </w:tcPr>
          <w:p w14:paraId="06A45843" w14:textId="77777777" w:rsidR="0017287E" w:rsidRPr="009B2DC2" w:rsidRDefault="0017287E" w:rsidP="003B7FC5">
            <w:pPr>
              <w:jc w:val="center"/>
              <w:rPr>
                <w:sz w:val="16"/>
                <w:szCs w:val="16"/>
                <w:lang w:val="uk-UA"/>
              </w:rPr>
            </w:pPr>
            <w:r w:rsidRPr="009B2DC2">
              <w:rPr>
                <w:sz w:val="16"/>
                <w:szCs w:val="16"/>
                <w:lang w:val="ru-RU"/>
              </w:rPr>
              <w:t>№</w:t>
            </w:r>
            <w:proofErr w:type="spellStart"/>
            <w:r w:rsidRPr="009B2DC2">
              <w:rPr>
                <w:sz w:val="16"/>
                <w:szCs w:val="16"/>
                <w:lang w:val="ru-RU"/>
              </w:rPr>
              <w:t>вих</w:t>
            </w:r>
            <w:proofErr w:type="spellEnd"/>
            <w:r>
              <w:rPr>
                <w:sz w:val="16"/>
                <w:szCs w:val="16"/>
                <w:lang w:val="uk-UA"/>
              </w:rPr>
              <w:t xml:space="preserve"> 620</w:t>
            </w:r>
            <w:r w:rsidRPr="009B2DC2">
              <w:rPr>
                <w:sz w:val="16"/>
                <w:szCs w:val="16"/>
                <w:lang w:val="uk-UA"/>
              </w:rPr>
              <w:t>/07-16/25</w:t>
            </w:r>
          </w:p>
        </w:tc>
        <w:tc>
          <w:tcPr>
            <w:tcW w:w="300" w:type="pct"/>
            <w:shd w:val="clear" w:color="auto" w:fill="FFFFFF"/>
            <w:vAlign w:val="center"/>
          </w:tcPr>
          <w:p w14:paraId="69DAC865" w14:textId="77777777" w:rsidR="0017287E" w:rsidRPr="009B2DC2" w:rsidRDefault="0017287E" w:rsidP="003B7FC5">
            <w:pPr>
              <w:jc w:val="center"/>
              <w:rPr>
                <w:sz w:val="16"/>
                <w:szCs w:val="16"/>
                <w:lang w:val="uk-UA"/>
              </w:rPr>
            </w:pPr>
            <w:r>
              <w:rPr>
                <w:sz w:val="16"/>
                <w:szCs w:val="16"/>
                <w:lang w:val="uk-UA"/>
              </w:rPr>
              <w:t>16.04.2025</w:t>
            </w:r>
          </w:p>
        </w:tc>
        <w:tc>
          <w:tcPr>
            <w:tcW w:w="302" w:type="pct"/>
            <w:shd w:val="clear" w:color="auto" w:fill="FFFFFF"/>
            <w:vAlign w:val="center"/>
          </w:tcPr>
          <w:p w14:paraId="0946C487" w14:textId="77777777" w:rsidR="0017287E" w:rsidRPr="009B2DC2" w:rsidRDefault="0017287E" w:rsidP="003B7FC5">
            <w:pPr>
              <w:jc w:val="center"/>
              <w:rPr>
                <w:sz w:val="16"/>
                <w:szCs w:val="16"/>
                <w:lang w:val="ru-RU"/>
              </w:rPr>
            </w:pPr>
            <w:r w:rsidRPr="009B2DC2">
              <w:rPr>
                <w:sz w:val="16"/>
                <w:szCs w:val="16"/>
                <w:lang w:val="ru-RU"/>
              </w:rPr>
              <w:t>-</w:t>
            </w:r>
          </w:p>
        </w:tc>
        <w:tc>
          <w:tcPr>
            <w:tcW w:w="343" w:type="pct"/>
            <w:shd w:val="clear" w:color="auto" w:fill="FFFFFF"/>
            <w:vAlign w:val="center"/>
          </w:tcPr>
          <w:p w14:paraId="7AEE2FDA" w14:textId="77777777" w:rsidR="0017287E" w:rsidRPr="009B2DC2" w:rsidRDefault="0017287E" w:rsidP="003B7FC5">
            <w:pPr>
              <w:jc w:val="center"/>
              <w:rPr>
                <w:sz w:val="16"/>
                <w:szCs w:val="16"/>
                <w:lang w:val="ru-RU"/>
              </w:rPr>
            </w:pPr>
            <w:proofErr w:type="spellStart"/>
            <w:r w:rsidRPr="009B2DC2">
              <w:rPr>
                <w:sz w:val="16"/>
                <w:szCs w:val="16"/>
                <w:lang w:val="ru-RU"/>
              </w:rPr>
              <w:t>Відділ</w:t>
            </w:r>
            <w:proofErr w:type="spellEnd"/>
            <w:r w:rsidRPr="009B2DC2">
              <w:rPr>
                <w:sz w:val="16"/>
                <w:szCs w:val="16"/>
                <w:lang w:val="ru-RU"/>
              </w:rPr>
              <w:t xml:space="preserve"> </w:t>
            </w:r>
            <w:proofErr w:type="spellStart"/>
            <w:r w:rsidRPr="009B2DC2">
              <w:rPr>
                <w:sz w:val="16"/>
                <w:szCs w:val="16"/>
                <w:lang w:val="ru-RU"/>
              </w:rPr>
              <w:t>фінансів</w:t>
            </w:r>
            <w:proofErr w:type="spellEnd"/>
            <w:r w:rsidRPr="009B2DC2">
              <w:rPr>
                <w:sz w:val="16"/>
                <w:szCs w:val="16"/>
                <w:lang w:val="ru-RU"/>
              </w:rPr>
              <w:t xml:space="preserve"> </w:t>
            </w:r>
            <w:proofErr w:type="spellStart"/>
            <w:r w:rsidRPr="009B2DC2">
              <w:rPr>
                <w:sz w:val="16"/>
                <w:szCs w:val="16"/>
                <w:lang w:val="ru-RU"/>
              </w:rPr>
              <w:t>місцевих</w:t>
            </w:r>
            <w:proofErr w:type="spellEnd"/>
            <w:r w:rsidRPr="009B2DC2">
              <w:rPr>
                <w:sz w:val="16"/>
                <w:szCs w:val="16"/>
                <w:lang w:val="ru-RU"/>
              </w:rPr>
              <w:t xml:space="preserve"> </w:t>
            </w:r>
            <w:proofErr w:type="spellStart"/>
            <w:r w:rsidRPr="009B2DC2">
              <w:rPr>
                <w:sz w:val="16"/>
                <w:szCs w:val="16"/>
                <w:lang w:val="ru-RU"/>
              </w:rPr>
              <w:t>органів</w:t>
            </w:r>
            <w:proofErr w:type="spellEnd"/>
            <w:r w:rsidRPr="009B2DC2">
              <w:rPr>
                <w:sz w:val="16"/>
                <w:szCs w:val="16"/>
                <w:lang w:val="ru-RU"/>
              </w:rPr>
              <w:t xml:space="preserve"> </w:t>
            </w:r>
            <w:proofErr w:type="spellStart"/>
            <w:r w:rsidRPr="009B2DC2">
              <w:rPr>
                <w:sz w:val="16"/>
                <w:szCs w:val="16"/>
                <w:lang w:val="ru-RU"/>
              </w:rPr>
              <w:t>влади</w:t>
            </w:r>
            <w:proofErr w:type="spellEnd"/>
          </w:p>
        </w:tc>
        <w:tc>
          <w:tcPr>
            <w:tcW w:w="270" w:type="pct"/>
            <w:shd w:val="clear" w:color="auto" w:fill="FFFFFF"/>
            <w:vAlign w:val="center"/>
          </w:tcPr>
          <w:p w14:paraId="1EAEC2F8" w14:textId="77777777" w:rsidR="0017287E" w:rsidRPr="009B2DC2" w:rsidRDefault="0017287E" w:rsidP="003B7FC5">
            <w:pPr>
              <w:jc w:val="center"/>
              <w:rPr>
                <w:sz w:val="16"/>
                <w:szCs w:val="16"/>
                <w:lang w:val="ru-RU"/>
              </w:rPr>
            </w:pPr>
            <w:r w:rsidRPr="009B2DC2">
              <w:rPr>
                <w:sz w:val="16"/>
                <w:szCs w:val="16"/>
                <w:lang w:val="ru-RU"/>
              </w:rPr>
              <w:t>-</w:t>
            </w:r>
          </w:p>
        </w:tc>
        <w:tc>
          <w:tcPr>
            <w:tcW w:w="162" w:type="pct"/>
            <w:shd w:val="clear" w:color="auto" w:fill="FFFFFF"/>
            <w:vAlign w:val="center"/>
          </w:tcPr>
          <w:p w14:paraId="317A78D7" w14:textId="77777777" w:rsidR="0017287E" w:rsidRPr="009B2DC2" w:rsidRDefault="0017287E" w:rsidP="003B7FC5">
            <w:pPr>
              <w:jc w:val="center"/>
              <w:rPr>
                <w:sz w:val="16"/>
                <w:szCs w:val="16"/>
                <w:lang w:val="ru-RU"/>
              </w:rPr>
            </w:pPr>
            <w:r w:rsidRPr="009B2DC2">
              <w:rPr>
                <w:sz w:val="16"/>
                <w:szCs w:val="16"/>
                <w:lang w:val="ru-RU"/>
              </w:rPr>
              <w:t>-</w:t>
            </w:r>
          </w:p>
        </w:tc>
        <w:tc>
          <w:tcPr>
            <w:tcW w:w="280" w:type="pct"/>
            <w:shd w:val="clear" w:color="auto" w:fill="FFFFFF"/>
            <w:vAlign w:val="center"/>
          </w:tcPr>
          <w:p w14:paraId="427A944A" w14:textId="77777777" w:rsidR="0017287E" w:rsidRPr="009B2DC2" w:rsidRDefault="0017287E" w:rsidP="003B7FC5">
            <w:pPr>
              <w:jc w:val="center"/>
            </w:pPr>
            <w:proofErr w:type="spellStart"/>
            <w:r w:rsidRPr="009B2DC2">
              <w:rPr>
                <w:sz w:val="16"/>
                <w:szCs w:val="16"/>
                <w:lang w:val="ru-RU"/>
              </w:rPr>
              <w:t>фінанси</w:t>
            </w:r>
            <w:proofErr w:type="spellEnd"/>
          </w:p>
        </w:tc>
        <w:tc>
          <w:tcPr>
            <w:tcW w:w="458" w:type="pct"/>
            <w:shd w:val="clear" w:color="auto" w:fill="FFFFFF"/>
            <w:vAlign w:val="center"/>
          </w:tcPr>
          <w:p w14:paraId="7397BFF5" w14:textId="77777777" w:rsidR="0017287E" w:rsidRPr="009B2DC2" w:rsidRDefault="0017287E" w:rsidP="003B7FC5">
            <w:pPr>
              <w:jc w:val="center"/>
              <w:rPr>
                <w:sz w:val="16"/>
                <w:szCs w:val="16"/>
              </w:rPr>
            </w:pPr>
            <w:proofErr w:type="spellStart"/>
            <w:r w:rsidRPr="009B2DC2">
              <w:rPr>
                <w:sz w:val="16"/>
                <w:szCs w:val="16"/>
              </w:rPr>
              <w:t>Про</w:t>
            </w:r>
            <w:proofErr w:type="spellEnd"/>
            <w:r w:rsidRPr="009B2DC2">
              <w:rPr>
                <w:sz w:val="16"/>
                <w:szCs w:val="16"/>
              </w:rPr>
              <w:t xml:space="preserve"> </w:t>
            </w:r>
            <w:proofErr w:type="spellStart"/>
            <w:r w:rsidRPr="009B2DC2">
              <w:rPr>
                <w:sz w:val="16"/>
                <w:szCs w:val="16"/>
              </w:rPr>
              <w:t>розгляд</w:t>
            </w:r>
            <w:proofErr w:type="spellEnd"/>
            <w:r w:rsidRPr="009B2DC2">
              <w:rPr>
                <w:sz w:val="16"/>
                <w:szCs w:val="16"/>
              </w:rPr>
              <w:t xml:space="preserve"> </w:t>
            </w:r>
            <w:proofErr w:type="spellStart"/>
            <w:r w:rsidRPr="009B2DC2">
              <w:rPr>
                <w:sz w:val="16"/>
                <w:szCs w:val="16"/>
              </w:rPr>
              <w:t>звернення</w:t>
            </w:r>
            <w:proofErr w:type="spellEnd"/>
          </w:p>
        </w:tc>
        <w:tc>
          <w:tcPr>
            <w:tcW w:w="347" w:type="pct"/>
            <w:shd w:val="clear" w:color="auto" w:fill="FFFFFF"/>
            <w:vAlign w:val="center"/>
          </w:tcPr>
          <w:p w14:paraId="1FAC1B7B" w14:textId="77777777" w:rsidR="0017287E" w:rsidRPr="009B2DC2" w:rsidRDefault="0017287E" w:rsidP="003B7FC5">
            <w:pPr>
              <w:jc w:val="center"/>
              <w:rPr>
                <w:sz w:val="16"/>
                <w:szCs w:val="16"/>
              </w:rPr>
            </w:pPr>
            <w:proofErr w:type="spellStart"/>
            <w:r w:rsidRPr="009B2DC2">
              <w:rPr>
                <w:sz w:val="16"/>
                <w:szCs w:val="16"/>
              </w:rPr>
              <w:t>Текстовий</w:t>
            </w:r>
            <w:proofErr w:type="spellEnd"/>
            <w:r w:rsidRPr="009B2DC2">
              <w:rPr>
                <w:sz w:val="16"/>
                <w:szCs w:val="16"/>
              </w:rPr>
              <w:t xml:space="preserve"> </w:t>
            </w:r>
            <w:proofErr w:type="spellStart"/>
            <w:r w:rsidRPr="009B2DC2">
              <w:rPr>
                <w:sz w:val="16"/>
                <w:szCs w:val="16"/>
              </w:rPr>
              <w:t>документ</w:t>
            </w:r>
            <w:proofErr w:type="spellEnd"/>
          </w:p>
        </w:tc>
        <w:tc>
          <w:tcPr>
            <w:tcW w:w="231" w:type="pct"/>
            <w:shd w:val="clear" w:color="auto" w:fill="FFFFFF"/>
            <w:vAlign w:val="center"/>
          </w:tcPr>
          <w:p w14:paraId="28A712BB" w14:textId="77777777" w:rsidR="0017287E" w:rsidRPr="009B2DC2" w:rsidRDefault="0017287E" w:rsidP="003B7FC5">
            <w:pPr>
              <w:jc w:val="center"/>
              <w:rPr>
                <w:sz w:val="16"/>
                <w:szCs w:val="16"/>
              </w:rPr>
            </w:pPr>
            <w:proofErr w:type="spellStart"/>
            <w:r w:rsidRPr="009B2DC2">
              <w:rPr>
                <w:sz w:val="16"/>
                <w:szCs w:val="16"/>
              </w:rPr>
              <w:t>Лист</w:t>
            </w:r>
            <w:proofErr w:type="spellEnd"/>
          </w:p>
        </w:tc>
        <w:tc>
          <w:tcPr>
            <w:tcW w:w="157" w:type="pct"/>
            <w:shd w:val="clear" w:color="auto" w:fill="FFFFFF"/>
            <w:vAlign w:val="center"/>
          </w:tcPr>
          <w:p w14:paraId="2C8649A1" w14:textId="77777777" w:rsidR="0017287E" w:rsidRPr="009B2DC2" w:rsidRDefault="0017287E" w:rsidP="003B7FC5">
            <w:pPr>
              <w:jc w:val="center"/>
              <w:rPr>
                <w:sz w:val="16"/>
                <w:szCs w:val="16"/>
              </w:rPr>
            </w:pPr>
            <w:r w:rsidRPr="009B2DC2">
              <w:rPr>
                <w:sz w:val="16"/>
                <w:szCs w:val="16"/>
              </w:rPr>
              <w:t>-</w:t>
            </w:r>
          </w:p>
        </w:tc>
        <w:tc>
          <w:tcPr>
            <w:tcW w:w="306" w:type="pct"/>
            <w:shd w:val="clear" w:color="auto" w:fill="FFFFFF"/>
            <w:vAlign w:val="center"/>
          </w:tcPr>
          <w:p w14:paraId="36C37A15" w14:textId="77777777" w:rsidR="0017287E" w:rsidRPr="009B2DC2" w:rsidRDefault="0017287E" w:rsidP="003B7FC5">
            <w:pPr>
              <w:jc w:val="center"/>
              <w:rPr>
                <w:sz w:val="16"/>
                <w:szCs w:val="16"/>
              </w:rPr>
            </w:pPr>
            <w:proofErr w:type="spellStart"/>
            <w:r w:rsidRPr="009B2DC2">
              <w:rPr>
                <w:sz w:val="16"/>
                <w:szCs w:val="16"/>
              </w:rPr>
              <w:t>Паперова</w:t>
            </w:r>
            <w:proofErr w:type="spellEnd"/>
          </w:p>
        </w:tc>
        <w:tc>
          <w:tcPr>
            <w:tcW w:w="690" w:type="pct"/>
            <w:shd w:val="clear" w:color="auto" w:fill="FFFFFF"/>
            <w:vAlign w:val="center"/>
          </w:tcPr>
          <w:p w14:paraId="042F543F" w14:textId="77777777" w:rsidR="0017287E" w:rsidRPr="009B2DC2" w:rsidRDefault="0017287E" w:rsidP="003B7FC5">
            <w:pPr>
              <w:jc w:val="center"/>
              <w:rPr>
                <w:sz w:val="16"/>
                <w:szCs w:val="16"/>
                <w:lang w:val="ru-RU"/>
              </w:rPr>
            </w:pPr>
            <w:proofErr w:type="spellStart"/>
            <w:r w:rsidRPr="009B2DC2">
              <w:rPr>
                <w:sz w:val="16"/>
                <w:szCs w:val="16"/>
                <w:lang w:val="ru-RU"/>
              </w:rPr>
              <w:t>Відділ</w:t>
            </w:r>
            <w:proofErr w:type="spellEnd"/>
            <w:r w:rsidRPr="009B2DC2">
              <w:rPr>
                <w:sz w:val="16"/>
                <w:szCs w:val="16"/>
                <w:lang w:val="ru-RU"/>
              </w:rPr>
              <w:t xml:space="preserve"> </w:t>
            </w:r>
            <w:proofErr w:type="spellStart"/>
            <w:r w:rsidRPr="009B2DC2">
              <w:rPr>
                <w:sz w:val="16"/>
                <w:szCs w:val="16"/>
                <w:lang w:val="ru-RU"/>
              </w:rPr>
              <w:t>фінансів</w:t>
            </w:r>
            <w:proofErr w:type="spellEnd"/>
            <w:r w:rsidRPr="009B2DC2">
              <w:rPr>
                <w:sz w:val="16"/>
                <w:szCs w:val="16"/>
                <w:lang w:val="ru-RU"/>
              </w:rPr>
              <w:t xml:space="preserve"> </w:t>
            </w:r>
            <w:proofErr w:type="spellStart"/>
            <w:r w:rsidRPr="009B2DC2">
              <w:rPr>
                <w:sz w:val="16"/>
                <w:szCs w:val="16"/>
                <w:lang w:val="ru-RU"/>
              </w:rPr>
              <w:t>місцевих</w:t>
            </w:r>
            <w:proofErr w:type="spellEnd"/>
            <w:r w:rsidRPr="009B2DC2">
              <w:rPr>
                <w:sz w:val="16"/>
                <w:szCs w:val="16"/>
                <w:lang w:val="ru-RU"/>
              </w:rPr>
              <w:t xml:space="preserve"> </w:t>
            </w:r>
            <w:proofErr w:type="spellStart"/>
            <w:r w:rsidRPr="009B2DC2">
              <w:rPr>
                <w:sz w:val="16"/>
                <w:szCs w:val="16"/>
                <w:lang w:val="ru-RU"/>
              </w:rPr>
              <w:t>органів</w:t>
            </w:r>
            <w:proofErr w:type="spellEnd"/>
            <w:r w:rsidRPr="009B2DC2">
              <w:rPr>
                <w:sz w:val="16"/>
                <w:szCs w:val="16"/>
                <w:lang w:val="ru-RU"/>
              </w:rPr>
              <w:t xml:space="preserve"> </w:t>
            </w:r>
            <w:proofErr w:type="spellStart"/>
            <w:r w:rsidRPr="009B2DC2">
              <w:rPr>
                <w:sz w:val="16"/>
                <w:szCs w:val="16"/>
                <w:lang w:val="ru-RU"/>
              </w:rPr>
              <w:t>влади</w:t>
            </w:r>
            <w:proofErr w:type="spellEnd"/>
          </w:p>
        </w:tc>
        <w:tc>
          <w:tcPr>
            <w:tcW w:w="166" w:type="pct"/>
            <w:shd w:val="clear" w:color="auto" w:fill="FFFFFF"/>
            <w:vAlign w:val="center"/>
          </w:tcPr>
          <w:p w14:paraId="26BF957B" w14:textId="77777777" w:rsidR="0017287E" w:rsidRPr="009B2DC2" w:rsidRDefault="0017287E" w:rsidP="003B7FC5">
            <w:pPr>
              <w:jc w:val="center"/>
              <w:rPr>
                <w:bCs/>
                <w:sz w:val="16"/>
                <w:szCs w:val="16"/>
                <w:lang w:val="ru-RU"/>
              </w:rPr>
            </w:pPr>
            <w:r>
              <w:rPr>
                <w:bCs/>
                <w:sz w:val="16"/>
                <w:szCs w:val="16"/>
                <w:lang w:val="ru-RU"/>
              </w:rPr>
              <w:t>-</w:t>
            </w:r>
          </w:p>
        </w:tc>
      </w:tr>
      <w:tr w:rsidR="0017287E" w:rsidRPr="007C3349" w14:paraId="788198DF" w14:textId="77777777" w:rsidTr="003B7FC5">
        <w:trPr>
          <w:trHeight w:val="975"/>
        </w:trPr>
        <w:tc>
          <w:tcPr>
            <w:tcW w:w="166" w:type="pct"/>
            <w:shd w:val="clear" w:color="auto" w:fill="FFFFFF"/>
            <w:vAlign w:val="center"/>
          </w:tcPr>
          <w:p w14:paraId="22AF2A73" w14:textId="77777777" w:rsidR="0017287E" w:rsidRPr="00CA751A" w:rsidRDefault="0017287E" w:rsidP="003B7FC5">
            <w:pPr>
              <w:jc w:val="center"/>
              <w:rPr>
                <w:b/>
                <w:bCs/>
                <w:sz w:val="16"/>
                <w:szCs w:val="16"/>
                <w:lang w:val="uk-UA"/>
              </w:rPr>
            </w:pPr>
            <w:r>
              <w:rPr>
                <w:b/>
                <w:bCs/>
                <w:sz w:val="16"/>
                <w:szCs w:val="16"/>
                <w:lang w:val="uk-UA"/>
              </w:rPr>
              <w:t>2650</w:t>
            </w:r>
          </w:p>
        </w:tc>
        <w:tc>
          <w:tcPr>
            <w:tcW w:w="472" w:type="pct"/>
            <w:shd w:val="clear" w:color="auto" w:fill="FFFFFF"/>
            <w:vAlign w:val="center"/>
          </w:tcPr>
          <w:p w14:paraId="34FC3A52"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перерахування</w:t>
            </w:r>
            <w:proofErr w:type="spellEnd"/>
            <w:r w:rsidRPr="009F27F3">
              <w:rPr>
                <w:bCs/>
                <w:sz w:val="16"/>
                <w:szCs w:val="16"/>
                <w:lang w:val="ru-RU"/>
              </w:rPr>
              <w:t xml:space="preserve"> </w:t>
            </w:r>
            <w:proofErr w:type="spellStart"/>
            <w:r w:rsidRPr="009F27F3">
              <w:rPr>
                <w:bCs/>
                <w:sz w:val="16"/>
                <w:szCs w:val="16"/>
                <w:lang w:val="ru-RU"/>
              </w:rPr>
              <w:t>коштів</w:t>
            </w:r>
            <w:proofErr w:type="spellEnd"/>
          </w:p>
        </w:tc>
        <w:tc>
          <w:tcPr>
            <w:tcW w:w="350" w:type="pct"/>
            <w:shd w:val="clear" w:color="auto" w:fill="FFFFFF"/>
            <w:vAlign w:val="center"/>
          </w:tcPr>
          <w:p w14:paraId="4B562CA3" w14:textId="77777777" w:rsidR="0017287E" w:rsidRPr="00320D5D" w:rsidRDefault="0017287E" w:rsidP="003B7FC5">
            <w:pPr>
              <w:jc w:val="center"/>
              <w:rPr>
                <w:bCs/>
                <w:sz w:val="16"/>
                <w:szCs w:val="16"/>
                <w:lang w:val="ru-RU"/>
              </w:rPr>
            </w:pPr>
            <w:r w:rsidRPr="009F27F3">
              <w:rPr>
                <w:bCs/>
                <w:sz w:val="16"/>
                <w:szCs w:val="16"/>
                <w:lang w:val="ru-RU"/>
              </w:rPr>
              <w:t>№вх-1966/25</w:t>
            </w:r>
          </w:p>
        </w:tc>
        <w:tc>
          <w:tcPr>
            <w:tcW w:w="300" w:type="pct"/>
            <w:shd w:val="clear" w:color="auto" w:fill="FFFFFF"/>
            <w:vAlign w:val="center"/>
          </w:tcPr>
          <w:p w14:paraId="43FB42AE" w14:textId="77777777" w:rsidR="0017287E" w:rsidRPr="00E03F5D" w:rsidRDefault="0017287E" w:rsidP="003B7FC5">
            <w:pPr>
              <w:jc w:val="center"/>
              <w:rPr>
                <w:bCs/>
                <w:sz w:val="16"/>
                <w:szCs w:val="16"/>
                <w:lang w:val="ru-RU"/>
              </w:rPr>
            </w:pPr>
            <w:r w:rsidRPr="00E03F5D">
              <w:rPr>
                <w:bCs/>
                <w:sz w:val="16"/>
                <w:szCs w:val="16"/>
                <w:lang w:val="ru-RU"/>
              </w:rPr>
              <w:t>-</w:t>
            </w:r>
          </w:p>
        </w:tc>
        <w:tc>
          <w:tcPr>
            <w:tcW w:w="302" w:type="pct"/>
            <w:shd w:val="clear" w:color="auto" w:fill="FFFFFF"/>
            <w:vAlign w:val="center"/>
          </w:tcPr>
          <w:p w14:paraId="1939E268"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5CAF7769" w14:textId="77777777" w:rsidR="0017287E" w:rsidRPr="009F27F3" w:rsidRDefault="0017287E" w:rsidP="003B7FC5">
            <w:pPr>
              <w:jc w:val="center"/>
              <w:rPr>
                <w:bCs/>
                <w:sz w:val="16"/>
                <w:szCs w:val="16"/>
                <w:lang w:val="ru-RU"/>
              </w:rPr>
            </w:pPr>
            <w:proofErr w:type="spellStart"/>
            <w:r w:rsidRPr="00367D0D">
              <w:rPr>
                <w:bCs/>
                <w:sz w:val="16"/>
                <w:szCs w:val="16"/>
                <w:lang w:val="ru-RU"/>
              </w:rPr>
              <w:t>Рівненська</w:t>
            </w:r>
            <w:proofErr w:type="spellEnd"/>
            <w:r w:rsidRPr="00367D0D">
              <w:rPr>
                <w:bCs/>
                <w:sz w:val="16"/>
                <w:szCs w:val="16"/>
                <w:lang w:val="ru-RU"/>
              </w:rPr>
              <w:t xml:space="preserve"> </w:t>
            </w:r>
            <w:proofErr w:type="spellStart"/>
            <w:r w:rsidRPr="00367D0D">
              <w:rPr>
                <w:bCs/>
                <w:sz w:val="16"/>
                <w:szCs w:val="16"/>
                <w:lang w:val="ru-RU"/>
              </w:rPr>
              <w:t>обласна</w:t>
            </w:r>
            <w:proofErr w:type="spellEnd"/>
            <w:r w:rsidRPr="00367D0D">
              <w:rPr>
                <w:bCs/>
                <w:sz w:val="16"/>
                <w:szCs w:val="16"/>
                <w:lang w:val="ru-RU"/>
              </w:rPr>
              <w:t xml:space="preserve"> </w:t>
            </w:r>
            <w:proofErr w:type="spellStart"/>
            <w:r w:rsidRPr="00367D0D">
              <w:rPr>
                <w:bCs/>
                <w:sz w:val="16"/>
                <w:szCs w:val="16"/>
                <w:lang w:val="ru-RU"/>
              </w:rPr>
              <w:t>військова</w:t>
            </w:r>
            <w:proofErr w:type="spellEnd"/>
            <w:r w:rsidRPr="00367D0D">
              <w:rPr>
                <w:bCs/>
                <w:sz w:val="16"/>
                <w:szCs w:val="16"/>
                <w:lang w:val="ru-RU"/>
              </w:rPr>
              <w:t xml:space="preserve"> </w:t>
            </w:r>
            <w:proofErr w:type="spellStart"/>
            <w:r w:rsidRPr="00367D0D">
              <w:rPr>
                <w:bCs/>
                <w:sz w:val="16"/>
                <w:szCs w:val="16"/>
                <w:lang w:val="ru-RU"/>
              </w:rPr>
              <w:t>адміністрація</w:t>
            </w:r>
            <w:proofErr w:type="spellEnd"/>
          </w:p>
        </w:tc>
        <w:tc>
          <w:tcPr>
            <w:tcW w:w="270" w:type="pct"/>
            <w:shd w:val="clear" w:color="auto" w:fill="FFFFFF"/>
            <w:vAlign w:val="center"/>
          </w:tcPr>
          <w:p w14:paraId="5284E9DC" w14:textId="77777777" w:rsidR="0017287E" w:rsidRPr="00E03F5D" w:rsidRDefault="0017287E" w:rsidP="003B7FC5">
            <w:pPr>
              <w:jc w:val="center"/>
              <w:rPr>
                <w:bCs/>
                <w:sz w:val="16"/>
                <w:szCs w:val="16"/>
                <w:lang w:val="ru-RU"/>
              </w:rPr>
            </w:pPr>
            <w:r w:rsidRPr="00E03F5D">
              <w:rPr>
                <w:bCs/>
                <w:sz w:val="16"/>
                <w:szCs w:val="16"/>
                <w:lang w:val="ru-RU"/>
              </w:rPr>
              <w:t>-</w:t>
            </w:r>
          </w:p>
        </w:tc>
        <w:tc>
          <w:tcPr>
            <w:tcW w:w="162" w:type="pct"/>
            <w:shd w:val="clear" w:color="auto" w:fill="FFFFFF"/>
            <w:vAlign w:val="center"/>
          </w:tcPr>
          <w:p w14:paraId="500C7A48" w14:textId="77777777" w:rsidR="0017287E" w:rsidRPr="00E03F5D" w:rsidRDefault="0017287E" w:rsidP="003B7FC5">
            <w:pPr>
              <w:jc w:val="center"/>
              <w:rPr>
                <w:bCs/>
                <w:sz w:val="16"/>
                <w:szCs w:val="16"/>
                <w:lang w:val="ru-RU"/>
              </w:rPr>
            </w:pPr>
            <w:r w:rsidRPr="00E03F5D">
              <w:rPr>
                <w:bCs/>
                <w:sz w:val="16"/>
                <w:szCs w:val="16"/>
                <w:lang w:val="ru-RU"/>
              </w:rPr>
              <w:t>-</w:t>
            </w:r>
          </w:p>
        </w:tc>
        <w:tc>
          <w:tcPr>
            <w:tcW w:w="280" w:type="pct"/>
            <w:shd w:val="clear" w:color="auto" w:fill="FFFFFF"/>
            <w:vAlign w:val="center"/>
          </w:tcPr>
          <w:p w14:paraId="09BC0270" w14:textId="77777777" w:rsidR="0017287E" w:rsidRPr="00E03F5D" w:rsidRDefault="0017287E" w:rsidP="003B7FC5">
            <w:pPr>
              <w:jc w:val="center"/>
              <w:rPr>
                <w:bCs/>
                <w:sz w:val="16"/>
                <w:szCs w:val="16"/>
                <w:lang w:val="ru-RU"/>
              </w:rPr>
            </w:pPr>
            <w:proofErr w:type="spellStart"/>
            <w:r w:rsidRPr="00E03F5D">
              <w:rPr>
                <w:bCs/>
                <w:sz w:val="16"/>
                <w:szCs w:val="16"/>
                <w:lang w:val="ru-RU"/>
              </w:rPr>
              <w:t>фінанси</w:t>
            </w:r>
            <w:proofErr w:type="spellEnd"/>
          </w:p>
        </w:tc>
        <w:tc>
          <w:tcPr>
            <w:tcW w:w="458" w:type="pct"/>
            <w:shd w:val="clear" w:color="auto" w:fill="FFFFFF"/>
            <w:vAlign w:val="center"/>
          </w:tcPr>
          <w:p w14:paraId="0CB633D8"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перерахування</w:t>
            </w:r>
            <w:proofErr w:type="spellEnd"/>
            <w:r w:rsidRPr="009F27F3">
              <w:rPr>
                <w:bCs/>
                <w:sz w:val="16"/>
                <w:szCs w:val="16"/>
                <w:lang w:val="ru-RU"/>
              </w:rPr>
              <w:t xml:space="preserve"> </w:t>
            </w:r>
            <w:proofErr w:type="spellStart"/>
            <w:r w:rsidRPr="009F27F3">
              <w:rPr>
                <w:bCs/>
                <w:sz w:val="16"/>
                <w:szCs w:val="16"/>
                <w:lang w:val="ru-RU"/>
              </w:rPr>
              <w:t>коштів</w:t>
            </w:r>
            <w:proofErr w:type="spellEnd"/>
          </w:p>
        </w:tc>
        <w:tc>
          <w:tcPr>
            <w:tcW w:w="347" w:type="pct"/>
            <w:shd w:val="clear" w:color="auto" w:fill="FFFFFF"/>
            <w:vAlign w:val="center"/>
          </w:tcPr>
          <w:p w14:paraId="44EF9EF0" w14:textId="77777777" w:rsidR="0017287E" w:rsidRPr="00E03F5D" w:rsidRDefault="0017287E" w:rsidP="003B7FC5">
            <w:pPr>
              <w:jc w:val="center"/>
              <w:rPr>
                <w:bCs/>
                <w:sz w:val="16"/>
                <w:szCs w:val="16"/>
                <w:lang w:val="ru-RU"/>
              </w:rPr>
            </w:pPr>
            <w:proofErr w:type="spellStart"/>
            <w:r w:rsidRPr="00E03F5D">
              <w:rPr>
                <w:bCs/>
                <w:sz w:val="16"/>
                <w:szCs w:val="16"/>
                <w:lang w:val="ru-RU"/>
              </w:rPr>
              <w:t>Текстовий</w:t>
            </w:r>
            <w:proofErr w:type="spellEnd"/>
          </w:p>
          <w:p w14:paraId="37B1433E" w14:textId="77777777" w:rsidR="0017287E" w:rsidRPr="00E03F5D" w:rsidRDefault="0017287E" w:rsidP="003B7FC5">
            <w:pPr>
              <w:jc w:val="center"/>
              <w:rPr>
                <w:bCs/>
                <w:sz w:val="16"/>
                <w:szCs w:val="16"/>
                <w:lang w:val="ru-RU"/>
              </w:rPr>
            </w:pPr>
            <w:r w:rsidRPr="00E03F5D">
              <w:rPr>
                <w:bCs/>
                <w:sz w:val="16"/>
                <w:szCs w:val="16"/>
                <w:lang w:val="ru-RU"/>
              </w:rPr>
              <w:t>документ</w:t>
            </w:r>
          </w:p>
        </w:tc>
        <w:tc>
          <w:tcPr>
            <w:tcW w:w="231" w:type="pct"/>
            <w:shd w:val="clear" w:color="auto" w:fill="FFFFFF"/>
            <w:vAlign w:val="center"/>
          </w:tcPr>
          <w:p w14:paraId="266D6423" w14:textId="77777777" w:rsidR="0017287E" w:rsidRPr="00E03F5D" w:rsidRDefault="0017287E" w:rsidP="003B7FC5">
            <w:pPr>
              <w:jc w:val="center"/>
              <w:rPr>
                <w:bCs/>
                <w:sz w:val="16"/>
                <w:szCs w:val="16"/>
                <w:lang w:val="ru-RU"/>
              </w:rPr>
            </w:pPr>
            <w:r w:rsidRPr="00E03F5D">
              <w:rPr>
                <w:bCs/>
                <w:sz w:val="16"/>
                <w:szCs w:val="16"/>
                <w:lang w:val="ru-RU"/>
              </w:rPr>
              <w:t>Лист</w:t>
            </w:r>
          </w:p>
        </w:tc>
        <w:tc>
          <w:tcPr>
            <w:tcW w:w="157" w:type="pct"/>
            <w:shd w:val="clear" w:color="auto" w:fill="FFFFFF"/>
            <w:vAlign w:val="center"/>
          </w:tcPr>
          <w:p w14:paraId="4DA7588C" w14:textId="77777777" w:rsidR="0017287E" w:rsidRPr="00E03F5D" w:rsidRDefault="0017287E" w:rsidP="003B7FC5">
            <w:pPr>
              <w:jc w:val="center"/>
              <w:rPr>
                <w:bCs/>
                <w:sz w:val="16"/>
                <w:szCs w:val="16"/>
                <w:lang w:val="ru-RU"/>
              </w:rPr>
            </w:pPr>
            <w:r w:rsidRPr="00E03F5D">
              <w:rPr>
                <w:bCs/>
                <w:sz w:val="16"/>
                <w:szCs w:val="16"/>
                <w:lang w:val="ru-RU"/>
              </w:rPr>
              <w:t>-</w:t>
            </w:r>
          </w:p>
        </w:tc>
        <w:tc>
          <w:tcPr>
            <w:tcW w:w="306" w:type="pct"/>
            <w:shd w:val="clear" w:color="auto" w:fill="FFFFFF"/>
            <w:vAlign w:val="center"/>
          </w:tcPr>
          <w:p w14:paraId="27FCD7CA" w14:textId="77777777" w:rsidR="0017287E" w:rsidRPr="00E03F5D" w:rsidRDefault="0017287E" w:rsidP="003B7FC5">
            <w:pPr>
              <w:jc w:val="center"/>
              <w:rPr>
                <w:bCs/>
                <w:sz w:val="16"/>
                <w:szCs w:val="16"/>
                <w:lang w:val="ru-RU"/>
              </w:rPr>
            </w:pPr>
          </w:p>
          <w:p w14:paraId="29EF2D90" w14:textId="77777777" w:rsidR="0017287E" w:rsidRPr="00E03F5D" w:rsidRDefault="0017287E" w:rsidP="003B7FC5">
            <w:pPr>
              <w:jc w:val="center"/>
              <w:rPr>
                <w:bCs/>
                <w:sz w:val="16"/>
                <w:szCs w:val="16"/>
                <w:lang w:val="ru-RU"/>
              </w:rPr>
            </w:pPr>
            <w:proofErr w:type="spellStart"/>
            <w:r w:rsidRPr="00E03F5D">
              <w:rPr>
                <w:bCs/>
                <w:sz w:val="16"/>
                <w:szCs w:val="16"/>
                <w:lang w:val="ru-RU"/>
              </w:rPr>
              <w:t>Паперова</w:t>
            </w:r>
            <w:proofErr w:type="spellEnd"/>
            <w:r w:rsidRPr="00E03F5D">
              <w:rPr>
                <w:bCs/>
                <w:sz w:val="16"/>
                <w:szCs w:val="16"/>
                <w:lang w:val="ru-RU"/>
              </w:rPr>
              <w:t xml:space="preserve">, </w:t>
            </w:r>
            <w:proofErr w:type="spellStart"/>
            <w:r w:rsidRPr="00E03F5D">
              <w:rPr>
                <w:bCs/>
                <w:sz w:val="16"/>
                <w:szCs w:val="16"/>
                <w:lang w:val="ru-RU"/>
              </w:rPr>
              <w:t>електронна</w:t>
            </w:r>
            <w:proofErr w:type="spellEnd"/>
          </w:p>
          <w:p w14:paraId="57B3A43C" w14:textId="77777777" w:rsidR="0017287E" w:rsidRPr="00E03F5D" w:rsidRDefault="0017287E" w:rsidP="003B7FC5">
            <w:pPr>
              <w:jc w:val="center"/>
              <w:rPr>
                <w:bCs/>
                <w:sz w:val="16"/>
                <w:szCs w:val="16"/>
                <w:lang w:val="ru-RU"/>
              </w:rPr>
            </w:pPr>
          </w:p>
        </w:tc>
        <w:tc>
          <w:tcPr>
            <w:tcW w:w="690" w:type="pct"/>
            <w:shd w:val="clear" w:color="auto" w:fill="FFFFFF"/>
            <w:vAlign w:val="center"/>
          </w:tcPr>
          <w:p w14:paraId="21B0711C"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08EFF473" w14:textId="77777777" w:rsidR="0017287E" w:rsidRDefault="0017287E" w:rsidP="003B7FC5">
            <w:pPr>
              <w:jc w:val="center"/>
              <w:rPr>
                <w:lang w:val="ru-RU"/>
              </w:rPr>
            </w:pPr>
            <w:r>
              <w:rPr>
                <w:lang w:val="ru-RU"/>
              </w:rPr>
              <w:t>-</w:t>
            </w:r>
          </w:p>
        </w:tc>
      </w:tr>
      <w:tr w:rsidR="0017287E" w:rsidRPr="007C3349" w14:paraId="38D5BDFD" w14:textId="77777777" w:rsidTr="003B7FC5">
        <w:trPr>
          <w:trHeight w:val="975"/>
        </w:trPr>
        <w:tc>
          <w:tcPr>
            <w:tcW w:w="166" w:type="pct"/>
            <w:shd w:val="clear" w:color="auto" w:fill="FFFFFF"/>
            <w:vAlign w:val="center"/>
          </w:tcPr>
          <w:p w14:paraId="1ED28C97" w14:textId="77777777" w:rsidR="0017287E" w:rsidRPr="00CA751A" w:rsidRDefault="0017287E" w:rsidP="003B7FC5">
            <w:pPr>
              <w:jc w:val="center"/>
              <w:rPr>
                <w:b/>
                <w:bCs/>
                <w:sz w:val="16"/>
                <w:szCs w:val="16"/>
                <w:lang w:val="uk-UA"/>
              </w:rPr>
            </w:pPr>
            <w:r>
              <w:rPr>
                <w:b/>
                <w:bCs/>
                <w:sz w:val="16"/>
                <w:szCs w:val="16"/>
                <w:lang w:val="uk-UA"/>
              </w:rPr>
              <w:t>2651</w:t>
            </w:r>
          </w:p>
        </w:tc>
        <w:tc>
          <w:tcPr>
            <w:tcW w:w="472" w:type="pct"/>
            <w:shd w:val="clear" w:color="auto" w:fill="FFFFFF"/>
            <w:vAlign w:val="center"/>
          </w:tcPr>
          <w:p w14:paraId="0E682DC9"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виділення</w:t>
            </w:r>
            <w:proofErr w:type="spellEnd"/>
            <w:r w:rsidRPr="009F27F3">
              <w:rPr>
                <w:bCs/>
                <w:sz w:val="16"/>
                <w:szCs w:val="16"/>
                <w:lang w:val="ru-RU"/>
              </w:rPr>
              <w:t xml:space="preserve"> </w:t>
            </w:r>
            <w:proofErr w:type="spellStart"/>
            <w:r w:rsidRPr="009F27F3">
              <w:rPr>
                <w:bCs/>
                <w:sz w:val="16"/>
                <w:szCs w:val="16"/>
                <w:lang w:val="ru-RU"/>
              </w:rPr>
              <w:t>коштів</w:t>
            </w:r>
            <w:proofErr w:type="spellEnd"/>
          </w:p>
        </w:tc>
        <w:tc>
          <w:tcPr>
            <w:tcW w:w="350" w:type="pct"/>
            <w:shd w:val="clear" w:color="auto" w:fill="FFFFFF"/>
            <w:vAlign w:val="center"/>
          </w:tcPr>
          <w:p w14:paraId="4DB142F3" w14:textId="77777777" w:rsidR="0017287E" w:rsidRPr="00320D5D" w:rsidRDefault="0017287E" w:rsidP="003B7FC5">
            <w:pPr>
              <w:jc w:val="center"/>
              <w:rPr>
                <w:bCs/>
                <w:sz w:val="16"/>
                <w:szCs w:val="16"/>
                <w:lang w:val="ru-RU"/>
              </w:rPr>
            </w:pPr>
            <w:r w:rsidRPr="009F27F3">
              <w:rPr>
                <w:bCs/>
                <w:sz w:val="16"/>
                <w:szCs w:val="16"/>
                <w:lang w:val="ru-RU"/>
              </w:rPr>
              <w:t>№вх-1967/25</w:t>
            </w:r>
          </w:p>
        </w:tc>
        <w:tc>
          <w:tcPr>
            <w:tcW w:w="300" w:type="pct"/>
            <w:shd w:val="clear" w:color="auto" w:fill="FFFFFF"/>
            <w:vAlign w:val="center"/>
          </w:tcPr>
          <w:p w14:paraId="24623055"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65E4EE5D"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1A995C8D" w14:textId="77777777" w:rsidR="0017287E" w:rsidRPr="009F27F3" w:rsidRDefault="0017287E" w:rsidP="003B7FC5">
            <w:pPr>
              <w:jc w:val="center"/>
              <w:rPr>
                <w:bCs/>
                <w:sz w:val="16"/>
                <w:szCs w:val="16"/>
                <w:lang w:val="ru-RU"/>
              </w:rPr>
            </w:pPr>
            <w:proofErr w:type="spellStart"/>
            <w:r w:rsidRPr="00367D0D">
              <w:rPr>
                <w:bCs/>
                <w:sz w:val="16"/>
                <w:szCs w:val="16"/>
                <w:lang w:val="ru-RU"/>
              </w:rPr>
              <w:t>Рівненська</w:t>
            </w:r>
            <w:proofErr w:type="spellEnd"/>
            <w:r w:rsidRPr="00367D0D">
              <w:rPr>
                <w:bCs/>
                <w:sz w:val="16"/>
                <w:szCs w:val="16"/>
                <w:lang w:val="ru-RU"/>
              </w:rPr>
              <w:t xml:space="preserve"> </w:t>
            </w:r>
            <w:proofErr w:type="spellStart"/>
            <w:r w:rsidRPr="00367D0D">
              <w:rPr>
                <w:bCs/>
                <w:sz w:val="16"/>
                <w:szCs w:val="16"/>
                <w:lang w:val="ru-RU"/>
              </w:rPr>
              <w:t>обласна</w:t>
            </w:r>
            <w:proofErr w:type="spellEnd"/>
            <w:r w:rsidRPr="00367D0D">
              <w:rPr>
                <w:bCs/>
                <w:sz w:val="16"/>
                <w:szCs w:val="16"/>
                <w:lang w:val="ru-RU"/>
              </w:rPr>
              <w:t xml:space="preserve"> </w:t>
            </w:r>
            <w:proofErr w:type="spellStart"/>
            <w:r w:rsidRPr="00367D0D">
              <w:rPr>
                <w:bCs/>
                <w:sz w:val="16"/>
                <w:szCs w:val="16"/>
                <w:lang w:val="ru-RU"/>
              </w:rPr>
              <w:t>військова</w:t>
            </w:r>
            <w:proofErr w:type="spellEnd"/>
            <w:r w:rsidRPr="00367D0D">
              <w:rPr>
                <w:bCs/>
                <w:sz w:val="16"/>
                <w:szCs w:val="16"/>
                <w:lang w:val="ru-RU"/>
              </w:rPr>
              <w:t xml:space="preserve"> </w:t>
            </w:r>
            <w:proofErr w:type="spellStart"/>
            <w:r w:rsidRPr="00367D0D">
              <w:rPr>
                <w:bCs/>
                <w:sz w:val="16"/>
                <w:szCs w:val="16"/>
                <w:lang w:val="ru-RU"/>
              </w:rPr>
              <w:t>адміністрація</w:t>
            </w:r>
            <w:proofErr w:type="spellEnd"/>
          </w:p>
        </w:tc>
        <w:tc>
          <w:tcPr>
            <w:tcW w:w="270" w:type="pct"/>
            <w:shd w:val="clear" w:color="auto" w:fill="FFFFFF"/>
            <w:vAlign w:val="center"/>
          </w:tcPr>
          <w:p w14:paraId="08803CE1"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3AAC4B4C"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7ED167FD"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428F5CC1"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виділення</w:t>
            </w:r>
            <w:proofErr w:type="spellEnd"/>
            <w:r w:rsidRPr="009F27F3">
              <w:rPr>
                <w:bCs/>
                <w:sz w:val="16"/>
                <w:szCs w:val="16"/>
                <w:lang w:val="ru-RU"/>
              </w:rPr>
              <w:t xml:space="preserve"> </w:t>
            </w:r>
            <w:proofErr w:type="spellStart"/>
            <w:r w:rsidRPr="009F27F3">
              <w:rPr>
                <w:bCs/>
                <w:sz w:val="16"/>
                <w:szCs w:val="16"/>
                <w:lang w:val="ru-RU"/>
              </w:rPr>
              <w:t>коштів</w:t>
            </w:r>
            <w:proofErr w:type="spellEnd"/>
          </w:p>
        </w:tc>
        <w:tc>
          <w:tcPr>
            <w:tcW w:w="347" w:type="pct"/>
            <w:shd w:val="clear" w:color="auto" w:fill="FFFFFF"/>
            <w:vAlign w:val="center"/>
          </w:tcPr>
          <w:p w14:paraId="10E63E18"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6BE8DA5C"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5F0DEBBD"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3419964A"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54A76C8C" w14:textId="77777777" w:rsidR="0017287E" w:rsidRPr="009F27F3" w:rsidRDefault="0017287E" w:rsidP="003B7FC5">
            <w:pPr>
              <w:jc w:val="center"/>
              <w:rPr>
                <w:bCs/>
                <w:sz w:val="16"/>
                <w:szCs w:val="16"/>
                <w:lang w:val="ru-RU"/>
              </w:rPr>
            </w:pPr>
          </w:p>
          <w:p w14:paraId="35FC24A1"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2516124D" w14:textId="77777777" w:rsidR="0017287E" w:rsidRPr="009F27F3" w:rsidRDefault="0017287E" w:rsidP="003B7FC5">
            <w:pPr>
              <w:jc w:val="center"/>
              <w:rPr>
                <w:bCs/>
                <w:sz w:val="16"/>
                <w:szCs w:val="16"/>
                <w:lang w:val="ru-RU"/>
              </w:rPr>
            </w:pPr>
          </w:p>
        </w:tc>
        <w:tc>
          <w:tcPr>
            <w:tcW w:w="690" w:type="pct"/>
            <w:shd w:val="clear" w:color="auto" w:fill="FFFFFF"/>
            <w:vAlign w:val="center"/>
          </w:tcPr>
          <w:p w14:paraId="5AC8D755"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65F9BD08" w14:textId="77777777" w:rsidR="0017287E" w:rsidRDefault="0017287E" w:rsidP="003B7FC5">
            <w:pPr>
              <w:jc w:val="center"/>
              <w:rPr>
                <w:lang w:val="ru-RU"/>
              </w:rPr>
            </w:pPr>
            <w:r>
              <w:rPr>
                <w:lang w:val="ru-RU"/>
              </w:rPr>
              <w:t>-</w:t>
            </w:r>
          </w:p>
        </w:tc>
      </w:tr>
      <w:tr w:rsidR="0017287E" w:rsidRPr="007C3349" w14:paraId="34040EA6" w14:textId="77777777" w:rsidTr="003B7FC5">
        <w:trPr>
          <w:trHeight w:val="975"/>
        </w:trPr>
        <w:tc>
          <w:tcPr>
            <w:tcW w:w="166" w:type="pct"/>
            <w:shd w:val="clear" w:color="auto" w:fill="FFFFFF"/>
            <w:vAlign w:val="center"/>
          </w:tcPr>
          <w:p w14:paraId="7AE663D4" w14:textId="77777777" w:rsidR="0017287E" w:rsidRPr="00CA751A" w:rsidRDefault="0017287E" w:rsidP="003B7FC5">
            <w:pPr>
              <w:jc w:val="center"/>
              <w:rPr>
                <w:b/>
                <w:bCs/>
                <w:sz w:val="16"/>
                <w:szCs w:val="16"/>
                <w:lang w:val="uk-UA"/>
              </w:rPr>
            </w:pPr>
            <w:r>
              <w:rPr>
                <w:b/>
                <w:bCs/>
                <w:sz w:val="16"/>
                <w:szCs w:val="16"/>
                <w:lang w:val="uk-UA"/>
              </w:rPr>
              <w:t>2652</w:t>
            </w:r>
          </w:p>
        </w:tc>
        <w:tc>
          <w:tcPr>
            <w:tcW w:w="472" w:type="pct"/>
            <w:shd w:val="clear" w:color="auto" w:fill="FFFFFF"/>
            <w:vAlign w:val="center"/>
          </w:tcPr>
          <w:p w14:paraId="7390C2CF" w14:textId="77777777" w:rsidR="0017287E" w:rsidRDefault="0017287E" w:rsidP="003B7FC5">
            <w:pPr>
              <w:jc w:val="center"/>
              <w:rPr>
                <w:sz w:val="16"/>
                <w:szCs w:val="16"/>
                <w:lang w:val="uk-UA"/>
              </w:rPr>
            </w:pPr>
            <w:r>
              <w:rPr>
                <w:sz w:val="16"/>
                <w:szCs w:val="16"/>
                <w:lang w:val="uk-UA"/>
              </w:rPr>
              <w:t>Про подання на погодження  пропозицій</w:t>
            </w:r>
          </w:p>
        </w:tc>
        <w:tc>
          <w:tcPr>
            <w:tcW w:w="350" w:type="pct"/>
            <w:shd w:val="clear" w:color="auto" w:fill="FFFFFF"/>
            <w:vAlign w:val="center"/>
          </w:tcPr>
          <w:p w14:paraId="138E76B6" w14:textId="77777777" w:rsidR="0017287E" w:rsidRPr="00D61B82" w:rsidRDefault="0017287E" w:rsidP="003B7FC5">
            <w:pPr>
              <w:jc w:val="center"/>
              <w:rPr>
                <w:sz w:val="16"/>
                <w:szCs w:val="16"/>
                <w:lang w:val="uk-UA"/>
              </w:rPr>
            </w:pPr>
            <w:r>
              <w:rPr>
                <w:sz w:val="16"/>
                <w:szCs w:val="16"/>
                <w:lang w:val="uk-UA"/>
              </w:rPr>
              <w:t>№ вих-621/10-27/25</w:t>
            </w:r>
          </w:p>
        </w:tc>
        <w:tc>
          <w:tcPr>
            <w:tcW w:w="300" w:type="pct"/>
            <w:shd w:val="clear" w:color="auto" w:fill="FFFFFF"/>
            <w:vAlign w:val="center"/>
          </w:tcPr>
          <w:p w14:paraId="5B6CF32A" w14:textId="77777777" w:rsidR="0017287E" w:rsidRDefault="0017287E" w:rsidP="003B7FC5">
            <w:pPr>
              <w:jc w:val="center"/>
              <w:rPr>
                <w:sz w:val="16"/>
                <w:szCs w:val="16"/>
                <w:lang w:val="uk-UA"/>
              </w:rPr>
            </w:pPr>
            <w:r>
              <w:rPr>
                <w:sz w:val="16"/>
                <w:szCs w:val="16"/>
                <w:lang w:val="uk-UA"/>
              </w:rPr>
              <w:t>16.14.2024</w:t>
            </w:r>
          </w:p>
        </w:tc>
        <w:tc>
          <w:tcPr>
            <w:tcW w:w="302" w:type="pct"/>
            <w:shd w:val="clear" w:color="auto" w:fill="FFFFFF"/>
            <w:vAlign w:val="center"/>
          </w:tcPr>
          <w:p w14:paraId="7DB9844C" w14:textId="77777777" w:rsidR="0017287E" w:rsidRPr="009C2F91" w:rsidRDefault="0017287E" w:rsidP="003B7FC5">
            <w:pPr>
              <w:jc w:val="center"/>
              <w:rPr>
                <w:sz w:val="16"/>
                <w:szCs w:val="16"/>
                <w:lang w:val="uk-UA"/>
              </w:rPr>
            </w:pPr>
            <w:r>
              <w:rPr>
                <w:sz w:val="16"/>
                <w:szCs w:val="16"/>
                <w:lang w:val="uk-UA"/>
              </w:rPr>
              <w:t>-</w:t>
            </w:r>
          </w:p>
        </w:tc>
        <w:tc>
          <w:tcPr>
            <w:tcW w:w="343" w:type="pct"/>
            <w:shd w:val="clear" w:color="auto" w:fill="FFFFFF"/>
            <w:vAlign w:val="center"/>
          </w:tcPr>
          <w:p w14:paraId="511542FB" w14:textId="77777777" w:rsidR="0017287E" w:rsidRPr="009C2F91" w:rsidRDefault="0017287E" w:rsidP="003B7FC5">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0" w:type="pct"/>
            <w:shd w:val="clear" w:color="auto" w:fill="FFFFFF"/>
            <w:vAlign w:val="center"/>
          </w:tcPr>
          <w:p w14:paraId="37B77C43" w14:textId="77777777" w:rsidR="0017287E" w:rsidRPr="009C2F91" w:rsidRDefault="0017287E" w:rsidP="003B7FC5">
            <w:pPr>
              <w:jc w:val="center"/>
              <w:rPr>
                <w:iCs/>
                <w:sz w:val="16"/>
                <w:szCs w:val="16"/>
                <w:lang w:val="uk-UA"/>
              </w:rPr>
            </w:pPr>
            <w:r>
              <w:rPr>
                <w:iCs/>
                <w:sz w:val="16"/>
                <w:szCs w:val="16"/>
                <w:lang w:val="uk-UA"/>
              </w:rPr>
              <w:t>-</w:t>
            </w:r>
          </w:p>
        </w:tc>
        <w:tc>
          <w:tcPr>
            <w:tcW w:w="162" w:type="pct"/>
            <w:shd w:val="clear" w:color="auto" w:fill="FFFFFF"/>
            <w:vAlign w:val="center"/>
          </w:tcPr>
          <w:p w14:paraId="1526F175" w14:textId="77777777" w:rsidR="0017287E" w:rsidRPr="009C2F91" w:rsidRDefault="0017287E" w:rsidP="003B7FC5">
            <w:pPr>
              <w:jc w:val="center"/>
              <w:rPr>
                <w:iCs/>
                <w:sz w:val="16"/>
                <w:szCs w:val="16"/>
                <w:lang w:val="uk-UA"/>
              </w:rPr>
            </w:pPr>
            <w:r>
              <w:rPr>
                <w:iCs/>
                <w:sz w:val="16"/>
                <w:szCs w:val="16"/>
                <w:lang w:val="uk-UA"/>
              </w:rPr>
              <w:t>-</w:t>
            </w:r>
          </w:p>
        </w:tc>
        <w:tc>
          <w:tcPr>
            <w:tcW w:w="280" w:type="pct"/>
            <w:shd w:val="clear" w:color="auto" w:fill="FFFFFF"/>
            <w:vAlign w:val="center"/>
          </w:tcPr>
          <w:p w14:paraId="1209C430" w14:textId="77777777" w:rsidR="0017287E" w:rsidRPr="00F01ADC" w:rsidRDefault="0017287E" w:rsidP="003B7FC5">
            <w:pPr>
              <w:ind w:left="-85" w:right="-85"/>
              <w:jc w:val="center"/>
              <w:rPr>
                <w:sz w:val="16"/>
                <w:szCs w:val="16"/>
                <w:lang w:val="uk-UA"/>
              </w:rPr>
            </w:pPr>
            <w:r>
              <w:rPr>
                <w:sz w:val="16"/>
                <w:szCs w:val="16"/>
                <w:lang w:val="uk-UA"/>
              </w:rPr>
              <w:t>Бухгалтерські питання</w:t>
            </w:r>
          </w:p>
        </w:tc>
        <w:tc>
          <w:tcPr>
            <w:tcW w:w="458" w:type="pct"/>
            <w:shd w:val="clear" w:color="auto" w:fill="FFFFFF"/>
            <w:vAlign w:val="center"/>
          </w:tcPr>
          <w:p w14:paraId="1BB81F23" w14:textId="77777777" w:rsidR="0017287E" w:rsidRDefault="0017287E" w:rsidP="003B7FC5">
            <w:pPr>
              <w:jc w:val="center"/>
              <w:rPr>
                <w:sz w:val="16"/>
                <w:szCs w:val="16"/>
                <w:lang w:val="uk-UA"/>
              </w:rPr>
            </w:pPr>
            <w:r>
              <w:rPr>
                <w:sz w:val="16"/>
                <w:szCs w:val="16"/>
                <w:lang w:val="uk-UA"/>
              </w:rPr>
              <w:t>Про погодження  пропозицій</w:t>
            </w:r>
          </w:p>
        </w:tc>
        <w:tc>
          <w:tcPr>
            <w:tcW w:w="347" w:type="pct"/>
            <w:shd w:val="clear" w:color="auto" w:fill="FFFFFF"/>
            <w:vAlign w:val="center"/>
          </w:tcPr>
          <w:p w14:paraId="018F2FF3" w14:textId="77777777" w:rsidR="0017287E" w:rsidRPr="009C2F91" w:rsidRDefault="0017287E" w:rsidP="003B7FC5">
            <w:pPr>
              <w:jc w:val="center"/>
              <w:rPr>
                <w:sz w:val="16"/>
                <w:szCs w:val="16"/>
                <w:lang w:val="uk-UA"/>
              </w:rPr>
            </w:pPr>
            <w:r w:rsidRPr="002E2CC4">
              <w:rPr>
                <w:sz w:val="16"/>
                <w:szCs w:val="16"/>
                <w:lang w:val="uk-UA"/>
              </w:rPr>
              <w:t>Текстовий документ</w:t>
            </w:r>
          </w:p>
        </w:tc>
        <w:tc>
          <w:tcPr>
            <w:tcW w:w="231" w:type="pct"/>
            <w:shd w:val="clear" w:color="auto" w:fill="FFFFFF"/>
            <w:vAlign w:val="center"/>
          </w:tcPr>
          <w:p w14:paraId="6D2F3386" w14:textId="77777777" w:rsidR="0017287E" w:rsidRPr="009C2F91" w:rsidRDefault="0017287E" w:rsidP="003B7FC5">
            <w:pPr>
              <w:jc w:val="center"/>
              <w:rPr>
                <w:sz w:val="16"/>
                <w:szCs w:val="16"/>
                <w:lang w:val="uk-UA"/>
              </w:rPr>
            </w:pPr>
            <w:r w:rsidRPr="002E2CC4">
              <w:rPr>
                <w:sz w:val="16"/>
                <w:szCs w:val="16"/>
                <w:lang w:val="uk-UA"/>
              </w:rPr>
              <w:t>Лист</w:t>
            </w:r>
          </w:p>
        </w:tc>
        <w:tc>
          <w:tcPr>
            <w:tcW w:w="157" w:type="pct"/>
            <w:shd w:val="clear" w:color="auto" w:fill="FFFFFF"/>
            <w:vAlign w:val="center"/>
          </w:tcPr>
          <w:p w14:paraId="46D88900" w14:textId="77777777" w:rsidR="0017287E" w:rsidRPr="009C2F91" w:rsidRDefault="0017287E" w:rsidP="003B7FC5">
            <w:pPr>
              <w:jc w:val="center"/>
              <w:rPr>
                <w:sz w:val="16"/>
                <w:szCs w:val="16"/>
                <w:lang w:val="uk-UA"/>
              </w:rPr>
            </w:pPr>
            <w:r>
              <w:rPr>
                <w:sz w:val="16"/>
                <w:szCs w:val="16"/>
                <w:lang w:val="uk-UA"/>
              </w:rPr>
              <w:t>-</w:t>
            </w:r>
          </w:p>
        </w:tc>
        <w:tc>
          <w:tcPr>
            <w:tcW w:w="306" w:type="pct"/>
            <w:shd w:val="clear" w:color="auto" w:fill="FFFFFF"/>
            <w:vAlign w:val="center"/>
          </w:tcPr>
          <w:p w14:paraId="7C0CAAF9" w14:textId="77777777" w:rsidR="0017287E" w:rsidRPr="009C2F91" w:rsidRDefault="0017287E" w:rsidP="003B7FC5">
            <w:pPr>
              <w:jc w:val="center"/>
              <w:rPr>
                <w:sz w:val="16"/>
                <w:szCs w:val="16"/>
                <w:lang w:val="uk-UA"/>
              </w:rPr>
            </w:pPr>
            <w:r w:rsidRPr="002E2CC4">
              <w:rPr>
                <w:sz w:val="16"/>
                <w:szCs w:val="16"/>
                <w:lang w:val="uk-UA"/>
              </w:rPr>
              <w:t>Паперова</w:t>
            </w:r>
          </w:p>
        </w:tc>
        <w:tc>
          <w:tcPr>
            <w:tcW w:w="690" w:type="pct"/>
            <w:shd w:val="clear" w:color="auto" w:fill="FFFFFF"/>
            <w:vAlign w:val="center"/>
          </w:tcPr>
          <w:p w14:paraId="0D081AD4" w14:textId="77777777" w:rsidR="0017287E" w:rsidRDefault="0017287E" w:rsidP="003B7FC5">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66" w:type="pct"/>
            <w:shd w:val="clear" w:color="auto" w:fill="FFFFFF"/>
            <w:vAlign w:val="center"/>
          </w:tcPr>
          <w:p w14:paraId="0AFA00F9" w14:textId="77777777" w:rsidR="0017287E" w:rsidRDefault="0017287E" w:rsidP="003B7FC5">
            <w:pPr>
              <w:jc w:val="center"/>
              <w:rPr>
                <w:lang w:val="ru-RU"/>
              </w:rPr>
            </w:pPr>
            <w:r>
              <w:rPr>
                <w:lang w:val="ru-RU"/>
              </w:rPr>
              <w:t>-</w:t>
            </w:r>
          </w:p>
        </w:tc>
      </w:tr>
      <w:tr w:rsidR="0017287E" w:rsidRPr="007C3349" w14:paraId="203980BD" w14:textId="77777777" w:rsidTr="003B7FC5">
        <w:trPr>
          <w:trHeight w:val="975"/>
        </w:trPr>
        <w:tc>
          <w:tcPr>
            <w:tcW w:w="166" w:type="pct"/>
            <w:shd w:val="clear" w:color="auto" w:fill="FFFFFF"/>
            <w:vAlign w:val="center"/>
          </w:tcPr>
          <w:p w14:paraId="1AB2C701" w14:textId="77777777" w:rsidR="0017287E" w:rsidRPr="00CA751A" w:rsidRDefault="0017287E" w:rsidP="003B7FC5">
            <w:pPr>
              <w:jc w:val="center"/>
              <w:rPr>
                <w:b/>
                <w:bCs/>
                <w:sz w:val="16"/>
                <w:szCs w:val="16"/>
                <w:lang w:val="uk-UA"/>
              </w:rPr>
            </w:pPr>
            <w:r>
              <w:rPr>
                <w:b/>
                <w:bCs/>
                <w:sz w:val="16"/>
                <w:szCs w:val="16"/>
                <w:lang w:val="uk-UA"/>
              </w:rPr>
              <w:t>2653</w:t>
            </w:r>
          </w:p>
        </w:tc>
        <w:tc>
          <w:tcPr>
            <w:tcW w:w="472" w:type="pct"/>
            <w:shd w:val="clear" w:color="auto" w:fill="FFFFFF"/>
            <w:vAlign w:val="center"/>
          </w:tcPr>
          <w:p w14:paraId="57893CE4"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розгляду</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50" w:type="pct"/>
            <w:shd w:val="clear" w:color="auto" w:fill="FFFFFF"/>
            <w:vAlign w:val="center"/>
          </w:tcPr>
          <w:p w14:paraId="46F1D443" w14:textId="77777777" w:rsidR="0017287E" w:rsidRPr="00320D5D" w:rsidRDefault="0017287E" w:rsidP="003B7FC5">
            <w:pPr>
              <w:jc w:val="center"/>
              <w:rPr>
                <w:bCs/>
                <w:sz w:val="16"/>
                <w:szCs w:val="16"/>
                <w:lang w:val="ru-RU"/>
              </w:rPr>
            </w:pPr>
            <w:r w:rsidRPr="009F27F3">
              <w:rPr>
                <w:bCs/>
                <w:sz w:val="16"/>
                <w:szCs w:val="16"/>
                <w:lang w:val="ru-RU"/>
              </w:rPr>
              <w:t>№вх-1968/25</w:t>
            </w:r>
          </w:p>
        </w:tc>
        <w:tc>
          <w:tcPr>
            <w:tcW w:w="300" w:type="pct"/>
            <w:shd w:val="clear" w:color="auto" w:fill="FFFFFF"/>
            <w:vAlign w:val="center"/>
          </w:tcPr>
          <w:p w14:paraId="4668FB96"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44887CE3"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432BF0AC" w14:textId="77777777" w:rsidR="0017287E" w:rsidRPr="009F27F3" w:rsidRDefault="0017287E" w:rsidP="003B7FC5">
            <w:pPr>
              <w:jc w:val="center"/>
              <w:rPr>
                <w:bCs/>
                <w:sz w:val="16"/>
                <w:szCs w:val="16"/>
                <w:lang w:val="ru-RU"/>
              </w:rPr>
            </w:pPr>
            <w:proofErr w:type="spellStart"/>
            <w:r w:rsidRPr="00367D0D">
              <w:rPr>
                <w:bCs/>
                <w:sz w:val="16"/>
                <w:szCs w:val="16"/>
                <w:lang w:val="ru-RU"/>
              </w:rPr>
              <w:t>Рівненська</w:t>
            </w:r>
            <w:proofErr w:type="spellEnd"/>
            <w:r w:rsidRPr="00367D0D">
              <w:rPr>
                <w:bCs/>
                <w:sz w:val="16"/>
                <w:szCs w:val="16"/>
                <w:lang w:val="ru-RU"/>
              </w:rPr>
              <w:t xml:space="preserve"> </w:t>
            </w:r>
            <w:proofErr w:type="spellStart"/>
            <w:r w:rsidRPr="00367D0D">
              <w:rPr>
                <w:bCs/>
                <w:sz w:val="16"/>
                <w:szCs w:val="16"/>
                <w:lang w:val="ru-RU"/>
              </w:rPr>
              <w:t>обласна</w:t>
            </w:r>
            <w:proofErr w:type="spellEnd"/>
            <w:r w:rsidRPr="00367D0D">
              <w:rPr>
                <w:bCs/>
                <w:sz w:val="16"/>
                <w:szCs w:val="16"/>
                <w:lang w:val="ru-RU"/>
              </w:rPr>
              <w:t xml:space="preserve"> </w:t>
            </w:r>
            <w:proofErr w:type="spellStart"/>
            <w:r w:rsidRPr="00367D0D">
              <w:rPr>
                <w:bCs/>
                <w:sz w:val="16"/>
                <w:szCs w:val="16"/>
                <w:lang w:val="ru-RU"/>
              </w:rPr>
              <w:t>військова</w:t>
            </w:r>
            <w:proofErr w:type="spellEnd"/>
            <w:r w:rsidRPr="00367D0D">
              <w:rPr>
                <w:bCs/>
                <w:sz w:val="16"/>
                <w:szCs w:val="16"/>
                <w:lang w:val="ru-RU"/>
              </w:rPr>
              <w:t xml:space="preserve"> </w:t>
            </w:r>
            <w:proofErr w:type="spellStart"/>
            <w:r w:rsidRPr="00367D0D">
              <w:rPr>
                <w:bCs/>
                <w:sz w:val="16"/>
                <w:szCs w:val="16"/>
                <w:lang w:val="ru-RU"/>
              </w:rPr>
              <w:t>адміністрація</w:t>
            </w:r>
            <w:proofErr w:type="spellEnd"/>
          </w:p>
        </w:tc>
        <w:tc>
          <w:tcPr>
            <w:tcW w:w="270" w:type="pct"/>
            <w:shd w:val="clear" w:color="auto" w:fill="FFFFFF"/>
            <w:vAlign w:val="center"/>
          </w:tcPr>
          <w:p w14:paraId="07BCD905"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72DE42D2"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53B6605C"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169B7CD2"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розгляду</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47" w:type="pct"/>
            <w:shd w:val="clear" w:color="auto" w:fill="FFFFFF"/>
            <w:vAlign w:val="center"/>
          </w:tcPr>
          <w:p w14:paraId="66103E22"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182C80E3"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7E593278"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3EF213AA"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67E93427" w14:textId="77777777" w:rsidR="0017287E" w:rsidRPr="009F27F3" w:rsidRDefault="0017287E" w:rsidP="003B7FC5">
            <w:pPr>
              <w:jc w:val="center"/>
              <w:rPr>
                <w:bCs/>
                <w:sz w:val="16"/>
                <w:szCs w:val="16"/>
                <w:lang w:val="ru-RU"/>
              </w:rPr>
            </w:pPr>
          </w:p>
          <w:p w14:paraId="78829C5F"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45B5F168" w14:textId="77777777" w:rsidR="0017287E" w:rsidRPr="009F27F3" w:rsidRDefault="0017287E" w:rsidP="003B7FC5">
            <w:pPr>
              <w:jc w:val="center"/>
              <w:rPr>
                <w:bCs/>
                <w:sz w:val="16"/>
                <w:szCs w:val="16"/>
                <w:lang w:val="ru-RU"/>
              </w:rPr>
            </w:pPr>
          </w:p>
        </w:tc>
        <w:tc>
          <w:tcPr>
            <w:tcW w:w="690" w:type="pct"/>
            <w:shd w:val="clear" w:color="auto" w:fill="FFFFFF"/>
            <w:vAlign w:val="center"/>
          </w:tcPr>
          <w:p w14:paraId="6FFAF739"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tcPr>
          <w:p w14:paraId="09EB3AC0" w14:textId="77777777" w:rsidR="0017287E" w:rsidRDefault="0017287E" w:rsidP="003B7FC5">
            <w:pPr>
              <w:jc w:val="center"/>
            </w:pPr>
            <w:r w:rsidRPr="00914D04">
              <w:rPr>
                <w:lang w:val="ru-RU"/>
              </w:rPr>
              <w:t>-</w:t>
            </w:r>
          </w:p>
        </w:tc>
      </w:tr>
      <w:tr w:rsidR="0017287E" w:rsidRPr="007C3349" w14:paraId="54FF2E0D" w14:textId="77777777" w:rsidTr="003B7FC5">
        <w:trPr>
          <w:trHeight w:val="975"/>
        </w:trPr>
        <w:tc>
          <w:tcPr>
            <w:tcW w:w="166" w:type="pct"/>
            <w:shd w:val="clear" w:color="auto" w:fill="FFFFFF"/>
            <w:vAlign w:val="center"/>
          </w:tcPr>
          <w:p w14:paraId="590C93D9" w14:textId="77777777" w:rsidR="0017287E" w:rsidRPr="00CA751A" w:rsidRDefault="0017287E" w:rsidP="003B7FC5">
            <w:pPr>
              <w:jc w:val="center"/>
              <w:rPr>
                <w:b/>
                <w:bCs/>
                <w:sz w:val="16"/>
                <w:szCs w:val="16"/>
                <w:lang w:val="uk-UA"/>
              </w:rPr>
            </w:pPr>
            <w:r>
              <w:rPr>
                <w:b/>
                <w:bCs/>
                <w:sz w:val="16"/>
                <w:szCs w:val="16"/>
                <w:lang w:val="uk-UA"/>
              </w:rPr>
              <w:t>2654</w:t>
            </w:r>
          </w:p>
        </w:tc>
        <w:tc>
          <w:tcPr>
            <w:tcW w:w="472" w:type="pct"/>
            <w:shd w:val="clear" w:color="auto" w:fill="FFFFFF"/>
            <w:vAlign w:val="center"/>
          </w:tcPr>
          <w:p w14:paraId="5290C6B8"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перерахування</w:t>
            </w:r>
            <w:proofErr w:type="spellEnd"/>
            <w:r w:rsidRPr="009F27F3">
              <w:rPr>
                <w:bCs/>
                <w:sz w:val="16"/>
                <w:szCs w:val="16"/>
                <w:lang w:val="ru-RU"/>
              </w:rPr>
              <w:t xml:space="preserve"> </w:t>
            </w:r>
            <w:proofErr w:type="spellStart"/>
            <w:r w:rsidRPr="009F27F3">
              <w:rPr>
                <w:bCs/>
                <w:sz w:val="16"/>
                <w:szCs w:val="16"/>
                <w:lang w:val="ru-RU"/>
              </w:rPr>
              <w:t>коштів</w:t>
            </w:r>
            <w:proofErr w:type="spellEnd"/>
          </w:p>
        </w:tc>
        <w:tc>
          <w:tcPr>
            <w:tcW w:w="350" w:type="pct"/>
            <w:shd w:val="clear" w:color="auto" w:fill="FFFFFF"/>
            <w:vAlign w:val="center"/>
          </w:tcPr>
          <w:p w14:paraId="17246759" w14:textId="77777777" w:rsidR="0017287E" w:rsidRPr="00320D5D" w:rsidRDefault="0017287E" w:rsidP="003B7FC5">
            <w:pPr>
              <w:jc w:val="center"/>
              <w:rPr>
                <w:bCs/>
                <w:sz w:val="16"/>
                <w:szCs w:val="16"/>
                <w:lang w:val="ru-RU"/>
              </w:rPr>
            </w:pPr>
            <w:r w:rsidRPr="009F27F3">
              <w:rPr>
                <w:bCs/>
                <w:sz w:val="16"/>
                <w:szCs w:val="16"/>
                <w:lang w:val="ru-RU"/>
              </w:rPr>
              <w:t>№вх-1969/25</w:t>
            </w:r>
          </w:p>
        </w:tc>
        <w:tc>
          <w:tcPr>
            <w:tcW w:w="300" w:type="pct"/>
            <w:shd w:val="clear" w:color="auto" w:fill="FFFFFF"/>
            <w:vAlign w:val="center"/>
          </w:tcPr>
          <w:p w14:paraId="6A9D8763"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385FDACD"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5059AB49" w14:textId="77777777" w:rsidR="0017287E" w:rsidRPr="009F27F3" w:rsidRDefault="0017287E" w:rsidP="003B7FC5">
            <w:pPr>
              <w:jc w:val="center"/>
              <w:rPr>
                <w:bCs/>
                <w:sz w:val="16"/>
                <w:szCs w:val="16"/>
                <w:lang w:val="ru-RU"/>
              </w:rPr>
            </w:pPr>
            <w:proofErr w:type="spellStart"/>
            <w:r w:rsidRPr="00E80984">
              <w:rPr>
                <w:bCs/>
                <w:sz w:val="16"/>
                <w:szCs w:val="16"/>
                <w:lang w:val="ru-RU"/>
              </w:rPr>
              <w:t>Рівненська</w:t>
            </w:r>
            <w:proofErr w:type="spellEnd"/>
            <w:r w:rsidRPr="00E80984">
              <w:rPr>
                <w:bCs/>
                <w:sz w:val="16"/>
                <w:szCs w:val="16"/>
                <w:lang w:val="ru-RU"/>
              </w:rPr>
              <w:t xml:space="preserve"> </w:t>
            </w:r>
            <w:proofErr w:type="spellStart"/>
            <w:r w:rsidRPr="00E80984">
              <w:rPr>
                <w:bCs/>
                <w:sz w:val="16"/>
                <w:szCs w:val="16"/>
                <w:lang w:val="ru-RU"/>
              </w:rPr>
              <w:t>обласна</w:t>
            </w:r>
            <w:proofErr w:type="spellEnd"/>
            <w:r w:rsidRPr="00E80984">
              <w:rPr>
                <w:bCs/>
                <w:sz w:val="16"/>
                <w:szCs w:val="16"/>
                <w:lang w:val="ru-RU"/>
              </w:rPr>
              <w:t xml:space="preserve"> </w:t>
            </w:r>
            <w:proofErr w:type="spellStart"/>
            <w:r w:rsidRPr="00E80984">
              <w:rPr>
                <w:bCs/>
                <w:sz w:val="16"/>
                <w:szCs w:val="16"/>
                <w:lang w:val="ru-RU"/>
              </w:rPr>
              <w:t>військова</w:t>
            </w:r>
            <w:proofErr w:type="spellEnd"/>
            <w:r w:rsidRPr="00E80984">
              <w:rPr>
                <w:bCs/>
                <w:sz w:val="16"/>
                <w:szCs w:val="16"/>
                <w:lang w:val="ru-RU"/>
              </w:rPr>
              <w:t xml:space="preserve"> </w:t>
            </w:r>
            <w:proofErr w:type="spellStart"/>
            <w:r w:rsidRPr="00E80984">
              <w:rPr>
                <w:bCs/>
                <w:sz w:val="16"/>
                <w:szCs w:val="16"/>
                <w:lang w:val="ru-RU"/>
              </w:rPr>
              <w:t>адміністрація</w:t>
            </w:r>
            <w:proofErr w:type="spellEnd"/>
          </w:p>
        </w:tc>
        <w:tc>
          <w:tcPr>
            <w:tcW w:w="270" w:type="pct"/>
            <w:shd w:val="clear" w:color="auto" w:fill="FFFFFF"/>
            <w:vAlign w:val="center"/>
          </w:tcPr>
          <w:p w14:paraId="1B0CEDEF"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5A109834"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49ABED70"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63C0C6C4"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перерахування</w:t>
            </w:r>
            <w:proofErr w:type="spellEnd"/>
            <w:r w:rsidRPr="009F27F3">
              <w:rPr>
                <w:bCs/>
                <w:sz w:val="16"/>
                <w:szCs w:val="16"/>
                <w:lang w:val="ru-RU"/>
              </w:rPr>
              <w:t xml:space="preserve"> </w:t>
            </w:r>
            <w:proofErr w:type="spellStart"/>
            <w:r w:rsidRPr="009F27F3">
              <w:rPr>
                <w:bCs/>
                <w:sz w:val="16"/>
                <w:szCs w:val="16"/>
                <w:lang w:val="ru-RU"/>
              </w:rPr>
              <w:t>коштів</w:t>
            </w:r>
            <w:proofErr w:type="spellEnd"/>
          </w:p>
        </w:tc>
        <w:tc>
          <w:tcPr>
            <w:tcW w:w="347" w:type="pct"/>
            <w:shd w:val="clear" w:color="auto" w:fill="FFFFFF"/>
            <w:vAlign w:val="center"/>
          </w:tcPr>
          <w:p w14:paraId="75962850"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1C958079"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2E6E5BBA"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5AC1CA22"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577452D7" w14:textId="77777777" w:rsidR="0017287E" w:rsidRPr="009F27F3" w:rsidRDefault="0017287E" w:rsidP="003B7FC5">
            <w:pPr>
              <w:jc w:val="center"/>
              <w:rPr>
                <w:bCs/>
                <w:sz w:val="16"/>
                <w:szCs w:val="16"/>
                <w:lang w:val="ru-RU"/>
              </w:rPr>
            </w:pPr>
          </w:p>
          <w:p w14:paraId="249AEFCD"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66EE6250" w14:textId="77777777" w:rsidR="0017287E" w:rsidRPr="009F27F3" w:rsidRDefault="0017287E" w:rsidP="003B7FC5">
            <w:pPr>
              <w:jc w:val="center"/>
              <w:rPr>
                <w:bCs/>
                <w:sz w:val="16"/>
                <w:szCs w:val="16"/>
                <w:lang w:val="ru-RU"/>
              </w:rPr>
            </w:pPr>
          </w:p>
        </w:tc>
        <w:tc>
          <w:tcPr>
            <w:tcW w:w="690" w:type="pct"/>
            <w:shd w:val="clear" w:color="auto" w:fill="FFFFFF"/>
            <w:vAlign w:val="center"/>
          </w:tcPr>
          <w:p w14:paraId="623E84E8"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137D9D10" w14:textId="77777777" w:rsidR="0017287E" w:rsidRPr="009C2F91" w:rsidRDefault="0017287E" w:rsidP="003B7FC5">
            <w:pPr>
              <w:jc w:val="center"/>
              <w:rPr>
                <w:sz w:val="16"/>
                <w:szCs w:val="16"/>
                <w:lang w:val="uk-UA"/>
              </w:rPr>
            </w:pPr>
            <w:r>
              <w:rPr>
                <w:sz w:val="16"/>
                <w:szCs w:val="16"/>
                <w:lang w:val="uk-UA"/>
              </w:rPr>
              <w:t>-</w:t>
            </w:r>
          </w:p>
        </w:tc>
      </w:tr>
      <w:tr w:rsidR="0017287E" w:rsidRPr="007C3349" w14:paraId="0A271222" w14:textId="77777777" w:rsidTr="003B7FC5">
        <w:trPr>
          <w:trHeight w:val="975"/>
        </w:trPr>
        <w:tc>
          <w:tcPr>
            <w:tcW w:w="166" w:type="pct"/>
            <w:shd w:val="clear" w:color="auto" w:fill="FFFFFF"/>
            <w:vAlign w:val="center"/>
          </w:tcPr>
          <w:p w14:paraId="5C968E40" w14:textId="77777777" w:rsidR="0017287E" w:rsidRPr="00CA751A" w:rsidRDefault="0017287E" w:rsidP="003B7FC5">
            <w:pPr>
              <w:jc w:val="center"/>
              <w:rPr>
                <w:b/>
                <w:bCs/>
                <w:sz w:val="16"/>
                <w:szCs w:val="16"/>
                <w:lang w:val="uk-UA"/>
              </w:rPr>
            </w:pPr>
            <w:r>
              <w:rPr>
                <w:b/>
                <w:bCs/>
                <w:sz w:val="16"/>
                <w:szCs w:val="16"/>
                <w:lang w:val="uk-UA"/>
              </w:rPr>
              <w:t>2655</w:t>
            </w:r>
          </w:p>
        </w:tc>
        <w:tc>
          <w:tcPr>
            <w:tcW w:w="472" w:type="pct"/>
            <w:shd w:val="clear" w:color="auto" w:fill="FFFFFF"/>
            <w:vAlign w:val="center"/>
          </w:tcPr>
          <w:p w14:paraId="16DC0BD0" w14:textId="77777777" w:rsidR="0017287E" w:rsidRPr="00437B04" w:rsidRDefault="0017287E" w:rsidP="003B7FC5">
            <w:pPr>
              <w:jc w:val="center"/>
              <w:rPr>
                <w:sz w:val="16"/>
                <w:szCs w:val="16"/>
                <w:lang w:val="uk-UA"/>
              </w:rPr>
            </w:pPr>
            <w:r w:rsidRPr="00437B04">
              <w:rPr>
                <w:sz w:val="16"/>
                <w:szCs w:val="16"/>
                <w:lang w:val="uk-UA"/>
              </w:rPr>
              <w:t xml:space="preserve">Про </w:t>
            </w:r>
            <w:r>
              <w:rPr>
                <w:sz w:val="16"/>
                <w:szCs w:val="16"/>
                <w:lang w:val="uk-UA"/>
              </w:rPr>
              <w:t>розгляд листа</w:t>
            </w:r>
          </w:p>
        </w:tc>
        <w:tc>
          <w:tcPr>
            <w:tcW w:w="350" w:type="pct"/>
            <w:shd w:val="clear" w:color="auto" w:fill="FFFFFF"/>
            <w:vAlign w:val="center"/>
          </w:tcPr>
          <w:p w14:paraId="12BDE6E2" w14:textId="77777777" w:rsidR="0017287E" w:rsidRPr="00437B04" w:rsidRDefault="0017287E" w:rsidP="003B7FC5">
            <w:pPr>
              <w:jc w:val="center"/>
              <w:rPr>
                <w:sz w:val="16"/>
                <w:szCs w:val="16"/>
                <w:lang w:val="uk-UA"/>
              </w:rPr>
            </w:pPr>
            <w:r w:rsidRPr="00437B04">
              <w:rPr>
                <w:sz w:val="16"/>
                <w:szCs w:val="16"/>
                <w:lang w:val="uk-UA"/>
              </w:rPr>
              <w:t>№вих-</w:t>
            </w:r>
            <w:r>
              <w:rPr>
                <w:sz w:val="16"/>
                <w:szCs w:val="16"/>
                <w:lang w:val="uk-UA"/>
              </w:rPr>
              <w:t>614</w:t>
            </w:r>
            <w:r w:rsidRPr="00437B04">
              <w:rPr>
                <w:sz w:val="16"/>
                <w:szCs w:val="16"/>
                <w:lang w:val="uk-UA"/>
              </w:rPr>
              <w:t>/06-12/25</w:t>
            </w:r>
          </w:p>
        </w:tc>
        <w:tc>
          <w:tcPr>
            <w:tcW w:w="300" w:type="pct"/>
            <w:shd w:val="clear" w:color="auto" w:fill="FFFFFF"/>
            <w:vAlign w:val="center"/>
          </w:tcPr>
          <w:p w14:paraId="1A4F280C" w14:textId="77777777" w:rsidR="0017287E" w:rsidRPr="00437B04" w:rsidRDefault="0017287E" w:rsidP="003B7FC5">
            <w:pPr>
              <w:jc w:val="center"/>
              <w:rPr>
                <w:sz w:val="16"/>
                <w:szCs w:val="16"/>
                <w:lang w:val="uk-UA"/>
              </w:rPr>
            </w:pPr>
            <w:r>
              <w:rPr>
                <w:sz w:val="16"/>
                <w:szCs w:val="16"/>
                <w:lang w:val="uk-UA"/>
              </w:rPr>
              <w:t>16</w:t>
            </w:r>
            <w:r w:rsidRPr="00437B04">
              <w:rPr>
                <w:sz w:val="16"/>
                <w:szCs w:val="16"/>
                <w:lang w:val="uk-UA"/>
              </w:rPr>
              <w:t>.04.2025</w:t>
            </w:r>
          </w:p>
        </w:tc>
        <w:tc>
          <w:tcPr>
            <w:tcW w:w="302" w:type="pct"/>
            <w:shd w:val="clear" w:color="auto" w:fill="FFFFFF"/>
            <w:vAlign w:val="center"/>
          </w:tcPr>
          <w:p w14:paraId="69C013D2" w14:textId="77777777" w:rsidR="0017287E" w:rsidRPr="00437B04" w:rsidRDefault="0017287E" w:rsidP="003B7FC5">
            <w:pPr>
              <w:jc w:val="center"/>
              <w:rPr>
                <w:sz w:val="16"/>
                <w:szCs w:val="16"/>
                <w:lang w:val="uk-UA"/>
              </w:rPr>
            </w:pPr>
            <w:r w:rsidRPr="00437B04">
              <w:rPr>
                <w:sz w:val="16"/>
                <w:szCs w:val="16"/>
                <w:lang w:val="uk-UA"/>
              </w:rPr>
              <w:t>-</w:t>
            </w:r>
          </w:p>
        </w:tc>
        <w:tc>
          <w:tcPr>
            <w:tcW w:w="343" w:type="pct"/>
            <w:shd w:val="clear" w:color="auto" w:fill="FFFFFF"/>
            <w:vAlign w:val="center"/>
          </w:tcPr>
          <w:p w14:paraId="08C559BA" w14:textId="77777777" w:rsidR="0017287E" w:rsidRPr="00437B04" w:rsidRDefault="0017287E" w:rsidP="003B7FC5">
            <w:pPr>
              <w:jc w:val="center"/>
              <w:rPr>
                <w:sz w:val="16"/>
                <w:szCs w:val="16"/>
                <w:lang w:val="uk-UA"/>
              </w:rPr>
            </w:pPr>
            <w:r w:rsidRPr="00437B04">
              <w:rPr>
                <w:sz w:val="16"/>
                <w:szCs w:val="16"/>
                <w:lang w:val="uk-UA"/>
              </w:rPr>
              <w:t>Відділ фінансів галузей виробничої сфери</w:t>
            </w:r>
          </w:p>
        </w:tc>
        <w:tc>
          <w:tcPr>
            <w:tcW w:w="270" w:type="pct"/>
            <w:shd w:val="clear" w:color="auto" w:fill="FFFFFF"/>
            <w:vAlign w:val="center"/>
          </w:tcPr>
          <w:p w14:paraId="160FE068" w14:textId="77777777" w:rsidR="0017287E" w:rsidRPr="00437B04" w:rsidRDefault="0017287E" w:rsidP="003B7FC5">
            <w:pPr>
              <w:jc w:val="center"/>
              <w:rPr>
                <w:sz w:val="16"/>
                <w:szCs w:val="16"/>
                <w:lang w:val="uk-UA"/>
              </w:rPr>
            </w:pPr>
            <w:r w:rsidRPr="00437B04">
              <w:rPr>
                <w:sz w:val="16"/>
                <w:szCs w:val="16"/>
                <w:lang w:val="uk-UA"/>
              </w:rPr>
              <w:t>-</w:t>
            </w:r>
          </w:p>
        </w:tc>
        <w:tc>
          <w:tcPr>
            <w:tcW w:w="162" w:type="pct"/>
            <w:shd w:val="clear" w:color="auto" w:fill="FFFFFF"/>
            <w:vAlign w:val="center"/>
          </w:tcPr>
          <w:p w14:paraId="7A20B338" w14:textId="77777777" w:rsidR="0017287E" w:rsidRPr="00437B04" w:rsidRDefault="0017287E" w:rsidP="003B7FC5">
            <w:pPr>
              <w:jc w:val="center"/>
              <w:rPr>
                <w:sz w:val="16"/>
                <w:szCs w:val="16"/>
                <w:lang w:val="uk-UA"/>
              </w:rPr>
            </w:pPr>
            <w:r w:rsidRPr="00437B04">
              <w:rPr>
                <w:sz w:val="16"/>
                <w:szCs w:val="16"/>
                <w:lang w:val="uk-UA"/>
              </w:rPr>
              <w:t>-</w:t>
            </w:r>
          </w:p>
        </w:tc>
        <w:tc>
          <w:tcPr>
            <w:tcW w:w="280" w:type="pct"/>
            <w:shd w:val="clear" w:color="auto" w:fill="FFFFFF"/>
            <w:vAlign w:val="center"/>
          </w:tcPr>
          <w:p w14:paraId="53886972" w14:textId="77777777" w:rsidR="0017287E" w:rsidRPr="00437B04" w:rsidRDefault="0017287E" w:rsidP="003B7FC5">
            <w:pPr>
              <w:jc w:val="center"/>
              <w:rPr>
                <w:sz w:val="16"/>
                <w:szCs w:val="16"/>
                <w:lang w:val="uk-UA"/>
              </w:rPr>
            </w:pPr>
            <w:r w:rsidRPr="00437B04">
              <w:rPr>
                <w:sz w:val="16"/>
                <w:szCs w:val="16"/>
                <w:lang w:val="uk-UA"/>
              </w:rPr>
              <w:t>Фінанси</w:t>
            </w:r>
          </w:p>
        </w:tc>
        <w:tc>
          <w:tcPr>
            <w:tcW w:w="458" w:type="pct"/>
            <w:shd w:val="clear" w:color="auto" w:fill="FFFFFF"/>
            <w:vAlign w:val="center"/>
          </w:tcPr>
          <w:p w14:paraId="33422F3A" w14:textId="77777777" w:rsidR="0017287E" w:rsidRPr="00437B04" w:rsidRDefault="0017287E" w:rsidP="003B7FC5">
            <w:pPr>
              <w:jc w:val="center"/>
              <w:rPr>
                <w:sz w:val="16"/>
                <w:szCs w:val="16"/>
                <w:lang w:val="uk-UA"/>
              </w:rPr>
            </w:pPr>
            <w:r w:rsidRPr="001A31B5">
              <w:rPr>
                <w:sz w:val="16"/>
                <w:szCs w:val="16"/>
                <w:lang w:val="uk-UA"/>
              </w:rPr>
              <w:t>Щодо виділення коштів</w:t>
            </w:r>
          </w:p>
        </w:tc>
        <w:tc>
          <w:tcPr>
            <w:tcW w:w="347" w:type="pct"/>
            <w:shd w:val="clear" w:color="auto" w:fill="FFFFFF"/>
            <w:vAlign w:val="center"/>
          </w:tcPr>
          <w:p w14:paraId="0D1AA4BB" w14:textId="77777777" w:rsidR="0017287E" w:rsidRPr="00437B04" w:rsidRDefault="0017287E" w:rsidP="003B7FC5">
            <w:pPr>
              <w:jc w:val="center"/>
              <w:rPr>
                <w:sz w:val="16"/>
                <w:szCs w:val="16"/>
                <w:lang w:val="uk-UA"/>
              </w:rPr>
            </w:pPr>
            <w:r w:rsidRPr="00437B04">
              <w:rPr>
                <w:sz w:val="16"/>
                <w:szCs w:val="16"/>
                <w:lang w:val="uk-UA"/>
              </w:rPr>
              <w:t>Текстовий документ</w:t>
            </w:r>
          </w:p>
        </w:tc>
        <w:tc>
          <w:tcPr>
            <w:tcW w:w="231" w:type="pct"/>
            <w:shd w:val="clear" w:color="auto" w:fill="FFFFFF"/>
            <w:vAlign w:val="center"/>
          </w:tcPr>
          <w:p w14:paraId="522E598C" w14:textId="77777777" w:rsidR="0017287E" w:rsidRPr="00437B04" w:rsidRDefault="0017287E" w:rsidP="003B7FC5">
            <w:pPr>
              <w:jc w:val="center"/>
              <w:rPr>
                <w:sz w:val="16"/>
                <w:szCs w:val="16"/>
                <w:lang w:val="uk-UA"/>
              </w:rPr>
            </w:pPr>
            <w:r w:rsidRPr="00437B04">
              <w:rPr>
                <w:sz w:val="16"/>
                <w:szCs w:val="16"/>
                <w:lang w:val="uk-UA"/>
              </w:rPr>
              <w:t>Лист</w:t>
            </w:r>
          </w:p>
        </w:tc>
        <w:tc>
          <w:tcPr>
            <w:tcW w:w="157" w:type="pct"/>
            <w:shd w:val="clear" w:color="auto" w:fill="FFFFFF"/>
            <w:vAlign w:val="center"/>
          </w:tcPr>
          <w:p w14:paraId="572E31DD" w14:textId="77777777" w:rsidR="0017287E" w:rsidRPr="00437B04" w:rsidRDefault="0017287E" w:rsidP="003B7FC5">
            <w:pPr>
              <w:jc w:val="center"/>
              <w:rPr>
                <w:sz w:val="16"/>
                <w:szCs w:val="16"/>
                <w:lang w:val="uk-UA"/>
              </w:rPr>
            </w:pPr>
            <w:r w:rsidRPr="00437B04">
              <w:rPr>
                <w:sz w:val="16"/>
                <w:szCs w:val="16"/>
                <w:lang w:val="uk-UA"/>
              </w:rPr>
              <w:t>-</w:t>
            </w:r>
          </w:p>
        </w:tc>
        <w:tc>
          <w:tcPr>
            <w:tcW w:w="306" w:type="pct"/>
            <w:shd w:val="clear" w:color="auto" w:fill="FFFFFF"/>
            <w:vAlign w:val="center"/>
          </w:tcPr>
          <w:p w14:paraId="223BDB9B" w14:textId="77777777" w:rsidR="0017287E" w:rsidRPr="00437B04" w:rsidRDefault="0017287E" w:rsidP="003B7FC5">
            <w:pPr>
              <w:jc w:val="center"/>
              <w:rPr>
                <w:sz w:val="16"/>
                <w:szCs w:val="16"/>
                <w:lang w:val="uk-UA"/>
              </w:rPr>
            </w:pPr>
            <w:r w:rsidRPr="00437B04">
              <w:rPr>
                <w:sz w:val="16"/>
                <w:szCs w:val="16"/>
                <w:lang w:val="uk-UA"/>
              </w:rPr>
              <w:t>Паперова, електронна</w:t>
            </w:r>
          </w:p>
        </w:tc>
        <w:tc>
          <w:tcPr>
            <w:tcW w:w="690" w:type="pct"/>
            <w:shd w:val="clear" w:color="auto" w:fill="FFFFFF"/>
            <w:vAlign w:val="center"/>
          </w:tcPr>
          <w:p w14:paraId="6D64877F" w14:textId="77777777" w:rsidR="0017287E" w:rsidRPr="00437B04" w:rsidRDefault="0017287E" w:rsidP="003B7FC5">
            <w:pPr>
              <w:jc w:val="center"/>
              <w:rPr>
                <w:sz w:val="16"/>
                <w:szCs w:val="16"/>
                <w:lang w:val="uk-UA"/>
              </w:rPr>
            </w:pPr>
            <w:r w:rsidRPr="00437B04">
              <w:rPr>
                <w:sz w:val="16"/>
                <w:szCs w:val="16"/>
                <w:lang w:val="uk-UA"/>
              </w:rPr>
              <w:t>Відділ фінансів галузей виробничої сфери</w:t>
            </w:r>
          </w:p>
        </w:tc>
        <w:tc>
          <w:tcPr>
            <w:tcW w:w="166" w:type="pct"/>
            <w:shd w:val="clear" w:color="auto" w:fill="FFFFFF"/>
            <w:vAlign w:val="center"/>
          </w:tcPr>
          <w:p w14:paraId="44AF0A33" w14:textId="77777777" w:rsidR="0017287E" w:rsidRDefault="0017287E" w:rsidP="003B7FC5">
            <w:pPr>
              <w:jc w:val="center"/>
              <w:rPr>
                <w:sz w:val="16"/>
                <w:szCs w:val="16"/>
                <w:lang w:val="uk-UA"/>
              </w:rPr>
            </w:pPr>
            <w:r>
              <w:rPr>
                <w:sz w:val="16"/>
                <w:szCs w:val="16"/>
                <w:lang w:val="uk-UA"/>
              </w:rPr>
              <w:t>-</w:t>
            </w:r>
          </w:p>
        </w:tc>
      </w:tr>
      <w:tr w:rsidR="0017287E" w:rsidRPr="007C3349" w14:paraId="0191C450" w14:textId="77777777" w:rsidTr="003B7FC5">
        <w:trPr>
          <w:trHeight w:val="975"/>
        </w:trPr>
        <w:tc>
          <w:tcPr>
            <w:tcW w:w="166" w:type="pct"/>
            <w:shd w:val="clear" w:color="auto" w:fill="FFFFFF"/>
            <w:vAlign w:val="center"/>
          </w:tcPr>
          <w:p w14:paraId="17EF6065" w14:textId="77777777" w:rsidR="0017287E" w:rsidRPr="00CA751A" w:rsidRDefault="0017287E" w:rsidP="003B7FC5">
            <w:pPr>
              <w:jc w:val="center"/>
              <w:rPr>
                <w:b/>
                <w:bCs/>
                <w:sz w:val="16"/>
                <w:szCs w:val="16"/>
                <w:lang w:val="uk-UA"/>
              </w:rPr>
            </w:pPr>
            <w:r>
              <w:rPr>
                <w:b/>
                <w:bCs/>
                <w:sz w:val="16"/>
                <w:szCs w:val="16"/>
                <w:lang w:val="uk-UA"/>
              </w:rPr>
              <w:t>2657</w:t>
            </w:r>
          </w:p>
        </w:tc>
        <w:tc>
          <w:tcPr>
            <w:tcW w:w="472" w:type="pct"/>
            <w:shd w:val="clear" w:color="auto" w:fill="FFFFFF"/>
            <w:vAlign w:val="center"/>
          </w:tcPr>
          <w:p w14:paraId="5551C574" w14:textId="77777777" w:rsidR="0017287E" w:rsidRPr="00437B04" w:rsidRDefault="0017287E" w:rsidP="003B7FC5">
            <w:pPr>
              <w:jc w:val="center"/>
              <w:rPr>
                <w:sz w:val="16"/>
                <w:szCs w:val="16"/>
                <w:lang w:val="uk-UA"/>
              </w:rPr>
            </w:pPr>
            <w:r w:rsidRPr="00437B04">
              <w:rPr>
                <w:sz w:val="16"/>
                <w:szCs w:val="16"/>
                <w:lang w:val="uk-UA"/>
              </w:rPr>
              <w:t xml:space="preserve">Про </w:t>
            </w:r>
            <w:r>
              <w:rPr>
                <w:sz w:val="16"/>
                <w:szCs w:val="16"/>
                <w:lang w:val="uk-UA"/>
              </w:rPr>
              <w:t>розгляд листа</w:t>
            </w:r>
          </w:p>
        </w:tc>
        <w:tc>
          <w:tcPr>
            <w:tcW w:w="350" w:type="pct"/>
            <w:shd w:val="clear" w:color="auto" w:fill="FFFFFF"/>
            <w:vAlign w:val="center"/>
          </w:tcPr>
          <w:p w14:paraId="3D10C6E9" w14:textId="77777777" w:rsidR="0017287E" w:rsidRPr="00437B04" w:rsidRDefault="0017287E" w:rsidP="003B7FC5">
            <w:pPr>
              <w:jc w:val="center"/>
              <w:rPr>
                <w:sz w:val="16"/>
                <w:szCs w:val="16"/>
                <w:lang w:val="uk-UA"/>
              </w:rPr>
            </w:pPr>
            <w:r w:rsidRPr="00437B04">
              <w:rPr>
                <w:sz w:val="16"/>
                <w:szCs w:val="16"/>
                <w:lang w:val="uk-UA"/>
              </w:rPr>
              <w:t>№вих-</w:t>
            </w:r>
            <w:r>
              <w:rPr>
                <w:sz w:val="16"/>
                <w:szCs w:val="16"/>
                <w:lang w:val="uk-UA"/>
              </w:rPr>
              <w:t>607</w:t>
            </w:r>
            <w:r w:rsidRPr="00437B04">
              <w:rPr>
                <w:sz w:val="16"/>
                <w:szCs w:val="16"/>
                <w:lang w:val="uk-UA"/>
              </w:rPr>
              <w:t>/06-12/25</w:t>
            </w:r>
          </w:p>
        </w:tc>
        <w:tc>
          <w:tcPr>
            <w:tcW w:w="300" w:type="pct"/>
            <w:shd w:val="clear" w:color="auto" w:fill="FFFFFF"/>
            <w:vAlign w:val="center"/>
          </w:tcPr>
          <w:p w14:paraId="47ABB555" w14:textId="77777777" w:rsidR="0017287E" w:rsidRPr="00437B04" w:rsidRDefault="0017287E" w:rsidP="003B7FC5">
            <w:pPr>
              <w:jc w:val="center"/>
              <w:rPr>
                <w:sz w:val="16"/>
                <w:szCs w:val="16"/>
                <w:lang w:val="uk-UA"/>
              </w:rPr>
            </w:pPr>
            <w:r>
              <w:rPr>
                <w:sz w:val="16"/>
                <w:szCs w:val="16"/>
                <w:lang w:val="uk-UA"/>
              </w:rPr>
              <w:t>16</w:t>
            </w:r>
            <w:r w:rsidRPr="00437B04">
              <w:rPr>
                <w:sz w:val="16"/>
                <w:szCs w:val="16"/>
                <w:lang w:val="uk-UA"/>
              </w:rPr>
              <w:t>.04.2025</w:t>
            </w:r>
          </w:p>
        </w:tc>
        <w:tc>
          <w:tcPr>
            <w:tcW w:w="302" w:type="pct"/>
            <w:shd w:val="clear" w:color="auto" w:fill="FFFFFF"/>
            <w:vAlign w:val="center"/>
          </w:tcPr>
          <w:p w14:paraId="21584BCE" w14:textId="77777777" w:rsidR="0017287E" w:rsidRPr="00437B04" w:rsidRDefault="0017287E" w:rsidP="003B7FC5">
            <w:pPr>
              <w:jc w:val="center"/>
              <w:rPr>
                <w:sz w:val="16"/>
                <w:szCs w:val="16"/>
                <w:lang w:val="uk-UA"/>
              </w:rPr>
            </w:pPr>
            <w:r w:rsidRPr="00437B04">
              <w:rPr>
                <w:sz w:val="16"/>
                <w:szCs w:val="16"/>
                <w:lang w:val="uk-UA"/>
              </w:rPr>
              <w:t>-</w:t>
            </w:r>
          </w:p>
        </w:tc>
        <w:tc>
          <w:tcPr>
            <w:tcW w:w="343" w:type="pct"/>
            <w:shd w:val="clear" w:color="auto" w:fill="FFFFFF"/>
            <w:vAlign w:val="center"/>
          </w:tcPr>
          <w:p w14:paraId="5360F414" w14:textId="77777777" w:rsidR="0017287E" w:rsidRPr="00437B04" w:rsidRDefault="0017287E" w:rsidP="003B7FC5">
            <w:pPr>
              <w:jc w:val="center"/>
              <w:rPr>
                <w:sz w:val="16"/>
                <w:szCs w:val="16"/>
                <w:lang w:val="uk-UA"/>
              </w:rPr>
            </w:pPr>
            <w:r w:rsidRPr="00437B04">
              <w:rPr>
                <w:sz w:val="16"/>
                <w:szCs w:val="16"/>
                <w:lang w:val="uk-UA"/>
              </w:rPr>
              <w:t>Відділ фінансів галузей виробничої сфери</w:t>
            </w:r>
          </w:p>
        </w:tc>
        <w:tc>
          <w:tcPr>
            <w:tcW w:w="270" w:type="pct"/>
            <w:shd w:val="clear" w:color="auto" w:fill="FFFFFF"/>
            <w:vAlign w:val="center"/>
          </w:tcPr>
          <w:p w14:paraId="49807FBA" w14:textId="77777777" w:rsidR="0017287E" w:rsidRPr="00437B04" w:rsidRDefault="0017287E" w:rsidP="003B7FC5">
            <w:pPr>
              <w:jc w:val="center"/>
              <w:rPr>
                <w:sz w:val="16"/>
                <w:szCs w:val="16"/>
                <w:lang w:val="uk-UA"/>
              </w:rPr>
            </w:pPr>
            <w:r w:rsidRPr="00437B04">
              <w:rPr>
                <w:sz w:val="16"/>
                <w:szCs w:val="16"/>
                <w:lang w:val="uk-UA"/>
              </w:rPr>
              <w:t>-</w:t>
            </w:r>
          </w:p>
        </w:tc>
        <w:tc>
          <w:tcPr>
            <w:tcW w:w="162" w:type="pct"/>
            <w:shd w:val="clear" w:color="auto" w:fill="FFFFFF"/>
            <w:vAlign w:val="center"/>
          </w:tcPr>
          <w:p w14:paraId="61B0E1F4" w14:textId="77777777" w:rsidR="0017287E" w:rsidRPr="00437B04" w:rsidRDefault="0017287E" w:rsidP="003B7FC5">
            <w:pPr>
              <w:jc w:val="center"/>
              <w:rPr>
                <w:sz w:val="16"/>
                <w:szCs w:val="16"/>
                <w:lang w:val="uk-UA"/>
              </w:rPr>
            </w:pPr>
            <w:r w:rsidRPr="00437B04">
              <w:rPr>
                <w:sz w:val="16"/>
                <w:szCs w:val="16"/>
                <w:lang w:val="uk-UA"/>
              </w:rPr>
              <w:t>-</w:t>
            </w:r>
          </w:p>
        </w:tc>
        <w:tc>
          <w:tcPr>
            <w:tcW w:w="280" w:type="pct"/>
            <w:shd w:val="clear" w:color="auto" w:fill="FFFFFF"/>
            <w:vAlign w:val="center"/>
          </w:tcPr>
          <w:p w14:paraId="59D9303F" w14:textId="77777777" w:rsidR="0017287E" w:rsidRPr="00437B04" w:rsidRDefault="0017287E" w:rsidP="003B7FC5">
            <w:pPr>
              <w:jc w:val="center"/>
              <w:rPr>
                <w:sz w:val="16"/>
                <w:szCs w:val="16"/>
                <w:lang w:val="uk-UA"/>
              </w:rPr>
            </w:pPr>
            <w:r w:rsidRPr="00437B04">
              <w:rPr>
                <w:sz w:val="16"/>
                <w:szCs w:val="16"/>
                <w:lang w:val="uk-UA"/>
              </w:rPr>
              <w:t>Фінанси</w:t>
            </w:r>
          </w:p>
        </w:tc>
        <w:tc>
          <w:tcPr>
            <w:tcW w:w="458" w:type="pct"/>
            <w:shd w:val="clear" w:color="auto" w:fill="FFFFFF"/>
            <w:vAlign w:val="center"/>
          </w:tcPr>
          <w:p w14:paraId="7C1CBC39" w14:textId="77777777" w:rsidR="0017287E" w:rsidRPr="00437B04" w:rsidRDefault="0017287E" w:rsidP="003B7FC5">
            <w:pPr>
              <w:jc w:val="center"/>
              <w:rPr>
                <w:sz w:val="16"/>
                <w:szCs w:val="16"/>
                <w:lang w:val="uk-UA"/>
              </w:rPr>
            </w:pPr>
            <w:r w:rsidRPr="001A31B5">
              <w:rPr>
                <w:sz w:val="16"/>
                <w:szCs w:val="16"/>
                <w:lang w:val="uk-UA"/>
              </w:rPr>
              <w:t xml:space="preserve">Щодо </w:t>
            </w:r>
            <w:r>
              <w:rPr>
                <w:sz w:val="16"/>
                <w:szCs w:val="16"/>
                <w:lang w:val="uk-UA"/>
              </w:rPr>
              <w:t>колективного трудового спору</w:t>
            </w:r>
          </w:p>
        </w:tc>
        <w:tc>
          <w:tcPr>
            <w:tcW w:w="347" w:type="pct"/>
            <w:shd w:val="clear" w:color="auto" w:fill="FFFFFF"/>
            <w:vAlign w:val="center"/>
          </w:tcPr>
          <w:p w14:paraId="756DC0A7" w14:textId="77777777" w:rsidR="0017287E" w:rsidRPr="00437B04" w:rsidRDefault="0017287E" w:rsidP="003B7FC5">
            <w:pPr>
              <w:jc w:val="center"/>
              <w:rPr>
                <w:sz w:val="16"/>
                <w:szCs w:val="16"/>
                <w:lang w:val="uk-UA"/>
              </w:rPr>
            </w:pPr>
            <w:r w:rsidRPr="00437B04">
              <w:rPr>
                <w:sz w:val="16"/>
                <w:szCs w:val="16"/>
                <w:lang w:val="uk-UA"/>
              </w:rPr>
              <w:t>Текстовий документ</w:t>
            </w:r>
          </w:p>
        </w:tc>
        <w:tc>
          <w:tcPr>
            <w:tcW w:w="231" w:type="pct"/>
            <w:shd w:val="clear" w:color="auto" w:fill="FFFFFF"/>
            <w:vAlign w:val="center"/>
          </w:tcPr>
          <w:p w14:paraId="0E84C0E1" w14:textId="77777777" w:rsidR="0017287E" w:rsidRPr="00437B04" w:rsidRDefault="0017287E" w:rsidP="003B7FC5">
            <w:pPr>
              <w:jc w:val="center"/>
              <w:rPr>
                <w:sz w:val="16"/>
                <w:szCs w:val="16"/>
                <w:lang w:val="uk-UA"/>
              </w:rPr>
            </w:pPr>
            <w:r w:rsidRPr="00437B04">
              <w:rPr>
                <w:sz w:val="16"/>
                <w:szCs w:val="16"/>
                <w:lang w:val="uk-UA"/>
              </w:rPr>
              <w:t>Лист</w:t>
            </w:r>
          </w:p>
        </w:tc>
        <w:tc>
          <w:tcPr>
            <w:tcW w:w="157" w:type="pct"/>
            <w:shd w:val="clear" w:color="auto" w:fill="FFFFFF"/>
            <w:vAlign w:val="center"/>
          </w:tcPr>
          <w:p w14:paraId="15E8351C" w14:textId="77777777" w:rsidR="0017287E" w:rsidRPr="00437B04" w:rsidRDefault="0017287E" w:rsidP="003B7FC5">
            <w:pPr>
              <w:jc w:val="center"/>
              <w:rPr>
                <w:sz w:val="16"/>
                <w:szCs w:val="16"/>
                <w:lang w:val="uk-UA"/>
              </w:rPr>
            </w:pPr>
            <w:r w:rsidRPr="00437B04">
              <w:rPr>
                <w:sz w:val="16"/>
                <w:szCs w:val="16"/>
                <w:lang w:val="uk-UA"/>
              </w:rPr>
              <w:t>-</w:t>
            </w:r>
          </w:p>
        </w:tc>
        <w:tc>
          <w:tcPr>
            <w:tcW w:w="306" w:type="pct"/>
            <w:shd w:val="clear" w:color="auto" w:fill="FFFFFF"/>
            <w:vAlign w:val="center"/>
          </w:tcPr>
          <w:p w14:paraId="084A1D96" w14:textId="77777777" w:rsidR="0017287E" w:rsidRPr="00437B04" w:rsidRDefault="0017287E" w:rsidP="003B7FC5">
            <w:pPr>
              <w:jc w:val="center"/>
              <w:rPr>
                <w:sz w:val="16"/>
                <w:szCs w:val="16"/>
                <w:lang w:val="uk-UA"/>
              </w:rPr>
            </w:pPr>
            <w:r w:rsidRPr="00437B04">
              <w:rPr>
                <w:sz w:val="16"/>
                <w:szCs w:val="16"/>
                <w:lang w:val="uk-UA"/>
              </w:rPr>
              <w:t>Паперова, електронна</w:t>
            </w:r>
          </w:p>
        </w:tc>
        <w:tc>
          <w:tcPr>
            <w:tcW w:w="690" w:type="pct"/>
            <w:shd w:val="clear" w:color="auto" w:fill="FFFFFF"/>
            <w:vAlign w:val="center"/>
          </w:tcPr>
          <w:p w14:paraId="1E5DAFA1" w14:textId="77777777" w:rsidR="0017287E" w:rsidRPr="00437B04" w:rsidRDefault="0017287E" w:rsidP="003B7FC5">
            <w:pPr>
              <w:jc w:val="center"/>
              <w:rPr>
                <w:sz w:val="16"/>
                <w:szCs w:val="16"/>
                <w:lang w:val="uk-UA"/>
              </w:rPr>
            </w:pPr>
            <w:r w:rsidRPr="00437B04">
              <w:rPr>
                <w:sz w:val="16"/>
                <w:szCs w:val="16"/>
                <w:lang w:val="uk-UA"/>
              </w:rPr>
              <w:t>Відділ фінансів галузей виробничої сфери</w:t>
            </w:r>
          </w:p>
        </w:tc>
        <w:tc>
          <w:tcPr>
            <w:tcW w:w="166" w:type="pct"/>
            <w:shd w:val="clear" w:color="auto" w:fill="FFFFFF"/>
            <w:vAlign w:val="center"/>
          </w:tcPr>
          <w:p w14:paraId="0B276671" w14:textId="77777777" w:rsidR="0017287E" w:rsidRDefault="0017287E" w:rsidP="003B7FC5">
            <w:pPr>
              <w:jc w:val="center"/>
              <w:rPr>
                <w:sz w:val="16"/>
                <w:szCs w:val="16"/>
                <w:lang w:val="uk-UA"/>
              </w:rPr>
            </w:pPr>
            <w:r>
              <w:rPr>
                <w:sz w:val="16"/>
                <w:szCs w:val="16"/>
                <w:lang w:val="uk-UA"/>
              </w:rPr>
              <w:t>-</w:t>
            </w:r>
          </w:p>
        </w:tc>
      </w:tr>
      <w:tr w:rsidR="0017287E" w:rsidRPr="007C3349" w14:paraId="6C364EE4" w14:textId="77777777" w:rsidTr="003B7FC5">
        <w:trPr>
          <w:trHeight w:val="975"/>
        </w:trPr>
        <w:tc>
          <w:tcPr>
            <w:tcW w:w="166" w:type="pct"/>
            <w:shd w:val="clear" w:color="auto" w:fill="FFFFFF"/>
            <w:vAlign w:val="center"/>
          </w:tcPr>
          <w:p w14:paraId="5024DA92" w14:textId="77777777" w:rsidR="0017287E" w:rsidRPr="00CA751A" w:rsidRDefault="0017287E" w:rsidP="003B7FC5">
            <w:pPr>
              <w:jc w:val="center"/>
              <w:rPr>
                <w:b/>
                <w:bCs/>
                <w:sz w:val="16"/>
                <w:szCs w:val="16"/>
                <w:lang w:val="uk-UA"/>
              </w:rPr>
            </w:pPr>
            <w:r>
              <w:rPr>
                <w:b/>
                <w:bCs/>
                <w:sz w:val="16"/>
                <w:szCs w:val="16"/>
                <w:lang w:val="uk-UA"/>
              </w:rPr>
              <w:lastRenderedPageBreak/>
              <w:t>2658</w:t>
            </w:r>
          </w:p>
        </w:tc>
        <w:tc>
          <w:tcPr>
            <w:tcW w:w="472" w:type="pct"/>
            <w:shd w:val="clear" w:color="auto" w:fill="FFFFFF"/>
            <w:vAlign w:val="center"/>
          </w:tcPr>
          <w:p w14:paraId="30E20502"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виділення</w:t>
            </w:r>
            <w:proofErr w:type="spellEnd"/>
            <w:r w:rsidRPr="009F27F3">
              <w:rPr>
                <w:bCs/>
                <w:sz w:val="16"/>
                <w:szCs w:val="16"/>
                <w:lang w:val="ru-RU"/>
              </w:rPr>
              <w:t xml:space="preserve"> </w:t>
            </w:r>
            <w:proofErr w:type="spellStart"/>
            <w:r w:rsidRPr="009F27F3">
              <w:rPr>
                <w:bCs/>
                <w:sz w:val="16"/>
                <w:szCs w:val="16"/>
                <w:lang w:val="ru-RU"/>
              </w:rPr>
              <w:t>коштів</w:t>
            </w:r>
            <w:proofErr w:type="spellEnd"/>
          </w:p>
        </w:tc>
        <w:tc>
          <w:tcPr>
            <w:tcW w:w="350" w:type="pct"/>
            <w:shd w:val="clear" w:color="auto" w:fill="FFFFFF"/>
            <w:vAlign w:val="center"/>
          </w:tcPr>
          <w:p w14:paraId="69E6E73B" w14:textId="77777777" w:rsidR="0017287E" w:rsidRPr="00320D5D" w:rsidRDefault="0017287E" w:rsidP="003B7FC5">
            <w:pPr>
              <w:jc w:val="center"/>
              <w:rPr>
                <w:bCs/>
                <w:sz w:val="16"/>
                <w:szCs w:val="16"/>
                <w:lang w:val="ru-RU"/>
              </w:rPr>
            </w:pPr>
            <w:r w:rsidRPr="009F27F3">
              <w:rPr>
                <w:bCs/>
                <w:sz w:val="16"/>
                <w:szCs w:val="16"/>
                <w:lang w:val="ru-RU"/>
              </w:rPr>
              <w:t>№вх-1970/25</w:t>
            </w:r>
          </w:p>
        </w:tc>
        <w:tc>
          <w:tcPr>
            <w:tcW w:w="300" w:type="pct"/>
            <w:shd w:val="clear" w:color="auto" w:fill="FFFFFF"/>
            <w:vAlign w:val="center"/>
          </w:tcPr>
          <w:p w14:paraId="5A41A38A"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232BCE8F"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62A00D3A" w14:textId="77777777" w:rsidR="0017287E" w:rsidRPr="009F27F3" w:rsidRDefault="0017287E" w:rsidP="003B7FC5">
            <w:pPr>
              <w:jc w:val="center"/>
              <w:rPr>
                <w:bCs/>
                <w:sz w:val="16"/>
                <w:szCs w:val="16"/>
                <w:lang w:val="ru-RU"/>
              </w:rPr>
            </w:pPr>
            <w:proofErr w:type="spellStart"/>
            <w:r w:rsidRPr="00E80984">
              <w:rPr>
                <w:bCs/>
                <w:sz w:val="16"/>
                <w:szCs w:val="16"/>
                <w:lang w:val="ru-RU"/>
              </w:rPr>
              <w:t>Рівненська</w:t>
            </w:r>
            <w:proofErr w:type="spellEnd"/>
            <w:r w:rsidRPr="00E80984">
              <w:rPr>
                <w:bCs/>
                <w:sz w:val="16"/>
                <w:szCs w:val="16"/>
                <w:lang w:val="ru-RU"/>
              </w:rPr>
              <w:t xml:space="preserve"> </w:t>
            </w:r>
            <w:proofErr w:type="spellStart"/>
            <w:r w:rsidRPr="00E80984">
              <w:rPr>
                <w:bCs/>
                <w:sz w:val="16"/>
                <w:szCs w:val="16"/>
                <w:lang w:val="ru-RU"/>
              </w:rPr>
              <w:t>обласна</w:t>
            </w:r>
            <w:proofErr w:type="spellEnd"/>
            <w:r w:rsidRPr="00E80984">
              <w:rPr>
                <w:bCs/>
                <w:sz w:val="16"/>
                <w:szCs w:val="16"/>
                <w:lang w:val="ru-RU"/>
              </w:rPr>
              <w:t xml:space="preserve"> </w:t>
            </w:r>
            <w:proofErr w:type="spellStart"/>
            <w:r w:rsidRPr="00E80984">
              <w:rPr>
                <w:bCs/>
                <w:sz w:val="16"/>
                <w:szCs w:val="16"/>
                <w:lang w:val="ru-RU"/>
              </w:rPr>
              <w:t>військова</w:t>
            </w:r>
            <w:proofErr w:type="spellEnd"/>
            <w:r w:rsidRPr="00E80984">
              <w:rPr>
                <w:bCs/>
                <w:sz w:val="16"/>
                <w:szCs w:val="16"/>
                <w:lang w:val="ru-RU"/>
              </w:rPr>
              <w:t xml:space="preserve"> </w:t>
            </w:r>
            <w:proofErr w:type="spellStart"/>
            <w:r w:rsidRPr="00E80984">
              <w:rPr>
                <w:bCs/>
                <w:sz w:val="16"/>
                <w:szCs w:val="16"/>
                <w:lang w:val="ru-RU"/>
              </w:rPr>
              <w:t>адміністрація</w:t>
            </w:r>
            <w:proofErr w:type="spellEnd"/>
          </w:p>
        </w:tc>
        <w:tc>
          <w:tcPr>
            <w:tcW w:w="270" w:type="pct"/>
            <w:shd w:val="clear" w:color="auto" w:fill="FFFFFF"/>
            <w:vAlign w:val="center"/>
          </w:tcPr>
          <w:p w14:paraId="31285CA3"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7476A8A3"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073063BD"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666EFA23"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виділення</w:t>
            </w:r>
            <w:proofErr w:type="spellEnd"/>
            <w:r w:rsidRPr="009F27F3">
              <w:rPr>
                <w:bCs/>
                <w:sz w:val="16"/>
                <w:szCs w:val="16"/>
                <w:lang w:val="ru-RU"/>
              </w:rPr>
              <w:t xml:space="preserve"> </w:t>
            </w:r>
            <w:proofErr w:type="spellStart"/>
            <w:r w:rsidRPr="009F27F3">
              <w:rPr>
                <w:bCs/>
                <w:sz w:val="16"/>
                <w:szCs w:val="16"/>
                <w:lang w:val="ru-RU"/>
              </w:rPr>
              <w:t>коштів</w:t>
            </w:r>
            <w:proofErr w:type="spellEnd"/>
          </w:p>
        </w:tc>
        <w:tc>
          <w:tcPr>
            <w:tcW w:w="347" w:type="pct"/>
            <w:shd w:val="clear" w:color="auto" w:fill="FFFFFF"/>
            <w:vAlign w:val="center"/>
          </w:tcPr>
          <w:p w14:paraId="4A7EFE8F"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04F898BB"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5007FD2C"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5D886683"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54D18E26" w14:textId="77777777" w:rsidR="0017287E" w:rsidRPr="009F27F3" w:rsidRDefault="0017287E" w:rsidP="003B7FC5">
            <w:pPr>
              <w:jc w:val="center"/>
              <w:rPr>
                <w:bCs/>
                <w:sz w:val="16"/>
                <w:szCs w:val="16"/>
                <w:lang w:val="ru-RU"/>
              </w:rPr>
            </w:pPr>
          </w:p>
          <w:p w14:paraId="06472A7D"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7335B95A" w14:textId="77777777" w:rsidR="0017287E" w:rsidRPr="009F27F3" w:rsidRDefault="0017287E" w:rsidP="003B7FC5">
            <w:pPr>
              <w:jc w:val="center"/>
              <w:rPr>
                <w:bCs/>
                <w:sz w:val="16"/>
                <w:szCs w:val="16"/>
                <w:lang w:val="ru-RU"/>
              </w:rPr>
            </w:pPr>
          </w:p>
        </w:tc>
        <w:tc>
          <w:tcPr>
            <w:tcW w:w="690" w:type="pct"/>
            <w:shd w:val="clear" w:color="auto" w:fill="FFFFFF"/>
            <w:vAlign w:val="center"/>
          </w:tcPr>
          <w:p w14:paraId="6F149785"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tcPr>
          <w:p w14:paraId="0405C3D4" w14:textId="77777777" w:rsidR="0017287E" w:rsidRDefault="0017287E" w:rsidP="003B7FC5">
            <w:pPr>
              <w:jc w:val="center"/>
            </w:pPr>
            <w:r w:rsidRPr="00914D04">
              <w:rPr>
                <w:lang w:val="ru-RU"/>
              </w:rPr>
              <w:t>-</w:t>
            </w:r>
          </w:p>
        </w:tc>
      </w:tr>
      <w:tr w:rsidR="0017287E" w:rsidRPr="007C3349" w14:paraId="73D7B60B" w14:textId="77777777" w:rsidTr="003B7FC5">
        <w:trPr>
          <w:trHeight w:val="975"/>
        </w:trPr>
        <w:tc>
          <w:tcPr>
            <w:tcW w:w="166" w:type="pct"/>
            <w:shd w:val="clear" w:color="auto" w:fill="FFFFFF"/>
            <w:vAlign w:val="center"/>
          </w:tcPr>
          <w:p w14:paraId="7A7D677A" w14:textId="77777777" w:rsidR="0017287E" w:rsidRPr="00CA751A" w:rsidRDefault="0017287E" w:rsidP="003B7FC5">
            <w:pPr>
              <w:jc w:val="center"/>
              <w:rPr>
                <w:b/>
                <w:bCs/>
                <w:sz w:val="16"/>
                <w:szCs w:val="16"/>
                <w:lang w:val="uk-UA"/>
              </w:rPr>
            </w:pPr>
            <w:r>
              <w:rPr>
                <w:b/>
                <w:bCs/>
                <w:sz w:val="16"/>
                <w:szCs w:val="16"/>
                <w:lang w:val="uk-UA"/>
              </w:rPr>
              <w:t>2659</w:t>
            </w:r>
          </w:p>
        </w:tc>
        <w:tc>
          <w:tcPr>
            <w:tcW w:w="472" w:type="pct"/>
            <w:shd w:val="clear" w:color="auto" w:fill="FFFFFF"/>
            <w:vAlign w:val="center"/>
          </w:tcPr>
          <w:p w14:paraId="37F7ADD4" w14:textId="77777777" w:rsidR="0017287E" w:rsidRPr="009F27F3" w:rsidRDefault="0017287E" w:rsidP="003B7FC5">
            <w:pPr>
              <w:jc w:val="center"/>
              <w:rPr>
                <w:bCs/>
                <w:sz w:val="16"/>
                <w:szCs w:val="16"/>
                <w:lang w:val="ru-RU"/>
              </w:rPr>
            </w:pPr>
            <w:proofErr w:type="spellStart"/>
            <w:r>
              <w:rPr>
                <w:bCs/>
                <w:sz w:val="16"/>
                <w:szCs w:val="16"/>
                <w:lang w:val="ru-RU"/>
              </w:rPr>
              <w:t>Звернення</w:t>
            </w:r>
            <w:proofErr w:type="spellEnd"/>
            <w:r>
              <w:rPr>
                <w:bCs/>
                <w:sz w:val="16"/>
                <w:szCs w:val="16"/>
                <w:lang w:val="ru-RU"/>
              </w:rPr>
              <w:t xml:space="preserve"> </w:t>
            </w:r>
            <w:proofErr w:type="spellStart"/>
            <w:r>
              <w:rPr>
                <w:bCs/>
                <w:sz w:val="16"/>
                <w:szCs w:val="16"/>
                <w:lang w:val="ru-RU"/>
              </w:rPr>
              <w:t>громадян</w:t>
            </w:r>
            <w:proofErr w:type="spellEnd"/>
          </w:p>
        </w:tc>
        <w:tc>
          <w:tcPr>
            <w:tcW w:w="350" w:type="pct"/>
            <w:shd w:val="clear" w:color="auto" w:fill="FFFFFF"/>
            <w:vAlign w:val="center"/>
          </w:tcPr>
          <w:p w14:paraId="33D47742" w14:textId="77777777" w:rsidR="0017287E" w:rsidRPr="009F27F3" w:rsidRDefault="0017287E" w:rsidP="003B7FC5">
            <w:pPr>
              <w:jc w:val="center"/>
              <w:rPr>
                <w:bCs/>
                <w:sz w:val="16"/>
                <w:szCs w:val="16"/>
                <w:lang w:val="ru-RU"/>
              </w:rPr>
            </w:pPr>
            <w:r w:rsidRPr="009F27F3">
              <w:rPr>
                <w:bCs/>
                <w:sz w:val="16"/>
                <w:szCs w:val="16"/>
                <w:lang w:val="ru-RU"/>
              </w:rPr>
              <w:t>№вих-С-19/01-04/25</w:t>
            </w:r>
          </w:p>
        </w:tc>
        <w:tc>
          <w:tcPr>
            <w:tcW w:w="300" w:type="pct"/>
            <w:shd w:val="clear" w:color="auto" w:fill="FFFFFF"/>
            <w:vAlign w:val="center"/>
          </w:tcPr>
          <w:p w14:paraId="78EFDF43" w14:textId="77777777" w:rsidR="0017287E" w:rsidRPr="009F27F3" w:rsidRDefault="0017287E" w:rsidP="003B7FC5">
            <w:pPr>
              <w:jc w:val="center"/>
              <w:rPr>
                <w:bCs/>
                <w:sz w:val="16"/>
                <w:szCs w:val="16"/>
                <w:lang w:val="ru-RU"/>
              </w:rPr>
            </w:pPr>
            <w:r>
              <w:rPr>
                <w:bCs/>
                <w:sz w:val="16"/>
                <w:szCs w:val="16"/>
                <w:lang w:val="ru-RU"/>
              </w:rPr>
              <w:t>-</w:t>
            </w:r>
          </w:p>
        </w:tc>
        <w:tc>
          <w:tcPr>
            <w:tcW w:w="302" w:type="pct"/>
            <w:shd w:val="clear" w:color="auto" w:fill="FFFFFF"/>
            <w:vAlign w:val="center"/>
          </w:tcPr>
          <w:p w14:paraId="255507B3"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4A152954" w14:textId="77777777" w:rsidR="0017287E" w:rsidRPr="00E80984" w:rsidRDefault="0017287E" w:rsidP="003B7FC5">
            <w:pPr>
              <w:jc w:val="center"/>
              <w:rPr>
                <w:bCs/>
                <w:sz w:val="16"/>
                <w:szCs w:val="16"/>
                <w:lang w:val="ru-RU"/>
              </w:rPr>
            </w:pPr>
            <w:proofErr w:type="spellStart"/>
            <w:r w:rsidRPr="00E80984">
              <w:rPr>
                <w:bCs/>
                <w:sz w:val="16"/>
                <w:szCs w:val="16"/>
                <w:lang w:val="ru-RU"/>
              </w:rPr>
              <w:t>Рівненська</w:t>
            </w:r>
            <w:proofErr w:type="spellEnd"/>
            <w:r w:rsidRPr="00E80984">
              <w:rPr>
                <w:bCs/>
                <w:sz w:val="16"/>
                <w:szCs w:val="16"/>
                <w:lang w:val="ru-RU"/>
              </w:rPr>
              <w:t xml:space="preserve"> </w:t>
            </w:r>
            <w:proofErr w:type="spellStart"/>
            <w:r w:rsidRPr="00E80984">
              <w:rPr>
                <w:bCs/>
                <w:sz w:val="16"/>
                <w:szCs w:val="16"/>
                <w:lang w:val="ru-RU"/>
              </w:rPr>
              <w:t>обласна</w:t>
            </w:r>
            <w:proofErr w:type="spellEnd"/>
            <w:r w:rsidRPr="00E80984">
              <w:rPr>
                <w:bCs/>
                <w:sz w:val="16"/>
                <w:szCs w:val="16"/>
                <w:lang w:val="ru-RU"/>
              </w:rPr>
              <w:t xml:space="preserve"> </w:t>
            </w:r>
            <w:proofErr w:type="spellStart"/>
            <w:r w:rsidRPr="00E80984">
              <w:rPr>
                <w:bCs/>
                <w:sz w:val="16"/>
                <w:szCs w:val="16"/>
                <w:lang w:val="ru-RU"/>
              </w:rPr>
              <w:t>військова</w:t>
            </w:r>
            <w:proofErr w:type="spellEnd"/>
            <w:r w:rsidRPr="00E80984">
              <w:rPr>
                <w:bCs/>
                <w:sz w:val="16"/>
                <w:szCs w:val="16"/>
                <w:lang w:val="ru-RU"/>
              </w:rPr>
              <w:t xml:space="preserve"> </w:t>
            </w:r>
            <w:proofErr w:type="spellStart"/>
            <w:r w:rsidRPr="00E80984">
              <w:rPr>
                <w:bCs/>
                <w:sz w:val="16"/>
                <w:szCs w:val="16"/>
                <w:lang w:val="ru-RU"/>
              </w:rPr>
              <w:t>адміністрація</w:t>
            </w:r>
            <w:proofErr w:type="spellEnd"/>
          </w:p>
        </w:tc>
        <w:tc>
          <w:tcPr>
            <w:tcW w:w="270" w:type="pct"/>
            <w:shd w:val="clear" w:color="auto" w:fill="FFFFFF"/>
            <w:vAlign w:val="center"/>
          </w:tcPr>
          <w:p w14:paraId="28DF6A69" w14:textId="77777777" w:rsidR="0017287E" w:rsidRPr="009F27F3" w:rsidRDefault="0017287E" w:rsidP="003B7FC5">
            <w:pPr>
              <w:jc w:val="center"/>
              <w:rPr>
                <w:bCs/>
                <w:sz w:val="16"/>
                <w:szCs w:val="16"/>
                <w:lang w:val="ru-RU"/>
              </w:rPr>
            </w:pPr>
            <w:r>
              <w:rPr>
                <w:bCs/>
                <w:sz w:val="16"/>
                <w:szCs w:val="16"/>
                <w:lang w:val="ru-RU"/>
              </w:rPr>
              <w:t>-</w:t>
            </w:r>
          </w:p>
        </w:tc>
        <w:tc>
          <w:tcPr>
            <w:tcW w:w="162" w:type="pct"/>
            <w:shd w:val="clear" w:color="auto" w:fill="FFFFFF"/>
            <w:vAlign w:val="center"/>
          </w:tcPr>
          <w:p w14:paraId="1E021164" w14:textId="77777777" w:rsidR="0017287E" w:rsidRPr="009F27F3" w:rsidRDefault="0017287E" w:rsidP="003B7FC5">
            <w:pPr>
              <w:jc w:val="center"/>
              <w:rPr>
                <w:bCs/>
                <w:sz w:val="16"/>
                <w:szCs w:val="16"/>
                <w:lang w:val="ru-RU"/>
              </w:rPr>
            </w:pPr>
            <w:r>
              <w:rPr>
                <w:bCs/>
                <w:sz w:val="16"/>
                <w:szCs w:val="16"/>
                <w:lang w:val="ru-RU"/>
              </w:rPr>
              <w:t>-</w:t>
            </w:r>
          </w:p>
        </w:tc>
        <w:tc>
          <w:tcPr>
            <w:tcW w:w="280" w:type="pct"/>
            <w:shd w:val="clear" w:color="auto" w:fill="FFFFFF"/>
            <w:vAlign w:val="center"/>
          </w:tcPr>
          <w:p w14:paraId="5061FB99" w14:textId="77777777" w:rsidR="0017287E" w:rsidRPr="009F27F3" w:rsidRDefault="0017287E" w:rsidP="003B7FC5">
            <w:pPr>
              <w:jc w:val="center"/>
              <w:rPr>
                <w:bCs/>
                <w:sz w:val="16"/>
                <w:szCs w:val="16"/>
                <w:lang w:val="ru-RU"/>
              </w:rPr>
            </w:pPr>
            <w:proofErr w:type="spellStart"/>
            <w:r>
              <w:rPr>
                <w:bCs/>
                <w:sz w:val="16"/>
                <w:szCs w:val="16"/>
                <w:lang w:val="ru-RU"/>
              </w:rPr>
              <w:t>Звернення</w:t>
            </w:r>
            <w:proofErr w:type="spellEnd"/>
            <w:r>
              <w:rPr>
                <w:bCs/>
                <w:sz w:val="16"/>
                <w:szCs w:val="16"/>
                <w:lang w:val="ru-RU"/>
              </w:rPr>
              <w:t xml:space="preserve"> </w:t>
            </w:r>
            <w:proofErr w:type="spellStart"/>
            <w:r>
              <w:rPr>
                <w:bCs/>
                <w:sz w:val="16"/>
                <w:szCs w:val="16"/>
                <w:lang w:val="ru-RU"/>
              </w:rPr>
              <w:t>громадян</w:t>
            </w:r>
            <w:proofErr w:type="spellEnd"/>
          </w:p>
        </w:tc>
        <w:tc>
          <w:tcPr>
            <w:tcW w:w="458" w:type="pct"/>
            <w:shd w:val="clear" w:color="auto" w:fill="FFFFFF"/>
            <w:vAlign w:val="center"/>
          </w:tcPr>
          <w:p w14:paraId="59FE075B" w14:textId="77777777" w:rsidR="0017287E" w:rsidRPr="009F27F3"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виділення</w:t>
            </w:r>
            <w:proofErr w:type="spellEnd"/>
            <w:r w:rsidRPr="009F27F3">
              <w:rPr>
                <w:bCs/>
                <w:sz w:val="16"/>
                <w:szCs w:val="16"/>
                <w:lang w:val="ru-RU"/>
              </w:rPr>
              <w:t xml:space="preserve"> </w:t>
            </w:r>
            <w:proofErr w:type="spellStart"/>
            <w:r w:rsidRPr="009F27F3">
              <w:rPr>
                <w:bCs/>
                <w:sz w:val="16"/>
                <w:szCs w:val="16"/>
                <w:lang w:val="ru-RU"/>
              </w:rPr>
              <w:t>коштів</w:t>
            </w:r>
            <w:proofErr w:type="spellEnd"/>
            <w:r w:rsidRPr="009F27F3">
              <w:rPr>
                <w:bCs/>
                <w:sz w:val="16"/>
                <w:szCs w:val="16"/>
                <w:lang w:val="ru-RU"/>
              </w:rPr>
              <w:t xml:space="preserve"> на </w:t>
            </w:r>
            <w:proofErr w:type="spellStart"/>
            <w:r w:rsidRPr="009F27F3">
              <w:rPr>
                <w:bCs/>
                <w:sz w:val="16"/>
                <w:szCs w:val="16"/>
                <w:lang w:val="ru-RU"/>
              </w:rPr>
              <w:t>завершення</w:t>
            </w:r>
            <w:proofErr w:type="spellEnd"/>
            <w:r w:rsidRPr="009F27F3">
              <w:rPr>
                <w:bCs/>
                <w:sz w:val="16"/>
                <w:szCs w:val="16"/>
                <w:lang w:val="ru-RU"/>
              </w:rPr>
              <w:t xml:space="preserve"> </w:t>
            </w:r>
            <w:proofErr w:type="spellStart"/>
            <w:r w:rsidRPr="009F27F3">
              <w:rPr>
                <w:bCs/>
                <w:sz w:val="16"/>
                <w:szCs w:val="16"/>
                <w:lang w:val="ru-RU"/>
              </w:rPr>
              <w:t>будівництва</w:t>
            </w:r>
            <w:proofErr w:type="spellEnd"/>
            <w:r w:rsidRPr="009F27F3">
              <w:rPr>
                <w:bCs/>
                <w:sz w:val="16"/>
                <w:szCs w:val="16"/>
                <w:lang w:val="ru-RU"/>
              </w:rPr>
              <w:t xml:space="preserve"> Свято-</w:t>
            </w:r>
            <w:proofErr w:type="spellStart"/>
            <w:r w:rsidRPr="009F27F3">
              <w:rPr>
                <w:bCs/>
                <w:sz w:val="16"/>
                <w:szCs w:val="16"/>
                <w:lang w:val="ru-RU"/>
              </w:rPr>
              <w:t>Дмитрівського</w:t>
            </w:r>
            <w:proofErr w:type="spellEnd"/>
            <w:r w:rsidRPr="009F27F3">
              <w:rPr>
                <w:bCs/>
                <w:sz w:val="16"/>
                <w:szCs w:val="16"/>
                <w:lang w:val="ru-RU"/>
              </w:rPr>
              <w:t xml:space="preserve"> храму </w:t>
            </w:r>
            <w:proofErr w:type="spellStart"/>
            <w:r w:rsidRPr="009F27F3">
              <w:rPr>
                <w:bCs/>
                <w:sz w:val="16"/>
                <w:szCs w:val="16"/>
                <w:lang w:val="ru-RU"/>
              </w:rPr>
              <w:t>Православної</w:t>
            </w:r>
            <w:proofErr w:type="spellEnd"/>
            <w:r w:rsidRPr="009F27F3">
              <w:rPr>
                <w:bCs/>
                <w:sz w:val="16"/>
                <w:szCs w:val="16"/>
                <w:lang w:val="ru-RU"/>
              </w:rPr>
              <w:t xml:space="preserve"> Церкви </w:t>
            </w:r>
            <w:proofErr w:type="spellStart"/>
            <w:r w:rsidRPr="009F27F3">
              <w:rPr>
                <w:bCs/>
                <w:sz w:val="16"/>
                <w:szCs w:val="16"/>
                <w:lang w:val="ru-RU"/>
              </w:rPr>
              <w:t>України</w:t>
            </w:r>
            <w:proofErr w:type="spellEnd"/>
            <w:r w:rsidRPr="009F27F3">
              <w:rPr>
                <w:bCs/>
                <w:sz w:val="16"/>
                <w:szCs w:val="16"/>
                <w:lang w:val="ru-RU"/>
              </w:rPr>
              <w:t xml:space="preserve"> в </w:t>
            </w:r>
            <w:proofErr w:type="spellStart"/>
            <w:r w:rsidRPr="009F27F3">
              <w:rPr>
                <w:bCs/>
                <w:sz w:val="16"/>
                <w:szCs w:val="16"/>
                <w:lang w:val="ru-RU"/>
              </w:rPr>
              <w:t>с.Золотолин</w:t>
            </w:r>
            <w:proofErr w:type="spellEnd"/>
          </w:p>
        </w:tc>
        <w:tc>
          <w:tcPr>
            <w:tcW w:w="347" w:type="pct"/>
            <w:shd w:val="clear" w:color="auto" w:fill="FFFFFF"/>
            <w:vAlign w:val="center"/>
          </w:tcPr>
          <w:p w14:paraId="016D01AF"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4DE63EF6"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150A398A" w14:textId="77777777" w:rsidR="0017287E" w:rsidRPr="009F27F3" w:rsidRDefault="0017287E" w:rsidP="003B7FC5">
            <w:pPr>
              <w:jc w:val="center"/>
              <w:rPr>
                <w:bCs/>
                <w:sz w:val="16"/>
                <w:szCs w:val="16"/>
                <w:lang w:val="ru-RU"/>
              </w:rPr>
            </w:pPr>
            <w:proofErr w:type="spellStart"/>
            <w:r>
              <w:rPr>
                <w:bCs/>
                <w:sz w:val="16"/>
                <w:szCs w:val="16"/>
                <w:lang w:val="ru-RU"/>
              </w:rPr>
              <w:t>Звернення</w:t>
            </w:r>
            <w:proofErr w:type="spellEnd"/>
          </w:p>
        </w:tc>
        <w:tc>
          <w:tcPr>
            <w:tcW w:w="157" w:type="pct"/>
            <w:shd w:val="clear" w:color="auto" w:fill="FFFFFF"/>
            <w:vAlign w:val="center"/>
          </w:tcPr>
          <w:p w14:paraId="444E1DBA"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03D74410" w14:textId="77777777" w:rsidR="0017287E" w:rsidRPr="009F27F3" w:rsidRDefault="0017287E" w:rsidP="003B7FC5">
            <w:pPr>
              <w:jc w:val="center"/>
              <w:rPr>
                <w:bCs/>
                <w:sz w:val="16"/>
                <w:szCs w:val="16"/>
                <w:lang w:val="ru-RU"/>
              </w:rPr>
            </w:pPr>
          </w:p>
          <w:p w14:paraId="745AC4F8" w14:textId="77777777" w:rsidR="0017287E" w:rsidRPr="009F27F3" w:rsidRDefault="0017287E" w:rsidP="003B7FC5">
            <w:pPr>
              <w:jc w:val="center"/>
              <w:rPr>
                <w:bCs/>
                <w:sz w:val="16"/>
                <w:szCs w:val="16"/>
                <w:lang w:val="ru-RU"/>
              </w:rPr>
            </w:pPr>
            <w:proofErr w:type="spellStart"/>
            <w:r>
              <w:rPr>
                <w:bCs/>
                <w:sz w:val="16"/>
                <w:szCs w:val="16"/>
                <w:lang w:val="ru-RU"/>
              </w:rPr>
              <w:t>Паперова</w:t>
            </w:r>
            <w:proofErr w:type="spellEnd"/>
          </w:p>
          <w:p w14:paraId="59434FE9" w14:textId="77777777" w:rsidR="0017287E" w:rsidRPr="009F27F3" w:rsidRDefault="0017287E" w:rsidP="003B7FC5">
            <w:pPr>
              <w:jc w:val="center"/>
              <w:rPr>
                <w:bCs/>
                <w:sz w:val="16"/>
                <w:szCs w:val="16"/>
                <w:lang w:val="ru-RU"/>
              </w:rPr>
            </w:pPr>
          </w:p>
        </w:tc>
        <w:tc>
          <w:tcPr>
            <w:tcW w:w="690" w:type="pct"/>
            <w:shd w:val="clear" w:color="auto" w:fill="FFFFFF"/>
            <w:vAlign w:val="center"/>
          </w:tcPr>
          <w:p w14:paraId="065D7431"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tcPr>
          <w:p w14:paraId="4A3F2769" w14:textId="77777777" w:rsidR="0017287E" w:rsidRPr="00914D04" w:rsidRDefault="0017287E" w:rsidP="003B7FC5">
            <w:pPr>
              <w:jc w:val="center"/>
              <w:rPr>
                <w:lang w:val="ru-RU"/>
              </w:rPr>
            </w:pPr>
            <w:r>
              <w:rPr>
                <w:lang w:val="ru-RU"/>
              </w:rPr>
              <w:t>-</w:t>
            </w:r>
          </w:p>
        </w:tc>
      </w:tr>
      <w:tr w:rsidR="0017287E" w:rsidRPr="007C3349" w14:paraId="27F3615A" w14:textId="77777777" w:rsidTr="003B7FC5">
        <w:trPr>
          <w:trHeight w:val="422"/>
        </w:trPr>
        <w:tc>
          <w:tcPr>
            <w:tcW w:w="166" w:type="pct"/>
            <w:shd w:val="clear" w:color="auto" w:fill="FFFFFF"/>
            <w:vAlign w:val="center"/>
          </w:tcPr>
          <w:p w14:paraId="356FA81A" w14:textId="77777777" w:rsidR="0017287E" w:rsidRPr="00CA751A" w:rsidRDefault="0017287E" w:rsidP="003B7FC5">
            <w:pPr>
              <w:jc w:val="center"/>
              <w:rPr>
                <w:b/>
                <w:bCs/>
                <w:sz w:val="16"/>
                <w:szCs w:val="16"/>
                <w:lang w:val="uk-UA"/>
              </w:rPr>
            </w:pPr>
            <w:r>
              <w:rPr>
                <w:b/>
                <w:bCs/>
                <w:sz w:val="16"/>
                <w:szCs w:val="16"/>
                <w:lang w:val="uk-UA"/>
              </w:rPr>
              <w:t>2660</w:t>
            </w:r>
          </w:p>
        </w:tc>
        <w:tc>
          <w:tcPr>
            <w:tcW w:w="472" w:type="pct"/>
            <w:shd w:val="clear" w:color="auto" w:fill="FFFFFF"/>
            <w:vAlign w:val="center"/>
          </w:tcPr>
          <w:p w14:paraId="1790BAB3" w14:textId="77777777" w:rsidR="0017287E" w:rsidRPr="00A000E8" w:rsidRDefault="0017287E" w:rsidP="003B7FC5">
            <w:pPr>
              <w:jc w:val="center"/>
              <w:rPr>
                <w:bCs/>
                <w:sz w:val="16"/>
                <w:szCs w:val="16"/>
                <w:lang w:val="uk-UA"/>
              </w:rPr>
            </w:pPr>
            <w:r w:rsidRPr="00A000E8">
              <w:rPr>
                <w:bCs/>
                <w:sz w:val="16"/>
                <w:szCs w:val="16"/>
                <w:lang w:val="uk-UA"/>
              </w:rPr>
              <w:t>Витяг з протоколу № 40 засідання Кабінету Міністрів України (п. 6.3.)</w:t>
            </w:r>
          </w:p>
        </w:tc>
        <w:tc>
          <w:tcPr>
            <w:tcW w:w="350" w:type="pct"/>
            <w:shd w:val="clear" w:color="auto" w:fill="FFFFFF"/>
            <w:vAlign w:val="center"/>
          </w:tcPr>
          <w:p w14:paraId="265722EC" w14:textId="77777777" w:rsidR="0017287E" w:rsidRPr="00320D5D" w:rsidRDefault="0017287E" w:rsidP="003B7FC5">
            <w:pPr>
              <w:jc w:val="center"/>
              <w:rPr>
                <w:bCs/>
                <w:sz w:val="16"/>
                <w:szCs w:val="16"/>
                <w:lang w:val="ru-RU"/>
              </w:rPr>
            </w:pPr>
            <w:r w:rsidRPr="009F27F3">
              <w:rPr>
                <w:bCs/>
                <w:sz w:val="16"/>
                <w:szCs w:val="16"/>
                <w:lang w:val="ru-RU"/>
              </w:rPr>
              <w:t>№вх-1971/25</w:t>
            </w:r>
          </w:p>
        </w:tc>
        <w:tc>
          <w:tcPr>
            <w:tcW w:w="300" w:type="pct"/>
            <w:shd w:val="clear" w:color="auto" w:fill="FFFFFF"/>
            <w:vAlign w:val="center"/>
          </w:tcPr>
          <w:p w14:paraId="77E36C8E"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6AC885F5"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29C80A4E" w14:textId="77777777" w:rsidR="0017287E" w:rsidRPr="009F27F3" w:rsidRDefault="0017287E" w:rsidP="003B7FC5">
            <w:pPr>
              <w:jc w:val="center"/>
              <w:rPr>
                <w:bCs/>
                <w:sz w:val="16"/>
                <w:szCs w:val="16"/>
                <w:lang w:val="ru-RU"/>
              </w:rPr>
            </w:pPr>
            <w:proofErr w:type="spellStart"/>
            <w:r w:rsidRPr="00E80984">
              <w:rPr>
                <w:bCs/>
                <w:sz w:val="16"/>
                <w:szCs w:val="16"/>
                <w:lang w:val="ru-RU"/>
              </w:rPr>
              <w:t>Рівненська</w:t>
            </w:r>
            <w:proofErr w:type="spellEnd"/>
            <w:r w:rsidRPr="00E80984">
              <w:rPr>
                <w:bCs/>
                <w:sz w:val="16"/>
                <w:szCs w:val="16"/>
                <w:lang w:val="ru-RU"/>
              </w:rPr>
              <w:t xml:space="preserve"> </w:t>
            </w:r>
            <w:proofErr w:type="spellStart"/>
            <w:r w:rsidRPr="00E80984">
              <w:rPr>
                <w:bCs/>
                <w:sz w:val="16"/>
                <w:szCs w:val="16"/>
                <w:lang w:val="ru-RU"/>
              </w:rPr>
              <w:t>обласна</w:t>
            </w:r>
            <w:proofErr w:type="spellEnd"/>
            <w:r w:rsidRPr="00E80984">
              <w:rPr>
                <w:bCs/>
                <w:sz w:val="16"/>
                <w:szCs w:val="16"/>
                <w:lang w:val="ru-RU"/>
              </w:rPr>
              <w:t xml:space="preserve"> </w:t>
            </w:r>
            <w:proofErr w:type="spellStart"/>
            <w:r w:rsidRPr="00E80984">
              <w:rPr>
                <w:bCs/>
                <w:sz w:val="16"/>
                <w:szCs w:val="16"/>
                <w:lang w:val="ru-RU"/>
              </w:rPr>
              <w:t>військова</w:t>
            </w:r>
            <w:proofErr w:type="spellEnd"/>
            <w:r w:rsidRPr="00E80984">
              <w:rPr>
                <w:bCs/>
                <w:sz w:val="16"/>
                <w:szCs w:val="16"/>
                <w:lang w:val="ru-RU"/>
              </w:rPr>
              <w:t xml:space="preserve"> </w:t>
            </w:r>
            <w:proofErr w:type="spellStart"/>
            <w:r w:rsidRPr="00E80984">
              <w:rPr>
                <w:bCs/>
                <w:sz w:val="16"/>
                <w:szCs w:val="16"/>
                <w:lang w:val="ru-RU"/>
              </w:rPr>
              <w:t>адміністрація</w:t>
            </w:r>
            <w:proofErr w:type="spellEnd"/>
          </w:p>
        </w:tc>
        <w:tc>
          <w:tcPr>
            <w:tcW w:w="270" w:type="pct"/>
            <w:shd w:val="clear" w:color="auto" w:fill="FFFFFF"/>
            <w:vAlign w:val="center"/>
          </w:tcPr>
          <w:p w14:paraId="7A402760"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0A33944D"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77CCFC5A"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0DF9F33F" w14:textId="77777777" w:rsidR="0017287E" w:rsidRPr="00320D5D" w:rsidRDefault="0017287E" w:rsidP="003B7FC5">
            <w:pPr>
              <w:jc w:val="center"/>
              <w:rPr>
                <w:bCs/>
                <w:sz w:val="16"/>
                <w:szCs w:val="16"/>
                <w:lang w:val="ru-RU"/>
              </w:rPr>
            </w:pPr>
            <w:proofErr w:type="spellStart"/>
            <w:r w:rsidRPr="009F27F3">
              <w:rPr>
                <w:bCs/>
                <w:sz w:val="16"/>
                <w:szCs w:val="16"/>
                <w:lang w:val="ru-RU"/>
              </w:rPr>
              <w:t>Витяг</w:t>
            </w:r>
            <w:proofErr w:type="spellEnd"/>
            <w:r w:rsidRPr="009F27F3">
              <w:rPr>
                <w:bCs/>
                <w:sz w:val="16"/>
                <w:szCs w:val="16"/>
                <w:lang w:val="ru-RU"/>
              </w:rPr>
              <w:t xml:space="preserve"> з протоколу № 40 </w:t>
            </w:r>
            <w:proofErr w:type="spellStart"/>
            <w:r w:rsidRPr="009F27F3">
              <w:rPr>
                <w:bCs/>
                <w:sz w:val="16"/>
                <w:szCs w:val="16"/>
                <w:lang w:val="ru-RU"/>
              </w:rPr>
              <w:t>засідання</w:t>
            </w:r>
            <w:proofErr w:type="spellEnd"/>
            <w:r w:rsidRPr="009F27F3">
              <w:rPr>
                <w:bCs/>
                <w:sz w:val="16"/>
                <w:szCs w:val="16"/>
                <w:lang w:val="ru-RU"/>
              </w:rPr>
              <w:t xml:space="preserve"> </w:t>
            </w:r>
            <w:proofErr w:type="spellStart"/>
            <w:r w:rsidRPr="009F27F3">
              <w:rPr>
                <w:bCs/>
                <w:sz w:val="16"/>
                <w:szCs w:val="16"/>
                <w:lang w:val="ru-RU"/>
              </w:rPr>
              <w:t>Кабінету</w:t>
            </w:r>
            <w:proofErr w:type="spellEnd"/>
            <w:r w:rsidRPr="009F27F3">
              <w:rPr>
                <w:bCs/>
                <w:sz w:val="16"/>
                <w:szCs w:val="16"/>
                <w:lang w:val="ru-RU"/>
              </w:rPr>
              <w:t xml:space="preserve"> </w:t>
            </w:r>
            <w:proofErr w:type="spellStart"/>
            <w:r w:rsidRPr="009F27F3">
              <w:rPr>
                <w:bCs/>
                <w:sz w:val="16"/>
                <w:szCs w:val="16"/>
                <w:lang w:val="ru-RU"/>
              </w:rPr>
              <w:t>Міністрів</w:t>
            </w:r>
            <w:proofErr w:type="spellEnd"/>
            <w:r w:rsidRPr="009F27F3">
              <w:rPr>
                <w:bCs/>
                <w:sz w:val="16"/>
                <w:szCs w:val="16"/>
                <w:lang w:val="ru-RU"/>
              </w:rPr>
              <w:t xml:space="preserve"> </w:t>
            </w:r>
            <w:proofErr w:type="spellStart"/>
            <w:r w:rsidRPr="009F27F3">
              <w:rPr>
                <w:bCs/>
                <w:sz w:val="16"/>
                <w:szCs w:val="16"/>
                <w:lang w:val="ru-RU"/>
              </w:rPr>
              <w:t>України</w:t>
            </w:r>
            <w:proofErr w:type="spellEnd"/>
            <w:r w:rsidRPr="009F27F3">
              <w:rPr>
                <w:bCs/>
                <w:sz w:val="16"/>
                <w:szCs w:val="16"/>
                <w:lang w:val="ru-RU"/>
              </w:rPr>
              <w:t xml:space="preserve"> (п. 6.3.)</w:t>
            </w:r>
          </w:p>
        </w:tc>
        <w:tc>
          <w:tcPr>
            <w:tcW w:w="347" w:type="pct"/>
            <w:shd w:val="clear" w:color="auto" w:fill="FFFFFF"/>
            <w:vAlign w:val="center"/>
          </w:tcPr>
          <w:p w14:paraId="48F576C0"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0BD98CCE"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33FB6146" w14:textId="77777777" w:rsidR="0017287E" w:rsidRPr="009F27F3" w:rsidRDefault="0017287E" w:rsidP="003B7FC5">
            <w:pPr>
              <w:jc w:val="center"/>
              <w:rPr>
                <w:bCs/>
                <w:sz w:val="16"/>
                <w:szCs w:val="16"/>
                <w:lang w:val="ru-RU"/>
              </w:rPr>
            </w:pPr>
            <w:r w:rsidRPr="009F27F3">
              <w:rPr>
                <w:bCs/>
                <w:sz w:val="16"/>
                <w:szCs w:val="16"/>
                <w:lang w:val="ru-RU"/>
              </w:rPr>
              <w:t>Протокол</w:t>
            </w:r>
          </w:p>
        </w:tc>
        <w:tc>
          <w:tcPr>
            <w:tcW w:w="157" w:type="pct"/>
            <w:shd w:val="clear" w:color="auto" w:fill="FFFFFF"/>
            <w:vAlign w:val="center"/>
          </w:tcPr>
          <w:p w14:paraId="4DCF9B3D"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308340B6" w14:textId="77777777" w:rsidR="0017287E" w:rsidRPr="009F27F3" w:rsidRDefault="0017287E" w:rsidP="003B7FC5">
            <w:pPr>
              <w:jc w:val="center"/>
              <w:rPr>
                <w:bCs/>
                <w:sz w:val="16"/>
                <w:szCs w:val="16"/>
                <w:lang w:val="ru-RU"/>
              </w:rPr>
            </w:pPr>
          </w:p>
          <w:p w14:paraId="36565FE2"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2AA92BCF" w14:textId="77777777" w:rsidR="0017287E" w:rsidRPr="009F27F3" w:rsidRDefault="0017287E" w:rsidP="003B7FC5">
            <w:pPr>
              <w:jc w:val="center"/>
              <w:rPr>
                <w:bCs/>
                <w:sz w:val="16"/>
                <w:szCs w:val="16"/>
                <w:lang w:val="ru-RU"/>
              </w:rPr>
            </w:pPr>
          </w:p>
        </w:tc>
        <w:tc>
          <w:tcPr>
            <w:tcW w:w="690" w:type="pct"/>
            <w:shd w:val="clear" w:color="auto" w:fill="FFFFFF"/>
            <w:vAlign w:val="center"/>
          </w:tcPr>
          <w:p w14:paraId="37025B59"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tcPr>
          <w:p w14:paraId="7077332E" w14:textId="77777777" w:rsidR="0017287E" w:rsidRDefault="0017287E" w:rsidP="003B7FC5">
            <w:pPr>
              <w:jc w:val="center"/>
            </w:pPr>
            <w:r w:rsidRPr="00914D04">
              <w:rPr>
                <w:lang w:val="ru-RU"/>
              </w:rPr>
              <w:t>-</w:t>
            </w:r>
          </w:p>
        </w:tc>
      </w:tr>
      <w:tr w:rsidR="0017287E" w:rsidRPr="007C3349" w14:paraId="0A909DD8" w14:textId="77777777" w:rsidTr="003B7FC5">
        <w:trPr>
          <w:trHeight w:val="975"/>
        </w:trPr>
        <w:tc>
          <w:tcPr>
            <w:tcW w:w="166" w:type="pct"/>
            <w:shd w:val="clear" w:color="auto" w:fill="FFFFFF"/>
            <w:vAlign w:val="center"/>
          </w:tcPr>
          <w:p w14:paraId="3EEA7411" w14:textId="77777777" w:rsidR="0017287E" w:rsidRPr="00CA751A" w:rsidRDefault="0017287E" w:rsidP="003B7FC5">
            <w:pPr>
              <w:jc w:val="center"/>
              <w:rPr>
                <w:b/>
                <w:bCs/>
                <w:sz w:val="16"/>
                <w:szCs w:val="16"/>
                <w:lang w:val="uk-UA"/>
              </w:rPr>
            </w:pPr>
            <w:r>
              <w:rPr>
                <w:b/>
                <w:bCs/>
                <w:sz w:val="16"/>
                <w:szCs w:val="16"/>
                <w:lang w:val="uk-UA"/>
              </w:rPr>
              <w:t>2661</w:t>
            </w:r>
          </w:p>
        </w:tc>
        <w:tc>
          <w:tcPr>
            <w:tcW w:w="472" w:type="pct"/>
            <w:shd w:val="clear" w:color="auto" w:fill="FFFFFF"/>
            <w:vAlign w:val="center"/>
          </w:tcPr>
          <w:p w14:paraId="437376C2" w14:textId="77777777" w:rsidR="0017287E" w:rsidRPr="00320D5D" w:rsidRDefault="0017287E" w:rsidP="003B7FC5">
            <w:pPr>
              <w:jc w:val="center"/>
              <w:rPr>
                <w:bCs/>
                <w:sz w:val="16"/>
                <w:szCs w:val="16"/>
                <w:lang w:val="ru-RU"/>
              </w:rPr>
            </w:pPr>
            <w:proofErr w:type="spellStart"/>
            <w:r w:rsidRPr="009F27F3">
              <w:rPr>
                <w:bCs/>
                <w:sz w:val="16"/>
                <w:szCs w:val="16"/>
                <w:lang w:val="ru-RU"/>
              </w:rPr>
              <w:t>Розпорядження</w:t>
            </w:r>
            <w:proofErr w:type="spellEnd"/>
            <w:r w:rsidRPr="009F27F3">
              <w:rPr>
                <w:bCs/>
                <w:sz w:val="16"/>
                <w:szCs w:val="16"/>
                <w:lang w:val="ru-RU"/>
              </w:rPr>
              <w:t xml:space="preserve"> про </w:t>
            </w:r>
            <w:proofErr w:type="spellStart"/>
            <w:r w:rsidRPr="009F27F3">
              <w:rPr>
                <w:bCs/>
                <w:sz w:val="16"/>
                <w:szCs w:val="16"/>
                <w:lang w:val="ru-RU"/>
              </w:rPr>
              <w:t>внесення</w:t>
            </w:r>
            <w:proofErr w:type="spellEnd"/>
            <w:r w:rsidRPr="009F27F3">
              <w:rPr>
                <w:bCs/>
                <w:sz w:val="16"/>
                <w:szCs w:val="16"/>
                <w:lang w:val="ru-RU"/>
              </w:rPr>
              <w:t xml:space="preserve"> </w:t>
            </w:r>
            <w:proofErr w:type="spellStart"/>
            <w:r w:rsidRPr="009F27F3">
              <w:rPr>
                <w:bCs/>
                <w:sz w:val="16"/>
                <w:szCs w:val="16"/>
                <w:lang w:val="ru-RU"/>
              </w:rPr>
              <w:t>змін</w:t>
            </w:r>
            <w:proofErr w:type="spellEnd"/>
            <w:r w:rsidRPr="009F27F3">
              <w:rPr>
                <w:bCs/>
                <w:sz w:val="16"/>
                <w:szCs w:val="16"/>
                <w:lang w:val="ru-RU"/>
              </w:rPr>
              <w:t xml:space="preserve"> до Порядку </w:t>
            </w:r>
            <w:proofErr w:type="spellStart"/>
            <w:r w:rsidRPr="009F27F3">
              <w:rPr>
                <w:bCs/>
                <w:sz w:val="16"/>
                <w:szCs w:val="16"/>
                <w:lang w:val="ru-RU"/>
              </w:rPr>
              <w:t>використання</w:t>
            </w:r>
            <w:proofErr w:type="spellEnd"/>
            <w:r w:rsidRPr="009F27F3">
              <w:rPr>
                <w:bCs/>
                <w:sz w:val="16"/>
                <w:szCs w:val="16"/>
                <w:lang w:val="ru-RU"/>
              </w:rPr>
              <w:t xml:space="preserve"> </w:t>
            </w:r>
            <w:proofErr w:type="spellStart"/>
            <w:r w:rsidRPr="009F27F3">
              <w:rPr>
                <w:bCs/>
                <w:sz w:val="16"/>
                <w:szCs w:val="16"/>
                <w:lang w:val="ru-RU"/>
              </w:rPr>
              <w:t>коштів</w:t>
            </w:r>
            <w:proofErr w:type="spellEnd"/>
            <w:r w:rsidRPr="009F27F3">
              <w:rPr>
                <w:bCs/>
                <w:sz w:val="16"/>
                <w:szCs w:val="16"/>
                <w:lang w:val="ru-RU"/>
              </w:rPr>
              <w:t xml:space="preserve">, </w:t>
            </w:r>
            <w:proofErr w:type="spellStart"/>
            <w:r w:rsidRPr="009F27F3">
              <w:rPr>
                <w:bCs/>
                <w:sz w:val="16"/>
                <w:szCs w:val="16"/>
                <w:lang w:val="ru-RU"/>
              </w:rPr>
              <w:t>передбачених</w:t>
            </w:r>
            <w:proofErr w:type="spellEnd"/>
            <w:r w:rsidRPr="009F27F3">
              <w:rPr>
                <w:bCs/>
                <w:sz w:val="16"/>
                <w:szCs w:val="16"/>
                <w:lang w:val="ru-RU"/>
              </w:rPr>
              <w:t xml:space="preserve"> у державному </w:t>
            </w:r>
            <w:proofErr w:type="spellStart"/>
            <w:r w:rsidRPr="009F27F3">
              <w:rPr>
                <w:bCs/>
                <w:sz w:val="16"/>
                <w:szCs w:val="16"/>
                <w:lang w:val="ru-RU"/>
              </w:rPr>
              <w:t>бюджеті</w:t>
            </w:r>
            <w:proofErr w:type="spellEnd"/>
            <w:r w:rsidRPr="009F27F3">
              <w:rPr>
                <w:bCs/>
                <w:sz w:val="16"/>
                <w:szCs w:val="16"/>
                <w:lang w:val="ru-RU"/>
              </w:rPr>
              <w:t xml:space="preserve"> для </w:t>
            </w:r>
            <w:proofErr w:type="spellStart"/>
            <w:r w:rsidRPr="009F27F3">
              <w:rPr>
                <w:bCs/>
                <w:sz w:val="16"/>
                <w:szCs w:val="16"/>
                <w:lang w:val="ru-RU"/>
              </w:rPr>
              <w:t>здійснення</w:t>
            </w:r>
            <w:proofErr w:type="spellEnd"/>
            <w:r w:rsidRPr="009F27F3">
              <w:rPr>
                <w:bCs/>
                <w:sz w:val="16"/>
                <w:szCs w:val="16"/>
                <w:lang w:val="ru-RU"/>
              </w:rPr>
              <w:t xml:space="preserve"> </w:t>
            </w:r>
            <w:proofErr w:type="spellStart"/>
            <w:r w:rsidRPr="009F27F3">
              <w:rPr>
                <w:bCs/>
                <w:sz w:val="16"/>
                <w:szCs w:val="16"/>
                <w:lang w:val="ru-RU"/>
              </w:rPr>
              <w:t>заходів</w:t>
            </w:r>
            <w:proofErr w:type="spellEnd"/>
            <w:r w:rsidRPr="009F27F3">
              <w:rPr>
                <w:bCs/>
                <w:sz w:val="16"/>
                <w:szCs w:val="16"/>
                <w:lang w:val="ru-RU"/>
              </w:rPr>
              <w:t xml:space="preserve"> з </w:t>
            </w:r>
            <w:proofErr w:type="spellStart"/>
            <w:r w:rsidRPr="009F27F3">
              <w:rPr>
                <w:bCs/>
                <w:sz w:val="16"/>
                <w:szCs w:val="16"/>
                <w:lang w:val="ru-RU"/>
              </w:rPr>
              <w:t>підтримки</w:t>
            </w:r>
            <w:proofErr w:type="spellEnd"/>
            <w:r w:rsidRPr="009F27F3">
              <w:rPr>
                <w:bCs/>
                <w:sz w:val="16"/>
                <w:szCs w:val="16"/>
                <w:lang w:val="ru-RU"/>
              </w:rPr>
              <w:t xml:space="preserve"> та </w:t>
            </w:r>
            <w:proofErr w:type="spellStart"/>
            <w:r w:rsidRPr="009F27F3">
              <w:rPr>
                <w:bCs/>
                <w:sz w:val="16"/>
                <w:szCs w:val="16"/>
                <w:lang w:val="ru-RU"/>
              </w:rPr>
              <w:t>допомоги</w:t>
            </w:r>
            <w:proofErr w:type="spellEnd"/>
            <w:r w:rsidRPr="009F27F3">
              <w:rPr>
                <w:bCs/>
                <w:sz w:val="16"/>
                <w:szCs w:val="16"/>
                <w:lang w:val="ru-RU"/>
              </w:rPr>
              <w:t xml:space="preserve"> ветеранам </w:t>
            </w:r>
            <w:proofErr w:type="spellStart"/>
            <w:r w:rsidRPr="009F27F3">
              <w:rPr>
                <w:bCs/>
                <w:sz w:val="16"/>
                <w:szCs w:val="16"/>
                <w:lang w:val="ru-RU"/>
              </w:rPr>
              <w:t>війни</w:t>
            </w:r>
            <w:proofErr w:type="spellEnd"/>
            <w:r w:rsidRPr="009F27F3">
              <w:rPr>
                <w:bCs/>
                <w:sz w:val="16"/>
                <w:szCs w:val="16"/>
                <w:lang w:val="ru-RU"/>
              </w:rPr>
              <w:t xml:space="preserve">, членам </w:t>
            </w:r>
            <w:proofErr w:type="spellStart"/>
            <w:r w:rsidRPr="009F27F3">
              <w:rPr>
                <w:bCs/>
                <w:sz w:val="16"/>
                <w:szCs w:val="16"/>
                <w:lang w:val="ru-RU"/>
              </w:rPr>
              <w:t>їх</w:t>
            </w:r>
            <w:proofErr w:type="spellEnd"/>
            <w:r w:rsidRPr="009F27F3">
              <w:rPr>
                <w:bCs/>
                <w:sz w:val="16"/>
                <w:szCs w:val="16"/>
                <w:lang w:val="ru-RU"/>
              </w:rPr>
              <w:t xml:space="preserve"> </w:t>
            </w:r>
            <w:proofErr w:type="spellStart"/>
            <w:r w:rsidRPr="009F27F3">
              <w:rPr>
                <w:bCs/>
                <w:sz w:val="16"/>
                <w:szCs w:val="16"/>
                <w:lang w:val="ru-RU"/>
              </w:rPr>
              <w:t>сімей</w:t>
            </w:r>
            <w:proofErr w:type="spellEnd"/>
            <w:r w:rsidRPr="009F27F3">
              <w:rPr>
                <w:bCs/>
                <w:sz w:val="16"/>
                <w:szCs w:val="16"/>
                <w:lang w:val="ru-RU"/>
              </w:rPr>
              <w:t xml:space="preserve"> та членам родин </w:t>
            </w:r>
            <w:proofErr w:type="spellStart"/>
            <w:r w:rsidRPr="009F27F3">
              <w:rPr>
                <w:bCs/>
                <w:sz w:val="16"/>
                <w:szCs w:val="16"/>
                <w:lang w:val="ru-RU"/>
              </w:rPr>
              <w:t>загиблих</w:t>
            </w:r>
            <w:proofErr w:type="spellEnd"/>
          </w:p>
        </w:tc>
        <w:tc>
          <w:tcPr>
            <w:tcW w:w="350" w:type="pct"/>
            <w:shd w:val="clear" w:color="auto" w:fill="FFFFFF"/>
            <w:vAlign w:val="center"/>
          </w:tcPr>
          <w:p w14:paraId="3F9FCE5D" w14:textId="77777777" w:rsidR="0017287E" w:rsidRPr="00320D5D" w:rsidRDefault="0017287E" w:rsidP="003B7FC5">
            <w:pPr>
              <w:jc w:val="center"/>
              <w:rPr>
                <w:bCs/>
                <w:sz w:val="16"/>
                <w:szCs w:val="16"/>
                <w:lang w:val="ru-RU"/>
              </w:rPr>
            </w:pPr>
            <w:r w:rsidRPr="009F27F3">
              <w:rPr>
                <w:bCs/>
                <w:sz w:val="16"/>
                <w:szCs w:val="16"/>
                <w:lang w:val="ru-RU"/>
              </w:rPr>
              <w:t>№вх-1972/25</w:t>
            </w:r>
          </w:p>
        </w:tc>
        <w:tc>
          <w:tcPr>
            <w:tcW w:w="300" w:type="pct"/>
            <w:shd w:val="clear" w:color="auto" w:fill="FFFFFF"/>
            <w:vAlign w:val="center"/>
          </w:tcPr>
          <w:p w14:paraId="70BC901D"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0CF18992"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29376235" w14:textId="77777777" w:rsidR="0017287E" w:rsidRPr="009F27F3" w:rsidRDefault="0017287E" w:rsidP="003B7FC5">
            <w:pPr>
              <w:jc w:val="center"/>
              <w:rPr>
                <w:bCs/>
                <w:sz w:val="16"/>
                <w:szCs w:val="16"/>
                <w:lang w:val="ru-RU"/>
              </w:rPr>
            </w:pPr>
            <w:proofErr w:type="spellStart"/>
            <w:r w:rsidRPr="00921702">
              <w:rPr>
                <w:bCs/>
                <w:sz w:val="16"/>
                <w:szCs w:val="16"/>
                <w:lang w:val="ru-RU"/>
              </w:rPr>
              <w:t>Рівненська</w:t>
            </w:r>
            <w:proofErr w:type="spellEnd"/>
            <w:r w:rsidRPr="00921702">
              <w:rPr>
                <w:bCs/>
                <w:sz w:val="16"/>
                <w:szCs w:val="16"/>
                <w:lang w:val="ru-RU"/>
              </w:rPr>
              <w:t xml:space="preserve"> </w:t>
            </w:r>
            <w:proofErr w:type="spellStart"/>
            <w:r w:rsidRPr="00921702">
              <w:rPr>
                <w:bCs/>
                <w:sz w:val="16"/>
                <w:szCs w:val="16"/>
                <w:lang w:val="ru-RU"/>
              </w:rPr>
              <w:t>обласна</w:t>
            </w:r>
            <w:proofErr w:type="spellEnd"/>
            <w:r w:rsidRPr="00921702">
              <w:rPr>
                <w:bCs/>
                <w:sz w:val="16"/>
                <w:szCs w:val="16"/>
                <w:lang w:val="ru-RU"/>
              </w:rPr>
              <w:t xml:space="preserve"> </w:t>
            </w:r>
            <w:proofErr w:type="spellStart"/>
            <w:r w:rsidRPr="00921702">
              <w:rPr>
                <w:bCs/>
                <w:sz w:val="16"/>
                <w:szCs w:val="16"/>
                <w:lang w:val="ru-RU"/>
              </w:rPr>
              <w:t>військова</w:t>
            </w:r>
            <w:proofErr w:type="spellEnd"/>
            <w:r w:rsidRPr="00921702">
              <w:rPr>
                <w:bCs/>
                <w:sz w:val="16"/>
                <w:szCs w:val="16"/>
                <w:lang w:val="ru-RU"/>
              </w:rPr>
              <w:t xml:space="preserve"> </w:t>
            </w:r>
            <w:proofErr w:type="spellStart"/>
            <w:r w:rsidRPr="00921702">
              <w:rPr>
                <w:bCs/>
                <w:sz w:val="16"/>
                <w:szCs w:val="16"/>
                <w:lang w:val="ru-RU"/>
              </w:rPr>
              <w:t>адміністрація</w:t>
            </w:r>
            <w:proofErr w:type="spellEnd"/>
          </w:p>
        </w:tc>
        <w:tc>
          <w:tcPr>
            <w:tcW w:w="270" w:type="pct"/>
            <w:shd w:val="clear" w:color="auto" w:fill="FFFFFF"/>
            <w:vAlign w:val="center"/>
          </w:tcPr>
          <w:p w14:paraId="4CBF5F9F"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64C444D4"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589172B3"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5EEA1644" w14:textId="77777777" w:rsidR="0017287E" w:rsidRPr="00320D5D" w:rsidRDefault="0017287E" w:rsidP="003B7FC5">
            <w:pPr>
              <w:jc w:val="center"/>
              <w:rPr>
                <w:bCs/>
                <w:sz w:val="16"/>
                <w:szCs w:val="16"/>
                <w:lang w:val="ru-RU"/>
              </w:rPr>
            </w:pPr>
            <w:proofErr w:type="spellStart"/>
            <w:r w:rsidRPr="009F27F3">
              <w:rPr>
                <w:bCs/>
                <w:sz w:val="16"/>
                <w:szCs w:val="16"/>
                <w:lang w:val="ru-RU"/>
              </w:rPr>
              <w:t>Розпорядження</w:t>
            </w:r>
            <w:proofErr w:type="spellEnd"/>
            <w:r w:rsidRPr="009F27F3">
              <w:rPr>
                <w:bCs/>
                <w:sz w:val="16"/>
                <w:szCs w:val="16"/>
                <w:lang w:val="ru-RU"/>
              </w:rPr>
              <w:t xml:space="preserve"> про </w:t>
            </w:r>
            <w:proofErr w:type="spellStart"/>
            <w:r w:rsidRPr="009F27F3">
              <w:rPr>
                <w:bCs/>
                <w:sz w:val="16"/>
                <w:szCs w:val="16"/>
                <w:lang w:val="ru-RU"/>
              </w:rPr>
              <w:t>внесення</w:t>
            </w:r>
            <w:proofErr w:type="spellEnd"/>
            <w:r w:rsidRPr="009F27F3">
              <w:rPr>
                <w:bCs/>
                <w:sz w:val="16"/>
                <w:szCs w:val="16"/>
                <w:lang w:val="ru-RU"/>
              </w:rPr>
              <w:t xml:space="preserve"> </w:t>
            </w:r>
            <w:proofErr w:type="spellStart"/>
            <w:r w:rsidRPr="009F27F3">
              <w:rPr>
                <w:bCs/>
                <w:sz w:val="16"/>
                <w:szCs w:val="16"/>
                <w:lang w:val="ru-RU"/>
              </w:rPr>
              <w:t>змін</w:t>
            </w:r>
            <w:proofErr w:type="spellEnd"/>
            <w:r w:rsidRPr="009F27F3">
              <w:rPr>
                <w:bCs/>
                <w:sz w:val="16"/>
                <w:szCs w:val="16"/>
                <w:lang w:val="ru-RU"/>
              </w:rPr>
              <w:t xml:space="preserve"> до Порядку </w:t>
            </w:r>
            <w:proofErr w:type="spellStart"/>
            <w:r w:rsidRPr="009F27F3">
              <w:rPr>
                <w:bCs/>
                <w:sz w:val="16"/>
                <w:szCs w:val="16"/>
                <w:lang w:val="ru-RU"/>
              </w:rPr>
              <w:t>використання</w:t>
            </w:r>
            <w:proofErr w:type="spellEnd"/>
            <w:r w:rsidRPr="009F27F3">
              <w:rPr>
                <w:bCs/>
                <w:sz w:val="16"/>
                <w:szCs w:val="16"/>
                <w:lang w:val="ru-RU"/>
              </w:rPr>
              <w:t xml:space="preserve"> </w:t>
            </w:r>
            <w:proofErr w:type="spellStart"/>
            <w:r w:rsidRPr="009F27F3">
              <w:rPr>
                <w:bCs/>
                <w:sz w:val="16"/>
                <w:szCs w:val="16"/>
                <w:lang w:val="ru-RU"/>
              </w:rPr>
              <w:t>коштів</w:t>
            </w:r>
            <w:proofErr w:type="spellEnd"/>
            <w:r w:rsidRPr="009F27F3">
              <w:rPr>
                <w:bCs/>
                <w:sz w:val="16"/>
                <w:szCs w:val="16"/>
                <w:lang w:val="ru-RU"/>
              </w:rPr>
              <w:t xml:space="preserve">, </w:t>
            </w:r>
            <w:proofErr w:type="spellStart"/>
            <w:r w:rsidRPr="009F27F3">
              <w:rPr>
                <w:bCs/>
                <w:sz w:val="16"/>
                <w:szCs w:val="16"/>
                <w:lang w:val="ru-RU"/>
              </w:rPr>
              <w:t>передбачених</w:t>
            </w:r>
            <w:proofErr w:type="spellEnd"/>
            <w:r w:rsidRPr="009F27F3">
              <w:rPr>
                <w:bCs/>
                <w:sz w:val="16"/>
                <w:szCs w:val="16"/>
                <w:lang w:val="ru-RU"/>
              </w:rPr>
              <w:t xml:space="preserve"> у державному </w:t>
            </w:r>
            <w:proofErr w:type="spellStart"/>
            <w:r w:rsidRPr="009F27F3">
              <w:rPr>
                <w:bCs/>
                <w:sz w:val="16"/>
                <w:szCs w:val="16"/>
                <w:lang w:val="ru-RU"/>
              </w:rPr>
              <w:t>бюджеті</w:t>
            </w:r>
            <w:proofErr w:type="spellEnd"/>
            <w:r w:rsidRPr="009F27F3">
              <w:rPr>
                <w:bCs/>
                <w:sz w:val="16"/>
                <w:szCs w:val="16"/>
                <w:lang w:val="ru-RU"/>
              </w:rPr>
              <w:t xml:space="preserve"> для </w:t>
            </w:r>
            <w:proofErr w:type="spellStart"/>
            <w:r w:rsidRPr="009F27F3">
              <w:rPr>
                <w:bCs/>
                <w:sz w:val="16"/>
                <w:szCs w:val="16"/>
                <w:lang w:val="ru-RU"/>
              </w:rPr>
              <w:t>здійснення</w:t>
            </w:r>
            <w:proofErr w:type="spellEnd"/>
            <w:r w:rsidRPr="009F27F3">
              <w:rPr>
                <w:bCs/>
                <w:sz w:val="16"/>
                <w:szCs w:val="16"/>
                <w:lang w:val="ru-RU"/>
              </w:rPr>
              <w:t xml:space="preserve"> </w:t>
            </w:r>
            <w:proofErr w:type="spellStart"/>
            <w:r w:rsidRPr="009F27F3">
              <w:rPr>
                <w:bCs/>
                <w:sz w:val="16"/>
                <w:szCs w:val="16"/>
                <w:lang w:val="ru-RU"/>
              </w:rPr>
              <w:t>заходів</w:t>
            </w:r>
            <w:proofErr w:type="spellEnd"/>
            <w:r w:rsidRPr="009F27F3">
              <w:rPr>
                <w:bCs/>
                <w:sz w:val="16"/>
                <w:szCs w:val="16"/>
                <w:lang w:val="ru-RU"/>
              </w:rPr>
              <w:t xml:space="preserve"> з </w:t>
            </w:r>
            <w:proofErr w:type="spellStart"/>
            <w:r w:rsidRPr="009F27F3">
              <w:rPr>
                <w:bCs/>
                <w:sz w:val="16"/>
                <w:szCs w:val="16"/>
                <w:lang w:val="ru-RU"/>
              </w:rPr>
              <w:t>підтримки</w:t>
            </w:r>
            <w:proofErr w:type="spellEnd"/>
            <w:r w:rsidRPr="009F27F3">
              <w:rPr>
                <w:bCs/>
                <w:sz w:val="16"/>
                <w:szCs w:val="16"/>
                <w:lang w:val="ru-RU"/>
              </w:rPr>
              <w:t xml:space="preserve"> та </w:t>
            </w:r>
            <w:proofErr w:type="spellStart"/>
            <w:r w:rsidRPr="009F27F3">
              <w:rPr>
                <w:bCs/>
                <w:sz w:val="16"/>
                <w:szCs w:val="16"/>
                <w:lang w:val="ru-RU"/>
              </w:rPr>
              <w:t>допомоги</w:t>
            </w:r>
            <w:proofErr w:type="spellEnd"/>
            <w:r w:rsidRPr="009F27F3">
              <w:rPr>
                <w:bCs/>
                <w:sz w:val="16"/>
                <w:szCs w:val="16"/>
                <w:lang w:val="ru-RU"/>
              </w:rPr>
              <w:t xml:space="preserve"> ветеранам </w:t>
            </w:r>
            <w:proofErr w:type="spellStart"/>
            <w:r w:rsidRPr="009F27F3">
              <w:rPr>
                <w:bCs/>
                <w:sz w:val="16"/>
                <w:szCs w:val="16"/>
                <w:lang w:val="ru-RU"/>
              </w:rPr>
              <w:t>війни</w:t>
            </w:r>
            <w:proofErr w:type="spellEnd"/>
            <w:r w:rsidRPr="009F27F3">
              <w:rPr>
                <w:bCs/>
                <w:sz w:val="16"/>
                <w:szCs w:val="16"/>
                <w:lang w:val="ru-RU"/>
              </w:rPr>
              <w:t xml:space="preserve">, членам </w:t>
            </w:r>
            <w:proofErr w:type="spellStart"/>
            <w:r w:rsidRPr="009F27F3">
              <w:rPr>
                <w:bCs/>
                <w:sz w:val="16"/>
                <w:szCs w:val="16"/>
                <w:lang w:val="ru-RU"/>
              </w:rPr>
              <w:t>їх</w:t>
            </w:r>
            <w:proofErr w:type="spellEnd"/>
            <w:r w:rsidRPr="009F27F3">
              <w:rPr>
                <w:bCs/>
                <w:sz w:val="16"/>
                <w:szCs w:val="16"/>
                <w:lang w:val="ru-RU"/>
              </w:rPr>
              <w:t xml:space="preserve"> </w:t>
            </w:r>
            <w:proofErr w:type="spellStart"/>
            <w:r w:rsidRPr="009F27F3">
              <w:rPr>
                <w:bCs/>
                <w:sz w:val="16"/>
                <w:szCs w:val="16"/>
                <w:lang w:val="ru-RU"/>
              </w:rPr>
              <w:t>сімей</w:t>
            </w:r>
            <w:proofErr w:type="spellEnd"/>
            <w:r w:rsidRPr="009F27F3">
              <w:rPr>
                <w:bCs/>
                <w:sz w:val="16"/>
                <w:szCs w:val="16"/>
                <w:lang w:val="ru-RU"/>
              </w:rPr>
              <w:t xml:space="preserve"> та членам родин </w:t>
            </w:r>
            <w:proofErr w:type="spellStart"/>
            <w:r w:rsidRPr="009F27F3">
              <w:rPr>
                <w:bCs/>
                <w:sz w:val="16"/>
                <w:szCs w:val="16"/>
                <w:lang w:val="ru-RU"/>
              </w:rPr>
              <w:t>загиблих</w:t>
            </w:r>
            <w:proofErr w:type="spellEnd"/>
          </w:p>
        </w:tc>
        <w:tc>
          <w:tcPr>
            <w:tcW w:w="347" w:type="pct"/>
            <w:shd w:val="clear" w:color="auto" w:fill="FFFFFF"/>
            <w:vAlign w:val="center"/>
          </w:tcPr>
          <w:p w14:paraId="5565155B"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r w:rsidRPr="009F27F3">
              <w:rPr>
                <w:bCs/>
                <w:sz w:val="16"/>
                <w:szCs w:val="16"/>
                <w:lang w:val="ru-RU"/>
              </w:rPr>
              <w:t xml:space="preserve">, </w:t>
            </w:r>
            <w:proofErr w:type="spellStart"/>
            <w:r w:rsidRPr="009F27F3">
              <w:rPr>
                <w:bCs/>
                <w:sz w:val="16"/>
                <w:szCs w:val="16"/>
                <w:lang w:val="ru-RU"/>
              </w:rPr>
              <w:t>табличний</w:t>
            </w:r>
            <w:proofErr w:type="spellEnd"/>
          </w:p>
          <w:p w14:paraId="21F1180E"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39349C51" w14:textId="77777777" w:rsidR="0017287E" w:rsidRPr="009F27F3" w:rsidRDefault="0017287E" w:rsidP="003B7FC5">
            <w:pPr>
              <w:jc w:val="center"/>
              <w:rPr>
                <w:bCs/>
                <w:sz w:val="16"/>
                <w:szCs w:val="16"/>
                <w:lang w:val="ru-RU"/>
              </w:rPr>
            </w:pPr>
            <w:proofErr w:type="spellStart"/>
            <w:r w:rsidRPr="009F27F3">
              <w:rPr>
                <w:bCs/>
                <w:sz w:val="16"/>
                <w:szCs w:val="16"/>
                <w:lang w:val="ru-RU"/>
              </w:rPr>
              <w:t>Розпорядження</w:t>
            </w:r>
            <w:proofErr w:type="spellEnd"/>
          </w:p>
        </w:tc>
        <w:tc>
          <w:tcPr>
            <w:tcW w:w="157" w:type="pct"/>
            <w:shd w:val="clear" w:color="auto" w:fill="FFFFFF"/>
            <w:vAlign w:val="center"/>
          </w:tcPr>
          <w:p w14:paraId="325D90FD"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4A901147" w14:textId="77777777" w:rsidR="0017287E" w:rsidRPr="009F27F3" w:rsidRDefault="0017287E" w:rsidP="003B7FC5">
            <w:pPr>
              <w:jc w:val="center"/>
              <w:rPr>
                <w:bCs/>
                <w:sz w:val="16"/>
                <w:szCs w:val="16"/>
                <w:lang w:val="ru-RU"/>
              </w:rPr>
            </w:pPr>
          </w:p>
          <w:p w14:paraId="13F3A2B1"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04B5283C" w14:textId="77777777" w:rsidR="0017287E" w:rsidRPr="009F27F3" w:rsidRDefault="0017287E" w:rsidP="003B7FC5">
            <w:pPr>
              <w:jc w:val="center"/>
              <w:rPr>
                <w:bCs/>
                <w:sz w:val="16"/>
                <w:szCs w:val="16"/>
                <w:lang w:val="ru-RU"/>
              </w:rPr>
            </w:pPr>
          </w:p>
        </w:tc>
        <w:tc>
          <w:tcPr>
            <w:tcW w:w="690" w:type="pct"/>
            <w:shd w:val="clear" w:color="auto" w:fill="FFFFFF"/>
            <w:vAlign w:val="center"/>
          </w:tcPr>
          <w:p w14:paraId="34D547A9"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tcPr>
          <w:p w14:paraId="752AEB45" w14:textId="77777777" w:rsidR="0017287E" w:rsidRDefault="0017287E" w:rsidP="003B7FC5">
            <w:pPr>
              <w:jc w:val="center"/>
            </w:pPr>
            <w:r w:rsidRPr="00914D04">
              <w:rPr>
                <w:lang w:val="ru-RU"/>
              </w:rPr>
              <w:t>-</w:t>
            </w:r>
          </w:p>
        </w:tc>
      </w:tr>
      <w:tr w:rsidR="0017287E" w:rsidRPr="007C3349" w14:paraId="1ABACB78" w14:textId="77777777" w:rsidTr="003B7FC5">
        <w:trPr>
          <w:trHeight w:val="558"/>
        </w:trPr>
        <w:tc>
          <w:tcPr>
            <w:tcW w:w="166" w:type="pct"/>
            <w:shd w:val="clear" w:color="auto" w:fill="FFFFFF"/>
            <w:vAlign w:val="center"/>
          </w:tcPr>
          <w:p w14:paraId="690430F9" w14:textId="77777777" w:rsidR="0017287E" w:rsidRPr="00CA751A" w:rsidRDefault="0017287E" w:rsidP="003B7FC5">
            <w:pPr>
              <w:jc w:val="center"/>
              <w:rPr>
                <w:b/>
                <w:bCs/>
                <w:sz w:val="16"/>
                <w:szCs w:val="16"/>
                <w:lang w:val="uk-UA"/>
              </w:rPr>
            </w:pPr>
            <w:r>
              <w:rPr>
                <w:b/>
                <w:bCs/>
                <w:sz w:val="16"/>
                <w:szCs w:val="16"/>
                <w:lang w:val="uk-UA"/>
              </w:rPr>
              <w:t>2662</w:t>
            </w:r>
          </w:p>
        </w:tc>
        <w:tc>
          <w:tcPr>
            <w:tcW w:w="472" w:type="pct"/>
            <w:shd w:val="clear" w:color="auto" w:fill="FFFFFF"/>
            <w:vAlign w:val="center"/>
          </w:tcPr>
          <w:p w14:paraId="60D7A190"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виділення</w:t>
            </w:r>
            <w:proofErr w:type="spellEnd"/>
            <w:r w:rsidRPr="009F27F3">
              <w:rPr>
                <w:bCs/>
                <w:sz w:val="16"/>
                <w:szCs w:val="16"/>
                <w:lang w:val="ru-RU"/>
              </w:rPr>
              <w:t xml:space="preserve"> </w:t>
            </w:r>
            <w:proofErr w:type="spellStart"/>
            <w:r w:rsidRPr="009F27F3">
              <w:rPr>
                <w:bCs/>
                <w:sz w:val="16"/>
                <w:szCs w:val="16"/>
                <w:lang w:val="ru-RU"/>
              </w:rPr>
              <w:t>додаткових</w:t>
            </w:r>
            <w:proofErr w:type="spellEnd"/>
            <w:r w:rsidRPr="009F27F3">
              <w:rPr>
                <w:bCs/>
                <w:sz w:val="16"/>
                <w:szCs w:val="16"/>
                <w:lang w:val="ru-RU"/>
              </w:rPr>
              <w:t xml:space="preserve"> </w:t>
            </w:r>
            <w:proofErr w:type="spellStart"/>
            <w:r w:rsidRPr="009F27F3">
              <w:rPr>
                <w:bCs/>
                <w:sz w:val="16"/>
                <w:szCs w:val="16"/>
                <w:lang w:val="ru-RU"/>
              </w:rPr>
              <w:t>коштів</w:t>
            </w:r>
            <w:proofErr w:type="spellEnd"/>
            <w:r w:rsidRPr="009F27F3">
              <w:rPr>
                <w:bCs/>
                <w:sz w:val="16"/>
                <w:szCs w:val="16"/>
                <w:lang w:val="ru-RU"/>
              </w:rPr>
              <w:t xml:space="preserve"> </w:t>
            </w:r>
            <w:proofErr w:type="spellStart"/>
            <w:r w:rsidRPr="009F27F3">
              <w:rPr>
                <w:bCs/>
                <w:sz w:val="16"/>
                <w:szCs w:val="16"/>
                <w:lang w:val="ru-RU"/>
              </w:rPr>
              <w:t>КЗ"Рівненська</w:t>
            </w:r>
            <w:proofErr w:type="spellEnd"/>
            <w:r w:rsidRPr="009F27F3">
              <w:rPr>
                <w:bCs/>
                <w:sz w:val="16"/>
                <w:szCs w:val="16"/>
                <w:lang w:val="ru-RU"/>
              </w:rPr>
              <w:t xml:space="preserve"> </w:t>
            </w:r>
            <w:proofErr w:type="spellStart"/>
            <w:r w:rsidRPr="009F27F3">
              <w:rPr>
                <w:bCs/>
                <w:sz w:val="16"/>
                <w:szCs w:val="16"/>
                <w:lang w:val="ru-RU"/>
              </w:rPr>
              <w:t>медична</w:t>
            </w:r>
            <w:proofErr w:type="spellEnd"/>
            <w:r w:rsidRPr="009F27F3">
              <w:rPr>
                <w:bCs/>
                <w:sz w:val="16"/>
                <w:szCs w:val="16"/>
                <w:lang w:val="ru-RU"/>
              </w:rPr>
              <w:t xml:space="preserve"> </w:t>
            </w:r>
            <w:proofErr w:type="spellStart"/>
            <w:r w:rsidRPr="009F27F3">
              <w:rPr>
                <w:bCs/>
                <w:sz w:val="16"/>
                <w:szCs w:val="16"/>
                <w:lang w:val="ru-RU"/>
              </w:rPr>
              <w:t>академія</w:t>
            </w:r>
            <w:proofErr w:type="spellEnd"/>
            <w:r w:rsidRPr="009F27F3">
              <w:rPr>
                <w:bCs/>
                <w:sz w:val="16"/>
                <w:szCs w:val="16"/>
                <w:lang w:val="ru-RU"/>
              </w:rPr>
              <w:t>"</w:t>
            </w:r>
          </w:p>
        </w:tc>
        <w:tc>
          <w:tcPr>
            <w:tcW w:w="350" w:type="pct"/>
            <w:shd w:val="clear" w:color="auto" w:fill="FFFFFF"/>
            <w:vAlign w:val="center"/>
          </w:tcPr>
          <w:p w14:paraId="4B5DFABC" w14:textId="77777777" w:rsidR="0017287E" w:rsidRPr="00320D5D" w:rsidRDefault="0017287E" w:rsidP="003B7FC5">
            <w:pPr>
              <w:jc w:val="center"/>
              <w:rPr>
                <w:bCs/>
                <w:sz w:val="16"/>
                <w:szCs w:val="16"/>
                <w:lang w:val="ru-RU"/>
              </w:rPr>
            </w:pPr>
            <w:r w:rsidRPr="009F27F3">
              <w:rPr>
                <w:bCs/>
                <w:sz w:val="16"/>
                <w:szCs w:val="16"/>
                <w:lang w:val="ru-RU"/>
              </w:rPr>
              <w:t>№вх-1973/25</w:t>
            </w:r>
          </w:p>
        </w:tc>
        <w:tc>
          <w:tcPr>
            <w:tcW w:w="300" w:type="pct"/>
            <w:shd w:val="clear" w:color="auto" w:fill="FFFFFF"/>
            <w:vAlign w:val="center"/>
          </w:tcPr>
          <w:p w14:paraId="6F68EDF0"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277D02C1"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01DF759E" w14:textId="77777777" w:rsidR="0017287E" w:rsidRPr="009F27F3" w:rsidRDefault="0017287E" w:rsidP="003B7FC5">
            <w:pPr>
              <w:jc w:val="center"/>
              <w:rPr>
                <w:bCs/>
                <w:sz w:val="16"/>
                <w:szCs w:val="16"/>
                <w:lang w:val="ru-RU"/>
              </w:rPr>
            </w:pPr>
            <w:proofErr w:type="spellStart"/>
            <w:r w:rsidRPr="00921702">
              <w:rPr>
                <w:bCs/>
                <w:sz w:val="16"/>
                <w:szCs w:val="16"/>
                <w:lang w:val="ru-RU"/>
              </w:rPr>
              <w:t>Рівненська</w:t>
            </w:r>
            <w:proofErr w:type="spellEnd"/>
            <w:r w:rsidRPr="00921702">
              <w:rPr>
                <w:bCs/>
                <w:sz w:val="16"/>
                <w:szCs w:val="16"/>
                <w:lang w:val="ru-RU"/>
              </w:rPr>
              <w:t xml:space="preserve"> </w:t>
            </w:r>
            <w:proofErr w:type="spellStart"/>
            <w:r w:rsidRPr="00921702">
              <w:rPr>
                <w:bCs/>
                <w:sz w:val="16"/>
                <w:szCs w:val="16"/>
                <w:lang w:val="ru-RU"/>
              </w:rPr>
              <w:t>обласна</w:t>
            </w:r>
            <w:proofErr w:type="spellEnd"/>
            <w:r w:rsidRPr="00921702">
              <w:rPr>
                <w:bCs/>
                <w:sz w:val="16"/>
                <w:szCs w:val="16"/>
                <w:lang w:val="ru-RU"/>
              </w:rPr>
              <w:t xml:space="preserve"> </w:t>
            </w:r>
            <w:proofErr w:type="spellStart"/>
            <w:r w:rsidRPr="00921702">
              <w:rPr>
                <w:bCs/>
                <w:sz w:val="16"/>
                <w:szCs w:val="16"/>
                <w:lang w:val="ru-RU"/>
              </w:rPr>
              <w:t>військова</w:t>
            </w:r>
            <w:proofErr w:type="spellEnd"/>
            <w:r w:rsidRPr="00921702">
              <w:rPr>
                <w:bCs/>
                <w:sz w:val="16"/>
                <w:szCs w:val="16"/>
                <w:lang w:val="ru-RU"/>
              </w:rPr>
              <w:t xml:space="preserve"> </w:t>
            </w:r>
            <w:proofErr w:type="spellStart"/>
            <w:r w:rsidRPr="00921702">
              <w:rPr>
                <w:bCs/>
                <w:sz w:val="16"/>
                <w:szCs w:val="16"/>
                <w:lang w:val="ru-RU"/>
              </w:rPr>
              <w:t>адміністрація</w:t>
            </w:r>
            <w:proofErr w:type="spellEnd"/>
          </w:p>
        </w:tc>
        <w:tc>
          <w:tcPr>
            <w:tcW w:w="270" w:type="pct"/>
            <w:shd w:val="clear" w:color="auto" w:fill="FFFFFF"/>
            <w:vAlign w:val="center"/>
          </w:tcPr>
          <w:p w14:paraId="74AFD728"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18DE128C"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1A7A3664"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5D855046"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виділення</w:t>
            </w:r>
            <w:proofErr w:type="spellEnd"/>
            <w:r w:rsidRPr="009F27F3">
              <w:rPr>
                <w:bCs/>
                <w:sz w:val="16"/>
                <w:szCs w:val="16"/>
                <w:lang w:val="ru-RU"/>
              </w:rPr>
              <w:t xml:space="preserve"> </w:t>
            </w:r>
            <w:proofErr w:type="spellStart"/>
            <w:r w:rsidRPr="009F27F3">
              <w:rPr>
                <w:bCs/>
                <w:sz w:val="16"/>
                <w:szCs w:val="16"/>
                <w:lang w:val="ru-RU"/>
              </w:rPr>
              <w:t>додаткових</w:t>
            </w:r>
            <w:proofErr w:type="spellEnd"/>
            <w:r w:rsidRPr="009F27F3">
              <w:rPr>
                <w:bCs/>
                <w:sz w:val="16"/>
                <w:szCs w:val="16"/>
                <w:lang w:val="ru-RU"/>
              </w:rPr>
              <w:t xml:space="preserve"> </w:t>
            </w:r>
            <w:proofErr w:type="spellStart"/>
            <w:r w:rsidRPr="009F27F3">
              <w:rPr>
                <w:bCs/>
                <w:sz w:val="16"/>
                <w:szCs w:val="16"/>
                <w:lang w:val="ru-RU"/>
              </w:rPr>
              <w:t>коштів</w:t>
            </w:r>
            <w:proofErr w:type="spellEnd"/>
            <w:r w:rsidRPr="009F27F3">
              <w:rPr>
                <w:bCs/>
                <w:sz w:val="16"/>
                <w:szCs w:val="16"/>
                <w:lang w:val="ru-RU"/>
              </w:rPr>
              <w:t xml:space="preserve"> </w:t>
            </w:r>
            <w:proofErr w:type="spellStart"/>
            <w:r w:rsidRPr="009F27F3">
              <w:rPr>
                <w:bCs/>
                <w:sz w:val="16"/>
                <w:szCs w:val="16"/>
                <w:lang w:val="ru-RU"/>
              </w:rPr>
              <w:t>КЗ"Рівненська</w:t>
            </w:r>
            <w:proofErr w:type="spellEnd"/>
            <w:r w:rsidRPr="009F27F3">
              <w:rPr>
                <w:bCs/>
                <w:sz w:val="16"/>
                <w:szCs w:val="16"/>
                <w:lang w:val="ru-RU"/>
              </w:rPr>
              <w:t xml:space="preserve"> </w:t>
            </w:r>
            <w:proofErr w:type="spellStart"/>
            <w:r w:rsidRPr="009F27F3">
              <w:rPr>
                <w:bCs/>
                <w:sz w:val="16"/>
                <w:szCs w:val="16"/>
                <w:lang w:val="ru-RU"/>
              </w:rPr>
              <w:t>медична</w:t>
            </w:r>
            <w:proofErr w:type="spellEnd"/>
            <w:r w:rsidRPr="009F27F3">
              <w:rPr>
                <w:bCs/>
                <w:sz w:val="16"/>
                <w:szCs w:val="16"/>
                <w:lang w:val="ru-RU"/>
              </w:rPr>
              <w:t xml:space="preserve"> </w:t>
            </w:r>
            <w:proofErr w:type="spellStart"/>
            <w:r w:rsidRPr="009F27F3">
              <w:rPr>
                <w:bCs/>
                <w:sz w:val="16"/>
                <w:szCs w:val="16"/>
                <w:lang w:val="ru-RU"/>
              </w:rPr>
              <w:t>академія</w:t>
            </w:r>
            <w:proofErr w:type="spellEnd"/>
            <w:r w:rsidRPr="009F27F3">
              <w:rPr>
                <w:bCs/>
                <w:sz w:val="16"/>
                <w:szCs w:val="16"/>
                <w:lang w:val="ru-RU"/>
              </w:rPr>
              <w:t>"</w:t>
            </w:r>
          </w:p>
        </w:tc>
        <w:tc>
          <w:tcPr>
            <w:tcW w:w="347" w:type="pct"/>
            <w:shd w:val="clear" w:color="auto" w:fill="FFFFFF"/>
            <w:vAlign w:val="center"/>
          </w:tcPr>
          <w:p w14:paraId="5E65853D"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77B56001"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04310752"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67F27921"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5C1DC47F" w14:textId="77777777" w:rsidR="0017287E" w:rsidRPr="009F27F3" w:rsidRDefault="0017287E" w:rsidP="003B7FC5">
            <w:pPr>
              <w:jc w:val="center"/>
              <w:rPr>
                <w:bCs/>
                <w:sz w:val="16"/>
                <w:szCs w:val="16"/>
                <w:lang w:val="ru-RU"/>
              </w:rPr>
            </w:pPr>
          </w:p>
          <w:p w14:paraId="7D083059"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3E33BBF8" w14:textId="77777777" w:rsidR="0017287E" w:rsidRPr="009F27F3" w:rsidRDefault="0017287E" w:rsidP="003B7FC5">
            <w:pPr>
              <w:jc w:val="center"/>
              <w:rPr>
                <w:bCs/>
                <w:sz w:val="16"/>
                <w:szCs w:val="16"/>
                <w:lang w:val="ru-RU"/>
              </w:rPr>
            </w:pPr>
          </w:p>
        </w:tc>
        <w:tc>
          <w:tcPr>
            <w:tcW w:w="690" w:type="pct"/>
            <w:shd w:val="clear" w:color="auto" w:fill="FFFFFF"/>
            <w:vAlign w:val="center"/>
          </w:tcPr>
          <w:p w14:paraId="61BEF9D3"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tcPr>
          <w:p w14:paraId="76830098" w14:textId="77777777" w:rsidR="0017287E" w:rsidRDefault="0017287E" w:rsidP="003B7FC5">
            <w:pPr>
              <w:jc w:val="center"/>
            </w:pPr>
            <w:r w:rsidRPr="00914D04">
              <w:rPr>
                <w:lang w:val="ru-RU"/>
              </w:rPr>
              <w:t>-</w:t>
            </w:r>
          </w:p>
        </w:tc>
      </w:tr>
      <w:tr w:rsidR="0017287E" w:rsidRPr="007C3349" w14:paraId="6B72C362" w14:textId="77777777" w:rsidTr="003B7FC5">
        <w:trPr>
          <w:trHeight w:val="558"/>
        </w:trPr>
        <w:tc>
          <w:tcPr>
            <w:tcW w:w="166" w:type="pct"/>
            <w:shd w:val="clear" w:color="auto" w:fill="FFFFFF"/>
            <w:vAlign w:val="center"/>
          </w:tcPr>
          <w:p w14:paraId="0B1C8500" w14:textId="77777777" w:rsidR="0017287E" w:rsidRPr="00CA751A" w:rsidRDefault="0017287E" w:rsidP="003B7FC5">
            <w:pPr>
              <w:jc w:val="center"/>
              <w:rPr>
                <w:b/>
                <w:bCs/>
                <w:sz w:val="16"/>
                <w:szCs w:val="16"/>
                <w:lang w:val="uk-UA"/>
              </w:rPr>
            </w:pPr>
            <w:r>
              <w:rPr>
                <w:b/>
                <w:bCs/>
                <w:sz w:val="16"/>
                <w:szCs w:val="16"/>
                <w:lang w:val="uk-UA"/>
              </w:rPr>
              <w:t>2663</w:t>
            </w:r>
          </w:p>
        </w:tc>
        <w:tc>
          <w:tcPr>
            <w:tcW w:w="472" w:type="pct"/>
            <w:shd w:val="clear" w:color="auto" w:fill="FFFFFF"/>
            <w:vAlign w:val="center"/>
          </w:tcPr>
          <w:p w14:paraId="602712A3"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розгляду</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50" w:type="pct"/>
            <w:shd w:val="clear" w:color="auto" w:fill="FFFFFF"/>
            <w:vAlign w:val="center"/>
          </w:tcPr>
          <w:p w14:paraId="5602D58C" w14:textId="77777777" w:rsidR="0017287E" w:rsidRPr="00320D5D" w:rsidRDefault="0017287E" w:rsidP="003B7FC5">
            <w:pPr>
              <w:jc w:val="center"/>
              <w:rPr>
                <w:bCs/>
                <w:sz w:val="16"/>
                <w:szCs w:val="16"/>
                <w:lang w:val="ru-RU"/>
              </w:rPr>
            </w:pPr>
            <w:r w:rsidRPr="009F27F3">
              <w:rPr>
                <w:bCs/>
                <w:sz w:val="16"/>
                <w:szCs w:val="16"/>
                <w:lang w:val="ru-RU"/>
              </w:rPr>
              <w:t>№вх-1974/25</w:t>
            </w:r>
          </w:p>
        </w:tc>
        <w:tc>
          <w:tcPr>
            <w:tcW w:w="300" w:type="pct"/>
            <w:shd w:val="clear" w:color="auto" w:fill="FFFFFF"/>
            <w:vAlign w:val="center"/>
          </w:tcPr>
          <w:p w14:paraId="45C75000"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0A54D84F" w14:textId="77777777" w:rsidR="0017287E" w:rsidRPr="00E03F5D" w:rsidRDefault="0017287E" w:rsidP="003B7FC5">
            <w:pPr>
              <w:jc w:val="center"/>
              <w:rPr>
                <w:bCs/>
                <w:sz w:val="16"/>
                <w:szCs w:val="16"/>
                <w:lang w:val="ru-RU"/>
              </w:rPr>
            </w:pPr>
            <w:r w:rsidRPr="00E03F5D">
              <w:rPr>
                <w:bCs/>
                <w:sz w:val="16"/>
                <w:szCs w:val="16"/>
                <w:lang w:val="ru-RU"/>
              </w:rPr>
              <w:t>16.04.2025</w:t>
            </w:r>
          </w:p>
        </w:tc>
        <w:tc>
          <w:tcPr>
            <w:tcW w:w="343" w:type="pct"/>
            <w:shd w:val="clear" w:color="auto" w:fill="FFFFFF"/>
            <w:vAlign w:val="center"/>
          </w:tcPr>
          <w:p w14:paraId="73FB0D09" w14:textId="77777777" w:rsidR="0017287E" w:rsidRPr="009F27F3" w:rsidRDefault="0017287E" w:rsidP="003B7FC5">
            <w:pPr>
              <w:jc w:val="center"/>
              <w:rPr>
                <w:bCs/>
                <w:sz w:val="16"/>
                <w:szCs w:val="16"/>
                <w:lang w:val="ru-RU"/>
              </w:rPr>
            </w:pPr>
            <w:proofErr w:type="spellStart"/>
            <w:r w:rsidRPr="00921702">
              <w:rPr>
                <w:bCs/>
                <w:sz w:val="16"/>
                <w:szCs w:val="16"/>
                <w:lang w:val="ru-RU"/>
              </w:rPr>
              <w:t>Рівненська</w:t>
            </w:r>
            <w:proofErr w:type="spellEnd"/>
            <w:r w:rsidRPr="00921702">
              <w:rPr>
                <w:bCs/>
                <w:sz w:val="16"/>
                <w:szCs w:val="16"/>
                <w:lang w:val="ru-RU"/>
              </w:rPr>
              <w:t xml:space="preserve"> </w:t>
            </w:r>
            <w:proofErr w:type="spellStart"/>
            <w:r w:rsidRPr="00921702">
              <w:rPr>
                <w:bCs/>
                <w:sz w:val="16"/>
                <w:szCs w:val="16"/>
                <w:lang w:val="ru-RU"/>
              </w:rPr>
              <w:t>обласна</w:t>
            </w:r>
            <w:proofErr w:type="spellEnd"/>
            <w:r w:rsidRPr="00921702">
              <w:rPr>
                <w:bCs/>
                <w:sz w:val="16"/>
                <w:szCs w:val="16"/>
                <w:lang w:val="ru-RU"/>
              </w:rPr>
              <w:t xml:space="preserve"> </w:t>
            </w:r>
            <w:proofErr w:type="spellStart"/>
            <w:r w:rsidRPr="00921702">
              <w:rPr>
                <w:bCs/>
                <w:sz w:val="16"/>
                <w:szCs w:val="16"/>
                <w:lang w:val="ru-RU"/>
              </w:rPr>
              <w:t>військова</w:t>
            </w:r>
            <w:proofErr w:type="spellEnd"/>
            <w:r w:rsidRPr="00921702">
              <w:rPr>
                <w:bCs/>
                <w:sz w:val="16"/>
                <w:szCs w:val="16"/>
                <w:lang w:val="ru-RU"/>
              </w:rPr>
              <w:t xml:space="preserve"> </w:t>
            </w:r>
            <w:proofErr w:type="spellStart"/>
            <w:r w:rsidRPr="00921702">
              <w:rPr>
                <w:bCs/>
                <w:sz w:val="16"/>
                <w:szCs w:val="16"/>
                <w:lang w:val="ru-RU"/>
              </w:rPr>
              <w:t>адміністрація</w:t>
            </w:r>
            <w:proofErr w:type="spellEnd"/>
          </w:p>
        </w:tc>
        <w:tc>
          <w:tcPr>
            <w:tcW w:w="270" w:type="pct"/>
            <w:shd w:val="clear" w:color="auto" w:fill="FFFFFF"/>
            <w:vAlign w:val="center"/>
          </w:tcPr>
          <w:p w14:paraId="01301745"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2CF9756E"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791ABBC0"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11A1A256"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розгляду</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47" w:type="pct"/>
            <w:shd w:val="clear" w:color="auto" w:fill="FFFFFF"/>
            <w:vAlign w:val="center"/>
          </w:tcPr>
          <w:p w14:paraId="00DD7691"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4B1A4A6E"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4AA628D1"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6378AA79"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2730C7EA" w14:textId="77777777" w:rsidR="0017287E" w:rsidRPr="009F27F3" w:rsidRDefault="0017287E" w:rsidP="003B7FC5">
            <w:pPr>
              <w:jc w:val="center"/>
              <w:rPr>
                <w:bCs/>
                <w:sz w:val="16"/>
                <w:szCs w:val="16"/>
                <w:lang w:val="ru-RU"/>
              </w:rPr>
            </w:pPr>
          </w:p>
          <w:p w14:paraId="15721B53"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558F0549" w14:textId="77777777" w:rsidR="0017287E" w:rsidRPr="009F27F3" w:rsidRDefault="0017287E" w:rsidP="003B7FC5">
            <w:pPr>
              <w:jc w:val="center"/>
              <w:rPr>
                <w:bCs/>
                <w:sz w:val="16"/>
                <w:szCs w:val="16"/>
                <w:lang w:val="ru-RU"/>
              </w:rPr>
            </w:pPr>
          </w:p>
        </w:tc>
        <w:tc>
          <w:tcPr>
            <w:tcW w:w="690" w:type="pct"/>
            <w:shd w:val="clear" w:color="auto" w:fill="FFFFFF"/>
            <w:vAlign w:val="center"/>
          </w:tcPr>
          <w:p w14:paraId="6ACA9BF5"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79CDE90E" w14:textId="77777777" w:rsidR="0017287E" w:rsidRPr="001268A8" w:rsidRDefault="0017287E" w:rsidP="003B7FC5">
            <w:pPr>
              <w:jc w:val="center"/>
              <w:rPr>
                <w:lang w:val="uk-UA"/>
              </w:rPr>
            </w:pPr>
            <w:r w:rsidRPr="001268A8">
              <w:rPr>
                <w:lang w:val="uk-UA"/>
              </w:rPr>
              <w:t>-</w:t>
            </w:r>
          </w:p>
        </w:tc>
      </w:tr>
      <w:tr w:rsidR="0017287E" w:rsidRPr="007C3349" w14:paraId="23C5FB41" w14:textId="77777777" w:rsidTr="003B7FC5">
        <w:trPr>
          <w:trHeight w:val="558"/>
        </w:trPr>
        <w:tc>
          <w:tcPr>
            <w:tcW w:w="166" w:type="pct"/>
            <w:shd w:val="clear" w:color="auto" w:fill="FFFFFF"/>
            <w:vAlign w:val="center"/>
          </w:tcPr>
          <w:p w14:paraId="2CBE65D6" w14:textId="77777777" w:rsidR="0017287E" w:rsidRPr="00CA751A" w:rsidRDefault="0017287E" w:rsidP="003B7FC5">
            <w:pPr>
              <w:jc w:val="center"/>
              <w:rPr>
                <w:b/>
                <w:bCs/>
                <w:sz w:val="16"/>
                <w:szCs w:val="16"/>
                <w:lang w:val="uk-UA"/>
              </w:rPr>
            </w:pPr>
            <w:r>
              <w:rPr>
                <w:b/>
                <w:bCs/>
                <w:sz w:val="16"/>
                <w:szCs w:val="16"/>
                <w:lang w:val="uk-UA"/>
              </w:rPr>
              <w:t>2664</w:t>
            </w:r>
          </w:p>
        </w:tc>
        <w:tc>
          <w:tcPr>
            <w:tcW w:w="472" w:type="pct"/>
            <w:shd w:val="clear" w:color="auto" w:fill="FFFFFF"/>
            <w:vAlign w:val="center"/>
          </w:tcPr>
          <w:p w14:paraId="1F55977D"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проведення</w:t>
            </w:r>
            <w:proofErr w:type="spellEnd"/>
            <w:r w:rsidRPr="009F27F3">
              <w:rPr>
                <w:bCs/>
                <w:sz w:val="16"/>
                <w:szCs w:val="16"/>
                <w:lang w:val="ru-RU"/>
              </w:rPr>
              <w:t xml:space="preserve"> </w:t>
            </w:r>
            <w:proofErr w:type="spellStart"/>
            <w:r w:rsidRPr="009F27F3">
              <w:rPr>
                <w:bCs/>
                <w:sz w:val="16"/>
                <w:szCs w:val="16"/>
                <w:lang w:val="ru-RU"/>
              </w:rPr>
              <w:t>вебінару</w:t>
            </w:r>
            <w:proofErr w:type="spellEnd"/>
            <w:r w:rsidRPr="009F27F3">
              <w:rPr>
                <w:bCs/>
                <w:sz w:val="16"/>
                <w:szCs w:val="16"/>
                <w:lang w:val="ru-RU"/>
              </w:rPr>
              <w:t xml:space="preserve"> "</w:t>
            </w:r>
            <w:proofErr w:type="spellStart"/>
            <w:r w:rsidRPr="009F27F3">
              <w:rPr>
                <w:bCs/>
                <w:sz w:val="16"/>
                <w:szCs w:val="16"/>
                <w:lang w:val="ru-RU"/>
              </w:rPr>
              <w:t>Місцева</w:t>
            </w:r>
            <w:proofErr w:type="spellEnd"/>
            <w:r w:rsidRPr="009F27F3">
              <w:rPr>
                <w:bCs/>
                <w:sz w:val="16"/>
                <w:szCs w:val="16"/>
                <w:lang w:val="ru-RU"/>
              </w:rPr>
              <w:t xml:space="preserve"> </w:t>
            </w:r>
            <w:proofErr w:type="spellStart"/>
            <w:r w:rsidRPr="009F27F3">
              <w:rPr>
                <w:bCs/>
                <w:sz w:val="16"/>
                <w:szCs w:val="16"/>
                <w:lang w:val="ru-RU"/>
              </w:rPr>
              <w:t>влада</w:t>
            </w:r>
            <w:proofErr w:type="spellEnd"/>
            <w:r w:rsidRPr="009F27F3">
              <w:rPr>
                <w:bCs/>
                <w:sz w:val="16"/>
                <w:szCs w:val="16"/>
                <w:lang w:val="ru-RU"/>
              </w:rPr>
              <w:t>/ВПО" (</w:t>
            </w:r>
            <w:proofErr w:type="spellStart"/>
            <w:r w:rsidRPr="009F27F3">
              <w:rPr>
                <w:bCs/>
                <w:sz w:val="16"/>
                <w:szCs w:val="16"/>
                <w:lang w:val="ru-RU"/>
              </w:rPr>
              <w:t>Habitat</w:t>
            </w:r>
            <w:proofErr w:type="spellEnd"/>
            <w:r w:rsidRPr="009F27F3">
              <w:rPr>
                <w:bCs/>
                <w:sz w:val="16"/>
                <w:szCs w:val="16"/>
                <w:lang w:val="ru-RU"/>
              </w:rPr>
              <w:t>)</w:t>
            </w:r>
          </w:p>
        </w:tc>
        <w:tc>
          <w:tcPr>
            <w:tcW w:w="350" w:type="pct"/>
            <w:shd w:val="clear" w:color="auto" w:fill="FFFFFF"/>
            <w:vAlign w:val="center"/>
          </w:tcPr>
          <w:p w14:paraId="31A15A99" w14:textId="77777777" w:rsidR="0017287E" w:rsidRPr="00320D5D" w:rsidRDefault="0017287E" w:rsidP="003B7FC5">
            <w:pPr>
              <w:jc w:val="center"/>
              <w:rPr>
                <w:bCs/>
                <w:sz w:val="16"/>
                <w:szCs w:val="16"/>
                <w:lang w:val="ru-RU"/>
              </w:rPr>
            </w:pPr>
            <w:r w:rsidRPr="009F27F3">
              <w:rPr>
                <w:bCs/>
                <w:sz w:val="16"/>
                <w:szCs w:val="16"/>
                <w:lang w:val="ru-RU"/>
              </w:rPr>
              <w:t>№вх-1975/25</w:t>
            </w:r>
          </w:p>
        </w:tc>
        <w:tc>
          <w:tcPr>
            <w:tcW w:w="300" w:type="pct"/>
            <w:shd w:val="clear" w:color="auto" w:fill="FFFFFF"/>
            <w:vAlign w:val="center"/>
          </w:tcPr>
          <w:p w14:paraId="161D5E4D"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7FB764B8"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399FE240" w14:textId="77777777" w:rsidR="0017287E" w:rsidRPr="00320D5D" w:rsidRDefault="0017287E" w:rsidP="003B7FC5">
            <w:pPr>
              <w:jc w:val="center"/>
              <w:rPr>
                <w:bCs/>
                <w:sz w:val="16"/>
                <w:szCs w:val="16"/>
                <w:lang w:val="ru-RU"/>
              </w:rPr>
            </w:pPr>
            <w:r w:rsidRPr="009F27F3">
              <w:rPr>
                <w:bCs/>
                <w:sz w:val="16"/>
                <w:szCs w:val="16"/>
                <w:lang w:val="ru-RU"/>
              </w:rPr>
              <w:t xml:space="preserve">ДЕПАРТАМЕНТ ЕКОНОМІЧНОГО </w:t>
            </w:r>
            <w:r w:rsidRPr="009F27F3">
              <w:rPr>
                <w:bCs/>
                <w:sz w:val="16"/>
                <w:szCs w:val="16"/>
                <w:lang w:val="ru-RU"/>
              </w:rPr>
              <w:lastRenderedPageBreak/>
              <w:t>РОЗВИТКУ І ТОРГІВЛІ</w:t>
            </w:r>
          </w:p>
        </w:tc>
        <w:tc>
          <w:tcPr>
            <w:tcW w:w="270" w:type="pct"/>
            <w:shd w:val="clear" w:color="auto" w:fill="FFFFFF"/>
            <w:vAlign w:val="center"/>
          </w:tcPr>
          <w:p w14:paraId="45B79162" w14:textId="77777777" w:rsidR="0017287E" w:rsidRPr="009F27F3" w:rsidRDefault="0017287E" w:rsidP="003B7FC5">
            <w:pPr>
              <w:jc w:val="center"/>
              <w:rPr>
                <w:bCs/>
                <w:sz w:val="16"/>
                <w:szCs w:val="16"/>
                <w:lang w:val="ru-RU"/>
              </w:rPr>
            </w:pPr>
            <w:r w:rsidRPr="009F27F3">
              <w:rPr>
                <w:bCs/>
                <w:sz w:val="16"/>
                <w:szCs w:val="16"/>
                <w:lang w:val="ru-RU"/>
              </w:rPr>
              <w:lastRenderedPageBreak/>
              <w:t>-</w:t>
            </w:r>
          </w:p>
        </w:tc>
        <w:tc>
          <w:tcPr>
            <w:tcW w:w="162" w:type="pct"/>
            <w:shd w:val="clear" w:color="auto" w:fill="FFFFFF"/>
            <w:vAlign w:val="center"/>
          </w:tcPr>
          <w:p w14:paraId="2E51382A"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7CE47BBF"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646C3C14"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проведення</w:t>
            </w:r>
            <w:proofErr w:type="spellEnd"/>
            <w:r w:rsidRPr="009F27F3">
              <w:rPr>
                <w:bCs/>
                <w:sz w:val="16"/>
                <w:szCs w:val="16"/>
                <w:lang w:val="ru-RU"/>
              </w:rPr>
              <w:t xml:space="preserve"> </w:t>
            </w:r>
            <w:proofErr w:type="spellStart"/>
            <w:r w:rsidRPr="009F27F3">
              <w:rPr>
                <w:bCs/>
                <w:sz w:val="16"/>
                <w:szCs w:val="16"/>
                <w:lang w:val="ru-RU"/>
              </w:rPr>
              <w:t>вебінару</w:t>
            </w:r>
            <w:proofErr w:type="spellEnd"/>
            <w:r w:rsidRPr="009F27F3">
              <w:rPr>
                <w:bCs/>
                <w:sz w:val="16"/>
                <w:szCs w:val="16"/>
                <w:lang w:val="ru-RU"/>
              </w:rPr>
              <w:t xml:space="preserve"> "</w:t>
            </w:r>
            <w:proofErr w:type="spellStart"/>
            <w:r w:rsidRPr="009F27F3">
              <w:rPr>
                <w:bCs/>
                <w:sz w:val="16"/>
                <w:szCs w:val="16"/>
                <w:lang w:val="ru-RU"/>
              </w:rPr>
              <w:t>Місцева</w:t>
            </w:r>
            <w:proofErr w:type="spellEnd"/>
            <w:r w:rsidRPr="009F27F3">
              <w:rPr>
                <w:bCs/>
                <w:sz w:val="16"/>
                <w:szCs w:val="16"/>
                <w:lang w:val="ru-RU"/>
              </w:rPr>
              <w:t xml:space="preserve"> </w:t>
            </w:r>
            <w:proofErr w:type="spellStart"/>
            <w:r w:rsidRPr="009F27F3">
              <w:rPr>
                <w:bCs/>
                <w:sz w:val="16"/>
                <w:szCs w:val="16"/>
                <w:lang w:val="ru-RU"/>
              </w:rPr>
              <w:t>влада</w:t>
            </w:r>
            <w:proofErr w:type="spellEnd"/>
            <w:r w:rsidRPr="009F27F3">
              <w:rPr>
                <w:bCs/>
                <w:sz w:val="16"/>
                <w:szCs w:val="16"/>
                <w:lang w:val="ru-RU"/>
              </w:rPr>
              <w:t>/ВПО" (</w:t>
            </w:r>
            <w:proofErr w:type="spellStart"/>
            <w:r w:rsidRPr="009F27F3">
              <w:rPr>
                <w:bCs/>
                <w:sz w:val="16"/>
                <w:szCs w:val="16"/>
                <w:lang w:val="ru-RU"/>
              </w:rPr>
              <w:t>Habitat</w:t>
            </w:r>
            <w:proofErr w:type="spellEnd"/>
            <w:r w:rsidRPr="009F27F3">
              <w:rPr>
                <w:bCs/>
                <w:sz w:val="16"/>
                <w:szCs w:val="16"/>
                <w:lang w:val="ru-RU"/>
              </w:rPr>
              <w:t>)</w:t>
            </w:r>
          </w:p>
        </w:tc>
        <w:tc>
          <w:tcPr>
            <w:tcW w:w="347" w:type="pct"/>
            <w:shd w:val="clear" w:color="auto" w:fill="FFFFFF"/>
            <w:vAlign w:val="center"/>
          </w:tcPr>
          <w:p w14:paraId="2749C879"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549C9170"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15845A78"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118F6CD6"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464F0CE8" w14:textId="77777777" w:rsidR="0017287E" w:rsidRPr="009F27F3" w:rsidRDefault="0017287E" w:rsidP="003B7FC5">
            <w:pPr>
              <w:jc w:val="center"/>
              <w:rPr>
                <w:bCs/>
                <w:sz w:val="16"/>
                <w:szCs w:val="16"/>
                <w:lang w:val="ru-RU"/>
              </w:rPr>
            </w:pPr>
          </w:p>
          <w:p w14:paraId="61AEFED7"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117360CA" w14:textId="77777777" w:rsidR="0017287E" w:rsidRPr="009F27F3" w:rsidRDefault="0017287E" w:rsidP="003B7FC5">
            <w:pPr>
              <w:jc w:val="center"/>
              <w:rPr>
                <w:bCs/>
                <w:sz w:val="16"/>
                <w:szCs w:val="16"/>
                <w:lang w:val="ru-RU"/>
              </w:rPr>
            </w:pPr>
          </w:p>
        </w:tc>
        <w:tc>
          <w:tcPr>
            <w:tcW w:w="690" w:type="pct"/>
            <w:shd w:val="clear" w:color="auto" w:fill="FFFFFF"/>
            <w:vAlign w:val="center"/>
          </w:tcPr>
          <w:p w14:paraId="1254E154"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5D5512FA" w14:textId="77777777" w:rsidR="0017287E" w:rsidRDefault="0017287E" w:rsidP="003B7FC5">
            <w:pPr>
              <w:jc w:val="center"/>
              <w:rPr>
                <w:i/>
                <w:sz w:val="16"/>
                <w:szCs w:val="16"/>
                <w:lang w:val="uk-UA"/>
              </w:rPr>
            </w:pPr>
            <w:r>
              <w:rPr>
                <w:i/>
                <w:sz w:val="16"/>
                <w:szCs w:val="16"/>
                <w:lang w:val="uk-UA"/>
              </w:rPr>
              <w:t>-</w:t>
            </w:r>
          </w:p>
        </w:tc>
      </w:tr>
      <w:tr w:rsidR="0017287E" w:rsidRPr="007C3349" w14:paraId="0ECFFB03" w14:textId="77777777" w:rsidTr="003B7FC5">
        <w:trPr>
          <w:trHeight w:val="558"/>
        </w:trPr>
        <w:tc>
          <w:tcPr>
            <w:tcW w:w="166" w:type="pct"/>
            <w:shd w:val="clear" w:color="auto" w:fill="FFFFFF"/>
            <w:vAlign w:val="center"/>
          </w:tcPr>
          <w:p w14:paraId="7D44BECE" w14:textId="77777777" w:rsidR="0017287E" w:rsidRPr="00CA751A" w:rsidRDefault="0017287E" w:rsidP="003B7FC5">
            <w:pPr>
              <w:jc w:val="center"/>
              <w:rPr>
                <w:b/>
                <w:bCs/>
                <w:sz w:val="16"/>
                <w:szCs w:val="16"/>
                <w:lang w:val="uk-UA"/>
              </w:rPr>
            </w:pPr>
            <w:r>
              <w:rPr>
                <w:b/>
                <w:bCs/>
                <w:sz w:val="16"/>
                <w:szCs w:val="16"/>
                <w:lang w:val="uk-UA"/>
              </w:rPr>
              <w:t>2665</w:t>
            </w:r>
          </w:p>
        </w:tc>
        <w:tc>
          <w:tcPr>
            <w:tcW w:w="472" w:type="pct"/>
            <w:shd w:val="clear" w:color="auto" w:fill="FFFFFF"/>
            <w:vAlign w:val="center"/>
          </w:tcPr>
          <w:p w14:paraId="5158EF01"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виділення</w:t>
            </w:r>
            <w:proofErr w:type="spellEnd"/>
            <w:r w:rsidRPr="009F27F3">
              <w:rPr>
                <w:bCs/>
                <w:sz w:val="16"/>
                <w:szCs w:val="16"/>
                <w:lang w:val="ru-RU"/>
              </w:rPr>
              <w:t xml:space="preserve"> </w:t>
            </w:r>
            <w:proofErr w:type="spellStart"/>
            <w:r w:rsidRPr="009F27F3">
              <w:rPr>
                <w:bCs/>
                <w:sz w:val="16"/>
                <w:szCs w:val="16"/>
                <w:lang w:val="ru-RU"/>
              </w:rPr>
              <w:t>додаткових</w:t>
            </w:r>
            <w:proofErr w:type="spellEnd"/>
            <w:r w:rsidRPr="009F27F3">
              <w:rPr>
                <w:bCs/>
                <w:sz w:val="16"/>
                <w:szCs w:val="16"/>
                <w:lang w:val="ru-RU"/>
              </w:rPr>
              <w:t xml:space="preserve"> </w:t>
            </w:r>
            <w:proofErr w:type="spellStart"/>
            <w:r w:rsidRPr="009F27F3">
              <w:rPr>
                <w:bCs/>
                <w:sz w:val="16"/>
                <w:szCs w:val="16"/>
                <w:lang w:val="ru-RU"/>
              </w:rPr>
              <w:t>коштів</w:t>
            </w:r>
            <w:proofErr w:type="spellEnd"/>
          </w:p>
        </w:tc>
        <w:tc>
          <w:tcPr>
            <w:tcW w:w="350" w:type="pct"/>
            <w:shd w:val="clear" w:color="auto" w:fill="FFFFFF"/>
            <w:vAlign w:val="center"/>
          </w:tcPr>
          <w:p w14:paraId="5BD5D11A" w14:textId="77777777" w:rsidR="0017287E" w:rsidRPr="00320D5D" w:rsidRDefault="0017287E" w:rsidP="003B7FC5">
            <w:pPr>
              <w:jc w:val="center"/>
              <w:rPr>
                <w:bCs/>
                <w:sz w:val="16"/>
                <w:szCs w:val="16"/>
                <w:lang w:val="ru-RU"/>
              </w:rPr>
            </w:pPr>
            <w:r w:rsidRPr="009F27F3">
              <w:rPr>
                <w:bCs/>
                <w:sz w:val="16"/>
                <w:szCs w:val="16"/>
                <w:lang w:val="ru-RU"/>
              </w:rPr>
              <w:t>№вх-1976/25</w:t>
            </w:r>
          </w:p>
        </w:tc>
        <w:tc>
          <w:tcPr>
            <w:tcW w:w="300" w:type="pct"/>
            <w:shd w:val="clear" w:color="auto" w:fill="FFFFFF"/>
            <w:vAlign w:val="center"/>
          </w:tcPr>
          <w:p w14:paraId="34C3C72F"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55BD2FC3"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55DE35F0" w14:textId="77777777" w:rsidR="0017287E" w:rsidRPr="00320D5D" w:rsidRDefault="0017287E" w:rsidP="003B7FC5">
            <w:pPr>
              <w:jc w:val="center"/>
              <w:rPr>
                <w:bCs/>
                <w:sz w:val="16"/>
                <w:szCs w:val="16"/>
                <w:lang w:val="ru-RU"/>
              </w:rPr>
            </w:pPr>
            <w:r w:rsidRPr="009F27F3">
              <w:rPr>
                <w:bCs/>
                <w:sz w:val="16"/>
                <w:szCs w:val="16"/>
                <w:lang w:val="ru-RU"/>
              </w:rPr>
              <w:t>Департамент ЦЗ та ОЗН РОДА</w:t>
            </w:r>
          </w:p>
        </w:tc>
        <w:tc>
          <w:tcPr>
            <w:tcW w:w="270" w:type="pct"/>
            <w:shd w:val="clear" w:color="auto" w:fill="FFFFFF"/>
            <w:vAlign w:val="center"/>
          </w:tcPr>
          <w:p w14:paraId="48C819D2"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3F935AC4"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130DE401"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16F0A2D4"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виділення</w:t>
            </w:r>
            <w:proofErr w:type="spellEnd"/>
            <w:r w:rsidRPr="009F27F3">
              <w:rPr>
                <w:bCs/>
                <w:sz w:val="16"/>
                <w:szCs w:val="16"/>
                <w:lang w:val="ru-RU"/>
              </w:rPr>
              <w:t xml:space="preserve"> </w:t>
            </w:r>
            <w:proofErr w:type="spellStart"/>
            <w:r w:rsidRPr="009F27F3">
              <w:rPr>
                <w:bCs/>
                <w:sz w:val="16"/>
                <w:szCs w:val="16"/>
                <w:lang w:val="ru-RU"/>
              </w:rPr>
              <w:t>додаткових</w:t>
            </w:r>
            <w:proofErr w:type="spellEnd"/>
            <w:r w:rsidRPr="009F27F3">
              <w:rPr>
                <w:bCs/>
                <w:sz w:val="16"/>
                <w:szCs w:val="16"/>
                <w:lang w:val="ru-RU"/>
              </w:rPr>
              <w:t xml:space="preserve"> </w:t>
            </w:r>
            <w:proofErr w:type="spellStart"/>
            <w:r w:rsidRPr="009F27F3">
              <w:rPr>
                <w:bCs/>
                <w:sz w:val="16"/>
                <w:szCs w:val="16"/>
                <w:lang w:val="ru-RU"/>
              </w:rPr>
              <w:t>коштів</w:t>
            </w:r>
            <w:proofErr w:type="spellEnd"/>
          </w:p>
        </w:tc>
        <w:tc>
          <w:tcPr>
            <w:tcW w:w="347" w:type="pct"/>
            <w:shd w:val="clear" w:color="auto" w:fill="FFFFFF"/>
            <w:vAlign w:val="center"/>
          </w:tcPr>
          <w:p w14:paraId="28A355CA"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1D1EF7C2"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48138AFE"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30C810FC"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06405DCE" w14:textId="77777777" w:rsidR="0017287E" w:rsidRPr="009F27F3" w:rsidRDefault="0017287E" w:rsidP="003B7FC5">
            <w:pPr>
              <w:jc w:val="center"/>
              <w:rPr>
                <w:bCs/>
                <w:sz w:val="16"/>
                <w:szCs w:val="16"/>
                <w:lang w:val="ru-RU"/>
              </w:rPr>
            </w:pPr>
          </w:p>
          <w:p w14:paraId="6E5B5B89"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41D37D59" w14:textId="77777777" w:rsidR="0017287E" w:rsidRPr="009F27F3" w:rsidRDefault="0017287E" w:rsidP="003B7FC5">
            <w:pPr>
              <w:jc w:val="center"/>
              <w:rPr>
                <w:bCs/>
                <w:sz w:val="16"/>
                <w:szCs w:val="16"/>
                <w:lang w:val="ru-RU"/>
              </w:rPr>
            </w:pPr>
          </w:p>
        </w:tc>
        <w:tc>
          <w:tcPr>
            <w:tcW w:w="690" w:type="pct"/>
            <w:shd w:val="clear" w:color="auto" w:fill="FFFFFF"/>
            <w:vAlign w:val="center"/>
          </w:tcPr>
          <w:p w14:paraId="697C8C6E"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6A2454A4" w14:textId="77777777" w:rsidR="0017287E" w:rsidRDefault="0017287E" w:rsidP="003B7FC5">
            <w:pPr>
              <w:jc w:val="center"/>
              <w:rPr>
                <w:lang w:val="uk-UA"/>
              </w:rPr>
            </w:pPr>
            <w:r>
              <w:rPr>
                <w:lang w:val="uk-UA"/>
              </w:rPr>
              <w:t>-</w:t>
            </w:r>
          </w:p>
        </w:tc>
      </w:tr>
      <w:tr w:rsidR="0017287E" w:rsidRPr="007C3349" w14:paraId="5E0CD83F" w14:textId="77777777" w:rsidTr="003B7FC5">
        <w:trPr>
          <w:trHeight w:val="558"/>
        </w:trPr>
        <w:tc>
          <w:tcPr>
            <w:tcW w:w="166" w:type="pct"/>
            <w:shd w:val="clear" w:color="auto" w:fill="FFFFFF"/>
            <w:vAlign w:val="center"/>
          </w:tcPr>
          <w:p w14:paraId="5BDD56FD" w14:textId="77777777" w:rsidR="0017287E" w:rsidRPr="00CA751A" w:rsidRDefault="0017287E" w:rsidP="003B7FC5">
            <w:pPr>
              <w:jc w:val="center"/>
              <w:rPr>
                <w:b/>
                <w:bCs/>
                <w:sz w:val="16"/>
                <w:szCs w:val="16"/>
                <w:lang w:val="uk-UA"/>
              </w:rPr>
            </w:pPr>
            <w:r>
              <w:rPr>
                <w:b/>
                <w:bCs/>
                <w:sz w:val="16"/>
                <w:szCs w:val="16"/>
                <w:lang w:val="uk-UA"/>
              </w:rPr>
              <w:t>2666</w:t>
            </w:r>
          </w:p>
        </w:tc>
        <w:tc>
          <w:tcPr>
            <w:tcW w:w="472" w:type="pct"/>
            <w:shd w:val="clear" w:color="auto" w:fill="FFFFFF"/>
            <w:vAlign w:val="center"/>
          </w:tcPr>
          <w:p w14:paraId="555F0AE4" w14:textId="77777777" w:rsidR="0017287E" w:rsidRPr="00320D5D" w:rsidRDefault="0017287E" w:rsidP="003B7FC5">
            <w:pPr>
              <w:jc w:val="center"/>
              <w:rPr>
                <w:bCs/>
                <w:sz w:val="16"/>
                <w:szCs w:val="16"/>
                <w:lang w:val="ru-RU"/>
              </w:rPr>
            </w:pPr>
            <w:r w:rsidRPr="009F27F3">
              <w:rPr>
                <w:bCs/>
                <w:sz w:val="16"/>
                <w:szCs w:val="16"/>
                <w:lang w:val="ru-RU"/>
              </w:rPr>
              <w:t xml:space="preserve">Правила </w:t>
            </w:r>
            <w:proofErr w:type="spellStart"/>
            <w:r w:rsidRPr="009F27F3">
              <w:rPr>
                <w:bCs/>
                <w:sz w:val="16"/>
                <w:szCs w:val="16"/>
                <w:lang w:val="ru-RU"/>
              </w:rPr>
              <w:t>складання</w:t>
            </w:r>
            <w:proofErr w:type="spellEnd"/>
            <w:r w:rsidRPr="009F27F3">
              <w:rPr>
                <w:bCs/>
                <w:sz w:val="16"/>
                <w:szCs w:val="16"/>
                <w:lang w:val="ru-RU"/>
              </w:rPr>
              <w:t xml:space="preserve"> </w:t>
            </w:r>
            <w:proofErr w:type="spellStart"/>
            <w:r w:rsidRPr="009F27F3">
              <w:rPr>
                <w:bCs/>
                <w:sz w:val="16"/>
                <w:szCs w:val="16"/>
                <w:lang w:val="ru-RU"/>
              </w:rPr>
              <w:t>бюджетних</w:t>
            </w:r>
            <w:proofErr w:type="spellEnd"/>
            <w:r w:rsidRPr="009F27F3">
              <w:rPr>
                <w:bCs/>
                <w:sz w:val="16"/>
                <w:szCs w:val="16"/>
                <w:lang w:val="ru-RU"/>
              </w:rPr>
              <w:t xml:space="preserve"> </w:t>
            </w:r>
            <w:proofErr w:type="spellStart"/>
            <w:r w:rsidRPr="009F27F3">
              <w:rPr>
                <w:bCs/>
                <w:sz w:val="16"/>
                <w:szCs w:val="16"/>
                <w:lang w:val="ru-RU"/>
              </w:rPr>
              <w:t>програм</w:t>
            </w:r>
            <w:proofErr w:type="spellEnd"/>
            <w:r w:rsidRPr="009F27F3">
              <w:rPr>
                <w:bCs/>
                <w:sz w:val="16"/>
                <w:szCs w:val="16"/>
                <w:lang w:val="ru-RU"/>
              </w:rPr>
              <w:t xml:space="preserve"> та </w:t>
            </w:r>
            <w:proofErr w:type="spellStart"/>
            <w:r w:rsidRPr="009F27F3">
              <w:rPr>
                <w:bCs/>
                <w:sz w:val="16"/>
                <w:szCs w:val="16"/>
                <w:lang w:val="ru-RU"/>
              </w:rPr>
              <w:t>звітів</w:t>
            </w:r>
            <w:proofErr w:type="spellEnd"/>
          </w:p>
        </w:tc>
        <w:tc>
          <w:tcPr>
            <w:tcW w:w="350" w:type="pct"/>
            <w:shd w:val="clear" w:color="auto" w:fill="FFFFFF"/>
            <w:vAlign w:val="center"/>
          </w:tcPr>
          <w:p w14:paraId="3A31A4A5" w14:textId="77777777" w:rsidR="0017287E" w:rsidRPr="00320D5D" w:rsidRDefault="0017287E" w:rsidP="003B7FC5">
            <w:pPr>
              <w:jc w:val="center"/>
              <w:rPr>
                <w:bCs/>
                <w:sz w:val="16"/>
                <w:szCs w:val="16"/>
                <w:lang w:val="ru-RU"/>
              </w:rPr>
            </w:pPr>
            <w:r w:rsidRPr="009F27F3">
              <w:rPr>
                <w:bCs/>
                <w:sz w:val="16"/>
                <w:szCs w:val="16"/>
                <w:lang w:val="ru-RU"/>
              </w:rPr>
              <w:t>№вх-1977/25</w:t>
            </w:r>
          </w:p>
        </w:tc>
        <w:tc>
          <w:tcPr>
            <w:tcW w:w="300" w:type="pct"/>
            <w:shd w:val="clear" w:color="auto" w:fill="FFFFFF"/>
            <w:vAlign w:val="center"/>
          </w:tcPr>
          <w:p w14:paraId="1D86234A"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3E047D17"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4D3F9F77" w14:textId="77777777" w:rsidR="0017287E" w:rsidRPr="00320D5D" w:rsidRDefault="0017287E" w:rsidP="003B7FC5">
            <w:pPr>
              <w:jc w:val="center"/>
              <w:rPr>
                <w:bCs/>
                <w:sz w:val="16"/>
                <w:szCs w:val="16"/>
                <w:lang w:val="ru-RU"/>
              </w:rPr>
            </w:pPr>
            <w:r w:rsidRPr="009F27F3">
              <w:rPr>
                <w:bCs/>
                <w:sz w:val="16"/>
                <w:szCs w:val="16"/>
                <w:lang w:val="ru-RU"/>
              </w:rPr>
              <w:t>ДЕПАРТАМЕНТ ОСВІТИ І НАУКИ</w:t>
            </w:r>
          </w:p>
        </w:tc>
        <w:tc>
          <w:tcPr>
            <w:tcW w:w="270" w:type="pct"/>
            <w:shd w:val="clear" w:color="auto" w:fill="FFFFFF"/>
            <w:vAlign w:val="center"/>
          </w:tcPr>
          <w:p w14:paraId="1CD57658"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4429C6D7"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11BDFAC7"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404A6182" w14:textId="77777777" w:rsidR="0017287E" w:rsidRPr="00320D5D" w:rsidRDefault="0017287E" w:rsidP="003B7FC5">
            <w:pPr>
              <w:jc w:val="center"/>
              <w:rPr>
                <w:bCs/>
                <w:sz w:val="16"/>
                <w:szCs w:val="16"/>
                <w:lang w:val="ru-RU"/>
              </w:rPr>
            </w:pPr>
            <w:r w:rsidRPr="009F27F3">
              <w:rPr>
                <w:bCs/>
                <w:sz w:val="16"/>
                <w:szCs w:val="16"/>
                <w:lang w:val="ru-RU"/>
              </w:rPr>
              <w:t xml:space="preserve">Правила </w:t>
            </w:r>
            <w:proofErr w:type="spellStart"/>
            <w:r w:rsidRPr="009F27F3">
              <w:rPr>
                <w:bCs/>
                <w:sz w:val="16"/>
                <w:szCs w:val="16"/>
                <w:lang w:val="ru-RU"/>
              </w:rPr>
              <w:t>складання</w:t>
            </w:r>
            <w:proofErr w:type="spellEnd"/>
            <w:r w:rsidRPr="009F27F3">
              <w:rPr>
                <w:bCs/>
                <w:sz w:val="16"/>
                <w:szCs w:val="16"/>
                <w:lang w:val="ru-RU"/>
              </w:rPr>
              <w:t xml:space="preserve"> </w:t>
            </w:r>
            <w:proofErr w:type="spellStart"/>
            <w:r w:rsidRPr="009F27F3">
              <w:rPr>
                <w:bCs/>
                <w:sz w:val="16"/>
                <w:szCs w:val="16"/>
                <w:lang w:val="ru-RU"/>
              </w:rPr>
              <w:t>бюджетних</w:t>
            </w:r>
            <w:proofErr w:type="spellEnd"/>
            <w:r w:rsidRPr="009F27F3">
              <w:rPr>
                <w:bCs/>
                <w:sz w:val="16"/>
                <w:szCs w:val="16"/>
                <w:lang w:val="ru-RU"/>
              </w:rPr>
              <w:t xml:space="preserve"> </w:t>
            </w:r>
            <w:proofErr w:type="spellStart"/>
            <w:r w:rsidRPr="009F27F3">
              <w:rPr>
                <w:bCs/>
                <w:sz w:val="16"/>
                <w:szCs w:val="16"/>
                <w:lang w:val="ru-RU"/>
              </w:rPr>
              <w:t>програм</w:t>
            </w:r>
            <w:proofErr w:type="spellEnd"/>
            <w:r w:rsidRPr="009F27F3">
              <w:rPr>
                <w:bCs/>
                <w:sz w:val="16"/>
                <w:szCs w:val="16"/>
                <w:lang w:val="ru-RU"/>
              </w:rPr>
              <w:t xml:space="preserve"> та </w:t>
            </w:r>
            <w:proofErr w:type="spellStart"/>
            <w:r w:rsidRPr="009F27F3">
              <w:rPr>
                <w:bCs/>
                <w:sz w:val="16"/>
                <w:szCs w:val="16"/>
                <w:lang w:val="ru-RU"/>
              </w:rPr>
              <w:t>звітів</w:t>
            </w:r>
            <w:proofErr w:type="spellEnd"/>
          </w:p>
        </w:tc>
        <w:tc>
          <w:tcPr>
            <w:tcW w:w="347" w:type="pct"/>
            <w:shd w:val="clear" w:color="auto" w:fill="FFFFFF"/>
            <w:vAlign w:val="center"/>
          </w:tcPr>
          <w:p w14:paraId="008BA16E"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07BCAD57"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6C5294CE"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3723A300"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6D31187B" w14:textId="77777777" w:rsidR="0017287E" w:rsidRPr="009F27F3" w:rsidRDefault="0017287E" w:rsidP="003B7FC5">
            <w:pPr>
              <w:jc w:val="center"/>
              <w:rPr>
                <w:bCs/>
                <w:sz w:val="16"/>
                <w:szCs w:val="16"/>
                <w:lang w:val="ru-RU"/>
              </w:rPr>
            </w:pPr>
          </w:p>
          <w:p w14:paraId="0F850C97"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7E40B187" w14:textId="77777777" w:rsidR="0017287E" w:rsidRPr="009F27F3" w:rsidRDefault="0017287E" w:rsidP="003B7FC5">
            <w:pPr>
              <w:jc w:val="center"/>
              <w:rPr>
                <w:bCs/>
                <w:sz w:val="16"/>
                <w:szCs w:val="16"/>
                <w:lang w:val="ru-RU"/>
              </w:rPr>
            </w:pPr>
          </w:p>
        </w:tc>
        <w:tc>
          <w:tcPr>
            <w:tcW w:w="690" w:type="pct"/>
            <w:shd w:val="clear" w:color="auto" w:fill="FFFFFF"/>
            <w:vAlign w:val="center"/>
          </w:tcPr>
          <w:p w14:paraId="12E77C7C"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559F5F03" w14:textId="77777777" w:rsidR="0017287E" w:rsidRDefault="0017287E" w:rsidP="003B7FC5">
            <w:pPr>
              <w:jc w:val="center"/>
              <w:rPr>
                <w:lang w:val="uk-UA"/>
              </w:rPr>
            </w:pPr>
            <w:r>
              <w:rPr>
                <w:lang w:val="uk-UA"/>
              </w:rPr>
              <w:t>-</w:t>
            </w:r>
          </w:p>
        </w:tc>
      </w:tr>
      <w:tr w:rsidR="0017287E" w:rsidRPr="007C3349" w14:paraId="79AEC661" w14:textId="77777777" w:rsidTr="003B7FC5">
        <w:trPr>
          <w:trHeight w:val="558"/>
        </w:trPr>
        <w:tc>
          <w:tcPr>
            <w:tcW w:w="166" w:type="pct"/>
            <w:shd w:val="clear" w:color="auto" w:fill="FFFFFF"/>
            <w:vAlign w:val="center"/>
          </w:tcPr>
          <w:p w14:paraId="2DD0C0C7" w14:textId="77777777" w:rsidR="0017287E" w:rsidRPr="00CA751A" w:rsidRDefault="0017287E" w:rsidP="003B7FC5">
            <w:pPr>
              <w:jc w:val="center"/>
              <w:rPr>
                <w:b/>
                <w:bCs/>
                <w:sz w:val="16"/>
                <w:szCs w:val="16"/>
                <w:lang w:val="uk-UA"/>
              </w:rPr>
            </w:pPr>
            <w:r>
              <w:rPr>
                <w:b/>
                <w:bCs/>
                <w:sz w:val="16"/>
                <w:szCs w:val="16"/>
                <w:lang w:val="uk-UA"/>
              </w:rPr>
              <w:t>2667</w:t>
            </w:r>
          </w:p>
        </w:tc>
        <w:tc>
          <w:tcPr>
            <w:tcW w:w="472" w:type="pct"/>
            <w:shd w:val="clear" w:color="auto" w:fill="FFFFFF"/>
            <w:vAlign w:val="center"/>
          </w:tcPr>
          <w:p w14:paraId="3C806E9B"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надання</w:t>
            </w:r>
            <w:proofErr w:type="spellEnd"/>
            <w:r w:rsidRPr="009F27F3">
              <w:rPr>
                <w:bCs/>
                <w:sz w:val="16"/>
                <w:szCs w:val="16"/>
                <w:lang w:val="ru-RU"/>
              </w:rPr>
              <w:t xml:space="preserve"> </w:t>
            </w:r>
            <w:proofErr w:type="spellStart"/>
            <w:r w:rsidRPr="009F27F3">
              <w:rPr>
                <w:bCs/>
                <w:sz w:val="16"/>
                <w:szCs w:val="16"/>
                <w:lang w:val="ru-RU"/>
              </w:rPr>
              <w:t>повідомлення</w:t>
            </w:r>
            <w:proofErr w:type="spellEnd"/>
          </w:p>
        </w:tc>
        <w:tc>
          <w:tcPr>
            <w:tcW w:w="350" w:type="pct"/>
            <w:shd w:val="clear" w:color="auto" w:fill="FFFFFF"/>
            <w:vAlign w:val="center"/>
          </w:tcPr>
          <w:p w14:paraId="262001C2" w14:textId="77777777" w:rsidR="0017287E" w:rsidRPr="00320D5D" w:rsidRDefault="0017287E" w:rsidP="003B7FC5">
            <w:pPr>
              <w:jc w:val="center"/>
              <w:rPr>
                <w:bCs/>
                <w:sz w:val="16"/>
                <w:szCs w:val="16"/>
                <w:lang w:val="ru-RU"/>
              </w:rPr>
            </w:pPr>
            <w:r w:rsidRPr="009F27F3">
              <w:rPr>
                <w:bCs/>
                <w:sz w:val="16"/>
                <w:szCs w:val="16"/>
                <w:lang w:val="ru-RU"/>
              </w:rPr>
              <w:t>№вх-1978/25</w:t>
            </w:r>
          </w:p>
        </w:tc>
        <w:tc>
          <w:tcPr>
            <w:tcW w:w="300" w:type="pct"/>
            <w:shd w:val="clear" w:color="auto" w:fill="FFFFFF"/>
            <w:vAlign w:val="center"/>
          </w:tcPr>
          <w:p w14:paraId="34F033F6"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7E063EF4"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50AA07A2" w14:textId="77777777" w:rsidR="0017287E" w:rsidRPr="00320D5D" w:rsidRDefault="0017287E" w:rsidP="003B7FC5">
            <w:pPr>
              <w:jc w:val="center"/>
              <w:rPr>
                <w:bCs/>
                <w:sz w:val="16"/>
                <w:szCs w:val="16"/>
                <w:lang w:val="ru-RU"/>
              </w:rPr>
            </w:pPr>
            <w:r w:rsidRPr="009F27F3">
              <w:rPr>
                <w:bCs/>
                <w:sz w:val="16"/>
                <w:szCs w:val="16"/>
                <w:lang w:val="ru-RU"/>
              </w:rPr>
              <w:t xml:space="preserve">Головне </w:t>
            </w:r>
            <w:proofErr w:type="spellStart"/>
            <w:r w:rsidRPr="009F27F3">
              <w:rPr>
                <w:bCs/>
                <w:sz w:val="16"/>
                <w:szCs w:val="16"/>
                <w:lang w:val="ru-RU"/>
              </w:rPr>
              <w:t>управління</w:t>
            </w:r>
            <w:proofErr w:type="spellEnd"/>
            <w:r w:rsidRPr="009F27F3">
              <w:rPr>
                <w:bCs/>
                <w:sz w:val="16"/>
                <w:szCs w:val="16"/>
                <w:lang w:val="ru-RU"/>
              </w:rPr>
              <w:t xml:space="preserve"> </w:t>
            </w:r>
            <w:proofErr w:type="spellStart"/>
            <w:r w:rsidRPr="009F27F3">
              <w:rPr>
                <w:bCs/>
                <w:sz w:val="16"/>
                <w:szCs w:val="16"/>
                <w:lang w:val="ru-RU"/>
              </w:rPr>
              <w:t>Державної</w:t>
            </w:r>
            <w:proofErr w:type="spellEnd"/>
            <w:r w:rsidRPr="009F27F3">
              <w:rPr>
                <w:bCs/>
                <w:sz w:val="16"/>
                <w:szCs w:val="16"/>
                <w:lang w:val="ru-RU"/>
              </w:rPr>
              <w:t xml:space="preserve"> </w:t>
            </w:r>
            <w:proofErr w:type="spellStart"/>
            <w:r w:rsidRPr="009F27F3">
              <w:rPr>
                <w:bCs/>
                <w:sz w:val="16"/>
                <w:szCs w:val="16"/>
                <w:lang w:val="ru-RU"/>
              </w:rPr>
              <w:t>авіації</w:t>
            </w:r>
            <w:proofErr w:type="spellEnd"/>
            <w:r w:rsidRPr="009F27F3">
              <w:rPr>
                <w:bCs/>
                <w:sz w:val="16"/>
                <w:szCs w:val="16"/>
                <w:lang w:val="ru-RU"/>
              </w:rPr>
              <w:t xml:space="preserve"> </w:t>
            </w:r>
            <w:proofErr w:type="spellStart"/>
            <w:r w:rsidRPr="009F27F3">
              <w:rPr>
                <w:bCs/>
                <w:sz w:val="16"/>
                <w:szCs w:val="16"/>
                <w:lang w:val="ru-RU"/>
              </w:rPr>
              <w:t>України</w:t>
            </w:r>
            <w:proofErr w:type="spellEnd"/>
          </w:p>
        </w:tc>
        <w:tc>
          <w:tcPr>
            <w:tcW w:w="270" w:type="pct"/>
            <w:shd w:val="clear" w:color="auto" w:fill="FFFFFF"/>
            <w:vAlign w:val="center"/>
          </w:tcPr>
          <w:p w14:paraId="25F3A865"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0F8FFCAB"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21DCD4A9"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2FD71523"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надання</w:t>
            </w:r>
            <w:proofErr w:type="spellEnd"/>
            <w:r w:rsidRPr="009F27F3">
              <w:rPr>
                <w:bCs/>
                <w:sz w:val="16"/>
                <w:szCs w:val="16"/>
                <w:lang w:val="ru-RU"/>
              </w:rPr>
              <w:t xml:space="preserve"> </w:t>
            </w:r>
            <w:proofErr w:type="spellStart"/>
            <w:r w:rsidRPr="009F27F3">
              <w:rPr>
                <w:bCs/>
                <w:sz w:val="16"/>
                <w:szCs w:val="16"/>
                <w:lang w:val="ru-RU"/>
              </w:rPr>
              <w:t>повідомлення</w:t>
            </w:r>
            <w:proofErr w:type="spellEnd"/>
          </w:p>
        </w:tc>
        <w:tc>
          <w:tcPr>
            <w:tcW w:w="347" w:type="pct"/>
            <w:shd w:val="clear" w:color="auto" w:fill="FFFFFF"/>
            <w:vAlign w:val="center"/>
          </w:tcPr>
          <w:p w14:paraId="6952ACF7"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23C263FD"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738295BB"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73B7294E"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54B897A3" w14:textId="77777777" w:rsidR="0017287E" w:rsidRPr="009F27F3" w:rsidRDefault="0017287E" w:rsidP="003B7FC5">
            <w:pPr>
              <w:jc w:val="center"/>
              <w:rPr>
                <w:bCs/>
                <w:sz w:val="16"/>
                <w:szCs w:val="16"/>
                <w:lang w:val="ru-RU"/>
              </w:rPr>
            </w:pPr>
          </w:p>
          <w:p w14:paraId="489E1D42"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74D54D08" w14:textId="77777777" w:rsidR="0017287E" w:rsidRPr="009F27F3" w:rsidRDefault="0017287E" w:rsidP="003B7FC5">
            <w:pPr>
              <w:jc w:val="center"/>
              <w:rPr>
                <w:bCs/>
                <w:sz w:val="16"/>
                <w:szCs w:val="16"/>
                <w:lang w:val="ru-RU"/>
              </w:rPr>
            </w:pPr>
          </w:p>
        </w:tc>
        <w:tc>
          <w:tcPr>
            <w:tcW w:w="690" w:type="pct"/>
            <w:shd w:val="clear" w:color="auto" w:fill="FFFFFF"/>
            <w:vAlign w:val="center"/>
          </w:tcPr>
          <w:p w14:paraId="35F926DD"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3254C8F9" w14:textId="77777777" w:rsidR="0017287E" w:rsidRDefault="0017287E" w:rsidP="003B7FC5">
            <w:pPr>
              <w:jc w:val="center"/>
              <w:rPr>
                <w:lang w:val="uk-UA"/>
              </w:rPr>
            </w:pPr>
            <w:r>
              <w:rPr>
                <w:lang w:val="uk-UA"/>
              </w:rPr>
              <w:t>-</w:t>
            </w:r>
          </w:p>
        </w:tc>
      </w:tr>
      <w:tr w:rsidR="0017287E" w:rsidRPr="007C3349" w14:paraId="727DDB01" w14:textId="77777777" w:rsidTr="003B7FC5">
        <w:trPr>
          <w:trHeight w:val="558"/>
        </w:trPr>
        <w:tc>
          <w:tcPr>
            <w:tcW w:w="166" w:type="pct"/>
            <w:shd w:val="clear" w:color="auto" w:fill="FFFFFF"/>
            <w:vAlign w:val="center"/>
          </w:tcPr>
          <w:p w14:paraId="40FD73D8" w14:textId="77777777" w:rsidR="0017287E" w:rsidRPr="00CA751A" w:rsidRDefault="0017287E" w:rsidP="003B7FC5">
            <w:pPr>
              <w:jc w:val="center"/>
              <w:rPr>
                <w:b/>
                <w:bCs/>
                <w:sz w:val="16"/>
                <w:szCs w:val="16"/>
                <w:lang w:val="uk-UA"/>
              </w:rPr>
            </w:pPr>
            <w:r>
              <w:rPr>
                <w:b/>
                <w:bCs/>
                <w:sz w:val="16"/>
                <w:szCs w:val="16"/>
                <w:lang w:val="uk-UA"/>
              </w:rPr>
              <w:t>2668</w:t>
            </w:r>
          </w:p>
        </w:tc>
        <w:tc>
          <w:tcPr>
            <w:tcW w:w="472" w:type="pct"/>
            <w:shd w:val="clear" w:color="auto" w:fill="FFFFFF"/>
            <w:vAlign w:val="center"/>
          </w:tcPr>
          <w:p w14:paraId="56520201" w14:textId="77777777" w:rsidR="0017287E" w:rsidRPr="00A000E8" w:rsidRDefault="0017287E" w:rsidP="003B7FC5">
            <w:pPr>
              <w:jc w:val="center"/>
              <w:rPr>
                <w:bCs/>
                <w:sz w:val="16"/>
                <w:szCs w:val="16"/>
                <w:lang w:val="uk-UA"/>
              </w:rPr>
            </w:pPr>
            <w:r w:rsidRPr="00A000E8">
              <w:rPr>
                <w:bCs/>
                <w:sz w:val="16"/>
                <w:szCs w:val="16"/>
                <w:lang w:val="uk-UA"/>
              </w:rPr>
              <w:t>Про засідання державної надзвичайної протиепізоотичної комісії, яке відбудеться 23.04.2025 р.</w:t>
            </w:r>
          </w:p>
        </w:tc>
        <w:tc>
          <w:tcPr>
            <w:tcW w:w="350" w:type="pct"/>
            <w:shd w:val="clear" w:color="auto" w:fill="FFFFFF"/>
            <w:vAlign w:val="center"/>
          </w:tcPr>
          <w:p w14:paraId="2323C6B8" w14:textId="77777777" w:rsidR="0017287E" w:rsidRPr="00320D5D" w:rsidRDefault="0017287E" w:rsidP="003B7FC5">
            <w:pPr>
              <w:jc w:val="center"/>
              <w:rPr>
                <w:bCs/>
                <w:sz w:val="16"/>
                <w:szCs w:val="16"/>
                <w:lang w:val="ru-RU"/>
              </w:rPr>
            </w:pPr>
            <w:r w:rsidRPr="009F27F3">
              <w:rPr>
                <w:bCs/>
                <w:sz w:val="16"/>
                <w:szCs w:val="16"/>
                <w:lang w:val="ru-RU"/>
              </w:rPr>
              <w:t>№вх-1979/25</w:t>
            </w:r>
          </w:p>
        </w:tc>
        <w:tc>
          <w:tcPr>
            <w:tcW w:w="300" w:type="pct"/>
            <w:shd w:val="clear" w:color="auto" w:fill="FFFFFF"/>
            <w:vAlign w:val="center"/>
          </w:tcPr>
          <w:p w14:paraId="2E8B38F7"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2E153772"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7EFCD079" w14:textId="77777777" w:rsidR="0017287E" w:rsidRPr="009F27F3" w:rsidRDefault="0017287E" w:rsidP="003B7FC5">
            <w:pPr>
              <w:jc w:val="center"/>
              <w:rPr>
                <w:bCs/>
                <w:sz w:val="16"/>
                <w:szCs w:val="16"/>
                <w:lang w:val="ru-RU"/>
              </w:rPr>
            </w:pPr>
            <w:proofErr w:type="spellStart"/>
            <w:r w:rsidRPr="00450B14">
              <w:rPr>
                <w:bCs/>
                <w:sz w:val="16"/>
                <w:szCs w:val="16"/>
                <w:lang w:val="ru-RU"/>
              </w:rPr>
              <w:t>Рівненська</w:t>
            </w:r>
            <w:proofErr w:type="spellEnd"/>
            <w:r w:rsidRPr="00450B14">
              <w:rPr>
                <w:bCs/>
                <w:sz w:val="16"/>
                <w:szCs w:val="16"/>
                <w:lang w:val="ru-RU"/>
              </w:rPr>
              <w:t xml:space="preserve"> </w:t>
            </w:r>
            <w:proofErr w:type="spellStart"/>
            <w:r w:rsidRPr="00450B14">
              <w:rPr>
                <w:bCs/>
                <w:sz w:val="16"/>
                <w:szCs w:val="16"/>
                <w:lang w:val="ru-RU"/>
              </w:rPr>
              <w:t>обласна</w:t>
            </w:r>
            <w:proofErr w:type="spellEnd"/>
            <w:r w:rsidRPr="00450B14">
              <w:rPr>
                <w:bCs/>
                <w:sz w:val="16"/>
                <w:szCs w:val="16"/>
                <w:lang w:val="ru-RU"/>
              </w:rPr>
              <w:t xml:space="preserve"> </w:t>
            </w:r>
            <w:proofErr w:type="spellStart"/>
            <w:r w:rsidRPr="00450B14">
              <w:rPr>
                <w:bCs/>
                <w:sz w:val="16"/>
                <w:szCs w:val="16"/>
                <w:lang w:val="ru-RU"/>
              </w:rPr>
              <w:t>військова</w:t>
            </w:r>
            <w:proofErr w:type="spellEnd"/>
            <w:r w:rsidRPr="00450B14">
              <w:rPr>
                <w:bCs/>
                <w:sz w:val="16"/>
                <w:szCs w:val="16"/>
                <w:lang w:val="ru-RU"/>
              </w:rPr>
              <w:t xml:space="preserve"> </w:t>
            </w:r>
            <w:proofErr w:type="spellStart"/>
            <w:r w:rsidRPr="00450B14">
              <w:rPr>
                <w:bCs/>
                <w:sz w:val="16"/>
                <w:szCs w:val="16"/>
                <w:lang w:val="ru-RU"/>
              </w:rPr>
              <w:t>адміністрація</w:t>
            </w:r>
            <w:proofErr w:type="spellEnd"/>
          </w:p>
        </w:tc>
        <w:tc>
          <w:tcPr>
            <w:tcW w:w="270" w:type="pct"/>
            <w:shd w:val="clear" w:color="auto" w:fill="FFFFFF"/>
            <w:vAlign w:val="center"/>
          </w:tcPr>
          <w:p w14:paraId="43D6BDC6"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203B2CAC"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192D90DD"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041B219D"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засідання</w:t>
            </w:r>
            <w:proofErr w:type="spellEnd"/>
            <w:r w:rsidRPr="009F27F3">
              <w:rPr>
                <w:bCs/>
                <w:sz w:val="16"/>
                <w:szCs w:val="16"/>
                <w:lang w:val="ru-RU"/>
              </w:rPr>
              <w:t xml:space="preserve"> </w:t>
            </w:r>
            <w:proofErr w:type="spellStart"/>
            <w:r w:rsidRPr="009F27F3">
              <w:rPr>
                <w:bCs/>
                <w:sz w:val="16"/>
                <w:szCs w:val="16"/>
                <w:lang w:val="ru-RU"/>
              </w:rPr>
              <w:t>державної</w:t>
            </w:r>
            <w:proofErr w:type="spellEnd"/>
            <w:r w:rsidRPr="009F27F3">
              <w:rPr>
                <w:bCs/>
                <w:sz w:val="16"/>
                <w:szCs w:val="16"/>
                <w:lang w:val="ru-RU"/>
              </w:rPr>
              <w:t xml:space="preserve"> </w:t>
            </w:r>
            <w:proofErr w:type="spellStart"/>
            <w:r w:rsidRPr="009F27F3">
              <w:rPr>
                <w:bCs/>
                <w:sz w:val="16"/>
                <w:szCs w:val="16"/>
                <w:lang w:val="ru-RU"/>
              </w:rPr>
              <w:t>надзвичайної</w:t>
            </w:r>
            <w:proofErr w:type="spellEnd"/>
            <w:r w:rsidRPr="009F27F3">
              <w:rPr>
                <w:bCs/>
                <w:sz w:val="16"/>
                <w:szCs w:val="16"/>
                <w:lang w:val="ru-RU"/>
              </w:rPr>
              <w:t xml:space="preserve"> </w:t>
            </w:r>
            <w:proofErr w:type="spellStart"/>
            <w:r w:rsidRPr="009F27F3">
              <w:rPr>
                <w:bCs/>
                <w:sz w:val="16"/>
                <w:szCs w:val="16"/>
                <w:lang w:val="ru-RU"/>
              </w:rPr>
              <w:t>протиепізоотичної</w:t>
            </w:r>
            <w:proofErr w:type="spellEnd"/>
            <w:r w:rsidRPr="009F27F3">
              <w:rPr>
                <w:bCs/>
                <w:sz w:val="16"/>
                <w:szCs w:val="16"/>
                <w:lang w:val="ru-RU"/>
              </w:rPr>
              <w:t xml:space="preserve"> </w:t>
            </w:r>
            <w:proofErr w:type="spellStart"/>
            <w:r w:rsidRPr="009F27F3">
              <w:rPr>
                <w:bCs/>
                <w:sz w:val="16"/>
                <w:szCs w:val="16"/>
                <w:lang w:val="ru-RU"/>
              </w:rPr>
              <w:t>комісії</w:t>
            </w:r>
            <w:proofErr w:type="spellEnd"/>
            <w:r w:rsidRPr="009F27F3">
              <w:rPr>
                <w:bCs/>
                <w:sz w:val="16"/>
                <w:szCs w:val="16"/>
                <w:lang w:val="ru-RU"/>
              </w:rPr>
              <w:t xml:space="preserve">, яке </w:t>
            </w:r>
            <w:proofErr w:type="spellStart"/>
            <w:r w:rsidRPr="009F27F3">
              <w:rPr>
                <w:bCs/>
                <w:sz w:val="16"/>
                <w:szCs w:val="16"/>
                <w:lang w:val="ru-RU"/>
              </w:rPr>
              <w:t>відбудеться</w:t>
            </w:r>
            <w:proofErr w:type="spellEnd"/>
            <w:r w:rsidRPr="009F27F3">
              <w:rPr>
                <w:bCs/>
                <w:sz w:val="16"/>
                <w:szCs w:val="16"/>
                <w:lang w:val="ru-RU"/>
              </w:rPr>
              <w:t xml:space="preserve"> 23.04.2025 р.</w:t>
            </w:r>
          </w:p>
        </w:tc>
        <w:tc>
          <w:tcPr>
            <w:tcW w:w="347" w:type="pct"/>
            <w:shd w:val="clear" w:color="auto" w:fill="FFFFFF"/>
            <w:vAlign w:val="center"/>
          </w:tcPr>
          <w:p w14:paraId="1FE547C6"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39FF3233"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0E359C02"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39AEA529"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7C02E4B7" w14:textId="77777777" w:rsidR="0017287E" w:rsidRPr="009F27F3" w:rsidRDefault="0017287E" w:rsidP="003B7FC5">
            <w:pPr>
              <w:jc w:val="center"/>
              <w:rPr>
                <w:bCs/>
                <w:sz w:val="16"/>
                <w:szCs w:val="16"/>
                <w:lang w:val="ru-RU"/>
              </w:rPr>
            </w:pPr>
          </w:p>
          <w:p w14:paraId="160D43FC"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15F5C5A2" w14:textId="77777777" w:rsidR="0017287E" w:rsidRPr="009F27F3" w:rsidRDefault="0017287E" w:rsidP="003B7FC5">
            <w:pPr>
              <w:jc w:val="center"/>
              <w:rPr>
                <w:bCs/>
                <w:sz w:val="16"/>
                <w:szCs w:val="16"/>
                <w:lang w:val="ru-RU"/>
              </w:rPr>
            </w:pPr>
          </w:p>
        </w:tc>
        <w:tc>
          <w:tcPr>
            <w:tcW w:w="690" w:type="pct"/>
            <w:shd w:val="clear" w:color="auto" w:fill="FFFFFF"/>
            <w:vAlign w:val="center"/>
          </w:tcPr>
          <w:p w14:paraId="10AB9C57"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229969D5" w14:textId="77777777" w:rsidR="0017287E" w:rsidRPr="007F46E7" w:rsidRDefault="0017287E" w:rsidP="003B7FC5">
            <w:pPr>
              <w:jc w:val="center"/>
              <w:rPr>
                <w:lang w:val="uk-UA"/>
              </w:rPr>
            </w:pPr>
            <w:r w:rsidRPr="007F46E7">
              <w:rPr>
                <w:lang w:val="uk-UA"/>
              </w:rPr>
              <w:t>-</w:t>
            </w:r>
          </w:p>
        </w:tc>
      </w:tr>
      <w:tr w:rsidR="0017287E" w:rsidRPr="007C3349" w14:paraId="717D1FE6" w14:textId="77777777" w:rsidTr="003B7FC5">
        <w:trPr>
          <w:trHeight w:val="558"/>
        </w:trPr>
        <w:tc>
          <w:tcPr>
            <w:tcW w:w="166" w:type="pct"/>
            <w:shd w:val="clear" w:color="auto" w:fill="FFFFFF"/>
            <w:vAlign w:val="center"/>
          </w:tcPr>
          <w:p w14:paraId="6147B244" w14:textId="77777777" w:rsidR="0017287E" w:rsidRPr="00CA751A" w:rsidRDefault="0017287E" w:rsidP="003B7FC5">
            <w:pPr>
              <w:jc w:val="center"/>
              <w:rPr>
                <w:b/>
                <w:bCs/>
                <w:sz w:val="16"/>
                <w:szCs w:val="16"/>
                <w:lang w:val="uk-UA"/>
              </w:rPr>
            </w:pPr>
            <w:r>
              <w:rPr>
                <w:b/>
                <w:bCs/>
                <w:sz w:val="16"/>
                <w:szCs w:val="16"/>
                <w:lang w:val="uk-UA"/>
              </w:rPr>
              <w:t>2669</w:t>
            </w:r>
          </w:p>
        </w:tc>
        <w:tc>
          <w:tcPr>
            <w:tcW w:w="472" w:type="pct"/>
            <w:shd w:val="clear" w:color="auto" w:fill="FFFFFF"/>
            <w:vAlign w:val="center"/>
          </w:tcPr>
          <w:p w14:paraId="168ED31E" w14:textId="77777777" w:rsidR="0017287E" w:rsidRPr="00995606" w:rsidRDefault="0017287E" w:rsidP="003B7FC5">
            <w:pPr>
              <w:jc w:val="center"/>
              <w:rPr>
                <w:sz w:val="16"/>
                <w:szCs w:val="16"/>
                <w:lang w:val="uk-UA"/>
              </w:rPr>
            </w:pPr>
            <w:r>
              <w:rPr>
                <w:sz w:val="16"/>
                <w:szCs w:val="16"/>
                <w:lang w:val="uk-UA"/>
              </w:rPr>
              <w:t>Щодо моніторингу</w:t>
            </w:r>
          </w:p>
        </w:tc>
        <w:tc>
          <w:tcPr>
            <w:tcW w:w="350" w:type="pct"/>
            <w:shd w:val="clear" w:color="auto" w:fill="FFFFFF"/>
            <w:vAlign w:val="center"/>
          </w:tcPr>
          <w:p w14:paraId="0045D568" w14:textId="77777777" w:rsidR="0017287E" w:rsidRPr="00651126" w:rsidRDefault="0017287E" w:rsidP="003B7FC5">
            <w:pPr>
              <w:jc w:val="center"/>
              <w:rPr>
                <w:sz w:val="16"/>
                <w:szCs w:val="16"/>
                <w:lang w:val="uk-UA"/>
              </w:rPr>
            </w:pPr>
            <w:r>
              <w:rPr>
                <w:sz w:val="16"/>
                <w:szCs w:val="16"/>
                <w:lang w:val="uk-UA"/>
              </w:rPr>
              <w:t>№ вих-625/10-14</w:t>
            </w:r>
            <w:r w:rsidRPr="002D098E">
              <w:rPr>
                <w:sz w:val="16"/>
                <w:szCs w:val="16"/>
                <w:lang w:val="uk-UA"/>
              </w:rPr>
              <w:t>/2</w:t>
            </w:r>
            <w:r>
              <w:rPr>
                <w:sz w:val="16"/>
                <w:szCs w:val="16"/>
                <w:lang w:val="uk-UA"/>
              </w:rPr>
              <w:t>5</w:t>
            </w:r>
          </w:p>
        </w:tc>
        <w:tc>
          <w:tcPr>
            <w:tcW w:w="300" w:type="pct"/>
            <w:shd w:val="clear" w:color="auto" w:fill="FFFFFF"/>
            <w:vAlign w:val="center"/>
          </w:tcPr>
          <w:p w14:paraId="1218B067" w14:textId="77777777" w:rsidR="0017287E" w:rsidRDefault="0017287E" w:rsidP="003B7FC5">
            <w:pPr>
              <w:jc w:val="center"/>
            </w:pPr>
            <w:r>
              <w:rPr>
                <w:sz w:val="16"/>
                <w:szCs w:val="16"/>
                <w:lang w:val="uk-UA"/>
              </w:rPr>
              <w:t>17.04.2025</w:t>
            </w:r>
          </w:p>
        </w:tc>
        <w:tc>
          <w:tcPr>
            <w:tcW w:w="302" w:type="pct"/>
            <w:shd w:val="clear" w:color="auto" w:fill="FFFFFF"/>
            <w:vAlign w:val="center"/>
          </w:tcPr>
          <w:p w14:paraId="58342D0B" w14:textId="77777777" w:rsidR="0017287E" w:rsidRPr="00995606" w:rsidRDefault="0017287E" w:rsidP="003B7FC5">
            <w:pPr>
              <w:jc w:val="center"/>
              <w:rPr>
                <w:sz w:val="16"/>
                <w:szCs w:val="16"/>
                <w:lang w:val="uk-UA"/>
              </w:rPr>
            </w:pPr>
            <w:r w:rsidRPr="00995606">
              <w:rPr>
                <w:sz w:val="16"/>
                <w:szCs w:val="16"/>
                <w:lang w:val="uk-UA"/>
              </w:rPr>
              <w:t>-</w:t>
            </w:r>
          </w:p>
        </w:tc>
        <w:tc>
          <w:tcPr>
            <w:tcW w:w="343" w:type="pct"/>
            <w:shd w:val="clear" w:color="auto" w:fill="FFFFFF"/>
            <w:vAlign w:val="center"/>
          </w:tcPr>
          <w:p w14:paraId="64B0EE18" w14:textId="77777777" w:rsidR="0017287E" w:rsidRPr="00995606" w:rsidRDefault="0017287E" w:rsidP="003B7FC5">
            <w:pPr>
              <w:jc w:val="center"/>
              <w:rPr>
                <w:iCs/>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270" w:type="pct"/>
            <w:shd w:val="clear" w:color="auto" w:fill="FFFFFF"/>
            <w:vAlign w:val="center"/>
          </w:tcPr>
          <w:p w14:paraId="72AAFEBC" w14:textId="77777777" w:rsidR="0017287E" w:rsidRPr="00995606" w:rsidRDefault="0017287E" w:rsidP="003B7FC5">
            <w:pPr>
              <w:jc w:val="center"/>
              <w:rPr>
                <w:iCs/>
                <w:sz w:val="16"/>
                <w:szCs w:val="16"/>
                <w:lang w:val="uk-UA"/>
              </w:rPr>
            </w:pPr>
            <w:r w:rsidRPr="00995606">
              <w:rPr>
                <w:iCs/>
                <w:sz w:val="16"/>
                <w:szCs w:val="16"/>
                <w:lang w:val="uk-UA"/>
              </w:rPr>
              <w:t>-</w:t>
            </w:r>
          </w:p>
        </w:tc>
        <w:tc>
          <w:tcPr>
            <w:tcW w:w="162" w:type="pct"/>
            <w:shd w:val="clear" w:color="auto" w:fill="FFFFFF"/>
            <w:vAlign w:val="center"/>
          </w:tcPr>
          <w:p w14:paraId="24FB6158" w14:textId="77777777" w:rsidR="0017287E" w:rsidRPr="00995606" w:rsidRDefault="0017287E" w:rsidP="003B7FC5">
            <w:pPr>
              <w:jc w:val="center"/>
              <w:rPr>
                <w:iCs/>
                <w:sz w:val="16"/>
                <w:szCs w:val="16"/>
                <w:lang w:val="uk-UA"/>
              </w:rPr>
            </w:pPr>
            <w:r w:rsidRPr="00995606">
              <w:rPr>
                <w:iCs/>
                <w:sz w:val="16"/>
                <w:szCs w:val="16"/>
                <w:lang w:val="uk-UA"/>
              </w:rPr>
              <w:t>-</w:t>
            </w:r>
          </w:p>
        </w:tc>
        <w:tc>
          <w:tcPr>
            <w:tcW w:w="280" w:type="pct"/>
            <w:shd w:val="clear" w:color="auto" w:fill="FFFFFF"/>
            <w:vAlign w:val="center"/>
          </w:tcPr>
          <w:p w14:paraId="5AD227F0" w14:textId="77777777" w:rsidR="0017287E" w:rsidRPr="00995606" w:rsidRDefault="0017287E" w:rsidP="003B7FC5">
            <w:pPr>
              <w:ind w:left="-85" w:right="-85"/>
              <w:jc w:val="center"/>
              <w:rPr>
                <w:sz w:val="16"/>
                <w:szCs w:val="16"/>
                <w:lang w:val="uk-UA"/>
              </w:rPr>
            </w:pPr>
            <w:r>
              <w:rPr>
                <w:sz w:val="16"/>
                <w:szCs w:val="16"/>
                <w:lang w:val="uk-UA"/>
              </w:rPr>
              <w:t xml:space="preserve">Питання </w:t>
            </w:r>
            <w:proofErr w:type="spellStart"/>
            <w:r>
              <w:rPr>
                <w:sz w:val="16"/>
                <w:szCs w:val="16"/>
                <w:lang w:val="uk-UA"/>
              </w:rPr>
              <w:t>закупівель</w:t>
            </w:r>
            <w:proofErr w:type="spellEnd"/>
          </w:p>
        </w:tc>
        <w:tc>
          <w:tcPr>
            <w:tcW w:w="458" w:type="pct"/>
            <w:shd w:val="clear" w:color="auto" w:fill="FFFFFF"/>
            <w:vAlign w:val="center"/>
          </w:tcPr>
          <w:p w14:paraId="4B52FA27" w14:textId="77777777" w:rsidR="0017287E" w:rsidRPr="00995606" w:rsidRDefault="0017287E" w:rsidP="003B7FC5">
            <w:pPr>
              <w:jc w:val="center"/>
              <w:rPr>
                <w:sz w:val="16"/>
                <w:szCs w:val="16"/>
                <w:lang w:val="uk-UA"/>
              </w:rPr>
            </w:pPr>
            <w:r>
              <w:rPr>
                <w:sz w:val="16"/>
                <w:szCs w:val="16"/>
                <w:lang w:val="uk-UA"/>
              </w:rPr>
              <w:t>Щодо моніторингу</w:t>
            </w:r>
          </w:p>
        </w:tc>
        <w:tc>
          <w:tcPr>
            <w:tcW w:w="347" w:type="pct"/>
            <w:shd w:val="clear" w:color="auto" w:fill="FFFFFF"/>
            <w:vAlign w:val="center"/>
          </w:tcPr>
          <w:p w14:paraId="49538D73" w14:textId="77777777" w:rsidR="0017287E" w:rsidRPr="00995606" w:rsidRDefault="0017287E" w:rsidP="003B7FC5">
            <w:pPr>
              <w:jc w:val="center"/>
              <w:rPr>
                <w:sz w:val="16"/>
                <w:szCs w:val="16"/>
                <w:lang w:val="uk-UA"/>
              </w:rPr>
            </w:pPr>
            <w:r w:rsidRPr="00995606">
              <w:rPr>
                <w:sz w:val="16"/>
                <w:szCs w:val="16"/>
                <w:lang w:val="uk-UA"/>
              </w:rPr>
              <w:t>Текстовий документ</w:t>
            </w:r>
          </w:p>
        </w:tc>
        <w:tc>
          <w:tcPr>
            <w:tcW w:w="231" w:type="pct"/>
            <w:shd w:val="clear" w:color="auto" w:fill="FFFFFF"/>
            <w:vAlign w:val="center"/>
          </w:tcPr>
          <w:p w14:paraId="2566421B" w14:textId="77777777" w:rsidR="0017287E" w:rsidRPr="00995606" w:rsidRDefault="0017287E" w:rsidP="003B7FC5">
            <w:pPr>
              <w:jc w:val="center"/>
              <w:rPr>
                <w:sz w:val="16"/>
                <w:szCs w:val="16"/>
                <w:lang w:val="uk-UA"/>
              </w:rPr>
            </w:pPr>
            <w:r w:rsidRPr="00995606">
              <w:rPr>
                <w:sz w:val="16"/>
                <w:szCs w:val="16"/>
                <w:lang w:val="uk-UA"/>
              </w:rPr>
              <w:t>Лист</w:t>
            </w:r>
          </w:p>
        </w:tc>
        <w:tc>
          <w:tcPr>
            <w:tcW w:w="157" w:type="pct"/>
            <w:shd w:val="clear" w:color="auto" w:fill="FFFFFF"/>
            <w:vAlign w:val="center"/>
          </w:tcPr>
          <w:p w14:paraId="5F02CAAB" w14:textId="77777777" w:rsidR="0017287E" w:rsidRPr="00995606" w:rsidRDefault="0017287E" w:rsidP="003B7FC5">
            <w:pPr>
              <w:jc w:val="center"/>
              <w:rPr>
                <w:sz w:val="16"/>
                <w:szCs w:val="16"/>
                <w:lang w:val="uk-UA"/>
              </w:rPr>
            </w:pPr>
            <w:r w:rsidRPr="00995606">
              <w:rPr>
                <w:sz w:val="16"/>
                <w:szCs w:val="16"/>
                <w:lang w:val="uk-UA"/>
              </w:rPr>
              <w:t>-</w:t>
            </w:r>
          </w:p>
        </w:tc>
        <w:tc>
          <w:tcPr>
            <w:tcW w:w="306" w:type="pct"/>
            <w:shd w:val="clear" w:color="auto" w:fill="FFFFFF"/>
            <w:vAlign w:val="center"/>
          </w:tcPr>
          <w:p w14:paraId="0925D931" w14:textId="77777777" w:rsidR="0017287E" w:rsidRPr="00995606" w:rsidRDefault="0017287E" w:rsidP="003B7FC5">
            <w:pPr>
              <w:jc w:val="center"/>
              <w:rPr>
                <w:sz w:val="16"/>
                <w:szCs w:val="16"/>
                <w:lang w:val="uk-UA"/>
              </w:rPr>
            </w:pPr>
            <w:r w:rsidRPr="00995606">
              <w:rPr>
                <w:sz w:val="16"/>
                <w:szCs w:val="16"/>
                <w:lang w:val="uk-UA"/>
              </w:rPr>
              <w:t>Паперова</w:t>
            </w:r>
          </w:p>
        </w:tc>
        <w:tc>
          <w:tcPr>
            <w:tcW w:w="690" w:type="pct"/>
            <w:shd w:val="clear" w:color="auto" w:fill="FFFFFF"/>
            <w:vAlign w:val="center"/>
          </w:tcPr>
          <w:p w14:paraId="0C09E2D4" w14:textId="77777777" w:rsidR="0017287E" w:rsidRPr="00995606" w:rsidRDefault="0017287E" w:rsidP="003B7FC5">
            <w:pPr>
              <w:jc w:val="center"/>
              <w:rPr>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166" w:type="pct"/>
            <w:shd w:val="clear" w:color="auto" w:fill="FFFFFF"/>
            <w:vAlign w:val="center"/>
          </w:tcPr>
          <w:p w14:paraId="724F9111" w14:textId="77777777" w:rsidR="0017287E" w:rsidRPr="007F46E7" w:rsidRDefault="0017287E" w:rsidP="003B7FC5">
            <w:pPr>
              <w:jc w:val="center"/>
              <w:rPr>
                <w:lang w:val="uk-UA"/>
              </w:rPr>
            </w:pPr>
            <w:r>
              <w:rPr>
                <w:lang w:val="uk-UA"/>
              </w:rPr>
              <w:t>-</w:t>
            </w:r>
          </w:p>
        </w:tc>
      </w:tr>
      <w:tr w:rsidR="0017287E" w:rsidRPr="007C3349" w14:paraId="524C4E5B" w14:textId="77777777" w:rsidTr="003B7FC5">
        <w:trPr>
          <w:trHeight w:val="558"/>
        </w:trPr>
        <w:tc>
          <w:tcPr>
            <w:tcW w:w="166" w:type="pct"/>
            <w:shd w:val="clear" w:color="auto" w:fill="FFFFFF"/>
            <w:vAlign w:val="center"/>
          </w:tcPr>
          <w:p w14:paraId="683DBBF4" w14:textId="77777777" w:rsidR="0017287E" w:rsidRPr="00CA751A" w:rsidRDefault="0017287E" w:rsidP="003B7FC5">
            <w:pPr>
              <w:jc w:val="center"/>
              <w:rPr>
                <w:b/>
                <w:bCs/>
                <w:sz w:val="16"/>
                <w:szCs w:val="16"/>
                <w:lang w:val="uk-UA"/>
              </w:rPr>
            </w:pPr>
            <w:r>
              <w:rPr>
                <w:b/>
                <w:bCs/>
                <w:sz w:val="16"/>
                <w:szCs w:val="16"/>
                <w:lang w:val="uk-UA"/>
              </w:rPr>
              <w:t>2670</w:t>
            </w:r>
          </w:p>
        </w:tc>
        <w:tc>
          <w:tcPr>
            <w:tcW w:w="472" w:type="pct"/>
            <w:shd w:val="clear" w:color="auto" w:fill="FFFFFF"/>
            <w:vAlign w:val="center"/>
          </w:tcPr>
          <w:p w14:paraId="23607428" w14:textId="77777777" w:rsidR="0017287E" w:rsidRPr="00995606" w:rsidRDefault="0017287E" w:rsidP="003B7FC5">
            <w:pPr>
              <w:jc w:val="center"/>
              <w:rPr>
                <w:sz w:val="16"/>
                <w:szCs w:val="16"/>
                <w:lang w:val="uk-UA"/>
              </w:rPr>
            </w:pPr>
            <w:r>
              <w:rPr>
                <w:sz w:val="16"/>
                <w:szCs w:val="16"/>
                <w:lang w:val="uk-UA"/>
              </w:rPr>
              <w:t>Щодо моніторингу</w:t>
            </w:r>
          </w:p>
        </w:tc>
        <w:tc>
          <w:tcPr>
            <w:tcW w:w="350" w:type="pct"/>
            <w:shd w:val="clear" w:color="auto" w:fill="FFFFFF"/>
            <w:vAlign w:val="center"/>
          </w:tcPr>
          <w:p w14:paraId="4654E751" w14:textId="77777777" w:rsidR="0017287E" w:rsidRPr="00651126" w:rsidRDefault="0017287E" w:rsidP="003B7FC5">
            <w:pPr>
              <w:jc w:val="center"/>
              <w:rPr>
                <w:sz w:val="16"/>
                <w:szCs w:val="16"/>
                <w:lang w:val="uk-UA"/>
              </w:rPr>
            </w:pPr>
            <w:r>
              <w:rPr>
                <w:sz w:val="16"/>
                <w:szCs w:val="16"/>
                <w:lang w:val="uk-UA"/>
              </w:rPr>
              <w:t>№ вих-626/10-14</w:t>
            </w:r>
            <w:r w:rsidRPr="002D098E">
              <w:rPr>
                <w:sz w:val="16"/>
                <w:szCs w:val="16"/>
                <w:lang w:val="uk-UA"/>
              </w:rPr>
              <w:t>/2</w:t>
            </w:r>
            <w:r>
              <w:rPr>
                <w:sz w:val="16"/>
                <w:szCs w:val="16"/>
                <w:lang w:val="uk-UA"/>
              </w:rPr>
              <w:t>5</w:t>
            </w:r>
          </w:p>
        </w:tc>
        <w:tc>
          <w:tcPr>
            <w:tcW w:w="300" w:type="pct"/>
            <w:shd w:val="clear" w:color="auto" w:fill="FFFFFF"/>
            <w:vAlign w:val="center"/>
          </w:tcPr>
          <w:p w14:paraId="423ADE86" w14:textId="77777777" w:rsidR="0017287E" w:rsidRDefault="0017287E" w:rsidP="003B7FC5">
            <w:pPr>
              <w:jc w:val="center"/>
            </w:pPr>
            <w:r>
              <w:rPr>
                <w:sz w:val="16"/>
                <w:szCs w:val="16"/>
                <w:lang w:val="uk-UA"/>
              </w:rPr>
              <w:t>17.04.2025</w:t>
            </w:r>
          </w:p>
        </w:tc>
        <w:tc>
          <w:tcPr>
            <w:tcW w:w="302" w:type="pct"/>
            <w:shd w:val="clear" w:color="auto" w:fill="FFFFFF"/>
            <w:vAlign w:val="center"/>
          </w:tcPr>
          <w:p w14:paraId="67779B2F" w14:textId="77777777" w:rsidR="0017287E" w:rsidRPr="00995606" w:rsidRDefault="0017287E" w:rsidP="003B7FC5">
            <w:pPr>
              <w:jc w:val="center"/>
              <w:rPr>
                <w:sz w:val="16"/>
                <w:szCs w:val="16"/>
                <w:lang w:val="uk-UA"/>
              </w:rPr>
            </w:pPr>
            <w:r w:rsidRPr="00995606">
              <w:rPr>
                <w:sz w:val="16"/>
                <w:szCs w:val="16"/>
                <w:lang w:val="uk-UA"/>
              </w:rPr>
              <w:t>-</w:t>
            </w:r>
          </w:p>
        </w:tc>
        <w:tc>
          <w:tcPr>
            <w:tcW w:w="343" w:type="pct"/>
            <w:shd w:val="clear" w:color="auto" w:fill="FFFFFF"/>
            <w:vAlign w:val="center"/>
          </w:tcPr>
          <w:p w14:paraId="7289587A" w14:textId="77777777" w:rsidR="0017287E" w:rsidRPr="00995606" w:rsidRDefault="0017287E" w:rsidP="003B7FC5">
            <w:pPr>
              <w:jc w:val="center"/>
              <w:rPr>
                <w:iCs/>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270" w:type="pct"/>
            <w:shd w:val="clear" w:color="auto" w:fill="FFFFFF"/>
            <w:vAlign w:val="center"/>
          </w:tcPr>
          <w:p w14:paraId="1A142A92" w14:textId="77777777" w:rsidR="0017287E" w:rsidRPr="00995606" w:rsidRDefault="0017287E" w:rsidP="003B7FC5">
            <w:pPr>
              <w:jc w:val="center"/>
              <w:rPr>
                <w:iCs/>
                <w:sz w:val="16"/>
                <w:szCs w:val="16"/>
                <w:lang w:val="uk-UA"/>
              </w:rPr>
            </w:pPr>
            <w:r w:rsidRPr="00995606">
              <w:rPr>
                <w:iCs/>
                <w:sz w:val="16"/>
                <w:szCs w:val="16"/>
                <w:lang w:val="uk-UA"/>
              </w:rPr>
              <w:t>-</w:t>
            </w:r>
          </w:p>
        </w:tc>
        <w:tc>
          <w:tcPr>
            <w:tcW w:w="162" w:type="pct"/>
            <w:shd w:val="clear" w:color="auto" w:fill="FFFFFF"/>
            <w:vAlign w:val="center"/>
          </w:tcPr>
          <w:p w14:paraId="12B1EC66" w14:textId="77777777" w:rsidR="0017287E" w:rsidRPr="00995606" w:rsidRDefault="0017287E" w:rsidP="003B7FC5">
            <w:pPr>
              <w:jc w:val="center"/>
              <w:rPr>
                <w:iCs/>
                <w:sz w:val="16"/>
                <w:szCs w:val="16"/>
                <w:lang w:val="uk-UA"/>
              </w:rPr>
            </w:pPr>
            <w:r w:rsidRPr="00995606">
              <w:rPr>
                <w:iCs/>
                <w:sz w:val="16"/>
                <w:szCs w:val="16"/>
                <w:lang w:val="uk-UA"/>
              </w:rPr>
              <w:t>-</w:t>
            </w:r>
          </w:p>
        </w:tc>
        <w:tc>
          <w:tcPr>
            <w:tcW w:w="280" w:type="pct"/>
            <w:shd w:val="clear" w:color="auto" w:fill="FFFFFF"/>
            <w:vAlign w:val="center"/>
          </w:tcPr>
          <w:p w14:paraId="4EC6B1DC" w14:textId="77777777" w:rsidR="0017287E" w:rsidRPr="00995606" w:rsidRDefault="0017287E" w:rsidP="003B7FC5">
            <w:pPr>
              <w:ind w:left="-85" w:right="-85"/>
              <w:jc w:val="center"/>
              <w:rPr>
                <w:sz w:val="16"/>
                <w:szCs w:val="16"/>
                <w:lang w:val="uk-UA"/>
              </w:rPr>
            </w:pPr>
            <w:r>
              <w:rPr>
                <w:sz w:val="16"/>
                <w:szCs w:val="16"/>
                <w:lang w:val="uk-UA"/>
              </w:rPr>
              <w:t xml:space="preserve">Питання </w:t>
            </w:r>
            <w:proofErr w:type="spellStart"/>
            <w:r>
              <w:rPr>
                <w:sz w:val="16"/>
                <w:szCs w:val="16"/>
                <w:lang w:val="uk-UA"/>
              </w:rPr>
              <w:t>закупівель</w:t>
            </w:r>
            <w:proofErr w:type="spellEnd"/>
          </w:p>
        </w:tc>
        <w:tc>
          <w:tcPr>
            <w:tcW w:w="458" w:type="pct"/>
            <w:shd w:val="clear" w:color="auto" w:fill="FFFFFF"/>
            <w:vAlign w:val="center"/>
          </w:tcPr>
          <w:p w14:paraId="37A23697" w14:textId="77777777" w:rsidR="0017287E" w:rsidRPr="00995606" w:rsidRDefault="0017287E" w:rsidP="003B7FC5">
            <w:pPr>
              <w:jc w:val="center"/>
              <w:rPr>
                <w:sz w:val="16"/>
                <w:szCs w:val="16"/>
                <w:lang w:val="uk-UA"/>
              </w:rPr>
            </w:pPr>
            <w:r>
              <w:rPr>
                <w:sz w:val="16"/>
                <w:szCs w:val="16"/>
                <w:lang w:val="uk-UA"/>
              </w:rPr>
              <w:t>Щодо моніторингу</w:t>
            </w:r>
          </w:p>
        </w:tc>
        <w:tc>
          <w:tcPr>
            <w:tcW w:w="347" w:type="pct"/>
            <w:shd w:val="clear" w:color="auto" w:fill="FFFFFF"/>
            <w:vAlign w:val="center"/>
          </w:tcPr>
          <w:p w14:paraId="65150762" w14:textId="77777777" w:rsidR="0017287E" w:rsidRPr="00995606" w:rsidRDefault="0017287E" w:rsidP="003B7FC5">
            <w:pPr>
              <w:jc w:val="center"/>
              <w:rPr>
                <w:sz w:val="16"/>
                <w:szCs w:val="16"/>
                <w:lang w:val="uk-UA"/>
              </w:rPr>
            </w:pPr>
            <w:r w:rsidRPr="00995606">
              <w:rPr>
                <w:sz w:val="16"/>
                <w:szCs w:val="16"/>
                <w:lang w:val="uk-UA"/>
              </w:rPr>
              <w:t>Текстовий документ</w:t>
            </w:r>
          </w:p>
        </w:tc>
        <w:tc>
          <w:tcPr>
            <w:tcW w:w="231" w:type="pct"/>
            <w:shd w:val="clear" w:color="auto" w:fill="FFFFFF"/>
            <w:vAlign w:val="center"/>
          </w:tcPr>
          <w:p w14:paraId="72C93435" w14:textId="77777777" w:rsidR="0017287E" w:rsidRPr="00995606" w:rsidRDefault="0017287E" w:rsidP="003B7FC5">
            <w:pPr>
              <w:jc w:val="center"/>
              <w:rPr>
                <w:sz w:val="16"/>
                <w:szCs w:val="16"/>
                <w:lang w:val="uk-UA"/>
              </w:rPr>
            </w:pPr>
            <w:r w:rsidRPr="00995606">
              <w:rPr>
                <w:sz w:val="16"/>
                <w:szCs w:val="16"/>
                <w:lang w:val="uk-UA"/>
              </w:rPr>
              <w:t>Лист</w:t>
            </w:r>
          </w:p>
        </w:tc>
        <w:tc>
          <w:tcPr>
            <w:tcW w:w="157" w:type="pct"/>
            <w:shd w:val="clear" w:color="auto" w:fill="FFFFFF"/>
            <w:vAlign w:val="center"/>
          </w:tcPr>
          <w:p w14:paraId="2BE4CDE4" w14:textId="77777777" w:rsidR="0017287E" w:rsidRPr="00995606" w:rsidRDefault="0017287E" w:rsidP="003B7FC5">
            <w:pPr>
              <w:jc w:val="center"/>
              <w:rPr>
                <w:sz w:val="16"/>
                <w:szCs w:val="16"/>
                <w:lang w:val="uk-UA"/>
              </w:rPr>
            </w:pPr>
            <w:r w:rsidRPr="00995606">
              <w:rPr>
                <w:sz w:val="16"/>
                <w:szCs w:val="16"/>
                <w:lang w:val="uk-UA"/>
              </w:rPr>
              <w:t>-</w:t>
            </w:r>
          </w:p>
        </w:tc>
        <w:tc>
          <w:tcPr>
            <w:tcW w:w="306" w:type="pct"/>
            <w:shd w:val="clear" w:color="auto" w:fill="FFFFFF"/>
            <w:vAlign w:val="center"/>
          </w:tcPr>
          <w:p w14:paraId="03BB6864" w14:textId="77777777" w:rsidR="0017287E" w:rsidRPr="00995606" w:rsidRDefault="0017287E" w:rsidP="003B7FC5">
            <w:pPr>
              <w:jc w:val="center"/>
              <w:rPr>
                <w:sz w:val="16"/>
                <w:szCs w:val="16"/>
                <w:lang w:val="uk-UA"/>
              </w:rPr>
            </w:pPr>
            <w:r w:rsidRPr="00995606">
              <w:rPr>
                <w:sz w:val="16"/>
                <w:szCs w:val="16"/>
                <w:lang w:val="uk-UA"/>
              </w:rPr>
              <w:t>Паперова</w:t>
            </w:r>
          </w:p>
        </w:tc>
        <w:tc>
          <w:tcPr>
            <w:tcW w:w="690" w:type="pct"/>
            <w:shd w:val="clear" w:color="auto" w:fill="FFFFFF"/>
            <w:vAlign w:val="center"/>
          </w:tcPr>
          <w:p w14:paraId="47A07F85" w14:textId="77777777" w:rsidR="0017287E" w:rsidRPr="00995606" w:rsidRDefault="0017287E" w:rsidP="003B7FC5">
            <w:pPr>
              <w:jc w:val="center"/>
              <w:rPr>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166" w:type="pct"/>
            <w:shd w:val="clear" w:color="auto" w:fill="FFFFFF"/>
            <w:vAlign w:val="center"/>
          </w:tcPr>
          <w:p w14:paraId="7348FE2F" w14:textId="77777777" w:rsidR="0017287E" w:rsidRPr="007F46E7" w:rsidRDefault="0017287E" w:rsidP="003B7FC5">
            <w:pPr>
              <w:jc w:val="center"/>
              <w:rPr>
                <w:lang w:val="uk-UA"/>
              </w:rPr>
            </w:pPr>
            <w:r>
              <w:rPr>
                <w:lang w:val="uk-UA"/>
              </w:rPr>
              <w:t>-</w:t>
            </w:r>
          </w:p>
        </w:tc>
      </w:tr>
      <w:tr w:rsidR="0017287E" w:rsidRPr="007C3349" w14:paraId="495EABF1" w14:textId="77777777" w:rsidTr="003B7FC5">
        <w:trPr>
          <w:trHeight w:val="558"/>
        </w:trPr>
        <w:tc>
          <w:tcPr>
            <w:tcW w:w="166" w:type="pct"/>
            <w:shd w:val="clear" w:color="auto" w:fill="FFFFFF"/>
            <w:vAlign w:val="center"/>
          </w:tcPr>
          <w:p w14:paraId="5466C782" w14:textId="77777777" w:rsidR="0017287E" w:rsidRPr="00CA751A" w:rsidRDefault="0017287E" w:rsidP="003B7FC5">
            <w:pPr>
              <w:jc w:val="center"/>
              <w:rPr>
                <w:b/>
                <w:bCs/>
                <w:sz w:val="16"/>
                <w:szCs w:val="16"/>
                <w:lang w:val="uk-UA"/>
              </w:rPr>
            </w:pPr>
            <w:r>
              <w:rPr>
                <w:b/>
                <w:bCs/>
                <w:sz w:val="16"/>
                <w:szCs w:val="16"/>
                <w:lang w:val="uk-UA"/>
              </w:rPr>
              <w:t>2671</w:t>
            </w:r>
          </w:p>
        </w:tc>
        <w:tc>
          <w:tcPr>
            <w:tcW w:w="472" w:type="pct"/>
            <w:shd w:val="clear" w:color="auto" w:fill="FFFFFF"/>
            <w:vAlign w:val="center"/>
          </w:tcPr>
          <w:p w14:paraId="0600A6E3" w14:textId="77777777" w:rsidR="0017287E" w:rsidRPr="00A000E8" w:rsidRDefault="0017287E" w:rsidP="003B7FC5">
            <w:pPr>
              <w:jc w:val="center"/>
              <w:rPr>
                <w:bCs/>
                <w:sz w:val="16"/>
                <w:szCs w:val="16"/>
                <w:lang w:val="uk-UA"/>
              </w:rPr>
            </w:pPr>
            <w:r w:rsidRPr="00A000E8">
              <w:rPr>
                <w:bCs/>
                <w:sz w:val="16"/>
                <w:szCs w:val="16"/>
                <w:lang w:val="uk-UA"/>
              </w:rPr>
              <w:t xml:space="preserve">Щодо виділення коштів для фінансування робіт по обстеженню будівель , що передані на баланс </w:t>
            </w:r>
            <w:proofErr w:type="spellStart"/>
            <w:r w:rsidRPr="00A000E8">
              <w:rPr>
                <w:bCs/>
                <w:sz w:val="16"/>
                <w:szCs w:val="16"/>
                <w:lang w:val="uk-UA"/>
              </w:rPr>
              <w:t>КЗ"Обласний</w:t>
            </w:r>
            <w:proofErr w:type="spellEnd"/>
            <w:r w:rsidRPr="00A000E8">
              <w:rPr>
                <w:bCs/>
                <w:sz w:val="16"/>
                <w:szCs w:val="16"/>
                <w:lang w:val="uk-UA"/>
              </w:rPr>
              <w:t xml:space="preserve"> центр соціально-психологічної реабілітації дітей"</w:t>
            </w:r>
          </w:p>
        </w:tc>
        <w:tc>
          <w:tcPr>
            <w:tcW w:w="350" w:type="pct"/>
            <w:shd w:val="clear" w:color="auto" w:fill="FFFFFF"/>
            <w:vAlign w:val="center"/>
          </w:tcPr>
          <w:p w14:paraId="620F1214" w14:textId="77777777" w:rsidR="0017287E" w:rsidRPr="00320D5D" w:rsidRDefault="0017287E" w:rsidP="003B7FC5">
            <w:pPr>
              <w:jc w:val="center"/>
              <w:rPr>
                <w:bCs/>
                <w:sz w:val="16"/>
                <w:szCs w:val="16"/>
                <w:lang w:val="ru-RU"/>
              </w:rPr>
            </w:pPr>
            <w:r w:rsidRPr="009F27F3">
              <w:rPr>
                <w:bCs/>
                <w:sz w:val="16"/>
                <w:szCs w:val="16"/>
                <w:lang w:val="ru-RU"/>
              </w:rPr>
              <w:t>№вх-1980/25</w:t>
            </w:r>
          </w:p>
        </w:tc>
        <w:tc>
          <w:tcPr>
            <w:tcW w:w="300" w:type="pct"/>
            <w:shd w:val="clear" w:color="auto" w:fill="FFFFFF"/>
            <w:vAlign w:val="center"/>
          </w:tcPr>
          <w:p w14:paraId="77356B45"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57612662"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450A623B" w14:textId="77777777" w:rsidR="0017287E" w:rsidRPr="009F27F3" w:rsidRDefault="0017287E" w:rsidP="003B7FC5">
            <w:pPr>
              <w:jc w:val="center"/>
              <w:rPr>
                <w:bCs/>
                <w:sz w:val="16"/>
                <w:szCs w:val="16"/>
                <w:lang w:val="ru-RU"/>
              </w:rPr>
            </w:pPr>
            <w:proofErr w:type="spellStart"/>
            <w:r w:rsidRPr="00450B14">
              <w:rPr>
                <w:bCs/>
                <w:sz w:val="16"/>
                <w:szCs w:val="16"/>
                <w:lang w:val="ru-RU"/>
              </w:rPr>
              <w:t>Рівненська</w:t>
            </w:r>
            <w:proofErr w:type="spellEnd"/>
            <w:r w:rsidRPr="00450B14">
              <w:rPr>
                <w:bCs/>
                <w:sz w:val="16"/>
                <w:szCs w:val="16"/>
                <w:lang w:val="ru-RU"/>
              </w:rPr>
              <w:t xml:space="preserve"> </w:t>
            </w:r>
            <w:proofErr w:type="spellStart"/>
            <w:r w:rsidRPr="00450B14">
              <w:rPr>
                <w:bCs/>
                <w:sz w:val="16"/>
                <w:szCs w:val="16"/>
                <w:lang w:val="ru-RU"/>
              </w:rPr>
              <w:t>обласна</w:t>
            </w:r>
            <w:proofErr w:type="spellEnd"/>
            <w:r w:rsidRPr="00450B14">
              <w:rPr>
                <w:bCs/>
                <w:sz w:val="16"/>
                <w:szCs w:val="16"/>
                <w:lang w:val="ru-RU"/>
              </w:rPr>
              <w:t xml:space="preserve"> </w:t>
            </w:r>
            <w:proofErr w:type="spellStart"/>
            <w:r w:rsidRPr="00450B14">
              <w:rPr>
                <w:bCs/>
                <w:sz w:val="16"/>
                <w:szCs w:val="16"/>
                <w:lang w:val="ru-RU"/>
              </w:rPr>
              <w:t>військова</w:t>
            </w:r>
            <w:proofErr w:type="spellEnd"/>
            <w:r w:rsidRPr="00450B14">
              <w:rPr>
                <w:bCs/>
                <w:sz w:val="16"/>
                <w:szCs w:val="16"/>
                <w:lang w:val="ru-RU"/>
              </w:rPr>
              <w:t xml:space="preserve"> </w:t>
            </w:r>
            <w:proofErr w:type="spellStart"/>
            <w:r w:rsidRPr="00450B14">
              <w:rPr>
                <w:bCs/>
                <w:sz w:val="16"/>
                <w:szCs w:val="16"/>
                <w:lang w:val="ru-RU"/>
              </w:rPr>
              <w:t>адміністрація</w:t>
            </w:r>
            <w:proofErr w:type="spellEnd"/>
          </w:p>
        </w:tc>
        <w:tc>
          <w:tcPr>
            <w:tcW w:w="270" w:type="pct"/>
            <w:shd w:val="clear" w:color="auto" w:fill="FFFFFF"/>
            <w:vAlign w:val="center"/>
          </w:tcPr>
          <w:p w14:paraId="3A67491A"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276C31DB"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7CC15601"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200D4E17"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виділення</w:t>
            </w:r>
            <w:proofErr w:type="spellEnd"/>
            <w:r w:rsidRPr="009F27F3">
              <w:rPr>
                <w:bCs/>
                <w:sz w:val="16"/>
                <w:szCs w:val="16"/>
                <w:lang w:val="ru-RU"/>
              </w:rPr>
              <w:t xml:space="preserve"> </w:t>
            </w:r>
            <w:proofErr w:type="spellStart"/>
            <w:r w:rsidRPr="009F27F3">
              <w:rPr>
                <w:bCs/>
                <w:sz w:val="16"/>
                <w:szCs w:val="16"/>
                <w:lang w:val="ru-RU"/>
              </w:rPr>
              <w:t>коштів</w:t>
            </w:r>
            <w:proofErr w:type="spellEnd"/>
            <w:r w:rsidRPr="009F27F3">
              <w:rPr>
                <w:bCs/>
                <w:sz w:val="16"/>
                <w:szCs w:val="16"/>
                <w:lang w:val="ru-RU"/>
              </w:rPr>
              <w:t xml:space="preserve"> для </w:t>
            </w:r>
            <w:proofErr w:type="spellStart"/>
            <w:r w:rsidRPr="009F27F3">
              <w:rPr>
                <w:bCs/>
                <w:sz w:val="16"/>
                <w:szCs w:val="16"/>
                <w:lang w:val="ru-RU"/>
              </w:rPr>
              <w:t>фінансування</w:t>
            </w:r>
            <w:proofErr w:type="spellEnd"/>
            <w:r w:rsidRPr="009F27F3">
              <w:rPr>
                <w:bCs/>
                <w:sz w:val="16"/>
                <w:szCs w:val="16"/>
                <w:lang w:val="ru-RU"/>
              </w:rPr>
              <w:t xml:space="preserve"> </w:t>
            </w:r>
            <w:proofErr w:type="spellStart"/>
            <w:r w:rsidRPr="009F27F3">
              <w:rPr>
                <w:bCs/>
                <w:sz w:val="16"/>
                <w:szCs w:val="16"/>
                <w:lang w:val="ru-RU"/>
              </w:rPr>
              <w:t>робіт</w:t>
            </w:r>
            <w:proofErr w:type="spellEnd"/>
            <w:r w:rsidRPr="009F27F3">
              <w:rPr>
                <w:bCs/>
                <w:sz w:val="16"/>
                <w:szCs w:val="16"/>
                <w:lang w:val="ru-RU"/>
              </w:rPr>
              <w:t xml:space="preserve"> по </w:t>
            </w:r>
            <w:proofErr w:type="spellStart"/>
            <w:r w:rsidRPr="009F27F3">
              <w:rPr>
                <w:bCs/>
                <w:sz w:val="16"/>
                <w:szCs w:val="16"/>
                <w:lang w:val="ru-RU"/>
              </w:rPr>
              <w:t>обстеженню</w:t>
            </w:r>
            <w:proofErr w:type="spellEnd"/>
            <w:r w:rsidRPr="009F27F3">
              <w:rPr>
                <w:bCs/>
                <w:sz w:val="16"/>
                <w:szCs w:val="16"/>
                <w:lang w:val="ru-RU"/>
              </w:rPr>
              <w:t xml:space="preserve"> </w:t>
            </w:r>
            <w:proofErr w:type="spellStart"/>
            <w:proofErr w:type="gramStart"/>
            <w:r w:rsidRPr="009F27F3">
              <w:rPr>
                <w:bCs/>
                <w:sz w:val="16"/>
                <w:szCs w:val="16"/>
                <w:lang w:val="ru-RU"/>
              </w:rPr>
              <w:t>будівель</w:t>
            </w:r>
            <w:proofErr w:type="spellEnd"/>
            <w:r w:rsidRPr="009F27F3">
              <w:rPr>
                <w:bCs/>
                <w:sz w:val="16"/>
                <w:szCs w:val="16"/>
                <w:lang w:val="ru-RU"/>
              </w:rPr>
              <w:t xml:space="preserve"> ,</w:t>
            </w:r>
            <w:proofErr w:type="gramEnd"/>
            <w:r w:rsidRPr="009F27F3">
              <w:rPr>
                <w:bCs/>
                <w:sz w:val="16"/>
                <w:szCs w:val="16"/>
                <w:lang w:val="ru-RU"/>
              </w:rPr>
              <w:t xml:space="preserve"> </w:t>
            </w:r>
            <w:proofErr w:type="spellStart"/>
            <w:r w:rsidRPr="009F27F3">
              <w:rPr>
                <w:bCs/>
                <w:sz w:val="16"/>
                <w:szCs w:val="16"/>
                <w:lang w:val="ru-RU"/>
              </w:rPr>
              <w:t>що</w:t>
            </w:r>
            <w:proofErr w:type="spellEnd"/>
            <w:r w:rsidRPr="009F27F3">
              <w:rPr>
                <w:bCs/>
                <w:sz w:val="16"/>
                <w:szCs w:val="16"/>
                <w:lang w:val="ru-RU"/>
              </w:rPr>
              <w:t xml:space="preserve"> </w:t>
            </w:r>
            <w:proofErr w:type="spellStart"/>
            <w:r w:rsidRPr="009F27F3">
              <w:rPr>
                <w:bCs/>
                <w:sz w:val="16"/>
                <w:szCs w:val="16"/>
                <w:lang w:val="ru-RU"/>
              </w:rPr>
              <w:t>передані</w:t>
            </w:r>
            <w:proofErr w:type="spellEnd"/>
            <w:r w:rsidRPr="009F27F3">
              <w:rPr>
                <w:bCs/>
                <w:sz w:val="16"/>
                <w:szCs w:val="16"/>
                <w:lang w:val="ru-RU"/>
              </w:rPr>
              <w:t xml:space="preserve"> на баланс </w:t>
            </w:r>
            <w:proofErr w:type="spellStart"/>
            <w:r w:rsidRPr="009F27F3">
              <w:rPr>
                <w:bCs/>
                <w:sz w:val="16"/>
                <w:szCs w:val="16"/>
                <w:lang w:val="ru-RU"/>
              </w:rPr>
              <w:t>КЗ"Обласний</w:t>
            </w:r>
            <w:proofErr w:type="spellEnd"/>
            <w:r w:rsidRPr="009F27F3">
              <w:rPr>
                <w:bCs/>
                <w:sz w:val="16"/>
                <w:szCs w:val="16"/>
                <w:lang w:val="ru-RU"/>
              </w:rPr>
              <w:t xml:space="preserve"> центр </w:t>
            </w:r>
            <w:proofErr w:type="spellStart"/>
            <w:r w:rsidRPr="009F27F3">
              <w:rPr>
                <w:bCs/>
                <w:sz w:val="16"/>
                <w:szCs w:val="16"/>
                <w:lang w:val="ru-RU"/>
              </w:rPr>
              <w:t>соціально-психологічної</w:t>
            </w:r>
            <w:proofErr w:type="spellEnd"/>
            <w:r w:rsidRPr="009F27F3">
              <w:rPr>
                <w:bCs/>
                <w:sz w:val="16"/>
                <w:szCs w:val="16"/>
                <w:lang w:val="ru-RU"/>
              </w:rPr>
              <w:t xml:space="preserve"> </w:t>
            </w:r>
            <w:proofErr w:type="spellStart"/>
            <w:r w:rsidRPr="009F27F3">
              <w:rPr>
                <w:bCs/>
                <w:sz w:val="16"/>
                <w:szCs w:val="16"/>
                <w:lang w:val="ru-RU"/>
              </w:rPr>
              <w:t>реабілітації</w:t>
            </w:r>
            <w:proofErr w:type="spellEnd"/>
            <w:r w:rsidRPr="009F27F3">
              <w:rPr>
                <w:bCs/>
                <w:sz w:val="16"/>
                <w:szCs w:val="16"/>
                <w:lang w:val="ru-RU"/>
              </w:rPr>
              <w:t xml:space="preserve"> </w:t>
            </w:r>
            <w:proofErr w:type="spellStart"/>
            <w:r w:rsidRPr="009F27F3">
              <w:rPr>
                <w:bCs/>
                <w:sz w:val="16"/>
                <w:szCs w:val="16"/>
                <w:lang w:val="ru-RU"/>
              </w:rPr>
              <w:t>дітей</w:t>
            </w:r>
            <w:proofErr w:type="spellEnd"/>
            <w:r w:rsidRPr="009F27F3">
              <w:rPr>
                <w:bCs/>
                <w:sz w:val="16"/>
                <w:szCs w:val="16"/>
                <w:lang w:val="ru-RU"/>
              </w:rPr>
              <w:t>"</w:t>
            </w:r>
          </w:p>
        </w:tc>
        <w:tc>
          <w:tcPr>
            <w:tcW w:w="347" w:type="pct"/>
            <w:shd w:val="clear" w:color="auto" w:fill="FFFFFF"/>
            <w:vAlign w:val="center"/>
          </w:tcPr>
          <w:p w14:paraId="39798739"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06455866"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2D5CE77F"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6029AD94"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39F4FAAE" w14:textId="77777777" w:rsidR="0017287E" w:rsidRPr="009F27F3" w:rsidRDefault="0017287E" w:rsidP="003B7FC5">
            <w:pPr>
              <w:jc w:val="center"/>
              <w:rPr>
                <w:bCs/>
                <w:sz w:val="16"/>
                <w:szCs w:val="16"/>
                <w:lang w:val="ru-RU"/>
              </w:rPr>
            </w:pPr>
          </w:p>
          <w:p w14:paraId="0641BEFB"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23484787" w14:textId="77777777" w:rsidR="0017287E" w:rsidRPr="009F27F3" w:rsidRDefault="0017287E" w:rsidP="003B7FC5">
            <w:pPr>
              <w:jc w:val="center"/>
              <w:rPr>
                <w:bCs/>
                <w:sz w:val="16"/>
                <w:szCs w:val="16"/>
                <w:lang w:val="ru-RU"/>
              </w:rPr>
            </w:pPr>
          </w:p>
        </w:tc>
        <w:tc>
          <w:tcPr>
            <w:tcW w:w="690" w:type="pct"/>
            <w:shd w:val="clear" w:color="auto" w:fill="FFFFFF"/>
            <w:vAlign w:val="center"/>
          </w:tcPr>
          <w:p w14:paraId="26ECBD31"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6322CEA6" w14:textId="77777777" w:rsidR="0017287E" w:rsidRPr="00491E63" w:rsidRDefault="0017287E" w:rsidP="003B7FC5">
            <w:pPr>
              <w:jc w:val="center"/>
              <w:rPr>
                <w:lang w:val="uk-UA"/>
              </w:rPr>
            </w:pPr>
            <w:r w:rsidRPr="00491E63">
              <w:rPr>
                <w:lang w:val="uk-UA"/>
              </w:rPr>
              <w:t>-</w:t>
            </w:r>
          </w:p>
        </w:tc>
      </w:tr>
      <w:tr w:rsidR="0017287E" w:rsidRPr="007C3349" w14:paraId="3F7846A8" w14:textId="77777777" w:rsidTr="003B7FC5">
        <w:trPr>
          <w:trHeight w:val="975"/>
        </w:trPr>
        <w:tc>
          <w:tcPr>
            <w:tcW w:w="166" w:type="pct"/>
            <w:shd w:val="clear" w:color="auto" w:fill="FFFFFF"/>
            <w:vAlign w:val="center"/>
          </w:tcPr>
          <w:p w14:paraId="4FF71D22" w14:textId="77777777" w:rsidR="0017287E" w:rsidRPr="00CA751A" w:rsidRDefault="0017287E" w:rsidP="003B7FC5">
            <w:pPr>
              <w:jc w:val="center"/>
              <w:rPr>
                <w:b/>
                <w:bCs/>
                <w:sz w:val="16"/>
                <w:szCs w:val="16"/>
                <w:lang w:val="uk-UA"/>
              </w:rPr>
            </w:pPr>
            <w:r>
              <w:rPr>
                <w:b/>
                <w:bCs/>
                <w:sz w:val="16"/>
                <w:szCs w:val="16"/>
                <w:lang w:val="uk-UA"/>
              </w:rPr>
              <w:lastRenderedPageBreak/>
              <w:t>2672</w:t>
            </w:r>
          </w:p>
        </w:tc>
        <w:tc>
          <w:tcPr>
            <w:tcW w:w="472" w:type="pct"/>
            <w:shd w:val="clear" w:color="auto" w:fill="FFFFFF"/>
            <w:vAlign w:val="center"/>
          </w:tcPr>
          <w:p w14:paraId="5625805C" w14:textId="77777777" w:rsidR="0017287E" w:rsidRPr="00A000E8" w:rsidRDefault="0017287E" w:rsidP="003B7FC5">
            <w:pPr>
              <w:jc w:val="center"/>
              <w:rPr>
                <w:bCs/>
                <w:sz w:val="16"/>
                <w:szCs w:val="16"/>
                <w:lang w:val="uk-UA"/>
              </w:rPr>
            </w:pPr>
            <w:r w:rsidRPr="00A000E8">
              <w:rPr>
                <w:bCs/>
                <w:sz w:val="16"/>
                <w:szCs w:val="16"/>
                <w:lang w:val="uk-UA"/>
              </w:rPr>
              <w:t>До листа місцевої асоціації органів місцевого самоврядування «Об’єднані територіальні громади Рівненщини» від 07.04.25 № 30-25, що надійшов від державної установи «Урядовий контактний центр» листом від 08.04.25 № 950-25 щодо звернення місцевої асоціації органів місцевого самоврядування «Об''</w:t>
            </w:r>
            <w:proofErr w:type="spellStart"/>
            <w:r w:rsidRPr="00A000E8">
              <w:rPr>
                <w:bCs/>
                <w:sz w:val="16"/>
                <w:szCs w:val="16"/>
                <w:lang w:val="uk-UA"/>
              </w:rPr>
              <w:t>єднані</w:t>
            </w:r>
            <w:proofErr w:type="spellEnd"/>
            <w:r w:rsidRPr="00A000E8">
              <w:rPr>
                <w:bCs/>
                <w:sz w:val="16"/>
                <w:szCs w:val="16"/>
                <w:lang w:val="uk-UA"/>
              </w:rPr>
              <w:t xml:space="preserve"> територіальні громади Рівненщини» м щодо виділення коштів на поточний та капітальний ремонт автомобільних доріг місцевого значення, а також їх утримання та обслуговування</w:t>
            </w:r>
          </w:p>
        </w:tc>
        <w:tc>
          <w:tcPr>
            <w:tcW w:w="350" w:type="pct"/>
            <w:shd w:val="clear" w:color="auto" w:fill="FFFFFF"/>
            <w:vAlign w:val="center"/>
          </w:tcPr>
          <w:p w14:paraId="77BA2F8C" w14:textId="77777777" w:rsidR="0017287E" w:rsidRPr="00320D5D" w:rsidRDefault="0017287E" w:rsidP="003B7FC5">
            <w:pPr>
              <w:jc w:val="center"/>
              <w:rPr>
                <w:bCs/>
                <w:sz w:val="16"/>
                <w:szCs w:val="16"/>
                <w:lang w:val="ru-RU"/>
              </w:rPr>
            </w:pPr>
            <w:r w:rsidRPr="009F27F3">
              <w:rPr>
                <w:bCs/>
                <w:sz w:val="16"/>
                <w:szCs w:val="16"/>
                <w:lang w:val="ru-RU"/>
              </w:rPr>
              <w:t>№вх-1981/25</w:t>
            </w:r>
          </w:p>
        </w:tc>
        <w:tc>
          <w:tcPr>
            <w:tcW w:w="300" w:type="pct"/>
            <w:shd w:val="clear" w:color="auto" w:fill="FFFFFF"/>
            <w:vAlign w:val="center"/>
          </w:tcPr>
          <w:p w14:paraId="3CBEFDCE"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061B89B4"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697E64E7" w14:textId="77777777" w:rsidR="0017287E" w:rsidRPr="009F27F3" w:rsidRDefault="0017287E" w:rsidP="003B7FC5">
            <w:pPr>
              <w:jc w:val="center"/>
              <w:rPr>
                <w:bCs/>
                <w:sz w:val="16"/>
                <w:szCs w:val="16"/>
                <w:lang w:val="ru-RU"/>
              </w:rPr>
            </w:pPr>
            <w:proofErr w:type="spellStart"/>
            <w:r w:rsidRPr="00450B14">
              <w:rPr>
                <w:bCs/>
                <w:sz w:val="16"/>
                <w:szCs w:val="16"/>
                <w:lang w:val="ru-RU"/>
              </w:rPr>
              <w:t>Рівненська</w:t>
            </w:r>
            <w:proofErr w:type="spellEnd"/>
            <w:r w:rsidRPr="00450B14">
              <w:rPr>
                <w:bCs/>
                <w:sz w:val="16"/>
                <w:szCs w:val="16"/>
                <w:lang w:val="ru-RU"/>
              </w:rPr>
              <w:t xml:space="preserve"> </w:t>
            </w:r>
            <w:proofErr w:type="spellStart"/>
            <w:r w:rsidRPr="00450B14">
              <w:rPr>
                <w:bCs/>
                <w:sz w:val="16"/>
                <w:szCs w:val="16"/>
                <w:lang w:val="ru-RU"/>
              </w:rPr>
              <w:t>обласна</w:t>
            </w:r>
            <w:proofErr w:type="spellEnd"/>
            <w:r w:rsidRPr="00450B14">
              <w:rPr>
                <w:bCs/>
                <w:sz w:val="16"/>
                <w:szCs w:val="16"/>
                <w:lang w:val="ru-RU"/>
              </w:rPr>
              <w:t xml:space="preserve"> </w:t>
            </w:r>
            <w:proofErr w:type="spellStart"/>
            <w:r w:rsidRPr="00450B14">
              <w:rPr>
                <w:bCs/>
                <w:sz w:val="16"/>
                <w:szCs w:val="16"/>
                <w:lang w:val="ru-RU"/>
              </w:rPr>
              <w:t>військова</w:t>
            </w:r>
            <w:proofErr w:type="spellEnd"/>
            <w:r w:rsidRPr="00450B14">
              <w:rPr>
                <w:bCs/>
                <w:sz w:val="16"/>
                <w:szCs w:val="16"/>
                <w:lang w:val="ru-RU"/>
              </w:rPr>
              <w:t xml:space="preserve"> </w:t>
            </w:r>
            <w:proofErr w:type="spellStart"/>
            <w:r w:rsidRPr="00450B14">
              <w:rPr>
                <w:bCs/>
                <w:sz w:val="16"/>
                <w:szCs w:val="16"/>
                <w:lang w:val="ru-RU"/>
              </w:rPr>
              <w:t>адміністрація</w:t>
            </w:r>
            <w:proofErr w:type="spellEnd"/>
          </w:p>
        </w:tc>
        <w:tc>
          <w:tcPr>
            <w:tcW w:w="270" w:type="pct"/>
            <w:shd w:val="clear" w:color="auto" w:fill="FFFFFF"/>
            <w:vAlign w:val="center"/>
          </w:tcPr>
          <w:p w14:paraId="30F1D9B2"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49394B18"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3602B1DC"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206E0C1B" w14:textId="77777777" w:rsidR="0017287E" w:rsidRPr="00320D5D" w:rsidRDefault="0017287E" w:rsidP="003B7FC5">
            <w:pPr>
              <w:jc w:val="center"/>
              <w:rPr>
                <w:bCs/>
                <w:sz w:val="16"/>
                <w:szCs w:val="16"/>
                <w:lang w:val="ru-RU"/>
              </w:rPr>
            </w:pPr>
            <w:r w:rsidRPr="009F27F3">
              <w:rPr>
                <w:bCs/>
                <w:sz w:val="16"/>
                <w:szCs w:val="16"/>
                <w:lang w:val="ru-RU"/>
              </w:rPr>
              <w:t xml:space="preserve">До листа </w:t>
            </w:r>
            <w:proofErr w:type="spellStart"/>
            <w:r w:rsidRPr="009F27F3">
              <w:rPr>
                <w:bCs/>
                <w:sz w:val="16"/>
                <w:szCs w:val="16"/>
                <w:lang w:val="ru-RU"/>
              </w:rPr>
              <w:t>місцевої</w:t>
            </w:r>
            <w:proofErr w:type="spellEnd"/>
            <w:r w:rsidRPr="009F27F3">
              <w:rPr>
                <w:bCs/>
                <w:sz w:val="16"/>
                <w:szCs w:val="16"/>
                <w:lang w:val="ru-RU"/>
              </w:rPr>
              <w:t xml:space="preserve"> </w:t>
            </w:r>
            <w:proofErr w:type="spellStart"/>
            <w:r w:rsidRPr="009F27F3">
              <w:rPr>
                <w:bCs/>
                <w:sz w:val="16"/>
                <w:szCs w:val="16"/>
                <w:lang w:val="ru-RU"/>
              </w:rPr>
              <w:t>асоціації</w:t>
            </w:r>
            <w:proofErr w:type="spellEnd"/>
            <w:r w:rsidRPr="009F27F3">
              <w:rPr>
                <w:bCs/>
                <w:sz w:val="16"/>
                <w:szCs w:val="16"/>
                <w:lang w:val="ru-RU"/>
              </w:rPr>
              <w:t xml:space="preserve"> </w:t>
            </w:r>
            <w:proofErr w:type="spellStart"/>
            <w:r w:rsidRPr="009F27F3">
              <w:rPr>
                <w:bCs/>
                <w:sz w:val="16"/>
                <w:szCs w:val="16"/>
                <w:lang w:val="ru-RU"/>
              </w:rPr>
              <w:t>органів</w:t>
            </w:r>
            <w:proofErr w:type="spellEnd"/>
            <w:r w:rsidRPr="009F27F3">
              <w:rPr>
                <w:bCs/>
                <w:sz w:val="16"/>
                <w:szCs w:val="16"/>
                <w:lang w:val="ru-RU"/>
              </w:rPr>
              <w:t xml:space="preserve"> </w:t>
            </w:r>
            <w:proofErr w:type="spellStart"/>
            <w:r w:rsidRPr="009F27F3">
              <w:rPr>
                <w:bCs/>
                <w:sz w:val="16"/>
                <w:szCs w:val="16"/>
                <w:lang w:val="ru-RU"/>
              </w:rPr>
              <w:t>місцевого</w:t>
            </w:r>
            <w:proofErr w:type="spellEnd"/>
            <w:r w:rsidRPr="009F27F3">
              <w:rPr>
                <w:bCs/>
                <w:sz w:val="16"/>
                <w:szCs w:val="16"/>
                <w:lang w:val="ru-RU"/>
              </w:rPr>
              <w:t xml:space="preserve"> </w:t>
            </w:r>
            <w:proofErr w:type="spellStart"/>
            <w:r w:rsidRPr="009F27F3">
              <w:rPr>
                <w:bCs/>
                <w:sz w:val="16"/>
                <w:szCs w:val="16"/>
                <w:lang w:val="ru-RU"/>
              </w:rPr>
              <w:t>самоврядування</w:t>
            </w:r>
            <w:proofErr w:type="spellEnd"/>
            <w:r w:rsidRPr="009F27F3">
              <w:rPr>
                <w:bCs/>
                <w:sz w:val="16"/>
                <w:szCs w:val="16"/>
                <w:lang w:val="ru-RU"/>
              </w:rPr>
              <w:t xml:space="preserve"> «</w:t>
            </w:r>
            <w:proofErr w:type="spellStart"/>
            <w:r w:rsidRPr="009F27F3">
              <w:rPr>
                <w:bCs/>
                <w:sz w:val="16"/>
                <w:szCs w:val="16"/>
                <w:lang w:val="ru-RU"/>
              </w:rPr>
              <w:t>Об’єднані</w:t>
            </w:r>
            <w:proofErr w:type="spellEnd"/>
            <w:r w:rsidRPr="009F27F3">
              <w:rPr>
                <w:bCs/>
                <w:sz w:val="16"/>
                <w:szCs w:val="16"/>
                <w:lang w:val="ru-RU"/>
              </w:rPr>
              <w:t xml:space="preserve"> </w:t>
            </w:r>
            <w:proofErr w:type="spellStart"/>
            <w:r w:rsidRPr="009F27F3">
              <w:rPr>
                <w:bCs/>
                <w:sz w:val="16"/>
                <w:szCs w:val="16"/>
                <w:lang w:val="ru-RU"/>
              </w:rPr>
              <w:t>територіальні</w:t>
            </w:r>
            <w:proofErr w:type="spellEnd"/>
            <w:r w:rsidRPr="009F27F3">
              <w:rPr>
                <w:bCs/>
                <w:sz w:val="16"/>
                <w:szCs w:val="16"/>
                <w:lang w:val="ru-RU"/>
              </w:rPr>
              <w:t xml:space="preserve"> </w:t>
            </w:r>
            <w:proofErr w:type="spellStart"/>
            <w:r w:rsidRPr="009F27F3">
              <w:rPr>
                <w:bCs/>
                <w:sz w:val="16"/>
                <w:szCs w:val="16"/>
                <w:lang w:val="ru-RU"/>
              </w:rPr>
              <w:t>громади</w:t>
            </w:r>
            <w:proofErr w:type="spellEnd"/>
            <w:r w:rsidRPr="009F27F3">
              <w:rPr>
                <w:bCs/>
                <w:sz w:val="16"/>
                <w:szCs w:val="16"/>
                <w:lang w:val="ru-RU"/>
              </w:rPr>
              <w:t xml:space="preserve"> </w:t>
            </w:r>
            <w:proofErr w:type="spellStart"/>
            <w:r w:rsidRPr="009F27F3">
              <w:rPr>
                <w:bCs/>
                <w:sz w:val="16"/>
                <w:szCs w:val="16"/>
                <w:lang w:val="ru-RU"/>
              </w:rPr>
              <w:t>Рівненщини</w:t>
            </w:r>
            <w:proofErr w:type="spellEnd"/>
            <w:r w:rsidRPr="009F27F3">
              <w:rPr>
                <w:bCs/>
                <w:sz w:val="16"/>
                <w:szCs w:val="16"/>
                <w:lang w:val="ru-RU"/>
              </w:rPr>
              <w:t xml:space="preserve">» </w:t>
            </w:r>
            <w:proofErr w:type="spellStart"/>
            <w:r w:rsidRPr="009F27F3">
              <w:rPr>
                <w:bCs/>
                <w:sz w:val="16"/>
                <w:szCs w:val="16"/>
                <w:lang w:val="ru-RU"/>
              </w:rPr>
              <w:t>від</w:t>
            </w:r>
            <w:proofErr w:type="spellEnd"/>
            <w:r w:rsidRPr="009F27F3">
              <w:rPr>
                <w:bCs/>
                <w:sz w:val="16"/>
                <w:szCs w:val="16"/>
                <w:lang w:val="ru-RU"/>
              </w:rPr>
              <w:t xml:space="preserve"> 07.04.25 </w:t>
            </w:r>
            <w:proofErr w:type="gramStart"/>
            <w:r w:rsidRPr="009F27F3">
              <w:rPr>
                <w:bCs/>
                <w:sz w:val="16"/>
                <w:szCs w:val="16"/>
                <w:lang w:val="ru-RU"/>
              </w:rPr>
              <w:t>№ 30-25</w:t>
            </w:r>
            <w:proofErr w:type="gramEnd"/>
            <w:r w:rsidRPr="009F27F3">
              <w:rPr>
                <w:bCs/>
                <w:sz w:val="16"/>
                <w:szCs w:val="16"/>
                <w:lang w:val="ru-RU"/>
              </w:rPr>
              <w:t xml:space="preserve">, </w:t>
            </w:r>
            <w:proofErr w:type="spellStart"/>
            <w:r w:rsidRPr="009F27F3">
              <w:rPr>
                <w:bCs/>
                <w:sz w:val="16"/>
                <w:szCs w:val="16"/>
                <w:lang w:val="ru-RU"/>
              </w:rPr>
              <w:t>що</w:t>
            </w:r>
            <w:proofErr w:type="spellEnd"/>
            <w:r w:rsidRPr="009F27F3">
              <w:rPr>
                <w:bCs/>
                <w:sz w:val="16"/>
                <w:szCs w:val="16"/>
                <w:lang w:val="ru-RU"/>
              </w:rPr>
              <w:t xml:space="preserve"> </w:t>
            </w:r>
            <w:proofErr w:type="spellStart"/>
            <w:r w:rsidRPr="009F27F3">
              <w:rPr>
                <w:bCs/>
                <w:sz w:val="16"/>
                <w:szCs w:val="16"/>
                <w:lang w:val="ru-RU"/>
              </w:rPr>
              <w:t>надійшов</w:t>
            </w:r>
            <w:proofErr w:type="spellEnd"/>
            <w:r w:rsidRPr="009F27F3">
              <w:rPr>
                <w:bCs/>
                <w:sz w:val="16"/>
                <w:szCs w:val="16"/>
                <w:lang w:val="ru-RU"/>
              </w:rPr>
              <w:t xml:space="preserve"> </w:t>
            </w:r>
            <w:proofErr w:type="spellStart"/>
            <w:r w:rsidRPr="009F27F3">
              <w:rPr>
                <w:bCs/>
                <w:sz w:val="16"/>
                <w:szCs w:val="16"/>
                <w:lang w:val="ru-RU"/>
              </w:rPr>
              <w:t>від</w:t>
            </w:r>
            <w:proofErr w:type="spellEnd"/>
            <w:r w:rsidRPr="009F27F3">
              <w:rPr>
                <w:bCs/>
                <w:sz w:val="16"/>
                <w:szCs w:val="16"/>
                <w:lang w:val="ru-RU"/>
              </w:rPr>
              <w:t xml:space="preserve"> </w:t>
            </w:r>
            <w:proofErr w:type="spellStart"/>
            <w:r w:rsidRPr="009F27F3">
              <w:rPr>
                <w:bCs/>
                <w:sz w:val="16"/>
                <w:szCs w:val="16"/>
                <w:lang w:val="ru-RU"/>
              </w:rPr>
              <w:t>державної</w:t>
            </w:r>
            <w:proofErr w:type="spellEnd"/>
            <w:r w:rsidRPr="009F27F3">
              <w:rPr>
                <w:bCs/>
                <w:sz w:val="16"/>
                <w:szCs w:val="16"/>
                <w:lang w:val="ru-RU"/>
              </w:rPr>
              <w:t xml:space="preserve"> установи «</w:t>
            </w:r>
            <w:proofErr w:type="spellStart"/>
            <w:r w:rsidRPr="009F27F3">
              <w:rPr>
                <w:bCs/>
                <w:sz w:val="16"/>
                <w:szCs w:val="16"/>
                <w:lang w:val="ru-RU"/>
              </w:rPr>
              <w:t>Урядовий</w:t>
            </w:r>
            <w:proofErr w:type="spellEnd"/>
            <w:r w:rsidRPr="009F27F3">
              <w:rPr>
                <w:bCs/>
                <w:sz w:val="16"/>
                <w:szCs w:val="16"/>
                <w:lang w:val="ru-RU"/>
              </w:rPr>
              <w:t xml:space="preserve"> </w:t>
            </w:r>
            <w:proofErr w:type="spellStart"/>
            <w:r w:rsidRPr="009F27F3">
              <w:rPr>
                <w:bCs/>
                <w:sz w:val="16"/>
                <w:szCs w:val="16"/>
                <w:lang w:val="ru-RU"/>
              </w:rPr>
              <w:t>контактний</w:t>
            </w:r>
            <w:proofErr w:type="spellEnd"/>
            <w:r w:rsidRPr="009F27F3">
              <w:rPr>
                <w:bCs/>
                <w:sz w:val="16"/>
                <w:szCs w:val="16"/>
                <w:lang w:val="ru-RU"/>
              </w:rPr>
              <w:t xml:space="preserve"> центр» листом </w:t>
            </w:r>
            <w:proofErr w:type="spellStart"/>
            <w:r w:rsidRPr="009F27F3">
              <w:rPr>
                <w:bCs/>
                <w:sz w:val="16"/>
                <w:szCs w:val="16"/>
                <w:lang w:val="ru-RU"/>
              </w:rPr>
              <w:t>від</w:t>
            </w:r>
            <w:proofErr w:type="spellEnd"/>
            <w:r w:rsidRPr="009F27F3">
              <w:rPr>
                <w:bCs/>
                <w:sz w:val="16"/>
                <w:szCs w:val="16"/>
                <w:lang w:val="ru-RU"/>
              </w:rPr>
              <w:t xml:space="preserve"> 08.04.25 </w:t>
            </w:r>
            <w:proofErr w:type="gramStart"/>
            <w:r w:rsidRPr="009F27F3">
              <w:rPr>
                <w:bCs/>
                <w:sz w:val="16"/>
                <w:szCs w:val="16"/>
                <w:lang w:val="ru-RU"/>
              </w:rPr>
              <w:t>№ 950-25</w:t>
            </w:r>
            <w:proofErr w:type="gramEnd"/>
            <w:r w:rsidRPr="009F27F3">
              <w:rPr>
                <w:bCs/>
                <w:sz w:val="16"/>
                <w:szCs w:val="16"/>
                <w:lang w:val="ru-RU"/>
              </w:rPr>
              <w:t xml:space="preserve"> </w:t>
            </w: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звернення</w:t>
            </w:r>
            <w:proofErr w:type="spellEnd"/>
            <w:r w:rsidRPr="009F27F3">
              <w:rPr>
                <w:bCs/>
                <w:sz w:val="16"/>
                <w:szCs w:val="16"/>
                <w:lang w:val="ru-RU"/>
              </w:rPr>
              <w:t xml:space="preserve"> </w:t>
            </w:r>
            <w:proofErr w:type="spellStart"/>
            <w:r w:rsidRPr="009F27F3">
              <w:rPr>
                <w:bCs/>
                <w:sz w:val="16"/>
                <w:szCs w:val="16"/>
                <w:lang w:val="ru-RU"/>
              </w:rPr>
              <w:t>місцевої</w:t>
            </w:r>
            <w:proofErr w:type="spellEnd"/>
            <w:r w:rsidRPr="009F27F3">
              <w:rPr>
                <w:bCs/>
                <w:sz w:val="16"/>
                <w:szCs w:val="16"/>
                <w:lang w:val="ru-RU"/>
              </w:rPr>
              <w:t xml:space="preserve"> </w:t>
            </w:r>
            <w:proofErr w:type="spellStart"/>
            <w:r w:rsidRPr="009F27F3">
              <w:rPr>
                <w:bCs/>
                <w:sz w:val="16"/>
                <w:szCs w:val="16"/>
                <w:lang w:val="ru-RU"/>
              </w:rPr>
              <w:t>асоціації</w:t>
            </w:r>
            <w:proofErr w:type="spellEnd"/>
            <w:r w:rsidRPr="009F27F3">
              <w:rPr>
                <w:bCs/>
                <w:sz w:val="16"/>
                <w:szCs w:val="16"/>
                <w:lang w:val="ru-RU"/>
              </w:rPr>
              <w:t xml:space="preserve"> </w:t>
            </w:r>
            <w:proofErr w:type="spellStart"/>
            <w:r w:rsidRPr="009F27F3">
              <w:rPr>
                <w:bCs/>
                <w:sz w:val="16"/>
                <w:szCs w:val="16"/>
                <w:lang w:val="ru-RU"/>
              </w:rPr>
              <w:t>органів</w:t>
            </w:r>
            <w:proofErr w:type="spellEnd"/>
            <w:r w:rsidRPr="009F27F3">
              <w:rPr>
                <w:bCs/>
                <w:sz w:val="16"/>
                <w:szCs w:val="16"/>
                <w:lang w:val="ru-RU"/>
              </w:rPr>
              <w:t xml:space="preserve"> </w:t>
            </w:r>
            <w:proofErr w:type="spellStart"/>
            <w:r w:rsidRPr="009F27F3">
              <w:rPr>
                <w:bCs/>
                <w:sz w:val="16"/>
                <w:szCs w:val="16"/>
                <w:lang w:val="ru-RU"/>
              </w:rPr>
              <w:t>місцевого</w:t>
            </w:r>
            <w:proofErr w:type="spellEnd"/>
            <w:r w:rsidRPr="009F27F3">
              <w:rPr>
                <w:bCs/>
                <w:sz w:val="16"/>
                <w:szCs w:val="16"/>
                <w:lang w:val="ru-RU"/>
              </w:rPr>
              <w:t xml:space="preserve"> </w:t>
            </w:r>
            <w:proofErr w:type="spellStart"/>
            <w:r w:rsidRPr="009F27F3">
              <w:rPr>
                <w:bCs/>
                <w:sz w:val="16"/>
                <w:szCs w:val="16"/>
                <w:lang w:val="ru-RU"/>
              </w:rPr>
              <w:t>самоврядування</w:t>
            </w:r>
            <w:proofErr w:type="spellEnd"/>
            <w:r w:rsidRPr="009F27F3">
              <w:rPr>
                <w:bCs/>
                <w:sz w:val="16"/>
                <w:szCs w:val="16"/>
                <w:lang w:val="ru-RU"/>
              </w:rPr>
              <w:t xml:space="preserve"> «Об''</w:t>
            </w:r>
            <w:proofErr w:type="spellStart"/>
            <w:r w:rsidRPr="009F27F3">
              <w:rPr>
                <w:bCs/>
                <w:sz w:val="16"/>
                <w:szCs w:val="16"/>
                <w:lang w:val="ru-RU"/>
              </w:rPr>
              <w:t>єднані</w:t>
            </w:r>
            <w:proofErr w:type="spellEnd"/>
            <w:r w:rsidRPr="009F27F3">
              <w:rPr>
                <w:bCs/>
                <w:sz w:val="16"/>
                <w:szCs w:val="16"/>
                <w:lang w:val="ru-RU"/>
              </w:rPr>
              <w:t xml:space="preserve"> </w:t>
            </w:r>
            <w:proofErr w:type="spellStart"/>
            <w:r w:rsidRPr="009F27F3">
              <w:rPr>
                <w:bCs/>
                <w:sz w:val="16"/>
                <w:szCs w:val="16"/>
                <w:lang w:val="ru-RU"/>
              </w:rPr>
              <w:t>територіальні</w:t>
            </w:r>
            <w:proofErr w:type="spellEnd"/>
            <w:r w:rsidRPr="009F27F3">
              <w:rPr>
                <w:bCs/>
                <w:sz w:val="16"/>
                <w:szCs w:val="16"/>
                <w:lang w:val="ru-RU"/>
              </w:rPr>
              <w:t xml:space="preserve"> </w:t>
            </w:r>
            <w:proofErr w:type="spellStart"/>
            <w:r w:rsidRPr="009F27F3">
              <w:rPr>
                <w:bCs/>
                <w:sz w:val="16"/>
                <w:szCs w:val="16"/>
                <w:lang w:val="ru-RU"/>
              </w:rPr>
              <w:t>громади</w:t>
            </w:r>
            <w:proofErr w:type="spellEnd"/>
            <w:r w:rsidRPr="009F27F3">
              <w:rPr>
                <w:bCs/>
                <w:sz w:val="16"/>
                <w:szCs w:val="16"/>
                <w:lang w:val="ru-RU"/>
              </w:rPr>
              <w:t xml:space="preserve"> </w:t>
            </w:r>
            <w:proofErr w:type="spellStart"/>
            <w:r w:rsidRPr="009F27F3">
              <w:rPr>
                <w:bCs/>
                <w:sz w:val="16"/>
                <w:szCs w:val="16"/>
                <w:lang w:val="ru-RU"/>
              </w:rPr>
              <w:t>Рівненщини</w:t>
            </w:r>
            <w:proofErr w:type="spellEnd"/>
            <w:r w:rsidRPr="009F27F3">
              <w:rPr>
                <w:bCs/>
                <w:sz w:val="16"/>
                <w:szCs w:val="16"/>
                <w:lang w:val="ru-RU"/>
              </w:rPr>
              <w:t xml:space="preserve">» м </w:t>
            </w: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виділення</w:t>
            </w:r>
            <w:proofErr w:type="spellEnd"/>
            <w:r w:rsidRPr="009F27F3">
              <w:rPr>
                <w:bCs/>
                <w:sz w:val="16"/>
                <w:szCs w:val="16"/>
                <w:lang w:val="ru-RU"/>
              </w:rPr>
              <w:t xml:space="preserve"> </w:t>
            </w:r>
            <w:proofErr w:type="spellStart"/>
            <w:r w:rsidRPr="009F27F3">
              <w:rPr>
                <w:bCs/>
                <w:sz w:val="16"/>
                <w:szCs w:val="16"/>
                <w:lang w:val="ru-RU"/>
              </w:rPr>
              <w:t>коштів</w:t>
            </w:r>
            <w:proofErr w:type="spellEnd"/>
            <w:r w:rsidRPr="009F27F3">
              <w:rPr>
                <w:bCs/>
                <w:sz w:val="16"/>
                <w:szCs w:val="16"/>
                <w:lang w:val="ru-RU"/>
              </w:rPr>
              <w:t xml:space="preserve"> на </w:t>
            </w:r>
            <w:proofErr w:type="spellStart"/>
            <w:r w:rsidRPr="009F27F3">
              <w:rPr>
                <w:bCs/>
                <w:sz w:val="16"/>
                <w:szCs w:val="16"/>
                <w:lang w:val="ru-RU"/>
              </w:rPr>
              <w:t>поточний</w:t>
            </w:r>
            <w:proofErr w:type="spellEnd"/>
            <w:r w:rsidRPr="009F27F3">
              <w:rPr>
                <w:bCs/>
                <w:sz w:val="16"/>
                <w:szCs w:val="16"/>
                <w:lang w:val="ru-RU"/>
              </w:rPr>
              <w:t xml:space="preserve"> та </w:t>
            </w:r>
            <w:proofErr w:type="spellStart"/>
            <w:r w:rsidRPr="009F27F3">
              <w:rPr>
                <w:bCs/>
                <w:sz w:val="16"/>
                <w:szCs w:val="16"/>
                <w:lang w:val="ru-RU"/>
              </w:rPr>
              <w:t>капітальний</w:t>
            </w:r>
            <w:proofErr w:type="spellEnd"/>
            <w:r w:rsidRPr="009F27F3">
              <w:rPr>
                <w:bCs/>
                <w:sz w:val="16"/>
                <w:szCs w:val="16"/>
                <w:lang w:val="ru-RU"/>
              </w:rPr>
              <w:t xml:space="preserve"> ремонт </w:t>
            </w:r>
            <w:proofErr w:type="spellStart"/>
            <w:r w:rsidRPr="009F27F3">
              <w:rPr>
                <w:bCs/>
                <w:sz w:val="16"/>
                <w:szCs w:val="16"/>
                <w:lang w:val="ru-RU"/>
              </w:rPr>
              <w:t>автомобільних</w:t>
            </w:r>
            <w:proofErr w:type="spellEnd"/>
            <w:r w:rsidRPr="009F27F3">
              <w:rPr>
                <w:bCs/>
                <w:sz w:val="16"/>
                <w:szCs w:val="16"/>
                <w:lang w:val="ru-RU"/>
              </w:rPr>
              <w:t xml:space="preserve"> </w:t>
            </w:r>
            <w:proofErr w:type="spellStart"/>
            <w:r w:rsidRPr="009F27F3">
              <w:rPr>
                <w:bCs/>
                <w:sz w:val="16"/>
                <w:szCs w:val="16"/>
                <w:lang w:val="ru-RU"/>
              </w:rPr>
              <w:t>доріг</w:t>
            </w:r>
            <w:proofErr w:type="spellEnd"/>
            <w:r w:rsidRPr="009F27F3">
              <w:rPr>
                <w:bCs/>
                <w:sz w:val="16"/>
                <w:szCs w:val="16"/>
                <w:lang w:val="ru-RU"/>
              </w:rPr>
              <w:t xml:space="preserve"> </w:t>
            </w:r>
            <w:proofErr w:type="spellStart"/>
            <w:r w:rsidRPr="009F27F3">
              <w:rPr>
                <w:bCs/>
                <w:sz w:val="16"/>
                <w:szCs w:val="16"/>
                <w:lang w:val="ru-RU"/>
              </w:rPr>
              <w:t>місцевого</w:t>
            </w:r>
            <w:proofErr w:type="spellEnd"/>
            <w:r w:rsidRPr="009F27F3">
              <w:rPr>
                <w:bCs/>
                <w:sz w:val="16"/>
                <w:szCs w:val="16"/>
                <w:lang w:val="ru-RU"/>
              </w:rPr>
              <w:t xml:space="preserve"> </w:t>
            </w:r>
            <w:proofErr w:type="spellStart"/>
            <w:r w:rsidRPr="009F27F3">
              <w:rPr>
                <w:bCs/>
                <w:sz w:val="16"/>
                <w:szCs w:val="16"/>
                <w:lang w:val="ru-RU"/>
              </w:rPr>
              <w:t>значення</w:t>
            </w:r>
            <w:proofErr w:type="spellEnd"/>
            <w:r w:rsidRPr="009F27F3">
              <w:rPr>
                <w:bCs/>
                <w:sz w:val="16"/>
                <w:szCs w:val="16"/>
                <w:lang w:val="ru-RU"/>
              </w:rPr>
              <w:t xml:space="preserve">, а також </w:t>
            </w:r>
            <w:proofErr w:type="spellStart"/>
            <w:r w:rsidRPr="009F27F3">
              <w:rPr>
                <w:bCs/>
                <w:sz w:val="16"/>
                <w:szCs w:val="16"/>
                <w:lang w:val="ru-RU"/>
              </w:rPr>
              <w:t>їх</w:t>
            </w:r>
            <w:proofErr w:type="spellEnd"/>
            <w:r w:rsidRPr="009F27F3">
              <w:rPr>
                <w:bCs/>
                <w:sz w:val="16"/>
                <w:szCs w:val="16"/>
                <w:lang w:val="ru-RU"/>
              </w:rPr>
              <w:t xml:space="preserve"> </w:t>
            </w:r>
            <w:proofErr w:type="spellStart"/>
            <w:r w:rsidRPr="009F27F3">
              <w:rPr>
                <w:bCs/>
                <w:sz w:val="16"/>
                <w:szCs w:val="16"/>
                <w:lang w:val="ru-RU"/>
              </w:rPr>
              <w:t>утримання</w:t>
            </w:r>
            <w:proofErr w:type="spellEnd"/>
            <w:r w:rsidRPr="009F27F3">
              <w:rPr>
                <w:bCs/>
                <w:sz w:val="16"/>
                <w:szCs w:val="16"/>
                <w:lang w:val="ru-RU"/>
              </w:rPr>
              <w:t xml:space="preserve"> та </w:t>
            </w:r>
            <w:proofErr w:type="spellStart"/>
            <w:r w:rsidRPr="009F27F3">
              <w:rPr>
                <w:bCs/>
                <w:sz w:val="16"/>
                <w:szCs w:val="16"/>
                <w:lang w:val="ru-RU"/>
              </w:rPr>
              <w:t>обслуговування</w:t>
            </w:r>
            <w:proofErr w:type="spellEnd"/>
          </w:p>
        </w:tc>
        <w:tc>
          <w:tcPr>
            <w:tcW w:w="347" w:type="pct"/>
            <w:shd w:val="clear" w:color="auto" w:fill="FFFFFF"/>
            <w:vAlign w:val="center"/>
          </w:tcPr>
          <w:p w14:paraId="38D330B7"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1900AC35"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49DB2AEB"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780A6604"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41F88FD4" w14:textId="77777777" w:rsidR="0017287E" w:rsidRPr="009F27F3" w:rsidRDefault="0017287E" w:rsidP="003B7FC5">
            <w:pPr>
              <w:jc w:val="center"/>
              <w:rPr>
                <w:bCs/>
                <w:sz w:val="16"/>
                <w:szCs w:val="16"/>
                <w:lang w:val="ru-RU"/>
              </w:rPr>
            </w:pPr>
          </w:p>
          <w:p w14:paraId="77B292E7"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18BA8E6C" w14:textId="77777777" w:rsidR="0017287E" w:rsidRPr="009F27F3" w:rsidRDefault="0017287E" w:rsidP="003B7FC5">
            <w:pPr>
              <w:jc w:val="center"/>
              <w:rPr>
                <w:bCs/>
                <w:sz w:val="16"/>
                <w:szCs w:val="16"/>
                <w:lang w:val="ru-RU"/>
              </w:rPr>
            </w:pPr>
          </w:p>
        </w:tc>
        <w:tc>
          <w:tcPr>
            <w:tcW w:w="690" w:type="pct"/>
            <w:shd w:val="clear" w:color="auto" w:fill="FFFFFF"/>
            <w:vAlign w:val="center"/>
          </w:tcPr>
          <w:p w14:paraId="47F68B4B"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tcPr>
          <w:p w14:paraId="584A8FB7" w14:textId="77777777" w:rsidR="0017287E" w:rsidRDefault="0017287E" w:rsidP="003B7FC5">
            <w:r w:rsidRPr="00914D04">
              <w:rPr>
                <w:lang w:val="ru-RU"/>
              </w:rPr>
              <w:t>-</w:t>
            </w:r>
          </w:p>
        </w:tc>
      </w:tr>
      <w:tr w:rsidR="0017287E" w:rsidRPr="007C3349" w14:paraId="57EC8077" w14:textId="77777777" w:rsidTr="003B7FC5">
        <w:trPr>
          <w:trHeight w:val="975"/>
        </w:trPr>
        <w:tc>
          <w:tcPr>
            <w:tcW w:w="166" w:type="pct"/>
            <w:shd w:val="clear" w:color="auto" w:fill="FFFFFF"/>
            <w:vAlign w:val="center"/>
          </w:tcPr>
          <w:p w14:paraId="043B7972" w14:textId="77777777" w:rsidR="0017287E" w:rsidRPr="00CA751A" w:rsidRDefault="0017287E" w:rsidP="003B7FC5">
            <w:pPr>
              <w:jc w:val="center"/>
              <w:rPr>
                <w:b/>
                <w:bCs/>
                <w:sz w:val="16"/>
                <w:szCs w:val="16"/>
                <w:lang w:val="uk-UA"/>
              </w:rPr>
            </w:pPr>
            <w:r>
              <w:rPr>
                <w:b/>
                <w:bCs/>
                <w:sz w:val="16"/>
                <w:szCs w:val="16"/>
                <w:lang w:val="uk-UA"/>
              </w:rPr>
              <w:t>2673</w:t>
            </w:r>
          </w:p>
        </w:tc>
        <w:tc>
          <w:tcPr>
            <w:tcW w:w="472" w:type="pct"/>
            <w:shd w:val="clear" w:color="auto" w:fill="FFFFFF"/>
            <w:vAlign w:val="center"/>
          </w:tcPr>
          <w:p w14:paraId="78AEB8CB"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фінансування</w:t>
            </w:r>
            <w:proofErr w:type="spellEnd"/>
            <w:r w:rsidRPr="009F27F3">
              <w:rPr>
                <w:bCs/>
                <w:sz w:val="16"/>
                <w:szCs w:val="16"/>
                <w:lang w:val="ru-RU"/>
              </w:rPr>
              <w:t xml:space="preserve"> </w:t>
            </w:r>
            <w:proofErr w:type="spellStart"/>
            <w:r w:rsidRPr="009F27F3">
              <w:rPr>
                <w:bCs/>
                <w:sz w:val="16"/>
                <w:szCs w:val="16"/>
                <w:lang w:val="ru-RU"/>
              </w:rPr>
              <w:t>видатків</w:t>
            </w:r>
            <w:proofErr w:type="spellEnd"/>
          </w:p>
        </w:tc>
        <w:tc>
          <w:tcPr>
            <w:tcW w:w="350" w:type="pct"/>
            <w:shd w:val="clear" w:color="auto" w:fill="FFFFFF"/>
            <w:vAlign w:val="center"/>
          </w:tcPr>
          <w:p w14:paraId="61F42E4B" w14:textId="77777777" w:rsidR="0017287E" w:rsidRPr="00320D5D" w:rsidRDefault="0017287E" w:rsidP="003B7FC5">
            <w:pPr>
              <w:jc w:val="center"/>
              <w:rPr>
                <w:bCs/>
                <w:sz w:val="16"/>
                <w:szCs w:val="16"/>
                <w:lang w:val="ru-RU"/>
              </w:rPr>
            </w:pPr>
            <w:r w:rsidRPr="009F27F3">
              <w:rPr>
                <w:bCs/>
                <w:sz w:val="16"/>
                <w:szCs w:val="16"/>
                <w:lang w:val="ru-RU"/>
              </w:rPr>
              <w:t>№вх-1982/25</w:t>
            </w:r>
          </w:p>
        </w:tc>
        <w:tc>
          <w:tcPr>
            <w:tcW w:w="300" w:type="pct"/>
            <w:shd w:val="clear" w:color="auto" w:fill="FFFFFF"/>
            <w:vAlign w:val="center"/>
          </w:tcPr>
          <w:p w14:paraId="6FA0D879"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089D8303"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1DB7B0AE" w14:textId="77777777" w:rsidR="0017287E" w:rsidRPr="00320D5D" w:rsidRDefault="0017287E" w:rsidP="003B7FC5">
            <w:pPr>
              <w:jc w:val="center"/>
              <w:rPr>
                <w:bCs/>
                <w:sz w:val="16"/>
                <w:szCs w:val="16"/>
                <w:lang w:val="ru-RU"/>
              </w:rPr>
            </w:pPr>
            <w:r w:rsidRPr="009F27F3">
              <w:rPr>
                <w:bCs/>
                <w:sz w:val="16"/>
                <w:szCs w:val="16"/>
                <w:lang w:val="ru-RU"/>
              </w:rPr>
              <w:t>Департамент ЦЗ та ОЗН РОДА</w:t>
            </w:r>
          </w:p>
        </w:tc>
        <w:tc>
          <w:tcPr>
            <w:tcW w:w="270" w:type="pct"/>
            <w:shd w:val="clear" w:color="auto" w:fill="FFFFFF"/>
            <w:vAlign w:val="center"/>
          </w:tcPr>
          <w:p w14:paraId="2B01CB98"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7EEC4B86"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4A1A548E"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6F2AB59B"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фінансування</w:t>
            </w:r>
            <w:proofErr w:type="spellEnd"/>
            <w:r w:rsidRPr="009F27F3">
              <w:rPr>
                <w:bCs/>
                <w:sz w:val="16"/>
                <w:szCs w:val="16"/>
                <w:lang w:val="ru-RU"/>
              </w:rPr>
              <w:t xml:space="preserve"> </w:t>
            </w:r>
            <w:proofErr w:type="spellStart"/>
            <w:r w:rsidRPr="009F27F3">
              <w:rPr>
                <w:bCs/>
                <w:sz w:val="16"/>
                <w:szCs w:val="16"/>
                <w:lang w:val="ru-RU"/>
              </w:rPr>
              <w:t>видатків</w:t>
            </w:r>
            <w:proofErr w:type="spellEnd"/>
          </w:p>
        </w:tc>
        <w:tc>
          <w:tcPr>
            <w:tcW w:w="347" w:type="pct"/>
            <w:shd w:val="clear" w:color="auto" w:fill="FFFFFF"/>
            <w:vAlign w:val="center"/>
          </w:tcPr>
          <w:p w14:paraId="5485FC56"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332E40FD"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10800A45"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1B16C32C"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534A3B1C" w14:textId="77777777" w:rsidR="0017287E" w:rsidRPr="009F27F3" w:rsidRDefault="0017287E" w:rsidP="003B7FC5">
            <w:pPr>
              <w:jc w:val="center"/>
              <w:rPr>
                <w:bCs/>
                <w:sz w:val="16"/>
                <w:szCs w:val="16"/>
                <w:lang w:val="ru-RU"/>
              </w:rPr>
            </w:pPr>
          </w:p>
          <w:p w14:paraId="61CA8FFD"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3302CF8D" w14:textId="77777777" w:rsidR="0017287E" w:rsidRPr="009F27F3" w:rsidRDefault="0017287E" w:rsidP="003B7FC5">
            <w:pPr>
              <w:jc w:val="center"/>
              <w:rPr>
                <w:bCs/>
                <w:sz w:val="16"/>
                <w:szCs w:val="16"/>
                <w:lang w:val="ru-RU"/>
              </w:rPr>
            </w:pPr>
          </w:p>
        </w:tc>
        <w:tc>
          <w:tcPr>
            <w:tcW w:w="690" w:type="pct"/>
            <w:shd w:val="clear" w:color="auto" w:fill="FFFFFF"/>
            <w:vAlign w:val="center"/>
          </w:tcPr>
          <w:p w14:paraId="0DE12A9E"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122CB370" w14:textId="77777777" w:rsidR="0017287E" w:rsidRPr="00D52294" w:rsidRDefault="0017287E" w:rsidP="003B7FC5">
            <w:pPr>
              <w:jc w:val="center"/>
              <w:rPr>
                <w:bCs/>
                <w:sz w:val="16"/>
                <w:szCs w:val="16"/>
                <w:lang w:val="ru-RU"/>
              </w:rPr>
            </w:pPr>
            <w:r>
              <w:rPr>
                <w:bCs/>
                <w:sz w:val="16"/>
                <w:szCs w:val="16"/>
                <w:lang w:val="ru-RU"/>
              </w:rPr>
              <w:t>-</w:t>
            </w:r>
          </w:p>
        </w:tc>
      </w:tr>
      <w:tr w:rsidR="0017287E" w:rsidRPr="007C3349" w14:paraId="336106C0" w14:textId="77777777" w:rsidTr="003B7FC5">
        <w:trPr>
          <w:trHeight w:val="975"/>
        </w:trPr>
        <w:tc>
          <w:tcPr>
            <w:tcW w:w="166" w:type="pct"/>
            <w:shd w:val="clear" w:color="auto" w:fill="FFFFFF"/>
            <w:vAlign w:val="center"/>
          </w:tcPr>
          <w:p w14:paraId="27093896" w14:textId="77777777" w:rsidR="0017287E" w:rsidRPr="00CA751A" w:rsidRDefault="0017287E" w:rsidP="003B7FC5">
            <w:pPr>
              <w:jc w:val="center"/>
              <w:rPr>
                <w:b/>
                <w:bCs/>
                <w:sz w:val="16"/>
                <w:szCs w:val="16"/>
                <w:lang w:val="uk-UA"/>
              </w:rPr>
            </w:pPr>
            <w:r>
              <w:rPr>
                <w:b/>
                <w:bCs/>
                <w:sz w:val="16"/>
                <w:szCs w:val="16"/>
                <w:lang w:val="uk-UA"/>
              </w:rPr>
              <w:t>2674</w:t>
            </w:r>
          </w:p>
        </w:tc>
        <w:tc>
          <w:tcPr>
            <w:tcW w:w="472" w:type="pct"/>
            <w:shd w:val="clear" w:color="auto" w:fill="FFFFFF"/>
            <w:vAlign w:val="center"/>
          </w:tcPr>
          <w:p w14:paraId="27CCA6CA"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внесення</w:t>
            </w:r>
            <w:proofErr w:type="spellEnd"/>
            <w:r w:rsidRPr="009F27F3">
              <w:rPr>
                <w:bCs/>
                <w:sz w:val="16"/>
                <w:szCs w:val="16"/>
                <w:lang w:val="ru-RU"/>
              </w:rPr>
              <w:t xml:space="preserve"> </w:t>
            </w:r>
            <w:proofErr w:type="spellStart"/>
            <w:r w:rsidRPr="009F27F3">
              <w:rPr>
                <w:bCs/>
                <w:sz w:val="16"/>
                <w:szCs w:val="16"/>
                <w:lang w:val="ru-RU"/>
              </w:rPr>
              <w:t>змін</w:t>
            </w:r>
            <w:proofErr w:type="spellEnd"/>
          </w:p>
        </w:tc>
        <w:tc>
          <w:tcPr>
            <w:tcW w:w="350" w:type="pct"/>
            <w:shd w:val="clear" w:color="auto" w:fill="FFFFFF"/>
            <w:vAlign w:val="center"/>
          </w:tcPr>
          <w:p w14:paraId="7127541E" w14:textId="77777777" w:rsidR="0017287E" w:rsidRPr="00320D5D" w:rsidRDefault="0017287E" w:rsidP="003B7FC5">
            <w:pPr>
              <w:jc w:val="center"/>
              <w:rPr>
                <w:bCs/>
                <w:sz w:val="16"/>
                <w:szCs w:val="16"/>
                <w:lang w:val="ru-RU"/>
              </w:rPr>
            </w:pPr>
            <w:r w:rsidRPr="009F27F3">
              <w:rPr>
                <w:bCs/>
                <w:sz w:val="16"/>
                <w:szCs w:val="16"/>
                <w:lang w:val="ru-RU"/>
              </w:rPr>
              <w:t>№вх-1983/25</w:t>
            </w:r>
          </w:p>
        </w:tc>
        <w:tc>
          <w:tcPr>
            <w:tcW w:w="300" w:type="pct"/>
            <w:shd w:val="clear" w:color="auto" w:fill="FFFFFF"/>
            <w:vAlign w:val="center"/>
          </w:tcPr>
          <w:p w14:paraId="0CD300B5"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15CED255"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3A67D1A8" w14:textId="77777777" w:rsidR="0017287E" w:rsidRPr="00320D5D" w:rsidRDefault="0017287E" w:rsidP="003B7FC5">
            <w:pPr>
              <w:jc w:val="center"/>
              <w:rPr>
                <w:bCs/>
                <w:sz w:val="16"/>
                <w:szCs w:val="16"/>
                <w:lang w:val="ru-RU"/>
              </w:rPr>
            </w:pPr>
            <w:proofErr w:type="gramStart"/>
            <w:r w:rsidRPr="009F27F3">
              <w:rPr>
                <w:bCs/>
                <w:sz w:val="16"/>
                <w:szCs w:val="16"/>
                <w:lang w:val="ru-RU"/>
              </w:rPr>
              <w:t>ДЕПАРТАМЕНТ СОЦІАЛЬНОЇ</w:t>
            </w:r>
            <w:proofErr w:type="gramEnd"/>
            <w:r w:rsidRPr="009F27F3">
              <w:rPr>
                <w:bCs/>
                <w:sz w:val="16"/>
                <w:szCs w:val="16"/>
                <w:lang w:val="ru-RU"/>
              </w:rPr>
              <w:t xml:space="preserve"> ПОЛІТИКИ</w:t>
            </w:r>
          </w:p>
        </w:tc>
        <w:tc>
          <w:tcPr>
            <w:tcW w:w="270" w:type="pct"/>
            <w:shd w:val="clear" w:color="auto" w:fill="FFFFFF"/>
            <w:vAlign w:val="center"/>
          </w:tcPr>
          <w:p w14:paraId="3BE2FE83"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0E4AB153"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62816670"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1943B3C0"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внесення</w:t>
            </w:r>
            <w:proofErr w:type="spellEnd"/>
            <w:r w:rsidRPr="009F27F3">
              <w:rPr>
                <w:bCs/>
                <w:sz w:val="16"/>
                <w:szCs w:val="16"/>
                <w:lang w:val="ru-RU"/>
              </w:rPr>
              <w:t xml:space="preserve"> </w:t>
            </w:r>
            <w:proofErr w:type="spellStart"/>
            <w:r w:rsidRPr="009F27F3">
              <w:rPr>
                <w:bCs/>
                <w:sz w:val="16"/>
                <w:szCs w:val="16"/>
                <w:lang w:val="ru-RU"/>
              </w:rPr>
              <w:t>змін</w:t>
            </w:r>
            <w:proofErr w:type="spellEnd"/>
          </w:p>
        </w:tc>
        <w:tc>
          <w:tcPr>
            <w:tcW w:w="347" w:type="pct"/>
            <w:shd w:val="clear" w:color="auto" w:fill="FFFFFF"/>
            <w:vAlign w:val="center"/>
          </w:tcPr>
          <w:p w14:paraId="55539727"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02DA9B2C"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177F9EF5"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1601EAC9"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6298D9F7" w14:textId="77777777" w:rsidR="0017287E" w:rsidRPr="009F27F3" w:rsidRDefault="0017287E" w:rsidP="003B7FC5">
            <w:pPr>
              <w:jc w:val="center"/>
              <w:rPr>
                <w:bCs/>
                <w:sz w:val="16"/>
                <w:szCs w:val="16"/>
                <w:lang w:val="ru-RU"/>
              </w:rPr>
            </w:pPr>
          </w:p>
          <w:p w14:paraId="1CEEB45F"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0C8A599C" w14:textId="77777777" w:rsidR="0017287E" w:rsidRPr="009F27F3" w:rsidRDefault="0017287E" w:rsidP="003B7FC5">
            <w:pPr>
              <w:jc w:val="center"/>
              <w:rPr>
                <w:bCs/>
                <w:sz w:val="16"/>
                <w:szCs w:val="16"/>
                <w:lang w:val="ru-RU"/>
              </w:rPr>
            </w:pPr>
          </w:p>
        </w:tc>
        <w:tc>
          <w:tcPr>
            <w:tcW w:w="690" w:type="pct"/>
            <w:shd w:val="clear" w:color="auto" w:fill="FFFFFF"/>
            <w:vAlign w:val="center"/>
          </w:tcPr>
          <w:p w14:paraId="329C78E2"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37D64D52" w14:textId="77777777" w:rsidR="0017287E" w:rsidRPr="00D52294" w:rsidRDefault="0017287E" w:rsidP="003B7FC5">
            <w:pPr>
              <w:jc w:val="center"/>
              <w:rPr>
                <w:bCs/>
                <w:sz w:val="16"/>
                <w:szCs w:val="16"/>
                <w:lang w:val="ru-RU"/>
              </w:rPr>
            </w:pPr>
            <w:r>
              <w:rPr>
                <w:bCs/>
                <w:sz w:val="16"/>
                <w:szCs w:val="16"/>
                <w:lang w:val="ru-RU"/>
              </w:rPr>
              <w:t>-</w:t>
            </w:r>
          </w:p>
        </w:tc>
      </w:tr>
      <w:tr w:rsidR="0017287E" w:rsidRPr="007C3349" w14:paraId="18457CA4" w14:textId="77777777" w:rsidTr="003B7FC5">
        <w:trPr>
          <w:trHeight w:val="975"/>
        </w:trPr>
        <w:tc>
          <w:tcPr>
            <w:tcW w:w="166" w:type="pct"/>
            <w:shd w:val="clear" w:color="auto" w:fill="FFFFFF"/>
            <w:vAlign w:val="center"/>
          </w:tcPr>
          <w:p w14:paraId="2C4CC3ED" w14:textId="77777777" w:rsidR="0017287E" w:rsidRPr="00CA751A" w:rsidRDefault="0017287E" w:rsidP="003B7FC5">
            <w:pPr>
              <w:jc w:val="center"/>
              <w:rPr>
                <w:b/>
                <w:bCs/>
                <w:sz w:val="16"/>
                <w:szCs w:val="16"/>
                <w:lang w:val="uk-UA"/>
              </w:rPr>
            </w:pPr>
            <w:r>
              <w:rPr>
                <w:b/>
                <w:bCs/>
                <w:sz w:val="16"/>
                <w:szCs w:val="16"/>
                <w:lang w:val="uk-UA"/>
              </w:rPr>
              <w:t>2675</w:t>
            </w:r>
          </w:p>
        </w:tc>
        <w:tc>
          <w:tcPr>
            <w:tcW w:w="472" w:type="pct"/>
            <w:shd w:val="clear" w:color="auto" w:fill="FFFFFF"/>
            <w:vAlign w:val="center"/>
          </w:tcPr>
          <w:p w14:paraId="18051C37" w14:textId="77777777" w:rsidR="0017287E" w:rsidRPr="00C40DD4" w:rsidRDefault="0017287E" w:rsidP="003B7FC5">
            <w:pPr>
              <w:tabs>
                <w:tab w:val="left" w:pos="1483"/>
              </w:tabs>
              <w:jc w:val="center"/>
              <w:rPr>
                <w:sz w:val="16"/>
                <w:szCs w:val="16"/>
                <w:lang w:val="uk-UA"/>
              </w:rPr>
            </w:pPr>
            <w:r>
              <w:rPr>
                <w:sz w:val="16"/>
                <w:szCs w:val="16"/>
                <w:lang w:val="uk-UA"/>
              </w:rPr>
              <w:t>Щодо прогнозування доходної частини</w:t>
            </w:r>
          </w:p>
        </w:tc>
        <w:tc>
          <w:tcPr>
            <w:tcW w:w="350" w:type="pct"/>
            <w:shd w:val="clear" w:color="auto" w:fill="FFFFFF"/>
            <w:vAlign w:val="center"/>
          </w:tcPr>
          <w:p w14:paraId="1718178A" w14:textId="77777777" w:rsidR="0017287E" w:rsidRPr="00C40DD4" w:rsidRDefault="0017287E" w:rsidP="003B7FC5">
            <w:pPr>
              <w:jc w:val="center"/>
              <w:rPr>
                <w:sz w:val="16"/>
                <w:szCs w:val="16"/>
                <w:lang w:val="uk-UA"/>
              </w:rPr>
            </w:pPr>
            <w:r>
              <w:rPr>
                <w:sz w:val="16"/>
                <w:szCs w:val="16"/>
                <w:lang w:val="uk-UA"/>
              </w:rPr>
              <w:t>№вих-623/05-04/25</w:t>
            </w:r>
          </w:p>
        </w:tc>
        <w:tc>
          <w:tcPr>
            <w:tcW w:w="300" w:type="pct"/>
            <w:shd w:val="clear" w:color="auto" w:fill="FFFFFF"/>
            <w:vAlign w:val="center"/>
          </w:tcPr>
          <w:p w14:paraId="124BCD65" w14:textId="77777777" w:rsidR="0017287E" w:rsidRPr="00C40DD4" w:rsidRDefault="0017287E" w:rsidP="003B7FC5">
            <w:pPr>
              <w:jc w:val="center"/>
              <w:rPr>
                <w:sz w:val="16"/>
                <w:szCs w:val="16"/>
                <w:lang w:val="uk-UA"/>
              </w:rPr>
            </w:pPr>
            <w:r>
              <w:rPr>
                <w:sz w:val="16"/>
                <w:szCs w:val="16"/>
                <w:lang w:val="uk-UA"/>
              </w:rPr>
              <w:t>17.04.2025</w:t>
            </w:r>
          </w:p>
        </w:tc>
        <w:tc>
          <w:tcPr>
            <w:tcW w:w="302" w:type="pct"/>
            <w:shd w:val="clear" w:color="auto" w:fill="FFFFFF"/>
            <w:vAlign w:val="center"/>
          </w:tcPr>
          <w:p w14:paraId="01136161" w14:textId="77777777" w:rsidR="0017287E" w:rsidRPr="00C40DD4" w:rsidRDefault="0017287E" w:rsidP="003B7FC5">
            <w:pPr>
              <w:jc w:val="center"/>
              <w:rPr>
                <w:bCs/>
                <w:color w:val="000000"/>
                <w:sz w:val="16"/>
                <w:szCs w:val="16"/>
                <w:lang w:val="ru-RU"/>
              </w:rPr>
            </w:pPr>
            <w:r w:rsidRPr="00C40DD4">
              <w:rPr>
                <w:bCs/>
                <w:color w:val="000000"/>
                <w:sz w:val="16"/>
                <w:szCs w:val="16"/>
                <w:lang w:val="ru-RU"/>
              </w:rPr>
              <w:t>-</w:t>
            </w:r>
          </w:p>
          <w:p w14:paraId="5F8B76DD" w14:textId="77777777" w:rsidR="0017287E" w:rsidRPr="00C40DD4" w:rsidRDefault="0017287E" w:rsidP="003B7FC5">
            <w:pPr>
              <w:jc w:val="center"/>
              <w:rPr>
                <w:lang w:val="ru-RU"/>
              </w:rPr>
            </w:pPr>
          </w:p>
        </w:tc>
        <w:tc>
          <w:tcPr>
            <w:tcW w:w="343" w:type="pct"/>
            <w:shd w:val="clear" w:color="auto" w:fill="FFFFFF"/>
            <w:vAlign w:val="center"/>
          </w:tcPr>
          <w:p w14:paraId="045BF812" w14:textId="77777777" w:rsidR="0017287E" w:rsidRPr="00C40DD4" w:rsidRDefault="0017287E" w:rsidP="003B7FC5">
            <w:pPr>
              <w:jc w:val="center"/>
              <w:rPr>
                <w:sz w:val="16"/>
                <w:szCs w:val="16"/>
                <w:lang w:val="uk-UA"/>
              </w:rPr>
            </w:pPr>
            <w:r w:rsidRPr="00C40DD4">
              <w:rPr>
                <w:sz w:val="16"/>
                <w:szCs w:val="16"/>
                <w:lang w:val="uk-UA"/>
              </w:rPr>
              <w:t>Відділ доходів та економічного аналізу</w:t>
            </w:r>
          </w:p>
        </w:tc>
        <w:tc>
          <w:tcPr>
            <w:tcW w:w="270" w:type="pct"/>
            <w:shd w:val="clear" w:color="auto" w:fill="FFFFFF"/>
            <w:vAlign w:val="center"/>
          </w:tcPr>
          <w:p w14:paraId="57488C2D" w14:textId="77777777" w:rsidR="0017287E" w:rsidRPr="00C40DD4" w:rsidRDefault="0017287E" w:rsidP="003B7FC5">
            <w:pPr>
              <w:jc w:val="center"/>
              <w:rPr>
                <w:sz w:val="16"/>
                <w:szCs w:val="16"/>
                <w:lang w:val="uk-UA"/>
              </w:rPr>
            </w:pPr>
            <w:r w:rsidRPr="00C40DD4">
              <w:rPr>
                <w:sz w:val="16"/>
                <w:szCs w:val="16"/>
                <w:lang w:val="uk-UA"/>
              </w:rPr>
              <w:t>-</w:t>
            </w:r>
          </w:p>
        </w:tc>
        <w:tc>
          <w:tcPr>
            <w:tcW w:w="162" w:type="pct"/>
            <w:shd w:val="clear" w:color="auto" w:fill="FFFFFF"/>
            <w:vAlign w:val="center"/>
          </w:tcPr>
          <w:p w14:paraId="153678AF" w14:textId="77777777" w:rsidR="0017287E" w:rsidRPr="00C40DD4" w:rsidRDefault="0017287E" w:rsidP="003B7FC5">
            <w:pPr>
              <w:jc w:val="center"/>
              <w:rPr>
                <w:sz w:val="16"/>
                <w:szCs w:val="16"/>
                <w:lang w:val="uk-UA"/>
              </w:rPr>
            </w:pPr>
            <w:r w:rsidRPr="00C40DD4">
              <w:rPr>
                <w:sz w:val="16"/>
                <w:szCs w:val="16"/>
                <w:lang w:val="uk-UA"/>
              </w:rPr>
              <w:t>-</w:t>
            </w:r>
          </w:p>
        </w:tc>
        <w:tc>
          <w:tcPr>
            <w:tcW w:w="280" w:type="pct"/>
            <w:shd w:val="clear" w:color="auto" w:fill="FFFFFF"/>
            <w:vAlign w:val="center"/>
          </w:tcPr>
          <w:p w14:paraId="65C09F59" w14:textId="77777777" w:rsidR="0017287E" w:rsidRPr="00C40DD4" w:rsidRDefault="0017287E" w:rsidP="003B7FC5">
            <w:pPr>
              <w:jc w:val="center"/>
              <w:rPr>
                <w:sz w:val="16"/>
                <w:szCs w:val="16"/>
                <w:lang w:val="uk-UA"/>
              </w:rPr>
            </w:pPr>
            <w:r w:rsidRPr="00C40DD4">
              <w:rPr>
                <w:sz w:val="16"/>
                <w:szCs w:val="16"/>
                <w:lang w:val="uk-UA"/>
              </w:rPr>
              <w:t>фінанси</w:t>
            </w:r>
          </w:p>
        </w:tc>
        <w:tc>
          <w:tcPr>
            <w:tcW w:w="458" w:type="pct"/>
            <w:shd w:val="clear" w:color="auto" w:fill="FFFFFF"/>
            <w:vAlign w:val="center"/>
          </w:tcPr>
          <w:p w14:paraId="29AE0801" w14:textId="77777777" w:rsidR="0017287E" w:rsidRPr="00C40DD4" w:rsidRDefault="0017287E" w:rsidP="003B7FC5">
            <w:pPr>
              <w:jc w:val="center"/>
              <w:rPr>
                <w:sz w:val="16"/>
                <w:szCs w:val="16"/>
                <w:lang w:val="uk-UA"/>
              </w:rPr>
            </w:pPr>
            <w:r w:rsidRPr="00C40DD4">
              <w:rPr>
                <w:sz w:val="16"/>
                <w:szCs w:val="16"/>
                <w:lang w:val="uk-UA"/>
              </w:rPr>
              <w:t xml:space="preserve">Щодо </w:t>
            </w:r>
            <w:r>
              <w:rPr>
                <w:sz w:val="16"/>
                <w:szCs w:val="16"/>
                <w:lang w:val="uk-UA"/>
              </w:rPr>
              <w:t xml:space="preserve">очікуваних у 2025 та прогнозних на 2026-2028 роки показників надходжень до бюджету </w:t>
            </w:r>
            <w:r>
              <w:rPr>
                <w:sz w:val="16"/>
                <w:szCs w:val="16"/>
                <w:lang w:val="uk-UA"/>
              </w:rPr>
              <w:lastRenderedPageBreak/>
              <w:t>Рівненської області</w:t>
            </w:r>
          </w:p>
        </w:tc>
        <w:tc>
          <w:tcPr>
            <w:tcW w:w="347" w:type="pct"/>
            <w:shd w:val="clear" w:color="auto" w:fill="FFFFFF"/>
            <w:vAlign w:val="center"/>
          </w:tcPr>
          <w:p w14:paraId="1475CCB5" w14:textId="77777777" w:rsidR="0017287E" w:rsidRPr="00C40DD4" w:rsidRDefault="0017287E" w:rsidP="003B7FC5">
            <w:pPr>
              <w:jc w:val="center"/>
              <w:rPr>
                <w:sz w:val="16"/>
                <w:szCs w:val="16"/>
                <w:lang w:val="uk-UA"/>
              </w:rPr>
            </w:pPr>
            <w:r w:rsidRPr="00C40DD4">
              <w:rPr>
                <w:sz w:val="16"/>
                <w:szCs w:val="16"/>
                <w:lang w:val="uk-UA"/>
              </w:rPr>
              <w:lastRenderedPageBreak/>
              <w:t>Текстовий документ</w:t>
            </w:r>
            <w:r>
              <w:rPr>
                <w:sz w:val="16"/>
                <w:szCs w:val="16"/>
                <w:lang w:val="uk-UA"/>
              </w:rPr>
              <w:t>, табличний матеріал</w:t>
            </w:r>
          </w:p>
        </w:tc>
        <w:tc>
          <w:tcPr>
            <w:tcW w:w="231" w:type="pct"/>
            <w:shd w:val="clear" w:color="auto" w:fill="FFFFFF"/>
            <w:vAlign w:val="center"/>
          </w:tcPr>
          <w:p w14:paraId="063AF407" w14:textId="77777777" w:rsidR="0017287E" w:rsidRPr="00C40DD4" w:rsidRDefault="0017287E" w:rsidP="003B7FC5">
            <w:pPr>
              <w:jc w:val="center"/>
              <w:rPr>
                <w:sz w:val="16"/>
                <w:szCs w:val="16"/>
                <w:lang w:val="uk-UA"/>
              </w:rPr>
            </w:pPr>
            <w:r w:rsidRPr="00C40DD4">
              <w:rPr>
                <w:sz w:val="16"/>
                <w:szCs w:val="16"/>
                <w:lang w:val="uk-UA"/>
              </w:rPr>
              <w:t>Лист</w:t>
            </w:r>
          </w:p>
        </w:tc>
        <w:tc>
          <w:tcPr>
            <w:tcW w:w="157" w:type="pct"/>
            <w:shd w:val="clear" w:color="auto" w:fill="FFFFFF"/>
            <w:vAlign w:val="center"/>
          </w:tcPr>
          <w:p w14:paraId="1EB073D5" w14:textId="77777777" w:rsidR="0017287E" w:rsidRPr="00C40DD4" w:rsidRDefault="0017287E" w:rsidP="003B7FC5">
            <w:pPr>
              <w:jc w:val="center"/>
              <w:rPr>
                <w:sz w:val="16"/>
                <w:szCs w:val="16"/>
                <w:lang w:val="uk-UA"/>
              </w:rPr>
            </w:pPr>
            <w:r w:rsidRPr="00C40DD4">
              <w:rPr>
                <w:sz w:val="16"/>
                <w:szCs w:val="16"/>
                <w:lang w:val="uk-UA"/>
              </w:rPr>
              <w:t>-</w:t>
            </w:r>
          </w:p>
        </w:tc>
        <w:tc>
          <w:tcPr>
            <w:tcW w:w="306" w:type="pct"/>
            <w:shd w:val="clear" w:color="auto" w:fill="FFFFFF"/>
            <w:vAlign w:val="center"/>
          </w:tcPr>
          <w:p w14:paraId="72586A33" w14:textId="77777777" w:rsidR="0017287E" w:rsidRPr="00C40DD4" w:rsidRDefault="0017287E" w:rsidP="003B7FC5">
            <w:pPr>
              <w:jc w:val="center"/>
              <w:rPr>
                <w:sz w:val="16"/>
                <w:szCs w:val="16"/>
                <w:lang w:val="uk-UA"/>
              </w:rPr>
            </w:pPr>
            <w:r w:rsidRPr="00C40DD4">
              <w:rPr>
                <w:sz w:val="16"/>
                <w:szCs w:val="16"/>
                <w:lang w:val="uk-UA"/>
              </w:rPr>
              <w:t>Паперова</w:t>
            </w:r>
            <w:r>
              <w:rPr>
                <w:sz w:val="16"/>
                <w:szCs w:val="16"/>
                <w:lang w:val="uk-UA"/>
              </w:rPr>
              <w:t>, електронна</w:t>
            </w:r>
          </w:p>
        </w:tc>
        <w:tc>
          <w:tcPr>
            <w:tcW w:w="690" w:type="pct"/>
            <w:shd w:val="clear" w:color="auto" w:fill="FFFFFF"/>
            <w:vAlign w:val="center"/>
          </w:tcPr>
          <w:p w14:paraId="44EF0CBB" w14:textId="77777777" w:rsidR="0017287E" w:rsidRPr="00C40DD4" w:rsidRDefault="0017287E" w:rsidP="003B7FC5">
            <w:pPr>
              <w:jc w:val="center"/>
              <w:rPr>
                <w:sz w:val="16"/>
                <w:szCs w:val="16"/>
                <w:lang w:val="uk-UA"/>
              </w:rPr>
            </w:pPr>
            <w:r w:rsidRPr="00C40DD4">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21C8327C" w14:textId="77777777" w:rsidR="0017287E" w:rsidRDefault="0017287E" w:rsidP="003B7FC5">
            <w:pPr>
              <w:jc w:val="center"/>
              <w:rPr>
                <w:bCs/>
                <w:sz w:val="16"/>
                <w:szCs w:val="16"/>
                <w:lang w:val="ru-RU"/>
              </w:rPr>
            </w:pPr>
            <w:r>
              <w:rPr>
                <w:bCs/>
                <w:sz w:val="16"/>
                <w:szCs w:val="16"/>
                <w:lang w:val="ru-RU"/>
              </w:rPr>
              <w:t>-</w:t>
            </w:r>
          </w:p>
        </w:tc>
      </w:tr>
      <w:tr w:rsidR="0017287E" w:rsidRPr="007C3349" w14:paraId="21FD4E40" w14:textId="77777777" w:rsidTr="003B7FC5">
        <w:trPr>
          <w:trHeight w:val="975"/>
        </w:trPr>
        <w:tc>
          <w:tcPr>
            <w:tcW w:w="166" w:type="pct"/>
            <w:shd w:val="clear" w:color="auto" w:fill="FFFFFF"/>
            <w:vAlign w:val="center"/>
          </w:tcPr>
          <w:p w14:paraId="3CCB5EE5" w14:textId="77777777" w:rsidR="0017287E" w:rsidRPr="00CA751A" w:rsidRDefault="0017287E" w:rsidP="003B7FC5">
            <w:pPr>
              <w:jc w:val="center"/>
              <w:rPr>
                <w:b/>
                <w:bCs/>
                <w:sz w:val="16"/>
                <w:szCs w:val="16"/>
                <w:lang w:val="uk-UA"/>
              </w:rPr>
            </w:pPr>
            <w:r>
              <w:rPr>
                <w:b/>
                <w:bCs/>
                <w:sz w:val="16"/>
                <w:szCs w:val="16"/>
                <w:lang w:val="uk-UA"/>
              </w:rPr>
              <w:t>2676</w:t>
            </w:r>
          </w:p>
        </w:tc>
        <w:tc>
          <w:tcPr>
            <w:tcW w:w="472" w:type="pct"/>
            <w:shd w:val="clear" w:color="auto" w:fill="FFFFFF"/>
            <w:vAlign w:val="center"/>
          </w:tcPr>
          <w:p w14:paraId="61043D53"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інформування</w:t>
            </w:r>
            <w:proofErr w:type="spellEnd"/>
            <w:r w:rsidRPr="009F27F3">
              <w:rPr>
                <w:bCs/>
                <w:sz w:val="16"/>
                <w:szCs w:val="16"/>
                <w:lang w:val="ru-RU"/>
              </w:rPr>
              <w:t xml:space="preserve"> </w:t>
            </w:r>
            <w:proofErr w:type="spellStart"/>
            <w:r w:rsidRPr="009F27F3">
              <w:rPr>
                <w:bCs/>
                <w:sz w:val="16"/>
                <w:szCs w:val="16"/>
                <w:lang w:val="ru-RU"/>
              </w:rPr>
              <w:t>відкритого</w:t>
            </w:r>
            <w:proofErr w:type="spellEnd"/>
            <w:r w:rsidRPr="009F27F3">
              <w:rPr>
                <w:bCs/>
                <w:sz w:val="16"/>
                <w:szCs w:val="16"/>
                <w:lang w:val="ru-RU"/>
              </w:rPr>
              <w:t xml:space="preserve"> </w:t>
            </w:r>
            <w:proofErr w:type="spellStart"/>
            <w:r w:rsidRPr="009F27F3">
              <w:rPr>
                <w:bCs/>
                <w:sz w:val="16"/>
                <w:szCs w:val="16"/>
                <w:lang w:val="ru-RU"/>
              </w:rPr>
              <w:t>особового</w:t>
            </w:r>
            <w:proofErr w:type="spellEnd"/>
            <w:r w:rsidRPr="009F27F3">
              <w:rPr>
                <w:bCs/>
                <w:sz w:val="16"/>
                <w:szCs w:val="16"/>
                <w:lang w:val="ru-RU"/>
              </w:rPr>
              <w:t xml:space="preserve"> </w:t>
            </w:r>
            <w:proofErr w:type="spellStart"/>
            <w:r w:rsidRPr="009F27F3">
              <w:rPr>
                <w:bCs/>
                <w:sz w:val="16"/>
                <w:szCs w:val="16"/>
                <w:lang w:val="ru-RU"/>
              </w:rPr>
              <w:t>рахунку</w:t>
            </w:r>
            <w:proofErr w:type="spellEnd"/>
          </w:p>
        </w:tc>
        <w:tc>
          <w:tcPr>
            <w:tcW w:w="350" w:type="pct"/>
            <w:shd w:val="clear" w:color="auto" w:fill="FFFFFF"/>
            <w:vAlign w:val="center"/>
          </w:tcPr>
          <w:p w14:paraId="7AB17396" w14:textId="77777777" w:rsidR="0017287E" w:rsidRPr="00320D5D" w:rsidRDefault="0017287E" w:rsidP="003B7FC5">
            <w:pPr>
              <w:jc w:val="center"/>
              <w:rPr>
                <w:bCs/>
                <w:sz w:val="16"/>
                <w:szCs w:val="16"/>
                <w:lang w:val="ru-RU"/>
              </w:rPr>
            </w:pPr>
            <w:r w:rsidRPr="009F27F3">
              <w:rPr>
                <w:bCs/>
                <w:sz w:val="16"/>
                <w:szCs w:val="16"/>
                <w:lang w:val="ru-RU"/>
              </w:rPr>
              <w:t>№вх-1984/25</w:t>
            </w:r>
          </w:p>
        </w:tc>
        <w:tc>
          <w:tcPr>
            <w:tcW w:w="300" w:type="pct"/>
            <w:shd w:val="clear" w:color="auto" w:fill="FFFFFF"/>
            <w:vAlign w:val="center"/>
          </w:tcPr>
          <w:p w14:paraId="04AC4AEA"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60C2AB94"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273D2BED" w14:textId="77777777" w:rsidR="0017287E" w:rsidRPr="00320D5D" w:rsidRDefault="0017287E" w:rsidP="003B7FC5">
            <w:pPr>
              <w:jc w:val="center"/>
              <w:rPr>
                <w:bCs/>
                <w:sz w:val="16"/>
                <w:szCs w:val="16"/>
                <w:lang w:val="ru-RU"/>
              </w:rPr>
            </w:pPr>
            <w:r w:rsidRPr="009F27F3">
              <w:rPr>
                <w:bCs/>
                <w:sz w:val="16"/>
                <w:szCs w:val="16"/>
                <w:lang w:val="ru-RU"/>
              </w:rPr>
              <w:t>Департамент ЦЗ та ОЗН РОДА</w:t>
            </w:r>
          </w:p>
        </w:tc>
        <w:tc>
          <w:tcPr>
            <w:tcW w:w="270" w:type="pct"/>
            <w:shd w:val="clear" w:color="auto" w:fill="FFFFFF"/>
            <w:vAlign w:val="center"/>
          </w:tcPr>
          <w:p w14:paraId="70CAF0CC"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3484A9D0"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60735306"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4344EB71"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інформування</w:t>
            </w:r>
            <w:proofErr w:type="spellEnd"/>
            <w:r w:rsidRPr="009F27F3">
              <w:rPr>
                <w:bCs/>
                <w:sz w:val="16"/>
                <w:szCs w:val="16"/>
                <w:lang w:val="ru-RU"/>
              </w:rPr>
              <w:t xml:space="preserve"> </w:t>
            </w:r>
            <w:proofErr w:type="spellStart"/>
            <w:r w:rsidRPr="009F27F3">
              <w:rPr>
                <w:bCs/>
                <w:sz w:val="16"/>
                <w:szCs w:val="16"/>
                <w:lang w:val="ru-RU"/>
              </w:rPr>
              <w:t>відкритого</w:t>
            </w:r>
            <w:proofErr w:type="spellEnd"/>
            <w:r w:rsidRPr="009F27F3">
              <w:rPr>
                <w:bCs/>
                <w:sz w:val="16"/>
                <w:szCs w:val="16"/>
                <w:lang w:val="ru-RU"/>
              </w:rPr>
              <w:t xml:space="preserve"> </w:t>
            </w:r>
            <w:proofErr w:type="spellStart"/>
            <w:r w:rsidRPr="009F27F3">
              <w:rPr>
                <w:bCs/>
                <w:sz w:val="16"/>
                <w:szCs w:val="16"/>
                <w:lang w:val="ru-RU"/>
              </w:rPr>
              <w:t>особового</w:t>
            </w:r>
            <w:proofErr w:type="spellEnd"/>
            <w:r w:rsidRPr="009F27F3">
              <w:rPr>
                <w:bCs/>
                <w:sz w:val="16"/>
                <w:szCs w:val="16"/>
                <w:lang w:val="ru-RU"/>
              </w:rPr>
              <w:t xml:space="preserve"> </w:t>
            </w:r>
            <w:proofErr w:type="spellStart"/>
            <w:r w:rsidRPr="009F27F3">
              <w:rPr>
                <w:bCs/>
                <w:sz w:val="16"/>
                <w:szCs w:val="16"/>
                <w:lang w:val="ru-RU"/>
              </w:rPr>
              <w:t>рахунку</w:t>
            </w:r>
            <w:proofErr w:type="spellEnd"/>
          </w:p>
        </w:tc>
        <w:tc>
          <w:tcPr>
            <w:tcW w:w="347" w:type="pct"/>
            <w:shd w:val="clear" w:color="auto" w:fill="FFFFFF"/>
            <w:vAlign w:val="center"/>
          </w:tcPr>
          <w:p w14:paraId="460914DC"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65720859"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62B722A9"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26B98F8D"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37C4EC1D" w14:textId="77777777" w:rsidR="0017287E" w:rsidRPr="009F27F3" w:rsidRDefault="0017287E" w:rsidP="003B7FC5">
            <w:pPr>
              <w:jc w:val="center"/>
              <w:rPr>
                <w:bCs/>
                <w:sz w:val="16"/>
                <w:szCs w:val="16"/>
                <w:lang w:val="ru-RU"/>
              </w:rPr>
            </w:pPr>
          </w:p>
          <w:p w14:paraId="18A2F0D9"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3DFE8648" w14:textId="77777777" w:rsidR="0017287E" w:rsidRPr="009F27F3" w:rsidRDefault="0017287E" w:rsidP="003B7FC5">
            <w:pPr>
              <w:jc w:val="center"/>
              <w:rPr>
                <w:bCs/>
                <w:sz w:val="16"/>
                <w:szCs w:val="16"/>
                <w:lang w:val="ru-RU"/>
              </w:rPr>
            </w:pPr>
          </w:p>
        </w:tc>
        <w:tc>
          <w:tcPr>
            <w:tcW w:w="690" w:type="pct"/>
            <w:shd w:val="clear" w:color="auto" w:fill="FFFFFF"/>
            <w:vAlign w:val="center"/>
          </w:tcPr>
          <w:p w14:paraId="68723CA3"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018D3A2C" w14:textId="77777777" w:rsidR="0017287E" w:rsidRPr="00D52294" w:rsidRDefault="0017287E" w:rsidP="003B7FC5">
            <w:pPr>
              <w:jc w:val="center"/>
              <w:rPr>
                <w:bCs/>
                <w:sz w:val="16"/>
                <w:szCs w:val="16"/>
                <w:lang w:val="ru-RU"/>
              </w:rPr>
            </w:pPr>
            <w:r>
              <w:rPr>
                <w:bCs/>
                <w:sz w:val="16"/>
                <w:szCs w:val="16"/>
                <w:lang w:val="ru-RU"/>
              </w:rPr>
              <w:t>-</w:t>
            </w:r>
          </w:p>
        </w:tc>
      </w:tr>
      <w:tr w:rsidR="0017287E" w:rsidRPr="007C3349" w14:paraId="615A0E00" w14:textId="77777777" w:rsidTr="003B7FC5">
        <w:trPr>
          <w:trHeight w:val="975"/>
        </w:trPr>
        <w:tc>
          <w:tcPr>
            <w:tcW w:w="166" w:type="pct"/>
            <w:shd w:val="clear" w:color="auto" w:fill="FFFFFF"/>
            <w:vAlign w:val="center"/>
          </w:tcPr>
          <w:p w14:paraId="0DAFC3CC" w14:textId="77777777" w:rsidR="0017287E" w:rsidRPr="00CA751A" w:rsidRDefault="0017287E" w:rsidP="003B7FC5">
            <w:pPr>
              <w:jc w:val="center"/>
              <w:rPr>
                <w:b/>
                <w:bCs/>
                <w:sz w:val="16"/>
                <w:szCs w:val="16"/>
                <w:lang w:val="uk-UA"/>
              </w:rPr>
            </w:pPr>
            <w:r>
              <w:rPr>
                <w:b/>
                <w:bCs/>
                <w:sz w:val="16"/>
                <w:szCs w:val="16"/>
                <w:lang w:val="uk-UA"/>
              </w:rPr>
              <w:t>2677</w:t>
            </w:r>
          </w:p>
        </w:tc>
        <w:tc>
          <w:tcPr>
            <w:tcW w:w="472" w:type="pct"/>
            <w:shd w:val="clear" w:color="auto" w:fill="FFFFFF"/>
            <w:vAlign w:val="center"/>
          </w:tcPr>
          <w:p w14:paraId="2AF72039"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нараду</w:t>
            </w:r>
            <w:proofErr w:type="spellEnd"/>
            <w:r w:rsidRPr="009F27F3">
              <w:rPr>
                <w:bCs/>
                <w:sz w:val="16"/>
                <w:szCs w:val="16"/>
                <w:lang w:val="ru-RU"/>
              </w:rPr>
              <w:t xml:space="preserve"> 18.04.2025 р.</w:t>
            </w:r>
          </w:p>
        </w:tc>
        <w:tc>
          <w:tcPr>
            <w:tcW w:w="350" w:type="pct"/>
            <w:shd w:val="clear" w:color="auto" w:fill="FFFFFF"/>
            <w:vAlign w:val="center"/>
          </w:tcPr>
          <w:p w14:paraId="659BE1E4" w14:textId="77777777" w:rsidR="0017287E" w:rsidRPr="00320D5D" w:rsidRDefault="0017287E" w:rsidP="003B7FC5">
            <w:pPr>
              <w:jc w:val="center"/>
              <w:rPr>
                <w:bCs/>
                <w:sz w:val="16"/>
                <w:szCs w:val="16"/>
                <w:lang w:val="ru-RU"/>
              </w:rPr>
            </w:pPr>
            <w:r w:rsidRPr="009F27F3">
              <w:rPr>
                <w:bCs/>
                <w:sz w:val="16"/>
                <w:szCs w:val="16"/>
                <w:lang w:val="ru-RU"/>
              </w:rPr>
              <w:t>№вх-1985/25</w:t>
            </w:r>
          </w:p>
        </w:tc>
        <w:tc>
          <w:tcPr>
            <w:tcW w:w="300" w:type="pct"/>
            <w:shd w:val="clear" w:color="auto" w:fill="FFFFFF"/>
            <w:vAlign w:val="center"/>
          </w:tcPr>
          <w:p w14:paraId="2835CC59"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32ED2C54"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4FCA5C9E" w14:textId="77777777" w:rsidR="0017287E" w:rsidRPr="00320D5D"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21500BE4"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16E4F249"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682FA6CB"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071EB681"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нараду</w:t>
            </w:r>
            <w:proofErr w:type="spellEnd"/>
            <w:r w:rsidRPr="009F27F3">
              <w:rPr>
                <w:bCs/>
                <w:sz w:val="16"/>
                <w:szCs w:val="16"/>
                <w:lang w:val="ru-RU"/>
              </w:rPr>
              <w:t xml:space="preserve"> 18.04.2025 р.</w:t>
            </w:r>
          </w:p>
        </w:tc>
        <w:tc>
          <w:tcPr>
            <w:tcW w:w="347" w:type="pct"/>
            <w:shd w:val="clear" w:color="auto" w:fill="FFFFFF"/>
            <w:vAlign w:val="center"/>
          </w:tcPr>
          <w:p w14:paraId="404C36E6"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46E2ECB2"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0A9F4C06"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1C34301D"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19268947" w14:textId="77777777" w:rsidR="0017287E" w:rsidRPr="009F27F3" w:rsidRDefault="0017287E" w:rsidP="003B7FC5">
            <w:pPr>
              <w:jc w:val="center"/>
              <w:rPr>
                <w:bCs/>
                <w:sz w:val="16"/>
                <w:szCs w:val="16"/>
                <w:lang w:val="ru-RU"/>
              </w:rPr>
            </w:pPr>
          </w:p>
          <w:p w14:paraId="766D19DE"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528658E0" w14:textId="77777777" w:rsidR="0017287E" w:rsidRPr="009F27F3" w:rsidRDefault="0017287E" w:rsidP="003B7FC5">
            <w:pPr>
              <w:jc w:val="center"/>
              <w:rPr>
                <w:bCs/>
                <w:sz w:val="16"/>
                <w:szCs w:val="16"/>
                <w:lang w:val="ru-RU"/>
              </w:rPr>
            </w:pPr>
          </w:p>
        </w:tc>
        <w:tc>
          <w:tcPr>
            <w:tcW w:w="690" w:type="pct"/>
            <w:shd w:val="clear" w:color="auto" w:fill="FFFFFF"/>
            <w:vAlign w:val="center"/>
          </w:tcPr>
          <w:p w14:paraId="070C73B4"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03BF6A34" w14:textId="77777777" w:rsidR="0017287E" w:rsidRPr="00D52294" w:rsidRDefault="0017287E" w:rsidP="003B7FC5">
            <w:pPr>
              <w:jc w:val="center"/>
              <w:rPr>
                <w:bCs/>
                <w:sz w:val="16"/>
                <w:szCs w:val="16"/>
                <w:lang w:val="ru-RU"/>
              </w:rPr>
            </w:pPr>
            <w:r>
              <w:rPr>
                <w:bCs/>
                <w:sz w:val="16"/>
                <w:szCs w:val="16"/>
                <w:lang w:val="ru-RU"/>
              </w:rPr>
              <w:t>-</w:t>
            </w:r>
          </w:p>
        </w:tc>
      </w:tr>
      <w:tr w:rsidR="0017287E" w:rsidRPr="007C3349" w14:paraId="2846C8CB" w14:textId="77777777" w:rsidTr="003B7FC5">
        <w:trPr>
          <w:trHeight w:val="975"/>
        </w:trPr>
        <w:tc>
          <w:tcPr>
            <w:tcW w:w="166" w:type="pct"/>
            <w:shd w:val="clear" w:color="auto" w:fill="FFFFFF"/>
            <w:vAlign w:val="center"/>
          </w:tcPr>
          <w:p w14:paraId="56D81048" w14:textId="77777777" w:rsidR="0017287E" w:rsidRPr="00CA751A" w:rsidRDefault="0017287E" w:rsidP="003B7FC5">
            <w:pPr>
              <w:jc w:val="center"/>
              <w:rPr>
                <w:b/>
                <w:bCs/>
                <w:sz w:val="16"/>
                <w:szCs w:val="16"/>
                <w:lang w:val="uk-UA"/>
              </w:rPr>
            </w:pPr>
            <w:r>
              <w:rPr>
                <w:b/>
                <w:bCs/>
                <w:sz w:val="16"/>
                <w:szCs w:val="16"/>
                <w:lang w:val="uk-UA"/>
              </w:rPr>
              <w:t>2678</w:t>
            </w:r>
          </w:p>
        </w:tc>
        <w:tc>
          <w:tcPr>
            <w:tcW w:w="472" w:type="pct"/>
            <w:shd w:val="clear" w:color="auto" w:fill="FFFFFF"/>
            <w:vAlign w:val="center"/>
          </w:tcPr>
          <w:p w14:paraId="39F584C8"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подання</w:t>
            </w:r>
            <w:proofErr w:type="spellEnd"/>
            <w:r w:rsidRPr="009F27F3">
              <w:rPr>
                <w:bCs/>
                <w:sz w:val="16"/>
                <w:szCs w:val="16"/>
                <w:lang w:val="ru-RU"/>
              </w:rPr>
              <w:t xml:space="preserve"> </w:t>
            </w:r>
            <w:proofErr w:type="spellStart"/>
            <w:r w:rsidRPr="009F27F3">
              <w:rPr>
                <w:bCs/>
                <w:sz w:val="16"/>
                <w:szCs w:val="16"/>
                <w:lang w:val="ru-RU"/>
              </w:rPr>
              <w:t>копії</w:t>
            </w:r>
            <w:proofErr w:type="spellEnd"/>
            <w:r w:rsidRPr="009F27F3">
              <w:rPr>
                <w:bCs/>
                <w:sz w:val="16"/>
                <w:szCs w:val="16"/>
                <w:lang w:val="ru-RU"/>
              </w:rPr>
              <w:t xml:space="preserve"> наказу</w:t>
            </w:r>
          </w:p>
        </w:tc>
        <w:tc>
          <w:tcPr>
            <w:tcW w:w="350" w:type="pct"/>
            <w:shd w:val="clear" w:color="auto" w:fill="FFFFFF"/>
            <w:vAlign w:val="center"/>
          </w:tcPr>
          <w:p w14:paraId="1AF3B258" w14:textId="77777777" w:rsidR="0017287E" w:rsidRPr="00320D5D" w:rsidRDefault="0017287E" w:rsidP="003B7FC5">
            <w:pPr>
              <w:jc w:val="center"/>
              <w:rPr>
                <w:bCs/>
                <w:sz w:val="16"/>
                <w:szCs w:val="16"/>
                <w:lang w:val="ru-RU"/>
              </w:rPr>
            </w:pPr>
            <w:r w:rsidRPr="009F27F3">
              <w:rPr>
                <w:bCs/>
                <w:sz w:val="16"/>
                <w:szCs w:val="16"/>
                <w:lang w:val="ru-RU"/>
              </w:rPr>
              <w:t>№вх-1986/25</w:t>
            </w:r>
          </w:p>
        </w:tc>
        <w:tc>
          <w:tcPr>
            <w:tcW w:w="300" w:type="pct"/>
            <w:shd w:val="clear" w:color="auto" w:fill="FFFFFF"/>
            <w:vAlign w:val="center"/>
          </w:tcPr>
          <w:p w14:paraId="120D8A9A"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2C8AE500"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67800D89" w14:textId="77777777" w:rsidR="0017287E" w:rsidRPr="00320D5D" w:rsidRDefault="0017287E" w:rsidP="003B7FC5">
            <w:pPr>
              <w:jc w:val="center"/>
              <w:rPr>
                <w:bCs/>
                <w:sz w:val="16"/>
                <w:szCs w:val="16"/>
                <w:lang w:val="ru-RU"/>
              </w:rPr>
            </w:pPr>
            <w:r w:rsidRPr="009F27F3">
              <w:rPr>
                <w:bCs/>
                <w:sz w:val="16"/>
                <w:szCs w:val="16"/>
                <w:lang w:val="ru-RU"/>
              </w:rPr>
              <w:t>ДЕПАРТАМЕНТ ЦИФРОВОЇ ТРАНСФОРМАЦІЇ ТА СУСПІЛЬНИХ КОМУНІКАЦІЙ</w:t>
            </w:r>
          </w:p>
        </w:tc>
        <w:tc>
          <w:tcPr>
            <w:tcW w:w="270" w:type="pct"/>
            <w:shd w:val="clear" w:color="auto" w:fill="FFFFFF"/>
            <w:vAlign w:val="center"/>
          </w:tcPr>
          <w:p w14:paraId="3694271F"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6CADAEBE"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5E15B119" w14:textId="77777777" w:rsidR="0017287E" w:rsidRPr="009F27F3" w:rsidRDefault="0017287E" w:rsidP="003B7FC5">
            <w:pPr>
              <w:jc w:val="center"/>
              <w:rPr>
                <w:bCs/>
                <w:sz w:val="16"/>
                <w:szCs w:val="16"/>
                <w:lang w:val="ru-RU"/>
              </w:rPr>
            </w:pPr>
            <w:proofErr w:type="spellStart"/>
            <w:r w:rsidRPr="009F27F3">
              <w:rPr>
                <w:bCs/>
                <w:sz w:val="16"/>
                <w:szCs w:val="16"/>
                <w:lang w:val="ru-RU"/>
              </w:rPr>
              <w:t>Організаційна</w:t>
            </w:r>
            <w:proofErr w:type="spellEnd"/>
            <w:r w:rsidRPr="009F27F3">
              <w:rPr>
                <w:bCs/>
                <w:sz w:val="16"/>
                <w:szCs w:val="16"/>
                <w:lang w:val="ru-RU"/>
              </w:rPr>
              <w:t xml:space="preserve"> робота</w:t>
            </w:r>
          </w:p>
        </w:tc>
        <w:tc>
          <w:tcPr>
            <w:tcW w:w="458" w:type="pct"/>
            <w:shd w:val="clear" w:color="auto" w:fill="FFFFFF"/>
            <w:vAlign w:val="center"/>
          </w:tcPr>
          <w:p w14:paraId="0137F283"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подання</w:t>
            </w:r>
            <w:proofErr w:type="spellEnd"/>
            <w:r w:rsidRPr="009F27F3">
              <w:rPr>
                <w:bCs/>
                <w:sz w:val="16"/>
                <w:szCs w:val="16"/>
                <w:lang w:val="ru-RU"/>
              </w:rPr>
              <w:t xml:space="preserve"> </w:t>
            </w:r>
            <w:proofErr w:type="spellStart"/>
            <w:r w:rsidRPr="009F27F3">
              <w:rPr>
                <w:bCs/>
                <w:sz w:val="16"/>
                <w:szCs w:val="16"/>
                <w:lang w:val="ru-RU"/>
              </w:rPr>
              <w:t>копії</w:t>
            </w:r>
            <w:proofErr w:type="spellEnd"/>
            <w:r w:rsidRPr="009F27F3">
              <w:rPr>
                <w:bCs/>
                <w:sz w:val="16"/>
                <w:szCs w:val="16"/>
                <w:lang w:val="ru-RU"/>
              </w:rPr>
              <w:t xml:space="preserve"> наказу</w:t>
            </w:r>
          </w:p>
        </w:tc>
        <w:tc>
          <w:tcPr>
            <w:tcW w:w="347" w:type="pct"/>
            <w:shd w:val="clear" w:color="auto" w:fill="FFFFFF"/>
            <w:vAlign w:val="center"/>
          </w:tcPr>
          <w:p w14:paraId="5A5F4AAE"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14C0CCCE"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437DC6BD"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4B3E1A93"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288E520B" w14:textId="77777777" w:rsidR="0017287E" w:rsidRPr="009F27F3" w:rsidRDefault="0017287E" w:rsidP="003B7FC5">
            <w:pPr>
              <w:jc w:val="center"/>
              <w:rPr>
                <w:bCs/>
                <w:sz w:val="16"/>
                <w:szCs w:val="16"/>
                <w:lang w:val="ru-RU"/>
              </w:rPr>
            </w:pPr>
          </w:p>
          <w:p w14:paraId="76EE4543"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2DE4104E" w14:textId="77777777" w:rsidR="0017287E" w:rsidRPr="009F27F3" w:rsidRDefault="0017287E" w:rsidP="003B7FC5">
            <w:pPr>
              <w:jc w:val="center"/>
              <w:rPr>
                <w:bCs/>
                <w:sz w:val="16"/>
                <w:szCs w:val="16"/>
                <w:lang w:val="ru-RU"/>
              </w:rPr>
            </w:pPr>
          </w:p>
        </w:tc>
        <w:tc>
          <w:tcPr>
            <w:tcW w:w="690" w:type="pct"/>
            <w:shd w:val="clear" w:color="auto" w:fill="FFFFFF"/>
            <w:vAlign w:val="center"/>
          </w:tcPr>
          <w:p w14:paraId="215248A5"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tcPr>
          <w:p w14:paraId="6CB9A048" w14:textId="77777777" w:rsidR="0017287E" w:rsidRDefault="0017287E" w:rsidP="003B7FC5">
            <w:r w:rsidRPr="00914D04">
              <w:rPr>
                <w:lang w:val="ru-RU"/>
              </w:rPr>
              <w:t>-</w:t>
            </w:r>
          </w:p>
        </w:tc>
      </w:tr>
      <w:tr w:rsidR="0017287E" w:rsidRPr="007C3349" w14:paraId="2EF5AE1E" w14:textId="77777777" w:rsidTr="003B7FC5">
        <w:trPr>
          <w:trHeight w:val="975"/>
        </w:trPr>
        <w:tc>
          <w:tcPr>
            <w:tcW w:w="166" w:type="pct"/>
            <w:shd w:val="clear" w:color="auto" w:fill="FFFFFF"/>
            <w:vAlign w:val="center"/>
          </w:tcPr>
          <w:p w14:paraId="3E91D71B" w14:textId="77777777" w:rsidR="0017287E" w:rsidRPr="00CA751A" w:rsidRDefault="0017287E" w:rsidP="003B7FC5">
            <w:pPr>
              <w:jc w:val="center"/>
              <w:rPr>
                <w:b/>
                <w:bCs/>
                <w:sz w:val="16"/>
                <w:szCs w:val="16"/>
                <w:lang w:val="uk-UA"/>
              </w:rPr>
            </w:pPr>
            <w:r>
              <w:rPr>
                <w:b/>
                <w:bCs/>
                <w:sz w:val="16"/>
                <w:szCs w:val="16"/>
                <w:lang w:val="uk-UA"/>
              </w:rPr>
              <w:t>2679</w:t>
            </w:r>
          </w:p>
        </w:tc>
        <w:tc>
          <w:tcPr>
            <w:tcW w:w="472" w:type="pct"/>
            <w:shd w:val="clear" w:color="auto" w:fill="FFFFFF"/>
            <w:vAlign w:val="center"/>
          </w:tcPr>
          <w:p w14:paraId="7BF60BF5" w14:textId="77777777" w:rsidR="0017287E" w:rsidRPr="00437B04" w:rsidRDefault="0017287E" w:rsidP="003B7FC5">
            <w:pPr>
              <w:jc w:val="center"/>
              <w:rPr>
                <w:sz w:val="16"/>
                <w:szCs w:val="16"/>
                <w:lang w:val="uk-UA"/>
              </w:rPr>
            </w:pPr>
            <w:r w:rsidRPr="00437B04">
              <w:rPr>
                <w:sz w:val="16"/>
                <w:szCs w:val="16"/>
                <w:lang w:val="uk-UA"/>
              </w:rPr>
              <w:t xml:space="preserve">Про </w:t>
            </w:r>
            <w:r>
              <w:rPr>
                <w:sz w:val="16"/>
                <w:szCs w:val="16"/>
                <w:lang w:val="uk-UA"/>
              </w:rPr>
              <w:t>розгляд листів</w:t>
            </w:r>
          </w:p>
        </w:tc>
        <w:tc>
          <w:tcPr>
            <w:tcW w:w="350" w:type="pct"/>
            <w:shd w:val="clear" w:color="auto" w:fill="FFFFFF"/>
            <w:vAlign w:val="center"/>
          </w:tcPr>
          <w:p w14:paraId="2935BE73" w14:textId="77777777" w:rsidR="0017287E" w:rsidRPr="00437B04" w:rsidRDefault="0017287E" w:rsidP="003B7FC5">
            <w:pPr>
              <w:jc w:val="center"/>
              <w:rPr>
                <w:sz w:val="16"/>
                <w:szCs w:val="16"/>
                <w:lang w:val="uk-UA"/>
              </w:rPr>
            </w:pPr>
            <w:r w:rsidRPr="00437B04">
              <w:rPr>
                <w:sz w:val="16"/>
                <w:szCs w:val="16"/>
                <w:lang w:val="uk-UA"/>
              </w:rPr>
              <w:t>№вих-</w:t>
            </w:r>
            <w:r>
              <w:rPr>
                <w:sz w:val="16"/>
                <w:szCs w:val="16"/>
                <w:lang w:val="uk-UA"/>
              </w:rPr>
              <w:t>629</w:t>
            </w:r>
            <w:r w:rsidRPr="00437B04">
              <w:rPr>
                <w:sz w:val="16"/>
                <w:szCs w:val="16"/>
                <w:lang w:val="uk-UA"/>
              </w:rPr>
              <w:t>/06-12/25</w:t>
            </w:r>
          </w:p>
        </w:tc>
        <w:tc>
          <w:tcPr>
            <w:tcW w:w="300" w:type="pct"/>
            <w:shd w:val="clear" w:color="auto" w:fill="FFFFFF"/>
            <w:vAlign w:val="center"/>
          </w:tcPr>
          <w:p w14:paraId="0DD812C7" w14:textId="77777777" w:rsidR="0017287E" w:rsidRPr="00437B04" w:rsidRDefault="0017287E" w:rsidP="003B7FC5">
            <w:pPr>
              <w:jc w:val="center"/>
              <w:rPr>
                <w:sz w:val="16"/>
                <w:szCs w:val="16"/>
                <w:lang w:val="uk-UA"/>
              </w:rPr>
            </w:pPr>
            <w:r>
              <w:rPr>
                <w:sz w:val="16"/>
                <w:szCs w:val="16"/>
                <w:lang w:val="uk-UA"/>
              </w:rPr>
              <w:t>17</w:t>
            </w:r>
            <w:r w:rsidRPr="00437B04">
              <w:rPr>
                <w:sz w:val="16"/>
                <w:szCs w:val="16"/>
                <w:lang w:val="uk-UA"/>
              </w:rPr>
              <w:t>.04.2025</w:t>
            </w:r>
          </w:p>
        </w:tc>
        <w:tc>
          <w:tcPr>
            <w:tcW w:w="302" w:type="pct"/>
            <w:shd w:val="clear" w:color="auto" w:fill="FFFFFF"/>
            <w:vAlign w:val="center"/>
          </w:tcPr>
          <w:p w14:paraId="35551D55" w14:textId="77777777" w:rsidR="0017287E" w:rsidRPr="00437B04" w:rsidRDefault="0017287E" w:rsidP="003B7FC5">
            <w:pPr>
              <w:jc w:val="center"/>
              <w:rPr>
                <w:sz w:val="16"/>
                <w:szCs w:val="16"/>
                <w:lang w:val="uk-UA"/>
              </w:rPr>
            </w:pPr>
            <w:r w:rsidRPr="00437B04">
              <w:rPr>
                <w:sz w:val="16"/>
                <w:szCs w:val="16"/>
                <w:lang w:val="uk-UA"/>
              </w:rPr>
              <w:t>-</w:t>
            </w:r>
          </w:p>
        </w:tc>
        <w:tc>
          <w:tcPr>
            <w:tcW w:w="343" w:type="pct"/>
            <w:shd w:val="clear" w:color="auto" w:fill="FFFFFF"/>
            <w:vAlign w:val="center"/>
          </w:tcPr>
          <w:p w14:paraId="1D5312D5" w14:textId="77777777" w:rsidR="0017287E" w:rsidRPr="00437B04" w:rsidRDefault="0017287E" w:rsidP="003B7FC5">
            <w:pPr>
              <w:jc w:val="center"/>
              <w:rPr>
                <w:sz w:val="16"/>
                <w:szCs w:val="16"/>
                <w:lang w:val="uk-UA"/>
              </w:rPr>
            </w:pPr>
            <w:r w:rsidRPr="00437B04">
              <w:rPr>
                <w:sz w:val="16"/>
                <w:szCs w:val="16"/>
                <w:lang w:val="uk-UA"/>
              </w:rPr>
              <w:t>Відділ фінансів галузей виробничої сфери</w:t>
            </w:r>
          </w:p>
        </w:tc>
        <w:tc>
          <w:tcPr>
            <w:tcW w:w="270" w:type="pct"/>
            <w:shd w:val="clear" w:color="auto" w:fill="FFFFFF"/>
            <w:vAlign w:val="center"/>
          </w:tcPr>
          <w:p w14:paraId="17063DC3" w14:textId="77777777" w:rsidR="0017287E" w:rsidRPr="00437B04" w:rsidRDefault="0017287E" w:rsidP="003B7FC5">
            <w:pPr>
              <w:jc w:val="center"/>
              <w:rPr>
                <w:sz w:val="16"/>
                <w:szCs w:val="16"/>
                <w:lang w:val="uk-UA"/>
              </w:rPr>
            </w:pPr>
            <w:r w:rsidRPr="00437B04">
              <w:rPr>
                <w:sz w:val="16"/>
                <w:szCs w:val="16"/>
                <w:lang w:val="uk-UA"/>
              </w:rPr>
              <w:t>-</w:t>
            </w:r>
          </w:p>
        </w:tc>
        <w:tc>
          <w:tcPr>
            <w:tcW w:w="162" w:type="pct"/>
            <w:shd w:val="clear" w:color="auto" w:fill="FFFFFF"/>
            <w:vAlign w:val="center"/>
          </w:tcPr>
          <w:p w14:paraId="657C2726" w14:textId="77777777" w:rsidR="0017287E" w:rsidRPr="00437B04" w:rsidRDefault="0017287E" w:rsidP="003B7FC5">
            <w:pPr>
              <w:jc w:val="center"/>
              <w:rPr>
                <w:sz w:val="16"/>
                <w:szCs w:val="16"/>
                <w:lang w:val="uk-UA"/>
              </w:rPr>
            </w:pPr>
            <w:r w:rsidRPr="00437B04">
              <w:rPr>
                <w:sz w:val="16"/>
                <w:szCs w:val="16"/>
                <w:lang w:val="uk-UA"/>
              </w:rPr>
              <w:t>-</w:t>
            </w:r>
          </w:p>
        </w:tc>
        <w:tc>
          <w:tcPr>
            <w:tcW w:w="280" w:type="pct"/>
            <w:shd w:val="clear" w:color="auto" w:fill="FFFFFF"/>
            <w:vAlign w:val="center"/>
          </w:tcPr>
          <w:p w14:paraId="66F6B751" w14:textId="77777777" w:rsidR="0017287E" w:rsidRPr="00437B04" w:rsidRDefault="0017287E" w:rsidP="003B7FC5">
            <w:pPr>
              <w:jc w:val="center"/>
              <w:rPr>
                <w:sz w:val="16"/>
                <w:szCs w:val="16"/>
                <w:lang w:val="uk-UA"/>
              </w:rPr>
            </w:pPr>
            <w:r w:rsidRPr="00437B04">
              <w:rPr>
                <w:sz w:val="16"/>
                <w:szCs w:val="16"/>
                <w:lang w:val="uk-UA"/>
              </w:rPr>
              <w:t>Фінанси</w:t>
            </w:r>
          </w:p>
        </w:tc>
        <w:tc>
          <w:tcPr>
            <w:tcW w:w="458" w:type="pct"/>
            <w:shd w:val="clear" w:color="auto" w:fill="FFFFFF"/>
            <w:vAlign w:val="center"/>
          </w:tcPr>
          <w:p w14:paraId="21E38874" w14:textId="77777777" w:rsidR="0017287E" w:rsidRPr="00437B04" w:rsidRDefault="0017287E" w:rsidP="003B7FC5">
            <w:pPr>
              <w:jc w:val="center"/>
              <w:rPr>
                <w:sz w:val="16"/>
                <w:szCs w:val="16"/>
                <w:lang w:val="uk-UA"/>
              </w:rPr>
            </w:pPr>
            <w:r>
              <w:rPr>
                <w:sz w:val="16"/>
                <w:szCs w:val="16"/>
                <w:lang w:val="uk-UA"/>
              </w:rPr>
              <w:t>Щодо виділення коштів</w:t>
            </w:r>
          </w:p>
        </w:tc>
        <w:tc>
          <w:tcPr>
            <w:tcW w:w="347" w:type="pct"/>
            <w:shd w:val="clear" w:color="auto" w:fill="FFFFFF"/>
            <w:vAlign w:val="center"/>
          </w:tcPr>
          <w:p w14:paraId="30F67E71" w14:textId="77777777" w:rsidR="0017287E" w:rsidRPr="00437B04" w:rsidRDefault="0017287E" w:rsidP="003B7FC5">
            <w:pPr>
              <w:jc w:val="center"/>
              <w:rPr>
                <w:sz w:val="16"/>
                <w:szCs w:val="16"/>
                <w:lang w:val="uk-UA"/>
              </w:rPr>
            </w:pPr>
            <w:r w:rsidRPr="00437B04">
              <w:rPr>
                <w:sz w:val="16"/>
                <w:szCs w:val="16"/>
                <w:lang w:val="uk-UA"/>
              </w:rPr>
              <w:t>Текстовий документ</w:t>
            </w:r>
          </w:p>
        </w:tc>
        <w:tc>
          <w:tcPr>
            <w:tcW w:w="231" w:type="pct"/>
            <w:shd w:val="clear" w:color="auto" w:fill="FFFFFF"/>
            <w:vAlign w:val="center"/>
          </w:tcPr>
          <w:p w14:paraId="7B5D86A5" w14:textId="77777777" w:rsidR="0017287E" w:rsidRPr="00437B04" w:rsidRDefault="0017287E" w:rsidP="003B7FC5">
            <w:pPr>
              <w:jc w:val="center"/>
              <w:rPr>
                <w:sz w:val="16"/>
                <w:szCs w:val="16"/>
                <w:lang w:val="uk-UA"/>
              </w:rPr>
            </w:pPr>
            <w:r w:rsidRPr="00437B04">
              <w:rPr>
                <w:sz w:val="16"/>
                <w:szCs w:val="16"/>
                <w:lang w:val="uk-UA"/>
              </w:rPr>
              <w:t>Лист</w:t>
            </w:r>
          </w:p>
        </w:tc>
        <w:tc>
          <w:tcPr>
            <w:tcW w:w="157" w:type="pct"/>
            <w:shd w:val="clear" w:color="auto" w:fill="FFFFFF"/>
            <w:vAlign w:val="center"/>
          </w:tcPr>
          <w:p w14:paraId="4E0360BA" w14:textId="77777777" w:rsidR="0017287E" w:rsidRPr="00437B04" w:rsidRDefault="0017287E" w:rsidP="003B7FC5">
            <w:pPr>
              <w:jc w:val="center"/>
              <w:rPr>
                <w:sz w:val="16"/>
                <w:szCs w:val="16"/>
                <w:lang w:val="uk-UA"/>
              </w:rPr>
            </w:pPr>
            <w:r w:rsidRPr="00437B04">
              <w:rPr>
                <w:sz w:val="16"/>
                <w:szCs w:val="16"/>
                <w:lang w:val="uk-UA"/>
              </w:rPr>
              <w:t>-</w:t>
            </w:r>
          </w:p>
        </w:tc>
        <w:tc>
          <w:tcPr>
            <w:tcW w:w="306" w:type="pct"/>
            <w:shd w:val="clear" w:color="auto" w:fill="FFFFFF"/>
            <w:vAlign w:val="center"/>
          </w:tcPr>
          <w:p w14:paraId="72A291EA" w14:textId="77777777" w:rsidR="0017287E" w:rsidRPr="00437B04" w:rsidRDefault="0017287E" w:rsidP="003B7FC5">
            <w:pPr>
              <w:jc w:val="center"/>
              <w:rPr>
                <w:sz w:val="16"/>
                <w:szCs w:val="16"/>
                <w:lang w:val="uk-UA"/>
              </w:rPr>
            </w:pPr>
            <w:r w:rsidRPr="00437B04">
              <w:rPr>
                <w:sz w:val="16"/>
                <w:szCs w:val="16"/>
                <w:lang w:val="uk-UA"/>
              </w:rPr>
              <w:t>Паперова, електронна</w:t>
            </w:r>
          </w:p>
        </w:tc>
        <w:tc>
          <w:tcPr>
            <w:tcW w:w="690" w:type="pct"/>
            <w:shd w:val="clear" w:color="auto" w:fill="FFFFFF"/>
            <w:vAlign w:val="center"/>
          </w:tcPr>
          <w:p w14:paraId="61C4AFBF" w14:textId="77777777" w:rsidR="0017287E" w:rsidRPr="00437B04" w:rsidRDefault="0017287E" w:rsidP="003B7FC5">
            <w:pPr>
              <w:jc w:val="center"/>
              <w:rPr>
                <w:sz w:val="16"/>
                <w:szCs w:val="16"/>
                <w:lang w:val="uk-UA"/>
              </w:rPr>
            </w:pPr>
            <w:r w:rsidRPr="00437B04">
              <w:rPr>
                <w:sz w:val="16"/>
                <w:szCs w:val="16"/>
                <w:lang w:val="uk-UA"/>
              </w:rPr>
              <w:t>Відділ фінансів галузей виробничої сфери</w:t>
            </w:r>
          </w:p>
        </w:tc>
        <w:tc>
          <w:tcPr>
            <w:tcW w:w="166" w:type="pct"/>
            <w:shd w:val="clear" w:color="auto" w:fill="FFFFFF"/>
          </w:tcPr>
          <w:p w14:paraId="51972866" w14:textId="77777777" w:rsidR="0017287E" w:rsidRPr="00914D04" w:rsidRDefault="0017287E" w:rsidP="003B7FC5">
            <w:pPr>
              <w:rPr>
                <w:lang w:val="ru-RU"/>
              </w:rPr>
            </w:pPr>
            <w:r>
              <w:rPr>
                <w:lang w:val="ru-RU"/>
              </w:rPr>
              <w:t>-</w:t>
            </w:r>
          </w:p>
        </w:tc>
      </w:tr>
      <w:tr w:rsidR="0017287E" w:rsidRPr="007C3349" w14:paraId="16B56651" w14:textId="77777777" w:rsidTr="003B7FC5">
        <w:trPr>
          <w:trHeight w:val="975"/>
        </w:trPr>
        <w:tc>
          <w:tcPr>
            <w:tcW w:w="166" w:type="pct"/>
            <w:shd w:val="clear" w:color="auto" w:fill="FFFFFF"/>
            <w:vAlign w:val="center"/>
          </w:tcPr>
          <w:p w14:paraId="22257F4E" w14:textId="77777777" w:rsidR="0017287E" w:rsidRPr="00CA751A" w:rsidRDefault="0017287E" w:rsidP="003B7FC5">
            <w:pPr>
              <w:jc w:val="center"/>
              <w:rPr>
                <w:b/>
                <w:bCs/>
                <w:sz w:val="16"/>
                <w:szCs w:val="16"/>
                <w:lang w:val="uk-UA"/>
              </w:rPr>
            </w:pPr>
            <w:r>
              <w:rPr>
                <w:b/>
                <w:bCs/>
                <w:sz w:val="16"/>
                <w:szCs w:val="16"/>
                <w:lang w:val="uk-UA"/>
              </w:rPr>
              <w:t>2680</w:t>
            </w:r>
          </w:p>
        </w:tc>
        <w:tc>
          <w:tcPr>
            <w:tcW w:w="472" w:type="pct"/>
            <w:shd w:val="clear" w:color="auto" w:fill="FFFFFF"/>
            <w:vAlign w:val="center"/>
          </w:tcPr>
          <w:p w14:paraId="139194FA" w14:textId="77777777" w:rsidR="0017287E" w:rsidRPr="00437B04" w:rsidRDefault="0017287E" w:rsidP="003B7FC5">
            <w:pPr>
              <w:jc w:val="center"/>
              <w:rPr>
                <w:sz w:val="16"/>
                <w:szCs w:val="16"/>
                <w:lang w:val="uk-UA"/>
              </w:rPr>
            </w:pPr>
            <w:r w:rsidRPr="00437B04">
              <w:rPr>
                <w:sz w:val="16"/>
                <w:szCs w:val="16"/>
                <w:lang w:val="uk-UA"/>
              </w:rPr>
              <w:t xml:space="preserve">Про </w:t>
            </w:r>
            <w:r>
              <w:rPr>
                <w:sz w:val="16"/>
                <w:szCs w:val="16"/>
                <w:lang w:val="uk-UA"/>
              </w:rPr>
              <w:t>розгляд листа</w:t>
            </w:r>
          </w:p>
        </w:tc>
        <w:tc>
          <w:tcPr>
            <w:tcW w:w="350" w:type="pct"/>
            <w:shd w:val="clear" w:color="auto" w:fill="FFFFFF"/>
            <w:vAlign w:val="center"/>
          </w:tcPr>
          <w:p w14:paraId="530CF2CA" w14:textId="77777777" w:rsidR="0017287E" w:rsidRPr="00437B04" w:rsidRDefault="0017287E" w:rsidP="003B7FC5">
            <w:pPr>
              <w:jc w:val="center"/>
              <w:rPr>
                <w:sz w:val="16"/>
                <w:szCs w:val="16"/>
                <w:lang w:val="uk-UA"/>
              </w:rPr>
            </w:pPr>
            <w:r w:rsidRPr="00437B04">
              <w:rPr>
                <w:sz w:val="16"/>
                <w:szCs w:val="16"/>
                <w:lang w:val="uk-UA"/>
              </w:rPr>
              <w:t>№вих-</w:t>
            </w:r>
            <w:r>
              <w:rPr>
                <w:sz w:val="16"/>
                <w:szCs w:val="16"/>
                <w:lang w:val="uk-UA"/>
              </w:rPr>
              <w:t>627</w:t>
            </w:r>
            <w:r w:rsidRPr="00437B04">
              <w:rPr>
                <w:sz w:val="16"/>
                <w:szCs w:val="16"/>
                <w:lang w:val="uk-UA"/>
              </w:rPr>
              <w:t>/06-12/25</w:t>
            </w:r>
          </w:p>
        </w:tc>
        <w:tc>
          <w:tcPr>
            <w:tcW w:w="300" w:type="pct"/>
            <w:shd w:val="clear" w:color="auto" w:fill="FFFFFF"/>
            <w:vAlign w:val="center"/>
          </w:tcPr>
          <w:p w14:paraId="32CB2386" w14:textId="77777777" w:rsidR="0017287E" w:rsidRPr="00437B04" w:rsidRDefault="0017287E" w:rsidP="003B7FC5">
            <w:pPr>
              <w:jc w:val="center"/>
              <w:rPr>
                <w:sz w:val="16"/>
                <w:szCs w:val="16"/>
                <w:lang w:val="uk-UA"/>
              </w:rPr>
            </w:pPr>
            <w:r>
              <w:rPr>
                <w:sz w:val="16"/>
                <w:szCs w:val="16"/>
                <w:lang w:val="uk-UA"/>
              </w:rPr>
              <w:t>17</w:t>
            </w:r>
            <w:r w:rsidRPr="00437B04">
              <w:rPr>
                <w:sz w:val="16"/>
                <w:szCs w:val="16"/>
                <w:lang w:val="uk-UA"/>
              </w:rPr>
              <w:t>.04.2025</w:t>
            </w:r>
          </w:p>
        </w:tc>
        <w:tc>
          <w:tcPr>
            <w:tcW w:w="302" w:type="pct"/>
            <w:shd w:val="clear" w:color="auto" w:fill="FFFFFF"/>
            <w:vAlign w:val="center"/>
          </w:tcPr>
          <w:p w14:paraId="361E93FD" w14:textId="77777777" w:rsidR="0017287E" w:rsidRPr="00437B04" w:rsidRDefault="0017287E" w:rsidP="003B7FC5">
            <w:pPr>
              <w:jc w:val="center"/>
              <w:rPr>
                <w:sz w:val="16"/>
                <w:szCs w:val="16"/>
                <w:lang w:val="uk-UA"/>
              </w:rPr>
            </w:pPr>
            <w:r w:rsidRPr="00437B04">
              <w:rPr>
                <w:sz w:val="16"/>
                <w:szCs w:val="16"/>
                <w:lang w:val="uk-UA"/>
              </w:rPr>
              <w:t>-</w:t>
            </w:r>
          </w:p>
        </w:tc>
        <w:tc>
          <w:tcPr>
            <w:tcW w:w="343" w:type="pct"/>
            <w:shd w:val="clear" w:color="auto" w:fill="FFFFFF"/>
            <w:vAlign w:val="center"/>
          </w:tcPr>
          <w:p w14:paraId="4E200F40" w14:textId="77777777" w:rsidR="0017287E" w:rsidRPr="00437B04" w:rsidRDefault="0017287E" w:rsidP="003B7FC5">
            <w:pPr>
              <w:jc w:val="center"/>
              <w:rPr>
                <w:sz w:val="16"/>
                <w:szCs w:val="16"/>
                <w:lang w:val="uk-UA"/>
              </w:rPr>
            </w:pPr>
            <w:r w:rsidRPr="00437B04">
              <w:rPr>
                <w:sz w:val="16"/>
                <w:szCs w:val="16"/>
                <w:lang w:val="uk-UA"/>
              </w:rPr>
              <w:t>Відділ фінансів галузей виробничої сфери</w:t>
            </w:r>
          </w:p>
        </w:tc>
        <w:tc>
          <w:tcPr>
            <w:tcW w:w="270" w:type="pct"/>
            <w:shd w:val="clear" w:color="auto" w:fill="FFFFFF"/>
            <w:vAlign w:val="center"/>
          </w:tcPr>
          <w:p w14:paraId="3EF5E8E3" w14:textId="77777777" w:rsidR="0017287E" w:rsidRPr="00437B04" w:rsidRDefault="0017287E" w:rsidP="003B7FC5">
            <w:pPr>
              <w:jc w:val="center"/>
              <w:rPr>
                <w:sz w:val="16"/>
                <w:szCs w:val="16"/>
                <w:lang w:val="uk-UA"/>
              </w:rPr>
            </w:pPr>
            <w:r w:rsidRPr="00437B04">
              <w:rPr>
                <w:sz w:val="16"/>
                <w:szCs w:val="16"/>
                <w:lang w:val="uk-UA"/>
              </w:rPr>
              <w:t>-</w:t>
            </w:r>
          </w:p>
        </w:tc>
        <w:tc>
          <w:tcPr>
            <w:tcW w:w="162" w:type="pct"/>
            <w:shd w:val="clear" w:color="auto" w:fill="FFFFFF"/>
            <w:vAlign w:val="center"/>
          </w:tcPr>
          <w:p w14:paraId="7AF40FBF" w14:textId="77777777" w:rsidR="0017287E" w:rsidRPr="00437B04" w:rsidRDefault="0017287E" w:rsidP="003B7FC5">
            <w:pPr>
              <w:jc w:val="center"/>
              <w:rPr>
                <w:sz w:val="16"/>
                <w:szCs w:val="16"/>
                <w:lang w:val="uk-UA"/>
              </w:rPr>
            </w:pPr>
            <w:r w:rsidRPr="00437B04">
              <w:rPr>
                <w:sz w:val="16"/>
                <w:szCs w:val="16"/>
                <w:lang w:val="uk-UA"/>
              </w:rPr>
              <w:t>-</w:t>
            </w:r>
          </w:p>
        </w:tc>
        <w:tc>
          <w:tcPr>
            <w:tcW w:w="280" w:type="pct"/>
            <w:shd w:val="clear" w:color="auto" w:fill="FFFFFF"/>
            <w:vAlign w:val="center"/>
          </w:tcPr>
          <w:p w14:paraId="000D16F0" w14:textId="77777777" w:rsidR="0017287E" w:rsidRPr="00437B04" w:rsidRDefault="0017287E" w:rsidP="003B7FC5">
            <w:pPr>
              <w:jc w:val="center"/>
              <w:rPr>
                <w:sz w:val="16"/>
                <w:szCs w:val="16"/>
                <w:lang w:val="uk-UA"/>
              </w:rPr>
            </w:pPr>
            <w:r w:rsidRPr="00437B04">
              <w:rPr>
                <w:sz w:val="16"/>
                <w:szCs w:val="16"/>
                <w:lang w:val="uk-UA"/>
              </w:rPr>
              <w:t>Фінанси</w:t>
            </w:r>
          </w:p>
        </w:tc>
        <w:tc>
          <w:tcPr>
            <w:tcW w:w="458" w:type="pct"/>
            <w:shd w:val="clear" w:color="auto" w:fill="FFFFFF"/>
            <w:vAlign w:val="center"/>
          </w:tcPr>
          <w:p w14:paraId="1135B51B" w14:textId="77777777" w:rsidR="0017287E" w:rsidRPr="00437B04" w:rsidRDefault="0017287E" w:rsidP="003B7FC5">
            <w:pPr>
              <w:jc w:val="center"/>
              <w:rPr>
                <w:sz w:val="16"/>
                <w:szCs w:val="16"/>
                <w:lang w:val="uk-UA"/>
              </w:rPr>
            </w:pPr>
            <w:r>
              <w:rPr>
                <w:sz w:val="16"/>
                <w:szCs w:val="16"/>
                <w:lang w:val="uk-UA"/>
              </w:rPr>
              <w:t>Щодо надання реквізитів доходного рахунку</w:t>
            </w:r>
          </w:p>
        </w:tc>
        <w:tc>
          <w:tcPr>
            <w:tcW w:w="347" w:type="pct"/>
            <w:shd w:val="clear" w:color="auto" w:fill="FFFFFF"/>
            <w:vAlign w:val="center"/>
          </w:tcPr>
          <w:p w14:paraId="54717DF6" w14:textId="77777777" w:rsidR="0017287E" w:rsidRPr="00437B04" w:rsidRDefault="0017287E" w:rsidP="003B7FC5">
            <w:pPr>
              <w:jc w:val="center"/>
              <w:rPr>
                <w:sz w:val="16"/>
                <w:szCs w:val="16"/>
                <w:lang w:val="uk-UA"/>
              </w:rPr>
            </w:pPr>
            <w:r w:rsidRPr="00437B04">
              <w:rPr>
                <w:sz w:val="16"/>
                <w:szCs w:val="16"/>
                <w:lang w:val="uk-UA"/>
              </w:rPr>
              <w:t>Текстовий документ</w:t>
            </w:r>
          </w:p>
        </w:tc>
        <w:tc>
          <w:tcPr>
            <w:tcW w:w="231" w:type="pct"/>
            <w:shd w:val="clear" w:color="auto" w:fill="FFFFFF"/>
            <w:vAlign w:val="center"/>
          </w:tcPr>
          <w:p w14:paraId="20FA33DC" w14:textId="77777777" w:rsidR="0017287E" w:rsidRPr="00437B04" w:rsidRDefault="0017287E" w:rsidP="003B7FC5">
            <w:pPr>
              <w:jc w:val="center"/>
              <w:rPr>
                <w:sz w:val="16"/>
                <w:szCs w:val="16"/>
                <w:lang w:val="uk-UA"/>
              </w:rPr>
            </w:pPr>
            <w:r w:rsidRPr="00437B04">
              <w:rPr>
                <w:sz w:val="16"/>
                <w:szCs w:val="16"/>
                <w:lang w:val="uk-UA"/>
              </w:rPr>
              <w:t>Лист</w:t>
            </w:r>
          </w:p>
        </w:tc>
        <w:tc>
          <w:tcPr>
            <w:tcW w:w="157" w:type="pct"/>
            <w:shd w:val="clear" w:color="auto" w:fill="FFFFFF"/>
            <w:vAlign w:val="center"/>
          </w:tcPr>
          <w:p w14:paraId="39A438FE" w14:textId="77777777" w:rsidR="0017287E" w:rsidRPr="00437B04" w:rsidRDefault="0017287E" w:rsidP="003B7FC5">
            <w:pPr>
              <w:jc w:val="center"/>
              <w:rPr>
                <w:sz w:val="16"/>
                <w:szCs w:val="16"/>
                <w:lang w:val="uk-UA"/>
              </w:rPr>
            </w:pPr>
            <w:r w:rsidRPr="00437B04">
              <w:rPr>
                <w:sz w:val="16"/>
                <w:szCs w:val="16"/>
                <w:lang w:val="uk-UA"/>
              </w:rPr>
              <w:t>-</w:t>
            </w:r>
          </w:p>
        </w:tc>
        <w:tc>
          <w:tcPr>
            <w:tcW w:w="306" w:type="pct"/>
            <w:shd w:val="clear" w:color="auto" w:fill="FFFFFF"/>
            <w:vAlign w:val="center"/>
          </w:tcPr>
          <w:p w14:paraId="6C2B3958" w14:textId="77777777" w:rsidR="0017287E" w:rsidRPr="00437B04" w:rsidRDefault="0017287E" w:rsidP="003B7FC5">
            <w:pPr>
              <w:jc w:val="center"/>
              <w:rPr>
                <w:sz w:val="16"/>
                <w:szCs w:val="16"/>
                <w:lang w:val="uk-UA"/>
              </w:rPr>
            </w:pPr>
            <w:r w:rsidRPr="00437B04">
              <w:rPr>
                <w:sz w:val="16"/>
                <w:szCs w:val="16"/>
                <w:lang w:val="uk-UA"/>
              </w:rPr>
              <w:t>Паперова, електронна</w:t>
            </w:r>
          </w:p>
        </w:tc>
        <w:tc>
          <w:tcPr>
            <w:tcW w:w="690" w:type="pct"/>
            <w:shd w:val="clear" w:color="auto" w:fill="FFFFFF"/>
            <w:vAlign w:val="center"/>
          </w:tcPr>
          <w:p w14:paraId="5143D356" w14:textId="77777777" w:rsidR="0017287E" w:rsidRPr="00437B04" w:rsidRDefault="0017287E" w:rsidP="003B7FC5">
            <w:pPr>
              <w:jc w:val="center"/>
              <w:rPr>
                <w:sz w:val="16"/>
                <w:szCs w:val="16"/>
                <w:lang w:val="uk-UA"/>
              </w:rPr>
            </w:pPr>
            <w:r w:rsidRPr="00437B04">
              <w:rPr>
                <w:sz w:val="16"/>
                <w:szCs w:val="16"/>
                <w:lang w:val="uk-UA"/>
              </w:rPr>
              <w:t>Відділ фінансів галузей виробничої сфери</w:t>
            </w:r>
          </w:p>
        </w:tc>
        <w:tc>
          <w:tcPr>
            <w:tcW w:w="166" w:type="pct"/>
            <w:shd w:val="clear" w:color="auto" w:fill="FFFFFF"/>
          </w:tcPr>
          <w:p w14:paraId="320F7983" w14:textId="77777777" w:rsidR="0017287E" w:rsidRPr="00914D04" w:rsidRDefault="0017287E" w:rsidP="003B7FC5">
            <w:pPr>
              <w:rPr>
                <w:lang w:val="ru-RU"/>
              </w:rPr>
            </w:pPr>
            <w:r>
              <w:rPr>
                <w:lang w:val="ru-RU"/>
              </w:rPr>
              <w:t>-</w:t>
            </w:r>
          </w:p>
        </w:tc>
      </w:tr>
      <w:tr w:rsidR="0017287E" w:rsidRPr="007C3349" w14:paraId="7106CF82" w14:textId="77777777" w:rsidTr="003B7FC5">
        <w:trPr>
          <w:trHeight w:val="975"/>
        </w:trPr>
        <w:tc>
          <w:tcPr>
            <w:tcW w:w="166" w:type="pct"/>
            <w:shd w:val="clear" w:color="auto" w:fill="FFFFFF"/>
            <w:vAlign w:val="center"/>
          </w:tcPr>
          <w:p w14:paraId="4822EF17" w14:textId="77777777" w:rsidR="0017287E" w:rsidRPr="00CA751A" w:rsidRDefault="0017287E" w:rsidP="003B7FC5">
            <w:pPr>
              <w:jc w:val="center"/>
              <w:rPr>
                <w:b/>
                <w:bCs/>
                <w:sz w:val="16"/>
                <w:szCs w:val="16"/>
                <w:lang w:val="uk-UA"/>
              </w:rPr>
            </w:pPr>
            <w:r>
              <w:rPr>
                <w:b/>
                <w:bCs/>
                <w:sz w:val="16"/>
                <w:szCs w:val="16"/>
                <w:lang w:val="uk-UA"/>
              </w:rPr>
              <w:t>2681</w:t>
            </w:r>
          </w:p>
        </w:tc>
        <w:tc>
          <w:tcPr>
            <w:tcW w:w="472" w:type="pct"/>
            <w:shd w:val="clear" w:color="auto" w:fill="FFFFFF"/>
            <w:vAlign w:val="center"/>
          </w:tcPr>
          <w:p w14:paraId="7F3B31FF" w14:textId="77777777" w:rsidR="0017287E" w:rsidRPr="00437B04" w:rsidRDefault="0017287E" w:rsidP="003B7FC5">
            <w:pPr>
              <w:jc w:val="center"/>
              <w:rPr>
                <w:sz w:val="16"/>
                <w:szCs w:val="16"/>
                <w:lang w:val="uk-UA"/>
              </w:rPr>
            </w:pPr>
            <w:r w:rsidRPr="00437B04">
              <w:rPr>
                <w:sz w:val="16"/>
                <w:szCs w:val="16"/>
                <w:lang w:val="uk-UA"/>
              </w:rPr>
              <w:t xml:space="preserve">Про </w:t>
            </w:r>
            <w:r>
              <w:rPr>
                <w:sz w:val="16"/>
                <w:szCs w:val="16"/>
                <w:lang w:val="uk-UA"/>
              </w:rPr>
              <w:t>розгляд проектного доручення</w:t>
            </w:r>
          </w:p>
        </w:tc>
        <w:tc>
          <w:tcPr>
            <w:tcW w:w="350" w:type="pct"/>
            <w:shd w:val="clear" w:color="auto" w:fill="FFFFFF"/>
            <w:vAlign w:val="center"/>
          </w:tcPr>
          <w:p w14:paraId="1CFA1261" w14:textId="77777777" w:rsidR="0017287E" w:rsidRPr="00437B04" w:rsidRDefault="0017287E" w:rsidP="003B7FC5">
            <w:pPr>
              <w:jc w:val="center"/>
              <w:rPr>
                <w:sz w:val="16"/>
                <w:szCs w:val="16"/>
                <w:lang w:val="uk-UA"/>
              </w:rPr>
            </w:pPr>
            <w:r w:rsidRPr="00437B04">
              <w:rPr>
                <w:sz w:val="16"/>
                <w:szCs w:val="16"/>
                <w:lang w:val="uk-UA"/>
              </w:rPr>
              <w:t>№вих-</w:t>
            </w:r>
            <w:r>
              <w:rPr>
                <w:sz w:val="16"/>
                <w:szCs w:val="16"/>
                <w:lang w:val="uk-UA"/>
              </w:rPr>
              <w:t>628</w:t>
            </w:r>
            <w:r w:rsidRPr="00437B04">
              <w:rPr>
                <w:sz w:val="16"/>
                <w:szCs w:val="16"/>
                <w:lang w:val="uk-UA"/>
              </w:rPr>
              <w:t>/06-12/25</w:t>
            </w:r>
          </w:p>
        </w:tc>
        <w:tc>
          <w:tcPr>
            <w:tcW w:w="300" w:type="pct"/>
            <w:shd w:val="clear" w:color="auto" w:fill="FFFFFF"/>
            <w:vAlign w:val="center"/>
          </w:tcPr>
          <w:p w14:paraId="409FC7C3" w14:textId="77777777" w:rsidR="0017287E" w:rsidRPr="00437B04" w:rsidRDefault="0017287E" w:rsidP="003B7FC5">
            <w:pPr>
              <w:jc w:val="center"/>
              <w:rPr>
                <w:sz w:val="16"/>
                <w:szCs w:val="16"/>
                <w:lang w:val="uk-UA"/>
              </w:rPr>
            </w:pPr>
            <w:r>
              <w:rPr>
                <w:sz w:val="16"/>
                <w:szCs w:val="16"/>
                <w:lang w:val="uk-UA"/>
              </w:rPr>
              <w:t>17</w:t>
            </w:r>
            <w:r w:rsidRPr="00437B04">
              <w:rPr>
                <w:sz w:val="16"/>
                <w:szCs w:val="16"/>
                <w:lang w:val="uk-UA"/>
              </w:rPr>
              <w:t>.04.2025</w:t>
            </w:r>
          </w:p>
        </w:tc>
        <w:tc>
          <w:tcPr>
            <w:tcW w:w="302" w:type="pct"/>
            <w:shd w:val="clear" w:color="auto" w:fill="FFFFFF"/>
            <w:vAlign w:val="center"/>
          </w:tcPr>
          <w:p w14:paraId="4CBF6A57" w14:textId="77777777" w:rsidR="0017287E" w:rsidRPr="00437B04" w:rsidRDefault="0017287E" w:rsidP="003B7FC5">
            <w:pPr>
              <w:jc w:val="center"/>
              <w:rPr>
                <w:sz w:val="16"/>
                <w:szCs w:val="16"/>
                <w:lang w:val="uk-UA"/>
              </w:rPr>
            </w:pPr>
            <w:r w:rsidRPr="00437B04">
              <w:rPr>
                <w:sz w:val="16"/>
                <w:szCs w:val="16"/>
                <w:lang w:val="uk-UA"/>
              </w:rPr>
              <w:t>-</w:t>
            </w:r>
          </w:p>
        </w:tc>
        <w:tc>
          <w:tcPr>
            <w:tcW w:w="343" w:type="pct"/>
            <w:shd w:val="clear" w:color="auto" w:fill="FFFFFF"/>
            <w:vAlign w:val="center"/>
          </w:tcPr>
          <w:p w14:paraId="665F7806" w14:textId="77777777" w:rsidR="0017287E" w:rsidRPr="00437B04" w:rsidRDefault="0017287E" w:rsidP="003B7FC5">
            <w:pPr>
              <w:jc w:val="center"/>
              <w:rPr>
                <w:sz w:val="16"/>
                <w:szCs w:val="16"/>
                <w:lang w:val="uk-UA"/>
              </w:rPr>
            </w:pPr>
            <w:r w:rsidRPr="00437B04">
              <w:rPr>
                <w:sz w:val="16"/>
                <w:szCs w:val="16"/>
                <w:lang w:val="uk-UA"/>
              </w:rPr>
              <w:t>Відділ фінансів галузей виробничої сфери</w:t>
            </w:r>
          </w:p>
        </w:tc>
        <w:tc>
          <w:tcPr>
            <w:tcW w:w="270" w:type="pct"/>
            <w:shd w:val="clear" w:color="auto" w:fill="FFFFFF"/>
            <w:vAlign w:val="center"/>
          </w:tcPr>
          <w:p w14:paraId="778C7803" w14:textId="77777777" w:rsidR="0017287E" w:rsidRPr="00437B04" w:rsidRDefault="0017287E" w:rsidP="003B7FC5">
            <w:pPr>
              <w:jc w:val="center"/>
              <w:rPr>
                <w:sz w:val="16"/>
                <w:szCs w:val="16"/>
                <w:lang w:val="uk-UA"/>
              </w:rPr>
            </w:pPr>
            <w:r w:rsidRPr="00437B04">
              <w:rPr>
                <w:sz w:val="16"/>
                <w:szCs w:val="16"/>
                <w:lang w:val="uk-UA"/>
              </w:rPr>
              <w:t>-</w:t>
            </w:r>
          </w:p>
        </w:tc>
        <w:tc>
          <w:tcPr>
            <w:tcW w:w="162" w:type="pct"/>
            <w:shd w:val="clear" w:color="auto" w:fill="FFFFFF"/>
            <w:vAlign w:val="center"/>
          </w:tcPr>
          <w:p w14:paraId="62E4F244" w14:textId="77777777" w:rsidR="0017287E" w:rsidRPr="00437B04" w:rsidRDefault="0017287E" w:rsidP="003B7FC5">
            <w:pPr>
              <w:jc w:val="center"/>
              <w:rPr>
                <w:sz w:val="16"/>
                <w:szCs w:val="16"/>
                <w:lang w:val="uk-UA"/>
              </w:rPr>
            </w:pPr>
            <w:r w:rsidRPr="00437B04">
              <w:rPr>
                <w:sz w:val="16"/>
                <w:szCs w:val="16"/>
                <w:lang w:val="uk-UA"/>
              </w:rPr>
              <w:t>-</w:t>
            </w:r>
          </w:p>
        </w:tc>
        <w:tc>
          <w:tcPr>
            <w:tcW w:w="280" w:type="pct"/>
            <w:shd w:val="clear" w:color="auto" w:fill="FFFFFF"/>
            <w:vAlign w:val="center"/>
          </w:tcPr>
          <w:p w14:paraId="042EF931" w14:textId="77777777" w:rsidR="0017287E" w:rsidRPr="00437B04" w:rsidRDefault="0017287E" w:rsidP="003B7FC5">
            <w:pPr>
              <w:jc w:val="center"/>
              <w:rPr>
                <w:sz w:val="16"/>
                <w:szCs w:val="16"/>
                <w:lang w:val="uk-UA"/>
              </w:rPr>
            </w:pPr>
            <w:r w:rsidRPr="00437B04">
              <w:rPr>
                <w:sz w:val="16"/>
                <w:szCs w:val="16"/>
                <w:lang w:val="uk-UA"/>
              </w:rPr>
              <w:t>Фінанси</w:t>
            </w:r>
          </w:p>
        </w:tc>
        <w:tc>
          <w:tcPr>
            <w:tcW w:w="458" w:type="pct"/>
            <w:shd w:val="clear" w:color="auto" w:fill="FFFFFF"/>
            <w:vAlign w:val="center"/>
          </w:tcPr>
          <w:p w14:paraId="191A8227" w14:textId="77777777" w:rsidR="0017287E" w:rsidRPr="00437B04" w:rsidRDefault="0017287E" w:rsidP="003B7FC5">
            <w:pPr>
              <w:jc w:val="center"/>
              <w:rPr>
                <w:sz w:val="16"/>
                <w:szCs w:val="16"/>
                <w:lang w:val="uk-UA"/>
              </w:rPr>
            </w:pPr>
            <w:r>
              <w:rPr>
                <w:sz w:val="16"/>
                <w:szCs w:val="16"/>
                <w:lang w:val="uk-UA"/>
              </w:rPr>
              <w:t>Щодо погодження відповідальних виконавців для надання інформації</w:t>
            </w:r>
          </w:p>
        </w:tc>
        <w:tc>
          <w:tcPr>
            <w:tcW w:w="347" w:type="pct"/>
            <w:shd w:val="clear" w:color="auto" w:fill="FFFFFF"/>
            <w:vAlign w:val="center"/>
          </w:tcPr>
          <w:p w14:paraId="28FFD23C" w14:textId="77777777" w:rsidR="0017287E" w:rsidRPr="00437B04" w:rsidRDefault="0017287E" w:rsidP="003B7FC5">
            <w:pPr>
              <w:jc w:val="center"/>
              <w:rPr>
                <w:sz w:val="16"/>
                <w:szCs w:val="16"/>
                <w:lang w:val="uk-UA"/>
              </w:rPr>
            </w:pPr>
            <w:r w:rsidRPr="00437B04">
              <w:rPr>
                <w:sz w:val="16"/>
                <w:szCs w:val="16"/>
                <w:lang w:val="uk-UA"/>
              </w:rPr>
              <w:t>Текстовий документ</w:t>
            </w:r>
          </w:p>
        </w:tc>
        <w:tc>
          <w:tcPr>
            <w:tcW w:w="231" w:type="pct"/>
            <w:shd w:val="clear" w:color="auto" w:fill="FFFFFF"/>
            <w:vAlign w:val="center"/>
          </w:tcPr>
          <w:p w14:paraId="793106E2" w14:textId="77777777" w:rsidR="0017287E" w:rsidRPr="00437B04" w:rsidRDefault="0017287E" w:rsidP="003B7FC5">
            <w:pPr>
              <w:jc w:val="center"/>
              <w:rPr>
                <w:sz w:val="16"/>
                <w:szCs w:val="16"/>
                <w:lang w:val="uk-UA"/>
              </w:rPr>
            </w:pPr>
            <w:r w:rsidRPr="00437B04">
              <w:rPr>
                <w:sz w:val="16"/>
                <w:szCs w:val="16"/>
                <w:lang w:val="uk-UA"/>
              </w:rPr>
              <w:t>Лист</w:t>
            </w:r>
          </w:p>
        </w:tc>
        <w:tc>
          <w:tcPr>
            <w:tcW w:w="157" w:type="pct"/>
            <w:shd w:val="clear" w:color="auto" w:fill="FFFFFF"/>
            <w:vAlign w:val="center"/>
          </w:tcPr>
          <w:p w14:paraId="68E20A0E" w14:textId="77777777" w:rsidR="0017287E" w:rsidRPr="00437B04" w:rsidRDefault="0017287E" w:rsidP="003B7FC5">
            <w:pPr>
              <w:jc w:val="center"/>
              <w:rPr>
                <w:sz w:val="16"/>
                <w:szCs w:val="16"/>
                <w:lang w:val="uk-UA"/>
              </w:rPr>
            </w:pPr>
            <w:r w:rsidRPr="00437B04">
              <w:rPr>
                <w:sz w:val="16"/>
                <w:szCs w:val="16"/>
                <w:lang w:val="uk-UA"/>
              </w:rPr>
              <w:t>-</w:t>
            </w:r>
          </w:p>
        </w:tc>
        <w:tc>
          <w:tcPr>
            <w:tcW w:w="306" w:type="pct"/>
            <w:shd w:val="clear" w:color="auto" w:fill="FFFFFF"/>
            <w:vAlign w:val="center"/>
          </w:tcPr>
          <w:p w14:paraId="42A8A1F6" w14:textId="77777777" w:rsidR="0017287E" w:rsidRPr="00437B04" w:rsidRDefault="0017287E" w:rsidP="003B7FC5">
            <w:pPr>
              <w:jc w:val="center"/>
              <w:rPr>
                <w:sz w:val="16"/>
                <w:szCs w:val="16"/>
                <w:lang w:val="uk-UA"/>
              </w:rPr>
            </w:pPr>
            <w:r w:rsidRPr="00437B04">
              <w:rPr>
                <w:sz w:val="16"/>
                <w:szCs w:val="16"/>
                <w:lang w:val="uk-UA"/>
              </w:rPr>
              <w:t>Паперова, електронна</w:t>
            </w:r>
          </w:p>
        </w:tc>
        <w:tc>
          <w:tcPr>
            <w:tcW w:w="690" w:type="pct"/>
            <w:shd w:val="clear" w:color="auto" w:fill="FFFFFF"/>
            <w:vAlign w:val="center"/>
          </w:tcPr>
          <w:p w14:paraId="5A5A4344" w14:textId="77777777" w:rsidR="0017287E" w:rsidRPr="00437B04" w:rsidRDefault="0017287E" w:rsidP="003B7FC5">
            <w:pPr>
              <w:jc w:val="center"/>
              <w:rPr>
                <w:sz w:val="16"/>
                <w:szCs w:val="16"/>
                <w:lang w:val="uk-UA"/>
              </w:rPr>
            </w:pPr>
            <w:r w:rsidRPr="00437B04">
              <w:rPr>
                <w:sz w:val="16"/>
                <w:szCs w:val="16"/>
                <w:lang w:val="uk-UA"/>
              </w:rPr>
              <w:t>Відділ фінансів галузей виробничої сфери</w:t>
            </w:r>
          </w:p>
        </w:tc>
        <w:tc>
          <w:tcPr>
            <w:tcW w:w="166" w:type="pct"/>
            <w:shd w:val="clear" w:color="auto" w:fill="FFFFFF"/>
          </w:tcPr>
          <w:p w14:paraId="53D36CEE" w14:textId="77777777" w:rsidR="0017287E" w:rsidRPr="00914D04" w:rsidRDefault="0017287E" w:rsidP="003B7FC5">
            <w:pPr>
              <w:rPr>
                <w:lang w:val="ru-RU"/>
              </w:rPr>
            </w:pPr>
            <w:r>
              <w:rPr>
                <w:lang w:val="ru-RU"/>
              </w:rPr>
              <w:t>-</w:t>
            </w:r>
          </w:p>
        </w:tc>
      </w:tr>
      <w:tr w:rsidR="0017287E" w:rsidRPr="007C3349" w14:paraId="117DC99C" w14:textId="77777777" w:rsidTr="003B7FC5">
        <w:trPr>
          <w:trHeight w:val="975"/>
        </w:trPr>
        <w:tc>
          <w:tcPr>
            <w:tcW w:w="166" w:type="pct"/>
            <w:shd w:val="clear" w:color="auto" w:fill="FFFFFF"/>
            <w:vAlign w:val="center"/>
          </w:tcPr>
          <w:p w14:paraId="2D53A165" w14:textId="77777777" w:rsidR="0017287E" w:rsidRPr="00CA751A" w:rsidRDefault="0017287E" w:rsidP="003B7FC5">
            <w:pPr>
              <w:jc w:val="center"/>
              <w:rPr>
                <w:b/>
                <w:bCs/>
                <w:sz w:val="16"/>
                <w:szCs w:val="16"/>
                <w:lang w:val="uk-UA"/>
              </w:rPr>
            </w:pPr>
            <w:r>
              <w:rPr>
                <w:b/>
                <w:bCs/>
                <w:sz w:val="16"/>
                <w:szCs w:val="16"/>
                <w:lang w:val="uk-UA"/>
              </w:rPr>
              <w:t>2682</w:t>
            </w:r>
          </w:p>
        </w:tc>
        <w:tc>
          <w:tcPr>
            <w:tcW w:w="472" w:type="pct"/>
            <w:shd w:val="clear" w:color="auto" w:fill="FFFFFF"/>
            <w:vAlign w:val="center"/>
          </w:tcPr>
          <w:p w14:paraId="7C635A35" w14:textId="77777777" w:rsidR="0017287E" w:rsidRPr="00437B04" w:rsidRDefault="0017287E" w:rsidP="003B7FC5">
            <w:pPr>
              <w:jc w:val="center"/>
              <w:rPr>
                <w:sz w:val="16"/>
                <w:szCs w:val="16"/>
                <w:lang w:val="uk-UA"/>
              </w:rPr>
            </w:pPr>
            <w:r w:rsidRPr="00437B04">
              <w:rPr>
                <w:sz w:val="16"/>
                <w:szCs w:val="16"/>
                <w:lang w:val="uk-UA"/>
              </w:rPr>
              <w:t xml:space="preserve">Про </w:t>
            </w:r>
            <w:r>
              <w:rPr>
                <w:sz w:val="16"/>
                <w:szCs w:val="16"/>
                <w:lang w:val="uk-UA"/>
              </w:rPr>
              <w:t>розгляд листів</w:t>
            </w:r>
          </w:p>
        </w:tc>
        <w:tc>
          <w:tcPr>
            <w:tcW w:w="350" w:type="pct"/>
            <w:shd w:val="clear" w:color="auto" w:fill="FFFFFF"/>
            <w:vAlign w:val="center"/>
          </w:tcPr>
          <w:p w14:paraId="0A889E24" w14:textId="77777777" w:rsidR="0017287E" w:rsidRPr="00437B04" w:rsidRDefault="0017287E" w:rsidP="003B7FC5">
            <w:pPr>
              <w:jc w:val="center"/>
              <w:rPr>
                <w:sz w:val="16"/>
                <w:szCs w:val="16"/>
                <w:lang w:val="uk-UA"/>
              </w:rPr>
            </w:pPr>
            <w:r w:rsidRPr="00437B04">
              <w:rPr>
                <w:sz w:val="16"/>
                <w:szCs w:val="16"/>
                <w:lang w:val="uk-UA"/>
              </w:rPr>
              <w:t>№вих-</w:t>
            </w:r>
            <w:r>
              <w:rPr>
                <w:sz w:val="16"/>
                <w:szCs w:val="16"/>
                <w:lang w:val="uk-UA"/>
              </w:rPr>
              <w:t>624</w:t>
            </w:r>
            <w:r w:rsidRPr="00437B04">
              <w:rPr>
                <w:sz w:val="16"/>
                <w:szCs w:val="16"/>
                <w:lang w:val="uk-UA"/>
              </w:rPr>
              <w:t>/06-12/25</w:t>
            </w:r>
          </w:p>
        </w:tc>
        <w:tc>
          <w:tcPr>
            <w:tcW w:w="300" w:type="pct"/>
            <w:shd w:val="clear" w:color="auto" w:fill="FFFFFF"/>
            <w:vAlign w:val="center"/>
          </w:tcPr>
          <w:p w14:paraId="36277A5C" w14:textId="77777777" w:rsidR="0017287E" w:rsidRPr="00437B04" w:rsidRDefault="0017287E" w:rsidP="003B7FC5">
            <w:pPr>
              <w:jc w:val="center"/>
              <w:rPr>
                <w:sz w:val="16"/>
                <w:szCs w:val="16"/>
                <w:lang w:val="uk-UA"/>
              </w:rPr>
            </w:pPr>
            <w:r>
              <w:rPr>
                <w:sz w:val="16"/>
                <w:szCs w:val="16"/>
                <w:lang w:val="uk-UA"/>
              </w:rPr>
              <w:t>17</w:t>
            </w:r>
            <w:r w:rsidRPr="00437B04">
              <w:rPr>
                <w:sz w:val="16"/>
                <w:szCs w:val="16"/>
                <w:lang w:val="uk-UA"/>
              </w:rPr>
              <w:t>.04.2025</w:t>
            </w:r>
          </w:p>
        </w:tc>
        <w:tc>
          <w:tcPr>
            <w:tcW w:w="302" w:type="pct"/>
            <w:shd w:val="clear" w:color="auto" w:fill="FFFFFF"/>
            <w:vAlign w:val="center"/>
          </w:tcPr>
          <w:p w14:paraId="238DE681" w14:textId="77777777" w:rsidR="0017287E" w:rsidRPr="00437B04" w:rsidRDefault="0017287E" w:rsidP="003B7FC5">
            <w:pPr>
              <w:jc w:val="center"/>
              <w:rPr>
                <w:sz w:val="16"/>
                <w:szCs w:val="16"/>
                <w:lang w:val="uk-UA"/>
              </w:rPr>
            </w:pPr>
            <w:r w:rsidRPr="00437B04">
              <w:rPr>
                <w:sz w:val="16"/>
                <w:szCs w:val="16"/>
                <w:lang w:val="uk-UA"/>
              </w:rPr>
              <w:t>-</w:t>
            </w:r>
          </w:p>
        </w:tc>
        <w:tc>
          <w:tcPr>
            <w:tcW w:w="343" w:type="pct"/>
            <w:shd w:val="clear" w:color="auto" w:fill="FFFFFF"/>
            <w:vAlign w:val="center"/>
          </w:tcPr>
          <w:p w14:paraId="15D0967E" w14:textId="77777777" w:rsidR="0017287E" w:rsidRPr="00437B04" w:rsidRDefault="0017287E" w:rsidP="003B7FC5">
            <w:pPr>
              <w:jc w:val="center"/>
              <w:rPr>
                <w:sz w:val="16"/>
                <w:szCs w:val="16"/>
                <w:lang w:val="uk-UA"/>
              </w:rPr>
            </w:pPr>
            <w:r w:rsidRPr="00437B04">
              <w:rPr>
                <w:sz w:val="16"/>
                <w:szCs w:val="16"/>
                <w:lang w:val="uk-UA"/>
              </w:rPr>
              <w:t>Відділ фінансів галузей виробничої сфери</w:t>
            </w:r>
          </w:p>
        </w:tc>
        <w:tc>
          <w:tcPr>
            <w:tcW w:w="270" w:type="pct"/>
            <w:shd w:val="clear" w:color="auto" w:fill="FFFFFF"/>
            <w:vAlign w:val="center"/>
          </w:tcPr>
          <w:p w14:paraId="7E2A1904" w14:textId="77777777" w:rsidR="0017287E" w:rsidRPr="00437B04" w:rsidRDefault="0017287E" w:rsidP="003B7FC5">
            <w:pPr>
              <w:jc w:val="center"/>
              <w:rPr>
                <w:sz w:val="16"/>
                <w:szCs w:val="16"/>
                <w:lang w:val="uk-UA"/>
              </w:rPr>
            </w:pPr>
            <w:r w:rsidRPr="00437B04">
              <w:rPr>
                <w:sz w:val="16"/>
                <w:szCs w:val="16"/>
                <w:lang w:val="uk-UA"/>
              </w:rPr>
              <w:t>-</w:t>
            </w:r>
          </w:p>
        </w:tc>
        <w:tc>
          <w:tcPr>
            <w:tcW w:w="162" w:type="pct"/>
            <w:shd w:val="clear" w:color="auto" w:fill="FFFFFF"/>
            <w:vAlign w:val="center"/>
          </w:tcPr>
          <w:p w14:paraId="300EA5F7" w14:textId="77777777" w:rsidR="0017287E" w:rsidRPr="00437B04" w:rsidRDefault="0017287E" w:rsidP="003B7FC5">
            <w:pPr>
              <w:jc w:val="center"/>
              <w:rPr>
                <w:sz w:val="16"/>
                <w:szCs w:val="16"/>
                <w:lang w:val="uk-UA"/>
              </w:rPr>
            </w:pPr>
            <w:r w:rsidRPr="00437B04">
              <w:rPr>
                <w:sz w:val="16"/>
                <w:szCs w:val="16"/>
                <w:lang w:val="uk-UA"/>
              </w:rPr>
              <w:t>-</w:t>
            </w:r>
          </w:p>
        </w:tc>
        <w:tc>
          <w:tcPr>
            <w:tcW w:w="280" w:type="pct"/>
            <w:shd w:val="clear" w:color="auto" w:fill="FFFFFF"/>
            <w:vAlign w:val="center"/>
          </w:tcPr>
          <w:p w14:paraId="3D01C3C8" w14:textId="77777777" w:rsidR="0017287E" w:rsidRPr="00437B04" w:rsidRDefault="0017287E" w:rsidP="003B7FC5">
            <w:pPr>
              <w:jc w:val="center"/>
              <w:rPr>
                <w:sz w:val="16"/>
                <w:szCs w:val="16"/>
                <w:lang w:val="uk-UA"/>
              </w:rPr>
            </w:pPr>
            <w:r w:rsidRPr="00437B04">
              <w:rPr>
                <w:sz w:val="16"/>
                <w:szCs w:val="16"/>
                <w:lang w:val="uk-UA"/>
              </w:rPr>
              <w:t>Фінанси</w:t>
            </w:r>
          </w:p>
        </w:tc>
        <w:tc>
          <w:tcPr>
            <w:tcW w:w="458" w:type="pct"/>
            <w:shd w:val="clear" w:color="auto" w:fill="FFFFFF"/>
            <w:vAlign w:val="center"/>
          </w:tcPr>
          <w:p w14:paraId="07C09B56" w14:textId="77777777" w:rsidR="0017287E" w:rsidRPr="00437B04" w:rsidRDefault="0017287E" w:rsidP="003B7FC5">
            <w:pPr>
              <w:jc w:val="center"/>
              <w:rPr>
                <w:sz w:val="16"/>
                <w:szCs w:val="16"/>
                <w:lang w:val="uk-UA"/>
              </w:rPr>
            </w:pPr>
            <w:r>
              <w:rPr>
                <w:sz w:val="16"/>
                <w:szCs w:val="16"/>
                <w:lang w:val="uk-UA"/>
              </w:rPr>
              <w:t>Щодо зменшення тиску у водопровідних мережах</w:t>
            </w:r>
          </w:p>
        </w:tc>
        <w:tc>
          <w:tcPr>
            <w:tcW w:w="347" w:type="pct"/>
            <w:shd w:val="clear" w:color="auto" w:fill="FFFFFF"/>
            <w:vAlign w:val="center"/>
          </w:tcPr>
          <w:p w14:paraId="0313F741" w14:textId="77777777" w:rsidR="0017287E" w:rsidRPr="00437B04" w:rsidRDefault="0017287E" w:rsidP="003B7FC5">
            <w:pPr>
              <w:jc w:val="center"/>
              <w:rPr>
                <w:sz w:val="16"/>
                <w:szCs w:val="16"/>
                <w:lang w:val="uk-UA"/>
              </w:rPr>
            </w:pPr>
            <w:r w:rsidRPr="00437B04">
              <w:rPr>
                <w:sz w:val="16"/>
                <w:szCs w:val="16"/>
                <w:lang w:val="uk-UA"/>
              </w:rPr>
              <w:t>Текстовий документ</w:t>
            </w:r>
          </w:p>
        </w:tc>
        <w:tc>
          <w:tcPr>
            <w:tcW w:w="231" w:type="pct"/>
            <w:shd w:val="clear" w:color="auto" w:fill="FFFFFF"/>
            <w:vAlign w:val="center"/>
          </w:tcPr>
          <w:p w14:paraId="30013741" w14:textId="77777777" w:rsidR="0017287E" w:rsidRPr="00437B04" w:rsidRDefault="0017287E" w:rsidP="003B7FC5">
            <w:pPr>
              <w:jc w:val="center"/>
              <w:rPr>
                <w:sz w:val="16"/>
                <w:szCs w:val="16"/>
                <w:lang w:val="uk-UA"/>
              </w:rPr>
            </w:pPr>
            <w:r w:rsidRPr="00437B04">
              <w:rPr>
                <w:sz w:val="16"/>
                <w:szCs w:val="16"/>
                <w:lang w:val="uk-UA"/>
              </w:rPr>
              <w:t>Лист</w:t>
            </w:r>
          </w:p>
        </w:tc>
        <w:tc>
          <w:tcPr>
            <w:tcW w:w="157" w:type="pct"/>
            <w:shd w:val="clear" w:color="auto" w:fill="FFFFFF"/>
            <w:vAlign w:val="center"/>
          </w:tcPr>
          <w:p w14:paraId="39B18CC3" w14:textId="77777777" w:rsidR="0017287E" w:rsidRPr="00437B04" w:rsidRDefault="0017287E" w:rsidP="003B7FC5">
            <w:pPr>
              <w:jc w:val="center"/>
              <w:rPr>
                <w:sz w:val="16"/>
                <w:szCs w:val="16"/>
                <w:lang w:val="uk-UA"/>
              </w:rPr>
            </w:pPr>
            <w:r w:rsidRPr="00437B04">
              <w:rPr>
                <w:sz w:val="16"/>
                <w:szCs w:val="16"/>
                <w:lang w:val="uk-UA"/>
              </w:rPr>
              <w:t>-</w:t>
            </w:r>
          </w:p>
        </w:tc>
        <w:tc>
          <w:tcPr>
            <w:tcW w:w="306" w:type="pct"/>
            <w:shd w:val="clear" w:color="auto" w:fill="FFFFFF"/>
            <w:vAlign w:val="center"/>
          </w:tcPr>
          <w:p w14:paraId="6B71DEA4" w14:textId="77777777" w:rsidR="0017287E" w:rsidRPr="00437B04" w:rsidRDefault="0017287E" w:rsidP="003B7FC5">
            <w:pPr>
              <w:jc w:val="center"/>
              <w:rPr>
                <w:sz w:val="16"/>
                <w:szCs w:val="16"/>
                <w:lang w:val="uk-UA"/>
              </w:rPr>
            </w:pPr>
            <w:r w:rsidRPr="00437B04">
              <w:rPr>
                <w:sz w:val="16"/>
                <w:szCs w:val="16"/>
                <w:lang w:val="uk-UA"/>
              </w:rPr>
              <w:t>Паперова, електронна</w:t>
            </w:r>
          </w:p>
        </w:tc>
        <w:tc>
          <w:tcPr>
            <w:tcW w:w="690" w:type="pct"/>
            <w:shd w:val="clear" w:color="auto" w:fill="FFFFFF"/>
            <w:vAlign w:val="center"/>
          </w:tcPr>
          <w:p w14:paraId="0A773690" w14:textId="77777777" w:rsidR="0017287E" w:rsidRPr="00437B04" w:rsidRDefault="0017287E" w:rsidP="003B7FC5">
            <w:pPr>
              <w:jc w:val="center"/>
              <w:rPr>
                <w:sz w:val="16"/>
                <w:szCs w:val="16"/>
                <w:lang w:val="uk-UA"/>
              </w:rPr>
            </w:pPr>
            <w:r w:rsidRPr="00437B04">
              <w:rPr>
                <w:sz w:val="16"/>
                <w:szCs w:val="16"/>
                <w:lang w:val="uk-UA"/>
              </w:rPr>
              <w:t>Відділ фінансів галузей виробничої сфери</w:t>
            </w:r>
          </w:p>
        </w:tc>
        <w:tc>
          <w:tcPr>
            <w:tcW w:w="166" w:type="pct"/>
            <w:shd w:val="clear" w:color="auto" w:fill="FFFFFF"/>
          </w:tcPr>
          <w:p w14:paraId="1A74E4E4" w14:textId="77777777" w:rsidR="0017287E" w:rsidRPr="00914D04" w:rsidRDefault="0017287E" w:rsidP="003B7FC5">
            <w:pPr>
              <w:rPr>
                <w:lang w:val="ru-RU"/>
              </w:rPr>
            </w:pPr>
            <w:r>
              <w:rPr>
                <w:lang w:val="ru-RU"/>
              </w:rPr>
              <w:t>-</w:t>
            </w:r>
          </w:p>
        </w:tc>
      </w:tr>
      <w:tr w:rsidR="0017287E" w:rsidRPr="007C3349" w14:paraId="7BBACFBA" w14:textId="77777777" w:rsidTr="003B7FC5">
        <w:trPr>
          <w:trHeight w:val="975"/>
        </w:trPr>
        <w:tc>
          <w:tcPr>
            <w:tcW w:w="166" w:type="pct"/>
            <w:shd w:val="clear" w:color="auto" w:fill="FFFFFF"/>
            <w:vAlign w:val="center"/>
          </w:tcPr>
          <w:p w14:paraId="21AC23CA" w14:textId="77777777" w:rsidR="0017287E" w:rsidRPr="00CA751A" w:rsidRDefault="0017287E" w:rsidP="003B7FC5">
            <w:pPr>
              <w:jc w:val="center"/>
              <w:rPr>
                <w:b/>
                <w:bCs/>
                <w:sz w:val="16"/>
                <w:szCs w:val="16"/>
                <w:lang w:val="uk-UA"/>
              </w:rPr>
            </w:pPr>
            <w:r>
              <w:rPr>
                <w:b/>
                <w:bCs/>
                <w:sz w:val="16"/>
                <w:szCs w:val="16"/>
                <w:lang w:val="uk-UA"/>
              </w:rPr>
              <w:t>2683</w:t>
            </w:r>
          </w:p>
        </w:tc>
        <w:tc>
          <w:tcPr>
            <w:tcW w:w="472" w:type="pct"/>
            <w:shd w:val="clear" w:color="auto" w:fill="FFFFFF"/>
            <w:vAlign w:val="center"/>
          </w:tcPr>
          <w:p w14:paraId="63E5C61C"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надання</w:t>
            </w:r>
            <w:proofErr w:type="spellEnd"/>
            <w:r w:rsidRPr="009F27F3">
              <w:rPr>
                <w:bCs/>
                <w:sz w:val="16"/>
                <w:szCs w:val="16"/>
                <w:lang w:val="ru-RU"/>
              </w:rPr>
              <w:t xml:space="preserve"> </w:t>
            </w:r>
            <w:proofErr w:type="spellStart"/>
            <w:r w:rsidRPr="009F27F3">
              <w:rPr>
                <w:bCs/>
                <w:sz w:val="16"/>
                <w:szCs w:val="16"/>
                <w:lang w:val="ru-RU"/>
              </w:rPr>
              <w:t>інформації</w:t>
            </w:r>
            <w:proofErr w:type="spellEnd"/>
          </w:p>
        </w:tc>
        <w:tc>
          <w:tcPr>
            <w:tcW w:w="350" w:type="pct"/>
            <w:shd w:val="clear" w:color="auto" w:fill="FFFFFF"/>
            <w:vAlign w:val="center"/>
          </w:tcPr>
          <w:p w14:paraId="00EE1630" w14:textId="77777777" w:rsidR="0017287E" w:rsidRPr="00320D5D" w:rsidRDefault="0017287E" w:rsidP="003B7FC5">
            <w:pPr>
              <w:jc w:val="center"/>
              <w:rPr>
                <w:bCs/>
                <w:sz w:val="16"/>
                <w:szCs w:val="16"/>
                <w:lang w:val="ru-RU"/>
              </w:rPr>
            </w:pPr>
            <w:r w:rsidRPr="009F27F3">
              <w:rPr>
                <w:bCs/>
                <w:sz w:val="16"/>
                <w:szCs w:val="16"/>
                <w:lang w:val="ru-RU"/>
              </w:rPr>
              <w:t>№вх-1987/25</w:t>
            </w:r>
          </w:p>
        </w:tc>
        <w:tc>
          <w:tcPr>
            <w:tcW w:w="300" w:type="pct"/>
            <w:shd w:val="clear" w:color="auto" w:fill="FFFFFF"/>
            <w:vAlign w:val="center"/>
          </w:tcPr>
          <w:p w14:paraId="48D5E623"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50EA971E"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52B44D5D" w14:textId="77777777" w:rsidR="0017287E" w:rsidRPr="00320D5D" w:rsidRDefault="0017287E" w:rsidP="003B7FC5">
            <w:pPr>
              <w:jc w:val="center"/>
              <w:rPr>
                <w:bCs/>
                <w:sz w:val="16"/>
                <w:szCs w:val="16"/>
                <w:lang w:val="ru-RU"/>
              </w:rPr>
            </w:pPr>
            <w:proofErr w:type="spellStart"/>
            <w:r w:rsidRPr="009F27F3">
              <w:rPr>
                <w:bCs/>
                <w:sz w:val="16"/>
                <w:szCs w:val="16"/>
                <w:lang w:val="ru-RU"/>
              </w:rPr>
              <w:t>Державна</w:t>
            </w:r>
            <w:proofErr w:type="spellEnd"/>
            <w:r w:rsidRPr="009F27F3">
              <w:rPr>
                <w:bCs/>
                <w:sz w:val="16"/>
                <w:szCs w:val="16"/>
                <w:lang w:val="ru-RU"/>
              </w:rPr>
              <w:t xml:space="preserve"> </w:t>
            </w:r>
            <w:proofErr w:type="spellStart"/>
            <w:r w:rsidRPr="009F27F3">
              <w:rPr>
                <w:bCs/>
                <w:sz w:val="16"/>
                <w:szCs w:val="16"/>
                <w:lang w:val="ru-RU"/>
              </w:rPr>
              <w:t>аудиторська</w:t>
            </w:r>
            <w:proofErr w:type="spellEnd"/>
            <w:r w:rsidRPr="009F27F3">
              <w:rPr>
                <w:bCs/>
                <w:sz w:val="16"/>
                <w:szCs w:val="16"/>
                <w:lang w:val="ru-RU"/>
              </w:rPr>
              <w:t xml:space="preserve"> служба </w:t>
            </w:r>
            <w:proofErr w:type="spellStart"/>
            <w:r w:rsidRPr="009F27F3">
              <w:rPr>
                <w:bCs/>
                <w:sz w:val="16"/>
                <w:szCs w:val="16"/>
                <w:lang w:val="ru-RU"/>
              </w:rPr>
              <w:t>України</w:t>
            </w:r>
            <w:proofErr w:type="spellEnd"/>
          </w:p>
        </w:tc>
        <w:tc>
          <w:tcPr>
            <w:tcW w:w="270" w:type="pct"/>
            <w:shd w:val="clear" w:color="auto" w:fill="FFFFFF"/>
            <w:vAlign w:val="center"/>
          </w:tcPr>
          <w:p w14:paraId="6A08BF1A"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6C982BDF"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24D80BA4"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0F434F59"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надання</w:t>
            </w:r>
            <w:proofErr w:type="spellEnd"/>
            <w:r w:rsidRPr="009F27F3">
              <w:rPr>
                <w:bCs/>
                <w:sz w:val="16"/>
                <w:szCs w:val="16"/>
                <w:lang w:val="ru-RU"/>
              </w:rPr>
              <w:t xml:space="preserve"> </w:t>
            </w:r>
            <w:proofErr w:type="spellStart"/>
            <w:r w:rsidRPr="009F27F3">
              <w:rPr>
                <w:bCs/>
                <w:sz w:val="16"/>
                <w:szCs w:val="16"/>
                <w:lang w:val="ru-RU"/>
              </w:rPr>
              <w:t>інформації</w:t>
            </w:r>
            <w:proofErr w:type="spellEnd"/>
          </w:p>
        </w:tc>
        <w:tc>
          <w:tcPr>
            <w:tcW w:w="347" w:type="pct"/>
            <w:shd w:val="clear" w:color="auto" w:fill="FFFFFF"/>
            <w:vAlign w:val="center"/>
          </w:tcPr>
          <w:p w14:paraId="2447C8B9"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70EC2E4E"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2FB96305"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761873E1"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2322805E" w14:textId="77777777" w:rsidR="0017287E" w:rsidRPr="009F27F3" w:rsidRDefault="0017287E" w:rsidP="003B7FC5">
            <w:pPr>
              <w:jc w:val="center"/>
              <w:rPr>
                <w:bCs/>
                <w:sz w:val="16"/>
                <w:szCs w:val="16"/>
                <w:lang w:val="ru-RU"/>
              </w:rPr>
            </w:pPr>
          </w:p>
          <w:p w14:paraId="7DA352E9"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7DB0C0C2" w14:textId="77777777" w:rsidR="0017287E" w:rsidRPr="009F27F3" w:rsidRDefault="0017287E" w:rsidP="003B7FC5">
            <w:pPr>
              <w:jc w:val="center"/>
              <w:rPr>
                <w:bCs/>
                <w:sz w:val="16"/>
                <w:szCs w:val="16"/>
                <w:lang w:val="ru-RU"/>
              </w:rPr>
            </w:pPr>
          </w:p>
        </w:tc>
        <w:tc>
          <w:tcPr>
            <w:tcW w:w="690" w:type="pct"/>
            <w:shd w:val="clear" w:color="auto" w:fill="FFFFFF"/>
            <w:vAlign w:val="center"/>
          </w:tcPr>
          <w:p w14:paraId="00DFC618"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tcPr>
          <w:p w14:paraId="23BF44B0" w14:textId="77777777" w:rsidR="0017287E" w:rsidRPr="00914D04" w:rsidRDefault="0017287E" w:rsidP="003B7FC5">
            <w:pPr>
              <w:rPr>
                <w:lang w:val="ru-RU"/>
              </w:rPr>
            </w:pPr>
            <w:r>
              <w:rPr>
                <w:lang w:val="ru-RU"/>
              </w:rPr>
              <w:t>-</w:t>
            </w:r>
          </w:p>
        </w:tc>
      </w:tr>
      <w:tr w:rsidR="0017287E" w:rsidRPr="007C3349" w14:paraId="4E982E84" w14:textId="77777777" w:rsidTr="003B7FC5">
        <w:trPr>
          <w:trHeight w:val="975"/>
        </w:trPr>
        <w:tc>
          <w:tcPr>
            <w:tcW w:w="166" w:type="pct"/>
            <w:shd w:val="clear" w:color="auto" w:fill="FFFFFF"/>
            <w:vAlign w:val="center"/>
          </w:tcPr>
          <w:p w14:paraId="48C01C53" w14:textId="77777777" w:rsidR="0017287E" w:rsidRPr="00CA751A" w:rsidRDefault="0017287E" w:rsidP="003B7FC5">
            <w:pPr>
              <w:jc w:val="center"/>
              <w:rPr>
                <w:b/>
                <w:bCs/>
                <w:sz w:val="16"/>
                <w:szCs w:val="16"/>
                <w:lang w:val="uk-UA"/>
              </w:rPr>
            </w:pPr>
            <w:r>
              <w:rPr>
                <w:b/>
                <w:bCs/>
                <w:sz w:val="16"/>
                <w:szCs w:val="16"/>
                <w:lang w:val="uk-UA"/>
              </w:rPr>
              <w:lastRenderedPageBreak/>
              <w:t>2684</w:t>
            </w:r>
          </w:p>
        </w:tc>
        <w:tc>
          <w:tcPr>
            <w:tcW w:w="472" w:type="pct"/>
            <w:shd w:val="clear" w:color="auto" w:fill="FFFFFF"/>
            <w:vAlign w:val="center"/>
          </w:tcPr>
          <w:p w14:paraId="0D0B873A" w14:textId="77777777" w:rsidR="0017287E" w:rsidRPr="00320D5D" w:rsidRDefault="0017287E" w:rsidP="003B7FC5">
            <w:pPr>
              <w:jc w:val="center"/>
              <w:rPr>
                <w:bCs/>
                <w:sz w:val="16"/>
                <w:szCs w:val="16"/>
                <w:lang w:val="ru-RU"/>
              </w:rPr>
            </w:pPr>
            <w:proofErr w:type="spellStart"/>
            <w:r w:rsidRPr="009F27F3">
              <w:rPr>
                <w:bCs/>
                <w:sz w:val="16"/>
                <w:szCs w:val="16"/>
                <w:lang w:val="ru-RU"/>
              </w:rPr>
              <w:t>Рішення</w:t>
            </w:r>
            <w:proofErr w:type="spellEnd"/>
            <w:r w:rsidRPr="009F27F3">
              <w:rPr>
                <w:bCs/>
                <w:sz w:val="16"/>
                <w:szCs w:val="16"/>
                <w:lang w:val="ru-RU"/>
              </w:rPr>
              <w:t xml:space="preserve"> про </w:t>
            </w:r>
            <w:proofErr w:type="spellStart"/>
            <w:r w:rsidRPr="009F27F3">
              <w:rPr>
                <w:bCs/>
                <w:sz w:val="16"/>
                <w:szCs w:val="16"/>
                <w:lang w:val="ru-RU"/>
              </w:rPr>
              <w:t>внесення</w:t>
            </w:r>
            <w:proofErr w:type="spellEnd"/>
            <w:r w:rsidRPr="009F27F3">
              <w:rPr>
                <w:bCs/>
                <w:sz w:val="16"/>
                <w:szCs w:val="16"/>
                <w:lang w:val="ru-RU"/>
              </w:rPr>
              <w:t xml:space="preserve"> </w:t>
            </w:r>
            <w:proofErr w:type="spellStart"/>
            <w:r w:rsidRPr="009F27F3">
              <w:rPr>
                <w:bCs/>
                <w:sz w:val="16"/>
                <w:szCs w:val="16"/>
                <w:lang w:val="ru-RU"/>
              </w:rPr>
              <w:t>змін</w:t>
            </w:r>
            <w:proofErr w:type="spellEnd"/>
            <w:r w:rsidRPr="009F27F3">
              <w:rPr>
                <w:bCs/>
                <w:sz w:val="16"/>
                <w:szCs w:val="16"/>
                <w:lang w:val="ru-RU"/>
              </w:rPr>
              <w:t xml:space="preserve"> </w:t>
            </w:r>
            <w:proofErr w:type="gramStart"/>
            <w:r w:rsidRPr="009F27F3">
              <w:rPr>
                <w:bCs/>
                <w:sz w:val="16"/>
                <w:szCs w:val="16"/>
                <w:lang w:val="ru-RU"/>
              </w:rPr>
              <w:t>до бюджету</w:t>
            </w:r>
            <w:proofErr w:type="gramEnd"/>
            <w:r w:rsidRPr="009F27F3">
              <w:rPr>
                <w:bCs/>
                <w:sz w:val="16"/>
                <w:szCs w:val="16"/>
                <w:lang w:val="ru-RU"/>
              </w:rPr>
              <w:t xml:space="preserve"> </w:t>
            </w:r>
            <w:proofErr w:type="spellStart"/>
            <w:r w:rsidRPr="009F27F3">
              <w:rPr>
                <w:bCs/>
                <w:sz w:val="16"/>
                <w:szCs w:val="16"/>
                <w:lang w:val="ru-RU"/>
              </w:rPr>
              <w:t>Боремельської</w:t>
            </w:r>
            <w:proofErr w:type="spellEnd"/>
            <w:r w:rsidRPr="009F27F3">
              <w:rPr>
                <w:bCs/>
                <w:sz w:val="16"/>
                <w:szCs w:val="16"/>
                <w:lang w:val="ru-RU"/>
              </w:rPr>
              <w:t xml:space="preserve"> </w:t>
            </w:r>
            <w:proofErr w:type="spellStart"/>
            <w:r w:rsidRPr="009F27F3">
              <w:rPr>
                <w:bCs/>
                <w:sz w:val="16"/>
                <w:szCs w:val="16"/>
                <w:lang w:val="ru-RU"/>
              </w:rPr>
              <w:t>сільської</w:t>
            </w:r>
            <w:proofErr w:type="spellEnd"/>
            <w:r w:rsidRPr="009F27F3">
              <w:rPr>
                <w:bCs/>
                <w:sz w:val="16"/>
                <w:szCs w:val="16"/>
                <w:lang w:val="ru-RU"/>
              </w:rPr>
              <w:t xml:space="preserve"> </w:t>
            </w:r>
            <w:proofErr w:type="spellStart"/>
            <w:r w:rsidRPr="009F27F3">
              <w:rPr>
                <w:bCs/>
                <w:sz w:val="16"/>
                <w:szCs w:val="16"/>
                <w:lang w:val="ru-RU"/>
              </w:rPr>
              <w:t>територіальної</w:t>
            </w:r>
            <w:proofErr w:type="spellEnd"/>
            <w:r w:rsidRPr="009F27F3">
              <w:rPr>
                <w:bCs/>
                <w:sz w:val="16"/>
                <w:szCs w:val="16"/>
                <w:lang w:val="ru-RU"/>
              </w:rPr>
              <w:t xml:space="preserve"> </w:t>
            </w:r>
            <w:proofErr w:type="spellStart"/>
            <w:r w:rsidRPr="009F27F3">
              <w:rPr>
                <w:bCs/>
                <w:sz w:val="16"/>
                <w:szCs w:val="16"/>
                <w:lang w:val="ru-RU"/>
              </w:rPr>
              <w:t>громади</w:t>
            </w:r>
            <w:proofErr w:type="spellEnd"/>
            <w:r w:rsidRPr="009F27F3">
              <w:rPr>
                <w:bCs/>
                <w:sz w:val="16"/>
                <w:szCs w:val="16"/>
                <w:lang w:val="ru-RU"/>
              </w:rPr>
              <w:t xml:space="preserve"> на 2025 р.</w:t>
            </w:r>
          </w:p>
        </w:tc>
        <w:tc>
          <w:tcPr>
            <w:tcW w:w="350" w:type="pct"/>
            <w:shd w:val="clear" w:color="auto" w:fill="FFFFFF"/>
            <w:vAlign w:val="center"/>
          </w:tcPr>
          <w:p w14:paraId="0E4F8534" w14:textId="77777777" w:rsidR="0017287E" w:rsidRPr="00320D5D" w:rsidRDefault="0017287E" w:rsidP="003B7FC5">
            <w:pPr>
              <w:jc w:val="center"/>
              <w:rPr>
                <w:bCs/>
                <w:sz w:val="16"/>
                <w:szCs w:val="16"/>
                <w:lang w:val="ru-RU"/>
              </w:rPr>
            </w:pPr>
            <w:r w:rsidRPr="009F27F3">
              <w:rPr>
                <w:bCs/>
                <w:sz w:val="16"/>
                <w:szCs w:val="16"/>
                <w:lang w:val="ru-RU"/>
              </w:rPr>
              <w:t>№вх-1988/25</w:t>
            </w:r>
          </w:p>
        </w:tc>
        <w:tc>
          <w:tcPr>
            <w:tcW w:w="300" w:type="pct"/>
            <w:shd w:val="clear" w:color="auto" w:fill="FFFFFF"/>
            <w:vAlign w:val="center"/>
          </w:tcPr>
          <w:p w14:paraId="1BB5DA29"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2A7F0833"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666A53EF" w14:textId="77777777" w:rsidR="0017287E" w:rsidRPr="00320D5D" w:rsidRDefault="0017287E" w:rsidP="003B7FC5">
            <w:pPr>
              <w:jc w:val="center"/>
              <w:rPr>
                <w:bCs/>
                <w:sz w:val="16"/>
                <w:szCs w:val="16"/>
                <w:lang w:val="ru-RU"/>
              </w:rPr>
            </w:pPr>
            <w:proofErr w:type="spellStart"/>
            <w:r w:rsidRPr="009F27F3">
              <w:rPr>
                <w:bCs/>
                <w:sz w:val="16"/>
                <w:szCs w:val="16"/>
                <w:lang w:val="ru-RU"/>
              </w:rPr>
              <w:t>Боремельська</w:t>
            </w:r>
            <w:proofErr w:type="spellEnd"/>
            <w:r w:rsidRPr="009F27F3">
              <w:rPr>
                <w:bCs/>
                <w:sz w:val="16"/>
                <w:szCs w:val="16"/>
                <w:lang w:val="ru-RU"/>
              </w:rPr>
              <w:t xml:space="preserve"> </w:t>
            </w:r>
            <w:proofErr w:type="spellStart"/>
            <w:r w:rsidRPr="009F27F3">
              <w:rPr>
                <w:bCs/>
                <w:sz w:val="16"/>
                <w:szCs w:val="16"/>
                <w:lang w:val="ru-RU"/>
              </w:rPr>
              <w:t>сільська</w:t>
            </w:r>
            <w:proofErr w:type="spellEnd"/>
            <w:r w:rsidRPr="009F27F3">
              <w:rPr>
                <w:bCs/>
                <w:sz w:val="16"/>
                <w:szCs w:val="16"/>
                <w:lang w:val="ru-RU"/>
              </w:rPr>
              <w:t xml:space="preserve"> рада</w:t>
            </w:r>
          </w:p>
        </w:tc>
        <w:tc>
          <w:tcPr>
            <w:tcW w:w="270" w:type="pct"/>
            <w:shd w:val="clear" w:color="auto" w:fill="FFFFFF"/>
            <w:vAlign w:val="center"/>
          </w:tcPr>
          <w:p w14:paraId="1822D5A3"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0B6A9194"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125F998F"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7892BEAA" w14:textId="77777777" w:rsidR="0017287E" w:rsidRPr="00320D5D" w:rsidRDefault="0017287E" w:rsidP="003B7FC5">
            <w:pPr>
              <w:jc w:val="center"/>
              <w:rPr>
                <w:bCs/>
                <w:sz w:val="16"/>
                <w:szCs w:val="16"/>
                <w:lang w:val="ru-RU"/>
              </w:rPr>
            </w:pPr>
            <w:proofErr w:type="spellStart"/>
            <w:r w:rsidRPr="009F27F3">
              <w:rPr>
                <w:bCs/>
                <w:sz w:val="16"/>
                <w:szCs w:val="16"/>
                <w:lang w:val="ru-RU"/>
              </w:rPr>
              <w:t>Рішення</w:t>
            </w:r>
            <w:proofErr w:type="spellEnd"/>
            <w:r w:rsidRPr="009F27F3">
              <w:rPr>
                <w:bCs/>
                <w:sz w:val="16"/>
                <w:szCs w:val="16"/>
                <w:lang w:val="ru-RU"/>
              </w:rPr>
              <w:t xml:space="preserve"> про </w:t>
            </w:r>
            <w:proofErr w:type="spellStart"/>
            <w:r w:rsidRPr="009F27F3">
              <w:rPr>
                <w:bCs/>
                <w:sz w:val="16"/>
                <w:szCs w:val="16"/>
                <w:lang w:val="ru-RU"/>
              </w:rPr>
              <w:t>внесення</w:t>
            </w:r>
            <w:proofErr w:type="spellEnd"/>
            <w:r w:rsidRPr="009F27F3">
              <w:rPr>
                <w:bCs/>
                <w:sz w:val="16"/>
                <w:szCs w:val="16"/>
                <w:lang w:val="ru-RU"/>
              </w:rPr>
              <w:t xml:space="preserve"> </w:t>
            </w:r>
            <w:proofErr w:type="spellStart"/>
            <w:r w:rsidRPr="009F27F3">
              <w:rPr>
                <w:bCs/>
                <w:sz w:val="16"/>
                <w:szCs w:val="16"/>
                <w:lang w:val="ru-RU"/>
              </w:rPr>
              <w:t>змін</w:t>
            </w:r>
            <w:proofErr w:type="spellEnd"/>
            <w:r w:rsidRPr="009F27F3">
              <w:rPr>
                <w:bCs/>
                <w:sz w:val="16"/>
                <w:szCs w:val="16"/>
                <w:lang w:val="ru-RU"/>
              </w:rPr>
              <w:t xml:space="preserve"> </w:t>
            </w:r>
            <w:proofErr w:type="gramStart"/>
            <w:r w:rsidRPr="009F27F3">
              <w:rPr>
                <w:bCs/>
                <w:sz w:val="16"/>
                <w:szCs w:val="16"/>
                <w:lang w:val="ru-RU"/>
              </w:rPr>
              <w:t>до бюджету</w:t>
            </w:r>
            <w:proofErr w:type="gramEnd"/>
            <w:r w:rsidRPr="009F27F3">
              <w:rPr>
                <w:bCs/>
                <w:sz w:val="16"/>
                <w:szCs w:val="16"/>
                <w:lang w:val="ru-RU"/>
              </w:rPr>
              <w:t xml:space="preserve"> </w:t>
            </w:r>
            <w:proofErr w:type="spellStart"/>
            <w:r w:rsidRPr="009F27F3">
              <w:rPr>
                <w:bCs/>
                <w:sz w:val="16"/>
                <w:szCs w:val="16"/>
                <w:lang w:val="ru-RU"/>
              </w:rPr>
              <w:t>Боремельської</w:t>
            </w:r>
            <w:proofErr w:type="spellEnd"/>
            <w:r w:rsidRPr="009F27F3">
              <w:rPr>
                <w:bCs/>
                <w:sz w:val="16"/>
                <w:szCs w:val="16"/>
                <w:lang w:val="ru-RU"/>
              </w:rPr>
              <w:t xml:space="preserve"> </w:t>
            </w:r>
            <w:proofErr w:type="spellStart"/>
            <w:r w:rsidRPr="009F27F3">
              <w:rPr>
                <w:bCs/>
                <w:sz w:val="16"/>
                <w:szCs w:val="16"/>
                <w:lang w:val="ru-RU"/>
              </w:rPr>
              <w:t>сільської</w:t>
            </w:r>
            <w:proofErr w:type="spellEnd"/>
            <w:r w:rsidRPr="009F27F3">
              <w:rPr>
                <w:bCs/>
                <w:sz w:val="16"/>
                <w:szCs w:val="16"/>
                <w:lang w:val="ru-RU"/>
              </w:rPr>
              <w:t xml:space="preserve"> </w:t>
            </w:r>
            <w:proofErr w:type="spellStart"/>
            <w:r w:rsidRPr="009F27F3">
              <w:rPr>
                <w:bCs/>
                <w:sz w:val="16"/>
                <w:szCs w:val="16"/>
                <w:lang w:val="ru-RU"/>
              </w:rPr>
              <w:t>територіальної</w:t>
            </w:r>
            <w:proofErr w:type="spellEnd"/>
            <w:r w:rsidRPr="009F27F3">
              <w:rPr>
                <w:bCs/>
                <w:sz w:val="16"/>
                <w:szCs w:val="16"/>
                <w:lang w:val="ru-RU"/>
              </w:rPr>
              <w:t xml:space="preserve"> </w:t>
            </w:r>
            <w:proofErr w:type="spellStart"/>
            <w:r w:rsidRPr="009F27F3">
              <w:rPr>
                <w:bCs/>
                <w:sz w:val="16"/>
                <w:szCs w:val="16"/>
                <w:lang w:val="ru-RU"/>
              </w:rPr>
              <w:t>громади</w:t>
            </w:r>
            <w:proofErr w:type="spellEnd"/>
            <w:r w:rsidRPr="009F27F3">
              <w:rPr>
                <w:bCs/>
                <w:sz w:val="16"/>
                <w:szCs w:val="16"/>
                <w:lang w:val="ru-RU"/>
              </w:rPr>
              <w:t xml:space="preserve"> на 2025 р.</w:t>
            </w:r>
          </w:p>
        </w:tc>
        <w:tc>
          <w:tcPr>
            <w:tcW w:w="347" w:type="pct"/>
            <w:shd w:val="clear" w:color="auto" w:fill="FFFFFF"/>
            <w:vAlign w:val="center"/>
          </w:tcPr>
          <w:p w14:paraId="30A9770B"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r w:rsidRPr="009F27F3">
              <w:rPr>
                <w:bCs/>
                <w:sz w:val="16"/>
                <w:szCs w:val="16"/>
                <w:lang w:val="ru-RU"/>
              </w:rPr>
              <w:t xml:space="preserve">, </w:t>
            </w:r>
            <w:proofErr w:type="spellStart"/>
            <w:r w:rsidRPr="009F27F3">
              <w:rPr>
                <w:bCs/>
                <w:sz w:val="16"/>
                <w:szCs w:val="16"/>
                <w:lang w:val="ru-RU"/>
              </w:rPr>
              <w:t>табличний</w:t>
            </w:r>
            <w:proofErr w:type="spellEnd"/>
          </w:p>
          <w:p w14:paraId="7048C16D"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32316A09" w14:textId="77777777" w:rsidR="0017287E" w:rsidRPr="009F27F3" w:rsidRDefault="0017287E" w:rsidP="003B7FC5">
            <w:pPr>
              <w:jc w:val="center"/>
              <w:rPr>
                <w:bCs/>
                <w:sz w:val="16"/>
                <w:szCs w:val="16"/>
                <w:lang w:val="ru-RU"/>
              </w:rPr>
            </w:pPr>
            <w:proofErr w:type="spellStart"/>
            <w:r w:rsidRPr="009F27F3">
              <w:rPr>
                <w:bCs/>
                <w:sz w:val="16"/>
                <w:szCs w:val="16"/>
                <w:lang w:val="ru-RU"/>
              </w:rPr>
              <w:t>Рішення</w:t>
            </w:r>
            <w:proofErr w:type="spellEnd"/>
          </w:p>
        </w:tc>
        <w:tc>
          <w:tcPr>
            <w:tcW w:w="157" w:type="pct"/>
            <w:shd w:val="clear" w:color="auto" w:fill="FFFFFF"/>
            <w:vAlign w:val="center"/>
          </w:tcPr>
          <w:p w14:paraId="2CBDA36D"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0233635E" w14:textId="77777777" w:rsidR="0017287E" w:rsidRPr="009F27F3" w:rsidRDefault="0017287E" w:rsidP="003B7FC5">
            <w:pPr>
              <w:jc w:val="center"/>
              <w:rPr>
                <w:bCs/>
                <w:sz w:val="16"/>
                <w:szCs w:val="16"/>
                <w:lang w:val="ru-RU"/>
              </w:rPr>
            </w:pPr>
          </w:p>
          <w:p w14:paraId="0877CDAA"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p>
          <w:p w14:paraId="7719B54B" w14:textId="77777777" w:rsidR="0017287E" w:rsidRPr="009F27F3" w:rsidRDefault="0017287E" w:rsidP="003B7FC5">
            <w:pPr>
              <w:jc w:val="center"/>
              <w:rPr>
                <w:bCs/>
                <w:sz w:val="16"/>
                <w:szCs w:val="16"/>
                <w:lang w:val="ru-RU"/>
              </w:rPr>
            </w:pPr>
          </w:p>
        </w:tc>
        <w:tc>
          <w:tcPr>
            <w:tcW w:w="690" w:type="pct"/>
            <w:shd w:val="clear" w:color="auto" w:fill="FFFFFF"/>
            <w:vAlign w:val="center"/>
          </w:tcPr>
          <w:p w14:paraId="304CFA78"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tcPr>
          <w:p w14:paraId="14319E72" w14:textId="77777777" w:rsidR="0017287E" w:rsidRDefault="0017287E" w:rsidP="003B7FC5">
            <w:pPr>
              <w:rPr>
                <w:lang w:val="ru-RU"/>
              </w:rPr>
            </w:pPr>
            <w:r>
              <w:rPr>
                <w:lang w:val="ru-RU"/>
              </w:rPr>
              <w:t>-</w:t>
            </w:r>
          </w:p>
        </w:tc>
      </w:tr>
      <w:tr w:rsidR="0017287E" w:rsidRPr="007C3349" w14:paraId="041E45A7" w14:textId="77777777" w:rsidTr="003B7FC5">
        <w:trPr>
          <w:trHeight w:val="975"/>
        </w:trPr>
        <w:tc>
          <w:tcPr>
            <w:tcW w:w="166" w:type="pct"/>
            <w:shd w:val="clear" w:color="auto" w:fill="FFFFFF"/>
            <w:vAlign w:val="center"/>
          </w:tcPr>
          <w:p w14:paraId="3F3D5326" w14:textId="77777777" w:rsidR="0017287E" w:rsidRPr="00CA751A" w:rsidRDefault="0017287E" w:rsidP="003B7FC5">
            <w:pPr>
              <w:jc w:val="center"/>
              <w:rPr>
                <w:b/>
                <w:bCs/>
                <w:sz w:val="16"/>
                <w:szCs w:val="16"/>
                <w:lang w:val="uk-UA"/>
              </w:rPr>
            </w:pPr>
            <w:r>
              <w:rPr>
                <w:b/>
                <w:bCs/>
                <w:sz w:val="16"/>
                <w:szCs w:val="16"/>
                <w:lang w:val="uk-UA"/>
              </w:rPr>
              <w:t>2685</w:t>
            </w:r>
          </w:p>
        </w:tc>
        <w:tc>
          <w:tcPr>
            <w:tcW w:w="472" w:type="pct"/>
            <w:shd w:val="clear" w:color="auto" w:fill="FFFFFF"/>
            <w:vAlign w:val="center"/>
          </w:tcPr>
          <w:p w14:paraId="2EABA070" w14:textId="77777777" w:rsidR="0017287E" w:rsidRPr="00320D5D" w:rsidRDefault="0017287E" w:rsidP="003B7FC5">
            <w:pPr>
              <w:jc w:val="center"/>
              <w:rPr>
                <w:bCs/>
                <w:sz w:val="16"/>
                <w:szCs w:val="16"/>
                <w:lang w:val="ru-RU"/>
              </w:rPr>
            </w:pPr>
            <w:proofErr w:type="spellStart"/>
            <w:r w:rsidRPr="009F27F3">
              <w:rPr>
                <w:bCs/>
                <w:sz w:val="16"/>
                <w:szCs w:val="16"/>
                <w:lang w:val="ru-RU"/>
              </w:rPr>
              <w:t>Рішення</w:t>
            </w:r>
            <w:proofErr w:type="spellEnd"/>
            <w:r w:rsidRPr="009F27F3">
              <w:rPr>
                <w:bCs/>
                <w:sz w:val="16"/>
                <w:szCs w:val="16"/>
                <w:lang w:val="ru-RU"/>
              </w:rPr>
              <w:t xml:space="preserve"> про </w:t>
            </w:r>
            <w:proofErr w:type="spellStart"/>
            <w:r w:rsidRPr="009F27F3">
              <w:rPr>
                <w:bCs/>
                <w:sz w:val="16"/>
                <w:szCs w:val="16"/>
                <w:lang w:val="ru-RU"/>
              </w:rPr>
              <w:t>внесення</w:t>
            </w:r>
            <w:proofErr w:type="spellEnd"/>
            <w:r w:rsidRPr="009F27F3">
              <w:rPr>
                <w:bCs/>
                <w:sz w:val="16"/>
                <w:szCs w:val="16"/>
                <w:lang w:val="ru-RU"/>
              </w:rPr>
              <w:t xml:space="preserve"> </w:t>
            </w:r>
            <w:proofErr w:type="spellStart"/>
            <w:r w:rsidRPr="009F27F3">
              <w:rPr>
                <w:bCs/>
                <w:sz w:val="16"/>
                <w:szCs w:val="16"/>
                <w:lang w:val="ru-RU"/>
              </w:rPr>
              <w:t>змін</w:t>
            </w:r>
            <w:proofErr w:type="spellEnd"/>
            <w:r w:rsidRPr="009F27F3">
              <w:rPr>
                <w:bCs/>
                <w:sz w:val="16"/>
                <w:szCs w:val="16"/>
                <w:lang w:val="ru-RU"/>
              </w:rPr>
              <w:t xml:space="preserve"> </w:t>
            </w:r>
            <w:proofErr w:type="gramStart"/>
            <w:r w:rsidRPr="009F27F3">
              <w:rPr>
                <w:bCs/>
                <w:sz w:val="16"/>
                <w:szCs w:val="16"/>
                <w:lang w:val="ru-RU"/>
              </w:rPr>
              <w:t>до бюджету</w:t>
            </w:r>
            <w:proofErr w:type="gramEnd"/>
            <w:r w:rsidRPr="009F27F3">
              <w:rPr>
                <w:bCs/>
                <w:sz w:val="16"/>
                <w:szCs w:val="16"/>
                <w:lang w:val="ru-RU"/>
              </w:rPr>
              <w:t xml:space="preserve"> </w:t>
            </w:r>
            <w:proofErr w:type="spellStart"/>
            <w:r w:rsidRPr="009F27F3">
              <w:rPr>
                <w:bCs/>
                <w:sz w:val="16"/>
                <w:szCs w:val="16"/>
                <w:lang w:val="ru-RU"/>
              </w:rPr>
              <w:t>Клесівської</w:t>
            </w:r>
            <w:proofErr w:type="spellEnd"/>
            <w:r w:rsidRPr="009F27F3">
              <w:rPr>
                <w:bCs/>
                <w:sz w:val="16"/>
                <w:szCs w:val="16"/>
                <w:lang w:val="ru-RU"/>
              </w:rPr>
              <w:t xml:space="preserve"> </w:t>
            </w:r>
            <w:proofErr w:type="spellStart"/>
            <w:r w:rsidRPr="009F27F3">
              <w:rPr>
                <w:bCs/>
                <w:sz w:val="16"/>
                <w:szCs w:val="16"/>
                <w:lang w:val="ru-RU"/>
              </w:rPr>
              <w:t>селищної</w:t>
            </w:r>
            <w:proofErr w:type="spellEnd"/>
            <w:r w:rsidRPr="009F27F3">
              <w:rPr>
                <w:bCs/>
                <w:sz w:val="16"/>
                <w:szCs w:val="16"/>
                <w:lang w:val="ru-RU"/>
              </w:rPr>
              <w:t xml:space="preserve"> </w:t>
            </w:r>
            <w:proofErr w:type="spellStart"/>
            <w:r w:rsidRPr="009F27F3">
              <w:rPr>
                <w:bCs/>
                <w:sz w:val="16"/>
                <w:szCs w:val="16"/>
                <w:lang w:val="ru-RU"/>
              </w:rPr>
              <w:t>територіальної</w:t>
            </w:r>
            <w:proofErr w:type="spellEnd"/>
            <w:r w:rsidRPr="009F27F3">
              <w:rPr>
                <w:bCs/>
                <w:sz w:val="16"/>
                <w:szCs w:val="16"/>
                <w:lang w:val="ru-RU"/>
              </w:rPr>
              <w:t xml:space="preserve"> </w:t>
            </w:r>
            <w:proofErr w:type="spellStart"/>
            <w:r w:rsidRPr="009F27F3">
              <w:rPr>
                <w:bCs/>
                <w:sz w:val="16"/>
                <w:szCs w:val="16"/>
                <w:lang w:val="ru-RU"/>
              </w:rPr>
              <w:t>громади</w:t>
            </w:r>
            <w:proofErr w:type="spellEnd"/>
            <w:r w:rsidRPr="009F27F3">
              <w:rPr>
                <w:bCs/>
                <w:sz w:val="16"/>
                <w:szCs w:val="16"/>
                <w:lang w:val="ru-RU"/>
              </w:rPr>
              <w:t xml:space="preserve"> на 2025 р.</w:t>
            </w:r>
          </w:p>
        </w:tc>
        <w:tc>
          <w:tcPr>
            <w:tcW w:w="350" w:type="pct"/>
            <w:shd w:val="clear" w:color="auto" w:fill="FFFFFF"/>
            <w:vAlign w:val="center"/>
          </w:tcPr>
          <w:p w14:paraId="0936B50B" w14:textId="77777777" w:rsidR="0017287E" w:rsidRPr="00320D5D" w:rsidRDefault="0017287E" w:rsidP="003B7FC5">
            <w:pPr>
              <w:jc w:val="center"/>
              <w:rPr>
                <w:bCs/>
                <w:sz w:val="16"/>
                <w:szCs w:val="16"/>
                <w:lang w:val="ru-RU"/>
              </w:rPr>
            </w:pPr>
            <w:r w:rsidRPr="009F27F3">
              <w:rPr>
                <w:bCs/>
                <w:sz w:val="16"/>
                <w:szCs w:val="16"/>
                <w:lang w:val="ru-RU"/>
              </w:rPr>
              <w:t>№вх-1989/25</w:t>
            </w:r>
          </w:p>
        </w:tc>
        <w:tc>
          <w:tcPr>
            <w:tcW w:w="300" w:type="pct"/>
            <w:shd w:val="clear" w:color="auto" w:fill="FFFFFF"/>
            <w:vAlign w:val="center"/>
          </w:tcPr>
          <w:p w14:paraId="12CC1DFF"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3BA77F8D"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23D51BBE" w14:textId="77777777" w:rsidR="0017287E" w:rsidRPr="00320D5D" w:rsidRDefault="0017287E" w:rsidP="003B7FC5">
            <w:pPr>
              <w:jc w:val="center"/>
              <w:rPr>
                <w:bCs/>
                <w:sz w:val="16"/>
                <w:szCs w:val="16"/>
                <w:lang w:val="ru-RU"/>
              </w:rPr>
            </w:pPr>
            <w:proofErr w:type="spellStart"/>
            <w:r w:rsidRPr="009F27F3">
              <w:rPr>
                <w:bCs/>
                <w:sz w:val="16"/>
                <w:szCs w:val="16"/>
                <w:lang w:val="ru-RU"/>
              </w:rPr>
              <w:t>Клесівська</w:t>
            </w:r>
            <w:proofErr w:type="spellEnd"/>
            <w:r w:rsidRPr="009F27F3">
              <w:rPr>
                <w:bCs/>
                <w:sz w:val="16"/>
                <w:szCs w:val="16"/>
                <w:lang w:val="ru-RU"/>
              </w:rPr>
              <w:t xml:space="preserve"> </w:t>
            </w:r>
            <w:proofErr w:type="spellStart"/>
            <w:r w:rsidRPr="009F27F3">
              <w:rPr>
                <w:bCs/>
                <w:sz w:val="16"/>
                <w:szCs w:val="16"/>
                <w:lang w:val="ru-RU"/>
              </w:rPr>
              <w:t>селищна</w:t>
            </w:r>
            <w:proofErr w:type="spellEnd"/>
            <w:r w:rsidRPr="009F27F3">
              <w:rPr>
                <w:bCs/>
                <w:sz w:val="16"/>
                <w:szCs w:val="16"/>
                <w:lang w:val="ru-RU"/>
              </w:rPr>
              <w:t xml:space="preserve"> рада </w:t>
            </w:r>
            <w:proofErr w:type="spellStart"/>
            <w:r w:rsidRPr="009F27F3">
              <w:rPr>
                <w:bCs/>
                <w:sz w:val="16"/>
                <w:szCs w:val="16"/>
                <w:lang w:val="ru-RU"/>
              </w:rPr>
              <w:t>Сарненського</w:t>
            </w:r>
            <w:proofErr w:type="spellEnd"/>
            <w:r w:rsidRPr="009F27F3">
              <w:rPr>
                <w:bCs/>
                <w:sz w:val="16"/>
                <w:szCs w:val="16"/>
                <w:lang w:val="ru-RU"/>
              </w:rPr>
              <w:t xml:space="preserve"> району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області</w:t>
            </w:r>
            <w:proofErr w:type="spellEnd"/>
          </w:p>
        </w:tc>
        <w:tc>
          <w:tcPr>
            <w:tcW w:w="270" w:type="pct"/>
            <w:shd w:val="clear" w:color="auto" w:fill="FFFFFF"/>
            <w:vAlign w:val="center"/>
          </w:tcPr>
          <w:p w14:paraId="4196017E"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32C424D4"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29C59BA1"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1CF03553" w14:textId="77777777" w:rsidR="0017287E" w:rsidRPr="00320D5D" w:rsidRDefault="0017287E" w:rsidP="003B7FC5">
            <w:pPr>
              <w:jc w:val="center"/>
              <w:rPr>
                <w:bCs/>
                <w:sz w:val="16"/>
                <w:szCs w:val="16"/>
                <w:lang w:val="ru-RU"/>
              </w:rPr>
            </w:pPr>
            <w:proofErr w:type="spellStart"/>
            <w:r w:rsidRPr="009F27F3">
              <w:rPr>
                <w:bCs/>
                <w:sz w:val="16"/>
                <w:szCs w:val="16"/>
                <w:lang w:val="ru-RU"/>
              </w:rPr>
              <w:t>Рішення</w:t>
            </w:r>
            <w:proofErr w:type="spellEnd"/>
            <w:r w:rsidRPr="009F27F3">
              <w:rPr>
                <w:bCs/>
                <w:sz w:val="16"/>
                <w:szCs w:val="16"/>
                <w:lang w:val="ru-RU"/>
              </w:rPr>
              <w:t xml:space="preserve"> про </w:t>
            </w:r>
            <w:proofErr w:type="spellStart"/>
            <w:r w:rsidRPr="009F27F3">
              <w:rPr>
                <w:bCs/>
                <w:sz w:val="16"/>
                <w:szCs w:val="16"/>
                <w:lang w:val="ru-RU"/>
              </w:rPr>
              <w:t>внесення</w:t>
            </w:r>
            <w:proofErr w:type="spellEnd"/>
            <w:r w:rsidRPr="009F27F3">
              <w:rPr>
                <w:bCs/>
                <w:sz w:val="16"/>
                <w:szCs w:val="16"/>
                <w:lang w:val="ru-RU"/>
              </w:rPr>
              <w:t xml:space="preserve"> </w:t>
            </w:r>
            <w:proofErr w:type="spellStart"/>
            <w:r w:rsidRPr="009F27F3">
              <w:rPr>
                <w:bCs/>
                <w:sz w:val="16"/>
                <w:szCs w:val="16"/>
                <w:lang w:val="ru-RU"/>
              </w:rPr>
              <w:t>змін</w:t>
            </w:r>
            <w:proofErr w:type="spellEnd"/>
            <w:r w:rsidRPr="009F27F3">
              <w:rPr>
                <w:bCs/>
                <w:sz w:val="16"/>
                <w:szCs w:val="16"/>
                <w:lang w:val="ru-RU"/>
              </w:rPr>
              <w:t xml:space="preserve"> </w:t>
            </w:r>
            <w:proofErr w:type="gramStart"/>
            <w:r w:rsidRPr="009F27F3">
              <w:rPr>
                <w:bCs/>
                <w:sz w:val="16"/>
                <w:szCs w:val="16"/>
                <w:lang w:val="ru-RU"/>
              </w:rPr>
              <w:t>до бюджету</w:t>
            </w:r>
            <w:proofErr w:type="gramEnd"/>
            <w:r w:rsidRPr="009F27F3">
              <w:rPr>
                <w:bCs/>
                <w:sz w:val="16"/>
                <w:szCs w:val="16"/>
                <w:lang w:val="ru-RU"/>
              </w:rPr>
              <w:t xml:space="preserve"> </w:t>
            </w:r>
            <w:proofErr w:type="spellStart"/>
            <w:r w:rsidRPr="009F27F3">
              <w:rPr>
                <w:bCs/>
                <w:sz w:val="16"/>
                <w:szCs w:val="16"/>
                <w:lang w:val="ru-RU"/>
              </w:rPr>
              <w:t>Клесівської</w:t>
            </w:r>
            <w:proofErr w:type="spellEnd"/>
            <w:r w:rsidRPr="009F27F3">
              <w:rPr>
                <w:bCs/>
                <w:sz w:val="16"/>
                <w:szCs w:val="16"/>
                <w:lang w:val="ru-RU"/>
              </w:rPr>
              <w:t xml:space="preserve"> </w:t>
            </w:r>
            <w:proofErr w:type="spellStart"/>
            <w:r w:rsidRPr="009F27F3">
              <w:rPr>
                <w:bCs/>
                <w:sz w:val="16"/>
                <w:szCs w:val="16"/>
                <w:lang w:val="ru-RU"/>
              </w:rPr>
              <w:t>селищної</w:t>
            </w:r>
            <w:proofErr w:type="spellEnd"/>
            <w:r w:rsidRPr="009F27F3">
              <w:rPr>
                <w:bCs/>
                <w:sz w:val="16"/>
                <w:szCs w:val="16"/>
                <w:lang w:val="ru-RU"/>
              </w:rPr>
              <w:t xml:space="preserve"> </w:t>
            </w:r>
            <w:proofErr w:type="spellStart"/>
            <w:r w:rsidRPr="009F27F3">
              <w:rPr>
                <w:bCs/>
                <w:sz w:val="16"/>
                <w:szCs w:val="16"/>
                <w:lang w:val="ru-RU"/>
              </w:rPr>
              <w:t>територіальної</w:t>
            </w:r>
            <w:proofErr w:type="spellEnd"/>
            <w:r w:rsidRPr="009F27F3">
              <w:rPr>
                <w:bCs/>
                <w:sz w:val="16"/>
                <w:szCs w:val="16"/>
                <w:lang w:val="ru-RU"/>
              </w:rPr>
              <w:t xml:space="preserve"> </w:t>
            </w:r>
            <w:proofErr w:type="spellStart"/>
            <w:r w:rsidRPr="009F27F3">
              <w:rPr>
                <w:bCs/>
                <w:sz w:val="16"/>
                <w:szCs w:val="16"/>
                <w:lang w:val="ru-RU"/>
              </w:rPr>
              <w:t>громади</w:t>
            </w:r>
            <w:proofErr w:type="spellEnd"/>
            <w:r w:rsidRPr="009F27F3">
              <w:rPr>
                <w:bCs/>
                <w:sz w:val="16"/>
                <w:szCs w:val="16"/>
                <w:lang w:val="ru-RU"/>
              </w:rPr>
              <w:t xml:space="preserve"> на 2025 р.</w:t>
            </w:r>
          </w:p>
        </w:tc>
        <w:tc>
          <w:tcPr>
            <w:tcW w:w="347" w:type="pct"/>
            <w:shd w:val="clear" w:color="auto" w:fill="FFFFFF"/>
            <w:vAlign w:val="center"/>
          </w:tcPr>
          <w:p w14:paraId="463A6FB8"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r w:rsidRPr="009F27F3">
              <w:rPr>
                <w:bCs/>
                <w:sz w:val="16"/>
                <w:szCs w:val="16"/>
                <w:lang w:val="ru-RU"/>
              </w:rPr>
              <w:t xml:space="preserve">, </w:t>
            </w:r>
            <w:proofErr w:type="spellStart"/>
            <w:r w:rsidRPr="009F27F3">
              <w:rPr>
                <w:bCs/>
                <w:sz w:val="16"/>
                <w:szCs w:val="16"/>
                <w:lang w:val="ru-RU"/>
              </w:rPr>
              <w:t>табличний</w:t>
            </w:r>
            <w:proofErr w:type="spellEnd"/>
          </w:p>
          <w:p w14:paraId="4ADCB305"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0FCCA41B" w14:textId="77777777" w:rsidR="0017287E" w:rsidRPr="009F27F3" w:rsidRDefault="0017287E" w:rsidP="003B7FC5">
            <w:pPr>
              <w:jc w:val="center"/>
              <w:rPr>
                <w:bCs/>
                <w:sz w:val="16"/>
                <w:szCs w:val="16"/>
                <w:lang w:val="ru-RU"/>
              </w:rPr>
            </w:pPr>
            <w:proofErr w:type="spellStart"/>
            <w:r w:rsidRPr="009F27F3">
              <w:rPr>
                <w:bCs/>
                <w:sz w:val="16"/>
                <w:szCs w:val="16"/>
                <w:lang w:val="ru-RU"/>
              </w:rPr>
              <w:t>Рішення</w:t>
            </w:r>
            <w:proofErr w:type="spellEnd"/>
          </w:p>
        </w:tc>
        <w:tc>
          <w:tcPr>
            <w:tcW w:w="157" w:type="pct"/>
            <w:shd w:val="clear" w:color="auto" w:fill="FFFFFF"/>
            <w:vAlign w:val="center"/>
          </w:tcPr>
          <w:p w14:paraId="38C058C1"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4619BFC0" w14:textId="77777777" w:rsidR="0017287E" w:rsidRPr="009F27F3" w:rsidRDefault="0017287E" w:rsidP="003B7FC5">
            <w:pPr>
              <w:jc w:val="center"/>
              <w:rPr>
                <w:bCs/>
                <w:sz w:val="16"/>
                <w:szCs w:val="16"/>
                <w:lang w:val="ru-RU"/>
              </w:rPr>
            </w:pPr>
          </w:p>
          <w:p w14:paraId="64DE0835"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p>
          <w:p w14:paraId="34EDC2D4" w14:textId="77777777" w:rsidR="0017287E" w:rsidRPr="009F27F3" w:rsidRDefault="0017287E" w:rsidP="003B7FC5">
            <w:pPr>
              <w:jc w:val="center"/>
              <w:rPr>
                <w:bCs/>
                <w:sz w:val="16"/>
                <w:szCs w:val="16"/>
                <w:lang w:val="ru-RU"/>
              </w:rPr>
            </w:pPr>
          </w:p>
        </w:tc>
        <w:tc>
          <w:tcPr>
            <w:tcW w:w="690" w:type="pct"/>
            <w:shd w:val="clear" w:color="auto" w:fill="FFFFFF"/>
            <w:vAlign w:val="center"/>
          </w:tcPr>
          <w:p w14:paraId="2058163C"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tcPr>
          <w:p w14:paraId="6E59BFC1" w14:textId="77777777" w:rsidR="0017287E" w:rsidRDefault="0017287E" w:rsidP="003B7FC5">
            <w:pPr>
              <w:rPr>
                <w:lang w:val="ru-RU"/>
              </w:rPr>
            </w:pPr>
            <w:r>
              <w:rPr>
                <w:lang w:val="ru-RU"/>
              </w:rPr>
              <w:t>-</w:t>
            </w:r>
          </w:p>
        </w:tc>
      </w:tr>
      <w:tr w:rsidR="0017287E" w:rsidRPr="007C3349" w14:paraId="6ED992E9" w14:textId="77777777" w:rsidTr="003B7FC5">
        <w:trPr>
          <w:trHeight w:val="975"/>
        </w:trPr>
        <w:tc>
          <w:tcPr>
            <w:tcW w:w="166" w:type="pct"/>
            <w:shd w:val="clear" w:color="auto" w:fill="FFFFFF"/>
            <w:vAlign w:val="center"/>
          </w:tcPr>
          <w:p w14:paraId="1862D8EF" w14:textId="77777777" w:rsidR="0017287E" w:rsidRPr="00CA751A" w:rsidRDefault="0017287E" w:rsidP="003B7FC5">
            <w:pPr>
              <w:jc w:val="center"/>
              <w:rPr>
                <w:b/>
                <w:bCs/>
                <w:sz w:val="16"/>
                <w:szCs w:val="16"/>
                <w:lang w:val="uk-UA"/>
              </w:rPr>
            </w:pPr>
            <w:r>
              <w:rPr>
                <w:b/>
                <w:bCs/>
                <w:sz w:val="16"/>
                <w:szCs w:val="16"/>
                <w:lang w:val="uk-UA"/>
              </w:rPr>
              <w:t>2686</w:t>
            </w:r>
          </w:p>
        </w:tc>
        <w:tc>
          <w:tcPr>
            <w:tcW w:w="472" w:type="pct"/>
            <w:shd w:val="clear" w:color="auto" w:fill="FFFFFF"/>
            <w:vAlign w:val="center"/>
          </w:tcPr>
          <w:p w14:paraId="23290452" w14:textId="77777777" w:rsidR="0017287E" w:rsidRPr="00320D5D" w:rsidRDefault="0017287E" w:rsidP="003B7FC5">
            <w:pPr>
              <w:jc w:val="center"/>
              <w:rPr>
                <w:bCs/>
                <w:sz w:val="16"/>
                <w:szCs w:val="16"/>
                <w:lang w:val="ru-RU"/>
              </w:rPr>
            </w:pPr>
            <w:proofErr w:type="spellStart"/>
            <w:r w:rsidRPr="009F27F3">
              <w:rPr>
                <w:bCs/>
                <w:sz w:val="16"/>
                <w:szCs w:val="16"/>
                <w:lang w:val="ru-RU"/>
              </w:rPr>
              <w:t>Рішення</w:t>
            </w:r>
            <w:proofErr w:type="spellEnd"/>
            <w:r w:rsidRPr="009F27F3">
              <w:rPr>
                <w:bCs/>
                <w:sz w:val="16"/>
                <w:szCs w:val="16"/>
                <w:lang w:val="ru-RU"/>
              </w:rPr>
              <w:t xml:space="preserve"> про </w:t>
            </w:r>
            <w:proofErr w:type="spellStart"/>
            <w:r w:rsidRPr="009F27F3">
              <w:rPr>
                <w:bCs/>
                <w:sz w:val="16"/>
                <w:szCs w:val="16"/>
                <w:lang w:val="ru-RU"/>
              </w:rPr>
              <w:t>внесення</w:t>
            </w:r>
            <w:proofErr w:type="spellEnd"/>
            <w:r w:rsidRPr="009F27F3">
              <w:rPr>
                <w:bCs/>
                <w:sz w:val="16"/>
                <w:szCs w:val="16"/>
                <w:lang w:val="ru-RU"/>
              </w:rPr>
              <w:t xml:space="preserve"> </w:t>
            </w:r>
            <w:proofErr w:type="spellStart"/>
            <w:r w:rsidRPr="009F27F3">
              <w:rPr>
                <w:bCs/>
                <w:sz w:val="16"/>
                <w:szCs w:val="16"/>
                <w:lang w:val="ru-RU"/>
              </w:rPr>
              <w:t>змін</w:t>
            </w:r>
            <w:proofErr w:type="spellEnd"/>
            <w:r w:rsidRPr="009F27F3">
              <w:rPr>
                <w:bCs/>
                <w:sz w:val="16"/>
                <w:szCs w:val="16"/>
                <w:lang w:val="ru-RU"/>
              </w:rPr>
              <w:t xml:space="preserve"> </w:t>
            </w:r>
            <w:proofErr w:type="gramStart"/>
            <w:r w:rsidRPr="009F27F3">
              <w:rPr>
                <w:bCs/>
                <w:sz w:val="16"/>
                <w:szCs w:val="16"/>
                <w:lang w:val="ru-RU"/>
              </w:rPr>
              <w:t>до бюджету</w:t>
            </w:r>
            <w:proofErr w:type="gramEnd"/>
            <w:r w:rsidRPr="009F27F3">
              <w:rPr>
                <w:bCs/>
                <w:sz w:val="16"/>
                <w:szCs w:val="16"/>
                <w:lang w:val="ru-RU"/>
              </w:rPr>
              <w:t xml:space="preserve"> </w:t>
            </w:r>
            <w:proofErr w:type="spellStart"/>
            <w:r w:rsidRPr="009F27F3">
              <w:rPr>
                <w:bCs/>
                <w:sz w:val="16"/>
                <w:szCs w:val="16"/>
                <w:lang w:val="ru-RU"/>
              </w:rPr>
              <w:t>Острожецької</w:t>
            </w:r>
            <w:proofErr w:type="spellEnd"/>
            <w:r w:rsidRPr="009F27F3">
              <w:rPr>
                <w:bCs/>
                <w:sz w:val="16"/>
                <w:szCs w:val="16"/>
                <w:lang w:val="ru-RU"/>
              </w:rPr>
              <w:t xml:space="preserve"> </w:t>
            </w:r>
            <w:proofErr w:type="spellStart"/>
            <w:r w:rsidRPr="009F27F3">
              <w:rPr>
                <w:bCs/>
                <w:sz w:val="16"/>
                <w:szCs w:val="16"/>
                <w:lang w:val="ru-RU"/>
              </w:rPr>
              <w:t>селищної</w:t>
            </w:r>
            <w:proofErr w:type="spellEnd"/>
            <w:r w:rsidRPr="009F27F3">
              <w:rPr>
                <w:bCs/>
                <w:sz w:val="16"/>
                <w:szCs w:val="16"/>
                <w:lang w:val="ru-RU"/>
              </w:rPr>
              <w:t xml:space="preserve"> </w:t>
            </w:r>
            <w:proofErr w:type="spellStart"/>
            <w:r w:rsidRPr="009F27F3">
              <w:rPr>
                <w:bCs/>
                <w:sz w:val="16"/>
                <w:szCs w:val="16"/>
                <w:lang w:val="ru-RU"/>
              </w:rPr>
              <w:t>територіальної</w:t>
            </w:r>
            <w:proofErr w:type="spellEnd"/>
            <w:r w:rsidRPr="009F27F3">
              <w:rPr>
                <w:bCs/>
                <w:sz w:val="16"/>
                <w:szCs w:val="16"/>
                <w:lang w:val="ru-RU"/>
              </w:rPr>
              <w:t xml:space="preserve"> </w:t>
            </w:r>
            <w:proofErr w:type="spellStart"/>
            <w:r w:rsidRPr="009F27F3">
              <w:rPr>
                <w:bCs/>
                <w:sz w:val="16"/>
                <w:szCs w:val="16"/>
                <w:lang w:val="ru-RU"/>
              </w:rPr>
              <w:t>громади</w:t>
            </w:r>
            <w:proofErr w:type="spellEnd"/>
            <w:r w:rsidRPr="009F27F3">
              <w:rPr>
                <w:bCs/>
                <w:sz w:val="16"/>
                <w:szCs w:val="16"/>
                <w:lang w:val="ru-RU"/>
              </w:rPr>
              <w:t xml:space="preserve"> на 2025 р.</w:t>
            </w:r>
          </w:p>
        </w:tc>
        <w:tc>
          <w:tcPr>
            <w:tcW w:w="350" w:type="pct"/>
            <w:shd w:val="clear" w:color="auto" w:fill="FFFFFF"/>
            <w:vAlign w:val="center"/>
          </w:tcPr>
          <w:p w14:paraId="779779CE" w14:textId="77777777" w:rsidR="0017287E" w:rsidRPr="00320D5D" w:rsidRDefault="0017287E" w:rsidP="003B7FC5">
            <w:pPr>
              <w:jc w:val="center"/>
              <w:rPr>
                <w:bCs/>
                <w:sz w:val="16"/>
                <w:szCs w:val="16"/>
                <w:lang w:val="ru-RU"/>
              </w:rPr>
            </w:pPr>
            <w:r w:rsidRPr="009F27F3">
              <w:rPr>
                <w:bCs/>
                <w:sz w:val="16"/>
                <w:szCs w:val="16"/>
                <w:lang w:val="ru-RU"/>
              </w:rPr>
              <w:t>№вх-1990/25</w:t>
            </w:r>
          </w:p>
        </w:tc>
        <w:tc>
          <w:tcPr>
            <w:tcW w:w="300" w:type="pct"/>
            <w:shd w:val="clear" w:color="auto" w:fill="FFFFFF"/>
            <w:vAlign w:val="center"/>
          </w:tcPr>
          <w:p w14:paraId="0928C0A3"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7B72D6CC"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7FA7490A" w14:textId="77777777" w:rsidR="0017287E" w:rsidRPr="00320D5D" w:rsidRDefault="0017287E" w:rsidP="003B7FC5">
            <w:pPr>
              <w:jc w:val="center"/>
              <w:rPr>
                <w:bCs/>
                <w:sz w:val="16"/>
                <w:szCs w:val="16"/>
                <w:lang w:val="ru-RU"/>
              </w:rPr>
            </w:pPr>
            <w:proofErr w:type="spellStart"/>
            <w:r w:rsidRPr="009F27F3">
              <w:rPr>
                <w:bCs/>
                <w:sz w:val="16"/>
                <w:szCs w:val="16"/>
                <w:lang w:val="ru-RU"/>
              </w:rPr>
              <w:t>Острожецька</w:t>
            </w:r>
            <w:proofErr w:type="spellEnd"/>
            <w:r w:rsidRPr="009F27F3">
              <w:rPr>
                <w:bCs/>
                <w:sz w:val="16"/>
                <w:szCs w:val="16"/>
                <w:lang w:val="ru-RU"/>
              </w:rPr>
              <w:t xml:space="preserve"> </w:t>
            </w:r>
            <w:proofErr w:type="spellStart"/>
            <w:r w:rsidRPr="009F27F3">
              <w:rPr>
                <w:bCs/>
                <w:sz w:val="16"/>
                <w:szCs w:val="16"/>
                <w:lang w:val="ru-RU"/>
              </w:rPr>
              <w:t>сільська</w:t>
            </w:r>
            <w:proofErr w:type="spellEnd"/>
            <w:r w:rsidRPr="009F27F3">
              <w:rPr>
                <w:bCs/>
                <w:sz w:val="16"/>
                <w:szCs w:val="16"/>
                <w:lang w:val="ru-RU"/>
              </w:rPr>
              <w:t xml:space="preserve"> рада</w:t>
            </w:r>
          </w:p>
        </w:tc>
        <w:tc>
          <w:tcPr>
            <w:tcW w:w="270" w:type="pct"/>
            <w:shd w:val="clear" w:color="auto" w:fill="FFFFFF"/>
            <w:vAlign w:val="center"/>
          </w:tcPr>
          <w:p w14:paraId="4FAA0B6E"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49854C1C"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19C59D26"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4D2A7F83" w14:textId="77777777" w:rsidR="0017287E" w:rsidRPr="00320D5D" w:rsidRDefault="0017287E" w:rsidP="003B7FC5">
            <w:pPr>
              <w:jc w:val="center"/>
              <w:rPr>
                <w:bCs/>
                <w:sz w:val="16"/>
                <w:szCs w:val="16"/>
                <w:lang w:val="ru-RU"/>
              </w:rPr>
            </w:pPr>
            <w:proofErr w:type="spellStart"/>
            <w:r w:rsidRPr="009F27F3">
              <w:rPr>
                <w:bCs/>
                <w:sz w:val="16"/>
                <w:szCs w:val="16"/>
                <w:lang w:val="ru-RU"/>
              </w:rPr>
              <w:t>Рішення</w:t>
            </w:r>
            <w:proofErr w:type="spellEnd"/>
            <w:r w:rsidRPr="009F27F3">
              <w:rPr>
                <w:bCs/>
                <w:sz w:val="16"/>
                <w:szCs w:val="16"/>
                <w:lang w:val="ru-RU"/>
              </w:rPr>
              <w:t xml:space="preserve"> про </w:t>
            </w:r>
            <w:proofErr w:type="spellStart"/>
            <w:r w:rsidRPr="009F27F3">
              <w:rPr>
                <w:bCs/>
                <w:sz w:val="16"/>
                <w:szCs w:val="16"/>
                <w:lang w:val="ru-RU"/>
              </w:rPr>
              <w:t>внесення</w:t>
            </w:r>
            <w:proofErr w:type="spellEnd"/>
            <w:r w:rsidRPr="009F27F3">
              <w:rPr>
                <w:bCs/>
                <w:sz w:val="16"/>
                <w:szCs w:val="16"/>
                <w:lang w:val="ru-RU"/>
              </w:rPr>
              <w:t xml:space="preserve"> </w:t>
            </w:r>
            <w:proofErr w:type="spellStart"/>
            <w:r w:rsidRPr="009F27F3">
              <w:rPr>
                <w:bCs/>
                <w:sz w:val="16"/>
                <w:szCs w:val="16"/>
                <w:lang w:val="ru-RU"/>
              </w:rPr>
              <w:t>змін</w:t>
            </w:r>
            <w:proofErr w:type="spellEnd"/>
            <w:r w:rsidRPr="009F27F3">
              <w:rPr>
                <w:bCs/>
                <w:sz w:val="16"/>
                <w:szCs w:val="16"/>
                <w:lang w:val="ru-RU"/>
              </w:rPr>
              <w:t xml:space="preserve"> </w:t>
            </w:r>
            <w:proofErr w:type="gramStart"/>
            <w:r w:rsidRPr="009F27F3">
              <w:rPr>
                <w:bCs/>
                <w:sz w:val="16"/>
                <w:szCs w:val="16"/>
                <w:lang w:val="ru-RU"/>
              </w:rPr>
              <w:t>до бюджету</w:t>
            </w:r>
            <w:proofErr w:type="gramEnd"/>
            <w:r w:rsidRPr="009F27F3">
              <w:rPr>
                <w:bCs/>
                <w:sz w:val="16"/>
                <w:szCs w:val="16"/>
                <w:lang w:val="ru-RU"/>
              </w:rPr>
              <w:t xml:space="preserve"> </w:t>
            </w:r>
            <w:proofErr w:type="spellStart"/>
            <w:r w:rsidRPr="009F27F3">
              <w:rPr>
                <w:bCs/>
                <w:sz w:val="16"/>
                <w:szCs w:val="16"/>
                <w:lang w:val="ru-RU"/>
              </w:rPr>
              <w:t>Острожецької</w:t>
            </w:r>
            <w:proofErr w:type="spellEnd"/>
            <w:r w:rsidRPr="009F27F3">
              <w:rPr>
                <w:bCs/>
                <w:sz w:val="16"/>
                <w:szCs w:val="16"/>
                <w:lang w:val="ru-RU"/>
              </w:rPr>
              <w:t xml:space="preserve"> </w:t>
            </w:r>
            <w:proofErr w:type="spellStart"/>
            <w:r w:rsidRPr="009F27F3">
              <w:rPr>
                <w:bCs/>
                <w:sz w:val="16"/>
                <w:szCs w:val="16"/>
                <w:lang w:val="ru-RU"/>
              </w:rPr>
              <w:t>селищної</w:t>
            </w:r>
            <w:proofErr w:type="spellEnd"/>
            <w:r w:rsidRPr="009F27F3">
              <w:rPr>
                <w:bCs/>
                <w:sz w:val="16"/>
                <w:szCs w:val="16"/>
                <w:lang w:val="ru-RU"/>
              </w:rPr>
              <w:t xml:space="preserve"> </w:t>
            </w:r>
            <w:proofErr w:type="spellStart"/>
            <w:r w:rsidRPr="009F27F3">
              <w:rPr>
                <w:bCs/>
                <w:sz w:val="16"/>
                <w:szCs w:val="16"/>
                <w:lang w:val="ru-RU"/>
              </w:rPr>
              <w:t>територіальної</w:t>
            </w:r>
            <w:proofErr w:type="spellEnd"/>
            <w:r w:rsidRPr="009F27F3">
              <w:rPr>
                <w:bCs/>
                <w:sz w:val="16"/>
                <w:szCs w:val="16"/>
                <w:lang w:val="ru-RU"/>
              </w:rPr>
              <w:t xml:space="preserve"> </w:t>
            </w:r>
            <w:proofErr w:type="spellStart"/>
            <w:r w:rsidRPr="009F27F3">
              <w:rPr>
                <w:bCs/>
                <w:sz w:val="16"/>
                <w:szCs w:val="16"/>
                <w:lang w:val="ru-RU"/>
              </w:rPr>
              <w:t>громади</w:t>
            </w:r>
            <w:proofErr w:type="spellEnd"/>
            <w:r w:rsidRPr="009F27F3">
              <w:rPr>
                <w:bCs/>
                <w:sz w:val="16"/>
                <w:szCs w:val="16"/>
                <w:lang w:val="ru-RU"/>
              </w:rPr>
              <w:t xml:space="preserve"> на 2025 р.</w:t>
            </w:r>
          </w:p>
        </w:tc>
        <w:tc>
          <w:tcPr>
            <w:tcW w:w="347" w:type="pct"/>
            <w:shd w:val="clear" w:color="auto" w:fill="FFFFFF"/>
            <w:vAlign w:val="center"/>
          </w:tcPr>
          <w:p w14:paraId="726AB415"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r w:rsidRPr="009F27F3">
              <w:rPr>
                <w:bCs/>
                <w:sz w:val="16"/>
                <w:szCs w:val="16"/>
                <w:lang w:val="ru-RU"/>
              </w:rPr>
              <w:t xml:space="preserve">, </w:t>
            </w:r>
            <w:proofErr w:type="spellStart"/>
            <w:r w:rsidRPr="009F27F3">
              <w:rPr>
                <w:bCs/>
                <w:sz w:val="16"/>
                <w:szCs w:val="16"/>
                <w:lang w:val="ru-RU"/>
              </w:rPr>
              <w:t>табличний</w:t>
            </w:r>
            <w:proofErr w:type="spellEnd"/>
          </w:p>
          <w:p w14:paraId="028B6E43"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3A11B1B8" w14:textId="77777777" w:rsidR="0017287E" w:rsidRPr="009F27F3" w:rsidRDefault="0017287E" w:rsidP="003B7FC5">
            <w:pPr>
              <w:jc w:val="center"/>
              <w:rPr>
                <w:bCs/>
                <w:sz w:val="16"/>
                <w:szCs w:val="16"/>
                <w:lang w:val="ru-RU"/>
              </w:rPr>
            </w:pPr>
            <w:proofErr w:type="spellStart"/>
            <w:r w:rsidRPr="009F27F3">
              <w:rPr>
                <w:bCs/>
                <w:sz w:val="16"/>
                <w:szCs w:val="16"/>
                <w:lang w:val="ru-RU"/>
              </w:rPr>
              <w:t>Рішення</w:t>
            </w:r>
            <w:proofErr w:type="spellEnd"/>
          </w:p>
        </w:tc>
        <w:tc>
          <w:tcPr>
            <w:tcW w:w="157" w:type="pct"/>
            <w:shd w:val="clear" w:color="auto" w:fill="FFFFFF"/>
            <w:vAlign w:val="center"/>
          </w:tcPr>
          <w:p w14:paraId="53DBAE38"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2DB78B0A" w14:textId="77777777" w:rsidR="0017287E" w:rsidRPr="009F27F3" w:rsidRDefault="0017287E" w:rsidP="003B7FC5">
            <w:pPr>
              <w:jc w:val="center"/>
              <w:rPr>
                <w:bCs/>
                <w:sz w:val="16"/>
                <w:szCs w:val="16"/>
                <w:lang w:val="ru-RU"/>
              </w:rPr>
            </w:pPr>
          </w:p>
          <w:p w14:paraId="755DB94C"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p>
          <w:p w14:paraId="279AA16E" w14:textId="77777777" w:rsidR="0017287E" w:rsidRPr="009F27F3" w:rsidRDefault="0017287E" w:rsidP="003B7FC5">
            <w:pPr>
              <w:jc w:val="center"/>
              <w:rPr>
                <w:bCs/>
                <w:sz w:val="16"/>
                <w:szCs w:val="16"/>
                <w:lang w:val="ru-RU"/>
              </w:rPr>
            </w:pPr>
          </w:p>
        </w:tc>
        <w:tc>
          <w:tcPr>
            <w:tcW w:w="690" w:type="pct"/>
            <w:shd w:val="clear" w:color="auto" w:fill="FFFFFF"/>
            <w:vAlign w:val="center"/>
          </w:tcPr>
          <w:p w14:paraId="722FC682"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tcPr>
          <w:p w14:paraId="2DDF695B" w14:textId="77777777" w:rsidR="0017287E" w:rsidRDefault="0017287E" w:rsidP="003B7FC5">
            <w:r w:rsidRPr="00914D04">
              <w:rPr>
                <w:lang w:val="ru-RU"/>
              </w:rPr>
              <w:t>-</w:t>
            </w:r>
          </w:p>
        </w:tc>
      </w:tr>
      <w:tr w:rsidR="0017287E" w:rsidRPr="007C3349" w14:paraId="1E6E97D8" w14:textId="77777777" w:rsidTr="003B7FC5">
        <w:trPr>
          <w:trHeight w:val="975"/>
        </w:trPr>
        <w:tc>
          <w:tcPr>
            <w:tcW w:w="166" w:type="pct"/>
            <w:shd w:val="clear" w:color="auto" w:fill="FFFFFF"/>
            <w:vAlign w:val="center"/>
          </w:tcPr>
          <w:p w14:paraId="2BE5E018" w14:textId="77777777" w:rsidR="0017287E" w:rsidRPr="00CA751A" w:rsidRDefault="0017287E" w:rsidP="003B7FC5">
            <w:pPr>
              <w:jc w:val="center"/>
              <w:rPr>
                <w:b/>
                <w:bCs/>
                <w:sz w:val="16"/>
                <w:szCs w:val="16"/>
                <w:lang w:val="uk-UA"/>
              </w:rPr>
            </w:pPr>
            <w:r>
              <w:rPr>
                <w:b/>
                <w:bCs/>
                <w:sz w:val="16"/>
                <w:szCs w:val="16"/>
                <w:lang w:val="uk-UA"/>
              </w:rPr>
              <w:t>2687</w:t>
            </w:r>
          </w:p>
        </w:tc>
        <w:tc>
          <w:tcPr>
            <w:tcW w:w="472" w:type="pct"/>
            <w:shd w:val="clear" w:color="auto" w:fill="FFFFFF"/>
            <w:vAlign w:val="center"/>
          </w:tcPr>
          <w:p w14:paraId="2CD2BE7A"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внесення</w:t>
            </w:r>
            <w:proofErr w:type="spellEnd"/>
            <w:r w:rsidRPr="009F27F3">
              <w:rPr>
                <w:bCs/>
                <w:sz w:val="16"/>
                <w:szCs w:val="16"/>
                <w:lang w:val="ru-RU"/>
              </w:rPr>
              <w:t xml:space="preserve"> </w:t>
            </w:r>
            <w:proofErr w:type="spellStart"/>
            <w:r w:rsidRPr="009F27F3">
              <w:rPr>
                <w:bCs/>
                <w:sz w:val="16"/>
                <w:szCs w:val="16"/>
                <w:lang w:val="ru-RU"/>
              </w:rPr>
              <w:t>змін</w:t>
            </w:r>
            <w:proofErr w:type="spellEnd"/>
            <w:r w:rsidRPr="009F27F3">
              <w:rPr>
                <w:bCs/>
                <w:sz w:val="16"/>
                <w:szCs w:val="16"/>
                <w:lang w:val="ru-RU"/>
              </w:rPr>
              <w:t xml:space="preserve"> до </w:t>
            </w:r>
            <w:proofErr w:type="spellStart"/>
            <w:r w:rsidRPr="009F27F3">
              <w:rPr>
                <w:bCs/>
                <w:sz w:val="16"/>
                <w:szCs w:val="16"/>
                <w:lang w:val="ru-RU"/>
              </w:rPr>
              <w:t>переліку</w:t>
            </w:r>
            <w:proofErr w:type="spellEnd"/>
            <w:r w:rsidRPr="009F27F3">
              <w:rPr>
                <w:bCs/>
                <w:sz w:val="16"/>
                <w:szCs w:val="16"/>
                <w:lang w:val="ru-RU"/>
              </w:rPr>
              <w:t xml:space="preserve"> </w:t>
            </w:r>
            <w:proofErr w:type="spellStart"/>
            <w:r w:rsidRPr="009F27F3">
              <w:rPr>
                <w:bCs/>
                <w:sz w:val="16"/>
                <w:szCs w:val="16"/>
                <w:lang w:val="ru-RU"/>
              </w:rPr>
              <w:t>осередків</w:t>
            </w:r>
            <w:proofErr w:type="spellEnd"/>
            <w:r w:rsidRPr="009F27F3">
              <w:rPr>
                <w:bCs/>
                <w:sz w:val="16"/>
                <w:szCs w:val="16"/>
                <w:lang w:val="ru-RU"/>
              </w:rPr>
              <w:t xml:space="preserve"> </w:t>
            </w:r>
            <w:proofErr w:type="spellStart"/>
            <w:r w:rsidRPr="009F27F3">
              <w:rPr>
                <w:bCs/>
                <w:sz w:val="16"/>
                <w:szCs w:val="16"/>
                <w:lang w:val="ru-RU"/>
              </w:rPr>
              <w:t>викладання</w:t>
            </w:r>
            <w:proofErr w:type="spellEnd"/>
            <w:r w:rsidRPr="009F27F3">
              <w:rPr>
                <w:bCs/>
                <w:sz w:val="16"/>
                <w:szCs w:val="16"/>
                <w:lang w:val="ru-RU"/>
              </w:rPr>
              <w:t xml:space="preserve"> </w:t>
            </w:r>
            <w:proofErr w:type="spellStart"/>
            <w:r w:rsidRPr="009F27F3">
              <w:rPr>
                <w:bCs/>
                <w:sz w:val="16"/>
                <w:szCs w:val="16"/>
                <w:lang w:val="ru-RU"/>
              </w:rPr>
              <w:t>навчального</w:t>
            </w:r>
            <w:proofErr w:type="spellEnd"/>
            <w:r w:rsidRPr="009F27F3">
              <w:rPr>
                <w:bCs/>
                <w:sz w:val="16"/>
                <w:szCs w:val="16"/>
                <w:lang w:val="ru-RU"/>
              </w:rPr>
              <w:t xml:space="preserve"> предмета "</w:t>
            </w:r>
            <w:proofErr w:type="spellStart"/>
            <w:r w:rsidRPr="009F27F3">
              <w:rPr>
                <w:bCs/>
                <w:sz w:val="16"/>
                <w:szCs w:val="16"/>
                <w:lang w:val="ru-RU"/>
              </w:rPr>
              <w:t>Захист</w:t>
            </w:r>
            <w:proofErr w:type="spellEnd"/>
            <w:r w:rsidRPr="009F27F3">
              <w:rPr>
                <w:bCs/>
                <w:sz w:val="16"/>
                <w:szCs w:val="16"/>
                <w:lang w:val="ru-RU"/>
              </w:rPr>
              <w:t xml:space="preserve"> </w:t>
            </w:r>
            <w:proofErr w:type="spellStart"/>
            <w:r w:rsidRPr="009F27F3">
              <w:rPr>
                <w:bCs/>
                <w:sz w:val="16"/>
                <w:szCs w:val="16"/>
                <w:lang w:val="ru-RU"/>
              </w:rPr>
              <w:t>України</w:t>
            </w:r>
            <w:proofErr w:type="spellEnd"/>
            <w:r w:rsidRPr="009F27F3">
              <w:rPr>
                <w:bCs/>
                <w:sz w:val="16"/>
                <w:szCs w:val="16"/>
                <w:lang w:val="ru-RU"/>
              </w:rPr>
              <w:t xml:space="preserve">" </w:t>
            </w:r>
            <w:proofErr w:type="gramStart"/>
            <w:r w:rsidRPr="009F27F3">
              <w:rPr>
                <w:bCs/>
                <w:sz w:val="16"/>
                <w:szCs w:val="16"/>
                <w:lang w:val="ru-RU"/>
              </w:rPr>
              <w:t>у закладах</w:t>
            </w:r>
            <w:proofErr w:type="gramEnd"/>
            <w:r w:rsidRPr="009F27F3">
              <w:rPr>
                <w:bCs/>
                <w:sz w:val="16"/>
                <w:szCs w:val="16"/>
                <w:lang w:val="ru-RU"/>
              </w:rPr>
              <w:t xml:space="preserve"> </w:t>
            </w:r>
            <w:proofErr w:type="spellStart"/>
            <w:r w:rsidRPr="009F27F3">
              <w:rPr>
                <w:bCs/>
                <w:sz w:val="16"/>
                <w:szCs w:val="16"/>
                <w:lang w:val="ru-RU"/>
              </w:rPr>
              <w:t>освіти</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області</w:t>
            </w:r>
            <w:proofErr w:type="spellEnd"/>
          </w:p>
        </w:tc>
        <w:tc>
          <w:tcPr>
            <w:tcW w:w="350" w:type="pct"/>
            <w:shd w:val="clear" w:color="auto" w:fill="FFFFFF"/>
            <w:vAlign w:val="center"/>
          </w:tcPr>
          <w:p w14:paraId="2BE22C48" w14:textId="77777777" w:rsidR="0017287E" w:rsidRPr="00320D5D" w:rsidRDefault="0017287E" w:rsidP="003B7FC5">
            <w:pPr>
              <w:jc w:val="center"/>
              <w:rPr>
                <w:bCs/>
                <w:sz w:val="16"/>
                <w:szCs w:val="16"/>
                <w:lang w:val="ru-RU"/>
              </w:rPr>
            </w:pPr>
            <w:r w:rsidRPr="009F27F3">
              <w:rPr>
                <w:bCs/>
                <w:sz w:val="16"/>
                <w:szCs w:val="16"/>
                <w:lang w:val="ru-RU"/>
              </w:rPr>
              <w:t>№вх-1991/25</w:t>
            </w:r>
          </w:p>
        </w:tc>
        <w:tc>
          <w:tcPr>
            <w:tcW w:w="300" w:type="pct"/>
            <w:shd w:val="clear" w:color="auto" w:fill="FFFFFF"/>
            <w:vAlign w:val="center"/>
          </w:tcPr>
          <w:p w14:paraId="1EC99775"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36C41A0D"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1C28478E" w14:textId="77777777" w:rsidR="0017287E" w:rsidRPr="009F27F3" w:rsidRDefault="0017287E" w:rsidP="003B7FC5">
            <w:pPr>
              <w:jc w:val="center"/>
              <w:rPr>
                <w:bCs/>
                <w:sz w:val="16"/>
                <w:szCs w:val="16"/>
                <w:lang w:val="ru-RU"/>
              </w:rPr>
            </w:pPr>
            <w:proofErr w:type="spellStart"/>
            <w:r w:rsidRPr="00485DC1">
              <w:rPr>
                <w:bCs/>
                <w:sz w:val="16"/>
                <w:szCs w:val="16"/>
                <w:lang w:val="ru-RU"/>
              </w:rPr>
              <w:t>Рівненська</w:t>
            </w:r>
            <w:proofErr w:type="spellEnd"/>
            <w:r w:rsidRPr="00485DC1">
              <w:rPr>
                <w:bCs/>
                <w:sz w:val="16"/>
                <w:szCs w:val="16"/>
                <w:lang w:val="ru-RU"/>
              </w:rPr>
              <w:t xml:space="preserve"> </w:t>
            </w:r>
            <w:proofErr w:type="spellStart"/>
            <w:r w:rsidRPr="00485DC1">
              <w:rPr>
                <w:bCs/>
                <w:sz w:val="16"/>
                <w:szCs w:val="16"/>
                <w:lang w:val="ru-RU"/>
              </w:rPr>
              <w:t>обласна</w:t>
            </w:r>
            <w:proofErr w:type="spellEnd"/>
            <w:r w:rsidRPr="00485DC1">
              <w:rPr>
                <w:bCs/>
                <w:sz w:val="16"/>
                <w:szCs w:val="16"/>
                <w:lang w:val="ru-RU"/>
              </w:rPr>
              <w:t xml:space="preserve"> </w:t>
            </w:r>
            <w:proofErr w:type="spellStart"/>
            <w:r w:rsidRPr="00485DC1">
              <w:rPr>
                <w:bCs/>
                <w:sz w:val="16"/>
                <w:szCs w:val="16"/>
                <w:lang w:val="ru-RU"/>
              </w:rPr>
              <w:t>військова</w:t>
            </w:r>
            <w:proofErr w:type="spellEnd"/>
            <w:r w:rsidRPr="00485DC1">
              <w:rPr>
                <w:bCs/>
                <w:sz w:val="16"/>
                <w:szCs w:val="16"/>
                <w:lang w:val="ru-RU"/>
              </w:rPr>
              <w:t xml:space="preserve"> </w:t>
            </w:r>
            <w:proofErr w:type="spellStart"/>
            <w:r w:rsidRPr="00485DC1">
              <w:rPr>
                <w:bCs/>
                <w:sz w:val="16"/>
                <w:szCs w:val="16"/>
                <w:lang w:val="ru-RU"/>
              </w:rPr>
              <w:t>адміністрація</w:t>
            </w:r>
            <w:proofErr w:type="spellEnd"/>
          </w:p>
        </w:tc>
        <w:tc>
          <w:tcPr>
            <w:tcW w:w="270" w:type="pct"/>
            <w:shd w:val="clear" w:color="auto" w:fill="FFFFFF"/>
            <w:vAlign w:val="center"/>
          </w:tcPr>
          <w:p w14:paraId="504DDC77"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560F9ED1"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304C8CBF"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03C0468B"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внесення</w:t>
            </w:r>
            <w:proofErr w:type="spellEnd"/>
            <w:r w:rsidRPr="009F27F3">
              <w:rPr>
                <w:bCs/>
                <w:sz w:val="16"/>
                <w:szCs w:val="16"/>
                <w:lang w:val="ru-RU"/>
              </w:rPr>
              <w:t xml:space="preserve"> </w:t>
            </w:r>
            <w:proofErr w:type="spellStart"/>
            <w:r w:rsidRPr="009F27F3">
              <w:rPr>
                <w:bCs/>
                <w:sz w:val="16"/>
                <w:szCs w:val="16"/>
                <w:lang w:val="ru-RU"/>
              </w:rPr>
              <w:t>змін</w:t>
            </w:r>
            <w:proofErr w:type="spellEnd"/>
            <w:r w:rsidRPr="009F27F3">
              <w:rPr>
                <w:bCs/>
                <w:sz w:val="16"/>
                <w:szCs w:val="16"/>
                <w:lang w:val="ru-RU"/>
              </w:rPr>
              <w:t xml:space="preserve"> до </w:t>
            </w:r>
            <w:proofErr w:type="spellStart"/>
            <w:r w:rsidRPr="009F27F3">
              <w:rPr>
                <w:bCs/>
                <w:sz w:val="16"/>
                <w:szCs w:val="16"/>
                <w:lang w:val="ru-RU"/>
              </w:rPr>
              <w:t>переліку</w:t>
            </w:r>
            <w:proofErr w:type="spellEnd"/>
            <w:r w:rsidRPr="009F27F3">
              <w:rPr>
                <w:bCs/>
                <w:sz w:val="16"/>
                <w:szCs w:val="16"/>
                <w:lang w:val="ru-RU"/>
              </w:rPr>
              <w:t xml:space="preserve"> </w:t>
            </w:r>
            <w:proofErr w:type="spellStart"/>
            <w:r w:rsidRPr="009F27F3">
              <w:rPr>
                <w:bCs/>
                <w:sz w:val="16"/>
                <w:szCs w:val="16"/>
                <w:lang w:val="ru-RU"/>
              </w:rPr>
              <w:t>осередків</w:t>
            </w:r>
            <w:proofErr w:type="spellEnd"/>
            <w:r w:rsidRPr="009F27F3">
              <w:rPr>
                <w:bCs/>
                <w:sz w:val="16"/>
                <w:szCs w:val="16"/>
                <w:lang w:val="ru-RU"/>
              </w:rPr>
              <w:t xml:space="preserve"> </w:t>
            </w:r>
            <w:proofErr w:type="spellStart"/>
            <w:r w:rsidRPr="009F27F3">
              <w:rPr>
                <w:bCs/>
                <w:sz w:val="16"/>
                <w:szCs w:val="16"/>
                <w:lang w:val="ru-RU"/>
              </w:rPr>
              <w:t>викладання</w:t>
            </w:r>
            <w:proofErr w:type="spellEnd"/>
            <w:r w:rsidRPr="009F27F3">
              <w:rPr>
                <w:bCs/>
                <w:sz w:val="16"/>
                <w:szCs w:val="16"/>
                <w:lang w:val="ru-RU"/>
              </w:rPr>
              <w:t xml:space="preserve"> </w:t>
            </w:r>
            <w:proofErr w:type="spellStart"/>
            <w:r w:rsidRPr="009F27F3">
              <w:rPr>
                <w:bCs/>
                <w:sz w:val="16"/>
                <w:szCs w:val="16"/>
                <w:lang w:val="ru-RU"/>
              </w:rPr>
              <w:t>навчального</w:t>
            </w:r>
            <w:proofErr w:type="spellEnd"/>
            <w:r w:rsidRPr="009F27F3">
              <w:rPr>
                <w:bCs/>
                <w:sz w:val="16"/>
                <w:szCs w:val="16"/>
                <w:lang w:val="ru-RU"/>
              </w:rPr>
              <w:t xml:space="preserve"> предмета "</w:t>
            </w:r>
            <w:proofErr w:type="spellStart"/>
            <w:r w:rsidRPr="009F27F3">
              <w:rPr>
                <w:bCs/>
                <w:sz w:val="16"/>
                <w:szCs w:val="16"/>
                <w:lang w:val="ru-RU"/>
              </w:rPr>
              <w:t>Захист</w:t>
            </w:r>
            <w:proofErr w:type="spellEnd"/>
            <w:r w:rsidRPr="009F27F3">
              <w:rPr>
                <w:bCs/>
                <w:sz w:val="16"/>
                <w:szCs w:val="16"/>
                <w:lang w:val="ru-RU"/>
              </w:rPr>
              <w:t xml:space="preserve"> </w:t>
            </w:r>
            <w:proofErr w:type="spellStart"/>
            <w:r w:rsidRPr="009F27F3">
              <w:rPr>
                <w:bCs/>
                <w:sz w:val="16"/>
                <w:szCs w:val="16"/>
                <w:lang w:val="ru-RU"/>
              </w:rPr>
              <w:t>України</w:t>
            </w:r>
            <w:proofErr w:type="spellEnd"/>
            <w:r w:rsidRPr="009F27F3">
              <w:rPr>
                <w:bCs/>
                <w:sz w:val="16"/>
                <w:szCs w:val="16"/>
                <w:lang w:val="ru-RU"/>
              </w:rPr>
              <w:t xml:space="preserve">" </w:t>
            </w:r>
            <w:proofErr w:type="gramStart"/>
            <w:r w:rsidRPr="009F27F3">
              <w:rPr>
                <w:bCs/>
                <w:sz w:val="16"/>
                <w:szCs w:val="16"/>
                <w:lang w:val="ru-RU"/>
              </w:rPr>
              <w:t>у закладах</w:t>
            </w:r>
            <w:proofErr w:type="gramEnd"/>
            <w:r w:rsidRPr="009F27F3">
              <w:rPr>
                <w:bCs/>
                <w:sz w:val="16"/>
                <w:szCs w:val="16"/>
                <w:lang w:val="ru-RU"/>
              </w:rPr>
              <w:t xml:space="preserve"> </w:t>
            </w:r>
            <w:proofErr w:type="spellStart"/>
            <w:r w:rsidRPr="009F27F3">
              <w:rPr>
                <w:bCs/>
                <w:sz w:val="16"/>
                <w:szCs w:val="16"/>
                <w:lang w:val="ru-RU"/>
              </w:rPr>
              <w:t>освіти</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області</w:t>
            </w:r>
            <w:proofErr w:type="spellEnd"/>
          </w:p>
        </w:tc>
        <w:tc>
          <w:tcPr>
            <w:tcW w:w="347" w:type="pct"/>
            <w:shd w:val="clear" w:color="auto" w:fill="FFFFFF"/>
            <w:vAlign w:val="center"/>
          </w:tcPr>
          <w:p w14:paraId="025EFD18"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112036D9"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1BE4CDFF"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33BF6BBB"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5194B255" w14:textId="77777777" w:rsidR="0017287E" w:rsidRPr="009F27F3" w:rsidRDefault="0017287E" w:rsidP="003B7FC5">
            <w:pPr>
              <w:jc w:val="center"/>
              <w:rPr>
                <w:bCs/>
                <w:sz w:val="16"/>
                <w:szCs w:val="16"/>
                <w:lang w:val="ru-RU"/>
              </w:rPr>
            </w:pPr>
          </w:p>
          <w:p w14:paraId="508A5912"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6687DA7C" w14:textId="77777777" w:rsidR="0017287E" w:rsidRPr="009F27F3" w:rsidRDefault="0017287E" w:rsidP="003B7FC5">
            <w:pPr>
              <w:jc w:val="center"/>
              <w:rPr>
                <w:bCs/>
                <w:sz w:val="16"/>
                <w:szCs w:val="16"/>
                <w:lang w:val="ru-RU"/>
              </w:rPr>
            </w:pPr>
          </w:p>
        </w:tc>
        <w:tc>
          <w:tcPr>
            <w:tcW w:w="690" w:type="pct"/>
            <w:shd w:val="clear" w:color="auto" w:fill="FFFFFF"/>
            <w:vAlign w:val="center"/>
          </w:tcPr>
          <w:p w14:paraId="04D5A3D0"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tcPr>
          <w:p w14:paraId="12FA1119" w14:textId="77777777" w:rsidR="0017287E" w:rsidRPr="00914D04" w:rsidRDefault="0017287E" w:rsidP="003B7FC5">
            <w:pPr>
              <w:rPr>
                <w:lang w:val="ru-RU"/>
              </w:rPr>
            </w:pPr>
            <w:r>
              <w:rPr>
                <w:lang w:val="ru-RU"/>
              </w:rPr>
              <w:t>-</w:t>
            </w:r>
          </w:p>
        </w:tc>
      </w:tr>
      <w:tr w:rsidR="0017287E" w:rsidRPr="007C3349" w14:paraId="6CE6DE13" w14:textId="77777777" w:rsidTr="003B7FC5">
        <w:trPr>
          <w:trHeight w:val="975"/>
        </w:trPr>
        <w:tc>
          <w:tcPr>
            <w:tcW w:w="166" w:type="pct"/>
            <w:shd w:val="clear" w:color="auto" w:fill="FFFFFF"/>
            <w:vAlign w:val="center"/>
          </w:tcPr>
          <w:p w14:paraId="13C3EFF2" w14:textId="77777777" w:rsidR="0017287E" w:rsidRPr="00CA751A" w:rsidRDefault="0017287E" w:rsidP="003B7FC5">
            <w:pPr>
              <w:jc w:val="center"/>
              <w:rPr>
                <w:b/>
                <w:bCs/>
                <w:sz w:val="16"/>
                <w:szCs w:val="16"/>
                <w:lang w:val="uk-UA"/>
              </w:rPr>
            </w:pPr>
            <w:r>
              <w:rPr>
                <w:b/>
                <w:bCs/>
                <w:sz w:val="16"/>
                <w:szCs w:val="16"/>
                <w:lang w:val="uk-UA"/>
              </w:rPr>
              <w:t>2688</w:t>
            </w:r>
          </w:p>
        </w:tc>
        <w:tc>
          <w:tcPr>
            <w:tcW w:w="472" w:type="pct"/>
            <w:shd w:val="clear" w:color="auto" w:fill="FFFFFF"/>
            <w:vAlign w:val="center"/>
          </w:tcPr>
          <w:p w14:paraId="5ED8CC69"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розгляду</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50" w:type="pct"/>
            <w:shd w:val="clear" w:color="auto" w:fill="FFFFFF"/>
            <w:vAlign w:val="center"/>
          </w:tcPr>
          <w:p w14:paraId="3E26CC82" w14:textId="77777777" w:rsidR="0017287E" w:rsidRPr="00320D5D" w:rsidRDefault="0017287E" w:rsidP="003B7FC5">
            <w:pPr>
              <w:jc w:val="center"/>
              <w:rPr>
                <w:bCs/>
                <w:sz w:val="16"/>
                <w:szCs w:val="16"/>
                <w:lang w:val="ru-RU"/>
              </w:rPr>
            </w:pPr>
            <w:r w:rsidRPr="009F27F3">
              <w:rPr>
                <w:bCs/>
                <w:sz w:val="16"/>
                <w:szCs w:val="16"/>
                <w:lang w:val="ru-RU"/>
              </w:rPr>
              <w:t>№вх-1992/25</w:t>
            </w:r>
          </w:p>
        </w:tc>
        <w:tc>
          <w:tcPr>
            <w:tcW w:w="300" w:type="pct"/>
            <w:shd w:val="clear" w:color="auto" w:fill="FFFFFF"/>
            <w:vAlign w:val="center"/>
          </w:tcPr>
          <w:p w14:paraId="7180746F"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67FFC507"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5A367D60" w14:textId="77777777" w:rsidR="0017287E" w:rsidRPr="009F27F3" w:rsidRDefault="0017287E" w:rsidP="003B7FC5">
            <w:pPr>
              <w:jc w:val="center"/>
              <w:rPr>
                <w:bCs/>
                <w:sz w:val="16"/>
                <w:szCs w:val="16"/>
                <w:lang w:val="ru-RU"/>
              </w:rPr>
            </w:pPr>
            <w:proofErr w:type="spellStart"/>
            <w:r w:rsidRPr="00485DC1">
              <w:rPr>
                <w:bCs/>
                <w:sz w:val="16"/>
                <w:szCs w:val="16"/>
                <w:lang w:val="ru-RU"/>
              </w:rPr>
              <w:t>Рівненська</w:t>
            </w:r>
            <w:proofErr w:type="spellEnd"/>
            <w:r w:rsidRPr="00485DC1">
              <w:rPr>
                <w:bCs/>
                <w:sz w:val="16"/>
                <w:szCs w:val="16"/>
                <w:lang w:val="ru-RU"/>
              </w:rPr>
              <w:t xml:space="preserve"> </w:t>
            </w:r>
            <w:proofErr w:type="spellStart"/>
            <w:r w:rsidRPr="00485DC1">
              <w:rPr>
                <w:bCs/>
                <w:sz w:val="16"/>
                <w:szCs w:val="16"/>
                <w:lang w:val="ru-RU"/>
              </w:rPr>
              <w:t>обласна</w:t>
            </w:r>
            <w:proofErr w:type="spellEnd"/>
            <w:r w:rsidRPr="00485DC1">
              <w:rPr>
                <w:bCs/>
                <w:sz w:val="16"/>
                <w:szCs w:val="16"/>
                <w:lang w:val="ru-RU"/>
              </w:rPr>
              <w:t xml:space="preserve"> </w:t>
            </w:r>
            <w:proofErr w:type="spellStart"/>
            <w:r w:rsidRPr="00485DC1">
              <w:rPr>
                <w:bCs/>
                <w:sz w:val="16"/>
                <w:szCs w:val="16"/>
                <w:lang w:val="ru-RU"/>
              </w:rPr>
              <w:t>військова</w:t>
            </w:r>
            <w:proofErr w:type="spellEnd"/>
            <w:r w:rsidRPr="00485DC1">
              <w:rPr>
                <w:bCs/>
                <w:sz w:val="16"/>
                <w:szCs w:val="16"/>
                <w:lang w:val="ru-RU"/>
              </w:rPr>
              <w:t xml:space="preserve"> </w:t>
            </w:r>
            <w:proofErr w:type="spellStart"/>
            <w:r w:rsidRPr="00485DC1">
              <w:rPr>
                <w:bCs/>
                <w:sz w:val="16"/>
                <w:szCs w:val="16"/>
                <w:lang w:val="ru-RU"/>
              </w:rPr>
              <w:t>адміністрація</w:t>
            </w:r>
            <w:proofErr w:type="spellEnd"/>
          </w:p>
        </w:tc>
        <w:tc>
          <w:tcPr>
            <w:tcW w:w="270" w:type="pct"/>
            <w:shd w:val="clear" w:color="auto" w:fill="FFFFFF"/>
            <w:vAlign w:val="center"/>
          </w:tcPr>
          <w:p w14:paraId="7774B1ED"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52DABA12"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2C2130D0"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105A6119"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розгляду</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47" w:type="pct"/>
            <w:shd w:val="clear" w:color="auto" w:fill="FFFFFF"/>
            <w:vAlign w:val="center"/>
          </w:tcPr>
          <w:p w14:paraId="764BC522"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53D6AD60"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6DC617CF"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638C5B88"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1AA049A6" w14:textId="77777777" w:rsidR="0017287E" w:rsidRPr="009F27F3" w:rsidRDefault="0017287E" w:rsidP="003B7FC5">
            <w:pPr>
              <w:jc w:val="center"/>
              <w:rPr>
                <w:bCs/>
                <w:sz w:val="16"/>
                <w:szCs w:val="16"/>
                <w:lang w:val="ru-RU"/>
              </w:rPr>
            </w:pPr>
          </w:p>
          <w:p w14:paraId="12362599"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424D0C37" w14:textId="77777777" w:rsidR="0017287E" w:rsidRPr="009F27F3" w:rsidRDefault="0017287E" w:rsidP="003B7FC5">
            <w:pPr>
              <w:jc w:val="center"/>
              <w:rPr>
                <w:bCs/>
                <w:sz w:val="16"/>
                <w:szCs w:val="16"/>
                <w:lang w:val="ru-RU"/>
              </w:rPr>
            </w:pPr>
          </w:p>
        </w:tc>
        <w:tc>
          <w:tcPr>
            <w:tcW w:w="690" w:type="pct"/>
            <w:shd w:val="clear" w:color="auto" w:fill="FFFFFF"/>
            <w:vAlign w:val="center"/>
          </w:tcPr>
          <w:p w14:paraId="20DA6536"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tcPr>
          <w:p w14:paraId="75698A2D" w14:textId="77777777" w:rsidR="0017287E" w:rsidRPr="00914D04" w:rsidRDefault="0017287E" w:rsidP="003B7FC5">
            <w:pPr>
              <w:rPr>
                <w:lang w:val="ru-RU"/>
              </w:rPr>
            </w:pPr>
            <w:r>
              <w:rPr>
                <w:lang w:val="ru-RU"/>
              </w:rPr>
              <w:t>-</w:t>
            </w:r>
          </w:p>
        </w:tc>
      </w:tr>
      <w:tr w:rsidR="0017287E" w:rsidRPr="007C3349" w14:paraId="6C7789A4" w14:textId="77777777" w:rsidTr="003B7FC5">
        <w:trPr>
          <w:trHeight w:val="975"/>
        </w:trPr>
        <w:tc>
          <w:tcPr>
            <w:tcW w:w="166" w:type="pct"/>
            <w:shd w:val="clear" w:color="auto" w:fill="FFFFFF"/>
            <w:vAlign w:val="center"/>
          </w:tcPr>
          <w:p w14:paraId="6FE2774F" w14:textId="77777777" w:rsidR="0017287E" w:rsidRPr="00CA751A" w:rsidRDefault="0017287E" w:rsidP="003B7FC5">
            <w:pPr>
              <w:jc w:val="center"/>
              <w:rPr>
                <w:b/>
                <w:bCs/>
                <w:sz w:val="16"/>
                <w:szCs w:val="16"/>
                <w:lang w:val="uk-UA"/>
              </w:rPr>
            </w:pPr>
            <w:r>
              <w:rPr>
                <w:b/>
                <w:bCs/>
                <w:sz w:val="16"/>
                <w:szCs w:val="16"/>
                <w:lang w:val="uk-UA"/>
              </w:rPr>
              <w:t>2689</w:t>
            </w:r>
          </w:p>
        </w:tc>
        <w:tc>
          <w:tcPr>
            <w:tcW w:w="472" w:type="pct"/>
            <w:shd w:val="clear" w:color="auto" w:fill="FFFFFF"/>
            <w:vAlign w:val="center"/>
          </w:tcPr>
          <w:p w14:paraId="5E080E01"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розгляду</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50" w:type="pct"/>
            <w:shd w:val="clear" w:color="auto" w:fill="FFFFFF"/>
            <w:vAlign w:val="center"/>
          </w:tcPr>
          <w:p w14:paraId="760E2363" w14:textId="77777777" w:rsidR="0017287E" w:rsidRPr="00320D5D" w:rsidRDefault="0017287E" w:rsidP="003B7FC5">
            <w:pPr>
              <w:jc w:val="center"/>
              <w:rPr>
                <w:bCs/>
                <w:sz w:val="16"/>
                <w:szCs w:val="16"/>
                <w:lang w:val="ru-RU"/>
              </w:rPr>
            </w:pPr>
            <w:r w:rsidRPr="009F27F3">
              <w:rPr>
                <w:bCs/>
                <w:sz w:val="16"/>
                <w:szCs w:val="16"/>
                <w:lang w:val="ru-RU"/>
              </w:rPr>
              <w:t>№вх-1993/25</w:t>
            </w:r>
          </w:p>
        </w:tc>
        <w:tc>
          <w:tcPr>
            <w:tcW w:w="300" w:type="pct"/>
            <w:shd w:val="clear" w:color="auto" w:fill="FFFFFF"/>
            <w:vAlign w:val="center"/>
          </w:tcPr>
          <w:p w14:paraId="177083CE"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527D2C9C"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27252E0C" w14:textId="77777777" w:rsidR="0017287E" w:rsidRPr="009F27F3" w:rsidRDefault="0017287E" w:rsidP="003B7FC5">
            <w:pPr>
              <w:jc w:val="center"/>
              <w:rPr>
                <w:bCs/>
                <w:sz w:val="16"/>
                <w:szCs w:val="16"/>
                <w:lang w:val="ru-RU"/>
              </w:rPr>
            </w:pPr>
            <w:proofErr w:type="spellStart"/>
            <w:r w:rsidRPr="00485DC1">
              <w:rPr>
                <w:bCs/>
                <w:sz w:val="16"/>
                <w:szCs w:val="16"/>
                <w:lang w:val="ru-RU"/>
              </w:rPr>
              <w:t>Рівненська</w:t>
            </w:r>
            <w:proofErr w:type="spellEnd"/>
            <w:r w:rsidRPr="00485DC1">
              <w:rPr>
                <w:bCs/>
                <w:sz w:val="16"/>
                <w:szCs w:val="16"/>
                <w:lang w:val="ru-RU"/>
              </w:rPr>
              <w:t xml:space="preserve"> </w:t>
            </w:r>
            <w:proofErr w:type="spellStart"/>
            <w:r w:rsidRPr="00485DC1">
              <w:rPr>
                <w:bCs/>
                <w:sz w:val="16"/>
                <w:szCs w:val="16"/>
                <w:lang w:val="ru-RU"/>
              </w:rPr>
              <w:t>обласна</w:t>
            </w:r>
            <w:proofErr w:type="spellEnd"/>
            <w:r w:rsidRPr="00485DC1">
              <w:rPr>
                <w:bCs/>
                <w:sz w:val="16"/>
                <w:szCs w:val="16"/>
                <w:lang w:val="ru-RU"/>
              </w:rPr>
              <w:t xml:space="preserve"> </w:t>
            </w:r>
            <w:proofErr w:type="spellStart"/>
            <w:r w:rsidRPr="00485DC1">
              <w:rPr>
                <w:bCs/>
                <w:sz w:val="16"/>
                <w:szCs w:val="16"/>
                <w:lang w:val="ru-RU"/>
              </w:rPr>
              <w:t>військова</w:t>
            </w:r>
            <w:proofErr w:type="spellEnd"/>
            <w:r w:rsidRPr="00485DC1">
              <w:rPr>
                <w:bCs/>
                <w:sz w:val="16"/>
                <w:szCs w:val="16"/>
                <w:lang w:val="ru-RU"/>
              </w:rPr>
              <w:t xml:space="preserve"> </w:t>
            </w:r>
            <w:proofErr w:type="spellStart"/>
            <w:r w:rsidRPr="00485DC1">
              <w:rPr>
                <w:bCs/>
                <w:sz w:val="16"/>
                <w:szCs w:val="16"/>
                <w:lang w:val="ru-RU"/>
              </w:rPr>
              <w:t>адміністрація</w:t>
            </w:r>
            <w:proofErr w:type="spellEnd"/>
          </w:p>
        </w:tc>
        <w:tc>
          <w:tcPr>
            <w:tcW w:w="270" w:type="pct"/>
            <w:shd w:val="clear" w:color="auto" w:fill="FFFFFF"/>
            <w:vAlign w:val="center"/>
          </w:tcPr>
          <w:p w14:paraId="58643FE0"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18F35316"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49C73D3F"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7B8573F2"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розгляду</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47" w:type="pct"/>
            <w:shd w:val="clear" w:color="auto" w:fill="FFFFFF"/>
            <w:vAlign w:val="center"/>
          </w:tcPr>
          <w:p w14:paraId="49BE17DB"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1CA5F9AA"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26679EB7"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70408F8B"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77CFC91E" w14:textId="77777777" w:rsidR="0017287E" w:rsidRPr="009F27F3" w:rsidRDefault="0017287E" w:rsidP="003B7FC5">
            <w:pPr>
              <w:jc w:val="center"/>
              <w:rPr>
                <w:bCs/>
                <w:sz w:val="16"/>
                <w:szCs w:val="16"/>
                <w:lang w:val="ru-RU"/>
              </w:rPr>
            </w:pPr>
          </w:p>
          <w:p w14:paraId="79638D64"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7B341B27" w14:textId="77777777" w:rsidR="0017287E" w:rsidRPr="009F27F3" w:rsidRDefault="0017287E" w:rsidP="003B7FC5">
            <w:pPr>
              <w:jc w:val="center"/>
              <w:rPr>
                <w:bCs/>
                <w:sz w:val="16"/>
                <w:szCs w:val="16"/>
                <w:lang w:val="ru-RU"/>
              </w:rPr>
            </w:pPr>
          </w:p>
        </w:tc>
        <w:tc>
          <w:tcPr>
            <w:tcW w:w="690" w:type="pct"/>
            <w:shd w:val="clear" w:color="auto" w:fill="FFFFFF"/>
            <w:vAlign w:val="center"/>
          </w:tcPr>
          <w:p w14:paraId="1902A1AE"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15014317" w14:textId="77777777" w:rsidR="0017287E" w:rsidRDefault="0017287E" w:rsidP="003B7FC5">
            <w:pPr>
              <w:jc w:val="center"/>
              <w:rPr>
                <w:lang w:val="ru-RU"/>
              </w:rPr>
            </w:pPr>
            <w:r>
              <w:rPr>
                <w:lang w:val="ru-RU"/>
              </w:rPr>
              <w:t>-</w:t>
            </w:r>
          </w:p>
        </w:tc>
      </w:tr>
      <w:tr w:rsidR="0017287E" w:rsidRPr="007C3349" w14:paraId="361BABE8" w14:textId="77777777" w:rsidTr="003B7FC5">
        <w:trPr>
          <w:trHeight w:val="975"/>
        </w:trPr>
        <w:tc>
          <w:tcPr>
            <w:tcW w:w="166" w:type="pct"/>
            <w:shd w:val="clear" w:color="auto" w:fill="FFFFFF"/>
            <w:vAlign w:val="center"/>
          </w:tcPr>
          <w:p w14:paraId="40E852F0" w14:textId="77777777" w:rsidR="0017287E" w:rsidRPr="00CA751A" w:rsidRDefault="0017287E" w:rsidP="003B7FC5">
            <w:pPr>
              <w:jc w:val="center"/>
              <w:rPr>
                <w:b/>
                <w:bCs/>
                <w:sz w:val="16"/>
                <w:szCs w:val="16"/>
                <w:lang w:val="uk-UA"/>
              </w:rPr>
            </w:pPr>
            <w:r>
              <w:rPr>
                <w:b/>
                <w:bCs/>
                <w:sz w:val="16"/>
                <w:szCs w:val="16"/>
                <w:lang w:val="uk-UA"/>
              </w:rPr>
              <w:t>2690</w:t>
            </w:r>
          </w:p>
        </w:tc>
        <w:tc>
          <w:tcPr>
            <w:tcW w:w="472" w:type="pct"/>
            <w:shd w:val="clear" w:color="auto" w:fill="FFFFFF"/>
            <w:vAlign w:val="center"/>
          </w:tcPr>
          <w:p w14:paraId="2BC28C7E"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потреби у </w:t>
            </w:r>
            <w:proofErr w:type="spellStart"/>
            <w:r w:rsidRPr="009F27F3">
              <w:rPr>
                <w:bCs/>
                <w:sz w:val="16"/>
                <w:szCs w:val="16"/>
                <w:lang w:val="ru-RU"/>
              </w:rPr>
              <w:t>субвенції</w:t>
            </w:r>
            <w:proofErr w:type="spellEnd"/>
            <w:r w:rsidRPr="009F27F3">
              <w:rPr>
                <w:bCs/>
                <w:sz w:val="16"/>
                <w:szCs w:val="16"/>
                <w:lang w:val="ru-RU"/>
              </w:rPr>
              <w:t xml:space="preserve"> з державного бюджету</w:t>
            </w:r>
          </w:p>
        </w:tc>
        <w:tc>
          <w:tcPr>
            <w:tcW w:w="350" w:type="pct"/>
            <w:shd w:val="clear" w:color="auto" w:fill="FFFFFF"/>
            <w:vAlign w:val="center"/>
          </w:tcPr>
          <w:p w14:paraId="6194864D" w14:textId="77777777" w:rsidR="0017287E" w:rsidRPr="00320D5D" w:rsidRDefault="0017287E" w:rsidP="003B7FC5">
            <w:pPr>
              <w:jc w:val="center"/>
              <w:rPr>
                <w:bCs/>
                <w:sz w:val="16"/>
                <w:szCs w:val="16"/>
                <w:lang w:val="ru-RU"/>
              </w:rPr>
            </w:pPr>
            <w:r w:rsidRPr="009F27F3">
              <w:rPr>
                <w:bCs/>
                <w:sz w:val="16"/>
                <w:szCs w:val="16"/>
                <w:lang w:val="ru-RU"/>
              </w:rPr>
              <w:t>№вх-1994/25</w:t>
            </w:r>
          </w:p>
        </w:tc>
        <w:tc>
          <w:tcPr>
            <w:tcW w:w="300" w:type="pct"/>
            <w:shd w:val="clear" w:color="auto" w:fill="FFFFFF"/>
            <w:vAlign w:val="center"/>
          </w:tcPr>
          <w:p w14:paraId="19F13195"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5507F366"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2D117AD4" w14:textId="77777777" w:rsidR="0017287E" w:rsidRPr="009F27F3" w:rsidRDefault="0017287E" w:rsidP="003B7FC5">
            <w:pPr>
              <w:jc w:val="center"/>
              <w:rPr>
                <w:bCs/>
                <w:sz w:val="16"/>
                <w:szCs w:val="16"/>
                <w:lang w:val="ru-RU"/>
              </w:rPr>
            </w:pPr>
            <w:proofErr w:type="spellStart"/>
            <w:r w:rsidRPr="00485DC1">
              <w:rPr>
                <w:bCs/>
                <w:sz w:val="16"/>
                <w:szCs w:val="16"/>
                <w:lang w:val="ru-RU"/>
              </w:rPr>
              <w:t>Рівненська</w:t>
            </w:r>
            <w:proofErr w:type="spellEnd"/>
            <w:r w:rsidRPr="00485DC1">
              <w:rPr>
                <w:bCs/>
                <w:sz w:val="16"/>
                <w:szCs w:val="16"/>
                <w:lang w:val="ru-RU"/>
              </w:rPr>
              <w:t xml:space="preserve"> </w:t>
            </w:r>
            <w:proofErr w:type="spellStart"/>
            <w:r w:rsidRPr="00485DC1">
              <w:rPr>
                <w:bCs/>
                <w:sz w:val="16"/>
                <w:szCs w:val="16"/>
                <w:lang w:val="ru-RU"/>
              </w:rPr>
              <w:t>обласна</w:t>
            </w:r>
            <w:proofErr w:type="spellEnd"/>
            <w:r w:rsidRPr="00485DC1">
              <w:rPr>
                <w:bCs/>
                <w:sz w:val="16"/>
                <w:szCs w:val="16"/>
                <w:lang w:val="ru-RU"/>
              </w:rPr>
              <w:t xml:space="preserve"> </w:t>
            </w:r>
            <w:proofErr w:type="spellStart"/>
            <w:r w:rsidRPr="00485DC1">
              <w:rPr>
                <w:bCs/>
                <w:sz w:val="16"/>
                <w:szCs w:val="16"/>
                <w:lang w:val="ru-RU"/>
              </w:rPr>
              <w:t>військова</w:t>
            </w:r>
            <w:proofErr w:type="spellEnd"/>
            <w:r w:rsidRPr="00485DC1">
              <w:rPr>
                <w:bCs/>
                <w:sz w:val="16"/>
                <w:szCs w:val="16"/>
                <w:lang w:val="ru-RU"/>
              </w:rPr>
              <w:t xml:space="preserve"> </w:t>
            </w:r>
            <w:proofErr w:type="spellStart"/>
            <w:r w:rsidRPr="00485DC1">
              <w:rPr>
                <w:bCs/>
                <w:sz w:val="16"/>
                <w:szCs w:val="16"/>
                <w:lang w:val="ru-RU"/>
              </w:rPr>
              <w:t>адміністрація</w:t>
            </w:r>
            <w:proofErr w:type="spellEnd"/>
          </w:p>
        </w:tc>
        <w:tc>
          <w:tcPr>
            <w:tcW w:w="270" w:type="pct"/>
            <w:shd w:val="clear" w:color="auto" w:fill="FFFFFF"/>
            <w:vAlign w:val="center"/>
          </w:tcPr>
          <w:p w14:paraId="12A1EAA4"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68B33DF6"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3F5D02E6"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6E45070C"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потреби у </w:t>
            </w:r>
            <w:proofErr w:type="spellStart"/>
            <w:r w:rsidRPr="009F27F3">
              <w:rPr>
                <w:bCs/>
                <w:sz w:val="16"/>
                <w:szCs w:val="16"/>
                <w:lang w:val="ru-RU"/>
              </w:rPr>
              <w:t>субвенції</w:t>
            </w:r>
            <w:proofErr w:type="spellEnd"/>
            <w:r w:rsidRPr="009F27F3">
              <w:rPr>
                <w:bCs/>
                <w:sz w:val="16"/>
                <w:szCs w:val="16"/>
                <w:lang w:val="ru-RU"/>
              </w:rPr>
              <w:t xml:space="preserve"> з державного бюджету</w:t>
            </w:r>
          </w:p>
        </w:tc>
        <w:tc>
          <w:tcPr>
            <w:tcW w:w="347" w:type="pct"/>
            <w:shd w:val="clear" w:color="auto" w:fill="FFFFFF"/>
            <w:vAlign w:val="center"/>
          </w:tcPr>
          <w:p w14:paraId="692C3ADD"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60DB1284"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4F6230D0"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04F773C2"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242084F0" w14:textId="77777777" w:rsidR="0017287E" w:rsidRPr="009F27F3" w:rsidRDefault="0017287E" w:rsidP="003B7FC5">
            <w:pPr>
              <w:jc w:val="center"/>
              <w:rPr>
                <w:bCs/>
                <w:sz w:val="16"/>
                <w:szCs w:val="16"/>
                <w:lang w:val="ru-RU"/>
              </w:rPr>
            </w:pPr>
          </w:p>
          <w:p w14:paraId="0E98AC27"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12111A27" w14:textId="77777777" w:rsidR="0017287E" w:rsidRPr="009F27F3" w:rsidRDefault="0017287E" w:rsidP="003B7FC5">
            <w:pPr>
              <w:jc w:val="center"/>
              <w:rPr>
                <w:bCs/>
                <w:sz w:val="16"/>
                <w:szCs w:val="16"/>
                <w:lang w:val="ru-RU"/>
              </w:rPr>
            </w:pPr>
          </w:p>
        </w:tc>
        <w:tc>
          <w:tcPr>
            <w:tcW w:w="690" w:type="pct"/>
            <w:shd w:val="clear" w:color="auto" w:fill="FFFFFF"/>
            <w:vAlign w:val="center"/>
          </w:tcPr>
          <w:p w14:paraId="352516AC"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6AE3896B" w14:textId="77777777" w:rsidR="0017287E" w:rsidRDefault="0017287E" w:rsidP="003B7FC5">
            <w:pPr>
              <w:jc w:val="center"/>
              <w:rPr>
                <w:lang w:val="ru-RU"/>
              </w:rPr>
            </w:pPr>
            <w:r>
              <w:rPr>
                <w:lang w:val="ru-RU"/>
              </w:rPr>
              <w:t>-</w:t>
            </w:r>
          </w:p>
        </w:tc>
      </w:tr>
      <w:tr w:rsidR="0017287E" w:rsidRPr="007C3349" w14:paraId="43BD40E7" w14:textId="77777777" w:rsidTr="003B7FC5">
        <w:trPr>
          <w:trHeight w:val="416"/>
        </w:trPr>
        <w:tc>
          <w:tcPr>
            <w:tcW w:w="166" w:type="pct"/>
            <w:shd w:val="clear" w:color="auto" w:fill="FFFFFF"/>
            <w:vAlign w:val="center"/>
          </w:tcPr>
          <w:p w14:paraId="5E9EBB9F" w14:textId="77777777" w:rsidR="0017287E" w:rsidRPr="00CA751A" w:rsidRDefault="0017287E" w:rsidP="003B7FC5">
            <w:pPr>
              <w:jc w:val="center"/>
              <w:rPr>
                <w:b/>
                <w:bCs/>
                <w:sz w:val="16"/>
                <w:szCs w:val="16"/>
                <w:lang w:val="uk-UA"/>
              </w:rPr>
            </w:pPr>
            <w:r>
              <w:rPr>
                <w:b/>
                <w:bCs/>
                <w:sz w:val="16"/>
                <w:szCs w:val="16"/>
                <w:lang w:val="uk-UA"/>
              </w:rPr>
              <w:lastRenderedPageBreak/>
              <w:t>2691</w:t>
            </w:r>
          </w:p>
        </w:tc>
        <w:tc>
          <w:tcPr>
            <w:tcW w:w="472" w:type="pct"/>
            <w:shd w:val="clear" w:color="auto" w:fill="FFFFFF"/>
            <w:vAlign w:val="center"/>
          </w:tcPr>
          <w:p w14:paraId="0A90A286"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затвердження</w:t>
            </w:r>
            <w:proofErr w:type="spellEnd"/>
            <w:r w:rsidRPr="009F27F3">
              <w:rPr>
                <w:bCs/>
                <w:sz w:val="16"/>
                <w:szCs w:val="16"/>
                <w:lang w:val="ru-RU"/>
              </w:rPr>
              <w:t xml:space="preserve"> плану </w:t>
            </w:r>
            <w:proofErr w:type="spellStart"/>
            <w:r w:rsidRPr="009F27F3">
              <w:rPr>
                <w:bCs/>
                <w:sz w:val="16"/>
                <w:szCs w:val="16"/>
                <w:lang w:val="ru-RU"/>
              </w:rPr>
              <w:t>заходів</w:t>
            </w:r>
            <w:proofErr w:type="spellEnd"/>
            <w:r w:rsidRPr="009F27F3">
              <w:rPr>
                <w:bCs/>
                <w:sz w:val="16"/>
                <w:szCs w:val="16"/>
                <w:lang w:val="ru-RU"/>
              </w:rPr>
              <w:t xml:space="preserve"> з </w:t>
            </w:r>
            <w:proofErr w:type="spellStart"/>
            <w:r w:rsidRPr="009F27F3">
              <w:rPr>
                <w:bCs/>
                <w:sz w:val="16"/>
                <w:szCs w:val="16"/>
                <w:lang w:val="ru-RU"/>
              </w:rPr>
              <w:t>виконання</w:t>
            </w:r>
            <w:proofErr w:type="spellEnd"/>
            <w:r w:rsidRPr="009F27F3">
              <w:rPr>
                <w:bCs/>
                <w:sz w:val="16"/>
                <w:szCs w:val="16"/>
                <w:lang w:val="ru-RU"/>
              </w:rPr>
              <w:t xml:space="preserve"> </w:t>
            </w:r>
            <w:proofErr w:type="spellStart"/>
            <w:r w:rsidRPr="009F27F3">
              <w:rPr>
                <w:bCs/>
                <w:sz w:val="16"/>
                <w:szCs w:val="16"/>
                <w:lang w:val="ru-RU"/>
              </w:rPr>
              <w:t>рекомендацій</w:t>
            </w:r>
            <w:proofErr w:type="spellEnd"/>
            <w:r w:rsidRPr="009F27F3">
              <w:rPr>
                <w:bCs/>
                <w:sz w:val="16"/>
                <w:szCs w:val="16"/>
                <w:lang w:val="ru-RU"/>
              </w:rPr>
              <w:t xml:space="preserve"> </w:t>
            </w:r>
            <w:proofErr w:type="spellStart"/>
            <w:r w:rsidRPr="009F27F3">
              <w:rPr>
                <w:bCs/>
                <w:sz w:val="16"/>
                <w:szCs w:val="16"/>
                <w:lang w:val="ru-RU"/>
              </w:rPr>
              <w:t>Європейської</w:t>
            </w:r>
            <w:proofErr w:type="spellEnd"/>
            <w:r w:rsidRPr="009F27F3">
              <w:rPr>
                <w:bCs/>
                <w:sz w:val="16"/>
                <w:szCs w:val="16"/>
                <w:lang w:val="ru-RU"/>
              </w:rPr>
              <w:t xml:space="preserve"> </w:t>
            </w:r>
            <w:proofErr w:type="spellStart"/>
            <w:r w:rsidRPr="009F27F3">
              <w:rPr>
                <w:bCs/>
                <w:sz w:val="16"/>
                <w:szCs w:val="16"/>
                <w:lang w:val="ru-RU"/>
              </w:rPr>
              <w:t>комісії</w:t>
            </w:r>
            <w:proofErr w:type="spellEnd"/>
          </w:p>
        </w:tc>
        <w:tc>
          <w:tcPr>
            <w:tcW w:w="350" w:type="pct"/>
            <w:shd w:val="clear" w:color="auto" w:fill="FFFFFF"/>
            <w:vAlign w:val="center"/>
          </w:tcPr>
          <w:p w14:paraId="69B7A766" w14:textId="77777777" w:rsidR="0017287E" w:rsidRPr="00320D5D" w:rsidRDefault="0017287E" w:rsidP="003B7FC5">
            <w:pPr>
              <w:jc w:val="center"/>
              <w:rPr>
                <w:bCs/>
                <w:sz w:val="16"/>
                <w:szCs w:val="16"/>
                <w:lang w:val="ru-RU"/>
              </w:rPr>
            </w:pPr>
            <w:r w:rsidRPr="009F27F3">
              <w:rPr>
                <w:bCs/>
                <w:sz w:val="16"/>
                <w:szCs w:val="16"/>
                <w:lang w:val="ru-RU"/>
              </w:rPr>
              <w:t>№вх-1995/25</w:t>
            </w:r>
          </w:p>
        </w:tc>
        <w:tc>
          <w:tcPr>
            <w:tcW w:w="300" w:type="pct"/>
            <w:shd w:val="clear" w:color="auto" w:fill="FFFFFF"/>
            <w:vAlign w:val="center"/>
          </w:tcPr>
          <w:p w14:paraId="459DE126"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54D35AA0"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4B489493" w14:textId="77777777" w:rsidR="0017287E" w:rsidRPr="009F27F3" w:rsidRDefault="0017287E" w:rsidP="003B7FC5">
            <w:pPr>
              <w:jc w:val="center"/>
              <w:rPr>
                <w:bCs/>
                <w:sz w:val="16"/>
                <w:szCs w:val="16"/>
                <w:lang w:val="ru-RU"/>
              </w:rPr>
            </w:pPr>
            <w:proofErr w:type="spellStart"/>
            <w:r w:rsidRPr="00485DC1">
              <w:rPr>
                <w:bCs/>
                <w:sz w:val="16"/>
                <w:szCs w:val="16"/>
                <w:lang w:val="ru-RU"/>
              </w:rPr>
              <w:t>Рівненська</w:t>
            </w:r>
            <w:proofErr w:type="spellEnd"/>
            <w:r w:rsidRPr="00485DC1">
              <w:rPr>
                <w:bCs/>
                <w:sz w:val="16"/>
                <w:szCs w:val="16"/>
                <w:lang w:val="ru-RU"/>
              </w:rPr>
              <w:t xml:space="preserve"> </w:t>
            </w:r>
            <w:proofErr w:type="spellStart"/>
            <w:r w:rsidRPr="00485DC1">
              <w:rPr>
                <w:bCs/>
                <w:sz w:val="16"/>
                <w:szCs w:val="16"/>
                <w:lang w:val="ru-RU"/>
              </w:rPr>
              <w:t>обласна</w:t>
            </w:r>
            <w:proofErr w:type="spellEnd"/>
            <w:r w:rsidRPr="00485DC1">
              <w:rPr>
                <w:bCs/>
                <w:sz w:val="16"/>
                <w:szCs w:val="16"/>
                <w:lang w:val="ru-RU"/>
              </w:rPr>
              <w:t xml:space="preserve"> </w:t>
            </w:r>
            <w:proofErr w:type="spellStart"/>
            <w:r w:rsidRPr="00485DC1">
              <w:rPr>
                <w:bCs/>
                <w:sz w:val="16"/>
                <w:szCs w:val="16"/>
                <w:lang w:val="ru-RU"/>
              </w:rPr>
              <w:t>військова</w:t>
            </w:r>
            <w:proofErr w:type="spellEnd"/>
            <w:r w:rsidRPr="00485DC1">
              <w:rPr>
                <w:bCs/>
                <w:sz w:val="16"/>
                <w:szCs w:val="16"/>
                <w:lang w:val="ru-RU"/>
              </w:rPr>
              <w:t xml:space="preserve"> </w:t>
            </w:r>
            <w:proofErr w:type="spellStart"/>
            <w:r w:rsidRPr="00485DC1">
              <w:rPr>
                <w:bCs/>
                <w:sz w:val="16"/>
                <w:szCs w:val="16"/>
                <w:lang w:val="ru-RU"/>
              </w:rPr>
              <w:t>адміністрація</w:t>
            </w:r>
            <w:proofErr w:type="spellEnd"/>
          </w:p>
        </w:tc>
        <w:tc>
          <w:tcPr>
            <w:tcW w:w="270" w:type="pct"/>
            <w:shd w:val="clear" w:color="auto" w:fill="FFFFFF"/>
            <w:vAlign w:val="center"/>
          </w:tcPr>
          <w:p w14:paraId="3A78AD2F"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4298BF7D"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78F6E8F6"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33541B4E"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затвердження</w:t>
            </w:r>
            <w:proofErr w:type="spellEnd"/>
            <w:r w:rsidRPr="009F27F3">
              <w:rPr>
                <w:bCs/>
                <w:sz w:val="16"/>
                <w:szCs w:val="16"/>
                <w:lang w:val="ru-RU"/>
              </w:rPr>
              <w:t xml:space="preserve"> плану </w:t>
            </w:r>
            <w:proofErr w:type="spellStart"/>
            <w:r w:rsidRPr="009F27F3">
              <w:rPr>
                <w:bCs/>
                <w:sz w:val="16"/>
                <w:szCs w:val="16"/>
                <w:lang w:val="ru-RU"/>
              </w:rPr>
              <w:t>заходів</w:t>
            </w:r>
            <w:proofErr w:type="spellEnd"/>
            <w:r w:rsidRPr="009F27F3">
              <w:rPr>
                <w:bCs/>
                <w:sz w:val="16"/>
                <w:szCs w:val="16"/>
                <w:lang w:val="ru-RU"/>
              </w:rPr>
              <w:t xml:space="preserve"> з </w:t>
            </w:r>
            <w:proofErr w:type="spellStart"/>
            <w:r w:rsidRPr="009F27F3">
              <w:rPr>
                <w:bCs/>
                <w:sz w:val="16"/>
                <w:szCs w:val="16"/>
                <w:lang w:val="ru-RU"/>
              </w:rPr>
              <w:t>виконання</w:t>
            </w:r>
            <w:proofErr w:type="spellEnd"/>
            <w:r w:rsidRPr="009F27F3">
              <w:rPr>
                <w:bCs/>
                <w:sz w:val="16"/>
                <w:szCs w:val="16"/>
                <w:lang w:val="ru-RU"/>
              </w:rPr>
              <w:t xml:space="preserve"> </w:t>
            </w:r>
            <w:proofErr w:type="spellStart"/>
            <w:r w:rsidRPr="009F27F3">
              <w:rPr>
                <w:bCs/>
                <w:sz w:val="16"/>
                <w:szCs w:val="16"/>
                <w:lang w:val="ru-RU"/>
              </w:rPr>
              <w:t>рекомендацій</w:t>
            </w:r>
            <w:proofErr w:type="spellEnd"/>
            <w:r w:rsidRPr="009F27F3">
              <w:rPr>
                <w:bCs/>
                <w:sz w:val="16"/>
                <w:szCs w:val="16"/>
                <w:lang w:val="ru-RU"/>
              </w:rPr>
              <w:t xml:space="preserve"> </w:t>
            </w:r>
            <w:proofErr w:type="spellStart"/>
            <w:r w:rsidRPr="009F27F3">
              <w:rPr>
                <w:bCs/>
                <w:sz w:val="16"/>
                <w:szCs w:val="16"/>
                <w:lang w:val="ru-RU"/>
              </w:rPr>
              <w:t>Європейської</w:t>
            </w:r>
            <w:proofErr w:type="spellEnd"/>
            <w:r w:rsidRPr="009F27F3">
              <w:rPr>
                <w:bCs/>
                <w:sz w:val="16"/>
                <w:szCs w:val="16"/>
                <w:lang w:val="ru-RU"/>
              </w:rPr>
              <w:t xml:space="preserve"> </w:t>
            </w:r>
            <w:proofErr w:type="spellStart"/>
            <w:r w:rsidRPr="009F27F3">
              <w:rPr>
                <w:bCs/>
                <w:sz w:val="16"/>
                <w:szCs w:val="16"/>
                <w:lang w:val="ru-RU"/>
              </w:rPr>
              <w:t>комісії</w:t>
            </w:r>
            <w:proofErr w:type="spellEnd"/>
          </w:p>
        </w:tc>
        <w:tc>
          <w:tcPr>
            <w:tcW w:w="347" w:type="pct"/>
            <w:shd w:val="clear" w:color="auto" w:fill="FFFFFF"/>
            <w:vAlign w:val="center"/>
          </w:tcPr>
          <w:p w14:paraId="3CA85594"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20E7EB3B"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7C37EF73"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08EA17C0"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179DD5BA" w14:textId="77777777" w:rsidR="0017287E" w:rsidRPr="009F27F3" w:rsidRDefault="0017287E" w:rsidP="003B7FC5">
            <w:pPr>
              <w:jc w:val="center"/>
              <w:rPr>
                <w:bCs/>
                <w:sz w:val="16"/>
                <w:szCs w:val="16"/>
                <w:lang w:val="ru-RU"/>
              </w:rPr>
            </w:pPr>
          </w:p>
          <w:p w14:paraId="1D1D0428"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7D354639" w14:textId="77777777" w:rsidR="0017287E" w:rsidRPr="009F27F3" w:rsidRDefault="0017287E" w:rsidP="003B7FC5">
            <w:pPr>
              <w:jc w:val="center"/>
              <w:rPr>
                <w:bCs/>
                <w:sz w:val="16"/>
                <w:szCs w:val="16"/>
                <w:lang w:val="ru-RU"/>
              </w:rPr>
            </w:pPr>
          </w:p>
        </w:tc>
        <w:tc>
          <w:tcPr>
            <w:tcW w:w="690" w:type="pct"/>
            <w:shd w:val="clear" w:color="auto" w:fill="FFFFFF"/>
            <w:vAlign w:val="center"/>
          </w:tcPr>
          <w:p w14:paraId="7FD3F4C9"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tcPr>
          <w:p w14:paraId="0162BB6F" w14:textId="77777777" w:rsidR="0017287E" w:rsidRDefault="0017287E" w:rsidP="003B7FC5">
            <w:r w:rsidRPr="00914D04">
              <w:rPr>
                <w:lang w:val="ru-RU"/>
              </w:rPr>
              <w:t>-</w:t>
            </w:r>
          </w:p>
        </w:tc>
      </w:tr>
      <w:tr w:rsidR="0017287E" w:rsidRPr="007C3349" w14:paraId="576111F7" w14:textId="77777777" w:rsidTr="003B7FC5">
        <w:trPr>
          <w:trHeight w:val="975"/>
        </w:trPr>
        <w:tc>
          <w:tcPr>
            <w:tcW w:w="166" w:type="pct"/>
            <w:shd w:val="clear" w:color="auto" w:fill="FFFFFF"/>
            <w:vAlign w:val="center"/>
          </w:tcPr>
          <w:p w14:paraId="4E6FC4DF" w14:textId="77777777" w:rsidR="0017287E" w:rsidRPr="00CA751A" w:rsidRDefault="0017287E" w:rsidP="003B7FC5">
            <w:pPr>
              <w:jc w:val="center"/>
              <w:rPr>
                <w:b/>
                <w:bCs/>
                <w:sz w:val="16"/>
                <w:szCs w:val="16"/>
                <w:lang w:val="uk-UA"/>
              </w:rPr>
            </w:pPr>
            <w:r>
              <w:rPr>
                <w:b/>
                <w:bCs/>
                <w:sz w:val="16"/>
                <w:szCs w:val="16"/>
                <w:lang w:val="uk-UA"/>
              </w:rPr>
              <w:t>2692</w:t>
            </w:r>
          </w:p>
        </w:tc>
        <w:tc>
          <w:tcPr>
            <w:tcW w:w="472" w:type="pct"/>
            <w:shd w:val="clear" w:color="auto" w:fill="FFFFFF"/>
            <w:vAlign w:val="center"/>
          </w:tcPr>
          <w:p w14:paraId="30E073FB"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розгляду</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50" w:type="pct"/>
            <w:shd w:val="clear" w:color="auto" w:fill="FFFFFF"/>
            <w:vAlign w:val="center"/>
          </w:tcPr>
          <w:p w14:paraId="2DCE3D46" w14:textId="77777777" w:rsidR="0017287E" w:rsidRPr="00320D5D" w:rsidRDefault="0017287E" w:rsidP="003B7FC5">
            <w:pPr>
              <w:jc w:val="center"/>
              <w:rPr>
                <w:bCs/>
                <w:sz w:val="16"/>
                <w:szCs w:val="16"/>
                <w:lang w:val="ru-RU"/>
              </w:rPr>
            </w:pPr>
            <w:r w:rsidRPr="009F27F3">
              <w:rPr>
                <w:bCs/>
                <w:sz w:val="16"/>
                <w:szCs w:val="16"/>
                <w:lang w:val="ru-RU"/>
              </w:rPr>
              <w:t>№вх-1996/25</w:t>
            </w:r>
          </w:p>
        </w:tc>
        <w:tc>
          <w:tcPr>
            <w:tcW w:w="300" w:type="pct"/>
            <w:shd w:val="clear" w:color="auto" w:fill="FFFFFF"/>
            <w:vAlign w:val="center"/>
          </w:tcPr>
          <w:p w14:paraId="5C117F25"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26478AAE"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219FFFB1" w14:textId="77777777" w:rsidR="0017287E" w:rsidRPr="009F27F3" w:rsidRDefault="0017287E" w:rsidP="003B7FC5">
            <w:pPr>
              <w:jc w:val="center"/>
              <w:rPr>
                <w:bCs/>
                <w:sz w:val="16"/>
                <w:szCs w:val="16"/>
                <w:lang w:val="ru-RU"/>
              </w:rPr>
            </w:pPr>
            <w:proofErr w:type="spellStart"/>
            <w:r w:rsidRPr="00741723">
              <w:rPr>
                <w:bCs/>
                <w:sz w:val="16"/>
                <w:szCs w:val="16"/>
                <w:lang w:val="ru-RU"/>
              </w:rPr>
              <w:t>Рівненська</w:t>
            </w:r>
            <w:proofErr w:type="spellEnd"/>
            <w:r w:rsidRPr="00741723">
              <w:rPr>
                <w:bCs/>
                <w:sz w:val="16"/>
                <w:szCs w:val="16"/>
                <w:lang w:val="ru-RU"/>
              </w:rPr>
              <w:t xml:space="preserve"> </w:t>
            </w:r>
            <w:proofErr w:type="spellStart"/>
            <w:r w:rsidRPr="00741723">
              <w:rPr>
                <w:bCs/>
                <w:sz w:val="16"/>
                <w:szCs w:val="16"/>
                <w:lang w:val="ru-RU"/>
              </w:rPr>
              <w:t>обласна</w:t>
            </w:r>
            <w:proofErr w:type="spellEnd"/>
            <w:r w:rsidRPr="00741723">
              <w:rPr>
                <w:bCs/>
                <w:sz w:val="16"/>
                <w:szCs w:val="16"/>
                <w:lang w:val="ru-RU"/>
              </w:rPr>
              <w:t xml:space="preserve"> </w:t>
            </w:r>
            <w:proofErr w:type="spellStart"/>
            <w:r w:rsidRPr="00741723">
              <w:rPr>
                <w:bCs/>
                <w:sz w:val="16"/>
                <w:szCs w:val="16"/>
                <w:lang w:val="ru-RU"/>
              </w:rPr>
              <w:t>військова</w:t>
            </w:r>
            <w:proofErr w:type="spellEnd"/>
            <w:r w:rsidRPr="00741723">
              <w:rPr>
                <w:bCs/>
                <w:sz w:val="16"/>
                <w:szCs w:val="16"/>
                <w:lang w:val="ru-RU"/>
              </w:rPr>
              <w:t xml:space="preserve"> </w:t>
            </w:r>
            <w:proofErr w:type="spellStart"/>
            <w:r w:rsidRPr="00741723">
              <w:rPr>
                <w:bCs/>
                <w:sz w:val="16"/>
                <w:szCs w:val="16"/>
                <w:lang w:val="ru-RU"/>
              </w:rPr>
              <w:t>адміністрація</w:t>
            </w:r>
            <w:proofErr w:type="spellEnd"/>
          </w:p>
        </w:tc>
        <w:tc>
          <w:tcPr>
            <w:tcW w:w="270" w:type="pct"/>
            <w:shd w:val="clear" w:color="auto" w:fill="FFFFFF"/>
            <w:vAlign w:val="center"/>
          </w:tcPr>
          <w:p w14:paraId="1220F1E9"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14ED2B7F"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69AA7549"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4B625CAB"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розгляду</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47" w:type="pct"/>
            <w:shd w:val="clear" w:color="auto" w:fill="FFFFFF"/>
            <w:vAlign w:val="center"/>
          </w:tcPr>
          <w:p w14:paraId="1789DC39"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1ED230DB"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00A8F33E"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6C882F0B"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3F81A891" w14:textId="77777777" w:rsidR="0017287E" w:rsidRPr="009F27F3" w:rsidRDefault="0017287E" w:rsidP="003B7FC5">
            <w:pPr>
              <w:jc w:val="center"/>
              <w:rPr>
                <w:bCs/>
                <w:sz w:val="16"/>
                <w:szCs w:val="16"/>
                <w:lang w:val="ru-RU"/>
              </w:rPr>
            </w:pPr>
          </w:p>
          <w:p w14:paraId="6C2C9385"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05245526" w14:textId="77777777" w:rsidR="0017287E" w:rsidRPr="009F27F3" w:rsidRDefault="0017287E" w:rsidP="003B7FC5">
            <w:pPr>
              <w:jc w:val="center"/>
              <w:rPr>
                <w:bCs/>
                <w:sz w:val="16"/>
                <w:szCs w:val="16"/>
                <w:lang w:val="ru-RU"/>
              </w:rPr>
            </w:pPr>
          </w:p>
        </w:tc>
        <w:tc>
          <w:tcPr>
            <w:tcW w:w="690" w:type="pct"/>
            <w:shd w:val="clear" w:color="auto" w:fill="FFFFFF"/>
            <w:vAlign w:val="center"/>
          </w:tcPr>
          <w:p w14:paraId="5DE341C9"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725F9196" w14:textId="77777777" w:rsidR="0017287E" w:rsidRDefault="0017287E" w:rsidP="003B7FC5">
            <w:pPr>
              <w:jc w:val="center"/>
              <w:rPr>
                <w:lang w:val="ru-RU"/>
              </w:rPr>
            </w:pPr>
            <w:r>
              <w:rPr>
                <w:lang w:val="ru-RU"/>
              </w:rPr>
              <w:t>-</w:t>
            </w:r>
          </w:p>
        </w:tc>
      </w:tr>
      <w:tr w:rsidR="0017287E" w:rsidRPr="007C3349" w14:paraId="7CC1CA6D" w14:textId="77777777" w:rsidTr="003B7FC5">
        <w:trPr>
          <w:trHeight w:val="975"/>
        </w:trPr>
        <w:tc>
          <w:tcPr>
            <w:tcW w:w="166" w:type="pct"/>
            <w:shd w:val="clear" w:color="auto" w:fill="FFFFFF"/>
            <w:vAlign w:val="center"/>
          </w:tcPr>
          <w:p w14:paraId="41FB0EEA" w14:textId="77777777" w:rsidR="0017287E" w:rsidRPr="00CA751A" w:rsidRDefault="0017287E" w:rsidP="003B7FC5">
            <w:pPr>
              <w:jc w:val="center"/>
              <w:rPr>
                <w:b/>
                <w:bCs/>
                <w:sz w:val="16"/>
                <w:szCs w:val="16"/>
                <w:lang w:val="uk-UA"/>
              </w:rPr>
            </w:pPr>
            <w:r>
              <w:rPr>
                <w:b/>
                <w:bCs/>
                <w:sz w:val="16"/>
                <w:szCs w:val="16"/>
                <w:lang w:val="uk-UA"/>
              </w:rPr>
              <w:t>2693</w:t>
            </w:r>
          </w:p>
        </w:tc>
        <w:tc>
          <w:tcPr>
            <w:tcW w:w="472" w:type="pct"/>
            <w:shd w:val="clear" w:color="auto" w:fill="FFFFFF"/>
            <w:vAlign w:val="center"/>
          </w:tcPr>
          <w:p w14:paraId="57780D35"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розгляд</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50" w:type="pct"/>
            <w:shd w:val="clear" w:color="auto" w:fill="FFFFFF"/>
            <w:vAlign w:val="center"/>
          </w:tcPr>
          <w:p w14:paraId="339FA12B" w14:textId="77777777" w:rsidR="0017287E" w:rsidRPr="00320D5D" w:rsidRDefault="0017287E" w:rsidP="003B7FC5">
            <w:pPr>
              <w:jc w:val="center"/>
              <w:rPr>
                <w:bCs/>
                <w:sz w:val="16"/>
                <w:szCs w:val="16"/>
                <w:lang w:val="ru-RU"/>
              </w:rPr>
            </w:pPr>
            <w:r w:rsidRPr="009F27F3">
              <w:rPr>
                <w:bCs/>
                <w:sz w:val="16"/>
                <w:szCs w:val="16"/>
                <w:lang w:val="ru-RU"/>
              </w:rPr>
              <w:t>№вх-1997/25</w:t>
            </w:r>
          </w:p>
        </w:tc>
        <w:tc>
          <w:tcPr>
            <w:tcW w:w="300" w:type="pct"/>
            <w:shd w:val="clear" w:color="auto" w:fill="FFFFFF"/>
            <w:vAlign w:val="center"/>
          </w:tcPr>
          <w:p w14:paraId="0DF6AC37"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4B39794B"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76EF1EBD" w14:textId="77777777" w:rsidR="0017287E" w:rsidRPr="009F27F3" w:rsidRDefault="0017287E" w:rsidP="003B7FC5">
            <w:pPr>
              <w:jc w:val="center"/>
              <w:rPr>
                <w:bCs/>
                <w:sz w:val="16"/>
                <w:szCs w:val="16"/>
                <w:lang w:val="ru-RU"/>
              </w:rPr>
            </w:pPr>
            <w:proofErr w:type="spellStart"/>
            <w:r w:rsidRPr="00741723">
              <w:rPr>
                <w:bCs/>
                <w:sz w:val="16"/>
                <w:szCs w:val="16"/>
                <w:lang w:val="ru-RU"/>
              </w:rPr>
              <w:t>Рівненська</w:t>
            </w:r>
            <w:proofErr w:type="spellEnd"/>
            <w:r w:rsidRPr="00741723">
              <w:rPr>
                <w:bCs/>
                <w:sz w:val="16"/>
                <w:szCs w:val="16"/>
                <w:lang w:val="ru-RU"/>
              </w:rPr>
              <w:t xml:space="preserve"> </w:t>
            </w:r>
            <w:proofErr w:type="spellStart"/>
            <w:r w:rsidRPr="00741723">
              <w:rPr>
                <w:bCs/>
                <w:sz w:val="16"/>
                <w:szCs w:val="16"/>
                <w:lang w:val="ru-RU"/>
              </w:rPr>
              <w:t>обласна</w:t>
            </w:r>
            <w:proofErr w:type="spellEnd"/>
            <w:r w:rsidRPr="00741723">
              <w:rPr>
                <w:bCs/>
                <w:sz w:val="16"/>
                <w:szCs w:val="16"/>
                <w:lang w:val="ru-RU"/>
              </w:rPr>
              <w:t xml:space="preserve"> </w:t>
            </w:r>
            <w:proofErr w:type="spellStart"/>
            <w:r w:rsidRPr="00741723">
              <w:rPr>
                <w:bCs/>
                <w:sz w:val="16"/>
                <w:szCs w:val="16"/>
                <w:lang w:val="ru-RU"/>
              </w:rPr>
              <w:t>військова</w:t>
            </w:r>
            <w:proofErr w:type="spellEnd"/>
            <w:r w:rsidRPr="00741723">
              <w:rPr>
                <w:bCs/>
                <w:sz w:val="16"/>
                <w:szCs w:val="16"/>
                <w:lang w:val="ru-RU"/>
              </w:rPr>
              <w:t xml:space="preserve"> </w:t>
            </w:r>
            <w:proofErr w:type="spellStart"/>
            <w:r w:rsidRPr="00741723">
              <w:rPr>
                <w:bCs/>
                <w:sz w:val="16"/>
                <w:szCs w:val="16"/>
                <w:lang w:val="ru-RU"/>
              </w:rPr>
              <w:t>адміністрація</w:t>
            </w:r>
            <w:proofErr w:type="spellEnd"/>
          </w:p>
        </w:tc>
        <w:tc>
          <w:tcPr>
            <w:tcW w:w="270" w:type="pct"/>
            <w:shd w:val="clear" w:color="auto" w:fill="FFFFFF"/>
            <w:vAlign w:val="center"/>
          </w:tcPr>
          <w:p w14:paraId="4E7B3976"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685846FF"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1DA88A64"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65D1EB6D"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розгляд</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47" w:type="pct"/>
            <w:shd w:val="clear" w:color="auto" w:fill="FFFFFF"/>
            <w:vAlign w:val="center"/>
          </w:tcPr>
          <w:p w14:paraId="4141B147"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103AD43A"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3BEC69F8"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77AA3212"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574FDAB8" w14:textId="77777777" w:rsidR="0017287E" w:rsidRPr="009F27F3" w:rsidRDefault="0017287E" w:rsidP="003B7FC5">
            <w:pPr>
              <w:jc w:val="center"/>
              <w:rPr>
                <w:bCs/>
                <w:sz w:val="16"/>
                <w:szCs w:val="16"/>
                <w:lang w:val="ru-RU"/>
              </w:rPr>
            </w:pPr>
          </w:p>
          <w:p w14:paraId="2D869A30"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1FD5F902" w14:textId="77777777" w:rsidR="0017287E" w:rsidRPr="009F27F3" w:rsidRDefault="0017287E" w:rsidP="003B7FC5">
            <w:pPr>
              <w:jc w:val="center"/>
              <w:rPr>
                <w:bCs/>
                <w:sz w:val="16"/>
                <w:szCs w:val="16"/>
                <w:lang w:val="ru-RU"/>
              </w:rPr>
            </w:pPr>
          </w:p>
        </w:tc>
        <w:tc>
          <w:tcPr>
            <w:tcW w:w="690" w:type="pct"/>
            <w:shd w:val="clear" w:color="auto" w:fill="FFFFFF"/>
            <w:vAlign w:val="center"/>
          </w:tcPr>
          <w:p w14:paraId="6EBE85D5"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1E2140DB" w14:textId="77777777" w:rsidR="0017287E" w:rsidRDefault="0017287E" w:rsidP="003B7FC5">
            <w:pPr>
              <w:jc w:val="center"/>
              <w:rPr>
                <w:lang w:val="ru-RU"/>
              </w:rPr>
            </w:pPr>
            <w:r>
              <w:rPr>
                <w:lang w:val="ru-RU"/>
              </w:rPr>
              <w:t>-</w:t>
            </w:r>
          </w:p>
        </w:tc>
      </w:tr>
      <w:tr w:rsidR="0017287E" w:rsidRPr="007C3349" w14:paraId="54E64562" w14:textId="77777777" w:rsidTr="003B7FC5">
        <w:trPr>
          <w:trHeight w:val="975"/>
        </w:trPr>
        <w:tc>
          <w:tcPr>
            <w:tcW w:w="166" w:type="pct"/>
            <w:shd w:val="clear" w:color="auto" w:fill="FFFFFF"/>
            <w:vAlign w:val="center"/>
          </w:tcPr>
          <w:p w14:paraId="317FB2A2" w14:textId="77777777" w:rsidR="0017287E" w:rsidRPr="00CA751A" w:rsidRDefault="0017287E" w:rsidP="003B7FC5">
            <w:pPr>
              <w:jc w:val="center"/>
              <w:rPr>
                <w:b/>
                <w:bCs/>
                <w:sz w:val="16"/>
                <w:szCs w:val="16"/>
                <w:lang w:val="uk-UA"/>
              </w:rPr>
            </w:pPr>
            <w:r>
              <w:rPr>
                <w:b/>
                <w:bCs/>
                <w:sz w:val="16"/>
                <w:szCs w:val="16"/>
                <w:lang w:val="uk-UA"/>
              </w:rPr>
              <w:t>2694</w:t>
            </w:r>
          </w:p>
        </w:tc>
        <w:tc>
          <w:tcPr>
            <w:tcW w:w="472" w:type="pct"/>
            <w:shd w:val="clear" w:color="auto" w:fill="FFFFFF"/>
            <w:vAlign w:val="center"/>
          </w:tcPr>
          <w:p w14:paraId="0AF4AE39" w14:textId="77777777" w:rsidR="0017287E" w:rsidRPr="00320D5D" w:rsidRDefault="0017287E" w:rsidP="003B7FC5">
            <w:pPr>
              <w:jc w:val="center"/>
              <w:rPr>
                <w:bCs/>
                <w:sz w:val="16"/>
                <w:szCs w:val="16"/>
                <w:lang w:val="ru-RU"/>
              </w:rPr>
            </w:pPr>
            <w:proofErr w:type="spellStart"/>
            <w:r w:rsidRPr="009F27F3">
              <w:rPr>
                <w:bCs/>
                <w:sz w:val="16"/>
                <w:szCs w:val="16"/>
                <w:lang w:val="ru-RU"/>
              </w:rPr>
              <w:t>Розпорядження</w:t>
            </w:r>
            <w:proofErr w:type="spellEnd"/>
            <w:r w:rsidRPr="009F27F3">
              <w:rPr>
                <w:bCs/>
                <w:sz w:val="16"/>
                <w:szCs w:val="16"/>
                <w:lang w:val="ru-RU"/>
              </w:rPr>
              <w:t xml:space="preserve"> про </w:t>
            </w:r>
            <w:proofErr w:type="spellStart"/>
            <w:r w:rsidRPr="009F27F3">
              <w:rPr>
                <w:bCs/>
                <w:sz w:val="16"/>
                <w:szCs w:val="16"/>
                <w:lang w:val="ru-RU"/>
              </w:rPr>
              <w:t>зміни</w:t>
            </w:r>
            <w:proofErr w:type="spellEnd"/>
            <w:r w:rsidRPr="009F27F3">
              <w:rPr>
                <w:bCs/>
                <w:sz w:val="16"/>
                <w:szCs w:val="16"/>
                <w:lang w:val="ru-RU"/>
              </w:rPr>
              <w:t xml:space="preserve"> до </w:t>
            </w:r>
            <w:proofErr w:type="spellStart"/>
            <w:r w:rsidRPr="009F27F3">
              <w:rPr>
                <w:bCs/>
                <w:sz w:val="16"/>
                <w:szCs w:val="16"/>
                <w:lang w:val="ru-RU"/>
              </w:rPr>
              <w:t>Обласної</w:t>
            </w:r>
            <w:proofErr w:type="spellEnd"/>
            <w:r w:rsidRPr="009F27F3">
              <w:rPr>
                <w:bCs/>
                <w:sz w:val="16"/>
                <w:szCs w:val="16"/>
                <w:lang w:val="ru-RU"/>
              </w:rPr>
              <w:t xml:space="preserve"> </w:t>
            </w:r>
            <w:proofErr w:type="spellStart"/>
            <w:r w:rsidRPr="009F27F3">
              <w:rPr>
                <w:bCs/>
                <w:sz w:val="16"/>
                <w:szCs w:val="16"/>
                <w:lang w:val="ru-RU"/>
              </w:rPr>
              <w:t>програми</w:t>
            </w:r>
            <w:proofErr w:type="spellEnd"/>
            <w:r w:rsidRPr="009F27F3">
              <w:rPr>
                <w:bCs/>
                <w:sz w:val="16"/>
                <w:szCs w:val="16"/>
                <w:lang w:val="ru-RU"/>
              </w:rPr>
              <w:t xml:space="preserve"> </w:t>
            </w:r>
            <w:proofErr w:type="spellStart"/>
            <w:r w:rsidRPr="009F27F3">
              <w:rPr>
                <w:bCs/>
                <w:sz w:val="16"/>
                <w:szCs w:val="16"/>
                <w:lang w:val="ru-RU"/>
              </w:rPr>
              <w:t>розвитку</w:t>
            </w:r>
            <w:proofErr w:type="spellEnd"/>
            <w:r w:rsidRPr="009F27F3">
              <w:rPr>
                <w:bCs/>
                <w:sz w:val="16"/>
                <w:szCs w:val="16"/>
                <w:lang w:val="ru-RU"/>
              </w:rPr>
              <w:t xml:space="preserve">, </w:t>
            </w:r>
            <w:proofErr w:type="spellStart"/>
            <w:r w:rsidRPr="009F27F3">
              <w:rPr>
                <w:bCs/>
                <w:sz w:val="16"/>
                <w:szCs w:val="16"/>
                <w:lang w:val="ru-RU"/>
              </w:rPr>
              <w:t>підтримки</w:t>
            </w:r>
            <w:proofErr w:type="spellEnd"/>
            <w:r w:rsidRPr="009F27F3">
              <w:rPr>
                <w:bCs/>
                <w:sz w:val="16"/>
                <w:szCs w:val="16"/>
                <w:lang w:val="ru-RU"/>
              </w:rPr>
              <w:t xml:space="preserve"> </w:t>
            </w:r>
            <w:proofErr w:type="spellStart"/>
            <w:r w:rsidRPr="009F27F3">
              <w:rPr>
                <w:bCs/>
                <w:sz w:val="16"/>
                <w:szCs w:val="16"/>
                <w:lang w:val="ru-RU"/>
              </w:rPr>
              <w:t>комунальних</w:t>
            </w:r>
            <w:proofErr w:type="spellEnd"/>
            <w:r w:rsidRPr="009F27F3">
              <w:rPr>
                <w:bCs/>
                <w:sz w:val="16"/>
                <w:szCs w:val="16"/>
                <w:lang w:val="ru-RU"/>
              </w:rPr>
              <w:t xml:space="preserve"> </w:t>
            </w:r>
            <w:proofErr w:type="spellStart"/>
            <w:r w:rsidRPr="009F27F3">
              <w:rPr>
                <w:bCs/>
                <w:sz w:val="16"/>
                <w:szCs w:val="16"/>
                <w:lang w:val="ru-RU"/>
              </w:rPr>
              <w:t>закладів</w:t>
            </w:r>
            <w:proofErr w:type="spellEnd"/>
            <w:r w:rsidRPr="009F27F3">
              <w:rPr>
                <w:bCs/>
                <w:sz w:val="16"/>
                <w:szCs w:val="16"/>
                <w:lang w:val="ru-RU"/>
              </w:rPr>
              <w:t xml:space="preserve"> </w:t>
            </w:r>
            <w:proofErr w:type="spellStart"/>
            <w:r w:rsidRPr="009F27F3">
              <w:rPr>
                <w:bCs/>
                <w:sz w:val="16"/>
                <w:szCs w:val="16"/>
                <w:lang w:val="ru-RU"/>
              </w:rPr>
              <w:t>охорони</w:t>
            </w:r>
            <w:proofErr w:type="spellEnd"/>
            <w:r w:rsidRPr="009F27F3">
              <w:rPr>
                <w:bCs/>
                <w:sz w:val="16"/>
                <w:szCs w:val="16"/>
                <w:lang w:val="ru-RU"/>
              </w:rPr>
              <w:t xml:space="preserve"> </w:t>
            </w:r>
            <w:proofErr w:type="spellStart"/>
            <w:r w:rsidRPr="009F27F3">
              <w:rPr>
                <w:bCs/>
                <w:sz w:val="16"/>
                <w:szCs w:val="16"/>
                <w:lang w:val="ru-RU"/>
              </w:rPr>
              <w:t>здоров'я</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обласної</w:t>
            </w:r>
            <w:proofErr w:type="spellEnd"/>
            <w:r w:rsidRPr="009F27F3">
              <w:rPr>
                <w:bCs/>
                <w:sz w:val="16"/>
                <w:szCs w:val="16"/>
                <w:lang w:val="ru-RU"/>
              </w:rPr>
              <w:t xml:space="preserve"> ради та </w:t>
            </w:r>
            <w:proofErr w:type="spellStart"/>
            <w:r w:rsidRPr="009F27F3">
              <w:rPr>
                <w:bCs/>
                <w:sz w:val="16"/>
                <w:szCs w:val="16"/>
                <w:lang w:val="ru-RU"/>
              </w:rPr>
              <w:t>покращення</w:t>
            </w:r>
            <w:proofErr w:type="spellEnd"/>
            <w:r w:rsidRPr="009F27F3">
              <w:rPr>
                <w:bCs/>
                <w:sz w:val="16"/>
                <w:szCs w:val="16"/>
                <w:lang w:val="ru-RU"/>
              </w:rPr>
              <w:t xml:space="preserve"> </w:t>
            </w:r>
            <w:proofErr w:type="spellStart"/>
            <w:r w:rsidRPr="009F27F3">
              <w:rPr>
                <w:bCs/>
                <w:sz w:val="16"/>
                <w:szCs w:val="16"/>
                <w:lang w:val="ru-RU"/>
              </w:rPr>
              <w:t>надання</w:t>
            </w:r>
            <w:proofErr w:type="spellEnd"/>
            <w:r w:rsidRPr="009F27F3">
              <w:rPr>
                <w:bCs/>
                <w:sz w:val="16"/>
                <w:szCs w:val="16"/>
                <w:lang w:val="ru-RU"/>
              </w:rPr>
              <w:t xml:space="preserve"> </w:t>
            </w:r>
            <w:proofErr w:type="spellStart"/>
            <w:r w:rsidRPr="009F27F3">
              <w:rPr>
                <w:bCs/>
                <w:sz w:val="16"/>
                <w:szCs w:val="16"/>
                <w:lang w:val="ru-RU"/>
              </w:rPr>
              <w:t>населенню</w:t>
            </w:r>
            <w:proofErr w:type="spellEnd"/>
            <w:r w:rsidRPr="009F27F3">
              <w:rPr>
                <w:bCs/>
                <w:sz w:val="16"/>
                <w:szCs w:val="16"/>
                <w:lang w:val="ru-RU"/>
              </w:rPr>
              <w:t xml:space="preserve"> </w:t>
            </w:r>
            <w:proofErr w:type="spellStart"/>
            <w:r w:rsidRPr="009F27F3">
              <w:rPr>
                <w:bCs/>
                <w:sz w:val="16"/>
                <w:szCs w:val="16"/>
                <w:lang w:val="ru-RU"/>
              </w:rPr>
              <w:t>медичних</w:t>
            </w:r>
            <w:proofErr w:type="spellEnd"/>
            <w:r w:rsidRPr="009F27F3">
              <w:rPr>
                <w:bCs/>
                <w:sz w:val="16"/>
                <w:szCs w:val="16"/>
                <w:lang w:val="ru-RU"/>
              </w:rPr>
              <w:t xml:space="preserve"> </w:t>
            </w:r>
            <w:proofErr w:type="spellStart"/>
            <w:r w:rsidRPr="009F27F3">
              <w:rPr>
                <w:bCs/>
                <w:sz w:val="16"/>
                <w:szCs w:val="16"/>
                <w:lang w:val="ru-RU"/>
              </w:rPr>
              <w:t>послуг</w:t>
            </w:r>
            <w:proofErr w:type="spellEnd"/>
            <w:r w:rsidRPr="009F27F3">
              <w:rPr>
                <w:bCs/>
                <w:sz w:val="16"/>
                <w:szCs w:val="16"/>
                <w:lang w:val="ru-RU"/>
              </w:rPr>
              <w:t xml:space="preserve"> на 2025 </w:t>
            </w:r>
            <w:proofErr w:type="spellStart"/>
            <w:r w:rsidRPr="009F27F3">
              <w:rPr>
                <w:bCs/>
                <w:sz w:val="16"/>
                <w:szCs w:val="16"/>
                <w:lang w:val="ru-RU"/>
              </w:rPr>
              <w:t>рік</w:t>
            </w:r>
            <w:proofErr w:type="spellEnd"/>
          </w:p>
        </w:tc>
        <w:tc>
          <w:tcPr>
            <w:tcW w:w="350" w:type="pct"/>
            <w:shd w:val="clear" w:color="auto" w:fill="FFFFFF"/>
            <w:vAlign w:val="center"/>
          </w:tcPr>
          <w:p w14:paraId="67CC6B1D" w14:textId="77777777" w:rsidR="0017287E" w:rsidRPr="00320D5D" w:rsidRDefault="0017287E" w:rsidP="003B7FC5">
            <w:pPr>
              <w:jc w:val="center"/>
              <w:rPr>
                <w:bCs/>
                <w:sz w:val="16"/>
                <w:szCs w:val="16"/>
                <w:lang w:val="ru-RU"/>
              </w:rPr>
            </w:pPr>
            <w:r w:rsidRPr="009F27F3">
              <w:rPr>
                <w:bCs/>
                <w:sz w:val="16"/>
                <w:szCs w:val="16"/>
                <w:lang w:val="ru-RU"/>
              </w:rPr>
              <w:t>№вх-1998/25</w:t>
            </w:r>
          </w:p>
        </w:tc>
        <w:tc>
          <w:tcPr>
            <w:tcW w:w="300" w:type="pct"/>
            <w:shd w:val="clear" w:color="auto" w:fill="FFFFFF"/>
            <w:vAlign w:val="center"/>
          </w:tcPr>
          <w:p w14:paraId="28363065"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41EB6C02" w14:textId="77777777" w:rsidR="0017287E" w:rsidRPr="00E03F5D" w:rsidRDefault="0017287E" w:rsidP="003B7FC5">
            <w:pPr>
              <w:jc w:val="center"/>
              <w:rPr>
                <w:bCs/>
                <w:sz w:val="16"/>
                <w:szCs w:val="16"/>
                <w:lang w:val="ru-RU"/>
              </w:rPr>
            </w:pPr>
            <w:r>
              <w:rPr>
                <w:bCs/>
                <w:sz w:val="16"/>
                <w:szCs w:val="16"/>
                <w:lang w:val="ru-RU"/>
              </w:rPr>
              <w:t>1</w:t>
            </w:r>
            <w:r w:rsidRPr="009F27F3">
              <w:rPr>
                <w:bCs/>
                <w:sz w:val="16"/>
                <w:szCs w:val="16"/>
                <w:lang w:val="ru-RU"/>
              </w:rPr>
              <w:t>7</w:t>
            </w:r>
            <w:r w:rsidRPr="00E03F5D">
              <w:rPr>
                <w:bCs/>
                <w:sz w:val="16"/>
                <w:szCs w:val="16"/>
                <w:lang w:val="ru-RU"/>
              </w:rPr>
              <w:t>.04.2025</w:t>
            </w:r>
          </w:p>
        </w:tc>
        <w:tc>
          <w:tcPr>
            <w:tcW w:w="343" w:type="pct"/>
            <w:shd w:val="clear" w:color="auto" w:fill="FFFFFF"/>
            <w:vAlign w:val="center"/>
          </w:tcPr>
          <w:p w14:paraId="7F9B4FFB" w14:textId="77777777" w:rsidR="0017287E" w:rsidRPr="009F27F3" w:rsidRDefault="0017287E" w:rsidP="003B7FC5">
            <w:pPr>
              <w:jc w:val="center"/>
              <w:rPr>
                <w:bCs/>
                <w:sz w:val="16"/>
                <w:szCs w:val="16"/>
                <w:lang w:val="ru-RU"/>
              </w:rPr>
            </w:pPr>
            <w:proofErr w:type="spellStart"/>
            <w:r w:rsidRPr="00741723">
              <w:rPr>
                <w:bCs/>
                <w:sz w:val="16"/>
                <w:szCs w:val="16"/>
                <w:lang w:val="ru-RU"/>
              </w:rPr>
              <w:t>Рівненська</w:t>
            </w:r>
            <w:proofErr w:type="spellEnd"/>
            <w:r w:rsidRPr="00741723">
              <w:rPr>
                <w:bCs/>
                <w:sz w:val="16"/>
                <w:szCs w:val="16"/>
                <w:lang w:val="ru-RU"/>
              </w:rPr>
              <w:t xml:space="preserve"> </w:t>
            </w:r>
            <w:proofErr w:type="spellStart"/>
            <w:r w:rsidRPr="00741723">
              <w:rPr>
                <w:bCs/>
                <w:sz w:val="16"/>
                <w:szCs w:val="16"/>
                <w:lang w:val="ru-RU"/>
              </w:rPr>
              <w:t>обласна</w:t>
            </w:r>
            <w:proofErr w:type="spellEnd"/>
            <w:r w:rsidRPr="00741723">
              <w:rPr>
                <w:bCs/>
                <w:sz w:val="16"/>
                <w:szCs w:val="16"/>
                <w:lang w:val="ru-RU"/>
              </w:rPr>
              <w:t xml:space="preserve"> </w:t>
            </w:r>
            <w:proofErr w:type="spellStart"/>
            <w:r w:rsidRPr="00741723">
              <w:rPr>
                <w:bCs/>
                <w:sz w:val="16"/>
                <w:szCs w:val="16"/>
                <w:lang w:val="ru-RU"/>
              </w:rPr>
              <w:t>військова</w:t>
            </w:r>
            <w:proofErr w:type="spellEnd"/>
            <w:r w:rsidRPr="00741723">
              <w:rPr>
                <w:bCs/>
                <w:sz w:val="16"/>
                <w:szCs w:val="16"/>
                <w:lang w:val="ru-RU"/>
              </w:rPr>
              <w:t xml:space="preserve"> </w:t>
            </w:r>
            <w:proofErr w:type="spellStart"/>
            <w:r w:rsidRPr="00741723">
              <w:rPr>
                <w:bCs/>
                <w:sz w:val="16"/>
                <w:szCs w:val="16"/>
                <w:lang w:val="ru-RU"/>
              </w:rPr>
              <w:t>адміністрація</w:t>
            </w:r>
            <w:proofErr w:type="spellEnd"/>
          </w:p>
        </w:tc>
        <w:tc>
          <w:tcPr>
            <w:tcW w:w="270" w:type="pct"/>
            <w:shd w:val="clear" w:color="auto" w:fill="FFFFFF"/>
            <w:vAlign w:val="center"/>
          </w:tcPr>
          <w:p w14:paraId="0458466D"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499268FD"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10D27DE4"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76344E58" w14:textId="77777777" w:rsidR="0017287E" w:rsidRPr="00320D5D" w:rsidRDefault="0017287E" w:rsidP="003B7FC5">
            <w:pPr>
              <w:jc w:val="center"/>
              <w:rPr>
                <w:bCs/>
                <w:sz w:val="16"/>
                <w:szCs w:val="16"/>
                <w:lang w:val="ru-RU"/>
              </w:rPr>
            </w:pPr>
            <w:proofErr w:type="spellStart"/>
            <w:r w:rsidRPr="009F27F3">
              <w:rPr>
                <w:bCs/>
                <w:sz w:val="16"/>
                <w:szCs w:val="16"/>
                <w:lang w:val="ru-RU"/>
              </w:rPr>
              <w:t>Розпорядження</w:t>
            </w:r>
            <w:proofErr w:type="spellEnd"/>
            <w:r w:rsidRPr="009F27F3">
              <w:rPr>
                <w:bCs/>
                <w:sz w:val="16"/>
                <w:szCs w:val="16"/>
                <w:lang w:val="ru-RU"/>
              </w:rPr>
              <w:t xml:space="preserve"> про </w:t>
            </w:r>
            <w:proofErr w:type="spellStart"/>
            <w:r w:rsidRPr="009F27F3">
              <w:rPr>
                <w:bCs/>
                <w:sz w:val="16"/>
                <w:szCs w:val="16"/>
                <w:lang w:val="ru-RU"/>
              </w:rPr>
              <w:t>зміни</w:t>
            </w:r>
            <w:proofErr w:type="spellEnd"/>
            <w:r w:rsidRPr="009F27F3">
              <w:rPr>
                <w:bCs/>
                <w:sz w:val="16"/>
                <w:szCs w:val="16"/>
                <w:lang w:val="ru-RU"/>
              </w:rPr>
              <w:t xml:space="preserve"> до </w:t>
            </w:r>
            <w:proofErr w:type="spellStart"/>
            <w:r w:rsidRPr="009F27F3">
              <w:rPr>
                <w:bCs/>
                <w:sz w:val="16"/>
                <w:szCs w:val="16"/>
                <w:lang w:val="ru-RU"/>
              </w:rPr>
              <w:t>Обласної</w:t>
            </w:r>
            <w:proofErr w:type="spellEnd"/>
            <w:r w:rsidRPr="009F27F3">
              <w:rPr>
                <w:bCs/>
                <w:sz w:val="16"/>
                <w:szCs w:val="16"/>
                <w:lang w:val="ru-RU"/>
              </w:rPr>
              <w:t xml:space="preserve"> </w:t>
            </w:r>
            <w:proofErr w:type="spellStart"/>
            <w:r w:rsidRPr="009F27F3">
              <w:rPr>
                <w:bCs/>
                <w:sz w:val="16"/>
                <w:szCs w:val="16"/>
                <w:lang w:val="ru-RU"/>
              </w:rPr>
              <w:t>програми</w:t>
            </w:r>
            <w:proofErr w:type="spellEnd"/>
            <w:r w:rsidRPr="009F27F3">
              <w:rPr>
                <w:bCs/>
                <w:sz w:val="16"/>
                <w:szCs w:val="16"/>
                <w:lang w:val="ru-RU"/>
              </w:rPr>
              <w:t xml:space="preserve"> </w:t>
            </w:r>
            <w:proofErr w:type="spellStart"/>
            <w:r w:rsidRPr="009F27F3">
              <w:rPr>
                <w:bCs/>
                <w:sz w:val="16"/>
                <w:szCs w:val="16"/>
                <w:lang w:val="ru-RU"/>
              </w:rPr>
              <w:t>розвитку</w:t>
            </w:r>
            <w:proofErr w:type="spellEnd"/>
            <w:r w:rsidRPr="009F27F3">
              <w:rPr>
                <w:bCs/>
                <w:sz w:val="16"/>
                <w:szCs w:val="16"/>
                <w:lang w:val="ru-RU"/>
              </w:rPr>
              <w:t xml:space="preserve">, </w:t>
            </w:r>
            <w:proofErr w:type="spellStart"/>
            <w:r w:rsidRPr="009F27F3">
              <w:rPr>
                <w:bCs/>
                <w:sz w:val="16"/>
                <w:szCs w:val="16"/>
                <w:lang w:val="ru-RU"/>
              </w:rPr>
              <w:t>підтримки</w:t>
            </w:r>
            <w:proofErr w:type="spellEnd"/>
            <w:r w:rsidRPr="009F27F3">
              <w:rPr>
                <w:bCs/>
                <w:sz w:val="16"/>
                <w:szCs w:val="16"/>
                <w:lang w:val="ru-RU"/>
              </w:rPr>
              <w:t xml:space="preserve"> </w:t>
            </w:r>
            <w:proofErr w:type="spellStart"/>
            <w:r w:rsidRPr="009F27F3">
              <w:rPr>
                <w:bCs/>
                <w:sz w:val="16"/>
                <w:szCs w:val="16"/>
                <w:lang w:val="ru-RU"/>
              </w:rPr>
              <w:t>комунальних</w:t>
            </w:r>
            <w:proofErr w:type="spellEnd"/>
            <w:r w:rsidRPr="009F27F3">
              <w:rPr>
                <w:bCs/>
                <w:sz w:val="16"/>
                <w:szCs w:val="16"/>
                <w:lang w:val="ru-RU"/>
              </w:rPr>
              <w:t xml:space="preserve"> </w:t>
            </w:r>
            <w:proofErr w:type="spellStart"/>
            <w:r w:rsidRPr="009F27F3">
              <w:rPr>
                <w:bCs/>
                <w:sz w:val="16"/>
                <w:szCs w:val="16"/>
                <w:lang w:val="ru-RU"/>
              </w:rPr>
              <w:t>закладів</w:t>
            </w:r>
            <w:proofErr w:type="spellEnd"/>
            <w:r w:rsidRPr="009F27F3">
              <w:rPr>
                <w:bCs/>
                <w:sz w:val="16"/>
                <w:szCs w:val="16"/>
                <w:lang w:val="ru-RU"/>
              </w:rPr>
              <w:t xml:space="preserve"> </w:t>
            </w:r>
            <w:proofErr w:type="spellStart"/>
            <w:r w:rsidRPr="009F27F3">
              <w:rPr>
                <w:bCs/>
                <w:sz w:val="16"/>
                <w:szCs w:val="16"/>
                <w:lang w:val="ru-RU"/>
              </w:rPr>
              <w:t>охорони</w:t>
            </w:r>
            <w:proofErr w:type="spellEnd"/>
            <w:r w:rsidRPr="009F27F3">
              <w:rPr>
                <w:bCs/>
                <w:sz w:val="16"/>
                <w:szCs w:val="16"/>
                <w:lang w:val="ru-RU"/>
              </w:rPr>
              <w:t xml:space="preserve"> </w:t>
            </w:r>
            <w:proofErr w:type="spellStart"/>
            <w:r w:rsidRPr="009F27F3">
              <w:rPr>
                <w:bCs/>
                <w:sz w:val="16"/>
                <w:szCs w:val="16"/>
                <w:lang w:val="ru-RU"/>
              </w:rPr>
              <w:t>здоров'я</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обласної</w:t>
            </w:r>
            <w:proofErr w:type="spellEnd"/>
            <w:r w:rsidRPr="009F27F3">
              <w:rPr>
                <w:bCs/>
                <w:sz w:val="16"/>
                <w:szCs w:val="16"/>
                <w:lang w:val="ru-RU"/>
              </w:rPr>
              <w:t xml:space="preserve"> ради та </w:t>
            </w:r>
            <w:proofErr w:type="spellStart"/>
            <w:r w:rsidRPr="009F27F3">
              <w:rPr>
                <w:bCs/>
                <w:sz w:val="16"/>
                <w:szCs w:val="16"/>
                <w:lang w:val="ru-RU"/>
              </w:rPr>
              <w:t>покращення</w:t>
            </w:r>
            <w:proofErr w:type="spellEnd"/>
            <w:r w:rsidRPr="009F27F3">
              <w:rPr>
                <w:bCs/>
                <w:sz w:val="16"/>
                <w:szCs w:val="16"/>
                <w:lang w:val="ru-RU"/>
              </w:rPr>
              <w:t xml:space="preserve"> </w:t>
            </w:r>
            <w:proofErr w:type="spellStart"/>
            <w:r w:rsidRPr="009F27F3">
              <w:rPr>
                <w:bCs/>
                <w:sz w:val="16"/>
                <w:szCs w:val="16"/>
                <w:lang w:val="ru-RU"/>
              </w:rPr>
              <w:t>надання</w:t>
            </w:r>
            <w:proofErr w:type="spellEnd"/>
            <w:r w:rsidRPr="009F27F3">
              <w:rPr>
                <w:bCs/>
                <w:sz w:val="16"/>
                <w:szCs w:val="16"/>
                <w:lang w:val="ru-RU"/>
              </w:rPr>
              <w:t xml:space="preserve"> </w:t>
            </w:r>
            <w:proofErr w:type="spellStart"/>
            <w:r w:rsidRPr="009F27F3">
              <w:rPr>
                <w:bCs/>
                <w:sz w:val="16"/>
                <w:szCs w:val="16"/>
                <w:lang w:val="ru-RU"/>
              </w:rPr>
              <w:t>населенню</w:t>
            </w:r>
            <w:proofErr w:type="spellEnd"/>
            <w:r w:rsidRPr="009F27F3">
              <w:rPr>
                <w:bCs/>
                <w:sz w:val="16"/>
                <w:szCs w:val="16"/>
                <w:lang w:val="ru-RU"/>
              </w:rPr>
              <w:t xml:space="preserve"> </w:t>
            </w:r>
            <w:proofErr w:type="spellStart"/>
            <w:r w:rsidRPr="009F27F3">
              <w:rPr>
                <w:bCs/>
                <w:sz w:val="16"/>
                <w:szCs w:val="16"/>
                <w:lang w:val="ru-RU"/>
              </w:rPr>
              <w:t>медичних</w:t>
            </w:r>
            <w:proofErr w:type="spellEnd"/>
            <w:r w:rsidRPr="009F27F3">
              <w:rPr>
                <w:bCs/>
                <w:sz w:val="16"/>
                <w:szCs w:val="16"/>
                <w:lang w:val="ru-RU"/>
              </w:rPr>
              <w:t xml:space="preserve"> </w:t>
            </w:r>
            <w:proofErr w:type="spellStart"/>
            <w:r w:rsidRPr="009F27F3">
              <w:rPr>
                <w:bCs/>
                <w:sz w:val="16"/>
                <w:szCs w:val="16"/>
                <w:lang w:val="ru-RU"/>
              </w:rPr>
              <w:t>послуг</w:t>
            </w:r>
            <w:proofErr w:type="spellEnd"/>
            <w:r w:rsidRPr="009F27F3">
              <w:rPr>
                <w:bCs/>
                <w:sz w:val="16"/>
                <w:szCs w:val="16"/>
                <w:lang w:val="ru-RU"/>
              </w:rPr>
              <w:t xml:space="preserve"> на 2025 </w:t>
            </w:r>
            <w:proofErr w:type="spellStart"/>
            <w:r w:rsidRPr="009F27F3">
              <w:rPr>
                <w:bCs/>
                <w:sz w:val="16"/>
                <w:szCs w:val="16"/>
                <w:lang w:val="ru-RU"/>
              </w:rPr>
              <w:t>рік</w:t>
            </w:r>
            <w:proofErr w:type="spellEnd"/>
          </w:p>
        </w:tc>
        <w:tc>
          <w:tcPr>
            <w:tcW w:w="347" w:type="pct"/>
            <w:shd w:val="clear" w:color="auto" w:fill="FFFFFF"/>
            <w:vAlign w:val="center"/>
          </w:tcPr>
          <w:p w14:paraId="4FAE80DA"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r w:rsidRPr="009F27F3">
              <w:rPr>
                <w:bCs/>
                <w:sz w:val="16"/>
                <w:szCs w:val="16"/>
                <w:lang w:val="ru-RU"/>
              </w:rPr>
              <w:t xml:space="preserve">, </w:t>
            </w:r>
            <w:proofErr w:type="spellStart"/>
            <w:r w:rsidRPr="009F27F3">
              <w:rPr>
                <w:bCs/>
                <w:sz w:val="16"/>
                <w:szCs w:val="16"/>
                <w:lang w:val="ru-RU"/>
              </w:rPr>
              <w:t>табличний</w:t>
            </w:r>
            <w:proofErr w:type="spellEnd"/>
          </w:p>
          <w:p w14:paraId="749200D6"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20370330" w14:textId="77777777" w:rsidR="0017287E" w:rsidRPr="009F27F3" w:rsidRDefault="0017287E" w:rsidP="003B7FC5">
            <w:pPr>
              <w:jc w:val="center"/>
              <w:rPr>
                <w:bCs/>
                <w:sz w:val="16"/>
                <w:szCs w:val="16"/>
                <w:lang w:val="ru-RU"/>
              </w:rPr>
            </w:pPr>
            <w:proofErr w:type="spellStart"/>
            <w:r w:rsidRPr="009F27F3">
              <w:rPr>
                <w:bCs/>
                <w:sz w:val="16"/>
                <w:szCs w:val="16"/>
                <w:lang w:val="ru-RU"/>
              </w:rPr>
              <w:t>Розпорядження</w:t>
            </w:r>
            <w:proofErr w:type="spellEnd"/>
          </w:p>
        </w:tc>
        <w:tc>
          <w:tcPr>
            <w:tcW w:w="157" w:type="pct"/>
            <w:shd w:val="clear" w:color="auto" w:fill="FFFFFF"/>
            <w:vAlign w:val="center"/>
          </w:tcPr>
          <w:p w14:paraId="7981FC36"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0AB5912A" w14:textId="77777777" w:rsidR="0017287E" w:rsidRPr="009F27F3" w:rsidRDefault="0017287E" w:rsidP="003B7FC5">
            <w:pPr>
              <w:jc w:val="center"/>
              <w:rPr>
                <w:bCs/>
                <w:sz w:val="16"/>
                <w:szCs w:val="16"/>
                <w:lang w:val="ru-RU"/>
              </w:rPr>
            </w:pPr>
          </w:p>
          <w:p w14:paraId="728EC14F"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699AF7B8" w14:textId="77777777" w:rsidR="0017287E" w:rsidRPr="009F27F3" w:rsidRDefault="0017287E" w:rsidP="003B7FC5">
            <w:pPr>
              <w:jc w:val="center"/>
              <w:rPr>
                <w:bCs/>
                <w:sz w:val="16"/>
                <w:szCs w:val="16"/>
                <w:lang w:val="ru-RU"/>
              </w:rPr>
            </w:pPr>
          </w:p>
        </w:tc>
        <w:tc>
          <w:tcPr>
            <w:tcW w:w="690" w:type="pct"/>
            <w:shd w:val="clear" w:color="auto" w:fill="FFFFFF"/>
            <w:vAlign w:val="center"/>
          </w:tcPr>
          <w:p w14:paraId="791E5024"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1AF5706A" w14:textId="77777777" w:rsidR="0017287E" w:rsidRDefault="0017287E" w:rsidP="003B7FC5">
            <w:pPr>
              <w:jc w:val="center"/>
              <w:rPr>
                <w:lang w:val="ru-RU"/>
              </w:rPr>
            </w:pPr>
            <w:r>
              <w:rPr>
                <w:lang w:val="ru-RU"/>
              </w:rPr>
              <w:t>-</w:t>
            </w:r>
          </w:p>
        </w:tc>
      </w:tr>
      <w:tr w:rsidR="0017287E" w:rsidRPr="007C3349" w14:paraId="7560470E" w14:textId="77777777" w:rsidTr="003B7FC5">
        <w:trPr>
          <w:trHeight w:val="975"/>
        </w:trPr>
        <w:tc>
          <w:tcPr>
            <w:tcW w:w="166" w:type="pct"/>
            <w:shd w:val="clear" w:color="auto" w:fill="FFFFFF"/>
            <w:vAlign w:val="center"/>
          </w:tcPr>
          <w:p w14:paraId="2100A741" w14:textId="77777777" w:rsidR="0017287E" w:rsidRPr="00CA751A" w:rsidRDefault="0017287E" w:rsidP="003B7FC5">
            <w:pPr>
              <w:jc w:val="center"/>
              <w:rPr>
                <w:b/>
                <w:bCs/>
                <w:sz w:val="16"/>
                <w:szCs w:val="16"/>
                <w:lang w:val="uk-UA"/>
              </w:rPr>
            </w:pPr>
            <w:r>
              <w:rPr>
                <w:b/>
                <w:bCs/>
                <w:sz w:val="16"/>
                <w:szCs w:val="16"/>
                <w:lang w:val="uk-UA"/>
              </w:rPr>
              <w:t>2695</w:t>
            </w:r>
          </w:p>
        </w:tc>
        <w:tc>
          <w:tcPr>
            <w:tcW w:w="472" w:type="pct"/>
            <w:shd w:val="clear" w:color="auto" w:fill="FFFFFF"/>
            <w:vAlign w:val="center"/>
          </w:tcPr>
          <w:p w14:paraId="311D3C9C"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виділення</w:t>
            </w:r>
            <w:proofErr w:type="spellEnd"/>
            <w:r w:rsidRPr="009F27F3">
              <w:rPr>
                <w:bCs/>
                <w:sz w:val="16"/>
                <w:szCs w:val="16"/>
                <w:lang w:val="ru-RU"/>
              </w:rPr>
              <w:t xml:space="preserve"> </w:t>
            </w:r>
            <w:proofErr w:type="spellStart"/>
            <w:r w:rsidRPr="009F27F3">
              <w:rPr>
                <w:bCs/>
                <w:sz w:val="16"/>
                <w:szCs w:val="16"/>
                <w:lang w:val="ru-RU"/>
              </w:rPr>
              <w:t>коштів</w:t>
            </w:r>
            <w:proofErr w:type="spellEnd"/>
            <w:r w:rsidRPr="009F27F3">
              <w:rPr>
                <w:bCs/>
                <w:sz w:val="16"/>
                <w:szCs w:val="16"/>
                <w:lang w:val="ru-RU"/>
              </w:rPr>
              <w:t xml:space="preserve"> для </w:t>
            </w:r>
            <w:proofErr w:type="spellStart"/>
            <w:r w:rsidRPr="009F27F3">
              <w:rPr>
                <w:bCs/>
                <w:sz w:val="16"/>
                <w:szCs w:val="16"/>
                <w:lang w:val="ru-RU"/>
              </w:rPr>
              <w:t>проведення</w:t>
            </w:r>
            <w:proofErr w:type="spellEnd"/>
            <w:r w:rsidRPr="009F27F3">
              <w:rPr>
                <w:bCs/>
                <w:sz w:val="16"/>
                <w:szCs w:val="16"/>
                <w:lang w:val="ru-RU"/>
              </w:rPr>
              <w:t xml:space="preserve"> поточного ремонту </w:t>
            </w:r>
            <w:proofErr w:type="spellStart"/>
            <w:r w:rsidRPr="009F27F3">
              <w:rPr>
                <w:bCs/>
                <w:sz w:val="16"/>
                <w:szCs w:val="16"/>
                <w:lang w:val="ru-RU"/>
              </w:rPr>
              <w:t>КП"Рівненська</w:t>
            </w:r>
            <w:proofErr w:type="spellEnd"/>
            <w:r w:rsidRPr="009F27F3">
              <w:rPr>
                <w:bCs/>
                <w:sz w:val="16"/>
                <w:szCs w:val="16"/>
                <w:lang w:val="ru-RU"/>
              </w:rPr>
              <w:t xml:space="preserve"> </w:t>
            </w:r>
            <w:proofErr w:type="spellStart"/>
            <w:r w:rsidRPr="009F27F3">
              <w:rPr>
                <w:bCs/>
                <w:sz w:val="16"/>
                <w:szCs w:val="16"/>
                <w:lang w:val="ru-RU"/>
              </w:rPr>
              <w:t>обласна</w:t>
            </w:r>
            <w:proofErr w:type="spellEnd"/>
            <w:r w:rsidRPr="009F27F3">
              <w:rPr>
                <w:bCs/>
                <w:sz w:val="16"/>
                <w:szCs w:val="16"/>
                <w:lang w:val="ru-RU"/>
              </w:rPr>
              <w:t xml:space="preserve"> </w:t>
            </w:r>
            <w:proofErr w:type="spellStart"/>
            <w:r w:rsidRPr="009F27F3">
              <w:rPr>
                <w:bCs/>
                <w:sz w:val="16"/>
                <w:szCs w:val="16"/>
                <w:lang w:val="ru-RU"/>
              </w:rPr>
              <w:t>дитяча</w:t>
            </w:r>
            <w:proofErr w:type="spellEnd"/>
            <w:r w:rsidRPr="009F27F3">
              <w:rPr>
                <w:bCs/>
                <w:sz w:val="16"/>
                <w:szCs w:val="16"/>
                <w:lang w:val="ru-RU"/>
              </w:rPr>
              <w:t xml:space="preserve"> </w:t>
            </w:r>
            <w:proofErr w:type="spellStart"/>
            <w:r w:rsidRPr="009F27F3">
              <w:rPr>
                <w:bCs/>
                <w:sz w:val="16"/>
                <w:szCs w:val="16"/>
                <w:lang w:val="ru-RU"/>
              </w:rPr>
              <w:t>лікарня</w:t>
            </w:r>
            <w:proofErr w:type="spellEnd"/>
            <w:r w:rsidRPr="009F27F3">
              <w:rPr>
                <w:bCs/>
                <w:sz w:val="16"/>
                <w:szCs w:val="16"/>
                <w:lang w:val="ru-RU"/>
              </w:rPr>
              <w:t>"</w:t>
            </w:r>
          </w:p>
        </w:tc>
        <w:tc>
          <w:tcPr>
            <w:tcW w:w="350" w:type="pct"/>
            <w:shd w:val="clear" w:color="auto" w:fill="FFFFFF"/>
            <w:vAlign w:val="center"/>
          </w:tcPr>
          <w:p w14:paraId="49AAF7E6" w14:textId="77777777" w:rsidR="0017287E" w:rsidRPr="00320D5D" w:rsidRDefault="0017287E" w:rsidP="003B7FC5">
            <w:pPr>
              <w:jc w:val="center"/>
              <w:rPr>
                <w:bCs/>
                <w:sz w:val="16"/>
                <w:szCs w:val="16"/>
                <w:lang w:val="ru-RU"/>
              </w:rPr>
            </w:pPr>
            <w:r w:rsidRPr="009F27F3">
              <w:rPr>
                <w:bCs/>
                <w:sz w:val="16"/>
                <w:szCs w:val="16"/>
                <w:lang w:val="ru-RU"/>
              </w:rPr>
              <w:t>№вх-1999/25</w:t>
            </w:r>
          </w:p>
        </w:tc>
        <w:tc>
          <w:tcPr>
            <w:tcW w:w="300" w:type="pct"/>
            <w:shd w:val="clear" w:color="auto" w:fill="FFFFFF"/>
            <w:vAlign w:val="center"/>
          </w:tcPr>
          <w:p w14:paraId="3EF51A7B"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5C05B80C"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62729C9E" w14:textId="77777777" w:rsidR="0017287E" w:rsidRPr="009F27F3" w:rsidRDefault="0017287E" w:rsidP="003B7FC5">
            <w:pPr>
              <w:jc w:val="center"/>
              <w:rPr>
                <w:bCs/>
                <w:sz w:val="16"/>
                <w:szCs w:val="16"/>
                <w:lang w:val="ru-RU"/>
              </w:rPr>
            </w:pPr>
            <w:proofErr w:type="spellStart"/>
            <w:r w:rsidRPr="00741723">
              <w:rPr>
                <w:bCs/>
                <w:sz w:val="16"/>
                <w:szCs w:val="16"/>
                <w:lang w:val="ru-RU"/>
              </w:rPr>
              <w:t>Рівненська</w:t>
            </w:r>
            <w:proofErr w:type="spellEnd"/>
            <w:r w:rsidRPr="00741723">
              <w:rPr>
                <w:bCs/>
                <w:sz w:val="16"/>
                <w:szCs w:val="16"/>
                <w:lang w:val="ru-RU"/>
              </w:rPr>
              <w:t xml:space="preserve"> </w:t>
            </w:r>
            <w:proofErr w:type="spellStart"/>
            <w:r w:rsidRPr="00741723">
              <w:rPr>
                <w:bCs/>
                <w:sz w:val="16"/>
                <w:szCs w:val="16"/>
                <w:lang w:val="ru-RU"/>
              </w:rPr>
              <w:t>обласна</w:t>
            </w:r>
            <w:proofErr w:type="spellEnd"/>
            <w:r w:rsidRPr="00741723">
              <w:rPr>
                <w:bCs/>
                <w:sz w:val="16"/>
                <w:szCs w:val="16"/>
                <w:lang w:val="ru-RU"/>
              </w:rPr>
              <w:t xml:space="preserve"> </w:t>
            </w:r>
            <w:proofErr w:type="spellStart"/>
            <w:r w:rsidRPr="00741723">
              <w:rPr>
                <w:bCs/>
                <w:sz w:val="16"/>
                <w:szCs w:val="16"/>
                <w:lang w:val="ru-RU"/>
              </w:rPr>
              <w:t>військова</w:t>
            </w:r>
            <w:proofErr w:type="spellEnd"/>
            <w:r w:rsidRPr="00741723">
              <w:rPr>
                <w:bCs/>
                <w:sz w:val="16"/>
                <w:szCs w:val="16"/>
                <w:lang w:val="ru-RU"/>
              </w:rPr>
              <w:t xml:space="preserve"> </w:t>
            </w:r>
            <w:proofErr w:type="spellStart"/>
            <w:r w:rsidRPr="00741723">
              <w:rPr>
                <w:bCs/>
                <w:sz w:val="16"/>
                <w:szCs w:val="16"/>
                <w:lang w:val="ru-RU"/>
              </w:rPr>
              <w:t>адміністрація</w:t>
            </w:r>
            <w:proofErr w:type="spellEnd"/>
          </w:p>
        </w:tc>
        <w:tc>
          <w:tcPr>
            <w:tcW w:w="270" w:type="pct"/>
            <w:shd w:val="clear" w:color="auto" w:fill="FFFFFF"/>
            <w:vAlign w:val="center"/>
          </w:tcPr>
          <w:p w14:paraId="61EF47B1"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339E3987"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5811BCEB"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3B896B26"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виділення</w:t>
            </w:r>
            <w:proofErr w:type="spellEnd"/>
            <w:r w:rsidRPr="009F27F3">
              <w:rPr>
                <w:bCs/>
                <w:sz w:val="16"/>
                <w:szCs w:val="16"/>
                <w:lang w:val="ru-RU"/>
              </w:rPr>
              <w:t xml:space="preserve"> </w:t>
            </w:r>
            <w:proofErr w:type="spellStart"/>
            <w:r w:rsidRPr="009F27F3">
              <w:rPr>
                <w:bCs/>
                <w:sz w:val="16"/>
                <w:szCs w:val="16"/>
                <w:lang w:val="ru-RU"/>
              </w:rPr>
              <w:t>коштів</w:t>
            </w:r>
            <w:proofErr w:type="spellEnd"/>
            <w:r w:rsidRPr="009F27F3">
              <w:rPr>
                <w:bCs/>
                <w:sz w:val="16"/>
                <w:szCs w:val="16"/>
                <w:lang w:val="ru-RU"/>
              </w:rPr>
              <w:t xml:space="preserve"> для </w:t>
            </w:r>
            <w:proofErr w:type="spellStart"/>
            <w:r w:rsidRPr="009F27F3">
              <w:rPr>
                <w:bCs/>
                <w:sz w:val="16"/>
                <w:szCs w:val="16"/>
                <w:lang w:val="ru-RU"/>
              </w:rPr>
              <w:t>проведення</w:t>
            </w:r>
            <w:proofErr w:type="spellEnd"/>
            <w:r w:rsidRPr="009F27F3">
              <w:rPr>
                <w:bCs/>
                <w:sz w:val="16"/>
                <w:szCs w:val="16"/>
                <w:lang w:val="ru-RU"/>
              </w:rPr>
              <w:t xml:space="preserve"> поточного ремонту </w:t>
            </w:r>
            <w:proofErr w:type="spellStart"/>
            <w:r w:rsidRPr="009F27F3">
              <w:rPr>
                <w:bCs/>
                <w:sz w:val="16"/>
                <w:szCs w:val="16"/>
                <w:lang w:val="ru-RU"/>
              </w:rPr>
              <w:t>КП"Рівненська</w:t>
            </w:r>
            <w:proofErr w:type="spellEnd"/>
            <w:r w:rsidRPr="009F27F3">
              <w:rPr>
                <w:bCs/>
                <w:sz w:val="16"/>
                <w:szCs w:val="16"/>
                <w:lang w:val="ru-RU"/>
              </w:rPr>
              <w:t xml:space="preserve"> </w:t>
            </w:r>
            <w:proofErr w:type="spellStart"/>
            <w:r w:rsidRPr="009F27F3">
              <w:rPr>
                <w:bCs/>
                <w:sz w:val="16"/>
                <w:szCs w:val="16"/>
                <w:lang w:val="ru-RU"/>
              </w:rPr>
              <w:t>обласна</w:t>
            </w:r>
            <w:proofErr w:type="spellEnd"/>
            <w:r w:rsidRPr="009F27F3">
              <w:rPr>
                <w:bCs/>
                <w:sz w:val="16"/>
                <w:szCs w:val="16"/>
                <w:lang w:val="ru-RU"/>
              </w:rPr>
              <w:t xml:space="preserve"> </w:t>
            </w:r>
            <w:proofErr w:type="spellStart"/>
            <w:r w:rsidRPr="009F27F3">
              <w:rPr>
                <w:bCs/>
                <w:sz w:val="16"/>
                <w:szCs w:val="16"/>
                <w:lang w:val="ru-RU"/>
              </w:rPr>
              <w:t>дитяча</w:t>
            </w:r>
            <w:proofErr w:type="spellEnd"/>
            <w:r w:rsidRPr="009F27F3">
              <w:rPr>
                <w:bCs/>
                <w:sz w:val="16"/>
                <w:szCs w:val="16"/>
                <w:lang w:val="ru-RU"/>
              </w:rPr>
              <w:t xml:space="preserve"> </w:t>
            </w:r>
            <w:proofErr w:type="spellStart"/>
            <w:r w:rsidRPr="009F27F3">
              <w:rPr>
                <w:bCs/>
                <w:sz w:val="16"/>
                <w:szCs w:val="16"/>
                <w:lang w:val="ru-RU"/>
              </w:rPr>
              <w:t>лікарня</w:t>
            </w:r>
            <w:proofErr w:type="spellEnd"/>
            <w:r w:rsidRPr="009F27F3">
              <w:rPr>
                <w:bCs/>
                <w:sz w:val="16"/>
                <w:szCs w:val="16"/>
                <w:lang w:val="ru-RU"/>
              </w:rPr>
              <w:t>"</w:t>
            </w:r>
          </w:p>
        </w:tc>
        <w:tc>
          <w:tcPr>
            <w:tcW w:w="347" w:type="pct"/>
            <w:shd w:val="clear" w:color="auto" w:fill="FFFFFF"/>
            <w:vAlign w:val="center"/>
          </w:tcPr>
          <w:p w14:paraId="21E05A3D"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36F289F0"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11A2835F"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22969C6B"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06FB8499" w14:textId="77777777" w:rsidR="0017287E" w:rsidRPr="009F27F3" w:rsidRDefault="0017287E" w:rsidP="003B7FC5">
            <w:pPr>
              <w:jc w:val="center"/>
              <w:rPr>
                <w:bCs/>
                <w:sz w:val="16"/>
                <w:szCs w:val="16"/>
                <w:lang w:val="ru-RU"/>
              </w:rPr>
            </w:pPr>
          </w:p>
          <w:p w14:paraId="7A1A9F3F"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6A5C2088" w14:textId="77777777" w:rsidR="0017287E" w:rsidRPr="009F27F3" w:rsidRDefault="0017287E" w:rsidP="003B7FC5">
            <w:pPr>
              <w:jc w:val="center"/>
              <w:rPr>
                <w:bCs/>
                <w:sz w:val="16"/>
                <w:szCs w:val="16"/>
                <w:lang w:val="ru-RU"/>
              </w:rPr>
            </w:pPr>
          </w:p>
        </w:tc>
        <w:tc>
          <w:tcPr>
            <w:tcW w:w="690" w:type="pct"/>
            <w:shd w:val="clear" w:color="auto" w:fill="FFFFFF"/>
            <w:vAlign w:val="center"/>
          </w:tcPr>
          <w:p w14:paraId="6B58E9EE"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4D133836" w14:textId="77777777" w:rsidR="0017287E" w:rsidRDefault="0017287E" w:rsidP="003B7FC5">
            <w:pPr>
              <w:jc w:val="center"/>
              <w:rPr>
                <w:lang w:val="ru-RU"/>
              </w:rPr>
            </w:pPr>
            <w:r>
              <w:rPr>
                <w:lang w:val="ru-RU"/>
              </w:rPr>
              <w:t>-</w:t>
            </w:r>
          </w:p>
        </w:tc>
      </w:tr>
      <w:tr w:rsidR="0017287E" w:rsidRPr="007C3349" w14:paraId="3D0D6D07" w14:textId="77777777" w:rsidTr="003B7FC5">
        <w:trPr>
          <w:trHeight w:val="975"/>
        </w:trPr>
        <w:tc>
          <w:tcPr>
            <w:tcW w:w="166" w:type="pct"/>
            <w:shd w:val="clear" w:color="auto" w:fill="FFFFFF"/>
            <w:vAlign w:val="center"/>
          </w:tcPr>
          <w:p w14:paraId="0992E351" w14:textId="77777777" w:rsidR="0017287E" w:rsidRPr="00CA751A" w:rsidRDefault="0017287E" w:rsidP="003B7FC5">
            <w:pPr>
              <w:jc w:val="center"/>
              <w:rPr>
                <w:b/>
                <w:bCs/>
                <w:sz w:val="16"/>
                <w:szCs w:val="16"/>
                <w:lang w:val="uk-UA"/>
              </w:rPr>
            </w:pPr>
            <w:r>
              <w:rPr>
                <w:b/>
                <w:bCs/>
                <w:sz w:val="16"/>
                <w:szCs w:val="16"/>
                <w:lang w:val="uk-UA"/>
              </w:rPr>
              <w:t>2697</w:t>
            </w:r>
          </w:p>
        </w:tc>
        <w:tc>
          <w:tcPr>
            <w:tcW w:w="472" w:type="pct"/>
            <w:shd w:val="clear" w:color="auto" w:fill="FFFFFF"/>
            <w:vAlign w:val="center"/>
          </w:tcPr>
          <w:p w14:paraId="63275E62"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внесення</w:t>
            </w:r>
            <w:proofErr w:type="spellEnd"/>
            <w:r w:rsidRPr="009F27F3">
              <w:rPr>
                <w:bCs/>
                <w:sz w:val="16"/>
                <w:szCs w:val="16"/>
                <w:lang w:val="ru-RU"/>
              </w:rPr>
              <w:t xml:space="preserve"> </w:t>
            </w:r>
            <w:proofErr w:type="spellStart"/>
            <w:r w:rsidRPr="009F27F3">
              <w:rPr>
                <w:bCs/>
                <w:sz w:val="16"/>
                <w:szCs w:val="16"/>
                <w:lang w:val="ru-RU"/>
              </w:rPr>
              <w:t>змін</w:t>
            </w:r>
            <w:proofErr w:type="spellEnd"/>
            <w:r w:rsidRPr="009F27F3">
              <w:rPr>
                <w:bCs/>
                <w:sz w:val="16"/>
                <w:szCs w:val="16"/>
                <w:lang w:val="ru-RU"/>
              </w:rPr>
              <w:t xml:space="preserve"> до б-ту</w:t>
            </w:r>
          </w:p>
        </w:tc>
        <w:tc>
          <w:tcPr>
            <w:tcW w:w="350" w:type="pct"/>
            <w:shd w:val="clear" w:color="auto" w:fill="FFFFFF"/>
            <w:vAlign w:val="center"/>
          </w:tcPr>
          <w:p w14:paraId="785CCC23" w14:textId="77777777" w:rsidR="0017287E" w:rsidRPr="00320D5D" w:rsidRDefault="0017287E" w:rsidP="003B7FC5">
            <w:pPr>
              <w:jc w:val="center"/>
              <w:rPr>
                <w:bCs/>
                <w:sz w:val="16"/>
                <w:szCs w:val="16"/>
                <w:lang w:val="ru-RU"/>
              </w:rPr>
            </w:pPr>
            <w:r w:rsidRPr="009F27F3">
              <w:rPr>
                <w:bCs/>
                <w:sz w:val="16"/>
                <w:szCs w:val="16"/>
                <w:lang w:val="ru-RU"/>
              </w:rPr>
              <w:t>№вх-2000/25</w:t>
            </w:r>
          </w:p>
        </w:tc>
        <w:tc>
          <w:tcPr>
            <w:tcW w:w="300" w:type="pct"/>
            <w:shd w:val="clear" w:color="auto" w:fill="FFFFFF"/>
            <w:vAlign w:val="center"/>
          </w:tcPr>
          <w:p w14:paraId="1B104232"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59C825CB"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6E5ECE56" w14:textId="77777777" w:rsidR="0017287E" w:rsidRPr="00320D5D" w:rsidRDefault="0017287E" w:rsidP="003B7FC5">
            <w:pPr>
              <w:jc w:val="center"/>
              <w:rPr>
                <w:bCs/>
                <w:sz w:val="16"/>
                <w:szCs w:val="16"/>
                <w:lang w:val="ru-RU"/>
              </w:rPr>
            </w:pPr>
            <w:proofErr w:type="gramStart"/>
            <w:r w:rsidRPr="009F27F3">
              <w:rPr>
                <w:bCs/>
                <w:sz w:val="16"/>
                <w:szCs w:val="16"/>
                <w:lang w:val="ru-RU"/>
              </w:rPr>
              <w:t>ДЕПАРТАМЕНТ З ПИТАНЬ БУДІВНИЦТВА</w:t>
            </w:r>
            <w:proofErr w:type="gramEnd"/>
            <w:r w:rsidRPr="009F27F3">
              <w:rPr>
                <w:bCs/>
                <w:sz w:val="16"/>
                <w:szCs w:val="16"/>
                <w:lang w:val="ru-RU"/>
              </w:rPr>
              <w:t xml:space="preserve"> ТА АРХІТЕКТУРИ</w:t>
            </w:r>
          </w:p>
        </w:tc>
        <w:tc>
          <w:tcPr>
            <w:tcW w:w="270" w:type="pct"/>
            <w:shd w:val="clear" w:color="auto" w:fill="FFFFFF"/>
            <w:vAlign w:val="center"/>
          </w:tcPr>
          <w:p w14:paraId="461EA12B"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2019C611"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17D02CAE"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284ED306"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внесення</w:t>
            </w:r>
            <w:proofErr w:type="spellEnd"/>
            <w:r w:rsidRPr="009F27F3">
              <w:rPr>
                <w:bCs/>
                <w:sz w:val="16"/>
                <w:szCs w:val="16"/>
                <w:lang w:val="ru-RU"/>
              </w:rPr>
              <w:t xml:space="preserve"> </w:t>
            </w:r>
            <w:proofErr w:type="spellStart"/>
            <w:r w:rsidRPr="009F27F3">
              <w:rPr>
                <w:bCs/>
                <w:sz w:val="16"/>
                <w:szCs w:val="16"/>
                <w:lang w:val="ru-RU"/>
              </w:rPr>
              <w:t>змін</w:t>
            </w:r>
            <w:proofErr w:type="spellEnd"/>
            <w:r w:rsidRPr="009F27F3">
              <w:rPr>
                <w:bCs/>
                <w:sz w:val="16"/>
                <w:szCs w:val="16"/>
                <w:lang w:val="ru-RU"/>
              </w:rPr>
              <w:t xml:space="preserve"> до б-ту</w:t>
            </w:r>
          </w:p>
        </w:tc>
        <w:tc>
          <w:tcPr>
            <w:tcW w:w="347" w:type="pct"/>
            <w:shd w:val="clear" w:color="auto" w:fill="FFFFFF"/>
            <w:vAlign w:val="center"/>
          </w:tcPr>
          <w:p w14:paraId="73024F6A"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3AAD853A"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2DDCD551"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0BF056B3"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1E3AD570" w14:textId="77777777" w:rsidR="0017287E" w:rsidRPr="009F27F3" w:rsidRDefault="0017287E" w:rsidP="003B7FC5">
            <w:pPr>
              <w:jc w:val="center"/>
              <w:rPr>
                <w:bCs/>
                <w:sz w:val="16"/>
                <w:szCs w:val="16"/>
                <w:lang w:val="ru-RU"/>
              </w:rPr>
            </w:pPr>
          </w:p>
          <w:p w14:paraId="521AFD4F"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70748E72" w14:textId="77777777" w:rsidR="0017287E" w:rsidRPr="009F27F3" w:rsidRDefault="0017287E" w:rsidP="003B7FC5">
            <w:pPr>
              <w:jc w:val="center"/>
              <w:rPr>
                <w:bCs/>
                <w:sz w:val="16"/>
                <w:szCs w:val="16"/>
                <w:lang w:val="ru-RU"/>
              </w:rPr>
            </w:pPr>
          </w:p>
        </w:tc>
        <w:tc>
          <w:tcPr>
            <w:tcW w:w="690" w:type="pct"/>
            <w:shd w:val="clear" w:color="auto" w:fill="FFFFFF"/>
            <w:vAlign w:val="center"/>
          </w:tcPr>
          <w:p w14:paraId="4289A7F2"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35FCC48F" w14:textId="77777777" w:rsidR="0017287E" w:rsidRDefault="0017287E" w:rsidP="003B7FC5">
            <w:pPr>
              <w:jc w:val="center"/>
              <w:rPr>
                <w:lang w:val="ru-RU"/>
              </w:rPr>
            </w:pPr>
            <w:r>
              <w:rPr>
                <w:lang w:val="ru-RU"/>
              </w:rPr>
              <w:t>-</w:t>
            </w:r>
          </w:p>
        </w:tc>
      </w:tr>
      <w:tr w:rsidR="0017287E" w:rsidRPr="007C3349" w14:paraId="6B206D5A" w14:textId="77777777" w:rsidTr="003B7FC5">
        <w:trPr>
          <w:trHeight w:val="975"/>
        </w:trPr>
        <w:tc>
          <w:tcPr>
            <w:tcW w:w="166" w:type="pct"/>
            <w:shd w:val="clear" w:color="auto" w:fill="FFFFFF"/>
            <w:vAlign w:val="center"/>
          </w:tcPr>
          <w:p w14:paraId="471C7F88" w14:textId="77777777" w:rsidR="0017287E" w:rsidRPr="00CA751A" w:rsidRDefault="0017287E" w:rsidP="003B7FC5">
            <w:pPr>
              <w:jc w:val="center"/>
              <w:rPr>
                <w:b/>
                <w:bCs/>
                <w:sz w:val="16"/>
                <w:szCs w:val="16"/>
                <w:lang w:val="uk-UA"/>
              </w:rPr>
            </w:pPr>
            <w:r>
              <w:rPr>
                <w:b/>
                <w:bCs/>
                <w:sz w:val="16"/>
                <w:szCs w:val="16"/>
                <w:lang w:val="uk-UA"/>
              </w:rPr>
              <w:lastRenderedPageBreak/>
              <w:t>2698</w:t>
            </w:r>
          </w:p>
        </w:tc>
        <w:tc>
          <w:tcPr>
            <w:tcW w:w="472" w:type="pct"/>
            <w:shd w:val="clear" w:color="auto" w:fill="FFFFFF"/>
            <w:vAlign w:val="center"/>
          </w:tcPr>
          <w:p w14:paraId="2B556404" w14:textId="77777777" w:rsidR="0017287E" w:rsidRPr="000659F0" w:rsidRDefault="0017287E" w:rsidP="003B7FC5">
            <w:pPr>
              <w:jc w:val="center"/>
              <w:rPr>
                <w:sz w:val="16"/>
                <w:szCs w:val="16"/>
                <w:lang w:val="uk-UA"/>
              </w:rPr>
            </w:pPr>
            <w:r w:rsidRPr="000659F0">
              <w:rPr>
                <w:sz w:val="16"/>
                <w:szCs w:val="16"/>
                <w:lang w:val="uk-UA"/>
              </w:rPr>
              <w:t>Наказ департаменту фінансів</w:t>
            </w:r>
          </w:p>
        </w:tc>
        <w:tc>
          <w:tcPr>
            <w:tcW w:w="350" w:type="pct"/>
            <w:shd w:val="clear" w:color="auto" w:fill="FFFFFF"/>
            <w:vAlign w:val="center"/>
          </w:tcPr>
          <w:p w14:paraId="05EABE9B" w14:textId="77777777" w:rsidR="0017287E" w:rsidRPr="000659F0" w:rsidRDefault="0017287E" w:rsidP="003B7FC5">
            <w:pPr>
              <w:jc w:val="center"/>
              <w:rPr>
                <w:sz w:val="16"/>
                <w:szCs w:val="16"/>
                <w:lang w:val="uk-UA"/>
              </w:rPr>
            </w:pPr>
            <w:r>
              <w:rPr>
                <w:sz w:val="16"/>
                <w:szCs w:val="16"/>
              </w:rPr>
              <w:t>45</w:t>
            </w:r>
            <w:r w:rsidRPr="000659F0">
              <w:rPr>
                <w:sz w:val="16"/>
                <w:szCs w:val="16"/>
              </w:rPr>
              <w:t>-</w:t>
            </w:r>
            <w:r w:rsidRPr="000659F0">
              <w:rPr>
                <w:sz w:val="16"/>
                <w:szCs w:val="16"/>
                <w:lang w:val="uk-UA"/>
              </w:rPr>
              <w:t>в</w:t>
            </w:r>
          </w:p>
        </w:tc>
        <w:tc>
          <w:tcPr>
            <w:tcW w:w="300" w:type="pct"/>
            <w:shd w:val="clear" w:color="auto" w:fill="FFFFFF"/>
            <w:vAlign w:val="center"/>
          </w:tcPr>
          <w:p w14:paraId="199EE8EC" w14:textId="77777777" w:rsidR="0017287E" w:rsidRPr="000659F0" w:rsidRDefault="0017287E" w:rsidP="003B7FC5">
            <w:pPr>
              <w:jc w:val="center"/>
              <w:rPr>
                <w:sz w:val="16"/>
                <w:szCs w:val="16"/>
                <w:lang w:val="uk-UA"/>
              </w:rPr>
            </w:pPr>
            <w:r>
              <w:rPr>
                <w:sz w:val="16"/>
                <w:szCs w:val="16"/>
              </w:rPr>
              <w:t>18</w:t>
            </w:r>
            <w:r w:rsidRPr="000659F0">
              <w:rPr>
                <w:sz w:val="16"/>
                <w:szCs w:val="16"/>
                <w:lang w:val="uk-UA"/>
              </w:rPr>
              <w:t>.</w:t>
            </w:r>
            <w:r w:rsidRPr="000659F0">
              <w:rPr>
                <w:sz w:val="16"/>
                <w:szCs w:val="16"/>
              </w:rPr>
              <w:t>0</w:t>
            </w:r>
            <w:r w:rsidRPr="000659F0">
              <w:rPr>
                <w:sz w:val="16"/>
                <w:szCs w:val="16"/>
                <w:lang w:val="uk-UA"/>
              </w:rPr>
              <w:t>4.2025</w:t>
            </w:r>
          </w:p>
        </w:tc>
        <w:tc>
          <w:tcPr>
            <w:tcW w:w="302" w:type="pct"/>
            <w:shd w:val="clear" w:color="auto" w:fill="FFFFFF"/>
            <w:vAlign w:val="center"/>
          </w:tcPr>
          <w:p w14:paraId="005A6A73" w14:textId="77777777" w:rsidR="0017287E" w:rsidRPr="000659F0" w:rsidRDefault="0017287E" w:rsidP="003B7FC5">
            <w:pPr>
              <w:jc w:val="center"/>
              <w:rPr>
                <w:iCs/>
                <w:sz w:val="16"/>
                <w:szCs w:val="16"/>
                <w:lang w:val="uk-UA"/>
              </w:rPr>
            </w:pPr>
            <w:r w:rsidRPr="000659F0">
              <w:rPr>
                <w:iCs/>
                <w:sz w:val="16"/>
                <w:szCs w:val="16"/>
                <w:lang w:val="uk-UA"/>
              </w:rPr>
              <w:t>-</w:t>
            </w:r>
          </w:p>
        </w:tc>
        <w:tc>
          <w:tcPr>
            <w:tcW w:w="343" w:type="pct"/>
            <w:shd w:val="clear" w:color="auto" w:fill="FFFFFF"/>
            <w:vAlign w:val="center"/>
          </w:tcPr>
          <w:p w14:paraId="27B2608C" w14:textId="77777777" w:rsidR="0017287E" w:rsidRPr="000659F0" w:rsidRDefault="0017287E" w:rsidP="003B7FC5">
            <w:pPr>
              <w:jc w:val="center"/>
              <w:rPr>
                <w:sz w:val="16"/>
                <w:szCs w:val="16"/>
                <w:lang w:val="uk-UA"/>
              </w:rPr>
            </w:pPr>
            <w:r w:rsidRPr="000659F0">
              <w:rPr>
                <w:sz w:val="16"/>
                <w:szCs w:val="16"/>
                <w:lang w:val="uk-UA"/>
              </w:rPr>
              <w:t>Відділ управління персоналом і організаційної роботи</w:t>
            </w:r>
          </w:p>
        </w:tc>
        <w:tc>
          <w:tcPr>
            <w:tcW w:w="270" w:type="pct"/>
            <w:shd w:val="clear" w:color="auto" w:fill="FFFFFF"/>
            <w:vAlign w:val="center"/>
          </w:tcPr>
          <w:p w14:paraId="012E9921" w14:textId="77777777" w:rsidR="0017287E" w:rsidRPr="000659F0" w:rsidRDefault="0017287E" w:rsidP="003B7FC5">
            <w:pPr>
              <w:jc w:val="center"/>
              <w:rPr>
                <w:sz w:val="16"/>
                <w:szCs w:val="16"/>
                <w:lang w:val="uk-UA"/>
              </w:rPr>
            </w:pPr>
            <w:r w:rsidRPr="000659F0">
              <w:rPr>
                <w:sz w:val="16"/>
                <w:szCs w:val="16"/>
                <w:lang w:val="uk-UA"/>
              </w:rPr>
              <w:t>-</w:t>
            </w:r>
          </w:p>
        </w:tc>
        <w:tc>
          <w:tcPr>
            <w:tcW w:w="162" w:type="pct"/>
            <w:shd w:val="clear" w:color="auto" w:fill="FFFFFF"/>
            <w:vAlign w:val="center"/>
          </w:tcPr>
          <w:p w14:paraId="73B546AD" w14:textId="77777777" w:rsidR="0017287E" w:rsidRPr="000659F0" w:rsidRDefault="0017287E" w:rsidP="003B7FC5">
            <w:pPr>
              <w:jc w:val="center"/>
              <w:rPr>
                <w:sz w:val="16"/>
                <w:szCs w:val="16"/>
                <w:lang w:val="uk-UA"/>
              </w:rPr>
            </w:pPr>
            <w:r w:rsidRPr="000659F0">
              <w:rPr>
                <w:sz w:val="16"/>
                <w:szCs w:val="16"/>
                <w:lang w:val="uk-UA"/>
              </w:rPr>
              <w:t>-</w:t>
            </w:r>
          </w:p>
        </w:tc>
        <w:tc>
          <w:tcPr>
            <w:tcW w:w="280" w:type="pct"/>
            <w:shd w:val="clear" w:color="auto" w:fill="FFFFFF"/>
            <w:vAlign w:val="center"/>
          </w:tcPr>
          <w:p w14:paraId="0C6543D4" w14:textId="77777777" w:rsidR="0017287E" w:rsidRPr="000659F0" w:rsidRDefault="0017287E" w:rsidP="003B7FC5">
            <w:pPr>
              <w:ind w:left="-85" w:right="-85"/>
              <w:jc w:val="center"/>
              <w:rPr>
                <w:sz w:val="16"/>
                <w:szCs w:val="16"/>
                <w:lang w:val="uk-UA"/>
              </w:rPr>
            </w:pPr>
            <w:r w:rsidRPr="000659F0">
              <w:rPr>
                <w:sz w:val="16"/>
                <w:szCs w:val="16"/>
                <w:lang w:val="uk-UA"/>
              </w:rPr>
              <w:t>Управління персона-лом</w:t>
            </w:r>
          </w:p>
        </w:tc>
        <w:tc>
          <w:tcPr>
            <w:tcW w:w="458" w:type="pct"/>
            <w:shd w:val="clear" w:color="auto" w:fill="FFFFFF"/>
            <w:vAlign w:val="center"/>
          </w:tcPr>
          <w:p w14:paraId="23E7C71A" w14:textId="77777777" w:rsidR="0017287E" w:rsidRPr="000659F0" w:rsidRDefault="0017287E" w:rsidP="003B7FC5">
            <w:pPr>
              <w:jc w:val="center"/>
              <w:rPr>
                <w:sz w:val="16"/>
                <w:szCs w:val="16"/>
                <w:lang w:val="uk-UA"/>
              </w:rPr>
            </w:pPr>
            <w:r w:rsidRPr="000659F0">
              <w:rPr>
                <w:sz w:val="16"/>
                <w:szCs w:val="16"/>
                <w:lang w:val="uk-UA"/>
              </w:rPr>
              <w:t>Про надання відпустки</w:t>
            </w:r>
          </w:p>
        </w:tc>
        <w:tc>
          <w:tcPr>
            <w:tcW w:w="347" w:type="pct"/>
            <w:shd w:val="clear" w:color="auto" w:fill="FFFFFF"/>
            <w:vAlign w:val="center"/>
          </w:tcPr>
          <w:p w14:paraId="0DCDF4EF" w14:textId="77777777" w:rsidR="0017287E" w:rsidRPr="000659F0" w:rsidRDefault="0017287E" w:rsidP="003B7FC5">
            <w:pPr>
              <w:jc w:val="center"/>
              <w:rPr>
                <w:sz w:val="16"/>
                <w:szCs w:val="16"/>
                <w:lang w:val="uk-UA"/>
              </w:rPr>
            </w:pPr>
            <w:r w:rsidRPr="000659F0">
              <w:rPr>
                <w:sz w:val="16"/>
                <w:szCs w:val="16"/>
                <w:lang w:val="uk-UA"/>
              </w:rPr>
              <w:t>Текстовий документ</w:t>
            </w:r>
          </w:p>
        </w:tc>
        <w:tc>
          <w:tcPr>
            <w:tcW w:w="231" w:type="pct"/>
            <w:shd w:val="clear" w:color="auto" w:fill="FFFFFF"/>
            <w:vAlign w:val="center"/>
          </w:tcPr>
          <w:p w14:paraId="313A290D" w14:textId="77777777" w:rsidR="0017287E" w:rsidRPr="000659F0" w:rsidRDefault="0017287E" w:rsidP="003B7FC5">
            <w:pPr>
              <w:jc w:val="center"/>
              <w:rPr>
                <w:sz w:val="16"/>
                <w:szCs w:val="16"/>
                <w:lang w:val="uk-UA"/>
              </w:rPr>
            </w:pPr>
            <w:r w:rsidRPr="000659F0">
              <w:rPr>
                <w:sz w:val="16"/>
                <w:szCs w:val="16"/>
                <w:lang w:val="uk-UA"/>
              </w:rPr>
              <w:t>Наказ</w:t>
            </w:r>
          </w:p>
        </w:tc>
        <w:tc>
          <w:tcPr>
            <w:tcW w:w="157" w:type="pct"/>
            <w:shd w:val="clear" w:color="auto" w:fill="FFFFFF"/>
            <w:vAlign w:val="center"/>
          </w:tcPr>
          <w:p w14:paraId="1F45A25B" w14:textId="77777777" w:rsidR="0017287E" w:rsidRPr="000659F0" w:rsidRDefault="0017287E" w:rsidP="003B7FC5">
            <w:pPr>
              <w:jc w:val="center"/>
              <w:rPr>
                <w:sz w:val="16"/>
                <w:szCs w:val="16"/>
                <w:lang w:val="uk-UA"/>
              </w:rPr>
            </w:pPr>
            <w:r w:rsidRPr="000659F0">
              <w:rPr>
                <w:sz w:val="16"/>
                <w:szCs w:val="16"/>
                <w:lang w:val="uk-UA"/>
              </w:rPr>
              <w:t>-</w:t>
            </w:r>
          </w:p>
        </w:tc>
        <w:tc>
          <w:tcPr>
            <w:tcW w:w="306" w:type="pct"/>
            <w:shd w:val="clear" w:color="auto" w:fill="FFFFFF"/>
            <w:vAlign w:val="center"/>
          </w:tcPr>
          <w:p w14:paraId="4D722D3D" w14:textId="77777777" w:rsidR="0017287E" w:rsidRPr="000659F0" w:rsidRDefault="0017287E" w:rsidP="003B7FC5">
            <w:pPr>
              <w:jc w:val="center"/>
              <w:rPr>
                <w:sz w:val="16"/>
                <w:szCs w:val="16"/>
                <w:lang w:val="uk-UA"/>
              </w:rPr>
            </w:pPr>
            <w:r w:rsidRPr="000659F0">
              <w:rPr>
                <w:sz w:val="16"/>
                <w:szCs w:val="16"/>
                <w:lang w:val="uk-UA"/>
              </w:rPr>
              <w:t>Паперова</w:t>
            </w:r>
          </w:p>
        </w:tc>
        <w:tc>
          <w:tcPr>
            <w:tcW w:w="690" w:type="pct"/>
            <w:shd w:val="clear" w:color="auto" w:fill="FFFFFF"/>
            <w:vAlign w:val="center"/>
          </w:tcPr>
          <w:p w14:paraId="303E4F22" w14:textId="77777777" w:rsidR="0017287E" w:rsidRPr="000659F0" w:rsidRDefault="0017287E" w:rsidP="003B7FC5">
            <w:pPr>
              <w:jc w:val="center"/>
              <w:rPr>
                <w:sz w:val="16"/>
                <w:szCs w:val="16"/>
                <w:lang w:val="uk-UA"/>
              </w:rPr>
            </w:pPr>
            <w:r w:rsidRPr="000659F0">
              <w:rPr>
                <w:sz w:val="16"/>
                <w:szCs w:val="16"/>
                <w:lang w:val="uk-UA"/>
              </w:rPr>
              <w:t>Відділ управління персоналом і організаційної роботи</w:t>
            </w:r>
          </w:p>
        </w:tc>
        <w:tc>
          <w:tcPr>
            <w:tcW w:w="166" w:type="pct"/>
            <w:shd w:val="clear" w:color="auto" w:fill="FFFFFF"/>
            <w:vAlign w:val="center"/>
          </w:tcPr>
          <w:p w14:paraId="616E9A40" w14:textId="77777777" w:rsidR="0017287E" w:rsidRDefault="0017287E" w:rsidP="003B7FC5">
            <w:pPr>
              <w:jc w:val="center"/>
              <w:rPr>
                <w:lang w:val="ru-RU"/>
              </w:rPr>
            </w:pPr>
            <w:r>
              <w:rPr>
                <w:lang w:val="ru-RU"/>
              </w:rPr>
              <w:t>-</w:t>
            </w:r>
          </w:p>
        </w:tc>
      </w:tr>
      <w:tr w:rsidR="0017287E" w:rsidRPr="007C3349" w14:paraId="59A1CA4E" w14:textId="77777777" w:rsidTr="003B7FC5">
        <w:trPr>
          <w:trHeight w:val="975"/>
        </w:trPr>
        <w:tc>
          <w:tcPr>
            <w:tcW w:w="166" w:type="pct"/>
            <w:shd w:val="clear" w:color="auto" w:fill="FFFFFF"/>
            <w:vAlign w:val="center"/>
          </w:tcPr>
          <w:p w14:paraId="5610094F" w14:textId="77777777" w:rsidR="0017287E" w:rsidRPr="00CA751A" w:rsidRDefault="0017287E" w:rsidP="003B7FC5">
            <w:pPr>
              <w:jc w:val="center"/>
              <w:rPr>
                <w:b/>
                <w:bCs/>
                <w:sz w:val="16"/>
                <w:szCs w:val="16"/>
                <w:lang w:val="uk-UA"/>
              </w:rPr>
            </w:pPr>
            <w:r>
              <w:rPr>
                <w:b/>
                <w:bCs/>
                <w:sz w:val="16"/>
                <w:szCs w:val="16"/>
                <w:lang w:val="uk-UA"/>
              </w:rPr>
              <w:t>2699</w:t>
            </w:r>
          </w:p>
        </w:tc>
        <w:tc>
          <w:tcPr>
            <w:tcW w:w="472" w:type="pct"/>
            <w:shd w:val="clear" w:color="auto" w:fill="FFFFFF"/>
            <w:vAlign w:val="center"/>
          </w:tcPr>
          <w:p w14:paraId="40420007"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погодження</w:t>
            </w:r>
            <w:proofErr w:type="spellEnd"/>
            <w:r w:rsidRPr="009F27F3">
              <w:rPr>
                <w:bCs/>
                <w:sz w:val="16"/>
                <w:szCs w:val="16"/>
                <w:lang w:val="ru-RU"/>
              </w:rPr>
              <w:t xml:space="preserve"> </w:t>
            </w:r>
            <w:proofErr w:type="spellStart"/>
            <w:r w:rsidRPr="009F27F3">
              <w:rPr>
                <w:bCs/>
                <w:sz w:val="16"/>
                <w:szCs w:val="16"/>
                <w:lang w:val="ru-RU"/>
              </w:rPr>
              <w:t>переліку</w:t>
            </w:r>
            <w:proofErr w:type="spellEnd"/>
          </w:p>
        </w:tc>
        <w:tc>
          <w:tcPr>
            <w:tcW w:w="350" w:type="pct"/>
            <w:shd w:val="clear" w:color="auto" w:fill="FFFFFF"/>
            <w:vAlign w:val="center"/>
          </w:tcPr>
          <w:p w14:paraId="3F07EEB3" w14:textId="77777777" w:rsidR="0017287E" w:rsidRPr="00320D5D" w:rsidRDefault="0017287E" w:rsidP="003B7FC5">
            <w:pPr>
              <w:jc w:val="center"/>
              <w:rPr>
                <w:bCs/>
                <w:sz w:val="16"/>
                <w:szCs w:val="16"/>
                <w:lang w:val="ru-RU"/>
              </w:rPr>
            </w:pPr>
            <w:r w:rsidRPr="009F27F3">
              <w:rPr>
                <w:bCs/>
                <w:sz w:val="16"/>
                <w:szCs w:val="16"/>
                <w:lang w:val="ru-RU"/>
              </w:rPr>
              <w:t>№вх-2001/25</w:t>
            </w:r>
          </w:p>
        </w:tc>
        <w:tc>
          <w:tcPr>
            <w:tcW w:w="300" w:type="pct"/>
            <w:shd w:val="clear" w:color="auto" w:fill="FFFFFF"/>
            <w:vAlign w:val="center"/>
          </w:tcPr>
          <w:p w14:paraId="2E5D20EB"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45C4B3AF"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262E1206" w14:textId="77777777" w:rsidR="0017287E" w:rsidRPr="00320D5D" w:rsidRDefault="0017287E" w:rsidP="003B7FC5">
            <w:pPr>
              <w:jc w:val="center"/>
              <w:rPr>
                <w:bCs/>
                <w:sz w:val="16"/>
                <w:szCs w:val="16"/>
                <w:lang w:val="ru-RU"/>
              </w:rPr>
            </w:pPr>
            <w:proofErr w:type="gramStart"/>
            <w:r w:rsidRPr="009F27F3">
              <w:rPr>
                <w:bCs/>
                <w:sz w:val="16"/>
                <w:szCs w:val="16"/>
                <w:lang w:val="ru-RU"/>
              </w:rPr>
              <w:t>ДЕПАРТАМЕНТ З ПИТАНЬ БУДІВНИЦТВА</w:t>
            </w:r>
            <w:proofErr w:type="gramEnd"/>
            <w:r w:rsidRPr="009F27F3">
              <w:rPr>
                <w:bCs/>
                <w:sz w:val="16"/>
                <w:szCs w:val="16"/>
                <w:lang w:val="ru-RU"/>
              </w:rPr>
              <w:t xml:space="preserve"> ТА АРХІТЕКТУРИ</w:t>
            </w:r>
          </w:p>
        </w:tc>
        <w:tc>
          <w:tcPr>
            <w:tcW w:w="270" w:type="pct"/>
            <w:shd w:val="clear" w:color="auto" w:fill="FFFFFF"/>
            <w:vAlign w:val="center"/>
          </w:tcPr>
          <w:p w14:paraId="507634AA"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61CF3858"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65B178F5"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647A4BE8"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погодження</w:t>
            </w:r>
            <w:proofErr w:type="spellEnd"/>
            <w:r w:rsidRPr="009F27F3">
              <w:rPr>
                <w:bCs/>
                <w:sz w:val="16"/>
                <w:szCs w:val="16"/>
                <w:lang w:val="ru-RU"/>
              </w:rPr>
              <w:t xml:space="preserve"> </w:t>
            </w:r>
            <w:proofErr w:type="spellStart"/>
            <w:r w:rsidRPr="009F27F3">
              <w:rPr>
                <w:bCs/>
                <w:sz w:val="16"/>
                <w:szCs w:val="16"/>
                <w:lang w:val="ru-RU"/>
              </w:rPr>
              <w:t>переліку</w:t>
            </w:r>
            <w:proofErr w:type="spellEnd"/>
          </w:p>
        </w:tc>
        <w:tc>
          <w:tcPr>
            <w:tcW w:w="347" w:type="pct"/>
            <w:shd w:val="clear" w:color="auto" w:fill="FFFFFF"/>
            <w:vAlign w:val="center"/>
          </w:tcPr>
          <w:p w14:paraId="42BEFB9E"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33C7AB4D"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0E0366B8"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338847BC"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0E34B531" w14:textId="77777777" w:rsidR="0017287E" w:rsidRPr="009F27F3" w:rsidRDefault="0017287E" w:rsidP="003B7FC5">
            <w:pPr>
              <w:jc w:val="center"/>
              <w:rPr>
                <w:bCs/>
                <w:sz w:val="16"/>
                <w:szCs w:val="16"/>
                <w:lang w:val="ru-RU"/>
              </w:rPr>
            </w:pPr>
          </w:p>
          <w:p w14:paraId="1717CDA1"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07384F24" w14:textId="77777777" w:rsidR="0017287E" w:rsidRPr="009F27F3" w:rsidRDefault="0017287E" w:rsidP="003B7FC5">
            <w:pPr>
              <w:jc w:val="center"/>
              <w:rPr>
                <w:bCs/>
                <w:sz w:val="16"/>
                <w:szCs w:val="16"/>
                <w:lang w:val="ru-RU"/>
              </w:rPr>
            </w:pPr>
          </w:p>
        </w:tc>
        <w:tc>
          <w:tcPr>
            <w:tcW w:w="690" w:type="pct"/>
            <w:shd w:val="clear" w:color="auto" w:fill="FFFFFF"/>
            <w:vAlign w:val="center"/>
          </w:tcPr>
          <w:p w14:paraId="1640CDA8"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4F1E54A3" w14:textId="77777777" w:rsidR="0017287E" w:rsidRDefault="0017287E" w:rsidP="003B7FC5">
            <w:pPr>
              <w:jc w:val="center"/>
              <w:rPr>
                <w:lang w:val="ru-RU"/>
              </w:rPr>
            </w:pPr>
            <w:r>
              <w:rPr>
                <w:lang w:val="ru-RU"/>
              </w:rPr>
              <w:t>-</w:t>
            </w:r>
          </w:p>
        </w:tc>
      </w:tr>
      <w:tr w:rsidR="0017287E" w:rsidRPr="007C3349" w14:paraId="5309F53A" w14:textId="77777777" w:rsidTr="003B7FC5">
        <w:trPr>
          <w:trHeight w:val="975"/>
        </w:trPr>
        <w:tc>
          <w:tcPr>
            <w:tcW w:w="166" w:type="pct"/>
            <w:shd w:val="clear" w:color="auto" w:fill="FFFFFF"/>
            <w:vAlign w:val="center"/>
          </w:tcPr>
          <w:p w14:paraId="2EDAEB0D" w14:textId="77777777" w:rsidR="0017287E" w:rsidRPr="00CA751A" w:rsidRDefault="0017287E" w:rsidP="003B7FC5">
            <w:pPr>
              <w:jc w:val="center"/>
              <w:rPr>
                <w:b/>
                <w:bCs/>
                <w:sz w:val="16"/>
                <w:szCs w:val="16"/>
                <w:lang w:val="uk-UA"/>
              </w:rPr>
            </w:pPr>
            <w:r>
              <w:rPr>
                <w:b/>
                <w:bCs/>
                <w:sz w:val="16"/>
                <w:szCs w:val="16"/>
                <w:lang w:val="uk-UA"/>
              </w:rPr>
              <w:t>2700</w:t>
            </w:r>
          </w:p>
        </w:tc>
        <w:tc>
          <w:tcPr>
            <w:tcW w:w="472" w:type="pct"/>
            <w:shd w:val="clear" w:color="auto" w:fill="FFFFFF"/>
            <w:vAlign w:val="center"/>
          </w:tcPr>
          <w:p w14:paraId="1F782DF6"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надання</w:t>
            </w:r>
            <w:proofErr w:type="spellEnd"/>
            <w:r w:rsidRPr="009F27F3">
              <w:rPr>
                <w:bCs/>
                <w:sz w:val="16"/>
                <w:szCs w:val="16"/>
                <w:lang w:val="ru-RU"/>
              </w:rPr>
              <w:t xml:space="preserve"> </w:t>
            </w:r>
            <w:proofErr w:type="spellStart"/>
            <w:r w:rsidRPr="009F27F3">
              <w:rPr>
                <w:bCs/>
                <w:sz w:val="16"/>
                <w:szCs w:val="16"/>
                <w:lang w:val="ru-RU"/>
              </w:rPr>
              <w:t>повідомлення</w:t>
            </w:r>
            <w:proofErr w:type="spellEnd"/>
            <w:r w:rsidRPr="009F27F3">
              <w:rPr>
                <w:bCs/>
                <w:sz w:val="16"/>
                <w:szCs w:val="16"/>
                <w:lang w:val="ru-RU"/>
              </w:rPr>
              <w:t xml:space="preserve"> № 25 </w:t>
            </w:r>
            <w:proofErr w:type="spellStart"/>
            <w:r w:rsidRPr="009F27F3">
              <w:rPr>
                <w:bCs/>
                <w:sz w:val="16"/>
                <w:szCs w:val="16"/>
                <w:lang w:val="ru-RU"/>
              </w:rPr>
              <w:t>від</w:t>
            </w:r>
            <w:proofErr w:type="spellEnd"/>
            <w:r w:rsidRPr="009F27F3">
              <w:rPr>
                <w:bCs/>
                <w:sz w:val="16"/>
                <w:szCs w:val="16"/>
                <w:lang w:val="ru-RU"/>
              </w:rPr>
              <w:t xml:space="preserve"> 16.04.2025 про </w:t>
            </w:r>
            <w:proofErr w:type="spellStart"/>
            <w:r w:rsidRPr="009F27F3">
              <w:rPr>
                <w:bCs/>
                <w:sz w:val="16"/>
                <w:szCs w:val="16"/>
                <w:lang w:val="ru-RU"/>
              </w:rPr>
              <w:t>зміни</w:t>
            </w:r>
            <w:proofErr w:type="spellEnd"/>
            <w:r w:rsidRPr="009F27F3">
              <w:rPr>
                <w:bCs/>
                <w:sz w:val="16"/>
                <w:szCs w:val="16"/>
                <w:lang w:val="ru-RU"/>
              </w:rPr>
              <w:t xml:space="preserve"> до </w:t>
            </w:r>
            <w:proofErr w:type="spellStart"/>
            <w:r w:rsidRPr="009F27F3">
              <w:rPr>
                <w:bCs/>
                <w:sz w:val="16"/>
                <w:szCs w:val="16"/>
                <w:lang w:val="ru-RU"/>
              </w:rPr>
              <w:t>річного</w:t>
            </w:r>
            <w:proofErr w:type="spellEnd"/>
            <w:r w:rsidRPr="009F27F3">
              <w:rPr>
                <w:bCs/>
                <w:sz w:val="16"/>
                <w:szCs w:val="16"/>
                <w:lang w:val="ru-RU"/>
              </w:rPr>
              <w:t xml:space="preserve"> та </w:t>
            </w:r>
            <w:proofErr w:type="spellStart"/>
            <w:r w:rsidRPr="009F27F3">
              <w:rPr>
                <w:bCs/>
                <w:sz w:val="16"/>
                <w:szCs w:val="16"/>
                <w:lang w:val="ru-RU"/>
              </w:rPr>
              <w:t>помісячного</w:t>
            </w:r>
            <w:proofErr w:type="spellEnd"/>
            <w:r w:rsidRPr="009F27F3">
              <w:rPr>
                <w:bCs/>
                <w:sz w:val="16"/>
                <w:szCs w:val="16"/>
                <w:lang w:val="ru-RU"/>
              </w:rPr>
              <w:t xml:space="preserve"> </w:t>
            </w:r>
            <w:proofErr w:type="spellStart"/>
            <w:r w:rsidRPr="009F27F3">
              <w:rPr>
                <w:bCs/>
                <w:sz w:val="16"/>
                <w:szCs w:val="16"/>
                <w:lang w:val="ru-RU"/>
              </w:rPr>
              <w:t>розписів</w:t>
            </w:r>
            <w:proofErr w:type="spellEnd"/>
            <w:r w:rsidRPr="009F27F3">
              <w:rPr>
                <w:bCs/>
                <w:sz w:val="16"/>
                <w:szCs w:val="16"/>
                <w:lang w:val="ru-RU"/>
              </w:rPr>
              <w:t xml:space="preserve"> </w:t>
            </w:r>
            <w:proofErr w:type="spellStart"/>
            <w:r w:rsidRPr="009F27F3">
              <w:rPr>
                <w:bCs/>
                <w:sz w:val="16"/>
                <w:szCs w:val="16"/>
                <w:lang w:val="ru-RU"/>
              </w:rPr>
              <w:t>асигнувань</w:t>
            </w:r>
            <w:proofErr w:type="spellEnd"/>
            <w:r w:rsidRPr="009F27F3">
              <w:rPr>
                <w:bCs/>
                <w:sz w:val="16"/>
                <w:szCs w:val="16"/>
                <w:lang w:val="ru-RU"/>
              </w:rPr>
              <w:t xml:space="preserve"> </w:t>
            </w:r>
            <w:proofErr w:type="spellStart"/>
            <w:r w:rsidRPr="009F27F3">
              <w:rPr>
                <w:bCs/>
                <w:sz w:val="16"/>
                <w:szCs w:val="16"/>
                <w:lang w:val="ru-RU"/>
              </w:rPr>
              <w:t>загального</w:t>
            </w:r>
            <w:proofErr w:type="spellEnd"/>
            <w:r w:rsidRPr="009F27F3">
              <w:rPr>
                <w:bCs/>
                <w:sz w:val="16"/>
                <w:szCs w:val="16"/>
                <w:lang w:val="ru-RU"/>
              </w:rPr>
              <w:t xml:space="preserve"> фонду державного бюджету на 2025 </w:t>
            </w:r>
            <w:proofErr w:type="spellStart"/>
            <w:r w:rsidRPr="009F27F3">
              <w:rPr>
                <w:bCs/>
                <w:sz w:val="16"/>
                <w:szCs w:val="16"/>
                <w:lang w:val="ru-RU"/>
              </w:rPr>
              <w:t>рік</w:t>
            </w:r>
            <w:proofErr w:type="spellEnd"/>
          </w:p>
        </w:tc>
        <w:tc>
          <w:tcPr>
            <w:tcW w:w="350" w:type="pct"/>
            <w:shd w:val="clear" w:color="auto" w:fill="FFFFFF"/>
            <w:vAlign w:val="center"/>
          </w:tcPr>
          <w:p w14:paraId="608800D8" w14:textId="77777777" w:rsidR="0017287E" w:rsidRPr="00320D5D" w:rsidRDefault="0017287E" w:rsidP="003B7FC5">
            <w:pPr>
              <w:jc w:val="center"/>
              <w:rPr>
                <w:bCs/>
                <w:sz w:val="16"/>
                <w:szCs w:val="16"/>
                <w:lang w:val="ru-RU"/>
              </w:rPr>
            </w:pPr>
            <w:r w:rsidRPr="009F27F3">
              <w:rPr>
                <w:bCs/>
                <w:sz w:val="16"/>
                <w:szCs w:val="16"/>
                <w:lang w:val="ru-RU"/>
              </w:rPr>
              <w:t>№вх-2003/25</w:t>
            </w:r>
          </w:p>
        </w:tc>
        <w:tc>
          <w:tcPr>
            <w:tcW w:w="300" w:type="pct"/>
            <w:shd w:val="clear" w:color="auto" w:fill="FFFFFF"/>
            <w:vAlign w:val="center"/>
          </w:tcPr>
          <w:p w14:paraId="5C954D70"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66C89BE6"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3911BB12" w14:textId="77777777" w:rsidR="0017287E" w:rsidRPr="00320D5D" w:rsidRDefault="0017287E" w:rsidP="003B7FC5">
            <w:pPr>
              <w:jc w:val="center"/>
              <w:rPr>
                <w:bCs/>
                <w:sz w:val="16"/>
                <w:szCs w:val="16"/>
                <w:lang w:val="ru-RU"/>
              </w:rPr>
            </w:pPr>
            <w:r w:rsidRPr="009F27F3">
              <w:rPr>
                <w:bCs/>
                <w:sz w:val="16"/>
                <w:szCs w:val="16"/>
                <w:lang w:val="ru-RU"/>
              </w:rPr>
              <w:t xml:space="preserve">Головне </w:t>
            </w:r>
            <w:proofErr w:type="spellStart"/>
            <w:r w:rsidRPr="009F27F3">
              <w:rPr>
                <w:bCs/>
                <w:sz w:val="16"/>
                <w:szCs w:val="16"/>
                <w:lang w:val="ru-RU"/>
              </w:rPr>
              <w:t>управління</w:t>
            </w:r>
            <w:proofErr w:type="spellEnd"/>
            <w:r w:rsidRPr="009F27F3">
              <w:rPr>
                <w:bCs/>
                <w:sz w:val="16"/>
                <w:szCs w:val="16"/>
                <w:lang w:val="ru-RU"/>
              </w:rPr>
              <w:t xml:space="preserve"> </w:t>
            </w:r>
            <w:proofErr w:type="spellStart"/>
            <w:r w:rsidRPr="009F27F3">
              <w:rPr>
                <w:bCs/>
                <w:sz w:val="16"/>
                <w:szCs w:val="16"/>
                <w:lang w:val="ru-RU"/>
              </w:rPr>
              <w:t>Державної</w:t>
            </w:r>
            <w:proofErr w:type="spellEnd"/>
            <w:r w:rsidRPr="009F27F3">
              <w:rPr>
                <w:bCs/>
                <w:sz w:val="16"/>
                <w:szCs w:val="16"/>
                <w:lang w:val="ru-RU"/>
              </w:rPr>
              <w:t xml:space="preserve"> </w:t>
            </w:r>
            <w:proofErr w:type="spellStart"/>
            <w:r w:rsidRPr="009F27F3">
              <w:rPr>
                <w:bCs/>
                <w:sz w:val="16"/>
                <w:szCs w:val="16"/>
                <w:lang w:val="ru-RU"/>
              </w:rPr>
              <w:t>казначейської</w:t>
            </w:r>
            <w:proofErr w:type="spellEnd"/>
            <w:r w:rsidRPr="009F27F3">
              <w:rPr>
                <w:bCs/>
                <w:sz w:val="16"/>
                <w:szCs w:val="16"/>
                <w:lang w:val="ru-RU"/>
              </w:rPr>
              <w:t xml:space="preserve"> </w:t>
            </w:r>
            <w:proofErr w:type="spellStart"/>
            <w:r w:rsidRPr="009F27F3">
              <w:rPr>
                <w:bCs/>
                <w:sz w:val="16"/>
                <w:szCs w:val="16"/>
                <w:lang w:val="ru-RU"/>
              </w:rPr>
              <w:t>служби</w:t>
            </w:r>
            <w:proofErr w:type="spellEnd"/>
            <w:r w:rsidRPr="009F27F3">
              <w:rPr>
                <w:bCs/>
                <w:sz w:val="16"/>
                <w:szCs w:val="16"/>
                <w:lang w:val="ru-RU"/>
              </w:rPr>
              <w:t xml:space="preserve"> </w:t>
            </w:r>
            <w:proofErr w:type="spellStart"/>
            <w:r w:rsidRPr="009F27F3">
              <w:rPr>
                <w:bCs/>
                <w:sz w:val="16"/>
                <w:szCs w:val="16"/>
                <w:lang w:val="ru-RU"/>
              </w:rPr>
              <w:t>України</w:t>
            </w:r>
            <w:proofErr w:type="spellEnd"/>
            <w:r w:rsidRPr="009F27F3">
              <w:rPr>
                <w:bCs/>
                <w:sz w:val="16"/>
                <w:szCs w:val="16"/>
                <w:lang w:val="ru-RU"/>
              </w:rPr>
              <w:t xml:space="preserve"> у </w:t>
            </w:r>
            <w:proofErr w:type="spellStart"/>
            <w:r w:rsidRPr="009F27F3">
              <w:rPr>
                <w:bCs/>
                <w:sz w:val="16"/>
                <w:szCs w:val="16"/>
                <w:lang w:val="ru-RU"/>
              </w:rPr>
              <w:t>Рівненській</w:t>
            </w:r>
            <w:proofErr w:type="spellEnd"/>
            <w:r w:rsidRPr="009F27F3">
              <w:rPr>
                <w:bCs/>
                <w:sz w:val="16"/>
                <w:szCs w:val="16"/>
                <w:lang w:val="ru-RU"/>
              </w:rPr>
              <w:t xml:space="preserve"> </w:t>
            </w:r>
            <w:proofErr w:type="spellStart"/>
            <w:r w:rsidRPr="009F27F3">
              <w:rPr>
                <w:bCs/>
                <w:sz w:val="16"/>
                <w:szCs w:val="16"/>
                <w:lang w:val="ru-RU"/>
              </w:rPr>
              <w:t>області</w:t>
            </w:r>
            <w:proofErr w:type="spellEnd"/>
          </w:p>
        </w:tc>
        <w:tc>
          <w:tcPr>
            <w:tcW w:w="270" w:type="pct"/>
            <w:shd w:val="clear" w:color="auto" w:fill="FFFFFF"/>
            <w:vAlign w:val="center"/>
          </w:tcPr>
          <w:p w14:paraId="78426652"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265C4E41"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3E32CDD5"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3E0F4363"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надання</w:t>
            </w:r>
            <w:proofErr w:type="spellEnd"/>
            <w:r w:rsidRPr="009F27F3">
              <w:rPr>
                <w:bCs/>
                <w:sz w:val="16"/>
                <w:szCs w:val="16"/>
                <w:lang w:val="ru-RU"/>
              </w:rPr>
              <w:t xml:space="preserve"> </w:t>
            </w:r>
            <w:proofErr w:type="spellStart"/>
            <w:r w:rsidRPr="009F27F3">
              <w:rPr>
                <w:bCs/>
                <w:sz w:val="16"/>
                <w:szCs w:val="16"/>
                <w:lang w:val="ru-RU"/>
              </w:rPr>
              <w:t>повідомлення</w:t>
            </w:r>
            <w:proofErr w:type="spellEnd"/>
            <w:r w:rsidRPr="009F27F3">
              <w:rPr>
                <w:bCs/>
                <w:sz w:val="16"/>
                <w:szCs w:val="16"/>
                <w:lang w:val="ru-RU"/>
              </w:rPr>
              <w:t xml:space="preserve"> № 25 </w:t>
            </w:r>
            <w:proofErr w:type="spellStart"/>
            <w:r w:rsidRPr="009F27F3">
              <w:rPr>
                <w:bCs/>
                <w:sz w:val="16"/>
                <w:szCs w:val="16"/>
                <w:lang w:val="ru-RU"/>
              </w:rPr>
              <w:t>від</w:t>
            </w:r>
            <w:proofErr w:type="spellEnd"/>
            <w:r w:rsidRPr="009F27F3">
              <w:rPr>
                <w:bCs/>
                <w:sz w:val="16"/>
                <w:szCs w:val="16"/>
                <w:lang w:val="ru-RU"/>
              </w:rPr>
              <w:t xml:space="preserve"> 16.04.2025 про </w:t>
            </w:r>
            <w:proofErr w:type="spellStart"/>
            <w:r w:rsidRPr="009F27F3">
              <w:rPr>
                <w:bCs/>
                <w:sz w:val="16"/>
                <w:szCs w:val="16"/>
                <w:lang w:val="ru-RU"/>
              </w:rPr>
              <w:t>зміни</w:t>
            </w:r>
            <w:proofErr w:type="spellEnd"/>
            <w:r w:rsidRPr="009F27F3">
              <w:rPr>
                <w:bCs/>
                <w:sz w:val="16"/>
                <w:szCs w:val="16"/>
                <w:lang w:val="ru-RU"/>
              </w:rPr>
              <w:t xml:space="preserve"> до </w:t>
            </w:r>
            <w:proofErr w:type="spellStart"/>
            <w:r w:rsidRPr="009F27F3">
              <w:rPr>
                <w:bCs/>
                <w:sz w:val="16"/>
                <w:szCs w:val="16"/>
                <w:lang w:val="ru-RU"/>
              </w:rPr>
              <w:t>річного</w:t>
            </w:r>
            <w:proofErr w:type="spellEnd"/>
            <w:r w:rsidRPr="009F27F3">
              <w:rPr>
                <w:bCs/>
                <w:sz w:val="16"/>
                <w:szCs w:val="16"/>
                <w:lang w:val="ru-RU"/>
              </w:rPr>
              <w:t xml:space="preserve"> та </w:t>
            </w:r>
            <w:proofErr w:type="spellStart"/>
            <w:r w:rsidRPr="009F27F3">
              <w:rPr>
                <w:bCs/>
                <w:sz w:val="16"/>
                <w:szCs w:val="16"/>
                <w:lang w:val="ru-RU"/>
              </w:rPr>
              <w:t>помісячного</w:t>
            </w:r>
            <w:proofErr w:type="spellEnd"/>
            <w:r w:rsidRPr="009F27F3">
              <w:rPr>
                <w:bCs/>
                <w:sz w:val="16"/>
                <w:szCs w:val="16"/>
                <w:lang w:val="ru-RU"/>
              </w:rPr>
              <w:t xml:space="preserve"> </w:t>
            </w:r>
            <w:proofErr w:type="spellStart"/>
            <w:r w:rsidRPr="009F27F3">
              <w:rPr>
                <w:bCs/>
                <w:sz w:val="16"/>
                <w:szCs w:val="16"/>
                <w:lang w:val="ru-RU"/>
              </w:rPr>
              <w:t>розписів</w:t>
            </w:r>
            <w:proofErr w:type="spellEnd"/>
            <w:r w:rsidRPr="009F27F3">
              <w:rPr>
                <w:bCs/>
                <w:sz w:val="16"/>
                <w:szCs w:val="16"/>
                <w:lang w:val="ru-RU"/>
              </w:rPr>
              <w:t xml:space="preserve"> </w:t>
            </w:r>
            <w:proofErr w:type="spellStart"/>
            <w:r w:rsidRPr="009F27F3">
              <w:rPr>
                <w:bCs/>
                <w:sz w:val="16"/>
                <w:szCs w:val="16"/>
                <w:lang w:val="ru-RU"/>
              </w:rPr>
              <w:t>асигнувань</w:t>
            </w:r>
            <w:proofErr w:type="spellEnd"/>
            <w:r w:rsidRPr="009F27F3">
              <w:rPr>
                <w:bCs/>
                <w:sz w:val="16"/>
                <w:szCs w:val="16"/>
                <w:lang w:val="ru-RU"/>
              </w:rPr>
              <w:t xml:space="preserve"> </w:t>
            </w:r>
            <w:proofErr w:type="spellStart"/>
            <w:r w:rsidRPr="009F27F3">
              <w:rPr>
                <w:bCs/>
                <w:sz w:val="16"/>
                <w:szCs w:val="16"/>
                <w:lang w:val="ru-RU"/>
              </w:rPr>
              <w:t>загального</w:t>
            </w:r>
            <w:proofErr w:type="spellEnd"/>
            <w:r w:rsidRPr="009F27F3">
              <w:rPr>
                <w:bCs/>
                <w:sz w:val="16"/>
                <w:szCs w:val="16"/>
                <w:lang w:val="ru-RU"/>
              </w:rPr>
              <w:t xml:space="preserve"> фонду державного бюджету на 2025 </w:t>
            </w:r>
            <w:proofErr w:type="spellStart"/>
            <w:r w:rsidRPr="009F27F3">
              <w:rPr>
                <w:bCs/>
                <w:sz w:val="16"/>
                <w:szCs w:val="16"/>
                <w:lang w:val="ru-RU"/>
              </w:rPr>
              <w:t>рік</w:t>
            </w:r>
            <w:proofErr w:type="spellEnd"/>
          </w:p>
        </w:tc>
        <w:tc>
          <w:tcPr>
            <w:tcW w:w="347" w:type="pct"/>
            <w:shd w:val="clear" w:color="auto" w:fill="FFFFFF"/>
            <w:vAlign w:val="center"/>
          </w:tcPr>
          <w:p w14:paraId="6A991317"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0D7E494D"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40CED0AF"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5928AEE0"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08C9B766" w14:textId="77777777" w:rsidR="0017287E" w:rsidRPr="009F27F3" w:rsidRDefault="0017287E" w:rsidP="003B7FC5">
            <w:pPr>
              <w:jc w:val="center"/>
              <w:rPr>
                <w:bCs/>
                <w:sz w:val="16"/>
                <w:szCs w:val="16"/>
                <w:lang w:val="ru-RU"/>
              </w:rPr>
            </w:pPr>
          </w:p>
          <w:p w14:paraId="3D8D665F"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749D2BB1" w14:textId="77777777" w:rsidR="0017287E" w:rsidRPr="009F27F3" w:rsidRDefault="0017287E" w:rsidP="003B7FC5">
            <w:pPr>
              <w:jc w:val="center"/>
              <w:rPr>
                <w:bCs/>
                <w:sz w:val="16"/>
                <w:szCs w:val="16"/>
                <w:lang w:val="ru-RU"/>
              </w:rPr>
            </w:pPr>
          </w:p>
        </w:tc>
        <w:tc>
          <w:tcPr>
            <w:tcW w:w="690" w:type="pct"/>
            <w:shd w:val="clear" w:color="auto" w:fill="FFFFFF"/>
            <w:vAlign w:val="center"/>
          </w:tcPr>
          <w:p w14:paraId="4CA215B1"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012712D4" w14:textId="77777777" w:rsidR="0017287E" w:rsidRPr="009B26D3" w:rsidRDefault="0017287E" w:rsidP="003B7FC5">
            <w:pPr>
              <w:jc w:val="center"/>
              <w:rPr>
                <w:sz w:val="16"/>
                <w:szCs w:val="16"/>
                <w:lang w:val="uk-UA"/>
              </w:rPr>
            </w:pPr>
            <w:r w:rsidRPr="009B26D3">
              <w:rPr>
                <w:sz w:val="16"/>
                <w:szCs w:val="16"/>
                <w:lang w:val="ru-RU"/>
              </w:rPr>
              <w:t>-</w:t>
            </w:r>
          </w:p>
        </w:tc>
      </w:tr>
      <w:tr w:rsidR="0017287E" w:rsidRPr="007C3349" w14:paraId="31EB9ED3" w14:textId="77777777" w:rsidTr="003B7FC5">
        <w:trPr>
          <w:trHeight w:val="975"/>
        </w:trPr>
        <w:tc>
          <w:tcPr>
            <w:tcW w:w="166" w:type="pct"/>
            <w:shd w:val="clear" w:color="auto" w:fill="FFFFFF"/>
            <w:vAlign w:val="center"/>
          </w:tcPr>
          <w:p w14:paraId="4011A456" w14:textId="77777777" w:rsidR="0017287E" w:rsidRPr="00CA751A" w:rsidRDefault="0017287E" w:rsidP="003B7FC5">
            <w:pPr>
              <w:jc w:val="center"/>
              <w:rPr>
                <w:b/>
                <w:bCs/>
                <w:sz w:val="16"/>
                <w:szCs w:val="16"/>
                <w:lang w:val="uk-UA"/>
              </w:rPr>
            </w:pPr>
            <w:r>
              <w:rPr>
                <w:b/>
                <w:bCs/>
                <w:sz w:val="16"/>
                <w:szCs w:val="16"/>
                <w:lang w:val="uk-UA"/>
              </w:rPr>
              <w:t>2701</w:t>
            </w:r>
          </w:p>
        </w:tc>
        <w:tc>
          <w:tcPr>
            <w:tcW w:w="472" w:type="pct"/>
            <w:shd w:val="clear" w:color="auto" w:fill="FFFFFF"/>
            <w:vAlign w:val="center"/>
          </w:tcPr>
          <w:p w14:paraId="7FDA5C9E"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розгляд</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50" w:type="pct"/>
            <w:shd w:val="clear" w:color="auto" w:fill="FFFFFF"/>
            <w:vAlign w:val="center"/>
          </w:tcPr>
          <w:p w14:paraId="77201062" w14:textId="77777777" w:rsidR="0017287E" w:rsidRPr="00320D5D" w:rsidRDefault="0017287E" w:rsidP="003B7FC5">
            <w:pPr>
              <w:jc w:val="center"/>
              <w:rPr>
                <w:bCs/>
                <w:sz w:val="16"/>
                <w:szCs w:val="16"/>
                <w:lang w:val="ru-RU"/>
              </w:rPr>
            </w:pPr>
            <w:r w:rsidRPr="009F27F3">
              <w:rPr>
                <w:bCs/>
                <w:sz w:val="16"/>
                <w:szCs w:val="16"/>
                <w:lang w:val="ru-RU"/>
              </w:rPr>
              <w:t>№вх-2004/25</w:t>
            </w:r>
          </w:p>
        </w:tc>
        <w:tc>
          <w:tcPr>
            <w:tcW w:w="300" w:type="pct"/>
            <w:shd w:val="clear" w:color="auto" w:fill="FFFFFF"/>
            <w:vAlign w:val="center"/>
          </w:tcPr>
          <w:p w14:paraId="24216A87"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31007850"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7A146289" w14:textId="77777777" w:rsidR="0017287E" w:rsidRPr="009F27F3" w:rsidRDefault="0017287E" w:rsidP="003B7FC5">
            <w:pPr>
              <w:jc w:val="center"/>
              <w:rPr>
                <w:bCs/>
                <w:sz w:val="16"/>
                <w:szCs w:val="16"/>
                <w:lang w:val="ru-RU"/>
              </w:rPr>
            </w:pPr>
            <w:proofErr w:type="spellStart"/>
            <w:r w:rsidRPr="00E821D0">
              <w:rPr>
                <w:bCs/>
                <w:sz w:val="16"/>
                <w:szCs w:val="16"/>
                <w:lang w:val="ru-RU"/>
              </w:rPr>
              <w:t>Рівненська</w:t>
            </w:r>
            <w:proofErr w:type="spellEnd"/>
            <w:r w:rsidRPr="00E821D0">
              <w:rPr>
                <w:bCs/>
                <w:sz w:val="16"/>
                <w:szCs w:val="16"/>
                <w:lang w:val="ru-RU"/>
              </w:rPr>
              <w:t xml:space="preserve"> </w:t>
            </w:r>
            <w:proofErr w:type="spellStart"/>
            <w:r w:rsidRPr="00E821D0">
              <w:rPr>
                <w:bCs/>
                <w:sz w:val="16"/>
                <w:szCs w:val="16"/>
                <w:lang w:val="ru-RU"/>
              </w:rPr>
              <w:t>обласна</w:t>
            </w:r>
            <w:proofErr w:type="spellEnd"/>
            <w:r w:rsidRPr="00E821D0">
              <w:rPr>
                <w:bCs/>
                <w:sz w:val="16"/>
                <w:szCs w:val="16"/>
                <w:lang w:val="ru-RU"/>
              </w:rPr>
              <w:t xml:space="preserve"> </w:t>
            </w:r>
            <w:proofErr w:type="spellStart"/>
            <w:r w:rsidRPr="00E821D0">
              <w:rPr>
                <w:bCs/>
                <w:sz w:val="16"/>
                <w:szCs w:val="16"/>
                <w:lang w:val="ru-RU"/>
              </w:rPr>
              <w:t>військова</w:t>
            </w:r>
            <w:proofErr w:type="spellEnd"/>
            <w:r w:rsidRPr="00E821D0">
              <w:rPr>
                <w:bCs/>
                <w:sz w:val="16"/>
                <w:szCs w:val="16"/>
                <w:lang w:val="ru-RU"/>
              </w:rPr>
              <w:t xml:space="preserve"> </w:t>
            </w:r>
            <w:proofErr w:type="spellStart"/>
            <w:r w:rsidRPr="00E821D0">
              <w:rPr>
                <w:bCs/>
                <w:sz w:val="16"/>
                <w:szCs w:val="16"/>
                <w:lang w:val="ru-RU"/>
              </w:rPr>
              <w:t>адміністрація</w:t>
            </w:r>
            <w:proofErr w:type="spellEnd"/>
          </w:p>
        </w:tc>
        <w:tc>
          <w:tcPr>
            <w:tcW w:w="270" w:type="pct"/>
            <w:shd w:val="clear" w:color="auto" w:fill="FFFFFF"/>
            <w:vAlign w:val="center"/>
          </w:tcPr>
          <w:p w14:paraId="7B151AED"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73B6EB5C"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4B700C9A"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24A0443E"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розгляд</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47" w:type="pct"/>
            <w:shd w:val="clear" w:color="auto" w:fill="FFFFFF"/>
            <w:vAlign w:val="center"/>
          </w:tcPr>
          <w:p w14:paraId="3366BF43"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07C444C9"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0F8F8586"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1002297E"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3DFE8903" w14:textId="77777777" w:rsidR="0017287E" w:rsidRPr="009F27F3" w:rsidRDefault="0017287E" w:rsidP="003B7FC5">
            <w:pPr>
              <w:jc w:val="center"/>
              <w:rPr>
                <w:bCs/>
                <w:sz w:val="16"/>
                <w:szCs w:val="16"/>
                <w:lang w:val="ru-RU"/>
              </w:rPr>
            </w:pPr>
          </w:p>
          <w:p w14:paraId="68DB0171"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34D34596" w14:textId="77777777" w:rsidR="0017287E" w:rsidRPr="009F27F3" w:rsidRDefault="0017287E" w:rsidP="003B7FC5">
            <w:pPr>
              <w:jc w:val="center"/>
              <w:rPr>
                <w:bCs/>
                <w:sz w:val="16"/>
                <w:szCs w:val="16"/>
                <w:lang w:val="ru-RU"/>
              </w:rPr>
            </w:pPr>
          </w:p>
        </w:tc>
        <w:tc>
          <w:tcPr>
            <w:tcW w:w="690" w:type="pct"/>
            <w:shd w:val="clear" w:color="auto" w:fill="FFFFFF"/>
            <w:vAlign w:val="center"/>
          </w:tcPr>
          <w:p w14:paraId="282156CC"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220B98A4" w14:textId="77777777" w:rsidR="0017287E" w:rsidRPr="00C67704" w:rsidRDefault="0017287E" w:rsidP="003B7FC5">
            <w:pPr>
              <w:jc w:val="center"/>
              <w:rPr>
                <w:sz w:val="16"/>
                <w:szCs w:val="16"/>
                <w:lang w:val="uk-UA"/>
              </w:rPr>
            </w:pPr>
            <w:r w:rsidRPr="00C67704">
              <w:rPr>
                <w:sz w:val="16"/>
                <w:szCs w:val="16"/>
                <w:lang w:val="uk-UA"/>
              </w:rPr>
              <w:t>-</w:t>
            </w:r>
          </w:p>
        </w:tc>
      </w:tr>
      <w:tr w:rsidR="0017287E" w:rsidRPr="007C3349" w14:paraId="59D6D008" w14:textId="77777777" w:rsidTr="003B7FC5">
        <w:trPr>
          <w:trHeight w:val="975"/>
        </w:trPr>
        <w:tc>
          <w:tcPr>
            <w:tcW w:w="166" w:type="pct"/>
            <w:shd w:val="clear" w:color="auto" w:fill="FFFFFF"/>
            <w:vAlign w:val="center"/>
          </w:tcPr>
          <w:p w14:paraId="3738D6ED" w14:textId="77777777" w:rsidR="0017287E" w:rsidRPr="00CA751A" w:rsidRDefault="0017287E" w:rsidP="003B7FC5">
            <w:pPr>
              <w:jc w:val="center"/>
              <w:rPr>
                <w:b/>
                <w:bCs/>
                <w:sz w:val="16"/>
                <w:szCs w:val="16"/>
                <w:lang w:val="uk-UA"/>
              </w:rPr>
            </w:pPr>
            <w:r>
              <w:rPr>
                <w:b/>
                <w:bCs/>
                <w:sz w:val="16"/>
                <w:szCs w:val="16"/>
                <w:lang w:val="uk-UA"/>
              </w:rPr>
              <w:t>2702</w:t>
            </w:r>
          </w:p>
        </w:tc>
        <w:tc>
          <w:tcPr>
            <w:tcW w:w="472" w:type="pct"/>
            <w:shd w:val="clear" w:color="auto" w:fill="FFFFFF"/>
            <w:vAlign w:val="center"/>
          </w:tcPr>
          <w:p w14:paraId="1A9A0683" w14:textId="77777777" w:rsidR="0017287E" w:rsidRPr="00E73CAB" w:rsidRDefault="0017287E" w:rsidP="003B7FC5">
            <w:pPr>
              <w:jc w:val="center"/>
              <w:rPr>
                <w:bCs/>
                <w:sz w:val="16"/>
                <w:szCs w:val="16"/>
                <w:lang w:val="uk-UA"/>
              </w:rPr>
            </w:pPr>
            <w:r>
              <w:rPr>
                <w:bCs/>
                <w:sz w:val="16"/>
                <w:szCs w:val="16"/>
                <w:lang w:val="uk-UA"/>
              </w:rPr>
              <w:t>Про виконання доручення</w:t>
            </w:r>
          </w:p>
        </w:tc>
        <w:tc>
          <w:tcPr>
            <w:tcW w:w="350" w:type="pct"/>
            <w:shd w:val="clear" w:color="auto" w:fill="FFFFFF"/>
            <w:vAlign w:val="center"/>
          </w:tcPr>
          <w:p w14:paraId="21F87CD9" w14:textId="77777777" w:rsidR="0017287E" w:rsidRPr="00787692" w:rsidRDefault="0017287E" w:rsidP="003B7FC5">
            <w:pPr>
              <w:jc w:val="center"/>
              <w:rPr>
                <w:bCs/>
                <w:sz w:val="16"/>
                <w:szCs w:val="16"/>
                <w:lang w:val="uk-UA"/>
              </w:rPr>
            </w:pPr>
            <w:r w:rsidRPr="00787692">
              <w:rPr>
                <w:bCs/>
                <w:sz w:val="16"/>
                <w:szCs w:val="16"/>
                <w:lang w:val="uk-UA"/>
              </w:rPr>
              <w:t xml:space="preserve">№ </w:t>
            </w:r>
            <w:proofErr w:type="spellStart"/>
            <w:r w:rsidRPr="00787692">
              <w:rPr>
                <w:bCs/>
                <w:sz w:val="16"/>
                <w:szCs w:val="16"/>
                <w:lang w:val="uk-UA"/>
              </w:rPr>
              <w:t>вих</w:t>
            </w:r>
            <w:proofErr w:type="spellEnd"/>
            <w:r w:rsidRPr="00787692">
              <w:rPr>
                <w:bCs/>
                <w:sz w:val="16"/>
                <w:szCs w:val="16"/>
                <w:lang w:val="uk-UA"/>
              </w:rPr>
              <w:t>-</w:t>
            </w:r>
          </w:p>
          <w:p w14:paraId="54DA5F95" w14:textId="77777777" w:rsidR="0017287E" w:rsidRPr="00E73CAB" w:rsidRDefault="0017287E" w:rsidP="003B7FC5">
            <w:pPr>
              <w:jc w:val="center"/>
              <w:rPr>
                <w:bCs/>
                <w:sz w:val="16"/>
                <w:szCs w:val="16"/>
                <w:lang w:val="uk-UA"/>
              </w:rPr>
            </w:pPr>
            <w:r>
              <w:rPr>
                <w:bCs/>
                <w:sz w:val="16"/>
                <w:szCs w:val="16"/>
                <w:lang w:val="uk-UA"/>
              </w:rPr>
              <w:t>631</w:t>
            </w:r>
            <w:r w:rsidRPr="00787692">
              <w:rPr>
                <w:bCs/>
                <w:sz w:val="16"/>
                <w:szCs w:val="16"/>
                <w:lang w:val="uk-UA"/>
              </w:rPr>
              <w:t>/04-19/25</w:t>
            </w:r>
          </w:p>
        </w:tc>
        <w:tc>
          <w:tcPr>
            <w:tcW w:w="300" w:type="pct"/>
            <w:shd w:val="clear" w:color="auto" w:fill="FFFFFF"/>
            <w:vAlign w:val="center"/>
          </w:tcPr>
          <w:p w14:paraId="5891AD4C" w14:textId="77777777" w:rsidR="0017287E" w:rsidRPr="00E73CAB" w:rsidRDefault="0017287E" w:rsidP="003B7FC5">
            <w:pPr>
              <w:jc w:val="center"/>
              <w:rPr>
                <w:bCs/>
                <w:sz w:val="16"/>
                <w:szCs w:val="16"/>
                <w:lang w:val="uk-UA"/>
              </w:rPr>
            </w:pPr>
            <w:r>
              <w:rPr>
                <w:bCs/>
                <w:sz w:val="16"/>
                <w:szCs w:val="16"/>
                <w:lang w:val="uk-UA"/>
              </w:rPr>
              <w:t>18.04.2025</w:t>
            </w:r>
          </w:p>
        </w:tc>
        <w:tc>
          <w:tcPr>
            <w:tcW w:w="302" w:type="pct"/>
            <w:shd w:val="clear" w:color="auto" w:fill="FFFFFF"/>
            <w:vAlign w:val="center"/>
          </w:tcPr>
          <w:p w14:paraId="67B2121A" w14:textId="77777777" w:rsidR="0017287E" w:rsidRPr="00E73CAB" w:rsidRDefault="0017287E" w:rsidP="003B7FC5">
            <w:pPr>
              <w:jc w:val="center"/>
              <w:rPr>
                <w:bCs/>
                <w:iCs/>
                <w:sz w:val="16"/>
                <w:szCs w:val="16"/>
                <w:lang w:val="uk-UA"/>
              </w:rPr>
            </w:pPr>
            <w:r>
              <w:rPr>
                <w:bCs/>
                <w:iCs/>
                <w:sz w:val="16"/>
                <w:szCs w:val="16"/>
                <w:lang w:val="uk-UA"/>
              </w:rPr>
              <w:t>-</w:t>
            </w:r>
          </w:p>
        </w:tc>
        <w:tc>
          <w:tcPr>
            <w:tcW w:w="343" w:type="pct"/>
            <w:shd w:val="clear" w:color="auto" w:fill="FFFFFF"/>
            <w:vAlign w:val="center"/>
          </w:tcPr>
          <w:p w14:paraId="356D52F3"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3E141682" w14:textId="77777777" w:rsidR="0017287E" w:rsidRPr="00E73CAB" w:rsidRDefault="0017287E" w:rsidP="003B7FC5">
            <w:pPr>
              <w:jc w:val="center"/>
              <w:rPr>
                <w:bCs/>
                <w:sz w:val="16"/>
                <w:szCs w:val="16"/>
                <w:lang w:val="uk-UA"/>
              </w:rPr>
            </w:pPr>
            <w:r>
              <w:rPr>
                <w:bCs/>
                <w:sz w:val="16"/>
                <w:szCs w:val="16"/>
                <w:lang w:val="uk-UA"/>
              </w:rPr>
              <w:t>-</w:t>
            </w:r>
          </w:p>
        </w:tc>
        <w:tc>
          <w:tcPr>
            <w:tcW w:w="162" w:type="pct"/>
            <w:shd w:val="clear" w:color="auto" w:fill="FFFFFF"/>
            <w:vAlign w:val="center"/>
          </w:tcPr>
          <w:p w14:paraId="23B05816" w14:textId="77777777" w:rsidR="0017287E" w:rsidRPr="00E73CAB" w:rsidRDefault="0017287E" w:rsidP="003B7FC5">
            <w:pPr>
              <w:jc w:val="center"/>
              <w:rPr>
                <w:bCs/>
                <w:sz w:val="16"/>
                <w:szCs w:val="16"/>
                <w:lang w:val="uk-UA"/>
              </w:rPr>
            </w:pPr>
            <w:r>
              <w:rPr>
                <w:bCs/>
                <w:sz w:val="16"/>
                <w:szCs w:val="16"/>
                <w:lang w:val="uk-UA"/>
              </w:rPr>
              <w:t>-</w:t>
            </w:r>
          </w:p>
        </w:tc>
        <w:tc>
          <w:tcPr>
            <w:tcW w:w="280" w:type="pct"/>
            <w:shd w:val="clear" w:color="auto" w:fill="FFFFFF"/>
            <w:vAlign w:val="center"/>
          </w:tcPr>
          <w:p w14:paraId="3F301C2F" w14:textId="77777777" w:rsidR="0017287E" w:rsidRPr="00E73CAB" w:rsidRDefault="0017287E" w:rsidP="003B7FC5">
            <w:pPr>
              <w:ind w:left="-85" w:right="-85"/>
              <w:jc w:val="center"/>
              <w:rPr>
                <w:bCs/>
                <w:sz w:val="16"/>
                <w:szCs w:val="16"/>
                <w:lang w:val="uk-UA"/>
              </w:rPr>
            </w:pPr>
            <w:r w:rsidRPr="00787692">
              <w:rPr>
                <w:bCs/>
                <w:sz w:val="16"/>
                <w:szCs w:val="16"/>
                <w:lang w:val="uk-UA"/>
              </w:rPr>
              <w:t>Фінанси</w:t>
            </w:r>
          </w:p>
        </w:tc>
        <w:tc>
          <w:tcPr>
            <w:tcW w:w="458" w:type="pct"/>
            <w:shd w:val="clear" w:color="auto" w:fill="FFFFFF"/>
            <w:vAlign w:val="center"/>
          </w:tcPr>
          <w:p w14:paraId="33B608E6" w14:textId="77777777" w:rsidR="0017287E" w:rsidRPr="00E73CAB" w:rsidRDefault="0017287E" w:rsidP="003B7FC5">
            <w:pPr>
              <w:jc w:val="center"/>
              <w:rPr>
                <w:bCs/>
                <w:sz w:val="16"/>
                <w:szCs w:val="16"/>
                <w:lang w:val="uk-UA"/>
              </w:rPr>
            </w:pPr>
            <w:r>
              <w:rPr>
                <w:bCs/>
                <w:sz w:val="16"/>
                <w:szCs w:val="16"/>
                <w:lang w:val="uk-UA"/>
              </w:rPr>
              <w:t>Про виконання доручення</w:t>
            </w:r>
          </w:p>
        </w:tc>
        <w:tc>
          <w:tcPr>
            <w:tcW w:w="347" w:type="pct"/>
            <w:shd w:val="clear" w:color="auto" w:fill="FFFFFF"/>
            <w:vAlign w:val="center"/>
          </w:tcPr>
          <w:p w14:paraId="69802084" w14:textId="77777777" w:rsidR="0017287E" w:rsidRPr="00E73CAB" w:rsidRDefault="0017287E" w:rsidP="003B7FC5">
            <w:pPr>
              <w:jc w:val="center"/>
              <w:rPr>
                <w:bCs/>
                <w:sz w:val="16"/>
                <w:szCs w:val="16"/>
                <w:lang w:val="uk-UA"/>
              </w:rPr>
            </w:pPr>
            <w:r w:rsidRPr="00787692">
              <w:rPr>
                <w:bCs/>
                <w:sz w:val="16"/>
                <w:szCs w:val="16"/>
                <w:lang w:val="uk-UA"/>
              </w:rPr>
              <w:t>Текстовий документ</w:t>
            </w:r>
          </w:p>
        </w:tc>
        <w:tc>
          <w:tcPr>
            <w:tcW w:w="231" w:type="pct"/>
            <w:shd w:val="clear" w:color="auto" w:fill="FFFFFF"/>
            <w:vAlign w:val="center"/>
          </w:tcPr>
          <w:p w14:paraId="736C544C" w14:textId="77777777" w:rsidR="0017287E" w:rsidRPr="00E73CAB" w:rsidRDefault="0017287E" w:rsidP="003B7FC5">
            <w:pPr>
              <w:jc w:val="center"/>
              <w:rPr>
                <w:bCs/>
                <w:iCs/>
                <w:sz w:val="16"/>
                <w:szCs w:val="16"/>
                <w:lang w:val="uk-UA"/>
              </w:rPr>
            </w:pPr>
            <w:r>
              <w:rPr>
                <w:bCs/>
                <w:iCs/>
                <w:sz w:val="16"/>
                <w:szCs w:val="16"/>
                <w:lang w:val="uk-UA"/>
              </w:rPr>
              <w:t>Лист</w:t>
            </w:r>
          </w:p>
        </w:tc>
        <w:tc>
          <w:tcPr>
            <w:tcW w:w="157" w:type="pct"/>
            <w:shd w:val="clear" w:color="auto" w:fill="FFFFFF"/>
            <w:vAlign w:val="center"/>
          </w:tcPr>
          <w:p w14:paraId="1DEADA7A" w14:textId="77777777" w:rsidR="0017287E" w:rsidRPr="00E73CAB" w:rsidRDefault="0017287E" w:rsidP="003B7FC5">
            <w:pPr>
              <w:jc w:val="center"/>
              <w:rPr>
                <w:bCs/>
                <w:sz w:val="16"/>
                <w:szCs w:val="16"/>
                <w:lang w:val="uk-UA"/>
              </w:rPr>
            </w:pPr>
            <w:r>
              <w:rPr>
                <w:bCs/>
                <w:sz w:val="16"/>
                <w:szCs w:val="16"/>
                <w:lang w:val="uk-UA"/>
              </w:rPr>
              <w:t>-</w:t>
            </w:r>
          </w:p>
        </w:tc>
        <w:tc>
          <w:tcPr>
            <w:tcW w:w="306" w:type="pct"/>
            <w:shd w:val="clear" w:color="auto" w:fill="FFFFFF"/>
            <w:vAlign w:val="center"/>
          </w:tcPr>
          <w:p w14:paraId="55CC3F54" w14:textId="77777777" w:rsidR="0017287E" w:rsidRPr="00E73CAB" w:rsidRDefault="0017287E" w:rsidP="003B7FC5">
            <w:pPr>
              <w:jc w:val="center"/>
              <w:rPr>
                <w:bCs/>
                <w:iCs/>
                <w:sz w:val="16"/>
                <w:szCs w:val="16"/>
                <w:lang w:val="uk-UA"/>
              </w:rPr>
            </w:pPr>
            <w:r w:rsidRPr="00787692">
              <w:rPr>
                <w:bCs/>
                <w:sz w:val="16"/>
                <w:szCs w:val="16"/>
                <w:lang w:val="uk-UA"/>
              </w:rPr>
              <w:t>Паперова</w:t>
            </w:r>
          </w:p>
        </w:tc>
        <w:tc>
          <w:tcPr>
            <w:tcW w:w="690" w:type="pct"/>
            <w:shd w:val="clear" w:color="auto" w:fill="FFFFFF"/>
            <w:vAlign w:val="center"/>
          </w:tcPr>
          <w:p w14:paraId="17A65E86"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6484E875" w14:textId="77777777" w:rsidR="0017287E" w:rsidRPr="00C67704" w:rsidRDefault="0017287E" w:rsidP="003B7FC5">
            <w:pPr>
              <w:jc w:val="center"/>
              <w:rPr>
                <w:sz w:val="16"/>
                <w:szCs w:val="16"/>
                <w:lang w:val="uk-UA"/>
              </w:rPr>
            </w:pPr>
            <w:r>
              <w:rPr>
                <w:sz w:val="16"/>
                <w:szCs w:val="16"/>
                <w:lang w:val="uk-UA"/>
              </w:rPr>
              <w:t>-</w:t>
            </w:r>
          </w:p>
        </w:tc>
      </w:tr>
      <w:tr w:rsidR="0017287E" w:rsidRPr="007C3349" w14:paraId="4D463968" w14:textId="77777777" w:rsidTr="003B7FC5">
        <w:trPr>
          <w:trHeight w:val="975"/>
        </w:trPr>
        <w:tc>
          <w:tcPr>
            <w:tcW w:w="166" w:type="pct"/>
            <w:shd w:val="clear" w:color="auto" w:fill="FFFFFF"/>
            <w:vAlign w:val="center"/>
          </w:tcPr>
          <w:p w14:paraId="20F7A298" w14:textId="77777777" w:rsidR="0017287E" w:rsidRPr="00CA751A" w:rsidRDefault="0017287E" w:rsidP="003B7FC5">
            <w:pPr>
              <w:jc w:val="center"/>
              <w:rPr>
                <w:b/>
                <w:bCs/>
                <w:sz w:val="16"/>
                <w:szCs w:val="16"/>
                <w:lang w:val="uk-UA"/>
              </w:rPr>
            </w:pPr>
            <w:r>
              <w:rPr>
                <w:b/>
                <w:bCs/>
                <w:sz w:val="16"/>
                <w:szCs w:val="16"/>
                <w:lang w:val="uk-UA"/>
              </w:rPr>
              <w:t>2703</w:t>
            </w:r>
          </w:p>
        </w:tc>
        <w:tc>
          <w:tcPr>
            <w:tcW w:w="472" w:type="pct"/>
            <w:shd w:val="clear" w:color="auto" w:fill="FFFFFF"/>
            <w:vAlign w:val="center"/>
          </w:tcPr>
          <w:p w14:paraId="572552F8" w14:textId="77777777" w:rsidR="0017287E" w:rsidRPr="00E73CAB" w:rsidRDefault="0017287E" w:rsidP="003B7FC5">
            <w:pPr>
              <w:jc w:val="center"/>
              <w:rPr>
                <w:bCs/>
                <w:sz w:val="16"/>
                <w:szCs w:val="16"/>
                <w:lang w:val="uk-UA"/>
              </w:rPr>
            </w:pPr>
            <w:r>
              <w:rPr>
                <w:bCs/>
                <w:sz w:val="16"/>
                <w:szCs w:val="16"/>
                <w:lang w:val="uk-UA"/>
              </w:rPr>
              <w:t>Про розгляд звернення</w:t>
            </w:r>
          </w:p>
        </w:tc>
        <w:tc>
          <w:tcPr>
            <w:tcW w:w="350" w:type="pct"/>
            <w:shd w:val="clear" w:color="auto" w:fill="FFFFFF"/>
            <w:vAlign w:val="center"/>
          </w:tcPr>
          <w:p w14:paraId="4DECE54F" w14:textId="77777777" w:rsidR="0017287E" w:rsidRPr="00787692" w:rsidRDefault="0017287E" w:rsidP="003B7FC5">
            <w:pPr>
              <w:jc w:val="center"/>
              <w:rPr>
                <w:bCs/>
                <w:sz w:val="16"/>
                <w:szCs w:val="16"/>
                <w:lang w:val="uk-UA"/>
              </w:rPr>
            </w:pPr>
            <w:r w:rsidRPr="00787692">
              <w:rPr>
                <w:bCs/>
                <w:sz w:val="16"/>
                <w:szCs w:val="16"/>
                <w:lang w:val="uk-UA"/>
              </w:rPr>
              <w:t xml:space="preserve">№ </w:t>
            </w:r>
            <w:proofErr w:type="spellStart"/>
            <w:r w:rsidRPr="00787692">
              <w:rPr>
                <w:bCs/>
                <w:sz w:val="16"/>
                <w:szCs w:val="16"/>
                <w:lang w:val="uk-UA"/>
              </w:rPr>
              <w:t>вих</w:t>
            </w:r>
            <w:proofErr w:type="spellEnd"/>
            <w:r w:rsidRPr="00787692">
              <w:rPr>
                <w:bCs/>
                <w:sz w:val="16"/>
                <w:szCs w:val="16"/>
                <w:lang w:val="uk-UA"/>
              </w:rPr>
              <w:t>-</w:t>
            </w:r>
          </w:p>
          <w:p w14:paraId="1425F326" w14:textId="77777777" w:rsidR="0017287E" w:rsidRPr="00E73CAB" w:rsidRDefault="0017287E" w:rsidP="003B7FC5">
            <w:pPr>
              <w:jc w:val="center"/>
              <w:rPr>
                <w:bCs/>
                <w:sz w:val="16"/>
                <w:szCs w:val="16"/>
                <w:lang w:val="uk-UA"/>
              </w:rPr>
            </w:pPr>
            <w:r>
              <w:rPr>
                <w:bCs/>
                <w:sz w:val="16"/>
                <w:szCs w:val="16"/>
                <w:lang w:val="uk-UA"/>
              </w:rPr>
              <w:t>632</w:t>
            </w:r>
            <w:r w:rsidRPr="00787692">
              <w:rPr>
                <w:bCs/>
                <w:sz w:val="16"/>
                <w:szCs w:val="16"/>
                <w:lang w:val="uk-UA"/>
              </w:rPr>
              <w:t>/04-19/25</w:t>
            </w:r>
          </w:p>
        </w:tc>
        <w:tc>
          <w:tcPr>
            <w:tcW w:w="300" w:type="pct"/>
            <w:shd w:val="clear" w:color="auto" w:fill="FFFFFF"/>
            <w:vAlign w:val="center"/>
          </w:tcPr>
          <w:p w14:paraId="0EEDBE6B" w14:textId="77777777" w:rsidR="0017287E" w:rsidRPr="00E73CAB" w:rsidRDefault="0017287E" w:rsidP="003B7FC5">
            <w:pPr>
              <w:jc w:val="center"/>
              <w:rPr>
                <w:bCs/>
                <w:sz w:val="16"/>
                <w:szCs w:val="16"/>
                <w:lang w:val="uk-UA"/>
              </w:rPr>
            </w:pPr>
            <w:r>
              <w:rPr>
                <w:bCs/>
                <w:sz w:val="16"/>
                <w:szCs w:val="16"/>
                <w:lang w:val="uk-UA"/>
              </w:rPr>
              <w:t>18.04.2025</w:t>
            </w:r>
          </w:p>
        </w:tc>
        <w:tc>
          <w:tcPr>
            <w:tcW w:w="302" w:type="pct"/>
            <w:shd w:val="clear" w:color="auto" w:fill="FFFFFF"/>
            <w:vAlign w:val="center"/>
          </w:tcPr>
          <w:p w14:paraId="51AEB888" w14:textId="77777777" w:rsidR="0017287E" w:rsidRPr="00E73CAB" w:rsidRDefault="0017287E" w:rsidP="003B7FC5">
            <w:pPr>
              <w:jc w:val="center"/>
              <w:rPr>
                <w:bCs/>
                <w:iCs/>
                <w:sz w:val="16"/>
                <w:szCs w:val="16"/>
                <w:lang w:val="uk-UA"/>
              </w:rPr>
            </w:pPr>
            <w:r>
              <w:rPr>
                <w:bCs/>
                <w:iCs/>
                <w:sz w:val="16"/>
                <w:szCs w:val="16"/>
                <w:lang w:val="uk-UA"/>
              </w:rPr>
              <w:t>-</w:t>
            </w:r>
          </w:p>
        </w:tc>
        <w:tc>
          <w:tcPr>
            <w:tcW w:w="343" w:type="pct"/>
            <w:shd w:val="clear" w:color="auto" w:fill="FFFFFF"/>
            <w:vAlign w:val="center"/>
          </w:tcPr>
          <w:p w14:paraId="36EA12F2"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4CE5AA13" w14:textId="77777777" w:rsidR="0017287E" w:rsidRPr="00E73CAB" w:rsidRDefault="0017287E" w:rsidP="003B7FC5">
            <w:pPr>
              <w:jc w:val="center"/>
              <w:rPr>
                <w:bCs/>
                <w:sz w:val="16"/>
                <w:szCs w:val="16"/>
                <w:lang w:val="uk-UA"/>
              </w:rPr>
            </w:pPr>
            <w:r>
              <w:rPr>
                <w:bCs/>
                <w:sz w:val="16"/>
                <w:szCs w:val="16"/>
                <w:lang w:val="uk-UA"/>
              </w:rPr>
              <w:t>-</w:t>
            </w:r>
          </w:p>
        </w:tc>
        <w:tc>
          <w:tcPr>
            <w:tcW w:w="162" w:type="pct"/>
            <w:shd w:val="clear" w:color="auto" w:fill="FFFFFF"/>
            <w:vAlign w:val="center"/>
          </w:tcPr>
          <w:p w14:paraId="21BA84C7" w14:textId="77777777" w:rsidR="0017287E" w:rsidRPr="00E73CAB" w:rsidRDefault="0017287E" w:rsidP="003B7FC5">
            <w:pPr>
              <w:jc w:val="center"/>
              <w:rPr>
                <w:bCs/>
                <w:sz w:val="16"/>
                <w:szCs w:val="16"/>
                <w:lang w:val="uk-UA"/>
              </w:rPr>
            </w:pPr>
            <w:r>
              <w:rPr>
                <w:bCs/>
                <w:sz w:val="16"/>
                <w:szCs w:val="16"/>
                <w:lang w:val="uk-UA"/>
              </w:rPr>
              <w:t>-</w:t>
            </w:r>
          </w:p>
        </w:tc>
        <w:tc>
          <w:tcPr>
            <w:tcW w:w="280" w:type="pct"/>
            <w:shd w:val="clear" w:color="auto" w:fill="FFFFFF"/>
            <w:vAlign w:val="center"/>
          </w:tcPr>
          <w:p w14:paraId="0B849306" w14:textId="77777777" w:rsidR="0017287E" w:rsidRPr="00E73CAB" w:rsidRDefault="0017287E" w:rsidP="003B7FC5">
            <w:pPr>
              <w:ind w:left="-85" w:right="-85"/>
              <w:jc w:val="center"/>
              <w:rPr>
                <w:bCs/>
                <w:sz w:val="16"/>
                <w:szCs w:val="16"/>
                <w:lang w:val="uk-UA"/>
              </w:rPr>
            </w:pPr>
            <w:r w:rsidRPr="00787692">
              <w:rPr>
                <w:bCs/>
                <w:sz w:val="16"/>
                <w:szCs w:val="16"/>
                <w:lang w:val="uk-UA"/>
              </w:rPr>
              <w:t>Фінанси</w:t>
            </w:r>
          </w:p>
        </w:tc>
        <w:tc>
          <w:tcPr>
            <w:tcW w:w="458" w:type="pct"/>
            <w:shd w:val="clear" w:color="auto" w:fill="FFFFFF"/>
            <w:vAlign w:val="center"/>
          </w:tcPr>
          <w:p w14:paraId="780900A7" w14:textId="77777777" w:rsidR="0017287E" w:rsidRPr="00E73CAB" w:rsidRDefault="0017287E" w:rsidP="003B7FC5">
            <w:pPr>
              <w:jc w:val="center"/>
              <w:rPr>
                <w:bCs/>
                <w:sz w:val="16"/>
                <w:szCs w:val="16"/>
                <w:lang w:val="uk-UA"/>
              </w:rPr>
            </w:pPr>
            <w:r>
              <w:rPr>
                <w:bCs/>
                <w:sz w:val="16"/>
                <w:szCs w:val="16"/>
                <w:lang w:val="uk-UA"/>
              </w:rPr>
              <w:t>Щодо погашення заборгованості</w:t>
            </w:r>
          </w:p>
        </w:tc>
        <w:tc>
          <w:tcPr>
            <w:tcW w:w="347" w:type="pct"/>
            <w:shd w:val="clear" w:color="auto" w:fill="FFFFFF"/>
            <w:vAlign w:val="center"/>
          </w:tcPr>
          <w:p w14:paraId="0C6AFEB5" w14:textId="77777777" w:rsidR="0017287E" w:rsidRPr="00E73CAB" w:rsidRDefault="0017287E" w:rsidP="003B7FC5">
            <w:pPr>
              <w:jc w:val="center"/>
              <w:rPr>
                <w:bCs/>
                <w:sz w:val="16"/>
                <w:szCs w:val="16"/>
                <w:lang w:val="uk-UA"/>
              </w:rPr>
            </w:pPr>
            <w:r w:rsidRPr="00787692">
              <w:rPr>
                <w:bCs/>
                <w:sz w:val="16"/>
                <w:szCs w:val="16"/>
                <w:lang w:val="uk-UA"/>
              </w:rPr>
              <w:t>Текстовий документ</w:t>
            </w:r>
          </w:p>
        </w:tc>
        <w:tc>
          <w:tcPr>
            <w:tcW w:w="231" w:type="pct"/>
            <w:shd w:val="clear" w:color="auto" w:fill="FFFFFF"/>
            <w:vAlign w:val="center"/>
          </w:tcPr>
          <w:p w14:paraId="7FBA18ED" w14:textId="77777777" w:rsidR="0017287E" w:rsidRPr="00E73CAB" w:rsidRDefault="0017287E" w:rsidP="003B7FC5">
            <w:pPr>
              <w:jc w:val="center"/>
              <w:rPr>
                <w:bCs/>
                <w:iCs/>
                <w:sz w:val="16"/>
                <w:szCs w:val="16"/>
                <w:lang w:val="uk-UA"/>
              </w:rPr>
            </w:pPr>
            <w:r>
              <w:rPr>
                <w:bCs/>
                <w:iCs/>
                <w:sz w:val="16"/>
                <w:szCs w:val="16"/>
                <w:lang w:val="uk-UA"/>
              </w:rPr>
              <w:t>Лист</w:t>
            </w:r>
          </w:p>
        </w:tc>
        <w:tc>
          <w:tcPr>
            <w:tcW w:w="157" w:type="pct"/>
            <w:shd w:val="clear" w:color="auto" w:fill="FFFFFF"/>
            <w:vAlign w:val="center"/>
          </w:tcPr>
          <w:p w14:paraId="215B3EA0" w14:textId="77777777" w:rsidR="0017287E" w:rsidRPr="00E73CAB" w:rsidRDefault="0017287E" w:rsidP="003B7FC5">
            <w:pPr>
              <w:jc w:val="center"/>
              <w:rPr>
                <w:bCs/>
                <w:sz w:val="16"/>
                <w:szCs w:val="16"/>
                <w:lang w:val="uk-UA"/>
              </w:rPr>
            </w:pPr>
            <w:r>
              <w:rPr>
                <w:bCs/>
                <w:sz w:val="16"/>
                <w:szCs w:val="16"/>
                <w:lang w:val="uk-UA"/>
              </w:rPr>
              <w:t>-</w:t>
            </w:r>
          </w:p>
        </w:tc>
        <w:tc>
          <w:tcPr>
            <w:tcW w:w="306" w:type="pct"/>
            <w:shd w:val="clear" w:color="auto" w:fill="FFFFFF"/>
            <w:vAlign w:val="center"/>
          </w:tcPr>
          <w:p w14:paraId="447E43C9" w14:textId="77777777" w:rsidR="0017287E" w:rsidRPr="00E73CAB" w:rsidRDefault="0017287E" w:rsidP="003B7FC5">
            <w:pPr>
              <w:jc w:val="center"/>
              <w:rPr>
                <w:bCs/>
                <w:iCs/>
                <w:sz w:val="16"/>
                <w:szCs w:val="16"/>
                <w:lang w:val="uk-UA"/>
              </w:rPr>
            </w:pPr>
            <w:r w:rsidRPr="00787692">
              <w:rPr>
                <w:bCs/>
                <w:sz w:val="16"/>
                <w:szCs w:val="16"/>
                <w:lang w:val="uk-UA"/>
              </w:rPr>
              <w:t>Паперова</w:t>
            </w:r>
          </w:p>
        </w:tc>
        <w:tc>
          <w:tcPr>
            <w:tcW w:w="690" w:type="pct"/>
            <w:shd w:val="clear" w:color="auto" w:fill="FFFFFF"/>
            <w:vAlign w:val="center"/>
          </w:tcPr>
          <w:p w14:paraId="3AFB50AF"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56531B2C" w14:textId="77777777" w:rsidR="0017287E" w:rsidRPr="00C67704" w:rsidRDefault="0017287E" w:rsidP="003B7FC5">
            <w:pPr>
              <w:jc w:val="center"/>
              <w:rPr>
                <w:sz w:val="16"/>
                <w:szCs w:val="16"/>
                <w:lang w:val="uk-UA"/>
              </w:rPr>
            </w:pPr>
            <w:r>
              <w:rPr>
                <w:sz w:val="16"/>
                <w:szCs w:val="16"/>
                <w:lang w:val="uk-UA"/>
              </w:rPr>
              <w:t>-</w:t>
            </w:r>
          </w:p>
        </w:tc>
      </w:tr>
      <w:tr w:rsidR="0017287E" w:rsidRPr="007C3349" w14:paraId="0CF50F35" w14:textId="77777777" w:rsidTr="003B7FC5">
        <w:trPr>
          <w:trHeight w:val="975"/>
        </w:trPr>
        <w:tc>
          <w:tcPr>
            <w:tcW w:w="166" w:type="pct"/>
            <w:shd w:val="clear" w:color="auto" w:fill="FFFFFF"/>
            <w:vAlign w:val="center"/>
          </w:tcPr>
          <w:p w14:paraId="1A151D21" w14:textId="77777777" w:rsidR="0017287E" w:rsidRPr="00CA751A" w:rsidRDefault="0017287E" w:rsidP="003B7FC5">
            <w:pPr>
              <w:jc w:val="center"/>
              <w:rPr>
                <w:b/>
                <w:bCs/>
                <w:sz w:val="16"/>
                <w:szCs w:val="16"/>
                <w:lang w:val="uk-UA"/>
              </w:rPr>
            </w:pPr>
            <w:r>
              <w:rPr>
                <w:b/>
                <w:bCs/>
                <w:sz w:val="16"/>
                <w:szCs w:val="16"/>
                <w:lang w:val="uk-UA"/>
              </w:rPr>
              <w:t>2704</w:t>
            </w:r>
          </w:p>
        </w:tc>
        <w:tc>
          <w:tcPr>
            <w:tcW w:w="472" w:type="pct"/>
            <w:shd w:val="clear" w:color="auto" w:fill="FFFFFF"/>
            <w:vAlign w:val="center"/>
          </w:tcPr>
          <w:p w14:paraId="370B465E" w14:textId="77777777" w:rsidR="0017287E" w:rsidRPr="00E73CAB" w:rsidRDefault="0017287E" w:rsidP="003B7FC5">
            <w:pPr>
              <w:jc w:val="center"/>
              <w:rPr>
                <w:bCs/>
                <w:sz w:val="16"/>
                <w:szCs w:val="16"/>
                <w:lang w:val="uk-UA"/>
              </w:rPr>
            </w:pPr>
            <w:r>
              <w:rPr>
                <w:bCs/>
                <w:sz w:val="16"/>
                <w:szCs w:val="16"/>
                <w:lang w:val="uk-UA"/>
              </w:rPr>
              <w:t>Про розгляд звернення</w:t>
            </w:r>
          </w:p>
        </w:tc>
        <w:tc>
          <w:tcPr>
            <w:tcW w:w="350" w:type="pct"/>
            <w:shd w:val="clear" w:color="auto" w:fill="FFFFFF"/>
            <w:vAlign w:val="center"/>
          </w:tcPr>
          <w:p w14:paraId="469753A6" w14:textId="77777777" w:rsidR="0017287E" w:rsidRPr="00787692" w:rsidRDefault="0017287E" w:rsidP="003B7FC5">
            <w:pPr>
              <w:jc w:val="center"/>
              <w:rPr>
                <w:bCs/>
                <w:sz w:val="16"/>
                <w:szCs w:val="16"/>
                <w:lang w:val="uk-UA"/>
              </w:rPr>
            </w:pPr>
            <w:r w:rsidRPr="00787692">
              <w:rPr>
                <w:bCs/>
                <w:sz w:val="16"/>
                <w:szCs w:val="16"/>
                <w:lang w:val="uk-UA"/>
              </w:rPr>
              <w:t xml:space="preserve">№ </w:t>
            </w:r>
            <w:proofErr w:type="spellStart"/>
            <w:r w:rsidRPr="00787692">
              <w:rPr>
                <w:bCs/>
                <w:sz w:val="16"/>
                <w:szCs w:val="16"/>
                <w:lang w:val="uk-UA"/>
              </w:rPr>
              <w:t>вих</w:t>
            </w:r>
            <w:proofErr w:type="spellEnd"/>
            <w:r w:rsidRPr="00787692">
              <w:rPr>
                <w:bCs/>
                <w:sz w:val="16"/>
                <w:szCs w:val="16"/>
                <w:lang w:val="uk-UA"/>
              </w:rPr>
              <w:t>-</w:t>
            </w:r>
          </w:p>
          <w:p w14:paraId="3670D66E" w14:textId="77777777" w:rsidR="0017287E" w:rsidRPr="00E73CAB" w:rsidRDefault="0017287E" w:rsidP="003B7FC5">
            <w:pPr>
              <w:jc w:val="center"/>
              <w:rPr>
                <w:bCs/>
                <w:sz w:val="16"/>
                <w:szCs w:val="16"/>
                <w:lang w:val="uk-UA"/>
              </w:rPr>
            </w:pPr>
            <w:r>
              <w:rPr>
                <w:bCs/>
                <w:sz w:val="16"/>
                <w:szCs w:val="16"/>
                <w:lang w:val="uk-UA"/>
              </w:rPr>
              <w:t>633</w:t>
            </w:r>
            <w:r w:rsidRPr="00787692">
              <w:rPr>
                <w:bCs/>
                <w:sz w:val="16"/>
                <w:szCs w:val="16"/>
                <w:lang w:val="uk-UA"/>
              </w:rPr>
              <w:t>/04-19/25</w:t>
            </w:r>
          </w:p>
        </w:tc>
        <w:tc>
          <w:tcPr>
            <w:tcW w:w="300" w:type="pct"/>
            <w:shd w:val="clear" w:color="auto" w:fill="FFFFFF"/>
            <w:vAlign w:val="center"/>
          </w:tcPr>
          <w:p w14:paraId="21DF0C9C" w14:textId="77777777" w:rsidR="0017287E" w:rsidRPr="00E73CAB" w:rsidRDefault="0017287E" w:rsidP="003B7FC5">
            <w:pPr>
              <w:jc w:val="center"/>
              <w:rPr>
                <w:bCs/>
                <w:sz w:val="16"/>
                <w:szCs w:val="16"/>
                <w:lang w:val="uk-UA"/>
              </w:rPr>
            </w:pPr>
            <w:r>
              <w:rPr>
                <w:bCs/>
                <w:sz w:val="16"/>
                <w:szCs w:val="16"/>
                <w:lang w:val="uk-UA"/>
              </w:rPr>
              <w:t>18.04.2025</w:t>
            </w:r>
          </w:p>
        </w:tc>
        <w:tc>
          <w:tcPr>
            <w:tcW w:w="302" w:type="pct"/>
            <w:shd w:val="clear" w:color="auto" w:fill="FFFFFF"/>
            <w:vAlign w:val="center"/>
          </w:tcPr>
          <w:p w14:paraId="04F37D90" w14:textId="77777777" w:rsidR="0017287E" w:rsidRPr="00E73CAB" w:rsidRDefault="0017287E" w:rsidP="003B7FC5">
            <w:pPr>
              <w:jc w:val="center"/>
              <w:rPr>
                <w:bCs/>
                <w:iCs/>
                <w:sz w:val="16"/>
                <w:szCs w:val="16"/>
                <w:lang w:val="uk-UA"/>
              </w:rPr>
            </w:pPr>
            <w:r>
              <w:rPr>
                <w:bCs/>
                <w:iCs/>
                <w:sz w:val="16"/>
                <w:szCs w:val="16"/>
                <w:lang w:val="uk-UA"/>
              </w:rPr>
              <w:t>-</w:t>
            </w:r>
          </w:p>
        </w:tc>
        <w:tc>
          <w:tcPr>
            <w:tcW w:w="343" w:type="pct"/>
            <w:shd w:val="clear" w:color="auto" w:fill="FFFFFF"/>
            <w:vAlign w:val="center"/>
          </w:tcPr>
          <w:p w14:paraId="0C24BC55" w14:textId="77777777" w:rsidR="0017287E" w:rsidRPr="00E73CAB" w:rsidRDefault="0017287E" w:rsidP="003B7FC5">
            <w:pPr>
              <w:jc w:val="center"/>
              <w:rPr>
                <w:bCs/>
                <w:sz w:val="16"/>
                <w:szCs w:val="16"/>
                <w:lang w:val="uk-UA"/>
              </w:rPr>
            </w:pPr>
            <w:r w:rsidRPr="00787692">
              <w:rPr>
                <w:bCs/>
                <w:sz w:val="16"/>
                <w:szCs w:val="16"/>
                <w:lang w:val="uk-UA"/>
              </w:rPr>
              <w:t xml:space="preserve">Відділ фінансів соціально-культурної сфери і соціального </w:t>
            </w:r>
            <w:r w:rsidRPr="00787692">
              <w:rPr>
                <w:bCs/>
                <w:sz w:val="16"/>
                <w:szCs w:val="16"/>
                <w:lang w:val="uk-UA"/>
              </w:rPr>
              <w:lastRenderedPageBreak/>
              <w:t>захисту населення</w:t>
            </w:r>
          </w:p>
        </w:tc>
        <w:tc>
          <w:tcPr>
            <w:tcW w:w="270" w:type="pct"/>
            <w:shd w:val="clear" w:color="auto" w:fill="FFFFFF"/>
            <w:vAlign w:val="center"/>
          </w:tcPr>
          <w:p w14:paraId="7859B323" w14:textId="77777777" w:rsidR="0017287E" w:rsidRPr="00E73CAB" w:rsidRDefault="0017287E" w:rsidP="003B7FC5">
            <w:pPr>
              <w:jc w:val="center"/>
              <w:rPr>
                <w:bCs/>
                <w:sz w:val="16"/>
                <w:szCs w:val="16"/>
                <w:lang w:val="uk-UA"/>
              </w:rPr>
            </w:pPr>
            <w:r>
              <w:rPr>
                <w:bCs/>
                <w:sz w:val="16"/>
                <w:szCs w:val="16"/>
                <w:lang w:val="uk-UA"/>
              </w:rPr>
              <w:lastRenderedPageBreak/>
              <w:t>-</w:t>
            </w:r>
          </w:p>
        </w:tc>
        <w:tc>
          <w:tcPr>
            <w:tcW w:w="162" w:type="pct"/>
            <w:shd w:val="clear" w:color="auto" w:fill="FFFFFF"/>
            <w:vAlign w:val="center"/>
          </w:tcPr>
          <w:p w14:paraId="243A30A4" w14:textId="77777777" w:rsidR="0017287E" w:rsidRPr="00E73CAB" w:rsidRDefault="0017287E" w:rsidP="003B7FC5">
            <w:pPr>
              <w:jc w:val="center"/>
              <w:rPr>
                <w:bCs/>
                <w:sz w:val="16"/>
                <w:szCs w:val="16"/>
                <w:lang w:val="uk-UA"/>
              </w:rPr>
            </w:pPr>
            <w:r>
              <w:rPr>
                <w:bCs/>
                <w:sz w:val="16"/>
                <w:szCs w:val="16"/>
                <w:lang w:val="uk-UA"/>
              </w:rPr>
              <w:t>-</w:t>
            </w:r>
          </w:p>
        </w:tc>
        <w:tc>
          <w:tcPr>
            <w:tcW w:w="280" w:type="pct"/>
            <w:shd w:val="clear" w:color="auto" w:fill="FFFFFF"/>
            <w:vAlign w:val="center"/>
          </w:tcPr>
          <w:p w14:paraId="6768BED8" w14:textId="77777777" w:rsidR="0017287E" w:rsidRPr="00E73CAB" w:rsidRDefault="0017287E" w:rsidP="003B7FC5">
            <w:pPr>
              <w:ind w:left="-85" w:right="-85"/>
              <w:jc w:val="center"/>
              <w:rPr>
                <w:bCs/>
                <w:sz w:val="16"/>
                <w:szCs w:val="16"/>
                <w:lang w:val="uk-UA"/>
              </w:rPr>
            </w:pPr>
            <w:r w:rsidRPr="00787692">
              <w:rPr>
                <w:bCs/>
                <w:sz w:val="16"/>
                <w:szCs w:val="16"/>
                <w:lang w:val="uk-UA"/>
              </w:rPr>
              <w:t>Фінанси</w:t>
            </w:r>
          </w:p>
        </w:tc>
        <w:tc>
          <w:tcPr>
            <w:tcW w:w="458" w:type="pct"/>
            <w:shd w:val="clear" w:color="auto" w:fill="FFFFFF"/>
            <w:vAlign w:val="center"/>
          </w:tcPr>
          <w:p w14:paraId="386E584F" w14:textId="77777777" w:rsidR="0017287E" w:rsidRPr="00E73CAB" w:rsidRDefault="0017287E" w:rsidP="003B7FC5">
            <w:pPr>
              <w:jc w:val="center"/>
              <w:rPr>
                <w:bCs/>
                <w:sz w:val="16"/>
                <w:szCs w:val="16"/>
                <w:lang w:val="uk-UA"/>
              </w:rPr>
            </w:pPr>
            <w:r>
              <w:rPr>
                <w:bCs/>
                <w:sz w:val="16"/>
                <w:szCs w:val="16"/>
                <w:lang w:val="uk-UA"/>
              </w:rPr>
              <w:t>Щодо виділення коштів з обласного бюджету</w:t>
            </w:r>
          </w:p>
        </w:tc>
        <w:tc>
          <w:tcPr>
            <w:tcW w:w="347" w:type="pct"/>
            <w:shd w:val="clear" w:color="auto" w:fill="FFFFFF"/>
            <w:vAlign w:val="center"/>
          </w:tcPr>
          <w:p w14:paraId="7C3EA17E" w14:textId="77777777" w:rsidR="0017287E" w:rsidRPr="00E73CAB" w:rsidRDefault="0017287E" w:rsidP="003B7FC5">
            <w:pPr>
              <w:jc w:val="center"/>
              <w:rPr>
                <w:bCs/>
                <w:sz w:val="16"/>
                <w:szCs w:val="16"/>
                <w:lang w:val="uk-UA"/>
              </w:rPr>
            </w:pPr>
            <w:r w:rsidRPr="00787692">
              <w:rPr>
                <w:bCs/>
                <w:sz w:val="16"/>
                <w:szCs w:val="16"/>
                <w:lang w:val="uk-UA"/>
              </w:rPr>
              <w:t>Текстовий документ</w:t>
            </w:r>
          </w:p>
        </w:tc>
        <w:tc>
          <w:tcPr>
            <w:tcW w:w="231" w:type="pct"/>
            <w:shd w:val="clear" w:color="auto" w:fill="FFFFFF"/>
            <w:vAlign w:val="center"/>
          </w:tcPr>
          <w:p w14:paraId="09C653F7" w14:textId="77777777" w:rsidR="0017287E" w:rsidRPr="00E73CAB" w:rsidRDefault="0017287E" w:rsidP="003B7FC5">
            <w:pPr>
              <w:jc w:val="center"/>
              <w:rPr>
                <w:bCs/>
                <w:iCs/>
                <w:sz w:val="16"/>
                <w:szCs w:val="16"/>
                <w:lang w:val="uk-UA"/>
              </w:rPr>
            </w:pPr>
            <w:r>
              <w:rPr>
                <w:bCs/>
                <w:iCs/>
                <w:sz w:val="16"/>
                <w:szCs w:val="16"/>
                <w:lang w:val="uk-UA"/>
              </w:rPr>
              <w:t>Лист</w:t>
            </w:r>
          </w:p>
        </w:tc>
        <w:tc>
          <w:tcPr>
            <w:tcW w:w="157" w:type="pct"/>
            <w:shd w:val="clear" w:color="auto" w:fill="FFFFFF"/>
            <w:vAlign w:val="center"/>
          </w:tcPr>
          <w:p w14:paraId="188FE181" w14:textId="77777777" w:rsidR="0017287E" w:rsidRPr="00E73CAB" w:rsidRDefault="0017287E" w:rsidP="003B7FC5">
            <w:pPr>
              <w:jc w:val="center"/>
              <w:rPr>
                <w:bCs/>
                <w:sz w:val="16"/>
                <w:szCs w:val="16"/>
                <w:lang w:val="uk-UA"/>
              </w:rPr>
            </w:pPr>
            <w:r>
              <w:rPr>
                <w:bCs/>
                <w:sz w:val="16"/>
                <w:szCs w:val="16"/>
                <w:lang w:val="uk-UA"/>
              </w:rPr>
              <w:t>-</w:t>
            </w:r>
          </w:p>
        </w:tc>
        <w:tc>
          <w:tcPr>
            <w:tcW w:w="306" w:type="pct"/>
            <w:shd w:val="clear" w:color="auto" w:fill="FFFFFF"/>
            <w:vAlign w:val="center"/>
          </w:tcPr>
          <w:p w14:paraId="62CAE33C" w14:textId="77777777" w:rsidR="0017287E" w:rsidRPr="00E73CAB" w:rsidRDefault="0017287E" w:rsidP="003B7FC5">
            <w:pPr>
              <w:jc w:val="center"/>
              <w:rPr>
                <w:bCs/>
                <w:iCs/>
                <w:sz w:val="16"/>
                <w:szCs w:val="16"/>
                <w:lang w:val="uk-UA"/>
              </w:rPr>
            </w:pPr>
            <w:r w:rsidRPr="00787692">
              <w:rPr>
                <w:bCs/>
                <w:sz w:val="16"/>
                <w:szCs w:val="16"/>
                <w:lang w:val="uk-UA"/>
              </w:rPr>
              <w:t>Паперова</w:t>
            </w:r>
          </w:p>
        </w:tc>
        <w:tc>
          <w:tcPr>
            <w:tcW w:w="690" w:type="pct"/>
            <w:shd w:val="clear" w:color="auto" w:fill="FFFFFF"/>
            <w:vAlign w:val="center"/>
          </w:tcPr>
          <w:p w14:paraId="1C7C58AE"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6962C38E" w14:textId="77777777" w:rsidR="0017287E" w:rsidRPr="00C67704" w:rsidRDefault="0017287E" w:rsidP="003B7FC5">
            <w:pPr>
              <w:jc w:val="center"/>
              <w:rPr>
                <w:sz w:val="16"/>
                <w:szCs w:val="16"/>
                <w:lang w:val="uk-UA"/>
              </w:rPr>
            </w:pPr>
            <w:r>
              <w:rPr>
                <w:sz w:val="16"/>
                <w:szCs w:val="16"/>
                <w:lang w:val="uk-UA"/>
              </w:rPr>
              <w:t>-</w:t>
            </w:r>
          </w:p>
        </w:tc>
      </w:tr>
      <w:tr w:rsidR="0017287E" w:rsidRPr="007C3349" w14:paraId="086F1BAB" w14:textId="77777777" w:rsidTr="003B7FC5">
        <w:trPr>
          <w:trHeight w:val="975"/>
        </w:trPr>
        <w:tc>
          <w:tcPr>
            <w:tcW w:w="166" w:type="pct"/>
            <w:shd w:val="clear" w:color="auto" w:fill="FFFFFF"/>
            <w:vAlign w:val="center"/>
          </w:tcPr>
          <w:p w14:paraId="305517F5" w14:textId="77777777" w:rsidR="0017287E" w:rsidRPr="00CA751A" w:rsidRDefault="0017287E" w:rsidP="003B7FC5">
            <w:pPr>
              <w:jc w:val="center"/>
              <w:rPr>
                <w:b/>
                <w:bCs/>
                <w:sz w:val="16"/>
                <w:szCs w:val="16"/>
                <w:lang w:val="uk-UA"/>
              </w:rPr>
            </w:pPr>
            <w:r>
              <w:rPr>
                <w:b/>
                <w:bCs/>
                <w:sz w:val="16"/>
                <w:szCs w:val="16"/>
                <w:lang w:val="uk-UA"/>
              </w:rPr>
              <w:t>2705</w:t>
            </w:r>
          </w:p>
        </w:tc>
        <w:tc>
          <w:tcPr>
            <w:tcW w:w="472" w:type="pct"/>
            <w:shd w:val="clear" w:color="auto" w:fill="FFFFFF"/>
            <w:vAlign w:val="center"/>
          </w:tcPr>
          <w:p w14:paraId="4B84D238" w14:textId="77777777" w:rsidR="0017287E" w:rsidRPr="00E73CAB" w:rsidRDefault="0017287E" w:rsidP="003B7FC5">
            <w:pPr>
              <w:jc w:val="center"/>
              <w:rPr>
                <w:bCs/>
                <w:sz w:val="16"/>
                <w:szCs w:val="16"/>
                <w:lang w:val="uk-UA"/>
              </w:rPr>
            </w:pPr>
            <w:r>
              <w:rPr>
                <w:bCs/>
                <w:sz w:val="16"/>
                <w:szCs w:val="16"/>
                <w:lang w:val="uk-UA"/>
              </w:rPr>
              <w:t>Про розгляд звернення</w:t>
            </w:r>
          </w:p>
        </w:tc>
        <w:tc>
          <w:tcPr>
            <w:tcW w:w="350" w:type="pct"/>
            <w:shd w:val="clear" w:color="auto" w:fill="FFFFFF"/>
            <w:vAlign w:val="center"/>
          </w:tcPr>
          <w:p w14:paraId="41817B5F" w14:textId="77777777" w:rsidR="0017287E" w:rsidRPr="00787692" w:rsidRDefault="0017287E" w:rsidP="003B7FC5">
            <w:pPr>
              <w:jc w:val="center"/>
              <w:rPr>
                <w:bCs/>
                <w:sz w:val="16"/>
                <w:szCs w:val="16"/>
                <w:lang w:val="uk-UA"/>
              </w:rPr>
            </w:pPr>
            <w:r w:rsidRPr="00787692">
              <w:rPr>
                <w:bCs/>
                <w:sz w:val="16"/>
                <w:szCs w:val="16"/>
                <w:lang w:val="uk-UA"/>
              </w:rPr>
              <w:t xml:space="preserve">№ </w:t>
            </w:r>
            <w:proofErr w:type="spellStart"/>
            <w:r w:rsidRPr="00787692">
              <w:rPr>
                <w:bCs/>
                <w:sz w:val="16"/>
                <w:szCs w:val="16"/>
                <w:lang w:val="uk-UA"/>
              </w:rPr>
              <w:t>вих</w:t>
            </w:r>
            <w:proofErr w:type="spellEnd"/>
            <w:r w:rsidRPr="00787692">
              <w:rPr>
                <w:bCs/>
                <w:sz w:val="16"/>
                <w:szCs w:val="16"/>
                <w:lang w:val="uk-UA"/>
              </w:rPr>
              <w:t>-</w:t>
            </w:r>
          </w:p>
          <w:p w14:paraId="1F66BADD" w14:textId="77777777" w:rsidR="0017287E" w:rsidRPr="00E73CAB" w:rsidRDefault="0017287E" w:rsidP="003B7FC5">
            <w:pPr>
              <w:jc w:val="center"/>
              <w:rPr>
                <w:bCs/>
                <w:sz w:val="16"/>
                <w:szCs w:val="16"/>
                <w:lang w:val="uk-UA"/>
              </w:rPr>
            </w:pPr>
            <w:r>
              <w:rPr>
                <w:bCs/>
                <w:sz w:val="16"/>
                <w:szCs w:val="16"/>
                <w:lang w:val="uk-UA"/>
              </w:rPr>
              <w:t>634</w:t>
            </w:r>
            <w:r w:rsidRPr="00787692">
              <w:rPr>
                <w:bCs/>
                <w:sz w:val="16"/>
                <w:szCs w:val="16"/>
                <w:lang w:val="uk-UA"/>
              </w:rPr>
              <w:t>/04-19/25</w:t>
            </w:r>
          </w:p>
        </w:tc>
        <w:tc>
          <w:tcPr>
            <w:tcW w:w="300" w:type="pct"/>
            <w:shd w:val="clear" w:color="auto" w:fill="FFFFFF"/>
            <w:vAlign w:val="center"/>
          </w:tcPr>
          <w:p w14:paraId="431B7179" w14:textId="77777777" w:rsidR="0017287E" w:rsidRPr="00E73CAB" w:rsidRDefault="0017287E" w:rsidP="003B7FC5">
            <w:pPr>
              <w:jc w:val="center"/>
              <w:rPr>
                <w:bCs/>
                <w:sz w:val="16"/>
                <w:szCs w:val="16"/>
                <w:lang w:val="uk-UA"/>
              </w:rPr>
            </w:pPr>
            <w:r>
              <w:rPr>
                <w:bCs/>
                <w:sz w:val="16"/>
                <w:szCs w:val="16"/>
                <w:lang w:val="uk-UA"/>
              </w:rPr>
              <w:t>18.04.2025</w:t>
            </w:r>
          </w:p>
        </w:tc>
        <w:tc>
          <w:tcPr>
            <w:tcW w:w="302" w:type="pct"/>
            <w:shd w:val="clear" w:color="auto" w:fill="FFFFFF"/>
            <w:vAlign w:val="center"/>
          </w:tcPr>
          <w:p w14:paraId="0EDD09D9" w14:textId="77777777" w:rsidR="0017287E" w:rsidRPr="00E73CAB" w:rsidRDefault="0017287E" w:rsidP="003B7FC5">
            <w:pPr>
              <w:jc w:val="center"/>
              <w:rPr>
                <w:bCs/>
                <w:iCs/>
                <w:sz w:val="16"/>
                <w:szCs w:val="16"/>
                <w:lang w:val="uk-UA"/>
              </w:rPr>
            </w:pPr>
            <w:r>
              <w:rPr>
                <w:bCs/>
                <w:iCs/>
                <w:sz w:val="16"/>
                <w:szCs w:val="16"/>
                <w:lang w:val="uk-UA"/>
              </w:rPr>
              <w:t>-</w:t>
            </w:r>
          </w:p>
        </w:tc>
        <w:tc>
          <w:tcPr>
            <w:tcW w:w="343" w:type="pct"/>
            <w:shd w:val="clear" w:color="auto" w:fill="FFFFFF"/>
            <w:vAlign w:val="center"/>
          </w:tcPr>
          <w:p w14:paraId="50CF89F8"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44ECDB84" w14:textId="77777777" w:rsidR="0017287E" w:rsidRPr="00E73CAB" w:rsidRDefault="0017287E" w:rsidP="003B7FC5">
            <w:pPr>
              <w:jc w:val="center"/>
              <w:rPr>
                <w:bCs/>
                <w:sz w:val="16"/>
                <w:szCs w:val="16"/>
                <w:lang w:val="uk-UA"/>
              </w:rPr>
            </w:pPr>
            <w:r>
              <w:rPr>
                <w:bCs/>
                <w:sz w:val="16"/>
                <w:szCs w:val="16"/>
                <w:lang w:val="uk-UA"/>
              </w:rPr>
              <w:t>-</w:t>
            </w:r>
          </w:p>
        </w:tc>
        <w:tc>
          <w:tcPr>
            <w:tcW w:w="162" w:type="pct"/>
            <w:shd w:val="clear" w:color="auto" w:fill="FFFFFF"/>
            <w:vAlign w:val="center"/>
          </w:tcPr>
          <w:p w14:paraId="4DAE2A6C" w14:textId="77777777" w:rsidR="0017287E" w:rsidRPr="00E73CAB" w:rsidRDefault="0017287E" w:rsidP="003B7FC5">
            <w:pPr>
              <w:jc w:val="center"/>
              <w:rPr>
                <w:bCs/>
                <w:sz w:val="16"/>
                <w:szCs w:val="16"/>
                <w:lang w:val="uk-UA"/>
              </w:rPr>
            </w:pPr>
            <w:r>
              <w:rPr>
                <w:bCs/>
                <w:sz w:val="16"/>
                <w:szCs w:val="16"/>
                <w:lang w:val="uk-UA"/>
              </w:rPr>
              <w:t>-</w:t>
            </w:r>
          </w:p>
        </w:tc>
        <w:tc>
          <w:tcPr>
            <w:tcW w:w="280" w:type="pct"/>
            <w:shd w:val="clear" w:color="auto" w:fill="FFFFFF"/>
            <w:vAlign w:val="center"/>
          </w:tcPr>
          <w:p w14:paraId="2D9E5869" w14:textId="77777777" w:rsidR="0017287E" w:rsidRPr="00E73CAB" w:rsidRDefault="0017287E" w:rsidP="003B7FC5">
            <w:pPr>
              <w:ind w:left="-85" w:right="-85"/>
              <w:jc w:val="center"/>
              <w:rPr>
                <w:bCs/>
                <w:sz w:val="16"/>
                <w:szCs w:val="16"/>
                <w:lang w:val="uk-UA"/>
              </w:rPr>
            </w:pPr>
            <w:r w:rsidRPr="00787692">
              <w:rPr>
                <w:bCs/>
                <w:sz w:val="16"/>
                <w:szCs w:val="16"/>
                <w:lang w:val="uk-UA"/>
              </w:rPr>
              <w:t>Фінанси</w:t>
            </w:r>
          </w:p>
        </w:tc>
        <w:tc>
          <w:tcPr>
            <w:tcW w:w="458" w:type="pct"/>
            <w:shd w:val="clear" w:color="auto" w:fill="FFFFFF"/>
            <w:vAlign w:val="center"/>
          </w:tcPr>
          <w:p w14:paraId="2EB2928E" w14:textId="77777777" w:rsidR="0017287E" w:rsidRPr="00E73CAB" w:rsidRDefault="0017287E" w:rsidP="003B7FC5">
            <w:pPr>
              <w:jc w:val="center"/>
              <w:rPr>
                <w:bCs/>
                <w:sz w:val="16"/>
                <w:szCs w:val="16"/>
                <w:lang w:val="uk-UA"/>
              </w:rPr>
            </w:pPr>
            <w:r>
              <w:rPr>
                <w:bCs/>
                <w:sz w:val="16"/>
                <w:szCs w:val="16"/>
                <w:lang w:val="uk-UA"/>
              </w:rPr>
              <w:t>Щодо виділення коштів з обласного бюджету</w:t>
            </w:r>
          </w:p>
        </w:tc>
        <w:tc>
          <w:tcPr>
            <w:tcW w:w="347" w:type="pct"/>
            <w:shd w:val="clear" w:color="auto" w:fill="FFFFFF"/>
            <w:vAlign w:val="center"/>
          </w:tcPr>
          <w:p w14:paraId="13AD2655" w14:textId="77777777" w:rsidR="0017287E" w:rsidRPr="00E73CAB" w:rsidRDefault="0017287E" w:rsidP="003B7FC5">
            <w:pPr>
              <w:jc w:val="center"/>
              <w:rPr>
                <w:bCs/>
                <w:sz w:val="16"/>
                <w:szCs w:val="16"/>
                <w:lang w:val="uk-UA"/>
              </w:rPr>
            </w:pPr>
            <w:r w:rsidRPr="00787692">
              <w:rPr>
                <w:bCs/>
                <w:sz w:val="16"/>
                <w:szCs w:val="16"/>
                <w:lang w:val="uk-UA"/>
              </w:rPr>
              <w:t>Текстовий документ</w:t>
            </w:r>
          </w:p>
        </w:tc>
        <w:tc>
          <w:tcPr>
            <w:tcW w:w="231" w:type="pct"/>
            <w:shd w:val="clear" w:color="auto" w:fill="FFFFFF"/>
            <w:vAlign w:val="center"/>
          </w:tcPr>
          <w:p w14:paraId="74A44F10" w14:textId="77777777" w:rsidR="0017287E" w:rsidRPr="00E73CAB" w:rsidRDefault="0017287E" w:rsidP="003B7FC5">
            <w:pPr>
              <w:jc w:val="center"/>
              <w:rPr>
                <w:bCs/>
                <w:iCs/>
                <w:sz w:val="16"/>
                <w:szCs w:val="16"/>
                <w:lang w:val="uk-UA"/>
              </w:rPr>
            </w:pPr>
            <w:r>
              <w:rPr>
                <w:bCs/>
                <w:iCs/>
                <w:sz w:val="16"/>
                <w:szCs w:val="16"/>
                <w:lang w:val="uk-UA"/>
              </w:rPr>
              <w:t>Лист</w:t>
            </w:r>
          </w:p>
        </w:tc>
        <w:tc>
          <w:tcPr>
            <w:tcW w:w="157" w:type="pct"/>
            <w:shd w:val="clear" w:color="auto" w:fill="FFFFFF"/>
            <w:vAlign w:val="center"/>
          </w:tcPr>
          <w:p w14:paraId="5E79FDE4" w14:textId="77777777" w:rsidR="0017287E" w:rsidRPr="00E73CAB" w:rsidRDefault="0017287E" w:rsidP="003B7FC5">
            <w:pPr>
              <w:jc w:val="center"/>
              <w:rPr>
                <w:bCs/>
                <w:sz w:val="16"/>
                <w:szCs w:val="16"/>
                <w:lang w:val="uk-UA"/>
              </w:rPr>
            </w:pPr>
            <w:r>
              <w:rPr>
                <w:bCs/>
                <w:sz w:val="16"/>
                <w:szCs w:val="16"/>
                <w:lang w:val="uk-UA"/>
              </w:rPr>
              <w:t>-</w:t>
            </w:r>
          </w:p>
        </w:tc>
        <w:tc>
          <w:tcPr>
            <w:tcW w:w="306" w:type="pct"/>
            <w:shd w:val="clear" w:color="auto" w:fill="FFFFFF"/>
            <w:vAlign w:val="center"/>
          </w:tcPr>
          <w:p w14:paraId="090DEF05" w14:textId="77777777" w:rsidR="0017287E" w:rsidRPr="00E73CAB" w:rsidRDefault="0017287E" w:rsidP="003B7FC5">
            <w:pPr>
              <w:jc w:val="center"/>
              <w:rPr>
                <w:bCs/>
                <w:iCs/>
                <w:sz w:val="16"/>
                <w:szCs w:val="16"/>
                <w:lang w:val="uk-UA"/>
              </w:rPr>
            </w:pPr>
            <w:r w:rsidRPr="00787692">
              <w:rPr>
                <w:bCs/>
                <w:sz w:val="16"/>
                <w:szCs w:val="16"/>
                <w:lang w:val="uk-UA"/>
              </w:rPr>
              <w:t>Паперова</w:t>
            </w:r>
          </w:p>
        </w:tc>
        <w:tc>
          <w:tcPr>
            <w:tcW w:w="690" w:type="pct"/>
            <w:shd w:val="clear" w:color="auto" w:fill="FFFFFF"/>
            <w:vAlign w:val="center"/>
          </w:tcPr>
          <w:p w14:paraId="76974876" w14:textId="77777777" w:rsidR="0017287E" w:rsidRPr="00E73CAB" w:rsidRDefault="0017287E" w:rsidP="003B7FC5">
            <w:pPr>
              <w:jc w:val="center"/>
              <w:rPr>
                <w:bCs/>
                <w:sz w:val="16"/>
                <w:szCs w:val="16"/>
                <w:lang w:val="uk-UA"/>
              </w:rPr>
            </w:pPr>
            <w:r w:rsidRPr="00787692">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24C3D92B" w14:textId="77777777" w:rsidR="0017287E" w:rsidRPr="00C67704" w:rsidRDefault="0017287E" w:rsidP="003B7FC5">
            <w:pPr>
              <w:jc w:val="center"/>
              <w:rPr>
                <w:sz w:val="16"/>
                <w:szCs w:val="16"/>
                <w:lang w:val="uk-UA"/>
              </w:rPr>
            </w:pPr>
            <w:r>
              <w:rPr>
                <w:sz w:val="16"/>
                <w:szCs w:val="16"/>
                <w:lang w:val="uk-UA"/>
              </w:rPr>
              <w:t>-</w:t>
            </w:r>
          </w:p>
        </w:tc>
      </w:tr>
      <w:tr w:rsidR="0017287E" w:rsidRPr="007C3349" w14:paraId="4DC449C5" w14:textId="77777777" w:rsidTr="003B7FC5">
        <w:trPr>
          <w:trHeight w:val="975"/>
        </w:trPr>
        <w:tc>
          <w:tcPr>
            <w:tcW w:w="166" w:type="pct"/>
            <w:shd w:val="clear" w:color="auto" w:fill="FFFFFF"/>
            <w:vAlign w:val="center"/>
          </w:tcPr>
          <w:p w14:paraId="298528D1" w14:textId="77777777" w:rsidR="0017287E" w:rsidRPr="00CA751A" w:rsidRDefault="0017287E" w:rsidP="003B7FC5">
            <w:pPr>
              <w:jc w:val="center"/>
              <w:rPr>
                <w:b/>
                <w:bCs/>
                <w:sz w:val="16"/>
                <w:szCs w:val="16"/>
                <w:lang w:val="uk-UA"/>
              </w:rPr>
            </w:pPr>
            <w:r>
              <w:rPr>
                <w:b/>
                <w:bCs/>
                <w:sz w:val="16"/>
                <w:szCs w:val="16"/>
                <w:lang w:val="uk-UA"/>
              </w:rPr>
              <w:t>2706</w:t>
            </w:r>
          </w:p>
        </w:tc>
        <w:tc>
          <w:tcPr>
            <w:tcW w:w="472" w:type="pct"/>
            <w:shd w:val="clear" w:color="auto" w:fill="FFFFFF"/>
            <w:vAlign w:val="center"/>
          </w:tcPr>
          <w:p w14:paraId="747BAE84"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утримання</w:t>
            </w:r>
            <w:proofErr w:type="spellEnd"/>
            <w:r w:rsidRPr="009F27F3">
              <w:rPr>
                <w:bCs/>
                <w:sz w:val="16"/>
                <w:szCs w:val="16"/>
                <w:lang w:val="ru-RU"/>
              </w:rPr>
              <w:t xml:space="preserve"> та </w:t>
            </w:r>
            <w:proofErr w:type="spellStart"/>
            <w:r w:rsidRPr="009F27F3">
              <w:rPr>
                <w:bCs/>
                <w:sz w:val="16"/>
                <w:szCs w:val="16"/>
                <w:lang w:val="ru-RU"/>
              </w:rPr>
              <w:t>експлуатації</w:t>
            </w:r>
            <w:proofErr w:type="spellEnd"/>
            <w:r w:rsidRPr="009F27F3">
              <w:rPr>
                <w:bCs/>
                <w:sz w:val="16"/>
                <w:szCs w:val="16"/>
                <w:lang w:val="ru-RU"/>
              </w:rPr>
              <w:t xml:space="preserve"> </w:t>
            </w:r>
            <w:proofErr w:type="spellStart"/>
            <w:r w:rsidRPr="009F27F3">
              <w:rPr>
                <w:bCs/>
                <w:sz w:val="16"/>
                <w:szCs w:val="16"/>
                <w:lang w:val="ru-RU"/>
              </w:rPr>
              <w:t>об"єктів</w:t>
            </w:r>
            <w:proofErr w:type="spellEnd"/>
            <w:r w:rsidRPr="009F27F3">
              <w:rPr>
                <w:bCs/>
                <w:sz w:val="16"/>
                <w:szCs w:val="16"/>
                <w:lang w:val="ru-RU"/>
              </w:rPr>
              <w:t xml:space="preserve"> фонду </w:t>
            </w:r>
            <w:proofErr w:type="spellStart"/>
            <w:r w:rsidRPr="009F27F3">
              <w:rPr>
                <w:bCs/>
                <w:sz w:val="16"/>
                <w:szCs w:val="16"/>
                <w:lang w:val="ru-RU"/>
              </w:rPr>
              <w:t>захисних</w:t>
            </w:r>
            <w:proofErr w:type="spellEnd"/>
            <w:r w:rsidRPr="009F27F3">
              <w:rPr>
                <w:bCs/>
                <w:sz w:val="16"/>
                <w:szCs w:val="16"/>
                <w:lang w:val="ru-RU"/>
              </w:rPr>
              <w:t xml:space="preserve"> </w:t>
            </w:r>
            <w:proofErr w:type="spellStart"/>
            <w:r w:rsidRPr="009F27F3">
              <w:rPr>
                <w:bCs/>
                <w:sz w:val="16"/>
                <w:szCs w:val="16"/>
                <w:lang w:val="ru-RU"/>
              </w:rPr>
              <w:t>споруд</w:t>
            </w:r>
            <w:proofErr w:type="spellEnd"/>
            <w:r w:rsidRPr="009F27F3">
              <w:rPr>
                <w:bCs/>
                <w:sz w:val="16"/>
                <w:szCs w:val="16"/>
                <w:lang w:val="ru-RU"/>
              </w:rPr>
              <w:t xml:space="preserve"> </w:t>
            </w:r>
            <w:proofErr w:type="spellStart"/>
            <w:r w:rsidRPr="009F27F3">
              <w:rPr>
                <w:bCs/>
                <w:sz w:val="16"/>
                <w:szCs w:val="16"/>
                <w:lang w:val="ru-RU"/>
              </w:rPr>
              <w:t>цивільного</w:t>
            </w:r>
            <w:proofErr w:type="spellEnd"/>
            <w:r w:rsidRPr="009F27F3">
              <w:rPr>
                <w:bCs/>
                <w:sz w:val="16"/>
                <w:szCs w:val="16"/>
                <w:lang w:val="ru-RU"/>
              </w:rPr>
              <w:t xml:space="preserve"> </w:t>
            </w:r>
            <w:proofErr w:type="spellStart"/>
            <w:r w:rsidRPr="009F27F3">
              <w:rPr>
                <w:bCs/>
                <w:sz w:val="16"/>
                <w:szCs w:val="16"/>
                <w:lang w:val="ru-RU"/>
              </w:rPr>
              <w:t>захисту</w:t>
            </w:r>
            <w:proofErr w:type="spellEnd"/>
          </w:p>
        </w:tc>
        <w:tc>
          <w:tcPr>
            <w:tcW w:w="350" w:type="pct"/>
            <w:shd w:val="clear" w:color="auto" w:fill="FFFFFF"/>
            <w:vAlign w:val="center"/>
          </w:tcPr>
          <w:p w14:paraId="47E300ED" w14:textId="77777777" w:rsidR="0017287E" w:rsidRPr="00320D5D" w:rsidRDefault="0017287E" w:rsidP="003B7FC5">
            <w:pPr>
              <w:jc w:val="center"/>
              <w:rPr>
                <w:bCs/>
                <w:sz w:val="16"/>
                <w:szCs w:val="16"/>
                <w:lang w:val="ru-RU"/>
              </w:rPr>
            </w:pPr>
            <w:r w:rsidRPr="009F27F3">
              <w:rPr>
                <w:bCs/>
                <w:sz w:val="16"/>
                <w:szCs w:val="16"/>
                <w:lang w:val="ru-RU"/>
              </w:rPr>
              <w:t>№вх-2005/25</w:t>
            </w:r>
          </w:p>
        </w:tc>
        <w:tc>
          <w:tcPr>
            <w:tcW w:w="300" w:type="pct"/>
            <w:shd w:val="clear" w:color="auto" w:fill="FFFFFF"/>
            <w:vAlign w:val="center"/>
          </w:tcPr>
          <w:p w14:paraId="6AA7716A"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34B6F03C"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692B09E2" w14:textId="77777777" w:rsidR="0017287E" w:rsidRPr="009F27F3" w:rsidRDefault="0017287E" w:rsidP="003B7FC5">
            <w:pPr>
              <w:jc w:val="center"/>
              <w:rPr>
                <w:bCs/>
                <w:sz w:val="16"/>
                <w:szCs w:val="16"/>
                <w:lang w:val="ru-RU"/>
              </w:rPr>
            </w:pPr>
            <w:proofErr w:type="spellStart"/>
            <w:r w:rsidRPr="00E821D0">
              <w:rPr>
                <w:bCs/>
                <w:sz w:val="16"/>
                <w:szCs w:val="16"/>
                <w:lang w:val="ru-RU"/>
              </w:rPr>
              <w:t>Рівненська</w:t>
            </w:r>
            <w:proofErr w:type="spellEnd"/>
            <w:r w:rsidRPr="00E821D0">
              <w:rPr>
                <w:bCs/>
                <w:sz w:val="16"/>
                <w:szCs w:val="16"/>
                <w:lang w:val="ru-RU"/>
              </w:rPr>
              <w:t xml:space="preserve"> </w:t>
            </w:r>
            <w:proofErr w:type="spellStart"/>
            <w:r w:rsidRPr="00E821D0">
              <w:rPr>
                <w:bCs/>
                <w:sz w:val="16"/>
                <w:szCs w:val="16"/>
                <w:lang w:val="ru-RU"/>
              </w:rPr>
              <w:t>обласна</w:t>
            </w:r>
            <w:proofErr w:type="spellEnd"/>
            <w:r w:rsidRPr="00E821D0">
              <w:rPr>
                <w:bCs/>
                <w:sz w:val="16"/>
                <w:szCs w:val="16"/>
                <w:lang w:val="ru-RU"/>
              </w:rPr>
              <w:t xml:space="preserve"> </w:t>
            </w:r>
            <w:proofErr w:type="spellStart"/>
            <w:r w:rsidRPr="00E821D0">
              <w:rPr>
                <w:bCs/>
                <w:sz w:val="16"/>
                <w:szCs w:val="16"/>
                <w:lang w:val="ru-RU"/>
              </w:rPr>
              <w:t>військова</w:t>
            </w:r>
            <w:proofErr w:type="spellEnd"/>
            <w:r w:rsidRPr="00E821D0">
              <w:rPr>
                <w:bCs/>
                <w:sz w:val="16"/>
                <w:szCs w:val="16"/>
                <w:lang w:val="ru-RU"/>
              </w:rPr>
              <w:t xml:space="preserve"> </w:t>
            </w:r>
            <w:proofErr w:type="spellStart"/>
            <w:r w:rsidRPr="00E821D0">
              <w:rPr>
                <w:bCs/>
                <w:sz w:val="16"/>
                <w:szCs w:val="16"/>
                <w:lang w:val="ru-RU"/>
              </w:rPr>
              <w:t>адміністрація</w:t>
            </w:r>
            <w:proofErr w:type="spellEnd"/>
          </w:p>
        </w:tc>
        <w:tc>
          <w:tcPr>
            <w:tcW w:w="270" w:type="pct"/>
            <w:shd w:val="clear" w:color="auto" w:fill="FFFFFF"/>
            <w:vAlign w:val="center"/>
          </w:tcPr>
          <w:p w14:paraId="33270602"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7B1E4B92"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54461FDE"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21415CFE"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утримання</w:t>
            </w:r>
            <w:proofErr w:type="spellEnd"/>
            <w:r w:rsidRPr="009F27F3">
              <w:rPr>
                <w:bCs/>
                <w:sz w:val="16"/>
                <w:szCs w:val="16"/>
                <w:lang w:val="ru-RU"/>
              </w:rPr>
              <w:t xml:space="preserve"> та </w:t>
            </w:r>
            <w:proofErr w:type="spellStart"/>
            <w:r w:rsidRPr="009F27F3">
              <w:rPr>
                <w:bCs/>
                <w:sz w:val="16"/>
                <w:szCs w:val="16"/>
                <w:lang w:val="ru-RU"/>
              </w:rPr>
              <w:t>експлуатації</w:t>
            </w:r>
            <w:proofErr w:type="spellEnd"/>
            <w:r w:rsidRPr="009F27F3">
              <w:rPr>
                <w:bCs/>
                <w:sz w:val="16"/>
                <w:szCs w:val="16"/>
                <w:lang w:val="ru-RU"/>
              </w:rPr>
              <w:t xml:space="preserve"> </w:t>
            </w:r>
            <w:proofErr w:type="spellStart"/>
            <w:r w:rsidRPr="009F27F3">
              <w:rPr>
                <w:bCs/>
                <w:sz w:val="16"/>
                <w:szCs w:val="16"/>
                <w:lang w:val="ru-RU"/>
              </w:rPr>
              <w:t>об"єктів</w:t>
            </w:r>
            <w:proofErr w:type="spellEnd"/>
            <w:r w:rsidRPr="009F27F3">
              <w:rPr>
                <w:bCs/>
                <w:sz w:val="16"/>
                <w:szCs w:val="16"/>
                <w:lang w:val="ru-RU"/>
              </w:rPr>
              <w:t xml:space="preserve"> фонду </w:t>
            </w:r>
            <w:proofErr w:type="spellStart"/>
            <w:r w:rsidRPr="009F27F3">
              <w:rPr>
                <w:bCs/>
                <w:sz w:val="16"/>
                <w:szCs w:val="16"/>
                <w:lang w:val="ru-RU"/>
              </w:rPr>
              <w:t>захисних</w:t>
            </w:r>
            <w:proofErr w:type="spellEnd"/>
            <w:r w:rsidRPr="009F27F3">
              <w:rPr>
                <w:bCs/>
                <w:sz w:val="16"/>
                <w:szCs w:val="16"/>
                <w:lang w:val="ru-RU"/>
              </w:rPr>
              <w:t xml:space="preserve"> </w:t>
            </w:r>
            <w:proofErr w:type="spellStart"/>
            <w:r w:rsidRPr="009F27F3">
              <w:rPr>
                <w:bCs/>
                <w:sz w:val="16"/>
                <w:szCs w:val="16"/>
                <w:lang w:val="ru-RU"/>
              </w:rPr>
              <w:t>споруд</w:t>
            </w:r>
            <w:proofErr w:type="spellEnd"/>
            <w:r w:rsidRPr="009F27F3">
              <w:rPr>
                <w:bCs/>
                <w:sz w:val="16"/>
                <w:szCs w:val="16"/>
                <w:lang w:val="ru-RU"/>
              </w:rPr>
              <w:t xml:space="preserve"> </w:t>
            </w:r>
            <w:proofErr w:type="spellStart"/>
            <w:r w:rsidRPr="009F27F3">
              <w:rPr>
                <w:bCs/>
                <w:sz w:val="16"/>
                <w:szCs w:val="16"/>
                <w:lang w:val="ru-RU"/>
              </w:rPr>
              <w:t>цивільного</w:t>
            </w:r>
            <w:proofErr w:type="spellEnd"/>
            <w:r w:rsidRPr="009F27F3">
              <w:rPr>
                <w:bCs/>
                <w:sz w:val="16"/>
                <w:szCs w:val="16"/>
                <w:lang w:val="ru-RU"/>
              </w:rPr>
              <w:t xml:space="preserve"> </w:t>
            </w:r>
            <w:proofErr w:type="spellStart"/>
            <w:r w:rsidRPr="009F27F3">
              <w:rPr>
                <w:bCs/>
                <w:sz w:val="16"/>
                <w:szCs w:val="16"/>
                <w:lang w:val="ru-RU"/>
              </w:rPr>
              <w:t>захисту</w:t>
            </w:r>
            <w:proofErr w:type="spellEnd"/>
          </w:p>
        </w:tc>
        <w:tc>
          <w:tcPr>
            <w:tcW w:w="347" w:type="pct"/>
            <w:shd w:val="clear" w:color="auto" w:fill="FFFFFF"/>
            <w:vAlign w:val="center"/>
          </w:tcPr>
          <w:p w14:paraId="639951D7"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0BE58F95"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00C1FEE1"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2D5BB69C"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32795358" w14:textId="77777777" w:rsidR="0017287E" w:rsidRPr="009F27F3" w:rsidRDefault="0017287E" w:rsidP="003B7FC5">
            <w:pPr>
              <w:jc w:val="center"/>
              <w:rPr>
                <w:bCs/>
                <w:sz w:val="16"/>
                <w:szCs w:val="16"/>
                <w:lang w:val="ru-RU"/>
              </w:rPr>
            </w:pPr>
          </w:p>
          <w:p w14:paraId="737F1FAF"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6EEF746B" w14:textId="77777777" w:rsidR="0017287E" w:rsidRPr="009F27F3" w:rsidRDefault="0017287E" w:rsidP="003B7FC5">
            <w:pPr>
              <w:jc w:val="center"/>
              <w:rPr>
                <w:bCs/>
                <w:sz w:val="16"/>
                <w:szCs w:val="16"/>
                <w:lang w:val="ru-RU"/>
              </w:rPr>
            </w:pPr>
          </w:p>
        </w:tc>
        <w:tc>
          <w:tcPr>
            <w:tcW w:w="690" w:type="pct"/>
            <w:shd w:val="clear" w:color="auto" w:fill="FFFFFF"/>
            <w:vAlign w:val="center"/>
          </w:tcPr>
          <w:p w14:paraId="73522E6B"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32CBC153" w14:textId="77777777" w:rsidR="0017287E" w:rsidRPr="009B26D3" w:rsidRDefault="0017287E" w:rsidP="003B7FC5">
            <w:pPr>
              <w:jc w:val="center"/>
              <w:rPr>
                <w:sz w:val="16"/>
                <w:szCs w:val="16"/>
                <w:lang w:val="ru-RU"/>
              </w:rPr>
            </w:pPr>
            <w:r>
              <w:rPr>
                <w:sz w:val="16"/>
                <w:szCs w:val="16"/>
                <w:lang w:val="ru-RU"/>
              </w:rPr>
              <w:t>-</w:t>
            </w:r>
          </w:p>
        </w:tc>
      </w:tr>
      <w:tr w:rsidR="0017287E" w:rsidRPr="007C3349" w14:paraId="167F2ADA" w14:textId="77777777" w:rsidTr="003B7FC5">
        <w:trPr>
          <w:trHeight w:val="975"/>
        </w:trPr>
        <w:tc>
          <w:tcPr>
            <w:tcW w:w="166" w:type="pct"/>
            <w:shd w:val="clear" w:color="auto" w:fill="FFFFFF"/>
            <w:vAlign w:val="center"/>
          </w:tcPr>
          <w:p w14:paraId="7E4EE261" w14:textId="77777777" w:rsidR="0017287E" w:rsidRPr="00CA751A" w:rsidRDefault="0017287E" w:rsidP="003B7FC5">
            <w:pPr>
              <w:jc w:val="center"/>
              <w:rPr>
                <w:b/>
                <w:bCs/>
                <w:sz w:val="16"/>
                <w:szCs w:val="16"/>
                <w:lang w:val="uk-UA"/>
              </w:rPr>
            </w:pPr>
            <w:r>
              <w:rPr>
                <w:b/>
                <w:bCs/>
                <w:sz w:val="16"/>
                <w:szCs w:val="16"/>
                <w:lang w:val="uk-UA"/>
              </w:rPr>
              <w:t>2708</w:t>
            </w:r>
          </w:p>
        </w:tc>
        <w:tc>
          <w:tcPr>
            <w:tcW w:w="472" w:type="pct"/>
            <w:shd w:val="clear" w:color="auto" w:fill="FFFFFF"/>
            <w:vAlign w:val="center"/>
          </w:tcPr>
          <w:p w14:paraId="334F9EF2"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надання</w:t>
            </w:r>
            <w:proofErr w:type="spellEnd"/>
            <w:r w:rsidRPr="009F27F3">
              <w:rPr>
                <w:bCs/>
                <w:sz w:val="16"/>
                <w:szCs w:val="16"/>
                <w:lang w:val="ru-RU"/>
              </w:rPr>
              <w:t xml:space="preserve"> </w:t>
            </w:r>
            <w:proofErr w:type="spellStart"/>
            <w:r w:rsidRPr="009F27F3">
              <w:rPr>
                <w:bCs/>
                <w:sz w:val="16"/>
                <w:szCs w:val="16"/>
                <w:lang w:val="ru-RU"/>
              </w:rPr>
              <w:t>інформації</w:t>
            </w:r>
            <w:proofErr w:type="spellEnd"/>
            <w:r w:rsidRPr="009F27F3">
              <w:rPr>
                <w:bCs/>
                <w:sz w:val="16"/>
                <w:szCs w:val="16"/>
                <w:lang w:val="ru-RU"/>
              </w:rPr>
              <w:t xml:space="preserve"> (</w:t>
            </w:r>
            <w:proofErr w:type="spellStart"/>
            <w:r w:rsidRPr="009F27F3">
              <w:rPr>
                <w:bCs/>
                <w:sz w:val="16"/>
                <w:szCs w:val="16"/>
                <w:lang w:val="ru-RU"/>
              </w:rPr>
              <w:t>ризики</w:t>
            </w:r>
            <w:proofErr w:type="spellEnd"/>
            <w:r w:rsidRPr="009F27F3">
              <w:rPr>
                <w:bCs/>
                <w:sz w:val="16"/>
                <w:szCs w:val="16"/>
                <w:lang w:val="ru-RU"/>
              </w:rPr>
              <w:t>)</w:t>
            </w:r>
          </w:p>
        </w:tc>
        <w:tc>
          <w:tcPr>
            <w:tcW w:w="350" w:type="pct"/>
            <w:shd w:val="clear" w:color="auto" w:fill="FFFFFF"/>
            <w:vAlign w:val="center"/>
          </w:tcPr>
          <w:p w14:paraId="10917F8F" w14:textId="77777777" w:rsidR="0017287E" w:rsidRPr="00320D5D" w:rsidRDefault="0017287E" w:rsidP="003B7FC5">
            <w:pPr>
              <w:jc w:val="center"/>
              <w:rPr>
                <w:bCs/>
                <w:sz w:val="16"/>
                <w:szCs w:val="16"/>
                <w:lang w:val="ru-RU"/>
              </w:rPr>
            </w:pPr>
            <w:r w:rsidRPr="009F27F3">
              <w:rPr>
                <w:bCs/>
                <w:sz w:val="16"/>
                <w:szCs w:val="16"/>
                <w:lang w:val="ru-RU"/>
              </w:rPr>
              <w:t>№вх-2006/25</w:t>
            </w:r>
          </w:p>
        </w:tc>
        <w:tc>
          <w:tcPr>
            <w:tcW w:w="300" w:type="pct"/>
            <w:shd w:val="clear" w:color="auto" w:fill="FFFFFF"/>
            <w:vAlign w:val="center"/>
          </w:tcPr>
          <w:p w14:paraId="38D75C07"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38F25288"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43550B04" w14:textId="77777777" w:rsidR="0017287E" w:rsidRPr="009F27F3" w:rsidRDefault="0017287E" w:rsidP="003B7FC5">
            <w:pPr>
              <w:jc w:val="center"/>
              <w:rPr>
                <w:bCs/>
                <w:sz w:val="16"/>
                <w:szCs w:val="16"/>
                <w:lang w:val="ru-RU"/>
              </w:rPr>
            </w:pPr>
            <w:proofErr w:type="spellStart"/>
            <w:r w:rsidRPr="00E821D0">
              <w:rPr>
                <w:bCs/>
                <w:sz w:val="16"/>
                <w:szCs w:val="16"/>
                <w:lang w:val="ru-RU"/>
              </w:rPr>
              <w:t>Рівненська</w:t>
            </w:r>
            <w:proofErr w:type="spellEnd"/>
            <w:r w:rsidRPr="00E821D0">
              <w:rPr>
                <w:bCs/>
                <w:sz w:val="16"/>
                <w:szCs w:val="16"/>
                <w:lang w:val="ru-RU"/>
              </w:rPr>
              <w:t xml:space="preserve"> </w:t>
            </w:r>
            <w:proofErr w:type="spellStart"/>
            <w:r w:rsidRPr="00E821D0">
              <w:rPr>
                <w:bCs/>
                <w:sz w:val="16"/>
                <w:szCs w:val="16"/>
                <w:lang w:val="ru-RU"/>
              </w:rPr>
              <w:t>обласна</w:t>
            </w:r>
            <w:proofErr w:type="spellEnd"/>
            <w:r w:rsidRPr="00E821D0">
              <w:rPr>
                <w:bCs/>
                <w:sz w:val="16"/>
                <w:szCs w:val="16"/>
                <w:lang w:val="ru-RU"/>
              </w:rPr>
              <w:t xml:space="preserve"> </w:t>
            </w:r>
            <w:proofErr w:type="spellStart"/>
            <w:r w:rsidRPr="00E821D0">
              <w:rPr>
                <w:bCs/>
                <w:sz w:val="16"/>
                <w:szCs w:val="16"/>
                <w:lang w:val="ru-RU"/>
              </w:rPr>
              <w:t>військова</w:t>
            </w:r>
            <w:proofErr w:type="spellEnd"/>
            <w:r w:rsidRPr="00E821D0">
              <w:rPr>
                <w:bCs/>
                <w:sz w:val="16"/>
                <w:szCs w:val="16"/>
                <w:lang w:val="ru-RU"/>
              </w:rPr>
              <w:t xml:space="preserve"> </w:t>
            </w:r>
            <w:proofErr w:type="spellStart"/>
            <w:r w:rsidRPr="00E821D0">
              <w:rPr>
                <w:bCs/>
                <w:sz w:val="16"/>
                <w:szCs w:val="16"/>
                <w:lang w:val="ru-RU"/>
              </w:rPr>
              <w:t>адміністрація</w:t>
            </w:r>
            <w:proofErr w:type="spellEnd"/>
          </w:p>
        </w:tc>
        <w:tc>
          <w:tcPr>
            <w:tcW w:w="270" w:type="pct"/>
            <w:shd w:val="clear" w:color="auto" w:fill="FFFFFF"/>
            <w:vAlign w:val="center"/>
          </w:tcPr>
          <w:p w14:paraId="3094699A"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48A407EB"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57D0AD71"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7B9AB78A"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надання</w:t>
            </w:r>
            <w:proofErr w:type="spellEnd"/>
            <w:r w:rsidRPr="009F27F3">
              <w:rPr>
                <w:bCs/>
                <w:sz w:val="16"/>
                <w:szCs w:val="16"/>
                <w:lang w:val="ru-RU"/>
              </w:rPr>
              <w:t xml:space="preserve"> </w:t>
            </w:r>
            <w:proofErr w:type="spellStart"/>
            <w:r w:rsidRPr="009F27F3">
              <w:rPr>
                <w:bCs/>
                <w:sz w:val="16"/>
                <w:szCs w:val="16"/>
                <w:lang w:val="ru-RU"/>
              </w:rPr>
              <w:t>інформації</w:t>
            </w:r>
            <w:proofErr w:type="spellEnd"/>
            <w:r w:rsidRPr="009F27F3">
              <w:rPr>
                <w:bCs/>
                <w:sz w:val="16"/>
                <w:szCs w:val="16"/>
                <w:lang w:val="ru-RU"/>
              </w:rPr>
              <w:t xml:space="preserve"> (</w:t>
            </w:r>
            <w:proofErr w:type="spellStart"/>
            <w:r w:rsidRPr="009F27F3">
              <w:rPr>
                <w:bCs/>
                <w:sz w:val="16"/>
                <w:szCs w:val="16"/>
                <w:lang w:val="ru-RU"/>
              </w:rPr>
              <w:t>ризики</w:t>
            </w:r>
            <w:proofErr w:type="spellEnd"/>
            <w:r w:rsidRPr="009F27F3">
              <w:rPr>
                <w:bCs/>
                <w:sz w:val="16"/>
                <w:szCs w:val="16"/>
                <w:lang w:val="ru-RU"/>
              </w:rPr>
              <w:t>)</w:t>
            </w:r>
          </w:p>
        </w:tc>
        <w:tc>
          <w:tcPr>
            <w:tcW w:w="347" w:type="pct"/>
            <w:shd w:val="clear" w:color="auto" w:fill="FFFFFF"/>
            <w:vAlign w:val="center"/>
          </w:tcPr>
          <w:p w14:paraId="7980341F"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465C875E"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66C1EF99"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3911A13E"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74638722" w14:textId="77777777" w:rsidR="0017287E" w:rsidRPr="009F27F3" w:rsidRDefault="0017287E" w:rsidP="003B7FC5">
            <w:pPr>
              <w:jc w:val="center"/>
              <w:rPr>
                <w:bCs/>
                <w:sz w:val="16"/>
                <w:szCs w:val="16"/>
                <w:lang w:val="ru-RU"/>
              </w:rPr>
            </w:pPr>
          </w:p>
          <w:p w14:paraId="29442BB9"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374E222A" w14:textId="77777777" w:rsidR="0017287E" w:rsidRPr="009F27F3" w:rsidRDefault="0017287E" w:rsidP="003B7FC5">
            <w:pPr>
              <w:jc w:val="center"/>
              <w:rPr>
                <w:bCs/>
                <w:sz w:val="16"/>
                <w:szCs w:val="16"/>
                <w:lang w:val="ru-RU"/>
              </w:rPr>
            </w:pPr>
          </w:p>
        </w:tc>
        <w:tc>
          <w:tcPr>
            <w:tcW w:w="690" w:type="pct"/>
            <w:shd w:val="clear" w:color="auto" w:fill="FFFFFF"/>
            <w:vAlign w:val="center"/>
          </w:tcPr>
          <w:p w14:paraId="4B816373"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3DD1037A" w14:textId="77777777" w:rsidR="0017287E" w:rsidRDefault="0017287E" w:rsidP="003B7FC5">
            <w:pPr>
              <w:jc w:val="center"/>
              <w:rPr>
                <w:sz w:val="16"/>
                <w:szCs w:val="16"/>
                <w:lang w:val="ru-RU"/>
              </w:rPr>
            </w:pPr>
            <w:r>
              <w:rPr>
                <w:sz w:val="16"/>
                <w:szCs w:val="16"/>
                <w:lang w:val="ru-RU"/>
              </w:rPr>
              <w:t>-</w:t>
            </w:r>
          </w:p>
        </w:tc>
      </w:tr>
      <w:tr w:rsidR="0017287E" w:rsidRPr="007C3349" w14:paraId="1820D81A" w14:textId="77777777" w:rsidTr="003B7FC5">
        <w:trPr>
          <w:trHeight w:val="975"/>
        </w:trPr>
        <w:tc>
          <w:tcPr>
            <w:tcW w:w="166" w:type="pct"/>
            <w:shd w:val="clear" w:color="auto" w:fill="FFFFFF"/>
            <w:vAlign w:val="center"/>
          </w:tcPr>
          <w:p w14:paraId="279BA445" w14:textId="77777777" w:rsidR="0017287E" w:rsidRPr="00CA751A" w:rsidRDefault="0017287E" w:rsidP="003B7FC5">
            <w:pPr>
              <w:jc w:val="center"/>
              <w:rPr>
                <w:b/>
                <w:bCs/>
                <w:sz w:val="16"/>
                <w:szCs w:val="16"/>
                <w:lang w:val="uk-UA"/>
              </w:rPr>
            </w:pPr>
            <w:r>
              <w:rPr>
                <w:b/>
                <w:bCs/>
                <w:sz w:val="16"/>
                <w:szCs w:val="16"/>
                <w:lang w:val="uk-UA"/>
              </w:rPr>
              <w:t>2709</w:t>
            </w:r>
          </w:p>
        </w:tc>
        <w:tc>
          <w:tcPr>
            <w:tcW w:w="472" w:type="pct"/>
            <w:shd w:val="clear" w:color="auto" w:fill="FFFFFF"/>
            <w:vAlign w:val="center"/>
          </w:tcPr>
          <w:p w14:paraId="18F9B1F4"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розгляду</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50" w:type="pct"/>
            <w:shd w:val="clear" w:color="auto" w:fill="FFFFFF"/>
            <w:vAlign w:val="center"/>
          </w:tcPr>
          <w:p w14:paraId="3E2C8AAC" w14:textId="77777777" w:rsidR="0017287E" w:rsidRPr="00320D5D" w:rsidRDefault="0017287E" w:rsidP="003B7FC5">
            <w:pPr>
              <w:jc w:val="center"/>
              <w:rPr>
                <w:bCs/>
                <w:sz w:val="16"/>
                <w:szCs w:val="16"/>
                <w:lang w:val="ru-RU"/>
              </w:rPr>
            </w:pPr>
            <w:r w:rsidRPr="009F27F3">
              <w:rPr>
                <w:bCs/>
                <w:sz w:val="16"/>
                <w:szCs w:val="16"/>
                <w:lang w:val="ru-RU"/>
              </w:rPr>
              <w:t>№вх-2007/25</w:t>
            </w:r>
          </w:p>
        </w:tc>
        <w:tc>
          <w:tcPr>
            <w:tcW w:w="300" w:type="pct"/>
            <w:shd w:val="clear" w:color="auto" w:fill="FFFFFF"/>
            <w:vAlign w:val="center"/>
          </w:tcPr>
          <w:p w14:paraId="4DD0C8B1"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5DB010D4"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46828FC0" w14:textId="77777777" w:rsidR="0017287E" w:rsidRPr="009F27F3" w:rsidRDefault="0017287E" w:rsidP="003B7FC5">
            <w:pPr>
              <w:jc w:val="center"/>
              <w:rPr>
                <w:bCs/>
                <w:sz w:val="16"/>
                <w:szCs w:val="16"/>
                <w:lang w:val="ru-RU"/>
              </w:rPr>
            </w:pPr>
            <w:proofErr w:type="spellStart"/>
            <w:r w:rsidRPr="00E821D0">
              <w:rPr>
                <w:bCs/>
                <w:sz w:val="16"/>
                <w:szCs w:val="16"/>
                <w:lang w:val="ru-RU"/>
              </w:rPr>
              <w:t>Рівненська</w:t>
            </w:r>
            <w:proofErr w:type="spellEnd"/>
            <w:r w:rsidRPr="00E821D0">
              <w:rPr>
                <w:bCs/>
                <w:sz w:val="16"/>
                <w:szCs w:val="16"/>
                <w:lang w:val="ru-RU"/>
              </w:rPr>
              <w:t xml:space="preserve"> </w:t>
            </w:r>
            <w:proofErr w:type="spellStart"/>
            <w:r w:rsidRPr="00E821D0">
              <w:rPr>
                <w:bCs/>
                <w:sz w:val="16"/>
                <w:szCs w:val="16"/>
                <w:lang w:val="ru-RU"/>
              </w:rPr>
              <w:t>обласна</w:t>
            </w:r>
            <w:proofErr w:type="spellEnd"/>
            <w:r w:rsidRPr="00E821D0">
              <w:rPr>
                <w:bCs/>
                <w:sz w:val="16"/>
                <w:szCs w:val="16"/>
                <w:lang w:val="ru-RU"/>
              </w:rPr>
              <w:t xml:space="preserve"> </w:t>
            </w:r>
            <w:proofErr w:type="spellStart"/>
            <w:r w:rsidRPr="00E821D0">
              <w:rPr>
                <w:bCs/>
                <w:sz w:val="16"/>
                <w:szCs w:val="16"/>
                <w:lang w:val="ru-RU"/>
              </w:rPr>
              <w:t>військова</w:t>
            </w:r>
            <w:proofErr w:type="spellEnd"/>
            <w:r w:rsidRPr="00E821D0">
              <w:rPr>
                <w:bCs/>
                <w:sz w:val="16"/>
                <w:szCs w:val="16"/>
                <w:lang w:val="ru-RU"/>
              </w:rPr>
              <w:t xml:space="preserve"> </w:t>
            </w:r>
            <w:proofErr w:type="spellStart"/>
            <w:r w:rsidRPr="00E821D0">
              <w:rPr>
                <w:bCs/>
                <w:sz w:val="16"/>
                <w:szCs w:val="16"/>
                <w:lang w:val="ru-RU"/>
              </w:rPr>
              <w:t>адміністрація</w:t>
            </w:r>
            <w:proofErr w:type="spellEnd"/>
          </w:p>
        </w:tc>
        <w:tc>
          <w:tcPr>
            <w:tcW w:w="270" w:type="pct"/>
            <w:shd w:val="clear" w:color="auto" w:fill="FFFFFF"/>
            <w:vAlign w:val="center"/>
          </w:tcPr>
          <w:p w14:paraId="19D18076"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1539DBD4"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67B306E4"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5A1C3F7B"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розгляду</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47" w:type="pct"/>
            <w:shd w:val="clear" w:color="auto" w:fill="FFFFFF"/>
            <w:vAlign w:val="center"/>
          </w:tcPr>
          <w:p w14:paraId="08BC25AF"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34FE4F71"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1B3A639E"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2A0C5567"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36352251" w14:textId="77777777" w:rsidR="0017287E" w:rsidRPr="009F27F3" w:rsidRDefault="0017287E" w:rsidP="003B7FC5">
            <w:pPr>
              <w:jc w:val="center"/>
              <w:rPr>
                <w:bCs/>
                <w:sz w:val="16"/>
                <w:szCs w:val="16"/>
                <w:lang w:val="ru-RU"/>
              </w:rPr>
            </w:pPr>
          </w:p>
          <w:p w14:paraId="2F72455C"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4DDB9C49" w14:textId="77777777" w:rsidR="0017287E" w:rsidRPr="009F27F3" w:rsidRDefault="0017287E" w:rsidP="003B7FC5">
            <w:pPr>
              <w:jc w:val="center"/>
              <w:rPr>
                <w:bCs/>
                <w:sz w:val="16"/>
                <w:szCs w:val="16"/>
                <w:lang w:val="ru-RU"/>
              </w:rPr>
            </w:pPr>
          </w:p>
        </w:tc>
        <w:tc>
          <w:tcPr>
            <w:tcW w:w="690" w:type="pct"/>
            <w:shd w:val="clear" w:color="auto" w:fill="FFFFFF"/>
            <w:vAlign w:val="center"/>
          </w:tcPr>
          <w:p w14:paraId="7D076964"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20632F78" w14:textId="77777777" w:rsidR="0017287E" w:rsidRPr="00E73CAB" w:rsidRDefault="0017287E" w:rsidP="003B7FC5">
            <w:pPr>
              <w:jc w:val="center"/>
              <w:rPr>
                <w:bCs/>
                <w:lang w:val="uk-UA"/>
              </w:rPr>
            </w:pPr>
            <w:r>
              <w:rPr>
                <w:bCs/>
                <w:lang w:val="uk-UA"/>
              </w:rPr>
              <w:t>-</w:t>
            </w:r>
          </w:p>
        </w:tc>
      </w:tr>
      <w:tr w:rsidR="0017287E" w:rsidRPr="007C3349" w14:paraId="4CB19F85" w14:textId="77777777" w:rsidTr="003B7FC5">
        <w:trPr>
          <w:trHeight w:val="975"/>
        </w:trPr>
        <w:tc>
          <w:tcPr>
            <w:tcW w:w="166" w:type="pct"/>
            <w:shd w:val="clear" w:color="auto" w:fill="FFFFFF"/>
            <w:vAlign w:val="center"/>
          </w:tcPr>
          <w:p w14:paraId="3F0F1831" w14:textId="77777777" w:rsidR="0017287E" w:rsidRPr="00CA751A" w:rsidRDefault="0017287E" w:rsidP="003B7FC5">
            <w:pPr>
              <w:jc w:val="center"/>
              <w:rPr>
                <w:b/>
                <w:bCs/>
                <w:sz w:val="16"/>
                <w:szCs w:val="16"/>
                <w:lang w:val="uk-UA"/>
              </w:rPr>
            </w:pPr>
            <w:r>
              <w:rPr>
                <w:b/>
                <w:bCs/>
                <w:sz w:val="16"/>
                <w:szCs w:val="16"/>
                <w:lang w:val="uk-UA"/>
              </w:rPr>
              <w:t>2710</w:t>
            </w:r>
          </w:p>
        </w:tc>
        <w:tc>
          <w:tcPr>
            <w:tcW w:w="472" w:type="pct"/>
            <w:shd w:val="clear" w:color="auto" w:fill="FFFFFF"/>
            <w:vAlign w:val="center"/>
          </w:tcPr>
          <w:p w14:paraId="411FD2DD"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розгляду</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50" w:type="pct"/>
            <w:shd w:val="clear" w:color="auto" w:fill="FFFFFF"/>
            <w:vAlign w:val="center"/>
          </w:tcPr>
          <w:p w14:paraId="7CE93190" w14:textId="77777777" w:rsidR="0017287E" w:rsidRPr="00320D5D" w:rsidRDefault="0017287E" w:rsidP="003B7FC5">
            <w:pPr>
              <w:jc w:val="center"/>
              <w:rPr>
                <w:bCs/>
                <w:sz w:val="16"/>
                <w:szCs w:val="16"/>
                <w:lang w:val="ru-RU"/>
              </w:rPr>
            </w:pPr>
            <w:r w:rsidRPr="009F27F3">
              <w:rPr>
                <w:bCs/>
                <w:sz w:val="16"/>
                <w:szCs w:val="16"/>
                <w:lang w:val="ru-RU"/>
              </w:rPr>
              <w:t>№вх-2008/25</w:t>
            </w:r>
          </w:p>
        </w:tc>
        <w:tc>
          <w:tcPr>
            <w:tcW w:w="300" w:type="pct"/>
            <w:shd w:val="clear" w:color="auto" w:fill="FFFFFF"/>
            <w:vAlign w:val="center"/>
          </w:tcPr>
          <w:p w14:paraId="191F53E1"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61E1AE3C"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29E62949" w14:textId="77777777" w:rsidR="0017287E" w:rsidRPr="009F27F3" w:rsidRDefault="0017287E" w:rsidP="003B7FC5">
            <w:pPr>
              <w:jc w:val="center"/>
              <w:rPr>
                <w:bCs/>
                <w:sz w:val="16"/>
                <w:szCs w:val="16"/>
                <w:lang w:val="ru-RU"/>
              </w:rPr>
            </w:pPr>
            <w:proofErr w:type="spellStart"/>
            <w:r w:rsidRPr="00E821D0">
              <w:rPr>
                <w:bCs/>
                <w:sz w:val="16"/>
                <w:szCs w:val="16"/>
                <w:lang w:val="ru-RU"/>
              </w:rPr>
              <w:t>Рівненська</w:t>
            </w:r>
            <w:proofErr w:type="spellEnd"/>
            <w:r w:rsidRPr="00E821D0">
              <w:rPr>
                <w:bCs/>
                <w:sz w:val="16"/>
                <w:szCs w:val="16"/>
                <w:lang w:val="ru-RU"/>
              </w:rPr>
              <w:t xml:space="preserve"> </w:t>
            </w:r>
            <w:proofErr w:type="spellStart"/>
            <w:r w:rsidRPr="00E821D0">
              <w:rPr>
                <w:bCs/>
                <w:sz w:val="16"/>
                <w:szCs w:val="16"/>
                <w:lang w:val="ru-RU"/>
              </w:rPr>
              <w:t>обласна</w:t>
            </w:r>
            <w:proofErr w:type="spellEnd"/>
            <w:r w:rsidRPr="00E821D0">
              <w:rPr>
                <w:bCs/>
                <w:sz w:val="16"/>
                <w:szCs w:val="16"/>
                <w:lang w:val="ru-RU"/>
              </w:rPr>
              <w:t xml:space="preserve"> </w:t>
            </w:r>
            <w:proofErr w:type="spellStart"/>
            <w:r w:rsidRPr="00E821D0">
              <w:rPr>
                <w:bCs/>
                <w:sz w:val="16"/>
                <w:szCs w:val="16"/>
                <w:lang w:val="ru-RU"/>
              </w:rPr>
              <w:t>військова</w:t>
            </w:r>
            <w:proofErr w:type="spellEnd"/>
            <w:r w:rsidRPr="00E821D0">
              <w:rPr>
                <w:bCs/>
                <w:sz w:val="16"/>
                <w:szCs w:val="16"/>
                <w:lang w:val="ru-RU"/>
              </w:rPr>
              <w:t xml:space="preserve"> </w:t>
            </w:r>
            <w:proofErr w:type="spellStart"/>
            <w:r w:rsidRPr="00E821D0">
              <w:rPr>
                <w:bCs/>
                <w:sz w:val="16"/>
                <w:szCs w:val="16"/>
                <w:lang w:val="ru-RU"/>
              </w:rPr>
              <w:t>адміністрація</w:t>
            </w:r>
            <w:proofErr w:type="spellEnd"/>
          </w:p>
        </w:tc>
        <w:tc>
          <w:tcPr>
            <w:tcW w:w="270" w:type="pct"/>
            <w:shd w:val="clear" w:color="auto" w:fill="FFFFFF"/>
            <w:vAlign w:val="center"/>
          </w:tcPr>
          <w:p w14:paraId="7DCAA829"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62A23A82"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04AB72C2"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405E34AC"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розгляду</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47" w:type="pct"/>
            <w:shd w:val="clear" w:color="auto" w:fill="FFFFFF"/>
            <w:vAlign w:val="center"/>
          </w:tcPr>
          <w:p w14:paraId="79178D29"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178F6691"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735E8823"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0C99A127"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7CC80126" w14:textId="77777777" w:rsidR="0017287E" w:rsidRPr="009F27F3" w:rsidRDefault="0017287E" w:rsidP="003B7FC5">
            <w:pPr>
              <w:jc w:val="center"/>
              <w:rPr>
                <w:bCs/>
                <w:sz w:val="16"/>
                <w:szCs w:val="16"/>
                <w:lang w:val="ru-RU"/>
              </w:rPr>
            </w:pPr>
          </w:p>
          <w:p w14:paraId="1FE1008C"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15DECA83" w14:textId="77777777" w:rsidR="0017287E" w:rsidRPr="009F27F3" w:rsidRDefault="0017287E" w:rsidP="003B7FC5">
            <w:pPr>
              <w:jc w:val="center"/>
              <w:rPr>
                <w:bCs/>
                <w:sz w:val="16"/>
                <w:szCs w:val="16"/>
                <w:lang w:val="ru-RU"/>
              </w:rPr>
            </w:pPr>
          </w:p>
        </w:tc>
        <w:tc>
          <w:tcPr>
            <w:tcW w:w="690" w:type="pct"/>
            <w:shd w:val="clear" w:color="auto" w:fill="FFFFFF"/>
            <w:vAlign w:val="center"/>
          </w:tcPr>
          <w:p w14:paraId="1F0BBA4A"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1FF6734A" w14:textId="77777777" w:rsidR="0017287E" w:rsidRPr="00E73CAB" w:rsidRDefault="0017287E" w:rsidP="003B7FC5">
            <w:pPr>
              <w:jc w:val="center"/>
              <w:rPr>
                <w:bCs/>
                <w:lang w:val="uk-UA"/>
              </w:rPr>
            </w:pPr>
            <w:r>
              <w:rPr>
                <w:bCs/>
                <w:lang w:val="uk-UA"/>
              </w:rPr>
              <w:t>-</w:t>
            </w:r>
          </w:p>
        </w:tc>
      </w:tr>
      <w:tr w:rsidR="0017287E" w:rsidRPr="007C3349" w14:paraId="23972CC4" w14:textId="77777777" w:rsidTr="003B7FC5">
        <w:trPr>
          <w:trHeight w:val="975"/>
        </w:trPr>
        <w:tc>
          <w:tcPr>
            <w:tcW w:w="166" w:type="pct"/>
            <w:shd w:val="clear" w:color="auto" w:fill="FFFFFF"/>
            <w:vAlign w:val="center"/>
          </w:tcPr>
          <w:p w14:paraId="55418FA6" w14:textId="77777777" w:rsidR="0017287E" w:rsidRPr="00CA751A" w:rsidRDefault="0017287E" w:rsidP="003B7FC5">
            <w:pPr>
              <w:jc w:val="center"/>
              <w:rPr>
                <w:b/>
                <w:bCs/>
                <w:sz w:val="16"/>
                <w:szCs w:val="16"/>
                <w:lang w:val="uk-UA"/>
              </w:rPr>
            </w:pPr>
            <w:r>
              <w:rPr>
                <w:b/>
                <w:bCs/>
                <w:sz w:val="16"/>
                <w:szCs w:val="16"/>
                <w:lang w:val="uk-UA"/>
              </w:rPr>
              <w:t>2711</w:t>
            </w:r>
          </w:p>
        </w:tc>
        <w:tc>
          <w:tcPr>
            <w:tcW w:w="472" w:type="pct"/>
            <w:shd w:val="clear" w:color="auto" w:fill="FFFFFF"/>
            <w:vAlign w:val="center"/>
          </w:tcPr>
          <w:p w14:paraId="4F30C771"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розгляду</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50" w:type="pct"/>
            <w:shd w:val="clear" w:color="auto" w:fill="FFFFFF"/>
            <w:vAlign w:val="center"/>
          </w:tcPr>
          <w:p w14:paraId="1D6028B9" w14:textId="77777777" w:rsidR="0017287E" w:rsidRPr="00320D5D" w:rsidRDefault="0017287E" w:rsidP="003B7FC5">
            <w:pPr>
              <w:jc w:val="center"/>
              <w:rPr>
                <w:bCs/>
                <w:sz w:val="16"/>
                <w:szCs w:val="16"/>
                <w:lang w:val="ru-RU"/>
              </w:rPr>
            </w:pPr>
            <w:r w:rsidRPr="009F27F3">
              <w:rPr>
                <w:bCs/>
                <w:sz w:val="16"/>
                <w:szCs w:val="16"/>
                <w:lang w:val="ru-RU"/>
              </w:rPr>
              <w:t>№вх-2009/25</w:t>
            </w:r>
          </w:p>
        </w:tc>
        <w:tc>
          <w:tcPr>
            <w:tcW w:w="300" w:type="pct"/>
            <w:shd w:val="clear" w:color="auto" w:fill="FFFFFF"/>
            <w:vAlign w:val="center"/>
          </w:tcPr>
          <w:p w14:paraId="0D06FF8D"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60867C7E"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2262D76D" w14:textId="77777777" w:rsidR="0017287E" w:rsidRPr="00320D5D" w:rsidRDefault="0017287E" w:rsidP="003B7FC5">
            <w:pPr>
              <w:jc w:val="center"/>
              <w:rPr>
                <w:bCs/>
                <w:sz w:val="16"/>
                <w:szCs w:val="16"/>
                <w:lang w:val="ru-RU"/>
              </w:rPr>
            </w:pPr>
            <w:proofErr w:type="spellStart"/>
            <w:r w:rsidRPr="009E517B">
              <w:rPr>
                <w:bCs/>
                <w:sz w:val="16"/>
                <w:szCs w:val="16"/>
                <w:lang w:val="ru-RU"/>
              </w:rPr>
              <w:t>Рівненська</w:t>
            </w:r>
            <w:proofErr w:type="spellEnd"/>
            <w:r w:rsidRPr="009E517B">
              <w:rPr>
                <w:bCs/>
                <w:sz w:val="16"/>
                <w:szCs w:val="16"/>
                <w:lang w:val="ru-RU"/>
              </w:rPr>
              <w:t xml:space="preserve"> </w:t>
            </w:r>
            <w:proofErr w:type="spellStart"/>
            <w:r w:rsidRPr="009E517B">
              <w:rPr>
                <w:bCs/>
                <w:sz w:val="16"/>
                <w:szCs w:val="16"/>
                <w:lang w:val="ru-RU"/>
              </w:rPr>
              <w:t>обласна</w:t>
            </w:r>
            <w:proofErr w:type="spellEnd"/>
            <w:r w:rsidRPr="009E517B">
              <w:rPr>
                <w:bCs/>
                <w:sz w:val="16"/>
                <w:szCs w:val="16"/>
                <w:lang w:val="ru-RU"/>
              </w:rPr>
              <w:t xml:space="preserve"> </w:t>
            </w:r>
            <w:proofErr w:type="spellStart"/>
            <w:r w:rsidRPr="009E517B">
              <w:rPr>
                <w:bCs/>
                <w:sz w:val="16"/>
                <w:szCs w:val="16"/>
                <w:lang w:val="ru-RU"/>
              </w:rPr>
              <w:t>військова</w:t>
            </w:r>
            <w:proofErr w:type="spellEnd"/>
            <w:r w:rsidRPr="009E517B">
              <w:rPr>
                <w:bCs/>
                <w:sz w:val="16"/>
                <w:szCs w:val="16"/>
                <w:lang w:val="ru-RU"/>
              </w:rPr>
              <w:t xml:space="preserve"> </w:t>
            </w:r>
            <w:proofErr w:type="spellStart"/>
            <w:r w:rsidRPr="009E517B">
              <w:rPr>
                <w:bCs/>
                <w:sz w:val="16"/>
                <w:szCs w:val="16"/>
                <w:lang w:val="ru-RU"/>
              </w:rPr>
              <w:t>адміністрація</w:t>
            </w:r>
            <w:proofErr w:type="spellEnd"/>
          </w:p>
        </w:tc>
        <w:tc>
          <w:tcPr>
            <w:tcW w:w="270" w:type="pct"/>
            <w:shd w:val="clear" w:color="auto" w:fill="FFFFFF"/>
            <w:vAlign w:val="center"/>
          </w:tcPr>
          <w:p w14:paraId="44EF286B"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25EE7713"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485AE473"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61FAF3BB" w14:textId="77777777" w:rsidR="0017287E" w:rsidRPr="00320D5D" w:rsidRDefault="0017287E" w:rsidP="003B7FC5">
            <w:pPr>
              <w:jc w:val="center"/>
              <w:rPr>
                <w:bCs/>
                <w:sz w:val="16"/>
                <w:szCs w:val="16"/>
                <w:lang w:val="ru-RU"/>
              </w:rPr>
            </w:pPr>
            <w:proofErr w:type="spellStart"/>
            <w:r w:rsidRPr="009F27F3">
              <w:rPr>
                <w:bCs/>
                <w:sz w:val="16"/>
                <w:szCs w:val="16"/>
                <w:lang w:val="ru-RU"/>
              </w:rPr>
              <w:t>Щодо</w:t>
            </w:r>
            <w:proofErr w:type="spellEnd"/>
            <w:r w:rsidRPr="009F27F3">
              <w:rPr>
                <w:bCs/>
                <w:sz w:val="16"/>
                <w:szCs w:val="16"/>
                <w:lang w:val="ru-RU"/>
              </w:rPr>
              <w:t xml:space="preserve"> </w:t>
            </w:r>
            <w:proofErr w:type="spellStart"/>
            <w:r w:rsidRPr="009F27F3">
              <w:rPr>
                <w:bCs/>
                <w:sz w:val="16"/>
                <w:szCs w:val="16"/>
                <w:lang w:val="ru-RU"/>
              </w:rPr>
              <w:t>розгляду</w:t>
            </w:r>
            <w:proofErr w:type="spellEnd"/>
            <w:r w:rsidRPr="009F27F3">
              <w:rPr>
                <w:bCs/>
                <w:sz w:val="16"/>
                <w:szCs w:val="16"/>
                <w:lang w:val="ru-RU"/>
              </w:rPr>
              <w:t xml:space="preserve"> </w:t>
            </w:r>
            <w:proofErr w:type="spellStart"/>
            <w:r w:rsidRPr="009F27F3">
              <w:rPr>
                <w:bCs/>
                <w:sz w:val="16"/>
                <w:szCs w:val="16"/>
                <w:lang w:val="ru-RU"/>
              </w:rPr>
              <w:t>пропозицій</w:t>
            </w:r>
            <w:proofErr w:type="spellEnd"/>
          </w:p>
        </w:tc>
        <w:tc>
          <w:tcPr>
            <w:tcW w:w="347" w:type="pct"/>
            <w:shd w:val="clear" w:color="auto" w:fill="FFFFFF"/>
            <w:vAlign w:val="center"/>
          </w:tcPr>
          <w:p w14:paraId="7365329C"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0C53772C"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790F870E"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63BD2D81"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6B878CCC" w14:textId="77777777" w:rsidR="0017287E" w:rsidRPr="009F27F3" w:rsidRDefault="0017287E" w:rsidP="003B7FC5">
            <w:pPr>
              <w:jc w:val="center"/>
              <w:rPr>
                <w:bCs/>
                <w:sz w:val="16"/>
                <w:szCs w:val="16"/>
                <w:lang w:val="ru-RU"/>
              </w:rPr>
            </w:pPr>
          </w:p>
          <w:p w14:paraId="4A314D45"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606E1DEA" w14:textId="77777777" w:rsidR="0017287E" w:rsidRPr="009F27F3" w:rsidRDefault="0017287E" w:rsidP="003B7FC5">
            <w:pPr>
              <w:jc w:val="center"/>
              <w:rPr>
                <w:bCs/>
                <w:sz w:val="16"/>
                <w:szCs w:val="16"/>
                <w:lang w:val="ru-RU"/>
              </w:rPr>
            </w:pPr>
          </w:p>
        </w:tc>
        <w:tc>
          <w:tcPr>
            <w:tcW w:w="690" w:type="pct"/>
            <w:shd w:val="clear" w:color="auto" w:fill="FFFFFF"/>
            <w:vAlign w:val="center"/>
          </w:tcPr>
          <w:p w14:paraId="7B7E8FA4"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41598D86" w14:textId="77777777" w:rsidR="0017287E" w:rsidRPr="00E73CAB" w:rsidRDefault="0017287E" w:rsidP="003B7FC5">
            <w:pPr>
              <w:jc w:val="center"/>
              <w:rPr>
                <w:bCs/>
                <w:lang w:val="uk-UA"/>
              </w:rPr>
            </w:pPr>
            <w:r>
              <w:rPr>
                <w:bCs/>
                <w:lang w:val="uk-UA"/>
              </w:rPr>
              <w:t>-</w:t>
            </w:r>
          </w:p>
        </w:tc>
      </w:tr>
      <w:tr w:rsidR="0017287E" w:rsidRPr="007C3349" w14:paraId="5C42DD17" w14:textId="77777777" w:rsidTr="003B7FC5">
        <w:trPr>
          <w:trHeight w:val="975"/>
        </w:trPr>
        <w:tc>
          <w:tcPr>
            <w:tcW w:w="166" w:type="pct"/>
            <w:shd w:val="clear" w:color="auto" w:fill="FFFFFF"/>
            <w:vAlign w:val="center"/>
          </w:tcPr>
          <w:p w14:paraId="799D21EF" w14:textId="77777777" w:rsidR="0017287E" w:rsidRPr="00CA751A" w:rsidRDefault="0017287E" w:rsidP="003B7FC5">
            <w:pPr>
              <w:jc w:val="center"/>
              <w:rPr>
                <w:b/>
                <w:bCs/>
                <w:sz w:val="16"/>
                <w:szCs w:val="16"/>
                <w:lang w:val="uk-UA"/>
              </w:rPr>
            </w:pPr>
            <w:r>
              <w:rPr>
                <w:b/>
                <w:bCs/>
                <w:sz w:val="16"/>
                <w:szCs w:val="16"/>
                <w:lang w:val="uk-UA"/>
              </w:rPr>
              <w:t>2712</w:t>
            </w:r>
          </w:p>
        </w:tc>
        <w:tc>
          <w:tcPr>
            <w:tcW w:w="472" w:type="pct"/>
            <w:shd w:val="clear" w:color="auto" w:fill="FFFFFF"/>
            <w:vAlign w:val="center"/>
          </w:tcPr>
          <w:p w14:paraId="1C2BB9A6"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розподіл</w:t>
            </w:r>
            <w:proofErr w:type="spellEnd"/>
            <w:r w:rsidRPr="009F27F3">
              <w:rPr>
                <w:bCs/>
                <w:sz w:val="16"/>
                <w:szCs w:val="16"/>
                <w:lang w:val="ru-RU"/>
              </w:rPr>
              <w:t xml:space="preserve"> </w:t>
            </w:r>
            <w:proofErr w:type="spellStart"/>
            <w:r w:rsidRPr="009F27F3">
              <w:rPr>
                <w:bCs/>
                <w:sz w:val="16"/>
                <w:szCs w:val="16"/>
                <w:lang w:val="ru-RU"/>
              </w:rPr>
              <w:t>субвенції</w:t>
            </w:r>
            <w:proofErr w:type="spellEnd"/>
            <w:r w:rsidRPr="009F27F3">
              <w:rPr>
                <w:bCs/>
                <w:sz w:val="16"/>
                <w:szCs w:val="16"/>
                <w:lang w:val="ru-RU"/>
              </w:rPr>
              <w:t xml:space="preserve"> у 2025 </w:t>
            </w:r>
            <w:proofErr w:type="spellStart"/>
            <w:r w:rsidRPr="009F27F3">
              <w:rPr>
                <w:bCs/>
                <w:sz w:val="16"/>
                <w:szCs w:val="16"/>
                <w:lang w:val="ru-RU"/>
              </w:rPr>
              <w:t>році</w:t>
            </w:r>
            <w:proofErr w:type="spellEnd"/>
            <w:r w:rsidRPr="009F27F3">
              <w:rPr>
                <w:bCs/>
                <w:sz w:val="16"/>
                <w:szCs w:val="16"/>
                <w:lang w:val="ru-RU"/>
              </w:rPr>
              <w:t xml:space="preserve"> "</w:t>
            </w:r>
            <w:proofErr w:type="spellStart"/>
            <w:r w:rsidRPr="009F27F3">
              <w:rPr>
                <w:bCs/>
                <w:sz w:val="16"/>
                <w:szCs w:val="16"/>
                <w:lang w:val="ru-RU"/>
              </w:rPr>
              <w:t>Активні</w:t>
            </w:r>
            <w:proofErr w:type="spellEnd"/>
            <w:r w:rsidRPr="009F27F3">
              <w:rPr>
                <w:bCs/>
                <w:sz w:val="16"/>
                <w:szCs w:val="16"/>
                <w:lang w:val="ru-RU"/>
              </w:rPr>
              <w:t xml:space="preserve"> парки - </w:t>
            </w:r>
            <w:proofErr w:type="spellStart"/>
            <w:r w:rsidRPr="009F27F3">
              <w:rPr>
                <w:bCs/>
                <w:sz w:val="16"/>
                <w:szCs w:val="16"/>
                <w:lang w:val="ru-RU"/>
              </w:rPr>
              <w:t>локації</w:t>
            </w:r>
            <w:proofErr w:type="spellEnd"/>
            <w:r w:rsidRPr="009F27F3">
              <w:rPr>
                <w:bCs/>
                <w:sz w:val="16"/>
                <w:szCs w:val="16"/>
                <w:lang w:val="ru-RU"/>
              </w:rPr>
              <w:t xml:space="preserve"> </w:t>
            </w:r>
            <w:proofErr w:type="spellStart"/>
            <w:r w:rsidRPr="009F27F3">
              <w:rPr>
                <w:bCs/>
                <w:sz w:val="16"/>
                <w:szCs w:val="16"/>
                <w:lang w:val="ru-RU"/>
              </w:rPr>
              <w:t>здорової</w:t>
            </w:r>
            <w:proofErr w:type="spellEnd"/>
            <w:r w:rsidRPr="009F27F3">
              <w:rPr>
                <w:bCs/>
                <w:sz w:val="16"/>
                <w:szCs w:val="16"/>
                <w:lang w:val="ru-RU"/>
              </w:rPr>
              <w:t xml:space="preserve"> </w:t>
            </w:r>
            <w:proofErr w:type="spellStart"/>
            <w:r w:rsidRPr="009F27F3">
              <w:rPr>
                <w:bCs/>
                <w:sz w:val="16"/>
                <w:szCs w:val="16"/>
                <w:lang w:val="ru-RU"/>
              </w:rPr>
              <w:t>України</w:t>
            </w:r>
            <w:proofErr w:type="spellEnd"/>
            <w:r w:rsidRPr="009F27F3">
              <w:rPr>
                <w:bCs/>
                <w:sz w:val="16"/>
                <w:szCs w:val="16"/>
                <w:lang w:val="ru-RU"/>
              </w:rPr>
              <w:t>"</w:t>
            </w:r>
          </w:p>
        </w:tc>
        <w:tc>
          <w:tcPr>
            <w:tcW w:w="350" w:type="pct"/>
            <w:shd w:val="clear" w:color="auto" w:fill="FFFFFF"/>
            <w:vAlign w:val="center"/>
          </w:tcPr>
          <w:p w14:paraId="547DD777" w14:textId="77777777" w:rsidR="0017287E" w:rsidRPr="00320D5D" w:rsidRDefault="0017287E" w:rsidP="003B7FC5">
            <w:pPr>
              <w:jc w:val="center"/>
              <w:rPr>
                <w:bCs/>
                <w:sz w:val="16"/>
                <w:szCs w:val="16"/>
                <w:lang w:val="ru-RU"/>
              </w:rPr>
            </w:pPr>
            <w:r w:rsidRPr="009F27F3">
              <w:rPr>
                <w:bCs/>
                <w:sz w:val="16"/>
                <w:szCs w:val="16"/>
                <w:lang w:val="ru-RU"/>
              </w:rPr>
              <w:t>№вх-2010/25</w:t>
            </w:r>
          </w:p>
        </w:tc>
        <w:tc>
          <w:tcPr>
            <w:tcW w:w="300" w:type="pct"/>
            <w:shd w:val="clear" w:color="auto" w:fill="FFFFFF"/>
            <w:vAlign w:val="center"/>
          </w:tcPr>
          <w:p w14:paraId="7ABFD8FA"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2CF3EC7A"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24C3CF53" w14:textId="77777777" w:rsidR="0017287E" w:rsidRPr="00320D5D" w:rsidRDefault="0017287E" w:rsidP="003B7FC5">
            <w:pPr>
              <w:jc w:val="center"/>
              <w:rPr>
                <w:bCs/>
                <w:sz w:val="16"/>
                <w:szCs w:val="16"/>
                <w:lang w:val="ru-RU"/>
              </w:rPr>
            </w:pPr>
            <w:proofErr w:type="spellStart"/>
            <w:r w:rsidRPr="009F27F3">
              <w:rPr>
                <w:bCs/>
                <w:sz w:val="16"/>
                <w:szCs w:val="16"/>
                <w:lang w:val="ru-RU"/>
              </w:rPr>
              <w:t>Управління</w:t>
            </w:r>
            <w:proofErr w:type="spellEnd"/>
            <w:r w:rsidRPr="009F27F3">
              <w:rPr>
                <w:bCs/>
                <w:sz w:val="16"/>
                <w:szCs w:val="16"/>
                <w:lang w:val="ru-RU"/>
              </w:rPr>
              <w:t xml:space="preserve"> </w:t>
            </w:r>
            <w:proofErr w:type="gramStart"/>
            <w:r w:rsidRPr="009F27F3">
              <w:rPr>
                <w:bCs/>
                <w:sz w:val="16"/>
                <w:szCs w:val="16"/>
                <w:lang w:val="ru-RU"/>
              </w:rPr>
              <w:t>у справах</w:t>
            </w:r>
            <w:proofErr w:type="gramEnd"/>
            <w:r w:rsidRPr="009F27F3">
              <w:rPr>
                <w:bCs/>
                <w:sz w:val="16"/>
                <w:szCs w:val="16"/>
                <w:lang w:val="ru-RU"/>
              </w:rPr>
              <w:t xml:space="preserve"> </w:t>
            </w:r>
            <w:proofErr w:type="spellStart"/>
            <w:r w:rsidRPr="009F27F3">
              <w:rPr>
                <w:bCs/>
                <w:sz w:val="16"/>
                <w:szCs w:val="16"/>
                <w:lang w:val="ru-RU"/>
              </w:rPr>
              <w:t>молоді</w:t>
            </w:r>
            <w:proofErr w:type="spellEnd"/>
            <w:r w:rsidRPr="009F27F3">
              <w:rPr>
                <w:bCs/>
                <w:sz w:val="16"/>
                <w:szCs w:val="16"/>
                <w:lang w:val="ru-RU"/>
              </w:rPr>
              <w:t xml:space="preserve"> та спорту</w:t>
            </w:r>
          </w:p>
        </w:tc>
        <w:tc>
          <w:tcPr>
            <w:tcW w:w="270" w:type="pct"/>
            <w:shd w:val="clear" w:color="auto" w:fill="FFFFFF"/>
            <w:vAlign w:val="center"/>
          </w:tcPr>
          <w:p w14:paraId="06F5762D"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11C359B8"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0E559242"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03D89A1D" w14:textId="77777777" w:rsidR="0017287E" w:rsidRPr="00320D5D" w:rsidRDefault="0017287E" w:rsidP="003B7FC5">
            <w:pPr>
              <w:jc w:val="center"/>
              <w:rPr>
                <w:bCs/>
                <w:sz w:val="16"/>
                <w:szCs w:val="16"/>
                <w:lang w:val="ru-RU"/>
              </w:rPr>
            </w:pPr>
            <w:r w:rsidRPr="009F27F3">
              <w:rPr>
                <w:bCs/>
                <w:sz w:val="16"/>
                <w:szCs w:val="16"/>
                <w:lang w:val="ru-RU"/>
              </w:rPr>
              <w:t xml:space="preserve">Про </w:t>
            </w:r>
            <w:proofErr w:type="spellStart"/>
            <w:r w:rsidRPr="009F27F3">
              <w:rPr>
                <w:bCs/>
                <w:sz w:val="16"/>
                <w:szCs w:val="16"/>
                <w:lang w:val="ru-RU"/>
              </w:rPr>
              <w:t>розподіл</w:t>
            </w:r>
            <w:proofErr w:type="spellEnd"/>
            <w:r w:rsidRPr="009F27F3">
              <w:rPr>
                <w:bCs/>
                <w:sz w:val="16"/>
                <w:szCs w:val="16"/>
                <w:lang w:val="ru-RU"/>
              </w:rPr>
              <w:t xml:space="preserve"> </w:t>
            </w:r>
            <w:proofErr w:type="spellStart"/>
            <w:r w:rsidRPr="009F27F3">
              <w:rPr>
                <w:bCs/>
                <w:sz w:val="16"/>
                <w:szCs w:val="16"/>
                <w:lang w:val="ru-RU"/>
              </w:rPr>
              <w:t>субвенції</w:t>
            </w:r>
            <w:proofErr w:type="spellEnd"/>
            <w:r w:rsidRPr="009F27F3">
              <w:rPr>
                <w:bCs/>
                <w:sz w:val="16"/>
                <w:szCs w:val="16"/>
                <w:lang w:val="ru-RU"/>
              </w:rPr>
              <w:t xml:space="preserve"> у 2025 </w:t>
            </w:r>
            <w:proofErr w:type="spellStart"/>
            <w:r w:rsidRPr="009F27F3">
              <w:rPr>
                <w:bCs/>
                <w:sz w:val="16"/>
                <w:szCs w:val="16"/>
                <w:lang w:val="ru-RU"/>
              </w:rPr>
              <w:t>році</w:t>
            </w:r>
            <w:proofErr w:type="spellEnd"/>
            <w:r w:rsidRPr="009F27F3">
              <w:rPr>
                <w:bCs/>
                <w:sz w:val="16"/>
                <w:szCs w:val="16"/>
                <w:lang w:val="ru-RU"/>
              </w:rPr>
              <w:t xml:space="preserve"> "</w:t>
            </w:r>
            <w:proofErr w:type="spellStart"/>
            <w:r w:rsidRPr="009F27F3">
              <w:rPr>
                <w:bCs/>
                <w:sz w:val="16"/>
                <w:szCs w:val="16"/>
                <w:lang w:val="ru-RU"/>
              </w:rPr>
              <w:t>Активні</w:t>
            </w:r>
            <w:proofErr w:type="spellEnd"/>
            <w:r w:rsidRPr="009F27F3">
              <w:rPr>
                <w:bCs/>
                <w:sz w:val="16"/>
                <w:szCs w:val="16"/>
                <w:lang w:val="ru-RU"/>
              </w:rPr>
              <w:t xml:space="preserve"> парки - </w:t>
            </w:r>
            <w:proofErr w:type="spellStart"/>
            <w:r w:rsidRPr="009F27F3">
              <w:rPr>
                <w:bCs/>
                <w:sz w:val="16"/>
                <w:szCs w:val="16"/>
                <w:lang w:val="ru-RU"/>
              </w:rPr>
              <w:t>локації</w:t>
            </w:r>
            <w:proofErr w:type="spellEnd"/>
            <w:r w:rsidRPr="009F27F3">
              <w:rPr>
                <w:bCs/>
                <w:sz w:val="16"/>
                <w:szCs w:val="16"/>
                <w:lang w:val="ru-RU"/>
              </w:rPr>
              <w:t xml:space="preserve"> </w:t>
            </w:r>
            <w:proofErr w:type="spellStart"/>
            <w:r w:rsidRPr="009F27F3">
              <w:rPr>
                <w:bCs/>
                <w:sz w:val="16"/>
                <w:szCs w:val="16"/>
                <w:lang w:val="ru-RU"/>
              </w:rPr>
              <w:t>здорової</w:t>
            </w:r>
            <w:proofErr w:type="spellEnd"/>
            <w:r w:rsidRPr="009F27F3">
              <w:rPr>
                <w:bCs/>
                <w:sz w:val="16"/>
                <w:szCs w:val="16"/>
                <w:lang w:val="ru-RU"/>
              </w:rPr>
              <w:t xml:space="preserve"> </w:t>
            </w:r>
            <w:proofErr w:type="spellStart"/>
            <w:r w:rsidRPr="009F27F3">
              <w:rPr>
                <w:bCs/>
                <w:sz w:val="16"/>
                <w:szCs w:val="16"/>
                <w:lang w:val="ru-RU"/>
              </w:rPr>
              <w:t>України</w:t>
            </w:r>
            <w:proofErr w:type="spellEnd"/>
            <w:r w:rsidRPr="009F27F3">
              <w:rPr>
                <w:bCs/>
                <w:sz w:val="16"/>
                <w:szCs w:val="16"/>
                <w:lang w:val="ru-RU"/>
              </w:rPr>
              <w:t>"</w:t>
            </w:r>
          </w:p>
        </w:tc>
        <w:tc>
          <w:tcPr>
            <w:tcW w:w="347" w:type="pct"/>
            <w:shd w:val="clear" w:color="auto" w:fill="FFFFFF"/>
            <w:vAlign w:val="center"/>
          </w:tcPr>
          <w:p w14:paraId="279CFD7D"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4CB56BAB"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66F04EFE"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2C13583E"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7D2D0090" w14:textId="77777777" w:rsidR="0017287E" w:rsidRPr="009F27F3" w:rsidRDefault="0017287E" w:rsidP="003B7FC5">
            <w:pPr>
              <w:jc w:val="center"/>
              <w:rPr>
                <w:bCs/>
                <w:sz w:val="16"/>
                <w:szCs w:val="16"/>
                <w:lang w:val="ru-RU"/>
              </w:rPr>
            </w:pPr>
          </w:p>
          <w:p w14:paraId="427B7D70"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16880589" w14:textId="77777777" w:rsidR="0017287E" w:rsidRPr="009F27F3" w:rsidRDefault="0017287E" w:rsidP="003B7FC5">
            <w:pPr>
              <w:jc w:val="center"/>
              <w:rPr>
                <w:bCs/>
                <w:sz w:val="16"/>
                <w:szCs w:val="16"/>
                <w:lang w:val="ru-RU"/>
              </w:rPr>
            </w:pPr>
          </w:p>
        </w:tc>
        <w:tc>
          <w:tcPr>
            <w:tcW w:w="690" w:type="pct"/>
            <w:shd w:val="clear" w:color="auto" w:fill="FFFFFF"/>
            <w:vAlign w:val="center"/>
          </w:tcPr>
          <w:p w14:paraId="7B49160F"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3DE02D9E" w14:textId="77777777" w:rsidR="0017287E" w:rsidRPr="00E73CAB" w:rsidRDefault="0017287E" w:rsidP="003B7FC5">
            <w:pPr>
              <w:jc w:val="center"/>
              <w:rPr>
                <w:bCs/>
                <w:lang w:val="uk-UA"/>
              </w:rPr>
            </w:pPr>
            <w:r>
              <w:rPr>
                <w:bCs/>
                <w:lang w:val="uk-UA"/>
              </w:rPr>
              <w:t>-</w:t>
            </w:r>
          </w:p>
        </w:tc>
      </w:tr>
      <w:tr w:rsidR="0017287E" w:rsidRPr="007C3349" w14:paraId="3349C1A0" w14:textId="77777777" w:rsidTr="003B7FC5">
        <w:trPr>
          <w:trHeight w:val="563"/>
        </w:trPr>
        <w:tc>
          <w:tcPr>
            <w:tcW w:w="166" w:type="pct"/>
            <w:shd w:val="clear" w:color="auto" w:fill="FFFFFF"/>
            <w:vAlign w:val="center"/>
          </w:tcPr>
          <w:p w14:paraId="0C289B44" w14:textId="77777777" w:rsidR="0017287E" w:rsidRPr="00CA751A" w:rsidRDefault="0017287E" w:rsidP="003B7FC5">
            <w:pPr>
              <w:jc w:val="center"/>
              <w:rPr>
                <w:b/>
                <w:bCs/>
                <w:sz w:val="16"/>
                <w:szCs w:val="16"/>
                <w:lang w:val="uk-UA"/>
              </w:rPr>
            </w:pPr>
            <w:r>
              <w:rPr>
                <w:b/>
                <w:bCs/>
                <w:sz w:val="16"/>
                <w:szCs w:val="16"/>
                <w:lang w:val="uk-UA"/>
              </w:rPr>
              <w:t>2713</w:t>
            </w:r>
          </w:p>
        </w:tc>
        <w:tc>
          <w:tcPr>
            <w:tcW w:w="472" w:type="pct"/>
            <w:shd w:val="clear" w:color="auto" w:fill="FFFFFF"/>
            <w:vAlign w:val="center"/>
          </w:tcPr>
          <w:p w14:paraId="0CD9465D" w14:textId="77777777" w:rsidR="0017287E" w:rsidRPr="00320D5D" w:rsidRDefault="0017287E" w:rsidP="003B7FC5">
            <w:pPr>
              <w:jc w:val="center"/>
              <w:rPr>
                <w:bCs/>
                <w:sz w:val="16"/>
                <w:szCs w:val="16"/>
                <w:lang w:val="ru-RU"/>
              </w:rPr>
            </w:pPr>
            <w:proofErr w:type="spellStart"/>
            <w:r w:rsidRPr="009F27F3">
              <w:rPr>
                <w:bCs/>
                <w:sz w:val="16"/>
                <w:szCs w:val="16"/>
                <w:lang w:val="ru-RU"/>
              </w:rPr>
              <w:t>Замовлення</w:t>
            </w:r>
            <w:proofErr w:type="spellEnd"/>
            <w:r w:rsidRPr="009F27F3">
              <w:rPr>
                <w:bCs/>
                <w:sz w:val="16"/>
                <w:szCs w:val="16"/>
                <w:lang w:val="ru-RU"/>
              </w:rPr>
              <w:t xml:space="preserve"> </w:t>
            </w:r>
            <w:proofErr w:type="spellStart"/>
            <w:r w:rsidRPr="009F27F3">
              <w:rPr>
                <w:bCs/>
                <w:sz w:val="16"/>
                <w:szCs w:val="16"/>
                <w:lang w:val="ru-RU"/>
              </w:rPr>
              <w:t>коштів</w:t>
            </w:r>
            <w:proofErr w:type="spellEnd"/>
            <w:r w:rsidRPr="009F27F3">
              <w:rPr>
                <w:bCs/>
                <w:sz w:val="16"/>
                <w:szCs w:val="16"/>
                <w:lang w:val="ru-RU"/>
              </w:rPr>
              <w:t xml:space="preserve"> 1517463</w:t>
            </w:r>
          </w:p>
        </w:tc>
        <w:tc>
          <w:tcPr>
            <w:tcW w:w="350" w:type="pct"/>
            <w:shd w:val="clear" w:color="auto" w:fill="FFFFFF"/>
            <w:vAlign w:val="center"/>
          </w:tcPr>
          <w:p w14:paraId="066D1C47" w14:textId="77777777" w:rsidR="0017287E" w:rsidRPr="00320D5D" w:rsidRDefault="0017287E" w:rsidP="003B7FC5">
            <w:pPr>
              <w:jc w:val="center"/>
              <w:rPr>
                <w:bCs/>
                <w:sz w:val="16"/>
                <w:szCs w:val="16"/>
                <w:lang w:val="ru-RU"/>
              </w:rPr>
            </w:pPr>
            <w:r w:rsidRPr="009F27F3">
              <w:rPr>
                <w:bCs/>
                <w:sz w:val="16"/>
                <w:szCs w:val="16"/>
                <w:lang w:val="ru-RU"/>
              </w:rPr>
              <w:t>№вх-2011/25</w:t>
            </w:r>
          </w:p>
        </w:tc>
        <w:tc>
          <w:tcPr>
            <w:tcW w:w="300" w:type="pct"/>
            <w:shd w:val="clear" w:color="auto" w:fill="FFFFFF"/>
            <w:vAlign w:val="center"/>
          </w:tcPr>
          <w:p w14:paraId="22E29601"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69A15F68"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6ED5F7B6" w14:textId="77777777" w:rsidR="0017287E" w:rsidRPr="00320D5D" w:rsidRDefault="0017287E" w:rsidP="003B7FC5">
            <w:pPr>
              <w:jc w:val="center"/>
              <w:rPr>
                <w:bCs/>
                <w:sz w:val="16"/>
                <w:szCs w:val="16"/>
                <w:lang w:val="ru-RU"/>
              </w:rPr>
            </w:pPr>
            <w:r w:rsidRPr="009F27F3">
              <w:rPr>
                <w:bCs/>
                <w:sz w:val="16"/>
                <w:szCs w:val="16"/>
                <w:lang w:val="ru-RU"/>
              </w:rPr>
              <w:t xml:space="preserve">Департамент з </w:t>
            </w:r>
            <w:proofErr w:type="spellStart"/>
            <w:r w:rsidRPr="009F27F3">
              <w:rPr>
                <w:bCs/>
                <w:sz w:val="16"/>
                <w:szCs w:val="16"/>
                <w:lang w:val="ru-RU"/>
              </w:rPr>
              <w:t>питань</w:t>
            </w:r>
            <w:proofErr w:type="spellEnd"/>
            <w:r w:rsidRPr="009F27F3">
              <w:rPr>
                <w:bCs/>
                <w:sz w:val="16"/>
                <w:szCs w:val="16"/>
                <w:lang w:val="ru-RU"/>
              </w:rPr>
              <w:t xml:space="preserve"> </w:t>
            </w:r>
            <w:proofErr w:type="spellStart"/>
            <w:r w:rsidRPr="009F27F3">
              <w:rPr>
                <w:bCs/>
                <w:sz w:val="16"/>
                <w:szCs w:val="16"/>
                <w:lang w:val="ru-RU"/>
              </w:rPr>
              <w:t>будівництва</w:t>
            </w:r>
            <w:proofErr w:type="spellEnd"/>
            <w:r w:rsidRPr="009F27F3">
              <w:rPr>
                <w:bCs/>
                <w:sz w:val="16"/>
                <w:szCs w:val="16"/>
                <w:lang w:val="ru-RU"/>
              </w:rPr>
              <w:t xml:space="preserve"> та </w:t>
            </w:r>
            <w:proofErr w:type="spellStart"/>
            <w:r w:rsidRPr="009F27F3">
              <w:rPr>
                <w:bCs/>
                <w:sz w:val="16"/>
                <w:szCs w:val="16"/>
                <w:lang w:val="ru-RU"/>
              </w:rPr>
              <w:t>архітектури</w:t>
            </w:r>
            <w:proofErr w:type="spellEnd"/>
          </w:p>
        </w:tc>
        <w:tc>
          <w:tcPr>
            <w:tcW w:w="270" w:type="pct"/>
            <w:shd w:val="clear" w:color="auto" w:fill="FFFFFF"/>
            <w:vAlign w:val="center"/>
          </w:tcPr>
          <w:p w14:paraId="218D06A4"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3A448F6E"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733F3E3B"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5C436461" w14:textId="77777777" w:rsidR="0017287E" w:rsidRPr="00320D5D" w:rsidRDefault="0017287E" w:rsidP="003B7FC5">
            <w:pPr>
              <w:jc w:val="center"/>
              <w:rPr>
                <w:bCs/>
                <w:sz w:val="16"/>
                <w:szCs w:val="16"/>
                <w:lang w:val="ru-RU"/>
              </w:rPr>
            </w:pPr>
            <w:proofErr w:type="spellStart"/>
            <w:r w:rsidRPr="009F27F3">
              <w:rPr>
                <w:bCs/>
                <w:sz w:val="16"/>
                <w:szCs w:val="16"/>
                <w:lang w:val="ru-RU"/>
              </w:rPr>
              <w:t>Замовлення</w:t>
            </w:r>
            <w:proofErr w:type="spellEnd"/>
            <w:r w:rsidRPr="009F27F3">
              <w:rPr>
                <w:bCs/>
                <w:sz w:val="16"/>
                <w:szCs w:val="16"/>
                <w:lang w:val="ru-RU"/>
              </w:rPr>
              <w:t xml:space="preserve"> </w:t>
            </w:r>
            <w:proofErr w:type="spellStart"/>
            <w:r w:rsidRPr="009F27F3">
              <w:rPr>
                <w:bCs/>
                <w:sz w:val="16"/>
                <w:szCs w:val="16"/>
                <w:lang w:val="ru-RU"/>
              </w:rPr>
              <w:t>коштів</w:t>
            </w:r>
            <w:proofErr w:type="spellEnd"/>
            <w:r w:rsidRPr="009F27F3">
              <w:rPr>
                <w:bCs/>
                <w:sz w:val="16"/>
                <w:szCs w:val="16"/>
                <w:lang w:val="ru-RU"/>
              </w:rPr>
              <w:t xml:space="preserve"> 1517463</w:t>
            </w:r>
          </w:p>
        </w:tc>
        <w:tc>
          <w:tcPr>
            <w:tcW w:w="347" w:type="pct"/>
            <w:shd w:val="clear" w:color="auto" w:fill="FFFFFF"/>
            <w:vAlign w:val="center"/>
          </w:tcPr>
          <w:p w14:paraId="206EBC53"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533B82E2"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2D1903ED"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33B85D2F"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42DBB5DB" w14:textId="77777777" w:rsidR="0017287E" w:rsidRPr="009F27F3" w:rsidRDefault="0017287E" w:rsidP="003B7FC5">
            <w:pPr>
              <w:jc w:val="center"/>
              <w:rPr>
                <w:bCs/>
                <w:sz w:val="16"/>
                <w:szCs w:val="16"/>
                <w:lang w:val="ru-RU"/>
              </w:rPr>
            </w:pPr>
          </w:p>
          <w:p w14:paraId="01DC6DFA"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0073B404" w14:textId="77777777" w:rsidR="0017287E" w:rsidRPr="009F27F3" w:rsidRDefault="0017287E" w:rsidP="003B7FC5">
            <w:pPr>
              <w:jc w:val="center"/>
              <w:rPr>
                <w:bCs/>
                <w:sz w:val="16"/>
                <w:szCs w:val="16"/>
                <w:lang w:val="ru-RU"/>
              </w:rPr>
            </w:pPr>
          </w:p>
        </w:tc>
        <w:tc>
          <w:tcPr>
            <w:tcW w:w="690" w:type="pct"/>
            <w:shd w:val="clear" w:color="auto" w:fill="FFFFFF"/>
            <w:vAlign w:val="center"/>
          </w:tcPr>
          <w:p w14:paraId="71CDA6AA"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797FB4D8" w14:textId="77777777" w:rsidR="0017287E" w:rsidRPr="00E73CAB" w:rsidRDefault="0017287E" w:rsidP="003B7FC5">
            <w:pPr>
              <w:jc w:val="center"/>
              <w:rPr>
                <w:bCs/>
                <w:lang w:val="uk-UA"/>
              </w:rPr>
            </w:pPr>
            <w:r>
              <w:rPr>
                <w:bCs/>
                <w:lang w:val="uk-UA"/>
              </w:rPr>
              <w:t>-</w:t>
            </w:r>
          </w:p>
        </w:tc>
      </w:tr>
      <w:tr w:rsidR="0017287E" w:rsidRPr="007C3349" w14:paraId="57715A80" w14:textId="77777777" w:rsidTr="003B7FC5">
        <w:trPr>
          <w:trHeight w:val="975"/>
        </w:trPr>
        <w:tc>
          <w:tcPr>
            <w:tcW w:w="166" w:type="pct"/>
            <w:shd w:val="clear" w:color="auto" w:fill="FFFFFF"/>
            <w:vAlign w:val="center"/>
          </w:tcPr>
          <w:p w14:paraId="2F95D40B" w14:textId="77777777" w:rsidR="0017287E" w:rsidRPr="00CA751A" w:rsidRDefault="0017287E" w:rsidP="003B7FC5">
            <w:pPr>
              <w:jc w:val="center"/>
              <w:rPr>
                <w:b/>
                <w:bCs/>
                <w:sz w:val="16"/>
                <w:szCs w:val="16"/>
                <w:lang w:val="uk-UA"/>
              </w:rPr>
            </w:pPr>
            <w:r>
              <w:rPr>
                <w:b/>
                <w:bCs/>
                <w:sz w:val="16"/>
                <w:szCs w:val="16"/>
                <w:lang w:val="uk-UA"/>
              </w:rPr>
              <w:lastRenderedPageBreak/>
              <w:t>2714</w:t>
            </w:r>
          </w:p>
        </w:tc>
        <w:tc>
          <w:tcPr>
            <w:tcW w:w="472" w:type="pct"/>
            <w:shd w:val="clear" w:color="auto" w:fill="FFFFFF"/>
            <w:vAlign w:val="center"/>
          </w:tcPr>
          <w:p w14:paraId="21F47753" w14:textId="77777777" w:rsidR="0017287E" w:rsidRPr="00320D5D" w:rsidRDefault="0017287E" w:rsidP="003B7FC5">
            <w:pPr>
              <w:jc w:val="center"/>
              <w:rPr>
                <w:bCs/>
                <w:sz w:val="16"/>
                <w:szCs w:val="16"/>
                <w:lang w:val="ru-RU"/>
              </w:rPr>
            </w:pPr>
            <w:proofErr w:type="spellStart"/>
            <w:r w:rsidRPr="009F27F3">
              <w:rPr>
                <w:bCs/>
                <w:sz w:val="16"/>
                <w:szCs w:val="16"/>
                <w:lang w:val="ru-RU"/>
              </w:rPr>
              <w:t>Розподіл</w:t>
            </w:r>
            <w:proofErr w:type="spellEnd"/>
            <w:r w:rsidRPr="009F27F3">
              <w:rPr>
                <w:bCs/>
                <w:sz w:val="16"/>
                <w:szCs w:val="16"/>
                <w:lang w:val="ru-RU"/>
              </w:rPr>
              <w:t xml:space="preserve"> у 2025р </w:t>
            </w:r>
            <w:proofErr w:type="spellStart"/>
            <w:r w:rsidRPr="009F27F3">
              <w:rPr>
                <w:bCs/>
                <w:sz w:val="16"/>
                <w:szCs w:val="16"/>
                <w:lang w:val="ru-RU"/>
              </w:rPr>
              <w:t>субвенції</w:t>
            </w:r>
            <w:proofErr w:type="spellEnd"/>
            <w:r w:rsidRPr="009F27F3">
              <w:rPr>
                <w:bCs/>
                <w:sz w:val="16"/>
                <w:szCs w:val="16"/>
                <w:lang w:val="ru-RU"/>
              </w:rPr>
              <w:t xml:space="preserve"> з </w:t>
            </w:r>
            <w:proofErr w:type="spellStart"/>
            <w:r w:rsidRPr="009F27F3">
              <w:rPr>
                <w:bCs/>
                <w:sz w:val="16"/>
                <w:szCs w:val="16"/>
                <w:lang w:val="ru-RU"/>
              </w:rPr>
              <w:t>місцевого</w:t>
            </w:r>
            <w:proofErr w:type="spellEnd"/>
            <w:r w:rsidRPr="009F27F3">
              <w:rPr>
                <w:bCs/>
                <w:sz w:val="16"/>
                <w:szCs w:val="16"/>
                <w:lang w:val="ru-RU"/>
              </w:rPr>
              <w:t xml:space="preserve"> бюджету по </w:t>
            </w:r>
            <w:proofErr w:type="spellStart"/>
            <w:r w:rsidRPr="009F27F3">
              <w:rPr>
                <w:bCs/>
                <w:sz w:val="16"/>
                <w:szCs w:val="16"/>
                <w:lang w:val="ru-RU"/>
              </w:rPr>
              <w:t>загальному</w:t>
            </w:r>
            <w:proofErr w:type="spellEnd"/>
            <w:r w:rsidRPr="009F27F3">
              <w:rPr>
                <w:bCs/>
                <w:sz w:val="16"/>
                <w:szCs w:val="16"/>
                <w:lang w:val="ru-RU"/>
              </w:rPr>
              <w:t xml:space="preserve"> фонду </w:t>
            </w:r>
            <w:proofErr w:type="spellStart"/>
            <w:r w:rsidRPr="009F27F3">
              <w:rPr>
                <w:bCs/>
                <w:sz w:val="16"/>
                <w:szCs w:val="16"/>
                <w:lang w:val="ru-RU"/>
              </w:rPr>
              <w:t>між</w:t>
            </w:r>
            <w:proofErr w:type="spellEnd"/>
            <w:r w:rsidRPr="009F27F3">
              <w:rPr>
                <w:bCs/>
                <w:sz w:val="16"/>
                <w:szCs w:val="16"/>
                <w:lang w:val="ru-RU"/>
              </w:rPr>
              <w:t xml:space="preserve"> бюджетами ТГ </w:t>
            </w:r>
            <w:proofErr w:type="spellStart"/>
            <w:r w:rsidRPr="009F27F3">
              <w:rPr>
                <w:bCs/>
                <w:sz w:val="16"/>
                <w:szCs w:val="16"/>
                <w:lang w:val="ru-RU"/>
              </w:rPr>
              <w:t>області</w:t>
            </w:r>
            <w:proofErr w:type="spellEnd"/>
          </w:p>
        </w:tc>
        <w:tc>
          <w:tcPr>
            <w:tcW w:w="350" w:type="pct"/>
            <w:shd w:val="clear" w:color="auto" w:fill="FFFFFF"/>
            <w:vAlign w:val="center"/>
          </w:tcPr>
          <w:p w14:paraId="3A927003" w14:textId="77777777" w:rsidR="0017287E" w:rsidRPr="00320D5D" w:rsidRDefault="0017287E" w:rsidP="003B7FC5">
            <w:pPr>
              <w:jc w:val="center"/>
              <w:rPr>
                <w:bCs/>
                <w:sz w:val="16"/>
                <w:szCs w:val="16"/>
                <w:lang w:val="ru-RU"/>
              </w:rPr>
            </w:pPr>
            <w:r w:rsidRPr="009F27F3">
              <w:rPr>
                <w:bCs/>
                <w:sz w:val="16"/>
                <w:szCs w:val="16"/>
                <w:lang w:val="ru-RU"/>
              </w:rPr>
              <w:t>№вх-2012/25</w:t>
            </w:r>
          </w:p>
        </w:tc>
        <w:tc>
          <w:tcPr>
            <w:tcW w:w="300" w:type="pct"/>
            <w:shd w:val="clear" w:color="auto" w:fill="FFFFFF"/>
            <w:vAlign w:val="center"/>
          </w:tcPr>
          <w:p w14:paraId="1EDFFA29" w14:textId="77777777" w:rsidR="0017287E" w:rsidRPr="009F27F3" w:rsidRDefault="0017287E" w:rsidP="003B7FC5">
            <w:pPr>
              <w:jc w:val="center"/>
              <w:rPr>
                <w:bCs/>
                <w:sz w:val="16"/>
                <w:szCs w:val="16"/>
                <w:lang w:val="ru-RU"/>
              </w:rPr>
            </w:pPr>
            <w:r w:rsidRPr="009F27F3">
              <w:rPr>
                <w:bCs/>
                <w:sz w:val="16"/>
                <w:szCs w:val="16"/>
                <w:lang w:val="ru-RU"/>
              </w:rPr>
              <w:t>-</w:t>
            </w:r>
          </w:p>
        </w:tc>
        <w:tc>
          <w:tcPr>
            <w:tcW w:w="302" w:type="pct"/>
            <w:shd w:val="clear" w:color="auto" w:fill="FFFFFF"/>
            <w:vAlign w:val="center"/>
          </w:tcPr>
          <w:p w14:paraId="118CACEC"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5CD28BC9" w14:textId="77777777" w:rsidR="0017287E" w:rsidRPr="00320D5D" w:rsidRDefault="0017287E" w:rsidP="003B7FC5">
            <w:pPr>
              <w:jc w:val="center"/>
              <w:rPr>
                <w:bCs/>
                <w:sz w:val="16"/>
                <w:szCs w:val="16"/>
                <w:lang w:val="ru-RU"/>
              </w:rPr>
            </w:pPr>
            <w:proofErr w:type="spellStart"/>
            <w:r w:rsidRPr="009F27F3">
              <w:rPr>
                <w:bCs/>
                <w:sz w:val="16"/>
                <w:szCs w:val="16"/>
                <w:lang w:val="ru-RU"/>
              </w:rPr>
              <w:t>Управління</w:t>
            </w:r>
            <w:proofErr w:type="spellEnd"/>
            <w:r w:rsidRPr="009F27F3">
              <w:rPr>
                <w:bCs/>
                <w:sz w:val="16"/>
                <w:szCs w:val="16"/>
                <w:lang w:val="ru-RU"/>
              </w:rPr>
              <w:t xml:space="preserve"> </w:t>
            </w:r>
            <w:proofErr w:type="gramStart"/>
            <w:r w:rsidRPr="009F27F3">
              <w:rPr>
                <w:bCs/>
                <w:sz w:val="16"/>
                <w:szCs w:val="16"/>
                <w:lang w:val="ru-RU"/>
              </w:rPr>
              <w:t>у справах</w:t>
            </w:r>
            <w:proofErr w:type="gramEnd"/>
            <w:r w:rsidRPr="009F27F3">
              <w:rPr>
                <w:bCs/>
                <w:sz w:val="16"/>
                <w:szCs w:val="16"/>
                <w:lang w:val="ru-RU"/>
              </w:rPr>
              <w:t xml:space="preserve"> </w:t>
            </w:r>
            <w:proofErr w:type="spellStart"/>
            <w:r w:rsidRPr="009F27F3">
              <w:rPr>
                <w:bCs/>
                <w:sz w:val="16"/>
                <w:szCs w:val="16"/>
                <w:lang w:val="ru-RU"/>
              </w:rPr>
              <w:t>молоді</w:t>
            </w:r>
            <w:proofErr w:type="spellEnd"/>
            <w:r w:rsidRPr="009F27F3">
              <w:rPr>
                <w:bCs/>
                <w:sz w:val="16"/>
                <w:szCs w:val="16"/>
                <w:lang w:val="ru-RU"/>
              </w:rPr>
              <w:t xml:space="preserve"> та спорту</w:t>
            </w:r>
          </w:p>
        </w:tc>
        <w:tc>
          <w:tcPr>
            <w:tcW w:w="270" w:type="pct"/>
            <w:shd w:val="clear" w:color="auto" w:fill="FFFFFF"/>
            <w:vAlign w:val="center"/>
          </w:tcPr>
          <w:p w14:paraId="144984C0" w14:textId="77777777" w:rsidR="0017287E" w:rsidRPr="009F27F3" w:rsidRDefault="0017287E" w:rsidP="003B7FC5">
            <w:pPr>
              <w:jc w:val="center"/>
              <w:rPr>
                <w:bCs/>
                <w:sz w:val="16"/>
                <w:szCs w:val="16"/>
                <w:lang w:val="ru-RU"/>
              </w:rPr>
            </w:pPr>
            <w:r w:rsidRPr="009F27F3">
              <w:rPr>
                <w:bCs/>
                <w:sz w:val="16"/>
                <w:szCs w:val="16"/>
                <w:lang w:val="ru-RU"/>
              </w:rPr>
              <w:t>-</w:t>
            </w:r>
          </w:p>
        </w:tc>
        <w:tc>
          <w:tcPr>
            <w:tcW w:w="162" w:type="pct"/>
            <w:shd w:val="clear" w:color="auto" w:fill="FFFFFF"/>
            <w:vAlign w:val="center"/>
          </w:tcPr>
          <w:p w14:paraId="63766E59" w14:textId="77777777" w:rsidR="0017287E" w:rsidRPr="009F27F3" w:rsidRDefault="0017287E" w:rsidP="003B7FC5">
            <w:pPr>
              <w:jc w:val="center"/>
              <w:rPr>
                <w:bCs/>
                <w:sz w:val="16"/>
                <w:szCs w:val="16"/>
                <w:lang w:val="ru-RU"/>
              </w:rPr>
            </w:pPr>
            <w:r w:rsidRPr="009F27F3">
              <w:rPr>
                <w:bCs/>
                <w:sz w:val="16"/>
                <w:szCs w:val="16"/>
                <w:lang w:val="ru-RU"/>
              </w:rPr>
              <w:t>-</w:t>
            </w:r>
          </w:p>
        </w:tc>
        <w:tc>
          <w:tcPr>
            <w:tcW w:w="280" w:type="pct"/>
            <w:shd w:val="clear" w:color="auto" w:fill="FFFFFF"/>
            <w:vAlign w:val="center"/>
          </w:tcPr>
          <w:p w14:paraId="517439CD" w14:textId="77777777" w:rsidR="0017287E" w:rsidRPr="009F27F3" w:rsidRDefault="0017287E" w:rsidP="003B7FC5">
            <w:pPr>
              <w:jc w:val="center"/>
              <w:rPr>
                <w:bCs/>
                <w:sz w:val="16"/>
                <w:szCs w:val="16"/>
                <w:lang w:val="ru-RU"/>
              </w:rPr>
            </w:pPr>
            <w:proofErr w:type="spellStart"/>
            <w:r w:rsidRPr="009F27F3">
              <w:rPr>
                <w:bCs/>
                <w:sz w:val="16"/>
                <w:szCs w:val="16"/>
                <w:lang w:val="ru-RU"/>
              </w:rPr>
              <w:t>фінанси</w:t>
            </w:r>
            <w:proofErr w:type="spellEnd"/>
          </w:p>
        </w:tc>
        <w:tc>
          <w:tcPr>
            <w:tcW w:w="458" w:type="pct"/>
            <w:shd w:val="clear" w:color="auto" w:fill="FFFFFF"/>
            <w:vAlign w:val="center"/>
          </w:tcPr>
          <w:p w14:paraId="72DA55C5" w14:textId="77777777" w:rsidR="0017287E" w:rsidRPr="00320D5D" w:rsidRDefault="0017287E" w:rsidP="003B7FC5">
            <w:pPr>
              <w:jc w:val="center"/>
              <w:rPr>
                <w:bCs/>
                <w:sz w:val="16"/>
                <w:szCs w:val="16"/>
                <w:lang w:val="ru-RU"/>
              </w:rPr>
            </w:pPr>
            <w:proofErr w:type="spellStart"/>
            <w:r w:rsidRPr="009F27F3">
              <w:rPr>
                <w:bCs/>
                <w:sz w:val="16"/>
                <w:szCs w:val="16"/>
                <w:lang w:val="ru-RU"/>
              </w:rPr>
              <w:t>Розподіл</w:t>
            </w:r>
            <w:proofErr w:type="spellEnd"/>
            <w:r w:rsidRPr="009F27F3">
              <w:rPr>
                <w:bCs/>
                <w:sz w:val="16"/>
                <w:szCs w:val="16"/>
                <w:lang w:val="ru-RU"/>
              </w:rPr>
              <w:t xml:space="preserve"> у 2025р </w:t>
            </w:r>
            <w:proofErr w:type="spellStart"/>
            <w:r w:rsidRPr="009F27F3">
              <w:rPr>
                <w:bCs/>
                <w:sz w:val="16"/>
                <w:szCs w:val="16"/>
                <w:lang w:val="ru-RU"/>
              </w:rPr>
              <w:t>субвенції</w:t>
            </w:r>
            <w:proofErr w:type="spellEnd"/>
            <w:r w:rsidRPr="009F27F3">
              <w:rPr>
                <w:bCs/>
                <w:sz w:val="16"/>
                <w:szCs w:val="16"/>
                <w:lang w:val="ru-RU"/>
              </w:rPr>
              <w:t xml:space="preserve"> з </w:t>
            </w:r>
            <w:proofErr w:type="spellStart"/>
            <w:r w:rsidRPr="009F27F3">
              <w:rPr>
                <w:bCs/>
                <w:sz w:val="16"/>
                <w:szCs w:val="16"/>
                <w:lang w:val="ru-RU"/>
              </w:rPr>
              <w:t>місцевого</w:t>
            </w:r>
            <w:proofErr w:type="spellEnd"/>
            <w:r w:rsidRPr="009F27F3">
              <w:rPr>
                <w:bCs/>
                <w:sz w:val="16"/>
                <w:szCs w:val="16"/>
                <w:lang w:val="ru-RU"/>
              </w:rPr>
              <w:t xml:space="preserve"> бюджету по </w:t>
            </w:r>
            <w:proofErr w:type="spellStart"/>
            <w:r w:rsidRPr="009F27F3">
              <w:rPr>
                <w:bCs/>
                <w:sz w:val="16"/>
                <w:szCs w:val="16"/>
                <w:lang w:val="ru-RU"/>
              </w:rPr>
              <w:t>загальному</w:t>
            </w:r>
            <w:proofErr w:type="spellEnd"/>
            <w:r w:rsidRPr="009F27F3">
              <w:rPr>
                <w:bCs/>
                <w:sz w:val="16"/>
                <w:szCs w:val="16"/>
                <w:lang w:val="ru-RU"/>
              </w:rPr>
              <w:t xml:space="preserve"> фонду </w:t>
            </w:r>
            <w:proofErr w:type="spellStart"/>
            <w:r w:rsidRPr="009F27F3">
              <w:rPr>
                <w:bCs/>
                <w:sz w:val="16"/>
                <w:szCs w:val="16"/>
                <w:lang w:val="ru-RU"/>
              </w:rPr>
              <w:t>між</w:t>
            </w:r>
            <w:proofErr w:type="spellEnd"/>
            <w:r w:rsidRPr="009F27F3">
              <w:rPr>
                <w:bCs/>
                <w:sz w:val="16"/>
                <w:szCs w:val="16"/>
                <w:lang w:val="ru-RU"/>
              </w:rPr>
              <w:t xml:space="preserve"> бюджетами ТГ </w:t>
            </w:r>
            <w:proofErr w:type="spellStart"/>
            <w:r w:rsidRPr="009F27F3">
              <w:rPr>
                <w:bCs/>
                <w:sz w:val="16"/>
                <w:szCs w:val="16"/>
                <w:lang w:val="ru-RU"/>
              </w:rPr>
              <w:t>області</w:t>
            </w:r>
            <w:proofErr w:type="spellEnd"/>
          </w:p>
        </w:tc>
        <w:tc>
          <w:tcPr>
            <w:tcW w:w="347" w:type="pct"/>
            <w:shd w:val="clear" w:color="auto" w:fill="FFFFFF"/>
            <w:vAlign w:val="center"/>
          </w:tcPr>
          <w:p w14:paraId="3D1960C6" w14:textId="77777777" w:rsidR="0017287E" w:rsidRPr="009F27F3" w:rsidRDefault="0017287E" w:rsidP="003B7FC5">
            <w:pPr>
              <w:jc w:val="center"/>
              <w:rPr>
                <w:bCs/>
                <w:sz w:val="16"/>
                <w:szCs w:val="16"/>
                <w:lang w:val="ru-RU"/>
              </w:rPr>
            </w:pPr>
            <w:proofErr w:type="spellStart"/>
            <w:r w:rsidRPr="009F27F3">
              <w:rPr>
                <w:bCs/>
                <w:sz w:val="16"/>
                <w:szCs w:val="16"/>
                <w:lang w:val="ru-RU"/>
              </w:rPr>
              <w:t>Текстовий</w:t>
            </w:r>
            <w:proofErr w:type="spellEnd"/>
          </w:p>
          <w:p w14:paraId="11A26FAA" w14:textId="77777777" w:rsidR="0017287E" w:rsidRPr="009F27F3" w:rsidRDefault="0017287E" w:rsidP="003B7FC5">
            <w:pPr>
              <w:jc w:val="center"/>
              <w:rPr>
                <w:bCs/>
                <w:sz w:val="16"/>
                <w:szCs w:val="16"/>
                <w:lang w:val="ru-RU"/>
              </w:rPr>
            </w:pPr>
            <w:r w:rsidRPr="009F27F3">
              <w:rPr>
                <w:bCs/>
                <w:sz w:val="16"/>
                <w:szCs w:val="16"/>
                <w:lang w:val="ru-RU"/>
              </w:rPr>
              <w:t>документ</w:t>
            </w:r>
          </w:p>
        </w:tc>
        <w:tc>
          <w:tcPr>
            <w:tcW w:w="231" w:type="pct"/>
            <w:shd w:val="clear" w:color="auto" w:fill="FFFFFF"/>
            <w:vAlign w:val="center"/>
          </w:tcPr>
          <w:p w14:paraId="1FA2772B" w14:textId="77777777" w:rsidR="0017287E" w:rsidRPr="009F27F3" w:rsidRDefault="0017287E" w:rsidP="003B7FC5">
            <w:pPr>
              <w:jc w:val="center"/>
              <w:rPr>
                <w:bCs/>
                <w:sz w:val="16"/>
                <w:szCs w:val="16"/>
                <w:lang w:val="ru-RU"/>
              </w:rPr>
            </w:pPr>
            <w:r w:rsidRPr="009F27F3">
              <w:rPr>
                <w:bCs/>
                <w:sz w:val="16"/>
                <w:szCs w:val="16"/>
                <w:lang w:val="ru-RU"/>
              </w:rPr>
              <w:t>Лист</w:t>
            </w:r>
          </w:p>
        </w:tc>
        <w:tc>
          <w:tcPr>
            <w:tcW w:w="157" w:type="pct"/>
            <w:shd w:val="clear" w:color="auto" w:fill="FFFFFF"/>
            <w:vAlign w:val="center"/>
          </w:tcPr>
          <w:p w14:paraId="36C27F1E" w14:textId="77777777" w:rsidR="0017287E" w:rsidRPr="009F27F3" w:rsidRDefault="0017287E" w:rsidP="003B7FC5">
            <w:pPr>
              <w:jc w:val="center"/>
              <w:rPr>
                <w:bCs/>
                <w:sz w:val="16"/>
                <w:szCs w:val="16"/>
                <w:lang w:val="ru-RU"/>
              </w:rPr>
            </w:pPr>
            <w:r w:rsidRPr="009F27F3">
              <w:rPr>
                <w:bCs/>
                <w:sz w:val="16"/>
                <w:szCs w:val="16"/>
                <w:lang w:val="ru-RU"/>
              </w:rPr>
              <w:t>-</w:t>
            </w:r>
          </w:p>
        </w:tc>
        <w:tc>
          <w:tcPr>
            <w:tcW w:w="306" w:type="pct"/>
            <w:shd w:val="clear" w:color="auto" w:fill="FFFFFF"/>
            <w:vAlign w:val="center"/>
          </w:tcPr>
          <w:p w14:paraId="5E937B36" w14:textId="77777777" w:rsidR="0017287E" w:rsidRPr="009F27F3" w:rsidRDefault="0017287E" w:rsidP="003B7FC5">
            <w:pPr>
              <w:jc w:val="center"/>
              <w:rPr>
                <w:bCs/>
                <w:sz w:val="16"/>
                <w:szCs w:val="16"/>
                <w:lang w:val="ru-RU"/>
              </w:rPr>
            </w:pPr>
          </w:p>
          <w:p w14:paraId="5AEAB43C" w14:textId="77777777" w:rsidR="0017287E" w:rsidRPr="009F27F3" w:rsidRDefault="0017287E" w:rsidP="003B7FC5">
            <w:pPr>
              <w:jc w:val="center"/>
              <w:rPr>
                <w:bCs/>
                <w:sz w:val="16"/>
                <w:szCs w:val="16"/>
                <w:lang w:val="ru-RU"/>
              </w:rPr>
            </w:pPr>
            <w:proofErr w:type="spellStart"/>
            <w:r w:rsidRPr="009F27F3">
              <w:rPr>
                <w:bCs/>
                <w:sz w:val="16"/>
                <w:szCs w:val="16"/>
                <w:lang w:val="ru-RU"/>
              </w:rPr>
              <w:t>Паперова</w:t>
            </w:r>
            <w:proofErr w:type="spellEnd"/>
            <w:r w:rsidRPr="009F27F3">
              <w:rPr>
                <w:bCs/>
                <w:sz w:val="16"/>
                <w:szCs w:val="16"/>
                <w:lang w:val="ru-RU"/>
              </w:rPr>
              <w:t xml:space="preserve">, </w:t>
            </w:r>
            <w:proofErr w:type="spellStart"/>
            <w:r w:rsidRPr="009F27F3">
              <w:rPr>
                <w:bCs/>
                <w:sz w:val="16"/>
                <w:szCs w:val="16"/>
                <w:lang w:val="ru-RU"/>
              </w:rPr>
              <w:t>електронна</w:t>
            </w:r>
            <w:proofErr w:type="spellEnd"/>
          </w:p>
          <w:p w14:paraId="79115808" w14:textId="77777777" w:rsidR="0017287E" w:rsidRPr="009F27F3" w:rsidRDefault="0017287E" w:rsidP="003B7FC5">
            <w:pPr>
              <w:jc w:val="center"/>
              <w:rPr>
                <w:bCs/>
                <w:sz w:val="16"/>
                <w:szCs w:val="16"/>
                <w:lang w:val="ru-RU"/>
              </w:rPr>
            </w:pPr>
          </w:p>
        </w:tc>
        <w:tc>
          <w:tcPr>
            <w:tcW w:w="690" w:type="pct"/>
            <w:shd w:val="clear" w:color="auto" w:fill="FFFFFF"/>
            <w:vAlign w:val="center"/>
          </w:tcPr>
          <w:p w14:paraId="296B1CE0" w14:textId="77777777" w:rsidR="0017287E" w:rsidRPr="009F27F3" w:rsidRDefault="0017287E" w:rsidP="003B7FC5">
            <w:pPr>
              <w:jc w:val="center"/>
              <w:rPr>
                <w:bCs/>
                <w:sz w:val="16"/>
                <w:szCs w:val="16"/>
                <w:lang w:val="ru-RU"/>
              </w:rPr>
            </w:pPr>
            <w:r w:rsidRPr="009F27F3">
              <w:rPr>
                <w:bCs/>
                <w:sz w:val="16"/>
                <w:szCs w:val="16"/>
                <w:lang w:val="ru-RU"/>
              </w:rPr>
              <w:t xml:space="preserve">Департамент </w:t>
            </w:r>
            <w:proofErr w:type="spellStart"/>
            <w:r w:rsidRPr="009F27F3">
              <w:rPr>
                <w:bCs/>
                <w:sz w:val="16"/>
                <w:szCs w:val="16"/>
                <w:lang w:val="ru-RU"/>
              </w:rPr>
              <w:t>фінансів</w:t>
            </w:r>
            <w:proofErr w:type="spellEnd"/>
            <w:r w:rsidRPr="009F27F3">
              <w:rPr>
                <w:bCs/>
                <w:sz w:val="16"/>
                <w:szCs w:val="16"/>
                <w:lang w:val="ru-RU"/>
              </w:rPr>
              <w:t xml:space="preserve"> </w:t>
            </w:r>
            <w:proofErr w:type="spellStart"/>
            <w:r w:rsidRPr="009F27F3">
              <w:rPr>
                <w:bCs/>
                <w:sz w:val="16"/>
                <w:szCs w:val="16"/>
                <w:lang w:val="ru-RU"/>
              </w:rPr>
              <w:t>Рівненської</w:t>
            </w:r>
            <w:proofErr w:type="spellEnd"/>
            <w:r w:rsidRPr="009F27F3">
              <w:rPr>
                <w:bCs/>
                <w:sz w:val="16"/>
                <w:szCs w:val="16"/>
                <w:lang w:val="ru-RU"/>
              </w:rPr>
              <w:t xml:space="preserve"> </w:t>
            </w:r>
            <w:proofErr w:type="spellStart"/>
            <w:r w:rsidRPr="009F27F3">
              <w:rPr>
                <w:bCs/>
                <w:sz w:val="16"/>
                <w:szCs w:val="16"/>
                <w:lang w:val="ru-RU"/>
              </w:rPr>
              <w:t>облдержадміністрації</w:t>
            </w:r>
            <w:proofErr w:type="spellEnd"/>
          </w:p>
        </w:tc>
        <w:tc>
          <w:tcPr>
            <w:tcW w:w="166" w:type="pct"/>
            <w:shd w:val="clear" w:color="auto" w:fill="FFFFFF"/>
            <w:vAlign w:val="center"/>
          </w:tcPr>
          <w:p w14:paraId="0D3F7B7E" w14:textId="77777777" w:rsidR="0017287E" w:rsidRPr="009B26D3" w:rsidRDefault="0017287E" w:rsidP="003B7FC5">
            <w:pPr>
              <w:jc w:val="center"/>
              <w:rPr>
                <w:sz w:val="16"/>
                <w:szCs w:val="16"/>
                <w:lang w:val="uk-UA"/>
              </w:rPr>
            </w:pPr>
            <w:r w:rsidRPr="009B26D3">
              <w:rPr>
                <w:sz w:val="16"/>
                <w:szCs w:val="16"/>
                <w:lang w:val="ru-RU"/>
              </w:rPr>
              <w:t>-</w:t>
            </w:r>
          </w:p>
        </w:tc>
      </w:tr>
      <w:tr w:rsidR="0017287E" w:rsidRPr="007C3349" w14:paraId="717ADB47" w14:textId="77777777" w:rsidTr="003B7FC5">
        <w:trPr>
          <w:trHeight w:val="975"/>
        </w:trPr>
        <w:tc>
          <w:tcPr>
            <w:tcW w:w="166" w:type="pct"/>
            <w:shd w:val="clear" w:color="auto" w:fill="FFFFFF"/>
            <w:vAlign w:val="center"/>
          </w:tcPr>
          <w:p w14:paraId="32A9D683" w14:textId="77777777" w:rsidR="0017287E" w:rsidRPr="00CA751A" w:rsidRDefault="0017287E" w:rsidP="003B7FC5">
            <w:pPr>
              <w:jc w:val="center"/>
              <w:rPr>
                <w:b/>
                <w:bCs/>
                <w:sz w:val="16"/>
                <w:szCs w:val="16"/>
                <w:lang w:val="uk-UA"/>
              </w:rPr>
            </w:pPr>
            <w:r>
              <w:rPr>
                <w:b/>
                <w:bCs/>
                <w:sz w:val="16"/>
                <w:szCs w:val="16"/>
                <w:lang w:val="uk-UA"/>
              </w:rPr>
              <w:t>2715</w:t>
            </w:r>
          </w:p>
        </w:tc>
        <w:tc>
          <w:tcPr>
            <w:tcW w:w="472" w:type="pct"/>
            <w:shd w:val="clear" w:color="auto" w:fill="FFFFFF"/>
            <w:vAlign w:val="center"/>
          </w:tcPr>
          <w:p w14:paraId="38973CA7" w14:textId="77777777" w:rsidR="0017287E" w:rsidRPr="00CD4178" w:rsidRDefault="0017287E" w:rsidP="003B7FC5">
            <w:pPr>
              <w:jc w:val="center"/>
              <w:rPr>
                <w:bCs/>
                <w:sz w:val="16"/>
                <w:szCs w:val="16"/>
                <w:lang w:val="uk-UA"/>
              </w:rPr>
            </w:pPr>
            <w:r w:rsidRPr="005D4F25">
              <w:rPr>
                <w:bCs/>
                <w:sz w:val="16"/>
                <w:szCs w:val="16"/>
                <w:lang w:val="uk-UA"/>
              </w:rPr>
              <w:t>Розпорядження про затвердження плану роботи з персоналом Рівненської обласної державної адміністрації - Рівненської обласної військової адміністрації на 2025 рік</w:t>
            </w:r>
          </w:p>
        </w:tc>
        <w:tc>
          <w:tcPr>
            <w:tcW w:w="350" w:type="pct"/>
            <w:shd w:val="clear" w:color="auto" w:fill="FFFFFF"/>
            <w:vAlign w:val="center"/>
          </w:tcPr>
          <w:p w14:paraId="1CFE9D13" w14:textId="77777777" w:rsidR="0017287E" w:rsidRPr="00CD4178" w:rsidRDefault="0017287E" w:rsidP="003B7FC5">
            <w:pPr>
              <w:jc w:val="center"/>
              <w:rPr>
                <w:bCs/>
                <w:sz w:val="16"/>
                <w:szCs w:val="16"/>
                <w:lang w:val="uk-UA"/>
              </w:rPr>
            </w:pPr>
            <w:r w:rsidRPr="005D4F25">
              <w:rPr>
                <w:bCs/>
                <w:sz w:val="16"/>
                <w:szCs w:val="16"/>
                <w:lang w:val="uk-UA"/>
              </w:rPr>
              <w:t>№вх-2013/25</w:t>
            </w:r>
          </w:p>
        </w:tc>
        <w:tc>
          <w:tcPr>
            <w:tcW w:w="300" w:type="pct"/>
            <w:shd w:val="clear" w:color="auto" w:fill="FFFFFF"/>
            <w:vAlign w:val="center"/>
          </w:tcPr>
          <w:p w14:paraId="6EDCA389" w14:textId="77777777" w:rsidR="0017287E" w:rsidRPr="005D4F25" w:rsidRDefault="0017287E" w:rsidP="003B7FC5">
            <w:pPr>
              <w:jc w:val="center"/>
              <w:rPr>
                <w:bCs/>
                <w:sz w:val="16"/>
                <w:szCs w:val="16"/>
                <w:lang w:val="uk-UA"/>
              </w:rPr>
            </w:pPr>
            <w:r w:rsidRPr="005D4F25">
              <w:rPr>
                <w:bCs/>
                <w:sz w:val="16"/>
                <w:szCs w:val="16"/>
                <w:lang w:val="uk-UA"/>
              </w:rPr>
              <w:t>-</w:t>
            </w:r>
          </w:p>
        </w:tc>
        <w:tc>
          <w:tcPr>
            <w:tcW w:w="302" w:type="pct"/>
            <w:shd w:val="clear" w:color="auto" w:fill="FFFFFF"/>
            <w:vAlign w:val="center"/>
          </w:tcPr>
          <w:p w14:paraId="217AC378"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7DA9A071" w14:textId="77777777" w:rsidR="0017287E" w:rsidRPr="005D4F25" w:rsidRDefault="0017287E" w:rsidP="003B7FC5">
            <w:pPr>
              <w:jc w:val="center"/>
              <w:rPr>
                <w:bCs/>
                <w:sz w:val="16"/>
                <w:szCs w:val="16"/>
                <w:lang w:val="uk-UA"/>
              </w:rPr>
            </w:pPr>
            <w:r w:rsidRPr="005D4F25">
              <w:rPr>
                <w:bCs/>
                <w:sz w:val="16"/>
                <w:szCs w:val="16"/>
                <w:lang w:val="uk-UA"/>
              </w:rPr>
              <w:t>Рівненська обласна військова адміністрація</w:t>
            </w:r>
          </w:p>
        </w:tc>
        <w:tc>
          <w:tcPr>
            <w:tcW w:w="270" w:type="pct"/>
            <w:shd w:val="clear" w:color="auto" w:fill="FFFFFF"/>
            <w:vAlign w:val="center"/>
          </w:tcPr>
          <w:p w14:paraId="6F7D04B0" w14:textId="77777777" w:rsidR="0017287E" w:rsidRPr="005D4F25" w:rsidRDefault="0017287E" w:rsidP="003B7FC5">
            <w:pPr>
              <w:jc w:val="center"/>
              <w:rPr>
                <w:bCs/>
                <w:sz w:val="16"/>
                <w:szCs w:val="16"/>
                <w:lang w:val="uk-UA"/>
              </w:rPr>
            </w:pPr>
            <w:r w:rsidRPr="005D4F25">
              <w:rPr>
                <w:bCs/>
                <w:sz w:val="16"/>
                <w:szCs w:val="16"/>
                <w:lang w:val="uk-UA"/>
              </w:rPr>
              <w:t>-</w:t>
            </w:r>
          </w:p>
        </w:tc>
        <w:tc>
          <w:tcPr>
            <w:tcW w:w="162" w:type="pct"/>
            <w:shd w:val="clear" w:color="auto" w:fill="FFFFFF"/>
            <w:vAlign w:val="center"/>
          </w:tcPr>
          <w:p w14:paraId="2A29B4AC" w14:textId="77777777" w:rsidR="0017287E" w:rsidRPr="005D4F25" w:rsidRDefault="0017287E" w:rsidP="003B7FC5">
            <w:pPr>
              <w:jc w:val="center"/>
              <w:rPr>
                <w:bCs/>
                <w:sz w:val="16"/>
                <w:szCs w:val="16"/>
                <w:lang w:val="uk-UA"/>
              </w:rPr>
            </w:pPr>
            <w:r w:rsidRPr="005D4F25">
              <w:rPr>
                <w:bCs/>
                <w:sz w:val="16"/>
                <w:szCs w:val="16"/>
                <w:lang w:val="uk-UA"/>
              </w:rPr>
              <w:t>-</w:t>
            </w:r>
          </w:p>
        </w:tc>
        <w:tc>
          <w:tcPr>
            <w:tcW w:w="280" w:type="pct"/>
            <w:shd w:val="clear" w:color="auto" w:fill="FFFFFF"/>
            <w:vAlign w:val="center"/>
          </w:tcPr>
          <w:p w14:paraId="1D04F125" w14:textId="77777777" w:rsidR="0017287E" w:rsidRPr="005D4F25" w:rsidRDefault="0017287E" w:rsidP="003B7FC5">
            <w:pPr>
              <w:jc w:val="center"/>
              <w:rPr>
                <w:bCs/>
                <w:sz w:val="16"/>
                <w:szCs w:val="16"/>
                <w:lang w:val="uk-UA"/>
              </w:rPr>
            </w:pPr>
            <w:r w:rsidRPr="005D4F25">
              <w:rPr>
                <w:bCs/>
                <w:sz w:val="16"/>
                <w:szCs w:val="16"/>
                <w:lang w:val="uk-UA"/>
              </w:rPr>
              <w:t>фінанси</w:t>
            </w:r>
          </w:p>
        </w:tc>
        <w:tc>
          <w:tcPr>
            <w:tcW w:w="458" w:type="pct"/>
            <w:shd w:val="clear" w:color="auto" w:fill="FFFFFF"/>
            <w:vAlign w:val="center"/>
          </w:tcPr>
          <w:p w14:paraId="61A3D6EE" w14:textId="77777777" w:rsidR="0017287E" w:rsidRPr="00CD4178" w:rsidRDefault="0017287E" w:rsidP="003B7FC5">
            <w:pPr>
              <w:jc w:val="center"/>
              <w:rPr>
                <w:bCs/>
                <w:sz w:val="16"/>
                <w:szCs w:val="16"/>
                <w:lang w:val="uk-UA"/>
              </w:rPr>
            </w:pPr>
            <w:r w:rsidRPr="005D4F25">
              <w:rPr>
                <w:bCs/>
                <w:sz w:val="16"/>
                <w:szCs w:val="16"/>
                <w:lang w:val="uk-UA"/>
              </w:rPr>
              <w:t>Розпорядження про затвердження плану роботи з персоналом Рівненської обласної державної адміністрації - Рівненської обласної військової адміністрації на 2025 рік</w:t>
            </w:r>
          </w:p>
        </w:tc>
        <w:tc>
          <w:tcPr>
            <w:tcW w:w="347" w:type="pct"/>
            <w:shd w:val="clear" w:color="auto" w:fill="FFFFFF"/>
            <w:vAlign w:val="center"/>
          </w:tcPr>
          <w:p w14:paraId="65795508" w14:textId="77777777" w:rsidR="0017287E" w:rsidRPr="005D4F25" w:rsidRDefault="0017287E" w:rsidP="003B7FC5">
            <w:pPr>
              <w:jc w:val="center"/>
              <w:rPr>
                <w:bCs/>
                <w:sz w:val="16"/>
                <w:szCs w:val="16"/>
                <w:lang w:val="uk-UA"/>
              </w:rPr>
            </w:pPr>
            <w:r w:rsidRPr="005D4F25">
              <w:rPr>
                <w:bCs/>
                <w:sz w:val="16"/>
                <w:szCs w:val="16"/>
                <w:lang w:val="uk-UA"/>
              </w:rPr>
              <w:t>Текстовий</w:t>
            </w:r>
          </w:p>
          <w:p w14:paraId="7ABFF54F" w14:textId="77777777" w:rsidR="0017287E" w:rsidRPr="005D4F25" w:rsidRDefault="0017287E" w:rsidP="003B7FC5">
            <w:pPr>
              <w:jc w:val="center"/>
              <w:rPr>
                <w:bCs/>
                <w:sz w:val="16"/>
                <w:szCs w:val="16"/>
                <w:lang w:val="uk-UA"/>
              </w:rPr>
            </w:pPr>
            <w:r w:rsidRPr="005D4F25">
              <w:rPr>
                <w:bCs/>
                <w:sz w:val="16"/>
                <w:szCs w:val="16"/>
                <w:lang w:val="uk-UA"/>
              </w:rPr>
              <w:t>документ</w:t>
            </w:r>
          </w:p>
        </w:tc>
        <w:tc>
          <w:tcPr>
            <w:tcW w:w="231" w:type="pct"/>
            <w:shd w:val="clear" w:color="auto" w:fill="FFFFFF"/>
            <w:vAlign w:val="center"/>
          </w:tcPr>
          <w:p w14:paraId="3132DCFF" w14:textId="77777777" w:rsidR="0017287E" w:rsidRPr="005D4F25" w:rsidRDefault="0017287E" w:rsidP="003B7FC5">
            <w:pPr>
              <w:jc w:val="center"/>
              <w:rPr>
                <w:bCs/>
                <w:sz w:val="16"/>
                <w:szCs w:val="16"/>
                <w:lang w:val="uk-UA"/>
              </w:rPr>
            </w:pPr>
            <w:r w:rsidRPr="005D4F25">
              <w:rPr>
                <w:bCs/>
                <w:sz w:val="16"/>
                <w:szCs w:val="16"/>
                <w:lang w:val="uk-UA"/>
              </w:rPr>
              <w:t>Розпорядження</w:t>
            </w:r>
          </w:p>
        </w:tc>
        <w:tc>
          <w:tcPr>
            <w:tcW w:w="157" w:type="pct"/>
            <w:shd w:val="clear" w:color="auto" w:fill="FFFFFF"/>
            <w:vAlign w:val="center"/>
          </w:tcPr>
          <w:p w14:paraId="075501E0" w14:textId="77777777" w:rsidR="0017287E" w:rsidRPr="005D4F25" w:rsidRDefault="0017287E" w:rsidP="003B7FC5">
            <w:pPr>
              <w:jc w:val="center"/>
              <w:rPr>
                <w:bCs/>
                <w:sz w:val="16"/>
                <w:szCs w:val="16"/>
                <w:lang w:val="uk-UA"/>
              </w:rPr>
            </w:pPr>
            <w:r w:rsidRPr="005D4F25">
              <w:rPr>
                <w:bCs/>
                <w:sz w:val="16"/>
                <w:szCs w:val="16"/>
                <w:lang w:val="uk-UA"/>
              </w:rPr>
              <w:t>-</w:t>
            </w:r>
          </w:p>
        </w:tc>
        <w:tc>
          <w:tcPr>
            <w:tcW w:w="306" w:type="pct"/>
            <w:shd w:val="clear" w:color="auto" w:fill="FFFFFF"/>
            <w:vAlign w:val="center"/>
          </w:tcPr>
          <w:p w14:paraId="63359CAE" w14:textId="77777777" w:rsidR="0017287E" w:rsidRPr="005D4F25" w:rsidRDefault="0017287E" w:rsidP="003B7FC5">
            <w:pPr>
              <w:jc w:val="center"/>
              <w:rPr>
                <w:bCs/>
                <w:sz w:val="16"/>
                <w:szCs w:val="16"/>
                <w:lang w:val="uk-UA"/>
              </w:rPr>
            </w:pPr>
          </w:p>
          <w:p w14:paraId="1AC8A2CB" w14:textId="77777777" w:rsidR="0017287E" w:rsidRPr="005D4F25" w:rsidRDefault="0017287E" w:rsidP="003B7FC5">
            <w:pPr>
              <w:jc w:val="center"/>
              <w:rPr>
                <w:bCs/>
                <w:sz w:val="16"/>
                <w:szCs w:val="16"/>
                <w:lang w:val="uk-UA"/>
              </w:rPr>
            </w:pPr>
            <w:r w:rsidRPr="005D4F25">
              <w:rPr>
                <w:bCs/>
                <w:sz w:val="16"/>
                <w:szCs w:val="16"/>
                <w:lang w:val="uk-UA"/>
              </w:rPr>
              <w:t>Паперова, електронна</w:t>
            </w:r>
          </w:p>
          <w:p w14:paraId="1E1A0896" w14:textId="77777777" w:rsidR="0017287E" w:rsidRPr="005D4F25" w:rsidRDefault="0017287E" w:rsidP="003B7FC5">
            <w:pPr>
              <w:jc w:val="center"/>
              <w:rPr>
                <w:bCs/>
                <w:sz w:val="16"/>
                <w:szCs w:val="16"/>
                <w:lang w:val="uk-UA"/>
              </w:rPr>
            </w:pPr>
          </w:p>
        </w:tc>
        <w:tc>
          <w:tcPr>
            <w:tcW w:w="690" w:type="pct"/>
            <w:shd w:val="clear" w:color="auto" w:fill="FFFFFF"/>
            <w:vAlign w:val="center"/>
          </w:tcPr>
          <w:p w14:paraId="67C816DD"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2221B38" w14:textId="77777777" w:rsidR="0017287E" w:rsidRPr="00AA43FA" w:rsidRDefault="0017287E" w:rsidP="003B7FC5">
            <w:pPr>
              <w:jc w:val="center"/>
              <w:rPr>
                <w:lang w:val="uk-UA"/>
              </w:rPr>
            </w:pPr>
            <w:r w:rsidRPr="00AA43FA">
              <w:rPr>
                <w:lang w:val="uk-UA"/>
              </w:rPr>
              <w:t>-</w:t>
            </w:r>
          </w:p>
        </w:tc>
      </w:tr>
      <w:tr w:rsidR="0017287E" w:rsidRPr="007C3349" w14:paraId="020CC32E" w14:textId="77777777" w:rsidTr="003B7FC5">
        <w:trPr>
          <w:trHeight w:val="280"/>
        </w:trPr>
        <w:tc>
          <w:tcPr>
            <w:tcW w:w="166" w:type="pct"/>
            <w:shd w:val="clear" w:color="auto" w:fill="FFFFFF"/>
            <w:vAlign w:val="center"/>
          </w:tcPr>
          <w:p w14:paraId="113B2BE2" w14:textId="77777777" w:rsidR="0017287E" w:rsidRPr="00CA751A" w:rsidRDefault="0017287E" w:rsidP="003B7FC5">
            <w:pPr>
              <w:jc w:val="center"/>
              <w:rPr>
                <w:b/>
                <w:bCs/>
                <w:sz w:val="16"/>
                <w:szCs w:val="16"/>
                <w:lang w:val="uk-UA"/>
              </w:rPr>
            </w:pPr>
            <w:r>
              <w:rPr>
                <w:b/>
                <w:bCs/>
                <w:sz w:val="16"/>
                <w:szCs w:val="16"/>
                <w:lang w:val="uk-UA"/>
              </w:rPr>
              <w:t>2716</w:t>
            </w:r>
          </w:p>
        </w:tc>
        <w:tc>
          <w:tcPr>
            <w:tcW w:w="472" w:type="pct"/>
            <w:shd w:val="clear" w:color="auto" w:fill="FFFFFF"/>
            <w:vAlign w:val="center"/>
          </w:tcPr>
          <w:p w14:paraId="260F35AD" w14:textId="77777777" w:rsidR="0017287E" w:rsidRPr="00CD4178" w:rsidRDefault="0017287E" w:rsidP="003B7FC5">
            <w:pPr>
              <w:jc w:val="center"/>
              <w:rPr>
                <w:bCs/>
                <w:sz w:val="16"/>
                <w:szCs w:val="16"/>
                <w:lang w:val="uk-UA"/>
              </w:rPr>
            </w:pPr>
            <w:r w:rsidRPr="005D4F25">
              <w:rPr>
                <w:bCs/>
                <w:sz w:val="16"/>
                <w:szCs w:val="16"/>
                <w:lang w:val="uk-UA"/>
              </w:rPr>
              <w:t xml:space="preserve">Розпорядження про внесення змін до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в </w:t>
            </w:r>
            <w:proofErr w:type="spellStart"/>
            <w:r w:rsidRPr="005D4F25">
              <w:rPr>
                <w:bCs/>
                <w:sz w:val="16"/>
                <w:szCs w:val="16"/>
                <w:lang w:val="uk-UA"/>
              </w:rPr>
              <w:t>апараті</w:t>
            </w:r>
            <w:proofErr w:type="spellEnd"/>
            <w:r w:rsidRPr="005D4F25">
              <w:rPr>
                <w:bCs/>
                <w:sz w:val="16"/>
                <w:szCs w:val="16"/>
                <w:lang w:val="uk-UA"/>
              </w:rPr>
              <w:t xml:space="preserve"> Рівненської обласної державної </w:t>
            </w:r>
            <w:proofErr w:type="spellStart"/>
            <w:r w:rsidRPr="005D4F25">
              <w:rPr>
                <w:bCs/>
                <w:sz w:val="16"/>
                <w:szCs w:val="16"/>
                <w:lang w:val="uk-UA"/>
              </w:rPr>
              <w:t>адмінітрації</w:t>
            </w:r>
            <w:proofErr w:type="spellEnd"/>
          </w:p>
        </w:tc>
        <w:tc>
          <w:tcPr>
            <w:tcW w:w="350" w:type="pct"/>
            <w:shd w:val="clear" w:color="auto" w:fill="FFFFFF"/>
            <w:vAlign w:val="center"/>
          </w:tcPr>
          <w:p w14:paraId="308AE6A5" w14:textId="77777777" w:rsidR="0017287E" w:rsidRPr="00CD4178" w:rsidRDefault="0017287E" w:rsidP="003B7FC5">
            <w:pPr>
              <w:jc w:val="center"/>
              <w:rPr>
                <w:bCs/>
                <w:sz w:val="16"/>
                <w:szCs w:val="16"/>
                <w:lang w:val="uk-UA"/>
              </w:rPr>
            </w:pPr>
            <w:r w:rsidRPr="005D4F25">
              <w:rPr>
                <w:bCs/>
                <w:sz w:val="16"/>
                <w:szCs w:val="16"/>
                <w:lang w:val="uk-UA"/>
              </w:rPr>
              <w:t>№вх-2014/25</w:t>
            </w:r>
          </w:p>
        </w:tc>
        <w:tc>
          <w:tcPr>
            <w:tcW w:w="300" w:type="pct"/>
            <w:shd w:val="clear" w:color="auto" w:fill="FFFFFF"/>
            <w:vAlign w:val="center"/>
          </w:tcPr>
          <w:p w14:paraId="5BBF15A4" w14:textId="77777777" w:rsidR="0017287E" w:rsidRPr="005D4F25" w:rsidRDefault="0017287E" w:rsidP="003B7FC5">
            <w:pPr>
              <w:jc w:val="center"/>
              <w:rPr>
                <w:bCs/>
                <w:sz w:val="16"/>
                <w:szCs w:val="16"/>
                <w:lang w:val="uk-UA"/>
              </w:rPr>
            </w:pPr>
            <w:r w:rsidRPr="005D4F25">
              <w:rPr>
                <w:bCs/>
                <w:sz w:val="16"/>
                <w:szCs w:val="16"/>
                <w:lang w:val="uk-UA"/>
              </w:rPr>
              <w:t>-</w:t>
            </w:r>
          </w:p>
        </w:tc>
        <w:tc>
          <w:tcPr>
            <w:tcW w:w="302" w:type="pct"/>
            <w:shd w:val="clear" w:color="auto" w:fill="FFFFFF"/>
            <w:vAlign w:val="center"/>
          </w:tcPr>
          <w:p w14:paraId="4CAE1C47"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4E7FB89E" w14:textId="77777777" w:rsidR="0017287E" w:rsidRPr="005D4F25" w:rsidRDefault="0017287E" w:rsidP="003B7FC5">
            <w:pPr>
              <w:jc w:val="center"/>
              <w:rPr>
                <w:bCs/>
                <w:sz w:val="16"/>
                <w:szCs w:val="16"/>
                <w:lang w:val="uk-UA"/>
              </w:rPr>
            </w:pPr>
            <w:r w:rsidRPr="005D4F25">
              <w:rPr>
                <w:bCs/>
                <w:sz w:val="16"/>
                <w:szCs w:val="16"/>
                <w:lang w:val="uk-UA"/>
              </w:rPr>
              <w:t>Рівненська обласна військова адміністрація</w:t>
            </w:r>
          </w:p>
        </w:tc>
        <w:tc>
          <w:tcPr>
            <w:tcW w:w="270" w:type="pct"/>
            <w:shd w:val="clear" w:color="auto" w:fill="FFFFFF"/>
            <w:vAlign w:val="center"/>
          </w:tcPr>
          <w:p w14:paraId="14DA63A9" w14:textId="77777777" w:rsidR="0017287E" w:rsidRPr="005D4F25" w:rsidRDefault="0017287E" w:rsidP="003B7FC5">
            <w:pPr>
              <w:jc w:val="center"/>
              <w:rPr>
                <w:bCs/>
                <w:sz w:val="16"/>
                <w:szCs w:val="16"/>
                <w:lang w:val="uk-UA"/>
              </w:rPr>
            </w:pPr>
            <w:r w:rsidRPr="005D4F25">
              <w:rPr>
                <w:bCs/>
                <w:sz w:val="16"/>
                <w:szCs w:val="16"/>
                <w:lang w:val="uk-UA"/>
              </w:rPr>
              <w:t>-</w:t>
            </w:r>
          </w:p>
        </w:tc>
        <w:tc>
          <w:tcPr>
            <w:tcW w:w="162" w:type="pct"/>
            <w:shd w:val="clear" w:color="auto" w:fill="FFFFFF"/>
            <w:vAlign w:val="center"/>
          </w:tcPr>
          <w:p w14:paraId="192E1134" w14:textId="77777777" w:rsidR="0017287E" w:rsidRPr="005D4F25" w:rsidRDefault="0017287E" w:rsidP="003B7FC5">
            <w:pPr>
              <w:jc w:val="center"/>
              <w:rPr>
                <w:bCs/>
                <w:sz w:val="16"/>
                <w:szCs w:val="16"/>
                <w:lang w:val="uk-UA"/>
              </w:rPr>
            </w:pPr>
            <w:r w:rsidRPr="005D4F25">
              <w:rPr>
                <w:bCs/>
                <w:sz w:val="16"/>
                <w:szCs w:val="16"/>
                <w:lang w:val="uk-UA"/>
              </w:rPr>
              <w:t>-</w:t>
            </w:r>
          </w:p>
        </w:tc>
        <w:tc>
          <w:tcPr>
            <w:tcW w:w="280" w:type="pct"/>
            <w:shd w:val="clear" w:color="auto" w:fill="FFFFFF"/>
            <w:vAlign w:val="center"/>
          </w:tcPr>
          <w:p w14:paraId="1756C452" w14:textId="77777777" w:rsidR="0017287E" w:rsidRPr="005D4F25" w:rsidRDefault="0017287E" w:rsidP="003B7FC5">
            <w:pPr>
              <w:jc w:val="center"/>
              <w:rPr>
                <w:bCs/>
                <w:sz w:val="16"/>
                <w:szCs w:val="16"/>
                <w:lang w:val="uk-UA"/>
              </w:rPr>
            </w:pPr>
            <w:r w:rsidRPr="005D4F25">
              <w:rPr>
                <w:bCs/>
                <w:sz w:val="16"/>
                <w:szCs w:val="16"/>
                <w:lang w:val="uk-UA"/>
              </w:rPr>
              <w:t>фінанси</w:t>
            </w:r>
          </w:p>
        </w:tc>
        <w:tc>
          <w:tcPr>
            <w:tcW w:w="458" w:type="pct"/>
            <w:shd w:val="clear" w:color="auto" w:fill="FFFFFF"/>
            <w:vAlign w:val="center"/>
          </w:tcPr>
          <w:p w14:paraId="76B63BC0" w14:textId="77777777" w:rsidR="0017287E" w:rsidRPr="00CD4178" w:rsidRDefault="0017287E" w:rsidP="003B7FC5">
            <w:pPr>
              <w:jc w:val="center"/>
              <w:rPr>
                <w:bCs/>
                <w:sz w:val="16"/>
                <w:szCs w:val="16"/>
                <w:lang w:val="uk-UA"/>
              </w:rPr>
            </w:pPr>
            <w:r w:rsidRPr="005D4F25">
              <w:rPr>
                <w:bCs/>
                <w:sz w:val="16"/>
                <w:szCs w:val="16"/>
                <w:lang w:val="uk-UA"/>
              </w:rPr>
              <w:t xml:space="preserve">Розпорядження про внесення змін до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в </w:t>
            </w:r>
            <w:proofErr w:type="spellStart"/>
            <w:r w:rsidRPr="005D4F25">
              <w:rPr>
                <w:bCs/>
                <w:sz w:val="16"/>
                <w:szCs w:val="16"/>
                <w:lang w:val="uk-UA"/>
              </w:rPr>
              <w:t>апараті</w:t>
            </w:r>
            <w:proofErr w:type="spellEnd"/>
            <w:r w:rsidRPr="005D4F25">
              <w:rPr>
                <w:bCs/>
                <w:sz w:val="16"/>
                <w:szCs w:val="16"/>
                <w:lang w:val="uk-UA"/>
              </w:rPr>
              <w:t xml:space="preserve"> Рівненської обласної державної </w:t>
            </w:r>
            <w:proofErr w:type="spellStart"/>
            <w:r w:rsidRPr="005D4F25">
              <w:rPr>
                <w:bCs/>
                <w:sz w:val="16"/>
                <w:szCs w:val="16"/>
                <w:lang w:val="uk-UA"/>
              </w:rPr>
              <w:t>адмінітрації</w:t>
            </w:r>
            <w:proofErr w:type="spellEnd"/>
          </w:p>
        </w:tc>
        <w:tc>
          <w:tcPr>
            <w:tcW w:w="347" w:type="pct"/>
            <w:shd w:val="clear" w:color="auto" w:fill="FFFFFF"/>
            <w:vAlign w:val="center"/>
          </w:tcPr>
          <w:p w14:paraId="481F3D45" w14:textId="77777777" w:rsidR="0017287E" w:rsidRPr="005D4F25" w:rsidRDefault="0017287E" w:rsidP="003B7FC5">
            <w:pPr>
              <w:jc w:val="center"/>
              <w:rPr>
                <w:bCs/>
                <w:sz w:val="16"/>
                <w:szCs w:val="16"/>
                <w:lang w:val="uk-UA"/>
              </w:rPr>
            </w:pPr>
            <w:r w:rsidRPr="005D4F25">
              <w:rPr>
                <w:bCs/>
                <w:sz w:val="16"/>
                <w:szCs w:val="16"/>
                <w:lang w:val="uk-UA"/>
              </w:rPr>
              <w:t>Текстовий, табличний</w:t>
            </w:r>
          </w:p>
          <w:p w14:paraId="717E581B" w14:textId="77777777" w:rsidR="0017287E" w:rsidRPr="005D4F25" w:rsidRDefault="0017287E" w:rsidP="003B7FC5">
            <w:pPr>
              <w:jc w:val="center"/>
              <w:rPr>
                <w:bCs/>
                <w:sz w:val="16"/>
                <w:szCs w:val="16"/>
                <w:lang w:val="uk-UA"/>
              </w:rPr>
            </w:pPr>
            <w:r w:rsidRPr="005D4F25">
              <w:rPr>
                <w:bCs/>
                <w:sz w:val="16"/>
                <w:szCs w:val="16"/>
                <w:lang w:val="uk-UA"/>
              </w:rPr>
              <w:t>документ</w:t>
            </w:r>
          </w:p>
        </w:tc>
        <w:tc>
          <w:tcPr>
            <w:tcW w:w="231" w:type="pct"/>
            <w:shd w:val="clear" w:color="auto" w:fill="FFFFFF"/>
            <w:vAlign w:val="center"/>
          </w:tcPr>
          <w:p w14:paraId="1706EE0F" w14:textId="77777777" w:rsidR="0017287E" w:rsidRPr="005D4F25" w:rsidRDefault="0017287E" w:rsidP="003B7FC5">
            <w:pPr>
              <w:jc w:val="center"/>
              <w:rPr>
                <w:bCs/>
                <w:sz w:val="16"/>
                <w:szCs w:val="16"/>
                <w:lang w:val="uk-UA"/>
              </w:rPr>
            </w:pPr>
            <w:r w:rsidRPr="005D4F25">
              <w:rPr>
                <w:bCs/>
                <w:sz w:val="16"/>
                <w:szCs w:val="16"/>
                <w:lang w:val="uk-UA"/>
              </w:rPr>
              <w:t>Розпорядження</w:t>
            </w:r>
          </w:p>
        </w:tc>
        <w:tc>
          <w:tcPr>
            <w:tcW w:w="157" w:type="pct"/>
            <w:shd w:val="clear" w:color="auto" w:fill="FFFFFF"/>
            <w:vAlign w:val="center"/>
          </w:tcPr>
          <w:p w14:paraId="7FE77ECD" w14:textId="77777777" w:rsidR="0017287E" w:rsidRPr="005D4F25" w:rsidRDefault="0017287E" w:rsidP="003B7FC5">
            <w:pPr>
              <w:jc w:val="center"/>
              <w:rPr>
                <w:bCs/>
                <w:sz w:val="16"/>
                <w:szCs w:val="16"/>
                <w:lang w:val="uk-UA"/>
              </w:rPr>
            </w:pPr>
            <w:r w:rsidRPr="005D4F25">
              <w:rPr>
                <w:bCs/>
                <w:sz w:val="16"/>
                <w:szCs w:val="16"/>
                <w:lang w:val="uk-UA"/>
              </w:rPr>
              <w:t>-</w:t>
            </w:r>
          </w:p>
        </w:tc>
        <w:tc>
          <w:tcPr>
            <w:tcW w:w="306" w:type="pct"/>
            <w:shd w:val="clear" w:color="auto" w:fill="FFFFFF"/>
            <w:vAlign w:val="center"/>
          </w:tcPr>
          <w:p w14:paraId="6EF87801" w14:textId="77777777" w:rsidR="0017287E" w:rsidRPr="005D4F25" w:rsidRDefault="0017287E" w:rsidP="003B7FC5">
            <w:pPr>
              <w:jc w:val="center"/>
              <w:rPr>
                <w:bCs/>
                <w:sz w:val="16"/>
                <w:szCs w:val="16"/>
                <w:lang w:val="uk-UA"/>
              </w:rPr>
            </w:pPr>
          </w:p>
          <w:p w14:paraId="4D20B02E" w14:textId="77777777" w:rsidR="0017287E" w:rsidRPr="005D4F25" w:rsidRDefault="0017287E" w:rsidP="003B7FC5">
            <w:pPr>
              <w:jc w:val="center"/>
              <w:rPr>
                <w:bCs/>
                <w:sz w:val="16"/>
                <w:szCs w:val="16"/>
                <w:lang w:val="uk-UA"/>
              </w:rPr>
            </w:pPr>
            <w:r w:rsidRPr="005D4F25">
              <w:rPr>
                <w:bCs/>
                <w:sz w:val="16"/>
                <w:szCs w:val="16"/>
                <w:lang w:val="uk-UA"/>
              </w:rPr>
              <w:t>Паперова, електронна</w:t>
            </w:r>
          </w:p>
          <w:p w14:paraId="7A13AB40" w14:textId="77777777" w:rsidR="0017287E" w:rsidRPr="005D4F25" w:rsidRDefault="0017287E" w:rsidP="003B7FC5">
            <w:pPr>
              <w:jc w:val="center"/>
              <w:rPr>
                <w:bCs/>
                <w:sz w:val="16"/>
                <w:szCs w:val="16"/>
                <w:lang w:val="uk-UA"/>
              </w:rPr>
            </w:pPr>
          </w:p>
        </w:tc>
        <w:tc>
          <w:tcPr>
            <w:tcW w:w="690" w:type="pct"/>
            <w:shd w:val="clear" w:color="auto" w:fill="FFFFFF"/>
            <w:vAlign w:val="center"/>
          </w:tcPr>
          <w:p w14:paraId="5F9DAE95"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3F3F7F8B" w14:textId="77777777" w:rsidR="0017287E" w:rsidRDefault="0017287E" w:rsidP="003B7FC5">
            <w:pPr>
              <w:jc w:val="center"/>
              <w:rPr>
                <w:lang w:val="uk-UA"/>
              </w:rPr>
            </w:pPr>
            <w:r>
              <w:rPr>
                <w:lang w:val="uk-UA"/>
              </w:rPr>
              <w:t>-</w:t>
            </w:r>
          </w:p>
        </w:tc>
      </w:tr>
      <w:tr w:rsidR="0017287E" w:rsidRPr="007C3349" w14:paraId="2BF8DB92" w14:textId="77777777" w:rsidTr="003B7FC5">
        <w:trPr>
          <w:trHeight w:val="280"/>
        </w:trPr>
        <w:tc>
          <w:tcPr>
            <w:tcW w:w="166" w:type="pct"/>
            <w:shd w:val="clear" w:color="auto" w:fill="FFFFFF"/>
            <w:vAlign w:val="center"/>
          </w:tcPr>
          <w:p w14:paraId="3EA85A5B" w14:textId="77777777" w:rsidR="0017287E" w:rsidRPr="00CA751A" w:rsidRDefault="0017287E" w:rsidP="003B7FC5">
            <w:pPr>
              <w:jc w:val="center"/>
              <w:rPr>
                <w:b/>
                <w:bCs/>
                <w:sz w:val="16"/>
                <w:szCs w:val="16"/>
                <w:lang w:val="uk-UA"/>
              </w:rPr>
            </w:pPr>
            <w:r>
              <w:rPr>
                <w:b/>
                <w:bCs/>
                <w:sz w:val="16"/>
                <w:szCs w:val="16"/>
                <w:lang w:val="uk-UA"/>
              </w:rPr>
              <w:t>2718</w:t>
            </w:r>
          </w:p>
        </w:tc>
        <w:tc>
          <w:tcPr>
            <w:tcW w:w="472" w:type="pct"/>
            <w:shd w:val="clear" w:color="auto" w:fill="FFFFFF"/>
            <w:vAlign w:val="center"/>
          </w:tcPr>
          <w:p w14:paraId="5B9F3A10" w14:textId="77777777" w:rsidR="0017287E" w:rsidRPr="00CD4178" w:rsidRDefault="0017287E" w:rsidP="003B7FC5">
            <w:pPr>
              <w:jc w:val="center"/>
              <w:rPr>
                <w:bCs/>
                <w:sz w:val="16"/>
                <w:szCs w:val="16"/>
                <w:lang w:val="uk-UA"/>
              </w:rPr>
            </w:pPr>
            <w:r w:rsidRPr="005D4F25">
              <w:rPr>
                <w:bCs/>
                <w:sz w:val="16"/>
                <w:szCs w:val="16"/>
                <w:lang w:val="uk-UA"/>
              </w:rPr>
              <w:t xml:space="preserve">Про внесення змін до паспортів </w:t>
            </w:r>
            <w:proofErr w:type="spellStart"/>
            <w:r w:rsidRPr="005D4F25">
              <w:rPr>
                <w:bCs/>
                <w:sz w:val="16"/>
                <w:szCs w:val="16"/>
                <w:lang w:val="uk-UA"/>
              </w:rPr>
              <w:t>бюдж</w:t>
            </w:r>
            <w:proofErr w:type="spellEnd"/>
            <w:r w:rsidRPr="005D4F25">
              <w:rPr>
                <w:bCs/>
                <w:sz w:val="16"/>
                <w:szCs w:val="16"/>
                <w:lang w:val="uk-UA"/>
              </w:rPr>
              <w:t>. програм</w:t>
            </w:r>
          </w:p>
        </w:tc>
        <w:tc>
          <w:tcPr>
            <w:tcW w:w="350" w:type="pct"/>
            <w:shd w:val="clear" w:color="auto" w:fill="FFFFFF"/>
            <w:vAlign w:val="center"/>
          </w:tcPr>
          <w:p w14:paraId="068362F7" w14:textId="77777777" w:rsidR="0017287E" w:rsidRPr="00CD4178" w:rsidRDefault="0017287E" w:rsidP="003B7FC5">
            <w:pPr>
              <w:jc w:val="center"/>
              <w:rPr>
                <w:bCs/>
                <w:sz w:val="16"/>
                <w:szCs w:val="16"/>
                <w:lang w:val="uk-UA"/>
              </w:rPr>
            </w:pPr>
            <w:r w:rsidRPr="005D4F25">
              <w:rPr>
                <w:bCs/>
                <w:sz w:val="16"/>
                <w:szCs w:val="16"/>
                <w:lang w:val="uk-UA"/>
              </w:rPr>
              <w:t>№вх-2015/25</w:t>
            </w:r>
          </w:p>
        </w:tc>
        <w:tc>
          <w:tcPr>
            <w:tcW w:w="300" w:type="pct"/>
            <w:shd w:val="clear" w:color="auto" w:fill="FFFFFF"/>
            <w:vAlign w:val="center"/>
          </w:tcPr>
          <w:p w14:paraId="79784776" w14:textId="77777777" w:rsidR="0017287E" w:rsidRPr="005D4F25" w:rsidRDefault="0017287E" w:rsidP="003B7FC5">
            <w:pPr>
              <w:jc w:val="center"/>
              <w:rPr>
                <w:bCs/>
                <w:sz w:val="16"/>
                <w:szCs w:val="16"/>
                <w:lang w:val="uk-UA"/>
              </w:rPr>
            </w:pPr>
            <w:r w:rsidRPr="005D4F25">
              <w:rPr>
                <w:bCs/>
                <w:sz w:val="16"/>
                <w:szCs w:val="16"/>
                <w:lang w:val="uk-UA"/>
              </w:rPr>
              <w:t>-</w:t>
            </w:r>
          </w:p>
        </w:tc>
        <w:tc>
          <w:tcPr>
            <w:tcW w:w="302" w:type="pct"/>
            <w:shd w:val="clear" w:color="auto" w:fill="FFFFFF"/>
            <w:vAlign w:val="center"/>
          </w:tcPr>
          <w:p w14:paraId="165A80BE"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2909AAB4" w14:textId="77777777" w:rsidR="0017287E" w:rsidRPr="00CD4178" w:rsidRDefault="0017287E" w:rsidP="003B7FC5">
            <w:pPr>
              <w:jc w:val="center"/>
              <w:rPr>
                <w:bCs/>
                <w:sz w:val="16"/>
                <w:szCs w:val="16"/>
                <w:lang w:val="uk-UA"/>
              </w:rPr>
            </w:pPr>
            <w:r w:rsidRPr="005D4F25">
              <w:rPr>
                <w:bCs/>
                <w:sz w:val="16"/>
                <w:szCs w:val="16"/>
                <w:lang w:val="uk-UA"/>
              </w:rPr>
              <w:t>Управління у справах молоді та спорту</w:t>
            </w:r>
          </w:p>
        </w:tc>
        <w:tc>
          <w:tcPr>
            <w:tcW w:w="270" w:type="pct"/>
            <w:shd w:val="clear" w:color="auto" w:fill="FFFFFF"/>
            <w:vAlign w:val="center"/>
          </w:tcPr>
          <w:p w14:paraId="72E67F46" w14:textId="77777777" w:rsidR="0017287E" w:rsidRPr="005D4F25" w:rsidRDefault="0017287E" w:rsidP="003B7FC5">
            <w:pPr>
              <w:jc w:val="center"/>
              <w:rPr>
                <w:bCs/>
                <w:sz w:val="16"/>
                <w:szCs w:val="16"/>
                <w:lang w:val="uk-UA"/>
              </w:rPr>
            </w:pPr>
            <w:r w:rsidRPr="005D4F25">
              <w:rPr>
                <w:bCs/>
                <w:sz w:val="16"/>
                <w:szCs w:val="16"/>
                <w:lang w:val="uk-UA"/>
              </w:rPr>
              <w:t>-</w:t>
            </w:r>
          </w:p>
        </w:tc>
        <w:tc>
          <w:tcPr>
            <w:tcW w:w="162" w:type="pct"/>
            <w:shd w:val="clear" w:color="auto" w:fill="FFFFFF"/>
            <w:vAlign w:val="center"/>
          </w:tcPr>
          <w:p w14:paraId="0FAD9000" w14:textId="77777777" w:rsidR="0017287E" w:rsidRPr="005D4F25" w:rsidRDefault="0017287E" w:rsidP="003B7FC5">
            <w:pPr>
              <w:jc w:val="center"/>
              <w:rPr>
                <w:bCs/>
                <w:sz w:val="16"/>
                <w:szCs w:val="16"/>
                <w:lang w:val="uk-UA"/>
              </w:rPr>
            </w:pPr>
            <w:r w:rsidRPr="005D4F25">
              <w:rPr>
                <w:bCs/>
                <w:sz w:val="16"/>
                <w:szCs w:val="16"/>
                <w:lang w:val="uk-UA"/>
              </w:rPr>
              <w:t>-</w:t>
            </w:r>
          </w:p>
        </w:tc>
        <w:tc>
          <w:tcPr>
            <w:tcW w:w="280" w:type="pct"/>
            <w:shd w:val="clear" w:color="auto" w:fill="FFFFFF"/>
            <w:vAlign w:val="center"/>
          </w:tcPr>
          <w:p w14:paraId="107A1550" w14:textId="77777777" w:rsidR="0017287E" w:rsidRPr="005D4F25" w:rsidRDefault="0017287E" w:rsidP="003B7FC5">
            <w:pPr>
              <w:jc w:val="center"/>
              <w:rPr>
                <w:bCs/>
                <w:sz w:val="16"/>
                <w:szCs w:val="16"/>
                <w:lang w:val="uk-UA"/>
              </w:rPr>
            </w:pPr>
            <w:r w:rsidRPr="005D4F25">
              <w:rPr>
                <w:bCs/>
                <w:sz w:val="16"/>
                <w:szCs w:val="16"/>
                <w:lang w:val="uk-UA"/>
              </w:rPr>
              <w:t>фінанси</w:t>
            </w:r>
          </w:p>
        </w:tc>
        <w:tc>
          <w:tcPr>
            <w:tcW w:w="458" w:type="pct"/>
            <w:shd w:val="clear" w:color="auto" w:fill="FFFFFF"/>
            <w:vAlign w:val="center"/>
          </w:tcPr>
          <w:p w14:paraId="36905237" w14:textId="77777777" w:rsidR="0017287E" w:rsidRPr="00CD4178" w:rsidRDefault="0017287E" w:rsidP="003B7FC5">
            <w:pPr>
              <w:jc w:val="center"/>
              <w:rPr>
                <w:bCs/>
                <w:sz w:val="16"/>
                <w:szCs w:val="16"/>
                <w:lang w:val="uk-UA"/>
              </w:rPr>
            </w:pPr>
            <w:r w:rsidRPr="005D4F25">
              <w:rPr>
                <w:bCs/>
                <w:sz w:val="16"/>
                <w:szCs w:val="16"/>
                <w:lang w:val="uk-UA"/>
              </w:rPr>
              <w:t xml:space="preserve">Про внесення змін до паспортів </w:t>
            </w:r>
            <w:proofErr w:type="spellStart"/>
            <w:r w:rsidRPr="005D4F25">
              <w:rPr>
                <w:bCs/>
                <w:sz w:val="16"/>
                <w:szCs w:val="16"/>
                <w:lang w:val="uk-UA"/>
              </w:rPr>
              <w:t>бюдж</w:t>
            </w:r>
            <w:proofErr w:type="spellEnd"/>
            <w:r w:rsidRPr="005D4F25">
              <w:rPr>
                <w:bCs/>
                <w:sz w:val="16"/>
                <w:szCs w:val="16"/>
                <w:lang w:val="uk-UA"/>
              </w:rPr>
              <w:t>. програм</w:t>
            </w:r>
          </w:p>
        </w:tc>
        <w:tc>
          <w:tcPr>
            <w:tcW w:w="347" w:type="pct"/>
            <w:shd w:val="clear" w:color="auto" w:fill="FFFFFF"/>
            <w:vAlign w:val="center"/>
          </w:tcPr>
          <w:p w14:paraId="59AECBA4" w14:textId="77777777" w:rsidR="0017287E" w:rsidRPr="005D4F25" w:rsidRDefault="0017287E" w:rsidP="003B7FC5">
            <w:pPr>
              <w:jc w:val="center"/>
              <w:rPr>
                <w:bCs/>
                <w:sz w:val="16"/>
                <w:szCs w:val="16"/>
                <w:lang w:val="uk-UA"/>
              </w:rPr>
            </w:pPr>
            <w:r w:rsidRPr="005D4F25">
              <w:rPr>
                <w:bCs/>
                <w:sz w:val="16"/>
                <w:szCs w:val="16"/>
                <w:lang w:val="uk-UA"/>
              </w:rPr>
              <w:t>Текстовий</w:t>
            </w:r>
          </w:p>
          <w:p w14:paraId="21C72D3E" w14:textId="77777777" w:rsidR="0017287E" w:rsidRPr="005D4F25" w:rsidRDefault="0017287E" w:rsidP="003B7FC5">
            <w:pPr>
              <w:jc w:val="center"/>
              <w:rPr>
                <w:bCs/>
                <w:sz w:val="16"/>
                <w:szCs w:val="16"/>
                <w:lang w:val="uk-UA"/>
              </w:rPr>
            </w:pPr>
            <w:r w:rsidRPr="005D4F25">
              <w:rPr>
                <w:bCs/>
                <w:sz w:val="16"/>
                <w:szCs w:val="16"/>
                <w:lang w:val="uk-UA"/>
              </w:rPr>
              <w:t>документ</w:t>
            </w:r>
          </w:p>
        </w:tc>
        <w:tc>
          <w:tcPr>
            <w:tcW w:w="231" w:type="pct"/>
            <w:shd w:val="clear" w:color="auto" w:fill="FFFFFF"/>
            <w:vAlign w:val="center"/>
          </w:tcPr>
          <w:p w14:paraId="711F751E" w14:textId="77777777" w:rsidR="0017287E" w:rsidRPr="005D4F25" w:rsidRDefault="0017287E" w:rsidP="003B7FC5">
            <w:pPr>
              <w:jc w:val="center"/>
              <w:rPr>
                <w:bCs/>
                <w:sz w:val="16"/>
                <w:szCs w:val="16"/>
                <w:lang w:val="uk-UA"/>
              </w:rPr>
            </w:pPr>
            <w:r w:rsidRPr="005D4F25">
              <w:rPr>
                <w:bCs/>
                <w:sz w:val="16"/>
                <w:szCs w:val="16"/>
                <w:lang w:val="uk-UA"/>
              </w:rPr>
              <w:t>Лист</w:t>
            </w:r>
          </w:p>
        </w:tc>
        <w:tc>
          <w:tcPr>
            <w:tcW w:w="157" w:type="pct"/>
            <w:shd w:val="clear" w:color="auto" w:fill="FFFFFF"/>
            <w:vAlign w:val="center"/>
          </w:tcPr>
          <w:p w14:paraId="5EDCF8AE" w14:textId="77777777" w:rsidR="0017287E" w:rsidRPr="005D4F25" w:rsidRDefault="0017287E" w:rsidP="003B7FC5">
            <w:pPr>
              <w:jc w:val="center"/>
              <w:rPr>
                <w:bCs/>
                <w:sz w:val="16"/>
                <w:szCs w:val="16"/>
                <w:lang w:val="uk-UA"/>
              </w:rPr>
            </w:pPr>
            <w:r w:rsidRPr="005D4F25">
              <w:rPr>
                <w:bCs/>
                <w:sz w:val="16"/>
                <w:szCs w:val="16"/>
                <w:lang w:val="uk-UA"/>
              </w:rPr>
              <w:t>-</w:t>
            </w:r>
          </w:p>
        </w:tc>
        <w:tc>
          <w:tcPr>
            <w:tcW w:w="306" w:type="pct"/>
            <w:shd w:val="clear" w:color="auto" w:fill="FFFFFF"/>
            <w:vAlign w:val="center"/>
          </w:tcPr>
          <w:p w14:paraId="5E3D23EB" w14:textId="77777777" w:rsidR="0017287E" w:rsidRPr="005D4F25" w:rsidRDefault="0017287E" w:rsidP="003B7FC5">
            <w:pPr>
              <w:jc w:val="center"/>
              <w:rPr>
                <w:bCs/>
                <w:sz w:val="16"/>
                <w:szCs w:val="16"/>
                <w:lang w:val="uk-UA"/>
              </w:rPr>
            </w:pPr>
          </w:p>
          <w:p w14:paraId="6A97E01C" w14:textId="77777777" w:rsidR="0017287E" w:rsidRPr="005D4F25" w:rsidRDefault="0017287E" w:rsidP="003B7FC5">
            <w:pPr>
              <w:jc w:val="center"/>
              <w:rPr>
                <w:bCs/>
                <w:sz w:val="16"/>
                <w:szCs w:val="16"/>
                <w:lang w:val="uk-UA"/>
              </w:rPr>
            </w:pPr>
            <w:r w:rsidRPr="005D4F25">
              <w:rPr>
                <w:bCs/>
                <w:sz w:val="16"/>
                <w:szCs w:val="16"/>
                <w:lang w:val="uk-UA"/>
              </w:rPr>
              <w:t>Паперова, електронна</w:t>
            </w:r>
          </w:p>
          <w:p w14:paraId="5F7D8808" w14:textId="77777777" w:rsidR="0017287E" w:rsidRPr="005D4F25" w:rsidRDefault="0017287E" w:rsidP="003B7FC5">
            <w:pPr>
              <w:jc w:val="center"/>
              <w:rPr>
                <w:bCs/>
                <w:sz w:val="16"/>
                <w:szCs w:val="16"/>
                <w:lang w:val="uk-UA"/>
              </w:rPr>
            </w:pPr>
          </w:p>
        </w:tc>
        <w:tc>
          <w:tcPr>
            <w:tcW w:w="690" w:type="pct"/>
            <w:shd w:val="clear" w:color="auto" w:fill="FFFFFF"/>
            <w:vAlign w:val="center"/>
          </w:tcPr>
          <w:p w14:paraId="6DD89064"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28284557" w14:textId="77777777" w:rsidR="0017287E" w:rsidRDefault="0017287E" w:rsidP="003B7FC5">
            <w:pPr>
              <w:jc w:val="center"/>
              <w:rPr>
                <w:lang w:val="uk-UA"/>
              </w:rPr>
            </w:pPr>
            <w:r>
              <w:rPr>
                <w:lang w:val="uk-UA"/>
              </w:rPr>
              <w:t>-</w:t>
            </w:r>
          </w:p>
        </w:tc>
      </w:tr>
      <w:tr w:rsidR="0017287E" w:rsidRPr="007C3349" w14:paraId="719C0F92" w14:textId="77777777" w:rsidTr="003B7FC5">
        <w:trPr>
          <w:trHeight w:val="280"/>
        </w:trPr>
        <w:tc>
          <w:tcPr>
            <w:tcW w:w="166" w:type="pct"/>
            <w:shd w:val="clear" w:color="auto" w:fill="FFFFFF"/>
            <w:vAlign w:val="center"/>
          </w:tcPr>
          <w:p w14:paraId="050C3607" w14:textId="77777777" w:rsidR="0017287E" w:rsidRPr="00CA751A" w:rsidRDefault="0017287E" w:rsidP="003B7FC5">
            <w:pPr>
              <w:jc w:val="center"/>
              <w:rPr>
                <w:b/>
                <w:bCs/>
                <w:sz w:val="16"/>
                <w:szCs w:val="16"/>
                <w:lang w:val="uk-UA"/>
              </w:rPr>
            </w:pPr>
            <w:r>
              <w:rPr>
                <w:b/>
                <w:bCs/>
                <w:sz w:val="16"/>
                <w:szCs w:val="16"/>
                <w:lang w:val="uk-UA"/>
              </w:rPr>
              <w:t>2719</w:t>
            </w:r>
          </w:p>
        </w:tc>
        <w:tc>
          <w:tcPr>
            <w:tcW w:w="472" w:type="pct"/>
            <w:shd w:val="clear" w:color="auto" w:fill="FFFFFF"/>
            <w:vAlign w:val="center"/>
          </w:tcPr>
          <w:p w14:paraId="408150AF" w14:textId="77777777" w:rsidR="0017287E" w:rsidRPr="00CD4178" w:rsidRDefault="0017287E" w:rsidP="003B7FC5">
            <w:pPr>
              <w:jc w:val="center"/>
              <w:rPr>
                <w:bCs/>
                <w:sz w:val="16"/>
                <w:szCs w:val="16"/>
                <w:lang w:val="uk-UA"/>
              </w:rPr>
            </w:pPr>
            <w:r w:rsidRPr="005D4F25">
              <w:rPr>
                <w:bCs/>
                <w:sz w:val="16"/>
                <w:szCs w:val="16"/>
                <w:lang w:val="uk-UA"/>
              </w:rPr>
              <w:t xml:space="preserve">Розпорядження про затвердження звіту за результатами інформаційного аудиту наборів даних, які підлягають </w:t>
            </w:r>
            <w:r w:rsidRPr="005D4F25">
              <w:rPr>
                <w:bCs/>
                <w:sz w:val="16"/>
                <w:szCs w:val="16"/>
                <w:lang w:val="uk-UA"/>
              </w:rPr>
              <w:lastRenderedPageBreak/>
              <w:t xml:space="preserve">оприлюдненню у формі відкритих даних, у 2024 році в </w:t>
            </w:r>
            <w:proofErr w:type="spellStart"/>
            <w:r w:rsidRPr="005D4F25">
              <w:rPr>
                <w:bCs/>
                <w:sz w:val="16"/>
                <w:szCs w:val="16"/>
                <w:lang w:val="uk-UA"/>
              </w:rPr>
              <w:t>апараті</w:t>
            </w:r>
            <w:proofErr w:type="spellEnd"/>
            <w:r w:rsidRPr="005D4F25">
              <w:rPr>
                <w:bCs/>
                <w:sz w:val="16"/>
                <w:szCs w:val="16"/>
                <w:lang w:val="uk-UA"/>
              </w:rPr>
              <w:t xml:space="preserve"> та структурних підрозділах Рівненської обласної державної адміністрації</w:t>
            </w:r>
          </w:p>
        </w:tc>
        <w:tc>
          <w:tcPr>
            <w:tcW w:w="350" w:type="pct"/>
            <w:shd w:val="clear" w:color="auto" w:fill="FFFFFF"/>
            <w:vAlign w:val="center"/>
          </w:tcPr>
          <w:p w14:paraId="3C010E82" w14:textId="77777777" w:rsidR="0017287E" w:rsidRPr="00CD4178" w:rsidRDefault="0017287E" w:rsidP="003B7FC5">
            <w:pPr>
              <w:jc w:val="center"/>
              <w:rPr>
                <w:bCs/>
                <w:sz w:val="16"/>
                <w:szCs w:val="16"/>
                <w:lang w:val="uk-UA"/>
              </w:rPr>
            </w:pPr>
            <w:r w:rsidRPr="005D4F25">
              <w:rPr>
                <w:bCs/>
                <w:sz w:val="16"/>
                <w:szCs w:val="16"/>
                <w:lang w:val="uk-UA"/>
              </w:rPr>
              <w:lastRenderedPageBreak/>
              <w:t>№вх-2016/25</w:t>
            </w:r>
          </w:p>
        </w:tc>
        <w:tc>
          <w:tcPr>
            <w:tcW w:w="300" w:type="pct"/>
            <w:shd w:val="clear" w:color="auto" w:fill="FFFFFF"/>
            <w:vAlign w:val="center"/>
          </w:tcPr>
          <w:p w14:paraId="0F966F44" w14:textId="77777777" w:rsidR="0017287E" w:rsidRPr="005D4F25" w:rsidRDefault="0017287E" w:rsidP="003B7FC5">
            <w:pPr>
              <w:jc w:val="center"/>
              <w:rPr>
                <w:bCs/>
                <w:sz w:val="16"/>
                <w:szCs w:val="16"/>
                <w:lang w:val="uk-UA"/>
              </w:rPr>
            </w:pPr>
            <w:r w:rsidRPr="005D4F25">
              <w:rPr>
                <w:bCs/>
                <w:sz w:val="16"/>
                <w:szCs w:val="16"/>
                <w:lang w:val="uk-UA"/>
              </w:rPr>
              <w:t>-</w:t>
            </w:r>
          </w:p>
        </w:tc>
        <w:tc>
          <w:tcPr>
            <w:tcW w:w="302" w:type="pct"/>
            <w:shd w:val="clear" w:color="auto" w:fill="FFFFFF"/>
            <w:vAlign w:val="center"/>
          </w:tcPr>
          <w:p w14:paraId="1937359C"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76105418" w14:textId="77777777" w:rsidR="0017287E" w:rsidRPr="00CD4178" w:rsidRDefault="0017287E" w:rsidP="003B7FC5">
            <w:pPr>
              <w:jc w:val="center"/>
              <w:rPr>
                <w:bCs/>
                <w:sz w:val="16"/>
                <w:szCs w:val="16"/>
                <w:lang w:val="uk-UA"/>
              </w:rPr>
            </w:pPr>
            <w:r w:rsidRPr="005D4F25">
              <w:rPr>
                <w:bCs/>
                <w:sz w:val="16"/>
                <w:szCs w:val="16"/>
                <w:lang w:val="uk-UA"/>
              </w:rPr>
              <w:t>Рівненська обласна військова адміністрація</w:t>
            </w:r>
          </w:p>
        </w:tc>
        <w:tc>
          <w:tcPr>
            <w:tcW w:w="270" w:type="pct"/>
            <w:shd w:val="clear" w:color="auto" w:fill="FFFFFF"/>
            <w:vAlign w:val="center"/>
          </w:tcPr>
          <w:p w14:paraId="6B772649" w14:textId="77777777" w:rsidR="0017287E" w:rsidRPr="005D4F25" w:rsidRDefault="0017287E" w:rsidP="003B7FC5">
            <w:pPr>
              <w:jc w:val="center"/>
              <w:rPr>
                <w:bCs/>
                <w:sz w:val="16"/>
                <w:szCs w:val="16"/>
                <w:lang w:val="uk-UA"/>
              </w:rPr>
            </w:pPr>
            <w:r w:rsidRPr="005D4F25">
              <w:rPr>
                <w:bCs/>
                <w:sz w:val="16"/>
                <w:szCs w:val="16"/>
                <w:lang w:val="uk-UA"/>
              </w:rPr>
              <w:t>-</w:t>
            </w:r>
          </w:p>
        </w:tc>
        <w:tc>
          <w:tcPr>
            <w:tcW w:w="162" w:type="pct"/>
            <w:shd w:val="clear" w:color="auto" w:fill="FFFFFF"/>
            <w:vAlign w:val="center"/>
          </w:tcPr>
          <w:p w14:paraId="5504AB3D" w14:textId="77777777" w:rsidR="0017287E" w:rsidRPr="005D4F25" w:rsidRDefault="0017287E" w:rsidP="003B7FC5">
            <w:pPr>
              <w:jc w:val="center"/>
              <w:rPr>
                <w:bCs/>
                <w:sz w:val="16"/>
                <w:szCs w:val="16"/>
                <w:lang w:val="uk-UA"/>
              </w:rPr>
            </w:pPr>
            <w:r w:rsidRPr="005D4F25">
              <w:rPr>
                <w:bCs/>
                <w:sz w:val="16"/>
                <w:szCs w:val="16"/>
                <w:lang w:val="uk-UA"/>
              </w:rPr>
              <w:t>-</w:t>
            </w:r>
          </w:p>
        </w:tc>
        <w:tc>
          <w:tcPr>
            <w:tcW w:w="280" w:type="pct"/>
            <w:shd w:val="clear" w:color="auto" w:fill="FFFFFF"/>
            <w:vAlign w:val="center"/>
          </w:tcPr>
          <w:p w14:paraId="2F2A3294" w14:textId="77777777" w:rsidR="0017287E" w:rsidRPr="005D4F25" w:rsidRDefault="0017287E" w:rsidP="003B7FC5">
            <w:pPr>
              <w:jc w:val="center"/>
              <w:rPr>
                <w:bCs/>
                <w:sz w:val="16"/>
                <w:szCs w:val="16"/>
                <w:lang w:val="uk-UA"/>
              </w:rPr>
            </w:pPr>
            <w:r w:rsidRPr="005D4F25">
              <w:rPr>
                <w:bCs/>
                <w:sz w:val="16"/>
                <w:szCs w:val="16"/>
                <w:lang w:val="uk-UA"/>
              </w:rPr>
              <w:t>фінанси</w:t>
            </w:r>
          </w:p>
        </w:tc>
        <w:tc>
          <w:tcPr>
            <w:tcW w:w="458" w:type="pct"/>
            <w:shd w:val="clear" w:color="auto" w:fill="FFFFFF"/>
            <w:vAlign w:val="center"/>
          </w:tcPr>
          <w:p w14:paraId="00E3356E" w14:textId="77777777" w:rsidR="0017287E" w:rsidRPr="00CD4178" w:rsidRDefault="0017287E" w:rsidP="003B7FC5">
            <w:pPr>
              <w:jc w:val="center"/>
              <w:rPr>
                <w:bCs/>
                <w:sz w:val="16"/>
                <w:szCs w:val="16"/>
                <w:lang w:val="uk-UA"/>
              </w:rPr>
            </w:pPr>
            <w:r w:rsidRPr="005D4F25">
              <w:rPr>
                <w:bCs/>
                <w:sz w:val="16"/>
                <w:szCs w:val="16"/>
                <w:lang w:val="uk-UA"/>
              </w:rPr>
              <w:t xml:space="preserve">Розпорядження про затвердження звіту за результатами інформаційного аудиту наборів даних, які підлягають </w:t>
            </w:r>
            <w:r w:rsidRPr="005D4F25">
              <w:rPr>
                <w:bCs/>
                <w:sz w:val="16"/>
                <w:szCs w:val="16"/>
                <w:lang w:val="uk-UA"/>
              </w:rPr>
              <w:lastRenderedPageBreak/>
              <w:t xml:space="preserve">оприлюдненню у формі відкритих даних, у 2024 році в </w:t>
            </w:r>
            <w:proofErr w:type="spellStart"/>
            <w:r w:rsidRPr="005D4F25">
              <w:rPr>
                <w:bCs/>
                <w:sz w:val="16"/>
                <w:szCs w:val="16"/>
                <w:lang w:val="uk-UA"/>
              </w:rPr>
              <w:t>апараті</w:t>
            </w:r>
            <w:proofErr w:type="spellEnd"/>
            <w:r w:rsidRPr="005D4F25">
              <w:rPr>
                <w:bCs/>
                <w:sz w:val="16"/>
                <w:szCs w:val="16"/>
                <w:lang w:val="uk-UA"/>
              </w:rPr>
              <w:t xml:space="preserve"> та структурних підрозділах Рівненської обласної державної адміністрації</w:t>
            </w:r>
          </w:p>
        </w:tc>
        <w:tc>
          <w:tcPr>
            <w:tcW w:w="347" w:type="pct"/>
            <w:shd w:val="clear" w:color="auto" w:fill="FFFFFF"/>
            <w:vAlign w:val="center"/>
          </w:tcPr>
          <w:p w14:paraId="27857263" w14:textId="77777777" w:rsidR="0017287E" w:rsidRPr="005D4F25" w:rsidRDefault="0017287E" w:rsidP="003B7FC5">
            <w:pPr>
              <w:jc w:val="center"/>
              <w:rPr>
                <w:bCs/>
                <w:sz w:val="16"/>
                <w:szCs w:val="16"/>
                <w:lang w:val="uk-UA"/>
              </w:rPr>
            </w:pPr>
            <w:r w:rsidRPr="005D4F25">
              <w:rPr>
                <w:bCs/>
                <w:sz w:val="16"/>
                <w:szCs w:val="16"/>
                <w:lang w:val="uk-UA"/>
              </w:rPr>
              <w:lastRenderedPageBreak/>
              <w:t>Текстовий, табличний</w:t>
            </w:r>
          </w:p>
          <w:p w14:paraId="458206FF" w14:textId="77777777" w:rsidR="0017287E" w:rsidRPr="005D4F25" w:rsidRDefault="0017287E" w:rsidP="003B7FC5">
            <w:pPr>
              <w:jc w:val="center"/>
              <w:rPr>
                <w:bCs/>
                <w:sz w:val="16"/>
                <w:szCs w:val="16"/>
                <w:lang w:val="uk-UA"/>
              </w:rPr>
            </w:pPr>
            <w:r w:rsidRPr="005D4F25">
              <w:rPr>
                <w:bCs/>
                <w:sz w:val="16"/>
                <w:szCs w:val="16"/>
                <w:lang w:val="uk-UA"/>
              </w:rPr>
              <w:t>документ</w:t>
            </w:r>
          </w:p>
        </w:tc>
        <w:tc>
          <w:tcPr>
            <w:tcW w:w="231" w:type="pct"/>
            <w:shd w:val="clear" w:color="auto" w:fill="FFFFFF"/>
            <w:vAlign w:val="center"/>
          </w:tcPr>
          <w:p w14:paraId="28535179" w14:textId="77777777" w:rsidR="0017287E" w:rsidRPr="005D4F25" w:rsidRDefault="0017287E" w:rsidP="003B7FC5">
            <w:pPr>
              <w:jc w:val="center"/>
              <w:rPr>
                <w:bCs/>
                <w:sz w:val="16"/>
                <w:szCs w:val="16"/>
                <w:lang w:val="uk-UA"/>
              </w:rPr>
            </w:pPr>
            <w:r w:rsidRPr="005D4F25">
              <w:rPr>
                <w:bCs/>
                <w:sz w:val="16"/>
                <w:szCs w:val="16"/>
                <w:lang w:val="uk-UA"/>
              </w:rPr>
              <w:t>Розпорядження</w:t>
            </w:r>
          </w:p>
        </w:tc>
        <w:tc>
          <w:tcPr>
            <w:tcW w:w="157" w:type="pct"/>
            <w:shd w:val="clear" w:color="auto" w:fill="FFFFFF"/>
            <w:vAlign w:val="center"/>
          </w:tcPr>
          <w:p w14:paraId="1F694F3F" w14:textId="77777777" w:rsidR="0017287E" w:rsidRPr="005D4F25" w:rsidRDefault="0017287E" w:rsidP="003B7FC5">
            <w:pPr>
              <w:jc w:val="center"/>
              <w:rPr>
                <w:bCs/>
                <w:sz w:val="16"/>
                <w:szCs w:val="16"/>
                <w:lang w:val="uk-UA"/>
              </w:rPr>
            </w:pPr>
            <w:r w:rsidRPr="005D4F25">
              <w:rPr>
                <w:bCs/>
                <w:sz w:val="16"/>
                <w:szCs w:val="16"/>
                <w:lang w:val="uk-UA"/>
              </w:rPr>
              <w:t>-</w:t>
            </w:r>
          </w:p>
        </w:tc>
        <w:tc>
          <w:tcPr>
            <w:tcW w:w="306" w:type="pct"/>
            <w:shd w:val="clear" w:color="auto" w:fill="FFFFFF"/>
            <w:vAlign w:val="center"/>
          </w:tcPr>
          <w:p w14:paraId="2611F7E2" w14:textId="77777777" w:rsidR="0017287E" w:rsidRPr="005D4F25" w:rsidRDefault="0017287E" w:rsidP="003B7FC5">
            <w:pPr>
              <w:jc w:val="center"/>
              <w:rPr>
                <w:bCs/>
                <w:sz w:val="16"/>
                <w:szCs w:val="16"/>
                <w:lang w:val="uk-UA"/>
              </w:rPr>
            </w:pPr>
          </w:p>
          <w:p w14:paraId="1A5F6455" w14:textId="77777777" w:rsidR="0017287E" w:rsidRPr="005D4F25" w:rsidRDefault="0017287E" w:rsidP="003B7FC5">
            <w:pPr>
              <w:jc w:val="center"/>
              <w:rPr>
                <w:bCs/>
                <w:sz w:val="16"/>
                <w:szCs w:val="16"/>
                <w:lang w:val="uk-UA"/>
              </w:rPr>
            </w:pPr>
            <w:r w:rsidRPr="005D4F25">
              <w:rPr>
                <w:bCs/>
                <w:sz w:val="16"/>
                <w:szCs w:val="16"/>
                <w:lang w:val="uk-UA"/>
              </w:rPr>
              <w:t>Паперова, електронна</w:t>
            </w:r>
          </w:p>
          <w:p w14:paraId="5898D271" w14:textId="77777777" w:rsidR="0017287E" w:rsidRPr="005D4F25" w:rsidRDefault="0017287E" w:rsidP="003B7FC5">
            <w:pPr>
              <w:jc w:val="center"/>
              <w:rPr>
                <w:bCs/>
                <w:sz w:val="16"/>
                <w:szCs w:val="16"/>
                <w:lang w:val="uk-UA"/>
              </w:rPr>
            </w:pPr>
          </w:p>
        </w:tc>
        <w:tc>
          <w:tcPr>
            <w:tcW w:w="690" w:type="pct"/>
            <w:shd w:val="clear" w:color="auto" w:fill="FFFFFF"/>
            <w:vAlign w:val="center"/>
          </w:tcPr>
          <w:p w14:paraId="79CE106A"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7158AAC4" w14:textId="77777777" w:rsidR="0017287E" w:rsidRDefault="0017287E" w:rsidP="003B7FC5">
            <w:pPr>
              <w:jc w:val="center"/>
              <w:rPr>
                <w:lang w:val="uk-UA"/>
              </w:rPr>
            </w:pPr>
            <w:r>
              <w:rPr>
                <w:lang w:val="uk-UA"/>
              </w:rPr>
              <w:t>-</w:t>
            </w:r>
          </w:p>
        </w:tc>
      </w:tr>
      <w:tr w:rsidR="0017287E" w:rsidRPr="007C3349" w14:paraId="7B3B1BB0" w14:textId="77777777" w:rsidTr="003B7FC5">
        <w:trPr>
          <w:trHeight w:val="975"/>
        </w:trPr>
        <w:tc>
          <w:tcPr>
            <w:tcW w:w="166" w:type="pct"/>
            <w:shd w:val="clear" w:color="auto" w:fill="FFFFFF"/>
            <w:vAlign w:val="center"/>
          </w:tcPr>
          <w:p w14:paraId="0B0E4350" w14:textId="77777777" w:rsidR="0017287E" w:rsidRPr="00CA751A" w:rsidRDefault="0017287E" w:rsidP="003B7FC5">
            <w:pPr>
              <w:jc w:val="center"/>
              <w:rPr>
                <w:b/>
                <w:bCs/>
                <w:sz w:val="16"/>
                <w:szCs w:val="16"/>
                <w:lang w:val="uk-UA"/>
              </w:rPr>
            </w:pPr>
            <w:r>
              <w:rPr>
                <w:b/>
                <w:bCs/>
                <w:sz w:val="16"/>
                <w:szCs w:val="16"/>
                <w:lang w:val="uk-UA"/>
              </w:rPr>
              <w:t>2720</w:t>
            </w:r>
          </w:p>
        </w:tc>
        <w:tc>
          <w:tcPr>
            <w:tcW w:w="472" w:type="pct"/>
            <w:shd w:val="clear" w:color="auto" w:fill="FFFFFF"/>
            <w:vAlign w:val="center"/>
          </w:tcPr>
          <w:p w14:paraId="3D38FD80" w14:textId="77777777" w:rsidR="0017287E" w:rsidRPr="00CD4178" w:rsidRDefault="0017287E" w:rsidP="003B7FC5">
            <w:pPr>
              <w:jc w:val="center"/>
              <w:rPr>
                <w:bCs/>
                <w:sz w:val="16"/>
                <w:szCs w:val="16"/>
                <w:lang w:val="uk-UA"/>
              </w:rPr>
            </w:pPr>
            <w:r w:rsidRPr="005D4F25">
              <w:rPr>
                <w:bCs/>
                <w:sz w:val="16"/>
                <w:szCs w:val="16"/>
                <w:lang w:val="uk-UA"/>
              </w:rPr>
              <w:t>Розпорядження про плани роботи Рівненської обласної державної адміністрації - Рівненської обласної військової адміністрації</w:t>
            </w:r>
          </w:p>
        </w:tc>
        <w:tc>
          <w:tcPr>
            <w:tcW w:w="350" w:type="pct"/>
            <w:shd w:val="clear" w:color="auto" w:fill="FFFFFF"/>
            <w:vAlign w:val="center"/>
          </w:tcPr>
          <w:p w14:paraId="4E61DC22" w14:textId="77777777" w:rsidR="0017287E" w:rsidRPr="00CD4178" w:rsidRDefault="0017287E" w:rsidP="003B7FC5">
            <w:pPr>
              <w:jc w:val="center"/>
              <w:rPr>
                <w:bCs/>
                <w:sz w:val="16"/>
                <w:szCs w:val="16"/>
                <w:lang w:val="uk-UA"/>
              </w:rPr>
            </w:pPr>
            <w:r w:rsidRPr="005D4F25">
              <w:rPr>
                <w:bCs/>
                <w:sz w:val="16"/>
                <w:szCs w:val="16"/>
                <w:lang w:val="uk-UA"/>
              </w:rPr>
              <w:t>№вх-2017/25</w:t>
            </w:r>
          </w:p>
        </w:tc>
        <w:tc>
          <w:tcPr>
            <w:tcW w:w="300" w:type="pct"/>
            <w:shd w:val="clear" w:color="auto" w:fill="FFFFFF"/>
            <w:vAlign w:val="center"/>
          </w:tcPr>
          <w:p w14:paraId="1B46ECE1" w14:textId="77777777" w:rsidR="0017287E" w:rsidRPr="005D4F25" w:rsidRDefault="0017287E" w:rsidP="003B7FC5">
            <w:pPr>
              <w:jc w:val="center"/>
              <w:rPr>
                <w:bCs/>
                <w:sz w:val="16"/>
                <w:szCs w:val="16"/>
                <w:lang w:val="uk-UA"/>
              </w:rPr>
            </w:pPr>
            <w:r w:rsidRPr="005D4F25">
              <w:rPr>
                <w:bCs/>
                <w:sz w:val="16"/>
                <w:szCs w:val="16"/>
                <w:lang w:val="uk-UA"/>
              </w:rPr>
              <w:t>-</w:t>
            </w:r>
          </w:p>
        </w:tc>
        <w:tc>
          <w:tcPr>
            <w:tcW w:w="302" w:type="pct"/>
            <w:shd w:val="clear" w:color="auto" w:fill="FFFFFF"/>
            <w:vAlign w:val="center"/>
          </w:tcPr>
          <w:p w14:paraId="0AFA3621"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3BFB40EB" w14:textId="77777777" w:rsidR="0017287E" w:rsidRPr="00CD4178" w:rsidRDefault="0017287E" w:rsidP="003B7FC5">
            <w:pPr>
              <w:jc w:val="center"/>
              <w:rPr>
                <w:bCs/>
                <w:sz w:val="16"/>
                <w:szCs w:val="16"/>
                <w:lang w:val="uk-UA"/>
              </w:rPr>
            </w:pPr>
            <w:r w:rsidRPr="005D4F25">
              <w:rPr>
                <w:bCs/>
                <w:sz w:val="16"/>
                <w:szCs w:val="16"/>
                <w:lang w:val="uk-UA"/>
              </w:rPr>
              <w:t>Рівненська обласна військова адміністрація</w:t>
            </w:r>
          </w:p>
        </w:tc>
        <w:tc>
          <w:tcPr>
            <w:tcW w:w="270" w:type="pct"/>
            <w:shd w:val="clear" w:color="auto" w:fill="FFFFFF"/>
            <w:vAlign w:val="center"/>
          </w:tcPr>
          <w:p w14:paraId="30F6424D" w14:textId="77777777" w:rsidR="0017287E" w:rsidRPr="005D4F25" w:rsidRDefault="0017287E" w:rsidP="003B7FC5">
            <w:pPr>
              <w:jc w:val="center"/>
              <w:rPr>
                <w:bCs/>
                <w:sz w:val="16"/>
                <w:szCs w:val="16"/>
                <w:lang w:val="uk-UA"/>
              </w:rPr>
            </w:pPr>
            <w:r w:rsidRPr="005D4F25">
              <w:rPr>
                <w:bCs/>
                <w:sz w:val="16"/>
                <w:szCs w:val="16"/>
                <w:lang w:val="uk-UA"/>
              </w:rPr>
              <w:t>-</w:t>
            </w:r>
          </w:p>
        </w:tc>
        <w:tc>
          <w:tcPr>
            <w:tcW w:w="162" w:type="pct"/>
            <w:shd w:val="clear" w:color="auto" w:fill="FFFFFF"/>
            <w:vAlign w:val="center"/>
          </w:tcPr>
          <w:p w14:paraId="725A5006" w14:textId="77777777" w:rsidR="0017287E" w:rsidRPr="005D4F25" w:rsidRDefault="0017287E" w:rsidP="003B7FC5">
            <w:pPr>
              <w:jc w:val="center"/>
              <w:rPr>
                <w:bCs/>
                <w:sz w:val="16"/>
                <w:szCs w:val="16"/>
                <w:lang w:val="uk-UA"/>
              </w:rPr>
            </w:pPr>
            <w:r w:rsidRPr="005D4F25">
              <w:rPr>
                <w:bCs/>
                <w:sz w:val="16"/>
                <w:szCs w:val="16"/>
                <w:lang w:val="uk-UA"/>
              </w:rPr>
              <w:t>-</w:t>
            </w:r>
          </w:p>
        </w:tc>
        <w:tc>
          <w:tcPr>
            <w:tcW w:w="280" w:type="pct"/>
            <w:shd w:val="clear" w:color="auto" w:fill="FFFFFF"/>
            <w:vAlign w:val="center"/>
          </w:tcPr>
          <w:p w14:paraId="0DBCDE09" w14:textId="77777777" w:rsidR="0017287E" w:rsidRPr="005D4F25" w:rsidRDefault="0017287E" w:rsidP="003B7FC5">
            <w:pPr>
              <w:jc w:val="center"/>
              <w:rPr>
                <w:bCs/>
                <w:sz w:val="16"/>
                <w:szCs w:val="16"/>
                <w:lang w:val="uk-UA"/>
              </w:rPr>
            </w:pPr>
            <w:r w:rsidRPr="005D4F25">
              <w:rPr>
                <w:bCs/>
                <w:sz w:val="16"/>
                <w:szCs w:val="16"/>
                <w:lang w:val="uk-UA"/>
              </w:rPr>
              <w:t>фінанси</w:t>
            </w:r>
          </w:p>
        </w:tc>
        <w:tc>
          <w:tcPr>
            <w:tcW w:w="458" w:type="pct"/>
            <w:shd w:val="clear" w:color="auto" w:fill="FFFFFF"/>
            <w:vAlign w:val="center"/>
          </w:tcPr>
          <w:p w14:paraId="219EA975" w14:textId="77777777" w:rsidR="0017287E" w:rsidRPr="00CD4178" w:rsidRDefault="0017287E" w:rsidP="003B7FC5">
            <w:pPr>
              <w:jc w:val="center"/>
              <w:rPr>
                <w:bCs/>
                <w:sz w:val="16"/>
                <w:szCs w:val="16"/>
                <w:lang w:val="uk-UA"/>
              </w:rPr>
            </w:pPr>
            <w:r w:rsidRPr="005D4F25">
              <w:rPr>
                <w:bCs/>
                <w:sz w:val="16"/>
                <w:szCs w:val="16"/>
                <w:lang w:val="uk-UA"/>
              </w:rPr>
              <w:t>Розпорядження про плани роботи Рівненської обласної державної адміністрації - Рівненської обласної військової адміністрації</w:t>
            </w:r>
          </w:p>
        </w:tc>
        <w:tc>
          <w:tcPr>
            <w:tcW w:w="347" w:type="pct"/>
            <w:shd w:val="clear" w:color="auto" w:fill="FFFFFF"/>
            <w:vAlign w:val="center"/>
          </w:tcPr>
          <w:p w14:paraId="5ED7AB18" w14:textId="77777777" w:rsidR="0017287E" w:rsidRPr="005D4F25" w:rsidRDefault="0017287E" w:rsidP="003B7FC5">
            <w:pPr>
              <w:jc w:val="center"/>
              <w:rPr>
                <w:bCs/>
                <w:sz w:val="16"/>
                <w:szCs w:val="16"/>
                <w:lang w:val="uk-UA"/>
              </w:rPr>
            </w:pPr>
            <w:r w:rsidRPr="005D4F25">
              <w:rPr>
                <w:bCs/>
                <w:sz w:val="16"/>
                <w:szCs w:val="16"/>
                <w:lang w:val="uk-UA"/>
              </w:rPr>
              <w:t>Текстовий, табличний</w:t>
            </w:r>
          </w:p>
          <w:p w14:paraId="12CB9D66" w14:textId="77777777" w:rsidR="0017287E" w:rsidRPr="005D4F25" w:rsidRDefault="0017287E" w:rsidP="003B7FC5">
            <w:pPr>
              <w:jc w:val="center"/>
              <w:rPr>
                <w:bCs/>
                <w:sz w:val="16"/>
                <w:szCs w:val="16"/>
                <w:lang w:val="uk-UA"/>
              </w:rPr>
            </w:pPr>
            <w:r w:rsidRPr="005D4F25">
              <w:rPr>
                <w:bCs/>
                <w:sz w:val="16"/>
                <w:szCs w:val="16"/>
                <w:lang w:val="uk-UA"/>
              </w:rPr>
              <w:t>документ</w:t>
            </w:r>
          </w:p>
        </w:tc>
        <w:tc>
          <w:tcPr>
            <w:tcW w:w="231" w:type="pct"/>
            <w:shd w:val="clear" w:color="auto" w:fill="FFFFFF"/>
            <w:vAlign w:val="center"/>
          </w:tcPr>
          <w:p w14:paraId="28621830" w14:textId="77777777" w:rsidR="0017287E" w:rsidRPr="005D4F25" w:rsidRDefault="0017287E" w:rsidP="003B7FC5">
            <w:pPr>
              <w:jc w:val="center"/>
              <w:rPr>
                <w:bCs/>
                <w:sz w:val="16"/>
                <w:szCs w:val="16"/>
                <w:lang w:val="uk-UA"/>
              </w:rPr>
            </w:pPr>
            <w:r w:rsidRPr="005D4F25">
              <w:rPr>
                <w:bCs/>
                <w:sz w:val="16"/>
                <w:szCs w:val="16"/>
                <w:lang w:val="uk-UA"/>
              </w:rPr>
              <w:t>Розпорядження</w:t>
            </w:r>
          </w:p>
        </w:tc>
        <w:tc>
          <w:tcPr>
            <w:tcW w:w="157" w:type="pct"/>
            <w:shd w:val="clear" w:color="auto" w:fill="FFFFFF"/>
            <w:vAlign w:val="center"/>
          </w:tcPr>
          <w:p w14:paraId="5646C3E0" w14:textId="77777777" w:rsidR="0017287E" w:rsidRPr="005D4F25" w:rsidRDefault="0017287E" w:rsidP="003B7FC5">
            <w:pPr>
              <w:jc w:val="center"/>
              <w:rPr>
                <w:bCs/>
                <w:sz w:val="16"/>
                <w:szCs w:val="16"/>
                <w:lang w:val="uk-UA"/>
              </w:rPr>
            </w:pPr>
            <w:r w:rsidRPr="005D4F25">
              <w:rPr>
                <w:bCs/>
                <w:sz w:val="16"/>
                <w:szCs w:val="16"/>
                <w:lang w:val="uk-UA"/>
              </w:rPr>
              <w:t>-</w:t>
            </w:r>
          </w:p>
        </w:tc>
        <w:tc>
          <w:tcPr>
            <w:tcW w:w="306" w:type="pct"/>
            <w:shd w:val="clear" w:color="auto" w:fill="FFFFFF"/>
            <w:vAlign w:val="center"/>
          </w:tcPr>
          <w:p w14:paraId="73D54B6D" w14:textId="77777777" w:rsidR="0017287E" w:rsidRPr="005D4F25" w:rsidRDefault="0017287E" w:rsidP="003B7FC5">
            <w:pPr>
              <w:jc w:val="center"/>
              <w:rPr>
                <w:bCs/>
                <w:sz w:val="16"/>
                <w:szCs w:val="16"/>
                <w:lang w:val="uk-UA"/>
              </w:rPr>
            </w:pPr>
          </w:p>
          <w:p w14:paraId="58BB99BE" w14:textId="77777777" w:rsidR="0017287E" w:rsidRPr="005D4F25" w:rsidRDefault="0017287E" w:rsidP="003B7FC5">
            <w:pPr>
              <w:jc w:val="center"/>
              <w:rPr>
                <w:bCs/>
                <w:sz w:val="16"/>
                <w:szCs w:val="16"/>
                <w:lang w:val="uk-UA"/>
              </w:rPr>
            </w:pPr>
            <w:r w:rsidRPr="005D4F25">
              <w:rPr>
                <w:bCs/>
                <w:sz w:val="16"/>
                <w:szCs w:val="16"/>
                <w:lang w:val="uk-UA"/>
              </w:rPr>
              <w:t>Паперова, електронна</w:t>
            </w:r>
          </w:p>
          <w:p w14:paraId="300605AF" w14:textId="77777777" w:rsidR="0017287E" w:rsidRPr="005D4F25" w:rsidRDefault="0017287E" w:rsidP="003B7FC5">
            <w:pPr>
              <w:jc w:val="center"/>
              <w:rPr>
                <w:bCs/>
                <w:sz w:val="16"/>
                <w:szCs w:val="16"/>
                <w:lang w:val="uk-UA"/>
              </w:rPr>
            </w:pPr>
          </w:p>
        </w:tc>
        <w:tc>
          <w:tcPr>
            <w:tcW w:w="690" w:type="pct"/>
            <w:shd w:val="clear" w:color="auto" w:fill="FFFFFF"/>
            <w:vAlign w:val="center"/>
          </w:tcPr>
          <w:p w14:paraId="7214E77C"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tcPr>
          <w:p w14:paraId="270162E1" w14:textId="77777777" w:rsidR="0017287E" w:rsidRDefault="0017287E" w:rsidP="003B7FC5">
            <w:r w:rsidRPr="00F434D2">
              <w:rPr>
                <w:bCs/>
                <w:lang w:val="ru-RU"/>
              </w:rPr>
              <w:t>-</w:t>
            </w:r>
          </w:p>
        </w:tc>
      </w:tr>
      <w:tr w:rsidR="0017287E" w:rsidRPr="007C3349" w14:paraId="3E6B18B1" w14:textId="77777777" w:rsidTr="003B7FC5">
        <w:trPr>
          <w:trHeight w:val="975"/>
        </w:trPr>
        <w:tc>
          <w:tcPr>
            <w:tcW w:w="166" w:type="pct"/>
            <w:shd w:val="clear" w:color="auto" w:fill="FFFFFF"/>
            <w:vAlign w:val="center"/>
          </w:tcPr>
          <w:p w14:paraId="25A239DB" w14:textId="77777777" w:rsidR="0017287E" w:rsidRPr="00CA751A" w:rsidRDefault="0017287E" w:rsidP="003B7FC5">
            <w:pPr>
              <w:jc w:val="center"/>
              <w:rPr>
                <w:b/>
                <w:bCs/>
                <w:sz w:val="16"/>
                <w:szCs w:val="16"/>
                <w:lang w:val="uk-UA"/>
              </w:rPr>
            </w:pPr>
            <w:r>
              <w:rPr>
                <w:b/>
                <w:bCs/>
                <w:sz w:val="16"/>
                <w:szCs w:val="16"/>
                <w:lang w:val="uk-UA"/>
              </w:rPr>
              <w:t>2721</w:t>
            </w:r>
          </w:p>
        </w:tc>
        <w:tc>
          <w:tcPr>
            <w:tcW w:w="472" w:type="pct"/>
            <w:shd w:val="clear" w:color="auto" w:fill="FFFFFF"/>
            <w:vAlign w:val="center"/>
          </w:tcPr>
          <w:p w14:paraId="5B925768" w14:textId="77777777" w:rsidR="0017287E" w:rsidRPr="00CD4178" w:rsidRDefault="0017287E" w:rsidP="003B7FC5">
            <w:pPr>
              <w:jc w:val="center"/>
              <w:rPr>
                <w:bCs/>
                <w:sz w:val="16"/>
                <w:szCs w:val="16"/>
                <w:lang w:val="uk-UA"/>
              </w:rPr>
            </w:pPr>
            <w:r w:rsidRPr="005D4F25">
              <w:rPr>
                <w:bCs/>
                <w:sz w:val="16"/>
                <w:szCs w:val="16"/>
                <w:lang w:val="uk-UA"/>
              </w:rPr>
              <w:t>Узагальнена інформація</w:t>
            </w:r>
          </w:p>
        </w:tc>
        <w:tc>
          <w:tcPr>
            <w:tcW w:w="350" w:type="pct"/>
            <w:shd w:val="clear" w:color="auto" w:fill="FFFFFF"/>
            <w:vAlign w:val="center"/>
          </w:tcPr>
          <w:p w14:paraId="18300A40" w14:textId="77777777" w:rsidR="0017287E" w:rsidRPr="00CD4178" w:rsidRDefault="0017287E" w:rsidP="003B7FC5">
            <w:pPr>
              <w:jc w:val="center"/>
              <w:rPr>
                <w:bCs/>
                <w:sz w:val="16"/>
                <w:szCs w:val="16"/>
                <w:lang w:val="uk-UA"/>
              </w:rPr>
            </w:pPr>
            <w:r w:rsidRPr="005D4F25">
              <w:rPr>
                <w:bCs/>
                <w:sz w:val="16"/>
                <w:szCs w:val="16"/>
                <w:lang w:val="uk-UA"/>
              </w:rPr>
              <w:t>№вх-2018/25</w:t>
            </w:r>
          </w:p>
        </w:tc>
        <w:tc>
          <w:tcPr>
            <w:tcW w:w="300" w:type="pct"/>
            <w:shd w:val="clear" w:color="auto" w:fill="FFFFFF"/>
            <w:vAlign w:val="center"/>
          </w:tcPr>
          <w:p w14:paraId="0605E816" w14:textId="77777777" w:rsidR="0017287E" w:rsidRPr="005D4F25" w:rsidRDefault="0017287E" w:rsidP="003B7FC5">
            <w:pPr>
              <w:jc w:val="center"/>
              <w:rPr>
                <w:bCs/>
                <w:sz w:val="16"/>
                <w:szCs w:val="16"/>
                <w:lang w:val="uk-UA"/>
              </w:rPr>
            </w:pPr>
            <w:r w:rsidRPr="005D4F25">
              <w:rPr>
                <w:bCs/>
                <w:sz w:val="16"/>
                <w:szCs w:val="16"/>
                <w:lang w:val="uk-UA"/>
              </w:rPr>
              <w:t>-</w:t>
            </w:r>
          </w:p>
        </w:tc>
        <w:tc>
          <w:tcPr>
            <w:tcW w:w="302" w:type="pct"/>
            <w:shd w:val="clear" w:color="auto" w:fill="FFFFFF"/>
            <w:vAlign w:val="center"/>
          </w:tcPr>
          <w:p w14:paraId="2BA53543" w14:textId="77777777" w:rsidR="0017287E" w:rsidRPr="009F27F3" w:rsidRDefault="0017287E" w:rsidP="003B7FC5">
            <w:pPr>
              <w:jc w:val="center"/>
              <w:rPr>
                <w:bCs/>
                <w:sz w:val="16"/>
                <w:szCs w:val="16"/>
                <w:lang w:val="ru-RU"/>
              </w:rPr>
            </w:pPr>
            <w:r w:rsidRPr="009F27F3">
              <w:rPr>
                <w:bCs/>
                <w:sz w:val="16"/>
                <w:szCs w:val="16"/>
                <w:lang w:val="ru-RU"/>
              </w:rPr>
              <w:t>18.04.2025</w:t>
            </w:r>
          </w:p>
        </w:tc>
        <w:tc>
          <w:tcPr>
            <w:tcW w:w="343" w:type="pct"/>
            <w:shd w:val="clear" w:color="auto" w:fill="FFFFFF"/>
            <w:vAlign w:val="center"/>
          </w:tcPr>
          <w:p w14:paraId="7BF917B0" w14:textId="77777777" w:rsidR="0017287E" w:rsidRPr="00CD4178" w:rsidRDefault="0017287E" w:rsidP="003B7FC5">
            <w:pPr>
              <w:jc w:val="center"/>
              <w:rPr>
                <w:bCs/>
                <w:sz w:val="16"/>
                <w:szCs w:val="16"/>
                <w:lang w:val="uk-UA"/>
              </w:rPr>
            </w:pPr>
            <w:r w:rsidRPr="005D4F25">
              <w:rPr>
                <w:bCs/>
                <w:sz w:val="16"/>
                <w:szCs w:val="16"/>
                <w:lang w:val="uk-UA"/>
              </w:rPr>
              <w:t xml:space="preserve">Департамент фінансів </w:t>
            </w:r>
            <w:proofErr w:type="spellStart"/>
            <w:r w:rsidRPr="005D4F25">
              <w:rPr>
                <w:bCs/>
                <w:sz w:val="16"/>
                <w:szCs w:val="16"/>
                <w:lang w:val="uk-UA"/>
              </w:rPr>
              <w:t>Чернівцівецької</w:t>
            </w:r>
            <w:proofErr w:type="spellEnd"/>
            <w:r w:rsidRPr="005D4F25">
              <w:rPr>
                <w:bCs/>
                <w:sz w:val="16"/>
                <w:szCs w:val="16"/>
                <w:lang w:val="uk-UA"/>
              </w:rPr>
              <w:t xml:space="preserve"> ОДА</w:t>
            </w:r>
          </w:p>
        </w:tc>
        <w:tc>
          <w:tcPr>
            <w:tcW w:w="270" w:type="pct"/>
            <w:shd w:val="clear" w:color="auto" w:fill="FFFFFF"/>
            <w:vAlign w:val="center"/>
          </w:tcPr>
          <w:p w14:paraId="1E0EBEAA" w14:textId="77777777" w:rsidR="0017287E" w:rsidRPr="005D4F25" w:rsidRDefault="0017287E" w:rsidP="003B7FC5">
            <w:pPr>
              <w:jc w:val="center"/>
              <w:rPr>
                <w:bCs/>
                <w:sz w:val="16"/>
                <w:szCs w:val="16"/>
                <w:lang w:val="uk-UA"/>
              </w:rPr>
            </w:pPr>
            <w:r w:rsidRPr="005D4F25">
              <w:rPr>
                <w:bCs/>
                <w:sz w:val="16"/>
                <w:szCs w:val="16"/>
                <w:lang w:val="uk-UA"/>
              </w:rPr>
              <w:t>-</w:t>
            </w:r>
          </w:p>
        </w:tc>
        <w:tc>
          <w:tcPr>
            <w:tcW w:w="162" w:type="pct"/>
            <w:shd w:val="clear" w:color="auto" w:fill="FFFFFF"/>
            <w:vAlign w:val="center"/>
          </w:tcPr>
          <w:p w14:paraId="36B53FD3" w14:textId="77777777" w:rsidR="0017287E" w:rsidRPr="005D4F25" w:rsidRDefault="0017287E" w:rsidP="003B7FC5">
            <w:pPr>
              <w:jc w:val="center"/>
              <w:rPr>
                <w:bCs/>
                <w:sz w:val="16"/>
                <w:szCs w:val="16"/>
                <w:lang w:val="uk-UA"/>
              </w:rPr>
            </w:pPr>
            <w:r w:rsidRPr="005D4F25">
              <w:rPr>
                <w:bCs/>
                <w:sz w:val="16"/>
                <w:szCs w:val="16"/>
                <w:lang w:val="uk-UA"/>
              </w:rPr>
              <w:t>-</w:t>
            </w:r>
          </w:p>
        </w:tc>
        <w:tc>
          <w:tcPr>
            <w:tcW w:w="280" w:type="pct"/>
            <w:shd w:val="clear" w:color="auto" w:fill="FFFFFF"/>
            <w:vAlign w:val="center"/>
          </w:tcPr>
          <w:p w14:paraId="625E40BD" w14:textId="77777777" w:rsidR="0017287E" w:rsidRPr="005D4F25" w:rsidRDefault="0017287E" w:rsidP="003B7FC5">
            <w:pPr>
              <w:jc w:val="center"/>
              <w:rPr>
                <w:bCs/>
                <w:sz w:val="16"/>
                <w:szCs w:val="16"/>
                <w:lang w:val="uk-UA"/>
              </w:rPr>
            </w:pPr>
            <w:r w:rsidRPr="005D4F25">
              <w:rPr>
                <w:bCs/>
                <w:sz w:val="16"/>
                <w:szCs w:val="16"/>
                <w:lang w:val="uk-UA"/>
              </w:rPr>
              <w:t>фінанси</w:t>
            </w:r>
          </w:p>
        </w:tc>
        <w:tc>
          <w:tcPr>
            <w:tcW w:w="458" w:type="pct"/>
            <w:shd w:val="clear" w:color="auto" w:fill="FFFFFF"/>
            <w:vAlign w:val="center"/>
          </w:tcPr>
          <w:p w14:paraId="54E6909D" w14:textId="77777777" w:rsidR="0017287E" w:rsidRPr="00CD4178" w:rsidRDefault="0017287E" w:rsidP="003B7FC5">
            <w:pPr>
              <w:jc w:val="center"/>
              <w:rPr>
                <w:bCs/>
                <w:sz w:val="16"/>
                <w:szCs w:val="16"/>
                <w:lang w:val="uk-UA"/>
              </w:rPr>
            </w:pPr>
            <w:r w:rsidRPr="005D4F25">
              <w:rPr>
                <w:bCs/>
                <w:sz w:val="16"/>
                <w:szCs w:val="16"/>
                <w:lang w:val="uk-UA"/>
              </w:rPr>
              <w:t>Узагальнена інформація</w:t>
            </w:r>
          </w:p>
        </w:tc>
        <w:tc>
          <w:tcPr>
            <w:tcW w:w="347" w:type="pct"/>
            <w:shd w:val="clear" w:color="auto" w:fill="FFFFFF"/>
            <w:vAlign w:val="center"/>
          </w:tcPr>
          <w:p w14:paraId="2C46BDD7" w14:textId="77777777" w:rsidR="0017287E" w:rsidRPr="005D4F25" w:rsidRDefault="0017287E" w:rsidP="003B7FC5">
            <w:pPr>
              <w:jc w:val="center"/>
              <w:rPr>
                <w:bCs/>
                <w:sz w:val="16"/>
                <w:szCs w:val="16"/>
                <w:lang w:val="uk-UA"/>
              </w:rPr>
            </w:pPr>
            <w:r w:rsidRPr="005D4F25">
              <w:rPr>
                <w:bCs/>
                <w:sz w:val="16"/>
                <w:szCs w:val="16"/>
                <w:lang w:val="uk-UA"/>
              </w:rPr>
              <w:t>Текстовий</w:t>
            </w:r>
          </w:p>
          <w:p w14:paraId="30ED9CAD" w14:textId="77777777" w:rsidR="0017287E" w:rsidRPr="005D4F25" w:rsidRDefault="0017287E" w:rsidP="003B7FC5">
            <w:pPr>
              <w:jc w:val="center"/>
              <w:rPr>
                <w:bCs/>
                <w:sz w:val="16"/>
                <w:szCs w:val="16"/>
                <w:lang w:val="uk-UA"/>
              </w:rPr>
            </w:pPr>
            <w:r w:rsidRPr="005D4F25">
              <w:rPr>
                <w:bCs/>
                <w:sz w:val="16"/>
                <w:szCs w:val="16"/>
                <w:lang w:val="uk-UA"/>
              </w:rPr>
              <w:t>документ</w:t>
            </w:r>
          </w:p>
        </w:tc>
        <w:tc>
          <w:tcPr>
            <w:tcW w:w="231" w:type="pct"/>
            <w:shd w:val="clear" w:color="auto" w:fill="FFFFFF"/>
            <w:vAlign w:val="center"/>
          </w:tcPr>
          <w:p w14:paraId="26A05BD6" w14:textId="77777777" w:rsidR="0017287E" w:rsidRPr="005D4F25" w:rsidRDefault="0017287E" w:rsidP="003B7FC5">
            <w:pPr>
              <w:jc w:val="center"/>
              <w:rPr>
                <w:bCs/>
                <w:sz w:val="16"/>
                <w:szCs w:val="16"/>
                <w:lang w:val="uk-UA"/>
              </w:rPr>
            </w:pPr>
            <w:r w:rsidRPr="005D4F25">
              <w:rPr>
                <w:bCs/>
                <w:sz w:val="16"/>
                <w:szCs w:val="16"/>
                <w:lang w:val="uk-UA"/>
              </w:rPr>
              <w:t>Лист</w:t>
            </w:r>
          </w:p>
        </w:tc>
        <w:tc>
          <w:tcPr>
            <w:tcW w:w="157" w:type="pct"/>
            <w:shd w:val="clear" w:color="auto" w:fill="FFFFFF"/>
            <w:vAlign w:val="center"/>
          </w:tcPr>
          <w:p w14:paraId="70EFE30D" w14:textId="77777777" w:rsidR="0017287E" w:rsidRPr="005D4F25" w:rsidRDefault="0017287E" w:rsidP="003B7FC5">
            <w:pPr>
              <w:jc w:val="center"/>
              <w:rPr>
                <w:bCs/>
                <w:sz w:val="16"/>
                <w:szCs w:val="16"/>
                <w:lang w:val="uk-UA"/>
              </w:rPr>
            </w:pPr>
            <w:r w:rsidRPr="005D4F25">
              <w:rPr>
                <w:bCs/>
                <w:sz w:val="16"/>
                <w:szCs w:val="16"/>
                <w:lang w:val="uk-UA"/>
              </w:rPr>
              <w:t>-</w:t>
            </w:r>
          </w:p>
        </w:tc>
        <w:tc>
          <w:tcPr>
            <w:tcW w:w="306" w:type="pct"/>
            <w:shd w:val="clear" w:color="auto" w:fill="FFFFFF"/>
            <w:vAlign w:val="center"/>
          </w:tcPr>
          <w:p w14:paraId="3DE66069" w14:textId="77777777" w:rsidR="0017287E" w:rsidRPr="005D4F25" w:rsidRDefault="0017287E" w:rsidP="003B7FC5">
            <w:pPr>
              <w:jc w:val="center"/>
              <w:rPr>
                <w:bCs/>
                <w:sz w:val="16"/>
                <w:szCs w:val="16"/>
                <w:lang w:val="uk-UA"/>
              </w:rPr>
            </w:pPr>
          </w:p>
          <w:p w14:paraId="4A0D6B32" w14:textId="77777777" w:rsidR="0017287E" w:rsidRPr="005D4F25" w:rsidRDefault="0017287E" w:rsidP="003B7FC5">
            <w:pPr>
              <w:jc w:val="center"/>
              <w:rPr>
                <w:bCs/>
                <w:sz w:val="16"/>
                <w:szCs w:val="16"/>
                <w:lang w:val="uk-UA"/>
              </w:rPr>
            </w:pPr>
            <w:r w:rsidRPr="005D4F25">
              <w:rPr>
                <w:bCs/>
                <w:sz w:val="16"/>
                <w:szCs w:val="16"/>
                <w:lang w:val="uk-UA"/>
              </w:rPr>
              <w:t>Паперова, електронна</w:t>
            </w:r>
          </w:p>
          <w:p w14:paraId="7FD628D7" w14:textId="77777777" w:rsidR="0017287E" w:rsidRPr="005D4F25" w:rsidRDefault="0017287E" w:rsidP="003B7FC5">
            <w:pPr>
              <w:jc w:val="center"/>
              <w:rPr>
                <w:bCs/>
                <w:sz w:val="16"/>
                <w:szCs w:val="16"/>
                <w:lang w:val="uk-UA"/>
              </w:rPr>
            </w:pPr>
          </w:p>
        </w:tc>
        <w:tc>
          <w:tcPr>
            <w:tcW w:w="690" w:type="pct"/>
            <w:shd w:val="clear" w:color="auto" w:fill="FFFFFF"/>
            <w:vAlign w:val="center"/>
          </w:tcPr>
          <w:p w14:paraId="55E9AB7A" w14:textId="77777777" w:rsidR="0017287E" w:rsidRPr="00B22769" w:rsidRDefault="0017287E" w:rsidP="003B7FC5">
            <w:pPr>
              <w:jc w:val="center"/>
              <w:rPr>
                <w:bCs/>
                <w:sz w:val="16"/>
                <w:szCs w:val="16"/>
                <w:lang w:val="uk-UA"/>
              </w:rPr>
            </w:pPr>
            <w:r w:rsidRPr="00B22769">
              <w:rPr>
                <w:bCs/>
                <w:sz w:val="16"/>
                <w:szCs w:val="16"/>
                <w:lang w:val="uk-UA"/>
              </w:rPr>
              <w:t>Департамент фінансів Рівненської облдержадміністрації</w:t>
            </w:r>
          </w:p>
        </w:tc>
        <w:tc>
          <w:tcPr>
            <w:tcW w:w="166" w:type="pct"/>
            <w:shd w:val="clear" w:color="auto" w:fill="FFFFFF"/>
            <w:vAlign w:val="center"/>
          </w:tcPr>
          <w:p w14:paraId="00644C67" w14:textId="77777777" w:rsidR="0017287E" w:rsidRDefault="0017287E" w:rsidP="003B7FC5">
            <w:pPr>
              <w:jc w:val="center"/>
              <w:rPr>
                <w:sz w:val="16"/>
                <w:szCs w:val="16"/>
                <w:lang w:val="ru-RU"/>
              </w:rPr>
            </w:pPr>
          </w:p>
          <w:p w14:paraId="22D3C02B" w14:textId="77777777" w:rsidR="0017287E" w:rsidRDefault="0017287E" w:rsidP="003B7FC5">
            <w:pPr>
              <w:jc w:val="center"/>
              <w:rPr>
                <w:sz w:val="16"/>
                <w:szCs w:val="16"/>
                <w:lang w:val="ru-RU"/>
              </w:rPr>
            </w:pPr>
          </w:p>
          <w:p w14:paraId="308006AB" w14:textId="77777777" w:rsidR="0017287E" w:rsidRDefault="0017287E" w:rsidP="003B7FC5">
            <w:pPr>
              <w:jc w:val="center"/>
              <w:rPr>
                <w:sz w:val="16"/>
                <w:szCs w:val="16"/>
                <w:lang w:val="ru-RU"/>
              </w:rPr>
            </w:pPr>
            <w:r>
              <w:rPr>
                <w:sz w:val="16"/>
                <w:szCs w:val="16"/>
                <w:lang w:val="ru-RU"/>
              </w:rPr>
              <w:t>-</w:t>
            </w:r>
          </w:p>
          <w:p w14:paraId="3A8C9634" w14:textId="77777777" w:rsidR="0017287E" w:rsidRPr="000A7B68" w:rsidRDefault="0017287E" w:rsidP="003B7FC5">
            <w:pPr>
              <w:jc w:val="center"/>
              <w:rPr>
                <w:sz w:val="16"/>
                <w:szCs w:val="16"/>
                <w:lang w:val="ru-RU"/>
              </w:rPr>
            </w:pPr>
          </w:p>
        </w:tc>
      </w:tr>
      <w:tr w:rsidR="0017287E" w:rsidRPr="007C3349" w14:paraId="043651DC" w14:textId="77777777" w:rsidTr="003B7FC5">
        <w:trPr>
          <w:trHeight w:val="975"/>
        </w:trPr>
        <w:tc>
          <w:tcPr>
            <w:tcW w:w="166" w:type="pct"/>
            <w:shd w:val="clear" w:color="auto" w:fill="FFFFFF"/>
            <w:vAlign w:val="center"/>
          </w:tcPr>
          <w:p w14:paraId="2D9F02F0" w14:textId="77777777" w:rsidR="0017287E" w:rsidRPr="00CA751A" w:rsidRDefault="0017287E" w:rsidP="003B7FC5">
            <w:pPr>
              <w:jc w:val="center"/>
              <w:rPr>
                <w:b/>
                <w:bCs/>
                <w:sz w:val="16"/>
                <w:szCs w:val="16"/>
                <w:lang w:val="uk-UA"/>
              </w:rPr>
            </w:pPr>
            <w:r>
              <w:rPr>
                <w:b/>
                <w:bCs/>
                <w:sz w:val="16"/>
                <w:szCs w:val="16"/>
                <w:lang w:val="uk-UA"/>
              </w:rPr>
              <w:t>2722</w:t>
            </w:r>
          </w:p>
        </w:tc>
        <w:tc>
          <w:tcPr>
            <w:tcW w:w="472" w:type="pct"/>
            <w:shd w:val="clear" w:color="auto" w:fill="FFFFFF"/>
            <w:vAlign w:val="center"/>
          </w:tcPr>
          <w:p w14:paraId="48407359" w14:textId="77777777" w:rsidR="0017287E" w:rsidRPr="009B2DC2" w:rsidRDefault="0017287E" w:rsidP="003B7FC5">
            <w:pPr>
              <w:jc w:val="center"/>
              <w:rPr>
                <w:sz w:val="16"/>
                <w:szCs w:val="16"/>
              </w:rPr>
            </w:pPr>
            <w:proofErr w:type="spellStart"/>
            <w:r w:rsidRPr="009B2DC2">
              <w:rPr>
                <w:sz w:val="16"/>
                <w:szCs w:val="16"/>
              </w:rPr>
              <w:t>Про</w:t>
            </w:r>
            <w:proofErr w:type="spellEnd"/>
            <w:r w:rsidRPr="009B2DC2">
              <w:rPr>
                <w:sz w:val="16"/>
                <w:szCs w:val="16"/>
              </w:rPr>
              <w:t xml:space="preserve"> </w:t>
            </w:r>
            <w:proofErr w:type="spellStart"/>
            <w:r w:rsidRPr="009B2DC2">
              <w:rPr>
                <w:sz w:val="16"/>
                <w:szCs w:val="16"/>
              </w:rPr>
              <w:t>розгляд</w:t>
            </w:r>
            <w:proofErr w:type="spellEnd"/>
            <w:r w:rsidRPr="009B2DC2">
              <w:rPr>
                <w:sz w:val="16"/>
                <w:szCs w:val="16"/>
              </w:rPr>
              <w:t xml:space="preserve"> </w:t>
            </w:r>
            <w:proofErr w:type="spellStart"/>
            <w:r w:rsidRPr="009B2DC2">
              <w:rPr>
                <w:sz w:val="16"/>
                <w:szCs w:val="16"/>
              </w:rPr>
              <w:t>звернення</w:t>
            </w:r>
            <w:proofErr w:type="spellEnd"/>
          </w:p>
        </w:tc>
        <w:tc>
          <w:tcPr>
            <w:tcW w:w="350" w:type="pct"/>
            <w:shd w:val="clear" w:color="auto" w:fill="FFFFFF"/>
            <w:vAlign w:val="center"/>
          </w:tcPr>
          <w:p w14:paraId="6B960614" w14:textId="77777777" w:rsidR="0017287E" w:rsidRPr="009B2DC2" w:rsidRDefault="0017287E" w:rsidP="003B7FC5">
            <w:pPr>
              <w:jc w:val="center"/>
              <w:rPr>
                <w:sz w:val="16"/>
                <w:szCs w:val="16"/>
                <w:lang w:val="uk-UA"/>
              </w:rPr>
            </w:pPr>
            <w:r w:rsidRPr="009B2DC2">
              <w:rPr>
                <w:sz w:val="16"/>
                <w:szCs w:val="16"/>
                <w:lang w:val="ru-RU"/>
              </w:rPr>
              <w:t>№</w:t>
            </w:r>
            <w:proofErr w:type="spellStart"/>
            <w:r w:rsidRPr="009B2DC2">
              <w:rPr>
                <w:sz w:val="16"/>
                <w:szCs w:val="16"/>
                <w:lang w:val="ru-RU"/>
              </w:rPr>
              <w:t>вих</w:t>
            </w:r>
            <w:proofErr w:type="spellEnd"/>
            <w:r>
              <w:rPr>
                <w:sz w:val="16"/>
                <w:szCs w:val="16"/>
                <w:lang w:val="uk-UA"/>
              </w:rPr>
              <w:t xml:space="preserve"> 630</w:t>
            </w:r>
            <w:r w:rsidRPr="009B2DC2">
              <w:rPr>
                <w:sz w:val="16"/>
                <w:szCs w:val="16"/>
                <w:lang w:val="uk-UA"/>
              </w:rPr>
              <w:t>/07-16/25</w:t>
            </w:r>
          </w:p>
        </w:tc>
        <w:tc>
          <w:tcPr>
            <w:tcW w:w="300" w:type="pct"/>
            <w:shd w:val="clear" w:color="auto" w:fill="FFFFFF"/>
            <w:vAlign w:val="center"/>
          </w:tcPr>
          <w:p w14:paraId="75742AEB" w14:textId="77777777" w:rsidR="0017287E" w:rsidRPr="009B2DC2" w:rsidRDefault="0017287E" w:rsidP="003B7FC5">
            <w:pPr>
              <w:jc w:val="center"/>
              <w:rPr>
                <w:sz w:val="16"/>
                <w:szCs w:val="16"/>
                <w:lang w:val="uk-UA"/>
              </w:rPr>
            </w:pPr>
            <w:r>
              <w:rPr>
                <w:sz w:val="16"/>
                <w:szCs w:val="16"/>
                <w:lang w:val="uk-UA"/>
              </w:rPr>
              <w:t>18.04.2025</w:t>
            </w:r>
          </w:p>
        </w:tc>
        <w:tc>
          <w:tcPr>
            <w:tcW w:w="302" w:type="pct"/>
            <w:shd w:val="clear" w:color="auto" w:fill="FFFFFF"/>
            <w:vAlign w:val="center"/>
          </w:tcPr>
          <w:p w14:paraId="049F6ABE" w14:textId="77777777" w:rsidR="0017287E" w:rsidRPr="009B2DC2" w:rsidRDefault="0017287E" w:rsidP="003B7FC5">
            <w:pPr>
              <w:jc w:val="center"/>
              <w:rPr>
                <w:sz w:val="16"/>
                <w:szCs w:val="16"/>
                <w:lang w:val="ru-RU"/>
              </w:rPr>
            </w:pPr>
            <w:r w:rsidRPr="009B2DC2">
              <w:rPr>
                <w:sz w:val="16"/>
                <w:szCs w:val="16"/>
                <w:lang w:val="ru-RU"/>
              </w:rPr>
              <w:t>-</w:t>
            </w:r>
          </w:p>
        </w:tc>
        <w:tc>
          <w:tcPr>
            <w:tcW w:w="343" w:type="pct"/>
            <w:shd w:val="clear" w:color="auto" w:fill="FFFFFF"/>
            <w:vAlign w:val="center"/>
          </w:tcPr>
          <w:p w14:paraId="72CEA7C1" w14:textId="77777777" w:rsidR="0017287E" w:rsidRPr="009B2DC2" w:rsidRDefault="0017287E" w:rsidP="003B7FC5">
            <w:pPr>
              <w:jc w:val="center"/>
              <w:rPr>
                <w:sz w:val="16"/>
                <w:szCs w:val="16"/>
                <w:lang w:val="ru-RU"/>
              </w:rPr>
            </w:pPr>
            <w:proofErr w:type="spellStart"/>
            <w:r w:rsidRPr="009B2DC2">
              <w:rPr>
                <w:sz w:val="16"/>
                <w:szCs w:val="16"/>
                <w:lang w:val="ru-RU"/>
              </w:rPr>
              <w:t>Відділ</w:t>
            </w:r>
            <w:proofErr w:type="spellEnd"/>
            <w:r w:rsidRPr="009B2DC2">
              <w:rPr>
                <w:sz w:val="16"/>
                <w:szCs w:val="16"/>
                <w:lang w:val="ru-RU"/>
              </w:rPr>
              <w:t xml:space="preserve"> </w:t>
            </w:r>
            <w:proofErr w:type="spellStart"/>
            <w:r w:rsidRPr="009B2DC2">
              <w:rPr>
                <w:sz w:val="16"/>
                <w:szCs w:val="16"/>
                <w:lang w:val="ru-RU"/>
              </w:rPr>
              <w:t>фінансів</w:t>
            </w:r>
            <w:proofErr w:type="spellEnd"/>
            <w:r w:rsidRPr="009B2DC2">
              <w:rPr>
                <w:sz w:val="16"/>
                <w:szCs w:val="16"/>
                <w:lang w:val="ru-RU"/>
              </w:rPr>
              <w:t xml:space="preserve"> </w:t>
            </w:r>
            <w:proofErr w:type="spellStart"/>
            <w:r w:rsidRPr="009B2DC2">
              <w:rPr>
                <w:sz w:val="16"/>
                <w:szCs w:val="16"/>
                <w:lang w:val="ru-RU"/>
              </w:rPr>
              <w:t>місцевих</w:t>
            </w:r>
            <w:proofErr w:type="spellEnd"/>
            <w:r w:rsidRPr="009B2DC2">
              <w:rPr>
                <w:sz w:val="16"/>
                <w:szCs w:val="16"/>
                <w:lang w:val="ru-RU"/>
              </w:rPr>
              <w:t xml:space="preserve"> </w:t>
            </w:r>
            <w:proofErr w:type="spellStart"/>
            <w:r w:rsidRPr="009B2DC2">
              <w:rPr>
                <w:sz w:val="16"/>
                <w:szCs w:val="16"/>
                <w:lang w:val="ru-RU"/>
              </w:rPr>
              <w:t>органів</w:t>
            </w:r>
            <w:proofErr w:type="spellEnd"/>
            <w:r w:rsidRPr="009B2DC2">
              <w:rPr>
                <w:sz w:val="16"/>
                <w:szCs w:val="16"/>
                <w:lang w:val="ru-RU"/>
              </w:rPr>
              <w:t xml:space="preserve"> </w:t>
            </w:r>
            <w:proofErr w:type="spellStart"/>
            <w:r w:rsidRPr="009B2DC2">
              <w:rPr>
                <w:sz w:val="16"/>
                <w:szCs w:val="16"/>
                <w:lang w:val="ru-RU"/>
              </w:rPr>
              <w:t>влади</w:t>
            </w:r>
            <w:proofErr w:type="spellEnd"/>
          </w:p>
        </w:tc>
        <w:tc>
          <w:tcPr>
            <w:tcW w:w="270" w:type="pct"/>
            <w:shd w:val="clear" w:color="auto" w:fill="FFFFFF"/>
            <w:vAlign w:val="center"/>
          </w:tcPr>
          <w:p w14:paraId="7D0681CF" w14:textId="77777777" w:rsidR="0017287E" w:rsidRPr="009B2DC2" w:rsidRDefault="0017287E" w:rsidP="003B7FC5">
            <w:pPr>
              <w:jc w:val="center"/>
              <w:rPr>
                <w:sz w:val="16"/>
                <w:szCs w:val="16"/>
                <w:lang w:val="ru-RU"/>
              </w:rPr>
            </w:pPr>
            <w:r w:rsidRPr="009B2DC2">
              <w:rPr>
                <w:sz w:val="16"/>
                <w:szCs w:val="16"/>
                <w:lang w:val="ru-RU"/>
              </w:rPr>
              <w:t>-</w:t>
            </w:r>
          </w:p>
        </w:tc>
        <w:tc>
          <w:tcPr>
            <w:tcW w:w="162" w:type="pct"/>
            <w:shd w:val="clear" w:color="auto" w:fill="FFFFFF"/>
            <w:vAlign w:val="center"/>
          </w:tcPr>
          <w:p w14:paraId="7DAED536" w14:textId="77777777" w:rsidR="0017287E" w:rsidRPr="009B2DC2" w:rsidRDefault="0017287E" w:rsidP="003B7FC5">
            <w:pPr>
              <w:jc w:val="center"/>
              <w:rPr>
                <w:sz w:val="16"/>
                <w:szCs w:val="16"/>
                <w:lang w:val="ru-RU"/>
              </w:rPr>
            </w:pPr>
            <w:r w:rsidRPr="009B2DC2">
              <w:rPr>
                <w:sz w:val="16"/>
                <w:szCs w:val="16"/>
                <w:lang w:val="ru-RU"/>
              </w:rPr>
              <w:t>-</w:t>
            </w:r>
          </w:p>
        </w:tc>
        <w:tc>
          <w:tcPr>
            <w:tcW w:w="280" w:type="pct"/>
            <w:shd w:val="clear" w:color="auto" w:fill="FFFFFF"/>
            <w:vAlign w:val="center"/>
          </w:tcPr>
          <w:p w14:paraId="373671ED" w14:textId="77777777" w:rsidR="0017287E" w:rsidRPr="009B2DC2" w:rsidRDefault="0017287E" w:rsidP="003B7FC5">
            <w:pPr>
              <w:jc w:val="center"/>
            </w:pPr>
            <w:proofErr w:type="spellStart"/>
            <w:r w:rsidRPr="009B2DC2">
              <w:rPr>
                <w:sz w:val="16"/>
                <w:szCs w:val="16"/>
                <w:lang w:val="ru-RU"/>
              </w:rPr>
              <w:t>фінанси</w:t>
            </w:r>
            <w:proofErr w:type="spellEnd"/>
          </w:p>
        </w:tc>
        <w:tc>
          <w:tcPr>
            <w:tcW w:w="458" w:type="pct"/>
            <w:shd w:val="clear" w:color="auto" w:fill="FFFFFF"/>
            <w:vAlign w:val="center"/>
          </w:tcPr>
          <w:p w14:paraId="3EBD6DEF" w14:textId="77777777" w:rsidR="0017287E" w:rsidRPr="009B2DC2" w:rsidRDefault="0017287E" w:rsidP="003B7FC5">
            <w:pPr>
              <w:jc w:val="center"/>
              <w:rPr>
                <w:sz w:val="16"/>
                <w:szCs w:val="16"/>
              </w:rPr>
            </w:pPr>
            <w:proofErr w:type="spellStart"/>
            <w:r w:rsidRPr="009B2DC2">
              <w:rPr>
                <w:sz w:val="16"/>
                <w:szCs w:val="16"/>
              </w:rPr>
              <w:t>Про</w:t>
            </w:r>
            <w:proofErr w:type="spellEnd"/>
            <w:r w:rsidRPr="009B2DC2">
              <w:rPr>
                <w:sz w:val="16"/>
                <w:szCs w:val="16"/>
              </w:rPr>
              <w:t xml:space="preserve"> </w:t>
            </w:r>
            <w:proofErr w:type="spellStart"/>
            <w:r w:rsidRPr="009B2DC2">
              <w:rPr>
                <w:sz w:val="16"/>
                <w:szCs w:val="16"/>
              </w:rPr>
              <w:t>розгляд</w:t>
            </w:r>
            <w:proofErr w:type="spellEnd"/>
            <w:r w:rsidRPr="009B2DC2">
              <w:rPr>
                <w:sz w:val="16"/>
                <w:szCs w:val="16"/>
              </w:rPr>
              <w:t xml:space="preserve"> </w:t>
            </w:r>
            <w:proofErr w:type="spellStart"/>
            <w:r w:rsidRPr="009B2DC2">
              <w:rPr>
                <w:sz w:val="16"/>
                <w:szCs w:val="16"/>
              </w:rPr>
              <w:t>звернення</w:t>
            </w:r>
            <w:proofErr w:type="spellEnd"/>
          </w:p>
        </w:tc>
        <w:tc>
          <w:tcPr>
            <w:tcW w:w="347" w:type="pct"/>
            <w:shd w:val="clear" w:color="auto" w:fill="FFFFFF"/>
            <w:vAlign w:val="center"/>
          </w:tcPr>
          <w:p w14:paraId="042F45B1" w14:textId="77777777" w:rsidR="0017287E" w:rsidRPr="009B2DC2" w:rsidRDefault="0017287E" w:rsidP="003B7FC5">
            <w:pPr>
              <w:jc w:val="center"/>
              <w:rPr>
                <w:sz w:val="16"/>
                <w:szCs w:val="16"/>
              </w:rPr>
            </w:pPr>
            <w:proofErr w:type="spellStart"/>
            <w:r w:rsidRPr="009B2DC2">
              <w:rPr>
                <w:sz w:val="16"/>
                <w:szCs w:val="16"/>
              </w:rPr>
              <w:t>Текстовий</w:t>
            </w:r>
            <w:proofErr w:type="spellEnd"/>
            <w:r w:rsidRPr="009B2DC2">
              <w:rPr>
                <w:sz w:val="16"/>
                <w:szCs w:val="16"/>
              </w:rPr>
              <w:t xml:space="preserve"> </w:t>
            </w:r>
            <w:proofErr w:type="spellStart"/>
            <w:r w:rsidRPr="009B2DC2">
              <w:rPr>
                <w:sz w:val="16"/>
                <w:szCs w:val="16"/>
              </w:rPr>
              <w:t>документ</w:t>
            </w:r>
            <w:proofErr w:type="spellEnd"/>
          </w:p>
        </w:tc>
        <w:tc>
          <w:tcPr>
            <w:tcW w:w="231" w:type="pct"/>
            <w:shd w:val="clear" w:color="auto" w:fill="FFFFFF"/>
            <w:vAlign w:val="center"/>
          </w:tcPr>
          <w:p w14:paraId="24913EF1" w14:textId="77777777" w:rsidR="0017287E" w:rsidRPr="009B2DC2" w:rsidRDefault="0017287E" w:rsidP="003B7FC5">
            <w:pPr>
              <w:jc w:val="center"/>
              <w:rPr>
                <w:sz w:val="16"/>
                <w:szCs w:val="16"/>
              </w:rPr>
            </w:pPr>
            <w:proofErr w:type="spellStart"/>
            <w:r w:rsidRPr="009B2DC2">
              <w:rPr>
                <w:sz w:val="16"/>
                <w:szCs w:val="16"/>
              </w:rPr>
              <w:t>Лист</w:t>
            </w:r>
            <w:proofErr w:type="spellEnd"/>
          </w:p>
        </w:tc>
        <w:tc>
          <w:tcPr>
            <w:tcW w:w="157" w:type="pct"/>
            <w:shd w:val="clear" w:color="auto" w:fill="FFFFFF"/>
            <w:vAlign w:val="center"/>
          </w:tcPr>
          <w:p w14:paraId="73285A65" w14:textId="77777777" w:rsidR="0017287E" w:rsidRPr="009B2DC2" w:rsidRDefault="0017287E" w:rsidP="003B7FC5">
            <w:pPr>
              <w:jc w:val="center"/>
              <w:rPr>
                <w:sz w:val="16"/>
                <w:szCs w:val="16"/>
              </w:rPr>
            </w:pPr>
            <w:r w:rsidRPr="009B2DC2">
              <w:rPr>
                <w:sz w:val="16"/>
                <w:szCs w:val="16"/>
              </w:rPr>
              <w:t>-</w:t>
            </w:r>
          </w:p>
        </w:tc>
        <w:tc>
          <w:tcPr>
            <w:tcW w:w="306" w:type="pct"/>
            <w:shd w:val="clear" w:color="auto" w:fill="FFFFFF"/>
            <w:vAlign w:val="center"/>
          </w:tcPr>
          <w:p w14:paraId="6E20D365" w14:textId="77777777" w:rsidR="0017287E" w:rsidRPr="009B2DC2" w:rsidRDefault="0017287E" w:rsidP="003B7FC5">
            <w:pPr>
              <w:jc w:val="center"/>
              <w:rPr>
                <w:sz w:val="16"/>
                <w:szCs w:val="16"/>
              </w:rPr>
            </w:pPr>
            <w:proofErr w:type="spellStart"/>
            <w:r w:rsidRPr="009B2DC2">
              <w:rPr>
                <w:sz w:val="16"/>
                <w:szCs w:val="16"/>
              </w:rPr>
              <w:t>Паперова</w:t>
            </w:r>
            <w:proofErr w:type="spellEnd"/>
          </w:p>
        </w:tc>
        <w:tc>
          <w:tcPr>
            <w:tcW w:w="690" w:type="pct"/>
            <w:shd w:val="clear" w:color="auto" w:fill="FFFFFF"/>
            <w:vAlign w:val="center"/>
          </w:tcPr>
          <w:p w14:paraId="7C5AA985" w14:textId="77777777" w:rsidR="0017287E" w:rsidRPr="009B2DC2" w:rsidRDefault="0017287E" w:rsidP="003B7FC5">
            <w:pPr>
              <w:jc w:val="center"/>
              <w:rPr>
                <w:sz w:val="16"/>
                <w:szCs w:val="16"/>
                <w:lang w:val="ru-RU"/>
              </w:rPr>
            </w:pPr>
            <w:proofErr w:type="spellStart"/>
            <w:r w:rsidRPr="009B2DC2">
              <w:rPr>
                <w:sz w:val="16"/>
                <w:szCs w:val="16"/>
                <w:lang w:val="ru-RU"/>
              </w:rPr>
              <w:t>Відділ</w:t>
            </w:r>
            <w:proofErr w:type="spellEnd"/>
            <w:r w:rsidRPr="009B2DC2">
              <w:rPr>
                <w:sz w:val="16"/>
                <w:szCs w:val="16"/>
                <w:lang w:val="ru-RU"/>
              </w:rPr>
              <w:t xml:space="preserve"> </w:t>
            </w:r>
            <w:proofErr w:type="spellStart"/>
            <w:r w:rsidRPr="009B2DC2">
              <w:rPr>
                <w:sz w:val="16"/>
                <w:szCs w:val="16"/>
                <w:lang w:val="ru-RU"/>
              </w:rPr>
              <w:t>фінансів</w:t>
            </w:r>
            <w:proofErr w:type="spellEnd"/>
            <w:r w:rsidRPr="009B2DC2">
              <w:rPr>
                <w:sz w:val="16"/>
                <w:szCs w:val="16"/>
                <w:lang w:val="ru-RU"/>
              </w:rPr>
              <w:t xml:space="preserve"> </w:t>
            </w:r>
            <w:proofErr w:type="spellStart"/>
            <w:r w:rsidRPr="009B2DC2">
              <w:rPr>
                <w:sz w:val="16"/>
                <w:szCs w:val="16"/>
                <w:lang w:val="ru-RU"/>
              </w:rPr>
              <w:t>місцевих</w:t>
            </w:r>
            <w:proofErr w:type="spellEnd"/>
            <w:r w:rsidRPr="009B2DC2">
              <w:rPr>
                <w:sz w:val="16"/>
                <w:szCs w:val="16"/>
                <w:lang w:val="ru-RU"/>
              </w:rPr>
              <w:t xml:space="preserve"> </w:t>
            </w:r>
            <w:proofErr w:type="spellStart"/>
            <w:r w:rsidRPr="009B2DC2">
              <w:rPr>
                <w:sz w:val="16"/>
                <w:szCs w:val="16"/>
                <w:lang w:val="ru-RU"/>
              </w:rPr>
              <w:t>органів</w:t>
            </w:r>
            <w:proofErr w:type="spellEnd"/>
            <w:r w:rsidRPr="009B2DC2">
              <w:rPr>
                <w:sz w:val="16"/>
                <w:szCs w:val="16"/>
                <w:lang w:val="ru-RU"/>
              </w:rPr>
              <w:t xml:space="preserve"> </w:t>
            </w:r>
            <w:proofErr w:type="spellStart"/>
            <w:r w:rsidRPr="009B2DC2">
              <w:rPr>
                <w:sz w:val="16"/>
                <w:szCs w:val="16"/>
                <w:lang w:val="ru-RU"/>
              </w:rPr>
              <w:t>влади</w:t>
            </w:r>
            <w:proofErr w:type="spellEnd"/>
          </w:p>
        </w:tc>
        <w:tc>
          <w:tcPr>
            <w:tcW w:w="166" w:type="pct"/>
            <w:shd w:val="clear" w:color="auto" w:fill="FFFFFF"/>
            <w:vAlign w:val="center"/>
          </w:tcPr>
          <w:p w14:paraId="3D265FCF" w14:textId="77777777" w:rsidR="0017287E" w:rsidRDefault="0017287E" w:rsidP="003B7FC5">
            <w:pPr>
              <w:jc w:val="center"/>
              <w:rPr>
                <w:bCs/>
                <w:sz w:val="16"/>
                <w:szCs w:val="16"/>
                <w:lang w:val="ru-RU"/>
              </w:rPr>
            </w:pPr>
            <w:r>
              <w:rPr>
                <w:bCs/>
                <w:sz w:val="16"/>
                <w:szCs w:val="16"/>
                <w:lang w:val="ru-RU"/>
              </w:rPr>
              <w:t>-</w:t>
            </w:r>
          </w:p>
        </w:tc>
      </w:tr>
      <w:tr w:rsidR="0017287E" w:rsidRPr="007C3349" w14:paraId="5830C9FE" w14:textId="77777777" w:rsidTr="003B7FC5">
        <w:trPr>
          <w:trHeight w:val="562"/>
        </w:trPr>
        <w:tc>
          <w:tcPr>
            <w:tcW w:w="166" w:type="pct"/>
            <w:shd w:val="clear" w:color="auto" w:fill="FFFFFF"/>
            <w:vAlign w:val="center"/>
          </w:tcPr>
          <w:p w14:paraId="32EF073D" w14:textId="77777777" w:rsidR="0017287E" w:rsidRPr="00CA751A" w:rsidRDefault="0017287E" w:rsidP="003B7FC5">
            <w:pPr>
              <w:jc w:val="center"/>
              <w:rPr>
                <w:b/>
                <w:bCs/>
                <w:sz w:val="16"/>
                <w:szCs w:val="16"/>
                <w:lang w:val="uk-UA"/>
              </w:rPr>
            </w:pPr>
            <w:r>
              <w:rPr>
                <w:b/>
                <w:bCs/>
                <w:sz w:val="16"/>
                <w:szCs w:val="16"/>
                <w:lang w:val="uk-UA"/>
              </w:rPr>
              <w:t>2723</w:t>
            </w:r>
          </w:p>
        </w:tc>
        <w:tc>
          <w:tcPr>
            <w:tcW w:w="472" w:type="pct"/>
            <w:shd w:val="clear" w:color="auto" w:fill="FFFFFF"/>
            <w:vAlign w:val="center"/>
          </w:tcPr>
          <w:p w14:paraId="16F59058" w14:textId="77777777" w:rsidR="0017287E" w:rsidRPr="009B2DC2" w:rsidRDefault="0017287E" w:rsidP="003B7FC5">
            <w:pPr>
              <w:jc w:val="center"/>
              <w:rPr>
                <w:sz w:val="16"/>
                <w:szCs w:val="16"/>
              </w:rPr>
            </w:pPr>
            <w:proofErr w:type="spellStart"/>
            <w:r w:rsidRPr="009B2DC2">
              <w:rPr>
                <w:sz w:val="16"/>
                <w:szCs w:val="16"/>
              </w:rPr>
              <w:t>Про</w:t>
            </w:r>
            <w:proofErr w:type="spellEnd"/>
            <w:r w:rsidRPr="009B2DC2">
              <w:rPr>
                <w:sz w:val="16"/>
                <w:szCs w:val="16"/>
              </w:rPr>
              <w:t xml:space="preserve"> </w:t>
            </w:r>
            <w:proofErr w:type="spellStart"/>
            <w:r w:rsidRPr="009B2DC2">
              <w:rPr>
                <w:sz w:val="16"/>
                <w:szCs w:val="16"/>
              </w:rPr>
              <w:t>розгляд</w:t>
            </w:r>
            <w:proofErr w:type="spellEnd"/>
            <w:r w:rsidRPr="009B2DC2">
              <w:rPr>
                <w:sz w:val="16"/>
                <w:szCs w:val="16"/>
              </w:rPr>
              <w:t xml:space="preserve"> </w:t>
            </w:r>
            <w:proofErr w:type="spellStart"/>
            <w:r w:rsidRPr="009B2DC2">
              <w:rPr>
                <w:sz w:val="16"/>
                <w:szCs w:val="16"/>
              </w:rPr>
              <w:t>звернення</w:t>
            </w:r>
            <w:proofErr w:type="spellEnd"/>
          </w:p>
        </w:tc>
        <w:tc>
          <w:tcPr>
            <w:tcW w:w="350" w:type="pct"/>
            <w:shd w:val="clear" w:color="auto" w:fill="FFFFFF"/>
            <w:vAlign w:val="center"/>
          </w:tcPr>
          <w:p w14:paraId="65AF49FF" w14:textId="77777777" w:rsidR="0017287E" w:rsidRPr="009B2DC2" w:rsidRDefault="0017287E" w:rsidP="003B7FC5">
            <w:pPr>
              <w:jc w:val="center"/>
              <w:rPr>
                <w:sz w:val="16"/>
                <w:szCs w:val="16"/>
                <w:lang w:val="uk-UA"/>
              </w:rPr>
            </w:pPr>
            <w:r w:rsidRPr="009B2DC2">
              <w:rPr>
                <w:sz w:val="16"/>
                <w:szCs w:val="16"/>
                <w:lang w:val="ru-RU"/>
              </w:rPr>
              <w:t>№</w:t>
            </w:r>
            <w:proofErr w:type="spellStart"/>
            <w:r w:rsidRPr="009B2DC2">
              <w:rPr>
                <w:sz w:val="16"/>
                <w:szCs w:val="16"/>
                <w:lang w:val="ru-RU"/>
              </w:rPr>
              <w:t>вих</w:t>
            </w:r>
            <w:proofErr w:type="spellEnd"/>
            <w:r>
              <w:rPr>
                <w:sz w:val="16"/>
                <w:szCs w:val="16"/>
                <w:lang w:val="uk-UA"/>
              </w:rPr>
              <w:t xml:space="preserve"> 636</w:t>
            </w:r>
            <w:r w:rsidRPr="009B2DC2">
              <w:rPr>
                <w:sz w:val="16"/>
                <w:szCs w:val="16"/>
                <w:lang w:val="uk-UA"/>
              </w:rPr>
              <w:t>/07-16/25</w:t>
            </w:r>
          </w:p>
        </w:tc>
        <w:tc>
          <w:tcPr>
            <w:tcW w:w="300" w:type="pct"/>
            <w:shd w:val="clear" w:color="auto" w:fill="FFFFFF"/>
            <w:vAlign w:val="center"/>
          </w:tcPr>
          <w:p w14:paraId="10B6A729" w14:textId="77777777" w:rsidR="0017287E" w:rsidRPr="009B2DC2" w:rsidRDefault="0017287E" w:rsidP="003B7FC5">
            <w:pPr>
              <w:jc w:val="center"/>
              <w:rPr>
                <w:sz w:val="16"/>
                <w:szCs w:val="16"/>
                <w:lang w:val="uk-UA"/>
              </w:rPr>
            </w:pPr>
            <w:r>
              <w:rPr>
                <w:sz w:val="16"/>
                <w:szCs w:val="16"/>
                <w:lang w:val="uk-UA"/>
              </w:rPr>
              <w:t>18.04.2025</w:t>
            </w:r>
          </w:p>
        </w:tc>
        <w:tc>
          <w:tcPr>
            <w:tcW w:w="302" w:type="pct"/>
            <w:shd w:val="clear" w:color="auto" w:fill="FFFFFF"/>
            <w:vAlign w:val="center"/>
          </w:tcPr>
          <w:p w14:paraId="4A379C79" w14:textId="77777777" w:rsidR="0017287E" w:rsidRPr="009B2DC2" w:rsidRDefault="0017287E" w:rsidP="003B7FC5">
            <w:pPr>
              <w:jc w:val="center"/>
              <w:rPr>
                <w:sz w:val="16"/>
                <w:szCs w:val="16"/>
                <w:lang w:val="ru-RU"/>
              </w:rPr>
            </w:pPr>
            <w:r w:rsidRPr="009B2DC2">
              <w:rPr>
                <w:sz w:val="16"/>
                <w:szCs w:val="16"/>
                <w:lang w:val="ru-RU"/>
              </w:rPr>
              <w:t>-</w:t>
            </w:r>
          </w:p>
        </w:tc>
        <w:tc>
          <w:tcPr>
            <w:tcW w:w="343" w:type="pct"/>
            <w:shd w:val="clear" w:color="auto" w:fill="FFFFFF"/>
            <w:vAlign w:val="center"/>
          </w:tcPr>
          <w:p w14:paraId="527A99DC" w14:textId="77777777" w:rsidR="0017287E" w:rsidRPr="009B2DC2" w:rsidRDefault="0017287E" w:rsidP="003B7FC5">
            <w:pPr>
              <w:jc w:val="center"/>
              <w:rPr>
                <w:sz w:val="16"/>
                <w:szCs w:val="16"/>
                <w:lang w:val="ru-RU"/>
              </w:rPr>
            </w:pPr>
            <w:proofErr w:type="spellStart"/>
            <w:r w:rsidRPr="009B2DC2">
              <w:rPr>
                <w:sz w:val="16"/>
                <w:szCs w:val="16"/>
                <w:lang w:val="ru-RU"/>
              </w:rPr>
              <w:t>Відділ</w:t>
            </w:r>
            <w:proofErr w:type="spellEnd"/>
            <w:r w:rsidRPr="009B2DC2">
              <w:rPr>
                <w:sz w:val="16"/>
                <w:szCs w:val="16"/>
                <w:lang w:val="ru-RU"/>
              </w:rPr>
              <w:t xml:space="preserve"> </w:t>
            </w:r>
            <w:proofErr w:type="spellStart"/>
            <w:r w:rsidRPr="009B2DC2">
              <w:rPr>
                <w:sz w:val="16"/>
                <w:szCs w:val="16"/>
                <w:lang w:val="ru-RU"/>
              </w:rPr>
              <w:t>фінансів</w:t>
            </w:r>
            <w:proofErr w:type="spellEnd"/>
            <w:r w:rsidRPr="009B2DC2">
              <w:rPr>
                <w:sz w:val="16"/>
                <w:szCs w:val="16"/>
                <w:lang w:val="ru-RU"/>
              </w:rPr>
              <w:t xml:space="preserve"> </w:t>
            </w:r>
            <w:proofErr w:type="spellStart"/>
            <w:r w:rsidRPr="009B2DC2">
              <w:rPr>
                <w:sz w:val="16"/>
                <w:szCs w:val="16"/>
                <w:lang w:val="ru-RU"/>
              </w:rPr>
              <w:t>місцевих</w:t>
            </w:r>
            <w:proofErr w:type="spellEnd"/>
            <w:r w:rsidRPr="009B2DC2">
              <w:rPr>
                <w:sz w:val="16"/>
                <w:szCs w:val="16"/>
                <w:lang w:val="ru-RU"/>
              </w:rPr>
              <w:t xml:space="preserve"> </w:t>
            </w:r>
            <w:proofErr w:type="spellStart"/>
            <w:r w:rsidRPr="009B2DC2">
              <w:rPr>
                <w:sz w:val="16"/>
                <w:szCs w:val="16"/>
                <w:lang w:val="ru-RU"/>
              </w:rPr>
              <w:t>органів</w:t>
            </w:r>
            <w:proofErr w:type="spellEnd"/>
            <w:r w:rsidRPr="009B2DC2">
              <w:rPr>
                <w:sz w:val="16"/>
                <w:szCs w:val="16"/>
                <w:lang w:val="ru-RU"/>
              </w:rPr>
              <w:t xml:space="preserve"> </w:t>
            </w:r>
            <w:proofErr w:type="spellStart"/>
            <w:r w:rsidRPr="009B2DC2">
              <w:rPr>
                <w:sz w:val="16"/>
                <w:szCs w:val="16"/>
                <w:lang w:val="ru-RU"/>
              </w:rPr>
              <w:t>влади</w:t>
            </w:r>
            <w:proofErr w:type="spellEnd"/>
          </w:p>
        </w:tc>
        <w:tc>
          <w:tcPr>
            <w:tcW w:w="270" w:type="pct"/>
            <w:shd w:val="clear" w:color="auto" w:fill="FFFFFF"/>
            <w:vAlign w:val="center"/>
          </w:tcPr>
          <w:p w14:paraId="446D66D6" w14:textId="77777777" w:rsidR="0017287E" w:rsidRPr="009B2DC2" w:rsidRDefault="0017287E" w:rsidP="003B7FC5">
            <w:pPr>
              <w:jc w:val="center"/>
              <w:rPr>
                <w:sz w:val="16"/>
                <w:szCs w:val="16"/>
                <w:lang w:val="ru-RU"/>
              </w:rPr>
            </w:pPr>
            <w:r w:rsidRPr="009B2DC2">
              <w:rPr>
                <w:sz w:val="16"/>
                <w:szCs w:val="16"/>
                <w:lang w:val="ru-RU"/>
              </w:rPr>
              <w:t>-</w:t>
            </w:r>
          </w:p>
        </w:tc>
        <w:tc>
          <w:tcPr>
            <w:tcW w:w="162" w:type="pct"/>
            <w:shd w:val="clear" w:color="auto" w:fill="FFFFFF"/>
            <w:vAlign w:val="center"/>
          </w:tcPr>
          <w:p w14:paraId="340EF862" w14:textId="77777777" w:rsidR="0017287E" w:rsidRPr="009B2DC2" w:rsidRDefault="0017287E" w:rsidP="003B7FC5">
            <w:pPr>
              <w:jc w:val="center"/>
              <w:rPr>
                <w:sz w:val="16"/>
                <w:szCs w:val="16"/>
                <w:lang w:val="ru-RU"/>
              </w:rPr>
            </w:pPr>
            <w:r w:rsidRPr="009B2DC2">
              <w:rPr>
                <w:sz w:val="16"/>
                <w:szCs w:val="16"/>
                <w:lang w:val="ru-RU"/>
              </w:rPr>
              <w:t>-</w:t>
            </w:r>
          </w:p>
        </w:tc>
        <w:tc>
          <w:tcPr>
            <w:tcW w:w="280" w:type="pct"/>
            <w:shd w:val="clear" w:color="auto" w:fill="FFFFFF"/>
            <w:vAlign w:val="center"/>
          </w:tcPr>
          <w:p w14:paraId="3D5B9CDF" w14:textId="77777777" w:rsidR="0017287E" w:rsidRPr="009B2DC2" w:rsidRDefault="0017287E" w:rsidP="003B7FC5">
            <w:pPr>
              <w:jc w:val="center"/>
            </w:pPr>
            <w:proofErr w:type="spellStart"/>
            <w:r w:rsidRPr="009B2DC2">
              <w:rPr>
                <w:sz w:val="16"/>
                <w:szCs w:val="16"/>
                <w:lang w:val="ru-RU"/>
              </w:rPr>
              <w:t>фінанси</w:t>
            </w:r>
            <w:proofErr w:type="spellEnd"/>
          </w:p>
        </w:tc>
        <w:tc>
          <w:tcPr>
            <w:tcW w:w="458" w:type="pct"/>
            <w:shd w:val="clear" w:color="auto" w:fill="FFFFFF"/>
            <w:vAlign w:val="center"/>
          </w:tcPr>
          <w:p w14:paraId="7E9DE59C" w14:textId="77777777" w:rsidR="0017287E" w:rsidRPr="009B2DC2" w:rsidRDefault="0017287E" w:rsidP="003B7FC5">
            <w:pPr>
              <w:jc w:val="center"/>
              <w:rPr>
                <w:sz w:val="16"/>
                <w:szCs w:val="16"/>
              </w:rPr>
            </w:pPr>
            <w:proofErr w:type="spellStart"/>
            <w:r w:rsidRPr="009B2DC2">
              <w:rPr>
                <w:sz w:val="16"/>
                <w:szCs w:val="16"/>
              </w:rPr>
              <w:t>Про</w:t>
            </w:r>
            <w:proofErr w:type="spellEnd"/>
            <w:r w:rsidRPr="009B2DC2">
              <w:rPr>
                <w:sz w:val="16"/>
                <w:szCs w:val="16"/>
              </w:rPr>
              <w:t xml:space="preserve"> </w:t>
            </w:r>
            <w:proofErr w:type="spellStart"/>
            <w:r w:rsidRPr="009B2DC2">
              <w:rPr>
                <w:sz w:val="16"/>
                <w:szCs w:val="16"/>
              </w:rPr>
              <w:t>розгляд</w:t>
            </w:r>
            <w:proofErr w:type="spellEnd"/>
            <w:r w:rsidRPr="009B2DC2">
              <w:rPr>
                <w:sz w:val="16"/>
                <w:szCs w:val="16"/>
              </w:rPr>
              <w:t xml:space="preserve"> </w:t>
            </w:r>
            <w:proofErr w:type="spellStart"/>
            <w:r w:rsidRPr="009B2DC2">
              <w:rPr>
                <w:sz w:val="16"/>
                <w:szCs w:val="16"/>
              </w:rPr>
              <w:t>звернення</w:t>
            </w:r>
            <w:proofErr w:type="spellEnd"/>
          </w:p>
        </w:tc>
        <w:tc>
          <w:tcPr>
            <w:tcW w:w="347" w:type="pct"/>
            <w:shd w:val="clear" w:color="auto" w:fill="FFFFFF"/>
            <w:vAlign w:val="center"/>
          </w:tcPr>
          <w:p w14:paraId="0A7E8045" w14:textId="77777777" w:rsidR="0017287E" w:rsidRPr="009B2DC2" w:rsidRDefault="0017287E" w:rsidP="003B7FC5">
            <w:pPr>
              <w:jc w:val="center"/>
              <w:rPr>
                <w:sz w:val="16"/>
                <w:szCs w:val="16"/>
              </w:rPr>
            </w:pPr>
            <w:proofErr w:type="spellStart"/>
            <w:r w:rsidRPr="009B2DC2">
              <w:rPr>
                <w:sz w:val="16"/>
                <w:szCs w:val="16"/>
              </w:rPr>
              <w:t>Текстовий</w:t>
            </w:r>
            <w:proofErr w:type="spellEnd"/>
            <w:r w:rsidRPr="009B2DC2">
              <w:rPr>
                <w:sz w:val="16"/>
                <w:szCs w:val="16"/>
              </w:rPr>
              <w:t xml:space="preserve"> </w:t>
            </w:r>
            <w:proofErr w:type="spellStart"/>
            <w:r w:rsidRPr="009B2DC2">
              <w:rPr>
                <w:sz w:val="16"/>
                <w:szCs w:val="16"/>
              </w:rPr>
              <w:t>документ</w:t>
            </w:r>
            <w:proofErr w:type="spellEnd"/>
          </w:p>
        </w:tc>
        <w:tc>
          <w:tcPr>
            <w:tcW w:w="231" w:type="pct"/>
            <w:shd w:val="clear" w:color="auto" w:fill="FFFFFF"/>
            <w:vAlign w:val="center"/>
          </w:tcPr>
          <w:p w14:paraId="320B8E71" w14:textId="77777777" w:rsidR="0017287E" w:rsidRPr="009B2DC2" w:rsidRDefault="0017287E" w:rsidP="003B7FC5">
            <w:pPr>
              <w:jc w:val="center"/>
              <w:rPr>
                <w:sz w:val="16"/>
                <w:szCs w:val="16"/>
              </w:rPr>
            </w:pPr>
            <w:proofErr w:type="spellStart"/>
            <w:r w:rsidRPr="009B2DC2">
              <w:rPr>
                <w:sz w:val="16"/>
                <w:szCs w:val="16"/>
              </w:rPr>
              <w:t>Лист</w:t>
            </w:r>
            <w:proofErr w:type="spellEnd"/>
          </w:p>
        </w:tc>
        <w:tc>
          <w:tcPr>
            <w:tcW w:w="157" w:type="pct"/>
            <w:shd w:val="clear" w:color="auto" w:fill="FFFFFF"/>
            <w:vAlign w:val="center"/>
          </w:tcPr>
          <w:p w14:paraId="00644172" w14:textId="77777777" w:rsidR="0017287E" w:rsidRPr="009B2DC2" w:rsidRDefault="0017287E" w:rsidP="003B7FC5">
            <w:pPr>
              <w:jc w:val="center"/>
              <w:rPr>
                <w:sz w:val="16"/>
                <w:szCs w:val="16"/>
              </w:rPr>
            </w:pPr>
            <w:r w:rsidRPr="009B2DC2">
              <w:rPr>
                <w:sz w:val="16"/>
                <w:szCs w:val="16"/>
              </w:rPr>
              <w:t>-</w:t>
            </w:r>
          </w:p>
        </w:tc>
        <w:tc>
          <w:tcPr>
            <w:tcW w:w="306" w:type="pct"/>
            <w:shd w:val="clear" w:color="auto" w:fill="FFFFFF"/>
            <w:vAlign w:val="center"/>
          </w:tcPr>
          <w:p w14:paraId="212F7554" w14:textId="77777777" w:rsidR="0017287E" w:rsidRPr="009B2DC2" w:rsidRDefault="0017287E" w:rsidP="003B7FC5">
            <w:pPr>
              <w:jc w:val="center"/>
              <w:rPr>
                <w:sz w:val="16"/>
                <w:szCs w:val="16"/>
              </w:rPr>
            </w:pPr>
            <w:proofErr w:type="spellStart"/>
            <w:r w:rsidRPr="009B2DC2">
              <w:rPr>
                <w:sz w:val="16"/>
                <w:szCs w:val="16"/>
              </w:rPr>
              <w:t>Паперова</w:t>
            </w:r>
            <w:proofErr w:type="spellEnd"/>
          </w:p>
        </w:tc>
        <w:tc>
          <w:tcPr>
            <w:tcW w:w="690" w:type="pct"/>
            <w:shd w:val="clear" w:color="auto" w:fill="FFFFFF"/>
            <w:vAlign w:val="center"/>
          </w:tcPr>
          <w:p w14:paraId="34B4D2DC" w14:textId="77777777" w:rsidR="0017287E" w:rsidRPr="009B2DC2" w:rsidRDefault="0017287E" w:rsidP="003B7FC5">
            <w:pPr>
              <w:jc w:val="center"/>
              <w:rPr>
                <w:sz w:val="16"/>
                <w:szCs w:val="16"/>
                <w:lang w:val="ru-RU"/>
              </w:rPr>
            </w:pPr>
            <w:proofErr w:type="spellStart"/>
            <w:r w:rsidRPr="009B2DC2">
              <w:rPr>
                <w:sz w:val="16"/>
                <w:szCs w:val="16"/>
                <w:lang w:val="ru-RU"/>
              </w:rPr>
              <w:t>Відділ</w:t>
            </w:r>
            <w:proofErr w:type="spellEnd"/>
            <w:r w:rsidRPr="009B2DC2">
              <w:rPr>
                <w:sz w:val="16"/>
                <w:szCs w:val="16"/>
                <w:lang w:val="ru-RU"/>
              </w:rPr>
              <w:t xml:space="preserve"> </w:t>
            </w:r>
            <w:proofErr w:type="spellStart"/>
            <w:r w:rsidRPr="009B2DC2">
              <w:rPr>
                <w:sz w:val="16"/>
                <w:szCs w:val="16"/>
                <w:lang w:val="ru-RU"/>
              </w:rPr>
              <w:t>фінансів</w:t>
            </w:r>
            <w:proofErr w:type="spellEnd"/>
            <w:r w:rsidRPr="009B2DC2">
              <w:rPr>
                <w:sz w:val="16"/>
                <w:szCs w:val="16"/>
                <w:lang w:val="ru-RU"/>
              </w:rPr>
              <w:t xml:space="preserve"> </w:t>
            </w:r>
            <w:proofErr w:type="spellStart"/>
            <w:r w:rsidRPr="009B2DC2">
              <w:rPr>
                <w:sz w:val="16"/>
                <w:szCs w:val="16"/>
                <w:lang w:val="ru-RU"/>
              </w:rPr>
              <w:t>місцевих</w:t>
            </w:r>
            <w:proofErr w:type="spellEnd"/>
            <w:r w:rsidRPr="009B2DC2">
              <w:rPr>
                <w:sz w:val="16"/>
                <w:szCs w:val="16"/>
                <w:lang w:val="ru-RU"/>
              </w:rPr>
              <w:t xml:space="preserve"> </w:t>
            </w:r>
            <w:proofErr w:type="spellStart"/>
            <w:r w:rsidRPr="009B2DC2">
              <w:rPr>
                <w:sz w:val="16"/>
                <w:szCs w:val="16"/>
                <w:lang w:val="ru-RU"/>
              </w:rPr>
              <w:t>органів</w:t>
            </w:r>
            <w:proofErr w:type="spellEnd"/>
            <w:r w:rsidRPr="009B2DC2">
              <w:rPr>
                <w:sz w:val="16"/>
                <w:szCs w:val="16"/>
                <w:lang w:val="ru-RU"/>
              </w:rPr>
              <w:t xml:space="preserve"> </w:t>
            </w:r>
            <w:proofErr w:type="spellStart"/>
            <w:r w:rsidRPr="009B2DC2">
              <w:rPr>
                <w:sz w:val="16"/>
                <w:szCs w:val="16"/>
                <w:lang w:val="ru-RU"/>
              </w:rPr>
              <w:t>влади</w:t>
            </w:r>
            <w:proofErr w:type="spellEnd"/>
          </w:p>
        </w:tc>
        <w:tc>
          <w:tcPr>
            <w:tcW w:w="166" w:type="pct"/>
            <w:shd w:val="clear" w:color="auto" w:fill="FFFFFF"/>
            <w:vAlign w:val="center"/>
          </w:tcPr>
          <w:p w14:paraId="180A24C1" w14:textId="77777777" w:rsidR="0017287E" w:rsidRDefault="0017287E" w:rsidP="003B7FC5">
            <w:pPr>
              <w:jc w:val="center"/>
              <w:rPr>
                <w:bCs/>
                <w:sz w:val="16"/>
                <w:szCs w:val="16"/>
                <w:lang w:val="ru-RU"/>
              </w:rPr>
            </w:pPr>
            <w:r>
              <w:rPr>
                <w:bCs/>
                <w:sz w:val="16"/>
                <w:szCs w:val="16"/>
                <w:lang w:val="ru-RU"/>
              </w:rPr>
              <w:t>-</w:t>
            </w:r>
          </w:p>
        </w:tc>
      </w:tr>
    </w:tbl>
    <w:p w14:paraId="2AE72A7C" w14:textId="77777777" w:rsidR="00DC29B8" w:rsidRDefault="00DC29B8">
      <w:pPr>
        <w:rPr>
          <w:lang w:val="uk-UA"/>
        </w:rPr>
      </w:pPr>
    </w:p>
    <w:p w14:paraId="4A42EF37" w14:textId="77777777" w:rsidR="0017287E" w:rsidRDefault="0017287E">
      <w:pPr>
        <w:rPr>
          <w:lang w:val="uk-UA"/>
        </w:rPr>
      </w:pPr>
    </w:p>
    <w:p w14:paraId="1FD56E38" w14:textId="77777777" w:rsidR="0017287E" w:rsidRDefault="0017287E">
      <w:pPr>
        <w:rPr>
          <w:lang w:val="uk-UA"/>
        </w:rPr>
      </w:pPr>
    </w:p>
    <w:tbl>
      <w:tblPr>
        <w:tblpPr w:leftFromText="180" w:rightFromText="180" w:vertAnchor="page" w:horzAnchor="margin" w:tblpX="-792"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36"/>
        <w:gridCol w:w="1526"/>
        <w:gridCol w:w="1131"/>
        <w:gridCol w:w="970"/>
        <w:gridCol w:w="976"/>
        <w:gridCol w:w="1109"/>
        <w:gridCol w:w="873"/>
        <w:gridCol w:w="524"/>
        <w:gridCol w:w="905"/>
        <w:gridCol w:w="1480"/>
        <w:gridCol w:w="1122"/>
        <w:gridCol w:w="747"/>
        <w:gridCol w:w="507"/>
        <w:gridCol w:w="989"/>
        <w:gridCol w:w="2230"/>
        <w:gridCol w:w="537"/>
      </w:tblGrid>
      <w:tr w:rsidR="00A000E8" w:rsidRPr="009A5152" w14:paraId="6991951E" w14:textId="77777777" w:rsidTr="003B7FC5">
        <w:trPr>
          <w:cantSplit/>
          <w:trHeight w:val="1424"/>
          <w:tblHeader/>
        </w:trPr>
        <w:tc>
          <w:tcPr>
            <w:tcW w:w="166" w:type="pct"/>
            <w:shd w:val="clear" w:color="auto" w:fill="D9D9D9"/>
            <w:textDirection w:val="btLr"/>
            <w:vAlign w:val="center"/>
          </w:tcPr>
          <w:p w14:paraId="7A82F16E" w14:textId="77777777" w:rsidR="00A000E8" w:rsidRPr="009A5152" w:rsidRDefault="00A000E8" w:rsidP="003B7FC5">
            <w:pPr>
              <w:ind w:left="113" w:right="113"/>
              <w:jc w:val="center"/>
              <w:rPr>
                <w:sz w:val="18"/>
                <w:szCs w:val="18"/>
                <w:lang w:val="uk-UA"/>
              </w:rPr>
            </w:pPr>
            <w:r w:rsidRPr="009A5152">
              <w:rPr>
                <w:sz w:val="18"/>
                <w:szCs w:val="18"/>
                <w:lang w:val="uk-UA"/>
              </w:rPr>
              <w:lastRenderedPageBreak/>
              <w:t>№ з/п-</w:t>
            </w:r>
          </w:p>
        </w:tc>
        <w:tc>
          <w:tcPr>
            <w:tcW w:w="472" w:type="pct"/>
            <w:shd w:val="clear" w:color="auto" w:fill="D9D9D9"/>
            <w:textDirection w:val="btLr"/>
            <w:vAlign w:val="center"/>
          </w:tcPr>
          <w:p w14:paraId="0C750558" w14:textId="77777777" w:rsidR="00A000E8" w:rsidRPr="009A5152" w:rsidRDefault="00A000E8" w:rsidP="003B7FC5">
            <w:pPr>
              <w:ind w:left="113" w:right="113"/>
              <w:jc w:val="center"/>
              <w:rPr>
                <w:sz w:val="18"/>
                <w:szCs w:val="18"/>
                <w:lang w:val="uk-UA"/>
              </w:rPr>
            </w:pPr>
            <w:r w:rsidRPr="009A5152">
              <w:rPr>
                <w:sz w:val="18"/>
                <w:szCs w:val="18"/>
                <w:lang w:val="uk-UA"/>
              </w:rPr>
              <w:t>Назва документа</w:t>
            </w:r>
          </w:p>
        </w:tc>
        <w:tc>
          <w:tcPr>
            <w:tcW w:w="350" w:type="pct"/>
            <w:shd w:val="clear" w:color="auto" w:fill="D9D9D9"/>
            <w:textDirection w:val="btLr"/>
            <w:vAlign w:val="center"/>
          </w:tcPr>
          <w:p w14:paraId="005AC888" w14:textId="77777777" w:rsidR="00A000E8" w:rsidRPr="009A5152" w:rsidRDefault="00A000E8" w:rsidP="003B7FC5">
            <w:pPr>
              <w:ind w:left="113" w:right="113"/>
              <w:jc w:val="center"/>
              <w:rPr>
                <w:sz w:val="18"/>
                <w:szCs w:val="18"/>
                <w:lang w:val="uk-UA"/>
              </w:rPr>
            </w:pPr>
            <w:r w:rsidRPr="009A5152">
              <w:rPr>
                <w:sz w:val="18"/>
                <w:szCs w:val="18"/>
                <w:lang w:val="uk-UA"/>
              </w:rPr>
              <w:t>Номер документа</w:t>
            </w:r>
          </w:p>
        </w:tc>
        <w:tc>
          <w:tcPr>
            <w:tcW w:w="300" w:type="pct"/>
            <w:shd w:val="clear" w:color="auto" w:fill="D9D9D9"/>
            <w:textDirection w:val="btLr"/>
            <w:vAlign w:val="center"/>
          </w:tcPr>
          <w:p w14:paraId="35CBA86D" w14:textId="77777777" w:rsidR="00A000E8" w:rsidRPr="009A5152" w:rsidRDefault="00A000E8" w:rsidP="003B7FC5">
            <w:pPr>
              <w:ind w:left="113" w:right="113"/>
              <w:jc w:val="center"/>
              <w:rPr>
                <w:sz w:val="18"/>
                <w:szCs w:val="18"/>
                <w:lang w:val="uk-UA"/>
              </w:rPr>
            </w:pPr>
            <w:r w:rsidRPr="009A5152">
              <w:rPr>
                <w:sz w:val="18"/>
                <w:szCs w:val="18"/>
                <w:lang w:val="uk-UA"/>
              </w:rPr>
              <w:t>Дата створення документа</w:t>
            </w:r>
          </w:p>
        </w:tc>
        <w:tc>
          <w:tcPr>
            <w:tcW w:w="302" w:type="pct"/>
            <w:shd w:val="clear" w:color="auto" w:fill="D9D9D9"/>
            <w:textDirection w:val="btLr"/>
            <w:vAlign w:val="center"/>
          </w:tcPr>
          <w:p w14:paraId="61093F14" w14:textId="77777777" w:rsidR="00A000E8" w:rsidRPr="009A5152" w:rsidRDefault="00A000E8" w:rsidP="003B7FC5">
            <w:pPr>
              <w:ind w:left="113" w:right="113"/>
              <w:jc w:val="center"/>
              <w:rPr>
                <w:caps/>
                <w:sz w:val="18"/>
                <w:szCs w:val="18"/>
                <w:lang w:val="uk-UA"/>
              </w:rPr>
            </w:pPr>
            <w:r w:rsidRPr="009A5152">
              <w:rPr>
                <w:sz w:val="18"/>
                <w:szCs w:val="18"/>
                <w:lang w:val="uk-UA"/>
              </w:rPr>
              <w:t>Дата надходження  документа</w:t>
            </w:r>
          </w:p>
        </w:tc>
        <w:tc>
          <w:tcPr>
            <w:tcW w:w="343" w:type="pct"/>
            <w:shd w:val="clear" w:color="auto" w:fill="D9D9D9"/>
            <w:textDirection w:val="btLr"/>
            <w:vAlign w:val="center"/>
          </w:tcPr>
          <w:p w14:paraId="3AC5D68E" w14:textId="77777777" w:rsidR="00A000E8" w:rsidRPr="009A5152" w:rsidRDefault="00A000E8" w:rsidP="003B7FC5">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0" w:type="pct"/>
            <w:shd w:val="clear" w:color="auto" w:fill="D9D9D9"/>
            <w:textDirection w:val="btLr"/>
            <w:vAlign w:val="center"/>
          </w:tcPr>
          <w:p w14:paraId="52C4DBD4" w14:textId="77777777" w:rsidR="00A000E8" w:rsidRPr="009A5152" w:rsidRDefault="00A000E8" w:rsidP="003B7FC5">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2" w:type="pct"/>
            <w:shd w:val="clear" w:color="auto" w:fill="D9D9D9"/>
            <w:textDirection w:val="btLr"/>
            <w:vAlign w:val="center"/>
          </w:tcPr>
          <w:p w14:paraId="6532307A" w14:textId="77777777" w:rsidR="00A000E8" w:rsidRPr="009A5152" w:rsidRDefault="00A000E8" w:rsidP="003B7FC5">
            <w:pPr>
              <w:ind w:left="113" w:right="113"/>
              <w:jc w:val="center"/>
              <w:rPr>
                <w:sz w:val="14"/>
                <w:szCs w:val="14"/>
                <w:lang w:val="uk-UA"/>
              </w:rPr>
            </w:pPr>
            <w:r w:rsidRPr="009A5152">
              <w:rPr>
                <w:sz w:val="14"/>
                <w:szCs w:val="14"/>
                <w:lang w:val="uk-UA"/>
              </w:rPr>
              <w:t>Строк обмеження доступу до інформації</w:t>
            </w:r>
          </w:p>
        </w:tc>
        <w:tc>
          <w:tcPr>
            <w:tcW w:w="280" w:type="pct"/>
            <w:shd w:val="clear" w:color="auto" w:fill="D9D9D9"/>
            <w:textDirection w:val="btLr"/>
            <w:vAlign w:val="center"/>
          </w:tcPr>
          <w:p w14:paraId="517A97B4" w14:textId="77777777" w:rsidR="00A000E8" w:rsidRPr="009A5152" w:rsidRDefault="00A000E8" w:rsidP="003B7FC5">
            <w:pPr>
              <w:ind w:left="-85" w:right="-85"/>
              <w:jc w:val="center"/>
              <w:rPr>
                <w:sz w:val="18"/>
                <w:szCs w:val="18"/>
                <w:lang w:val="uk-UA"/>
              </w:rPr>
            </w:pPr>
            <w:r w:rsidRPr="009A5152">
              <w:rPr>
                <w:sz w:val="18"/>
                <w:szCs w:val="18"/>
                <w:lang w:val="uk-UA"/>
              </w:rPr>
              <w:t>Галузь</w:t>
            </w:r>
          </w:p>
        </w:tc>
        <w:tc>
          <w:tcPr>
            <w:tcW w:w="458" w:type="pct"/>
            <w:shd w:val="clear" w:color="auto" w:fill="D9D9D9"/>
            <w:textDirection w:val="btLr"/>
            <w:vAlign w:val="center"/>
          </w:tcPr>
          <w:p w14:paraId="671AB6FF" w14:textId="77777777" w:rsidR="00A000E8" w:rsidRPr="009A5152" w:rsidRDefault="00A000E8" w:rsidP="003B7FC5">
            <w:pPr>
              <w:ind w:left="113" w:right="113"/>
              <w:jc w:val="center"/>
              <w:rPr>
                <w:sz w:val="18"/>
                <w:szCs w:val="18"/>
                <w:lang w:val="uk-UA"/>
              </w:rPr>
            </w:pPr>
            <w:r w:rsidRPr="009A5152">
              <w:rPr>
                <w:sz w:val="18"/>
                <w:szCs w:val="18"/>
                <w:lang w:val="uk-UA"/>
              </w:rPr>
              <w:t>Ключові слова</w:t>
            </w:r>
          </w:p>
        </w:tc>
        <w:tc>
          <w:tcPr>
            <w:tcW w:w="347" w:type="pct"/>
            <w:shd w:val="clear" w:color="auto" w:fill="D9D9D9"/>
            <w:textDirection w:val="btLr"/>
            <w:vAlign w:val="center"/>
          </w:tcPr>
          <w:p w14:paraId="06EB2FFA" w14:textId="77777777" w:rsidR="00A000E8" w:rsidRPr="009A5152" w:rsidRDefault="00A000E8" w:rsidP="003B7FC5">
            <w:pPr>
              <w:ind w:left="113" w:right="113"/>
              <w:jc w:val="center"/>
              <w:rPr>
                <w:sz w:val="18"/>
                <w:szCs w:val="18"/>
                <w:lang w:val="uk-UA"/>
              </w:rPr>
            </w:pPr>
            <w:r w:rsidRPr="009A5152">
              <w:rPr>
                <w:sz w:val="18"/>
                <w:szCs w:val="18"/>
                <w:lang w:val="uk-UA"/>
              </w:rPr>
              <w:t>Тип, носій</w:t>
            </w:r>
          </w:p>
        </w:tc>
        <w:tc>
          <w:tcPr>
            <w:tcW w:w="231" w:type="pct"/>
            <w:shd w:val="clear" w:color="auto" w:fill="D9D9D9"/>
            <w:textDirection w:val="btLr"/>
            <w:vAlign w:val="center"/>
          </w:tcPr>
          <w:p w14:paraId="079C4D69" w14:textId="77777777" w:rsidR="00A000E8" w:rsidRPr="009A5152" w:rsidRDefault="00A000E8" w:rsidP="003B7FC5">
            <w:pPr>
              <w:ind w:left="113" w:right="113"/>
              <w:jc w:val="center"/>
              <w:rPr>
                <w:sz w:val="18"/>
                <w:szCs w:val="18"/>
                <w:lang w:val="uk-UA"/>
              </w:rPr>
            </w:pPr>
            <w:r w:rsidRPr="009A5152">
              <w:rPr>
                <w:sz w:val="18"/>
                <w:szCs w:val="18"/>
                <w:lang w:val="uk-UA"/>
              </w:rPr>
              <w:t>Вид</w:t>
            </w:r>
          </w:p>
        </w:tc>
        <w:tc>
          <w:tcPr>
            <w:tcW w:w="157" w:type="pct"/>
            <w:shd w:val="clear" w:color="auto" w:fill="D9D9D9"/>
            <w:textDirection w:val="btLr"/>
            <w:vAlign w:val="center"/>
          </w:tcPr>
          <w:p w14:paraId="1252627B" w14:textId="77777777" w:rsidR="00A000E8" w:rsidRPr="009A5152" w:rsidRDefault="00A000E8" w:rsidP="003B7FC5">
            <w:pPr>
              <w:ind w:left="113" w:right="113"/>
              <w:jc w:val="center"/>
              <w:rPr>
                <w:sz w:val="18"/>
                <w:szCs w:val="18"/>
                <w:lang w:val="uk-UA"/>
              </w:rPr>
            </w:pPr>
            <w:r w:rsidRPr="009A5152">
              <w:rPr>
                <w:sz w:val="18"/>
                <w:szCs w:val="18"/>
                <w:lang w:val="uk-UA"/>
              </w:rPr>
              <w:t>Проекти рішень</w:t>
            </w:r>
          </w:p>
        </w:tc>
        <w:tc>
          <w:tcPr>
            <w:tcW w:w="306" w:type="pct"/>
            <w:shd w:val="clear" w:color="auto" w:fill="D9D9D9"/>
            <w:textDirection w:val="btLr"/>
            <w:vAlign w:val="center"/>
          </w:tcPr>
          <w:p w14:paraId="7D98B809" w14:textId="77777777" w:rsidR="00A000E8" w:rsidRPr="009A5152" w:rsidRDefault="00A000E8" w:rsidP="003B7FC5">
            <w:pPr>
              <w:ind w:left="113" w:right="113"/>
              <w:jc w:val="center"/>
              <w:rPr>
                <w:sz w:val="18"/>
                <w:szCs w:val="18"/>
                <w:lang w:val="uk-UA"/>
              </w:rPr>
            </w:pPr>
            <w:r w:rsidRPr="009A5152">
              <w:rPr>
                <w:sz w:val="18"/>
                <w:szCs w:val="18"/>
                <w:lang w:val="uk-UA"/>
              </w:rPr>
              <w:t>Форма зберігання документа</w:t>
            </w:r>
          </w:p>
        </w:tc>
        <w:tc>
          <w:tcPr>
            <w:tcW w:w="690" w:type="pct"/>
            <w:shd w:val="clear" w:color="auto" w:fill="D9D9D9"/>
            <w:textDirection w:val="btLr"/>
            <w:vAlign w:val="center"/>
          </w:tcPr>
          <w:p w14:paraId="66D929AD" w14:textId="77777777" w:rsidR="00A000E8" w:rsidRPr="009A5152" w:rsidRDefault="00A000E8" w:rsidP="003B7FC5">
            <w:pPr>
              <w:ind w:left="113" w:right="113"/>
              <w:jc w:val="center"/>
              <w:rPr>
                <w:sz w:val="18"/>
                <w:szCs w:val="18"/>
                <w:lang w:val="uk-UA"/>
              </w:rPr>
            </w:pPr>
            <w:r w:rsidRPr="009A5152">
              <w:rPr>
                <w:sz w:val="18"/>
                <w:szCs w:val="18"/>
                <w:lang w:val="uk-UA"/>
              </w:rPr>
              <w:t>Місце зберігання документа</w:t>
            </w:r>
          </w:p>
        </w:tc>
        <w:tc>
          <w:tcPr>
            <w:tcW w:w="166" w:type="pct"/>
            <w:shd w:val="clear" w:color="auto" w:fill="D9D9D9"/>
            <w:textDirection w:val="btLr"/>
            <w:vAlign w:val="center"/>
          </w:tcPr>
          <w:p w14:paraId="3420CE28" w14:textId="77777777" w:rsidR="00A000E8" w:rsidRPr="009A5152" w:rsidRDefault="00A000E8" w:rsidP="003B7FC5">
            <w:pPr>
              <w:ind w:left="113" w:right="113"/>
              <w:jc w:val="center"/>
              <w:rPr>
                <w:sz w:val="18"/>
                <w:szCs w:val="18"/>
                <w:lang w:val="uk-UA"/>
              </w:rPr>
            </w:pPr>
            <w:r w:rsidRPr="009A5152">
              <w:rPr>
                <w:sz w:val="18"/>
                <w:szCs w:val="18"/>
                <w:lang w:val="uk-UA"/>
              </w:rPr>
              <w:t>Додаткова інформація</w:t>
            </w:r>
          </w:p>
        </w:tc>
      </w:tr>
      <w:tr w:rsidR="00A000E8" w:rsidRPr="009A5152" w14:paraId="5767DF01" w14:textId="77777777" w:rsidTr="003B7FC5">
        <w:trPr>
          <w:trHeight w:val="263"/>
        </w:trPr>
        <w:tc>
          <w:tcPr>
            <w:tcW w:w="166" w:type="pct"/>
            <w:shd w:val="clear" w:color="auto" w:fill="D9D9D9"/>
            <w:vAlign w:val="center"/>
          </w:tcPr>
          <w:p w14:paraId="11128FC5" w14:textId="77777777" w:rsidR="00A000E8" w:rsidRPr="009A5152" w:rsidRDefault="00A000E8" w:rsidP="003B7FC5">
            <w:pPr>
              <w:jc w:val="center"/>
              <w:rPr>
                <w:bCs/>
                <w:i/>
                <w:sz w:val="16"/>
                <w:szCs w:val="16"/>
                <w:lang w:val="uk-UA"/>
              </w:rPr>
            </w:pPr>
            <w:r w:rsidRPr="009A5152">
              <w:rPr>
                <w:bCs/>
                <w:i/>
                <w:sz w:val="16"/>
                <w:szCs w:val="16"/>
                <w:lang w:val="uk-UA"/>
              </w:rPr>
              <w:t>1</w:t>
            </w:r>
          </w:p>
        </w:tc>
        <w:tc>
          <w:tcPr>
            <w:tcW w:w="472" w:type="pct"/>
            <w:shd w:val="clear" w:color="auto" w:fill="D9D9D9"/>
            <w:vAlign w:val="center"/>
          </w:tcPr>
          <w:p w14:paraId="10223350" w14:textId="77777777" w:rsidR="00A000E8" w:rsidRPr="009A5152" w:rsidRDefault="00A000E8" w:rsidP="003B7FC5">
            <w:pPr>
              <w:jc w:val="center"/>
              <w:rPr>
                <w:bCs/>
                <w:i/>
                <w:sz w:val="16"/>
                <w:szCs w:val="16"/>
                <w:lang w:val="uk-UA"/>
              </w:rPr>
            </w:pPr>
            <w:r w:rsidRPr="009A5152">
              <w:rPr>
                <w:bCs/>
                <w:i/>
                <w:sz w:val="16"/>
                <w:szCs w:val="16"/>
                <w:lang w:val="uk-UA"/>
              </w:rPr>
              <w:t>2</w:t>
            </w:r>
          </w:p>
        </w:tc>
        <w:tc>
          <w:tcPr>
            <w:tcW w:w="350" w:type="pct"/>
            <w:shd w:val="clear" w:color="auto" w:fill="D9D9D9"/>
            <w:vAlign w:val="center"/>
          </w:tcPr>
          <w:p w14:paraId="0B174720" w14:textId="77777777" w:rsidR="00A000E8" w:rsidRPr="009A5152" w:rsidRDefault="00A000E8" w:rsidP="003B7FC5">
            <w:pPr>
              <w:jc w:val="center"/>
              <w:rPr>
                <w:bCs/>
                <w:i/>
                <w:sz w:val="16"/>
                <w:szCs w:val="16"/>
                <w:lang w:val="uk-UA"/>
              </w:rPr>
            </w:pPr>
            <w:r w:rsidRPr="009A5152">
              <w:rPr>
                <w:bCs/>
                <w:i/>
                <w:sz w:val="16"/>
                <w:szCs w:val="16"/>
                <w:lang w:val="uk-UA"/>
              </w:rPr>
              <w:t>3</w:t>
            </w:r>
          </w:p>
        </w:tc>
        <w:tc>
          <w:tcPr>
            <w:tcW w:w="300" w:type="pct"/>
            <w:shd w:val="clear" w:color="auto" w:fill="D9D9D9"/>
            <w:vAlign w:val="center"/>
          </w:tcPr>
          <w:p w14:paraId="17105FE8" w14:textId="77777777" w:rsidR="00A000E8" w:rsidRPr="009A5152" w:rsidRDefault="00A000E8" w:rsidP="003B7FC5">
            <w:pPr>
              <w:jc w:val="center"/>
              <w:rPr>
                <w:bCs/>
                <w:i/>
                <w:sz w:val="16"/>
                <w:szCs w:val="16"/>
                <w:lang w:val="uk-UA"/>
              </w:rPr>
            </w:pPr>
            <w:r w:rsidRPr="009A5152">
              <w:rPr>
                <w:bCs/>
                <w:i/>
                <w:sz w:val="16"/>
                <w:szCs w:val="16"/>
                <w:lang w:val="uk-UA"/>
              </w:rPr>
              <w:t>4</w:t>
            </w:r>
          </w:p>
        </w:tc>
        <w:tc>
          <w:tcPr>
            <w:tcW w:w="302" w:type="pct"/>
            <w:shd w:val="clear" w:color="auto" w:fill="D9D9D9"/>
            <w:vAlign w:val="center"/>
          </w:tcPr>
          <w:p w14:paraId="6A3C137B" w14:textId="77777777" w:rsidR="00A000E8" w:rsidRPr="009A5152" w:rsidRDefault="00A000E8" w:rsidP="003B7FC5">
            <w:pPr>
              <w:jc w:val="center"/>
              <w:rPr>
                <w:bCs/>
                <w:i/>
                <w:sz w:val="16"/>
                <w:szCs w:val="16"/>
                <w:lang w:val="uk-UA"/>
              </w:rPr>
            </w:pPr>
            <w:r w:rsidRPr="009A5152">
              <w:rPr>
                <w:bCs/>
                <w:i/>
                <w:sz w:val="16"/>
                <w:szCs w:val="16"/>
                <w:lang w:val="uk-UA"/>
              </w:rPr>
              <w:t>5</w:t>
            </w:r>
          </w:p>
        </w:tc>
        <w:tc>
          <w:tcPr>
            <w:tcW w:w="343" w:type="pct"/>
            <w:shd w:val="clear" w:color="auto" w:fill="D9D9D9"/>
            <w:vAlign w:val="center"/>
          </w:tcPr>
          <w:p w14:paraId="1DC44B79" w14:textId="77777777" w:rsidR="00A000E8" w:rsidRPr="009A5152" w:rsidRDefault="00A000E8" w:rsidP="003B7FC5">
            <w:pPr>
              <w:jc w:val="center"/>
              <w:rPr>
                <w:bCs/>
                <w:i/>
                <w:sz w:val="16"/>
                <w:szCs w:val="16"/>
                <w:lang w:val="uk-UA"/>
              </w:rPr>
            </w:pPr>
            <w:r w:rsidRPr="009A5152">
              <w:rPr>
                <w:bCs/>
                <w:i/>
                <w:sz w:val="16"/>
                <w:szCs w:val="16"/>
                <w:lang w:val="uk-UA"/>
              </w:rPr>
              <w:t>6</w:t>
            </w:r>
          </w:p>
        </w:tc>
        <w:tc>
          <w:tcPr>
            <w:tcW w:w="270" w:type="pct"/>
            <w:shd w:val="clear" w:color="auto" w:fill="D9D9D9"/>
            <w:vAlign w:val="center"/>
          </w:tcPr>
          <w:p w14:paraId="0E90291E" w14:textId="77777777" w:rsidR="00A000E8" w:rsidRPr="009A5152" w:rsidRDefault="00A000E8" w:rsidP="003B7FC5">
            <w:pPr>
              <w:jc w:val="center"/>
              <w:rPr>
                <w:bCs/>
                <w:i/>
                <w:sz w:val="16"/>
                <w:szCs w:val="16"/>
                <w:lang w:val="uk-UA"/>
              </w:rPr>
            </w:pPr>
            <w:r w:rsidRPr="009A5152">
              <w:rPr>
                <w:bCs/>
                <w:i/>
                <w:sz w:val="16"/>
                <w:szCs w:val="16"/>
                <w:lang w:val="uk-UA"/>
              </w:rPr>
              <w:t>7</w:t>
            </w:r>
          </w:p>
        </w:tc>
        <w:tc>
          <w:tcPr>
            <w:tcW w:w="162" w:type="pct"/>
            <w:shd w:val="clear" w:color="auto" w:fill="D9D9D9"/>
            <w:vAlign w:val="center"/>
          </w:tcPr>
          <w:p w14:paraId="4B86144D" w14:textId="77777777" w:rsidR="00A000E8" w:rsidRPr="009A5152" w:rsidRDefault="00A000E8" w:rsidP="003B7FC5">
            <w:pPr>
              <w:jc w:val="center"/>
              <w:rPr>
                <w:bCs/>
                <w:i/>
                <w:sz w:val="16"/>
                <w:szCs w:val="16"/>
                <w:lang w:val="uk-UA"/>
              </w:rPr>
            </w:pPr>
            <w:r w:rsidRPr="009A5152">
              <w:rPr>
                <w:bCs/>
                <w:i/>
                <w:sz w:val="16"/>
                <w:szCs w:val="16"/>
                <w:lang w:val="uk-UA"/>
              </w:rPr>
              <w:t>8</w:t>
            </w:r>
          </w:p>
        </w:tc>
        <w:tc>
          <w:tcPr>
            <w:tcW w:w="280" w:type="pct"/>
            <w:shd w:val="clear" w:color="auto" w:fill="D9D9D9"/>
            <w:vAlign w:val="center"/>
          </w:tcPr>
          <w:p w14:paraId="71C5B4D9" w14:textId="77777777" w:rsidR="00A000E8" w:rsidRPr="009A5152" w:rsidRDefault="00A000E8" w:rsidP="003B7FC5">
            <w:pPr>
              <w:ind w:left="-85" w:right="-85"/>
              <w:jc w:val="center"/>
              <w:rPr>
                <w:bCs/>
                <w:i/>
                <w:sz w:val="16"/>
                <w:szCs w:val="16"/>
                <w:lang w:val="uk-UA"/>
              </w:rPr>
            </w:pPr>
            <w:r w:rsidRPr="009A5152">
              <w:rPr>
                <w:bCs/>
                <w:i/>
                <w:sz w:val="16"/>
                <w:szCs w:val="16"/>
                <w:lang w:val="uk-UA"/>
              </w:rPr>
              <w:t>9</w:t>
            </w:r>
          </w:p>
        </w:tc>
        <w:tc>
          <w:tcPr>
            <w:tcW w:w="458" w:type="pct"/>
            <w:shd w:val="clear" w:color="auto" w:fill="D9D9D9"/>
            <w:vAlign w:val="center"/>
          </w:tcPr>
          <w:p w14:paraId="48B7D1BB" w14:textId="77777777" w:rsidR="00A000E8" w:rsidRPr="009A5152" w:rsidRDefault="00A000E8" w:rsidP="003B7FC5">
            <w:pPr>
              <w:jc w:val="center"/>
              <w:rPr>
                <w:bCs/>
                <w:i/>
                <w:sz w:val="16"/>
                <w:szCs w:val="16"/>
                <w:lang w:val="uk-UA"/>
              </w:rPr>
            </w:pPr>
            <w:r w:rsidRPr="009A5152">
              <w:rPr>
                <w:bCs/>
                <w:i/>
                <w:sz w:val="16"/>
                <w:szCs w:val="16"/>
                <w:lang w:val="uk-UA"/>
              </w:rPr>
              <w:t>10</w:t>
            </w:r>
          </w:p>
        </w:tc>
        <w:tc>
          <w:tcPr>
            <w:tcW w:w="347" w:type="pct"/>
            <w:shd w:val="clear" w:color="auto" w:fill="D9D9D9"/>
            <w:vAlign w:val="center"/>
          </w:tcPr>
          <w:p w14:paraId="4EF5D829" w14:textId="77777777" w:rsidR="00A000E8" w:rsidRPr="009A5152" w:rsidRDefault="00A000E8" w:rsidP="003B7FC5">
            <w:pPr>
              <w:jc w:val="center"/>
              <w:rPr>
                <w:bCs/>
                <w:i/>
                <w:sz w:val="16"/>
                <w:szCs w:val="16"/>
                <w:lang w:val="uk-UA"/>
              </w:rPr>
            </w:pPr>
            <w:r w:rsidRPr="009A5152">
              <w:rPr>
                <w:bCs/>
                <w:i/>
                <w:sz w:val="16"/>
                <w:szCs w:val="16"/>
                <w:lang w:val="uk-UA"/>
              </w:rPr>
              <w:t>11</w:t>
            </w:r>
          </w:p>
        </w:tc>
        <w:tc>
          <w:tcPr>
            <w:tcW w:w="231" w:type="pct"/>
            <w:shd w:val="clear" w:color="auto" w:fill="D9D9D9"/>
            <w:vAlign w:val="center"/>
          </w:tcPr>
          <w:p w14:paraId="487285F2" w14:textId="77777777" w:rsidR="00A000E8" w:rsidRPr="009A5152" w:rsidRDefault="00A000E8" w:rsidP="003B7FC5">
            <w:pPr>
              <w:jc w:val="center"/>
              <w:rPr>
                <w:bCs/>
                <w:i/>
                <w:sz w:val="16"/>
                <w:szCs w:val="16"/>
                <w:lang w:val="uk-UA"/>
              </w:rPr>
            </w:pPr>
            <w:r w:rsidRPr="009A5152">
              <w:rPr>
                <w:bCs/>
                <w:i/>
                <w:sz w:val="16"/>
                <w:szCs w:val="16"/>
                <w:lang w:val="uk-UA"/>
              </w:rPr>
              <w:t>12</w:t>
            </w:r>
          </w:p>
        </w:tc>
        <w:tc>
          <w:tcPr>
            <w:tcW w:w="157" w:type="pct"/>
            <w:shd w:val="clear" w:color="auto" w:fill="D9D9D9"/>
            <w:vAlign w:val="center"/>
          </w:tcPr>
          <w:p w14:paraId="6C8961B7" w14:textId="77777777" w:rsidR="00A000E8" w:rsidRPr="009A5152" w:rsidRDefault="00A000E8" w:rsidP="003B7FC5">
            <w:pPr>
              <w:jc w:val="center"/>
              <w:rPr>
                <w:bCs/>
                <w:i/>
                <w:sz w:val="16"/>
                <w:szCs w:val="16"/>
                <w:lang w:val="uk-UA"/>
              </w:rPr>
            </w:pPr>
            <w:r w:rsidRPr="009A5152">
              <w:rPr>
                <w:bCs/>
                <w:i/>
                <w:sz w:val="16"/>
                <w:szCs w:val="16"/>
                <w:lang w:val="uk-UA"/>
              </w:rPr>
              <w:t>13</w:t>
            </w:r>
          </w:p>
        </w:tc>
        <w:tc>
          <w:tcPr>
            <w:tcW w:w="306" w:type="pct"/>
            <w:shd w:val="clear" w:color="auto" w:fill="D9D9D9"/>
            <w:vAlign w:val="center"/>
          </w:tcPr>
          <w:p w14:paraId="6D768A49" w14:textId="77777777" w:rsidR="00A000E8" w:rsidRPr="009A5152" w:rsidRDefault="00A000E8" w:rsidP="003B7FC5">
            <w:pPr>
              <w:jc w:val="center"/>
              <w:rPr>
                <w:bCs/>
                <w:i/>
                <w:sz w:val="16"/>
                <w:szCs w:val="16"/>
                <w:lang w:val="uk-UA"/>
              </w:rPr>
            </w:pPr>
            <w:r w:rsidRPr="009A5152">
              <w:rPr>
                <w:bCs/>
                <w:i/>
                <w:sz w:val="16"/>
                <w:szCs w:val="16"/>
                <w:lang w:val="uk-UA"/>
              </w:rPr>
              <w:t>14</w:t>
            </w:r>
          </w:p>
        </w:tc>
        <w:tc>
          <w:tcPr>
            <w:tcW w:w="690" w:type="pct"/>
            <w:shd w:val="clear" w:color="auto" w:fill="D9D9D9"/>
            <w:vAlign w:val="center"/>
          </w:tcPr>
          <w:p w14:paraId="77A4066E" w14:textId="77777777" w:rsidR="00A000E8" w:rsidRPr="009A5152" w:rsidRDefault="00A000E8" w:rsidP="003B7FC5">
            <w:pPr>
              <w:jc w:val="center"/>
              <w:rPr>
                <w:bCs/>
                <w:i/>
                <w:sz w:val="16"/>
                <w:szCs w:val="16"/>
                <w:lang w:val="uk-UA"/>
              </w:rPr>
            </w:pPr>
            <w:r w:rsidRPr="009A5152">
              <w:rPr>
                <w:bCs/>
                <w:i/>
                <w:sz w:val="16"/>
                <w:szCs w:val="16"/>
                <w:lang w:val="uk-UA"/>
              </w:rPr>
              <w:t>15</w:t>
            </w:r>
          </w:p>
        </w:tc>
        <w:tc>
          <w:tcPr>
            <w:tcW w:w="166" w:type="pct"/>
            <w:shd w:val="clear" w:color="auto" w:fill="D9D9D9"/>
            <w:vAlign w:val="center"/>
          </w:tcPr>
          <w:p w14:paraId="6A97AA29" w14:textId="77777777" w:rsidR="00A000E8" w:rsidRPr="009A5152" w:rsidRDefault="00A000E8" w:rsidP="003B7FC5">
            <w:pPr>
              <w:jc w:val="center"/>
              <w:rPr>
                <w:bCs/>
                <w:i/>
                <w:sz w:val="16"/>
                <w:szCs w:val="16"/>
                <w:lang w:val="uk-UA"/>
              </w:rPr>
            </w:pPr>
            <w:r w:rsidRPr="009A5152">
              <w:rPr>
                <w:bCs/>
                <w:i/>
                <w:sz w:val="16"/>
                <w:szCs w:val="16"/>
                <w:lang w:val="uk-UA"/>
              </w:rPr>
              <w:t>16</w:t>
            </w:r>
          </w:p>
        </w:tc>
      </w:tr>
      <w:tr w:rsidR="00A000E8" w:rsidRPr="00B7371E" w14:paraId="06507F86" w14:textId="77777777" w:rsidTr="003B7FC5">
        <w:trPr>
          <w:trHeight w:val="975"/>
        </w:trPr>
        <w:tc>
          <w:tcPr>
            <w:tcW w:w="166" w:type="pct"/>
            <w:shd w:val="clear" w:color="auto" w:fill="FFFFFF"/>
            <w:vAlign w:val="center"/>
          </w:tcPr>
          <w:p w14:paraId="46E309B9" w14:textId="77777777" w:rsidR="00A000E8" w:rsidRPr="000500C8" w:rsidRDefault="00A000E8" w:rsidP="003B7FC5">
            <w:pPr>
              <w:jc w:val="center"/>
              <w:rPr>
                <w:b/>
                <w:bCs/>
                <w:sz w:val="16"/>
                <w:szCs w:val="16"/>
              </w:rPr>
            </w:pPr>
            <w:r>
              <w:rPr>
                <w:b/>
                <w:bCs/>
                <w:sz w:val="16"/>
                <w:szCs w:val="16"/>
                <w:lang w:val="uk-UA"/>
              </w:rPr>
              <w:t>2</w:t>
            </w:r>
            <w:r>
              <w:rPr>
                <w:b/>
                <w:bCs/>
                <w:sz w:val="16"/>
                <w:szCs w:val="16"/>
              </w:rPr>
              <w:t>724</w:t>
            </w:r>
          </w:p>
        </w:tc>
        <w:tc>
          <w:tcPr>
            <w:tcW w:w="472" w:type="pct"/>
            <w:shd w:val="clear" w:color="auto" w:fill="FFFFFF"/>
            <w:vAlign w:val="center"/>
          </w:tcPr>
          <w:p w14:paraId="0EF8C850" w14:textId="77777777" w:rsidR="00A000E8" w:rsidRPr="00011383" w:rsidRDefault="00A000E8" w:rsidP="003B7FC5">
            <w:pPr>
              <w:jc w:val="center"/>
              <w:rPr>
                <w:bCs/>
                <w:sz w:val="16"/>
                <w:szCs w:val="16"/>
                <w:lang w:val="uk-UA"/>
              </w:rPr>
            </w:pPr>
            <w:r w:rsidRPr="00011383">
              <w:rPr>
                <w:bCs/>
                <w:sz w:val="16"/>
                <w:szCs w:val="16"/>
                <w:lang w:val="uk-UA"/>
              </w:rPr>
              <w:t xml:space="preserve">Щодо виділення коштів для проведення поточного ремонту </w:t>
            </w:r>
            <w:proofErr w:type="spellStart"/>
            <w:r w:rsidRPr="00011383">
              <w:rPr>
                <w:bCs/>
                <w:sz w:val="16"/>
                <w:szCs w:val="16"/>
                <w:lang w:val="uk-UA"/>
              </w:rPr>
              <w:t>КП"Рівненська</w:t>
            </w:r>
            <w:proofErr w:type="spellEnd"/>
            <w:r w:rsidRPr="00011383">
              <w:rPr>
                <w:bCs/>
                <w:sz w:val="16"/>
                <w:szCs w:val="16"/>
                <w:lang w:val="uk-UA"/>
              </w:rPr>
              <w:t xml:space="preserve"> обласна дитяча лікарня"</w:t>
            </w:r>
          </w:p>
        </w:tc>
        <w:tc>
          <w:tcPr>
            <w:tcW w:w="350" w:type="pct"/>
            <w:shd w:val="clear" w:color="auto" w:fill="FFFFFF"/>
            <w:vAlign w:val="center"/>
          </w:tcPr>
          <w:p w14:paraId="79297130" w14:textId="77777777" w:rsidR="00A000E8" w:rsidRPr="00011383" w:rsidRDefault="00A000E8" w:rsidP="003B7FC5">
            <w:pPr>
              <w:jc w:val="center"/>
              <w:rPr>
                <w:bCs/>
                <w:sz w:val="16"/>
                <w:szCs w:val="16"/>
                <w:lang w:val="uk-UA"/>
              </w:rPr>
            </w:pPr>
            <w:r w:rsidRPr="00011383">
              <w:rPr>
                <w:bCs/>
                <w:sz w:val="16"/>
                <w:szCs w:val="16"/>
                <w:lang w:val="uk-UA"/>
              </w:rPr>
              <w:t>№вх-2020/25</w:t>
            </w:r>
          </w:p>
        </w:tc>
        <w:tc>
          <w:tcPr>
            <w:tcW w:w="300" w:type="pct"/>
            <w:shd w:val="clear" w:color="auto" w:fill="FFFFFF"/>
            <w:vAlign w:val="center"/>
          </w:tcPr>
          <w:p w14:paraId="45E82D42" w14:textId="77777777" w:rsidR="00A000E8" w:rsidRPr="00011383" w:rsidRDefault="00A000E8" w:rsidP="003B7FC5">
            <w:pPr>
              <w:jc w:val="center"/>
              <w:rPr>
                <w:bCs/>
                <w:sz w:val="16"/>
                <w:szCs w:val="16"/>
                <w:lang w:val="uk-UA"/>
              </w:rPr>
            </w:pPr>
            <w:r w:rsidRPr="00011383">
              <w:rPr>
                <w:bCs/>
                <w:sz w:val="16"/>
                <w:szCs w:val="16"/>
                <w:lang w:val="uk-UA"/>
              </w:rPr>
              <w:t>-</w:t>
            </w:r>
          </w:p>
        </w:tc>
        <w:tc>
          <w:tcPr>
            <w:tcW w:w="302" w:type="pct"/>
            <w:shd w:val="clear" w:color="auto" w:fill="FFFFFF"/>
            <w:vAlign w:val="center"/>
          </w:tcPr>
          <w:p w14:paraId="771D0953" w14:textId="77777777" w:rsidR="00A000E8" w:rsidRPr="00011383" w:rsidRDefault="00A000E8" w:rsidP="003B7FC5">
            <w:pPr>
              <w:jc w:val="center"/>
              <w:rPr>
                <w:bCs/>
                <w:sz w:val="16"/>
                <w:szCs w:val="16"/>
                <w:lang w:val="uk-UA"/>
              </w:rPr>
            </w:pPr>
            <w:r w:rsidRPr="00011383">
              <w:rPr>
                <w:bCs/>
                <w:sz w:val="16"/>
                <w:szCs w:val="16"/>
                <w:lang w:val="uk-UA"/>
              </w:rPr>
              <w:t>21.04.2025</w:t>
            </w:r>
          </w:p>
        </w:tc>
        <w:tc>
          <w:tcPr>
            <w:tcW w:w="343" w:type="pct"/>
            <w:shd w:val="clear" w:color="auto" w:fill="FFFFFF"/>
            <w:vAlign w:val="center"/>
          </w:tcPr>
          <w:p w14:paraId="2FFBB8E1" w14:textId="77777777" w:rsidR="00A000E8" w:rsidRPr="00EB4355" w:rsidRDefault="00A000E8" w:rsidP="003B7FC5">
            <w:pPr>
              <w:jc w:val="center"/>
              <w:rPr>
                <w:bCs/>
                <w:sz w:val="16"/>
                <w:szCs w:val="16"/>
                <w:lang w:val="uk-UA"/>
              </w:rPr>
            </w:pPr>
            <w:r w:rsidRPr="00011383">
              <w:rPr>
                <w:bCs/>
                <w:sz w:val="16"/>
                <w:szCs w:val="16"/>
                <w:lang w:val="uk-UA"/>
              </w:rPr>
              <w:t>Рівненська обласна військова адміністрація</w:t>
            </w:r>
          </w:p>
        </w:tc>
        <w:tc>
          <w:tcPr>
            <w:tcW w:w="270" w:type="pct"/>
            <w:shd w:val="clear" w:color="auto" w:fill="FFFFFF"/>
            <w:vAlign w:val="center"/>
          </w:tcPr>
          <w:p w14:paraId="66F04FCD" w14:textId="77777777" w:rsidR="00A000E8" w:rsidRPr="00011383" w:rsidRDefault="00A000E8" w:rsidP="003B7FC5">
            <w:pPr>
              <w:jc w:val="center"/>
              <w:rPr>
                <w:bCs/>
                <w:sz w:val="16"/>
                <w:szCs w:val="16"/>
                <w:lang w:val="uk-UA"/>
              </w:rPr>
            </w:pPr>
            <w:r w:rsidRPr="00011383">
              <w:rPr>
                <w:bCs/>
                <w:sz w:val="16"/>
                <w:szCs w:val="16"/>
                <w:lang w:val="uk-UA"/>
              </w:rPr>
              <w:t>-</w:t>
            </w:r>
          </w:p>
        </w:tc>
        <w:tc>
          <w:tcPr>
            <w:tcW w:w="162" w:type="pct"/>
            <w:shd w:val="clear" w:color="auto" w:fill="FFFFFF"/>
            <w:vAlign w:val="center"/>
          </w:tcPr>
          <w:p w14:paraId="2C3250ED" w14:textId="77777777" w:rsidR="00A000E8" w:rsidRPr="00011383" w:rsidRDefault="00A000E8" w:rsidP="003B7FC5">
            <w:pPr>
              <w:jc w:val="center"/>
              <w:rPr>
                <w:bCs/>
                <w:sz w:val="16"/>
                <w:szCs w:val="16"/>
                <w:lang w:val="uk-UA"/>
              </w:rPr>
            </w:pPr>
            <w:r w:rsidRPr="00011383">
              <w:rPr>
                <w:bCs/>
                <w:sz w:val="16"/>
                <w:szCs w:val="16"/>
                <w:lang w:val="uk-UA"/>
              </w:rPr>
              <w:t>-</w:t>
            </w:r>
          </w:p>
        </w:tc>
        <w:tc>
          <w:tcPr>
            <w:tcW w:w="280" w:type="pct"/>
            <w:shd w:val="clear" w:color="auto" w:fill="FFFFFF"/>
            <w:vAlign w:val="center"/>
          </w:tcPr>
          <w:p w14:paraId="21576BB1" w14:textId="77777777" w:rsidR="00A000E8" w:rsidRPr="00011383" w:rsidRDefault="00A000E8" w:rsidP="003B7FC5">
            <w:pPr>
              <w:jc w:val="center"/>
              <w:rPr>
                <w:bCs/>
                <w:sz w:val="16"/>
                <w:szCs w:val="16"/>
                <w:lang w:val="uk-UA"/>
              </w:rPr>
            </w:pPr>
            <w:r w:rsidRPr="00011383">
              <w:rPr>
                <w:bCs/>
                <w:sz w:val="16"/>
                <w:szCs w:val="16"/>
                <w:lang w:val="uk-UA"/>
              </w:rPr>
              <w:t>фінанси</w:t>
            </w:r>
          </w:p>
        </w:tc>
        <w:tc>
          <w:tcPr>
            <w:tcW w:w="458" w:type="pct"/>
            <w:shd w:val="clear" w:color="auto" w:fill="FFFFFF"/>
            <w:vAlign w:val="center"/>
          </w:tcPr>
          <w:p w14:paraId="31CB25BE" w14:textId="77777777" w:rsidR="00A000E8" w:rsidRPr="00011383" w:rsidRDefault="00A000E8" w:rsidP="003B7FC5">
            <w:pPr>
              <w:jc w:val="center"/>
              <w:rPr>
                <w:bCs/>
                <w:sz w:val="16"/>
                <w:szCs w:val="16"/>
                <w:lang w:val="uk-UA"/>
              </w:rPr>
            </w:pPr>
            <w:r w:rsidRPr="00011383">
              <w:rPr>
                <w:bCs/>
                <w:sz w:val="16"/>
                <w:szCs w:val="16"/>
                <w:lang w:val="uk-UA"/>
              </w:rPr>
              <w:t xml:space="preserve">Щодо виділення коштів для проведення поточного ремонту </w:t>
            </w:r>
            <w:proofErr w:type="spellStart"/>
            <w:r w:rsidRPr="00011383">
              <w:rPr>
                <w:bCs/>
                <w:sz w:val="16"/>
                <w:szCs w:val="16"/>
                <w:lang w:val="uk-UA"/>
              </w:rPr>
              <w:t>КП"Рівненська</w:t>
            </w:r>
            <w:proofErr w:type="spellEnd"/>
            <w:r w:rsidRPr="00011383">
              <w:rPr>
                <w:bCs/>
                <w:sz w:val="16"/>
                <w:szCs w:val="16"/>
                <w:lang w:val="uk-UA"/>
              </w:rPr>
              <w:t xml:space="preserve"> обласна дитяча лікарня"</w:t>
            </w:r>
          </w:p>
        </w:tc>
        <w:tc>
          <w:tcPr>
            <w:tcW w:w="347" w:type="pct"/>
            <w:shd w:val="clear" w:color="auto" w:fill="FFFFFF"/>
            <w:vAlign w:val="center"/>
          </w:tcPr>
          <w:p w14:paraId="5973A597" w14:textId="77777777" w:rsidR="00A000E8" w:rsidRPr="00011383" w:rsidRDefault="00A000E8" w:rsidP="003B7FC5">
            <w:pPr>
              <w:jc w:val="center"/>
              <w:rPr>
                <w:bCs/>
                <w:sz w:val="16"/>
                <w:szCs w:val="16"/>
                <w:lang w:val="uk-UA"/>
              </w:rPr>
            </w:pPr>
            <w:r w:rsidRPr="00011383">
              <w:rPr>
                <w:bCs/>
                <w:sz w:val="16"/>
                <w:szCs w:val="16"/>
                <w:lang w:val="uk-UA"/>
              </w:rPr>
              <w:t>Текстовий</w:t>
            </w:r>
          </w:p>
          <w:p w14:paraId="44A47B34" w14:textId="77777777" w:rsidR="00A000E8" w:rsidRPr="00011383" w:rsidRDefault="00A000E8" w:rsidP="003B7FC5">
            <w:pPr>
              <w:jc w:val="center"/>
              <w:rPr>
                <w:bCs/>
                <w:sz w:val="16"/>
                <w:szCs w:val="16"/>
                <w:lang w:val="uk-UA"/>
              </w:rPr>
            </w:pPr>
            <w:r w:rsidRPr="00011383">
              <w:rPr>
                <w:bCs/>
                <w:sz w:val="16"/>
                <w:szCs w:val="16"/>
                <w:lang w:val="uk-UA"/>
              </w:rPr>
              <w:t>документ</w:t>
            </w:r>
          </w:p>
        </w:tc>
        <w:tc>
          <w:tcPr>
            <w:tcW w:w="231" w:type="pct"/>
            <w:shd w:val="clear" w:color="auto" w:fill="FFFFFF"/>
            <w:vAlign w:val="center"/>
          </w:tcPr>
          <w:p w14:paraId="75176290" w14:textId="77777777" w:rsidR="00A000E8" w:rsidRPr="00011383" w:rsidRDefault="00A000E8" w:rsidP="003B7FC5">
            <w:pPr>
              <w:jc w:val="center"/>
              <w:rPr>
                <w:bCs/>
                <w:sz w:val="16"/>
                <w:szCs w:val="16"/>
                <w:lang w:val="uk-UA"/>
              </w:rPr>
            </w:pPr>
            <w:r w:rsidRPr="00011383">
              <w:rPr>
                <w:bCs/>
                <w:sz w:val="16"/>
                <w:szCs w:val="16"/>
                <w:lang w:val="uk-UA"/>
              </w:rPr>
              <w:t>Лист</w:t>
            </w:r>
          </w:p>
        </w:tc>
        <w:tc>
          <w:tcPr>
            <w:tcW w:w="157" w:type="pct"/>
            <w:shd w:val="clear" w:color="auto" w:fill="FFFFFF"/>
            <w:vAlign w:val="center"/>
          </w:tcPr>
          <w:p w14:paraId="1D2D2500" w14:textId="77777777" w:rsidR="00A000E8" w:rsidRPr="00011383" w:rsidRDefault="00A000E8" w:rsidP="003B7FC5">
            <w:pPr>
              <w:jc w:val="center"/>
              <w:rPr>
                <w:bCs/>
                <w:sz w:val="16"/>
                <w:szCs w:val="16"/>
                <w:lang w:val="uk-UA"/>
              </w:rPr>
            </w:pPr>
            <w:r w:rsidRPr="00011383">
              <w:rPr>
                <w:bCs/>
                <w:sz w:val="16"/>
                <w:szCs w:val="16"/>
                <w:lang w:val="uk-UA"/>
              </w:rPr>
              <w:t>-</w:t>
            </w:r>
          </w:p>
        </w:tc>
        <w:tc>
          <w:tcPr>
            <w:tcW w:w="306" w:type="pct"/>
            <w:shd w:val="clear" w:color="auto" w:fill="FFFFFF"/>
            <w:vAlign w:val="center"/>
          </w:tcPr>
          <w:p w14:paraId="67F1400C" w14:textId="77777777" w:rsidR="00A000E8" w:rsidRPr="00011383" w:rsidRDefault="00A000E8" w:rsidP="003B7FC5">
            <w:pPr>
              <w:jc w:val="center"/>
              <w:rPr>
                <w:bCs/>
                <w:sz w:val="16"/>
                <w:szCs w:val="16"/>
                <w:lang w:val="uk-UA"/>
              </w:rPr>
            </w:pPr>
          </w:p>
          <w:p w14:paraId="2D32FE67" w14:textId="77777777" w:rsidR="00A000E8" w:rsidRPr="00011383" w:rsidRDefault="00A000E8" w:rsidP="003B7FC5">
            <w:pPr>
              <w:jc w:val="center"/>
              <w:rPr>
                <w:bCs/>
                <w:sz w:val="16"/>
                <w:szCs w:val="16"/>
                <w:lang w:val="uk-UA"/>
              </w:rPr>
            </w:pPr>
            <w:r w:rsidRPr="00011383">
              <w:rPr>
                <w:bCs/>
                <w:sz w:val="16"/>
                <w:szCs w:val="16"/>
                <w:lang w:val="uk-UA"/>
              </w:rPr>
              <w:t>Паперова, електронна</w:t>
            </w:r>
          </w:p>
          <w:p w14:paraId="18567A6E" w14:textId="77777777" w:rsidR="00A000E8" w:rsidRPr="00011383" w:rsidRDefault="00A000E8" w:rsidP="003B7FC5">
            <w:pPr>
              <w:jc w:val="center"/>
              <w:rPr>
                <w:bCs/>
                <w:sz w:val="16"/>
                <w:szCs w:val="16"/>
                <w:lang w:val="uk-UA"/>
              </w:rPr>
            </w:pPr>
          </w:p>
        </w:tc>
        <w:tc>
          <w:tcPr>
            <w:tcW w:w="690" w:type="pct"/>
            <w:shd w:val="clear" w:color="auto" w:fill="FFFFFF"/>
            <w:vAlign w:val="center"/>
          </w:tcPr>
          <w:p w14:paraId="48A38C9A" w14:textId="77777777" w:rsidR="00A000E8" w:rsidRPr="009E517B" w:rsidRDefault="00A000E8"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555C417" w14:textId="77777777" w:rsidR="00A000E8" w:rsidRDefault="00A000E8" w:rsidP="003B7FC5">
            <w:pPr>
              <w:jc w:val="center"/>
              <w:rPr>
                <w:lang w:val="ru-RU"/>
              </w:rPr>
            </w:pPr>
            <w:r>
              <w:rPr>
                <w:lang w:val="ru-RU"/>
              </w:rPr>
              <w:t>-</w:t>
            </w:r>
          </w:p>
        </w:tc>
      </w:tr>
      <w:tr w:rsidR="00A000E8" w:rsidRPr="00B7371E" w14:paraId="4D35CC9E" w14:textId="77777777" w:rsidTr="003B7FC5">
        <w:trPr>
          <w:trHeight w:val="975"/>
        </w:trPr>
        <w:tc>
          <w:tcPr>
            <w:tcW w:w="166" w:type="pct"/>
            <w:shd w:val="clear" w:color="auto" w:fill="FFFFFF"/>
            <w:vAlign w:val="center"/>
          </w:tcPr>
          <w:p w14:paraId="5938F100" w14:textId="77777777" w:rsidR="00A000E8" w:rsidRDefault="00A000E8" w:rsidP="003B7FC5">
            <w:pPr>
              <w:jc w:val="center"/>
              <w:rPr>
                <w:b/>
                <w:bCs/>
                <w:sz w:val="16"/>
                <w:szCs w:val="16"/>
                <w:lang w:val="uk-UA"/>
              </w:rPr>
            </w:pPr>
            <w:r>
              <w:rPr>
                <w:b/>
                <w:bCs/>
                <w:sz w:val="16"/>
                <w:szCs w:val="16"/>
                <w:lang w:val="uk-UA"/>
              </w:rPr>
              <w:t>2725</w:t>
            </w:r>
          </w:p>
        </w:tc>
        <w:tc>
          <w:tcPr>
            <w:tcW w:w="472" w:type="pct"/>
            <w:shd w:val="clear" w:color="auto" w:fill="FFFFFF"/>
            <w:vAlign w:val="center"/>
          </w:tcPr>
          <w:p w14:paraId="7882651D" w14:textId="77777777" w:rsidR="00A000E8" w:rsidRPr="00011383" w:rsidRDefault="00A000E8" w:rsidP="003B7FC5">
            <w:pPr>
              <w:jc w:val="center"/>
              <w:rPr>
                <w:bCs/>
                <w:sz w:val="16"/>
                <w:szCs w:val="16"/>
                <w:lang w:val="uk-UA"/>
              </w:rPr>
            </w:pPr>
            <w:r w:rsidRPr="00011383">
              <w:rPr>
                <w:bCs/>
                <w:sz w:val="16"/>
                <w:szCs w:val="16"/>
                <w:lang w:val="uk-UA"/>
              </w:rPr>
              <w:t xml:space="preserve">Щодо стану розрахунків зі споживачем </w:t>
            </w:r>
            <w:proofErr w:type="spellStart"/>
            <w:r w:rsidRPr="00011383">
              <w:rPr>
                <w:bCs/>
                <w:sz w:val="16"/>
                <w:szCs w:val="16"/>
                <w:lang w:val="uk-UA"/>
              </w:rPr>
              <w:t>КП"Обласний</w:t>
            </w:r>
            <w:proofErr w:type="spellEnd"/>
            <w:r w:rsidRPr="00011383">
              <w:rPr>
                <w:bCs/>
                <w:sz w:val="16"/>
                <w:szCs w:val="16"/>
                <w:lang w:val="uk-UA"/>
              </w:rPr>
              <w:t xml:space="preserve"> </w:t>
            </w:r>
            <w:proofErr w:type="spellStart"/>
            <w:r w:rsidRPr="00011383">
              <w:rPr>
                <w:bCs/>
                <w:sz w:val="16"/>
                <w:szCs w:val="16"/>
                <w:lang w:val="uk-UA"/>
              </w:rPr>
              <w:t>перинатальний</w:t>
            </w:r>
            <w:proofErr w:type="spellEnd"/>
            <w:r w:rsidRPr="00011383">
              <w:rPr>
                <w:bCs/>
                <w:sz w:val="16"/>
                <w:szCs w:val="16"/>
                <w:lang w:val="uk-UA"/>
              </w:rPr>
              <w:t xml:space="preserve"> центр"</w:t>
            </w:r>
          </w:p>
        </w:tc>
        <w:tc>
          <w:tcPr>
            <w:tcW w:w="350" w:type="pct"/>
            <w:shd w:val="clear" w:color="auto" w:fill="FFFFFF"/>
            <w:vAlign w:val="center"/>
          </w:tcPr>
          <w:p w14:paraId="3D6DFAC1" w14:textId="77777777" w:rsidR="00A000E8" w:rsidRPr="00011383" w:rsidRDefault="00A000E8" w:rsidP="003B7FC5">
            <w:pPr>
              <w:jc w:val="center"/>
              <w:rPr>
                <w:bCs/>
                <w:sz w:val="16"/>
                <w:szCs w:val="16"/>
                <w:lang w:val="uk-UA"/>
              </w:rPr>
            </w:pPr>
            <w:r w:rsidRPr="00011383">
              <w:rPr>
                <w:bCs/>
                <w:sz w:val="16"/>
                <w:szCs w:val="16"/>
                <w:lang w:val="uk-UA"/>
              </w:rPr>
              <w:t>№вх-2021/25</w:t>
            </w:r>
          </w:p>
        </w:tc>
        <w:tc>
          <w:tcPr>
            <w:tcW w:w="300" w:type="pct"/>
            <w:shd w:val="clear" w:color="auto" w:fill="FFFFFF"/>
            <w:vAlign w:val="center"/>
          </w:tcPr>
          <w:p w14:paraId="3F398346" w14:textId="77777777" w:rsidR="00A000E8" w:rsidRPr="00011383" w:rsidRDefault="00A000E8" w:rsidP="003B7FC5">
            <w:pPr>
              <w:jc w:val="center"/>
              <w:rPr>
                <w:bCs/>
                <w:sz w:val="16"/>
                <w:szCs w:val="16"/>
                <w:lang w:val="uk-UA"/>
              </w:rPr>
            </w:pPr>
            <w:r w:rsidRPr="00011383">
              <w:rPr>
                <w:bCs/>
                <w:sz w:val="16"/>
                <w:szCs w:val="16"/>
                <w:lang w:val="uk-UA"/>
              </w:rPr>
              <w:t>-</w:t>
            </w:r>
          </w:p>
        </w:tc>
        <w:tc>
          <w:tcPr>
            <w:tcW w:w="302" w:type="pct"/>
            <w:shd w:val="clear" w:color="auto" w:fill="FFFFFF"/>
            <w:vAlign w:val="center"/>
          </w:tcPr>
          <w:p w14:paraId="1C6DE102" w14:textId="77777777" w:rsidR="00A000E8" w:rsidRPr="00011383" w:rsidRDefault="00A000E8" w:rsidP="003B7FC5">
            <w:pPr>
              <w:jc w:val="center"/>
              <w:rPr>
                <w:bCs/>
                <w:sz w:val="16"/>
                <w:szCs w:val="16"/>
                <w:lang w:val="uk-UA"/>
              </w:rPr>
            </w:pPr>
            <w:r w:rsidRPr="00011383">
              <w:rPr>
                <w:bCs/>
                <w:sz w:val="16"/>
                <w:szCs w:val="16"/>
                <w:lang w:val="uk-UA"/>
              </w:rPr>
              <w:t>21.04.2025</w:t>
            </w:r>
          </w:p>
        </w:tc>
        <w:tc>
          <w:tcPr>
            <w:tcW w:w="343" w:type="pct"/>
            <w:shd w:val="clear" w:color="auto" w:fill="FFFFFF"/>
            <w:vAlign w:val="center"/>
          </w:tcPr>
          <w:p w14:paraId="3E5DD5A1" w14:textId="77777777" w:rsidR="00A000E8" w:rsidRPr="00EB4355" w:rsidRDefault="00A000E8" w:rsidP="003B7FC5">
            <w:pPr>
              <w:jc w:val="center"/>
              <w:rPr>
                <w:bCs/>
                <w:sz w:val="16"/>
                <w:szCs w:val="16"/>
                <w:lang w:val="uk-UA"/>
              </w:rPr>
            </w:pPr>
            <w:r w:rsidRPr="00011383">
              <w:rPr>
                <w:bCs/>
                <w:sz w:val="16"/>
                <w:szCs w:val="16"/>
                <w:lang w:val="uk-UA"/>
              </w:rPr>
              <w:t>Рівненська обласна військова адміністрація</w:t>
            </w:r>
          </w:p>
        </w:tc>
        <w:tc>
          <w:tcPr>
            <w:tcW w:w="270" w:type="pct"/>
            <w:shd w:val="clear" w:color="auto" w:fill="FFFFFF"/>
            <w:vAlign w:val="center"/>
          </w:tcPr>
          <w:p w14:paraId="30D95B67" w14:textId="77777777" w:rsidR="00A000E8" w:rsidRPr="00011383" w:rsidRDefault="00A000E8" w:rsidP="003B7FC5">
            <w:pPr>
              <w:jc w:val="center"/>
              <w:rPr>
                <w:bCs/>
                <w:sz w:val="16"/>
                <w:szCs w:val="16"/>
                <w:lang w:val="uk-UA"/>
              </w:rPr>
            </w:pPr>
            <w:r w:rsidRPr="00011383">
              <w:rPr>
                <w:bCs/>
                <w:sz w:val="16"/>
                <w:szCs w:val="16"/>
                <w:lang w:val="uk-UA"/>
              </w:rPr>
              <w:t>-</w:t>
            </w:r>
          </w:p>
        </w:tc>
        <w:tc>
          <w:tcPr>
            <w:tcW w:w="162" w:type="pct"/>
            <w:shd w:val="clear" w:color="auto" w:fill="FFFFFF"/>
            <w:vAlign w:val="center"/>
          </w:tcPr>
          <w:p w14:paraId="1D945710" w14:textId="77777777" w:rsidR="00A000E8" w:rsidRPr="00011383" w:rsidRDefault="00A000E8" w:rsidP="003B7FC5">
            <w:pPr>
              <w:jc w:val="center"/>
              <w:rPr>
                <w:bCs/>
                <w:sz w:val="16"/>
                <w:szCs w:val="16"/>
                <w:lang w:val="uk-UA"/>
              </w:rPr>
            </w:pPr>
            <w:r w:rsidRPr="00011383">
              <w:rPr>
                <w:bCs/>
                <w:sz w:val="16"/>
                <w:szCs w:val="16"/>
                <w:lang w:val="uk-UA"/>
              </w:rPr>
              <w:t>-</w:t>
            </w:r>
          </w:p>
        </w:tc>
        <w:tc>
          <w:tcPr>
            <w:tcW w:w="280" w:type="pct"/>
            <w:shd w:val="clear" w:color="auto" w:fill="FFFFFF"/>
            <w:vAlign w:val="center"/>
          </w:tcPr>
          <w:p w14:paraId="5EDCAFB7" w14:textId="77777777" w:rsidR="00A000E8" w:rsidRPr="00011383" w:rsidRDefault="00A000E8" w:rsidP="003B7FC5">
            <w:pPr>
              <w:jc w:val="center"/>
              <w:rPr>
                <w:bCs/>
                <w:sz w:val="16"/>
                <w:szCs w:val="16"/>
                <w:lang w:val="uk-UA"/>
              </w:rPr>
            </w:pPr>
            <w:r w:rsidRPr="00011383">
              <w:rPr>
                <w:bCs/>
                <w:sz w:val="16"/>
                <w:szCs w:val="16"/>
                <w:lang w:val="uk-UA"/>
              </w:rPr>
              <w:t>фінанси</w:t>
            </w:r>
          </w:p>
        </w:tc>
        <w:tc>
          <w:tcPr>
            <w:tcW w:w="458" w:type="pct"/>
            <w:shd w:val="clear" w:color="auto" w:fill="FFFFFF"/>
            <w:vAlign w:val="center"/>
          </w:tcPr>
          <w:p w14:paraId="534DF471" w14:textId="77777777" w:rsidR="00A000E8" w:rsidRPr="00011383" w:rsidRDefault="00A000E8" w:rsidP="003B7FC5">
            <w:pPr>
              <w:jc w:val="center"/>
              <w:rPr>
                <w:bCs/>
                <w:sz w:val="16"/>
                <w:szCs w:val="16"/>
                <w:lang w:val="uk-UA"/>
              </w:rPr>
            </w:pPr>
            <w:r w:rsidRPr="00011383">
              <w:rPr>
                <w:bCs/>
                <w:sz w:val="16"/>
                <w:szCs w:val="16"/>
                <w:lang w:val="uk-UA"/>
              </w:rPr>
              <w:t xml:space="preserve">Щодо стану розрахунків зі споживачем </w:t>
            </w:r>
            <w:proofErr w:type="spellStart"/>
            <w:r w:rsidRPr="00011383">
              <w:rPr>
                <w:bCs/>
                <w:sz w:val="16"/>
                <w:szCs w:val="16"/>
                <w:lang w:val="uk-UA"/>
              </w:rPr>
              <w:t>КП"Обласний</w:t>
            </w:r>
            <w:proofErr w:type="spellEnd"/>
            <w:r w:rsidRPr="00011383">
              <w:rPr>
                <w:bCs/>
                <w:sz w:val="16"/>
                <w:szCs w:val="16"/>
                <w:lang w:val="uk-UA"/>
              </w:rPr>
              <w:t xml:space="preserve"> </w:t>
            </w:r>
            <w:proofErr w:type="spellStart"/>
            <w:r w:rsidRPr="00011383">
              <w:rPr>
                <w:bCs/>
                <w:sz w:val="16"/>
                <w:szCs w:val="16"/>
                <w:lang w:val="uk-UA"/>
              </w:rPr>
              <w:t>перинатальний</w:t>
            </w:r>
            <w:proofErr w:type="spellEnd"/>
            <w:r w:rsidRPr="00011383">
              <w:rPr>
                <w:bCs/>
                <w:sz w:val="16"/>
                <w:szCs w:val="16"/>
                <w:lang w:val="uk-UA"/>
              </w:rPr>
              <w:t xml:space="preserve"> центр"</w:t>
            </w:r>
          </w:p>
        </w:tc>
        <w:tc>
          <w:tcPr>
            <w:tcW w:w="347" w:type="pct"/>
            <w:shd w:val="clear" w:color="auto" w:fill="FFFFFF"/>
            <w:vAlign w:val="center"/>
          </w:tcPr>
          <w:p w14:paraId="70A781A4" w14:textId="77777777" w:rsidR="00A000E8" w:rsidRPr="00011383" w:rsidRDefault="00A000E8" w:rsidP="003B7FC5">
            <w:pPr>
              <w:jc w:val="center"/>
              <w:rPr>
                <w:bCs/>
                <w:sz w:val="16"/>
                <w:szCs w:val="16"/>
                <w:lang w:val="uk-UA"/>
              </w:rPr>
            </w:pPr>
            <w:r w:rsidRPr="00011383">
              <w:rPr>
                <w:bCs/>
                <w:sz w:val="16"/>
                <w:szCs w:val="16"/>
                <w:lang w:val="uk-UA"/>
              </w:rPr>
              <w:t>Текстовий</w:t>
            </w:r>
          </w:p>
          <w:p w14:paraId="652574AD" w14:textId="77777777" w:rsidR="00A000E8" w:rsidRPr="00011383" w:rsidRDefault="00A000E8" w:rsidP="003B7FC5">
            <w:pPr>
              <w:jc w:val="center"/>
              <w:rPr>
                <w:bCs/>
                <w:sz w:val="16"/>
                <w:szCs w:val="16"/>
                <w:lang w:val="uk-UA"/>
              </w:rPr>
            </w:pPr>
            <w:r w:rsidRPr="00011383">
              <w:rPr>
                <w:bCs/>
                <w:sz w:val="16"/>
                <w:szCs w:val="16"/>
                <w:lang w:val="uk-UA"/>
              </w:rPr>
              <w:t>документ</w:t>
            </w:r>
          </w:p>
        </w:tc>
        <w:tc>
          <w:tcPr>
            <w:tcW w:w="231" w:type="pct"/>
            <w:shd w:val="clear" w:color="auto" w:fill="FFFFFF"/>
            <w:vAlign w:val="center"/>
          </w:tcPr>
          <w:p w14:paraId="68F9F3AD" w14:textId="77777777" w:rsidR="00A000E8" w:rsidRPr="00011383" w:rsidRDefault="00A000E8" w:rsidP="003B7FC5">
            <w:pPr>
              <w:jc w:val="center"/>
              <w:rPr>
                <w:bCs/>
                <w:sz w:val="16"/>
                <w:szCs w:val="16"/>
                <w:lang w:val="uk-UA"/>
              </w:rPr>
            </w:pPr>
            <w:r w:rsidRPr="00011383">
              <w:rPr>
                <w:bCs/>
                <w:sz w:val="16"/>
                <w:szCs w:val="16"/>
                <w:lang w:val="uk-UA"/>
              </w:rPr>
              <w:t>Лист</w:t>
            </w:r>
          </w:p>
        </w:tc>
        <w:tc>
          <w:tcPr>
            <w:tcW w:w="157" w:type="pct"/>
            <w:shd w:val="clear" w:color="auto" w:fill="FFFFFF"/>
            <w:vAlign w:val="center"/>
          </w:tcPr>
          <w:p w14:paraId="58062417" w14:textId="77777777" w:rsidR="00A000E8" w:rsidRPr="00011383" w:rsidRDefault="00A000E8" w:rsidP="003B7FC5">
            <w:pPr>
              <w:jc w:val="center"/>
              <w:rPr>
                <w:bCs/>
                <w:sz w:val="16"/>
                <w:szCs w:val="16"/>
                <w:lang w:val="uk-UA"/>
              </w:rPr>
            </w:pPr>
            <w:r w:rsidRPr="00011383">
              <w:rPr>
                <w:bCs/>
                <w:sz w:val="16"/>
                <w:szCs w:val="16"/>
                <w:lang w:val="uk-UA"/>
              </w:rPr>
              <w:t>-</w:t>
            </w:r>
          </w:p>
        </w:tc>
        <w:tc>
          <w:tcPr>
            <w:tcW w:w="306" w:type="pct"/>
            <w:shd w:val="clear" w:color="auto" w:fill="FFFFFF"/>
            <w:vAlign w:val="center"/>
          </w:tcPr>
          <w:p w14:paraId="7EA363F0" w14:textId="77777777" w:rsidR="00A000E8" w:rsidRPr="00011383" w:rsidRDefault="00A000E8" w:rsidP="003B7FC5">
            <w:pPr>
              <w:jc w:val="center"/>
              <w:rPr>
                <w:bCs/>
                <w:sz w:val="16"/>
                <w:szCs w:val="16"/>
                <w:lang w:val="uk-UA"/>
              </w:rPr>
            </w:pPr>
          </w:p>
          <w:p w14:paraId="5D3DE95E" w14:textId="77777777" w:rsidR="00A000E8" w:rsidRPr="00011383" w:rsidRDefault="00A000E8" w:rsidP="003B7FC5">
            <w:pPr>
              <w:jc w:val="center"/>
              <w:rPr>
                <w:bCs/>
                <w:sz w:val="16"/>
                <w:szCs w:val="16"/>
                <w:lang w:val="uk-UA"/>
              </w:rPr>
            </w:pPr>
            <w:r w:rsidRPr="00011383">
              <w:rPr>
                <w:bCs/>
                <w:sz w:val="16"/>
                <w:szCs w:val="16"/>
                <w:lang w:val="uk-UA"/>
              </w:rPr>
              <w:t>Паперова, електронна</w:t>
            </w:r>
          </w:p>
          <w:p w14:paraId="2B2EACAB" w14:textId="77777777" w:rsidR="00A000E8" w:rsidRPr="00011383" w:rsidRDefault="00A000E8" w:rsidP="003B7FC5">
            <w:pPr>
              <w:jc w:val="center"/>
              <w:rPr>
                <w:bCs/>
                <w:sz w:val="16"/>
                <w:szCs w:val="16"/>
                <w:lang w:val="uk-UA"/>
              </w:rPr>
            </w:pPr>
          </w:p>
        </w:tc>
        <w:tc>
          <w:tcPr>
            <w:tcW w:w="690" w:type="pct"/>
            <w:shd w:val="clear" w:color="auto" w:fill="FFFFFF"/>
            <w:vAlign w:val="center"/>
          </w:tcPr>
          <w:p w14:paraId="38A2D6B7" w14:textId="77777777" w:rsidR="00A000E8" w:rsidRPr="009E517B" w:rsidRDefault="00A000E8"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5A1405F7" w14:textId="77777777" w:rsidR="00A000E8" w:rsidRDefault="00A000E8" w:rsidP="003B7FC5">
            <w:pPr>
              <w:jc w:val="center"/>
              <w:rPr>
                <w:lang w:val="ru-RU"/>
              </w:rPr>
            </w:pPr>
            <w:r>
              <w:rPr>
                <w:lang w:val="ru-RU"/>
              </w:rPr>
              <w:t>-</w:t>
            </w:r>
          </w:p>
        </w:tc>
      </w:tr>
      <w:tr w:rsidR="00A000E8" w:rsidRPr="00B7371E" w14:paraId="09BCDA21" w14:textId="77777777" w:rsidTr="003B7FC5">
        <w:trPr>
          <w:trHeight w:val="975"/>
        </w:trPr>
        <w:tc>
          <w:tcPr>
            <w:tcW w:w="166" w:type="pct"/>
            <w:shd w:val="clear" w:color="auto" w:fill="FFFFFF"/>
            <w:vAlign w:val="center"/>
          </w:tcPr>
          <w:p w14:paraId="23F794DA" w14:textId="77777777" w:rsidR="00A000E8" w:rsidRDefault="00A000E8" w:rsidP="003B7FC5">
            <w:pPr>
              <w:jc w:val="center"/>
              <w:rPr>
                <w:b/>
                <w:bCs/>
                <w:sz w:val="16"/>
                <w:szCs w:val="16"/>
                <w:lang w:val="uk-UA"/>
              </w:rPr>
            </w:pPr>
            <w:r>
              <w:rPr>
                <w:b/>
                <w:bCs/>
                <w:sz w:val="16"/>
                <w:szCs w:val="16"/>
                <w:lang w:val="uk-UA"/>
              </w:rPr>
              <w:t>2726</w:t>
            </w:r>
          </w:p>
        </w:tc>
        <w:tc>
          <w:tcPr>
            <w:tcW w:w="472" w:type="pct"/>
            <w:shd w:val="clear" w:color="auto" w:fill="FFFFFF"/>
            <w:vAlign w:val="center"/>
          </w:tcPr>
          <w:p w14:paraId="6C1645A9" w14:textId="77777777" w:rsidR="00A000E8" w:rsidRDefault="00A000E8" w:rsidP="003B7FC5">
            <w:pPr>
              <w:jc w:val="center"/>
              <w:rPr>
                <w:sz w:val="16"/>
                <w:szCs w:val="16"/>
                <w:lang w:val="uk-UA"/>
              </w:rPr>
            </w:pPr>
            <w:r w:rsidRPr="002E2CC4">
              <w:rPr>
                <w:sz w:val="16"/>
                <w:szCs w:val="16"/>
                <w:lang w:val="uk-UA"/>
              </w:rPr>
              <w:t xml:space="preserve">Про  </w:t>
            </w:r>
            <w:r>
              <w:rPr>
                <w:sz w:val="16"/>
                <w:szCs w:val="16"/>
                <w:lang w:val="uk-UA"/>
              </w:rPr>
              <w:t>відкликання документів</w:t>
            </w:r>
          </w:p>
        </w:tc>
        <w:tc>
          <w:tcPr>
            <w:tcW w:w="350" w:type="pct"/>
            <w:shd w:val="clear" w:color="auto" w:fill="FFFFFF"/>
            <w:vAlign w:val="center"/>
          </w:tcPr>
          <w:p w14:paraId="2D7B55C3" w14:textId="77777777" w:rsidR="00A000E8" w:rsidRPr="00D61B82" w:rsidRDefault="00A000E8" w:rsidP="003B7FC5">
            <w:pPr>
              <w:jc w:val="center"/>
              <w:rPr>
                <w:sz w:val="16"/>
                <w:szCs w:val="16"/>
                <w:lang w:val="uk-UA"/>
              </w:rPr>
            </w:pPr>
            <w:r>
              <w:rPr>
                <w:sz w:val="16"/>
                <w:szCs w:val="16"/>
                <w:lang w:val="uk-UA"/>
              </w:rPr>
              <w:t xml:space="preserve">№ </w:t>
            </w:r>
            <w:proofErr w:type="spellStart"/>
            <w:r>
              <w:rPr>
                <w:sz w:val="16"/>
                <w:szCs w:val="16"/>
                <w:lang w:val="uk-UA"/>
              </w:rPr>
              <w:t>вих</w:t>
            </w:r>
            <w:proofErr w:type="spellEnd"/>
            <w:r w:rsidRPr="002E2CC4">
              <w:rPr>
                <w:sz w:val="16"/>
                <w:szCs w:val="16"/>
                <w:lang w:val="uk-UA"/>
              </w:rPr>
              <w:t xml:space="preserve"> </w:t>
            </w:r>
            <w:r>
              <w:rPr>
                <w:sz w:val="16"/>
                <w:szCs w:val="16"/>
                <w:lang w:val="uk-UA"/>
              </w:rPr>
              <w:t>-649/01-28/25</w:t>
            </w:r>
          </w:p>
        </w:tc>
        <w:tc>
          <w:tcPr>
            <w:tcW w:w="300" w:type="pct"/>
            <w:shd w:val="clear" w:color="auto" w:fill="FFFFFF"/>
            <w:vAlign w:val="center"/>
          </w:tcPr>
          <w:p w14:paraId="6F95ECEF" w14:textId="77777777" w:rsidR="00A000E8" w:rsidRDefault="00A000E8" w:rsidP="003B7FC5">
            <w:pPr>
              <w:jc w:val="center"/>
              <w:rPr>
                <w:sz w:val="16"/>
                <w:szCs w:val="16"/>
                <w:lang w:val="uk-UA"/>
              </w:rPr>
            </w:pPr>
            <w:r>
              <w:rPr>
                <w:sz w:val="16"/>
                <w:szCs w:val="16"/>
                <w:lang w:val="uk-UA"/>
              </w:rPr>
              <w:t>21.04.2025</w:t>
            </w:r>
          </w:p>
        </w:tc>
        <w:tc>
          <w:tcPr>
            <w:tcW w:w="302" w:type="pct"/>
            <w:shd w:val="clear" w:color="auto" w:fill="FFFFFF"/>
            <w:vAlign w:val="center"/>
          </w:tcPr>
          <w:p w14:paraId="65AF7785" w14:textId="77777777" w:rsidR="00A000E8" w:rsidRPr="009C2F91" w:rsidRDefault="00A000E8" w:rsidP="003B7FC5">
            <w:pPr>
              <w:jc w:val="center"/>
              <w:rPr>
                <w:sz w:val="16"/>
                <w:szCs w:val="16"/>
                <w:lang w:val="uk-UA"/>
              </w:rPr>
            </w:pPr>
            <w:r>
              <w:rPr>
                <w:sz w:val="16"/>
                <w:szCs w:val="16"/>
                <w:lang w:val="uk-UA"/>
              </w:rPr>
              <w:t>-</w:t>
            </w:r>
          </w:p>
        </w:tc>
        <w:tc>
          <w:tcPr>
            <w:tcW w:w="343" w:type="pct"/>
            <w:shd w:val="clear" w:color="auto" w:fill="FFFFFF"/>
            <w:vAlign w:val="center"/>
          </w:tcPr>
          <w:p w14:paraId="17891C56" w14:textId="77777777" w:rsidR="00A000E8" w:rsidRPr="009C2F91" w:rsidRDefault="00A000E8" w:rsidP="003B7FC5">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0" w:type="pct"/>
            <w:shd w:val="clear" w:color="auto" w:fill="FFFFFF"/>
            <w:vAlign w:val="center"/>
          </w:tcPr>
          <w:p w14:paraId="0210BBC1" w14:textId="77777777" w:rsidR="00A000E8" w:rsidRPr="009C2F91" w:rsidRDefault="00A000E8" w:rsidP="003B7FC5">
            <w:pPr>
              <w:jc w:val="center"/>
              <w:rPr>
                <w:iCs/>
                <w:sz w:val="16"/>
                <w:szCs w:val="16"/>
                <w:lang w:val="uk-UA"/>
              </w:rPr>
            </w:pPr>
            <w:r>
              <w:rPr>
                <w:iCs/>
                <w:sz w:val="16"/>
                <w:szCs w:val="16"/>
                <w:lang w:val="uk-UA"/>
              </w:rPr>
              <w:t>-</w:t>
            </w:r>
          </w:p>
        </w:tc>
        <w:tc>
          <w:tcPr>
            <w:tcW w:w="162" w:type="pct"/>
            <w:shd w:val="clear" w:color="auto" w:fill="FFFFFF"/>
            <w:vAlign w:val="center"/>
          </w:tcPr>
          <w:p w14:paraId="56FF8A8B" w14:textId="77777777" w:rsidR="00A000E8" w:rsidRPr="009C2F91" w:rsidRDefault="00A000E8" w:rsidP="003B7FC5">
            <w:pPr>
              <w:jc w:val="center"/>
              <w:rPr>
                <w:iCs/>
                <w:sz w:val="16"/>
                <w:szCs w:val="16"/>
                <w:lang w:val="uk-UA"/>
              </w:rPr>
            </w:pPr>
            <w:r>
              <w:rPr>
                <w:iCs/>
                <w:sz w:val="16"/>
                <w:szCs w:val="16"/>
                <w:lang w:val="uk-UA"/>
              </w:rPr>
              <w:t>-</w:t>
            </w:r>
          </w:p>
        </w:tc>
        <w:tc>
          <w:tcPr>
            <w:tcW w:w="280" w:type="pct"/>
            <w:shd w:val="clear" w:color="auto" w:fill="FFFFFF"/>
            <w:vAlign w:val="center"/>
          </w:tcPr>
          <w:p w14:paraId="2472CF84" w14:textId="77777777" w:rsidR="00A000E8" w:rsidRPr="00F01ADC" w:rsidRDefault="00A000E8" w:rsidP="003B7FC5">
            <w:pPr>
              <w:ind w:left="-85" w:right="-85"/>
              <w:jc w:val="center"/>
              <w:rPr>
                <w:sz w:val="16"/>
                <w:szCs w:val="16"/>
                <w:lang w:val="uk-UA"/>
              </w:rPr>
            </w:pPr>
            <w:r>
              <w:rPr>
                <w:sz w:val="16"/>
                <w:szCs w:val="16"/>
                <w:lang w:val="uk-UA"/>
              </w:rPr>
              <w:t>Бухгалтерські питання</w:t>
            </w:r>
          </w:p>
        </w:tc>
        <w:tc>
          <w:tcPr>
            <w:tcW w:w="458" w:type="pct"/>
            <w:shd w:val="clear" w:color="auto" w:fill="FFFFFF"/>
            <w:vAlign w:val="center"/>
          </w:tcPr>
          <w:p w14:paraId="638FBD56" w14:textId="77777777" w:rsidR="00A000E8" w:rsidRDefault="00A000E8" w:rsidP="003B7FC5">
            <w:pPr>
              <w:jc w:val="center"/>
              <w:rPr>
                <w:sz w:val="16"/>
                <w:szCs w:val="16"/>
                <w:lang w:val="uk-UA"/>
              </w:rPr>
            </w:pPr>
            <w:r w:rsidRPr="002E2CC4">
              <w:rPr>
                <w:sz w:val="16"/>
                <w:szCs w:val="16"/>
                <w:lang w:val="uk-UA"/>
              </w:rPr>
              <w:t xml:space="preserve">Про  </w:t>
            </w:r>
            <w:r>
              <w:rPr>
                <w:sz w:val="16"/>
                <w:szCs w:val="16"/>
                <w:lang w:val="uk-UA"/>
              </w:rPr>
              <w:t>відкликання документів</w:t>
            </w:r>
          </w:p>
        </w:tc>
        <w:tc>
          <w:tcPr>
            <w:tcW w:w="347" w:type="pct"/>
            <w:shd w:val="clear" w:color="auto" w:fill="FFFFFF"/>
            <w:vAlign w:val="center"/>
          </w:tcPr>
          <w:p w14:paraId="1C5F89E6" w14:textId="77777777" w:rsidR="00A000E8" w:rsidRPr="009C2F91" w:rsidRDefault="00A000E8" w:rsidP="003B7FC5">
            <w:pPr>
              <w:jc w:val="center"/>
              <w:rPr>
                <w:sz w:val="16"/>
                <w:szCs w:val="16"/>
                <w:lang w:val="uk-UA"/>
              </w:rPr>
            </w:pPr>
            <w:r w:rsidRPr="002E2CC4">
              <w:rPr>
                <w:sz w:val="16"/>
                <w:szCs w:val="16"/>
                <w:lang w:val="uk-UA"/>
              </w:rPr>
              <w:t>Текстовий документ</w:t>
            </w:r>
          </w:p>
        </w:tc>
        <w:tc>
          <w:tcPr>
            <w:tcW w:w="231" w:type="pct"/>
            <w:shd w:val="clear" w:color="auto" w:fill="FFFFFF"/>
            <w:vAlign w:val="center"/>
          </w:tcPr>
          <w:p w14:paraId="183A077C" w14:textId="77777777" w:rsidR="00A000E8" w:rsidRPr="009C2F91" w:rsidRDefault="00A000E8" w:rsidP="003B7FC5">
            <w:pPr>
              <w:jc w:val="center"/>
              <w:rPr>
                <w:sz w:val="16"/>
                <w:szCs w:val="16"/>
                <w:lang w:val="uk-UA"/>
              </w:rPr>
            </w:pPr>
            <w:r w:rsidRPr="002E2CC4">
              <w:rPr>
                <w:sz w:val="16"/>
                <w:szCs w:val="16"/>
                <w:lang w:val="uk-UA"/>
              </w:rPr>
              <w:t>Лист</w:t>
            </w:r>
          </w:p>
        </w:tc>
        <w:tc>
          <w:tcPr>
            <w:tcW w:w="157" w:type="pct"/>
            <w:shd w:val="clear" w:color="auto" w:fill="FFFFFF"/>
            <w:vAlign w:val="center"/>
          </w:tcPr>
          <w:p w14:paraId="053DEC1A" w14:textId="77777777" w:rsidR="00A000E8" w:rsidRPr="009C2F91" w:rsidRDefault="00A000E8" w:rsidP="003B7FC5">
            <w:pPr>
              <w:jc w:val="center"/>
              <w:rPr>
                <w:sz w:val="16"/>
                <w:szCs w:val="16"/>
                <w:lang w:val="uk-UA"/>
              </w:rPr>
            </w:pPr>
            <w:r>
              <w:rPr>
                <w:sz w:val="16"/>
                <w:szCs w:val="16"/>
                <w:lang w:val="uk-UA"/>
              </w:rPr>
              <w:t>-</w:t>
            </w:r>
          </w:p>
        </w:tc>
        <w:tc>
          <w:tcPr>
            <w:tcW w:w="306" w:type="pct"/>
            <w:shd w:val="clear" w:color="auto" w:fill="FFFFFF"/>
            <w:vAlign w:val="center"/>
          </w:tcPr>
          <w:p w14:paraId="339762EF" w14:textId="77777777" w:rsidR="00A000E8" w:rsidRPr="009C2F91" w:rsidRDefault="00A000E8" w:rsidP="003B7FC5">
            <w:pPr>
              <w:jc w:val="center"/>
              <w:rPr>
                <w:sz w:val="16"/>
                <w:szCs w:val="16"/>
                <w:lang w:val="uk-UA"/>
              </w:rPr>
            </w:pPr>
            <w:r w:rsidRPr="002E2CC4">
              <w:rPr>
                <w:sz w:val="16"/>
                <w:szCs w:val="16"/>
                <w:lang w:val="uk-UA"/>
              </w:rPr>
              <w:t>Паперова</w:t>
            </w:r>
          </w:p>
        </w:tc>
        <w:tc>
          <w:tcPr>
            <w:tcW w:w="690" w:type="pct"/>
            <w:shd w:val="clear" w:color="auto" w:fill="FFFFFF"/>
            <w:vAlign w:val="center"/>
          </w:tcPr>
          <w:p w14:paraId="51BB3B39" w14:textId="77777777" w:rsidR="00A000E8" w:rsidRDefault="00A000E8" w:rsidP="003B7FC5">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66" w:type="pct"/>
            <w:shd w:val="clear" w:color="auto" w:fill="FFFFFF"/>
            <w:vAlign w:val="center"/>
          </w:tcPr>
          <w:p w14:paraId="16DBCFBA" w14:textId="77777777" w:rsidR="00A000E8" w:rsidRDefault="00A000E8" w:rsidP="003B7FC5">
            <w:pPr>
              <w:jc w:val="center"/>
              <w:rPr>
                <w:lang w:val="ru-RU"/>
              </w:rPr>
            </w:pPr>
            <w:r>
              <w:rPr>
                <w:lang w:val="ru-RU"/>
              </w:rPr>
              <w:t>-</w:t>
            </w:r>
          </w:p>
        </w:tc>
      </w:tr>
      <w:tr w:rsidR="00A000E8" w:rsidRPr="00B7371E" w14:paraId="0AC9F4A2" w14:textId="77777777" w:rsidTr="003B7FC5">
        <w:trPr>
          <w:trHeight w:val="975"/>
        </w:trPr>
        <w:tc>
          <w:tcPr>
            <w:tcW w:w="166" w:type="pct"/>
            <w:shd w:val="clear" w:color="auto" w:fill="FFFFFF"/>
            <w:vAlign w:val="center"/>
          </w:tcPr>
          <w:p w14:paraId="2D08E960" w14:textId="77777777" w:rsidR="00A000E8" w:rsidRDefault="00A000E8" w:rsidP="003B7FC5">
            <w:pPr>
              <w:jc w:val="center"/>
              <w:rPr>
                <w:b/>
                <w:bCs/>
                <w:sz w:val="16"/>
                <w:szCs w:val="16"/>
                <w:lang w:val="uk-UA"/>
              </w:rPr>
            </w:pPr>
            <w:r>
              <w:rPr>
                <w:b/>
                <w:bCs/>
                <w:sz w:val="16"/>
                <w:szCs w:val="16"/>
                <w:lang w:val="uk-UA"/>
              </w:rPr>
              <w:t>2727</w:t>
            </w:r>
          </w:p>
        </w:tc>
        <w:tc>
          <w:tcPr>
            <w:tcW w:w="472" w:type="pct"/>
            <w:shd w:val="clear" w:color="auto" w:fill="FFFFFF"/>
            <w:vAlign w:val="center"/>
          </w:tcPr>
          <w:p w14:paraId="49EDC2FE" w14:textId="77777777" w:rsidR="00A000E8" w:rsidRDefault="00A000E8" w:rsidP="003B7FC5">
            <w:pPr>
              <w:jc w:val="center"/>
              <w:rPr>
                <w:sz w:val="16"/>
                <w:szCs w:val="16"/>
                <w:lang w:val="uk-UA"/>
              </w:rPr>
            </w:pPr>
            <w:r w:rsidRPr="002E2CC4">
              <w:rPr>
                <w:sz w:val="16"/>
                <w:szCs w:val="16"/>
                <w:lang w:val="uk-UA"/>
              </w:rPr>
              <w:t xml:space="preserve">Про  </w:t>
            </w:r>
            <w:r>
              <w:rPr>
                <w:sz w:val="16"/>
                <w:szCs w:val="16"/>
                <w:lang w:val="uk-UA"/>
              </w:rPr>
              <w:t>відкликання документів</w:t>
            </w:r>
          </w:p>
        </w:tc>
        <w:tc>
          <w:tcPr>
            <w:tcW w:w="350" w:type="pct"/>
            <w:shd w:val="clear" w:color="auto" w:fill="FFFFFF"/>
            <w:vAlign w:val="center"/>
          </w:tcPr>
          <w:p w14:paraId="415E702D" w14:textId="77777777" w:rsidR="00A000E8" w:rsidRPr="00D61B82" w:rsidRDefault="00A000E8" w:rsidP="003B7FC5">
            <w:pPr>
              <w:jc w:val="center"/>
              <w:rPr>
                <w:sz w:val="16"/>
                <w:szCs w:val="16"/>
                <w:lang w:val="uk-UA"/>
              </w:rPr>
            </w:pPr>
            <w:r>
              <w:rPr>
                <w:sz w:val="16"/>
                <w:szCs w:val="16"/>
                <w:lang w:val="uk-UA"/>
              </w:rPr>
              <w:t xml:space="preserve">№ </w:t>
            </w:r>
            <w:proofErr w:type="spellStart"/>
            <w:r>
              <w:rPr>
                <w:sz w:val="16"/>
                <w:szCs w:val="16"/>
                <w:lang w:val="uk-UA"/>
              </w:rPr>
              <w:t>вих</w:t>
            </w:r>
            <w:proofErr w:type="spellEnd"/>
            <w:r w:rsidRPr="002E2CC4">
              <w:rPr>
                <w:sz w:val="16"/>
                <w:szCs w:val="16"/>
                <w:lang w:val="uk-UA"/>
              </w:rPr>
              <w:t xml:space="preserve"> </w:t>
            </w:r>
            <w:r>
              <w:rPr>
                <w:sz w:val="16"/>
                <w:szCs w:val="16"/>
                <w:lang w:val="uk-UA"/>
              </w:rPr>
              <w:t>-650/01-28/25</w:t>
            </w:r>
          </w:p>
        </w:tc>
        <w:tc>
          <w:tcPr>
            <w:tcW w:w="300" w:type="pct"/>
            <w:shd w:val="clear" w:color="auto" w:fill="FFFFFF"/>
            <w:vAlign w:val="center"/>
          </w:tcPr>
          <w:p w14:paraId="5F024962" w14:textId="77777777" w:rsidR="00A000E8" w:rsidRDefault="00A000E8" w:rsidP="003B7FC5">
            <w:pPr>
              <w:jc w:val="center"/>
              <w:rPr>
                <w:sz w:val="16"/>
                <w:szCs w:val="16"/>
                <w:lang w:val="uk-UA"/>
              </w:rPr>
            </w:pPr>
            <w:r>
              <w:rPr>
                <w:sz w:val="16"/>
                <w:szCs w:val="16"/>
                <w:lang w:val="uk-UA"/>
              </w:rPr>
              <w:t>21.04.2025</w:t>
            </w:r>
          </w:p>
        </w:tc>
        <w:tc>
          <w:tcPr>
            <w:tcW w:w="302" w:type="pct"/>
            <w:shd w:val="clear" w:color="auto" w:fill="FFFFFF"/>
            <w:vAlign w:val="center"/>
          </w:tcPr>
          <w:p w14:paraId="75C6290A" w14:textId="77777777" w:rsidR="00A000E8" w:rsidRPr="009C2F91" w:rsidRDefault="00A000E8" w:rsidP="003B7FC5">
            <w:pPr>
              <w:jc w:val="center"/>
              <w:rPr>
                <w:sz w:val="16"/>
                <w:szCs w:val="16"/>
                <w:lang w:val="uk-UA"/>
              </w:rPr>
            </w:pPr>
            <w:r>
              <w:rPr>
                <w:sz w:val="16"/>
                <w:szCs w:val="16"/>
                <w:lang w:val="uk-UA"/>
              </w:rPr>
              <w:t>-</w:t>
            </w:r>
          </w:p>
        </w:tc>
        <w:tc>
          <w:tcPr>
            <w:tcW w:w="343" w:type="pct"/>
            <w:shd w:val="clear" w:color="auto" w:fill="FFFFFF"/>
            <w:vAlign w:val="center"/>
          </w:tcPr>
          <w:p w14:paraId="4E2148D0" w14:textId="77777777" w:rsidR="00A000E8" w:rsidRPr="009C2F91" w:rsidRDefault="00A000E8" w:rsidP="003B7FC5">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0" w:type="pct"/>
            <w:shd w:val="clear" w:color="auto" w:fill="FFFFFF"/>
            <w:vAlign w:val="center"/>
          </w:tcPr>
          <w:p w14:paraId="6DF327DB" w14:textId="77777777" w:rsidR="00A000E8" w:rsidRPr="009C2F91" w:rsidRDefault="00A000E8" w:rsidP="003B7FC5">
            <w:pPr>
              <w:jc w:val="center"/>
              <w:rPr>
                <w:iCs/>
                <w:sz w:val="16"/>
                <w:szCs w:val="16"/>
                <w:lang w:val="uk-UA"/>
              </w:rPr>
            </w:pPr>
            <w:r>
              <w:rPr>
                <w:iCs/>
                <w:sz w:val="16"/>
                <w:szCs w:val="16"/>
                <w:lang w:val="uk-UA"/>
              </w:rPr>
              <w:t>-</w:t>
            </w:r>
          </w:p>
        </w:tc>
        <w:tc>
          <w:tcPr>
            <w:tcW w:w="162" w:type="pct"/>
            <w:shd w:val="clear" w:color="auto" w:fill="FFFFFF"/>
            <w:vAlign w:val="center"/>
          </w:tcPr>
          <w:p w14:paraId="244CE3A9" w14:textId="77777777" w:rsidR="00A000E8" w:rsidRPr="009C2F91" w:rsidRDefault="00A000E8" w:rsidP="003B7FC5">
            <w:pPr>
              <w:jc w:val="center"/>
              <w:rPr>
                <w:iCs/>
                <w:sz w:val="16"/>
                <w:szCs w:val="16"/>
                <w:lang w:val="uk-UA"/>
              </w:rPr>
            </w:pPr>
            <w:r>
              <w:rPr>
                <w:iCs/>
                <w:sz w:val="16"/>
                <w:szCs w:val="16"/>
                <w:lang w:val="uk-UA"/>
              </w:rPr>
              <w:t>-</w:t>
            </w:r>
          </w:p>
        </w:tc>
        <w:tc>
          <w:tcPr>
            <w:tcW w:w="280" w:type="pct"/>
            <w:shd w:val="clear" w:color="auto" w:fill="FFFFFF"/>
            <w:vAlign w:val="center"/>
          </w:tcPr>
          <w:p w14:paraId="34C6A1D6" w14:textId="77777777" w:rsidR="00A000E8" w:rsidRPr="00F01ADC" w:rsidRDefault="00A000E8" w:rsidP="003B7FC5">
            <w:pPr>
              <w:ind w:left="-85" w:right="-85"/>
              <w:jc w:val="center"/>
              <w:rPr>
                <w:sz w:val="16"/>
                <w:szCs w:val="16"/>
                <w:lang w:val="uk-UA"/>
              </w:rPr>
            </w:pPr>
            <w:r>
              <w:rPr>
                <w:sz w:val="16"/>
                <w:szCs w:val="16"/>
                <w:lang w:val="uk-UA"/>
              </w:rPr>
              <w:t>Бухгалтерські питання</w:t>
            </w:r>
          </w:p>
        </w:tc>
        <w:tc>
          <w:tcPr>
            <w:tcW w:w="458" w:type="pct"/>
            <w:shd w:val="clear" w:color="auto" w:fill="FFFFFF"/>
            <w:vAlign w:val="center"/>
          </w:tcPr>
          <w:p w14:paraId="433B679B" w14:textId="77777777" w:rsidR="00A000E8" w:rsidRDefault="00A000E8" w:rsidP="003B7FC5">
            <w:pPr>
              <w:jc w:val="center"/>
              <w:rPr>
                <w:sz w:val="16"/>
                <w:szCs w:val="16"/>
                <w:lang w:val="uk-UA"/>
              </w:rPr>
            </w:pPr>
            <w:r w:rsidRPr="002E2CC4">
              <w:rPr>
                <w:sz w:val="16"/>
                <w:szCs w:val="16"/>
                <w:lang w:val="uk-UA"/>
              </w:rPr>
              <w:t xml:space="preserve">Про  </w:t>
            </w:r>
            <w:r>
              <w:rPr>
                <w:sz w:val="16"/>
                <w:szCs w:val="16"/>
                <w:lang w:val="uk-UA"/>
              </w:rPr>
              <w:t>відкликання платіжної інструкції</w:t>
            </w:r>
          </w:p>
        </w:tc>
        <w:tc>
          <w:tcPr>
            <w:tcW w:w="347" w:type="pct"/>
            <w:shd w:val="clear" w:color="auto" w:fill="FFFFFF"/>
            <w:vAlign w:val="center"/>
          </w:tcPr>
          <w:p w14:paraId="59028F7B" w14:textId="77777777" w:rsidR="00A000E8" w:rsidRPr="009C2F91" w:rsidRDefault="00A000E8" w:rsidP="003B7FC5">
            <w:pPr>
              <w:jc w:val="center"/>
              <w:rPr>
                <w:sz w:val="16"/>
                <w:szCs w:val="16"/>
                <w:lang w:val="uk-UA"/>
              </w:rPr>
            </w:pPr>
            <w:r w:rsidRPr="002E2CC4">
              <w:rPr>
                <w:sz w:val="16"/>
                <w:szCs w:val="16"/>
                <w:lang w:val="uk-UA"/>
              </w:rPr>
              <w:t>Текстовий документ</w:t>
            </w:r>
          </w:p>
        </w:tc>
        <w:tc>
          <w:tcPr>
            <w:tcW w:w="231" w:type="pct"/>
            <w:shd w:val="clear" w:color="auto" w:fill="FFFFFF"/>
            <w:vAlign w:val="center"/>
          </w:tcPr>
          <w:p w14:paraId="52474A48" w14:textId="77777777" w:rsidR="00A000E8" w:rsidRPr="009C2F91" w:rsidRDefault="00A000E8" w:rsidP="003B7FC5">
            <w:pPr>
              <w:jc w:val="center"/>
              <w:rPr>
                <w:sz w:val="16"/>
                <w:szCs w:val="16"/>
                <w:lang w:val="uk-UA"/>
              </w:rPr>
            </w:pPr>
            <w:r w:rsidRPr="002E2CC4">
              <w:rPr>
                <w:sz w:val="16"/>
                <w:szCs w:val="16"/>
                <w:lang w:val="uk-UA"/>
              </w:rPr>
              <w:t>Лист</w:t>
            </w:r>
          </w:p>
        </w:tc>
        <w:tc>
          <w:tcPr>
            <w:tcW w:w="157" w:type="pct"/>
            <w:shd w:val="clear" w:color="auto" w:fill="FFFFFF"/>
            <w:vAlign w:val="center"/>
          </w:tcPr>
          <w:p w14:paraId="13F99BE1" w14:textId="77777777" w:rsidR="00A000E8" w:rsidRPr="009C2F91" w:rsidRDefault="00A000E8" w:rsidP="003B7FC5">
            <w:pPr>
              <w:jc w:val="center"/>
              <w:rPr>
                <w:sz w:val="16"/>
                <w:szCs w:val="16"/>
                <w:lang w:val="uk-UA"/>
              </w:rPr>
            </w:pPr>
            <w:r>
              <w:rPr>
                <w:sz w:val="16"/>
                <w:szCs w:val="16"/>
                <w:lang w:val="uk-UA"/>
              </w:rPr>
              <w:t>-</w:t>
            </w:r>
          </w:p>
        </w:tc>
        <w:tc>
          <w:tcPr>
            <w:tcW w:w="306" w:type="pct"/>
            <w:shd w:val="clear" w:color="auto" w:fill="FFFFFF"/>
            <w:vAlign w:val="center"/>
          </w:tcPr>
          <w:p w14:paraId="69DDB38B" w14:textId="77777777" w:rsidR="00A000E8" w:rsidRPr="009C2F91" w:rsidRDefault="00A000E8" w:rsidP="003B7FC5">
            <w:pPr>
              <w:jc w:val="center"/>
              <w:rPr>
                <w:sz w:val="16"/>
                <w:szCs w:val="16"/>
                <w:lang w:val="uk-UA"/>
              </w:rPr>
            </w:pPr>
            <w:r w:rsidRPr="002E2CC4">
              <w:rPr>
                <w:sz w:val="16"/>
                <w:szCs w:val="16"/>
                <w:lang w:val="uk-UA"/>
              </w:rPr>
              <w:t>Паперова</w:t>
            </w:r>
          </w:p>
        </w:tc>
        <w:tc>
          <w:tcPr>
            <w:tcW w:w="690" w:type="pct"/>
            <w:shd w:val="clear" w:color="auto" w:fill="FFFFFF"/>
            <w:vAlign w:val="center"/>
          </w:tcPr>
          <w:p w14:paraId="793DCD29" w14:textId="77777777" w:rsidR="00A000E8" w:rsidRDefault="00A000E8" w:rsidP="003B7FC5">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66" w:type="pct"/>
            <w:shd w:val="clear" w:color="auto" w:fill="FFFFFF"/>
            <w:vAlign w:val="center"/>
          </w:tcPr>
          <w:p w14:paraId="52F48CCA" w14:textId="77777777" w:rsidR="00A000E8" w:rsidRDefault="00A000E8" w:rsidP="003B7FC5">
            <w:pPr>
              <w:jc w:val="center"/>
              <w:rPr>
                <w:lang w:val="ru-RU"/>
              </w:rPr>
            </w:pPr>
            <w:r>
              <w:rPr>
                <w:lang w:val="ru-RU"/>
              </w:rPr>
              <w:t>-</w:t>
            </w:r>
          </w:p>
        </w:tc>
      </w:tr>
      <w:tr w:rsidR="00A000E8" w:rsidRPr="00B7371E" w14:paraId="73A9DD22" w14:textId="77777777" w:rsidTr="003B7FC5">
        <w:trPr>
          <w:trHeight w:val="975"/>
        </w:trPr>
        <w:tc>
          <w:tcPr>
            <w:tcW w:w="166" w:type="pct"/>
            <w:shd w:val="clear" w:color="auto" w:fill="FFFFFF"/>
            <w:vAlign w:val="center"/>
          </w:tcPr>
          <w:p w14:paraId="00BA96C4" w14:textId="77777777" w:rsidR="00A000E8" w:rsidRDefault="00A000E8" w:rsidP="003B7FC5">
            <w:pPr>
              <w:jc w:val="center"/>
              <w:rPr>
                <w:b/>
                <w:bCs/>
                <w:sz w:val="16"/>
                <w:szCs w:val="16"/>
                <w:lang w:val="uk-UA"/>
              </w:rPr>
            </w:pPr>
            <w:r>
              <w:rPr>
                <w:b/>
                <w:bCs/>
                <w:sz w:val="16"/>
                <w:szCs w:val="16"/>
                <w:lang w:val="uk-UA"/>
              </w:rPr>
              <w:t>2728</w:t>
            </w:r>
          </w:p>
        </w:tc>
        <w:tc>
          <w:tcPr>
            <w:tcW w:w="472" w:type="pct"/>
            <w:shd w:val="clear" w:color="auto" w:fill="FFFFFF"/>
            <w:vAlign w:val="center"/>
          </w:tcPr>
          <w:p w14:paraId="11367B41" w14:textId="77777777" w:rsidR="00A000E8" w:rsidRPr="00011383" w:rsidRDefault="00A000E8" w:rsidP="003B7FC5">
            <w:pPr>
              <w:jc w:val="center"/>
              <w:rPr>
                <w:bCs/>
                <w:sz w:val="16"/>
                <w:szCs w:val="16"/>
                <w:lang w:val="uk-UA"/>
              </w:rPr>
            </w:pPr>
            <w:r w:rsidRPr="00011383">
              <w:rPr>
                <w:bCs/>
                <w:sz w:val="16"/>
                <w:szCs w:val="16"/>
                <w:lang w:val="uk-UA"/>
              </w:rPr>
              <w:t>Про фінансування коштів</w:t>
            </w:r>
          </w:p>
        </w:tc>
        <w:tc>
          <w:tcPr>
            <w:tcW w:w="350" w:type="pct"/>
            <w:shd w:val="clear" w:color="auto" w:fill="FFFFFF"/>
            <w:vAlign w:val="center"/>
          </w:tcPr>
          <w:p w14:paraId="722319DE" w14:textId="77777777" w:rsidR="00A000E8" w:rsidRPr="00011383" w:rsidRDefault="00A000E8" w:rsidP="003B7FC5">
            <w:pPr>
              <w:jc w:val="center"/>
              <w:rPr>
                <w:bCs/>
                <w:sz w:val="16"/>
                <w:szCs w:val="16"/>
                <w:lang w:val="uk-UA"/>
              </w:rPr>
            </w:pPr>
            <w:r w:rsidRPr="00011383">
              <w:rPr>
                <w:bCs/>
                <w:sz w:val="16"/>
                <w:szCs w:val="16"/>
                <w:lang w:val="uk-UA"/>
              </w:rPr>
              <w:t>№вх-2022/25</w:t>
            </w:r>
          </w:p>
        </w:tc>
        <w:tc>
          <w:tcPr>
            <w:tcW w:w="300" w:type="pct"/>
            <w:shd w:val="clear" w:color="auto" w:fill="FFFFFF"/>
            <w:vAlign w:val="center"/>
          </w:tcPr>
          <w:p w14:paraId="47A45A43" w14:textId="77777777" w:rsidR="00A000E8" w:rsidRPr="00011383" w:rsidRDefault="00A000E8" w:rsidP="003B7FC5">
            <w:pPr>
              <w:jc w:val="center"/>
              <w:rPr>
                <w:bCs/>
                <w:sz w:val="16"/>
                <w:szCs w:val="16"/>
                <w:lang w:val="uk-UA"/>
              </w:rPr>
            </w:pPr>
            <w:r w:rsidRPr="00011383">
              <w:rPr>
                <w:bCs/>
                <w:sz w:val="16"/>
                <w:szCs w:val="16"/>
                <w:lang w:val="uk-UA"/>
              </w:rPr>
              <w:t>-</w:t>
            </w:r>
          </w:p>
        </w:tc>
        <w:tc>
          <w:tcPr>
            <w:tcW w:w="302" w:type="pct"/>
            <w:shd w:val="clear" w:color="auto" w:fill="FFFFFF"/>
            <w:vAlign w:val="center"/>
          </w:tcPr>
          <w:p w14:paraId="0727A146" w14:textId="77777777" w:rsidR="00A000E8" w:rsidRPr="00011383" w:rsidRDefault="00A000E8" w:rsidP="003B7FC5">
            <w:pPr>
              <w:jc w:val="center"/>
              <w:rPr>
                <w:bCs/>
                <w:sz w:val="16"/>
                <w:szCs w:val="16"/>
                <w:lang w:val="uk-UA"/>
              </w:rPr>
            </w:pPr>
            <w:r w:rsidRPr="00011383">
              <w:rPr>
                <w:bCs/>
                <w:sz w:val="16"/>
                <w:szCs w:val="16"/>
                <w:lang w:val="uk-UA"/>
              </w:rPr>
              <w:t>21.04.2025</w:t>
            </w:r>
          </w:p>
        </w:tc>
        <w:tc>
          <w:tcPr>
            <w:tcW w:w="343" w:type="pct"/>
            <w:shd w:val="clear" w:color="auto" w:fill="FFFFFF"/>
            <w:vAlign w:val="center"/>
          </w:tcPr>
          <w:p w14:paraId="1662A13F" w14:textId="77777777" w:rsidR="00A000E8" w:rsidRPr="00EB4355" w:rsidRDefault="00A000E8" w:rsidP="003B7FC5">
            <w:pPr>
              <w:jc w:val="center"/>
              <w:rPr>
                <w:bCs/>
                <w:sz w:val="16"/>
                <w:szCs w:val="16"/>
                <w:lang w:val="uk-UA"/>
              </w:rPr>
            </w:pPr>
            <w:r w:rsidRPr="00011383">
              <w:rPr>
                <w:bCs/>
                <w:sz w:val="16"/>
                <w:szCs w:val="16"/>
                <w:lang w:val="uk-UA"/>
              </w:rPr>
              <w:t>Департамент освіти і науки</w:t>
            </w:r>
          </w:p>
        </w:tc>
        <w:tc>
          <w:tcPr>
            <w:tcW w:w="270" w:type="pct"/>
            <w:shd w:val="clear" w:color="auto" w:fill="FFFFFF"/>
            <w:vAlign w:val="center"/>
          </w:tcPr>
          <w:p w14:paraId="60D0A4CF" w14:textId="77777777" w:rsidR="00A000E8" w:rsidRPr="00011383" w:rsidRDefault="00A000E8" w:rsidP="003B7FC5">
            <w:pPr>
              <w:jc w:val="center"/>
              <w:rPr>
                <w:bCs/>
                <w:sz w:val="16"/>
                <w:szCs w:val="16"/>
                <w:lang w:val="uk-UA"/>
              </w:rPr>
            </w:pPr>
            <w:r w:rsidRPr="00011383">
              <w:rPr>
                <w:bCs/>
                <w:sz w:val="16"/>
                <w:szCs w:val="16"/>
                <w:lang w:val="uk-UA"/>
              </w:rPr>
              <w:t>-</w:t>
            </w:r>
          </w:p>
        </w:tc>
        <w:tc>
          <w:tcPr>
            <w:tcW w:w="162" w:type="pct"/>
            <w:shd w:val="clear" w:color="auto" w:fill="FFFFFF"/>
            <w:vAlign w:val="center"/>
          </w:tcPr>
          <w:p w14:paraId="3F4F7882" w14:textId="77777777" w:rsidR="00A000E8" w:rsidRPr="00011383" w:rsidRDefault="00A000E8" w:rsidP="003B7FC5">
            <w:pPr>
              <w:jc w:val="center"/>
              <w:rPr>
                <w:bCs/>
                <w:sz w:val="16"/>
                <w:szCs w:val="16"/>
                <w:lang w:val="uk-UA"/>
              </w:rPr>
            </w:pPr>
            <w:r w:rsidRPr="00011383">
              <w:rPr>
                <w:bCs/>
                <w:sz w:val="16"/>
                <w:szCs w:val="16"/>
                <w:lang w:val="uk-UA"/>
              </w:rPr>
              <w:t>-</w:t>
            </w:r>
          </w:p>
        </w:tc>
        <w:tc>
          <w:tcPr>
            <w:tcW w:w="280" w:type="pct"/>
            <w:shd w:val="clear" w:color="auto" w:fill="FFFFFF"/>
            <w:vAlign w:val="center"/>
          </w:tcPr>
          <w:p w14:paraId="66CEEEDD" w14:textId="77777777" w:rsidR="00A000E8" w:rsidRPr="00011383" w:rsidRDefault="00A000E8" w:rsidP="003B7FC5">
            <w:pPr>
              <w:jc w:val="center"/>
              <w:rPr>
                <w:bCs/>
                <w:sz w:val="16"/>
                <w:szCs w:val="16"/>
                <w:lang w:val="uk-UA"/>
              </w:rPr>
            </w:pPr>
            <w:r w:rsidRPr="00011383">
              <w:rPr>
                <w:bCs/>
                <w:sz w:val="16"/>
                <w:szCs w:val="16"/>
                <w:lang w:val="uk-UA"/>
              </w:rPr>
              <w:t>фінанси</w:t>
            </w:r>
          </w:p>
        </w:tc>
        <w:tc>
          <w:tcPr>
            <w:tcW w:w="458" w:type="pct"/>
            <w:shd w:val="clear" w:color="auto" w:fill="FFFFFF"/>
            <w:vAlign w:val="center"/>
          </w:tcPr>
          <w:p w14:paraId="2BAE73BF" w14:textId="77777777" w:rsidR="00A000E8" w:rsidRPr="00011383" w:rsidRDefault="00A000E8" w:rsidP="003B7FC5">
            <w:pPr>
              <w:jc w:val="center"/>
              <w:rPr>
                <w:bCs/>
                <w:sz w:val="16"/>
                <w:szCs w:val="16"/>
                <w:lang w:val="uk-UA"/>
              </w:rPr>
            </w:pPr>
            <w:r w:rsidRPr="00011383">
              <w:rPr>
                <w:bCs/>
                <w:sz w:val="16"/>
                <w:szCs w:val="16"/>
                <w:lang w:val="uk-UA"/>
              </w:rPr>
              <w:t>Про фінансування коштів</w:t>
            </w:r>
          </w:p>
        </w:tc>
        <w:tc>
          <w:tcPr>
            <w:tcW w:w="347" w:type="pct"/>
            <w:shd w:val="clear" w:color="auto" w:fill="FFFFFF"/>
            <w:vAlign w:val="center"/>
          </w:tcPr>
          <w:p w14:paraId="5E9B2999" w14:textId="77777777" w:rsidR="00A000E8" w:rsidRPr="00011383" w:rsidRDefault="00A000E8" w:rsidP="003B7FC5">
            <w:pPr>
              <w:jc w:val="center"/>
              <w:rPr>
                <w:bCs/>
                <w:sz w:val="16"/>
                <w:szCs w:val="16"/>
                <w:lang w:val="uk-UA"/>
              </w:rPr>
            </w:pPr>
            <w:r w:rsidRPr="00011383">
              <w:rPr>
                <w:bCs/>
                <w:sz w:val="16"/>
                <w:szCs w:val="16"/>
                <w:lang w:val="uk-UA"/>
              </w:rPr>
              <w:t>Текстовий</w:t>
            </w:r>
          </w:p>
          <w:p w14:paraId="0197A9CD" w14:textId="77777777" w:rsidR="00A000E8" w:rsidRPr="00011383" w:rsidRDefault="00A000E8" w:rsidP="003B7FC5">
            <w:pPr>
              <w:jc w:val="center"/>
              <w:rPr>
                <w:bCs/>
                <w:sz w:val="16"/>
                <w:szCs w:val="16"/>
                <w:lang w:val="uk-UA"/>
              </w:rPr>
            </w:pPr>
            <w:r w:rsidRPr="00011383">
              <w:rPr>
                <w:bCs/>
                <w:sz w:val="16"/>
                <w:szCs w:val="16"/>
                <w:lang w:val="uk-UA"/>
              </w:rPr>
              <w:t>документ</w:t>
            </w:r>
          </w:p>
        </w:tc>
        <w:tc>
          <w:tcPr>
            <w:tcW w:w="231" w:type="pct"/>
            <w:shd w:val="clear" w:color="auto" w:fill="FFFFFF"/>
            <w:vAlign w:val="center"/>
          </w:tcPr>
          <w:p w14:paraId="3259E16F" w14:textId="77777777" w:rsidR="00A000E8" w:rsidRPr="00011383" w:rsidRDefault="00A000E8" w:rsidP="003B7FC5">
            <w:pPr>
              <w:jc w:val="center"/>
              <w:rPr>
                <w:bCs/>
                <w:sz w:val="16"/>
                <w:szCs w:val="16"/>
                <w:lang w:val="uk-UA"/>
              </w:rPr>
            </w:pPr>
            <w:r w:rsidRPr="00011383">
              <w:rPr>
                <w:bCs/>
                <w:sz w:val="16"/>
                <w:szCs w:val="16"/>
                <w:lang w:val="uk-UA"/>
              </w:rPr>
              <w:t>Лист</w:t>
            </w:r>
          </w:p>
        </w:tc>
        <w:tc>
          <w:tcPr>
            <w:tcW w:w="157" w:type="pct"/>
            <w:shd w:val="clear" w:color="auto" w:fill="FFFFFF"/>
            <w:vAlign w:val="center"/>
          </w:tcPr>
          <w:p w14:paraId="3D2A2F80" w14:textId="77777777" w:rsidR="00A000E8" w:rsidRPr="00011383" w:rsidRDefault="00A000E8" w:rsidP="003B7FC5">
            <w:pPr>
              <w:jc w:val="center"/>
              <w:rPr>
                <w:bCs/>
                <w:sz w:val="16"/>
                <w:szCs w:val="16"/>
                <w:lang w:val="uk-UA"/>
              </w:rPr>
            </w:pPr>
            <w:r w:rsidRPr="00011383">
              <w:rPr>
                <w:bCs/>
                <w:sz w:val="16"/>
                <w:szCs w:val="16"/>
                <w:lang w:val="uk-UA"/>
              </w:rPr>
              <w:t>-</w:t>
            </w:r>
          </w:p>
        </w:tc>
        <w:tc>
          <w:tcPr>
            <w:tcW w:w="306" w:type="pct"/>
            <w:shd w:val="clear" w:color="auto" w:fill="FFFFFF"/>
            <w:vAlign w:val="center"/>
          </w:tcPr>
          <w:p w14:paraId="166D0E1E" w14:textId="77777777" w:rsidR="00A000E8" w:rsidRPr="00011383" w:rsidRDefault="00A000E8" w:rsidP="003B7FC5">
            <w:pPr>
              <w:jc w:val="center"/>
              <w:rPr>
                <w:bCs/>
                <w:sz w:val="16"/>
                <w:szCs w:val="16"/>
                <w:lang w:val="uk-UA"/>
              </w:rPr>
            </w:pPr>
          </w:p>
          <w:p w14:paraId="70C35123" w14:textId="77777777" w:rsidR="00A000E8" w:rsidRPr="00011383" w:rsidRDefault="00A000E8" w:rsidP="003B7FC5">
            <w:pPr>
              <w:jc w:val="center"/>
              <w:rPr>
                <w:bCs/>
                <w:sz w:val="16"/>
                <w:szCs w:val="16"/>
                <w:lang w:val="uk-UA"/>
              </w:rPr>
            </w:pPr>
            <w:r w:rsidRPr="00011383">
              <w:rPr>
                <w:bCs/>
                <w:sz w:val="16"/>
                <w:szCs w:val="16"/>
                <w:lang w:val="uk-UA"/>
              </w:rPr>
              <w:t>Паперова, електронна</w:t>
            </w:r>
          </w:p>
          <w:p w14:paraId="100CAD6B" w14:textId="77777777" w:rsidR="00A000E8" w:rsidRPr="00011383" w:rsidRDefault="00A000E8" w:rsidP="003B7FC5">
            <w:pPr>
              <w:jc w:val="center"/>
              <w:rPr>
                <w:bCs/>
                <w:sz w:val="16"/>
                <w:szCs w:val="16"/>
                <w:lang w:val="uk-UA"/>
              </w:rPr>
            </w:pPr>
          </w:p>
        </w:tc>
        <w:tc>
          <w:tcPr>
            <w:tcW w:w="690" w:type="pct"/>
            <w:shd w:val="clear" w:color="auto" w:fill="FFFFFF"/>
            <w:vAlign w:val="center"/>
          </w:tcPr>
          <w:p w14:paraId="5165A588" w14:textId="77777777" w:rsidR="00A000E8" w:rsidRPr="009E517B" w:rsidRDefault="00A000E8"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38C2D12" w14:textId="77777777" w:rsidR="00A000E8" w:rsidRDefault="00A000E8" w:rsidP="003B7FC5">
            <w:pPr>
              <w:jc w:val="center"/>
              <w:rPr>
                <w:lang w:val="ru-RU"/>
              </w:rPr>
            </w:pPr>
            <w:r>
              <w:rPr>
                <w:lang w:val="ru-RU"/>
              </w:rPr>
              <w:t>-</w:t>
            </w:r>
          </w:p>
        </w:tc>
      </w:tr>
      <w:tr w:rsidR="00A000E8" w:rsidRPr="00B7371E" w14:paraId="0038163A" w14:textId="77777777" w:rsidTr="003B7FC5">
        <w:trPr>
          <w:trHeight w:val="975"/>
        </w:trPr>
        <w:tc>
          <w:tcPr>
            <w:tcW w:w="166" w:type="pct"/>
            <w:shd w:val="clear" w:color="auto" w:fill="FFFFFF"/>
            <w:vAlign w:val="center"/>
          </w:tcPr>
          <w:p w14:paraId="56955A23" w14:textId="77777777" w:rsidR="00A000E8" w:rsidRDefault="00A000E8" w:rsidP="003B7FC5">
            <w:pPr>
              <w:jc w:val="center"/>
              <w:rPr>
                <w:b/>
                <w:bCs/>
                <w:sz w:val="16"/>
                <w:szCs w:val="16"/>
                <w:lang w:val="uk-UA"/>
              </w:rPr>
            </w:pPr>
            <w:r>
              <w:rPr>
                <w:b/>
                <w:bCs/>
                <w:sz w:val="16"/>
                <w:szCs w:val="16"/>
                <w:lang w:val="uk-UA"/>
              </w:rPr>
              <w:t>2729</w:t>
            </w:r>
          </w:p>
        </w:tc>
        <w:tc>
          <w:tcPr>
            <w:tcW w:w="472" w:type="pct"/>
            <w:shd w:val="clear" w:color="auto" w:fill="FFFFFF"/>
            <w:vAlign w:val="center"/>
          </w:tcPr>
          <w:p w14:paraId="3AAFC310" w14:textId="77777777" w:rsidR="00A000E8" w:rsidRPr="00AC6A98" w:rsidRDefault="00A000E8" w:rsidP="003B7FC5">
            <w:pPr>
              <w:jc w:val="center"/>
              <w:rPr>
                <w:sz w:val="16"/>
                <w:szCs w:val="16"/>
                <w:lang w:val="uk-UA"/>
              </w:rPr>
            </w:pPr>
            <w:r w:rsidRPr="00AC6A98">
              <w:rPr>
                <w:sz w:val="16"/>
                <w:szCs w:val="16"/>
                <w:lang w:val="uk-UA"/>
              </w:rPr>
              <w:t>Про подання інформації</w:t>
            </w:r>
          </w:p>
        </w:tc>
        <w:tc>
          <w:tcPr>
            <w:tcW w:w="350" w:type="pct"/>
            <w:shd w:val="clear" w:color="auto" w:fill="FFFFFF"/>
            <w:vAlign w:val="center"/>
          </w:tcPr>
          <w:p w14:paraId="03DB0832" w14:textId="77777777" w:rsidR="00A000E8" w:rsidRPr="00AC6A98" w:rsidRDefault="00A000E8" w:rsidP="003B7FC5">
            <w:pPr>
              <w:jc w:val="center"/>
              <w:rPr>
                <w:sz w:val="16"/>
                <w:szCs w:val="16"/>
                <w:lang w:val="uk-UA"/>
              </w:rPr>
            </w:pPr>
            <w:r w:rsidRPr="00AC6A98">
              <w:rPr>
                <w:sz w:val="16"/>
                <w:szCs w:val="16"/>
                <w:lang w:val="uk-UA"/>
              </w:rPr>
              <w:t>№вих-</w:t>
            </w:r>
            <w:r>
              <w:rPr>
                <w:sz w:val="16"/>
                <w:szCs w:val="16"/>
                <w:lang w:val="uk-UA"/>
              </w:rPr>
              <w:t>647</w:t>
            </w:r>
            <w:r w:rsidRPr="00AC6A98">
              <w:rPr>
                <w:sz w:val="16"/>
                <w:szCs w:val="16"/>
                <w:lang w:val="uk-UA"/>
              </w:rPr>
              <w:t>/03-20/25</w:t>
            </w:r>
          </w:p>
        </w:tc>
        <w:tc>
          <w:tcPr>
            <w:tcW w:w="300" w:type="pct"/>
            <w:shd w:val="clear" w:color="auto" w:fill="FFFFFF"/>
            <w:vAlign w:val="center"/>
          </w:tcPr>
          <w:p w14:paraId="04D60F4E" w14:textId="77777777" w:rsidR="00A000E8" w:rsidRPr="00AC6A98" w:rsidRDefault="00A000E8" w:rsidP="003B7FC5">
            <w:pPr>
              <w:jc w:val="center"/>
              <w:rPr>
                <w:sz w:val="16"/>
                <w:szCs w:val="16"/>
                <w:lang w:val="uk-UA"/>
              </w:rPr>
            </w:pPr>
            <w:r w:rsidRPr="00AC6A98">
              <w:rPr>
                <w:sz w:val="16"/>
                <w:szCs w:val="16"/>
                <w:lang w:val="uk-UA"/>
              </w:rPr>
              <w:t>2</w:t>
            </w:r>
            <w:r>
              <w:rPr>
                <w:sz w:val="16"/>
                <w:szCs w:val="16"/>
                <w:lang w:val="uk-UA"/>
              </w:rPr>
              <w:t>1</w:t>
            </w:r>
            <w:r w:rsidRPr="00AC6A98">
              <w:rPr>
                <w:sz w:val="16"/>
                <w:szCs w:val="16"/>
                <w:lang w:val="uk-UA"/>
              </w:rPr>
              <w:t>.0</w:t>
            </w:r>
            <w:r>
              <w:rPr>
                <w:sz w:val="16"/>
                <w:szCs w:val="16"/>
                <w:lang w:val="uk-UA"/>
              </w:rPr>
              <w:t>4</w:t>
            </w:r>
            <w:r w:rsidRPr="00AC6A98">
              <w:rPr>
                <w:sz w:val="16"/>
                <w:szCs w:val="16"/>
                <w:lang w:val="uk-UA"/>
              </w:rPr>
              <w:t>.2025</w:t>
            </w:r>
          </w:p>
        </w:tc>
        <w:tc>
          <w:tcPr>
            <w:tcW w:w="302" w:type="pct"/>
            <w:shd w:val="clear" w:color="auto" w:fill="FFFFFF"/>
            <w:vAlign w:val="center"/>
          </w:tcPr>
          <w:p w14:paraId="2315CC19" w14:textId="77777777" w:rsidR="00A000E8" w:rsidRPr="00AC6A98" w:rsidRDefault="00A000E8" w:rsidP="003B7FC5">
            <w:pPr>
              <w:jc w:val="center"/>
              <w:rPr>
                <w:sz w:val="16"/>
                <w:szCs w:val="16"/>
                <w:lang w:val="ru-RU"/>
              </w:rPr>
            </w:pPr>
            <w:r w:rsidRPr="00AC6A98">
              <w:rPr>
                <w:sz w:val="16"/>
                <w:szCs w:val="16"/>
                <w:lang w:val="ru-RU"/>
              </w:rPr>
              <w:t>-</w:t>
            </w:r>
          </w:p>
        </w:tc>
        <w:tc>
          <w:tcPr>
            <w:tcW w:w="343" w:type="pct"/>
            <w:shd w:val="clear" w:color="auto" w:fill="FFFFFF"/>
            <w:vAlign w:val="center"/>
          </w:tcPr>
          <w:p w14:paraId="1643ADBB" w14:textId="77777777" w:rsidR="00A000E8" w:rsidRPr="00AC6A98" w:rsidRDefault="00A000E8" w:rsidP="003B7FC5">
            <w:pPr>
              <w:jc w:val="center"/>
              <w:rPr>
                <w:sz w:val="16"/>
                <w:szCs w:val="16"/>
                <w:lang w:val="uk-UA"/>
              </w:rPr>
            </w:pPr>
            <w:r w:rsidRPr="00AC6A98">
              <w:rPr>
                <w:color w:val="000000"/>
                <w:sz w:val="16"/>
                <w:szCs w:val="16"/>
                <w:lang w:val="uk-UA"/>
              </w:rPr>
              <w:t>Відділ зведеного бюджету та міжбюджетних відносин</w:t>
            </w:r>
          </w:p>
        </w:tc>
        <w:tc>
          <w:tcPr>
            <w:tcW w:w="270" w:type="pct"/>
            <w:shd w:val="clear" w:color="auto" w:fill="FFFFFF"/>
            <w:vAlign w:val="center"/>
          </w:tcPr>
          <w:p w14:paraId="3D6C9FD2" w14:textId="77777777" w:rsidR="00A000E8" w:rsidRPr="00AC6A98" w:rsidRDefault="00A000E8" w:rsidP="003B7FC5">
            <w:pPr>
              <w:rPr>
                <w:sz w:val="16"/>
                <w:szCs w:val="16"/>
                <w:lang w:val="ru-RU"/>
              </w:rPr>
            </w:pPr>
            <w:r w:rsidRPr="00AC6A98">
              <w:rPr>
                <w:sz w:val="16"/>
                <w:szCs w:val="16"/>
                <w:lang w:val="ru-RU"/>
              </w:rPr>
              <w:t>-</w:t>
            </w:r>
          </w:p>
        </w:tc>
        <w:tc>
          <w:tcPr>
            <w:tcW w:w="162" w:type="pct"/>
            <w:shd w:val="clear" w:color="auto" w:fill="FFFFFF"/>
            <w:vAlign w:val="center"/>
          </w:tcPr>
          <w:p w14:paraId="0B3C20AC" w14:textId="77777777" w:rsidR="00A000E8" w:rsidRPr="00AC6A98" w:rsidRDefault="00A000E8" w:rsidP="003B7FC5">
            <w:pPr>
              <w:jc w:val="center"/>
              <w:rPr>
                <w:sz w:val="16"/>
                <w:szCs w:val="16"/>
                <w:lang w:val="ru-RU"/>
              </w:rPr>
            </w:pPr>
            <w:r w:rsidRPr="00AC6A98">
              <w:rPr>
                <w:sz w:val="16"/>
                <w:szCs w:val="16"/>
                <w:lang w:val="ru-RU"/>
              </w:rPr>
              <w:t>-</w:t>
            </w:r>
          </w:p>
        </w:tc>
        <w:tc>
          <w:tcPr>
            <w:tcW w:w="280" w:type="pct"/>
            <w:shd w:val="clear" w:color="auto" w:fill="FFFFFF"/>
            <w:vAlign w:val="center"/>
          </w:tcPr>
          <w:p w14:paraId="1CBE10BF" w14:textId="77777777" w:rsidR="00A000E8" w:rsidRPr="00AC6A98" w:rsidRDefault="00A000E8" w:rsidP="003B7FC5">
            <w:pPr>
              <w:jc w:val="center"/>
              <w:rPr>
                <w:sz w:val="16"/>
                <w:szCs w:val="16"/>
                <w:lang w:val="uk-UA"/>
              </w:rPr>
            </w:pPr>
            <w:r w:rsidRPr="00AC6A98">
              <w:rPr>
                <w:color w:val="000000"/>
                <w:sz w:val="16"/>
                <w:szCs w:val="16"/>
                <w:lang w:val="uk-UA"/>
              </w:rPr>
              <w:t>фінанси</w:t>
            </w:r>
          </w:p>
        </w:tc>
        <w:tc>
          <w:tcPr>
            <w:tcW w:w="458" w:type="pct"/>
            <w:shd w:val="clear" w:color="auto" w:fill="FFFFFF"/>
            <w:vAlign w:val="center"/>
          </w:tcPr>
          <w:p w14:paraId="429533F2" w14:textId="77777777" w:rsidR="00A000E8" w:rsidRPr="00AC6A98" w:rsidRDefault="00A000E8" w:rsidP="003B7FC5">
            <w:pPr>
              <w:jc w:val="center"/>
              <w:rPr>
                <w:sz w:val="16"/>
                <w:szCs w:val="16"/>
                <w:lang w:val="ru-RU"/>
              </w:rPr>
            </w:pPr>
            <w:proofErr w:type="spellStart"/>
            <w:r w:rsidRPr="00AC6A98">
              <w:rPr>
                <w:sz w:val="16"/>
                <w:szCs w:val="16"/>
                <w:lang w:val="ru-RU"/>
              </w:rPr>
              <w:t>Щодо</w:t>
            </w:r>
            <w:proofErr w:type="spellEnd"/>
            <w:r w:rsidRPr="00AC6A98">
              <w:rPr>
                <w:sz w:val="16"/>
                <w:szCs w:val="16"/>
                <w:lang w:val="ru-RU"/>
              </w:rPr>
              <w:t xml:space="preserve"> </w:t>
            </w:r>
            <w:proofErr w:type="spellStart"/>
            <w:r w:rsidRPr="00AC6A98">
              <w:rPr>
                <w:sz w:val="16"/>
                <w:szCs w:val="16"/>
                <w:lang w:val="ru-RU"/>
              </w:rPr>
              <w:t>подання</w:t>
            </w:r>
            <w:proofErr w:type="spellEnd"/>
            <w:r w:rsidRPr="00AC6A98">
              <w:rPr>
                <w:sz w:val="16"/>
                <w:szCs w:val="16"/>
                <w:lang w:val="ru-RU"/>
              </w:rPr>
              <w:t xml:space="preserve"> поденного </w:t>
            </w:r>
            <w:proofErr w:type="spellStart"/>
            <w:r w:rsidRPr="00AC6A98">
              <w:rPr>
                <w:sz w:val="16"/>
                <w:szCs w:val="16"/>
                <w:lang w:val="ru-RU"/>
              </w:rPr>
              <w:t>касового</w:t>
            </w:r>
            <w:proofErr w:type="spellEnd"/>
            <w:r w:rsidRPr="00AC6A98">
              <w:rPr>
                <w:sz w:val="16"/>
                <w:szCs w:val="16"/>
                <w:lang w:val="ru-RU"/>
              </w:rPr>
              <w:t xml:space="preserve"> плану</w:t>
            </w:r>
          </w:p>
        </w:tc>
        <w:tc>
          <w:tcPr>
            <w:tcW w:w="347" w:type="pct"/>
            <w:shd w:val="clear" w:color="auto" w:fill="FFFFFF"/>
            <w:vAlign w:val="center"/>
          </w:tcPr>
          <w:p w14:paraId="70F6AC78" w14:textId="77777777" w:rsidR="00A000E8" w:rsidRPr="00AC6A98" w:rsidRDefault="00A000E8" w:rsidP="003B7FC5">
            <w:pPr>
              <w:jc w:val="center"/>
              <w:rPr>
                <w:sz w:val="16"/>
                <w:szCs w:val="16"/>
                <w:lang w:val="uk-UA"/>
              </w:rPr>
            </w:pPr>
            <w:r w:rsidRPr="00AC6A98">
              <w:rPr>
                <w:iCs/>
                <w:sz w:val="16"/>
                <w:szCs w:val="16"/>
                <w:lang w:val="uk-UA"/>
              </w:rPr>
              <w:t>Текстовий документ</w:t>
            </w:r>
          </w:p>
        </w:tc>
        <w:tc>
          <w:tcPr>
            <w:tcW w:w="231" w:type="pct"/>
            <w:shd w:val="clear" w:color="auto" w:fill="FFFFFF"/>
            <w:vAlign w:val="center"/>
          </w:tcPr>
          <w:p w14:paraId="42436477" w14:textId="77777777" w:rsidR="00A000E8" w:rsidRPr="00AC6A98" w:rsidRDefault="00A000E8" w:rsidP="003B7FC5">
            <w:pPr>
              <w:jc w:val="center"/>
              <w:rPr>
                <w:sz w:val="16"/>
                <w:szCs w:val="16"/>
                <w:lang w:val="uk-UA"/>
              </w:rPr>
            </w:pPr>
            <w:r w:rsidRPr="00AC6A98">
              <w:rPr>
                <w:sz w:val="16"/>
                <w:szCs w:val="16"/>
                <w:lang w:val="uk-UA"/>
              </w:rPr>
              <w:t>лист</w:t>
            </w:r>
          </w:p>
        </w:tc>
        <w:tc>
          <w:tcPr>
            <w:tcW w:w="157" w:type="pct"/>
            <w:shd w:val="clear" w:color="auto" w:fill="FFFFFF"/>
            <w:vAlign w:val="center"/>
          </w:tcPr>
          <w:p w14:paraId="2E720039" w14:textId="77777777" w:rsidR="00A000E8" w:rsidRPr="00AC6A98" w:rsidRDefault="00A000E8" w:rsidP="003B7FC5">
            <w:pPr>
              <w:rPr>
                <w:sz w:val="16"/>
                <w:szCs w:val="16"/>
                <w:lang w:val="ru-RU"/>
              </w:rPr>
            </w:pPr>
            <w:r w:rsidRPr="00AC6A98">
              <w:rPr>
                <w:sz w:val="16"/>
                <w:szCs w:val="16"/>
                <w:lang w:val="ru-RU"/>
              </w:rPr>
              <w:t xml:space="preserve">   -</w:t>
            </w:r>
          </w:p>
        </w:tc>
        <w:tc>
          <w:tcPr>
            <w:tcW w:w="306" w:type="pct"/>
            <w:shd w:val="clear" w:color="auto" w:fill="FFFFFF"/>
            <w:vAlign w:val="center"/>
          </w:tcPr>
          <w:p w14:paraId="667F6020" w14:textId="77777777" w:rsidR="00A000E8" w:rsidRPr="00AC6A98" w:rsidRDefault="00A000E8" w:rsidP="003B7FC5">
            <w:pPr>
              <w:jc w:val="center"/>
              <w:rPr>
                <w:sz w:val="16"/>
                <w:szCs w:val="16"/>
                <w:lang w:val="uk-UA"/>
              </w:rPr>
            </w:pPr>
            <w:r w:rsidRPr="00AC6A98">
              <w:rPr>
                <w:sz w:val="16"/>
                <w:szCs w:val="16"/>
                <w:lang w:val="uk-UA"/>
              </w:rPr>
              <w:t>Паперова,</w:t>
            </w:r>
          </w:p>
          <w:p w14:paraId="3F978829" w14:textId="77777777" w:rsidR="00A000E8" w:rsidRPr="00AC6A98" w:rsidRDefault="00A000E8" w:rsidP="003B7FC5">
            <w:pPr>
              <w:rPr>
                <w:sz w:val="16"/>
                <w:szCs w:val="16"/>
                <w:lang w:val="uk-UA"/>
              </w:rPr>
            </w:pPr>
            <w:r w:rsidRPr="00AC6A98">
              <w:rPr>
                <w:sz w:val="16"/>
                <w:szCs w:val="16"/>
                <w:lang w:val="uk-UA"/>
              </w:rPr>
              <w:t>електронна</w:t>
            </w:r>
          </w:p>
        </w:tc>
        <w:tc>
          <w:tcPr>
            <w:tcW w:w="690" w:type="pct"/>
            <w:shd w:val="clear" w:color="auto" w:fill="FFFFFF"/>
            <w:vAlign w:val="center"/>
          </w:tcPr>
          <w:p w14:paraId="334F733F" w14:textId="77777777" w:rsidR="00A000E8" w:rsidRPr="00AC6A98" w:rsidRDefault="00A000E8" w:rsidP="003B7FC5">
            <w:pPr>
              <w:jc w:val="center"/>
              <w:rPr>
                <w:sz w:val="16"/>
                <w:szCs w:val="16"/>
                <w:lang w:val="uk-UA"/>
              </w:rPr>
            </w:pPr>
            <w:r w:rsidRPr="00AC6A98">
              <w:rPr>
                <w:sz w:val="16"/>
                <w:szCs w:val="16"/>
                <w:lang w:val="uk-UA"/>
              </w:rPr>
              <w:t>Відділ зведеного бюджету та міжбюджетних відносин</w:t>
            </w:r>
          </w:p>
        </w:tc>
        <w:tc>
          <w:tcPr>
            <w:tcW w:w="166" w:type="pct"/>
            <w:shd w:val="clear" w:color="auto" w:fill="FFFFFF"/>
            <w:vAlign w:val="center"/>
          </w:tcPr>
          <w:p w14:paraId="0A051660" w14:textId="77777777" w:rsidR="00A000E8" w:rsidRDefault="00A000E8" w:rsidP="003B7FC5">
            <w:pPr>
              <w:jc w:val="center"/>
              <w:rPr>
                <w:lang w:val="ru-RU"/>
              </w:rPr>
            </w:pPr>
            <w:r>
              <w:rPr>
                <w:lang w:val="ru-RU"/>
              </w:rPr>
              <w:t>-</w:t>
            </w:r>
          </w:p>
        </w:tc>
      </w:tr>
      <w:tr w:rsidR="00A000E8" w:rsidRPr="00B7371E" w14:paraId="2BC62FAB" w14:textId="77777777" w:rsidTr="003B7FC5">
        <w:trPr>
          <w:trHeight w:val="975"/>
        </w:trPr>
        <w:tc>
          <w:tcPr>
            <w:tcW w:w="166" w:type="pct"/>
            <w:shd w:val="clear" w:color="auto" w:fill="FFFFFF"/>
            <w:vAlign w:val="center"/>
          </w:tcPr>
          <w:p w14:paraId="02B96F23" w14:textId="77777777" w:rsidR="00A000E8" w:rsidRDefault="00A000E8" w:rsidP="003B7FC5">
            <w:pPr>
              <w:jc w:val="center"/>
              <w:rPr>
                <w:b/>
                <w:bCs/>
                <w:sz w:val="16"/>
                <w:szCs w:val="16"/>
                <w:lang w:val="uk-UA"/>
              </w:rPr>
            </w:pPr>
            <w:r>
              <w:rPr>
                <w:b/>
                <w:bCs/>
                <w:sz w:val="16"/>
                <w:szCs w:val="16"/>
                <w:lang w:val="uk-UA"/>
              </w:rPr>
              <w:t>2730</w:t>
            </w:r>
          </w:p>
        </w:tc>
        <w:tc>
          <w:tcPr>
            <w:tcW w:w="472" w:type="pct"/>
            <w:shd w:val="clear" w:color="auto" w:fill="FFFFFF"/>
            <w:vAlign w:val="center"/>
          </w:tcPr>
          <w:p w14:paraId="1EE950CF" w14:textId="77777777" w:rsidR="00A000E8" w:rsidRPr="00565317" w:rsidRDefault="00A000E8" w:rsidP="003B7FC5">
            <w:pPr>
              <w:jc w:val="center"/>
              <w:rPr>
                <w:sz w:val="16"/>
                <w:szCs w:val="16"/>
                <w:lang w:val="uk-UA"/>
              </w:rPr>
            </w:pPr>
            <w:r w:rsidRPr="00565317">
              <w:rPr>
                <w:sz w:val="16"/>
                <w:szCs w:val="16"/>
                <w:lang w:val="uk-UA"/>
              </w:rPr>
              <w:t>Про надання інформації</w:t>
            </w:r>
          </w:p>
        </w:tc>
        <w:tc>
          <w:tcPr>
            <w:tcW w:w="350" w:type="pct"/>
            <w:shd w:val="clear" w:color="auto" w:fill="FFFFFF"/>
            <w:vAlign w:val="center"/>
          </w:tcPr>
          <w:p w14:paraId="77CDD4CC" w14:textId="77777777" w:rsidR="00A000E8" w:rsidRPr="00565317" w:rsidRDefault="00A000E8" w:rsidP="003B7FC5">
            <w:pPr>
              <w:jc w:val="center"/>
              <w:rPr>
                <w:sz w:val="16"/>
                <w:szCs w:val="16"/>
                <w:lang w:val="uk-UA"/>
              </w:rPr>
            </w:pPr>
            <w:r w:rsidRPr="00565317">
              <w:rPr>
                <w:sz w:val="16"/>
                <w:szCs w:val="16"/>
                <w:lang w:val="uk-UA"/>
              </w:rPr>
              <w:t xml:space="preserve">№ </w:t>
            </w:r>
            <w:proofErr w:type="spellStart"/>
            <w:r w:rsidRPr="00565317">
              <w:rPr>
                <w:sz w:val="16"/>
                <w:szCs w:val="16"/>
                <w:lang w:val="uk-UA"/>
              </w:rPr>
              <w:t>вих</w:t>
            </w:r>
            <w:proofErr w:type="spellEnd"/>
            <w:r w:rsidRPr="00565317">
              <w:rPr>
                <w:sz w:val="16"/>
                <w:szCs w:val="16"/>
                <w:lang w:val="uk-UA"/>
              </w:rPr>
              <w:t xml:space="preserve">- </w:t>
            </w:r>
          </w:p>
          <w:p w14:paraId="2E699E98" w14:textId="77777777" w:rsidR="00A000E8" w:rsidRPr="00565317" w:rsidRDefault="00A000E8" w:rsidP="003B7FC5">
            <w:pPr>
              <w:jc w:val="center"/>
              <w:rPr>
                <w:sz w:val="16"/>
                <w:szCs w:val="16"/>
              </w:rPr>
            </w:pPr>
            <w:r>
              <w:rPr>
                <w:sz w:val="16"/>
                <w:szCs w:val="16"/>
              </w:rPr>
              <w:t xml:space="preserve">  </w:t>
            </w:r>
            <w:r>
              <w:rPr>
                <w:sz w:val="16"/>
                <w:szCs w:val="16"/>
                <w:lang w:val="uk-UA"/>
              </w:rPr>
              <w:t>648</w:t>
            </w:r>
            <w:r w:rsidRPr="00565317">
              <w:rPr>
                <w:sz w:val="16"/>
                <w:szCs w:val="16"/>
                <w:lang w:val="uk-UA"/>
              </w:rPr>
              <w:t>/08-18/25</w:t>
            </w:r>
          </w:p>
        </w:tc>
        <w:tc>
          <w:tcPr>
            <w:tcW w:w="300" w:type="pct"/>
            <w:shd w:val="clear" w:color="auto" w:fill="FFFFFF"/>
            <w:vAlign w:val="center"/>
          </w:tcPr>
          <w:p w14:paraId="24F5EE7C" w14:textId="77777777" w:rsidR="00A000E8" w:rsidRPr="00565317" w:rsidRDefault="00A000E8" w:rsidP="003B7FC5">
            <w:pPr>
              <w:jc w:val="center"/>
              <w:rPr>
                <w:sz w:val="16"/>
                <w:szCs w:val="16"/>
              </w:rPr>
            </w:pPr>
            <w:r>
              <w:rPr>
                <w:sz w:val="16"/>
                <w:szCs w:val="16"/>
              </w:rPr>
              <w:t>21</w:t>
            </w:r>
            <w:r w:rsidRPr="00565317">
              <w:rPr>
                <w:sz w:val="16"/>
                <w:szCs w:val="16"/>
                <w:lang w:val="uk-UA"/>
              </w:rPr>
              <w:t>.04.2025</w:t>
            </w:r>
          </w:p>
        </w:tc>
        <w:tc>
          <w:tcPr>
            <w:tcW w:w="302" w:type="pct"/>
            <w:shd w:val="clear" w:color="auto" w:fill="FFFFFF"/>
            <w:vAlign w:val="center"/>
          </w:tcPr>
          <w:p w14:paraId="09CAC68B" w14:textId="77777777" w:rsidR="00A000E8" w:rsidRPr="00565317" w:rsidRDefault="00A000E8" w:rsidP="003B7FC5">
            <w:pPr>
              <w:jc w:val="center"/>
              <w:rPr>
                <w:iCs/>
                <w:sz w:val="16"/>
                <w:szCs w:val="16"/>
                <w:lang w:val="uk-UA"/>
              </w:rPr>
            </w:pPr>
            <w:r w:rsidRPr="00565317">
              <w:rPr>
                <w:iCs/>
                <w:sz w:val="16"/>
                <w:szCs w:val="16"/>
                <w:lang w:val="uk-UA"/>
              </w:rPr>
              <w:t>-</w:t>
            </w:r>
          </w:p>
        </w:tc>
        <w:tc>
          <w:tcPr>
            <w:tcW w:w="343" w:type="pct"/>
            <w:shd w:val="clear" w:color="auto" w:fill="FFFFFF"/>
          </w:tcPr>
          <w:p w14:paraId="432F7E84" w14:textId="77777777" w:rsidR="00A000E8" w:rsidRPr="00565317" w:rsidRDefault="00A000E8" w:rsidP="003B7FC5">
            <w:pPr>
              <w:jc w:val="center"/>
              <w:rPr>
                <w:sz w:val="16"/>
                <w:szCs w:val="16"/>
                <w:lang w:val="ru-RU"/>
              </w:rPr>
            </w:pPr>
            <w:r w:rsidRPr="00565317">
              <w:rPr>
                <w:sz w:val="16"/>
                <w:szCs w:val="16"/>
                <w:lang w:val="uk-UA"/>
              </w:rPr>
              <w:t>Відділ управління персоналом і організаційної роботи</w:t>
            </w:r>
          </w:p>
        </w:tc>
        <w:tc>
          <w:tcPr>
            <w:tcW w:w="270" w:type="pct"/>
            <w:shd w:val="clear" w:color="auto" w:fill="FFFFFF"/>
            <w:vAlign w:val="center"/>
          </w:tcPr>
          <w:p w14:paraId="10155464" w14:textId="77777777" w:rsidR="00A000E8" w:rsidRPr="00565317" w:rsidRDefault="00A000E8" w:rsidP="003B7FC5">
            <w:pPr>
              <w:jc w:val="center"/>
              <w:rPr>
                <w:sz w:val="16"/>
                <w:szCs w:val="16"/>
                <w:lang w:val="uk-UA"/>
              </w:rPr>
            </w:pPr>
            <w:r w:rsidRPr="00565317">
              <w:rPr>
                <w:sz w:val="16"/>
                <w:szCs w:val="16"/>
                <w:lang w:val="uk-UA"/>
              </w:rPr>
              <w:t>-</w:t>
            </w:r>
          </w:p>
        </w:tc>
        <w:tc>
          <w:tcPr>
            <w:tcW w:w="162" w:type="pct"/>
            <w:shd w:val="clear" w:color="auto" w:fill="FFFFFF"/>
            <w:vAlign w:val="center"/>
          </w:tcPr>
          <w:p w14:paraId="1D5329EA" w14:textId="77777777" w:rsidR="00A000E8" w:rsidRPr="00565317" w:rsidRDefault="00A000E8" w:rsidP="003B7FC5">
            <w:pPr>
              <w:jc w:val="center"/>
              <w:rPr>
                <w:sz w:val="16"/>
                <w:szCs w:val="16"/>
                <w:lang w:val="uk-UA"/>
              </w:rPr>
            </w:pPr>
            <w:r w:rsidRPr="00565317">
              <w:rPr>
                <w:sz w:val="16"/>
                <w:szCs w:val="16"/>
                <w:lang w:val="uk-UA"/>
              </w:rPr>
              <w:t>-</w:t>
            </w:r>
          </w:p>
        </w:tc>
        <w:tc>
          <w:tcPr>
            <w:tcW w:w="280" w:type="pct"/>
            <w:shd w:val="clear" w:color="auto" w:fill="FFFFFF"/>
            <w:vAlign w:val="center"/>
          </w:tcPr>
          <w:p w14:paraId="1A7BC895" w14:textId="77777777" w:rsidR="00A000E8" w:rsidRPr="00565317" w:rsidRDefault="00A000E8" w:rsidP="003B7FC5">
            <w:pPr>
              <w:ind w:left="-85" w:right="-85"/>
              <w:jc w:val="center"/>
              <w:rPr>
                <w:sz w:val="16"/>
                <w:szCs w:val="16"/>
                <w:lang w:val="uk-UA"/>
              </w:rPr>
            </w:pPr>
            <w:proofErr w:type="spellStart"/>
            <w:r w:rsidRPr="00565317">
              <w:rPr>
                <w:sz w:val="16"/>
                <w:szCs w:val="16"/>
                <w:lang w:val="uk-UA"/>
              </w:rPr>
              <w:t>Організа-ційні</w:t>
            </w:r>
            <w:proofErr w:type="spellEnd"/>
            <w:r w:rsidRPr="00565317">
              <w:rPr>
                <w:sz w:val="16"/>
                <w:szCs w:val="16"/>
                <w:lang w:val="uk-UA"/>
              </w:rPr>
              <w:t xml:space="preserve"> питання</w:t>
            </w:r>
          </w:p>
        </w:tc>
        <w:tc>
          <w:tcPr>
            <w:tcW w:w="458" w:type="pct"/>
            <w:shd w:val="clear" w:color="auto" w:fill="FFFFFF"/>
            <w:vAlign w:val="center"/>
          </w:tcPr>
          <w:p w14:paraId="19CAB60D" w14:textId="77777777" w:rsidR="00A000E8" w:rsidRPr="00565317" w:rsidRDefault="00A000E8" w:rsidP="003B7FC5">
            <w:pPr>
              <w:jc w:val="center"/>
              <w:rPr>
                <w:sz w:val="16"/>
                <w:szCs w:val="16"/>
                <w:lang w:val="uk-UA"/>
              </w:rPr>
            </w:pPr>
            <w:r w:rsidRPr="00565317">
              <w:rPr>
                <w:iCs/>
                <w:sz w:val="16"/>
                <w:szCs w:val="16"/>
                <w:lang w:val="uk-UA"/>
              </w:rPr>
              <w:t>Про подання публічної інформації до системи обліку</w:t>
            </w:r>
          </w:p>
        </w:tc>
        <w:tc>
          <w:tcPr>
            <w:tcW w:w="347" w:type="pct"/>
            <w:shd w:val="clear" w:color="auto" w:fill="FFFFFF"/>
            <w:vAlign w:val="center"/>
          </w:tcPr>
          <w:p w14:paraId="10B6D3DD" w14:textId="77777777" w:rsidR="00A000E8" w:rsidRPr="00565317" w:rsidRDefault="00A000E8" w:rsidP="003B7FC5">
            <w:pPr>
              <w:jc w:val="center"/>
              <w:rPr>
                <w:sz w:val="16"/>
                <w:szCs w:val="16"/>
                <w:lang w:val="uk-UA"/>
              </w:rPr>
            </w:pPr>
            <w:r w:rsidRPr="00565317">
              <w:rPr>
                <w:sz w:val="16"/>
                <w:szCs w:val="16"/>
                <w:lang w:val="uk-UA"/>
              </w:rPr>
              <w:t>Текстовий документ, таблиця</w:t>
            </w:r>
          </w:p>
        </w:tc>
        <w:tc>
          <w:tcPr>
            <w:tcW w:w="231" w:type="pct"/>
            <w:shd w:val="clear" w:color="auto" w:fill="FFFFFF"/>
            <w:vAlign w:val="center"/>
          </w:tcPr>
          <w:p w14:paraId="50EA6F2B" w14:textId="77777777" w:rsidR="00A000E8" w:rsidRPr="00565317" w:rsidRDefault="00A000E8" w:rsidP="003B7FC5">
            <w:pPr>
              <w:jc w:val="center"/>
              <w:rPr>
                <w:sz w:val="16"/>
                <w:szCs w:val="16"/>
                <w:lang w:val="uk-UA"/>
              </w:rPr>
            </w:pPr>
            <w:r w:rsidRPr="00565317">
              <w:rPr>
                <w:sz w:val="16"/>
                <w:szCs w:val="16"/>
                <w:lang w:val="uk-UA"/>
              </w:rPr>
              <w:t xml:space="preserve">Лист </w:t>
            </w:r>
          </w:p>
        </w:tc>
        <w:tc>
          <w:tcPr>
            <w:tcW w:w="157" w:type="pct"/>
            <w:shd w:val="clear" w:color="auto" w:fill="FFFFFF"/>
            <w:vAlign w:val="center"/>
          </w:tcPr>
          <w:p w14:paraId="4CB7B311" w14:textId="77777777" w:rsidR="00A000E8" w:rsidRPr="00565317" w:rsidRDefault="00A000E8" w:rsidP="003B7FC5">
            <w:pPr>
              <w:jc w:val="center"/>
              <w:rPr>
                <w:sz w:val="16"/>
                <w:szCs w:val="16"/>
                <w:lang w:val="uk-UA"/>
              </w:rPr>
            </w:pPr>
            <w:r w:rsidRPr="00565317">
              <w:rPr>
                <w:sz w:val="16"/>
                <w:szCs w:val="16"/>
                <w:lang w:val="uk-UA"/>
              </w:rPr>
              <w:t>-</w:t>
            </w:r>
          </w:p>
        </w:tc>
        <w:tc>
          <w:tcPr>
            <w:tcW w:w="306" w:type="pct"/>
            <w:shd w:val="clear" w:color="auto" w:fill="FFFFFF"/>
            <w:vAlign w:val="center"/>
          </w:tcPr>
          <w:p w14:paraId="3E5D62FA" w14:textId="77777777" w:rsidR="00A000E8" w:rsidRPr="00565317" w:rsidRDefault="00A000E8" w:rsidP="003B7FC5">
            <w:pPr>
              <w:jc w:val="center"/>
              <w:rPr>
                <w:sz w:val="16"/>
                <w:szCs w:val="16"/>
                <w:lang w:val="uk-UA"/>
              </w:rPr>
            </w:pPr>
            <w:r w:rsidRPr="00565317">
              <w:rPr>
                <w:sz w:val="16"/>
                <w:szCs w:val="16"/>
                <w:lang w:val="uk-UA"/>
              </w:rPr>
              <w:t>Паперова,</w:t>
            </w:r>
          </w:p>
          <w:p w14:paraId="1FAAD575" w14:textId="77777777" w:rsidR="00A000E8" w:rsidRPr="00565317" w:rsidRDefault="00A000E8" w:rsidP="003B7FC5">
            <w:pPr>
              <w:jc w:val="center"/>
              <w:rPr>
                <w:sz w:val="16"/>
                <w:szCs w:val="16"/>
                <w:lang w:val="uk-UA"/>
              </w:rPr>
            </w:pPr>
            <w:r w:rsidRPr="00565317">
              <w:rPr>
                <w:sz w:val="16"/>
                <w:szCs w:val="16"/>
                <w:lang w:val="uk-UA"/>
              </w:rPr>
              <w:t>електронна</w:t>
            </w:r>
          </w:p>
        </w:tc>
        <w:tc>
          <w:tcPr>
            <w:tcW w:w="690" w:type="pct"/>
            <w:shd w:val="clear" w:color="auto" w:fill="FFFFFF"/>
            <w:vAlign w:val="center"/>
          </w:tcPr>
          <w:p w14:paraId="77CBABAA" w14:textId="77777777" w:rsidR="00A000E8" w:rsidRPr="00565317" w:rsidRDefault="00A000E8" w:rsidP="003B7FC5">
            <w:pPr>
              <w:jc w:val="center"/>
              <w:rPr>
                <w:sz w:val="16"/>
                <w:szCs w:val="16"/>
                <w:lang w:val="uk-UA"/>
              </w:rPr>
            </w:pPr>
            <w:r w:rsidRPr="00565317">
              <w:rPr>
                <w:sz w:val="16"/>
                <w:szCs w:val="16"/>
                <w:lang w:val="uk-UA"/>
              </w:rPr>
              <w:t>Відділ управління персоналом і організаційної роботи</w:t>
            </w:r>
          </w:p>
        </w:tc>
        <w:tc>
          <w:tcPr>
            <w:tcW w:w="166" w:type="pct"/>
            <w:shd w:val="clear" w:color="auto" w:fill="FFFFFF"/>
            <w:vAlign w:val="center"/>
          </w:tcPr>
          <w:p w14:paraId="5B858182" w14:textId="77777777" w:rsidR="00A000E8" w:rsidRPr="00565317" w:rsidRDefault="00A000E8" w:rsidP="003B7FC5">
            <w:pPr>
              <w:jc w:val="center"/>
              <w:rPr>
                <w:lang w:val="uk-UA"/>
              </w:rPr>
            </w:pPr>
            <w:r w:rsidRPr="00565317">
              <w:rPr>
                <w:lang w:val="uk-UA"/>
              </w:rPr>
              <w:t>-</w:t>
            </w:r>
          </w:p>
        </w:tc>
      </w:tr>
      <w:tr w:rsidR="00A000E8" w:rsidRPr="00B7371E" w14:paraId="4D54AECC" w14:textId="77777777" w:rsidTr="003B7FC5">
        <w:trPr>
          <w:trHeight w:val="975"/>
        </w:trPr>
        <w:tc>
          <w:tcPr>
            <w:tcW w:w="166" w:type="pct"/>
            <w:shd w:val="clear" w:color="auto" w:fill="FFFFFF"/>
            <w:vAlign w:val="center"/>
          </w:tcPr>
          <w:p w14:paraId="6D1F8BFC" w14:textId="77777777" w:rsidR="00A000E8" w:rsidRDefault="00A000E8" w:rsidP="003B7FC5">
            <w:pPr>
              <w:jc w:val="center"/>
              <w:rPr>
                <w:b/>
                <w:bCs/>
                <w:sz w:val="16"/>
                <w:szCs w:val="16"/>
                <w:lang w:val="uk-UA"/>
              </w:rPr>
            </w:pPr>
            <w:r>
              <w:rPr>
                <w:b/>
                <w:bCs/>
                <w:sz w:val="16"/>
                <w:szCs w:val="16"/>
                <w:lang w:val="uk-UA"/>
              </w:rPr>
              <w:lastRenderedPageBreak/>
              <w:t>2731</w:t>
            </w:r>
          </w:p>
        </w:tc>
        <w:tc>
          <w:tcPr>
            <w:tcW w:w="472" w:type="pct"/>
            <w:shd w:val="clear" w:color="auto" w:fill="FFFFFF"/>
            <w:vAlign w:val="center"/>
          </w:tcPr>
          <w:p w14:paraId="6E4A2CB8" w14:textId="77777777" w:rsidR="00A000E8" w:rsidRPr="00565317" w:rsidRDefault="00A000E8" w:rsidP="003B7FC5">
            <w:pPr>
              <w:jc w:val="center"/>
              <w:rPr>
                <w:sz w:val="16"/>
                <w:szCs w:val="16"/>
                <w:lang w:val="uk-UA"/>
              </w:rPr>
            </w:pPr>
            <w:r w:rsidRPr="00565317">
              <w:rPr>
                <w:sz w:val="16"/>
                <w:szCs w:val="16"/>
                <w:lang w:val="uk-UA"/>
              </w:rPr>
              <w:t>Наказ департаменту фінансів</w:t>
            </w:r>
          </w:p>
        </w:tc>
        <w:tc>
          <w:tcPr>
            <w:tcW w:w="350" w:type="pct"/>
            <w:shd w:val="clear" w:color="auto" w:fill="FFFFFF"/>
            <w:vAlign w:val="center"/>
          </w:tcPr>
          <w:p w14:paraId="2EA27785" w14:textId="77777777" w:rsidR="00A000E8" w:rsidRPr="00565317" w:rsidRDefault="00A000E8" w:rsidP="003B7FC5">
            <w:pPr>
              <w:jc w:val="center"/>
              <w:rPr>
                <w:sz w:val="16"/>
                <w:szCs w:val="16"/>
                <w:lang w:val="uk-UA"/>
              </w:rPr>
            </w:pPr>
            <w:r w:rsidRPr="00565317">
              <w:rPr>
                <w:sz w:val="16"/>
                <w:szCs w:val="16"/>
              </w:rPr>
              <w:t>4</w:t>
            </w:r>
            <w:r>
              <w:rPr>
                <w:sz w:val="16"/>
                <w:szCs w:val="16"/>
              </w:rPr>
              <w:t>6</w:t>
            </w:r>
            <w:r w:rsidRPr="00565317">
              <w:rPr>
                <w:sz w:val="16"/>
                <w:szCs w:val="16"/>
              </w:rPr>
              <w:t>-</w:t>
            </w:r>
            <w:r w:rsidRPr="00565317">
              <w:rPr>
                <w:sz w:val="16"/>
                <w:szCs w:val="16"/>
                <w:lang w:val="uk-UA"/>
              </w:rPr>
              <w:t>в</w:t>
            </w:r>
          </w:p>
        </w:tc>
        <w:tc>
          <w:tcPr>
            <w:tcW w:w="300" w:type="pct"/>
            <w:shd w:val="clear" w:color="auto" w:fill="FFFFFF"/>
            <w:vAlign w:val="center"/>
          </w:tcPr>
          <w:p w14:paraId="29CFF9B7" w14:textId="77777777" w:rsidR="00A000E8" w:rsidRPr="00565317" w:rsidRDefault="00A000E8" w:rsidP="003B7FC5">
            <w:pPr>
              <w:jc w:val="center"/>
              <w:rPr>
                <w:sz w:val="16"/>
                <w:szCs w:val="16"/>
                <w:lang w:val="uk-UA"/>
              </w:rPr>
            </w:pPr>
            <w:r>
              <w:rPr>
                <w:sz w:val="16"/>
                <w:szCs w:val="16"/>
              </w:rPr>
              <w:t>21</w:t>
            </w:r>
            <w:r w:rsidRPr="00565317">
              <w:rPr>
                <w:sz w:val="16"/>
                <w:szCs w:val="16"/>
                <w:lang w:val="uk-UA"/>
              </w:rPr>
              <w:t>.</w:t>
            </w:r>
            <w:r w:rsidRPr="00565317">
              <w:rPr>
                <w:sz w:val="16"/>
                <w:szCs w:val="16"/>
              </w:rPr>
              <w:t>0</w:t>
            </w:r>
            <w:r w:rsidRPr="00565317">
              <w:rPr>
                <w:sz w:val="16"/>
                <w:szCs w:val="16"/>
                <w:lang w:val="uk-UA"/>
              </w:rPr>
              <w:t>4.2025</w:t>
            </w:r>
          </w:p>
        </w:tc>
        <w:tc>
          <w:tcPr>
            <w:tcW w:w="302" w:type="pct"/>
            <w:shd w:val="clear" w:color="auto" w:fill="FFFFFF"/>
            <w:vAlign w:val="center"/>
          </w:tcPr>
          <w:p w14:paraId="2AABB780" w14:textId="77777777" w:rsidR="00A000E8" w:rsidRPr="00565317" w:rsidRDefault="00A000E8" w:rsidP="003B7FC5">
            <w:pPr>
              <w:jc w:val="center"/>
              <w:rPr>
                <w:iCs/>
                <w:sz w:val="16"/>
                <w:szCs w:val="16"/>
                <w:lang w:val="uk-UA"/>
              </w:rPr>
            </w:pPr>
            <w:r w:rsidRPr="00565317">
              <w:rPr>
                <w:iCs/>
                <w:sz w:val="16"/>
                <w:szCs w:val="16"/>
                <w:lang w:val="uk-UA"/>
              </w:rPr>
              <w:t>-</w:t>
            </w:r>
          </w:p>
        </w:tc>
        <w:tc>
          <w:tcPr>
            <w:tcW w:w="343" w:type="pct"/>
            <w:shd w:val="clear" w:color="auto" w:fill="FFFFFF"/>
            <w:vAlign w:val="center"/>
          </w:tcPr>
          <w:p w14:paraId="18AB710F" w14:textId="77777777" w:rsidR="00A000E8" w:rsidRPr="00565317" w:rsidRDefault="00A000E8" w:rsidP="003B7FC5">
            <w:pPr>
              <w:jc w:val="center"/>
              <w:rPr>
                <w:sz w:val="16"/>
                <w:szCs w:val="16"/>
                <w:lang w:val="uk-UA"/>
              </w:rPr>
            </w:pPr>
            <w:r w:rsidRPr="00565317">
              <w:rPr>
                <w:sz w:val="16"/>
                <w:szCs w:val="16"/>
                <w:lang w:val="uk-UA"/>
              </w:rPr>
              <w:t>Відділ управління персоналом і організаційної роботи</w:t>
            </w:r>
          </w:p>
        </w:tc>
        <w:tc>
          <w:tcPr>
            <w:tcW w:w="270" w:type="pct"/>
            <w:shd w:val="clear" w:color="auto" w:fill="FFFFFF"/>
            <w:vAlign w:val="center"/>
          </w:tcPr>
          <w:p w14:paraId="041D11D6" w14:textId="77777777" w:rsidR="00A000E8" w:rsidRPr="00565317" w:rsidRDefault="00A000E8" w:rsidP="003B7FC5">
            <w:pPr>
              <w:jc w:val="center"/>
              <w:rPr>
                <w:sz w:val="16"/>
                <w:szCs w:val="16"/>
                <w:lang w:val="uk-UA"/>
              </w:rPr>
            </w:pPr>
            <w:r w:rsidRPr="00565317">
              <w:rPr>
                <w:sz w:val="16"/>
                <w:szCs w:val="16"/>
                <w:lang w:val="uk-UA"/>
              </w:rPr>
              <w:t>-</w:t>
            </w:r>
          </w:p>
        </w:tc>
        <w:tc>
          <w:tcPr>
            <w:tcW w:w="162" w:type="pct"/>
            <w:shd w:val="clear" w:color="auto" w:fill="FFFFFF"/>
            <w:vAlign w:val="center"/>
          </w:tcPr>
          <w:p w14:paraId="6A41F9DC" w14:textId="77777777" w:rsidR="00A000E8" w:rsidRPr="00565317" w:rsidRDefault="00A000E8" w:rsidP="003B7FC5">
            <w:pPr>
              <w:jc w:val="center"/>
              <w:rPr>
                <w:sz w:val="16"/>
                <w:szCs w:val="16"/>
                <w:lang w:val="uk-UA"/>
              </w:rPr>
            </w:pPr>
            <w:r w:rsidRPr="00565317">
              <w:rPr>
                <w:sz w:val="16"/>
                <w:szCs w:val="16"/>
                <w:lang w:val="uk-UA"/>
              </w:rPr>
              <w:t>-</w:t>
            </w:r>
          </w:p>
        </w:tc>
        <w:tc>
          <w:tcPr>
            <w:tcW w:w="280" w:type="pct"/>
            <w:shd w:val="clear" w:color="auto" w:fill="FFFFFF"/>
            <w:vAlign w:val="center"/>
          </w:tcPr>
          <w:p w14:paraId="001B52D4" w14:textId="77777777" w:rsidR="00A000E8" w:rsidRPr="00565317" w:rsidRDefault="00A000E8" w:rsidP="003B7FC5">
            <w:pPr>
              <w:ind w:left="-85" w:right="-85"/>
              <w:jc w:val="center"/>
              <w:rPr>
                <w:sz w:val="16"/>
                <w:szCs w:val="16"/>
                <w:lang w:val="uk-UA"/>
              </w:rPr>
            </w:pPr>
            <w:r w:rsidRPr="00565317">
              <w:rPr>
                <w:sz w:val="16"/>
                <w:szCs w:val="16"/>
                <w:lang w:val="uk-UA"/>
              </w:rPr>
              <w:t>Управління персона-лом</w:t>
            </w:r>
          </w:p>
        </w:tc>
        <w:tc>
          <w:tcPr>
            <w:tcW w:w="458" w:type="pct"/>
            <w:shd w:val="clear" w:color="auto" w:fill="FFFFFF"/>
            <w:vAlign w:val="center"/>
          </w:tcPr>
          <w:p w14:paraId="334543B1" w14:textId="77777777" w:rsidR="00A000E8" w:rsidRPr="00565317" w:rsidRDefault="00A000E8" w:rsidP="003B7FC5">
            <w:pPr>
              <w:jc w:val="center"/>
              <w:rPr>
                <w:sz w:val="16"/>
                <w:szCs w:val="16"/>
                <w:lang w:val="uk-UA"/>
              </w:rPr>
            </w:pPr>
            <w:r w:rsidRPr="00565317">
              <w:rPr>
                <w:sz w:val="16"/>
                <w:szCs w:val="16"/>
                <w:lang w:val="uk-UA"/>
              </w:rPr>
              <w:t>Про надання відпустки</w:t>
            </w:r>
          </w:p>
        </w:tc>
        <w:tc>
          <w:tcPr>
            <w:tcW w:w="347" w:type="pct"/>
            <w:shd w:val="clear" w:color="auto" w:fill="FFFFFF"/>
            <w:vAlign w:val="center"/>
          </w:tcPr>
          <w:p w14:paraId="0342AB62" w14:textId="77777777" w:rsidR="00A000E8" w:rsidRPr="00565317" w:rsidRDefault="00A000E8" w:rsidP="003B7FC5">
            <w:pPr>
              <w:jc w:val="center"/>
              <w:rPr>
                <w:sz w:val="16"/>
                <w:szCs w:val="16"/>
                <w:lang w:val="uk-UA"/>
              </w:rPr>
            </w:pPr>
            <w:r w:rsidRPr="00565317">
              <w:rPr>
                <w:sz w:val="16"/>
                <w:szCs w:val="16"/>
                <w:lang w:val="uk-UA"/>
              </w:rPr>
              <w:t>Текстовий документ</w:t>
            </w:r>
          </w:p>
        </w:tc>
        <w:tc>
          <w:tcPr>
            <w:tcW w:w="231" w:type="pct"/>
            <w:shd w:val="clear" w:color="auto" w:fill="FFFFFF"/>
            <w:vAlign w:val="center"/>
          </w:tcPr>
          <w:p w14:paraId="2FB57471" w14:textId="77777777" w:rsidR="00A000E8" w:rsidRPr="00565317" w:rsidRDefault="00A000E8" w:rsidP="003B7FC5">
            <w:pPr>
              <w:jc w:val="center"/>
              <w:rPr>
                <w:sz w:val="16"/>
                <w:szCs w:val="16"/>
                <w:lang w:val="uk-UA"/>
              </w:rPr>
            </w:pPr>
            <w:r w:rsidRPr="00565317">
              <w:rPr>
                <w:sz w:val="16"/>
                <w:szCs w:val="16"/>
                <w:lang w:val="uk-UA"/>
              </w:rPr>
              <w:t>Наказ</w:t>
            </w:r>
          </w:p>
        </w:tc>
        <w:tc>
          <w:tcPr>
            <w:tcW w:w="157" w:type="pct"/>
            <w:shd w:val="clear" w:color="auto" w:fill="FFFFFF"/>
            <w:vAlign w:val="center"/>
          </w:tcPr>
          <w:p w14:paraId="5F40E27A" w14:textId="77777777" w:rsidR="00A000E8" w:rsidRPr="00565317" w:rsidRDefault="00A000E8" w:rsidP="003B7FC5">
            <w:pPr>
              <w:jc w:val="center"/>
              <w:rPr>
                <w:sz w:val="16"/>
                <w:szCs w:val="16"/>
                <w:lang w:val="uk-UA"/>
              </w:rPr>
            </w:pPr>
            <w:r w:rsidRPr="00565317">
              <w:rPr>
                <w:sz w:val="16"/>
                <w:szCs w:val="16"/>
                <w:lang w:val="uk-UA"/>
              </w:rPr>
              <w:t>-</w:t>
            </w:r>
          </w:p>
        </w:tc>
        <w:tc>
          <w:tcPr>
            <w:tcW w:w="306" w:type="pct"/>
            <w:shd w:val="clear" w:color="auto" w:fill="FFFFFF"/>
            <w:vAlign w:val="center"/>
          </w:tcPr>
          <w:p w14:paraId="573D417A" w14:textId="77777777" w:rsidR="00A000E8" w:rsidRPr="00565317" w:rsidRDefault="00A000E8" w:rsidP="003B7FC5">
            <w:pPr>
              <w:jc w:val="center"/>
              <w:rPr>
                <w:sz w:val="16"/>
                <w:szCs w:val="16"/>
                <w:lang w:val="uk-UA"/>
              </w:rPr>
            </w:pPr>
            <w:r w:rsidRPr="00565317">
              <w:rPr>
                <w:sz w:val="16"/>
                <w:szCs w:val="16"/>
                <w:lang w:val="uk-UA"/>
              </w:rPr>
              <w:t>Паперова</w:t>
            </w:r>
          </w:p>
        </w:tc>
        <w:tc>
          <w:tcPr>
            <w:tcW w:w="690" w:type="pct"/>
            <w:shd w:val="clear" w:color="auto" w:fill="FFFFFF"/>
            <w:vAlign w:val="center"/>
          </w:tcPr>
          <w:p w14:paraId="6405D962" w14:textId="77777777" w:rsidR="00A000E8" w:rsidRPr="00565317" w:rsidRDefault="00A000E8" w:rsidP="003B7FC5">
            <w:pPr>
              <w:jc w:val="center"/>
              <w:rPr>
                <w:sz w:val="16"/>
                <w:szCs w:val="16"/>
                <w:lang w:val="uk-UA"/>
              </w:rPr>
            </w:pPr>
            <w:r w:rsidRPr="00565317">
              <w:rPr>
                <w:sz w:val="16"/>
                <w:szCs w:val="16"/>
                <w:lang w:val="uk-UA"/>
              </w:rPr>
              <w:t>Відділ управління персоналом і організаційної роботи</w:t>
            </w:r>
          </w:p>
        </w:tc>
        <w:tc>
          <w:tcPr>
            <w:tcW w:w="166" w:type="pct"/>
            <w:shd w:val="clear" w:color="auto" w:fill="FFFFFF"/>
            <w:vAlign w:val="center"/>
          </w:tcPr>
          <w:p w14:paraId="4F716C4D" w14:textId="77777777" w:rsidR="00A000E8" w:rsidRPr="00565317" w:rsidRDefault="00A000E8" w:rsidP="003B7FC5">
            <w:pPr>
              <w:jc w:val="center"/>
              <w:rPr>
                <w:lang w:val="uk-UA"/>
              </w:rPr>
            </w:pPr>
            <w:r w:rsidRPr="00565317">
              <w:rPr>
                <w:lang w:val="uk-UA"/>
              </w:rPr>
              <w:t>-</w:t>
            </w:r>
          </w:p>
        </w:tc>
      </w:tr>
      <w:tr w:rsidR="00A000E8" w:rsidRPr="00B7371E" w14:paraId="6F5D2AA7" w14:textId="77777777" w:rsidTr="003B7FC5">
        <w:trPr>
          <w:trHeight w:val="975"/>
        </w:trPr>
        <w:tc>
          <w:tcPr>
            <w:tcW w:w="166" w:type="pct"/>
            <w:shd w:val="clear" w:color="auto" w:fill="FFFFFF"/>
            <w:vAlign w:val="center"/>
          </w:tcPr>
          <w:p w14:paraId="44C2A65F" w14:textId="77777777" w:rsidR="00A000E8" w:rsidRDefault="00A000E8" w:rsidP="003B7FC5">
            <w:pPr>
              <w:jc w:val="center"/>
              <w:rPr>
                <w:b/>
                <w:bCs/>
                <w:sz w:val="16"/>
                <w:szCs w:val="16"/>
                <w:lang w:val="uk-UA"/>
              </w:rPr>
            </w:pPr>
            <w:r>
              <w:rPr>
                <w:b/>
                <w:bCs/>
                <w:sz w:val="16"/>
                <w:szCs w:val="16"/>
                <w:lang w:val="uk-UA"/>
              </w:rPr>
              <w:t>2732</w:t>
            </w:r>
          </w:p>
        </w:tc>
        <w:tc>
          <w:tcPr>
            <w:tcW w:w="472" w:type="pct"/>
            <w:shd w:val="clear" w:color="auto" w:fill="FFFFFF"/>
            <w:vAlign w:val="center"/>
          </w:tcPr>
          <w:p w14:paraId="7A755151" w14:textId="77777777" w:rsidR="00A000E8" w:rsidRPr="00565317" w:rsidRDefault="00A000E8" w:rsidP="003B7FC5">
            <w:pPr>
              <w:jc w:val="center"/>
              <w:rPr>
                <w:sz w:val="16"/>
                <w:szCs w:val="16"/>
                <w:lang w:val="uk-UA"/>
              </w:rPr>
            </w:pPr>
            <w:r w:rsidRPr="00565317">
              <w:rPr>
                <w:sz w:val="16"/>
                <w:szCs w:val="16"/>
                <w:lang w:val="uk-UA"/>
              </w:rPr>
              <w:t>Про надання інформації</w:t>
            </w:r>
          </w:p>
        </w:tc>
        <w:tc>
          <w:tcPr>
            <w:tcW w:w="350" w:type="pct"/>
            <w:shd w:val="clear" w:color="auto" w:fill="FFFFFF"/>
            <w:vAlign w:val="center"/>
          </w:tcPr>
          <w:p w14:paraId="01BD8338" w14:textId="77777777" w:rsidR="00A000E8" w:rsidRPr="00565317" w:rsidRDefault="00A000E8" w:rsidP="003B7FC5">
            <w:pPr>
              <w:jc w:val="center"/>
              <w:rPr>
                <w:sz w:val="16"/>
                <w:szCs w:val="16"/>
                <w:lang w:val="uk-UA"/>
              </w:rPr>
            </w:pPr>
            <w:r w:rsidRPr="00565317">
              <w:rPr>
                <w:sz w:val="16"/>
                <w:szCs w:val="16"/>
                <w:lang w:val="uk-UA"/>
              </w:rPr>
              <w:t>№</w:t>
            </w:r>
            <w:proofErr w:type="spellStart"/>
            <w:r w:rsidRPr="00565317">
              <w:rPr>
                <w:sz w:val="16"/>
                <w:szCs w:val="16"/>
                <w:lang w:val="uk-UA"/>
              </w:rPr>
              <w:t>вих</w:t>
            </w:r>
            <w:proofErr w:type="spellEnd"/>
            <w:r w:rsidRPr="00565317">
              <w:rPr>
                <w:sz w:val="16"/>
                <w:szCs w:val="16"/>
                <w:lang w:val="uk-UA"/>
              </w:rPr>
              <w:t xml:space="preserve">- </w:t>
            </w:r>
          </w:p>
          <w:p w14:paraId="5E5FB94F" w14:textId="77777777" w:rsidR="00A000E8" w:rsidRPr="00565317" w:rsidRDefault="00A000E8" w:rsidP="003B7FC5">
            <w:pPr>
              <w:jc w:val="center"/>
              <w:rPr>
                <w:sz w:val="16"/>
                <w:szCs w:val="16"/>
                <w:lang w:val="uk-UA"/>
              </w:rPr>
            </w:pPr>
            <w:r>
              <w:rPr>
                <w:sz w:val="16"/>
                <w:szCs w:val="16"/>
              </w:rPr>
              <w:t>646</w:t>
            </w:r>
            <w:r w:rsidRPr="00565317">
              <w:rPr>
                <w:sz w:val="16"/>
                <w:szCs w:val="16"/>
                <w:lang w:val="uk-UA"/>
              </w:rPr>
              <w:t>/08-1</w:t>
            </w:r>
            <w:r>
              <w:rPr>
                <w:sz w:val="16"/>
                <w:szCs w:val="16"/>
              </w:rPr>
              <w:t>1</w:t>
            </w:r>
            <w:r w:rsidRPr="00565317">
              <w:rPr>
                <w:sz w:val="16"/>
                <w:szCs w:val="16"/>
                <w:lang w:val="uk-UA"/>
              </w:rPr>
              <w:t>/25</w:t>
            </w:r>
          </w:p>
        </w:tc>
        <w:tc>
          <w:tcPr>
            <w:tcW w:w="300" w:type="pct"/>
            <w:shd w:val="clear" w:color="auto" w:fill="FFFFFF"/>
            <w:vAlign w:val="center"/>
          </w:tcPr>
          <w:p w14:paraId="1954EDDC" w14:textId="77777777" w:rsidR="00A000E8" w:rsidRPr="00565317" w:rsidRDefault="00A000E8" w:rsidP="003B7FC5">
            <w:pPr>
              <w:rPr>
                <w:sz w:val="16"/>
                <w:szCs w:val="16"/>
                <w:lang w:val="uk-UA"/>
              </w:rPr>
            </w:pPr>
            <w:r w:rsidRPr="00565317">
              <w:rPr>
                <w:sz w:val="16"/>
                <w:szCs w:val="16"/>
                <w:lang w:val="uk-UA"/>
              </w:rPr>
              <w:t>2</w:t>
            </w:r>
            <w:r>
              <w:rPr>
                <w:sz w:val="16"/>
                <w:szCs w:val="16"/>
              </w:rPr>
              <w:t>1</w:t>
            </w:r>
            <w:r w:rsidRPr="00565317">
              <w:rPr>
                <w:sz w:val="16"/>
                <w:szCs w:val="16"/>
                <w:lang w:val="uk-UA"/>
              </w:rPr>
              <w:t>.0</w:t>
            </w:r>
            <w:r>
              <w:rPr>
                <w:sz w:val="16"/>
                <w:szCs w:val="16"/>
              </w:rPr>
              <w:t>4</w:t>
            </w:r>
            <w:r w:rsidRPr="00565317">
              <w:rPr>
                <w:sz w:val="16"/>
                <w:szCs w:val="16"/>
                <w:lang w:val="uk-UA"/>
              </w:rPr>
              <w:t>.2025</w:t>
            </w:r>
          </w:p>
        </w:tc>
        <w:tc>
          <w:tcPr>
            <w:tcW w:w="302" w:type="pct"/>
            <w:shd w:val="clear" w:color="auto" w:fill="FFFFFF"/>
            <w:vAlign w:val="center"/>
          </w:tcPr>
          <w:p w14:paraId="6A35D973" w14:textId="77777777" w:rsidR="00A000E8" w:rsidRPr="00565317" w:rsidRDefault="00A000E8" w:rsidP="003B7FC5">
            <w:pPr>
              <w:jc w:val="center"/>
              <w:rPr>
                <w:iCs/>
                <w:sz w:val="16"/>
                <w:szCs w:val="16"/>
                <w:lang w:val="uk-UA"/>
              </w:rPr>
            </w:pPr>
            <w:r w:rsidRPr="00565317">
              <w:rPr>
                <w:iCs/>
                <w:sz w:val="16"/>
                <w:szCs w:val="16"/>
                <w:lang w:val="uk-UA"/>
              </w:rPr>
              <w:t>-</w:t>
            </w:r>
          </w:p>
        </w:tc>
        <w:tc>
          <w:tcPr>
            <w:tcW w:w="343" w:type="pct"/>
            <w:shd w:val="clear" w:color="auto" w:fill="FFFFFF"/>
          </w:tcPr>
          <w:p w14:paraId="2EE40A63" w14:textId="77777777" w:rsidR="00A000E8" w:rsidRPr="00565317" w:rsidRDefault="00A000E8" w:rsidP="003B7FC5">
            <w:pPr>
              <w:jc w:val="center"/>
              <w:rPr>
                <w:sz w:val="16"/>
                <w:szCs w:val="16"/>
                <w:lang w:val="uk-UA"/>
              </w:rPr>
            </w:pPr>
            <w:r w:rsidRPr="00565317">
              <w:rPr>
                <w:sz w:val="16"/>
                <w:szCs w:val="16"/>
                <w:lang w:val="uk-UA"/>
              </w:rPr>
              <w:t>Відділ управління персоналом і організаційної роботи</w:t>
            </w:r>
          </w:p>
        </w:tc>
        <w:tc>
          <w:tcPr>
            <w:tcW w:w="270" w:type="pct"/>
            <w:shd w:val="clear" w:color="auto" w:fill="FFFFFF"/>
            <w:vAlign w:val="center"/>
          </w:tcPr>
          <w:p w14:paraId="7D6F4A3C" w14:textId="77777777" w:rsidR="00A000E8" w:rsidRPr="00565317" w:rsidRDefault="00A000E8" w:rsidP="003B7FC5">
            <w:pPr>
              <w:jc w:val="center"/>
              <w:rPr>
                <w:sz w:val="16"/>
                <w:szCs w:val="16"/>
                <w:lang w:val="uk-UA"/>
              </w:rPr>
            </w:pPr>
            <w:r w:rsidRPr="00565317">
              <w:rPr>
                <w:sz w:val="16"/>
                <w:szCs w:val="16"/>
                <w:lang w:val="uk-UA"/>
              </w:rPr>
              <w:t>-</w:t>
            </w:r>
          </w:p>
        </w:tc>
        <w:tc>
          <w:tcPr>
            <w:tcW w:w="162" w:type="pct"/>
            <w:shd w:val="clear" w:color="auto" w:fill="FFFFFF"/>
            <w:vAlign w:val="center"/>
          </w:tcPr>
          <w:p w14:paraId="317FCA92" w14:textId="77777777" w:rsidR="00A000E8" w:rsidRPr="00565317" w:rsidRDefault="00A000E8" w:rsidP="003B7FC5">
            <w:pPr>
              <w:jc w:val="center"/>
              <w:rPr>
                <w:sz w:val="16"/>
                <w:szCs w:val="16"/>
                <w:lang w:val="uk-UA"/>
              </w:rPr>
            </w:pPr>
            <w:r w:rsidRPr="00565317">
              <w:rPr>
                <w:sz w:val="16"/>
                <w:szCs w:val="16"/>
                <w:lang w:val="uk-UA"/>
              </w:rPr>
              <w:t>-</w:t>
            </w:r>
          </w:p>
        </w:tc>
        <w:tc>
          <w:tcPr>
            <w:tcW w:w="280" w:type="pct"/>
            <w:shd w:val="clear" w:color="auto" w:fill="FFFFFF"/>
            <w:vAlign w:val="center"/>
          </w:tcPr>
          <w:p w14:paraId="0E8B16BD" w14:textId="77777777" w:rsidR="00A000E8" w:rsidRPr="00565317" w:rsidRDefault="00A000E8" w:rsidP="003B7FC5">
            <w:pPr>
              <w:ind w:left="-85" w:right="-85"/>
              <w:jc w:val="center"/>
              <w:rPr>
                <w:sz w:val="16"/>
                <w:szCs w:val="16"/>
                <w:lang w:val="uk-UA"/>
              </w:rPr>
            </w:pPr>
            <w:proofErr w:type="spellStart"/>
            <w:r w:rsidRPr="00565317">
              <w:rPr>
                <w:sz w:val="16"/>
                <w:szCs w:val="16"/>
                <w:lang w:val="uk-UA"/>
              </w:rPr>
              <w:t>Організа-ційні</w:t>
            </w:r>
            <w:proofErr w:type="spellEnd"/>
            <w:r w:rsidRPr="00565317">
              <w:rPr>
                <w:sz w:val="16"/>
                <w:szCs w:val="16"/>
                <w:lang w:val="uk-UA"/>
              </w:rPr>
              <w:t xml:space="preserve"> питання</w:t>
            </w:r>
          </w:p>
        </w:tc>
        <w:tc>
          <w:tcPr>
            <w:tcW w:w="458" w:type="pct"/>
            <w:shd w:val="clear" w:color="auto" w:fill="FFFFFF"/>
            <w:vAlign w:val="center"/>
          </w:tcPr>
          <w:p w14:paraId="08F40005" w14:textId="77777777" w:rsidR="00A000E8" w:rsidRPr="00565317" w:rsidRDefault="00A000E8" w:rsidP="003B7FC5">
            <w:pPr>
              <w:jc w:val="center"/>
              <w:rPr>
                <w:sz w:val="16"/>
                <w:szCs w:val="16"/>
                <w:lang w:val="uk-UA"/>
              </w:rPr>
            </w:pPr>
            <w:r w:rsidRPr="00565317">
              <w:rPr>
                <w:iCs/>
                <w:sz w:val="16"/>
                <w:szCs w:val="16"/>
                <w:lang w:val="uk-UA"/>
              </w:rPr>
              <w:t>Про навчання в складі сил оборони</w:t>
            </w:r>
          </w:p>
        </w:tc>
        <w:tc>
          <w:tcPr>
            <w:tcW w:w="347" w:type="pct"/>
            <w:shd w:val="clear" w:color="auto" w:fill="FFFFFF"/>
            <w:vAlign w:val="center"/>
          </w:tcPr>
          <w:p w14:paraId="13B16B81" w14:textId="77777777" w:rsidR="00A000E8" w:rsidRPr="00565317" w:rsidRDefault="00A000E8" w:rsidP="003B7FC5">
            <w:pPr>
              <w:jc w:val="center"/>
              <w:rPr>
                <w:sz w:val="16"/>
                <w:szCs w:val="16"/>
                <w:lang w:val="uk-UA"/>
              </w:rPr>
            </w:pPr>
            <w:r w:rsidRPr="00565317">
              <w:rPr>
                <w:sz w:val="16"/>
                <w:szCs w:val="16"/>
                <w:lang w:val="uk-UA"/>
              </w:rPr>
              <w:t>Текстовий документ</w:t>
            </w:r>
          </w:p>
        </w:tc>
        <w:tc>
          <w:tcPr>
            <w:tcW w:w="231" w:type="pct"/>
            <w:shd w:val="clear" w:color="auto" w:fill="FFFFFF"/>
            <w:vAlign w:val="center"/>
          </w:tcPr>
          <w:p w14:paraId="1875E35F" w14:textId="77777777" w:rsidR="00A000E8" w:rsidRPr="00565317" w:rsidRDefault="00A000E8" w:rsidP="003B7FC5">
            <w:pPr>
              <w:jc w:val="center"/>
              <w:rPr>
                <w:sz w:val="16"/>
                <w:szCs w:val="16"/>
                <w:lang w:val="uk-UA"/>
              </w:rPr>
            </w:pPr>
            <w:r w:rsidRPr="00565317">
              <w:rPr>
                <w:sz w:val="16"/>
                <w:szCs w:val="16"/>
                <w:lang w:val="uk-UA"/>
              </w:rPr>
              <w:t xml:space="preserve">Лист </w:t>
            </w:r>
          </w:p>
        </w:tc>
        <w:tc>
          <w:tcPr>
            <w:tcW w:w="157" w:type="pct"/>
            <w:shd w:val="clear" w:color="auto" w:fill="FFFFFF"/>
            <w:vAlign w:val="center"/>
          </w:tcPr>
          <w:p w14:paraId="7DA06D21" w14:textId="77777777" w:rsidR="00A000E8" w:rsidRPr="00565317" w:rsidRDefault="00A000E8" w:rsidP="003B7FC5">
            <w:pPr>
              <w:jc w:val="center"/>
              <w:rPr>
                <w:sz w:val="16"/>
                <w:szCs w:val="16"/>
                <w:lang w:val="uk-UA"/>
              </w:rPr>
            </w:pPr>
            <w:r w:rsidRPr="00565317">
              <w:rPr>
                <w:sz w:val="16"/>
                <w:szCs w:val="16"/>
                <w:lang w:val="uk-UA"/>
              </w:rPr>
              <w:t>-</w:t>
            </w:r>
          </w:p>
        </w:tc>
        <w:tc>
          <w:tcPr>
            <w:tcW w:w="306" w:type="pct"/>
            <w:shd w:val="clear" w:color="auto" w:fill="FFFFFF"/>
            <w:vAlign w:val="center"/>
          </w:tcPr>
          <w:p w14:paraId="0E877EFB" w14:textId="77777777" w:rsidR="00A000E8" w:rsidRPr="00565317" w:rsidRDefault="00A000E8" w:rsidP="003B7FC5">
            <w:pPr>
              <w:jc w:val="center"/>
              <w:rPr>
                <w:sz w:val="16"/>
                <w:szCs w:val="16"/>
                <w:lang w:val="uk-UA"/>
              </w:rPr>
            </w:pPr>
            <w:r w:rsidRPr="00565317">
              <w:rPr>
                <w:sz w:val="16"/>
                <w:szCs w:val="16"/>
                <w:lang w:val="uk-UA"/>
              </w:rPr>
              <w:t>Паперова</w:t>
            </w:r>
          </w:p>
        </w:tc>
        <w:tc>
          <w:tcPr>
            <w:tcW w:w="690" w:type="pct"/>
            <w:shd w:val="clear" w:color="auto" w:fill="FFFFFF"/>
            <w:vAlign w:val="center"/>
          </w:tcPr>
          <w:p w14:paraId="7F1F1D8D" w14:textId="77777777" w:rsidR="00A000E8" w:rsidRPr="00565317" w:rsidRDefault="00A000E8" w:rsidP="003B7FC5">
            <w:pPr>
              <w:jc w:val="center"/>
              <w:rPr>
                <w:sz w:val="16"/>
                <w:szCs w:val="16"/>
                <w:lang w:val="uk-UA"/>
              </w:rPr>
            </w:pPr>
            <w:r w:rsidRPr="00565317">
              <w:rPr>
                <w:sz w:val="16"/>
                <w:szCs w:val="16"/>
                <w:lang w:val="uk-UA"/>
              </w:rPr>
              <w:t>Відділ управління персоналом і організаційної роботи</w:t>
            </w:r>
          </w:p>
        </w:tc>
        <w:tc>
          <w:tcPr>
            <w:tcW w:w="166" w:type="pct"/>
            <w:shd w:val="clear" w:color="auto" w:fill="FFFFFF"/>
            <w:vAlign w:val="center"/>
          </w:tcPr>
          <w:p w14:paraId="67BD972B" w14:textId="77777777" w:rsidR="00A000E8" w:rsidRPr="00565317" w:rsidRDefault="00A000E8" w:rsidP="003B7FC5">
            <w:pPr>
              <w:jc w:val="center"/>
              <w:rPr>
                <w:i/>
                <w:sz w:val="16"/>
                <w:szCs w:val="16"/>
                <w:lang w:val="uk-UA"/>
              </w:rPr>
            </w:pPr>
            <w:r w:rsidRPr="00565317">
              <w:rPr>
                <w:i/>
                <w:sz w:val="16"/>
                <w:szCs w:val="16"/>
                <w:lang w:val="uk-UA"/>
              </w:rPr>
              <w:t>-</w:t>
            </w:r>
          </w:p>
        </w:tc>
      </w:tr>
      <w:tr w:rsidR="00A000E8" w:rsidRPr="00B7371E" w14:paraId="2A50BFEE" w14:textId="77777777" w:rsidTr="003B7FC5">
        <w:trPr>
          <w:trHeight w:val="975"/>
        </w:trPr>
        <w:tc>
          <w:tcPr>
            <w:tcW w:w="166" w:type="pct"/>
            <w:shd w:val="clear" w:color="auto" w:fill="FFFFFF"/>
            <w:vAlign w:val="center"/>
          </w:tcPr>
          <w:p w14:paraId="643A474B" w14:textId="77777777" w:rsidR="00A000E8" w:rsidRDefault="00A000E8" w:rsidP="003B7FC5">
            <w:pPr>
              <w:jc w:val="center"/>
              <w:rPr>
                <w:b/>
                <w:bCs/>
                <w:sz w:val="16"/>
                <w:szCs w:val="16"/>
                <w:lang w:val="uk-UA"/>
              </w:rPr>
            </w:pPr>
            <w:r>
              <w:rPr>
                <w:b/>
                <w:bCs/>
                <w:sz w:val="16"/>
                <w:szCs w:val="16"/>
                <w:lang w:val="uk-UA"/>
              </w:rPr>
              <w:t>2733</w:t>
            </w:r>
          </w:p>
        </w:tc>
        <w:tc>
          <w:tcPr>
            <w:tcW w:w="472" w:type="pct"/>
            <w:shd w:val="clear" w:color="auto" w:fill="FFFFFF"/>
            <w:vAlign w:val="center"/>
          </w:tcPr>
          <w:p w14:paraId="2ACE078D" w14:textId="77777777" w:rsidR="00A000E8" w:rsidRPr="00565317" w:rsidRDefault="00A000E8" w:rsidP="003B7FC5">
            <w:pPr>
              <w:jc w:val="center"/>
              <w:rPr>
                <w:sz w:val="16"/>
                <w:szCs w:val="16"/>
                <w:lang w:val="uk-UA"/>
              </w:rPr>
            </w:pPr>
            <w:r w:rsidRPr="00565317">
              <w:rPr>
                <w:sz w:val="16"/>
                <w:szCs w:val="16"/>
                <w:lang w:val="uk-UA"/>
              </w:rPr>
              <w:t>Про надання інформації</w:t>
            </w:r>
          </w:p>
        </w:tc>
        <w:tc>
          <w:tcPr>
            <w:tcW w:w="350" w:type="pct"/>
            <w:shd w:val="clear" w:color="auto" w:fill="FFFFFF"/>
            <w:vAlign w:val="center"/>
          </w:tcPr>
          <w:p w14:paraId="3D047700" w14:textId="77777777" w:rsidR="00A000E8" w:rsidRPr="00565317" w:rsidRDefault="00A000E8" w:rsidP="003B7FC5">
            <w:pPr>
              <w:jc w:val="center"/>
              <w:rPr>
                <w:sz w:val="16"/>
                <w:szCs w:val="16"/>
                <w:lang w:val="uk-UA"/>
              </w:rPr>
            </w:pPr>
            <w:r w:rsidRPr="00565317">
              <w:rPr>
                <w:sz w:val="16"/>
                <w:szCs w:val="16"/>
                <w:lang w:val="uk-UA"/>
              </w:rPr>
              <w:t>№</w:t>
            </w:r>
            <w:proofErr w:type="spellStart"/>
            <w:r w:rsidRPr="00565317">
              <w:rPr>
                <w:sz w:val="16"/>
                <w:szCs w:val="16"/>
                <w:lang w:val="uk-UA"/>
              </w:rPr>
              <w:t>вих</w:t>
            </w:r>
            <w:proofErr w:type="spellEnd"/>
            <w:r w:rsidRPr="00565317">
              <w:rPr>
                <w:sz w:val="16"/>
                <w:szCs w:val="16"/>
                <w:lang w:val="uk-UA"/>
              </w:rPr>
              <w:t xml:space="preserve">- </w:t>
            </w:r>
          </w:p>
          <w:p w14:paraId="6F561F7A" w14:textId="77777777" w:rsidR="00A000E8" w:rsidRPr="00565317" w:rsidRDefault="00A000E8" w:rsidP="003B7FC5">
            <w:pPr>
              <w:jc w:val="center"/>
              <w:rPr>
                <w:sz w:val="16"/>
                <w:szCs w:val="16"/>
                <w:lang w:val="uk-UA"/>
              </w:rPr>
            </w:pPr>
            <w:r>
              <w:rPr>
                <w:sz w:val="16"/>
                <w:szCs w:val="16"/>
              </w:rPr>
              <w:t>645</w:t>
            </w:r>
            <w:r w:rsidRPr="00565317">
              <w:rPr>
                <w:sz w:val="16"/>
                <w:szCs w:val="16"/>
                <w:lang w:val="uk-UA"/>
              </w:rPr>
              <w:t>/08-18/25</w:t>
            </w:r>
          </w:p>
        </w:tc>
        <w:tc>
          <w:tcPr>
            <w:tcW w:w="300" w:type="pct"/>
            <w:shd w:val="clear" w:color="auto" w:fill="FFFFFF"/>
            <w:vAlign w:val="center"/>
          </w:tcPr>
          <w:p w14:paraId="56027B69" w14:textId="77777777" w:rsidR="00A000E8" w:rsidRPr="00565317" w:rsidRDefault="00A000E8" w:rsidP="003B7FC5">
            <w:pPr>
              <w:rPr>
                <w:sz w:val="16"/>
                <w:szCs w:val="16"/>
                <w:lang w:val="uk-UA"/>
              </w:rPr>
            </w:pPr>
            <w:r w:rsidRPr="00565317">
              <w:rPr>
                <w:sz w:val="16"/>
                <w:szCs w:val="16"/>
                <w:lang w:val="uk-UA"/>
              </w:rPr>
              <w:t>2</w:t>
            </w:r>
            <w:r>
              <w:rPr>
                <w:sz w:val="16"/>
                <w:szCs w:val="16"/>
              </w:rPr>
              <w:t>1</w:t>
            </w:r>
            <w:r w:rsidRPr="00565317">
              <w:rPr>
                <w:sz w:val="16"/>
                <w:szCs w:val="16"/>
                <w:lang w:val="uk-UA"/>
              </w:rPr>
              <w:t>.0</w:t>
            </w:r>
            <w:r>
              <w:rPr>
                <w:sz w:val="16"/>
                <w:szCs w:val="16"/>
              </w:rPr>
              <w:t>4</w:t>
            </w:r>
            <w:r w:rsidRPr="00565317">
              <w:rPr>
                <w:sz w:val="16"/>
                <w:szCs w:val="16"/>
                <w:lang w:val="uk-UA"/>
              </w:rPr>
              <w:t>.2025</w:t>
            </w:r>
          </w:p>
        </w:tc>
        <w:tc>
          <w:tcPr>
            <w:tcW w:w="302" w:type="pct"/>
            <w:shd w:val="clear" w:color="auto" w:fill="FFFFFF"/>
            <w:vAlign w:val="center"/>
          </w:tcPr>
          <w:p w14:paraId="38456128" w14:textId="77777777" w:rsidR="00A000E8" w:rsidRPr="00565317" w:rsidRDefault="00A000E8" w:rsidP="003B7FC5">
            <w:pPr>
              <w:jc w:val="center"/>
              <w:rPr>
                <w:iCs/>
                <w:sz w:val="16"/>
                <w:szCs w:val="16"/>
                <w:lang w:val="uk-UA"/>
              </w:rPr>
            </w:pPr>
            <w:r w:rsidRPr="00565317">
              <w:rPr>
                <w:iCs/>
                <w:sz w:val="16"/>
                <w:szCs w:val="16"/>
                <w:lang w:val="uk-UA"/>
              </w:rPr>
              <w:t>-</w:t>
            </w:r>
          </w:p>
        </w:tc>
        <w:tc>
          <w:tcPr>
            <w:tcW w:w="343" w:type="pct"/>
            <w:shd w:val="clear" w:color="auto" w:fill="FFFFFF"/>
          </w:tcPr>
          <w:p w14:paraId="58AD1897" w14:textId="77777777" w:rsidR="00A000E8" w:rsidRPr="00565317" w:rsidRDefault="00A000E8" w:rsidP="003B7FC5">
            <w:pPr>
              <w:jc w:val="center"/>
              <w:rPr>
                <w:sz w:val="16"/>
                <w:szCs w:val="16"/>
                <w:lang w:val="uk-UA"/>
              </w:rPr>
            </w:pPr>
            <w:r w:rsidRPr="00565317">
              <w:rPr>
                <w:sz w:val="16"/>
                <w:szCs w:val="16"/>
                <w:lang w:val="uk-UA"/>
              </w:rPr>
              <w:t>Відділ управління персоналом і організаційної роботи</w:t>
            </w:r>
          </w:p>
        </w:tc>
        <w:tc>
          <w:tcPr>
            <w:tcW w:w="270" w:type="pct"/>
            <w:shd w:val="clear" w:color="auto" w:fill="FFFFFF"/>
            <w:vAlign w:val="center"/>
          </w:tcPr>
          <w:p w14:paraId="039549A0" w14:textId="77777777" w:rsidR="00A000E8" w:rsidRPr="00565317" w:rsidRDefault="00A000E8" w:rsidP="003B7FC5">
            <w:pPr>
              <w:jc w:val="center"/>
              <w:rPr>
                <w:sz w:val="16"/>
                <w:szCs w:val="16"/>
                <w:lang w:val="uk-UA"/>
              </w:rPr>
            </w:pPr>
            <w:r w:rsidRPr="00565317">
              <w:rPr>
                <w:sz w:val="16"/>
                <w:szCs w:val="16"/>
                <w:lang w:val="uk-UA"/>
              </w:rPr>
              <w:t>-</w:t>
            </w:r>
          </w:p>
        </w:tc>
        <w:tc>
          <w:tcPr>
            <w:tcW w:w="162" w:type="pct"/>
            <w:shd w:val="clear" w:color="auto" w:fill="FFFFFF"/>
            <w:vAlign w:val="center"/>
          </w:tcPr>
          <w:p w14:paraId="113640C4" w14:textId="77777777" w:rsidR="00A000E8" w:rsidRPr="00565317" w:rsidRDefault="00A000E8" w:rsidP="003B7FC5">
            <w:pPr>
              <w:jc w:val="center"/>
              <w:rPr>
                <w:sz w:val="16"/>
                <w:szCs w:val="16"/>
                <w:lang w:val="uk-UA"/>
              </w:rPr>
            </w:pPr>
            <w:r w:rsidRPr="00565317">
              <w:rPr>
                <w:sz w:val="16"/>
                <w:szCs w:val="16"/>
                <w:lang w:val="uk-UA"/>
              </w:rPr>
              <w:t>-</w:t>
            </w:r>
          </w:p>
        </w:tc>
        <w:tc>
          <w:tcPr>
            <w:tcW w:w="280" w:type="pct"/>
            <w:shd w:val="clear" w:color="auto" w:fill="FFFFFF"/>
            <w:vAlign w:val="center"/>
          </w:tcPr>
          <w:p w14:paraId="695F572C" w14:textId="77777777" w:rsidR="00A000E8" w:rsidRPr="00565317" w:rsidRDefault="00A000E8" w:rsidP="003B7FC5">
            <w:pPr>
              <w:ind w:left="-85" w:right="-85"/>
              <w:jc w:val="center"/>
              <w:rPr>
                <w:sz w:val="16"/>
                <w:szCs w:val="16"/>
                <w:lang w:val="uk-UA"/>
              </w:rPr>
            </w:pPr>
            <w:proofErr w:type="spellStart"/>
            <w:r w:rsidRPr="00565317">
              <w:rPr>
                <w:sz w:val="16"/>
                <w:szCs w:val="16"/>
                <w:lang w:val="uk-UA"/>
              </w:rPr>
              <w:t>Організа-ційні</w:t>
            </w:r>
            <w:proofErr w:type="spellEnd"/>
            <w:r w:rsidRPr="00565317">
              <w:rPr>
                <w:sz w:val="16"/>
                <w:szCs w:val="16"/>
                <w:lang w:val="uk-UA"/>
              </w:rPr>
              <w:t xml:space="preserve"> питання</w:t>
            </w:r>
          </w:p>
        </w:tc>
        <w:tc>
          <w:tcPr>
            <w:tcW w:w="458" w:type="pct"/>
            <w:shd w:val="clear" w:color="auto" w:fill="FFFFFF"/>
            <w:vAlign w:val="center"/>
          </w:tcPr>
          <w:p w14:paraId="09A02720" w14:textId="77777777" w:rsidR="00A000E8" w:rsidRPr="00565317" w:rsidRDefault="00A000E8" w:rsidP="003B7FC5">
            <w:pPr>
              <w:jc w:val="center"/>
              <w:rPr>
                <w:sz w:val="16"/>
                <w:szCs w:val="16"/>
                <w:lang w:val="uk-UA"/>
              </w:rPr>
            </w:pPr>
            <w:r w:rsidRPr="00565317">
              <w:rPr>
                <w:iCs/>
                <w:sz w:val="16"/>
                <w:szCs w:val="16"/>
                <w:lang w:val="uk-UA"/>
              </w:rPr>
              <w:t xml:space="preserve">Про </w:t>
            </w:r>
            <w:r>
              <w:rPr>
                <w:iCs/>
                <w:sz w:val="16"/>
                <w:szCs w:val="16"/>
                <w:lang w:val="uk-UA"/>
              </w:rPr>
              <w:t>зустріч щодо додержання вимог Закону України «Про державну службу» , проведеною ОДА спільно із Західним міжрегіональним управлінням НАДС</w:t>
            </w:r>
          </w:p>
        </w:tc>
        <w:tc>
          <w:tcPr>
            <w:tcW w:w="347" w:type="pct"/>
            <w:shd w:val="clear" w:color="auto" w:fill="FFFFFF"/>
            <w:vAlign w:val="center"/>
          </w:tcPr>
          <w:p w14:paraId="6009BEEE" w14:textId="77777777" w:rsidR="00A000E8" w:rsidRPr="00565317" w:rsidRDefault="00A000E8" w:rsidP="003B7FC5">
            <w:pPr>
              <w:jc w:val="center"/>
              <w:rPr>
                <w:sz w:val="16"/>
                <w:szCs w:val="16"/>
                <w:lang w:val="uk-UA"/>
              </w:rPr>
            </w:pPr>
            <w:r w:rsidRPr="00565317">
              <w:rPr>
                <w:sz w:val="16"/>
                <w:szCs w:val="16"/>
                <w:lang w:val="uk-UA"/>
              </w:rPr>
              <w:t>Текстовий документ</w:t>
            </w:r>
          </w:p>
        </w:tc>
        <w:tc>
          <w:tcPr>
            <w:tcW w:w="231" w:type="pct"/>
            <w:shd w:val="clear" w:color="auto" w:fill="FFFFFF"/>
            <w:vAlign w:val="center"/>
          </w:tcPr>
          <w:p w14:paraId="70EE9529" w14:textId="77777777" w:rsidR="00A000E8" w:rsidRPr="00565317" w:rsidRDefault="00A000E8" w:rsidP="003B7FC5">
            <w:pPr>
              <w:jc w:val="center"/>
              <w:rPr>
                <w:sz w:val="16"/>
                <w:szCs w:val="16"/>
                <w:lang w:val="uk-UA"/>
              </w:rPr>
            </w:pPr>
            <w:r w:rsidRPr="00565317">
              <w:rPr>
                <w:sz w:val="16"/>
                <w:szCs w:val="16"/>
                <w:lang w:val="uk-UA"/>
              </w:rPr>
              <w:t xml:space="preserve">Лист </w:t>
            </w:r>
          </w:p>
        </w:tc>
        <w:tc>
          <w:tcPr>
            <w:tcW w:w="157" w:type="pct"/>
            <w:shd w:val="clear" w:color="auto" w:fill="FFFFFF"/>
            <w:vAlign w:val="center"/>
          </w:tcPr>
          <w:p w14:paraId="0BDD4AE5" w14:textId="77777777" w:rsidR="00A000E8" w:rsidRPr="00565317" w:rsidRDefault="00A000E8" w:rsidP="003B7FC5">
            <w:pPr>
              <w:jc w:val="center"/>
              <w:rPr>
                <w:sz w:val="16"/>
                <w:szCs w:val="16"/>
                <w:lang w:val="uk-UA"/>
              </w:rPr>
            </w:pPr>
            <w:r w:rsidRPr="00565317">
              <w:rPr>
                <w:sz w:val="16"/>
                <w:szCs w:val="16"/>
                <w:lang w:val="uk-UA"/>
              </w:rPr>
              <w:t>-</w:t>
            </w:r>
          </w:p>
        </w:tc>
        <w:tc>
          <w:tcPr>
            <w:tcW w:w="306" w:type="pct"/>
            <w:shd w:val="clear" w:color="auto" w:fill="FFFFFF"/>
            <w:vAlign w:val="center"/>
          </w:tcPr>
          <w:p w14:paraId="438EF68D" w14:textId="77777777" w:rsidR="00A000E8" w:rsidRPr="00565317" w:rsidRDefault="00A000E8" w:rsidP="003B7FC5">
            <w:pPr>
              <w:jc w:val="center"/>
              <w:rPr>
                <w:sz w:val="16"/>
                <w:szCs w:val="16"/>
                <w:lang w:val="uk-UA"/>
              </w:rPr>
            </w:pPr>
            <w:r w:rsidRPr="00565317">
              <w:rPr>
                <w:sz w:val="16"/>
                <w:szCs w:val="16"/>
                <w:lang w:val="uk-UA"/>
              </w:rPr>
              <w:t>Паперова</w:t>
            </w:r>
          </w:p>
        </w:tc>
        <w:tc>
          <w:tcPr>
            <w:tcW w:w="690" w:type="pct"/>
            <w:shd w:val="clear" w:color="auto" w:fill="FFFFFF"/>
            <w:vAlign w:val="center"/>
          </w:tcPr>
          <w:p w14:paraId="5E956460" w14:textId="77777777" w:rsidR="00A000E8" w:rsidRPr="00565317" w:rsidRDefault="00A000E8" w:rsidP="003B7FC5">
            <w:pPr>
              <w:jc w:val="center"/>
              <w:rPr>
                <w:sz w:val="16"/>
                <w:szCs w:val="16"/>
                <w:lang w:val="uk-UA"/>
              </w:rPr>
            </w:pPr>
            <w:r w:rsidRPr="00565317">
              <w:rPr>
                <w:sz w:val="16"/>
                <w:szCs w:val="16"/>
                <w:lang w:val="uk-UA"/>
              </w:rPr>
              <w:t>Відділ управління персоналом і організаційної роботи</w:t>
            </w:r>
          </w:p>
        </w:tc>
        <w:tc>
          <w:tcPr>
            <w:tcW w:w="166" w:type="pct"/>
            <w:shd w:val="clear" w:color="auto" w:fill="FFFFFF"/>
            <w:vAlign w:val="center"/>
          </w:tcPr>
          <w:p w14:paraId="243898F5" w14:textId="77777777" w:rsidR="00A000E8" w:rsidRPr="00565317" w:rsidRDefault="00A000E8" w:rsidP="003B7FC5">
            <w:pPr>
              <w:jc w:val="center"/>
              <w:rPr>
                <w:i/>
                <w:sz w:val="16"/>
                <w:szCs w:val="16"/>
                <w:lang w:val="uk-UA"/>
              </w:rPr>
            </w:pPr>
            <w:r w:rsidRPr="00565317">
              <w:rPr>
                <w:i/>
                <w:sz w:val="16"/>
                <w:szCs w:val="16"/>
                <w:lang w:val="uk-UA"/>
              </w:rPr>
              <w:t>-</w:t>
            </w:r>
          </w:p>
        </w:tc>
      </w:tr>
      <w:tr w:rsidR="00A000E8" w:rsidRPr="00B7371E" w14:paraId="12A29FB0" w14:textId="77777777" w:rsidTr="003B7FC5">
        <w:trPr>
          <w:trHeight w:val="975"/>
        </w:trPr>
        <w:tc>
          <w:tcPr>
            <w:tcW w:w="166" w:type="pct"/>
            <w:shd w:val="clear" w:color="auto" w:fill="FFFFFF"/>
            <w:vAlign w:val="center"/>
          </w:tcPr>
          <w:p w14:paraId="76DFC787" w14:textId="77777777" w:rsidR="00A000E8" w:rsidRDefault="00A000E8" w:rsidP="003B7FC5">
            <w:pPr>
              <w:jc w:val="center"/>
              <w:rPr>
                <w:b/>
                <w:bCs/>
                <w:sz w:val="16"/>
                <w:szCs w:val="16"/>
                <w:lang w:val="uk-UA"/>
              </w:rPr>
            </w:pPr>
            <w:r>
              <w:rPr>
                <w:b/>
                <w:bCs/>
                <w:sz w:val="16"/>
                <w:szCs w:val="16"/>
                <w:lang w:val="uk-UA"/>
              </w:rPr>
              <w:t>2734</w:t>
            </w:r>
          </w:p>
        </w:tc>
        <w:tc>
          <w:tcPr>
            <w:tcW w:w="472" w:type="pct"/>
            <w:shd w:val="clear" w:color="auto" w:fill="FFFFFF"/>
            <w:vAlign w:val="center"/>
          </w:tcPr>
          <w:p w14:paraId="01F67D7C" w14:textId="77777777" w:rsidR="00A000E8" w:rsidRPr="00011383" w:rsidRDefault="00A000E8" w:rsidP="003B7FC5">
            <w:pPr>
              <w:jc w:val="center"/>
              <w:rPr>
                <w:bCs/>
                <w:sz w:val="16"/>
                <w:szCs w:val="16"/>
                <w:lang w:val="uk-UA"/>
              </w:rPr>
            </w:pPr>
            <w:r w:rsidRPr="00011383">
              <w:rPr>
                <w:bCs/>
                <w:sz w:val="16"/>
                <w:szCs w:val="16"/>
                <w:lang w:val="uk-UA"/>
              </w:rPr>
              <w:t>Про фінансування коштів</w:t>
            </w:r>
          </w:p>
        </w:tc>
        <w:tc>
          <w:tcPr>
            <w:tcW w:w="350" w:type="pct"/>
            <w:shd w:val="clear" w:color="auto" w:fill="FFFFFF"/>
            <w:vAlign w:val="center"/>
          </w:tcPr>
          <w:p w14:paraId="68389FD6" w14:textId="77777777" w:rsidR="00A000E8" w:rsidRPr="00011383" w:rsidRDefault="00A000E8" w:rsidP="003B7FC5">
            <w:pPr>
              <w:jc w:val="center"/>
              <w:rPr>
                <w:bCs/>
                <w:sz w:val="16"/>
                <w:szCs w:val="16"/>
                <w:lang w:val="uk-UA"/>
              </w:rPr>
            </w:pPr>
            <w:r w:rsidRPr="00011383">
              <w:rPr>
                <w:bCs/>
                <w:sz w:val="16"/>
                <w:szCs w:val="16"/>
                <w:lang w:val="uk-UA"/>
              </w:rPr>
              <w:t>№вх-2023/25</w:t>
            </w:r>
          </w:p>
        </w:tc>
        <w:tc>
          <w:tcPr>
            <w:tcW w:w="300" w:type="pct"/>
            <w:shd w:val="clear" w:color="auto" w:fill="FFFFFF"/>
            <w:vAlign w:val="center"/>
          </w:tcPr>
          <w:p w14:paraId="5F58D1E0" w14:textId="77777777" w:rsidR="00A000E8" w:rsidRPr="00011383" w:rsidRDefault="00A000E8" w:rsidP="003B7FC5">
            <w:pPr>
              <w:jc w:val="center"/>
              <w:rPr>
                <w:bCs/>
                <w:sz w:val="16"/>
                <w:szCs w:val="16"/>
                <w:lang w:val="uk-UA"/>
              </w:rPr>
            </w:pPr>
            <w:r w:rsidRPr="00011383">
              <w:rPr>
                <w:bCs/>
                <w:sz w:val="16"/>
                <w:szCs w:val="16"/>
                <w:lang w:val="uk-UA"/>
              </w:rPr>
              <w:t>-</w:t>
            </w:r>
          </w:p>
        </w:tc>
        <w:tc>
          <w:tcPr>
            <w:tcW w:w="302" w:type="pct"/>
            <w:shd w:val="clear" w:color="auto" w:fill="FFFFFF"/>
            <w:vAlign w:val="center"/>
          </w:tcPr>
          <w:p w14:paraId="6D7855E4" w14:textId="77777777" w:rsidR="00A000E8" w:rsidRPr="00011383" w:rsidRDefault="00A000E8" w:rsidP="003B7FC5">
            <w:pPr>
              <w:jc w:val="center"/>
              <w:rPr>
                <w:bCs/>
                <w:sz w:val="16"/>
                <w:szCs w:val="16"/>
                <w:lang w:val="uk-UA"/>
              </w:rPr>
            </w:pPr>
            <w:r w:rsidRPr="00011383">
              <w:rPr>
                <w:bCs/>
                <w:sz w:val="16"/>
                <w:szCs w:val="16"/>
                <w:lang w:val="uk-UA"/>
              </w:rPr>
              <w:t>21.04.2025</w:t>
            </w:r>
          </w:p>
        </w:tc>
        <w:tc>
          <w:tcPr>
            <w:tcW w:w="343" w:type="pct"/>
            <w:shd w:val="clear" w:color="auto" w:fill="FFFFFF"/>
            <w:vAlign w:val="center"/>
          </w:tcPr>
          <w:p w14:paraId="3C83EBA9" w14:textId="77777777" w:rsidR="00A000E8" w:rsidRPr="00EB4355" w:rsidRDefault="00A000E8" w:rsidP="003B7FC5">
            <w:pPr>
              <w:jc w:val="center"/>
              <w:rPr>
                <w:bCs/>
                <w:sz w:val="16"/>
                <w:szCs w:val="16"/>
                <w:lang w:val="uk-UA"/>
              </w:rPr>
            </w:pPr>
            <w:r w:rsidRPr="00011383">
              <w:rPr>
                <w:bCs/>
                <w:sz w:val="16"/>
                <w:szCs w:val="16"/>
                <w:lang w:val="uk-UA"/>
              </w:rPr>
              <w:t>Рівненська обласна рада</w:t>
            </w:r>
          </w:p>
        </w:tc>
        <w:tc>
          <w:tcPr>
            <w:tcW w:w="270" w:type="pct"/>
            <w:shd w:val="clear" w:color="auto" w:fill="FFFFFF"/>
            <w:vAlign w:val="center"/>
          </w:tcPr>
          <w:p w14:paraId="2BF49886" w14:textId="77777777" w:rsidR="00A000E8" w:rsidRPr="00011383" w:rsidRDefault="00A000E8" w:rsidP="003B7FC5">
            <w:pPr>
              <w:jc w:val="center"/>
              <w:rPr>
                <w:bCs/>
                <w:sz w:val="16"/>
                <w:szCs w:val="16"/>
                <w:lang w:val="uk-UA"/>
              </w:rPr>
            </w:pPr>
            <w:r w:rsidRPr="00011383">
              <w:rPr>
                <w:bCs/>
                <w:sz w:val="16"/>
                <w:szCs w:val="16"/>
                <w:lang w:val="uk-UA"/>
              </w:rPr>
              <w:t>-</w:t>
            </w:r>
          </w:p>
        </w:tc>
        <w:tc>
          <w:tcPr>
            <w:tcW w:w="162" w:type="pct"/>
            <w:shd w:val="clear" w:color="auto" w:fill="FFFFFF"/>
            <w:vAlign w:val="center"/>
          </w:tcPr>
          <w:p w14:paraId="618C1642" w14:textId="77777777" w:rsidR="00A000E8" w:rsidRPr="00011383" w:rsidRDefault="00A000E8" w:rsidP="003B7FC5">
            <w:pPr>
              <w:jc w:val="center"/>
              <w:rPr>
                <w:bCs/>
                <w:sz w:val="16"/>
                <w:szCs w:val="16"/>
                <w:lang w:val="uk-UA"/>
              </w:rPr>
            </w:pPr>
            <w:r w:rsidRPr="00011383">
              <w:rPr>
                <w:bCs/>
                <w:sz w:val="16"/>
                <w:szCs w:val="16"/>
                <w:lang w:val="uk-UA"/>
              </w:rPr>
              <w:t>-</w:t>
            </w:r>
          </w:p>
        </w:tc>
        <w:tc>
          <w:tcPr>
            <w:tcW w:w="280" w:type="pct"/>
            <w:shd w:val="clear" w:color="auto" w:fill="FFFFFF"/>
            <w:vAlign w:val="center"/>
          </w:tcPr>
          <w:p w14:paraId="563ECA0D" w14:textId="77777777" w:rsidR="00A000E8" w:rsidRPr="00011383" w:rsidRDefault="00A000E8" w:rsidP="003B7FC5">
            <w:pPr>
              <w:jc w:val="center"/>
              <w:rPr>
                <w:bCs/>
                <w:sz w:val="16"/>
                <w:szCs w:val="16"/>
                <w:lang w:val="uk-UA"/>
              </w:rPr>
            </w:pPr>
            <w:r w:rsidRPr="00011383">
              <w:rPr>
                <w:bCs/>
                <w:sz w:val="16"/>
                <w:szCs w:val="16"/>
                <w:lang w:val="uk-UA"/>
              </w:rPr>
              <w:t>фінанси</w:t>
            </w:r>
          </w:p>
        </w:tc>
        <w:tc>
          <w:tcPr>
            <w:tcW w:w="458" w:type="pct"/>
            <w:shd w:val="clear" w:color="auto" w:fill="FFFFFF"/>
            <w:vAlign w:val="center"/>
          </w:tcPr>
          <w:p w14:paraId="41DA3A07" w14:textId="77777777" w:rsidR="00A000E8" w:rsidRPr="00011383" w:rsidRDefault="00A000E8" w:rsidP="003B7FC5">
            <w:pPr>
              <w:jc w:val="center"/>
              <w:rPr>
                <w:bCs/>
                <w:sz w:val="16"/>
                <w:szCs w:val="16"/>
                <w:lang w:val="uk-UA"/>
              </w:rPr>
            </w:pPr>
            <w:r w:rsidRPr="00011383">
              <w:rPr>
                <w:bCs/>
                <w:sz w:val="16"/>
                <w:szCs w:val="16"/>
                <w:lang w:val="uk-UA"/>
              </w:rPr>
              <w:t>Про фінансування коштів</w:t>
            </w:r>
          </w:p>
        </w:tc>
        <w:tc>
          <w:tcPr>
            <w:tcW w:w="347" w:type="pct"/>
            <w:shd w:val="clear" w:color="auto" w:fill="FFFFFF"/>
            <w:vAlign w:val="center"/>
          </w:tcPr>
          <w:p w14:paraId="6BF0E832" w14:textId="77777777" w:rsidR="00A000E8" w:rsidRPr="00011383" w:rsidRDefault="00A000E8" w:rsidP="003B7FC5">
            <w:pPr>
              <w:jc w:val="center"/>
              <w:rPr>
                <w:bCs/>
                <w:sz w:val="16"/>
                <w:szCs w:val="16"/>
                <w:lang w:val="uk-UA"/>
              </w:rPr>
            </w:pPr>
            <w:r w:rsidRPr="00011383">
              <w:rPr>
                <w:bCs/>
                <w:sz w:val="16"/>
                <w:szCs w:val="16"/>
                <w:lang w:val="uk-UA"/>
              </w:rPr>
              <w:t>Текстовий</w:t>
            </w:r>
          </w:p>
          <w:p w14:paraId="1408B536" w14:textId="77777777" w:rsidR="00A000E8" w:rsidRPr="00011383" w:rsidRDefault="00A000E8" w:rsidP="003B7FC5">
            <w:pPr>
              <w:jc w:val="center"/>
              <w:rPr>
                <w:bCs/>
                <w:sz w:val="16"/>
                <w:szCs w:val="16"/>
                <w:lang w:val="uk-UA"/>
              </w:rPr>
            </w:pPr>
            <w:r w:rsidRPr="00011383">
              <w:rPr>
                <w:bCs/>
                <w:sz w:val="16"/>
                <w:szCs w:val="16"/>
                <w:lang w:val="uk-UA"/>
              </w:rPr>
              <w:t>документ</w:t>
            </w:r>
          </w:p>
        </w:tc>
        <w:tc>
          <w:tcPr>
            <w:tcW w:w="231" w:type="pct"/>
            <w:shd w:val="clear" w:color="auto" w:fill="FFFFFF"/>
            <w:vAlign w:val="center"/>
          </w:tcPr>
          <w:p w14:paraId="2D1C9396" w14:textId="77777777" w:rsidR="00A000E8" w:rsidRPr="00011383" w:rsidRDefault="00A000E8" w:rsidP="003B7FC5">
            <w:pPr>
              <w:jc w:val="center"/>
              <w:rPr>
                <w:bCs/>
                <w:sz w:val="16"/>
                <w:szCs w:val="16"/>
                <w:lang w:val="uk-UA"/>
              </w:rPr>
            </w:pPr>
            <w:r w:rsidRPr="00011383">
              <w:rPr>
                <w:bCs/>
                <w:sz w:val="16"/>
                <w:szCs w:val="16"/>
                <w:lang w:val="uk-UA"/>
              </w:rPr>
              <w:t>Лист</w:t>
            </w:r>
          </w:p>
        </w:tc>
        <w:tc>
          <w:tcPr>
            <w:tcW w:w="157" w:type="pct"/>
            <w:shd w:val="clear" w:color="auto" w:fill="FFFFFF"/>
            <w:vAlign w:val="center"/>
          </w:tcPr>
          <w:p w14:paraId="3C56B975" w14:textId="77777777" w:rsidR="00A000E8" w:rsidRPr="00011383" w:rsidRDefault="00A000E8" w:rsidP="003B7FC5">
            <w:pPr>
              <w:jc w:val="center"/>
              <w:rPr>
                <w:bCs/>
                <w:sz w:val="16"/>
                <w:szCs w:val="16"/>
                <w:lang w:val="uk-UA"/>
              </w:rPr>
            </w:pPr>
            <w:r w:rsidRPr="00011383">
              <w:rPr>
                <w:bCs/>
                <w:sz w:val="16"/>
                <w:szCs w:val="16"/>
                <w:lang w:val="uk-UA"/>
              </w:rPr>
              <w:t>-</w:t>
            </w:r>
          </w:p>
        </w:tc>
        <w:tc>
          <w:tcPr>
            <w:tcW w:w="306" w:type="pct"/>
            <w:shd w:val="clear" w:color="auto" w:fill="FFFFFF"/>
            <w:vAlign w:val="center"/>
          </w:tcPr>
          <w:p w14:paraId="6615A0C8" w14:textId="77777777" w:rsidR="00A000E8" w:rsidRPr="00011383" w:rsidRDefault="00A000E8" w:rsidP="003B7FC5">
            <w:pPr>
              <w:jc w:val="center"/>
              <w:rPr>
                <w:bCs/>
                <w:sz w:val="16"/>
                <w:szCs w:val="16"/>
                <w:lang w:val="uk-UA"/>
              </w:rPr>
            </w:pPr>
          </w:p>
          <w:p w14:paraId="66C60C58" w14:textId="77777777" w:rsidR="00A000E8" w:rsidRPr="00011383" w:rsidRDefault="00A000E8" w:rsidP="003B7FC5">
            <w:pPr>
              <w:jc w:val="center"/>
              <w:rPr>
                <w:bCs/>
                <w:sz w:val="16"/>
                <w:szCs w:val="16"/>
                <w:lang w:val="uk-UA"/>
              </w:rPr>
            </w:pPr>
            <w:r w:rsidRPr="00011383">
              <w:rPr>
                <w:bCs/>
                <w:sz w:val="16"/>
                <w:szCs w:val="16"/>
                <w:lang w:val="uk-UA"/>
              </w:rPr>
              <w:t>Паперова, електронна</w:t>
            </w:r>
          </w:p>
          <w:p w14:paraId="56D47731" w14:textId="77777777" w:rsidR="00A000E8" w:rsidRPr="00011383" w:rsidRDefault="00A000E8" w:rsidP="003B7FC5">
            <w:pPr>
              <w:jc w:val="center"/>
              <w:rPr>
                <w:bCs/>
                <w:sz w:val="16"/>
                <w:szCs w:val="16"/>
                <w:lang w:val="uk-UA"/>
              </w:rPr>
            </w:pPr>
          </w:p>
        </w:tc>
        <w:tc>
          <w:tcPr>
            <w:tcW w:w="690" w:type="pct"/>
            <w:shd w:val="clear" w:color="auto" w:fill="FFFFFF"/>
            <w:vAlign w:val="center"/>
          </w:tcPr>
          <w:p w14:paraId="2FED69DE" w14:textId="77777777" w:rsidR="00A000E8" w:rsidRPr="009E517B" w:rsidRDefault="00A000E8"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2034609" w14:textId="77777777" w:rsidR="00A000E8" w:rsidRDefault="00A000E8" w:rsidP="003B7FC5">
            <w:pPr>
              <w:jc w:val="center"/>
              <w:rPr>
                <w:lang w:val="ru-RU"/>
              </w:rPr>
            </w:pPr>
            <w:r>
              <w:rPr>
                <w:lang w:val="ru-RU"/>
              </w:rPr>
              <w:t>-</w:t>
            </w:r>
          </w:p>
        </w:tc>
      </w:tr>
      <w:tr w:rsidR="00A000E8" w:rsidRPr="00B7371E" w14:paraId="3A4B505E" w14:textId="77777777" w:rsidTr="003B7FC5">
        <w:trPr>
          <w:trHeight w:val="975"/>
        </w:trPr>
        <w:tc>
          <w:tcPr>
            <w:tcW w:w="166" w:type="pct"/>
            <w:shd w:val="clear" w:color="auto" w:fill="FFFFFF"/>
            <w:vAlign w:val="center"/>
          </w:tcPr>
          <w:p w14:paraId="03D4E34E" w14:textId="77777777" w:rsidR="00A000E8" w:rsidRDefault="00A000E8" w:rsidP="003B7FC5">
            <w:pPr>
              <w:jc w:val="center"/>
              <w:rPr>
                <w:b/>
                <w:bCs/>
                <w:sz w:val="16"/>
                <w:szCs w:val="16"/>
                <w:lang w:val="uk-UA"/>
              </w:rPr>
            </w:pPr>
            <w:r>
              <w:rPr>
                <w:b/>
                <w:bCs/>
                <w:sz w:val="16"/>
                <w:szCs w:val="16"/>
                <w:lang w:val="uk-UA"/>
              </w:rPr>
              <w:t>2735</w:t>
            </w:r>
          </w:p>
        </w:tc>
        <w:tc>
          <w:tcPr>
            <w:tcW w:w="472" w:type="pct"/>
            <w:shd w:val="clear" w:color="auto" w:fill="FFFFFF"/>
            <w:vAlign w:val="center"/>
          </w:tcPr>
          <w:p w14:paraId="1920DBF0" w14:textId="77777777" w:rsidR="00A000E8" w:rsidRPr="00011383" w:rsidRDefault="00A000E8" w:rsidP="003B7FC5">
            <w:pPr>
              <w:jc w:val="center"/>
              <w:rPr>
                <w:bCs/>
                <w:sz w:val="16"/>
                <w:szCs w:val="16"/>
                <w:lang w:val="uk-UA"/>
              </w:rPr>
            </w:pPr>
            <w:r w:rsidRPr="00011383">
              <w:rPr>
                <w:bCs/>
                <w:sz w:val="16"/>
                <w:szCs w:val="16"/>
                <w:lang w:val="uk-UA"/>
              </w:rPr>
              <w:t>Про фінансування коштів</w:t>
            </w:r>
          </w:p>
        </w:tc>
        <w:tc>
          <w:tcPr>
            <w:tcW w:w="350" w:type="pct"/>
            <w:shd w:val="clear" w:color="auto" w:fill="FFFFFF"/>
            <w:vAlign w:val="center"/>
          </w:tcPr>
          <w:p w14:paraId="1CA24D4C" w14:textId="77777777" w:rsidR="00A000E8" w:rsidRPr="00011383" w:rsidRDefault="00A000E8" w:rsidP="003B7FC5">
            <w:pPr>
              <w:jc w:val="center"/>
              <w:rPr>
                <w:bCs/>
                <w:sz w:val="16"/>
                <w:szCs w:val="16"/>
                <w:lang w:val="uk-UA"/>
              </w:rPr>
            </w:pPr>
            <w:r w:rsidRPr="00011383">
              <w:rPr>
                <w:bCs/>
                <w:sz w:val="16"/>
                <w:szCs w:val="16"/>
                <w:lang w:val="uk-UA"/>
              </w:rPr>
              <w:t>№вх-2024/25</w:t>
            </w:r>
          </w:p>
        </w:tc>
        <w:tc>
          <w:tcPr>
            <w:tcW w:w="300" w:type="pct"/>
            <w:shd w:val="clear" w:color="auto" w:fill="FFFFFF"/>
            <w:vAlign w:val="center"/>
          </w:tcPr>
          <w:p w14:paraId="197C1E8D" w14:textId="77777777" w:rsidR="00A000E8" w:rsidRPr="00011383" w:rsidRDefault="00A000E8" w:rsidP="003B7FC5">
            <w:pPr>
              <w:jc w:val="center"/>
              <w:rPr>
                <w:bCs/>
                <w:sz w:val="16"/>
                <w:szCs w:val="16"/>
                <w:lang w:val="uk-UA"/>
              </w:rPr>
            </w:pPr>
            <w:r w:rsidRPr="00011383">
              <w:rPr>
                <w:bCs/>
                <w:sz w:val="16"/>
                <w:szCs w:val="16"/>
                <w:lang w:val="uk-UA"/>
              </w:rPr>
              <w:t>-</w:t>
            </w:r>
          </w:p>
        </w:tc>
        <w:tc>
          <w:tcPr>
            <w:tcW w:w="302" w:type="pct"/>
            <w:shd w:val="clear" w:color="auto" w:fill="FFFFFF"/>
            <w:vAlign w:val="center"/>
          </w:tcPr>
          <w:p w14:paraId="49ACB4B4" w14:textId="77777777" w:rsidR="00A000E8" w:rsidRPr="00011383" w:rsidRDefault="00A000E8" w:rsidP="003B7FC5">
            <w:pPr>
              <w:jc w:val="center"/>
              <w:rPr>
                <w:bCs/>
                <w:sz w:val="16"/>
                <w:szCs w:val="16"/>
                <w:lang w:val="uk-UA"/>
              </w:rPr>
            </w:pPr>
            <w:r w:rsidRPr="00011383">
              <w:rPr>
                <w:bCs/>
                <w:sz w:val="16"/>
                <w:szCs w:val="16"/>
                <w:lang w:val="uk-UA"/>
              </w:rPr>
              <w:t>21.04.2025</w:t>
            </w:r>
          </w:p>
        </w:tc>
        <w:tc>
          <w:tcPr>
            <w:tcW w:w="343" w:type="pct"/>
            <w:shd w:val="clear" w:color="auto" w:fill="FFFFFF"/>
            <w:vAlign w:val="center"/>
          </w:tcPr>
          <w:p w14:paraId="019D410D" w14:textId="77777777" w:rsidR="00A000E8" w:rsidRPr="00EB4355" w:rsidRDefault="00A000E8" w:rsidP="003B7FC5">
            <w:pPr>
              <w:jc w:val="center"/>
              <w:rPr>
                <w:bCs/>
                <w:sz w:val="16"/>
                <w:szCs w:val="16"/>
                <w:lang w:val="uk-UA"/>
              </w:rPr>
            </w:pPr>
            <w:r w:rsidRPr="00011383">
              <w:rPr>
                <w:bCs/>
                <w:sz w:val="16"/>
                <w:szCs w:val="16"/>
                <w:lang w:val="uk-UA"/>
              </w:rPr>
              <w:t>Рівненська обласна рада</w:t>
            </w:r>
          </w:p>
        </w:tc>
        <w:tc>
          <w:tcPr>
            <w:tcW w:w="270" w:type="pct"/>
            <w:shd w:val="clear" w:color="auto" w:fill="FFFFFF"/>
            <w:vAlign w:val="center"/>
          </w:tcPr>
          <w:p w14:paraId="08D5332B" w14:textId="77777777" w:rsidR="00A000E8" w:rsidRPr="00011383" w:rsidRDefault="00A000E8" w:rsidP="003B7FC5">
            <w:pPr>
              <w:jc w:val="center"/>
              <w:rPr>
                <w:bCs/>
                <w:sz w:val="16"/>
                <w:szCs w:val="16"/>
                <w:lang w:val="uk-UA"/>
              </w:rPr>
            </w:pPr>
            <w:r w:rsidRPr="00011383">
              <w:rPr>
                <w:bCs/>
                <w:sz w:val="16"/>
                <w:szCs w:val="16"/>
                <w:lang w:val="uk-UA"/>
              </w:rPr>
              <w:t>-</w:t>
            </w:r>
          </w:p>
        </w:tc>
        <w:tc>
          <w:tcPr>
            <w:tcW w:w="162" w:type="pct"/>
            <w:shd w:val="clear" w:color="auto" w:fill="FFFFFF"/>
            <w:vAlign w:val="center"/>
          </w:tcPr>
          <w:p w14:paraId="7618A8E0" w14:textId="77777777" w:rsidR="00A000E8" w:rsidRPr="00011383" w:rsidRDefault="00A000E8" w:rsidP="003B7FC5">
            <w:pPr>
              <w:jc w:val="center"/>
              <w:rPr>
                <w:bCs/>
                <w:sz w:val="16"/>
                <w:szCs w:val="16"/>
                <w:lang w:val="uk-UA"/>
              </w:rPr>
            </w:pPr>
            <w:r w:rsidRPr="00011383">
              <w:rPr>
                <w:bCs/>
                <w:sz w:val="16"/>
                <w:szCs w:val="16"/>
                <w:lang w:val="uk-UA"/>
              </w:rPr>
              <w:t>-</w:t>
            </w:r>
          </w:p>
        </w:tc>
        <w:tc>
          <w:tcPr>
            <w:tcW w:w="280" w:type="pct"/>
            <w:shd w:val="clear" w:color="auto" w:fill="FFFFFF"/>
            <w:vAlign w:val="center"/>
          </w:tcPr>
          <w:p w14:paraId="2B137DD1" w14:textId="77777777" w:rsidR="00A000E8" w:rsidRPr="00011383" w:rsidRDefault="00A000E8" w:rsidP="003B7FC5">
            <w:pPr>
              <w:jc w:val="center"/>
              <w:rPr>
                <w:bCs/>
                <w:sz w:val="16"/>
                <w:szCs w:val="16"/>
                <w:lang w:val="uk-UA"/>
              </w:rPr>
            </w:pPr>
            <w:r w:rsidRPr="00011383">
              <w:rPr>
                <w:bCs/>
                <w:sz w:val="16"/>
                <w:szCs w:val="16"/>
                <w:lang w:val="uk-UA"/>
              </w:rPr>
              <w:t>фінанси</w:t>
            </w:r>
          </w:p>
        </w:tc>
        <w:tc>
          <w:tcPr>
            <w:tcW w:w="458" w:type="pct"/>
            <w:shd w:val="clear" w:color="auto" w:fill="FFFFFF"/>
            <w:vAlign w:val="center"/>
          </w:tcPr>
          <w:p w14:paraId="25CE9478" w14:textId="77777777" w:rsidR="00A000E8" w:rsidRPr="00011383" w:rsidRDefault="00A000E8" w:rsidP="003B7FC5">
            <w:pPr>
              <w:jc w:val="center"/>
              <w:rPr>
                <w:bCs/>
                <w:sz w:val="16"/>
                <w:szCs w:val="16"/>
                <w:lang w:val="uk-UA"/>
              </w:rPr>
            </w:pPr>
            <w:r w:rsidRPr="00011383">
              <w:rPr>
                <w:bCs/>
                <w:sz w:val="16"/>
                <w:szCs w:val="16"/>
                <w:lang w:val="uk-UA"/>
              </w:rPr>
              <w:t>Про фінансування коштів</w:t>
            </w:r>
          </w:p>
        </w:tc>
        <w:tc>
          <w:tcPr>
            <w:tcW w:w="347" w:type="pct"/>
            <w:shd w:val="clear" w:color="auto" w:fill="FFFFFF"/>
            <w:vAlign w:val="center"/>
          </w:tcPr>
          <w:p w14:paraId="01227565" w14:textId="77777777" w:rsidR="00A000E8" w:rsidRPr="00011383" w:rsidRDefault="00A000E8" w:rsidP="003B7FC5">
            <w:pPr>
              <w:jc w:val="center"/>
              <w:rPr>
                <w:bCs/>
                <w:sz w:val="16"/>
                <w:szCs w:val="16"/>
                <w:lang w:val="uk-UA"/>
              </w:rPr>
            </w:pPr>
            <w:r w:rsidRPr="00011383">
              <w:rPr>
                <w:bCs/>
                <w:sz w:val="16"/>
                <w:szCs w:val="16"/>
                <w:lang w:val="uk-UA"/>
              </w:rPr>
              <w:t>Текстовий</w:t>
            </w:r>
          </w:p>
          <w:p w14:paraId="21FE6734" w14:textId="77777777" w:rsidR="00A000E8" w:rsidRPr="00011383" w:rsidRDefault="00A000E8" w:rsidP="003B7FC5">
            <w:pPr>
              <w:jc w:val="center"/>
              <w:rPr>
                <w:bCs/>
                <w:sz w:val="16"/>
                <w:szCs w:val="16"/>
                <w:lang w:val="uk-UA"/>
              </w:rPr>
            </w:pPr>
            <w:r w:rsidRPr="00011383">
              <w:rPr>
                <w:bCs/>
                <w:sz w:val="16"/>
                <w:szCs w:val="16"/>
                <w:lang w:val="uk-UA"/>
              </w:rPr>
              <w:t>документ</w:t>
            </w:r>
          </w:p>
        </w:tc>
        <w:tc>
          <w:tcPr>
            <w:tcW w:w="231" w:type="pct"/>
            <w:shd w:val="clear" w:color="auto" w:fill="FFFFFF"/>
            <w:vAlign w:val="center"/>
          </w:tcPr>
          <w:p w14:paraId="37CA029F" w14:textId="77777777" w:rsidR="00A000E8" w:rsidRPr="00011383" w:rsidRDefault="00A000E8" w:rsidP="003B7FC5">
            <w:pPr>
              <w:jc w:val="center"/>
              <w:rPr>
                <w:bCs/>
                <w:sz w:val="16"/>
                <w:szCs w:val="16"/>
                <w:lang w:val="uk-UA"/>
              </w:rPr>
            </w:pPr>
            <w:r w:rsidRPr="00011383">
              <w:rPr>
                <w:bCs/>
                <w:sz w:val="16"/>
                <w:szCs w:val="16"/>
                <w:lang w:val="uk-UA"/>
              </w:rPr>
              <w:t>Лист</w:t>
            </w:r>
          </w:p>
        </w:tc>
        <w:tc>
          <w:tcPr>
            <w:tcW w:w="157" w:type="pct"/>
            <w:shd w:val="clear" w:color="auto" w:fill="FFFFFF"/>
            <w:vAlign w:val="center"/>
          </w:tcPr>
          <w:p w14:paraId="5BD34CBD" w14:textId="77777777" w:rsidR="00A000E8" w:rsidRPr="00011383" w:rsidRDefault="00A000E8" w:rsidP="003B7FC5">
            <w:pPr>
              <w:jc w:val="center"/>
              <w:rPr>
                <w:bCs/>
                <w:sz w:val="16"/>
                <w:szCs w:val="16"/>
                <w:lang w:val="uk-UA"/>
              </w:rPr>
            </w:pPr>
            <w:r w:rsidRPr="00011383">
              <w:rPr>
                <w:bCs/>
                <w:sz w:val="16"/>
                <w:szCs w:val="16"/>
                <w:lang w:val="uk-UA"/>
              </w:rPr>
              <w:t>-</w:t>
            </w:r>
          </w:p>
        </w:tc>
        <w:tc>
          <w:tcPr>
            <w:tcW w:w="306" w:type="pct"/>
            <w:shd w:val="clear" w:color="auto" w:fill="FFFFFF"/>
            <w:vAlign w:val="center"/>
          </w:tcPr>
          <w:p w14:paraId="5433CF04" w14:textId="77777777" w:rsidR="00A000E8" w:rsidRPr="00011383" w:rsidRDefault="00A000E8" w:rsidP="003B7FC5">
            <w:pPr>
              <w:jc w:val="center"/>
              <w:rPr>
                <w:bCs/>
                <w:sz w:val="16"/>
                <w:szCs w:val="16"/>
                <w:lang w:val="uk-UA"/>
              </w:rPr>
            </w:pPr>
          </w:p>
          <w:p w14:paraId="6299BCEB" w14:textId="77777777" w:rsidR="00A000E8" w:rsidRPr="00011383" w:rsidRDefault="00A000E8" w:rsidP="003B7FC5">
            <w:pPr>
              <w:jc w:val="center"/>
              <w:rPr>
                <w:bCs/>
                <w:sz w:val="16"/>
                <w:szCs w:val="16"/>
                <w:lang w:val="uk-UA"/>
              </w:rPr>
            </w:pPr>
            <w:r w:rsidRPr="00011383">
              <w:rPr>
                <w:bCs/>
                <w:sz w:val="16"/>
                <w:szCs w:val="16"/>
                <w:lang w:val="uk-UA"/>
              </w:rPr>
              <w:t>Паперова, електронна</w:t>
            </w:r>
          </w:p>
          <w:p w14:paraId="3EF175DD" w14:textId="77777777" w:rsidR="00A000E8" w:rsidRPr="00011383" w:rsidRDefault="00A000E8" w:rsidP="003B7FC5">
            <w:pPr>
              <w:jc w:val="center"/>
              <w:rPr>
                <w:bCs/>
                <w:sz w:val="16"/>
                <w:szCs w:val="16"/>
                <w:lang w:val="uk-UA"/>
              </w:rPr>
            </w:pPr>
          </w:p>
        </w:tc>
        <w:tc>
          <w:tcPr>
            <w:tcW w:w="690" w:type="pct"/>
            <w:shd w:val="clear" w:color="auto" w:fill="FFFFFF"/>
            <w:vAlign w:val="center"/>
          </w:tcPr>
          <w:p w14:paraId="504367BD" w14:textId="77777777" w:rsidR="00A000E8" w:rsidRPr="009E517B" w:rsidRDefault="00A000E8"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4EFB04D" w14:textId="77777777" w:rsidR="00A000E8" w:rsidRDefault="00A000E8" w:rsidP="003B7FC5">
            <w:pPr>
              <w:jc w:val="center"/>
              <w:rPr>
                <w:lang w:val="ru-RU"/>
              </w:rPr>
            </w:pPr>
            <w:r>
              <w:rPr>
                <w:lang w:val="ru-RU"/>
              </w:rPr>
              <w:t>-</w:t>
            </w:r>
          </w:p>
        </w:tc>
      </w:tr>
      <w:tr w:rsidR="00A000E8" w:rsidRPr="00B7371E" w14:paraId="6A3CBDFA" w14:textId="77777777" w:rsidTr="003B7FC5">
        <w:trPr>
          <w:trHeight w:val="975"/>
        </w:trPr>
        <w:tc>
          <w:tcPr>
            <w:tcW w:w="166" w:type="pct"/>
            <w:shd w:val="clear" w:color="auto" w:fill="FFFFFF"/>
            <w:vAlign w:val="center"/>
          </w:tcPr>
          <w:p w14:paraId="7656EA2E" w14:textId="77777777" w:rsidR="00A000E8" w:rsidRDefault="00A000E8" w:rsidP="003B7FC5">
            <w:pPr>
              <w:jc w:val="center"/>
              <w:rPr>
                <w:b/>
                <w:bCs/>
                <w:sz w:val="16"/>
                <w:szCs w:val="16"/>
                <w:lang w:val="uk-UA"/>
              </w:rPr>
            </w:pPr>
            <w:r>
              <w:rPr>
                <w:b/>
                <w:bCs/>
                <w:sz w:val="16"/>
                <w:szCs w:val="16"/>
                <w:lang w:val="uk-UA"/>
              </w:rPr>
              <w:t>2736</w:t>
            </w:r>
          </w:p>
        </w:tc>
        <w:tc>
          <w:tcPr>
            <w:tcW w:w="472" w:type="pct"/>
            <w:shd w:val="clear" w:color="auto" w:fill="FFFFFF"/>
            <w:vAlign w:val="center"/>
          </w:tcPr>
          <w:p w14:paraId="7F62E436" w14:textId="77777777" w:rsidR="00A000E8" w:rsidRDefault="00A000E8" w:rsidP="003B7FC5">
            <w:pPr>
              <w:jc w:val="center"/>
            </w:pPr>
            <w:proofErr w:type="spellStart"/>
            <w:r w:rsidRPr="00746779">
              <w:rPr>
                <w:sz w:val="16"/>
                <w:szCs w:val="16"/>
              </w:rPr>
              <w:t>Про</w:t>
            </w:r>
            <w:proofErr w:type="spellEnd"/>
            <w:r w:rsidRPr="00746779">
              <w:rPr>
                <w:sz w:val="16"/>
                <w:szCs w:val="16"/>
              </w:rPr>
              <w:t xml:space="preserve"> </w:t>
            </w:r>
            <w:proofErr w:type="spellStart"/>
            <w:r w:rsidRPr="00746779">
              <w:rPr>
                <w:sz w:val="16"/>
                <w:szCs w:val="16"/>
              </w:rPr>
              <w:t>розгляд</w:t>
            </w:r>
            <w:proofErr w:type="spellEnd"/>
            <w:r w:rsidRPr="00746779">
              <w:rPr>
                <w:sz w:val="16"/>
                <w:szCs w:val="16"/>
              </w:rPr>
              <w:t xml:space="preserve"> </w:t>
            </w:r>
            <w:proofErr w:type="spellStart"/>
            <w:r w:rsidRPr="00746779">
              <w:rPr>
                <w:sz w:val="16"/>
                <w:szCs w:val="16"/>
              </w:rPr>
              <w:t>звернення</w:t>
            </w:r>
            <w:proofErr w:type="spellEnd"/>
          </w:p>
        </w:tc>
        <w:tc>
          <w:tcPr>
            <w:tcW w:w="350" w:type="pct"/>
            <w:shd w:val="clear" w:color="auto" w:fill="FFFFFF"/>
            <w:vAlign w:val="center"/>
          </w:tcPr>
          <w:p w14:paraId="0FD9F56A" w14:textId="77777777" w:rsidR="00A000E8" w:rsidRDefault="00A000E8" w:rsidP="003B7FC5">
            <w:pPr>
              <w:jc w:val="center"/>
            </w:pPr>
            <w:r>
              <w:rPr>
                <w:sz w:val="16"/>
                <w:szCs w:val="16"/>
                <w:lang w:val="uk-UA"/>
              </w:rPr>
              <w:t xml:space="preserve">№ </w:t>
            </w:r>
            <w:proofErr w:type="spellStart"/>
            <w:r>
              <w:rPr>
                <w:sz w:val="16"/>
                <w:szCs w:val="16"/>
                <w:lang w:val="uk-UA"/>
              </w:rPr>
              <w:t>вих</w:t>
            </w:r>
            <w:proofErr w:type="spellEnd"/>
            <w:r>
              <w:rPr>
                <w:sz w:val="16"/>
                <w:szCs w:val="16"/>
                <w:lang w:val="uk-UA"/>
              </w:rPr>
              <w:t>-</w:t>
            </w:r>
            <w:r w:rsidRPr="00434DE2">
              <w:rPr>
                <w:sz w:val="16"/>
                <w:szCs w:val="16"/>
                <w:lang w:val="ru-RU"/>
              </w:rPr>
              <w:t>63</w:t>
            </w:r>
            <w:r>
              <w:rPr>
                <w:sz w:val="16"/>
                <w:szCs w:val="16"/>
                <w:lang w:val="ru-RU"/>
              </w:rPr>
              <w:t>7</w:t>
            </w:r>
            <w:r w:rsidRPr="00434DE2">
              <w:rPr>
                <w:sz w:val="16"/>
                <w:szCs w:val="16"/>
                <w:lang w:val="ru-RU"/>
              </w:rPr>
              <w:t>/07-16/25</w:t>
            </w:r>
          </w:p>
        </w:tc>
        <w:tc>
          <w:tcPr>
            <w:tcW w:w="300" w:type="pct"/>
            <w:shd w:val="clear" w:color="auto" w:fill="FFFFFF"/>
            <w:vAlign w:val="center"/>
          </w:tcPr>
          <w:p w14:paraId="37A8987C" w14:textId="77777777" w:rsidR="00A000E8" w:rsidRPr="00483854" w:rsidRDefault="00A000E8" w:rsidP="003B7FC5">
            <w:pPr>
              <w:jc w:val="center"/>
              <w:rPr>
                <w:sz w:val="16"/>
                <w:szCs w:val="16"/>
                <w:lang w:val="ru-RU"/>
              </w:rPr>
            </w:pPr>
            <w:r>
              <w:rPr>
                <w:sz w:val="16"/>
                <w:szCs w:val="16"/>
                <w:lang w:val="ru-RU"/>
              </w:rPr>
              <w:t>21.04.2025</w:t>
            </w:r>
          </w:p>
        </w:tc>
        <w:tc>
          <w:tcPr>
            <w:tcW w:w="302" w:type="pct"/>
            <w:shd w:val="clear" w:color="auto" w:fill="FFFFFF"/>
            <w:vAlign w:val="center"/>
          </w:tcPr>
          <w:p w14:paraId="59EE90A2" w14:textId="77777777" w:rsidR="00A000E8" w:rsidRPr="009B2DC2" w:rsidRDefault="00A000E8" w:rsidP="003B7FC5">
            <w:pPr>
              <w:jc w:val="center"/>
              <w:rPr>
                <w:sz w:val="16"/>
                <w:szCs w:val="16"/>
                <w:highlight w:val="cyan"/>
                <w:lang w:val="ru-RU"/>
              </w:rPr>
            </w:pPr>
          </w:p>
        </w:tc>
        <w:tc>
          <w:tcPr>
            <w:tcW w:w="343" w:type="pct"/>
            <w:shd w:val="clear" w:color="auto" w:fill="FFFFFF"/>
            <w:vAlign w:val="center"/>
          </w:tcPr>
          <w:p w14:paraId="302F6A8C" w14:textId="77777777" w:rsidR="00A000E8" w:rsidRPr="00483854" w:rsidRDefault="00A000E8" w:rsidP="003B7FC5">
            <w:pPr>
              <w:jc w:val="center"/>
              <w:rPr>
                <w:sz w:val="16"/>
                <w:szCs w:val="16"/>
                <w:lang w:val="ru-RU"/>
              </w:rPr>
            </w:pPr>
            <w:proofErr w:type="spellStart"/>
            <w:r w:rsidRPr="00483854">
              <w:rPr>
                <w:sz w:val="16"/>
                <w:szCs w:val="16"/>
                <w:lang w:val="ru-RU"/>
              </w:rPr>
              <w:t>Відділ</w:t>
            </w:r>
            <w:proofErr w:type="spellEnd"/>
            <w:r w:rsidRPr="00483854">
              <w:rPr>
                <w:sz w:val="16"/>
                <w:szCs w:val="16"/>
                <w:lang w:val="ru-RU"/>
              </w:rPr>
              <w:t xml:space="preserve"> </w:t>
            </w:r>
            <w:proofErr w:type="spellStart"/>
            <w:r w:rsidRPr="00483854">
              <w:rPr>
                <w:sz w:val="16"/>
                <w:szCs w:val="16"/>
                <w:lang w:val="ru-RU"/>
              </w:rPr>
              <w:t>фінансів</w:t>
            </w:r>
            <w:proofErr w:type="spellEnd"/>
            <w:r w:rsidRPr="00483854">
              <w:rPr>
                <w:sz w:val="16"/>
                <w:szCs w:val="16"/>
                <w:lang w:val="ru-RU"/>
              </w:rPr>
              <w:t xml:space="preserve"> </w:t>
            </w:r>
            <w:proofErr w:type="spellStart"/>
            <w:r w:rsidRPr="00483854">
              <w:rPr>
                <w:sz w:val="16"/>
                <w:szCs w:val="16"/>
                <w:lang w:val="ru-RU"/>
              </w:rPr>
              <w:t>місцевих</w:t>
            </w:r>
            <w:proofErr w:type="spellEnd"/>
            <w:r w:rsidRPr="00483854">
              <w:rPr>
                <w:sz w:val="16"/>
                <w:szCs w:val="16"/>
                <w:lang w:val="ru-RU"/>
              </w:rPr>
              <w:t xml:space="preserve"> </w:t>
            </w:r>
            <w:proofErr w:type="spellStart"/>
            <w:r w:rsidRPr="00483854">
              <w:rPr>
                <w:sz w:val="16"/>
                <w:szCs w:val="16"/>
                <w:lang w:val="ru-RU"/>
              </w:rPr>
              <w:t>органів</w:t>
            </w:r>
            <w:proofErr w:type="spellEnd"/>
            <w:r w:rsidRPr="00483854">
              <w:rPr>
                <w:sz w:val="16"/>
                <w:szCs w:val="16"/>
                <w:lang w:val="ru-RU"/>
              </w:rPr>
              <w:t xml:space="preserve"> </w:t>
            </w:r>
            <w:proofErr w:type="spellStart"/>
            <w:r w:rsidRPr="00483854">
              <w:rPr>
                <w:sz w:val="16"/>
                <w:szCs w:val="16"/>
                <w:lang w:val="ru-RU"/>
              </w:rPr>
              <w:t>влади</w:t>
            </w:r>
            <w:proofErr w:type="spellEnd"/>
          </w:p>
        </w:tc>
        <w:tc>
          <w:tcPr>
            <w:tcW w:w="270" w:type="pct"/>
            <w:shd w:val="clear" w:color="auto" w:fill="FFFFFF"/>
            <w:vAlign w:val="center"/>
          </w:tcPr>
          <w:p w14:paraId="26175294" w14:textId="77777777" w:rsidR="00A000E8" w:rsidRPr="00483854" w:rsidRDefault="00A000E8" w:rsidP="003B7FC5">
            <w:pPr>
              <w:jc w:val="center"/>
              <w:rPr>
                <w:sz w:val="16"/>
                <w:szCs w:val="16"/>
              </w:rPr>
            </w:pPr>
            <w:r w:rsidRPr="00483854">
              <w:rPr>
                <w:sz w:val="16"/>
                <w:szCs w:val="16"/>
              </w:rPr>
              <w:t>-</w:t>
            </w:r>
          </w:p>
        </w:tc>
        <w:tc>
          <w:tcPr>
            <w:tcW w:w="162" w:type="pct"/>
            <w:shd w:val="clear" w:color="auto" w:fill="FFFFFF"/>
            <w:vAlign w:val="center"/>
          </w:tcPr>
          <w:p w14:paraId="67C7C9CF" w14:textId="77777777" w:rsidR="00A000E8" w:rsidRPr="00483854" w:rsidRDefault="00A000E8" w:rsidP="003B7FC5">
            <w:pPr>
              <w:jc w:val="center"/>
              <w:rPr>
                <w:sz w:val="16"/>
                <w:szCs w:val="16"/>
              </w:rPr>
            </w:pPr>
            <w:r w:rsidRPr="00483854">
              <w:rPr>
                <w:sz w:val="16"/>
                <w:szCs w:val="16"/>
              </w:rPr>
              <w:t>-</w:t>
            </w:r>
          </w:p>
        </w:tc>
        <w:tc>
          <w:tcPr>
            <w:tcW w:w="280" w:type="pct"/>
            <w:shd w:val="clear" w:color="auto" w:fill="FFFFFF"/>
            <w:vAlign w:val="center"/>
          </w:tcPr>
          <w:p w14:paraId="7696066D" w14:textId="77777777" w:rsidR="00A000E8" w:rsidRPr="00483854" w:rsidRDefault="00A000E8" w:rsidP="003B7FC5">
            <w:pPr>
              <w:jc w:val="center"/>
              <w:rPr>
                <w:sz w:val="16"/>
                <w:szCs w:val="16"/>
              </w:rPr>
            </w:pPr>
            <w:proofErr w:type="spellStart"/>
            <w:r w:rsidRPr="00483854">
              <w:rPr>
                <w:sz w:val="16"/>
                <w:szCs w:val="16"/>
              </w:rPr>
              <w:t>фінанси</w:t>
            </w:r>
            <w:proofErr w:type="spellEnd"/>
          </w:p>
        </w:tc>
        <w:tc>
          <w:tcPr>
            <w:tcW w:w="458" w:type="pct"/>
            <w:shd w:val="clear" w:color="auto" w:fill="FFFFFF"/>
            <w:vAlign w:val="center"/>
          </w:tcPr>
          <w:p w14:paraId="748189F1" w14:textId="77777777" w:rsidR="00A000E8" w:rsidRPr="00483854" w:rsidRDefault="00A000E8" w:rsidP="003B7FC5">
            <w:pPr>
              <w:jc w:val="center"/>
              <w:rPr>
                <w:sz w:val="16"/>
                <w:szCs w:val="16"/>
              </w:rPr>
            </w:pPr>
            <w:proofErr w:type="spellStart"/>
            <w:r w:rsidRPr="00483854">
              <w:rPr>
                <w:sz w:val="16"/>
                <w:szCs w:val="16"/>
              </w:rPr>
              <w:t>Про</w:t>
            </w:r>
            <w:proofErr w:type="spellEnd"/>
            <w:r w:rsidRPr="00483854">
              <w:rPr>
                <w:sz w:val="16"/>
                <w:szCs w:val="16"/>
              </w:rPr>
              <w:t xml:space="preserve"> </w:t>
            </w:r>
            <w:proofErr w:type="spellStart"/>
            <w:r w:rsidRPr="00483854">
              <w:rPr>
                <w:sz w:val="16"/>
                <w:szCs w:val="16"/>
              </w:rPr>
              <w:t>розгляд</w:t>
            </w:r>
            <w:proofErr w:type="spellEnd"/>
            <w:r w:rsidRPr="00483854">
              <w:rPr>
                <w:sz w:val="16"/>
                <w:szCs w:val="16"/>
              </w:rPr>
              <w:t xml:space="preserve"> </w:t>
            </w:r>
            <w:proofErr w:type="spellStart"/>
            <w:r w:rsidRPr="00483854">
              <w:rPr>
                <w:sz w:val="16"/>
                <w:szCs w:val="16"/>
              </w:rPr>
              <w:t>звернення</w:t>
            </w:r>
            <w:proofErr w:type="spellEnd"/>
          </w:p>
        </w:tc>
        <w:tc>
          <w:tcPr>
            <w:tcW w:w="347" w:type="pct"/>
            <w:shd w:val="clear" w:color="auto" w:fill="FFFFFF"/>
            <w:vAlign w:val="center"/>
          </w:tcPr>
          <w:p w14:paraId="2895D69E" w14:textId="77777777" w:rsidR="00A000E8" w:rsidRPr="00483854" w:rsidRDefault="00A000E8" w:rsidP="003B7FC5">
            <w:pPr>
              <w:jc w:val="center"/>
              <w:rPr>
                <w:sz w:val="16"/>
                <w:szCs w:val="16"/>
              </w:rPr>
            </w:pPr>
            <w:proofErr w:type="spellStart"/>
            <w:r w:rsidRPr="00483854">
              <w:rPr>
                <w:sz w:val="16"/>
                <w:szCs w:val="16"/>
              </w:rPr>
              <w:t>Текстовий</w:t>
            </w:r>
            <w:proofErr w:type="spellEnd"/>
            <w:r w:rsidRPr="00483854">
              <w:rPr>
                <w:sz w:val="16"/>
                <w:szCs w:val="16"/>
              </w:rPr>
              <w:t xml:space="preserve"> </w:t>
            </w:r>
            <w:proofErr w:type="spellStart"/>
            <w:r w:rsidRPr="00483854">
              <w:rPr>
                <w:sz w:val="16"/>
                <w:szCs w:val="16"/>
              </w:rPr>
              <w:t>документ</w:t>
            </w:r>
            <w:proofErr w:type="spellEnd"/>
          </w:p>
        </w:tc>
        <w:tc>
          <w:tcPr>
            <w:tcW w:w="231" w:type="pct"/>
            <w:shd w:val="clear" w:color="auto" w:fill="FFFFFF"/>
            <w:vAlign w:val="center"/>
          </w:tcPr>
          <w:p w14:paraId="17572CD0" w14:textId="77777777" w:rsidR="00A000E8" w:rsidRPr="00483854" w:rsidRDefault="00A000E8" w:rsidP="003B7FC5">
            <w:pPr>
              <w:jc w:val="center"/>
              <w:rPr>
                <w:sz w:val="16"/>
                <w:szCs w:val="16"/>
              </w:rPr>
            </w:pPr>
            <w:proofErr w:type="spellStart"/>
            <w:r w:rsidRPr="00483854">
              <w:rPr>
                <w:sz w:val="16"/>
                <w:szCs w:val="16"/>
              </w:rPr>
              <w:t>Лист</w:t>
            </w:r>
            <w:proofErr w:type="spellEnd"/>
          </w:p>
        </w:tc>
        <w:tc>
          <w:tcPr>
            <w:tcW w:w="157" w:type="pct"/>
            <w:shd w:val="clear" w:color="auto" w:fill="FFFFFF"/>
            <w:vAlign w:val="center"/>
          </w:tcPr>
          <w:p w14:paraId="065EF0FF" w14:textId="77777777" w:rsidR="00A000E8" w:rsidRPr="00483854" w:rsidRDefault="00A000E8" w:rsidP="003B7FC5">
            <w:pPr>
              <w:jc w:val="center"/>
              <w:rPr>
                <w:sz w:val="16"/>
                <w:szCs w:val="16"/>
              </w:rPr>
            </w:pPr>
            <w:r w:rsidRPr="00483854">
              <w:rPr>
                <w:sz w:val="16"/>
                <w:szCs w:val="16"/>
              </w:rPr>
              <w:t>-</w:t>
            </w:r>
          </w:p>
        </w:tc>
        <w:tc>
          <w:tcPr>
            <w:tcW w:w="306" w:type="pct"/>
            <w:shd w:val="clear" w:color="auto" w:fill="FFFFFF"/>
            <w:vAlign w:val="center"/>
          </w:tcPr>
          <w:p w14:paraId="03501A6B" w14:textId="77777777" w:rsidR="00A000E8" w:rsidRPr="00483854" w:rsidRDefault="00A000E8" w:rsidP="003B7FC5">
            <w:pPr>
              <w:jc w:val="center"/>
              <w:rPr>
                <w:sz w:val="16"/>
                <w:szCs w:val="16"/>
              </w:rPr>
            </w:pPr>
            <w:proofErr w:type="spellStart"/>
            <w:r w:rsidRPr="00483854">
              <w:rPr>
                <w:sz w:val="16"/>
                <w:szCs w:val="16"/>
              </w:rPr>
              <w:t>Паперова</w:t>
            </w:r>
            <w:proofErr w:type="spellEnd"/>
          </w:p>
        </w:tc>
        <w:tc>
          <w:tcPr>
            <w:tcW w:w="690" w:type="pct"/>
            <w:shd w:val="clear" w:color="auto" w:fill="FFFFFF"/>
            <w:vAlign w:val="center"/>
          </w:tcPr>
          <w:p w14:paraId="33121BB1" w14:textId="77777777" w:rsidR="00A000E8" w:rsidRPr="00483854" w:rsidRDefault="00A000E8" w:rsidP="003B7FC5">
            <w:pPr>
              <w:jc w:val="center"/>
              <w:rPr>
                <w:sz w:val="16"/>
                <w:szCs w:val="16"/>
                <w:lang w:val="ru-RU"/>
              </w:rPr>
            </w:pPr>
            <w:proofErr w:type="spellStart"/>
            <w:r w:rsidRPr="00483854">
              <w:rPr>
                <w:sz w:val="16"/>
                <w:szCs w:val="16"/>
                <w:lang w:val="ru-RU"/>
              </w:rPr>
              <w:t>Відділ</w:t>
            </w:r>
            <w:proofErr w:type="spellEnd"/>
            <w:r w:rsidRPr="00483854">
              <w:rPr>
                <w:sz w:val="16"/>
                <w:szCs w:val="16"/>
                <w:lang w:val="ru-RU"/>
              </w:rPr>
              <w:t xml:space="preserve"> </w:t>
            </w:r>
            <w:proofErr w:type="spellStart"/>
            <w:r w:rsidRPr="00483854">
              <w:rPr>
                <w:sz w:val="16"/>
                <w:szCs w:val="16"/>
                <w:lang w:val="ru-RU"/>
              </w:rPr>
              <w:t>фінансів</w:t>
            </w:r>
            <w:proofErr w:type="spellEnd"/>
            <w:r w:rsidRPr="00483854">
              <w:rPr>
                <w:sz w:val="16"/>
                <w:szCs w:val="16"/>
                <w:lang w:val="ru-RU"/>
              </w:rPr>
              <w:t xml:space="preserve"> </w:t>
            </w:r>
            <w:proofErr w:type="spellStart"/>
            <w:r w:rsidRPr="00483854">
              <w:rPr>
                <w:sz w:val="16"/>
                <w:szCs w:val="16"/>
                <w:lang w:val="ru-RU"/>
              </w:rPr>
              <w:t>місцевих</w:t>
            </w:r>
            <w:proofErr w:type="spellEnd"/>
            <w:r w:rsidRPr="00483854">
              <w:rPr>
                <w:sz w:val="16"/>
                <w:szCs w:val="16"/>
                <w:lang w:val="ru-RU"/>
              </w:rPr>
              <w:t xml:space="preserve"> </w:t>
            </w:r>
            <w:proofErr w:type="spellStart"/>
            <w:r w:rsidRPr="00483854">
              <w:rPr>
                <w:sz w:val="16"/>
                <w:szCs w:val="16"/>
                <w:lang w:val="ru-RU"/>
              </w:rPr>
              <w:t>органів</w:t>
            </w:r>
            <w:proofErr w:type="spellEnd"/>
            <w:r w:rsidRPr="00483854">
              <w:rPr>
                <w:sz w:val="16"/>
                <w:szCs w:val="16"/>
                <w:lang w:val="ru-RU"/>
              </w:rPr>
              <w:t xml:space="preserve"> </w:t>
            </w:r>
            <w:proofErr w:type="spellStart"/>
            <w:r w:rsidRPr="00483854">
              <w:rPr>
                <w:sz w:val="16"/>
                <w:szCs w:val="16"/>
                <w:lang w:val="ru-RU"/>
              </w:rPr>
              <w:t>влади</w:t>
            </w:r>
            <w:proofErr w:type="spellEnd"/>
          </w:p>
        </w:tc>
        <w:tc>
          <w:tcPr>
            <w:tcW w:w="166" w:type="pct"/>
            <w:shd w:val="clear" w:color="auto" w:fill="FFFFFF"/>
            <w:vAlign w:val="center"/>
          </w:tcPr>
          <w:p w14:paraId="58BD1E35" w14:textId="77777777" w:rsidR="00A000E8" w:rsidRPr="00250F08" w:rsidRDefault="00A000E8" w:rsidP="003B7FC5">
            <w:pPr>
              <w:jc w:val="center"/>
              <w:rPr>
                <w:bCs/>
                <w:sz w:val="16"/>
                <w:szCs w:val="16"/>
                <w:lang w:val="ru-RU"/>
              </w:rPr>
            </w:pPr>
            <w:r w:rsidRPr="00250F08">
              <w:rPr>
                <w:bCs/>
                <w:sz w:val="16"/>
                <w:szCs w:val="16"/>
                <w:lang w:val="ru-RU"/>
              </w:rPr>
              <w:t>-</w:t>
            </w:r>
          </w:p>
        </w:tc>
      </w:tr>
      <w:tr w:rsidR="00A000E8" w:rsidRPr="00B7371E" w14:paraId="11484991" w14:textId="77777777" w:rsidTr="003B7FC5">
        <w:trPr>
          <w:trHeight w:val="975"/>
        </w:trPr>
        <w:tc>
          <w:tcPr>
            <w:tcW w:w="166" w:type="pct"/>
            <w:shd w:val="clear" w:color="auto" w:fill="FFFFFF"/>
            <w:vAlign w:val="center"/>
          </w:tcPr>
          <w:p w14:paraId="37512126" w14:textId="77777777" w:rsidR="00A000E8" w:rsidRDefault="00A000E8" w:rsidP="003B7FC5">
            <w:pPr>
              <w:jc w:val="center"/>
              <w:rPr>
                <w:b/>
                <w:bCs/>
                <w:sz w:val="16"/>
                <w:szCs w:val="16"/>
                <w:lang w:val="uk-UA"/>
              </w:rPr>
            </w:pPr>
            <w:r>
              <w:rPr>
                <w:b/>
                <w:bCs/>
                <w:sz w:val="16"/>
                <w:szCs w:val="16"/>
                <w:lang w:val="uk-UA"/>
              </w:rPr>
              <w:t>2737</w:t>
            </w:r>
          </w:p>
        </w:tc>
        <w:tc>
          <w:tcPr>
            <w:tcW w:w="472" w:type="pct"/>
            <w:shd w:val="clear" w:color="auto" w:fill="FFFFFF"/>
            <w:vAlign w:val="center"/>
          </w:tcPr>
          <w:p w14:paraId="3E7175E9" w14:textId="77777777" w:rsidR="00A000E8" w:rsidRDefault="00A000E8" w:rsidP="003B7FC5">
            <w:pPr>
              <w:jc w:val="center"/>
            </w:pPr>
            <w:proofErr w:type="spellStart"/>
            <w:r w:rsidRPr="00746779">
              <w:rPr>
                <w:sz w:val="16"/>
                <w:szCs w:val="16"/>
              </w:rPr>
              <w:t>Про</w:t>
            </w:r>
            <w:proofErr w:type="spellEnd"/>
            <w:r w:rsidRPr="00746779">
              <w:rPr>
                <w:sz w:val="16"/>
                <w:szCs w:val="16"/>
              </w:rPr>
              <w:t xml:space="preserve"> </w:t>
            </w:r>
            <w:proofErr w:type="spellStart"/>
            <w:r w:rsidRPr="00746779">
              <w:rPr>
                <w:sz w:val="16"/>
                <w:szCs w:val="16"/>
              </w:rPr>
              <w:t>розгляд</w:t>
            </w:r>
            <w:proofErr w:type="spellEnd"/>
            <w:r w:rsidRPr="00746779">
              <w:rPr>
                <w:sz w:val="16"/>
                <w:szCs w:val="16"/>
              </w:rPr>
              <w:t xml:space="preserve"> </w:t>
            </w:r>
            <w:proofErr w:type="spellStart"/>
            <w:r w:rsidRPr="00746779">
              <w:rPr>
                <w:sz w:val="16"/>
                <w:szCs w:val="16"/>
              </w:rPr>
              <w:t>звернення</w:t>
            </w:r>
            <w:proofErr w:type="spellEnd"/>
          </w:p>
        </w:tc>
        <w:tc>
          <w:tcPr>
            <w:tcW w:w="350" w:type="pct"/>
            <w:shd w:val="clear" w:color="auto" w:fill="FFFFFF"/>
            <w:vAlign w:val="center"/>
          </w:tcPr>
          <w:p w14:paraId="21C553F2" w14:textId="77777777" w:rsidR="00A000E8" w:rsidRDefault="00A000E8" w:rsidP="003B7FC5">
            <w:pPr>
              <w:jc w:val="center"/>
            </w:pPr>
            <w:r>
              <w:rPr>
                <w:sz w:val="16"/>
                <w:szCs w:val="16"/>
                <w:lang w:val="uk-UA"/>
              </w:rPr>
              <w:t xml:space="preserve">№ </w:t>
            </w:r>
            <w:proofErr w:type="spellStart"/>
            <w:r>
              <w:rPr>
                <w:sz w:val="16"/>
                <w:szCs w:val="16"/>
                <w:lang w:val="uk-UA"/>
              </w:rPr>
              <w:t>вих</w:t>
            </w:r>
            <w:proofErr w:type="spellEnd"/>
            <w:r>
              <w:rPr>
                <w:sz w:val="16"/>
                <w:szCs w:val="16"/>
                <w:lang w:val="uk-UA"/>
              </w:rPr>
              <w:t>-</w:t>
            </w:r>
            <w:r w:rsidRPr="00434DE2">
              <w:rPr>
                <w:sz w:val="16"/>
                <w:szCs w:val="16"/>
                <w:lang w:val="ru-RU"/>
              </w:rPr>
              <w:t>63</w:t>
            </w:r>
            <w:r>
              <w:rPr>
                <w:sz w:val="16"/>
                <w:szCs w:val="16"/>
                <w:lang w:val="ru-RU"/>
              </w:rPr>
              <w:t>8</w:t>
            </w:r>
            <w:r w:rsidRPr="00434DE2">
              <w:rPr>
                <w:sz w:val="16"/>
                <w:szCs w:val="16"/>
                <w:lang w:val="ru-RU"/>
              </w:rPr>
              <w:t>/07-16/25</w:t>
            </w:r>
          </w:p>
        </w:tc>
        <w:tc>
          <w:tcPr>
            <w:tcW w:w="300" w:type="pct"/>
            <w:shd w:val="clear" w:color="auto" w:fill="FFFFFF"/>
            <w:vAlign w:val="center"/>
          </w:tcPr>
          <w:p w14:paraId="2A323EC3" w14:textId="77777777" w:rsidR="00A000E8" w:rsidRDefault="00A000E8" w:rsidP="003B7FC5">
            <w:pPr>
              <w:jc w:val="center"/>
            </w:pPr>
            <w:r w:rsidRPr="00314DD4">
              <w:rPr>
                <w:sz w:val="16"/>
                <w:szCs w:val="16"/>
                <w:lang w:val="ru-RU"/>
              </w:rPr>
              <w:t>21.04.2025</w:t>
            </w:r>
          </w:p>
        </w:tc>
        <w:tc>
          <w:tcPr>
            <w:tcW w:w="302" w:type="pct"/>
            <w:shd w:val="clear" w:color="auto" w:fill="FFFFFF"/>
            <w:vAlign w:val="center"/>
          </w:tcPr>
          <w:p w14:paraId="649E7C21" w14:textId="77777777" w:rsidR="00A000E8" w:rsidRPr="009B2DC2" w:rsidRDefault="00A000E8" w:rsidP="003B7FC5">
            <w:pPr>
              <w:jc w:val="center"/>
              <w:rPr>
                <w:sz w:val="16"/>
                <w:szCs w:val="16"/>
                <w:highlight w:val="cyan"/>
                <w:lang w:val="ru-RU"/>
              </w:rPr>
            </w:pPr>
          </w:p>
        </w:tc>
        <w:tc>
          <w:tcPr>
            <w:tcW w:w="343" w:type="pct"/>
            <w:shd w:val="clear" w:color="auto" w:fill="FFFFFF"/>
            <w:vAlign w:val="center"/>
          </w:tcPr>
          <w:p w14:paraId="2F0CEE28" w14:textId="77777777" w:rsidR="00A000E8" w:rsidRPr="00483854" w:rsidRDefault="00A000E8" w:rsidP="003B7FC5">
            <w:pPr>
              <w:jc w:val="center"/>
              <w:rPr>
                <w:sz w:val="16"/>
                <w:szCs w:val="16"/>
                <w:lang w:val="ru-RU"/>
              </w:rPr>
            </w:pPr>
            <w:proofErr w:type="spellStart"/>
            <w:r w:rsidRPr="00483854">
              <w:rPr>
                <w:sz w:val="16"/>
                <w:szCs w:val="16"/>
                <w:lang w:val="ru-RU"/>
              </w:rPr>
              <w:t>Відділ</w:t>
            </w:r>
            <w:proofErr w:type="spellEnd"/>
            <w:r w:rsidRPr="00483854">
              <w:rPr>
                <w:sz w:val="16"/>
                <w:szCs w:val="16"/>
                <w:lang w:val="ru-RU"/>
              </w:rPr>
              <w:t xml:space="preserve"> </w:t>
            </w:r>
            <w:proofErr w:type="spellStart"/>
            <w:r w:rsidRPr="00483854">
              <w:rPr>
                <w:sz w:val="16"/>
                <w:szCs w:val="16"/>
                <w:lang w:val="ru-RU"/>
              </w:rPr>
              <w:t>фінансів</w:t>
            </w:r>
            <w:proofErr w:type="spellEnd"/>
            <w:r w:rsidRPr="00483854">
              <w:rPr>
                <w:sz w:val="16"/>
                <w:szCs w:val="16"/>
                <w:lang w:val="ru-RU"/>
              </w:rPr>
              <w:t xml:space="preserve"> </w:t>
            </w:r>
            <w:proofErr w:type="spellStart"/>
            <w:r w:rsidRPr="00483854">
              <w:rPr>
                <w:sz w:val="16"/>
                <w:szCs w:val="16"/>
                <w:lang w:val="ru-RU"/>
              </w:rPr>
              <w:t>місцевих</w:t>
            </w:r>
            <w:proofErr w:type="spellEnd"/>
            <w:r w:rsidRPr="00483854">
              <w:rPr>
                <w:sz w:val="16"/>
                <w:szCs w:val="16"/>
                <w:lang w:val="ru-RU"/>
              </w:rPr>
              <w:t xml:space="preserve"> </w:t>
            </w:r>
            <w:proofErr w:type="spellStart"/>
            <w:r w:rsidRPr="00483854">
              <w:rPr>
                <w:sz w:val="16"/>
                <w:szCs w:val="16"/>
                <w:lang w:val="ru-RU"/>
              </w:rPr>
              <w:t>органів</w:t>
            </w:r>
            <w:proofErr w:type="spellEnd"/>
            <w:r w:rsidRPr="00483854">
              <w:rPr>
                <w:sz w:val="16"/>
                <w:szCs w:val="16"/>
                <w:lang w:val="ru-RU"/>
              </w:rPr>
              <w:t xml:space="preserve"> </w:t>
            </w:r>
            <w:proofErr w:type="spellStart"/>
            <w:r w:rsidRPr="00483854">
              <w:rPr>
                <w:sz w:val="16"/>
                <w:szCs w:val="16"/>
                <w:lang w:val="ru-RU"/>
              </w:rPr>
              <w:t>влади</w:t>
            </w:r>
            <w:proofErr w:type="spellEnd"/>
          </w:p>
        </w:tc>
        <w:tc>
          <w:tcPr>
            <w:tcW w:w="270" w:type="pct"/>
            <w:shd w:val="clear" w:color="auto" w:fill="FFFFFF"/>
            <w:vAlign w:val="center"/>
          </w:tcPr>
          <w:p w14:paraId="1E194B27" w14:textId="77777777" w:rsidR="00A000E8" w:rsidRPr="00483854" w:rsidRDefault="00A000E8" w:rsidP="003B7FC5">
            <w:pPr>
              <w:jc w:val="center"/>
              <w:rPr>
                <w:sz w:val="16"/>
                <w:szCs w:val="16"/>
              </w:rPr>
            </w:pPr>
            <w:r w:rsidRPr="00483854">
              <w:rPr>
                <w:sz w:val="16"/>
                <w:szCs w:val="16"/>
              </w:rPr>
              <w:t>-</w:t>
            </w:r>
          </w:p>
        </w:tc>
        <w:tc>
          <w:tcPr>
            <w:tcW w:w="162" w:type="pct"/>
            <w:shd w:val="clear" w:color="auto" w:fill="FFFFFF"/>
            <w:vAlign w:val="center"/>
          </w:tcPr>
          <w:p w14:paraId="4B64C9BF" w14:textId="77777777" w:rsidR="00A000E8" w:rsidRPr="00483854" w:rsidRDefault="00A000E8" w:rsidP="003B7FC5">
            <w:pPr>
              <w:jc w:val="center"/>
              <w:rPr>
                <w:sz w:val="16"/>
                <w:szCs w:val="16"/>
              </w:rPr>
            </w:pPr>
            <w:r w:rsidRPr="00483854">
              <w:rPr>
                <w:sz w:val="16"/>
                <w:szCs w:val="16"/>
              </w:rPr>
              <w:t>-</w:t>
            </w:r>
          </w:p>
        </w:tc>
        <w:tc>
          <w:tcPr>
            <w:tcW w:w="280" w:type="pct"/>
            <w:shd w:val="clear" w:color="auto" w:fill="FFFFFF"/>
            <w:vAlign w:val="center"/>
          </w:tcPr>
          <w:p w14:paraId="749C6F2A" w14:textId="77777777" w:rsidR="00A000E8" w:rsidRPr="00483854" w:rsidRDefault="00A000E8" w:rsidP="003B7FC5">
            <w:pPr>
              <w:jc w:val="center"/>
              <w:rPr>
                <w:sz w:val="16"/>
                <w:szCs w:val="16"/>
              </w:rPr>
            </w:pPr>
            <w:proofErr w:type="spellStart"/>
            <w:r w:rsidRPr="00483854">
              <w:rPr>
                <w:sz w:val="16"/>
                <w:szCs w:val="16"/>
              </w:rPr>
              <w:t>фінанси</w:t>
            </w:r>
            <w:proofErr w:type="spellEnd"/>
          </w:p>
        </w:tc>
        <w:tc>
          <w:tcPr>
            <w:tcW w:w="458" w:type="pct"/>
            <w:shd w:val="clear" w:color="auto" w:fill="FFFFFF"/>
            <w:vAlign w:val="center"/>
          </w:tcPr>
          <w:p w14:paraId="306182BD" w14:textId="77777777" w:rsidR="00A000E8" w:rsidRPr="00483854" w:rsidRDefault="00A000E8" w:rsidP="003B7FC5">
            <w:pPr>
              <w:jc w:val="center"/>
              <w:rPr>
                <w:sz w:val="16"/>
                <w:szCs w:val="16"/>
              </w:rPr>
            </w:pPr>
            <w:proofErr w:type="spellStart"/>
            <w:r w:rsidRPr="00483854">
              <w:rPr>
                <w:sz w:val="16"/>
                <w:szCs w:val="16"/>
              </w:rPr>
              <w:t>Про</w:t>
            </w:r>
            <w:proofErr w:type="spellEnd"/>
            <w:r w:rsidRPr="00483854">
              <w:rPr>
                <w:sz w:val="16"/>
                <w:szCs w:val="16"/>
              </w:rPr>
              <w:t xml:space="preserve"> </w:t>
            </w:r>
            <w:proofErr w:type="spellStart"/>
            <w:r w:rsidRPr="00483854">
              <w:rPr>
                <w:sz w:val="16"/>
                <w:szCs w:val="16"/>
              </w:rPr>
              <w:t>розгляд</w:t>
            </w:r>
            <w:proofErr w:type="spellEnd"/>
            <w:r w:rsidRPr="00483854">
              <w:rPr>
                <w:sz w:val="16"/>
                <w:szCs w:val="16"/>
              </w:rPr>
              <w:t xml:space="preserve"> </w:t>
            </w:r>
            <w:proofErr w:type="spellStart"/>
            <w:r w:rsidRPr="00483854">
              <w:rPr>
                <w:sz w:val="16"/>
                <w:szCs w:val="16"/>
              </w:rPr>
              <w:t>звернення</w:t>
            </w:r>
            <w:proofErr w:type="spellEnd"/>
          </w:p>
        </w:tc>
        <w:tc>
          <w:tcPr>
            <w:tcW w:w="347" w:type="pct"/>
            <w:shd w:val="clear" w:color="auto" w:fill="FFFFFF"/>
            <w:vAlign w:val="center"/>
          </w:tcPr>
          <w:p w14:paraId="27E15677" w14:textId="77777777" w:rsidR="00A000E8" w:rsidRPr="00483854" w:rsidRDefault="00A000E8" w:rsidP="003B7FC5">
            <w:pPr>
              <w:jc w:val="center"/>
              <w:rPr>
                <w:sz w:val="16"/>
                <w:szCs w:val="16"/>
              </w:rPr>
            </w:pPr>
            <w:proofErr w:type="spellStart"/>
            <w:r w:rsidRPr="00483854">
              <w:rPr>
                <w:sz w:val="16"/>
                <w:szCs w:val="16"/>
              </w:rPr>
              <w:t>Текстовий</w:t>
            </w:r>
            <w:proofErr w:type="spellEnd"/>
            <w:r w:rsidRPr="00483854">
              <w:rPr>
                <w:sz w:val="16"/>
                <w:szCs w:val="16"/>
              </w:rPr>
              <w:t xml:space="preserve"> </w:t>
            </w:r>
            <w:proofErr w:type="spellStart"/>
            <w:r w:rsidRPr="00483854">
              <w:rPr>
                <w:sz w:val="16"/>
                <w:szCs w:val="16"/>
              </w:rPr>
              <w:t>документ</w:t>
            </w:r>
            <w:proofErr w:type="spellEnd"/>
          </w:p>
        </w:tc>
        <w:tc>
          <w:tcPr>
            <w:tcW w:w="231" w:type="pct"/>
            <w:shd w:val="clear" w:color="auto" w:fill="FFFFFF"/>
            <w:vAlign w:val="center"/>
          </w:tcPr>
          <w:p w14:paraId="0ABEE9DA" w14:textId="77777777" w:rsidR="00A000E8" w:rsidRPr="00483854" w:rsidRDefault="00A000E8" w:rsidP="003B7FC5">
            <w:pPr>
              <w:jc w:val="center"/>
              <w:rPr>
                <w:sz w:val="16"/>
                <w:szCs w:val="16"/>
              </w:rPr>
            </w:pPr>
            <w:proofErr w:type="spellStart"/>
            <w:r w:rsidRPr="00483854">
              <w:rPr>
                <w:sz w:val="16"/>
                <w:szCs w:val="16"/>
              </w:rPr>
              <w:t>Лист</w:t>
            </w:r>
            <w:proofErr w:type="spellEnd"/>
          </w:p>
        </w:tc>
        <w:tc>
          <w:tcPr>
            <w:tcW w:w="157" w:type="pct"/>
            <w:shd w:val="clear" w:color="auto" w:fill="FFFFFF"/>
            <w:vAlign w:val="center"/>
          </w:tcPr>
          <w:p w14:paraId="591E02C5" w14:textId="77777777" w:rsidR="00A000E8" w:rsidRPr="00483854" w:rsidRDefault="00A000E8" w:rsidP="003B7FC5">
            <w:pPr>
              <w:jc w:val="center"/>
              <w:rPr>
                <w:sz w:val="16"/>
                <w:szCs w:val="16"/>
              </w:rPr>
            </w:pPr>
            <w:r w:rsidRPr="00483854">
              <w:rPr>
                <w:sz w:val="16"/>
                <w:szCs w:val="16"/>
              </w:rPr>
              <w:t>-</w:t>
            </w:r>
          </w:p>
        </w:tc>
        <w:tc>
          <w:tcPr>
            <w:tcW w:w="306" w:type="pct"/>
            <w:shd w:val="clear" w:color="auto" w:fill="FFFFFF"/>
            <w:vAlign w:val="center"/>
          </w:tcPr>
          <w:p w14:paraId="6F5D30B5" w14:textId="77777777" w:rsidR="00A000E8" w:rsidRPr="00483854" w:rsidRDefault="00A000E8" w:rsidP="003B7FC5">
            <w:pPr>
              <w:jc w:val="center"/>
              <w:rPr>
                <w:sz w:val="16"/>
                <w:szCs w:val="16"/>
              </w:rPr>
            </w:pPr>
            <w:proofErr w:type="spellStart"/>
            <w:r w:rsidRPr="00483854">
              <w:rPr>
                <w:sz w:val="16"/>
                <w:szCs w:val="16"/>
              </w:rPr>
              <w:t>Паперова</w:t>
            </w:r>
            <w:proofErr w:type="spellEnd"/>
          </w:p>
        </w:tc>
        <w:tc>
          <w:tcPr>
            <w:tcW w:w="690" w:type="pct"/>
            <w:shd w:val="clear" w:color="auto" w:fill="FFFFFF"/>
            <w:vAlign w:val="center"/>
          </w:tcPr>
          <w:p w14:paraId="6522743B" w14:textId="77777777" w:rsidR="00A000E8" w:rsidRPr="00483854" w:rsidRDefault="00A000E8" w:rsidP="003B7FC5">
            <w:pPr>
              <w:jc w:val="center"/>
              <w:rPr>
                <w:sz w:val="16"/>
                <w:szCs w:val="16"/>
                <w:lang w:val="ru-RU"/>
              </w:rPr>
            </w:pPr>
            <w:proofErr w:type="spellStart"/>
            <w:r w:rsidRPr="00483854">
              <w:rPr>
                <w:sz w:val="16"/>
                <w:szCs w:val="16"/>
                <w:lang w:val="ru-RU"/>
              </w:rPr>
              <w:t>Відділ</w:t>
            </w:r>
            <w:proofErr w:type="spellEnd"/>
            <w:r w:rsidRPr="00483854">
              <w:rPr>
                <w:sz w:val="16"/>
                <w:szCs w:val="16"/>
                <w:lang w:val="ru-RU"/>
              </w:rPr>
              <w:t xml:space="preserve"> </w:t>
            </w:r>
            <w:proofErr w:type="spellStart"/>
            <w:r w:rsidRPr="00483854">
              <w:rPr>
                <w:sz w:val="16"/>
                <w:szCs w:val="16"/>
                <w:lang w:val="ru-RU"/>
              </w:rPr>
              <w:t>фінансів</w:t>
            </w:r>
            <w:proofErr w:type="spellEnd"/>
            <w:r w:rsidRPr="00483854">
              <w:rPr>
                <w:sz w:val="16"/>
                <w:szCs w:val="16"/>
                <w:lang w:val="ru-RU"/>
              </w:rPr>
              <w:t xml:space="preserve"> </w:t>
            </w:r>
            <w:proofErr w:type="spellStart"/>
            <w:r w:rsidRPr="00483854">
              <w:rPr>
                <w:sz w:val="16"/>
                <w:szCs w:val="16"/>
                <w:lang w:val="ru-RU"/>
              </w:rPr>
              <w:t>місцевих</w:t>
            </w:r>
            <w:proofErr w:type="spellEnd"/>
            <w:r w:rsidRPr="00483854">
              <w:rPr>
                <w:sz w:val="16"/>
                <w:szCs w:val="16"/>
                <w:lang w:val="ru-RU"/>
              </w:rPr>
              <w:t xml:space="preserve"> </w:t>
            </w:r>
            <w:proofErr w:type="spellStart"/>
            <w:r w:rsidRPr="00483854">
              <w:rPr>
                <w:sz w:val="16"/>
                <w:szCs w:val="16"/>
                <w:lang w:val="ru-RU"/>
              </w:rPr>
              <w:t>органів</w:t>
            </w:r>
            <w:proofErr w:type="spellEnd"/>
            <w:r w:rsidRPr="00483854">
              <w:rPr>
                <w:sz w:val="16"/>
                <w:szCs w:val="16"/>
                <w:lang w:val="ru-RU"/>
              </w:rPr>
              <w:t xml:space="preserve"> </w:t>
            </w:r>
            <w:proofErr w:type="spellStart"/>
            <w:r w:rsidRPr="00483854">
              <w:rPr>
                <w:sz w:val="16"/>
                <w:szCs w:val="16"/>
                <w:lang w:val="ru-RU"/>
              </w:rPr>
              <w:t>влади</w:t>
            </w:r>
            <w:proofErr w:type="spellEnd"/>
          </w:p>
        </w:tc>
        <w:tc>
          <w:tcPr>
            <w:tcW w:w="166" w:type="pct"/>
            <w:shd w:val="clear" w:color="auto" w:fill="FFFFFF"/>
            <w:vAlign w:val="center"/>
          </w:tcPr>
          <w:p w14:paraId="75D1EB99" w14:textId="77777777" w:rsidR="00A000E8" w:rsidRPr="00250F08" w:rsidRDefault="00A000E8" w:rsidP="003B7FC5">
            <w:pPr>
              <w:jc w:val="center"/>
              <w:rPr>
                <w:bCs/>
                <w:sz w:val="16"/>
                <w:szCs w:val="16"/>
                <w:lang w:val="ru-RU"/>
              </w:rPr>
            </w:pPr>
            <w:r w:rsidRPr="00250F08">
              <w:rPr>
                <w:bCs/>
                <w:sz w:val="16"/>
                <w:szCs w:val="16"/>
                <w:lang w:val="ru-RU"/>
              </w:rPr>
              <w:t>-</w:t>
            </w:r>
          </w:p>
        </w:tc>
      </w:tr>
      <w:tr w:rsidR="00A000E8" w:rsidRPr="00B7371E" w14:paraId="2D14DB84" w14:textId="77777777" w:rsidTr="003B7FC5">
        <w:trPr>
          <w:trHeight w:val="975"/>
        </w:trPr>
        <w:tc>
          <w:tcPr>
            <w:tcW w:w="166" w:type="pct"/>
            <w:shd w:val="clear" w:color="auto" w:fill="FFFFFF"/>
            <w:vAlign w:val="center"/>
          </w:tcPr>
          <w:p w14:paraId="1D3AF241" w14:textId="77777777" w:rsidR="00A000E8" w:rsidRDefault="00A000E8" w:rsidP="003B7FC5">
            <w:pPr>
              <w:jc w:val="center"/>
              <w:rPr>
                <w:b/>
                <w:bCs/>
                <w:sz w:val="16"/>
                <w:szCs w:val="16"/>
                <w:lang w:val="uk-UA"/>
              </w:rPr>
            </w:pPr>
            <w:r>
              <w:rPr>
                <w:b/>
                <w:bCs/>
                <w:sz w:val="16"/>
                <w:szCs w:val="16"/>
                <w:lang w:val="uk-UA"/>
              </w:rPr>
              <w:t>2738</w:t>
            </w:r>
          </w:p>
        </w:tc>
        <w:tc>
          <w:tcPr>
            <w:tcW w:w="472" w:type="pct"/>
            <w:shd w:val="clear" w:color="auto" w:fill="FFFFFF"/>
            <w:vAlign w:val="center"/>
          </w:tcPr>
          <w:p w14:paraId="796C7263" w14:textId="77777777" w:rsidR="00A000E8" w:rsidRDefault="00A000E8" w:rsidP="003B7FC5">
            <w:pPr>
              <w:jc w:val="center"/>
            </w:pPr>
            <w:proofErr w:type="spellStart"/>
            <w:r w:rsidRPr="00746779">
              <w:rPr>
                <w:sz w:val="16"/>
                <w:szCs w:val="16"/>
              </w:rPr>
              <w:t>Про</w:t>
            </w:r>
            <w:proofErr w:type="spellEnd"/>
            <w:r w:rsidRPr="00746779">
              <w:rPr>
                <w:sz w:val="16"/>
                <w:szCs w:val="16"/>
              </w:rPr>
              <w:t xml:space="preserve"> </w:t>
            </w:r>
            <w:proofErr w:type="spellStart"/>
            <w:r w:rsidRPr="00746779">
              <w:rPr>
                <w:sz w:val="16"/>
                <w:szCs w:val="16"/>
              </w:rPr>
              <w:t>розгляд</w:t>
            </w:r>
            <w:proofErr w:type="spellEnd"/>
            <w:r w:rsidRPr="00746779">
              <w:rPr>
                <w:sz w:val="16"/>
                <w:szCs w:val="16"/>
              </w:rPr>
              <w:t xml:space="preserve"> </w:t>
            </w:r>
            <w:proofErr w:type="spellStart"/>
            <w:r w:rsidRPr="00746779">
              <w:rPr>
                <w:sz w:val="16"/>
                <w:szCs w:val="16"/>
              </w:rPr>
              <w:t>звернення</w:t>
            </w:r>
            <w:proofErr w:type="spellEnd"/>
          </w:p>
        </w:tc>
        <w:tc>
          <w:tcPr>
            <w:tcW w:w="350" w:type="pct"/>
            <w:shd w:val="clear" w:color="auto" w:fill="FFFFFF"/>
            <w:vAlign w:val="center"/>
          </w:tcPr>
          <w:p w14:paraId="506D4ACE" w14:textId="77777777" w:rsidR="00A000E8" w:rsidRDefault="00A000E8" w:rsidP="003B7FC5">
            <w:pPr>
              <w:jc w:val="center"/>
            </w:pPr>
            <w:r>
              <w:rPr>
                <w:sz w:val="16"/>
                <w:szCs w:val="16"/>
                <w:lang w:val="uk-UA"/>
              </w:rPr>
              <w:t xml:space="preserve">№ </w:t>
            </w:r>
            <w:proofErr w:type="spellStart"/>
            <w:r>
              <w:rPr>
                <w:sz w:val="16"/>
                <w:szCs w:val="16"/>
                <w:lang w:val="uk-UA"/>
              </w:rPr>
              <w:t>вих</w:t>
            </w:r>
            <w:proofErr w:type="spellEnd"/>
            <w:r>
              <w:rPr>
                <w:sz w:val="16"/>
                <w:szCs w:val="16"/>
                <w:lang w:val="uk-UA"/>
              </w:rPr>
              <w:t>-</w:t>
            </w:r>
            <w:r w:rsidRPr="00434DE2">
              <w:rPr>
                <w:sz w:val="16"/>
                <w:szCs w:val="16"/>
                <w:lang w:val="ru-RU"/>
              </w:rPr>
              <w:t>63</w:t>
            </w:r>
            <w:r>
              <w:rPr>
                <w:sz w:val="16"/>
                <w:szCs w:val="16"/>
                <w:lang w:val="ru-RU"/>
              </w:rPr>
              <w:t>9/07-19/</w:t>
            </w:r>
            <w:r w:rsidRPr="00434DE2">
              <w:rPr>
                <w:sz w:val="16"/>
                <w:szCs w:val="16"/>
                <w:lang w:val="ru-RU"/>
              </w:rPr>
              <w:t>25</w:t>
            </w:r>
          </w:p>
        </w:tc>
        <w:tc>
          <w:tcPr>
            <w:tcW w:w="300" w:type="pct"/>
            <w:shd w:val="clear" w:color="auto" w:fill="FFFFFF"/>
            <w:vAlign w:val="center"/>
          </w:tcPr>
          <w:p w14:paraId="0BDBB102" w14:textId="77777777" w:rsidR="00A000E8" w:rsidRDefault="00A000E8" w:rsidP="003B7FC5">
            <w:pPr>
              <w:jc w:val="center"/>
            </w:pPr>
            <w:r w:rsidRPr="00314DD4">
              <w:rPr>
                <w:sz w:val="16"/>
                <w:szCs w:val="16"/>
                <w:lang w:val="ru-RU"/>
              </w:rPr>
              <w:t>21.04.2025</w:t>
            </w:r>
          </w:p>
        </w:tc>
        <w:tc>
          <w:tcPr>
            <w:tcW w:w="302" w:type="pct"/>
            <w:shd w:val="clear" w:color="auto" w:fill="FFFFFF"/>
            <w:vAlign w:val="center"/>
          </w:tcPr>
          <w:p w14:paraId="062249FC" w14:textId="77777777" w:rsidR="00A000E8" w:rsidRPr="009B2DC2" w:rsidRDefault="00A000E8" w:rsidP="003B7FC5">
            <w:pPr>
              <w:jc w:val="center"/>
              <w:rPr>
                <w:sz w:val="16"/>
                <w:szCs w:val="16"/>
                <w:highlight w:val="cyan"/>
                <w:lang w:val="ru-RU"/>
              </w:rPr>
            </w:pPr>
          </w:p>
        </w:tc>
        <w:tc>
          <w:tcPr>
            <w:tcW w:w="343" w:type="pct"/>
            <w:shd w:val="clear" w:color="auto" w:fill="FFFFFF"/>
            <w:vAlign w:val="center"/>
          </w:tcPr>
          <w:p w14:paraId="6C7CFB1F" w14:textId="77777777" w:rsidR="00A000E8" w:rsidRPr="00483854" w:rsidRDefault="00A000E8" w:rsidP="003B7FC5">
            <w:pPr>
              <w:jc w:val="center"/>
              <w:rPr>
                <w:sz w:val="16"/>
                <w:szCs w:val="16"/>
                <w:lang w:val="ru-RU"/>
              </w:rPr>
            </w:pPr>
            <w:proofErr w:type="spellStart"/>
            <w:r w:rsidRPr="00483854">
              <w:rPr>
                <w:sz w:val="16"/>
                <w:szCs w:val="16"/>
                <w:lang w:val="ru-RU"/>
              </w:rPr>
              <w:t>Відділ</w:t>
            </w:r>
            <w:proofErr w:type="spellEnd"/>
            <w:r w:rsidRPr="00483854">
              <w:rPr>
                <w:sz w:val="16"/>
                <w:szCs w:val="16"/>
                <w:lang w:val="ru-RU"/>
              </w:rPr>
              <w:t xml:space="preserve"> </w:t>
            </w:r>
            <w:proofErr w:type="spellStart"/>
            <w:r w:rsidRPr="00483854">
              <w:rPr>
                <w:sz w:val="16"/>
                <w:szCs w:val="16"/>
                <w:lang w:val="ru-RU"/>
              </w:rPr>
              <w:t>фінансів</w:t>
            </w:r>
            <w:proofErr w:type="spellEnd"/>
            <w:r w:rsidRPr="00483854">
              <w:rPr>
                <w:sz w:val="16"/>
                <w:szCs w:val="16"/>
                <w:lang w:val="ru-RU"/>
              </w:rPr>
              <w:t xml:space="preserve"> </w:t>
            </w:r>
            <w:proofErr w:type="spellStart"/>
            <w:r w:rsidRPr="00483854">
              <w:rPr>
                <w:sz w:val="16"/>
                <w:szCs w:val="16"/>
                <w:lang w:val="ru-RU"/>
              </w:rPr>
              <w:t>місцевих</w:t>
            </w:r>
            <w:proofErr w:type="spellEnd"/>
            <w:r w:rsidRPr="00483854">
              <w:rPr>
                <w:sz w:val="16"/>
                <w:szCs w:val="16"/>
                <w:lang w:val="ru-RU"/>
              </w:rPr>
              <w:t xml:space="preserve"> </w:t>
            </w:r>
            <w:proofErr w:type="spellStart"/>
            <w:r w:rsidRPr="00483854">
              <w:rPr>
                <w:sz w:val="16"/>
                <w:szCs w:val="16"/>
                <w:lang w:val="ru-RU"/>
              </w:rPr>
              <w:t>органів</w:t>
            </w:r>
            <w:proofErr w:type="spellEnd"/>
            <w:r w:rsidRPr="00483854">
              <w:rPr>
                <w:sz w:val="16"/>
                <w:szCs w:val="16"/>
                <w:lang w:val="ru-RU"/>
              </w:rPr>
              <w:t xml:space="preserve"> </w:t>
            </w:r>
            <w:proofErr w:type="spellStart"/>
            <w:r w:rsidRPr="00483854">
              <w:rPr>
                <w:sz w:val="16"/>
                <w:szCs w:val="16"/>
                <w:lang w:val="ru-RU"/>
              </w:rPr>
              <w:t>влади</w:t>
            </w:r>
            <w:proofErr w:type="spellEnd"/>
          </w:p>
        </w:tc>
        <w:tc>
          <w:tcPr>
            <w:tcW w:w="270" w:type="pct"/>
            <w:shd w:val="clear" w:color="auto" w:fill="FFFFFF"/>
            <w:vAlign w:val="center"/>
          </w:tcPr>
          <w:p w14:paraId="11BAC568" w14:textId="77777777" w:rsidR="00A000E8" w:rsidRPr="00483854" w:rsidRDefault="00A000E8" w:rsidP="003B7FC5">
            <w:pPr>
              <w:jc w:val="center"/>
              <w:rPr>
                <w:sz w:val="16"/>
                <w:szCs w:val="16"/>
              </w:rPr>
            </w:pPr>
            <w:r w:rsidRPr="00483854">
              <w:rPr>
                <w:sz w:val="16"/>
                <w:szCs w:val="16"/>
              </w:rPr>
              <w:t>-</w:t>
            </w:r>
          </w:p>
        </w:tc>
        <w:tc>
          <w:tcPr>
            <w:tcW w:w="162" w:type="pct"/>
            <w:shd w:val="clear" w:color="auto" w:fill="FFFFFF"/>
            <w:vAlign w:val="center"/>
          </w:tcPr>
          <w:p w14:paraId="4533E50C" w14:textId="77777777" w:rsidR="00A000E8" w:rsidRPr="00483854" w:rsidRDefault="00A000E8" w:rsidP="003B7FC5">
            <w:pPr>
              <w:jc w:val="center"/>
              <w:rPr>
                <w:sz w:val="16"/>
                <w:szCs w:val="16"/>
              </w:rPr>
            </w:pPr>
            <w:r w:rsidRPr="00483854">
              <w:rPr>
                <w:sz w:val="16"/>
                <w:szCs w:val="16"/>
              </w:rPr>
              <w:t>-</w:t>
            </w:r>
          </w:p>
        </w:tc>
        <w:tc>
          <w:tcPr>
            <w:tcW w:w="280" w:type="pct"/>
            <w:shd w:val="clear" w:color="auto" w:fill="FFFFFF"/>
            <w:vAlign w:val="center"/>
          </w:tcPr>
          <w:p w14:paraId="72E6D506" w14:textId="77777777" w:rsidR="00A000E8" w:rsidRPr="00483854" w:rsidRDefault="00A000E8" w:rsidP="003B7FC5">
            <w:pPr>
              <w:jc w:val="center"/>
              <w:rPr>
                <w:sz w:val="16"/>
                <w:szCs w:val="16"/>
              </w:rPr>
            </w:pPr>
            <w:proofErr w:type="spellStart"/>
            <w:r w:rsidRPr="00483854">
              <w:rPr>
                <w:sz w:val="16"/>
                <w:szCs w:val="16"/>
              </w:rPr>
              <w:t>фінанси</w:t>
            </w:r>
            <w:proofErr w:type="spellEnd"/>
          </w:p>
        </w:tc>
        <w:tc>
          <w:tcPr>
            <w:tcW w:w="458" w:type="pct"/>
            <w:shd w:val="clear" w:color="auto" w:fill="FFFFFF"/>
            <w:vAlign w:val="center"/>
          </w:tcPr>
          <w:p w14:paraId="1C8734F4" w14:textId="77777777" w:rsidR="00A000E8" w:rsidRPr="00483854" w:rsidRDefault="00A000E8" w:rsidP="003B7FC5">
            <w:pPr>
              <w:jc w:val="center"/>
              <w:rPr>
                <w:sz w:val="16"/>
                <w:szCs w:val="16"/>
              </w:rPr>
            </w:pPr>
            <w:proofErr w:type="spellStart"/>
            <w:r w:rsidRPr="00483854">
              <w:rPr>
                <w:sz w:val="16"/>
                <w:szCs w:val="16"/>
              </w:rPr>
              <w:t>Про</w:t>
            </w:r>
            <w:proofErr w:type="spellEnd"/>
            <w:r w:rsidRPr="00483854">
              <w:rPr>
                <w:sz w:val="16"/>
                <w:szCs w:val="16"/>
              </w:rPr>
              <w:t xml:space="preserve"> </w:t>
            </w:r>
            <w:proofErr w:type="spellStart"/>
            <w:r w:rsidRPr="00483854">
              <w:rPr>
                <w:sz w:val="16"/>
                <w:szCs w:val="16"/>
              </w:rPr>
              <w:t>розгляд</w:t>
            </w:r>
            <w:proofErr w:type="spellEnd"/>
            <w:r w:rsidRPr="00483854">
              <w:rPr>
                <w:sz w:val="16"/>
                <w:szCs w:val="16"/>
              </w:rPr>
              <w:t xml:space="preserve"> </w:t>
            </w:r>
            <w:proofErr w:type="spellStart"/>
            <w:r w:rsidRPr="00483854">
              <w:rPr>
                <w:sz w:val="16"/>
                <w:szCs w:val="16"/>
              </w:rPr>
              <w:t>звернення</w:t>
            </w:r>
            <w:proofErr w:type="spellEnd"/>
          </w:p>
        </w:tc>
        <w:tc>
          <w:tcPr>
            <w:tcW w:w="347" w:type="pct"/>
            <w:shd w:val="clear" w:color="auto" w:fill="FFFFFF"/>
            <w:vAlign w:val="center"/>
          </w:tcPr>
          <w:p w14:paraId="0A072C2B" w14:textId="77777777" w:rsidR="00A000E8" w:rsidRPr="00483854" w:rsidRDefault="00A000E8" w:rsidP="003B7FC5">
            <w:pPr>
              <w:jc w:val="center"/>
              <w:rPr>
                <w:sz w:val="16"/>
                <w:szCs w:val="16"/>
              </w:rPr>
            </w:pPr>
            <w:proofErr w:type="spellStart"/>
            <w:r w:rsidRPr="00483854">
              <w:rPr>
                <w:sz w:val="16"/>
                <w:szCs w:val="16"/>
              </w:rPr>
              <w:t>Текстовий</w:t>
            </w:r>
            <w:proofErr w:type="spellEnd"/>
            <w:r w:rsidRPr="00483854">
              <w:rPr>
                <w:sz w:val="16"/>
                <w:szCs w:val="16"/>
              </w:rPr>
              <w:t xml:space="preserve"> </w:t>
            </w:r>
            <w:proofErr w:type="spellStart"/>
            <w:r w:rsidRPr="00483854">
              <w:rPr>
                <w:sz w:val="16"/>
                <w:szCs w:val="16"/>
              </w:rPr>
              <w:t>документ</w:t>
            </w:r>
            <w:proofErr w:type="spellEnd"/>
          </w:p>
        </w:tc>
        <w:tc>
          <w:tcPr>
            <w:tcW w:w="231" w:type="pct"/>
            <w:shd w:val="clear" w:color="auto" w:fill="FFFFFF"/>
            <w:vAlign w:val="center"/>
          </w:tcPr>
          <w:p w14:paraId="50361196" w14:textId="77777777" w:rsidR="00A000E8" w:rsidRPr="00483854" w:rsidRDefault="00A000E8" w:rsidP="003B7FC5">
            <w:pPr>
              <w:jc w:val="center"/>
              <w:rPr>
                <w:sz w:val="16"/>
                <w:szCs w:val="16"/>
              </w:rPr>
            </w:pPr>
            <w:proofErr w:type="spellStart"/>
            <w:r w:rsidRPr="00483854">
              <w:rPr>
                <w:sz w:val="16"/>
                <w:szCs w:val="16"/>
              </w:rPr>
              <w:t>Лист</w:t>
            </w:r>
            <w:proofErr w:type="spellEnd"/>
          </w:p>
        </w:tc>
        <w:tc>
          <w:tcPr>
            <w:tcW w:w="157" w:type="pct"/>
            <w:shd w:val="clear" w:color="auto" w:fill="FFFFFF"/>
            <w:vAlign w:val="center"/>
          </w:tcPr>
          <w:p w14:paraId="454D8886" w14:textId="77777777" w:rsidR="00A000E8" w:rsidRPr="00483854" w:rsidRDefault="00A000E8" w:rsidP="003B7FC5">
            <w:pPr>
              <w:jc w:val="center"/>
              <w:rPr>
                <w:sz w:val="16"/>
                <w:szCs w:val="16"/>
              </w:rPr>
            </w:pPr>
            <w:r w:rsidRPr="00483854">
              <w:rPr>
                <w:sz w:val="16"/>
                <w:szCs w:val="16"/>
              </w:rPr>
              <w:t>-</w:t>
            </w:r>
          </w:p>
        </w:tc>
        <w:tc>
          <w:tcPr>
            <w:tcW w:w="306" w:type="pct"/>
            <w:shd w:val="clear" w:color="auto" w:fill="FFFFFF"/>
            <w:vAlign w:val="center"/>
          </w:tcPr>
          <w:p w14:paraId="4A7B5F23" w14:textId="77777777" w:rsidR="00A000E8" w:rsidRPr="00483854" w:rsidRDefault="00A000E8" w:rsidP="003B7FC5">
            <w:pPr>
              <w:jc w:val="center"/>
              <w:rPr>
                <w:sz w:val="16"/>
                <w:szCs w:val="16"/>
              </w:rPr>
            </w:pPr>
            <w:proofErr w:type="spellStart"/>
            <w:r w:rsidRPr="00483854">
              <w:rPr>
                <w:sz w:val="16"/>
                <w:szCs w:val="16"/>
              </w:rPr>
              <w:t>Паперова</w:t>
            </w:r>
            <w:proofErr w:type="spellEnd"/>
          </w:p>
        </w:tc>
        <w:tc>
          <w:tcPr>
            <w:tcW w:w="690" w:type="pct"/>
            <w:shd w:val="clear" w:color="auto" w:fill="FFFFFF"/>
            <w:vAlign w:val="center"/>
          </w:tcPr>
          <w:p w14:paraId="79FD8F1D" w14:textId="77777777" w:rsidR="00A000E8" w:rsidRPr="00483854" w:rsidRDefault="00A000E8" w:rsidP="003B7FC5">
            <w:pPr>
              <w:jc w:val="center"/>
              <w:rPr>
                <w:sz w:val="16"/>
                <w:szCs w:val="16"/>
                <w:lang w:val="ru-RU"/>
              </w:rPr>
            </w:pPr>
            <w:proofErr w:type="spellStart"/>
            <w:r w:rsidRPr="00483854">
              <w:rPr>
                <w:sz w:val="16"/>
                <w:szCs w:val="16"/>
                <w:lang w:val="ru-RU"/>
              </w:rPr>
              <w:t>Відділ</w:t>
            </w:r>
            <w:proofErr w:type="spellEnd"/>
            <w:r w:rsidRPr="00483854">
              <w:rPr>
                <w:sz w:val="16"/>
                <w:szCs w:val="16"/>
                <w:lang w:val="ru-RU"/>
              </w:rPr>
              <w:t xml:space="preserve"> </w:t>
            </w:r>
            <w:proofErr w:type="spellStart"/>
            <w:r w:rsidRPr="00483854">
              <w:rPr>
                <w:sz w:val="16"/>
                <w:szCs w:val="16"/>
                <w:lang w:val="ru-RU"/>
              </w:rPr>
              <w:t>фінансів</w:t>
            </w:r>
            <w:proofErr w:type="spellEnd"/>
            <w:r w:rsidRPr="00483854">
              <w:rPr>
                <w:sz w:val="16"/>
                <w:szCs w:val="16"/>
                <w:lang w:val="ru-RU"/>
              </w:rPr>
              <w:t xml:space="preserve"> </w:t>
            </w:r>
            <w:proofErr w:type="spellStart"/>
            <w:r w:rsidRPr="00483854">
              <w:rPr>
                <w:sz w:val="16"/>
                <w:szCs w:val="16"/>
                <w:lang w:val="ru-RU"/>
              </w:rPr>
              <w:t>місцевих</w:t>
            </w:r>
            <w:proofErr w:type="spellEnd"/>
            <w:r w:rsidRPr="00483854">
              <w:rPr>
                <w:sz w:val="16"/>
                <w:szCs w:val="16"/>
                <w:lang w:val="ru-RU"/>
              </w:rPr>
              <w:t xml:space="preserve"> </w:t>
            </w:r>
            <w:proofErr w:type="spellStart"/>
            <w:r w:rsidRPr="00483854">
              <w:rPr>
                <w:sz w:val="16"/>
                <w:szCs w:val="16"/>
                <w:lang w:val="ru-RU"/>
              </w:rPr>
              <w:t>органів</w:t>
            </w:r>
            <w:proofErr w:type="spellEnd"/>
            <w:r w:rsidRPr="00483854">
              <w:rPr>
                <w:sz w:val="16"/>
                <w:szCs w:val="16"/>
                <w:lang w:val="ru-RU"/>
              </w:rPr>
              <w:t xml:space="preserve"> </w:t>
            </w:r>
            <w:proofErr w:type="spellStart"/>
            <w:r w:rsidRPr="00483854">
              <w:rPr>
                <w:sz w:val="16"/>
                <w:szCs w:val="16"/>
                <w:lang w:val="ru-RU"/>
              </w:rPr>
              <w:t>влади</w:t>
            </w:r>
            <w:proofErr w:type="spellEnd"/>
          </w:p>
        </w:tc>
        <w:tc>
          <w:tcPr>
            <w:tcW w:w="166" w:type="pct"/>
            <w:shd w:val="clear" w:color="auto" w:fill="FFFFFF"/>
            <w:vAlign w:val="center"/>
          </w:tcPr>
          <w:p w14:paraId="0F683DBB" w14:textId="77777777" w:rsidR="00A000E8" w:rsidRPr="00250F08" w:rsidRDefault="00A000E8" w:rsidP="003B7FC5">
            <w:pPr>
              <w:jc w:val="center"/>
              <w:rPr>
                <w:bCs/>
                <w:sz w:val="16"/>
                <w:szCs w:val="16"/>
                <w:lang w:val="ru-RU"/>
              </w:rPr>
            </w:pPr>
            <w:r w:rsidRPr="00250F08">
              <w:rPr>
                <w:bCs/>
                <w:sz w:val="16"/>
                <w:szCs w:val="16"/>
                <w:lang w:val="ru-RU"/>
              </w:rPr>
              <w:t>-</w:t>
            </w:r>
          </w:p>
        </w:tc>
      </w:tr>
      <w:tr w:rsidR="00A000E8" w:rsidRPr="00B7371E" w14:paraId="7BA631C7" w14:textId="77777777" w:rsidTr="003B7FC5">
        <w:trPr>
          <w:trHeight w:val="975"/>
        </w:trPr>
        <w:tc>
          <w:tcPr>
            <w:tcW w:w="166" w:type="pct"/>
            <w:shd w:val="clear" w:color="auto" w:fill="FFFFFF"/>
            <w:vAlign w:val="center"/>
          </w:tcPr>
          <w:p w14:paraId="143633B8" w14:textId="77777777" w:rsidR="00A000E8" w:rsidRDefault="00A000E8" w:rsidP="003B7FC5">
            <w:pPr>
              <w:jc w:val="center"/>
              <w:rPr>
                <w:b/>
                <w:bCs/>
                <w:sz w:val="16"/>
                <w:szCs w:val="16"/>
                <w:lang w:val="uk-UA"/>
              </w:rPr>
            </w:pPr>
            <w:r>
              <w:rPr>
                <w:b/>
                <w:bCs/>
                <w:sz w:val="16"/>
                <w:szCs w:val="16"/>
                <w:lang w:val="uk-UA"/>
              </w:rPr>
              <w:lastRenderedPageBreak/>
              <w:t>2739</w:t>
            </w:r>
          </w:p>
        </w:tc>
        <w:tc>
          <w:tcPr>
            <w:tcW w:w="472" w:type="pct"/>
            <w:shd w:val="clear" w:color="auto" w:fill="FFFFFF"/>
            <w:vAlign w:val="center"/>
          </w:tcPr>
          <w:p w14:paraId="7E6AC85F" w14:textId="77777777" w:rsidR="00A000E8" w:rsidRDefault="00A000E8" w:rsidP="003B7FC5">
            <w:pPr>
              <w:jc w:val="center"/>
            </w:pPr>
            <w:proofErr w:type="spellStart"/>
            <w:r w:rsidRPr="00746779">
              <w:rPr>
                <w:sz w:val="16"/>
                <w:szCs w:val="16"/>
              </w:rPr>
              <w:t>Про</w:t>
            </w:r>
            <w:proofErr w:type="spellEnd"/>
            <w:r w:rsidRPr="00746779">
              <w:rPr>
                <w:sz w:val="16"/>
                <w:szCs w:val="16"/>
              </w:rPr>
              <w:t xml:space="preserve"> </w:t>
            </w:r>
            <w:proofErr w:type="spellStart"/>
            <w:r w:rsidRPr="00746779">
              <w:rPr>
                <w:sz w:val="16"/>
                <w:szCs w:val="16"/>
              </w:rPr>
              <w:t>розгляд</w:t>
            </w:r>
            <w:proofErr w:type="spellEnd"/>
            <w:r w:rsidRPr="00746779">
              <w:rPr>
                <w:sz w:val="16"/>
                <w:szCs w:val="16"/>
              </w:rPr>
              <w:t xml:space="preserve"> </w:t>
            </w:r>
            <w:proofErr w:type="spellStart"/>
            <w:r w:rsidRPr="00746779">
              <w:rPr>
                <w:sz w:val="16"/>
                <w:szCs w:val="16"/>
              </w:rPr>
              <w:t>звернення</w:t>
            </w:r>
            <w:proofErr w:type="spellEnd"/>
          </w:p>
        </w:tc>
        <w:tc>
          <w:tcPr>
            <w:tcW w:w="350" w:type="pct"/>
            <w:shd w:val="clear" w:color="auto" w:fill="FFFFFF"/>
            <w:vAlign w:val="center"/>
          </w:tcPr>
          <w:p w14:paraId="6195DCFF" w14:textId="77777777" w:rsidR="00A000E8" w:rsidRDefault="00A000E8" w:rsidP="003B7FC5">
            <w:pPr>
              <w:jc w:val="center"/>
            </w:pPr>
            <w:r>
              <w:rPr>
                <w:sz w:val="16"/>
                <w:szCs w:val="16"/>
                <w:lang w:val="uk-UA"/>
              </w:rPr>
              <w:t xml:space="preserve">№ </w:t>
            </w:r>
            <w:proofErr w:type="spellStart"/>
            <w:r>
              <w:rPr>
                <w:sz w:val="16"/>
                <w:szCs w:val="16"/>
                <w:lang w:val="uk-UA"/>
              </w:rPr>
              <w:t>вих</w:t>
            </w:r>
            <w:proofErr w:type="spellEnd"/>
            <w:r>
              <w:rPr>
                <w:sz w:val="16"/>
                <w:szCs w:val="16"/>
                <w:lang w:val="uk-UA"/>
              </w:rPr>
              <w:t>-</w:t>
            </w:r>
            <w:r w:rsidRPr="00434DE2">
              <w:rPr>
                <w:sz w:val="16"/>
                <w:szCs w:val="16"/>
                <w:lang w:val="ru-RU"/>
              </w:rPr>
              <w:t>6</w:t>
            </w:r>
            <w:r>
              <w:rPr>
                <w:sz w:val="16"/>
                <w:szCs w:val="16"/>
                <w:lang w:val="ru-RU"/>
              </w:rPr>
              <w:t>40</w:t>
            </w:r>
            <w:r w:rsidRPr="00434DE2">
              <w:rPr>
                <w:sz w:val="16"/>
                <w:szCs w:val="16"/>
                <w:lang w:val="ru-RU"/>
              </w:rPr>
              <w:t>/07-1</w:t>
            </w:r>
            <w:r>
              <w:rPr>
                <w:sz w:val="16"/>
                <w:szCs w:val="16"/>
                <w:lang w:val="ru-RU"/>
              </w:rPr>
              <w:t>9</w:t>
            </w:r>
            <w:r w:rsidRPr="00434DE2">
              <w:rPr>
                <w:sz w:val="16"/>
                <w:szCs w:val="16"/>
                <w:lang w:val="ru-RU"/>
              </w:rPr>
              <w:t>/25</w:t>
            </w:r>
          </w:p>
        </w:tc>
        <w:tc>
          <w:tcPr>
            <w:tcW w:w="300" w:type="pct"/>
            <w:shd w:val="clear" w:color="auto" w:fill="FFFFFF"/>
            <w:vAlign w:val="center"/>
          </w:tcPr>
          <w:p w14:paraId="4D4BFF79" w14:textId="77777777" w:rsidR="00A000E8" w:rsidRDefault="00A000E8" w:rsidP="003B7FC5">
            <w:pPr>
              <w:jc w:val="center"/>
            </w:pPr>
            <w:r w:rsidRPr="00314DD4">
              <w:rPr>
                <w:sz w:val="16"/>
                <w:szCs w:val="16"/>
                <w:lang w:val="ru-RU"/>
              </w:rPr>
              <w:t>21.04.2025</w:t>
            </w:r>
          </w:p>
        </w:tc>
        <w:tc>
          <w:tcPr>
            <w:tcW w:w="302" w:type="pct"/>
            <w:shd w:val="clear" w:color="auto" w:fill="FFFFFF"/>
            <w:vAlign w:val="center"/>
          </w:tcPr>
          <w:p w14:paraId="7794A0D1" w14:textId="77777777" w:rsidR="00A000E8" w:rsidRPr="009B2DC2" w:rsidRDefault="00A000E8" w:rsidP="003B7FC5">
            <w:pPr>
              <w:jc w:val="center"/>
              <w:rPr>
                <w:sz w:val="16"/>
                <w:szCs w:val="16"/>
                <w:highlight w:val="cyan"/>
                <w:lang w:val="ru-RU"/>
              </w:rPr>
            </w:pPr>
          </w:p>
        </w:tc>
        <w:tc>
          <w:tcPr>
            <w:tcW w:w="343" w:type="pct"/>
            <w:shd w:val="clear" w:color="auto" w:fill="FFFFFF"/>
            <w:vAlign w:val="center"/>
          </w:tcPr>
          <w:p w14:paraId="1BEA664B" w14:textId="77777777" w:rsidR="00A000E8" w:rsidRPr="00483854" w:rsidRDefault="00A000E8" w:rsidP="003B7FC5">
            <w:pPr>
              <w:jc w:val="center"/>
              <w:rPr>
                <w:sz w:val="16"/>
                <w:szCs w:val="16"/>
                <w:lang w:val="ru-RU"/>
              </w:rPr>
            </w:pPr>
            <w:proofErr w:type="spellStart"/>
            <w:r w:rsidRPr="00483854">
              <w:rPr>
                <w:sz w:val="16"/>
                <w:szCs w:val="16"/>
                <w:lang w:val="ru-RU"/>
              </w:rPr>
              <w:t>Відділ</w:t>
            </w:r>
            <w:proofErr w:type="spellEnd"/>
            <w:r w:rsidRPr="00483854">
              <w:rPr>
                <w:sz w:val="16"/>
                <w:szCs w:val="16"/>
                <w:lang w:val="ru-RU"/>
              </w:rPr>
              <w:t xml:space="preserve"> </w:t>
            </w:r>
            <w:proofErr w:type="spellStart"/>
            <w:r w:rsidRPr="00483854">
              <w:rPr>
                <w:sz w:val="16"/>
                <w:szCs w:val="16"/>
                <w:lang w:val="ru-RU"/>
              </w:rPr>
              <w:t>фінансів</w:t>
            </w:r>
            <w:proofErr w:type="spellEnd"/>
            <w:r w:rsidRPr="00483854">
              <w:rPr>
                <w:sz w:val="16"/>
                <w:szCs w:val="16"/>
                <w:lang w:val="ru-RU"/>
              </w:rPr>
              <w:t xml:space="preserve"> </w:t>
            </w:r>
            <w:proofErr w:type="spellStart"/>
            <w:r w:rsidRPr="00483854">
              <w:rPr>
                <w:sz w:val="16"/>
                <w:szCs w:val="16"/>
                <w:lang w:val="ru-RU"/>
              </w:rPr>
              <w:t>місцевих</w:t>
            </w:r>
            <w:proofErr w:type="spellEnd"/>
            <w:r w:rsidRPr="00483854">
              <w:rPr>
                <w:sz w:val="16"/>
                <w:szCs w:val="16"/>
                <w:lang w:val="ru-RU"/>
              </w:rPr>
              <w:t xml:space="preserve"> </w:t>
            </w:r>
            <w:proofErr w:type="spellStart"/>
            <w:r w:rsidRPr="00483854">
              <w:rPr>
                <w:sz w:val="16"/>
                <w:szCs w:val="16"/>
                <w:lang w:val="ru-RU"/>
              </w:rPr>
              <w:t>органів</w:t>
            </w:r>
            <w:proofErr w:type="spellEnd"/>
            <w:r w:rsidRPr="00483854">
              <w:rPr>
                <w:sz w:val="16"/>
                <w:szCs w:val="16"/>
                <w:lang w:val="ru-RU"/>
              </w:rPr>
              <w:t xml:space="preserve"> </w:t>
            </w:r>
            <w:proofErr w:type="spellStart"/>
            <w:r w:rsidRPr="00483854">
              <w:rPr>
                <w:sz w:val="16"/>
                <w:szCs w:val="16"/>
                <w:lang w:val="ru-RU"/>
              </w:rPr>
              <w:t>влади</w:t>
            </w:r>
            <w:proofErr w:type="spellEnd"/>
          </w:p>
        </w:tc>
        <w:tc>
          <w:tcPr>
            <w:tcW w:w="270" w:type="pct"/>
            <w:shd w:val="clear" w:color="auto" w:fill="FFFFFF"/>
            <w:vAlign w:val="center"/>
          </w:tcPr>
          <w:p w14:paraId="0A63022C" w14:textId="77777777" w:rsidR="00A000E8" w:rsidRPr="00483854" w:rsidRDefault="00A000E8" w:rsidP="003B7FC5">
            <w:pPr>
              <w:jc w:val="center"/>
              <w:rPr>
                <w:sz w:val="16"/>
                <w:szCs w:val="16"/>
              </w:rPr>
            </w:pPr>
            <w:r w:rsidRPr="00483854">
              <w:rPr>
                <w:sz w:val="16"/>
                <w:szCs w:val="16"/>
              </w:rPr>
              <w:t>-</w:t>
            </w:r>
          </w:p>
        </w:tc>
        <w:tc>
          <w:tcPr>
            <w:tcW w:w="162" w:type="pct"/>
            <w:shd w:val="clear" w:color="auto" w:fill="FFFFFF"/>
            <w:vAlign w:val="center"/>
          </w:tcPr>
          <w:p w14:paraId="13570AEF" w14:textId="77777777" w:rsidR="00A000E8" w:rsidRPr="00483854" w:rsidRDefault="00A000E8" w:rsidP="003B7FC5">
            <w:pPr>
              <w:jc w:val="center"/>
              <w:rPr>
                <w:sz w:val="16"/>
                <w:szCs w:val="16"/>
              </w:rPr>
            </w:pPr>
            <w:r w:rsidRPr="00483854">
              <w:rPr>
                <w:sz w:val="16"/>
                <w:szCs w:val="16"/>
              </w:rPr>
              <w:t>-</w:t>
            </w:r>
          </w:p>
        </w:tc>
        <w:tc>
          <w:tcPr>
            <w:tcW w:w="280" w:type="pct"/>
            <w:shd w:val="clear" w:color="auto" w:fill="FFFFFF"/>
            <w:vAlign w:val="center"/>
          </w:tcPr>
          <w:p w14:paraId="0D4B281A" w14:textId="77777777" w:rsidR="00A000E8" w:rsidRPr="00483854" w:rsidRDefault="00A000E8" w:rsidP="003B7FC5">
            <w:pPr>
              <w:jc w:val="center"/>
              <w:rPr>
                <w:sz w:val="16"/>
                <w:szCs w:val="16"/>
              </w:rPr>
            </w:pPr>
            <w:proofErr w:type="spellStart"/>
            <w:r w:rsidRPr="00483854">
              <w:rPr>
                <w:sz w:val="16"/>
                <w:szCs w:val="16"/>
              </w:rPr>
              <w:t>фінанси</w:t>
            </w:r>
            <w:proofErr w:type="spellEnd"/>
          </w:p>
        </w:tc>
        <w:tc>
          <w:tcPr>
            <w:tcW w:w="458" w:type="pct"/>
            <w:shd w:val="clear" w:color="auto" w:fill="FFFFFF"/>
            <w:vAlign w:val="center"/>
          </w:tcPr>
          <w:p w14:paraId="174E268B" w14:textId="77777777" w:rsidR="00A000E8" w:rsidRPr="00483854" w:rsidRDefault="00A000E8" w:rsidP="003B7FC5">
            <w:pPr>
              <w:jc w:val="center"/>
              <w:rPr>
                <w:sz w:val="16"/>
                <w:szCs w:val="16"/>
              </w:rPr>
            </w:pPr>
            <w:proofErr w:type="spellStart"/>
            <w:r w:rsidRPr="00483854">
              <w:rPr>
                <w:sz w:val="16"/>
                <w:szCs w:val="16"/>
              </w:rPr>
              <w:t>Про</w:t>
            </w:r>
            <w:proofErr w:type="spellEnd"/>
            <w:r w:rsidRPr="00483854">
              <w:rPr>
                <w:sz w:val="16"/>
                <w:szCs w:val="16"/>
              </w:rPr>
              <w:t xml:space="preserve"> </w:t>
            </w:r>
            <w:proofErr w:type="spellStart"/>
            <w:r w:rsidRPr="00483854">
              <w:rPr>
                <w:sz w:val="16"/>
                <w:szCs w:val="16"/>
              </w:rPr>
              <w:t>розгляд</w:t>
            </w:r>
            <w:proofErr w:type="spellEnd"/>
            <w:r w:rsidRPr="00483854">
              <w:rPr>
                <w:sz w:val="16"/>
                <w:szCs w:val="16"/>
              </w:rPr>
              <w:t xml:space="preserve"> </w:t>
            </w:r>
            <w:proofErr w:type="spellStart"/>
            <w:r w:rsidRPr="00483854">
              <w:rPr>
                <w:sz w:val="16"/>
                <w:szCs w:val="16"/>
              </w:rPr>
              <w:t>звернення</w:t>
            </w:r>
            <w:proofErr w:type="spellEnd"/>
          </w:p>
        </w:tc>
        <w:tc>
          <w:tcPr>
            <w:tcW w:w="347" w:type="pct"/>
            <w:shd w:val="clear" w:color="auto" w:fill="FFFFFF"/>
            <w:vAlign w:val="center"/>
          </w:tcPr>
          <w:p w14:paraId="2C2965B5" w14:textId="77777777" w:rsidR="00A000E8" w:rsidRPr="00483854" w:rsidRDefault="00A000E8" w:rsidP="003B7FC5">
            <w:pPr>
              <w:jc w:val="center"/>
              <w:rPr>
                <w:sz w:val="16"/>
                <w:szCs w:val="16"/>
              </w:rPr>
            </w:pPr>
            <w:proofErr w:type="spellStart"/>
            <w:r w:rsidRPr="00483854">
              <w:rPr>
                <w:sz w:val="16"/>
                <w:szCs w:val="16"/>
              </w:rPr>
              <w:t>Текстовий</w:t>
            </w:r>
            <w:proofErr w:type="spellEnd"/>
            <w:r w:rsidRPr="00483854">
              <w:rPr>
                <w:sz w:val="16"/>
                <w:szCs w:val="16"/>
              </w:rPr>
              <w:t xml:space="preserve"> </w:t>
            </w:r>
            <w:proofErr w:type="spellStart"/>
            <w:r w:rsidRPr="00483854">
              <w:rPr>
                <w:sz w:val="16"/>
                <w:szCs w:val="16"/>
              </w:rPr>
              <w:t>документ</w:t>
            </w:r>
            <w:proofErr w:type="spellEnd"/>
          </w:p>
        </w:tc>
        <w:tc>
          <w:tcPr>
            <w:tcW w:w="231" w:type="pct"/>
            <w:shd w:val="clear" w:color="auto" w:fill="FFFFFF"/>
            <w:vAlign w:val="center"/>
          </w:tcPr>
          <w:p w14:paraId="4B2FA7F8" w14:textId="77777777" w:rsidR="00A000E8" w:rsidRPr="00483854" w:rsidRDefault="00A000E8" w:rsidP="003B7FC5">
            <w:pPr>
              <w:jc w:val="center"/>
              <w:rPr>
                <w:sz w:val="16"/>
                <w:szCs w:val="16"/>
              </w:rPr>
            </w:pPr>
            <w:proofErr w:type="spellStart"/>
            <w:r w:rsidRPr="00483854">
              <w:rPr>
                <w:sz w:val="16"/>
                <w:szCs w:val="16"/>
              </w:rPr>
              <w:t>Лист</w:t>
            </w:r>
            <w:proofErr w:type="spellEnd"/>
          </w:p>
        </w:tc>
        <w:tc>
          <w:tcPr>
            <w:tcW w:w="157" w:type="pct"/>
            <w:shd w:val="clear" w:color="auto" w:fill="FFFFFF"/>
            <w:vAlign w:val="center"/>
          </w:tcPr>
          <w:p w14:paraId="7E4BBF6A" w14:textId="77777777" w:rsidR="00A000E8" w:rsidRPr="00483854" w:rsidRDefault="00A000E8" w:rsidP="003B7FC5">
            <w:pPr>
              <w:jc w:val="center"/>
              <w:rPr>
                <w:sz w:val="16"/>
                <w:szCs w:val="16"/>
              </w:rPr>
            </w:pPr>
            <w:r w:rsidRPr="00483854">
              <w:rPr>
                <w:sz w:val="16"/>
                <w:szCs w:val="16"/>
              </w:rPr>
              <w:t>-</w:t>
            </w:r>
          </w:p>
        </w:tc>
        <w:tc>
          <w:tcPr>
            <w:tcW w:w="306" w:type="pct"/>
            <w:shd w:val="clear" w:color="auto" w:fill="FFFFFF"/>
            <w:vAlign w:val="center"/>
          </w:tcPr>
          <w:p w14:paraId="3AFB3C0C" w14:textId="77777777" w:rsidR="00A000E8" w:rsidRPr="00483854" w:rsidRDefault="00A000E8" w:rsidP="003B7FC5">
            <w:pPr>
              <w:jc w:val="center"/>
              <w:rPr>
                <w:sz w:val="16"/>
                <w:szCs w:val="16"/>
              </w:rPr>
            </w:pPr>
            <w:proofErr w:type="spellStart"/>
            <w:r w:rsidRPr="00483854">
              <w:rPr>
                <w:sz w:val="16"/>
                <w:szCs w:val="16"/>
              </w:rPr>
              <w:t>Паперова</w:t>
            </w:r>
            <w:proofErr w:type="spellEnd"/>
          </w:p>
        </w:tc>
        <w:tc>
          <w:tcPr>
            <w:tcW w:w="690" w:type="pct"/>
            <w:shd w:val="clear" w:color="auto" w:fill="FFFFFF"/>
            <w:vAlign w:val="center"/>
          </w:tcPr>
          <w:p w14:paraId="533B599F" w14:textId="77777777" w:rsidR="00A000E8" w:rsidRPr="00483854" w:rsidRDefault="00A000E8" w:rsidP="003B7FC5">
            <w:pPr>
              <w:jc w:val="center"/>
              <w:rPr>
                <w:sz w:val="16"/>
                <w:szCs w:val="16"/>
                <w:lang w:val="ru-RU"/>
              </w:rPr>
            </w:pPr>
            <w:proofErr w:type="spellStart"/>
            <w:r w:rsidRPr="00483854">
              <w:rPr>
                <w:sz w:val="16"/>
                <w:szCs w:val="16"/>
                <w:lang w:val="ru-RU"/>
              </w:rPr>
              <w:t>Відділ</w:t>
            </w:r>
            <w:proofErr w:type="spellEnd"/>
            <w:r w:rsidRPr="00483854">
              <w:rPr>
                <w:sz w:val="16"/>
                <w:szCs w:val="16"/>
                <w:lang w:val="ru-RU"/>
              </w:rPr>
              <w:t xml:space="preserve"> </w:t>
            </w:r>
            <w:proofErr w:type="spellStart"/>
            <w:r w:rsidRPr="00483854">
              <w:rPr>
                <w:sz w:val="16"/>
                <w:szCs w:val="16"/>
                <w:lang w:val="ru-RU"/>
              </w:rPr>
              <w:t>фінансів</w:t>
            </w:r>
            <w:proofErr w:type="spellEnd"/>
            <w:r w:rsidRPr="00483854">
              <w:rPr>
                <w:sz w:val="16"/>
                <w:szCs w:val="16"/>
                <w:lang w:val="ru-RU"/>
              </w:rPr>
              <w:t xml:space="preserve"> </w:t>
            </w:r>
            <w:proofErr w:type="spellStart"/>
            <w:r w:rsidRPr="00483854">
              <w:rPr>
                <w:sz w:val="16"/>
                <w:szCs w:val="16"/>
                <w:lang w:val="ru-RU"/>
              </w:rPr>
              <w:t>місцевих</w:t>
            </w:r>
            <w:proofErr w:type="spellEnd"/>
            <w:r w:rsidRPr="00483854">
              <w:rPr>
                <w:sz w:val="16"/>
                <w:szCs w:val="16"/>
                <w:lang w:val="ru-RU"/>
              </w:rPr>
              <w:t xml:space="preserve"> </w:t>
            </w:r>
            <w:proofErr w:type="spellStart"/>
            <w:r w:rsidRPr="00483854">
              <w:rPr>
                <w:sz w:val="16"/>
                <w:szCs w:val="16"/>
                <w:lang w:val="ru-RU"/>
              </w:rPr>
              <w:t>органів</w:t>
            </w:r>
            <w:proofErr w:type="spellEnd"/>
            <w:r w:rsidRPr="00483854">
              <w:rPr>
                <w:sz w:val="16"/>
                <w:szCs w:val="16"/>
                <w:lang w:val="ru-RU"/>
              </w:rPr>
              <w:t xml:space="preserve"> </w:t>
            </w:r>
            <w:proofErr w:type="spellStart"/>
            <w:r w:rsidRPr="00483854">
              <w:rPr>
                <w:sz w:val="16"/>
                <w:szCs w:val="16"/>
                <w:lang w:val="ru-RU"/>
              </w:rPr>
              <w:t>влади</w:t>
            </w:r>
            <w:proofErr w:type="spellEnd"/>
          </w:p>
        </w:tc>
        <w:tc>
          <w:tcPr>
            <w:tcW w:w="166" w:type="pct"/>
            <w:shd w:val="clear" w:color="auto" w:fill="FFFFFF"/>
            <w:vAlign w:val="center"/>
          </w:tcPr>
          <w:p w14:paraId="26EA0A9F" w14:textId="77777777" w:rsidR="00A000E8" w:rsidRPr="00250F08" w:rsidRDefault="00A000E8" w:rsidP="003B7FC5">
            <w:pPr>
              <w:jc w:val="center"/>
              <w:rPr>
                <w:bCs/>
                <w:sz w:val="16"/>
                <w:szCs w:val="16"/>
                <w:lang w:val="ru-RU"/>
              </w:rPr>
            </w:pPr>
            <w:r w:rsidRPr="00250F08">
              <w:rPr>
                <w:bCs/>
                <w:sz w:val="16"/>
                <w:szCs w:val="16"/>
                <w:lang w:val="ru-RU"/>
              </w:rPr>
              <w:t>-</w:t>
            </w:r>
          </w:p>
        </w:tc>
      </w:tr>
      <w:tr w:rsidR="00A000E8" w:rsidRPr="00B7371E" w14:paraId="332D90C8" w14:textId="77777777" w:rsidTr="003B7FC5">
        <w:trPr>
          <w:trHeight w:val="975"/>
        </w:trPr>
        <w:tc>
          <w:tcPr>
            <w:tcW w:w="166" w:type="pct"/>
            <w:shd w:val="clear" w:color="auto" w:fill="FFFFFF"/>
            <w:vAlign w:val="center"/>
          </w:tcPr>
          <w:p w14:paraId="31D08C17" w14:textId="77777777" w:rsidR="00A000E8" w:rsidRDefault="00A000E8" w:rsidP="003B7FC5">
            <w:pPr>
              <w:jc w:val="center"/>
              <w:rPr>
                <w:b/>
                <w:bCs/>
                <w:sz w:val="16"/>
                <w:szCs w:val="16"/>
                <w:lang w:val="uk-UA"/>
              </w:rPr>
            </w:pPr>
            <w:r>
              <w:rPr>
                <w:b/>
                <w:bCs/>
                <w:sz w:val="16"/>
                <w:szCs w:val="16"/>
                <w:lang w:val="uk-UA"/>
              </w:rPr>
              <w:t>2740</w:t>
            </w:r>
          </w:p>
        </w:tc>
        <w:tc>
          <w:tcPr>
            <w:tcW w:w="472" w:type="pct"/>
            <w:shd w:val="clear" w:color="auto" w:fill="FFFFFF"/>
            <w:vAlign w:val="center"/>
          </w:tcPr>
          <w:p w14:paraId="289B1E4E" w14:textId="77777777" w:rsidR="00A000E8" w:rsidRDefault="00A000E8" w:rsidP="003B7FC5">
            <w:pPr>
              <w:jc w:val="center"/>
            </w:pPr>
            <w:proofErr w:type="spellStart"/>
            <w:r w:rsidRPr="00F117A0">
              <w:rPr>
                <w:sz w:val="16"/>
                <w:szCs w:val="16"/>
              </w:rPr>
              <w:t>Про</w:t>
            </w:r>
            <w:proofErr w:type="spellEnd"/>
            <w:r w:rsidRPr="00F117A0">
              <w:rPr>
                <w:sz w:val="16"/>
                <w:szCs w:val="16"/>
              </w:rPr>
              <w:t xml:space="preserve"> </w:t>
            </w:r>
            <w:proofErr w:type="spellStart"/>
            <w:r w:rsidRPr="00F117A0">
              <w:rPr>
                <w:sz w:val="16"/>
                <w:szCs w:val="16"/>
              </w:rPr>
              <w:t>розгляд</w:t>
            </w:r>
            <w:proofErr w:type="spellEnd"/>
            <w:r w:rsidRPr="00F117A0">
              <w:rPr>
                <w:sz w:val="16"/>
                <w:szCs w:val="16"/>
              </w:rPr>
              <w:t xml:space="preserve"> </w:t>
            </w:r>
            <w:proofErr w:type="spellStart"/>
            <w:r w:rsidRPr="00F117A0">
              <w:rPr>
                <w:sz w:val="16"/>
                <w:szCs w:val="16"/>
              </w:rPr>
              <w:t>звернення</w:t>
            </w:r>
            <w:proofErr w:type="spellEnd"/>
          </w:p>
        </w:tc>
        <w:tc>
          <w:tcPr>
            <w:tcW w:w="350" w:type="pct"/>
            <w:shd w:val="clear" w:color="auto" w:fill="FFFFFF"/>
            <w:vAlign w:val="center"/>
          </w:tcPr>
          <w:p w14:paraId="61E668E8" w14:textId="77777777" w:rsidR="00A000E8" w:rsidRDefault="00A000E8" w:rsidP="003B7FC5">
            <w:pPr>
              <w:jc w:val="center"/>
            </w:pPr>
            <w:r>
              <w:rPr>
                <w:sz w:val="16"/>
                <w:szCs w:val="16"/>
                <w:lang w:val="uk-UA"/>
              </w:rPr>
              <w:t xml:space="preserve">№ </w:t>
            </w:r>
            <w:proofErr w:type="spellStart"/>
            <w:r>
              <w:rPr>
                <w:sz w:val="16"/>
                <w:szCs w:val="16"/>
                <w:lang w:val="uk-UA"/>
              </w:rPr>
              <w:t>вих</w:t>
            </w:r>
            <w:proofErr w:type="spellEnd"/>
            <w:r>
              <w:rPr>
                <w:sz w:val="16"/>
                <w:szCs w:val="16"/>
                <w:lang w:val="uk-UA"/>
              </w:rPr>
              <w:t>-</w:t>
            </w:r>
            <w:r w:rsidRPr="000E03C4">
              <w:rPr>
                <w:sz w:val="16"/>
                <w:szCs w:val="16"/>
                <w:lang w:val="ru-RU"/>
              </w:rPr>
              <w:t>64</w:t>
            </w:r>
            <w:r>
              <w:rPr>
                <w:sz w:val="16"/>
                <w:szCs w:val="16"/>
                <w:lang w:val="ru-RU"/>
              </w:rPr>
              <w:t>1</w:t>
            </w:r>
            <w:r w:rsidRPr="000E03C4">
              <w:rPr>
                <w:sz w:val="16"/>
                <w:szCs w:val="16"/>
                <w:lang w:val="ru-RU"/>
              </w:rPr>
              <w:t>/07-16/25</w:t>
            </w:r>
          </w:p>
        </w:tc>
        <w:tc>
          <w:tcPr>
            <w:tcW w:w="300" w:type="pct"/>
            <w:shd w:val="clear" w:color="auto" w:fill="FFFFFF"/>
            <w:vAlign w:val="center"/>
          </w:tcPr>
          <w:p w14:paraId="5F536C90" w14:textId="77777777" w:rsidR="00A000E8" w:rsidRDefault="00A000E8" w:rsidP="003B7FC5">
            <w:pPr>
              <w:jc w:val="center"/>
            </w:pPr>
            <w:r w:rsidRPr="00314DD4">
              <w:rPr>
                <w:sz w:val="16"/>
                <w:szCs w:val="16"/>
                <w:lang w:val="ru-RU"/>
              </w:rPr>
              <w:t>21.04.2025</w:t>
            </w:r>
          </w:p>
        </w:tc>
        <w:tc>
          <w:tcPr>
            <w:tcW w:w="302" w:type="pct"/>
            <w:shd w:val="clear" w:color="auto" w:fill="FFFFFF"/>
            <w:vAlign w:val="center"/>
          </w:tcPr>
          <w:p w14:paraId="1E78B9D0" w14:textId="77777777" w:rsidR="00A000E8" w:rsidRPr="009B2DC2" w:rsidRDefault="00A000E8" w:rsidP="003B7FC5">
            <w:pPr>
              <w:jc w:val="center"/>
              <w:rPr>
                <w:sz w:val="16"/>
                <w:szCs w:val="16"/>
                <w:highlight w:val="cyan"/>
                <w:lang w:val="ru-RU"/>
              </w:rPr>
            </w:pPr>
          </w:p>
        </w:tc>
        <w:tc>
          <w:tcPr>
            <w:tcW w:w="343" w:type="pct"/>
            <w:shd w:val="clear" w:color="auto" w:fill="FFFFFF"/>
            <w:vAlign w:val="center"/>
          </w:tcPr>
          <w:p w14:paraId="187D30D0" w14:textId="77777777" w:rsidR="00A000E8" w:rsidRPr="00483854" w:rsidRDefault="00A000E8" w:rsidP="003B7FC5">
            <w:pPr>
              <w:jc w:val="center"/>
              <w:rPr>
                <w:sz w:val="16"/>
                <w:szCs w:val="16"/>
                <w:lang w:val="ru-RU"/>
              </w:rPr>
            </w:pPr>
            <w:proofErr w:type="spellStart"/>
            <w:r w:rsidRPr="00483854">
              <w:rPr>
                <w:sz w:val="16"/>
                <w:szCs w:val="16"/>
                <w:lang w:val="ru-RU"/>
              </w:rPr>
              <w:t>Відділ</w:t>
            </w:r>
            <w:proofErr w:type="spellEnd"/>
            <w:r w:rsidRPr="00483854">
              <w:rPr>
                <w:sz w:val="16"/>
                <w:szCs w:val="16"/>
                <w:lang w:val="ru-RU"/>
              </w:rPr>
              <w:t xml:space="preserve"> </w:t>
            </w:r>
            <w:proofErr w:type="spellStart"/>
            <w:r w:rsidRPr="00483854">
              <w:rPr>
                <w:sz w:val="16"/>
                <w:szCs w:val="16"/>
                <w:lang w:val="ru-RU"/>
              </w:rPr>
              <w:t>фінансів</w:t>
            </w:r>
            <w:proofErr w:type="spellEnd"/>
            <w:r w:rsidRPr="00483854">
              <w:rPr>
                <w:sz w:val="16"/>
                <w:szCs w:val="16"/>
                <w:lang w:val="ru-RU"/>
              </w:rPr>
              <w:t xml:space="preserve"> </w:t>
            </w:r>
            <w:proofErr w:type="spellStart"/>
            <w:r w:rsidRPr="00483854">
              <w:rPr>
                <w:sz w:val="16"/>
                <w:szCs w:val="16"/>
                <w:lang w:val="ru-RU"/>
              </w:rPr>
              <w:t>місцевих</w:t>
            </w:r>
            <w:proofErr w:type="spellEnd"/>
            <w:r w:rsidRPr="00483854">
              <w:rPr>
                <w:sz w:val="16"/>
                <w:szCs w:val="16"/>
                <w:lang w:val="ru-RU"/>
              </w:rPr>
              <w:t xml:space="preserve"> </w:t>
            </w:r>
            <w:proofErr w:type="spellStart"/>
            <w:r w:rsidRPr="00483854">
              <w:rPr>
                <w:sz w:val="16"/>
                <w:szCs w:val="16"/>
                <w:lang w:val="ru-RU"/>
              </w:rPr>
              <w:t>органів</w:t>
            </w:r>
            <w:proofErr w:type="spellEnd"/>
            <w:r w:rsidRPr="00483854">
              <w:rPr>
                <w:sz w:val="16"/>
                <w:szCs w:val="16"/>
                <w:lang w:val="ru-RU"/>
              </w:rPr>
              <w:t xml:space="preserve"> </w:t>
            </w:r>
            <w:proofErr w:type="spellStart"/>
            <w:r w:rsidRPr="00483854">
              <w:rPr>
                <w:sz w:val="16"/>
                <w:szCs w:val="16"/>
                <w:lang w:val="ru-RU"/>
              </w:rPr>
              <w:t>влади</w:t>
            </w:r>
            <w:proofErr w:type="spellEnd"/>
          </w:p>
        </w:tc>
        <w:tc>
          <w:tcPr>
            <w:tcW w:w="270" w:type="pct"/>
            <w:shd w:val="clear" w:color="auto" w:fill="FFFFFF"/>
            <w:vAlign w:val="center"/>
          </w:tcPr>
          <w:p w14:paraId="15C663A5" w14:textId="77777777" w:rsidR="00A000E8" w:rsidRPr="00483854" w:rsidRDefault="00A000E8" w:rsidP="003B7FC5">
            <w:pPr>
              <w:jc w:val="center"/>
              <w:rPr>
                <w:sz w:val="16"/>
                <w:szCs w:val="16"/>
              </w:rPr>
            </w:pPr>
            <w:r w:rsidRPr="00483854">
              <w:rPr>
                <w:sz w:val="16"/>
                <w:szCs w:val="16"/>
              </w:rPr>
              <w:t>-</w:t>
            </w:r>
          </w:p>
        </w:tc>
        <w:tc>
          <w:tcPr>
            <w:tcW w:w="162" w:type="pct"/>
            <w:shd w:val="clear" w:color="auto" w:fill="FFFFFF"/>
            <w:vAlign w:val="center"/>
          </w:tcPr>
          <w:p w14:paraId="76E980BD" w14:textId="77777777" w:rsidR="00A000E8" w:rsidRPr="00483854" w:rsidRDefault="00A000E8" w:rsidP="003B7FC5">
            <w:pPr>
              <w:jc w:val="center"/>
              <w:rPr>
                <w:sz w:val="16"/>
                <w:szCs w:val="16"/>
              </w:rPr>
            </w:pPr>
            <w:r w:rsidRPr="00483854">
              <w:rPr>
                <w:sz w:val="16"/>
                <w:szCs w:val="16"/>
              </w:rPr>
              <w:t>-</w:t>
            </w:r>
          </w:p>
        </w:tc>
        <w:tc>
          <w:tcPr>
            <w:tcW w:w="280" w:type="pct"/>
            <w:shd w:val="clear" w:color="auto" w:fill="FFFFFF"/>
            <w:vAlign w:val="center"/>
          </w:tcPr>
          <w:p w14:paraId="76FCBDA8" w14:textId="77777777" w:rsidR="00A000E8" w:rsidRPr="00483854" w:rsidRDefault="00A000E8" w:rsidP="003B7FC5">
            <w:pPr>
              <w:jc w:val="center"/>
              <w:rPr>
                <w:sz w:val="16"/>
                <w:szCs w:val="16"/>
              </w:rPr>
            </w:pPr>
            <w:proofErr w:type="spellStart"/>
            <w:r w:rsidRPr="00483854">
              <w:rPr>
                <w:sz w:val="16"/>
                <w:szCs w:val="16"/>
              </w:rPr>
              <w:t>фінанси</w:t>
            </w:r>
            <w:proofErr w:type="spellEnd"/>
          </w:p>
        </w:tc>
        <w:tc>
          <w:tcPr>
            <w:tcW w:w="458" w:type="pct"/>
            <w:shd w:val="clear" w:color="auto" w:fill="FFFFFF"/>
            <w:vAlign w:val="center"/>
          </w:tcPr>
          <w:p w14:paraId="5904BE8E" w14:textId="77777777" w:rsidR="00A000E8" w:rsidRPr="00483854" w:rsidRDefault="00A000E8" w:rsidP="003B7FC5">
            <w:pPr>
              <w:jc w:val="center"/>
              <w:rPr>
                <w:sz w:val="16"/>
                <w:szCs w:val="16"/>
              </w:rPr>
            </w:pPr>
            <w:proofErr w:type="spellStart"/>
            <w:r w:rsidRPr="00483854">
              <w:rPr>
                <w:sz w:val="16"/>
                <w:szCs w:val="16"/>
              </w:rPr>
              <w:t>Про</w:t>
            </w:r>
            <w:proofErr w:type="spellEnd"/>
            <w:r w:rsidRPr="00483854">
              <w:rPr>
                <w:sz w:val="16"/>
                <w:szCs w:val="16"/>
              </w:rPr>
              <w:t xml:space="preserve"> </w:t>
            </w:r>
            <w:proofErr w:type="spellStart"/>
            <w:r w:rsidRPr="00483854">
              <w:rPr>
                <w:sz w:val="16"/>
                <w:szCs w:val="16"/>
              </w:rPr>
              <w:t>розгляд</w:t>
            </w:r>
            <w:proofErr w:type="spellEnd"/>
            <w:r w:rsidRPr="00483854">
              <w:rPr>
                <w:sz w:val="16"/>
                <w:szCs w:val="16"/>
              </w:rPr>
              <w:t xml:space="preserve"> </w:t>
            </w:r>
            <w:proofErr w:type="spellStart"/>
            <w:r w:rsidRPr="00483854">
              <w:rPr>
                <w:sz w:val="16"/>
                <w:szCs w:val="16"/>
              </w:rPr>
              <w:t>звернення</w:t>
            </w:r>
            <w:proofErr w:type="spellEnd"/>
          </w:p>
        </w:tc>
        <w:tc>
          <w:tcPr>
            <w:tcW w:w="347" w:type="pct"/>
            <w:shd w:val="clear" w:color="auto" w:fill="FFFFFF"/>
            <w:vAlign w:val="center"/>
          </w:tcPr>
          <w:p w14:paraId="260F366A" w14:textId="77777777" w:rsidR="00A000E8" w:rsidRPr="00483854" w:rsidRDefault="00A000E8" w:rsidP="003B7FC5">
            <w:pPr>
              <w:jc w:val="center"/>
              <w:rPr>
                <w:sz w:val="16"/>
                <w:szCs w:val="16"/>
              </w:rPr>
            </w:pPr>
            <w:proofErr w:type="spellStart"/>
            <w:r w:rsidRPr="00483854">
              <w:rPr>
                <w:sz w:val="16"/>
                <w:szCs w:val="16"/>
              </w:rPr>
              <w:t>Текстовий</w:t>
            </w:r>
            <w:proofErr w:type="spellEnd"/>
            <w:r w:rsidRPr="00483854">
              <w:rPr>
                <w:sz w:val="16"/>
                <w:szCs w:val="16"/>
              </w:rPr>
              <w:t xml:space="preserve"> </w:t>
            </w:r>
            <w:proofErr w:type="spellStart"/>
            <w:r w:rsidRPr="00483854">
              <w:rPr>
                <w:sz w:val="16"/>
                <w:szCs w:val="16"/>
              </w:rPr>
              <w:t>документ</w:t>
            </w:r>
            <w:proofErr w:type="spellEnd"/>
          </w:p>
        </w:tc>
        <w:tc>
          <w:tcPr>
            <w:tcW w:w="231" w:type="pct"/>
            <w:shd w:val="clear" w:color="auto" w:fill="FFFFFF"/>
            <w:vAlign w:val="center"/>
          </w:tcPr>
          <w:p w14:paraId="30A73868" w14:textId="77777777" w:rsidR="00A000E8" w:rsidRPr="00483854" w:rsidRDefault="00A000E8" w:rsidP="003B7FC5">
            <w:pPr>
              <w:jc w:val="center"/>
              <w:rPr>
                <w:sz w:val="16"/>
                <w:szCs w:val="16"/>
              </w:rPr>
            </w:pPr>
            <w:proofErr w:type="spellStart"/>
            <w:r w:rsidRPr="00483854">
              <w:rPr>
                <w:sz w:val="16"/>
                <w:szCs w:val="16"/>
              </w:rPr>
              <w:t>Лист</w:t>
            </w:r>
            <w:proofErr w:type="spellEnd"/>
          </w:p>
        </w:tc>
        <w:tc>
          <w:tcPr>
            <w:tcW w:w="157" w:type="pct"/>
            <w:shd w:val="clear" w:color="auto" w:fill="FFFFFF"/>
            <w:vAlign w:val="center"/>
          </w:tcPr>
          <w:p w14:paraId="1A2BB497" w14:textId="77777777" w:rsidR="00A000E8" w:rsidRPr="00483854" w:rsidRDefault="00A000E8" w:rsidP="003B7FC5">
            <w:pPr>
              <w:jc w:val="center"/>
              <w:rPr>
                <w:sz w:val="16"/>
                <w:szCs w:val="16"/>
              </w:rPr>
            </w:pPr>
            <w:r w:rsidRPr="00483854">
              <w:rPr>
                <w:sz w:val="16"/>
                <w:szCs w:val="16"/>
              </w:rPr>
              <w:t>-</w:t>
            </w:r>
          </w:p>
        </w:tc>
        <w:tc>
          <w:tcPr>
            <w:tcW w:w="306" w:type="pct"/>
            <w:shd w:val="clear" w:color="auto" w:fill="FFFFFF"/>
            <w:vAlign w:val="center"/>
          </w:tcPr>
          <w:p w14:paraId="19BBD149" w14:textId="77777777" w:rsidR="00A000E8" w:rsidRPr="00483854" w:rsidRDefault="00A000E8" w:rsidP="003B7FC5">
            <w:pPr>
              <w:jc w:val="center"/>
              <w:rPr>
                <w:sz w:val="16"/>
                <w:szCs w:val="16"/>
              </w:rPr>
            </w:pPr>
            <w:proofErr w:type="spellStart"/>
            <w:r w:rsidRPr="00483854">
              <w:rPr>
                <w:sz w:val="16"/>
                <w:szCs w:val="16"/>
              </w:rPr>
              <w:t>Паперова</w:t>
            </w:r>
            <w:proofErr w:type="spellEnd"/>
          </w:p>
        </w:tc>
        <w:tc>
          <w:tcPr>
            <w:tcW w:w="690" w:type="pct"/>
            <w:shd w:val="clear" w:color="auto" w:fill="FFFFFF"/>
            <w:vAlign w:val="center"/>
          </w:tcPr>
          <w:p w14:paraId="55589B7C" w14:textId="77777777" w:rsidR="00A000E8" w:rsidRPr="00483854" w:rsidRDefault="00A000E8" w:rsidP="003B7FC5">
            <w:pPr>
              <w:jc w:val="center"/>
              <w:rPr>
                <w:sz w:val="16"/>
                <w:szCs w:val="16"/>
                <w:lang w:val="ru-RU"/>
              </w:rPr>
            </w:pPr>
            <w:proofErr w:type="spellStart"/>
            <w:r w:rsidRPr="00483854">
              <w:rPr>
                <w:sz w:val="16"/>
                <w:szCs w:val="16"/>
                <w:lang w:val="ru-RU"/>
              </w:rPr>
              <w:t>Відділ</w:t>
            </w:r>
            <w:proofErr w:type="spellEnd"/>
            <w:r w:rsidRPr="00483854">
              <w:rPr>
                <w:sz w:val="16"/>
                <w:szCs w:val="16"/>
                <w:lang w:val="ru-RU"/>
              </w:rPr>
              <w:t xml:space="preserve"> </w:t>
            </w:r>
            <w:proofErr w:type="spellStart"/>
            <w:r w:rsidRPr="00483854">
              <w:rPr>
                <w:sz w:val="16"/>
                <w:szCs w:val="16"/>
                <w:lang w:val="ru-RU"/>
              </w:rPr>
              <w:t>фінансів</w:t>
            </w:r>
            <w:proofErr w:type="spellEnd"/>
            <w:r w:rsidRPr="00483854">
              <w:rPr>
                <w:sz w:val="16"/>
                <w:szCs w:val="16"/>
                <w:lang w:val="ru-RU"/>
              </w:rPr>
              <w:t xml:space="preserve"> </w:t>
            </w:r>
            <w:proofErr w:type="spellStart"/>
            <w:r w:rsidRPr="00483854">
              <w:rPr>
                <w:sz w:val="16"/>
                <w:szCs w:val="16"/>
                <w:lang w:val="ru-RU"/>
              </w:rPr>
              <w:t>місцевих</w:t>
            </w:r>
            <w:proofErr w:type="spellEnd"/>
            <w:r w:rsidRPr="00483854">
              <w:rPr>
                <w:sz w:val="16"/>
                <w:szCs w:val="16"/>
                <w:lang w:val="ru-RU"/>
              </w:rPr>
              <w:t xml:space="preserve"> </w:t>
            </w:r>
            <w:proofErr w:type="spellStart"/>
            <w:r w:rsidRPr="00483854">
              <w:rPr>
                <w:sz w:val="16"/>
                <w:szCs w:val="16"/>
                <w:lang w:val="ru-RU"/>
              </w:rPr>
              <w:t>органів</w:t>
            </w:r>
            <w:proofErr w:type="spellEnd"/>
            <w:r w:rsidRPr="00483854">
              <w:rPr>
                <w:sz w:val="16"/>
                <w:szCs w:val="16"/>
                <w:lang w:val="ru-RU"/>
              </w:rPr>
              <w:t xml:space="preserve"> </w:t>
            </w:r>
            <w:proofErr w:type="spellStart"/>
            <w:r w:rsidRPr="00483854">
              <w:rPr>
                <w:sz w:val="16"/>
                <w:szCs w:val="16"/>
                <w:lang w:val="ru-RU"/>
              </w:rPr>
              <w:t>влади</w:t>
            </w:r>
            <w:proofErr w:type="spellEnd"/>
          </w:p>
        </w:tc>
        <w:tc>
          <w:tcPr>
            <w:tcW w:w="166" w:type="pct"/>
            <w:shd w:val="clear" w:color="auto" w:fill="FFFFFF"/>
            <w:vAlign w:val="center"/>
          </w:tcPr>
          <w:p w14:paraId="4351C634" w14:textId="77777777" w:rsidR="00A000E8" w:rsidRPr="00250F08" w:rsidRDefault="00A000E8" w:rsidP="003B7FC5">
            <w:pPr>
              <w:jc w:val="center"/>
              <w:rPr>
                <w:bCs/>
                <w:sz w:val="16"/>
                <w:szCs w:val="16"/>
                <w:lang w:val="ru-RU"/>
              </w:rPr>
            </w:pPr>
            <w:r w:rsidRPr="00250F08">
              <w:rPr>
                <w:bCs/>
                <w:sz w:val="16"/>
                <w:szCs w:val="16"/>
                <w:lang w:val="ru-RU"/>
              </w:rPr>
              <w:t>-</w:t>
            </w:r>
          </w:p>
        </w:tc>
      </w:tr>
      <w:tr w:rsidR="00A000E8" w:rsidRPr="00B7371E" w14:paraId="6F8FAF91" w14:textId="77777777" w:rsidTr="003B7FC5">
        <w:trPr>
          <w:trHeight w:val="975"/>
        </w:trPr>
        <w:tc>
          <w:tcPr>
            <w:tcW w:w="166" w:type="pct"/>
            <w:shd w:val="clear" w:color="auto" w:fill="FFFFFF"/>
            <w:vAlign w:val="center"/>
          </w:tcPr>
          <w:p w14:paraId="761824F7" w14:textId="77777777" w:rsidR="00A000E8" w:rsidRDefault="00A000E8" w:rsidP="003B7FC5">
            <w:pPr>
              <w:jc w:val="center"/>
              <w:rPr>
                <w:b/>
                <w:bCs/>
                <w:sz w:val="16"/>
                <w:szCs w:val="16"/>
                <w:lang w:val="uk-UA"/>
              </w:rPr>
            </w:pPr>
            <w:r>
              <w:rPr>
                <w:b/>
                <w:bCs/>
                <w:sz w:val="16"/>
                <w:szCs w:val="16"/>
                <w:lang w:val="uk-UA"/>
              </w:rPr>
              <w:t>2741</w:t>
            </w:r>
          </w:p>
        </w:tc>
        <w:tc>
          <w:tcPr>
            <w:tcW w:w="472" w:type="pct"/>
            <w:shd w:val="clear" w:color="auto" w:fill="FFFFFF"/>
            <w:vAlign w:val="center"/>
          </w:tcPr>
          <w:p w14:paraId="174F0F8B" w14:textId="77777777" w:rsidR="00A000E8" w:rsidRDefault="00A000E8" w:rsidP="003B7FC5">
            <w:pPr>
              <w:jc w:val="center"/>
            </w:pPr>
            <w:proofErr w:type="spellStart"/>
            <w:r w:rsidRPr="00F117A0">
              <w:rPr>
                <w:sz w:val="16"/>
                <w:szCs w:val="16"/>
              </w:rPr>
              <w:t>Про</w:t>
            </w:r>
            <w:proofErr w:type="spellEnd"/>
            <w:r w:rsidRPr="00F117A0">
              <w:rPr>
                <w:sz w:val="16"/>
                <w:szCs w:val="16"/>
              </w:rPr>
              <w:t xml:space="preserve"> </w:t>
            </w:r>
            <w:proofErr w:type="spellStart"/>
            <w:r w:rsidRPr="00F117A0">
              <w:rPr>
                <w:sz w:val="16"/>
                <w:szCs w:val="16"/>
              </w:rPr>
              <w:t>розгляд</w:t>
            </w:r>
            <w:proofErr w:type="spellEnd"/>
            <w:r w:rsidRPr="00F117A0">
              <w:rPr>
                <w:sz w:val="16"/>
                <w:szCs w:val="16"/>
              </w:rPr>
              <w:t xml:space="preserve"> </w:t>
            </w:r>
            <w:proofErr w:type="spellStart"/>
            <w:r w:rsidRPr="00F117A0">
              <w:rPr>
                <w:sz w:val="16"/>
                <w:szCs w:val="16"/>
              </w:rPr>
              <w:t>звернення</w:t>
            </w:r>
            <w:proofErr w:type="spellEnd"/>
          </w:p>
        </w:tc>
        <w:tc>
          <w:tcPr>
            <w:tcW w:w="350" w:type="pct"/>
            <w:shd w:val="clear" w:color="auto" w:fill="FFFFFF"/>
            <w:vAlign w:val="center"/>
          </w:tcPr>
          <w:p w14:paraId="4F140C0E" w14:textId="77777777" w:rsidR="00A000E8" w:rsidRDefault="00A000E8" w:rsidP="003B7FC5">
            <w:pPr>
              <w:jc w:val="center"/>
            </w:pPr>
            <w:r>
              <w:rPr>
                <w:sz w:val="16"/>
                <w:szCs w:val="16"/>
                <w:lang w:val="uk-UA"/>
              </w:rPr>
              <w:t xml:space="preserve">№ </w:t>
            </w:r>
            <w:proofErr w:type="spellStart"/>
            <w:r>
              <w:rPr>
                <w:sz w:val="16"/>
                <w:szCs w:val="16"/>
                <w:lang w:val="uk-UA"/>
              </w:rPr>
              <w:t>вих</w:t>
            </w:r>
            <w:proofErr w:type="spellEnd"/>
            <w:r>
              <w:rPr>
                <w:sz w:val="16"/>
                <w:szCs w:val="16"/>
                <w:lang w:val="uk-UA"/>
              </w:rPr>
              <w:t>-</w:t>
            </w:r>
            <w:r w:rsidRPr="000E03C4">
              <w:rPr>
                <w:sz w:val="16"/>
                <w:szCs w:val="16"/>
                <w:lang w:val="ru-RU"/>
              </w:rPr>
              <w:t>64</w:t>
            </w:r>
            <w:r>
              <w:rPr>
                <w:sz w:val="16"/>
                <w:szCs w:val="16"/>
                <w:lang w:val="ru-RU"/>
              </w:rPr>
              <w:t>2</w:t>
            </w:r>
            <w:r w:rsidRPr="000E03C4">
              <w:rPr>
                <w:sz w:val="16"/>
                <w:szCs w:val="16"/>
                <w:lang w:val="ru-RU"/>
              </w:rPr>
              <w:t>/07-16/25</w:t>
            </w:r>
          </w:p>
        </w:tc>
        <w:tc>
          <w:tcPr>
            <w:tcW w:w="300" w:type="pct"/>
            <w:shd w:val="clear" w:color="auto" w:fill="FFFFFF"/>
            <w:vAlign w:val="center"/>
          </w:tcPr>
          <w:p w14:paraId="4F1F56A4" w14:textId="77777777" w:rsidR="00A000E8" w:rsidRDefault="00A000E8" w:rsidP="003B7FC5">
            <w:pPr>
              <w:jc w:val="center"/>
            </w:pPr>
            <w:r w:rsidRPr="00314DD4">
              <w:rPr>
                <w:sz w:val="16"/>
                <w:szCs w:val="16"/>
                <w:lang w:val="ru-RU"/>
              </w:rPr>
              <w:t>21.04.2025</w:t>
            </w:r>
          </w:p>
        </w:tc>
        <w:tc>
          <w:tcPr>
            <w:tcW w:w="302" w:type="pct"/>
            <w:shd w:val="clear" w:color="auto" w:fill="FFFFFF"/>
            <w:vAlign w:val="center"/>
          </w:tcPr>
          <w:p w14:paraId="004BBE74" w14:textId="77777777" w:rsidR="00A000E8" w:rsidRPr="009B2DC2" w:rsidRDefault="00A000E8" w:rsidP="003B7FC5">
            <w:pPr>
              <w:jc w:val="center"/>
              <w:rPr>
                <w:sz w:val="16"/>
                <w:szCs w:val="16"/>
                <w:highlight w:val="cyan"/>
                <w:lang w:val="ru-RU"/>
              </w:rPr>
            </w:pPr>
          </w:p>
        </w:tc>
        <w:tc>
          <w:tcPr>
            <w:tcW w:w="343" w:type="pct"/>
            <w:shd w:val="clear" w:color="auto" w:fill="FFFFFF"/>
            <w:vAlign w:val="center"/>
          </w:tcPr>
          <w:p w14:paraId="74D618B1" w14:textId="77777777" w:rsidR="00A000E8" w:rsidRPr="007B092A" w:rsidRDefault="00A000E8" w:rsidP="003B7FC5">
            <w:pPr>
              <w:jc w:val="center"/>
              <w:rPr>
                <w:sz w:val="16"/>
                <w:szCs w:val="16"/>
                <w:lang w:val="ru-RU"/>
              </w:rPr>
            </w:pPr>
            <w:proofErr w:type="spellStart"/>
            <w:r w:rsidRPr="007B092A">
              <w:rPr>
                <w:sz w:val="16"/>
                <w:szCs w:val="16"/>
                <w:lang w:val="ru-RU"/>
              </w:rPr>
              <w:t>Відділ</w:t>
            </w:r>
            <w:proofErr w:type="spellEnd"/>
            <w:r w:rsidRPr="007B092A">
              <w:rPr>
                <w:sz w:val="16"/>
                <w:szCs w:val="16"/>
                <w:lang w:val="ru-RU"/>
              </w:rPr>
              <w:t xml:space="preserve"> </w:t>
            </w:r>
            <w:proofErr w:type="spellStart"/>
            <w:r w:rsidRPr="007B092A">
              <w:rPr>
                <w:sz w:val="16"/>
                <w:szCs w:val="16"/>
                <w:lang w:val="ru-RU"/>
              </w:rPr>
              <w:t>фінансів</w:t>
            </w:r>
            <w:proofErr w:type="spellEnd"/>
            <w:r w:rsidRPr="007B092A">
              <w:rPr>
                <w:sz w:val="16"/>
                <w:szCs w:val="16"/>
                <w:lang w:val="ru-RU"/>
              </w:rPr>
              <w:t xml:space="preserve"> </w:t>
            </w:r>
            <w:proofErr w:type="spellStart"/>
            <w:r w:rsidRPr="007B092A">
              <w:rPr>
                <w:sz w:val="16"/>
                <w:szCs w:val="16"/>
                <w:lang w:val="ru-RU"/>
              </w:rPr>
              <w:t>місцевих</w:t>
            </w:r>
            <w:proofErr w:type="spellEnd"/>
            <w:r w:rsidRPr="007B092A">
              <w:rPr>
                <w:sz w:val="16"/>
                <w:szCs w:val="16"/>
                <w:lang w:val="ru-RU"/>
              </w:rPr>
              <w:t xml:space="preserve"> </w:t>
            </w:r>
            <w:proofErr w:type="spellStart"/>
            <w:r w:rsidRPr="007B092A">
              <w:rPr>
                <w:sz w:val="16"/>
                <w:szCs w:val="16"/>
                <w:lang w:val="ru-RU"/>
              </w:rPr>
              <w:t>органів</w:t>
            </w:r>
            <w:proofErr w:type="spellEnd"/>
            <w:r w:rsidRPr="007B092A">
              <w:rPr>
                <w:sz w:val="16"/>
                <w:szCs w:val="16"/>
                <w:lang w:val="ru-RU"/>
              </w:rPr>
              <w:t xml:space="preserve"> </w:t>
            </w:r>
            <w:proofErr w:type="spellStart"/>
            <w:r w:rsidRPr="007B092A">
              <w:rPr>
                <w:sz w:val="16"/>
                <w:szCs w:val="16"/>
                <w:lang w:val="ru-RU"/>
              </w:rPr>
              <w:t>влади</w:t>
            </w:r>
            <w:proofErr w:type="spellEnd"/>
          </w:p>
        </w:tc>
        <w:tc>
          <w:tcPr>
            <w:tcW w:w="270" w:type="pct"/>
            <w:shd w:val="clear" w:color="auto" w:fill="FFFFFF"/>
            <w:vAlign w:val="center"/>
          </w:tcPr>
          <w:p w14:paraId="547E331D" w14:textId="77777777" w:rsidR="00A000E8" w:rsidRPr="007B092A" w:rsidRDefault="00A000E8" w:rsidP="003B7FC5">
            <w:pPr>
              <w:jc w:val="center"/>
              <w:rPr>
                <w:sz w:val="16"/>
                <w:szCs w:val="16"/>
              </w:rPr>
            </w:pPr>
            <w:r w:rsidRPr="007B092A">
              <w:rPr>
                <w:sz w:val="16"/>
                <w:szCs w:val="16"/>
              </w:rPr>
              <w:t>-</w:t>
            </w:r>
          </w:p>
        </w:tc>
        <w:tc>
          <w:tcPr>
            <w:tcW w:w="162" w:type="pct"/>
            <w:shd w:val="clear" w:color="auto" w:fill="FFFFFF"/>
            <w:vAlign w:val="center"/>
          </w:tcPr>
          <w:p w14:paraId="087BCEA8" w14:textId="77777777" w:rsidR="00A000E8" w:rsidRPr="007B092A" w:rsidRDefault="00A000E8" w:rsidP="003B7FC5">
            <w:pPr>
              <w:jc w:val="center"/>
              <w:rPr>
                <w:sz w:val="16"/>
                <w:szCs w:val="16"/>
              </w:rPr>
            </w:pPr>
            <w:r w:rsidRPr="007B092A">
              <w:rPr>
                <w:sz w:val="16"/>
                <w:szCs w:val="16"/>
              </w:rPr>
              <w:t>-</w:t>
            </w:r>
          </w:p>
        </w:tc>
        <w:tc>
          <w:tcPr>
            <w:tcW w:w="280" w:type="pct"/>
            <w:shd w:val="clear" w:color="auto" w:fill="FFFFFF"/>
            <w:vAlign w:val="center"/>
          </w:tcPr>
          <w:p w14:paraId="10B3C4D2" w14:textId="77777777" w:rsidR="00A000E8" w:rsidRPr="007B092A" w:rsidRDefault="00A000E8" w:rsidP="003B7FC5">
            <w:pPr>
              <w:jc w:val="center"/>
              <w:rPr>
                <w:sz w:val="16"/>
                <w:szCs w:val="16"/>
              </w:rPr>
            </w:pPr>
            <w:proofErr w:type="spellStart"/>
            <w:r w:rsidRPr="007B092A">
              <w:rPr>
                <w:sz w:val="16"/>
                <w:szCs w:val="16"/>
              </w:rPr>
              <w:t>фінанси</w:t>
            </w:r>
            <w:proofErr w:type="spellEnd"/>
          </w:p>
        </w:tc>
        <w:tc>
          <w:tcPr>
            <w:tcW w:w="458" w:type="pct"/>
            <w:shd w:val="clear" w:color="auto" w:fill="FFFFFF"/>
            <w:vAlign w:val="center"/>
          </w:tcPr>
          <w:p w14:paraId="5B927232" w14:textId="77777777" w:rsidR="00A000E8" w:rsidRPr="007B092A" w:rsidRDefault="00A000E8" w:rsidP="003B7FC5">
            <w:pPr>
              <w:jc w:val="center"/>
              <w:rPr>
                <w:sz w:val="16"/>
                <w:szCs w:val="16"/>
              </w:rPr>
            </w:pPr>
            <w:proofErr w:type="spellStart"/>
            <w:r w:rsidRPr="007B092A">
              <w:rPr>
                <w:sz w:val="16"/>
                <w:szCs w:val="16"/>
              </w:rPr>
              <w:t>Про</w:t>
            </w:r>
            <w:proofErr w:type="spellEnd"/>
            <w:r w:rsidRPr="007B092A">
              <w:rPr>
                <w:sz w:val="16"/>
                <w:szCs w:val="16"/>
              </w:rPr>
              <w:t xml:space="preserve"> </w:t>
            </w:r>
            <w:proofErr w:type="spellStart"/>
            <w:r w:rsidRPr="007B092A">
              <w:rPr>
                <w:sz w:val="16"/>
                <w:szCs w:val="16"/>
              </w:rPr>
              <w:t>розгляд</w:t>
            </w:r>
            <w:proofErr w:type="spellEnd"/>
            <w:r w:rsidRPr="007B092A">
              <w:rPr>
                <w:sz w:val="16"/>
                <w:szCs w:val="16"/>
              </w:rPr>
              <w:t xml:space="preserve"> </w:t>
            </w:r>
            <w:proofErr w:type="spellStart"/>
            <w:r w:rsidRPr="007B092A">
              <w:rPr>
                <w:sz w:val="16"/>
                <w:szCs w:val="16"/>
              </w:rPr>
              <w:t>звернення</w:t>
            </w:r>
            <w:proofErr w:type="spellEnd"/>
          </w:p>
        </w:tc>
        <w:tc>
          <w:tcPr>
            <w:tcW w:w="347" w:type="pct"/>
            <w:shd w:val="clear" w:color="auto" w:fill="FFFFFF"/>
            <w:vAlign w:val="center"/>
          </w:tcPr>
          <w:p w14:paraId="1C33D410" w14:textId="77777777" w:rsidR="00A000E8" w:rsidRPr="007B092A" w:rsidRDefault="00A000E8" w:rsidP="003B7FC5">
            <w:pPr>
              <w:jc w:val="center"/>
              <w:rPr>
                <w:sz w:val="16"/>
                <w:szCs w:val="16"/>
              </w:rPr>
            </w:pPr>
            <w:proofErr w:type="spellStart"/>
            <w:r w:rsidRPr="007B092A">
              <w:rPr>
                <w:sz w:val="16"/>
                <w:szCs w:val="16"/>
              </w:rPr>
              <w:t>Текстовий</w:t>
            </w:r>
            <w:proofErr w:type="spellEnd"/>
            <w:r w:rsidRPr="007B092A">
              <w:rPr>
                <w:sz w:val="16"/>
                <w:szCs w:val="16"/>
              </w:rPr>
              <w:t xml:space="preserve"> </w:t>
            </w:r>
            <w:proofErr w:type="spellStart"/>
            <w:r w:rsidRPr="007B092A">
              <w:rPr>
                <w:sz w:val="16"/>
                <w:szCs w:val="16"/>
              </w:rPr>
              <w:t>документ</w:t>
            </w:r>
            <w:proofErr w:type="spellEnd"/>
          </w:p>
        </w:tc>
        <w:tc>
          <w:tcPr>
            <w:tcW w:w="231" w:type="pct"/>
            <w:shd w:val="clear" w:color="auto" w:fill="FFFFFF"/>
            <w:vAlign w:val="center"/>
          </w:tcPr>
          <w:p w14:paraId="0B5B32DF" w14:textId="77777777" w:rsidR="00A000E8" w:rsidRPr="007B092A" w:rsidRDefault="00A000E8" w:rsidP="003B7FC5">
            <w:pPr>
              <w:jc w:val="center"/>
              <w:rPr>
                <w:sz w:val="16"/>
                <w:szCs w:val="16"/>
              </w:rPr>
            </w:pPr>
            <w:proofErr w:type="spellStart"/>
            <w:r w:rsidRPr="007B092A">
              <w:rPr>
                <w:sz w:val="16"/>
                <w:szCs w:val="16"/>
              </w:rPr>
              <w:t>Лист</w:t>
            </w:r>
            <w:proofErr w:type="spellEnd"/>
          </w:p>
        </w:tc>
        <w:tc>
          <w:tcPr>
            <w:tcW w:w="157" w:type="pct"/>
            <w:shd w:val="clear" w:color="auto" w:fill="FFFFFF"/>
            <w:vAlign w:val="center"/>
          </w:tcPr>
          <w:p w14:paraId="44BB4C4F" w14:textId="77777777" w:rsidR="00A000E8" w:rsidRPr="007B092A" w:rsidRDefault="00A000E8" w:rsidP="003B7FC5">
            <w:pPr>
              <w:jc w:val="center"/>
              <w:rPr>
                <w:sz w:val="16"/>
                <w:szCs w:val="16"/>
              </w:rPr>
            </w:pPr>
            <w:r w:rsidRPr="007B092A">
              <w:rPr>
                <w:sz w:val="16"/>
                <w:szCs w:val="16"/>
              </w:rPr>
              <w:t>-</w:t>
            </w:r>
          </w:p>
        </w:tc>
        <w:tc>
          <w:tcPr>
            <w:tcW w:w="306" w:type="pct"/>
            <w:shd w:val="clear" w:color="auto" w:fill="FFFFFF"/>
            <w:vAlign w:val="center"/>
          </w:tcPr>
          <w:p w14:paraId="606B4E7C" w14:textId="77777777" w:rsidR="00A000E8" w:rsidRPr="007B092A" w:rsidRDefault="00A000E8" w:rsidP="003B7FC5">
            <w:pPr>
              <w:jc w:val="center"/>
              <w:rPr>
                <w:sz w:val="16"/>
                <w:szCs w:val="16"/>
              </w:rPr>
            </w:pPr>
            <w:proofErr w:type="spellStart"/>
            <w:r w:rsidRPr="007B092A">
              <w:rPr>
                <w:sz w:val="16"/>
                <w:szCs w:val="16"/>
              </w:rPr>
              <w:t>Паперова</w:t>
            </w:r>
            <w:proofErr w:type="spellEnd"/>
          </w:p>
        </w:tc>
        <w:tc>
          <w:tcPr>
            <w:tcW w:w="690" w:type="pct"/>
            <w:shd w:val="clear" w:color="auto" w:fill="FFFFFF"/>
            <w:vAlign w:val="center"/>
          </w:tcPr>
          <w:p w14:paraId="0FAED872" w14:textId="77777777" w:rsidR="00A000E8" w:rsidRPr="007B092A" w:rsidRDefault="00A000E8" w:rsidP="003B7FC5">
            <w:pPr>
              <w:jc w:val="center"/>
              <w:rPr>
                <w:sz w:val="16"/>
                <w:szCs w:val="16"/>
                <w:lang w:val="ru-RU"/>
              </w:rPr>
            </w:pPr>
            <w:proofErr w:type="spellStart"/>
            <w:r w:rsidRPr="007B092A">
              <w:rPr>
                <w:sz w:val="16"/>
                <w:szCs w:val="16"/>
                <w:lang w:val="ru-RU"/>
              </w:rPr>
              <w:t>Відділ</w:t>
            </w:r>
            <w:proofErr w:type="spellEnd"/>
            <w:r w:rsidRPr="007B092A">
              <w:rPr>
                <w:sz w:val="16"/>
                <w:szCs w:val="16"/>
                <w:lang w:val="ru-RU"/>
              </w:rPr>
              <w:t xml:space="preserve"> </w:t>
            </w:r>
            <w:proofErr w:type="spellStart"/>
            <w:r w:rsidRPr="007B092A">
              <w:rPr>
                <w:sz w:val="16"/>
                <w:szCs w:val="16"/>
                <w:lang w:val="ru-RU"/>
              </w:rPr>
              <w:t>фінансів</w:t>
            </w:r>
            <w:proofErr w:type="spellEnd"/>
            <w:r w:rsidRPr="007B092A">
              <w:rPr>
                <w:sz w:val="16"/>
                <w:szCs w:val="16"/>
                <w:lang w:val="ru-RU"/>
              </w:rPr>
              <w:t xml:space="preserve"> </w:t>
            </w:r>
            <w:proofErr w:type="spellStart"/>
            <w:r w:rsidRPr="007B092A">
              <w:rPr>
                <w:sz w:val="16"/>
                <w:szCs w:val="16"/>
                <w:lang w:val="ru-RU"/>
              </w:rPr>
              <w:t>місцевих</w:t>
            </w:r>
            <w:proofErr w:type="spellEnd"/>
            <w:r w:rsidRPr="007B092A">
              <w:rPr>
                <w:sz w:val="16"/>
                <w:szCs w:val="16"/>
                <w:lang w:val="ru-RU"/>
              </w:rPr>
              <w:t xml:space="preserve"> </w:t>
            </w:r>
            <w:proofErr w:type="spellStart"/>
            <w:r w:rsidRPr="007B092A">
              <w:rPr>
                <w:sz w:val="16"/>
                <w:szCs w:val="16"/>
                <w:lang w:val="ru-RU"/>
              </w:rPr>
              <w:t>органів</w:t>
            </w:r>
            <w:proofErr w:type="spellEnd"/>
            <w:r w:rsidRPr="007B092A">
              <w:rPr>
                <w:sz w:val="16"/>
                <w:szCs w:val="16"/>
                <w:lang w:val="ru-RU"/>
              </w:rPr>
              <w:t xml:space="preserve"> </w:t>
            </w:r>
            <w:proofErr w:type="spellStart"/>
            <w:r w:rsidRPr="007B092A">
              <w:rPr>
                <w:sz w:val="16"/>
                <w:szCs w:val="16"/>
                <w:lang w:val="ru-RU"/>
              </w:rPr>
              <w:t>влади</w:t>
            </w:r>
            <w:proofErr w:type="spellEnd"/>
          </w:p>
        </w:tc>
        <w:tc>
          <w:tcPr>
            <w:tcW w:w="166" w:type="pct"/>
            <w:shd w:val="clear" w:color="auto" w:fill="FFFFFF"/>
            <w:vAlign w:val="center"/>
          </w:tcPr>
          <w:p w14:paraId="41B24862" w14:textId="77777777" w:rsidR="00A000E8" w:rsidRPr="00250F08" w:rsidRDefault="00A000E8" w:rsidP="003B7FC5">
            <w:pPr>
              <w:jc w:val="center"/>
              <w:rPr>
                <w:bCs/>
                <w:sz w:val="16"/>
                <w:szCs w:val="16"/>
                <w:lang w:val="ru-RU"/>
              </w:rPr>
            </w:pPr>
            <w:r w:rsidRPr="00250F08">
              <w:rPr>
                <w:bCs/>
                <w:sz w:val="16"/>
                <w:szCs w:val="16"/>
                <w:lang w:val="ru-RU"/>
              </w:rPr>
              <w:t>-</w:t>
            </w:r>
          </w:p>
        </w:tc>
      </w:tr>
      <w:tr w:rsidR="00A000E8" w:rsidRPr="00B7371E" w14:paraId="240DA559" w14:textId="77777777" w:rsidTr="003B7FC5">
        <w:trPr>
          <w:trHeight w:val="975"/>
        </w:trPr>
        <w:tc>
          <w:tcPr>
            <w:tcW w:w="166" w:type="pct"/>
            <w:shd w:val="clear" w:color="auto" w:fill="FFFFFF"/>
            <w:vAlign w:val="center"/>
          </w:tcPr>
          <w:p w14:paraId="764F30F4" w14:textId="77777777" w:rsidR="00A000E8" w:rsidRDefault="00A000E8" w:rsidP="003B7FC5">
            <w:pPr>
              <w:jc w:val="center"/>
              <w:rPr>
                <w:b/>
                <w:bCs/>
                <w:sz w:val="16"/>
                <w:szCs w:val="16"/>
                <w:lang w:val="uk-UA"/>
              </w:rPr>
            </w:pPr>
            <w:r>
              <w:rPr>
                <w:b/>
                <w:bCs/>
                <w:sz w:val="16"/>
                <w:szCs w:val="16"/>
                <w:lang w:val="uk-UA"/>
              </w:rPr>
              <w:t>2742</w:t>
            </w:r>
          </w:p>
        </w:tc>
        <w:tc>
          <w:tcPr>
            <w:tcW w:w="472" w:type="pct"/>
            <w:shd w:val="clear" w:color="auto" w:fill="FFFFFF"/>
            <w:vAlign w:val="center"/>
          </w:tcPr>
          <w:p w14:paraId="5715F467" w14:textId="77777777" w:rsidR="00A000E8" w:rsidRPr="00D94025" w:rsidRDefault="00A000E8" w:rsidP="003B7FC5">
            <w:pPr>
              <w:tabs>
                <w:tab w:val="left" w:pos="1483"/>
              </w:tabs>
              <w:jc w:val="center"/>
              <w:rPr>
                <w:sz w:val="16"/>
                <w:szCs w:val="16"/>
                <w:lang w:val="uk-UA"/>
              </w:rPr>
            </w:pPr>
            <w:r w:rsidRPr="00D94025">
              <w:rPr>
                <w:sz w:val="16"/>
                <w:szCs w:val="16"/>
                <w:lang w:val="uk-UA"/>
              </w:rPr>
              <w:t xml:space="preserve">Щодо </w:t>
            </w:r>
            <w:r>
              <w:rPr>
                <w:sz w:val="16"/>
                <w:szCs w:val="16"/>
                <w:lang w:val="uk-UA"/>
              </w:rPr>
              <w:t>показників доходів</w:t>
            </w:r>
          </w:p>
        </w:tc>
        <w:tc>
          <w:tcPr>
            <w:tcW w:w="350" w:type="pct"/>
            <w:shd w:val="clear" w:color="auto" w:fill="FFFFFF"/>
            <w:vAlign w:val="center"/>
          </w:tcPr>
          <w:p w14:paraId="004E05B0" w14:textId="77777777" w:rsidR="00A000E8" w:rsidRPr="00D94025" w:rsidRDefault="00A000E8" w:rsidP="003B7FC5">
            <w:pPr>
              <w:jc w:val="center"/>
              <w:rPr>
                <w:sz w:val="16"/>
                <w:szCs w:val="16"/>
                <w:lang w:val="uk-UA"/>
              </w:rPr>
            </w:pPr>
            <w:r>
              <w:rPr>
                <w:sz w:val="16"/>
                <w:szCs w:val="16"/>
                <w:lang w:val="uk-UA"/>
              </w:rPr>
              <w:t>№вих-643/05-10</w:t>
            </w:r>
            <w:r w:rsidRPr="00D94025">
              <w:rPr>
                <w:sz w:val="16"/>
                <w:szCs w:val="16"/>
                <w:lang w:val="uk-UA"/>
              </w:rPr>
              <w:t>/25</w:t>
            </w:r>
          </w:p>
        </w:tc>
        <w:tc>
          <w:tcPr>
            <w:tcW w:w="300" w:type="pct"/>
            <w:shd w:val="clear" w:color="auto" w:fill="FFFFFF"/>
            <w:vAlign w:val="center"/>
          </w:tcPr>
          <w:p w14:paraId="4C3CE47D" w14:textId="77777777" w:rsidR="00A000E8" w:rsidRPr="00D94025" w:rsidRDefault="00A000E8" w:rsidP="003B7FC5">
            <w:pPr>
              <w:jc w:val="center"/>
              <w:rPr>
                <w:sz w:val="16"/>
                <w:szCs w:val="16"/>
                <w:lang w:val="uk-UA"/>
              </w:rPr>
            </w:pPr>
            <w:r>
              <w:rPr>
                <w:sz w:val="16"/>
                <w:szCs w:val="16"/>
                <w:lang w:val="uk-UA"/>
              </w:rPr>
              <w:t>21</w:t>
            </w:r>
            <w:r w:rsidRPr="00D94025">
              <w:rPr>
                <w:sz w:val="16"/>
                <w:szCs w:val="16"/>
                <w:lang w:val="uk-UA"/>
              </w:rPr>
              <w:t>.04.2025</w:t>
            </w:r>
          </w:p>
        </w:tc>
        <w:tc>
          <w:tcPr>
            <w:tcW w:w="302" w:type="pct"/>
            <w:shd w:val="clear" w:color="auto" w:fill="FFFFFF"/>
            <w:vAlign w:val="center"/>
          </w:tcPr>
          <w:p w14:paraId="5716680D" w14:textId="77777777" w:rsidR="00A000E8" w:rsidRPr="00D94025" w:rsidRDefault="00A000E8" w:rsidP="003B7FC5">
            <w:pPr>
              <w:jc w:val="center"/>
              <w:rPr>
                <w:bCs/>
                <w:color w:val="000000"/>
                <w:sz w:val="16"/>
                <w:szCs w:val="16"/>
                <w:lang w:val="ru-RU"/>
              </w:rPr>
            </w:pPr>
            <w:r w:rsidRPr="00D94025">
              <w:rPr>
                <w:bCs/>
                <w:color w:val="000000"/>
                <w:sz w:val="16"/>
                <w:szCs w:val="16"/>
                <w:lang w:val="ru-RU"/>
              </w:rPr>
              <w:t>-</w:t>
            </w:r>
          </w:p>
          <w:p w14:paraId="11A29E61" w14:textId="77777777" w:rsidR="00A000E8" w:rsidRPr="00D94025" w:rsidRDefault="00A000E8" w:rsidP="003B7FC5">
            <w:pPr>
              <w:jc w:val="center"/>
              <w:rPr>
                <w:lang w:val="ru-RU"/>
              </w:rPr>
            </w:pPr>
          </w:p>
        </w:tc>
        <w:tc>
          <w:tcPr>
            <w:tcW w:w="343" w:type="pct"/>
            <w:shd w:val="clear" w:color="auto" w:fill="FFFFFF"/>
            <w:vAlign w:val="center"/>
          </w:tcPr>
          <w:p w14:paraId="26A2B90B" w14:textId="77777777" w:rsidR="00A000E8" w:rsidRPr="00D94025" w:rsidRDefault="00A000E8" w:rsidP="003B7FC5">
            <w:pPr>
              <w:jc w:val="center"/>
              <w:rPr>
                <w:sz w:val="16"/>
                <w:szCs w:val="16"/>
                <w:lang w:val="uk-UA"/>
              </w:rPr>
            </w:pPr>
            <w:r w:rsidRPr="00D94025">
              <w:rPr>
                <w:sz w:val="16"/>
                <w:szCs w:val="16"/>
                <w:lang w:val="uk-UA"/>
              </w:rPr>
              <w:t>Відділ доходів та економічного аналізу</w:t>
            </w:r>
          </w:p>
        </w:tc>
        <w:tc>
          <w:tcPr>
            <w:tcW w:w="270" w:type="pct"/>
            <w:shd w:val="clear" w:color="auto" w:fill="FFFFFF"/>
            <w:vAlign w:val="center"/>
          </w:tcPr>
          <w:p w14:paraId="4BA1B19D" w14:textId="77777777" w:rsidR="00A000E8" w:rsidRPr="00D94025" w:rsidRDefault="00A000E8" w:rsidP="003B7FC5">
            <w:pPr>
              <w:jc w:val="center"/>
              <w:rPr>
                <w:sz w:val="16"/>
                <w:szCs w:val="16"/>
                <w:lang w:val="uk-UA"/>
              </w:rPr>
            </w:pPr>
            <w:r w:rsidRPr="00D94025">
              <w:rPr>
                <w:sz w:val="16"/>
                <w:szCs w:val="16"/>
                <w:lang w:val="uk-UA"/>
              </w:rPr>
              <w:t>-</w:t>
            </w:r>
          </w:p>
        </w:tc>
        <w:tc>
          <w:tcPr>
            <w:tcW w:w="162" w:type="pct"/>
            <w:shd w:val="clear" w:color="auto" w:fill="FFFFFF"/>
            <w:vAlign w:val="center"/>
          </w:tcPr>
          <w:p w14:paraId="1527ACFA" w14:textId="77777777" w:rsidR="00A000E8" w:rsidRPr="00D94025" w:rsidRDefault="00A000E8" w:rsidP="003B7FC5">
            <w:pPr>
              <w:jc w:val="center"/>
              <w:rPr>
                <w:sz w:val="16"/>
                <w:szCs w:val="16"/>
                <w:lang w:val="uk-UA"/>
              </w:rPr>
            </w:pPr>
            <w:r w:rsidRPr="00D94025">
              <w:rPr>
                <w:sz w:val="16"/>
                <w:szCs w:val="16"/>
                <w:lang w:val="uk-UA"/>
              </w:rPr>
              <w:t>-</w:t>
            </w:r>
          </w:p>
        </w:tc>
        <w:tc>
          <w:tcPr>
            <w:tcW w:w="280" w:type="pct"/>
            <w:shd w:val="clear" w:color="auto" w:fill="FFFFFF"/>
            <w:vAlign w:val="center"/>
          </w:tcPr>
          <w:p w14:paraId="2E23BD9A" w14:textId="77777777" w:rsidR="00A000E8" w:rsidRPr="00D94025" w:rsidRDefault="00A000E8" w:rsidP="003B7FC5">
            <w:pPr>
              <w:jc w:val="center"/>
              <w:rPr>
                <w:sz w:val="16"/>
                <w:szCs w:val="16"/>
                <w:lang w:val="uk-UA"/>
              </w:rPr>
            </w:pPr>
            <w:r w:rsidRPr="00D94025">
              <w:rPr>
                <w:sz w:val="16"/>
                <w:szCs w:val="16"/>
                <w:lang w:val="uk-UA"/>
              </w:rPr>
              <w:t>фінанси</w:t>
            </w:r>
          </w:p>
        </w:tc>
        <w:tc>
          <w:tcPr>
            <w:tcW w:w="458" w:type="pct"/>
            <w:shd w:val="clear" w:color="auto" w:fill="FFFFFF"/>
            <w:vAlign w:val="center"/>
          </w:tcPr>
          <w:p w14:paraId="2C2D7B10" w14:textId="77777777" w:rsidR="00A000E8" w:rsidRPr="00D94025" w:rsidRDefault="00A000E8" w:rsidP="003B7FC5">
            <w:pPr>
              <w:jc w:val="center"/>
              <w:rPr>
                <w:sz w:val="16"/>
                <w:szCs w:val="16"/>
                <w:lang w:val="uk-UA"/>
              </w:rPr>
            </w:pPr>
            <w:r w:rsidRPr="00D94025">
              <w:rPr>
                <w:sz w:val="16"/>
                <w:szCs w:val="16"/>
                <w:lang w:val="uk-UA"/>
              </w:rPr>
              <w:t xml:space="preserve">Щодо </w:t>
            </w:r>
            <w:r>
              <w:rPr>
                <w:sz w:val="16"/>
                <w:szCs w:val="16"/>
                <w:lang w:val="uk-UA"/>
              </w:rPr>
              <w:t>показників доходів</w:t>
            </w:r>
          </w:p>
        </w:tc>
        <w:tc>
          <w:tcPr>
            <w:tcW w:w="347" w:type="pct"/>
            <w:shd w:val="clear" w:color="auto" w:fill="FFFFFF"/>
            <w:vAlign w:val="center"/>
          </w:tcPr>
          <w:p w14:paraId="67D6DE8A" w14:textId="77777777" w:rsidR="00A000E8" w:rsidRPr="00D94025" w:rsidRDefault="00A000E8" w:rsidP="003B7FC5">
            <w:pPr>
              <w:jc w:val="center"/>
              <w:rPr>
                <w:sz w:val="16"/>
                <w:szCs w:val="16"/>
                <w:lang w:val="uk-UA"/>
              </w:rPr>
            </w:pPr>
            <w:r w:rsidRPr="00D94025">
              <w:rPr>
                <w:sz w:val="16"/>
                <w:szCs w:val="16"/>
                <w:lang w:val="uk-UA"/>
              </w:rPr>
              <w:t>Текстовий документ, табличний матеріал</w:t>
            </w:r>
          </w:p>
        </w:tc>
        <w:tc>
          <w:tcPr>
            <w:tcW w:w="231" w:type="pct"/>
            <w:shd w:val="clear" w:color="auto" w:fill="FFFFFF"/>
            <w:vAlign w:val="center"/>
          </w:tcPr>
          <w:p w14:paraId="39244A25" w14:textId="77777777" w:rsidR="00A000E8" w:rsidRPr="00D94025" w:rsidRDefault="00A000E8" w:rsidP="003B7FC5">
            <w:pPr>
              <w:jc w:val="center"/>
              <w:rPr>
                <w:sz w:val="16"/>
                <w:szCs w:val="16"/>
                <w:lang w:val="uk-UA"/>
              </w:rPr>
            </w:pPr>
            <w:r w:rsidRPr="00D94025">
              <w:rPr>
                <w:sz w:val="16"/>
                <w:szCs w:val="16"/>
                <w:lang w:val="uk-UA"/>
              </w:rPr>
              <w:t>Лист</w:t>
            </w:r>
          </w:p>
        </w:tc>
        <w:tc>
          <w:tcPr>
            <w:tcW w:w="157" w:type="pct"/>
            <w:shd w:val="clear" w:color="auto" w:fill="FFFFFF"/>
            <w:vAlign w:val="center"/>
          </w:tcPr>
          <w:p w14:paraId="403D4A81" w14:textId="77777777" w:rsidR="00A000E8" w:rsidRPr="00D94025" w:rsidRDefault="00A000E8" w:rsidP="003B7FC5">
            <w:pPr>
              <w:jc w:val="center"/>
              <w:rPr>
                <w:sz w:val="16"/>
                <w:szCs w:val="16"/>
                <w:lang w:val="uk-UA"/>
              </w:rPr>
            </w:pPr>
            <w:r w:rsidRPr="00D94025">
              <w:rPr>
                <w:sz w:val="16"/>
                <w:szCs w:val="16"/>
                <w:lang w:val="uk-UA"/>
              </w:rPr>
              <w:t>-</w:t>
            </w:r>
          </w:p>
        </w:tc>
        <w:tc>
          <w:tcPr>
            <w:tcW w:w="306" w:type="pct"/>
            <w:shd w:val="clear" w:color="auto" w:fill="FFFFFF"/>
            <w:vAlign w:val="center"/>
          </w:tcPr>
          <w:p w14:paraId="0A600145" w14:textId="77777777" w:rsidR="00A000E8" w:rsidRPr="00D94025" w:rsidRDefault="00A000E8" w:rsidP="003B7FC5">
            <w:pPr>
              <w:jc w:val="center"/>
              <w:rPr>
                <w:sz w:val="16"/>
                <w:szCs w:val="16"/>
                <w:lang w:val="uk-UA"/>
              </w:rPr>
            </w:pPr>
            <w:r w:rsidRPr="00D94025">
              <w:rPr>
                <w:sz w:val="16"/>
                <w:szCs w:val="16"/>
                <w:lang w:val="uk-UA"/>
              </w:rPr>
              <w:t>Паперова, електронна</w:t>
            </w:r>
          </w:p>
        </w:tc>
        <w:tc>
          <w:tcPr>
            <w:tcW w:w="690" w:type="pct"/>
            <w:shd w:val="clear" w:color="auto" w:fill="FFFFFF"/>
            <w:vAlign w:val="center"/>
          </w:tcPr>
          <w:p w14:paraId="201D75B5" w14:textId="77777777" w:rsidR="00A000E8" w:rsidRPr="00D94025" w:rsidRDefault="00A000E8" w:rsidP="003B7FC5">
            <w:pPr>
              <w:jc w:val="center"/>
              <w:rPr>
                <w:sz w:val="16"/>
                <w:szCs w:val="16"/>
                <w:lang w:val="uk-UA"/>
              </w:rPr>
            </w:pPr>
            <w:r w:rsidRPr="00D94025">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253958BA" w14:textId="77777777" w:rsidR="00A000E8" w:rsidRDefault="00A000E8" w:rsidP="003B7FC5">
            <w:pPr>
              <w:jc w:val="center"/>
              <w:rPr>
                <w:lang w:val="ru-RU"/>
              </w:rPr>
            </w:pPr>
            <w:r>
              <w:rPr>
                <w:lang w:val="ru-RU"/>
              </w:rPr>
              <w:t>-</w:t>
            </w:r>
          </w:p>
        </w:tc>
      </w:tr>
      <w:tr w:rsidR="00A000E8" w:rsidRPr="00B7371E" w14:paraId="073279F8" w14:textId="77777777" w:rsidTr="003B7FC5">
        <w:trPr>
          <w:trHeight w:val="975"/>
        </w:trPr>
        <w:tc>
          <w:tcPr>
            <w:tcW w:w="166" w:type="pct"/>
            <w:shd w:val="clear" w:color="auto" w:fill="FFFFFF"/>
            <w:vAlign w:val="center"/>
          </w:tcPr>
          <w:p w14:paraId="3A8D0FA3" w14:textId="77777777" w:rsidR="00A000E8" w:rsidRDefault="00A000E8" w:rsidP="003B7FC5">
            <w:pPr>
              <w:jc w:val="center"/>
              <w:rPr>
                <w:b/>
                <w:bCs/>
                <w:sz w:val="16"/>
                <w:szCs w:val="16"/>
                <w:lang w:val="uk-UA"/>
              </w:rPr>
            </w:pPr>
            <w:r>
              <w:rPr>
                <w:b/>
                <w:bCs/>
                <w:sz w:val="16"/>
                <w:szCs w:val="16"/>
                <w:lang w:val="uk-UA"/>
              </w:rPr>
              <w:t>2743</w:t>
            </w:r>
          </w:p>
        </w:tc>
        <w:tc>
          <w:tcPr>
            <w:tcW w:w="472" w:type="pct"/>
            <w:shd w:val="clear" w:color="auto" w:fill="FFFFFF"/>
            <w:vAlign w:val="center"/>
          </w:tcPr>
          <w:p w14:paraId="509DC4EB" w14:textId="77777777" w:rsidR="00A000E8" w:rsidRPr="00011383" w:rsidRDefault="00A000E8" w:rsidP="003B7FC5">
            <w:pPr>
              <w:jc w:val="center"/>
              <w:rPr>
                <w:bCs/>
                <w:sz w:val="16"/>
                <w:szCs w:val="16"/>
                <w:lang w:val="uk-UA"/>
              </w:rPr>
            </w:pPr>
            <w:r w:rsidRPr="00011383">
              <w:rPr>
                <w:bCs/>
                <w:sz w:val="16"/>
                <w:szCs w:val="16"/>
                <w:lang w:val="uk-UA"/>
              </w:rPr>
              <w:t>Звітність</w:t>
            </w:r>
          </w:p>
        </w:tc>
        <w:tc>
          <w:tcPr>
            <w:tcW w:w="350" w:type="pct"/>
            <w:shd w:val="clear" w:color="auto" w:fill="FFFFFF"/>
            <w:vAlign w:val="center"/>
          </w:tcPr>
          <w:p w14:paraId="4F984A01" w14:textId="77777777" w:rsidR="00A000E8" w:rsidRPr="00011383" w:rsidRDefault="00A000E8" w:rsidP="003B7FC5">
            <w:pPr>
              <w:jc w:val="center"/>
              <w:rPr>
                <w:bCs/>
                <w:sz w:val="16"/>
                <w:szCs w:val="16"/>
                <w:lang w:val="uk-UA"/>
              </w:rPr>
            </w:pPr>
            <w:r w:rsidRPr="00011383">
              <w:rPr>
                <w:bCs/>
                <w:sz w:val="16"/>
                <w:szCs w:val="16"/>
                <w:lang w:val="uk-UA"/>
              </w:rPr>
              <w:t>№вх-2025/25</w:t>
            </w:r>
          </w:p>
        </w:tc>
        <w:tc>
          <w:tcPr>
            <w:tcW w:w="300" w:type="pct"/>
            <w:shd w:val="clear" w:color="auto" w:fill="FFFFFF"/>
            <w:vAlign w:val="center"/>
          </w:tcPr>
          <w:p w14:paraId="205BF204" w14:textId="77777777" w:rsidR="00A000E8" w:rsidRPr="00011383" w:rsidRDefault="00A000E8" w:rsidP="003B7FC5">
            <w:pPr>
              <w:jc w:val="center"/>
              <w:rPr>
                <w:bCs/>
                <w:sz w:val="16"/>
                <w:szCs w:val="16"/>
                <w:lang w:val="uk-UA"/>
              </w:rPr>
            </w:pPr>
            <w:r w:rsidRPr="00011383">
              <w:rPr>
                <w:bCs/>
                <w:sz w:val="16"/>
                <w:szCs w:val="16"/>
                <w:lang w:val="uk-UA"/>
              </w:rPr>
              <w:t>-</w:t>
            </w:r>
          </w:p>
        </w:tc>
        <w:tc>
          <w:tcPr>
            <w:tcW w:w="302" w:type="pct"/>
            <w:shd w:val="clear" w:color="auto" w:fill="FFFFFF"/>
            <w:vAlign w:val="center"/>
          </w:tcPr>
          <w:p w14:paraId="02603B47" w14:textId="77777777" w:rsidR="00A000E8" w:rsidRPr="00011383" w:rsidRDefault="00A000E8" w:rsidP="003B7FC5">
            <w:pPr>
              <w:jc w:val="center"/>
              <w:rPr>
                <w:bCs/>
                <w:sz w:val="16"/>
                <w:szCs w:val="16"/>
                <w:lang w:val="uk-UA"/>
              </w:rPr>
            </w:pPr>
            <w:r w:rsidRPr="00011383">
              <w:rPr>
                <w:bCs/>
                <w:sz w:val="16"/>
                <w:szCs w:val="16"/>
                <w:lang w:val="uk-UA"/>
              </w:rPr>
              <w:t>21.04.2025</w:t>
            </w:r>
          </w:p>
        </w:tc>
        <w:tc>
          <w:tcPr>
            <w:tcW w:w="343" w:type="pct"/>
            <w:shd w:val="clear" w:color="auto" w:fill="FFFFFF"/>
            <w:vAlign w:val="center"/>
          </w:tcPr>
          <w:p w14:paraId="40CED2A2" w14:textId="77777777" w:rsidR="00A000E8" w:rsidRPr="00EB4355" w:rsidRDefault="00A000E8" w:rsidP="003B7FC5">
            <w:pPr>
              <w:jc w:val="center"/>
              <w:rPr>
                <w:bCs/>
                <w:sz w:val="16"/>
                <w:szCs w:val="16"/>
                <w:lang w:val="uk-UA"/>
              </w:rPr>
            </w:pPr>
            <w:r w:rsidRPr="00011383">
              <w:rPr>
                <w:bCs/>
                <w:sz w:val="16"/>
                <w:szCs w:val="16"/>
                <w:lang w:val="uk-UA"/>
              </w:rPr>
              <w:t>Відділ внутрішнього аудиту</w:t>
            </w:r>
          </w:p>
        </w:tc>
        <w:tc>
          <w:tcPr>
            <w:tcW w:w="270" w:type="pct"/>
            <w:shd w:val="clear" w:color="auto" w:fill="FFFFFF"/>
            <w:vAlign w:val="center"/>
          </w:tcPr>
          <w:p w14:paraId="59736167" w14:textId="77777777" w:rsidR="00A000E8" w:rsidRPr="00011383" w:rsidRDefault="00A000E8" w:rsidP="003B7FC5">
            <w:pPr>
              <w:jc w:val="center"/>
              <w:rPr>
                <w:bCs/>
                <w:sz w:val="16"/>
                <w:szCs w:val="16"/>
                <w:lang w:val="uk-UA"/>
              </w:rPr>
            </w:pPr>
            <w:r w:rsidRPr="00011383">
              <w:rPr>
                <w:bCs/>
                <w:sz w:val="16"/>
                <w:szCs w:val="16"/>
                <w:lang w:val="uk-UA"/>
              </w:rPr>
              <w:t>-</w:t>
            </w:r>
          </w:p>
        </w:tc>
        <w:tc>
          <w:tcPr>
            <w:tcW w:w="162" w:type="pct"/>
            <w:shd w:val="clear" w:color="auto" w:fill="FFFFFF"/>
            <w:vAlign w:val="center"/>
          </w:tcPr>
          <w:p w14:paraId="3A6C8103" w14:textId="77777777" w:rsidR="00A000E8" w:rsidRPr="00011383" w:rsidRDefault="00A000E8" w:rsidP="003B7FC5">
            <w:pPr>
              <w:jc w:val="center"/>
              <w:rPr>
                <w:bCs/>
                <w:sz w:val="16"/>
                <w:szCs w:val="16"/>
                <w:lang w:val="uk-UA"/>
              </w:rPr>
            </w:pPr>
            <w:r w:rsidRPr="00011383">
              <w:rPr>
                <w:bCs/>
                <w:sz w:val="16"/>
                <w:szCs w:val="16"/>
                <w:lang w:val="uk-UA"/>
              </w:rPr>
              <w:t>-</w:t>
            </w:r>
          </w:p>
        </w:tc>
        <w:tc>
          <w:tcPr>
            <w:tcW w:w="280" w:type="pct"/>
            <w:shd w:val="clear" w:color="auto" w:fill="FFFFFF"/>
            <w:vAlign w:val="center"/>
          </w:tcPr>
          <w:p w14:paraId="6F9E2CB3" w14:textId="77777777" w:rsidR="00A000E8" w:rsidRPr="00011383" w:rsidRDefault="00A000E8" w:rsidP="003B7FC5">
            <w:pPr>
              <w:jc w:val="center"/>
              <w:rPr>
                <w:bCs/>
                <w:sz w:val="16"/>
                <w:szCs w:val="16"/>
                <w:lang w:val="uk-UA"/>
              </w:rPr>
            </w:pPr>
            <w:r w:rsidRPr="00011383">
              <w:rPr>
                <w:bCs/>
                <w:sz w:val="16"/>
                <w:szCs w:val="16"/>
                <w:lang w:val="uk-UA"/>
              </w:rPr>
              <w:t>фінанси</w:t>
            </w:r>
          </w:p>
        </w:tc>
        <w:tc>
          <w:tcPr>
            <w:tcW w:w="458" w:type="pct"/>
            <w:shd w:val="clear" w:color="auto" w:fill="FFFFFF"/>
            <w:vAlign w:val="center"/>
          </w:tcPr>
          <w:p w14:paraId="2225BC5A" w14:textId="77777777" w:rsidR="00A000E8" w:rsidRPr="00011383" w:rsidRDefault="00A000E8" w:rsidP="003B7FC5">
            <w:pPr>
              <w:jc w:val="center"/>
              <w:rPr>
                <w:bCs/>
                <w:sz w:val="16"/>
                <w:szCs w:val="16"/>
                <w:lang w:val="uk-UA"/>
              </w:rPr>
            </w:pPr>
            <w:r w:rsidRPr="00011383">
              <w:rPr>
                <w:bCs/>
                <w:sz w:val="16"/>
                <w:szCs w:val="16"/>
                <w:lang w:val="uk-UA"/>
              </w:rPr>
              <w:t>Звітність</w:t>
            </w:r>
          </w:p>
        </w:tc>
        <w:tc>
          <w:tcPr>
            <w:tcW w:w="347" w:type="pct"/>
            <w:shd w:val="clear" w:color="auto" w:fill="FFFFFF"/>
            <w:vAlign w:val="center"/>
          </w:tcPr>
          <w:p w14:paraId="1CB77CC6" w14:textId="77777777" w:rsidR="00A000E8" w:rsidRPr="00011383" w:rsidRDefault="00A000E8" w:rsidP="003B7FC5">
            <w:pPr>
              <w:jc w:val="center"/>
              <w:rPr>
                <w:bCs/>
                <w:sz w:val="16"/>
                <w:szCs w:val="16"/>
                <w:lang w:val="uk-UA"/>
              </w:rPr>
            </w:pPr>
            <w:r w:rsidRPr="00011383">
              <w:rPr>
                <w:bCs/>
                <w:sz w:val="16"/>
                <w:szCs w:val="16"/>
                <w:lang w:val="uk-UA"/>
              </w:rPr>
              <w:t>Текстовий</w:t>
            </w:r>
          </w:p>
          <w:p w14:paraId="463A749F" w14:textId="77777777" w:rsidR="00A000E8" w:rsidRPr="00011383" w:rsidRDefault="00A000E8" w:rsidP="003B7FC5">
            <w:pPr>
              <w:jc w:val="center"/>
              <w:rPr>
                <w:bCs/>
                <w:sz w:val="16"/>
                <w:szCs w:val="16"/>
                <w:lang w:val="uk-UA"/>
              </w:rPr>
            </w:pPr>
            <w:r w:rsidRPr="00011383">
              <w:rPr>
                <w:bCs/>
                <w:sz w:val="16"/>
                <w:szCs w:val="16"/>
                <w:lang w:val="uk-UA"/>
              </w:rPr>
              <w:t>документ</w:t>
            </w:r>
          </w:p>
        </w:tc>
        <w:tc>
          <w:tcPr>
            <w:tcW w:w="231" w:type="pct"/>
            <w:shd w:val="clear" w:color="auto" w:fill="FFFFFF"/>
            <w:vAlign w:val="center"/>
          </w:tcPr>
          <w:p w14:paraId="4B98D68C" w14:textId="77777777" w:rsidR="00A000E8" w:rsidRPr="00011383" w:rsidRDefault="00A000E8" w:rsidP="003B7FC5">
            <w:pPr>
              <w:jc w:val="center"/>
              <w:rPr>
                <w:bCs/>
                <w:sz w:val="16"/>
                <w:szCs w:val="16"/>
                <w:lang w:val="uk-UA"/>
              </w:rPr>
            </w:pPr>
            <w:r w:rsidRPr="00011383">
              <w:rPr>
                <w:bCs/>
                <w:sz w:val="16"/>
                <w:szCs w:val="16"/>
                <w:lang w:val="uk-UA"/>
              </w:rPr>
              <w:t>Лист</w:t>
            </w:r>
          </w:p>
        </w:tc>
        <w:tc>
          <w:tcPr>
            <w:tcW w:w="157" w:type="pct"/>
            <w:shd w:val="clear" w:color="auto" w:fill="FFFFFF"/>
            <w:vAlign w:val="center"/>
          </w:tcPr>
          <w:p w14:paraId="416B8A15" w14:textId="77777777" w:rsidR="00A000E8" w:rsidRPr="00011383" w:rsidRDefault="00A000E8" w:rsidP="003B7FC5">
            <w:pPr>
              <w:jc w:val="center"/>
              <w:rPr>
                <w:bCs/>
                <w:sz w:val="16"/>
                <w:szCs w:val="16"/>
                <w:lang w:val="uk-UA"/>
              </w:rPr>
            </w:pPr>
            <w:r w:rsidRPr="00011383">
              <w:rPr>
                <w:bCs/>
                <w:sz w:val="16"/>
                <w:szCs w:val="16"/>
                <w:lang w:val="uk-UA"/>
              </w:rPr>
              <w:t>-</w:t>
            </w:r>
          </w:p>
        </w:tc>
        <w:tc>
          <w:tcPr>
            <w:tcW w:w="306" w:type="pct"/>
            <w:shd w:val="clear" w:color="auto" w:fill="FFFFFF"/>
            <w:vAlign w:val="center"/>
          </w:tcPr>
          <w:p w14:paraId="559D1D92" w14:textId="77777777" w:rsidR="00A000E8" w:rsidRPr="00011383" w:rsidRDefault="00A000E8" w:rsidP="003B7FC5">
            <w:pPr>
              <w:jc w:val="center"/>
              <w:rPr>
                <w:bCs/>
                <w:sz w:val="16"/>
                <w:szCs w:val="16"/>
                <w:lang w:val="uk-UA"/>
              </w:rPr>
            </w:pPr>
          </w:p>
          <w:p w14:paraId="078450FF" w14:textId="77777777" w:rsidR="00A000E8" w:rsidRPr="00011383" w:rsidRDefault="00A000E8" w:rsidP="003B7FC5">
            <w:pPr>
              <w:jc w:val="center"/>
              <w:rPr>
                <w:bCs/>
                <w:sz w:val="16"/>
                <w:szCs w:val="16"/>
                <w:lang w:val="uk-UA"/>
              </w:rPr>
            </w:pPr>
            <w:r w:rsidRPr="00011383">
              <w:rPr>
                <w:bCs/>
                <w:sz w:val="16"/>
                <w:szCs w:val="16"/>
                <w:lang w:val="uk-UA"/>
              </w:rPr>
              <w:t>Паперова, електронна</w:t>
            </w:r>
          </w:p>
          <w:p w14:paraId="7A23E9C6" w14:textId="77777777" w:rsidR="00A000E8" w:rsidRPr="00011383" w:rsidRDefault="00A000E8" w:rsidP="003B7FC5">
            <w:pPr>
              <w:jc w:val="center"/>
              <w:rPr>
                <w:bCs/>
                <w:sz w:val="16"/>
                <w:szCs w:val="16"/>
                <w:lang w:val="uk-UA"/>
              </w:rPr>
            </w:pPr>
          </w:p>
        </w:tc>
        <w:tc>
          <w:tcPr>
            <w:tcW w:w="690" w:type="pct"/>
            <w:shd w:val="clear" w:color="auto" w:fill="FFFFFF"/>
            <w:vAlign w:val="center"/>
          </w:tcPr>
          <w:p w14:paraId="4ECC5866" w14:textId="77777777" w:rsidR="00A000E8" w:rsidRPr="009E517B" w:rsidRDefault="00A000E8"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10682A7B" w14:textId="77777777" w:rsidR="00A000E8" w:rsidRDefault="00A000E8" w:rsidP="003B7FC5">
            <w:pPr>
              <w:jc w:val="center"/>
              <w:rPr>
                <w:lang w:val="ru-RU"/>
              </w:rPr>
            </w:pPr>
            <w:r>
              <w:rPr>
                <w:lang w:val="ru-RU"/>
              </w:rPr>
              <w:t>-</w:t>
            </w:r>
          </w:p>
        </w:tc>
      </w:tr>
      <w:tr w:rsidR="00A000E8" w:rsidRPr="00B7371E" w14:paraId="2820AF89" w14:textId="77777777" w:rsidTr="003B7FC5">
        <w:trPr>
          <w:trHeight w:val="975"/>
        </w:trPr>
        <w:tc>
          <w:tcPr>
            <w:tcW w:w="166" w:type="pct"/>
            <w:shd w:val="clear" w:color="auto" w:fill="FFFFFF"/>
            <w:vAlign w:val="center"/>
          </w:tcPr>
          <w:p w14:paraId="367DC4EF" w14:textId="77777777" w:rsidR="00A000E8" w:rsidRDefault="00A000E8" w:rsidP="003B7FC5">
            <w:pPr>
              <w:jc w:val="center"/>
              <w:rPr>
                <w:b/>
                <w:bCs/>
                <w:sz w:val="16"/>
                <w:szCs w:val="16"/>
                <w:lang w:val="uk-UA"/>
              </w:rPr>
            </w:pPr>
            <w:r>
              <w:rPr>
                <w:b/>
                <w:bCs/>
                <w:sz w:val="16"/>
                <w:szCs w:val="16"/>
                <w:lang w:val="uk-UA"/>
              </w:rPr>
              <w:t>2744</w:t>
            </w:r>
          </w:p>
        </w:tc>
        <w:tc>
          <w:tcPr>
            <w:tcW w:w="472" w:type="pct"/>
            <w:shd w:val="clear" w:color="auto" w:fill="FFFFFF"/>
            <w:vAlign w:val="center"/>
          </w:tcPr>
          <w:p w14:paraId="11F8D440" w14:textId="77777777" w:rsidR="00A000E8" w:rsidRPr="006C4C06" w:rsidRDefault="00A000E8" w:rsidP="003B7FC5">
            <w:pPr>
              <w:jc w:val="center"/>
              <w:rPr>
                <w:sz w:val="16"/>
                <w:szCs w:val="16"/>
                <w:lang w:val="uk-UA"/>
              </w:rPr>
            </w:pPr>
            <w:r>
              <w:rPr>
                <w:sz w:val="16"/>
                <w:szCs w:val="16"/>
                <w:lang w:val="uk-UA"/>
              </w:rPr>
              <w:t>Про виконання доручення</w:t>
            </w:r>
          </w:p>
        </w:tc>
        <w:tc>
          <w:tcPr>
            <w:tcW w:w="350" w:type="pct"/>
            <w:shd w:val="clear" w:color="auto" w:fill="FFFFFF"/>
            <w:vAlign w:val="center"/>
          </w:tcPr>
          <w:p w14:paraId="11F36369" w14:textId="77777777" w:rsidR="00A000E8" w:rsidRPr="006C4C06" w:rsidRDefault="00A000E8" w:rsidP="003B7FC5">
            <w:pPr>
              <w:jc w:val="center"/>
              <w:rPr>
                <w:sz w:val="16"/>
                <w:szCs w:val="16"/>
                <w:lang w:val="uk-UA"/>
              </w:rPr>
            </w:pPr>
            <w:r>
              <w:rPr>
                <w:sz w:val="16"/>
                <w:szCs w:val="16"/>
                <w:lang w:val="uk-UA"/>
              </w:rPr>
              <w:t>№вих-644</w:t>
            </w:r>
            <w:r w:rsidRPr="006C4C06">
              <w:rPr>
                <w:sz w:val="16"/>
                <w:szCs w:val="16"/>
                <w:lang w:val="uk-UA"/>
              </w:rPr>
              <w:t>/06-12/25</w:t>
            </w:r>
          </w:p>
        </w:tc>
        <w:tc>
          <w:tcPr>
            <w:tcW w:w="300" w:type="pct"/>
            <w:shd w:val="clear" w:color="auto" w:fill="FFFFFF"/>
            <w:vAlign w:val="center"/>
          </w:tcPr>
          <w:p w14:paraId="4139638C" w14:textId="77777777" w:rsidR="00A000E8" w:rsidRPr="006C4C06" w:rsidRDefault="00A000E8" w:rsidP="003B7FC5">
            <w:pPr>
              <w:jc w:val="center"/>
              <w:rPr>
                <w:sz w:val="16"/>
                <w:szCs w:val="16"/>
                <w:lang w:val="uk-UA"/>
              </w:rPr>
            </w:pPr>
            <w:r>
              <w:rPr>
                <w:sz w:val="16"/>
                <w:szCs w:val="16"/>
                <w:lang w:val="uk-UA"/>
              </w:rPr>
              <w:t>21</w:t>
            </w:r>
            <w:r w:rsidRPr="006C4C06">
              <w:rPr>
                <w:sz w:val="16"/>
                <w:szCs w:val="16"/>
                <w:lang w:val="uk-UA"/>
              </w:rPr>
              <w:t>.04.2025</w:t>
            </w:r>
          </w:p>
        </w:tc>
        <w:tc>
          <w:tcPr>
            <w:tcW w:w="302" w:type="pct"/>
            <w:shd w:val="clear" w:color="auto" w:fill="FFFFFF"/>
            <w:vAlign w:val="center"/>
          </w:tcPr>
          <w:p w14:paraId="51ACD8BC" w14:textId="77777777" w:rsidR="00A000E8" w:rsidRPr="006C4C06" w:rsidRDefault="00A000E8" w:rsidP="003B7FC5">
            <w:pPr>
              <w:jc w:val="center"/>
              <w:rPr>
                <w:sz w:val="16"/>
                <w:szCs w:val="16"/>
                <w:lang w:val="uk-UA"/>
              </w:rPr>
            </w:pPr>
            <w:r w:rsidRPr="006C4C06">
              <w:rPr>
                <w:sz w:val="16"/>
                <w:szCs w:val="16"/>
                <w:lang w:val="uk-UA"/>
              </w:rPr>
              <w:t>-</w:t>
            </w:r>
          </w:p>
        </w:tc>
        <w:tc>
          <w:tcPr>
            <w:tcW w:w="343" w:type="pct"/>
            <w:shd w:val="clear" w:color="auto" w:fill="FFFFFF"/>
            <w:vAlign w:val="center"/>
          </w:tcPr>
          <w:p w14:paraId="6F038D32" w14:textId="77777777" w:rsidR="00A000E8" w:rsidRPr="006C4C06" w:rsidRDefault="00A000E8" w:rsidP="003B7FC5">
            <w:pPr>
              <w:jc w:val="center"/>
              <w:rPr>
                <w:sz w:val="16"/>
                <w:szCs w:val="16"/>
                <w:lang w:val="uk-UA"/>
              </w:rPr>
            </w:pPr>
            <w:r w:rsidRPr="006C4C06">
              <w:rPr>
                <w:sz w:val="16"/>
                <w:szCs w:val="16"/>
                <w:lang w:val="uk-UA"/>
              </w:rPr>
              <w:t>Відділ фінансів галузей виробничої сфери</w:t>
            </w:r>
          </w:p>
        </w:tc>
        <w:tc>
          <w:tcPr>
            <w:tcW w:w="270" w:type="pct"/>
            <w:shd w:val="clear" w:color="auto" w:fill="FFFFFF"/>
            <w:vAlign w:val="center"/>
          </w:tcPr>
          <w:p w14:paraId="764C9C64" w14:textId="77777777" w:rsidR="00A000E8" w:rsidRPr="006C4C06" w:rsidRDefault="00A000E8" w:rsidP="003B7FC5">
            <w:pPr>
              <w:jc w:val="center"/>
              <w:rPr>
                <w:sz w:val="16"/>
                <w:szCs w:val="16"/>
                <w:lang w:val="uk-UA"/>
              </w:rPr>
            </w:pPr>
            <w:r w:rsidRPr="006C4C06">
              <w:rPr>
                <w:sz w:val="16"/>
                <w:szCs w:val="16"/>
                <w:lang w:val="uk-UA"/>
              </w:rPr>
              <w:t>-</w:t>
            </w:r>
          </w:p>
        </w:tc>
        <w:tc>
          <w:tcPr>
            <w:tcW w:w="162" w:type="pct"/>
            <w:shd w:val="clear" w:color="auto" w:fill="FFFFFF"/>
            <w:vAlign w:val="center"/>
          </w:tcPr>
          <w:p w14:paraId="74189173" w14:textId="77777777" w:rsidR="00A000E8" w:rsidRPr="006C4C06" w:rsidRDefault="00A000E8" w:rsidP="003B7FC5">
            <w:pPr>
              <w:jc w:val="center"/>
              <w:rPr>
                <w:sz w:val="16"/>
                <w:szCs w:val="16"/>
                <w:lang w:val="uk-UA"/>
              </w:rPr>
            </w:pPr>
            <w:r w:rsidRPr="006C4C06">
              <w:rPr>
                <w:sz w:val="16"/>
                <w:szCs w:val="16"/>
                <w:lang w:val="uk-UA"/>
              </w:rPr>
              <w:t>-</w:t>
            </w:r>
          </w:p>
        </w:tc>
        <w:tc>
          <w:tcPr>
            <w:tcW w:w="280" w:type="pct"/>
            <w:shd w:val="clear" w:color="auto" w:fill="FFFFFF"/>
            <w:vAlign w:val="center"/>
          </w:tcPr>
          <w:p w14:paraId="6D90E2FC" w14:textId="77777777" w:rsidR="00A000E8" w:rsidRPr="006C4C06" w:rsidRDefault="00A000E8" w:rsidP="003B7FC5">
            <w:pPr>
              <w:jc w:val="center"/>
              <w:rPr>
                <w:sz w:val="16"/>
                <w:szCs w:val="16"/>
                <w:lang w:val="uk-UA"/>
              </w:rPr>
            </w:pPr>
            <w:r w:rsidRPr="006C4C06">
              <w:rPr>
                <w:sz w:val="16"/>
                <w:szCs w:val="16"/>
                <w:lang w:val="uk-UA"/>
              </w:rPr>
              <w:t>Фінанси</w:t>
            </w:r>
          </w:p>
        </w:tc>
        <w:tc>
          <w:tcPr>
            <w:tcW w:w="458" w:type="pct"/>
            <w:shd w:val="clear" w:color="auto" w:fill="FFFFFF"/>
            <w:vAlign w:val="center"/>
          </w:tcPr>
          <w:p w14:paraId="6A60C146" w14:textId="77777777" w:rsidR="00A000E8" w:rsidRPr="006C4C06" w:rsidRDefault="00A000E8" w:rsidP="003B7FC5">
            <w:pPr>
              <w:jc w:val="center"/>
              <w:rPr>
                <w:sz w:val="16"/>
                <w:szCs w:val="16"/>
                <w:lang w:val="uk-UA"/>
              </w:rPr>
            </w:pPr>
            <w:r w:rsidRPr="006C4C06">
              <w:rPr>
                <w:sz w:val="16"/>
                <w:szCs w:val="16"/>
                <w:lang w:val="uk-UA"/>
              </w:rPr>
              <w:t xml:space="preserve">Щодо </w:t>
            </w:r>
            <w:r>
              <w:rPr>
                <w:sz w:val="16"/>
                <w:szCs w:val="16"/>
                <w:lang w:val="uk-UA"/>
              </w:rPr>
              <w:t>виконання плану заходів</w:t>
            </w:r>
          </w:p>
        </w:tc>
        <w:tc>
          <w:tcPr>
            <w:tcW w:w="347" w:type="pct"/>
            <w:shd w:val="clear" w:color="auto" w:fill="FFFFFF"/>
            <w:vAlign w:val="center"/>
          </w:tcPr>
          <w:p w14:paraId="1CE391A5" w14:textId="77777777" w:rsidR="00A000E8" w:rsidRPr="006C4C06" w:rsidRDefault="00A000E8" w:rsidP="003B7FC5">
            <w:pPr>
              <w:jc w:val="center"/>
              <w:rPr>
                <w:sz w:val="16"/>
                <w:szCs w:val="16"/>
                <w:lang w:val="uk-UA"/>
              </w:rPr>
            </w:pPr>
            <w:r w:rsidRPr="006C4C06">
              <w:rPr>
                <w:sz w:val="16"/>
                <w:szCs w:val="16"/>
                <w:lang w:val="uk-UA"/>
              </w:rPr>
              <w:t>Текстовий документ</w:t>
            </w:r>
          </w:p>
        </w:tc>
        <w:tc>
          <w:tcPr>
            <w:tcW w:w="231" w:type="pct"/>
            <w:shd w:val="clear" w:color="auto" w:fill="FFFFFF"/>
            <w:vAlign w:val="center"/>
          </w:tcPr>
          <w:p w14:paraId="61571A0A" w14:textId="77777777" w:rsidR="00A000E8" w:rsidRPr="006C4C06" w:rsidRDefault="00A000E8" w:rsidP="003B7FC5">
            <w:pPr>
              <w:jc w:val="center"/>
              <w:rPr>
                <w:sz w:val="16"/>
                <w:szCs w:val="16"/>
                <w:lang w:val="uk-UA"/>
              </w:rPr>
            </w:pPr>
            <w:r w:rsidRPr="006C4C06">
              <w:rPr>
                <w:sz w:val="16"/>
                <w:szCs w:val="16"/>
                <w:lang w:val="uk-UA"/>
              </w:rPr>
              <w:t>Лист</w:t>
            </w:r>
          </w:p>
        </w:tc>
        <w:tc>
          <w:tcPr>
            <w:tcW w:w="157" w:type="pct"/>
            <w:shd w:val="clear" w:color="auto" w:fill="FFFFFF"/>
            <w:vAlign w:val="center"/>
          </w:tcPr>
          <w:p w14:paraId="658EED30" w14:textId="77777777" w:rsidR="00A000E8" w:rsidRPr="006C4C06" w:rsidRDefault="00A000E8" w:rsidP="003B7FC5">
            <w:pPr>
              <w:jc w:val="center"/>
              <w:rPr>
                <w:sz w:val="16"/>
                <w:szCs w:val="16"/>
                <w:lang w:val="uk-UA"/>
              </w:rPr>
            </w:pPr>
            <w:r w:rsidRPr="006C4C06">
              <w:rPr>
                <w:sz w:val="16"/>
                <w:szCs w:val="16"/>
                <w:lang w:val="uk-UA"/>
              </w:rPr>
              <w:t>-</w:t>
            </w:r>
          </w:p>
        </w:tc>
        <w:tc>
          <w:tcPr>
            <w:tcW w:w="306" w:type="pct"/>
            <w:shd w:val="clear" w:color="auto" w:fill="FFFFFF"/>
            <w:vAlign w:val="center"/>
          </w:tcPr>
          <w:p w14:paraId="372E386F" w14:textId="77777777" w:rsidR="00A000E8" w:rsidRPr="006C4C06" w:rsidRDefault="00A000E8" w:rsidP="003B7FC5">
            <w:pPr>
              <w:jc w:val="center"/>
              <w:rPr>
                <w:sz w:val="16"/>
                <w:szCs w:val="16"/>
                <w:lang w:val="uk-UA"/>
              </w:rPr>
            </w:pPr>
            <w:r w:rsidRPr="006C4C06">
              <w:rPr>
                <w:sz w:val="16"/>
                <w:szCs w:val="16"/>
                <w:lang w:val="uk-UA"/>
              </w:rPr>
              <w:t>Паперова, електронна</w:t>
            </w:r>
          </w:p>
        </w:tc>
        <w:tc>
          <w:tcPr>
            <w:tcW w:w="690" w:type="pct"/>
            <w:shd w:val="clear" w:color="auto" w:fill="FFFFFF"/>
            <w:vAlign w:val="center"/>
          </w:tcPr>
          <w:p w14:paraId="0337C6AE" w14:textId="77777777" w:rsidR="00A000E8" w:rsidRPr="006C4C06" w:rsidRDefault="00A000E8" w:rsidP="003B7FC5">
            <w:pPr>
              <w:jc w:val="center"/>
              <w:rPr>
                <w:sz w:val="16"/>
                <w:szCs w:val="16"/>
                <w:lang w:val="uk-UA"/>
              </w:rPr>
            </w:pPr>
            <w:r w:rsidRPr="006C4C06">
              <w:rPr>
                <w:sz w:val="16"/>
                <w:szCs w:val="16"/>
                <w:lang w:val="uk-UA"/>
              </w:rPr>
              <w:t>Відділ фінансів галузей виробничої сфери</w:t>
            </w:r>
          </w:p>
        </w:tc>
        <w:tc>
          <w:tcPr>
            <w:tcW w:w="166" w:type="pct"/>
            <w:shd w:val="clear" w:color="auto" w:fill="FFFFFF"/>
            <w:vAlign w:val="center"/>
          </w:tcPr>
          <w:p w14:paraId="0DCDB836" w14:textId="77777777" w:rsidR="00A000E8" w:rsidRDefault="00A000E8" w:rsidP="003B7FC5">
            <w:pPr>
              <w:jc w:val="center"/>
              <w:rPr>
                <w:lang w:val="ru-RU"/>
              </w:rPr>
            </w:pPr>
            <w:r>
              <w:rPr>
                <w:lang w:val="ru-RU"/>
              </w:rPr>
              <w:t>-</w:t>
            </w:r>
          </w:p>
        </w:tc>
      </w:tr>
      <w:tr w:rsidR="00A000E8" w:rsidRPr="00B7371E" w14:paraId="7C5C2C58" w14:textId="77777777" w:rsidTr="003B7FC5">
        <w:trPr>
          <w:trHeight w:val="975"/>
        </w:trPr>
        <w:tc>
          <w:tcPr>
            <w:tcW w:w="166" w:type="pct"/>
            <w:shd w:val="clear" w:color="auto" w:fill="FFFFFF"/>
            <w:vAlign w:val="center"/>
          </w:tcPr>
          <w:p w14:paraId="08FAE2EE" w14:textId="77777777" w:rsidR="00A000E8" w:rsidRDefault="00A000E8" w:rsidP="003B7FC5">
            <w:pPr>
              <w:jc w:val="center"/>
              <w:rPr>
                <w:b/>
                <w:bCs/>
                <w:sz w:val="16"/>
                <w:szCs w:val="16"/>
                <w:lang w:val="uk-UA"/>
              </w:rPr>
            </w:pPr>
            <w:r>
              <w:rPr>
                <w:b/>
                <w:bCs/>
                <w:sz w:val="16"/>
                <w:szCs w:val="16"/>
                <w:lang w:val="uk-UA"/>
              </w:rPr>
              <w:t>2745</w:t>
            </w:r>
          </w:p>
        </w:tc>
        <w:tc>
          <w:tcPr>
            <w:tcW w:w="472" w:type="pct"/>
            <w:shd w:val="clear" w:color="auto" w:fill="FFFFFF"/>
            <w:vAlign w:val="center"/>
          </w:tcPr>
          <w:p w14:paraId="1BE074DE" w14:textId="77777777" w:rsidR="00A000E8" w:rsidRPr="00011383" w:rsidRDefault="00A000E8" w:rsidP="003B7FC5">
            <w:pPr>
              <w:jc w:val="center"/>
              <w:rPr>
                <w:bCs/>
                <w:sz w:val="16"/>
                <w:szCs w:val="16"/>
                <w:lang w:val="uk-UA"/>
              </w:rPr>
            </w:pPr>
            <w:r w:rsidRPr="00011383">
              <w:rPr>
                <w:bCs/>
                <w:sz w:val="16"/>
                <w:szCs w:val="16"/>
                <w:lang w:val="uk-UA"/>
              </w:rPr>
              <w:t>Щодо розгляду пропозицій</w:t>
            </w:r>
          </w:p>
        </w:tc>
        <w:tc>
          <w:tcPr>
            <w:tcW w:w="350" w:type="pct"/>
            <w:shd w:val="clear" w:color="auto" w:fill="FFFFFF"/>
            <w:vAlign w:val="center"/>
          </w:tcPr>
          <w:p w14:paraId="0CF0292A" w14:textId="77777777" w:rsidR="00A000E8" w:rsidRPr="00011383" w:rsidRDefault="00A000E8" w:rsidP="003B7FC5">
            <w:pPr>
              <w:jc w:val="center"/>
              <w:rPr>
                <w:bCs/>
                <w:sz w:val="16"/>
                <w:szCs w:val="16"/>
                <w:lang w:val="uk-UA"/>
              </w:rPr>
            </w:pPr>
            <w:r w:rsidRPr="00011383">
              <w:rPr>
                <w:bCs/>
                <w:sz w:val="16"/>
                <w:szCs w:val="16"/>
                <w:lang w:val="uk-UA"/>
              </w:rPr>
              <w:t>№вх-2026/25</w:t>
            </w:r>
          </w:p>
        </w:tc>
        <w:tc>
          <w:tcPr>
            <w:tcW w:w="300" w:type="pct"/>
            <w:shd w:val="clear" w:color="auto" w:fill="FFFFFF"/>
            <w:vAlign w:val="center"/>
          </w:tcPr>
          <w:p w14:paraId="7467F2CB" w14:textId="77777777" w:rsidR="00A000E8" w:rsidRPr="00011383" w:rsidRDefault="00A000E8" w:rsidP="003B7FC5">
            <w:pPr>
              <w:jc w:val="center"/>
              <w:rPr>
                <w:bCs/>
                <w:sz w:val="16"/>
                <w:szCs w:val="16"/>
                <w:lang w:val="uk-UA"/>
              </w:rPr>
            </w:pPr>
            <w:r w:rsidRPr="00011383">
              <w:rPr>
                <w:bCs/>
                <w:sz w:val="16"/>
                <w:szCs w:val="16"/>
                <w:lang w:val="uk-UA"/>
              </w:rPr>
              <w:t>-</w:t>
            </w:r>
          </w:p>
        </w:tc>
        <w:tc>
          <w:tcPr>
            <w:tcW w:w="302" w:type="pct"/>
            <w:shd w:val="clear" w:color="auto" w:fill="FFFFFF"/>
            <w:vAlign w:val="center"/>
          </w:tcPr>
          <w:p w14:paraId="52DA3AF9" w14:textId="77777777" w:rsidR="00A000E8" w:rsidRPr="00011383" w:rsidRDefault="00A000E8" w:rsidP="003B7FC5">
            <w:pPr>
              <w:jc w:val="center"/>
              <w:rPr>
                <w:bCs/>
                <w:sz w:val="16"/>
                <w:szCs w:val="16"/>
                <w:lang w:val="uk-UA"/>
              </w:rPr>
            </w:pPr>
            <w:r w:rsidRPr="00011383">
              <w:rPr>
                <w:bCs/>
                <w:sz w:val="16"/>
                <w:szCs w:val="16"/>
                <w:lang w:val="uk-UA"/>
              </w:rPr>
              <w:t>21.04.2025</w:t>
            </w:r>
          </w:p>
        </w:tc>
        <w:tc>
          <w:tcPr>
            <w:tcW w:w="343" w:type="pct"/>
            <w:shd w:val="clear" w:color="auto" w:fill="FFFFFF"/>
            <w:vAlign w:val="center"/>
          </w:tcPr>
          <w:p w14:paraId="19154B96" w14:textId="77777777" w:rsidR="00A000E8" w:rsidRPr="00EB4355" w:rsidRDefault="00A000E8" w:rsidP="003B7FC5">
            <w:pPr>
              <w:jc w:val="center"/>
              <w:rPr>
                <w:bCs/>
                <w:sz w:val="16"/>
                <w:szCs w:val="16"/>
                <w:lang w:val="uk-UA"/>
              </w:rPr>
            </w:pPr>
            <w:r w:rsidRPr="00011383">
              <w:rPr>
                <w:bCs/>
                <w:sz w:val="16"/>
                <w:szCs w:val="16"/>
                <w:lang w:val="uk-UA"/>
              </w:rPr>
              <w:t>Рівненська обласна військова адміністрація</w:t>
            </w:r>
          </w:p>
        </w:tc>
        <w:tc>
          <w:tcPr>
            <w:tcW w:w="270" w:type="pct"/>
            <w:shd w:val="clear" w:color="auto" w:fill="FFFFFF"/>
            <w:vAlign w:val="center"/>
          </w:tcPr>
          <w:p w14:paraId="610166E6" w14:textId="77777777" w:rsidR="00A000E8" w:rsidRPr="00011383" w:rsidRDefault="00A000E8" w:rsidP="003B7FC5">
            <w:pPr>
              <w:jc w:val="center"/>
              <w:rPr>
                <w:bCs/>
                <w:sz w:val="16"/>
                <w:szCs w:val="16"/>
                <w:lang w:val="uk-UA"/>
              </w:rPr>
            </w:pPr>
            <w:r w:rsidRPr="00011383">
              <w:rPr>
                <w:bCs/>
                <w:sz w:val="16"/>
                <w:szCs w:val="16"/>
                <w:lang w:val="uk-UA"/>
              </w:rPr>
              <w:t>-</w:t>
            </w:r>
          </w:p>
        </w:tc>
        <w:tc>
          <w:tcPr>
            <w:tcW w:w="162" w:type="pct"/>
            <w:shd w:val="clear" w:color="auto" w:fill="FFFFFF"/>
            <w:vAlign w:val="center"/>
          </w:tcPr>
          <w:p w14:paraId="0DD5623F" w14:textId="77777777" w:rsidR="00A000E8" w:rsidRPr="00011383" w:rsidRDefault="00A000E8" w:rsidP="003B7FC5">
            <w:pPr>
              <w:jc w:val="center"/>
              <w:rPr>
                <w:bCs/>
                <w:sz w:val="16"/>
                <w:szCs w:val="16"/>
                <w:lang w:val="uk-UA"/>
              </w:rPr>
            </w:pPr>
            <w:r w:rsidRPr="00011383">
              <w:rPr>
                <w:bCs/>
                <w:sz w:val="16"/>
                <w:szCs w:val="16"/>
                <w:lang w:val="uk-UA"/>
              </w:rPr>
              <w:t>-</w:t>
            </w:r>
          </w:p>
        </w:tc>
        <w:tc>
          <w:tcPr>
            <w:tcW w:w="280" w:type="pct"/>
            <w:shd w:val="clear" w:color="auto" w:fill="FFFFFF"/>
            <w:vAlign w:val="center"/>
          </w:tcPr>
          <w:p w14:paraId="4E26B273" w14:textId="77777777" w:rsidR="00A000E8" w:rsidRPr="00011383" w:rsidRDefault="00A000E8" w:rsidP="003B7FC5">
            <w:pPr>
              <w:jc w:val="center"/>
              <w:rPr>
                <w:bCs/>
                <w:sz w:val="16"/>
                <w:szCs w:val="16"/>
                <w:lang w:val="uk-UA"/>
              </w:rPr>
            </w:pPr>
            <w:r w:rsidRPr="00011383">
              <w:rPr>
                <w:bCs/>
                <w:sz w:val="16"/>
                <w:szCs w:val="16"/>
                <w:lang w:val="uk-UA"/>
              </w:rPr>
              <w:t>фінанси</w:t>
            </w:r>
          </w:p>
        </w:tc>
        <w:tc>
          <w:tcPr>
            <w:tcW w:w="458" w:type="pct"/>
            <w:shd w:val="clear" w:color="auto" w:fill="FFFFFF"/>
            <w:vAlign w:val="center"/>
          </w:tcPr>
          <w:p w14:paraId="3D98BC05" w14:textId="77777777" w:rsidR="00A000E8" w:rsidRPr="00011383" w:rsidRDefault="00A000E8" w:rsidP="003B7FC5">
            <w:pPr>
              <w:jc w:val="center"/>
              <w:rPr>
                <w:bCs/>
                <w:sz w:val="16"/>
                <w:szCs w:val="16"/>
                <w:lang w:val="uk-UA"/>
              </w:rPr>
            </w:pPr>
            <w:r w:rsidRPr="00011383">
              <w:rPr>
                <w:bCs/>
                <w:sz w:val="16"/>
                <w:szCs w:val="16"/>
                <w:lang w:val="uk-UA"/>
              </w:rPr>
              <w:t>Щодо розгляду пропозицій</w:t>
            </w:r>
          </w:p>
        </w:tc>
        <w:tc>
          <w:tcPr>
            <w:tcW w:w="347" w:type="pct"/>
            <w:shd w:val="clear" w:color="auto" w:fill="FFFFFF"/>
            <w:vAlign w:val="center"/>
          </w:tcPr>
          <w:p w14:paraId="2771E848" w14:textId="77777777" w:rsidR="00A000E8" w:rsidRPr="00011383" w:rsidRDefault="00A000E8" w:rsidP="003B7FC5">
            <w:pPr>
              <w:jc w:val="center"/>
              <w:rPr>
                <w:bCs/>
                <w:sz w:val="16"/>
                <w:szCs w:val="16"/>
                <w:lang w:val="uk-UA"/>
              </w:rPr>
            </w:pPr>
            <w:r w:rsidRPr="00011383">
              <w:rPr>
                <w:bCs/>
                <w:sz w:val="16"/>
                <w:szCs w:val="16"/>
                <w:lang w:val="uk-UA"/>
              </w:rPr>
              <w:t>Текстовий</w:t>
            </w:r>
          </w:p>
          <w:p w14:paraId="57E8CB2D" w14:textId="77777777" w:rsidR="00A000E8" w:rsidRPr="00011383" w:rsidRDefault="00A000E8" w:rsidP="003B7FC5">
            <w:pPr>
              <w:jc w:val="center"/>
              <w:rPr>
                <w:bCs/>
                <w:sz w:val="16"/>
                <w:szCs w:val="16"/>
                <w:lang w:val="uk-UA"/>
              </w:rPr>
            </w:pPr>
            <w:r w:rsidRPr="00011383">
              <w:rPr>
                <w:bCs/>
                <w:sz w:val="16"/>
                <w:szCs w:val="16"/>
                <w:lang w:val="uk-UA"/>
              </w:rPr>
              <w:t>документ</w:t>
            </w:r>
          </w:p>
        </w:tc>
        <w:tc>
          <w:tcPr>
            <w:tcW w:w="231" w:type="pct"/>
            <w:shd w:val="clear" w:color="auto" w:fill="FFFFFF"/>
            <w:vAlign w:val="center"/>
          </w:tcPr>
          <w:p w14:paraId="18C75FF5" w14:textId="77777777" w:rsidR="00A000E8" w:rsidRPr="00011383" w:rsidRDefault="00A000E8" w:rsidP="003B7FC5">
            <w:pPr>
              <w:jc w:val="center"/>
              <w:rPr>
                <w:bCs/>
                <w:sz w:val="16"/>
                <w:szCs w:val="16"/>
                <w:lang w:val="uk-UA"/>
              </w:rPr>
            </w:pPr>
            <w:r w:rsidRPr="00011383">
              <w:rPr>
                <w:bCs/>
                <w:sz w:val="16"/>
                <w:szCs w:val="16"/>
                <w:lang w:val="uk-UA"/>
              </w:rPr>
              <w:t>Лист</w:t>
            </w:r>
          </w:p>
        </w:tc>
        <w:tc>
          <w:tcPr>
            <w:tcW w:w="157" w:type="pct"/>
            <w:shd w:val="clear" w:color="auto" w:fill="FFFFFF"/>
            <w:vAlign w:val="center"/>
          </w:tcPr>
          <w:p w14:paraId="33B8EEFB" w14:textId="77777777" w:rsidR="00A000E8" w:rsidRPr="00011383" w:rsidRDefault="00A000E8" w:rsidP="003B7FC5">
            <w:pPr>
              <w:jc w:val="center"/>
              <w:rPr>
                <w:bCs/>
                <w:sz w:val="16"/>
                <w:szCs w:val="16"/>
                <w:lang w:val="uk-UA"/>
              </w:rPr>
            </w:pPr>
            <w:r w:rsidRPr="00011383">
              <w:rPr>
                <w:bCs/>
                <w:sz w:val="16"/>
                <w:szCs w:val="16"/>
                <w:lang w:val="uk-UA"/>
              </w:rPr>
              <w:t>-</w:t>
            </w:r>
          </w:p>
        </w:tc>
        <w:tc>
          <w:tcPr>
            <w:tcW w:w="306" w:type="pct"/>
            <w:shd w:val="clear" w:color="auto" w:fill="FFFFFF"/>
            <w:vAlign w:val="center"/>
          </w:tcPr>
          <w:p w14:paraId="58B4D6C5" w14:textId="77777777" w:rsidR="00A000E8" w:rsidRPr="00011383" w:rsidRDefault="00A000E8" w:rsidP="003B7FC5">
            <w:pPr>
              <w:jc w:val="center"/>
              <w:rPr>
                <w:bCs/>
                <w:sz w:val="16"/>
                <w:szCs w:val="16"/>
                <w:lang w:val="uk-UA"/>
              </w:rPr>
            </w:pPr>
          </w:p>
          <w:p w14:paraId="2CA01743" w14:textId="77777777" w:rsidR="00A000E8" w:rsidRPr="00011383" w:rsidRDefault="00A000E8" w:rsidP="003B7FC5">
            <w:pPr>
              <w:jc w:val="center"/>
              <w:rPr>
                <w:bCs/>
                <w:sz w:val="16"/>
                <w:szCs w:val="16"/>
                <w:lang w:val="uk-UA"/>
              </w:rPr>
            </w:pPr>
            <w:r w:rsidRPr="00011383">
              <w:rPr>
                <w:bCs/>
                <w:sz w:val="16"/>
                <w:szCs w:val="16"/>
                <w:lang w:val="uk-UA"/>
              </w:rPr>
              <w:t>Паперова, електронна</w:t>
            </w:r>
          </w:p>
          <w:p w14:paraId="14A93B10" w14:textId="77777777" w:rsidR="00A000E8" w:rsidRPr="00011383" w:rsidRDefault="00A000E8" w:rsidP="003B7FC5">
            <w:pPr>
              <w:jc w:val="center"/>
              <w:rPr>
                <w:bCs/>
                <w:sz w:val="16"/>
                <w:szCs w:val="16"/>
                <w:lang w:val="uk-UA"/>
              </w:rPr>
            </w:pPr>
          </w:p>
        </w:tc>
        <w:tc>
          <w:tcPr>
            <w:tcW w:w="690" w:type="pct"/>
            <w:shd w:val="clear" w:color="auto" w:fill="FFFFFF"/>
            <w:vAlign w:val="center"/>
          </w:tcPr>
          <w:p w14:paraId="3B4B807F" w14:textId="77777777" w:rsidR="00A000E8" w:rsidRPr="009E517B" w:rsidRDefault="00A000E8"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5A8D5E01" w14:textId="77777777" w:rsidR="00A000E8" w:rsidRDefault="00A000E8" w:rsidP="003B7FC5">
            <w:pPr>
              <w:jc w:val="center"/>
              <w:rPr>
                <w:lang w:val="ru-RU"/>
              </w:rPr>
            </w:pPr>
            <w:r>
              <w:rPr>
                <w:lang w:val="ru-RU"/>
              </w:rPr>
              <w:t>-</w:t>
            </w:r>
          </w:p>
        </w:tc>
      </w:tr>
      <w:tr w:rsidR="00A000E8" w:rsidRPr="00B7371E" w14:paraId="0B775143" w14:textId="77777777" w:rsidTr="003B7FC5">
        <w:trPr>
          <w:trHeight w:val="975"/>
        </w:trPr>
        <w:tc>
          <w:tcPr>
            <w:tcW w:w="166" w:type="pct"/>
            <w:shd w:val="clear" w:color="auto" w:fill="FFFFFF"/>
            <w:vAlign w:val="center"/>
          </w:tcPr>
          <w:p w14:paraId="771E1FF4" w14:textId="77777777" w:rsidR="00A000E8" w:rsidRDefault="00A000E8" w:rsidP="003B7FC5">
            <w:pPr>
              <w:jc w:val="center"/>
              <w:rPr>
                <w:b/>
                <w:bCs/>
                <w:sz w:val="16"/>
                <w:szCs w:val="16"/>
                <w:lang w:val="uk-UA"/>
              </w:rPr>
            </w:pPr>
            <w:r>
              <w:rPr>
                <w:b/>
                <w:bCs/>
                <w:sz w:val="16"/>
                <w:szCs w:val="16"/>
                <w:lang w:val="uk-UA"/>
              </w:rPr>
              <w:t>2746</w:t>
            </w:r>
          </w:p>
        </w:tc>
        <w:tc>
          <w:tcPr>
            <w:tcW w:w="472" w:type="pct"/>
            <w:shd w:val="clear" w:color="auto" w:fill="FFFFFF"/>
            <w:vAlign w:val="center"/>
          </w:tcPr>
          <w:p w14:paraId="59BCDABC" w14:textId="77777777" w:rsidR="00A000E8" w:rsidRPr="00011383" w:rsidRDefault="00A000E8" w:rsidP="003B7FC5">
            <w:pPr>
              <w:jc w:val="center"/>
              <w:rPr>
                <w:bCs/>
                <w:sz w:val="16"/>
                <w:szCs w:val="16"/>
                <w:lang w:val="uk-UA"/>
              </w:rPr>
            </w:pPr>
            <w:r w:rsidRPr="00011383">
              <w:rPr>
                <w:bCs/>
                <w:sz w:val="16"/>
                <w:szCs w:val="16"/>
                <w:lang w:val="uk-UA"/>
              </w:rPr>
              <w:t>Інформація про результати спеціальної перевірки</w:t>
            </w:r>
          </w:p>
        </w:tc>
        <w:tc>
          <w:tcPr>
            <w:tcW w:w="350" w:type="pct"/>
            <w:shd w:val="clear" w:color="auto" w:fill="FFFFFF"/>
            <w:vAlign w:val="center"/>
          </w:tcPr>
          <w:p w14:paraId="3D204B51" w14:textId="77777777" w:rsidR="00A000E8" w:rsidRPr="00011383" w:rsidRDefault="00A000E8" w:rsidP="003B7FC5">
            <w:pPr>
              <w:jc w:val="center"/>
              <w:rPr>
                <w:bCs/>
                <w:sz w:val="16"/>
                <w:szCs w:val="16"/>
                <w:lang w:val="uk-UA"/>
              </w:rPr>
            </w:pPr>
            <w:r w:rsidRPr="00011383">
              <w:rPr>
                <w:bCs/>
                <w:sz w:val="16"/>
                <w:szCs w:val="16"/>
                <w:lang w:val="uk-UA"/>
              </w:rPr>
              <w:t>№вх-2027/25</w:t>
            </w:r>
          </w:p>
        </w:tc>
        <w:tc>
          <w:tcPr>
            <w:tcW w:w="300" w:type="pct"/>
            <w:shd w:val="clear" w:color="auto" w:fill="FFFFFF"/>
            <w:vAlign w:val="center"/>
          </w:tcPr>
          <w:p w14:paraId="1AF64748" w14:textId="77777777" w:rsidR="00A000E8" w:rsidRPr="00011383" w:rsidRDefault="00A000E8" w:rsidP="003B7FC5">
            <w:pPr>
              <w:jc w:val="center"/>
              <w:rPr>
                <w:bCs/>
                <w:sz w:val="16"/>
                <w:szCs w:val="16"/>
                <w:lang w:val="uk-UA"/>
              </w:rPr>
            </w:pPr>
            <w:r w:rsidRPr="00011383">
              <w:rPr>
                <w:bCs/>
                <w:sz w:val="16"/>
                <w:szCs w:val="16"/>
                <w:lang w:val="uk-UA"/>
              </w:rPr>
              <w:t>-</w:t>
            </w:r>
          </w:p>
        </w:tc>
        <w:tc>
          <w:tcPr>
            <w:tcW w:w="302" w:type="pct"/>
            <w:shd w:val="clear" w:color="auto" w:fill="FFFFFF"/>
            <w:vAlign w:val="center"/>
          </w:tcPr>
          <w:p w14:paraId="75195B5C" w14:textId="77777777" w:rsidR="00A000E8" w:rsidRPr="00011383" w:rsidRDefault="00A000E8" w:rsidP="003B7FC5">
            <w:pPr>
              <w:jc w:val="center"/>
              <w:rPr>
                <w:bCs/>
                <w:sz w:val="16"/>
                <w:szCs w:val="16"/>
                <w:lang w:val="uk-UA"/>
              </w:rPr>
            </w:pPr>
            <w:r w:rsidRPr="00011383">
              <w:rPr>
                <w:bCs/>
                <w:sz w:val="16"/>
                <w:szCs w:val="16"/>
                <w:lang w:val="uk-UA"/>
              </w:rPr>
              <w:t>2</w:t>
            </w:r>
            <w:r>
              <w:rPr>
                <w:bCs/>
                <w:sz w:val="16"/>
                <w:szCs w:val="16"/>
                <w:lang w:val="uk-UA"/>
              </w:rPr>
              <w:t>2</w:t>
            </w:r>
            <w:r w:rsidRPr="00011383">
              <w:rPr>
                <w:bCs/>
                <w:sz w:val="16"/>
                <w:szCs w:val="16"/>
                <w:lang w:val="uk-UA"/>
              </w:rPr>
              <w:t>.04.2025</w:t>
            </w:r>
          </w:p>
        </w:tc>
        <w:tc>
          <w:tcPr>
            <w:tcW w:w="343" w:type="pct"/>
            <w:shd w:val="clear" w:color="auto" w:fill="FFFFFF"/>
            <w:vAlign w:val="center"/>
          </w:tcPr>
          <w:p w14:paraId="68D2E031" w14:textId="77777777" w:rsidR="00A000E8" w:rsidRPr="00EB4355" w:rsidRDefault="00A000E8" w:rsidP="003B7FC5">
            <w:pPr>
              <w:jc w:val="center"/>
              <w:rPr>
                <w:bCs/>
                <w:sz w:val="16"/>
                <w:szCs w:val="16"/>
                <w:lang w:val="uk-UA"/>
              </w:rPr>
            </w:pPr>
            <w:r w:rsidRPr="00011383">
              <w:rPr>
                <w:bCs/>
                <w:sz w:val="16"/>
                <w:szCs w:val="16"/>
                <w:lang w:val="uk-UA"/>
              </w:rPr>
              <w:t xml:space="preserve">Національне </w:t>
            </w:r>
            <w:proofErr w:type="spellStart"/>
            <w:r w:rsidRPr="00011383">
              <w:rPr>
                <w:bCs/>
                <w:sz w:val="16"/>
                <w:szCs w:val="16"/>
                <w:lang w:val="uk-UA"/>
              </w:rPr>
              <w:t>агенство</w:t>
            </w:r>
            <w:proofErr w:type="spellEnd"/>
            <w:r w:rsidRPr="00011383">
              <w:rPr>
                <w:bCs/>
                <w:sz w:val="16"/>
                <w:szCs w:val="16"/>
                <w:lang w:val="uk-UA"/>
              </w:rPr>
              <w:t xml:space="preserve"> з питань запобігання корупції</w:t>
            </w:r>
          </w:p>
        </w:tc>
        <w:tc>
          <w:tcPr>
            <w:tcW w:w="270" w:type="pct"/>
            <w:shd w:val="clear" w:color="auto" w:fill="FFFFFF"/>
            <w:vAlign w:val="center"/>
          </w:tcPr>
          <w:p w14:paraId="7CEF96BB" w14:textId="77777777" w:rsidR="00A000E8" w:rsidRPr="00011383" w:rsidRDefault="00A000E8" w:rsidP="003B7FC5">
            <w:pPr>
              <w:jc w:val="center"/>
              <w:rPr>
                <w:bCs/>
                <w:sz w:val="16"/>
                <w:szCs w:val="16"/>
                <w:lang w:val="uk-UA"/>
              </w:rPr>
            </w:pPr>
            <w:r w:rsidRPr="00011383">
              <w:rPr>
                <w:bCs/>
                <w:sz w:val="16"/>
                <w:szCs w:val="16"/>
                <w:lang w:val="uk-UA"/>
              </w:rPr>
              <w:t>-</w:t>
            </w:r>
          </w:p>
        </w:tc>
        <w:tc>
          <w:tcPr>
            <w:tcW w:w="162" w:type="pct"/>
            <w:shd w:val="clear" w:color="auto" w:fill="FFFFFF"/>
            <w:vAlign w:val="center"/>
          </w:tcPr>
          <w:p w14:paraId="0E768976" w14:textId="77777777" w:rsidR="00A000E8" w:rsidRPr="00011383" w:rsidRDefault="00A000E8" w:rsidP="003B7FC5">
            <w:pPr>
              <w:jc w:val="center"/>
              <w:rPr>
                <w:bCs/>
                <w:sz w:val="16"/>
                <w:szCs w:val="16"/>
                <w:lang w:val="uk-UA"/>
              </w:rPr>
            </w:pPr>
            <w:r w:rsidRPr="00011383">
              <w:rPr>
                <w:bCs/>
                <w:sz w:val="16"/>
                <w:szCs w:val="16"/>
                <w:lang w:val="uk-UA"/>
              </w:rPr>
              <w:t>-</w:t>
            </w:r>
          </w:p>
        </w:tc>
        <w:tc>
          <w:tcPr>
            <w:tcW w:w="280" w:type="pct"/>
            <w:shd w:val="clear" w:color="auto" w:fill="FFFFFF"/>
            <w:vAlign w:val="center"/>
          </w:tcPr>
          <w:p w14:paraId="74841B5A" w14:textId="77777777" w:rsidR="00A000E8" w:rsidRPr="00011383" w:rsidRDefault="00A000E8" w:rsidP="003B7FC5">
            <w:pPr>
              <w:jc w:val="center"/>
              <w:rPr>
                <w:bCs/>
                <w:sz w:val="16"/>
                <w:szCs w:val="16"/>
                <w:lang w:val="uk-UA"/>
              </w:rPr>
            </w:pPr>
            <w:r w:rsidRPr="00011383">
              <w:rPr>
                <w:bCs/>
                <w:sz w:val="16"/>
                <w:szCs w:val="16"/>
                <w:lang w:val="uk-UA"/>
              </w:rPr>
              <w:t>Управління персоналом</w:t>
            </w:r>
          </w:p>
        </w:tc>
        <w:tc>
          <w:tcPr>
            <w:tcW w:w="458" w:type="pct"/>
            <w:shd w:val="clear" w:color="auto" w:fill="FFFFFF"/>
            <w:vAlign w:val="center"/>
          </w:tcPr>
          <w:p w14:paraId="0B1A4156" w14:textId="77777777" w:rsidR="00A000E8" w:rsidRPr="00011383" w:rsidRDefault="00A000E8" w:rsidP="003B7FC5">
            <w:pPr>
              <w:jc w:val="center"/>
              <w:rPr>
                <w:bCs/>
                <w:sz w:val="16"/>
                <w:szCs w:val="16"/>
                <w:lang w:val="uk-UA"/>
              </w:rPr>
            </w:pPr>
            <w:r w:rsidRPr="00011383">
              <w:rPr>
                <w:bCs/>
                <w:sz w:val="16"/>
                <w:szCs w:val="16"/>
                <w:lang w:val="uk-UA"/>
              </w:rPr>
              <w:t>Інформація про результати спеціальної перевірки</w:t>
            </w:r>
          </w:p>
        </w:tc>
        <w:tc>
          <w:tcPr>
            <w:tcW w:w="347" w:type="pct"/>
            <w:shd w:val="clear" w:color="auto" w:fill="FFFFFF"/>
            <w:vAlign w:val="center"/>
          </w:tcPr>
          <w:p w14:paraId="09493A9D" w14:textId="77777777" w:rsidR="00A000E8" w:rsidRPr="00011383" w:rsidRDefault="00A000E8" w:rsidP="003B7FC5">
            <w:pPr>
              <w:jc w:val="center"/>
              <w:rPr>
                <w:bCs/>
                <w:sz w:val="16"/>
                <w:szCs w:val="16"/>
                <w:lang w:val="uk-UA"/>
              </w:rPr>
            </w:pPr>
            <w:r w:rsidRPr="00011383">
              <w:rPr>
                <w:bCs/>
                <w:sz w:val="16"/>
                <w:szCs w:val="16"/>
                <w:lang w:val="uk-UA"/>
              </w:rPr>
              <w:t>Текстовий</w:t>
            </w:r>
          </w:p>
          <w:p w14:paraId="595A5F9E" w14:textId="77777777" w:rsidR="00A000E8" w:rsidRPr="00011383" w:rsidRDefault="00A000E8" w:rsidP="003B7FC5">
            <w:pPr>
              <w:jc w:val="center"/>
              <w:rPr>
                <w:bCs/>
                <w:sz w:val="16"/>
                <w:szCs w:val="16"/>
                <w:lang w:val="uk-UA"/>
              </w:rPr>
            </w:pPr>
            <w:r w:rsidRPr="00011383">
              <w:rPr>
                <w:bCs/>
                <w:sz w:val="16"/>
                <w:szCs w:val="16"/>
                <w:lang w:val="uk-UA"/>
              </w:rPr>
              <w:t>документ</w:t>
            </w:r>
          </w:p>
        </w:tc>
        <w:tc>
          <w:tcPr>
            <w:tcW w:w="231" w:type="pct"/>
            <w:shd w:val="clear" w:color="auto" w:fill="FFFFFF"/>
            <w:vAlign w:val="center"/>
          </w:tcPr>
          <w:p w14:paraId="7B130E48" w14:textId="77777777" w:rsidR="00A000E8" w:rsidRPr="00011383" w:rsidRDefault="00A000E8" w:rsidP="003B7FC5">
            <w:pPr>
              <w:jc w:val="center"/>
              <w:rPr>
                <w:bCs/>
                <w:sz w:val="16"/>
                <w:szCs w:val="16"/>
                <w:lang w:val="uk-UA"/>
              </w:rPr>
            </w:pPr>
            <w:r w:rsidRPr="00011383">
              <w:rPr>
                <w:bCs/>
                <w:sz w:val="16"/>
                <w:szCs w:val="16"/>
                <w:lang w:val="uk-UA"/>
              </w:rPr>
              <w:t>Лист</w:t>
            </w:r>
          </w:p>
        </w:tc>
        <w:tc>
          <w:tcPr>
            <w:tcW w:w="157" w:type="pct"/>
            <w:shd w:val="clear" w:color="auto" w:fill="FFFFFF"/>
            <w:vAlign w:val="center"/>
          </w:tcPr>
          <w:p w14:paraId="2517D0DA" w14:textId="77777777" w:rsidR="00A000E8" w:rsidRPr="00011383" w:rsidRDefault="00A000E8" w:rsidP="003B7FC5">
            <w:pPr>
              <w:jc w:val="center"/>
              <w:rPr>
                <w:bCs/>
                <w:sz w:val="16"/>
                <w:szCs w:val="16"/>
                <w:lang w:val="uk-UA"/>
              </w:rPr>
            </w:pPr>
            <w:r w:rsidRPr="00011383">
              <w:rPr>
                <w:bCs/>
                <w:sz w:val="16"/>
                <w:szCs w:val="16"/>
                <w:lang w:val="uk-UA"/>
              </w:rPr>
              <w:t>-</w:t>
            </w:r>
          </w:p>
        </w:tc>
        <w:tc>
          <w:tcPr>
            <w:tcW w:w="306" w:type="pct"/>
            <w:shd w:val="clear" w:color="auto" w:fill="FFFFFF"/>
            <w:vAlign w:val="center"/>
          </w:tcPr>
          <w:p w14:paraId="1DB3F5DE" w14:textId="77777777" w:rsidR="00A000E8" w:rsidRPr="00011383" w:rsidRDefault="00A000E8" w:rsidP="003B7FC5">
            <w:pPr>
              <w:jc w:val="center"/>
              <w:rPr>
                <w:bCs/>
                <w:sz w:val="16"/>
                <w:szCs w:val="16"/>
                <w:lang w:val="uk-UA"/>
              </w:rPr>
            </w:pPr>
          </w:p>
          <w:p w14:paraId="1BEC01BE" w14:textId="77777777" w:rsidR="00A000E8" w:rsidRPr="00011383" w:rsidRDefault="00A000E8" w:rsidP="003B7FC5">
            <w:pPr>
              <w:jc w:val="center"/>
              <w:rPr>
                <w:bCs/>
                <w:sz w:val="16"/>
                <w:szCs w:val="16"/>
                <w:lang w:val="uk-UA"/>
              </w:rPr>
            </w:pPr>
            <w:r w:rsidRPr="00011383">
              <w:rPr>
                <w:bCs/>
                <w:sz w:val="16"/>
                <w:szCs w:val="16"/>
                <w:lang w:val="uk-UA"/>
              </w:rPr>
              <w:t>Паперова</w:t>
            </w:r>
          </w:p>
          <w:p w14:paraId="480BA36D" w14:textId="77777777" w:rsidR="00A000E8" w:rsidRPr="00011383" w:rsidRDefault="00A000E8" w:rsidP="003B7FC5">
            <w:pPr>
              <w:jc w:val="center"/>
              <w:rPr>
                <w:bCs/>
                <w:sz w:val="16"/>
                <w:szCs w:val="16"/>
                <w:lang w:val="uk-UA"/>
              </w:rPr>
            </w:pPr>
          </w:p>
        </w:tc>
        <w:tc>
          <w:tcPr>
            <w:tcW w:w="690" w:type="pct"/>
            <w:shd w:val="clear" w:color="auto" w:fill="FFFFFF"/>
            <w:vAlign w:val="center"/>
          </w:tcPr>
          <w:p w14:paraId="0189586E" w14:textId="77777777" w:rsidR="00A000E8" w:rsidRPr="009E517B" w:rsidRDefault="00A000E8"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0D12208C" w14:textId="77777777" w:rsidR="00A000E8" w:rsidRDefault="00A000E8" w:rsidP="003B7FC5">
            <w:pPr>
              <w:jc w:val="center"/>
              <w:rPr>
                <w:lang w:val="ru-RU"/>
              </w:rPr>
            </w:pPr>
            <w:r>
              <w:rPr>
                <w:lang w:val="ru-RU"/>
              </w:rPr>
              <w:t>-</w:t>
            </w:r>
          </w:p>
        </w:tc>
      </w:tr>
      <w:tr w:rsidR="00A000E8" w:rsidRPr="00B7371E" w14:paraId="5FDFA757" w14:textId="77777777" w:rsidTr="003B7FC5">
        <w:trPr>
          <w:trHeight w:val="975"/>
        </w:trPr>
        <w:tc>
          <w:tcPr>
            <w:tcW w:w="166" w:type="pct"/>
            <w:shd w:val="clear" w:color="auto" w:fill="FFFFFF"/>
            <w:vAlign w:val="center"/>
          </w:tcPr>
          <w:p w14:paraId="7B75315E" w14:textId="77777777" w:rsidR="00A000E8" w:rsidRDefault="00A000E8" w:rsidP="003B7FC5">
            <w:pPr>
              <w:jc w:val="center"/>
              <w:rPr>
                <w:b/>
                <w:bCs/>
                <w:sz w:val="16"/>
                <w:szCs w:val="16"/>
                <w:lang w:val="uk-UA"/>
              </w:rPr>
            </w:pPr>
            <w:r>
              <w:rPr>
                <w:b/>
                <w:bCs/>
                <w:sz w:val="16"/>
                <w:szCs w:val="16"/>
                <w:lang w:val="uk-UA"/>
              </w:rPr>
              <w:t>2747</w:t>
            </w:r>
          </w:p>
        </w:tc>
        <w:tc>
          <w:tcPr>
            <w:tcW w:w="472" w:type="pct"/>
            <w:shd w:val="clear" w:color="auto" w:fill="FFFFFF"/>
            <w:vAlign w:val="center"/>
          </w:tcPr>
          <w:p w14:paraId="59F3EA48" w14:textId="77777777" w:rsidR="00A000E8" w:rsidRPr="00AB6BC2" w:rsidRDefault="00A000E8" w:rsidP="003B7FC5">
            <w:pPr>
              <w:jc w:val="center"/>
              <w:rPr>
                <w:bCs/>
                <w:sz w:val="16"/>
                <w:szCs w:val="16"/>
                <w:lang w:val="uk-UA"/>
              </w:rPr>
            </w:pPr>
            <w:r w:rsidRPr="00F9482B">
              <w:rPr>
                <w:bCs/>
                <w:sz w:val="16"/>
                <w:szCs w:val="16"/>
                <w:lang w:val="uk-UA"/>
              </w:rPr>
              <w:t xml:space="preserve">Рішення про внесення змін до бюджету </w:t>
            </w:r>
            <w:proofErr w:type="spellStart"/>
            <w:r w:rsidRPr="00F9482B">
              <w:rPr>
                <w:bCs/>
                <w:sz w:val="16"/>
                <w:szCs w:val="16"/>
                <w:lang w:val="uk-UA"/>
              </w:rPr>
              <w:t>Внрбської</w:t>
            </w:r>
            <w:proofErr w:type="spellEnd"/>
            <w:r w:rsidRPr="00F9482B">
              <w:rPr>
                <w:bCs/>
                <w:sz w:val="16"/>
                <w:szCs w:val="16"/>
                <w:lang w:val="uk-UA"/>
              </w:rPr>
              <w:t xml:space="preserve"> сільської ТГ на 2025 рік</w:t>
            </w:r>
          </w:p>
        </w:tc>
        <w:tc>
          <w:tcPr>
            <w:tcW w:w="350" w:type="pct"/>
            <w:shd w:val="clear" w:color="auto" w:fill="FFFFFF"/>
            <w:vAlign w:val="center"/>
          </w:tcPr>
          <w:p w14:paraId="7D6FA970" w14:textId="77777777" w:rsidR="00A000E8" w:rsidRPr="00AB6BC2" w:rsidRDefault="00A000E8" w:rsidP="003B7FC5">
            <w:pPr>
              <w:jc w:val="center"/>
              <w:rPr>
                <w:bCs/>
                <w:sz w:val="16"/>
                <w:szCs w:val="16"/>
                <w:lang w:val="uk-UA"/>
              </w:rPr>
            </w:pPr>
            <w:r w:rsidRPr="00F9482B">
              <w:rPr>
                <w:bCs/>
                <w:sz w:val="16"/>
                <w:szCs w:val="16"/>
                <w:lang w:val="uk-UA"/>
              </w:rPr>
              <w:t>№вх-2028/25</w:t>
            </w:r>
          </w:p>
        </w:tc>
        <w:tc>
          <w:tcPr>
            <w:tcW w:w="300" w:type="pct"/>
            <w:shd w:val="clear" w:color="auto" w:fill="FFFFFF"/>
            <w:vAlign w:val="center"/>
          </w:tcPr>
          <w:p w14:paraId="3FC4335C"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64F32C0F"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5FEE1AE8" w14:textId="77777777" w:rsidR="00A000E8" w:rsidRPr="00AB6BC2" w:rsidRDefault="00A000E8" w:rsidP="003B7FC5">
            <w:pPr>
              <w:jc w:val="center"/>
              <w:rPr>
                <w:bCs/>
                <w:sz w:val="16"/>
                <w:szCs w:val="16"/>
                <w:lang w:val="uk-UA"/>
              </w:rPr>
            </w:pPr>
            <w:proofErr w:type="spellStart"/>
            <w:r w:rsidRPr="00F9482B">
              <w:rPr>
                <w:bCs/>
                <w:sz w:val="16"/>
                <w:szCs w:val="16"/>
                <w:lang w:val="uk-UA"/>
              </w:rPr>
              <w:t>Вербська</w:t>
            </w:r>
            <w:proofErr w:type="spellEnd"/>
            <w:r w:rsidRPr="00F9482B">
              <w:rPr>
                <w:bCs/>
                <w:sz w:val="16"/>
                <w:szCs w:val="16"/>
                <w:lang w:val="uk-UA"/>
              </w:rPr>
              <w:t xml:space="preserve"> сільська рада</w:t>
            </w:r>
          </w:p>
        </w:tc>
        <w:tc>
          <w:tcPr>
            <w:tcW w:w="270" w:type="pct"/>
            <w:shd w:val="clear" w:color="auto" w:fill="FFFFFF"/>
            <w:vAlign w:val="center"/>
          </w:tcPr>
          <w:p w14:paraId="4C8B1FDB"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1051EBC7"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31CEF541"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6BA38EC9" w14:textId="77777777" w:rsidR="00A000E8" w:rsidRPr="00AB6BC2" w:rsidRDefault="00A000E8" w:rsidP="003B7FC5">
            <w:pPr>
              <w:jc w:val="center"/>
              <w:rPr>
                <w:bCs/>
                <w:sz w:val="16"/>
                <w:szCs w:val="16"/>
                <w:lang w:val="uk-UA"/>
              </w:rPr>
            </w:pPr>
            <w:r w:rsidRPr="00F9482B">
              <w:rPr>
                <w:bCs/>
                <w:sz w:val="16"/>
                <w:szCs w:val="16"/>
                <w:lang w:val="uk-UA"/>
              </w:rPr>
              <w:t xml:space="preserve">Рішення про внесення змін до бюджету </w:t>
            </w:r>
            <w:proofErr w:type="spellStart"/>
            <w:r w:rsidRPr="00F9482B">
              <w:rPr>
                <w:bCs/>
                <w:sz w:val="16"/>
                <w:szCs w:val="16"/>
                <w:lang w:val="uk-UA"/>
              </w:rPr>
              <w:t>Внрбської</w:t>
            </w:r>
            <w:proofErr w:type="spellEnd"/>
            <w:r w:rsidRPr="00F9482B">
              <w:rPr>
                <w:bCs/>
                <w:sz w:val="16"/>
                <w:szCs w:val="16"/>
                <w:lang w:val="uk-UA"/>
              </w:rPr>
              <w:t xml:space="preserve"> сільської ТГ на 2025 рік</w:t>
            </w:r>
          </w:p>
        </w:tc>
        <w:tc>
          <w:tcPr>
            <w:tcW w:w="347" w:type="pct"/>
            <w:shd w:val="clear" w:color="auto" w:fill="FFFFFF"/>
            <w:vAlign w:val="center"/>
          </w:tcPr>
          <w:p w14:paraId="7CA99C7E" w14:textId="77777777" w:rsidR="00A000E8" w:rsidRPr="00F9482B" w:rsidRDefault="00A000E8" w:rsidP="003B7FC5">
            <w:pPr>
              <w:jc w:val="center"/>
              <w:rPr>
                <w:bCs/>
                <w:sz w:val="16"/>
                <w:szCs w:val="16"/>
                <w:lang w:val="uk-UA"/>
              </w:rPr>
            </w:pPr>
            <w:r w:rsidRPr="00F9482B">
              <w:rPr>
                <w:bCs/>
                <w:sz w:val="16"/>
                <w:szCs w:val="16"/>
                <w:lang w:val="uk-UA"/>
              </w:rPr>
              <w:t>Текстовий, табличний</w:t>
            </w:r>
          </w:p>
          <w:p w14:paraId="11E58822"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2DA44BA8" w14:textId="77777777" w:rsidR="00A000E8" w:rsidRPr="00F9482B" w:rsidRDefault="00A000E8" w:rsidP="003B7FC5">
            <w:pPr>
              <w:jc w:val="center"/>
              <w:rPr>
                <w:bCs/>
                <w:sz w:val="16"/>
                <w:szCs w:val="16"/>
                <w:lang w:val="uk-UA"/>
              </w:rPr>
            </w:pPr>
            <w:r w:rsidRPr="00F9482B">
              <w:rPr>
                <w:bCs/>
                <w:sz w:val="16"/>
                <w:szCs w:val="16"/>
                <w:lang w:val="uk-UA"/>
              </w:rPr>
              <w:t>Рішення</w:t>
            </w:r>
          </w:p>
        </w:tc>
        <w:tc>
          <w:tcPr>
            <w:tcW w:w="157" w:type="pct"/>
            <w:shd w:val="clear" w:color="auto" w:fill="FFFFFF"/>
            <w:vAlign w:val="center"/>
          </w:tcPr>
          <w:p w14:paraId="12F73491"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30A84B8F" w14:textId="77777777" w:rsidR="00A000E8" w:rsidRPr="00F9482B" w:rsidRDefault="00A000E8" w:rsidP="003B7FC5">
            <w:pPr>
              <w:jc w:val="center"/>
              <w:rPr>
                <w:bCs/>
                <w:sz w:val="16"/>
                <w:szCs w:val="16"/>
                <w:lang w:val="uk-UA"/>
              </w:rPr>
            </w:pPr>
          </w:p>
          <w:p w14:paraId="43677F38" w14:textId="77777777" w:rsidR="00A000E8" w:rsidRPr="00F9482B" w:rsidRDefault="00A000E8" w:rsidP="003B7FC5">
            <w:pPr>
              <w:jc w:val="center"/>
              <w:rPr>
                <w:bCs/>
                <w:sz w:val="16"/>
                <w:szCs w:val="16"/>
                <w:lang w:val="uk-UA"/>
              </w:rPr>
            </w:pPr>
            <w:r w:rsidRPr="00F9482B">
              <w:rPr>
                <w:bCs/>
                <w:sz w:val="16"/>
                <w:szCs w:val="16"/>
                <w:lang w:val="uk-UA"/>
              </w:rPr>
              <w:t>Паперова</w:t>
            </w:r>
          </w:p>
          <w:p w14:paraId="7488721D" w14:textId="77777777" w:rsidR="00A000E8" w:rsidRPr="00F9482B" w:rsidRDefault="00A000E8" w:rsidP="003B7FC5">
            <w:pPr>
              <w:jc w:val="center"/>
              <w:rPr>
                <w:bCs/>
                <w:sz w:val="16"/>
                <w:szCs w:val="16"/>
                <w:lang w:val="uk-UA"/>
              </w:rPr>
            </w:pPr>
          </w:p>
        </w:tc>
        <w:tc>
          <w:tcPr>
            <w:tcW w:w="690" w:type="pct"/>
            <w:shd w:val="clear" w:color="auto" w:fill="FFFFFF"/>
            <w:vAlign w:val="center"/>
          </w:tcPr>
          <w:p w14:paraId="318EBC85"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4BE30911" w14:textId="77777777" w:rsidR="00A000E8" w:rsidRDefault="00A000E8" w:rsidP="003B7FC5">
            <w:pPr>
              <w:jc w:val="center"/>
              <w:rPr>
                <w:lang w:val="ru-RU"/>
              </w:rPr>
            </w:pPr>
            <w:r>
              <w:rPr>
                <w:lang w:val="ru-RU"/>
              </w:rPr>
              <w:t>-</w:t>
            </w:r>
          </w:p>
        </w:tc>
      </w:tr>
      <w:tr w:rsidR="00A000E8" w:rsidRPr="00B7371E" w14:paraId="7BCE2191" w14:textId="77777777" w:rsidTr="003B7FC5">
        <w:trPr>
          <w:trHeight w:val="975"/>
        </w:trPr>
        <w:tc>
          <w:tcPr>
            <w:tcW w:w="166" w:type="pct"/>
            <w:shd w:val="clear" w:color="auto" w:fill="FFFFFF"/>
            <w:vAlign w:val="center"/>
          </w:tcPr>
          <w:p w14:paraId="2223B077" w14:textId="77777777" w:rsidR="00A000E8" w:rsidRDefault="00A000E8" w:rsidP="003B7FC5">
            <w:pPr>
              <w:jc w:val="center"/>
              <w:rPr>
                <w:b/>
                <w:bCs/>
                <w:sz w:val="16"/>
                <w:szCs w:val="16"/>
                <w:lang w:val="uk-UA"/>
              </w:rPr>
            </w:pPr>
            <w:r>
              <w:rPr>
                <w:b/>
                <w:bCs/>
                <w:sz w:val="16"/>
                <w:szCs w:val="16"/>
                <w:lang w:val="uk-UA"/>
              </w:rPr>
              <w:lastRenderedPageBreak/>
              <w:t>2748</w:t>
            </w:r>
          </w:p>
        </w:tc>
        <w:tc>
          <w:tcPr>
            <w:tcW w:w="472" w:type="pct"/>
            <w:shd w:val="clear" w:color="auto" w:fill="FFFFFF"/>
            <w:vAlign w:val="center"/>
          </w:tcPr>
          <w:p w14:paraId="4E35825F" w14:textId="77777777" w:rsidR="00A000E8" w:rsidRPr="00AB6BC2" w:rsidRDefault="00A000E8" w:rsidP="003B7FC5">
            <w:pPr>
              <w:jc w:val="center"/>
              <w:rPr>
                <w:bCs/>
                <w:sz w:val="16"/>
                <w:szCs w:val="16"/>
                <w:lang w:val="uk-UA"/>
              </w:rPr>
            </w:pPr>
            <w:r w:rsidRPr="00F9482B">
              <w:rPr>
                <w:bCs/>
                <w:sz w:val="16"/>
                <w:szCs w:val="16"/>
                <w:lang w:val="uk-UA"/>
              </w:rPr>
              <w:t xml:space="preserve">Рішення про внесення змін до бюджету </w:t>
            </w:r>
            <w:proofErr w:type="spellStart"/>
            <w:r w:rsidRPr="00F9482B">
              <w:rPr>
                <w:bCs/>
                <w:sz w:val="16"/>
                <w:szCs w:val="16"/>
                <w:lang w:val="uk-UA"/>
              </w:rPr>
              <w:t>Малолюбашанської</w:t>
            </w:r>
            <w:proofErr w:type="spellEnd"/>
            <w:r w:rsidRPr="00F9482B">
              <w:rPr>
                <w:bCs/>
                <w:sz w:val="16"/>
                <w:szCs w:val="16"/>
                <w:lang w:val="uk-UA"/>
              </w:rPr>
              <w:t xml:space="preserve"> сільської ТГ на 2025 рік</w:t>
            </w:r>
          </w:p>
        </w:tc>
        <w:tc>
          <w:tcPr>
            <w:tcW w:w="350" w:type="pct"/>
            <w:shd w:val="clear" w:color="auto" w:fill="FFFFFF"/>
            <w:vAlign w:val="center"/>
          </w:tcPr>
          <w:p w14:paraId="75D758BD" w14:textId="77777777" w:rsidR="00A000E8" w:rsidRPr="00AB6BC2" w:rsidRDefault="00A000E8" w:rsidP="003B7FC5">
            <w:pPr>
              <w:jc w:val="center"/>
              <w:rPr>
                <w:bCs/>
                <w:sz w:val="16"/>
                <w:szCs w:val="16"/>
                <w:lang w:val="uk-UA"/>
              </w:rPr>
            </w:pPr>
            <w:r w:rsidRPr="00F9482B">
              <w:rPr>
                <w:bCs/>
                <w:sz w:val="16"/>
                <w:szCs w:val="16"/>
                <w:lang w:val="uk-UA"/>
              </w:rPr>
              <w:t>№вх-2029/25</w:t>
            </w:r>
          </w:p>
        </w:tc>
        <w:tc>
          <w:tcPr>
            <w:tcW w:w="300" w:type="pct"/>
            <w:shd w:val="clear" w:color="auto" w:fill="FFFFFF"/>
            <w:vAlign w:val="center"/>
          </w:tcPr>
          <w:p w14:paraId="61744FE2"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46296971"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3DBEF3CF" w14:textId="77777777" w:rsidR="00A000E8" w:rsidRPr="00AB6BC2" w:rsidRDefault="00A000E8" w:rsidP="003B7FC5">
            <w:pPr>
              <w:jc w:val="center"/>
              <w:rPr>
                <w:bCs/>
                <w:sz w:val="16"/>
                <w:szCs w:val="16"/>
                <w:lang w:val="uk-UA"/>
              </w:rPr>
            </w:pPr>
            <w:proofErr w:type="spellStart"/>
            <w:r w:rsidRPr="00F9482B">
              <w:rPr>
                <w:bCs/>
                <w:sz w:val="16"/>
                <w:szCs w:val="16"/>
                <w:lang w:val="uk-UA"/>
              </w:rPr>
              <w:t>Малолюбашанська</w:t>
            </w:r>
            <w:proofErr w:type="spellEnd"/>
            <w:r w:rsidRPr="00F9482B">
              <w:rPr>
                <w:bCs/>
                <w:sz w:val="16"/>
                <w:szCs w:val="16"/>
                <w:lang w:val="uk-UA"/>
              </w:rPr>
              <w:t xml:space="preserve"> сільська рада</w:t>
            </w:r>
          </w:p>
        </w:tc>
        <w:tc>
          <w:tcPr>
            <w:tcW w:w="270" w:type="pct"/>
            <w:shd w:val="clear" w:color="auto" w:fill="FFFFFF"/>
            <w:vAlign w:val="center"/>
          </w:tcPr>
          <w:p w14:paraId="619C2B48"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3F355641"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7C3AC112"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750DB7FC" w14:textId="77777777" w:rsidR="00A000E8" w:rsidRPr="00AB6BC2" w:rsidRDefault="00A000E8" w:rsidP="003B7FC5">
            <w:pPr>
              <w:jc w:val="center"/>
              <w:rPr>
                <w:bCs/>
                <w:sz w:val="16"/>
                <w:szCs w:val="16"/>
                <w:lang w:val="uk-UA"/>
              </w:rPr>
            </w:pPr>
            <w:r w:rsidRPr="00F9482B">
              <w:rPr>
                <w:bCs/>
                <w:sz w:val="16"/>
                <w:szCs w:val="16"/>
                <w:lang w:val="uk-UA"/>
              </w:rPr>
              <w:t xml:space="preserve">Рішення про внесення змін до бюджету </w:t>
            </w:r>
            <w:proofErr w:type="spellStart"/>
            <w:r w:rsidRPr="00F9482B">
              <w:rPr>
                <w:bCs/>
                <w:sz w:val="16"/>
                <w:szCs w:val="16"/>
                <w:lang w:val="uk-UA"/>
              </w:rPr>
              <w:t>Малолюбашанської</w:t>
            </w:r>
            <w:proofErr w:type="spellEnd"/>
            <w:r w:rsidRPr="00F9482B">
              <w:rPr>
                <w:bCs/>
                <w:sz w:val="16"/>
                <w:szCs w:val="16"/>
                <w:lang w:val="uk-UA"/>
              </w:rPr>
              <w:t xml:space="preserve"> сільської ТГ на 2025 рік</w:t>
            </w:r>
          </w:p>
        </w:tc>
        <w:tc>
          <w:tcPr>
            <w:tcW w:w="347" w:type="pct"/>
            <w:shd w:val="clear" w:color="auto" w:fill="FFFFFF"/>
            <w:vAlign w:val="center"/>
          </w:tcPr>
          <w:p w14:paraId="2A5846D8" w14:textId="77777777" w:rsidR="00A000E8" w:rsidRPr="00F9482B" w:rsidRDefault="00A000E8" w:rsidP="003B7FC5">
            <w:pPr>
              <w:jc w:val="center"/>
              <w:rPr>
                <w:bCs/>
                <w:sz w:val="16"/>
                <w:szCs w:val="16"/>
                <w:lang w:val="uk-UA"/>
              </w:rPr>
            </w:pPr>
            <w:r w:rsidRPr="00F9482B">
              <w:rPr>
                <w:bCs/>
                <w:sz w:val="16"/>
                <w:szCs w:val="16"/>
                <w:lang w:val="uk-UA"/>
              </w:rPr>
              <w:t>Текстовий, табличний</w:t>
            </w:r>
          </w:p>
          <w:p w14:paraId="17A28F88"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52691DAF" w14:textId="77777777" w:rsidR="00A000E8" w:rsidRPr="00F9482B" w:rsidRDefault="00A000E8" w:rsidP="003B7FC5">
            <w:pPr>
              <w:jc w:val="center"/>
              <w:rPr>
                <w:bCs/>
                <w:sz w:val="16"/>
                <w:szCs w:val="16"/>
                <w:lang w:val="uk-UA"/>
              </w:rPr>
            </w:pPr>
            <w:r w:rsidRPr="00F9482B">
              <w:rPr>
                <w:bCs/>
                <w:sz w:val="16"/>
                <w:szCs w:val="16"/>
                <w:lang w:val="uk-UA"/>
              </w:rPr>
              <w:t>Рішення</w:t>
            </w:r>
          </w:p>
        </w:tc>
        <w:tc>
          <w:tcPr>
            <w:tcW w:w="157" w:type="pct"/>
            <w:shd w:val="clear" w:color="auto" w:fill="FFFFFF"/>
            <w:vAlign w:val="center"/>
          </w:tcPr>
          <w:p w14:paraId="25A4B524"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3AC5F581" w14:textId="77777777" w:rsidR="00A000E8" w:rsidRPr="00F9482B" w:rsidRDefault="00A000E8" w:rsidP="003B7FC5">
            <w:pPr>
              <w:jc w:val="center"/>
              <w:rPr>
                <w:bCs/>
                <w:sz w:val="16"/>
                <w:szCs w:val="16"/>
                <w:lang w:val="uk-UA"/>
              </w:rPr>
            </w:pPr>
          </w:p>
          <w:p w14:paraId="57681E05" w14:textId="77777777" w:rsidR="00A000E8" w:rsidRPr="00F9482B" w:rsidRDefault="00A000E8" w:rsidP="003B7FC5">
            <w:pPr>
              <w:jc w:val="center"/>
              <w:rPr>
                <w:bCs/>
                <w:sz w:val="16"/>
                <w:szCs w:val="16"/>
                <w:lang w:val="uk-UA"/>
              </w:rPr>
            </w:pPr>
            <w:r w:rsidRPr="00F9482B">
              <w:rPr>
                <w:bCs/>
                <w:sz w:val="16"/>
                <w:szCs w:val="16"/>
                <w:lang w:val="uk-UA"/>
              </w:rPr>
              <w:t>Паперова</w:t>
            </w:r>
          </w:p>
          <w:p w14:paraId="50547C95" w14:textId="77777777" w:rsidR="00A000E8" w:rsidRPr="00F9482B" w:rsidRDefault="00A000E8" w:rsidP="003B7FC5">
            <w:pPr>
              <w:jc w:val="center"/>
              <w:rPr>
                <w:bCs/>
                <w:sz w:val="16"/>
                <w:szCs w:val="16"/>
                <w:lang w:val="uk-UA"/>
              </w:rPr>
            </w:pPr>
          </w:p>
        </w:tc>
        <w:tc>
          <w:tcPr>
            <w:tcW w:w="690" w:type="pct"/>
            <w:shd w:val="clear" w:color="auto" w:fill="FFFFFF"/>
            <w:vAlign w:val="center"/>
          </w:tcPr>
          <w:p w14:paraId="543C4701"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277CDA44" w14:textId="77777777" w:rsidR="00A000E8" w:rsidRDefault="00A000E8" w:rsidP="003B7FC5">
            <w:pPr>
              <w:jc w:val="center"/>
              <w:rPr>
                <w:lang w:val="ru-RU"/>
              </w:rPr>
            </w:pPr>
            <w:r>
              <w:rPr>
                <w:lang w:val="ru-RU"/>
              </w:rPr>
              <w:t>-</w:t>
            </w:r>
          </w:p>
        </w:tc>
      </w:tr>
      <w:tr w:rsidR="00A000E8" w:rsidRPr="00B7371E" w14:paraId="73671ADF" w14:textId="77777777" w:rsidTr="003B7FC5">
        <w:trPr>
          <w:trHeight w:val="975"/>
        </w:trPr>
        <w:tc>
          <w:tcPr>
            <w:tcW w:w="166" w:type="pct"/>
            <w:shd w:val="clear" w:color="auto" w:fill="FFFFFF"/>
            <w:vAlign w:val="center"/>
          </w:tcPr>
          <w:p w14:paraId="2DEAA0BA" w14:textId="77777777" w:rsidR="00A000E8" w:rsidRDefault="00A000E8" w:rsidP="003B7FC5">
            <w:pPr>
              <w:jc w:val="center"/>
              <w:rPr>
                <w:b/>
                <w:bCs/>
                <w:sz w:val="16"/>
                <w:szCs w:val="16"/>
                <w:lang w:val="uk-UA"/>
              </w:rPr>
            </w:pPr>
            <w:r>
              <w:rPr>
                <w:b/>
                <w:bCs/>
                <w:sz w:val="16"/>
                <w:szCs w:val="16"/>
                <w:lang w:val="uk-UA"/>
              </w:rPr>
              <w:t>2749</w:t>
            </w:r>
          </w:p>
        </w:tc>
        <w:tc>
          <w:tcPr>
            <w:tcW w:w="472" w:type="pct"/>
            <w:shd w:val="clear" w:color="auto" w:fill="FFFFFF"/>
            <w:vAlign w:val="center"/>
          </w:tcPr>
          <w:p w14:paraId="1D24CC86" w14:textId="77777777" w:rsidR="00A000E8" w:rsidRPr="00565317" w:rsidRDefault="00A000E8" w:rsidP="003B7FC5">
            <w:pPr>
              <w:jc w:val="center"/>
              <w:rPr>
                <w:sz w:val="16"/>
                <w:szCs w:val="16"/>
                <w:lang w:val="uk-UA"/>
              </w:rPr>
            </w:pPr>
            <w:r w:rsidRPr="00565317">
              <w:rPr>
                <w:sz w:val="16"/>
                <w:szCs w:val="16"/>
                <w:lang w:val="uk-UA"/>
              </w:rPr>
              <w:t>Наказ департаменту фінансів</w:t>
            </w:r>
          </w:p>
        </w:tc>
        <w:tc>
          <w:tcPr>
            <w:tcW w:w="350" w:type="pct"/>
            <w:shd w:val="clear" w:color="auto" w:fill="FFFFFF"/>
            <w:vAlign w:val="center"/>
          </w:tcPr>
          <w:p w14:paraId="27C6F910" w14:textId="77777777" w:rsidR="00A000E8" w:rsidRPr="00565317" w:rsidRDefault="00A000E8" w:rsidP="003B7FC5">
            <w:pPr>
              <w:jc w:val="center"/>
              <w:rPr>
                <w:sz w:val="16"/>
                <w:szCs w:val="16"/>
                <w:lang w:val="uk-UA"/>
              </w:rPr>
            </w:pPr>
            <w:r w:rsidRPr="00565317">
              <w:rPr>
                <w:sz w:val="16"/>
                <w:szCs w:val="16"/>
              </w:rPr>
              <w:t>4</w:t>
            </w:r>
            <w:r>
              <w:rPr>
                <w:sz w:val="16"/>
                <w:szCs w:val="16"/>
              </w:rPr>
              <w:t>7</w:t>
            </w:r>
            <w:r w:rsidRPr="00565317">
              <w:rPr>
                <w:sz w:val="16"/>
                <w:szCs w:val="16"/>
              </w:rPr>
              <w:t>-</w:t>
            </w:r>
            <w:r w:rsidRPr="00565317">
              <w:rPr>
                <w:sz w:val="16"/>
                <w:szCs w:val="16"/>
                <w:lang w:val="uk-UA"/>
              </w:rPr>
              <w:t>в</w:t>
            </w:r>
          </w:p>
        </w:tc>
        <w:tc>
          <w:tcPr>
            <w:tcW w:w="300" w:type="pct"/>
            <w:shd w:val="clear" w:color="auto" w:fill="FFFFFF"/>
            <w:vAlign w:val="center"/>
          </w:tcPr>
          <w:p w14:paraId="174DA020" w14:textId="77777777" w:rsidR="00A000E8" w:rsidRPr="00565317" w:rsidRDefault="00A000E8" w:rsidP="003B7FC5">
            <w:pPr>
              <w:jc w:val="center"/>
              <w:rPr>
                <w:sz w:val="16"/>
                <w:szCs w:val="16"/>
                <w:lang w:val="uk-UA"/>
              </w:rPr>
            </w:pPr>
            <w:r>
              <w:rPr>
                <w:sz w:val="16"/>
                <w:szCs w:val="16"/>
              </w:rPr>
              <w:t>22</w:t>
            </w:r>
            <w:r w:rsidRPr="00565317">
              <w:rPr>
                <w:sz w:val="16"/>
                <w:szCs w:val="16"/>
                <w:lang w:val="uk-UA"/>
              </w:rPr>
              <w:t>.</w:t>
            </w:r>
            <w:r w:rsidRPr="00565317">
              <w:rPr>
                <w:sz w:val="16"/>
                <w:szCs w:val="16"/>
              </w:rPr>
              <w:t>0</w:t>
            </w:r>
            <w:r w:rsidRPr="00565317">
              <w:rPr>
                <w:sz w:val="16"/>
                <w:szCs w:val="16"/>
                <w:lang w:val="uk-UA"/>
              </w:rPr>
              <w:t>4.2025</w:t>
            </w:r>
          </w:p>
        </w:tc>
        <w:tc>
          <w:tcPr>
            <w:tcW w:w="302" w:type="pct"/>
            <w:shd w:val="clear" w:color="auto" w:fill="FFFFFF"/>
            <w:vAlign w:val="center"/>
          </w:tcPr>
          <w:p w14:paraId="18049FC7" w14:textId="77777777" w:rsidR="00A000E8" w:rsidRPr="00565317" w:rsidRDefault="00A000E8" w:rsidP="003B7FC5">
            <w:pPr>
              <w:jc w:val="center"/>
              <w:rPr>
                <w:iCs/>
                <w:sz w:val="16"/>
                <w:szCs w:val="16"/>
                <w:lang w:val="uk-UA"/>
              </w:rPr>
            </w:pPr>
            <w:r w:rsidRPr="00565317">
              <w:rPr>
                <w:iCs/>
                <w:sz w:val="16"/>
                <w:szCs w:val="16"/>
                <w:lang w:val="uk-UA"/>
              </w:rPr>
              <w:t>-</w:t>
            </w:r>
          </w:p>
        </w:tc>
        <w:tc>
          <w:tcPr>
            <w:tcW w:w="343" w:type="pct"/>
            <w:shd w:val="clear" w:color="auto" w:fill="FFFFFF"/>
            <w:vAlign w:val="center"/>
          </w:tcPr>
          <w:p w14:paraId="047258F5" w14:textId="77777777" w:rsidR="00A000E8" w:rsidRPr="00565317" w:rsidRDefault="00A000E8" w:rsidP="003B7FC5">
            <w:pPr>
              <w:jc w:val="center"/>
              <w:rPr>
                <w:sz w:val="16"/>
                <w:szCs w:val="16"/>
                <w:lang w:val="uk-UA"/>
              </w:rPr>
            </w:pPr>
            <w:r w:rsidRPr="00565317">
              <w:rPr>
                <w:sz w:val="16"/>
                <w:szCs w:val="16"/>
                <w:lang w:val="uk-UA"/>
              </w:rPr>
              <w:t>Відділ управління персоналом і організаційної роботи</w:t>
            </w:r>
          </w:p>
        </w:tc>
        <w:tc>
          <w:tcPr>
            <w:tcW w:w="270" w:type="pct"/>
            <w:shd w:val="clear" w:color="auto" w:fill="FFFFFF"/>
            <w:vAlign w:val="center"/>
          </w:tcPr>
          <w:p w14:paraId="31CB634E" w14:textId="77777777" w:rsidR="00A000E8" w:rsidRPr="00565317" w:rsidRDefault="00A000E8" w:rsidP="003B7FC5">
            <w:pPr>
              <w:jc w:val="center"/>
              <w:rPr>
                <w:sz w:val="16"/>
                <w:szCs w:val="16"/>
                <w:lang w:val="uk-UA"/>
              </w:rPr>
            </w:pPr>
            <w:r w:rsidRPr="00565317">
              <w:rPr>
                <w:sz w:val="16"/>
                <w:szCs w:val="16"/>
                <w:lang w:val="uk-UA"/>
              </w:rPr>
              <w:t>-</w:t>
            </w:r>
          </w:p>
        </w:tc>
        <w:tc>
          <w:tcPr>
            <w:tcW w:w="162" w:type="pct"/>
            <w:shd w:val="clear" w:color="auto" w:fill="FFFFFF"/>
            <w:vAlign w:val="center"/>
          </w:tcPr>
          <w:p w14:paraId="62AD78EE" w14:textId="77777777" w:rsidR="00A000E8" w:rsidRPr="00565317" w:rsidRDefault="00A000E8" w:rsidP="003B7FC5">
            <w:pPr>
              <w:jc w:val="center"/>
              <w:rPr>
                <w:sz w:val="16"/>
                <w:szCs w:val="16"/>
                <w:lang w:val="uk-UA"/>
              </w:rPr>
            </w:pPr>
            <w:r w:rsidRPr="00565317">
              <w:rPr>
                <w:sz w:val="16"/>
                <w:szCs w:val="16"/>
                <w:lang w:val="uk-UA"/>
              </w:rPr>
              <w:t>-</w:t>
            </w:r>
          </w:p>
        </w:tc>
        <w:tc>
          <w:tcPr>
            <w:tcW w:w="280" w:type="pct"/>
            <w:shd w:val="clear" w:color="auto" w:fill="FFFFFF"/>
            <w:vAlign w:val="center"/>
          </w:tcPr>
          <w:p w14:paraId="34053B3F" w14:textId="77777777" w:rsidR="00A000E8" w:rsidRPr="00565317" w:rsidRDefault="00A000E8" w:rsidP="003B7FC5">
            <w:pPr>
              <w:ind w:left="-85" w:right="-85"/>
              <w:jc w:val="center"/>
              <w:rPr>
                <w:sz w:val="16"/>
                <w:szCs w:val="16"/>
                <w:lang w:val="uk-UA"/>
              </w:rPr>
            </w:pPr>
            <w:r w:rsidRPr="00565317">
              <w:rPr>
                <w:sz w:val="16"/>
                <w:szCs w:val="16"/>
                <w:lang w:val="uk-UA"/>
              </w:rPr>
              <w:t>Управління персона-лом</w:t>
            </w:r>
          </w:p>
        </w:tc>
        <w:tc>
          <w:tcPr>
            <w:tcW w:w="458" w:type="pct"/>
            <w:shd w:val="clear" w:color="auto" w:fill="FFFFFF"/>
            <w:vAlign w:val="center"/>
          </w:tcPr>
          <w:p w14:paraId="47BEB23C" w14:textId="77777777" w:rsidR="00A000E8" w:rsidRPr="00565317" w:rsidRDefault="00A000E8" w:rsidP="003B7FC5">
            <w:pPr>
              <w:jc w:val="center"/>
              <w:rPr>
                <w:sz w:val="16"/>
                <w:szCs w:val="16"/>
                <w:lang w:val="uk-UA"/>
              </w:rPr>
            </w:pPr>
            <w:r w:rsidRPr="00565317">
              <w:rPr>
                <w:sz w:val="16"/>
                <w:szCs w:val="16"/>
                <w:lang w:val="uk-UA"/>
              </w:rPr>
              <w:t>Про надання відпустки</w:t>
            </w:r>
          </w:p>
        </w:tc>
        <w:tc>
          <w:tcPr>
            <w:tcW w:w="347" w:type="pct"/>
            <w:shd w:val="clear" w:color="auto" w:fill="FFFFFF"/>
            <w:vAlign w:val="center"/>
          </w:tcPr>
          <w:p w14:paraId="79C8732C" w14:textId="77777777" w:rsidR="00A000E8" w:rsidRPr="00565317" w:rsidRDefault="00A000E8" w:rsidP="003B7FC5">
            <w:pPr>
              <w:jc w:val="center"/>
              <w:rPr>
                <w:sz w:val="16"/>
                <w:szCs w:val="16"/>
                <w:lang w:val="uk-UA"/>
              </w:rPr>
            </w:pPr>
            <w:r w:rsidRPr="00565317">
              <w:rPr>
                <w:sz w:val="16"/>
                <w:szCs w:val="16"/>
                <w:lang w:val="uk-UA"/>
              </w:rPr>
              <w:t>Текстовий документ</w:t>
            </w:r>
          </w:p>
        </w:tc>
        <w:tc>
          <w:tcPr>
            <w:tcW w:w="231" w:type="pct"/>
            <w:shd w:val="clear" w:color="auto" w:fill="FFFFFF"/>
            <w:vAlign w:val="center"/>
          </w:tcPr>
          <w:p w14:paraId="19F754D9" w14:textId="77777777" w:rsidR="00A000E8" w:rsidRPr="00565317" w:rsidRDefault="00A000E8" w:rsidP="003B7FC5">
            <w:pPr>
              <w:jc w:val="center"/>
              <w:rPr>
                <w:sz w:val="16"/>
                <w:szCs w:val="16"/>
                <w:lang w:val="uk-UA"/>
              </w:rPr>
            </w:pPr>
            <w:r w:rsidRPr="00565317">
              <w:rPr>
                <w:sz w:val="16"/>
                <w:szCs w:val="16"/>
                <w:lang w:val="uk-UA"/>
              </w:rPr>
              <w:t>Наказ</w:t>
            </w:r>
          </w:p>
        </w:tc>
        <w:tc>
          <w:tcPr>
            <w:tcW w:w="157" w:type="pct"/>
            <w:shd w:val="clear" w:color="auto" w:fill="FFFFFF"/>
            <w:vAlign w:val="center"/>
          </w:tcPr>
          <w:p w14:paraId="407ED808" w14:textId="77777777" w:rsidR="00A000E8" w:rsidRPr="00565317" w:rsidRDefault="00A000E8" w:rsidP="003B7FC5">
            <w:pPr>
              <w:jc w:val="center"/>
              <w:rPr>
                <w:sz w:val="16"/>
                <w:szCs w:val="16"/>
                <w:lang w:val="uk-UA"/>
              </w:rPr>
            </w:pPr>
            <w:r w:rsidRPr="00565317">
              <w:rPr>
                <w:sz w:val="16"/>
                <w:szCs w:val="16"/>
                <w:lang w:val="uk-UA"/>
              </w:rPr>
              <w:t>-</w:t>
            </w:r>
          </w:p>
        </w:tc>
        <w:tc>
          <w:tcPr>
            <w:tcW w:w="306" w:type="pct"/>
            <w:shd w:val="clear" w:color="auto" w:fill="FFFFFF"/>
            <w:vAlign w:val="center"/>
          </w:tcPr>
          <w:p w14:paraId="5D328485" w14:textId="77777777" w:rsidR="00A000E8" w:rsidRPr="00565317" w:rsidRDefault="00A000E8" w:rsidP="003B7FC5">
            <w:pPr>
              <w:jc w:val="center"/>
              <w:rPr>
                <w:sz w:val="16"/>
                <w:szCs w:val="16"/>
                <w:lang w:val="uk-UA"/>
              </w:rPr>
            </w:pPr>
            <w:r w:rsidRPr="00565317">
              <w:rPr>
                <w:sz w:val="16"/>
                <w:szCs w:val="16"/>
                <w:lang w:val="uk-UA"/>
              </w:rPr>
              <w:t>Паперова</w:t>
            </w:r>
          </w:p>
        </w:tc>
        <w:tc>
          <w:tcPr>
            <w:tcW w:w="690" w:type="pct"/>
            <w:shd w:val="clear" w:color="auto" w:fill="FFFFFF"/>
            <w:vAlign w:val="center"/>
          </w:tcPr>
          <w:p w14:paraId="7612C572" w14:textId="77777777" w:rsidR="00A000E8" w:rsidRPr="00565317" w:rsidRDefault="00A000E8" w:rsidP="003B7FC5">
            <w:pPr>
              <w:jc w:val="center"/>
              <w:rPr>
                <w:sz w:val="16"/>
                <w:szCs w:val="16"/>
                <w:lang w:val="uk-UA"/>
              </w:rPr>
            </w:pPr>
            <w:r w:rsidRPr="00565317">
              <w:rPr>
                <w:sz w:val="16"/>
                <w:szCs w:val="16"/>
                <w:lang w:val="uk-UA"/>
              </w:rPr>
              <w:t>Відділ управління персоналом і організаційної роботи</w:t>
            </w:r>
          </w:p>
        </w:tc>
        <w:tc>
          <w:tcPr>
            <w:tcW w:w="166" w:type="pct"/>
            <w:shd w:val="clear" w:color="auto" w:fill="FFFFFF"/>
            <w:vAlign w:val="center"/>
          </w:tcPr>
          <w:p w14:paraId="492D8C2B" w14:textId="77777777" w:rsidR="00A000E8" w:rsidRPr="00565317" w:rsidRDefault="00A000E8" w:rsidP="003B7FC5">
            <w:pPr>
              <w:jc w:val="center"/>
              <w:rPr>
                <w:lang w:val="uk-UA"/>
              </w:rPr>
            </w:pPr>
            <w:r w:rsidRPr="00565317">
              <w:rPr>
                <w:lang w:val="uk-UA"/>
              </w:rPr>
              <w:t>-</w:t>
            </w:r>
          </w:p>
        </w:tc>
      </w:tr>
      <w:tr w:rsidR="00A000E8" w:rsidRPr="00B7371E" w14:paraId="7388D2F9" w14:textId="77777777" w:rsidTr="003B7FC5">
        <w:trPr>
          <w:trHeight w:val="279"/>
        </w:trPr>
        <w:tc>
          <w:tcPr>
            <w:tcW w:w="166" w:type="pct"/>
            <w:shd w:val="clear" w:color="auto" w:fill="FFFFFF"/>
            <w:vAlign w:val="center"/>
          </w:tcPr>
          <w:p w14:paraId="557EC144" w14:textId="77777777" w:rsidR="00A000E8" w:rsidRDefault="00A000E8" w:rsidP="003B7FC5">
            <w:pPr>
              <w:jc w:val="center"/>
              <w:rPr>
                <w:b/>
                <w:bCs/>
                <w:sz w:val="16"/>
                <w:szCs w:val="16"/>
                <w:lang w:val="uk-UA"/>
              </w:rPr>
            </w:pPr>
            <w:r>
              <w:rPr>
                <w:b/>
                <w:bCs/>
                <w:sz w:val="16"/>
                <w:szCs w:val="16"/>
                <w:lang w:val="uk-UA"/>
              </w:rPr>
              <w:t>2750</w:t>
            </w:r>
          </w:p>
        </w:tc>
        <w:tc>
          <w:tcPr>
            <w:tcW w:w="472" w:type="pct"/>
            <w:shd w:val="clear" w:color="auto" w:fill="FFFFFF"/>
            <w:vAlign w:val="center"/>
          </w:tcPr>
          <w:p w14:paraId="7AC9290A" w14:textId="77777777" w:rsidR="00A000E8" w:rsidRPr="00AB6BC2" w:rsidRDefault="00A000E8" w:rsidP="003B7FC5">
            <w:pPr>
              <w:jc w:val="center"/>
              <w:rPr>
                <w:bCs/>
                <w:sz w:val="16"/>
                <w:szCs w:val="16"/>
                <w:lang w:val="uk-UA"/>
              </w:rPr>
            </w:pPr>
            <w:r w:rsidRPr="00F9482B">
              <w:rPr>
                <w:bCs/>
                <w:sz w:val="16"/>
                <w:szCs w:val="16"/>
                <w:lang w:val="uk-UA"/>
              </w:rPr>
              <w:t xml:space="preserve">Рішення про внесення змін до бюджету </w:t>
            </w:r>
            <w:proofErr w:type="spellStart"/>
            <w:r w:rsidRPr="00F9482B">
              <w:rPr>
                <w:bCs/>
                <w:sz w:val="16"/>
                <w:szCs w:val="16"/>
                <w:lang w:val="uk-UA"/>
              </w:rPr>
              <w:t>Семидубської</w:t>
            </w:r>
            <w:proofErr w:type="spellEnd"/>
            <w:r w:rsidRPr="00F9482B">
              <w:rPr>
                <w:bCs/>
                <w:sz w:val="16"/>
                <w:szCs w:val="16"/>
                <w:lang w:val="uk-UA"/>
              </w:rPr>
              <w:t xml:space="preserve"> сільської ТГ на 2025 рік</w:t>
            </w:r>
          </w:p>
        </w:tc>
        <w:tc>
          <w:tcPr>
            <w:tcW w:w="350" w:type="pct"/>
            <w:shd w:val="clear" w:color="auto" w:fill="FFFFFF"/>
            <w:vAlign w:val="center"/>
          </w:tcPr>
          <w:p w14:paraId="12384E96" w14:textId="77777777" w:rsidR="00A000E8" w:rsidRPr="00AB6BC2" w:rsidRDefault="00A000E8" w:rsidP="003B7FC5">
            <w:pPr>
              <w:jc w:val="center"/>
              <w:rPr>
                <w:bCs/>
                <w:sz w:val="16"/>
                <w:szCs w:val="16"/>
                <w:lang w:val="uk-UA"/>
              </w:rPr>
            </w:pPr>
            <w:r w:rsidRPr="00F9482B">
              <w:rPr>
                <w:bCs/>
                <w:sz w:val="16"/>
                <w:szCs w:val="16"/>
                <w:lang w:val="uk-UA"/>
              </w:rPr>
              <w:t>№вх-2030/25</w:t>
            </w:r>
          </w:p>
        </w:tc>
        <w:tc>
          <w:tcPr>
            <w:tcW w:w="300" w:type="pct"/>
            <w:shd w:val="clear" w:color="auto" w:fill="FFFFFF"/>
            <w:vAlign w:val="center"/>
          </w:tcPr>
          <w:p w14:paraId="152B7DFA"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408C9D1D"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6D742B56" w14:textId="77777777" w:rsidR="00A000E8" w:rsidRPr="00AB6BC2" w:rsidRDefault="00A000E8" w:rsidP="003B7FC5">
            <w:pPr>
              <w:jc w:val="center"/>
              <w:rPr>
                <w:bCs/>
                <w:sz w:val="16"/>
                <w:szCs w:val="16"/>
                <w:lang w:val="uk-UA"/>
              </w:rPr>
            </w:pPr>
            <w:proofErr w:type="spellStart"/>
            <w:r w:rsidRPr="00F9482B">
              <w:rPr>
                <w:bCs/>
                <w:sz w:val="16"/>
                <w:szCs w:val="16"/>
                <w:lang w:val="uk-UA"/>
              </w:rPr>
              <w:t>Семидубська</w:t>
            </w:r>
            <w:proofErr w:type="spellEnd"/>
            <w:r w:rsidRPr="00F9482B">
              <w:rPr>
                <w:bCs/>
                <w:sz w:val="16"/>
                <w:szCs w:val="16"/>
                <w:lang w:val="uk-UA"/>
              </w:rPr>
              <w:t xml:space="preserve"> сільська рада</w:t>
            </w:r>
          </w:p>
        </w:tc>
        <w:tc>
          <w:tcPr>
            <w:tcW w:w="270" w:type="pct"/>
            <w:shd w:val="clear" w:color="auto" w:fill="FFFFFF"/>
            <w:vAlign w:val="center"/>
          </w:tcPr>
          <w:p w14:paraId="1CAF7F3A"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13B086A6"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762A5915"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51A85F1B" w14:textId="77777777" w:rsidR="00A000E8" w:rsidRPr="00AB6BC2" w:rsidRDefault="00A000E8" w:rsidP="003B7FC5">
            <w:pPr>
              <w:jc w:val="center"/>
              <w:rPr>
                <w:bCs/>
                <w:sz w:val="16"/>
                <w:szCs w:val="16"/>
                <w:lang w:val="uk-UA"/>
              </w:rPr>
            </w:pPr>
            <w:r w:rsidRPr="00F9482B">
              <w:rPr>
                <w:bCs/>
                <w:sz w:val="16"/>
                <w:szCs w:val="16"/>
                <w:lang w:val="uk-UA"/>
              </w:rPr>
              <w:t xml:space="preserve">Рішення про внесення змін до бюджету </w:t>
            </w:r>
            <w:proofErr w:type="spellStart"/>
            <w:r w:rsidRPr="00F9482B">
              <w:rPr>
                <w:bCs/>
                <w:sz w:val="16"/>
                <w:szCs w:val="16"/>
                <w:lang w:val="uk-UA"/>
              </w:rPr>
              <w:t>Семидубської</w:t>
            </w:r>
            <w:proofErr w:type="spellEnd"/>
            <w:r w:rsidRPr="00F9482B">
              <w:rPr>
                <w:bCs/>
                <w:sz w:val="16"/>
                <w:szCs w:val="16"/>
                <w:lang w:val="uk-UA"/>
              </w:rPr>
              <w:t xml:space="preserve"> сільської ТГ на 2025 рік</w:t>
            </w:r>
          </w:p>
        </w:tc>
        <w:tc>
          <w:tcPr>
            <w:tcW w:w="347" w:type="pct"/>
            <w:shd w:val="clear" w:color="auto" w:fill="FFFFFF"/>
            <w:vAlign w:val="center"/>
          </w:tcPr>
          <w:p w14:paraId="43557EFA" w14:textId="77777777" w:rsidR="00A000E8" w:rsidRPr="00F9482B" w:rsidRDefault="00A000E8" w:rsidP="003B7FC5">
            <w:pPr>
              <w:jc w:val="center"/>
              <w:rPr>
                <w:bCs/>
                <w:sz w:val="16"/>
                <w:szCs w:val="16"/>
                <w:lang w:val="uk-UA"/>
              </w:rPr>
            </w:pPr>
            <w:r w:rsidRPr="00F9482B">
              <w:rPr>
                <w:bCs/>
                <w:sz w:val="16"/>
                <w:szCs w:val="16"/>
                <w:lang w:val="uk-UA"/>
              </w:rPr>
              <w:t>Текстовий, табличний</w:t>
            </w:r>
          </w:p>
          <w:p w14:paraId="41F51370"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71F788A0" w14:textId="77777777" w:rsidR="00A000E8" w:rsidRPr="00F9482B" w:rsidRDefault="00A000E8" w:rsidP="003B7FC5">
            <w:pPr>
              <w:jc w:val="center"/>
              <w:rPr>
                <w:bCs/>
                <w:sz w:val="16"/>
                <w:szCs w:val="16"/>
                <w:lang w:val="uk-UA"/>
              </w:rPr>
            </w:pPr>
            <w:r w:rsidRPr="00F9482B">
              <w:rPr>
                <w:bCs/>
                <w:sz w:val="16"/>
                <w:szCs w:val="16"/>
                <w:lang w:val="uk-UA"/>
              </w:rPr>
              <w:t>Рішення</w:t>
            </w:r>
          </w:p>
        </w:tc>
        <w:tc>
          <w:tcPr>
            <w:tcW w:w="157" w:type="pct"/>
            <w:shd w:val="clear" w:color="auto" w:fill="FFFFFF"/>
            <w:vAlign w:val="center"/>
          </w:tcPr>
          <w:p w14:paraId="40415344"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25243C55" w14:textId="77777777" w:rsidR="00A000E8" w:rsidRPr="00F9482B" w:rsidRDefault="00A000E8" w:rsidP="003B7FC5">
            <w:pPr>
              <w:jc w:val="center"/>
              <w:rPr>
                <w:bCs/>
                <w:sz w:val="16"/>
                <w:szCs w:val="16"/>
                <w:lang w:val="uk-UA"/>
              </w:rPr>
            </w:pPr>
          </w:p>
          <w:p w14:paraId="7A2B608B" w14:textId="77777777" w:rsidR="00A000E8" w:rsidRPr="00F9482B" w:rsidRDefault="00A000E8" w:rsidP="003B7FC5">
            <w:pPr>
              <w:jc w:val="center"/>
              <w:rPr>
                <w:bCs/>
                <w:sz w:val="16"/>
                <w:szCs w:val="16"/>
                <w:lang w:val="uk-UA"/>
              </w:rPr>
            </w:pPr>
            <w:r w:rsidRPr="00F9482B">
              <w:rPr>
                <w:bCs/>
                <w:sz w:val="16"/>
                <w:szCs w:val="16"/>
                <w:lang w:val="uk-UA"/>
              </w:rPr>
              <w:t>Паперова</w:t>
            </w:r>
          </w:p>
          <w:p w14:paraId="6D23A243" w14:textId="77777777" w:rsidR="00A000E8" w:rsidRPr="00F9482B" w:rsidRDefault="00A000E8" w:rsidP="003B7FC5">
            <w:pPr>
              <w:jc w:val="center"/>
              <w:rPr>
                <w:bCs/>
                <w:sz w:val="16"/>
                <w:szCs w:val="16"/>
                <w:lang w:val="uk-UA"/>
              </w:rPr>
            </w:pPr>
          </w:p>
        </w:tc>
        <w:tc>
          <w:tcPr>
            <w:tcW w:w="690" w:type="pct"/>
            <w:shd w:val="clear" w:color="auto" w:fill="FFFFFF"/>
            <w:vAlign w:val="center"/>
          </w:tcPr>
          <w:p w14:paraId="0B14E898"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3C2BB343" w14:textId="77777777" w:rsidR="00A000E8" w:rsidRDefault="00A000E8" w:rsidP="003B7FC5">
            <w:pPr>
              <w:jc w:val="center"/>
              <w:rPr>
                <w:lang w:val="ru-RU"/>
              </w:rPr>
            </w:pPr>
            <w:r>
              <w:rPr>
                <w:lang w:val="ru-RU"/>
              </w:rPr>
              <w:t>-</w:t>
            </w:r>
          </w:p>
        </w:tc>
      </w:tr>
      <w:tr w:rsidR="00A000E8" w:rsidRPr="00B7371E" w14:paraId="6855244B" w14:textId="77777777" w:rsidTr="003B7FC5">
        <w:trPr>
          <w:trHeight w:val="975"/>
        </w:trPr>
        <w:tc>
          <w:tcPr>
            <w:tcW w:w="166" w:type="pct"/>
            <w:shd w:val="clear" w:color="auto" w:fill="FFFFFF"/>
            <w:vAlign w:val="center"/>
          </w:tcPr>
          <w:p w14:paraId="63129F27" w14:textId="77777777" w:rsidR="00A000E8" w:rsidRDefault="00A000E8" w:rsidP="003B7FC5">
            <w:pPr>
              <w:jc w:val="center"/>
              <w:rPr>
                <w:b/>
                <w:bCs/>
                <w:sz w:val="16"/>
                <w:szCs w:val="16"/>
                <w:lang w:val="uk-UA"/>
              </w:rPr>
            </w:pPr>
            <w:r>
              <w:rPr>
                <w:b/>
                <w:bCs/>
                <w:sz w:val="16"/>
                <w:szCs w:val="16"/>
                <w:lang w:val="uk-UA"/>
              </w:rPr>
              <w:t>2751</w:t>
            </w:r>
          </w:p>
        </w:tc>
        <w:tc>
          <w:tcPr>
            <w:tcW w:w="472" w:type="pct"/>
            <w:shd w:val="clear" w:color="auto" w:fill="FFFFFF"/>
            <w:vAlign w:val="center"/>
          </w:tcPr>
          <w:p w14:paraId="5C708F61" w14:textId="77777777" w:rsidR="00A000E8" w:rsidRPr="00B0610E" w:rsidRDefault="00A000E8" w:rsidP="003B7FC5">
            <w:pPr>
              <w:jc w:val="center"/>
              <w:rPr>
                <w:bCs/>
                <w:sz w:val="16"/>
                <w:szCs w:val="16"/>
                <w:lang w:val="uk-UA"/>
              </w:rPr>
            </w:pPr>
            <w:r w:rsidRPr="00B0610E">
              <w:rPr>
                <w:bCs/>
                <w:sz w:val="16"/>
                <w:szCs w:val="16"/>
                <w:lang w:val="uk-UA"/>
              </w:rPr>
              <w:t xml:space="preserve">Про розгляд звернення </w:t>
            </w:r>
          </w:p>
        </w:tc>
        <w:tc>
          <w:tcPr>
            <w:tcW w:w="350" w:type="pct"/>
            <w:shd w:val="clear" w:color="auto" w:fill="FFFFFF"/>
            <w:vAlign w:val="center"/>
          </w:tcPr>
          <w:p w14:paraId="653971E0" w14:textId="77777777" w:rsidR="00A000E8" w:rsidRPr="00B0610E" w:rsidRDefault="00A000E8" w:rsidP="003B7FC5">
            <w:pPr>
              <w:jc w:val="center"/>
              <w:rPr>
                <w:bCs/>
                <w:sz w:val="16"/>
                <w:szCs w:val="16"/>
                <w:lang w:val="uk-UA"/>
              </w:rPr>
            </w:pPr>
            <w:r w:rsidRPr="00B0610E">
              <w:rPr>
                <w:bCs/>
                <w:sz w:val="16"/>
                <w:szCs w:val="16"/>
                <w:lang w:val="uk-UA"/>
              </w:rPr>
              <w:t xml:space="preserve">№ </w:t>
            </w:r>
            <w:proofErr w:type="spellStart"/>
            <w:r w:rsidRPr="00B0610E">
              <w:rPr>
                <w:bCs/>
                <w:sz w:val="16"/>
                <w:szCs w:val="16"/>
                <w:lang w:val="uk-UA"/>
              </w:rPr>
              <w:t>вих</w:t>
            </w:r>
            <w:proofErr w:type="spellEnd"/>
            <w:r w:rsidRPr="00B0610E">
              <w:rPr>
                <w:bCs/>
                <w:sz w:val="16"/>
                <w:szCs w:val="16"/>
                <w:lang w:val="uk-UA"/>
              </w:rPr>
              <w:t>-</w:t>
            </w:r>
          </w:p>
          <w:p w14:paraId="67D27EF5" w14:textId="77777777" w:rsidR="00A000E8" w:rsidRPr="00B0610E" w:rsidRDefault="00A000E8" w:rsidP="003B7FC5">
            <w:pPr>
              <w:jc w:val="center"/>
              <w:rPr>
                <w:bCs/>
                <w:sz w:val="16"/>
                <w:szCs w:val="16"/>
                <w:lang w:val="uk-UA"/>
              </w:rPr>
            </w:pPr>
            <w:r>
              <w:rPr>
                <w:bCs/>
                <w:sz w:val="16"/>
                <w:szCs w:val="16"/>
                <w:lang w:val="uk-UA"/>
              </w:rPr>
              <w:t>652</w:t>
            </w:r>
            <w:r w:rsidRPr="00B0610E">
              <w:rPr>
                <w:bCs/>
                <w:sz w:val="16"/>
                <w:szCs w:val="16"/>
                <w:lang w:val="uk-UA"/>
              </w:rPr>
              <w:t>/04-19/25</w:t>
            </w:r>
          </w:p>
        </w:tc>
        <w:tc>
          <w:tcPr>
            <w:tcW w:w="300" w:type="pct"/>
            <w:shd w:val="clear" w:color="auto" w:fill="FFFFFF"/>
            <w:vAlign w:val="center"/>
          </w:tcPr>
          <w:p w14:paraId="115D5C04" w14:textId="77777777" w:rsidR="00A000E8" w:rsidRPr="00B0610E" w:rsidRDefault="00A000E8" w:rsidP="003B7FC5">
            <w:pPr>
              <w:jc w:val="center"/>
              <w:rPr>
                <w:bCs/>
                <w:sz w:val="16"/>
                <w:szCs w:val="16"/>
                <w:lang w:val="uk-UA"/>
              </w:rPr>
            </w:pPr>
            <w:r>
              <w:rPr>
                <w:bCs/>
                <w:sz w:val="16"/>
                <w:szCs w:val="16"/>
                <w:lang w:val="uk-UA"/>
              </w:rPr>
              <w:t>22</w:t>
            </w:r>
            <w:r w:rsidRPr="00B0610E">
              <w:rPr>
                <w:bCs/>
                <w:sz w:val="16"/>
                <w:szCs w:val="16"/>
                <w:lang w:val="uk-UA"/>
              </w:rPr>
              <w:t>.04.2025</w:t>
            </w:r>
          </w:p>
        </w:tc>
        <w:tc>
          <w:tcPr>
            <w:tcW w:w="302" w:type="pct"/>
            <w:shd w:val="clear" w:color="auto" w:fill="FFFFFF"/>
            <w:vAlign w:val="center"/>
          </w:tcPr>
          <w:p w14:paraId="459FC538" w14:textId="77777777" w:rsidR="00A000E8" w:rsidRPr="00B0610E" w:rsidRDefault="00A000E8" w:rsidP="003B7FC5">
            <w:pPr>
              <w:jc w:val="center"/>
              <w:rPr>
                <w:bCs/>
                <w:iCs/>
                <w:sz w:val="16"/>
                <w:szCs w:val="16"/>
                <w:lang w:val="uk-UA"/>
              </w:rPr>
            </w:pPr>
            <w:r w:rsidRPr="00B0610E">
              <w:rPr>
                <w:bCs/>
                <w:iCs/>
                <w:sz w:val="16"/>
                <w:szCs w:val="16"/>
                <w:lang w:val="uk-UA"/>
              </w:rPr>
              <w:t>-</w:t>
            </w:r>
          </w:p>
        </w:tc>
        <w:tc>
          <w:tcPr>
            <w:tcW w:w="343" w:type="pct"/>
            <w:shd w:val="clear" w:color="auto" w:fill="FFFFFF"/>
          </w:tcPr>
          <w:p w14:paraId="1D5DBEED" w14:textId="77777777" w:rsidR="00A000E8" w:rsidRPr="00B0610E" w:rsidRDefault="00A000E8" w:rsidP="003B7FC5">
            <w:pPr>
              <w:jc w:val="center"/>
              <w:rPr>
                <w:bCs/>
                <w:sz w:val="16"/>
                <w:szCs w:val="16"/>
                <w:lang w:val="uk-UA"/>
              </w:rPr>
            </w:pPr>
            <w:r w:rsidRPr="00B0610E">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30724BD0" w14:textId="77777777" w:rsidR="00A000E8" w:rsidRPr="00B0610E" w:rsidRDefault="00A000E8" w:rsidP="003B7FC5">
            <w:pPr>
              <w:jc w:val="center"/>
              <w:rPr>
                <w:bCs/>
                <w:sz w:val="16"/>
                <w:szCs w:val="16"/>
                <w:lang w:val="uk-UA"/>
              </w:rPr>
            </w:pPr>
            <w:r w:rsidRPr="00B0610E">
              <w:rPr>
                <w:bCs/>
                <w:sz w:val="16"/>
                <w:szCs w:val="16"/>
                <w:lang w:val="uk-UA"/>
              </w:rPr>
              <w:t>-</w:t>
            </w:r>
          </w:p>
        </w:tc>
        <w:tc>
          <w:tcPr>
            <w:tcW w:w="162" w:type="pct"/>
            <w:shd w:val="clear" w:color="auto" w:fill="FFFFFF"/>
            <w:vAlign w:val="center"/>
          </w:tcPr>
          <w:p w14:paraId="2BD32981" w14:textId="77777777" w:rsidR="00A000E8" w:rsidRPr="00B0610E" w:rsidRDefault="00A000E8" w:rsidP="003B7FC5">
            <w:pPr>
              <w:jc w:val="center"/>
              <w:rPr>
                <w:bCs/>
                <w:sz w:val="16"/>
                <w:szCs w:val="16"/>
                <w:lang w:val="uk-UA"/>
              </w:rPr>
            </w:pPr>
            <w:r w:rsidRPr="00B0610E">
              <w:rPr>
                <w:bCs/>
                <w:sz w:val="16"/>
                <w:szCs w:val="16"/>
                <w:lang w:val="uk-UA"/>
              </w:rPr>
              <w:t>-</w:t>
            </w:r>
          </w:p>
        </w:tc>
        <w:tc>
          <w:tcPr>
            <w:tcW w:w="280" w:type="pct"/>
            <w:shd w:val="clear" w:color="auto" w:fill="FFFFFF"/>
            <w:vAlign w:val="center"/>
          </w:tcPr>
          <w:p w14:paraId="5EEC0384" w14:textId="77777777" w:rsidR="00A000E8" w:rsidRPr="00B0610E" w:rsidRDefault="00A000E8" w:rsidP="003B7FC5">
            <w:pPr>
              <w:ind w:left="-85" w:right="-85"/>
              <w:jc w:val="center"/>
              <w:rPr>
                <w:bCs/>
                <w:sz w:val="16"/>
                <w:szCs w:val="16"/>
                <w:lang w:val="uk-UA"/>
              </w:rPr>
            </w:pPr>
            <w:r w:rsidRPr="00B0610E">
              <w:rPr>
                <w:bCs/>
                <w:sz w:val="16"/>
                <w:szCs w:val="16"/>
                <w:lang w:val="uk-UA"/>
              </w:rPr>
              <w:t>Фінанси</w:t>
            </w:r>
          </w:p>
        </w:tc>
        <w:tc>
          <w:tcPr>
            <w:tcW w:w="458" w:type="pct"/>
            <w:shd w:val="clear" w:color="auto" w:fill="FFFFFF"/>
            <w:vAlign w:val="center"/>
          </w:tcPr>
          <w:p w14:paraId="1F4FCE00" w14:textId="77777777" w:rsidR="00A000E8" w:rsidRPr="00B0610E" w:rsidRDefault="00A000E8" w:rsidP="003B7FC5">
            <w:pPr>
              <w:jc w:val="center"/>
              <w:rPr>
                <w:bCs/>
                <w:sz w:val="16"/>
                <w:szCs w:val="16"/>
                <w:lang w:val="uk-UA"/>
              </w:rPr>
            </w:pPr>
            <w:r w:rsidRPr="00B0610E">
              <w:rPr>
                <w:bCs/>
                <w:sz w:val="16"/>
                <w:szCs w:val="16"/>
                <w:lang w:val="uk-UA"/>
              </w:rPr>
              <w:t xml:space="preserve">Щодо </w:t>
            </w:r>
            <w:r>
              <w:rPr>
                <w:bCs/>
                <w:sz w:val="16"/>
                <w:szCs w:val="16"/>
                <w:lang w:val="uk-UA"/>
              </w:rPr>
              <w:t>влаштування дітей</w:t>
            </w:r>
            <w:r w:rsidRPr="00B0610E">
              <w:rPr>
                <w:bCs/>
                <w:sz w:val="16"/>
                <w:szCs w:val="16"/>
                <w:lang w:val="uk-UA"/>
              </w:rPr>
              <w:t xml:space="preserve">  </w:t>
            </w:r>
          </w:p>
        </w:tc>
        <w:tc>
          <w:tcPr>
            <w:tcW w:w="347" w:type="pct"/>
            <w:shd w:val="clear" w:color="auto" w:fill="FFFFFF"/>
            <w:vAlign w:val="center"/>
          </w:tcPr>
          <w:p w14:paraId="539E90D1" w14:textId="77777777" w:rsidR="00A000E8" w:rsidRPr="00B0610E" w:rsidRDefault="00A000E8" w:rsidP="003B7FC5">
            <w:pPr>
              <w:jc w:val="center"/>
              <w:rPr>
                <w:bCs/>
                <w:sz w:val="16"/>
                <w:szCs w:val="16"/>
                <w:lang w:val="uk-UA"/>
              </w:rPr>
            </w:pPr>
            <w:r w:rsidRPr="00B0610E">
              <w:rPr>
                <w:bCs/>
                <w:sz w:val="16"/>
                <w:szCs w:val="16"/>
                <w:lang w:val="uk-UA"/>
              </w:rPr>
              <w:t>Текстовий документ</w:t>
            </w:r>
          </w:p>
        </w:tc>
        <w:tc>
          <w:tcPr>
            <w:tcW w:w="231" w:type="pct"/>
            <w:shd w:val="clear" w:color="auto" w:fill="FFFFFF"/>
            <w:vAlign w:val="center"/>
          </w:tcPr>
          <w:p w14:paraId="05269252" w14:textId="77777777" w:rsidR="00A000E8" w:rsidRPr="00B0610E" w:rsidRDefault="00A000E8" w:rsidP="003B7FC5">
            <w:pPr>
              <w:jc w:val="center"/>
              <w:rPr>
                <w:bCs/>
                <w:iCs/>
                <w:sz w:val="16"/>
                <w:szCs w:val="16"/>
                <w:lang w:val="uk-UA"/>
              </w:rPr>
            </w:pPr>
            <w:r w:rsidRPr="00B0610E">
              <w:rPr>
                <w:bCs/>
                <w:iCs/>
                <w:sz w:val="16"/>
                <w:szCs w:val="16"/>
                <w:lang w:val="uk-UA"/>
              </w:rPr>
              <w:t>Лист</w:t>
            </w:r>
          </w:p>
        </w:tc>
        <w:tc>
          <w:tcPr>
            <w:tcW w:w="157" w:type="pct"/>
            <w:shd w:val="clear" w:color="auto" w:fill="FFFFFF"/>
            <w:vAlign w:val="center"/>
          </w:tcPr>
          <w:p w14:paraId="33C818F3" w14:textId="77777777" w:rsidR="00A000E8" w:rsidRPr="00B0610E" w:rsidRDefault="00A000E8" w:rsidP="003B7FC5">
            <w:pPr>
              <w:jc w:val="center"/>
              <w:rPr>
                <w:bCs/>
                <w:sz w:val="16"/>
                <w:szCs w:val="16"/>
                <w:lang w:val="uk-UA"/>
              </w:rPr>
            </w:pPr>
            <w:r w:rsidRPr="00B0610E">
              <w:rPr>
                <w:bCs/>
                <w:sz w:val="16"/>
                <w:szCs w:val="16"/>
                <w:lang w:val="uk-UA"/>
              </w:rPr>
              <w:t>-</w:t>
            </w:r>
          </w:p>
        </w:tc>
        <w:tc>
          <w:tcPr>
            <w:tcW w:w="306" w:type="pct"/>
            <w:shd w:val="clear" w:color="auto" w:fill="FFFFFF"/>
            <w:vAlign w:val="center"/>
          </w:tcPr>
          <w:p w14:paraId="1E71EEDB" w14:textId="77777777" w:rsidR="00A000E8" w:rsidRPr="00B0610E" w:rsidRDefault="00A000E8" w:rsidP="003B7FC5">
            <w:pPr>
              <w:jc w:val="center"/>
              <w:rPr>
                <w:bCs/>
                <w:iCs/>
                <w:sz w:val="16"/>
                <w:szCs w:val="16"/>
                <w:lang w:val="uk-UA"/>
              </w:rPr>
            </w:pPr>
            <w:r w:rsidRPr="00B0610E">
              <w:rPr>
                <w:bCs/>
                <w:sz w:val="16"/>
                <w:szCs w:val="16"/>
                <w:lang w:val="uk-UA"/>
              </w:rPr>
              <w:t>Паперова</w:t>
            </w:r>
          </w:p>
        </w:tc>
        <w:tc>
          <w:tcPr>
            <w:tcW w:w="690" w:type="pct"/>
            <w:shd w:val="clear" w:color="auto" w:fill="FFFFFF"/>
            <w:vAlign w:val="center"/>
          </w:tcPr>
          <w:p w14:paraId="13E51377" w14:textId="77777777" w:rsidR="00A000E8" w:rsidRPr="00B0610E" w:rsidRDefault="00A000E8" w:rsidP="003B7FC5">
            <w:pPr>
              <w:jc w:val="center"/>
              <w:rPr>
                <w:bCs/>
                <w:sz w:val="16"/>
                <w:szCs w:val="16"/>
                <w:lang w:val="uk-UA"/>
              </w:rPr>
            </w:pPr>
            <w:r w:rsidRPr="00B0610E">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56286FC8" w14:textId="77777777" w:rsidR="00A000E8" w:rsidRDefault="00A000E8" w:rsidP="003B7FC5">
            <w:pPr>
              <w:jc w:val="center"/>
              <w:rPr>
                <w:lang w:val="ru-RU"/>
              </w:rPr>
            </w:pPr>
            <w:r>
              <w:rPr>
                <w:lang w:val="ru-RU"/>
              </w:rPr>
              <w:t>-</w:t>
            </w:r>
          </w:p>
        </w:tc>
      </w:tr>
      <w:tr w:rsidR="00A000E8" w:rsidRPr="00B7371E" w14:paraId="0CB0E460" w14:textId="77777777" w:rsidTr="003B7FC5">
        <w:trPr>
          <w:trHeight w:val="975"/>
        </w:trPr>
        <w:tc>
          <w:tcPr>
            <w:tcW w:w="166" w:type="pct"/>
            <w:shd w:val="clear" w:color="auto" w:fill="FFFFFF"/>
            <w:vAlign w:val="center"/>
          </w:tcPr>
          <w:p w14:paraId="255E4CE1" w14:textId="77777777" w:rsidR="00A000E8" w:rsidRDefault="00A000E8" w:rsidP="003B7FC5">
            <w:pPr>
              <w:jc w:val="center"/>
              <w:rPr>
                <w:b/>
                <w:bCs/>
                <w:sz w:val="16"/>
                <w:szCs w:val="16"/>
                <w:lang w:val="uk-UA"/>
              </w:rPr>
            </w:pPr>
            <w:r>
              <w:rPr>
                <w:b/>
                <w:bCs/>
                <w:sz w:val="16"/>
                <w:szCs w:val="16"/>
                <w:lang w:val="uk-UA"/>
              </w:rPr>
              <w:t>2752</w:t>
            </w:r>
          </w:p>
        </w:tc>
        <w:tc>
          <w:tcPr>
            <w:tcW w:w="472" w:type="pct"/>
            <w:shd w:val="clear" w:color="auto" w:fill="FFFFFF"/>
            <w:vAlign w:val="center"/>
          </w:tcPr>
          <w:p w14:paraId="2DB82257" w14:textId="77777777" w:rsidR="00A000E8" w:rsidRPr="002523DA" w:rsidRDefault="00A000E8" w:rsidP="003B7FC5">
            <w:pPr>
              <w:jc w:val="center"/>
              <w:rPr>
                <w:bCs/>
                <w:sz w:val="16"/>
                <w:szCs w:val="16"/>
                <w:lang w:val="uk-UA"/>
              </w:rPr>
            </w:pPr>
            <w:r w:rsidRPr="002523DA">
              <w:rPr>
                <w:bCs/>
                <w:sz w:val="16"/>
                <w:szCs w:val="16"/>
                <w:lang w:val="uk-UA"/>
              </w:rPr>
              <w:t>Про перевірку кошторисів</w:t>
            </w:r>
          </w:p>
        </w:tc>
        <w:tc>
          <w:tcPr>
            <w:tcW w:w="350" w:type="pct"/>
            <w:shd w:val="clear" w:color="auto" w:fill="FFFFFF"/>
            <w:vAlign w:val="center"/>
          </w:tcPr>
          <w:p w14:paraId="0C0A2BD7" w14:textId="77777777" w:rsidR="00A000E8" w:rsidRPr="002523DA" w:rsidRDefault="00A000E8" w:rsidP="003B7FC5">
            <w:pPr>
              <w:jc w:val="center"/>
              <w:rPr>
                <w:bCs/>
                <w:sz w:val="16"/>
                <w:szCs w:val="16"/>
                <w:lang w:val="uk-UA"/>
              </w:rPr>
            </w:pPr>
            <w:r w:rsidRPr="002523DA">
              <w:rPr>
                <w:bCs/>
                <w:sz w:val="16"/>
                <w:szCs w:val="16"/>
                <w:lang w:val="uk-UA"/>
              </w:rPr>
              <w:t xml:space="preserve">№ </w:t>
            </w:r>
            <w:proofErr w:type="spellStart"/>
            <w:r w:rsidRPr="002523DA">
              <w:rPr>
                <w:bCs/>
                <w:sz w:val="16"/>
                <w:szCs w:val="16"/>
                <w:lang w:val="uk-UA"/>
              </w:rPr>
              <w:t>вих</w:t>
            </w:r>
            <w:proofErr w:type="spellEnd"/>
            <w:r w:rsidRPr="002523DA">
              <w:rPr>
                <w:bCs/>
                <w:sz w:val="16"/>
                <w:szCs w:val="16"/>
                <w:lang w:val="uk-UA"/>
              </w:rPr>
              <w:t>-</w:t>
            </w:r>
          </w:p>
          <w:p w14:paraId="7D408E79" w14:textId="77777777" w:rsidR="00A000E8" w:rsidRPr="002523DA" w:rsidRDefault="00A000E8" w:rsidP="003B7FC5">
            <w:pPr>
              <w:jc w:val="center"/>
              <w:rPr>
                <w:bCs/>
                <w:sz w:val="16"/>
                <w:szCs w:val="16"/>
                <w:lang w:val="uk-UA"/>
              </w:rPr>
            </w:pPr>
            <w:r>
              <w:rPr>
                <w:bCs/>
                <w:sz w:val="16"/>
                <w:szCs w:val="16"/>
                <w:lang w:val="uk-UA"/>
              </w:rPr>
              <w:t>651</w:t>
            </w:r>
            <w:r w:rsidRPr="002523DA">
              <w:rPr>
                <w:bCs/>
                <w:sz w:val="16"/>
                <w:szCs w:val="16"/>
                <w:lang w:val="uk-UA"/>
              </w:rPr>
              <w:t>/04-19/25</w:t>
            </w:r>
          </w:p>
        </w:tc>
        <w:tc>
          <w:tcPr>
            <w:tcW w:w="300" w:type="pct"/>
            <w:shd w:val="clear" w:color="auto" w:fill="FFFFFF"/>
            <w:vAlign w:val="center"/>
          </w:tcPr>
          <w:p w14:paraId="30A6C114" w14:textId="77777777" w:rsidR="00A000E8" w:rsidRPr="002523DA" w:rsidRDefault="00A000E8" w:rsidP="003B7FC5">
            <w:pPr>
              <w:jc w:val="center"/>
              <w:rPr>
                <w:bCs/>
                <w:sz w:val="16"/>
                <w:szCs w:val="16"/>
                <w:lang w:val="uk-UA"/>
              </w:rPr>
            </w:pPr>
            <w:r>
              <w:rPr>
                <w:bCs/>
                <w:sz w:val="16"/>
                <w:szCs w:val="16"/>
                <w:lang w:val="uk-UA"/>
              </w:rPr>
              <w:t>22.04.202</w:t>
            </w:r>
            <w:r w:rsidRPr="002523DA">
              <w:rPr>
                <w:bCs/>
                <w:sz w:val="16"/>
                <w:szCs w:val="16"/>
                <w:lang w:val="uk-UA"/>
              </w:rPr>
              <w:t>5</w:t>
            </w:r>
          </w:p>
        </w:tc>
        <w:tc>
          <w:tcPr>
            <w:tcW w:w="302" w:type="pct"/>
            <w:shd w:val="clear" w:color="auto" w:fill="FFFFFF"/>
            <w:vAlign w:val="center"/>
          </w:tcPr>
          <w:p w14:paraId="0849DF55" w14:textId="77777777" w:rsidR="00A000E8" w:rsidRPr="002523DA" w:rsidRDefault="00A000E8" w:rsidP="003B7FC5">
            <w:pPr>
              <w:jc w:val="center"/>
              <w:rPr>
                <w:bCs/>
                <w:iCs/>
                <w:sz w:val="16"/>
                <w:szCs w:val="16"/>
                <w:lang w:val="uk-UA"/>
              </w:rPr>
            </w:pPr>
            <w:r w:rsidRPr="002523DA">
              <w:rPr>
                <w:bCs/>
                <w:iCs/>
                <w:sz w:val="16"/>
                <w:szCs w:val="16"/>
                <w:lang w:val="uk-UA"/>
              </w:rPr>
              <w:t>-</w:t>
            </w:r>
          </w:p>
        </w:tc>
        <w:tc>
          <w:tcPr>
            <w:tcW w:w="343" w:type="pct"/>
            <w:shd w:val="clear" w:color="auto" w:fill="FFFFFF"/>
            <w:vAlign w:val="center"/>
          </w:tcPr>
          <w:p w14:paraId="150962CC" w14:textId="77777777" w:rsidR="00A000E8" w:rsidRPr="002523DA" w:rsidRDefault="00A000E8" w:rsidP="003B7FC5">
            <w:pPr>
              <w:jc w:val="center"/>
              <w:rPr>
                <w:bCs/>
                <w:sz w:val="16"/>
                <w:szCs w:val="16"/>
                <w:lang w:val="uk-UA"/>
              </w:rPr>
            </w:pPr>
            <w:r w:rsidRPr="002523DA">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241FF850" w14:textId="77777777" w:rsidR="00A000E8" w:rsidRPr="002523DA" w:rsidRDefault="00A000E8" w:rsidP="003B7FC5">
            <w:pPr>
              <w:jc w:val="center"/>
              <w:rPr>
                <w:bCs/>
                <w:sz w:val="16"/>
                <w:szCs w:val="16"/>
                <w:lang w:val="uk-UA"/>
              </w:rPr>
            </w:pPr>
            <w:r w:rsidRPr="002523DA">
              <w:rPr>
                <w:bCs/>
                <w:sz w:val="16"/>
                <w:szCs w:val="16"/>
                <w:lang w:val="uk-UA"/>
              </w:rPr>
              <w:t>-</w:t>
            </w:r>
          </w:p>
        </w:tc>
        <w:tc>
          <w:tcPr>
            <w:tcW w:w="162" w:type="pct"/>
            <w:shd w:val="clear" w:color="auto" w:fill="FFFFFF"/>
            <w:vAlign w:val="center"/>
          </w:tcPr>
          <w:p w14:paraId="7985E47C" w14:textId="77777777" w:rsidR="00A000E8" w:rsidRPr="002523DA" w:rsidRDefault="00A000E8" w:rsidP="003B7FC5">
            <w:pPr>
              <w:jc w:val="center"/>
              <w:rPr>
                <w:bCs/>
                <w:sz w:val="16"/>
                <w:szCs w:val="16"/>
                <w:lang w:val="uk-UA"/>
              </w:rPr>
            </w:pPr>
            <w:r w:rsidRPr="002523DA">
              <w:rPr>
                <w:bCs/>
                <w:sz w:val="16"/>
                <w:szCs w:val="16"/>
                <w:lang w:val="uk-UA"/>
              </w:rPr>
              <w:t>-</w:t>
            </w:r>
          </w:p>
        </w:tc>
        <w:tc>
          <w:tcPr>
            <w:tcW w:w="280" w:type="pct"/>
            <w:shd w:val="clear" w:color="auto" w:fill="FFFFFF"/>
            <w:vAlign w:val="center"/>
          </w:tcPr>
          <w:p w14:paraId="209B5791" w14:textId="77777777" w:rsidR="00A000E8" w:rsidRPr="002523DA" w:rsidRDefault="00A000E8" w:rsidP="003B7FC5">
            <w:pPr>
              <w:ind w:left="-85" w:right="-85"/>
              <w:jc w:val="center"/>
              <w:rPr>
                <w:bCs/>
                <w:sz w:val="16"/>
                <w:szCs w:val="16"/>
                <w:lang w:val="uk-UA"/>
              </w:rPr>
            </w:pPr>
            <w:r w:rsidRPr="002523DA">
              <w:rPr>
                <w:bCs/>
                <w:sz w:val="16"/>
                <w:szCs w:val="16"/>
                <w:lang w:val="uk-UA"/>
              </w:rPr>
              <w:t>Фінанси</w:t>
            </w:r>
          </w:p>
        </w:tc>
        <w:tc>
          <w:tcPr>
            <w:tcW w:w="458" w:type="pct"/>
            <w:shd w:val="clear" w:color="auto" w:fill="FFFFFF"/>
            <w:vAlign w:val="center"/>
          </w:tcPr>
          <w:p w14:paraId="027B2C86" w14:textId="77777777" w:rsidR="00A000E8" w:rsidRPr="002523DA" w:rsidRDefault="00A000E8" w:rsidP="003B7FC5">
            <w:pPr>
              <w:jc w:val="center"/>
              <w:rPr>
                <w:bCs/>
                <w:sz w:val="16"/>
                <w:szCs w:val="16"/>
                <w:lang w:val="uk-UA"/>
              </w:rPr>
            </w:pPr>
            <w:r w:rsidRPr="002523DA">
              <w:rPr>
                <w:bCs/>
                <w:sz w:val="16"/>
                <w:szCs w:val="16"/>
                <w:lang w:val="uk-UA"/>
              </w:rPr>
              <w:t>Про перевірку кошторисів</w:t>
            </w:r>
          </w:p>
        </w:tc>
        <w:tc>
          <w:tcPr>
            <w:tcW w:w="347" w:type="pct"/>
            <w:shd w:val="clear" w:color="auto" w:fill="FFFFFF"/>
            <w:vAlign w:val="center"/>
          </w:tcPr>
          <w:p w14:paraId="4A67B1CC" w14:textId="77777777" w:rsidR="00A000E8" w:rsidRPr="002523DA" w:rsidRDefault="00A000E8" w:rsidP="003B7FC5">
            <w:pPr>
              <w:jc w:val="center"/>
              <w:rPr>
                <w:bCs/>
                <w:sz w:val="16"/>
                <w:szCs w:val="16"/>
                <w:lang w:val="uk-UA"/>
              </w:rPr>
            </w:pPr>
            <w:r w:rsidRPr="002523DA">
              <w:rPr>
                <w:bCs/>
                <w:sz w:val="16"/>
                <w:szCs w:val="16"/>
                <w:lang w:val="uk-UA"/>
              </w:rPr>
              <w:t>Текстовий документ</w:t>
            </w:r>
          </w:p>
        </w:tc>
        <w:tc>
          <w:tcPr>
            <w:tcW w:w="231" w:type="pct"/>
            <w:shd w:val="clear" w:color="auto" w:fill="FFFFFF"/>
            <w:vAlign w:val="center"/>
          </w:tcPr>
          <w:p w14:paraId="071CC3E5" w14:textId="77777777" w:rsidR="00A000E8" w:rsidRPr="002523DA" w:rsidRDefault="00A000E8" w:rsidP="003B7FC5">
            <w:pPr>
              <w:jc w:val="center"/>
              <w:rPr>
                <w:bCs/>
                <w:iCs/>
                <w:sz w:val="16"/>
                <w:szCs w:val="16"/>
                <w:lang w:val="uk-UA"/>
              </w:rPr>
            </w:pPr>
            <w:r w:rsidRPr="002523DA">
              <w:rPr>
                <w:bCs/>
                <w:sz w:val="16"/>
                <w:szCs w:val="16"/>
                <w:lang w:val="uk-UA"/>
              </w:rPr>
              <w:t>Лист</w:t>
            </w:r>
          </w:p>
        </w:tc>
        <w:tc>
          <w:tcPr>
            <w:tcW w:w="157" w:type="pct"/>
            <w:shd w:val="clear" w:color="auto" w:fill="FFFFFF"/>
            <w:vAlign w:val="center"/>
          </w:tcPr>
          <w:p w14:paraId="7593D811" w14:textId="77777777" w:rsidR="00A000E8" w:rsidRPr="002523DA" w:rsidRDefault="00A000E8" w:rsidP="003B7FC5">
            <w:pPr>
              <w:jc w:val="center"/>
              <w:rPr>
                <w:bCs/>
                <w:sz w:val="16"/>
                <w:szCs w:val="16"/>
                <w:lang w:val="uk-UA"/>
              </w:rPr>
            </w:pPr>
            <w:r w:rsidRPr="002523DA">
              <w:rPr>
                <w:bCs/>
                <w:sz w:val="16"/>
                <w:szCs w:val="16"/>
                <w:lang w:val="uk-UA"/>
              </w:rPr>
              <w:t>-</w:t>
            </w:r>
          </w:p>
        </w:tc>
        <w:tc>
          <w:tcPr>
            <w:tcW w:w="306" w:type="pct"/>
            <w:shd w:val="clear" w:color="auto" w:fill="FFFFFF"/>
            <w:vAlign w:val="center"/>
          </w:tcPr>
          <w:p w14:paraId="43D50700" w14:textId="77777777" w:rsidR="00A000E8" w:rsidRPr="002523DA" w:rsidRDefault="00A000E8" w:rsidP="003B7FC5">
            <w:pPr>
              <w:jc w:val="center"/>
              <w:rPr>
                <w:bCs/>
                <w:sz w:val="16"/>
                <w:szCs w:val="16"/>
                <w:lang w:val="uk-UA"/>
              </w:rPr>
            </w:pPr>
            <w:r w:rsidRPr="002523DA">
              <w:rPr>
                <w:bCs/>
                <w:sz w:val="16"/>
                <w:szCs w:val="16"/>
                <w:lang w:val="uk-UA"/>
              </w:rPr>
              <w:t>Паперова</w:t>
            </w:r>
          </w:p>
        </w:tc>
        <w:tc>
          <w:tcPr>
            <w:tcW w:w="690" w:type="pct"/>
            <w:shd w:val="clear" w:color="auto" w:fill="FFFFFF"/>
            <w:vAlign w:val="center"/>
          </w:tcPr>
          <w:p w14:paraId="5E7A6A88" w14:textId="77777777" w:rsidR="00A000E8" w:rsidRPr="002523DA" w:rsidRDefault="00A000E8" w:rsidP="003B7FC5">
            <w:pPr>
              <w:jc w:val="center"/>
              <w:rPr>
                <w:bCs/>
                <w:color w:val="FF0000"/>
                <w:sz w:val="16"/>
                <w:szCs w:val="16"/>
                <w:lang w:val="uk-UA"/>
              </w:rPr>
            </w:pPr>
            <w:r w:rsidRPr="002523DA">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1955D3F4" w14:textId="77777777" w:rsidR="00A000E8" w:rsidRDefault="00A000E8" w:rsidP="003B7FC5">
            <w:pPr>
              <w:jc w:val="center"/>
              <w:rPr>
                <w:lang w:val="ru-RU"/>
              </w:rPr>
            </w:pPr>
            <w:r>
              <w:rPr>
                <w:lang w:val="ru-RU"/>
              </w:rPr>
              <w:t>-</w:t>
            </w:r>
          </w:p>
        </w:tc>
      </w:tr>
      <w:tr w:rsidR="00A000E8" w:rsidRPr="00B7371E" w14:paraId="702CAC41" w14:textId="77777777" w:rsidTr="003B7FC5">
        <w:trPr>
          <w:trHeight w:val="975"/>
        </w:trPr>
        <w:tc>
          <w:tcPr>
            <w:tcW w:w="166" w:type="pct"/>
            <w:shd w:val="clear" w:color="auto" w:fill="FFFFFF"/>
            <w:vAlign w:val="center"/>
          </w:tcPr>
          <w:p w14:paraId="7935FB35" w14:textId="77777777" w:rsidR="00A000E8" w:rsidRDefault="00A000E8" w:rsidP="003B7FC5">
            <w:pPr>
              <w:jc w:val="center"/>
              <w:rPr>
                <w:b/>
                <w:bCs/>
                <w:sz w:val="16"/>
                <w:szCs w:val="16"/>
                <w:lang w:val="uk-UA"/>
              </w:rPr>
            </w:pPr>
            <w:r>
              <w:rPr>
                <w:b/>
                <w:bCs/>
                <w:sz w:val="16"/>
                <w:szCs w:val="16"/>
                <w:lang w:val="uk-UA"/>
              </w:rPr>
              <w:t>2753</w:t>
            </w:r>
          </w:p>
        </w:tc>
        <w:tc>
          <w:tcPr>
            <w:tcW w:w="472" w:type="pct"/>
            <w:shd w:val="clear" w:color="auto" w:fill="FFFFFF"/>
            <w:vAlign w:val="center"/>
          </w:tcPr>
          <w:p w14:paraId="26F31345" w14:textId="77777777" w:rsidR="00A000E8" w:rsidRPr="00B0610E" w:rsidRDefault="00A000E8" w:rsidP="003B7FC5">
            <w:pPr>
              <w:jc w:val="center"/>
              <w:rPr>
                <w:bCs/>
                <w:sz w:val="16"/>
                <w:szCs w:val="16"/>
                <w:lang w:val="uk-UA"/>
              </w:rPr>
            </w:pPr>
            <w:r w:rsidRPr="00B0610E">
              <w:rPr>
                <w:bCs/>
                <w:sz w:val="16"/>
                <w:szCs w:val="16"/>
                <w:lang w:val="uk-UA"/>
              </w:rPr>
              <w:t xml:space="preserve">Про розгляд звернення </w:t>
            </w:r>
          </w:p>
        </w:tc>
        <w:tc>
          <w:tcPr>
            <w:tcW w:w="350" w:type="pct"/>
            <w:shd w:val="clear" w:color="auto" w:fill="FFFFFF"/>
            <w:vAlign w:val="center"/>
          </w:tcPr>
          <w:p w14:paraId="56371103" w14:textId="77777777" w:rsidR="00A000E8" w:rsidRPr="00B0610E" w:rsidRDefault="00A000E8" w:rsidP="003B7FC5">
            <w:pPr>
              <w:jc w:val="center"/>
              <w:rPr>
                <w:bCs/>
                <w:sz w:val="16"/>
                <w:szCs w:val="16"/>
                <w:lang w:val="uk-UA"/>
              </w:rPr>
            </w:pPr>
            <w:r w:rsidRPr="00B0610E">
              <w:rPr>
                <w:bCs/>
                <w:sz w:val="16"/>
                <w:szCs w:val="16"/>
                <w:lang w:val="uk-UA"/>
              </w:rPr>
              <w:t xml:space="preserve">№ </w:t>
            </w:r>
            <w:proofErr w:type="spellStart"/>
            <w:r w:rsidRPr="00B0610E">
              <w:rPr>
                <w:bCs/>
                <w:sz w:val="16"/>
                <w:szCs w:val="16"/>
                <w:lang w:val="uk-UA"/>
              </w:rPr>
              <w:t>вих</w:t>
            </w:r>
            <w:proofErr w:type="spellEnd"/>
            <w:r w:rsidRPr="00B0610E">
              <w:rPr>
                <w:bCs/>
                <w:sz w:val="16"/>
                <w:szCs w:val="16"/>
                <w:lang w:val="uk-UA"/>
              </w:rPr>
              <w:t>-</w:t>
            </w:r>
          </w:p>
          <w:p w14:paraId="19947CDB" w14:textId="77777777" w:rsidR="00A000E8" w:rsidRPr="00B0610E" w:rsidRDefault="00A000E8" w:rsidP="003B7FC5">
            <w:pPr>
              <w:jc w:val="center"/>
              <w:rPr>
                <w:bCs/>
                <w:sz w:val="16"/>
                <w:szCs w:val="16"/>
                <w:lang w:val="uk-UA"/>
              </w:rPr>
            </w:pPr>
            <w:r>
              <w:rPr>
                <w:bCs/>
                <w:sz w:val="16"/>
                <w:szCs w:val="16"/>
                <w:lang w:val="uk-UA"/>
              </w:rPr>
              <w:t>657</w:t>
            </w:r>
            <w:r w:rsidRPr="00B0610E">
              <w:rPr>
                <w:bCs/>
                <w:sz w:val="16"/>
                <w:szCs w:val="16"/>
                <w:lang w:val="uk-UA"/>
              </w:rPr>
              <w:t>/04-19/25</w:t>
            </w:r>
          </w:p>
        </w:tc>
        <w:tc>
          <w:tcPr>
            <w:tcW w:w="300" w:type="pct"/>
            <w:shd w:val="clear" w:color="auto" w:fill="FFFFFF"/>
            <w:vAlign w:val="center"/>
          </w:tcPr>
          <w:p w14:paraId="70868C16" w14:textId="77777777" w:rsidR="00A000E8" w:rsidRPr="00B0610E" w:rsidRDefault="00A000E8" w:rsidP="003B7FC5">
            <w:pPr>
              <w:jc w:val="center"/>
              <w:rPr>
                <w:bCs/>
                <w:sz w:val="16"/>
                <w:szCs w:val="16"/>
                <w:lang w:val="uk-UA"/>
              </w:rPr>
            </w:pPr>
            <w:r>
              <w:rPr>
                <w:bCs/>
                <w:sz w:val="16"/>
                <w:szCs w:val="16"/>
                <w:lang w:val="uk-UA"/>
              </w:rPr>
              <w:t>22</w:t>
            </w:r>
            <w:r w:rsidRPr="00B0610E">
              <w:rPr>
                <w:bCs/>
                <w:sz w:val="16"/>
                <w:szCs w:val="16"/>
                <w:lang w:val="uk-UA"/>
              </w:rPr>
              <w:t>.04.2025</w:t>
            </w:r>
          </w:p>
        </w:tc>
        <w:tc>
          <w:tcPr>
            <w:tcW w:w="302" w:type="pct"/>
            <w:shd w:val="clear" w:color="auto" w:fill="FFFFFF"/>
            <w:vAlign w:val="center"/>
          </w:tcPr>
          <w:p w14:paraId="74B92079" w14:textId="77777777" w:rsidR="00A000E8" w:rsidRPr="00B0610E" w:rsidRDefault="00A000E8" w:rsidP="003B7FC5">
            <w:pPr>
              <w:jc w:val="center"/>
              <w:rPr>
                <w:bCs/>
                <w:iCs/>
                <w:sz w:val="16"/>
                <w:szCs w:val="16"/>
                <w:lang w:val="uk-UA"/>
              </w:rPr>
            </w:pPr>
            <w:r w:rsidRPr="00B0610E">
              <w:rPr>
                <w:bCs/>
                <w:iCs/>
                <w:sz w:val="16"/>
                <w:szCs w:val="16"/>
                <w:lang w:val="uk-UA"/>
              </w:rPr>
              <w:t>-</w:t>
            </w:r>
          </w:p>
        </w:tc>
        <w:tc>
          <w:tcPr>
            <w:tcW w:w="343" w:type="pct"/>
            <w:shd w:val="clear" w:color="auto" w:fill="FFFFFF"/>
          </w:tcPr>
          <w:p w14:paraId="7D1FC527" w14:textId="77777777" w:rsidR="00A000E8" w:rsidRPr="00B0610E" w:rsidRDefault="00A000E8" w:rsidP="003B7FC5">
            <w:pPr>
              <w:jc w:val="center"/>
              <w:rPr>
                <w:bCs/>
                <w:sz w:val="16"/>
                <w:szCs w:val="16"/>
                <w:lang w:val="uk-UA"/>
              </w:rPr>
            </w:pPr>
            <w:r w:rsidRPr="00B0610E">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46DB6B78" w14:textId="77777777" w:rsidR="00A000E8" w:rsidRPr="00B0610E" w:rsidRDefault="00A000E8" w:rsidP="003B7FC5">
            <w:pPr>
              <w:jc w:val="center"/>
              <w:rPr>
                <w:bCs/>
                <w:sz w:val="16"/>
                <w:szCs w:val="16"/>
                <w:lang w:val="uk-UA"/>
              </w:rPr>
            </w:pPr>
            <w:r w:rsidRPr="00B0610E">
              <w:rPr>
                <w:bCs/>
                <w:sz w:val="16"/>
                <w:szCs w:val="16"/>
                <w:lang w:val="uk-UA"/>
              </w:rPr>
              <w:t>-</w:t>
            </w:r>
          </w:p>
        </w:tc>
        <w:tc>
          <w:tcPr>
            <w:tcW w:w="162" w:type="pct"/>
            <w:shd w:val="clear" w:color="auto" w:fill="FFFFFF"/>
            <w:vAlign w:val="center"/>
          </w:tcPr>
          <w:p w14:paraId="6AB6AFA3" w14:textId="77777777" w:rsidR="00A000E8" w:rsidRPr="00B0610E" w:rsidRDefault="00A000E8" w:rsidP="003B7FC5">
            <w:pPr>
              <w:jc w:val="center"/>
              <w:rPr>
                <w:bCs/>
                <w:sz w:val="16"/>
                <w:szCs w:val="16"/>
                <w:lang w:val="uk-UA"/>
              </w:rPr>
            </w:pPr>
            <w:r w:rsidRPr="00B0610E">
              <w:rPr>
                <w:bCs/>
                <w:sz w:val="16"/>
                <w:szCs w:val="16"/>
                <w:lang w:val="uk-UA"/>
              </w:rPr>
              <w:t>-</w:t>
            </w:r>
          </w:p>
        </w:tc>
        <w:tc>
          <w:tcPr>
            <w:tcW w:w="280" w:type="pct"/>
            <w:shd w:val="clear" w:color="auto" w:fill="FFFFFF"/>
            <w:vAlign w:val="center"/>
          </w:tcPr>
          <w:p w14:paraId="7D7CE045" w14:textId="77777777" w:rsidR="00A000E8" w:rsidRPr="00B0610E" w:rsidRDefault="00A000E8" w:rsidP="003B7FC5">
            <w:pPr>
              <w:ind w:left="-85" w:right="-85"/>
              <w:jc w:val="center"/>
              <w:rPr>
                <w:bCs/>
                <w:sz w:val="16"/>
                <w:szCs w:val="16"/>
                <w:lang w:val="uk-UA"/>
              </w:rPr>
            </w:pPr>
            <w:r w:rsidRPr="00B0610E">
              <w:rPr>
                <w:bCs/>
                <w:sz w:val="16"/>
                <w:szCs w:val="16"/>
                <w:lang w:val="uk-UA"/>
              </w:rPr>
              <w:t>Фінанси</w:t>
            </w:r>
          </w:p>
        </w:tc>
        <w:tc>
          <w:tcPr>
            <w:tcW w:w="458" w:type="pct"/>
            <w:shd w:val="clear" w:color="auto" w:fill="FFFFFF"/>
            <w:vAlign w:val="center"/>
          </w:tcPr>
          <w:p w14:paraId="3AB4B206" w14:textId="77777777" w:rsidR="00A000E8" w:rsidRPr="00B0610E" w:rsidRDefault="00A000E8" w:rsidP="003B7FC5">
            <w:pPr>
              <w:jc w:val="center"/>
              <w:rPr>
                <w:bCs/>
                <w:sz w:val="16"/>
                <w:szCs w:val="16"/>
                <w:lang w:val="uk-UA"/>
              </w:rPr>
            </w:pPr>
            <w:r w:rsidRPr="002523DA">
              <w:rPr>
                <w:bCs/>
                <w:sz w:val="16"/>
                <w:szCs w:val="16"/>
                <w:lang w:val="uk-UA"/>
              </w:rPr>
              <w:t>Лист щодо коштів на розробку документації для об'єктів культурної спадщини</w:t>
            </w:r>
          </w:p>
        </w:tc>
        <w:tc>
          <w:tcPr>
            <w:tcW w:w="347" w:type="pct"/>
            <w:shd w:val="clear" w:color="auto" w:fill="FFFFFF"/>
            <w:vAlign w:val="center"/>
          </w:tcPr>
          <w:p w14:paraId="411E6CDE" w14:textId="77777777" w:rsidR="00A000E8" w:rsidRPr="00B0610E" w:rsidRDefault="00A000E8" w:rsidP="003B7FC5">
            <w:pPr>
              <w:jc w:val="center"/>
              <w:rPr>
                <w:bCs/>
                <w:sz w:val="16"/>
                <w:szCs w:val="16"/>
                <w:lang w:val="uk-UA"/>
              </w:rPr>
            </w:pPr>
            <w:r w:rsidRPr="00B0610E">
              <w:rPr>
                <w:bCs/>
                <w:sz w:val="16"/>
                <w:szCs w:val="16"/>
                <w:lang w:val="uk-UA"/>
              </w:rPr>
              <w:t>Текстовий документ</w:t>
            </w:r>
          </w:p>
        </w:tc>
        <w:tc>
          <w:tcPr>
            <w:tcW w:w="231" w:type="pct"/>
            <w:shd w:val="clear" w:color="auto" w:fill="FFFFFF"/>
            <w:vAlign w:val="center"/>
          </w:tcPr>
          <w:p w14:paraId="47434E93" w14:textId="77777777" w:rsidR="00A000E8" w:rsidRPr="00B0610E" w:rsidRDefault="00A000E8" w:rsidP="003B7FC5">
            <w:pPr>
              <w:jc w:val="center"/>
              <w:rPr>
                <w:bCs/>
                <w:iCs/>
                <w:sz w:val="16"/>
                <w:szCs w:val="16"/>
                <w:lang w:val="uk-UA"/>
              </w:rPr>
            </w:pPr>
            <w:r w:rsidRPr="00B0610E">
              <w:rPr>
                <w:bCs/>
                <w:iCs/>
                <w:sz w:val="16"/>
                <w:szCs w:val="16"/>
                <w:lang w:val="uk-UA"/>
              </w:rPr>
              <w:t>Лист</w:t>
            </w:r>
          </w:p>
        </w:tc>
        <w:tc>
          <w:tcPr>
            <w:tcW w:w="157" w:type="pct"/>
            <w:shd w:val="clear" w:color="auto" w:fill="FFFFFF"/>
            <w:vAlign w:val="center"/>
          </w:tcPr>
          <w:p w14:paraId="7C2A33A4" w14:textId="77777777" w:rsidR="00A000E8" w:rsidRPr="00B0610E" w:rsidRDefault="00A000E8" w:rsidP="003B7FC5">
            <w:pPr>
              <w:jc w:val="center"/>
              <w:rPr>
                <w:bCs/>
                <w:sz w:val="16"/>
                <w:szCs w:val="16"/>
                <w:lang w:val="uk-UA"/>
              </w:rPr>
            </w:pPr>
            <w:r w:rsidRPr="00B0610E">
              <w:rPr>
                <w:bCs/>
                <w:sz w:val="16"/>
                <w:szCs w:val="16"/>
                <w:lang w:val="uk-UA"/>
              </w:rPr>
              <w:t>-</w:t>
            </w:r>
          </w:p>
        </w:tc>
        <w:tc>
          <w:tcPr>
            <w:tcW w:w="306" w:type="pct"/>
            <w:shd w:val="clear" w:color="auto" w:fill="FFFFFF"/>
            <w:vAlign w:val="center"/>
          </w:tcPr>
          <w:p w14:paraId="7A0C1D66" w14:textId="77777777" w:rsidR="00A000E8" w:rsidRPr="00B0610E" w:rsidRDefault="00A000E8" w:rsidP="003B7FC5">
            <w:pPr>
              <w:jc w:val="center"/>
              <w:rPr>
                <w:bCs/>
                <w:iCs/>
                <w:sz w:val="16"/>
                <w:szCs w:val="16"/>
                <w:lang w:val="uk-UA"/>
              </w:rPr>
            </w:pPr>
            <w:r w:rsidRPr="00B0610E">
              <w:rPr>
                <w:bCs/>
                <w:sz w:val="16"/>
                <w:szCs w:val="16"/>
                <w:lang w:val="uk-UA"/>
              </w:rPr>
              <w:t>Паперова</w:t>
            </w:r>
          </w:p>
        </w:tc>
        <w:tc>
          <w:tcPr>
            <w:tcW w:w="690" w:type="pct"/>
            <w:shd w:val="clear" w:color="auto" w:fill="FFFFFF"/>
            <w:vAlign w:val="center"/>
          </w:tcPr>
          <w:p w14:paraId="3DD0D7F4" w14:textId="77777777" w:rsidR="00A000E8" w:rsidRPr="00B0610E" w:rsidRDefault="00A000E8" w:rsidP="003B7FC5">
            <w:pPr>
              <w:jc w:val="center"/>
              <w:rPr>
                <w:bCs/>
                <w:sz w:val="16"/>
                <w:szCs w:val="16"/>
                <w:lang w:val="uk-UA"/>
              </w:rPr>
            </w:pPr>
            <w:r w:rsidRPr="00B0610E">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0FF975E6" w14:textId="77777777" w:rsidR="00A000E8" w:rsidRDefault="00A000E8" w:rsidP="003B7FC5">
            <w:pPr>
              <w:jc w:val="center"/>
              <w:rPr>
                <w:lang w:val="ru-RU"/>
              </w:rPr>
            </w:pPr>
            <w:r>
              <w:rPr>
                <w:lang w:val="ru-RU"/>
              </w:rPr>
              <w:t>-</w:t>
            </w:r>
          </w:p>
        </w:tc>
      </w:tr>
      <w:tr w:rsidR="00A000E8" w:rsidRPr="00B7371E" w14:paraId="544817BD" w14:textId="77777777" w:rsidTr="003B7FC5">
        <w:trPr>
          <w:trHeight w:val="975"/>
        </w:trPr>
        <w:tc>
          <w:tcPr>
            <w:tcW w:w="166" w:type="pct"/>
            <w:shd w:val="clear" w:color="auto" w:fill="FFFFFF"/>
            <w:vAlign w:val="center"/>
          </w:tcPr>
          <w:p w14:paraId="7CD92030" w14:textId="77777777" w:rsidR="00A000E8" w:rsidRDefault="00A000E8" w:rsidP="003B7FC5">
            <w:pPr>
              <w:jc w:val="center"/>
              <w:rPr>
                <w:b/>
                <w:bCs/>
                <w:sz w:val="16"/>
                <w:szCs w:val="16"/>
                <w:lang w:val="uk-UA"/>
              </w:rPr>
            </w:pPr>
            <w:r>
              <w:rPr>
                <w:b/>
                <w:bCs/>
                <w:sz w:val="16"/>
                <w:szCs w:val="16"/>
                <w:lang w:val="uk-UA"/>
              </w:rPr>
              <w:t>2754</w:t>
            </w:r>
          </w:p>
        </w:tc>
        <w:tc>
          <w:tcPr>
            <w:tcW w:w="472" w:type="pct"/>
            <w:shd w:val="clear" w:color="auto" w:fill="FFFFFF"/>
            <w:vAlign w:val="center"/>
          </w:tcPr>
          <w:p w14:paraId="30B4C4E7" w14:textId="77777777" w:rsidR="00A000E8" w:rsidRPr="00AB6BC2" w:rsidRDefault="00A000E8" w:rsidP="003B7FC5">
            <w:pPr>
              <w:jc w:val="center"/>
              <w:rPr>
                <w:bCs/>
                <w:sz w:val="16"/>
                <w:szCs w:val="16"/>
                <w:lang w:val="uk-UA"/>
              </w:rPr>
            </w:pPr>
            <w:r w:rsidRPr="00F9482B">
              <w:rPr>
                <w:bCs/>
                <w:sz w:val="16"/>
                <w:szCs w:val="16"/>
                <w:lang w:val="uk-UA"/>
              </w:rPr>
              <w:t xml:space="preserve">Рішення про внесення змін до бюджету </w:t>
            </w:r>
            <w:proofErr w:type="spellStart"/>
            <w:r w:rsidRPr="00F9482B">
              <w:rPr>
                <w:bCs/>
                <w:sz w:val="16"/>
                <w:szCs w:val="16"/>
                <w:lang w:val="uk-UA"/>
              </w:rPr>
              <w:t>Семидубської</w:t>
            </w:r>
            <w:proofErr w:type="spellEnd"/>
            <w:r w:rsidRPr="00F9482B">
              <w:rPr>
                <w:bCs/>
                <w:sz w:val="16"/>
                <w:szCs w:val="16"/>
                <w:lang w:val="uk-UA"/>
              </w:rPr>
              <w:t xml:space="preserve"> сільської ТГ на 2025 рік</w:t>
            </w:r>
          </w:p>
        </w:tc>
        <w:tc>
          <w:tcPr>
            <w:tcW w:w="350" w:type="pct"/>
            <w:shd w:val="clear" w:color="auto" w:fill="FFFFFF"/>
            <w:vAlign w:val="center"/>
          </w:tcPr>
          <w:p w14:paraId="21F2A850" w14:textId="77777777" w:rsidR="00A000E8" w:rsidRPr="00AB6BC2" w:rsidRDefault="00A000E8" w:rsidP="003B7FC5">
            <w:pPr>
              <w:jc w:val="center"/>
              <w:rPr>
                <w:bCs/>
                <w:sz w:val="16"/>
                <w:szCs w:val="16"/>
                <w:lang w:val="uk-UA"/>
              </w:rPr>
            </w:pPr>
            <w:r w:rsidRPr="00F9482B">
              <w:rPr>
                <w:bCs/>
                <w:sz w:val="16"/>
                <w:szCs w:val="16"/>
                <w:lang w:val="uk-UA"/>
              </w:rPr>
              <w:t>№вх-2031/25</w:t>
            </w:r>
          </w:p>
        </w:tc>
        <w:tc>
          <w:tcPr>
            <w:tcW w:w="300" w:type="pct"/>
            <w:shd w:val="clear" w:color="auto" w:fill="FFFFFF"/>
            <w:vAlign w:val="center"/>
          </w:tcPr>
          <w:p w14:paraId="752FC918"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45429B39"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2749BD24" w14:textId="77777777" w:rsidR="00A000E8" w:rsidRPr="00AB6BC2" w:rsidRDefault="00A000E8" w:rsidP="003B7FC5">
            <w:pPr>
              <w:jc w:val="center"/>
              <w:rPr>
                <w:bCs/>
                <w:sz w:val="16"/>
                <w:szCs w:val="16"/>
                <w:lang w:val="uk-UA"/>
              </w:rPr>
            </w:pPr>
            <w:proofErr w:type="spellStart"/>
            <w:r w:rsidRPr="00F9482B">
              <w:rPr>
                <w:bCs/>
                <w:sz w:val="16"/>
                <w:szCs w:val="16"/>
                <w:lang w:val="uk-UA"/>
              </w:rPr>
              <w:t>Семидубська</w:t>
            </w:r>
            <w:proofErr w:type="spellEnd"/>
            <w:r w:rsidRPr="00F9482B">
              <w:rPr>
                <w:bCs/>
                <w:sz w:val="16"/>
                <w:szCs w:val="16"/>
                <w:lang w:val="uk-UA"/>
              </w:rPr>
              <w:t xml:space="preserve"> сільська рада</w:t>
            </w:r>
          </w:p>
        </w:tc>
        <w:tc>
          <w:tcPr>
            <w:tcW w:w="270" w:type="pct"/>
            <w:shd w:val="clear" w:color="auto" w:fill="FFFFFF"/>
            <w:vAlign w:val="center"/>
          </w:tcPr>
          <w:p w14:paraId="52E9C2FA"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6CE9D3CC"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616F3749"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02A8E73B" w14:textId="77777777" w:rsidR="00A000E8" w:rsidRPr="00AB6BC2" w:rsidRDefault="00A000E8" w:rsidP="003B7FC5">
            <w:pPr>
              <w:jc w:val="center"/>
              <w:rPr>
                <w:bCs/>
                <w:sz w:val="16"/>
                <w:szCs w:val="16"/>
                <w:lang w:val="uk-UA"/>
              </w:rPr>
            </w:pPr>
            <w:r w:rsidRPr="00F9482B">
              <w:rPr>
                <w:bCs/>
                <w:sz w:val="16"/>
                <w:szCs w:val="16"/>
                <w:lang w:val="uk-UA"/>
              </w:rPr>
              <w:t xml:space="preserve">Рішення про внесення змін до бюджету </w:t>
            </w:r>
            <w:proofErr w:type="spellStart"/>
            <w:r w:rsidRPr="00F9482B">
              <w:rPr>
                <w:bCs/>
                <w:sz w:val="16"/>
                <w:szCs w:val="16"/>
                <w:lang w:val="uk-UA"/>
              </w:rPr>
              <w:t>Семидубської</w:t>
            </w:r>
            <w:proofErr w:type="spellEnd"/>
            <w:r w:rsidRPr="00F9482B">
              <w:rPr>
                <w:bCs/>
                <w:sz w:val="16"/>
                <w:szCs w:val="16"/>
                <w:lang w:val="uk-UA"/>
              </w:rPr>
              <w:t xml:space="preserve"> сільської ТГ на 2025 рік</w:t>
            </w:r>
          </w:p>
        </w:tc>
        <w:tc>
          <w:tcPr>
            <w:tcW w:w="347" w:type="pct"/>
            <w:shd w:val="clear" w:color="auto" w:fill="FFFFFF"/>
            <w:vAlign w:val="center"/>
          </w:tcPr>
          <w:p w14:paraId="24BB71A4" w14:textId="77777777" w:rsidR="00A000E8" w:rsidRPr="00F9482B" w:rsidRDefault="00A000E8" w:rsidP="003B7FC5">
            <w:pPr>
              <w:jc w:val="center"/>
              <w:rPr>
                <w:bCs/>
                <w:sz w:val="16"/>
                <w:szCs w:val="16"/>
                <w:lang w:val="uk-UA"/>
              </w:rPr>
            </w:pPr>
            <w:r w:rsidRPr="00F9482B">
              <w:rPr>
                <w:bCs/>
                <w:sz w:val="16"/>
                <w:szCs w:val="16"/>
                <w:lang w:val="uk-UA"/>
              </w:rPr>
              <w:t>Текстовий, табличний</w:t>
            </w:r>
          </w:p>
          <w:p w14:paraId="460364B1"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0B3AA90E" w14:textId="77777777" w:rsidR="00A000E8" w:rsidRPr="00F9482B" w:rsidRDefault="00A000E8" w:rsidP="003B7FC5">
            <w:pPr>
              <w:jc w:val="center"/>
              <w:rPr>
                <w:bCs/>
                <w:sz w:val="16"/>
                <w:szCs w:val="16"/>
                <w:lang w:val="uk-UA"/>
              </w:rPr>
            </w:pPr>
            <w:r w:rsidRPr="00F9482B">
              <w:rPr>
                <w:bCs/>
                <w:sz w:val="16"/>
                <w:szCs w:val="16"/>
                <w:lang w:val="uk-UA"/>
              </w:rPr>
              <w:t>Рішення</w:t>
            </w:r>
          </w:p>
        </w:tc>
        <w:tc>
          <w:tcPr>
            <w:tcW w:w="157" w:type="pct"/>
            <w:shd w:val="clear" w:color="auto" w:fill="FFFFFF"/>
            <w:vAlign w:val="center"/>
          </w:tcPr>
          <w:p w14:paraId="64742DE3"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58115952" w14:textId="77777777" w:rsidR="00A000E8" w:rsidRPr="00F9482B" w:rsidRDefault="00A000E8" w:rsidP="003B7FC5">
            <w:pPr>
              <w:jc w:val="center"/>
              <w:rPr>
                <w:bCs/>
                <w:sz w:val="16"/>
                <w:szCs w:val="16"/>
                <w:lang w:val="uk-UA"/>
              </w:rPr>
            </w:pPr>
          </w:p>
          <w:p w14:paraId="2C9C824C" w14:textId="77777777" w:rsidR="00A000E8" w:rsidRPr="00F9482B" w:rsidRDefault="00A000E8" w:rsidP="003B7FC5">
            <w:pPr>
              <w:jc w:val="center"/>
              <w:rPr>
                <w:bCs/>
                <w:sz w:val="16"/>
                <w:szCs w:val="16"/>
                <w:lang w:val="uk-UA"/>
              </w:rPr>
            </w:pPr>
            <w:r w:rsidRPr="00F9482B">
              <w:rPr>
                <w:bCs/>
                <w:sz w:val="16"/>
                <w:szCs w:val="16"/>
                <w:lang w:val="uk-UA"/>
              </w:rPr>
              <w:t>Паперова</w:t>
            </w:r>
          </w:p>
          <w:p w14:paraId="0B3F597B" w14:textId="77777777" w:rsidR="00A000E8" w:rsidRPr="00F9482B" w:rsidRDefault="00A000E8" w:rsidP="003B7FC5">
            <w:pPr>
              <w:jc w:val="center"/>
              <w:rPr>
                <w:bCs/>
                <w:sz w:val="16"/>
                <w:szCs w:val="16"/>
                <w:lang w:val="uk-UA"/>
              </w:rPr>
            </w:pPr>
          </w:p>
        </w:tc>
        <w:tc>
          <w:tcPr>
            <w:tcW w:w="690" w:type="pct"/>
            <w:shd w:val="clear" w:color="auto" w:fill="FFFFFF"/>
            <w:vAlign w:val="center"/>
          </w:tcPr>
          <w:p w14:paraId="18587C2F"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15A0C8E8" w14:textId="77777777" w:rsidR="00A000E8" w:rsidRDefault="00A000E8" w:rsidP="003B7FC5">
            <w:pPr>
              <w:jc w:val="center"/>
              <w:rPr>
                <w:lang w:val="ru-RU"/>
              </w:rPr>
            </w:pPr>
            <w:r>
              <w:rPr>
                <w:lang w:val="ru-RU"/>
              </w:rPr>
              <w:t>-</w:t>
            </w:r>
          </w:p>
        </w:tc>
      </w:tr>
      <w:tr w:rsidR="00A000E8" w:rsidRPr="00B7371E" w14:paraId="4592CF40" w14:textId="77777777" w:rsidTr="003B7FC5">
        <w:trPr>
          <w:trHeight w:val="975"/>
        </w:trPr>
        <w:tc>
          <w:tcPr>
            <w:tcW w:w="166" w:type="pct"/>
            <w:shd w:val="clear" w:color="auto" w:fill="FFFFFF"/>
            <w:vAlign w:val="center"/>
          </w:tcPr>
          <w:p w14:paraId="6CC394FC" w14:textId="77777777" w:rsidR="00A000E8" w:rsidRDefault="00A000E8" w:rsidP="003B7FC5">
            <w:pPr>
              <w:jc w:val="center"/>
              <w:rPr>
                <w:b/>
                <w:bCs/>
                <w:sz w:val="16"/>
                <w:szCs w:val="16"/>
                <w:lang w:val="uk-UA"/>
              </w:rPr>
            </w:pPr>
            <w:r>
              <w:rPr>
                <w:b/>
                <w:bCs/>
                <w:sz w:val="16"/>
                <w:szCs w:val="16"/>
                <w:lang w:val="uk-UA"/>
              </w:rPr>
              <w:lastRenderedPageBreak/>
              <w:t>2755</w:t>
            </w:r>
          </w:p>
        </w:tc>
        <w:tc>
          <w:tcPr>
            <w:tcW w:w="472" w:type="pct"/>
            <w:shd w:val="clear" w:color="auto" w:fill="FFFFFF"/>
            <w:vAlign w:val="center"/>
          </w:tcPr>
          <w:p w14:paraId="263773E5" w14:textId="77777777" w:rsidR="00A000E8" w:rsidRPr="00AB6BC2" w:rsidRDefault="00A000E8" w:rsidP="003B7FC5">
            <w:pPr>
              <w:jc w:val="center"/>
              <w:rPr>
                <w:bCs/>
                <w:sz w:val="16"/>
                <w:szCs w:val="16"/>
                <w:lang w:val="uk-UA"/>
              </w:rPr>
            </w:pPr>
            <w:r w:rsidRPr="00F9482B">
              <w:rPr>
                <w:bCs/>
                <w:sz w:val="16"/>
                <w:szCs w:val="16"/>
                <w:lang w:val="uk-UA"/>
              </w:rPr>
              <w:t>Замовлення коштів 1517463</w:t>
            </w:r>
          </w:p>
        </w:tc>
        <w:tc>
          <w:tcPr>
            <w:tcW w:w="350" w:type="pct"/>
            <w:shd w:val="clear" w:color="auto" w:fill="FFFFFF"/>
            <w:vAlign w:val="center"/>
          </w:tcPr>
          <w:p w14:paraId="3865E4D8" w14:textId="77777777" w:rsidR="00A000E8" w:rsidRPr="00AB6BC2" w:rsidRDefault="00A000E8" w:rsidP="003B7FC5">
            <w:pPr>
              <w:jc w:val="center"/>
              <w:rPr>
                <w:bCs/>
                <w:sz w:val="16"/>
                <w:szCs w:val="16"/>
                <w:lang w:val="uk-UA"/>
              </w:rPr>
            </w:pPr>
            <w:r w:rsidRPr="00F9482B">
              <w:rPr>
                <w:bCs/>
                <w:sz w:val="16"/>
                <w:szCs w:val="16"/>
                <w:lang w:val="uk-UA"/>
              </w:rPr>
              <w:t>№вх-2032/25</w:t>
            </w:r>
          </w:p>
        </w:tc>
        <w:tc>
          <w:tcPr>
            <w:tcW w:w="300" w:type="pct"/>
            <w:shd w:val="clear" w:color="auto" w:fill="FFFFFF"/>
            <w:vAlign w:val="center"/>
          </w:tcPr>
          <w:p w14:paraId="38090557"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4D1EB066"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2D621212" w14:textId="77777777" w:rsidR="00A000E8" w:rsidRPr="00AB6BC2" w:rsidRDefault="00A000E8" w:rsidP="003B7FC5">
            <w:pPr>
              <w:jc w:val="center"/>
              <w:rPr>
                <w:bCs/>
                <w:sz w:val="16"/>
                <w:szCs w:val="16"/>
                <w:lang w:val="uk-UA"/>
              </w:rPr>
            </w:pPr>
            <w:r w:rsidRPr="00F9482B">
              <w:rPr>
                <w:bCs/>
                <w:sz w:val="16"/>
                <w:szCs w:val="16"/>
                <w:lang w:val="uk-UA"/>
              </w:rPr>
              <w:t>Департамент з питань будівництва та архітектури</w:t>
            </w:r>
          </w:p>
        </w:tc>
        <w:tc>
          <w:tcPr>
            <w:tcW w:w="270" w:type="pct"/>
            <w:shd w:val="clear" w:color="auto" w:fill="FFFFFF"/>
            <w:vAlign w:val="center"/>
          </w:tcPr>
          <w:p w14:paraId="265C0E4A"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349CE6E1"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02520FD9"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21369D99" w14:textId="77777777" w:rsidR="00A000E8" w:rsidRPr="00AB6BC2" w:rsidRDefault="00A000E8" w:rsidP="003B7FC5">
            <w:pPr>
              <w:jc w:val="center"/>
              <w:rPr>
                <w:bCs/>
                <w:sz w:val="16"/>
                <w:szCs w:val="16"/>
                <w:lang w:val="uk-UA"/>
              </w:rPr>
            </w:pPr>
            <w:r w:rsidRPr="00F9482B">
              <w:rPr>
                <w:bCs/>
                <w:sz w:val="16"/>
                <w:szCs w:val="16"/>
                <w:lang w:val="uk-UA"/>
              </w:rPr>
              <w:t>Замовлення коштів 1517463</w:t>
            </w:r>
          </w:p>
        </w:tc>
        <w:tc>
          <w:tcPr>
            <w:tcW w:w="347" w:type="pct"/>
            <w:shd w:val="clear" w:color="auto" w:fill="FFFFFF"/>
            <w:vAlign w:val="center"/>
          </w:tcPr>
          <w:p w14:paraId="4748BF0A"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4CD5C5EA"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40166F56"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37B9FB1A"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74E2EB82" w14:textId="77777777" w:rsidR="00A000E8" w:rsidRPr="00F9482B" w:rsidRDefault="00A000E8" w:rsidP="003B7FC5">
            <w:pPr>
              <w:jc w:val="center"/>
              <w:rPr>
                <w:bCs/>
                <w:sz w:val="16"/>
                <w:szCs w:val="16"/>
                <w:lang w:val="uk-UA"/>
              </w:rPr>
            </w:pPr>
          </w:p>
          <w:p w14:paraId="4071DCFA"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6B373B4F" w14:textId="77777777" w:rsidR="00A000E8" w:rsidRPr="00F9482B" w:rsidRDefault="00A000E8" w:rsidP="003B7FC5">
            <w:pPr>
              <w:jc w:val="center"/>
              <w:rPr>
                <w:bCs/>
                <w:sz w:val="16"/>
                <w:szCs w:val="16"/>
                <w:lang w:val="uk-UA"/>
              </w:rPr>
            </w:pPr>
          </w:p>
        </w:tc>
        <w:tc>
          <w:tcPr>
            <w:tcW w:w="690" w:type="pct"/>
            <w:shd w:val="clear" w:color="auto" w:fill="FFFFFF"/>
            <w:vAlign w:val="center"/>
          </w:tcPr>
          <w:p w14:paraId="40EB3365"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1A1F8089" w14:textId="77777777" w:rsidR="00A000E8" w:rsidRDefault="00A000E8" w:rsidP="003B7FC5">
            <w:pPr>
              <w:jc w:val="center"/>
              <w:rPr>
                <w:lang w:val="ru-RU"/>
              </w:rPr>
            </w:pPr>
            <w:r>
              <w:rPr>
                <w:lang w:val="ru-RU"/>
              </w:rPr>
              <w:t>-</w:t>
            </w:r>
          </w:p>
        </w:tc>
      </w:tr>
      <w:tr w:rsidR="00A000E8" w:rsidRPr="009A5152" w14:paraId="22BE3C6A" w14:textId="77777777" w:rsidTr="003B7FC5">
        <w:trPr>
          <w:trHeight w:val="975"/>
        </w:trPr>
        <w:tc>
          <w:tcPr>
            <w:tcW w:w="166" w:type="pct"/>
            <w:shd w:val="clear" w:color="auto" w:fill="FFFFFF"/>
            <w:vAlign w:val="center"/>
          </w:tcPr>
          <w:p w14:paraId="2C25AF08" w14:textId="77777777" w:rsidR="00A000E8" w:rsidRDefault="00A000E8" w:rsidP="003B7FC5">
            <w:pPr>
              <w:jc w:val="center"/>
              <w:rPr>
                <w:b/>
                <w:bCs/>
                <w:sz w:val="16"/>
                <w:szCs w:val="16"/>
                <w:lang w:val="uk-UA"/>
              </w:rPr>
            </w:pPr>
            <w:r>
              <w:rPr>
                <w:b/>
                <w:bCs/>
                <w:sz w:val="16"/>
                <w:szCs w:val="16"/>
                <w:lang w:val="uk-UA"/>
              </w:rPr>
              <w:t>2756</w:t>
            </w:r>
          </w:p>
        </w:tc>
        <w:tc>
          <w:tcPr>
            <w:tcW w:w="472" w:type="pct"/>
            <w:shd w:val="clear" w:color="auto" w:fill="FFFFFF"/>
            <w:vAlign w:val="center"/>
          </w:tcPr>
          <w:p w14:paraId="3CB88525" w14:textId="77777777" w:rsidR="00A000E8" w:rsidRPr="00AB6BC2" w:rsidRDefault="00A000E8" w:rsidP="003B7FC5">
            <w:pPr>
              <w:jc w:val="center"/>
              <w:rPr>
                <w:bCs/>
                <w:sz w:val="16"/>
                <w:szCs w:val="16"/>
                <w:lang w:val="uk-UA"/>
              </w:rPr>
            </w:pPr>
            <w:r w:rsidRPr="00F9482B">
              <w:rPr>
                <w:bCs/>
                <w:sz w:val="16"/>
                <w:szCs w:val="16"/>
                <w:lang w:val="uk-UA"/>
              </w:rPr>
              <w:t>Про внесення змін</w:t>
            </w:r>
          </w:p>
        </w:tc>
        <w:tc>
          <w:tcPr>
            <w:tcW w:w="350" w:type="pct"/>
            <w:shd w:val="clear" w:color="auto" w:fill="FFFFFF"/>
            <w:vAlign w:val="center"/>
          </w:tcPr>
          <w:p w14:paraId="0DD8C1F9" w14:textId="77777777" w:rsidR="00A000E8" w:rsidRPr="00AB6BC2" w:rsidRDefault="00A000E8" w:rsidP="003B7FC5">
            <w:pPr>
              <w:jc w:val="center"/>
              <w:rPr>
                <w:bCs/>
                <w:sz w:val="16"/>
                <w:szCs w:val="16"/>
                <w:lang w:val="uk-UA"/>
              </w:rPr>
            </w:pPr>
            <w:r w:rsidRPr="00F9482B">
              <w:rPr>
                <w:bCs/>
                <w:sz w:val="16"/>
                <w:szCs w:val="16"/>
                <w:lang w:val="uk-UA"/>
              </w:rPr>
              <w:t>№вх-2033/25</w:t>
            </w:r>
          </w:p>
        </w:tc>
        <w:tc>
          <w:tcPr>
            <w:tcW w:w="300" w:type="pct"/>
            <w:shd w:val="clear" w:color="auto" w:fill="FFFFFF"/>
            <w:vAlign w:val="center"/>
          </w:tcPr>
          <w:p w14:paraId="4F9625A7"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4E2F5A59"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09A9EAA4" w14:textId="77777777" w:rsidR="00A000E8" w:rsidRPr="00AB6BC2" w:rsidRDefault="00A000E8" w:rsidP="003B7FC5">
            <w:pPr>
              <w:jc w:val="center"/>
              <w:rPr>
                <w:bCs/>
                <w:sz w:val="16"/>
                <w:szCs w:val="16"/>
                <w:lang w:val="uk-UA"/>
              </w:rPr>
            </w:pPr>
            <w:r w:rsidRPr="00F9482B">
              <w:rPr>
                <w:bCs/>
                <w:sz w:val="16"/>
                <w:szCs w:val="16"/>
                <w:lang w:val="uk-UA"/>
              </w:rPr>
              <w:t>Департамент соціальної політики</w:t>
            </w:r>
          </w:p>
        </w:tc>
        <w:tc>
          <w:tcPr>
            <w:tcW w:w="270" w:type="pct"/>
            <w:shd w:val="clear" w:color="auto" w:fill="FFFFFF"/>
            <w:vAlign w:val="center"/>
          </w:tcPr>
          <w:p w14:paraId="569B550B"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201A5B11"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2E246D60"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4684B951" w14:textId="77777777" w:rsidR="00A000E8" w:rsidRPr="00AB6BC2" w:rsidRDefault="00A000E8" w:rsidP="003B7FC5">
            <w:pPr>
              <w:jc w:val="center"/>
              <w:rPr>
                <w:bCs/>
                <w:sz w:val="16"/>
                <w:szCs w:val="16"/>
                <w:lang w:val="uk-UA"/>
              </w:rPr>
            </w:pPr>
            <w:r w:rsidRPr="00F9482B">
              <w:rPr>
                <w:bCs/>
                <w:sz w:val="16"/>
                <w:szCs w:val="16"/>
                <w:lang w:val="uk-UA"/>
              </w:rPr>
              <w:t>Про внесення змін</w:t>
            </w:r>
          </w:p>
        </w:tc>
        <w:tc>
          <w:tcPr>
            <w:tcW w:w="347" w:type="pct"/>
            <w:shd w:val="clear" w:color="auto" w:fill="FFFFFF"/>
            <w:vAlign w:val="center"/>
          </w:tcPr>
          <w:p w14:paraId="6CC6302A"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0A32B000"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5596A37A"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0F0A50FF"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19D1F9AA" w14:textId="77777777" w:rsidR="00A000E8" w:rsidRPr="00F9482B" w:rsidRDefault="00A000E8" w:rsidP="003B7FC5">
            <w:pPr>
              <w:jc w:val="center"/>
              <w:rPr>
                <w:bCs/>
                <w:sz w:val="16"/>
                <w:szCs w:val="16"/>
                <w:lang w:val="uk-UA"/>
              </w:rPr>
            </w:pPr>
          </w:p>
          <w:p w14:paraId="2763BCFC"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3855DB4D" w14:textId="77777777" w:rsidR="00A000E8" w:rsidRPr="00F9482B" w:rsidRDefault="00A000E8" w:rsidP="003B7FC5">
            <w:pPr>
              <w:jc w:val="center"/>
              <w:rPr>
                <w:bCs/>
                <w:sz w:val="16"/>
                <w:szCs w:val="16"/>
                <w:lang w:val="uk-UA"/>
              </w:rPr>
            </w:pPr>
          </w:p>
        </w:tc>
        <w:tc>
          <w:tcPr>
            <w:tcW w:w="690" w:type="pct"/>
            <w:shd w:val="clear" w:color="auto" w:fill="FFFFFF"/>
            <w:vAlign w:val="center"/>
          </w:tcPr>
          <w:p w14:paraId="50CAE4F3"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12BE1F2A" w14:textId="77777777" w:rsidR="00A000E8" w:rsidRDefault="00A000E8" w:rsidP="003B7FC5">
            <w:pPr>
              <w:jc w:val="center"/>
              <w:rPr>
                <w:lang w:val="ru-RU"/>
              </w:rPr>
            </w:pPr>
            <w:r>
              <w:rPr>
                <w:lang w:val="ru-RU"/>
              </w:rPr>
              <w:t>-</w:t>
            </w:r>
          </w:p>
        </w:tc>
      </w:tr>
      <w:tr w:rsidR="00A000E8" w:rsidRPr="002E1FB8" w14:paraId="760E4087" w14:textId="77777777" w:rsidTr="003B7FC5">
        <w:trPr>
          <w:trHeight w:val="975"/>
        </w:trPr>
        <w:tc>
          <w:tcPr>
            <w:tcW w:w="166" w:type="pct"/>
            <w:shd w:val="clear" w:color="auto" w:fill="FFFFFF"/>
            <w:vAlign w:val="center"/>
          </w:tcPr>
          <w:p w14:paraId="77208426" w14:textId="77777777" w:rsidR="00A000E8" w:rsidRDefault="00A000E8" w:rsidP="003B7FC5">
            <w:pPr>
              <w:jc w:val="center"/>
              <w:rPr>
                <w:b/>
                <w:bCs/>
                <w:sz w:val="16"/>
                <w:szCs w:val="16"/>
                <w:lang w:val="uk-UA"/>
              </w:rPr>
            </w:pPr>
            <w:r>
              <w:rPr>
                <w:b/>
                <w:bCs/>
                <w:sz w:val="16"/>
                <w:szCs w:val="16"/>
                <w:lang w:val="uk-UA"/>
              </w:rPr>
              <w:t>2757</w:t>
            </w:r>
          </w:p>
        </w:tc>
        <w:tc>
          <w:tcPr>
            <w:tcW w:w="472" w:type="pct"/>
            <w:shd w:val="clear" w:color="auto" w:fill="FFFFFF"/>
            <w:vAlign w:val="center"/>
          </w:tcPr>
          <w:p w14:paraId="357A973F" w14:textId="77777777" w:rsidR="00A000E8" w:rsidRPr="00AB6BC2" w:rsidRDefault="00A000E8" w:rsidP="003B7FC5">
            <w:pPr>
              <w:jc w:val="center"/>
              <w:rPr>
                <w:bCs/>
                <w:sz w:val="16"/>
                <w:szCs w:val="16"/>
                <w:lang w:val="uk-UA"/>
              </w:rPr>
            </w:pPr>
            <w:r w:rsidRPr="00F9482B">
              <w:rPr>
                <w:bCs/>
                <w:sz w:val="16"/>
                <w:szCs w:val="16"/>
                <w:lang w:val="uk-UA"/>
              </w:rPr>
              <w:t>Рішення про внесення змін до бюджету Острозької міської ТГ на 2025 рік</w:t>
            </w:r>
          </w:p>
        </w:tc>
        <w:tc>
          <w:tcPr>
            <w:tcW w:w="350" w:type="pct"/>
            <w:shd w:val="clear" w:color="auto" w:fill="FFFFFF"/>
            <w:vAlign w:val="center"/>
          </w:tcPr>
          <w:p w14:paraId="3B092607" w14:textId="77777777" w:rsidR="00A000E8" w:rsidRPr="00AB6BC2" w:rsidRDefault="00A000E8" w:rsidP="003B7FC5">
            <w:pPr>
              <w:jc w:val="center"/>
              <w:rPr>
                <w:bCs/>
                <w:sz w:val="16"/>
                <w:szCs w:val="16"/>
                <w:lang w:val="uk-UA"/>
              </w:rPr>
            </w:pPr>
            <w:r w:rsidRPr="00F9482B">
              <w:rPr>
                <w:bCs/>
                <w:sz w:val="16"/>
                <w:szCs w:val="16"/>
                <w:lang w:val="uk-UA"/>
              </w:rPr>
              <w:t>№вх-2034/25</w:t>
            </w:r>
          </w:p>
        </w:tc>
        <w:tc>
          <w:tcPr>
            <w:tcW w:w="300" w:type="pct"/>
            <w:shd w:val="clear" w:color="auto" w:fill="FFFFFF"/>
            <w:vAlign w:val="center"/>
          </w:tcPr>
          <w:p w14:paraId="6904A1B9"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71BD2579"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0053890C" w14:textId="77777777" w:rsidR="00A000E8" w:rsidRPr="00AB6BC2" w:rsidRDefault="00A000E8" w:rsidP="003B7FC5">
            <w:pPr>
              <w:jc w:val="center"/>
              <w:rPr>
                <w:bCs/>
                <w:sz w:val="16"/>
                <w:szCs w:val="16"/>
                <w:lang w:val="uk-UA"/>
              </w:rPr>
            </w:pPr>
            <w:r w:rsidRPr="00F9482B">
              <w:rPr>
                <w:bCs/>
                <w:sz w:val="16"/>
                <w:szCs w:val="16"/>
                <w:lang w:val="uk-UA"/>
              </w:rPr>
              <w:t>Острозька міська рада</w:t>
            </w:r>
          </w:p>
        </w:tc>
        <w:tc>
          <w:tcPr>
            <w:tcW w:w="270" w:type="pct"/>
            <w:shd w:val="clear" w:color="auto" w:fill="FFFFFF"/>
            <w:vAlign w:val="center"/>
          </w:tcPr>
          <w:p w14:paraId="1FBD4F07"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3C8D85D4"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1C53E66B"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59BB4686" w14:textId="77777777" w:rsidR="00A000E8" w:rsidRPr="00AB6BC2" w:rsidRDefault="00A000E8" w:rsidP="003B7FC5">
            <w:pPr>
              <w:jc w:val="center"/>
              <w:rPr>
                <w:bCs/>
                <w:sz w:val="16"/>
                <w:szCs w:val="16"/>
                <w:lang w:val="uk-UA"/>
              </w:rPr>
            </w:pPr>
            <w:r w:rsidRPr="00F9482B">
              <w:rPr>
                <w:bCs/>
                <w:sz w:val="16"/>
                <w:szCs w:val="16"/>
                <w:lang w:val="uk-UA"/>
              </w:rPr>
              <w:t>Рішення про внесення змін до бюджету Острозької міської ТГ на 2025 рік</w:t>
            </w:r>
          </w:p>
        </w:tc>
        <w:tc>
          <w:tcPr>
            <w:tcW w:w="347" w:type="pct"/>
            <w:shd w:val="clear" w:color="auto" w:fill="FFFFFF"/>
            <w:vAlign w:val="center"/>
          </w:tcPr>
          <w:p w14:paraId="008D709B" w14:textId="77777777" w:rsidR="00A000E8" w:rsidRPr="00F9482B" w:rsidRDefault="00A000E8" w:rsidP="003B7FC5">
            <w:pPr>
              <w:jc w:val="center"/>
              <w:rPr>
                <w:bCs/>
                <w:sz w:val="16"/>
                <w:szCs w:val="16"/>
                <w:lang w:val="uk-UA"/>
              </w:rPr>
            </w:pPr>
            <w:r w:rsidRPr="00F9482B">
              <w:rPr>
                <w:bCs/>
                <w:sz w:val="16"/>
                <w:szCs w:val="16"/>
                <w:lang w:val="uk-UA"/>
              </w:rPr>
              <w:t>Текстовий, табличний</w:t>
            </w:r>
          </w:p>
          <w:p w14:paraId="4D258954"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34123D00" w14:textId="77777777" w:rsidR="00A000E8" w:rsidRPr="00F9482B" w:rsidRDefault="00A000E8" w:rsidP="003B7FC5">
            <w:pPr>
              <w:jc w:val="center"/>
              <w:rPr>
                <w:bCs/>
                <w:sz w:val="16"/>
                <w:szCs w:val="16"/>
                <w:lang w:val="uk-UA"/>
              </w:rPr>
            </w:pPr>
            <w:r w:rsidRPr="00F9482B">
              <w:rPr>
                <w:bCs/>
                <w:sz w:val="16"/>
                <w:szCs w:val="16"/>
                <w:lang w:val="uk-UA"/>
              </w:rPr>
              <w:t>Рішення</w:t>
            </w:r>
          </w:p>
        </w:tc>
        <w:tc>
          <w:tcPr>
            <w:tcW w:w="157" w:type="pct"/>
            <w:shd w:val="clear" w:color="auto" w:fill="FFFFFF"/>
            <w:vAlign w:val="center"/>
          </w:tcPr>
          <w:p w14:paraId="3ABAF401"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312F9D63" w14:textId="77777777" w:rsidR="00A000E8" w:rsidRPr="00F9482B" w:rsidRDefault="00A000E8" w:rsidP="003B7FC5">
            <w:pPr>
              <w:jc w:val="center"/>
              <w:rPr>
                <w:bCs/>
                <w:sz w:val="16"/>
                <w:szCs w:val="16"/>
                <w:lang w:val="uk-UA"/>
              </w:rPr>
            </w:pPr>
          </w:p>
          <w:p w14:paraId="0AB59C56" w14:textId="77777777" w:rsidR="00A000E8" w:rsidRPr="00F9482B" w:rsidRDefault="00A000E8" w:rsidP="003B7FC5">
            <w:pPr>
              <w:jc w:val="center"/>
              <w:rPr>
                <w:bCs/>
                <w:sz w:val="16"/>
                <w:szCs w:val="16"/>
                <w:lang w:val="uk-UA"/>
              </w:rPr>
            </w:pPr>
            <w:r w:rsidRPr="00F9482B">
              <w:rPr>
                <w:bCs/>
                <w:sz w:val="16"/>
                <w:szCs w:val="16"/>
                <w:lang w:val="uk-UA"/>
              </w:rPr>
              <w:t>Паперова</w:t>
            </w:r>
          </w:p>
          <w:p w14:paraId="743B39A6" w14:textId="77777777" w:rsidR="00A000E8" w:rsidRPr="00F9482B" w:rsidRDefault="00A000E8" w:rsidP="003B7FC5">
            <w:pPr>
              <w:jc w:val="center"/>
              <w:rPr>
                <w:bCs/>
                <w:sz w:val="16"/>
                <w:szCs w:val="16"/>
                <w:lang w:val="uk-UA"/>
              </w:rPr>
            </w:pPr>
          </w:p>
        </w:tc>
        <w:tc>
          <w:tcPr>
            <w:tcW w:w="690" w:type="pct"/>
            <w:shd w:val="clear" w:color="auto" w:fill="FFFFFF"/>
            <w:vAlign w:val="center"/>
          </w:tcPr>
          <w:p w14:paraId="1F1F8E2B"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189DBAA6" w14:textId="77777777" w:rsidR="00A000E8" w:rsidRDefault="00A000E8" w:rsidP="003B7FC5">
            <w:pPr>
              <w:jc w:val="center"/>
              <w:rPr>
                <w:lang w:val="ru-RU"/>
              </w:rPr>
            </w:pPr>
            <w:r>
              <w:rPr>
                <w:lang w:val="ru-RU"/>
              </w:rPr>
              <w:t>-</w:t>
            </w:r>
          </w:p>
        </w:tc>
      </w:tr>
      <w:tr w:rsidR="00A000E8" w:rsidRPr="009A5152" w14:paraId="0B67CBF6" w14:textId="77777777" w:rsidTr="003B7FC5">
        <w:trPr>
          <w:trHeight w:val="975"/>
        </w:trPr>
        <w:tc>
          <w:tcPr>
            <w:tcW w:w="166" w:type="pct"/>
            <w:shd w:val="clear" w:color="auto" w:fill="FFFFFF"/>
            <w:vAlign w:val="center"/>
          </w:tcPr>
          <w:p w14:paraId="1BCE6D29" w14:textId="77777777" w:rsidR="00A000E8" w:rsidRDefault="00A000E8" w:rsidP="003B7FC5">
            <w:pPr>
              <w:jc w:val="center"/>
              <w:rPr>
                <w:b/>
                <w:bCs/>
                <w:sz w:val="16"/>
                <w:szCs w:val="16"/>
                <w:lang w:val="uk-UA"/>
              </w:rPr>
            </w:pPr>
            <w:r>
              <w:rPr>
                <w:b/>
                <w:bCs/>
                <w:sz w:val="16"/>
                <w:szCs w:val="16"/>
                <w:lang w:val="uk-UA"/>
              </w:rPr>
              <w:t>2758</w:t>
            </w:r>
          </w:p>
        </w:tc>
        <w:tc>
          <w:tcPr>
            <w:tcW w:w="472" w:type="pct"/>
            <w:shd w:val="clear" w:color="auto" w:fill="FFFFFF"/>
            <w:vAlign w:val="center"/>
          </w:tcPr>
          <w:p w14:paraId="593E89F2" w14:textId="77777777" w:rsidR="00A000E8" w:rsidRPr="00AB6BC2" w:rsidRDefault="00A000E8" w:rsidP="003B7FC5">
            <w:pPr>
              <w:jc w:val="center"/>
              <w:rPr>
                <w:bCs/>
                <w:sz w:val="16"/>
                <w:szCs w:val="16"/>
                <w:lang w:val="uk-UA"/>
              </w:rPr>
            </w:pPr>
            <w:r w:rsidRPr="00F9482B">
              <w:rPr>
                <w:bCs/>
                <w:sz w:val="16"/>
                <w:szCs w:val="16"/>
                <w:lang w:val="uk-UA"/>
              </w:rPr>
              <w:t>Узагальнена інформація</w:t>
            </w:r>
          </w:p>
        </w:tc>
        <w:tc>
          <w:tcPr>
            <w:tcW w:w="350" w:type="pct"/>
            <w:shd w:val="clear" w:color="auto" w:fill="FFFFFF"/>
            <w:vAlign w:val="center"/>
          </w:tcPr>
          <w:p w14:paraId="4F3EF0C4" w14:textId="77777777" w:rsidR="00A000E8" w:rsidRPr="00AB6BC2" w:rsidRDefault="00A000E8" w:rsidP="003B7FC5">
            <w:pPr>
              <w:jc w:val="center"/>
              <w:rPr>
                <w:bCs/>
                <w:sz w:val="16"/>
                <w:szCs w:val="16"/>
                <w:lang w:val="uk-UA"/>
              </w:rPr>
            </w:pPr>
            <w:r w:rsidRPr="00F9482B">
              <w:rPr>
                <w:bCs/>
                <w:sz w:val="16"/>
                <w:szCs w:val="16"/>
                <w:lang w:val="uk-UA"/>
              </w:rPr>
              <w:t>№вх-2035/25</w:t>
            </w:r>
          </w:p>
        </w:tc>
        <w:tc>
          <w:tcPr>
            <w:tcW w:w="300" w:type="pct"/>
            <w:shd w:val="clear" w:color="auto" w:fill="FFFFFF"/>
            <w:vAlign w:val="center"/>
          </w:tcPr>
          <w:p w14:paraId="3CA75F9A"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7C0B6CF6"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5D600749" w14:textId="77777777" w:rsidR="00A000E8" w:rsidRPr="00AB6BC2" w:rsidRDefault="00A000E8" w:rsidP="003B7FC5">
            <w:pPr>
              <w:jc w:val="center"/>
              <w:rPr>
                <w:bCs/>
                <w:sz w:val="16"/>
                <w:szCs w:val="16"/>
                <w:lang w:val="uk-UA"/>
              </w:rPr>
            </w:pPr>
            <w:r w:rsidRPr="00F9482B">
              <w:rPr>
                <w:bCs/>
                <w:sz w:val="16"/>
                <w:szCs w:val="16"/>
                <w:lang w:val="uk-UA"/>
              </w:rPr>
              <w:t>Департамент фінансів Черкаської ОДА</w:t>
            </w:r>
          </w:p>
        </w:tc>
        <w:tc>
          <w:tcPr>
            <w:tcW w:w="270" w:type="pct"/>
            <w:shd w:val="clear" w:color="auto" w:fill="FFFFFF"/>
            <w:vAlign w:val="center"/>
          </w:tcPr>
          <w:p w14:paraId="48046757"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6BFD5D0E"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71E7C3DD"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6351F722" w14:textId="77777777" w:rsidR="00A000E8" w:rsidRPr="00AB6BC2" w:rsidRDefault="00A000E8" w:rsidP="003B7FC5">
            <w:pPr>
              <w:jc w:val="center"/>
              <w:rPr>
                <w:bCs/>
                <w:sz w:val="16"/>
                <w:szCs w:val="16"/>
                <w:lang w:val="uk-UA"/>
              </w:rPr>
            </w:pPr>
            <w:r w:rsidRPr="00F9482B">
              <w:rPr>
                <w:bCs/>
                <w:sz w:val="16"/>
                <w:szCs w:val="16"/>
                <w:lang w:val="uk-UA"/>
              </w:rPr>
              <w:t>Узагальнена інформація</w:t>
            </w:r>
          </w:p>
        </w:tc>
        <w:tc>
          <w:tcPr>
            <w:tcW w:w="347" w:type="pct"/>
            <w:shd w:val="clear" w:color="auto" w:fill="FFFFFF"/>
            <w:vAlign w:val="center"/>
          </w:tcPr>
          <w:p w14:paraId="5A82CB4F"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66BE8E7B"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376CFD65"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6B41D711"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57E49D09" w14:textId="77777777" w:rsidR="00A000E8" w:rsidRPr="00F9482B" w:rsidRDefault="00A000E8" w:rsidP="003B7FC5">
            <w:pPr>
              <w:jc w:val="center"/>
              <w:rPr>
                <w:bCs/>
                <w:sz w:val="16"/>
                <w:szCs w:val="16"/>
                <w:lang w:val="uk-UA"/>
              </w:rPr>
            </w:pPr>
          </w:p>
          <w:p w14:paraId="786957D4"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7C5B5FFD" w14:textId="77777777" w:rsidR="00A000E8" w:rsidRPr="00F9482B" w:rsidRDefault="00A000E8" w:rsidP="003B7FC5">
            <w:pPr>
              <w:jc w:val="center"/>
              <w:rPr>
                <w:bCs/>
                <w:sz w:val="16"/>
                <w:szCs w:val="16"/>
                <w:lang w:val="uk-UA"/>
              </w:rPr>
            </w:pPr>
          </w:p>
        </w:tc>
        <w:tc>
          <w:tcPr>
            <w:tcW w:w="690" w:type="pct"/>
            <w:shd w:val="clear" w:color="auto" w:fill="FFFFFF"/>
            <w:vAlign w:val="center"/>
          </w:tcPr>
          <w:p w14:paraId="587E7667"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06913340" w14:textId="77777777" w:rsidR="00A000E8" w:rsidRDefault="00A000E8" w:rsidP="003B7FC5">
            <w:pPr>
              <w:jc w:val="center"/>
              <w:rPr>
                <w:lang w:val="ru-RU"/>
              </w:rPr>
            </w:pPr>
            <w:r>
              <w:rPr>
                <w:lang w:val="ru-RU"/>
              </w:rPr>
              <w:t>-</w:t>
            </w:r>
          </w:p>
        </w:tc>
      </w:tr>
      <w:tr w:rsidR="00A000E8" w:rsidRPr="00BB0001" w14:paraId="4607E13A" w14:textId="77777777" w:rsidTr="003B7FC5">
        <w:trPr>
          <w:trHeight w:val="975"/>
        </w:trPr>
        <w:tc>
          <w:tcPr>
            <w:tcW w:w="166" w:type="pct"/>
            <w:shd w:val="clear" w:color="auto" w:fill="FFFFFF"/>
            <w:vAlign w:val="center"/>
          </w:tcPr>
          <w:p w14:paraId="28084834" w14:textId="77777777" w:rsidR="00A000E8" w:rsidRDefault="00A000E8" w:rsidP="003B7FC5">
            <w:pPr>
              <w:jc w:val="center"/>
              <w:rPr>
                <w:b/>
                <w:bCs/>
                <w:sz w:val="16"/>
                <w:szCs w:val="16"/>
                <w:lang w:val="uk-UA"/>
              </w:rPr>
            </w:pPr>
            <w:r>
              <w:rPr>
                <w:b/>
                <w:bCs/>
                <w:sz w:val="16"/>
                <w:szCs w:val="16"/>
                <w:lang w:val="uk-UA"/>
              </w:rPr>
              <w:t>2759</w:t>
            </w:r>
          </w:p>
        </w:tc>
        <w:tc>
          <w:tcPr>
            <w:tcW w:w="472" w:type="pct"/>
            <w:shd w:val="clear" w:color="auto" w:fill="FFFFFF"/>
            <w:vAlign w:val="center"/>
          </w:tcPr>
          <w:p w14:paraId="60C6B055" w14:textId="77777777" w:rsidR="00A000E8" w:rsidRPr="00AB6BC2" w:rsidRDefault="00A000E8" w:rsidP="003B7FC5">
            <w:pPr>
              <w:jc w:val="center"/>
              <w:rPr>
                <w:bCs/>
                <w:sz w:val="16"/>
                <w:szCs w:val="16"/>
                <w:lang w:val="uk-UA"/>
              </w:rPr>
            </w:pPr>
            <w:r w:rsidRPr="00F9482B">
              <w:rPr>
                <w:bCs/>
                <w:sz w:val="16"/>
                <w:szCs w:val="16"/>
                <w:lang w:val="uk-UA"/>
              </w:rPr>
              <w:t>Щодо внесення змін</w:t>
            </w:r>
          </w:p>
        </w:tc>
        <w:tc>
          <w:tcPr>
            <w:tcW w:w="350" w:type="pct"/>
            <w:shd w:val="clear" w:color="auto" w:fill="FFFFFF"/>
            <w:vAlign w:val="center"/>
          </w:tcPr>
          <w:p w14:paraId="4167849F" w14:textId="77777777" w:rsidR="00A000E8" w:rsidRPr="00AB6BC2" w:rsidRDefault="00A000E8" w:rsidP="003B7FC5">
            <w:pPr>
              <w:jc w:val="center"/>
              <w:rPr>
                <w:bCs/>
                <w:sz w:val="16"/>
                <w:szCs w:val="16"/>
                <w:lang w:val="uk-UA"/>
              </w:rPr>
            </w:pPr>
            <w:r w:rsidRPr="00F9482B">
              <w:rPr>
                <w:bCs/>
                <w:sz w:val="16"/>
                <w:szCs w:val="16"/>
                <w:lang w:val="uk-UA"/>
              </w:rPr>
              <w:t>№вх-2036/25</w:t>
            </w:r>
          </w:p>
        </w:tc>
        <w:tc>
          <w:tcPr>
            <w:tcW w:w="300" w:type="pct"/>
            <w:shd w:val="clear" w:color="auto" w:fill="FFFFFF"/>
            <w:vAlign w:val="center"/>
          </w:tcPr>
          <w:p w14:paraId="3B579623"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2A279668"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4BC1D784" w14:textId="77777777" w:rsidR="00A000E8" w:rsidRPr="00AB6BC2" w:rsidRDefault="00A000E8" w:rsidP="003B7FC5">
            <w:pPr>
              <w:jc w:val="center"/>
              <w:rPr>
                <w:bCs/>
                <w:sz w:val="16"/>
                <w:szCs w:val="16"/>
                <w:lang w:val="uk-UA"/>
              </w:rPr>
            </w:pPr>
            <w:r w:rsidRPr="00F9482B">
              <w:rPr>
                <w:bCs/>
                <w:sz w:val="16"/>
                <w:szCs w:val="16"/>
                <w:lang w:val="uk-UA"/>
              </w:rPr>
              <w:t>Департамент соціальної політики</w:t>
            </w:r>
          </w:p>
        </w:tc>
        <w:tc>
          <w:tcPr>
            <w:tcW w:w="270" w:type="pct"/>
            <w:shd w:val="clear" w:color="auto" w:fill="FFFFFF"/>
            <w:vAlign w:val="center"/>
          </w:tcPr>
          <w:p w14:paraId="6675C495"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4F037BF8"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53B7ABE3"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484A18A7" w14:textId="77777777" w:rsidR="00A000E8" w:rsidRPr="00AB6BC2" w:rsidRDefault="00A000E8" w:rsidP="003B7FC5">
            <w:pPr>
              <w:jc w:val="center"/>
              <w:rPr>
                <w:bCs/>
                <w:sz w:val="16"/>
                <w:szCs w:val="16"/>
                <w:lang w:val="uk-UA"/>
              </w:rPr>
            </w:pPr>
            <w:r w:rsidRPr="00F9482B">
              <w:rPr>
                <w:bCs/>
                <w:sz w:val="16"/>
                <w:szCs w:val="16"/>
                <w:lang w:val="uk-UA"/>
              </w:rPr>
              <w:t>Щодо внесення змін</w:t>
            </w:r>
          </w:p>
        </w:tc>
        <w:tc>
          <w:tcPr>
            <w:tcW w:w="347" w:type="pct"/>
            <w:shd w:val="clear" w:color="auto" w:fill="FFFFFF"/>
            <w:vAlign w:val="center"/>
          </w:tcPr>
          <w:p w14:paraId="5DA09BCD"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7585FF35"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309C7822"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7DB98F22"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52B502F0" w14:textId="77777777" w:rsidR="00A000E8" w:rsidRPr="00F9482B" w:rsidRDefault="00A000E8" w:rsidP="003B7FC5">
            <w:pPr>
              <w:jc w:val="center"/>
              <w:rPr>
                <w:bCs/>
                <w:sz w:val="16"/>
                <w:szCs w:val="16"/>
                <w:lang w:val="uk-UA"/>
              </w:rPr>
            </w:pPr>
          </w:p>
          <w:p w14:paraId="053E8722"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4AD2E3F0" w14:textId="77777777" w:rsidR="00A000E8" w:rsidRPr="00F9482B" w:rsidRDefault="00A000E8" w:rsidP="003B7FC5">
            <w:pPr>
              <w:jc w:val="center"/>
              <w:rPr>
                <w:bCs/>
                <w:sz w:val="16"/>
                <w:szCs w:val="16"/>
                <w:lang w:val="uk-UA"/>
              </w:rPr>
            </w:pPr>
          </w:p>
        </w:tc>
        <w:tc>
          <w:tcPr>
            <w:tcW w:w="690" w:type="pct"/>
            <w:shd w:val="clear" w:color="auto" w:fill="FFFFFF"/>
            <w:vAlign w:val="center"/>
          </w:tcPr>
          <w:p w14:paraId="177F5E0F"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0C482032" w14:textId="77777777" w:rsidR="00A000E8" w:rsidRDefault="00A000E8" w:rsidP="003B7FC5">
            <w:pPr>
              <w:jc w:val="center"/>
              <w:rPr>
                <w:lang w:val="ru-RU"/>
              </w:rPr>
            </w:pPr>
            <w:r>
              <w:rPr>
                <w:lang w:val="ru-RU"/>
              </w:rPr>
              <w:t>-</w:t>
            </w:r>
          </w:p>
        </w:tc>
      </w:tr>
      <w:tr w:rsidR="00A000E8" w:rsidRPr="00FD0E6A" w14:paraId="68BB916C" w14:textId="77777777" w:rsidTr="003B7FC5">
        <w:trPr>
          <w:trHeight w:val="975"/>
        </w:trPr>
        <w:tc>
          <w:tcPr>
            <w:tcW w:w="166" w:type="pct"/>
            <w:shd w:val="clear" w:color="auto" w:fill="FFFFFF"/>
            <w:vAlign w:val="center"/>
          </w:tcPr>
          <w:p w14:paraId="3758375A" w14:textId="77777777" w:rsidR="00A000E8" w:rsidRDefault="00A000E8" w:rsidP="003B7FC5">
            <w:pPr>
              <w:jc w:val="center"/>
              <w:rPr>
                <w:b/>
                <w:bCs/>
                <w:sz w:val="16"/>
                <w:szCs w:val="16"/>
                <w:lang w:val="uk-UA"/>
              </w:rPr>
            </w:pPr>
            <w:r>
              <w:rPr>
                <w:b/>
                <w:bCs/>
                <w:sz w:val="16"/>
                <w:szCs w:val="16"/>
                <w:lang w:val="uk-UA"/>
              </w:rPr>
              <w:t>2760</w:t>
            </w:r>
          </w:p>
        </w:tc>
        <w:tc>
          <w:tcPr>
            <w:tcW w:w="472" w:type="pct"/>
            <w:shd w:val="clear" w:color="auto" w:fill="FFFFFF"/>
            <w:vAlign w:val="center"/>
          </w:tcPr>
          <w:p w14:paraId="4E5043E6" w14:textId="77777777" w:rsidR="00A000E8" w:rsidRPr="00AB6BC2" w:rsidRDefault="00A000E8" w:rsidP="003B7FC5">
            <w:pPr>
              <w:jc w:val="center"/>
              <w:rPr>
                <w:bCs/>
                <w:sz w:val="16"/>
                <w:szCs w:val="16"/>
                <w:lang w:val="uk-UA"/>
              </w:rPr>
            </w:pPr>
            <w:r w:rsidRPr="00F9482B">
              <w:rPr>
                <w:bCs/>
                <w:sz w:val="16"/>
                <w:szCs w:val="16"/>
                <w:lang w:val="uk-UA"/>
              </w:rPr>
              <w:t xml:space="preserve">Рішення про внесення змін до бюджету </w:t>
            </w:r>
            <w:proofErr w:type="spellStart"/>
            <w:r w:rsidRPr="00F9482B">
              <w:rPr>
                <w:bCs/>
                <w:sz w:val="16"/>
                <w:szCs w:val="16"/>
                <w:lang w:val="uk-UA"/>
              </w:rPr>
              <w:t>Зорянської</w:t>
            </w:r>
            <w:proofErr w:type="spellEnd"/>
            <w:r w:rsidRPr="00F9482B">
              <w:rPr>
                <w:bCs/>
                <w:sz w:val="16"/>
                <w:szCs w:val="16"/>
                <w:lang w:val="uk-UA"/>
              </w:rPr>
              <w:t xml:space="preserve"> сільської територіальної громади на 2025 р.</w:t>
            </w:r>
          </w:p>
        </w:tc>
        <w:tc>
          <w:tcPr>
            <w:tcW w:w="350" w:type="pct"/>
            <w:shd w:val="clear" w:color="auto" w:fill="FFFFFF"/>
            <w:vAlign w:val="center"/>
          </w:tcPr>
          <w:p w14:paraId="78499DFA" w14:textId="77777777" w:rsidR="00A000E8" w:rsidRPr="00AB6BC2" w:rsidRDefault="00A000E8" w:rsidP="003B7FC5">
            <w:pPr>
              <w:jc w:val="center"/>
              <w:rPr>
                <w:bCs/>
                <w:sz w:val="16"/>
                <w:szCs w:val="16"/>
                <w:lang w:val="uk-UA"/>
              </w:rPr>
            </w:pPr>
            <w:r w:rsidRPr="00F9482B">
              <w:rPr>
                <w:bCs/>
                <w:sz w:val="16"/>
                <w:szCs w:val="16"/>
                <w:lang w:val="uk-UA"/>
              </w:rPr>
              <w:t>№вх-2037/25</w:t>
            </w:r>
          </w:p>
        </w:tc>
        <w:tc>
          <w:tcPr>
            <w:tcW w:w="300" w:type="pct"/>
            <w:shd w:val="clear" w:color="auto" w:fill="FFFFFF"/>
            <w:vAlign w:val="center"/>
          </w:tcPr>
          <w:p w14:paraId="3B3E6E57"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651BD672"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77FEC141" w14:textId="77777777" w:rsidR="00A000E8" w:rsidRPr="00AB6BC2" w:rsidRDefault="00A000E8" w:rsidP="003B7FC5">
            <w:pPr>
              <w:jc w:val="center"/>
              <w:rPr>
                <w:bCs/>
                <w:sz w:val="16"/>
                <w:szCs w:val="16"/>
                <w:lang w:val="uk-UA"/>
              </w:rPr>
            </w:pPr>
            <w:proofErr w:type="spellStart"/>
            <w:r w:rsidRPr="00F9482B">
              <w:rPr>
                <w:bCs/>
                <w:sz w:val="16"/>
                <w:szCs w:val="16"/>
                <w:lang w:val="uk-UA"/>
              </w:rPr>
              <w:t>Зорянська</w:t>
            </w:r>
            <w:proofErr w:type="spellEnd"/>
            <w:r w:rsidRPr="00F9482B">
              <w:rPr>
                <w:bCs/>
                <w:sz w:val="16"/>
                <w:szCs w:val="16"/>
                <w:lang w:val="uk-UA"/>
              </w:rPr>
              <w:t xml:space="preserve"> сільська рада</w:t>
            </w:r>
          </w:p>
        </w:tc>
        <w:tc>
          <w:tcPr>
            <w:tcW w:w="270" w:type="pct"/>
            <w:shd w:val="clear" w:color="auto" w:fill="FFFFFF"/>
            <w:vAlign w:val="center"/>
          </w:tcPr>
          <w:p w14:paraId="0348E5C2"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1EA302CB"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6EAEEBE1"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479C082E" w14:textId="77777777" w:rsidR="00A000E8" w:rsidRPr="00AB6BC2" w:rsidRDefault="00A000E8" w:rsidP="003B7FC5">
            <w:pPr>
              <w:jc w:val="center"/>
              <w:rPr>
                <w:bCs/>
                <w:sz w:val="16"/>
                <w:szCs w:val="16"/>
                <w:lang w:val="uk-UA"/>
              </w:rPr>
            </w:pPr>
            <w:r w:rsidRPr="00F9482B">
              <w:rPr>
                <w:bCs/>
                <w:sz w:val="16"/>
                <w:szCs w:val="16"/>
                <w:lang w:val="uk-UA"/>
              </w:rPr>
              <w:t xml:space="preserve">Рішення про внесення змін до бюджету </w:t>
            </w:r>
            <w:proofErr w:type="spellStart"/>
            <w:r w:rsidRPr="00F9482B">
              <w:rPr>
                <w:bCs/>
                <w:sz w:val="16"/>
                <w:szCs w:val="16"/>
                <w:lang w:val="uk-UA"/>
              </w:rPr>
              <w:t>Зорянської</w:t>
            </w:r>
            <w:proofErr w:type="spellEnd"/>
            <w:r w:rsidRPr="00F9482B">
              <w:rPr>
                <w:bCs/>
                <w:sz w:val="16"/>
                <w:szCs w:val="16"/>
                <w:lang w:val="uk-UA"/>
              </w:rPr>
              <w:t xml:space="preserve"> сільської територіальної громади на 2025 р.</w:t>
            </w:r>
          </w:p>
        </w:tc>
        <w:tc>
          <w:tcPr>
            <w:tcW w:w="347" w:type="pct"/>
            <w:shd w:val="clear" w:color="auto" w:fill="FFFFFF"/>
            <w:vAlign w:val="center"/>
          </w:tcPr>
          <w:p w14:paraId="47F2A6D9" w14:textId="77777777" w:rsidR="00A000E8" w:rsidRPr="00F9482B" w:rsidRDefault="00A000E8" w:rsidP="003B7FC5">
            <w:pPr>
              <w:jc w:val="center"/>
              <w:rPr>
                <w:bCs/>
                <w:sz w:val="16"/>
                <w:szCs w:val="16"/>
                <w:lang w:val="uk-UA"/>
              </w:rPr>
            </w:pPr>
            <w:r w:rsidRPr="00F9482B">
              <w:rPr>
                <w:bCs/>
                <w:sz w:val="16"/>
                <w:szCs w:val="16"/>
                <w:lang w:val="uk-UA"/>
              </w:rPr>
              <w:t>Текстовий, табличний</w:t>
            </w:r>
          </w:p>
          <w:p w14:paraId="42F7C061"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359C1225" w14:textId="77777777" w:rsidR="00A000E8" w:rsidRPr="00F9482B" w:rsidRDefault="00A000E8" w:rsidP="003B7FC5">
            <w:pPr>
              <w:jc w:val="center"/>
              <w:rPr>
                <w:bCs/>
                <w:sz w:val="16"/>
                <w:szCs w:val="16"/>
                <w:lang w:val="uk-UA"/>
              </w:rPr>
            </w:pPr>
            <w:r w:rsidRPr="00F9482B">
              <w:rPr>
                <w:bCs/>
                <w:sz w:val="16"/>
                <w:szCs w:val="16"/>
                <w:lang w:val="uk-UA"/>
              </w:rPr>
              <w:t>Рішення</w:t>
            </w:r>
          </w:p>
        </w:tc>
        <w:tc>
          <w:tcPr>
            <w:tcW w:w="157" w:type="pct"/>
            <w:shd w:val="clear" w:color="auto" w:fill="FFFFFF"/>
            <w:vAlign w:val="center"/>
          </w:tcPr>
          <w:p w14:paraId="3F70E52A"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69146049" w14:textId="77777777" w:rsidR="00A000E8" w:rsidRPr="00F9482B" w:rsidRDefault="00A000E8" w:rsidP="003B7FC5">
            <w:pPr>
              <w:jc w:val="center"/>
              <w:rPr>
                <w:bCs/>
                <w:sz w:val="16"/>
                <w:szCs w:val="16"/>
                <w:lang w:val="uk-UA"/>
              </w:rPr>
            </w:pPr>
          </w:p>
          <w:p w14:paraId="4DBEBD2A" w14:textId="77777777" w:rsidR="00A000E8" w:rsidRPr="00F9482B" w:rsidRDefault="00A000E8" w:rsidP="003B7FC5">
            <w:pPr>
              <w:jc w:val="center"/>
              <w:rPr>
                <w:bCs/>
                <w:sz w:val="16"/>
                <w:szCs w:val="16"/>
                <w:lang w:val="uk-UA"/>
              </w:rPr>
            </w:pPr>
            <w:r w:rsidRPr="00F9482B">
              <w:rPr>
                <w:bCs/>
                <w:sz w:val="16"/>
                <w:szCs w:val="16"/>
                <w:lang w:val="uk-UA"/>
              </w:rPr>
              <w:t>Паперова</w:t>
            </w:r>
          </w:p>
          <w:p w14:paraId="296BDCA2" w14:textId="77777777" w:rsidR="00A000E8" w:rsidRPr="00F9482B" w:rsidRDefault="00A000E8" w:rsidP="003B7FC5">
            <w:pPr>
              <w:jc w:val="center"/>
              <w:rPr>
                <w:bCs/>
                <w:sz w:val="16"/>
                <w:szCs w:val="16"/>
                <w:lang w:val="uk-UA"/>
              </w:rPr>
            </w:pPr>
          </w:p>
        </w:tc>
        <w:tc>
          <w:tcPr>
            <w:tcW w:w="690" w:type="pct"/>
            <w:shd w:val="clear" w:color="auto" w:fill="FFFFFF"/>
            <w:vAlign w:val="center"/>
          </w:tcPr>
          <w:p w14:paraId="29FC0DAB"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45A5124B" w14:textId="77777777" w:rsidR="00A000E8" w:rsidRDefault="00A000E8" w:rsidP="003B7FC5">
            <w:pPr>
              <w:jc w:val="center"/>
              <w:rPr>
                <w:lang w:val="ru-RU"/>
              </w:rPr>
            </w:pPr>
            <w:r>
              <w:rPr>
                <w:lang w:val="ru-RU"/>
              </w:rPr>
              <w:t>-</w:t>
            </w:r>
          </w:p>
        </w:tc>
      </w:tr>
      <w:tr w:rsidR="00A000E8" w:rsidRPr="00FD0E6A" w14:paraId="662F47F0" w14:textId="77777777" w:rsidTr="003B7FC5">
        <w:trPr>
          <w:trHeight w:val="975"/>
        </w:trPr>
        <w:tc>
          <w:tcPr>
            <w:tcW w:w="166" w:type="pct"/>
            <w:shd w:val="clear" w:color="auto" w:fill="FFFFFF"/>
            <w:vAlign w:val="center"/>
          </w:tcPr>
          <w:p w14:paraId="7EC6D5B1" w14:textId="77777777" w:rsidR="00A000E8" w:rsidRDefault="00A000E8" w:rsidP="003B7FC5">
            <w:pPr>
              <w:jc w:val="center"/>
              <w:rPr>
                <w:b/>
                <w:bCs/>
                <w:sz w:val="16"/>
                <w:szCs w:val="16"/>
                <w:lang w:val="uk-UA"/>
              </w:rPr>
            </w:pPr>
            <w:r>
              <w:rPr>
                <w:b/>
                <w:bCs/>
                <w:sz w:val="16"/>
                <w:szCs w:val="16"/>
                <w:lang w:val="uk-UA"/>
              </w:rPr>
              <w:t>2761</w:t>
            </w:r>
          </w:p>
        </w:tc>
        <w:tc>
          <w:tcPr>
            <w:tcW w:w="472" w:type="pct"/>
            <w:shd w:val="clear" w:color="auto" w:fill="FFFFFF"/>
            <w:vAlign w:val="center"/>
          </w:tcPr>
          <w:p w14:paraId="2D00D200" w14:textId="77777777" w:rsidR="00A000E8" w:rsidRDefault="00A000E8" w:rsidP="003B7FC5">
            <w:pPr>
              <w:jc w:val="center"/>
            </w:pPr>
            <w:proofErr w:type="spellStart"/>
            <w:r w:rsidRPr="00F117A0">
              <w:rPr>
                <w:sz w:val="16"/>
                <w:szCs w:val="16"/>
              </w:rPr>
              <w:t>Про</w:t>
            </w:r>
            <w:proofErr w:type="spellEnd"/>
            <w:r w:rsidRPr="00F117A0">
              <w:rPr>
                <w:sz w:val="16"/>
                <w:szCs w:val="16"/>
              </w:rPr>
              <w:t xml:space="preserve"> </w:t>
            </w:r>
            <w:proofErr w:type="spellStart"/>
            <w:r w:rsidRPr="00F117A0">
              <w:rPr>
                <w:sz w:val="16"/>
                <w:szCs w:val="16"/>
              </w:rPr>
              <w:t>розгляд</w:t>
            </w:r>
            <w:proofErr w:type="spellEnd"/>
            <w:r w:rsidRPr="00F117A0">
              <w:rPr>
                <w:sz w:val="16"/>
                <w:szCs w:val="16"/>
              </w:rPr>
              <w:t xml:space="preserve"> </w:t>
            </w:r>
            <w:proofErr w:type="spellStart"/>
            <w:r w:rsidRPr="00F117A0">
              <w:rPr>
                <w:sz w:val="16"/>
                <w:szCs w:val="16"/>
              </w:rPr>
              <w:t>звернення</w:t>
            </w:r>
            <w:proofErr w:type="spellEnd"/>
          </w:p>
        </w:tc>
        <w:tc>
          <w:tcPr>
            <w:tcW w:w="350" w:type="pct"/>
            <w:shd w:val="clear" w:color="auto" w:fill="FFFFFF"/>
            <w:vAlign w:val="center"/>
          </w:tcPr>
          <w:p w14:paraId="138516A8" w14:textId="77777777" w:rsidR="00A000E8" w:rsidRPr="00483854" w:rsidRDefault="00A000E8" w:rsidP="003B7FC5">
            <w:pPr>
              <w:jc w:val="center"/>
              <w:rPr>
                <w:sz w:val="16"/>
                <w:szCs w:val="16"/>
                <w:lang w:val="ru-RU"/>
              </w:rPr>
            </w:pPr>
            <w:r>
              <w:rPr>
                <w:sz w:val="16"/>
                <w:szCs w:val="16"/>
                <w:lang w:val="uk-UA"/>
              </w:rPr>
              <w:t xml:space="preserve">№ </w:t>
            </w:r>
            <w:proofErr w:type="spellStart"/>
            <w:r>
              <w:rPr>
                <w:sz w:val="16"/>
                <w:szCs w:val="16"/>
                <w:lang w:val="uk-UA"/>
              </w:rPr>
              <w:t>вих</w:t>
            </w:r>
            <w:proofErr w:type="spellEnd"/>
            <w:r>
              <w:rPr>
                <w:sz w:val="16"/>
                <w:szCs w:val="16"/>
                <w:lang w:val="uk-UA"/>
              </w:rPr>
              <w:t>-</w:t>
            </w:r>
            <w:r>
              <w:rPr>
                <w:sz w:val="16"/>
                <w:szCs w:val="16"/>
                <w:lang w:val="ru-RU"/>
              </w:rPr>
              <w:t>653/07-16/25</w:t>
            </w:r>
          </w:p>
        </w:tc>
        <w:tc>
          <w:tcPr>
            <w:tcW w:w="300" w:type="pct"/>
            <w:shd w:val="clear" w:color="auto" w:fill="FFFFFF"/>
            <w:vAlign w:val="center"/>
          </w:tcPr>
          <w:p w14:paraId="73C2D789" w14:textId="77777777" w:rsidR="00A000E8" w:rsidRDefault="00A000E8" w:rsidP="003B7FC5">
            <w:pPr>
              <w:jc w:val="center"/>
            </w:pPr>
            <w:r w:rsidRPr="00314DD4">
              <w:rPr>
                <w:sz w:val="16"/>
                <w:szCs w:val="16"/>
                <w:lang w:val="ru-RU"/>
              </w:rPr>
              <w:t>2</w:t>
            </w:r>
            <w:r>
              <w:rPr>
                <w:sz w:val="16"/>
                <w:szCs w:val="16"/>
                <w:lang w:val="ru-RU"/>
              </w:rPr>
              <w:t>2</w:t>
            </w:r>
            <w:r w:rsidRPr="00314DD4">
              <w:rPr>
                <w:sz w:val="16"/>
                <w:szCs w:val="16"/>
                <w:lang w:val="ru-RU"/>
              </w:rPr>
              <w:t>.04.2025</w:t>
            </w:r>
          </w:p>
        </w:tc>
        <w:tc>
          <w:tcPr>
            <w:tcW w:w="302" w:type="pct"/>
            <w:shd w:val="clear" w:color="auto" w:fill="FFFFFF"/>
            <w:vAlign w:val="center"/>
          </w:tcPr>
          <w:p w14:paraId="14D39EEE" w14:textId="77777777" w:rsidR="00A000E8" w:rsidRPr="009B2DC2" w:rsidRDefault="00A000E8" w:rsidP="003B7FC5">
            <w:pPr>
              <w:jc w:val="center"/>
              <w:rPr>
                <w:sz w:val="16"/>
                <w:szCs w:val="16"/>
                <w:highlight w:val="cyan"/>
                <w:lang w:val="ru-RU"/>
              </w:rPr>
            </w:pPr>
          </w:p>
        </w:tc>
        <w:tc>
          <w:tcPr>
            <w:tcW w:w="343" w:type="pct"/>
            <w:shd w:val="clear" w:color="auto" w:fill="FFFFFF"/>
            <w:vAlign w:val="center"/>
          </w:tcPr>
          <w:p w14:paraId="1584C331" w14:textId="77777777" w:rsidR="00A000E8" w:rsidRPr="007B092A" w:rsidRDefault="00A000E8" w:rsidP="003B7FC5">
            <w:pPr>
              <w:jc w:val="center"/>
              <w:rPr>
                <w:sz w:val="16"/>
                <w:szCs w:val="16"/>
                <w:lang w:val="ru-RU"/>
              </w:rPr>
            </w:pPr>
            <w:proofErr w:type="spellStart"/>
            <w:r w:rsidRPr="007B092A">
              <w:rPr>
                <w:sz w:val="16"/>
                <w:szCs w:val="16"/>
                <w:lang w:val="ru-RU"/>
              </w:rPr>
              <w:t>Відділ</w:t>
            </w:r>
            <w:proofErr w:type="spellEnd"/>
            <w:r w:rsidRPr="007B092A">
              <w:rPr>
                <w:sz w:val="16"/>
                <w:szCs w:val="16"/>
                <w:lang w:val="ru-RU"/>
              </w:rPr>
              <w:t xml:space="preserve"> </w:t>
            </w:r>
            <w:proofErr w:type="spellStart"/>
            <w:r w:rsidRPr="007B092A">
              <w:rPr>
                <w:sz w:val="16"/>
                <w:szCs w:val="16"/>
                <w:lang w:val="ru-RU"/>
              </w:rPr>
              <w:t>фінансів</w:t>
            </w:r>
            <w:proofErr w:type="spellEnd"/>
            <w:r w:rsidRPr="007B092A">
              <w:rPr>
                <w:sz w:val="16"/>
                <w:szCs w:val="16"/>
                <w:lang w:val="ru-RU"/>
              </w:rPr>
              <w:t xml:space="preserve"> </w:t>
            </w:r>
            <w:proofErr w:type="spellStart"/>
            <w:r w:rsidRPr="007B092A">
              <w:rPr>
                <w:sz w:val="16"/>
                <w:szCs w:val="16"/>
                <w:lang w:val="ru-RU"/>
              </w:rPr>
              <w:t>місцевих</w:t>
            </w:r>
            <w:proofErr w:type="spellEnd"/>
            <w:r w:rsidRPr="007B092A">
              <w:rPr>
                <w:sz w:val="16"/>
                <w:szCs w:val="16"/>
                <w:lang w:val="ru-RU"/>
              </w:rPr>
              <w:t xml:space="preserve"> </w:t>
            </w:r>
            <w:proofErr w:type="spellStart"/>
            <w:r w:rsidRPr="007B092A">
              <w:rPr>
                <w:sz w:val="16"/>
                <w:szCs w:val="16"/>
                <w:lang w:val="ru-RU"/>
              </w:rPr>
              <w:t>органів</w:t>
            </w:r>
            <w:proofErr w:type="spellEnd"/>
            <w:r w:rsidRPr="007B092A">
              <w:rPr>
                <w:sz w:val="16"/>
                <w:szCs w:val="16"/>
                <w:lang w:val="ru-RU"/>
              </w:rPr>
              <w:t xml:space="preserve"> </w:t>
            </w:r>
            <w:proofErr w:type="spellStart"/>
            <w:r w:rsidRPr="007B092A">
              <w:rPr>
                <w:sz w:val="16"/>
                <w:szCs w:val="16"/>
                <w:lang w:val="ru-RU"/>
              </w:rPr>
              <w:t>влади</w:t>
            </w:r>
            <w:proofErr w:type="spellEnd"/>
          </w:p>
        </w:tc>
        <w:tc>
          <w:tcPr>
            <w:tcW w:w="270" w:type="pct"/>
            <w:shd w:val="clear" w:color="auto" w:fill="FFFFFF"/>
            <w:vAlign w:val="center"/>
          </w:tcPr>
          <w:p w14:paraId="2140E128" w14:textId="77777777" w:rsidR="00A000E8" w:rsidRPr="007B092A" w:rsidRDefault="00A000E8" w:rsidP="003B7FC5">
            <w:pPr>
              <w:jc w:val="center"/>
              <w:rPr>
                <w:sz w:val="16"/>
                <w:szCs w:val="16"/>
              </w:rPr>
            </w:pPr>
            <w:r w:rsidRPr="007B092A">
              <w:rPr>
                <w:sz w:val="16"/>
                <w:szCs w:val="16"/>
              </w:rPr>
              <w:t>-</w:t>
            </w:r>
          </w:p>
        </w:tc>
        <w:tc>
          <w:tcPr>
            <w:tcW w:w="162" w:type="pct"/>
            <w:shd w:val="clear" w:color="auto" w:fill="FFFFFF"/>
            <w:vAlign w:val="center"/>
          </w:tcPr>
          <w:p w14:paraId="510A7167" w14:textId="77777777" w:rsidR="00A000E8" w:rsidRPr="007B092A" w:rsidRDefault="00A000E8" w:rsidP="003B7FC5">
            <w:pPr>
              <w:jc w:val="center"/>
              <w:rPr>
                <w:sz w:val="16"/>
                <w:szCs w:val="16"/>
              </w:rPr>
            </w:pPr>
            <w:r w:rsidRPr="007B092A">
              <w:rPr>
                <w:sz w:val="16"/>
                <w:szCs w:val="16"/>
              </w:rPr>
              <w:t>-</w:t>
            </w:r>
          </w:p>
        </w:tc>
        <w:tc>
          <w:tcPr>
            <w:tcW w:w="280" w:type="pct"/>
            <w:shd w:val="clear" w:color="auto" w:fill="FFFFFF"/>
            <w:vAlign w:val="center"/>
          </w:tcPr>
          <w:p w14:paraId="18AD6D43" w14:textId="77777777" w:rsidR="00A000E8" w:rsidRPr="007B092A" w:rsidRDefault="00A000E8" w:rsidP="003B7FC5">
            <w:pPr>
              <w:jc w:val="center"/>
              <w:rPr>
                <w:sz w:val="16"/>
                <w:szCs w:val="16"/>
              </w:rPr>
            </w:pPr>
            <w:proofErr w:type="spellStart"/>
            <w:r w:rsidRPr="007B092A">
              <w:rPr>
                <w:sz w:val="16"/>
                <w:szCs w:val="16"/>
              </w:rPr>
              <w:t>фінанси</w:t>
            </w:r>
            <w:proofErr w:type="spellEnd"/>
          </w:p>
        </w:tc>
        <w:tc>
          <w:tcPr>
            <w:tcW w:w="458" w:type="pct"/>
            <w:shd w:val="clear" w:color="auto" w:fill="FFFFFF"/>
            <w:vAlign w:val="center"/>
          </w:tcPr>
          <w:p w14:paraId="50456BF2" w14:textId="77777777" w:rsidR="00A000E8" w:rsidRPr="007B092A" w:rsidRDefault="00A000E8" w:rsidP="003B7FC5">
            <w:pPr>
              <w:jc w:val="center"/>
              <w:rPr>
                <w:sz w:val="16"/>
                <w:szCs w:val="16"/>
              </w:rPr>
            </w:pPr>
            <w:proofErr w:type="spellStart"/>
            <w:r w:rsidRPr="007B092A">
              <w:rPr>
                <w:sz w:val="16"/>
                <w:szCs w:val="16"/>
              </w:rPr>
              <w:t>Про</w:t>
            </w:r>
            <w:proofErr w:type="spellEnd"/>
            <w:r w:rsidRPr="007B092A">
              <w:rPr>
                <w:sz w:val="16"/>
                <w:szCs w:val="16"/>
              </w:rPr>
              <w:t xml:space="preserve"> </w:t>
            </w:r>
            <w:proofErr w:type="spellStart"/>
            <w:r w:rsidRPr="007B092A">
              <w:rPr>
                <w:sz w:val="16"/>
                <w:szCs w:val="16"/>
              </w:rPr>
              <w:t>розгляд</w:t>
            </w:r>
            <w:proofErr w:type="spellEnd"/>
            <w:r w:rsidRPr="007B092A">
              <w:rPr>
                <w:sz w:val="16"/>
                <w:szCs w:val="16"/>
              </w:rPr>
              <w:t xml:space="preserve"> </w:t>
            </w:r>
            <w:proofErr w:type="spellStart"/>
            <w:r w:rsidRPr="007B092A">
              <w:rPr>
                <w:sz w:val="16"/>
                <w:szCs w:val="16"/>
              </w:rPr>
              <w:t>звернення</w:t>
            </w:r>
            <w:proofErr w:type="spellEnd"/>
          </w:p>
        </w:tc>
        <w:tc>
          <w:tcPr>
            <w:tcW w:w="347" w:type="pct"/>
            <w:shd w:val="clear" w:color="auto" w:fill="FFFFFF"/>
            <w:vAlign w:val="center"/>
          </w:tcPr>
          <w:p w14:paraId="124AFD21" w14:textId="77777777" w:rsidR="00A000E8" w:rsidRPr="007B092A" w:rsidRDefault="00A000E8" w:rsidP="003B7FC5">
            <w:pPr>
              <w:jc w:val="center"/>
              <w:rPr>
                <w:sz w:val="16"/>
                <w:szCs w:val="16"/>
              </w:rPr>
            </w:pPr>
            <w:proofErr w:type="spellStart"/>
            <w:r w:rsidRPr="007B092A">
              <w:rPr>
                <w:sz w:val="16"/>
                <w:szCs w:val="16"/>
              </w:rPr>
              <w:t>Текстовий</w:t>
            </w:r>
            <w:proofErr w:type="spellEnd"/>
            <w:r w:rsidRPr="007B092A">
              <w:rPr>
                <w:sz w:val="16"/>
                <w:szCs w:val="16"/>
              </w:rPr>
              <w:t xml:space="preserve"> </w:t>
            </w:r>
            <w:proofErr w:type="spellStart"/>
            <w:r w:rsidRPr="007B092A">
              <w:rPr>
                <w:sz w:val="16"/>
                <w:szCs w:val="16"/>
              </w:rPr>
              <w:t>документ</w:t>
            </w:r>
            <w:proofErr w:type="spellEnd"/>
          </w:p>
        </w:tc>
        <w:tc>
          <w:tcPr>
            <w:tcW w:w="231" w:type="pct"/>
            <w:shd w:val="clear" w:color="auto" w:fill="FFFFFF"/>
            <w:vAlign w:val="center"/>
          </w:tcPr>
          <w:p w14:paraId="61DDA923" w14:textId="77777777" w:rsidR="00A000E8" w:rsidRPr="007B092A" w:rsidRDefault="00A000E8" w:rsidP="003B7FC5">
            <w:pPr>
              <w:jc w:val="center"/>
              <w:rPr>
                <w:sz w:val="16"/>
                <w:szCs w:val="16"/>
              </w:rPr>
            </w:pPr>
            <w:proofErr w:type="spellStart"/>
            <w:r w:rsidRPr="007B092A">
              <w:rPr>
                <w:sz w:val="16"/>
                <w:szCs w:val="16"/>
              </w:rPr>
              <w:t>Лист</w:t>
            </w:r>
            <w:proofErr w:type="spellEnd"/>
          </w:p>
        </w:tc>
        <w:tc>
          <w:tcPr>
            <w:tcW w:w="157" w:type="pct"/>
            <w:shd w:val="clear" w:color="auto" w:fill="FFFFFF"/>
            <w:vAlign w:val="center"/>
          </w:tcPr>
          <w:p w14:paraId="0FAE8EDE" w14:textId="77777777" w:rsidR="00A000E8" w:rsidRPr="007B092A" w:rsidRDefault="00A000E8" w:rsidP="003B7FC5">
            <w:pPr>
              <w:jc w:val="center"/>
              <w:rPr>
                <w:sz w:val="16"/>
                <w:szCs w:val="16"/>
              </w:rPr>
            </w:pPr>
            <w:r w:rsidRPr="007B092A">
              <w:rPr>
                <w:sz w:val="16"/>
                <w:szCs w:val="16"/>
              </w:rPr>
              <w:t>-</w:t>
            </w:r>
          </w:p>
        </w:tc>
        <w:tc>
          <w:tcPr>
            <w:tcW w:w="306" w:type="pct"/>
            <w:shd w:val="clear" w:color="auto" w:fill="FFFFFF"/>
            <w:vAlign w:val="center"/>
          </w:tcPr>
          <w:p w14:paraId="36AB8462" w14:textId="77777777" w:rsidR="00A000E8" w:rsidRPr="007B092A" w:rsidRDefault="00A000E8" w:rsidP="003B7FC5">
            <w:pPr>
              <w:jc w:val="center"/>
              <w:rPr>
                <w:sz w:val="16"/>
                <w:szCs w:val="16"/>
              </w:rPr>
            </w:pPr>
            <w:proofErr w:type="spellStart"/>
            <w:r w:rsidRPr="007B092A">
              <w:rPr>
                <w:sz w:val="16"/>
                <w:szCs w:val="16"/>
              </w:rPr>
              <w:t>Паперова</w:t>
            </w:r>
            <w:proofErr w:type="spellEnd"/>
          </w:p>
        </w:tc>
        <w:tc>
          <w:tcPr>
            <w:tcW w:w="690" w:type="pct"/>
            <w:shd w:val="clear" w:color="auto" w:fill="FFFFFF"/>
            <w:vAlign w:val="center"/>
          </w:tcPr>
          <w:p w14:paraId="6D02841B" w14:textId="77777777" w:rsidR="00A000E8" w:rsidRPr="007B092A" w:rsidRDefault="00A000E8" w:rsidP="003B7FC5">
            <w:pPr>
              <w:jc w:val="center"/>
              <w:rPr>
                <w:sz w:val="16"/>
                <w:szCs w:val="16"/>
                <w:lang w:val="ru-RU"/>
              </w:rPr>
            </w:pPr>
            <w:proofErr w:type="spellStart"/>
            <w:r w:rsidRPr="007B092A">
              <w:rPr>
                <w:sz w:val="16"/>
                <w:szCs w:val="16"/>
                <w:lang w:val="ru-RU"/>
              </w:rPr>
              <w:t>Відділ</w:t>
            </w:r>
            <w:proofErr w:type="spellEnd"/>
            <w:r w:rsidRPr="007B092A">
              <w:rPr>
                <w:sz w:val="16"/>
                <w:szCs w:val="16"/>
                <w:lang w:val="ru-RU"/>
              </w:rPr>
              <w:t xml:space="preserve"> </w:t>
            </w:r>
            <w:proofErr w:type="spellStart"/>
            <w:r w:rsidRPr="007B092A">
              <w:rPr>
                <w:sz w:val="16"/>
                <w:szCs w:val="16"/>
                <w:lang w:val="ru-RU"/>
              </w:rPr>
              <w:t>фінансів</w:t>
            </w:r>
            <w:proofErr w:type="spellEnd"/>
            <w:r w:rsidRPr="007B092A">
              <w:rPr>
                <w:sz w:val="16"/>
                <w:szCs w:val="16"/>
                <w:lang w:val="ru-RU"/>
              </w:rPr>
              <w:t xml:space="preserve"> </w:t>
            </w:r>
            <w:proofErr w:type="spellStart"/>
            <w:r w:rsidRPr="007B092A">
              <w:rPr>
                <w:sz w:val="16"/>
                <w:szCs w:val="16"/>
                <w:lang w:val="ru-RU"/>
              </w:rPr>
              <w:t>місцевих</w:t>
            </w:r>
            <w:proofErr w:type="spellEnd"/>
            <w:r w:rsidRPr="007B092A">
              <w:rPr>
                <w:sz w:val="16"/>
                <w:szCs w:val="16"/>
                <w:lang w:val="ru-RU"/>
              </w:rPr>
              <w:t xml:space="preserve"> </w:t>
            </w:r>
            <w:proofErr w:type="spellStart"/>
            <w:r w:rsidRPr="007B092A">
              <w:rPr>
                <w:sz w:val="16"/>
                <w:szCs w:val="16"/>
                <w:lang w:val="ru-RU"/>
              </w:rPr>
              <w:t>органів</w:t>
            </w:r>
            <w:proofErr w:type="spellEnd"/>
            <w:r w:rsidRPr="007B092A">
              <w:rPr>
                <w:sz w:val="16"/>
                <w:szCs w:val="16"/>
                <w:lang w:val="ru-RU"/>
              </w:rPr>
              <w:t xml:space="preserve"> </w:t>
            </w:r>
            <w:proofErr w:type="spellStart"/>
            <w:r w:rsidRPr="007B092A">
              <w:rPr>
                <w:sz w:val="16"/>
                <w:szCs w:val="16"/>
                <w:lang w:val="ru-RU"/>
              </w:rPr>
              <w:t>влади</w:t>
            </w:r>
            <w:proofErr w:type="spellEnd"/>
          </w:p>
        </w:tc>
        <w:tc>
          <w:tcPr>
            <w:tcW w:w="166" w:type="pct"/>
            <w:shd w:val="clear" w:color="auto" w:fill="FFFFFF"/>
            <w:vAlign w:val="center"/>
          </w:tcPr>
          <w:p w14:paraId="1492FE37" w14:textId="77777777" w:rsidR="00A000E8" w:rsidRPr="00250F08" w:rsidRDefault="00A000E8" w:rsidP="003B7FC5">
            <w:pPr>
              <w:jc w:val="center"/>
              <w:rPr>
                <w:bCs/>
                <w:sz w:val="16"/>
                <w:szCs w:val="16"/>
                <w:lang w:val="ru-RU"/>
              </w:rPr>
            </w:pPr>
            <w:r w:rsidRPr="00250F08">
              <w:rPr>
                <w:bCs/>
                <w:sz w:val="16"/>
                <w:szCs w:val="16"/>
                <w:lang w:val="ru-RU"/>
              </w:rPr>
              <w:t>-</w:t>
            </w:r>
          </w:p>
        </w:tc>
      </w:tr>
      <w:tr w:rsidR="00A000E8" w:rsidRPr="00FD0E6A" w14:paraId="61E610CB" w14:textId="77777777" w:rsidTr="003B7FC5">
        <w:trPr>
          <w:trHeight w:val="975"/>
        </w:trPr>
        <w:tc>
          <w:tcPr>
            <w:tcW w:w="166" w:type="pct"/>
            <w:shd w:val="clear" w:color="auto" w:fill="FFFFFF"/>
            <w:vAlign w:val="center"/>
          </w:tcPr>
          <w:p w14:paraId="3EE7B8B9" w14:textId="77777777" w:rsidR="00A000E8" w:rsidRDefault="00A000E8" w:rsidP="003B7FC5">
            <w:pPr>
              <w:jc w:val="center"/>
              <w:rPr>
                <w:b/>
                <w:bCs/>
                <w:sz w:val="16"/>
                <w:szCs w:val="16"/>
                <w:lang w:val="uk-UA"/>
              </w:rPr>
            </w:pPr>
            <w:r>
              <w:rPr>
                <w:b/>
                <w:bCs/>
                <w:sz w:val="16"/>
                <w:szCs w:val="16"/>
                <w:lang w:val="uk-UA"/>
              </w:rPr>
              <w:t>2762</w:t>
            </w:r>
          </w:p>
        </w:tc>
        <w:tc>
          <w:tcPr>
            <w:tcW w:w="472" w:type="pct"/>
            <w:shd w:val="clear" w:color="auto" w:fill="FFFFFF"/>
            <w:vAlign w:val="center"/>
          </w:tcPr>
          <w:p w14:paraId="5AA678AF" w14:textId="77777777" w:rsidR="00A000E8" w:rsidRPr="007B092A" w:rsidRDefault="00A000E8" w:rsidP="003B7FC5">
            <w:pPr>
              <w:jc w:val="center"/>
              <w:rPr>
                <w:sz w:val="16"/>
                <w:szCs w:val="16"/>
              </w:rPr>
            </w:pPr>
            <w:proofErr w:type="spellStart"/>
            <w:r w:rsidRPr="007B092A">
              <w:rPr>
                <w:sz w:val="16"/>
                <w:szCs w:val="16"/>
              </w:rPr>
              <w:t>Про</w:t>
            </w:r>
            <w:proofErr w:type="spellEnd"/>
            <w:r w:rsidRPr="007B092A">
              <w:rPr>
                <w:sz w:val="16"/>
                <w:szCs w:val="16"/>
              </w:rPr>
              <w:t xml:space="preserve"> </w:t>
            </w:r>
            <w:proofErr w:type="spellStart"/>
            <w:r w:rsidRPr="007B092A">
              <w:rPr>
                <w:sz w:val="16"/>
                <w:szCs w:val="16"/>
              </w:rPr>
              <w:t>розгляд</w:t>
            </w:r>
            <w:proofErr w:type="spellEnd"/>
            <w:r w:rsidRPr="007B092A">
              <w:rPr>
                <w:sz w:val="16"/>
                <w:szCs w:val="16"/>
              </w:rPr>
              <w:t xml:space="preserve"> </w:t>
            </w:r>
            <w:proofErr w:type="spellStart"/>
            <w:r w:rsidRPr="007B092A">
              <w:rPr>
                <w:sz w:val="16"/>
                <w:szCs w:val="16"/>
              </w:rPr>
              <w:t>звернення</w:t>
            </w:r>
            <w:proofErr w:type="spellEnd"/>
          </w:p>
        </w:tc>
        <w:tc>
          <w:tcPr>
            <w:tcW w:w="350" w:type="pct"/>
            <w:shd w:val="clear" w:color="auto" w:fill="FFFFFF"/>
            <w:vAlign w:val="center"/>
          </w:tcPr>
          <w:p w14:paraId="3F70A57F" w14:textId="77777777" w:rsidR="00A000E8" w:rsidRPr="007B092A" w:rsidRDefault="00A000E8" w:rsidP="003B7FC5">
            <w:pPr>
              <w:jc w:val="center"/>
              <w:rPr>
                <w:sz w:val="16"/>
                <w:szCs w:val="16"/>
              </w:rPr>
            </w:pPr>
            <w:r>
              <w:rPr>
                <w:sz w:val="16"/>
                <w:szCs w:val="16"/>
                <w:lang w:val="uk-UA"/>
              </w:rPr>
              <w:t xml:space="preserve">№ </w:t>
            </w:r>
            <w:proofErr w:type="spellStart"/>
            <w:r>
              <w:rPr>
                <w:sz w:val="16"/>
                <w:szCs w:val="16"/>
                <w:lang w:val="uk-UA"/>
              </w:rPr>
              <w:t>вих</w:t>
            </w:r>
            <w:proofErr w:type="spellEnd"/>
            <w:r>
              <w:rPr>
                <w:sz w:val="16"/>
                <w:szCs w:val="16"/>
                <w:lang w:val="uk-UA"/>
              </w:rPr>
              <w:t>-</w:t>
            </w:r>
            <w:r w:rsidRPr="007B092A">
              <w:rPr>
                <w:sz w:val="16"/>
                <w:szCs w:val="16"/>
              </w:rPr>
              <w:t>65</w:t>
            </w:r>
            <w:r>
              <w:rPr>
                <w:sz w:val="16"/>
                <w:szCs w:val="16"/>
                <w:lang w:val="uk-UA"/>
              </w:rPr>
              <w:t>4</w:t>
            </w:r>
            <w:r w:rsidRPr="007B092A">
              <w:rPr>
                <w:sz w:val="16"/>
                <w:szCs w:val="16"/>
              </w:rPr>
              <w:t>/07-16/25</w:t>
            </w:r>
          </w:p>
        </w:tc>
        <w:tc>
          <w:tcPr>
            <w:tcW w:w="300" w:type="pct"/>
            <w:shd w:val="clear" w:color="auto" w:fill="FFFFFF"/>
            <w:vAlign w:val="center"/>
          </w:tcPr>
          <w:p w14:paraId="5F89BD65" w14:textId="77777777" w:rsidR="00A000E8" w:rsidRPr="007B092A" w:rsidRDefault="00A000E8" w:rsidP="003B7FC5">
            <w:pPr>
              <w:jc w:val="center"/>
              <w:rPr>
                <w:sz w:val="16"/>
                <w:szCs w:val="16"/>
              </w:rPr>
            </w:pPr>
            <w:r w:rsidRPr="007B092A">
              <w:rPr>
                <w:sz w:val="16"/>
                <w:szCs w:val="16"/>
              </w:rPr>
              <w:t>22.04.2025</w:t>
            </w:r>
          </w:p>
        </w:tc>
        <w:tc>
          <w:tcPr>
            <w:tcW w:w="302" w:type="pct"/>
            <w:shd w:val="clear" w:color="auto" w:fill="FFFFFF"/>
            <w:vAlign w:val="center"/>
          </w:tcPr>
          <w:p w14:paraId="4233B7BD" w14:textId="77777777" w:rsidR="00A000E8" w:rsidRPr="009B2DC2" w:rsidRDefault="00A000E8" w:rsidP="003B7FC5">
            <w:pPr>
              <w:jc w:val="center"/>
              <w:rPr>
                <w:sz w:val="16"/>
                <w:szCs w:val="16"/>
                <w:highlight w:val="cyan"/>
                <w:lang w:val="ru-RU"/>
              </w:rPr>
            </w:pPr>
          </w:p>
        </w:tc>
        <w:tc>
          <w:tcPr>
            <w:tcW w:w="343" w:type="pct"/>
            <w:shd w:val="clear" w:color="auto" w:fill="FFFFFF"/>
            <w:vAlign w:val="center"/>
          </w:tcPr>
          <w:p w14:paraId="551CA4A7" w14:textId="77777777" w:rsidR="00A000E8" w:rsidRPr="007B092A" w:rsidRDefault="00A000E8" w:rsidP="003B7FC5">
            <w:pPr>
              <w:jc w:val="center"/>
              <w:rPr>
                <w:sz w:val="16"/>
                <w:szCs w:val="16"/>
                <w:lang w:val="ru-RU"/>
              </w:rPr>
            </w:pPr>
            <w:proofErr w:type="spellStart"/>
            <w:r w:rsidRPr="007B092A">
              <w:rPr>
                <w:sz w:val="16"/>
                <w:szCs w:val="16"/>
                <w:lang w:val="ru-RU"/>
              </w:rPr>
              <w:t>Відділ</w:t>
            </w:r>
            <w:proofErr w:type="spellEnd"/>
            <w:r w:rsidRPr="007B092A">
              <w:rPr>
                <w:sz w:val="16"/>
                <w:szCs w:val="16"/>
                <w:lang w:val="ru-RU"/>
              </w:rPr>
              <w:t xml:space="preserve"> </w:t>
            </w:r>
            <w:proofErr w:type="spellStart"/>
            <w:r w:rsidRPr="007B092A">
              <w:rPr>
                <w:sz w:val="16"/>
                <w:szCs w:val="16"/>
                <w:lang w:val="ru-RU"/>
              </w:rPr>
              <w:t>фінансів</w:t>
            </w:r>
            <w:proofErr w:type="spellEnd"/>
            <w:r w:rsidRPr="007B092A">
              <w:rPr>
                <w:sz w:val="16"/>
                <w:szCs w:val="16"/>
                <w:lang w:val="ru-RU"/>
              </w:rPr>
              <w:t xml:space="preserve"> </w:t>
            </w:r>
            <w:proofErr w:type="spellStart"/>
            <w:r w:rsidRPr="007B092A">
              <w:rPr>
                <w:sz w:val="16"/>
                <w:szCs w:val="16"/>
                <w:lang w:val="ru-RU"/>
              </w:rPr>
              <w:t>місцевих</w:t>
            </w:r>
            <w:proofErr w:type="spellEnd"/>
            <w:r w:rsidRPr="007B092A">
              <w:rPr>
                <w:sz w:val="16"/>
                <w:szCs w:val="16"/>
                <w:lang w:val="ru-RU"/>
              </w:rPr>
              <w:t xml:space="preserve"> </w:t>
            </w:r>
            <w:proofErr w:type="spellStart"/>
            <w:r w:rsidRPr="007B092A">
              <w:rPr>
                <w:sz w:val="16"/>
                <w:szCs w:val="16"/>
                <w:lang w:val="ru-RU"/>
              </w:rPr>
              <w:t>органів</w:t>
            </w:r>
            <w:proofErr w:type="spellEnd"/>
            <w:r w:rsidRPr="007B092A">
              <w:rPr>
                <w:sz w:val="16"/>
                <w:szCs w:val="16"/>
                <w:lang w:val="ru-RU"/>
              </w:rPr>
              <w:t xml:space="preserve"> </w:t>
            </w:r>
            <w:proofErr w:type="spellStart"/>
            <w:r w:rsidRPr="007B092A">
              <w:rPr>
                <w:sz w:val="16"/>
                <w:szCs w:val="16"/>
                <w:lang w:val="ru-RU"/>
              </w:rPr>
              <w:t>влади</w:t>
            </w:r>
            <w:proofErr w:type="spellEnd"/>
          </w:p>
        </w:tc>
        <w:tc>
          <w:tcPr>
            <w:tcW w:w="270" w:type="pct"/>
            <w:shd w:val="clear" w:color="auto" w:fill="FFFFFF"/>
            <w:vAlign w:val="center"/>
          </w:tcPr>
          <w:p w14:paraId="46E57016" w14:textId="77777777" w:rsidR="00A000E8" w:rsidRPr="007B092A" w:rsidRDefault="00A000E8" w:rsidP="003B7FC5">
            <w:pPr>
              <w:jc w:val="center"/>
              <w:rPr>
                <w:sz w:val="16"/>
                <w:szCs w:val="16"/>
              </w:rPr>
            </w:pPr>
            <w:r w:rsidRPr="007B092A">
              <w:rPr>
                <w:sz w:val="16"/>
                <w:szCs w:val="16"/>
              </w:rPr>
              <w:t>-</w:t>
            </w:r>
          </w:p>
        </w:tc>
        <w:tc>
          <w:tcPr>
            <w:tcW w:w="162" w:type="pct"/>
            <w:shd w:val="clear" w:color="auto" w:fill="FFFFFF"/>
            <w:vAlign w:val="center"/>
          </w:tcPr>
          <w:p w14:paraId="6B09D887" w14:textId="77777777" w:rsidR="00A000E8" w:rsidRPr="007B092A" w:rsidRDefault="00A000E8" w:rsidP="003B7FC5">
            <w:pPr>
              <w:jc w:val="center"/>
              <w:rPr>
                <w:sz w:val="16"/>
                <w:szCs w:val="16"/>
              </w:rPr>
            </w:pPr>
            <w:r w:rsidRPr="007B092A">
              <w:rPr>
                <w:sz w:val="16"/>
                <w:szCs w:val="16"/>
              </w:rPr>
              <w:t>-</w:t>
            </w:r>
          </w:p>
        </w:tc>
        <w:tc>
          <w:tcPr>
            <w:tcW w:w="280" w:type="pct"/>
            <w:shd w:val="clear" w:color="auto" w:fill="FFFFFF"/>
            <w:vAlign w:val="center"/>
          </w:tcPr>
          <w:p w14:paraId="73C49964" w14:textId="77777777" w:rsidR="00A000E8" w:rsidRPr="007B092A" w:rsidRDefault="00A000E8" w:rsidP="003B7FC5">
            <w:pPr>
              <w:jc w:val="center"/>
              <w:rPr>
                <w:sz w:val="16"/>
                <w:szCs w:val="16"/>
              </w:rPr>
            </w:pPr>
            <w:proofErr w:type="spellStart"/>
            <w:r w:rsidRPr="007B092A">
              <w:rPr>
                <w:sz w:val="16"/>
                <w:szCs w:val="16"/>
              </w:rPr>
              <w:t>фінанси</w:t>
            </w:r>
            <w:proofErr w:type="spellEnd"/>
          </w:p>
        </w:tc>
        <w:tc>
          <w:tcPr>
            <w:tcW w:w="458" w:type="pct"/>
            <w:shd w:val="clear" w:color="auto" w:fill="FFFFFF"/>
            <w:vAlign w:val="center"/>
          </w:tcPr>
          <w:p w14:paraId="583D9653" w14:textId="77777777" w:rsidR="00A000E8" w:rsidRPr="007B092A" w:rsidRDefault="00A000E8" w:rsidP="003B7FC5">
            <w:pPr>
              <w:jc w:val="center"/>
              <w:rPr>
                <w:sz w:val="16"/>
                <w:szCs w:val="16"/>
              </w:rPr>
            </w:pPr>
            <w:proofErr w:type="spellStart"/>
            <w:r w:rsidRPr="007B092A">
              <w:rPr>
                <w:sz w:val="16"/>
                <w:szCs w:val="16"/>
              </w:rPr>
              <w:t>Про</w:t>
            </w:r>
            <w:proofErr w:type="spellEnd"/>
            <w:r w:rsidRPr="007B092A">
              <w:rPr>
                <w:sz w:val="16"/>
                <w:szCs w:val="16"/>
              </w:rPr>
              <w:t xml:space="preserve"> </w:t>
            </w:r>
            <w:proofErr w:type="spellStart"/>
            <w:r w:rsidRPr="007B092A">
              <w:rPr>
                <w:sz w:val="16"/>
                <w:szCs w:val="16"/>
              </w:rPr>
              <w:t>розгляд</w:t>
            </w:r>
            <w:proofErr w:type="spellEnd"/>
            <w:r w:rsidRPr="007B092A">
              <w:rPr>
                <w:sz w:val="16"/>
                <w:szCs w:val="16"/>
              </w:rPr>
              <w:t xml:space="preserve"> </w:t>
            </w:r>
            <w:proofErr w:type="spellStart"/>
            <w:r w:rsidRPr="007B092A">
              <w:rPr>
                <w:sz w:val="16"/>
                <w:szCs w:val="16"/>
              </w:rPr>
              <w:t>звернення</w:t>
            </w:r>
            <w:proofErr w:type="spellEnd"/>
          </w:p>
        </w:tc>
        <w:tc>
          <w:tcPr>
            <w:tcW w:w="347" w:type="pct"/>
            <w:shd w:val="clear" w:color="auto" w:fill="FFFFFF"/>
            <w:vAlign w:val="center"/>
          </w:tcPr>
          <w:p w14:paraId="4DBCD7E0" w14:textId="77777777" w:rsidR="00A000E8" w:rsidRPr="007B092A" w:rsidRDefault="00A000E8" w:rsidP="003B7FC5">
            <w:pPr>
              <w:jc w:val="center"/>
              <w:rPr>
                <w:sz w:val="16"/>
                <w:szCs w:val="16"/>
              </w:rPr>
            </w:pPr>
            <w:proofErr w:type="spellStart"/>
            <w:r w:rsidRPr="007B092A">
              <w:rPr>
                <w:sz w:val="16"/>
                <w:szCs w:val="16"/>
              </w:rPr>
              <w:t>Текстовий</w:t>
            </w:r>
            <w:proofErr w:type="spellEnd"/>
            <w:r w:rsidRPr="007B092A">
              <w:rPr>
                <w:sz w:val="16"/>
                <w:szCs w:val="16"/>
              </w:rPr>
              <w:t xml:space="preserve"> </w:t>
            </w:r>
            <w:proofErr w:type="spellStart"/>
            <w:r w:rsidRPr="007B092A">
              <w:rPr>
                <w:sz w:val="16"/>
                <w:szCs w:val="16"/>
              </w:rPr>
              <w:t>документ</w:t>
            </w:r>
            <w:proofErr w:type="spellEnd"/>
          </w:p>
        </w:tc>
        <w:tc>
          <w:tcPr>
            <w:tcW w:w="231" w:type="pct"/>
            <w:shd w:val="clear" w:color="auto" w:fill="FFFFFF"/>
            <w:vAlign w:val="center"/>
          </w:tcPr>
          <w:p w14:paraId="60B29187" w14:textId="77777777" w:rsidR="00A000E8" w:rsidRPr="007B092A" w:rsidRDefault="00A000E8" w:rsidP="003B7FC5">
            <w:pPr>
              <w:jc w:val="center"/>
              <w:rPr>
                <w:sz w:val="16"/>
                <w:szCs w:val="16"/>
              </w:rPr>
            </w:pPr>
            <w:proofErr w:type="spellStart"/>
            <w:r w:rsidRPr="007B092A">
              <w:rPr>
                <w:sz w:val="16"/>
                <w:szCs w:val="16"/>
              </w:rPr>
              <w:t>Лист</w:t>
            </w:r>
            <w:proofErr w:type="spellEnd"/>
          </w:p>
        </w:tc>
        <w:tc>
          <w:tcPr>
            <w:tcW w:w="157" w:type="pct"/>
            <w:shd w:val="clear" w:color="auto" w:fill="FFFFFF"/>
            <w:vAlign w:val="center"/>
          </w:tcPr>
          <w:p w14:paraId="3D85CA20" w14:textId="77777777" w:rsidR="00A000E8" w:rsidRPr="007B092A" w:rsidRDefault="00A000E8" w:rsidP="003B7FC5">
            <w:pPr>
              <w:jc w:val="center"/>
              <w:rPr>
                <w:sz w:val="16"/>
                <w:szCs w:val="16"/>
              </w:rPr>
            </w:pPr>
            <w:r w:rsidRPr="007B092A">
              <w:rPr>
                <w:sz w:val="16"/>
                <w:szCs w:val="16"/>
              </w:rPr>
              <w:t>-</w:t>
            </w:r>
          </w:p>
        </w:tc>
        <w:tc>
          <w:tcPr>
            <w:tcW w:w="306" w:type="pct"/>
            <w:shd w:val="clear" w:color="auto" w:fill="FFFFFF"/>
            <w:vAlign w:val="center"/>
          </w:tcPr>
          <w:p w14:paraId="50A7FE8C" w14:textId="77777777" w:rsidR="00A000E8" w:rsidRPr="007B092A" w:rsidRDefault="00A000E8" w:rsidP="003B7FC5">
            <w:pPr>
              <w:jc w:val="center"/>
              <w:rPr>
                <w:sz w:val="16"/>
                <w:szCs w:val="16"/>
              </w:rPr>
            </w:pPr>
            <w:proofErr w:type="spellStart"/>
            <w:r w:rsidRPr="007B092A">
              <w:rPr>
                <w:sz w:val="16"/>
                <w:szCs w:val="16"/>
              </w:rPr>
              <w:t>Паперова</w:t>
            </w:r>
            <w:proofErr w:type="spellEnd"/>
          </w:p>
        </w:tc>
        <w:tc>
          <w:tcPr>
            <w:tcW w:w="690" w:type="pct"/>
            <w:shd w:val="clear" w:color="auto" w:fill="FFFFFF"/>
            <w:vAlign w:val="center"/>
          </w:tcPr>
          <w:p w14:paraId="57DD214A" w14:textId="77777777" w:rsidR="00A000E8" w:rsidRPr="007B092A" w:rsidRDefault="00A000E8" w:rsidP="003B7FC5">
            <w:pPr>
              <w:jc w:val="center"/>
              <w:rPr>
                <w:sz w:val="16"/>
                <w:szCs w:val="16"/>
                <w:lang w:val="ru-RU"/>
              </w:rPr>
            </w:pPr>
            <w:proofErr w:type="spellStart"/>
            <w:r w:rsidRPr="007B092A">
              <w:rPr>
                <w:sz w:val="16"/>
                <w:szCs w:val="16"/>
                <w:lang w:val="ru-RU"/>
              </w:rPr>
              <w:t>Відділ</w:t>
            </w:r>
            <w:proofErr w:type="spellEnd"/>
            <w:r w:rsidRPr="007B092A">
              <w:rPr>
                <w:sz w:val="16"/>
                <w:szCs w:val="16"/>
                <w:lang w:val="ru-RU"/>
              </w:rPr>
              <w:t xml:space="preserve"> </w:t>
            </w:r>
            <w:proofErr w:type="spellStart"/>
            <w:r w:rsidRPr="007B092A">
              <w:rPr>
                <w:sz w:val="16"/>
                <w:szCs w:val="16"/>
                <w:lang w:val="ru-RU"/>
              </w:rPr>
              <w:t>фінансів</w:t>
            </w:r>
            <w:proofErr w:type="spellEnd"/>
            <w:r w:rsidRPr="007B092A">
              <w:rPr>
                <w:sz w:val="16"/>
                <w:szCs w:val="16"/>
                <w:lang w:val="ru-RU"/>
              </w:rPr>
              <w:t xml:space="preserve"> </w:t>
            </w:r>
            <w:proofErr w:type="spellStart"/>
            <w:r w:rsidRPr="007B092A">
              <w:rPr>
                <w:sz w:val="16"/>
                <w:szCs w:val="16"/>
                <w:lang w:val="ru-RU"/>
              </w:rPr>
              <w:t>місцевих</w:t>
            </w:r>
            <w:proofErr w:type="spellEnd"/>
            <w:r w:rsidRPr="007B092A">
              <w:rPr>
                <w:sz w:val="16"/>
                <w:szCs w:val="16"/>
                <w:lang w:val="ru-RU"/>
              </w:rPr>
              <w:t xml:space="preserve"> </w:t>
            </w:r>
            <w:proofErr w:type="spellStart"/>
            <w:r w:rsidRPr="007B092A">
              <w:rPr>
                <w:sz w:val="16"/>
                <w:szCs w:val="16"/>
                <w:lang w:val="ru-RU"/>
              </w:rPr>
              <w:t>органів</w:t>
            </w:r>
            <w:proofErr w:type="spellEnd"/>
            <w:r w:rsidRPr="007B092A">
              <w:rPr>
                <w:sz w:val="16"/>
                <w:szCs w:val="16"/>
                <w:lang w:val="ru-RU"/>
              </w:rPr>
              <w:t xml:space="preserve"> </w:t>
            </w:r>
            <w:proofErr w:type="spellStart"/>
            <w:r w:rsidRPr="007B092A">
              <w:rPr>
                <w:sz w:val="16"/>
                <w:szCs w:val="16"/>
                <w:lang w:val="ru-RU"/>
              </w:rPr>
              <w:t>влади</w:t>
            </w:r>
            <w:proofErr w:type="spellEnd"/>
          </w:p>
        </w:tc>
        <w:tc>
          <w:tcPr>
            <w:tcW w:w="166" w:type="pct"/>
            <w:shd w:val="clear" w:color="auto" w:fill="FFFFFF"/>
            <w:vAlign w:val="center"/>
          </w:tcPr>
          <w:p w14:paraId="59530B51" w14:textId="77777777" w:rsidR="00A000E8" w:rsidRPr="00250F08" w:rsidRDefault="00A000E8" w:rsidP="003B7FC5">
            <w:pPr>
              <w:jc w:val="center"/>
              <w:rPr>
                <w:bCs/>
                <w:sz w:val="16"/>
                <w:szCs w:val="16"/>
                <w:lang w:val="ru-RU"/>
              </w:rPr>
            </w:pPr>
            <w:r w:rsidRPr="00250F08">
              <w:rPr>
                <w:bCs/>
                <w:sz w:val="16"/>
                <w:szCs w:val="16"/>
                <w:lang w:val="ru-RU"/>
              </w:rPr>
              <w:t>-</w:t>
            </w:r>
          </w:p>
        </w:tc>
      </w:tr>
      <w:tr w:rsidR="00A000E8" w:rsidRPr="00FD0E6A" w14:paraId="154EA3FF" w14:textId="77777777" w:rsidTr="003B7FC5">
        <w:trPr>
          <w:trHeight w:val="975"/>
        </w:trPr>
        <w:tc>
          <w:tcPr>
            <w:tcW w:w="166" w:type="pct"/>
            <w:shd w:val="clear" w:color="auto" w:fill="FFFFFF"/>
            <w:vAlign w:val="center"/>
          </w:tcPr>
          <w:p w14:paraId="521F2AF0" w14:textId="77777777" w:rsidR="00A000E8" w:rsidRDefault="00A000E8" w:rsidP="003B7FC5">
            <w:pPr>
              <w:jc w:val="center"/>
              <w:rPr>
                <w:b/>
                <w:bCs/>
                <w:sz w:val="16"/>
                <w:szCs w:val="16"/>
                <w:lang w:val="uk-UA"/>
              </w:rPr>
            </w:pPr>
            <w:r>
              <w:rPr>
                <w:b/>
                <w:bCs/>
                <w:sz w:val="16"/>
                <w:szCs w:val="16"/>
                <w:lang w:val="uk-UA"/>
              </w:rPr>
              <w:t>2763</w:t>
            </w:r>
          </w:p>
        </w:tc>
        <w:tc>
          <w:tcPr>
            <w:tcW w:w="472" w:type="pct"/>
            <w:shd w:val="clear" w:color="auto" w:fill="FFFFFF"/>
            <w:vAlign w:val="center"/>
          </w:tcPr>
          <w:p w14:paraId="10BF284F" w14:textId="77777777" w:rsidR="00A000E8" w:rsidRPr="007B092A" w:rsidRDefault="00A000E8" w:rsidP="003B7FC5">
            <w:pPr>
              <w:jc w:val="center"/>
              <w:rPr>
                <w:sz w:val="16"/>
                <w:szCs w:val="16"/>
              </w:rPr>
            </w:pPr>
            <w:proofErr w:type="spellStart"/>
            <w:r w:rsidRPr="007B092A">
              <w:rPr>
                <w:sz w:val="16"/>
                <w:szCs w:val="16"/>
              </w:rPr>
              <w:t>Про</w:t>
            </w:r>
            <w:proofErr w:type="spellEnd"/>
            <w:r w:rsidRPr="007B092A">
              <w:rPr>
                <w:sz w:val="16"/>
                <w:szCs w:val="16"/>
              </w:rPr>
              <w:t xml:space="preserve"> </w:t>
            </w:r>
            <w:proofErr w:type="spellStart"/>
            <w:r w:rsidRPr="007B092A">
              <w:rPr>
                <w:sz w:val="16"/>
                <w:szCs w:val="16"/>
              </w:rPr>
              <w:t>розгляд</w:t>
            </w:r>
            <w:proofErr w:type="spellEnd"/>
            <w:r w:rsidRPr="007B092A">
              <w:rPr>
                <w:sz w:val="16"/>
                <w:szCs w:val="16"/>
              </w:rPr>
              <w:t xml:space="preserve"> </w:t>
            </w:r>
            <w:proofErr w:type="spellStart"/>
            <w:r w:rsidRPr="007B092A">
              <w:rPr>
                <w:sz w:val="16"/>
                <w:szCs w:val="16"/>
              </w:rPr>
              <w:t>звернення</w:t>
            </w:r>
            <w:proofErr w:type="spellEnd"/>
          </w:p>
        </w:tc>
        <w:tc>
          <w:tcPr>
            <w:tcW w:w="350" w:type="pct"/>
            <w:shd w:val="clear" w:color="auto" w:fill="FFFFFF"/>
            <w:vAlign w:val="center"/>
          </w:tcPr>
          <w:p w14:paraId="107A207D" w14:textId="77777777" w:rsidR="00A000E8" w:rsidRPr="007B092A" w:rsidRDefault="00A000E8" w:rsidP="003B7FC5">
            <w:pPr>
              <w:jc w:val="center"/>
              <w:rPr>
                <w:sz w:val="16"/>
                <w:szCs w:val="16"/>
              </w:rPr>
            </w:pPr>
            <w:r>
              <w:rPr>
                <w:sz w:val="16"/>
                <w:szCs w:val="16"/>
                <w:lang w:val="uk-UA"/>
              </w:rPr>
              <w:t xml:space="preserve">№ </w:t>
            </w:r>
            <w:proofErr w:type="spellStart"/>
            <w:r>
              <w:rPr>
                <w:sz w:val="16"/>
                <w:szCs w:val="16"/>
                <w:lang w:val="uk-UA"/>
              </w:rPr>
              <w:t>вих</w:t>
            </w:r>
            <w:proofErr w:type="spellEnd"/>
            <w:r>
              <w:rPr>
                <w:sz w:val="16"/>
                <w:szCs w:val="16"/>
                <w:lang w:val="uk-UA"/>
              </w:rPr>
              <w:t>-</w:t>
            </w:r>
            <w:r w:rsidRPr="007B092A">
              <w:rPr>
                <w:sz w:val="16"/>
                <w:szCs w:val="16"/>
              </w:rPr>
              <w:t>65</w:t>
            </w:r>
            <w:r>
              <w:rPr>
                <w:sz w:val="16"/>
                <w:szCs w:val="16"/>
                <w:lang w:val="uk-UA"/>
              </w:rPr>
              <w:t>5</w:t>
            </w:r>
            <w:r w:rsidRPr="007B092A">
              <w:rPr>
                <w:sz w:val="16"/>
                <w:szCs w:val="16"/>
              </w:rPr>
              <w:t>/07-16/25</w:t>
            </w:r>
          </w:p>
        </w:tc>
        <w:tc>
          <w:tcPr>
            <w:tcW w:w="300" w:type="pct"/>
            <w:shd w:val="clear" w:color="auto" w:fill="FFFFFF"/>
            <w:vAlign w:val="center"/>
          </w:tcPr>
          <w:p w14:paraId="383D2152" w14:textId="77777777" w:rsidR="00A000E8" w:rsidRPr="007B092A" w:rsidRDefault="00A000E8" w:rsidP="003B7FC5">
            <w:pPr>
              <w:jc w:val="center"/>
              <w:rPr>
                <w:sz w:val="16"/>
                <w:szCs w:val="16"/>
              </w:rPr>
            </w:pPr>
            <w:r w:rsidRPr="007B092A">
              <w:rPr>
                <w:sz w:val="16"/>
                <w:szCs w:val="16"/>
              </w:rPr>
              <w:t>22.04.2025</w:t>
            </w:r>
          </w:p>
        </w:tc>
        <w:tc>
          <w:tcPr>
            <w:tcW w:w="302" w:type="pct"/>
            <w:shd w:val="clear" w:color="auto" w:fill="FFFFFF"/>
            <w:vAlign w:val="center"/>
          </w:tcPr>
          <w:p w14:paraId="1C340C53" w14:textId="77777777" w:rsidR="00A000E8" w:rsidRPr="009B2DC2" w:rsidRDefault="00A000E8" w:rsidP="003B7FC5">
            <w:pPr>
              <w:jc w:val="center"/>
              <w:rPr>
                <w:sz w:val="16"/>
                <w:szCs w:val="16"/>
                <w:highlight w:val="cyan"/>
                <w:lang w:val="ru-RU"/>
              </w:rPr>
            </w:pPr>
          </w:p>
        </w:tc>
        <w:tc>
          <w:tcPr>
            <w:tcW w:w="343" w:type="pct"/>
            <w:shd w:val="clear" w:color="auto" w:fill="FFFFFF"/>
            <w:vAlign w:val="center"/>
          </w:tcPr>
          <w:p w14:paraId="13C99536" w14:textId="77777777" w:rsidR="00A000E8" w:rsidRPr="007B092A" w:rsidRDefault="00A000E8" w:rsidP="003B7FC5">
            <w:pPr>
              <w:jc w:val="center"/>
              <w:rPr>
                <w:sz w:val="16"/>
                <w:szCs w:val="16"/>
                <w:lang w:val="ru-RU"/>
              </w:rPr>
            </w:pPr>
            <w:proofErr w:type="spellStart"/>
            <w:r w:rsidRPr="007B092A">
              <w:rPr>
                <w:sz w:val="16"/>
                <w:szCs w:val="16"/>
                <w:lang w:val="ru-RU"/>
              </w:rPr>
              <w:t>Відділ</w:t>
            </w:r>
            <w:proofErr w:type="spellEnd"/>
            <w:r w:rsidRPr="007B092A">
              <w:rPr>
                <w:sz w:val="16"/>
                <w:szCs w:val="16"/>
                <w:lang w:val="ru-RU"/>
              </w:rPr>
              <w:t xml:space="preserve"> </w:t>
            </w:r>
            <w:proofErr w:type="spellStart"/>
            <w:r w:rsidRPr="007B092A">
              <w:rPr>
                <w:sz w:val="16"/>
                <w:szCs w:val="16"/>
                <w:lang w:val="ru-RU"/>
              </w:rPr>
              <w:t>фінансів</w:t>
            </w:r>
            <w:proofErr w:type="spellEnd"/>
            <w:r w:rsidRPr="007B092A">
              <w:rPr>
                <w:sz w:val="16"/>
                <w:szCs w:val="16"/>
                <w:lang w:val="ru-RU"/>
              </w:rPr>
              <w:t xml:space="preserve"> </w:t>
            </w:r>
            <w:proofErr w:type="spellStart"/>
            <w:r w:rsidRPr="007B092A">
              <w:rPr>
                <w:sz w:val="16"/>
                <w:szCs w:val="16"/>
                <w:lang w:val="ru-RU"/>
              </w:rPr>
              <w:t>місцевих</w:t>
            </w:r>
            <w:proofErr w:type="spellEnd"/>
            <w:r w:rsidRPr="007B092A">
              <w:rPr>
                <w:sz w:val="16"/>
                <w:szCs w:val="16"/>
                <w:lang w:val="ru-RU"/>
              </w:rPr>
              <w:t xml:space="preserve"> </w:t>
            </w:r>
            <w:proofErr w:type="spellStart"/>
            <w:r w:rsidRPr="007B092A">
              <w:rPr>
                <w:sz w:val="16"/>
                <w:szCs w:val="16"/>
                <w:lang w:val="ru-RU"/>
              </w:rPr>
              <w:t>органів</w:t>
            </w:r>
            <w:proofErr w:type="spellEnd"/>
            <w:r w:rsidRPr="007B092A">
              <w:rPr>
                <w:sz w:val="16"/>
                <w:szCs w:val="16"/>
                <w:lang w:val="ru-RU"/>
              </w:rPr>
              <w:t xml:space="preserve"> </w:t>
            </w:r>
            <w:proofErr w:type="spellStart"/>
            <w:r w:rsidRPr="007B092A">
              <w:rPr>
                <w:sz w:val="16"/>
                <w:szCs w:val="16"/>
                <w:lang w:val="ru-RU"/>
              </w:rPr>
              <w:t>влади</w:t>
            </w:r>
            <w:proofErr w:type="spellEnd"/>
          </w:p>
        </w:tc>
        <w:tc>
          <w:tcPr>
            <w:tcW w:w="270" w:type="pct"/>
            <w:shd w:val="clear" w:color="auto" w:fill="FFFFFF"/>
            <w:vAlign w:val="center"/>
          </w:tcPr>
          <w:p w14:paraId="376DEFEA" w14:textId="77777777" w:rsidR="00A000E8" w:rsidRPr="007B092A" w:rsidRDefault="00A000E8" w:rsidP="003B7FC5">
            <w:pPr>
              <w:jc w:val="center"/>
              <w:rPr>
                <w:sz w:val="16"/>
                <w:szCs w:val="16"/>
              </w:rPr>
            </w:pPr>
            <w:r w:rsidRPr="007B092A">
              <w:rPr>
                <w:sz w:val="16"/>
                <w:szCs w:val="16"/>
              </w:rPr>
              <w:t>-</w:t>
            </w:r>
          </w:p>
        </w:tc>
        <w:tc>
          <w:tcPr>
            <w:tcW w:w="162" w:type="pct"/>
            <w:shd w:val="clear" w:color="auto" w:fill="FFFFFF"/>
            <w:vAlign w:val="center"/>
          </w:tcPr>
          <w:p w14:paraId="0F99BFCC" w14:textId="77777777" w:rsidR="00A000E8" w:rsidRPr="007B092A" w:rsidRDefault="00A000E8" w:rsidP="003B7FC5">
            <w:pPr>
              <w:jc w:val="center"/>
              <w:rPr>
                <w:sz w:val="16"/>
                <w:szCs w:val="16"/>
              </w:rPr>
            </w:pPr>
            <w:r w:rsidRPr="007B092A">
              <w:rPr>
                <w:sz w:val="16"/>
                <w:szCs w:val="16"/>
              </w:rPr>
              <w:t>-</w:t>
            </w:r>
          </w:p>
        </w:tc>
        <w:tc>
          <w:tcPr>
            <w:tcW w:w="280" w:type="pct"/>
            <w:shd w:val="clear" w:color="auto" w:fill="FFFFFF"/>
            <w:vAlign w:val="center"/>
          </w:tcPr>
          <w:p w14:paraId="185FBC25" w14:textId="77777777" w:rsidR="00A000E8" w:rsidRPr="007B092A" w:rsidRDefault="00A000E8" w:rsidP="003B7FC5">
            <w:pPr>
              <w:jc w:val="center"/>
              <w:rPr>
                <w:sz w:val="16"/>
                <w:szCs w:val="16"/>
              </w:rPr>
            </w:pPr>
            <w:proofErr w:type="spellStart"/>
            <w:r w:rsidRPr="007B092A">
              <w:rPr>
                <w:sz w:val="16"/>
                <w:szCs w:val="16"/>
              </w:rPr>
              <w:t>фінанси</w:t>
            </w:r>
            <w:proofErr w:type="spellEnd"/>
          </w:p>
        </w:tc>
        <w:tc>
          <w:tcPr>
            <w:tcW w:w="458" w:type="pct"/>
            <w:shd w:val="clear" w:color="auto" w:fill="FFFFFF"/>
            <w:vAlign w:val="center"/>
          </w:tcPr>
          <w:p w14:paraId="2BC19269" w14:textId="77777777" w:rsidR="00A000E8" w:rsidRPr="007B092A" w:rsidRDefault="00A000E8" w:rsidP="003B7FC5">
            <w:pPr>
              <w:jc w:val="center"/>
              <w:rPr>
                <w:sz w:val="16"/>
                <w:szCs w:val="16"/>
              </w:rPr>
            </w:pPr>
            <w:proofErr w:type="spellStart"/>
            <w:r w:rsidRPr="007B092A">
              <w:rPr>
                <w:sz w:val="16"/>
                <w:szCs w:val="16"/>
              </w:rPr>
              <w:t>Про</w:t>
            </w:r>
            <w:proofErr w:type="spellEnd"/>
            <w:r w:rsidRPr="007B092A">
              <w:rPr>
                <w:sz w:val="16"/>
                <w:szCs w:val="16"/>
              </w:rPr>
              <w:t xml:space="preserve"> </w:t>
            </w:r>
            <w:proofErr w:type="spellStart"/>
            <w:r w:rsidRPr="007B092A">
              <w:rPr>
                <w:sz w:val="16"/>
                <w:szCs w:val="16"/>
              </w:rPr>
              <w:t>розгляд</w:t>
            </w:r>
            <w:proofErr w:type="spellEnd"/>
            <w:r w:rsidRPr="007B092A">
              <w:rPr>
                <w:sz w:val="16"/>
                <w:szCs w:val="16"/>
              </w:rPr>
              <w:t xml:space="preserve"> </w:t>
            </w:r>
            <w:proofErr w:type="spellStart"/>
            <w:r w:rsidRPr="007B092A">
              <w:rPr>
                <w:sz w:val="16"/>
                <w:szCs w:val="16"/>
              </w:rPr>
              <w:t>звернення</w:t>
            </w:r>
            <w:proofErr w:type="spellEnd"/>
          </w:p>
        </w:tc>
        <w:tc>
          <w:tcPr>
            <w:tcW w:w="347" w:type="pct"/>
            <w:shd w:val="clear" w:color="auto" w:fill="FFFFFF"/>
            <w:vAlign w:val="center"/>
          </w:tcPr>
          <w:p w14:paraId="3C1A9E1C" w14:textId="77777777" w:rsidR="00A000E8" w:rsidRPr="007B092A" w:rsidRDefault="00A000E8" w:rsidP="003B7FC5">
            <w:pPr>
              <w:jc w:val="center"/>
              <w:rPr>
                <w:sz w:val="16"/>
                <w:szCs w:val="16"/>
              </w:rPr>
            </w:pPr>
            <w:proofErr w:type="spellStart"/>
            <w:r w:rsidRPr="007B092A">
              <w:rPr>
                <w:sz w:val="16"/>
                <w:szCs w:val="16"/>
              </w:rPr>
              <w:t>Текстовий</w:t>
            </w:r>
            <w:proofErr w:type="spellEnd"/>
            <w:r w:rsidRPr="007B092A">
              <w:rPr>
                <w:sz w:val="16"/>
                <w:szCs w:val="16"/>
              </w:rPr>
              <w:t xml:space="preserve"> </w:t>
            </w:r>
            <w:proofErr w:type="spellStart"/>
            <w:r w:rsidRPr="007B092A">
              <w:rPr>
                <w:sz w:val="16"/>
                <w:szCs w:val="16"/>
              </w:rPr>
              <w:t>документ</w:t>
            </w:r>
            <w:proofErr w:type="spellEnd"/>
          </w:p>
        </w:tc>
        <w:tc>
          <w:tcPr>
            <w:tcW w:w="231" w:type="pct"/>
            <w:shd w:val="clear" w:color="auto" w:fill="FFFFFF"/>
            <w:vAlign w:val="center"/>
          </w:tcPr>
          <w:p w14:paraId="64307B73" w14:textId="77777777" w:rsidR="00A000E8" w:rsidRPr="007B092A" w:rsidRDefault="00A000E8" w:rsidP="003B7FC5">
            <w:pPr>
              <w:jc w:val="center"/>
              <w:rPr>
                <w:sz w:val="16"/>
                <w:szCs w:val="16"/>
              </w:rPr>
            </w:pPr>
            <w:proofErr w:type="spellStart"/>
            <w:r w:rsidRPr="007B092A">
              <w:rPr>
                <w:sz w:val="16"/>
                <w:szCs w:val="16"/>
              </w:rPr>
              <w:t>Лист</w:t>
            </w:r>
            <w:proofErr w:type="spellEnd"/>
          </w:p>
        </w:tc>
        <w:tc>
          <w:tcPr>
            <w:tcW w:w="157" w:type="pct"/>
            <w:shd w:val="clear" w:color="auto" w:fill="FFFFFF"/>
            <w:vAlign w:val="center"/>
          </w:tcPr>
          <w:p w14:paraId="32FCDE78" w14:textId="77777777" w:rsidR="00A000E8" w:rsidRPr="007B092A" w:rsidRDefault="00A000E8" w:rsidP="003B7FC5">
            <w:pPr>
              <w:jc w:val="center"/>
              <w:rPr>
                <w:sz w:val="16"/>
                <w:szCs w:val="16"/>
              </w:rPr>
            </w:pPr>
            <w:r w:rsidRPr="007B092A">
              <w:rPr>
                <w:sz w:val="16"/>
                <w:szCs w:val="16"/>
              </w:rPr>
              <w:t>-</w:t>
            </w:r>
          </w:p>
        </w:tc>
        <w:tc>
          <w:tcPr>
            <w:tcW w:w="306" w:type="pct"/>
            <w:shd w:val="clear" w:color="auto" w:fill="FFFFFF"/>
            <w:vAlign w:val="center"/>
          </w:tcPr>
          <w:p w14:paraId="29EF6674" w14:textId="77777777" w:rsidR="00A000E8" w:rsidRPr="007B092A" w:rsidRDefault="00A000E8" w:rsidP="003B7FC5">
            <w:pPr>
              <w:jc w:val="center"/>
              <w:rPr>
                <w:sz w:val="16"/>
                <w:szCs w:val="16"/>
              </w:rPr>
            </w:pPr>
            <w:proofErr w:type="spellStart"/>
            <w:r w:rsidRPr="007B092A">
              <w:rPr>
                <w:sz w:val="16"/>
                <w:szCs w:val="16"/>
              </w:rPr>
              <w:t>Паперова</w:t>
            </w:r>
            <w:proofErr w:type="spellEnd"/>
          </w:p>
        </w:tc>
        <w:tc>
          <w:tcPr>
            <w:tcW w:w="690" w:type="pct"/>
            <w:shd w:val="clear" w:color="auto" w:fill="FFFFFF"/>
            <w:vAlign w:val="center"/>
          </w:tcPr>
          <w:p w14:paraId="603A4735" w14:textId="77777777" w:rsidR="00A000E8" w:rsidRPr="007B092A" w:rsidRDefault="00A000E8" w:rsidP="003B7FC5">
            <w:pPr>
              <w:jc w:val="center"/>
              <w:rPr>
                <w:sz w:val="16"/>
                <w:szCs w:val="16"/>
                <w:lang w:val="ru-RU"/>
              </w:rPr>
            </w:pPr>
            <w:proofErr w:type="spellStart"/>
            <w:r w:rsidRPr="007B092A">
              <w:rPr>
                <w:sz w:val="16"/>
                <w:szCs w:val="16"/>
                <w:lang w:val="ru-RU"/>
              </w:rPr>
              <w:t>Відділ</w:t>
            </w:r>
            <w:proofErr w:type="spellEnd"/>
            <w:r w:rsidRPr="007B092A">
              <w:rPr>
                <w:sz w:val="16"/>
                <w:szCs w:val="16"/>
                <w:lang w:val="ru-RU"/>
              </w:rPr>
              <w:t xml:space="preserve"> </w:t>
            </w:r>
            <w:proofErr w:type="spellStart"/>
            <w:r w:rsidRPr="007B092A">
              <w:rPr>
                <w:sz w:val="16"/>
                <w:szCs w:val="16"/>
                <w:lang w:val="ru-RU"/>
              </w:rPr>
              <w:t>фінансів</w:t>
            </w:r>
            <w:proofErr w:type="spellEnd"/>
            <w:r w:rsidRPr="007B092A">
              <w:rPr>
                <w:sz w:val="16"/>
                <w:szCs w:val="16"/>
                <w:lang w:val="ru-RU"/>
              </w:rPr>
              <w:t xml:space="preserve"> </w:t>
            </w:r>
            <w:proofErr w:type="spellStart"/>
            <w:r w:rsidRPr="007B092A">
              <w:rPr>
                <w:sz w:val="16"/>
                <w:szCs w:val="16"/>
                <w:lang w:val="ru-RU"/>
              </w:rPr>
              <w:t>місцевих</w:t>
            </w:r>
            <w:proofErr w:type="spellEnd"/>
            <w:r w:rsidRPr="007B092A">
              <w:rPr>
                <w:sz w:val="16"/>
                <w:szCs w:val="16"/>
                <w:lang w:val="ru-RU"/>
              </w:rPr>
              <w:t xml:space="preserve"> </w:t>
            </w:r>
            <w:proofErr w:type="spellStart"/>
            <w:r w:rsidRPr="007B092A">
              <w:rPr>
                <w:sz w:val="16"/>
                <w:szCs w:val="16"/>
                <w:lang w:val="ru-RU"/>
              </w:rPr>
              <w:t>органів</w:t>
            </w:r>
            <w:proofErr w:type="spellEnd"/>
            <w:r w:rsidRPr="007B092A">
              <w:rPr>
                <w:sz w:val="16"/>
                <w:szCs w:val="16"/>
                <w:lang w:val="ru-RU"/>
              </w:rPr>
              <w:t xml:space="preserve"> </w:t>
            </w:r>
            <w:proofErr w:type="spellStart"/>
            <w:r w:rsidRPr="007B092A">
              <w:rPr>
                <w:sz w:val="16"/>
                <w:szCs w:val="16"/>
                <w:lang w:val="ru-RU"/>
              </w:rPr>
              <w:t>влади</w:t>
            </w:r>
            <w:proofErr w:type="spellEnd"/>
          </w:p>
        </w:tc>
        <w:tc>
          <w:tcPr>
            <w:tcW w:w="166" w:type="pct"/>
            <w:shd w:val="clear" w:color="auto" w:fill="FFFFFF"/>
            <w:vAlign w:val="center"/>
          </w:tcPr>
          <w:p w14:paraId="36CA98A4" w14:textId="77777777" w:rsidR="00A000E8" w:rsidRPr="00250F08" w:rsidRDefault="00A000E8" w:rsidP="003B7FC5">
            <w:pPr>
              <w:jc w:val="center"/>
              <w:rPr>
                <w:bCs/>
                <w:sz w:val="16"/>
                <w:szCs w:val="16"/>
                <w:lang w:val="ru-RU"/>
              </w:rPr>
            </w:pPr>
            <w:r w:rsidRPr="00250F08">
              <w:rPr>
                <w:bCs/>
                <w:sz w:val="16"/>
                <w:szCs w:val="16"/>
                <w:lang w:val="ru-RU"/>
              </w:rPr>
              <w:t>-</w:t>
            </w:r>
          </w:p>
        </w:tc>
      </w:tr>
      <w:tr w:rsidR="00A000E8" w:rsidRPr="00FD0E6A" w14:paraId="36EF39E0" w14:textId="77777777" w:rsidTr="003B7FC5">
        <w:trPr>
          <w:trHeight w:val="975"/>
        </w:trPr>
        <w:tc>
          <w:tcPr>
            <w:tcW w:w="166" w:type="pct"/>
            <w:shd w:val="clear" w:color="auto" w:fill="FFFFFF"/>
            <w:vAlign w:val="center"/>
          </w:tcPr>
          <w:p w14:paraId="04F62E01" w14:textId="77777777" w:rsidR="00A000E8" w:rsidRDefault="00A000E8" w:rsidP="003B7FC5">
            <w:pPr>
              <w:jc w:val="center"/>
              <w:rPr>
                <w:b/>
                <w:bCs/>
                <w:sz w:val="16"/>
                <w:szCs w:val="16"/>
                <w:lang w:val="uk-UA"/>
              </w:rPr>
            </w:pPr>
            <w:r>
              <w:rPr>
                <w:b/>
                <w:bCs/>
                <w:sz w:val="16"/>
                <w:szCs w:val="16"/>
                <w:lang w:val="uk-UA"/>
              </w:rPr>
              <w:lastRenderedPageBreak/>
              <w:t>2764</w:t>
            </w:r>
          </w:p>
        </w:tc>
        <w:tc>
          <w:tcPr>
            <w:tcW w:w="472" w:type="pct"/>
            <w:shd w:val="clear" w:color="auto" w:fill="FFFFFF"/>
            <w:vAlign w:val="center"/>
          </w:tcPr>
          <w:p w14:paraId="734F90F6" w14:textId="77777777" w:rsidR="00A000E8" w:rsidRPr="007B092A" w:rsidRDefault="00A000E8" w:rsidP="003B7FC5">
            <w:pPr>
              <w:jc w:val="center"/>
              <w:rPr>
                <w:sz w:val="16"/>
                <w:szCs w:val="16"/>
              </w:rPr>
            </w:pPr>
            <w:proofErr w:type="spellStart"/>
            <w:r w:rsidRPr="007B092A">
              <w:rPr>
                <w:sz w:val="16"/>
                <w:szCs w:val="16"/>
              </w:rPr>
              <w:t>Про</w:t>
            </w:r>
            <w:proofErr w:type="spellEnd"/>
            <w:r w:rsidRPr="007B092A">
              <w:rPr>
                <w:sz w:val="16"/>
                <w:szCs w:val="16"/>
              </w:rPr>
              <w:t xml:space="preserve"> </w:t>
            </w:r>
            <w:proofErr w:type="spellStart"/>
            <w:r w:rsidRPr="007B092A">
              <w:rPr>
                <w:sz w:val="16"/>
                <w:szCs w:val="16"/>
              </w:rPr>
              <w:t>розгляд</w:t>
            </w:r>
            <w:proofErr w:type="spellEnd"/>
            <w:r w:rsidRPr="007B092A">
              <w:rPr>
                <w:sz w:val="16"/>
                <w:szCs w:val="16"/>
              </w:rPr>
              <w:t xml:space="preserve"> </w:t>
            </w:r>
            <w:proofErr w:type="spellStart"/>
            <w:r w:rsidRPr="007B092A">
              <w:rPr>
                <w:sz w:val="16"/>
                <w:szCs w:val="16"/>
              </w:rPr>
              <w:t>звернення</w:t>
            </w:r>
            <w:proofErr w:type="spellEnd"/>
          </w:p>
        </w:tc>
        <w:tc>
          <w:tcPr>
            <w:tcW w:w="350" w:type="pct"/>
            <w:shd w:val="clear" w:color="auto" w:fill="FFFFFF"/>
            <w:vAlign w:val="center"/>
          </w:tcPr>
          <w:p w14:paraId="4E791AD6" w14:textId="77777777" w:rsidR="00A000E8" w:rsidRPr="007B092A" w:rsidRDefault="00A000E8" w:rsidP="003B7FC5">
            <w:pPr>
              <w:jc w:val="center"/>
              <w:rPr>
                <w:sz w:val="16"/>
                <w:szCs w:val="16"/>
              </w:rPr>
            </w:pPr>
            <w:r>
              <w:rPr>
                <w:sz w:val="16"/>
                <w:szCs w:val="16"/>
                <w:lang w:val="uk-UA"/>
              </w:rPr>
              <w:t xml:space="preserve">№ </w:t>
            </w:r>
            <w:proofErr w:type="spellStart"/>
            <w:r>
              <w:rPr>
                <w:sz w:val="16"/>
                <w:szCs w:val="16"/>
                <w:lang w:val="uk-UA"/>
              </w:rPr>
              <w:t>вих</w:t>
            </w:r>
            <w:proofErr w:type="spellEnd"/>
            <w:r>
              <w:rPr>
                <w:sz w:val="16"/>
                <w:szCs w:val="16"/>
                <w:lang w:val="uk-UA"/>
              </w:rPr>
              <w:t>-</w:t>
            </w:r>
            <w:r w:rsidRPr="007B092A">
              <w:rPr>
                <w:sz w:val="16"/>
                <w:szCs w:val="16"/>
              </w:rPr>
              <w:t>65</w:t>
            </w:r>
            <w:r>
              <w:rPr>
                <w:sz w:val="16"/>
                <w:szCs w:val="16"/>
                <w:lang w:val="uk-UA"/>
              </w:rPr>
              <w:t>6</w:t>
            </w:r>
            <w:r w:rsidRPr="007B092A">
              <w:rPr>
                <w:sz w:val="16"/>
                <w:szCs w:val="16"/>
              </w:rPr>
              <w:t>/07-16/25</w:t>
            </w:r>
          </w:p>
        </w:tc>
        <w:tc>
          <w:tcPr>
            <w:tcW w:w="300" w:type="pct"/>
            <w:shd w:val="clear" w:color="auto" w:fill="FFFFFF"/>
            <w:vAlign w:val="center"/>
          </w:tcPr>
          <w:p w14:paraId="17076C1F" w14:textId="77777777" w:rsidR="00A000E8" w:rsidRPr="007B092A" w:rsidRDefault="00A000E8" w:rsidP="003B7FC5">
            <w:pPr>
              <w:jc w:val="center"/>
              <w:rPr>
                <w:sz w:val="16"/>
                <w:szCs w:val="16"/>
              </w:rPr>
            </w:pPr>
            <w:r w:rsidRPr="007B092A">
              <w:rPr>
                <w:sz w:val="16"/>
                <w:szCs w:val="16"/>
              </w:rPr>
              <w:t>22.04.2025</w:t>
            </w:r>
          </w:p>
        </w:tc>
        <w:tc>
          <w:tcPr>
            <w:tcW w:w="302" w:type="pct"/>
            <w:shd w:val="clear" w:color="auto" w:fill="FFFFFF"/>
            <w:vAlign w:val="center"/>
          </w:tcPr>
          <w:p w14:paraId="12CB95B7" w14:textId="77777777" w:rsidR="00A000E8" w:rsidRPr="009B2DC2" w:rsidRDefault="00A000E8" w:rsidP="003B7FC5">
            <w:pPr>
              <w:jc w:val="center"/>
              <w:rPr>
                <w:sz w:val="16"/>
                <w:szCs w:val="16"/>
                <w:highlight w:val="cyan"/>
                <w:lang w:val="ru-RU"/>
              </w:rPr>
            </w:pPr>
          </w:p>
        </w:tc>
        <w:tc>
          <w:tcPr>
            <w:tcW w:w="343" w:type="pct"/>
            <w:shd w:val="clear" w:color="auto" w:fill="FFFFFF"/>
            <w:vAlign w:val="center"/>
          </w:tcPr>
          <w:p w14:paraId="273B46A7" w14:textId="77777777" w:rsidR="00A000E8" w:rsidRPr="007B092A" w:rsidRDefault="00A000E8" w:rsidP="003B7FC5">
            <w:pPr>
              <w:jc w:val="center"/>
              <w:rPr>
                <w:sz w:val="16"/>
                <w:szCs w:val="16"/>
                <w:lang w:val="ru-RU"/>
              </w:rPr>
            </w:pPr>
            <w:proofErr w:type="spellStart"/>
            <w:r w:rsidRPr="007B092A">
              <w:rPr>
                <w:sz w:val="16"/>
                <w:szCs w:val="16"/>
                <w:lang w:val="ru-RU"/>
              </w:rPr>
              <w:t>Відділ</w:t>
            </w:r>
            <w:proofErr w:type="spellEnd"/>
            <w:r w:rsidRPr="007B092A">
              <w:rPr>
                <w:sz w:val="16"/>
                <w:szCs w:val="16"/>
                <w:lang w:val="ru-RU"/>
              </w:rPr>
              <w:t xml:space="preserve"> </w:t>
            </w:r>
            <w:proofErr w:type="spellStart"/>
            <w:r w:rsidRPr="007B092A">
              <w:rPr>
                <w:sz w:val="16"/>
                <w:szCs w:val="16"/>
                <w:lang w:val="ru-RU"/>
              </w:rPr>
              <w:t>фінансів</w:t>
            </w:r>
            <w:proofErr w:type="spellEnd"/>
            <w:r w:rsidRPr="007B092A">
              <w:rPr>
                <w:sz w:val="16"/>
                <w:szCs w:val="16"/>
                <w:lang w:val="ru-RU"/>
              </w:rPr>
              <w:t xml:space="preserve"> </w:t>
            </w:r>
            <w:proofErr w:type="spellStart"/>
            <w:r w:rsidRPr="007B092A">
              <w:rPr>
                <w:sz w:val="16"/>
                <w:szCs w:val="16"/>
                <w:lang w:val="ru-RU"/>
              </w:rPr>
              <w:t>місцевих</w:t>
            </w:r>
            <w:proofErr w:type="spellEnd"/>
            <w:r w:rsidRPr="007B092A">
              <w:rPr>
                <w:sz w:val="16"/>
                <w:szCs w:val="16"/>
                <w:lang w:val="ru-RU"/>
              </w:rPr>
              <w:t xml:space="preserve"> </w:t>
            </w:r>
            <w:proofErr w:type="spellStart"/>
            <w:r w:rsidRPr="007B092A">
              <w:rPr>
                <w:sz w:val="16"/>
                <w:szCs w:val="16"/>
                <w:lang w:val="ru-RU"/>
              </w:rPr>
              <w:t>органів</w:t>
            </w:r>
            <w:proofErr w:type="spellEnd"/>
            <w:r w:rsidRPr="007B092A">
              <w:rPr>
                <w:sz w:val="16"/>
                <w:szCs w:val="16"/>
                <w:lang w:val="ru-RU"/>
              </w:rPr>
              <w:t xml:space="preserve"> </w:t>
            </w:r>
            <w:proofErr w:type="spellStart"/>
            <w:r w:rsidRPr="007B092A">
              <w:rPr>
                <w:sz w:val="16"/>
                <w:szCs w:val="16"/>
                <w:lang w:val="ru-RU"/>
              </w:rPr>
              <w:t>влади</w:t>
            </w:r>
            <w:proofErr w:type="spellEnd"/>
          </w:p>
        </w:tc>
        <w:tc>
          <w:tcPr>
            <w:tcW w:w="270" w:type="pct"/>
            <w:shd w:val="clear" w:color="auto" w:fill="FFFFFF"/>
            <w:vAlign w:val="center"/>
          </w:tcPr>
          <w:p w14:paraId="28123ED9" w14:textId="77777777" w:rsidR="00A000E8" w:rsidRPr="007B092A" w:rsidRDefault="00A000E8" w:rsidP="003B7FC5">
            <w:pPr>
              <w:jc w:val="center"/>
              <w:rPr>
                <w:sz w:val="16"/>
                <w:szCs w:val="16"/>
              </w:rPr>
            </w:pPr>
            <w:r w:rsidRPr="007B092A">
              <w:rPr>
                <w:sz w:val="16"/>
                <w:szCs w:val="16"/>
              </w:rPr>
              <w:t>-</w:t>
            </w:r>
          </w:p>
        </w:tc>
        <w:tc>
          <w:tcPr>
            <w:tcW w:w="162" w:type="pct"/>
            <w:shd w:val="clear" w:color="auto" w:fill="FFFFFF"/>
            <w:vAlign w:val="center"/>
          </w:tcPr>
          <w:p w14:paraId="5F01DDED" w14:textId="77777777" w:rsidR="00A000E8" w:rsidRPr="007B092A" w:rsidRDefault="00A000E8" w:rsidP="003B7FC5">
            <w:pPr>
              <w:jc w:val="center"/>
              <w:rPr>
                <w:sz w:val="16"/>
                <w:szCs w:val="16"/>
              </w:rPr>
            </w:pPr>
            <w:r w:rsidRPr="007B092A">
              <w:rPr>
                <w:sz w:val="16"/>
                <w:szCs w:val="16"/>
              </w:rPr>
              <w:t>-</w:t>
            </w:r>
          </w:p>
        </w:tc>
        <w:tc>
          <w:tcPr>
            <w:tcW w:w="280" w:type="pct"/>
            <w:shd w:val="clear" w:color="auto" w:fill="FFFFFF"/>
            <w:vAlign w:val="center"/>
          </w:tcPr>
          <w:p w14:paraId="65ABB7CB" w14:textId="77777777" w:rsidR="00A000E8" w:rsidRPr="007B092A" w:rsidRDefault="00A000E8" w:rsidP="003B7FC5">
            <w:pPr>
              <w:jc w:val="center"/>
              <w:rPr>
                <w:sz w:val="16"/>
                <w:szCs w:val="16"/>
              </w:rPr>
            </w:pPr>
            <w:proofErr w:type="spellStart"/>
            <w:r w:rsidRPr="007B092A">
              <w:rPr>
                <w:sz w:val="16"/>
                <w:szCs w:val="16"/>
              </w:rPr>
              <w:t>фінанси</w:t>
            </w:r>
            <w:proofErr w:type="spellEnd"/>
          </w:p>
        </w:tc>
        <w:tc>
          <w:tcPr>
            <w:tcW w:w="458" w:type="pct"/>
            <w:shd w:val="clear" w:color="auto" w:fill="FFFFFF"/>
            <w:vAlign w:val="center"/>
          </w:tcPr>
          <w:p w14:paraId="07B6D9C4" w14:textId="77777777" w:rsidR="00A000E8" w:rsidRPr="007B092A" w:rsidRDefault="00A000E8" w:rsidP="003B7FC5">
            <w:pPr>
              <w:jc w:val="center"/>
              <w:rPr>
                <w:sz w:val="16"/>
                <w:szCs w:val="16"/>
              </w:rPr>
            </w:pPr>
            <w:proofErr w:type="spellStart"/>
            <w:r w:rsidRPr="007B092A">
              <w:rPr>
                <w:sz w:val="16"/>
                <w:szCs w:val="16"/>
              </w:rPr>
              <w:t>Про</w:t>
            </w:r>
            <w:proofErr w:type="spellEnd"/>
            <w:r w:rsidRPr="007B092A">
              <w:rPr>
                <w:sz w:val="16"/>
                <w:szCs w:val="16"/>
              </w:rPr>
              <w:t xml:space="preserve"> </w:t>
            </w:r>
            <w:proofErr w:type="spellStart"/>
            <w:r w:rsidRPr="007B092A">
              <w:rPr>
                <w:sz w:val="16"/>
                <w:szCs w:val="16"/>
              </w:rPr>
              <w:t>розгляд</w:t>
            </w:r>
            <w:proofErr w:type="spellEnd"/>
            <w:r w:rsidRPr="007B092A">
              <w:rPr>
                <w:sz w:val="16"/>
                <w:szCs w:val="16"/>
              </w:rPr>
              <w:t xml:space="preserve"> </w:t>
            </w:r>
            <w:proofErr w:type="spellStart"/>
            <w:r w:rsidRPr="007B092A">
              <w:rPr>
                <w:sz w:val="16"/>
                <w:szCs w:val="16"/>
              </w:rPr>
              <w:t>звернення</w:t>
            </w:r>
            <w:proofErr w:type="spellEnd"/>
          </w:p>
        </w:tc>
        <w:tc>
          <w:tcPr>
            <w:tcW w:w="347" w:type="pct"/>
            <w:shd w:val="clear" w:color="auto" w:fill="FFFFFF"/>
            <w:vAlign w:val="center"/>
          </w:tcPr>
          <w:p w14:paraId="0CCCE0B7" w14:textId="77777777" w:rsidR="00A000E8" w:rsidRPr="007B092A" w:rsidRDefault="00A000E8" w:rsidP="003B7FC5">
            <w:pPr>
              <w:jc w:val="center"/>
              <w:rPr>
                <w:sz w:val="16"/>
                <w:szCs w:val="16"/>
              </w:rPr>
            </w:pPr>
            <w:proofErr w:type="spellStart"/>
            <w:r w:rsidRPr="007B092A">
              <w:rPr>
                <w:sz w:val="16"/>
                <w:szCs w:val="16"/>
              </w:rPr>
              <w:t>Текстовий</w:t>
            </w:r>
            <w:proofErr w:type="spellEnd"/>
            <w:r w:rsidRPr="007B092A">
              <w:rPr>
                <w:sz w:val="16"/>
                <w:szCs w:val="16"/>
              </w:rPr>
              <w:t xml:space="preserve"> </w:t>
            </w:r>
            <w:proofErr w:type="spellStart"/>
            <w:r w:rsidRPr="007B092A">
              <w:rPr>
                <w:sz w:val="16"/>
                <w:szCs w:val="16"/>
              </w:rPr>
              <w:t>документ</w:t>
            </w:r>
            <w:proofErr w:type="spellEnd"/>
          </w:p>
        </w:tc>
        <w:tc>
          <w:tcPr>
            <w:tcW w:w="231" w:type="pct"/>
            <w:shd w:val="clear" w:color="auto" w:fill="FFFFFF"/>
            <w:vAlign w:val="center"/>
          </w:tcPr>
          <w:p w14:paraId="2AD57BE9" w14:textId="77777777" w:rsidR="00A000E8" w:rsidRPr="007B092A" w:rsidRDefault="00A000E8" w:rsidP="003B7FC5">
            <w:pPr>
              <w:jc w:val="center"/>
              <w:rPr>
                <w:sz w:val="16"/>
                <w:szCs w:val="16"/>
              </w:rPr>
            </w:pPr>
            <w:proofErr w:type="spellStart"/>
            <w:r w:rsidRPr="007B092A">
              <w:rPr>
                <w:sz w:val="16"/>
                <w:szCs w:val="16"/>
              </w:rPr>
              <w:t>Лист</w:t>
            </w:r>
            <w:proofErr w:type="spellEnd"/>
          </w:p>
        </w:tc>
        <w:tc>
          <w:tcPr>
            <w:tcW w:w="157" w:type="pct"/>
            <w:shd w:val="clear" w:color="auto" w:fill="FFFFFF"/>
            <w:vAlign w:val="center"/>
          </w:tcPr>
          <w:p w14:paraId="5AFF72A8" w14:textId="77777777" w:rsidR="00A000E8" w:rsidRPr="007B092A" w:rsidRDefault="00A000E8" w:rsidP="003B7FC5">
            <w:pPr>
              <w:jc w:val="center"/>
              <w:rPr>
                <w:sz w:val="16"/>
                <w:szCs w:val="16"/>
              </w:rPr>
            </w:pPr>
            <w:r w:rsidRPr="007B092A">
              <w:rPr>
                <w:sz w:val="16"/>
                <w:szCs w:val="16"/>
              </w:rPr>
              <w:t>-</w:t>
            </w:r>
          </w:p>
        </w:tc>
        <w:tc>
          <w:tcPr>
            <w:tcW w:w="306" w:type="pct"/>
            <w:shd w:val="clear" w:color="auto" w:fill="FFFFFF"/>
            <w:vAlign w:val="center"/>
          </w:tcPr>
          <w:p w14:paraId="14DE8F25" w14:textId="77777777" w:rsidR="00A000E8" w:rsidRPr="007B092A" w:rsidRDefault="00A000E8" w:rsidP="003B7FC5">
            <w:pPr>
              <w:jc w:val="center"/>
              <w:rPr>
                <w:sz w:val="16"/>
                <w:szCs w:val="16"/>
              </w:rPr>
            </w:pPr>
            <w:proofErr w:type="spellStart"/>
            <w:r w:rsidRPr="007B092A">
              <w:rPr>
                <w:sz w:val="16"/>
                <w:szCs w:val="16"/>
              </w:rPr>
              <w:t>Паперова</w:t>
            </w:r>
            <w:proofErr w:type="spellEnd"/>
          </w:p>
        </w:tc>
        <w:tc>
          <w:tcPr>
            <w:tcW w:w="690" w:type="pct"/>
            <w:shd w:val="clear" w:color="auto" w:fill="FFFFFF"/>
            <w:vAlign w:val="center"/>
          </w:tcPr>
          <w:p w14:paraId="39263870" w14:textId="77777777" w:rsidR="00A000E8" w:rsidRPr="007B092A" w:rsidRDefault="00A000E8" w:rsidP="003B7FC5">
            <w:pPr>
              <w:jc w:val="center"/>
              <w:rPr>
                <w:sz w:val="16"/>
                <w:szCs w:val="16"/>
                <w:lang w:val="ru-RU"/>
              </w:rPr>
            </w:pPr>
            <w:proofErr w:type="spellStart"/>
            <w:r w:rsidRPr="007B092A">
              <w:rPr>
                <w:sz w:val="16"/>
                <w:szCs w:val="16"/>
                <w:lang w:val="ru-RU"/>
              </w:rPr>
              <w:t>Відділ</w:t>
            </w:r>
            <w:proofErr w:type="spellEnd"/>
            <w:r w:rsidRPr="007B092A">
              <w:rPr>
                <w:sz w:val="16"/>
                <w:szCs w:val="16"/>
                <w:lang w:val="ru-RU"/>
              </w:rPr>
              <w:t xml:space="preserve"> </w:t>
            </w:r>
            <w:proofErr w:type="spellStart"/>
            <w:r w:rsidRPr="007B092A">
              <w:rPr>
                <w:sz w:val="16"/>
                <w:szCs w:val="16"/>
                <w:lang w:val="ru-RU"/>
              </w:rPr>
              <w:t>фінансів</w:t>
            </w:r>
            <w:proofErr w:type="spellEnd"/>
            <w:r w:rsidRPr="007B092A">
              <w:rPr>
                <w:sz w:val="16"/>
                <w:szCs w:val="16"/>
                <w:lang w:val="ru-RU"/>
              </w:rPr>
              <w:t xml:space="preserve"> </w:t>
            </w:r>
            <w:proofErr w:type="spellStart"/>
            <w:r w:rsidRPr="007B092A">
              <w:rPr>
                <w:sz w:val="16"/>
                <w:szCs w:val="16"/>
                <w:lang w:val="ru-RU"/>
              </w:rPr>
              <w:t>місцевих</w:t>
            </w:r>
            <w:proofErr w:type="spellEnd"/>
            <w:r w:rsidRPr="007B092A">
              <w:rPr>
                <w:sz w:val="16"/>
                <w:szCs w:val="16"/>
                <w:lang w:val="ru-RU"/>
              </w:rPr>
              <w:t xml:space="preserve"> </w:t>
            </w:r>
            <w:proofErr w:type="spellStart"/>
            <w:r w:rsidRPr="007B092A">
              <w:rPr>
                <w:sz w:val="16"/>
                <w:szCs w:val="16"/>
                <w:lang w:val="ru-RU"/>
              </w:rPr>
              <w:t>органів</w:t>
            </w:r>
            <w:proofErr w:type="spellEnd"/>
            <w:r w:rsidRPr="007B092A">
              <w:rPr>
                <w:sz w:val="16"/>
                <w:szCs w:val="16"/>
                <w:lang w:val="ru-RU"/>
              </w:rPr>
              <w:t xml:space="preserve"> </w:t>
            </w:r>
            <w:proofErr w:type="spellStart"/>
            <w:r w:rsidRPr="007B092A">
              <w:rPr>
                <w:sz w:val="16"/>
                <w:szCs w:val="16"/>
                <w:lang w:val="ru-RU"/>
              </w:rPr>
              <w:t>влади</w:t>
            </w:r>
            <w:proofErr w:type="spellEnd"/>
          </w:p>
        </w:tc>
        <w:tc>
          <w:tcPr>
            <w:tcW w:w="166" w:type="pct"/>
            <w:shd w:val="clear" w:color="auto" w:fill="FFFFFF"/>
            <w:vAlign w:val="center"/>
          </w:tcPr>
          <w:p w14:paraId="0A4FEACC" w14:textId="77777777" w:rsidR="00A000E8" w:rsidRPr="00250F08" w:rsidRDefault="00A000E8" w:rsidP="003B7FC5">
            <w:pPr>
              <w:jc w:val="center"/>
              <w:rPr>
                <w:bCs/>
                <w:sz w:val="16"/>
                <w:szCs w:val="16"/>
                <w:lang w:val="ru-RU"/>
              </w:rPr>
            </w:pPr>
            <w:r w:rsidRPr="00250F08">
              <w:rPr>
                <w:bCs/>
                <w:sz w:val="16"/>
                <w:szCs w:val="16"/>
                <w:lang w:val="ru-RU"/>
              </w:rPr>
              <w:t>-</w:t>
            </w:r>
          </w:p>
        </w:tc>
      </w:tr>
      <w:tr w:rsidR="00A000E8" w:rsidRPr="00FD0E6A" w14:paraId="7F615628" w14:textId="77777777" w:rsidTr="003B7FC5">
        <w:trPr>
          <w:trHeight w:val="975"/>
        </w:trPr>
        <w:tc>
          <w:tcPr>
            <w:tcW w:w="166" w:type="pct"/>
            <w:shd w:val="clear" w:color="auto" w:fill="FFFFFF"/>
            <w:vAlign w:val="center"/>
          </w:tcPr>
          <w:p w14:paraId="128C0ED5" w14:textId="77777777" w:rsidR="00A000E8" w:rsidRDefault="00A000E8" w:rsidP="003B7FC5">
            <w:pPr>
              <w:jc w:val="center"/>
              <w:rPr>
                <w:b/>
                <w:bCs/>
                <w:sz w:val="16"/>
                <w:szCs w:val="16"/>
                <w:lang w:val="uk-UA"/>
              </w:rPr>
            </w:pPr>
            <w:r>
              <w:rPr>
                <w:b/>
                <w:bCs/>
                <w:sz w:val="16"/>
                <w:szCs w:val="16"/>
                <w:lang w:val="uk-UA"/>
              </w:rPr>
              <w:t>2765</w:t>
            </w:r>
          </w:p>
        </w:tc>
        <w:tc>
          <w:tcPr>
            <w:tcW w:w="472" w:type="pct"/>
            <w:shd w:val="clear" w:color="auto" w:fill="FFFFFF"/>
            <w:vAlign w:val="center"/>
          </w:tcPr>
          <w:p w14:paraId="2221CDA8" w14:textId="77777777" w:rsidR="00A000E8" w:rsidRPr="007B092A" w:rsidRDefault="00A000E8" w:rsidP="003B7FC5">
            <w:pPr>
              <w:jc w:val="center"/>
              <w:rPr>
                <w:sz w:val="16"/>
                <w:szCs w:val="16"/>
              </w:rPr>
            </w:pPr>
            <w:proofErr w:type="spellStart"/>
            <w:r w:rsidRPr="007B092A">
              <w:rPr>
                <w:sz w:val="16"/>
                <w:szCs w:val="16"/>
              </w:rPr>
              <w:t>Про</w:t>
            </w:r>
            <w:proofErr w:type="spellEnd"/>
            <w:r w:rsidRPr="007B092A">
              <w:rPr>
                <w:sz w:val="16"/>
                <w:szCs w:val="16"/>
              </w:rPr>
              <w:t xml:space="preserve"> </w:t>
            </w:r>
            <w:proofErr w:type="spellStart"/>
            <w:r w:rsidRPr="007B092A">
              <w:rPr>
                <w:sz w:val="16"/>
                <w:szCs w:val="16"/>
              </w:rPr>
              <w:t>розгляд</w:t>
            </w:r>
            <w:proofErr w:type="spellEnd"/>
            <w:r w:rsidRPr="007B092A">
              <w:rPr>
                <w:sz w:val="16"/>
                <w:szCs w:val="16"/>
              </w:rPr>
              <w:t xml:space="preserve"> </w:t>
            </w:r>
            <w:proofErr w:type="spellStart"/>
            <w:r w:rsidRPr="007B092A">
              <w:rPr>
                <w:sz w:val="16"/>
                <w:szCs w:val="16"/>
              </w:rPr>
              <w:t>звернення</w:t>
            </w:r>
            <w:proofErr w:type="spellEnd"/>
          </w:p>
        </w:tc>
        <w:tc>
          <w:tcPr>
            <w:tcW w:w="350" w:type="pct"/>
            <w:shd w:val="clear" w:color="auto" w:fill="FFFFFF"/>
            <w:vAlign w:val="center"/>
          </w:tcPr>
          <w:p w14:paraId="05DB7C6D" w14:textId="77777777" w:rsidR="00A000E8" w:rsidRPr="007B092A" w:rsidRDefault="00A000E8" w:rsidP="003B7FC5">
            <w:pPr>
              <w:jc w:val="center"/>
              <w:rPr>
                <w:sz w:val="16"/>
                <w:szCs w:val="16"/>
              </w:rPr>
            </w:pPr>
            <w:r>
              <w:rPr>
                <w:sz w:val="16"/>
                <w:szCs w:val="16"/>
                <w:lang w:val="uk-UA"/>
              </w:rPr>
              <w:t xml:space="preserve">№ </w:t>
            </w:r>
            <w:proofErr w:type="spellStart"/>
            <w:r>
              <w:rPr>
                <w:sz w:val="16"/>
                <w:szCs w:val="16"/>
                <w:lang w:val="uk-UA"/>
              </w:rPr>
              <w:t>вих</w:t>
            </w:r>
            <w:proofErr w:type="spellEnd"/>
            <w:r>
              <w:rPr>
                <w:sz w:val="16"/>
                <w:szCs w:val="16"/>
                <w:lang w:val="uk-UA"/>
              </w:rPr>
              <w:t>-</w:t>
            </w:r>
            <w:r w:rsidRPr="007B092A">
              <w:rPr>
                <w:sz w:val="16"/>
                <w:szCs w:val="16"/>
              </w:rPr>
              <w:t>65</w:t>
            </w:r>
            <w:r>
              <w:rPr>
                <w:sz w:val="16"/>
                <w:szCs w:val="16"/>
                <w:lang w:val="uk-UA"/>
              </w:rPr>
              <w:t>8</w:t>
            </w:r>
            <w:r w:rsidRPr="007B092A">
              <w:rPr>
                <w:sz w:val="16"/>
                <w:szCs w:val="16"/>
              </w:rPr>
              <w:t>/07-1</w:t>
            </w:r>
            <w:r>
              <w:rPr>
                <w:sz w:val="16"/>
                <w:szCs w:val="16"/>
                <w:lang w:val="uk-UA"/>
              </w:rPr>
              <w:t>9</w:t>
            </w:r>
            <w:r w:rsidRPr="007B092A">
              <w:rPr>
                <w:sz w:val="16"/>
                <w:szCs w:val="16"/>
              </w:rPr>
              <w:t>/25</w:t>
            </w:r>
          </w:p>
        </w:tc>
        <w:tc>
          <w:tcPr>
            <w:tcW w:w="300" w:type="pct"/>
            <w:shd w:val="clear" w:color="auto" w:fill="FFFFFF"/>
            <w:vAlign w:val="center"/>
          </w:tcPr>
          <w:p w14:paraId="504125A2" w14:textId="77777777" w:rsidR="00A000E8" w:rsidRPr="007B092A" w:rsidRDefault="00A000E8" w:rsidP="003B7FC5">
            <w:pPr>
              <w:jc w:val="center"/>
              <w:rPr>
                <w:sz w:val="16"/>
                <w:szCs w:val="16"/>
              </w:rPr>
            </w:pPr>
            <w:r w:rsidRPr="007B092A">
              <w:rPr>
                <w:sz w:val="16"/>
                <w:szCs w:val="16"/>
              </w:rPr>
              <w:t>22.04.2025</w:t>
            </w:r>
          </w:p>
        </w:tc>
        <w:tc>
          <w:tcPr>
            <w:tcW w:w="302" w:type="pct"/>
            <w:shd w:val="clear" w:color="auto" w:fill="FFFFFF"/>
            <w:vAlign w:val="center"/>
          </w:tcPr>
          <w:p w14:paraId="6E4D8EFE" w14:textId="77777777" w:rsidR="00A000E8" w:rsidRPr="007B092A" w:rsidRDefault="00A000E8" w:rsidP="003B7FC5">
            <w:pPr>
              <w:jc w:val="center"/>
              <w:rPr>
                <w:sz w:val="16"/>
                <w:szCs w:val="16"/>
              </w:rPr>
            </w:pPr>
          </w:p>
        </w:tc>
        <w:tc>
          <w:tcPr>
            <w:tcW w:w="343" w:type="pct"/>
            <w:shd w:val="clear" w:color="auto" w:fill="FFFFFF"/>
            <w:vAlign w:val="center"/>
          </w:tcPr>
          <w:p w14:paraId="307389A1" w14:textId="77777777" w:rsidR="00A000E8" w:rsidRPr="007B092A" w:rsidRDefault="00A000E8" w:rsidP="003B7FC5">
            <w:pPr>
              <w:jc w:val="center"/>
              <w:rPr>
                <w:sz w:val="16"/>
                <w:szCs w:val="16"/>
                <w:lang w:val="ru-RU"/>
              </w:rPr>
            </w:pPr>
            <w:proofErr w:type="spellStart"/>
            <w:r w:rsidRPr="007B092A">
              <w:rPr>
                <w:sz w:val="16"/>
                <w:szCs w:val="16"/>
                <w:lang w:val="ru-RU"/>
              </w:rPr>
              <w:t>Відділ</w:t>
            </w:r>
            <w:proofErr w:type="spellEnd"/>
            <w:r w:rsidRPr="007B092A">
              <w:rPr>
                <w:sz w:val="16"/>
                <w:szCs w:val="16"/>
                <w:lang w:val="ru-RU"/>
              </w:rPr>
              <w:t xml:space="preserve"> </w:t>
            </w:r>
            <w:proofErr w:type="spellStart"/>
            <w:r w:rsidRPr="007B092A">
              <w:rPr>
                <w:sz w:val="16"/>
                <w:szCs w:val="16"/>
                <w:lang w:val="ru-RU"/>
              </w:rPr>
              <w:t>фінансів</w:t>
            </w:r>
            <w:proofErr w:type="spellEnd"/>
            <w:r w:rsidRPr="007B092A">
              <w:rPr>
                <w:sz w:val="16"/>
                <w:szCs w:val="16"/>
                <w:lang w:val="ru-RU"/>
              </w:rPr>
              <w:t xml:space="preserve"> </w:t>
            </w:r>
            <w:proofErr w:type="spellStart"/>
            <w:r w:rsidRPr="007B092A">
              <w:rPr>
                <w:sz w:val="16"/>
                <w:szCs w:val="16"/>
                <w:lang w:val="ru-RU"/>
              </w:rPr>
              <w:t>місцевих</w:t>
            </w:r>
            <w:proofErr w:type="spellEnd"/>
            <w:r w:rsidRPr="007B092A">
              <w:rPr>
                <w:sz w:val="16"/>
                <w:szCs w:val="16"/>
                <w:lang w:val="ru-RU"/>
              </w:rPr>
              <w:t xml:space="preserve"> </w:t>
            </w:r>
            <w:proofErr w:type="spellStart"/>
            <w:r w:rsidRPr="007B092A">
              <w:rPr>
                <w:sz w:val="16"/>
                <w:szCs w:val="16"/>
                <w:lang w:val="ru-RU"/>
              </w:rPr>
              <w:t>органів</w:t>
            </w:r>
            <w:proofErr w:type="spellEnd"/>
            <w:r w:rsidRPr="007B092A">
              <w:rPr>
                <w:sz w:val="16"/>
                <w:szCs w:val="16"/>
                <w:lang w:val="ru-RU"/>
              </w:rPr>
              <w:t xml:space="preserve"> </w:t>
            </w:r>
            <w:proofErr w:type="spellStart"/>
            <w:r w:rsidRPr="007B092A">
              <w:rPr>
                <w:sz w:val="16"/>
                <w:szCs w:val="16"/>
                <w:lang w:val="ru-RU"/>
              </w:rPr>
              <w:t>влади</w:t>
            </w:r>
            <w:proofErr w:type="spellEnd"/>
          </w:p>
        </w:tc>
        <w:tc>
          <w:tcPr>
            <w:tcW w:w="270" w:type="pct"/>
            <w:shd w:val="clear" w:color="auto" w:fill="FFFFFF"/>
            <w:vAlign w:val="center"/>
          </w:tcPr>
          <w:p w14:paraId="5B73B9EE" w14:textId="77777777" w:rsidR="00A000E8" w:rsidRPr="007B092A" w:rsidRDefault="00A000E8" w:rsidP="003B7FC5">
            <w:pPr>
              <w:jc w:val="center"/>
              <w:rPr>
                <w:sz w:val="16"/>
                <w:szCs w:val="16"/>
              </w:rPr>
            </w:pPr>
            <w:r w:rsidRPr="007B092A">
              <w:rPr>
                <w:sz w:val="16"/>
                <w:szCs w:val="16"/>
              </w:rPr>
              <w:t>-</w:t>
            </w:r>
          </w:p>
        </w:tc>
        <w:tc>
          <w:tcPr>
            <w:tcW w:w="162" w:type="pct"/>
            <w:shd w:val="clear" w:color="auto" w:fill="FFFFFF"/>
            <w:vAlign w:val="center"/>
          </w:tcPr>
          <w:p w14:paraId="01B0D481" w14:textId="77777777" w:rsidR="00A000E8" w:rsidRPr="007B092A" w:rsidRDefault="00A000E8" w:rsidP="003B7FC5">
            <w:pPr>
              <w:jc w:val="center"/>
              <w:rPr>
                <w:sz w:val="16"/>
                <w:szCs w:val="16"/>
              </w:rPr>
            </w:pPr>
            <w:r w:rsidRPr="007B092A">
              <w:rPr>
                <w:sz w:val="16"/>
                <w:szCs w:val="16"/>
              </w:rPr>
              <w:t>-</w:t>
            </w:r>
          </w:p>
        </w:tc>
        <w:tc>
          <w:tcPr>
            <w:tcW w:w="280" w:type="pct"/>
            <w:shd w:val="clear" w:color="auto" w:fill="FFFFFF"/>
            <w:vAlign w:val="center"/>
          </w:tcPr>
          <w:p w14:paraId="77D501B2" w14:textId="77777777" w:rsidR="00A000E8" w:rsidRPr="007B092A" w:rsidRDefault="00A000E8" w:rsidP="003B7FC5">
            <w:pPr>
              <w:jc w:val="center"/>
              <w:rPr>
                <w:sz w:val="16"/>
                <w:szCs w:val="16"/>
              </w:rPr>
            </w:pPr>
            <w:proofErr w:type="spellStart"/>
            <w:r w:rsidRPr="007B092A">
              <w:rPr>
                <w:sz w:val="16"/>
                <w:szCs w:val="16"/>
              </w:rPr>
              <w:t>фінанси</w:t>
            </w:r>
            <w:proofErr w:type="spellEnd"/>
          </w:p>
        </w:tc>
        <w:tc>
          <w:tcPr>
            <w:tcW w:w="458" w:type="pct"/>
            <w:shd w:val="clear" w:color="auto" w:fill="FFFFFF"/>
            <w:vAlign w:val="center"/>
          </w:tcPr>
          <w:p w14:paraId="41AF09A5" w14:textId="77777777" w:rsidR="00A000E8" w:rsidRPr="007B092A" w:rsidRDefault="00A000E8" w:rsidP="003B7FC5">
            <w:pPr>
              <w:jc w:val="center"/>
              <w:rPr>
                <w:sz w:val="16"/>
                <w:szCs w:val="16"/>
              </w:rPr>
            </w:pPr>
            <w:proofErr w:type="spellStart"/>
            <w:r w:rsidRPr="007B092A">
              <w:rPr>
                <w:sz w:val="16"/>
                <w:szCs w:val="16"/>
              </w:rPr>
              <w:t>Про</w:t>
            </w:r>
            <w:proofErr w:type="spellEnd"/>
            <w:r w:rsidRPr="007B092A">
              <w:rPr>
                <w:sz w:val="16"/>
                <w:szCs w:val="16"/>
              </w:rPr>
              <w:t xml:space="preserve"> </w:t>
            </w:r>
            <w:proofErr w:type="spellStart"/>
            <w:r w:rsidRPr="007B092A">
              <w:rPr>
                <w:sz w:val="16"/>
                <w:szCs w:val="16"/>
              </w:rPr>
              <w:t>розгляд</w:t>
            </w:r>
            <w:proofErr w:type="spellEnd"/>
            <w:r w:rsidRPr="007B092A">
              <w:rPr>
                <w:sz w:val="16"/>
                <w:szCs w:val="16"/>
              </w:rPr>
              <w:t xml:space="preserve"> </w:t>
            </w:r>
            <w:proofErr w:type="spellStart"/>
            <w:r w:rsidRPr="007B092A">
              <w:rPr>
                <w:sz w:val="16"/>
                <w:szCs w:val="16"/>
              </w:rPr>
              <w:t>звернення</w:t>
            </w:r>
            <w:proofErr w:type="spellEnd"/>
          </w:p>
        </w:tc>
        <w:tc>
          <w:tcPr>
            <w:tcW w:w="347" w:type="pct"/>
            <w:shd w:val="clear" w:color="auto" w:fill="FFFFFF"/>
            <w:vAlign w:val="center"/>
          </w:tcPr>
          <w:p w14:paraId="7311D2C9" w14:textId="77777777" w:rsidR="00A000E8" w:rsidRPr="007B092A" w:rsidRDefault="00A000E8" w:rsidP="003B7FC5">
            <w:pPr>
              <w:jc w:val="center"/>
              <w:rPr>
                <w:sz w:val="16"/>
                <w:szCs w:val="16"/>
              </w:rPr>
            </w:pPr>
            <w:proofErr w:type="spellStart"/>
            <w:r w:rsidRPr="007B092A">
              <w:rPr>
                <w:sz w:val="16"/>
                <w:szCs w:val="16"/>
              </w:rPr>
              <w:t>Текстовий</w:t>
            </w:r>
            <w:proofErr w:type="spellEnd"/>
            <w:r w:rsidRPr="007B092A">
              <w:rPr>
                <w:sz w:val="16"/>
                <w:szCs w:val="16"/>
              </w:rPr>
              <w:t xml:space="preserve"> </w:t>
            </w:r>
            <w:proofErr w:type="spellStart"/>
            <w:r w:rsidRPr="007B092A">
              <w:rPr>
                <w:sz w:val="16"/>
                <w:szCs w:val="16"/>
              </w:rPr>
              <w:t>документ</w:t>
            </w:r>
            <w:proofErr w:type="spellEnd"/>
          </w:p>
        </w:tc>
        <w:tc>
          <w:tcPr>
            <w:tcW w:w="231" w:type="pct"/>
            <w:shd w:val="clear" w:color="auto" w:fill="FFFFFF"/>
            <w:vAlign w:val="center"/>
          </w:tcPr>
          <w:p w14:paraId="0DD04CAD" w14:textId="77777777" w:rsidR="00A000E8" w:rsidRPr="007B092A" w:rsidRDefault="00A000E8" w:rsidP="003B7FC5">
            <w:pPr>
              <w:jc w:val="center"/>
              <w:rPr>
                <w:sz w:val="16"/>
                <w:szCs w:val="16"/>
              </w:rPr>
            </w:pPr>
            <w:proofErr w:type="spellStart"/>
            <w:r w:rsidRPr="007B092A">
              <w:rPr>
                <w:sz w:val="16"/>
                <w:szCs w:val="16"/>
              </w:rPr>
              <w:t>Лист</w:t>
            </w:r>
            <w:proofErr w:type="spellEnd"/>
          </w:p>
        </w:tc>
        <w:tc>
          <w:tcPr>
            <w:tcW w:w="157" w:type="pct"/>
            <w:shd w:val="clear" w:color="auto" w:fill="FFFFFF"/>
            <w:vAlign w:val="center"/>
          </w:tcPr>
          <w:p w14:paraId="0B1A52CE" w14:textId="77777777" w:rsidR="00A000E8" w:rsidRPr="007B092A" w:rsidRDefault="00A000E8" w:rsidP="003B7FC5">
            <w:pPr>
              <w:jc w:val="center"/>
              <w:rPr>
                <w:sz w:val="16"/>
                <w:szCs w:val="16"/>
              </w:rPr>
            </w:pPr>
            <w:r w:rsidRPr="007B092A">
              <w:rPr>
                <w:sz w:val="16"/>
                <w:szCs w:val="16"/>
              </w:rPr>
              <w:t>-</w:t>
            </w:r>
          </w:p>
        </w:tc>
        <w:tc>
          <w:tcPr>
            <w:tcW w:w="306" w:type="pct"/>
            <w:shd w:val="clear" w:color="auto" w:fill="FFFFFF"/>
            <w:vAlign w:val="center"/>
          </w:tcPr>
          <w:p w14:paraId="0BE76708" w14:textId="77777777" w:rsidR="00A000E8" w:rsidRPr="007B092A" w:rsidRDefault="00A000E8" w:rsidP="003B7FC5">
            <w:pPr>
              <w:jc w:val="center"/>
              <w:rPr>
                <w:sz w:val="16"/>
                <w:szCs w:val="16"/>
              </w:rPr>
            </w:pPr>
            <w:proofErr w:type="spellStart"/>
            <w:r w:rsidRPr="007B092A">
              <w:rPr>
                <w:sz w:val="16"/>
                <w:szCs w:val="16"/>
              </w:rPr>
              <w:t>Паперова</w:t>
            </w:r>
            <w:proofErr w:type="spellEnd"/>
          </w:p>
        </w:tc>
        <w:tc>
          <w:tcPr>
            <w:tcW w:w="690" w:type="pct"/>
            <w:shd w:val="clear" w:color="auto" w:fill="FFFFFF"/>
            <w:vAlign w:val="center"/>
          </w:tcPr>
          <w:p w14:paraId="4768483E" w14:textId="77777777" w:rsidR="00A000E8" w:rsidRPr="007B092A" w:rsidRDefault="00A000E8" w:rsidP="003B7FC5">
            <w:pPr>
              <w:jc w:val="center"/>
              <w:rPr>
                <w:sz w:val="16"/>
                <w:szCs w:val="16"/>
                <w:lang w:val="ru-RU"/>
              </w:rPr>
            </w:pPr>
            <w:proofErr w:type="spellStart"/>
            <w:r w:rsidRPr="007B092A">
              <w:rPr>
                <w:sz w:val="16"/>
                <w:szCs w:val="16"/>
                <w:lang w:val="ru-RU"/>
              </w:rPr>
              <w:t>Відділ</w:t>
            </w:r>
            <w:proofErr w:type="spellEnd"/>
            <w:r w:rsidRPr="007B092A">
              <w:rPr>
                <w:sz w:val="16"/>
                <w:szCs w:val="16"/>
                <w:lang w:val="ru-RU"/>
              </w:rPr>
              <w:t xml:space="preserve"> </w:t>
            </w:r>
            <w:proofErr w:type="spellStart"/>
            <w:r w:rsidRPr="007B092A">
              <w:rPr>
                <w:sz w:val="16"/>
                <w:szCs w:val="16"/>
                <w:lang w:val="ru-RU"/>
              </w:rPr>
              <w:t>фінансів</w:t>
            </w:r>
            <w:proofErr w:type="spellEnd"/>
            <w:r w:rsidRPr="007B092A">
              <w:rPr>
                <w:sz w:val="16"/>
                <w:szCs w:val="16"/>
                <w:lang w:val="ru-RU"/>
              </w:rPr>
              <w:t xml:space="preserve"> </w:t>
            </w:r>
            <w:proofErr w:type="spellStart"/>
            <w:r w:rsidRPr="007B092A">
              <w:rPr>
                <w:sz w:val="16"/>
                <w:szCs w:val="16"/>
                <w:lang w:val="ru-RU"/>
              </w:rPr>
              <w:t>місцевих</w:t>
            </w:r>
            <w:proofErr w:type="spellEnd"/>
            <w:r w:rsidRPr="007B092A">
              <w:rPr>
                <w:sz w:val="16"/>
                <w:szCs w:val="16"/>
                <w:lang w:val="ru-RU"/>
              </w:rPr>
              <w:t xml:space="preserve"> </w:t>
            </w:r>
            <w:proofErr w:type="spellStart"/>
            <w:r w:rsidRPr="007B092A">
              <w:rPr>
                <w:sz w:val="16"/>
                <w:szCs w:val="16"/>
                <w:lang w:val="ru-RU"/>
              </w:rPr>
              <w:t>органів</w:t>
            </w:r>
            <w:proofErr w:type="spellEnd"/>
            <w:r w:rsidRPr="007B092A">
              <w:rPr>
                <w:sz w:val="16"/>
                <w:szCs w:val="16"/>
                <w:lang w:val="ru-RU"/>
              </w:rPr>
              <w:t xml:space="preserve"> </w:t>
            </w:r>
            <w:proofErr w:type="spellStart"/>
            <w:r w:rsidRPr="007B092A">
              <w:rPr>
                <w:sz w:val="16"/>
                <w:szCs w:val="16"/>
                <w:lang w:val="ru-RU"/>
              </w:rPr>
              <w:t>влади</w:t>
            </w:r>
            <w:proofErr w:type="spellEnd"/>
          </w:p>
        </w:tc>
        <w:tc>
          <w:tcPr>
            <w:tcW w:w="166" w:type="pct"/>
            <w:shd w:val="clear" w:color="auto" w:fill="FFFFFF"/>
            <w:vAlign w:val="center"/>
          </w:tcPr>
          <w:p w14:paraId="06A83E0E" w14:textId="77777777" w:rsidR="00A000E8" w:rsidRPr="00250F08" w:rsidRDefault="00A000E8" w:rsidP="003B7FC5">
            <w:pPr>
              <w:jc w:val="center"/>
              <w:rPr>
                <w:bCs/>
                <w:sz w:val="16"/>
                <w:szCs w:val="16"/>
                <w:lang w:val="ru-RU"/>
              </w:rPr>
            </w:pPr>
            <w:r w:rsidRPr="00250F08">
              <w:rPr>
                <w:bCs/>
                <w:sz w:val="16"/>
                <w:szCs w:val="16"/>
                <w:lang w:val="ru-RU"/>
              </w:rPr>
              <w:t>-</w:t>
            </w:r>
          </w:p>
        </w:tc>
      </w:tr>
      <w:tr w:rsidR="00A000E8" w:rsidRPr="00FD0E6A" w14:paraId="35A7DC67" w14:textId="77777777" w:rsidTr="003B7FC5">
        <w:trPr>
          <w:trHeight w:val="975"/>
        </w:trPr>
        <w:tc>
          <w:tcPr>
            <w:tcW w:w="166" w:type="pct"/>
            <w:shd w:val="clear" w:color="auto" w:fill="FFFFFF"/>
            <w:vAlign w:val="center"/>
          </w:tcPr>
          <w:p w14:paraId="543329C7" w14:textId="77777777" w:rsidR="00A000E8" w:rsidRDefault="00A000E8" w:rsidP="003B7FC5">
            <w:pPr>
              <w:jc w:val="center"/>
              <w:rPr>
                <w:b/>
                <w:bCs/>
                <w:sz w:val="16"/>
                <w:szCs w:val="16"/>
                <w:lang w:val="uk-UA"/>
              </w:rPr>
            </w:pPr>
            <w:r>
              <w:rPr>
                <w:b/>
                <w:bCs/>
                <w:sz w:val="16"/>
                <w:szCs w:val="16"/>
                <w:lang w:val="uk-UA"/>
              </w:rPr>
              <w:t>2766</w:t>
            </w:r>
          </w:p>
        </w:tc>
        <w:tc>
          <w:tcPr>
            <w:tcW w:w="472" w:type="pct"/>
            <w:shd w:val="clear" w:color="auto" w:fill="FFFFFF"/>
            <w:vAlign w:val="center"/>
          </w:tcPr>
          <w:p w14:paraId="49D68AD6" w14:textId="77777777" w:rsidR="00A000E8" w:rsidRPr="00AB6BC2" w:rsidRDefault="00A000E8" w:rsidP="003B7FC5">
            <w:pPr>
              <w:jc w:val="center"/>
              <w:rPr>
                <w:bCs/>
                <w:sz w:val="16"/>
                <w:szCs w:val="16"/>
                <w:lang w:val="uk-UA"/>
              </w:rPr>
            </w:pPr>
            <w:r w:rsidRPr="00F9482B">
              <w:rPr>
                <w:bCs/>
                <w:sz w:val="16"/>
                <w:szCs w:val="16"/>
                <w:lang w:val="uk-UA"/>
              </w:rPr>
              <w:t xml:space="preserve">Рішення про внесення змін до бюджету </w:t>
            </w:r>
            <w:proofErr w:type="spellStart"/>
            <w:r w:rsidRPr="00F9482B">
              <w:rPr>
                <w:bCs/>
                <w:sz w:val="16"/>
                <w:szCs w:val="16"/>
                <w:lang w:val="uk-UA"/>
              </w:rPr>
              <w:t>Зорянської</w:t>
            </w:r>
            <w:proofErr w:type="spellEnd"/>
            <w:r w:rsidRPr="00F9482B">
              <w:rPr>
                <w:bCs/>
                <w:sz w:val="16"/>
                <w:szCs w:val="16"/>
                <w:lang w:val="uk-UA"/>
              </w:rPr>
              <w:t xml:space="preserve"> сільської територіальної громади на 2025 р.</w:t>
            </w:r>
          </w:p>
        </w:tc>
        <w:tc>
          <w:tcPr>
            <w:tcW w:w="350" w:type="pct"/>
            <w:shd w:val="clear" w:color="auto" w:fill="FFFFFF"/>
            <w:vAlign w:val="center"/>
          </w:tcPr>
          <w:p w14:paraId="469921E3" w14:textId="77777777" w:rsidR="00A000E8" w:rsidRPr="00AB6BC2" w:rsidRDefault="00A000E8" w:rsidP="003B7FC5">
            <w:pPr>
              <w:jc w:val="center"/>
              <w:rPr>
                <w:bCs/>
                <w:sz w:val="16"/>
                <w:szCs w:val="16"/>
                <w:lang w:val="uk-UA"/>
              </w:rPr>
            </w:pPr>
            <w:r w:rsidRPr="00F9482B">
              <w:rPr>
                <w:bCs/>
                <w:sz w:val="16"/>
                <w:szCs w:val="16"/>
                <w:lang w:val="uk-UA"/>
              </w:rPr>
              <w:t>№вх-2038/25</w:t>
            </w:r>
          </w:p>
        </w:tc>
        <w:tc>
          <w:tcPr>
            <w:tcW w:w="300" w:type="pct"/>
            <w:shd w:val="clear" w:color="auto" w:fill="FFFFFF"/>
            <w:vAlign w:val="center"/>
          </w:tcPr>
          <w:p w14:paraId="7BB5DBC0"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0ABC503C"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755ECE75" w14:textId="77777777" w:rsidR="00A000E8" w:rsidRPr="00AB6BC2" w:rsidRDefault="00A000E8" w:rsidP="003B7FC5">
            <w:pPr>
              <w:jc w:val="center"/>
              <w:rPr>
                <w:bCs/>
                <w:sz w:val="16"/>
                <w:szCs w:val="16"/>
                <w:lang w:val="uk-UA"/>
              </w:rPr>
            </w:pPr>
            <w:proofErr w:type="spellStart"/>
            <w:r w:rsidRPr="00F9482B">
              <w:rPr>
                <w:bCs/>
                <w:sz w:val="16"/>
                <w:szCs w:val="16"/>
                <w:lang w:val="uk-UA"/>
              </w:rPr>
              <w:t>Зорянська</w:t>
            </w:r>
            <w:proofErr w:type="spellEnd"/>
            <w:r w:rsidRPr="00F9482B">
              <w:rPr>
                <w:bCs/>
                <w:sz w:val="16"/>
                <w:szCs w:val="16"/>
                <w:lang w:val="uk-UA"/>
              </w:rPr>
              <w:t xml:space="preserve"> сільська рада</w:t>
            </w:r>
          </w:p>
        </w:tc>
        <w:tc>
          <w:tcPr>
            <w:tcW w:w="270" w:type="pct"/>
            <w:shd w:val="clear" w:color="auto" w:fill="FFFFFF"/>
            <w:vAlign w:val="center"/>
          </w:tcPr>
          <w:p w14:paraId="51235557"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538DC7BE"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01349566"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59542792" w14:textId="77777777" w:rsidR="00A000E8" w:rsidRPr="00AB6BC2" w:rsidRDefault="00A000E8" w:rsidP="003B7FC5">
            <w:pPr>
              <w:jc w:val="center"/>
              <w:rPr>
                <w:bCs/>
                <w:sz w:val="16"/>
                <w:szCs w:val="16"/>
                <w:lang w:val="uk-UA"/>
              </w:rPr>
            </w:pPr>
            <w:r w:rsidRPr="00F9482B">
              <w:rPr>
                <w:bCs/>
                <w:sz w:val="16"/>
                <w:szCs w:val="16"/>
                <w:lang w:val="uk-UA"/>
              </w:rPr>
              <w:t xml:space="preserve">Рішення про внесення змін до бюджету </w:t>
            </w:r>
            <w:proofErr w:type="spellStart"/>
            <w:r w:rsidRPr="00F9482B">
              <w:rPr>
                <w:bCs/>
                <w:sz w:val="16"/>
                <w:szCs w:val="16"/>
                <w:lang w:val="uk-UA"/>
              </w:rPr>
              <w:t>Зорянської</w:t>
            </w:r>
            <w:proofErr w:type="spellEnd"/>
            <w:r w:rsidRPr="00F9482B">
              <w:rPr>
                <w:bCs/>
                <w:sz w:val="16"/>
                <w:szCs w:val="16"/>
                <w:lang w:val="uk-UA"/>
              </w:rPr>
              <w:t xml:space="preserve"> сільської територіальної громади на 2025 р.</w:t>
            </w:r>
          </w:p>
        </w:tc>
        <w:tc>
          <w:tcPr>
            <w:tcW w:w="347" w:type="pct"/>
            <w:shd w:val="clear" w:color="auto" w:fill="FFFFFF"/>
            <w:vAlign w:val="center"/>
          </w:tcPr>
          <w:p w14:paraId="0C7EEAC1" w14:textId="77777777" w:rsidR="00A000E8" w:rsidRPr="00F9482B" w:rsidRDefault="00A000E8" w:rsidP="003B7FC5">
            <w:pPr>
              <w:jc w:val="center"/>
              <w:rPr>
                <w:bCs/>
                <w:sz w:val="16"/>
                <w:szCs w:val="16"/>
                <w:lang w:val="uk-UA"/>
              </w:rPr>
            </w:pPr>
            <w:r w:rsidRPr="00F9482B">
              <w:rPr>
                <w:bCs/>
                <w:sz w:val="16"/>
                <w:szCs w:val="16"/>
                <w:lang w:val="uk-UA"/>
              </w:rPr>
              <w:t>Текстовий, табличний</w:t>
            </w:r>
          </w:p>
          <w:p w14:paraId="7C009D77"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3EA5D6A4" w14:textId="77777777" w:rsidR="00A000E8" w:rsidRPr="00F9482B" w:rsidRDefault="00A000E8" w:rsidP="003B7FC5">
            <w:pPr>
              <w:jc w:val="center"/>
              <w:rPr>
                <w:bCs/>
                <w:sz w:val="16"/>
                <w:szCs w:val="16"/>
                <w:lang w:val="uk-UA"/>
              </w:rPr>
            </w:pPr>
            <w:r w:rsidRPr="00F9482B">
              <w:rPr>
                <w:bCs/>
                <w:sz w:val="16"/>
                <w:szCs w:val="16"/>
                <w:lang w:val="uk-UA"/>
              </w:rPr>
              <w:t>Рішення</w:t>
            </w:r>
          </w:p>
        </w:tc>
        <w:tc>
          <w:tcPr>
            <w:tcW w:w="157" w:type="pct"/>
            <w:shd w:val="clear" w:color="auto" w:fill="FFFFFF"/>
            <w:vAlign w:val="center"/>
          </w:tcPr>
          <w:p w14:paraId="7B282785"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4E810044" w14:textId="77777777" w:rsidR="00A000E8" w:rsidRPr="00F9482B" w:rsidRDefault="00A000E8" w:rsidP="003B7FC5">
            <w:pPr>
              <w:jc w:val="center"/>
              <w:rPr>
                <w:bCs/>
                <w:sz w:val="16"/>
                <w:szCs w:val="16"/>
                <w:lang w:val="uk-UA"/>
              </w:rPr>
            </w:pPr>
          </w:p>
          <w:p w14:paraId="45F420B9" w14:textId="77777777" w:rsidR="00A000E8" w:rsidRPr="00F9482B" w:rsidRDefault="00A000E8" w:rsidP="003B7FC5">
            <w:pPr>
              <w:jc w:val="center"/>
              <w:rPr>
                <w:bCs/>
                <w:sz w:val="16"/>
                <w:szCs w:val="16"/>
                <w:lang w:val="uk-UA"/>
              </w:rPr>
            </w:pPr>
            <w:r w:rsidRPr="00F9482B">
              <w:rPr>
                <w:bCs/>
                <w:sz w:val="16"/>
                <w:szCs w:val="16"/>
                <w:lang w:val="uk-UA"/>
              </w:rPr>
              <w:t>Паперова</w:t>
            </w:r>
          </w:p>
          <w:p w14:paraId="419821E3" w14:textId="77777777" w:rsidR="00A000E8" w:rsidRPr="00F9482B" w:rsidRDefault="00A000E8" w:rsidP="003B7FC5">
            <w:pPr>
              <w:jc w:val="center"/>
              <w:rPr>
                <w:bCs/>
                <w:sz w:val="16"/>
                <w:szCs w:val="16"/>
                <w:lang w:val="uk-UA"/>
              </w:rPr>
            </w:pPr>
          </w:p>
        </w:tc>
        <w:tc>
          <w:tcPr>
            <w:tcW w:w="690" w:type="pct"/>
            <w:shd w:val="clear" w:color="auto" w:fill="FFFFFF"/>
            <w:vAlign w:val="center"/>
          </w:tcPr>
          <w:p w14:paraId="0458E2A7"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60FBC455" w14:textId="77777777" w:rsidR="00A000E8" w:rsidRDefault="00A000E8" w:rsidP="003B7FC5">
            <w:pPr>
              <w:jc w:val="center"/>
              <w:rPr>
                <w:lang w:val="ru-RU"/>
              </w:rPr>
            </w:pPr>
            <w:r>
              <w:rPr>
                <w:lang w:val="ru-RU"/>
              </w:rPr>
              <w:t>-</w:t>
            </w:r>
          </w:p>
        </w:tc>
      </w:tr>
      <w:tr w:rsidR="00A000E8" w:rsidRPr="00FD0E6A" w14:paraId="6E9D71AF" w14:textId="77777777" w:rsidTr="003B7FC5">
        <w:trPr>
          <w:trHeight w:val="975"/>
        </w:trPr>
        <w:tc>
          <w:tcPr>
            <w:tcW w:w="166" w:type="pct"/>
            <w:shd w:val="clear" w:color="auto" w:fill="FFFFFF"/>
            <w:vAlign w:val="center"/>
          </w:tcPr>
          <w:p w14:paraId="03BF2800" w14:textId="77777777" w:rsidR="00A000E8" w:rsidRDefault="00A000E8" w:rsidP="003B7FC5">
            <w:pPr>
              <w:jc w:val="center"/>
              <w:rPr>
                <w:b/>
                <w:bCs/>
                <w:sz w:val="16"/>
                <w:szCs w:val="16"/>
                <w:lang w:val="uk-UA"/>
              </w:rPr>
            </w:pPr>
            <w:r>
              <w:rPr>
                <w:b/>
                <w:bCs/>
                <w:sz w:val="16"/>
                <w:szCs w:val="16"/>
                <w:lang w:val="uk-UA"/>
              </w:rPr>
              <w:t>2767</w:t>
            </w:r>
          </w:p>
        </w:tc>
        <w:tc>
          <w:tcPr>
            <w:tcW w:w="472" w:type="pct"/>
            <w:shd w:val="clear" w:color="auto" w:fill="FFFFFF"/>
            <w:vAlign w:val="center"/>
          </w:tcPr>
          <w:p w14:paraId="576E2D8A" w14:textId="77777777" w:rsidR="00A000E8" w:rsidRPr="00AB6BC2" w:rsidRDefault="00A000E8" w:rsidP="003B7FC5">
            <w:pPr>
              <w:jc w:val="center"/>
              <w:rPr>
                <w:bCs/>
                <w:sz w:val="16"/>
                <w:szCs w:val="16"/>
                <w:lang w:val="uk-UA"/>
              </w:rPr>
            </w:pPr>
            <w:r w:rsidRPr="00F9482B">
              <w:rPr>
                <w:bCs/>
                <w:sz w:val="16"/>
                <w:szCs w:val="16"/>
                <w:lang w:val="uk-UA"/>
              </w:rPr>
              <w:t>Щодо звернення місцевої асоціації органів місцевого самоврядування «Об'єднані територіальні громади Рівненщини» від 07.04.25 № 30-25 щодо виділення коштів на поточний та капітальний ремонт автомобільних доріг місцевого значення, а також їх утримання та обслуговування</w:t>
            </w:r>
          </w:p>
        </w:tc>
        <w:tc>
          <w:tcPr>
            <w:tcW w:w="350" w:type="pct"/>
            <w:shd w:val="clear" w:color="auto" w:fill="FFFFFF"/>
            <w:vAlign w:val="center"/>
          </w:tcPr>
          <w:p w14:paraId="38D5E10C" w14:textId="77777777" w:rsidR="00A000E8" w:rsidRPr="00AB6BC2" w:rsidRDefault="00A000E8" w:rsidP="003B7FC5">
            <w:pPr>
              <w:jc w:val="center"/>
              <w:rPr>
                <w:bCs/>
                <w:sz w:val="16"/>
                <w:szCs w:val="16"/>
                <w:lang w:val="uk-UA"/>
              </w:rPr>
            </w:pPr>
            <w:r w:rsidRPr="00F9482B">
              <w:rPr>
                <w:bCs/>
                <w:sz w:val="16"/>
                <w:szCs w:val="16"/>
                <w:lang w:val="uk-UA"/>
              </w:rPr>
              <w:t>№вх-2039/25</w:t>
            </w:r>
          </w:p>
        </w:tc>
        <w:tc>
          <w:tcPr>
            <w:tcW w:w="300" w:type="pct"/>
            <w:shd w:val="clear" w:color="auto" w:fill="FFFFFF"/>
            <w:vAlign w:val="center"/>
          </w:tcPr>
          <w:p w14:paraId="00276201"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01E76F46"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26A478AB" w14:textId="77777777" w:rsidR="00A000E8" w:rsidRPr="00AB6BC2" w:rsidRDefault="00A000E8" w:rsidP="003B7FC5">
            <w:pPr>
              <w:jc w:val="center"/>
              <w:rPr>
                <w:bCs/>
                <w:sz w:val="16"/>
                <w:szCs w:val="16"/>
                <w:lang w:val="uk-UA"/>
              </w:rPr>
            </w:pPr>
            <w:r w:rsidRPr="00011383">
              <w:rPr>
                <w:bCs/>
                <w:sz w:val="16"/>
                <w:szCs w:val="16"/>
                <w:lang w:val="uk-UA"/>
              </w:rPr>
              <w:t>Рівненська обласна військова адміністрація</w:t>
            </w:r>
          </w:p>
        </w:tc>
        <w:tc>
          <w:tcPr>
            <w:tcW w:w="270" w:type="pct"/>
            <w:shd w:val="clear" w:color="auto" w:fill="FFFFFF"/>
            <w:vAlign w:val="center"/>
          </w:tcPr>
          <w:p w14:paraId="0EB60EBB"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795FCE9F"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6B86922C"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24A29381" w14:textId="77777777" w:rsidR="00A000E8" w:rsidRPr="00AB6BC2" w:rsidRDefault="00A000E8" w:rsidP="003B7FC5">
            <w:pPr>
              <w:jc w:val="center"/>
              <w:rPr>
                <w:bCs/>
                <w:sz w:val="16"/>
                <w:szCs w:val="16"/>
                <w:lang w:val="uk-UA"/>
              </w:rPr>
            </w:pPr>
            <w:r w:rsidRPr="00F9482B">
              <w:rPr>
                <w:bCs/>
                <w:sz w:val="16"/>
                <w:szCs w:val="16"/>
                <w:lang w:val="uk-UA"/>
              </w:rPr>
              <w:t>Щодо звернення місцевої асоціації органів місцевого самоврядування «Об'єднані територіальні громади Рівненщини» від 07.04.25 № 30-25 щодо виділення коштів на поточний та капітальний ремонт автомобільних доріг місцевого значення, а також їх утримання та обслуговування</w:t>
            </w:r>
          </w:p>
        </w:tc>
        <w:tc>
          <w:tcPr>
            <w:tcW w:w="347" w:type="pct"/>
            <w:shd w:val="clear" w:color="auto" w:fill="FFFFFF"/>
            <w:vAlign w:val="center"/>
          </w:tcPr>
          <w:p w14:paraId="0C017689"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2F2D21DD"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7178E8AF"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468373C4"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3BFCF926" w14:textId="77777777" w:rsidR="00A000E8" w:rsidRPr="00F9482B" w:rsidRDefault="00A000E8" w:rsidP="003B7FC5">
            <w:pPr>
              <w:jc w:val="center"/>
              <w:rPr>
                <w:bCs/>
                <w:sz w:val="16"/>
                <w:szCs w:val="16"/>
                <w:lang w:val="uk-UA"/>
              </w:rPr>
            </w:pPr>
          </w:p>
          <w:p w14:paraId="72EF0390"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5668A692" w14:textId="77777777" w:rsidR="00A000E8" w:rsidRPr="00F9482B" w:rsidRDefault="00A000E8" w:rsidP="003B7FC5">
            <w:pPr>
              <w:jc w:val="center"/>
              <w:rPr>
                <w:bCs/>
                <w:sz w:val="16"/>
                <w:szCs w:val="16"/>
                <w:lang w:val="uk-UA"/>
              </w:rPr>
            </w:pPr>
          </w:p>
        </w:tc>
        <w:tc>
          <w:tcPr>
            <w:tcW w:w="690" w:type="pct"/>
            <w:shd w:val="clear" w:color="auto" w:fill="FFFFFF"/>
            <w:vAlign w:val="center"/>
          </w:tcPr>
          <w:p w14:paraId="07CB013D"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11FB3E9B" w14:textId="77777777" w:rsidR="00A000E8" w:rsidRDefault="00A000E8" w:rsidP="003B7FC5">
            <w:pPr>
              <w:jc w:val="center"/>
              <w:rPr>
                <w:lang w:val="ru-RU"/>
              </w:rPr>
            </w:pPr>
            <w:r>
              <w:rPr>
                <w:lang w:val="ru-RU"/>
              </w:rPr>
              <w:t>-</w:t>
            </w:r>
          </w:p>
        </w:tc>
      </w:tr>
      <w:tr w:rsidR="00A000E8" w:rsidRPr="00FD0E6A" w14:paraId="08F9BB88" w14:textId="77777777" w:rsidTr="003B7FC5">
        <w:trPr>
          <w:trHeight w:val="975"/>
        </w:trPr>
        <w:tc>
          <w:tcPr>
            <w:tcW w:w="166" w:type="pct"/>
            <w:shd w:val="clear" w:color="auto" w:fill="FFFFFF"/>
            <w:vAlign w:val="center"/>
          </w:tcPr>
          <w:p w14:paraId="291F3B50" w14:textId="77777777" w:rsidR="00A000E8" w:rsidRDefault="00A000E8" w:rsidP="003B7FC5">
            <w:pPr>
              <w:jc w:val="center"/>
              <w:rPr>
                <w:b/>
                <w:bCs/>
                <w:sz w:val="16"/>
                <w:szCs w:val="16"/>
                <w:lang w:val="uk-UA"/>
              </w:rPr>
            </w:pPr>
            <w:r>
              <w:rPr>
                <w:b/>
                <w:bCs/>
                <w:sz w:val="16"/>
                <w:szCs w:val="16"/>
                <w:lang w:val="uk-UA"/>
              </w:rPr>
              <w:t>2768</w:t>
            </w:r>
          </w:p>
        </w:tc>
        <w:tc>
          <w:tcPr>
            <w:tcW w:w="472" w:type="pct"/>
            <w:shd w:val="clear" w:color="auto" w:fill="FFFFFF"/>
            <w:vAlign w:val="center"/>
          </w:tcPr>
          <w:p w14:paraId="2E3345E7" w14:textId="77777777" w:rsidR="00A000E8" w:rsidRPr="00AB6BC2" w:rsidRDefault="00A000E8" w:rsidP="003B7FC5">
            <w:pPr>
              <w:jc w:val="center"/>
              <w:rPr>
                <w:bCs/>
                <w:sz w:val="16"/>
                <w:szCs w:val="16"/>
                <w:lang w:val="uk-UA"/>
              </w:rPr>
            </w:pPr>
            <w:r w:rsidRPr="00F9482B">
              <w:rPr>
                <w:bCs/>
                <w:sz w:val="16"/>
                <w:szCs w:val="16"/>
                <w:lang w:val="uk-UA"/>
              </w:rPr>
              <w:t>Про внесення змін до помісячного кошторису</w:t>
            </w:r>
          </w:p>
        </w:tc>
        <w:tc>
          <w:tcPr>
            <w:tcW w:w="350" w:type="pct"/>
            <w:shd w:val="clear" w:color="auto" w:fill="FFFFFF"/>
            <w:vAlign w:val="center"/>
          </w:tcPr>
          <w:p w14:paraId="000D8098" w14:textId="77777777" w:rsidR="00A000E8" w:rsidRPr="00AB6BC2" w:rsidRDefault="00A000E8" w:rsidP="003B7FC5">
            <w:pPr>
              <w:jc w:val="center"/>
              <w:rPr>
                <w:bCs/>
                <w:sz w:val="16"/>
                <w:szCs w:val="16"/>
                <w:lang w:val="uk-UA"/>
              </w:rPr>
            </w:pPr>
            <w:r w:rsidRPr="00F9482B">
              <w:rPr>
                <w:bCs/>
                <w:sz w:val="16"/>
                <w:szCs w:val="16"/>
                <w:lang w:val="uk-UA"/>
              </w:rPr>
              <w:t>№вх-2040/25</w:t>
            </w:r>
          </w:p>
        </w:tc>
        <w:tc>
          <w:tcPr>
            <w:tcW w:w="300" w:type="pct"/>
            <w:shd w:val="clear" w:color="auto" w:fill="FFFFFF"/>
            <w:vAlign w:val="center"/>
          </w:tcPr>
          <w:p w14:paraId="210AFA3F"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3D2F111D"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51B05EED" w14:textId="77777777" w:rsidR="00A000E8" w:rsidRPr="00AB6BC2" w:rsidRDefault="00A000E8" w:rsidP="003B7FC5">
            <w:pPr>
              <w:jc w:val="center"/>
              <w:rPr>
                <w:bCs/>
                <w:sz w:val="16"/>
                <w:szCs w:val="16"/>
                <w:lang w:val="uk-UA"/>
              </w:rPr>
            </w:pPr>
            <w:r w:rsidRPr="00F9482B">
              <w:rPr>
                <w:bCs/>
                <w:sz w:val="16"/>
                <w:szCs w:val="16"/>
                <w:lang w:val="uk-UA"/>
              </w:rPr>
              <w:t>УПРАВЛІННЯ У СПРАВАХ МОЛОДІ ТА СПОРТУ</w:t>
            </w:r>
          </w:p>
        </w:tc>
        <w:tc>
          <w:tcPr>
            <w:tcW w:w="270" w:type="pct"/>
            <w:shd w:val="clear" w:color="auto" w:fill="FFFFFF"/>
            <w:vAlign w:val="center"/>
          </w:tcPr>
          <w:p w14:paraId="76367852"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22B2D3E8"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41783755"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3BEF9FBB" w14:textId="77777777" w:rsidR="00A000E8" w:rsidRPr="00AB6BC2" w:rsidRDefault="00A000E8" w:rsidP="003B7FC5">
            <w:pPr>
              <w:jc w:val="center"/>
              <w:rPr>
                <w:bCs/>
                <w:sz w:val="16"/>
                <w:szCs w:val="16"/>
                <w:lang w:val="uk-UA"/>
              </w:rPr>
            </w:pPr>
            <w:r w:rsidRPr="00F9482B">
              <w:rPr>
                <w:bCs/>
                <w:sz w:val="16"/>
                <w:szCs w:val="16"/>
                <w:lang w:val="uk-UA"/>
              </w:rPr>
              <w:t>Про внесення змін до помісячного кошторису</w:t>
            </w:r>
          </w:p>
        </w:tc>
        <w:tc>
          <w:tcPr>
            <w:tcW w:w="347" w:type="pct"/>
            <w:shd w:val="clear" w:color="auto" w:fill="FFFFFF"/>
            <w:vAlign w:val="center"/>
          </w:tcPr>
          <w:p w14:paraId="72CF9954"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213A27E6"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4F196A1C"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1D089FEC"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6EEBDBDA" w14:textId="77777777" w:rsidR="00A000E8" w:rsidRPr="00F9482B" w:rsidRDefault="00A000E8" w:rsidP="003B7FC5">
            <w:pPr>
              <w:jc w:val="center"/>
              <w:rPr>
                <w:bCs/>
                <w:sz w:val="16"/>
                <w:szCs w:val="16"/>
                <w:lang w:val="uk-UA"/>
              </w:rPr>
            </w:pPr>
          </w:p>
          <w:p w14:paraId="695E2018"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5B023A1E" w14:textId="77777777" w:rsidR="00A000E8" w:rsidRPr="00F9482B" w:rsidRDefault="00A000E8" w:rsidP="003B7FC5">
            <w:pPr>
              <w:jc w:val="center"/>
              <w:rPr>
                <w:bCs/>
                <w:sz w:val="16"/>
                <w:szCs w:val="16"/>
                <w:lang w:val="uk-UA"/>
              </w:rPr>
            </w:pPr>
          </w:p>
        </w:tc>
        <w:tc>
          <w:tcPr>
            <w:tcW w:w="690" w:type="pct"/>
            <w:shd w:val="clear" w:color="auto" w:fill="FFFFFF"/>
            <w:vAlign w:val="center"/>
          </w:tcPr>
          <w:p w14:paraId="7F7C8555"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6714186B" w14:textId="77777777" w:rsidR="00A000E8" w:rsidRDefault="00A000E8" w:rsidP="003B7FC5">
            <w:pPr>
              <w:jc w:val="center"/>
              <w:rPr>
                <w:lang w:val="ru-RU"/>
              </w:rPr>
            </w:pPr>
            <w:r>
              <w:rPr>
                <w:lang w:val="ru-RU"/>
              </w:rPr>
              <w:t>-</w:t>
            </w:r>
          </w:p>
        </w:tc>
      </w:tr>
      <w:tr w:rsidR="00A000E8" w:rsidRPr="00FD0E6A" w14:paraId="5C1DB7A9" w14:textId="77777777" w:rsidTr="003B7FC5">
        <w:trPr>
          <w:trHeight w:val="975"/>
        </w:trPr>
        <w:tc>
          <w:tcPr>
            <w:tcW w:w="166" w:type="pct"/>
            <w:shd w:val="clear" w:color="auto" w:fill="FFFFFF"/>
            <w:vAlign w:val="center"/>
          </w:tcPr>
          <w:p w14:paraId="6F9C1124" w14:textId="77777777" w:rsidR="00A000E8" w:rsidRDefault="00A000E8" w:rsidP="003B7FC5">
            <w:pPr>
              <w:jc w:val="center"/>
              <w:rPr>
                <w:b/>
                <w:bCs/>
                <w:sz w:val="16"/>
                <w:szCs w:val="16"/>
                <w:lang w:val="uk-UA"/>
              </w:rPr>
            </w:pPr>
            <w:r>
              <w:rPr>
                <w:b/>
                <w:bCs/>
                <w:sz w:val="16"/>
                <w:szCs w:val="16"/>
                <w:lang w:val="uk-UA"/>
              </w:rPr>
              <w:t>2769</w:t>
            </w:r>
          </w:p>
        </w:tc>
        <w:tc>
          <w:tcPr>
            <w:tcW w:w="472" w:type="pct"/>
            <w:shd w:val="clear" w:color="auto" w:fill="FFFFFF"/>
            <w:vAlign w:val="center"/>
          </w:tcPr>
          <w:p w14:paraId="514A8FE2" w14:textId="77777777" w:rsidR="00A000E8" w:rsidRPr="00AB6BC2" w:rsidRDefault="00A000E8" w:rsidP="003B7FC5">
            <w:pPr>
              <w:jc w:val="center"/>
              <w:rPr>
                <w:bCs/>
                <w:sz w:val="16"/>
                <w:szCs w:val="16"/>
                <w:lang w:val="uk-UA"/>
              </w:rPr>
            </w:pPr>
            <w:r w:rsidRPr="00F9482B">
              <w:rPr>
                <w:bCs/>
                <w:sz w:val="16"/>
                <w:szCs w:val="16"/>
                <w:lang w:val="uk-UA"/>
              </w:rPr>
              <w:t>Про фінансування коштів</w:t>
            </w:r>
          </w:p>
        </w:tc>
        <w:tc>
          <w:tcPr>
            <w:tcW w:w="350" w:type="pct"/>
            <w:shd w:val="clear" w:color="auto" w:fill="FFFFFF"/>
            <w:vAlign w:val="center"/>
          </w:tcPr>
          <w:p w14:paraId="347EAA0B" w14:textId="77777777" w:rsidR="00A000E8" w:rsidRPr="00AB6BC2" w:rsidRDefault="00A000E8" w:rsidP="003B7FC5">
            <w:pPr>
              <w:jc w:val="center"/>
              <w:rPr>
                <w:bCs/>
                <w:sz w:val="16"/>
                <w:szCs w:val="16"/>
                <w:lang w:val="uk-UA"/>
              </w:rPr>
            </w:pPr>
            <w:r w:rsidRPr="00F9482B">
              <w:rPr>
                <w:bCs/>
                <w:sz w:val="16"/>
                <w:szCs w:val="16"/>
                <w:lang w:val="uk-UA"/>
              </w:rPr>
              <w:t>№вх-2041/25</w:t>
            </w:r>
          </w:p>
        </w:tc>
        <w:tc>
          <w:tcPr>
            <w:tcW w:w="300" w:type="pct"/>
            <w:shd w:val="clear" w:color="auto" w:fill="FFFFFF"/>
            <w:vAlign w:val="center"/>
          </w:tcPr>
          <w:p w14:paraId="7A4E32C5"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24FEBA69"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5B4217F3" w14:textId="77777777" w:rsidR="00A000E8" w:rsidRPr="00AB6BC2" w:rsidRDefault="00A000E8" w:rsidP="003B7FC5">
            <w:pPr>
              <w:jc w:val="center"/>
              <w:rPr>
                <w:bCs/>
                <w:sz w:val="16"/>
                <w:szCs w:val="16"/>
                <w:lang w:val="uk-UA"/>
              </w:rPr>
            </w:pPr>
            <w:r w:rsidRPr="00F9482B">
              <w:rPr>
                <w:bCs/>
                <w:sz w:val="16"/>
                <w:szCs w:val="16"/>
                <w:lang w:val="uk-UA"/>
              </w:rPr>
              <w:t>Рівненська обласна рада</w:t>
            </w:r>
          </w:p>
        </w:tc>
        <w:tc>
          <w:tcPr>
            <w:tcW w:w="270" w:type="pct"/>
            <w:shd w:val="clear" w:color="auto" w:fill="FFFFFF"/>
            <w:vAlign w:val="center"/>
          </w:tcPr>
          <w:p w14:paraId="119D9BE6"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66727921"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509DD821"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52794E77" w14:textId="77777777" w:rsidR="00A000E8" w:rsidRPr="00AB6BC2" w:rsidRDefault="00A000E8" w:rsidP="003B7FC5">
            <w:pPr>
              <w:jc w:val="center"/>
              <w:rPr>
                <w:bCs/>
                <w:sz w:val="16"/>
                <w:szCs w:val="16"/>
                <w:lang w:val="uk-UA"/>
              </w:rPr>
            </w:pPr>
            <w:r w:rsidRPr="00F9482B">
              <w:rPr>
                <w:bCs/>
                <w:sz w:val="16"/>
                <w:szCs w:val="16"/>
                <w:lang w:val="uk-UA"/>
              </w:rPr>
              <w:t>Про фінансування коштів</w:t>
            </w:r>
          </w:p>
        </w:tc>
        <w:tc>
          <w:tcPr>
            <w:tcW w:w="347" w:type="pct"/>
            <w:shd w:val="clear" w:color="auto" w:fill="FFFFFF"/>
            <w:vAlign w:val="center"/>
          </w:tcPr>
          <w:p w14:paraId="12C41B54"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08590ECE"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5B99AB88"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3156712D"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5C408CFC" w14:textId="77777777" w:rsidR="00A000E8" w:rsidRPr="00F9482B" w:rsidRDefault="00A000E8" w:rsidP="003B7FC5">
            <w:pPr>
              <w:jc w:val="center"/>
              <w:rPr>
                <w:bCs/>
                <w:sz w:val="16"/>
                <w:szCs w:val="16"/>
                <w:lang w:val="uk-UA"/>
              </w:rPr>
            </w:pPr>
          </w:p>
          <w:p w14:paraId="336D7DE2"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0A8314E1" w14:textId="77777777" w:rsidR="00A000E8" w:rsidRPr="00F9482B" w:rsidRDefault="00A000E8" w:rsidP="003B7FC5">
            <w:pPr>
              <w:jc w:val="center"/>
              <w:rPr>
                <w:bCs/>
                <w:sz w:val="16"/>
                <w:szCs w:val="16"/>
                <w:lang w:val="uk-UA"/>
              </w:rPr>
            </w:pPr>
          </w:p>
        </w:tc>
        <w:tc>
          <w:tcPr>
            <w:tcW w:w="690" w:type="pct"/>
            <w:shd w:val="clear" w:color="auto" w:fill="FFFFFF"/>
            <w:vAlign w:val="center"/>
          </w:tcPr>
          <w:p w14:paraId="61C4C40B"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54A1BEB3" w14:textId="77777777" w:rsidR="00A000E8" w:rsidRDefault="00A000E8" w:rsidP="003B7FC5">
            <w:pPr>
              <w:jc w:val="center"/>
              <w:rPr>
                <w:lang w:val="ru-RU"/>
              </w:rPr>
            </w:pPr>
            <w:r>
              <w:rPr>
                <w:lang w:val="ru-RU"/>
              </w:rPr>
              <w:t>-</w:t>
            </w:r>
          </w:p>
        </w:tc>
      </w:tr>
      <w:tr w:rsidR="00A000E8" w:rsidRPr="00FD0E6A" w14:paraId="2CDE99FE" w14:textId="77777777" w:rsidTr="003B7FC5">
        <w:trPr>
          <w:trHeight w:val="975"/>
        </w:trPr>
        <w:tc>
          <w:tcPr>
            <w:tcW w:w="166" w:type="pct"/>
            <w:shd w:val="clear" w:color="auto" w:fill="FFFFFF"/>
            <w:vAlign w:val="center"/>
          </w:tcPr>
          <w:p w14:paraId="7B1BB80A" w14:textId="77777777" w:rsidR="00A000E8" w:rsidRDefault="00A000E8" w:rsidP="003B7FC5">
            <w:pPr>
              <w:jc w:val="center"/>
              <w:rPr>
                <w:b/>
                <w:bCs/>
                <w:sz w:val="16"/>
                <w:szCs w:val="16"/>
                <w:lang w:val="uk-UA"/>
              </w:rPr>
            </w:pPr>
            <w:r>
              <w:rPr>
                <w:b/>
                <w:bCs/>
                <w:sz w:val="16"/>
                <w:szCs w:val="16"/>
                <w:lang w:val="uk-UA"/>
              </w:rPr>
              <w:lastRenderedPageBreak/>
              <w:t>2770</w:t>
            </w:r>
          </w:p>
        </w:tc>
        <w:tc>
          <w:tcPr>
            <w:tcW w:w="472" w:type="pct"/>
            <w:shd w:val="clear" w:color="auto" w:fill="FFFFFF"/>
            <w:vAlign w:val="center"/>
          </w:tcPr>
          <w:p w14:paraId="71705C2E" w14:textId="77777777" w:rsidR="00A000E8" w:rsidRPr="00AB6BC2" w:rsidRDefault="00A000E8" w:rsidP="003B7FC5">
            <w:pPr>
              <w:jc w:val="center"/>
              <w:rPr>
                <w:bCs/>
                <w:sz w:val="16"/>
                <w:szCs w:val="16"/>
                <w:lang w:val="uk-UA"/>
              </w:rPr>
            </w:pPr>
            <w:r w:rsidRPr="00F9482B">
              <w:rPr>
                <w:bCs/>
                <w:sz w:val="16"/>
                <w:szCs w:val="16"/>
                <w:lang w:val="uk-UA"/>
              </w:rPr>
              <w:t>Щодо надання фінансової підтримки</w:t>
            </w:r>
          </w:p>
        </w:tc>
        <w:tc>
          <w:tcPr>
            <w:tcW w:w="350" w:type="pct"/>
            <w:shd w:val="clear" w:color="auto" w:fill="FFFFFF"/>
            <w:vAlign w:val="center"/>
          </w:tcPr>
          <w:p w14:paraId="7E8D36FC" w14:textId="77777777" w:rsidR="00A000E8" w:rsidRPr="00AB6BC2" w:rsidRDefault="00A000E8" w:rsidP="003B7FC5">
            <w:pPr>
              <w:jc w:val="center"/>
              <w:rPr>
                <w:bCs/>
                <w:sz w:val="16"/>
                <w:szCs w:val="16"/>
                <w:lang w:val="uk-UA"/>
              </w:rPr>
            </w:pPr>
            <w:r w:rsidRPr="00F9482B">
              <w:rPr>
                <w:bCs/>
                <w:sz w:val="16"/>
                <w:szCs w:val="16"/>
                <w:lang w:val="uk-UA"/>
              </w:rPr>
              <w:t>№вх-2042/25</w:t>
            </w:r>
          </w:p>
        </w:tc>
        <w:tc>
          <w:tcPr>
            <w:tcW w:w="300" w:type="pct"/>
            <w:shd w:val="clear" w:color="auto" w:fill="FFFFFF"/>
            <w:vAlign w:val="center"/>
          </w:tcPr>
          <w:p w14:paraId="0A835F81"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6CF39860"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tcPr>
          <w:p w14:paraId="582983C6" w14:textId="77777777" w:rsidR="00A000E8" w:rsidRDefault="00A000E8" w:rsidP="003B7FC5">
            <w:pPr>
              <w:jc w:val="center"/>
            </w:pPr>
            <w:r w:rsidRPr="00FE2615">
              <w:rPr>
                <w:bCs/>
                <w:sz w:val="16"/>
                <w:szCs w:val="16"/>
                <w:lang w:val="uk-UA"/>
              </w:rPr>
              <w:t>Рівненська обласна військова адміністрація</w:t>
            </w:r>
          </w:p>
        </w:tc>
        <w:tc>
          <w:tcPr>
            <w:tcW w:w="270" w:type="pct"/>
            <w:shd w:val="clear" w:color="auto" w:fill="FFFFFF"/>
            <w:vAlign w:val="center"/>
          </w:tcPr>
          <w:p w14:paraId="4BB12828"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665E6F94"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4FEB73EE"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16CB5245" w14:textId="77777777" w:rsidR="00A000E8" w:rsidRPr="00AB6BC2" w:rsidRDefault="00A000E8" w:rsidP="003B7FC5">
            <w:pPr>
              <w:jc w:val="center"/>
              <w:rPr>
                <w:bCs/>
                <w:sz w:val="16"/>
                <w:szCs w:val="16"/>
                <w:lang w:val="uk-UA"/>
              </w:rPr>
            </w:pPr>
            <w:r w:rsidRPr="00F9482B">
              <w:rPr>
                <w:bCs/>
                <w:sz w:val="16"/>
                <w:szCs w:val="16"/>
                <w:lang w:val="uk-UA"/>
              </w:rPr>
              <w:t>Щодо надання фінансової підтримки</w:t>
            </w:r>
          </w:p>
        </w:tc>
        <w:tc>
          <w:tcPr>
            <w:tcW w:w="347" w:type="pct"/>
            <w:shd w:val="clear" w:color="auto" w:fill="FFFFFF"/>
            <w:vAlign w:val="center"/>
          </w:tcPr>
          <w:p w14:paraId="111FEE9F"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1111FD2A"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7A29FEF5"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382700E1"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4B598597" w14:textId="77777777" w:rsidR="00A000E8" w:rsidRPr="00F9482B" w:rsidRDefault="00A000E8" w:rsidP="003B7FC5">
            <w:pPr>
              <w:jc w:val="center"/>
              <w:rPr>
                <w:bCs/>
                <w:sz w:val="16"/>
                <w:szCs w:val="16"/>
                <w:lang w:val="uk-UA"/>
              </w:rPr>
            </w:pPr>
          </w:p>
          <w:p w14:paraId="4466C121"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350BEF92" w14:textId="77777777" w:rsidR="00A000E8" w:rsidRPr="00F9482B" w:rsidRDefault="00A000E8" w:rsidP="003B7FC5">
            <w:pPr>
              <w:jc w:val="center"/>
              <w:rPr>
                <w:bCs/>
                <w:sz w:val="16"/>
                <w:szCs w:val="16"/>
                <w:lang w:val="uk-UA"/>
              </w:rPr>
            </w:pPr>
          </w:p>
        </w:tc>
        <w:tc>
          <w:tcPr>
            <w:tcW w:w="690" w:type="pct"/>
            <w:shd w:val="clear" w:color="auto" w:fill="FFFFFF"/>
            <w:vAlign w:val="center"/>
          </w:tcPr>
          <w:p w14:paraId="25F2930D"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6600197C" w14:textId="77777777" w:rsidR="00A000E8" w:rsidRDefault="00A000E8" w:rsidP="003B7FC5">
            <w:pPr>
              <w:jc w:val="center"/>
              <w:rPr>
                <w:lang w:val="ru-RU"/>
              </w:rPr>
            </w:pPr>
            <w:r>
              <w:rPr>
                <w:lang w:val="ru-RU"/>
              </w:rPr>
              <w:t>-</w:t>
            </w:r>
          </w:p>
        </w:tc>
      </w:tr>
      <w:tr w:rsidR="00A000E8" w:rsidRPr="009A5152" w14:paraId="36BA83EC" w14:textId="77777777" w:rsidTr="003B7FC5">
        <w:trPr>
          <w:trHeight w:val="975"/>
        </w:trPr>
        <w:tc>
          <w:tcPr>
            <w:tcW w:w="166" w:type="pct"/>
            <w:shd w:val="clear" w:color="auto" w:fill="FFFFFF"/>
            <w:vAlign w:val="center"/>
          </w:tcPr>
          <w:p w14:paraId="72C666FC" w14:textId="77777777" w:rsidR="00A000E8" w:rsidRDefault="00A000E8" w:rsidP="003B7FC5">
            <w:pPr>
              <w:jc w:val="center"/>
              <w:rPr>
                <w:b/>
                <w:bCs/>
                <w:sz w:val="16"/>
                <w:szCs w:val="16"/>
                <w:lang w:val="uk-UA"/>
              </w:rPr>
            </w:pPr>
            <w:r>
              <w:rPr>
                <w:b/>
                <w:bCs/>
                <w:sz w:val="16"/>
                <w:szCs w:val="16"/>
                <w:lang w:val="uk-UA"/>
              </w:rPr>
              <w:t>2771</w:t>
            </w:r>
          </w:p>
        </w:tc>
        <w:tc>
          <w:tcPr>
            <w:tcW w:w="472" w:type="pct"/>
            <w:shd w:val="clear" w:color="auto" w:fill="FFFFFF"/>
            <w:vAlign w:val="center"/>
          </w:tcPr>
          <w:p w14:paraId="4069B6DA" w14:textId="77777777" w:rsidR="00A000E8" w:rsidRPr="00AB6BC2" w:rsidRDefault="00A000E8" w:rsidP="003B7FC5">
            <w:pPr>
              <w:jc w:val="center"/>
              <w:rPr>
                <w:bCs/>
                <w:sz w:val="16"/>
                <w:szCs w:val="16"/>
                <w:lang w:val="uk-UA"/>
              </w:rPr>
            </w:pPr>
            <w:r w:rsidRPr="00F9482B">
              <w:rPr>
                <w:bCs/>
                <w:sz w:val="16"/>
                <w:szCs w:val="16"/>
                <w:lang w:val="uk-UA"/>
              </w:rPr>
              <w:t>Про кошти на реконструкцію будівлі районної лікарні</w:t>
            </w:r>
          </w:p>
        </w:tc>
        <w:tc>
          <w:tcPr>
            <w:tcW w:w="350" w:type="pct"/>
            <w:shd w:val="clear" w:color="auto" w:fill="FFFFFF"/>
            <w:vAlign w:val="center"/>
          </w:tcPr>
          <w:p w14:paraId="329892DA" w14:textId="77777777" w:rsidR="00A000E8" w:rsidRPr="00AB6BC2" w:rsidRDefault="00A000E8" w:rsidP="003B7FC5">
            <w:pPr>
              <w:jc w:val="center"/>
              <w:rPr>
                <w:bCs/>
                <w:sz w:val="16"/>
                <w:szCs w:val="16"/>
                <w:lang w:val="uk-UA"/>
              </w:rPr>
            </w:pPr>
            <w:r w:rsidRPr="00F9482B">
              <w:rPr>
                <w:bCs/>
                <w:sz w:val="16"/>
                <w:szCs w:val="16"/>
                <w:lang w:val="uk-UA"/>
              </w:rPr>
              <w:t>№вх-2043/25</w:t>
            </w:r>
          </w:p>
        </w:tc>
        <w:tc>
          <w:tcPr>
            <w:tcW w:w="300" w:type="pct"/>
            <w:shd w:val="clear" w:color="auto" w:fill="FFFFFF"/>
            <w:vAlign w:val="center"/>
          </w:tcPr>
          <w:p w14:paraId="22467DE1"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0557DB90"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tcPr>
          <w:p w14:paraId="168EC6FB" w14:textId="77777777" w:rsidR="00A000E8" w:rsidRDefault="00A000E8" w:rsidP="003B7FC5">
            <w:pPr>
              <w:jc w:val="center"/>
            </w:pPr>
            <w:r w:rsidRPr="00FE2615">
              <w:rPr>
                <w:bCs/>
                <w:sz w:val="16"/>
                <w:szCs w:val="16"/>
                <w:lang w:val="uk-UA"/>
              </w:rPr>
              <w:t>Рівненська обласна військова адміністрація</w:t>
            </w:r>
          </w:p>
        </w:tc>
        <w:tc>
          <w:tcPr>
            <w:tcW w:w="270" w:type="pct"/>
            <w:shd w:val="clear" w:color="auto" w:fill="FFFFFF"/>
            <w:vAlign w:val="center"/>
          </w:tcPr>
          <w:p w14:paraId="7E745057"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4F3B0C8B"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275D22EA"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3B112C7F" w14:textId="77777777" w:rsidR="00A000E8" w:rsidRPr="00AB6BC2" w:rsidRDefault="00A000E8" w:rsidP="003B7FC5">
            <w:pPr>
              <w:jc w:val="center"/>
              <w:rPr>
                <w:bCs/>
                <w:sz w:val="16"/>
                <w:szCs w:val="16"/>
                <w:lang w:val="uk-UA"/>
              </w:rPr>
            </w:pPr>
            <w:r w:rsidRPr="00F9482B">
              <w:rPr>
                <w:bCs/>
                <w:sz w:val="16"/>
                <w:szCs w:val="16"/>
                <w:lang w:val="uk-UA"/>
              </w:rPr>
              <w:t>Про кошти на реконструкцію будівлі районної лікарні</w:t>
            </w:r>
          </w:p>
        </w:tc>
        <w:tc>
          <w:tcPr>
            <w:tcW w:w="347" w:type="pct"/>
            <w:shd w:val="clear" w:color="auto" w:fill="FFFFFF"/>
            <w:vAlign w:val="center"/>
          </w:tcPr>
          <w:p w14:paraId="1CE4D48A"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11BA61CA"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364649F1"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418F67EF"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35931D4F" w14:textId="77777777" w:rsidR="00A000E8" w:rsidRPr="00F9482B" w:rsidRDefault="00A000E8" w:rsidP="003B7FC5">
            <w:pPr>
              <w:jc w:val="center"/>
              <w:rPr>
                <w:bCs/>
                <w:sz w:val="16"/>
                <w:szCs w:val="16"/>
                <w:lang w:val="uk-UA"/>
              </w:rPr>
            </w:pPr>
          </w:p>
          <w:p w14:paraId="67D81F3C"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69334232" w14:textId="77777777" w:rsidR="00A000E8" w:rsidRPr="00F9482B" w:rsidRDefault="00A000E8" w:rsidP="003B7FC5">
            <w:pPr>
              <w:jc w:val="center"/>
              <w:rPr>
                <w:bCs/>
                <w:sz w:val="16"/>
                <w:szCs w:val="16"/>
                <w:lang w:val="uk-UA"/>
              </w:rPr>
            </w:pPr>
          </w:p>
        </w:tc>
        <w:tc>
          <w:tcPr>
            <w:tcW w:w="690" w:type="pct"/>
            <w:shd w:val="clear" w:color="auto" w:fill="FFFFFF"/>
            <w:vAlign w:val="center"/>
          </w:tcPr>
          <w:p w14:paraId="6E7F6C9A"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29763420" w14:textId="77777777" w:rsidR="00A000E8" w:rsidRDefault="00A000E8" w:rsidP="003B7FC5">
            <w:pPr>
              <w:jc w:val="center"/>
              <w:rPr>
                <w:lang w:val="ru-RU"/>
              </w:rPr>
            </w:pPr>
            <w:r>
              <w:rPr>
                <w:lang w:val="ru-RU"/>
              </w:rPr>
              <w:t>-</w:t>
            </w:r>
          </w:p>
        </w:tc>
      </w:tr>
      <w:tr w:rsidR="00A000E8" w:rsidRPr="00796575" w14:paraId="3BA2960E" w14:textId="77777777" w:rsidTr="003B7FC5">
        <w:trPr>
          <w:trHeight w:val="975"/>
        </w:trPr>
        <w:tc>
          <w:tcPr>
            <w:tcW w:w="166" w:type="pct"/>
            <w:shd w:val="clear" w:color="auto" w:fill="FFFFFF"/>
            <w:vAlign w:val="center"/>
          </w:tcPr>
          <w:p w14:paraId="2C63B579" w14:textId="77777777" w:rsidR="00A000E8" w:rsidRDefault="00A000E8" w:rsidP="003B7FC5">
            <w:pPr>
              <w:jc w:val="center"/>
              <w:rPr>
                <w:b/>
                <w:bCs/>
                <w:sz w:val="16"/>
                <w:szCs w:val="16"/>
                <w:lang w:val="uk-UA"/>
              </w:rPr>
            </w:pPr>
            <w:r>
              <w:rPr>
                <w:b/>
                <w:bCs/>
                <w:sz w:val="16"/>
                <w:szCs w:val="16"/>
                <w:lang w:val="uk-UA"/>
              </w:rPr>
              <w:t>2772</w:t>
            </w:r>
          </w:p>
        </w:tc>
        <w:tc>
          <w:tcPr>
            <w:tcW w:w="472" w:type="pct"/>
            <w:shd w:val="clear" w:color="auto" w:fill="FFFFFF"/>
            <w:vAlign w:val="center"/>
          </w:tcPr>
          <w:p w14:paraId="0835BA67" w14:textId="77777777" w:rsidR="00A000E8" w:rsidRPr="00AB6BC2" w:rsidRDefault="00A000E8" w:rsidP="003B7FC5">
            <w:pPr>
              <w:jc w:val="center"/>
              <w:rPr>
                <w:bCs/>
                <w:sz w:val="16"/>
                <w:szCs w:val="16"/>
                <w:lang w:val="uk-UA"/>
              </w:rPr>
            </w:pPr>
            <w:r w:rsidRPr="00F9482B">
              <w:rPr>
                <w:bCs/>
                <w:sz w:val="16"/>
                <w:szCs w:val="16"/>
                <w:lang w:val="uk-UA"/>
              </w:rPr>
              <w:t>Про подання звітності</w:t>
            </w:r>
          </w:p>
        </w:tc>
        <w:tc>
          <w:tcPr>
            <w:tcW w:w="350" w:type="pct"/>
            <w:shd w:val="clear" w:color="auto" w:fill="FFFFFF"/>
            <w:vAlign w:val="center"/>
          </w:tcPr>
          <w:p w14:paraId="103CB3EC" w14:textId="77777777" w:rsidR="00A000E8" w:rsidRPr="00AB6BC2" w:rsidRDefault="00A000E8" w:rsidP="003B7FC5">
            <w:pPr>
              <w:jc w:val="center"/>
              <w:rPr>
                <w:bCs/>
                <w:sz w:val="16"/>
                <w:szCs w:val="16"/>
                <w:lang w:val="uk-UA"/>
              </w:rPr>
            </w:pPr>
            <w:r w:rsidRPr="00F9482B">
              <w:rPr>
                <w:bCs/>
                <w:sz w:val="16"/>
                <w:szCs w:val="16"/>
                <w:lang w:val="uk-UA"/>
              </w:rPr>
              <w:t>№вх-2044/25</w:t>
            </w:r>
          </w:p>
        </w:tc>
        <w:tc>
          <w:tcPr>
            <w:tcW w:w="300" w:type="pct"/>
            <w:shd w:val="clear" w:color="auto" w:fill="FFFFFF"/>
            <w:vAlign w:val="center"/>
          </w:tcPr>
          <w:p w14:paraId="03CF288C"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3D534519"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3E8E9970" w14:textId="77777777" w:rsidR="00A000E8" w:rsidRPr="00AB6BC2" w:rsidRDefault="00A000E8" w:rsidP="003B7FC5">
            <w:pPr>
              <w:jc w:val="center"/>
              <w:rPr>
                <w:bCs/>
                <w:sz w:val="16"/>
                <w:szCs w:val="16"/>
                <w:lang w:val="uk-UA"/>
              </w:rPr>
            </w:pPr>
            <w:r w:rsidRPr="00F9482B">
              <w:rPr>
                <w:bCs/>
                <w:sz w:val="16"/>
                <w:szCs w:val="16"/>
                <w:lang w:val="uk-UA"/>
              </w:rPr>
              <w:t>УПРАВЛІННЯ ІНФРАСТРУКТУРИ ТА ПРОМИСЛОВОСТІ</w:t>
            </w:r>
          </w:p>
        </w:tc>
        <w:tc>
          <w:tcPr>
            <w:tcW w:w="270" w:type="pct"/>
            <w:shd w:val="clear" w:color="auto" w:fill="FFFFFF"/>
            <w:vAlign w:val="center"/>
          </w:tcPr>
          <w:p w14:paraId="7FA130DB"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65DC3339"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4BA600AD"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3A74C710" w14:textId="77777777" w:rsidR="00A000E8" w:rsidRPr="00AB6BC2" w:rsidRDefault="00A000E8" w:rsidP="003B7FC5">
            <w:pPr>
              <w:jc w:val="center"/>
              <w:rPr>
                <w:bCs/>
                <w:sz w:val="16"/>
                <w:szCs w:val="16"/>
                <w:lang w:val="uk-UA"/>
              </w:rPr>
            </w:pPr>
            <w:r w:rsidRPr="00F9482B">
              <w:rPr>
                <w:bCs/>
                <w:sz w:val="16"/>
                <w:szCs w:val="16"/>
                <w:lang w:val="uk-UA"/>
              </w:rPr>
              <w:t>Про подання звітності</w:t>
            </w:r>
          </w:p>
        </w:tc>
        <w:tc>
          <w:tcPr>
            <w:tcW w:w="347" w:type="pct"/>
            <w:shd w:val="clear" w:color="auto" w:fill="FFFFFF"/>
            <w:vAlign w:val="center"/>
          </w:tcPr>
          <w:p w14:paraId="2D057EF7"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46E48E84"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493C2E0D"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24BF893B"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63007479" w14:textId="77777777" w:rsidR="00A000E8" w:rsidRPr="00F9482B" w:rsidRDefault="00A000E8" w:rsidP="003B7FC5">
            <w:pPr>
              <w:jc w:val="center"/>
              <w:rPr>
                <w:bCs/>
                <w:sz w:val="16"/>
                <w:szCs w:val="16"/>
                <w:lang w:val="uk-UA"/>
              </w:rPr>
            </w:pPr>
          </w:p>
          <w:p w14:paraId="23813035"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2E232A76" w14:textId="77777777" w:rsidR="00A000E8" w:rsidRPr="00F9482B" w:rsidRDefault="00A000E8" w:rsidP="003B7FC5">
            <w:pPr>
              <w:jc w:val="center"/>
              <w:rPr>
                <w:bCs/>
                <w:sz w:val="16"/>
                <w:szCs w:val="16"/>
                <w:lang w:val="uk-UA"/>
              </w:rPr>
            </w:pPr>
          </w:p>
        </w:tc>
        <w:tc>
          <w:tcPr>
            <w:tcW w:w="690" w:type="pct"/>
            <w:shd w:val="clear" w:color="auto" w:fill="FFFFFF"/>
            <w:vAlign w:val="center"/>
          </w:tcPr>
          <w:p w14:paraId="1620B61B"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7FF6D6FD" w14:textId="77777777" w:rsidR="00A000E8" w:rsidRDefault="00A000E8" w:rsidP="003B7FC5">
            <w:pPr>
              <w:jc w:val="center"/>
              <w:rPr>
                <w:lang w:val="ru-RU"/>
              </w:rPr>
            </w:pPr>
            <w:r>
              <w:rPr>
                <w:lang w:val="ru-RU"/>
              </w:rPr>
              <w:t>-</w:t>
            </w:r>
          </w:p>
        </w:tc>
      </w:tr>
      <w:tr w:rsidR="00A000E8" w:rsidRPr="00796575" w14:paraId="5777C776" w14:textId="77777777" w:rsidTr="003B7FC5">
        <w:trPr>
          <w:trHeight w:val="975"/>
        </w:trPr>
        <w:tc>
          <w:tcPr>
            <w:tcW w:w="166" w:type="pct"/>
            <w:shd w:val="clear" w:color="auto" w:fill="FFFFFF"/>
            <w:vAlign w:val="center"/>
          </w:tcPr>
          <w:p w14:paraId="67637186" w14:textId="77777777" w:rsidR="00A000E8" w:rsidRDefault="00A000E8" w:rsidP="003B7FC5">
            <w:pPr>
              <w:jc w:val="center"/>
              <w:rPr>
                <w:b/>
                <w:bCs/>
                <w:sz w:val="16"/>
                <w:szCs w:val="16"/>
                <w:lang w:val="uk-UA"/>
              </w:rPr>
            </w:pPr>
            <w:r>
              <w:rPr>
                <w:b/>
                <w:bCs/>
                <w:sz w:val="16"/>
                <w:szCs w:val="16"/>
                <w:lang w:val="uk-UA"/>
              </w:rPr>
              <w:t>2773</w:t>
            </w:r>
          </w:p>
        </w:tc>
        <w:tc>
          <w:tcPr>
            <w:tcW w:w="472" w:type="pct"/>
            <w:shd w:val="clear" w:color="auto" w:fill="FFFFFF"/>
            <w:vAlign w:val="center"/>
          </w:tcPr>
          <w:p w14:paraId="6D0704BC" w14:textId="77777777" w:rsidR="00A000E8" w:rsidRPr="00AB6BC2" w:rsidRDefault="00A000E8" w:rsidP="003B7FC5">
            <w:pPr>
              <w:jc w:val="center"/>
              <w:rPr>
                <w:bCs/>
                <w:sz w:val="16"/>
                <w:szCs w:val="16"/>
                <w:lang w:val="uk-UA"/>
              </w:rPr>
            </w:pPr>
            <w:r w:rsidRPr="00F9482B">
              <w:rPr>
                <w:bCs/>
                <w:sz w:val="16"/>
                <w:szCs w:val="16"/>
                <w:lang w:val="uk-UA"/>
              </w:rPr>
              <w:t>Щодо розгляд звернення</w:t>
            </w:r>
          </w:p>
        </w:tc>
        <w:tc>
          <w:tcPr>
            <w:tcW w:w="350" w:type="pct"/>
            <w:shd w:val="clear" w:color="auto" w:fill="FFFFFF"/>
            <w:vAlign w:val="center"/>
          </w:tcPr>
          <w:p w14:paraId="414D7F15" w14:textId="77777777" w:rsidR="00A000E8" w:rsidRPr="00AB6BC2" w:rsidRDefault="00A000E8" w:rsidP="003B7FC5">
            <w:pPr>
              <w:jc w:val="center"/>
              <w:rPr>
                <w:bCs/>
                <w:sz w:val="16"/>
                <w:szCs w:val="16"/>
                <w:lang w:val="uk-UA"/>
              </w:rPr>
            </w:pPr>
            <w:r w:rsidRPr="00F9482B">
              <w:rPr>
                <w:bCs/>
                <w:sz w:val="16"/>
                <w:szCs w:val="16"/>
                <w:lang w:val="uk-UA"/>
              </w:rPr>
              <w:t>№вх-2045/25</w:t>
            </w:r>
          </w:p>
        </w:tc>
        <w:tc>
          <w:tcPr>
            <w:tcW w:w="300" w:type="pct"/>
            <w:shd w:val="clear" w:color="auto" w:fill="FFFFFF"/>
            <w:vAlign w:val="center"/>
          </w:tcPr>
          <w:p w14:paraId="551119ED"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0C1C7603"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3AE80D8F" w14:textId="77777777" w:rsidR="00A000E8" w:rsidRDefault="00A000E8" w:rsidP="003B7FC5">
            <w:pPr>
              <w:jc w:val="center"/>
            </w:pPr>
            <w:r w:rsidRPr="00312BB3">
              <w:rPr>
                <w:bCs/>
                <w:sz w:val="16"/>
                <w:szCs w:val="16"/>
                <w:lang w:val="uk-UA"/>
              </w:rPr>
              <w:t>Рівненська обласна військова адміністрація</w:t>
            </w:r>
          </w:p>
        </w:tc>
        <w:tc>
          <w:tcPr>
            <w:tcW w:w="270" w:type="pct"/>
            <w:shd w:val="clear" w:color="auto" w:fill="FFFFFF"/>
            <w:vAlign w:val="center"/>
          </w:tcPr>
          <w:p w14:paraId="735CF0D3"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4F8FD29A"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5B8F32D6"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1F9E343B" w14:textId="77777777" w:rsidR="00A000E8" w:rsidRPr="00AB6BC2" w:rsidRDefault="00A000E8" w:rsidP="003B7FC5">
            <w:pPr>
              <w:jc w:val="center"/>
              <w:rPr>
                <w:bCs/>
                <w:sz w:val="16"/>
                <w:szCs w:val="16"/>
                <w:lang w:val="uk-UA"/>
              </w:rPr>
            </w:pPr>
            <w:r w:rsidRPr="00F9482B">
              <w:rPr>
                <w:bCs/>
                <w:sz w:val="16"/>
                <w:szCs w:val="16"/>
                <w:lang w:val="uk-UA"/>
              </w:rPr>
              <w:t>Щодо розгляд звернення</w:t>
            </w:r>
          </w:p>
        </w:tc>
        <w:tc>
          <w:tcPr>
            <w:tcW w:w="347" w:type="pct"/>
            <w:shd w:val="clear" w:color="auto" w:fill="FFFFFF"/>
            <w:vAlign w:val="center"/>
          </w:tcPr>
          <w:p w14:paraId="134671E9"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108CAD26"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7FDB3270"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172AF644"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663640AE" w14:textId="77777777" w:rsidR="00A000E8" w:rsidRPr="00F9482B" w:rsidRDefault="00A000E8" w:rsidP="003B7FC5">
            <w:pPr>
              <w:jc w:val="center"/>
              <w:rPr>
                <w:bCs/>
                <w:sz w:val="16"/>
                <w:szCs w:val="16"/>
                <w:lang w:val="uk-UA"/>
              </w:rPr>
            </w:pPr>
          </w:p>
          <w:p w14:paraId="4A5C32F8"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4E1C332D" w14:textId="77777777" w:rsidR="00A000E8" w:rsidRPr="00F9482B" w:rsidRDefault="00A000E8" w:rsidP="003B7FC5">
            <w:pPr>
              <w:jc w:val="center"/>
              <w:rPr>
                <w:bCs/>
                <w:sz w:val="16"/>
                <w:szCs w:val="16"/>
                <w:lang w:val="uk-UA"/>
              </w:rPr>
            </w:pPr>
          </w:p>
        </w:tc>
        <w:tc>
          <w:tcPr>
            <w:tcW w:w="690" w:type="pct"/>
            <w:shd w:val="clear" w:color="auto" w:fill="FFFFFF"/>
            <w:vAlign w:val="center"/>
          </w:tcPr>
          <w:p w14:paraId="2AE43272"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0F7004E0" w14:textId="77777777" w:rsidR="00A000E8" w:rsidRDefault="00A000E8" w:rsidP="003B7FC5">
            <w:pPr>
              <w:jc w:val="center"/>
              <w:rPr>
                <w:lang w:val="ru-RU"/>
              </w:rPr>
            </w:pPr>
            <w:r>
              <w:rPr>
                <w:lang w:val="ru-RU"/>
              </w:rPr>
              <w:t>-</w:t>
            </w:r>
          </w:p>
        </w:tc>
      </w:tr>
      <w:tr w:rsidR="00A000E8" w:rsidRPr="00796575" w14:paraId="7CF5FA17" w14:textId="77777777" w:rsidTr="003B7FC5">
        <w:trPr>
          <w:trHeight w:val="975"/>
        </w:trPr>
        <w:tc>
          <w:tcPr>
            <w:tcW w:w="166" w:type="pct"/>
            <w:shd w:val="clear" w:color="auto" w:fill="FFFFFF"/>
            <w:vAlign w:val="center"/>
          </w:tcPr>
          <w:p w14:paraId="292BDBA6" w14:textId="77777777" w:rsidR="00A000E8" w:rsidRDefault="00A000E8" w:rsidP="003B7FC5">
            <w:pPr>
              <w:jc w:val="center"/>
              <w:rPr>
                <w:b/>
                <w:bCs/>
                <w:sz w:val="16"/>
                <w:szCs w:val="16"/>
                <w:lang w:val="uk-UA"/>
              </w:rPr>
            </w:pPr>
            <w:r>
              <w:rPr>
                <w:b/>
                <w:bCs/>
                <w:sz w:val="16"/>
                <w:szCs w:val="16"/>
                <w:lang w:val="uk-UA"/>
              </w:rPr>
              <w:t>2774</w:t>
            </w:r>
          </w:p>
        </w:tc>
        <w:tc>
          <w:tcPr>
            <w:tcW w:w="472" w:type="pct"/>
            <w:shd w:val="clear" w:color="auto" w:fill="FFFFFF"/>
            <w:vAlign w:val="center"/>
          </w:tcPr>
          <w:p w14:paraId="12964AB8" w14:textId="77777777" w:rsidR="00A000E8" w:rsidRPr="00AB6BC2" w:rsidRDefault="00A000E8" w:rsidP="003B7FC5">
            <w:pPr>
              <w:jc w:val="center"/>
              <w:rPr>
                <w:bCs/>
                <w:sz w:val="16"/>
                <w:szCs w:val="16"/>
                <w:lang w:val="uk-UA"/>
              </w:rPr>
            </w:pPr>
            <w:r w:rsidRPr="00F9482B">
              <w:rPr>
                <w:bCs/>
                <w:sz w:val="16"/>
                <w:szCs w:val="16"/>
                <w:lang w:val="uk-UA"/>
              </w:rPr>
              <w:t>Щодо виділення додаткових коштів</w:t>
            </w:r>
          </w:p>
        </w:tc>
        <w:tc>
          <w:tcPr>
            <w:tcW w:w="350" w:type="pct"/>
            <w:shd w:val="clear" w:color="auto" w:fill="FFFFFF"/>
            <w:vAlign w:val="center"/>
          </w:tcPr>
          <w:p w14:paraId="2ABD3F66" w14:textId="77777777" w:rsidR="00A000E8" w:rsidRPr="00AB6BC2" w:rsidRDefault="00A000E8" w:rsidP="003B7FC5">
            <w:pPr>
              <w:jc w:val="center"/>
              <w:rPr>
                <w:bCs/>
                <w:sz w:val="16"/>
                <w:szCs w:val="16"/>
                <w:lang w:val="uk-UA"/>
              </w:rPr>
            </w:pPr>
            <w:r w:rsidRPr="00F9482B">
              <w:rPr>
                <w:bCs/>
                <w:sz w:val="16"/>
                <w:szCs w:val="16"/>
                <w:lang w:val="uk-UA"/>
              </w:rPr>
              <w:t>№вх-2046/25</w:t>
            </w:r>
          </w:p>
        </w:tc>
        <w:tc>
          <w:tcPr>
            <w:tcW w:w="300" w:type="pct"/>
            <w:shd w:val="clear" w:color="auto" w:fill="FFFFFF"/>
            <w:vAlign w:val="center"/>
          </w:tcPr>
          <w:p w14:paraId="3935FBA1"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67032594"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7EC593A6" w14:textId="77777777" w:rsidR="00A000E8" w:rsidRDefault="00A000E8" w:rsidP="003B7FC5">
            <w:pPr>
              <w:jc w:val="center"/>
            </w:pPr>
            <w:r w:rsidRPr="00312BB3">
              <w:rPr>
                <w:bCs/>
                <w:sz w:val="16"/>
                <w:szCs w:val="16"/>
                <w:lang w:val="uk-UA"/>
              </w:rPr>
              <w:t>Рівненська обласна військова адміністрація</w:t>
            </w:r>
          </w:p>
        </w:tc>
        <w:tc>
          <w:tcPr>
            <w:tcW w:w="270" w:type="pct"/>
            <w:shd w:val="clear" w:color="auto" w:fill="FFFFFF"/>
            <w:vAlign w:val="center"/>
          </w:tcPr>
          <w:p w14:paraId="7CBE554A"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2CDB002E"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68A2A7C5"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430B2036" w14:textId="77777777" w:rsidR="00A000E8" w:rsidRPr="00AB6BC2" w:rsidRDefault="00A000E8" w:rsidP="003B7FC5">
            <w:pPr>
              <w:jc w:val="center"/>
              <w:rPr>
                <w:bCs/>
                <w:sz w:val="16"/>
                <w:szCs w:val="16"/>
                <w:lang w:val="uk-UA"/>
              </w:rPr>
            </w:pPr>
            <w:r w:rsidRPr="00F9482B">
              <w:rPr>
                <w:bCs/>
                <w:sz w:val="16"/>
                <w:szCs w:val="16"/>
                <w:lang w:val="uk-UA"/>
              </w:rPr>
              <w:t>Щодо виділення додаткових коштів</w:t>
            </w:r>
          </w:p>
        </w:tc>
        <w:tc>
          <w:tcPr>
            <w:tcW w:w="347" w:type="pct"/>
            <w:shd w:val="clear" w:color="auto" w:fill="FFFFFF"/>
            <w:vAlign w:val="center"/>
          </w:tcPr>
          <w:p w14:paraId="1CDF83D2"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45D0DEB7"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78FCDAA2"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175C75FC"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51270536" w14:textId="77777777" w:rsidR="00A000E8" w:rsidRPr="00F9482B" w:rsidRDefault="00A000E8" w:rsidP="003B7FC5">
            <w:pPr>
              <w:jc w:val="center"/>
              <w:rPr>
                <w:bCs/>
                <w:sz w:val="16"/>
                <w:szCs w:val="16"/>
                <w:lang w:val="uk-UA"/>
              </w:rPr>
            </w:pPr>
          </w:p>
          <w:p w14:paraId="60FFB917"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4D6C8457" w14:textId="77777777" w:rsidR="00A000E8" w:rsidRPr="00F9482B" w:rsidRDefault="00A000E8" w:rsidP="003B7FC5">
            <w:pPr>
              <w:jc w:val="center"/>
              <w:rPr>
                <w:bCs/>
                <w:sz w:val="16"/>
                <w:szCs w:val="16"/>
                <w:lang w:val="uk-UA"/>
              </w:rPr>
            </w:pPr>
          </w:p>
        </w:tc>
        <w:tc>
          <w:tcPr>
            <w:tcW w:w="690" w:type="pct"/>
            <w:shd w:val="clear" w:color="auto" w:fill="FFFFFF"/>
            <w:vAlign w:val="center"/>
          </w:tcPr>
          <w:p w14:paraId="571DE767"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3143468A" w14:textId="77777777" w:rsidR="00A000E8" w:rsidRDefault="00A000E8" w:rsidP="003B7FC5">
            <w:pPr>
              <w:jc w:val="center"/>
              <w:rPr>
                <w:lang w:val="ru-RU"/>
              </w:rPr>
            </w:pPr>
            <w:r>
              <w:rPr>
                <w:lang w:val="ru-RU"/>
              </w:rPr>
              <w:t>-</w:t>
            </w:r>
          </w:p>
        </w:tc>
      </w:tr>
      <w:tr w:rsidR="00A000E8" w:rsidRPr="00796575" w14:paraId="36AB7F7B" w14:textId="77777777" w:rsidTr="003B7FC5">
        <w:trPr>
          <w:trHeight w:val="975"/>
        </w:trPr>
        <w:tc>
          <w:tcPr>
            <w:tcW w:w="166" w:type="pct"/>
            <w:shd w:val="clear" w:color="auto" w:fill="FFFFFF"/>
            <w:vAlign w:val="center"/>
          </w:tcPr>
          <w:p w14:paraId="03883C05" w14:textId="77777777" w:rsidR="00A000E8" w:rsidRDefault="00A000E8" w:rsidP="003B7FC5">
            <w:pPr>
              <w:jc w:val="center"/>
              <w:rPr>
                <w:b/>
                <w:bCs/>
                <w:sz w:val="16"/>
                <w:szCs w:val="16"/>
                <w:lang w:val="uk-UA"/>
              </w:rPr>
            </w:pPr>
            <w:r>
              <w:rPr>
                <w:b/>
                <w:bCs/>
                <w:sz w:val="16"/>
                <w:szCs w:val="16"/>
                <w:lang w:val="uk-UA"/>
              </w:rPr>
              <w:t>2775</w:t>
            </w:r>
          </w:p>
        </w:tc>
        <w:tc>
          <w:tcPr>
            <w:tcW w:w="472" w:type="pct"/>
            <w:shd w:val="clear" w:color="auto" w:fill="FFFFFF"/>
            <w:vAlign w:val="center"/>
          </w:tcPr>
          <w:p w14:paraId="1C734271" w14:textId="77777777" w:rsidR="00A000E8" w:rsidRPr="00AB6BC2" w:rsidRDefault="00A000E8" w:rsidP="003B7FC5">
            <w:pPr>
              <w:jc w:val="center"/>
              <w:rPr>
                <w:bCs/>
                <w:sz w:val="16"/>
                <w:szCs w:val="16"/>
                <w:lang w:val="uk-UA"/>
              </w:rPr>
            </w:pPr>
            <w:r w:rsidRPr="00F9482B">
              <w:rPr>
                <w:bCs/>
                <w:sz w:val="16"/>
                <w:szCs w:val="16"/>
                <w:lang w:val="uk-UA"/>
              </w:rPr>
              <w:t>Розпорядження про внесення змін до розпорядження голови обласної державної адміністрації від 09 червня 2016 року № 326</w:t>
            </w:r>
          </w:p>
        </w:tc>
        <w:tc>
          <w:tcPr>
            <w:tcW w:w="350" w:type="pct"/>
            <w:shd w:val="clear" w:color="auto" w:fill="FFFFFF"/>
            <w:vAlign w:val="center"/>
          </w:tcPr>
          <w:p w14:paraId="0CC8AC7D" w14:textId="77777777" w:rsidR="00A000E8" w:rsidRPr="00AB6BC2" w:rsidRDefault="00A000E8" w:rsidP="003B7FC5">
            <w:pPr>
              <w:jc w:val="center"/>
              <w:rPr>
                <w:bCs/>
                <w:sz w:val="16"/>
                <w:szCs w:val="16"/>
                <w:lang w:val="uk-UA"/>
              </w:rPr>
            </w:pPr>
            <w:r w:rsidRPr="00F9482B">
              <w:rPr>
                <w:bCs/>
                <w:sz w:val="16"/>
                <w:szCs w:val="16"/>
                <w:lang w:val="uk-UA"/>
              </w:rPr>
              <w:t>№вх-2047/25</w:t>
            </w:r>
          </w:p>
        </w:tc>
        <w:tc>
          <w:tcPr>
            <w:tcW w:w="300" w:type="pct"/>
            <w:shd w:val="clear" w:color="auto" w:fill="FFFFFF"/>
            <w:vAlign w:val="center"/>
          </w:tcPr>
          <w:p w14:paraId="098DFD2C"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27363895"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66257D6D" w14:textId="77777777" w:rsidR="00A000E8" w:rsidRDefault="00A000E8" w:rsidP="003B7FC5">
            <w:pPr>
              <w:jc w:val="center"/>
            </w:pPr>
            <w:r w:rsidRPr="00312BB3">
              <w:rPr>
                <w:bCs/>
                <w:sz w:val="16"/>
                <w:szCs w:val="16"/>
                <w:lang w:val="uk-UA"/>
              </w:rPr>
              <w:t>Рівненська обласна військова адміністрація</w:t>
            </w:r>
          </w:p>
        </w:tc>
        <w:tc>
          <w:tcPr>
            <w:tcW w:w="270" w:type="pct"/>
            <w:shd w:val="clear" w:color="auto" w:fill="FFFFFF"/>
            <w:vAlign w:val="center"/>
          </w:tcPr>
          <w:p w14:paraId="47499B82"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6DDFAD0E"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38FEE254"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253D8E41" w14:textId="77777777" w:rsidR="00A000E8" w:rsidRPr="00AB6BC2" w:rsidRDefault="00A000E8" w:rsidP="003B7FC5">
            <w:pPr>
              <w:jc w:val="center"/>
              <w:rPr>
                <w:bCs/>
                <w:sz w:val="16"/>
                <w:szCs w:val="16"/>
                <w:lang w:val="uk-UA"/>
              </w:rPr>
            </w:pPr>
            <w:r w:rsidRPr="00F9482B">
              <w:rPr>
                <w:bCs/>
                <w:sz w:val="16"/>
                <w:szCs w:val="16"/>
                <w:lang w:val="uk-UA"/>
              </w:rPr>
              <w:t>Розпорядження про внесення змін до розпорядження голови обласної державної адміністрації від 09 червня 2016 року № 326</w:t>
            </w:r>
          </w:p>
        </w:tc>
        <w:tc>
          <w:tcPr>
            <w:tcW w:w="347" w:type="pct"/>
            <w:shd w:val="clear" w:color="auto" w:fill="FFFFFF"/>
            <w:vAlign w:val="center"/>
          </w:tcPr>
          <w:p w14:paraId="45871001"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697DDFA3"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1CF951EC" w14:textId="77777777" w:rsidR="00A000E8" w:rsidRPr="00F9482B" w:rsidRDefault="00A000E8" w:rsidP="003B7FC5">
            <w:pPr>
              <w:jc w:val="center"/>
              <w:rPr>
                <w:bCs/>
                <w:sz w:val="16"/>
                <w:szCs w:val="16"/>
                <w:lang w:val="uk-UA"/>
              </w:rPr>
            </w:pPr>
            <w:r w:rsidRPr="00F9482B">
              <w:rPr>
                <w:bCs/>
                <w:sz w:val="16"/>
                <w:szCs w:val="16"/>
                <w:lang w:val="uk-UA"/>
              </w:rPr>
              <w:t>Розпорядження</w:t>
            </w:r>
          </w:p>
        </w:tc>
        <w:tc>
          <w:tcPr>
            <w:tcW w:w="157" w:type="pct"/>
            <w:shd w:val="clear" w:color="auto" w:fill="FFFFFF"/>
            <w:vAlign w:val="center"/>
          </w:tcPr>
          <w:p w14:paraId="23C89F2E"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628F7662" w14:textId="77777777" w:rsidR="00A000E8" w:rsidRPr="00F9482B" w:rsidRDefault="00A000E8" w:rsidP="003B7FC5">
            <w:pPr>
              <w:jc w:val="center"/>
              <w:rPr>
                <w:bCs/>
                <w:sz w:val="16"/>
                <w:szCs w:val="16"/>
                <w:lang w:val="uk-UA"/>
              </w:rPr>
            </w:pPr>
          </w:p>
          <w:p w14:paraId="34BD832A"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655DBBDF" w14:textId="77777777" w:rsidR="00A000E8" w:rsidRPr="00F9482B" w:rsidRDefault="00A000E8" w:rsidP="003B7FC5">
            <w:pPr>
              <w:jc w:val="center"/>
              <w:rPr>
                <w:bCs/>
                <w:sz w:val="16"/>
                <w:szCs w:val="16"/>
                <w:lang w:val="uk-UA"/>
              </w:rPr>
            </w:pPr>
          </w:p>
        </w:tc>
        <w:tc>
          <w:tcPr>
            <w:tcW w:w="690" w:type="pct"/>
            <w:shd w:val="clear" w:color="auto" w:fill="FFFFFF"/>
            <w:vAlign w:val="center"/>
          </w:tcPr>
          <w:p w14:paraId="57FD3D24"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291F73D5" w14:textId="77777777" w:rsidR="00A000E8" w:rsidRDefault="00A000E8" w:rsidP="003B7FC5">
            <w:pPr>
              <w:jc w:val="center"/>
              <w:rPr>
                <w:lang w:val="ru-RU"/>
              </w:rPr>
            </w:pPr>
            <w:r>
              <w:rPr>
                <w:lang w:val="ru-RU"/>
              </w:rPr>
              <w:t>-</w:t>
            </w:r>
          </w:p>
        </w:tc>
      </w:tr>
      <w:tr w:rsidR="00A000E8" w:rsidRPr="00796575" w14:paraId="19DDDC42" w14:textId="77777777" w:rsidTr="003B7FC5">
        <w:trPr>
          <w:trHeight w:val="975"/>
        </w:trPr>
        <w:tc>
          <w:tcPr>
            <w:tcW w:w="166" w:type="pct"/>
            <w:shd w:val="clear" w:color="auto" w:fill="FFFFFF"/>
            <w:vAlign w:val="center"/>
          </w:tcPr>
          <w:p w14:paraId="6C466800" w14:textId="77777777" w:rsidR="00A000E8" w:rsidRDefault="00A000E8" w:rsidP="003B7FC5">
            <w:pPr>
              <w:jc w:val="center"/>
              <w:rPr>
                <w:b/>
                <w:bCs/>
                <w:sz w:val="16"/>
                <w:szCs w:val="16"/>
                <w:lang w:val="uk-UA"/>
              </w:rPr>
            </w:pPr>
            <w:r>
              <w:rPr>
                <w:b/>
                <w:bCs/>
                <w:sz w:val="16"/>
                <w:szCs w:val="16"/>
                <w:lang w:val="uk-UA"/>
              </w:rPr>
              <w:t>2776</w:t>
            </w:r>
          </w:p>
        </w:tc>
        <w:tc>
          <w:tcPr>
            <w:tcW w:w="472" w:type="pct"/>
            <w:shd w:val="clear" w:color="auto" w:fill="FFFFFF"/>
            <w:vAlign w:val="center"/>
          </w:tcPr>
          <w:p w14:paraId="6410AB6E" w14:textId="77777777" w:rsidR="00A000E8" w:rsidRPr="00AB6BC2" w:rsidRDefault="00A000E8" w:rsidP="003B7FC5">
            <w:pPr>
              <w:jc w:val="center"/>
              <w:rPr>
                <w:bCs/>
                <w:sz w:val="16"/>
                <w:szCs w:val="16"/>
                <w:lang w:val="uk-UA"/>
              </w:rPr>
            </w:pPr>
            <w:r w:rsidRPr="00F9482B">
              <w:rPr>
                <w:bCs/>
                <w:sz w:val="16"/>
                <w:szCs w:val="16"/>
                <w:lang w:val="uk-UA"/>
              </w:rPr>
              <w:t xml:space="preserve">Лист Рахункової палати. Про результати аналізу реалізації рекомендацій Рахункової палати та оцінки їх впливу на сферу міжбюджетних відносин. Рішення </w:t>
            </w:r>
            <w:proofErr w:type="spellStart"/>
            <w:r w:rsidRPr="00F9482B">
              <w:rPr>
                <w:bCs/>
                <w:sz w:val="16"/>
                <w:szCs w:val="16"/>
                <w:lang w:val="uk-UA"/>
              </w:rPr>
              <w:t>Рп</w:t>
            </w:r>
            <w:proofErr w:type="spellEnd"/>
            <w:r w:rsidRPr="00F9482B">
              <w:rPr>
                <w:bCs/>
                <w:sz w:val="16"/>
                <w:szCs w:val="16"/>
                <w:lang w:val="uk-UA"/>
              </w:rPr>
              <w:t xml:space="preserve"> від 08.04.2025 № 7-1</w:t>
            </w:r>
          </w:p>
        </w:tc>
        <w:tc>
          <w:tcPr>
            <w:tcW w:w="350" w:type="pct"/>
            <w:shd w:val="clear" w:color="auto" w:fill="FFFFFF"/>
            <w:vAlign w:val="center"/>
          </w:tcPr>
          <w:p w14:paraId="6E8D764C" w14:textId="77777777" w:rsidR="00A000E8" w:rsidRPr="00AB6BC2" w:rsidRDefault="00A000E8" w:rsidP="003B7FC5">
            <w:pPr>
              <w:jc w:val="center"/>
              <w:rPr>
                <w:bCs/>
                <w:sz w:val="16"/>
                <w:szCs w:val="16"/>
                <w:lang w:val="uk-UA"/>
              </w:rPr>
            </w:pPr>
            <w:r w:rsidRPr="00F9482B">
              <w:rPr>
                <w:bCs/>
                <w:sz w:val="16"/>
                <w:szCs w:val="16"/>
                <w:lang w:val="uk-UA"/>
              </w:rPr>
              <w:t>№вх-2048/25</w:t>
            </w:r>
          </w:p>
        </w:tc>
        <w:tc>
          <w:tcPr>
            <w:tcW w:w="300" w:type="pct"/>
            <w:shd w:val="clear" w:color="auto" w:fill="FFFFFF"/>
            <w:vAlign w:val="center"/>
          </w:tcPr>
          <w:p w14:paraId="44002B8F"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5593E0CB"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2523AF67" w14:textId="77777777" w:rsidR="00A000E8" w:rsidRDefault="00A000E8" w:rsidP="003B7FC5">
            <w:pPr>
              <w:jc w:val="center"/>
            </w:pPr>
            <w:r w:rsidRPr="00312BB3">
              <w:rPr>
                <w:bCs/>
                <w:sz w:val="16"/>
                <w:szCs w:val="16"/>
                <w:lang w:val="uk-UA"/>
              </w:rPr>
              <w:t>Рівненська обласна військова адміністрація</w:t>
            </w:r>
          </w:p>
        </w:tc>
        <w:tc>
          <w:tcPr>
            <w:tcW w:w="270" w:type="pct"/>
            <w:shd w:val="clear" w:color="auto" w:fill="FFFFFF"/>
            <w:vAlign w:val="center"/>
          </w:tcPr>
          <w:p w14:paraId="650CCC38"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37037D53"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1BEBB218"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3C1C0D7F" w14:textId="77777777" w:rsidR="00A000E8" w:rsidRPr="00AB6BC2" w:rsidRDefault="00A000E8" w:rsidP="003B7FC5">
            <w:pPr>
              <w:jc w:val="center"/>
              <w:rPr>
                <w:bCs/>
                <w:sz w:val="16"/>
                <w:szCs w:val="16"/>
                <w:lang w:val="uk-UA"/>
              </w:rPr>
            </w:pPr>
            <w:r w:rsidRPr="00F9482B">
              <w:rPr>
                <w:bCs/>
                <w:sz w:val="16"/>
                <w:szCs w:val="16"/>
                <w:lang w:val="uk-UA"/>
              </w:rPr>
              <w:t xml:space="preserve">Лист Рахункової палати. Про результати аналізу реалізації рекомендацій Рахункової палати та оцінки їх впливу на сферу міжбюджетних відносин. Рішення </w:t>
            </w:r>
            <w:proofErr w:type="spellStart"/>
            <w:r w:rsidRPr="00F9482B">
              <w:rPr>
                <w:bCs/>
                <w:sz w:val="16"/>
                <w:szCs w:val="16"/>
                <w:lang w:val="uk-UA"/>
              </w:rPr>
              <w:t>Рп</w:t>
            </w:r>
            <w:proofErr w:type="spellEnd"/>
            <w:r w:rsidRPr="00F9482B">
              <w:rPr>
                <w:bCs/>
                <w:sz w:val="16"/>
                <w:szCs w:val="16"/>
                <w:lang w:val="uk-UA"/>
              </w:rPr>
              <w:t xml:space="preserve"> від 08.04.2025 № 7-1</w:t>
            </w:r>
          </w:p>
        </w:tc>
        <w:tc>
          <w:tcPr>
            <w:tcW w:w="347" w:type="pct"/>
            <w:shd w:val="clear" w:color="auto" w:fill="FFFFFF"/>
            <w:vAlign w:val="center"/>
          </w:tcPr>
          <w:p w14:paraId="1B3EA59E"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4D646821"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1FFB89A4"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0FDC0F47"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0842E133" w14:textId="77777777" w:rsidR="00A000E8" w:rsidRPr="00F9482B" w:rsidRDefault="00A000E8" w:rsidP="003B7FC5">
            <w:pPr>
              <w:jc w:val="center"/>
              <w:rPr>
                <w:bCs/>
                <w:sz w:val="16"/>
                <w:szCs w:val="16"/>
                <w:lang w:val="uk-UA"/>
              </w:rPr>
            </w:pPr>
          </w:p>
          <w:p w14:paraId="08C6232B"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343FE098" w14:textId="77777777" w:rsidR="00A000E8" w:rsidRPr="00F9482B" w:rsidRDefault="00A000E8" w:rsidP="003B7FC5">
            <w:pPr>
              <w:jc w:val="center"/>
              <w:rPr>
                <w:bCs/>
                <w:sz w:val="16"/>
                <w:szCs w:val="16"/>
                <w:lang w:val="uk-UA"/>
              </w:rPr>
            </w:pPr>
          </w:p>
        </w:tc>
        <w:tc>
          <w:tcPr>
            <w:tcW w:w="690" w:type="pct"/>
            <w:shd w:val="clear" w:color="auto" w:fill="FFFFFF"/>
            <w:vAlign w:val="center"/>
          </w:tcPr>
          <w:p w14:paraId="1197F4FF"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0D9EA2F2" w14:textId="77777777" w:rsidR="00A000E8" w:rsidRDefault="00A000E8" w:rsidP="003B7FC5">
            <w:pPr>
              <w:jc w:val="center"/>
              <w:rPr>
                <w:lang w:val="ru-RU"/>
              </w:rPr>
            </w:pPr>
            <w:r>
              <w:rPr>
                <w:lang w:val="ru-RU"/>
              </w:rPr>
              <w:t>-</w:t>
            </w:r>
          </w:p>
        </w:tc>
      </w:tr>
      <w:tr w:rsidR="00A000E8" w:rsidRPr="00796575" w14:paraId="27553DC6" w14:textId="77777777" w:rsidTr="003B7FC5">
        <w:trPr>
          <w:trHeight w:val="975"/>
        </w:trPr>
        <w:tc>
          <w:tcPr>
            <w:tcW w:w="166" w:type="pct"/>
            <w:shd w:val="clear" w:color="auto" w:fill="FFFFFF"/>
            <w:vAlign w:val="center"/>
          </w:tcPr>
          <w:p w14:paraId="6F57883F" w14:textId="77777777" w:rsidR="00A000E8" w:rsidRDefault="00A000E8" w:rsidP="003B7FC5">
            <w:pPr>
              <w:jc w:val="center"/>
              <w:rPr>
                <w:b/>
                <w:bCs/>
                <w:sz w:val="16"/>
                <w:szCs w:val="16"/>
                <w:lang w:val="uk-UA"/>
              </w:rPr>
            </w:pPr>
            <w:r>
              <w:rPr>
                <w:b/>
                <w:bCs/>
                <w:sz w:val="16"/>
                <w:szCs w:val="16"/>
                <w:lang w:val="uk-UA"/>
              </w:rPr>
              <w:lastRenderedPageBreak/>
              <w:t>2777</w:t>
            </w:r>
          </w:p>
        </w:tc>
        <w:tc>
          <w:tcPr>
            <w:tcW w:w="472" w:type="pct"/>
            <w:shd w:val="clear" w:color="auto" w:fill="FFFFFF"/>
            <w:vAlign w:val="center"/>
          </w:tcPr>
          <w:p w14:paraId="0C12C28A" w14:textId="77777777" w:rsidR="00A000E8" w:rsidRPr="00F9482B" w:rsidRDefault="00A000E8" w:rsidP="003B7FC5">
            <w:pPr>
              <w:jc w:val="center"/>
              <w:rPr>
                <w:bCs/>
                <w:sz w:val="16"/>
                <w:szCs w:val="16"/>
                <w:lang w:val="uk-UA"/>
              </w:rPr>
            </w:pPr>
            <w:r>
              <w:rPr>
                <w:bCs/>
                <w:sz w:val="16"/>
                <w:szCs w:val="16"/>
                <w:lang w:val="uk-UA"/>
              </w:rPr>
              <w:t>Запит на отримання інформації</w:t>
            </w:r>
          </w:p>
        </w:tc>
        <w:tc>
          <w:tcPr>
            <w:tcW w:w="350" w:type="pct"/>
            <w:shd w:val="clear" w:color="auto" w:fill="FFFFFF"/>
            <w:vAlign w:val="center"/>
          </w:tcPr>
          <w:p w14:paraId="46BDE01B" w14:textId="77777777" w:rsidR="00A000E8" w:rsidRPr="00F9482B" w:rsidRDefault="00A000E8" w:rsidP="003B7FC5">
            <w:pPr>
              <w:jc w:val="center"/>
              <w:rPr>
                <w:bCs/>
                <w:sz w:val="16"/>
                <w:szCs w:val="16"/>
                <w:lang w:val="uk-UA"/>
              </w:rPr>
            </w:pPr>
            <w:r w:rsidRPr="00F9482B">
              <w:rPr>
                <w:bCs/>
                <w:sz w:val="16"/>
                <w:szCs w:val="16"/>
                <w:lang w:val="uk-UA"/>
              </w:rPr>
              <w:t>№зп-10/01-05/25</w:t>
            </w:r>
          </w:p>
        </w:tc>
        <w:tc>
          <w:tcPr>
            <w:tcW w:w="300" w:type="pct"/>
            <w:shd w:val="clear" w:color="auto" w:fill="FFFFFF"/>
            <w:vAlign w:val="center"/>
          </w:tcPr>
          <w:p w14:paraId="7D4B3995" w14:textId="77777777" w:rsidR="00A000E8" w:rsidRPr="00F9482B" w:rsidRDefault="00A000E8" w:rsidP="003B7FC5">
            <w:pPr>
              <w:jc w:val="center"/>
              <w:rPr>
                <w:bCs/>
                <w:sz w:val="16"/>
                <w:szCs w:val="16"/>
                <w:lang w:val="uk-UA"/>
              </w:rPr>
            </w:pPr>
            <w:r>
              <w:rPr>
                <w:bCs/>
                <w:sz w:val="16"/>
                <w:szCs w:val="16"/>
                <w:lang w:val="uk-UA"/>
              </w:rPr>
              <w:t>-</w:t>
            </w:r>
          </w:p>
        </w:tc>
        <w:tc>
          <w:tcPr>
            <w:tcW w:w="302" w:type="pct"/>
            <w:shd w:val="clear" w:color="auto" w:fill="FFFFFF"/>
            <w:vAlign w:val="center"/>
          </w:tcPr>
          <w:p w14:paraId="49ECF7CC"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22EB31E4" w14:textId="77777777" w:rsidR="00A000E8" w:rsidRPr="00F9482B" w:rsidRDefault="00A000E8" w:rsidP="003B7FC5">
            <w:pPr>
              <w:jc w:val="center"/>
              <w:rPr>
                <w:bCs/>
                <w:sz w:val="16"/>
                <w:szCs w:val="16"/>
                <w:lang w:val="uk-UA"/>
              </w:rPr>
            </w:pPr>
            <w:r w:rsidRPr="00B92DF1">
              <w:rPr>
                <w:bCs/>
                <w:sz w:val="16"/>
                <w:szCs w:val="16"/>
                <w:lang w:val="uk-UA"/>
              </w:rPr>
              <w:t>Рівненська обласна військова адміністрація</w:t>
            </w:r>
          </w:p>
        </w:tc>
        <w:tc>
          <w:tcPr>
            <w:tcW w:w="270" w:type="pct"/>
            <w:shd w:val="clear" w:color="auto" w:fill="FFFFFF"/>
            <w:vAlign w:val="center"/>
          </w:tcPr>
          <w:p w14:paraId="33E5B712" w14:textId="77777777" w:rsidR="00A000E8" w:rsidRPr="00F9482B" w:rsidRDefault="00A000E8" w:rsidP="003B7FC5">
            <w:pPr>
              <w:jc w:val="center"/>
              <w:rPr>
                <w:bCs/>
                <w:sz w:val="16"/>
                <w:szCs w:val="16"/>
                <w:lang w:val="uk-UA"/>
              </w:rPr>
            </w:pPr>
            <w:r>
              <w:rPr>
                <w:bCs/>
                <w:sz w:val="16"/>
                <w:szCs w:val="16"/>
                <w:lang w:val="uk-UA"/>
              </w:rPr>
              <w:t>-</w:t>
            </w:r>
          </w:p>
        </w:tc>
        <w:tc>
          <w:tcPr>
            <w:tcW w:w="162" w:type="pct"/>
            <w:shd w:val="clear" w:color="auto" w:fill="FFFFFF"/>
            <w:vAlign w:val="center"/>
          </w:tcPr>
          <w:p w14:paraId="0EACECB5" w14:textId="77777777" w:rsidR="00A000E8" w:rsidRPr="00F9482B" w:rsidRDefault="00A000E8" w:rsidP="003B7FC5">
            <w:pPr>
              <w:jc w:val="center"/>
              <w:rPr>
                <w:bCs/>
                <w:sz w:val="16"/>
                <w:szCs w:val="16"/>
                <w:lang w:val="uk-UA"/>
              </w:rPr>
            </w:pPr>
            <w:r>
              <w:rPr>
                <w:bCs/>
                <w:sz w:val="16"/>
                <w:szCs w:val="16"/>
                <w:lang w:val="uk-UA"/>
              </w:rPr>
              <w:t>-</w:t>
            </w:r>
          </w:p>
        </w:tc>
        <w:tc>
          <w:tcPr>
            <w:tcW w:w="280" w:type="pct"/>
            <w:shd w:val="clear" w:color="auto" w:fill="FFFFFF"/>
            <w:vAlign w:val="center"/>
          </w:tcPr>
          <w:p w14:paraId="1B0193F4" w14:textId="77777777" w:rsidR="00A000E8" w:rsidRPr="00F9482B" w:rsidRDefault="00A000E8" w:rsidP="003B7FC5">
            <w:pPr>
              <w:jc w:val="center"/>
              <w:rPr>
                <w:bCs/>
                <w:sz w:val="16"/>
                <w:szCs w:val="16"/>
                <w:lang w:val="uk-UA"/>
              </w:rPr>
            </w:pPr>
            <w:r>
              <w:rPr>
                <w:bCs/>
                <w:sz w:val="16"/>
                <w:szCs w:val="16"/>
                <w:lang w:val="uk-UA"/>
              </w:rPr>
              <w:t>Публічна інформація</w:t>
            </w:r>
          </w:p>
        </w:tc>
        <w:tc>
          <w:tcPr>
            <w:tcW w:w="458" w:type="pct"/>
            <w:shd w:val="clear" w:color="auto" w:fill="FFFFFF"/>
            <w:vAlign w:val="center"/>
          </w:tcPr>
          <w:p w14:paraId="2695B3F6" w14:textId="77777777" w:rsidR="00A000E8" w:rsidRPr="00F9482B" w:rsidRDefault="00A000E8" w:rsidP="003B7FC5">
            <w:pPr>
              <w:jc w:val="center"/>
              <w:rPr>
                <w:bCs/>
                <w:sz w:val="16"/>
                <w:szCs w:val="16"/>
                <w:lang w:val="uk-UA"/>
              </w:rPr>
            </w:pPr>
            <w:r w:rsidRPr="00F9482B">
              <w:rPr>
                <w:bCs/>
                <w:sz w:val="16"/>
                <w:szCs w:val="16"/>
                <w:lang w:val="uk-UA"/>
              </w:rPr>
              <w:t>Про надання інформації щодо тимчасової втрати працездатності</w:t>
            </w:r>
          </w:p>
        </w:tc>
        <w:tc>
          <w:tcPr>
            <w:tcW w:w="347" w:type="pct"/>
            <w:shd w:val="clear" w:color="auto" w:fill="FFFFFF"/>
            <w:vAlign w:val="center"/>
          </w:tcPr>
          <w:p w14:paraId="5825A04F"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3683DC87"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7BAFFB1C"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294159BC"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4B1C3ED0" w14:textId="77777777" w:rsidR="00A000E8" w:rsidRPr="00F9482B" w:rsidRDefault="00A000E8" w:rsidP="003B7FC5">
            <w:pPr>
              <w:jc w:val="center"/>
              <w:rPr>
                <w:bCs/>
                <w:sz w:val="16"/>
                <w:szCs w:val="16"/>
                <w:lang w:val="uk-UA"/>
              </w:rPr>
            </w:pPr>
          </w:p>
          <w:p w14:paraId="15A29046" w14:textId="77777777" w:rsidR="00A000E8" w:rsidRPr="00F9482B" w:rsidRDefault="00A000E8" w:rsidP="003B7FC5">
            <w:pPr>
              <w:jc w:val="center"/>
              <w:rPr>
                <w:bCs/>
                <w:sz w:val="16"/>
                <w:szCs w:val="16"/>
                <w:lang w:val="uk-UA"/>
              </w:rPr>
            </w:pPr>
            <w:r>
              <w:rPr>
                <w:bCs/>
                <w:sz w:val="16"/>
                <w:szCs w:val="16"/>
                <w:lang w:val="uk-UA"/>
              </w:rPr>
              <w:t>Паперова</w:t>
            </w:r>
          </w:p>
          <w:p w14:paraId="188597B0" w14:textId="77777777" w:rsidR="00A000E8" w:rsidRPr="00F9482B" w:rsidRDefault="00A000E8" w:rsidP="003B7FC5">
            <w:pPr>
              <w:jc w:val="center"/>
              <w:rPr>
                <w:bCs/>
                <w:sz w:val="16"/>
                <w:szCs w:val="16"/>
                <w:lang w:val="uk-UA"/>
              </w:rPr>
            </w:pPr>
          </w:p>
        </w:tc>
        <w:tc>
          <w:tcPr>
            <w:tcW w:w="690" w:type="pct"/>
            <w:shd w:val="clear" w:color="auto" w:fill="FFFFFF"/>
            <w:vAlign w:val="center"/>
          </w:tcPr>
          <w:p w14:paraId="5818EEA3"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4F87C9CB" w14:textId="77777777" w:rsidR="00A000E8" w:rsidRDefault="00A000E8" w:rsidP="003B7FC5">
            <w:pPr>
              <w:jc w:val="center"/>
              <w:rPr>
                <w:lang w:val="ru-RU"/>
              </w:rPr>
            </w:pPr>
            <w:r>
              <w:rPr>
                <w:lang w:val="ru-RU"/>
              </w:rPr>
              <w:t>-</w:t>
            </w:r>
          </w:p>
        </w:tc>
      </w:tr>
      <w:tr w:rsidR="00A000E8" w:rsidRPr="00796575" w14:paraId="7E0CF05F" w14:textId="77777777" w:rsidTr="003B7FC5">
        <w:trPr>
          <w:trHeight w:val="975"/>
        </w:trPr>
        <w:tc>
          <w:tcPr>
            <w:tcW w:w="166" w:type="pct"/>
            <w:shd w:val="clear" w:color="auto" w:fill="FFFFFF"/>
            <w:vAlign w:val="center"/>
          </w:tcPr>
          <w:p w14:paraId="0C2FA448" w14:textId="77777777" w:rsidR="00A000E8" w:rsidRDefault="00A000E8" w:rsidP="003B7FC5">
            <w:pPr>
              <w:jc w:val="center"/>
              <w:rPr>
                <w:b/>
                <w:bCs/>
                <w:sz w:val="16"/>
                <w:szCs w:val="16"/>
                <w:lang w:val="uk-UA"/>
              </w:rPr>
            </w:pPr>
            <w:r>
              <w:rPr>
                <w:b/>
                <w:bCs/>
                <w:sz w:val="16"/>
                <w:szCs w:val="16"/>
                <w:lang w:val="uk-UA"/>
              </w:rPr>
              <w:t>2778</w:t>
            </w:r>
          </w:p>
        </w:tc>
        <w:tc>
          <w:tcPr>
            <w:tcW w:w="472" w:type="pct"/>
            <w:shd w:val="clear" w:color="auto" w:fill="FFFFFF"/>
            <w:vAlign w:val="center"/>
          </w:tcPr>
          <w:p w14:paraId="1ABE1F59" w14:textId="77777777" w:rsidR="00A000E8" w:rsidRPr="00F9482B" w:rsidRDefault="00A000E8" w:rsidP="003B7FC5">
            <w:pPr>
              <w:jc w:val="center"/>
              <w:rPr>
                <w:bCs/>
                <w:sz w:val="16"/>
                <w:szCs w:val="16"/>
                <w:lang w:val="uk-UA"/>
              </w:rPr>
            </w:pPr>
            <w:r>
              <w:rPr>
                <w:bCs/>
                <w:sz w:val="16"/>
                <w:szCs w:val="16"/>
                <w:lang w:val="uk-UA"/>
              </w:rPr>
              <w:t>Запит на отримання інформації</w:t>
            </w:r>
          </w:p>
        </w:tc>
        <w:tc>
          <w:tcPr>
            <w:tcW w:w="350" w:type="pct"/>
            <w:shd w:val="clear" w:color="auto" w:fill="FFFFFF"/>
            <w:vAlign w:val="center"/>
          </w:tcPr>
          <w:p w14:paraId="0AC54DDC" w14:textId="77777777" w:rsidR="00A000E8" w:rsidRPr="00F9482B" w:rsidRDefault="00A000E8" w:rsidP="003B7FC5">
            <w:pPr>
              <w:jc w:val="center"/>
              <w:rPr>
                <w:bCs/>
                <w:sz w:val="16"/>
                <w:szCs w:val="16"/>
                <w:lang w:val="uk-UA"/>
              </w:rPr>
            </w:pPr>
            <w:r w:rsidRPr="00F9482B">
              <w:rPr>
                <w:bCs/>
                <w:sz w:val="16"/>
                <w:szCs w:val="16"/>
                <w:lang w:val="uk-UA"/>
              </w:rPr>
              <w:t>№зп-11/01-05/25</w:t>
            </w:r>
          </w:p>
        </w:tc>
        <w:tc>
          <w:tcPr>
            <w:tcW w:w="300" w:type="pct"/>
            <w:shd w:val="clear" w:color="auto" w:fill="FFFFFF"/>
            <w:vAlign w:val="center"/>
          </w:tcPr>
          <w:p w14:paraId="4E48B10F" w14:textId="77777777" w:rsidR="00A000E8" w:rsidRPr="00F9482B" w:rsidRDefault="00A000E8" w:rsidP="003B7FC5">
            <w:pPr>
              <w:jc w:val="center"/>
              <w:rPr>
                <w:bCs/>
                <w:sz w:val="16"/>
                <w:szCs w:val="16"/>
                <w:lang w:val="uk-UA"/>
              </w:rPr>
            </w:pPr>
            <w:r>
              <w:rPr>
                <w:bCs/>
                <w:sz w:val="16"/>
                <w:szCs w:val="16"/>
                <w:lang w:val="uk-UA"/>
              </w:rPr>
              <w:t>-</w:t>
            </w:r>
          </w:p>
        </w:tc>
        <w:tc>
          <w:tcPr>
            <w:tcW w:w="302" w:type="pct"/>
            <w:shd w:val="clear" w:color="auto" w:fill="FFFFFF"/>
            <w:vAlign w:val="center"/>
          </w:tcPr>
          <w:p w14:paraId="55BD78DF"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60D2D67B" w14:textId="77777777" w:rsidR="00A000E8" w:rsidRPr="00F9482B" w:rsidRDefault="00A000E8" w:rsidP="003B7FC5">
            <w:pPr>
              <w:jc w:val="center"/>
              <w:rPr>
                <w:bCs/>
                <w:sz w:val="16"/>
                <w:szCs w:val="16"/>
                <w:lang w:val="uk-UA"/>
              </w:rPr>
            </w:pPr>
            <w:r w:rsidRPr="00B92DF1">
              <w:rPr>
                <w:bCs/>
                <w:sz w:val="16"/>
                <w:szCs w:val="16"/>
                <w:lang w:val="uk-UA"/>
              </w:rPr>
              <w:t>Рівненська обласна військова адміністрація</w:t>
            </w:r>
          </w:p>
        </w:tc>
        <w:tc>
          <w:tcPr>
            <w:tcW w:w="270" w:type="pct"/>
            <w:shd w:val="clear" w:color="auto" w:fill="FFFFFF"/>
            <w:vAlign w:val="center"/>
          </w:tcPr>
          <w:p w14:paraId="137B13DD" w14:textId="77777777" w:rsidR="00A000E8" w:rsidRPr="00F9482B" w:rsidRDefault="00A000E8" w:rsidP="003B7FC5">
            <w:pPr>
              <w:jc w:val="center"/>
              <w:rPr>
                <w:bCs/>
                <w:sz w:val="16"/>
                <w:szCs w:val="16"/>
                <w:lang w:val="uk-UA"/>
              </w:rPr>
            </w:pPr>
            <w:r>
              <w:rPr>
                <w:bCs/>
                <w:sz w:val="16"/>
                <w:szCs w:val="16"/>
                <w:lang w:val="uk-UA"/>
              </w:rPr>
              <w:t>-</w:t>
            </w:r>
          </w:p>
        </w:tc>
        <w:tc>
          <w:tcPr>
            <w:tcW w:w="162" w:type="pct"/>
            <w:shd w:val="clear" w:color="auto" w:fill="FFFFFF"/>
            <w:vAlign w:val="center"/>
          </w:tcPr>
          <w:p w14:paraId="73B5BD54" w14:textId="77777777" w:rsidR="00A000E8" w:rsidRPr="00F9482B" w:rsidRDefault="00A000E8" w:rsidP="003B7FC5">
            <w:pPr>
              <w:jc w:val="center"/>
              <w:rPr>
                <w:bCs/>
                <w:sz w:val="16"/>
                <w:szCs w:val="16"/>
                <w:lang w:val="uk-UA"/>
              </w:rPr>
            </w:pPr>
            <w:r>
              <w:rPr>
                <w:bCs/>
                <w:sz w:val="16"/>
                <w:szCs w:val="16"/>
                <w:lang w:val="uk-UA"/>
              </w:rPr>
              <w:t>-</w:t>
            </w:r>
          </w:p>
        </w:tc>
        <w:tc>
          <w:tcPr>
            <w:tcW w:w="280" w:type="pct"/>
            <w:shd w:val="clear" w:color="auto" w:fill="FFFFFF"/>
            <w:vAlign w:val="center"/>
          </w:tcPr>
          <w:p w14:paraId="1E2D3AA0" w14:textId="77777777" w:rsidR="00A000E8" w:rsidRPr="00F9482B" w:rsidRDefault="00A000E8" w:rsidP="003B7FC5">
            <w:pPr>
              <w:jc w:val="center"/>
              <w:rPr>
                <w:bCs/>
                <w:sz w:val="16"/>
                <w:szCs w:val="16"/>
                <w:lang w:val="uk-UA"/>
              </w:rPr>
            </w:pPr>
            <w:r>
              <w:rPr>
                <w:bCs/>
                <w:sz w:val="16"/>
                <w:szCs w:val="16"/>
                <w:lang w:val="uk-UA"/>
              </w:rPr>
              <w:t>Публічна інформація</w:t>
            </w:r>
          </w:p>
        </w:tc>
        <w:tc>
          <w:tcPr>
            <w:tcW w:w="458" w:type="pct"/>
            <w:shd w:val="clear" w:color="auto" w:fill="FFFFFF"/>
            <w:vAlign w:val="center"/>
          </w:tcPr>
          <w:p w14:paraId="482ED062" w14:textId="77777777" w:rsidR="00A000E8" w:rsidRPr="00F9482B" w:rsidRDefault="00A000E8" w:rsidP="003B7FC5">
            <w:pPr>
              <w:jc w:val="center"/>
              <w:rPr>
                <w:bCs/>
                <w:sz w:val="16"/>
                <w:szCs w:val="16"/>
                <w:lang w:val="uk-UA"/>
              </w:rPr>
            </w:pPr>
            <w:r w:rsidRPr="00F9482B">
              <w:rPr>
                <w:bCs/>
                <w:sz w:val="16"/>
                <w:szCs w:val="16"/>
                <w:lang w:val="uk-UA"/>
              </w:rPr>
              <w:t>Про надання інформації</w:t>
            </w:r>
          </w:p>
        </w:tc>
        <w:tc>
          <w:tcPr>
            <w:tcW w:w="347" w:type="pct"/>
            <w:shd w:val="clear" w:color="auto" w:fill="FFFFFF"/>
            <w:vAlign w:val="center"/>
          </w:tcPr>
          <w:p w14:paraId="46FD2BA6"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7980564B"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4B7B7707"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5A922414"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337EF99E" w14:textId="77777777" w:rsidR="00A000E8" w:rsidRPr="00F9482B" w:rsidRDefault="00A000E8" w:rsidP="003B7FC5">
            <w:pPr>
              <w:jc w:val="center"/>
              <w:rPr>
                <w:bCs/>
                <w:sz w:val="16"/>
                <w:szCs w:val="16"/>
                <w:lang w:val="uk-UA"/>
              </w:rPr>
            </w:pPr>
          </w:p>
          <w:p w14:paraId="293B00E2" w14:textId="77777777" w:rsidR="00A000E8" w:rsidRPr="00F9482B" w:rsidRDefault="00A000E8" w:rsidP="003B7FC5">
            <w:pPr>
              <w:jc w:val="center"/>
              <w:rPr>
                <w:bCs/>
                <w:sz w:val="16"/>
                <w:szCs w:val="16"/>
                <w:lang w:val="uk-UA"/>
              </w:rPr>
            </w:pPr>
            <w:r>
              <w:rPr>
                <w:bCs/>
                <w:sz w:val="16"/>
                <w:szCs w:val="16"/>
                <w:lang w:val="uk-UA"/>
              </w:rPr>
              <w:t>Паперова</w:t>
            </w:r>
          </w:p>
          <w:p w14:paraId="579DB9D0" w14:textId="77777777" w:rsidR="00A000E8" w:rsidRPr="00F9482B" w:rsidRDefault="00A000E8" w:rsidP="003B7FC5">
            <w:pPr>
              <w:jc w:val="center"/>
              <w:rPr>
                <w:bCs/>
                <w:sz w:val="16"/>
                <w:szCs w:val="16"/>
                <w:lang w:val="uk-UA"/>
              </w:rPr>
            </w:pPr>
          </w:p>
        </w:tc>
        <w:tc>
          <w:tcPr>
            <w:tcW w:w="690" w:type="pct"/>
            <w:shd w:val="clear" w:color="auto" w:fill="FFFFFF"/>
            <w:vAlign w:val="center"/>
          </w:tcPr>
          <w:p w14:paraId="58EE46FD"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48263D5D" w14:textId="77777777" w:rsidR="00A000E8" w:rsidRDefault="00A000E8" w:rsidP="003B7FC5">
            <w:pPr>
              <w:jc w:val="center"/>
              <w:rPr>
                <w:lang w:val="ru-RU"/>
              </w:rPr>
            </w:pPr>
            <w:r>
              <w:rPr>
                <w:lang w:val="ru-RU"/>
              </w:rPr>
              <w:t>-</w:t>
            </w:r>
          </w:p>
        </w:tc>
      </w:tr>
      <w:tr w:rsidR="00A000E8" w:rsidRPr="00796575" w14:paraId="2C8B65D8" w14:textId="77777777" w:rsidTr="003B7FC5">
        <w:trPr>
          <w:trHeight w:val="975"/>
        </w:trPr>
        <w:tc>
          <w:tcPr>
            <w:tcW w:w="166" w:type="pct"/>
            <w:shd w:val="clear" w:color="auto" w:fill="FFFFFF"/>
            <w:vAlign w:val="center"/>
          </w:tcPr>
          <w:p w14:paraId="516E79AD" w14:textId="77777777" w:rsidR="00A000E8" w:rsidRDefault="00A000E8" w:rsidP="003B7FC5">
            <w:pPr>
              <w:jc w:val="center"/>
              <w:rPr>
                <w:b/>
                <w:bCs/>
                <w:sz w:val="16"/>
                <w:szCs w:val="16"/>
                <w:lang w:val="uk-UA"/>
              </w:rPr>
            </w:pPr>
            <w:r>
              <w:rPr>
                <w:b/>
                <w:bCs/>
                <w:sz w:val="16"/>
                <w:szCs w:val="16"/>
                <w:lang w:val="uk-UA"/>
              </w:rPr>
              <w:t>2779</w:t>
            </w:r>
          </w:p>
        </w:tc>
        <w:tc>
          <w:tcPr>
            <w:tcW w:w="472" w:type="pct"/>
            <w:shd w:val="clear" w:color="auto" w:fill="FFFFFF"/>
            <w:vAlign w:val="center"/>
          </w:tcPr>
          <w:p w14:paraId="163EC3C8" w14:textId="77777777" w:rsidR="00A000E8" w:rsidRPr="00AB6BC2" w:rsidRDefault="00A000E8" w:rsidP="003B7FC5">
            <w:pPr>
              <w:jc w:val="center"/>
              <w:rPr>
                <w:bCs/>
                <w:sz w:val="16"/>
                <w:szCs w:val="16"/>
                <w:lang w:val="uk-UA"/>
              </w:rPr>
            </w:pPr>
            <w:r w:rsidRPr="00F9482B">
              <w:rPr>
                <w:bCs/>
                <w:sz w:val="16"/>
                <w:szCs w:val="16"/>
                <w:lang w:val="uk-UA"/>
              </w:rPr>
              <w:t>Щодо розгляду пропозицій</w:t>
            </w:r>
          </w:p>
        </w:tc>
        <w:tc>
          <w:tcPr>
            <w:tcW w:w="350" w:type="pct"/>
            <w:shd w:val="clear" w:color="auto" w:fill="FFFFFF"/>
            <w:vAlign w:val="center"/>
          </w:tcPr>
          <w:p w14:paraId="00E992A5" w14:textId="77777777" w:rsidR="00A000E8" w:rsidRPr="00AB6BC2" w:rsidRDefault="00A000E8" w:rsidP="003B7FC5">
            <w:pPr>
              <w:jc w:val="center"/>
              <w:rPr>
                <w:bCs/>
                <w:sz w:val="16"/>
                <w:szCs w:val="16"/>
                <w:lang w:val="uk-UA"/>
              </w:rPr>
            </w:pPr>
            <w:r w:rsidRPr="00F9482B">
              <w:rPr>
                <w:bCs/>
                <w:sz w:val="16"/>
                <w:szCs w:val="16"/>
                <w:lang w:val="uk-UA"/>
              </w:rPr>
              <w:t>№вх-2049/25</w:t>
            </w:r>
          </w:p>
        </w:tc>
        <w:tc>
          <w:tcPr>
            <w:tcW w:w="300" w:type="pct"/>
            <w:shd w:val="clear" w:color="auto" w:fill="FFFFFF"/>
            <w:vAlign w:val="center"/>
          </w:tcPr>
          <w:p w14:paraId="1BAB8641"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1E4A3BF1"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tcPr>
          <w:p w14:paraId="20EA40BE" w14:textId="77777777" w:rsidR="00A000E8" w:rsidRDefault="00A000E8" w:rsidP="003B7FC5">
            <w:pPr>
              <w:jc w:val="center"/>
            </w:pPr>
            <w:r w:rsidRPr="00312BB3">
              <w:rPr>
                <w:bCs/>
                <w:sz w:val="16"/>
                <w:szCs w:val="16"/>
                <w:lang w:val="uk-UA"/>
              </w:rPr>
              <w:t>Рівненська обласна військова адміністрація</w:t>
            </w:r>
          </w:p>
        </w:tc>
        <w:tc>
          <w:tcPr>
            <w:tcW w:w="270" w:type="pct"/>
            <w:shd w:val="clear" w:color="auto" w:fill="FFFFFF"/>
            <w:vAlign w:val="center"/>
          </w:tcPr>
          <w:p w14:paraId="55C26CFC"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1EDBEB55"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75DFEDB3"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2AAED35B" w14:textId="77777777" w:rsidR="00A000E8" w:rsidRPr="00AB6BC2" w:rsidRDefault="00A000E8" w:rsidP="003B7FC5">
            <w:pPr>
              <w:jc w:val="center"/>
              <w:rPr>
                <w:bCs/>
                <w:sz w:val="16"/>
                <w:szCs w:val="16"/>
                <w:lang w:val="uk-UA"/>
              </w:rPr>
            </w:pPr>
            <w:r w:rsidRPr="00F9482B">
              <w:rPr>
                <w:bCs/>
                <w:sz w:val="16"/>
                <w:szCs w:val="16"/>
                <w:lang w:val="uk-UA"/>
              </w:rPr>
              <w:t>Щодо розгляду пропозицій</w:t>
            </w:r>
          </w:p>
        </w:tc>
        <w:tc>
          <w:tcPr>
            <w:tcW w:w="347" w:type="pct"/>
            <w:shd w:val="clear" w:color="auto" w:fill="FFFFFF"/>
            <w:vAlign w:val="center"/>
          </w:tcPr>
          <w:p w14:paraId="0FEF101F"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614A225E"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74155752"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71C3E98F"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03E40E0F" w14:textId="77777777" w:rsidR="00A000E8" w:rsidRPr="00F9482B" w:rsidRDefault="00A000E8" w:rsidP="003B7FC5">
            <w:pPr>
              <w:jc w:val="center"/>
              <w:rPr>
                <w:bCs/>
                <w:sz w:val="16"/>
                <w:szCs w:val="16"/>
                <w:lang w:val="uk-UA"/>
              </w:rPr>
            </w:pPr>
          </w:p>
          <w:p w14:paraId="5EFC19B5"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087320CE" w14:textId="77777777" w:rsidR="00A000E8" w:rsidRPr="00F9482B" w:rsidRDefault="00A000E8" w:rsidP="003B7FC5">
            <w:pPr>
              <w:jc w:val="center"/>
              <w:rPr>
                <w:bCs/>
                <w:sz w:val="16"/>
                <w:szCs w:val="16"/>
                <w:lang w:val="uk-UA"/>
              </w:rPr>
            </w:pPr>
          </w:p>
        </w:tc>
        <w:tc>
          <w:tcPr>
            <w:tcW w:w="690" w:type="pct"/>
            <w:shd w:val="clear" w:color="auto" w:fill="FFFFFF"/>
            <w:vAlign w:val="center"/>
          </w:tcPr>
          <w:p w14:paraId="43BE2F77"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722FBDA5" w14:textId="77777777" w:rsidR="00A000E8" w:rsidRDefault="00A000E8" w:rsidP="003B7FC5">
            <w:pPr>
              <w:jc w:val="center"/>
              <w:rPr>
                <w:lang w:val="ru-RU"/>
              </w:rPr>
            </w:pPr>
            <w:r>
              <w:rPr>
                <w:lang w:val="ru-RU"/>
              </w:rPr>
              <w:t>-</w:t>
            </w:r>
          </w:p>
        </w:tc>
      </w:tr>
      <w:tr w:rsidR="00A000E8" w:rsidRPr="00796575" w14:paraId="443B70BA" w14:textId="77777777" w:rsidTr="003B7FC5">
        <w:trPr>
          <w:trHeight w:val="975"/>
        </w:trPr>
        <w:tc>
          <w:tcPr>
            <w:tcW w:w="166" w:type="pct"/>
            <w:shd w:val="clear" w:color="auto" w:fill="FFFFFF"/>
            <w:vAlign w:val="center"/>
          </w:tcPr>
          <w:p w14:paraId="7ACECF87" w14:textId="77777777" w:rsidR="00A000E8" w:rsidRDefault="00A000E8" w:rsidP="003B7FC5">
            <w:pPr>
              <w:jc w:val="center"/>
              <w:rPr>
                <w:b/>
                <w:bCs/>
                <w:sz w:val="16"/>
                <w:szCs w:val="16"/>
                <w:lang w:val="uk-UA"/>
              </w:rPr>
            </w:pPr>
            <w:r>
              <w:rPr>
                <w:b/>
                <w:bCs/>
                <w:sz w:val="16"/>
                <w:szCs w:val="16"/>
                <w:lang w:val="uk-UA"/>
              </w:rPr>
              <w:t>2780</w:t>
            </w:r>
          </w:p>
        </w:tc>
        <w:tc>
          <w:tcPr>
            <w:tcW w:w="472" w:type="pct"/>
            <w:shd w:val="clear" w:color="auto" w:fill="FFFFFF"/>
            <w:vAlign w:val="center"/>
          </w:tcPr>
          <w:p w14:paraId="6AFC79DB" w14:textId="77777777" w:rsidR="00A000E8" w:rsidRPr="00AB6BC2" w:rsidRDefault="00A000E8" w:rsidP="003B7FC5">
            <w:pPr>
              <w:jc w:val="center"/>
              <w:rPr>
                <w:bCs/>
                <w:sz w:val="16"/>
                <w:szCs w:val="16"/>
                <w:lang w:val="uk-UA"/>
              </w:rPr>
            </w:pPr>
            <w:r w:rsidRPr="00F9482B">
              <w:rPr>
                <w:bCs/>
                <w:sz w:val="16"/>
                <w:szCs w:val="16"/>
                <w:lang w:val="uk-UA"/>
              </w:rPr>
              <w:t>Щодо виділення коштів</w:t>
            </w:r>
          </w:p>
        </w:tc>
        <w:tc>
          <w:tcPr>
            <w:tcW w:w="350" w:type="pct"/>
            <w:shd w:val="clear" w:color="auto" w:fill="FFFFFF"/>
            <w:vAlign w:val="center"/>
          </w:tcPr>
          <w:p w14:paraId="72DBC4A9" w14:textId="77777777" w:rsidR="00A000E8" w:rsidRPr="00AB6BC2" w:rsidRDefault="00A000E8" w:rsidP="003B7FC5">
            <w:pPr>
              <w:jc w:val="center"/>
              <w:rPr>
                <w:bCs/>
                <w:sz w:val="16"/>
                <w:szCs w:val="16"/>
                <w:lang w:val="uk-UA"/>
              </w:rPr>
            </w:pPr>
            <w:r w:rsidRPr="00F9482B">
              <w:rPr>
                <w:bCs/>
                <w:sz w:val="16"/>
                <w:szCs w:val="16"/>
                <w:lang w:val="uk-UA"/>
              </w:rPr>
              <w:t>№вх-2050/25</w:t>
            </w:r>
          </w:p>
        </w:tc>
        <w:tc>
          <w:tcPr>
            <w:tcW w:w="300" w:type="pct"/>
            <w:shd w:val="clear" w:color="auto" w:fill="FFFFFF"/>
            <w:vAlign w:val="center"/>
          </w:tcPr>
          <w:p w14:paraId="74147C34"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50EDDDFC"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tcPr>
          <w:p w14:paraId="5069F991" w14:textId="77777777" w:rsidR="00A000E8" w:rsidRDefault="00A000E8" w:rsidP="003B7FC5">
            <w:pPr>
              <w:jc w:val="center"/>
            </w:pPr>
            <w:r w:rsidRPr="00312BB3">
              <w:rPr>
                <w:bCs/>
                <w:sz w:val="16"/>
                <w:szCs w:val="16"/>
                <w:lang w:val="uk-UA"/>
              </w:rPr>
              <w:t>Рівненська обласна військова адміністрація</w:t>
            </w:r>
          </w:p>
        </w:tc>
        <w:tc>
          <w:tcPr>
            <w:tcW w:w="270" w:type="pct"/>
            <w:shd w:val="clear" w:color="auto" w:fill="FFFFFF"/>
            <w:vAlign w:val="center"/>
          </w:tcPr>
          <w:p w14:paraId="0C981488"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41586B9D"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78254770"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493298FC" w14:textId="77777777" w:rsidR="00A000E8" w:rsidRPr="00AB6BC2" w:rsidRDefault="00A000E8" w:rsidP="003B7FC5">
            <w:pPr>
              <w:jc w:val="center"/>
              <w:rPr>
                <w:bCs/>
                <w:sz w:val="16"/>
                <w:szCs w:val="16"/>
                <w:lang w:val="uk-UA"/>
              </w:rPr>
            </w:pPr>
            <w:r w:rsidRPr="00F9482B">
              <w:rPr>
                <w:bCs/>
                <w:sz w:val="16"/>
                <w:szCs w:val="16"/>
                <w:lang w:val="uk-UA"/>
              </w:rPr>
              <w:t>Щодо виділення коштів</w:t>
            </w:r>
          </w:p>
        </w:tc>
        <w:tc>
          <w:tcPr>
            <w:tcW w:w="347" w:type="pct"/>
            <w:shd w:val="clear" w:color="auto" w:fill="FFFFFF"/>
            <w:vAlign w:val="center"/>
          </w:tcPr>
          <w:p w14:paraId="3523DAC8"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3B8CFF53"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2B2BF6BC"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50A54D22"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708CEC16" w14:textId="77777777" w:rsidR="00A000E8" w:rsidRPr="00F9482B" w:rsidRDefault="00A000E8" w:rsidP="003B7FC5">
            <w:pPr>
              <w:jc w:val="center"/>
              <w:rPr>
                <w:bCs/>
                <w:sz w:val="16"/>
                <w:szCs w:val="16"/>
                <w:lang w:val="uk-UA"/>
              </w:rPr>
            </w:pPr>
          </w:p>
          <w:p w14:paraId="694A06EB"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57F85A2F" w14:textId="77777777" w:rsidR="00A000E8" w:rsidRPr="00F9482B" w:rsidRDefault="00A000E8" w:rsidP="003B7FC5">
            <w:pPr>
              <w:jc w:val="center"/>
              <w:rPr>
                <w:bCs/>
                <w:sz w:val="16"/>
                <w:szCs w:val="16"/>
                <w:lang w:val="uk-UA"/>
              </w:rPr>
            </w:pPr>
          </w:p>
        </w:tc>
        <w:tc>
          <w:tcPr>
            <w:tcW w:w="690" w:type="pct"/>
            <w:shd w:val="clear" w:color="auto" w:fill="FFFFFF"/>
            <w:vAlign w:val="center"/>
          </w:tcPr>
          <w:p w14:paraId="6DA89DBB"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78B7F4E8" w14:textId="77777777" w:rsidR="00A000E8" w:rsidRDefault="00A000E8" w:rsidP="003B7FC5">
            <w:pPr>
              <w:jc w:val="center"/>
              <w:rPr>
                <w:lang w:val="ru-RU"/>
              </w:rPr>
            </w:pPr>
            <w:r>
              <w:rPr>
                <w:lang w:val="ru-RU"/>
              </w:rPr>
              <w:t>-</w:t>
            </w:r>
          </w:p>
        </w:tc>
      </w:tr>
      <w:tr w:rsidR="00A000E8" w:rsidRPr="00796575" w14:paraId="242EF325" w14:textId="77777777" w:rsidTr="003B7FC5">
        <w:trPr>
          <w:trHeight w:val="975"/>
        </w:trPr>
        <w:tc>
          <w:tcPr>
            <w:tcW w:w="166" w:type="pct"/>
            <w:shd w:val="clear" w:color="auto" w:fill="FFFFFF"/>
            <w:vAlign w:val="center"/>
          </w:tcPr>
          <w:p w14:paraId="37606092" w14:textId="77777777" w:rsidR="00A000E8" w:rsidRDefault="00A000E8" w:rsidP="003B7FC5">
            <w:pPr>
              <w:jc w:val="center"/>
              <w:rPr>
                <w:b/>
                <w:bCs/>
                <w:sz w:val="16"/>
                <w:szCs w:val="16"/>
                <w:lang w:val="uk-UA"/>
              </w:rPr>
            </w:pPr>
            <w:r>
              <w:rPr>
                <w:b/>
                <w:bCs/>
                <w:sz w:val="16"/>
                <w:szCs w:val="16"/>
                <w:lang w:val="uk-UA"/>
              </w:rPr>
              <w:t>2781</w:t>
            </w:r>
          </w:p>
        </w:tc>
        <w:tc>
          <w:tcPr>
            <w:tcW w:w="472" w:type="pct"/>
            <w:shd w:val="clear" w:color="auto" w:fill="FFFFFF"/>
            <w:vAlign w:val="center"/>
          </w:tcPr>
          <w:p w14:paraId="07658215" w14:textId="77777777" w:rsidR="00A000E8" w:rsidRPr="00AB6BC2" w:rsidRDefault="00A000E8" w:rsidP="003B7FC5">
            <w:pPr>
              <w:jc w:val="center"/>
              <w:rPr>
                <w:bCs/>
                <w:sz w:val="16"/>
                <w:szCs w:val="16"/>
                <w:lang w:val="uk-UA"/>
              </w:rPr>
            </w:pPr>
            <w:r w:rsidRPr="00F9482B">
              <w:rPr>
                <w:bCs/>
                <w:sz w:val="16"/>
                <w:szCs w:val="16"/>
                <w:lang w:val="uk-UA"/>
              </w:rPr>
              <w:t>Щодо змін до обсягів капітальних вкладень бюджету у розрізі інвестиційних програм на 2025 рік</w:t>
            </w:r>
          </w:p>
        </w:tc>
        <w:tc>
          <w:tcPr>
            <w:tcW w:w="350" w:type="pct"/>
            <w:shd w:val="clear" w:color="auto" w:fill="FFFFFF"/>
            <w:vAlign w:val="center"/>
          </w:tcPr>
          <w:p w14:paraId="5C3C0637" w14:textId="77777777" w:rsidR="00A000E8" w:rsidRPr="00AB6BC2" w:rsidRDefault="00A000E8" w:rsidP="003B7FC5">
            <w:pPr>
              <w:jc w:val="center"/>
              <w:rPr>
                <w:bCs/>
                <w:sz w:val="16"/>
                <w:szCs w:val="16"/>
                <w:lang w:val="uk-UA"/>
              </w:rPr>
            </w:pPr>
            <w:r w:rsidRPr="00F9482B">
              <w:rPr>
                <w:bCs/>
                <w:sz w:val="16"/>
                <w:szCs w:val="16"/>
                <w:lang w:val="uk-UA"/>
              </w:rPr>
              <w:t>№вх-2051/25</w:t>
            </w:r>
          </w:p>
        </w:tc>
        <w:tc>
          <w:tcPr>
            <w:tcW w:w="300" w:type="pct"/>
            <w:shd w:val="clear" w:color="auto" w:fill="FFFFFF"/>
            <w:vAlign w:val="center"/>
          </w:tcPr>
          <w:p w14:paraId="05C75ABA"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4BF056E1"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5E41D040" w14:textId="77777777" w:rsidR="00A000E8" w:rsidRPr="00AB6BC2" w:rsidRDefault="00A000E8" w:rsidP="003B7FC5">
            <w:pPr>
              <w:jc w:val="center"/>
              <w:rPr>
                <w:bCs/>
                <w:sz w:val="16"/>
                <w:szCs w:val="16"/>
                <w:lang w:val="uk-UA"/>
              </w:rPr>
            </w:pPr>
            <w:r w:rsidRPr="00F9482B">
              <w:rPr>
                <w:bCs/>
                <w:sz w:val="16"/>
                <w:szCs w:val="16"/>
                <w:lang w:val="uk-UA"/>
              </w:rPr>
              <w:t>ДЕПАРТАМЕНТ З ПИТАНЬ БУДІВНИЦТВА ТА АРХІТЕКТУРИ</w:t>
            </w:r>
          </w:p>
        </w:tc>
        <w:tc>
          <w:tcPr>
            <w:tcW w:w="270" w:type="pct"/>
            <w:shd w:val="clear" w:color="auto" w:fill="FFFFFF"/>
            <w:vAlign w:val="center"/>
          </w:tcPr>
          <w:p w14:paraId="1DDF1147"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11A68519"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3C4CBB51"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66BAE4D8" w14:textId="77777777" w:rsidR="00A000E8" w:rsidRPr="00AB6BC2" w:rsidRDefault="00A000E8" w:rsidP="003B7FC5">
            <w:pPr>
              <w:jc w:val="center"/>
              <w:rPr>
                <w:bCs/>
                <w:sz w:val="16"/>
                <w:szCs w:val="16"/>
                <w:lang w:val="uk-UA"/>
              </w:rPr>
            </w:pPr>
            <w:r w:rsidRPr="00F9482B">
              <w:rPr>
                <w:bCs/>
                <w:sz w:val="16"/>
                <w:szCs w:val="16"/>
                <w:lang w:val="uk-UA"/>
              </w:rPr>
              <w:t>Щодо змін до обсягів капітальних вкладень бюджету у розрізі інвестиційних програм на 2025 рік</w:t>
            </w:r>
          </w:p>
        </w:tc>
        <w:tc>
          <w:tcPr>
            <w:tcW w:w="347" w:type="pct"/>
            <w:shd w:val="clear" w:color="auto" w:fill="FFFFFF"/>
            <w:vAlign w:val="center"/>
          </w:tcPr>
          <w:p w14:paraId="2AEA2B2E"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74874F16"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05F1F4DC"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2E4B44C2"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1899A018" w14:textId="77777777" w:rsidR="00A000E8" w:rsidRPr="00F9482B" w:rsidRDefault="00A000E8" w:rsidP="003B7FC5">
            <w:pPr>
              <w:jc w:val="center"/>
              <w:rPr>
                <w:bCs/>
                <w:sz w:val="16"/>
                <w:szCs w:val="16"/>
                <w:lang w:val="uk-UA"/>
              </w:rPr>
            </w:pPr>
          </w:p>
          <w:p w14:paraId="589F757C"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786AFBCC" w14:textId="77777777" w:rsidR="00A000E8" w:rsidRPr="00F9482B" w:rsidRDefault="00A000E8" w:rsidP="003B7FC5">
            <w:pPr>
              <w:jc w:val="center"/>
              <w:rPr>
                <w:bCs/>
                <w:sz w:val="16"/>
                <w:szCs w:val="16"/>
                <w:lang w:val="uk-UA"/>
              </w:rPr>
            </w:pPr>
          </w:p>
        </w:tc>
        <w:tc>
          <w:tcPr>
            <w:tcW w:w="690" w:type="pct"/>
            <w:shd w:val="clear" w:color="auto" w:fill="FFFFFF"/>
            <w:vAlign w:val="center"/>
          </w:tcPr>
          <w:p w14:paraId="3B4AB493"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3BFE41CC" w14:textId="77777777" w:rsidR="00A000E8" w:rsidRDefault="00A000E8" w:rsidP="003B7FC5">
            <w:pPr>
              <w:jc w:val="center"/>
              <w:rPr>
                <w:lang w:val="ru-RU"/>
              </w:rPr>
            </w:pPr>
            <w:r>
              <w:rPr>
                <w:lang w:val="ru-RU"/>
              </w:rPr>
              <w:t>-</w:t>
            </w:r>
          </w:p>
        </w:tc>
      </w:tr>
      <w:tr w:rsidR="00A000E8" w:rsidRPr="00796575" w14:paraId="4D87B237" w14:textId="77777777" w:rsidTr="003B7FC5">
        <w:trPr>
          <w:trHeight w:val="558"/>
        </w:trPr>
        <w:tc>
          <w:tcPr>
            <w:tcW w:w="166" w:type="pct"/>
            <w:shd w:val="clear" w:color="auto" w:fill="FFFFFF"/>
            <w:vAlign w:val="center"/>
          </w:tcPr>
          <w:p w14:paraId="3832A995" w14:textId="77777777" w:rsidR="00A000E8" w:rsidRDefault="00A000E8" w:rsidP="003B7FC5">
            <w:pPr>
              <w:jc w:val="center"/>
              <w:rPr>
                <w:b/>
                <w:bCs/>
                <w:sz w:val="16"/>
                <w:szCs w:val="16"/>
                <w:lang w:val="uk-UA"/>
              </w:rPr>
            </w:pPr>
            <w:r>
              <w:rPr>
                <w:b/>
                <w:bCs/>
                <w:sz w:val="16"/>
                <w:szCs w:val="16"/>
                <w:lang w:val="uk-UA"/>
              </w:rPr>
              <w:t>2782</w:t>
            </w:r>
          </w:p>
        </w:tc>
        <w:tc>
          <w:tcPr>
            <w:tcW w:w="472" w:type="pct"/>
            <w:shd w:val="clear" w:color="auto" w:fill="FFFFFF"/>
            <w:vAlign w:val="center"/>
          </w:tcPr>
          <w:p w14:paraId="0AA09C7D" w14:textId="77777777" w:rsidR="00A000E8" w:rsidRPr="00AB6BC2" w:rsidRDefault="00A000E8" w:rsidP="003B7FC5">
            <w:pPr>
              <w:jc w:val="center"/>
              <w:rPr>
                <w:bCs/>
                <w:sz w:val="16"/>
                <w:szCs w:val="16"/>
                <w:lang w:val="uk-UA"/>
              </w:rPr>
            </w:pPr>
            <w:r w:rsidRPr="00F9482B">
              <w:rPr>
                <w:bCs/>
                <w:sz w:val="16"/>
                <w:szCs w:val="16"/>
                <w:lang w:val="uk-UA"/>
              </w:rPr>
              <w:t>Про погодження мережі</w:t>
            </w:r>
          </w:p>
        </w:tc>
        <w:tc>
          <w:tcPr>
            <w:tcW w:w="350" w:type="pct"/>
            <w:shd w:val="clear" w:color="auto" w:fill="FFFFFF"/>
            <w:vAlign w:val="center"/>
          </w:tcPr>
          <w:p w14:paraId="4EA01557" w14:textId="77777777" w:rsidR="00A000E8" w:rsidRPr="00AB6BC2" w:rsidRDefault="00A000E8" w:rsidP="003B7FC5">
            <w:pPr>
              <w:jc w:val="center"/>
              <w:rPr>
                <w:bCs/>
                <w:sz w:val="16"/>
                <w:szCs w:val="16"/>
                <w:lang w:val="uk-UA"/>
              </w:rPr>
            </w:pPr>
            <w:r w:rsidRPr="00F9482B">
              <w:rPr>
                <w:bCs/>
                <w:sz w:val="16"/>
                <w:szCs w:val="16"/>
                <w:lang w:val="uk-UA"/>
              </w:rPr>
              <w:t>№вх-2052/25</w:t>
            </w:r>
          </w:p>
        </w:tc>
        <w:tc>
          <w:tcPr>
            <w:tcW w:w="300" w:type="pct"/>
            <w:shd w:val="clear" w:color="auto" w:fill="FFFFFF"/>
            <w:vAlign w:val="center"/>
          </w:tcPr>
          <w:p w14:paraId="6E5F91B4"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6365A432" w14:textId="77777777" w:rsidR="00A000E8" w:rsidRPr="00F9482B" w:rsidRDefault="00A000E8" w:rsidP="003B7FC5">
            <w:pPr>
              <w:jc w:val="center"/>
              <w:rPr>
                <w:bCs/>
                <w:sz w:val="16"/>
                <w:szCs w:val="16"/>
                <w:lang w:val="uk-UA"/>
              </w:rPr>
            </w:pPr>
            <w:r w:rsidRPr="00F9482B">
              <w:rPr>
                <w:bCs/>
                <w:sz w:val="16"/>
                <w:szCs w:val="16"/>
                <w:lang w:val="uk-UA"/>
              </w:rPr>
              <w:t>22.04.2025</w:t>
            </w:r>
          </w:p>
        </w:tc>
        <w:tc>
          <w:tcPr>
            <w:tcW w:w="343" w:type="pct"/>
            <w:shd w:val="clear" w:color="auto" w:fill="FFFFFF"/>
            <w:vAlign w:val="center"/>
          </w:tcPr>
          <w:p w14:paraId="4D58EB1A" w14:textId="77777777" w:rsidR="00A000E8" w:rsidRPr="00AB6BC2" w:rsidRDefault="00A000E8" w:rsidP="003B7FC5">
            <w:pPr>
              <w:jc w:val="center"/>
              <w:rPr>
                <w:bCs/>
                <w:sz w:val="16"/>
                <w:szCs w:val="16"/>
                <w:lang w:val="uk-UA"/>
              </w:rPr>
            </w:pPr>
            <w:r w:rsidRPr="00F9482B">
              <w:rPr>
                <w:bCs/>
                <w:sz w:val="16"/>
                <w:szCs w:val="16"/>
                <w:lang w:val="uk-UA"/>
              </w:rPr>
              <w:t>Департамент освіти і науки</w:t>
            </w:r>
          </w:p>
        </w:tc>
        <w:tc>
          <w:tcPr>
            <w:tcW w:w="270" w:type="pct"/>
            <w:shd w:val="clear" w:color="auto" w:fill="FFFFFF"/>
            <w:vAlign w:val="center"/>
          </w:tcPr>
          <w:p w14:paraId="67403596"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25549FF9"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3A89DD30"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55F74A16" w14:textId="77777777" w:rsidR="00A000E8" w:rsidRPr="00AB6BC2" w:rsidRDefault="00A000E8" w:rsidP="003B7FC5">
            <w:pPr>
              <w:jc w:val="center"/>
              <w:rPr>
                <w:bCs/>
                <w:sz w:val="16"/>
                <w:szCs w:val="16"/>
                <w:lang w:val="uk-UA"/>
              </w:rPr>
            </w:pPr>
            <w:r w:rsidRPr="00F9482B">
              <w:rPr>
                <w:bCs/>
                <w:sz w:val="16"/>
                <w:szCs w:val="16"/>
                <w:lang w:val="uk-UA"/>
              </w:rPr>
              <w:t>Про погодження мережі</w:t>
            </w:r>
          </w:p>
        </w:tc>
        <w:tc>
          <w:tcPr>
            <w:tcW w:w="347" w:type="pct"/>
            <w:shd w:val="clear" w:color="auto" w:fill="FFFFFF"/>
            <w:vAlign w:val="center"/>
          </w:tcPr>
          <w:p w14:paraId="0AE20B0F"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1CCEE27E"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47D3BD69"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2116437B"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6E279375" w14:textId="77777777" w:rsidR="00A000E8" w:rsidRPr="00F9482B" w:rsidRDefault="00A000E8" w:rsidP="003B7FC5">
            <w:pPr>
              <w:jc w:val="center"/>
              <w:rPr>
                <w:bCs/>
                <w:sz w:val="16"/>
                <w:szCs w:val="16"/>
                <w:lang w:val="uk-UA"/>
              </w:rPr>
            </w:pPr>
          </w:p>
          <w:p w14:paraId="7F50DE2B"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5C6822C3" w14:textId="77777777" w:rsidR="00A000E8" w:rsidRPr="00F9482B" w:rsidRDefault="00A000E8" w:rsidP="003B7FC5">
            <w:pPr>
              <w:jc w:val="center"/>
              <w:rPr>
                <w:bCs/>
                <w:sz w:val="16"/>
                <w:szCs w:val="16"/>
                <w:lang w:val="uk-UA"/>
              </w:rPr>
            </w:pPr>
          </w:p>
        </w:tc>
        <w:tc>
          <w:tcPr>
            <w:tcW w:w="690" w:type="pct"/>
            <w:shd w:val="clear" w:color="auto" w:fill="FFFFFF"/>
            <w:vAlign w:val="center"/>
          </w:tcPr>
          <w:p w14:paraId="220A7885"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06BE4C74" w14:textId="77777777" w:rsidR="00A000E8" w:rsidRDefault="00A000E8" w:rsidP="003B7FC5">
            <w:pPr>
              <w:jc w:val="center"/>
              <w:rPr>
                <w:lang w:val="ru-RU"/>
              </w:rPr>
            </w:pPr>
            <w:r>
              <w:rPr>
                <w:lang w:val="ru-RU"/>
              </w:rPr>
              <w:t>-</w:t>
            </w:r>
          </w:p>
        </w:tc>
      </w:tr>
      <w:tr w:rsidR="00A000E8" w:rsidRPr="00796575" w14:paraId="4EB63914" w14:textId="77777777" w:rsidTr="003B7FC5">
        <w:trPr>
          <w:trHeight w:val="975"/>
        </w:trPr>
        <w:tc>
          <w:tcPr>
            <w:tcW w:w="166" w:type="pct"/>
            <w:shd w:val="clear" w:color="auto" w:fill="FFFFFF"/>
            <w:vAlign w:val="center"/>
          </w:tcPr>
          <w:p w14:paraId="69CCCB09" w14:textId="77777777" w:rsidR="00A000E8" w:rsidRDefault="00A000E8" w:rsidP="003B7FC5">
            <w:pPr>
              <w:jc w:val="center"/>
              <w:rPr>
                <w:b/>
                <w:bCs/>
                <w:sz w:val="16"/>
                <w:szCs w:val="16"/>
                <w:lang w:val="uk-UA"/>
              </w:rPr>
            </w:pPr>
            <w:r>
              <w:rPr>
                <w:b/>
                <w:bCs/>
                <w:sz w:val="16"/>
                <w:szCs w:val="16"/>
                <w:lang w:val="uk-UA"/>
              </w:rPr>
              <w:t>2783</w:t>
            </w:r>
          </w:p>
        </w:tc>
        <w:tc>
          <w:tcPr>
            <w:tcW w:w="472" w:type="pct"/>
            <w:shd w:val="clear" w:color="auto" w:fill="FFFFFF"/>
            <w:vAlign w:val="center"/>
          </w:tcPr>
          <w:p w14:paraId="7095F70D" w14:textId="77777777" w:rsidR="00A000E8" w:rsidRPr="00AB6BC2" w:rsidRDefault="00A000E8" w:rsidP="003B7FC5">
            <w:pPr>
              <w:jc w:val="center"/>
              <w:rPr>
                <w:bCs/>
                <w:sz w:val="16"/>
                <w:szCs w:val="16"/>
                <w:lang w:val="uk-UA"/>
              </w:rPr>
            </w:pPr>
            <w:r w:rsidRPr="00F9482B">
              <w:rPr>
                <w:bCs/>
                <w:sz w:val="16"/>
                <w:szCs w:val="16"/>
                <w:lang w:val="uk-UA"/>
              </w:rPr>
              <w:t>фінансування кредити квітень</w:t>
            </w:r>
          </w:p>
        </w:tc>
        <w:tc>
          <w:tcPr>
            <w:tcW w:w="350" w:type="pct"/>
            <w:shd w:val="clear" w:color="auto" w:fill="FFFFFF"/>
            <w:vAlign w:val="center"/>
          </w:tcPr>
          <w:p w14:paraId="4433A54F" w14:textId="77777777" w:rsidR="00A000E8" w:rsidRPr="00AB6BC2" w:rsidRDefault="00A000E8" w:rsidP="003B7FC5">
            <w:pPr>
              <w:jc w:val="center"/>
              <w:rPr>
                <w:bCs/>
                <w:sz w:val="16"/>
                <w:szCs w:val="16"/>
                <w:lang w:val="uk-UA"/>
              </w:rPr>
            </w:pPr>
            <w:r w:rsidRPr="00F9482B">
              <w:rPr>
                <w:bCs/>
                <w:sz w:val="16"/>
                <w:szCs w:val="16"/>
                <w:lang w:val="uk-UA"/>
              </w:rPr>
              <w:t>№вх-2053/25</w:t>
            </w:r>
          </w:p>
        </w:tc>
        <w:tc>
          <w:tcPr>
            <w:tcW w:w="300" w:type="pct"/>
            <w:shd w:val="clear" w:color="auto" w:fill="FFFFFF"/>
            <w:vAlign w:val="center"/>
          </w:tcPr>
          <w:p w14:paraId="0C599DA5"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65018387" w14:textId="77777777" w:rsidR="00A000E8" w:rsidRPr="00F9482B" w:rsidRDefault="00A000E8" w:rsidP="003B7FC5">
            <w:pPr>
              <w:jc w:val="center"/>
              <w:rPr>
                <w:bCs/>
                <w:sz w:val="16"/>
                <w:szCs w:val="16"/>
                <w:lang w:val="uk-UA"/>
              </w:rPr>
            </w:pPr>
            <w:r w:rsidRPr="00F9482B">
              <w:rPr>
                <w:bCs/>
                <w:sz w:val="16"/>
                <w:szCs w:val="16"/>
                <w:lang w:val="uk-UA"/>
              </w:rPr>
              <w:t>23.04.2025</w:t>
            </w:r>
          </w:p>
        </w:tc>
        <w:tc>
          <w:tcPr>
            <w:tcW w:w="343" w:type="pct"/>
            <w:shd w:val="clear" w:color="auto" w:fill="FFFFFF"/>
            <w:vAlign w:val="center"/>
          </w:tcPr>
          <w:p w14:paraId="061FC1EA" w14:textId="77777777" w:rsidR="00A000E8" w:rsidRPr="00AB6BC2" w:rsidRDefault="00A000E8" w:rsidP="003B7FC5">
            <w:pPr>
              <w:jc w:val="center"/>
              <w:rPr>
                <w:bCs/>
                <w:sz w:val="16"/>
                <w:szCs w:val="16"/>
                <w:lang w:val="uk-UA"/>
              </w:rPr>
            </w:pPr>
            <w:r w:rsidRPr="00F9482B">
              <w:rPr>
                <w:bCs/>
                <w:sz w:val="16"/>
                <w:szCs w:val="16"/>
                <w:lang w:val="uk-UA"/>
              </w:rPr>
              <w:t>ДЕПАРТАМЕНТ ЖИТЛОВО-КОМУНАЛЬНОГО ГОСПОДАРСТВА, ЕНЕРГЕТИКИ ТА ЕНЕРГОЕФЕКТИВНОСТІ</w:t>
            </w:r>
          </w:p>
        </w:tc>
        <w:tc>
          <w:tcPr>
            <w:tcW w:w="270" w:type="pct"/>
            <w:shd w:val="clear" w:color="auto" w:fill="FFFFFF"/>
            <w:vAlign w:val="center"/>
          </w:tcPr>
          <w:p w14:paraId="0B5EE8C1"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5313F72C"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3FFE42A1"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184EE6B1" w14:textId="77777777" w:rsidR="00A000E8" w:rsidRPr="00AB6BC2" w:rsidRDefault="00A000E8" w:rsidP="003B7FC5">
            <w:pPr>
              <w:jc w:val="center"/>
              <w:rPr>
                <w:bCs/>
                <w:sz w:val="16"/>
                <w:szCs w:val="16"/>
                <w:lang w:val="uk-UA"/>
              </w:rPr>
            </w:pPr>
            <w:r w:rsidRPr="00F9482B">
              <w:rPr>
                <w:bCs/>
                <w:sz w:val="16"/>
                <w:szCs w:val="16"/>
                <w:lang w:val="uk-UA"/>
              </w:rPr>
              <w:t>фінансування кредити квітень</w:t>
            </w:r>
          </w:p>
        </w:tc>
        <w:tc>
          <w:tcPr>
            <w:tcW w:w="347" w:type="pct"/>
            <w:shd w:val="clear" w:color="auto" w:fill="FFFFFF"/>
            <w:vAlign w:val="center"/>
          </w:tcPr>
          <w:p w14:paraId="25F4E3BA"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3ED11EBA"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77949C56"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1B3E761F"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464645DF" w14:textId="77777777" w:rsidR="00A000E8" w:rsidRPr="00F9482B" w:rsidRDefault="00A000E8" w:rsidP="003B7FC5">
            <w:pPr>
              <w:jc w:val="center"/>
              <w:rPr>
                <w:bCs/>
                <w:sz w:val="16"/>
                <w:szCs w:val="16"/>
                <w:lang w:val="uk-UA"/>
              </w:rPr>
            </w:pPr>
          </w:p>
          <w:p w14:paraId="10F36836"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64F19E2E" w14:textId="77777777" w:rsidR="00A000E8" w:rsidRPr="00F9482B" w:rsidRDefault="00A000E8" w:rsidP="003B7FC5">
            <w:pPr>
              <w:jc w:val="center"/>
              <w:rPr>
                <w:bCs/>
                <w:sz w:val="16"/>
                <w:szCs w:val="16"/>
                <w:lang w:val="uk-UA"/>
              </w:rPr>
            </w:pPr>
          </w:p>
        </w:tc>
        <w:tc>
          <w:tcPr>
            <w:tcW w:w="690" w:type="pct"/>
            <w:shd w:val="clear" w:color="auto" w:fill="FFFFFF"/>
            <w:vAlign w:val="center"/>
          </w:tcPr>
          <w:p w14:paraId="244E3E41"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68B6FA89" w14:textId="77777777" w:rsidR="00A000E8" w:rsidRDefault="00A000E8" w:rsidP="003B7FC5">
            <w:pPr>
              <w:jc w:val="center"/>
              <w:rPr>
                <w:lang w:val="ru-RU"/>
              </w:rPr>
            </w:pPr>
            <w:r>
              <w:rPr>
                <w:lang w:val="ru-RU"/>
              </w:rPr>
              <w:t>-</w:t>
            </w:r>
          </w:p>
        </w:tc>
      </w:tr>
      <w:tr w:rsidR="00A000E8" w:rsidRPr="00796575" w14:paraId="504B2884" w14:textId="77777777" w:rsidTr="003B7FC5">
        <w:trPr>
          <w:trHeight w:val="975"/>
        </w:trPr>
        <w:tc>
          <w:tcPr>
            <w:tcW w:w="166" w:type="pct"/>
            <w:shd w:val="clear" w:color="auto" w:fill="FFFFFF"/>
            <w:vAlign w:val="center"/>
          </w:tcPr>
          <w:p w14:paraId="3FB88FE7" w14:textId="77777777" w:rsidR="00A000E8" w:rsidRDefault="00A000E8" w:rsidP="003B7FC5">
            <w:pPr>
              <w:jc w:val="center"/>
              <w:rPr>
                <w:b/>
                <w:bCs/>
                <w:sz w:val="16"/>
                <w:szCs w:val="16"/>
                <w:lang w:val="uk-UA"/>
              </w:rPr>
            </w:pPr>
            <w:r>
              <w:rPr>
                <w:b/>
                <w:bCs/>
                <w:sz w:val="16"/>
                <w:szCs w:val="16"/>
                <w:lang w:val="uk-UA"/>
              </w:rPr>
              <w:t>2784</w:t>
            </w:r>
          </w:p>
        </w:tc>
        <w:tc>
          <w:tcPr>
            <w:tcW w:w="472" w:type="pct"/>
            <w:shd w:val="clear" w:color="auto" w:fill="FFFFFF"/>
            <w:vAlign w:val="center"/>
          </w:tcPr>
          <w:p w14:paraId="26757061" w14:textId="77777777" w:rsidR="00A000E8" w:rsidRPr="00AB6BC2" w:rsidRDefault="00A000E8" w:rsidP="003B7FC5">
            <w:pPr>
              <w:jc w:val="center"/>
              <w:rPr>
                <w:bCs/>
                <w:sz w:val="16"/>
                <w:szCs w:val="16"/>
                <w:lang w:val="uk-UA"/>
              </w:rPr>
            </w:pPr>
            <w:r w:rsidRPr="00F9482B">
              <w:rPr>
                <w:bCs/>
                <w:sz w:val="16"/>
                <w:szCs w:val="16"/>
                <w:lang w:val="uk-UA"/>
              </w:rPr>
              <w:t>Про виділення субвенції</w:t>
            </w:r>
          </w:p>
        </w:tc>
        <w:tc>
          <w:tcPr>
            <w:tcW w:w="350" w:type="pct"/>
            <w:shd w:val="clear" w:color="auto" w:fill="FFFFFF"/>
            <w:vAlign w:val="center"/>
          </w:tcPr>
          <w:p w14:paraId="0264FC74" w14:textId="77777777" w:rsidR="00A000E8" w:rsidRPr="00AB6BC2" w:rsidRDefault="00A000E8" w:rsidP="003B7FC5">
            <w:pPr>
              <w:jc w:val="center"/>
              <w:rPr>
                <w:bCs/>
                <w:sz w:val="16"/>
                <w:szCs w:val="16"/>
                <w:lang w:val="uk-UA"/>
              </w:rPr>
            </w:pPr>
            <w:r w:rsidRPr="00F9482B">
              <w:rPr>
                <w:bCs/>
                <w:sz w:val="16"/>
                <w:szCs w:val="16"/>
                <w:lang w:val="uk-UA"/>
              </w:rPr>
              <w:t>№вх-2054/25</w:t>
            </w:r>
          </w:p>
        </w:tc>
        <w:tc>
          <w:tcPr>
            <w:tcW w:w="300" w:type="pct"/>
            <w:shd w:val="clear" w:color="auto" w:fill="FFFFFF"/>
            <w:vAlign w:val="center"/>
          </w:tcPr>
          <w:p w14:paraId="77359EFE"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5F216099" w14:textId="77777777" w:rsidR="00A000E8" w:rsidRPr="00F9482B" w:rsidRDefault="00A000E8" w:rsidP="003B7FC5">
            <w:pPr>
              <w:jc w:val="center"/>
              <w:rPr>
                <w:bCs/>
                <w:sz w:val="16"/>
                <w:szCs w:val="16"/>
                <w:lang w:val="uk-UA"/>
              </w:rPr>
            </w:pPr>
            <w:r w:rsidRPr="00F9482B">
              <w:rPr>
                <w:bCs/>
                <w:sz w:val="16"/>
                <w:szCs w:val="16"/>
                <w:lang w:val="uk-UA"/>
              </w:rPr>
              <w:t>23.04.2025</w:t>
            </w:r>
          </w:p>
        </w:tc>
        <w:tc>
          <w:tcPr>
            <w:tcW w:w="343" w:type="pct"/>
            <w:shd w:val="clear" w:color="auto" w:fill="FFFFFF"/>
            <w:vAlign w:val="center"/>
          </w:tcPr>
          <w:p w14:paraId="1E83B4C3" w14:textId="77777777" w:rsidR="00A000E8" w:rsidRDefault="00A000E8" w:rsidP="003B7FC5">
            <w:pPr>
              <w:jc w:val="center"/>
            </w:pPr>
            <w:r w:rsidRPr="00943B53">
              <w:rPr>
                <w:bCs/>
                <w:sz w:val="16"/>
                <w:szCs w:val="16"/>
                <w:lang w:val="uk-UA"/>
              </w:rPr>
              <w:t>Рівненська обласна військова адміністрація</w:t>
            </w:r>
          </w:p>
        </w:tc>
        <w:tc>
          <w:tcPr>
            <w:tcW w:w="270" w:type="pct"/>
            <w:shd w:val="clear" w:color="auto" w:fill="FFFFFF"/>
            <w:vAlign w:val="center"/>
          </w:tcPr>
          <w:p w14:paraId="3DBA54E3"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30575D36"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229FA4CE"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6182318D" w14:textId="77777777" w:rsidR="00A000E8" w:rsidRPr="00AB6BC2" w:rsidRDefault="00A000E8" w:rsidP="003B7FC5">
            <w:pPr>
              <w:jc w:val="center"/>
              <w:rPr>
                <w:bCs/>
                <w:sz w:val="16"/>
                <w:szCs w:val="16"/>
                <w:lang w:val="uk-UA"/>
              </w:rPr>
            </w:pPr>
            <w:r w:rsidRPr="00F9482B">
              <w:rPr>
                <w:bCs/>
                <w:sz w:val="16"/>
                <w:szCs w:val="16"/>
                <w:lang w:val="uk-UA"/>
              </w:rPr>
              <w:t>Про виділення субвенції</w:t>
            </w:r>
          </w:p>
        </w:tc>
        <w:tc>
          <w:tcPr>
            <w:tcW w:w="347" w:type="pct"/>
            <w:shd w:val="clear" w:color="auto" w:fill="FFFFFF"/>
            <w:vAlign w:val="center"/>
          </w:tcPr>
          <w:p w14:paraId="5AB3C956"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3E3FBD49"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2E4D7994"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6D3DF75B"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7D476108" w14:textId="77777777" w:rsidR="00A000E8" w:rsidRPr="00F9482B" w:rsidRDefault="00A000E8" w:rsidP="003B7FC5">
            <w:pPr>
              <w:jc w:val="center"/>
              <w:rPr>
                <w:bCs/>
                <w:sz w:val="16"/>
                <w:szCs w:val="16"/>
                <w:lang w:val="uk-UA"/>
              </w:rPr>
            </w:pPr>
          </w:p>
          <w:p w14:paraId="36625D3A"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769F5481" w14:textId="77777777" w:rsidR="00A000E8" w:rsidRPr="00F9482B" w:rsidRDefault="00A000E8" w:rsidP="003B7FC5">
            <w:pPr>
              <w:jc w:val="center"/>
              <w:rPr>
                <w:bCs/>
                <w:sz w:val="16"/>
                <w:szCs w:val="16"/>
                <w:lang w:val="uk-UA"/>
              </w:rPr>
            </w:pPr>
          </w:p>
        </w:tc>
        <w:tc>
          <w:tcPr>
            <w:tcW w:w="690" w:type="pct"/>
            <w:shd w:val="clear" w:color="auto" w:fill="FFFFFF"/>
            <w:vAlign w:val="center"/>
          </w:tcPr>
          <w:p w14:paraId="5979E248"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33EAC317" w14:textId="77777777" w:rsidR="00A000E8" w:rsidRDefault="00A000E8" w:rsidP="003B7FC5">
            <w:pPr>
              <w:jc w:val="center"/>
              <w:rPr>
                <w:lang w:val="ru-RU"/>
              </w:rPr>
            </w:pPr>
            <w:r>
              <w:rPr>
                <w:lang w:val="ru-RU"/>
              </w:rPr>
              <w:t>-</w:t>
            </w:r>
          </w:p>
        </w:tc>
      </w:tr>
      <w:tr w:rsidR="00A000E8" w:rsidRPr="00796575" w14:paraId="084878E9" w14:textId="77777777" w:rsidTr="003B7FC5">
        <w:trPr>
          <w:trHeight w:val="975"/>
        </w:trPr>
        <w:tc>
          <w:tcPr>
            <w:tcW w:w="166" w:type="pct"/>
            <w:shd w:val="clear" w:color="auto" w:fill="FFFFFF"/>
            <w:vAlign w:val="center"/>
          </w:tcPr>
          <w:p w14:paraId="6E5E1DA7" w14:textId="77777777" w:rsidR="00A000E8" w:rsidRDefault="00A000E8" w:rsidP="003B7FC5">
            <w:pPr>
              <w:jc w:val="center"/>
              <w:rPr>
                <w:b/>
                <w:bCs/>
                <w:sz w:val="16"/>
                <w:szCs w:val="16"/>
                <w:lang w:val="uk-UA"/>
              </w:rPr>
            </w:pPr>
            <w:r>
              <w:rPr>
                <w:b/>
                <w:bCs/>
                <w:sz w:val="16"/>
                <w:szCs w:val="16"/>
                <w:lang w:val="uk-UA"/>
              </w:rPr>
              <w:lastRenderedPageBreak/>
              <w:t>2785</w:t>
            </w:r>
          </w:p>
        </w:tc>
        <w:tc>
          <w:tcPr>
            <w:tcW w:w="472" w:type="pct"/>
            <w:shd w:val="clear" w:color="auto" w:fill="FFFFFF"/>
            <w:vAlign w:val="center"/>
          </w:tcPr>
          <w:p w14:paraId="2BA4775F" w14:textId="77777777" w:rsidR="00A000E8" w:rsidRPr="00AB6BC2" w:rsidRDefault="00A000E8" w:rsidP="003B7FC5">
            <w:pPr>
              <w:jc w:val="center"/>
              <w:rPr>
                <w:bCs/>
                <w:sz w:val="16"/>
                <w:szCs w:val="16"/>
                <w:lang w:val="uk-UA"/>
              </w:rPr>
            </w:pPr>
            <w:r w:rsidRPr="00F9482B">
              <w:rPr>
                <w:bCs/>
                <w:sz w:val="16"/>
                <w:szCs w:val="16"/>
                <w:lang w:val="uk-UA"/>
              </w:rPr>
              <w:t>Про виділення коштів</w:t>
            </w:r>
          </w:p>
        </w:tc>
        <w:tc>
          <w:tcPr>
            <w:tcW w:w="350" w:type="pct"/>
            <w:shd w:val="clear" w:color="auto" w:fill="FFFFFF"/>
            <w:vAlign w:val="center"/>
          </w:tcPr>
          <w:p w14:paraId="5F8439F9" w14:textId="77777777" w:rsidR="00A000E8" w:rsidRPr="00AB6BC2" w:rsidRDefault="00A000E8" w:rsidP="003B7FC5">
            <w:pPr>
              <w:jc w:val="center"/>
              <w:rPr>
                <w:bCs/>
                <w:sz w:val="16"/>
                <w:szCs w:val="16"/>
                <w:lang w:val="uk-UA"/>
              </w:rPr>
            </w:pPr>
            <w:r w:rsidRPr="00F9482B">
              <w:rPr>
                <w:bCs/>
                <w:sz w:val="16"/>
                <w:szCs w:val="16"/>
                <w:lang w:val="uk-UA"/>
              </w:rPr>
              <w:t>№вх-2055/25</w:t>
            </w:r>
          </w:p>
        </w:tc>
        <w:tc>
          <w:tcPr>
            <w:tcW w:w="300" w:type="pct"/>
            <w:shd w:val="clear" w:color="auto" w:fill="FFFFFF"/>
            <w:vAlign w:val="center"/>
          </w:tcPr>
          <w:p w14:paraId="6EB0E3B7"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131CD0A7" w14:textId="77777777" w:rsidR="00A000E8" w:rsidRPr="00F9482B" w:rsidRDefault="00A000E8" w:rsidP="003B7FC5">
            <w:pPr>
              <w:jc w:val="center"/>
              <w:rPr>
                <w:bCs/>
                <w:sz w:val="16"/>
                <w:szCs w:val="16"/>
                <w:lang w:val="uk-UA"/>
              </w:rPr>
            </w:pPr>
            <w:r w:rsidRPr="00F9482B">
              <w:rPr>
                <w:bCs/>
                <w:sz w:val="16"/>
                <w:szCs w:val="16"/>
                <w:lang w:val="uk-UA"/>
              </w:rPr>
              <w:t>23.04.2025</w:t>
            </w:r>
          </w:p>
        </w:tc>
        <w:tc>
          <w:tcPr>
            <w:tcW w:w="343" w:type="pct"/>
            <w:shd w:val="clear" w:color="auto" w:fill="FFFFFF"/>
            <w:vAlign w:val="center"/>
          </w:tcPr>
          <w:p w14:paraId="537D632B" w14:textId="77777777" w:rsidR="00A000E8" w:rsidRDefault="00A000E8" w:rsidP="003B7FC5">
            <w:pPr>
              <w:jc w:val="center"/>
            </w:pPr>
            <w:r w:rsidRPr="00943B53">
              <w:rPr>
                <w:bCs/>
                <w:sz w:val="16"/>
                <w:szCs w:val="16"/>
                <w:lang w:val="uk-UA"/>
              </w:rPr>
              <w:t>Рівненська обласна військова адміністрація</w:t>
            </w:r>
          </w:p>
        </w:tc>
        <w:tc>
          <w:tcPr>
            <w:tcW w:w="270" w:type="pct"/>
            <w:shd w:val="clear" w:color="auto" w:fill="FFFFFF"/>
            <w:vAlign w:val="center"/>
          </w:tcPr>
          <w:p w14:paraId="0C5253EC"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4D6A3C68"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7F9C3A0B"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276BB727" w14:textId="77777777" w:rsidR="00A000E8" w:rsidRPr="00AB6BC2" w:rsidRDefault="00A000E8" w:rsidP="003B7FC5">
            <w:pPr>
              <w:jc w:val="center"/>
              <w:rPr>
                <w:bCs/>
                <w:sz w:val="16"/>
                <w:szCs w:val="16"/>
                <w:lang w:val="uk-UA"/>
              </w:rPr>
            </w:pPr>
            <w:r w:rsidRPr="00F9482B">
              <w:rPr>
                <w:bCs/>
                <w:sz w:val="16"/>
                <w:szCs w:val="16"/>
                <w:lang w:val="uk-UA"/>
              </w:rPr>
              <w:t>Про виділення коштів</w:t>
            </w:r>
          </w:p>
        </w:tc>
        <w:tc>
          <w:tcPr>
            <w:tcW w:w="347" w:type="pct"/>
            <w:shd w:val="clear" w:color="auto" w:fill="FFFFFF"/>
            <w:vAlign w:val="center"/>
          </w:tcPr>
          <w:p w14:paraId="6A5E1015"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359BE952"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3952B3A6"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34C2BE5F"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2E0E1EE6" w14:textId="77777777" w:rsidR="00A000E8" w:rsidRPr="00F9482B" w:rsidRDefault="00A000E8" w:rsidP="003B7FC5">
            <w:pPr>
              <w:jc w:val="center"/>
              <w:rPr>
                <w:bCs/>
                <w:sz w:val="16"/>
                <w:szCs w:val="16"/>
                <w:lang w:val="uk-UA"/>
              </w:rPr>
            </w:pPr>
          </w:p>
          <w:p w14:paraId="6EC435F8"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785751D1" w14:textId="77777777" w:rsidR="00A000E8" w:rsidRPr="00F9482B" w:rsidRDefault="00A000E8" w:rsidP="003B7FC5">
            <w:pPr>
              <w:jc w:val="center"/>
              <w:rPr>
                <w:bCs/>
                <w:sz w:val="16"/>
                <w:szCs w:val="16"/>
                <w:lang w:val="uk-UA"/>
              </w:rPr>
            </w:pPr>
          </w:p>
        </w:tc>
        <w:tc>
          <w:tcPr>
            <w:tcW w:w="690" w:type="pct"/>
            <w:shd w:val="clear" w:color="auto" w:fill="FFFFFF"/>
            <w:vAlign w:val="center"/>
          </w:tcPr>
          <w:p w14:paraId="48EAC054"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70E124AA" w14:textId="77777777" w:rsidR="00A000E8" w:rsidRDefault="00A000E8" w:rsidP="003B7FC5">
            <w:pPr>
              <w:jc w:val="center"/>
              <w:rPr>
                <w:lang w:val="ru-RU"/>
              </w:rPr>
            </w:pPr>
            <w:r>
              <w:rPr>
                <w:lang w:val="ru-RU"/>
              </w:rPr>
              <w:t>-</w:t>
            </w:r>
          </w:p>
        </w:tc>
      </w:tr>
      <w:tr w:rsidR="00A000E8" w:rsidRPr="00796575" w14:paraId="6A00A32D" w14:textId="77777777" w:rsidTr="003B7FC5">
        <w:trPr>
          <w:trHeight w:val="975"/>
        </w:trPr>
        <w:tc>
          <w:tcPr>
            <w:tcW w:w="166" w:type="pct"/>
            <w:shd w:val="clear" w:color="auto" w:fill="FFFFFF"/>
            <w:vAlign w:val="center"/>
          </w:tcPr>
          <w:p w14:paraId="5F532C87" w14:textId="77777777" w:rsidR="00A000E8" w:rsidRDefault="00A000E8" w:rsidP="003B7FC5">
            <w:pPr>
              <w:jc w:val="center"/>
              <w:rPr>
                <w:b/>
                <w:bCs/>
                <w:sz w:val="16"/>
                <w:szCs w:val="16"/>
                <w:lang w:val="uk-UA"/>
              </w:rPr>
            </w:pPr>
            <w:r>
              <w:rPr>
                <w:b/>
                <w:bCs/>
                <w:sz w:val="16"/>
                <w:szCs w:val="16"/>
                <w:lang w:val="uk-UA"/>
              </w:rPr>
              <w:t>2786</w:t>
            </w:r>
          </w:p>
        </w:tc>
        <w:tc>
          <w:tcPr>
            <w:tcW w:w="472" w:type="pct"/>
            <w:shd w:val="clear" w:color="auto" w:fill="FFFFFF"/>
            <w:vAlign w:val="center"/>
          </w:tcPr>
          <w:p w14:paraId="14E0257D" w14:textId="77777777" w:rsidR="00A000E8" w:rsidRDefault="00A000E8" w:rsidP="003B7FC5">
            <w:pPr>
              <w:jc w:val="center"/>
              <w:rPr>
                <w:sz w:val="16"/>
                <w:szCs w:val="16"/>
                <w:lang w:val="uk-UA"/>
              </w:rPr>
            </w:pPr>
            <w:r w:rsidRPr="002E2CC4">
              <w:rPr>
                <w:sz w:val="16"/>
                <w:szCs w:val="16"/>
                <w:lang w:val="uk-UA"/>
              </w:rPr>
              <w:t xml:space="preserve">Про  </w:t>
            </w:r>
            <w:r>
              <w:rPr>
                <w:sz w:val="16"/>
                <w:szCs w:val="16"/>
                <w:lang w:val="uk-UA"/>
              </w:rPr>
              <w:t>надання інформації</w:t>
            </w:r>
          </w:p>
        </w:tc>
        <w:tc>
          <w:tcPr>
            <w:tcW w:w="350" w:type="pct"/>
            <w:shd w:val="clear" w:color="auto" w:fill="FFFFFF"/>
            <w:vAlign w:val="center"/>
          </w:tcPr>
          <w:p w14:paraId="760AFC35" w14:textId="77777777" w:rsidR="00A000E8" w:rsidRPr="00565317" w:rsidRDefault="00A000E8" w:rsidP="003B7FC5">
            <w:pPr>
              <w:jc w:val="center"/>
              <w:rPr>
                <w:sz w:val="16"/>
                <w:szCs w:val="16"/>
                <w:lang w:val="uk-UA"/>
              </w:rPr>
            </w:pPr>
            <w:r w:rsidRPr="00565317">
              <w:rPr>
                <w:sz w:val="16"/>
                <w:szCs w:val="16"/>
                <w:lang w:val="uk-UA"/>
              </w:rPr>
              <w:t>№</w:t>
            </w:r>
            <w:proofErr w:type="spellStart"/>
            <w:r w:rsidRPr="00565317">
              <w:rPr>
                <w:sz w:val="16"/>
                <w:szCs w:val="16"/>
                <w:lang w:val="uk-UA"/>
              </w:rPr>
              <w:t>вих</w:t>
            </w:r>
            <w:proofErr w:type="spellEnd"/>
            <w:r w:rsidRPr="00565317">
              <w:rPr>
                <w:sz w:val="16"/>
                <w:szCs w:val="16"/>
                <w:lang w:val="uk-UA"/>
              </w:rPr>
              <w:t xml:space="preserve">- </w:t>
            </w:r>
          </w:p>
          <w:p w14:paraId="1E7A6841" w14:textId="77777777" w:rsidR="00A000E8" w:rsidRPr="00D61B82" w:rsidRDefault="00A000E8" w:rsidP="003B7FC5">
            <w:pPr>
              <w:jc w:val="center"/>
              <w:rPr>
                <w:sz w:val="16"/>
                <w:szCs w:val="16"/>
                <w:lang w:val="uk-UA"/>
              </w:rPr>
            </w:pPr>
            <w:r>
              <w:rPr>
                <w:sz w:val="16"/>
                <w:szCs w:val="16"/>
              </w:rPr>
              <w:t>6</w:t>
            </w:r>
            <w:r>
              <w:rPr>
                <w:sz w:val="16"/>
                <w:szCs w:val="16"/>
                <w:lang w:val="uk-UA"/>
              </w:rPr>
              <w:t>59/01-28</w:t>
            </w:r>
            <w:r w:rsidRPr="00565317">
              <w:rPr>
                <w:sz w:val="16"/>
                <w:szCs w:val="16"/>
                <w:lang w:val="uk-UA"/>
              </w:rPr>
              <w:t>/25</w:t>
            </w:r>
          </w:p>
        </w:tc>
        <w:tc>
          <w:tcPr>
            <w:tcW w:w="300" w:type="pct"/>
            <w:shd w:val="clear" w:color="auto" w:fill="FFFFFF"/>
            <w:vAlign w:val="center"/>
          </w:tcPr>
          <w:p w14:paraId="58FE47C6" w14:textId="77777777" w:rsidR="00A000E8" w:rsidRDefault="00A000E8" w:rsidP="003B7FC5">
            <w:pPr>
              <w:jc w:val="center"/>
              <w:rPr>
                <w:sz w:val="16"/>
                <w:szCs w:val="16"/>
                <w:lang w:val="uk-UA"/>
              </w:rPr>
            </w:pPr>
            <w:r>
              <w:rPr>
                <w:sz w:val="16"/>
                <w:szCs w:val="16"/>
                <w:lang w:val="uk-UA"/>
              </w:rPr>
              <w:t>23.04.2025</w:t>
            </w:r>
          </w:p>
        </w:tc>
        <w:tc>
          <w:tcPr>
            <w:tcW w:w="302" w:type="pct"/>
            <w:shd w:val="clear" w:color="auto" w:fill="FFFFFF"/>
            <w:vAlign w:val="center"/>
          </w:tcPr>
          <w:p w14:paraId="2E145FAE" w14:textId="77777777" w:rsidR="00A000E8" w:rsidRPr="009C2F91" w:rsidRDefault="00A000E8" w:rsidP="003B7FC5">
            <w:pPr>
              <w:jc w:val="center"/>
              <w:rPr>
                <w:sz w:val="16"/>
                <w:szCs w:val="16"/>
                <w:lang w:val="uk-UA"/>
              </w:rPr>
            </w:pPr>
            <w:r>
              <w:rPr>
                <w:sz w:val="16"/>
                <w:szCs w:val="16"/>
                <w:lang w:val="uk-UA"/>
              </w:rPr>
              <w:t>-</w:t>
            </w:r>
          </w:p>
        </w:tc>
        <w:tc>
          <w:tcPr>
            <w:tcW w:w="343" w:type="pct"/>
            <w:shd w:val="clear" w:color="auto" w:fill="FFFFFF"/>
            <w:vAlign w:val="center"/>
          </w:tcPr>
          <w:p w14:paraId="5EA76D80" w14:textId="77777777" w:rsidR="00A000E8" w:rsidRPr="009C2F91" w:rsidRDefault="00A000E8" w:rsidP="003B7FC5">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0" w:type="pct"/>
            <w:shd w:val="clear" w:color="auto" w:fill="FFFFFF"/>
            <w:vAlign w:val="center"/>
          </w:tcPr>
          <w:p w14:paraId="5820B8CA" w14:textId="77777777" w:rsidR="00A000E8" w:rsidRPr="009C2F91" w:rsidRDefault="00A000E8" w:rsidP="003B7FC5">
            <w:pPr>
              <w:jc w:val="center"/>
              <w:rPr>
                <w:iCs/>
                <w:sz w:val="16"/>
                <w:szCs w:val="16"/>
                <w:lang w:val="uk-UA"/>
              </w:rPr>
            </w:pPr>
            <w:r>
              <w:rPr>
                <w:iCs/>
                <w:sz w:val="16"/>
                <w:szCs w:val="16"/>
                <w:lang w:val="uk-UA"/>
              </w:rPr>
              <w:t>-</w:t>
            </w:r>
          </w:p>
        </w:tc>
        <w:tc>
          <w:tcPr>
            <w:tcW w:w="162" w:type="pct"/>
            <w:shd w:val="clear" w:color="auto" w:fill="FFFFFF"/>
            <w:vAlign w:val="center"/>
          </w:tcPr>
          <w:p w14:paraId="7A5E0FCC" w14:textId="77777777" w:rsidR="00A000E8" w:rsidRPr="00D938FD" w:rsidRDefault="00A000E8" w:rsidP="003B7FC5">
            <w:pPr>
              <w:ind w:left="-85" w:right="-85"/>
              <w:jc w:val="center"/>
              <w:rPr>
                <w:sz w:val="16"/>
                <w:szCs w:val="16"/>
                <w:lang w:val="uk-UA"/>
              </w:rPr>
            </w:pPr>
            <w:r w:rsidRPr="00D938FD">
              <w:rPr>
                <w:sz w:val="16"/>
                <w:szCs w:val="16"/>
                <w:lang w:val="uk-UA"/>
              </w:rPr>
              <w:t>-</w:t>
            </w:r>
          </w:p>
        </w:tc>
        <w:tc>
          <w:tcPr>
            <w:tcW w:w="280" w:type="pct"/>
            <w:shd w:val="clear" w:color="auto" w:fill="FFFFFF"/>
            <w:vAlign w:val="center"/>
          </w:tcPr>
          <w:p w14:paraId="0590ECF7" w14:textId="77777777" w:rsidR="00A000E8" w:rsidRPr="00F01ADC" w:rsidRDefault="00A000E8" w:rsidP="003B7FC5">
            <w:pPr>
              <w:ind w:left="-85" w:right="-85"/>
              <w:jc w:val="center"/>
              <w:rPr>
                <w:sz w:val="16"/>
                <w:szCs w:val="16"/>
                <w:lang w:val="uk-UA"/>
              </w:rPr>
            </w:pPr>
            <w:r>
              <w:rPr>
                <w:sz w:val="16"/>
                <w:szCs w:val="16"/>
                <w:lang w:val="uk-UA"/>
              </w:rPr>
              <w:t>Бухгалтерські питання</w:t>
            </w:r>
          </w:p>
        </w:tc>
        <w:tc>
          <w:tcPr>
            <w:tcW w:w="458" w:type="pct"/>
            <w:shd w:val="clear" w:color="auto" w:fill="FFFFFF"/>
            <w:vAlign w:val="center"/>
          </w:tcPr>
          <w:p w14:paraId="23DF69EB" w14:textId="77777777" w:rsidR="00A000E8" w:rsidRDefault="00A000E8" w:rsidP="003B7FC5">
            <w:pPr>
              <w:ind w:left="-85" w:right="-85"/>
              <w:jc w:val="center"/>
              <w:rPr>
                <w:sz w:val="16"/>
                <w:szCs w:val="16"/>
                <w:lang w:val="uk-UA"/>
              </w:rPr>
            </w:pPr>
            <w:r w:rsidRPr="00D938FD">
              <w:rPr>
                <w:sz w:val="16"/>
                <w:szCs w:val="16"/>
                <w:lang w:val="uk-UA"/>
              </w:rPr>
              <w:t>Про фінансово-господарську діяльність департаменту фінансів</w:t>
            </w:r>
          </w:p>
        </w:tc>
        <w:tc>
          <w:tcPr>
            <w:tcW w:w="347" w:type="pct"/>
            <w:shd w:val="clear" w:color="auto" w:fill="FFFFFF"/>
            <w:vAlign w:val="center"/>
          </w:tcPr>
          <w:p w14:paraId="4CEF19F6" w14:textId="77777777" w:rsidR="00A000E8" w:rsidRPr="009C2F91" w:rsidRDefault="00A000E8" w:rsidP="003B7FC5">
            <w:pPr>
              <w:ind w:left="-85" w:right="-85"/>
              <w:jc w:val="center"/>
              <w:rPr>
                <w:sz w:val="16"/>
                <w:szCs w:val="16"/>
                <w:lang w:val="uk-UA"/>
              </w:rPr>
            </w:pPr>
            <w:r w:rsidRPr="002E2CC4">
              <w:rPr>
                <w:sz w:val="16"/>
                <w:szCs w:val="16"/>
                <w:lang w:val="uk-UA"/>
              </w:rPr>
              <w:t>Текстовий</w:t>
            </w:r>
            <w:r>
              <w:rPr>
                <w:sz w:val="16"/>
                <w:szCs w:val="16"/>
                <w:lang w:val="uk-UA"/>
              </w:rPr>
              <w:t xml:space="preserve">, табличний </w:t>
            </w:r>
            <w:r w:rsidRPr="002E2CC4">
              <w:rPr>
                <w:sz w:val="16"/>
                <w:szCs w:val="16"/>
                <w:lang w:val="uk-UA"/>
              </w:rPr>
              <w:t xml:space="preserve"> документ</w:t>
            </w:r>
          </w:p>
        </w:tc>
        <w:tc>
          <w:tcPr>
            <w:tcW w:w="231" w:type="pct"/>
            <w:shd w:val="clear" w:color="auto" w:fill="FFFFFF"/>
            <w:vAlign w:val="center"/>
          </w:tcPr>
          <w:p w14:paraId="0BC3D80C" w14:textId="77777777" w:rsidR="00A000E8" w:rsidRPr="009C2F91" w:rsidRDefault="00A000E8" w:rsidP="003B7FC5">
            <w:pPr>
              <w:ind w:left="-85" w:right="-85"/>
              <w:jc w:val="center"/>
              <w:rPr>
                <w:sz w:val="16"/>
                <w:szCs w:val="16"/>
                <w:lang w:val="uk-UA"/>
              </w:rPr>
            </w:pPr>
            <w:r>
              <w:rPr>
                <w:sz w:val="16"/>
                <w:szCs w:val="16"/>
                <w:lang w:val="uk-UA"/>
              </w:rPr>
              <w:t>Лист</w:t>
            </w:r>
          </w:p>
        </w:tc>
        <w:tc>
          <w:tcPr>
            <w:tcW w:w="157" w:type="pct"/>
            <w:shd w:val="clear" w:color="auto" w:fill="FFFFFF"/>
            <w:vAlign w:val="center"/>
          </w:tcPr>
          <w:p w14:paraId="73440A7D" w14:textId="77777777" w:rsidR="00A000E8" w:rsidRPr="009C2F91" w:rsidRDefault="00A000E8" w:rsidP="003B7FC5">
            <w:pPr>
              <w:jc w:val="center"/>
              <w:rPr>
                <w:sz w:val="16"/>
                <w:szCs w:val="16"/>
                <w:lang w:val="uk-UA"/>
              </w:rPr>
            </w:pPr>
            <w:r>
              <w:rPr>
                <w:sz w:val="16"/>
                <w:szCs w:val="16"/>
                <w:lang w:val="uk-UA"/>
              </w:rPr>
              <w:t>-</w:t>
            </w:r>
          </w:p>
        </w:tc>
        <w:tc>
          <w:tcPr>
            <w:tcW w:w="306" w:type="pct"/>
            <w:shd w:val="clear" w:color="auto" w:fill="FFFFFF"/>
            <w:vAlign w:val="center"/>
          </w:tcPr>
          <w:p w14:paraId="14535E37" w14:textId="77777777" w:rsidR="00A000E8" w:rsidRPr="009C2F91" w:rsidRDefault="00A000E8" w:rsidP="003B7FC5">
            <w:pPr>
              <w:jc w:val="center"/>
              <w:rPr>
                <w:sz w:val="16"/>
                <w:szCs w:val="16"/>
                <w:lang w:val="uk-UA"/>
              </w:rPr>
            </w:pPr>
            <w:r w:rsidRPr="002E2CC4">
              <w:rPr>
                <w:sz w:val="16"/>
                <w:szCs w:val="16"/>
                <w:lang w:val="uk-UA"/>
              </w:rPr>
              <w:t>Паперова</w:t>
            </w:r>
          </w:p>
        </w:tc>
        <w:tc>
          <w:tcPr>
            <w:tcW w:w="690" w:type="pct"/>
            <w:shd w:val="clear" w:color="auto" w:fill="FFFFFF"/>
            <w:vAlign w:val="center"/>
          </w:tcPr>
          <w:p w14:paraId="5D5220BF" w14:textId="77777777" w:rsidR="00A000E8" w:rsidRDefault="00A000E8" w:rsidP="003B7FC5">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66" w:type="pct"/>
            <w:shd w:val="clear" w:color="auto" w:fill="FFFFFF"/>
            <w:vAlign w:val="center"/>
          </w:tcPr>
          <w:p w14:paraId="32BF2524" w14:textId="77777777" w:rsidR="00A000E8" w:rsidRDefault="00A000E8" w:rsidP="003B7FC5">
            <w:pPr>
              <w:jc w:val="center"/>
              <w:rPr>
                <w:lang w:val="ru-RU"/>
              </w:rPr>
            </w:pPr>
            <w:r>
              <w:rPr>
                <w:lang w:val="ru-RU"/>
              </w:rPr>
              <w:t>-</w:t>
            </w:r>
          </w:p>
        </w:tc>
      </w:tr>
      <w:tr w:rsidR="00A000E8" w:rsidRPr="00796575" w14:paraId="0B2D6D5B" w14:textId="77777777" w:rsidTr="003B7FC5">
        <w:trPr>
          <w:trHeight w:val="975"/>
        </w:trPr>
        <w:tc>
          <w:tcPr>
            <w:tcW w:w="166" w:type="pct"/>
            <w:shd w:val="clear" w:color="auto" w:fill="FFFFFF"/>
            <w:vAlign w:val="center"/>
          </w:tcPr>
          <w:p w14:paraId="3580F207" w14:textId="77777777" w:rsidR="00A000E8" w:rsidRDefault="00A000E8" w:rsidP="003B7FC5">
            <w:pPr>
              <w:jc w:val="center"/>
              <w:rPr>
                <w:b/>
                <w:bCs/>
                <w:sz w:val="16"/>
                <w:szCs w:val="16"/>
                <w:lang w:val="uk-UA"/>
              </w:rPr>
            </w:pPr>
            <w:r>
              <w:rPr>
                <w:b/>
                <w:bCs/>
                <w:sz w:val="16"/>
                <w:szCs w:val="16"/>
                <w:lang w:val="uk-UA"/>
              </w:rPr>
              <w:t>2787</w:t>
            </w:r>
          </w:p>
        </w:tc>
        <w:tc>
          <w:tcPr>
            <w:tcW w:w="472" w:type="pct"/>
            <w:shd w:val="clear" w:color="auto" w:fill="FFFFFF"/>
            <w:vAlign w:val="center"/>
          </w:tcPr>
          <w:p w14:paraId="2ED1D9F9" w14:textId="77777777" w:rsidR="00A000E8" w:rsidRPr="00AB6BC2" w:rsidRDefault="00A000E8" w:rsidP="003B7FC5">
            <w:pPr>
              <w:jc w:val="center"/>
              <w:rPr>
                <w:bCs/>
                <w:sz w:val="16"/>
                <w:szCs w:val="16"/>
                <w:lang w:val="uk-UA"/>
              </w:rPr>
            </w:pPr>
            <w:r w:rsidRPr="00F9482B">
              <w:rPr>
                <w:bCs/>
                <w:sz w:val="16"/>
                <w:szCs w:val="16"/>
                <w:lang w:val="uk-UA"/>
              </w:rPr>
              <w:t>Про надання фінансової допомоги</w:t>
            </w:r>
          </w:p>
        </w:tc>
        <w:tc>
          <w:tcPr>
            <w:tcW w:w="350" w:type="pct"/>
            <w:shd w:val="clear" w:color="auto" w:fill="FFFFFF"/>
            <w:vAlign w:val="center"/>
          </w:tcPr>
          <w:p w14:paraId="43A400B8" w14:textId="77777777" w:rsidR="00A000E8" w:rsidRPr="00AB6BC2" w:rsidRDefault="00A000E8" w:rsidP="003B7FC5">
            <w:pPr>
              <w:jc w:val="center"/>
              <w:rPr>
                <w:bCs/>
                <w:sz w:val="16"/>
                <w:szCs w:val="16"/>
                <w:lang w:val="uk-UA"/>
              </w:rPr>
            </w:pPr>
            <w:r w:rsidRPr="00F9482B">
              <w:rPr>
                <w:bCs/>
                <w:sz w:val="16"/>
                <w:szCs w:val="16"/>
                <w:lang w:val="uk-UA"/>
              </w:rPr>
              <w:t>№вх-2056/25</w:t>
            </w:r>
          </w:p>
        </w:tc>
        <w:tc>
          <w:tcPr>
            <w:tcW w:w="300" w:type="pct"/>
            <w:shd w:val="clear" w:color="auto" w:fill="FFFFFF"/>
            <w:vAlign w:val="center"/>
          </w:tcPr>
          <w:p w14:paraId="05BC75D4"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2A00F778" w14:textId="77777777" w:rsidR="00A000E8" w:rsidRPr="00F9482B" w:rsidRDefault="00A000E8" w:rsidP="003B7FC5">
            <w:pPr>
              <w:jc w:val="center"/>
              <w:rPr>
                <w:bCs/>
                <w:sz w:val="16"/>
                <w:szCs w:val="16"/>
                <w:lang w:val="uk-UA"/>
              </w:rPr>
            </w:pPr>
            <w:r w:rsidRPr="00F9482B">
              <w:rPr>
                <w:bCs/>
                <w:sz w:val="16"/>
                <w:szCs w:val="16"/>
                <w:lang w:val="uk-UA"/>
              </w:rPr>
              <w:t>23.04.2025</w:t>
            </w:r>
          </w:p>
        </w:tc>
        <w:tc>
          <w:tcPr>
            <w:tcW w:w="343" w:type="pct"/>
            <w:shd w:val="clear" w:color="auto" w:fill="FFFFFF"/>
            <w:vAlign w:val="center"/>
          </w:tcPr>
          <w:p w14:paraId="02228BF1" w14:textId="77777777" w:rsidR="00A000E8" w:rsidRDefault="00A000E8" w:rsidP="003B7FC5">
            <w:pPr>
              <w:jc w:val="center"/>
            </w:pPr>
            <w:r w:rsidRPr="00943B53">
              <w:rPr>
                <w:bCs/>
                <w:sz w:val="16"/>
                <w:szCs w:val="16"/>
                <w:lang w:val="uk-UA"/>
              </w:rPr>
              <w:t>Рівненська обласна військова адміністрація</w:t>
            </w:r>
          </w:p>
        </w:tc>
        <w:tc>
          <w:tcPr>
            <w:tcW w:w="270" w:type="pct"/>
            <w:shd w:val="clear" w:color="auto" w:fill="FFFFFF"/>
            <w:vAlign w:val="center"/>
          </w:tcPr>
          <w:p w14:paraId="025F4BC2"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1CEA1597"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5B4B1099"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69C8B278" w14:textId="77777777" w:rsidR="00A000E8" w:rsidRPr="00AB6BC2" w:rsidRDefault="00A000E8" w:rsidP="003B7FC5">
            <w:pPr>
              <w:jc w:val="center"/>
              <w:rPr>
                <w:bCs/>
                <w:sz w:val="16"/>
                <w:szCs w:val="16"/>
                <w:lang w:val="uk-UA"/>
              </w:rPr>
            </w:pPr>
            <w:r w:rsidRPr="00F9482B">
              <w:rPr>
                <w:bCs/>
                <w:sz w:val="16"/>
                <w:szCs w:val="16"/>
                <w:lang w:val="uk-UA"/>
              </w:rPr>
              <w:t>Про надання фінансової допомоги</w:t>
            </w:r>
          </w:p>
        </w:tc>
        <w:tc>
          <w:tcPr>
            <w:tcW w:w="347" w:type="pct"/>
            <w:shd w:val="clear" w:color="auto" w:fill="FFFFFF"/>
            <w:vAlign w:val="center"/>
          </w:tcPr>
          <w:p w14:paraId="53738D38"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12FD7F34"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2205A9E9"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4E541614"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0ADFCD38" w14:textId="77777777" w:rsidR="00A000E8" w:rsidRPr="00F9482B" w:rsidRDefault="00A000E8" w:rsidP="003B7FC5">
            <w:pPr>
              <w:jc w:val="center"/>
              <w:rPr>
                <w:bCs/>
                <w:sz w:val="16"/>
                <w:szCs w:val="16"/>
                <w:lang w:val="uk-UA"/>
              </w:rPr>
            </w:pPr>
          </w:p>
          <w:p w14:paraId="46D0898D"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4939C681" w14:textId="77777777" w:rsidR="00A000E8" w:rsidRPr="00F9482B" w:rsidRDefault="00A000E8" w:rsidP="003B7FC5">
            <w:pPr>
              <w:jc w:val="center"/>
              <w:rPr>
                <w:bCs/>
                <w:sz w:val="16"/>
                <w:szCs w:val="16"/>
                <w:lang w:val="uk-UA"/>
              </w:rPr>
            </w:pPr>
          </w:p>
        </w:tc>
        <w:tc>
          <w:tcPr>
            <w:tcW w:w="690" w:type="pct"/>
            <w:shd w:val="clear" w:color="auto" w:fill="FFFFFF"/>
            <w:vAlign w:val="center"/>
          </w:tcPr>
          <w:p w14:paraId="48812C5D"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1E8FBC09" w14:textId="77777777" w:rsidR="00A000E8" w:rsidRDefault="00A000E8" w:rsidP="003B7FC5">
            <w:pPr>
              <w:jc w:val="center"/>
              <w:rPr>
                <w:lang w:val="ru-RU"/>
              </w:rPr>
            </w:pPr>
            <w:r>
              <w:rPr>
                <w:lang w:val="ru-RU"/>
              </w:rPr>
              <w:t>-</w:t>
            </w:r>
          </w:p>
        </w:tc>
      </w:tr>
      <w:tr w:rsidR="00A000E8" w:rsidRPr="00796575" w14:paraId="481DD76F" w14:textId="77777777" w:rsidTr="003B7FC5">
        <w:trPr>
          <w:trHeight w:val="975"/>
        </w:trPr>
        <w:tc>
          <w:tcPr>
            <w:tcW w:w="166" w:type="pct"/>
            <w:shd w:val="clear" w:color="auto" w:fill="FFFFFF"/>
            <w:vAlign w:val="center"/>
          </w:tcPr>
          <w:p w14:paraId="68C8E57E" w14:textId="77777777" w:rsidR="00A000E8" w:rsidRDefault="00A000E8" w:rsidP="003B7FC5">
            <w:pPr>
              <w:jc w:val="center"/>
              <w:rPr>
                <w:b/>
                <w:bCs/>
                <w:sz w:val="16"/>
                <w:szCs w:val="16"/>
                <w:lang w:val="uk-UA"/>
              </w:rPr>
            </w:pPr>
            <w:r>
              <w:rPr>
                <w:b/>
                <w:bCs/>
                <w:sz w:val="16"/>
                <w:szCs w:val="16"/>
                <w:lang w:val="uk-UA"/>
              </w:rPr>
              <w:t>2788</w:t>
            </w:r>
          </w:p>
        </w:tc>
        <w:tc>
          <w:tcPr>
            <w:tcW w:w="472" w:type="pct"/>
            <w:shd w:val="clear" w:color="auto" w:fill="FFFFFF"/>
            <w:vAlign w:val="center"/>
          </w:tcPr>
          <w:p w14:paraId="7E18FDC4" w14:textId="77777777" w:rsidR="00A000E8" w:rsidRPr="00DB234B" w:rsidRDefault="00A000E8" w:rsidP="003B7FC5">
            <w:pPr>
              <w:jc w:val="center"/>
              <w:rPr>
                <w:sz w:val="16"/>
                <w:szCs w:val="16"/>
                <w:lang w:val="uk-UA"/>
              </w:rPr>
            </w:pPr>
            <w:r w:rsidRPr="00DB234B">
              <w:rPr>
                <w:sz w:val="16"/>
                <w:szCs w:val="16"/>
                <w:lang w:val="uk-UA"/>
              </w:rPr>
              <w:t>Про подання інформації</w:t>
            </w:r>
          </w:p>
        </w:tc>
        <w:tc>
          <w:tcPr>
            <w:tcW w:w="350" w:type="pct"/>
            <w:shd w:val="clear" w:color="auto" w:fill="FFFFFF"/>
            <w:vAlign w:val="center"/>
          </w:tcPr>
          <w:p w14:paraId="1FCC5718" w14:textId="77777777" w:rsidR="00A000E8" w:rsidRPr="00565317" w:rsidRDefault="00A000E8" w:rsidP="003B7FC5">
            <w:pPr>
              <w:jc w:val="center"/>
              <w:rPr>
                <w:sz w:val="16"/>
                <w:szCs w:val="16"/>
                <w:lang w:val="uk-UA"/>
              </w:rPr>
            </w:pPr>
            <w:r w:rsidRPr="00565317">
              <w:rPr>
                <w:sz w:val="16"/>
                <w:szCs w:val="16"/>
                <w:lang w:val="uk-UA"/>
              </w:rPr>
              <w:t>№</w:t>
            </w:r>
            <w:proofErr w:type="spellStart"/>
            <w:r w:rsidRPr="00565317">
              <w:rPr>
                <w:sz w:val="16"/>
                <w:szCs w:val="16"/>
                <w:lang w:val="uk-UA"/>
              </w:rPr>
              <w:t>вих</w:t>
            </w:r>
            <w:proofErr w:type="spellEnd"/>
            <w:r w:rsidRPr="00565317">
              <w:rPr>
                <w:sz w:val="16"/>
                <w:szCs w:val="16"/>
                <w:lang w:val="uk-UA"/>
              </w:rPr>
              <w:t xml:space="preserve">- </w:t>
            </w:r>
          </w:p>
          <w:p w14:paraId="7D35F62D" w14:textId="77777777" w:rsidR="00A000E8" w:rsidRPr="00565317" w:rsidRDefault="00A000E8" w:rsidP="003B7FC5">
            <w:pPr>
              <w:jc w:val="center"/>
              <w:rPr>
                <w:sz w:val="16"/>
                <w:szCs w:val="16"/>
                <w:lang w:val="uk-UA"/>
              </w:rPr>
            </w:pPr>
            <w:r>
              <w:rPr>
                <w:sz w:val="16"/>
                <w:szCs w:val="16"/>
              </w:rPr>
              <w:t>6</w:t>
            </w:r>
            <w:r>
              <w:rPr>
                <w:sz w:val="16"/>
                <w:szCs w:val="16"/>
                <w:lang w:val="uk-UA"/>
              </w:rPr>
              <w:t>60/0</w:t>
            </w:r>
            <w:r w:rsidRPr="00565317">
              <w:rPr>
                <w:sz w:val="16"/>
                <w:szCs w:val="16"/>
                <w:lang w:val="uk-UA"/>
              </w:rPr>
              <w:t>8-18/25</w:t>
            </w:r>
          </w:p>
        </w:tc>
        <w:tc>
          <w:tcPr>
            <w:tcW w:w="300" w:type="pct"/>
            <w:shd w:val="clear" w:color="auto" w:fill="FFFFFF"/>
            <w:vAlign w:val="center"/>
          </w:tcPr>
          <w:p w14:paraId="1A3220F9" w14:textId="77777777" w:rsidR="00A000E8" w:rsidRPr="00565317" w:rsidRDefault="00A000E8" w:rsidP="003B7FC5">
            <w:pPr>
              <w:rPr>
                <w:sz w:val="16"/>
                <w:szCs w:val="16"/>
                <w:lang w:val="uk-UA"/>
              </w:rPr>
            </w:pPr>
            <w:r w:rsidRPr="00565317">
              <w:rPr>
                <w:sz w:val="16"/>
                <w:szCs w:val="16"/>
                <w:lang w:val="uk-UA"/>
              </w:rPr>
              <w:t>2</w:t>
            </w:r>
            <w:r>
              <w:rPr>
                <w:sz w:val="16"/>
                <w:szCs w:val="16"/>
                <w:lang w:val="uk-UA"/>
              </w:rPr>
              <w:t>3</w:t>
            </w:r>
            <w:r w:rsidRPr="00565317">
              <w:rPr>
                <w:sz w:val="16"/>
                <w:szCs w:val="16"/>
                <w:lang w:val="uk-UA"/>
              </w:rPr>
              <w:t>.0</w:t>
            </w:r>
            <w:r>
              <w:rPr>
                <w:sz w:val="16"/>
                <w:szCs w:val="16"/>
              </w:rPr>
              <w:t>4</w:t>
            </w:r>
            <w:r w:rsidRPr="00565317">
              <w:rPr>
                <w:sz w:val="16"/>
                <w:szCs w:val="16"/>
                <w:lang w:val="uk-UA"/>
              </w:rPr>
              <w:t>.2025</w:t>
            </w:r>
          </w:p>
        </w:tc>
        <w:tc>
          <w:tcPr>
            <w:tcW w:w="302" w:type="pct"/>
            <w:shd w:val="clear" w:color="auto" w:fill="FFFFFF"/>
            <w:vAlign w:val="center"/>
          </w:tcPr>
          <w:p w14:paraId="1027B76B" w14:textId="77777777" w:rsidR="00A000E8" w:rsidRPr="00DB234B" w:rsidRDefault="00A000E8" w:rsidP="003B7FC5">
            <w:pPr>
              <w:jc w:val="center"/>
              <w:rPr>
                <w:iCs/>
                <w:sz w:val="16"/>
                <w:szCs w:val="16"/>
                <w:lang w:val="uk-UA"/>
              </w:rPr>
            </w:pPr>
            <w:r w:rsidRPr="00DB234B">
              <w:rPr>
                <w:iCs/>
                <w:sz w:val="16"/>
                <w:szCs w:val="16"/>
                <w:lang w:val="uk-UA"/>
              </w:rPr>
              <w:t>-</w:t>
            </w:r>
          </w:p>
        </w:tc>
        <w:tc>
          <w:tcPr>
            <w:tcW w:w="343" w:type="pct"/>
            <w:shd w:val="clear" w:color="auto" w:fill="FFFFFF"/>
            <w:vAlign w:val="center"/>
          </w:tcPr>
          <w:p w14:paraId="5EB437DF" w14:textId="77777777" w:rsidR="00A000E8" w:rsidRPr="00DB234B" w:rsidRDefault="00A000E8"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270" w:type="pct"/>
            <w:shd w:val="clear" w:color="auto" w:fill="FFFFFF"/>
            <w:vAlign w:val="center"/>
          </w:tcPr>
          <w:p w14:paraId="42D04219" w14:textId="77777777" w:rsidR="00A000E8" w:rsidRPr="00DB234B" w:rsidRDefault="00A000E8" w:rsidP="003B7FC5">
            <w:pPr>
              <w:jc w:val="center"/>
              <w:rPr>
                <w:sz w:val="16"/>
                <w:szCs w:val="16"/>
                <w:lang w:val="uk-UA"/>
              </w:rPr>
            </w:pPr>
            <w:r w:rsidRPr="00DB234B">
              <w:rPr>
                <w:sz w:val="16"/>
                <w:szCs w:val="16"/>
                <w:lang w:val="uk-UA"/>
              </w:rPr>
              <w:t>-</w:t>
            </w:r>
          </w:p>
        </w:tc>
        <w:tc>
          <w:tcPr>
            <w:tcW w:w="162" w:type="pct"/>
            <w:shd w:val="clear" w:color="auto" w:fill="FFFFFF"/>
            <w:vAlign w:val="center"/>
          </w:tcPr>
          <w:p w14:paraId="4A849BFD" w14:textId="77777777" w:rsidR="00A000E8" w:rsidRPr="00DB234B" w:rsidRDefault="00A000E8" w:rsidP="003B7FC5">
            <w:pPr>
              <w:jc w:val="center"/>
              <w:rPr>
                <w:sz w:val="16"/>
                <w:szCs w:val="16"/>
                <w:lang w:val="uk-UA"/>
              </w:rPr>
            </w:pPr>
            <w:r w:rsidRPr="00DB234B">
              <w:rPr>
                <w:sz w:val="16"/>
                <w:szCs w:val="16"/>
                <w:lang w:val="uk-UA"/>
              </w:rPr>
              <w:t>-</w:t>
            </w:r>
          </w:p>
        </w:tc>
        <w:tc>
          <w:tcPr>
            <w:tcW w:w="280" w:type="pct"/>
            <w:shd w:val="clear" w:color="auto" w:fill="FFFFFF"/>
            <w:vAlign w:val="center"/>
          </w:tcPr>
          <w:p w14:paraId="5C6109C2" w14:textId="77777777" w:rsidR="00A000E8" w:rsidRPr="00DB234B" w:rsidRDefault="00A000E8" w:rsidP="003B7FC5">
            <w:pPr>
              <w:ind w:left="-85" w:right="-85"/>
              <w:jc w:val="center"/>
              <w:rPr>
                <w:sz w:val="16"/>
                <w:szCs w:val="16"/>
                <w:lang w:val="uk-UA"/>
              </w:rPr>
            </w:pPr>
            <w:proofErr w:type="spellStart"/>
            <w:r w:rsidRPr="00DB234B">
              <w:rPr>
                <w:sz w:val="16"/>
                <w:szCs w:val="16"/>
                <w:lang w:val="uk-UA"/>
              </w:rPr>
              <w:t>Організа-ційні</w:t>
            </w:r>
            <w:proofErr w:type="spellEnd"/>
            <w:r w:rsidRPr="00DB234B">
              <w:rPr>
                <w:sz w:val="16"/>
                <w:szCs w:val="16"/>
                <w:lang w:val="uk-UA"/>
              </w:rPr>
              <w:t xml:space="preserve"> питання</w:t>
            </w:r>
          </w:p>
        </w:tc>
        <w:tc>
          <w:tcPr>
            <w:tcW w:w="458" w:type="pct"/>
            <w:shd w:val="clear" w:color="auto" w:fill="FFFFFF"/>
            <w:vAlign w:val="center"/>
          </w:tcPr>
          <w:p w14:paraId="11C030F2" w14:textId="77777777" w:rsidR="00A000E8" w:rsidRPr="00DB234B" w:rsidRDefault="00A000E8" w:rsidP="003B7FC5">
            <w:pPr>
              <w:jc w:val="center"/>
              <w:rPr>
                <w:sz w:val="16"/>
                <w:szCs w:val="16"/>
                <w:lang w:val="uk-UA"/>
              </w:rPr>
            </w:pPr>
            <w:r w:rsidRPr="00DB234B">
              <w:rPr>
                <w:sz w:val="16"/>
                <w:szCs w:val="16"/>
                <w:lang w:val="uk-UA"/>
              </w:rPr>
              <w:t>Про заплановане проведення колегії</w:t>
            </w:r>
          </w:p>
        </w:tc>
        <w:tc>
          <w:tcPr>
            <w:tcW w:w="347" w:type="pct"/>
            <w:shd w:val="clear" w:color="auto" w:fill="FFFFFF"/>
            <w:vAlign w:val="center"/>
          </w:tcPr>
          <w:p w14:paraId="152262BF" w14:textId="77777777" w:rsidR="00A000E8" w:rsidRPr="00DB234B" w:rsidRDefault="00A000E8" w:rsidP="003B7FC5">
            <w:pPr>
              <w:jc w:val="center"/>
              <w:rPr>
                <w:sz w:val="16"/>
                <w:szCs w:val="16"/>
                <w:lang w:val="uk-UA"/>
              </w:rPr>
            </w:pPr>
            <w:r w:rsidRPr="00DB234B">
              <w:rPr>
                <w:sz w:val="16"/>
                <w:szCs w:val="16"/>
                <w:lang w:val="uk-UA"/>
              </w:rPr>
              <w:t>Текстовий документ</w:t>
            </w:r>
          </w:p>
        </w:tc>
        <w:tc>
          <w:tcPr>
            <w:tcW w:w="231" w:type="pct"/>
            <w:shd w:val="clear" w:color="auto" w:fill="FFFFFF"/>
            <w:vAlign w:val="center"/>
          </w:tcPr>
          <w:p w14:paraId="63330104" w14:textId="77777777" w:rsidR="00A000E8" w:rsidRPr="00DB234B" w:rsidRDefault="00A000E8" w:rsidP="003B7FC5">
            <w:pPr>
              <w:jc w:val="center"/>
              <w:rPr>
                <w:sz w:val="16"/>
                <w:szCs w:val="16"/>
                <w:lang w:val="uk-UA"/>
              </w:rPr>
            </w:pPr>
            <w:r w:rsidRPr="00DB234B">
              <w:rPr>
                <w:sz w:val="16"/>
                <w:szCs w:val="16"/>
                <w:lang w:val="uk-UA"/>
              </w:rPr>
              <w:t>Лист</w:t>
            </w:r>
          </w:p>
        </w:tc>
        <w:tc>
          <w:tcPr>
            <w:tcW w:w="157" w:type="pct"/>
            <w:shd w:val="clear" w:color="auto" w:fill="FFFFFF"/>
            <w:vAlign w:val="center"/>
          </w:tcPr>
          <w:p w14:paraId="36BAE92B" w14:textId="77777777" w:rsidR="00A000E8" w:rsidRPr="00DB234B" w:rsidRDefault="00A000E8" w:rsidP="003B7FC5">
            <w:pPr>
              <w:jc w:val="center"/>
              <w:rPr>
                <w:sz w:val="16"/>
                <w:szCs w:val="16"/>
                <w:lang w:val="uk-UA"/>
              </w:rPr>
            </w:pPr>
            <w:r w:rsidRPr="00DB234B">
              <w:rPr>
                <w:sz w:val="16"/>
                <w:szCs w:val="16"/>
                <w:lang w:val="uk-UA"/>
              </w:rPr>
              <w:t>-</w:t>
            </w:r>
          </w:p>
        </w:tc>
        <w:tc>
          <w:tcPr>
            <w:tcW w:w="306" w:type="pct"/>
            <w:shd w:val="clear" w:color="auto" w:fill="FFFFFF"/>
            <w:vAlign w:val="center"/>
          </w:tcPr>
          <w:p w14:paraId="3B8FF3FB" w14:textId="77777777" w:rsidR="00A000E8" w:rsidRPr="00DB234B" w:rsidRDefault="00A000E8" w:rsidP="003B7FC5">
            <w:pPr>
              <w:jc w:val="center"/>
              <w:rPr>
                <w:sz w:val="16"/>
                <w:szCs w:val="16"/>
                <w:lang w:val="uk-UA"/>
              </w:rPr>
            </w:pPr>
            <w:r w:rsidRPr="00DB234B">
              <w:rPr>
                <w:sz w:val="16"/>
                <w:szCs w:val="16"/>
                <w:lang w:val="uk-UA"/>
              </w:rPr>
              <w:t>Паперова, електронна</w:t>
            </w:r>
          </w:p>
        </w:tc>
        <w:tc>
          <w:tcPr>
            <w:tcW w:w="690" w:type="pct"/>
            <w:shd w:val="clear" w:color="auto" w:fill="FFFFFF"/>
            <w:vAlign w:val="center"/>
          </w:tcPr>
          <w:p w14:paraId="1C8FCA77" w14:textId="77777777" w:rsidR="00A000E8" w:rsidRPr="00DB234B" w:rsidRDefault="00A000E8"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166" w:type="pct"/>
            <w:shd w:val="clear" w:color="auto" w:fill="FFFFFF"/>
            <w:vAlign w:val="center"/>
          </w:tcPr>
          <w:p w14:paraId="5356E862" w14:textId="77777777" w:rsidR="00A000E8" w:rsidRDefault="00A000E8" w:rsidP="003B7FC5">
            <w:pPr>
              <w:jc w:val="center"/>
              <w:rPr>
                <w:lang w:val="uk-UA"/>
              </w:rPr>
            </w:pPr>
            <w:r>
              <w:rPr>
                <w:lang w:val="uk-UA"/>
              </w:rPr>
              <w:t>-</w:t>
            </w:r>
          </w:p>
        </w:tc>
      </w:tr>
      <w:tr w:rsidR="00A000E8" w:rsidRPr="00796575" w14:paraId="2F653BE8" w14:textId="77777777" w:rsidTr="003B7FC5">
        <w:trPr>
          <w:trHeight w:val="975"/>
        </w:trPr>
        <w:tc>
          <w:tcPr>
            <w:tcW w:w="166" w:type="pct"/>
            <w:shd w:val="clear" w:color="auto" w:fill="FFFFFF"/>
            <w:vAlign w:val="center"/>
          </w:tcPr>
          <w:p w14:paraId="3BDEA361" w14:textId="77777777" w:rsidR="00A000E8" w:rsidRDefault="00A000E8" w:rsidP="003B7FC5">
            <w:pPr>
              <w:jc w:val="center"/>
              <w:rPr>
                <w:b/>
                <w:bCs/>
                <w:sz w:val="16"/>
                <w:szCs w:val="16"/>
                <w:lang w:val="uk-UA"/>
              </w:rPr>
            </w:pPr>
            <w:r>
              <w:rPr>
                <w:b/>
                <w:bCs/>
                <w:sz w:val="16"/>
                <w:szCs w:val="16"/>
                <w:lang w:val="uk-UA"/>
              </w:rPr>
              <w:t>2789</w:t>
            </w:r>
          </w:p>
        </w:tc>
        <w:tc>
          <w:tcPr>
            <w:tcW w:w="472" w:type="pct"/>
            <w:shd w:val="clear" w:color="auto" w:fill="FFFFFF"/>
            <w:vAlign w:val="center"/>
          </w:tcPr>
          <w:p w14:paraId="672E82D9" w14:textId="77777777" w:rsidR="00A000E8" w:rsidRPr="00AB6BC2" w:rsidRDefault="00A000E8" w:rsidP="003B7FC5">
            <w:pPr>
              <w:jc w:val="center"/>
              <w:rPr>
                <w:bCs/>
                <w:sz w:val="16"/>
                <w:szCs w:val="16"/>
                <w:lang w:val="uk-UA"/>
              </w:rPr>
            </w:pPr>
            <w:r w:rsidRPr="00F9482B">
              <w:rPr>
                <w:bCs/>
                <w:sz w:val="16"/>
                <w:szCs w:val="16"/>
                <w:lang w:val="uk-UA"/>
              </w:rPr>
              <w:t>Сприяння поширенню інформаційних матеріалів, спрямованих на підвищення рівня обізнаності громадян України про підслідність органів, уповноважених на розслідування та розгляд корупційних і пов’язаних із корупцією правопорушень.</w:t>
            </w:r>
          </w:p>
        </w:tc>
        <w:tc>
          <w:tcPr>
            <w:tcW w:w="350" w:type="pct"/>
            <w:shd w:val="clear" w:color="auto" w:fill="FFFFFF"/>
            <w:vAlign w:val="center"/>
          </w:tcPr>
          <w:p w14:paraId="7E5EAB06" w14:textId="77777777" w:rsidR="00A000E8" w:rsidRPr="00AB6BC2" w:rsidRDefault="00A000E8" w:rsidP="003B7FC5">
            <w:pPr>
              <w:jc w:val="center"/>
              <w:rPr>
                <w:bCs/>
                <w:sz w:val="16"/>
                <w:szCs w:val="16"/>
                <w:lang w:val="uk-UA"/>
              </w:rPr>
            </w:pPr>
            <w:r w:rsidRPr="00F9482B">
              <w:rPr>
                <w:bCs/>
                <w:sz w:val="16"/>
                <w:szCs w:val="16"/>
                <w:lang w:val="uk-UA"/>
              </w:rPr>
              <w:t>№вх-2057/25</w:t>
            </w:r>
          </w:p>
        </w:tc>
        <w:tc>
          <w:tcPr>
            <w:tcW w:w="300" w:type="pct"/>
            <w:shd w:val="clear" w:color="auto" w:fill="FFFFFF"/>
            <w:vAlign w:val="center"/>
          </w:tcPr>
          <w:p w14:paraId="10D41079"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3288BF36" w14:textId="77777777" w:rsidR="00A000E8" w:rsidRPr="00F9482B" w:rsidRDefault="00A000E8" w:rsidP="003B7FC5">
            <w:pPr>
              <w:jc w:val="center"/>
              <w:rPr>
                <w:bCs/>
                <w:sz w:val="16"/>
                <w:szCs w:val="16"/>
                <w:lang w:val="uk-UA"/>
              </w:rPr>
            </w:pPr>
            <w:r w:rsidRPr="00F9482B">
              <w:rPr>
                <w:bCs/>
                <w:sz w:val="16"/>
                <w:szCs w:val="16"/>
                <w:lang w:val="uk-UA"/>
              </w:rPr>
              <w:t>23.04.2025</w:t>
            </w:r>
          </w:p>
        </w:tc>
        <w:tc>
          <w:tcPr>
            <w:tcW w:w="343" w:type="pct"/>
            <w:shd w:val="clear" w:color="auto" w:fill="FFFFFF"/>
            <w:vAlign w:val="center"/>
          </w:tcPr>
          <w:p w14:paraId="431C3882" w14:textId="77777777" w:rsidR="00A000E8" w:rsidRDefault="00A000E8" w:rsidP="003B7FC5">
            <w:pPr>
              <w:jc w:val="center"/>
            </w:pPr>
            <w:r w:rsidRPr="00943B53">
              <w:rPr>
                <w:bCs/>
                <w:sz w:val="16"/>
                <w:szCs w:val="16"/>
                <w:lang w:val="uk-UA"/>
              </w:rPr>
              <w:t>Рівненська обласна військова адміністрація</w:t>
            </w:r>
          </w:p>
        </w:tc>
        <w:tc>
          <w:tcPr>
            <w:tcW w:w="270" w:type="pct"/>
            <w:shd w:val="clear" w:color="auto" w:fill="FFFFFF"/>
            <w:vAlign w:val="center"/>
          </w:tcPr>
          <w:p w14:paraId="2CB0AE6A"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111FF486"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11F46E42"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69368894" w14:textId="77777777" w:rsidR="00A000E8" w:rsidRPr="00AB6BC2" w:rsidRDefault="00A000E8" w:rsidP="003B7FC5">
            <w:pPr>
              <w:jc w:val="center"/>
              <w:rPr>
                <w:bCs/>
                <w:sz w:val="16"/>
                <w:szCs w:val="16"/>
                <w:lang w:val="uk-UA"/>
              </w:rPr>
            </w:pPr>
            <w:r w:rsidRPr="00F9482B">
              <w:rPr>
                <w:bCs/>
                <w:sz w:val="16"/>
                <w:szCs w:val="16"/>
                <w:lang w:val="uk-UA"/>
              </w:rPr>
              <w:t>Сприяння поширенню інформаційних матеріалів, спрямованих на підвищення рівня обізнаності громадян України про підслідність органів, уповноважених на розслідування та розгляд корупційних і пов’язаних із корупцією правопорушень.</w:t>
            </w:r>
          </w:p>
        </w:tc>
        <w:tc>
          <w:tcPr>
            <w:tcW w:w="347" w:type="pct"/>
            <w:shd w:val="clear" w:color="auto" w:fill="FFFFFF"/>
            <w:vAlign w:val="center"/>
          </w:tcPr>
          <w:p w14:paraId="6C229537"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05C35E10"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32FC41B0"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1270C76B"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0B9F1C7B" w14:textId="77777777" w:rsidR="00A000E8" w:rsidRPr="00F9482B" w:rsidRDefault="00A000E8" w:rsidP="003B7FC5">
            <w:pPr>
              <w:jc w:val="center"/>
              <w:rPr>
                <w:bCs/>
                <w:sz w:val="16"/>
                <w:szCs w:val="16"/>
                <w:lang w:val="uk-UA"/>
              </w:rPr>
            </w:pPr>
          </w:p>
          <w:p w14:paraId="72144E88"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1015ABEC" w14:textId="77777777" w:rsidR="00A000E8" w:rsidRPr="00F9482B" w:rsidRDefault="00A000E8" w:rsidP="003B7FC5">
            <w:pPr>
              <w:jc w:val="center"/>
              <w:rPr>
                <w:bCs/>
                <w:sz w:val="16"/>
                <w:szCs w:val="16"/>
                <w:lang w:val="uk-UA"/>
              </w:rPr>
            </w:pPr>
          </w:p>
        </w:tc>
        <w:tc>
          <w:tcPr>
            <w:tcW w:w="690" w:type="pct"/>
            <w:shd w:val="clear" w:color="auto" w:fill="FFFFFF"/>
            <w:vAlign w:val="center"/>
          </w:tcPr>
          <w:p w14:paraId="2A714198"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55EE3B49" w14:textId="77777777" w:rsidR="00A000E8" w:rsidRDefault="00A000E8" w:rsidP="003B7FC5">
            <w:pPr>
              <w:jc w:val="center"/>
              <w:rPr>
                <w:lang w:val="ru-RU"/>
              </w:rPr>
            </w:pPr>
            <w:r>
              <w:rPr>
                <w:lang w:val="ru-RU"/>
              </w:rPr>
              <w:t>-</w:t>
            </w:r>
          </w:p>
        </w:tc>
      </w:tr>
      <w:tr w:rsidR="00A000E8" w:rsidRPr="00796575" w14:paraId="166CCAE2" w14:textId="77777777" w:rsidTr="003B7FC5">
        <w:trPr>
          <w:trHeight w:val="975"/>
        </w:trPr>
        <w:tc>
          <w:tcPr>
            <w:tcW w:w="166" w:type="pct"/>
            <w:shd w:val="clear" w:color="auto" w:fill="FFFFFF"/>
            <w:vAlign w:val="center"/>
          </w:tcPr>
          <w:p w14:paraId="59B80BB2" w14:textId="77777777" w:rsidR="00A000E8" w:rsidRDefault="00A000E8" w:rsidP="003B7FC5">
            <w:pPr>
              <w:jc w:val="center"/>
              <w:rPr>
                <w:b/>
                <w:bCs/>
                <w:sz w:val="16"/>
                <w:szCs w:val="16"/>
                <w:lang w:val="uk-UA"/>
              </w:rPr>
            </w:pPr>
            <w:r>
              <w:rPr>
                <w:b/>
                <w:bCs/>
                <w:sz w:val="16"/>
                <w:szCs w:val="16"/>
                <w:lang w:val="uk-UA"/>
              </w:rPr>
              <w:t>2790</w:t>
            </w:r>
          </w:p>
        </w:tc>
        <w:tc>
          <w:tcPr>
            <w:tcW w:w="472" w:type="pct"/>
            <w:shd w:val="clear" w:color="auto" w:fill="FFFFFF"/>
            <w:vAlign w:val="center"/>
          </w:tcPr>
          <w:p w14:paraId="04A59265" w14:textId="77777777" w:rsidR="00A000E8" w:rsidRPr="00AB6BC2" w:rsidRDefault="00A000E8" w:rsidP="003B7FC5">
            <w:pPr>
              <w:jc w:val="center"/>
              <w:rPr>
                <w:bCs/>
                <w:sz w:val="16"/>
                <w:szCs w:val="16"/>
                <w:lang w:val="uk-UA"/>
              </w:rPr>
            </w:pPr>
            <w:r w:rsidRPr="00F9482B">
              <w:rPr>
                <w:bCs/>
                <w:sz w:val="16"/>
                <w:szCs w:val="16"/>
                <w:lang w:val="uk-UA"/>
              </w:rPr>
              <w:t>Щодо розгляду пропозицій</w:t>
            </w:r>
          </w:p>
        </w:tc>
        <w:tc>
          <w:tcPr>
            <w:tcW w:w="350" w:type="pct"/>
            <w:shd w:val="clear" w:color="auto" w:fill="FFFFFF"/>
            <w:vAlign w:val="center"/>
          </w:tcPr>
          <w:p w14:paraId="5EEDE14A" w14:textId="77777777" w:rsidR="00A000E8" w:rsidRPr="00AB6BC2" w:rsidRDefault="00A000E8" w:rsidP="003B7FC5">
            <w:pPr>
              <w:jc w:val="center"/>
              <w:rPr>
                <w:bCs/>
                <w:sz w:val="16"/>
                <w:szCs w:val="16"/>
                <w:lang w:val="uk-UA"/>
              </w:rPr>
            </w:pPr>
            <w:r w:rsidRPr="00F9482B">
              <w:rPr>
                <w:bCs/>
                <w:sz w:val="16"/>
                <w:szCs w:val="16"/>
                <w:lang w:val="uk-UA"/>
              </w:rPr>
              <w:t>№вх-2058/25</w:t>
            </w:r>
          </w:p>
        </w:tc>
        <w:tc>
          <w:tcPr>
            <w:tcW w:w="300" w:type="pct"/>
            <w:shd w:val="clear" w:color="auto" w:fill="FFFFFF"/>
            <w:vAlign w:val="center"/>
          </w:tcPr>
          <w:p w14:paraId="66E8C15A"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0A4E8200" w14:textId="77777777" w:rsidR="00A000E8" w:rsidRPr="00F9482B" w:rsidRDefault="00A000E8" w:rsidP="003B7FC5">
            <w:pPr>
              <w:jc w:val="center"/>
              <w:rPr>
                <w:bCs/>
                <w:sz w:val="16"/>
                <w:szCs w:val="16"/>
                <w:lang w:val="uk-UA"/>
              </w:rPr>
            </w:pPr>
            <w:r w:rsidRPr="00F9482B">
              <w:rPr>
                <w:bCs/>
                <w:sz w:val="16"/>
                <w:szCs w:val="16"/>
                <w:lang w:val="uk-UA"/>
              </w:rPr>
              <w:t>23.04.2025</w:t>
            </w:r>
          </w:p>
        </w:tc>
        <w:tc>
          <w:tcPr>
            <w:tcW w:w="343" w:type="pct"/>
            <w:shd w:val="clear" w:color="auto" w:fill="FFFFFF"/>
          </w:tcPr>
          <w:p w14:paraId="00DDE77C" w14:textId="77777777" w:rsidR="00A000E8" w:rsidRDefault="00A000E8" w:rsidP="003B7FC5">
            <w:pPr>
              <w:jc w:val="center"/>
            </w:pPr>
            <w:r w:rsidRPr="00943B53">
              <w:rPr>
                <w:bCs/>
                <w:sz w:val="16"/>
                <w:szCs w:val="16"/>
                <w:lang w:val="uk-UA"/>
              </w:rPr>
              <w:t>Рівненська обласна військова адміністрація</w:t>
            </w:r>
          </w:p>
        </w:tc>
        <w:tc>
          <w:tcPr>
            <w:tcW w:w="270" w:type="pct"/>
            <w:shd w:val="clear" w:color="auto" w:fill="FFFFFF"/>
            <w:vAlign w:val="center"/>
          </w:tcPr>
          <w:p w14:paraId="5C063D56"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766BFC68"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27BF2A3A"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6BC3C411" w14:textId="77777777" w:rsidR="00A000E8" w:rsidRPr="00AB6BC2" w:rsidRDefault="00A000E8" w:rsidP="003B7FC5">
            <w:pPr>
              <w:jc w:val="center"/>
              <w:rPr>
                <w:bCs/>
                <w:sz w:val="16"/>
                <w:szCs w:val="16"/>
                <w:lang w:val="uk-UA"/>
              </w:rPr>
            </w:pPr>
            <w:r w:rsidRPr="00F9482B">
              <w:rPr>
                <w:bCs/>
                <w:sz w:val="16"/>
                <w:szCs w:val="16"/>
                <w:lang w:val="uk-UA"/>
              </w:rPr>
              <w:t>Щодо розгляду пропозицій</w:t>
            </w:r>
          </w:p>
        </w:tc>
        <w:tc>
          <w:tcPr>
            <w:tcW w:w="347" w:type="pct"/>
            <w:shd w:val="clear" w:color="auto" w:fill="FFFFFF"/>
            <w:vAlign w:val="center"/>
          </w:tcPr>
          <w:p w14:paraId="5045A793"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1B3AA5B8"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33F44C3A"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3E1D1261"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7C56EDC0" w14:textId="77777777" w:rsidR="00A000E8" w:rsidRPr="00F9482B" w:rsidRDefault="00A000E8" w:rsidP="003B7FC5">
            <w:pPr>
              <w:jc w:val="center"/>
              <w:rPr>
                <w:bCs/>
                <w:sz w:val="16"/>
                <w:szCs w:val="16"/>
                <w:lang w:val="uk-UA"/>
              </w:rPr>
            </w:pPr>
          </w:p>
          <w:p w14:paraId="2DEBC8C6"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49822EAB" w14:textId="77777777" w:rsidR="00A000E8" w:rsidRPr="00F9482B" w:rsidRDefault="00A000E8" w:rsidP="003B7FC5">
            <w:pPr>
              <w:jc w:val="center"/>
              <w:rPr>
                <w:bCs/>
                <w:sz w:val="16"/>
                <w:szCs w:val="16"/>
                <w:lang w:val="uk-UA"/>
              </w:rPr>
            </w:pPr>
          </w:p>
        </w:tc>
        <w:tc>
          <w:tcPr>
            <w:tcW w:w="690" w:type="pct"/>
            <w:shd w:val="clear" w:color="auto" w:fill="FFFFFF"/>
            <w:vAlign w:val="center"/>
          </w:tcPr>
          <w:p w14:paraId="22452EB0"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531CE43D" w14:textId="77777777" w:rsidR="00A000E8" w:rsidRDefault="00A000E8" w:rsidP="003B7FC5">
            <w:pPr>
              <w:jc w:val="center"/>
              <w:rPr>
                <w:lang w:val="ru-RU"/>
              </w:rPr>
            </w:pPr>
            <w:r>
              <w:rPr>
                <w:lang w:val="ru-RU"/>
              </w:rPr>
              <w:t>-</w:t>
            </w:r>
          </w:p>
        </w:tc>
      </w:tr>
      <w:tr w:rsidR="00A000E8" w:rsidRPr="004F68B3" w14:paraId="25AA2478" w14:textId="77777777" w:rsidTr="003B7FC5">
        <w:trPr>
          <w:trHeight w:val="975"/>
        </w:trPr>
        <w:tc>
          <w:tcPr>
            <w:tcW w:w="166" w:type="pct"/>
            <w:shd w:val="clear" w:color="auto" w:fill="FFFFFF"/>
            <w:vAlign w:val="center"/>
          </w:tcPr>
          <w:p w14:paraId="66B007F5" w14:textId="77777777" w:rsidR="00A000E8" w:rsidRDefault="00A000E8" w:rsidP="003B7FC5">
            <w:pPr>
              <w:jc w:val="center"/>
              <w:rPr>
                <w:b/>
                <w:bCs/>
                <w:sz w:val="16"/>
                <w:szCs w:val="16"/>
                <w:lang w:val="uk-UA"/>
              </w:rPr>
            </w:pPr>
            <w:r>
              <w:rPr>
                <w:b/>
                <w:bCs/>
                <w:sz w:val="16"/>
                <w:szCs w:val="16"/>
                <w:lang w:val="uk-UA"/>
              </w:rPr>
              <w:t>2791</w:t>
            </w:r>
          </w:p>
        </w:tc>
        <w:tc>
          <w:tcPr>
            <w:tcW w:w="472" w:type="pct"/>
            <w:shd w:val="clear" w:color="auto" w:fill="FFFFFF"/>
            <w:vAlign w:val="center"/>
          </w:tcPr>
          <w:p w14:paraId="0A2E2344" w14:textId="77777777" w:rsidR="00A000E8" w:rsidRPr="00AB6BC2" w:rsidRDefault="00A000E8" w:rsidP="003B7FC5">
            <w:pPr>
              <w:jc w:val="center"/>
              <w:rPr>
                <w:bCs/>
                <w:sz w:val="16"/>
                <w:szCs w:val="16"/>
                <w:lang w:val="uk-UA"/>
              </w:rPr>
            </w:pPr>
            <w:r w:rsidRPr="00F9482B">
              <w:rPr>
                <w:bCs/>
                <w:sz w:val="16"/>
                <w:szCs w:val="16"/>
                <w:lang w:val="uk-UA"/>
              </w:rPr>
              <w:t xml:space="preserve">Реєстр міжбюджетних трансфертів з бюджету </w:t>
            </w:r>
            <w:proofErr w:type="spellStart"/>
            <w:r w:rsidRPr="00F9482B">
              <w:rPr>
                <w:bCs/>
                <w:sz w:val="16"/>
                <w:szCs w:val="16"/>
                <w:lang w:val="uk-UA"/>
              </w:rPr>
              <w:t>Вирівської</w:t>
            </w:r>
            <w:proofErr w:type="spellEnd"/>
            <w:r w:rsidRPr="00F9482B">
              <w:rPr>
                <w:bCs/>
                <w:sz w:val="16"/>
                <w:szCs w:val="16"/>
                <w:lang w:val="uk-UA"/>
              </w:rPr>
              <w:t xml:space="preserve"> сільської територіальної </w:t>
            </w:r>
            <w:r w:rsidRPr="00F9482B">
              <w:rPr>
                <w:bCs/>
                <w:sz w:val="16"/>
                <w:szCs w:val="16"/>
                <w:lang w:val="uk-UA"/>
              </w:rPr>
              <w:lastRenderedPageBreak/>
              <w:t>громади обласному бюджету Рівненської області</w:t>
            </w:r>
          </w:p>
        </w:tc>
        <w:tc>
          <w:tcPr>
            <w:tcW w:w="350" w:type="pct"/>
            <w:shd w:val="clear" w:color="auto" w:fill="FFFFFF"/>
            <w:vAlign w:val="center"/>
          </w:tcPr>
          <w:p w14:paraId="270B9257" w14:textId="77777777" w:rsidR="00A000E8" w:rsidRPr="00AB6BC2" w:rsidRDefault="00A000E8" w:rsidP="003B7FC5">
            <w:pPr>
              <w:jc w:val="center"/>
              <w:rPr>
                <w:bCs/>
                <w:sz w:val="16"/>
                <w:szCs w:val="16"/>
                <w:lang w:val="uk-UA"/>
              </w:rPr>
            </w:pPr>
            <w:r w:rsidRPr="00F9482B">
              <w:rPr>
                <w:bCs/>
                <w:sz w:val="16"/>
                <w:szCs w:val="16"/>
                <w:lang w:val="uk-UA"/>
              </w:rPr>
              <w:lastRenderedPageBreak/>
              <w:t>№вх-2059/25</w:t>
            </w:r>
          </w:p>
        </w:tc>
        <w:tc>
          <w:tcPr>
            <w:tcW w:w="300" w:type="pct"/>
            <w:shd w:val="clear" w:color="auto" w:fill="FFFFFF"/>
            <w:vAlign w:val="center"/>
          </w:tcPr>
          <w:p w14:paraId="01F9D4A6"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685F8AE4" w14:textId="77777777" w:rsidR="00A000E8" w:rsidRPr="00F9482B" w:rsidRDefault="00A000E8" w:rsidP="003B7FC5">
            <w:pPr>
              <w:jc w:val="center"/>
              <w:rPr>
                <w:bCs/>
                <w:sz w:val="16"/>
                <w:szCs w:val="16"/>
                <w:lang w:val="uk-UA"/>
              </w:rPr>
            </w:pPr>
            <w:r w:rsidRPr="00F9482B">
              <w:rPr>
                <w:bCs/>
                <w:sz w:val="16"/>
                <w:szCs w:val="16"/>
                <w:lang w:val="uk-UA"/>
              </w:rPr>
              <w:t>23.04.2025</w:t>
            </w:r>
          </w:p>
        </w:tc>
        <w:tc>
          <w:tcPr>
            <w:tcW w:w="343" w:type="pct"/>
            <w:shd w:val="clear" w:color="auto" w:fill="FFFFFF"/>
            <w:vAlign w:val="center"/>
          </w:tcPr>
          <w:p w14:paraId="34603B93" w14:textId="77777777" w:rsidR="00A000E8" w:rsidRPr="00AB6BC2" w:rsidRDefault="00A000E8" w:rsidP="003B7FC5">
            <w:pPr>
              <w:jc w:val="center"/>
              <w:rPr>
                <w:bCs/>
                <w:sz w:val="16"/>
                <w:szCs w:val="16"/>
                <w:lang w:val="uk-UA"/>
              </w:rPr>
            </w:pPr>
            <w:proofErr w:type="spellStart"/>
            <w:r w:rsidRPr="00F9482B">
              <w:rPr>
                <w:bCs/>
                <w:sz w:val="16"/>
                <w:szCs w:val="16"/>
                <w:lang w:val="uk-UA"/>
              </w:rPr>
              <w:t>Вирівська</w:t>
            </w:r>
            <w:proofErr w:type="spellEnd"/>
            <w:r w:rsidRPr="00F9482B">
              <w:rPr>
                <w:bCs/>
                <w:sz w:val="16"/>
                <w:szCs w:val="16"/>
                <w:lang w:val="uk-UA"/>
              </w:rPr>
              <w:t xml:space="preserve"> сільська рада</w:t>
            </w:r>
          </w:p>
        </w:tc>
        <w:tc>
          <w:tcPr>
            <w:tcW w:w="270" w:type="pct"/>
            <w:shd w:val="clear" w:color="auto" w:fill="FFFFFF"/>
            <w:vAlign w:val="center"/>
          </w:tcPr>
          <w:p w14:paraId="6ADA52B6"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54A407ED"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33D0FA05"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7314735F" w14:textId="77777777" w:rsidR="00A000E8" w:rsidRPr="00AB6BC2" w:rsidRDefault="00A000E8" w:rsidP="003B7FC5">
            <w:pPr>
              <w:jc w:val="center"/>
              <w:rPr>
                <w:bCs/>
                <w:sz w:val="16"/>
                <w:szCs w:val="16"/>
                <w:lang w:val="uk-UA"/>
              </w:rPr>
            </w:pPr>
            <w:r w:rsidRPr="00F9482B">
              <w:rPr>
                <w:bCs/>
                <w:sz w:val="16"/>
                <w:szCs w:val="16"/>
                <w:lang w:val="uk-UA"/>
              </w:rPr>
              <w:t xml:space="preserve">Реєстр міжбюджетних трансфертів з бюджету </w:t>
            </w:r>
            <w:proofErr w:type="spellStart"/>
            <w:r w:rsidRPr="00F9482B">
              <w:rPr>
                <w:bCs/>
                <w:sz w:val="16"/>
                <w:szCs w:val="16"/>
                <w:lang w:val="uk-UA"/>
              </w:rPr>
              <w:t>Вирівської</w:t>
            </w:r>
            <w:proofErr w:type="spellEnd"/>
            <w:r w:rsidRPr="00F9482B">
              <w:rPr>
                <w:bCs/>
                <w:sz w:val="16"/>
                <w:szCs w:val="16"/>
                <w:lang w:val="uk-UA"/>
              </w:rPr>
              <w:t xml:space="preserve"> сільської територіальної </w:t>
            </w:r>
            <w:r w:rsidRPr="00F9482B">
              <w:rPr>
                <w:bCs/>
                <w:sz w:val="16"/>
                <w:szCs w:val="16"/>
                <w:lang w:val="uk-UA"/>
              </w:rPr>
              <w:lastRenderedPageBreak/>
              <w:t>громади обласному бюджету Рівненської області</w:t>
            </w:r>
          </w:p>
        </w:tc>
        <w:tc>
          <w:tcPr>
            <w:tcW w:w="347" w:type="pct"/>
            <w:shd w:val="clear" w:color="auto" w:fill="FFFFFF"/>
            <w:vAlign w:val="center"/>
          </w:tcPr>
          <w:p w14:paraId="729AF061" w14:textId="77777777" w:rsidR="00A000E8" w:rsidRPr="00F9482B" w:rsidRDefault="00A000E8" w:rsidP="003B7FC5">
            <w:pPr>
              <w:jc w:val="center"/>
              <w:rPr>
                <w:bCs/>
                <w:sz w:val="16"/>
                <w:szCs w:val="16"/>
                <w:lang w:val="uk-UA"/>
              </w:rPr>
            </w:pPr>
            <w:r w:rsidRPr="00F9482B">
              <w:rPr>
                <w:bCs/>
                <w:sz w:val="16"/>
                <w:szCs w:val="16"/>
                <w:lang w:val="uk-UA"/>
              </w:rPr>
              <w:lastRenderedPageBreak/>
              <w:t>Текстовий, табличний</w:t>
            </w:r>
          </w:p>
          <w:p w14:paraId="3D04B698"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78DDBAB5" w14:textId="77777777" w:rsidR="00A000E8" w:rsidRPr="00F9482B" w:rsidRDefault="00A000E8" w:rsidP="003B7FC5">
            <w:pPr>
              <w:jc w:val="center"/>
              <w:rPr>
                <w:bCs/>
                <w:sz w:val="16"/>
                <w:szCs w:val="16"/>
                <w:lang w:val="uk-UA"/>
              </w:rPr>
            </w:pPr>
            <w:r w:rsidRPr="00F9482B">
              <w:rPr>
                <w:bCs/>
                <w:sz w:val="16"/>
                <w:szCs w:val="16"/>
                <w:lang w:val="uk-UA"/>
              </w:rPr>
              <w:t>Реєстр</w:t>
            </w:r>
          </w:p>
        </w:tc>
        <w:tc>
          <w:tcPr>
            <w:tcW w:w="157" w:type="pct"/>
            <w:shd w:val="clear" w:color="auto" w:fill="FFFFFF"/>
            <w:vAlign w:val="center"/>
          </w:tcPr>
          <w:p w14:paraId="6D50BB9F"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4D3AA4FE" w14:textId="77777777" w:rsidR="00A000E8" w:rsidRPr="00F9482B" w:rsidRDefault="00A000E8" w:rsidP="003B7FC5">
            <w:pPr>
              <w:jc w:val="center"/>
              <w:rPr>
                <w:bCs/>
                <w:sz w:val="16"/>
                <w:szCs w:val="16"/>
                <w:lang w:val="uk-UA"/>
              </w:rPr>
            </w:pPr>
          </w:p>
          <w:p w14:paraId="5DD88335" w14:textId="77777777" w:rsidR="00A000E8" w:rsidRPr="00F9482B" w:rsidRDefault="00A000E8" w:rsidP="003B7FC5">
            <w:pPr>
              <w:jc w:val="center"/>
              <w:rPr>
                <w:bCs/>
                <w:sz w:val="16"/>
                <w:szCs w:val="16"/>
                <w:lang w:val="uk-UA"/>
              </w:rPr>
            </w:pPr>
            <w:r w:rsidRPr="00F9482B">
              <w:rPr>
                <w:bCs/>
                <w:sz w:val="16"/>
                <w:szCs w:val="16"/>
                <w:lang w:val="uk-UA"/>
              </w:rPr>
              <w:t>Паперова</w:t>
            </w:r>
          </w:p>
          <w:p w14:paraId="562E6769" w14:textId="77777777" w:rsidR="00A000E8" w:rsidRPr="00F9482B" w:rsidRDefault="00A000E8" w:rsidP="003B7FC5">
            <w:pPr>
              <w:jc w:val="center"/>
              <w:rPr>
                <w:bCs/>
                <w:sz w:val="16"/>
                <w:szCs w:val="16"/>
                <w:lang w:val="uk-UA"/>
              </w:rPr>
            </w:pPr>
          </w:p>
        </w:tc>
        <w:tc>
          <w:tcPr>
            <w:tcW w:w="690" w:type="pct"/>
            <w:shd w:val="clear" w:color="auto" w:fill="FFFFFF"/>
            <w:vAlign w:val="center"/>
          </w:tcPr>
          <w:p w14:paraId="4D421B35"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7C1AA7F4" w14:textId="77777777" w:rsidR="00A000E8" w:rsidRDefault="00A000E8" w:rsidP="003B7FC5">
            <w:pPr>
              <w:jc w:val="center"/>
              <w:rPr>
                <w:lang w:val="ru-RU"/>
              </w:rPr>
            </w:pPr>
            <w:r>
              <w:rPr>
                <w:lang w:val="ru-RU"/>
              </w:rPr>
              <w:t>-</w:t>
            </w:r>
          </w:p>
        </w:tc>
      </w:tr>
      <w:tr w:rsidR="00A000E8" w:rsidRPr="004F68B3" w14:paraId="2A23765D" w14:textId="77777777" w:rsidTr="003B7FC5">
        <w:trPr>
          <w:trHeight w:val="846"/>
        </w:trPr>
        <w:tc>
          <w:tcPr>
            <w:tcW w:w="166" w:type="pct"/>
            <w:shd w:val="clear" w:color="auto" w:fill="FFFFFF"/>
            <w:vAlign w:val="center"/>
          </w:tcPr>
          <w:p w14:paraId="0B45C792" w14:textId="77777777" w:rsidR="00A000E8" w:rsidRDefault="00A000E8" w:rsidP="003B7FC5">
            <w:pPr>
              <w:jc w:val="center"/>
              <w:rPr>
                <w:b/>
                <w:bCs/>
                <w:sz w:val="16"/>
                <w:szCs w:val="16"/>
                <w:lang w:val="uk-UA"/>
              </w:rPr>
            </w:pPr>
            <w:r>
              <w:rPr>
                <w:b/>
                <w:bCs/>
                <w:sz w:val="16"/>
                <w:szCs w:val="16"/>
                <w:lang w:val="uk-UA"/>
              </w:rPr>
              <w:t>2792</w:t>
            </w:r>
          </w:p>
        </w:tc>
        <w:tc>
          <w:tcPr>
            <w:tcW w:w="472" w:type="pct"/>
            <w:shd w:val="clear" w:color="auto" w:fill="FFFFFF"/>
            <w:vAlign w:val="center"/>
          </w:tcPr>
          <w:p w14:paraId="0F05D374" w14:textId="77777777" w:rsidR="00A000E8" w:rsidRPr="00AB6BC2" w:rsidRDefault="00A000E8" w:rsidP="003B7FC5">
            <w:pPr>
              <w:jc w:val="center"/>
              <w:rPr>
                <w:bCs/>
                <w:sz w:val="16"/>
                <w:szCs w:val="16"/>
                <w:lang w:val="uk-UA"/>
              </w:rPr>
            </w:pPr>
            <w:r w:rsidRPr="00F9482B">
              <w:rPr>
                <w:bCs/>
                <w:sz w:val="16"/>
                <w:szCs w:val="16"/>
                <w:lang w:val="uk-UA"/>
              </w:rPr>
              <w:t>Про надання повідомлення № 27 від 21.04.2025 про зміни до річного та помісячного розписів асигнувань загального фонду державного бюджету на 2025 рік</w:t>
            </w:r>
          </w:p>
        </w:tc>
        <w:tc>
          <w:tcPr>
            <w:tcW w:w="350" w:type="pct"/>
            <w:shd w:val="clear" w:color="auto" w:fill="FFFFFF"/>
            <w:vAlign w:val="center"/>
          </w:tcPr>
          <w:p w14:paraId="6D8DD172" w14:textId="77777777" w:rsidR="00A000E8" w:rsidRPr="00AB6BC2" w:rsidRDefault="00A000E8" w:rsidP="003B7FC5">
            <w:pPr>
              <w:jc w:val="center"/>
              <w:rPr>
                <w:bCs/>
                <w:sz w:val="16"/>
                <w:szCs w:val="16"/>
                <w:lang w:val="uk-UA"/>
              </w:rPr>
            </w:pPr>
            <w:r w:rsidRPr="00F9482B">
              <w:rPr>
                <w:bCs/>
                <w:sz w:val="16"/>
                <w:szCs w:val="16"/>
                <w:lang w:val="uk-UA"/>
              </w:rPr>
              <w:t>№вх-2060/25</w:t>
            </w:r>
          </w:p>
        </w:tc>
        <w:tc>
          <w:tcPr>
            <w:tcW w:w="300" w:type="pct"/>
            <w:shd w:val="clear" w:color="auto" w:fill="FFFFFF"/>
            <w:vAlign w:val="center"/>
          </w:tcPr>
          <w:p w14:paraId="74A8E71D"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0EB74889" w14:textId="77777777" w:rsidR="00A000E8" w:rsidRPr="00F9482B" w:rsidRDefault="00A000E8" w:rsidP="003B7FC5">
            <w:pPr>
              <w:jc w:val="center"/>
              <w:rPr>
                <w:bCs/>
                <w:sz w:val="16"/>
                <w:szCs w:val="16"/>
                <w:lang w:val="uk-UA"/>
              </w:rPr>
            </w:pPr>
            <w:r w:rsidRPr="00F9482B">
              <w:rPr>
                <w:bCs/>
                <w:sz w:val="16"/>
                <w:szCs w:val="16"/>
                <w:lang w:val="uk-UA"/>
              </w:rPr>
              <w:t>23.04.2025</w:t>
            </w:r>
          </w:p>
        </w:tc>
        <w:tc>
          <w:tcPr>
            <w:tcW w:w="343" w:type="pct"/>
            <w:shd w:val="clear" w:color="auto" w:fill="FFFFFF"/>
            <w:vAlign w:val="center"/>
          </w:tcPr>
          <w:p w14:paraId="28667322" w14:textId="77777777" w:rsidR="00A000E8" w:rsidRPr="00AB6BC2" w:rsidRDefault="00A000E8" w:rsidP="003B7FC5">
            <w:pPr>
              <w:jc w:val="center"/>
              <w:rPr>
                <w:bCs/>
                <w:sz w:val="16"/>
                <w:szCs w:val="16"/>
                <w:lang w:val="uk-UA"/>
              </w:rPr>
            </w:pPr>
            <w:r w:rsidRPr="00F9482B">
              <w:rPr>
                <w:bCs/>
                <w:sz w:val="16"/>
                <w:szCs w:val="16"/>
                <w:lang w:val="uk-UA"/>
              </w:rPr>
              <w:t>Головне управління Державної казначейської служби України у Рівненській області</w:t>
            </w:r>
          </w:p>
        </w:tc>
        <w:tc>
          <w:tcPr>
            <w:tcW w:w="270" w:type="pct"/>
            <w:shd w:val="clear" w:color="auto" w:fill="FFFFFF"/>
            <w:vAlign w:val="center"/>
          </w:tcPr>
          <w:p w14:paraId="7D5B9E23"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3ECEAD29"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19D5CEE5"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3A6EE83B" w14:textId="77777777" w:rsidR="00A000E8" w:rsidRPr="00AB6BC2" w:rsidRDefault="00A000E8" w:rsidP="003B7FC5">
            <w:pPr>
              <w:jc w:val="center"/>
              <w:rPr>
                <w:bCs/>
                <w:sz w:val="16"/>
                <w:szCs w:val="16"/>
                <w:lang w:val="uk-UA"/>
              </w:rPr>
            </w:pPr>
            <w:r w:rsidRPr="00F9482B">
              <w:rPr>
                <w:bCs/>
                <w:sz w:val="16"/>
                <w:szCs w:val="16"/>
                <w:lang w:val="uk-UA"/>
              </w:rPr>
              <w:t>Про надання повідомлення № 27 від 21.04.2025 про зміни до річного та помісячного розписів асигнувань загального фонду державного бюджету на 2025 рік</w:t>
            </w:r>
          </w:p>
        </w:tc>
        <w:tc>
          <w:tcPr>
            <w:tcW w:w="347" w:type="pct"/>
            <w:shd w:val="clear" w:color="auto" w:fill="FFFFFF"/>
            <w:vAlign w:val="center"/>
          </w:tcPr>
          <w:p w14:paraId="4BCFEC62"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02AC5A5A"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2912CDA4"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5167E718"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1A195E62" w14:textId="77777777" w:rsidR="00A000E8" w:rsidRPr="00F9482B" w:rsidRDefault="00A000E8" w:rsidP="003B7FC5">
            <w:pPr>
              <w:jc w:val="center"/>
              <w:rPr>
                <w:bCs/>
                <w:sz w:val="16"/>
                <w:szCs w:val="16"/>
                <w:lang w:val="uk-UA"/>
              </w:rPr>
            </w:pPr>
          </w:p>
          <w:p w14:paraId="5A46A732"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638921F2" w14:textId="77777777" w:rsidR="00A000E8" w:rsidRPr="00F9482B" w:rsidRDefault="00A000E8" w:rsidP="003B7FC5">
            <w:pPr>
              <w:jc w:val="center"/>
              <w:rPr>
                <w:bCs/>
                <w:sz w:val="16"/>
                <w:szCs w:val="16"/>
                <w:lang w:val="uk-UA"/>
              </w:rPr>
            </w:pPr>
          </w:p>
        </w:tc>
        <w:tc>
          <w:tcPr>
            <w:tcW w:w="690" w:type="pct"/>
            <w:shd w:val="clear" w:color="auto" w:fill="FFFFFF"/>
            <w:vAlign w:val="center"/>
          </w:tcPr>
          <w:p w14:paraId="1EE839A0"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4DF77A81" w14:textId="77777777" w:rsidR="00A000E8" w:rsidRDefault="00A000E8" w:rsidP="003B7FC5">
            <w:pPr>
              <w:jc w:val="center"/>
              <w:rPr>
                <w:lang w:val="ru-RU"/>
              </w:rPr>
            </w:pPr>
            <w:r>
              <w:rPr>
                <w:lang w:val="ru-RU"/>
              </w:rPr>
              <w:t>-</w:t>
            </w:r>
          </w:p>
        </w:tc>
      </w:tr>
      <w:tr w:rsidR="00A000E8" w:rsidRPr="004F68B3" w14:paraId="1552A855" w14:textId="77777777" w:rsidTr="003B7FC5">
        <w:trPr>
          <w:trHeight w:val="975"/>
        </w:trPr>
        <w:tc>
          <w:tcPr>
            <w:tcW w:w="166" w:type="pct"/>
            <w:shd w:val="clear" w:color="auto" w:fill="FFFFFF"/>
            <w:vAlign w:val="center"/>
          </w:tcPr>
          <w:p w14:paraId="2D809CE9" w14:textId="77777777" w:rsidR="00A000E8" w:rsidRDefault="00A000E8" w:rsidP="003B7FC5">
            <w:pPr>
              <w:jc w:val="center"/>
              <w:rPr>
                <w:b/>
                <w:bCs/>
                <w:sz w:val="16"/>
                <w:szCs w:val="16"/>
                <w:lang w:val="uk-UA"/>
              </w:rPr>
            </w:pPr>
            <w:r>
              <w:rPr>
                <w:b/>
                <w:bCs/>
                <w:sz w:val="16"/>
                <w:szCs w:val="16"/>
                <w:lang w:val="uk-UA"/>
              </w:rPr>
              <w:t>2793</w:t>
            </w:r>
          </w:p>
        </w:tc>
        <w:tc>
          <w:tcPr>
            <w:tcW w:w="472" w:type="pct"/>
            <w:shd w:val="clear" w:color="auto" w:fill="FFFFFF"/>
            <w:vAlign w:val="center"/>
          </w:tcPr>
          <w:p w14:paraId="3A10694B" w14:textId="77777777" w:rsidR="00A000E8" w:rsidRPr="00AB6BC2" w:rsidRDefault="00A000E8" w:rsidP="003B7FC5">
            <w:pPr>
              <w:jc w:val="center"/>
              <w:rPr>
                <w:bCs/>
                <w:sz w:val="16"/>
                <w:szCs w:val="16"/>
                <w:lang w:val="uk-UA"/>
              </w:rPr>
            </w:pPr>
            <w:r w:rsidRPr="00F9482B">
              <w:rPr>
                <w:bCs/>
                <w:sz w:val="16"/>
                <w:szCs w:val="16"/>
                <w:lang w:val="uk-UA"/>
              </w:rPr>
              <w:t>Про надання інформації</w:t>
            </w:r>
          </w:p>
        </w:tc>
        <w:tc>
          <w:tcPr>
            <w:tcW w:w="350" w:type="pct"/>
            <w:shd w:val="clear" w:color="auto" w:fill="FFFFFF"/>
            <w:vAlign w:val="center"/>
          </w:tcPr>
          <w:p w14:paraId="22A42323" w14:textId="77777777" w:rsidR="00A000E8" w:rsidRPr="00AB6BC2" w:rsidRDefault="00A000E8" w:rsidP="003B7FC5">
            <w:pPr>
              <w:jc w:val="center"/>
              <w:rPr>
                <w:bCs/>
                <w:sz w:val="16"/>
                <w:szCs w:val="16"/>
                <w:lang w:val="uk-UA"/>
              </w:rPr>
            </w:pPr>
            <w:r w:rsidRPr="00F9482B">
              <w:rPr>
                <w:bCs/>
                <w:sz w:val="16"/>
                <w:szCs w:val="16"/>
                <w:lang w:val="uk-UA"/>
              </w:rPr>
              <w:t>№вх-2061/25</w:t>
            </w:r>
          </w:p>
        </w:tc>
        <w:tc>
          <w:tcPr>
            <w:tcW w:w="300" w:type="pct"/>
            <w:shd w:val="clear" w:color="auto" w:fill="FFFFFF"/>
            <w:vAlign w:val="center"/>
          </w:tcPr>
          <w:p w14:paraId="0DE4B4BC"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19F63A8F" w14:textId="77777777" w:rsidR="00A000E8" w:rsidRPr="00F9482B" w:rsidRDefault="00A000E8" w:rsidP="003B7FC5">
            <w:pPr>
              <w:jc w:val="center"/>
              <w:rPr>
                <w:bCs/>
                <w:sz w:val="16"/>
                <w:szCs w:val="16"/>
                <w:lang w:val="uk-UA"/>
              </w:rPr>
            </w:pPr>
            <w:r w:rsidRPr="00F9482B">
              <w:rPr>
                <w:bCs/>
                <w:sz w:val="16"/>
                <w:szCs w:val="16"/>
                <w:lang w:val="uk-UA"/>
              </w:rPr>
              <w:t>23.04.2025</w:t>
            </w:r>
          </w:p>
        </w:tc>
        <w:tc>
          <w:tcPr>
            <w:tcW w:w="343" w:type="pct"/>
            <w:shd w:val="clear" w:color="auto" w:fill="FFFFFF"/>
            <w:vAlign w:val="center"/>
          </w:tcPr>
          <w:p w14:paraId="16314483" w14:textId="77777777" w:rsidR="00A000E8" w:rsidRPr="00AB6BC2" w:rsidRDefault="00A000E8" w:rsidP="003B7FC5">
            <w:pPr>
              <w:jc w:val="center"/>
              <w:rPr>
                <w:bCs/>
                <w:sz w:val="16"/>
                <w:szCs w:val="16"/>
                <w:lang w:val="uk-UA"/>
              </w:rPr>
            </w:pPr>
            <w:r w:rsidRPr="00F9482B">
              <w:rPr>
                <w:bCs/>
                <w:sz w:val="16"/>
                <w:szCs w:val="16"/>
                <w:lang w:val="uk-UA"/>
              </w:rPr>
              <w:t>Департамент цифрової трансформації та суспільних комунікацій</w:t>
            </w:r>
          </w:p>
        </w:tc>
        <w:tc>
          <w:tcPr>
            <w:tcW w:w="270" w:type="pct"/>
            <w:shd w:val="clear" w:color="auto" w:fill="FFFFFF"/>
            <w:vAlign w:val="center"/>
          </w:tcPr>
          <w:p w14:paraId="7B1E10C8"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4B76B587"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241ED309"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4D92D5B0" w14:textId="77777777" w:rsidR="00A000E8" w:rsidRPr="00AB6BC2" w:rsidRDefault="00A000E8" w:rsidP="003B7FC5">
            <w:pPr>
              <w:jc w:val="center"/>
              <w:rPr>
                <w:bCs/>
                <w:sz w:val="16"/>
                <w:szCs w:val="16"/>
                <w:lang w:val="uk-UA"/>
              </w:rPr>
            </w:pPr>
            <w:r w:rsidRPr="00F9482B">
              <w:rPr>
                <w:bCs/>
                <w:sz w:val="16"/>
                <w:szCs w:val="16"/>
                <w:lang w:val="uk-UA"/>
              </w:rPr>
              <w:t>Про надання інформації</w:t>
            </w:r>
          </w:p>
        </w:tc>
        <w:tc>
          <w:tcPr>
            <w:tcW w:w="347" w:type="pct"/>
            <w:shd w:val="clear" w:color="auto" w:fill="FFFFFF"/>
            <w:vAlign w:val="center"/>
          </w:tcPr>
          <w:p w14:paraId="151C9D7A"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05D21150"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66EEE22F"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756800C9"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31F30573" w14:textId="77777777" w:rsidR="00A000E8" w:rsidRPr="00F9482B" w:rsidRDefault="00A000E8" w:rsidP="003B7FC5">
            <w:pPr>
              <w:jc w:val="center"/>
              <w:rPr>
                <w:bCs/>
                <w:sz w:val="16"/>
                <w:szCs w:val="16"/>
                <w:lang w:val="uk-UA"/>
              </w:rPr>
            </w:pPr>
          </w:p>
          <w:p w14:paraId="5324CBF1"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45B0BB1C" w14:textId="77777777" w:rsidR="00A000E8" w:rsidRPr="00F9482B" w:rsidRDefault="00A000E8" w:rsidP="003B7FC5">
            <w:pPr>
              <w:jc w:val="center"/>
              <w:rPr>
                <w:bCs/>
                <w:sz w:val="16"/>
                <w:szCs w:val="16"/>
                <w:lang w:val="uk-UA"/>
              </w:rPr>
            </w:pPr>
          </w:p>
        </w:tc>
        <w:tc>
          <w:tcPr>
            <w:tcW w:w="690" w:type="pct"/>
            <w:shd w:val="clear" w:color="auto" w:fill="FFFFFF"/>
            <w:vAlign w:val="center"/>
          </w:tcPr>
          <w:p w14:paraId="280703DB"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302BA481" w14:textId="77777777" w:rsidR="00A000E8" w:rsidRDefault="00A000E8" w:rsidP="003B7FC5">
            <w:pPr>
              <w:jc w:val="center"/>
              <w:rPr>
                <w:lang w:val="ru-RU"/>
              </w:rPr>
            </w:pPr>
            <w:r>
              <w:rPr>
                <w:lang w:val="ru-RU"/>
              </w:rPr>
              <w:t>-</w:t>
            </w:r>
          </w:p>
        </w:tc>
      </w:tr>
      <w:tr w:rsidR="00A000E8" w:rsidRPr="004F68B3" w14:paraId="2269E59C" w14:textId="77777777" w:rsidTr="003B7FC5">
        <w:trPr>
          <w:trHeight w:val="975"/>
        </w:trPr>
        <w:tc>
          <w:tcPr>
            <w:tcW w:w="166" w:type="pct"/>
            <w:shd w:val="clear" w:color="auto" w:fill="FFFFFF"/>
            <w:vAlign w:val="center"/>
          </w:tcPr>
          <w:p w14:paraId="1F107296" w14:textId="77777777" w:rsidR="00A000E8" w:rsidRDefault="00A000E8" w:rsidP="003B7FC5">
            <w:pPr>
              <w:jc w:val="center"/>
              <w:rPr>
                <w:b/>
                <w:bCs/>
                <w:sz w:val="16"/>
                <w:szCs w:val="16"/>
                <w:lang w:val="uk-UA"/>
              </w:rPr>
            </w:pPr>
            <w:r>
              <w:rPr>
                <w:b/>
                <w:bCs/>
                <w:sz w:val="16"/>
                <w:szCs w:val="16"/>
                <w:lang w:val="uk-UA"/>
              </w:rPr>
              <w:t>2794</w:t>
            </w:r>
          </w:p>
        </w:tc>
        <w:tc>
          <w:tcPr>
            <w:tcW w:w="472" w:type="pct"/>
            <w:shd w:val="clear" w:color="auto" w:fill="FFFFFF"/>
            <w:vAlign w:val="center"/>
          </w:tcPr>
          <w:p w14:paraId="5508B6B0" w14:textId="77777777" w:rsidR="00A000E8" w:rsidRPr="00AB6BC2" w:rsidRDefault="00A000E8" w:rsidP="003B7FC5">
            <w:pPr>
              <w:jc w:val="center"/>
              <w:rPr>
                <w:bCs/>
                <w:sz w:val="16"/>
                <w:szCs w:val="16"/>
                <w:lang w:val="uk-UA"/>
              </w:rPr>
            </w:pPr>
            <w:r w:rsidRPr="00F9482B">
              <w:rPr>
                <w:bCs/>
                <w:sz w:val="16"/>
                <w:szCs w:val="16"/>
                <w:lang w:val="uk-UA"/>
              </w:rPr>
              <w:t>Про надання інформації</w:t>
            </w:r>
          </w:p>
        </w:tc>
        <w:tc>
          <w:tcPr>
            <w:tcW w:w="350" w:type="pct"/>
            <w:shd w:val="clear" w:color="auto" w:fill="FFFFFF"/>
            <w:vAlign w:val="center"/>
          </w:tcPr>
          <w:p w14:paraId="4A5561BE" w14:textId="77777777" w:rsidR="00A000E8" w:rsidRPr="00AB6BC2" w:rsidRDefault="00A000E8" w:rsidP="003B7FC5">
            <w:pPr>
              <w:jc w:val="center"/>
              <w:rPr>
                <w:bCs/>
                <w:sz w:val="16"/>
                <w:szCs w:val="16"/>
                <w:lang w:val="uk-UA"/>
              </w:rPr>
            </w:pPr>
            <w:r w:rsidRPr="00F9482B">
              <w:rPr>
                <w:bCs/>
                <w:sz w:val="16"/>
                <w:szCs w:val="16"/>
                <w:lang w:val="uk-UA"/>
              </w:rPr>
              <w:t>№вх-2062/25</w:t>
            </w:r>
          </w:p>
        </w:tc>
        <w:tc>
          <w:tcPr>
            <w:tcW w:w="300" w:type="pct"/>
            <w:shd w:val="clear" w:color="auto" w:fill="FFFFFF"/>
            <w:vAlign w:val="center"/>
          </w:tcPr>
          <w:p w14:paraId="48938DC4"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5FB26694" w14:textId="77777777" w:rsidR="00A000E8" w:rsidRPr="00F9482B" w:rsidRDefault="00A000E8" w:rsidP="003B7FC5">
            <w:pPr>
              <w:jc w:val="center"/>
              <w:rPr>
                <w:bCs/>
                <w:sz w:val="16"/>
                <w:szCs w:val="16"/>
                <w:lang w:val="uk-UA"/>
              </w:rPr>
            </w:pPr>
            <w:r w:rsidRPr="00F9482B">
              <w:rPr>
                <w:bCs/>
                <w:sz w:val="16"/>
                <w:szCs w:val="16"/>
                <w:lang w:val="uk-UA"/>
              </w:rPr>
              <w:t>23.04.2025</w:t>
            </w:r>
          </w:p>
        </w:tc>
        <w:tc>
          <w:tcPr>
            <w:tcW w:w="343" w:type="pct"/>
            <w:shd w:val="clear" w:color="auto" w:fill="FFFFFF"/>
            <w:vAlign w:val="center"/>
          </w:tcPr>
          <w:p w14:paraId="5A161574" w14:textId="77777777" w:rsidR="00A000E8" w:rsidRPr="00AB6BC2" w:rsidRDefault="00A000E8" w:rsidP="003B7FC5">
            <w:pPr>
              <w:jc w:val="center"/>
              <w:rPr>
                <w:bCs/>
                <w:sz w:val="16"/>
                <w:szCs w:val="16"/>
                <w:lang w:val="uk-UA"/>
              </w:rPr>
            </w:pPr>
            <w:r w:rsidRPr="00F9482B">
              <w:rPr>
                <w:bCs/>
                <w:sz w:val="16"/>
                <w:szCs w:val="16"/>
                <w:lang w:val="uk-UA"/>
              </w:rPr>
              <w:t>Департамент житлово-комунального господарства, енергетики та енергоефективності</w:t>
            </w:r>
          </w:p>
        </w:tc>
        <w:tc>
          <w:tcPr>
            <w:tcW w:w="270" w:type="pct"/>
            <w:shd w:val="clear" w:color="auto" w:fill="FFFFFF"/>
            <w:vAlign w:val="center"/>
          </w:tcPr>
          <w:p w14:paraId="1C41ED3E"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28371ECB"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65A51F38"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0AABA082" w14:textId="77777777" w:rsidR="00A000E8" w:rsidRPr="00AB6BC2" w:rsidRDefault="00A000E8" w:rsidP="003B7FC5">
            <w:pPr>
              <w:jc w:val="center"/>
              <w:rPr>
                <w:bCs/>
                <w:sz w:val="16"/>
                <w:szCs w:val="16"/>
                <w:lang w:val="uk-UA"/>
              </w:rPr>
            </w:pPr>
            <w:r w:rsidRPr="00F9482B">
              <w:rPr>
                <w:bCs/>
                <w:sz w:val="16"/>
                <w:szCs w:val="16"/>
                <w:lang w:val="uk-UA"/>
              </w:rPr>
              <w:t>Про надання інформації</w:t>
            </w:r>
          </w:p>
        </w:tc>
        <w:tc>
          <w:tcPr>
            <w:tcW w:w="347" w:type="pct"/>
            <w:shd w:val="clear" w:color="auto" w:fill="FFFFFF"/>
            <w:vAlign w:val="center"/>
          </w:tcPr>
          <w:p w14:paraId="753943AF"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30E69413"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18CB6E5A"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4F55372E"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1332BA4D" w14:textId="77777777" w:rsidR="00A000E8" w:rsidRPr="00F9482B" w:rsidRDefault="00A000E8" w:rsidP="003B7FC5">
            <w:pPr>
              <w:jc w:val="center"/>
              <w:rPr>
                <w:bCs/>
                <w:sz w:val="16"/>
                <w:szCs w:val="16"/>
                <w:lang w:val="uk-UA"/>
              </w:rPr>
            </w:pPr>
          </w:p>
          <w:p w14:paraId="1C21E69B"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5B98787C" w14:textId="77777777" w:rsidR="00A000E8" w:rsidRPr="00F9482B" w:rsidRDefault="00A000E8" w:rsidP="003B7FC5">
            <w:pPr>
              <w:jc w:val="center"/>
              <w:rPr>
                <w:bCs/>
                <w:sz w:val="16"/>
                <w:szCs w:val="16"/>
                <w:lang w:val="uk-UA"/>
              </w:rPr>
            </w:pPr>
          </w:p>
        </w:tc>
        <w:tc>
          <w:tcPr>
            <w:tcW w:w="690" w:type="pct"/>
            <w:shd w:val="clear" w:color="auto" w:fill="FFFFFF"/>
            <w:vAlign w:val="center"/>
          </w:tcPr>
          <w:p w14:paraId="03532563"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27CDEF81" w14:textId="77777777" w:rsidR="00A000E8" w:rsidRDefault="00A000E8" w:rsidP="003B7FC5">
            <w:pPr>
              <w:jc w:val="center"/>
              <w:rPr>
                <w:lang w:val="ru-RU"/>
              </w:rPr>
            </w:pPr>
            <w:r>
              <w:rPr>
                <w:lang w:val="ru-RU"/>
              </w:rPr>
              <w:t>-</w:t>
            </w:r>
          </w:p>
        </w:tc>
      </w:tr>
      <w:tr w:rsidR="00A000E8" w:rsidRPr="004F68B3" w14:paraId="29C27933" w14:textId="77777777" w:rsidTr="003B7FC5">
        <w:trPr>
          <w:trHeight w:val="975"/>
        </w:trPr>
        <w:tc>
          <w:tcPr>
            <w:tcW w:w="166" w:type="pct"/>
            <w:shd w:val="clear" w:color="auto" w:fill="FFFFFF"/>
            <w:vAlign w:val="center"/>
          </w:tcPr>
          <w:p w14:paraId="539A4F90" w14:textId="77777777" w:rsidR="00A000E8" w:rsidRDefault="00A000E8" w:rsidP="003B7FC5">
            <w:pPr>
              <w:jc w:val="center"/>
              <w:rPr>
                <w:b/>
                <w:bCs/>
                <w:sz w:val="16"/>
                <w:szCs w:val="16"/>
                <w:lang w:val="uk-UA"/>
              </w:rPr>
            </w:pPr>
            <w:r>
              <w:rPr>
                <w:b/>
                <w:bCs/>
                <w:sz w:val="16"/>
                <w:szCs w:val="16"/>
                <w:lang w:val="uk-UA"/>
              </w:rPr>
              <w:t>2795</w:t>
            </w:r>
          </w:p>
        </w:tc>
        <w:tc>
          <w:tcPr>
            <w:tcW w:w="472" w:type="pct"/>
            <w:shd w:val="clear" w:color="auto" w:fill="FFFFFF"/>
            <w:vAlign w:val="center"/>
          </w:tcPr>
          <w:p w14:paraId="61EB2280" w14:textId="77777777" w:rsidR="00A000E8" w:rsidRPr="00AB6BC2" w:rsidRDefault="00A000E8" w:rsidP="003B7FC5">
            <w:pPr>
              <w:jc w:val="center"/>
              <w:rPr>
                <w:bCs/>
                <w:sz w:val="16"/>
                <w:szCs w:val="16"/>
                <w:lang w:val="uk-UA"/>
              </w:rPr>
            </w:pPr>
            <w:r w:rsidRPr="00F9482B">
              <w:rPr>
                <w:bCs/>
                <w:sz w:val="16"/>
                <w:szCs w:val="16"/>
                <w:lang w:val="uk-UA"/>
              </w:rPr>
              <w:t xml:space="preserve">Для </w:t>
            </w:r>
            <w:proofErr w:type="spellStart"/>
            <w:r w:rsidRPr="00F9482B">
              <w:rPr>
                <w:bCs/>
                <w:sz w:val="16"/>
                <w:szCs w:val="16"/>
                <w:lang w:val="uk-UA"/>
              </w:rPr>
              <w:t>врахуванняв</w:t>
            </w:r>
            <w:proofErr w:type="spellEnd"/>
            <w:r w:rsidRPr="00F9482B">
              <w:rPr>
                <w:bCs/>
                <w:sz w:val="16"/>
                <w:szCs w:val="16"/>
                <w:lang w:val="uk-UA"/>
              </w:rPr>
              <w:t xml:space="preserve"> роботі постанови КМУ №408 від 11.04.2025</w:t>
            </w:r>
          </w:p>
        </w:tc>
        <w:tc>
          <w:tcPr>
            <w:tcW w:w="350" w:type="pct"/>
            <w:shd w:val="clear" w:color="auto" w:fill="FFFFFF"/>
            <w:vAlign w:val="center"/>
          </w:tcPr>
          <w:p w14:paraId="14976484" w14:textId="77777777" w:rsidR="00A000E8" w:rsidRPr="00AB6BC2" w:rsidRDefault="00A000E8" w:rsidP="003B7FC5">
            <w:pPr>
              <w:jc w:val="center"/>
              <w:rPr>
                <w:bCs/>
                <w:sz w:val="16"/>
                <w:szCs w:val="16"/>
                <w:lang w:val="uk-UA"/>
              </w:rPr>
            </w:pPr>
            <w:r w:rsidRPr="00F9482B">
              <w:rPr>
                <w:bCs/>
                <w:sz w:val="16"/>
                <w:szCs w:val="16"/>
                <w:lang w:val="uk-UA"/>
              </w:rPr>
              <w:t>№вх-2063/25</w:t>
            </w:r>
          </w:p>
        </w:tc>
        <w:tc>
          <w:tcPr>
            <w:tcW w:w="300" w:type="pct"/>
            <w:shd w:val="clear" w:color="auto" w:fill="FFFFFF"/>
            <w:vAlign w:val="center"/>
          </w:tcPr>
          <w:p w14:paraId="0EF7D188"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542DFD03" w14:textId="77777777" w:rsidR="00A000E8" w:rsidRPr="00F9482B" w:rsidRDefault="00A000E8" w:rsidP="003B7FC5">
            <w:pPr>
              <w:jc w:val="center"/>
              <w:rPr>
                <w:bCs/>
                <w:sz w:val="16"/>
                <w:szCs w:val="16"/>
                <w:lang w:val="uk-UA"/>
              </w:rPr>
            </w:pPr>
            <w:r w:rsidRPr="00F9482B">
              <w:rPr>
                <w:bCs/>
                <w:sz w:val="16"/>
                <w:szCs w:val="16"/>
                <w:lang w:val="uk-UA"/>
              </w:rPr>
              <w:t>23.04.2025</w:t>
            </w:r>
          </w:p>
        </w:tc>
        <w:tc>
          <w:tcPr>
            <w:tcW w:w="343" w:type="pct"/>
            <w:shd w:val="clear" w:color="auto" w:fill="FFFFFF"/>
            <w:vAlign w:val="center"/>
          </w:tcPr>
          <w:p w14:paraId="0350352F" w14:textId="77777777" w:rsidR="00A000E8" w:rsidRPr="00AB6BC2" w:rsidRDefault="00A000E8" w:rsidP="003B7FC5">
            <w:pPr>
              <w:jc w:val="center"/>
              <w:rPr>
                <w:bCs/>
                <w:sz w:val="16"/>
                <w:szCs w:val="16"/>
                <w:lang w:val="uk-UA"/>
              </w:rPr>
            </w:pPr>
            <w:r w:rsidRPr="00F9482B">
              <w:rPr>
                <w:bCs/>
                <w:sz w:val="16"/>
                <w:szCs w:val="16"/>
                <w:lang w:val="uk-UA"/>
              </w:rPr>
              <w:t>Департамент житлово-комунального господарства, енергетики та енергоефективності</w:t>
            </w:r>
          </w:p>
        </w:tc>
        <w:tc>
          <w:tcPr>
            <w:tcW w:w="270" w:type="pct"/>
            <w:shd w:val="clear" w:color="auto" w:fill="FFFFFF"/>
            <w:vAlign w:val="center"/>
          </w:tcPr>
          <w:p w14:paraId="3714FE6D"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3B7177D6"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0B0F2E3A"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606D269C" w14:textId="77777777" w:rsidR="00A000E8" w:rsidRPr="00AB6BC2" w:rsidRDefault="00A000E8" w:rsidP="003B7FC5">
            <w:pPr>
              <w:jc w:val="center"/>
              <w:rPr>
                <w:bCs/>
                <w:sz w:val="16"/>
                <w:szCs w:val="16"/>
                <w:lang w:val="uk-UA"/>
              </w:rPr>
            </w:pPr>
            <w:r w:rsidRPr="00F9482B">
              <w:rPr>
                <w:bCs/>
                <w:sz w:val="16"/>
                <w:szCs w:val="16"/>
                <w:lang w:val="uk-UA"/>
              </w:rPr>
              <w:t xml:space="preserve">Для </w:t>
            </w:r>
            <w:proofErr w:type="spellStart"/>
            <w:r w:rsidRPr="00F9482B">
              <w:rPr>
                <w:bCs/>
                <w:sz w:val="16"/>
                <w:szCs w:val="16"/>
                <w:lang w:val="uk-UA"/>
              </w:rPr>
              <w:t>врахуванняв</w:t>
            </w:r>
            <w:proofErr w:type="spellEnd"/>
            <w:r w:rsidRPr="00F9482B">
              <w:rPr>
                <w:bCs/>
                <w:sz w:val="16"/>
                <w:szCs w:val="16"/>
                <w:lang w:val="uk-UA"/>
              </w:rPr>
              <w:t xml:space="preserve"> роботі постанови КМУ №408 від 11.04.2025</w:t>
            </w:r>
          </w:p>
        </w:tc>
        <w:tc>
          <w:tcPr>
            <w:tcW w:w="347" w:type="pct"/>
            <w:shd w:val="clear" w:color="auto" w:fill="FFFFFF"/>
            <w:vAlign w:val="center"/>
          </w:tcPr>
          <w:p w14:paraId="566F09B5"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7CD45930"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796E90FA"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21BCC17B"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61574C7F" w14:textId="77777777" w:rsidR="00A000E8" w:rsidRPr="00F9482B" w:rsidRDefault="00A000E8" w:rsidP="003B7FC5">
            <w:pPr>
              <w:jc w:val="center"/>
              <w:rPr>
                <w:bCs/>
                <w:sz w:val="16"/>
                <w:szCs w:val="16"/>
                <w:lang w:val="uk-UA"/>
              </w:rPr>
            </w:pPr>
          </w:p>
          <w:p w14:paraId="6D1E828B"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4683099A" w14:textId="77777777" w:rsidR="00A000E8" w:rsidRPr="00F9482B" w:rsidRDefault="00A000E8" w:rsidP="003B7FC5">
            <w:pPr>
              <w:jc w:val="center"/>
              <w:rPr>
                <w:bCs/>
                <w:sz w:val="16"/>
                <w:szCs w:val="16"/>
                <w:lang w:val="uk-UA"/>
              </w:rPr>
            </w:pPr>
          </w:p>
        </w:tc>
        <w:tc>
          <w:tcPr>
            <w:tcW w:w="690" w:type="pct"/>
            <w:shd w:val="clear" w:color="auto" w:fill="FFFFFF"/>
            <w:vAlign w:val="center"/>
          </w:tcPr>
          <w:p w14:paraId="2C144392"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2070FDBA" w14:textId="77777777" w:rsidR="00A000E8" w:rsidRDefault="00A000E8" w:rsidP="003B7FC5">
            <w:pPr>
              <w:jc w:val="center"/>
              <w:rPr>
                <w:lang w:val="ru-RU"/>
              </w:rPr>
            </w:pPr>
            <w:r>
              <w:rPr>
                <w:lang w:val="ru-RU"/>
              </w:rPr>
              <w:t>-</w:t>
            </w:r>
          </w:p>
        </w:tc>
      </w:tr>
      <w:tr w:rsidR="00A000E8" w:rsidRPr="004F68B3" w14:paraId="53339669" w14:textId="77777777" w:rsidTr="003B7FC5">
        <w:trPr>
          <w:trHeight w:val="975"/>
        </w:trPr>
        <w:tc>
          <w:tcPr>
            <w:tcW w:w="166" w:type="pct"/>
            <w:shd w:val="clear" w:color="auto" w:fill="FFFFFF"/>
            <w:vAlign w:val="center"/>
          </w:tcPr>
          <w:p w14:paraId="24B06EF3" w14:textId="77777777" w:rsidR="00A000E8" w:rsidRDefault="00A000E8" w:rsidP="003B7FC5">
            <w:pPr>
              <w:jc w:val="center"/>
              <w:rPr>
                <w:b/>
                <w:bCs/>
                <w:sz w:val="16"/>
                <w:szCs w:val="16"/>
                <w:lang w:val="uk-UA"/>
              </w:rPr>
            </w:pPr>
            <w:r>
              <w:rPr>
                <w:b/>
                <w:bCs/>
                <w:sz w:val="16"/>
                <w:szCs w:val="16"/>
                <w:lang w:val="uk-UA"/>
              </w:rPr>
              <w:t>2796</w:t>
            </w:r>
          </w:p>
        </w:tc>
        <w:tc>
          <w:tcPr>
            <w:tcW w:w="472" w:type="pct"/>
            <w:shd w:val="clear" w:color="auto" w:fill="FFFFFF"/>
            <w:vAlign w:val="center"/>
          </w:tcPr>
          <w:p w14:paraId="1F9D1674" w14:textId="77777777" w:rsidR="00A000E8" w:rsidRPr="00AB6BC2" w:rsidRDefault="00A000E8" w:rsidP="003B7FC5">
            <w:pPr>
              <w:jc w:val="center"/>
              <w:rPr>
                <w:bCs/>
                <w:sz w:val="16"/>
                <w:szCs w:val="16"/>
                <w:lang w:val="uk-UA"/>
              </w:rPr>
            </w:pPr>
            <w:r w:rsidRPr="00F9482B">
              <w:rPr>
                <w:bCs/>
                <w:sz w:val="16"/>
                <w:szCs w:val="16"/>
                <w:lang w:val="uk-UA"/>
              </w:rPr>
              <w:t xml:space="preserve">Реєстр міжбюджетних трансфертів з бюджету </w:t>
            </w:r>
            <w:proofErr w:type="spellStart"/>
            <w:r w:rsidRPr="00F9482B">
              <w:rPr>
                <w:bCs/>
                <w:sz w:val="16"/>
                <w:szCs w:val="16"/>
                <w:lang w:val="uk-UA"/>
              </w:rPr>
              <w:t>Вирівської</w:t>
            </w:r>
            <w:proofErr w:type="spellEnd"/>
            <w:r w:rsidRPr="00F9482B">
              <w:rPr>
                <w:bCs/>
                <w:sz w:val="16"/>
                <w:szCs w:val="16"/>
                <w:lang w:val="uk-UA"/>
              </w:rPr>
              <w:t xml:space="preserve"> сільської територіальної громади обласному </w:t>
            </w:r>
            <w:r w:rsidRPr="00F9482B">
              <w:rPr>
                <w:bCs/>
                <w:sz w:val="16"/>
                <w:szCs w:val="16"/>
                <w:lang w:val="uk-UA"/>
              </w:rPr>
              <w:lastRenderedPageBreak/>
              <w:t>бюджету Рівненської області</w:t>
            </w:r>
          </w:p>
        </w:tc>
        <w:tc>
          <w:tcPr>
            <w:tcW w:w="350" w:type="pct"/>
            <w:shd w:val="clear" w:color="auto" w:fill="FFFFFF"/>
            <w:vAlign w:val="center"/>
          </w:tcPr>
          <w:p w14:paraId="68732021" w14:textId="77777777" w:rsidR="00A000E8" w:rsidRPr="00AB6BC2" w:rsidRDefault="00A000E8" w:rsidP="003B7FC5">
            <w:pPr>
              <w:jc w:val="center"/>
              <w:rPr>
                <w:bCs/>
                <w:sz w:val="16"/>
                <w:szCs w:val="16"/>
                <w:lang w:val="uk-UA"/>
              </w:rPr>
            </w:pPr>
            <w:r w:rsidRPr="00F9482B">
              <w:rPr>
                <w:bCs/>
                <w:sz w:val="16"/>
                <w:szCs w:val="16"/>
                <w:lang w:val="uk-UA"/>
              </w:rPr>
              <w:lastRenderedPageBreak/>
              <w:t>№вх-2064/25</w:t>
            </w:r>
          </w:p>
        </w:tc>
        <w:tc>
          <w:tcPr>
            <w:tcW w:w="300" w:type="pct"/>
            <w:shd w:val="clear" w:color="auto" w:fill="FFFFFF"/>
            <w:vAlign w:val="center"/>
          </w:tcPr>
          <w:p w14:paraId="23A4707A"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767BADAB" w14:textId="77777777" w:rsidR="00A000E8" w:rsidRPr="00F9482B" w:rsidRDefault="00A000E8" w:rsidP="003B7FC5">
            <w:pPr>
              <w:jc w:val="center"/>
              <w:rPr>
                <w:bCs/>
                <w:sz w:val="16"/>
                <w:szCs w:val="16"/>
                <w:lang w:val="uk-UA"/>
              </w:rPr>
            </w:pPr>
            <w:r w:rsidRPr="00F9482B">
              <w:rPr>
                <w:bCs/>
                <w:sz w:val="16"/>
                <w:szCs w:val="16"/>
                <w:lang w:val="uk-UA"/>
              </w:rPr>
              <w:t>23.04.2025</w:t>
            </w:r>
          </w:p>
        </w:tc>
        <w:tc>
          <w:tcPr>
            <w:tcW w:w="343" w:type="pct"/>
            <w:shd w:val="clear" w:color="auto" w:fill="FFFFFF"/>
            <w:vAlign w:val="center"/>
          </w:tcPr>
          <w:p w14:paraId="01C25F8D" w14:textId="77777777" w:rsidR="00A000E8" w:rsidRPr="00AB6BC2" w:rsidRDefault="00A000E8" w:rsidP="003B7FC5">
            <w:pPr>
              <w:jc w:val="center"/>
              <w:rPr>
                <w:bCs/>
                <w:sz w:val="16"/>
                <w:szCs w:val="16"/>
                <w:lang w:val="uk-UA"/>
              </w:rPr>
            </w:pPr>
            <w:proofErr w:type="spellStart"/>
            <w:r w:rsidRPr="00F9482B">
              <w:rPr>
                <w:bCs/>
                <w:sz w:val="16"/>
                <w:szCs w:val="16"/>
                <w:lang w:val="uk-UA"/>
              </w:rPr>
              <w:t>Малолюбашанська</w:t>
            </w:r>
            <w:proofErr w:type="spellEnd"/>
            <w:r w:rsidRPr="00F9482B">
              <w:rPr>
                <w:bCs/>
                <w:sz w:val="16"/>
                <w:szCs w:val="16"/>
                <w:lang w:val="uk-UA"/>
              </w:rPr>
              <w:t xml:space="preserve"> сільська рада</w:t>
            </w:r>
          </w:p>
        </w:tc>
        <w:tc>
          <w:tcPr>
            <w:tcW w:w="270" w:type="pct"/>
            <w:shd w:val="clear" w:color="auto" w:fill="FFFFFF"/>
            <w:vAlign w:val="center"/>
          </w:tcPr>
          <w:p w14:paraId="18D86364"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4069AB87"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30E62D5D"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09672207" w14:textId="77777777" w:rsidR="00A000E8" w:rsidRPr="00AB6BC2" w:rsidRDefault="00A000E8" w:rsidP="003B7FC5">
            <w:pPr>
              <w:jc w:val="center"/>
              <w:rPr>
                <w:bCs/>
                <w:sz w:val="16"/>
                <w:szCs w:val="16"/>
                <w:lang w:val="uk-UA"/>
              </w:rPr>
            </w:pPr>
            <w:r w:rsidRPr="00F9482B">
              <w:rPr>
                <w:bCs/>
                <w:sz w:val="16"/>
                <w:szCs w:val="16"/>
                <w:lang w:val="uk-UA"/>
              </w:rPr>
              <w:t xml:space="preserve">Реєстр міжбюджетних трансфертів з бюджету </w:t>
            </w:r>
            <w:proofErr w:type="spellStart"/>
            <w:r w:rsidRPr="00F9482B">
              <w:rPr>
                <w:bCs/>
                <w:sz w:val="16"/>
                <w:szCs w:val="16"/>
                <w:lang w:val="uk-UA"/>
              </w:rPr>
              <w:t>Вирівської</w:t>
            </w:r>
            <w:proofErr w:type="spellEnd"/>
            <w:r w:rsidRPr="00F9482B">
              <w:rPr>
                <w:bCs/>
                <w:sz w:val="16"/>
                <w:szCs w:val="16"/>
                <w:lang w:val="uk-UA"/>
              </w:rPr>
              <w:t xml:space="preserve"> сільської територіальної громади обласному </w:t>
            </w:r>
            <w:r w:rsidRPr="00F9482B">
              <w:rPr>
                <w:bCs/>
                <w:sz w:val="16"/>
                <w:szCs w:val="16"/>
                <w:lang w:val="uk-UA"/>
              </w:rPr>
              <w:lastRenderedPageBreak/>
              <w:t>бюджету Рівненської області</w:t>
            </w:r>
          </w:p>
        </w:tc>
        <w:tc>
          <w:tcPr>
            <w:tcW w:w="347" w:type="pct"/>
            <w:shd w:val="clear" w:color="auto" w:fill="FFFFFF"/>
            <w:vAlign w:val="center"/>
          </w:tcPr>
          <w:p w14:paraId="549126D5" w14:textId="77777777" w:rsidR="00A000E8" w:rsidRPr="00F9482B" w:rsidRDefault="00A000E8" w:rsidP="003B7FC5">
            <w:pPr>
              <w:jc w:val="center"/>
              <w:rPr>
                <w:bCs/>
                <w:sz w:val="16"/>
                <w:szCs w:val="16"/>
                <w:lang w:val="uk-UA"/>
              </w:rPr>
            </w:pPr>
            <w:r w:rsidRPr="00F9482B">
              <w:rPr>
                <w:bCs/>
                <w:sz w:val="16"/>
                <w:szCs w:val="16"/>
                <w:lang w:val="uk-UA"/>
              </w:rPr>
              <w:lastRenderedPageBreak/>
              <w:t>Текстовий, табличний</w:t>
            </w:r>
          </w:p>
          <w:p w14:paraId="5F8B8D5F"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07BB671B" w14:textId="77777777" w:rsidR="00A000E8" w:rsidRPr="00F9482B" w:rsidRDefault="00A000E8" w:rsidP="003B7FC5">
            <w:pPr>
              <w:jc w:val="center"/>
              <w:rPr>
                <w:bCs/>
                <w:sz w:val="16"/>
                <w:szCs w:val="16"/>
                <w:lang w:val="uk-UA"/>
              </w:rPr>
            </w:pPr>
            <w:r w:rsidRPr="00F9482B">
              <w:rPr>
                <w:bCs/>
                <w:sz w:val="16"/>
                <w:szCs w:val="16"/>
                <w:lang w:val="uk-UA"/>
              </w:rPr>
              <w:t>Реєстр</w:t>
            </w:r>
          </w:p>
        </w:tc>
        <w:tc>
          <w:tcPr>
            <w:tcW w:w="157" w:type="pct"/>
            <w:shd w:val="clear" w:color="auto" w:fill="FFFFFF"/>
            <w:vAlign w:val="center"/>
          </w:tcPr>
          <w:p w14:paraId="3B6F385F"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34D26BE1" w14:textId="77777777" w:rsidR="00A000E8" w:rsidRPr="00F9482B" w:rsidRDefault="00A000E8" w:rsidP="003B7FC5">
            <w:pPr>
              <w:jc w:val="center"/>
              <w:rPr>
                <w:bCs/>
                <w:sz w:val="16"/>
                <w:szCs w:val="16"/>
                <w:lang w:val="uk-UA"/>
              </w:rPr>
            </w:pPr>
          </w:p>
          <w:p w14:paraId="078168A4" w14:textId="77777777" w:rsidR="00A000E8" w:rsidRPr="00F9482B" w:rsidRDefault="00A000E8" w:rsidP="003B7FC5">
            <w:pPr>
              <w:jc w:val="center"/>
              <w:rPr>
                <w:bCs/>
                <w:sz w:val="16"/>
                <w:szCs w:val="16"/>
                <w:lang w:val="uk-UA"/>
              </w:rPr>
            </w:pPr>
            <w:r w:rsidRPr="00F9482B">
              <w:rPr>
                <w:bCs/>
                <w:sz w:val="16"/>
                <w:szCs w:val="16"/>
                <w:lang w:val="uk-UA"/>
              </w:rPr>
              <w:t>Паперова</w:t>
            </w:r>
          </w:p>
          <w:p w14:paraId="0A97FD26" w14:textId="77777777" w:rsidR="00A000E8" w:rsidRPr="00F9482B" w:rsidRDefault="00A000E8" w:rsidP="003B7FC5">
            <w:pPr>
              <w:jc w:val="center"/>
              <w:rPr>
                <w:bCs/>
                <w:sz w:val="16"/>
                <w:szCs w:val="16"/>
                <w:lang w:val="uk-UA"/>
              </w:rPr>
            </w:pPr>
          </w:p>
        </w:tc>
        <w:tc>
          <w:tcPr>
            <w:tcW w:w="690" w:type="pct"/>
            <w:shd w:val="clear" w:color="auto" w:fill="FFFFFF"/>
            <w:vAlign w:val="center"/>
          </w:tcPr>
          <w:p w14:paraId="03D75CAC"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780AD8FF" w14:textId="77777777" w:rsidR="00A000E8" w:rsidRDefault="00A000E8" w:rsidP="003B7FC5">
            <w:pPr>
              <w:jc w:val="center"/>
              <w:rPr>
                <w:lang w:val="ru-RU"/>
              </w:rPr>
            </w:pPr>
            <w:r>
              <w:rPr>
                <w:lang w:val="ru-RU"/>
              </w:rPr>
              <w:t>-</w:t>
            </w:r>
          </w:p>
        </w:tc>
      </w:tr>
      <w:tr w:rsidR="00A000E8" w:rsidRPr="004F68B3" w14:paraId="1757820E" w14:textId="77777777" w:rsidTr="003B7FC5">
        <w:trPr>
          <w:trHeight w:val="975"/>
        </w:trPr>
        <w:tc>
          <w:tcPr>
            <w:tcW w:w="166" w:type="pct"/>
            <w:shd w:val="clear" w:color="auto" w:fill="FFFFFF"/>
            <w:vAlign w:val="center"/>
          </w:tcPr>
          <w:p w14:paraId="7D1E2A02" w14:textId="77777777" w:rsidR="00A000E8" w:rsidRDefault="00A000E8" w:rsidP="003B7FC5">
            <w:pPr>
              <w:jc w:val="center"/>
              <w:rPr>
                <w:b/>
                <w:bCs/>
                <w:sz w:val="16"/>
                <w:szCs w:val="16"/>
                <w:lang w:val="uk-UA"/>
              </w:rPr>
            </w:pPr>
            <w:r>
              <w:rPr>
                <w:b/>
                <w:bCs/>
                <w:sz w:val="16"/>
                <w:szCs w:val="16"/>
                <w:lang w:val="uk-UA"/>
              </w:rPr>
              <w:t>2797</w:t>
            </w:r>
          </w:p>
        </w:tc>
        <w:tc>
          <w:tcPr>
            <w:tcW w:w="472" w:type="pct"/>
            <w:shd w:val="clear" w:color="auto" w:fill="FFFFFF"/>
            <w:vAlign w:val="center"/>
          </w:tcPr>
          <w:p w14:paraId="093E9633" w14:textId="77777777" w:rsidR="00A000E8" w:rsidRPr="00AB6BC2" w:rsidRDefault="00A000E8" w:rsidP="003B7FC5">
            <w:pPr>
              <w:jc w:val="center"/>
              <w:rPr>
                <w:bCs/>
                <w:sz w:val="16"/>
                <w:szCs w:val="16"/>
                <w:lang w:val="uk-UA"/>
              </w:rPr>
            </w:pPr>
            <w:r w:rsidRPr="00F9482B">
              <w:rPr>
                <w:bCs/>
                <w:sz w:val="16"/>
                <w:szCs w:val="16"/>
                <w:lang w:val="uk-UA"/>
              </w:rPr>
              <w:t>Наказ про внесення змін до районного бюджету Дубенського району на 2025 р.</w:t>
            </w:r>
          </w:p>
        </w:tc>
        <w:tc>
          <w:tcPr>
            <w:tcW w:w="350" w:type="pct"/>
            <w:shd w:val="clear" w:color="auto" w:fill="FFFFFF"/>
            <w:vAlign w:val="center"/>
          </w:tcPr>
          <w:p w14:paraId="4114E597" w14:textId="77777777" w:rsidR="00A000E8" w:rsidRPr="00AB6BC2" w:rsidRDefault="00A000E8" w:rsidP="003B7FC5">
            <w:pPr>
              <w:jc w:val="center"/>
              <w:rPr>
                <w:bCs/>
                <w:sz w:val="16"/>
                <w:szCs w:val="16"/>
                <w:lang w:val="uk-UA"/>
              </w:rPr>
            </w:pPr>
            <w:r w:rsidRPr="00F9482B">
              <w:rPr>
                <w:bCs/>
                <w:sz w:val="16"/>
                <w:szCs w:val="16"/>
                <w:lang w:val="uk-UA"/>
              </w:rPr>
              <w:t>№вх-2065/25</w:t>
            </w:r>
          </w:p>
        </w:tc>
        <w:tc>
          <w:tcPr>
            <w:tcW w:w="300" w:type="pct"/>
            <w:shd w:val="clear" w:color="auto" w:fill="FFFFFF"/>
            <w:vAlign w:val="center"/>
          </w:tcPr>
          <w:p w14:paraId="59B89B22"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1A2459EB" w14:textId="77777777" w:rsidR="00A000E8" w:rsidRPr="00F9482B" w:rsidRDefault="00A000E8" w:rsidP="003B7FC5">
            <w:pPr>
              <w:jc w:val="center"/>
              <w:rPr>
                <w:bCs/>
                <w:sz w:val="16"/>
                <w:szCs w:val="16"/>
                <w:lang w:val="uk-UA"/>
              </w:rPr>
            </w:pPr>
            <w:r w:rsidRPr="00F9482B">
              <w:rPr>
                <w:bCs/>
                <w:sz w:val="16"/>
                <w:szCs w:val="16"/>
                <w:lang w:val="uk-UA"/>
              </w:rPr>
              <w:t>23.04.2025</w:t>
            </w:r>
          </w:p>
        </w:tc>
        <w:tc>
          <w:tcPr>
            <w:tcW w:w="343" w:type="pct"/>
            <w:shd w:val="clear" w:color="auto" w:fill="FFFFFF"/>
            <w:vAlign w:val="center"/>
          </w:tcPr>
          <w:p w14:paraId="7F9A5BCB" w14:textId="77777777" w:rsidR="00A000E8" w:rsidRPr="00AB6BC2" w:rsidRDefault="00A000E8" w:rsidP="003B7FC5">
            <w:pPr>
              <w:jc w:val="center"/>
              <w:rPr>
                <w:bCs/>
                <w:sz w:val="16"/>
                <w:szCs w:val="16"/>
                <w:lang w:val="uk-UA"/>
              </w:rPr>
            </w:pPr>
            <w:r w:rsidRPr="00F9482B">
              <w:rPr>
                <w:bCs/>
                <w:sz w:val="16"/>
                <w:szCs w:val="16"/>
                <w:lang w:val="uk-UA"/>
              </w:rPr>
              <w:t>Дубенська районна державна адміністрація</w:t>
            </w:r>
          </w:p>
        </w:tc>
        <w:tc>
          <w:tcPr>
            <w:tcW w:w="270" w:type="pct"/>
            <w:shd w:val="clear" w:color="auto" w:fill="FFFFFF"/>
            <w:vAlign w:val="center"/>
          </w:tcPr>
          <w:p w14:paraId="5FC06944"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73932C8B"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7020BE57"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3332F489" w14:textId="77777777" w:rsidR="00A000E8" w:rsidRPr="00AB6BC2" w:rsidRDefault="00A000E8" w:rsidP="003B7FC5">
            <w:pPr>
              <w:jc w:val="center"/>
              <w:rPr>
                <w:bCs/>
                <w:sz w:val="16"/>
                <w:szCs w:val="16"/>
                <w:lang w:val="uk-UA"/>
              </w:rPr>
            </w:pPr>
            <w:r w:rsidRPr="00F9482B">
              <w:rPr>
                <w:bCs/>
                <w:sz w:val="16"/>
                <w:szCs w:val="16"/>
                <w:lang w:val="uk-UA"/>
              </w:rPr>
              <w:t>Наказ про внесення змін до районного бюджету Дубенського району на 2025 р.</w:t>
            </w:r>
          </w:p>
        </w:tc>
        <w:tc>
          <w:tcPr>
            <w:tcW w:w="347" w:type="pct"/>
            <w:shd w:val="clear" w:color="auto" w:fill="FFFFFF"/>
            <w:vAlign w:val="center"/>
          </w:tcPr>
          <w:p w14:paraId="44DBF905" w14:textId="77777777" w:rsidR="00A000E8" w:rsidRPr="00F9482B" w:rsidRDefault="00A000E8" w:rsidP="003B7FC5">
            <w:pPr>
              <w:jc w:val="center"/>
              <w:rPr>
                <w:bCs/>
                <w:sz w:val="16"/>
                <w:szCs w:val="16"/>
                <w:lang w:val="uk-UA"/>
              </w:rPr>
            </w:pPr>
            <w:r w:rsidRPr="00F9482B">
              <w:rPr>
                <w:bCs/>
                <w:sz w:val="16"/>
                <w:szCs w:val="16"/>
                <w:lang w:val="uk-UA"/>
              </w:rPr>
              <w:t>Текстовий, табличний</w:t>
            </w:r>
          </w:p>
          <w:p w14:paraId="45ED1912"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33E7A2BA" w14:textId="77777777" w:rsidR="00A000E8" w:rsidRPr="00F9482B" w:rsidRDefault="00A000E8" w:rsidP="003B7FC5">
            <w:pPr>
              <w:jc w:val="center"/>
              <w:rPr>
                <w:bCs/>
                <w:sz w:val="16"/>
                <w:szCs w:val="16"/>
                <w:lang w:val="uk-UA"/>
              </w:rPr>
            </w:pPr>
            <w:r w:rsidRPr="00F9482B">
              <w:rPr>
                <w:bCs/>
                <w:sz w:val="16"/>
                <w:szCs w:val="16"/>
                <w:lang w:val="uk-UA"/>
              </w:rPr>
              <w:t>Наказ</w:t>
            </w:r>
          </w:p>
        </w:tc>
        <w:tc>
          <w:tcPr>
            <w:tcW w:w="157" w:type="pct"/>
            <w:shd w:val="clear" w:color="auto" w:fill="FFFFFF"/>
            <w:vAlign w:val="center"/>
          </w:tcPr>
          <w:p w14:paraId="585A9595"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26295111" w14:textId="77777777" w:rsidR="00A000E8" w:rsidRPr="00F9482B" w:rsidRDefault="00A000E8" w:rsidP="003B7FC5">
            <w:pPr>
              <w:jc w:val="center"/>
              <w:rPr>
                <w:bCs/>
                <w:sz w:val="16"/>
                <w:szCs w:val="16"/>
                <w:lang w:val="uk-UA"/>
              </w:rPr>
            </w:pPr>
          </w:p>
          <w:p w14:paraId="1A17CE26" w14:textId="77777777" w:rsidR="00A000E8" w:rsidRPr="00F9482B" w:rsidRDefault="00A000E8" w:rsidP="003B7FC5">
            <w:pPr>
              <w:jc w:val="center"/>
              <w:rPr>
                <w:bCs/>
                <w:sz w:val="16"/>
                <w:szCs w:val="16"/>
                <w:lang w:val="uk-UA"/>
              </w:rPr>
            </w:pPr>
            <w:r w:rsidRPr="00F9482B">
              <w:rPr>
                <w:bCs/>
                <w:sz w:val="16"/>
                <w:szCs w:val="16"/>
                <w:lang w:val="uk-UA"/>
              </w:rPr>
              <w:t>Паперова</w:t>
            </w:r>
          </w:p>
          <w:p w14:paraId="1E4C3A89" w14:textId="77777777" w:rsidR="00A000E8" w:rsidRPr="00F9482B" w:rsidRDefault="00A000E8" w:rsidP="003B7FC5">
            <w:pPr>
              <w:jc w:val="center"/>
              <w:rPr>
                <w:bCs/>
                <w:sz w:val="16"/>
                <w:szCs w:val="16"/>
                <w:lang w:val="uk-UA"/>
              </w:rPr>
            </w:pPr>
          </w:p>
        </w:tc>
        <w:tc>
          <w:tcPr>
            <w:tcW w:w="690" w:type="pct"/>
            <w:shd w:val="clear" w:color="auto" w:fill="FFFFFF"/>
            <w:vAlign w:val="center"/>
          </w:tcPr>
          <w:p w14:paraId="6D6E4C1E"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3B6B1D80" w14:textId="77777777" w:rsidR="00A000E8" w:rsidRDefault="00A000E8" w:rsidP="003B7FC5">
            <w:pPr>
              <w:jc w:val="center"/>
              <w:rPr>
                <w:lang w:val="ru-RU"/>
              </w:rPr>
            </w:pPr>
            <w:r>
              <w:rPr>
                <w:lang w:val="ru-RU"/>
              </w:rPr>
              <w:t>-</w:t>
            </w:r>
          </w:p>
        </w:tc>
      </w:tr>
      <w:tr w:rsidR="00A000E8" w:rsidRPr="004F68B3" w14:paraId="316B6F19" w14:textId="77777777" w:rsidTr="003B7FC5">
        <w:trPr>
          <w:trHeight w:val="421"/>
        </w:trPr>
        <w:tc>
          <w:tcPr>
            <w:tcW w:w="166" w:type="pct"/>
            <w:shd w:val="clear" w:color="auto" w:fill="FFFFFF"/>
            <w:vAlign w:val="center"/>
          </w:tcPr>
          <w:p w14:paraId="132522AA" w14:textId="77777777" w:rsidR="00A000E8" w:rsidRDefault="00A000E8" w:rsidP="003B7FC5">
            <w:pPr>
              <w:jc w:val="center"/>
              <w:rPr>
                <w:b/>
                <w:bCs/>
                <w:sz w:val="16"/>
                <w:szCs w:val="16"/>
                <w:lang w:val="uk-UA"/>
              </w:rPr>
            </w:pPr>
            <w:r>
              <w:rPr>
                <w:b/>
                <w:bCs/>
                <w:sz w:val="16"/>
                <w:szCs w:val="16"/>
                <w:lang w:val="uk-UA"/>
              </w:rPr>
              <w:t>2798</w:t>
            </w:r>
          </w:p>
        </w:tc>
        <w:tc>
          <w:tcPr>
            <w:tcW w:w="472" w:type="pct"/>
            <w:shd w:val="clear" w:color="auto" w:fill="FFFFFF"/>
            <w:vAlign w:val="center"/>
          </w:tcPr>
          <w:p w14:paraId="12AF837D" w14:textId="77777777" w:rsidR="00A000E8" w:rsidRPr="00AB6BC2" w:rsidRDefault="00A000E8" w:rsidP="003B7FC5">
            <w:pPr>
              <w:jc w:val="center"/>
              <w:rPr>
                <w:bCs/>
                <w:sz w:val="16"/>
                <w:szCs w:val="16"/>
                <w:lang w:val="uk-UA"/>
              </w:rPr>
            </w:pPr>
            <w:r w:rsidRPr="00F9482B">
              <w:rPr>
                <w:bCs/>
                <w:sz w:val="16"/>
                <w:szCs w:val="16"/>
                <w:lang w:val="uk-UA"/>
              </w:rPr>
              <w:t xml:space="preserve">Рішення про внесення змін до бюджету </w:t>
            </w:r>
            <w:proofErr w:type="spellStart"/>
            <w:r w:rsidRPr="00F9482B">
              <w:rPr>
                <w:bCs/>
                <w:sz w:val="16"/>
                <w:szCs w:val="16"/>
                <w:lang w:val="uk-UA"/>
              </w:rPr>
              <w:t>Соснівської</w:t>
            </w:r>
            <w:proofErr w:type="spellEnd"/>
            <w:r w:rsidRPr="00F9482B">
              <w:rPr>
                <w:bCs/>
                <w:sz w:val="16"/>
                <w:szCs w:val="16"/>
                <w:lang w:val="uk-UA"/>
              </w:rPr>
              <w:t xml:space="preserve"> селищної територіальної громади на 2025 р.</w:t>
            </w:r>
          </w:p>
        </w:tc>
        <w:tc>
          <w:tcPr>
            <w:tcW w:w="350" w:type="pct"/>
            <w:shd w:val="clear" w:color="auto" w:fill="FFFFFF"/>
            <w:vAlign w:val="center"/>
          </w:tcPr>
          <w:p w14:paraId="725420EF" w14:textId="77777777" w:rsidR="00A000E8" w:rsidRPr="00AB6BC2" w:rsidRDefault="00A000E8" w:rsidP="003B7FC5">
            <w:pPr>
              <w:jc w:val="center"/>
              <w:rPr>
                <w:bCs/>
                <w:sz w:val="16"/>
                <w:szCs w:val="16"/>
                <w:lang w:val="uk-UA"/>
              </w:rPr>
            </w:pPr>
            <w:r w:rsidRPr="00F9482B">
              <w:rPr>
                <w:bCs/>
                <w:sz w:val="16"/>
                <w:szCs w:val="16"/>
                <w:lang w:val="uk-UA"/>
              </w:rPr>
              <w:t>№вх-2066/25</w:t>
            </w:r>
          </w:p>
        </w:tc>
        <w:tc>
          <w:tcPr>
            <w:tcW w:w="300" w:type="pct"/>
            <w:shd w:val="clear" w:color="auto" w:fill="FFFFFF"/>
            <w:vAlign w:val="center"/>
          </w:tcPr>
          <w:p w14:paraId="20805874"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76CE15B5" w14:textId="77777777" w:rsidR="00A000E8" w:rsidRPr="00F9482B" w:rsidRDefault="00A000E8" w:rsidP="003B7FC5">
            <w:pPr>
              <w:jc w:val="center"/>
              <w:rPr>
                <w:bCs/>
                <w:sz w:val="16"/>
                <w:szCs w:val="16"/>
                <w:lang w:val="uk-UA"/>
              </w:rPr>
            </w:pPr>
            <w:r w:rsidRPr="00F9482B">
              <w:rPr>
                <w:bCs/>
                <w:sz w:val="16"/>
                <w:szCs w:val="16"/>
                <w:lang w:val="uk-UA"/>
              </w:rPr>
              <w:t>23.04.2025</w:t>
            </w:r>
          </w:p>
        </w:tc>
        <w:tc>
          <w:tcPr>
            <w:tcW w:w="343" w:type="pct"/>
            <w:shd w:val="clear" w:color="auto" w:fill="FFFFFF"/>
            <w:vAlign w:val="center"/>
          </w:tcPr>
          <w:p w14:paraId="5B23AA1A" w14:textId="77777777" w:rsidR="00A000E8" w:rsidRPr="00AB6BC2" w:rsidRDefault="00A000E8" w:rsidP="003B7FC5">
            <w:pPr>
              <w:jc w:val="center"/>
              <w:rPr>
                <w:bCs/>
                <w:sz w:val="16"/>
                <w:szCs w:val="16"/>
                <w:lang w:val="uk-UA"/>
              </w:rPr>
            </w:pPr>
            <w:proofErr w:type="spellStart"/>
            <w:r w:rsidRPr="00F9482B">
              <w:rPr>
                <w:bCs/>
                <w:sz w:val="16"/>
                <w:szCs w:val="16"/>
                <w:lang w:val="uk-UA"/>
              </w:rPr>
              <w:t>Соснівська</w:t>
            </w:r>
            <w:proofErr w:type="spellEnd"/>
            <w:r w:rsidRPr="00F9482B">
              <w:rPr>
                <w:bCs/>
                <w:sz w:val="16"/>
                <w:szCs w:val="16"/>
                <w:lang w:val="uk-UA"/>
              </w:rPr>
              <w:t xml:space="preserve"> селищна рада Рівненського району Рівненської області</w:t>
            </w:r>
          </w:p>
        </w:tc>
        <w:tc>
          <w:tcPr>
            <w:tcW w:w="270" w:type="pct"/>
            <w:shd w:val="clear" w:color="auto" w:fill="FFFFFF"/>
            <w:vAlign w:val="center"/>
          </w:tcPr>
          <w:p w14:paraId="02419046"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28488554"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012FAE54"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1D3F8996" w14:textId="77777777" w:rsidR="00A000E8" w:rsidRPr="00AB6BC2" w:rsidRDefault="00A000E8" w:rsidP="003B7FC5">
            <w:pPr>
              <w:jc w:val="center"/>
              <w:rPr>
                <w:bCs/>
                <w:sz w:val="16"/>
                <w:szCs w:val="16"/>
                <w:lang w:val="uk-UA"/>
              </w:rPr>
            </w:pPr>
            <w:r w:rsidRPr="00F9482B">
              <w:rPr>
                <w:bCs/>
                <w:sz w:val="16"/>
                <w:szCs w:val="16"/>
                <w:lang w:val="uk-UA"/>
              </w:rPr>
              <w:t xml:space="preserve">Рішення про внесення змін до бюджету </w:t>
            </w:r>
            <w:proofErr w:type="spellStart"/>
            <w:r w:rsidRPr="00F9482B">
              <w:rPr>
                <w:bCs/>
                <w:sz w:val="16"/>
                <w:szCs w:val="16"/>
                <w:lang w:val="uk-UA"/>
              </w:rPr>
              <w:t>Соснівської</w:t>
            </w:r>
            <w:proofErr w:type="spellEnd"/>
            <w:r w:rsidRPr="00F9482B">
              <w:rPr>
                <w:bCs/>
                <w:sz w:val="16"/>
                <w:szCs w:val="16"/>
                <w:lang w:val="uk-UA"/>
              </w:rPr>
              <w:t xml:space="preserve"> селищної територіальної громади на 2025 р.</w:t>
            </w:r>
          </w:p>
        </w:tc>
        <w:tc>
          <w:tcPr>
            <w:tcW w:w="347" w:type="pct"/>
            <w:shd w:val="clear" w:color="auto" w:fill="FFFFFF"/>
            <w:vAlign w:val="center"/>
          </w:tcPr>
          <w:p w14:paraId="298DF465" w14:textId="77777777" w:rsidR="00A000E8" w:rsidRPr="00F9482B" w:rsidRDefault="00A000E8" w:rsidP="003B7FC5">
            <w:pPr>
              <w:jc w:val="center"/>
              <w:rPr>
                <w:bCs/>
                <w:sz w:val="16"/>
                <w:szCs w:val="16"/>
                <w:lang w:val="uk-UA"/>
              </w:rPr>
            </w:pPr>
            <w:r w:rsidRPr="00F9482B">
              <w:rPr>
                <w:bCs/>
                <w:sz w:val="16"/>
                <w:szCs w:val="16"/>
                <w:lang w:val="uk-UA"/>
              </w:rPr>
              <w:t>Текстовий, табличний</w:t>
            </w:r>
          </w:p>
          <w:p w14:paraId="45E58ECF"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12A481AB" w14:textId="77777777" w:rsidR="00A000E8" w:rsidRPr="00F9482B" w:rsidRDefault="00A000E8" w:rsidP="003B7FC5">
            <w:pPr>
              <w:jc w:val="center"/>
              <w:rPr>
                <w:bCs/>
                <w:sz w:val="16"/>
                <w:szCs w:val="16"/>
                <w:lang w:val="uk-UA"/>
              </w:rPr>
            </w:pPr>
            <w:r w:rsidRPr="00F9482B">
              <w:rPr>
                <w:bCs/>
                <w:sz w:val="16"/>
                <w:szCs w:val="16"/>
                <w:lang w:val="uk-UA"/>
              </w:rPr>
              <w:t>Рішення</w:t>
            </w:r>
          </w:p>
        </w:tc>
        <w:tc>
          <w:tcPr>
            <w:tcW w:w="157" w:type="pct"/>
            <w:shd w:val="clear" w:color="auto" w:fill="FFFFFF"/>
            <w:vAlign w:val="center"/>
          </w:tcPr>
          <w:p w14:paraId="4C0F2C7A"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7D2A165D" w14:textId="77777777" w:rsidR="00A000E8" w:rsidRPr="00F9482B" w:rsidRDefault="00A000E8" w:rsidP="003B7FC5">
            <w:pPr>
              <w:jc w:val="center"/>
              <w:rPr>
                <w:bCs/>
                <w:sz w:val="16"/>
                <w:szCs w:val="16"/>
                <w:lang w:val="uk-UA"/>
              </w:rPr>
            </w:pPr>
          </w:p>
          <w:p w14:paraId="52A8EA04" w14:textId="77777777" w:rsidR="00A000E8" w:rsidRPr="00F9482B" w:rsidRDefault="00A000E8" w:rsidP="003B7FC5">
            <w:pPr>
              <w:jc w:val="center"/>
              <w:rPr>
                <w:bCs/>
                <w:sz w:val="16"/>
                <w:szCs w:val="16"/>
                <w:lang w:val="uk-UA"/>
              </w:rPr>
            </w:pPr>
            <w:r w:rsidRPr="00F9482B">
              <w:rPr>
                <w:bCs/>
                <w:sz w:val="16"/>
                <w:szCs w:val="16"/>
                <w:lang w:val="uk-UA"/>
              </w:rPr>
              <w:t>Паперова</w:t>
            </w:r>
          </w:p>
          <w:p w14:paraId="35267B96" w14:textId="77777777" w:rsidR="00A000E8" w:rsidRPr="00F9482B" w:rsidRDefault="00A000E8" w:rsidP="003B7FC5">
            <w:pPr>
              <w:jc w:val="center"/>
              <w:rPr>
                <w:bCs/>
                <w:sz w:val="16"/>
                <w:szCs w:val="16"/>
                <w:lang w:val="uk-UA"/>
              </w:rPr>
            </w:pPr>
          </w:p>
        </w:tc>
        <w:tc>
          <w:tcPr>
            <w:tcW w:w="690" w:type="pct"/>
            <w:shd w:val="clear" w:color="auto" w:fill="FFFFFF"/>
            <w:vAlign w:val="center"/>
          </w:tcPr>
          <w:p w14:paraId="2060050F"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1EAEC294" w14:textId="77777777" w:rsidR="00A000E8" w:rsidRDefault="00A000E8" w:rsidP="003B7FC5">
            <w:pPr>
              <w:jc w:val="center"/>
              <w:rPr>
                <w:lang w:val="ru-RU"/>
              </w:rPr>
            </w:pPr>
            <w:r>
              <w:rPr>
                <w:lang w:val="ru-RU"/>
              </w:rPr>
              <w:t>-</w:t>
            </w:r>
          </w:p>
        </w:tc>
      </w:tr>
      <w:tr w:rsidR="00A000E8" w:rsidRPr="004F68B3" w14:paraId="009BF6A1" w14:textId="77777777" w:rsidTr="003B7FC5">
        <w:trPr>
          <w:trHeight w:val="975"/>
        </w:trPr>
        <w:tc>
          <w:tcPr>
            <w:tcW w:w="166" w:type="pct"/>
            <w:shd w:val="clear" w:color="auto" w:fill="FFFFFF"/>
            <w:vAlign w:val="center"/>
          </w:tcPr>
          <w:p w14:paraId="0191E8EE" w14:textId="77777777" w:rsidR="00A000E8" w:rsidRDefault="00A000E8" w:rsidP="003B7FC5">
            <w:pPr>
              <w:jc w:val="center"/>
              <w:rPr>
                <w:b/>
                <w:bCs/>
                <w:sz w:val="16"/>
                <w:szCs w:val="16"/>
                <w:lang w:val="uk-UA"/>
              </w:rPr>
            </w:pPr>
            <w:r>
              <w:rPr>
                <w:b/>
                <w:bCs/>
                <w:sz w:val="16"/>
                <w:szCs w:val="16"/>
                <w:lang w:val="uk-UA"/>
              </w:rPr>
              <w:t>2799</w:t>
            </w:r>
          </w:p>
        </w:tc>
        <w:tc>
          <w:tcPr>
            <w:tcW w:w="472" w:type="pct"/>
            <w:shd w:val="clear" w:color="auto" w:fill="FFFFFF"/>
            <w:vAlign w:val="center"/>
          </w:tcPr>
          <w:p w14:paraId="55A19394" w14:textId="77777777" w:rsidR="00A000E8" w:rsidRPr="00AB6BC2" w:rsidRDefault="00A000E8" w:rsidP="003B7FC5">
            <w:pPr>
              <w:jc w:val="center"/>
              <w:rPr>
                <w:bCs/>
                <w:sz w:val="16"/>
                <w:szCs w:val="16"/>
                <w:lang w:val="uk-UA"/>
              </w:rPr>
            </w:pPr>
            <w:r w:rsidRPr="00F9482B">
              <w:rPr>
                <w:bCs/>
                <w:sz w:val="16"/>
                <w:szCs w:val="16"/>
                <w:lang w:val="uk-UA"/>
              </w:rPr>
              <w:t>Про перерозподіл бюджетних асигнувань</w:t>
            </w:r>
          </w:p>
        </w:tc>
        <w:tc>
          <w:tcPr>
            <w:tcW w:w="350" w:type="pct"/>
            <w:shd w:val="clear" w:color="auto" w:fill="FFFFFF"/>
            <w:vAlign w:val="center"/>
          </w:tcPr>
          <w:p w14:paraId="32A7798C" w14:textId="77777777" w:rsidR="00A000E8" w:rsidRPr="00AB6BC2" w:rsidRDefault="00A000E8" w:rsidP="003B7FC5">
            <w:pPr>
              <w:jc w:val="center"/>
              <w:rPr>
                <w:bCs/>
                <w:sz w:val="16"/>
                <w:szCs w:val="16"/>
                <w:lang w:val="uk-UA"/>
              </w:rPr>
            </w:pPr>
            <w:r w:rsidRPr="00F9482B">
              <w:rPr>
                <w:bCs/>
                <w:sz w:val="16"/>
                <w:szCs w:val="16"/>
                <w:lang w:val="uk-UA"/>
              </w:rPr>
              <w:t>№вх-2067/25</w:t>
            </w:r>
          </w:p>
        </w:tc>
        <w:tc>
          <w:tcPr>
            <w:tcW w:w="300" w:type="pct"/>
            <w:shd w:val="clear" w:color="auto" w:fill="FFFFFF"/>
            <w:vAlign w:val="center"/>
          </w:tcPr>
          <w:p w14:paraId="5DEEBA90" w14:textId="77777777" w:rsidR="00A000E8" w:rsidRPr="00F9482B" w:rsidRDefault="00A000E8" w:rsidP="003B7FC5">
            <w:pPr>
              <w:jc w:val="center"/>
              <w:rPr>
                <w:bCs/>
                <w:sz w:val="16"/>
                <w:szCs w:val="16"/>
                <w:lang w:val="uk-UA"/>
              </w:rPr>
            </w:pPr>
            <w:r w:rsidRPr="00F9482B">
              <w:rPr>
                <w:bCs/>
                <w:sz w:val="16"/>
                <w:szCs w:val="16"/>
                <w:lang w:val="uk-UA"/>
              </w:rPr>
              <w:t>-</w:t>
            </w:r>
          </w:p>
        </w:tc>
        <w:tc>
          <w:tcPr>
            <w:tcW w:w="302" w:type="pct"/>
            <w:shd w:val="clear" w:color="auto" w:fill="FFFFFF"/>
            <w:vAlign w:val="center"/>
          </w:tcPr>
          <w:p w14:paraId="2A7803D3" w14:textId="77777777" w:rsidR="00A000E8" w:rsidRPr="00F9482B" w:rsidRDefault="00A000E8" w:rsidP="003B7FC5">
            <w:pPr>
              <w:jc w:val="center"/>
              <w:rPr>
                <w:bCs/>
                <w:sz w:val="16"/>
                <w:szCs w:val="16"/>
                <w:lang w:val="uk-UA"/>
              </w:rPr>
            </w:pPr>
            <w:r w:rsidRPr="00F9482B">
              <w:rPr>
                <w:bCs/>
                <w:sz w:val="16"/>
                <w:szCs w:val="16"/>
                <w:lang w:val="uk-UA"/>
              </w:rPr>
              <w:t>23.04.2025</w:t>
            </w:r>
          </w:p>
        </w:tc>
        <w:tc>
          <w:tcPr>
            <w:tcW w:w="343" w:type="pct"/>
            <w:shd w:val="clear" w:color="auto" w:fill="FFFFFF"/>
            <w:vAlign w:val="center"/>
          </w:tcPr>
          <w:p w14:paraId="59378380" w14:textId="77777777" w:rsidR="00A000E8" w:rsidRPr="00AB6BC2" w:rsidRDefault="00A000E8" w:rsidP="003B7FC5">
            <w:pPr>
              <w:jc w:val="center"/>
              <w:rPr>
                <w:bCs/>
                <w:sz w:val="16"/>
                <w:szCs w:val="16"/>
                <w:lang w:val="uk-UA"/>
              </w:rPr>
            </w:pPr>
            <w:r w:rsidRPr="00F9482B">
              <w:rPr>
                <w:bCs/>
                <w:sz w:val="16"/>
                <w:szCs w:val="16"/>
                <w:lang w:val="uk-UA"/>
              </w:rPr>
              <w:t>СЛУЖБА У СПРАВАХ ДІТЕЙ</w:t>
            </w:r>
          </w:p>
        </w:tc>
        <w:tc>
          <w:tcPr>
            <w:tcW w:w="270" w:type="pct"/>
            <w:shd w:val="clear" w:color="auto" w:fill="FFFFFF"/>
            <w:vAlign w:val="center"/>
          </w:tcPr>
          <w:p w14:paraId="41BCBB23" w14:textId="77777777" w:rsidR="00A000E8" w:rsidRPr="00F9482B" w:rsidRDefault="00A000E8" w:rsidP="003B7FC5">
            <w:pPr>
              <w:jc w:val="center"/>
              <w:rPr>
                <w:bCs/>
                <w:sz w:val="16"/>
                <w:szCs w:val="16"/>
                <w:lang w:val="uk-UA"/>
              </w:rPr>
            </w:pPr>
            <w:r w:rsidRPr="00F9482B">
              <w:rPr>
                <w:bCs/>
                <w:sz w:val="16"/>
                <w:szCs w:val="16"/>
                <w:lang w:val="uk-UA"/>
              </w:rPr>
              <w:t>-</w:t>
            </w:r>
          </w:p>
        </w:tc>
        <w:tc>
          <w:tcPr>
            <w:tcW w:w="162" w:type="pct"/>
            <w:shd w:val="clear" w:color="auto" w:fill="FFFFFF"/>
            <w:vAlign w:val="center"/>
          </w:tcPr>
          <w:p w14:paraId="00640E4D" w14:textId="77777777" w:rsidR="00A000E8" w:rsidRPr="00F9482B" w:rsidRDefault="00A000E8" w:rsidP="003B7FC5">
            <w:pPr>
              <w:jc w:val="center"/>
              <w:rPr>
                <w:bCs/>
                <w:sz w:val="16"/>
                <w:szCs w:val="16"/>
                <w:lang w:val="uk-UA"/>
              </w:rPr>
            </w:pPr>
            <w:r w:rsidRPr="00F9482B">
              <w:rPr>
                <w:bCs/>
                <w:sz w:val="16"/>
                <w:szCs w:val="16"/>
                <w:lang w:val="uk-UA"/>
              </w:rPr>
              <w:t>-</w:t>
            </w:r>
          </w:p>
        </w:tc>
        <w:tc>
          <w:tcPr>
            <w:tcW w:w="280" w:type="pct"/>
            <w:shd w:val="clear" w:color="auto" w:fill="FFFFFF"/>
            <w:vAlign w:val="center"/>
          </w:tcPr>
          <w:p w14:paraId="1985589F" w14:textId="77777777" w:rsidR="00A000E8" w:rsidRPr="00F9482B" w:rsidRDefault="00A000E8" w:rsidP="003B7FC5">
            <w:pPr>
              <w:jc w:val="center"/>
              <w:rPr>
                <w:bCs/>
                <w:sz w:val="16"/>
                <w:szCs w:val="16"/>
                <w:lang w:val="uk-UA"/>
              </w:rPr>
            </w:pPr>
            <w:r w:rsidRPr="00F9482B">
              <w:rPr>
                <w:bCs/>
                <w:sz w:val="16"/>
                <w:szCs w:val="16"/>
                <w:lang w:val="uk-UA"/>
              </w:rPr>
              <w:t>фінанси</w:t>
            </w:r>
          </w:p>
        </w:tc>
        <w:tc>
          <w:tcPr>
            <w:tcW w:w="458" w:type="pct"/>
            <w:shd w:val="clear" w:color="auto" w:fill="FFFFFF"/>
            <w:vAlign w:val="center"/>
          </w:tcPr>
          <w:p w14:paraId="2BA58B87" w14:textId="77777777" w:rsidR="00A000E8" w:rsidRPr="00AB6BC2" w:rsidRDefault="00A000E8" w:rsidP="003B7FC5">
            <w:pPr>
              <w:jc w:val="center"/>
              <w:rPr>
                <w:bCs/>
                <w:sz w:val="16"/>
                <w:szCs w:val="16"/>
                <w:lang w:val="uk-UA"/>
              </w:rPr>
            </w:pPr>
            <w:r w:rsidRPr="00F9482B">
              <w:rPr>
                <w:bCs/>
                <w:sz w:val="16"/>
                <w:szCs w:val="16"/>
                <w:lang w:val="uk-UA"/>
              </w:rPr>
              <w:t>Про перерозподіл бюджетних асигнувань</w:t>
            </w:r>
          </w:p>
        </w:tc>
        <w:tc>
          <w:tcPr>
            <w:tcW w:w="347" w:type="pct"/>
            <w:shd w:val="clear" w:color="auto" w:fill="FFFFFF"/>
            <w:vAlign w:val="center"/>
          </w:tcPr>
          <w:p w14:paraId="08E691FE" w14:textId="77777777" w:rsidR="00A000E8" w:rsidRPr="00F9482B" w:rsidRDefault="00A000E8" w:rsidP="003B7FC5">
            <w:pPr>
              <w:jc w:val="center"/>
              <w:rPr>
                <w:bCs/>
                <w:sz w:val="16"/>
                <w:szCs w:val="16"/>
                <w:lang w:val="uk-UA"/>
              </w:rPr>
            </w:pPr>
            <w:r w:rsidRPr="00F9482B">
              <w:rPr>
                <w:bCs/>
                <w:sz w:val="16"/>
                <w:szCs w:val="16"/>
                <w:lang w:val="uk-UA"/>
              </w:rPr>
              <w:t>Текстовий</w:t>
            </w:r>
          </w:p>
          <w:p w14:paraId="107B8210" w14:textId="77777777" w:rsidR="00A000E8" w:rsidRPr="00F9482B" w:rsidRDefault="00A000E8" w:rsidP="003B7FC5">
            <w:pPr>
              <w:jc w:val="center"/>
              <w:rPr>
                <w:bCs/>
                <w:sz w:val="16"/>
                <w:szCs w:val="16"/>
                <w:lang w:val="uk-UA"/>
              </w:rPr>
            </w:pPr>
            <w:r w:rsidRPr="00F9482B">
              <w:rPr>
                <w:bCs/>
                <w:sz w:val="16"/>
                <w:szCs w:val="16"/>
                <w:lang w:val="uk-UA"/>
              </w:rPr>
              <w:t>документ</w:t>
            </w:r>
          </w:p>
        </w:tc>
        <w:tc>
          <w:tcPr>
            <w:tcW w:w="231" w:type="pct"/>
            <w:shd w:val="clear" w:color="auto" w:fill="FFFFFF"/>
            <w:vAlign w:val="center"/>
          </w:tcPr>
          <w:p w14:paraId="6D39498C" w14:textId="77777777" w:rsidR="00A000E8" w:rsidRPr="00F9482B" w:rsidRDefault="00A000E8" w:rsidP="003B7FC5">
            <w:pPr>
              <w:jc w:val="center"/>
              <w:rPr>
                <w:bCs/>
                <w:sz w:val="16"/>
                <w:szCs w:val="16"/>
                <w:lang w:val="uk-UA"/>
              </w:rPr>
            </w:pPr>
            <w:r w:rsidRPr="00F9482B">
              <w:rPr>
                <w:bCs/>
                <w:sz w:val="16"/>
                <w:szCs w:val="16"/>
                <w:lang w:val="uk-UA"/>
              </w:rPr>
              <w:t>Лист</w:t>
            </w:r>
          </w:p>
        </w:tc>
        <w:tc>
          <w:tcPr>
            <w:tcW w:w="157" w:type="pct"/>
            <w:shd w:val="clear" w:color="auto" w:fill="FFFFFF"/>
            <w:vAlign w:val="center"/>
          </w:tcPr>
          <w:p w14:paraId="49C7605E" w14:textId="77777777" w:rsidR="00A000E8" w:rsidRPr="00F9482B" w:rsidRDefault="00A000E8" w:rsidP="003B7FC5">
            <w:pPr>
              <w:jc w:val="center"/>
              <w:rPr>
                <w:bCs/>
                <w:sz w:val="16"/>
                <w:szCs w:val="16"/>
                <w:lang w:val="uk-UA"/>
              </w:rPr>
            </w:pPr>
            <w:r w:rsidRPr="00F9482B">
              <w:rPr>
                <w:bCs/>
                <w:sz w:val="16"/>
                <w:szCs w:val="16"/>
                <w:lang w:val="uk-UA"/>
              </w:rPr>
              <w:t>-</w:t>
            </w:r>
          </w:p>
        </w:tc>
        <w:tc>
          <w:tcPr>
            <w:tcW w:w="306" w:type="pct"/>
            <w:shd w:val="clear" w:color="auto" w:fill="FFFFFF"/>
            <w:vAlign w:val="center"/>
          </w:tcPr>
          <w:p w14:paraId="00C8CE32" w14:textId="77777777" w:rsidR="00A000E8" w:rsidRPr="00F9482B" w:rsidRDefault="00A000E8" w:rsidP="003B7FC5">
            <w:pPr>
              <w:jc w:val="center"/>
              <w:rPr>
                <w:bCs/>
                <w:sz w:val="16"/>
                <w:szCs w:val="16"/>
                <w:lang w:val="uk-UA"/>
              </w:rPr>
            </w:pPr>
          </w:p>
          <w:p w14:paraId="329AF1B0" w14:textId="77777777" w:rsidR="00A000E8" w:rsidRPr="00F9482B" w:rsidRDefault="00A000E8" w:rsidP="003B7FC5">
            <w:pPr>
              <w:jc w:val="center"/>
              <w:rPr>
                <w:bCs/>
                <w:sz w:val="16"/>
                <w:szCs w:val="16"/>
                <w:lang w:val="uk-UA"/>
              </w:rPr>
            </w:pPr>
            <w:r w:rsidRPr="00F9482B">
              <w:rPr>
                <w:bCs/>
                <w:sz w:val="16"/>
                <w:szCs w:val="16"/>
                <w:lang w:val="uk-UA"/>
              </w:rPr>
              <w:t>Паперова, електронна</w:t>
            </w:r>
          </w:p>
          <w:p w14:paraId="7D36B624" w14:textId="77777777" w:rsidR="00A000E8" w:rsidRPr="00F9482B" w:rsidRDefault="00A000E8" w:rsidP="003B7FC5">
            <w:pPr>
              <w:jc w:val="center"/>
              <w:rPr>
                <w:bCs/>
                <w:sz w:val="16"/>
                <w:szCs w:val="16"/>
                <w:lang w:val="uk-UA"/>
              </w:rPr>
            </w:pPr>
          </w:p>
        </w:tc>
        <w:tc>
          <w:tcPr>
            <w:tcW w:w="690" w:type="pct"/>
            <w:shd w:val="clear" w:color="auto" w:fill="FFFFFF"/>
            <w:vAlign w:val="center"/>
          </w:tcPr>
          <w:p w14:paraId="36F67A2D"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28B9F295" w14:textId="77777777" w:rsidR="00A000E8" w:rsidRDefault="00A000E8" w:rsidP="003B7FC5">
            <w:pPr>
              <w:jc w:val="center"/>
              <w:rPr>
                <w:lang w:val="ru-RU"/>
              </w:rPr>
            </w:pPr>
            <w:r>
              <w:rPr>
                <w:lang w:val="ru-RU"/>
              </w:rPr>
              <w:t>-</w:t>
            </w:r>
          </w:p>
        </w:tc>
      </w:tr>
      <w:tr w:rsidR="00A000E8" w:rsidRPr="004F68B3" w14:paraId="2003D3A4" w14:textId="77777777" w:rsidTr="003B7FC5">
        <w:trPr>
          <w:trHeight w:val="975"/>
        </w:trPr>
        <w:tc>
          <w:tcPr>
            <w:tcW w:w="166" w:type="pct"/>
            <w:shd w:val="clear" w:color="auto" w:fill="FFFFFF"/>
            <w:vAlign w:val="center"/>
          </w:tcPr>
          <w:p w14:paraId="7A513050" w14:textId="77777777" w:rsidR="00A000E8" w:rsidRDefault="00A000E8" w:rsidP="003B7FC5">
            <w:pPr>
              <w:jc w:val="center"/>
              <w:rPr>
                <w:b/>
                <w:bCs/>
                <w:sz w:val="16"/>
                <w:szCs w:val="16"/>
                <w:lang w:val="uk-UA"/>
              </w:rPr>
            </w:pPr>
            <w:r>
              <w:rPr>
                <w:b/>
                <w:bCs/>
                <w:sz w:val="16"/>
                <w:szCs w:val="16"/>
                <w:lang w:val="uk-UA"/>
              </w:rPr>
              <w:t>2800</w:t>
            </w:r>
          </w:p>
        </w:tc>
        <w:tc>
          <w:tcPr>
            <w:tcW w:w="472" w:type="pct"/>
            <w:shd w:val="clear" w:color="auto" w:fill="FFFFFF"/>
            <w:vAlign w:val="center"/>
          </w:tcPr>
          <w:p w14:paraId="17B76540" w14:textId="77777777" w:rsidR="00A000E8" w:rsidRPr="008E57D1" w:rsidRDefault="00A000E8" w:rsidP="003B7FC5">
            <w:pPr>
              <w:jc w:val="center"/>
              <w:rPr>
                <w:bCs/>
                <w:sz w:val="16"/>
                <w:szCs w:val="16"/>
                <w:lang w:val="uk-UA"/>
              </w:rPr>
            </w:pPr>
            <w:r w:rsidRPr="00A94BB4">
              <w:rPr>
                <w:bCs/>
                <w:sz w:val="16"/>
                <w:szCs w:val="16"/>
                <w:lang w:val="uk-UA"/>
              </w:rPr>
              <w:t>Щодо субвенції</w:t>
            </w:r>
          </w:p>
        </w:tc>
        <w:tc>
          <w:tcPr>
            <w:tcW w:w="350" w:type="pct"/>
            <w:shd w:val="clear" w:color="auto" w:fill="FFFFFF"/>
            <w:vAlign w:val="center"/>
          </w:tcPr>
          <w:p w14:paraId="71B414C0" w14:textId="77777777" w:rsidR="00A000E8" w:rsidRPr="008E57D1" w:rsidRDefault="00A000E8" w:rsidP="003B7FC5">
            <w:pPr>
              <w:jc w:val="center"/>
              <w:rPr>
                <w:bCs/>
                <w:sz w:val="16"/>
                <w:szCs w:val="16"/>
                <w:lang w:val="uk-UA"/>
              </w:rPr>
            </w:pPr>
            <w:r w:rsidRPr="00A94BB4">
              <w:rPr>
                <w:bCs/>
                <w:sz w:val="16"/>
                <w:szCs w:val="16"/>
                <w:lang w:val="uk-UA"/>
              </w:rPr>
              <w:t>№вх-2068/25</w:t>
            </w:r>
          </w:p>
        </w:tc>
        <w:tc>
          <w:tcPr>
            <w:tcW w:w="300" w:type="pct"/>
            <w:shd w:val="clear" w:color="auto" w:fill="FFFFFF"/>
            <w:vAlign w:val="center"/>
          </w:tcPr>
          <w:p w14:paraId="248CF50D" w14:textId="77777777" w:rsidR="00A000E8" w:rsidRPr="00A94BB4" w:rsidRDefault="00A000E8" w:rsidP="003B7FC5">
            <w:pPr>
              <w:jc w:val="center"/>
              <w:rPr>
                <w:bCs/>
                <w:sz w:val="16"/>
                <w:szCs w:val="16"/>
                <w:lang w:val="uk-UA"/>
              </w:rPr>
            </w:pPr>
            <w:r w:rsidRPr="00A94BB4">
              <w:rPr>
                <w:bCs/>
                <w:sz w:val="16"/>
                <w:szCs w:val="16"/>
                <w:lang w:val="uk-UA"/>
              </w:rPr>
              <w:t>-</w:t>
            </w:r>
          </w:p>
        </w:tc>
        <w:tc>
          <w:tcPr>
            <w:tcW w:w="302" w:type="pct"/>
            <w:shd w:val="clear" w:color="auto" w:fill="FFFFFF"/>
            <w:vAlign w:val="center"/>
          </w:tcPr>
          <w:p w14:paraId="4EA1AB65" w14:textId="77777777" w:rsidR="00A000E8" w:rsidRPr="00A94BB4" w:rsidRDefault="00A000E8" w:rsidP="003B7FC5">
            <w:pPr>
              <w:jc w:val="center"/>
              <w:rPr>
                <w:bCs/>
                <w:sz w:val="16"/>
                <w:szCs w:val="16"/>
                <w:lang w:val="uk-UA"/>
              </w:rPr>
            </w:pPr>
            <w:r w:rsidRPr="00A94BB4">
              <w:rPr>
                <w:bCs/>
                <w:sz w:val="16"/>
                <w:szCs w:val="16"/>
                <w:lang w:val="uk-UA"/>
              </w:rPr>
              <w:t>23.04.2025</w:t>
            </w:r>
          </w:p>
        </w:tc>
        <w:tc>
          <w:tcPr>
            <w:tcW w:w="343" w:type="pct"/>
            <w:shd w:val="clear" w:color="auto" w:fill="FFFFFF"/>
            <w:vAlign w:val="center"/>
          </w:tcPr>
          <w:p w14:paraId="2B3919F5" w14:textId="77777777" w:rsidR="00A000E8" w:rsidRPr="008E57D1" w:rsidRDefault="00A000E8" w:rsidP="003B7FC5">
            <w:pPr>
              <w:jc w:val="center"/>
              <w:rPr>
                <w:bCs/>
                <w:sz w:val="16"/>
                <w:szCs w:val="16"/>
                <w:lang w:val="uk-UA"/>
              </w:rPr>
            </w:pPr>
            <w:r w:rsidRPr="00A94BB4">
              <w:rPr>
                <w:bCs/>
                <w:sz w:val="16"/>
                <w:szCs w:val="16"/>
                <w:lang w:val="uk-UA"/>
              </w:rPr>
              <w:t>ДЕПАРТАМЕНТ ОСВІТИ І НАУКИ</w:t>
            </w:r>
          </w:p>
        </w:tc>
        <w:tc>
          <w:tcPr>
            <w:tcW w:w="270" w:type="pct"/>
            <w:shd w:val="clear" w:color="auto" w:fill="FFFFFF"/>
            <w:vAlign w:val="center"/>
          </w:tcPr>
          <w:p w14:paraId="48A5A4CB" w14:textId="77777777" w:rsidR="00A000E8" w:rsidRPr="00A94BB4" w:rsidRDefault="00A000E8" w:rsidP="003B7FC5">
            <w:pPr>
              <w:jc w:val="center"/>
              <w:rPr>
                <w:bCs/>
                <w:sz w:val="16"/>
                <w:szCs w:val="16"/>
                <w:lang w:val="uk-UA"/>
              </w:rPr>
            </w:pPr>
            <w:r w:rsidRPr="00A94BB4">
              <w:rPr>
                <w:bCs/>
                <w:sz w:val="16"/>
                <w:szCs w:val="16"/>
                <w:lang w:val="uk-UA"/>
              </w:rPr>
              <w:t>-</w:t>
            </w:r>
          </w:p>
        </w:tc>
        <w:tc>
          <w:tcPr>
            <w:tcW w:w="162" w:type="pct"/>
            <w:shd w:val="clear" w:color="auto" w:fill="FFFFFF"/>
            <w:vAlign w:val="center"/>
          </w:tcPr>
          <w:p w14:paraId="15AFE2F4" w14:textId="77777777" w:rsidR="00A000E8" w:rsidRPr="00A94BB4" w:rsidRDefault="00A000E8" w:rsidP="003B7FC5">
            <w:pPr>
              <w:jc w:val="center"/>
              <w:rPr>
                <w:bCs/>
                <w:sz w:val="16"/>
                <w:szCs w:val="16"/>
                <w:lang w:val="uk-UA"/>
              </w:rPr>
            </w:pPr>
            <w:r w:rsidRPr="00A94BB4">
              <w:rPr>
                <w:bCs/>
                <w:sz w:val="16"/>
                <w:szCs w:val="16"/>
                <w:lang w:val="uk-UA"/>
              </w:rPr>
              <w:t>-</w:t>
            </w:r>
          </w:p>
        </w:tc>
        <w:tc>
          <w:tcPr>
            <w:tcW w:w="280" w:type="pct"/>
            <w:shd w:val="clear" w:color="auto" w:fill="FFFFFF"/>
            <w:vAlign w:val="center"/>
          </w:tcPr>
          <w:p w14:paraId="17A27100" w14:textId="77777777" w:rsidR="00A000E8" w:rsidRPr="00A94BB4" w:rsidRDefault="00A000E8" w:rsidP="003B7FC5">
            <w:pPr>
              <w:jc w:val="center"/>
              <w:rPr>
                <w:bCs/>
                <w:sz w:val="16"/>
                <w:szCs w:val="16"/>
                <w:lang w:val="uk-UA"/>
              </w:rPr>
            </w:pPr>
            <w:r w:rsidRPr="00A94BB4">
              <w:rPr>
                <w:bCs/>
                <w:sz w:val="16"/>
                <w:szCs w:val="16"/>
                <w:lang w:val="uk-UA"/>
              </w:rPr>
              <w:t>фінанси</w:t>
            </w:r>
          </w:p>
        </w:tc>
        <w:tc>
          <w:tcPr>
            <w:tcW w:w="458" w:type="pct"/>
            <w:shd w:val="clear" w:color="auto" w:fill="FFFFFF"/>
            <w:vAlign w:val="center"/>
          </w:tcPr>
          <w:p w14:paraId="4DD5D5FB" w14:textId="77777777" w:rsidR="00A000E8" w:rsidRPr="008E57D1" w:rsidRDefault="00A000E8" w:rsidP="003B7FC5">
            <w:pPr>
              <w:jc w:val="center"/>
              <w:rPr>
                <w:bCs/>
                <w:sz w:val="16"/>
                <w:szCs w:val="16"/>
                <w:lang w:val="uk-UA"/>
              </w:rPr>
            </w:pPr>
            <w:r w:rsidRPr="00A94BB4">
              <w:rPr>
                <w:bCs/>
                <w:sz w:val="16"/>
                <w:szCs w:val="16"/>
                <w:lang w:val="uk-UA"/>
              </w:rPr>
              <w:t>Щодо субвенції</w:t>
            </w:r>
          </w:p>
        </w:tc>
        <w:tc>
          <w:tcPr>
            <w:tcW w:w="347" w:type="pct"/>
            <w:shd w:val="clear" w:color="auto" w:fill="FFFFFF"/>
            <w:vAlign w:val="center"/>
          </w:tcPr>
          <w:p w14:paraId="1F7ED4E1" w14:textId="77777777" w:rsidR="00A000E8" w:rsidRPr="00A94BB4" w:rsidRDefault="00A000E8" w:rsidP="003B7FC5">
            <w:pPr>
              <w:jc w:val="center"/>
              <w:rPr>
                <w:bCs/>
                <w:sz w:val="16"/>
                <w:szCs w:val="16"/>
                <w:lang w:val="uk-UA"/>
              </w:rPr>
            </w:pPr>
            <w:r w:rsidRPr="00A94BB4">
              <w:rPr>
                <w:bCs/>
                <w:sz w:val="16"/>
                <w:szCs w:val="16"/>
                <w:lang w:val="uk-UA"/>
              </w:rPr>
              <w:t>Текстовий</w:t>
            </w:r>
          </w:p>
          <w:p w14:paraId="5FB97548" w14:textId="77777777" w:rsidR="00A000E8" w:rsidRPr="00A94BB4" w:rsidRDefault="00A000E8" w:rsidP="003B7FC5">
            <w:pPr>
              <w:jc w:val="center"/>
              <w:rPr>
                <w:bCs/>
                <w:sz w:val="16"/>
                <w:szCs w:val="16"/>
                <w:lang w:val="uk-UA"/>
              </w:rPr>
            </w:pPr>
            <w:r w:rsidRPr="00A94BB4">
              <w:rPr>
                <w:bCs/>
                <w:sz w:val="16"/>
                <w:szCs w:val="16"/>
                <w:lang w:val="uk-UA"/>
              </w:rPr>
              <w:t>документ</w:t>
            </w:r>
          </w:p>
        </w:tc>
        <w:tc>
          <w:tcPr>
            <w:tcW w:w="231" w:type="pct"/>
            <w:shd w:val="clear" w:color="auto" w:fill="FFFFFF"/>
            <w:vAlign w:val="center"/>
          </w:tcPr>
          <w:p w14:paraId="68D5382D" w14:textId="77777777" w:rsidR="00A000E8" w:rsidRPr="00A94BB4" w:rsidRDefault="00A000E8" w:rsidP="003B7FC5">
            <w:pPr>
              <w:jc w:val="center"/>
              <w:rPr>
                <w:bCs/>
                <w:sz w:val="16"/>
                <w:szCs w:val="16"/>
                <w:lang w:val="uk-UA"/>
              </w:rPr>
            </w:pPr>
            <w:r w:rsidRPr="00A94BB4">
              <w:rPr>
                <w:bCs/>
                <w:sz w:val="16"/>
                <w:szCs w:val="16"/>
                <w:lang w:val="uk-UA"/>
              </w:rPr>
              <w:t>Лист</w:t>
            </w:r>
          </w:p>
        </w:tc>
        <w:tc>
          <w:tcPr>
            <w:tcW w:w="157" w:type="pct"/>
            <w:shd w:val="clear" w:color="auto" w:fill="FFFFFF"/>
            <w:vAlign w:val="center"/>
          </w:tcPr>
          <w:p w14:paraId="56D8FB33" w14:textId="77777777" w:rsidR="00A000E8" w:rsidRPr="00A94BB4" w:rsidRDefault="00A000E8" w:rsidP="003B7FC5">
            <w:pPr>
              <w:jc w:val="center"/>
              <w:rPr>
                <w:bCs/>
                <w:sz w:val="16"/>
                <w:szCs w:val="16"/>
                <w:lang w:val="uk-UA"/>
              </w:rPr>
            </w:pPr>
            <w:r w:rsidRPr="00A94BB4">
              <w:rPr>
                <w:bCs/>
                <w:sz w:val="16"/>
                <w:szCs w:val="16"/>
                <w:lang w:val="uk-UA"/>
              </w:rPr>
              <w:t>-</w:t>
            </w:r>
          </w:p>
        </w:tc>
        <w:tc>
          <w:tcPr>
            <w:tcW w:w="306" w:type="pct"/>
            <w:shd w:val="clear" w:color="auto" w:fill="FFFFFF"/>
            <w:vAlign w:val="center"/>
          </w:tcPr>
          <w:p w14:paraId="5D29C019" w14:textId="77777777" w:rsidR="00A000E8" w:rsidRPr="00A94BB4" w:rsidRDefault="00A000E8" w:rsidP="003B7FC5">
            <w:pPr>
              <w:jc w:val="center"/>
              <w:rPr>
                <w:bCs/>
                <w:sz w:val="16"/>
                <w:szCs w:val="16"/>
                <w:lang w:val="uk-UA"/>
              </w:rPr>
            </w:pPr>
          </w:p>
          <w:p w14:paraId="25BB607E" w14:textId="77777777" w:rsidR="00A000E8" w:rsidRPr="00A94BB4" w:rsidRDefault="00A000E8" w:rsidP="003B7FC5">
            <w:pPr>
              <w:jc w:val="center"/>
              <w:rPr>
                <w:bCs/>
                <w:sz w:val="16"/>
                <w:szCs w:val="16"/>
                <w:lang w:val="uk-UA"/>
              </w:rPr>
            </w:pPr>
            <w:r w:rsidRPr="00A94BB4">
              <w:rPr>
                <w:bCs/>
                <w:sz w:val="16"/>
                <w:szCs w:val="16"/>
                <w:lang w:val="uk-UA"/>
              </w:rPr>
              <w:t>Паперова, електронна</w:t>
            </w:r>
          </w:p>
          <w:p w14:paraId="20717A59" w14:textId="77777777" w:rsidR="00A000E8" w:rsidRPr="00A94BB4" w:rsidRDefault="00A000E8" w:rsidP="003B7FC5">
            <w:pPr>
              <w:jc w:val="center"/>
              <w:rPr>
                <w:bCs/>
                <w:sz w:val="16"/>
                <w:szCs w:val="16"/>
                <w:lang w:val="uk-UA"/>
              </w:rPr>
            </w:pPr>
          </w:p>
        </w:tc>
        <w:tc>
          <w:tcPr>
            <w:tcW w:w="690" w:type="pct"/>
            <w:shd w:val="clear" w:color="auto" w:fill="FFFFFF"/>
            <w:vAlign w:val="center"/>
          </w:tcPr>
          <w:p w14:paraId="3C6F6121"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17EDFCB1" w14:textId="77777777" w:rsidR="00A000E8" w:rsidRDefault="00A000E8" w:rsidP="003B7FC5">
            <w:pPr>
              <w:jc w:val="center"/>
              <w:rPr>
                <w:lang w:val="ru-RU"/>
              </w:rPr>
            </w:pPr>
            <w:r>
              <w:rPr>
                <w:lang w:val="ru-RU"/>
              </w:rPr>
              <w:t>-</w:t>
            </w:r>
          </w:p>
        </w:tc>
      </w:tr>
      <w:tr w:rsidR="00A000E8" w:rsidRPr="004F68B3" w14:paraId="2FB32139" w14:textId="77777777" w:rsidTr="003B7FC5">
        <w:trPr>
          <w:trHeight w:val="704"/>
        </w:trPr>
        <w:tc>
          <w:tcPr>
            <w:tcW w:w="166" w:type="pct"/>
            <w:shd w:val="clear" w:color="auto" w:fill="FFFFFF"/>
            <w:vAlign w:val="center"/>
          </w:tcPr>
          <w:p w14:paraId="4DDAFD0A" w14:textId="77777777" w:rsidR="00A000E8" w:rsidRDefault="00A000E8" w:rsidP="003B7FC5">
            <w:pPr>
              <w:jc w:val="center"/>
              <w:rPr>
                <w:b/>
                <w:bCs/>
                <w:sz w:val="16"/>
                <w:szCs w:val="16"/>
                <w:lang w:val="uk-UA"/>
              </w:rPr>
            </w:pPr>
            <w:r>
              <w:rPr>
                <w:b/>
                <w:bCs/>
                <w:sz w:val="16"/>
                <w:szCs w:val="16"/>
                <w:lang w:val="uk-UA"/>
              </w:rPr>
              <w:t>2801</w:t>
            </w:r>
          </w:p>
        </w:tc>
        <w:tc>
          <w:tcPr>
            <w:tcW w:w="472" w:type="pct"/>
            <w:shd w:val="clear" w:color="auto" w:fill="FFFFFF"/>
            <w:vAlign w:val="center"/>
          </w:tcPr>
          <w:p w14:paraId="652A46E4" w14:textId="77777777" w:rsidR="00A000E8" w:rsidRPr="008E57D1" w:rsidRDefault="00A000E8" w:rsidP="003B7FC5">
            <w:pPr>
              <w:jc w:val="center"/>
              <w:rPr>
                <w:bCs/>
                <w:sz w:val="16"/>
                <w:szCs w:val="16"/>
                <w:lang w:val="uk-UA"/>
              </w:rPr>
            </w:pPr>
            <w:r w:rsidRPr="00A94BB4">
              <w:rPr>
                <w:bCs/>
                <w:sz w:val="16"/>
                <w:szCs w:val="16"/>
                <w:lang w:val="uk-UA"/>
              </w:rPr>
              <w:t>На № вих-3200/0/01-51/25</w:t>
            </w:r>
          </w:p>
        </w:tc>
        <w:tc>
          <w:tcPr>
            <w:tcW w:w="350" w:type="pct"/>
            <w:shd w:val="clear" w:color="auto" w:fill="FFFFFF"/>
            <w:vAlign w:val="center"/>
          </w:tcPr>
          <w:p w14:paraId="21EE8600" w14:textId="77777777" w:rsidR="00A000E8" w:rsidRPr="008E57D1" w:rsidRDefault="00A000E8" w:rsidP="003B7FC5">
            <w:pPr>
              <w:jc w:val="center"/>
              <w:rPr>
                <w:bCs/>
                <w:sz w:val="16"/>
                <w:szCs w:val="16"/>
                <w:lang w:val="uk-UA"/>
              </w:rPr>
            </w:pPr>
            <w:r w:rsidRPr="00A94BB4">
              <w:rPr>
                <w:bCs/>
                <w:sz w:val="16"/>
                <w:szCs w:val="16"/>
                <w:lang w:val="uk-UA"/>
              </w:rPr>
              <w:t>№вх-2069/25</w:t>
            </w:r>
          </w:p>
        </w:tc>
        <w:tc>
          <w:tcPr>
            <w:tcW w:w="300" w:type="pct"/>
            <w:shd w:val="clear" w:color="auto" w:fill="FFFFFF"/>
            <w:vAlign w:val="center"/>
          </w:tcPr>
          <w:p w14:paraId="56977A6D" w14:textId="77777777" w:rsidR="00A000E8" w:rsidRPr="00A94BB4" w:rsidRDefault="00A000E8" w:rsidP="003B7FC5">
            <w:pPr>
              <w:jc w:val="center"/>
              <w:rPr>
                <w:bCs/>
                <w:sz w:val="16"/>
                <w:szCs w:val="16"/>
                <w:lang w:val="uk-UA"/>
              </w:rPr>
            </w:pPr>
            <w:r w:rsidRPr="00A94BB4">
              <w:rPr>
                <w:bCs/>
                <w:sz w:val="16"/>
                <w:szCs w:val="16"/>
                <w:lang w:val="uk-UA"/>
              </w:rPr>
              <w:t>-</w:t>
            </w:r>
          </w:p>
        </w:tc>
        <w:tc>
          <w:tcPr>
            <w:tcW w:w="302" w:type="pct"/>
            <w:shd w:val="clear" w:color="auto" w:fill="FFFFFF"/>
            <w:vAlign w:val="center"/>
          </w:tcPr>
          <w:p w14:paraId="0C408BEE" w14:textId="77777777" w:rsidR="00A000E8" w:rsidRPr="00A94BB4" w:rsidRDefault="00A000E8" w:rsidP="003B7FC5">
            <w:pPr>
              <w:jc w:val="center"/>
              <w:rPr>
                <w:bCs/>
                <w:sz w:val="16"/>
                <w:szCs w:val="16"/>
                <w:lang w:val="uk-UA"/>
              </w:rPr>
            </w:pPr>
            <w:r w:rsidRPr="00A94BB4">
              <w:rPr>
                <w:bCs/>
                <w:sz w:val="16"/>
                <w:szCs w:val="16"/>
                <w:lang w:val="uk-UA"/>
              </w:rPr>
              <w:t>23.04.2025</w:t>
            </w:r>
          </w:p>
        </w:tc>
        <w:tc>
          <w:tcPr>
            <w:tcW w:w="343" w:type="pct"/>
            <w:shd w:val="clear" w:color="auto" w:fill="FFFFFF"/>
            <w:vAlign w:val="center"/>
          </w:tcPr>
          <w:p w14:paraId="2344E541" w14:textId="77777777" w:rsidR="00A000E8" w:rsidRPr="008E57D1" w:rsidRDefault="00A000E8" w:rsidP="003B7FC5">
            <w:pPr>
              <w:jc w:val="center"/>
              <w:rPr>
                <w:bCs/>
                <w:sz w:val="16"/>
                <w:szCs w:val="16"/>
                <w:lang w:val="uk-UA"/>
              </w:rPr>
            </w:pPr>
            <w:r w:rsidRPr="00A94BB4">
              <w:rPr>
                <w:bCs/>
                <w:sz w:val="16"/>
                <w:szCs w:val="16"/>
                <w:lang w:val="uk-UA"/>
              </w:rPr>
              <w:t>ДЕПАРТАМЕНТ ОСВІТИ І НАУКИ</w:t>
            </w:r>
          </w:p>
        </w:tc>
        <w:tc>
          <w:tcPr>
            <w:tcW w:w="270" w:type="pct"/>
            <w:shd w:val="clear" w:color="auto" w:fill="FFFFFF"/>
            <w:vAlign w:val="center"/>
          </w:tcPr>
          <w:p w14:paraId="251BC682" w14:textId="77777777" w:rsidR="00A000E8" w:rsidRPr="00A94BB4" w:rsidRDefault="00A000E8" w:rsidP="003B7FC5">
            <w:pPr>
              <w:jc w:val="center"/>
              <w:rPr>
                <w:bCs/>
                <w:sz w:val="16"/>
                <w:szCs w:val="16"/>
                <w:lang w:val="uk-UA"/>
              </w:rPr>
            </w:pPr>
            <w:r w:rsidRPr="00A94BB4">
              <w:rPr>
                <w:bCs/>
                <w:sz w:val="16"/>
                <w:szCs w:val="16"/>
                <w:lang w:val="uk-UA"/>
              </w:rPr>
              <w:t>-</w:t>
            </w:r>
          </w:p>
        </w:tc>
        <w:tc>
          <w:tcPr>
            <w:tcW w:w="162" w:type="pct"/>
            <w:shd w:val="clear" w:color="auto" w:fill="FFFFFF"/>
            <w:vAlign w:val="center"/>
          </w:tcPr>
          <w:p w14:paraId="359B1F2D" w14:textId="77777777" w:rsidR="00A000E8" w:rsidRPr="00A94BB4" w:rsidRDefault="00A000E8" w:rsidP="003B7FC5">
            <w:pPr>
              <w:jc w:val="center"/>
              <w:rPr>
                <w:bCs/>
                <w:sz w:val="16"/>
                <w:szCs w:val="16"/>
                <w:lang w:val="uk-UA"/>
              </w:rPr>
            </w:pPr>
            <w:r w:rsidRPr="00A94BB4">
              <w:rPr>
                <w:bCs/>
                <w:sz w:val="16"/>
                <w:szCs w:val="16"/>
                <w:lang w:val="uk-UA"/>
              </w:rPr>
              <w:t>-</w:t>
            </w:r>
          </w:p>
        </w:tc>
        <w:tc>
          <w:tcPr>
            <w:tcW w:w="280" w:type="pct"/>
            <w:shd w:val="clear" w:color="auto" w:fill="FFFFFF"/>
            <w:vAlign w:val="center"/>
          </w:tcPr>
          <w:p w14:paraId="1B07D2CC" w14:textId="77777777" w:rsidR="00A000E8" w:rsidRPr="00A94BB4" w:rsidRDefault="00A000E8" w:rsidP="003B7FC5">
            <w:pPr>
              <w:jc w:val="center"/>
              <w:rPr>
                <w:bCs/>
                <w:sz w:val="16"/>
                <w:szCs w:val="16"/>
                <w:lang w:val="uk-UA"/>
              </w:rPr>
            </w:pPr>
            <w:r w:rsidRPr="00A94BB4">
              <w:rPr>
                <w:bCs/>
                <w:sz w:val="16"/>
                <w:szCs w:val="16"/>
                <w:lang w:val="uk-UA"/>
              </w:rPr>
              <w:t>фінанси</w:t>
            </w:r>
          </w:p>
        </w:tc>
        <w:tc>
          <w:tcPr>
            <w:tcW w:w="458" w:type="pct"/>
            <w:shd w:val="clear" w:color="auto" w:fill="FFFFFF"/>
            <w:vAlign w:val="center"/>
          </w:tcPr>
          <w:p w14:paraId="162EA099" w14:textId="77777777" w:rsidR="00A000E8" w:rsidRPr="008E57D1" w:rsidRDefault="00A000E8" w:rsidP="003B7FC5">
            <w:pPr>
              <w:jc w:val="center"/>
              <w:rPr>
                <w:bCs/>
                <w:sz w:val="16"/>
                <w:szCs w:val="16"/>
                <w:lang w:val="uk-UA"/>
              </w:rPr>
            </w:pPr>
            <w:r w:rsidRPr="00A94BB4">
              <w:rPr>
                <w:bCs/>
                <w:sz w:val="16"/>
                <w:szCs w:val="16"/>
                <w:lang w:val="uk-UA"/>
              </w:rPr>
              <w:t>На № вих-3200/0/01-51/25</w:t>
            </w:r>
          </w:p>
        </w:tc>
        <w:tc>
          <w:tcPr>
            <w:tcW w:w="347" w:type="pct"/>
            <w:shd w:val="clear" w:color="auto" w:fill="FFFFFF"/>
            <w:vAlign w:val="center"/>
          </w:tcPr>
          <w:p w14:paraId="15D3C1CF" w14:textId="77777777" w:rsidR="00A000E8" w:rsidRPr="00A94BB4" w:rsidRDefault="00A000E8" w:rsidP="003B7FC5">
            <w:pPr>
              <w:jc w:val="center"/>
              <w:rPr>
                <w:bCs/>
                <w:sz w:val="16"/>
                <w:szCs w:val="16"/>
                <w:lang w:val="uk-UA"/>
              </w:rPr>
            </w:pPr>
            <w:r w:rsidRPr="00A94BB4">
              <w:rPr>
                <w:bCs/>
                <w:sz w:val="16"/>
                <w:szCs w:val="16"/>
                <w:lang w:val="uk-UA"/>
              </w:rPr>
              <w:t>Текстовий</w:t>
            </w:r>
          </w:p>
          <w:p w14:paraId="77BEECD3" w14:textId="77777777" w:rsidR="00A000E8" w:rsidRPr="00A94BB4" w:rsidRDefault="00A000E8" w:rsidP="003B7FC5">
            <w:pPr>
              <w:jc w:val="center"/>
              <w:rPr>
                <w:bCs/>
                <w:sz w:val="16"/>
                <w:szCs w:val="16"/>
                <w:lang w:val="uk-UA"/>
              </w:rPr>
            </w:pPr>
            <w:r w:rsidRPr="00A94BB4">
              <w:rPr>
                <w:bCs/>
                <w:sz w:val="16"/>
                <w:szCs w:val="16"/>
                <w:lang w:val="uk-UA"/>
              </w:rPr>
              <w:t>документ</w:t>
            </w:r>
          </w:p>
        </w:tc>
        <w:tc>
          <w:tcPr>
            <w:tcW w:w="231" w:type="pct"/>
            <w:shd w:val="clear" w:color="auto" w:fill="FFFFFF"/>
            <w:vAlign w:val="center"/>
          </w:tcPr>
          <w:p w14:paraId="7290578E" w14:textId="77777777" w:rsidR="00A000E8" w:rsidRPr="00A94BB4" w:rsidRDefault="00A000E8" w:rsidP="003B7FC5">
            <w:pPr>
              <w:jc w:val="center"/>
              <w:rPr>
                <w:bCs/>
                <w:sz w:val="16"/>
                <w:szCs w:val="16"/>
                <w:lang w:val="uk-UA"/>
              </w:rPr>
            </w:pPr>
            <w:r w:rsidRPr="00A94BB4">
              <w:rPr>
                <w:bCs/>
                <w:sz w:val="16"/>
                <w:szCs w:val="16"/>
                <w:lang w:val="uk-UA"/>
              </w:rPr>
              <w:t>Лист</w:t>
            </w:r>
          </w:p>
        </w:tc>
        <w:tc>
          <w:tcPr>
            <w:tcW w:w="157" w:type="pct"/>
            <w:shd w:val="clear" w:color="auto" w:fill="FFFFFF"/>
            <w:vAlign w:val="center"/>
          </w:tcPr>
          <w:p w14:paraId="267BDAFF" w14:textId="77777777" w:rsidR="00A000E8" w:rsidRPr="00A94BB4" w:rsidRDefault="00A000E8" w:rsidP="003B7FC5">
            <w:pPr>
              <w:jc w:val="center"/>
              <w:rPr>
                <w:bCs/>
                <w:sz w:val="16"/>
                <w:szCs w:val="16"/>
                <w:lang w:val="uk-UA"/>
              </w:rPr>
            </w:pPr>
            <w:r w:rsidRPr="00A94BB4">
              <w:rPr>
                <w:bCs/>
                <w:sz w:val="16"/>
                <w:szCs w:val="16"/>
                <w:lang w:val="uk-UA"/>
              </w:rPr>
              <w:t>-</w:t>
            </w:r>
          </w:p>
        </w:tc>
        <w:tc>
          <w:tcPr>
            <w:tcW w:w="306" w:type="pct"/>
            <w:shd w:val="clear" w:color="auto" w:fill="FFFFFF"/>
            <w:vAlign w:val="center"/>
          </w:tcPr>
          <w:p w14:paraId="788D3E94" w14:textId="77777777" w:rsidR="00A000E8" w:rsidRPr="00A94BB4" w:rsidRDefault="00A000E8" w:rsidP="003B7FC5">
            <w:pPr>
              <w:jc w:val="center"/>
              <w:rPr>
                <w:bCs/>
                <w:sz w:val="16"/>
                <w:szCs w:val="16"/>
                <w:lang w:val="uk-UA"/>
              </w:rPr>
            </w:pPr>
          </w:p>
          <w:p w14:paraId="5DA69AB7" w14:textId="77777777" w:rsidR="00A000E8" w:rsidRPr="00A94BB4" w:rsidRDefault="00A000E8" w:rsidP="003B7FC5">
            <w:pPr>
              <w:jc w:val="center"/>
              <w:rPr>
                <w:bCs/>
                <w:sz w:val="16"/>
                <w:szCs w:val="16"/>
                <w:lang w:val="uk-UA"/>
              </w:rPr>
            </w:pPr>
            <w:r w:rsidRPr="00A94BB4">
              <w:rPr>
                <w:bCs/>
                <w:sz w:val="16"/>
                <w:szCs w:val="16"/>
                <w:lang w:val="uk-UA"/>
              </w:rPr>
              <w:t>Паперова, електронна</w:t>
            </w:r>
          </w:p>
          <w:p w14:paraId="5B8A4E7F" w14:textId="77777777" w:rsidR="00A000E8" w:rsidRPr="00A94BB4" w:rsidRDefault="00A000E8" w:rsidP="003B7FC5">
            <w:pPr>
              <w:jc w:val="center"/>
              <w:rPr>
                <w:bCs/>
                <w:sz w:val="16"/>
                <w:szCs w:val="16"/>
                <w:lang w:val="uk-UA"/>
              </w:rPr>
            </w:pPr>
          </w:p>
        </w:tc>
        <w:tc>
          <w:tcPr>
            <w:tcW w:w="690" w:type="pct"/>
            <w:shd w:val="clear" w:color="auto" w:fill="FFFFFF"/>
            <w:vAlign w:val="center"/>
          </w:tcPr>
          <w:p w14:paraId="63F24D2E"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6187BEE4" w14:textId="77777777" w:rsidR="00A000E8" w:rsidRDefault="00A000E8" w:rsidP="003B7FC5">
            <w:pPr>
              <w:jc w:val="center"/>
              <w:rPr>
                <w:lang w:val="ru-RU"/>
              </w:rPr>
            </w:pPr>
            <w:r>
              <w:rPr>
                <w:lang w:val="ru-RU"/>
              </w:rPr>
              <w:t>-</w:t>
            </w:r>
          </w:p>
        </w:tc>
      </w:tr>
      <w:tr w:rsidR="00A000E8" w:rsidRPr="00AD3CA0" w14:paraId="079F8AD5" w14:textId="77777777" w:rsidTr="003B7FC5">
        <w:trPr>
          <w:trHeight w:val="975"/>
        </w:trPr>
        <w:tc>
          <w:tcPr>
            <w:tcW w:w="166" w:type="pct"/>
            <w:shd w:val="clear" w:color="auto" w:fill="FFFFFF"/>
            <w:vAlign w:val="center"/>
          </w:tcPr>
          <w:p w14:paraId="060E4CDF" w14:textId="77777777" w:rsidR="00A000E8" w:rsidRDefault="00A000E8" w:rsidP="003B7FC5">
            <w:pPr>
              <w:jc w:val="center"/>
              <w:rPr>
                <w:b/>
                <w:bCs/>
                <w:sz w:val="16"/>
                <w:szCs w:val="16"/>
                <w:lang w:val="uk-UA"/>
              </w:rPr>
            </w:pPr>
            <w:r>
              <w:rPr>
                <w:b/>
                <w:bCs/>
                <w:sz w:val="16"/>
                <w:szCs w:val="16"/>
                <w:lang w:val="uk-UA"/>
              </w:rPr>
              <w:t>2802</w:t>
            </w:r>
          </w:p>
        </w:tc>
        <w:tc>
          <w:tcPr>
            <w:tcW w:w="472" w:type="pct"/>
            <w:shd w:val="clear" w:color="auto" w:fill="FFFFFF"/>
            <w:vAlign w:val="center"/>
          </w:tcPr>
          <w:p w14:paraId="6DA7AD39" w14:textId="77777777" w:rsidR="00A000E8" w:rsidRPr="008E57D1" w:rsidRDefault="00A000E8" w:rsidP="003B7FC5">
            <w:pPr>
              <w:jc w:val="center"/>
              <w:rPr>
                <w:bCs/>
                <w:sz w:val="16"/>
                <w:szCs w:val="16"/>
                <w:lang w:val="uk-UA"/>
              </w:rPr>
            </w:pPr>
            <w:r w:rsidRPr="00A94BB4">
              <w:rPr>
                <w:bCs/>
                <w:sz w:val="16"/>
                <w:szCs w:val="16"/>
                <w:lang w:val="uk-UA"/>
              </w:rPr>
              <w:t>Про внесення змін в межах асигнувань на 2025 рік</w:t>
            </w:r>
          </w:p>
        </w:tc>
        <w:tc>
          <w:tcPr>
            <w:tcW w:w="350" w:type="pct"/>
            <w:shd w:val="clear" w:color="auto" w:fill="FFFFFF"/>
            <w:vAlign w:val="center"/>
          </w:tcPr>
          <w:p w14:paraId="54AD55F9" w14:textId="77777777" w:rsidR="00A000E8" w:rsidRPr="008E57D1" w:rsidRDefault="00A000E8" w:rsidP="003B7FC5">
            <w:pPr>
              <w:jc w:val="center"/>
              <w:rPr>
                <w:bCs/>
                <w:sz w:val="16"/>
                <w:szCs w:val="16"/>
                <w:lang w:val="uk-UA"/>
              </w:rPr>
            </w:pPr>
            <w:r w:rsidRPr="00A94BB4">
              <w:rPr>
                <w:bCs/>
                <w:sz w:val="16"/>
                <w:szCs w:val="16"/>
                <w:lang w:val="uk-UA"/>
              </w:rPr>
              <w:t>№вх-2070/25</w:t>
            </w:r>
          </w:p>
        </w:tc>
        <w:tc>
          <w:tcPr>
            <w:tcW w:w="300" w:type="pct"/>
            <w:shd w:val="clear" w:color="auto" w:fill="FFFFFF"/>
            <w:vAlign w:val="center"/>
          </w:tcPr>
          <w:p w14:paraId="18C80B73" w14:textId="77777777" w:rsidR="00A000E8" w:rsidRPr="00A94BB4" w:rsidRDefault="00A000E8" w:rsidP="003B7FC5">
            <w:pPr>
              <w:jc w:val="center"/>
              <w:rPr>
                <w:bCs/>
                <w:sz w:val="16"/>
                <w:szCs w:val="16"/>
                <w:lang w:val="uk-UA"/>
              </w:rPr>
            </w:pPr>
            <w:r w:rsidRPr="00A94BB4">
              <w:rPr>
                <w:bCs/>
                <w:sz w:val="16"/>
                <w:szCs w:val="16"/>
                <w:lang w:val="uk-UA"/>
              </w:rPr>
              <w:t>-</w:t>
            </w:r>
          </w:p>
        </w:tc>
        <w:tc>
          <w:tcPr>
            <w:tcW w:w="302" w:type="pct"/>
            <w:shd w:val="clear" w:color="auto" w:fill="FFFFFF"/>
            <w:vAlign w:val="center"/>
          </w:tcPr>
          <w:p w14:paraId="4D6BF406" w14:textId="77777777" w:rsidR="00A000E8" w:rsidRPr="00A94BB4" w:rsidRDefault="00A000E8" w:rsidP="003B7FC5">
            <w:pPr>
              <w:jc w:val="center"/>
              <w:rPr>
                <w:bCs/>
                <w:sz w:val="16"/>
                <w:szCs w:val="16"/>
                <w:lang w:val="uk-UA"/>
              </w:rPr>
            </w:pPr>
            <w:r w:rsidRPr="00A94BB4">
              <w:rPr>
                <w:bCs/>
                <w:sz w:val="16"/>
                <w:szCs w:val="16"/>
                <w:lang w:val="uk-UA"/>
              </w:rPr>
              <w:t>23.04.2025</w:t>
            </w:r>
          </w:p>
        </w:tc>
        <w:tc>
          <w:tcPr>
            <w:tcW w:w="343" w:type="pct"/>
            <w:shd w:val="clear" w:color="auto" w:fill="FFFFFF"/>
            <w:vAlign w:val="center"/>
          </w:tcPr>
          <w:p w14:paraId="417D5B54" w14:textId="77777777" w:rsidR="00A000E8" w:rsidRPr="008E57D1" w:rsidRDefault="00A000E8" w:rsidP="003B7FC5">
            <w:pPr>
              <w:jc w:val="center"/>
              <w:rPr>
                <w:bCs/>
                <w:sz w:val="16"/>
                <w:szCs w:val="16"/>
                <w:lang w:val="uk-UA"/>
              </w:rPr>
            </w:pPr>
            <w:r w:rsidRPr="00A94BB4">
              <w:rPr>
                <w:bCs/>
                <w:sz w:val="16"/>
                <w:szCs w:val="16"/>
                <w:lang w:val="uk-UA"/>
              </w:rPr>
              <w:t>Управління культури і туризму</w:t>
            </w:r>
          </w:p>
        </w:tc>
        <w:tc>
          <w:tcPr>
            <w:tcW w:w="270" w:type="pct"/>
            <w:shd w:val="clear" w:color="auto" w:fill="FFFFFF"/>
            <w:vAlign w:val="center"/>
          </w:tcPr>
          <w:p w14:paraId="0125747F" w14:textId="77777777" w:rsidR="00A000E8" w:rsidRPr="00A94BB4" w:rsidRDefault="00A000E8" w:rsidP="003B7FC5">
            <w:pPr>
              <w:jc w:val="center"/>
              <w:rPr>
                <w:bCs/>
                <w:sz w:val="16"/>
                <w:szCs w:val="16"/>
                <w:lang w:val="uk-UA"/>
              </w:rPr>
            </w:pPr>
            <w:r w:rsidRPr="00A94BB4">
              <w:rPr>
                <w:bCs/>
                <w:sz w:val="16"/>
                <w:szCs w:val="16"/>
                <w:lang w:val="uk-UA"/>
              </w:rPr>
              <w:t>-</w:t>
            </w:r>
          </w:p>
        </w:tc>
        <w:tc>
          <w:tcPr>
            <w:tcW w:w="162" w:type="pct"/>
            <w:shd w:val="clear" w:color="auto" w:fill="FFFFFF"/>
            <w:vAlign w:val="center"/>
          </w:tcPr>
          <w:p w14:paraId="14F2CA7C" w14:textId="77777777" w:rsidR="00A000E8" w:rsidRPr="00A94BB4" w:rsidRDefault="00A000E8" w:rsidP="003B7FC5">
            <w:pPr>
              <w:jc w:val="center"/>
              <w:rPr>
                <w:bCs/>
                <w:sz w:val="16"/>
                <w:szCs w:val="16"/>
                <w:lang w:val="uk-UA"/>
              </w:rPr>
            </w:pPr>
            <w:r w:rsidRPr="00A94BB4">
              <w:rPr>
                <w:bCs/>
                <w:sz w:val="16"/>
                <w:szCs w:val="16"/>
                <w:lang w:val="uk-UA"/>
              </w:rPr>
              <w:t>-</w:t>
            </w:r>
          </w:p>
        </w:tc>
        <w:tc>
          <w:tcPr>
            <w:tcW w:w="280" w:type="pct"/>
            <w:shd w:val="clear" w:color="auto" w:fill="FFFFFF"/>
            <w:vAlign w:val="center"/>
          </w:tcPr>
          <w:p w14:paraId="414EC02E" w14:textId="77777777" w:rsidR="00A000E8" w:rsidRPr="00A94BB4" w:rsidRDefault="00A000E8" w:rsidP="003B7FC5">
            <w:pPr>
              <w:jc w:val="center"/>
              <w:rPr>
                <w:bCs/>
                <w:sz w:val="16"/>
                <w:szCs w:val="16"/>
                <w:lang w:val="uk-UA"/>
              </w:rPr>
            </w:pPr>
            <w:r w:rsidRPr="00A94BB4">
              <w:rPr>
                <w:bCs/>
                <w:sz w:val="16"/>
                <w:szCs w:val="16"/>
                <w:lang w:val="uk-UA"/>
              </w:rPr>
              <w:t>фінанси</w:t>
            </w:r>
          </w:p>
        </w:tc>
        <w:tc>
          <w:tcPr>
            <w:tcW w:w="458" w:type="pct"/>
            <w:shd w:val="clear" w:color="auto" w:fill="FFFFFF"/>
            <w:vAlign w:val="center"/>
          </w:tcPr>
          <w:p w14:paraId="052F6E7B" w14:textId="77777777" w:rsidR="00A000E8" w:rsidRPr="008E57D1" w:rsidRDefault="00A000E8" w:rsidP="003B7FC5">
            <w:pPr>
              <w:jc w:val="center"/>
              <w:rPr>
                <w:bCs/>
                <w:sz w:val="16"/>
                <w:szCs w:val="16"/>
                <w:lang w:val="uk-UA"/>
              </w:rPr>
            </w:pPr>
            <w:r w:rsidRPr="00A94BB4">
              <w:rPr>
                <w:bCs/>
                <w:sz w:val="16"/>
                <w:szCs w:val="16"/>
                <w:lang w:val="uk-UA"/>
              </w:rPr>
              <w:t>Про внесення змін в межах асигнувань на 2025 рік</w:t>
            </w:r>
          </w:p>
        </w:tc>
        <w:tc>
          <w:tcPr>
            <w:tcW w:w="347" w:type="pct"/>
            <w:shd w:val="clear" w:color="auto" w:fill="FFFFFF"/>
            <w:vAlign w:val="center"/>
          </w:tcPr>
          <w:p w14:paraId="07AE24AD" w14:textId="77777777" w:rsidR="00A000E8" w:rsidRPr="00A94BB4" w:rsidRDefault="00A000E8" w:rsidP="003B7FC5">
            <w:pPr>
              <w:jc w:val="center"/>
              <w:rPr>
                <w:bCs/>
                <w:sz w:val="16"/>
                <w:szCs w:val="16"/>
                <w:lang w:val="uk-UA"/>
              </w:rPr>
            </w:pPr>
            <w:r w:rsidRPr="00A94BB4">
              <w:rPr>
                <w:bCs/>
                <w:sz w:val="16"/>
                <w:szCs w:val="16"/>
                <w:lang w:val="uk-UA"/>
              </w:rPr>
              <w:t>Текстовий</w:t>
            </w:r>
          </w:p>
          <w:p w14:paraId="3EC1B8F8" w14:textId="77777777" w:rsidR="00A000E8" w:rsidRPr="00A94BB4" w:rsidRDefault="00A000E8" w:rsidP="003B7FC5">
            <w:pPr>
              <w:jc w:val="center"/>
              <w:rPr>
                <w:bCs/>
                <w:sz w:val="16"/>
                <w:szCs w:val="16"/>
                <w:lang w:val="uk-UA"/>
              </w:rPr>
            </w:pPr>
            <w:r w:rsidRPr="00A94BB4">
              <w:rPr>
                <w:bCs/>
                <w:sz w:val="16"/>
                <w:szCs w:val="16"/>
                <w:lang w:val="uk-UA"/>
              </w:rPr>
              <w:t>документ</w:t>
            </w:r>
          </w:p>
        </w:tc>
        <w:tc>
          <w:tcPr>
            <w:tcW w:w="231" w:type="pct"/>
            <w:shd w:val="clear" w:color="auto" w:fill="FFFFFF"/>
            <w:vAlign w:val="center"/>
          </w:tcPr>
          <w:p w14:paraId="28E1DDCF" w14:textId="77777777" w:rsidR="00A000E8" w:rsidRPr="00A94BB4" w:rsidRDefault="00A000E8" w:rsidP="003B7FC5">
            <w:pPr>
              <w:jc w:val="center"/>
              <w:rPr>
                <w:bCs/>
                <w:sz w:val="16"/>
                <w:szCs w:val="16"/>
                <w:lang w:val="uk-UA"/>
              </w:rPr>
            </w:pPr>
            <w:r w:rsidRPr="00A94BB4">
              <w:rPr>
                <w:bCs/>
                <w:sz w:val="16"/>
                <w:szCs w:val="16"/>
                <w:lang w:val="uk-UA"/>
              </w:rPr>
              <w:t>Лист</w:t>
            </w:r>
          </w:p>
        </w:tc>
        <w:tc>
          <w:tcPr>
            <w:tcW w:w="157" w:type="pct"/>
            <w:shd w:val="clear" w:color="auto" w:fill="FFFFFF"/>
            <w:vAlign w:val="center"/>
          </w:tcPr>
          <w:p w14:paraId="7C070E42" w14:textId="77777777" w:rsidR="00A000E8" w:rsidRPr="00A94BB4" w:rsidRDefault="00A000E8" w:rsidP="003B7FC5">
            <w:pPr>
              <w:jc w:val="center"/>
              <w:rPr>
                <w:bCs/>
                <w:sz w:val="16"/>
                <w:szCs w:val="16"/>
                <w:lang w:val="uk-UA"/>
              </w:rPr>
            </w:pPr>
            <w:r w:rsidRPr="00A94BB4">
              <w:rPr>
                <w:bCs/>
                <w:sz w:val="16"/>
                <w:szCs w:val="16"/>
                <w:lang w:val="uk-UA"/>
              </w:rPr>
              <w:t>-</w:t>
            </w:r>
          </w:p>
        </w:tc>
        <w:tc>
          <w:tcPr>
            <w:tcW w:w="306" w:type="pct"/>
            <w:shd w:val="clear" w:color="auto" w:fill="FFFFFF"/>
            <w:vAlign w:val="center"/>
          </w:tcPr>
          <w:p w14:paraId="35BB05CB" w14:textId="77777777" w:rsidR="00A000E8" w:rsidRPr="00A94BB4" w:rsidRDefault="00A000E8" w:rsidP="003B7FC5">
            <w:pPr>
              <w:jc w:val="center"/>
              <w:rPr>
                <w:bCs/>
                <w:sz w:val="16"/>
                <w:szCs w:val="16"/>
                <w:lang w:val="uk-UA"/>
              </w:rPr>
            </w:pPr>
          </w:p>
          <w:p w14:paraId="62DA147C" w14:textId="77777777" w:rsidR="00A000E8" w:rsidRPr="00A94BB4" w:rsidRDefault="00A000E8" w:rsidP="003B7FC5">
            <w:pPr>
              <w:jc w:val="center"/>
              <w:rPr>
                <w:bCs/>
                <w:sz w:val="16"/>
                <w:szCs w:val="16"/>
                <w:lang w:val="uk-UA"/>
              </w:rPr>
            </w:pPr>
            <w:r w:rsidRPr="00A94BB4">
              <w:rPr>
                <w:bCs/>
                <w:sz w:val="16"/>
                <w:szCs w:val="16"/>
                <w:lang w:val="uk-UA"/>
              </w:rPr>
              <w:t>Паперова, електронна</w:t>
            </w:r>
          </w:p>
          <w:p w14:paraId="6350CDC9" w14:textId="77777777" w:rsidR="00A000E8" w:rsidRPr="00A94BB4" w:rsidRDefault="00A000E8" w:rsidP="003B7FC5">
            <w:pPr>
              <w:jc w:val="center"/>
              <w:rPr>
                <w:bCs/>
                <w:sz w:val="16"/>
                <w:szCs w:val="16"/>
                <w:lang w:val="uk-UA"/>
              </w:rPr>
            </w:pPr>
          </w:p>
        </w:tc>
        <w:tc>
          <w:tcPr>
            <w:tcW w:w="690" w:type="pct"/>
            <w:shd w:val="clear" w:color="auto" w:fill="FFFFFF"/>
            <w:vAlign w:val="center"/>
          </w:tcPr>
          <w:p w14:paraId="2DF371B6"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6F5E16DA" w14:textId="77777777" w:rsidR="00A000E8" w:rsidRDefault="00A000E8" w:rsidP="003B7FC5">
            <w:pPr>
              <w:jc w:val="center"/>
              <w:rPr>
                <w:lang w:val="ru-RU"/>
              </w:rPr>
            </w:pPr>
            <w:r>
              <w:rPr>
                <w:lang w:val="ru-RU"/>
              </w:rPr>
              <w:t>-</w:t>
            </w:r>
          </w:p>
        </w:tc>
      </w:tr>
      <w:tr w:rsidR="00A000E8" w:rsidRPr="00AD3CA0" w14:paraId="72361979" w14:textId="77777777" w:rsidTr="003B7FC5">
        <w:trPr>
          <w:trHeight w:val="975"/>
        </w:trPr>
        <w:tc>
          <w:tcPr>
            <w:tcW w:w="166" w:type="pct"/>
            <w:shd w:val="clear" w:color="auto" w:fill="FFFFFF"/>
            <w:vAlign w:val="center"/>
          </w:tcPr>
          <w:p w14:paraId="0E9DB492" w14:textId="77777777" w:rsidR="00A000E8" w:rsidRDefault="00A000E8" w:rsidP="003B7FC5">
            <w:pPr>
              <w:jc w:val="center"/>
              <w:rPr>
                <w:b/>
                <w:bCs/>
                <w:sz w:val="16"/>
                <w:szCs w:val="16"/>
                <w:lang w:val="uk-UA"/>
              </w:rPr>
            </w:pPr>
            <w:r>
              <w:rPr>
                <w:b/>
                <w:bCs/>
                <w:sz w:val="16"/>
                <w:szCs w:val="16"/>
                <w:lang w:val="uk-UA"/>
              </w:rPr>
              <w:t>2803</w:t>
            </w:r>
          </w:p>
        </w:tc>
        <w:tc>
          <w:tcPr>
            <w:tcW w:w="472" w:type="pct"/>
            <w:shd w:val="clear" w:color="auto" w:fill="FFFFFF"/>
            <w:vAlign w:val="center"/>
          </w:tcPr>
          <w:p w14:paraId="5324F870" w14:textId="77777777" w:rsidR="00A000E8" w:rsidRPr="008E57D1" w:rsidRDefault="00A000E8" w:rsidP="003B7FC5">
            <w:pPr>
              <w:jc w:val="center"/>
              <w:rPr>
                <w:bCs/>
                <w:sz w:val="16"/>
                <w:szCs w:val="16"/>
                <w:lang w:val="uk-UA"/>
              </w:rPr>
            </w:pPr>
            <w:r w:rsidRPr="00A94BB4">
              <w:rPr>
                <w:bCs/>
                <w:sz w:val="16"/>
                <w:szCs w:val="16"/>
                <w:lang w:val="uk-UA"/>
              </w:rPr>
              <w:t>Щодо розгляду пропозицій</w:t>
            </w:r>
          </w:p>
        </w:tc>
        <w:tc>
          <w:tcPr>
            <w:tcW w:w="350" w:type="pct"/>
            <w:shd w:val="clear" w:color="auto" w:fill="FFFFFF"/>
            <w:vAlign w:val="center"/>
          </w:tcPr>
          <w:p w14:paraId="4C5BD1C1" w14:textId="77777777" w:rsidR="00A000E8" w:rsidRPr="008E57D1" w:rsidRDefault="00A000E8" w:rsidP="003B7FC5">
            <w:pPr>
              <w:jc w:val="center"/>
              <w:rPr>
                <w:bCs/>
                <w:sz w:val="16"/>
                <w:szCs w:val="16"/>
                <w:lang w:val="uk-UA"/>
              </w:rPr>
            </w:pPr>
            <w:r w:rsidRPr="00A94BB4">
              <w:rPr>
                <w:bCs/>
                <w:sz w:val="16"/>
                <w:szCs w:val="16"/>
                <w:lang w:val="uk-UA"/>
              </w:rPr>
              <w:t>№вх-2071/25</w:t>
            </w:r>
          </w:p>
        </w:tc>
        <w:tc>
          <w:tcPr>
            <w:tcW w:w="300" w:type="pct"/>
            <w:shd w:val="clear" w:color="auto" w:fill="FFFFFF"/>
            <w:vAlign w:val="center"/>
          </w:tcPr>
          <w:p w14:paraId="798AB69F" w14:textId="77777777" w:rsidR="00A000E8" w:rsidRPr="00A94BB4" w:rsidRDefault="00A000E8" w:rsidP="003B7FC5">
            <w:pPr>
              <w:jc w:val="center"/>
              <w:rPr>
                <w:bCs/>
                <w:sz w:val="16"/>
                <w:szCs w:val="16"/>
                <w:lang w:val="uk-UA"/>
              </w:rPr>
            </w:pPr>
            <w:r w:rsidRPr="00A94BB4">
              <w:rPr>
                <w:bCs/>
                <w:sz w:val="16"/>
                <w:szCs w:val="16"/>
                <w:lang w:val="uk-UA"/>
              </w:rPr>
              <w:t>-</w:t>
            </w:r>
          </w:p>
        </w:tc>
        <w:tc>
          <w:tcPr>
            <w:tcW w:w="302" w:type="pct"/>
            <w:shd w:val="clear" w:color="auto" w:fill="FFFFFF"/>
            <w:vAlign w:val="center"/>
          </w:tcPr>
          <w:p w14:paraId="598CE5F9" w14:textId="77777777" w:rsidR="00A000E8" w:rsidRPr="00A94BB4" w:rsidRDefault="00A000E8" w:rsidP="003B7FC5">
            <w:pPr>
              <w:jc w:val="center"/>
              <w:rPr>
                <w:bCs/>
                <w:sz w:val="16"/>
                <w:szCs w:val="16"/>
                <w:lang w:val="uk-UA"/>
              </w:rPr>
            </w:pPr>
            <w:r w:rsidRPr="00A94BB4">
              <w:rPr>
                <w:bCs/>
                <w:sz w:val="16"/>
                <w:szCs w:val="16"/>
                <w:lang w:val="uk-UA"/>
              </w:rPr>
              <w:t>23.04.2025</w:t>
            </w:r>
          </w:p>
        </w:tc>
        <w:tc>
          <w:tcPr>
            <w:tcW w:w="343" w:type="pct"/>
            <w:shd w:val="clear" w:color="auto" w:fill="FFFFFF"/>
            <w:vAlign w:val="center"/>
          </w:tcPr>
          <w:p w14:paraId="0D5F772C" w14:textId="77777777" w:rsidR="00A000E8" w:rsidRPr="008E57D1" w:rsidRDefault="00A000E8" w:rsidP="003B7FC5">
            <w:pPr>
              <w:jc w:val="center"/>
              <w:rPr>
                <w:bCs/>
                <w:sz w:val="16"/>
                <w:szCs w:val="16"/>
                <w:lang w:val="uk-UA"/>
              </w:rPr>
            </w:pPr>
            <w:r w:rsidRPr="00A94BB4">
              <w:rPr>
                <w:bCs/>
                <w:sz w:val="16"/>
                <w:szCs w:val="16"/>
                <w:lang w:val="uk-UA"/>
              </w:rPr>
              <w:t>Рівненська обласна військова адміністрація</w:t>
            </w:r>
          </w:p>
        </w:tc>
        <w:tc>
          <w:tcPr>
            <w:tcW w:w="270" w:type="pct"/>
            <w:shd w:val="clear" w:color="auto" w:fill="FFFFFF"/>
            <w:vAlign w:val="center"/>
          </w:tcPr>
          <w:p w14:paraId="226B942D" w14:textId="77777777" w:rsidR="00A000E8" w:rsidRPr="00A94BB4" w:rsidRDefault="00A000E8" w:rsidP="003B7FC5">
            <w:pPr>
              <w:jc w:val="center"/>
              <w:rPr>
                <w:bCs/>
                <w:sz w:val="16"/>
                <w:szCs w:val="16"/>
                <w:lang w:val="uk-UA"/>
              </w:rPr>
            </w:pPr>
            <w:r w:rsidRPr="00A94BB4">
              <w:rPr>
                <w:bCs/>
                <w:sz w:val="16"/>
                <w:szCs w:val="16"/>
                <w:lang w:val="uk-UA"/>
              </w:rPr>
              <w:t>-</w:t>
            </w:r>
          </w:p>
        </w:tc>
        <w:tc>
          <w:tcPr>
            <w:tcW w:w="162" w:type="pct"/>
            <w:shd w:val="clear" w:color="auto" w:fill="FFFFFF"/>
            <w:vAlign w:val="center"/>
          </w:tcPr>
          <w:p w14:paraId="142036E0" w14:textId="77777777" w:rsidR="00A000E8" w:rsidRPr="00A94BB4" w:rsidRDefault="00A000E8" w:rsidP="003B7FC5">
            <w:pPr>
              <w:jc w:val="center"/>
              <w:rPr>
                <w:bCs/>
                <w:sz w:val="16"/>
                <w:szCs w:val="16"/>
                <w:lang w:val="uk-UA"/>
              </w:rPr>
            </w:pPr>
            <w:r w:rsidRPr="00A94BB4">
              <w:rPr>
                <w:bCs/>
                <w:sz w:val="16"/>
                <w:szCs w:val="16"/>
                <w:lang w:val="uk-UA"/>
              </w:rPr>
              <w:t>-</w:t>
            </w:r>
          </w:p>
        </w:tc>
        <w:tc>
          <w:tcPr>
            <w:tcW w:w="280" w:type="pct"/>
            <w:shd w:val="clear" w:color="auto" w:fill="FFFFFF"/>
            <w:vAlign w:val="center"/>
          </w:tcPr>
          <w:p w14:paraId="32E5EF84" w14:textId="77777777" w:rsidR="00A000E8" w:rsidRPr="00A94BB4" w:rsidRDefault="00A000E8" w:rsidP="003B7FC5">
            <w:pPr>
              <w:jc w:val="center"/>
              <w:rPr>
                <w:bCs/>
                <w:sz w:val="16"/>
                <w:szCs w:val="16"/>
                <w:lang w:val="uk-UA"/>
              </w:rPr>
            </w:pPr>
            <w:r w:rsidRPr="00A94BB4">
              <w:rPr>
                <w:bCs/>
                <w:sz w:val="16"/>
                <w:szCs w:val="16"/>
                <w:lang w:val="uk-UA"/>
              </w:rPr>
              <w:t>фінанси</w:t>
            </w:r>
          </w:p>
        </w:tc>
        <w:tc>
          <w:tcPr>
            <w:tcW w:w="458" w:type="pct"/>
            <w:shd w:val="clear" w:color="auto" w:fill="FFFFFF"/>
            <w:vAlign w:val="center"/>
          </w:tcPr>
          <w:p w14:paraId="3A226103" w14:textId="77777777" w:rsidR="00A000E8" w:rsidRPr="008E57D1" w:rsidRDefault="00A000E8" w:rsidP="003B7FC5">
            <w:pPr>
              <w:jc w:val="center"/>
              <w:rPr>
                <w:bCs/>
                <w:sz w:val="16"/>
                <w:szCs w:val="16"/>
                <w:lang w:val="uk-UA"/>
              </w:rPr>
            </w:pPr>
            <w:r w:rsidRPr="00A94BB4">
              <w:rPr>
                <w:bCs/>
                <w:sz w:val="16"/>
                <w:szCs w:val="16"/>
                <w:lang w:val="uk-UA"/>
              </w:rPr>
              <w:t>Щодо розгляду пропозицій</w:t>
            </w:r>
          </w:p>
        </w:tc>
        <w:tc>
          <w:tcPr>
            <w:tcW w:w="347" w:type="pct"/>
            <w:shd w:val="clear" w:color="auto" w:fill="FFFFFF"/>
            <w:vAlign w:val="center"/>
          </w:tcPr>
          <w:p w14:paraId="53F0838F" w14:textId="77777777" w:rsidR="00A000E8" w:rsidRPr="00A94BB4" w:rsidRDefault="00A000E8" w:rsidP="003B7FC5">
            <w:pPr>
              <w:jc w:val="center"/>
              <w:rPr>
                <w:bCs/>
                <w:sz w:val="16"/>
                <w:szCs w:val="16"/>
                <w:lang w:val="uk-UA"/>
              </w:rPr>
            </w:pPr>
            <w:r w:rsidRPr="00A94BB4">
              <w:rPr>
                <w:bCs/>
                <w:sz w:val="16"/>
                <w:szCs w:val="16"/>
                <w:lang w:val="uk-UA"/>
              </w:rPr>
              <w:t>Текстовий</w:t>
            </w:r>
          </w:p>
          <w:p w14:paraId="4CF3EC20" w14:textId="77777777" w:rsidR="00A000E8" w:rsidRPr="00A94BB4" w:rsidRDefault="00A000E8" w:rsidP="003B7FC5">
            <w:pPr>
              <w:jc w:val="center"/>
              <w:rPr>
                <w:bCs/>
                <w:sz w:val="16"/>
                <w:szCs w:val="16"/>
                <w:lang w:val="uk-UA"/>
              </w:rPr>
            </w:pPr>
            <w:r w:rsidRPr="00A94BB4">
              <w:rPr>
                <w:bCs/>
                <w:sz w:val="16"/>
                <w:szCs w:val="16"/>
                <w:lang w:val="uk-UA"/>
              </w:rPr>
              <w:t>документ</w:t>
            </w:r>
          </w:p>
        </w:tc>
        <w:tc>
          <w:tcPr>
            <w:tcW w:w="231" w:type="pct"/>
            <w:shd w:val="clear" w:color="auto" w:fill="FFFFFF"/>
            <w:vAlign w:val="center"/>
          </w:tcPr>
          <w:p w14:paraId="44B66609" w14:textId="77777777" w:rsidR="00A000E8" w:rsidRPr="00A94BB4" w:rsidRDefault="00A000E8" w:rsidP="003B7FC5">
            <w:pPr>
              <w:jc w:val="center"/>
              <w:rPr>
                <w:bCs/>
                <w:sz w:val="16"/>
                <w:szCs w:val="16"/>
                <w:lang w:val="uk-UA"/>
              </w:rPr>
            </w:pPr>
            <w:r w:rsidRPr="00A94BB4">
              <w:rPr>
                <w:bCs/>
                <w:sz w:val="16"/>
                <w:szCs w:val="16"/>
                <w:lang w:val="uk-UA"/>
              </w:rPr>
              <w:t>Лист</w:t>
            </w:r>
          </w:p>
        </w:tc>
        <w:tc>
          <w:tcPr>
            <w:tcW w:w="157" w:type="pct"/>
            <w:shd w:val="clear" w:color="auto" w:fill="FFFFFF"/>
            <w:vAlign w:val="center"/>
          </w:tcPr>
          <w:p w14:paraId="24753C04" w14:textId="77777777" w:rsidR="00A000E8" w:rsidRPr="00A94BB4" w:rsidRDefault="00A000E8" w:rsidP="003B7FC5">
            <w:pPr>
              <w:jc w:val="center"/>
              <w:rPr>
                <w:bCs/>
                <w:sz w:val="16"/>
                <w:szCs w:val="16"/>
                <w:lang w:val="uk-UA"/>
              </w:rPr>
            </w:pPr>
            <w:r w:rsidRPr="00A94BB4">
              <w:rPr>
                <w:bCs/>
                <w:sz w:val="16"/>
                <w:szCs w:val="16"/>
                <w:lang w:val="uk-UA"/>
              </w:rPr>
              <w:t>-</w:t>
            </w:r>
          </w:p>
        </w:tc>
        <w:tc>
          <w:tcPr>
            <w:tcW w:w="306" w:type="pct"/>
            <w:shd w:val="clear" w:color="auto" w:fill="FFFFFF"/>
            <w:vAlign w:val="center"/>
          </w:tcPr>
          <w:p w14:paraId="408C29A3" w14:textId="77777777" w:rsidR="00A000E8" w:rsidRPr="00A94BB4" w:rsidRDefault="00A000E8" w:rsidP="003B7FC5">
            <w:pPr>
              <w:jc w:val="center"/>
              <w:rPr>
                <w:bCs/>
                <w:sz w:val="16"/>
                <w:szCs w:val="16"/>
                <w:lang w:val="uk-UA"/>
              </w:rPr>
            </w:pPr>
          </w:p>
          <w:p w14:paraId="5C26374B" w14:textId="77777777" w:rsidR="00A000E8" w:rsidRPr="00A94BB4" w:rsidRDefault="00A000E8" w:rsidP="003B7FC5">
            <w:pPr>
              <w:jc w:val="center"/>
              <w:rPr>
                <w:bCs/>
                <w:sz w:val="16"/>
                <w:szCs w:val="16"/>
                <w:lang w:val="uk-UA"/>
              </w:rPr>
            </w:pPr>
            <w:r w:rsidRPr="00A94BB4">
              <w:rPr>
                <w:bCs/>
                <w:sz w:val="16"/>
                <w:szCs w:val="16"/>
                <w:lang w:val="uk-UA"/>
              </w:rPr>
              <w:t>Паперова, електронна</w:t>
            </w:r>
          </w:p>
          <w:p w14:paraId="4124135C" w14:textId="77777777" w:rsidR="00A000E8" w:rsidRPr="00A94BB4" w:rsidRDefault="00A000E8" w:rsidP="003B7FC5">
            <w:pPr>
              <w:jc w:val="center"/>
              <w:rPr>
                <w:bCs/>
                <w:sz w:val="16"/>
                <w:szCs w:val="16"/>
                <w:lang w:val="uk-UA"/>
              </w:rPr>
            </w:pPr>
          </w:p>
        </w:tc>
        <w:tc>
          <w:tcPr>
            <w:tcW w:w="690" w:type="pct"/>
            <w:shd w:val="clear" w:color="auto" w:fill="FFFFFF"/>
            <w:vAlign w:val="center"/>
          </w:tcPr>
          <w:p w14:paraId="20078578"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5B98064A" w14:textId="77777777" w:rsidR="00A000E8" w:rsidRDefault="00A000E8" w:rsidP="003B7FC5">
            <w:pPr>
              <w:jc w:val="center"/>
              <w:rPr>
                <w:lang w:val="ru-RU"/>
              </w:rPr>
            </w:pPr>
            <w:r>
              <w:rPr>
                <w:lang w:val="ru-RU"/>
              </w:rPr>
              <w:t>-</w:t>
            </w:r>
          </w:p>
        </w:tc>
      </w:tr>
      <w:tr w:rsidR="00A000E8" w:rsidRPr="00AD3CA0" w14:paraId="6F8D975A" w14:textId="77777777" w:rsidTr="003B7FC5">
        <w:trPr>
          <w:trHeight w:val="975"/>
        </w:trPr>
        <w:tc>
          <w:tcPr>
            <w:tcW w:w="166" w:type="pct"/>
            <w:shd w:val="clear" w:color="auto" w:fill="FFFFFF"/>
            <w:vAlign w:val="center"/>
          </w:tcPr>
          <w:p w14:paraId="207C39EF" w14:textId="77777777" w:rsidR="00A000E8" w:rsidRDefault="00A000E8" w:rsidP="003B7FC5">
            <w:pPr>
              <w:jc w:val="center"/>
              <w:rPr>
                <w:b/>
                <w:bCs/>
                <w:sz w:val="16"/>
                <w:szCs w:val="16"/>
                <w:lang w:val="uk-UA"/>
              </w:rPr>
            </w:pPr>
            <w:r>
              <w:rPr>
                <w:b/>
                <w:bCs/>
                <w:sz w:val="16"/>
                <w:szCs w:val="16"/>
                <w:lang w:val="uk-UA"/>
              </w:rPr>
              <w:t>2804</w:t>
            </w:r>
          </w:p>
        </w:tc>
        <w:tc>
          <w:tcPr>
            <w:tcW w:w="472" w:type="pct"/>
            <w:shd w:val="clear" w:color="auto" w:fill="FFFFFF"/>
            <w:vAlign w:val="center"/>
          </w:tcPr>
          <w:p w14:paraId="58C74CC8" w14:textId="77777777" w:rsidR="00A000E8" w:rsidRPr="008E57D1" w:rsidRDefault="00A000E8" w:rsidP="003B7FC5">
            <w:pPr>
              <w:jc w:val="center"/>
              <w:rPr>
                <w:bCs/>
                <w:sz w:val="16"/>
                <w:szCs w:val="16"/>
                <w:lang w:val="uk-UA"/>
              </w:rPr>
            </w:pPr>
            <w:r w:rsidRPr="00A94BB4">
              <w:rPr>
                <w:bCs/>
                <w:sz w:val="16"/>
                <w:szCs w:val="16"/>
                <w:lang w:val="uk-UA"/>
              </w:rPr>
              <w:t>Аналіз стану розрахунків за спожиті енергоносії</w:t>
            </w:r>
          </w:p>
        </w:tc>
        <w:tc>
          <w:tcPr>
            <w:tcW w:w="350" w:type="pct"/>
            <w:shd w:val="clear" w:color="auto" w:fill="FFFFFF"/>
            <w:vAlign w:val="center"/>
          </w:tcPr>
          <w:p w14:paraId="70D96F04" w14:textId="77777777" w:rsidR="00A000E8" w:rsidRPr="008E57D1" w:rsidRDefault="00A000E8" w:rsidP="003B7FC5">
            <w:pPr>
              <w:jc w:val="center"/>
              <w:rPr>
                <w:bCs/>
                <w:sz w:val="16"/>
                <w:szCs w:val="16"/>
                <w:lang w:val="uk-UA"/>
              </w:rPr>
            </w:pPr>
            <w:r w:rsidRPr="00A94BB4">
              <w:rPr>
                <w:bCs/>
                <w:sz w:val="16"/>
                <w:szCs w:val="16"/>
                <w:lang w:val="uk-UA"/>
              </w:rPr>
              <w:t>№вх-2072/25</w:t>
            </w:r>
          </w:p>
        </w:tc>
        <w:tc>
          <w:tcPr>
            <w:tcW w:w="300" w:type="pct"/>
            <w:shd w:val="clear" w:color="auto" w:fill="FFFFFF"/>
            <w:vAlign w:val="center"/>
          </w:tcPr>
          <w:p w14:paraId="6084EEE7" w14:textId="77777777" w:rsidR="00A000E8" w:rsidRPr="00A94BB4" w:rsidRDefault="00A000E8" w:rsidP="003B7FC5">
            <w:pPr>
              <w:jc w:val="center"/>
              <w:rPr>
                <w:bCs/>
                <w:sz w:val="16"/>
                <w:szCs w:val="16"/>
                <w:lang w:val="uk-UA"/>
              </w:rPr>
            </w:pPr>
            <w:r w:rsidRPr="00A94BB4">
              <w:rPr>
                <w:bCs/>
                <w:sz w:val="16"/>
                <w:szCs w:val="16"/>
                <w:lang w:val="uk-UA"/>
              </w:rPr>
              <w:t>-</w:t>
            </w:r>
          </w:p>
        </w:tc>
        <w:tc>
          <w:tcPr>
            <w:tcW w:w="302" w:type="pct"/>
            <w:shd w:val="clear" w:color="auto" w:fill="FFFFFF"/>
            <w:vAlign w:val="center"/>
          </w:tcPr>
          <w:p w14:paraId="66CDF6E5" w14:textId="77777777" w:rsidR="00A000E8" w:rsidRPr="00A94BB4" w:rsidRDefault="00A000E8" w:rsidP="003B7FC5">
            <w:pPr>
              <w:jc w:val="center"/>
              <w:rPr>
                <w:bCs/>
                <w:sz w:val="16"/>
                <w:szCs w:val="16"/>
                <w:lang w:val="uk-UA"/>
              </w:rPr>
            </w:pPr>
            <w:r w:rsidRPr="00A94BB4">
              <w:rPr>
                <w:bCs/>
                <w:sz w:val="16"/>
                <w:szCs w:val="16"/>
                <w:lang w:val="uk-UA"/>
              </w:rPr>
              <w:t>23.04.2025</w:t>
            </w:r>
          </w:p>
        </w:tc>
        <w:tc>
          <w:tcPr>
            <w:tcW w:w="343" w:type="pct"/>
            <w:shd w:val="clear" w:color="auto" w:fill="FFFFFF"/>
            <w:vAlign w:val="center"/>
          </w:tcPr>
          <w:p w14:paraId="0685AD60" w14:textId="77777777" w:rsidR="00A000E8" w:rsidRPr="008E57D1" w:rsidRDefault="00A000E8" w:rsidP="003B7FC5">
            <w:pPr>
              <w:jc w:val="center"/>
              <w:rPr>
                <w:bCs/>
                <w:sz w:val="16"/>
                <w:szCs w:val="16"/>
                <w:lang w:val="uk-UA"/>
              </w:rPr>
            </w:pPr>
            <w:r w:rsidRPr="00A94BB4">
              <w:rPr>
                <w:bCs/>
                <w:sz w:val="16"/>
                <w:szCs w:val="16"/>
                <w:lang w:val="uk-UA"/>
              </w:rPr>
              <w:t>Департамент цивільного захисту та охорони здоров’я населення</w:t>
            </w:r>
          </w:p>
        </w:tc>
        <w:tc>
          <w:tcPr>
            <w:tcW w:w="270" w:type="pct"/>
            <w:shd w:val="clear" w:color="auto" w:fill="FFFFFF"/>
            <w:vAlign w:val="center"/>
          </w:tcPr>
          <w:p w14:paraId="5158EADB" w14:textId="77777777" w:rsidR="00A000E8" w:rsidRPr="00A94BB4" w:rsidRDefault="00A000E8" w:rsidP="003B7FC5">
            <w:pPr>
              <w:jc w:val="center"/>
              <w:rPr>
                <w:bCs/>
                <w:sz w:val="16"/>
                <w:szCs w:val="16"/>
                <w:lang w:val="uk-UA"/>
              </w:rPr>
            </w:pPr>
            <w:r w:rsidRPr="00A94BB4">
              <w:rPr>
                <w:bCs/>
                <w:sz w:val="16"/>
                <w:szCs w:val="16"/>
                <w:lang w:val="uk-UA"/>
              </w:rPr>
              <w:t>-</w:t>
            </w:r>
          </w:p>
        </w:tc>
        <w:tc>
          <w:tcPr>
            <w:tcW w:w="162" w:type="pct"/>
            <w:shd w:val="clear" w:color="auto" w:fill="FFFFFF"/>
            <w:vAlign w:val="center"/>
          </w:tcPr>
          <w:p w14:paraId="5B36A920" w14:textId="77777777" w:rsidR="00A000E8" w:rsidRPr="00A94BB4" w:rsidRDefault="00A000E8" w:rsidP="003B7FC5">
            <w:pPr>
              <w:jc w:val="center"/>
              <w:rPr>
                <w:bCs/>
                <w:sz w:val="16"/>
                <w:szCs w:val="16"/>
                <w:lang w:val="uk-UA"/>
              </w:rPr>
            </w:pPr>
            <w:r w:rsidRPr="00A94BB4">
              <w:rPr>
                <w:bCs/>
                <w:sz w:val="16"/>
                <w:szCs w:val="16"/>
                <w:lang w:val="uk-UA"/>
              </w:rPr>
              <w:t>-</w:t>
            </w:r>
          </w:p>
        </w:tc>
        <w:tc>
          <w:tcPr>
            <w:tcW w:w="280" w:type="pct"/>
            <w:shd w:val="clear" w:color="auto" w:fill="FFFFFF"/>
            <w:vAlign w:val="center"/>
          </w:tcPr>
          <w:p w14:paraId="5B031B19" w14:textId="77777777" w:rsidR="00A000E8" w:rsidRPr="00A94BB4" w:rsidRDefault="00A000E8" w:rsidP="003B7FC5">
            <w:pPr>
              <w:jc w:val="center"/>
              <w:rPr>
                <w:bCs/>
                <w:sz w:val="16"/>
                <w:szCs w:val="16"/>
                <w:lang w:val="uk-UA"/>
              </w:rPr>
            </w:pPr>
            <w:r w:rsidRPr="00A94BB4">
              <w:rPr>
                <w:bCs/>
                <w:sz w:val="16"/>
                <w:szCs w:val="16"/>
                <w:lang w:val="uk-UA"/>
              </w:rPr>
              <w:t>фінанси</w:t>
            </w:r>
          </w:p>
        </w:tc>
        <w:tc>
          <w:tcPr>
            <w:tcW w:w="458" w:type="pct"/>
            <w:shd w:val="clear" w:color="auto" w:fill="FFFFFF"/>
            <w:vAlign w:val="center"/>
          </w:tcPr>
          <w:p w14:paraId="21336C32" w14:textId="77777777" w:rsidR="00A000E8" w:rsidRPr="008E57D1" w:rsidRDefault="00A000E8" w:rsidP="003B7FC5">
            <w:pPr>
              <w:jc w:val="center"/>
              <w:rPr>
                <w:bCs/>
                <w:sz w:val="16"/>
                <w:szCs w:val="16"/>
                <w:lang w:val="uk-UA"/>
              </w:rPr>
            </w:pPr>
            <w:r w:rsidRPr="00A94BB4">
              <w:rPr>
                <w:bCs/>
                <w:sz w:val="16"/>
                <w:szCs w:val="16"/>
                <w:lang w:val="uk-UA"/>
              </w:rPr>
              <w:t>Аналіз стану розрахунків за спожиті енергоносії</w:t>
            </w:r>
          </w:p>
        </w:tc>
        <w:tc>
          <w:tcPr>
            <w:tcW w:w="347" w:type="pct"/>
            <w:shd w:val="clear" w:color="auto" w:fill="FFFFFF"/>
            <w:vAlign w:val="center"/>
          </w:tcPr>
          <w:p w14:paraId="4CCA7309" w14:textId="77777777" w:rsidR="00A000E8" w:rsidRPr="00A94BB4" w:rsidRDefault="00A000E8" w:rsidP="003B7FC5">
            <w:pPr>
              <w:jc w:val="center"/>
              <w:rPr>
                <w:bCs/>
                <w:sz w:val="16"/>
                <w:szCs w:val="16"/>
                <w:lang w:val="uk-UA"/>
              </w:rPr>
            </w:pPr>
            <w:r w:rsidRPr="00A94BB4">
              <w:rPr>
                <w:bCs/>
                <w:sz w:val="16"/>
                <w:szCs w:val="16"/>
                <w:lang w:val="uk-UA"/>
              </w:rPr>
              <w:t>Текстовий</w:t>
            </w:r>
          </w:p>
          <w:p w14:paraId="0DABF4F1" w14:textId="77777777" w:rsidR="00A000E8" w:rsidRPr="00A94BB4" w:rsidRDefault="00A000E8" w:rsidP="003B7FC5">
            <w:pPr>
              <w:jc w:val="center"/>
              <w:rPr>
                <w:bCs/>
                <w:sz w:val="16"/>
                <w:szCs w:val="16"/>
                <w:lang w:val="uk-UA"/>
              </w:rPr>
            </w:pPr>
            <w:r w:rsidRPr="00A94BB4">
              <w:rPr>
                <w:bCs/>
                <w:sz w:val="16"/>
                <w:szCs w:val="16"/>
                <w:lang w:val="uk-UA"/>
              </w:rPr>
              <w:t>документ</w:t>
            </w:r>
          </w:p>
        </w:tc>
        <w:tc>
          <w:tcPr>
            <w:tcW w:w="231" w:type="pct"/>
            <w:shd w:val="clear" w:color="auto" w:fill="FFFFFF"/>
            <w:vAlign w:val="center"/>
          </w:tcPr>
          <w:p w14:paraId="18E07EC5" w14:textId="77777777" w:rsidR="00A000E8" w:rsidRPr="00A94BB4" w:rsidRDefault="00A000E8" w:rsidP="003B7FC5">
            <w:pPr>
              <w:jc w:val="center"/>
              <w:rPr>
                <w:bCs/>
                <w:sz w:val="16"/>
                <w:szCs w:val="16"/>
                <w:lang w:val="uk-UA"/>
              </w:rPr>
            </w:pPr>
            <w:r w:rsidRPr="00A94BB4">
              <w:rPr>
                <w:bCs/>
                <w:sz w:val="16"/>
                <w:szCs w:val="16"/>
                <w:lang w:val="uk-UA"/>
              </w:rPr>
              <w:t>Лист</w:t>
            </w:r>
          </w:p>
        </w:tc>
        <w:tc>
          <w:tcPr>
            <w:tcW w:w="157" w:type="pct"/>
            <w:shd w:val="clear" w:color="auto" w:fill="FFFFFF"/>
            <w:vAlign w:val="center"/>
          </w:tcPr>
          <w:p w14:paraId="776C0E66" w14:textId="77777777" w:rsidR="00A000E8" w:rsidRPr="00A94BB4" w:rsidRDefault="00A000E8" w:rsidP="003B7FC5">
            <w:pPr>
              <w:jc w:val="center"/>
              <w:rPr>
                <w:bCs/>
                <w:sz w:val="16"/>
                <w:szCs w:val="16"/>
                <w:lang w:val="uk-UA"/>
              </w:rPr>
            </w:pPr>
            <w:r w:rsidRPr="00A94BB4">
              <w:rPr>
                <w:bCs/>
                <w:sz w:val="16"/>
                <w:szCs w:val="16"/>
                <w:lang w:val="uk-UA"/>
              </w:rPr>
              <w:t>-</w:t>
            </w:r>
          </w:p>
        </w:tc>
        <w:tc>
          <w:tcPr>
            <w:tcW w:w="306" w:type="pct"/>
            <w:shd w:val="clear" w:color="auto" w:fill="FFFFFF"/>
            <w:vAlign w:val="center"/>
          </w:tcPr>
          <w:p w14:paraId="07716029" w14:textId="77777777" w:rsidR="00A000E8" w:rsidRPr="00A94BB4" w:rsidRDefault="00A000E8" w:rsidP="003B7FC5">
            <w:pPr>
              <w:jc w:val="center"/>
              <w:rPr>
                <w:bCs/>
                <w:sz w:val="16"/>
                <w:szCs w:val="16"/>
                <w:lang w:val="uk-UA"/>
              </w:rPr>
            </w:pPr>
          </w:p>
          <w:p w14:paraId="2382B72C" w14:textId="77777777" w:rsidR="00A000E8" w:rsidRPr="00A94BB4" w:rsidRDefault="00A000E8" w:rsidP="003B7FC5">
            <w:pPr>
              <w:jc w:val="center"/>
              <w:rPr>
                <w:bCs/>
                <w:sz w:val="16"/>
                <w:szCs w:val="16"/>
                <w:lang w:val="uk-UA"/>
              </w:rPr>
            </w:pPr>
            <w:r w:rsidRPr="00A94BB4">
              <w:rPr>
                <w:bCs/>
                <w:sz w:val="16"/>
                <w:szCs w:val="16"/>
                <w:lang w:val="uk-UA"/>
              </w:rPr>
              <w:t>Паперова, електронна</w:t>
            </w:r>
          </w:p>
          <w:p w14:paraId="68B9E840" w14:textId="77777777" w:rsidR="00A000E8" w:rsidRPr="00A94BB4" w:rsidRDefault="00A000E8" w:rsidP="003B7FC5">
            <w:pPr>
              <w:jc w:val="center"/>
              <w:rPr>
                <w:bCs/>
                <w:sz w:val="16"/>
                <w:szCs w:val="16"/>
                <w:lang w:val="uk-UA"/>
              </w:rPr>
            </w:pPr>
          </w:p>
        </w:tc>
        <w:tc>
          <w:tcPr>
            <w:tcW w:w="690" w:type="pct"/>
            <w:shd w:val="clear" w:color="auto" w:fill="FFFFFF"/>
            <w:vAlign w:val="center"/>
          </w:tcPr>
          <w:p w14:paraId="3F0FD437"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5D4D0A36" w14:textId="77777777" w:rsidR="00A000E8" w:rsidRDefault="00A000E8" w:rsidP="003B7FC5">
            <w:pPr>
              <w:jc w:val="center"/>
              <w:rPr>
                <w:lang w:val="ru-RU"/>
              </w:rPr>
            </w:pPr>
            <w:r>
              <w:rPr>
                <w:lang w:val="ru-RU"/>
              </w:rPr>
              <w:t>-</w:t>
            </w:r>
          </w:p>
        </w:tc>
      </w:tr>
      <w:tr w:rsidR="00A000E8" w:rsidRPr="00AD3CA0" w14:paraId="1FBF4ACA" w14:textId="77777777" w:rsidTr="003B7FC5">
        <w:trPr>
          <w:trHeight w:val="975"/>
        </w:trPr>
        <w:tc>
          <w:tcPr>
            <w:tcW w:w="166" w:type="pct"/>
            <w:shd w:val="clear" w:color="auto" w:fill="FFFFFF"/>
            <w:vAlign w:val="center"/>
          </w:tcPr>
          <w:p w14:paraId="25F43A74" w14:textId="77777777" w:rsidR="00A000E8" w:rsidRDefault="00A000E8" w:rsidP="003B7FC5">
            <w:pPr>
              <w:jc w:val="center"/>
              <w:rPr>
                <w:b/>
                <w:bCs/>
                <w:sz w:val="16"/>
                <w:szCs w:val="16"/>
                <w:lang w:val="uk-UA"/>
              </w:rPr>
            </w:pPr>
            <w:r>
              <w:rPr>
                <w:b/>
                <w:bCs/>
                <w:sz w:val="16"/>
                <w:szCs w:val="16"/>
                <w:lang w:val="uk-UA"/>
              </w:rPr>
              <w:lastRenderedPageBreak/>
              <w:t>2805</w:t>
            </w:r>
          </w:p>
        </w:tc>
        <w:tc>
          <w:tcPr>
            <w:tcW w:w="472" w:type="pct"/>
            <w:shd w:val="clear" w:color="auto" w:fill="FFFFFF"/>
            <w:vAlign w:val="center"/>
          </w:tcPr>
          <w:p w14:paraId="25733734" w14:textId="77777777" w:rsidR="00A000E8" w:rsidRPr="008E57D1" w:rsidRDefault="00A000E8" w:rsidP="003B7FC5">
            <w:pPr>
              <w:jc w:val="center"/>
              <w:rPr>
                <w:bCs/>
                <w:sz w:val="16"/>
                <w:szCs w:val="16"/>
                <w:lang w:val="uk-UA"/>
              </w:rPr>
            </w:pPr>
            <w:r w:rsidRPr="00A94BB4">
              <w:rPr>
                <w:bCs/>
                <w:sz w:val="16"/>
                <w:szCs w:val="16"/>
                <w:lang w:val="uk-UA"/>
              </w:rPr>
              <w:t>Про проміжну звітність станом на 01.04.2025</w:t>
            </w:r>
          </w:p>
        </w:tc>
        <w:tc>
          <w:tcPr>
            <w:tcW w:w="350" w:type="pct"/>
            <w:shd w:val="clear" w:color="auto" w:fill="FFFFFF"/>
            <w:vAlign w:val="center"/>
          </w:tcPr>
          <w:p w14:paraId="50198F2B" w14:textId="77777777" w:rsidR="00A000E8" w:rsidRPr="008E57D1" w:rsidRDefault="00A000E8" w:rsidP="003B7FC5">
            <w:pPr>
              <w:jc w:val="center"/>
              <w:rPr>
                <w:bCs/>
                <w:sz w:val="16"/>
                <w:szCs w:val="16"/>
                <w:lang w:val="uk-UA"/>
              </w:rPr>
            </w:pPr>
            <w:r w:rsidRPr="00A94BB4">
              <w:rPr>
                <w:bCs/>
                <w:sz w:val="16"/>
                <w:szCs w:val="16"/>
                <w:lang w:val="uk-UA"/>
              </w:rPr>
              <w:t>№вх-2073/25</w:t>
            </w:r>
          </w:p>
        </w:tc>
        <w:tc>
          <w:tcPr>
            <w:tcW w:w="300" w:type="pct"/>
            <w:shd w:val="clear" w:color="auto" w:fill="FFFFFF"/>
            <w:vAlign w:val="center"/>
          </w:tcPr>
          <w:p w14:paraId="7F96572F" w14:textId="77777777" w:rsidR="00A000E8" w:rsidRPr="00A94BB4" w:rsidRDefault="00A000E8" w:rsidP="003B7FC5">
            <w:pPr>
              <w:jc w:val="center"/>
              <w:rPr>
                <w:bCs/>
                <w:sz w:val="16"/>
                <w:szCs w:val="16"/>
                <w:lang w:val="uk-UA"/>
              </w:rPr>
            </w:pPr>
            <w:r w:rsidRPr="00A94BB4">
              <w:rPr>
                <w:bCs/>
                <w:sz w:val="16"/>
                <w:szCs w:val="16"/>
                <w:lang w:val="uk-UA"/>
              </w:rPr>
              <w:t>-</w:t>
            </w:r>
          </w:p>
        </w:tc>
        <w:tc>
          <w:tcPr>
            <w:tcW w:w="302" w:type="pct"/>
            <w:shd w:val="clear" w:color="auto" w:fill="FFFFFF"/>
            <w:vAlign w:val="center"/>
          </w:tcPr>
          <w:p w14:paraId="459B9BDD" w14:textId="77777777" w:rsidR="00A000E8" w:rsidRPr="00A94BB4" w:rsidRDefault="00A000E8" w:rsidP="003B7FC5">
            <w:pPr>
              <w:jc w:val="center"/>
              <w:rPr>
                <w:bCs/>
                <w:sz w:val="16"/>
                <w:szCs w:val="16"/>
                <w:lang w:val="uk-UA"/>
              </w:rPr>
            </w:pPr>
            <w:r w:rsidRPr="00A94BB4">
              <w:rPr>
                <w:bCs/>
                <w:sz w:val="16"/>
                <w:szCs w:val="16"/>
                <w:lang w:val="uk-UA"/>
              </w:rPr>
              <w:t>23.04.2025</w:t>
            </w:r>
          </w:p>
        </w:tc>
        <w:tc>
          <w:tcPr>
            <w:tcW w:w="343" w:type="pct"/>
            <w:shd w:val="clear" w:color="auto" w:fill="FFFFFF"/>
            <w:vAlign w:val="center"/>
          </w:tcPr>
          <w:p w14:paraId="7DB73570" w14:textId="77777777" w:rsidR="00A000E8" w:rsidRPr="008E57D1" w:rsidRDefault="00A000E8" w:rsidP="003B7FC5">
            <w:pPr>
              <w:jc w:val="center"/>
              <w:rPr>
                <w:bCs/>
                <w:sz w:val="16"/>
                <w:szCs w:val="16"/>
                <w:lang w:val="uk-UA"/>
              </w:rPr>
            </w:pPr>
            <w:r w:rsidRPr="00A94BB4">
              <w:rPr>
                <w:bCs/>
                <w:sz w:val="16"/>
                <w:szCs w:val="16"/>
                <w:lang w:val="uk-UA"/>
              </w:rPr>
              <w:t>Рівненська районна державна адміністрація</w:t>
            </w:r>
          </w:p>
        </w:tc>
        <w:tc>
          <w:tcPr>
            <w:tcW w:w="270" w:type="pct"/>
            <w:shd w:val="clear" w:color="auto" w:fill="FFFFFF"/>
            <w:vAlign w:val="center"/>
          </w:tcPr>
          <w:p w14:paraId="788A06D1" w14:textId="77777777" w:rsidR="00A000E8" w:rsidRPr="00A94BB4" w:rsidRDefault="00A000E8" w:rsidP="003B7FC5">
            <w:pPr>
              <w:jc w:val="center"/>
              <w:rPr>
                <w:bCs/>
                <w:sz w:val="16"/>
                <w:szCs w:val="16"/>
                <w:lang w:val="uk-UA"/>
              </w:rPr>
            </w:pPr>
            <w:r w:rsidRPr="00A94BB4">
              <w:rPr>
                <w:bCs/>
                <w:sz w:val="16"/>
                <w:szCs w:val="16"/>
                <w:lang w:val="uk-UA"/>
              </w:rPr>
              <w:t>-</w:t>
            </w:r>
          </w:p>
        </w:tc>
        <w:tc>
          <w:tcPr>
            <w:tcW w:w="162" w:type="pct"/>
            <w:shd w:val="clear" w:color="auto" w:fill="FFFFFF"/>
            <w:vAlign w:val="center"/>
          </w:tcPr>
          <w:p w14:paraId="623466F3" w14:textId="77777777" w:rsidR="00A000E8" w:rsidRPr="00A94BB4" w:rsidRDefault="00A000E8" w:rsidP="003B7FC5">
            <w:pPr>
              <w:jc w:val="center"/>
              <w:rPr>
                <w:bCs/>
                <w:sz w:val="16"/>
                <w:szCs w:val="16"/>
                <w:lang w:val="uk-UA"/>
              </w:rPr>
            </w:pPr>
            <w:r w:rsidRPr="00A94BB4">
              <w:rPr>
                <w:bCs/>
                <w:sz w:val="16"/>
                <w:szCs w:val="16"/>
                <w:lang w:val="uk-UA"/>
              </w:rPr>
              <w:t>-</w:t>
            </w:r>
          </w:p>
        </w:tc>
        <w:tc>
          <w:tcPr>
            <w:tcW w:w="280" w:type="pct"/>
            <w:shd w:val="clear" w:color="auto" w:fill="FFFFFF"/>
            <w:vAlign w:val="center"/>
          </w:tcPr>
          <w:p w14:paraId="0F5E6F31" w14:textId="77777777" w:rsidR="00A000E8" w:rsidRPr="00A94BB4" w:rsidRDefault="00A000E8" w:rsidP="003B7FC5">
            <w:pPr>
              <w:jc w:val="center"/>
              <w:rPr>
                <w:bCs/>
                <w:sz w:val="16"/>
                <w:szCs w:val="16"/>
                <w:lang w:val="uk-UA"/>
              </w:rPr>
            </w:pPr>
            <w:r w:rsidRPr="00A94BB4">
              <w:rPr>
                <w:bCs/>
                <w:sz w:val="16"/>
                <w:szCs w:val="16"/>
                <w:lang w:val="uk-UA"/>
              </w:rPr>
              <w:t>фінанси</w:t>
            </w:r>
          </w:p>
        </w:tc>
        <w:tc>
          <w:tcPr>
            <w:tcW w:w="458" w:type="pct"/>
            <w:shd w:val="clear" w:color="auto" w:fill="FFFFFF"/>
            <w:vAlign w:val="center"/>
          </w:tcPr>
          <w:p w14:paraId="34DC6865" w14:textId="77777777" w:rsidR="00A000E8" w:rsidRPr="008E57D1" w:rsidRDefault="00A000E8" w:rsidP="003B7FC5">
            <w:pPr>
              <w:jc w:val="center"/>
              <w:rPr>
                <w:bCs/>
                <w:sz w:val="16"/>
                <w:szCs w:val="16"/>
                <w:lang w:val="uk-UA"/>
              </w:rPr>
            </w:pPr>
            <w:r w:rsidRPr="00A94BB4">
              <w:rPr>
                <w:bCs/>
                <w:sz w:val="16"/>
                <w:szCs w:val="16"/>
                <w:lang w:val="uk-UA"/>
              </w:rPr>
              <w:t>Про проміжну звітність станом на 01.04.2025</w:t>
            </w:r>
          </w:p>
        </w:tc>
        <w:tc>
          <w:tcPr>
            <w:tcW w:w="347" w:type="pct"/>
            <w:shd w:val="clear" w:color="auto" w:fill="FFFFFF"/>
            <w:vAlign w:val="center"/>
          </w:tcPr>
          <w:p w14:paraId="069DAA02" w14:textId="77777777" w:rsidR="00A000E8" w:rsidRPr="00A94BB4" w:rsidRDefault="00A000E8" w:rsidP="003B7FC5">
            <w:pPr>
              <w:jc w:val="center"/>
              <w:rPr>
                <w:bCs/>
                <w:sz w:val="16"/>
                <w:szCs w:val="16"/>
                <w:lang w:val="uk-UA"/>
              </w:rPr>
            </w:pPr>
            <w:r w:rsidRPr="00A94BB4">
              <w:rPr>
                <w:bCs/>
                <w:sz w:val="16"/>
                <w:szCs w:val="16"/>
                <w:lang w:val="uk-UA"/>
              </w:rPr>
              <w:t>Текстовий</w:t>
            </w:r>
          </w:p>
          <w:p w14:paraId="698FD4DB" w14:textId="77777777" w:rsidR="00A000E8" w:rsidRPr="00A94BB4" w:rsidRDefault="00A000E8" w:rsidP="003B7FC5">
            <w:pPr>
              <w:jc w:val="center"/>
              <w:rPr>
                <w:bCs/>
                <w:sz w:val="16"/>
                <w:szCs w:val="16"/>
                <w:lang w:val="uk-UA"/>
              </w:rPr>
            </w:pPr>
            <w:r w:rsidRPr="00A94BB4">
              <w:rPr>
                <w:bCs/>
                <w:sz w:val="16"/>
                <w:szCs w:val="16"/>
                <w:lang w:val="uk-UA"/>
              </w:rPr>
              <w:t>документ</w:t>
            </w:r>
          </w:p>
        </w:tc>
        <w:tc>
          <w:tcPr>
            <w:tcW w:w="231" w:type="pct"/>
            <w:shd w:val="clear" w:color="auto" w:fill="FFFFFF"/>
            <w:vAlign w:val="center"/>
          </w:tcPr>
          <w:p w14:paraId="4DE5D65C" w14:textId="77777777" w:rsidR="00A000E8" w:rsidRPr="00A94BB4" w:rsidRDefault="00A000E8" w:rsidP="003B7FC5">
            <w:pPr>
              <w:jc w:val="center"/>
              <w:rPr>
                <w:bCs/>
                <w:sz w:val="16"/>
                <w:szCs w:val="16"/>
                <w:lang w:val="uk-UA"/>
              </w:rPr>
            </w:pPr>
            <w:r w:rsidRPr="00A94BB4">
              <w:rPr>
                <w:bCs/>
                <w:sz w:val="16"/>
                <w:szCs w:val="16"/>
                <w:lang w:val="uk-UA"/>
              </w:rPr>
              <w:t>Лист</w:t>
            </w:r>
          </w:p>
        </w:tc>
        <w:tc>
          <w:tcPr>
            <w:tcW w:w="157" w:type="pct"/>
            <w:shd w:val="clear" w:color="auto" w:fill="FFFFFF"/>
            <w:vAlign w:val="center"/>
          </w:tcPr>
          <w:p w14:paraId="055D6A7B" w14:textId="77777777" w:rsidR="00A000E8" w:rsidRPr="00A94BB4" w:rsidRDefault="00A000E8" w:rsidP="003B7FC5">
            <w:pPr>
              <w:jc w:val="center"/>
              <w:rPr>
                <w:bCs/>
                <w:sz w:val="16"/>
                <w:szCs w:val="16"/>
                <w:lang w:val="uk-UA"/>
              </w:rPr>
            </w:pPr>
            <w:r w:rsidRPr="00A94BB4">
              <w:rPr>
                <w:bCs/>
                <w:sz w:val="16"/>
                <w:szCs w:val="16"/>
                <w:lang w:val="uk-UA"/>
              </w:rPr>
              <w:t>-</w:t>
            </w:r>
          </w:p>
        </w:tc>
        <w:tc>
          <w:tcPr>
            <w:tcW w:w="306" w:type="pct"/>
            <w:shd w:val="clear" w:color="auto" w:fill="FFFFFF"/>
            <w:vAlign w:val="center"/>
          </w:tcPr>
          <w:p w14:paraId="6BCAA91A" w14:textId="77777777" w:rsidR="00A000E8" w:rsidRPr="00A94BB4" w:rsidRDefault="00A000E8" w:rsidP="003B7FC5">
            <w:pPr>
              <w:jc w:val="center"/>
              <w:rPr>
                <w:bCs/>
                <w:sz w:val="16"/>
                <w:szCs w:val="16"/>
                <w:lang w:val="uk-UA"/>
              </w:rPr>
            </w:pPr>
          </w:p>
          <w:p w14:paraId="58C64208" w14:textId="77777777" w:rsidR="00A000E8" w:rsidRPr="00A94BB4" w:rsidRDefault="00A000E8" w:rsidP="003B7FC5">
            <w:pPr>
              <w:jc w:val="center"/>
              <w:rPr>
                <w:bCs/>
                <w:sz w:val="16"/>
                <w:szCs w:val="16"/>
                <w:lang w:val="uk-UA"/>
              </w:rPr>
            </w:pPr>
            <w:r w:rsidRPr="00A94BB4">
              <w:rPr>
                <w:bCs/>
                <w:sz w:val="16"/>
                <w:szCs w:val="16"/>
                <w:lang w:val="uk-UA"/>
              </w:rPr>
              <w:t>Паперова, електронна</w:t>
            </w:r>
          </w:p>
          <w:p w14:paraId="48E002D9" w14:textId="77777777" w:rsidR="00A000E8" w:rsidRPr="00A94BB4" w:rsidRDefault="00A000E8" w:rsidP="003B7FC5">
            <w:pPr>
              <w:jc w:val="center"/>
              <w:rPr>
                <w:bCs/>
                <w:sz w:val="16"/>
                <w:szCs w:val="16"/>
                <w:lang w:val="uk-UA"/>
              </w:rPr>
            </w:pPr>
          </w:p>
        </w:tc>
        <w:tc>
          <w:tcPr>
            <w:tcW w:w="690" w:type="pct"/>
            <w:shd w:val="clear" w:color="auto" w:fill="FFFFFF"/>
            <w:vAlign w:val="center"/>
          </w:tcPr>
          <w:p w14:paraId="54DA25C8"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4FE85986" w14:textId="77777777" w:rsidR="00A000E8" w:rsidRDefault="00A000E8" w:rsidP="003B7FC5">
            <w:pPr>
              <w:jc w:val="center"/>
              <w:rPr>
                <w:lang w:val="ru-RU"/>
              </w:rPr>
            </w:pPr>
            <w:r>
              <w:rPr>
                <w:lang w:val="ru-RU"/>
              </w:rPr>
              <w:t>-</w:t>
            </w:r>
          </w:p>
        </w:tc>
      </w:tr>
      <w:tr w:rsidR="00A000E8" w:rsidRPr="00AD3CA0" w14:paraId="57C43E07" w14:textId="77777777" w:rsidTr="003B7FC5">
        <w:trPr>
          <w:trHeight w:val="699"/>
        </w:trPr>
        <w:tc>
          <w:tcPr>
            <w:tcW w:w="166" w:type="pct"/>
            <w:shd w:val="clear" w:color="auto" w:fill="FFFFFF"/>
            <w:vAlign w:val="center"/>
          </w:tcPr>
          <w:p w14:paraId="08A4EA73" w14:textId="77777777" w:rsidR="00A000E8" w:rsidRDefault="00A000E8" w:rsidP="003B7FC5">
            <w:pPr>
              <w:jc w:val="center"/>
              <w:rPr>
                <w:b/>
                <w:bCs/>
                <w:sz w:val="16"/>
                <w:szCs w:val="16"/>
                <w:lang w:val="uk-UA"/>
              </w:rPr>
            </w:pPr>
            <w:r>
              <w:rPr>
                <w:b/>
                <w:bCs/>
                <w:sz w:val="16"/>
                <w:szCs w:val="16"/>
                <w:lang w:val="uk-UA"/>
              </w:rPr>
              <w:t>2806</w:t>
            </w:r>
          </w:p>
        </w:tc>
        <w:tc>
          <w:tcPr>
            <w:tcW w:w="472" w:type="pct"/>
            <w:shd w:val="clear" w:color="auto" w:fill="FFFFFF"/>
            <w:vAlign w:val="center"/>
          </w:tcPr>
          <w:p w14:paraId="39C2E0B2" w14:textId="77777777" w:rsidR="00A000E8" w:rsidRPr="008E57D1" w:rsidRDefault="00A000E8" w:rsidP="003B7FC5">
            <w:pPr>
              <w:jc w:val="center"/>
              <w:rPr>
                <w:bCs/>
                <w:sz w:val="16"/>
                <w:szCs w:val="16"/>
                <w:lang w:val="uk-UA"/>
              </w:rPr>
            </w:pPr>
            <w:r w:rsidRPr="00A94BB4">
              <w:rPr>
                <w:bCs/>
                <w:sz w:val="16"/>
                <w:szCs w:val="16"/>
                <w:lang w:val="uk-UA"/>
              </w:rPr>
              <w:t xml:space="preserve">На №61 від 13.02.2023 про окремі питання організації бюджетного процесу у </w:t>
            </w:r>
            <w:proofErr w:type="spellStart"/>
            <w:r w:rsidRPr="00A94BB4">
              <w:rPr>
                <w:bCs/>
                <w:sz w:val="16"/>
                <w:szCs w:val="16"/>
                <w:lang w:val="uk-UA"/>
              </w:rPr>
              <w:t>Рівнен</w:t>
            </w:r>
            <w:proofErr w:type="spellEnd"/>
            <w:r w:rsidRPr="00A94BB4">
              <w:rPr>
                <w:bCs/>
                <w:sz w:val="16"/>
                <w:szCs w:val="16"/>
                <w:lang w:val="uk-UA"/>
              </w:rPr>
              <w:t xml:space="preserve">. </w:t>
            </w:r>
            <w:proofErr w:type="spellStart"/>
            <w:r w:rsidRPr="00A94BB4">
              <w:rPr>
                <w:bCs/>
                <w:sz w:val="16"/>
                <w:szCs w:val="16"/>
                <w:lang w:val="uk-UA"/>
              </w:rPr>
              <w:t>обл</w:t>
            </w:r>
            <w:proofErr w:type="spellEnd"/>
            <w:r w:rsidRPr="00A94BB4">
              <w:rPr>
                <w:bCs/>
                <w:sz w:val="16"/>
                <w:szCs w:val="16"/>
                <w:lang w:val="uk-UA"/>
              </w:rPr>
              <w:t xml:space="preserve"> в умовах воєнного стану</w:t>
            </w:r>
          </w:p>
        </w:tc>
        <w:tc>
          <w:tcPr>
            <w:tcW w:w="350" w:type="pct"/>
            <w:shd w:val="clear" w:color="auto" w:fill="FFFFFF"/>
            <w:vAlign w:val="center"/>
          </w:tcPr>
          <w:p w14:paraId="0432D8DF" w14:textId="77777777" w:rsidR="00A000E8" w:rsidRPr="008E57D1" w:rsidRDefault="00A000E8" w:rsidP="003B7FC5">
            <w:pPr>
              <w:jc w:val="center"/>
              <w:rPr>
                <w:bCs/>
                <w:sz w:val="16"/>
                <w:szCs w:val="16"/>
                <w:lang w:val="uk-UA"/>
              </w:rPr>
            </w:pPr>
            <w:r w:rsidRPr="00A94BB4">
              <w:rPr>
                <w:bCs/>
                <w:sz w:val="16"/>
                <w:szCs w:val="16"/>
                <w:lang w:val="uk-UA"/>
              </w:rPr>
              <w:t>№вх-2074/25</w:t>
            </w:r>
          </w:p>
        </w:tc>
        <w:tc>
          <w:tcPr>
            <w:tcW w:w="300" w:type="pct"/>
            <w:shd w:val="clear" w:color="auto" w:fill="FFFFFF"/>
            <w:vAlign w:val="center"/>
          </w:tcPr>
          <w:p w14:paraId="2DB68C13" w14:textId="77777777" w:rsidR="00A000E8" w:rsidRPr="00A94BB4" w:rsidRDefault="00A000E8" w:rsidP="003B7FC5">
            <w:pPr>
              <w:jc w:val="center"/>
              <w:rPr>
                <w:bCs/>
                <w:sz w:val="16"/>
                <w:szCs w:val="16"/>
                <w:lang w:val="uk-UA"/>
              </w:rPr>
            </w:pPr>
            <w:r w:rsidRPr="00A94BB4">
              <w:rPr>
                <w:bCs/>
                <w:sz w:val="16"/>
                <w:szCs w:val="16"/>
                <w:lang w:val="uk-UA"/>
              </w:rPr>
              <w:t>-</w:t>
            </w:r>
          </w:p>
        </w:tc>
        <w:tc>
          <w:tcPr>
            <w:tcW w:w="302" w:type="pct"/>
            <w:shd w:val="clear" w:color="auto" w:fill="FFFFFF"/>
            <w:vAlign w:val="center"/>
          </w:tcPr>
          <w:p w14:paraId="4F287D0F" w14:textId="77777777" w:rsidR="00A000E8" w:rsidRPr="00A94BB4" w:rsidRDefault="00A000E8" w:rsidP="003B7FC5">
            <w:pPr>
              <w:jc w:val="center"/>
              <w:rPr>
                <w:bCs/>
                <w:sz w:val="16"/>
                <w:szCs w:val="16"/>
                <w:lang w:val="uk-UA"/>
              </w:rPr>
            </w:pPr>
            <w:r w:rsidRPr="00A94BB4">
              <w:rPr>
                <w:bCs/>
                <w:sz w:val="16"/>
                <w:szCs w:val="16"/>
                <w:lang w:val="uk-UA"/>
              </w:rPr>
              <w:t>23.04.2025</w:t>
            </w:r>
          </w:p>
        </w:tc>
        <w:tc>
          <w:tcPr>
            <w:tcW w:w="343" w:type="pct"/>
            <w:shd w:val="clear" w:color="auto" w:fill="FFFFFF"/>
            <w:vAlign w:val="center"/>
          </w:tcPr>
          <w:p w14:paraId="5F527F37" w14:textId="77777777" w:rsidR="00A000E8" w:rsidRPr="008E57D1" w:rsidRDefault="00A000E8" w:rsidP="003B7FC5">
            <w:pPr>
              <w:jc w:val="center"/>
              <w:rPr>
                <w:bCs/>
                <w:sz w:val="16"/>
                <w:szCs w:val="16"/>
                <w:lang w:val="uk-UA"/>
              </w:rPr>
            </w:pPr>
            <w:r w:rsidRPr="00A94BB4">
              <w:rPr>
                <w:bCs/>
                <w:sz w:val="16"/>
                <w:szCs w:val="16"/>
                <w:lang w:val="uk-UA"/>
              </w:rPr>
              <w:t>Рівненська районна державна адміністрація</w:t>
            </w:r>
          </w:p>
        </w:tc>
        <w:tc>
          <w:tcPr>
            <w:tcW w:w="270" w:type="pct"/>
            <w:shd w:val="clear" w:color="auto" w:fill="FFFFFF"/>
            <w:vAlign w:val="center"/>
          </w:tcPr>
          <w:p w14:paraId="7AE747DB" w14:textId="77777777" w:rsidR="00A000E8" w:rsidRPr="00A94BB4" w:rsidRDefault="00A000E8" w:rsidP="003B7FC5">
            <w:pPr>
              <w:jc w:val="center"/>
              <w:rPr>
                <w:bCs/>
                <w:sz w:val="16"/>
                <w:szCs w:val="16"/>
                <w:lang w:val="uk-UA"/>
              </w:rPr>
            </w:pPr>
            <w:r w:rsidRPr="00A94BB4">
              <w:rPr>
                <w:bCs/>
                <w:sz w:val="16"/>
                <w:szCs w:val="16"/>
                <w:lang w:val="uk-UA"/>
              </w:rPr>
              <w:t>-</w:t>
            </w:r>
          </w:p>
        </w:tc>
        <w:tc>
          <w:tcPr>
            <w:tcW w:w="162" w:type="pct"/>
            <w:shd w:val="clear" w:color="auto" w:fill="FFFFFF"/>
            <w:vAlign w:val="center"/>
          </w:tcPr>
          <w:p w14:paraId="15BC8576" w14:textId="77777777" w:rsidR="00A000E8" w:rsidRPr="00A94BB4" w:rsidRDefault="00A000E8" w:rsidP="003B7FC5">
            <w:pPr>
              <w:jc w:val="center"/>
              <w:rPr>
                <w:bCs/>
                <w:sz w:val="16"/>
                <w:szCs w:val="16"/>
                <w:lang w:val="uk-UA"/>
              </w:rPr>
            </w:pPr>
            <w:r w:rsidRPr="00A94BB4">
              <w:rPr>
                <w:bCs/>
                <w:sz w:val="16"/>
                <w:szCs w:val="16"/>
                <w:lang w:val="uk-UA"/>
              </w:rPr>
              <w:t>-</w:t>
            </w:r>
          </w:p>
        </w:tc>
        <w:tc>
          <w:tcPr>
            <w:tcW w:w="280" w:type="pct"/>
            <w:shd w:val="clear" w:color="auto" w:fill="FFFFFF"/>
            <w:vAlign w:val="center"/>
          </w:tcPr>
          <w:p w14:paraId="7C58BEBB" w14:textId="77777777" w:rsidR="00A000E8" w:rsidRPr="00A94BB4" w:rsidRDefault="00A000E8" w:rsidP="003B7FC5">
            <w:pPr>
              <w:jc w:val="center"/>
              <w:rPr>
                <w:bCs/>
                <w:sz w:val="16"/>
                <w:szCs w:val="16"/>
                <w:lang w:val="uk-UA"/>
              </w:rPr>
            </w:pPr>
            <w:r w:rsidRPr="00A94BB4">
              <w:rPr>
                <w:bCs/>
                <w:sz w:val="16"/>
                <w:szCs w:val="16"/>
                <w:lang w:val="uk-UA"/>
              </w:rPr>
              <w:t>фінанси</w:t>
            </w:r>
          </w:p>
        </w:tc>
        <w:tc>
          <w:tcPr>
            <w:tcW w:w="458" w:type="pct"/>
            <w:shd w:val="clear" w:color="auto" w:fill="FFFFFF"/>
            <w:vAlign w:val="center"/>
          </w:tcPr>
          <w:p w14:paraId="7399F4FB" w14:textId="77777777" w:rsidR="00A000E8" w:rsidRPr="008E57D1" w:rsidRDefault="00A000E8" w:rsidP="003B7FC5">
            <w:pPr>
              <w:jc w:val="center"/>
              <w:rPr>
                <w:bCs/>
                <w:sz w:val="16"/>
                <w:szCs w:val="16"/>
                <w:lang w:val="uk-UA"/>
              </w:rPr>
            </w:pPr>
            <w:r w:rsidRPr="00A94BB4">
              <w:rPr>
                <w:bCs/>
                <w:sz w:val="16"/>
                <w:szCs w:val="16"/>
                <w:lang w:val="uk-UA"/>
              </w:rPr>
              <w:t xml:space="preserve">На №61 від 13.02.2023 про окремі питання організації бюджетного процесу у </w:t>
            </w:r>
            <w:proofErr w:type="spellStart"/>
            <w:r w:rsidRPr="00A94BB4">
              <w:rPr>
                <w:bCs/>
                <w:sz w:val="16"/>
                <w:szCs w:val="16"/>
                <w:lang w:val="uk-UA"/>
              </w:rPr>
              <w:t>Рівнен</w:t>
            </w:r>
            <w:proofErr w:type="spellEnd"/>
            <w:r w:rsidRPr="00A94BB4">
              <w:rPr>
                <w:bCs/>
                <w:sz w:val="16"/>
                <w:szCs w:val="16"/>
                <w:lang w:val="uk-UA"/>
              </w:rPr>
              <w:t xml:space="preserve">. </w:t>
            </w:r>
            <w:proofErr w:type="spellStart"/>
            <w:r w:rsidRPr="00A94BB4">
              <w:rPr>
                <w:bCs/>
                <w:sz w:val="16"/>
                <w:szCs w:val="16"/>
                <w:lang w:val="uk-UA"/>
              </w:rPr>
              <w:t>обл</w:t>
            </w:r>
            <w:proofErr w:type="spellEnd"/>
            <w:r w:rsidRPr="00A94BB4">
              <w:rPr>
                <w:bCs/>
                <w:sz w:val="16"/>
                <w:szCs w:val="16"/>
                <w:lang w:val="uk-UA"/>
              </w:rPr>
              <w:t xml:space="preserve"> в умовах воєнного стану</w:t>
            </w:r>
          </w:p>
        </w:tc>
        <w:tc>
          <w:tcPr>
            <w:tcW w:w="347" w:type="pct"/>
            <w:shd w:val="clear" w:color="auto" w:fill="FFFFFF"/>
            <w:vAlign w:val="center"/>
          </w:tcPr>
          <w:p w14:paraId="7458347F" w14:textId="77777777" w:rsidR="00A000E8" w:rsidRPr="00A94BB4" w:rsidRDefault="00A000E8" w:rsidP="003B7FC5">
            <w:pPr>
              <w:jc w:val="center"/>
              <w:rPr>
                <w:bCs/>
                <w:sz w:val="16"/>
                <w:szCs w:val="16"/>
                <w:lang w:val="uk-UA"/>
              </w:rPr>
            </w:pPr>
            <w:r w:rsidRPr="00A94BB4">
              <w:rPr>
                <w:bCs/>
                <w:sz w:val="16"/>
                <w:szCs w:val="16"/>
                <w:lang w:val="uk-UA"/>
              </w:rPr>
              <w:t>Текстовий</w:t>
            </w:r>
          </w:p>
          <w:p w14:paraId="76E2DAF4" w14:textId="77777777" w:rsidR="00A000E8" w:rsidRPr="00A94BB4" w:rsidRDefault="00A000E8" w:rsidP="003B7FC5">
            <w:pPr>
              <w:jc w:val="center"/>
              <w:rPr>
                <w:bCs/>
                <w:sz w:val="16"/>
                <w:szCs w:val="16"/>
                <w:lang w:val="uk-UA"/>
              </w:rPr>
            </w:pPr>
            <w:r w:rsidRPr="00A94BB4">
              <w:rPr>
                <w:bCs/>
                <w:sz w:val="16"/>
                <w:szCs w:val="16"/>
                <w:lang w:val="uk-UA"/>
              </w:rPr>
              <w:t>документ</w:t>
            </w:r>
          </w:p>
        </w:tc>
        <w:tc>
          <w:tcPr>
            <w:tcW w:w="231" w:type="pct"/>
            <w:shd w:val="clear" w:color="auto" w:fill="FFFFFF"/>
            <w:vAlign w:val="center"/>
          </w:tcPr>
          <w:p w14:paraId="77F6B55A" w14:textId="77777777" w:rsidR="00A000E8" w:rsidRPr="00A94BB4" w:rsidRDefault="00A000E8" w:rsidP="003B7FC5">
            <w:pPr>
              <w:jc w:val="center"/>
              <w:rPr>
                <w:bCs/>
                <w:sz w:val="16"/>
                <w:szCs w:val="16"/>
                <w:lang w:val="uk-UA"/>
              </w:rPr>
            </w:pPr>
            <w:r w:rsidRPr="00A94BB4">
              <w:rPr>
                <w:bCs/>
                <w:sz w:val="16"/>
                <w:szCs w:val="16"/>
                <w:lang w:val="uk-UA"/>
              </w:rPr>
              <w:t>Лист</w:t>
            </w:r>
          </w:p>
        </w:tc>
        <w:tc>
          <w:tcPr>
            <w:tcW w:w="157" w:type="pct"/>
            <w:shd w:val="clear" w:color="auto" w:fill="FFFFFF"/>
            <w:vAlign w:val="center"/>
          </w:tcPr>
          <w:p w14:paraId="4E98417E" w14:textId="77777777" w:rsidR="00A000E8" w:rsidRPr="00A94BB4" w:rsidRDefault="00A000E8" w:rsidP="003B7FC5">
            <w:pPr>
              <w:jc w:val="center"/>
              <w:rPr>
                <w:bCs/>
                <w:sz w:val="16"/>
                <w:szCs w:val="16"/>
                <w:lang w:val="uk-UA"/>
              </w:rPr>
            </w:pPr>
            <w:r w:rsidRPr="00A94BB4">
              <w:rPr>
                <w:bCs/>
                <w:sz w:val="16"/>
                <w:szCs w:val="16"/>
                <w:lang w:val="uk-UA"/>
              </w:rPr>
              <w:t>-</w:t>
            </w:r>
          </w:p>
        </w:tc>
        <w:tc>
          <w:tcPr>
            <w:tcW w:w="306" w:type="pct"/>
            <w:shd w:val="clear" w:color="auto" w:fill="FFFFFF"/>
            <w:vAlign w:val="center"/>
          </w:tcPr>
          <w:p w14:paraId="42156C18" w14:textId="77777777" w:rsidR="00A000E8" w:rsidRPr="00A94BB4" w:rsidRDefault="00A000E8" w:rsidP="003B7FC5">
            <w:pPr>
              <w:jc w:val="center"/>
              <w:rPr>
                <w:bCs/>
                <w:sz w:val="16"/>
                <w:szCs w:val="16"/>
                <w:lang w:val="uk-UA"/>
              </w:rPr>
            </w:pPr>
          </w:p>
          <w:p w14:paraId="4AE0AF15" w14:textId="77777777" w:rsidR="00A000E8" w:rsidRPr="00A94BB4" w:rsidRDefault="00A000E8" w:rsidP="003B7FC5">
            <w:pPr>
              <w:jc w:val="center"/>
              <w:rPr>
                <w:bCs/>
                <w:sz w:val="16"/>
                <w:szCs w:val="16"/>
                <w:lang w:val="uk-UA"/>
              </w:rPr>
            </w:pPr>
            <w:r w:rsidRPr="00A94BB4">
              <w:rPr>
                <w:bCs/>
                <w:sz w:val="16"/>
                <w:szCs w:val="16"/>
                <w:lang w:val="uk-UA"/>
              </w:rPr>
              <w:t>Паперова, електронна</w:t>
            </w:r>
          </w:p>
          <w:p w14:paraId="28A994B8" w14:textId="77777777" w:rsidR="00A000E8" w:rsidRPr="00A94BB4" w:rsidRDefault="00A000E8" w:rsidP="003B7FC5">
            <w:pPr>
              <w:jc w:val="center"/>
              <w:rPr>
                <w:bCs/>
                <w:sz w:val="16"/>
                <w:szCs w:val="16"/>
                <w:lang w:val="uk-UA"/>
              </w:rPr>
            </w:pPr>
          </w:p>
        </w:tc>
        <w:tc>
          <w:tcPr>
            <w:tcW w:w="690" w:type="pct"/>
            <w:shd w:val="clear" w:color="auto" w:fill="FFFFFF"/>
            <w:vAlign w:val="center"/>
          </w:tcPr>
          <w:p w14:paraId="0CBB1364"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7FE38DCF" w14:textId="77777777" w:rsidR="00A000E8" w:rsidRDefault="00A000E8" w:rsidP="003B7FC5">
            <w:pPr>
              <w:jc w:val="center"/>
              <w:rPr>
                <w:lang w:val="ru-RU"/>
              </w:rPr>
            </w:pPr>
            <w:r>
              <w:rPr>
                <w:lang w:val="ru-RU"/>
              </w:rPr>
              <w:t>-</w:t>
            </w:r>
          </w:p>
        </w:tc>
      </w:tr>
      <w:tr w:rsidR="00A000E8" w:rsidRPr="00AD3CA0" w14:paraId="1D456A91" w14:textId="77777777" w:rsidTr="003B7FC5">
        <w:trPr>
          <w:trHeight w:val="975"/>
        </w:trPr>
        <w:tc>
          <w:tcPr>
            <w:tcW w:w="166" w:type="pct"/>
            <w:shd w:val="clear" w:color="auto" w:fill="FFFFFF"/>
            <w:vAlign w:val="center"/>
          </w:tcPr>
          <w:p w14:paraId="1E8C67E3" w14:textId="77777777" w:rsidR="00A000E8" w:rsidRDefault="00A000E8" w:rsidP="003B7FC5">
            <w:pPr>
              <w:jc w:val="center"/>
              <w:rPr>
                <w:b/>
                <w:bCs/>
                <w:sz w:val="16"/>
                <w:szCs w:val="16"/>
                <w:lang w:val="uk-UA"/>
              </w:rPr>
            </w:pPr>
            <w:r>
              <w:rPr>
                <w:b/>
                <w:bCs/>
                <w:sz w:val="16"/>
                <w:szCs w:val="16"/>
                <w:lang w:val="uk-UA"/>
              </w:rPr>
              <w:t>2807</w:t>
            </w:r>
          </w:p>
        </w:tc>
        <w:tc>
          <w:tcPr>
            <w:tcW w:w="472" w:type="pct"/>
            <w:shd w:val="clear" w:color="auto" w:fill="FFFFFF"/>
            <w:vAlign w:val="center"/>
          </w:tcPr>
          <w:p w14:paraId="0B7A4509" w14:textId="77777777" w:rsidR="00A000E8" w:rsidRPr="008E57D1" w:rsidRDefault="00A000E8" w:rsidP="003B7FC5">
            <w:pPr>
              <w:jc w:val="center"/>
              <w:rPr>
                <w:bCs/>
                <w:sz w:val="16"/>
                <w:szCs w:val="16"/>
                <w:lang w:val="uk-UA"/>
              </w:rPr>
            </w:pPr>
            <w:r w:rsidRPr="00A94BB4">
              <w:rPr>
                <w:bCs/>
                <w:sz w:val="16"/>
                <w:szCs w:val="16"/>
                <w:lang w:val="uk-UA"/>
              </w:rPr>
              <w:t>Щодо внесення змін до обласного бюджету</w:t>
            </w:r>
          </w:p>
        </w:tc>
        <w:tc>
          <w:tcPr>
            <w:tcW w:w="350" w:type="pct"/>
            <w:shd w:val="clear" w:color="auto" w:fill="FFFFFF"/>
            <w:vAlign w:val="center"/>
          </w:tcPr>
          <w:p w14:paraId="6CB72E60" w14:textId="77777777" w:rsidR="00A000E8" w:rsidRPr="008E57D1" w:rsidRDefault="00A000E8" w:rsidP="003B7FC5">
            <w:pPr>
              <w:jc w:val="center"/>
              <w:rPr>
                <w:bCs/>
                <w:sz w:val="16"/>
                <w:szCs w:val="16"/>
                <w:lang w:val="uk-UA"/>
              </w:rPr>
            </w:pPr>
            <w:r w:rsidRPr="00A94BB4">
              <w:rPr>
                <w:bCs/>
                <w:sz w:val="16"/>
                <w:szCs w:val="16"/>
                <w:lang w:val="uk-UA"/>
              </w:rPr>
              <w:t>№вх-2075/25</w:t>
            </w:r>
          </w:p>
        </w:tc>
        <w:tc>
          <w:tcPr>
            <w:tcW w:w="300" w:type="pct"/>
            <w:shd w:val="clear" w:color="auto" w:fill="FFFFFF"/>
            <w:vAlign w:val="center"/>
          </w:tcPr>
          <w:p w14:paraId="4A7B1D59" w14:textId="77777777" w:rsidR="00A000E8" w:rsidRPr="00A94BB4" w:rsidRDefault="00A000E8" w:rsidP="003B7FC5">
            <w:pPr>
              <w:jc w:val="center"/>
              <w:rPr>
                <w:bCs/>
                <w:sz w:val="16"/>
                <w:szCs w:val="16"/>
                <w:lang w:val="uk-UA"/>
              </w:rPr>
            </w:pPr>
            <w:r w:rsidRPr="00A94BB4">
              <w:rPr>
                <w:bCs/>
                <w:sz w:val="16"/>
                <w:szCs w:val="16"/>
                <w:lang w:val="uk-UA"/>
              </w:rPr>
              <w:t>-</w:t>
            </w:r>
          </w:p>
        </w:tc>
        <w:tc>
          <w:tcPr>
            <w:tcW w:w="302" w:type="pct"/>
            <w:shd w:val="clear" w:color="auto" w:fill="FFFFFF"/>
            <w:vAlign w:val="center"/>
          </w:tcPr>
          <w:p w14:paraId="7021BE90" w14:textId="77777777" w:rsidR="00A000E8" w:rsidRPr="00A94BB4" w:rsidRDefault="00A000E8" w:rsidP="003B7FC5">
            <w:pPr>
              <w:jc w:val="center"/>
              <w:rPr>
                <w:bCs/>
                <w:sz w:val="16"/>
                <w:szCs w:val="16"/>
                <w:lang w:val="uk-UA"/>
              </w:rPr>
            </w:pPr>
            <w:r w:rsidRPr="00A94BB4">
              <w:rPr>
                <w:bCs/>
                <w:sz w:val="16"/>
                <w:szCs w:val="16"/>
                <w:lang w:val="uk-UA"/>
              </w:rPr>
              <w:t>23.04.2025</w:t>
            </w:r>
          </w:p>
        </w:tc>
        <w:tc>
          <w:tcPr>
            <w:tcW w:w="343" w:type="pct"/>
            <w:shd w:val="clear" w:color="auto" w:fill="FFFFFF"/>
            <w:vAlign w:val="center"/>
          </w:tcPr>
          <w:p w14:paraId="59989558" w14:textId="77777777" w:rsidR="00A000E8" w:rsidRPr="008E57D1" w:rsidRDefault="00A000E8" w:rsidP="003B7FC5">
            <w:pPr>
              <w:jc w:val="center"/>
              <w:rPr>
                <w:bCs/>
                <w:sz w:val="16"/>
                <w:szCs w:val="16"/>
                <w:lang w:val="uk-UA"/>
              </w:rPr>
            </w:pPr>
            <w:r w:rsidRPr="00A94BB4">
              <w:rPr>
                <w:bCs/>
                <w:sz w:val="16"/>
                <w:szCs w:val="16"/>
                <w:lang w:val="uk-UA"/>
              </w:rPr>
              <w:t>Рівненська обласна військова адміністрація</w:t>
            </w:r>
          </w:p>
        </w:tc>
        <w:tc>
          <w:tcPr>
            <w:tcW w:w="270" w:type="pct"/>
            <w:shd w:val="clear" w:color="auto" w:fill="FFFFFF"/>
            <w:vAlign w:val="center"/>
          </w:tcPr>
          <w:p w14:paraId="4DA634B3" w14:textId="77777777" w:rsidR="00A000E8" w:rsidRPr="00A94BB4" w:rsidRDefault="00A000E8" w:rsidP="003B7FC5">
            <w:pPr>
              <w:jc w:val="center"/>
              <w:rPr>
                <w:bCs/>
                <w:sz w:val="16"/>
                <w:szCs w:val="16"/>
                <w:lang w:val="uk-UA"/>
              </w:rPr>
            </w:pPr>
            <w:r w:rsidRPr="00A94BB4">
              <w:rPr>
                <w:bCs/>
                <w:sz w:val="16"/>
                <w:szCs w:val="16"/>
                <w:lang w:val="uk-UA"/>
              </w:rPr>
              <w:t>-</w:t>
            </w:r>
          </w:p>
        </w:tc>
        <w:tc>
          <w:tcPr>
            <w:tcW w:w="162" w:type="pct"/>
            <w:shd w:val="clear" w:color="auto" w:fill="FFFFFF"/>
            <w:vAlign w:val="center"/>
          </w:tcPr>
          <w:p w14:paraId="7C4087CC" w14:textId="77777777" w:rsidR="00A000E8" w:rsidRPr="00A94BB4" w:rsidRDefault="00A000E8" w:rsidP="003B7FC5">
            <w:pPr>
              <w:jc w:val="center"/>
              <w:rPr>
                <w:bCs/>
                <w:sz w:val="16"/>
                <w:szCs w:val="16"/>
                <w:lang w:val="uk-UA"/>
              </w:rPr>
            </w:pPr>
            <w:r w:rsidRPr="00A94BB4">
              <w:rPr>
                <w:bCs/>
                <w:sz w:val="16"/>
                <w:szCs w:val="16"/>
                <w:lang w:val="uk-UA"/>
              </w:rPr>
              <w:t>-</w:t>
            </w:r>
          </w:p>
        </w:tc>
        <w:tc>
          <w:tcPr>
            <w:tcW w:w="280" w:type="pct"/>
            <w:shd w:val="clear" w:color="auto" w:fill="FFFFFF"/>
            <w:vAlign w:val="center"/>
          </w:tcPr>
          <w:p w14:paraId="52A695F8" w14:textId="77777777" w:rsidR="00A000E8" w:rsidRPr="00A94BB4" w:rsidRDefault="00A000E8" w:rsidP="003B7FC5">
            <w:pPr>
              <w:jc w:val="center"/>
              <w:rPr>
                <w:bCs/>
                <w:sz w:val="16"/>
                <w:szCs w:val="16"/>
                <w:lang w:val="uk-UA"/>
              </w:rPr>
            </w:pPr>
            <w:r w:rsidRPr="00A94BB4">
              <w:rPr>
                <w:bCs/>
                <w:sz w:val="16"/>
                <w:szCs w:val="16"/>
                <w:lang w:val="uk-UA"/>
              </w:rPr>
              <w:t>фінанси</w:t>
            </w:r>
          </w:p>
        </w:tc>
        <w:tc>
          <w:tcPr>
            <w:tcW w:w="458" w:type="pct"/>
            <w:shd w:val="clear" w:color="auto" w:fill="FFFFFF"/>
            <w:vAlign w:val="center"/>
          </w:tcPr>
          <w:p w14:paraId="5BD4247B" w14:textId="77777777" w:rsidR="00A000E8" w:rsidRPr="008E57D1" w:rsidRDefault="00A000E8" w:rsidP="003B7FC5">
            <w:pPr>
              <w:jc w:val="center"/>
              <w:rPr>
                <w:bCs/>
                <w:sz w:val="16"/>
                <w:szCs w:val="16"/>
                <w:lang w:val="uk-UA"/>
              </w:rPr>
            </w:pPr>
            <w:r w:rsidRPr="00A94BB4">
              <w:rPr>
                <w:bCs/>
                <w:sz w:val="16"/>
                <w:szCs w:val="16"/>
                <w:lang w:val="uk-UA"/>
              </w:rPr>
              <w:t>Щодо внесення змін до обласного бюджету</w:t>
            </w:r>
          </w:p>
        </w:tc>
        <w:tc>
          <w:tcPr>
            <w:tcW w:w="347" w:type="pct"/>
            <w:shd w:val="clear" w:color="auto" w:fill="FFFFFF"/>
            <w:vAlign w:val="center"/>
          </w:tcPr>
          <w:p w14:paraId="74887745" w14:textId="77777777" w:rsidR="00A000E8" w:rsidRPr="00A94BB4" w:rsidRDefault="00A000E8" w:rsidP="003B7FC5">
            <w:pPr>
              <w:jc w:val="center"/>
              <w:rPr>
                <w:bCs/>
                <w:sz w:val="16"/>
                <w:szCs w:val="16"/>
                <w:lang w:val="uk-UA"/>
              </w:rPr>
            </w:pPr>
            <w:r w:rsidRPr="00A94BB4">
              <w:rPr>
                <w:bCs/>
                <w:sz w:val="16"/>
                <w:szCs w:val="16"/>
                <w:lang w:val="uk-UA"/>
              </w:rPr>
              <w:t>Текстовий</w:t>
            </w:r>
          </w:p>
          <w:p w14:paraId="3254842F" w14:textId="77777777" w:rsidR="00A000E8" w:rsidRPr="00A94BB4" w:rsidRDefault="00A000E8" w:rsidP="003B7FC5">
            <w:pPr>
              <w:jc w:val="center"/>
              <w:rPr>
                <w:bCs/>
                <w:sz w:val="16"/>
                <w:szCs w:val="16"/>
                <w:lang w:val="uk-UA"/>
              </w:rPr>
            </w:pPr>
            <w:r w:rsidRPr="00A94BB4">
              <w:rPr>
                <w:bCs/>
                <w:sz w:val="16"/>
                <w:szCs w:val="16"/>
                <w:lang w:val="uk-UA"/>
              </w:rPr>
              <w:t>документ</w:t>
            </w:r>
          </w:p>
        </w:tc>
        <w:tc>
          <w:tcPr>
            <w:tcW w:w="231" w:type="pct"/>
            <w:shd w:val="clear" w:color="auto" w:fill="FFFFFF"/>
            <w:vAlign w:val="center"/>
          </w:tcPr>
          <w:p w14:paraId="6F5FCB20" w14:textId="77777777" w:rsidR="00A000E8" w:rsidRPr="00A94BB4" w:rsidRDefault="00A000E8" w:rsidP="003B7FC5">
            <w:pPr>
              <w:jc w:val="center"/>
              <w:rPr>
                <w:bCs/>
                <w:sz w:val="16"/>
                <w:szCs w:val="16"/>
                <w:lang w:val="uk-UA"/>
              </w:rPr>
            </w:pPr>
            <w:r w:rsidRPr="00A94BB4">
              <w:rPr>
                <w:bCs/>
                <w:sz w:val="16"/>
                <w:szCs w:val="16"/>
                <w:lang w:val="uk-UA"/>
              </w:rPr>
              <w:t>Лист</w:t>
            </w:r>
          </w:p>
        </w:tc>
        <w:tc>
          <w:tcPr>
            <w:tcW w:w="157" w:type="pct"/>
            <w:shd w:val="clear" w:color="auto" w:fill="FFFFFF"/>
            <w:vAlign w:val="center"/>
          </w:tcPr>
          <w:p w14:paraId="4900727A" w14:textId="77777777" w:rsidR="00A000E8" w:rsidRPr="00A94BB4" w:rsidRDefault="00A000E8" w:rsidP="003B7FC5">
            <w:pPr>
              <w:jc w:val="center"/>
              <w:rPr>
                <w:bCs/>
                <w:sz w:val="16"/>
                <w:szCs w:val="16"/>
                <w:lang w:val="uk-UA"/>
              </w:rPr>
            </w:pPr>
            <w:r w:rsidRPr="00A94BB4">
              <w:rPr>
                <w:bCs/>
                <w:sz w:val="16"/>
                <w:szCs w:val="16"/>
                <w:lang w:val="uk-UA"/>
              </w:rPr>
              <w:t>-</w:t>
            </w:r>
          </w:p>
        </w:tc>
        <w:tc>
          <w:tcPr>
            <w:tcW w:w="306" w:type="pct"/>
            <w:shd w:val="clear" w:color="auto" w:fill="FFFFFF"/>
            <w:vAlign w:val="center"/>
          </w:tcPr>
          <w:p w14:paraId="313482DF" w14:textId="77777777" w:rsidR="00A000E8" w:rsidRPr="00A94BB4" w:rsidRDefault="00A000E8" w:rsidP="003B7FC5">
            <w:pPr>
              <w:jc w:val="center"/>
              <w:rPr>
                <w:bCs/>
                <w:sz w:val="16"/>
                <w:szCs w:val="16"/>
                <w:lang w:val="uk-UA"/>
              </w:rPr>
            </w:pPr>
          </w:p>
          <w:p w14:paraId="468D629A" w14:textId="77777777" w:rsidR="00A000E8" w:rsidRPr="00A94BB4" w:rsidRDefault="00A000E8" w:rsidP="003B7FC5">
            <w:pPr>
              <w:jc w:val="center"/>
              <w:rPr>
                <w:bCs/>
                <w:sz w:val="16"/>
                <w:szCs w:val="16"/>
                <w:lang w:val="uk-UA"/>
              </w:rPr>
            </w:pPr>
            <w:r w:rsidRPr="00A94BB4">
              <w:rPr>
                <w:bCs/>
                <w:sz w:val="16"/>
                <w:szCs w:val="16"/>
                <w:lang w:val="uk-UA"/>
              </w:rPr>
              <w:t>Паперова, електронна</w:t>
            </w:r>
          </w:p>
          <w:p w14:paraId="390C93A0" w14:textId="77777777" w:rsidR="00A000E8" w:rsidRPr="00A94BB4" w:rsidRDefault="00A000E8" w:rsidP="003B7FC5">
            <w:pPr>
              <w:jc w:val="center"/>
              <w:rPr>
                <w:bCs/>
                <w:sz w:val="16"/>
                <w:szCs w:val="16"/>
                <w:lang w:val="uk-UA"/>
              </w:rPr>
            </w:pPr>
          </w:p>
        </w:tc>
        <w:tc>
          <w:tcPr>
            <w:tcW w:w="690" w:type="pct"/>
            <w:shd w:val="clear" w:color="auto" w:fill="FFFFFF"/>
            <w:vAlign w:val="center"/>
          </w:tcPr>
          <w:p w14:paraId="32882742"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2C56E96B" w14:textId="77777777" w:rsidR="00A000E8" w:rsidRDefault="00A000E8" w:rsidP="003B7FC5">
            <w:pPr>
              <w:jc w:val="center"/>
              <w:rPr>
                <w:lang w:val="ru-RU"/>
              </w:rPr>
            </w:pPr>
            <w:r>
              <w:rPr>
                <w:lang w:val="ru-RU"/>
              </w:rPr>
              <w:t>-</w:t>
            </w:r>
          </w:p>
        </w:tc>
      </w:tr>
      <w:tr w:rsidR="00A000E8" w:rsidRPr="00AD3CA0" w14:paraId="7F465482" w14:textId="77777777" w:rsidTr="003B7FC5">
        <w:trPr>
          <w:trHeight w:val="975"/>
        </w:trPr>
        <w:tc>
          <w:tcPr>
            <w:tcW w:w="166" w:type="pct"/>
            <w:shd w:val="clear" w:color="auto" w:fill="FFFFFF"/>
            <w:vAlign w:val="center"/>
          </w:tcPr>
          <w:p w14:paraId="0B15F51A" w14:textId="77777777" w:rsidR="00A000E8" w:rsidRDefault="00A000E8" w:rsidP="003B7FC5">
            <w:pPr>
              <w:jc w:val="center"/>
              <w:rPr>
                <w:b/>
                <w:bCs/>
                <w:sz w:val="16"/>
                <w:szCs w:val="16"/>
                <w:lang w:val="uk-UA"/>
              </w:rPr>
            </w:pPr>
            <w:r>
              <w:rPr>
                <w:b/>
                <w:bCs/>
                <w:sz w:val="16"/>
                <w:szCs w:val="16"/>
                <w:lang w:val="uk-UA"/>
              </w:rPr>
              <w:t>2808</w:t>
            </w:r>
          </w:p>
        </w:tc>
        <w:tc>
          <w:tcPr>
            <w:tcW w:w="472" w:type="pct"/>
            <w:shd w:val="clear" w:color="auto" w:fill="FFFFFF"/>
            <w:vAlign w:val="center"/>
          </w:tcPr>
          <w:p w14:paraId="6468914D" w14:textId="77777777" w:rsidR="00A000E8" w:rsidRPr="008E57D1" w:rsidRDefault="00A000E8" w:rsidP="003B7FC5">
            <w:pPr>
              <w:jc w:val="center"/>
              <w:rPr>
                <w:bCs/>
                <w:sz w:val="16"/>
                <w:szCs w:val="16"/>
                <w:lang w:val="uk-UA"/>
              </w:rPr>
            </w:pPr>
            <w:r w:rsidRPr="00A94BB4">
              <w:rPr>
                <w:bCs/>
                <w:sz w:val="16"/>
                <w:szCs w:val="16"/>
                <w:lang w:val="uk-UA"/>
              </w:rPr>
              <w:t>Наказ про внесення змін до районного бюджету Рівненського району на 2025 рік</w:t>
            </w:r>
          </w:p>
        </w:tc>
        <w:tc>
          <w:tcPr>
            <w:tcW w:w="350" w:type="pct"/>
            <w:shd w:val="clear" w:color="auto" w:fill="FFFFFF"/>
            <w:vAlign w:val="center"/>
          </w:tcPr>
          <w:p w14:paraId="1A9B3348" w14:textId="77777777" w:rsidR="00A000E8" w:rsidRPr="008E57D1" w:rsidRDefault="00A000E8" w:rsidP="003B7FC5">
            <w:pPr>
              <w:jc w:val="center"/>
              <w:rPr>
                <w:bCs/>
                <w:sz w:val="16"/>
                <w:szCs w:val="16"/>
                <w:lang w:val="uk-UA"/>
              </w:rPr>
            </w:pPr>
            <w:r w:rsidRPr="00A94BB4">
              <w:rPr>
                <w:bCs/>
                <w:sz w:val="16"/>
                <w:szCs w:val="16"/>
                <w:lang w:val="uk-UA"/>
              </w:rPr>
              <w:t>№вх-2076/25</w:t>
            </w:r>
          </w:p>
        </w:tc>
        <w:tc>
          <w:tcPr>
            <w:tcW w:w="300" w:type="pct"/>
            <w:shd w:val="clear" w:color="auto" w:fill="FFFFFF"/>
            <w:vAlign w:val="center"/>
          </w:tcPr>
          <w:p w14:paraId="4F0B11BE" w14:textId="77777777" w:rsidR="00A000E8" w:rsidRPr="00A94BB4" w:rsidRDefault="00A000E8" w:rsidP="003B7FC5">
            <w:pPr>
              <w:jc w:val="center"/>
              <w:rPr>
                <w:bCs/>
                <w:sz w:val="16"/>
                <w:szCs w:val="16"/>
                <w:lang w:val="uk-UA"/>
              </w:rPr>
            </w:pPr>
            <w:r w:rsidRPr="00A94BB4">
              <w:rPr>
                <w:bCs/>
                <w:sz w:val="16"/>
                <w:szCs w:val="16"/>
                <w:lang w:val="uk-UA"/>
              </w:rPr>
              <w:t>-</w:t>
            </w:r>
          </w:p>
        </w:tc>
        <w:tc>
          <w:tcPr>
            <w:tcW w:w="302" w:type="pct"/>
            <w:shd w:val="clear" w:color="auto" w:fill="FFFFFF"/>
            <w:vAlign w:val="center"/>
          </w:tcPr>
          <w:p w14:paraId="76B495E3" w14:textId="77777777" w:rsidR="00A000E8" w:rsidRPr="00A94BB4" w:rsidRDefault="00A000E8" w:rsidP="003B7FC5">
            <w:pPr>
              <w:jc w:val="center"/>
              <w:rPr>
                <w:bCs/>
                <w:sz w:val="16"/>
                <w:szCs w:val="16"/>
                <w:lang w:val="uk-UA"/>
              </w:rPr>
            </w:pPr>
            <w:r w:rsidRPr="00A94BB4">
              <w:rPr>
                <w:bCs/>
                <w:sz w:val="16"/>
                <w:szCs w:val="16"/>
                <w:lang w:val="uk-UA"/>
              </w:rPr>
              <w:t>24.04.2025</w:t>
            </w:r>
          </w:p>
        </w:tc>
        <w:tc>
          <w:tcPr>
            <w:tcW w:w="343" w:type="pct"/>
            <w:shd w:val="clear" w:color="auto" w:fill="FFFFFF"/>
            <w:vAlign w:val="center"/>
          </w:tcPr>
          <w:p w14:paraId="08E72CF0" w14:textId="77777777" w:rsidR="00A000E8" w:rsidRPr="008E57D1" w:rsidRDefault="00A000E8" w:rsidP="003B7FC5">
            <w:pPr>
              <w:jc w:val="center"/>
              <w:rPr>
                <w:bCs/>
                <w:sz w:val="16"/>
                <w:szCs w:val="16"/>
                <w:lang w:val="uk-UA"/>
              </w:rPr>
            </w:pPr>
            <w:r w:rsidRPr="00A94BB4">
              <w:rPr>
                <w:bCs/>
                <w:sz w:val="16"/>
                <w:szCs w:val="16"/>
                <w:lang w:val="uk-UA"/>
              </w:rPr>
              <w:t>Рівненська районна державна адміністрація</w:t>
            </w:r>
          </w:p>
        </w:tc>
        <w:tc>
          <w:tcPr>
            <w:tcW w:w="270" w:type="pct"/>
            <w:shd w:val="clear" w:color="auto" w:fill="FFFFFF"/>
            <w:vAlign w:val="center"/>
          </w:tcPr>
          <w:p w14:paraId="27B3B640" w14:textId="77777777" w:rsidR="00A000E8" w:rsidRPr="00A94BB4" w:rsidRDefault="00A000E8" w:rsidP="003B7FC5">
            <w:pPr>
              <w:jc w:val="center"/>
              <w:rPr>
                <w:bCs/>
                <w:sz w:val="16"/>
                <w:szCs w:val="16"/>
                <w:lang w:val="uk-UA"/>
              </w:rPr>
            </w:pPr>
            <w:r w:rsidRPr="00A94BB4">
              <w:rPr>
                <w:bCs/>
                <w:sz w:val="16"/>
                <w:szCs w:val="16"/>
                <w:lang w:val="uk-UA"/>
              </w:rPr>
              <w:t>-</w:t>
            </w:r>
          </w:p>
        </w:tc>
        <w:tc>
          <w:tcPr>
            <w:tcW w:w="162" w:type="pct"/>
            <w:shd w:val="clear" w:color="auto" w:fill="FFFFFF"/>
            <w:vAlign w:val="center"/>
          </w:tcPr>
          <w:p w14:paraId="34637E88" w14:textId="77777777" w:rsidR="00A000E8" w:rsidRPr="00A94BB4" w:rsidRDefault="00A000E8" w:rsidP="003B7FC5">
            <w:pPr>
              <w:jc w:val="center"/>
              <w:rPr>
                <w:bCs/>
                <w:sz w:val="16"/>
                <w:szCs w:val="16"/>
                <w:lang w:val="uk-UA"/>
              </w:rPr>
            </w:pPr>
            <w:r w:rsidRPr="00A94BB4">
              <w:rPr>
                <w:bCs/>
                <w:sz w:val="16"/>
                <w:szCs w:val="16"/>
                <w:lang w:val="uk-UA"/>
              </w:rPr>
              <w:t>-</w:t>
            </w:r>
          </w:p>
        </w:tc>
        <w:tc>
          <w:tcPr>
            <w:tcW w:w="280" w:type="pct"/>
            <w:shd w:val="clear" w:color="auto" w:fill="FFFFFF"/>
            <w:vAlign w:val="center"/>
          </w:tcPr>
          <w:p w14:paraId="67F9F39B" w14:textId="77777777" w:rsidR="00A000E8" w:rsidRPr="00A94BB4" w:rsidRDefault="00A000E8" w:rsidP="003B7FC5">
            <w:pPr>
              <w:jc w:val="center"/>
              <w:rPr>
                <w:bCs/>
                <w:sz w:val="16"/>
                <w:szCs w:val="16"/>
                <w:lang w:val="uk-UA"/>
              </w:rPr>
            </w:pPr>
            <w:r w:rsidRPr="00A94BB4">
              <w:rPr>
                <w:bCs/>
                <w:sz w:val="16"/>
                <w:szCs w:val="16"/>
                <w:lang w:val="uk-UA"/>
              </w:rPr>
              <w:t>фінанси</w:t>
            </w:r>
          </w:p>
        </w:tc>
        <w:tc>
          <w:tcPr>
            <w:tcW w:w="458" w:type="pct"/>
            <w:shd w:val="clear" w:color="auto" w:fill="FFFFFF"/>
            <w:vAlign w:val="center"/>
          </w:tcPr>
          <w:p w14:paraId="7B037718" w14:textId="77777777" w:rsidR="00A000E8" w:rsidRPr="008E57D1" w:rsidRDefault="00A000E8" w:rsidP="003B7FC5">
            <w:pPr>
              <w:jc w:val="center"/>
              <w:rPr>
                <w:bCs/>
                <w:sz w:val="16"/>
                <w:szCs w:val="16"/>
                <w:lang w:val="uk-UA"/>
              </w:rPr>
            </w:pPr>
            <w:r w:rsidRPr="00A94BB4">
              <w:rPr>
                <w:bCs/>
                <w:sz w:val="16"/>
                <w:szCs w:val="16"/>
                <w:lang w:val="uk-UA"/>
              </w:rPr>
              <w:t>Наказ про внесення змін до районного бюджету Рівненського району на 2025 рік</w:t>
            </w:r>
          </w:p>
        </w:tc>
        <w:tc>
          <w:tcPr>
            <w:tcW w:w="347" w:type="pct"/>
            <w:shd w:val="clear" w:color="auto" w:fill="FFFFFF"/>
            <w:vAlign w:val="center"/>
          </w:tcPr>
          <w:p w14:paraId="4EFCC23D" w14:textId="77777777" w:rsidR="00A000E8" w:rsidRPr="00A94BB4" w:rsidRDefault="00A000E8" w:rsidP="003B7FC5">
            <w:pPr>
              <w:jc w:val="center"/>
              <w:rPr>
                <w:bCs/>
                <w:sz w:val="16"/>
                <w:szCs w:val="16"/>
                <w:lang w:val="uk-UA"/>
              </w:rPr>
            </w:pPr>
            <w:r w:rsidRPr="00A94BB4">
              <w:rPr>
                <w:bCs/>
                <w:sz w:val="16"/>
                <w:szCs w:val="16"/>
                <w:lang w:val="uk-UA"/>
              </w:rPr>
              <w:t>Текстовий, табличний</w:t>
            </w:r>
          </w:p>
          <w:p w14:paraId="51B47500" w14:textId="77777777" w:rsidR="00A000E8" w:rsidRPr="00A94BB4" w:rsidRDefault="00A000E8" w:rsidP="003B7FC5">
            <w:pPr>
              <w:jc w:val="center"/>
              <w:rPr>
                <w:bCs/>
                <w:sz w:val="16"/>
                <w:szCs w:val="16"/>
                <w:lang w:val="uk-UA"/>
              </w:rPr>
            </w:pPr>
            <w:r w:rsidRPr="00A94BB4">
              <w:rPr>
                <w:bCs/>
                <w:sz w:val="16"/>
                <w:szCs w:val="16"/>
                <w:lang w:val="uk-UA"/>
              </w:rPr>
              <w:t>документ</w:t>
            </w:r>
          </w:p>
        </w:tc>
        <w:tc>
          <w:tcPr>
            <w:tcW w:w="231" w:type="pct"/>
            <w:shd w:val="clear" w:color="auto" w:fill="FFFFFF"/>
            <w:vAlign w:val="center"/>
          </w:tcPr>
          <w:p w14:paraId="12F96ED9" w14:textId="77777777" w:rsidR="00A000E8" w:rsidRPr="00A94BB4" w:rsidRDefault="00A000E8" w:rsidP="003B7FC5">
            <w:pPr>
              <w:jc w:val="center"/>
              <w:rPr>
                <w:bCs/>
                <w:sz w:val="16"/>
                <w:szCs w:val="16"/>
                <w:lang w:val="uk-UA"/>
              </w:rPr>
            </w:pPr>
            <w:r w:rsidRPr="00A94BB4">
              <w:rPr>
                <w:bCs/>
                <w:sz w:val="16"/>
                <w:szCs w:val="16"/>
                <w:lang w:val="uk-UA"/>
              </w:rPr>
              <w:t>Наказ</w:t>
            </w:r>
          </w:p>
        </w:tc>
        <w:tc>
          <w:tcPr>
            <w:tcW w:w="157" w:type="pct"/>
            <w:shd w:val="clear" w:color="auto" w:fill="FFFFFF"/>
            <w:vAlign w:val="center"/>
          </w:tcPr>
          <w:p w14:paraId="061E3940" w14:textId="77777777" w:rsidR="00A000E8" w:rsidRPr="00A94BB4" w:rsidRDefault="00A000E8" w:rsidP="003B7FC5">
            <w:pPr>
              <w:jc w:val="center"/>
              <w:rPr>
                <w:bCs/>
                <w:sz w:val="16"/>
                <w:szCs w:val="16"/>
                <w:lang w:val="uk-UA"/>
              </w:rPr>
            </w:pPr>
            <w:r w:rsidRPr="00A94BB4">
              <w:rPr>
                <w:bCs/>
                <w:sz w:val="16"/>
                <w:szCs w:val="16"/>
                <w:lang w:val="uk-UA"/>
              </w:rPr>
              <w:t>-</w:t>
            </w:r>
          </w:p>
        </w:tc>
        <w:tc>
          <w:tcPr>
            <w:tcW w:w="306" w:type="pct"/>
            <w:shd w:val="clear" w:color="auto" w:fill="FFFFFF"/>
            <w:vAlign w:val="center"/>
          </w:tcPr>
          <w:p w14:paraId="50870B7D" w14:textId="77777777" w:rsidR="00A000E8" w:rsidRPr="00A94BB4" w:rsidRDefault="00A000E8" w:rsidP="003B7FC5">
            <w:pPr>
              <w:jc w:val="center"/>
              <w:rPr>
                <w:bCs/>
                <w:sz w:val="16"/>
                <w:szCs w:val="16"/>
                <w:lang w:val="uk-UA"/>
              </w:rPr>
            </w:pPr>
          </w:p>
          <w:p w14:paraId="67D09FF0" w14:textId="77777777" w:rsidR="00A000E8" w:rsidRPr="00A94BB4" w:rsidRDefault="00A000E8" w:rsidP="003B7FC5">
            <w:pPr>
              <w:jc w:val="center"/>
              <w:rPr>
                <w:bCs/>
                <w:sz w:val="16"/>
                <w:szCs w:val="16"/>
                <w:lang w:val="uk-UA"/>
              </w:rPr>
            </w:pPr>
            <w:r w:rsidRPr="00A94BB4">
              <w:rPr>
                <w:bCs/>
                <w:sz w:val="16"/>
                <w:szCs w:val="16"/>
                <w:lang w:val="uk-UA"/>
              </w:rPr>
              <w:t>Паперова</w:t>
            </w:r>
          </w:p>
          <w:p w14:paraId="499498BF" w14:textId="77777777" w:rsidR="00A000E8" w:rsidRPr="00A94BB4" w:rsidRDefault="00A000E8" w:rsidP="003B7FC5">
            <w:pPr>
              <w:jc w:val="center"/>
              <w:rPr>
                <w:bCs/>
                <w:sz w:val="16"/>
                <w:szCs w:val="16"/>
                <w:lang w:val="uk-UA"/>
              </w:rPr>
            </w:pPr>
          </w:p>
        </w:tc>
        <w:tc>
          <w:tcPr>
            <w:tcW w:w="690" w:type="pct"/>
            <w:shd w:val="clear" w:color="auto" w:fill="FFFFFF"/>
            <w:vAlign w:val="center"/>
          </w:tcPr>
          <w:p w14:paraId="64B4BA11"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0453007C" w14:textId="77777777" w:rsidR="00A000E8" w:rsidRDefault="00A000E8" w:rsidP="003B7FC5">
            <w:pPr>
              <w:jc w:val="center"/>
              <w:rPr>
                <w:lang w:val="ru-RU"/>
              </w:rPr>
            </w:pPr>
            <w:r>
              <w:rPr>
                <w:lang w:val="ru-RU"/>
              </w:rPr>
              <w:t>-</w:t>
            </w:r>
          </w:p>
        </w:tc>
      </w:tr>
      <w:tr w:rsidR="00A000E8" w:rsidRPr="00AD3CA0" w14:paraId="72C97DBC" w14:textId="77777777" w:rsidTr="003B7FC5">
        <w:trPr>
          <w:trHeight w:val="416"/>
        </w:trPr>
        <w:tc>
          <w:tcPr>
            <w:tcW w:w="166" w:type="pct"/>
            <w:shd w:val="clear" w:color="auto" w:fill="FFFFFF"/>
            <w:vAlign w:val="center"/>
          </w:tcPr>
          <w:p w14:paraId="4824F9A9" w14:textId="77777777" w:rsidR="00A000E8" w:rsidRDefault="00A000E8" w:rsidP="003B7FC5">
            <w:pPr>
              <w:jc w:val="center"/>
              <w:rPr>
                <w:b/>
                <w:bCs/>
                <w:sz w:val="16"/>
                <w:szCs w:val="16"/>
                <w:lang w:val="uk-UA"/>
              </w:rPr>
            </w:pPr>
            <w:r>
              <w:rPr>
                <w:b/>
                <w:bCs/>
                <w:sz w:val="16"/>
                <w:szCs w:val="16"/>
                <w:lang w:val="uk-UA"/>
              </w:rPr>
              <w:t>2809</w:t>
            </w:r>
          </w:p>
        </w:tc>
        <w:tc>
          <w:tcPr>
            <w:tcW w:w="472" w:type="pct"/>
            <w:shd w:val="clear" w:color="auto" w:fill="FFFFFF"/>
            <w:vAlign w:val="center"/>
          </w:tcPr>
          <w:p w14:paraId="4D8A9ABD" w14:textId="77777777" w:rsidR="00A000E8" w:rsidRPr="008E57D1" w:rsidRDefault="00A000E8" w:rsidP="003B7FC5">
            <w:pPr>
              <w:jc w:val="center"/>
              <w:rPr>
                <w:bCs/>
                <w:sz w:val="16"/>
                <w:szCs w:val="16"/>
                <w:lang w:val="uk-UA"/>
              </w:rPr>
            </w:pPr>
            <w:r w:rsidRPr="00A94BB4">
              <w:rPr>
                <w:bCs/>
                <w:sz w:val="16"/>
                <w:szCs w:val="16"/>
                <w:lang w:val="uk-UA"/>
              </w:rPr>
              <w:t>Про фінансування коштів</w:t>
            </w:r>
          </w:p>
        </w:tc>
        <w:tc>
          <w:tcPr>
            <w:tcW w:w="350" w:type="pct"/>
            <w:shd w:val="clear" w:color="auto" w:fill="FFFFFF"/>
            <w:vAlign w:val="center"/>
          </w:tcPr>
          <w:p w14:paraId="595F3666" w14:textId="77777777" w:rsidR="00A000E8" w:rsidRPr="008E57D1" w:rsidRDefault="00A000E8" w:rsidP="003B7FC5">
            <w:pPr>
              <w:jc w:val="center"/>
              <w:rPr>
                <w:bCs/>
                <w:sz w:val="16"/>
                <w:szCs w:val="16"/>
                <w:lang w:val="uk-UA"/>
              </w:rPr>
            </w:pPr>
            <w:r w:rsidRPr="00A94BB4">
              <w:rPr>
                <w:bCs/>
                <w:sz w:val="16"/>
                <w:szCs w:val="16"/>
                <w:lang w:val="uk-UA"/>
              </w:rPr>
              <w:t>№вх-2077/25</w:t>
            </w:r>
          </w:p>
        </w:tc>
        <w:tc>
          <w:tcPr>
            <w:tcW w:w="300" w:type="pct"/>
            <w:shd w:val="clear" w:color="auto" w:fill="FFFFFF"/>
            <w:vAlign w:val="center"/>
          </w:tcPr>
          <w:p w14:paraId="34B6DCEB" w14:textId="77777777" w:rsidR="00A000E8" w:rsidRPr="00A94BB4" w:rsidRDefault="00A000E8" w:rsidP="003B7FC5">
            <w:pPr>
              <w:jc w:val="center"/>
              <w:rPr>
                <w:bCs/>
                <w:sz w:val="16"/>
                <w:szCs w:val="16"/>
                <w:lang w:val="uk-UA"/>
              </w:rPr>
            </w:pPr>
            <w:r w:rsidRPr="00A94BB4">
              <w:rPr>
                <w:bCs/>
                <w:sz w:val="16"/>
                <w:szCs w:val="16"/>
                <w:lang w:val="uk-UA"/>
              </w:rPr>
              <w:t>-</w:t>
            </w:r>
          </w:p>
        </w:tc>
        <w:tc>
          <w:tcPr>
            <w:tcW w:w="302" w:type="pct"/>
            <w:shd w:val="clear" w:color="auto" w:fill="FFFFFF"/>
            <w:vAlign w:val="center"/>
          </w:tcPr>
          <w:p w14:paraId="6645F27E" w14:textId="77777777" w:rsidR="00A000E8" w:rsidRPr="00A94BB4" w:rsidRDefault="00A000E8" w:rsidP="003B7FC5">
            <w:pPr>
              <w:jc w:val="center"/>
              <w:rPr>
                <w:bCs/>
                <w:sz w:val="16"/>
                <w:szCs w:val="16"/>
                <w:lang w:val="uk-UA"/>
              </w:rPr>
            </w:pPr>
            <w:r w:rsidRPr="00A94BB4">
              <w:rPr>
                <w:bCs/>
                <w:sz w:val="16"/>
                <w:szCs w:val="16"/>
                <w:lang w:val="uk-UA"/>
              </w:rPr>
              <w:t>24.04.2025</w:t>
            </w:r>
          </w:p>
        </w:tc>
        <w:tc>
          <w:tcPr>
            <w:tcW w:w="343" w:type="pct"/>
            <w:shd w:val="clear" w:color="auto" w:fill="FFFFFF"/>
            <w:vAlign w:val="center"/>
          </w:tcPr>
          <w:p w14:paraId="2474C4C9" w14:textId="77777777" w:rsidR="00A000E8" w:rsidRPr="008E57D1" w:rsidRDefault="00A000E8" w:rsidP="003B7FC5">
            <w:pPr>
              <w:jc w:val="center"/>
              <w:rPr>
                <w:bCs/>
                <w:sz w:val="16"/>
                <w:szCs w:val="16"/>
                <w:lang w:val="uk-UA"/>
              </w:rPr>
            </w:pPr>
            <w:r w:rsidRPr="00A94BB4">
              <w:rPr>
                <w:bCs/>
                <w:sz w:val="16"/>
                <w:szCs w:val="16"/>
                <w:lang w:val="uk-UA"/>
              </w:rPr>
              <w:t>Рівненська обласна рада</w:t>
            </w:r>
          </w:p>
        </w:tc>
        <w:tc>
          <w:tcPr>
            <w:tcW w:w="270" w:type="pct"/>
            <w:shd w:val="clear" w:color="auto" w:fill="FFFFFF"/>
            <w:vAlign w:val="center"/>
          </w:tcPr>
          <w:p w14:paraId="2EAE13E9" w14:textId="77777777" w:rsidR="00A000E8" w:rsidRPr="00A94BB4" w:rsidRDefault="00A000E8" w:rsidP="003B7FC5">
            <w:pPr>
              <w:jc w:val="center"/>
              <w:rPr>
                <w:bCs/>
                <w:sz w:val="16"/>
                <w:szCs w:val="16"/>
                <w:lang w:val="uk-UA"/>
              </w:rPr>
            </w:pPr>
            <w:r w:rsidRPr="00A94BB4">
              <w:rPr>
                <w:bCs/>
                <w:sz w:val="16"/>
                <w:szCs w:val="16"/>
                <w:lang w:val="uk-UA"/>
              </w:rPr>
              <w:t>-</w:t>
            </w:r>
          </w:p>
        </w:tc>
        <w:tc>
          <w:tcPr>
            <w:tcW w:w="162" w:type="pct"/>
            <w:shd w:val="clear" w:color="auto" w:fill="FFFFFF"/>
            <w:vAlign w:val="center"/>
          </w:tcPr>
          <w:p w14:paraId="673E90A8" w14:textId="77777777" w:rsidR="00A000E8" w:rsidRPr="00A94BB4" w:rsidRDefault="00A000E8" w:rsidP="003B7FC5">
            <w:pPr>
              <w:jc w:val="center"/>
              <w:rPr>
                <w:bCs/>
                <w:sz w:val="16"/>
                <w:szCs w:val="16"/>
                <w:lang w:val="uk-UA"/>
              </w:rPr>
            </w:pPr>
            <w:r w:rsidRPr="00A94BB4">
              <w:rPr>
                <w:bCs/>
                <w:sz w:val="16"/>
                <w:szCs w:val="16"/>
                <w:lang w:val="uk-UA"/>
              </w:rPr>
              <w:t>-</w:t>
            </w:r>
          </w:p>
        </w:tc>
        <w:tc>
          <w:tcPr>
            <w:tcW w:w="280" w:type="pct"/>
            <w:shd w:val="clear" w:color="auto" w:fill="FFFFFF"/>
            <w:vAlign w:val="center"/>
          </w:tcPr>
          <w:p w14:paraId="66407404" w14:textId="77777777" w:rsidR="00A000E8" w:rsidRPr="00A94BB4" w:rsidRDefault="00A000E8" w:rsidP="003B7FC5">
            <w:pPr>
              <w:jc w:val="center"/>
              <w:rPr>
                <w:bCs/>
                <w:sz w:val="16"/>
                <w:szCs w:val="16"/>
                <w:lang w:val="uk-UA"/>
              </w:rPr>
            </w:pPr>
            <w:r w:rsidRPr="00A94BB4">
              <w:rPr>
                <w:bCs/>
                <w:sz w:val="16"/>
                <w:szCs w:val="16"/>
                <w:lang w:val="uk-UA"/>
              </w:rPr>
              <w:t>фінанси</w:t>
            </w:r>
          </w:p>
        </w:tc>
        <w:tc>
          <w:tcPr>
            <w:tcW w:w="458" w:type="pct"/>
            <w:shd w:val="clear" w:color="auto" w:fill="FFFFFF"/>
            <w:vAlign w:val="center"/>
          </w:tcPr>
          <w:p w14:paraId="51AFA860" w14:textId="77777777" w:rsidR="00A000E8" w:rsidRPr="008E57D1" w:rsidRDefault="00A000E8" w:rsidP="003B7FC5">
            <w:pPr>
              <w:jc w:val="center"/>
              <w:rPr>
                <w:bCs/>
                <w:sz w:val="16"/>
                <w:szCs w:val="16"/>
                <w:lang w:val="uk-UA"/>
              </w:rPr>
            </w:pPr>
            <w:r w:rsidRPr="00A94BB4">
              <w:rPr>
                <w:bCs/>
                <w:sz w:val="16"/>
                <w:szCs w:val="16"/>
                <w:lang w:val="uk-UA"/>
              </w:rPr>
              <w:t>Про фінансування коштів</w:t>
            </w:r>
          </w:p>
        </w:tc>
        <w:tc>
          <w:tcPr>
            <w:tcW w:w="347" w:type="pct"/>
            <w:shd w:val="clear" w:color="auto" w:fill="FFFFFF"/>
            <w:vAlign w:val="center"/>
          </w:tcPr>
          <w:p w14:paraId="5ADB4C6E" w14:textId="77777777" w:rsidR="00A000E8" w:rsidRPr="00A94BB4" w:rsidRDefault="00A000E8" w:rsidP="003B7FC5">
            <w:pPr>
              <w:jc w:val="center"/>
              <w:rPr>
                <w:bCs/>
                <w:sz w:val="16"/>
                <w:szCs w:val="16"/>
                <w:lang w:val="uk-UA"/>
              </w:rPr>
            </w:pPr>
            <w:r w:rsidRPr="00A94BB4">
              <w:rPr>
                <w:bCs/>
                <w:sz w:val="16"/>
                <w:szCs w:val="16"/>
                <w:lang w:val="uk-UA"/>
              </w:rPr>
              <w:t>Текстовий</w:t>
            </w:r>
          </w:p>
          <w:p w14:paraId="2A1004D5" w14:textId="77777777" w:rsidR="00A000E8" w:rsidRPr="00A94BB4" w:rsidRDefault="00A000E8" w:rsidP="003B7FC5">
            <w:pPr>
              <w:jc w:val="center"/>
              <w:rPr>
                <w:bCs/>
                <w:sz w:val="16"/>
                <w:szCs w:val="16"/>
                <w:lang w:val="uk-UA"/>
              </w:rPr>
            </w:pPr>
            <w:r w:rsidRPr="00A94BB4">
              <w:rPr>
                <w:bCs/>
                <w:sz w:val="16"/>
                <w:szCs w:val="16"/>
                <w:lang w:val="uk-UA"/>
              </w:rPr>
              <w:t>документ</w:t>
            </w:r>
          </w:p>
        </w:tc>
        <w:tc>
          <w:tcPr>
            <w:tcW w:w="231" w:type="pct"/>
            <w:shd w:val="clear" w:color="auto" w:fill="FFFFFF"/>
            <w:vAlign w:val="center"/>
          </w:tcPr>
          <w:p w14:paraId="4396364C" w14:textId="77777777" w:rsidR="00A000E8" w:rsidRPr="00A94BB4" w:rsidRDefault="00A000E8" w:rsidP="003B7FC5">
            <w:pPr>
              <w:jc w:val="center"/>
              <w:rPr>
                <w:bCs/>
                <w:sz w:val="16"/>
                <w:szCs w:val="16"/>
                <w:lang w:val="uk-UA"/>
              </w:rPr>
            </w:pPr>
            <w:r w:rsidRPr="00A94BB4">
              <w:rPr>
                <w:bCs/>
                <w:sz w:val="16"/>
                <w:szCs w:val="16"/>
                <w:lang w:val="uk-UA"/>
              </w:rPr>
              <w:t>Лист</w:t>
            </w:r>
          </w:p>
        </w:tc>
        <w:tc>
          <w:tcPr>
            <w:tcW w:w="157" w:type="pct"/>
            <w:shd w:val="clear" w:color="auto" w:fill="FFFFFF"/>
            <w:vAlign w:val="center"/>
          </w:tcPr>
          <w:p w14:paraId="74ADD00E" w14:textId="77777777" w:rsidR="00A000E8" w:rsidRPr="00A94BB4" w:rsidRDefault="00A000E8" w:rsidP="003B7FC5">
            <w:pPr>
              <w:jc w:val="center"/>
              <w:rPr>
                <w:bCs/>
                <w:sz w:val="16"/>
                <w:szCs w:val="16"/>
                <w:lang w:val="uk-UA"/>
              </w:rPr>
            </w:pPr>
            <w:r w:rsidRPr="00A94BB4">
              <w:rPr>
                <w:bCs/>
                <w:sz w:val="16"/>
                <w:szCs w:val="16"/>
                <w:lang w:val="uk-UA"/>
              </w:rPr>
              <w:t>-</w:t>
            </w:r>
          </w:p>
        </w:tc>
        <w:tc>
          <w:tcPr>
            <w:tcW w:w="306" w:type="pct"/>
            <w:shd w:val="clear" w:color="auto" w:fill="FFFFFF"/>
            <w:vAlign w:val="center"/>
          </w:tcPr>
          <w:p w14:paraId="4B13B01B" w14:textId="77777777" w:rsidR="00A000E8" w:rsidRPr="00A94BB4" w:rsidRDefault="00A000E8" w:rsidP="003B7FC5">
            <w:pPr>
              <w:jc w:val="center"/>
              <w:rPr>
                <w:bCs/>
                <w:sz w:val="16"/>
                <w:szCs w:val="16"/>
                <w:lang w:val="uk-UA"/>
              </w:rPr>
            </w:pPr>
          </w:p>
          <w:p w14:paraId="4D57E1EF" w14:textId="77777777" w:rsidR="00A000E8" w:rsidRPr="00A94BB4" w:rsidRDefault="00A000E8" w:rsidP="003B7FC5">
            <w:pPr>
              <w:jc w:val="center"/>
              <w:rPr>
                <w:bCs/>
                <w:sz w:val="16"/>
                <w:szCs w:val="16"/>
                <w:lang w:val="uk-UA"/>
              </w:rPr>
            </w:pPr>
            <w:r w:rsidRPr="00A94BB4">
              <w:rPr>
                <w:bCs/>
                <w:sz w:val="16"/>
                <w:szCs w:val="16"/>
                <w:lang w:val="uk-UA"/>
              </w:rPr>
              <w:t>Паперова, електронна</w:t>
            </w:r>
          </w:p>
          <w:p w14:paraId="3F837DC4" w14:textId="77777777" w:rsidR="00A000E8" w:rsidRPr="00A94BB4" w:rsidRDefault="00A000E8" w:rsidP="003B7FC5">
            <w:pPr>
              <w:jc w:val="center"/>
              <w:rPr>
                <w:bCs/>
                <w:sz w:val="16"/>
                <w:szCs w:val="16"/>
                <w:lang w:val="uk-UA"/>
              </w:rPr>
            </w:pPr>
          </w:p>
        </w:tc>
        <w:tc>
          <w:tcPr>
            <w:tcW w:w="690" w:type="pct"/>
            <w:shd w:val="clear" w:color="auto" w:fill="FFFFFF"/>
            <w:vAlign w:val="center"/>
          </w:tcPr>
          <w:p w14:paraId="327CB048"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74837918" w14:textId="77777777" w:rsidR="00A000E8" w:rsidRDefault="00A000E8" w:rsidP="003B7FC5">
            <w:pPr>
              <w:jc w:val="center"/>
              <w:rPr>
                <w:lang w:val="ru-RU"/>
              </w:rPr>
            </w:pPr>
            <w:r>
              <w:rPr>
                <w:lang w:val="ru-RU"/>
              </w:rPr>
              <w:t>-</w:t>
            </w:r>
          </w:p>
        </w:tc>
      </w:tr>
      <w:tr w:rsidR="00A000E8" w:rsidRPr="00AD3CA0" w14:paraId="3B312AAC" w14:textId="77777777" w:rsidTr="003B7FC5">
        <w:trPr>
          <w:trHeight w:val="975"/>
        </w:trPr>
        <w:tc>
          <w:tcPr>
            <w:tcW w:w="166" w:type="pct"/>
            <w:shd w:val="clear" w:color="auto" w:fill="FFFFFF"/>
            <w:vAlign w:val="center"/>
          </w:tcPr>
          <w:p w14:paraId="36E9846B" w14:textId="77777777" w:rsidR="00A000E8" w:rsidRDefault="00A000E8" w:rsidP="003B7FC5">
            <w:pPr>
              <w:jc w:val="center"/>
              <w:rPr>
                <w:b/>
                <w:bCs/>
                <w:sz w:val="16"/>
                <w:szCs w:val="16"/>
                <w:lang w:val="uk-UA"/>
              </w:rPr>
            </w:pPr>
            <w:r>
              <w:rPr>
                <w:b/>
                <w:bCs/>
                <w:sz w:val="16"/>
                <w:szCs w:val="16"/>
                <w:lang w:val="uk-UA"/>
              </w:rPr>
              <w:t>2810</w:t>
            </w:r>
          </w:p>
        </w:tc>
        <w:tc>
          <w:tcPr>
            <w:tcW w:w="472" w:type="pct"/>
            <w:shd w:val="clear" w:color="auto" w:fill="FFFFFF"/>
            <w:vAlign w:val="center"/>
          </w:tcPr>
          <w:p w14:paraId="3789BEBC" w14:textId="77777777" w:rsidR="00A000E8" w:rsidRPr="00CA65F6" w:rsidRDefault="00A000E8" w:rsidP="003B7FC5">
            <w:pPr>
              <w:jc w:val="center"/>
              <w:rPr>
                <w:bCs/>
                <w:sz w:val="16"/>
                <w:szCs w:val="16"/>
                <w:lang w:val="uk-UA"/>
              </w:rPr>
            </w:pPr>
            <w:r w:rsidRPr="00E66C89">
              <w:rPr>
                <w:bCs/>
                <w:sz w:val="16"/>
                <w:szCs w:val="16"/>
                <w:lang w:val="uk-UA"/>
              </w:rPr>
              <w:t>Про засідання онлайн 25.04.2025 для обговорення питання включення даних відомчої інформаційної системи Державної міграційної служби України до розрахунку горизонтального вирівнювання податкоспроможності місцевих бюджетів на 2026-2028 роки</w:t>
            </w:r>
          </w:p>
        </w:tc>
        <w:tc>
          <w:tcPr>
            <w:tcW w:w="350" w:type="pct"/>
            <w:shd w:val="clear" w:color="auto" w:fill="FFFFFF"/>
            <w:vAlign w:val="center"/>
          </w:tcPr>
          <w:p w14:paraId="3A66FF2D" w14:textId="77777777" w:rsidR="00A000E8" w:rsidRPr="00CA65F6" w:rsidRDefault="00A000E8" w:rsidP="003B7FC5">
            <w:pPr>
              <w:jc w:val="center"/>
              <w:rPr>
                <w:bCs/>
                <w:sz w:val="16"/>
                <w:szCs w:val="16"/>
                <w:lang w:val="uk-UA"/>
              </w:rPr>
            </w:pPr>
            <w:r w:rsidRPr="00E66C89">
              <w:rPr>
                <w:bCs/>
                <w:sz w:val="16"/>
                <w:szCs w:val="16"/>
                <w:lang w:val="uk-UA"/>
              </w:rPr>
              <w:t>№вх-2078/25</w:t>
            </w:r>
          </w:p>
        </w:tc>
        <w:tc>
          <w:tcPr>
            <w:tcW w:w="300" w:type="pct"/>
            <w:shd w:val="clear" w:color="auto" w:fill="FFFFFF"/>
            <w:vAlign w:val="center"/>
          </w:tcPr>
          <w:p w14:paraId="1C5822C3" w14:textId="77777777" w:rsidR="00A000E8" w:rsidRPr="00E66C89" w:rsidRDefault="00A000E8" w:rsidP="003B7FC5">
            <w:pPr>
              <w:jc w:val="center"/>
              <w:rPr>
                <w:bCs/>
                <w:sz w:val="16"/>
                <w:szCs w:val="16"/>
                <w:lang w:val="uk-UA"/>
              </w:rPr>
            </w:pPr>
            <w:r w:rsidRPr="00E66C89">
              <w:rPr>
                <w:bCs/>
                <w:sz w:val="16"/>
                <w:szCs w:val="16"/>
                <w:lang w:val="uk-UA"/>
              </w:rPr>
              <w:t>-</w:t>
            </w:r>
          </w:p>
        </w:tc>
        <w:tc>
          <w:tcPr>
            <w:tcW w:w="302" w:type="pct"/>
            <w:shd w:val="clear" w:color="auto" w:fill="FFFFFF"/>
            <w:vAlign w:val="center"/>
          </w:tcPr>
          <w:p w14:paraId="7C3A5C44"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43" w:type="pct"/>
            <w:shd w:val="clear" w:color="auto" w:fill="FFFFFF"/>
            <w:vAlign w:val="center"/>
          </w:tcPr>
          <w:p w14:paraId="65F29D34" w14:textId="77777777" w:rsidR="00A000E8" w:rsidRPr="00CA65F6" w:rsidRDefault="00A000E8" w:rsidP="003B7FC5">
            <w:pPr>
              <w:jc w:val="center"/>
              <w:rPr>
                <w:bCs/>
                <w:sz w:val="16"/>
                <w:szCs w:val="16"/>
                <w:lang w:val="uk-UA"/>
              </w:rPr>
            </w:pPr>
            <w:r w:rsidRPr="00E66C89">
              <w:rPr>
                <w:bCs/>
                <w:sz w:val="16"/>
                <w:szCs w:val="16"/>
                <w:lang w:val="uk-UA"/>
              </w:rPr>
              <w:t>Міністерство фінансів України</w:t>
            </w:r>
          </w:p>
        </w:tc>
        <w:tc>
          <w:tcPr>
            <w:tcW w:w="270" w:type="pct"/>
            <w:shd w:val="clear" w:color="auto" w:fill="FFFFFF"/>
            <w:vAlign w:val="center"/>
          </w:tcPr>
          <w:p w14:paraId="2785C183" w14:textId="77777777" w:rsidR="00A000E8" w:rsidRPr="00E66C89" w:rsidRDefault="00A000E8" w:rsidP="003B7FC5">
            <w:pPr>
              <w:jc w:val="center"/>
              <w:rPr>
                <w:bCs/>
                <w:sz w:val="16"/>
                <w:szCs w:val="16"/>
                <w:lang w:val="uk-UA"/>
              </w:rPr>
            </w:pPr>
            <w:r w:rsidRPr="00E66C89">
              <w:rPr>
                <w:bCs/>
                <w:sz w:val="16"/>
                <w:szCs w:val="16"/>
                <w:lang w:val="uk-UA"/>
              </w:rPr>
              <w:t>-</w:t>
            </w:r>
          </w:p>
        </w:tc>
        <w:tc>
          <w:tcPr>
            <w:tcW w:w="162" w:type="pct"/>
            <w:shd w:val="clear" w:color="auto" w:fill="FFFFFF"/>
            <w:vAlign w:val="center"/>
          </w:tcPr>
          <w:p w14:paraId="515D8E76" w14:textId="77777777" w:rsidR="00A000E8" w:rsidRPr="00E66C89" w:rsidRDefault="00A000E8" w:rsidP="003B7FC5">
            <w:pPr>
              <w:jc w:val="center"/>
              <w:rPr>
                <w:bCs/>
                <w:sz w:val="16"/>
                <w:szCs w:val="16"/>
                <w:lang w:val="uk-UA"/>
              </w:rPr>
            </w:pPr>
            <w:r w:rsidRPr="00E66C89">
              <w:rPr>
                <w:bCs/>
                <w:sz w:val="16"/>
                <w:szCs w:val="16"/>
                <w:lang w:val="uk-UA"/>
              </w:rPr>
              <w:t>-</w:t>
            </w:r>
          </w:p>
        </w:tc>
        <w:tc>
          <w:tcPr>
            <w:tcW w:w="280" w:type="pct"/>
            <w:shd w:val="clear" w:color="auto" w:fill="FFFFFF"/>
            <w:vAlign w:val="center"/>
          </w:tcPr>
          <w:p w14:paraId="0D2F36D6" w14:textId="77777777" w:rsidR="00A000E8" w:rsidRPr="00E66C89" w:rsidRDefault="00A000E8" w:rsidP="003B7FC5">
            <w:pPr>
              <w:jc w:val="center"/>
              <w:rPr>
                <w:bCs/>
                <w:sz w:val="16"/>
                <w:szCs w:val="16"/>
                <w:lang w:val="uk-UA"/>
              </w:rPr>
            </w:pPr>
            <w:r w:rsidRPr="00E66C89">
              <w:rPr>
                <w:bCs/>
                <w:sz w:val="16"/>
                <w:szCs w:val="16"/>
                <w:lang w:val="uk-UA"/>
              </w:rPr>
              <w:t>фінанси</w:t>
            </w:r>
          </w:p>
        </w:tc>
        <w:tc>
          <w:tcPr>
            <w:tcW w:w="458" w:type="pct"/>
            <w:shd w:val="clear" w:color="auto" w:fill="FFFFFF"/>
            <w:vAlign w:val="center"/>
          </w:tcPr>
          <w:p w14:paraId="67576DC8" w14:textId="77777777" w:rsidR="00A000E8" w:rsidRPr="00CA65F6" w:rsidRDefault="00A000E8" w:rsidP="003B7FC5">
            <w:pPr>
              <w:jc w:val="center"/>
              <w:rPr>
                <w:bCs/>
                <w:sz w:val="16"/>
                <w:szCs w:val="16"/>
                <w:lang w:val="uk-UA"/>
              </w:rPr>
            </w:pPr>
            <w:r w:rsidRPr="00E66C89">
              <w:rPr>
                <w:bCs/>
                <w:sz w:val="16"/>
                <w:szCs w:val="16"/>
                <w:lang w:val="uk-UA"/>
              </w:rPr>
              <w:t>Про засідання онлайн 25.04.2025 для обговорення питання включення даних відомчої інформаційної системи Державної міграційної служби України до розрахунку горизонтального вирівнювання податкоспроможності місцевих бюджетів на 2026-2028 роки</w:t>
            </w:r>
          </w:p>
        </w:tc>
        <w:tc>
          <w:tcPr>
            <w:tcW w:w="347" w:type="pct"/>
            <w:shd w:val="clear" w:color="auto" w:fill="FFFFFF"/>
            <w:vAlign w:val="center"/>
          </w:tcPr>
          <w:p w14:paraId="201B7AC8"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59421E6D"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58961848"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112E7673"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3E82C9A8" w14:textId="77777777" w:rsidR="00A000E8" w:rsidRPr="00E66C89" w:rsidRDefault="00A000E8" w:rsidP="003B7FC5">
            <w:pPr>
              <w:jc w:val="center"/>
              <w:rPr>
                <w:bCs/>
                <w:sz w:val="16"/>
                <w:szCs w:val="16"/>
                <w:lang w:val="uk-UA"/>
              </w:rPr>
            </w:pPr>
          </w:p>
          <w:p w14:paraId="3A7F0E7E"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375BD728" w14:textId="77777777" w:rsidR="00A000E8" w:rsidRPr="00E66C89" w:rsidRDefault="00A000E8" w:rsidP="003B7FC5">
            <w:pPr>
              <w:jc w:val="center"/>
              <w:rPr>
                <w:bCs/>
                <w:sz w:val="16"/>
                <w:szCs w:val="16"/>
                <w:lang w:val="uk-UA"/>
              </w:rPr>
            </w:pPr>
          </w:p>
        </w:tc>
        <w:tc>
          <w:tcPr>
            <w:tcW w:w="690" w:type="pct"/>
            <w:shd w:val="clear" w:color="auto" w:fill="FFFFFF"/>
            <w:vAlign w:val="center"/>
          </w:tcPr>
          <w:p w14:paraId="5959FC23"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6C2AA60D" w14:textId="77777777" w:rsidR="00A000E8" w:rsidRDefault="00A000E8" w:rsidP="003B7FC5">
            <w:pPr>
              <w:jc w:val="center"/>
              <w:rPr>
                <w:lang w:val="ru-RU"/>
              </w:rPr>
            </w:pPr>
            <w:r>
              <w:rPr>
                <w:lang w:val="ru-RU"/>
              </w:rPr>
              <w:t>-</w:t>
            </w:r>
          </w:p>
        </w:tc>
      </w:tr>
      <w:tr w:rsidR="00A000E8" w:rsidRPr="00AD3CA0" w14:paraId="05B407C6" w14:textId="77777777" w:rsidTr="003B7FC5">
        <w:trPr>
          <w:trHeight w:val="975"/>
        </w:trPr>
        <w:tc>
          <w:tcPr>
            <w:tcW w:w="166" w:type="pct"/>
            <w:shd w:val="clear" w:color="auto" w:fill="FFFFFF"/>
            <w:vAlign w:val="center"/>
          </w:tcPr>
          <w:p w14:paraId="683EDC54" w14:textId="77777777" w:rsidR="00A000E8" w:rsidRDefault="00A000E8" w:rsidP="003B7FC5">
            <w:pPr>
              <w:jc w:val="center"/>
              <w:rPr>
                <w:b/>
                <w:bCs/>
                <w:sz w:val="16"/>
                <w:szCs w:val="16"/>
                <w:lang w:val="uk-UA"/>
              </w:rPr>
            </w:pPr>
            <w:r>
              <w:rPr>
                <w:b/>
                <w:bCs/>
                <w:sz w:val="16"/>
                <w:szCs w:val="16"/>
                <w:lang w:val="uk-UA"/>
              </w:rPr>
              <w:lastRenderedPageBreak/>
              <w:t>2811</w:t>
            </w:r>
          </w:p>
        </w:tc>
        <w:tc>
          <w:tcPr>
            <w:tcW w:w="472" w:type="pct"/>
            <w:shd w:val="clear" w:color="auto" w:fill="FFFFFF"/>
            <w:vAlign w:val="center"/>
          </w:tcPr>
          <w:p w14:paraId="4E97662B" w14:textId="77777777" w:rsidR="00A000E8" w:rsidRPr="00CA65F6" w:rsidRDefault="00A000E8" w:rsidP="003B7FC5">
            <w:pPr>
              <w:jc w:val="center"/>
              <w:rPr>
                <w:bCs/>
                <w:sz w:val="16"/>
                <w:szCs w:val="16"/>
                <w:lang w:val="uk-UA"/>
              </w:rPr>
            </w:pPr>
            <w:r w:rsidRPr="00E66C89">
              <w:rPr>
                <w:bCs/>
                <w:sz w:val="16"/>
                <w:szCs w:val="16"/>
                <w:lang w:val="uk-UA"/>
              </w:rPr>
              <w:t>Про засідання комісії із забезпечення житлом дитячі будинки сімейного типу</w:t>
            </w:r>
          </w:p>
        </w:tc>
        <w:tc>
          <w:tcPr>
            <w:tcW w:w="350" w:type="pct"/>
            <w:shd w:val="clear" w:color="auto" w:fill="FFFFFF"/>
            <w:vAlign w:val="center"/>
          </w:tcPr>
          <w:p w14:paraId="21376FCA" w14:textId="77777777" w:rsidR="00A000E8" w:rsidRPr="00CA65F6" w:rsidRDefault="00A000E8" w:rsidP="003B7FC5">
            <w:pPr>
              <w:jc w:val="center"/>
              <w:rPr>
                <w:bCs/>
                <w:sz w:val="16"/>
                <w:szCs w:val="16"/>
                <w:lang w:val="uk-UA"/>
              </w:rPr>
            </w:pPr>
            <w:r w:rsidRPr="00E66C89">
              <w:rPr>
                <w:bCs/>
                <w:sz w:val="16"/>
                <w:szCs w:val="16"/>
                <w:lang w:val="uk-UA"/>
              </w:rPr>
              <w:t>№вх-2079/25</w:t>
            </w:r>
          </w:p>
        </w:tc>
        <w:tc>
          <w:tcPr>
            <w:tcW w:w="300" w:type="pct"/>
            <w:shd w:val="clear" w:color="auto" w:fill="FFFFFF"/>
            <w:vAlign w:val="center"/>
          </w:tcPr>
          <w:p w14:paraId="66C86EFF" w14:textId="77777777" w:rsidR="00A000E8" w:rsidRPr="00E66C89" w:rsidRDefault="00A000E8" w:rsidP="003B7FC5">
            <w:pPr>
              <w:jc w:val="center"/>
              <w:rPr>
                <w:bCs/>
                <w:sz w:val="16"/>
                <w:szCs w:val="16"/>
                <w:lang w:val="uk-UA"/>
              </w:rPr>
            </w:pPr>
            <w:r w:rsidRPr="00E66C89">
              <w:rPr>
                <w:bCs/>
                <w:sz w:val="16"/>
                <w:szCs w:val="16"/>
                <w:lang w:val="uk-UA"/>
              </w:rPr>
              <w:t>-</w:t>
            </w:r>
          </w:p>
        </w:tc>
        <w:tc>
          <w:tcPr>
            <w:tcW w:w="302" w:type="pct"/>
            <w:shd w:val="clear" w:color="auto" w:fill="FFFFFF"/>
            <w:vAlign w:val="center"/>
          </w:tcPr>
          <w:p w14:paraId="32572BF1"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43" w:type="pct"/>
            <w:shd w:val="clear" w:color="auto" w:fill="FFFFFF"/>
            <w:vAlign w:val="center"/>
          </w:tcPr>
          <w:p w14:paraId="553D8754" w14:textId="77777777" w:rsidR="00A000E8" w:rsidRPr="00CA65F6" w:rsidRDefault="00A000E8" w:rsidP="003B7FC5">
            <w:pPr>
              <w:jc w:val="center"/>
              <w:rPr>
                <w:bCs/>
                <w:sz w:val="16"/>
                <w:szCs w:val="16"/>
                <w:lang w:val="uk-UA"/>
              </w:rPr>
            </w:pPr>
            <w:r w:rsidRPr="00E66C89">
              <w:rPr>
                <w:bCs/>
                <w:sz w:val="16"/>
                <w:szCs w:val="16"/>
                <w:lang w:val="uk-UA"/>
              </w:rPr>
              <w:t>Рівненська обласна військова адміністрація</w:t>
            </w:r>
          </w:p>
        </w:tc>
        <w:tc>
          <w:tcPr>
            <w:tcW w:w="270" w:type="pct"/>
            <w:shd w:val="clear" w:color="auto" w:fill="FFFFFF"/>
            <w:vAlign w:val="center"/>
          </w:tcPr>
          <w:p w14:paraId="347D85FF" w14:textId="77777777" w:rsidR="00A000E8" w:rsidRPr="00E66C89" w:rsidRDefault="00A000E8" w:rsidP="003B7FC5">
            <w:pPr>
              <w:jc w:val="center"/>
              <w:rPr>
                <w:bCs/>
                <w:sz w:val="16"/>
                <w:szCs w:val="16"/>
                <w:lang w:val="uk-UA"/>
              </w:rPr>
            </w:pPr>
            <w:r w:rsidRPr="00E66C89">
              <w:rPr>
                <w:bCs/>
                <w:sz w:val="16"/>
                <w:szCs w:val="16"/>
                <w:lang w:val="uk-UA"/>
              </w:rPr>
              <w:t>-</w:t>
            </w:r>
          </w:p>
        </w:tc>
        <w:tc>
          <w:tcPr>
            <w:tcW w:w="162" w:type="pct"/>
            <w:shd w:val="clear" w:color="auto" w:fill="FFFFFF"/>
            <w:vAlign w:val="center"/>
          </w:tcPr>
          <w:p w14:paraId="4E8A515E" w14:textId="77777777" w:rsidR="00A000E8" w:rsidRPr="00E66C89" w:rsidRDefault="00A000E8" w:rsidP="003B7FC5">
            <w:pPr>
              <w:jc w:val="center"/>
              <w:rPr>
                <w:bCs/>
                <w:sz w:val="16"/>
                <w:szCs w:val="16"/>
                <w:lang w:val="uk-UA"/>
              </w:rPr>
            </w:pPr>
            <w:r w:rsidRPr="00E66C89">
              <w:rPr>
                <w:bCs/>
                <w:sz w:val="16"/>
                <w:szCs w:val="16"/>
                <w:lang w:val="uk-UA"/>
              </w:rPr>
              <w:t>-</w:t>
            </w:r>
          </w:p>
        </w:tc>
        <w:tc>
          <w:tcPr>
            <w:tcW w:w="280" w:type="pct"/>
            <w:shd w:val="clear" w:color="auto" w:fill="FFFFFF"/>
            <w:vAlign w:val="center"/>
          </w:tcPr>
          <w:p w14:paraId="2B6052CC" w14:textId="77777777" w:rsidR="00A000E8" w:rsidRPr="00E66C89" w:rsidRDefault="00A000E8" w:rsidP="003B7FC5">
            <w:pPr>
              <w:jc w:val="center"/>
              <w:rPr>
                <w:bCs/>
                <w:sz w:val="16"/>
                <w:szCs w:val="16"/>
                <w:lang w:val="uk-UA"/>
              </w:rPr>
            </w:pPr>
            <w:r w:rsidRPr="00E66C89">
              <w:rPr>
                <w:bCs/>
                <w:sz w:val="16"/>
                <w:szCs w:val="16"/>
                <w:lang w:val="uk-UA"/>
              </w:rPr>
              <w:t>фінанси</w:t>
            </w:r>
          </w:p>
        </w:tc>
        <w:tc>
          <w:tcPr>
            <w:tcW w:w="458" w:type="pct"/>
            <w:shd w:val="clear" w:color="auto" w:fill="FFFFFF"/>
            <w:vAlign w:val="center"/>
          </w:tcPr>
          <w:p w14:paraId="2955392C" w14:textId="77777777" w:rsidR="00A000E8" w:rsidRPr="00CA65F6" w:rsidRDefault="00A000E8" w:rsidP="003B7FC5">
            <w:pPr>
              <w:jc w:val="center"/>
              <w:rPr>
                <w:bCs/>
                <w:sz w:val="16"/>
                <w:szCs w:val="16"/>
                <w:lang w:val="uk-UA"/>
              </w:rPr>
            </w:pPr>
            <w:r w:rsidRPr="00E66C89">
              <w:rPr>
                <w:bCs/>
                <w:sz w:val="16"/>
                <w:szCs w:val="16"/>
                <w:lang w:val="uk-UA"/>
              </w:rPr>
              <w:t>Про засідання комісії із забезпечення житлом дитячі будинки сімейного типу</w:t>
            </w:r>
          </w:p>
        </w:tc>
        <w:tc>
          <w:tcPr>
            <w:tcW w:w="347" w:type="pct"/>
            <w:shd w:val="clear" w:color="auto" w:fill="FFFFFF"/>
            <w:vAlign w:val="center"/>
          </w:tcPr>
          <w:p w14:paraId="457F1763"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37B118F7"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20179A11"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447E4BF4"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3C3497F2" w14:textId="77777777" w:rsidR="00A000E8" w:rsidRPr="00E66C89" w:rsidRDefault="00A000E8" w:rsidP="003B7FC5">
            <w:pPr>
              <w:jc w:val="center"/>
              <w:rPr>
                <w:bCs/>
                <w:sz w:val="16"/>
                <w:szCs w:val="16"/>
                <w:lang w:val="uk-UA"/>
              </w:rPr>
            </w:pPr>
          </w:p>
          <w:p w14:paraId="48B6039E"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09B5A309" w14:textId="77777777" w:rsidR="00A000E8" w:rsidRPr="00E66C89" w:rsidRDefault="00A000E8" w:rsidP="003B7FC5">
            <w:pPr>
              <w:jc w:val="center"/>
              <w:rPr>
                <w:bCs/>
                <w:sz w:val="16"/>
                <w:szCs w:val="16"/>
                <w:lang w:val="uk-UA"/>
              </w:rPr>
            </w:pPr>
          </w:p>
        </w:tc>
        <w:tc>
          <w:tcPr>
            <w:tcW w:w="690" w:type="pct"/>
            <w:shd w:val="clear" w:color="auto" w:fill="FFFFFF"/>
            <w:vAlign w:val="center"/>
          </w:tcPr>
          <w:p w14:paraId="183C538F"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5D5E4CC5" w14:textId="77777777" w:rsidR="00A000E8" w:rsidRDefault="00A000E8" w:rsidP="003B7FC5">
            <w:pPr>
              <w:jc w:val="center"/>
              <w:rPr>
                <w:lang w:val="ru-RU"/>
              </w:rPr>
            </w:pPr>
            <w:r>
              <w:rPr>
                <w:lang w:val="ru-RU"/>
              </w:rPr>
              <w:t>-</w:t>
            </w:r>
          </w:p>
        </w:tc>
      </w:tr>
      <w:tr w:rsidR="00A000E8" w:rsidRPr="00AD3CA0" w14:paraId="3B255513" w14:textId="77777777" w:rsidTr="003B7FC5">
        <w:trPr>
          <w:trHeight w:val="975"/>
        </w:trPr>
        <w:tc>
          <w:tcPr>
            <w:tcW w:w="166" w:type="pct"/>
            <w:shd w:val="clear" w:color="auto" w:fill="FFFFFF"/>
            <w:vAlign w:val="center"/>
          </w:tcPr>
          <w:p w14:paraId="669AE11D" w14:textId="77777777" w:rsidR="00A000E8" w:rsidRDefault="00A000E8" w:rsidP="003B7FC5">
            <w:pPr>
              <w:jc w:val="center"/>
              <w:rPr>
                <w:b/>
                <w:bCs/>
                <w:sz w:val="16"/>
                <w:szCs w:val="16"/>
                <w:lang w:val="uk-UA"/>
              </w:rPr>
            </w:pPr>
            <w:r>
              <w:rPr>
                <w:b/>
                <w:bCs/>
                <w:sz w:val="16"/>
                <w:szCs w:val="16"/>
                <w:lang w:val="uk-UA"/>
              </w:rPr>
              <w:t>2812</w:t>
            </w:r>
          </w:p>
        </w:tc>
        <w:tc>
          <w:tcPr>
            <w:tcW w:w="472" w:type="pct"/>
            <w:shd w:val="clear" w:color="auto" w:fill="FFFFFF"/>
            <w:vAlign w:val="center"/>
          </w:tcPr>
          <w:p w14:paraId="5EBAF97D" w14:textId="77777777" w:rsidR="00A000E8" w:rsidRPr="007E00D3" w:rsidRDefault="00A000E8" w:rsidP="003B7FC5">
            <w:pPr>
              <w:jc w:val="center"/>
              <w:rPr>
                <w:iCs/>
                <w:sz w:val="16"/>
                <w:szCs w:val="16"/>
                <w:lang w:val="ru-RU"/>
              </w:rPr>
            </w:pPr>
            <w:r w:rsidRPr="007E00D3">
              <w:rPr>
                <w:iCs/>
                <w:sz w:val="16"/>
                <w:szCs w:val="16"/>
                <w:lang w:val="uk-UA"/>
              </w:rPr>
              <w:t>Про подання довідок</w:t>
            </w:r>
          </w:p>
        </w:tc>
        <w:tc>
          <w:tcPr>
            <w:tcW w:w="350" w:type="pct"/>
            <w:shd w:val="clear" w:color="auto" w:fill="FFFFFF"/>
            <w:vAlign w:val="center"/>
          </w:tcPr>
          <w:p w14:paraId="46021616" w14:textId="77777777" w:rsidR="00A000E8" w:rsidRPr="007E00D3" w:rsidRDefault="00A000E8" w:rsidP="003B7FC5">
            <w:pPr>
              <w:jc w:val="center"/>
              <w:rPr>
                <w:iCs/>
                <w:sz w:val="16"/>
                <w:szCs w:val="16"/>
                <w:lang w:val="uk-UA"/>
              </w:rPr>
            </w:pPr>
          </w:p>
          <w:p w14:paraId="5916367D" w14:textId="77777777" w:rsidR="00A000E8" w:rsidRPr="007E00D3" w:rsidRDefault="00A000E8" w:rsidP="003B7FC5">
            <w:pPr>
              <w:jc w:val="center"/>
              <w:rPr>
                <w:iCs/>
                <w:sz w:val="16"/>
                <w:szCs w:val="16"/>
              </w:rPr>
            </w:pPr>
            <w:r w:rsidRPr="007E00D3">
              <w:rPr>
                <w:iCs/>
                <w:sz w:val="16"/>
                <w:szCs w:val="16"/>
                <w:lang w:val="uk-UA"/>
              </w:rPr>
              <w:t>№вих-</w:t>
            </w:r>
            <w:r>
              <w:rPr>
                <w:iCs/>
                <w:sz w:val="16"/>
                <w:szCs w:val="16"/>
                <w:lang w:val="uk-UA"/>
              </w:rPr>
              <w:t>663</w:t>
            </w:r>
            <w:r w:rsidRPr="007E00D3">
              <w:rPr>
                <w:iCs/>
                <w:sz w:val="16"/>
                <w:szCs w:val="16"/>
                <w:lang w:val="uk-UA"/>
              </w:rPr>
              <w:t>/03-20/25</w:t>
            </w:r>
          </w:p>
        </w:tc>
        <w:tc>
          <w:tcPr>
            <w:tcW w:w="300" w:type="pct"/>
            <w:shd w:val="clear" w:color="auto" w:fill="FFFFFF"/>
            <w:vAlign w:val="center"/>
          </w:tcPr>
          <w:p w14:paraId="443533D9" w14:textId="77777777" w:rsidR="00A000E8" w:rsidRPr="007E00D3" w:rsidRDefault="00A000E8" w:rsidP="003B7FC5">
            <w:pPr>
              <w:jc w:val="center"/>
              <w:rPr>
                <w:sz w:val="16"/>
                <w:szCs w:val="16"/>
                <w:lang w:val="uk-UA"/>
              </w:rPr>
            </w:pPr>
            <w:r w:rsidRPr="007E00D3">
              <w:rPr>
                <w:sz w:val="16"/>
                <w:szCs w:val="16"/>
                <w:lang w:val="uk-UA"/>
              </w:rPr>
              <w:t>2</w:t>
            </w:r>
            <w:r>
              <w:rPr>
                <w:sz w:val="16"/>
                <w:szCs w:val="16"/>
                <w:lang w:val="uk-UA"/>
              </w:rPr>
              <w:t>4</w:t>
            </w:r>
            <w:r w:rsidRPr="007E00D3">
              <w:rPr>
                <w:sz w:val="16"/>
                <w:szCs w:val="16"/>
                <w:lang w:val="uk-UA"/>
              </w:rPr>
              <w:t>.0</w:t>
            </w:r>
            <w:r>
              <w:rPr>
                <w:sz w:val="16"/>
                <w:szCs w:val="16"/>
                <w:lang w:val="uk-UA"/>
              </w:rPr>
              <w:t>4</w:t>
            </w:r>
            <w:r w:rsidRPr="007E00D3">
              <w:rPr>
                <w:sz w:val="16"/>
                <w:szCs w:val="16"/>
                <w:lang w:val="uk-UA"/>
              </w:rPr>
              <w:t>.2025</w:t>
            </w:r>
          </w:p>
          <w:p w14:paraId="4812EEE3" w14:textId="77777777" w:rsidR="00A000E8" w:rsidRPr="007E00D3" w:rsidRDefault="00A000E8" w:rsidP="003B7FC5">
            <w:pPr>
              <w:jc w:val="center"/>
              <w:rPr>
                <w:iCs/>
                <w:sz w:val="16"/>
                <w:szCs w:val="16"/>
                <w:lang w:val="ru-RU"/>
              </w:rPr>
            </w:pPr>
          </w:p>
        </w:tc>
        <w:tc>
          <w:tcPr>
            <w:tcW w:w="302" w:type="pct"/>
            <w:shd w:val="clear" w:color="auto" w:fill="FFFFFF"/>
            <w:vAlign w:val="center"/>
          </w:tcPr>
          <w:p w14:paraId="19635940" w14:textId="77777777" w:rsidR="00A000E8" w:rsidRPr="007E00D3" w:rsidRDefault="00A000E8" w:rsidP="003B7FC5">
            <w:pPr>
              <w:jc w:val="center"/>
              <w:rPr>
                <w:iCs/>
                <w:sz w:val="16"/>
                <w:szCs w:val="16"/>
                <w:lang w:val="ru-RU"/>
              </w:rPr>
            </w:pPr>
          </w:p>
          <w:p w14:paraId="1363BD7A" w14:textId="77777777" w:rsidR="00A000E8" w:rsidRPr="007E00D3" w:rsidRDefault="00A000E8" w:rsidP="003B7FC5">
            <w:pPr>
              <w:jc w:val="center"/>
              <w:rPr>
                <w:iCs/>
                <w:sz w:val="16"/>
                <w:szCs w:val="16"/>
                <w:lang w:val="ru-RU"/>
              </w:rPr>
            </w:pPr>
            <w:r w:rsidRPr="007E00D3">
              <w:rPr>
                <w:iCs/>
                <w:sz w:val="16"/>
                <w:szCs w:val="16"/>
                <w:lang w:val="ru-RU"/>
              </w:rPr>
              <w:t>-</w:t>
            </w:r>
          </w:p>
        </w:tc>
        <w:tc>
          <w:tcPr>
            <w:tcW w:w="343" w:type="pct"/>
            <w:shd w:val="clear" w:color="auto" w:fill="FFFFFF"/>
            <w:vAlign w:val="center"/>
          </w:tcPr>
          <w:p w14:paraId="7468A0E6" w14:textId="77777777" w:rsidR="00A000E8" w:rsidRPr="007E00D3" w:rsidRDefault="00A000E8" w:rsidP="003B7FC5">
            <w:pPr>
              <w:jc w:val="center"/>
              <w:rPr>
                <w:iCs/>
                <w:sz w:val="16"/>
                <w:szCs w:val="16"/>
                <w:lang w:val="uk-UA"/>
              </w:rPr>
            </w:pPr>
            <w:r w:rsidRPr="007E00D3">
              <w:rPr>
                <w:iCs/>
                <w:sz w:val="16"/>
                <w:szCs w:val="16"/>
                <w:lang w:val="uk-UA"/>
              </w:rPr>
              <w:t>Відділ зведеного бюджету та міжбюджетних відносин</w:t>
            </w:r>
          </w:p>
        </w:tc>
        <w:tc>
          <w:tcPr>
            <w:tcW w:w="270" w:type="pct"/>
            <w:shd w:val="clear" w:color="auto" w:fill="FFFFFF"/>
            <w:vAlign w:val="center"/>
          </w:tcPr>
          <w:p w14:paraId="6CF17E81" w14:textId="77777777" w:rsidR="00A000E8" w:rsidRPr="007E00D3" w:rsidRDefault="00A000E8" w:rsidP="003B7FC5">
            <w:pPr>
              <w:jc w:val="center"/>
              <w:rPr>
                <w:iCs/>
                <w:sz w:val="16"/>
                <w:szCs w:val="16"/>
                <w:lang w:val="ru-RU"/>
              </w:rPr>
            </w:pPr>
          </w:p>
          <w:p w14:paraId="078F0AE3" w14:textId="77777777" w:rsidR="00A000E8" w:rsidRPr="007E00D3" w:rsidRDefault="00A000E8" w:rsidP="003B7FC5">
            <w:pPr>
              <w:jc w:val="center"/>
              <w:rPr>
                <w:iCs/>
                <w:sz w:val="16"/>
                <w:szCs w:val="16"/>
                <w:lang w:val="ru-RU"/>
              </w:rPr>
            </w:pPr>
            <w:r w:rsidRPr="007E00D3">
              <w:rPr>
                <w:iCs/>
                <w:sz w:val="16"/>
                <w:szCs w:val="16"/>
                <w:lang w:val="ru-RU"/>
              </w:rPr>
              <w:t>-</w:t>
            </w:r>
          </w:p>
        </w:tc>
        <w:tc>
          <w:tcPr>
            <w:tcW w:w="162" w:type="pct"/>
            <w:shd w:val="clear" w:color="auto" w:fill="FFFFFF"/>
            <w:vAlign w:val="center"/>
          </w:tcPr>
          <w:p w14:paraId="15A148DC" w14:textId="77777777" w:rsidR="00A000E8" w:rsidRPr="007E00D3" w:rsidRDefault="00A000E8" w:rsidP="003B7FC5">
            <w:pPr>
              <w:jc w:val="center"/>
              <w:rPr>
                <w:iCs/>
                <w:sz w:val="16"/>
                <w:szCs w:val="16"/>
                <w:lang w:val="ru-RU"/>
              </w:rPr>
            </w:pPr>
          </w:p>
          <w:p w14:paraId="6774E1B5" w14:textId="77777777" w:rsidR="00A000E8" w:rsidRPr="007E00D3" w:rsidRDefault="00A000E8" w:rsidP="003B7FC5">
            <w:pPr>
              <w:jc w:val="center"/>
              <w:rPr>
                <w:iCs/>
                <w:sz w:val="16"/>
                <w:szCs w:val="16"/>
                <w:lang w:val="ru-RU"/>
              </w:rPr>
            </w:pPr>
            <w:r w:rsidRPr="007E00D3">
              <w:rPr>
                <w:iCs/>
                <w:sz w:val="16"/>
                <w:szCs w:val="16"/>
                <w:lang w:val="ru-RU"/>
              </w:rPr>
              <w:t>-</w:t>
            </w:r>
          </w:p>
        </w:tc>
        <w:tc>
          <w:tcPr>
            <w:tcW w:w="280" w:type="pct"/>
            <w:shd w:val="clear" w:color="auto" w:fill="FFFFFF"/>
            <w:vAlign w:val="center"/>
          </w:tcPr>
          <w:p w14:paraId="0A03C907" w14:textId="77777777" w:rsidR="00A000E8" w:rsidRPr="007E00D3" w:rsidRDefault="00A000E8" w:rsidP="003B7FC5">
            <w:pPr>
              <w:ind w:right="-96"/>
              <w:jc w:val="center"/>
              <w:rPr>
                <w:iCs/>
                <w:sz w:val="16"/>
                <w:szCs w:val="16"/>
                <w:lang w:val="ru-RU"/>
              </w:rPr>
            </w:pPr>
          </w:p>
          <w:p w14:paraId="4E43D713" w14:textId="77777777" w:rsidR="00A000E8" w:rsidRPr="007E00D3" w:rsidRDefault="00A000E8" w:rsidP="003B7FC5">
            <w:pPr>
              <w:jc w:val="center"/>
              <w:rPr>
                <w:iCs/>
                <w:sz w:val="16"/>
                <w:szCs w:val="16"/>
                <w:lang w:val="ru-RU"/>
              </w:rPr>
            </w:pPr>
            <w:proofErr w:type="spellStart"/>
            <w:r w:rsidRPr="007E00D3">
              <w:rPr>
                <w:iCs/>
                <w:sz w:val="16"/>
                <w:szCs w:val="16"/>
                <w:lang w:val="ru-RU"/>
              </w:rPr>
              <w:t>фінанси</w:t>
            </w:r>
            <w:proofErr w:type="spellEnd"/>
          </w:p>
        </w:tc>
        <w:tc>
          <w:tcPr>
            <w:tcW w:w="458" w:type="pct"/>
            <w:shd w:val="clear" w:color="auto" w:fill="FFFFFF"/>
            <w:vAlign w:val="center"/>
          </w:tcPr>
          <w:p w14:paraId="1B9EE353" w14:textId="77777777" w:rsidR="00A000E8" w:rsidRPr="007E00D3" w:rsidRDefault="00A000E8" w:rsidP="003B7FC5">
            <w:pPr>
              <w:jc w:val="center"/>
              <w:rPr>
                <w:iCs/>
                <w:sz w:val="16"/>
                <w:szCs w:val="16"/>
                <w:lang w:val="ru-RU"/>
              </w:rPr>
            </w:pPr>
          </w:p>
          <w:p w14:paraId="39839E73" w14:textId="77777777" w:rsidR="00A000E8" w:rsidRPr="007E00D3" w:rsidRDefault="00A000E8" w:rsidP="003B7FC5">
            <w:pPr>
              <w:jc w:val="center"/>
              <w:rPr>
                <w:iCs/>
                <w:sz w:val="16"/>
                <w:szCs w:val="16"/>
                <w:lang w:val="ru-RU"/>
              </w:rPr>
            </w:pPr>
            <w:r w:rsidRPr="007E00D3">
              <w:rPr>
                <w:iCs/>
                <w:sz w:val="16"/>
                <w:szCs w:val="16"/>
                <w:lang w:val="uk-UA"/>
              </w:rPr>
              <w:t>Довідки про внесення змін</w:t>
            </w:r>
          </w:p>
        </w:tc>
        <w:tc>
          <w:tcPr>
            <w:tcW w:w="347" w:type="pct"/>
            <w:shd w:val="clear" w:color="auto" w:fill="FFFFFF"/>
            <w:vAlign w:val="center"/>
          </w:tcPr>
          <w:p w14:paraId="09627D91" w14:textId="77777777" w:rsidR="00A000E8" w:rsidRPr="007E00D3" w:rsidRDefault="00A000E8" w:rsidP="003B7FC5">
            <w:pPr>
              <w:jc w:val="center"/>
              <w:rPr>
                <w:iCs/>
                <w:sz w:val="16"/>
                <w:szCs w:val="16"/>
                <w:lang w:val="uk-UA"/>
              </w:rPr>
            </w:pPr>
          </w:p>
          <w:p w14:paraId="2277EAB6" w14:textId="77777777" w:rsidR="00A000E8" w:rsidRPr="007E00D3" w:rsidRDefault="00A000E8" w:rsidP="003B7FC5">
            <w:pPr>
              <w:jc w:val="center"/>
              <w:rPr>
                <w:iCs/>
                <w:sz w:val="16"/>
                <w:szCs w:val="16"/>
                <w:lang w:val="uk-UA"/>
              </w:rPr>
            </w:pPr>
            <w:r w:rsidRPr="007E00D3">
              <w:rPr>
                <w:iCs/>
                <w:sz w:val="16"/>
                <w:szCs w:val="16"/>
                <w:lang w:val="uk-UA"/>
              </w:rPr>
              <w:t>Текстовий документ</w:t>
            </w:r>
          </w:p>
        </w:tc>
        <w:tc>
          <w:tcPr>
            <w:tcW w:w="231" w:type="pct"/>
            <w:shd w:val="clear" w:color="auto" w:fill="FFFFFF"/>
            <w:vAlign w:val="center"/>
          </w:tcPr>
          <w:p w14:paraId="6D740315" w14:textId="77777777" w:rsidR="00A000E8" w:rsidRPr="007E00D3" w:rsidRDefault="00A000E8" w:rsidP="003B7FC5">
            <w:pPr>
              <w:jc w:val="center"/>
              <w:rPr>
                <w:iCs/>
                <w:sz w:val="16"/>
                <w:szCs w:val="16"/>
                <w:lang w:val="uk-UA"/>
              </w:rPr>
            </w:pPr>
          </w:p>
          <w:p w14:paraId="16A73AF6" w14:textId="77777777" w:rsidR="00A000E8" w:rsidRPr="007E00D3" w:rsidRDefault="00A000E8" w:rsidP="003B7FC5">
            <w:pPr>
              <w:jc w:val="center"/>
              <w:rPr>
                <w:iCs/>
                <w:sz w:val="16"/>
                <w:szCs w:val="16"/>
                <w:lang w:val="uk-UA"/>
              </w:rPr>
            </w:pPr>
            <w:r w:rsidRPr="007E00D3">
              <w:rPr>
                <w:iCs/>
                <w:sz w:val="16"/>
                <w:szCs w:val="16"/>
                <w:lang w:val="uk-UA"/>
              </w:rPr>
              <w:t>Лист</w:t>
            </w:r>
          </w:p>
        </w:tc>
        <w:tc>
          <w:tcPr>
            <w:tcW w:w="157" w:type="pct"/>
            <w:shd w:val="clear" w:color="auto" w:fill="FFFFFF"/>
            <w:vAlign w:val="center"/>
          </w:tcPr>
          <w:p w14:paraId="288DAC6F" w14:textId="77777777" w:rsidR="00A000E8" w:rsidRPr="007E00D3" w:rsidRDefault="00A000E8" w:rsidP="003B7FC5">
            <w:pPr>
              <w:jc w:val="center"/>
              <w:rPr>
                <w:iCs/>
                <w:sz w:val="16"/>
                <w:szCs w:val="16"/>
                <w:lang w:val="ru-RU"/>
              </w:rPr>
            </w:pPr>
          </w:p>
          <w:p w14:paraId="5E1CF996" w14:textId="77777777" w:rsidR="00A000E8" w:rsidRPr="007E00D3" w:rsidRDefault="00A000E8" w:rsidP="003B7FC5">
            <w:pPr>
              <w:rPr>
                <w:iCs/>
                <w:sz w:val="16"/>
                <w:szCs w:val="16"/>
                <w:lang w:val="ru-RU"/>
              </w:rPr>
            </w:pPr>
            <w:r w:rsidRPr="007E00D3">
              <w:rPr>
                <w:iCs/>
                <w:sz w:val="16"/>
                <w:szCs w:val="16"/>
                <w:lang w:val="ru-RU"/>
              </w:rPr>
              <w:t>-</w:t>
            </w:r>
          </w:p>
        </w:tc>
        <w:tc>
          <w:tcPr>
            <w:tcW w:w="306" w:type="pct"/>
            <w:shd w:val="clear" w:color="auto" w:fill="FFFFFF"/>
            <w:vAlign w:val="center"/>
          </w:tcPr>
          <w:p w14:paraId="189FD27A" w14:textId="77777777" w:rsidR="00A000E8" w:rsidRPr="007E00D3" w:rsidRDefault="00A000E8" w:rsidP="003B7FC5">
            <w:pPr>
              <w:jc w:val="center"/>
              <w:rPr>
                <w:iCs/>
                <w:sz w:val="16"/>
                <w:szCs w:val="16"/>
                <w:lang w:val="uk-UA"/>
              </w:rPr>
            </w:pPr>
          </w:p>
          <w:p w14:paraId="465A43C6" w14:textId="77777777" w:rsidR="00A000E8" w:rsidRPr="007E00D3" w:rsidRDefault="00A000E8" w:rsidP="003B7FC5">
            <w:pPr>
              <w:jc w:val="center"/>
              <w:rPr>
                <w:iCs/>
                <w:sz w:val="16"/>
                <w:szCs w:val="16"/>
                <w:lang w:val="uk-UA"/>
              </w:rPr>
            </w:pPr>
            <w:r w:rsidRPr="007E00D3">
              <w:rPr>
                <w:iCs/>
                <w:sz w:val="16"/>
                <w:szCs w:val="16"/>
                <w:lang w:val="uk-UA"/>
              </w:rPr>
              <w:t>Паперова</w:t>
            </w:r>
          </w:p>
          <w:p w14:paraId="0FE6D847" w14:textId="77777777" w:rsidR="00A000E8" w:rsidRPr="007E00D3" w:rsidRDefault="00A000E8" w:rsidP="003B7FC5">
            <w:pPr>
              <w:jc w:val="center"/>
              <w:rPr>
                <w:iCs/>
                <w:sz w:val="16"/>
                <w:szCs w:val="16"/>
                <w:lang w:val="uk-UA"/>
              </w:rPr>
            </w:pPr>
            <w:r w:rsidRPr="007E00D3">
              <w:rPr>
                <w:iCs/>
                <w:sz w:val="16"/>
                <w:szCs w:val="16"/>
                <w:lang w:val="uk-UA"/>
              </w:rPr>
              <w:t>електронна</w:t>
            </w:r>
          </w:p>
        </w:tc>
        <w:tc>
          <w:tcPr>
            <w:tcW w:w="690" w:type="pct"/>
            <w:shd w:val="clear" w:color="auto" w:fill="FFFFFF"/>
            <w:vAlign w:val="center"/>
          </w:tcPr>
          <w:p w14:paraId="2603CB00" w14:textId="77777777" w:rsidR="00A000E8" w:rsidRPr="007E00D3" w:rsidRDefault="00A000E8" w:rsidP="003B7FC5">
            <w:pPr>
              <w:jc w:val="center"/>
              <w:rPr>
                <w:iCs/>
                <w:sz w:val="16"/>
                <w:szCs w:val="16"/>
                <w:lang w:val="uk-UA"/>
              </w:rPr>
            </w:pPr>
          </w:p>
          <w:p w14:paraId="7A8F831B" w14:textId="77777777" w:rsidR="00A000E8" w:rsidRPr="007E00D3" w:rsidRDefault="00A000E8" w:rsidP="003B7FC5">
            <w:pPr>
              <w:jc w:val="center"/>
              <w:rPr>
                <w:iCs/>
                <w:sz w:val="16"/>
                <w:szCs w:val="16"/>
                <w:lang w:val="ru-RU"/>
              </w:rPr>
            </w:pPr>
            <w:r w:rsidRPr="007E00D3">
              <w:rPr>
                <w:iCs/>
                <w:sz w:val="16"/>
                <w:szCs w:val="16"/>
                <w:lang w:val="uk-UA"/>
              </w:rPr>
              <w:t>Відділ зведеного бюджету та міжбюджетних відносин</w:t>
            </w:r>
          </w:p>
          <w:p w14:paraId="6EA5A747" w14:textId="77777777" w:rsidR="00A000E8" w:rsidRPr="007E00D3" w:rsidRDefault="00A000E8" w:rsidP="003B7FC5">
            <w:pPr>
              <w:jc w:val="center"/>
              <w:rPr>
                <w:iCs/>
                <w:sz w:val="16"/>
                <w:szCs w:val="16"/>
                <w:lang w:val="uk-UA"/>
              </w:rPr>
            </w:pPr>
          </w:p>
        </w:tc>
        <w:tc>
          <w:tcPr>
            <w:tcW w:w="166" w:type="pct"/>
            <w:shd w:val="clear" w:color="auto" w:fill="FFFFFF"/>
            <w:vAlign w:val="center"/>
          </w:tcPr>
          <w:p w14:paraId="640F5463" w14:textId="77777777" w:rsidR="00A000E8" w:rsidRDefault="00A000E8" w:rsidP="003B7FC5">
            <w:pPr>
              <w:jc w:val="center"/>
              <w:rPr>
                <w:lang w:val="ru-RU"/>
              </w:rPr>
            </w:pPr>
            <w:r>
              <w:rPr>
                <w:lang w:val="ru-RU"/>
              </w:rPr>
              <w:t>-</w:t>
            </w:r>
          </w:p>
        </w:tc>
      </w:tr>
      <w:tr w:rsidR="00A000E8" w:rsidRPr="00AD3CA0" w14:paraId="786F27B8" w14:textId="77777777" w:rsidTr="003B7FC5">
        <w:trPr>
          <w:trHeight w:val="975"/>
        </w:trPr>
        <w:tc>
          <w:tcPr>
            <w:tcW w:w="166" w:type="pct"/>
            <w:shd w:val="clear" w:color="auto" w:fill="FFFFFF"/>
            <w:vAlign w:val="center"/>
          </w:tcPr>
          <w:p w14:paraId="223D7E17" w14:textId="77777777" w:rsidR="00A000E8" w:rsidRDefault="00A000E8" w:rsidP="003B7FC5">
            <w:pPr>
              <w:jc w:val="center"/>
              <w:rPr>
                <w:b/>
                <w:bCs/>
                <w:sz w:val="16"/>
                <w:szCs w:val="16"/>
                <w:lang w:val="uk-UA"/>
              </w:rPr>
            </w:pPr>
            <w:r>
              <w:rPr>
                <w:b/>
                <w:bCs/>
                <w:sz w:val="16"/>
                <w:szCs w:val="16"/>
                <w:lang w:val="uk-UA"/>
              </w:rPr>
              <w:t>2813</w:t>
            </w:r>
          </w:p>
        </w:tc>
        <w:tc>
          <w:tcPr>
            <w:tcW w:w="472" w:type="pct"/>
            <w:shd w:val="clear" w:color="auto" w:fill="FFFFFF"/>
            <w:vAlign w:val="center"/>
          </w:tcPr>
          <w:p w14:paraId="2C1AF712" w14:textId="77777777" w:rsidR="00A000E8" w:rsidRPr="00CA65F6" w:rsidRDefault="00A000E8" w:rsidP="003B7FC5">
            <w:pPr>
              <w:jc w:val="center"/>
              <w:rPr>
                <w:bCs/>
                <w:sz w:val="16"/>
                <w:szCs w:val="16"/>
                <w:lang w:val="uk-UA"/>
              </w:rPr>
            </w:pPr>
            <w:r w:rsidRPr="00E66C89">
              <w:rPr>
                <w:bCs/>
                <w:sz w:val="16"/>
                <w:szCs w:val="16"/>
                <w:lang w:val="uk-UA"/>
              </w:rPr>
              <w:t>Про подання довідки про зміни до кошторису</w:t>
            </w:r>
          </w:p>
        </w:tc>
        <w:tc>
          <w:tcPr>
            <w:tcW w:w="350" w:type="pct"/>
            <w:shd w:val="clear" w:color="auto" w:fill="FFFFFF"/>
            <w:vAlign w:val="center"/>
          </w:tcPr>
          <w:p w14:paraId="218548A7" w14:textId="77777777" w:rsidR="00A000E8" w:rsidRPr="00CA65F6" w:rsidRDefault="00A000E8" w:rsidP="003B7FC5">
            <w:pPr>
              <w:jc w:val="center"/>
              <w:rPr>
                <w:bCs/>
                <w:sz w:val="16"/>
                <w:szCs w:val="16"/>
                <w:lang w:val="uk-UA"/>
              </w:rPr>
            </w:pPr>
            <w:r w:rsidRPr="00E66C89">
              <w:rPr>
                <w:bCs/>
                <w:sz w:val="16"/>
                <w:szCs w:val="16"/>
                <w:lang w:val="uk-UA"/>
              </w:rPr>
              <w:t>№вх-2080/25</w:t>
            </w:r>
          </w:p>
        </w:tc>
        <w:tc>
          <w:tcPr>
            <w:tcW w:w="300" w:type="pct"/>
            <w:shd w:val="clear" w:color="auto" w:fill="FFFFFF"/>
            <w:vAlign w:val="center"/>
          </w:tcPr>
          <w:p w14:paraId="114103B7" w14:textId="77777777" w:rsidR="00A000E8" w:rsidRPr="00E66C89" w:rsidRDefault="00A000E8" w:rsidP="003B7FC5">
            <w:pPr>
              <w:jc w:val="center"/>
              <w:rPr>
                <w:bCs/>
                <w:sz w:val="16"/>
                <w:szCs w:val="16"/>
                <w:lang w:val="uk-UA"/>
              </w:rPr>
            </w:pPr>
            <w:r w:rsidRPr="00E66C89">
              <w:rPr>
                <w:bCs/>
                <w:sz w:val="16"/>
                <w:szCs w:val="16"/>
                <w:lang w:val="uk-UA"/>
              </w:rPr>
              <w:t>-</w:t>
            </w:r>
          </w:p>
        </w:tc>
        <w:tc>
          <w:tcPr>
            <w:tcW w:w="302" w:type="pct"/>
            <w:shd w:val="clear" w:color="auto" w:fill="FFFFFF"/>
            <w:vAlign w:val="center"/>
          </w:tcPr>
          <w:p w14:paraId="06383D2E"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43" w:type="pct"/>
            <w:shd w:val="clear" w:color="auto" w:fill="FFFFFF"/>
            <w:vAlign w:val="center"/>
          </w:tcPr>
          <w:p w14:paraId="368FBBF1" w14:textId="77777777" w:rsidR="00A000E8" w:rsidRPr="00CA65F6" w:rsidRDefault="00A000E8" w:rsidP="003B7FC5">
            <w:pPr>
              <w:jc w:val="center"/>
              <w:rPr>
                <w:bCs/>
                <w:sz w:val="16"/>
                <w:szCs w:val="16"/>
                <w:lang w:val="uk-UA"/>
              </w:rPr>
            </w:pPr>
            <w:r w:rsidRPr="00E66C89">
              <w:rPr>
                <w:bCs/>
                <w:sz w:val="16"/>
                <w:szCs w:val="16"/>
                <w:lang w:val="uk-UA"/>
              </w:rPr>
              <w:t>Державний архів Рівненської області</w:t>
            </w:r>
          </w:p>
        </w:tc>
        <w:tc>
          <w:tcPr>
            <w:tcW w:w="270" w:type="pct"/>
            <w:shd w:val="clear" w:color="auto" w:fill="FFFFFF"/>
            <w:vAlign w:val="center"/>
          </w:tcPr>
          <w:p w14:paraId="4329E92A" w14:textId="77777777" w:rsidR="00A000E8" w:rsidRPr="00E66C89" w:rsidRDefault="00A000E8" w:rsidP="003B7FC5">
            <w:pPr>
              <w:jc w:val="center"/>
              <w:rPr>
                <w:bCs/>
                <w:sz w:val="16"/>
                <w:szCs w:val="16"/>
                <w:lang w:val="uk-UA"/>
              </w:rPr>
            </w:pPr>
            <w:r w:rsidRPr="00E66C89">
              <w:rPr>
                <w:bCs/>
                <w:sz w:val="16"/>
                <w:szCs w:val="16"/>
                <w:lang w:val="uk-UA"/>
              </w:rPr>
              <w:t>-</w:t>
            </w:r>
          </w:p>
        </w:tc>
        <w:tc>
          <w:tcPr>
            <w:tcW w:w="162" w:type="pct"/>
            <w:shd w:val="clear" w:color="auto" w:fill="FFFFFF"/>
            <w:vAlign w:val="center"/>
          </w:tcPr>
          <w:p w14:paraId="39E2B737" w14:textId="77777777" w:rsidR="00A000E8" w:rsidRPr="00E66C89" w:rsidRDefault="00A000E8" w:rsidP="003B7FC5">
            <w:pPr>
              <w:jc w:val="center"/>
              <w:rPr>
                <w:bCs/>
                <w:sz w:val="16"/>
                <w:szCs w:val="16"/>
                <w:lang w:val="uk-UA"/>
              </w:rPr>
            </w:pPr>
            <w:r w:rsidRPr="00E66C89">
              <w:rPr>
                <w:bCs/>
                <w:sz w:val="16"/>
                <w:szCs w:val="16"/>
                <w:lang w:val="uk-UA"/>
              </w:rPr>
              <w:t>-</w:t>
            </w:r>
          </w:p>
        </w:tc>
        <w:tc>
          <w:tcPr>
            <w:tcW w:w="280" w:type="pct"/>
            <w:shd w:val="clear" w:color="auto" w:fill="FFFFFF"/>
            <w:vAlign w:val="center"/>
          </w:tcPr>
          <w:p w14:paraId="499B9358" w14:textId="77777777" w:rsidR="00A000E8" w:rsidRPr="00E66C89" w:rsidRDefault="00A000E8" w:rsidP="003B7FC5">
            <w:pPr>
              <w:jc w:val="center"/>
              <w:rPr>
                <w:bCs/>
                <w:sz w:val="16"/>
                <w:szCs w:val="16"/>
                <w:lang w:val="uk-UA"/>
              </w:rPr>
            </w:pPr>
            <w:r w:rsidRPr="00E66C89">
              <w:rPr>
                <w:bCs/>
                <w:sz w:val="16"/>
                <w:szCs w:val="16"/>
                <w:lang w:val="uk-UA"/>
              </w:rPr>
              <w:t>фінанси</w:t>
            </w:r>
          </w:p>
        </w:tc>
        <w:tc>
          <w:tcPr>
            <w:tcW w:w="458" w:type="pct"/>
            <w:shd w:val="clear" w:color="auto" w:fill="FFFFFF"/>
            <w:vAlign w:val="center"/>
          </w:tcPr>
          <w:p w14:paraId="7070730E" w14:textId="77777777" w:rsidR="00A000E8" w:rsidRPr="00CA65F6" w:rsidRDefault="00A000E8" w:rsidP="003B7FC5">
            <w:pPr>
              <w:jc w:val="center"/>
              <w:rPr>
                <w:bCs/>
                <w:sz w:val="16"/>
                <w:szCs w:val="16"/>
                <w:lang w:val="uk-UA"/>
              </w:rPr>
            </w:pPr>
            <w:r w:rsidRPr="00E66C89">
              <w:rPr>
                <w:bCs/>
                <w:sz w:val="16"/>
                <w:szCs w:val="16"/>
                <w:lang w:val="uk-UA"/>
              </w:rPr>
              <w:t>Про подання довідки про зміни до кошторису</w:t>
            </w:r>
          </w:p>
        </w:tc>
        <w:tc>
          <w:tcPr>
            <w:tcW w:w="347" w:type="pct"/>
            <w:shd w:val="clear" w:color="auto" w:fill="FFFFFF"/>
            <w:vAlign w:val="center"/>
          </w:tcPr>
          <w:p w14:paraId="24FAC2FE"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43175B1F"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720F8DB9"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59BCEDC3"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3FFA3FE9" w14:textId="77777777" w:rsidR="00A000E8" w:rsidRPr="00E66C89" w:rsidRDefault="00A000E8" w:rsidP="003B7FC5">
            <w:pPr>
              <w:jc w:val="center"/>
              <w:rPr>
                <w:bCs/>
                <w:sz w:val="16"/>
                <w:szCs w:val="16"/>
                <w:lang w:val="uk-UA"/>
              </w:rPr>
            </w:pPr>
          </w:p>
          <w:p w14:paraId="7E72A0F6"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0E95FCF9" w14:textId="77777777" w:rsidR="00A000E8" w:rsidRPr="00E66C89" w:rsidRDefault="00A000E8" w:rsidP="003B7FC5">
            <w:pPr>
              <w:jc w:val="center"/>
              <w:rPr>
                <w:bCs/>
                <w:sz w:val="16"/>
                <w:szCs w:val="16"/>
                <w:lang w:val="uk-UA"/>
              </w:rPr>
            </w:pPr>
          </w:p>
        </w:tc>
        <w:tc>
          <w:tcPr>
            <w:tcW w:w="690" w:type="pct"/>
            <w:shd w:val="clear" w:color="auto" w:fill="FFFFFF"/>
            <w:vAlign w:val="center"/>
          </w:tcPr>
          <w:p w14:paraId="2B169CD2"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1D8AFF41" w14:textId="77777777" w:rsidR="00A000E8" w:rsidRDefault="00A000E8" w:rsidP="003B7FC5">
            <w:pPr>
              <w:jc w:val="center"/>
              <w:rPr>
                <w:lang w:val="ru-RU"/>
              </w:rPr>
            </w:pPr>
            <w:r>
              <w:rPr>
                <w:lang w:val="ru-RU"/>
              </w:rPr>
              <w:t>-</w:t>
            </w:r>
          </w:p>
        </w:tc>
      </w:tr>
      <w:tr w:rsidR="00A000E8" w:rsidRPr="00AD3CA0" w14:paraId="60FFF17A" w14:textId="77777777" w:rsidTr="003B7FC5">
        <w:trPr>
          <w:trHeight w:val="975"/>
        </w:trPr>
        <w:tc>
          <w:tcPr>
            <w:tcW w:w="166" w:type="pct"/>
            <w:shd w:val="clear" w:color="auto" w:fill="FFFFFF"/>
            <w:vAlign w:val="center"/>
          </w:tcPr>
          <w:p w14:paraId="5B53A625" w14:textId="77777777" w:rsidR="00A000E8" w:rsidRDefault="00A000E8" w:rsidP="003B7FC5">
            <w:pPr>
              <w:jc w:val="center"/>
              <w:rPr>
                <w:b/>
                <w:bCs/>
                <w:sz w:val="16"/>
                <w:szCs w:val="16"/>
                <w:lang w:val="uk-UA"/>
              </w:rPr>
            </w:pPr>
            <w:r>
              <w:rPr>
                <w:b/>
                <w:bCs/>
                <w:sz w:val="16"/>
                <w:szCs w:val="16"/>
                <w:lang w:val="uk-UA"/>
              </w:rPr>
              <w:t>2814</w:t>
            </w:r>
          </w:p>
        </w:tc>
        <w:tc>
          <w:tcPr>
            <w:tcW w:w="472" w:type="pct"/>
            <w:shd w:val="clear" w:color="auto" w:fill="FFFFFF"/>
            <w:vAlign w:val="center"/>
          </w:tcPr>
          <w:p w14:paraId="3319AD4A" w14:textId="77777777" w:rsidR="00A000E8" w:rsidRPr="00565317" w:rsidRDefault="00A000E8" w:rsidP="003B7FC5">
            <w:pPr>
              <w:jc w:val="center"/>
              <w:rPr>
                <w:sz w:val="16"/>
                <w:szCs w:val="16"/>
                <w:lang w:val="uk-UA"/>
              </w:rPr>
            </w:pPr>
            <w:r w:rsidRPr="00565317">
              <w:rPr>
                <w:sz w:val="16"/>
                <w:szCs w:val="16"/>
                <w:lang w:val="uk-UA"/>
              </w:rPr>
              <w:t>Наказ департаменту фінансів</w:t>
            </w:r>
          </w:p>
        </w:tc>
        <w:tc>
          <w:tcPr>
            <w:tcW w:w="350" w:type="pct"/>
            <w:shd w:val="clear" w:color="auto" w:fill="FFFFFF"/>
            <w:vAlign w:val="center"/>
          </w:tcPr>
          <w:p w14:paraId="7B19AD2C" w14:textId="77777777" w:rsidR="00A000E8" w:rsidRPr="00565317" w:rsidRDefault="00A000E8" w:rsidP="003B7FC5">
            <w:pPr>
              <w:jc w:val="center"/>
              <w:rPr>
                <w:sz w:val="16"/>
                <w:szCs w:val="16"/>
                <w:lang w:val="uk-UA"/>
              </w:rPr>
            </w:pPr>
            <w:r w:rsidRPr="00565317">
              <w:rPr>
                <w:sz w:val="16"/>
                <w:szCs w:val="16"/>
              </w:rPr>
              <w:t>4</w:t>
            </w:r>
            <w:r>
              <w:rPr>
                <w:sz w:val="16"/>
                <w:szCs w:val="16"/>
                <w:lang w:val="uk-UA"/>
              </w:rPr>
              <w:t>8</w:t>
            </w:r>
            <w:r w:rsidRPr="00565317">
              <w:rPr>
                <w:sz w:val="16"/>
                <w:szCs w:val="16"/>
              </w:rPr>
              <w:t>-</w:t>
            </w:r>
            <w:r w:rsidRPr="00565317">
              <w:rPr>
                <w:sz w:val="16"/>
                <w:szCs w:val="16"/>
                <w:lang w:val="uk-UA"/>
              </w:rPr>
              <w:t>в</w:t>
            </w:r>
          </w:p>
        </w:tc>
        <w:tc>
          <w:tcPr>
            <w:tcW w:w="300" w:type="pct"/>
            <w:shd w:val="clear" w:color="auto" w:fill="FFFFFF"/>
            <w:vAlign w:val="center"/>
          </w:tcPr>
          <w:p w14:paraId="23156127" w14:textId="77777777" w:rsidR="00A000E8" w:rsidRPr="00565317" w:rsidRDefault="00A000E8" w:rsidP="003B7FC5">
            <w:pPr>
              <w:jc w:val="center"/>
              <w:rPr>
                <w:sz w:val="16"/>
                <w:szCs w:val="16"/>
                <w:lang w:val="uk-UA"/>
              </w:rPr>
            </w:pPr>
            <w:r>
              <w:rPr>
                <w:sz w:val="16"/>
                <w:szCs w:val="16"/>
              </w:rPr>
              <w:t>2</w:t>
            </w:r>
            <w:r>
              <w:rPr>
                <w:sz w:val="16"/>
                <w:szCs w:val="16"/>
                <w:lang w:val="uk-UA"/>
              </w:rPr>
              <w:t>4</w:t>
            </w:r>
            <w:r w:rsidRPr="00565317">
              <w:rPr>
                <w:sz w:val="16"/>
                <w:szCs w:val="16"/>
                <w:lang w:val="uk-UA"/>
              </w:rPr>
              <w:t>.</w:t>
            </w:r>
            <w:r w:rsidRPr="00565317">
              <w:rPr>
                <w:sz w:val="16"/>
                <w:szCs w:val="16"/>
              </w:rPr>
              <w:t>0</w:t>
            </w:r>
            <w:r w:rsidRPr="00565317">
              <w:rPr>
                <w:sz w:val="16"/>
                <w:szCs w:val="16"/>
                <w:lang w:val="uk-UA"/>
              </w:rPr>
              <w:t>4.2025</w:t>
            </w:r>
          </w:p>
        </w:tc>
        <w:tc>
          <w:tcPr>
            <w:tcW w:w="302" w:type="pct"/>
            <w:shd w:val="clear" w:color="auto" w:fill="FFFFFF"/>
            <w:vAlign w:val="center"/>
          </w:tcPr>
          <w:p w14:paraId="063CEBDD" w14:textId="77777777" w:rsidR="00A000E8" w:rsidRPr="00565317" w:rsidRDefault="00A000E8" w:rsidP="003B7FC5">
            <w:pPr>
              <w:jc w:val="center"/>
              <w:rPr>
                <w:iCs/>
                <w:sz w:val="16"/>
                <w:szCs w:val="16"/>
                <w:lang w:val="uk-UA"/>
              </w:rPr>
            </w:pPr>
            <w:r w:rsidRPr="00565317">
              <w:rPr>
                <w:iCs/>
                <w:sz w:val="16"/>
                <w:szCs w:val="16"/>
                <w:lang w:val="uk-UA"/>
              </w:rPr>
              <w:t>-</w:t>
            </w:r>
          </w:p>
        </w:tc>
        <w:tc>
          <w:tcPr>
            <w:tcW w:w="343" w:type="pct"/>
            <w:shd w:val="clear" w:color="auto" w:fill="FFFFFF"/>
            <w:vAlign w:val="center"/>
          </w:tcPr>
          <w:p w14:paraId="6A3136D4" w14:textId="77777777" w:rsidR="00A000E8" w:rsidRPr="00565317" w:rsidRDefault="00A000E8" w:rsidP="003B7FC5">
            <w:pPr>
              <w:jc w:val="center"/>
              <w:rPr>
                <w:sz w:val="16"/>
                <w:szCs w:val="16"/>
                <w:lang w:val="uk-UA"/>
              </w:rPr>
            </w:pPr>
            <w:r w:rsidRPr="00565317">
              <w:rPr>
                <w:sz w:val="16"/>
                <w:szCs w:val="16"/>
                <w:lang w:val="uk-UA"/>
              </w:rPr>
              <w:t>Відділ управління персоналом і організаційної роботи</w:t>
            </w:r>
          </w:p>
        </w:tc>
        <w:tc>
          <w:tcPr>
            <w:tcW w:w="270" w:type="pct"/>
            <w:shd w:val="clear" w:color="auto" w:fill="FFFFFF"/>
            <w:vAlign w:val="center"/>
          </w:tcPr>
          <w:p w14:paraId="7D115008" w14:textId="77777777" w:rsidR="00A000E8" w:rsidRPr="00565317" w:rsidRDefault="00A000E8" w:rsidP="003B7FC5">
            <w:pPr>
              <w:jc w:val="center"/>
              <w:rPr>
                <w:sz w:val="16"/>
                <w:szCs w:val="16"/>
                <w:lang w:val="uk-UA"/>
              </w:rPr>
            </w:pPr>
            <w:r w:rsidRPr="00565317">
              <w:rPr>
                <w:sz w:val="16"/>
                <w:szCs w:val="16"/>
                <w:lang w:val="uk-UA"/>
              </w:rPr>
              <w:t>-</w:t>
            </w:r>
          </w:p>
        </w:tc>
        <w:tc>
          <w:tcPr>
            <w:tcW w:w="162" w:type="pct"/>
            <w:shd w:val="clear" w:color="auto" w:fill="FFFFFF"/>
            <w:vAlign w:val="center"/>
          </w:tcPr>
          <w:p w14:paraId="1C384E20" w14:textId="77777777" w:rsidR="00A000E8" w:rsidRPr="00565317" w:rsidRDefault="00A000E8" w:rsidP="003B7FC5">
            <w:pPr>
              <w:jc w:val="center"/>
              <w:rPr>
                <w:sz w:val="16"/>
                <w:szCs w:val="16"/>
                <w:lang w:val="uk-UA"/>
              </w:rPr>
            </w:pPr>
            <w:r w:rsidRPr="00565317">
              <w:rPr>
                <w:sz w:val="16"/>
                <w:szCs w:val="16"/>
                <w:lang w:val="uk-UA"/>
              </w:rPr>
              <w:t>-</w:t>
            </w:r>
          </w:p>
        </w:tc>
        <w:tc>
          <w:tcPr>
            <w:tcW w:w="280" w:type="pct"/>
            <w:shd w:val="clear" w:color="auto" w:fill="FFFFFF"/>
            <w:vAlign w:val="center"/>
          </w:tcPr>
          <w:p w14:paraId="3719E7FC" w14:textId="77777777" w:rsidR="00A000E8" w:rsidRPr="00565317" w:rsidRDefault="00A000E8" w:rsidP="003B7FC5">
            <w:pPr>
              <w:ind w:left="-85" w:right="-85"/>
              <w:jc w:val="center"/>
              <w:rPr>
                <w:sz w:val="16"/>
                <w:szCs w:val="16"/>
                <w:lang w:val="uk-UA"/>
              </w:rPr>
            </w:pPr>
            <w:r w:rsidRPr="00565317">
              <w:rPr>
                <w:sz w:val="16"/>
                <w:szCs w:val="16"/>
                <w:lang w:val="uk-UA"/>
              </w:rPr>
              <w:t>Управління персона-лом</w:t>
            </w:r>
          </w:p>
        </w:tc>
        <w:tc>
          <w:tcPr>
            <w:tcW w:w="458" w:type="pct"/>
            <w:shd w:val="clear" w:color="auto" w:fill="FFFFFF"/>
            <w:vAlign w:val="center"/>
          </w:tcPr>
          <w:p w14:paraId="77E57786" w14:textId="77777777" w:rsidR="00A000E8" w:rsidRPr="00565317" w:rsidRDefault="00A000E8" w:rsidP="003B7FC5">
            <w:pPr>
              <w:jc w:val="center"/>
              <w:rPr>
                <w:sz w:val="16"/>
                <w:szCs w:val="16"/>
                <w:lang w:val="uk-UA"/>
              </w:rPr>
            </w:pPr>
            <w:r w:rsidRPr="00565317">
              <w:rPr>
                <w:sz w:val="16"/>
                <w:szCs w:val="16"/>
                <w:lang w:val="uk-UA"/>
              </w:rPr>
              <w:t>Про надання відпустки</w:t>
            </w:r>
          </w:p>
        </w:tc>
        <w:tc>
          <w:tcPr>
            <w:tcW w:w="347" w:type="pct"/>
            <w:shd w:val="clear" w:color="auto" w:fill="FFFFFF"/>
            <w:vAlign w:val="center"/>
          </w:tcPr>
          <w:p w14:paraId="39274CBC" w14:textId="77777777" w:rsidR="00A000E8" w:rsidRPr="00565317" w:rsidRDefault="00A000E8" w:rsidP="003B7FC5">
            <w:pPr>
              <w:jc w:val="center"/>
              <w:rPr>
                <w:sz w:val="16"/>
                <w:szCs w:val="16"/>
                <w:lang w:val="uk-UA"/>
              </w:rPr>
            </w:pPr>
            <w:r w:rsidRPr="00565317">
              <w:rPr>
                <w:sz w:val="16"/>
                <w:szCs w:val="16"/>
                <w:lang w:val="uk-UA"/>
              </w:rPr>
              <w:t>Текстовий документ</w:t>
            </w:r>
          </w:p>
        </w:tc>
        <w:tc>
          <w:tcPr>
            <w:tcW w:w="231" w:type="pct"/>
            <w:shd w:val="clear" w:color="auto" w:fill="FFFFFF"/>
            <w:vAlign w:val="center"/>
          </w:tcPr>
          <w:p w14:paraId="33B7A848" w14:textId="77777777" w:rsidR="00A000E8" w:rsidRPr="00565317" w:rsidRDefault="00A000E8" w:rsidP="003B7FC5">
            <w:pPr>
              <w:jc w:val="center"/>
              <w:rPr>
                <w:sz w:val="16"/>
                <w:szCs w:val="16"/>
                <w:lang w:val="uk-UA"/>
              </w:rPr>
            </w:pPr>
            <w:r w:rsidRPr="00565317">
              <w:rPr>
                <w:sz w:val="16"/>
                <w:szCs w:val="16"/>
                <w:lang w:val="uk-UA"/>
              </w:rPr>
              <w:t>Наказ</w:t>
            </w:r>
          </w:p>
        </w:tc>
        <w:tc>
          <w:tcPr>
            <w:tcW w:w="157" w:type="pct"/>
            <w:shd w:val="clear" w:color="auto" w:fill="FFFFFF"/>
            <w:vAlign w:val="center"/>
          </w:tcPr>
          <w:p w14:paraId="27BF9FC9" w14:textId="77777777" w:rsidR="00A000E8" w:rsidRPr="00565317" w:rsidRDefault="00A000E8" w:rsidP="003B7FC5">
            <w:pPr>
              <w:jc w:val="center"/>
              <w:rPr>
                <w:sz w:val="16"/>
                <w:szCs w:val="16"/>
                <w:lang w:val="uk-UA"/>
              </w:rPr>
            </w:pPr>
            <w:r w:rsidRPr="00565317">
              <w:rPr>
                <w:sz w:val="16"/>
                <w:szCs w:val="16"/>
                <w:lang w:val="uk-UA"/>
              </w:rPr>
              <w:t>-</w:t>
            </w:r>
          </w:p>
        </w:tc>
        <w:tc>
          <w:tcPr>
            <w:tcW w:w="306" w:type="pct"/>
            <w:shd w:val="clear" w:color="auto" w:fill="FFFFFF"/>
            <w:vAlign w:val="center"/>
          </w:tcPr>
          <w:p w14:paraId="7D619C63" w14:textId="77777777" w:rsidR="00A000E8" w:rsidRPr="00565317" w:rsidRDefault="00A000E8" w:rsidP="003B7FC5">
            <w:pPr>
              <w:jc w:val="center"/>
              <w:rPr>
                <w:sz w:val="16"/>
                <w:szCs w:val="16"/>
                <w:lang w:val="uk-UA"/>
              </w:rPr>
            </w:pPr>
            <w:r w:rsidRPr="00565317">
              <w:rPr>
                <w:sz w:val="16"/>
                <w:szCs w:val="16"/>
                <w:lang w:val="uk-UA"/>
              </w:rPr>
              <w:t>Паперова</w:t>
            </w:r>
          </w:p>
        </w:tc>
        <w:tc>
          <w:tcPr>
            <w:tcW w:w="690" w:type="pct"/>
            <w:shd w:val="clear" w:color="auto" w:fill="FFFFFF"/>
            <w:vAlign w:val="center"/>
          </w:tcPr>
          <w:p w14:paraId="24B96EEA" w14:textId="77777777" w:rsidR="00A000E8" w:rsidRPr="00565317" w:rsidRDefault="00A000E8" w:rsidP="003B7FC5">
            <w:pPr>
              <w:jc w:val="center"/>
              <w:rPr>
                <w:sz w:val="16"/>
                <w:szCs w:val="16"/>
                <w:lang w:val="uk-UA"/>
              </w:rPr>
            </w:pPr>
            <w:r w:rsidRPr="00565317">
              <w:rPr>
                <w:sz w:val="16"/>
                <w:szCs w:val="16"/>
                <w:lang w:val="uk-UA"/>
              </w:rPr>
              <w:t>Відділ управління персоналом і організаційної роботи</w:t>
            </w:r>
          </w:p>
        </w:tc>
        <w:tc>
          <w:tcPr>
            <w:tcW w:w="166" w:type="pct"/>
            <w:shd w:val="clear" w:color="auto" w:fill="FFFFFF"/>
            <w:vAlign w:val="center"/>
          </w:tcPr>
          <w:p w14:paraId="78E0BEAD" w14:textId="77777777" w:rsidR="00A000E8" w:rsidRPr="00565317" w:rsidRDefault="00A000E8" w:rsidP="003B7FC5">
            <w:pPr>
              <w:jc w:val="center"/>
              <w:rPr>
                <w:lang w:val="uk-UA"/>
              </w:rPr>
            </w:pPr>
            <w:r w:rsidRPr="00565317">
              <w:rPr>
                <w:lang w:val="uk-UA"/>
              </w:rPr>
              <w:t>-</w:t>
            </w:r>
          </w:p>
        </w:tc>
      </w:tr>
      <w:tr w:rsidR="00A000E8" w:rsidRPr="00AD3CA0" w14:paraId="223229E3" w14:textId="77777777" w:rsidTr="003B7FC5">
        <w:trPr>
          <w:trHeight w:val="975"/>
        </w:trPr>
        <w:tc>
          <w:tcPr>
            <w:tcW w:w="166" w:type="pct"/>
            <w:shd w:val="clear" w:color="auto" w:fill="FFFFFF"/>
            <w:vAlign w:val="center"/>
          </w:tcPr>
          <w:p w14:paraId="55DFAE42" w14:textId="77777777" w:rsidR="00A000E8" w:rsidRDefault="00A000E8" w:rsidP="003B7FC5">
            <w:pPr>
              <w:jc w:val="center"/>
              <w:rPr>
                <w:b/>
                <w:bCs/>
                <w:sz w:val="16"/>
                <w:szCs w:val="16"/>
                <w:lang w:val="uk-UA"/>
              </w:rPr>
            </w:pPr>
            <w:r>
              <w:rPr>
                <w:b/>
                <w:bCs/>
                <w:sz w:val="16"/>
                <w:szCs w:val="16"/>
                <w:lang w:val="uk-UA"/>
              </w:rPr>
              <w:t>2815</w:t>
            </w:r>
          </w:p>
        </w:tc>
        <w:tc>
          <w:tcPr>
            <w:tcW w:w="472" w:type="pct"/>
            <w:shd w:val="clear" w:color="auto" w:fill="FFFFFF"/>
            <w:vAlign w:val="center"/>
          </w:tcPr>
          <w:p w14:paraId="012D0B1F" w14:textId="77777777" w:rsidR="00A000E8" w:rsidRPr="002418B4" w:rsidRDefault="00A000E8" w:rsidP="003B7FC5">
            <w:pPr>
              <w:jc w:val="center"/>
              <w:rPr>
                <w:sz w:val="16"/>
                <w:szCs w:val="16"/>
                <w:lang w:val="uk-UA"/>
              </w:rPr>
            </w:pPr>
            <w:r w:rsidRPr="002418B4">
              <w:rPr>
                <w:iCs/>
                <w:sz w:val="16"/>
                <w:szCs w:val="16"/>
                <w:lang w:val="uk-UA"/>
              </w:rPr>
              <w:t>Протокол колегії</w:t>
            </w:r>
          </w:p>
        </w:tc>
        <w:tc>
          <w:tcPr>
            <w:tcW w:w="350" w:type="pct"/>
            <w:shd w:val="clear" w:color="auto" w:fill="FFFFFF"/>
            <w:vAlign w:val="center"/>
          </w:tcPr>
          <w:p w14:paraId="38106261" w14:textId="77777777" w:rsidR="00A000E8" w:rsidRPr="002418B4" w:rsidRDefault="00A000E8" w:rsidP="003B7FC5">
            <w:pPr>
              <w:jc w:val="center"/>
              <w:rPr>
                <w:sz w:val="16"/>
                <w:szCs w:val="16"/>
                <w:lang w:val="uk-UA"/>
              </w:rPr>
            </w:pPr>
            <w:r>
              <w:rPr>
                <w:sz w:val="16"/>
                <w:szCs w:val="16"/>
                <w:lang w:val="uk-UA"/>
              </w:rPr>
              <w:t>2</w:t>
            </w:r>
          </w:p>
        </w:tc>
        <w:tc>
          <w:tcPr>
            <w:tcW w:w="300" w:type="pct"/>
            <w:shd w:val="clear" w:color="auto" w:fill="FFFFFF"/>
            <w:vAlign w:val="center"/>
          </w:tcPr>
          <w:p w14:paraId="679AECF8" w14:textId="77777777" w:rsidR="00A000E8" w:rsidRPr="002418B4" w:rsidRDefault="00A000E8" w:rsidP="003B7FC5">
            <w:pPr>
              <w:jc w:val="center"/>
              <w:rPr>
                <w:sz w:val="16"/>
                <w:szCs w:val="16"/>
                <w:lang w:val="uk-UA"/>
              </w:rPr>
            </w:pPr>
            <w:r>
              <w:rPr>
                <w:sz w:val="16"/>
                <w:szCs w:val="16"/>
                <w:lang w:val="uk-UA"/>
              </w:rPr>
              <w:t>24.04.2025</w:t>
            </w:r>
          </w:p>
        </w:tc>
        <w:tc>
          <w:tcPr>
            <w:tcW w:w="302" w:type="pct"/>
            <w:shd w:val="clear" w:color="auto" w:fill="FFFFFF"/>
            <w:vAlign w:val="center"/>
          </w:tcPr>
          <w:p w14:paraId="3D81C135" w14:textId="77777777" w:rsidR="00A000E8" w:rsidRPr="002418B4" w:rsidRDefault="00A000E8" w:rsidP="003B7FC5">
            <w:pPr>
              <w:jc w:val="center"/>
              <w:rPr>
                <w:iCs/>
                <w:sz w:val="16"/>
                <w:szCs w:val="16"/>
                <w:lang w:val="uk-UA"/>
              </w:rPr>
            </w:pPr>
            <w:r w:rsidRPr="002418B4">
              <w:rPr>
                <w:iCs/>
                <w:sz w:val="16"/>
                <w:szCs w:val="16"/>
                <w:lang w:val="uk-UA"/>
              </w:rPr>
              <w:t>-</w:t>
            </w:r>
          </w:p>
        </w:tc>
        <w:tc>
          <w:tcPr>
            <w:tcW w:w="343" w:type="pct"/>
            <w:shd w:val="clear" w:color="auto" w:fill="FFFFFF"/>
            <w:vAlign w:val="center"/>
          </w:tcPr>
          <w:p w14:paraId="35DDE34C" w14:textId="77777777" w:rsidR="00A000E8" w:rsidRPr="002418B4" w:rsidRDefault="00A000E8" w:rsidP="003B7FC5">
            <w:pPr>
              <w:jc w:val="center"/>
              <w:rPr>
                <w:sz w:val="16"/>
                <w:szCs w:val="16"/>
                <w:lang w:val="uk-UA"/>
              </w:rPr>
            </w:pPr>
            <w:r w:rsidRPr="002418B4">
              <w:rPr>
                <w:sz w:val="16"/>
                <w:szCs w:val="16"/>
                <w:lang w:val="uk-UA"/>
              </w:rPr>
              <w:t>Відділ управління персоналом і  організаційної роботи</w:t>
            </w:r>
          </w:p>
        </w:tc>
        <w:tc>
          <w:tcPr>
            <w:tcW w:w="270" w:type="pct"/>
            <w:shd w:val="clear" w:color="auto" w:fill="FFFFFF"/>
            <w:vAlign w:val="center"/>
          </w:tcPr>
          <w:p w14:paraId="1C65BAAC" w14:textId="77777777" w:rsidR="00A000E8" w:rsidRPr="002418B4" w:rsidRDefault="00A000E8" w:rsidP="003B7FC5">
            <w:pPr>
              <w:jc w:val="center"/>
              <w:rPr>
                <w:sz w:val="16"/>
                <w:szCs w:val="16"/>
                <w:lang w:val="uk-UA"/>
              </w:rPr>
            </w:pPr>
            <w:r w:rsidRPr="002418B4">
              <w:rPr>
                <w:sz w:val="16"/>
                <w:szCs w:val="16"/>
                <w:lang w:val="uk-UA"/>
              </w:rPr>
              <w:t>-</w:t>
            </w:r>
          </w:p>
        </w:tc>
        <w:tc>
          <w:tcPr>
            <w:tcW w:w="162" w:type="pct"/>
            <w:shd w:val="clear" w:color="auto" w:fill="FFFFFF"/>
            <w:vAlign w:val="center"/>
          </w:tcPr>
          <w:p w14:paraId="05B706B8" w14:textId="77777777" w:rsidR="00A000E8" w:rsidRPr="002418B4" w:rsidRDefault="00A000E8" w:rsidP="003B7FC5">
            <w:pPr>
              <w:jc w:val="center"/>
              <w:rPr>
                <w:sz w:val="16"/>
                <w:szCs w:val="16"/>
                <w:lang w:val="uk-UA"/>
              </w:rPr>
            </w:pPr>
            <w:r w:rsidRPr="002418B4">
              <w:rPr>
                <w:sz w:val="16"/>
                <w:szCs w:val="16"/>
                <w:lang w:val="uk-UA"/>
              </w:rPr>
              <w:t>-</w:t>
            </w:r>
          </w:p>
        </w:tc>
        <w:tc>
          <w:tcPr>
            <w:tcW w:w="280" w:type="pct"/>
            <w:shd w:val="clear" w:color="auto" w:fill="FFFFFF"/>
            <w:vAlign w:val="center"/>
          </w:tcPr>
          <w:p w14:paraId="59897717" w14:textId="77777777" w:rsidR="00A000E8" w:rsidRPr="002418B4" w:rsidRDefault="00A000E8" w:rsidP="003B7FC5">
            <w:pPr>
              <w:ind w:left="-85" w:right="-85"/>
              <w:jc w:val="center"/>
              <w:rPr>
                <w:sz w:val="16"/>
                <w:szCs w:val="16"/>
                <w:lang w:val="uk-UA"/>
              </w:rPr>
            </w:pPr>
            <w:proofErr w:type="spellStart"/>
            <w:r w:rsidRPr="002418B4">
              <w:rPr>
                <w:sz w:val="16"/>
                <w:szCs w:val="16"/>
                <w:lang w:val="uk-UA"/>
              </w:rPr>
              <w:t>Організа-ційні</w:t>
            </w:r>
            <w:proofErr w:type="spellEnd"/>
            <w:r w:rsidRPr="002418B4">
              <w:rPr>
                <w:sz w:val="16"/>
                <w:szCs w:val="16"/>
                <w:lang w:val="uk-UA"/>
              </w:rPr>
              <w:t xml:space="preserve"> питання</w:t>
            </w:r>
          </w:p>
        </w:tc>
        <w:tc>
          <w:tcPr>
            <w:tcW w:w="458" w:type="pct"/>
            <w:shd w:val="clear" w:color="auto" w:fill="FFFFFF"/>
            <w:vAlign w:val="center"/>
          </w:tcPr>
          <w:p w14:paraId="09AA9AAE" w14:textId="77777777" w:rsidR="00A000E8" w:rsidRPr="002418B4" w:rsidRDefault="00A000E8" w:rsidP="003B7FC5">
            <w:pPr>
              <w:jc w:val="center"/>
              <w:rPr>
                <w:sz w:val="16"/>
                <w:szCs w:val="16"/>
                <w:lang w:val="uk-UA"/>
              </w:rPr>
            </w:pPr>
            <w:r w:rsidRPr="002418B4">
              <w:rPr>
                <w:sz w:val="16"/>
                <w:szCs w:val="16"/>
                <w:lang w:val="uk-UA"/>
              </w:rPr>
              <w:t>Зсідання колегії</w:t>
            </w:r>
          </w:p>
        </w:tc>
        <w:tc>
          <w:tcPr>
            <w:tcW w:w="347" w:type="pct"/>
            <w:shd w:val="clear" w:color="auto" w:fill="FFFFFF"/>
            <w:vAlign w:val="center"/>
          </w:tcPr>
          <w:p w14:paraId="70FCB935" w14:textId="77777777" w:rsidR="00A000E8" w:rsidRPr="002418B4" w:rsidRDefault="00A000E8" w:rsidP="003B7FC5">
            <w:pPr>
              <w:jc w:val="center"/>
              <w:rPr>
                <w:sz w:val="16"/>
                <w:szCs w:val="16"/>
                <w:lang w:val="uk-UA"/>
              </w:rPr>
            </w:pPr>
            <w:r w:rsidRPr="002418B4">
              <w:rPr>
                <w:sz w:val="16"/>
                <w:szCs w:val="16"/>
                <w:lang w:val="uk-UA"/>
              </w:rPr>
              <w:t>Текстовий документ</w:t>
            </w:r>
          </w:p>
        </w:tc>
        <w:tc>
          <w:tcPr>
            <w:tcW w:w="231" w:type="pct"/>
            <w:shd w:val="clear" w:color="auto" w:fill="FFFFFF"/>
            <w:vAlign w:val="center"/>
          </w:tcPr>
          <w:p w14:paraId="2A5A28B5" w14:textId="77777777" w:rsidR="00A000E8" w:rsidRPr="002418B4" w:rsidRDefault="00A000E8" w:rsidP="003B7FC5">
            <w:pPr>
              <w:jc w:val="center"/>
              <w:rPr>
                <w:sz w:val="16"/>
                <w:szCs w:val="16"/>
                <w:lang w:val="uk-UA"/>
              </w:rPr>
            </w:pPr>
            <w:proofErr w:type="spellStart"/>
            <w:r w:rsidRPr="002418B4">
              <w:rPr>
                <w:iCs/>
                <w:sz w:val="16"/>
                <w:szCs w:val="16"/>
                <w:lang w:val="uk-UA"/>
              </w:rPr>
              <w:t>Прото-кол</w:t>
            </w:r>
            <w:proofErr w:type="spellEnd"/>
          </w:p>
        </w:tc>
        <w:tc>
          <w:tcPr>
            <w:tcW w:w="157" w:type="pct"/>
            <w:shd w:val="clear" w:color="auto" w:fill="FFFFFF"/>
            <w:vAlign w:val="center"/>
          </w:tcPr>
          <w:p w14:paraId="5FD8645F" w14:textId="77777777" w:rsidR="00A000E8" w:rsidRPr="002418B4" w:rsidRDefault="00A000E8" w:rsidP="003B7FC5">
            <w:pPr>
              <w:jc w:val="center"/>
              <w:rPr>
                <w:sz w:val="16"/>
                <w:szCs w:val="16"/>
                <w:lang w:val="uk-UA"/>
              </w:rPr>
            </w:pPr>
            <w:r w:rsidRPr="002418B4">
              <w:rPr>
                <w:sz w:val="16"/>
                <w:szCs w:val="16"/>
                <w:lang w:val="uk-UA"/>
              </w:rPr>
              <w:t>-</w:t>
            </w:r>
          </w:p>
        </w:tc>
        <w:tc>
          <w:tcPr>
            <w:tcW w:w="306" w:type="pct"/>
            <w:shd w:val="clear" w:color="auto" w:fill="FFFFFF"/>
            <w:vAlign w:val="center"/>
          </w:tcPr>
          <w:p w14:paraId="0B8F6855" w14:textId="77777777" w:rsidR="00A000E8" w:rsidRPr="002418B4" w:rsidRDefault="00A000E8" w:rsidP="003B7FC5">
            <w:pPr>
              <w:jc w:val="center"/>
              <w:rPr>
                <w:sz w:val="16"/>
                <w:szCs w:val="16"/>
                <w:lang w:val="uk-UA"/>
              </w:rPr>
            </w:pPr>
            <w:r w:rsidRPr="002418B4">
              <w:rPr>
                <w:sz w:val="16"/>
                <w:szCs w:val="16"/>
                <w:lang w:val="uk-UA"/>
              </w:rPr>
              <w:t>Паперова</w:t>
            </w:r>
          </w:p>
        </w:tc>
        <w:tc>
          <w:tcPr>
            <w:tcW w:w="690" w:type="pct"/>
            <w:shd w:val="clear" w:color="auto" w:fill="FFFFFF"/>
            <w:vAlign w:val="center"/>
          </w:tcPr>
          <w:p w14:paraId="17A233DD" w14:textId="77777777" w:rsidR="00A000E8" w:rsidRPr="002418B4" w:rsidRDefault="00A000E8" w:rsidP="003B7FC5">
            <w:pPr>
              <w:jc w:val="center"/>
              <w:rPr>
                <w:sz w:val="16"/>
                <w:szCs w:val="16"/>
                <w:lang w:val="uk-UA"/>
              </w:rPr>
            </w:pPr>
            <w:r w:rsidRPr="002418B4">
              <w:rPr>
                <w:sz w:val="16"/>
                <w:szCs w:val="16"/>
                <w:lang w:val="uk-UA"/>
              </w:rPr>
              <w:t>Відділ управління персоналом і  організаційної роботи</w:t>
            </w:r>
          </w:p>
        </w:tc>
        <w:tc>
          <w:tcPr>
            <w:tcW w:w="166" w:type="pct"/>
            <w:shd w:val="clear" w:color="auto" w:fill="FFFFFF"/>
            <w:vAlign w:val="center"/>
          </w:tcPr>
          <w:p w14:paraId="44AC547D" w14:textId="77777777" w:rsidR="00A000E8" w:rsidRDefault="00A000E8" w:rsidP="003B7FC5">
            <w:pPr>
              <w:jc w:val="center"/>
              <w:rPr>
                <w:lang w:val="uk-UA"/>
              </w:rPr>
            </w:pPr>
            <w:r>
              <w:rPr>
                <w:lang w:val="uk-UA"/>
              </w:rPr>
              <w:t>-</w:t>
            </w:r>
          </w:p>
        </w:tc>
      </w:tr>
      <w:tr w:rsidR="00A000E8" w:rsidRPr="00AD3CA0" w14:paraId="04B53666" w14:textId="77777777" w:rsidTr="003B7FC5">
        <w:trPr>
          <w:trHeight w:val="975"/>
        </w:trPr>
        <w:tc>
          <w:tcPr>
            <w:tcW w:w="166" w:type="pct"/>
            <w:shd w:val="clear" w:color="auto" w:fill="FFFFFF"/>
            <w:vAlign w:val="center"/>
          </w:tcPr>
          <w:p w14:paraId="797DA135" w14:textId="77777777" w:rsidR="00A000E8" w:rsidRDefault="00A000E8" w:rsidP="003B7FC5">
            <w:pPr>
              <w:jc w:val="center"/>
              <w:rPr>
                <w:b/>
                <w:bCs/>
                <w:sz w:val="16"/>
                <w:szCs w:val="16"/>
                <w:lang w:val="uk-UA"/>
              </w:rPr>
            </w:pPr>
            <w:r>
              <w:rPr>
                <w:b/>
                <w:bCs/>
                <w:sz w:val="16"/>
                <w:szCs w:val="16"/>
                <w:lang w:val="uk-UA"/>
              </w:rPr>
              <w:t>2816</w:t>
            </w:r>
          </w:p>
        </w:tc>
        <w:tc>
          <w:tcPr>
            <w:tcW w:w="472" w:type="pct"/>
            <w:shd w:val="clear" w:color="auto" w:fill="FFFFFF"/>
            <w:vAlign w:val="center"/>
          </w:tcPr>
          <w:p w14:paraId="639E73D9" w14:textId="77777777" w:rsidR="00A000E8" w:rsidRPr="002418B4" w:rsidRDefault="00A000E8" w:rsidP="003B7FC5">
            <w:pPr>
              <w:jc w:val="center"/>
              <w:rPr>
                <w:sz w:val="16"/>
                <w:szCs w:val="16"/>
                <w:lang w:val="uk-UA"/>
              </w:rPr>
            </w:pPr>
            <w:r w:rsidRPr="002418B4">
              <w:rPr>
                <w:sz w:val="16"/>
                <w:szCs w:val="16"/>
                <w:lang w:val="uk-UA"/>
              </w:rPr>
              <w:t>Наказ департаменту фінансів</w:t>
            </w:r>
          </w:p>
        </w:tc>
        <w:tc>
          <w:tcPr>
            <w:tcW w:w="350" w:type="pct"/>
            <w:shd w:val="clear" w:color="auto" w:fill="FFFFFF"/>
            <w:vAlign w:val="center"/>
          </w:tcPr>
          <w:p w14:paraId="50CF46F0" w14:textId="77777777" w:rsidR="00A000E8" w:rsidRPr="002418B4" w:rsidRDefault="00A000E8" w:rsidP="003B7FC5">
            <w:pPr>
              <w:jc w:val="center"/>
              <w:rPr>
                <w:sz w:val="16"/>
                <w:szCs w:val="16"/>
                <w:lang w:val="uk-UA"/>
              </w:rPr>
            </w:pPr>
            <w:r>
              <w:rPr>
                <w:sz w:val="16"/>
                <w:szCs w:val="16"/>
                <w:lang w:val="uk-UA"/>
              </w:rPr>
              <w:t>5</w:t>
            </w:r>
          </w:p>
        </w:tc>
        <w:tc>
          <w:tcPr>
            <w:tcW w:w="300" w:type="pct"/>
            <w:shd w:val="clear" w:color="auto" w:fill="FFFFFF"/>
            <w:vAlign w:val="center"/>
          </w:tcPr>
          <w:p w14:paraId="3AE14FBC" w14:textId="77777777" w:rsidR="00A000E8" w:rsidRPr="002418B4" w:rsidRDefault="00A000E8" w:rsidP="003B7FC5">
            <w:pPr>
              <w:jc w:val="center"/>
              <w:rPr>
                <w:sz w:val="16"/>
                <w:szCs w:val="16"/>
                <w:lang w:val="uk-UA"/>
              </w:rPr>
            </w:pPr>
            <w:r>
              <w:rPr>
                <w:sz w:val="16"/>
                <w:szCs w:val="16"/>
                <w:lang w:val="uk-UA"/>
              </w:rPr>
              <w:t>24.04.2025</w:t>
            </w:r>
          </w:p>
        </w:tc>
        <w:tc>
          <w:tcPr>
            <w:tcW w:w="302" w:type="pct"/>
            <w:shd w:val="clear" w:color="auto" w:fill="FFFFFF"/>
            <w:vAlign w:val="center"/>
          </w:tcPr>
          <w:p w14:paraId="70BCC45F" w14:textId="77777777" w:rsidR="00A000E8" w:rsidRPr="002418B4" w:rsidRDefault="00A000E8" w:rsidP="003B7FC5">
            <w:pPr>
              <w:jc w:val="center"/>
              <w:rPr>
                <w:iCs/>
                <w:sz w:val="16"/>
                <w:szCs w:val="16"/>
                <w:lang w:val="uk-UA"/>
              </w:rPr>
            </w:pPr>
            <w:r w:rsidRPr="002418B4">
              <w:rPr>
                <w:iCs/>
                <w:sz w:val="16"/>
                <w:szCs w:val="16"/>
                <w:lang w:val="uk-UA"/>
              </w:rPr>
              <w:t>-</w:t>
            </w:r>
          </w:p>
        </w:tc>
        <w:tc>
          <w:tcPr>
            <w:tcW w:w="343" w:type="pct"/>
            <w:shd w:val="clear" w:color="auto" w:fill="FFFFFF"/>
            <w:vAlign w:val="center"/>
          </w:tcPr>
          <w:p w14:paraId="14C671FE" w14:textId="77777777" w:rsidR="00A000E8" w:rsidRPr="002418B4" w:rsidRDefault="00A000E8" w:rsidP="003B7FC5">
            <w:pPr>
              <w:jc w:val="center"/>
              <w:rPr>
                <w:sz w:val="16"/>
                <w:szCs w:val="16"/>
                <w:lang w:val="uk-UA"/>
              </w:rPr>
            </w:pPr>
            <w:r w:rsidRPr="002418B4">
              <w:rPr>
                <w:sz w:val="16"/>
                <w:szCs w:val="16"/>
                <w:lang w:val="uk-UA"/>
              </w:rPr>
              <w:t>Відділ управління персоналом і організаційної роботи</w:t>
            </w:r>
          </w:p>
        </w:tc>
        <w:tc>
          <w:tcPr>
            <w:tcW w:w="270" w:type="pct"/>
            <w:shd w:val="clear" w:color="auto" w:fill="FFFFFF"/>
            <w:vAlign w:val="center"/>
          </w:tcPr>
          <w:p w14:paraId="1C0FCBF5" w14:textId="77777777" w:rsidR="00A000E8" w:rsidRPr="002418B4" w:rsidRDefault="00A000E8" w:rsidP="003B7FC5">
            <w:pPr>
              <w:jc w:val="center"/>
              <w:rPr>
                <w:sz w:val="16"/>
                <w:szCs w:val="16"/>
                <w:lang w:val="uk-UA"/>
              </w:rPr>
            </w:pPr>
            <w:r w:rsidRPr="002418B4">
              <w:rPr>
                <w:sz w:val="16"/>
                <w:szCs w:val="16"/>
                <w:lang w:val="uk-UA"/>
              </w:rPr>
              <w:t>-</w:t>
            </w:r>
          </w:p>
        </w:tc>
        <w:tc>
          <w:tcPr>
            <w:tcW w:w="162" w:type="pct"/>
            <w:shd w:val="clear" w:color="auto" w:fill="FFFFFF"/>
            <w:vAlign w:val="center"/>
          </w:tcPr>
          <w:p w14:paraId="25102FB3" w14:textId="77777777" w:rsidR="00A000E8" w:rsidRPr="002418B4" w:rsidRDefault="00A000E8" w:rsidP="003B7FC5">
            <w:pPr>
              <w:jc w:val="center"/>
              <w:rPr>
                <w:sz w:val="16"/>
                <w:szCs w:val="16"/>
                <w:lang w:val="uk-UA"/>
              </w:rPr>
            </w:pPr>
            <w:r w:rsidRPr="002418B4">
              <w:rPr>
                <w:sz w:val="16"/>
                <w:szCs w:val="16"/>
                <w:lang w:val="uk-UA"/>
              </w:rPr>
              <w:t>-</w:t>
            </w:r>
          </w:p>
        </w:tc>
        <w:tc>
          <w:tcPr>
            <w:tcW w:w="280" w:type="pct"/>
            <w:shd w:val="clear" w:color="auto" w:fill="FFFFFF"/>
            <w:vAlign w:val="center"/>
          </w:tcPr>
          <w:p w14:paraId="7902BA9E" w14:textId="77777777" w:rsidR="00A000E8" w:rsidRPr="002418B4" w:rsidRDefault="00A000E8" w:rsidP="003B7FC5">
            <w:pPr>
              <w:ind w:left="-85" w:right="-85"/>
              <w:jc w:val="center"/>
              <w:rPr>
                <w:sz w:val="16"/>
                <w:szCs w:val="16"/>
                <w:lang w:val="uk-UA"/>
              </w:rPr>
            </w:pPr>
            <w:r w:rsidRPr="002418B4">
              <w:rPr>
                <w:sz w:val="16"/>
                <w:szCs w:val="16"/>
                <w:lang w:val="uk-UA"/>
              </w:rPr>
              <w:t>Управління персона-лом</w:t>
            </w:r>
          </w:p>
        </w:tc>
        <w:tc>
          <w:tcPr>
            <w:tcW w:w="458" w:type="pct"/>
            <w:shd w:val="clear" w:color="auto" w:fill="FFFFFF"/>
            <w:vAlign w:val="center"/>
          </w:tcPr>
          <w:p w14:paraId="78BE425F" w14:textId="77777777" w:rsidR="00A000E8" w:rsidRPr="002418B4" w:rsidRDefault="00A000E8" w:rsidP="003B7FC5">
            <w:pPr>
              <w:jc w:val="center"/>
              <w:rPr>
                <w:sz w:val="16"/>
                <w:szCs w:val="16"/>
                <w:lang w:val="uk-UA"/>
              </w:rPr>
            </w:pPr>
            <w:r w:rsidRPr="002418B4">
              <w:rPr>
                <w:sz w:val="16"/>
                <w:szCs w:val="16"/>
                <w:lang w:val="uk-UA"/>
              </w:rPr>
              <w:t xml:space="preserve">Про виконання місцевих бюджетів області за </w:t>
            </w:r>
            <w:r>
              <w:rPr>
                <w:sz w:val="16"/>
                <w:szCs w:val="16"/>
                <w:lang w:val="uk-UA"/>
              </w:rPr>
              <w:t>І квартал 2025 року</w:t>
            </w:r>
          </w:p>
        </w:tc>
        <w:tc>
          <w:tcPr>
            <w:tcW w:w="347" w:type="pct"/>
            <w:shd w:val="clear" w:color="auto" w:fill="FFFFFF"/>
            <w:vAlign w:val="center"/>
          </w:tcPr>
          <w:p w14:paraId="360523D5" w14:textId="77777777" w:rsidR="00A000E8" w:rsidRPr="002418B4" w:rsidRDefault="00A000E8" w:rsidP="003B7FC5">
            <w:pPr>
              <w:jc w:val="center"/>
              <w:rPr>
                <w:sz w:val="16"/>
                <w:szCs w:val="16"/>
                <w:lang w:val="uk-UA"/>
              </w:rPr>
            </w:pPr>
            <w:r w:rsidRPr="002418B4">
              <w:rPr>
                <w:sz w:val="16"/>
                <w:szCs w:val="16"/>
                <w:lang w:val="uk-UA"/>
              </w:rPr>
              <w:t>Текстовий документ</w:t>
            </w:r>
          </w:p>
        </w:tc>
        <w:tc>
          <w:tcPr>
            <w:tcW w:w="231" w:type="pct"/>
            <w:shd w:val="clear" w:color="auto" w:fill="FFFFFF"/>
            <w:vAlign w:val="center"/>
          </w:tcPr>
          <w:p w14:paraId="7E3C7CD0" w14:textId="77777777" w:rsidR="00A000E8" w:rsidRPr="002418B4" w:rsidRDefault="00A000E8" w:rsidP="003B7FC5">
            <w:pPr>
              <w:jc w:val="center"/>
              <w:rPr>
                <w:sz w:val="16"/>
                <w:szCs w:val="16"/>
                <w:lang w:val="uk-UA"/>
              </w:rPr>
            </w:pPr>
            <w:r w:rsidRPr="002418B4">
              <w:rPr>
                <w:sz w:val="16"/>
                <w:szCs w:val="16"/>
                <w:lang w:val="uk-UA"/>
              </w:rPr>
              <w:t>Наказ</w:t>
            </w:r>
          </w:p>
        </w:tc>
        <w:tc>
          <w:tcPr>
            <w:tcW w:w="157" w:type="pct"/>
            <w:shd w:val="clear" w:color="auto" w:fill="FFFFFF"/>
            <w:vAlign w:val="center"/>
          </w:tcPr>
          <w:p w14:paraId="718D40FA" w14:textId="77777777" w:rsidR="00A000E8" w:rsidRPr="002418B4" w:rsidRDefault="00A000E8" w:rsidP="003B7FC5">
            <w:pPr>
              <w:jc w:val="center"/>
              <w:rPr>
                <w:sz w:val="16"/>
                <w:szCs w:val="16"/>
                <w:lang w:val="uk-UA"/>
              </w:rPr>
            </w:pPr>
            <w:r w:rsidRPr="002418B4">
              <w:rPr>
                <w:sz w:val="16"/>
                <w:szCs w:val="16"/>
                <w:lang w:val="uk-UA"/>
              </w:rPr>
              <w:t>-</w:t>
            </w:r>
          </w:p>
        </w:tc>
        <w:tc>
          <w:tcPr>
            <w:tcW w:w="306" w:type="pct"/>
            <w:shd w:val="clear" w:color="auto" w:fill="FFFFFF"/>
            <w:vAlign w:val="center"/>
          </w:tcPr>
          <w:p w14:paraId="5302BC1E" w14:textId="77777777" w:rsidR="00A000E8" w:rsidRPr="002418B4" w:rsidRDefault="00A000E8" w:rsidP="003B7FC5">
            <w:pPr>
              <w:jc w:val="center"/>
              <w:rPr>
                <w:sz w:val="16"/>
                <w:szCs w:val="16"/>
                <w:lang w:val="uk-UA"/>
              </w:rPr>
            </w:pPr>
            <w:r w:rsidRPr="002418B4">
              <w:rPr>
                <w:sz w:val="16"/>
                <w:szCs w:val="16"/>
                <w:lang w:val="uk-UA"/>
              </w:rPr>
              <w:t>Паперова</w:t>
            </w:r>
          </w:p>
        </w:tc>
        <w:tc>
          <w:tcPr>
            <w:tcW w:w="690" w:type="pct"/>
            <w:shd w:val="clear" w:color="auto" w:fill="FFFFFF"/>
            <w:vAlign w:val="center"/>
          </w:tcPr>
          <w:p w14:paraId="2AF7AA22" w14:textId="77777777" w:rsidR="00A000E8" w:rsidRPr="002418B4" w:rsidRDefault="00A000E8" w:rsidP="003B7FC5">
            <w:pPr>
              <w:jc w:val="center"/>
              <w:rPr>
                <w:sz w:val="16"/>
                <w:szCs w:val="16"/>
                <w:lang w:val="uk-UA"/>
              </w:rPr>
            </w:pPr>
            <w:r w:rsidRPr="002418B4">
              <w:rPr>
                <w:sz w:val="16"/>
                <w:szCs w:val="16"/>
                <w:lang w:val="uk-UA"/>
              </w:rPr>
              <w:t>Відділ управління персоналом і організаційної роботи</w:t>
            </w:r>
          </w:p>
        </w:tc>
        <w:tc>
          <w:tcPr>
            <w:tcW w:w="166" w:type="pct"/>
            <w:shd w:val="clear" w:color="auto" w:fill="FFFFFF"/>
            <w:vAlign w:val="center"/>
          </w:tcPr>
          <w:p w14:paraId="7A46AF04" w14:textId="77777777" w:rsidR="00A000E8" w:rsidRPr="002418B4" w:rsidRDefault="00A000E8" w:rsidP="003B7FC5">
            <w:pPr>
              <w:jc w:val="center"/>
              <w:rPr>
                <w:lang w:val="uk-UA"/>
              </w:rPr>
            </w:pPr>
            <w:r w:rsidRPr="002418B4">
              <w:rPr>
                <w:lang w:val="uk-UA"/>
              </w:rPr>
              <w:t>-</w:t>
            </w:r>
          </w:p>
        </w:tc>
      </w:tr>
      <w:tr w:rsidR="00A000E8" w:rsidRPr="00AD3CA0" w14:paraId="5F2FC336" w14:textId="77777777" w:rsidTr="003B7FC5">
        <w:trPr>
          <w:trHeight w:val="562"/>
        </w:trPr>
        <w:tc>
          <w:tcPr>
            <w:tcW w:w="166" w:type="pct"/>
            <w:shd w:val="clear" w:color="auto" w:fill="FFFFFF"/>
            <w:vAlign w:val="center"/>
          </w:tcPr>
          <w:p w14:paraId="36F4A9F7" w14:textId="77777777" w:rsidR="00A000E8" w:rsidRDefault="00A000E8" w:rsidP="003B7FC5">
            <w:pPr>
              <w:jc w:val="center"/>
              <w:rPr>
                <w:b/>
                <w:bCs/>
                <w:sz w:val="16"/>
                <w:szCs w:val="16"/>
                <w:lang w:val="uk-UA"/>
              </w:rPr>
            </w:pPr>
            <w:r>
              <w:rPr>
                <w:b/>
                <w:bCs/>
                <w:sz w:val="16"/>
                <w:szCs w:val="16"/>
                <w:lang w:val="uk-UA"/>
              </w:rPr>
              <w:t>2817</w:t>
            </w:r>
          </w:p>
        </w:tc>
        <w:tc>
          <w:tcPr>
            <w:tcW w:w="472" w:type="pct"/>
            <w:shd w:val="clear" w:color="auto" w:fill="FFFFFF"/>
            <w:vAlign w:val="center"/>
          </w:tcPr>
          <w:p w14:paraId="63294A6F" w14:textId="77777777" w:rsidR="00A000E8" w:rsidRPr="002418B4" w:rsidRDefault="00A000E8" w:rsidP="003B7FC5">
            <w:pPr>
              <w:jc w:val="center"/>
              <w:rPr>
                <w:sz w:val="16"/>
                <w:szCs w:val="16"/>
                <w:lang w:val="uk-UA"/>
              </w:rPr>
            </w:pPr>
            <w:r w:rsidRPr="002418B4">
              <w:rPr>
                <w:sz w:val="16"/>
                <w:szCs w:val="16"/>
                <w:lang w:val="uk-UA"/>
              </w:rPr>
              <w:t>Наказ департаменту фінансів</w:t>
            </w:r>
          </w:p>
        </w:tc>
        <w:tc>
          <w:tcPr>
            <w:tcW w:w="350" w:type="pct"/>
            <w:shd w:val="clear" w:color="auto" w:fill="FFFFFF"/>
            <w:vAlign w:val="center"/>
          </w:tcPr>
          <w:p w14:paraId="42197F22" w14:textId="77777777" w:rsidR="00A000E8" w:rsidRPr="002418B4" w:rsidRDefault="00A000E8" w:rsidP="003B7FC5">
            <w:pPr>
              <w:jc w:val="center"/>
              <w:rPr>
                <w:sz w:val="16"/>
                <w:szCs w:val="16"/>
                <w:lang w:val="uk-UA"/>
              </w:rPr>
            </w:pPr>
            <w:r>
              <w:rPr>
                <w:sz w:val="16"/>
                <w:szCs w:val="16"/>
                <w:lang w:val="uk-UA"/>
              </w:rPr>
              <w:t>6</w:t>
            </w:r>
          </w:p>
        </w:tc>
        <w:tc>
          <w:tcPr>
            <w:tcW w:w="300" w:type="pct"/>
            <w:shd w:val="clear" w:color="auto" w:fill="FFFFFF"/>
            <w:vAlign w:val="center"/>
          </w:tcPr>
          <w:p w14:paraId="672F0A06" w14:textId="77777777" w:rsidR="00A000E8" w:rsidRPr="002418B4" w:rsidRDefault="00A000E8" w:rsidP="003B7FC5">
            <w:pPr>
              <w:jc w:val="center"/>
              <w:rPr>
                <w:sz w:val="16"/>
                <w:szCs w:val="16"/>
                <w:lang w:val="uk-UA"/>
              </w:rPr>
            </w:pPr>
            <w:r>
              <w:rPr>
                <w:sz w:val="16"/>
                <w:szCs w:val="16"/>
                <w:lang w:val="uk-UA"/>
              </w:rPr>
              <w:t>24.04.2025</w:t>
            </w:r>
          </w:p>
        </w:tc>
        <w:tc>
          <w:tcPr>
            <w:tcW w:w="302" w:type="pct"/>
            <w:shd w:val="clear" w:color="auto" w:fill="FFFFFF"/>
            <w:vAlign w:val="center"/>
          </w:tcPr>
          <w:p w14:paraId="12A07DBF" w14:textId="77777777" w:rsidR="00A000E8" w:rsidRPr="002418B4" w:rsidRDefault="00A000E8" w:rsidP="003B7FC5">
            <w:pPr>
              <w:jc w:val="center"/>
              <w:rPr>
                <w:iCs/>
                <w:sz w:val="16"/>
                <w:szCs w:val="16"/>
                <w:lang w:val="uk-UA"/>
              </w:rPr>
            </w:pPr>
            <w:r w:rsidRPr="002418B4">
              <w:rPr>
                <w:iCs/>
                <w:sz w:val="16"/>
                <w:szCs w:val="16"/>
                <w:lang w:val="uk-UA"/>
              </w:rPr>
              <w:t>-</w:t>
            </w:r>
          </w:p>
        </w:tc>
        <w:tc>
          <w:tcPr>
            <w:tcW w:w="343" w:type="pct"/>
            <w:shd w:val="clear" w:color="auto" w:fill="FFFFFF"/>
            <w:vAlign w:val="center"/>
          </w:tcPr>
          <w:p w14:paraId="3204BBA4" w14:textId="77777777" w:rsidR="00A000E8" w:rsidRPr="002418B4" w:rsidRDefault="00A000E8" w:rsidP="003B7FC5">
            <w:pPr>
              <w:jc w:val="center"/>
              <w:rPr>
                <w:sz w:val="16"/>
                <w:szCs w:val="16"/>
                <w:lang w:val="uk-UA"/>
              </w:rPr>
            </w:pPr>
            <w:r w:rsidRPr="002418B4">
              <w:rPr>
                <w:sz w:val="16"/>
                <w:szCs w:val="16"/>
                <w:lang w:val="uk-UA"/>
              </w:rPr>
              <w:t>Відділ управління персоналом і організаційної роботи</w:t>
            </w:r>
          </w:p>
        </w:tc>
        <w:tc>
          <w:tcPr>
            <w:tcW w:w="270" w:type="pct"/>
            <w:shd w:val="clear" w:color="auto" w:fill="FFFFFF"/>
            <w:vAlign w:val="center"/>
          </w:tcPr>
          <w:p w14:paraId="7A9F3F57" w14:textId="77777777" w:rsidR="00A000E8" w:rsidRPr="002418B4" w:rsidRDefault="00A000E8" w:rsidP="003B7FC5">
            <w:pPr>
              <w:jc w:val="center"/>
              <w:rPr>
                <w:sz w:val="16"/>
                <w:szCs w:val="16"/>
                <w:lang w:val="uk-UA"/>
              </w:rPr>
            </w:pPr>
            <w:r w:rsidRPr="002418B4">
              <w:rPr>
                <w:sz w:val="16"/>
                <w:szCs w:val="16"/>
                <w:lang w:val="uk-UA"/>
              </w:rPr>
              <w:t>-</w:t>
            </w:r>
          </w:p>
        </w:tc>
        <w:tc>
          <w:tcPr>
            <w:tcW w:w="162" w:type="pct"/>
            <w:shd w:val="clear" w:color="auto" w:fill="FFFFFF"/>
            <w:vAlign w:val="center"/>
          </w:tcPr>
          <w:p w14:paraId="4A4DF8B9" w14:textId="77777777" w:rsidR="00A000E8" w:rsidRPr="002418B4" w:rsidRDefault="00A000E8" w:rsidP="003B7FC5">
            <w:pPr>
              <w:jc w:val="center"/>
              <w:rPr>
                <w:sz w:val="16"/>
                <w:szCs w:val="16"/>
                <w:lang w:val="uk-UA"/>
              </w:rPr>
            </w:pPr>
            <w:r w:rsidRPr="002418B4">
              <w:rPr>
                <w:sz w:val="16"/>
                <w:szCs w:val="16"/>
                <w:lang w:val="uk-UA"/>
              </w:rPr>
              <w:t>-</w:t>
            </w:r>
          </w:p>
        </w:tc>
        <w:tc>
          <w:tcPr>
            <w:tcW w:w="280" w:type="pct"/>
            <w:shd w:val="clear" w:color="auto" w:fill="FFFFFF"/>
            <w:vAlign w:val="center"/>
          </w:tcPr>
          <w:p w14:paraId="2C4B9E76" w14:textId="77777777" w:rsidR="00A000E8" w:rsidRPr="002418B4" w:rsidRDefault="00A000E8" w:rsidP="003B7FC5">
            <w:pPr>
              <w:ind w:left="-85" w:right="-85"/>
              <w:jc w:val="center"/>
              <w:rPr>
                <w:sz w:val="16"/>
                <w:szCs w:val="16"/>
                <w:lang w:val="uk-UA"/>
              </w:rPr>
            </w:pPr>
            <w:r w:rsidRPr="002418B4">
              <w:rPr>
                <w:sz w:val="16"/>
                <w:szCs w:val="16"/>
                <w:lang w:val="uk-UA"/>
              </w:rPr>
              <w:t>Управління персона-лом</w:t>
            </w:r>
          </w:p>
        </w:tc>
        <w:tc>
          <w:tcPr>
            <w:tcW w:w="458" w:type="pct"/>
            <w:shd w:val="clear" w:color="auto" w:fill="FFFFFF"/>
            <w:vAlign w:val="center"/>
          </w:tcPr>
          <w:p w14:paraId="6C0AD2C1" w14:textId="77777777" w:rsidR="00A000E8" w:rsidRPr="002418B4" w:rsidRDefault="00A000E8" w:rsidP="003B7FC5">
            <w:pPr>
              <w:jc w:val="center"/>
              <w:rPr>
                <w:sz w:val="16"/>
                <w:szCs w:val="16"/>
                <w:lang w:val="uk-UA"/>
              </w:rPr>
            </w:pPr>
            <w:r w:rsidRPr="002418B4">
              <w:rPr>
                <w:sz w:val="16"/>
                <w:szCs w:val="16"/>
                <w:lang w:val="uk-UA"/>
              </w:rPr>
              <w:t xml:space="preserve">Про стан виконання виконавської дисципліни в департаменті фінансів </w:t>
            </w:r>
            <w:r>
              <w:rPr>
                <w:sz w:val="16"/>
                <w:szCs w:val="16"/>
                <w:lang w:val="uk-UA"/>
              </w:rPr>
              <w:t>у І кварталі 2025 року</w:t>
            </w:r>
          </w:p>
        </w:tc>
        <w:tc>
          <w:tcPr>
            <w:tcW w:w="347" w:type="pct"/>
            <w:shd w:val="clear" w:color="auto" w:fill="FFFFFF"/>
            <w:vAlign w:val="center"/>
          </w:tcPr>
          <w:p w14:paraId="764437A9" w14:textId="77777777" w:rsidR="00A000E8" w:rsidRPr="002418B4" w:rsidRDefault="00A000E8" w:rsidP="003B7FC5">
            <w:pPr>
              <w:jc w:val="center"/>
              <w:rPr>
                <w:sz w:val="16"/>
                <w:szCs w:val="16"/>
                <w:lang w:val="uk-UA"/>
              </w:rPr>
            </w:pPr>
            <w:r w:rsidRPr="002418B4">
              <w:rPr>
                <w:sz w:val="16"/>
                <w:szCs w:val="16"/>
                <w:lang w:val="uk-UA"/>
              </w:rPr>
              <w:t>Текстовий документ</w:t>
            </w:r>
          </w:p>
        </w:tc>
        <w:tc>
          <w:tcPr>
            <w:tcW w:w="231" w:type="pct"/>
            <w:shd w:val="clear" w:color="auto" w:fill="FFFFFF"/>
            <w:vAlign w:val="center"/>
          </w:tcPr>
          <w:p w14:paraId="321850D9" w14:textId="77777777" w:rsidR="00A000E8" w:rsidRPr="002418B4" w:rsidRDefault="00A000E8" w:rsidP="003B7FC5">
            <w:pPr>
              <w:jc w:val="center"/>
              <w:rPr>
                <w:sz w:val="16"/>
                <w:szCs w:val="16"/>
                <w:lang w:val="uk-UA"/>
              </w:rPr>
            </w:pPr>
            <w:r w:rsidRPr="002418B4">
              <w:rPr>
                <w:sz w:val="16"/>
                <w:szCs w:val="16"/>
                <w:lang w:val="uk-UA"/>
              </w:rPr>
              <w:t>Наказ</w:t>
            </w:r>
          </w:p>
        </w:tc>
        <w:tc>
          <w:tcPr>
            <w:tcW w:w="157" w:type="pct"/>
            <w:shd w:val="clear" w:color="auto" w:fill="FFFFFF"/>
            <w:vAlign w:val="center"/>
          </w:tcPr>
          <w:p w14:paraId="69E25172" w14:textId="77777777" w:rsidR="00A000E8" w:rsidRPr="002418B4" w:rsidRDefault="00A000E8" w:rsidP="003B7FC5">
            <w:pPr>
              <w:jc w:val="center"/>
              <w:rPr>
                <w:sz w:val="16"/>
                <w:szCs w:val="16"/>
                <w:lang w:val="uk-UA"/>
              </w:rPr>
            </w:pPr>
            <w:r w:rsidRPr="002418B4">
              <w:rPr>
                <w:sz w:val="16"/>
                <w:szCs w:val="16"/>
                <w:lang w:val="uk-UA"/>
              </w:rPr>
              <w:t>-</w:t>
            </w:r>
          </w:p>
        </w:tc>
        <w:tc>
          <w:tcPr>
            <w:tcW w:w="306" w:type="pct"/>
            <w:shd w:val="clear" w:color="auto" w:fill="FFFFFF"/>
            <w:vAlign w:val="center"/>
          </w:tcPr>
          <w:p w14:paraId="2A5B8098" w14:textId="77777777" w:rsidR="00A000E8" w:rsidRPr="002418B4" w:rsidRDefault="00A000E8" w:rsidP="003B7FC5">
            <w:pPr>
              <w:jc w:val="center"/>
              <w:rPr>
                <w:sz w:val="16"/>
                <w:szCs w:val="16"/>
                <w:lang w:val="uk-UA"/>
              </w:rPr>
            </w:pPr>
            <w:r w:rsidRPr="002418B4">
              <w:rPr>
                <w:sz w:val="16"/>
                <w:szCs w:val="16"/>
                <w:lang w:val="uk-UA"/>
              </w:rPr>
              <w:t>Паперова</w:t>
            </w:r>
          </w:p>
        </w:tc>
        <w:tc>
          <w:tcPr>
            <w:tcW w:w="690" w:type="pct"/>
            <w:shd w:val="clear" w:color="auto" w:fill="FFFFFF"/>
            <w:vAlign w:val="center"/>
          </w:tcPr>
          <w:p w14:paraId="13611C91" w14:textId="77777777" w:rsidR="00A000E8" w:rsidRPr="002418B4" w:rsidRDefault="00A000E8" w:rsidP="003B7FC5">
            <w:pPr>
              <w:jc w:val="center"/>
              <w:rPr>
                <w:sz w:val="16"/>
                <w:szCs w:val="16"/>
                <w:lang w:val="uk-UA"/>
              </w:rPr>
            </w:pPr>
            <w:r w:rsidRPr="002418B4">
              <w:rPr>
                <w:sz w:val="16"/>
                <w:szCs w:val="16"/>
                <w:lang w:val="uk-UA"/>
              </w:rPr>
              <w:t>Відділ управління персоналом і організаційної роботи</w:t>
            </w:r>
          </w:p>
        </w:tc>
        <w:tc>
          <w:tcPr>
            <w:tcW w:w="166" w:type="pct"/>
            <w:shd w:val="clear" w:color="auto" w:fill="FFFFFF"/>
            <w:vAlign w:val="center"/>
          </w:tcPr>
          <w:p w14:paraId="0F9195E2" w14:textId="77777777" w:rsidR="00A000E8" w:rsidRPr="002418B4" w:rsidRDefault="00A000E8" w:rsidP="003B7FC5">
            <w:pPr>
              <w:jc w:val="center"/>
              <w:rPr>
                <w:lang w:val="uk-UA"/>
              </w:rPr>
            </w:pPr>
            <w:r w:rsidRPr="002418B4">
              <w:rPr>
                <w:lang w:val="uk-UA"/>
              </w:rPr>
              <w:t>-</w:t>
            </w:r>
          </w:p>
        </w:tc>
      </w:tr>
      <w:tr w:rsidR="00A000E8" w:rsidRPr="00AD3CA0" w14:paraId="134D06AD" w14:textId="77777777" w:rsidTr="003B7FC5">
        <w:trPr>
          <w:trHeight w:val="975"/>
        </w:trPr>
        <w:tc>
          <w:tcPr>
            <w:tcW w:w="166" w:type="pct"/>
            <w:shd w:val="clear" w:color="auto" w:fill="FFFFFF"/>
            <w:vAlign w:val="center"/>
          </w:tcPr>
          <w:p w14:paraId="4660CCBA" w14:textId="77777777" w:rsidR="00A000E8" w:rsidRDefault="00A000E8" w:rsidP="003B7FC5">
            <w:pPr>
              <w:jc w:val="center"/>
              <w:rPr>
                <w:b/>
                <w:bCs/>
                <w:sz w:val="16"/>
                <w:szCs w:val="16"/>
                <w:lang w:val="uk-UA"/>
              </w:rPr>
            </w:pPr>
            <w:r>
              <w:rPr>
                <w:b/>
                <w:bCs/>
                <w:sz w:val="16"/>
                <w:szCs w:val="16"/>
                <w:lang w:val="uk-UA"/>
              </w:rPr>
              <w:t>2819</w:t>
            </w:r>
          </w:p>
        </w:tc>
        <w:tc>
          <w:tcPr>
            <w:tcW w:w="472" w:type="pct"/>
            <w:shd w:val="clear" w:color="auto" w:fill="FFFFFF"/>
            <w:vAlign w:val="center"/>
          </w:tcPr>
          <w:p w14:paraId="0A9ADACF" w14:textId="77777777" w:rsidR="00A000E8" w:rsidRPr="002418B4" w:rsidRDefault="00A000E8" w:rsidP="003B7FC5">
            <w:pPr>
              <w:jc w:val="center"/>
              <w:rPr>
                <w:sz w:val="16"/>
                <w:szCs w:val="16"/>
                <w:lang w:val="uk-UA"/>
              </w:rPr>
            </w:pPr>
            <w:r w:rsidRPr="00DB234B">
              <w:rPr>
                <w:sz w:val="16"/>
                <w:szCs w:val="16"/>
                <w:lang w:val="uk-UA"/>
              </w:rPr>
              <w:t>Про подання інформації</w:t>
            </w:r>
          </w:p>
        </w:tc>
        <w:tc>
          <w:tcPr>
            <w:tcW w:w="350" w:type="pct"/>
            <w:shd w:val="clear" w:color="auto" w:fill="FFFFFF"/>
            <w:vAlign w:val="center"/>
          </w:tcPr>
          <w:p w14:paraId="71C8E581" w14:textId="77777777" w:rsidR="00A000E8" w:rsidRPr="002418B4" w:rsidRDefault="00A000E8" w:rsidP="003B7FC5">
            <w:pPr>
              <w:jc w:val="center"/>
              <w:rPr>
                <w:sz w:val="16"/>
                <w:szCs w:val="16"/>
                <w:lang w:val="uk-UA"/>
              </w:rPr>
            </w:pPr>
            <w:r w:rsidRPr="002418B4">
              <w:rPr>
                <w:sz w:val="16"/>
                <w:szCs w:val="16"/>
                <w:lang w:val="uk-UA"/>
              </w:rPr>
              <w:t>№</w:t>
            </w:r>
            <w:proofErr w:type="spellStart"/>
            <w:r w:rsidRPr="002418B4">
              <w:rPr>
                <w:sz w:val="16"/>
                <w:szCs w:val="16"/>
                <w:lang w:val="uk-UA"/>
              </w:rPr>
              <w:t>вих</w:t>
            </w:r>
            <w:proofErr w:type="spellEnd"/>
            <w:r w:rsidRPr="002418B4">
              <w:rPr>
                <w:sz w:val="16"/>
                <w:szCs w:val="16"/>
                <w:lang w:val="uk-UA"/>
              </w:rPr>
              <w:t xml:space="preserve">- </w:t>
            </w:r>
          </w:p>
          <w:p w14:paraId="43196971" w14:textId="77777777" w:rsidR="00A000E8" w:rsidRPr="002418B4" w:rsidRDefault="00A000E8" w:rsidP="003B7FC5">
            <w:pPr>
              <w:jc w:val="center"/>
              <w:rPr>
                <w:sz w:val="16"/>
                <w:szCs w:val="16"/>
                <w:lang w:val="uk-UA"/>
              </w:rPr>
            </w:pPr>
            <w:r>
              <w:rPr>
                <w:sz w:val="16"/>
                <w:szCs w:val="16"/>
                <w:lang w:val="uk-UA"/>
              </w:rPr>
              <w:t>666</w:t>
            </w:r>
            <w:r w:rsidRPr="002418B4">
              <w:rPr>
                <w:sz w:val="16"/>
                <w:szCs w:val="16"/>
                <w:lang w:val="uk-UA"/>
              </w:rPr>
              <w:t>/08-18/25</w:t>
            </w:r>
          </w:p>
        </w:tc>
        <w:tc>
          <w:tcPr>
            <w:tcW w:w="300" w:type="pct"/>
            <w:shd w:val="clear" w:color="auto" w:fill="FFFFFF"/>
            <w:vAlign w:val="center"/>
          </w:tcPr>
          <w:p w14:paraId="40EEFD53" w14:textId="77777777" w:rsidR="00A000E8" w:rsidRPr="002418B4" w:rsidRDefault="00A000E8" w:rsidP="003B7FC5">
            <w:pPr>
              <w:jc w:val="center"/>
              <w:rPr>
                <w:sz w:val="16"/>
                <w:szCs w:val="16"/>
                <w:lang w:val="uk-UA"/>
              </w:rPr>
            </w:pPr>
            <w:r>
              <w:rPr>
                <w:sz w:val="16"/>
                <w:szCs w:val="16"/>
                <w:lang w:val="uk-UA"/>
              </w:rPr>
              <w:t>24.04.2025</w:t>
            </w:r>
          </w:p>
        </w:tc>
        <w:tc>
          <w:tcPr>
            <w:tcW w:w="302" w:type="pct"/>
            <w:shd w:val="clear" w:color="auto" w:fill="FFFFFF"/>
            <w:vAlign w:val="center"/>
          </w:tcPr>
          <w:p w14:paraId="2B793ADC" w14:textId="77777777" w:rsidR="00A000E8" w:rsidRPr="002418B4" w:rsidRDefault="00A000E8" w:rsidP="003B7FC5">
            <w:pPr>
              <w:jc w:val="center"/>
              <w:rPr>
                <w:iCs/>
                <w:sz w:val="16"/>
                <w:szCs w:val="16"/>
                <w:lang w:val="uk-UA"/>
              </w:rPr>
            </w:pPr>
            <w:r w:rsidRPr="002418B4">
              <w:rPr>
                <w:iCs/>
                <w:sz w:val="16"/>
                <w:szCs w:val="16"/>
                <w:lang w:val="uk-UA"/>
              </w:rPr>
              <w:t>-</w:t>
            </w:r>
          </w:p>
        </w:tc>
        <w:tc>
          <w:tcPr>
            <w:tcW w:w="343" w:type="pct"/>
            <w:shd w:val="clear" w:color="auto" w:fill="FFFFFF"/>
            <w:vAlign w:val="center"/>
          </w:tcPr>
          <w:p w14:paraId="64D3DE5D" w14:textId="77777777" w:rsidR="00A000E8" w:rsidRPr="002418B4" w:rsidRDefault="00A000E8" w:rsidP="003B7FC5">
            <w:pPr>
              <w:jc w:val="center"/>
              <w:rPr>
                <w:sz w:val="16"/>
                <w:szCs w:val="16"/>
                <w:lang w:val="uk-UA"/>
              </w:rPr>
            </w:pPr>
            <w:r w:rsidRPr="002418B4">
              <w:rPr>
                <w:sz w:val="16"/>
                <w:szCs w:val="16"/>
                <w:lang w:val="uk-UA"/>
              </w:rPr>
              <w:t>Відділ управління персоналом і  організаційної роботи</w:t>
            </w:r>
          </w:p>
        </w:tc>
        <w:tc>
          <w:tcPr>
            <w:tcW w:w="270" w:type="pct"/>
            <w:shd w:val="clear" w:color="auto" w:fill="FFFFFF"/>
            <w:vAlign w:val="center"/>
          </w:tcPr>
          <w:p w14:paraId="2F068AD3" w14:textId="77777777" w:rsidR="00A000E8" w:rsidRPr="002418B4" w:rsidRDefault="00A000E8" w:rsidP="003B7FC5">
            <w:pPr>
              <w:jc w:val="center"/>
              <w:rPr>
                <w:sz w:val="16"/>
                <w:szCs w:val="16"/>
                <w:lang w:val="uk-UA"/>
              </w:rPr>
            </w:pPr>
            <w:r w:rsidRPr="002418B4">
              <w:rPr>
                <w:sz w:val="16"/>
                <w:szCs w:val="16"/>
                <w:lang w:val="uk-UA"/>
              </w:rPr>
              <w:t>-</w:t>
            </w:r>
          </w:p>
        </w:tc>
        <w:tc>
          <w:tcPr>
            <w:tcW w:w="162" w:type="pct"/>
            <w:shd w:val="clear" w:color="auto" w:fill="FFFFFF"/>
            <w:vAlign w:val="center"/>
          </w:tcPr>
          <w:p w14:paraId="29088FDA" w14:textId="77777777" w:rsidR="00A000E8" w:rsidRPr="002418B4" w:rsidRDefault="00A000E8" w:rsidP="003B7FC5">
            <w:pPr>
              <w:jc w:val="center"/>
              <w:rPr>
                <w:sz w:val="16"/>
                <w:szCs w:val="16"/>
                <w:lang w:val="uk-UA"/>
              </w:rPr>
            </w:pPr>
            <w:r w:rsidRPr="002418B4">
              <w:rPr>
                <w:sz w:val="16"/>
                <w:szCs w:val="16"/>
                <w:lang w:val="uk-UA"/>
              </w:rPr>
              <w:t>-</w:t>
            </w:r>
          </w:p>
        </w:tc>
        <w:tc>
          <w:tcPr>
            <w:tcW w:w="280" w:type="pct"/>
            <w:shd w:val="clear" w:color="auto" w:fill="FFFFFF"/>
            <w:vAlign w:val="center"/>
          </w:tcPr>
          <w:p w14:paraId="488377CF" w14:textId="77777777" w:rsidR="00A000E8" w:rsidRPr="002418B4" w:rsidRDefault="00A000E8" w:rsidP="003B7FC5">
            <w:pPr>
              <w:ind w:left="-85" w:right="-85"/>
              <w:jc w:val="center"/>
              <w:rPr>
                <w:sz w:val="16"/>
                <w:szCs w:val="16"/>
                <w:lang w:val="uk-UA"/>
              </w:rPr>
            </w:pPr>
            <w:proofErr w:type="spellStart"/>
            <w:r w:rsidRPr="002418B4">
              <w:rPr>
                <w:sz w:val="16"/>
                <w:szCs w:val="16"/>
                <w:lang w:val="uk-UA"/>
              </w:rPr>
              <w:t>Організа-ційні</w:t>
            </w:r>
            <w:proofErr w:type="spellEnd"/>
            <w:r w:rsidRPr="002418B4">
              <w:rPr>
                <w:sz w:val="16"/>
                <w:szCs w:val="16"/>
                <w:lang w:val="uk-UA"/>
              </w:rPr>
              <w:t xml:space="preserve"> питання</w:t>
            </w:r>
          </w:p>
        </w:tc>
        <w:tc>
          <w:tcPr>
            <w:tcW w:w="458" w:type="pct"/>
            <w:shd w:val="clear" w:color="auto" w:fill="FFFFFF"/>
            <w:vAlign w:val="center"/>
          </w:tcPr>
          <w:p w14:paraId="76982354" w14:textId="77777777" w:rsidR="00A000E8" w:rsidRPr="002418B4" w:rsidRDefault="00A000E8" w:rsidP="003B7FC5">
            <w:pPr>
              <w:jc w:val="center"/>
              <w:rPr>
                <w:sz w:val="16"/>
                <w:szCs w:val="16"/>
                <w:lang w:val="uk-UA"/>
              </w:rPr>
            </w:pPr>
            <w:r w:rsidRPr="00DB234B">
              <w:rPr>
                <w:sz w:val="16"/>
                <w:szCs w:val="16"/>
                <w:lang w:val="uk-UA"/>
              </w:rPr>
              <w:t>Про заплановані та прогнозовані події на наступний тиждень</w:t>
            </w:r>
          </w:p>
        </w:tc>
        <w:tc>
          <w:tcPr>
            <w:tcW w:w="347" w:type="pct"/>
            <w:shd w:val="clear" w:color="auto" w:fill="FFFFFF"/>
            <w:vAlign w:val="center"/>
          </w:tcPr>
          <w:p w14:paraId="45903345" w14:textId="77777777" w:rsidR="00A000E8" w:rsidRPr="002418B4" w:rsidRDefault="00A000E8" w:rsidP="003B7FC5">
            <w:pPr>
              <w:jc w:val="center"/>
              <w:rPr>
                <w:sz w:val="16"/>
                <w:szCs w:val="16"/>
                <w:lang w:val="uk-UA"/>
              </w:rPr>
            </w:pPr>
            <w:r w:rsidRPr="002418B4">
              <w:rPr>
                <w:sz w:val="16"/>
                <w:szCs w:val="16"/>
                <w:lang w:val="uk-UA"/>
              </w:rPr>
              <w:t>Текстовий документ</w:t>
            </w:r>
          </w:p>
        </w:tc>
        <w:tc>
          <w:tcPr>
            <w:tcW w:w="231" w:type="pct"/>
            <w:shd w:val="clear" w:color="auto" w:fill="FFFFFF"/>
            <w:vAlign w:val="center"/>
          </w:tcPr>
          <w:p w14:paraId="480BAB51" w14:textId="77777777" w:rsidR="00A000E8" w:rsidRPr="002418B4" w:rsidRDefault="00A000E8" w:rsidP="003B7FC5">
            <w:pPr>
              <w:jc w:val="center"/>
              <w:rPr>
                <w:sz w:val="16"/>
                <w:szCs w:val="16"/>
                <w:lang w:val="uk-UA"/>
              </w:rPr>
            </w:pPr>
            <w:r w:rsidRPr="002418B4">
              <w:rPr>
                <w:sz w:val="16"/>
                <w:szCs w:val="16"/>
                <w:lang w:val="uk-UA"/>
              </w:rPr>
              <w:t>Лист</w:t>
            </w:r>
          </w:p>
        </w:tc>
        <w:tc>
          <w:tcPr>
            <w:tcW w:w="157" w:type="pct"/>
            <w:shd w:val="clear" w:color="auto" w:fill="FFFFFF"/>
            <w:vAlign w:val="center"/>
          </w:tcPr>
          <w:p w14:paraId="02B826AF" w14:textId="77777777" w:rsidR="00A000E8" w:rsidRPr="002418B4" w:rsidRDefault="00A000E8" w:rsidP="003B7FC5">
            <w:pPr>
              <w:jc w:val="center"/>
              <w:rPr>
                <w:sz w:val="16"/>
                <w:szCs w:val="16"/>
                <w:lang w:val="uk-UA"/>
              </w:rPr>
            </w:pPr>
            <w:r w:rsidRPr="002418B4">
              <w:rPr>
                <w:sz w:val="16"/>
                <w:szCs w:val="16"/>
                <w:lang w:val="uk-UA"/>
              </w:rPr>
              <w:t>-</w:t>
            </w:r>
          </w:p>
        </w:tc>
        <w:tc>
          <w:tcPr>
            <w:tcW w:w="306" w:type="pct"/>
            <w:shd w:val="clear" w:color="auto" w:fill="FFFFFF"/>
            <w:vAlign w:val="center"/>
          </w:tcPr>
          <w:p w14:paraId="6DB0BC65" w14:textId="77777777" w:rsidR="00A000E8" w:rsidRPr="002418B4" w:rsidRDefault="00A000E8" w:rsidP="003B7FC5">
            <w:pPr>
              <w:jc w:val="center"/>
              <w:rPr>
                <w:sz w:val="16"/>
                <w:szCs w:val="16"/>
                <w:lang w:val="uk-UA"/>
              </w:rPr>
            </w:pPr>
            <w:r w:rsidRPr="002418B4">
              <w:rPr>
                <w:sz w:val="16"/>
                <w:szCs w:val="16"/>
                <w:lang w:val="uk-UA"/>
              </w:rPr>
              <w:t>Паперова, електронна</w:t>
            </w:r>
          </w:p>
        </w:tc>
        <w:tc>
          <w:tcPr>
            <w:tcW w:w="690" w:type="pct"/>
            <w:shd w:val="clear" w:color="auto" w:fill="FFFFFF"/>
            <w:vAlign w:val="center"/>
          </w:tcPr>
          <w:p w14:paraId="30387112" w14:textId="77777777" w:rsidR="00A000E8" w:rsidRPr="002418B4" w:rsidRDefault="00A000E8" w:rsidP="003B7FC5">
            <w:pPr>
              <w:jc w:val="center"/>
              <w:rPr>
                <w:sz w:val="16"/>
                <w:szCs w:val="16"/>
                <w:lang w:val="uk-UA"/>
              </w:rPr>
            </w:pPr>
            <w:r w:rsidRPr="002418B4">
              <w:rPr>
                <w:sz w:val="16"/>
                <w:szCs w:val="16"/>
                <w:lang w:val="uk-UA"/>
              </w:rPr>
              <w:t>Відділ управління персоналом і  організаційної роботи</w:t>
            </w:r>
          </w:p>
        </w:tc>
        <w:tc>
          <w:tcPr>
            <w:tcW w:w="166" w:type="pct"/>
            <w:shd w:val="clear" w:color="auto" w:fill="FFFFFF"/>
            <w:vAlign w:val="center"/>
          </w:tcPr>
          <w:p w14:paraId="00568C32" w14:textId="77777777" w:rsidR="00A000E8" w:rsidRPr="002418B4" w:rsidRDefault="00A000E8" w:rsidP="003B7FC5">
            <w:pPr>
              <w:jc w:val="center"/>
              <w:rPr>
                <w:lang w:val="uk-UA"/>
              </w:rPr>
            </w:pPr>
            <w:r w:rsidRPr="002418B4">
              <w:rPr>
                <w:lang w:val="uk-UA"/>
              </w:rPr>
              <w:t>-</w:t>
            </w:r>
          </w:p>
        </w:tc>
      </w:tr>
      <w:tr w:rsidR="00A000E8" w:rsidRPr="00AD3CA0" w14:paraId="0032937A" w14:textId="77777777" w:rsidTr="003B7FC5">
        <w:trPr>
          <w:trHeight w:val="975"/>
        </w:trPr>
        <w:tc>
          <w:tcPr>
            <w:tcW w:w="166" w:type="pct"/>
            <w:shd w:val="clear" w:color="auto" w:fill="FFFFFF"/>
            <w:vAlign w:val="center"/>
          </w:tcPr>
          <w:p w14:paraId="0D05CA48" w14:textId="77777777" w:rsidR="00A000E8" w:rsidRDefault="00A000E8" w:rsidP="003B7FC5">
            <w:pPr>
              <w:jc w:val="center"/>
              <w:rPr>
                <w:b/>
                <w:bCs/>
                <w:sz w:val="16"/>
                <w:szCs w:val="16"/>
                <w:lang w:val="uk-UA"/>
              </w:rPr>
            </w:pPr>
            <w:r>
              <w:rPr>
                <w:b/>
                <w:bCs/>
                <w:sz w:val="16"/>
                <w:szCs w:val="16"/>
                <w:lang w:val="uk-UA"/>
              </w:rPr>
              <w:t>2820</w:t>
            </w:r>
          </w:p>
        </w:tc>
        <w:tc>
          <w:tcPr>
            <w:tcW w:w="472" w:type="pct"/>
            <w:shd w:val="clear" w:color="auto" w:fill="FFFFFF"/>
            <w:vAlign w:val="center"/>
          </w:tcPr>
          <w:p w14:paraId="322DED2D" w14:textId="77777777" w:rsidR="00A000E8" w:rsidRPr="00CA65F6" w:rsidRDefault="00A000E8" w:rsidP="003B7FC5">
            <w:pPr>
              <w:jc w:val="center"/>
              <w:rPr>
                <w:bCs/>
                <w:sz w:val="16"/>
                <w:szCs w:val="16"/>
                <w:lang w:val="uk-UA"/>
              </w:rPr>
            </w:pPr>
            <w:r w:rsidRPr="00E66C89">
              <w:rPr>
                <w:bCs/>
                <w:sz w:val="16"/>
                <w:szCs w:val="16"/>
                <w:lang w:val="uk-UA"/>
              </w:rPr>
              <w:t>Про виділення додаткових коштів</w:t>
            </w:r>
          </w:p>
        </w:tc>
        <w:tc>
          <w:tcPr>
            <w:tcW w:w="350" w:type="pct"/>
            <w:shd w:val="clear" w:color="auto" w:fill="FFFFFF"/>
            <w:vAlign w:val="center"/>
          </w:tcPr>
          <w:p w14:paraId="26F0AC26" w14:textId="77777777" w:rsidR="00A000E8" w:rsidRPr="00CA65F6" w:rsidRDefault="00A000E8" w:rsidP="003B7FC5">
            <w:pPr>
              <w:jc w:val="center"/>
              <w:rPr>
                <w:bCs/>
                <w:sz w:val="16"/>
                <w:szCs w:val="16"/>
                <w:lang w:val="uk-UA"/>
              </w:rPr>
            </w:pPr>
            <w:r w:rsidRPr="00E66C89">
              <w:rPr>
                <w:bCs/>
                <w:sz w:val="16"/>
                <w:szCs w:val="16"/>
                <w:lang w:val="uk-UA"/>
              </w:rPr>
              <w:t>№вх-2081/25</w:t>
            </w:r>
          </w:p>
        </w:tc>
        <w:tc>
          <w:tcPr>
            <w:tcW w:w="300" w:type="pct"/>
            <w:shd w:val="clear" w:color="auto" w:fill="FFFFFF"/>
            <w:vAlign w:val="center"/>
          </w:tcPr>
          <w:p w14:paraId="7A0900D2" w14:textId="77777777" w:rsidR="00A000E8" w:rsidRPr="00E66C89" w:rsidRDefault="00A000E8" w:rsidP="003B7FC5">
            <w:pPr>
              <w:jc w:val="center"/>
              <w:rPr>
                <w:bCs/>
                <w:sz w:val="16"/>
                <w:szCs w:val="16"/>
                <w:lang w:val="uk-UA"/>
              </w:rPr>
            </w:pPr>
            <w:r w:rsidRPr="00E66C89">
              <w:rPr>
                <w:bCs/>
                <w:sz w:val="16"/>
                <w:szCs w:val="16"/>
                <w:lang w:val="uk-UA"/>
              </w:rPr>
              <w:t>-</w:t>
            </w:r>
          </w:p>
        </w:tc>
        <w:tc>
          <w:tcPr>
            <w:tcW w:w="302" w:type="pct"/>
            <w:shd w:val="clear" w:color="auto" w:fill="FFFFFF"/>
            <w:vAlign w:val="center"/>
          </w:tcPr>
          <w:p w14:paraId="46718262"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43" w:type="pct"/>
            <w:shd w:val="clear" w:color="auto" w:fill="FFFFFF"/>
            <w:vAlign w:val="center"/>
          </w:tcPr>
          <w:p w14:paraId="0BA3BA74" w14:textId="77777777" w:rsidR="00A000E8" w:rsidRPr="00CA65F6" w:rsidRDefault="00A000E8" w:rsidP="003B7FC5">
            <w:pPr>
              <w:jc w:val="center"/>
              <w:rPr>
                <w:bCs/>
                <w:sz w:val="16"/>
                <w:szCs w:val="16"/>
                <w:lang w:val="uk-UA"/>
              </w:rPr>
            </w:pPr>
            <w:r w:rsidRPr="00E66C89">
              <w:rPr>
                <w:bCs/>
                <w:sz w:val="16"/>
                <w:szCs w:val="16"/>
                <w:lang w:val="uk-UA"/>
              </w:rPr>
              <w:t>Управління культури і туризму</w:t>
            </w:r>
          </w:p>
        </w:tc>
        <w:tc>
          <w:tcPr>
            <w:tcW w:w="270" w:type="pct"/>
            <w:shd w:val="clear" w:color="auto" w:fill="FFFFFF"/>
            <w:vAlign w:val="center"/>
          </w:tcPr>
          <w:p w14:paraId="2334A73E" w14:textId="77777777" w:rsidR="00A000E8" w:rsidRPr="00E66C89" w:rsidRDefault="00A000E8" w:rsidP="003B7FC5">
            <w:pPr>
              <w:jc w:val="center"/>
              <w:rPr>
                <w:bCs/>
                <w:sz w:val="16"/>
                <w:szCs w:val="16"/>
                <w:lang w:val="uk-UA"/>
              </w:rPr>
            </w:pPr>
            <w:r w:rsidRPr="00E66C89">
              <w:rPr>
                <w:bCs/>
                <w:sz w:val="16"/>
                <w:szCs w:val="16"/>
                <w:lang w:val="uk-UA"/>
              </w:rPr>
              <w:t>-</w:t>
            </w:r>
          </w:p>
        </w:tc>
        <w:tc>
          <w:tcPr>
            <w:tcW w:w="162" w:type="pct"/>
            <w:shd w:val="clear" w:color="auto" w:fill="FFFFFF"/>
            <w:vAlign w:val="center"/>
          </w:tcPr>
          <w:p w14:paraId="3600CAB8" w14:textId="77777777" w:rsidR="00A000E8" w:rsidRPr="00E66C89" w:rsidRDefault="00A000E8" w:rsidP="003B7FC5">
            <w:pPr>
              <w:jc w:val="center"/>
              <w:rPr>
                <w:bCs/>
                <w:sz w:val="16"/>
                <w:szCs w:val="16"/>
                <w:lang w:val="uk-UA"/>
              </w:rPr>
            </w:pPr>
            <w:r w:rsidRPr="00E66C89">
              <w:rPr>
                <w:bCs/>
                <w:sz w:val="16"/>
                <w:szCs w:val="16"/>
                <w:lang w:val="uk-UA"/>
              </w:rPr>
              <w:t>-</w:t>
            </w:r>
          </w:p>
        </w:tc>
        <w:tc>
          <w:tcPr>
            <w:tcW w:w="280" w:type="pct"/>
            <w:shd w:val="clear" w:color="auto" w:fill="FFFFFF"/>
            <w:vAlign w:val="center"/>
          </w:tcPr>
          <w:p w14:paraId="576DBC79" w14:textId="77777777" w:rsidR="00A000E8" w:rsidRPr="00E66C89" w:rsidRDefault="00A000E8" w:rsidP="003B7FC5">
            <w:pPr>
              <w:jc w:val="center"/>
              <w:rPr>
                <w:bCs/>
                <w:sz w:val="16"/>
                <w:szCs w:val="16"/>
                <w:lang w:val="uk-UA"/>
              </w:rPr>
            </w:pPr>
            <w:r w:rsidRPr="00E66C89">
              <w:rPr>
                <w:bCs/>
                <w:sz w:val="16"/>
                <w:szCs w:val="16"/>
                <w:lang w:val="uk-UA"/>
              </w:rPr>
              <w:t>фінанси</w:t>
            </w:r>
          </w:p>
        </w:tc>
        <w:tc>
          <w:tcPr>
            <w:tcW w:w="458" w:type="pct"/>
            <w:shd w:val="clear" w:color="auto" w:fill="FFFFFF"/>
            <w:vAlign w:val="center"/>
          </w:tcPr>
          <w:p w14:paraId="27E460AD" w14:textId="77777777" w:rsidR="00A000E8" w:rsidRPr="00CA65F6" w:rsidRDefault="00A000E8" w:rsidP="003B7FC5">
            <w:pPr>
              <w:jc w:val="center"/>
              <w:rPr>
                <w:bCs/>
                <w:sz w:val="16"/>
                <w:szCs w:val="16"/>
                <w:lang w:val="uk-UA"/>
              </w:rPr>
            </w:pPr>
            <w:r w:rsidRPr="00E66C89">
              <w:rPr>
                <w:bCs/>
                <w:sz w:val="16"/>
                <w:szCs w:val="16"/>
                <w:lang w:val="uk-UA"/>
              </w:rPr>
              <w:t>Про виділення додаткових коштів</w:t>
            </w:r>
          </w:p>
        </w:tc>
        <w:tc>
          <w:tcPr>
            <w:tcW w:w="347" w:type="pct"/>
            <w:shd w:val="clear" w:color="auto" w:fill="FFFFFF"/>
            <w:vAlign w:val="center"/>
          </w:tcPr>
          <w:p w14:paraId="7F5D83D7"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4197DBBF"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79D605FA"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22B02EA0"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5BF96BB1" w14:textId="77777777" w:rsidR="00A000E8" w:rsidRPr="00E66C89" w:rsidRDefault="00A000E8" w:rsidP="003B7FC5">
            <w:pPr>
              <w:jc w:val="center"/>
              <w:rPr>
                <w:bCs/>
                <w:sz w:val="16"/>
                <w:szCs w:val="16"/>
                <w:lang w:val="uk-UA"/>
              </w:rPr>
            </w:pPr>
          </w:p>
          <w:p w14:paraId="0AA54EA7"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02C71EFC" w14:textId="77777777" w:rsidR="00A000E8" w:rsidRPr="00E66C89" w:rsidRDefault="00A000E8" w:rsidP="003B7FC5">
            <w:pPr>
              <w:jc w:val="center"/>
              <w:rPr>
                <w:bCs/>
                <w:sz w:val="16"/>
                <w:szCs w:val="16"/>
                <w:lang w:val="uk-UA"/>
              </w:rPr>
            </w:pPr>
          </w:p>
        </w:tc>
        <w:tc>
          <w:tcPr>
            <w:tcW w:w="690" w:type="pct"/>
            <w:shd w:val="clear" w:color="auto" w:fill="FFFFFF"/>
            <w:vAlign w:val="center"/>
          </w:tcPr>
          <w:p w14:paraId="2BFC5382"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0A1C7148" w14:textId="77777777" w:rsidR="00A000E8" w:rsidRDefault="00A000E8" w:rsidP="003B7FC5">
            <w:pPr>
              <w:jc w:val="center"/>
              <w:rPr>
                <w:lang w:val="ru-RU"/>
              </w:rPr>
            </w:pPr>
            <w:r>
              <w:rPr>
                <w:lang w:val="ru-RU"/>
              </w:rPr>
              <w:t>-</w:t>
            </w:r>
          </w:p>
        </w:tc>
      </w:tr>
      <w:tr w:rsidR="00A000E8" w:rsidRPr="00AD3CA0" w14:paraId="1D3A6BCC" w14:textId="77777777" w:rsidTr="003B7FC5">
        <w:trPr>
          <w:trHeight w:val="975"/>
        </w:trPr>
        <w:tc>
          <w:tcPr>
            <w:tcW w:w="166" w:type="pct"/>
            <w:shd w:val="clear" w:color="auto" w:fill="FFFFFF"/>
            <w:vAlign w:val="center"/>
          </w:tcPr>
          <w:p w14:paraId="2F506B44" w14:textId="77777777" w:rsidR="00A000E8" w:rsidRDefault="00A000E8" w:rsidP="003B7FC5">
            <w:pPr>
              <w:jc w:val="center"/>
              <w:rPr>
                <w:b/>
                <w:bCs/>
                <w:sz w:val="16"/>
                <w:szCs w:val="16"/>
                <w:lang w:val="uk-UA"/>
              </w:rPr>
            </w:pPr>
            <w:r>
              <w:rPr>
                <w:b/>
                <w:bCs/>
                <w:sz w:val="16"/>
                <w:szCs w:val="16"/>
                <w:lang w:val="uk-UA"/>
              </w:rPr>
              <w:lastRenderedPageBreak/>
              <w:t>2821</w:t>
            </w:r>
          </w:p>
        </w:tc>
        <w:tc>
          <w:tcPr>
            <w:tcW w:w="472" w:type="pct"/>
            <w:shd w:val="clear" w:color="auto" w:fill="FFFFFF"/>
            <w:vAlign w:val="center"/>
          </w:tcPr>
          <w:p w14:paraId="3B2FCF2B" w14:textId="77777777" w:rsidR="00A000E8" w:rsidRPr="00CA65F6" w:rsidRDefault="00A000E8" w:rsidP="003B7FC5">
            <w:pPr>
              <w:jc w:val="center"/>
              <w:rPr>
                <w:bCs/>
                <w:sz w:val="16"/>
                <w:szCs w:val="16"/>
                <w:lang w:val="uk-UA"/>
              </w:rPr>
            </w:pPr>
            <w:r w:rsidRPr="00E66C89">
              <w:rPr>
                <w:bCs/>
                <w:sz w:val="16"/>
                <w:szCs w:val="16"/>
                <w:lang w:val="uk-UA"/>
              </w:rPr>
              <w:t>На №07-22/71/22 від 10.01.2022 інформація про чисельність працівників</w:t>
            </w:r>
          </w:p>
        </w:tc>
        <w:tc>
          <w:tcPr>
            <w:tcW w:w="350" w:type="pct"/>
            <w:shd w:val="clear" w:color="auto" w:fill="FFFFFF"/>
            <w:vAlign w:val="center"/>
          </w:tcPr>
          <w:p w14:paraId="342B8714" w14:textId="77777777" w:rsidR="00A000E8" w:rsidRPr="00CA65F6" w:rsidRDefault="00A000E8" w:rsidP="003B7FC5">
            <w:pPr>
              <w:jc w:val="center"/>
              <w:rPr>
                <w:bCs/>
                <w:sz w:val="16"/>
                <w:szCs w:val="16"/>
                <w:lang w:val="uk-UA"/>
              </w:rPr>
            </w:pPr>
            <w:r w:rsidRPr="00E66C89">
              <w:rPr>
                <w:bCs/>
                <w:sz w:val="16"/>
                <w:szCs w:val="16"/>
                <w:lang w:val="uk-UA"/>
              </w:rPr>
              <w:t>№вх-2082/25</w:t>
            </w:r>
          </w:p>
        </w:tc>
        <w:tc>
          <w:tcPr>
            <w:tcW w:w="300" w:type="pct"/>
            <w:shd w:val="clear" w:color="auto" w:fill="FFFFFF"/>
            <w:vAlign w:val="center"/>
          </w:tcPr>
          <w:p w14:paraId="04E9D7AC" w14:textId="77777777" w:rsidR="00A000E8" w:rsidRPr="00E66C89" w:rsidRDefault="00A000E8" w:rsidP="003B7FC5">
            <w:pPr>
              <w:jc w:val="center"/>
              <w:rPr>
                <w:bCs/>
                <w:sz w:val="16"/>
                <w:szCs w:val="16"/>
                <w:lang w:val="uk-UA"/>
              </w:rPr>
            </w:pPr>
            <w:r w:rsidRPr="00E66C89">
              <w:rPr>
                <w:bCs/>
                <w:sz w:val="16"/>
                <w:szCs w:val="16"/>
                <w:lang w:val="uk-UA"/>
              </w:rPr>
              <w:t>-</w:t>
            </w:r>
          </w:p>
        </w:tc>
        <w:tc>
          <w:tcPr>
            <w:tcW w:w="302" w:type="pct"/>
            <w:shd w:val="clear" w:color="auto" w:fill="FFFFFF"/>
            <w:vAlign w:val="center"/>
          </w:tcPr>
          <w:p w14:paraId="1A0386F3"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43" w:type="pct"/>
            <w:shd w:val="clear" w:color="auto" w:fill="FFFFFF"/>
            <w:vAlign w:val="center"/>
          </w:tcPr>
          <w:p w14:paraId="145CEB3A" w14:textId="77777777" w:rsidR="00A000E8" w:rsidRPr="00CA65F6" w:rsidRDefault="00A000E8" w:rsidP="003B7FC5">
            <w:pPr>
              <w:jc w:val="center"/>
              <w:rPr>
                <w:bCs/>
                <w:sz w:val="16"/>
                <w:szCs w:val="16"/>
                <w:lang w:val="uk-UA"/>
              </w:rPr>
            </w:pPr>
            <w:proofErr w:type="spellStart"/>
            <w:r w:rsidRPr="00E66C89">
              <w:rPr>
                <w:bCs/>
                <w:sz w:val="16"/>
                <w:szCs w:val="16"/>
                <w:lang w:val="uk-UA"/>
              </w:rPr>
              <w:t>Вараська</w:t>
            </w:r>
            <w:proofErr w:type="spellEnd"/>
            <w:r w:rsidRPr="00E66C89">
              <w:rPr>
                <w:bCs/>
                <w:sz w:val="16"/>
                <w:szCs w:val="16"/>
                <w:lang w:val="uk-UA"/>
              </w:rPr>
              <w:t xml:space="preserve"> районна державна адміністрація</w:t>
            </w:r>
          </w:p>
        </w:tc>
        <w:tc>
          <w:tcPr>
            <w:tcW w:w="270" w:type="pct"/>
            <w:shd w:val="clear" w:color="auto" w:fill="FFFFFF"/>
            <w:vAlign w:val="center"/>
          </w:tcPr>
          <w:p w14:paraId="4BB8C678" w14:textId="77777777" w:rsidR="00A000E8" w:rsidRPr="00E66C89" w:rsidRDefault="00A000E8" w:rsidP="003B7FC5">
            <w:pPr>
              <w:jc w:val="center"/>
              <w:rPr>
                <w:bCs/>
                <w:sz w:val="16"/>
                <w:szCs w:val="16"/>
                <w:lang w:val="uk-UA"/>
              </w:rPr>
            </w:pPr>
            <w:r w:rsidRPr="00E66C89">
              <w:rPr>
                <w:bCs/>
                <w:sz w:val="16"/>
                <w:szCs w:val="16"/>
                <w:lang w:val="uk-UA"/>
              </w:rPr>
              <w:t>-</w:t>
            </w:r>
          </w:p>
        </w:tc>
        <w:tc>
          <w:tcPr>
            <w:tcW w:w="162" w:type="pct"/>
            <w:shd w:val="clear" w:color="auto" w:fill="FFFFFF"/>
            <w:vAlign w:val="center"/>
          </w:tcPr>
          <w:p w14:paraId="0AA2BE7E" w14:textId="77777777" w:rsidR="00A000E8" w:rsidRPr="00E66C89" w:rsidRDefault="00A000E8" w:rsidP="003B7FC5">
            <w:pPr>
              <w:jc w:val="center"/>
              <w:rPr>
                <w:bCs/>
                <w:sz w:val="16"/>
                <w:szCs w:val="16"/>
                <w:lang w:val="uk-UA"/>
              </w:rPr>
            </w:pPr>
            <w:r w:rsidRPr="00E66C89">
              <w:rPr>
                <w:bCs/>
                <w:sz w:val="16"/>
                <w:szCs w:val="16"/>
                <w:lang w:val="uk-UA"/>
              </w:rPr>
              <w:t>-</w:t>
            </w:r>
          </w:p>
        </w:tc>
        <w:tc>
          <w:tcPr>
            <w:tcW w:w="280" w:type="pct"/>
            <w:shd w:val="clear" w:color="auto" w:fill="FFFFFF"/>
            <w:vAlign w:val="center"/>
          </w:tcPr>
          <w:p w14:paraId="20729389" w14:textId="77777777" w:rsidR="00A000E8" w:rsidRPr="00E66C89" w:rsidRDefault="00A000E8" w:rsidP="003B7FC5">
            <w:pPr>
              <w:jc w:val="center"/>
              <w:rPr>
                <w:bCs/>
                <w:sz w:val="16"/>
                <w:szCs w:val="16"/>
                <w:lang w:val="uk-UA"/>
              </w:rPr>
            </w:pPr>
            <w:r w:rsidRPr="00E66C89">
              <w:rPr>
                <w:bCs/>
                <w:sz w:val="16"/>
                <w:szCs w:val="16"/>
                <w:lang w:val="uk-UA"/>
              </w:rPr>
              <w:t>фінанси</w:t>
            </w:r>
          </w:p>
        </w:tc>
        <w:tc>
          <w:tcPr>
            <w:tcW w:w="458" w:type="pct"/>
            <w:shd w:val="clear" w:color="auto" w:fill="FFFFFF"/>
            <w:vAlign w:val="center"/>
          </w:tcPr>
          <w:p w14:paraId="6692A53E" w14:textId="77777777" w:rsidR="00A000E8" w:rsidRPr="00CA65F6" w:rsidRDefault="00A000E8" w:rsidP="003B7FC5">
            <w:pPr>
              <w:jc w:val="center"/>
              <w:rPr>
                <w:bCs/>
                <w:sz w:val="16"/>
                <w:szCs w:val="16"/>
                <w:lang w:val="uk-UA"/>
              </w:rPr>
            </w:pPr>
            <w:r w:rsidRPr="00E66C89">
              <w:rPr>
                <w:bCs/>
                <w:sz w:val="16"/>
                <w:szCs w:val="16"/>
                <w:lang w:val="uk-UA"/>
              </w:rPr>
              <w:t>На №07-22/71/22 від 10.01.2022 інформація про чисельність працівників</w:t>
            </w:r>
          </w:p>
        </w:tc>
        <w:tc>
          <w:tcPr>
            <w:tcW w:w="347" w:type="pct"/>
            <w:shd w:val="clear" w:color="auto" w:fill="FFFFFF"/>
            <w:vAlign w:val="center"/>
          </w:tcPr>
          <w:p w14:paraId="22DA1763"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23BFFEF8"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17A526F2"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35D3C3E4"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180EE197" w14:textId="77777777" w:rsidR="00A000E8" w:rsidRPr="00E66C89" w:rsidRDefault="00A000E8" w:rsidP="003B7FC5">
            <w:pPr>
              <w:jc w:val="center"/>
              <w:rPr>
                <w:bCs/>
                <w:sz w:val="16"/>
                <w:szCs w:val="16"/>
                <w:lang w:val="uk-UA"/>
              </w:rPr>
            </w:pPr>
          </w:p>
          <w:p w14:paraId="0DF11694"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74FBF27F" w14:textId="77777777" w:rsidR="00A000E8" w:rsidRPr="00E66C89" w:rsidRDefault="00A000E8" w:rsidP="003B7FC5">
            <w:pPr>
              <w:jc w:val="center"/>
              <w:rPr>
                <w:bCs/>
                <w:sz w:val="16"/>
                <w:szCs w:val="16"/>
                <w:lang w:val="uk-UA"/>
              </w:rPr>
            </w:pPr>
          </w:p>
        </w:tc>
        <w:tc>
          <w:tcPr>
            <w:tcW w:w="690" w:type="pct"/>
            <w:shd w:val="clear" w:color="auto" w:fill="FFFFFF"/>
            <w:vAlign w:val="center"/>
          </w:tcPr>
          <w:p w14:paraId="0092DDF6"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1D59E888" w14:textId="77777777" w:rsidR="00A000E8" w:rsidRDefault="00A000E8" w:rsidP="003B7FC5">
            <w:pPr>
              <w:jc w:val="center"/>
              <w:rPr>
                <w:lang w:val="ru-RU"/>
              </w:rPr>
            </w:pPr>
            <w:r>
              <w:rPr>
                <w:lang w:val="ru-RU"/>
              </w:rPr>
              <w:t>-</w:t>
            </w:r>
          </w:p>
        </w:tc>
      </w:tr>
      <w:tr w:rsidR="00A000E8" w:rsidRPr="00AD3CA0" w14:paraId="4D44DFC2" w14:textId="77777777" w:rsidTr="003B7FC5">
        <w:trPr>
          <w:trHeight w:val="975"/>
        </w:trPr>
        <w:tc>
          <w:tcPr>
            <w:tcW w:w="166" w:type="pct"/>
            <w:shd w:val="clear" w:color="auto" w:fill="FFFFFF"/>
            <w:vAlign w:val="center"/>
          </w:tcPr>
          <w:p w14:paraId="65462D89" w14:textId="77777777" w:rsidR="00A000E8" w:rsidRDefault="00A000E8" w:rsidP="003B7FC5">
            <w:pPr>
              <w:jc w:val="center"/>
              <w:rPr>
                <w:b/>
                <w:bCs/>
                <w:sz w:val="16"/>
                <w:szCs w:val="16"/>
                <w:lang w:val="uk-UA"/>
              </w:rPr>
            </w:pPr>
            <w:r>
              <w:rPr>
                <w:b/>
                <w:bCs/>
                <w:sz w:val="16"/>
                <w:szCs w:val="16"/>
                <w:lang w:val="uk-UA"/>
              </w:rPr>
              <w:t>2822</w:t>
            </w:r>
          </w:p>
        </w:tc>
        <w:tc>
          <w:tcPr>
            <w:tcW w:w="472" w:type="pct"/>
            <w:shd w:val="clear" w:color="auto" w:fill="FFFFFF"/>
            <w:vAlign w:val="center"/>
          </w:tcPr>
          <w:p w14:paraId="504DE0B5" w14:textId="77777777" w:rsidR="00A000E8" w:rsidRPr="00CA65F6" w:rsidRDefault="00A000E8" w:rsidP="003B7FC5">
            <w:pPr>
              <w:jc w:val="center"/>
              <w:rPr>
                <w:bCs/>
                <w:sz w:val="16"/>
                <w:szCs w:val="16"/>
                <w:lang w:val="uk-UA"/>
              </w:rPr>
            </w:pPr>
            <w:r w:rsidRPr="00E66C89">
              <w:rPr>
                <w:bCs/>
                <w:sz w:val="16"/>
                <w:szCs w:val="16"/>
                <w:lang w:val="uk-UA"/>
              </w:rPr>
              <w:t xml:space="preserve">Про </w:t>
            </w:r>
            <w:proofErr w:type="spellStart"/>
            <w:r w:rsidRPr="00E66C89">
              <w:rPr>
                <w:bCs/>
                <w:sz w:val="16"/>
                <w:szCs w:val="16"/>
                <w:lang w:val="uk-UA"/>
              </w:rPr>
              <w:t>внескння</w:t>
            </w:r>
            <w:proofErr w:type="spellEnd"/>
            <w:r w:rsidRPr="00E66C89">
              <w:rPr>
                <w:bCs/>
                <w:sz w:val="16"/>
                <w:szCs w:val="16"/>
                <w:lang w:val="uk-UA"/>
              </w:rPr>
              <w:t xml:space="preserve"> змін до обласного бюджету</w:t>
            </w:r>
          </w:p>
        </w:tc>
        <w:tc>
          <w:tcPr>
            <w:tcW w:w="350" w:type="pct"/>
            <w:shd w:val="clear" w:color="auto" w:fill="FFFFFF"/>
            <w:vAlign w:val="center"/>
          </w:tcPr>
          <w:p w14:paraId="56B2728B" w14:textId="77777777" w:rsidR="00A000E8" w:rsidRPr="00CA65F6" w:rsidRDefault="00A000E8" w:rsidP="003B7FC5">
            <w:pPr>
              <w:jc w:val="center"/>
              <w:rPr>
                <w:bCs/>
                <w:sz w:val="16"/>
                <w:szCs w:val="16"/>
                <w:lang w:val="uk-UA"/>
              </w:rPr>
            </w:pPr>
            <w:r w:rsidRPr="00E66C89">
              <w:rPr>
                <w:bCs/>
                <w:sz w:val="16"/>
                <w:szCs w:val="16"/>
                <w:lang w:val="uk-UA"/>
              </w:rPr>
              <w:t>№вх-2083/25</w:t>
            </w:r>
          </w:p>
        </w:tc>
        <w:tc>
          <w:tcPr>
            <w:tcW w:w="300" w:type="pct"/>
            <w:shd w:val="clear" w:color="auto" w:fill="FFFFFF"/>
            <w:vAlign w:val="center"/>
          </w:tcPr>
          <w:p w14:paraId="16E122D4" w14:textId="77777777" w:rsidR="00A000E8" w:rsidRPr="00E66C89" w:rsidRDefault="00A000E8" w:rsidP="003B7FC5">
            <w:pPr>
              <w:jc w:val="center"/>
              <w:rPr>
                <w:bCs/>
                <w:sz w:val="16"/>
                <w:szCs w:val="16"/>
                <w:lang w:val="uk-UA"/>
              </w:rPr>
            </w:pPr>
            <w:r w:rsidRPr="00E66C89">
              <w:rPr>
                <w:bCs/>
                <w:sz w:val="16"/>
                <w:szCs w:val="16"/>
                <w:lang w:val="uk-UA"/>
              </w:rPr>
              <w:t>-</w:t>
            </w:r>
          </w:p>
        </w:tc>
        <w:tc>
          <w:tcPr>
            <w:tcW w:w="302" w:type="pct"/>
            <w:shd w:val="clear" w:color="auto" w:fill="FFFFFF"/>
            <w:vAlign w:val="center"/>
          </w:tcPr>
          <w:p w14:paraId="5601DACF"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43" w:type="pct"/>
            <w:shd w:val="clear" w:color="auto" w:fill="FFFFFF"/>
            <w:vAlign w:val="center"/>
          </w:tcPr>
          <w:p w14:paraId="20340F18" w14:textId="77777777" w:rsidR="00A000E8" w:rsidRPr="00CA65F6" w:rsidRDefault="00A000E8" w:rsidP="003B7FC5">
            <w:pPr>
              <w:jc w:val="center"/>
              <w:rPr>
                <w:bCs/>
                <w:sz w:val="16"/>
                <w:szCs w:val="16"/>
                <w:lang w:val="uk-UA"/>
              </w:rPr>
            </w:pPr>
            <w:r w:rsidRPr="00E66C89">
              <w:rPr>
                <w:bCs/>
                <w:sz w:val="16"/>
                <w:szCs w:val="16"/>
                <w:lang w:val="uk-UA"/>
              </w:rPr>
              <w:t>Департамент з питань будівництва та архітектури</w:t>
            </w:r>
          </w:p>
        </w:tc>
        <w:tc>
          <w:tcPr>
            <w:tcW w:w="270" w:type="pct"/>
            <w:shd w:val="clear" w:color="auto" w:fill="FFFFFF"/>
            <w:vAlign w:val="center"/>
          </w:tcPr>
          <w:p w14:paraId="0833C1AC" w14:textId="77777777" w:rsidR="00A000E8" w:rsidRPr="00E66C89" w:rsidRDefault="00A000E8" w:rsidP="003B7FC5">
            <w:pPr>
              <w:jc w:val="center"/>
              <w:rPr>
                <w:bCs/>
                <w:sz w:val="16"/>
                <w:szCs w:val="16"/>
                <w:lang w:val="uk-UA"/>
              </w:rPr>
            </w:pPr>
            <w:r w:rsidRPr="00E66C89">
              <w:rPr>
                <w:bCs/>
                <w:sz w:val="16"/>
                <w:szCs w:val="16"/>
                <w:lang w:val="uk-UA"/>
              </w:rPr>
              <w:t>-</w:t>
            </w:r>
          </w:p>
        </w:tc>
        <w:tc>
          <w:tcPr>
            <w:tcW w:w="162" w:type="pct"/>
            <w:shd w:val="clear" w:color="auto" w:fill="FFFFFF"/>
            <w:vAlign w:val="center"/>
          </w:tcPr>
          <w:p w14:paraId="44998E91" w14:textId="77777777" w:rsidR="00A000E8" w:rsidRPr="00E66C89" w:rsidRDefault="00A000E8" w:rsidP="003B7FC5">
            <w:pPr>
              <w:jc w:val="center"/>
              <w:rPr>
                <w:bCs/>
                <w:sz w:val="16"/>
                <w:szCs w:val="16"/>
                <w:lang w:val="uk-UA"/>
              </w:rPr>
            </w:pPr>
            <w:r w:rsidRPr="00E66C89">
              <w:rPr>
                <w:bCs/>
                <w:sz w:val="16"/>
                <w:szCs w:val="16"/>
                <w:lang w:val="uk-UA"/>
              </w:rPr>
              <w:t>-</w:t>
            </w:r>
          </w:p>
        </w:tc>
        <w:tc>
          <w:tcPr>
            <w:tcW w:w="280" w:type="pct"/>
            <w:shd w:val="clear" w:color="auto" w:fill="FFFFFF"/>
            <w:vAlign w:val="center"/>
          </w:tcPr>
          <w:p w14:paraId="51FF3B86" w14:textId="77777777" w:rsidR="00A000E8" w:rsidRPr="00E66C89" w:rsidRDefault="00A000E8" w:rsidP="003B7FC5">
            <w:pPr>
              <w:jc w:val="center"/>
              <w:rPr>
                <w:bCs/>
                <w:sz w:val="16"/>
                <w:szCs w:val="16"/>
                <w:lang w:val="uk-UA"/>
              </w:rPr>
            </w:pPr>
            <w:r w:rsidRPr="00E66C89">
              <w:rPr>
                <w:bCs/>
                <w:sz w:val="16"/>
                <w:szCs w:val="16"/>
                <w:lang w:val="uk-UA"/>
              </w:rPr>
              <w:t>фінанси</w:t>
            </w:r>
          </w:p>
        </w:tc>
        <w:tc>
          <w:tcPr>
            <w:tcW w:w="458" w:type="pct"/>
            <w:shd w:val="clear" w:color="auto" w:fill="FFFFFF"/>
            <w:vAlign w:val="center"/>
          </w:tcPr>
          <w:p w14:paraId="479B5E45" w14:textId="77777777" w:rsidR="00A000E8" w:rsidRPr="00CA65F6" w:rsidRDefault="00A000E8" w:rsidP="003B7FC5">
            <w:pPr>
              <w:jc w:val="center"/>
              <w:rPr>
                <w:bCs/>
                <w:sz w:val="16"/>
                <w:szCs w:val="16"/>
                <w:lang w:val="uk-UA"/>
              </w:rPr>
            </w:pPr>
            <w:r w:rsidRPr="00E66C89">
              <w:rPr>
                <w:bCs/>
                <w:sz w:val="16"/>
                <w:szCs w:val="16"/>
                <w:lang w:val="uk-UA"/>
              </w:rPr>
              <w:t xml:space="preserve">Про </w:t>
            </w:r>
            <w:proofErr w:type="spellStart"/>
            <w:r w:rsidRPr="00E66C89">
              <w:rPr>
                <w:bCs/>
                <w:sz w:val="16"/>
                <w:szCs w:val="16"/>
                <w:lang w:val="uk-UA"/>
              </w:rPr>
              <w:t>внескння</w:t>
            </w:r>
            <w:proofErr w:type="spellEnd"/>
            <w:r w:rsidRPr="00E66C89">
              <w:rPr>
                <w:bCs/>
                <w:sz w:val="16"/>
                <w:szCs w:val="16"/>
                <w:lang w:val="uk-UA"/>
              </w:rPr>
              <w:t xml:space="preserve"> змін до обласного бюджету</w:t>
            </w:r>
          </w:p>
        </w:tc>
        <w:tc>
          <w:tcPr>
            <w:tcW w:w="347" w:type="pct"/>
            <w:shd w:val="clear" w:color="auto" w:fill="FFFFFF"/>
            <w:vAlign w:val="center"/>
          </w:tcPr>
          <w:p w14:paraId="2E7C47B2"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70D74E34"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0EE0193B"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4634951F"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6A4991F0" w14:textId="77777777" w:rsidR="00A000E8" w:rsidRPr="00E66C89" w:rsidRDefault="00A000E8" w:rsidP="003B7FC5">
            <w:pPr>
              <w:jc w:val="center"/>
              <w:rPr>
                <w:bCs/>
                <w:sz w:val="16"/>
                <w:szCs w:val="16"/>
                <w:lang w:val="uk-UA"/>
              </w:rPr>
            </w:pPr>
          </w:p>
          <w:p w14:paraId="23708F90"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304045F4" w14:textId="77777777" w:rsidR="00A000E8" w:rsidRPr="00E66C89" w:rsidRDefault="00A000E8" w:rsidP="003B7FC5">
            <w:pPr>
              <w:jc w:val="center"/>
              <w:rPr>
                <w:bCs/>
                <w:sz w:val="16"/>
                <w:szCs w:val="16"/>
                <w:lang w:val="uk-UA"/>
              </w:rPr>
            </w:pPr>
          </w:p>
        </w:tc>
        <w:tc>
          <w:tcPr>
            <w:tcW w:w="690" w:type="pct"/>
            <w:shd w:val="clear" w:color="auto" w:fill="FFFFFF"/>
            <w:vAlign w:val="center"/>
          </w:tcPr>
          <w:p w14:paraId="2CC875C9"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215B7930" w14:textId="77777777" w:rsidR="00A000E8" w:rsidRDefault="00A000E8" w:rsidP="003B7FC5">
            <w:pPr>
              <w:jc w:val="center"/>
              <w:rPr>
                <w:lang w:val="ru-RU"/>
              </w:rPr>
            </w:pPr>
            <w:r>
              <w:rPr>
                <w:lang w:val="ru-RU"/>
              </w:rPr>
              <w:t>-</w:t>
            </w:r>
          </w:p>
        </w:tc>
      </w:tr>
      <w:tr w:rsidR="00A000E8" w:rsidRPr="00AD3CA0" w14:paraId="30F1DE91" w14:textId="77777777" w:rsidTr="003B7FC5">
        <w:trPr>
          <w:trHeight w:val="137"/>
        </w:trPr>
        <w:tc>
          <w:tcPr>
            <w:tcW w:w="166" w:type="pct"/>
            <w:shd w:val="clear" w:color="auto" w:fill="FFFFFF"/>
            <w:vAlign w:val="center"/>
          </w:tcPr>
          <w:p w14:paraId="6648ED97" w14:textId="77777777" w:rsidR="00A000E8" w:rsidRDefault="00A000E8" w:rsidP="003B7FC5">
            <w:pPr>
              <w:jc w:val="center"/>
              <w:rPr>
                <w:b/>
                <w:bCs/>
                <w:sz w:val="16"/>
                <w:szCs w:val="16"/>
                <w:lang w:val="uk-UA"/>
              </w:rPr>
            </w:pPr>
            <w:r>
              <w:rPr>
                <w:b/>
                <w:bCs/>
                <w:sz w:val="16"/>
                <w:szCs w:val="16"/>
                <w:lang w:val="uk-UA"/>
              </w:rPr>
              <w:t>2823</w:t>
            </w:r>
          </w:p>
        </w:tc>
        <w:tc>
          <w:tcPr>
            <w:tcW w:w="472" w:type="pct"/>
            <w:shd w:val="clear" w:color="auto" w:fill="FFFFFF"/>
            <w:vAlign w:val="center"/>
          </w:tcPr>
          <w:p w14:paraId="16CFAB13" w14:textId="77777777" w:rsidR="00A000E8" w:rsidRPr="00CA65F6" w:rsidRDefault="00A000E8" w:rsidP="003B7FC5">
            <w:pPr>
              <w:jc w:val="center"/>
              <w:rPr>
                <w:bCs/>
                <w:sz w:val="16"/>
                <w:szCs w:val="16"/>
                <w:lang w:val="uk-UA"/>
              </w:rPr>
            </w:pPr>
            <w:r w:rsidRPr="00E66C89">
              <w:rPr>
                <w:bCs/>
                <w:sz w:val="16"/>
                <w:szCs w:val="16"/>
                <w:lang w:val="uk-UA"/>
              </w:rPr>
              <w:t>Щодо виділення додаткових коштів</w:t>
            </w:r>
          </w:p>
        </w:tc>
        <w:tc>
          <w:tcPr>
            <w:tcW w:w="350" w:type="pct"/>
            <w:shd w:val="clear" w:color="auto" w:fill="FFFFFF"/>
            <w:vAlign w:val="center"/>
          </w:tcPr>
          <w:p w14:paraId="37E2BCFD" w14:textId="77777777" w:rsidR="00A000E8" w:rsidRPr="00CA65F6" w:rsidRDefault="00A000E8" w:rsidP="003B7FC5">
            <w:pPr>
              <w:jc w:val="center"/>
              <w:rPr>
                <w:bCs/>
                <w:sz w:val="16"/>
                <w:szCs w:val="16"/>
                <w:lang w:val="uk-UA"/>
              </w:rPr>
            </w:pPr>
            <w:r w:rsidRPr="00E66C89">
              <w:rPr>
                <w:bCs/>
                <w:sz w:val="16"/>
                <w:szCs w:val="16"/>
                <w:lang w:val="uk-UA"/>
              </w:rPr>
              <w:t>№вх-2084/25</w:t>
            </w:r>
          </w:p>
        </w:tc>
        <w:tc>
          <w:tcPr>
            <w:tcW w:w="300" w:type="pct"/>
            <w:shd w:val="clear" w:color="auto" w:fill="FFFFFF"/>
            <w:vAlign w:val="center"/>
          </w:tcPr>
          <w:p w14:paraId="1078FB86" w14:textId="77777777" w:rsidR="00A000E8" w:rsidRPr="00E66C89" w:rsidRDefault="00A000E8" w:rsidP="003B7FC5">
            <w:pPr>
              <w:jc w:val="center"/>
              <w:rPr>
                <w:bCs/>
                <w:sz w:val="16"/>
                <w:szCs w:val="16"/>
                <w:lang w:val="uk-UA"/>
              </w:rPr>
            </w:pPr>
            <w:r w:rsidRPr="00E66C89">
              <w:rPr>
                <w:bCs/>
                <w:sz w:val="16"/>
                <w:szCs w:val="16"/>
                <w:lang w:val="uk-UA"/>
              </w:rPr>
              <w:t>-</w:t>
            </w:r>
          </w:p>
        </w:tc>
        <w:tc>
          <w:tcPr>
            <w:tcW w:w="302" w:type="pct"/>
            <w:shd w:val="clear" w:color="auto" w:fill="FFFFFF"/>
            <w:vAlign w:val="center"/>
          </w:tcPr>
          <w:p w14:paraId="0C55ED58"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43" w:type="pct"/>
            <w:shd w:val="clear" w:color="auto" w:fill="FFFFFF"/>
            <w:vAlign w:val="center"/>
          </w:tcPr>
          <w:p w14:paraId="577EFC25" w14:textId="77777777" w:rsidR="00A000E8" w:rsidRPr="00CA65F6" w:rsidRDefault="00A000E8" w:rsidP="003B7FC5">
            <w:pPr>
              <w:jc w:val="center"/>
              <w:rPr>
                <w:bCs/>
                <w:sz w:val="16"/>
                <w:szCs w:val="16"/>
                <w:lang w:val="uk-UA"/>
              </w:rPr>
            </w:pPr>
            <w:r w:rsidRPr="00E66C89">
              <w:rPr>
                <w:bCs/>
                <w:sz w:val="16"/>
                <w:szCs w:val="16"/>
                <w:lang w:val="uk-UA"/>
              </w:rPr>
              <w:t>Управління культури і туризму</w:t>
            </w:r>
          </w:p>
        </w:tc>
        <w:tc>
          <w:tcPr>
            <w:tcW w:w="270" w:type="pct"/>
            <w:shd w:val="clear" w:color="auto" w:fill="FFFFFF"/>
            <w:vAlign w:val="center"/>
          </w:tcPr>
          <w:p w14:paraId="3D9BF39B" w14:textId="77777777" w:rsidR="00A000E8" w:rsidRPr="00E66C89" w:rsidRDefault="00A000E8" w:rsidP="003B7FC5">
            <w:pPr>
              <w:jc w:val="center"/>
              <w:rPr>
                <w:bCs/>
                <w:sz w:val="16"/>
                <w:szCs w:val="16"/>
                <w:lang w:val="uk-UA"/>
              </w:rPr>
            </w:pPr>
            <w:r w:rsidRPr="00E66C89">
              <w:rPr>
                <w:bCs/>
                <w:sz w:val="16"/>
                <w:szCs w:val="16"/>
                <w:lang w:val="uk-UA"/>
              </w:rPr>
              <w:t>-</w:t>
            </w:r>
          </w:p>
        </w:tc>
        <w:tc>
          <w:tcPr>
            <w:tcW w:w="162" w:type="pct"/>
            <w:shd w:val="clear" w:color="auto" w:fill="FFFFFF"/>
            <w:vAlign w:val="center"/>
          </w:tcPr>
          <w:p w14:paraId="22DD44D2" w14:textId="77777777" w:rsidR="00A000E8" w:rsidRPr="00E66C89" w:rsidRDefault="00A000E8" w:rsidP="003B7FC5">
            <w:pPr>
              <w:jc w:val="center"/>
              <w:rPr>
                <w:bCs/>
                <w:sz w:val="16"/>
                <w:szCs w:val="16"/>
                <w:lang w:val="uk-UA"/>
              </w:rPr>
            </w:pPr>
            <w:r w:rsidRPr="00E66C89">
              <w:rPr>
                <w:bCs/>
                <w:sz w:val="16"/>
                <w:szCs w:val="16"/>
                <w:lang w:val="uk-UA"/>
              </w:rPr>
              <w:t>-</w:t>
            </w:r>
          </w:p>
        </w:tc>
        <w:tc>
          <w:tcPr>
            <w:tcW w:w="280" w:type="pct"/>
            <w:shd w:val="clear" w:color="auto" w:fill="FFFFFF"/>
            <w:vAlign w:val="center"/>
          </w:tcPr>
          <w:p w14:paraId="1DA5F905" w14:textId="77777777" w:rsidR="00A000E8" w:rsidRPr="00E66C89" w:rsidRDefault="00A000E8" w:rsidP="003B7FC5">
            <w:pPr>
              <w:jc w:val="center"/>
              <w:rPr>
                <w:bCs/>
                <w:sz w:val="16"/>
                <w:szCs w:val="16"/>
                <w:lang w:val="uk-UA"/>
              </w:rPr>
            </w:pPr>
            <w:r w:rsidRPr="00E66C89">
              <w:rPr>
                <w:bCs/>
                <w:sz w:val="16"/>
                <w:szCs w:val="16"/>
                <w:lang w:val="uk-UA"/>
              </w:rPr>
              <w:t>фінанси</w:t>
            </w:r>
          </w:p>
        </w:tc>
        <w:tc>
          <w:tcPr>
            <w:tcW w:w="458" w:type="pct"/>
            <w:shd w:val="clear" w:color="auto" w:fill="FFFFFF"/>
            <w:vAlign w:val="center"/>
          </w:tcPr>
          <w:p w14:paraId="034EE84C" w14:textId="77777777" w:rsidR="00A000E8" w:rsidRPr="00CA65F6" w:rsidRDefault="00A000E8" w:rsidP="003B7FC5">
            <w:pPr>
              <w:jc w:val="center"/>
              <w:rPr>
                <w:bCs/>
                <w:sz w:val="16"/>
                <w:szCs w:val="16"/>
                <w:lang w:val="uk-UA"/>
              </w:rPr>
            </w:pPr>
            <w:r w:rsidRPr="00E66C89">
              <w:rPr>
                <w:bCs/>
                <w:sz w:val="16"/>
                <w:szCs w:val="16"/>
                <w:lang w:val="uk-UA"/>
              </w:rPr>
              <w:t>Щодо виділення додаткових коштів</w:t>
            </w:r>
          </w:p>
        </w:tc>
        <w:tc>
          <w:tcPr>
            <w:tcW w:w="347" w:type="pct"/>
            <w:shd w:val="clear" w:color="auto" w:fill="FFFFFF"/>
            <w:vAlign w:val="center"/>
          </w:tcPr>
          <w:p w14:paraId="053256EC"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773D4EC3"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06037410"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4D883D4A"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7EA4118D" w14:textId="77777777" w:rsidR="00A000E8" w:rsidRPr="00E66C89" w:rsidRDefault="00A000E8" w:rsidP="003B7FC5">
            <w:pPr>
              <w:jc w:val="center"/>
              <w:rPr>
                <w:bCs/>
                <w:sz w:val="16"/>
                <w:szCs w:val="16"/>
                <w:lang w:val="uk-UA"/>
              </w:rPr>
            </w:pPr>
          </w:p>
          <w:p w14:paraId="77424DF9"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45B63E1F" w14:textId="77777777" w:rsidR="00A000E8" w:rsidRPr="00E66C89" w:rsidRDefault="00A000E8" w:rsidP="003B7FC5">
            <w:pPr>
              <w:jc w:val="center"/>
              <w:rPr>
                <w:bCs/>
                <w:sz w:val="16"/>
                <w:szCs w:val="16"/>
                <w:lang w:val="uk-UA"/>
              </w:rPr>
            </w:pPr>
          </w:p>
        </w:tc>
        <w:tc>
          <w:tcPr>
            <w:tcW w:w="690" w:type="pct"/>
            <w:shd w:val="clear" w:color="auto" w:fill="FFFFFF"/>
            <w:vAlign w:val="center"/>
          </w:tcPr>
          <w:p w14:paraId="7B79FE0E"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12145447" w14:textId="77777777" w:rsidR="00A000E8" w:rsidRDefault="00A000E8" w:rsidP="003B7FC5">
            <w:pPr>
              <w:jc w:val="center"/>
              <w:rPr>
                <w:lang w:val="ru-RU"/>
              </w:rPr>
            </w:pPr>
            <w:r>
              <w:rPr>
                <w:lang w:val="ru-RU"/>
              </w:rPr>
              <w:t>-</w:t>
            </w:r>
          </w:p>
        </w:tc>
      </w:tr>
      <w:tr w:rsidR="00A000E8" w:rsidRPr="007C3349" w14:paraId="379E269A" w14:textId="77777777" w:rsidTr="003B7FC5">
        <w:trPr>
          <w:trHeight w:val="975"/>
        </w:trPr>
        <w:tc>
          <w:tcPr>
            <w:tcW w:w="166" w:type="pct"/>
            <w:shd w:val="clear" w:color="auto" w:fill="FFFFFF"/>
            <w:vAlign w:val="center"/>
          </w:tcPr>
          <w:p w14:paraId="49F4320C" w14:textId="77777777" w:rsidR="00A000E8" w:rsidRPr="00CA751A" w:rsidRDefault="00A000E8" w:rsidP="003B7FC5">
            <w:pPr>
              <w:jc w:val="center"/>
              <w:rPr>
                <w:b/>
                <w:bCs/>
                <w:sz w:val="16"/>
                <w:szCs w:val="16"/>
                <w:lang w:val="uk-UA"/>
              </w:rPr>
            </w:pPr>
            <w:r>
              <w:rPr>
                <w:b/>
                <w:bCs/>
                <w:sz w:val="16"/>
                <w:szCs w:val="16"/>
                <w:lang w:val="uk-UA"/>
              </w:rPr>
              <w:t>2824</w:t>
            </w:r>
          </w:p>
        </w:tc>
        <w:tc>
          <w:tcPr>
            <w:tcW w:w="472" w:type="pct"/>
            <w:shd w:val="clear" w:color="auto" w:fill="FFFFFF"/>
            <w:vAlign w:val="center"/>
          </w:tcPr>
          <w:p w14:paraId="3830DA3D" w14:textId="77777777" w:rsidR="00A000E8" w:rsidRPr="00CA65F6" w:rsidRDefault="00A000E8" w:rsidP="003B7FC5">
            <w:pPr>
              <w:jc w:val="center"/>
              <w:rPr>
                <w:bCs/>
                <w:sz w:val="16"/>
                <w:szCs w:val="16"/>
                <w:lang w:val="uk-UA"/>
              </w:rPr>
            </w:pPr>
            <w:r w:rsidRPr="00E66C89">
              <w:rPr>
                <w:bCs/>
                <w:sz w:val="16"/>
                <w:szCs w:val="16"/>
                <w:lang w:val="uk-UA"/>
              </w:rPr>
              <w:t>Щодо фінансування видатків</w:t>
            </w:r>
          </w:p>
        </w:tc>
        <w:tc>
          <w:tcPr>
            <w:tcW w:w="350" w:type="pct"/>
            <w:shd w:val="clear" w:color="auto" w:fill="FFFFFF"/>
            <w:vAlign w:val="center"/>
          </w:tcPr>
          <w:p w14:paraId="453134DF" w14:textId="77777777" w:rsidR="00A000E8" w:rsidRPr="00CA65F6" w:rsidRDefault="00A000E8" w:rsidP="003B7FC5">
            <w:pPr>
              <w:jc w:val="center"/>
              <w:rPr>
                <w:bCs/>
                <w:sz w:val="16"/>
                <w:szCs w:val="16"/>
                <w:lang w:val="uk-UA"/>
              </w:rPr>
            </w:pPr>
            <w:r w:rsidRPr="00E66C89">
              <w:rPr>
                <w:bCs/>
                <w:sz w:val="16"/>
                <w:szCs w:val="16"/>
                <w:lang w:val="uk-UA"/>
              </w:rPr>
              <w:t>№вх-2085/25</w:t>
            </w:r>
          </w:p>
        </w:tc>
        <w:tc>
          <w:tcPr>
            <w:tcW w:w="300" w:type="pct"/>
            <w:shd w:val="clear" w:color="auto" w:fill="FFFFFF"/>
            <w:vAlign w:val="center"/>
          </w:tcPr>
          <w:p w14:paraId="0BC61945" w14:textId="77777777" w:rsidR="00A000E8" w:rsidRPr="00E66C89" w:rsidRDefault="00A000E8" w:rsidP="003B7FC5">
            <w:pPr>
              <w:jc w:val="center"/>
              <w:rPr>
                <w:bCs/>
                <w:sz w:val="16"/>
                <w:szCs w:val="16"/>
                <w:lang w:val="uk-UA"/>
              </w:rPr>
            </w:pPr>
            <w:r w:rsidRPr="00E66C89">
              <w:rPr>
                <w:bCs/>
                <w:sz w:val="16"/>
                <w:szCs w:val="16"/>
                <w:lang w:val="uk-UA"/>
              </w:rPr>
              <w:t>-</w:t>
            </w:r>
          </w:p>
        </w:tc>
        <w:tc>
          <w:tcPr>
            <w:tcW w:w="302" w:type="pct"/>
            <w:shd w:val="clear" w:color="auto" w:fill="FFFFFF"/>
            <w:vAlign w:val="center"/>
          </w:tcPr>
          <w:p w14:paraId="49C41FC4"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43" w:type="pct"/>
            <w:shd w:val="clear" w:color="auto" w:fill="FFFFFF"/>
            <w:vAlign w:val="center"/>
          </w:tcPr>
          <w:p w14:paraId="040388C9" w14:textId="77777777" w:rsidR="00A000E8" w:rsidRPr="00CA65F6" w:rsidRDefault="00A000E8" w:rsidP="003B7FC5">
            <w:pPr>
              <w:jc w:val="center"/>
              <w:rPr>
                <w:bCs/>
                <w:sz w:val="16"/>
                <w:szCs w:val="16"/>
                <w:lang w:val="uk-UA"/>
              </w:rPr>
            </w:pPr>
            <w:r w:rsidRPr="00E66C89">
              <w:rPr>
                <w:bCs/>
                <w:sz w:val="16"/>
                <w:szCs w:val="16"/>
                <w:lang w:val="uk-UA"/>
              </w:rPr>
              <w:t>Управління міжнародного співробітництва та європейської інтеграції</w:t>
            </w:r>
          </w:p>
        </w:tc>
        <w:tc>
          <w:tcPr>
            <w:tcW w:w="270" w:type="pct"/>
            <w:shd w:val="clear" w:color="auto" w:fill="FFFFFF"/>
            <w:vAlign w:val="center"/>
          </w:tcPr>
          <w:p w14:paraId="16A32DAF" w14:textId="77777777" w:rsidR="00A000E8" w:rsidRPr="00E66C89" w:rsidRDefault="00A000E8" w:rsidP="003B7FC5">
            <w:pPr>
              <w:jc w:val="center"/>
              <w:rPr>
                <w:bCs/>
                <w:sz w:val="16"/>
                <w:szCs w:val="16"/>
                <w:lang w:val="uk-UA"/>
              </w:rPr>
            </w:pPr>
            <w:r w:rsidRPr="00E66C89">
              <w:rPr>
                <w:bCs/>
                <w:sz w:val="16"/>
                <w:szCs w:val="16"/>
                <w:lang w:val="uk-UA"/>
              </w:rPr>
              <w:t>-</w:t>
            </w:r>
          </w:p>
        </w:tc>
        <w:tc>
          <w:tcPr>
            <w:tcW w:w="162" w:type="pct"/>
            <w:shd w:val="clear" w:color="auto" w:fill="FFFFFF"/>
            <w:vAlign w:val="center"/>
          </w:tcPr>
          <w:p w14:paraId="0D1C61ED" w14:textId="77777777" w:rsidR="00A000E8" w:rsidRPr="00E66C89" w:rsidRDefault="00A000E8" w:rsidP="003B7FC5">
            <w:pPr>
              <w:jc w:val="center"/>
              <w:rPr>
                <w:bCs/>
                <w:sz w:val="16"/>
                <w:szCs w:val="16"/>
                <w:lang w:val="uk-UA"/>
              </w:rPr>
            </w:pPr>
            <w:r w:rsidRPr="00E66C89">
              <w:rPr>
                <w:bCs/>
                <w:sz w:val="16"/>
                <w:szCs w:val="16"/>
                <w:lang w:val="uk-UA"/>
              </w:rPr>
              <w:t>-</w:t>
            </w:r>
          </w:p>
        </w:tc>
        <w:tc>
          <w:tcPr>
            <w:tcW w:w="280" w:type="pct"/>
            <w:shd w:val="clear" w:color="auto" w:fill="FFFFFF"/>
            <w:vAlign w:val="center"/>
          </w:tcPr>
          <w:p w14:paraId="14E5824A" w14:textId="77777777" w:rsidR="00A000E8" w:rsidRPr="00E66C89" w:rsidRDefault="00A000E8" w:rsidP="003B7FC5">
            <w:pPr>
              <w:jc w:val="center"/>
              <w:rPr>
                <w:bCs/>
                <w:sz w:val="16"/>
                <w:szCs w:val="16"/>
                <w:lang w:val="uk-UA"/>
              </w:rPr>
            </w:pPr>
            <w:r w:rsidRPr="00E66C89">
              <w:rPr>
                <w:bCs/>
                <w:sz w:val="16"/>
                <w:szCs w:val="16"/>
                <w:lang w:val="uk-UA"/>
              </w:rPr>
              <w:t>фінанси</w:t>
            </w:r>
          </w:p>
        </w:tc>
        <w:tc>
          <w:tcPr>
            <w:tcW w:w="458" w:type="pct"/>
            <w:shd w:val="clear" w:color="auto" w:fill="FFFFFF"/>
            <w:vAlign w:val="center"/>
          </w:tcPr>
          <w:p w14:paraId="43C40568" w14:textId="77777777" w:rsidR="00A000E8" w:rsidRPr="00CA65F6" w:rsidRDefault="00A000E8" w:rsidP="003B7FC5">
            <w:pPr>
              <w:jc w:val="center"/>
              <w:rPr>
                <w:bCs/>
                <w:sz w:val="16"/>
                <w:szCs w:val="16"/>
                <w:lang w:val="uk-UA"/>
              </w:rPr>
            </w:pPr>
            <w:r w:rsidRPr="00E66C89">
              <w:rPr>
                <w:bCs/>
                <w:sz w:val="16"/>
                <w:szCs w:val="16"/>
                <w:lang w:val="uk-UA"/>
              </w:rPr>
              <w:t>Щодо фінансування видатків</w:t>
            </w:r>
          </w:p>
        </w:tc>
        <w:tc>
          <w:tcPr>
            <w:tcW w:w="347" w:type="pct"/>
            <w:shd w:val="clear" w:color="auto" w:fill="FFFFFF"/>
            <w:vAlign w:val="center"/>
          </w:tcPr>
          <w:p w14:paraId="52104D48"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5671AF94"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6269943C"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0768A8FA"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552736DE" w14:textId="77777777" w:rsidR="00A000E8" w:rsidRPr="00E66C89" w:rsidRDefault="00A000E8" w:rsidP="003B7FC5">
            <w:pPr>
              <w:jc w:val="center"/>
              <w:rPr>
                <w:bCs/>
                <w:sz w:val="16"/>
                <w:szCs w:val="16"/>
                <w:lang w:val="uk-UA"/>
              </w:rPr>
            </w:pPr>
          </w:p>
          <w:p w14:paraId="5C70B764"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6B3861E0" w14:textId="77777777" w:rsidR="00A000E8" w:rsidRPr="00E66C89" w:rsidRDefault="00A000E8" w:rsidP="003B7FC5">
            <w:pPr>
              <w:jc w:val="center"/>
              <w:rPr>
                <w:bCs/>
                <w:sz w:val="16"/>
                <w:szCs w:val="16"/>
                <w:lang w:val="uk-UA"/>
              </w:rPr>
            </w:pPr>
          </w:p>
        </w:tc>
        <w:tc>
          <w:tcPr>
            <w:tcW w:w="690" w:type="pct"/>
            <w:shd w:val="clear" w:color="auto" w:fill="FFFFFF"/>
            <w:vAlign w:val="center"/>
          </w:tcPr>
          <w:p w14:paraId="6D0FB373"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0E644455" w14:textId="77777777" w:rsidR="00A000E8" w:rsidRDefault="00A000E8" w:rsidP="003B7FC5">
            <w:pPr>
              <w:jc w:val="center"/>
              <w:rPr>
                <w:lang w:val="ru-RU"/>
              </w:rPr>
            </w:pPr>
            <w:r>
              <w:rPr>
                <w:lang w:val="ru-RU"/>
              </w:rPr>
              <w:t>-</w:t>
            </w:r>
          </w:p>
        </w:tc>
      </w:tr>
      <w:tr w:rsidR="00A000E8" w:rsidRPr="007C3349" w14:paraId="04E12508" w14:textId="77777777" w:rsidTr="003B7FC5">
        <w:trPr>
          <w:trHeight w:val="975"/>
        </w:trPr>
        <w:tc>
          <w:tcPr>
            <w:tcW w:w="166" w:type="pct"/>
            <w:shd w:val="clear" w:color="auto" w:fill="FFFFFF"/>
            <w:vAlign w:val="center"/>
          </w:tcPr>
          <w:p w14:paraId="493BC4DA" w14:textId="77777777" w:rsidR="00A000E8" w:rsidRPr="00CA751A" w:rsidRDefault="00A000E8" w:rsidP="003B7FC5">
            <w:pPr>
              <w:jc w:val="center"/>
              <w:rPr>
                <w:b/>
                <w:bCs/>
                <w:sz w:val="16"/>
                <w:szCs w:val="16"/>
                <w:lang w:val="uk-UA"/>
              </w:rPr>
            </w:pPr>
            <w:r>
              <w:rPr>
                <w:b/>
                <w:bCs/>
                <w:sz w:val="16"/>
                <w:szCs w:val="16"/>
                <w:lang w:val="uk-UA"/>
              </w:rPr>
              <w:t>2825</w:t>
            </w:r>
          </w:p>
        </w:tc>
        <w:tc>
          <w:tcPr>
            <w:tcW w:w="472" w:type="pct"/>
            <w:shd w:val="clear" w:color="auto" w:fill="FFFFFF"/>
            <w:vAlign w:val="center"/>
          </w:tcPr>
          <w:p w14:paraId="14FBB00C" w14:textId="77777777" w:rsidR="00A000E8" w:rsidRPr="00CA65F6" w:rsidRDefault="00A000E8" w:rsidP="003B7FC5">
            <w:pPr>
              <w:jc w:val="center"/>
              <w:rPr>
                <w:bCs/>
                <w:sz w:val="16"/>
                <w:szCs w:val="16"/>
                <w:lang w:val="uk-UA"/>
              </w:rPr>
            </w:pPr>
            <w:r w:rsidRPr="00E66C89">
              <w:rPr>
                <w:bCs/>
                <w:sz w:val="16"/>
                <w:szCs w:val="16"/>
                <w:lang w:val="uk-UA"/>
              </w:rPr>
              <w:t>Щодо субвенції</w:t>
            </w:r>
          </w:p>
        </w:tc>
        <w:tc>
          <w:tcPr>
            <w:tcW w:w="350" w:type="pct"/>
            <w:shd w:val="clear" w:color="auto" w:fill="FFFFFF"/>
            <w:vAlign w:val="center"/>
          </w:tcPr>
          <w:p w14:paraId="169D6F77" w14:textId="77777777" w:rsidR="00A000E8" w:rsidRPr="00CA65F6" w:rsidRDefault="00A000E8" w:rsidP="003B7FC5">
            <w:pPr>
              <w:jc w:val="center"/>
              <w:rPr>
                <w:bCs/>
                <w:sz w:val="16"/>
                <w:szCs w:val="16"/>
                <w:lang w:val="uk-UA"/>
              </w:rPr>
            </w:pPr>
            <w:r w:rsidRPr="00E66C89">
              <w:rPr>
                <w:bCs/>
                <w:sz w:val="16"/>
                <w:szCs w:val="16"/>
                <w:lang w:val="uk-UA"/>
              </w:rPr>
              <w:t>№вх-2086/25</w:t>
            </w:r>
          </w:p>
        </w:tc>
        <w:tc>
          <w:tcPr>
            <w:tcW w:w="300" w:type="pct"/>
            <w:shd w:val="clear" w:color="auto" w:fill="FFFFFF"/>
            <w:vAlign w:val="center"/>
          </w:tcPr>
          <w:p w14:paraId="30C9D710" w14:textId="77777777" w:rsidR="00A000E8" w:rsidRPr="00E66C89" w:rsidRDefault="00A000E8" w:rsidP="003B7FC5">
            <w:pPr>
              <w:jc w:val="center"/>
              <w:rPr>
                <w:bCs/>
                <w:sz w:val="16"/>
                <w:szCs w:val="16"/>
                <w:lang w:val="uk-UA"/>
              </w:rPr>
            </w:pPr>
            <w:r w:rsidRPr="00E66C89">
              <w:rPr>
                <w:bCs/>
                <w:sz w:val="16"/>
                <w:szCs w:val="16"/>
                <w:lang w:val="uk-UA"/>
              </w:rPr>
              <w:t>-</w:t>
            </w:r>
          </w:p>
        </w:tc>
        <w:tc>
          <w:tcPr>
            <w:tcW w:w="302" w:type="pct"/>
            <w:shd w:val="clear" w:color="auto" w:fill="FFFFFF"/>
            <w:vAlign w:val="center"/>
          </w:tcPr>
          <w:p w14:paraId="4A4C4872"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43" w:type="pct"/>
            <w:shd w:val="clear" w:color="auto" w:fill="FFFFFF"/>
            <w:vAlign w:val="center"/>
          </w:tcPr>
          <w:p w14:paraId="6B8409C3" w14:textId="77777777" w:rsidR="00A000E8" w:rsidRPr="00CA65F6" w:rsidRDefault="00A000E8" w:rsidP="003B7FC5">
            <w:pPr>
              <w:jc w:val="center"/>
              <w:rPr>
                <w:bCs/>
                <w:sz w:val="16"/>
                <w:szCs w:val="16"/>
                <w:lang w:val="uk-UA"/>
              </w:rPr>
            </w:pPr>
            <w:r w:rsidRPr="00E66C89">
              <w:rPr>
                <w:bCs/>
                <w:sz w:val="16"/>
                <w:szCs w:val="16"/>
                <w:lang w:val="uk-UA"/>
              </w:rPr>
              <w:t>Департамент освіти і науки</w:t>
            </w:r>
          </w:p>
        </w:tc>
        <w:tc>
          <w:tcPr>
            <w:tcW w:w="270" w:type="pct"/>
            <w:shd w:val="clear" w:color="auto" w:fill="FFFFFF"/>
            <w:vAlign w:val="center"/>
          </w:tcPr>
          <w:p w14:paraId="43778190" w14:textId="77777777" w:rsidR="00A000E8" w:rsidRPr="00E66C89" w:rsidRDefault="00A000E8" w:rsidP="003B7FC5">
            <w:pPr>
              <w:jc w:val="center"/>
              <w:rPr>
                <w:bCs/>
                <w:sz w:val="16"/>
                <w:szCs w:val="16"/>
                <w:lang w:val="uk-UA"/>
              </w:rPr>
            </w:pPr>
            <w:r w:rsidRPr="00E66C89">
              <w:rPr>
                <w:bCs/>
                <w:sz w:val="16"/>
                <w:szCs w:val="16"/>
                <w:lang w:val="uk-UA"/>
              </w:rPr>
              <w:t>-</w:t>
            </w:r>
          </w:p>
        </w:tc>
        <w:tc>
          <w:tcPr>
            <w:tcW w:w="162" w:type="pct"/>
            <w:shd w:val="clear" w:color="auto" w:fill="FFFFFF"/>
            <w:vAlign w:val="center"/>
          </w:tcPr>
          <w:p w14:paraId="5AB257BD" w14:textId="77777777" w:rsidR="00A000E8" w:rsidRPr="00E66C89" w:rsidRDefault="00A000E8" w:rsidP="003B7FC5">
            <w:pPr>
              <w:jc w:val="center"/>
              <w:rPr>
                <w:bCs/>
                <w:sz w:val="16"/>
                <w:szCs w:val="16"/>
                <w:lang w:val="uk-UA"/>
              </w:rPr>
            </w:pPr>
            <w:r w:rsidRPr="00E66C89">
              <w:rPr>
                <w:bCs/>
                <w:sz w:val="16"/>
                <w:szCs w:val="16"/>
                <w:lang w:val="uk-UA"/>
              </w:rPr>
              <w:t>-</w:t>
            </w:r>
          </w:p>
        </w:tc>
        <w:tc>
          <w:tcPr>
            <w:tcW w:w="280" w:type="pct"/>
            <w:shd w:val="clear" w:color="auto" w:fill="FFFFFF"/>
            <w:vAlign w:val="center"/>
          </w:tcPr>
          <w:p w14:paraId="06DCD31E" w14:textId="77777777" w:rsidR="00A000E8" w:rsidRPr="00E66C89" w:rsidRDefault="00A000E8" w:rsidP="003B7FC5">
            <w:pPr>
              <w:jc w:val="center"/>
              <w:rPr>
                <w:bCs/>
                <w:sz w:val="16"/>
                <w:szCs w:val="16"/>
                <w:lang w:val="uk-UA"/>
              </w:rPr>
            </w:pPr>
            <w:r w:rsidRPr="00E66C89">
              <w:rPr>
                <w:bCs/>
                <w:sz w:val="16"/>
                <w:szCs w:val="16"/>
                <w:lang w:val="uk-UA"/>
              </w:rPr>
              <w:t>фінанси</w:t>
            </w:r>
          </w:p>
        </w:tc>
        <w:tc>
          <w:tcPr>
            <w:tcW w:w="458" w:type="pct"/>
            <w:shd w:val="clear" w:color="auto" w:fill="FFFFFF"/>
            <w:vAlign w:val="center"/>
          </w:tcPr>
          <w:p w14:paraId="609BD720" w14:textId="77777777" w:rsidR="00A000E8" w:rsidRPr="00CA65F6" w:rsidRDefault="00A000E8" w:rsidP="003B7FC5">
            <w:pPr>
              <w:jc w:val="center"/>
              <w:rPr>
                <w:bCs/>
                <w:sz w:val="16"/>
                <w:szCs w:val="16"/>
                <w:lang w:val="uk-UA"/>
              </w:rPr>
            </w:pPr>
            <w:r w:rsidRPr="00E66C89">
              <w:rPr>
                <w:bCs/>
                <w:sz w:val="16"/>
                <w:szCs w:val="16"/>
                <w:lang w:val="uk-UA"/>
              </w:rPr>
              <w:t>Щодо субвенції</w:t>
            </w:r>
          </w:p>
        </w:tc>
        <w:tc>
          <w:tcPr>
            <w:tcW w:w="347" w:type="pct"/>
            <w:shd w:val="clear" w:color="auto" w:fill="FFFFFF"/>
            <w:vAlign w:val="center"/>
          </w:tcPr>
          <w:p w14:paraId="5598CD6D"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620DB087"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423A1464"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492D2901"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648ADBAF" w14:textId="77777777" w:rsidR="00A000E8" w:rsidRPr="00E66C89" w:rsidRDefault="00A000E8" w:rsidP="003B7FC5">
            <w:pPr>
              <w:jc w:val="center"/>
              <w:rPr>
                <w:bCs/>
                <w:sz w:val="16"/>
                <w:szCs w:val="16"/>
                <w:lang w:val="uk-UA"/>
              </w:rPr>
            </w:pPr>
          </w:p>
          <w:p w14:paraId="3E1ABDFD"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22F75E97" w14:textId="77777777" w:rsidR="00A000E8" w:rsidRPr="00E66C89" w:rsidRDefault="00A000E8" w:rsidP="003B7FC5">
            <w:pPr>
              <w:jc w:val="center"/>
              <w:rPr>
                <w:bCs/>
                <w:sz w:val="16"/>
                <w:szCs w:val="16"/>
                <w:lang w:val="uk-UA"/>
              </w:rPr>
            </w:pPr>
          </w:p>
        </w:tc>
        <w:tc>
          <w:tcPr>
            <w:tcW w:w="690" w:type="pct"/>
            <w:shd w:val="clear" w:color="auto" w:fill="FFFFFF"/>
            <w:vAlign w:val="center"/>
          </w:tcPr>
          <w:p w14:paraId="06F48BDE"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6EA68249" w14:textId="77777777" w:rsidR="00A000E8" w:rsidRDefault="00A000E8" w:rsidP="003B7FC5">
            <w:pPr>
              <w:jc w:val="center"/>
              <w:rPr>
                <w:lang w:val="ru-RU"/>
              </w:rPr>
            </w:pPr>
            <w:r>
              <w:rPr>
                <w:lang w:val="ru-RU"/>
              </w:rPr>
              <w:t>-</w:t>
            </w:r>
          </w:p>
        </w:tc>
      </w:tr>
      <w:tr w:rsidR="00A000E8" w:rsidRPr="007C3349" w14:paraId="0BE0823C" w14:textId="77777777" w:rsidTr="003B7FC5">
        <w:trPr>
          <w:trHeight w:val="421"/>
        </w:trPr>
        <w:tc>
          <w:tcPr>
            <w:tcW w:w="166" w:type="pct"/>
            <w:shd w:val="clear" w:color="auto" w:fill="FFFFFF"/>
            <w:vAlign w:val="center"/>
          </w:tcPr>
          <w:p w14:paraId="4C5656C8" w14:textId="77777777" w:rsidR="00A000E8" w:rsidRPr="00CA751A" w:rsidRDefault="00A000E8" w:rsidP="003B7FC5">
            <w:pPr>
              <w:jc w:val="center"/>
              <w:rPr>
                <w:b/>
                <w:bCs/>
                <w:sz w:val="16"/>
                <w:szCs w:val="16"/>
                <w:lang w:val="uk-UA"/>
              </w:rPr>
            </w:pPr>
            <w:r>
              <w:rPr>
                <w:b/>
                <w:bCs/>
                <w:sz w:val="16"/>
                <w:szCs w:val="16"/>
                <w:lang w:val="uk-UA"/>
              </w:rPr>
              <w:t>2826</w:t>
            </w:r>
          </w:p>
        </w:tc>
        <w:tc>
          <w:tcPr>
            <w:tcW w:w="472" w:type="pct"/>
            <w:shd w:val="clear" w:color="auto" w:fill="FFFFFF"/>
            <w:vAlign w:val="center"/>
          </w:tcPr>
          <w:p w14:paraId="274C1D4F" w14:textId="77777777" w:rsidR="00A000E8" w:rsidRPr="00CA65F6" w:rsidRDefault="00A000E8" w:rsidP="003B7FC5">
            <w:pPr>
              <w:jc w:val="center"/>
              <w:rPr>
                <w:bCs/>
                <w:sz w:val="16"/>
                <w:szCs w:val="16"/>
                <w:lang w:val="uk-UA"/>
              </w:rPr>
            </w:pPr>
            <w:r w:rsidRPr="00E66C89">
              <w:rPr>
                <w:bCs/>
                <w:sz w:val="16"/>
                <w:szCs w:val="16"/>
                <w:lang w:val="uk-UA"/>
              </w:rPr>
              <w:t>Фінансування 8420</w:t>
            </w:r>
          </w:p>
        </w:tc>
        <w:tc>
          <w:tcPr>
            <w:tcW w:w="350" w:type="pct"/>
            <w:shd w:val="clear" w:color="auto" w:fill="FFFFFF"/>
            <w:vAlign w:val="center"/>
          </w:tcPr>
          <w:p w14:paraId="2E0D33B2" w14:textId="77777777" w:rsidR="00A000E8" w:rsidRPr="00CA65F6" w:rsidRDefault="00A000E8" w:rsidP="003B7FC5">
            <w:pPr>
              <w:jc w:val="center"/>
              <w:rPr>
                <w:bCs/>
                <w:sz w:val="16"/>
                <w:szCs w:val="16"/>
                <w:lang w:val="uk-UA"/>
              </w:rPr>
            </w:pPr>
            <w:r w:rsidRPr="00E66C89">
              <w:rPr>
                <w:bCs/>
                <w:sz w:val="16"/>
                <w:szCs w:val="16"/>
                <w:lang w:val="uk-UA"/>
              </w:rPr>
              <w:t>№вх-2087/25</w:t>
            </w:r>
          </w:p>
        </w:tc>
        <w:tc>
          <w:tcPr>
            <w:tcW w:w="300" w:type="pct"/>
            <w:shd w:val="clear" w:color="auto" w:fill="FFFFFF"/>
            <w:vAlign w:val="center"/>
          </w:tcPr>
          <w:p w14:paraId="4B84FEE4" w14:textId="77777777" w:rsidR="00A000E8" w:rsidRPr="00E66C89" w:rsidRDefault="00A000E8" w:rsidP="003B7FC5">
            <w:pPr>
              <w:jc w:val="center"/>
              <w:rPr>
                <w:bCs/>
                <w:sz w:val="16"/>
                <w:szCs w:val="16"/>
                <w:lang w:val="uk-UA"/>
              </w:rPr>
            </w:pPr>
            <w:r w:rsidRPr="00E66C89">
              <w:rPr>
                <w:bCs/>
                <w:sz w:val="16"/>
                <w:szCs w:val="16"/>
                <w:lang w:val="uk-UA"/>
              </w:rPr>
              <w:t>-</w:t>
            </w:r>
          </w:p>
        </w:tc>
        <w:tc>
          <w:tcPr>
            <w:tcW w:w="302" w:type="pct"/>
            <w:shd w:val="clear" w:color="auto" w:fill="FFFFFF"/>
            <w:vAlign w:val="center"/>
          </w:tcPr>
          <w:p w14:paraId="483358C1"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43" w:type="pct"/>
            <w:shd w:val="clear" w:color="auto" w:fill="FFFFFF"/>
            <w:vAlign w:val="center"/>
          </w:tcPr>
          <w:p w14:paraId="74E0BB7A" w14:textId="77777777" w:rsidR="00A000E8" w:rsidRPr="00CA65F6" w:rsidRDefault="00A000E8" w:rsidP="003B7FC5">
            <w:pPr>
              <w:jc w:val="center"/>
              <w:rPr>
                <w:bCs/>
                <w:sz w:val="16"/>
                <w:szCs w:val="16"/>
                <w:lang w:val="uk-UA"/>
              </w:rPr>
            </w:pPr>
            <w:r w:rsidRPr="00E66C89">
              <w:rPr>
                <w:bCs/>
                <w:sz w:val="16"/>
                <w:szCs w:val="16"/>
                <w:lang w:val="uk-UA"/>
              </w:rPr>
              <w:t>Департамент цифрової трансформації та суспільних комунікацій</w:t>
            </w:r>
          </w:p>
        </w:tc>
        <w:tc>
          <w:tcPr>
            <w:tcW w:w="270" w:type="pct"/>
            <w:shd w:val="clear" w:color="auto" w:fill="FFFFFF"/>
            <w:vAlign w:val="center"/>
          </w:tcPr>
          <w:p w14:paraId="6C852F94" w14:textId="77777777" w:rsidR="00A000E8" w:rsidRPr="00E66C89" w:rsidRDefault="00A000E8" w:rsidP="003B7FC5">
            <w:pPr>
              <w:jc w:val="center"/>
              <w:rPr>
                <w:bCs/>
                <w:sz w:val="16"/>
                <w:szCs w:val="16"/>
                <w:lang w:val="uk-UA"/>
              </w:rPr>
            </w:pPr>
            <w:r w:rsidRPr="00E66C89">
              <w:rPr>
                <w:bCs/>
                <w:sz w:val="16"/>
                <w:szCs w:val="16"/>
                <w:lang w:val="uk-UA"/>
              </w:rPr>
              <w:t>-</w:t>
            </w:r>
          </w:p>
        </w:tc>
        <w:tc>
          <w:tcPr>
            <w:tcW w:w="162" w:type="pct"/>
            <w:shd w:val="clear" w:color="auto" w:fill="FFFFFF"/>
            <w:vAlign w:val="center"/>
          </w:tcPr>
          <w:p w14:paraId="4C7F2F22" w14:textId="77777777" w:rsidR="00A000E8" w:rsidRPr="00E66C89" w:rsidRDefault="00A000E8" w:rsidP="003B7FC5">
            <w:pPr>
              <w:jc w:val="center"/>
              <w:rPr>
                <w:bCs/>
                <w:sz w:val="16"/>
                <w:szCs w:val="16"/>
                <w:lang w:val="uk-UA"/>
              </w:rPr>
            </w:pPr>
            <w:r w:rsidRPr="00E66C89">
              <w:rPr>
                <w:bCs/>
                <w:sz w:val="16"/>
                <w:szCs w:val="16"/>
                <w:lang w:val="uk-UA"/>
              </w:rPr>
              <w:t>-</w:t>
            </w:r>
          </w:p>
        </w:tc>
        <w:tc>
          <w:tcPr>
            <w:tcW w:w="280" w:type="pct"/>
            <w:shd w:val="clear" w:color="auto" w:fill="FFFFFF"/>
            <w:vAlign w:val="center"/>
          </w:tcPr>
          <w:p w14:paraId="46401A9F" w14:textId="77777777" w:rsidR="00A000E8" w:rsidRPr="00E66C89" w:rsidRDefault="00A000E8" w:rsidP="003B7FC5">
            <w:pPr>
              <w:jc w:val="center"/>
              <w:rPr>
                <w:bCs/>
                <w:sz w:val="16"/>
                <w:szCs w:val="16"/>
                <w:lang w:val="uk-UA"/>
              </w:rPr>
            </w:pPr>
            <w:r w:rsidRPr="00E66C89">
              <w:rPr>
                <w:bCs/>
                <w:sz w:val="16"/>
                <w:szCs w:val="16"/>
                <w:lang w:val="uk-UA"/>
              </w:rPr>
              <w:t>фінанси</w:t>
            </w:r>
          </w:p>
        </w:tc>
        <w:tc>
          <w:tcPr>
            <w:tcW w:w="458" w:type="pct"/>
            <w:shd w:val="clear" w:color="auto" w:fill="FFFFFF"/>
            <w:vAlign w:val="center"/>
          </w:tcPr>
          <w:p w14:paraId="244A157D" w14:textId="77777777" w:rsidR="00A000E8" w:rsidRPr="00CA65F6" w:rsidRDefault="00A000E8" w:rsidP="003B7FC5">
            <w:pPr>
              <w:jc w:val="center"/>
              <w:rPr>
                <w:bCs/>
                <w:sz w:val="16"/>
                <w:szCs w:val="16"/>
                <w:lang w:val="uk-UA"/>
              </w:rPr>
            </w:pPr>
            <w:r w:rsidRPr="00E66C89">
              <w:rPr>
                <w:bCs/>
                <w:sz w:val="16"/>
                <w:szCs w:val="16"/>
                <w:lang w:val="uk-UA"/>
              </w:rPr>
              <w:t>Фінансування 8420</w:t>
            </w:r>
          </w:p>
        </w:tc>
        <w:tc>
          <w:tcPr>
            <w:tcW w:w="347" w:type="pct"/>
            <w:shd w:val="clear" w:color="auto" w:fill="FFFFFF"/>
            <w:vAlign w:val="center"/>
          </w:tcPr>
          <w:p w14:paraId="49271A13"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7C20378C"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7AFFDE3B"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44FD7EAF"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4BF1E627" w14:textId="77777777" w:rsidR="00A000E8" w:rsidRPr="00E66C89" w:rsidRDefault="00A000E8" w:rsidP="003B7FC5">
            <w:pPr>
              <w:jc w:val="center"/>
              <w:rPr>
                <w:bCs/>
                <w:sz w:val="16"/>
                <w:szCs w:val="16"/>
                <w:lang w:val="uk-UA"/>
              </w:rPr>
            </w:pPr>
          </w:p>
          <w:p w14:paraId="1A173332"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0713D484" w14:textId="77777777" w:rsidR="00A000E8" w:rsidRPr="00E66C89" w:rsidRDefault="00A000E8" w:rsidP="003B7FC5">
            <w:pPr>
              <w:jc w:val="center"/>
              <w:rPr>
                <w:bCs/>
                <w:sz w:val="16"/>
                <w:szCs w:val="16"/>
                <w:lang w:val="uk-UA"/>
              </w:rPr>
            </w:pPr>
          </w:p>
        </w:tc>
        <w:tc>
          <w:tcPr>
            <w:tcW w:w="690" w:type="pct"/>
            <w:shd w:val="clear" w:color="auto" w:fill="FFFFFF"/>
            <w:vAlign w:val="center"/>
          </w:tcPr>
          <w:p w14:paraId="1ECC8D25"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284F78F8" w14:textId="77777777" w:rsidR="00A000E8" w:rsidRDefault="00A000E8" w:rsidP="003B7FC5">
            <w:pPr>
              <w:jc w:val="center"/>
              <w:rPr>
                <w:lang w:val="ru-RU"/>
              </w:rPr>
            </w:pPr>
            <w:r>
              <w:rPr>
                <w:lang w:val="ru-RU"/>
              </w:rPr>
              <w:t>-</w:t>
            </w:r>
          </w:p>
        </w:tc>
      </w:tr>
      <w:tr w:rsidR="00A000E8" w:rsidRPr="007C3349" w14:paraId="6F1260CA" w14:textId="77777777" w:rsidTr="003B7FC5">
        <w:trPr>
          <w:trHeight w:val="975"/>
        </w:trPr>
        <w:tc>
          <w:tcPr>
            <w:tcW w:w="166" w:type="pct"/>
            <w:shd w:val="clear" w:color="auto" w:fill="FFFFFF"/>
            <w:vAlign w:val="center"/>
          </w:tcPr>
          <w:p w14:paraId="3EF0FDDB" w14:textId="77777777" w:rsidR="00A000E8" w:rsidRPr="00CA751A" w:rsidRDefault="00A000E8" w:rsidP="003B7FC5">
            <w:pPr>
              <w:jc w:val="center"/>
              <w:rPr>
                <w:b/>
                <w:bCs/>
                <w:sz w:val="16"/>
                <w:szCs w:val="16"/>
                <w:lang w:val="uk-UA"/>
              </w:rPr>
            </w:pPr>
            <w:r>
              <w:rPr>
                <w:b/>
                <w:bCs/>
                <w:sz w:val="16"/>
                <w:szCs w:val="16"/>
                <w:lang w:val="uk-UA"/>
              </w:rPr>
              <w:t>2827</w:t>
            </w:r>
          </w:p>
        </w:tc>
        <w:tc>
          <w:tcPr>
            <w:tcW w:w="472" w:type="pct"/>
            <w:shd w:val="clear" w:color="auto" w:fill="FFFFFF"/>
            <w:vAlign w:val="center"/>
          </w:tcPr>
          <w:p w14:paraId="3E478E07" w14:textId="77777777" w:rsidR="00A000E8" w:rsidRPr="00CA65F6" w:rsidRDefault="00A000E8" w:rsidP="003B7FC5">
            <w:pPr>
              <w:jc w:val="center"/>
              <w:rPr>
                <w:bCs/>
                <w:sz w:val="16"/>
                <w:szCs w:val="16"/>
                <w:lang w:val="uk-UA"/>
              </w:rPr>
            </w:pPr>
            <w:r w:rsidRPr="00E66C89">
              <w:rPr>
                <w:bCs/>
                <w:sz w:val="16"/>
                <w:szCs w:val="16"/>
                <w:lang w:val="uk-UA"/>
              </w:rPr>
              <w:t>Щодо розгляду пропозицій</w:t>
            </w:r>
          </w:p>
        </w:tc>
        <w:tc>
          <w:tcPr>
            <w:tcW w:w="350" w:type="pct"/>
            <w:shd w:val="clear" w:color="auto" w:fill="FFFFFF"/>
            <w:vAlign w:val="center"/>
          </w:tcPr>
          <w:p w14:paraId="5A2089B8" w14:textId="77777777" w:rsidR="00A000E8" w:rsidRPr="00CA65F6" w:rsidRDefault="00A000E8" w:rsidP="003B7FC5">
            <w:pPr>
              <w:jc w:val="center"/>
              <w:rPr>
                <w:bCs/>
                <w:sz w:val="16"/>
                <w:szCs w:val="16"/>
                <w:lang w:val="uk-UA"/>
              </w:rPr>
            </w:pPr>
            <w:r w:rsidRPr="00E66C89">
              <w:rPr>
                <w:bCs/>
                <w:sz w:val="16"/>
                <w:szCs w:val="16"/>
                <w:lang w:val="uk-UA"/>
              </w:rPr>
              <w:t>№вх-2088/25</w:t>
            </w:r>
          </w:p>
        </w:tc>
        <w:tc>
          <w:tcPr>
            <w:tcW w:w="300" w:type="pct"/>
            <w:shd w:val="clear" w:color="auto" w:fill="FFFFFF"/>
            <w:vAlign w:val="center"/>
          </w:tcPr>
          <w:p w14:paraId="2D503641" w14:textId="77777777" w:rsidR="00A000E8" w:rsidRPr="00E66C89" w:rsidRDefault="00A000E8" w:rsidP="003B7FC5">
            <w:pPr>
              <w:jc w:val="center"/>
              <w:rPr>
                <w:bCs/>
                <w:sz w:val="16"/>
                <w:szCs w:val="16"/>
                <w:lang w:val="uk-UA"/>
              </w:rPr>
            </w:pPr>
            <w:r w:rsidRPr="00E66C89">
              <w:rPr>
                <w:bCs/>
                <w:sz w:val="16"/>
                <w:szCs w:val="16"/>
                <w:lang w:val="uk-UA"/>
              </w:rPr>
              <w:t>-</w:t>
            </w:r>
          </w:p>
        </w:tc>
        <w:tc>
          <w:tcPr>
            <w:tcW w:w="302" w:type="pct"/>
            <w:shd w:val="clear" w:color="auto" w:fill="FFFFFF"/>
            <w:vAlign w:val="center"/>
          </w:tcPr>
          <w:p w14:paraId="793E305B"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43" w:type="pct"/>
            <w:shd w:val="clear" w:color="auto" w:fill="FFFFFF"/>
            <w:vAlign w:val="center"/>
          </w:tcPr>
          <w:p w14:paraId="61D1FD9B" w14:textId="77777777" w:rsidR="00A000E8" w:rsidRPr="00CA65F6" w:rsidRDefault="00A000E8" w:rsidP="003B7FC5">
            <w:pPr>
              <w:jc w:val="center"/>
              <w:rPr>
                <w:bCs/>
                <w:sz w:val="16"/>
                <w:szCs w:val="16"/>
                <w:lang w:val="uk-UA"/>
              </w:rPr>
            </w:pPr>
            <w:r w:rsidRPr="00E66C89">
              <w:rPr>
                <w:bCs/>
                <w:sz w:val="16"/>
                <w:szCs w:val="16"/>
                <w:lang w:val="uk-UA"/>
              </w:rPr>
              <w:t>Рівненська обласна військова адміністрація</w:t>
            </w:r>
          </w:p>
        </w:tc>
        <w:tc>
          <w:tcPr>
            <w:tcW w:w="270" w:type="pct"/>
            <w:shd w:val="clear" w:color="auto" w:fill="FFFFFF"/>
            <w:vAlign w:val="center"/>
          </w:tcPr>
          <w:p w14:paraId="4FFB0889" w14:textId="77777777" w:rsidR="00A000E8" w:rsidRPr="00E66C89" w:rsidRDefault="00A000E8" w:rsidP="003B7FC5">
            <w:pPr>
              <w:jc w:val="center"/>
              <w:rPr>
                <w:bCs/>
                <w:sz w:val="16"/>
                <w:szCs w:val="16"/>
                <w:lang w:val="uk-UA"/>
              </w:rPr>
            </w:pPr>
            <w:r w:rsidRPr="00E66C89">
              <w:rPr>
                <w:bCs/>
                <w:sz w:val="16"/>
                <w:szCs w:val="16"/>
                <w:lang w:val="uk-UA"/>
              </w:rPr>
              <w:t>-</w:t>
            </w:r>
          </w:p>
        </w:tc>
        <w:tc>
          <w:tcPr>
            <w:tcW w:w="162" w:type="pct"/>
            <w:shd w:val="clear" w:color="auto" w:fill="FFFFFF"/>
            <w:vAlign w:val="center"/>
          </w:tcPr>
          <w:p w14:paraId="6C8358D1" w14:textId="77777777" w:rsidR="00A000E8" w:rsidRPr="00E66C89" w:rsidRDefault="00A000E8" w:rsidP="003B7FC5">
            <w:pPr>
              <w:jc w:val="center"/>
              <w:rPr>
                <w:bCs/>
                <w:sz w:val="16"/>
                <w:szCs w:val="16"/>
                <w:lang w:val="uk-UA"/>
              </w:rPr>
            </w:pPr>
            <w:r w:rsidRPr="00E66C89">
              <w:rPr>
                <w:bCs/>
                <w:sz w:val="16"/>
                <w:szCs w:val="16"/>
                <w:lang w:val="uk-UA"/>
              </w:rPr>
              <w:t>-</w:t>
            </w:r>
          </w:p>
        </w:tc>
        <w:tc>
          <w:tcPr>
            <w:tcW w:w="280" w:type="pct"/>
            <w:shd w:val="clear" w:color="auto" w:fill="FFFFFF"/>
            <w:vAlign w:val="center"/>
          </w:tcPr>
          <w:p w14:paraId="05F33D18" w14:textId="77777777" w:rsidR="00A000E8" w:rsidRPr="00E66C89" w:rsidRDefault="00A000E8" w:rsidP="003B7FC5">
            <w:pPr>
              <w:jc w:val="center"/>
              <w:rPr>
                <w:bCs/>
                <w:sz w:val="16"/>
                <w:szCs w:val="16"/>
                <w:lang w:val="uk-UA"/>
              </w:rPr>
            </w:pPr>
            <w:r w:rsidRPr="00E66C89">
              <w:rPr>
                <w:bCs/>
                <w:sz w:val="16"/>
                <w:szCs w:val="16"/>
                <w:lang w:val="uk-UA"/>
              </w:rPr>
              <w:t>фінанси</w:t>
            </w:r>
          </w:p>
        </w:tc>
        <w:tc>
          <w:tcPr>
            <w:tcW w:w="458" w:type="pct"/>
            <w:shd w:val="clear" w:color="auto" w:fill="FFFFFF"/>
            <w:vAlign w:val="center"/>
          </w:tcPr>
          <w:p w14:paraId="5F7B7C3C" w14:textId="77777777" w:rsidR="00A000E8" w:rsidRPr="00CA65F6" w:rsidRDefault="00A000E8" w:rsidP="003B7FC5">
            <w:pPr>
              <w:jc w:val="center"/>
              <w:rPr>
                <w:bCs/>
                <w:sz w:val="16"/>
                <w:szCs w:val="16"/>
                <w:lang w:val="uk-UA"/>
              </w:rPr>
            </w:pPr>
            <w:r w:rsidRPr="00E66C89">
              <w:rPr>
                <w:bCs/>
                <w:sz w:val="16"/>
                <w:szCs w:val="16"/>
                <w:lang w:val="uk-UA"/>
              </w:rPr>
              <w:t>Щодо розгляду пропозицій</w:t>
            </w:r>
          </w:p>
        </w:tc>
        <w:tc>
          <w:tcPr>
            <w:tcW w:w="347" w:type="pct"/>
            <w:shd w:val="clear" w:color="auto" w:fill="FFFFFF"/>
            <w:vAlign w:val="center"/>
          </w:tcPr>
          <w:p w14:paraId="1F5A04AE"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5B725CDA"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4D6108A3"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1E952F35"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5C40BD7F" w14:textId="77777777" w:rsidR="00A000E8" w:rsidRPr="00E66C89" w:rsidRDefault="00A000E8" w:rsidP="003B7FC5">
            <w:pPr>
              <w:jc w:val="center"/>
              <w:rPr>
                <w:bCs/>
                <w:sz w:val="16"/>
                <w:szCs w:val="16"/>
                <w:lang w:val="uk-UA"/>
              </w:rPr>
            </w:pPr>
          </w:p>
          <w:p w14:paraId="3AB2A8A6"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72FCB747" w14:textId="77777777" w:rsidR="00A000E8" w:rsidRPr="00E66C89" w:rsidRDefault="00A000E8" w:rsidP="003B7FC5">
            <w:pPr>
              <w:jc w:val="center"/>
              <w:rPr>
                <w:bCs/>
                <w:sz w:val="16"/>
                <w:szCs w:val="16"/>
                <w:lang w:val="uk-UA"/>
              </w:rPr>
            </w:pPr>
          </w:p>
        </w:tc>
        <w:tc>
          <w:tcPr>
            <w:tcW w:w="690" w:type="pct"/>
            <w:shd w:val="clear" w:color="auto" w:fill="FFFFFF"/>
            <w:vAlign w:val="center"/>
          </w:tcPr>
          <w:p w14:paraId="641009DD"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565752DA" w14:textId="77777777" w:rsidR="00A000E8" w:rsidRDefault="00A000E8" w:rsidP="003B7FC5">
            <w:pPr>
              <w:jc w:val="center"/>
              <w:rPr>
                <w:lang w:val="ru-RU"/>
              </w:rPr>
            </w:pPr>
            <w:r>
              <w:rPr>
                <w:lang w:val="ru-RU"/>
              </w:rPr>
              <w:t>-</w:t>
            </w:r>
          </w:p>
        </w:tc>
      </w:tr>
      <w:tr w:rsidR="00A000E8" w:rsidRPr="007C3349" w14:paraId="05ACDE18" w14:textId="77777777" w:rsidTr="003B7FC5">
        <w:trPr>
          <w:trHeight w:val="975"/>
        </w:trPr>
        <w:tc>
          <w:tcPr>
            <w:tcW w:w="166" w:type="pct"/>
            <w:shd w:val="clear" w:color="auto" w:fill="FFFFFF"/>
            <w:vAlign w:val="center"/>
          </w:tcPr>
          <w:p w14:paraId="2F181F4B" w14:textId="77777777" w:rsidR="00A000E8" w:rsidRPr="00CA751A" w:rsidRDefault="00A000E8" w:rsidP="003B7FC5">
            <w:pPr>
              <w:jc w:val="center"/>
              <w:rPr>
                <w:b/>
                <w:bCs/>
                <w:sz w:val="16"/>
                <w:szCs w:val="16"/>
                <w:lang w:val="uk-UA"/>
              </w:rPr>
            </w:pPr>
            <w:r>
              <w:rPr>
                <w:b/>
                <w:bCs/>
                <w:sz w:val="16"/>
                <w:szCs w:val="16"/>
                <w:lang w:val="uk-UA"/>
              </w:rPr>
              <w:t>2828</w:t>
            </w:r>
          </w:p>
        </w:tc>
        <w:tc>
          <w:tcPr>
            <w:tcW w:w="472" w:type="pct"/>
            <w:shd w:val="clear" w:color="auto" w:fill="FFFFFF"/>
            <w:vAlign w:val="center"/>
          </w:tcPr>
          <w:p w14:paraId="4B75481A" w14:textId="77777777" w:rsidR="00A000E8" w:rsidRPr="00CA65F6" w:rsidRDefault="00A000E8" w:rsidP="003B7FC5">
            <w:pPr>
              <w:jc w:val="center"/>
              <w:rPr>
                <w:bCs/>
                <w:sz w:val="16"/>
                <w:szCs w:val="16"/>
                <w:lang w:val="uk-UA"/>
              </w:rPr>
            </w:pPr>
            <w:r w:rsidRPr="00E66C89">
              <w:rPr>
                <w:bCs/>
                <w:sz w:val="16"/>
                <w:szCs w:val="16"/>
                <w:lang w:val="uk-UA"/>
              </w:rPr>
              <w:t>Про фінансування коштів</w:t>
            </w:r>
          </w:p>
        </w:tc>
        <w:tc>
          <w:tcPr>
            <w:tcW w:w="350" w:type="pct"/>
            <w:shd w:val="clear" w:color="auto" w:fill="FFFFFF"/>
            <w:vAlign w:val="center"/>
          </w:tcPr>
          <w:p w14:paraId="6D5BEEB3" w14:textId="77777777" w:rsidR="00A000E8" w:rsidRPr="00CA65F6" w:rsidRDefault="00A000E8" w:rsidP="003B7FC5">
            <w:pPr>
              <w:jc w:val="center"/>
              <w:rPr>
                <w:bCs/>
                <w:sz w:val="16"/>
                <w:szCs w:val="16"/>
                <w:lang w:val="uk-UA"/>
              </w:rPr>
            </w:pPr>
            <w:r w:rsidRPr="00E66C89">
              <w:rPr>
                <w:bCs/>
                <w:sz w:val="16"/>
                <w:szCs w:val="16"/>
                <w:lang w:val="uk-UA"/>
              </w:rPr>
              <w:t>№вх-2089/25</w:t>
            </w:r>
          </w:p>
        </w:tc>
        <w:tc>
          <w:tcPr>
            <w:tcW w:w="300" w:type="pct"/>
            <w:shd w:val="clear" w:color="auto" w:fill="FFFFFF"/>
            <w:vAlign w:val="center"/>
          </w:tcPr>
          <w:p w14:paraId="7AE14063" w14:textId="77777777" w:rsidR="00A000E8" w:rsidRPr="00E66C89" w:rsidRDefault="00A000E8" w:rsidP="003B7FC5">
            <w:pPr>
              <w:jc w:val="center"/>
              <w:rPr>
                <w:bCs/>
                <w:sz w:val="16"/>
                <w:szCs w:val="16"/>
                <w:lang w:val="uk-UA"/>
              </w:rPr>
            </w:pPr>
            <w:r w:rsidRPr="00E66C89">
              <w:rPr>
                <w:bCs/>
                <w:sz w:val="16"/>
                <w:szCs w:val="16"/>
                <w:lang w:val="uk-UA"/>
              </w:rPr>
              <w:t>-</w:t>
            </w:r>
          </w:p>
        </w:tc>
        <w:tc>
          <w:tcPr>
            <w:tcW w:w="302" w:type="pct"/>
            <w:shd w:val="clear" w:color="auto" w:fill="FFFFFF"/>
            <w:vAlign w:val="center"/>
          </w:tcPr>
          <w:p w14:paraId="2E6FFD71"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43" w:type="pct"/>
            <w:shd w:val="clear" w:color="auto" w:fill="FFFFFF"/>
            <w:vAlign w:val="center"/>
          </w:tcPr>
          <w:p w14:paraId="195AAC0C" w14:textId="77777777" w:rsidR="00A000E8" w:rsidRPr="00CA65F6" w:rsidRDefault="00A000E8" w:rsidP="003B7FC5">
            <w:pPr>
              <w:jc w:val="center"/>
              <w:rPr>
                <w:bCs/>
                <w:sz w:val="16"/>
                <w:szCs w:val="16"/>
                <w:lang w:val="uk-UA"/>
              </w:rPr>
            </w:pPr>
            <w:r w:rsidRPr="00E66C89">
              <w:rPr>
                <w:bCs/>
                <w:sz w:val="16"/>
                <w:szCs w:val="16"/>
                <w:lang w:val="uk-UA"/>
              </w:rPr>
              <w:t>Департамент агропромислового розвитку</w:t>
            </w:r>
          </w:p>
        </w:tc>
        <w:tc>
          <w:tcPr>
            <w:tcW w:w="270" w:type="pct"/>
            <w:shd w:val="clear" w:color="auto" w:fill="FFFFFF"/>
            <w:vAlign w:val="center"/>
          </w:tcPr>
          <w:p w14:paraId="46871396" w14:textId="77777777" w:rsidR="00A000E8" w:rsidRPr="00E66C89" w:rsidRDefault="00A000E8" w:rsidP="003B7FC5">
            <w:pPr>
              <w:jc w:val="center"/>
              <w:rPr>
                <w:bCs/>
                <w:sz w:val="16"/>
                <w:szCs w:val="16"/>
                <w:lang w:val="uk-UA"/>
              </w:rPr>
            </w:pPr>
            <w:r w:rsidRPr="00E66C89">
              <w:rPr>
                <w:bCs/>
                <w:sz w:val="16"/>
                <w:szCs w:val="16"/>
                <w:lang w:val="uk-UA"/>
              </w:rPr>
              <w:t>-</w:t>
            </w:r>
          </w:p>
        </w:tc>
        <w:tc>
          <w:tcPr>
            <w:tcW w:w="162" w:type="pct"/>
            <w:shd w:val="clear" w:color="auto" w:fill="FFFFFF"/>
            <w:vAlign w:val="center"/>
          </w:tcPr>
          <w:p w14:paraId="4707496B" w14:textId="77777777" w:rsidR="00A000E8" w:rsidRPr="00E66C89" w:rsidRDefault="00A000E8" w:rsidP="003B7FC5">
            <w:pPr>
              <w:jc w:val="center"/>
              <w:rPr>
                <w:bCs/>
                <w:sz w:val="16"/>
                <w:szCs w:val="16"/>
                <w:lang w:val="uk-UA"/>
              </w:rPr>
            </w:pPr>
            <w:r w:rsidRPr="00E66C89">
              <w:rPr>
                <w:bCs/>
                <w:sz w:val="16"/>
                <w:szCs w:val="16"/>
                <w:lang w:val="uk-UA"/>
              </w:rPr>
              <w:t>-</w:t>
            </w:r>
          </w:p>
        </w:tc>
        <w:tc>
          <w:tcPr>
            <w:tcW w:w="280" w:type="pct"/>
            <w:shd w:val="clear" w:color="auto" w:fill="FFFFFF"/>
            <w:vAlign w:val="center"/>
          </w:tcPr>
          <w:p w14:paraId="7D98653C" w14:textId="77777777" w:rsidR="00A000E8" w:rsidRPr="00E66C89" w:rsidRDefault="00A000E8" w:rsidP="003B7FC5">
            <w:pPr>
              <w:jc w:val="center"/>
              <w:rPr>
                <w:bCs/>
                <w:sz w:val="16"/>
                <w:szCs w:val="16"/>
                <w:lang w:val="uk-UA"/>
              </w:rPr>
            </w:pPr>
            <w:r w:rsidRPr="00E66C89">
              <w:rPr>
                <w:bCs/>
                <w:sz w:val="16"/>
                <w:szCs w:val="16"/>
                <w:lang w:val="uk-UA"/>
              </w:rPr>
              <w:t>фінанси</w:t>
            </w:r>
          </w:p>
        </w:tc>
        <w:tc>
          <w:tcPr>
            <w:tcW w:w="458" w:type="pct"/>
            <w:shd w:val="clear" w:color="auto" w:fill="FFFFFF"/>
            <w:vAlign w:val="center"/>
          </w:tcPr>
          <w:p w14:paraId="5A70A70E" w14:textId="77777777" w:rsidR="00A000E8" w:rsidRPr="00CA65F6" w:rsidRDefault="00A000E8" w:rsidP="003B7FC5">
            <w:pPr>
              <w:jc w:val="center"/>
              <w:rPr>
                <w:bCs/>
                <w:sz w:val="16"/>
                <w:szCs w:val="16"/>
                <w:lang w:val="uk-UA"/>
              </w:rPr>
            </w:pPr>
            <w:r w:rsidRPr="00E66C89">
              <w:rPr>
                <w:bCs/>
                <w:sz w:val="16"/>
                <w:szCs w:val="16"/>
                <w:lang w:val="uk-UA"/>
              </w:rPr>
              <w:t>Про фінансування коштів</w:t>
            </w:r>
          </w:p>
        </w:tc>
        <w:tc>
          <w:tcPr>
            <w:tcW w:w="347" w:type="pct"/>
            <w:shd w:val="clear" w:color="auto" w:fill="FFFFFF"/>
            <w:vAlign w:val="center"/>
          </w:tcPr>
          <w:p w14:paraId="2EC5B275"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715BFB55"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70C5DAFF"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716F50DC"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567DFB3C" w14:textId="77777777" w:rsidR="00A000E8" w:rsidRPr="00E66C89" w:rsidRDefault="00A000E8" w:rsidP="003B7FC5">
            <w:pPr>
              <w:jc w:val="center"/>
              <w:rPr>
                <w:bCs/>
                <w:sz w:val="16"/>
                <w:szCs w:val="16"/>
                <w:lang w:val="uk-UA"/>
              </w:rPr>
            </w:pPr>
          </w:p>
          <w:p w14:paraId="3A1C1B9E"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635C48AC" w14:textId="77777777" w:rsidR="00A000E8" w:rsidRPr="00E66C89" w:rsidRDefault="00A000E8" w:rsidP="003B7FC5">
            <w:pPr>
              <w:jc w:val="center"/>
              <w:rPr>
                <w:bCs/>
                <w:sz w:val="16"/>
                <w:szCs w:val="16"/>
                <w:lang w:val="uk-UA"/>
              </w:rPr>
            </w:pPr>
          </w:p>
        </w:tc>
        <w:tc>
          <w:tcPr>
            <w:tcW w:w="690" w:type="pct"/>
            <w:shd w:val="clear" w:color="auto" w:fill="FFFFFF"/>
            <w:vAlign w:val="center"/>
          </w:tcPr>
          <w:p w14:paraId="665CEB3D"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15B96D90" w14:textId="77777777" w:rsidR="00A000E8" w:rsidRDefault="00A000E8" w:rsidP="003B7FC5">
            <w:pPr>
              <w:jc w:val="center"/>
              <w:rPr>
                <w:lang w:val="ru-RU"/>
              </w:rPr>
            </w:pPr>
            <w:r>
              <w:rPr>
                <w:lang w:val="ru-RU"/>
              </w:rPr>
              <w:t>-</w:t>
            </w:r>
          </w:p>
        </w:tc>
      </w:tr>
      <w:tr w:rsidR="00A000E8" w:rsidRPr="007C3349" w14:paraId="31E33000" w14:textId="77777777" w:rsidTr="003B7FC5">
        <w:trPr>
          <w:trHeight w:val="975"/>
        </w:trPr>
        <w:tc>
          <w:tcPr>
            <w:tcW w:w="166" w:type="pct"/>
            <w:shd w:val="clear" w:color="auto" w:fill="FFFFFF"/>
            <w:vAlign w:val="center"/>
          </w:tcPr>
          <w:p w14:paraId="53D0FBB6" w14:textId="77777777" w:rsidR="00A000E8" w:rsidRPr="00CA751A" w:rsidRDefault="00A000E8" w:rsidP="003B7FC5">
            <w:pPr>
              <w:jc w:val="center"/>
              <w:rPr>
                <w:b/>
                <w:bCs/>
                <w:sz w:val="16"/>
                <w:szCs w:val="16"/>
                <w:lang w:val="uk-UA"/>
              </w:rPr>
            </w:pPr>
            <w:r>
              <w:rPr>
                <w:b/>
                <w:bCs/>
                <w:sz w:val="16"/>
                <w:szCs w:val="16"/>
                <w:lang w:val="uk-UA"/>
              </w:rPr>
              <w:t>2829</w:t>
            </w:r>
          </w:p>
        </w:tc>
        <w:tc>
          <w:tcPr>
            <w:tcW w:w="472" w:type="pct"/>
            <w:shd w:val="clear" w:color="auto" w:fill="FFFFFF"/>
            <w:vAlign w:val="center"/>
          </w:tcPr>
          <w:p w14:paraId="1355496A" w14:textId="77777777" w:rsidR="00A000E8" w:rsidRPr="00B0610E" w:rsidRDefault="00A000E8" w:rsidP="003B7FC5">
            <w:pPr>
              <w:jc w:val="center"/>
              <w:rPr>
                <w:bCs/>
                <w:sz w:val="16"/>
                <w:szCs w:val="16"/>
                <w:lang w:val="uk-UA"/>
              </w:rPr>
            </w:pPr>
            <w:r w:rsidRPr="00B0610E">
              <w:rPr>
                <w:bCs/>
                <w:sz w:val="16"/>
                <w:szCs w:val="16"/>
                <w:lang w:val="uk-UA"/>
              </w:rPr>
              <w:t xml:space="preserve">Про розгляд </w:t>
            </w:r>
            <w:r>
              <w:rPr>
                <w:bCs/>
                <w:sz w:val="16"/>
                <w:szCs w:val="16"/>
                <w:lang w:val="uk-UA"/>
              </w:rPr>
              <w:t>листа</w:t>
            </w:r>
          </w:p>
        </w:tc>
        <w:tc>
          <w:tcPr>
            <w:tcW w:w="350" w:type="pct"/>
            <w:shd w:val="clear" w:color="auto" w:fill="FFFFFF"/>
            <w:vAlign w:val="center"/>
          </w:tcPr>
          <w:p w14:paraId="49EE283F" w14:textId="77777777" w:rsidR="00A000E8" w:rsidRPr="00B0610E" w:rsidRDefault="00A000E8" w:rsidP="003B7FC5">
            <w:pPr>
              <w:jc w:val="center"/>
              <w:rPr>
                <w:bCs/>
                <w:sz w:val="16"/>
                <w:szCs w:val="16"/>
                <w:lang w:val="uk-UA"/>
              </w:rPr>
            </w:pPr>
            <w:r w:rsidRPr="00B0610E">
              <w:rPr>
                <w:bCs/>
                <w:sz w:val="16"/>
                <w:szCs w:val="16"/>
                <w:lang w:val="uk-UA"/>
              </w:rPr>
              <w:t xml:space="preserve">№ </w:t>
            </w:r>
            <w:proofErr w:type="spellStart"/>
            <w:r w:rsidRPr="00B0610E">
              <w:rPr>
                <w:bCs/>
                <w:sz w:val="16"/>
                <w:szCs w:val="16"/>
                <w:lang w:val="uk-UA"/>
              </w:rPr>
              <w:t>вих</w:t>
            </w:r>
            <w:proofErr w:type="spellEnd"/>
            <w:r w:rsidRPr="00B0610E">
              <w:rPr>
                <w:bCs/>
                <w:sz w:val="16"/>
                <w:szCs w:val="16"/>
                <w:lang w:val="uk-UA"/>
              </w:rPr>
              <w:t>-</w:t>
            </w:r>
          </w:p>
          <w:p w14:paraId="508AD054" w14:textId="77777777" w:rsidR="00A000E8" w:rsidRPr="00B0610E" w:rsidRDefault="00A000E8" w:rsidP="003B7FC5">
            <w:pPr>
              <w:jc w:val="center"/>
              <w:rPr>
                <w:bCs/>
                <w:sz w:val="16"/>
                <w:szCs w:val="16"/>
                <w:lang w:val="uk-UA"/>
              </w:rPr>
            </w:pPr>
            <w:r>
              <w:rPr>
                <w:bCs/>
                <w:sz w:val="16"/>
                <w:szCs w:val="16"/>
                <w:lang w:val="uk-UA"/>
              </w:rPr>
              <w:t>667</w:t>
            </w:r>
            <w:r w:rsidRPr="00B0610E">
              <w:rPr>
                <w:bCs/>
                <w:sz w:val="16"/>
                <w:szCs w:val="16"/>
                <w:lang w:val="uk-UA"/>
              </w:rPr>
              <w:t>/04-19/25</w:t>
            </w:r>
          </w:p>
        </w:tc>
        <w:tc>
          <w:tcPr>
            <w:tcW w:w="300" w:type="pct"/>
            <w:shd w:val="clear" w:color="auto" w:fill="FFFFFF"/>
            <w:vAlign w:val="center"/>
          </w:tcPr>
          <w:p w14:paraId="7866FF61" w14:textId="77777777" w:rsidR="00A000E8" w:rsidRPr="00B0610E" w:rsidRDefault="00A000E8" w:rsidP="003B7FC5">
            <w:pPr>
              <w:jc w:val="center"/>
              <w:rPr>
                <w:bCs/>
                <w:sz w:val="16"/>
                <w:szCs w:val="16"/>
                <w:lang w:val="uk-UA"/>
              </w:rPr>
            </w:pPr>
            <w:r>
              <w:rPr>
                <w:bCs/>
                <w:sz w:val="16"/>
                <w:szCs w:val="16"/>
                <w:lang w:val="uk-UA"/>
              </w:rPr>
              <w:t>24</w:t>
            </w:r>
            <w:r w:rsidRPr="00B0610E">
              <w:rPr>
                <w:bCs/>
                <w:sz w:val="16"/>
                <w:szCs w:val="16"/>
                <w:lang w:val="uk-UA"/>
              </w:rPr>
              <w:t>.04.2025</w:t>
            </w:r>
          </w:p>
        </w:tc>
        <w:tc>
          <w:tcPr>
            <w:tcW w:w="302" w:type="pct"/>
            <w:shd w:val="clear" w:color="auto" w:fill="FFFFFF"/>
            <w:vAlign w:val="center"/>
          </w:tcPr>
          <w:p w14:paraId="2260166A" w14:textId="77777777" w:rsidR="00A000E8" w:rsidRPr="00B0610E" w:rsidRDefault="00A000E8" w:rsidP="003B7FC5">
            <w:pPr>
              <w:jc w:val="center"/>
              <w:rPr>
                <w:bCs/>
                <w:iCs/>
                <w:sz w:val="16"/>
                <w:szCs w:val="16"/>
                <w:lang w:val="uk-UA"/>
              </w:rPr>
            </w:pPr>
            <w:r w:rsidRPr="00B0610E">
              <w:rPr>
                <w:bCs/>
                <w:iCs/>
                <w:sz w:val="16"/>
                <w:szCs w:val="16"/>
                <w:lang w:val="uk-UA"/>
              </w:rPr>
              <w:t>-</w:t>
            </w:r>
          </w:p>
        </w:tc>
        <w:tc>
          <w:tcPr>
            <w:tcW w:w="343" w:type="pct"/>
            <w:shd w:val="clear" w:color="auto" w:fill="FFFFFF"/>
          </w:tcPr>
          <w:p w14:paraId="5B48A2D1" w14:textId="77777777" w:rsidR="00A000E8" w:rsidRPr="00B0610E" w:rsidRDefault="00A000E8" w:rsidP="003B7FC5">
            <w:pPr>
              <w:jc w:val="center"/>
              <w:rPr>
                <w:bCs/>
                <w:sz w:val="16"/>
                <w:szCs w:val="16"/>
                <w:lang w:val="uk-UA"/>
              </w:rPr>
            </w:pPr>
            <w:r w:rsidRPr="00B0610E">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0C9B229E" w14:textId="77777777" w:rsidR="00A000E8" w:rsidRPr="00B0610E" w:rsidRDefault="00A000E8" w:rsidP="003B7FC5">
            <w:pPr>
              <w:jc w:val="center"/>
              <w:rPr>
                <w:bCs/>
                <w:sz w:val="16"/>
                <w:szCs w:val="16"/>
                <w:lang w:val="uk-UA"/>
              </w:rPr>
            </w:pPr>
            <w:r w:rsidRPr="00B0610E">
              <w:rPr>
                <w:bCs/>
                <w:sz w:val="16"/>
                <w:szCs w:val="16"/>
                <w:lang w:val="uk-UA"/>
              </w:rPr>
              <w:t>-</w:t>
            </w:r>
          </w:p>
        </w:tc>
        <w:tc>
          <w:tcPr>
            <w:tcW w:w="162" w:type="pct"/>
            <w:shd w:val="clear" w:color="auto" w:fill="FFFFFF"/>
            <w:vAlign w:val="center"/>
          </w:tcPr>
          <w:p w14:paraId="368BB016" w14:textId="77777777" w:rsidR="00A000E8" w:rsidRPr="00B0610E" w:rsidRDefault="00A000E8" w:rsidP="003B7FC5">
            <w:pPr>
              <w:jc w:val="center"/>
              <w:rPr>
                <w:bCs/>
                <w:sz w:val="16"/>
                <w:szCs w:val="16"/>
                <w:lang w:val="uk-UA"/>
              </w:rPr>
            </w:pPr>
            <w:r w:rsidRPr="00B0610E">
              <w:rPr>
                <w:bCs/>
                <w:sz w:val="16"/>
                <w:szCs w:val="16"/>
                <w:lang w:val="uk-UA"/>
              </w:rPr>
              <w:t>-</w:t>
            </w:r>
          </w:p>
        </w:tc>
        <w:tc>
          <w:tcPr>
            <w:tcW w:w="280" w:type="pct"/>
            <w:shd w:val="clear" w:color="auto" w:fill="FFFFFF"/>
            <w:vAlign w:val="center"/>
          </w:tcPr>
          <w:p w14:paraId="27EF07AC" w14:textId="77777777" w:rsidR="00A000E8" w:rsidRPr="00B0610E" w:rsidRDefault="00A000E8" w:rsidP="003B7FC5">
            <w:pPr>
              <w:ind w:left="-85" w:right="-85"/>
              <w:jc w:val="center"/>
              <w:rPr>
                <w:bCs/>
                <w:sz w:val="16"/>
                <w:szCs w:val="16"/>
                <w:lang w:val="uk-UA"/>
              </w:rPr>
            </w:pPr>
            <w:r w:rsidRPr="00B0610E">
              <w:rPr>
                <w:bCs/>
                <w:sz w:val="16"/>
                <w:szCs w:val="16"/>
                <w:lang w:val="uk-UA"/>
              </w:rPr>
              <w:t>Фінанси</w:t>
            </w:r>
          </w:p>
        </w:tc>
        <w:tc>
          <w:tcPr>
            <w:tcW w:w="458" w:type="pct"/>
            <w:shd w:val="clear" w:color="auto" w:fill="FFFFFF"/>
            <w:vAlign w:val="center"/>
          </w:tcPr>
          <w:p w14:paraId="1806167F" w14:textId="77777777" w:rsidR="00A000E8" w:rsidRPr="00B0610E" w:rsidRDefault="00A000E8" w:rsidP="003B7FC5">
            <w:pPr>
              <w:jc w:val="center"/>
              <w:rPr>
                <w:bCs/>
                <w:sz w:val="16"/>
                <w:szCs w:val="16"/>
                <w:lang w:val="uk-UA"/>
              </w:rPr>
            </w:pPr>
            <w:r w:rsidRPr="00B0610E">
              <w:rPr>
                <w:bCs/>
                <w:sz w:val="16"/>
                <w:szCs w:val="16"/>
                <w:lang w:val="uk-UA"/>
              </w:rPr>
              <w:t xml:space="preserve">Щодо </w:t>
            </w:r>
            <w:r>
              <w:rPr>
                <w:bCs/>
                <w:sz w:val="16"/>
                <w:szCs w:val="16"/>
                <w:lang w:val="uk-UA"/>
              </w:rPr>
              <w:t>погашення заборгованості</w:t>
            </w:r>
            <w:r w:rsidRPr="00B0610E">
              <w:rPr>
                <w:bCs/>
                <w:sz w:val="16"/>
                <w:szCs w:val="16"/>
                <w:lang w:val="uk-UA"/>
              </w:rPr>
              <w:t xml:space="preserve">  </w:t>
            </w:r>
          </w:p>
        </w:tc>
        <w:tc>
          <w:tcPr>
            <w:tcW w:w="347" w:type="pct"/>
            <w:shd w:val="clear" w:color="auto" w:fill="FFFFFF"/>
            <w:vAlign w:val="center"/>
          </w:tcPr>
          <w:p w14:paraId="3C99C4C7" w14:textId="77777777" w:rsidR="00A000E8" w:rsidRPr="00B0610E" w:rsidRDefault="00A000E8" w:rsidP="003B7FC5">
            <w:pPr>
              <w:jc w:val="center"/>
              <w:rPr>
                <w:bCs/>
                <w:sz w:val="16"/>
                <w:szCs w:val="16"/>
                <w:lang w:val="uk-UA"/>
              </w:rPr>
            </w:pPr>
            <w:r w:rsidRPr="00B0610E">
              <w:rPr>
                <w:bCs/>
                <w:sz w:val="16"/>
                <w:szCs w:val="16"/>
                <w:lang w:val="uk-UA"/>
              </w:rPr>
              <w:t>Текстовий документ</w:t>
            </w:r>
          </w:p>
        </w:tc>
        <w:tc>
          <w:tcPr>
            <w:tcW w:w="231" w:type="pct"/>
            <w:shd w:val="clear" w:color="auto" w:fill="FFFFFF"/>
            <w:vAlign w:val="center"/>
          </w:tcPr>
          <w:p w14:paraId="721EDA6F" w14:textId="77777777" w:rsidR="00A000E8" w:rsidRPr="00B0610E" w:rsidRDefault="00A000E8" w:rsidP="003B7FC5">
            <w:pPr>
              <w:jc w:val="center"/>
              <w:rPr>
                <w:bCs/>
                <w:iCs/>
                <w:sz w:val="16"/>
                <w:szCs w:val="16"/>
                <w:lang w:val="uk-UA"/>
              </w:rPr>
            </w:pPr>
            <w:r w:rsidRPr="00B0610E">
              <w:rPr>
                <w:bCs/>
                <w:iCs/>
                <w:sz w:val="16"/>
                <w:szCs w:val="16"/>
                <w:lang w:val="uk-UA"/>
              </w:rPr>
              <w:t>Лист</w:t>
            </w:r>
          </w:p>
        </w:tc>
        <w:tc>
          <w:tcPr>
            <w:tcW w:w="157" w:type="pct"/>
            <w:shd w:val="clear" w:color="auto" w:fill="FFFFFF"/>
            <w:vAlign w:val="center"/>
          </w:tcPr>
          <w:p w14:paraId="24AED3DB" w14:textId="77777777" w:rsidR="00A000E8" w:rsidRPr="00B0610E" w:rsidRDefault="00A000E8" w:rsidP="003B7FC5">
            <w:pPr>
              <w:jc w:val="center"/>
              <w:rPr>
                <w:bCs/>
                <w:sz w:val="16"/>
                <w:szCs w:val="16"/>
                <w:lang w:val="uk-UA"/>
              </w:rPr>
            </w:pPr>
            <w:r w:rsidRPr="00B0610E">
              <w:rPr>
                <w:bCs/>
                <w:sz w:val="16"/>
                <w:szCs w:val="16"/>
                <w:lang w:val="uk-UA"/>
              </w:rPr>
              <w:t>-</w:t>
            </w:r>
          </w:p>
        </w:tc>
        <w:tc>
          <w:tcPr>
            <w:tcW w:w="306" w:type="pct"/>
            <w:shd w:val="clear" w:color="auto" w:fill="FFFFFF"/>
            <w:vAlign w:val="center"/>
          </w:tcPr>
          <w:p w14:paraId="62023207" w14:textId="77777777" w:rsidR="00A000E8" w:rsidRPr="00B0610E" w:rsidRDefault="00A000E8" w:rsidP="003B7FC5">
            <w:pPr>
              <w:jc w:val="center"/>
              <w:rPr>
                <w:bCs/>
                <w:iCs/>
                <w:sz w:val="16"/>
                <w:szCs w:val="16"/>
                <w:lang w:val="uk-UA"/>
              </w:rPr>
            </w:pPr>
            <w:r w:rsidRPr="00B0610E">
              <w:rPr>
                <w:bCs/>
                <w:sz w:val="16"/>
                <w:szCs w:val="16"/>
                <w:lang w:val="uk-UA"/>
              </w:rPr>
              <w:t>Паперова</w:t>
            </w:r>
          </w:p>
        </w:tc>
        <w:tc>
          <w:tcPr>
            <w:tcW w:w="690" w:type="pct"/>
            <w:shd w:val="clear" w:color="auto" w:fill="FFFFFF"/>
            <w:vAlign w:val="center"/>
          </w:tcPr>
          <w:p w14:paraId="09461C99" w14:textId="77777777" w:rsidR="00A000E8" w:rsidRPr="00B0610E" w:rsidRDefault="00A000E8" w:rsidP="003B7FC5">
            <w:pPr>
              <w:jc w:val="center"/>
              <w:rPr>
                <w:bCs/>
                <w:sz w:val="16"/>
                <w:szCs w:val="16"/>
                <w:lang w:val="uk-UA"/>
              </w:rPr>
            </w:pPr>
            <w:r w:rsidRPr="00B0610E">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61C3DC31" w14:textId="77777777" w:rsidR="00A000E8" w:rsidRDefault="00A000E8" w:rsidP="003B7FC5">
            <w:pPr>
              <w:jc w:val="center"/>
              <w:rPr>
                <w:lang w:val="ru-RU"/>
              </w:rPr>
            </w:pPr>
            <w:r>
              <w:rPr>
                <w:lang w:val="ru-RU"/>
              </w:rPr>
              <w:t>-</w:t>
            </w:r>
          </w:p>
        </w:tc>
      </w:tr>
      <w:tr w:rsidR="00A000E8" w:rsidRPr="007C3349" w14:paraId="240A14D0" w14:textId="77777777" w:rsidTr="003B7FC5">
        <w:trPr>
          <w:trHeight w:val="975"/>
        </w:trPr>
        <w:tc>
          <w:tcPr>
            <w:tcW w:w="166" w:type="pct"/>
            <w:shd w:val="clear" w:color="auto" w:fill="FFFFFF"/>
            <w:vAlign w:val="center"/>
          </w:tcPr>
          <w:p w14:paraId="73B52E90" w14:textId="77777777" w:rsidR="00A000E8" w:rsidRPr="00CA751A" w:rsidRDefault="00A000E8" w:rsidP="003B7FC5">
            <w:pPr>
              <w:jc w:val="center"/>
              <w:rPr>
                <w:b/>
                <w:bCs/>
                <w:sz w:val="16"/>
                <w:szCs w:val="16"/>
                <w:lang w:val="uk-UA"/>
              </w:rPr>
            </w:pPr>
            <w:r>
              <w:rPr>
                <w:b/>
                <w:bCs/>
                <w:sz w:val="16"/>
                <w:szCs w:val="16"/>
                <w:lang w:val="uk-UA"/>
              </w:rPr>
              <w:lastRenderedPageBreak/>
              <w:t>2830</w:t>
            </w:r>
          </w:p>
        </w:tc>
        <w:tc>
          <w:tcPr>
            <w:tcW w:w="472" w:type="pct"/>
            <w:shd w:val="clear" w:color="auto" w:fill="FFFFFF"/>
            <w:vAlign w:val="center"/>
          </w:tcPr>
          <w:p w14:paraId="08C83DDB" w14:textId="77777777" w:rsidR="00A000E8" w:rsidRPr="00B0610E" w:rsidRDefault="00A000E8" w:rsidP="003B7FC5">
            <w:pPr>
              <w:jc w:val="center"/>
              <w:rPr>
                <w:bCs/>
                <w:sz w:val="16"/>
                <w:szCs w:val="16"/>
                <w:lang w:val="uk-UA"/>
              </w:rPr>
            </w:pPr>
            <w:r w:rsidRPr="00B0610E">
              <w:rPr>
                <w:bCs/>
                <w:sz w:val="16"/>
                <w:szCs w:val="16"/>
                <w:lang w:val="uk-UA"/>
              </w:rPr>
              <w:t xml:space="preserve">Про розгляд звернення </w:t>
            </w:r>
          </w:p>
        </w:tc>
        <w:tc>
          <w:tcPr>
            <w:tcW w:w="350" w:type="pct"/>
            <w:shd w:val="clear" w:color="auto" w:fill="FFFFFF"/>
            <w:vAlign w:val="center"/>
          </w:tcPr>
          <w:p w14:paraId="04F9B1A3" w14:textId="77777777" w:rsidR="00A000E8" w:rsidRPr="00B0610E" w:rsidRDefault="00A000E8" w:rsidP="003B7FC5">
            <w:pPr>
              <w:jc w:val="center"/>
              <w:rPr>
                <w:bCs/>
                <w:sz w:val="16"/>
                <w:szCs w:val="16"/>
                <w:lang w:val="uk-UA"/>
              </w:rPr>
            </w:pPr>
            <w:r w:rsidRPr="00B0610E">
              <w:rPr>
                <w:bCs/>
                <w:sz w:val="16"/>
                <w:szCs w:val="16"/>
                <w:lang w:val="uk-UA"/>
              </w:rPr>
              <w:t xml:space="preserve">№ </w:t>
            </w:r>
            <w:proofErr w:type="spellStart"/>
            <w:r w:rsidRPr="00B0610E">
              <w:rPr>
                <w:bCs/>
                <w:sz w:val="16"/>
                <w:szCs w:val="16"/>
                <w:lang w:val="uk-UA"/>
              </w:rPr>
              <w:t>вих</w:t>
            </w:r>
            <w:proofErr w:type="spellEnd"/>
            <w:r w:rsidRPr="00B0610E">
              <w:rPr>
                <w:bCs/>
                <w:sz w:val="16"/>
                <w:szCs w:val="16"/>
                <w:lang w:val="uk-UA"/>
              </w:rPr>
              <w:t>-</w:t>
            </w:r>
          </w:p>
          <w:p w14:paraId="7A205ABB" w14:textId="77777777" w:rsidR="00A000E8" w:rsidRPr="00B0610E" w:rsidRDefault="00A000E8" w:rsidP="003B7FC5">
            <w:pPr>
              <w:jc w:val="center"/>
              <w:rPr>
                <w:bCs/>
                <w:sz w:val="16"/>
                <w:szCs w:val="16"/>
                <w:lang w:val="uk-UA"/>
              </w:rPr>
            </w:pPr>
            <w:r>
              <w:rPr>
                <w:bCs/>
                <w:sz w:val="16"/>
                <w:szCs w:val="16"/>
                <w:lang w:val="uk-UA"/>
              </w:rPr>
              <w:t>668</w:t>
            </w:r>
            <w:r w:rsidRPr="00B0610E">
              <w:rPr>
                <w:bCs/>
                <w:sz w:val="16"/>
                <w:szCs w:val="16"/>
                <w:lang w:val="uk-UA"/>
              </w:rPr>
              <w:t>/04-19/25</w:t>
            </w:r>
          </w:p>
        </w:tc>
        <w:tc>
          <w:tcPr>
            <w:tcW w:w="300" w:type="pct"/>
            <w:shd w:val="clear" w:color="auto" w:fill="FFFFFF"/>
            <w:vAlign w:val="center"/>
          </w:tcPr>
          <w:p w14:paraId="4645B1B1" w14:textId="77777777" w:rsidR="00A000E8" w:rsidRPr="00B0610E" w:rsidRDefault="00A000E8" w:rsidP="003B7FC5">
            <w:pPr>
              <w:jc w:val="center"/>
              <w:rPr>
                <w:bCs/>
                <w:sz w:val="16"/>
                <w:szCs w:val="16"/>
                <w:lang w:val="uk-UA"/>
              </w:rPr>
            </w:pPr>
            <w:r>
              <w:rPr>
                <w:bCs/>
                <w:sz w:val="16"/>
                <w:szCs w:val="16"/>
                <w:lang w:val="uk-UA"/>
              </w:rPr>
              <w:t>24</w:t>
            </w:r>
            <w:r w:rsidRPr="00B0610E">
              <w:rPr>
                <w:bCs/>
                <w:sz w:val="16"/>
                <w:szCs w:val="16"/>
                <w:lang w:val="uk-UA"/>
              </w:rPr>
              <w:t>.04.2025</w:t>
            </w:r>
          </w:p>
        </w:tc>
        <w:tc>
          <w:tcPr>
            <w:tcW w:w="302" w:type="pct"/>
            <w:shd w:val="clear" w:color="auto" w:fill="FFFFFF"/>
            <w:vAlign w:val="center"/>
          </w:tcPr>
          <w:p w14:paraId="7ABEB395" w14:textId="77777777" w:rsidR="00A000E8" w:rsidRPr="00B0610E" w:rsidRDefault="00A000E8" w:rsidP="003B7FC5">
            <w:pPr>
              <w:jc w:val="center"/>
              <w:rPr>
                <w:bCs/>
                <w:iCs/>
                <w:sz w:val="16"/>
                <w:szCs w:val="16"/>
                <w:lang w:val="uk-UA"/>
              </w:rPr>
            </w:pPr>
            <w:r w:rsidRPr="00B0610E">
              <w:rPr>
                <w:bCs/>
                <w:iCs/>
                <w:sz w:val="16"/>
                <w:szCs w:val="16"/>
                <w:lang w:val="uk-UA"/>
              </w:rPr>
              <w:t>-</w:t>
            </w:r>
          </w:p>
        </w:tc>
        <w:tc>
          <w:tcPr>
            <w:tcW w:w="343" w:type="pct"/>
            <w:shd w:val="clear" w:color="auto" w:fill="FFFFFF"/>
          </w:tcPr>
          <w:p w14:paraId="00FC44A2" w14:textId="77777777" w:rsidR="00A000E8" w:rsidRPr="00B0610E" w:rsidRDefault="00A000E8" w:rsidP="003B7FC5">
            <w:pPr>
              <w:jc w:val="center"/>
              <w:rPr>
                <w:bCs/>
                <w:sz w:val="16"/>
                <w:szCs w:val="16"/>
                <w:lang w:val="uk-UA"/>
              </w:rPr>
            </w:pPr>
            <w:r w:rsidRPr="00B0610E">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68E1A4BC" w14:textId="77777777" w:rsidR="00A000E8" w:rsidRPr="00B0610E" w:rsidRDefault="00A000E8" w:rsidP="003B7FC5">
            <w:pPr>
              <w:jc w:val="center"/>
              <w:rPr>
                <w:bCs/>
                <w:sz w:val="16"/>
                <w:szCs w:val="16"/>
                <w:lang w:val="uk-UA"/>
              </w:rPr>
            </w:pPr>
            <w:r w:rsidRPr="00B0610E">
              <w:rPr>
                <w:bCs/>
                <w:sz w:val="16"/>
                <w:szCs w:val="16"/>
                <w:lang w:val="uk-UA"/>
              </w:rPr>
              <w:t>-</w:t>
            </w:r>
          </w:p>
        </w:tc>
        <w:tc>
          <w:tcPr>
            <w:tcW w:w="162" w:type="pct"/>
            <w:shd w:val="clear" w:color="auto" w:fill="FFFFFF"/>
            <w:vAlign w:val="center"/>
          </w:tcPr>
          <w:p w14:paraId="3379AEBE" w14:textId="77777777" w:rsidR="00A000E8" w:rsidRPr="00B0610E" w:rsidRDefault="00A000E8" w:rsidP="003B7FC5">
            <w:pPr>
              <w:jc w:val="center"/>
              <w:rPr>
                <w:bCs/>
                <w:sz w:val="16"/>
                <w:szCs w:val="16"/>
                <w:lang w:val="uk-UA"/>
              </w:rPr>
            </w:pPr>
            <w:r w:rsidRPr="00B0610E">
              <w:rPr>
                <w:bCs/>
                <w:sz w:val="16"/>
                <w:szCs w:val="16"/>
                <w:lang w:val="uk-UA"/>
              </w:rPr>
              <w:t>-</w:t>
            </w:r>
          </w:p>
        </w:tc>
        <w:tc>
          <w:tcPr>
            <w:tcW w:w="280" w:type="pct"/>
            <w:shd w:val="clear" w:color="auto" w:fill="FFFFFF"/>
            <w:vAlign w:val="center"/>
          </w:tcPr>
          <w:p w14:paraId="5E318A49" w14:textId="77777777" w:rsidR="00A000E8" w:rsidRPr="00B0610E" w:rsidRDefault="00A000E8" w:rsidP="003B7FC5">
            <w:pPr>
              <w:ind w:left="-85" w:right="-85"/>
              <w:jc w:val="center"/>
              <w:rPr>
                <w:bCs/>
                <w:sz w:val="16"/>
                <w:szCs w:val="16"/>
                <w:lang w:val="uk-UA"/>
              </w:rPr>
            </w:pPr>
            <w:r w:rsidRPr="00B0610E">
              <w:rPr>
                <w:bCs/>
                <w:sz w:val="16"/>
                <w:szCs w:val="16"/>
                <w:lang w:val="uk-UA"/>
              </w:rPr>
              <w:t>Фінанси</w:t>
            </w:r>
          </w:p>
        </w:tc>
        <w:tc>
          <w:tcPr>
            <w:tcW w:w="458" w:type="pct"/>
            <w:shd w:val="clear" w:color="auto" w:fill="FFFFFF"/>
            <w:vAlign w:val="center"/>
          </w:tcPr>
          <w:p w14:paraId="2D92F580" w14:textId="77777777" w:rsidR="00A000E8" w:rsidRPr="00B0610E" w:rsidRDefault="00A000E8" w:rsidP="003B7FC5">
            <w:pPr>
              <w:jc w:val="center"/>
              <w:rPr>
                <w:bCs/>
                <w:sz w:val="16"/>
                <w:szCs w:val="16"/>
                <w:lang w:val="uk-UA"/>
              </w:rPr>
            </w:pPr>
            <w:r w:rsidRPr="00B0610E">
              <w:rPr>
                <w:bCs/>
                <w:sz w:val="16"/>
                <w:szCs w:val="16"/>
                <w:lang w:val="uk-UA"/>
              </w:rPr>
              <w:t xml:space="preserve">Щодо </w:t>
            </w:r>
            <w:r>
              <w:rPr>
                <w:bCs/>
                <w:sz w:val="16"/>
                <w:szCs w:val="16"/>
                <w:lang w:val="uk-UA"/>
              </w:rPr>
              <w:t>погашення заборгованості</w:t>
            </w:r>
            <w:r w:rsidRPr="00B0610E">
              <w:rPr>
                <w:bCs/>
                <w:sz w:val="16"/>
                <w:szCs w:val="16"/>
                <w:lang w:val="uk-UA"/>
              </w:rPr>
              <w:t xml:space="preserve">  </w:t>
            </w:r>
          </w:p>
        </w:tc>
        <w:tc>
          <w:tcPr>
            <w:tcW w:w="347" w:type="pct"/>
            <w:shd w:val="clear" w:color="auto" w:fill="FFFFFF"/>
            <w:vAlign w:val="center"/>
          </w:tcPr>
          <w:p w14:paraId="79E10750" w14:textId="77777777" w:rsidR="00A000E8" w:rsidRPr="00B0610E" w:rsidRDefault="00A000E8" w:rsidP="003B7FC5">
            <w:pPr>
              <w:jc w:val="center"/>
              <w:rPr>
                <w:bCs/>
                <w:sz w:val="16"/>
                <w:szCs w:val="16"/>
                <w:lang w:val="uk-UA"/>
              </w:rPr>
            </w:pPr>
            <w:r w:rsidRPr="00B0610E">
              <w:rPr>
                <w:bCs/>
                <w:sz w:val="16"/>
                <w:szCs w:val="16"/>
                <w:lang w:val="uk-UA"/>
              </w:rPr>
              <w:t>Текстовий документ</w:t>
            </w:r>
          </w:p>
        </w:tc>
        <w:tc>
          <w:tcPr>
            <w:tcW w:w="231" w:type="pct"/>
            <w:shd w:val="clear" w:color="auto" w:fill="FFFFFF"/>
            <w:vAlign w:val="center"/>
          </w:tcPr>
          <w:p w14:paraId="48E283C5" w14:textId="77777777" w:rsidR="00A000E8" w:rsidRPr="00B0610E" w:rsidRDefault="00A000E8" w:rsidP="003B7FC5">
            <w:pPr>
              <w:jc w:val="center"/>
              <w:rPr>
                <w:bCs/>
                <w:iCs/>
                <w:sz w:val="16"/>
                <w:szCs w:val="16"/>
                <w:lang w:val="uk-UA"/>
              </w:rPr>
            </w:pPr>
            <w:r w:rsidRPr="00B0610E">
              <w:rPr>
                <w:bCs/>
                <w:iCs/>
                <w:sz w:val="16"/>
                <w:szCs w:val="16"/>
                <w:lang w:val="uk-UA"/>
              </w:rPr>
              <w:t>Лист</w:t>
            </w:r>
          </w:p>
        </w:tc>
        <w:tc>
          <w:tcPr>
            <w:tcW w:w="157" w:type="pct"/>
            <w:shd w:val="clear" w:color="auto" w:fill="FFFFFF"/>
            <w:vAlign w:val="center"/>
          </w:tcPr>
          <w:p w14:paraId="34E5F236" w14:textId="77777777" w:rsidR="00A000E8" w:rsidRPr="00B0610E" w:rsidRDefault="00A000E8" w:rsidP="003B7FC5">
            <w:pPr>
              <w:jc w:val="center"/>
              <w:rPr>
                <w:bCs/>
                <w:sz w:val="16"/>
                <w:szCs w:val="16"/>
                <w:lang w:val="uk-UA"/>
              </w:rPr>
            </w:pPr>
            <w:r w:rsidRPr="00B0610E">
              <w:rPr>
                <w:bCs/>
                <w:sz w:val="16"/>
                <w:szCs w:val="16"/>
                <w:lang w:val="uk-UA"/>
              </w:rPr>
              <w:t>-</w:t>
            </w:r>
          </w:p>
        </w:tc>
        <w:tc>
          <w:tcPr>
            <w:tcW w:w="306" w:type="pct"/>
            <w:shd w:val="clear" w:color="auto" w:fill="FFFFFF"/>
            <w:vAlign w:val="center"/>
          </w:tcPr>
          <w:p w14:paraId="7489CCB1" w14:textId="77777777" w:rsidR="00A000E8" w:rsidRPr="00B0610E" w:rsidRDefault="00A000E8" w:rsidP="003B7FC5">
            <w:pPr>
              <w:jc w:val="center"/>
              <w:rPr>
                <w:bCs/>
                <w:iCs/>
                <w:sz w:val="16"/>
                <w:szCs w:val="16"/>
                <w:lang w:val="uk-UA"/>
              </w:rPr>
            </w:pPr>
            <w:r w:rsidRPr="00B0610E">
              <w:rPr>
                <w:bCs/>
                <w:sz w:val="16"/>
                <w:szCs w:val="16"/>
                <w:lang w:val="uk-UA"/>
              </w:rPr>
              <w:t>Паперова</w:t>
            </w:r>
          </w:p>
        </w:tc>
        <w:tc>
          <w:tcPr>
            <w:tcW w:w="690" w:type="pct"/>
            <w:shd w:val="clear" w:color="auto" w:fill="FFFFFF"/>
            <w:vAlign w:val="center"/>
          </w:tcPr>
          <w:p w14:paraId="657EA2A7" w14:textId="77777777" w:rsidR="00A000E8" w:rsidRPr="00B0610E" w:rsidRDefault="00A000E8" w:rsidP="003B7FC5">
            <w:pPr>
              <w:jc w:val="center"/>
              <w:rPr>
                <w:bCs/>
                <w:sz w:val="16"/>
                <w:szCs w:val="16"/>
                <w:lang w:val="uk-UA"/>
              </w:rPr>
            </w:pPr>
            <w:r w:rsidRPr="00B0610E">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4632C05A" w14:textId="77777777" w:rsidR="00A000E8" w:rsidRDefault="00A000E8" w:rsidP="003B7FC5">
            <w:pPr>
              <w:jc w:val="center"/>
              <w:rPr>
                <w:lang w:val="ru-RU"/>
              </w:rPr>
            </w:pPr>
            <w:r>
              <w:rPr>
                <w:lang w:val="ru-RU"/>
              </w:rPr>
              <w:t>-</w:t>
            </w:r>
          </w:p>
        </w:tc>
      </w:tr>
      <w:tr w:rsidR="00A000E8" w:rsidRPr="007C3349" w14:paraId="5EE6C29C" w14:textId="77777777" w:rsidTr="003B7FC5">
        <w:trPr>
          <w:trHeight w:val="975"/>
        </w:trPr>
        <w:tc>
          <w:tcPr>
            <w:tcW w:w="166" w:type="pct"/>
            <w:shd w:val="clear" w:color="auto" w:fill="FFFFFF"/>
            <w:vAlign w:val="center"/>
          </w:tcPr>
          <w:p w14:paraId="31CD3A6B" w14:textId="77777777" w:rsidR="00A000E8" w:rsidRPr="00CA751A" w:rsidRDefault="00A000E8" w:rsidP="003B7FC5">
            <w:pPr>
              <w:jc w:val="center"/>
              <w:rPr>
                <w:b/>
                <w:bCs/>
                <w:sz w:val="16"/>
                <w:szCs w:val="16"/>
                <w:lang w:val="uk-UA"/>
              </w:rPr>
            </w:pPr>
            <w:r>
              <w:rPr>
                <w:b/>
                <w:bCs/>
                <w:sz w:val="16"/>
                <w:szCs w:val="16"/>
                <w:lang w:val="uk-UA"/>
              </w:rPr>
              <w:t>2831</w:t>
            </w:r>
          </w:p>
        </w:tc>
        <w:tc>
          <w:tcPr>
            <w:tcW w:w="472" w:type="pct"/>
            <w:shd w:val="clear" w:color="auto" w:fill="FFFFFF"/>
            <w:vAlign w:val="center"/>
          </w:tcPr>
          <w:p w14:paraId="2946DFF5" w14:textId="77777777" w:rsidR="00A000E8" w:rsidRPr="00CA65F6" w:rsidRDefault="00A000E8" w:rsidP="003B7FC5">
            <w:pPr>
              <w:jc w:val="center"/>
              <w:rPr>
                <w:bCs/>
                <w:sz w:val="16"/>
                <w:szCs w:val="16"/>
                <w:lang w:val="uk-UA"/>
              </w:rPr>
            </w:pPr>
            <w:r w:rsidRPr="00E66C89">
              <w:rPr>
                <w:bCs/>
                <w:sz w:val="16"/>
                <w:szCs w:val="16"/>
                <w:lang w:val="uk-UA"/>
              </w:rPr>
              <w:t>Про фінансування коштів</w:t>
            </w:r>
          </w:p>
        </w:tc>
        <w:tc>
          <w:tcPr>
            <w:tcW w:w="350" w:type="pct"/>
            <w:shd w:val="clear" w:color="auto" w:fill="FFFFFF"/>
            <w:vAlign w:val="center"/>
          </w:tcPr>
          <w:p w14:paraId="1F0A7F9D" w14:textId="77777777" w:rsidR="00A000E8" w:rsidRPr="00CA65F6" w:rsidRDefault="00A000E8" w:rsidP="003B7FC5">
            <w:pPr>
              <w:jc w:val="center"/>
              <w:rPr>
                <w:bCs/>
                <w:sz w:val="16"/>
                <w:szCs w:val="16"/>
                <w:lang w:val="uk-UA"/>
              </w:rPr>
            </w:pPr>
            <w:r w:rsidRPr="00E66C89">
              <w:rPr>
                <w:bCs/>
                <w:sz w:val="16"/>
                <w:szCs w:val="16"/>
                <w:lang w:val="uk-UA"/>
              </w:rPr>
              <w:t>№вх-2090/25</w:t>
            </w:r>
          </w:p>
        </w:tc>
        <w:tc>
          <w:tcPr>
            <w:tcW w:w="300" w:type="pct"/>
            <w:shd w:val="clear" w:color="auto" w:fill="FFFFFF"/>
            <w:vAlign w:val="center"/>
          </w:tcPr>
          <w:p w14:paraId="70CE7A0E" w14:textId="77777777" w:rsidR="00A000E8" w:rsidRPr="00E66C89" w:rsidRDefault="00A000E8" w:rsidP="003B7FC5">
            <w:pPr>
              <w:jc w:val="center"/>
              <w:rPr>
                <w:bCs/>
                <w:sz w:val="16"/>
                <w:szCs w:val="16"/>
                <w:lang w:val="uk-UA"/>
              </w:rPr>
            </w:pPr>
            <w:r w:rsidRPr="00E66C89">
              <w:rPr>
                <w:bCs/>
                <w:sz w:val="16"/>
                <w:szCs w:val="16"/>
                <w:lang w:val="uk-UA"/>
              </w:rPr>
              <w:t>-</w:t>
            </w:r>
          </w:p>
        </w:tc>
        <w:tc>
          <w:tcPr>
            <w:tcW w:w="302" w:type="pct"/>
            <w:shd w:val="clear" w:color="auto" w:fill="FFFFFF"/>
            <w:vAlign w:val="center"/>
          </w:tcPr>
          <w:p w14:paraId="3C2D6AFD"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43" w:type="pct"/>
            <w:shd w:val="clear" w:color="auto" w:fill="FFFFFF"/>
            <w:vAlign w:val="center"/>
          </w:tcPr>
          <w:p w14:paraId="356E4826" w14:textId="77777777" w:rsidR="00A000E8" w:rsidRPr="00CA65F6" w:rsidRDefault="00A000E8" w:rsidP="003B7FC5">
            <w:pPr>
              <w:jc w:val="center"/>
              <w:rPr>
                <w:bCs/>
                <w:sz w:val="16"/>
                <w:szCs w:val="16"/>
                <w:lang w:val="uk-UA"/>
              </w:rPr>
            </w:pPr>
            <w:r w:rsidRPr="00E66C89">
              <w:rPr>
                <w:bCs/>
                <w:sz w:val="16"/>
                <w:szCs w:val="16"/>
                <w:lang w:val="uk-UA"/>
              </w:rPr>
              <w:t>Департамент агропромислового розвитку</w:t>
            </w:r>
          </w:p>
        </w:tc>
        <w:tc>
          <w:tcPr>
            <w:tcW w:w="270" w:type="pct"/>
            <w:shd w:val="clear" w:color="auto" w:fill="FFFFFF"/>
            <w:vAlign w:val="center"/>
          </w:tcPr>
          <w:p w14:paraId="62D2A448" w14:textId="77777777" w:rsidR="00A000E8" w:rsidRPr="00E66C89" w:rsidRDefault="00A000E8" w:rsidP="003B7FC5">
            <w:pPr>
              <w:jc w:val="center"/>
              <w:rPr>
                <w:bCs/>
                <w:sz w:val="16"/>
                <w:szCs w:val="16"/>
                <w:lang w:val="uk-UA"/>
              </w:rPr>
            </w:pPr>
            <w:r w:rsidRPr="00E66C89">
              <w:rPr>
                <w:bCs/>
                <w:sz w:val="16"/>
                <w:szCs w:val="16"/>
                <w:lang w:val="uk-UA"/>
              </w:rPr>
              <w:t>-</w:t>
            </w:r>
          </w:p>
        </w:tc>
        <w:tc>
          <w:tcPr>
            <w:tcW w:w="162" w:type="pct"/>
            <w:shd w:val="clear" w:color="auto" w:fill="FFFFFF"/>
            <w:vAlign w:val="center"/>
          </w:tcPr>
          <w:p w14:paraId="45F54D20" w14:textId="77777777" w:rsidR="00A000E8" w:rsidRPr="00E66C89" w:rsidRDefault="00A000E8" w:rsidP="003B7FC5">
            <w:pPr>
              <w:jc w:val="center"/>
              <w:rPr>
                <w:bCs/>
                <w:sz w:val="16"/>
                <w:szCs w:val="16"/>
                <w:lang w:val="uk-UA"/>
              </w:rPr>
            </w:pPr>
            <w:r w:rsidRPr="00E66C89">
              <w:rPr>
                <w:bCs/>
                <w:sz w:val="16"/>
                <w:szCs w:val="16"/>
                <w:lang w:val="uk-UA"/>
              </w:rPr>
              <w:t>-</w:t>
            </w:r>
          </w:p>
        </w:tc>
        <w:tc>
          <w:tcPr>
            <w:tcW w:w="280" w:type="pct"/>
            <w:shd w:val="clear" w:color="auto" w:fill="FFFFFF"/>
            <w:vAlign w:val="center"/>
          </w:tcPr>
          <w:p w14:paraId="6E9C9ED6" w14:textId="77777777" w:rsidR="00A000E8" w:rsidRPr="00E66C89" w:rsidRDefault="00A000E8" w:rsidP="003B7FC5">
            <w:pPr>
              <w:jc w:val="center"/>
              <w:rPr>
                <w:bCs/>
                <w:sz w:val="16"/>
                <w:szCs w:val="16"/>
                <w:lang w:val="uk-UA"/>
              </w:rPr>
            </w:pPr>
            <w:r w:rsidRPr="00E66C89">
              <w:rPr>
                <w:bCs/>
                <w:sz w:val="16"/>
                <w:szCs w:val="16"/>
                <w:lang w:val="uk-UA"/>
              </w:rPr>
              <w:t>фінанси</w:t>
            </w:r>
          </w:p>
        </w:tc>
        <w:tc>
          <w:tcPr>
            <w:tcW w:w="458" w:type="pct"/>
            <w:shd w:val="clear" w:color="auto" w:fill="FFFFFF"/>
            <w:vAlign w:val="center"/>
          </w:tcPr>
          <w:p w14:paraId="09866C42" w14:textId="77777777" w:rsidR="00A000E8" w:rsidRPr="00CA65F6" w:rsidRDefault="00A000E8" w:rsidP="003B7FC5">
            <w:pPr>
              <w:jc w:val="center"/>
              <w:rPr>
                <w:bCs/>
                <w:sz w:val="16"/>
                <w:szCs w:val="16"/>
                <w:lang w:val="uk-UA"/>
              </w:rPr>
            </w:pPr>
            <w:r w:rsidRPr="00E66C89">
              <w:rPr>
                <w:bCs/>
                <w:sz w:val="16"/>
                <w:szCs w:val="16"/>
                <w:lang w:val="uk-UA"/>
              </w:rPr>
              <w:t>Про фінансування коштів</w:t>
            </w:r>
          </w:p>
        </w:tc>
        <w:tc>
          <w:tcPr>
            <w:tcW w:w="347" w:type="pct"/>
            <w:shd w:val="clear" w:color="auto" w:fill="FFFFFF"/>
            <w:vAlign w:val="center"/>
          </w:tcPr>
          <w:p w14:paraId="04F3E4D7"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1B9EBCD0"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33BE2D96"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21E7ABE9"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4FBACA02" w14:textId="77777777" w:rsidR="00A000E8" w:rsidRPr="00E66C89" w:rsidRDefault="00A000E8" w:rsidP="003B7FC5">
            <w:pPr>
              <w:jc w:val="center"/>
              <w:rPr>
                <w:bCs/>
                <w:sz w:val="16"/>
                <w:szCs w:val="16"/>
                <w:lang w:val="uk-UA"/>
              </w:rPr>
            </w:pPr>
          </w:p>
          <w:p w14:paraId="4BE489B0"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19831269" w14:textId="77777777" w:rsidR="00A000E8" w:rsidRPr="00E66C89" w:rsidRDefault="00A000E8" w:rsidP="003B7FC5">
            <w:pPr>
              <w:jc w:val="center"/>
              <w:rPr>
                <w:bCs/>
                <w:sz w:val="16"/>
                <w:szCs w:val="16"/>
                <w:lang w:val="uk-UA"/>
              </w:rPr>
            </w:pPr>
          </w:p>
        </w:tc>
        <w:tc>
          <w:tcPr>
            <w:tcW w:w="690" w:type="pct"/>
            <w:shd w:val="clear" w:color="auto" w:fill="FFFFFF"/>
            <w:vAlign w:val="center"/>
          </w:tcPr>
          <w:p w14:paraId="54660815"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6950E179" w14:textId="77777777" w:rsidR="00A000E8" w:rsidRDefault="00A000E8" w:rsidP="003B7FC5">
            <w:pPr>
              <w:jc w:val="center"/>
              <w:rPr>
                <w:lang w:val="ru-RU"/>
              </w:rPr>
            </w:pPr>
            <w:r>
              <w:rPr>
                <w:lang w:val="ru-RU"/>
              </w:rPr>
              <w:t>-</w:t>
            </w:r>
          </w:p>
        </w:tc>
      </w:tr>
      <w:tr w:rsidR="00A000E8" w:rsidRPr="007C3349" w14:paraId="60347D80" w14:textId="77777777" w:rsidTr="003B7FC5">
        <w:trPr>
          <w:trHeight w:val="975"/>
        </w:trPr>
        <w:tc>
          <w:tcPr>
            <w:tcW w:w="166" w:type="pct"/>
            <w:shd w:val="clear" w:color="auto" w:fill="FFFFFF"/>
            <w:vAlign w:val="center"/>
          </w:tcPr>
          <w:p w14:paraId="55C4CAD7" w14:textId="77777777" w:rsidR="00A000E8" w:rsidRPr="00CA751A" w:rsidRDefault="00A000E8" w:rsidP="003B7FC5">
            <w:pPr>
              <w:jc w:val="center"/>
              <w:rPr>
                <w:b/>
                <w:bCs/>
                <w:sz w:val="16"/>
                <w:szCs w:val="16"/>
                <w:lang w:val="uk-UA"/>
              </w:rPr>
            </w:pPr>
            <w:r>
              <w:rPr>
                <w:b/>
                <w:bCs/>
                <w:sz w:val="16"/>
                <w:szCs w:val="16"/>
                <w:lang w:val="uk-UA"/>
              </w:rPr>
              <w:t>2832</w:t>
            </w:r>
          </w:p>
        </w:tc>
        <w:tc>
          <w:tcPr>
            <w:tcW w:w="472" w:type="pct"/>
            <w:shd w:val="clear" w:color="auto" w:fill="FFFFFF"/>
            <w:vAlign w:val="center"/>
          </w:tcPr>
          <w:p w14:paraId="79A670B8" w14:textId="77777777" w:rsidR="00A000E8" w:rsidRPr="00CA65F6" w:rsidRDefault="00A000E8" w:rsidP="003B7FC5">
            <w:pPr>
              <w:jc w:val="center"/>
              <w:rPr>
                <w:bCs/>
                <w:sz w:val="16"/>
                <w:szCs w:val="16"/>
                <w:lang w:val="uk-UA"/>
              </w:rPr>
            </w:pPr>
            <w:r w:rsidRPr="00E66C89">
              <w:rPr>
                <w:bCs/>
                <w:sz w:val="16"/>
                <w:szCs w:val="16"/>
                <w:lang w:val="uk-UA"/>
              </w:rPr>
              <w:t>Щодо виділення коштів</w:t>
            </w:r>
          </w:p>
        </w:tc>
        <w:tc>
          <w:tcPr>
            <w:tcW w:w="350" w:type="pct"/>
            <w:shd w:val="clear" w:color="auto" w:fill="FFFFFF"/>
            <w:vAlign w:val="center"/>
          </w:tcPr>
          <w:p w14:paraId="013F4227" w14:textId="77777777" w:rsidR="00A000E8" w:rsidRPr="00CA65F6" w:rsidRDefault="00A000E8" w:rsidP="003B7FC5">
            <w:pPr>
              <w:jc w:val="center"/>
              <w:rPr>
                <w:bCs/>
                <w:sz w:val="16"/>
                <w:szCs w:val="16"/>
                <w:lang w:val="uk-UA"/>
              </w:rPr>
            </w:pPr>
            <w:r w:rsidRPr="00E66C89">
              <w:rPr>
                <w:bCs/>
                <w:sz w:val="16"/>
                <w:szCs w:val="16"/>
                <w:lang w:val="uk-UA"/>
              </w:rPr>
              <w:t>№вх-2091/25</w:t>
            </w:r>
          </w:p>
        </w:tc>
        <w:tc>
          <w:tcPr>
            <w:tcW w:w="300" w:type="pct"/>
            <w:shd w:val="clear" w:color="auto" w:fill="FFFFFF"/>
            <w:vAlign w:val="center"/>
          </w:tcPr>
          <w:p w14:paraId="72D976A8" w14:textId="77777777" w:rsidR="00A000E8" w:rsidRPr="00E66C89" w:rsidRDefault="00A000E8" w:rsidP="003B7FC5">
            <w:pPr>
              <w:jc w:val="center"/>
              <w:rPr>
                <w:bCs/>
                <w:sz w:val="16"/>
                <w:szCs w:val="16"/>
                <w:lang w:val="uk-UA"/>
              </w:rPr>
            </w:pPr>
            <w:r w:rsidRPr="00E66C89">
              <w:rPr>
                <w:bCs/>
                <w:sz w:val="16"/>
                <w:szCs w:val="16"/>
                <w:lang w:val="uk-UA"/>
              </w:rPr>
              <w:t>-</w:t>
            </w:r>
          </w:p>
        </w:tc>
        <w:tc>
          <w:tcPr>
            <w:tcW w:w="302" w:type="pct"/>
            <w:shd w:val="clear" w:color="auto" w:fill="FFFFFF"/>
            <w:vAlign w:val="center"/>
          </w:tcPr>
          <w:p w14:paraId="1BA9F67B"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43" w:type="pct"/>
            <w:shd w:val="clear" w:color="auto" w:fill="FFFFFF"/>
            <w:vAlign w:val="center"/>
          </w:tcPr>
          <w:p w14:paraId="62619DD4" w14:textId="77777777" w:rsidR="00A000E8" w:rsidRPr="00E66C89" w:rsidRDefault="00A000E8" w:rsidP="003B7FC5">
            <w:pPr>
              <w:jc w:val="center"/>
              <w:rPr>
                <w:bCs/>
                <w:sz w:val="16"/>
                <w:szCs w:val="16"/>
                <w:lang w:val="uk-UA"/>
              </w:rPr>
            </w:pPr>
            <w:r w:rsidRPr="00E66C89">
              <w:rPr>
                <w:bCs/>
                <w:sz w:val="16"/>
                <w:szCs w:val="16"/>
                <w:lang w:val="uk-UA"/>
              </w:rPr>
              <w:t>Рівненська обласна військова адміністрація</w:t>
            </w:r>
          </w:p>
        </w:tc>
        <w:tc>
          <w:tcPr>
            <w:tcW w:w="270" w:type="pct"/>
            <w:shd w:val="clear" w:color="auto" w:fill="FFFFFF"/>
            <w:vAlign w:val="center"/>
          </w:tcPr>
          <w:p w14:paraId="55F0C35A" w14:textId="77777777" w:rsidR="00A000E8" w:rsidRPr="00E66C89" w:rsidRDefault="00A000E8" w:rsidP="003B7FC5">
            <w:pPr>
              <w:jc w:val="center"/>
              <w:rPr>
                <w:bCs/>
                <w:sz w:val="16"/>
                <w:szCs w:val="16"/>
                <w:lang w:val="uk-UA"/>
              </w:rPr>
            </w:pPr>
            <w:r w:rsidRPr="00E66C89">
              <w:rPr>
                <w:bCs/>
                <w:sz w:val="16"/>
                <w:szCs w:val="16"/>
                <w:lang w:val="uk-UA"/>
              </w:rPr>
              <w:t>-</w:t>
            </w:r>
          </w:p>
        </w:tc>
        <w:tc>
          <w:tcPr>
            <w:tcW w:w="162" w:type="pct"/>
            <w:shd w:val="clear" w:color="auto" w:fill="FFFFFF"/>
            <w:vAlign w:val="center"/>
          </w:tcPr>
          <w:p w14:paraId="10833EC5" w14:textId="77777777" w:rsidR="00A000E8" w:rsidRPr="00E66C89" w:rsidRDefault="00A000E8" w:rsidP="003B7FC5">
            <w:pPr>
              <w:jc w:val="center"/>
              <w:rPr>
                <w:bCs/>
                <w:sz w:val="16"/>
                <w:szCs w:val="16"/>
                <w:lang w:val="uk-UA"/>
              </w:rPr>
            </w:pPr>
            <w:r w:rsidRPr="00E66C89">
              <w:rPr>
                <w:bCs/>
                <w:sz w:val="16"/>
                <w:szCs w:val="16"/>
                <w:lang w:val="uk-UA"/>
              </w:rPr>
              <w:t>-</w:t>
            </w:r>
          </w:p>
        </w:tc>
        <w:tc>
          <w:tcPr>
            <w:tcW w:w="280" w:type="pct"/>
            <w:shd w:val="clear" w:color="auto" w:fill="FFFFFF"/>
            <w:vAlign w:val="center"/>
          </w:tcPr>
          <w:p w14:paraId="160BD4B3" w14:textId="77777777" w:rsidR="00A000E8" w:rsidRPr="00E66C89" w:rsidRDefault="00A000E8" w:rsidP="003B7FC5">
            <w:pPr>
              <w:jc w:val="center"/>
              <w:rPr>
                <w:bCs/>
                <w:sz w:val="16"/>
                <w:szCs w:val="16"/>
                <w:lang w:val="uk-UA"/>
              </w:rPr>
            </w:pPr>
            <w:r w:rsidRPr="00E66C89">
              <w:rPr>
                <w:bCs/>
                <w:sz w:val="16"/>
                <w:szCs w:val="16"/>
                <w:lang w:val="uk-UA"/>
              </w:rPr>
              <w:t>фінанси</w:t>
            </w:r>
          </w:p>
        </w:tc>
        <w:tc>
          <w:tcPr>
            <w:tcW w:w="458" w:type="pct"/>
            <w:shd w:val="clear" w:color="auto" w:fill="FFFFFF"/>
            <w:vAlign w:val="center"/>
          </w:tcPr>
          <w:p w14:paraId="5EEB954B" w14:textId="77777777" w:rsidR="00A000E8" w:rsidRPr="00CA65F6" w:rsidRDefault="00A000E8" w:rsidP="003B7FC5">
            <w:pPr>
              <w:jc w:val="center"/>
              <w:rPr>
                <w:bCs/>
                <w:sz w:val="16"/>
                <w:szCs w:val="16"/>
                <w:lang w:val="uk-UA"/>
              </w:rPr>
            </w:pPr>
            <w:r w:rsidRPr="00E66C89">
              <w:rPr>
                <w:bCs/>
                <w:sz w:val="16"/>
                <w:szCs w:val="16"/>
                <w:lang w:val="uk-UA"/>
              </w:rPr>
              <w:t>Щодо виділення коштів</w:t>
            </w:r>
          </w:p>
        </w:tc>
        <w:tc>
          <w:tcPr>
            <w:tcW w:w="347" w:type="pct"/>
            <w:shd w:val="clear" w:color="auto" w:fill="FFFFFF"/>
            <w:vAlign w:val="center"/>
          </w:tcPr>
          <w:p w14:paraId="0ECB35EA"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24E0196B"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443BD551"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46736E26"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55558CF5" w14:textId="77777777" w:rsidR="00A000E8" w:rsidRPr="00E66C89" w:rsidRDefault="00A000E8" w:rsidP="003B7FC5">
            <w:pPr>
              <w:jc w:val="center"/>
              <w:rPr>
                <w:bCs/>
                <w:sz w:val="16"/>
                <w:szCs w:val="16"/>
                <w:lang w:val="uk-UA"/>
              </w:rPr>
            </w:pPr>
          </w:p>
          <w:p w14:paraId="4E0D7516"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75519DE9" w14:textId="77777777" w:rsidR="00A000E8" w:rsidRPr="00E66C89" w:rsidRDefault="00A000E8" w:rsidP="003B7FC5">
            <w:pPr>
              <w:jc w:val="center"/>
              <w:rPr>
                <w:bCs/>
                <w:sz w:val="16"/>
                <w:szCs w:val="16"/>
                <w:lang w:val="uk-UA"/>
              </w:rPr>
            </w:pPr>
          </w:p>
        </w:tc>
        <w:tc>
          <w:tcPr>
            <w:tcW w:w="690" w:type="pct"/>
            <w:shd w:val="clear" w:color="auto" w:fill="FFFFFF"/>
            <w:vAlign w:val="center"/>
          </w:tcPr>
          <w:p w14:paraId="5723FA70"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1A4B9233" w14:textId="77777777" w:rsidR="00A000E8" w:rsidRDefault="00A000E8" w:rsidP="003B7FC5">
            <w:pPr>
              <w:jc w:val="center"/>
              <w:rPr>
                <w:lang w:val="ru-RU"/>
              </w:rPr>
            </w:pPr>
            <w:r>
              <w:rPr>
                <w:lang w:val="ru-RU"/>
              </w:rPr>
              <w:t>-</w:t>
            </w:r>
          </w:p>
        </w:tc>
      </w:tr>
      <w:tr w:rsidR="00A000E8" w:rsidRPr="007C3349" w14:paraId="503AAA04" w14:textId="77777777" w:rsidTr="003B7FC5">
        <w:trPr>
          <w:trHeight w:val="975"/>
        </w:trPr>
        <w:tc>
          <w:tcPr>
            <w:tcW w:w="166" w:type="pct"/>
            <w:shd w:val="clear" w:color="auto" w:fill="FFFFFF"/>
            <w:vAlign w:val="center"/>
          </w:tcPr>
          <w:p w14:paraId="58BF8292" w14:textId="77777777" w:rsidR="00A000E8" w:rsidRPr="00CA751A" w:rsidRDefault="00A000E8" w:rsidP="003B7FC5">
            <w:pPr>
              <w:jc w:val="center"/>
              <w:rPr>
                <w:b/>
                <w:bCs/>
                <w:sz w:val="16"/>
                <w:szCs w:val="16"/>
                <w:lang w:val="uk-UA"/>
              </w:rPr>
            </w:pPr>
            <w:r>
              <w:rPr>
                <w:b/>
                <w:bCs/>
                <w:sz w:val="16"/>
                <w:szCs w:val="16"/>
                <w:lang w:val="uk-UA"/>
              </w:rPr>
              <w:t>2833</w:t>
            </w:r>
          </w:p>
        </w:tc>
        <w:tc>
          <w:tcPr>
            <w:tcW w:w="472" w:type="pct"/>
            <w:shd w:val="clear" w:color="auto" w:fill="FFFFFF"/>
            <w:vAlign w:val="center"/>
          </w:tcPr>
          <w:p w14:paraId="46010A88" w14:textId="77777777" w:rsidR="00A000E8" w:rsidRPr="00CA65F6" w:rsidRDefault="00A000E8" w:rsidP="003B7FC5">
            <w:pPr>
              <w:jc w:val="center"/>
              <w:rPr>
                <w:bCs/>
                <w:sz w:val="16"/>
                <w:szCs w:val="16"/>
                <w:lang w:val="uk-UA"/>
              </w:rPr>
            </w:pPr>
            <w:r w:rsidRPr="00E66C89">
              <w:rPr>
                <w:bCs/>
                <w:sz w:val="16"/>
                <w:szCs w:val="16"/>
                <w:lang w:val="uk-UA"/>
              </w:rPr>
              <w:t>Протокол №1 протиепізоотичної комісії від 23.04.2025 року</w:t>
            </w:r>
          </w:p>
        </w:tc>
        <w:tc>
          <w:tcPr>
            <w:tcW w:w="350" w:type="pct"/>
            <w:shd w:val="clear" w:color="auto" w:fill="FFFFFF"/>
            <w:vAlign w:val="center"/>
          </w:tcPr>
          <w:p w14:paraId="30FDE809" w14:textId="77777777" w:rsidR="00A000E8" w:rsidRPr="00CA65F6" w:rsidRDefault="00A000E8" w:rsidP="003B7FC5">
            <w:pPr>
              <w:jc w:val="center"/>
              <w:rPr>
                <w:bCs/>
                <w:sz w:val="16"/>
                <w:szCs w:val="16"/>
                <w:lang w:val="uk-UA"/>
              </w:rPr>
            </w:pPr>
            <w:r w:rsidRPr="00E66C89">
              <w:rPr>
                <w:bCs/>
                <w:sz w:val="16"/>
                <w:szCs w:val="16"/>
                <w:lang w:val="uk-UA"/>
              </w:rPr>
              <w:t>№вх-2092/25</w:t>
            </w:r>
          </w:p>
        </w:tc>
        <w:tc>
          <w:tcPr>
            <w:tcW w:w="300" w:type="pct"/>
            <w:shd w:val="clear" w:color="auto" w:fill="FFFFFF"/>
            <w:vAlign w:val="center"/>
          </w:tcPr>
          <w:p w14:paraId="17BB78F0" w14:textId="77777777" w:rsidR="00A000E8" w:rsidRPr="00E66C89" w:rsidRDefault="00A000E8" w:rsidP="003B7FC5">
            <w:pPr>
              <w:jc w:val="center"/>
              <w:rPr>
                <w:bCs/>
                <w:sz w:val="16"/>
                <w:szCs w:val="16"/>
                <w:lang w:val="uk-UA"/>
              </w:rPr>
            </w:pPr>
            <w:r w:rsidRPr="00E66C89">
              <w:rPr>
                <w:bCs/>
                <w:sz w:val="16"/>
                <w:szCs w:val="16"/>
                <w:lang w:val="uk-UA"/>
              </w:rPr>
              <w:t>-</w:t>
            </w:r>
          </w:p>
        </w:tc>
        <w:tc>
          <w:tcPr>
            <w:tcW w:w="302" w:type="pct"/>
            <w:shd w:val="clear" w:color="auto" w:fill="FFFFFF"/>
            <w:vAlign w:val="center"/>
          </w:tcPr>
          <w:p w14:paraId="0E1B5699"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43" w:type="pct"/>
            <w:shd w:val="clear" w:color="auto" w:fill="FFFFFF"/>
            <w:vAlign w:val="center"/>
          </w:tcPr>
          <w:p w14:paraId="49D5E307" w14:textId="77777777" w:rsidR="00A000E8" w:rsidRPr="00E66C89" w:rsidRDefault="00A000E8" w:rsidP="003B7FC5">
            <w:pPr>
              <w:jc w:val="center"/>
              <w:rPr>
                <w:bCs/>
                <w:sz w:val="16"/>
                <w:szCs w:val="16"/>
                <w:lang w:val="uk-UA"/>
              </w:rPr>
            </w:pPr>
            <w:r w:rsidRPr="00E66C89">
              <w:rPr>
                <w:bCs/>
                <w:sz w:val="16"/>
                <w:szCs w:val="16"/>
                <w:lang w:val="uk-UA"/>
              </w:rPr>
              <w:t>Рівненська обласна військова адміністрація</w:t>
            </w:r>
          </w:p>
        </w:tc>
        <w:tc>
          <w:tcPr>
            <w:tcW w:w="270" w:type="pct"/>
            <w:shd w:val="clear" w:color="auto" w:fill="FFFFFF"/>
            <w:vAlign w:val="center"/>
          </w:tcPr>
          <w:p w14:paraId="2D736D45" w14:textId="77777777" w:rsidR="00A000E8" w:rsidRPr="00E66C89" w:rsidRDefault="00A000E8" w:rsidP="003B7FC5">
            <w:pPr>
              <w:jc w:val="center"/>
              <w:rPr>
                <w:bCs/>
                <w:sz w:val="16"/>
                <w:szCs w:val="16"/>
                <w:lang w:val="uk-UA"/>
              </w:rPr>
            </w:pPr>
            <w:r w:rsidRPr="00E66C89">
              <w:rPr>
                <w:bCs/>
                <w:sz w:val="16"/>
                <w:szCs w:val="16"/>
                <w:lang w:val="uk-UA"/>
              </w:rPr>
              <w:t>-</w:t>
            </w:r>
          </w:p>
        </w:tc>
        <w:tc>
          <w:tcPr>
            <w:tcW w:w="162" w:type="pct"/>
            <w:shd w:val="clear" w:color="auto" w:fill="FFFFFF"/>
            <w:vAlign w:val="center"/>
          </w:tcPr>
          <w:p w14:paraId="4033AEDB" w14:textId="77777777" w:rsidR="00A000E8" w:rsidRPr="00E66C89" w:rsidRDefault="00A000E8" w:rsidP="003B7FC5">
            <w:pPr>
              <w:jc w:val="center"/>
              <w:rPr>
                <w:bCs/>
                <w:sz w:val="16"/>
                <w:szCs w:val="16"/>
                <w:lang w:val="uk-UA"/>
              </w:rPr>
            </w:pPr>
            <w:r w:rsidRPr="00E66C89">
              <w:rPr>
                <w:bCs/>
                <w:sz w:val="16"/>
                <w:szCs w:val="16"/>
                <w:lang w:val="uk-UA"/>
              </w:rPr>
              <w:t>-</w:t>
            </w:r>
          </w:p>
        </w:tc>
        <w:tc>
          <w:tcPr>
            <w:tcW w:w="280" w:type="pct"/>
            <w:shd w:val="clear" w:color="auto" w:fill="FFFFFF"/>
            <w:vAlign w:val="center"/>
          </w:tcPr>
          <w:p w14:paraId="19C7E9A4" w14:textId="77777777" w:rsidR="00A000E8" w:rsidRPr="00E66C89" w:rsidRDefault="00A000E8" w:rsidP="003B7FC5">
            <w:pPr>
              <w:jc w:val="center"/>
              <w:rPr>
                <w:bCs/>
                <w:sz w:val="16"/>
                <w:szCs w:val="16"/>
                <w:lang w:val="uk-UA"/>
              </w:rPr>
            </w:pPr>
            <w:r w:rsidRPr="00E66C89">
              <w:rPr>
                <w:bCs/>
                <w:sz w:val="16"/>
                <w:szCs w:val="16"/>
                <w:lang w:val="uk-UA"/>
              </w:rPr>
              <w:t>фінанси</w:t>
            </w:r>
          </w:p>
        </w:tc>
        <w:tc>
          <w:tcPr>
            <w:tcW w:w="458" w:type="pct"/>
            <w:shd w:val="clear" w:color="auto" w:fill="FFFFFF"/>
            <w:vAlign w:val="center"/>
          </w:tcPr>
          <w:p w14:paraId="255B0981" w14:textId="77777777" w:rsidR="00A000E8" w:rsidRPr="00CA65F6" w:rsidRDefault="00A000E8" w:rsidP="003B7FC5">
            <w:pPr>
              <w:jc w:val="center"/>
              <w:rPr>
                <w:bCs/>
                <w:sz w:val="16"/>
                <w:szCs w:val="16"/>
                <w:lang w:val="uk-UA"/>
              </w:rPr>
            </w:pPr>
            <w:r w:rsidRPr="00E66C89">
              <w:rPr>
                <w:bCs/>
                <w:sz w:val="16"/>
                <w:szCs w:val="16"/>
                <w:lang w:val="uk-UA"/>
              </w:rPr>
              <w:t>Протокол №1 протиепізоотичної комісії від 23.04.2025 року</w:t>
            </w:r>
          </w:p>
        </w:tc>
        <w:tc>
          <w:tcPr>
            <w:tcW w:w="347" w:type="pct"/>
            <w:shd w:val="clear" w:color="auto" w:fill="FFFFFF"/>
            <w:vAlign w:val="center"/>
          </w:tcPr>
          <w:p w14:paraId="308853EF"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7908C8E5"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610FE78F" w14:textId="77777777" w:rsidR="00A000E8" w:rsidRPr="00E66C89" w:rsidRDefault="00A000E8" w:rsidP="003B7FC5">
            <w:pPr>
              <w:jc w:val="center"/>
              <w:rPr>
                <w:bCs/>
                <w:sz w:val="16"/>
                <w:szCs w:val="16"/>
                <w:lang w:val="uk-UA"/>
              </w:rPr>
            </w:pPr>
            <w:r>
              <w:rPr>
                <w:bCs/>
                <w:sz w:val="16"/>
                <w:szCs w:val="16"/>
                <w:lang w:val="uk-UA"/>
              </w:rPr>
              <w:t>Протокол</w:t>
            </w:r>
          </w:p>
        </w:tc>
        <w:tc>
          <w:tcPr>
            <w:tcW w:w="157" w:type="pct"/>
            <w:shd w:val="clear" w:color="auto" w:fill="FFFFFF"/>
            <w:vAlign w:val="center"/>
          </w:tcPr>
          <w:p w14:paraId="3A334838"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5C665C11" w14:textId="77777777" w:rsidR="00A000E8" w:rsidRPr="00E66C89" w:rsidRDefault="00A000E8" w:rsidP="003B7FC5">
            <w:pPr>
              <w:jc w:val="center"/>
              <w:rPr>
                <w:bCs/>
                <w:sz w:val="16"/>
                <w:szCs w:val="16"/>
                <w:lang w:val="uk-UA"/>
              </w:rPr>
            </w:pPr>
          </w:p>
          <w:p w14:paraId="5DE6DC34"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7C9AA389" w14:textId="77777777" w:rsidR="00A000E8" w:rsidRPr="00E66C89" w:rsidRDefault="00A000E8" w:rsidP="003B7FC5">
            <w:pPr>
              <w:jc w:val="center"/>
              <w:rPr>
                <w:bCs/>
                <w:sz w:val="16"/>
                <w:szCs w:val="16"/>
                <w:lang w:val="uk-UA"/>
              </w:rPr>
            </w:pPr>
          </w:p>
        </w:tc>
        <w:tc>
          <w:tcPr>
            <w:tcW w:w="690" w:type="pct"/>
            <w:shd w:val="clear" w:color="auto" w:fill="FFFFFF"/>
            <w:vAlign w:val="center"/>
          </w:tcPr>
          <w:p w14:paraId="5380A725"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09991155" w14:textId="77777777" w:rsidR="00A000E8" w:rsidRDefault="00A000E8" w:rsidP="003B7FC5">
            <w:pPr>
              <w:jc w:val="center"/>
              <w:rPr>
                <w:lang w:val="ru-RU"/>
              </w:rPr>
            </w:pPr>
            <w:r>
              <w:rPr>
                <w:lang w:val="ru-RU"/>
              </w:rPr>
              <w:t>-</w:t>
            </w:r>
          </w:p>
        </w:tc>
      </w:tr>
      <w:tr w:rsidR="00A000E8" w:rsidRPr="007C3349" w14:paraId="7B7976C9" w14:textId="77777777" w:rsidTr="003B7FC5">
        <w:trPr>
          <w:trHeight w:val="975"/>
        </w:trPr>
        <w:tc>
          <w:tcPr>
            <w:tcW w:w="166" w:type="pct"/>
            <w:shd w:val="clear" w:color="auto" w:fill="FFFFFF"/>
            <w:vAlign w:val="center"/>
          </w:tcPr>
          <w:p w14:paraId="759947DF" w14:textId="77777777" w:rsidR="00A000E8" w:rsidRPr="00CA751A" w:rsidRDefault="00A000E8" w:rsidP="003B7FC5">
            <w:pPr>
              <w:jc w:val="center"/>
              <w:rPr>
                <w:b/>
                <w:bCs/>
                <w:sz w:val="16"/>
                <w:szCs w:val="16"/>
                <w:lang w:val="uk-UA"/>
              </w:rPr>
            </w:pPr>
            <w:r>
              <w:rPr>
                <w:b/>
                <w:bCs/>
                <w:sz w:val="16"/>
                <w:szCs w:val="16"/>
                <w:lang w:val="uk-UA"/>
              </w:rPr>
              <w:t>2834</w:t>
            </w:r>
          </w:p>
        </w:tc>
        <w:tc>
          <w:tcPr>
            <w:tcW w:w="472" w:type="pct"/>
            <w:shd w:val="clear" w:color="auto" w:fill="FFFFFF"/>
            <w:vAlign w:val="center"/>
          </w:tcPr>
          <w:p w14:paraId="14672FD9" w14:textId="77777777" w:rsidR="00A000E8" w:rsidRPr="00D649CA" w:rsidRDefault="00A000E8" w:rsidP="003B7FC5">
            <w:pPr>
              <w:jc w:val="center"/>
              <w:rPr>
                <w:sz w:val="16"/>
                <w:szCs w:val="16"/>
              </w:rPr>
            </w:pPr>
            <w:proofErr w:type="spellStart"/>
            <w:r w:rsidRPr="00D649CA">
              <w:rPr>
                <w:sz w:val="16"/>
                <w:szCs w:val="16"/>
              </w:rPr>
              <w:t>Про</w:t>
            </w:r>
            <w:proofErr w:type="spellEnd"/>
            <w:r w:rsidRPr="00D649CA">
              <w:rPr>
                <w:sz w:val="16"/>
                <w:szCs w:val="16"/>
              </w:rPr>
              <w:t xml:space="preserve"> </w:t>
            </w:r>
            <w:proofErr w:type="spellStart"/>
            <w:r w:rsidRPr="00D649CA">
              <w:rPr>
                <w:sz w:val="16"/>
                <w:szCs w:val="16"/>
              </w:rPr>
              <w:t>розгляд</w:t>
            </w:r>
            <w:proofErr w:type="spellEnd"/>
            <w:r w:rsidRPr="00D649CA">
              <w:rPr>
                <w:sz w:val="16"/>
                <w:szCs w:val="16"/>
              </w:rPr>
              <w:t xml:space="preserve"> </w:t>
            </w:r>
            <w:proofErr w:type="spellStart"/>
            <w:r w:rsidRPr="00D649CA">
              <w:rPr>
                <w:sz w:val="16"/>
                <w:szCs w:val="16"/>
              </w:rPr>
              <w:t>звернення</w:t>
            </w:r>
            <w:proofErr w:type="spellEnd"/>
          </w:p>
        </w:tc>
        <w:tc>
          <w:tcPr>
            <w:tcW w:w="350" w:type="pct"/>
            <w:shd w:val="clear" w:color="auto" w:fill="FFFFFF"/>
            <w:vAlign w:val="center"/>
          </w:tcPr>
          <w:p w14:paraId="55A358CB" w14:textId="77777777" w:rsidR="00A000E8" w:rsidRPr="00D649CA" w:rsidRDefault="00A000E8" w:rsidP="003B7FC5">
            <w:pPr>
              <w:jc w:val="center"/>
              <w:rPr>
                <w:sz w:val="16"/>
                <w:szCs w:val="16"/>
              </w:rPr>
            </w:pPr>
            <w:r>
              <w:rPr>
                <w:sz w:val="16"/>
                <w:szCs w:val="16"/>
                <w:lang w:val="uk-UA"/>
              </w:rPr>
              <w:t xml:space="preserve">№ </w:t>
            </w:r>
            <w:proofErr w:type="spellStart"/>
            <w:r>
              <w:rPr>
                <w:sz w:val="16"/>
                <w:szCs w:val="16"/>
                <w:lang w:val="uk-UA"/>
              </w:rPr>
              <w:t>вих</w:t>
            </w:r>
            <w:proofErr w:type="spellEnd"/>
            <w:r>
              <w:rPr>
                <w:sz w:val="16"/>
                <w:szCs w:val="16"/>
                <w:lang w:val="uk-UA"/>
              </w:rPr>
              <w:t>-</w:t>
            </w:r>
            <w:r w:rsidRPr="00D649CA">
              <w:rPr>
                <w:sz w:val="16"/>
                <w:szCs w:val="16"/>
              </w:rPr>
              <w:t>6</w:t>
            </w:r>
            <w:r>
              <w:rPr>
                <w:sz w:val="16"/>
                <w:szCs w:val="16"/>
              </w:rPr>
              <w:t>61/07-1</w:t>
            </w:r>
            <w:r>
              <w:rPr>
                <w:sz w:val="16"/>
                <w:szCs w:val="16"/>
                <w:lang w:val="uk-UA"/>
              </w:rPr>
              <w:t>9</w:t>
            </w:r>
            <w:r w:rsidRPr="00D649CA">
              <w:rPr>
                <w:sz w:val="16"/>
                <w:szCs w:val="16"/>
              </w:rPr>
              <w:t>/25</w:t>
            </w:r>
          </w:p>
        </w:tc>
        <w:tc>
          <w:tcPr>
            <w:tcW w:w="300" w:type="pct"/>
            <w:shd w:val="clear" w:color="auto" w:fill="FFFFFF"/>
            <w:vAlign w:val="center"/>
          </w:tcPr>
          <w:p w14:paraId="76925017" w14:textId="77777777" w:rsidR="00A000E8" w:rsidRPr="00D649CA" w:rsidRDefault="00A000E8" w:rsidP="003B7FC5">
            <w:pPr>
              <w:jc w:val="center"/>
              <w:rPr>
                <w:sz w:val="16"/>
                <w:szCs w:val="16"/>
              </w:rPr>
            </w:pPr>
            <w:r w:rsidRPr="00D649CA">
              <w:rPr>
                <w:sz w:val="16"/>
                <w:szCs w:val="16"/>
              </w:rPr>
              <w:t>2</w:t>
            </w:r>
            <w:r>
              <w:rPr>
                <w:sz w:val="16"/>
                <w:szCs w:val="16"/>
              </w:rPr>
              <w:t>4</w:t>
            </w:r>
            <w:r w:rsidRPr="00D649CA">
              <w:rPr>
                <w:sz w:val="16"/>
                <w:szCs w:val="16"/>
              </w:rPr>
              <w:t>.04.2025</w:t>
            </w:r>
          </w:p>
        </w:tc>
        <w:tc>
          <w:tcPr>
            <w:tcW w:w="302" w:type="pct"/>
            <w:shd w:val="clear" w:color="auto" w:fill="FFFFFF"/>
            <w:vAlign w:val="center"/>
          </w:tcPr>
          <w:p w14:paraId="66177538" w14:textId="77777777" w:rsidR="00A000E8" w:rsidRPr="00D649CA" w:rsidRDefault="00A000E8" w:rsidP="003B7FC5">
            <w:pPr>
              <w:jc w:val="center"/>
              <w:rPr>
                <w:sz w:val="16"/>
                <w:szCs w:val="16"/>
              </w:rPr>
            </w:pPr>
          </w:p>
        </w:tc>
        <w:tc>
          <w:tcPr>
            <w:tcW w:w="343" w:type="pct"/>
            <w:shd w:val="clear" w:color="auto" w:fill="FFFFFF"/>
            <w:vAlign w:val="center"/>
          </w:tcPr>
          <w:p w14:paraId="2CF8D0B8" w14:textId="77777777" w:rsidR="00A000E8" w:rsidRPr="00D649CA" w:rsidRDefault="00A000E8" w:rsidP="003B7FC5">
            <w:pPr>
              <w:jc w:val="center"/>
              <w:rPr>
                <w:sz w:val="16"/>
                <w:szCs w:val="16"/>
                <w:lang w:val="ru-RU"/>
              </w:rPr>
            </w:pPr>
            <w:proofErr w:type="spellStart"/>
            <w:r w:rsidRPr="00D649CA">
              <w:rPr>
                <w:sz w:val="16"/>
                <w:szCs w:val="16"/>
                <w:lang w:val="ru-RU"/>
              </w:rPr>
              <w:t>Відділ</w:t>
            </w:r>
            <w:proofErr w:type="spellEnd"/>
            <w:r w:rsidRPr="00D649CA">
              <w:rPr>
                <w:sz w:val="16"/>
                <w:szCs w:val="16"/>
                <w:lang w:val="ru-RU"/>
              </w:rPr>
              <w:t xml:space="preserve"> </w:t>
            </w:r>
            <w:proofErr w:type="spellStart"/>
            <w:r w:rsidRPr="00D649CA">
              <w:rPr>
                <w:sz w:val="16"/>
                <w:szCs w:val="16"/>
                <w:lang w:val="ru-RU"/>
              </w:rPr>
              <w:t>фінансів</w:t>
            </w:r>
            <w:proofErr w:type="spellEnd"/>
            <w:r w:rsidRPr="00D649CA">
              <w:rPr>
                <w:sz w:val="16"/>
                <w:szCs w:val="16"/>
                <w:lang w:val="ru-RU"/>
              </w:rPr>
              <w:t xml:space="preserve"> </w:t>
            </w:r>
            <w:proofErr w:type="spellStart"/>
            <w:r w:rsidRPr="00D649CA">
              <w:rPr>
                <w:sz w:val="16"/>
                <w:szCs w:val="16"/>
                <w:lang w:val="ru-RU"/>
              </w:rPr>
              <w:t>місцевих</w:t>
            </w:r>
            <w:proofErr w:type="spellEnd"/>
            <w:r w:rsidRPr="00D649CA">
              <w:rPr>
                <w:sz w:val="16"/>
                <w:szCs w:val="16"/>
                <w:lang w:val="ru-RU"/>
              </w:rPr>
              <w:t xml:space="preserve"> </w:t>
            </w:r>
            <w:proofErr w:type="spellStart"/>
            <w:r w:rsidRPr="00D649CA">
              <w:rPr>
                <w:sz w:val="16"/>
                <w:szCs w:val="16"/>
                <w:lang w:val="ru-RU"/>
              </w:rPr>
              <w:t>органів</w:t>
            </w:r>
            <w:proofErr w:type="spellEnd"/>
            <w:r w:rsidRPr="00D649CA">
              <w:rPr>
                <w:sz w:val="16"/>
                <w:szCs w:val="16"/>
                <w:lang w:val="ru-RU"/>
              </w:rPr>
              <w:t xml:space="preserve"> </w:t>
            </w:r>
            <w:proofErr w:type="spellStart"/>
            <w:r w:rsidRPr="00D649CA">
              <w:rPr>
                <w:sz w:val="16"/>
                <w:szCs w:val="16"/>
                <w:lang w:val="ru-RU"/>
              </w:rPr>
              <w:t>влади</w:t>
            </w:r>
            <w:proofErr w:type="spellEnd"/>
          </w:p>
        </w:tc>
        <w:tc>
          <w:tcPr>
            <w:tcW w:w="270" w:type="pct"/>
            <w:shd w:val="clear" w:color="auto" w:fill="FFFFFF"/>
            <w:vAlign w:val="center"/>
          </w:tcPr>
          <w:p w14:paraId="606BE17B" w14:textId="77777777" w:rsidR="00A000E8" w:rsidRPr="00D649CA" w:rsidRDefault="00A000E8" w:rsidP="003B7FC5">
            <w:pPr>
              <w:jc w:val="center"/>
              <w:rPr>
                <w:sz w:val="16"/>
                <w:szCs w:val="16"/>
              </w:rPr>
            </w:pPr>
            <w:r w:rsidRPr="00D649CA">
              <w:rPr>
                <w:sz w:val="16"/>
                <w:szCs w:val="16"/>
              </w:rPr>
              <w:t>-</w:t>
            </w:r>
          </w:p>
        </w:tc>
        <w:tc>
          <w:tcPr>
            <w:tcW w:w="162" w:type="pct"/>
            <w:shd w:val="clear" w:color="auto" w:fill="FFFFFF"/>
            <w:vAlign w:val="center"/>
          </w:tcPr>
          <w:p w14:paraId="25B62631" w14:textId="77777777" w:rsidR="00A000E8" w:rsidRPr="00D649CA" w:rsidRDefault="00A000E8" w:rsidP="003B7FC5">
            <w:pPr>
              <w:jc w:val="center"/>
              <w:rPr>
                <w:sz w:val="16"/>
                <w:szCs w:val="16"/>
              </w:rPr>
            </w:pPr>
            <w:r w:rsidRPr="00D649CA">
              <w:rPr>
                <w:sz w:val="16"/>
                <w:szCs w:val="16"/>
              </w:rPr>
              <w:t>-</w:t>
            </w:r>
          </w:p>
        </w:tc>
        <w:tc>
          <w:tcPr>
            <w:tcW w:w="280" w:type="pct"/>
            <w:shd w:val="clear" w:color="auto" w:fill="FFFFFF"/>
            <w:vAlign w:val="center"/>
          </w:tcPr>
          <w:p w14:paraId="57E3FEF7" w14:textId="77777777" w:rsidR="00A000E8" w:rsidRPr="00D649CA" w:rsidRDefault="00A000E8" w:rsidP="003B7FC5">
            <w:pPr>
              <w:jc w:val="center"/>
              <w:rPr>
                <w:sz w:val="16"/>
                <w:szCs w:val="16"/>
              </w:rPr>
            </w:pPr>
            <w:proofErr w:type="spellStart"/>
            <w:r w:rsidRPr="00D649CA">
              <w:rPr>
                <w:sz w:val="16"/>
                <w:szCs w:val="16"/>
              </w:rPr>
              <w:t>фінанси</w:t>
            </w:r>
            <w:proofErr w:type="spellEnd"/>
          </w:p>
        </w:tc>
        <w:tc>
          <w:tcPr>
            <w:tcW w:w="458" w:type="pct"/>
            <w:shd w:val="clear" w:color="auto" w:fill="FFFFFF"/>
            <w:vAlign w:val="center"/>
          </w:tcPr>
          <w:p w14:paraId="60B9296A" w14:textId="77777777" w:rsidR="00A000E8" w:rsidRPr="00D649CA" w:rsidRDefault="00A000E8" w:rsidP="003B7FC5">
            <w:pPr>
              <w:jc w:val="center"/>
              <w:rPr>
                <w:sz w:val="16"/>
                <w:szCs w:val="16"/>
              </w:rPr>
            </w:pPr>
            <w:proofErr w:type="spellStart"/>
            <w:r w:rsidRPr="00D649CA">
              <w:rPr>
                <w:sz w:val="16"/>
                <w:szCs w:val="16"/>
              </w:rPr>
              <w:t>Про</w:t>
            </w:r>
            <w:proofErr w:type="spellEnd"/>
            <w:r w:rsidRPr="00D649CA">
              <w:rPr>
                <w:sz w:val="16"/>
                <w:szCs w:val="16"/>
              </w:rPr>
              <w:t xml:space="preserve"> </w:t>
            </w:r>
            <w:proofErr w:type="spellStart"/>
            <w:r w:rsidRPr="00D649CA">
              <w:rPr>
                <w:sz w:val="16"/>
                <w:szCs w:val="16"/>
              </w:rPr>
              <w:t>розгляд</w:t>
            </w:r>
            <w:proofErr w:type="spellEnd"/>
            <w:r w:rsidRPr="00D649CA">
              <w:rPr>
                <w:sz w:val="16"/>
                <w:szCs w:val="16"/>
              </w:rPr>
              <w:t xml:space="preserve"> </w:t>
            </w:r>
            <w:proofErr w:type="spellStart"/>
            <w:r w:rsidRPr="00D649CA">
              <w:rPr>
                <w:sz w:val="16"/>
                <w:szCs w:val="16"/>
              </w:rPr>
              <w:t>звернення</w:t>
            </w:r>
            <w:proofErr w:type="spellEnd"/>
          </w:p>
        </w:tc>
        <w:tc>
          <w:tcPr>
            <w:tcW w:w="347" w:type="pct"/>
            <w:shd w:val="clear" w:color="auto" w:fill="FFFFFF"/>
            <w:vAlign w:val="center"/>
          </w:tcPr>
          <w:p w14:paraId="3A769FA0" w14:textId="77777777" w:rsidR="00A000E8" w:rsidRPr="00D649CA" w:rsidRDefault="00A000E8" w:rsidP="003B7FC5">
            <w:pPr>
              <w:jc w:val="center"/>
              <w:rPr>
                <w:sz w:val="16"/>
                <w:szCs w:val="16"/>
              </w:rPr>
            </w:pPr>
            <w:proofErr w:type="spellStart"/>
            <w:r w:rsidRPr="00D649CA">
              <w:rPr>
                <w:sz w:val="16"/>
                <w:szCs w:val="16"/>
              </w:rPr>
              <w:t>Текстовий</w:t>
            </w:r>
            <w:proofErr w:type="spellEnd"/>
            <w:r w:rsidRPr="00D649CA">
              <w:rPr>
                <w:sz w:val="16"/>
                <w:szCs w:val="16"/>
              </w:rPr>
              <w:t xml:space="preserve"> </w:t>
            </w:r>
            <w:proofErr w:type="spellStart"/>
            <w:r w:rsidRPr="00D649CA">
              <w:rPr>
                <w:sz w:val="16"/>
                <w:szCs w:val="16"/>
              </w:rPr>
              <w:t>документ</w:t>
            </w:r>
            <w:proofErr w:type="spellEnd"/>
          </w:p>
        </w:tc>
        <w:tc>
          <w:tcPr>
            <w:tcW w:w="231" w:type="pct"/>
            <w:shd w:val="clear" w:color="auto" w:fill="FFFFFF"/>
            <w:vAlign w:val="center"/>
          </w:tcPr>
          <w:p w14:paraId="73D687FA" w14:textId="77777777" w:rsidR="00A000E8" w:rsidRPr="00D649CA" w:rsidRDefault="00A000E8" w:rsidP="003B7FC5">
            <w:pPr>
              <w:jc w:val="center"/>
              <w:rPr>
                <w:sz w:val="16"/>
                <w:szCs w:val="16"/>
              </w:rPr>
            </w:pPr>
            <w:proofErr w:type="spellStart"/>
            <w:r w:rsidRPr="00D649CA">
              <w:rPr>
                <w:sz w:val="16"/>
                <w:szCs w:val="16"/>
              </w:rPr>
              <w:t>Лист</w:t>
            </w:r>
            <w:proofErr w:type="spellEnd"/>
          </w:p>
        </w:tc>
        <w:tc>
          <w:tcPr>
            <w:tcW w:w="157" w:type="pct"/>
            <w:shd w:val="clear" w:color="auto" w:fill="FFFFFF"/>
            <w:vAlign w:val="center"/>
          </w:tcPr>
          <w:p w14:paraId="082B6D45" w14:textId="77777777" w:rsidR="00A000E8" w:rsidRPr="00D649CA" w:rsidRDefault="00A000E8" w:rsidP="003B7FC5">
            <w:pPr>
              <w:jc w:val="center"/>
              <w:rPr>
                <w:sz w:val="16"/>
                <w:szCs w:val="16"/>
              </w:rPr>
            </w:pPr>
            <w:r w:rsidRPr="00D649CA">
              <w:rPr>
                <w:sz w:val="16"/>
                <w:szCs w:val="16"/>
              </w:rPr>
              <w:t>-</w:t>
            </w:r>
          </w:p>
        </w:tc>
        <w:tc>
          <w:tcPr>
            <w:tcW w:w="306" w:type="pct"/>
            <w:shd w:val="clear" w:color="auto" w:fill="FFFFFF"/>
            <w:vAlign w:val="center"/>
          </w:tcPr>
          <w:p w14:paraId="050BB5D4" w14:textId="77777777" w:rsidR="00A000E8" w:rsidRPr="00D649CA" w:rsidRDefault="00A000E8" w:rsidP="003B7FC5">
            <w:pPr>
              <w:jc w:val="center"/>
              <w:rPr>
                <w:sz w:val="16"/>
                <w:szCs w:val="16"/>
              </w:rPr>
            </w:pPr>
            <w:proofErr w:type="spellStart"/>
            <w:r w:rsidRPr="00D649CA">
              <w:rPr>
                <w:sz w:val="16"/>
                <w:szCs w:val="16"/>
              </w:rPr>
              <w:t>Паперова</w:t>
            </w:r>
            <w:proofErr w:type="spellEnd"/>
          </w:p>
        </w:tc>
        <w:tc>
          <w:tcPr>
            <w:tcW w:w="690" w:type="pct"/>
            <w:shd w:val="clear" w:color="auto" w:fill="FFFFFF"/>
            <w:vAlign w:val="center"/>
          </w:tcPr>
          <w:p w14:paraId="2D4B3D9D" w14:textId="77777777" w:rsidR="00A000E8" w:rsidRPr="00D649CA" w:rsidRDefault="00A000E8" w:rsidP="003B7FC5">
            <w:pPr>
              <w:jc w:val="center"/>
              <w:rPr>
                <w:sz w:val="16"/>
                <w:szCs w:val="16"/>
                <w:lang w:val="ru-RU"/>
              </w:rPr>
            </w:pPr>
            <w:proofErr w:type="spellStart"/>
            <w:r w:rsidRPr="00D649CA">
              <w:rPr>
                <w:sz w:val="16"/>
                <w:szCs w:val="16"/>
                <w:lang w:val="ru-RU"/>
              </w:rPr>
              <w:t>Відділ</w:t>
            </w:r>
            <w:proofErr w:type="spellEnd"/>
            <w:r w:rsidRPr="00D649CA">
              <w:rPr>
                <w:sz w:val="16"/>
                <w:szCs w:val="16"/>
                <w:lang w:val="ru-RU"/>
              </w:rPr>
              <w:t xml:space="preserve"> </w:t>
            </w:r>
            <w:proofErr w:type="spellStart"/>
            <w:r w:rsidRPr="00D649CA">
              <w:rPr>
                <w:sz w:val="16"/>
                <w:szCs w:val="16"/>
                <w:lang w:val="ru-RU"/>
              </w:rPr>
              <w:t>фінансів</w:t>
            </w:r>
            <w:proofErr w:type="spellEnd"/>
            <w:r w:rsidRPr="00D649CA">
              <w:rPr>
                <w:sz w:val="16"/>
                <w:szCs w:val="16"/>
                <w:lang w:val="ru-RU"/>
              </w:rPr>
              <w:t xml:space="preserve"> </w:t>
            </w:r>
            <w:proofErr w:type="spellStart"/>
            <w:r w:rsidRPr="00D649CA">
              <w:rPr>
                <w:sz w:val="16"/>
                <w:szCs w:val="16"/>
                <w:lang w:val="ru-RU"/>
              </w:rPr>
              <w:t>місцевих</w:t>
            </w:r>
            <w:proofErr w:type="spellEnd"/>
            <w:r w:rsidRPr="00D649CA">
              <w:rPr>
                <w:sz w:val="16"/>
                <w:szCs w:val="16"/>
                <w:lang w:val="ru-RU"/>
              </w:rPr>
              <w:t xml:space="preserve"> </w:t>
            </w:r>
            <w:proofErr w:type="spellStart"/>
            <w:r w:rsidRPr="00D649CA">
              <w:rPr>
                <w:sz w:val="16"/>
                <w:szCs w:val="16"/>
                <w:lang w:val="ru-RU"/>
              </w:rPr>
              <w:t>органів</w:t>
            </w:r>
            <w:proofErr w:type="spellEnd"/>
            <w:r w:rsidRPr="00D649CA">
              <w:rPr>
                <w:sz w:val="16"/>
                <w:szCs w:val="16"/>
                <w:lang w:val="ru-RU"/>
              </w:rPr>
              <w:t xml:space="preserve"> </w:t>
            </w:r>
            <w:proofErr w:type="spellStart"/>
            <w:r w:rsidRPr="00D649CA">
              <w:rPr>
                <w:sz w:val="16"/>
                <w:szCs w:val="16"/>
                <w:lang w:val="ru-RU"/>
              </w:rPr>
              <w:t>влади</w:t>
            </w:r>
            <w:proofErr w:type="spellEnd"/>
          </w:p>
        </w:tc>
        <w:tc>
          <w:tcPr>
            <w:tcW w:w="166" w:type="pct"/>
            <w:shd w:val="clear" w:color="auto" w:fill="FFFFFF"/>
            <w:vAlign w:val="center"/>
          </w:tcPr>
          <w:p w14:paraId="3A878155" w14:textId="77777777" w:rsidR="00A000E8" w:rsidRPr="00250F08" w:rsidRDefault="00A000E8" w:rsidP="003B7FC5">
            <w:pPr>
              <w:jc w:val="center"/>
              <w:rPr>
                <w:bCs/>
                <w:sz w:val="16"/>
                <w:szCs w:val="16"/>
                <w:lang w:val="ru-RU"/>
              </w:rPr>
            </w:pPr>
            <w:r w:rsidRPr="00250F08">
              <w:rPr>
                <w:bCs/>
                <w:sz w:val="16"/>
                <w:szCs w:val="16"/>
                <w:lang w:val="ru-RU"/>
              </w:rPr>
              <w:t>-</w:t>
            </w:r>
          </w:p>
        </w:tc>
      </w:tr>
      <w:tr w:rsidR="00A000E8" w:rsidRPr="007C3349" w14:paraId="635AFBA8" w14:textId="77777777" w:rsidTr="003B7FC5">
        <w:trPr>
          <w:trHeight w:val="975"/>
        </w:trPr>
        <w:tc>
          <w:tcPr>
            <w:tcW w:w="166" w:type="pct"/>
            <w:shd w:val="clear" w:color="auto" w:fill="FFFFFF"/>
            <w:vAlign w:val="center"/>
          </w:tcPr>
          <w:p w14:paraId="7DCF0636" w14:textId="77777777" w:rsidR="00A000E8" w:rsidRPr="00CA751A" w:rsidRDefault="00A000E8" w:rsidP="003B7FC5">
            <w:pPr>
              <w:jc w:val="center"/>
              <w:rPr>
                <w:b/>
                <w:bCs/>
                <w:sz w:val="16"/>
                <w:szCs w:val="16"/>
                <w:lang w:val="uk-UA"/>
              </w:rPr>
            </w:pPr>
            <w:r>
              <w:rPr>
                <w:b/>
                <w:bCs/>
                <w:sz w:val="16"/>
                <w:szCs w:val="16"/>
                <w:lang w:val="uk-UA"/>
              </w:rPr>
              <w:t>2835</w:t>
            </w:r>
          </w:p>
        </w:tc>
        <w:tc>
          <w:tcPr>
            <w:tcW w:w="472" w:type="pct"/>
            <w:shd w:val="clear" w:color="auto" w:fill="FFFFFF"/>
            <w:vAlign w:val="center"/>
          </w:tcPr>
          <w:p w14:paraId="0A2E35F0" w14:textId="77777777" w:rsidR="00A000E8" w:rsidRPr="00D649CA" w:rsidRDefault="00A000E8" w:rsidP="003B7FC5">
            <w:pPr>
              <w:jc w:val="center"/>
              <w:rPr>
                <w:sz w:val="16"/>
                <w:szCs w:val="16"/>
              </w:rPr>
            </w:pPr>
            <w:proofErr w:type="spellStart"/>
            <w:r w:rsidRPr="00D649CA">
              <w:rPr>
                <w:sz w:val="16"/>
                <w:szCs w:val="16"/>
              </w:rPr>
              <w:t>Про</w:t>
            </w:r>
            <w:proofErr w:type="spellEnd"/>
            <w:r w:rsidRPr="00D649CA">
              <w:rPr>
                <w:sz w:val="16"/>
                <w:szCs w:val="16"/>
              </w:rPr>
              <w:t xml:space="preserve"> </w:t>
            </w:r>
            <w:proofErr w:type="spellStart"/>
            <w:r w:rsidRPr="00D649CA">
              <w:rPr>
                <w:sz w:val="16"/>
                <w:szCs w:val="16"/>
              </w:rPr>
              <w:t>розгляд</w:t>
            </w:r>
            <w:proofErr w:type="spellEnd"/>
            <w:r w:rsidRPr="00D649CA">
              <w:rPr>
                <w:sz w:val="16"/>
                <w:szCs w:val="16"/>
              </w:rPr>
              <w:t xml:space="preserve"> </w:t>
            </w:r>
            <w:proofErr w:type="spellStart"/>
            <w:r w:rsidRPr="00D649CA">
              <w:rPr>
                <w:sz w:val="16"/>
                <w:szCs w:val="16"/>
              </w:rPr>
              <w:t>звернення</w:t>
            </w:r>
            <w:proofErr w:type="spellEnd"/>
          </w:p>
        </w:tc>
        <w:tc>
          <w:tcPr>
            <w:tcW w:w="350" w:type="pct"/>
            <w:shd w:val="clear" w:color="auto" w:fill="FFFFFF"/>
            <w:vAlign w:val="center"/>
          </w:tcPr>
          <w:p w14:paraId="29D7F674" w14:textId="77777777" w:rsidR="00A000E8" w:rsidRPr="00D649CA" w:rsidRDefault="00A000E8" w:rsidP="003B7FC5">
            <w:pPr>
              <w:jc w:val="center"/>
              <w:rPr>
                <w:sz w:val="16"/>
                <w:szCs w:val="16"/>
              </w:rPr>
            </w:pPr>
            <w:r>
              <w:rPr>
                <w:sz w:val="16"/>
                <w:szCs w:val="16"/>
                <w:lang w:val="uk-UA"/>
              </w:rPr>
              <w:t xml:space="preserve">№ </w:t>
            </w:r>
            <w:proofErr w:type="spellStart"/>
            <w:r>
              <w:rPr>
                <w:sz w:val="16"/>
                <w:szCs w:val="16"/>
                <w:lang w:val="uk-UA"/>
              </w:rPr>
              <w:t>вих</w:t>
            </w:r>
            <w:proofErr w:type="spellEnd"/>
            <w:r>
              <w:rPr>
                <w:sz w:val="16"/>
                <w:szCs w:val="16"/>
                <w:lang w:val="uk-UA"/>
              </w:rPr>
              <w:t>-</w:t>
            </w:r>
            <w:r w:rsidRPr="00D649CA">
              <w:rPr>
                <w:sz w:val="16"/>
                <w:szCs w:val="16"/>
              </w:rPr>
              <w:t>6</w:t>
            </w:r>
            <w:r>
              <w:rPr>
                <w:sz w:val="16"/>
                <w:szCs w:val="16"/>
              </w:rPr>
              <w:t>62</w:t>
            </w:r>
            <w:r w:rsidRPr="00D649CA">
              <w:rPr>
                <w:sz w:val="16"/>
                <w:szCs w:val="16"/>
              </w:rPr>
              <w:t>/07-16/25</w:t>
            </w:r>
          </w:p>
        </w:tc>
        <w:tc>
          <w:tcPr>
            <w:tcW w:w="300" w:type="pct"/>
            <w:shd w:val="clear" w:color="auto" w:fill="FFFFFF"/>
            <w:vAlign w:val="center"/>
          </w:tcPr>
          <w:p w14:paraId="5D1697CE" w14:textId="77777777" w:rsidR="00A000E8" w:rsidRPr="00D649CA" w:rsidRDefault="00A000E8" w:rsidP="003B7FC5">
            <w:pPr>
              <w:jc w:val="center"/>
              <w:rPr>
                <w:sz w:val="16"/>
                <w:szCs w:val="16"/>
              </w:rPr>
            </w:pPr>
            <w:r w:rsidRPr="00D649CA">
              <w:rPr>
                <w:sz w:val="16"/>
                <w:szCs w:val="16"/>
              </w:rPr>
              <w:t>2</w:t>
            </w:r>
            <w:r>
              <w:rPr>
                <w:sz w:val="16"/>
                <w:szCs w:val="16"/>
              </w:rPr>
              <w:t>4</w:t>
            </w:r>
            <w:r w:rsidRPr="00D649CA">
              <w:rPr>
                <w:sz w:val="16"/>
                <w:szCs w:val="16"/>
              </w:rPr>
              <w:t>.04.2025</w:t>
            </w:r>
          </w:p>
        </w:tc>
        <w:tc>
          <w:tcPr>
            <w:tcW w:w="302" w:type="pct"/>
            <w:shd w:val="clear" w:color="auto" w:fill="FFFFFF"/>
            <w:vAlign w:val="center"/>
          </w:tcPr>
          <w:p w14:paraId="46CAA79B" w14:textId="77777777" w:rsidR="00A000E8" w:rsidRPr="00D649CA" w:rsidRDefault="00A000E8" w:rsidP="003B7FC5">
            <w:pPr>
              <w:jc w:val="center"/>
              <w:rPr>
                <w:sz w:val="16"/>
                <w:szCs w:val="16"/>
              </w:rPr>
            </w:pPr>
          </w:p>
        </w:tc>
        <w:tc>
          <w:tcPr>
            <w:tcW w:w="343" w:type="pct"/>
            <w:shd w:val="clear" w:color="auto" w:fill="FFFFFF"/>
            <w:vAlign w:val="center"/>
          </w:tcPr>
          <w:p w14:paraId="678CC31E" w14:textId="77777777" w:rsidR="00A000E8" w:rsidRPr="00D649CA" w:rsidRDefault="00A000E8" w:rsidP="003B7FC5">
            <w:pPr>
              <w:jc w:val="center"/>
              <w:rPr>
                <w:sz w:val="16"/>
                <w:szCs w:val="16"/>
                <w:lang w:val="ru-RU"/>
              </w:rPr>
            </w:pPr>
            <w:proofErr w:type="spellStart"/>
            <w:r w:rsidRPr="00D649CA">
              <w:rPr>
                <w:sz w:val="16"/>
                <w:szCs w:val="16"/>
                <w:lang w:val="ru-RU"/>
              </w:rPr>
              <w:t>Відділ</w:t>
            </w:r>
            <w:proofErr w:type="spellEnd"/>
            <w:r w:rsidRPr="00D649CA">
              <w:rPr>
                <w:sz w:val="16"/>
                <w:szCs w:val="16"/>
                <w:lang w:val="ru-RU"/>
              </w:rPr>
              <w:t xml:space="preserve"> </w:t>
            </w:r>
            <w:proofErr w:type="spellStart"/>
            <w:r w:rsidRPr="00D649CA">
              <w:rPr>
                <w:sz w:val="16"/>
                <w:szCs w:val="16"/>
                <w:lang w:val="ru-RU"/>
              </w:rPr>
              <w:t>фінансів</w:t>
            </w:r>
            <w:proofErr w:type="spellEnd"/>
            <w:r w:rsidRPr="00D649CA">
              <w:rPr>
                <w:sz w:val="16"/>
                <w:szCs w:val="16"/>
                <w:lang w:val="ru-RU"/>
              </w:rPr>
              <w:t xml:space="preserve"> </w:t>
            </w:r>
            <w:proofErr w:type="spellStart"/>
            <w:r w:rsidRPr="00D649CA">
              <w:rPr>
                <w:sz w:val="16"/>
                <w:szCs w:val="16"/>
                <w:lang w:val="ru-RU"/>
              </w:rPr>
              <w:t>місцевих</w:t>
            </w:r>
            <w:proofErr w:type="spellEnd"/>
            <w:r w:rsidRPr="00D649CA">
              <w:rPr>
                <w:sz w:val="16"/>
                <w:szCs w:val="16"/>
                <w:lang w:val="ru-RU"/>
              </w:rPr>
              <w:t xml:space="preserve"> </w:t>
            </w:r>
            <w:proofErr w:type="spellStart"/>
            <w:r w:rsidRPr="00D649CA">
              <w:rPr>
                <w:sz w:val="16"/>
                <w:szCs w:val="16"/>
                <w:lang w:val="ru-RU"/>
              </w:rPr>
              <w:t>органів</w:t>
            </w:r>
            <w:proofErr w:type="spellEnd"/>
            <w:r w:rsidRPr="00D649CA">
              <w:rPr>
                <w:sz w:val="16"/>
                <w:szCs w:val="16"/>
                <w:lang w:val="ru-RU"/>
              </w:rPr>
              <w:t xml:space="preserve"> </w:t>
            </w:r>
            <w:proofErr w:type="spellStart"/>
            <w:r w:rsidRPr="00D649CA">
              <w:rPr>
                <w:sz w:val="16"/>
                <w:szCs w:val="16"/>
                <w:lang w:val="ru-RU"/>
              </w:rPr>
              <w:t>влади</w:t>
            </w:r>
            <w:proofErr w:type="spellEnd"/>
          </w:p>
        </w:tc>
        <w:tc>
          <w:tcPr>
            <w:tcW w:w="270" w:type="pct"/>
            <w:shd w:val="clear" w:color="auto" w:fill="FFFFFF"/>
            <w:vAlign w:val="center"/>
          </w:tcPr>
          <w:p w14:paraId="1E263FA0" w14:textId="77777777" w:rsidR="00A000E8" w:rsidRPr="00D649CA" w:rsidRDefault="00A000E8" w:rsidP="003B7FC5">
            <w:pPr>
              <w:jc w:val="center"/>
              <w:rPr>
                <w:sz w:val="16"/>
                <w:szCs w:val="16"/>
              </w:rPr>
            </w:pPr>
            <w:r w:rsidRPr="00D649CA">
              <w:rPr>
                <w:sz w:val="16"/>
                <w:szCs w:val="16"/>
              </w:rPr>
              <w:t>-</w:t>
            </w:r>
          </w:p>
        </w:tc>
        <w:tc>
          <w:tcPr>
            <w:tcW w:w="162" w:type="pct"/>
            <w:shd w:val="clear" w:color="auto" w:fill="FFFFFF"/>
            <w:vAlign w:val="center"/>
          </w:tcPr>
          <w:p w14:paraId="3C639BEA" w14:textId="77777777" w:rsidR="00A000E8" w:rsidRPr="00D649CA" w:rsidRDefault="00A000E8" w:rsidP="003B7FC5">
            <w:pPr>
              <w:jc w:val="center"/>
              <w:rPr>
                <w:sz w:val="16"/>
                <w:szCs w:val="16"/>
              </w:rPr>
            </w:pPr>
            <w:r w:rsidRPr="00D649CA">
              <w:rPr>
                <w:sz w:val="16"/>
                <w:szCs w:val="16"/>
              </w:rPr>
              <w:t>-</w:t>
            </w:r>
          </w:p>
        </w:tc>
        <w:tc>
          <w:tcPr>
            <w:tcW w:w="280" w:type="pct"/>
            <w:shd w:val="clear" w:color="auto" w:fill="FFFFFF"/>
            <w:vAlign w:val="center"/>
          </w:tcPr>
          <w:p w14:paraId="54614217" w14:textId="77777777" w:rsidR="00A000E8" w:rsidRPr="00D649CA" w:rsidRDefault="00A000E8" w:rsidP="003B7FC5">
            <w:pPr>
              <w:jc w:val="center"/>
              <w:rPr>
                <w:sz w:val="16"/>
                <w:szCs w:val="16"/>
              </w:rPr>
            </w:pPr>
            <w:proofErr w:type="spellStart"/>
            <w:r w:rsidRPr="00D649CA">
              <w:rPr>
                <w:sz w:val="16"/>
                <w:szCs w:val="16"/>
              </w:rPr>
              <w:t>фінанси</w:t>
            </w:r>
            <w:proofErr w:type="spellEnd"/>
          </w:p>
        </w:tc>
        <w:tc>
          <w:tcPr>
            <w:tcW w:w="458" w:type="pct"/>
            <w:shd w:val="clear" w:color="auto" w:fill="FFFFFF"/>
            <w:vAlign w:val="center"/>
          </w:tcPr>
          <w:p w14:paraId="32313D47" w14:textId="77777777" w:rsidR="00A000E8" w:rsidRPr="00D649CA" w:rsidRDefault="00A000E8" w:rsidP="003B7FC5">
            <w:pPr>
              <w:jc w:val="center"/>
              <w:rPr>
                <w:sz w:val="16"/>
                <w:szCs w:val="16"/>
              </w:rPr>
            </w:pPr>
            <w:proofErr w:type="spellStart"/>
            <w:r w:rsidRPr="00D649CA">
              <w:rPr>
                <w:sz w:val="16"/>
                <w:szCs w:val="16"/>
              </w:rPr>
              <w:t>Про</w:t>
            </w:r>
            <w:proofErr w:type="spellEnd"/>
            <w:r w:rsidRPr="00D649CA">
              <w:rPr>
                <w:sz w:val="16"/>
                <w:szCs w:val="16"/>
              </w:rPr>
              <w:t xml:space="preserve"> </w:t>
            </w:r>
            <w:proofErr w:type="spellStart"/>
            <w:r w:rsidRPr="00D649CA">
              <w:rPr>
                <w:sz w:val="16"/>
                <w:szCs w:val="16"/>
              </w:rPr>
              <w:t>розгляд</w:t>
            </w:r>
            <w:proofErr w:type="spellEnd"/>
            <w:r w:rsidRPr="00D649CA">
              <w:rPr>
                <w:sz w:val="16"/>
                <w:szCs w:val="16"/>
              </w:rPr>
              <w:t xml:space="preserve"> </w:t>
            </w:r>
            <w:proofErr w:type="spellStart"/>
            <w:r w:rsidRPr="00D649CA">
              <w:rPr>
                <w:sz w:val="16"/>
                <w:szCs w:val="16"/>
              </w:rPr>
              <w:t>звернення</w:t>
            </w:r>
            <w:proofErr w:type="spellEnd"/>
          </w:p>
        </w:tc>
        <w:tc>
          <w:tcPr>
            <w:tcW w:w="347" w:type="pct"/>
            <w:shd w:val="clear" w:color="auto" w:fill="FFFFFF"/>
            <w:vAlign w:val="center"/>
          </w:tcPr>
          <w:p w14:paraId="2608AD3A" w14:textId="77777777" w:rsidR="00A000E8" w:rsidRPr="00D649CA" w:rsidRDefault="00A000E8" w:rsidP="003B7FC5">
            <w:pPr>
              <w:jc w:val="center"/>
              <w:rPr>
                <w:sz w:val="16"/>
                <w:szCs w:val="16"/>
              </w:rPr>
            </w:pPr>
            <w:proofErr w:type="spellStart"/>
            <w:r w:rsidRPr="00D649CA">
              <w:rPr>
                <w:sz w:val="16"/>
                <w:szCs w:val="16"/>
              </w:rPr>
              <w:t>Текстовий</w:t>
            </w:r>
            <w:proofErr w:type="spellEnd"/>
            <w:r w:rsidRPr="00D649CA">
              <w:rPr>
                <w:sz w:val="16"/>
                <w:szCs w:val="16"/>
              </w:rPr>
              <w:t xml:space="preserve"> </w:t>
            </w:r>
            <w:proofErr w:type="spellStart"/>
            <w:r w:rsidRPr="00D649CA">
              <w:rPr>
                <w:sz w:val="16"/>
                <w:szCs w:val="16"/>
              </w:rPr>
              <w:t>документ</w:t>
            </w:r>
            <w:proofErr w:type="spellEnd"/>
          </w:p>
        </w:tc>
        <w:tc>
          <w:tcPr>
            <w:tcW w:w="231" w:type="pct"/>
            <w:shd w:val="clear" w:color="auto" w:fill="FFFFFF"/>
            <w:vAlign w:val="center"/>
          </w:tcPr>
          <w:p w14:paraId="35EA5B25" w14:textId="77777777" w:rsidR="00A000E8" w:rsidRPr="00D649CA" w:rsidRDefault="00A000E8" w:rsidP="003B7FC5">
            <w:pPr>
              <w:jc w:val="center"/>
              <w:rPr>
                <w:sz w:val="16"/>
                <w:szCs w:val="16"/>
              </w:rPr>
            </w:pPr>
            <w:proofErr w:type="spellStart"/>
            <w:r w:rsidRPr="00D649CA">
              <w:rPr>
                <w:sz w:val="16"/>
                <w:szCs w:val="16"/>
              </w:rPr>
              <w:t>Лист</w:t>
            </w:r>
            <w:proofErr w:type="spellEnd"/>
          </w:p>
        </w:tc>
        <w:tc>
          <w:tcPr>
            <w:tcW w:w="157" w:type="pct"/>
            <w:shd w:val="clear" w:color="auto" w:fill="FFFFFF"/>
            <w:vAlign w:val="center"/>
          </w:tcPr>
          <w:p w14:paraId="7AB76272" w14:textId="77777777" w:rsidR="00A000E8" w:rsidRPr="00D649CA" w:rsidRDefault="00A000E8" w:rsidP="003B7FC5">
            <w:pPr>
              <w:jc w:val="center"/>
              <w:rPr>
                <w:sz w:val="16"/>
                <w:szCs w:val="16"/>
              </w:rPr>
            </w:pPr>
            <w:r w:rsidRPr="00D649CA">
              <w:rPr>
                <w:sz w:val="16"/>
                <w:szCs w:val="16"/>
              </w:rPr>
              <w:t>-</w:t>
            </w:r>
          </w:p>
        </w:tc>
        <w:tc>
          <w:tcPr>
            <w:tcW w:w="306" w:type="pct"/>
            <w:shd w:val="clear" w:color="auto" w:fill="FFFFFF"/>
            <w:vAlign w:val="center"/>
          </w:tcPr>
          <w:p w14:paraId="68489E9B" w14:textId="77777777" w:rsidR="00A000E8" w:rsidRPr="00D649CA" w:rsidRDefault="00A000E8" w:rsidP="003B7FC5">
            <w:pPr>
              <w:jc w:val="center"/>
              <w:rPr>
                <w:sz w:val="16"/>
                <w:szCs w:val="16"/>
              </w:rPr>
            </w:pPr>
            <w:proofErr w:type="spellStart"/>
            <w:r w:rsidRPr="00D649CA">
              <w:rPr>
                <w:sz w:val="16"/>
                <w:szCs w:val="16"/>
              </w:rPr>
              <w:t>Паперова</w:t>
            </w:r>
            <w:proofErr w:type="spellEnd"/>
          </w:p>
        </w:tc>
        <w:tc>
          <w:tcPr>
            <w:tcW w:w="690" w:type="pct"/>
            <w:shd w:val="clear" w:color="auto" w:fill="FFFFFF"/>
            <w:vAlign w:val="center"/>
          </w:tcPr>
          <w:p w14:paraId="44F98F6D" w14:textId="77777777" w:rsidR="00A000E8" w:rsidRPr="00D649CA" w:rsidRDefault="00A000E8" w:rsidP="003B7FC5">
            <w:pPr>
              <w:jc w:val="center"/>
              <w:rPr>
                <w:sz w:val="16"/>
                <w:szCs w:val="16"/>
                <w:lang w:val="ru-RU"/>
              </w:rPr>
            </w:pPr>
            <w:proofErr w:type="spellStart"/>
            <w:r w:rsidRPr="00D649CA">
              <w:rPr>
                <w:sz w:val="16"/>
                <w:szCs w:val="16"/>
                <w:lang w:val="ru-RU"/>
              </w:rPr>
              <w:t>Відділ</w:t>
            </w:r>
            <w:proofErr w:type="spellEnd"/>
            <w:r w:rsidRPr="00D649CA">
              <w:rPr>
                <w:sz w:val="16"/>
                <w:szCs w:val="16"/>
                <w:lang w:val="ru-RU"/>
              </w:rPr>
              <w:t xml:space="preserve"> </w:t>
            </w:r>
            <w:proofErr w:type="spellStart"/>
            <w:r w:rsidRPr="00D649CA">
              <w:rPr>
                <w:sz w:val="16"/>
                <w:szCs w:val="16"/>
                <w:lang w:val="ru-RU"/>
              </w:rPr>
              <w:t>фінансів</w:t>
            </w:r>
            <w:proofErr w:type="spellEnd"/>
            <w:r w:rsidRPr="00D649CA">
              <w:rPr>
                <w:sz w:val="16"/>
                <w:szCs w:val="16"/>
                <w:lang w:val="ru-RU"/>
              </w:rPr>
              <w:t xml:space="preserve"> </w:t>
            </w:r>
            <w:proofErr w:type="spellStart"/>
            <w:r w:rsidRPr="00D649CA">
              <w:rPr>
                <w:sz w:val="16"/>
                <w:szCs w:val="16"/>
                <w:lang w:val="ru-RU"/>
              </w:rPr>
              <w:t>місцевих</w:t>
            </w:r>
            <w:proofErr w:type="spellEnd"/>
            <w:r w:rsidRPr="00D649CA">
              <w:rPr>
                <w:sz w:val="16"/>
                <w:szCs w:val="16"/>
                <w:lang w:val="ru-RU"/>
              </w:rPr>
              <w:t xml:space="preserve"> </w:t>
            </w:r>
            <w:proofErr w:type="spellStart"/>
            <w:r w:rsidRPr="00D649CA">
              <w:rPr>
                <w:sz w:val="16"/>
                <w:szCs w:val="16"/>
                <w:lang w:val="ru-RU"/>
              </w:rPr>
              <w:t>органів</w:t>
            </w:r>
            <w:proofErr w:type="spellEnd"/>
            <w:r w:rsidRPr="00D649CA">
              <w:rPr>
                <w:sz w:val="16"/>
                <w:szCs w:val="16"/>
                <w:lang w:val="ru-RU"/>
              </w:rPr>
              <w:t xml:space="preserve"> </w:t>
            </w:r>
            <w:proofErr w:type="spellStart"/>
            <w:r w:rsidRPr="00D649CA">
              <w:rPr>
                <w:sz w:val="16"/>
                <w:szCs w:val="16"/>
                <w:lang w:val="ru-RU"/>
              </w:rPr>
              <w:t>влади</w:t>
            </w:r>
            <w:proofErr w:type="spellEnd"/>
          </w:p>
        </w:tc>
        <w:tc>
          <w:tcPr>
            <w:tcW w:w="166" w:type="pct"/>
            <w:shd w:val="clear" w:color="auto" w:fill="FFFFFF"/>
            <w:vAlign w:val="center"/>
          </w:tcPr>
          <w:p w14:paraId="350030C0" w14:textId="77777777" w:rsidR="00A000E8" w:rsidRPr="00250F08" w:rsidRDefault="00A000E8" w:rsidP="003B7FC5">
            <w:pPr>
              <w:jc w:val="center"/>
              <w:rPr>
                <w:bCs/>
                <w:sz w:val="16"/>
                <w:szCs w:val="16"/>
                <w:lang w:val="ru-RU"/>
              </w:rPr>
            </w:pPr>
            <w:r w:rsidRPr="00250F08">
              <w:rPr>
                <w:bCs/>
                <w:sz w:val="16"/>
                <w:szCs w:val="16"/>
                <w:lang w:val="ru-RU"/>
              </w:rPr>
              <w:t>-</w:t>
            </w:r>
          </w:p>
        </w:tc>
      </w:tr>
      <w:tr w:rsidR="00A000E8" w:rsidRPr="007C3349" w14:paraId="61235A91" w14:textId="77777777" w:rsidTr="003B7FC5">
        <w:trPr>
          <w:trHeight w:val="975"/>
        </w:trPr>
        <w:tc>
          <w:tcPr>
            <w:tcW w:w="166" w:type="pct"/>
            <w:shd w:val="clear" w:color="auto" w:fill="FFFFFF"/>
            <w:vAlign w:val="center"/>
          </w:tcPr>
          <w:p w14:paraId="347547EE" w14:textId="77777777" w:rsidR="00A000E8" w:rsidRPr="00CA751A" w:rsidRDefault="00A000E8" w:rsidP="003B7FC5">
            <w:pPr>
              <w:jc w:val="center"/>
              <w:rPr>
                <w:b/>
                <w:bCs/>
                <w:sz w:val="16"/>
                <w:szCs w:val="16"/>
                <w:lang w:val="uk-UA"/>
              </w:rPr>
            </w:pPr>
            <w:r>
              <w:rPr>
                <w:b/>
                <w:bCs/>
                <w:sz w:val="16"/>
                <w:szCs w:val="16"/>
                <w:lang w:val="uk-UA"/>
              </w:rPr>
              <w:t>2836</w:t>
            </w:r>
          </w:p>
        </w:tc>
        <w:tc>
          <w:tcPr>
            <w:tcW w:w="472" w:type="pct"/>
            <w:shd w:val="clear" w:color="auto" w:fill="FFFFFF"/>
            <w:vAlign w:val="center"/>
          </w:tcPr>
          <w:p w14:paraId="12553E85" w14:textId="77777777" w:rsidR="00A000E8" w:rsidRPr="00D649CA" w:rsidRDefault="00A000E8" w:rsidP="003B7FC5">
            <w:pPr>
              <w:jc w:val="center"/>
              <w:rPr>
                <w:sz w:val="16"/>
                <w:szCs w:val="16"/>
              </w:rPr>
            </w:pPr>
            <w:proofErr w:type="spellStart"/>
            <w:r w:rsidRPr="00D649CA">
              <w:rPr>
                <w:sz w:val="16"/>
                <w:szCs w:val="16"/>
              </w:rPr>
              <w:t>Про</w:t>
            </w:r>
            <w:proofErr w:type="spellEnd"/>
            <w:r w:rsidRPr="00D649CA">
              <w:rPr>
                <w:sz w:val="16"/>
                <w:szCs w:val="16"/>
              </w:rPr>
              <w:t xml:space="preserve"> </w:t>
            </w:r>
            <w:proofErr w:type="spellStart"/>
            <w:r w:rsidRPr="00D649CA">
              <w:rPr>
                <w:sz w:val="16"/>
                <w:szCs w:val="16"/>
              </w:rPr>
              <w:t>розгляд</w:t>
            </w:r>
            <w:proofErr w:type="spellEnd"/>
            <w:r w:rsidRPr="00D649CA">
              <w:rPr>
                <w:sz w:val="16"/>
                <w:szCs w:val="16"/>
              </w:rPr>
              <w:t xml:space="preserve"> </w:t>
            </w:r>
            <w:proofErr w:type="spellStart"/>
            <w:r w:rsidRPr="00D649CA">
              <w:rPr>
                <w:sz w:val="16"/>
                <w:szCs w:val="16"/>
              </w:rPr>
              <w:t>звернення</w:t>
            </w:r>
            <w:proofErr w:type="spellEnd"/>
          </w:p>
        </w:tc>
        <w:tc>
          <w:tcPr>
            <w:tcW w:w="350" w:type="pct"/>
            <w:shd w:val="clear" w:color="auto" w:fill="FFFFFF"/>
            <w:vAlign w:val="center"/>
          </w:tcPr>
          <w:p w14:paraId="6B4C2B9C" w14:textId="77777777" w:rsidR="00A000E8" w:rsidRPr="00D649CA" w:rsidRDefault="00A000E8" w:rsidP="003B7FC5">
            <w:pPr>
              <w:jc w:val="center"/>
              <w:rPr>
                <w:sz w:val="16"/>
                <w:szCs w:val="16"/>
              </w:rPr>
            </w:pPr>
            <w:r>
              <w:rPr>
                <w:sz w:val="16"/>
                <w:szCs w:val="16"/>
                <w:lang w:val="uk-UA"/>
              </w:rPr>
              <w:t xml:space="preserve">№ </w:t>
            </w:r>
            <w:proofErr w:type="spellStart"/>
            <w:r>
              <w:rPr>
                <w:sz w:val="16"/>
                <w:szCs w:val="16"/>
                <w:lang w:val="uk-UA"/>
              </w:rPr>
              <w:t>вих</w:t>
            </w:r>
            <w:proofErr w:type="spellEnd"/>
            <w:r>
              <w:rPr>
                <w:sz w:val="16"/>
                <w:szCs w:val="16"/>
                <w:lang w:val="uk-UA"/>
              </w:rPr>
              <w:t>-</w:t>
            </w:r>
            <w:r w:rsidRPr="00D649CA">
              <w:rPr>
                <w:sz w:val="16"/>
                <w:szCs w:val="16"/>
              </w:rPr>
              <w:t>6</w:t>
            </w:r>
            <w:r>
              <w:rPr>
                <w:sz w:val="16"/>
                <w:szCs w:val="16"/>
              </w:rPr>
              <w:t>6</w:t>
            </w:r>
            <w:r>
              <w:rPr>
                <w:sz w:val="16"/>
                <w:szCs w:val="16"/>
                <w:lang w:val="uk-UA"/>
              </w:rPr>
              <w:t>4</w:t>
            </w:r>
            <w:r>
              <w:rPr>
                <w:sz w:val="16"/>
                <w:szCs w:val="16"/>
              </w:rPr>
              <w:t>/07-1</w:t>
            </w:r>
            <w:r>
              <w:rPr>
                <w:sz w:val="16"/>
                <w:szCs w:val="16"/>
                <w:lang w:val="uk-UA"/>
              </w:rPr>
              <w:t>9</w:t>
            </w:r>
            <w:r w:rsidRPr="00D649CA">
              <w:rPr>
                <w:sz w:val="16"/>
                <w:szCs w:val="16"/>
              </w:rPr>
              <w:t>/25</w:t>
            </w:r>
          </w:p>
        </w:tc>
        <w:tc>
          <w:tcPr>
            <w:tcW w:w="300" w:type="pct"/>
            <w:shd w:val="clear" w:color="auto" w:fill="FFFFFF"/>
            <w:vAlign w:val="center"/>
          </w:tcPr>
          <w:p w14:paraId="643201D2" w14:textId="77777777" w:rsidR="00A000E8" w:rsidRPr="00D649CA" w:rsidRDefault="00A000E8" w:rsidP="003B7FC5">
            <w:pPr>
              <w:jc w:val="center"/>
              <w:rPr>
                <w:sz w:val="16"/>
                <w:szCs w:val="16"/>
              </w:rPr>
            </w:pPr>
            <w:r w:rsidRPr="00D649CA">
              <w:rPr>
                <w:sz w:val="16"/>
                <w:szCs w:val="16"/>
              </w:rPr>
              <w:t>2</w:t>
            </w:r>
            <w:r>
              <w:rPr>
                <w:sz w:val="16"/>
                <w:szCs w:val="16"/>
              </w:rPr>
              <w:t>4</w:t>
            </w:r>
            <w:r w:rsidRPr="00D649CA">
              <w:rPr>
                <w:sz w:val="16"/>
                <w:szCs w:val="16"/>
              </w:rPr>
              <w:t>.04.2025</w:t>
            </w:r>
          </w:p>
        </w:tc>
        <w:tc>
          <w:tcPr>
            <w:tcW w:w="302" w:type="pct"/>
            <w:shd w:val="clear" w:color="auto" w:fill="FFFFFF"/>
            <w:vAlign w:val="center"/>
          </w:tcPr>
          <w:p w14:paraId="6D7CC2C2" w14:textId="77777777" w:rsidR="00A000E8" w:rsidRPr="00D649CA" w:rsidRDefault="00A000E8" w:rsidP="003B7FC5">
            <w:pPr>
              <w:jc w:val="center"/>
              <w:rPr>
                <w:sz w:val="16"/>
                <w:szCs w:val="16"/>
              </w:rPr>
            </w:pPr>
          </w:p>
        </w:tc>
        <w:tc>
          <w:tcPr>
            <w:tcW w:w="343" w:type="pct"/>
            <w:shd w:val="clear" w:color="auto" w:fill="FFFFFF"/>
            <w:vAlign w:val="center"/>
          </w:tcPr>
          <w:p w14:paraId="664874C6" w14:textId="77777777" w:rsidR="00A000E8" w:rsidRPr="00D649CA" w:rsidRDefault="00A000E8" w:rsidP="003B7FC5">
            <w:pPr>
              <w:jc w:val="center"/>
              <w:rPr>
                <w:sz w:val="16"/>
                <w:szCs w:val="16"/>
                <w:lang w:val="ru-RU"/>
              </w:rPr>
            </w:pPr>
            <w:proofErr w:type="spellStart"/>
            <w:r w:rsidRPr="00D649CA">
              <w:rPr>
                <w:sz w:val="16"/>
                <w:szCs w:val="16"/>
                <w:lang w:val="ru-RU"/>
              </w:rPr>
              <w:t>Відділ</w:t>
            </w:r>
            <w:proofErr w:type="spellEnd"/>
            <w:r w:rsidRPr="00D649CA">
              <w:rPr>
                <w:sz w:val="16"/>
                <w:szCs w:val="16"/>
                <w:lang w:val="ru-RU"/>
              </w:rPr>
              <w:t xml:space="preserve"> </w:t>
            </w:r>
            <w:proofErr w:type="spellStart"/>
            <w:r w:rsidRPr="00D649CA">
              <w:rPr>
                <w:sz w:val="16"/>
                <w:szCs w:val="16"/>
                <w:lang w:val="ru-RU"/>
              </w:rPr>
              <w:t>фінансів</w:t>
            </w:r>
            <w:proofErr w:type="spellEnd"/>
            <w:r w:rsidRPr="00D649CA">
              <w:rPr>
                <w:sz w:val="16"/>
                <w:szCs w:val="16"/>
                <w:lang w:val="ru-RU"/>
              </w:rPr>
              <w:t xml:space="preserve"> </w:t>
            </w:r>
            <w:proofErr w:type="spellStart"/>
            <w:r w:rsidRPr="00D649CA">
              <w:rPr>
                <w:sz w:val="16"/>
                <w:szCs w:val="16"/>
                <w:lang w:val="ru-RU"/>
              </w:rPr>
              <w:t>місцевих</w:t>
            </w:r>
            <w:proofErr w:type="spellEnd"/>
            <w:r w:rsidRPr="00D649CA">
              <w:rPr>
                <w:sz w:val="16"/>
                <w:szCs w:val="16"/>
                <w:lang w:val="ru-RU"/>
              </w:rPr>
              <w:t xml:space="preserve"> </w:t>
            </w:r>
            <w:proofErr w:type="spellStart"/>
            <w:r w:rsidRPr="00D649CA">
              <w:rPr>
                <w:sz w:val="16"/>
                <w:szCs w:val="16"/>
                <w:lang w:val="ru-RU"/>
              </w:rPr>
              <w:t>органів</w:t>
            </w:r>
            <w:proofErr w:type="spellEnd"/>
            <w:r w:rsidRPr="00D649CA">
              <w:rPr>
                <w:sz w:val="16"/>
                <w:szCs w:val="16"/>
                <w:lang w:val="ru-RU"/>
              </w:rPr>
              <w:t xml:space="preserve"> </w:t>
            </w:r>
            <w:proofErr w:type="spellStart"/>
            <w:r w:rsidRPr="00D649CA">
              <w:rPr>
                <w:sz w:val="16"/>
                <w:szCs w:val="16"/>
                <w:lang w:val="ru-RU"/>
              </w:rPr>
              <w:t>влади</w:t>
            </w:r>
            <w:proofErr w:type="spellEnd"/>
          </w:p>
        </w:tc>
        <w:tc>
          <w:tcPr>
            <w:tcW w:w="270" w:type="pct"/>
            <w:shd w:val="clear" w:color="auto" w:fill="FFFFFF"/>
            <w:vAlign w:val="center"/>
          </w:tcPr>
          <w:p w14:paraId="04B4CA24" w14:textId="77777777" w:rsidR="00A000E8" w:rsidRPr="00D649CA" w:rsidRDefault="00A000E8" w:rsidP="003B7FC5">
            <w:pPr>
              <w:jc w:val="center"/>
              <w:rPr>
                <w:sz w:val="16"/>
                <w:szCs w:val="16"/>
              </w:rPr>
            </w:pPr>
            <w:r w:rsidRPr="00D649CA">
              <w:rPr>
                <w:sz w:val="16"/>
                <w:szCs w:val="16"/>
              </w:rPr>
              <w:t>-</w:t>
            </w:r>
          </w:p>
        </w:tc>
        <w:tc>
          <w:tcPr>
            <w:tcW w:w="162" w:type="pct"/>
            <w:shd w:val="clear" w:color="auto" w:fill="FFFFFF"/>
            <w:vAlign w:val="center"/>
          </w:tcPr>
          <w:p w14:paraId="26BB845F" w14:textId="77777777" w:rsidR="00A000E8" w:rsidRPr="00D649CA" w:rsidRDefault="00A000E8" w:rsidP="003B7FC5">
            <w:pPr>
              <w:jc w:val="center"/>
              <w:rPr>
                <w:sz w:val="16"/>
                <w:szCs w:val="16"/>
              </w:rPr>
            </w:pPr>
            <w:r w:rsidRPr="00D649CA">
              <w:rPr>
                <w:sz w:val="16"/>
                <w:szCs w:val="16"/>
              </w:rPr>
              <w:t>-</w:t>
            </w:r>
          </w:p>
        </w:tc>
        <w:tc>
          <w:tcPr>
            <w:tcW w:w="280" w:type="pct"/>
            <w:shd w:val="clear" w:color="auto" w:fill="FFFFFF"/>
            <w:vAlign w:val="center"/>
          </w:tcPr>
          <w:p w14:paraId="02D1FA52" w14:textId="77777777" w:rsidR="00A000E8" w:rsidRPr="00D649CA" w:rsidRDefault="00A000E8" w:rsidP="003B7FC5">
            <w:pPr>
              <w:jc w:val="center"/>
              <w:rPr>
                <w:sz w:val="16"/>
                <w:szCs w:val="16"/>
              </w:rPr>
            </w:pPr>
            <w:proofErr w:type="spellStart"/>
            <w:r w:rsidRPr="00D649CA">
              <w:rPr>
                <w:sz w:val="16"/>
                <w:szCs w:val="16"/>
              </w:rPr>
              <w:t>фінанси</w:t>
            </w:r>
            <w:proofErr w:type="spellEnd"/>
          </w:p>
        </w:tc>
        <w:tc>
          <w:tcPr>
            <w:tcW w:w="458" w:type="pct"/>
            <w:shd w:val="clear" w:color="auto" w:fill="FFFFFF"/>
            <w:vAlign w:val="center"/>
          </w:tcPr>
          <w:p w14:paraId="4C7CCC0B" w14:textId="77777777" w:rsidR="00A000E8" w:rsidRPr="00D649CA" w:rsidRDefault="00A000E8" w:rsidP="003B7FC5">
            <w:pPr>
              <w:jc w:val="center"/>
              <w:rPr>
                <w:sz w:val="16"/>
                <w:szCs w:val="16"/>
              </w:rPr>
            </w:pPr>
            <w:proofErr w:type="spellStart"/>
            <w:r w:rsidRPr="00D649CA">
              <w:rPr>
                <w:sz w:val="16"/>
                <w:szCs w:val="16"/>
              </w:rPr>
              <w:t>Про</w:t>
            </w:r>
            <w:proofErr w:type="spellEnd"/>
            <w:r w:rsidRPr="00D649CA">
              <w:rPr>
                <w:sz w:val="16"/>
                <w:szCs w:val="16"/>
              </w:rPr>
              <w:t xml:space="preserve"> </w:t>
            </w:r>
            <w:proofErr w:type="spellStart"/>
            <w:r w:rsidRPr="00D649CA">
              <w:rPr>
                <w:sz w:val="16"/>
                <w:szCs w:val="16"/>
              </w:rPr>
              <w:t>розгляд</w:t>
            </w:r>
            <w:proofErr w:type="spellEnd"/>
            <w:r w:rsidRPr="00D649CA">
              <w:rPr>
                <w:sz w:val="16"/>
                <w:szCs w:val="16"/>
              </w:rPr>
              <w:t xml:space="preserve"> </w:t>
            </w:r>
            <w:proofErr w:type="spellStart"/>
            <w:r w:rsidRPr="00D649CA">
              <w:rPr>
                <w:sz w:val="16"/>
                <w:szCs w:val="16"/>
              </w:rPr>
              <w:t>звернення</w:t>
            </w:r>
            <w:proofErr w:type="spellEnd"/>
          </w:p>
        </w:tc>
        <w:tc>
          <w:tcPr>
            <w:tcW w:w="347" w:type="pct"/>
            <w:shd w:val="clear" w:color="auto" w:fill="FFFFFF"/>
            <w:vAlign w:val="center"/>
          </w:tcPr>
          <w:p w14:paraId="6AAC9AF0" w14:textId="77777777" w:rsidR="00A000E8" w:rsidRPr="00D649CA" w:rsidRDefault="00A000E8" w:rsidP="003B7FC5">
            <w:pPr>
              <w:jc w:val="center"/>
              <w:rPr>
                <w:sz w:val="16"/>
                <w:szCs w:val="16"/>
              </w:rPr>
            </w:pPr>
            <w:proofErr w:type="spellStart"/>
            <w:r w:rsidRPr="00D649CA">
              <w:rPr>
                <w:sz w:val="16"/>
                <w:szCs w:val="16"/>
              </w:rPr>
              <w:t>Текстовий</w:t>
            </w:r>
            <w:proofErr w:type="spellEnd"/>
            <w:r w:rsidRPr="00D649CA">
              <w:rPr>
                <w:sz w:val="16"/>
                <w:szCs w:val="16"/>
              </w:rPr>
              <w:t xml:space="preserve"> </w:t>
            </w:r>
            <w:proofErr w:type="spellStart"/>
            <w:r w:rsidRPr="00D649CA">
              <w:rPr>
                <w:sz w:val="16"/>
                <w:szCs w:val="16"/>
              </w:rPr>
              <w:t>документ</w:t>
            </w:r>
            <w:proofErr w:type="spellEnd"/>
          </w:p>
        </w:tc>
        <w:tc>
          <w:tcPr>
            <w:tcW w:w="231" w:type="pct"/>
            <w:shd w:val="clear" w:color="auto" w:fill="FFFFFF"/>
            <w:vAlign w:val="center"/>
          </w:tcPr>
          <w:p w14:paraId="7AC0CAF7" w14:textId="77777777" w:rsidR="00A000E8" w:rsidRPr="00D649CA" w:rsidRDefault="00A000E8" w:rsidP="003B7FC5">
            <w:pPr>
              <w:jc w:val="center"/>
              <w:rPr>
                <w:sz w:val="16"/>
                <w:szCs w:val="16"/>
              </w:rPr>
            </w:pPr>
            <w:proofErr w:type="spellStart"/>
            <w:r w:rsidRPr="00D649CA">
              <w:rPr>
                <w:sz w:val="16"/>
                <w:szCs w:val="16"/>
              </w:rPr>
              <w:t>Лист</w:t>
            </w:r>
            <w:proofErr w:type="spellEnd"/>
          </w:p>
        </w:tc>
        <w:tc>
          <w:tcPr>
            <w:tcW w:w="157" w:type="pct"/>
            <w:shd w:val="clear" w:color="auto" w:fill="FFFFFF"/>
            <w:vAlign w:val="center"/>
          </w:tcPr>
          <w:p w14:paraId="51376781" w14:textId="77777777" w:rsidR="00A000E8" w:rsidRPr="00D649CA" w:rsidRDefault="00A000E8" w:rsidP="003B7FC5">
            <w:pPr>
              <w:jc w:val="center"/>
              <w:rPr>
                <w:sz w:val="16"/>
                <w:szCs w:val="16"/>
              </w:rPr>
            </w:pPr>
            <w:r w:rsidRPr="00D649CA">
              <w:rPr>
                <w:sz w:val="16"/>
                <w:szCs w:val="16"/>
              </w:rPr>
              <w:t>-</w:t>
            </w:r>
          </w:p>
        </w:tc>
        <w:tc>
          <w:tcPr>
            <w:tcW w:w="306" w:type="pct"/>
            <w:shd w:val="clear" w:color="auto" w:fill="FFFFFF"/>
            <w:vAlign w:val="center"/>
          </w:tcPr>
          <w:p w14:paraId="558AB0C7" w14:textId="77777777" w:rsidR="00A000E8" w:rsidRPr="00D649CA" w:rsidRDefault="00A000E8" w:rsidP="003B7FC5">
            <w:pPr>
              <w:jc w:val="center"/>
              <w:rPr>
                <w:sz w:val="16"/>
                <w:szCs w:val="16"/>
              </w:rPr>
            </w:pPr>
            <w:proofErr w:type="spellStart"/>
            <w:r w:rsidRPr="00D649CA">
              <w:rPr>
                <w:sz w:val="16"/>
                <w:szCs w:val="16"/>
              </w:rPr>
              <w:t>Паперова</w:t>
            </w:r>
            <w:proofErr w:type="spellEnd"/>
          </w:p>
        </w:tc>
        <w:tc>
          <w:tcPr>
            <w:tcW w:w="690" w:type="pct"/>
            <w:shd w:val="clear" w:color="auto" w:fill="FFFFFF"/>
            <w:vAlign w:val="center"/>
          </w:tcPr>
          <w:p w14:paraId="44ACB83B" w14:textId="77777777" w:rsidR="00A000E8" w:rsidRPr="00D649CA" w:rsidRDefault="00A000E8" w:rsidP="003B7FC5">
            <w:pPr>
              <w:jc w:val="center"/>
              <w:rPr>
                <w:sz w:val="16"/>
                <w:szCs w:val="16"/>
                <w:lang w:val="ru-RU"/>
              </w:rPr>
            </w:pPr>
            <w:proofErr w:type="spellStart"/>
            <w:r w:rsidRPr="00D649CA">
              <w:rPr>
                <w:sz w:val="16"/>
                <w:szCs w:val="16"/>
                <w:lang w:val="ru-RU"/>
              </w:rPr>
              <w:t>Відділ</w:t>
            </w:r>
            <w:proofErr w:type="spellEnd"/>
            <w:r w:rsidRPr="00D649CA">
              <w:rPr>
                <w:sz w:val="16"/>
                <w:szCs w:val="16"/>
                <w:lang w:val="ru-RU"/>
              </w:rPr>
              <w:t xml:space="preserve"> </w:t>
            </w:r>
            <w:proofErr w:type="spellStart"/>
            <w:r w:rsidRPr="00D649CA">
              <w:rPr>
                <w:sz w:val="16"/>
                <w:szCs w:val="16"/>
                <w:lang w:val="ru-RU"/>
              </w:rPr>
              <w:t>фінансів</w:t>
            </w:r>
            <w:proofErr w:type="spellEnd"/>
            <w:r w:rsidRPr="00D649CA">
              <w:rPr>
                <w:sz w:val="16"/>
                <w:szCs w:val="16"/>
                <w:lang w:val="ru-RU"/>
              </w:rPr>
              <w:t xml:space="preserve"> </w:t>
            </w:r>
            <w:proofErr w:type="spellStart"/>
            <w:r w:rsidRPr="00D649CA">
              <w:rPr>
                <w:sz w:val="16"/>
                <w:szCs w:val="16"/>
                <w:lang w:val="ru-RU"/>
              </w:rPr>
              <w:t>місцевих</w:t>
            </w:r>
            <w:proofErr w:type="spellEnd"/>
            <w:r w:rsidRPr="00D649CA">
              <w:rPr>
                <w:sz w:val="16"/>
                <w:szCs w:val="16"/>
                <w:lang w:val="ru-RU"/>
              </w:rPr>
              <w:t xml:space="preserve"> </w:t>
            </w:r>
            <w:proofErr w:type="spellStart"/>
            <w:r w:rsidRPr="00D649CA">
              <w:rPr>
                <w:sz w:val="16"/>
                <w:szCs w:val="16"/>
                <w:lang w:val="ru-RU"/>
              </w:rPr>
              <w:t>органів</w:t>
            </w:r>
            <w:proofErr w:type="spellEnd"/>
            <w:r w:rsidRPr="00D649CA">
              <w:rPr>
                <w:sz w:val="16"/>
                <w:szCs w:val="16"/>
                <w:lang w:val="ru-RU"/>
              </w:rPr>
              <w:t xml:space="preserve"> </w:t>
            </w:r>
            <w:proofErr w:type="spellStart"/>
            <w:r w:rsidRPr="00D649CA">
              <w:rPr>
                <w:sz w:val="16"/>
                <w:szCs w:val="16"/>
                <w:lang w:val="ru-RU"/>
              </w:rPr>
              <w:t>влади</w:t>
            </w:r>
            <w:proofErr w:type="spellEnd"/>
          </w:p>
        </w:tc>
        <w:tc>
          <w:tcPr>
            <w:tcW w:w="166" w:type="pct"/>
            <w:shd w:val="clear" w:color="auto" w:fill="FFFFFF"/>
            <w:vAlign w:val="center"/>
          </w:tcPr>
          <w:p w14:paraId="31248587" w14:textId="77777777" w:rsidR="00A000E8" w:rsidRPr="00250F08" w:rsidRDefault="00A000E8" w:rsidP="003B7FC5">
            <w:pPr>
              <w:jc w:val="center"/>
              <w:rPr>
                <w:bCs/>
                <w:sz w:val="16"/>
                <w:szCs w:val="16"/>
                <w:lang w:val="ru-RU"/>
              </w:rPr>
            </w:pPr>
            <w:r>
              <w:rPr>
                <w:bCs/>
                <w:sz w:val="16"/>
                <w:szCs w:val="16"/>
                <w:lang w:val="ru-RU"/>
              </w:rPr>
              <w:t>-</w:t>
            </w:r>
          </w:p>
        </w:tc>
      </w:tr>
      <w:tr w:rsidR="00A000E8" w:rsidRPr="007C3349" w14:paraId="296AB1AA" w14:textId="77777777" w:rsidTr="003B7FC5">
        <w:trPr>
          <w:trHeight w:val="975"/>
        </w:trPr>
        <w:tc>
          <w:tcPr>
            <w:tcW w:w="166" w:type="pct"/>
            <w:shd w:val="clear" w:color="auto" w:fill="FFFFFF"/>
            <w:vAlign w:val="center"/>
          </w:tcPr>
          <w:p w14:paraId="2456544E" w14:textId="77777777" w:rsidR="00A000E8" w:rsidRPr="00CA751A" w:rsidRDefault="00A000E8" w:rsidP="003B7FC5">
            <w:pPr>
              <w:jc w:val="center"/>
              <w:rPr>
                <w:b/>
                <w:bCs/>
                <w:sz w:val="16"/>
                <w:szCs w:val="16"/>
                <w:lang w:val="uk-UA"/>
              </w:rPr>
            </w:pPr>
            <w:r>
              <w:rPr>
                <w:b/>
                <w:bCs/>
                <w:sz w:val="16"/>
                <w:szCs w:val="16"/>
                <w:lang w:val="uk-UA"/>
              </w:rPr>
              <w:t>2837</w:t>
            </w:r>
          </w:p>
        </w:tc>
        <w:tc>
          <w:tcPr>
            <w:tcW w:w="472" w:type="pct"/>
            <w:shd w:val="clear" w:color="auto" w:fill="FFFFFF"/>
            <w:vAlign w:val="center"/>
          </w:tcPr>
          <w:p w14:paraId="1EECEFD5" w14:textId="77777777" w:rsidR="00A000E8" w:rsidRPr="00D649CA" w:rsidRDefault="00A000E8" w:rsidP="003B7FC5">
            <w:pPr>
              <w:jc w:val="center"/>
              <w:rPr>
                <w:sz w:val="16"/>
                <w:szCs w:val="16"/>
              </w:rPr>
            </w:pPr>
            <w:proofErr w:type="spellStart"/>
            <w:r w:rsidRPr="00D649CA">
              <w:rPr>
                <w:sz w:val="16"/>
                <w:szCs w:val="16"/>
              </w:rPr>
              <w:t>Про</w:t>
            </w:r>
            <w:proofErr w:type="spellEnd"/>
            <w:r w:rsidRPr="00D649CA">
              <w:rPr>
                <w:sz w:val="16"/>
                <w:szCs w:val="16"/>
              </w:rPr>
              <w:t xml:space="preserve"> </w:t>
            </w:r>
            <w:proofErr w:type="spellStart"/>
            <w:r w:rsidRPr="00D649CA">
              <w:rPr>
                <w:sz w:val="16"/>
                <w:szCs w:val="16"/>
              </w:rPr>
              <w:t>розгляд</w:t>
            </w:r>
            <w:proofErr w:type="spellEnd"/>
            <w:r w:rsidRPr="00D649CA">
              <w:rPr>
                <w:sz w:val="16"/>
                <w:szCs w:val="16"/>
              </w:rPr>
              <w:t xml:space="preserve"> </w:t>
            </w:r>
            <w:proofErr w:type="spellStart"/>
            <w:r w:rsidRPr="00D649CA">
              <w:rPr>
                <w:sz w:val="16"/>
                <w:szCs w:val="16"/>
              </w:rPr>
              <w:t>звернення</w:t>
            </w:r>
            <w:proofErr w:type="spellEnd"/>
          </w:p>
        </w:tc>
        <w:tc>
          <w:tcPr>
            <w:tcW w:w="350" w:type="pct"/>
            <w:shd w:val="clear" w:color="auto" w:fill="FFFFFF"/>
            <w:vAlign w:val="center"/>
          </w:tcPr>
          <w:p w14:paraId="02B97A67" w14:textId="77777777" w:rsidR="00A000E8" w:rsidRPr="00D649CA" w:rsidRDefault="00A000E8" w:rsidP="003B7FC5">
            <w:pPr>
              <w:jc w:val="center"/>
              <w:rPr>
                <w:sz w:val="16"/>
                <w:szCs w:val="16"/>
              </w:rPr>
            </w:pPr>
            <w:r>
              <w:rPr>
                <w:sz w:val="16"/>
                <w:szCs w:val="16"/>
                <w:lang w:val="uk-UA"/>
              </w:rPr>
              <w:t xml:space="preserve">№ </w:t>
            </w:r>
            <w:proofErr w:type="spellStart"/>
            <w:r>
              <w:rPr>
                <w:sz w:val="16"/>
                <w:szCs w:val="16"/>
                <w:lang w:val="uk-UA"/>
              </w:rPr>
              <w:t>вих</w:t>
            </w:r>
            <w:proofErr w:type="spellEnd"/>
            <w:r>
              <w:rPr>
                <w:sz w:val="16"/>
                <w:szCs w:val="16"/>
                <w:lang w:val="uk-UA"/>
              </w:rPr>
              <w:t>-</w:t>
            </w:r>
            <w:r w:rsidRPr="00D649CA">
              <w:rPr>
                <w:sz w:val="16"/>
                <w:szCs w:val="16"/>
              </w:rPr>
              <w:t>6</w:t>
            </w:r>
            <w:r>
              <w:rPr>
                <w:sz w:val="16"/>
                <w:szCs w:val="16"/>
              </w:rPr>
              <w:t>6</w:t>
            </w:r>
            <w:r>
              <w:rPr>
                <w:sz w:val="16"/>
                <w:szCs w:val="16"/>
                <w:lang w:val="uk-UA"/>
              </w:rPr>
              <w:t>5</w:t>
            </w:r>
            <w:r>
              <w:rPr>
                <w:sz w:val="16"/>
                <w:szCs w:val="16"/>
              </w:rPr>
              <w:t>/07-1</w:t>
            </w:r>
            <w:r>
              <w:rPr>
                <w:sz w:val="16"/>
                <w:szCs w:val="16"/>
                <w:lang w:val="uk-UA"/>
              </w:rPr>
              <w:t>6</w:t>
            </w:r>
            <w:r w:rsidRPr="00D649CA">
              <w:rPr>
                <w:sz w:val="16"/>
                <w:szCs w:val="16"/>
              </w:rPr>
              <w:t>/25</w:t>
            </w:r>
          </w:p>
        </w:tc>
        <w:tc>
          <w:tcPr>
            <w:tcW w:w="300" w:type="pct"/>
            <w:shd w:val="clear" w:color="auto" w:fill="FFFFFF"/>
            <w:vAlign w:val="center"/>
          </w:tcPr>
          <w:p w14:paraId="2099617D" w14:textId="77777777" w:rsidR="00A000E8" w:rsidRPr="00D649CA" w:rsidRDefault="00A000E8" w:rsidP="003B7FC5">
            <w:pPr>
              <w:jc w:val="center"/>
              <w:rPr>
                <w:sz w:val="16"/>
                <w:szCs w:val="16"/>
              </w:rPr>
            </w:pPr>
            <w:r w:rsidRPr="00D649CA">
              <w:rPr>
                <w:sz w:val="16"/>
                <w:szCs w:val="16"/>
              </w:rPr>
              <w:t>2</w:t>
            </w:r>
            <w:r>
              <w:rPr>
                <w:sz w:val="16"/>
                <w:szCs w:val="16"/>
              </w:rPr>
              <w:t>4</w:t>
            </w:r>
            <w:r w:rsidRPr="00D649CA">
              <w:rPr>
                <w:sz w:val="16"/>
                <w:szCs w:val="16"/>
              </w:rPr>
              <w:t>.04.2025</w:t>
            </w:r>
          </w:p>
        </w:tc>
        <w:tc>
          <w:tcPr>
            <w:tcW w:w="302" w:type="pct"/>
            <w:shd w:val="clear" w:color="auto" w:fill="FFFFFF"/>
            <w:vAlign w:val="center"/>
          </w:tcPr>
          <w:p w14:paraId="373DC85D" w14:textId="77777777" w:rsidR="00A000E8" w:rsidRPr="00D649CA" w:rsidRDefault="00A000E8" w:rsidP="003B7FC5">
            <w:pPr>
              <w:jc w:val="center"/>
              <w:rPr>
                <w:sz w:val="16"/>
                <w:szCs w:val="16"/>
              </w:rPr>
            </w:pPr>
          </w:p>
        </w:tc>
        <w:tc>
          <w:tcPr>
            <w:tcW w:w="343" w:type="pct"/>
            <w:shd w:val="clear" w:color="auto" w:fill="FFFFFF"/>
            <w:vAlign w:val="center"/>
          </w:tcPr>
          <w:p w14:paraId="583C5AFF" w14:textId="77777777" w:rsidR="00A000E8" w:rsidRPr="00D649CA" w:rsidRDefault="00A000E8" w:rsidP="003B7FC5">
            <w:pPr>
              <w:jc w:val="center"/>
              <w:rPr>
                <w:sz w:val="16"/>
                <w:szCs w:val="16"/>
                <w:lang w:val="ru-RU"/>
              </w:rPr>
            </w:pPr>
            <w:proofErr w:type="spellStart"/>
            <w:r w:rsidRPr="00D649CA">
              <w:rPr>
                <w:sz w:val="16"/>
                <w:szCs w:val="16"/>
                <w:lang w:val="ru-RU"/>
              </w:rPr>
              <w:t>Відділ</w:t>
            </w:r>
            <w:proofErr w:type="spellEnd"/>
            <w:r w:rsidRPr="00D649CA">
              <w:rPr>
                <w:sz w:val="16"/>
                <w:szCs w:val="16"/>
                <w:lang w:val="ru-RU"/>
              </w:rPr>
              <w:t xml:space="preserve"> </w:t>
            </w:r>
            <w:proofErr w:type="spellStart"/>
            <w:r w:rsidRPr="00D649CA">
              <w:rPr>
                <w:sz w:val="16"/>
                <w:szCs w:val="16"/>
                <w:lang w:val="ru-RU"/>
              </w:rPr>
              <w:t>фінансів</w:t>
            </w:r>
            <w:proofErr w:type="spellEnd"/>
            <w:r w:rsidRPr="00D649CA">
              <w:rPr>
                <w:sz w:val="16"/>
                <w:szCs w:val="16"/>
                <w:lang w:val="ru-RU"/>
              </w:rPr>
              <w:t xml:space="preserve"> </w:t>
            </w:r>
            <w:proofErr w:type="spellStart"/>
            <w:r w:rsidRPr="00D649CA">
              <w:rPr>
                <w:sz w:val="16"/>
                <w:szCs w:val="16"/>
                <w:lang w:val="ru-RU"/>
              </w:rPr>
              <w:t>місцевих</w:t>
            </w:r>
            <w:proofErr w:type="spellEnd"/>
            <w:r w:rsidRPr="00D649CA">
              <w:rPr>
                <w:sz w:val="16"/>
                <w:szCs w:val="16"/>
                <w:lang w:val="ru-RU"/>
              </w:rPr>
              <w:t xml:space="preserve"> </w:t>
            </w:r>
            <w:proofErr w:type="spellStart"/>
            <w:r w:rsidRPr="00D649CA">
              <w:rPr>
                <w:sz w:val="16"/>
                <w:szCs w:val="16"/>
                <w:lang w:val="ru-RU"/>
              </w:rPr>
              <w:t>органів</w:t>
            </w:r>
            <w:proofErr w:type="spellEnd"/>
            <w:r w:rsidRPr="00D649CA">
              <w:rPr>
                <w:sz w:val="16"/>
                <w:szCs w:val="16"/>
                <w:lang w:val="ru-RU"/>
              </w:rPr>
              <w:t xml:space="preserve"> </w:t>
            </w:r>
            <w:proofErr w:type="spellStart"/>
            <w:r w:rsidRPr="00D649CA">
              <w:rPr>
                <w:sz w:val="16"/>
                <w:szCs w:val="16"/>
                <w:lang w:val="ru-RU"/>
              </w:rPr>
              <w:t>влади</w:t>
            </w:r>
            <w:proofErr w:type="spellEnd"/>
          </w:p>
        </w:tc>
        <w:tc>
          <w:tcPr>
            <w:tcW w:w="270" w:type="pct"/>
            <w:shd w:val="clear" w:color="auto" w:fill="FFFFFF"/>
            <w:vAlign w:val="center"/>
          </w:tcPr>
          <w:p w14:paraId="1E7BBFDB" w14:textId="77777777" w:rsidR="00A000E8" w:rsidRPr="00D649CA" w:rsidRDefault="00A000E8" w:rsidP="003B7FC5">
            <w:pPr>
              <w:jc w:val="center"/>
              <w:rPr>
                <w:sz w:val="16"/>
                <w:szCs w:val="16"/>
              </w:rPr>
            </w:pPr>
            <w:r w:rsidRPr="00D649CA">
              <w:rPr>
                <w:sz w:val="16"/>
                <w:szCs w:val="16"/>
              </w:rPr>
              <w:t>-</w:t>
            </w:r>
          </w:p>
        </w:tc>
        <w:tc>
          <w:tcPr>
            <w:tcW w:w="162" w:type="pct"/>
            <w:shd w:val="clear" w:color="auto" w:fill="FFFFFF"/>
            <w:vAlign w:val="center"/>
          </w:tcPr>
          <w:p w14:paraId="0C7BF886" w14:textId="77777777" w:rsidR="00A000E8" w:rsidRPr="00D649CA" w:rsidRDefault="00A000E8" w:rsidP="003B7FC5">
            <w:pPr>
              <w:jc w:val="center"/>
              <w:rPr>
                <w:sz w:val="16"/>
                <w:szCs w:val="16"/>
              </w:rPr>
            </w:pPr>
            <w:r w:rsidRPr="00D649CA">
              <w:rPr>
                <w:sz w:val="16"/>
                <w:szCs w:val="16"/>
              </w:rPr>
              <w:t>-</w:t>
            </w:r>
          </w:p>
        </w:tc>
        <w:tc>
          <w:tcPr>
            <w:tcW w:w="280" w:type="pct"/>
            <w:shd w:val="clear" w:color="auto" w:fill="FFFFFF"/>
            <w:vAlign w:val="center"/>
          </w:tcPr>
          <w:p w14:paraId="0AF9D67E" w14:textId="77777777" w:rsidR="00A000E8" w:rsidRPr="00D649CA" w:rsidRDefault="00A000E8" w:rsidP="003B7FC5">
            <w:pPr>
              <w:jc w:val="center"/>
              <w:rPr>
                <w:sz w:val="16"/>
                <w:szCs w:val="16"/>
              </w:rPr>
            </w:pPr>
            <w:proofErr w:type="spellStart"/>
            <w:r w:rsidRPr="00D649CA">
              <w:rPr>
                <w:sz w:val="16"/>
                <w:szCs w:val="16"/>
              </w:rPr>
              <w:t>фінанси</w:t>
            </w:r>
            <w:proofErr w:type="spellEnd"/>
          </w:p>
        </w:tc>
        <w:tc>
          <w:tcPr>
            <w:tcW w:w="458" w:type="pct"/>
            <w:shd w:val="clear" w:color="auto" w:fill="FFFFFF"/>
            <w:vAlign w:val="center"/>
          </w:tcPr>
          <w:p w14:paraId="2DA660E3" w14:textId="77777777" w:rsidR="00A000E8" w:rsidRPr="00D649CA" w:rsidRDefault="00A000E8" w:rsidP="003B7FC5">
            <w:pPr>
              <w:jc w:val="center"/>
              <w:rPr>
                <w:sz w:val="16"/>
                <w:szCs w:val="16"/>
              </w:rPr>
            </w:pPr>
            <w:proofErr w:type="spellStart"/>
            <w:r w:rsidRPr="00D649CA">
              <w:rPr>
                <w:sz w:val="16"/>
                <w:szCs w:val="16"/>
              </w:rPr>
              <w:t>Про</w:t>
            </w:r>
            <w:proofErr w:type="spellEnd"/>
            <w:r w:rsidRPr="00D649CA">
              <w:rPr>
                <w:sz w:val="16"/>
                <w:szCs w:val="16"/>
              </w:rPr>
              <w:t xml:space="preserve"> </w:t>
            </w:r>
            <w:proofErr w:type="spellStart"/>
            <w:r w:rsidRPr="00D649CA">
              <w:rPr>
                <w:sz w:val="16"/>
                <w:szCs w:val="16"/>
              </w:rPr>
              <w:t>розгляд</w:t>
            </w:r>
            <w:proofErr w:type="spellEnd"/>
            <w:r w:rsidRPr="00D649CA">
              <w:rPr>
                <w:sz w:val="16"/>
                <w:szCs w:val="16"/>
              </w:rPr>
              <w:t xml:space="preserve"> </w:t>
            </w:r>
            <w:proofErr w:type="spellStart"/>
            <w:r w:rsidRPr="00D649CA">
              <w:rPr>
                <w:sz w:val="16"/>
                <w:szCs w:val="16"/>
              </w:rPr>
              <w:t>звернення</w:t>
            </w:r>
            <w:proofErr w:type="spellEnd"/>
          </w:p>
        </w:tc>
        <w:tc>
          <w:tcPr>
            <w:tcW w:w="347" w:type="pct"/>
            <w:shd w:val="clear" w:color="auto" w:fill="FFFFFF"/>
            <w:vAlign w:val="center"/>
          </w:tcPr>
          <w:p w14:paraId="62DFB862" w14:textId="77777777" w:rsidR="00A000E8" w:rsidRPr="00D649CA" w:rsidRDefault="00A000E8" w:rsidP="003B7FC5">
            <w:pPr>
              <w:jc w:val="center"/>
              <w:rPr>
                <w:sz w:val="16"/>
                <w:szCs w:val="16"/>
              </w:rPr>
            </w:pPr>
            <w:proofErr w:type="spellStart"/>
            <w:r w:rsidRPr="00D649CA">
              <w:rPr>
                <w:sz w:val="16"/>
                <w:szCs w:val="16"/>
              </w:rPr>
              <w:t>Текстовий</w:t>
            </w:r>
            <w:proofErr w:type="spellEnd"/>
            <w:r w:rsidRPr="00D649CA">
              <w:rPr>
                <w:sz w:val="16"/>
                <w:szCs w:val="16"/>
              </w:rPr>
              <w:t xml:space="preserve"> </w:t>
            </w:r>
            <w:proofErr w:type="spellStart"/>
            <w:r w:rsidRPr="00D649CA">
              <w:rPr>
                <w:sz w:val="16"/>
                <w:szCs w:val="16"/>
              </w:rPr>
              <w:t>документ</w:t>
            </w:r>
            <w:proofErr w:type="spellEnd"/>
          </w:p>
        </w:tc>
        <w:tc>
          <w:tcPr>
            <w:tcW w:w="231" w:type="pct"/>
            <w:shd w:val="clear" w:color="auto" w:fill="FFFFFF"/>
            <w:vAlign w:val="center"/>
          </w:tcPr>
          <w:p w14:paraId="3BB1723A" w14:textId="77777777" w:rsidR="00A000E8" w:rsidRPr="00D649CA" w:rsidRDefault="00A000E8" w:rsidP="003B7FC5">
            <w:pPr>
              <w:jc w:val="center"/>
              <w:rPr>
                <w:sz w:val="16"/>
                <w:szCs w:val="16"/>
              </w:rPr>
            </w:pPr>
            <w:proofErr w:type="spellStart"/>
            <w:r w:rsidRPr="00D649CA">
              <w:rPr>
                <w:sz w:val="16"/>
                <w:szCs w:val="16"/>
              </w:rPr>
              <w:t>Лист</w:t>
            </w:r>
            <w:proofErr w:type="spellEnd"/>
          </w:p>
        </w:tc>
        <w:tc>
          <w:tcPr>
            <w:tcW w:w="157" w:type="pct"/>
            <w:shd w:val="clear" w:color="auto" w:fill="FFFFFF"/>
            <w:vAlign w:val="center"/>
          </w:tcPr>
          <w:p w14:paraId="2177E0C1" w14:textId="77777777" w:rsidR="00A000E8" w:rsidRPr="00D649CA" w:rsidRDefault="00A000E8" w:rsidP="003B7FC5">
            <w:pPr>
              <w:jc w:val="center"/>
              <w:rPr>
                <w:sz w:val="16"/>
                <w:szCs w:val="16"/>
              </w:rPr>
            </w:pPr>
            <w:r w:rsidRPr="00D649CA">
              <w:rPr>
                <w:sz w:val="16"/>
                <w:szCs w:val="16"/>
              </w:rPr>
              <w:t>-</w:t>
            </w:r>
          </w:p>
        </w:tc>
        <w:tc>
          <w:tcPr>
            <w:tcW w:w="306" w:type="pct"/>
            <w:shd w:val="clear" w:color="auto" w:fill="FFFFFF"/>
            <w:vAlign w:val="center"/>
          </w:tcPr>
          <w:p w14:paraId="0EF6231C" w14:textId="77777777" w:rsidR="00A000E8" w:rsidRPr="00D649CA" w:rsidRDefault="00A000E8" w:rsidP="003B7FC5">
            <w:pPr>
              <w:jc w:val="center"/>
              <w:rPr>
                <w:sz w:val="16"/>
                <w:szCs w:val="16"/>
              </w:rPr>
            </w:pPr>
            <w:proofErr w:type="spellStart"/>
            <w:r w:rsidRPr="00D649CA">
              <w:rPr>
                <w:sz w:val="16"/>
                <w:szCs w:val="16"/>
              </w:rPr>
              <w:t>Паперова</w:t>
            </w:r>
            <w:proofErr w:type="spellEnd"/>
          </w:p>
        </w:tc>
        <w:tc>
          <w:tcPr>
            <w:tcW w:w="690" w:type="pct"/>
            <w:shd w:val="clear" w:color="auto" w:fill="FFFFFF"/>
            <w:vAlign w:val="center"/>
          </w:tcPr>
          <w:p w14:paraId="13AD983B" w14:textId="77777777" w:rsidR="00A000E8" w:rsidRPr="00D649CA" w:rsidRDefault="00A000E8" w:rsidP="003B7FC5">
            <w:pPr>
              <w:jc w:val="center"/>
              <w:rPr>
                <w:sz w:val="16"/>
                <w:szCs w:val="16"/>
                <w:lang w:val="ru-RU"/>
              </w:rPr>
            </w:pPr>
            <w:proofErr w:type="spellStart"/>
            <w:r w:rsidRPr="00D649CA">
              <w:rPr>
                <w:sz w:val="16"/>
                <w:szCs w:val="16"/>
                <w:lang w:val="ru-RU"/>
              </w:rPr>
              <w:t>Відділ</w:t>
            </w:r>
            <w:proofErr w:type="spellEnd"/>
            <w:r w:rsidRPr="00D649CA">
              <w:rPr>
                <w:sz w:val="16"/>
                <w:szCs w:val="16"/>
                <w:lang w:val="ru-RU"/>
              </w:rPr>
              <w:t xml:space="preserve"> </w:t>
            </w:r>
            <w:proofErr w:type="spellStart"/>
            <w:r w:rsidRPr="00D649CA">
              <w:rPr>
                <w:sz w:val="16"/>
                <w:szCs w:val="16"/>
                <w:lang w:val="ru-RU"/>
              </w:rPr>
              <w:t>фінансів</w:t>
            </w:r>
            <w:proofErr w:type="spellEnd"/>
            <w:r w:rsidRPr="00D649CA">
              <w:rPr>
                <w:sz w:val="16"/>
                <w:szCs w:val="16"/>
                <w:lang w:val="ru-RU"/>
              </w:rPr>
              <w:t xml:space="preserve"> </w:t>
            </w:r>
            <w:proofErr w:type="spellStart"/>
            <w:r w:rsidRPr="00D649CA">
              <w:rPr>
                <w:sz w:val="16"/>
                <w:szCs w:val="16"/>
                <w:lang w:val="ru-RU"/>
              </w:rPr>
              <w:t>місцевих</w:t>
            </w:r>
            <w:proofErr w:type="spellEnd"/>
            <w:r w:rsidRPr="00D649CA">
              <w:rPr>
                <w:sz w:val="16"/>
                <w:szCs w:val="16"/>
                <w:lang w:val="ru-RU"/>
              </w:rPr>
              <w:t xml:space="preserve"> </w:t>
            </w:r>
            <w:proofErr w:type="spellStart"/>
            <w:r w:rsidRPr="00D649CA">
              <w:rPr>
                <w:sz w:val="16"/>
                <w:szCs w:val="16"/>
                <w:lang w:val="ru-RU"/>
              </w:rPr>
              <w:t>органів</w:t>
            </w:r>
            <w:proofErr w:type="spellEnd"/>
            <w:r w:rsidRPr="00D649CA">
              <w:rPr>
                <w:sz w:val="16"/>
                <w:szCs w:val="16"/>
                <w:lang w:val="ru-RU"/>
              </w:rPr>
              <w:t xml:space="preserve"> </w:t>
            </w:r>
            <w:proofErr w:type="spellStart"/>
            <w:r w:rsidRPr="00D649CA">
              <w:rPr>
                <w:sz w:val="16"/>
                <w:szCs w:val="16"/>
                <w:lang w:val="ru-RU"/>
              </w:rPr>
              <w:t>влади</w:t>
            </w:r>
            <w:proofErr w:type="spellEnd"/>
          </w:p>
        </w:tc>
        <w:tc>
          <w:tcPr>
            <w:tcW w:w="166" w:type="pct"/>
            <w:shd w:val="clear" w:color="auto" w:fill="FFFFFF"/>
            <w:vAlign w:val="center"/>
          </w:tcPr>
          <w:p w14:paraId="05B5C59C" w14:textId="77777777" w:rsidR="00A000E8" w:rsidRDefault="00A000E8" w:rsidP="003B7FC5">
            <w:pPr>
              <w:jc w:val="center"/>
              <w:rPr>
                <w:bCs/>
                <w:sz w:val="16"/>
                <w:szCs w:val="16"/>
                <w:lang w:val="ru-RU"/>
              </w:rPr>
            </w:pPr>
            <w:r>
              <w:rPr>
                <w:bCs/>
                <w:sz w:val="16"/>
                <w:szCs w:val="16"/>
                <w:lang w:val="ru-RU"/>
              </w:rPr>
              <w:t>-</w:t>
            </w:r>
          </w:p>
        </w:tc>
      </w:tr>
      <w:tr w:rsidR="00A000E8" w:rsidRPr="007C3349" w14:paraId="1C063A92" w14:textId="77777777" w:rsidTr="003B7FC5">
        <w:trPr>
          <w:trHeight w:val="421"/>
        </w:trPr>
        <w:tc>
          <w:tcPr>
            <w:tcW w:w="166" w:type="pct"/>
            <w:shd w:val="clear" w:color="auto" w:fill="FFFFFF"/>
            <w:vAlign w:val="center"/>
          </w:tcPr>
          <w:p w14:paraId="7D2E7EE0" w14:textId="77777777" w:rsidR="00A000E8" w:rsidRPr="00CA751A" w:rsidRDefault="00A000E8" w:rsidP="003B7FC5">
            <w:pPr>
              <w:jc w:val="center"/>
              <w:rPr>
                <w:b/>
                <w:bCs/>
                <w:sz w:val="16"/>
                <w:szCs w:val="16"/>
                <w:lang w:val="uk-UA"/>
              </w:rPr>
            </w:pPr>
            <w:r>
              <w:rPr>
                <w:b/>
                <w:bCs/>
                <w:sz w:val="16"/>
                <w:szCs w:val="16"/>
                <w:lang w:val="uk-UA"/>
              </w:rPr>
              <w:t>2838</w:t>
            </w:r>
          </w:p>
        </w:tc>
        <w:tc>
          <w:tcPr>
            <w:tcW w:w="472" w:type="pct"/>
            <w:shd w:val="clear" w:color="auto" w:fill="FFFFFF"/>
            <w:vAlign w:val="center"/>
          </w:tcPr>
          <w:p w14:paraId="7BC65972" w14:textId="77777777" w:rsidR="00A000E8" w:rsidRPr="00CA65F6" w:rsidRDefault="00A000E8" w:rsidP="003B7FC5">
            <w:pPr>
              <w:jc w:val="center"/>
              <w:rPr>
                <w:bCs/>
                <w:sz w:val="16"/>
                <w:szCs w:val="16"/>
                <w:lang w:val="uk-UA"/>
              </w:rPr>
            </w:pPr>
            <w:r w:rsidRPr="00E66C89">
              <w:rPr>
                <w:bCs/>
                <w:sz w:val="16"/>
                <w:szCs w:val="16"/>
                <w:lang w:val="uk-UA"/>
              </w:rPr>
              <w:t>Щодо проведення опитування з метою виявлення навчальних потреб</w:t>
            </w:r>
          </w:p>
        </w:tc>
        <w:tc>
          <w:tcPr>
            <w:tcW w:w="350" w:type="pct"/>
            <w:shd w:val="clear" w:color="auto" w:fill="FFFFFF"/>
            <w:vAlign w:val="center"/>
          </w:tcPr>
          <w:p w14:paraId="03627735" w14:textId="77777777" w:rsidR="00A000E8" w:rsidRPr="00CA65F6" w:rsidRDefault="00A000E8" w:rsidP="003B7FC5">
            <w:pPr>
              <w:jc w:val="center"/>
              <w:rPr>
                <w:bCs/>
                <w:sz w:val="16"/>
                <w:szCs w:val="16"/>
                <w:lang w:val="uk-UA"/>
              </w:rPr>
            </w:pPr>
            <w:r w:rsidRPr="00E66C89">
              <w:rPr>
                <w:bCs/>
                <w:sz w:val="16"/>
                <w:szCs w:val="16"/>
                <w:lang w:val="uk-UA"/>
              </w:rPr>
              <w:t>№вх-2093/25</w:t>
            </w:r>
          </w:p>
        </w:tc>
        <w:tc>
          <w:tcPr>
            <w:tcW w:w="300" w:type="pct"/>
            <w:shd w:val="clear" w:color="auto" w:fill="FFFFFF"/>
            <w:vAlign w:val="center"/>
          </w:tcPr>
          <w:p w14:paraId="7383EB6A" w14:textId="77777777" w:rsidR="00A000E8" w:rsidRPr="00E66C89" w:rsidRDefault="00A000E8" w:rsidP="003B7FC5">
            <w:pPr>
              <w:jc w:val="center"/>
              <w:rPr>
                <w:bCs/>
                <w:sz w:val="16"/>
                <w:szCs w:val="16"/>
                <w:lang w:val="uk-UA"/>
              </w:rPr>
            </w:pPr>
            <w:r w:rsidRPr="00E66C89">
              <w:rPr>
                <w:bCs/>
                <w:sz w:val="16"/>
                <w:szCs w:val="16"/>
                <w:lang w:val="uk-UA"/>
              </w:rPr>
              <w:t>-</w:t>
            </w:r>
          </w:p>
        </w:tc>
        <w:tc>
          <w:tcPr>
            <w:tcW w:w="302" w:type="pct"/>
            <w:shd w:val="clear" w:color="auto" w:fill="FFFFFF"/>
            <w:vAlign w:val="center"/>
          </w:tcPr>
          <w:p w14:paraId="26EB466F"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43" w:type="pct"/>
            <w:shd w:val="clear" w:color="auto" w:fill="FFFFFF"/>
            <w:vAlign w:val="center"/>
          </w:tcPr>
          <w:p w14:paraId="2AF9CCCB" w14:textId="77777777" w:rsidR="00A000E8" w:rsidRPr="00E66C89" w:rsidRDefault="00A000E8" w:rsidP="003B7FC5">
            <w:pPr>
              <w:jc w:val="center"/>
              <w:rPr>
                <w:bCs/>
                <w:sz w:val="16"/>
                <w:szCs w:val="16"/>
                <w:lang w:val="uk-UA"/>
              </w:rPr>
            </w:pPr>
            <w:r w:rsidRPr="00E66C89">
              <w:rPr>
                <w:bCs/>
                <w:sz w:val="16"/>
                <w:szCs w:val="16"/>
                <w:lang w:val="uk-UA"/>
              </w:rPr>
              <w:t>Рівненська обласна військова адміністрація</w:t>
            </w:r>
          </w:p>
        </w:tc>
        <w:tc>
          <w:tcPr>
            <w:tcW w:w="270" w:type="pct"/>
            <w:shd w:val="clear" w:color="auto" w:fill="FFFFFF"/>
            <w:vAlign w:val="center"/>
          </w:tcPr>
          <w:p w14:paraId="4C3251A0" w14:textId="77777777" w:rsidR="00A000E8" w:rsidRPr="00E66C89" w:rsidRDefault="00A000E8" w:rsidP="003B7FC5">
            <w:pPr>
              <w:jc w:val="center"/>
              <w:rPr>
                <w:bCs/>
                <w:sz w:val="16"/>
                <w:szCs w:val="16"/>
                <w:lang w:val="uk-UA"/>
              </w:rPr>
            </w:pPr>
            <w:r w:rsidRPr="00E66C89">
              <w:rPr>
                <w:bCs/>
                <w:sz w:val="16"/>
                <w:szCs w:val="16"/>
                <w:lang w:val="uk-UA"/>
              </w:rPr>
              <w:t>-</w:t>
            </w:r>
          </w:p>
        </w:tc>
        <w:tc>
          <w:tcPr>
            <w:tcW w:w="162" w:type="pct"/>
            <w:shd w:val="clear" w:color="auto" w:fill="FFFFFF"/>
            <w:vAlign w:val="center"/>
          </w:tcPr>
          <w:p w14:paraId="417244B6" w14:textId="77777777" w:rsidR="00A000E8" w:rsidRPr="00E66C89" w:rsidRDefault="00A000E8" w:rsidP="003B7FC5">
            <w:pPr>
              <w:jc w:val="center"/>
              <w:rPr>
                <w:bCs/>
                <w:sz w:val="16"/>
                <w:szCs w:val="16"/>
                <w:lang w:val="uk-UA"/>
              </w:rPr>
            </w:pPr>
            <w:r w:rsidRPr="00E66C89">
              <w:rPr>
                <w:bCs/>
                <w:sz w:val="16"/>
                <w:szCs w:val="16"/>
                <w:lang w:val="uk-UA"/>
              </w:rPr>
              <w:t>-</w:t>
            </w:r>
          </w:p>
        </w:tc>
        <w:tc>
          <w:tcPr>
            <w:tcW w:w="280" w:type="pct"/>
            <w:shd w:val="clear" w:color="auto" w:fill="FFFFFF"/>
            <w:vAlign w:val="center"/>
          </w:tcPr>
          <w:p w14:paraId="57C2CEEF" w14:textId="77777777" w:rsidR="00A000E8" w:rsidRPr="00E66C89" w:rsidRDefault="00A000E8" w:rsidP="003B7FC5">
            <w:pPr>
              <w:jc w:val="center"/>
              <w:rPr>
                <w:bCs/>
                <w:sz w:val="16"/>
                <w:szCs w:val="16"/>
                <w:lang w:val="uk-UA"/>
              </w:rPr>
            </w:pPr>
            <w:r w:rsidRPr="00E66C89">
              <w:rPr>
                <w:bCs/>
                <w:sz w:val="16"/>
                <w:szCs w:val="16"/>
                <w:lang w:val="uk-UA"/>
              </w:rPr>
              <w:t>Управління персоналом</w:t>
            </w:r>
          </w:p>
        </w:tc>
        <w:tc>
          <w:tcPr>
            <w:tcW w:w="458" w:type="pct"/>
            <w:shd w:val="clear" w:color="auto" w:fill="FFFFFF"/>
            <w:vAlign w:val="center"/>
          </w:tcPr>
          <w:p w14:paraId="67899857" w14:textId="77777777" w:rsidR="00A000E8" w:rsidRPr="00CA65F6" w:rsidRDefault="00A000E8" w:rsidP="003B7FC5">
            <w:pPr>
              <w:jc w:val="center"/>
              <w:rPr>
                <w:bCs/>
                <w:sz w:val="16"/>
                <w:szCs w:val="16"/>
                <w:lang w:val="uk-UA"/>
              </w:rPr>
            </w:pPr>
            <w:r w:rsidRPr="00E66C89">
              <w:rPr>
                <w:bCs/>
                <w:sz w:val="16"/>
                <w:szCs w:val="16"/>
                <w:lang w:val="uk-UA"/>
              </w:rPr>
              <w:t>Щодо проведення опитування з метою виявлення навчальних потреб</w:t>
            </w:r>
          </w:p>
        </w:tc>
        <w:tc>
          <w:tcPr>
            <w:tcW w:w="347" w:type="pct"/>
            <w:shd w:val="clear" w:color="auto" w:fill="FFFFFF"/>
            <w:vAlign w:val="center"/>
          </w:tcPr>
          <w:p w14:paraId="24A62291"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1488C9CE"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5EB28EFE"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03249818"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2DEB80D3" w14:textId="77777777" w:rsidR="00A000E8" w:rsidRPr="00E66C89" w:rsidRDefault="00A000E8" w:rsidP="003B7FC5">
            <w:pPr>
              <w:jc w:val="center"/>
              <w:rPr>
                <w:bCs/>
                <w:sz w:val="16"/>
                <w:szCs w:val="16"/>
                <w:lang w:val="uk-UA"/>
              </w:rPr>
            </w:pPr>
          </w:p>
          <w:p w14:paraId="3EB9E9A9"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7D45BC0D" w14:textId="77777777" w:rsidR="00A000E8" w:rsidRPr="00E66C89" w:rsidRDefault="00A000E8" w:rsidP="003B7FC5">
            <w:pPr>
              <w:jc w:val="center"/>
              <w:rPr>
                <w:bCs/>
                <w:sz w:val="16"/>
                <w:szCs w:val="16"/>
                <w:lang w:val="uk-UA"/>
              </w:rPr>
            </w:pPr>
          </w:p>
        </w:tc>
        <w:tc>
          <w:tcPr>
            <w:tcW w:w="690" w:type="pct"/>
            <w:shd w:val="clear" w:color="auto" w:fill="FFFFFF"/>
            <w:vAlign w:val="center"/>
          </w:tcPr>
          <w:p w14:paraId="774C3FBF"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43367A7F" w14:textId="77777777" w:rsidR="00A000E8" w:rsidRDefault="00A000E8" w:rsidP="003B7FC5">
            <w:pPr>
              <w:jc w:val="center"/>
              <w:rPr>
                <w:lang w:val="ru-RU"/>
              </w:rPr>
            </w:pPr>
            <w:r>
              <w:rPr>
                <w:lang w:val="ru-RU"/>
              </w:rPr>
              <w:t>-</w:t>
            </w:r>
          </w:p>
        </w:tc>
      </w:tr>
      <w:tr w:rsidR="00A000E8" w:rsidRPr="007C3349" w14:paraId="40FF2D4B" w14:textId="77777777" w:rsidTr="003B7FC5">
        <w:trPr>
          <w:trHeight w:val="975"/>
        </w:trPr>
        <w:tc>
          <w:tcPr>
            <w:tcW w:w="166" w:type="pct"/>
            <w:shd w:val="clear" w:color="auto" w:fill="FFFFFF"/>
            <w:vAlign w:val="center"/>
          </w:tcPr>
          <w:p w14:paraId="3601C41D" w14:textId="77777777" w:rsidR="00A000E8" w:rsidRPr="00CA751A" w:rsidRDefault="00A000E8" w:rsidP="003B7FC5">
            <w:pPr>
              <w:jc w:val="center"/>
              <w:rPr>
                <w:b/>
                <w:bCs/>
                <w:sz w:val="16"/>
                <w:szCs w:val="16"/>
                <w:lang w:val="uk-UA"/>
              </w:rPr>
            </w:pPr>
            <w:r>
              <w:rPr>
                <w:b/>
                <w:bCs/>
                <w:sz w:val="16"/>
                <w:szCs w:val="16"/>
                <w:lang w:val="uk-UA"/>
              </w:rPr>
              <w:lastRenderedPageBreak/>
              <w:t>2839</w:t>
            </w:r>
          </w:p>
        </w:tc>
        <w:tc>
          <w:tcPr>
            <w:tcW w:w="472" w:type="pct"/>
            <w:shd w:val="clear" w:color="auto" w:fill="FFFFFF"/>
            <w:vAlign w:val="center"/>
          </w:tcPr>
          <w:p w14:paraId="7CCD548A" w14:textId="77777777" w:rsidR="00A000E8" w:rsidRPr="00CA65F6" w:rsidRDefault="00A000E8" w:rsidP="003B7FC5">
            <w:pPr>
              <w:jc w:val="center"/>
              <w:rPr>
                <w:bCs/>
                <w:sz w:val="16"/>
                <w:szCs w:val="16"/>
                <w:lang w:val="uk-UA"/>
              </w:rPr>
            </w:pPr>
            <w:r w:rsidRPr="00E66C89">
              <w:rPr>
                <w:bCs/>
                <w:sz w:val="16"/>
                <w:szCs w:val="16"/>
                <w:lang w:val="uk-UA"/>
              </w:rPr>
              <w:t>Щодо субвенції</w:t>
            </w:r>
          </w:p>
        </w:tc>
        <w:tc>
          <w:tcPr>
            <w:tcW w:w="350" w:type="pct"/>
            <w:shd w:val="clear" w:color="auto" w:fill="FFFFFF"/>
            <w:vAlign w:val="center"/>
          </w:tcPr>
          <w:p w14:paraId="6C312153" w14:textId="77777777" w:rsidR="00A000E8" w:rsidRPr="00CA65F6" w:rsidRDefault="00A000E8" w:rsidP="003B7FC5">
            <w:pPr>
              <w:jc w:val="center"/>
              <w:rPr>
                <w:bCs/>
                <w:sz w:val="16"/>
                <w:szCs w:val="16"/>
                <w:lang w:val="uk-UA"/>
              </w:rPr>
            </w:pPr>
            <w:r w:rsidRPr="00E66C89">
              <w:rPr>
                <w:bCs/>
                <w:sz w:val="16"/>
                <w:szCs w:val="16"/>
                <w:lang w:val="uk-UA"/>
              </w:rPr>
              <w:t>№вх-2094/25</w:t>
            </w:r>
          </w:p>
        </w:tc>
        <w:tc>
          <w:tcPr>
            <w:tcW w:w="300" w:type="pct"/>
            <w:shd w:val="clear" w:color="auto" w:fill="FFFFFF"/>
            <w:vAlign w:val="center"/>
          </w:tcPr>
          <w:p w14:paraId="33D85C46" w14:textId="77777777" w:rsidR="00A000E8" w:rsidRPr="00E66C89" w:rsidRDefault="00A000E8" w:rsidP="003B7FC5">
            <w:pPr>
              <w:jc w:val="center"/>
              <w:rPr>
                <w:bCs/>
                <w:sz w:val="16"/>
                <w:szCs w:val="16"/>
                <w:lang w:val="uk-UA"/>
              </w:rPr>
            </w:pPr>
            <w:r w:rsidRPr="00E66C89">
              <w:rPr>
                <w:bCs/>
                <w:sz w:val="16"/>
                <w:szCs w:val="16"/>
                <w:lang w:val="uk-UA"/>
              </w:rPr>
              <w:t>-</w:t>
            </w:r>
          </w:p>
        </w:tc>
        <w:tc>
          <w:tcPr>
            <w:tcW w:w="302" w:type="pct"/>
            <w:shd w:val="clear" w:color="auto" w:fill="FFFFFF"/>
            <w:vAlign w:val="center"/>
          </w:tcPr>
          <w:p w14:paraId="0E58AB4C"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43" w:type="pct"/>
            <w:shd w:val="clear" w:color="auto" w:fill="FFFFFF"/>
            <w:vAlign w:val="center"/>
          </w:tcPr>
          <w:p w14:paraId="7AB0291F" w14:textId="77777777" w:rsidR="00A000E8" w:rsidRPr="00CA65F6" w:rsidRDefault="00A000E8" w:rsidP="003B7FC5">
            <w:pPr>
              <w:jc w:val="center"/>
              <w:rPr>
                <w:bCs/>
                <w:sz w:val="16"/>
                <w:szCs w:val="16"/>
                <w:lang w:val="uk-UA"/>
              </w:rPr>
            </w:pPr>
            <w:r w:rsidRPr="00E66C89">
              <w:rPr>
                <w:bCs/>
                <w:sz w:val="16"/>
                <w:szCs w:val="16"/>
                <w:lang w:val="uk-UA"/>
              </w:rPr>
              <w:t>Департамент освіти і науки</w:t>
            </w:r>
          </w:p>
        </w:tc>
        <w:tc>
          <w:tcPr>
            <w:tcW w:w="270" w:type="pct"/>
            <w:shd w:val="clear" w:color="auto" w:fill="FFFFFF"/>
            <w:vAlign w:val="center"/>
          </w:tcPr>
          <w:p w14:paraId="53267209" w14:textId="77777777" w:rsidR="00A000E8" w:rsidRPr="00E66C89" w:rsidRDefault="00A000E8" w:rsidP="003B7FC5">
            <w:pPr>
              <w:jc w:val="center"/>
              <w:rPr>
                <w:bCs/>
                <w:sz w:val="16"/>
                <w:szCs w:val="16"/>
                <w:lang w:val="uk-UA"/>
              </w:rPr>
            </w:pPr>
            <w:r w:rsidRPr="00E66C89">
              <w:rPr>
                <w:bCs/>
                <w:sz w:val="16"/>
                <w:szCs w:val="16"/>
                <w:lang w:val="uk-UA"/>
              </w:rPr>
              <w:t>-</w:t>
            </w:r>
          </w:p>
        </w:tc>
        <w:tc>
          <w:tcPr>
            <w:tcW w:w="162" w:type="pct"/>
            <w:shd w:val="clear" w:color="auto" w:fill="FFFFFF"/>
            <w:vAlign w:val="center"/>
          </w:tcPr>
          <w:p w14:paraId="04F1B324" w14:textId="77777777" w:rsidR="00A000E8" w:rsidRPr="00E66C89" w:rsidRDefault="00A000E8" w:rsidP="003B7FC5">
            <w:pPr>
              <w:jc w:val="center"/>
              <w:rPr>
                <w:bCs/>
                <w:sz w:val="16"/>
                <w:szCs w:val="16"/>
                <w:lang w:val="uk-UA"/>
              </w:rPr>
            </w:pPr>
            <w:r w:rsidRPr="00E66C89">
              <w:rPr>
                <w:bCs/>
                <w:sz w:val="16"/>
                <w:szCs w:val="16"/>
                <w:lang w:val="uk-UA"/>
              </w:rPr>
              <w:t>-</w:t>
            </w:r>
          </w:p>
        </w:tc>
        <w:tc>
          <w:tcPr>
            <w:tcW w:w="280" w:type="pct"/>
            <w:shd w:val="clear" w:color="auto" w:fill="FFFFFF"/>
            <w:vAlign w:val="center"/>
          </w:tcPr>
          <w:p w14:paraId="477226D2" w14:textId="77777777" w:rsidR="00A000E8" w:rsidRPr="00E66C89" w:rsidRDefault="00A000E8" w:rsidP="003B7FC5">
            <w:pPr>
              <w:jc w:val="center"/>
              <w:rPr>
                <w:bCs/>
                <w:sz w:val="16"/>
                <w:szCs w:val="16"/>
                <w:lang w:val="uk-UA"/>
              </w:rPr>
            </w:pPr>
            <w:r w:rsidRPr="00E66C89">
              <w:rPr>
                <w:bCs/>
                <w:sz w:val="16"/>
                <w:szCs w:val="16"/>
                <w:lang w:val="uk-UA"/>
              </w:rPr>
              <w:t>фінанси</w:t>
            </w:r>
          </w:p>
        </w:tc>
        <w:tc>
          <w:tcPr>
            <w:tcW w:w="458" w:type="pct"/>
            <w:shd w:val="clear" w:color="auto" w:fill="FFFFFF"/>
            <w:vAlign w:val="center"/>
          </w:tcPr>
          <w:p w14:paraId="01482FB8" w14:textId="77777777" w:rsidR="00A000E8" w:rsidRPr="00CA65F6" w:rsidRDefault="00A000E8" w:rsidP="003B7FC5">
            <w:pPr>
              <w:jc w:val="center"/>
              <w:rPr>
                <w:bCs/>
                <w:sz w:val="16"/>
                <w:szCs w:val="16"/>
                <w:lang w:val="uk-UA"/>
              </w:rPr>
            </w:pPr>
            <w:r w:rsidRPr="00E66C89">
              <w:rPr>
                <w:bCs/>
                <w:sz w:val="16"/>
                <w:szCs w:val="16"/>
                <w:lang w:val="uk-UA"/>
              </w:rPr>
              <w:t>Щодо субвенції</w:t>
            </w:r>
          </w:p>
        </w:tc>
        <w:tc>
          <w:tcPr>
            <w:tcW w:w="347" w:type="pct"/>
            <w:shd w:val="clear" w:color="auto" w:fill="FFFFFF"/>
            <w:vAlign w:val="center"/>
          </w:tcPr>
          <w:p w14:paraId="495B48C3"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4E032D0B"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6AE3D9E2"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422A999B"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7753955D" w14:textId="77777777" w:rsidR="00A000E8" w:rsidRPr="00E66C89" w:rsidRDefault="00A000E8" w:rsidP="003B7FC5">
            <w:pPr>
              <w:jc w:val="center"/>
              <w:rPr>
                <w:bCs/>
                <w:sz w:val="16"/>
                <w:szCs w:val="16"/>
                <w:lang w:val="uk-UA"/>
              </w:rPr>
            </w:pPr>
          </w:p>
          <w:p w14:paraId="5C960A9E"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032236BB" w14:textId="77777777" w:rsidR="00A000E8" w:rsidRPr="00E66C89" w:rsidRDefault="00A000E8" w:rsidP="003B7FC5">
            <w:pPr>
              <w:jc w:val="center"/>
              <w:rPr>
                <w:bCs/>
                <w:sz w:val="16"/>
                <w:szCs w:val="16"/>
                <w:lang w:val="uk-UA"/>
              </w:rPr>
            </w:pPr>
          </w:p>
        </w:tc>
        <w:tc>
          <w:tcPr>
            <w:tcW w:w="690" w:type="pct"/>
            <w:shd w:val="clear" w:color="auto" w:fill="FFFFFF"/>
            <w:vAlign w:val="center"/>
          </w:tcPr>
          <w:p w14:paraId="529A438D"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031E6B18" w14:textId="77777777" w:rsidR="00A000E8" w:rsidRDefault="00A000E8" w:rsidP="003B7FC5">
            <w:pPr>
              <w:jc w:val="center"/>
              <w:rPr>
                <w:lang w:val="ru-RU"/>
              </w:rPr>
            </w:pPr>
            <w:r>
              <w:rPr>
                <w:lang w:val="ru-RU"/>
              </w:rPr>
              <w:t>-</w:t>
            </w:r>
          </w:p>
        </w:tc>
      </w:tr>
      <w:tr w:rsidR="00A000E8" w:rsidRPr="007C3349" w14:paraId="4EB46F9C" w14:textId="77777777" w:rsidTr="003B7FC5">
        <w:trPr>
          <w:trHeight w:val="975"/>
        </w:trPr>
        <w:tc>
          <w:tcPr>
            <w:tcW w:w="166" w:type="pct"/>
            <w:shd w:val="clear" w:color="auto" w:fill="FFFFFF"/>
            <w:vAlign w:val="center"/>
          </w:tcPr>
          <w:p w14:paraId="18796B38" w14:textId="77777777" w:rsidR="00A000E8" w:rsidRPr="00CA751A" w:rsidRDefault="00A000E8" w:rsidP="003B7FC5">
            <w:pPr>
              <w:jc w:val="center"/>
              <w:rPr>
                <w:b/>
                <w:bCs/>
                <w:sz w:val="16"/>
                <w:szCs w:val="16"/>
                <w:lang w:val="uk-UA"/>
              </w:rPr>
            </w:pPr>
            <w:r>
              <w:rPr>
                <w:b/>
                <w:bCs/>
                <w:sz w:val="16"/>
                <w:szCs w:val="16"/>
                <w:lang w:val="uk-UA"/>
              </w:rPr>
              <w:t>2840</w:t>
            </w:r>
          </w:p>
        </w:tc>
        <w:tc>
          <w:tcPr>
            <w:tcW w:w="472" w:type="pct"/>
            <w:shd w:val="clear" w:color="auto" w:fill="FFFFFF"/>
            <w:vAlign w:val="center"/>
          </w:tcPr>
          <w:p w14:paraId="05130D14" w14:textId="77777777" w:rsidR="00A000E8" w:rsidRPr="00E66C89" w:rsidRDefault="00A000E8" w:rsidP="003B7FC5">
            <w:pPr>
              <w:jc w:val="center"/>
              <w:rPr>
                <w:bCs/>
                <w:sz w:val="16"/>
                <w:szCs w:val="16"/>
                <w:lang w:val="uk-UA"/>
              </w:rPr>
            </w:pPr>
            <w:r>
              <w:rPr>
                <w:bCs/>
                <w:sz w:val="16"/>
                <w:szCs w:val="16"/>
                <w:lang w:val="uk-UA"/>
              </w:rPr>
              <w:t>Про подання інформації  на інформаційний запит</w:t>
            </w:r>
          </w:p>
        </w:tc>
        <w:tc>
          <w:tcPr>
            <w:tcW w:w="350" w:type="pct"/>
            <w:shd w:val="clear" w:color="auto" w:fill="FFFFFF"/>
            <w:vAlign w:val="center"/>
          </w:tcPr>
          <w:p w14:paraId="46E9618D" w14:textId="77777777" w:rsidR="00A000E8" w:rsidRPr="00CA65F6" w:rsidRDefault="00A000E8" w:rsidP="003B7FC5">
            <w:pPr>
              <w:jc w:val="center"/>
              <w:rPr>
                <w:bCs/>
                <w:sz w:val="16"/>
                <w:szCs w:val="16"/>
                <w:lang w:val="uk-UA"/>
              </w:rPr>
            </w:pPr>
            <w:r w:rsidRPr="00E66C89">
              <w:rPr>
                <w:bCs/>
                <w:sz w:val="16"/>
                <w:szCs w:val="16"/>
                <w:lang w:val="uk-UA"/>
              </w:rPr>
              <w:t>№зп-8/01-05/25</w:t>
            </w:r>
          </w:p>
        </w:tc>
        <w:tc>
          <w:tcPr>
            <w:tcW w:w="300" w:type="pct"/>
            <w:shd w:val="clear" w:color="auto" w:fill="FFFFFF"/>
            <w:vAlign w:val="center"/>
          </w:tcPr>
          <w:p w14:paraId="02503B4A"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02" w:type="pct"/>
            <w:shd w:val="clear" w:color="auto" w:fill="FFFFFF"/>
            <w:vAlign w:val="center"/>
          </w:tcPr>
          <w:p w14:paraId="5AFF29EC" w14:textId="77777777" w:rsidR="00A000E8" w:rsidRPr="00E66C89" w:rsidRDefault="00A000E8" w:rsidP="003B7FC5">
            <w:pPr>
              <w:jc w:val="center"/>
              <w:rPr>
                <w:bCs/>
                <w:sz w:val="16"/>
                <w:szCs w:val="16"/>
                <w:lang w:val="uk-UA"/>
              </w:rPr>
            </w:pPr>
            <w:r>
              <w:rPr>
                <w:bCs/>
                <w:sz w:val="16"/>
                <w:szCs w:val="16"/>
                <w:lang w:val="uk-UA"/>
              </w:rPr>
              <w:t>-</w:t>
            </w:r>
          </w:p>
        </w:tc>
        <w:tc>
          <w:tcPr>
            <w:tcW w:w="343" w:type="pct"/>
            <w:shd w:val="clear" w:color="auto" w:fill="FFFFFF"/>
            <w:vAlign w:val="center"/>
          </w:tcPr>
          <w:p w14:paraId="09F82ABE" w14:textId="77777777" w:rsidR="00A000E8" w:rsidRPr="00E66C89" w:rsidRDefault="00A000E8" w:rsidP="003B7FC5">
            <w:pPr>
              <w:jc w:val="center"/>
              <w:rPr>
                <w:bCs/>
                <w:sz w:val="16"/>
                <w:szCs w:val="16"/>
                <w:lang w:val="uk-UA"/>
              </w:rPr>
            </w:pPr>
            <w:r w:rsidRPr="00E66C89">
              <w:rPr>
                <w:bCs/>
                <w:sz w:val="16"/>
                <w:szCs w:val="16"/>
                <w:lang w:val="uk-UA"/>
              </w:rPr>
              <w:t>Відділ інформаційних технологій, бухгалтерського обліку та звітності</w:t>
            </w:r>
          </w:p>
        </w:tc>
        <w:tc>
          <w:tcPr>
            <w:tcW w:w="270" w:type="pct"/>
            <w:shd w:val="clear" w:color="auto" w:fill="FFFFFF"/>
            <w:vAlign w:val="center"/>
          </w:tcPr>
          <w:p w14:paraId="108C63A3" w14:textId="77777777" w:rsidR="00A000E8" w:rsidRPr="00E66C89" w:rsidRDefault="00A000E8" w:rsidP="003B7FC5">
            <w:pPr>
              <w:jc w:val="center"/>
              <w:rPr>
                <w:bCs/>
                <w:sz w:val="16"/>
                <w:szCs w:val="16"/>
                <w:lang w:val="uk-UA"/>
              </w:rPr>
            </w:pPr>
            <w:r>
              <w:rPr>
                <w:bCs/>
                <w:sz w:val="16"/>
                <w:szCs w:val="16"/>
                <w:lang w:val="uk-UA"/>
              </w:rPr>
              <w:t>-</w:t>
            </w:r>
          </w:p>
        </w:tc>
        <w:tc>
          <w:tcPr>
            <w:tcW w:w="162" w:type="pct"/>
            <w:shd w:val="clear" w:color="auto" w:fill="FFFFFF"/>
            <w:vAlign w:val="center"/>
          </w:tcPr>
          <w:p w14:paraId="74D728EC" w14:textId="77777777" w:rsidR="00A000E8" w:rsidRPr="00E66C89" w:rsidRDefault="00A000E8" w:rsidP="003B7FC5">
            <w:pPr>
              <w:jc w:val="center"/>
              <w:rPr>
                <w:bCs/>
                <w:sz w:val="16"/>
                <w:szCs w:val="16"/>
                <w:lang w:val="uk-UA"/>
              </w:rPr>
            </w:pPr>
            <w:r>
              <w:rPr>
                <w:bCs/>
                <w:sz w:val="16"/>
                <w:szCs w:val="16"/>
                <w:lang w:val="uk-UA"/>
              </w:rPr>
              <w:t>-</w:t>
            </w:r>
          </w:p>
        </w:tc>
        <w:tc>
          <w:tcPr>
            <w:tcW w:w="280" w:type="pct"/>
            <w:shd w:val="clear" w:color="auto" w:fill="FFFFFF"/>
            <w:vAlign w:val="center"/>
          </w:tcPr>
          <w:p w14:paraId="7D49D539" w14:textId="77777777" w:rsidR="00A000E8" w:rsidRPr="00E66C89" w:rsidRDefault="00A000E8" w:rsidP="003B7FC5">
            <w:pPr>
              <w:jc w:val="center"/>
              <w:rPr>
                <w:bCs/>
                <w:sz w:val="16"/>
                <w:szCs w:val="16"/>
                <w:lang w:val="uk-UA"/>
              </w:rPr>
            </w:pPr>
            <w:r>
              <w:rPr>
                <w:bCs/>
                <w:sz w:val="16"/>
                <w:szCs w:val="16"/>
                <w:lang w:val="uk-UA"/>
              </w:rPr>
              <w:t>Публічна інформація</w:t>
            </w:r>
          </w:p>
        </w:tc>
        <w:tc>
          <w:tcPr>
            <w:tcW w:w="458" w:type="pct"/>
            <w:shd w:val="clear" w:color="auto" w:fill="FFFFFF"/>
            <w:vAlign w:val="center"/>
          </w:tcPr>
          <w:p w14:paraId="1485F6B4" w14:textId="77777777" w:rsidR="00A000E8" w:rsidRPr="00CA65F6" w:rsidRDefault="00A000E8" w:rsidP="003B7FC5">
            <w:pPr>
              <w:jc w:val="center"/>
              <w:rPr>
                <w:bCs/>
                <w:sz w:val="16"/>
                <w:szCs w:val="16"/>
                <w:lang w:val="uk-UA"/>
              </w:rPr>
            </w:pPr>
            <w:r>
              <w:rPr>
                <w:bCs/>
                <w:sz w:val="16"/>
                <w:szCs w:val="16"/>
                <w:lang w:val="uk-UA"/>
              </w:rPr>
              <w:t>Щ</w:t>
            </w:r>
            <w:r w:rsidRPr="00E66C89">
              <w:rPr>
                <w:bCs/>
                <w:sz w:val="16"/>
                <w:szCs w:val="16"/>
                <w:lang w:val="uk-UA"/>
              </w:rPr>
              <w:t>одо листків тимчасової втрати працездатності</w:t>
            </w:r>
          </w:p>
        </w:tc>
        <w:tc>
          <w:tcPr>
            <w:tcW w:w="347" w:type="pct"/>
            <w:shd w:val="clear" w:color="auto" w:fill="FFFFFF"/>
            <w:vAlign w:val="center"/>
          </w:tcPr>
          <w:p w14:paraId="725608C4" w14:textId="77777777" w:rsidR="00A000E8" w:rsidRPr="00E66C89" w:rsidRDefault="00A000E8" w:rsidP="003B7FC5">
            <w:pPr>
              <w:jc w:val="center"/>
              <w:rPr>
                <w:bCs/>
                <w:sz w:val="16"/>
                <w:szCs w:val="16"/>
                <w:lang w:val="uk-UA"/>
              </w:rPr>
            </w:pPr>
            <w:r w:rsidRPr="00E66C89">
              <w:rPr>
                <w:bCs/>
                <w:sz w:val="16"/>
                <w:szCs w:val="16"/>
                <w:lang w:val="uk-UA"/>
              </w:rPr>
              <w:t>Текстовий</w:t>
            </w:r>
            <w:r>
              <w:rPr>
                <w:bCs/>
                <w:sz w:val="16"/>
                <w:szCs w:val="16"/>
                <w:lang w:val="uk-UA"/>
              </w:rPr>
              <w:t>, табличний</w:t>
            </w:r>
          </w:p>
          <w:p w14:paraId="699B3BF0"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03576665"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4AFFDC00"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54A7C563" w14:textId="77777777" w:rsidR="00A000E8" w:rsidRPr="00E66C89" w:rsidRDefault="00A000E8" w:rsidP="003B7FC5">
            <w:pPr>
              <w:jc w:val="center"/>
              <w:rPr>
                <w:bCs/>
                <w:sz w:val="16"/>
                <w:szCs w:val="16"/>
                <w:lang w:val="uk-UA"/>
              </w:rPr>
            </w:pPr>
          </w:p>
          <w:p w14:paraId="434C5B8E"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63612256" w14:textId="77777777" w:rsidR="00A000E8" w:rsidRPr="00E66C89" w:rsidRDefault="00A000E8" w:rsidP="003B7FC5">
            <w:pPr>
              <w:jc w:val="center"/>
              <w:rPr>
                <w:bCs/>
                <w:sz w:val="16"/>
                <w:szCs w:val="16"/>
                <w:lang w:val="uk-UA"/>
              </w:rPr>
            </w:pPr>
          </w:p>
        </w:tc>
        <w:tc>
          <w:tcPr>
            <w:tcW w:w="690" w:type="pct"/>
            <w:shd w:val="clear" w:color="auto" w:fill="FFFFFF"/>
            <w:vAlign w:val="center"/>
          </w:tcPr>
          <w:p w14:paraId="206F2F96"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64814802" w14:textId="77777777" w:rsidR="00A000E8" w:rsidRDefault="00A000E8" w:rsidP="003B7FC5">
            <w:pPr>
              <w:jc w:val="center"/>
              <w:rPr>
                <w:lang w:val="ru-RU"/>
              </w:rPr>
            </w:pPr>
            <w:r>
              <w:rPr>
                <w:lang w:val="ru-RU"/>
              </w:rPr>
              <w:t>-</w:t>
            </w:r>
          </w:p>
        </w:tc>
      </w:tr>
      <w:tr w:rsidR="00A000E8" w:rsidRPr="007C3349" w14:paraId="6E76ADF2" w14:textId="77777777" w:rsidTr="003B7FC5">
        <w:trPr>
          <w:trHeight w:val="975"/>
        </w:trPr>
        <w:tc>
          <w:tcPr>
            <w:tcW w:w="166" w:type="pct"/>
            <w:shd w:val="clear" w:color="auto" w:fill="FFFFFF"/>
            <w:vAlign w:val="center"/>
          </w:tcPr>
          <w:p w14:paraId="7B2A8950" w14:textId="77777777" w:rsidR="00A000E8" w:rsidRPr="00CA751A" w:rsidRDefault="00A000E8" w:rsidP="003B7FC5">
            <w:pPr>
              <w:jc w:val="center"/>
              <w:rPr>
                <w:b/>
                <w:bCs/>
                <w:sz w:val="16"/>
                <w:szCs w:val="16"/>
                <w:lang w:val="uk-UA"/>
              </w:rPr>
            </w:pPr>
            <w:r>
              <w:rPr>
                <w:b/>
                <w:bCs/>
                <w:sz w:val="16"/>
                <w:szCs w:val="16"/>
                <w:lang w:val="uk-UA"/>
              </w:rPr>
              <w:t>2841</w:t>
            </w:r>
          </w:p>
        </w:tc>
        <w:tc>
          <w:tcPr>
            <w:tcW w:w="472" w:type="pct"/>
            <w:shd w:val="clear" w:color="auto" w:fill="FFFFFF"/>
            <w:vAlign w:val="center"/>
          </w:tcPr>
          <w:p w14:paraId="29E2B381" w14:textId="77777777" w:rsidR="00A000E8" w:rsidRPr="00E66C89" w:rsidRDefault="00A000E8" w:rsidP="003B7FC5">
            <w:pPr>
              <w:jc w:val="center"/>
              <w:rPr>
                <w:bCs/>
                <w:sz w:val="16"/>
                <w:szCs w:val="16"/>
                <w:lang w:val="uk-UA"/>
              </w:rPr>
            </w:pPr>
            <w:r>
              <w:rPr>
                <w:bCs/>
                <w:sz w:val="16"/>
                <w:szCs w:val="16"/>
                <w:lang w:val="uk-UA"/>
              </w:rPr>
              <w:t>Про подання інформації  на інформаційний запит</w:t>
            </w:r>
          </w:p>
        </w:tc>
        <w:tc>
          <w:tcPr>
            <w:tcW w:w="350" w:type="pct"/>
            <w:shd w:val="clear" w:color="auto" w:fill="FFFFFF"/>
            <w:vAlign w:val="center"/>
          </w:tcPr>
          <w:p w14:paraId="790D3600" w14:textId="77777777" w:rsidR="00A000E8" w:rsidRPr="00CA65F6" w:rsidRDefault="00A000E8" w:rsidP="003B7FC5">
            <w:pPr>
              <w:jc w:val="center"/>
              <w:rPr>
                <w:bCs/>
                <w:sz w:val="16"/>
                <w:szCs w:val="16"/>
                <w:lang w:val="uk-UA"/>
              </w:rPr>
            </w:pPr>
            <w:r w:rsidRPr="00E66C89">
              <w:rPr>
                <w:bCs/>
                <w:sz w:val="16"/>
                <w:szCs w:val="16"/>
                <w:lang w:val="uk-UA"/>
              </w:rPr>
              <w:t>№зп-9/01-05/25</w:t>
            </w:r>
          </w:p>
        </w:tc>
        <w:tc>
          <w:tcPr>
            <w:tcW w:w="300" w:type="pct"/>
            <w:shd w:val="clear" w:color="auto" w:fill="FFFFFF"/>
            <w:vAlign w:val="center"/>
          </w:tcPr>
          <w:p w14:paraId="0ADD8B8C" w14:textId="77777777" w:rsidR="00A000E8" w:rsidRPr="00E66C89" w:rsidRDefault="00A000E8" w:rsidP="003B7FC5">
            <w:pPr>
              <w:jc w:val="center"/>
              <w:rPr>
                <w:bCs/>
                <w:sz w:val="16"/>
                <w:szCs w:val="16"/>
                <w:lang w:val="uk-UA"/>
              </w:rPr>
            </w:pPr>
            <w:r w:rsidRPr="00E66C89">
              <w:rPr>
                <w:bCs/>
                <w:sz w:val="16"/>
                <w:szCs w:val="16"/>
                <w:lang w:val="uk-UA"/>
              </w:rPr>
              <w:t>24.04.2025</w:t>
            </w:r>
          </w:p>
        </w:tc>
        <w:tc>
          <w:tcPr>
            <w:tcW w:w="302" w:type="pct"/>
            <w:shd w:val="clear" w:color="auto" w:fill="FFFFFF"/>
            <w:vAlign w:val="center"/>
          </w:tcPr>
          <w:p w14:paraId="703F42E9" w14:textId="77777777" w:rsidR="00A000E8" w:rsidRPr="00E66C89" w:rsidRDefault="00A000E8" w:rsidP="003B7FC5">
            <w:pPr>
              <w:jc w:val="center"/>
              <w:rPr>
                <w:bCs/>
                <w:sz w:val="16"/>
                <w:szCs w:val="16"/>
                <w:lang w:val="uk-UA"/>
              </w:rPr>
            </w:pPr>
            <w:r>
              <w:rPr>
                <w:bCs/>
                <w:sz w:val="16"/>
                <w:szCs w:val="16"/>
                <w:lang w:val="uk-UA"/>
              </w:rPr>
              <w:t>-</w:t>
            </w:r>
          </w:p>
        </w:tc>
        <w:tc>
          <w:tcPr>
            <w:tcW w:w="343" w:type="pct"/>
            <w:shd w:val="clear" w:color="auto" w:fill="FFFFFF"/>
            <w:vAlign w:val="center"/>
          </w:tcPr>
          <w:p w14:paraId="45F6E8AB" w14:textId="77777777" w:rsidR="00A000E8" w:rsidRPr="00E66C89" w:rsidRDefault="00A000E8" w:rsidP="003B7FC5">
            <w:pPr>
              <w:jc w:val="center"/>
              <w:rPr>
                <w:bCs/>
                <w:sz w:val="16"/>
                <w:szCs w:val="16"/>
                <w:lang w:val="uk-UA"/>
              </w:rPr>
            </w:pPr>
            <w:r w:rsidRPr="00E66C89">
              <w:rPr>
                <w:bCs/>
                <w:sz w:val="16"/>
                <w:szCs w:val="16"/>
                <w:lang w:val="uk-UA"/>
              </w:rPr>
              <w:t>Відділ інформаційних технологій, бухгалтерського обліку та звітності</w:t>
            </w:r>
          </w:p>
        </w:tc>
        <w:tc>
          <w:tcPr>
            <w:tcW w:w="270" w:type="pct"/>
            <w:shd w:val="clear" w:color="auto" w:fill="FFFFFF"/>
            <w:vAlign w:val="center"/>
          </w:tcPr>
          <w:p w14:paraId="2C48C40F" w14:textId="77777777" w:rsidR="00A000E8" w:rsidRPr="00E66C89" w:rsidRDefault="00A000E8" w:rsidP="003B7FC5">
            <w:pPr>
              <w:jc w:val="center"/>
              <w:rPr>
                <w:bCs/>
                <w:sz w:val="16"/>
                <w:szCs w:val="16"/>
                <w:lang w:val="uk-UA"/>
              </w:rPr>
            </w:pPr>
            <w:r>
              <w:rPr>
                <w:bCs/>
                <w:sz w:val="16"/>
                <w:szCs w:val="16"/>
                <w:lang w:val="uk-UA"/>
              </w:rPr>
              <w:t>-</w:t>
            </w:r>
          </w:p>
        </w:tc>
        <w:tc>
          <w:tcPr>
            <w:tcW w:w="162" w:type="pct"/>
            <w:shd w:val="clear" w:color="auto" w:fill="FFFFFF"/>
            <w:vAlign w:val="center"/>
          </w:tcPr>
          <w:p w14:paraId="7E96486A" w14:textId="77777777" w:rsidR="00A000E8" w:rsidRPr="00E66C89" w:rsidRDefault="00A000E8" w:rsidP="003B7FC5">
            <w:pPr>
              <w:jc w:val="center"/>
              <w:rPr>
                <w:bCs/>
                <w:sz w:val="16"/>
                <w:szCs w:val="16"/>
                <w:lang w:val="uk-UA"/>
              </w:rPr>
            </w:pPr>
            <w:r>
              <w:rPr>
                <w:bCs/>
                <w:sz w:val="16"/>
                <w:szCs w:val="16"/>
                <w:lang w:val="uk-UA"/>
              </w:rPr>
              <w:t>-</w:t>
            </w:r>
          </w:p>
        </w:tc>
        <w:tc>
          <w:tcPr>
            <w:tcW w:w="280" w:type="pct"/>
            <w:shd w:val="clear" w:color="auto" w:fill="FFFFFF"/>
            <w:vAlign w:val="center"/>
          </w:tcPr>
          <w:p w14:paraId="666509F5" w14:textId="77777777" w:rsidR="00A000E8" w:rsidRPr="00E66C89" w:rsidRDefault="00A000E8" w:rsidP="003B7FC5">
            <w:pPr>
              <w:jc w:val="center"/>
              <w:rPr>
                <w:bCs/>
                <w:sz w:val="16"/>
                <w:szCs w:val="16"/>
                <w:lang w:val="uk-UA"/>
              </w:rPr>
            </w:pPr>
            <w:r>
              <w:rPr>
                <w:bCs/>
                <w:sz w:val="16"/>
                <w:szCs w:val="16"/>
                <w:lang w:val="uk-UA"/>
              </w:rPr>
              <w:t>Публічна інформація</w:t>
            </w:r>
          </w:p>
        </w:tc>
        <w:tc>
          <w:tcPr>
            <w:tcW w:w="458" w:type="pct"/>
            <w:shd w:val="clear" w:color="auto" w:fill="FFFFFF"/>
            <w:vAlign w:val="center"/>
          </w:tcPr>
          <w:p w14:paraId="4D3BFB28" w14:textId="77777777" w:rsidR="00A000E8" w:rsidRPr="00CA65F6" w:rsidRDefault="00A000E8" w:rsidP="003B7FC5">
            <w:pPr>
              <w:jc w:val="center"/>
              <w:rPr>
                <w:bCs/>
                <w:sz w:val="16"/>
                <w:szCs w:val="16"/>
                <w:lang w:val="uk-UA"/>
              </w:rPr>
            </w:pPr>
            <w:r>
              <w:rPr>
                <w:bCs/>
                <w:sz w:val="16"/>
                <w:szCs w:val="16"/>
                <w:lang w:val="uk-UA"/>
              </w:rPr>
              <w:t>Щ</w:t>
            </w:r>
            <w:r w:rsidRPr="00E66C89">
              <w:rPr>
                <w:bCs/>
                <w:sz w:val="16"/>
                <w:szCs w:val="16"/>
                <w:lang w:val="uk-UA"/>
              </w:rPr>
              <w:t>одо працюючих інвалідів</w:t>
            </w:r>
          </w:p>
        </w:tc>
        <w:tc>
          <w:tcPr>
            <w:tcW w:w="347" w:type="pct"/>
            <w:shd w:val="clear" w:color="auto" w:fill="FFFFFF"/>
            <w:vAlign w:val="center"/>
          </w:tcPr>
          <w:p w14:paraId="111F10BD"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6FD1E904"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62E52DCB"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0D1AC1F4"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568F751F" w14:textId="77777777" w:rsidR="00A000E8" w:rsidRPr="00E66C89" w:rsidRDefault="00A000E8" w:rsidP="003B7FC5">
            <w:pPr>
              <w:jc w:val="center"/>
              <w:rPr>
                <w:bCs/>
                <w:sz w:val="16"/>
                <w:szCs w:val="16"/>
                <w:lang w:val="uk-UA"/>
              </w:rPr>
            </w:pPr>
          </w:p>
          <w:p w14:paraId="588D0B0A"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35ED643D" w14:textId="77777777" w:rsidR="00A000E8" w:rsidRPr="00E66C89" w:rsidRDefault="00A000E8" w:rsidP="003B7FC5">
            <w:pPr>
              <w:jc w:val="center"/>
              <w:rPr>
                <w:bCs/>
                <w:sz w:val="16"/>
                <w:szCs w:val="16"/>
                <w:lang w:val="uk-UA"/>
              </w:rPr>
            </w:pPr>
          </w:p>
        </w:tc>
        <w:tc>
          <w:tcPr>
            <w:tcW w:w="690" w:type="pct"/>
            <w:shd w:val="clear" w:color="auto" w:fill="FFFFFF"/>
            <w:vAlign w:val="center"/>
          </w:tcPr>
          <w:p w14:paraId="6F2B3752"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67F649B6" w14:textId="77777777" w:rsidR="00A000E8" w:rsidRDefault="00A000E8" w:rsidP="003B7FC5">
            <w:pPr>
              <w:jc w:val="center"/>
              <w:rPr>
                <w:lang w:val="ru-RU"/>
              </w:rPr>
            </w:pPr>
            <w:r>
              <w:rPr>
                <w:lang w:val="ru-RU"/>
              </w:rPr>
              <w:t>-</w:t>
            </w:r>
          </w:p>
        </w:tc>
      </w:tr>
      <w:tr w:rsidR="00A000E8" w:rsidRPr="007C3349" w14:paraId="23390445" w14:textId="77777777" w:rsidTr="003B7FC5">
        <w:trPr>
          <w:trHeight w:val="975"/>
        </w:trPr>
        <w:tc>
          <w:tcPr>
            <w:tcW w:w="166" w:type="pct"/>
            <w:shd w:val="clear" w:color="auto" w:fill="FFFFFF"/>
            <w:vAlign w:val="center"/>
          </w:tcPr>
          <w:p w14:paraId="59FC0D28" w14:textId="77777777" w:rsidR="00A000E8" w:rsidRPr="00CA751A" w:rsidRDefault="00A000E8" w:rsidP="003B7FC5">
            <w:pPr>
              <w:jc w:val="center"/>
              <w:rPr>
                <w:b/>
                <w:bCs/>
                <w:sz w:val="16"/>
                <w:szCs w:val="16"/>
                <w:lang w:val="uk-UA"/>
              </w:rPr>
            </w:pPr>
            <w:r>
              <w:rPr>
                <w:b/>
                <w:bCs/>
                <w:sz w:val="16"/>
                <w:szCs w:val="16"/>
                <w:lang w:val="uk-UA"/>
              </w:rPr>
              <w:t>2842</w:t>
            </w:r>
          </w:p>
        </w:tc>
        <w:tc>
          <w:tcPr>
            <w:tcW w:w="472" w:type="pct"/>
            <w:shd w:val="clear" w:color="auto" w:fill="FFFFFF"/>
            <w:vAlign w:val="center"/>
          </w:tcPr>
          <w:p w14:paraId="35919544" w14:textId="77777777" w:rsidR="00A000E8" w:rsidRPr="00CA65F6" w:rsidRDefault="00A000E8" w:rsidP="003B7FC5">
            <w:pPr>
              <w:jc w:val="center"/>
              <w:rPr>
                <w:bCs/>
                <w:sz w:val="16"/>
                <w:szCs w:val="16"/>
                <w:lang w:val="uk-UA"/>
              </w:rPr>
            </w:pPr>
            <w:r w:rsidRPr="00E66C89">
              <w:rPr>
                <w:bCs/>
                <w:sz w:val="16"/>
                <w:szCs w:val="16"/>
                <w:lang w:val="uk-UA"/>
              </w:rPr>
              <w:t>Щодо фінансування видатків 3518240</w:t>
            </w:r>
          </w:p>
        </w:tc>
        <w:tc>
          <w:tcPr>
            <w:tcW w:w="350" w:type="pct"/>
            <w:shd w:val="clear" w:color="auto" w:fill="FFFFFF"/>
            <w:vAlign w:val="center"/>
          </w:tcPr>
          <w:p w14:paraId="2D183476" w14:textId="77777777" w:rsidR="00A000E8" w:rsidRPr="00CA65F6" w:rsidRDefault="00A000E8" w:rsidP="003B7FC5">
            <w:pPr>
              <w:jc w:val="center"/>
              <w:rPr>
                <w:bCs/>
                <w:sz w:val="16"/>
                <w:szCs w:val="16"/>
                <w:lang w:val="uk-UA"/>
              </w:rPr>
            </w:pPr>
            <w:r w:rsidRPr="00E66C89">
              <w:rPr>
                <w:bCs/>
                <w:sz w:val="16"/>
                <w:szCs w:val="16"/>
                <w:lang w:val="uk-UA"/>
              </w:rPr>
              <w:t>№вх-2095/25</w:t>
            </w:r>
          </w:p>
        </w:tc>
        <w:tc>
          <w:tcPr>
            <w:tcW w:w="300" w:type="pct"/>
            <w:shd w:val="clear" w:color="auto" w:fill="FFFFFF"/>
            <w:vAlign w:val="center"/>
          </w:tcPr>
          <w:p w14:paraId="14A155C8" w14:textId="77777777" w:rsidR="00A000E8" w:rsidRPr="00E66C89" w:rsidRDefault="00A000E8" w:rsidP="003B7FC5">
            <w:pPr>
              <w:jc w:val="center"/>
              <w:rPr>
                <w:bCs/>
                <w:sz w:val="16"/>
                <w:szCs w:val="16"/>
                <w:lang w:val="uk-UA"/>
              </w:rPr>
            </w:pPr>
            <w:r w:rsidRPr="00E66C89">
              <w:rPr>
                <w:bCs/>
                <w:sz w:val="16"/>
                <w:szCs w:val="16"/>
                <w:lang w:val="uk-UA"/>
              </w:rPr>
              <w:t>-</w:t>
            </w:r>
          </w:p>
        </w:tc>
        <w:tc>
          <w:tcPr>
            <w:tcW w:w="302" w:type="pct"/>
            <w:shd w:val="clear" w:color="auto" w:fill="FFFFFF"/>
            <w:vAlign w:val="center"/>
          </w:tcPr>
          <w:p w14:paraId="0C649501" w14:textId="77777777" w:rsidR="00A000E8" w:rsidRPr="00E66C89" w:rsidRDefault="00A000E8" w:rsidP="003B7FC5">
            <w:pPr>
              <w:jc w:val="center"/>
              <w:rPr>
                <w:bCs/>
                <w:sz w:val="16"/>
                <w:szCs w:val="16"/>
                <w:lang w:val="uk-UA"/>
              </w:rPr>
            </w:pPr>
            <w:r w:rsidRPr="00E66C89">
              <w:rPr>
                <w:bCs/>
                <w:sz w:val="16"/>
                <w:szCs w:val="16"/>
                <w:lang w:val="uk-UA"/>
              </w:rPr>
              <w:t>25.04.2025</w:t>
            </w:r>
          </w:p>
        </w:tc>
        <w:tc>
          <w:tcPr>
            <w:tcW w:w="343" w:type="pct"/>
            <w:shd w:val="clear" w:color="auto" w:fill="FFFFFF"/>
            <w:vAlign w:val="center"/>
          </w:tcPr>
          <w:p w14:paraId="09B4F573" w14:textId="77777777" w:rsidR="00A000E8" w:rsidRPr="00CA65F6" w:rsidRDefault="00A000E8" w:rsidP="003B7FC5">
            <w:pPr>
              <w:jc w:val="center"/>
              <w:rPr>
                <w:bCs/>
                <w:sz w:val="16"/>
                <w:szCs w:val="16"/>
                <w:lang w:val="uk-UA"/>
              </w:rPr>
            </w:pPr>
            <w:r w:rsidRPr="00E66C89">
              <w:rPr>
                <w:bCs/>
                <w:sz w:val="16"/>
                <w:szCs w:val="16"/>
                <w:lang w:val="uk-UA"/>
              </w:rPr>
              <w:t>Управління інфраструктури та промисловості</w:t>
            </w:r>
          </w:p>
        </w:tc>
        <w:tc>
          <w:tcPr>
            <w:tcW w:w="270" w:type="pct"/>
            <w:shd w:val="clear" w:color="auto" w:fill="FFFFFF"/>
            <w:vAlign w:val="center"/>
          </w:tcPr>
          <w:p w14:paraId="7E38E516" w14:textId="77777777" w:rsidR="00A000E8" w:rsidRPr="00E66C89" w:rsidRDefault="00A000E8" w:rsidP="003B7FC5">
            <w:pPr>
              <w:jc w:val="center"/>
              <w:rPr>
                <w:bCs/>
                <w:sz w:val="16"/>
                <w:szCs w:val="16"/>
                <w:lang w:val="uk-UA"/>
              </w:rPr>
            </w:pPr>
            <w:r w:rsidRPr="00E66C89">
              <w:rPr>
                <w:bCs/>
                <w:sz w:val="16"/>
                <w:szCs w:val="16"/>
                <w:lang w:val="uk-UA"/>
              </w:rPr>
              <w:t>-</w:t>
            </w:r>
          </w:p>
        </w:tc>
        <w:tc>
          <w:tcPr>
            <w:tcW w:w="162" w:type="pct"/>
            <w:shd w:val="clear" w:color="auto" w:fill="FFFFFF"/>
            <w:vAlign w:val="center"/>
          </w:tcPr>
          <w:p w14:paraId="67B9728D" w14:textId="77777777" w:rsidR="00A000E8" w:rsidRPr="00E66C89" w:rsidRDefault="00A000E8" w:rsidP="003B7FC5">
            <w:pPr>
              <w:jc w:val="center"/>
              <w:rPr>
                <w:bCs/>
                <w:sz w:val="16"/>
                <w:szCs w:val="16"/>
                <w:lang w:val="uk-UA"/>
              </w:rPr>
            </w:pPr>
            <w:r w:rsidRPr="00E66C89">
              <w:rPr>
                <w:bCs/>
                <w:sz w:val="16"/>
                <w:szCs w:val="16"/>
                <w:lang w:val="uk-UA"/>
              </w:rPr>
              <w:t>-</w:t>
            </w:r>
          </w:p>
        </w:tc>
        <w:tc>
          <w:tcPr>
            <w:tcW w:w="280" w:type="pct"/>
            <w:shd w:val="clear" w:color="auto" w:fill="FFFFFF"/>
            <w:vAlign w:val="center"/>
          </w:tcPr>
          <w:p w14:paraId="506C8B46" w14:textId="77777777" w:rsidR="00A000E8" w:rsidRPr="00E66C89" w:rsidRDefault="00A000E8" w:rsidP="003B7FC5">
            <w:pPr>
              <w:jc w:val="center"/>
              <w:rPr>
                <w:bCs/>
                <w:sz w:val="16"/>
                <w:szCs w:val="16"/>
                <w:lang w:val="uk-UA"/>
              </w:rPr>
            </w:pPr>
            <w:r w:rsidRPr="00E66C89">
              <w:rPr>
                <w:bCs/>
                <w:sz w:val="16"/>
                <w:szCs w:val="16"/>
                <w:lang w:val="uk-UA"/>
              </w:rPr>
              <w:t>фінанси</w:t>
            </w:r>
          </w:p>
        </w:tc>
        <w:tc>
          <w:tcPr>
            <w:tcW w:w="458" w:type="pct"/>
            <w:shd w:val="clear" w:color="auto" w:fill="FFFFFF"/>
            <w:vAlign w:val="center"/>
          </w:tcPr>
          <w:p w14:paraId="6F27E687" w14:textId="77777777" w:rsidR="00A000E8" w:rsidRPr="00CA65F6" w:rsidRDefault="00A000E8" w:rsidP="003B7FC5">
            <w:pPr>
              <w:jc w:val="center"/>
              <w:rPr>
                <w:bCs/>
                <w:sz w:val="16"/>
                <w:szCs w:val="16"/>
                <w:lang w:val="uk-UA"/>
              </w:rPr>
            </w:pPr>
            <w:r w:rsidRPr="00E66C89">
              <w:rPr>
                <w:bCs/>
                <w:sz w:val="16"/>
                <w:szCs w:val="16"/>
                <w:lang w:val="uk-UA"/>
              </w:rPr>
              <w:t>Щодо фінансування видатків 3518240</w:t>
            </w:r>
          </w:p>
        </w:tc>
        <w:tc>
          <w:tcPr>
            <w:tcW w:w="347" w:type="pct"/>
            <w:shd w:val="clear" w:color="auto" w:fill="FFFFFF"/>
            <w:vAlign w:val="center"/>
          </w:tcPr>
          <w:p w14:paraId="68C3AAAC" w14:textId="77777777" w:rsidR="00A000E8" w:rsidRPr="00E66C89" w:rsidRDefault="00A000E8" w:rsidP="003B7FC5">
            <w:pPr>
              <w:jc w:val="center"/>
              <w:rPr>
                <w:bCs/>
                <w:sz w:val="16"/>
                <w:szCs w:val="16"/>
                <w:lang w:val="uk-UA"/>
              </w:rPr>
            </w:pPr>
            <w:r w:rsidRPr="00E66C89">
              <w:rPr>
                <w:bCs/>
                <w:sz w:val="16"/>
                <w:szCs w:val="16"/>
                <w:lang w:val="uk-UA"/>
              </w:rPr>
              <w:t>Текстовий</w:t>
            </w:r>
          </w:p>
          <w:p w14:paraId="35777C66" w14:textId="77777777" w:rsidR="00A000E8" w:rsidRPr="00E66C89" w:rsidRDefault="00A000E8" w:rsidP="003B7FC5">
            <w:pPr>
              <w:jc w:val="center"/>
              <w:rPr>
                <w:bCs/>
                <w:sz w:val="16"/>
                <w:szCs w:val="16"/>
                <w:lang w:val="uk-UA"/>
              </w:rPr>
            </w:pPr>
            <w:r w:rsidRPr="00E66C89">
              <w:rPr>
                <w:bCs/>
                <w:sz w:val="16"/>
                <w:szCs w:val="16"/>
                <w:lang w:val="uk-UA"/>
              </w:rPr>
              <w:t>документ</w:t>
            </w:r>
          </w:p>
        </w:tc>
        <w:tc>
          <w:tcPr>
            <w:tcW w:w="231" w:type="pct"/>
            <w:shd w:val="clear" w:color="auto" w:fill="FFFFFF"/>
            <w:vAlign w:val="center"/>
          </w:tcPr>
          <w:p w14:paraId="43EC2ED2" w14:textId="77777777" w:rsidR="00A000E8" w:rsidRPr="00E66C89" w:rsidRDefault="00A000E8" w:rsidP="003B7FC5">
            <w:pPr>
              <w:jc w:val="center"/>
              <w:rPr>
                <w:bCs/>
                <w:sz w:val="16"/>
                <w:szCs w:val="16"/>
                <w:lang w:val="uk-UA"/>
              </w:rPr>
            </w:pPr>
            <w:r w:rsidRPr="00E66C89">
              <w:rPr>
                <w:bCs/>
                <w:sz w:val="16"/>
                <w:szCs w:val="16"/>
                <w:lang w:val="uk-UA"/>
              </w:rPr>
              <w:t>Лист</w:t>
            </w:r>
          </w:p>
        </w:tc>
        <w:tc>
          <w:tcPr>
            <w:tcW w:w="157" w:type="pct"/>
            <w:shd w:val="clear" w:color="auto" w:fill="FFFFFF"/>
            <w:vAlign w:val="center"/>
          </w:tcPr>
          <w:p w14:paraId="56CCF8FE" w14:textId="77777777" w:rsidR="00A000E8" w:rsidRPr="00E66C89" w:rsidRDefault="00A000E8" w:rsidP="003B7FC5">
            <w:pPr>
              <w:jc w:val="center"/>
              <w:rPr>
                <w:bCs/>
                <w:sz w:val="16"/>
                <w:szCs w:val="16"/>
                <w:lang w:val="uk-UA"/>
              </w:rPr>
            </w:pPr>
            <w:r w:rsidRPr="00E66C89">
              <w:rPr>
                <w:bCs/>
                <w:sz w:val="16"/>
                <w:szCs w:val="16"/>
                <w:lang w:val="uk-UA"/>
              </w:rPr>
              <w:t>-</w:t>
            </w:r>
          </w:p>
        </w:tc>
        <w:tc>
          <w:tcPr>
            <w:tcW w:w="306" w:type="pct"/>
            <w:shd w:val="clear" w:color="auto" w:fill="FFFFFF"/>
            <w:vAlign w:val="center"/>
          </w:tcPr>
          <w:p w14:paraId="107905CA" w14:textId="77777777" w:rsidR="00A000E8" w:rsidRPr="00E66C89" w:rsidRDefault="00A000E8" w:rsidP="003B7FC5">
            <w:pPr>
              <w:jc w:val="center"/>
              <w:rPr>
                <w:bCs/>
                <w:sz w:val="16"/>
                <w:szCs w:val="16"/>
                <w:lang w:val="uk-UA"/>
              </w:rPr>
            </w:pPr>
          </w:p>
          <w:p w14:paraId="0DDFBDE0" w14:textId="77777777" w:rsidR="00A000E8" w:rsidRPr="00E66C89" w:rsidRDefault="00A000E8" w:rsidP="003B7FC5">
            <w:pPr>
              <w:jc w:val="center"/>
              <w:rPr>
                <w:bCs/>
                <w:sz w:val="16"/>
                <w:szCs w:val="16"/>
                <w:lang w:val="uk-UA"/>
              </w:rPr>
            </w:pPr>
            <w:r w:rsidRPr="00E66C89">
              <w:rPr>
                <w:bCs/>
                <w:sz w:val="16"/>
                <w:szCs w:val="16"/>
                <w:lang w:val="uk-UA"/>
              </w:rPr>
              <w:t>Паперова, електронна</w:t>
            </w:r>
          </w:p>
          <w:p w14:paraId="5B83E349" w14:textId="77777777" w:rsidR="00A000E8" w:rsidRPr="00E66C89" w:rsidRDefault="00A000E8" w:rsidP="003B7FC5">
            <w:pPr>
              <w:jc w:val="center"/>
              <w:rPr>
                <w:bCs/>
                <w:sz w:val="16"/>
                <w:szCs w:val="16"/>
                <w:lang w:val="uk-UA"/>
              </w:rPr>
            </w:pPr>
          </w:p>
        </w:tc>
        <w:tc>
          <w:tcPr>
            <w:tcW w:w="690" w:type="pct"/>
            <w:shd w:val="clear" w:color="auto" w:fill="FFFFFF"/>
            <w:vAlign w:val="center"/>
          </w:tcPr>
          <w:p w14:paraId="6DB3481A"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11E1EC75" w14:textId="77777777" w:rsidR="00A000E8" w:rsidRDefault="00A000E8" w:rsidP="003B7FC5">
            <w:pPr>
              <w:jc w:val="center"/>
              <w:rPr>
                <w:lang w:val="ru-RU"/>
              </w:rPr>
            </w:pPr>
            <w:r>
              <w:rPr>
                <w:lang w:val="ru-RU"/>
              </w:rPr>
              <w:t>-</w:t>
            </w:r>
          </w:p>
        </w:tc>
      </w:tr>
      <w:tr w:rsidR="00A000E8" w:rsidRPr="007C3349" w14:paraId="03199862" w14:textId="77777777" w:rsidTr="003B7FC5">
        <w:trPr>
          <w:trHeight w:val="975"/>
        </w:trPr>
        <w:tc>
          <w:tcPr>
            <w:tcW w:w="166" w:type="pct"/>
            <w:shd w:val="clear" w:color="auto" w:fill="FFFFFF"/>
            <w:vAlign w:val="center"/>
          </w:tcPr>
          <w:p w14:paraId="5D6594A5" w14:textId="77777777" w:rsidR="00A000E8" w:rsidRPr="00CA751A" w:rsidRDefault="00A000E8" w:rsidP="003B7FC5">
            <w:pPr>
              <w:jc w:val="center"/>
              <w:rPr>
                <w:b/>
                <w:bCs/>
                <w:sz w:val="16"/>
                <w:szCs w:val="16"/>
                <w:lang w:val="uk-UA"/>
              </w:rPr>
            </w:pPr>
            <w:r>
              <w:rPr>
                <w:b/>
                <w:bCs/>
                <w:sz w:val="16"/>
                <w:szCs w:val="16"/>
                <w:lang w:val="uk-UA"/>
              </w:rPr>
              <w:t>2843</w:t>
            </w:r>
          </w:p>
        </w:tc>
        <w:tc>
          <w:tcPr>
            <w:tcW w:w="472" w:type="pct"/>
            <w:shd w:val="clear" w:color="auto" w:fill="FFFFFF"/>
            <w:vAlign w:val="center"/>
          </w:tcPr>
          <w:p w14:paraId="1D046605" w14:textId="77777777" w:rsidR="00A000E8" w:rsidRPr="008853F3" w:rsidRDefault="00A000E8" w:rsidP="003B7FC5">
            <w:pPr>
              <w:jc w:val="center"/>
              <w:rPr>
                <w:bCs/>
                <w:sz w:val="16"/>
                <w:szCs w:val="16"/>
                <w:lang w:val="uk-UA"/>
              </w:rPr>
            </w:pPr>
            <w:r>
              <w:rPr>
                <w:bCs/>
                <w:sz w:val="16"/>
                <w:szCs w:val="16"/>
                <w:lang w:val="uk-UA"/>
              </w:rPr>
              <w:t>Розпорядження п</w:t>
            </w:r>
            <w:r w:rsidRPr="00377DEA">
              <w:rPr>
                <w:bCs/>
                <w:sz w:val="16"/>
                <w:szCs w:val="16"/>
                <w:lang w:val="uk-UA"/>
              </w:rPr>
              <w:t>ро встановлення надбавки за роботу в умовах режимних обмежень</w:t>
            </w:r>
          </w:p>
        </w:tc>
        <w:tc>
          <w:tcPr>
            <w:tcW w:w="350" w:type="pct"/>
            <w:shd w:val="clear" w:color="auto" w:fill="FFFFFF"/>
            <w:vAlign w:val="center"/>
          </w:tcPr>
          <w:p w14:paraId="4CCA8CC1" w14:textId="77777777" w:rsidR="00A000E8" w:rsidRPr="008853F3" w:rsidRDefault="00A000E8" w:rsidP="003B7FC5">
            <w:pPr>
              <w:jc w:val="center"/>
              <w:rPr>
                <w:bCs/>
                <w:sz w:val="16"/>
                <w:szCs w:val="16"/>
                <w:lang w:val="uk-UA"/>
              </w:rPr>
            </w:pPr>
            <w:r w:rsidRPr="00377DEA">
              <w:rPr>
                <w:bCs/>
                <w:sz w:val="16"/>
                <w:szCs w:val="16"/>
                <w:lang w:val="uk-UA"/>
              </w:rPr>
              <w:t>№вх-2096/25</w:t>
            </w:r>
          </w:p>
        </w:tc>
        <w:tc>
          <w:tcPr>
            <w:tcW w:w="300" w:type="pct"/>
            <w:shd w:val="clear" w:color="auto" w:fill="FFFFFF"/>
            <w:vAlign w:val="center"/>
          </w:tcPr>
          <w:p w14:paraId="1186B822" w14:textId="77777777" w:rsidR="00A000E8" w:rsidRPr="00377DEA" w:rsidRDefault="00A000E8" w:rsidP="003B7FC5">
            <w:pPr>
              <w:jc w:val="center"/>
              <w:rPr>
                <w:bCs/>
                <w:sz w:val="16"/>
                <w:szCs w:val="16"/>
                <w:lang w:val="uk-UA"/>
              </w:rPr>
            </w:pPr>
            <w:r w:rsidRPr="00377DEA">
              <w:rPr>
                <w:bCs/>
                <w:sz w:val="16"/>
                <w:szCs w:val="16"/>
                <w:lang w:val="uk-UA"/>
              </w:rPr>
              <w:t>-</w:t>
            </w:r>
          </w:p>
        </w:tc>
        <w:tc>
          <w:tcPr>
            <w:tcW w:w="302" w:type="pct"/>
            <w:shd w:val="clear" w:color="auto" w:fill="FFFFFF"/>
            <w:vAlign w:val="center"/>
          </w:tcPr>
          <w:p w14:paraId="7852B907" w14:textId="77777777" w:rsidR="00A000E8" w:rsidRPr="00377DEA" w:rsidRDefault="00A000E8" w:rsidP="003B7FC5">
            <w:pPr>
              <w:jc w:val="center"/>
              <w:rPr>
                <w:bCs/>
                <w:sz w:val="16"/>
                <w:szCs w:val="16"/>
                <w:lang w:val="uk-UA"/>
              </w:rPr>
            </w:pPr>
            <w:r w:rsidRPr="00377DEA">
              <w:rPr>
                <w:bCs/>
                <w:sz w:val="16"/>
                <w:szCs w:val="16"/>
                <w:lang w:val="uk-UA"/>
              </w:rPr>
              <w:t>25.04.2025</w:t>
            </w:r>
          </w:p>
        </w:tc>
        <w:tc>
          <w:tcPr>
            <w:tcW w:w="343" w:type="pct"/>
            <w:shd w:val="clear" w:color="auto" w:fill="FFFFFF"/>
            <w:vAlign w:val="center"/>
          </w:tcPr>
          <w:p w14:paraId="18914917" w14:textId="77777777" w:rsidR="00A000E8" w:rsidRPr="00377DEA" w:rsidRDefault="00A000E8" w:rsidP="003B7FC5">
            <w:pPr>
              <w:jc w:val="center"/>
              <w:rPr>
                <w:bCs/>
                <w:sz w:val="16"/>
                <w:szCs w:val="16"/>
                <w:lang w:val="uk-UA"/>
              </w:rPr>
            </w:pPr>
            <w:r w:rsidRPr="00377DEA">
              <w:rPr>
                <w:bCs/>
                <w:sz w:val="16"/>
                <w:szCs w:val="16"/>
                <w:lang w:val="uk-UA"/>
              </w:rPr>
              <w:t>Рівненська обласна військова адміністрація</w:t>
            </w:r>
          </w:p>
        </w:tc>
        <w:tc>
          <w:tcPr>
            <w:tcW w:w="270" w:type="pct"/>
            <w:shd w:val="clear" w:color="auto" w:fill="FFFFFF"/>
            <w:vAlign w:val="center"/>
          </w:tcPr>
          <w:p w14:paraId="18ADC176" w14:textId="77777777" w:rsidR="00A000E8" w:rsidRPr="00377DEA" w:rsidRDefault="00A000E8" w:rsidP="003B7FC5">
            <w:pPr>
              <w:jc w:val="center"/>
              <w:rPr>
                <w:bCs/>
                <w:sz w:val="16"/>
                <w:szCs w:val="16"/>
                <w:lang w:val="uk-UA"/>
              </w:rPr>
            </w:pPr>
            <w:proofErr w:type="spellStart"/>
            <w:r w:rsidRPr="00377DEA">
              <w:rPr>
                <w:bCs/>
                <w:sz w:val="16"/>
                <w:szCs w:val="16"/>
                <w:lang w:val="uk-UA"/>
              </w:rPr>
              <w:t>дск</w:t>
            </w:r>
            <w:proofErr w:type="spellEnd"/>
          </w:p>
        </w:tc>
        <w:tc>
          <w:tcPr>
            <w:tcW w:w="162" w:type="pct"/>
            <w:shd w:val="clear" w:color="auto" w:fill="FFFFFF"/>
            <w:vAlign w:val="center"/>
          </w:tcPr>
          <w:p w14:paraId="5CE397FE" w14:textId="77777777" w:rsidR="00A000E8" w:rsidRPr="00377DEA" w:rsidRDefault="00A000E8" w:rsidP="003B7FC5">
            <w:pPr>
              <w:jc w:val="center"/>
              <w:rPr>
                <w:bCs/>
                <w:sz w:val="16"/>
                <w:szCs w:val="16"/>
                <w:lang w:val="uk-UA"/>
              </w:rPr>
            </w:pPr>
            <w:proofErr w:type="spellStart"/>
            <w:r w:rsidRPr="00377DEA">
              <w:rPr>
                <w:bCs/>
                <w:sz w:val="16"/>
                <w:szCs w:val="16"/>
                <w:lang w:val="uk-UA"/>
              </w:rPr>
              <w:t>постіний</w:t>
            </w:r>
            <w:proofErr w:type="spellEnd"/>
          </w:p>
        </w:tc>
        <w:tc>
          <w:tcPr>
            <w:tcW w:w="280" w:type="pct"/>
            <w:shd w:val="clear" w:color="auto" w:fill="FFFFFF"/>
            <w:vAlign w:val="center"/>
          </w:tcPr>
          <w:p w14:paraId="224ADA18" w14:textId="77777777" w:rsidR="00A000E8" w:rsidRPr="00377DEA" w:rsidRDefault="00A000E8" w:rsidP="003B7FC5">
            <w:pPr>
              <w:jc w:val="center"/>
              <w:rPr>
                <w:bCs/>
                <w:sz w:val="16"/>
                <w:szCs w:val="16"/>
                <w:lang w:val="uk-UA"/>
              </w:rPr>
            </w:pPr>
            <w:r w:rsidRPr="00377DEA">
              <w:rPr>
                <w:bCs/>
                <w:sz w:val="16"/>
                <w:szCs w:val="16"/>
                <w:lang w:val="uk-UA"/>
              </w:rPr>
              <w:t>фінанси</w:t>
            </w:r>
          </w:p>
        </w:tc>
        <w:tc>
          <w:tcPr>
            <w:tcW w:w="458" w:type="pct"/>
            <w:shd w:val="clear" w:color="auto" w:fill="FFFFFF"/>
            <w:vAlign w:val="center"/>
          </w:tcPr>
          <w:p w14:paraId="2C9D96FF" w14:textId="77777777" w:rsidR="00A000E8" w:rsidRPr="008853F3" w:rsidRDefault="00A000E8" w:rsidP="003B7FC5">
            <w:pPr>
              <w:jc w:val="center"/>
              <w:rPr>
                <w:bCs/>
                <w:sz w:val="16"/>
                <w:szCs w:val="16"/>
                <w:lang w:val="uk-UA"/>
              </w:rPr>
            </w:pPr>
            <w:r w:rsidRPr="00377DEA">
              <w:rPr>
                <w:bCs/>
                <w:sz w:val="16"/>
                <w:szCs w:val="16"/>
                <w:lang w:val="uk-UA"/>
              </w:rPr>
              <w:t>Про встановлення надбавки за роботу в умовах режимних обмежень</w:t>
            </w:r>
          </w:p>
        </w:tc>
        <w:tc>
          <w:tcPr>
            <w:tcW w:w="347" w:type="pct"/>
            <w:shd w:val="clear" w:color="auto" w:fill="FFFFFF"/>
            <w:vAlign w:val="center"/>
          </w:tcPr>
          <w:p w14:paraId="34B68B08" w14:textId="77777777" w:rsidR="00A000E8" w:rsidRPr="00377DEA" w:rsidRDefault="00A000E8" w:rsidP="003B7FC5">
            <w:pPr>
              <w:jc w:val="center"/>
              <w:rPr>
                <w:bCs/>
                <w:sz w:val="16"/>
                <w:szCs w:val="16"/>
                <w:lang w:val="uk-UA"/>
              </w:rPr>
            </w:pPr>
            <w:r w:rsidRPr="00377DEA">
              <w:rPr>
                <w:bCs/>
                <w:sz w:val="16"/>
                <w:szCs w:val="16"/>
                <w:lang w:val="uk-UA"/>
              </w:rPr>
              <w:t>Текстовий</w:t>
            </w:r>
          </w:p>
          <w:p w14:paraId="5A0075F1" w14:textId="77777777" w:rsidR="00A000E8" w:rsidRPr="00377DEA" w:rsidRDefault="00A000E8" w:rsidP="003B7FC5">
            <w:pPr>
              <w:jc w:val="center"/>
              <w:rPr>
                <w:bCs/>
                <w:sz w:val="16"/>
                <w:szCs w:val="16"/>
                <w:lang w:val="uk-UA"/>
              </w:rPr>
            </w:pPr>
            <w:r w:rsidRPr="00377DEA">
              <w:rPr>
                <w:bCs/>
                <w:sz w:val="16"/>
                <w:szCs w:val="16"/>
                <w:lang w:val="uk-UA"/>
              </w:rPr>
              <w:t>документ</w:t>
            </w:r>
          </w:p>
        </w:tc>
        <w:tc>
          <w:tcPr>
            <w:tcW w:w="231" w:type="pct"/>
            <w:shd w:val="clear" w:color="auto" w:fill="FFFFFF"/>
            <w:vAlign w:val="center"/>
          </w:tcPr>
          <w:p w14:paraId="5EB975B1" w14:textId="77777777" w:rsidR="00A000E8" w:rsidRPr="00377DEA" w:rsidRDefault="00A000E8" w:rsidP="003B7FC5">
            <w:pPr>
              <w:jc w:val="center"/>
              <w:rPr>
                <w:bCs/>
                <w:sz w:val="16"/>
                <w:szCs w:val="16"/>
                <w:lang w:val="uk-UA"/>
              </w:rPr>
            </w:pPr>
            <w:r>
              <w:rPr>
                <w:bCs/>
                <w:sz w:val="16"/>
                <w:szCs w:val="16"/>
                <w:lang w:val="uk-UA"/>
              </w:rPr>
              <w:t>Розпорядження</w:t>
            </w:r>
          </w:p>
        </w:tc>
        <w:tc>
          <w:tcPr>
            <w:tcW w:w="157" w:type="pct"/>
            <w:shd w:val="clear" w:color="auto" w:fill="FFFFFF"/>
            <w:vAlign w:val="center"/>
          </w:tcPr>
          <w:p w14:paraId="0BE4EAA9" w14:textId="77777777" w:rsidR="00A000E8" w:rsidRPr="00377DEA" w:rsidRDefault="00A000E8" w:rsidP="003B7FC5">
            <w:pPr>
              <w:jc w:val="center"/>
              <w:rPr>
                <w:bCs/>
                <w:sz w:val="16"/>
                <w:szCs w:val="16"/>
                <w:lang w:val="uk-UA"/>
              </w:rPr>
            </w:pPr>
            <w:r w:rsidRPr="00377DEA">
              <w:rPr>
                <w:bCs/>
                <w:sz w:val="16"/>
                <w:szCs w:val="16"/>
                <w:lang w:val="uk-UA"/>
              </w:rPr>
              <w:t>-</w:t>
            </w:r>
          </w:p>
        </w:tc>
        <w:tc>
          <w:tcPr>
            <w:tcW w:w="306" w:type="pct"/>
            <w:shd w:val="clear" w:color="auto" w:fill="FFFFFF"/>
            <w:vAlign w:val="center"/>
          </w:tcPr>
          <w:p w14:paraId="680B0353" w14:textId="77777777" w:rsidR="00A000E8" w:rsidRPr="00377DEA" w:rsidRDefault="00A000E8" w:rsidP="003B7FC5">
            <w:pPr>
              <w:jc w:val="center"/>
              <w:rPr>
                <w:bCs/>
                <w:sz w:val="16"/>
                <w:szCs w:val="16"/>
                <w:lang w:val="uk-UA"/>
              </w:rPr>
            </w:pPr>
          </w:p>
          <w:p w14:paraId="098B6E42" w14:textId="77777777" w:rsidR="00A000E8" w:rsidRPr="00377DEA" w:rsidRDefault="00A000E8" w:rsidP="003B7FC5">
            <w:pPr>
              <w:jc w:val="center"/>
              <w:rPr>
                <w:bCs/>
                <w:sz w:val="16"/>
                <w:szCs w:val="16"/>
                <w:lang w:val="uk-UA"/>
              </w:rPr>
            </w:pPr>
            <w:r w:rsidRPr="00377DEA">
              <w:rPr>
                <w:bCs/>
                <w:sz w:val="16"/>
                <w:szCs w:val="16"/>
                <w:lang w:val="uk-UA"/>
              </w:rPr>
              <w:t>Паперова, електронна</w:t>
            </w:r>
          </w:p>
          <w:p w14:paraId="45118B0E" w14:textId="77777777" w:rsidR="00A000E8" w:rsidRPr="00377DEA" w:rsidRDefault="00A000E8" w:rsidP="003B7FC5">
            <w:pPr>
              <w:jc w:val="center"/>
              <w:rPr>
                <w:bCs/>
                <w:sz w:val="16"/>
                <w:szCs w:val="16"/>
                <w:lang w:val="uk-UA"/>
              </w:rPr>
            </w:pPr>
          </w:p>
        </w:tc>
        <w:tc>
          <w:tcPr>
            <w:tcW w:w="690" w:type="pct"/>
            <w:shd w:val="clear" w:color="auto" w:fill="FFFFFF"/>
            <w:vAlign w:val="center"/>
          </w:tcPr>
          <w:p w14:paraId="4D1070F3"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0ACA0474" w14:textId="77777777" w:rsidR="00A000E8" w:rsidRDefault="00A000E8" w:rsidP="003B7FC5">
            <w:pPr>
              <w:jc w:val="center"/>
              <w:rPr>
                <w:lang w:val="ru-RU"/>
              </w:rPr>
            </w:pPr>
            <w:r>
              <w:rPr>
                <w:lang w:val="ru-RU"/>
              </w:rPr>
              <w:t>-</w:t>
            </w:r>
          </w:p>
        </w:tc>
      </w:tr>
      <w:tr w:rsidR="00A000E8" w:rsidRPr="007C3349" w14:paraId="07BCADA6" w14:textId="77777777" w:rsidTr="003B7FC5">
        <w:trPr>
          <w:trHeight w:val="975"/>
        </w:trPr>
        <w:tc>
          <w:tcPr>
            <w:tcW w:w="166" w:type="pct"/>
            <w:shd w:val="clear" w:color="auto" w:fill="FFFFFF"/>
            <w:vAlign w:val="center"/>
          </w:tcPr>
          <w:p w14:paraId="07F78A99" w14:textId="77777777" w:rsidR="00A000E8" w:rsidRPr="00CA751A" w:rsidRDefault="00A000E8" w:rsidP="003B7FC5">
            <w:pPr>
              <w:jc w:val="center"/>
              <w:rPr>
                <w:b/>
                <w:bCs/>
                <w:sz w:val="16"/>
                <w:szCs w:val="16"/>
                <w:lang w:val="uk-UA"/>
              </w:rPr>
            </w:pPr>
            <w:r>
              <w:rPr>
                <w:b/>
                <w:bCs/>
                <w:sz w:val="16"/>
                <w:szCs w:val="16"/>
                <w:lang w:val="uk-UA"/>
              </w:rPr>
              <w:t>2844</w:t>
            </w:r>
          </w:p>
        </w:tc>
        <w:tc>
          <w:tcPr>
            <w:tcW w:w="472" w:type="pct"/>
            <w:shd w:val="clear" w:color="auto" w:fill="FFFFFF"/>
            <w:vAlign w:val="center"/>
          </w:tcPr>
          <w:p w14:paraId="3E8CBC64" w14:textId="77777777" w:rsidR="00A000E8" w:rsidRPr="008853F3" w:rsidRDefault="00A000E8" w:rsidP="003B7FC5">
            <w:pPr>
              <w:jc w:val="center"/>
              <w:rPr>
                <w:bCs/>
                <w:sz w:val="16"/>
                <w:szCs w:val="16"/>
                <w:lang w:val="uk-UA"/>
              </w:rPr>
            </w:pPr>
            <w:r w:rsidRPr="00377DEA">
              <w:rPr>
                <w:bCs/>
                <w:sz w:val="16"/>
                <w:szCs w:val="16"/>
                <w:lang w:val="uk-UA"/>
              </w:rPr>
              <w:t>Щодо погодження пропозицій</w:t>
            </w:r>
          </w:p>
        </w:tc>
        <w:tc>
          <w:tcPr>
            <w:tcW w:w="350" w:type="pct"/>
            <w:shd w:val="clear" w:color="auto" w:fill="FFFFFF"/>
            <w:vAlign w:val="center"/>
          </w:tcPr>
          <w:p w14:paraId="38242AA0" w14:textId="77777777" w:rsidR="00A000E8" w:rsidRPr="008853F3" w:rsidRDefault="00A000E8" w:rsidP="003B7FC5">
            <w:pPr>
              <w:jc w:val="center"/>
              <w:rPr>
                <w:bCs/>
                <w:sz w:val="16"/>
                <w:szCs w:val="16"/>
                <w:lang w:val="uk-UA"/>
              </w:rPr>
            </w:pPr>
            <w:r w:rsidRPr="00377DEA">
              <w:rPr>
                <w:bCs/>
                <w:sz w:val="16"/>
                <w:szCs w:val="16"/>
                <w:lang w:val="uk-UA"/>
              </w:rPr>
              <w:t>№вх-2097/25</w:t>
            </w:r>
          </w:p>
        </w:tc>
        <w:tc>
          <w:tcPr>
            <w:tcW w:w="300" w:type="pct"/>
            <w:shd w:val="clear" w:color="auto" w:fill="FFFFFF"/>
            <w:vAlign w:val="center"/>
          </w:tcPr>
          <w:p w14:paraId="5E8412AA" w14:textId="77777777" w:rsidR="00A000E8" w:rsidRPr="00377DEA" w:rsidRDefault="00A000E8" w:rsidP="003B7FC5">
            <w:pPr>
              <w:jc w:val="center"/>
              <w:rPr>
                <w:bCs/>
                <w:sz w:val="16"/>
                <w:szCs w:val="16"/>
                <w:lang w:val="uk-UA"/>
              </w:rPr>
            </w:pPr>
            <w:r w:rsidRPr="00377DEA">
              <w:rPr>
                <w:bCs/>
                <w:sz w:val="16"/>
                <w:szCs w:val="16"/>
                <w:lang w:val="uk-UA"/>
              </w:rPr>
              <w:t>-</w:t>
            </w:r>
          </w:p>
        </w:tc>
        <w:tc>
          <w:tcPr>
            <w:tcW w:w="302" w:type="pct"/>
            <w:shd w:val="clear" w:color="auto" w:fill="FFFFFF"/>
            <w:vAlign w:val="center"/>
          </w:tcPr>
          <w:p w14:paraId="0BCCFC19" w14:textId="77777777" w:rsidR="00A000E8" w:rsidRPr="00377DEA" w:rsidRDefault="00A000E8" w:rsidP="003B7FC5">
            <w:pPr>
              <w:jc w:val="center"/>
              <w:rPr>
                <w:bCs/>
                <w:sz w:val="16"/>
                <w:szCs w:val="16"/>
                <w:lang w:val="uk-UA"/>
              </w:rPr>
            </w:pPr>
            <w:r w:rsidRPr="00377DEA">
              <w:rPr>
                <w:bCs/>
                <w:sz w:val="16"/>
                <w:szCs w:val="16"/>
                <w:lang w:val="uk-UA"/>
              </w:rPr>
              <w:t>25.04.2025</w:t>
            </w:r>
          </w:p>
        </w:tc>
        <w:tc>
          <w:tcPr>
            <w:tcW w:w="343" w:type="pct"/>
            <w:shd w:val="clear" w:color="auto" w:fill="FFFFFF"/>
            <w:vAlign w:val="center"/>
          </w:tcPr>
          <w:p w14:paraId="51EFF39E" w14:textId="77777777" w:rsidR="00A000E8" w:rsidRPr="00377DEA" w:rsidRDefault="00A000E8" w:rsidP="003B7FC5">
            <w:pPr>
              <w:jc w:val="center"/>
              <w:rPr>
                <w:bCs/>
                <w:sz w:val="16"/>
                <w:szCs w:val="16"/>
                <w:lang w:val="uk-UA"/>
              </w:rPr>
            </w:pPr>
            <w:r w:rsidRPr="00377DEA">
              <w:rPr>
                <w:bCs/>
                <w:sz w:val="16"/>
                <w:szCs w:val="16"/>
                <w:lang w:val="uk-UA"/>
              </w:rPr>
              <w:t>Рівненська обласна військова адміністрація</w:t>
            </w:r>
          </w:p>
        </w:tc>
        <w:tc>
          <w:tcPr>
            <w:tcW w:w="270" w:type="pct"/>
            <w:shd w:val="clear" w:color="auto" w:fill="FFFFFF"/>
            <w:vAlign w:val="center"/>
          </w:tcPr>
          <w:p w14:paraId="7D61D880" w14:textId="77777777" w:rsidR="00A000E8" w:rsidRPr="00377DEA" w:rsidRDefault="00A000E8" w:rsidP="003B7FC5">
            <w:pPr>
              <w:jc w:val="center"/>
              <w:rPr>
                <w:bCs/>
                <w:sz w:val="16"/>
                <w:szCs w:val="16"/>
                <w:lang w:val="uk-UA"/>
              </w:rPr>
            </w:pPr>
            <w:r w:rsidRPr="00377DEA">
              <w:rPr>
                <w:bCs/>
                <w:sz w:val="16"/>
                <w:szCs w:val="16"/>
                <w:lang w:val="uk-UA"/>
              </w:rPr>
              <w:t>-</w:t>
            </w:r>
          </w:p>
        </w:tc>
        <w:tc>
          <w:tcPr>
            <w:tcW w:w="162" w:type="pct"/>
            <w:shd w:val="clear" w:color="auto" w:fill="FFFFFF"/>
            <w:vAlign w:val="center"/>
          </w:tcPr>
          <w:p w14:paraId="2DBB9A1E" w14:textId="77777777" w:rsidR="00A000E8" w:rsidRPr="00377DEA" w:rsidRDefault="00A000E8" w:rsidP="003B7FC5">
            <w:pPr>
              <w:jc w:val="center"/>
              <w:rPr>
                <w:bCs/>
                <w:sz w:val="16"/>
                <w:szCs w:val="16"/>
                <w:lang w:val="uk-UA"/>
              </w:rPr>
            </w:pPr>
            <w:r w:rsidRPr="00377DEA">
              <w:rPr>
                <w:bCs/>
                <w:sz w:val="16"/>
                <w:szCs w:val="16"/>
                <w:lang w:val="uk-UA"/>
              </w:rPr>
              <w:t>-</w:t>
            </w:r>
          </w:p>
        </w:tc>
        <w:tc>
          <w:tcPr>
            <w:tcW w:w="280" w:type="pct"/>
            <w:shd w:val="clear" w:color="auto" w:fill="FFFFFF"/>
            <w:vAlign w:val="center"/>
          </w:tcPr>
          <w:p w14:paraId="11142EDE" w14:textId="77777777" w:rsidR="00A000E8" w:rsidRPr="00377DEA" w:rsidRDefault="00A000E8" w:rsidP="003B7FC5">
            <w:pPr>
              <w:jc w:val="center"/>
              <w:rPr>
                <w:bCs/>
                <w:sz w:val="16"/>
                <w:szCs w:val="16"/>
                <w:lang w:val="uk-UA"/>
              </w:rPr>
            </w:pPr>
            <w:r w:rsidRPr="00377DEA">
              <w:rPr>
                <w:bCs/>
                <w:sz w:val="16"/>
                <w:szCs w:val="16"/>
                <w:lang w:val="uk-UA"/>
              </w:rPr>
              <w:t>фінанси</w:t>
            </w:r>
          </w:p>
        </w:tc>
        <w:tc>
          <w:tcPr>
            <w:tcW w:w="458" w:type="pct"/>
            <w:shd w:val="clear" w:color="auto" w:fill="FFFFFF"/>
            <w:vAlign w:val="center"/>
          </w:tcPr>
          <w:p w14:paraId="4E56B671" w14:textId="77777777" w:rsidR="00A000E8" w:rsidRPr="008853F3" w:rsidRDefault="00A000E8" w:rsidP="003B7FC5">
            <w:pPr>
              <w:jc w:val="center"/>
              <w:rPr>
                <w:bCs/>
                <w:sz w:val="16"/>
                <w:szCs w:val="16"/>
                <w:lang w:val="uk-UA"/>
              </w:rPr>
            </w:pPr>
            <w:r w:rsidRPr="00377DEA">
              <w:rPr>
                <w:bCs/>
                <w:sz w:val="16"/>
                <w:szCs w:val="16"/>
                <w:lang w:val="uk-UA"/>
              </w:rPr>
              <w:t>Щодо погодження пропозицій</w:t>
            </w:r>
          </w:p>
        </w:tc>
        <w:tc>
          <w:tcPr>
            <w:tcW w:w="347" w:type="pct"/>
            <w:shd w:val="clear" w:color="auto" w:fill="FFFFFF"/>
            <w:vAlign w:val="center"/>
          </w:tcPr>
          <w:p w14:paraId="6FA1E4F0" w14:textId="77777777" w:rsidR="00A000E8" w:rsidRPr="00377DEA" w:rsidRDefault="00A000E8" w:rsidP="003B7FC5">
            <w:pPr>
              <w:jc w:val="center"/>
              <w:rPr>
                <w:bCs/>
                <w:sz w:val="16"/>
                <w:szCs w:val="16"/>
                <w:lang w:val="uk-UA"/>
              </w:rPr>
            </w:pPr>
            <w:r w:rsidRPr="00377DEA">
              <w:rPr>
                <w:bCs/>
                <w:sz w:val="16"/>
                <w:szCs w:val="16"/>
                <w:lang w:val="uk-UA"/>
              </w:rPr>
              <w:t>Текстовий</w:t>
            </w:r>
          </w:p>
          <w:p w14:paraId="30D8CDDD" w14:textId="77777777" w:rsidR="00A000E8" w:rsidRPr="00377DEA" w:rsidRDefault="00A000E8" w:rsidP="003B7FC5">
            <w:pPr>
              <w:jc w:val="center"/>
              <w:rPr>
                <w:bCs/>
                <w:sz w:val="16"/>
                <w:szCs w:val="16"/>
                <w:lang w:val="uk-UA"/>
              </w:rPr>
            </w:pPr>
            <w:r w:rsidRPr="00377DEA">
              <w:rPr>
                <w:bCs/>
                <w:sz w:val="16"/>
                <w:szCs w:val="16"/>
                <w:lang w:val="uk-UA"/>
              </w:rPr>
              <w:t>документ</w:t>
            </w:r>
          </w:p>
        </w:tc>
        <w:tc>
          <w:tcPr>
            <w:tcW w:w="231" w:type="pct"/>
            <w:shd w:val="clear" w:color="auto" w:fill="FFFFFF"/>
            <w:vAlign w:val="center"/>
          </w:tcPr>
          <w:p w14:paraId="085E68BC" w14:textId="77777777" w:rsidR="00A000E8" w:rsidRPr="00377DEA" w:rsidRDefault="00A000E8" w:rsidP="003B7FC5">
            <w:pPr>
              <w:jc w:val="center"/>
              <w:rPr>
                <w:bCs/>
                <w:sz w:val="16"/>
                <w:szCs w:val="16"/>
                <w:lang w:val="uk-UA"/>
              </w:rPr>
            </w:pPr>
            <w:r w:rsidRPr="00377DEA">
              <w:rPr>
                <w:bCs/>
                <w:sz w:val="16"/>
                <w:szCs w:val="16"/>
                <w:lang w:val="uk-UA"/>
              </w:rPr>
              <w:t>Лист</w:t>
            </w:r>
          </w:p>
        </w:tc>
        <w:tc>
          <w:tcPr>
            <w:tcW w:w="157" w:type="pct"/>
            <w:shd w:val="clear" w:color="auto" w:fill="FFFFFF"/>
            <w:vAlign w:val="center"/>
          </w:tcPr>
          <w:p w14:paraId="28E4B8C8" w14:textId="77777777" w:rsidR="00A000E8" w:rsidRPr="00377DEA" w:rsidRDefault="00A000E8" w:rsidP="003B7FC5">
            <w:pPr>
              <w:jc w:val="center"/>
              <w:rPr>
                <w:bCs/>
                <w:sz w:val="16"/>
                <w:szCs w:val="16"/>
                <w:lang w:val="uk-UA"/>
              </w:rPr>
            </w:pPr>
            <w:r w:rsidRPr="00377DEA">
              <w:rPr>
                <w:bCs/>
                <w:sz w:val="16"/>
                <w:szCs w:val="16"/>
                <w:lang w:val="uk-UA"/>
              </w:rPr>
              <w:t>-</w:t>
            </w:r>
          </w:p>
        </w:tc>
        <w:tc>
          <w:tcPr>
            <w:tcW w:w="306" w:type="pct"/>
            <w:shd w:val="clear" w:color="auto" w:fill="FFFFFF"/>
            <w:vAlign w:val="center"/>
          </w:tcPr>
          <w:p w14:paraId="6991AB3E" w14:textId="77777777" w:rsidR="00A000E8" w:rsidRPr="00377DEA" w:rsidRDefault="00A000E8" w:rsidP="003B7FC5">
            <w:pPr>
              <w:jc w:val="center"/>
              <w:rPr>
                <w:bCs/>
                <w:sz w:val="16"/>
                <w:szCs w:val="16"/>
                <w:lang w:val="uk-UA"/>
              </w:rPr>
            </w:pPr>
          </w:p>
          <w:p w14:paraId="14635A85" w14:textId="77777777" w:rsidR="00A000E8" w:rsidRPr="00377DEA" w:rsidRDefault="00A000E8" w:rsidP="003B7FC5">
            <w:pPr>
              <w:jc w:val="center"/>
              <w:rPr>
                <w:bCs/>
                <w:sz w:val="16"/>
                <w:szCs w:val="16"/>
                <w:lang w:val="uk-UA"/>
              </w:rPr>
            </w:pPr>
            <w:r w:rsidRPr="00377DEA">
              <w:rPr>
                <w:bCs/>
                <w:sz w:val="16"/>
                <w:szCs w:val="16"/>
                <w:lang w:val="uk-UA"/>
              </w:rPr>
              <w:t>Паперова, електронна</w:t>
            </w:r>
          </w:p>
          <w:p w14:paraId="4294507F" w14:textId="77777777" w:rsidR="00A000E8" w:rsidRPr="00377DEA" w:rsidRDefault="00A000E8" w:rsidP="003B7FC5">
            <w:pPr>
              <w:jc w:val="center"/>
              <w:rPr>
                <w:bCs/>
                <w:sz w:val="16"/>
                <w:szCs w:val="16"/>
                <w:lang w:val="uk-UA"/>
              </w:rPr>
            </w:pPr>
          </w:p>
        </w:tc>
        <w:tc>
          <w:tcPr>
            <w:tcW w:w="690" w:type="pct"/>
            <w:shd w:val="clear" w:color="auto" w:fill="FFFFFF"/>
            <w:vAlign w:val="center"/>
          </w:tcPr>
          <w:p w14:paraId="4EE0EA1C"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25820313" w14:textId="77777777" w:rsidR="00A000E8" w:rsidRDefault="00A000E8" w:rsidP="003B7FC5">
            <w:pPr>
              <w:jc w:val="center"/>
              <w:rPr>
                <w:lang w:val="ru-RU"/>
              </w:rPr>
            </w:pPr>
            <w:r>
              <w:rPr>
                <w:lang w:val="ru-RU"/>
              </w:rPr>
              <w:t>-</w:t>
            </w:r>
          </w:p>
        </w:tc>
      </w:tr>
      <w:tr w:rsidR="00A000E8" w:rsidRPr="007C3349" w14:paraId="68B8C47B" w14:textId="77777777" w:rsidTr="003B7FC5">
        <w:trPr>
          <w:trHeight w:val="975"/>
        </w:trPr>
        <w:tc>
          <w:tcPr>
            <w:tcW w:w="166" w:type="pct"/>
            <w:shd w:val="clear" w:color="auto" w:fill="FFFFFF"/>
            <w:vAlign w:val="center"/>
          </w:tcPr>
          <w:p w14:paraId="6C5E6031" w14:textId="77777777" w:rsidR="00A000E8" w:rsidRPr="00CA751A" w:rsidRDefault="00A000E8" w:rsidP="003B7FC5">
            <w:pPr>
              <w:jc w:val="center"/>
              <w:rPr>
                <w:b/>
                <w:bCs/>
                <w:sz w:val="16"/>
                <w:szCs w:val="16"/>
                <w:lang w:val="uk-UA"/>
              </w:rPr>
            </w:pPr>
            <w:r>
              <w:rPr>
                <w:b/>
                <w:bCs/>
                <w:sz w:val="16"/>
                <w:szCs w:val="16"/>
                <w:lang w:val="uk-UA"/>
              </w:rPr>
              <w:t>2845</w:t>
            </w:r>
          </w:p>
        </w:tc>
        <w:tc>
          <w:tcPr>
            <w:tcW w:w="472" w:type="pct"/>
            <w:shd w:val="clear" w:color="auto" w:fill="FFFFFF"/>
            <w:vAlign w:val="center"/>
          </w:tcPr>
          <w:p w14:paraId="7B9D1C0D" w14:textId="77777777" w:rsidR="00A000E8" w:rsidRPr="008853F3" w:rsidRDefault="00A000E8" w:rsidP="003B7FC5">
            <w:pPr>
              <w:jc w:val="center"/>
              <w:rPr>
                <w:bCs/>
                <w:sz w:val="16"/>
                <w:szCs w:val="16"/>
                <w:lang w:val="uk-UA"/>
              </w:rPr>
            </w:pPr>
            <w:r w:rsidRPr="00377DEA">
              <w:rPr>
                <w:bCs/>
                <w:sz w:val="16"/>
                <w:szCs w:val="16"/>
                <w:lang w:val="uk-UA"/>
              </w:rPr>
              <w:t xml:space="preserve">Щодо заборгованості по підприємству </w:t>
            </w:r>
            <w:proofErr w:type="spellStart"/>
            <w:r w:rsidRPr="00377DEA">
              <w:rPr>
                <w:bCs/>
                <w:sz w:val="16"/>
                <w:szCs w:val="16"/>
                <w:lang w:val="uk-UA"/>
              </w:rPr>
              <w:t>Рівнеоблводоканал</w:t>
            </w:r>
            <w:proofErr w:type="spellEnd"/>
          </w:p>
        </w:tc>
        <w:tc>
          <w:tcPr>
            <w:tcW w:w="350" w:type="pct"/>
            <w:shd w:val="clear" w:color="auto" w:fill="FFFFFF"/>
            <w:vAlign w:val="center"/>
          </w:tcPr>
          <w:p w14:paraId="554A206C" w14:textId="77777777" w:rsidR="00A000E8" w:rsidRPr="008853F3" w:rsidRDefault="00A000E8" w:rsidP="003B7FC5">
            <w:pPr>
              <w:jc w:val="center"/>
              <w:rPr>
                <w:bCs/>
                <w:sz w:val="16"/>
                <w:szCs w:val="16"/>
                <w:lang w:val="uk-UA"/>
              </w:rPr>
            </w:pPr>
            <w:r w:rsidRPr="00377DEA">
              <w:rPr>
                <w:bCs/>
                <w:sz w:val="16"/>
                <w:szCs w:val="16"/>
                <w:lang w:val="uk-UA"/>
              </w:rPr>
              <w:t>№вх-2098/25</w:t>
            </w:r>
          </w:p>
        </w:tc>
        <w:tc>
          <w:tcPr>
            <w:tcW w:w="300" w:type="pct"/>
            <w:shd w:val="clear" w:color="auto" w:fill="FFFFFF"/>
            <w:vAlign w:val="center"/>
          </w:tcPr>
          <w:p w14:paraId="17CAB943" w14:textId="77777777" w:rsidR="00A000E8" w:rsidRPr="00377DEA" w:rsidRDefault="00A000E8" w:rsidP="003B7FC5">
            <w:pPr>
              <w:jc w:val="center"/>
              <w:rPr>
                <w:bCs/>
                <w:sz w:val="16"/>
                <w:szCs w:val="16"/>
                <w:lang w:val="uk-UA"/>
              </w:rPr>
            </w:pPr>
            <w:r w:rsidRPr="00377DEA">
              <w:rPr>
                <w:bCs/>
                <w:sz w:val="16"/>
                <w:szCs w:val="16"/>
                <w:lang w:val="uk-UA"/>
              </w:rPr>
              <w:t>-</w:t>
            </w:r>
          </w:p>
        </w:tc>
        <w:tc>
          <w:tcPr>
            <w:tcW w:w="302" w:type="pct"/>
            <w:shd w:val="clear" w:color="auto" w:fill="FFFFFF"/>
            <w:vAlign w:val="center"/>
          </w:tcPr>
          <w:p w14:paraId="5731F3A4" w14:textId="77777777" w:rsidR="00A000E8" w:rsidRPr="00377DEA" w:rsidRDefault="00A000E8" w:rsidP="003B7FC5">
            <w:pPr>
              <w:jc w:val="center"/>
              <w:rPr>
                <w:bCs/>
                <w:sz w:val="16"/>
                <w:szCs w:val="16"/>
                <w:lang w:val="uk-UA"/>
              </w:rPr>
            </w:pPr>
            <w:r w:rsidRPr="00377DEA">
              <w:rPr>
                <w:bCs/>
                <w:sz w:val="16"/>
                <w:szCs w:val="16"/>
                <w:lang w:val="uk-UA"/>
              </w:rPr>
              <w:t>25.04.2025</w:t>
            </w:r>
          </w:p>
        </w:tc>
        <w:tc>
          <w:tcPr>
            <w:tcW w:w="343" w:type="pct"/>
            <w:shd w:val="clear" w:color="auto" w:fill="FFFFFF"/>
            <w:vAlign w:val="center"/>
          </w:tcPr>
          <w:p w14:paraId="325CAC2D" w14:textId="77777777" w:rsidR="00A000E8" w:rsidRPr="00377DEA" w:rsidRDefault="00A000E8" w:rsidP="003B7FC5">
            <w:pPr>
              <w:jc w:val="center"/>
              <w:rPr>
                <w:bCs/>
                <w:sz w:val="16"/>
                <w:szCs w:val="16"/>
                <w:lang w:val="uk-UA"/>
              </w:rPr>
            </w:pPr>
            <w:r w:rsidRPr="00377DEA">
              <w:rPr>
                <w:bCs/>
                <w:sz w:val="16"/>
                <w:szCs w:val="16"/>
                <w:lang w:val="uk-UA"/>
              </w:rPr>
              <w:t>Рівненська обласна військова адміністрація</w:t>
            </w:r>
          </w:p>
        </w:tc>
        <w:tc>
          <w:tcPr>
            <w:tcW w:w="270" w:type="pct"/>
            <w:shd w:val="clear" w:color="auto" w:fill="FFFFFF"/>
            <w:vAlign w:val="center"/>
          </w:tcPr>
          <w:p w14:paraId="28460CC5" w14:textId="77777777" w:rsidR="00A000E8" w:rsidRPr="00377DEA" w:rsidRDefault="00A000E8" w:rsidP="003B7FC5">
            <w:pPr>
              <w:jc w:val="center"/>
              <w:rPr>
                <w:bCs/>
                <w:sz w:val="16"/>
                <w:szCs w:val="16"/>
                <w:lang w:val="uk-UA"/>
              </w:rPr>
            </w:pPr>
            <w:r w:rsidRPr="00377DEA">
              <w:rPr>
                <w:bCs/>
                <w:sz w:val="16"/>
                <w:szCs w:val="16"/>
                <w:lang w:val="uk-UA"/>
              </w:rPr>
              <w:t>-</w:t>
            </w:r>
          </w:p>
        </w:tc>
        <w:tc>
          <w:tcPr>
            <w:tcW w:w="162" w:type="pct"/>
            <w:shd w:val="clear" w:color="auto" w:fill="FFFFFF"/>
            <w:vAlign w:val="center"/>
          </w:tcPr>
          <w:p w14:paraId="2264B3EA" w14:textId="77777777" w:rsidR="00A000E8" w:rsidRPr="00377DEA" w:rsidRDefault="00A000E8" w:rsidP="003B7FC5">
            <w:pPr>
              <w:jc w:val="center"/>
              <w:rPr>
                <w:bCs/>
                <w:sz w:val="16"/>
                <w:szCs w:val="16"/>
                <w:lang w:val="uk-UA"/>
              </w:rPr>
            </w:pPr>
            <w:r w:rsidRPr="00377DEA">
              <w:rPr>
                <w:bCs/>
                <w:sz w:val="16"/>
                <w:szCs w:val="16"/>
                <w:lang w:val="uk-UA"/>
              </w:rPr>
              <w:t>-</w:t>
            </w:r>
          </w:p>
        </w:tc>
        <w:tc>
          <w:tcPr>
            <w:tcW w:w="280" w:type="pct"/>
            <w:shd w:val="clear" w:color="auto" w:fill="FFFFFF"/>
            <w:vAlign w:val="center"/>
          </w:tcPr>
          <w:p w14:paraId="0C56E364" w14:textId="77777777" w:rsidR="00A000E8" w:rsidRPr="00377DEA" w:rsidRDefault="00A000E8" w:rsidP="003B7FC5">
            <w:pPr>
              <w:jc w:val="center"/>
              <w:rPr>
                <w:bCs/>
                <w:sz w:val="16"/>
                <w:szCs w:val="16"/>
                <w:lang w:val="uk-UA"/>
              </w:rPr>
            </w:pPr>
            <w:r w:rsidRPr="00377DEA">
              <w:rPr>
                <w:bCs/>
                <w:sz w:val="16"/>
                <w:szCs w:val="16"/>
                <w:lang w:val="uk-UA"/>
              </w:rPr>
              <w:t>фінанси</w:t>
            </w:r>
          </w:p>
        </w:tc>
        <w:tc>
          <w:tcPr>
            <w:tcW w:w="458" w:type="pct"/>
            <w:shd w:val="clear" w:color="auto" w:fill="FFFFFF"/>
            <w:vAlign w:val="center"/>
          </w:tcPr>
          <w:p w14:paraId="7C5E1C76" w14:textId="77777777" w:rsidR="00A000E8" w:rsidRPr="008853F3" w:rsidRDefault="00A000E8" w:rsidP="003B7FC5">
            <w:pPr>
              <w:jc w:val="center"/>
              <w:rPr>
                <w:bCs/>
                <w:sz w:val="16"/>
                <w:szCs w:val="16"/>
                <w:lang w:val="uk-UA"/>
              </w:rPr>
            </w:pPr>
            <w:r w:rsidRPr="00377DEA">
              <w:rPr>
                <w:bCs/>
                <w:sz w:val="16"/>
                <w:szCs w:val="16"/>
                <w:lang w:val="uk-UA"/>
              </w:rPr>
              <w:t xml:space="preserve">Щодо заборгованості по підприємству </w:t>
            </w:r>
            <w:proofErr w:type="spellStart"/>
            <w:r w:rsidRPr="00377DEA">
              <w:rPr>
                <w:bCs/>
                <w:sz w:val="16"/>
                <w:szCs w:val="16"/>
                <w:lang w:val="uk-UA"/>
              </w:rPr>
              <w:t>Рівнеоблводоканал</w:t>
            </w:r>
            <w:proofErr w:type="spellEnd"/>
          </w:p>
        </w:tc>
        <w:tc>
          <w:tcPr>
            <w:tcW w:w="347" w:type="pct"/>
            <w:shd w:val="clear" w:color="auto" w:fill="FFFFFF"/>
            <w:vAlign w:val="center"/>
          </w:tcPr>
          <w:p w14:paraId="4176D05B" w14:textId="77777777" w:rsidR="00A000E8" w:rsidRPr="00377DEA" w:rsidRDefault="00A000E8" w:rsidP="003B7FC5">
            <w:pPr>
              <w:jc w:val="center"/>
              <w:rPr>
                <w:bCs/>
                <w:sz w:val="16"/>
                <w:szCs w:val="16"/>
                <w:lang w:val="uk-UA"/>
              </w:rPr>
            </w:pPr>
            <w:r w:rsidRPr="00377DEA">
              <w:rPr>
                <w:bCs/>
                <w:sz w:val="16"/>
                <w:szCs w:val="16"/>
                <w:lang w:val="uk-UA"/>
              </w:rPr>
              <w:t>Текстовий</w:t>
            </w:r>
          </w:p>
          <w:p w14:paraId="062405B5" w14:textId="77777777" w:rsidR="00A000E8" w:rsidRPr="00377DEA" w:rsidRDefault="00A000E8" w:rsidP="003B7FC5">
            <w:pPr>
              <w:jc w:val="center"/>
              <w:rPr>
                <w:bCs/>
                <w:sz w:val="16"/>
                <w:szCs w:val="16"/>
                <w:lang w:val="uk-UA"/>
              </w:rPr>
            </w:pPr>
            <w:r w:rsidRPr="00377DEA">
              <w:rPr>
                <w:bCs/>
                <w:sz w:val="16"/>
                <w:szCs w:val="16"/>
                <w:lang w:val="uk-UA"/>
              </w:rPr>
              <w:t>документ</w:t>
            </w:r>
          </w:p>
        </w:tc>
        <w:tc>
          <w:tcPr>
            <w:tcW w:w="231" w:type="pct"/>
            <w:shd w:val="clear" w:color="auto" w:fill="FFFFFF"/>
            <w:vAlign w:val="center"/>
          </w:tcPr>
          <w:p w14:paraId="2EFBB1A5" w14:textId="77777777" w:rsidR="00A000E8" w:rsidRPr="00377DEA" w:rsidRDefault="00A000E8" w:rsidP="003B7FC5">
            <w:pPr>
              <w:jc w:val="center"/>
              <w:rPr>
                <w:bCs/>
                <w:sz w:val="16"/>
                <w:szCs w:val="16"/>
                <w:lang w:val="uk-UA"/>
              </w:rPr>
            </w:pPr>
            <w:r w:rsidRPr="00377DEA">
              <w:rPr>
                <w:bCs/>
                <w:sz w:val="16"/>
                <w:szCs w:val="16"/>
                <w:lang w:val="uk-UA"/>
              </w:rPr>
              <w:t>Лист</w:t>
            </w:r>
          </w:p>
        </w:tc>
        <w:tc>
          <w:tcPr>
            <w:tcW w:w="157" w:type="pct"/>
            <w:shd w:val="clear" w:color="auto" w:fill="FFFFFF"/>
            <w:vAlign w:val="center"/>
          </w:tcPr>
          <w:p w14:paraId="08DAC5F6" w14:textId="77777777" w:rsidR="00A000E8" w:rsidRPr="00377DEA" w:rsidRDefault="00A000E8" w:rsidP="003B7FC5">
            <w:pPr>
              <w:jc w:val="center"/>
              <w:rPr>
                <w:bCs/>
                <w:sz w:val="16"/>
                <w:szCs w:val="16"/>
                <w:lang w:val="uk-UA"/>
              </w:rPr>
            </w:pPr>
            <w:r w:rsidRPr="00377DEA">
              <w:rPr>
                <w:bCs/>
                <w:sz w:val="16"/>
                <w:szCs w:val="16"/>
                <w:lang w:val="uk-UA"/>
              </w:rPr>
              <w:t>-</w:t>
            </w:r>
          </w:p>
        </w:tc>
        <w:tc>
          <w:tcPr>
            <w:tcW w:w="306" w:type="pct"/>
            <w:shd w:val="clear" w:color="auto" w:fill="FFFFFF"/>
            <w:vAlign w:val="center"/>
          </w:tcPr>
          <w:p w14:paraId="4BE918A0" w14:textId="77777777" w:rsidR="00A000E8" w:rsidRPr="00377DEA" w:rsidRDefault="00A000E8" w:rsidP="003B7FC5">
            <w:pPr>
              <w:jc w:val="center"/>
              <w:rPr>
                <w:bCs/>
                <w:sz w:val="16"/>
                <w:szCs w:val="16"/>
                <w:lang w:val="uk-UA"/>
              </w:rPr>
            </w:pPr>
          </w:p>
          <w:p w14:paraId="48629D0C" w14:textId="77777777" w:rsidR="00A000E8" w:rsidRPr="00377DEA" w:rsidRDefault="00A000E8" w:rsidP="003B7FC5">
            <w:pPr>
              <w:jc w:val="center"/>
              <w:rPr>
                <w:bCs/>
                <w:sz w:val="16"/>
                <w:szCs w:val="16"/>
                <w:lang w:val="uk-UA"/>
              </w:rPr>
            </w:pPr>
            <w:r w:rsidRPr="00377DEA">
              <w:rPr>
                <w:bCs/>
                <w:sz w:val="16"/>
                <w:szCs w:val="16"/>
                <w:lang w:val="uk-UA"/>
              </w:rPr>
              <w:t>Паперова, електронна</w:t>
            </w:r>
          </w:p>
          <w:p w14:paraId="0A2FB6EB" w14:textId="77777777" w:rsidR="00A000E8" w:rsidRPr="00377DEA" w:rsidRDefault="00A000E8" w:rsidP="003B7FC5">
            <w:pPr>
              <w:jc w:val="center"/>
              <w:rPr>
                <w:bCs/>
                <w:sz w:val="16"/>
                <w:szCs w:val="16"/>
                <w:lang w:val="uk-UA"/>
              </w:rPr>
            </w:pPr>
          </w:p>
        </w:tc>
        <w:tc>
          <w:tcPr>
            <w:tcW w:w="690" w:type="pct"/>
            <w:shd w:val="clear" w:color="auto" w:fill="FFFFFF"/>
            <w:vAlign w:val="center"/>
          </w:tcPr>
          <w:p w14:paraId="63891BE0"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1DFF5DA8" w14:textId="77777777" w:rsidR="00A000E8" w:rsidRDefault="00A000E8" w:rsidP="003B7FC5">
            <w:pPr>
              <w:jc w:val="center"/>
              <w:rPr>
                <w:lang w:val="ru-RU"/>
              </w:rPr>
            </w:pPr>
            <w:r>
              <w:rPr>
                <w:lang w:val="ru-RU"/>
              </w:rPr>
              <w:t>-</w:t>
            </w:r>
          </w:p>
        </w:tc>
      </w:tr>
      <w:tr w:rsidR="00A000E8" w:rsidRPr="007C3349" w14:paraId="1E182D43" w14:textId="77777777" w:rsidTr="003B7FC5">
        <w:trPr>
          <w:trHeight w:val="416"/>
        </w:trPr>
        <w:tc>
          <w:tcPr>
            <w:tcW w:w="166" w:type="pct"/>
            <w:shd w:val="clear" w:color="auto" w:fill="FFFFFF"/>
            <w:vAlign w:val="center"/>
          </w:tcPr>
          <w:p w14:paraId="13568358" w14:textId="77777777" w:rsidR="00A000E8" w:rsidRPr="00CA751A" w:rsidRDefault="00A000E8" w:rsidP="003B7FC5">
            <w:pPr>
              <w:jc w:val="center"/>
              <w:rPr>
                <w:b/>
                <w:bCs/>
                <w:sz w:val="16"/>
                <w:szCs w:val="16"/>
                <w:lang w:val="uk-UA"/>
              </w:rPr>
            </w:pPr>
            <w:r>
              <w:rPr>
                <w:b/>
                <w:bCs/>
                <w:sz w:val="16"/>
                <w:szCs w:val="16"/>
                <w:lang w:val="uk-UA"/>
              </w:rPr>
              <w:t>2846</w:t>
            </w:r>
          </w:p>
        </w:tc>
        <w:tc>
          <w:tcPr>
            <w:tcW w:w="472" w:type="pct"/>
            <w:shd w:val="clear" w:color="auto" w:fill="FFFFFF"/>
            <w:vAlign w:val="center"/>
          </w:tcPr>
          <w:p w14:paraId="78F98694" w14:textId="77777777" w:rsidR="00A000E8" w:rsidRPr="008853F3" w:rsidRDefault="00A000E8" w:rsidP="003B7FC5">
            <w:pPr>
              <w:jc w:val="center"/>
              <w:rPr>
                <w:bCs/>
                <w:sz w:val="16"/>
                <w:szCs w:val="16"/>
                <w:lang w:val="uk-UA"/>
              </w:rPr>
            </w:pPr>
            <w:r w:rsidRPr="00377DEA">
              <w:rPr>
                <w:bCs/>
                <w:sz w:val="16"/>
                <w:szCs w:val="16"/>
                <w:lang w:val="uk-UA"/>
              </w:rPr>
              <w:t xml:space="preserve">Лист </w:t>
            </w:r>
            <w:proofErr w:type="spellStart"/>
            <w:r w:rsidRPr="00377DEA">
              <w:rPr>
                <w:bCs/>
                <w:sz w:val="16"/>
                <w:szCs w:val="16"/>
                <w:lang w:val="uk-UA"/>
              </w:rPr>
              <w:t>міністервтсва</w:t>
            </w:r>
            <w:proofErr w:type="spellEnd"/>
            <w:r w:rsidRPr="00377DEA">
              <w:rPr>
                <w:bCs/>
                <w:sz w:val="16"/>
                <w:szCs w:val="16"/>
                <w:lang w:val="uk-UA"/>
              </w:rPr>
              <w:t xml:space="preserve"> економіки доопрацьований ПРОЄКТ ПОСТАНОВИ щодо виділення коштів з резервного фонду держбюджету на фінансування заходів із </w:t>
            </w:r>
            <w:r w:rsidRPr="00377DEA">
              <w:rPr>
                <w:bCs/>
                <w:sz w:val="16"/>
                <w:szCs w:val="16"/>
                <w:lang w:val="uk-UA"/>
              </w:rPr>
              <w:lastRenderedPageBreak/>
              <w:t>забезпечення доступності багатоквартирних будинків для осіб з інвалідністю та інших маломобільних груп населення</w:t>
            </w:r>
          </w:p>
        </w:tc>
        <w:tc>
          <w:tcPr>
            <w:tcW w:w="350" w:type="pct"/>
            <w:shd w:val="clear" w:color="auto" w:fill="FFFFFF"/>
            <w:vAlign w:val="center"/>
          </w:tcPr>
          <w:p w14:paraId="17ACE423" w14:textId="77777777" w:rsidR="00A000E8" w:rsidRPr="008853F3" w:rsidRDefault="00A000E8" w:rsidP="003B7FC5">
            <w:pPr>
              <w:jc w:val="center"/>
              <w:rPr>
                <w:bCs/>
                <w:sz w:val="16"/>
                <w:szCs w:val="16"/>
                <w:lang w:val="uk-UA"/>
              </w:rPr>
            </w:pPr>
            <w:r w:rsidRPr="00377DEA">
              <w:rPr>
                <w:bCs/>
                <w:sz w:val="16"/>
                <w:szCs w:val="16"/>
                <w:lang w:val="uk-UA"/>
              </w:rPr>
              <w:lastRenderedPageBreak/>
              <w:t>№вх-2099/25</w:t>
            </w:r>
          </w:p>
        </w:tc>
        <w:tc>
          <w:tcPr>
            <w:tcW w:w="300" w:type="pct"/>
            <w:shd w:val="clear" w:color="auto" w:fill="FFFFFF"/>
            <w:vAlign w:val="center"/>
          </w:tcPr>
          <w:p w14:paraId="5EB8DCAB" w14:textId="77777777" w:rsidR="00A000E8" w:rsidRPr="00377DEA" w:rsidRDefault="00A000E8" w:rsidP="003B7FC5">
            <w:pPr>
              <w:jc w:val="center"/>
              <w:rPr>
                <w:bCs/>
                <w:sz w:val="16"/>
                <w:szCs w:val="16"/>
                <w:lang w:val="uk-UA"/>
              </w:rPr>
            </w:pPr>
            <w:r w:rsidRPr="00377DEA">
              <w:rPr>
                <w:bCs/>
                <w:sz w:val="16"/>
                <w:szCs w:val="16"/>
                <w:lang w:val="uk-UA"/>
              </w:rPr>
              <w:t>-</w:t>
            </w:r>
          </w:p>
        </w:tc>
        <w:tc>
          <w:tcPr>
            <w:tcW w:w="302" w:type="pct"/>
            <w:shd w:val="clear" w:color="auto" w:fill="FFFFFF"/>
            <w:vAlign w:val="center"/>
          </w:tcPr>
          <w:p w14:paraId="74F670AC" w14:textId="77777777" w:rsidR="00A000E8" w:rsidRPr="00377DEA" w:rsidRDefault="00A000E8" w:rsidP="003B7FC5">
            <w:pPr>
              <w:jc w:val="center"/>
              <w:rPr>
                <w:bCs/>
                <w:sz w:val="16"/>
                <w:szCs w:val="16"/>
                <w:lang w:val="uk-UA"/>
              </w:rPr>
            </w:pPr>
            <w:r w:rsidRPr="00377DEA">
              <w:rPr>
                <w:bCs/>
                <w:sz w:val="16"/>
                <w:szCs w:val="16"/>
                <w:lang w:val="uk-UA"/>
              </w:rPr>
              <w:t>25.04.2025</w:t>
            </w:r>
          </w:p>
        </w:tc>
        <w:tc>
          <w:tcPr>
            <w:tcW w:w="343" w:type="pct"/>
            <w:shd w:val="clear" w:color="auto" w:fill="FFFFFF"/>
            <w:vAlign w:val="center"/>
          </w:tcPr>
          <w:p w14:paraId="2D4D6D8C" w14:textId="77777777" w:rsidR="00A000E8" w:rsidRPr="00377DEA" w:rsidRDefault="00A000E8" w:rsidP="003B7FC5">
            <w:pPr>
              <w:jc w:val="center"/>
              <w:rPr>
                <w:bCs/>
                <w:sz w:val="16"/>
                <w:szCs w:val="16"/>
                <w:lang w:val="uk-UA"/>
              </w:rPr>
            </w:pPr>
            <w:r w:rsidRPr="00377DEA">
              <w:rPr>
                <w:bCs/>
                <w:sz w:val="16"/>
                <w:szCs w:val="16"/>
                <w:lang w:val="uk-UA"/>
              </w:rPr>
              <w:t>Рівненська обласна військова адміністрація</w:t>
            </w:r>
          </w:p>
        </w:tc>
        <w:tc>
          <w:tcPr>
            <w:tcW w:w="270" w:type="pct"/>
            <w:shd w:val="clear" w:color="auto" w:fill="FFFFFF"/>
            <w:vAlign w:val="center"/>
          </w:tcPr>
          <w:p w14:paraId="0E705F77" w14:textId="77777777" w:rsidR="00A000E8" w:rsidRPr="00377DEA" w:rsidRDefault="00A000E8" w:rsidP="003B7FC5">
            <w:pPr>
              <w:jc w:val="center"/>
              <w:rPr>
                <w:bCs/>
                <w:sz w:val="16"/>
                <w:szCs w:val="16"/>
                <w:lang w:val="uk-UA"/>
              </w:rPr>
            </w:pPr>
            <w:r w:rsidRPr="00377DEA">
              <w:rPr>
                <w:bCs/>
                <w:sz w:val="16"/>
                <w:szCs w:val="16"/>
                <w:lang w:val="uk-UA"/>
              </w:rPr>
              <w:t>-</w:t>
            </w:r>
          </w:p>
        </w:tc>
        <w:tc>
          <w:tcPr>
            <w:tcW w:w="162" w:type="pct"/>
            <w:shd w:val="clear" w:color="auto" w:fill="FFFFFF"/>
            <w:vAlign w:val="center"/>
          </w:tcPr>
          <w:p w14:paraId="080B1646" w14:textId="77777777" w:rsidR="00A000E8" w:rsidRPr="00377DEA" w:rsidRDefault="00A000E8" w:rsidP="003B7FC5">
            <w:pPr>
              <w:jc w:val="center"/>
              <w:rPr>
                <w:bCs/>
                <w:sz w:val="16"/>
                <w:szCs w:val="16"/>
                <w:lang w:val="uk-UA"/>
              </w:rPr>
            </w:pPr>
            <w:r w:rsidRPr="00377DEA">
              <w:rPr>
                <w:bCs/>
                <w:sz w:val="16"/>
                <w:szCs w:val="16"/>
                <w:lang w:val="uk-UA"/>
              </w:rPr>
              <w:t>-</w:t>
            </w:r>
          </w:p>
        </w:tc>
        <w:tc>
          <w:tcPr>
            <w:tcW w:w="280" w:type="pct"/>
            <w:shd w:val="clear" w:color="auto" w:fill="FFFFFF"/>
            <w:vAlign w:val="center"/>
          </w:tcPr>
          <w:p w14:paraId="2C623E31" w14:textId="77777777" w:rsidR="00A000E8" w:rsidRPr="00377DEA" w:rsidRDefault="00A000E8" w:rsidP="003B7FC5">
            <w:pPr>
              <w:jc w:val="center"/>
              <w:rPr>
                <w:bCs/>
                <w:sz w:val="16"/>
                <w:szCs w:val="16"/>
                <w:lang w:val="uk-UA"/>
              </w:rPr>
            </w:pPr>
            <w:r w:rsidRPr="00377DEA">
              <w:rPr>
                <w:bCs/>
                <w:sz w:val="16"/>
                <w:szCs w:val="16"/>
                <w:lang w:val="uk-UA"/>
              </w:rPr>
              <w:t>фінанси</w:t>
            </w:r>
          </w:p>
        </w:tc>
        <w:tc>
          <w:tcPr>
            <w:tcW w:w="458" w:type="pct"/>
            <w:shd w:val="clear" w:color="auto" w:fill="FFFFFF"/>
            <w:vAlign w:val="center"/>
          </w:tcPr>
          <w:p w14:paraId="4FF8B192" w14:textId="77777777" w:rsidR="00A000E8" w:rsidRPr="008853F3" w:rsidRDefault="00A000E8" w:rsidP="003B7FC5">
            <w:pPr>
              <w:jc w:val="center"/>
              <w:rPr>
                <w:bCs/>
                <w:sz w:val="16"/>
                <w:szCs w:val="16"/>
                <w:lang w:val="uk-UA"/>
              </w:rPr>
            </w:pPr>
            <w:r w:rsidRPr="00377DEA">
              <w:rPr>
                <w:bCs/>
                <w:sz w:val="16"/>
                <w:szCs w:val="16"/>
                <w:lang w:val="uk-UA"/>
              </w:rPr>
              <w:t xml:space="preserve">Лист </w:t>
            </w:r>
            <w:proofErr w:type="spellStart"/>
            <w:r w:rsidRPr="00377DEA">
              <w:rPr>
                <w:bCs/>
                <w:sz w:val="16"/>
                <w:szCs w:val="16"/>
                <w:lang w:val="uk-UA"/>
              </w:rPr>
              <w:t>міністервтсва</w:t>
            </w:r>
            <w:proofErr w:type="spellEnd"/>
            <w:r w:rsidRPr="00377DEA">
              <w:rPr>
                <w:bCs/>
                <w:sz w:val="16"/>
                <w:szCs w:val="16"/>
                <w:lang w:val="uk-UA"/>
              </w:rPr>
              <w:t xml:space="preserve"> економіки доопрацьований ПРОЄКТ ПОСТАНОВИ щодо виділення коштів з резервного фонду держбюджету на фінансування </w:t>
            </w:r>
            <w:r w:rsidRPr="00377DEA">
              <w:rPr>
                <w:bCs/>
                <w:sz w:val="16"/>
                <w:szCs w:val="16"/>
                <w:lang w:val="uk-UA"/>
              </w:rPr>
              <w:lastRenderedPageBreak/>
              <w:t>заходів із забезпечення доступності багатоквартирних будинків для осіб з інвалідністю та інших маломобільних груп населення</w:t>
            </w:r>
          </w:p>
        </w:tc>
        <w:tc>
          <w:tcPr>
            <w:tcW w:w="347" w:type="pct"/>
            <w:shd w:val="clear" w:color="auto" w:fill="FFFFFF"/>
            <w:vAlign w:val="center"/>
          </w:tcPr>
          <w:p w14:paraId="12C10ABA" w14:textId="77777777" w:rsidR="00A000E8" w:rsidRPr="00377DEA" w:rsidRDefault="00A000E8" w:rsidP="003B7FC5">
            <w:pPr>
              <w:jc w:val="center"/>
              <w:rPr>
                <w:bCs/>
                <w:sz w:val="16"/>
                <w:szCs w:val="16"/>
                <w:lang w:val="uk-UA"/>
              </w:rPr>
            </w:pPr>
            <w:r w:rsidRPr="00377DEA">
              <w:rPr>
                <w:bCs/>
                <w:sz w:val="16"/>
                <w:szCs w:val="16"/>
                <w:lang w:val="uk-UA"/>
              </w:rPr>
              <w:lastRenderedPageBreak/>
              <w:t>Текстовий</w:t>
            </w:r>
          </w:p>
          <w:p w14:paraId="12C54F80" w14:textId="77777777" w:rsidR="00A000E8" w:rsidRPr="00377DEA" w:rsidRDefault="00A000E8" w:rsidP="003B7FC5">
            <w:pPr>
              <w:jc w:val="center"/>
              <w:rPr>
                <w:bCs/>
                <w:sz w:val="16"/>
                <w:szCs w:val="16"/>
                <w:lang w:val="uk-UA"/>
              </w:rPr>
            </w:pPr>
            <w:r w:rsidRPr="00377DEA">
              <w:rPr>
                <w:bCs/>
                <w:sz w:val="16"/>
                <w:szCs w:val="16"/>
                <w:lang w:val="uk-UA"/>
              </w:rPr>
              <w:t>документ</w:t>
            </w:r>
          </w:p>
        </w:tc>
        <w:tc>
          <w:tcPr>
            <w:tcW w:w="231" w:type="pct"/>
            <w:shd w:val="clear" w:color="auto" w:fill="FFFFFF"/>
            <w:vAlign w:val="center"/>
          </w:tcPr>
          <w:p w14:paraId="36879161" w14:textId="77777777" w:rsidR="00A000E8" w:rsidRPr="00377DEA" w:rsidRDefault="00A000E8" w:rsidP="003B7FC5">
            <w:pPr>
              <w:jc w:val="center"/>
              <w:rPr>
                <w:bCs/>
                <w:sz w:val="16"/>
                <w:szCs w:val="16"/>
                <w:lang w:val="uk-UA"/>
              </w:rPr>
            </w:pPr>
            <w:r w:rsidRPr="00377DEA">
              <w:rPr>
                <w:bCs/>
                <w:sz w:val="16"/>
                <w:szCs w:val="16"/>
                <w:lang w:val="uk-UA"/>
              </w:rPr>
              <w:t>Лист</w:t>
            </w:r>
          </w:p>
        </w:tc>
        <w:tc>
          <w:tcPr>
            <w:tcW w:w="157" w:type="pct"/>
            <w:shd w:val="clear" w:color="auto" w:fill="FFFFFF"/>
            <w:vAlign w:val="center"/>
          </w:tcPr>
          <w:p w14:paraId="09E112B4" w14:textId="77777777" w:rsidR="00A000E8" w:rsidRPr="00377DEA" w:rsidRDefault="00A000E8" w:rsidP="003B7FC5">
            <w:pPr>
              <w:jc w:val="center"/>
              <w:rPr>
                <w:bCs/>
                <w:sz w:val="16"/>
                <w:szCs w:val="16"/>
                <w:lang w:val="uk-UA"/>
              </w:rPr>
            </w:pPr>
            <w:r w:rsidRPr="00377DEA">
              <w:rPr>
                <w:bCs/>
                <w:sz w:val="16"/>
                <w:szCs w:val="16"/>
                <w:lang w:val="uk-UA"/>
              </w:rPr>
              <w:t>-</w:t>
            </w:r>
          </w:p>
        </w:tc>
        <w:tc>
          <w:tcPr>
            <w:tcW w:w="306" w:type="pct"/>
            <w:shd w:val="clear" w:color="auto" w:fill="FFFFFF"/>
            <w:vAlign w:val="center"/>
          </w:tcPr>
          <w:p w14:paraId="1A973C6A" w14:textId="77777777" w:rsidR="00A000E8" w:rsidRPr="00377DEA" w:rsidRDefault="00A000E8" w:rsidP="003B7FC5">
            <w:pPr>
              <w:jc w:val="center"/>
              <w:rPr>
                <w:bCs/>
                <w:sz w:val="16"/>
                <w:szCs w:val="16"/>
                <w:lang w:val="uk-UA"/>
              </w:rPr>
            </w:pPr>
          </w:p>
          <w:p w14:paraId="36F56AC0" w14:textId="77777777" w:rsidR="00A000E8" w:rsidRPr="00377DEA" w:rsidRDefault="00A000E8" w:rsidP="003B7FC5">
            <w:pPr>
              <w:jc w:val="center"/>
              <w:rPr>
                <w:bCs/>
                <w:sz w:val="16"/>
                <w:szCs w:val="16"/>
                <w:lang w:val="uk-UA"/>
              </w:rPr>
            </w:pPr>
            <w:r w:rsidRPr="00377DEA">
              <w:rPr>
                <w:bCs/>
                <w:sz w:val="16"/>
                <w:szCs w:val="16"/>
                <w:lang w:val="uk-UA"/>
              </w:rPr>
              <w:t>Паперова, електронна</w:t>
            </w:r>
          </w:p>
          <w:p w14:paraId="000D2318" w14:textId="77777777" w:rsidR="00A000E8" w:rsidRPr="00377DEA" w:rsidRDefault="00A000E8" w:rsidP="003B7FC5">
            <w:pPr>
              <w:jc w:val="center"/>
              <w:rPr>
                <w:bCs/>
                <w:sz w:val="16"/>
                <w:szCs w:val="16"/>
                <w:lang w:val="uk-UA"/>
              </w:rPr>
            </w:pPr>
          </w:p>
        </w:tc>
        <w:tc>
          <w:tcPr>
            <w:tcW w:w="690" w:type="pct"/>
            <w:shd w:val="clear" w:color="auto" w:fill="FFFFFF"/>
            <w:vAlign w:val="center"/>
          </w:tcPr>
          <w:p w14:paraId="1307ECF2"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3219AD40" w14:textId="77777777" w:rsidR="00A000E8" w:rsidRDefault="00A000E8" w:rsidP="003B7FC5">
            <w:pPr>
              <w:jc w:val="center"/>
              <w:rPr>
                <w:lang w:val="ru-RU"/>
              </w:rPr>
            </w:pPr>
            <w:r>
              <w:rPr>
                <w:lang w:val="ru-RU"/>
              </w:rPr>
              <w:t>-</w:t>
            </w:r>
          </w:p>
        </w:tc>
      </w:tr>
      <w:tr w:rsidR="00A000E8" w:rsidRPr="007C3349" w14:paraId="3666DB89" w14:textId="77777777" w:rsidTr="003B7FC5">
        <w:trPr>
          <w:trHeight w:val="975"/>
        </w:trPr>
        <w:tc>
          <w:tcPr>
            <w:tcW w:w="166" w:type="pct"/>
            <w:shd w:val="clear" w:color="auto" w:fill="FFFFFF"/>
            <w:vAlign w:val="center"/>
          </w:tcPr>
          <w:p w14:paraId="208D2FC5" w14:textId="77777777" w:rsidR="00A000E8" w:rsidRPr="00CA751A" w:rsidRDefault="00A000E8" w:rsidP="003B7FC5">
            <w:pPr>
              <w:jc w:val="center"/>
              <w:rPr>
                <w:b/>
                <w:bCs/>
                <w:sz w:val="16"/>
                <w:szCs w:val="16"/>
                <w:lang w:val="uk-UA"/>
              </w:rPr>
            </w:pPr>
            <w:r>
              <w:rPr>
                <w:b/>
                <w:bCs/>
                <w:sz w:val="16"/>
                <w:szCs w:val="16"/>
                <w:lang w:val="uk-UA"/>
              </w:rPr>
              <w:t>2847</w:t>
            </w:r>
          </w:p>
        </w:tc>
        <w:tc>
          <w:tcPr>
            <w:tcW w:w="472" w:type="pct"/>
            <w:shd w:val="clear" w:color="auto" w:fill="FFFFFF"/>
            <w:vAlign w:val="center"/>
          </w:tcPr>
          <w:p w14:paraId="636E5688" w14:textId="77777777" w:rsidR="00A000E8" w:rsidRPr="008853F3" w:rsidRDefault="00A000E8" w:rsidP="003B7FC5">
            <w:pPr>
              <w:jc w:val="center"/>
              <w:rPr>
                <w:bCs/>
                <w:sz w:val="16"/>
                <w:szCs w:val="16"/>
                <w:lang w:val="uk-UA"/>
              </w:rPr>
            </w:pPr>
            <w:r w:rsidRPr="00377DEA">
              <w:rPr>
                <w:bCs/>
                <w:sz w:val="16"/>
                <w:szCs w:val="16"/>
                <w:lang w:val="uk-UA"/>
              </w:rPr>
              <w:t xml:space="preserve">Рішення про внесення змін до бюджету </w:t>
            </w:r>
            <w:proofErr w:type="spellStart"/>
            <w:r w:rsidRPr="00377DEA">
              <w:rPr>
                <w:bCs/>
                <w:sz w:val="16"/>
                <w:szCs w:val="16"/>
                <w:lang w:val="uk-UA"/>
              </w:rPr>
              <w:t>Старосільської</w:t>
            </w:r>
            <w:proofErr w:type="spellEnd"/>
            <w:r w:rsidRPr="00377DEA">
              <w:rPr>
                <w:bCs/>
                <w:sz w:val="16"/>
                <w:szCs w:val="16"/>
                <w:lang w:val="uk-UA"/>
              </w:rPr>
              <w:t xml:space="preserve"> сільської ТГ на 2025 рік</w:t>
            </w:r>
          </w:p>
        </w:tc>
        <w:tc>
          <w:tcPr>
            <w:tcW w:w="350" w:type="pct"/>
            <w:shd w:val="clear" w:color="auto" w:fill="FFFFFF"/>
            <w:vAlign w:val="center"/>
          </w:tcPr>
          <w:p w14:paraId="1AFA8191" w14:textId="77777777" w:rsidR="00A000E8" w:rsidRPr="008853F3" w:rsidRDefault="00A000E8" w:rsidP="003B7FC5">
            <w:pPr>
              <w:jc w:val="center"/>
              <w:rPr>
                <w:bCs/>
                <w:sz w:val="16"/>
                <w:szCs w:val="16"/>
                <w:lang w:val="uk-UA"/>
              </w:rPr>
            </w:pPr>
            <w:r w:rsidRPr="00377DEA">
              <w:rPr>
                <w:bCs/>
                <w:sz w:val="16"/>
                <w:szCs w:val="16"/>
                <w:lang w:val="uk-UA"/>
              </w:rPr>
              <w:t>№вх-2100/25</w:t>
            </w:r>
          </w:p>
        </w:tc>
        <w:tc>
          <w:tcPr>
            <w:tcW w:w="300" w:type="pct"/>
            <w:shd w:val="clear" w:color="auto" w:fill="FFFFFF"/>
            <w:vAlign w:val="center"/>
          </w:tcPr>
          <w:p w14:paraId="17494935" w14:textId="77777777" w:rsidR="00A000E8" w:rsidRPr="00377DEA" w:rsidRDefault="00A000E8" w:rsidP="003B7FC5">
            <w:pPr>
              <w:jc w:val="center"/>
              <w:rPr>
                <w:bCs/>
                <w:sz w:val="16"/>
                <w:szCs w:val="16"/>
                <w:lang w:val="uk-UA"/>
              </w:rPr>
            </w:pPr>
            <w:r w:rsidRPr="00377DEA">
              <w:rPr>
                <w:bCs/>
                <w:sz w:val="16"/>
                <w:szCs w:val="16"/>
                <w:lang w:val="uk-UA"/>
              </w:rPr>
              <w:t>-</w:t>
            </w:r>
          </w:p>
        </w:tc>
        <w:tc>
          <w:tcPr>
            <w:tcW w:w="302" w:type="pct"/>
            <w:shd w:val="clear" w:color="auto" w:fill="FFFFFF"/>
            <w:vAlign w:val="center"/>
          </w:tcPr>
          <w:p w14:paraId="718A2C33" w14:textId="77777777" w:rsidR="00A000E8" w:rsidRPr="00377DEA" w:rsidRDefault="00A000E8" w:rsidP="003B7FC5">
            <w:pPr>
              <w:jc w:val="center"/>
              <w:rPr>
                <w:bCs/>
                <w:sz w:val="16"/>
                <w:szCs w:val="16"/>
                <w:lang w:val="uk-UA"/>
              </w:rPr>
            </w:pPr>
            <w:r w:rsidRPr="00377DEA">
              <w:rPr>
                <w:bCs/>
                <w:sz w:val="16"/>
                <w:szCs w:val="16"/>
                <w:lang w:val="uk-UA"/>
              </w:rPr>
              <w:t>25.04.2025</w:t>
            </w:r>
          </w:p>
        </w:tc>
        <w:tc>
          <w:tcPr>
            <w:tcW w:w="343" w:type="pct"/>
            <w:shd w:val="clear" w:color="auto" w:fill="FFFFFF"/>
            <w:vAlign w:val="center"/>
          </w:tcPr>
          <w:p w14:paraId="5CCE9856" w14:textId="77777777" w:rsidR="00A000E8" w:rsidRPr="008853F3" w:rsidRDefault="00A000E8" w:rsidP="003B7FC5">
            <w:pPr>
              <w:jc w:val="center"/>
              <w:rPr>
                <w:bCs/>
                <w:sz w:val="16"/>
                <w:szCs w:val="16"/>
                <w:lang w:val="uk-UA"/>
              </w:rPr>
            </w:pPr>
            <w:proofErr w:type="spellStart"/>
            <w:r w:rsidRPr="00377DEA">
              <w:rPr>
                <w:bCs/>
                <w:sz w:val="16"/>
                <w:szCs w:val="16"/>
                <w:lang w:val="uk-UA"/>
              </w:rPr>
              <w:t>Старосільська</w:t>
            </w:r>
            <w:proofErr w:type="spellEnd"/>
            <w:r w:rsidRPr="00377DEA">
              <w:rPr>
                <w:bCs/>
                <w:sz w:val="16"/>
                <w:szCs w:val="16"/>
                <w:lang w:val="uk-UA"/>
              </w:rPr>
              <w:t xml:space="preserve"> сільська рада</w:t>
            </w:r>
          </w:p>
        </w:tc>
        <w:tc>
          <w:tcPr>
            <w:tcW w:w="270" w:type="pct"/>
            <w:shd w:val="clear" w:color="auto" w:fill="FFFFFF"/>
            <w:vAlign w:val="center"/>
          </w:tcPr>
          <w:p w14:paraId="7CB70629" w14:textId="77777777" w:rsidR="00A000E8" w:rsidRPr="00377DEA" w:rsidRDefault="00A000E8" w:rsidP="003B7FC5">
            <w:pPr>
              <w:jc w:val="center"/>
              <w:rPr>
                <w:bCs/>
                <w:sz w:val="16"/>
                <w:szCs w:val="16"/>
                <w:lang w:val="uk-UA"/>
              </w:rPr>
            </w:pPr>
            <w:r w:rsidRPr="00377DEA">
              <w:rPr>
                <w:bCs/>
                <w:sz w:val="16"/>
                <w:szCs w:val="16"/>
                <w:lang w:val="uk-UA"/>
              </w:rPr>
              <w:t>-</w:t>
            </w:r>
          </w:p>
        </w:tc>
        <w:tc>
          <w:tcPr>
            <w:tcW w:w="162" w:type="pct"/>
            <w:shd w:val="clear" w:color="auto" w:fill="FFFFFF"/>
            <w:vAlign w:val="center"/>
          </w:tcPr>
          <w:p w14:paraId="14745AD1" w14:textId="77777777" w:rsidR="00A000E8" w:rsidRPr="00377DEA" w:rsidRDefault="00A000E8" w:rsidP="003B7FC5">
            <w:pPr>
              <w:jc w:val="center"/>
              <w:rPr>
                <w:bCs/>
                <w:sz w:val="16"/>
                <w:szCs w:val="16"/>
                <w:lang w:val="uk-UA"/>
              </w:rPr>
            </w:pPr>
            <w:r w:rsidRPr="00377DEA">
              <w:rPr>
                <w:bCs/>
                <w:sz w:val="16"/>
                <w:szCs w:val="16"/>
                <w:lang w:val="uk-UA"/>
              </w:rPr>
              <w:t>-</w:t>
            </w:r>
          </w:p>
        </w:tc>
        <w:tc>
          <w:tcPr>
            <w:tcW w:w="280" w:type="pct"/>
            <w:shd w:val="clear" w:color="auto" w:fill="FFFFFF"/>
            <w:vAlign w:val="center"/>
          </w:tcPr>
          <w:p w14:paraId="4ECCCA95" w14:textId="77777777" w:rsidR="00A000E8" w:rsidRPr="00377DEA" w:rsidRDefault="00A000E8" w:rsidP="003B7FC5">
            <w:pPr>
              <w:jc w:val="center"/>
              <w:rPr>
                <w:bCs/>
                <w:sz w:val="16"/>
                <w:szCs w:val="16"/>
                <w:lang w:val="uk-UA"/>
              </w:rPr>
            </w:pPr>
            <w:r w:rsidRPr="00377DEA">
              <w:rPr>
                <w:bCs/>
                <w:sz w:val="16"/>
                <w:szCs w:val="16"/>
                <w:lang w:val="uk-UA"/>
              </w:rPr>
              <w:t>фінанси</w:t>
            </w:r>
          </w:p>
        </w:tc>
        <w:tc>
          <w:tcPr>
            <w:tcW w:w="458" w:type="pct"/>
            <w:shd w:val="clear" w:color="auto" w:fill="FFFFFF"/>
            <w:vAlign w:val="center"/>
          </w:tcPr>
          <w:p w14:paraId="21849AFC" w14:textId="77777777" w:rsidR="00A000E8" w:rsidRPr="008853F3" w:rsidRDefault="00A000E8" w:rsidP="003B7FC5">
            <w:pPr>
              <w:jc w:val="center"/>
              <w:rPr>
                <w:bCs/>
                <w:sz w:val="16"/>
                <w:szCs w:val="16"/>
                <w:lang w:val="uk-UA"/>
              </w:rPr>
            </w:pPr>
            <w:r w:rsidRPr="00377DEA">
              <w:rPr>
                <w:bCs/>
                <w:sz w:val="16"/>
                <w:szCs w:val="16"/>
                <w:lang w:val="uk-UA"/>
              </w:rPr>
              <w:t xml:space="preserve">Рішення про внесення змін до бюджету </w:t>
            </w:r>
            <w:proofErr w:type="spellStart"/>
            <w:r w:rsidRPr="00377DEA">
              <w:rPr>
                <w:bCs/>
                <w:sz w:val="16"/>
                <w:szCs w:val="16"/>
                <w:lang w:val="uk-UA"/>
              </w:rPr>
              <w:t>Старосільської</w:t>
            </w:r>
            <w:proofErr w:type="spellEnd"/>
            <w:r w:rsidRPr="00377DEA">
              <w:rPr>
                <w:bCs/>
                <w:sz w:val="16"/>
                <w:szCs w:val="16"/>
                <w:lang w:val="uk-UA"/>
              </w:rPr>
              <w:t xml:space="preserve"> сільської ТГ на 2025 рік</w:t>
            </w:r>
          </w:p>
        </w:tc>
        <w:tc>
          <w:tcPr>
            <w:tcW w:w="347" w:type="pct"/>
            <w:shd w:val="clear" w:color="auto" w:fill="FFFFFF"/>
            <w:vAlign w:val="center"/>
          </w:tcPr>
          <w:p w14:paraId="773A7BC0" w14:textId="77777777" w:rsidR="00A000E8" w:rsidRPr="00377DEA" w:rsidRDefault="00A000E8" w:rsidP="003B7FC5">
            <w:pPr>
              <w:jc w:val="center"/>
              <w:rPr>
                <w:bCs/>
                <w:sz w:val="16"/>
                <w:szCs w:val="16"/>
                <w:lang w:val="uk-UA"/>
              </w:rPr>
            </w:pPr>
            <w:r w:rsidRPr="00377DEA">
              <w:rPr>
                <w:bCs/>
                <w:sz w:val="16"/>
                <w:szCs w:val="16"/>
                <w:lang w:val="uk-UA"/>
              </w:rPr>
              <w:t>Текстовий, табличний</w:t>
            </w:r>
          </w:p>
          <w:p w14:paraId="19AA7C86" w14:textId="77777777" w:rsidR="00A000E8" w:rsidRPr="00377DEA" w:rsidRDefault="00A000E8" w:rsidP="003B7FC5">
            <w:pPr>
              <w:jc w:val="center"/>
              <w:rPr>
                <w:bCs/>
                <w:sz w:val="16"/>
                <w:szCs w:val="16"/>
                <w:lang w:val="uk-UA"/>
              </w:rPr>
            </w:pPr>
            <w:r w:rsidRPr="00377DEA">
              <w:rPr>
                <w:bCs/>
                <w:sz w:val="16"/>
                <w:szCs w:val="16"/>
                <w:lang w:val="uk-UA"/>
              </w:rPr>
              <w:t>документ</w:t>
            </w:r>
          </w:p>
        </w:tc>
        <w:tc>
          <w:tcPr>
            <w:tcW w:w="231" w:type="pct"/>
            <w:shd w:val="clear" w:color="auto" w:fill="FFFFFF"/>
            <w:vAlign w:val="center"/>
          </w:tcPr>
          <w:p w14:paraId="3C77D940" w14:textId="77777777" w:rsidR="00A000E8" w:rsidRPr="00377DEA" w:rsidRDefault="00A000E8" w:rsidP="003B7FC5">
            <w:pPr>
              <w:jc w:val="center"/>
              <w:rPr>
                <w:bCs/>
                <w:sz w:val="16"/>
                <w:szCs w:val="16"/>
                <w:lang w:val="uk-UA"/>
              </w:rPr>
            </w:pPr>
            <w:r w:rsidRPr="00377DEA">
              <w:rPr>
                <w:bCs/>
                <w:sz w:val="16"/>
                <w:szCs w:val="16"/>
                <w:lang w:val="uk-UA"/>
              </w:rPr>
              <w:t>Рішення</w:t>
            </w:r>
          </w:p>
        </w:tc>
        <w:tc>
          <w:tcPr>
            <w:tcW w:w="157" w:type="pct"/>
            <w:shd w:val="clear" w:color="auto" w:fill="FFFFFF"/>
            <w:vAlign w:val="center"/>
          </w:tcPr>
          <w:p w14:paraId="5CD64B68" w14:textId="77777777" w:rsidR="00A000E8" w:rsidRPr="00377DEA" w:rsidRDefault="00A000E8" w:rsidP="003B7FC5">
            <w:pPr>
              <w:jc w:val="center"/>
              <w:rPr>
                <w:bCs/>
                <w:sz w:val="16"/>
                <w:szCs w:val="16"/>
                <w:lang w:val="uk-UA"/>
              </w:rPr>
            </w:pPr>
            <w:r w:rsidRPr="00377DEA">
              <w:rPr>
                <w:bCs/>
                <w:sz w:val="16"/>
                <w:szCs w:val="16"/>
                <w:lang w:val="uk-UA"/>
              </w:rPr>
              <w:t>-</w:t>
            </w:r>
          </w:p>
        </w:tc>
        <w:tc>
          <w:tcPr>
            <w:tcW w:w="306" w:type="pct"/>
            <w:shd w:val="clear" w:color="auto" w:fill="FFFFFF"/>
            <w:vAlign w:val="center"/>
          </w:tcPr>
          <w:p w14:paraId="2417C8D9" w14:textId="77777777" w:rsidR="00A000E8" w:rsidRPr="00377DEA" w:rsidRDefault="00A000E8" w:rsidP="003B7FC5">
            <w:pPr>
              <w:jc w:val="center"/>
              <w:rPr>
                <w:bCs/>
                <w:sz w:val="16"/>
                <w:szCs w:val="16"/>
                <w:lang w:val="uk-UA"/>
              </w:rPr>
            </w:pPr>
          </w:p>
          <w:p w14:paraId="3F80EE2B" w14:textId="77777777" w:rsidR="00A000E8" w:rsidRPr="00377DEA" w:rsidRDefault="00A000E8" w:rsidP="003B7FC5">
            <w:pPr>
              <w:jc w:val="center"/>
              <w:rPr>
                <w:bCs/>
                <w:sz w:val="16"/>
                <w:szCs w:val="16"/>
                <w:lang w:val="uk-UA"/>
              </w:rPr>
            </w:pPr>
            <w:r w:rsidRPr="00377DEA">
              <w:rPr>
                <w:bCs/>
                <w:sz w:val="16"/>
                <w:szCs w:val="16"/>
                <w:lang w:val="uk-UA"/>
              </w:rPr>
              <w:t>Паперова</w:t>
            </w:r>
          </w:p>
          <w:p w14:paraId="503DD072" w14:textId="77777777" w:rsidR="00A000E8" w:rsidRPr="00377DEA" w:rsidRDefault="00A000E8" w:rsidP="003B7FC5">
            <w:pPr>
              <w:jc w:val="center"/>
              <w:rPr>
                <w:bCs/>
                <w:sz w:val="16"/>
                <w:szCs w:val="16"/>
                <w:lang w:val="uk-UA"/>
              </w:rPr>
            </w:pPr>
          </w:p>
        </w:tc>
        <w:tc>
          <w:tcPr>
            <w:tcW w:w="690" w:type="pct"/>
            <w:shd w:val="clear" w:color="auto" w:fill="FFFFFF"/>
            <w:vAlign w:val="center"/>
          </w:tcPr>
          <w:p w14:paraId="6E7283AC" w14:textId="77777777" w:rsidR="00A000E8" w:rsidRPr="00F9482B" w:rsidRDefault="00A000E8" w:rsidP="003B7FC5">
            <w:pPr>
              <w:jc w:val="center"/>
              <w:rPr>
                <w:bCs/>
                <w:sz w:val="16"/>
                <w:szCs w:val="16"/>
                <w:lang w:val="uk-UA"/>
              </w:rPr>
            </w:pPr>
            <w:r w:rsidRPr="00F9482B">
              <w:rPr>
                <w:bCs/>
                <w:sz w:val="16"/>
                <w:szCs w:val="16"/>
                <w:lang w:val="uk-UA"/>
              </w:rPr>
              <w:t>Департамент фінансів Рівненської облдержадміністрації</w:t>
            </w:r>
          </w:p>
        </w:tc>
        <w:tc>
          <w:tcPr>
            <w:tcW w:w="166" w:type="pct"/>
            <w:shd w:val="clear" w:color="auto" w:fill="FFFFFF"/>
            <w:vAlign w:val="center"/>
          </w:tcPr>
          <w:p w14:paraId="3A324AA8" w14:textId="77777777" w:rsidR="00A000E8" w:rsidRDefault="00A000E8" w:rsidP="003B7FC5">
            <w:pPr>
              <w:jc w:val="center"/>
              <w:rPr>
                <w:lang w:val="ru-RU"/>
              </w:rPr>
            </w:pPr>
            <w:r>
              <w:rPr>
                <w:lang w:val="ru-RU"/>
              </w:rPr>
              <w:t>-</w:t>
            </w:r>
          </w:p>
        </w:tc>
      </w:tr>
      <w:tr w:rsidR="00A000E8" w:rsidRPr="007C3349" w14:paraId="7343CDA0" w14:textId="77777777" w:rsidTr="003B7FC5">
        <w:trPr>
          <w:trHeight w:val="975"/>
        </w:trPr>
        <w:tc>
          <w:tcPr>
            <w:tcW w:w="166" w:type="pct"/>
            <w:shd w:val="clear" w:color="auto" w:fill="FFFFFF"/>
            <w:vAlign w:val="center"/>
          </w:tcPr>
          <w:p w14:paraId="2300DBB5" w14:textId="77777777" w:rsidR="00A000E8" w:rsidRPr="00CA751A" w:rsidRDefault="00A000E8" w:rsidP="003B7FC5">
            <w:pPr>
              <w:jc w:val="center"/>
              <w:rPr>
                <w:b/>
                <w:bCs/>
                <w:sz w:val="16"/>
                <w:szCs w:val="16"/>
                <w:lang w:val="uk-UA"/>
              </w:rPr>
            </w:pPr>
            <w:r>
              <w:rPr>
                <w:b/>
                <w:bCs/>
                <w:sz w:val="16"/>
                <w:szCs w:val="16"/>
                <w:lang w:val="uk-UA"/>
              </w:rPr>
              <w:t>2848</w:t>
            </w:r>
          </w:p>
        </w:tc>
        <w:tc>
          <w:tcPr>
            <w:tcW w:w="472" w:type="pct"/>
            <w:shd w:val="clear" w:color="auto" w:fill="FFFFFF"/>
            <w:vAlign w:val="center"/>
          </w:tcPr>
          <w:p w14:paraId="72F9666C" w14:textId="77777777" w:rsidR="00A000E8" w:rsidRPr="008853F3" w:rsidRDefault="00A000E8" w:rsidP="003B7FC5">
            <w:pPr>
              <w:jc w:val="center"/>
              <w:rPr>
                <w:bCs/>
                <w:sz w:val="16"/>
                <w:szCs w:val="16"/>
                <w:lang w:val="uk-UA"/>
              </w:rPr>
            </w:pPr>
            <w:r w:rsidRPr="00377DEA">
              <w:rPr>
                <w:bCs/>
                <w:sz w:val="16"/>
                <w:szCs w:val="16"/>
                <w:lang w:val="uk-UA"/>
              </w:rPr>
              <w:t xml:space="preserve">Щодо виділення коштів на придбання запасних частин для ремонту </w:t>
            </w:r>
            <w:proofErr w:type="spellStart"/>
            <w:r w:rsidRPr="00377DEA">
              <w:rPr>
                <w:bCs/>
                <w:sz w:val="16"/>
                <w:szCs w:val="16"/>
                <w:lang w:val="uk-UA"/>
              </w:rPr>
              <w:t>комп"ютерного</w:t>
            </w:r>
            <w:proofErr w:type="spellEnd"/>
            <w:r w:rsidRPr="00377DEA">
              <w:rPr>
                <w:bCs/>
                <w:sz w:val="16"/>
                <w:szCs w:val="16"/>
                <w:lang w:val="uk-UA"/>
              </w:rPr>
              <w:t xml:space="preserve"> томографа </w:t>
            </w:r>
            <w:proofErr w:type="spellStart"/>
            <w:r w:rsidRPr="00377DEA">
              <w:rPr>
                <w:bCs/>
                <w:sz w:val="16"/>
                <w:szCs w:val="16"/>
                <w:lang w:val="uk-UA"/>
              </w:rPr>
              <w:t>КП"Рівненська</w:t>
            </w:r>
            <w:proofErr w:type="spellEnd"/>
            <w:r w:rsidRPr="00377DEA">
              <w:rPr>
                <w:bCs/>
                <w:sz w:val="16"/>
                <w:szCs w:val="16"/>
                <w:lang w:val="uk-UA"/>
              </w:rPr>
              <w:t xml:space="preserve"> обласна клінічна лікарня імені Юрія Семенюка"</w:t>
            </w:r>
          </w:p>
        </w:tc>
        <w:tc>
          <w:tcPr>
            <w:tcW w:w="350" w:type="pct"/>
            <w:shd w:val="clear" w:color="auto" w:fill="FFFFFF"/>
            <w:vAlign w:val="center"/>
          </w:tcPr>
          <w:p w14:paraId="64DB3BDC" w14:textId="77777777" w:rsidR="00A000E8" w:rsidRPr="008853F3" w:rsidRDefault="00A000E8" w:rsidP="003B7FC5">
            <w:pPr>
              <w:jc w:val="center"/>
              <w:rPr>
                <w:bCs/>
                <w:sz w:val="16"/>
                <w:szCs w:val="16"/>
                <w:lang w:val="uk-UA"/>
              </w:rPr>
            </w:pPr>
            <w:r w:rsidRPr="00377DEA">
              <w:rPr>
                <w:bCs/>
                <w:sz w:val="16"/>
                <w:szCs w:val="16"/>
                <w:lang w:val="uk-UA"/>
              </w:rPr>
              <w:t>№вх-2101/25</w:t>
            </w:r>
          </w:p>
        </w:tc>
        <w:tc>
          <w:tcPr>
            <w:tcW w:w="300" w:type="pct"/>
            <w:shd w:val="clear" w:color="auto" w:fill="FFFFFF"/>
            <w:vAlign w:val="center"/>
          </w:tcPr>
          <w:p w14:paraId="4994663A" w14:textId="77777777" w:rsidR="00A000E8" w:rsidRPr="00377DEA" w:rsidRDefault="00A000E8" w:rsidP="003B7FC5">
            <w:pPr>
              <w:jc w:val="center"/>
              <w:rPr>
                <w:bCs/>
                <w:sz w:val="16"/>
                <w:szCs w:val="16"/>
                <w:lang w:val="uk-UA"/>
              </w:rPr>
            </w:pPr>
            <w:r w:rsidRPr="00377DEA">
              <w:rPr>
                <w:bCs/>
                <w:sz w:val="16"/>
                <w:szCs w:val="16"/>
                <w:lang w:val="uk-UA"/>
              </w:rPr>
              <w:t>-</w:t>
            </w:r>
          </w:p>
        </w:tc>
        <w:tc>
          <w:tcPr>
            <w:tcW w:w="302" w:type="pct"/>
            <w:shd w:val="clear" w:color="auto" w:fill="FFFFFF"/>
            <w:vAlign w:val="center"/>
          </w:tcPr>
          <w:p w14:paraId="5D2289D9" w14:textId="77777777" w:rsidR="00A000E8" w:rsidRPr="00377DEA" w:rsidRDefault="00A000E8" w:rsidP="003B7FC5">
            <w:pPr>
              <w:jc w:val="center"/>
              <w:rPr>
                <w:bCs/>
                <w:sz w:val="16"/>
                <w:szCs w:val="16"/>
                <w:lang w:val="uk-UA"/>
              </w:rPr>
            </w:pPr>
            <w:r w:rsidRPr="00377DEA">
              <w:rPr>
                <w:bCs/>
                <w:sz w:val="16"/>
                <w:szCs w:val="16"/>
                <w:lang w:val="uk-UA"/>
              </w:rPr>
              <w:t>25.04.2025</w:t>
            </w:r>
          </w:p>
        </w:tc>
        <w:tc>
          <w:tcPr>
            <w:tcW w:w="343" w:type="pct"/>
            <w:shd w:val="clear" w:color="auto" w:fill="FFFFFF"/>
            <w:vAlign w:val="center"/>
          </w:tcPr>
          <w:p w14:paraId="110F2E50" w14:textId="77777777" w:rsidR="00A000E8" w:rsidRPr="00377DEA" w:rsidRDefault="00A000E8" w:rsidP="003B7FC5">
            <w:pPr>
              <w:jc w:val="center"/>
              <w:rPr>
                <w:bCs/>
                <w:sz w:val="16"/>
                <w:szCs w:val="16"/>
                <w:lang w:val="uk-UA"/>
              </w:rPr>
            </w:pPr>
            <w:r w:rsidRPr="00377DEA">
              <w:rPr>
                <w:bCs/>
                <w:sz w:val="16"/>
                <w:szCs w:val="16"/>
                <w:lang w:val="uk-UA"/>
              </w:rPr>
              <w:t>Рівненська обласна військова адміністрація</w:t>
            </w:r>
          </w:p>
        </w:tc>
        <w:tc>
          <w:tcPr>
            <w:tcW w:w="270" w:type="pct"/>
            <w:shd w:val="clear" w:color="auto" w:fill="FFFFFF"/>
            <w:vAlign w:val="center"/>
          </w:tcPr>
          <w:p w14:paraId="0E707CCC" w14:textId="77777777" w:rsidR="00A000E8" w:rsidRPr="00377DEA" w:rsidRDefault="00A000E8" w:rsidP="003B7FC5">
            <w:pPr>
              <w:jc w:val="center"/>
              <w:rPr>
                <w:bCs/>
                <w:sz w:val="16"/>
                <w:szCs w:val="16"/>
                <w:lang w:val="uk-UA"/>
              </w:rPr>
            </w:pPr>
            <w:r w:rsidRPr="00377DEA">
              <w:rPr>
                <w:bCs/>
                <w:sz w:val="16"/>
                <w:szCs w:val="16"/>
                <w:lang w:val="uk-UA"/>
              </w:rPr>
              <w:t>-</w:t>
            </w:r>
          </w:p>
        </w:tc>
        <w:tc>
          <w:tcPr>
            <w:tcW w:w="162" w:type="pct"/>
            <w:shd w:val="clear" w:color="auto" w:fill="FFFFFF"/>
            <w:vAlign w:val="center"/>
          </w:tcPr>
          <w:p w14:paraId="0C704766" w14:textId="77777777" w:rsidR="00A000E8" w:rsidRPr="00377DEA" w:rsidRDefault="00A000E8" w:rsidP="003B7FC5">
            <w:pPr>
              <w:jc w:val="center"/>
              <w:rPr>
                <w:bCs/>
                <w:sz w:val="16"/>
                <w:szCs w:val="16"/>
                <w:lang w:val="uk-UA"/>
              </w:rPr>
            </w:pPr>
            <w:r w:rsidRPr="00377DEA">
              <w:rPr>
                <w:bCs/>
                <w:sz w:val="16"/>
                <w:szCs w:val="16"/>
                <w:lang w:val="uk-UA"/>
              </w:rPr>
              <w:t>-</w:t>
            </w:r>
          </w:p>
        </w:tc>
        <w:tc>
          <w:tcPr>
            <w:tcW w:w="280" w:type="pct"/>
            <w:shd w:val="clear" w:color="auto" w:fill="FFFFFF"/>
            <w:vAlign w:val="center"/>
          </w:tcPr>
          <w:p w14:paraId="4A6FCAC1" w14:textId="77777777" w:rsidR="00A000E8" w:rsidRPr="00377DEA" w:rsidRDefault="00A000E8" w:rsidP="003B7FC5">
            <w:pPr>
              <w:jc w:val="center"/>
              <w:rPr>
                <w:bCs/>
                <w:sz w:val="16"/>
                <w:szCs w:val="16"/>
                <w:lang w:val="uk-UA"/>
              </w:rPr>
            </w:pPr>
            <w:r w:rsidRPr="00377DEA">
              <w:rPr>
                <w:bCs/>
                <w:sz w:val="16"/>
                <w:szCs w:val="16"/>
                <w:lang w:val="uk-UA"/>
              </w:rPr>
              <w:t>фінанси</w:t>
            </w:r>
          </w:p>
        </w:tc>
        <w:tc>
          <w:tcPr>
            <w:tcW w:w="458" w:type="pct"/>
            <w:shd w:val="clear" w:color="auto" w:fill="FFFFFF"/>
            <w:vAlign w:val="center"/>
          </w:tcPr>
          <w:p w14:paraId="3DC21884" w14:textId="77777777" w:rsidR="00A000E8" w:rsidRPr="008853F3" w:rsidRDefault="00A000E8" w:rsidP="003B7FC5">
            <w:pPr>
              <w:jc w:val="center"/>
              <w:rPr>
                <w:bCs/>
                <w:sz w:val="16"/>
                <w:szCs w:val="16"/>
                <w:lang w:val="uk-UA"/>
              </w:rPr>
            </w:pPr>
            <w:r w:rsidRPr="00377DEA">
              <w:rPr>
                <w:bCs/>
                <w:sz w:val="16"/>
                <w:szCs w:val="16"/>
                <w:lang w:val="uk-UA"/>
              </w:rPr>
              <w:t xml:space="preserve">Щодо виділення коштів на придбання запасних частин для ремонту </w:t>
            </w:r>
            <w:proofErr w:type="spellStart"/>
            <w:r w:rsidRPr="00377DEA">
              <w:rPr>
                <w:bCs/>
                <w:sz w:val="16"/>
                <w:szCs w:val="16"/>
                <w:lang w:val="uk-UA"/>
              </w:rPr>
              <w:t>комп"ютерного</w:t>
            </w:r>
            <w:proofErr w:type="spellEnd"/>
            <w:r w:rsidRPr="00377DEA">
              <w:rPr>
                <w:bCs/>
                <w:sz w:val="16"/>
                <w:szCs w:val="16"/>
                <w:lang w:val="uk-UA"/>
              </w:rPr>
              <w:t xml:space="preserve"> томографа </w:t>
            </w:r>
            <w:proofErr w:type="spellStart"/>
            <w:r w:rsidRPr="00377DEA">
              <w:rPr>
                <w:bCs/>
                <w:sz w:val="16"/>
                <w:szCs w:val="16"/>
                <w:lang w:val="uk-UA"/>
              </w:rPr>
              <w:t>КП"Рівненська</w:t>
            </w:r>
            <w:proofErr w:type="spellEnd"/>
            <w:r w:rsidRPr="00377DEA">
              <w:rPr>
                <w:bCs/>
                <w:sz w:val="16"/>
                <w:szCs w:val="16"/>
                <w:lang w:val="uk-UA"/>
              </w:rPr>
              <w:t xml:space="preserve"> обласна клінічна лікарня імені Юрія Семенюка"</w:t>
            </w:r>
          </w:p>
        </w:tc>
        <w:tc>
          <w:tcPr>
            <w:tcW w:w="347" w:type="pct"/>
            <w:shd w:val="clear" w:color="auto" w:fill="FFFFFF"/>
            <w:vAlign w:val="center"/>
          </w:tcPr>
          <w:p w14:paraId="5A3367F4" w14:textId="77777777" w:rsidR="00A000E8" w:rsidRPr="00377DEA" w:rsidRDefault="00A000E8" w:rsidP="003B7FC5">
            <w:pPr>
              <w:jc w:val="center"/>
              <w:rPr>
                <w:bCs/>
                <w:sz w:val="16"/>
                <w:szCs w:val="16"/>
                <w:lang w:val="uk-UA"/>
              </w:rPr>
            </w:pPr>
            <w:r w:rsidRPr="00377DEA">
              <w:rPr>
                <w:bCs/>
                <w:sz w:val="16"/>
                <w:szCs w:val="16"/>
                <w:lang w:val="uk-UA"/>
              </w:rPr>
              <w:t>Текстовий</w:t>
            </w:r>
          </w:p>
          <w:p w14:paraId="0127D9FB" w14:textId="77777777" w:rsidR="00A000E8" w:rsidRPr="00377DEA" w:rsidRDefault="00A000E8" w:rsidP="003B7FC5">
            <w:pPr>
              <w:jc w:val="center"/>
              <w:rPr>
                <w:bCs/>
                <w:sz w:val="16"/>
                <w:szCs w:val="16"/>
                <w:lang w:val="uk-UA"/>
              </w:rPr>
            </w:pPr>
            <w:r w:rsidRPr="00377DEA">
              <w:rPr>
                <w:bCs/>
                <w:sz w:val="16"/>
                <w:szCs w:val="16"/>
                <w:lang w:val="uk-UA"/>
              </w:rPr>
              <w:t>документ</w:t>
            </w:r>
          </w:p>
        </w:tc>
        <w:tc>
          <w:tcPr>
            <w:tcW w:w="231" w:type="pct"/>
            <w:shd w:val="clear" w:color="auto" w:fill="FFFFFF"/>
            <w:vAlign w:val="center"/>
          </w:tcPr>
          <w:p w14:paraId="70E21998" w14:textId="77777777" w:rsidR="00A000E8" w:rsidRPr="00377DEA" w:rsidRDefault="00A000E8" w:rsidP="003B7FC5">
            <w:pPr>
              <w:jc w:val="center"/>
              <w:rPr>
                <w:bCs/>
                <w:sz w:val="16"/>
                <w:szCs w:val="16"/>
                <w:lang w:val="uk-UA"/>
              </w:rPr>
            </w:pPr>
            <w:r w:rsidRPr="00377DEA">
              <w:rPr>
                <w:bCs/>
                <w:sz w:val="16"/>
                <w:szCs w:val="16"/>
                <w:lang w:val="uk-UA"/>
              </w:rPr>
              <w:t>Лист</w:t>
            </w:r>
          </w:p>
        </w:tc>
        <w:tc>
          <w:tcPr>
            <w:tcW w:w="157" w:type="pct"/>
            <w:shd w:val="clear" w:color="auto" w:fill="FFFFFF"/>
            <w:vAlign w:val="center"/>
          </w:tcPr>
          <w:p w14:paraId="2CFCCAE4" w14:textId="77777777" w:rsidR="00A000E8" w:rsidRPr="00377DEA" w:rsidRDefault="00A000E8" w:rsidP="003B7FC5">
            <w:pPr>
              <w:jc w:val="center"/>
              <w:rPr>
                <w:bCs/>
                <w:sz w:val="16"/>
                <w:szCs w:val="16"/>
                <w:lang w:val="uk-UA"/>
              </w:rPr>
            </w:pPr>
            <w:r w:rsidRPr="00377DEA">
              <w:rPr>
                <w:bCs/>
                <w:sz w:val="16"/>
                <w:szCs w:val="16"/>
                <w:lang w:val="uk-UA"/>
              </w:rPr>
              <w:t>-</w:t>
            </w:r>
          </w:p>
        </w:tc>
        <w:tc>
          <w:tcPr>
            <w:tcW w:w="306" w:type="pct"/>
            <w:shd w:val="clear" w:color="auto" w:fill="FFFFFF"/>
            <w:vAlign w:val="center"/>
          </w:tcPr>
          <w:p w14:paraId="790056C7" w14:textId="77777777" w:rsidR="00A000E8" w:rsidRPr="00377DEA" w:rsidRDefault="00A000E8" w:rsidP="003B7FC5">
            <w:pPr>
              <w:jc w:val="center"/>
              <w:rPr>
                <w:bCs/>
                <w:sz w:val="16"/>
                <w:szCs w:val="16"/>
                <w:lang w:val="uk-UA"/>
              </w:rPr>
            </w:pPr>
          </w:p>
          <w:p w14:paraId="1D0E1B36" w14:textId="77777777" w:rsidR="00A000E8" w:rsidRPr="00377DEA" w:rsidRDefault="00A000E8" w:rsidP="003B7FC5">
            <w:pPr>
              <w:jc w:val="center"/>
              <w:rPr>
                <w:bCs/>
                <w:sz w:val="16"/>
                <w:szCs w:val="16"/>
                <w:lang w:val="uk-UA"/>
              </w:rPr>
            </w:pPr>
            <w:r w:rsidRPr="00377DEA">
              <w:rPr>
                <w:bCs/>
                <w:sz w:val="16"/>
                <w:szCs w:val="16"/>
                <w:lang w:val="uk-UA"/>
              </w:rPr>
              <w:t>Паперова, електронна</w:t>
            </w:r>
          </w:p>
          <w:p w14:paraId="4136B777" w14:textId="77777777" w:rsidR="00A000E8" w:rsidRPr="00377DEA" w:rsidRDefault="00A000E8" w:rsidP="003B7FC5">
            <w:pPr>
              <w:jc w:val="center"/>
              <w:rPr>
                <w:bCs/>
                <w:sz w:val="16"/>
                <w:szCs w:val="16"/>
                <w:lang w:val="uk-UA"/>
              </w:rPr>
            </w:pPr>
          </w:p>
        </w:tc>
        <w:tc>
          <w:tcPr>
            <w:tcW w:w="690" w:type="pct"/>
            <w:shd w:val="clear" w:color="auto" w:fill="FFFFFF"/>
            <w:vAlign w:val="center"/>
          </w:tcPr>
          <w:p w14:paraId="6B2929B1" w14:textId="77777777" w:rsidR="00A000E8" w:rsidRPr="009E517B" w:rsidRDefault="00A000E8"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253166DC" w14:textId="77777777" w:rsidR="00A000E8" w:rsidRDefault="00A000E8" w:rsidP="003B7FC5">
            <w:pPr>
              <w:jc w:val="center"/>
              <w:rPr>
                <w:lang w:val="ru-RU"/>
              </w:rPr>
            </w:pPr>
            <w:r>
              <w:rPr>
                <w:lang w:val="ru-RU"/>
              </w:rPr>
              <w:t>-</w:t>
            </w:r>
          </w:p>
        </w:tc>
      </w:tr>
      <w:tr w:rsidR="00A000E8" w:rsidRPr="007C3349" w14:paraId="4E1497F6" w14:textId="77777777" w:rsidTr="003B7FC5">
        <w:trPr>
          <w:trHeight w:val="975"/>
        </w:trPr>
        <w:tc>
          <w:tcPr>
            <w:tcW w:w="166" w:type="pct"/>
            <w:shd w:val="clear" w:color="auto" w:fill="FFFFFF"/>
            <w:vAlign w:val="center"/>
          </w:tcPr>
          <w:p w14:paraId="0B346CD0" w14:textId="77777777" w:rsidR="00A000E8" w:rsidRPr="00CA751A" w:rsidRDefault="00A000E8" w:rsidP="003B7FC5">
            <w:pPr>
              <w:jc w:val="center"/>
              <w:rPr>
                <w:b/>
                <w:bCs/>
                <w:sz w:val="16"/>
                <w:szCs w:val="16"/>
                <w:lang w:val="uk-UA"/>
              </w:rPr>
            </w:pPr>
            <w:r>
              <w:rPr>
                <w:b/>
                <w:bCs/>
                <w:sz w:val="16"/>
                <w:szCs w:val="16"/>
                <w:lang w:val="uk-UA"/>
              </w:rPr>
              <w:t>2849</w:t>
            </w:r>
          </w:p>
        </w:tc>
        <w:tc>
          <w:tcPr>
            <w:tcW w:w="472" w:type="pct"/>
            <w:shd w:val="clear" w:color="auto" w:fill="FFFFFF"/>
            <w:vAlign w:val="center"/>
          </w:tcPr>
          <w:p w14:paraId="753F1A70" w14:textId="77777777" w:rsidR="00A000E8" w:rsidRPr="008853F3" w:rsidRDefault="00A000E8" w:rsidP="003B7FC5">
            <w:pPr>
              <w:jc w:val="center"/>
              <w:rPr>
                <w:bCs/>
                <w:sz w:val="16"/>
                <w:szCs w:val="16"/>
                <w:lang w:val="uk-UA"/>
              </w:rPr>
            </w:pPr>
            <w:r w:rsidRPr="00377DEA">
              <w:rPr>
                <w:bCs/>
                <w:sz w:val="16"/>
                <w:szCs w:val="16"/>
                <w:lang w:val="uk-UA"/>
              </w:rPr>
              <w:t xml:space="preserve">Щодо виділення фінансування для погашення заборгованості за спожиту електроенергію </w:t>
            </w:r>
            <w:proofErr w:type="spellStart"/>
            <w:r w:rsidRPr="00377DEA">
              <w:rPr>
                <w:bCs/>
                <w:sz w:val="16"/>
                <w:szCs w:val="16"/>
                <w:lang w:val="uk-UA"/>
              </w:rPr>
              <w:t>КП"Рівненська</w:t>
            </w:r>
            <w:proofErr w:type="spellEnd"/>
            <w:r w:rsidRPr="00377DEA">
              <w:rPr>
                <w:bCs/>
                <w:sz w:val="16"/>
                <w:szCs w:val="16"/>
                <w:lang w:val="uk-UA"/>
              </w:rPr>
              <w:t xml:space="preserve"> обласна дитяча лікарня"</w:t>
            </w:r>
          </w:p>
        </w:tc>
        <w:tc>
          <w:tcPr>
            <w:tcW w:w="350" w:type="pct"/>
            <w:shd w:val="clear" w:color="auto" w:fill="FFFFFF"/>
            <w:vAlign w:val="center"/>
          </w:tcPr>
          <w:p w14:paraId="10E62158" w14:textId="77777777" w:rsidR="00A000E8" w:rsidRPr="008853F3" w:rsidRDefault="00A000E8" w:rsidP="003B7FC5">
            <w:pPr>
              <w:jc w:val="center"/>
              <w:rPr>
                <w:bCs/>
                <w:sz w:val="16"/>
                <w:szCs w:val="16"/>
                <w:lang w:val="uk-UA"/>
              </w:rPr>
            </w:pPr>
            <w:r w:rsidRPr="00377DEA">
              <w:rPr>
                <w:bCs/>
                <w:sz w:val="16"/>
                <w:szCs w:val="16"/>
                <w:lang w:val="uk-UA"/>
              </w:rPr>
              <w:t>№вх-2102/25</w:t>
            </w:r>
          </w:p>
        </w:tc>
        <w:tc>
          <w:tcPr>
            <w:tcW w:w="300" w:type="pct"/>
            <w:shd w:val="clear" w:color="auto" w:fill="FFFFFF"/>
            <w:vAlign w:val="center"/>
          </w:tcPr>
          <w:p w14:paraId="6799DABF" w14:textId="77777777" w:rsidR="00A000E8" w:rsidRPr="00377DEA" w:rsidRDefault="00A000E8" w:rsidP="003B7FC5">
            <w:pPr>
              <w:jc w:val="center"/>
              <w:rPr>
                <w:bCs/>
                <w:sz w:val="16"/>
                <w:szCs w:val="16"/>
                <w:lang w:val="uk-UA"/>
              </w:rPr>
            </w:pPr>
            <w:r w:rsidRPr="00377DEA">
              <w:rPr>
                <w:bCs/>
                <w:sz w:val="16"/>
                <w:szCs w:val="16"/>
                <w:lang w:val="uk-UA"/>
              </w:rPr>
              <w:t>-</w:t>
            </w:r>
          </w:p>
        </w:tc>
        <w:tc>
          <w:tcPr>
            <w:tcW w:w="302" w:type="pct"/>
            <w:shd w:val="clear" w:color="auto" w:fill="FFFFFF"/>
            <w:vAlign w:val="center"/>
          </w:tcPr>
          <w:p w14:paraId="1469D0EB" w14:textId="77777777" w:rsidR="00A000E8" w:rsidRPr="00377DEA" w:rsidRDefault="00A000E8" w:rsidP="003B7FC5">
            <w:pPr>
              <w:jc w:val="center"/>
              <w:rPr>
                <w:bCs/>
                <w:sz w:val="16"/>
                <w:szCs w:val="16"/>
                <w:lang w:val="uk-UA"/>
              </w:rPr>
            </w:pPr>
            <w:r w:rsidRPr="00377DEA">
              <w:rPr>
                <w:bCs/>
                <w:sz w:val="16"/>
                <w:szCs w:val="16"/>
                <w:lang w:val="uk-UA"/>
              </w:rPr>
              <w:t>25.04.2025</w:t>
            </w:r>
          </w:p>
        </w:tc>
        <w:tc>
          <w:tcPr>
            <w:tcW w:w="343" w:type="pct"/>
            <w:shd w:val="clear" w:color="auto" w:fill="FFFFFF"/>
            <w:vAlign w:val="center"/>
          </w:tcPr>
          <w:p w14:paraId="3A8080B1" w14:textId="77777777" w:rsidR="00A000E8" w:rsidRPr="00377DEA" w:rsidRDefault="00A000E8" w:rsidP="003B7FC5">
            <w:pPr>
              <w:jc w:val="center"/>
              <w:rPr>
                <w:bCs/>
                <w:sz w:val="16"/>
                <w:szCs w:val="16"/>
                <w:lang w:val="uk-UA"/>
              </w:rPr>
            </w:pPr>
            <w:r w:rsidRPr="00377DEA">
              <w:rPr>
                <w:bCs/>
                <w:sz w:val="16"/>
                <w:szCs w:val="16"/>
                <w:lang w:val="uk-UA"/>
              </w:rPr>
              <w:t>Рівненська обласна військова адміністрація</w:t>
            </w:r>
          </w:p>
        </w:tc>
        <w:tc>
          <w:tcPr>
            <w:tcW w:w="270" w:type="pct"/>
            <w:shd w:val="clear" w:color="auto" w:fill="FFFFFF"/>
            <w:vAlign w:val="center"/>
          </w:tcPr>
          <w:p w14:paraId="6ED5DE6A" w14:textId="77777777" w:rsidR="00A000E8" w:rsidRPr="00377DEA" w:rsidRDefault="00A000E8" w:rsidP="003B7FC5">
            <w:pPr>
              <w:jc w:val="center"/>
              <w:rPr>
                <w:bCs/>
                <w:sz w:val="16"/>
                <w:szCs w:val="16"/>
                <w:lang w:val="uk-UA"/>
              </w:rPr>
            </w:pPr>
            <w:r w:rsidRPr="00377DEA">
              <w:rPr>
                <w:bCs/>
                <w:sz w:val="16"/>
                <w:szCs w:val="16"/>
                <w:lang w:val="uk-UA"/>
              </w:rPr>
              <w:t>-</w:t>
            </w:r>
          </w:p>
        </w:tc>
        <w:tc>
          <w:tcPr>
            <w:tcW w:w="162" w:type="pct"/>
            <w:shd w:val="clear" w:color="auto" w:fill="FFFFFF"/>
            <w:vAlign w:val="center"/>
          </w:tcPr>
          <w:p w14:paraId="1DC279BA" w14:textId="77777777" w:rsidR="00A000E8" w:rsidRPr="00377DEA" w:rsidRDefault="00A000E8" w:rsidP="003B7FC5">
            <w:pPr>
              <w:jc w:val="center"/>
              <w:rPr>
                <w:bCs/>
                <w:sz w:val="16"/>
                <w:szCs w:val="16"/>
                <w:lang w:val="uk-UA"/>
              </w:rPr>
            </w:pPr>
            <w:r w:rsidRPr="00377DEA">
              <w:rPr>
                <w:bCs/>
                <w:sz w:val="16"/>
                <w:szCs w:val="16"/>
                <w:lang w:val="uk-UA"/>
              </w:rPr>
              <w:t>-</w:t>
            </w:r>
          </w:p>
        </w:tc>
        <w:tc>
          <w:tcPr>
            <w:tcW w:w="280" w:type="pct"/>
            <w:shd w:val="clear" w:color="auto" w:fill="FFFFFF"/>
            <w:vAlign w:val="center"/>
          </w:tcPr>
          <w:p w14:paraId="48C499BB" w14:textId="77777777" w:rsidR="00A000E8" w:rsidRPr="00377DEA" w:rsidRDefault="00A000E8" w:rsidP="003B7FC5">
            <w:pPr>
              <w:jc w:val="center"/>
              <w:rPr>
                <w:bCs/>
                <w:sz w:val="16"/>
                <w:szCs w:val="16"/>
                <w:lang w:val="uk-UA"/>
              </w:rPr>
            </w:pPr>
            <w:r w:rsidRPr="00377DEA">
              <w:rPr>
                <w:bCs/>
                <w:sz w:val="16"/>
                <w:szCs w:val="16"/>
                <w:lang w:val="uk-UA"/>
              </w:rPr>
              <w:t>фінанси</w:t>
            </w:r>
          </w:p>
        </w:tc>
        <w:tc>
          <w:tcPr>
            <w:tcW w:w="458" w:type="pct"/>
            <w:shd w:val="clear" w:color="auto" w:fill="FFFFFF"/>
            <w:vAlign w:val="center"/>
          </w:tcPr>
          <w:p w14:paraId="394A6783" w14:textId="77777777" w:rsidR="00A000E8" w:rsidRPr="008853F3" w:rsidRDefault="00A000E8" w:rsidP="003B7FC5">
            <w:pPr>
              <w:jc w:val="center"/>
              <w:rPr>
                <w:bCs/>
                <w:sz w:val="16"/>
                <w:szCs w:val="16"/>
                <w:lang w:val="uk-UA"/>
              </w:rPr>
            </w:pPr>
            <w:r w:rsidRPr="00377DEA">
              <w:rPr>
                <w:bCs/>
                <w:sz w:val="16"/>
                <w:szCs w:val="16"/>
                <w:lang w:val="uk-UA"/>
              </w:rPr>
              <w:t xml:space="preserve">Щодо виділення фінансування для погашення заборгованості за спожиту електроенергію </w:t>
            </w:r>
            <w:proofErr w:type="spellStart"/>
            <w:r w:rsidRPr="00377DEA">
              <w:rPr>
                <w:bCs/>
                <w:sz w:val="16"/>
                <w:szCs w:val="16"/>
                <w:lang w:val="uk-UA"/>
              </w:rPr>
              <w:t>КП"Рівненська</w:t>
            </w:r>
            <w:proofErr w:type="spellEnd"/>
            <w:r w:rsidRPr="00377DEA">
              <w:rPr>
                <w:bCs/>
                <w:sz w:val="16"/>
                <w:szCs w:val="16"/>
                <w:lang w:val="uk-UA"/>
              </w:rPr>
              <w:t xml:space="preserve"> обласна дитяча лікарня"</w:t>
            </w:r>
          </w:p>
        </w:tc>
        <w:tc>
          <w:tcPr>
            <w:tcW w:w="347" w:type="pct"/>
            <w:shd w:val="clear" w:color="auto" w:fill="FFFFFF"/>
            <w:vAlign w:val="center"/>
          </w:tcPr>
          <w:p w14:paraId="7671D87D" w14:textId="77777777" w:rsidR="00A000E8" w:rsidRPr="00377DEA" w:rsidRDefault="00A000E8" w:rsidP="003B7FC5">
            <w:pPr>
              <w:jc w:val="center"/>
              <w:rPr>
                <w:bCs/>
                <w:sz w:val="16"/>
                <w:szCs w:val="16"/>
                <w:lang w:val="uk-UA"/>
              </w:rPr>
            </w:pPr>
            <w:r w:rsidRPr="00377DEA">
              <w:rPr>
                <w:bCs/>
                <w:sz w:val="16"/>
                <w:szCs w:val="16"/>
                <w:lang w:val="uk-UA"/>
              </w:rPr>
              <w:t>Текстовий</w:t>
            </w:r>
          </w:p>
          <w:p w14:paraId="088B33B1" w14:textId="77777777" w:rsidR="00A000E8" w:rsidRPr="00377DEA" w:rsidRDefault="00A000E8" w:rsidP="003B7FC5">
            <w:pPr>
              <w:jc w:val="center"/>
              <w:rPr>
                <w:bCs/>
                <w:sz w:val="16"/>
                <w:szCs w:val="16"/>
                <w:lang w:val="uk-UA"/>
              </w:rPr>
            </w:pPr>
            <w:r w:rsidRPr="00377DEA">
              <w:rPr>
                <w:bCs/>
                <w:sz w:val="16"/>
                <w:szCs w:val="16"/>
                <w:lang w:val="uk-UA"/>
              </w:rPr>
              <w:t>документ</w:t>
            </w:r>
          </w:p>
        </w:tc>
        <w:tc>
          <w:tcPr>
            <w:tcW w:w="231" w:type="pct"/>
            <w:shd w:val="clear" w:color="auto" w:fill="FFFFFF"/>
            <w:vAlign w:val="center"/>
          </w:tcPr>
          <w:p w14:paraId="5F4ABF93" w14:textId="77777777" w:rsidR="00A000E8" w:rsidRPr="00377DEA" w:rsidRDefault="00A000E8" w:rsidP="003B7FC5">
            <w:pPr>
              <w:jc w:val="center"/>
              <w:rPr>
                <w:bCs/>
                <w:sz w:val="16"/>
                <w:szCs w:val="16"/>
                <w:lang w:val="uk-UA"/>
              </w:rPr>
            </w:pPr>
            <w:r w:rsidRPr="00377DEA">
              <w:rPr>
                <w:bCs/>
                <w:sz w:val="16"/>
                <w:szCs w:val="16"/>
                <w:lang w:val="uk-UA"/>
              </w:rPr>
              <w:t>Лист</w:t>
            </w:r>
          </w:p>
        </w:tc>
        <w:tc>
          <w:tcPr>
            <w:tcW w:w="157" w:type="pct"/>
            <w:shd w:val="clear" w:color="auto" w:fill="FFFFFF"/>
            <w:vAlign w:val="center"/>
          </w:tcPr>
          <w:p w14:paraId="51A46609" w14:textId="77777777" w:rsidR="00A000E8" w:rsidRPr="00377DEA" w:rsidRDefault="00A000E8" w:rsidP="003B7FC5">
            <w:pPr>
              <w:jc w:val="center"/>
              <w:rPr>
                <w:bCs/>
                <w:sz w:val="16"/>
                <w:szCs w:val="16"/>
                <w:lang w:val="uk-UA"/>
              </w:rPr>
            </w:pPr>
            <w:r w:rsidRPr="00377DEA">
              <w:rPr>
                <w:bCs/>
                <w:sz w:val="16"/>
                <w:szCs w:val="16"/>
                <w:lang w:val="uk-UA"/>
              </w:rPr>
              <w:t>-</w:t>
            </w:r>
          </w:p>
        </w:tc>
        <w:tc>
          <w:tcPr>
            <w:tcW w:w="306" w:type="pct"/>
            <w:shd w:val="clear" w:color="auto" w:fill="FFFFFF"/>
            <w:vAlign w:val="center"/>
          </w:tcPr>
          <w:p w14:paraId="2AEB35DF" w14:textId="77777777" w:rsidR="00A000E8" w:rsidRPr="00377DEA" w:rsidRDefault="00A000E8" w:rsidP="003B7FC5">
            <w:pPr>
              <w:jc w:val="center"/>
              <w:rPr>
                <w:bCs/>
                <w:sz w:val="16"/>
                <w:szCs w:val="16"/>
                <w:lang w:val="uk-UA"/>
              </w:rPr>
            </w:pPr>
          </w:p>
          <w:p w14:paraId="1C7E743F" w14:textId="77777777" w:rsidR="00A000E8" w:rsidRPr="00377DEA" w:rsidRDefault="00A000E8" w:rsidP="003B7FC5">
            <w:pPr>
              <w:jc w:val="center"/>
              <w:rPr>
                <w:bCs/>
                <w:sz w:val="16"/>
                <w:szCs w:val="16"/>
                <w:lang w:val="uk-UA"/>
              </w:rPr>
            </w:pPr>
            <w:r w:rsidRPr="00377DEA">
              <w:rPr>
                <w:bCs/>
                <w:sz w:val="16"/>
                <w:szCs w:val="16"/>
                <w:lang w:val="uk-UA"/>
              </w:rPr>
              <w:t>Паперова, електронна</w:t>
            </w:r>
          </w:p>
          <w:p w14:paraId="3A3E4C42" w14:textId="77777777" w:rsidR="00A000E8" w:rsidRPr="00377DEA" w:rsidRDefault="00A000E8" w:rsidP="003B7FC5">
            <w:pPr>
              <w:jc w:val="center"/>
              <w:rPr>
                <w:bCs/>
                <w:sz w:val="16"/>
                <w:szCs w:val="16"/>
                <w:lang w:val="uk-UA"/>
              </w:rPr>
            </w:pPr>
          </w:p>
        </w:tc>
        <w:tc>
          <w:tcPr>
            <w:tcW w:w="690" w:type="pct"/>
            <w:shd w:val="clear" w:color="auto" w:fill="FFFFFF"/>
            <w:vAlign w:val="center"/>
          </w:tcPr>
          <w:p w14:paraId="030062BC" w14:textId="77777777" w:rsidR="00A000E8" w:rsidRPr="009E517B" w:rsidRDefault="00A000E8"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0D88935" w14:textId="77777777" w:rsidR="00A000E8" w:rsidRDefault="00A000E8" w:rsidP="003B7FC5">
            <w:pPr>
              <w:jc w:val="center"/>
              <w:rPr>
                <w:lang w:val="ru-RU"/>
              </w:rPr>
            </w:pPr>
            <w:r>
              <w:rPr>
                <w:lang w:val="ru-RU"/>
              </w:rPr>
              <w:t>-</w:t>
            </w:r>
          </w:p>
        </w:tc>
      </w:tr>
      <w:tr w:rsidR="00A000E8" w:rsidRPr="007C3349" w14:paraId="00F2E307" w14:textId="77777777" w:rsidTr="003B7FC5">
        <w:trPr>
          <w:trHeight w:val="975"/>
        </w:trPr>
        <w:tc>
          <w:tcPr>
            <w:tcW w:w="166" w:type="pct"/>
            <w:shd w:val="clear" w:color="auto" w:fill="FFFFFF"/>
            <w:vAlign w:val="center"/>
          </w:tcPr>
          <w:p w14:paraId="0716A3D1" w14:textId="77777777" w:rsidR="00A000E8" w:rsidRPr="00CA751A" w:rsidRDefault="00A000E8" w:rsidP="003B7FC5">
            <w:pPr>
              <w:jc w:val="center"/>
              <w:rPr>
                <w:b/>
                <w:bCs/>
                <w:sz w:val="16"/>
                <w:szCs w:val="16"/>
                <w:lang w:val="uk-UA"/>
              </w:rPr>
            </w:pPr>
            <w:r>
              <w:rPr>
                <w:b/>
                <w:bCs/>
                <w:sz w:val="16"/>
                <w:szCs w:val="16"/>
                <w:lang w:val="uk-UA"/>
              </w:rPr>
              <w:t>2850</w:t>
            </w:r>
          </w:p>
        </w:tc>
        <w:tc>
          <w:tcPr>
            <w:tcW w:w="472" w:type="pct"/>
            <w:shd w:val="clear" w:color="auto" w:fill="FFFFFF"/>
            <w:vAlign w:val="center"/>
          </w:tcPr>
          <w:p w14:paraId="0A974E8A" w14:textId="77777777" w:rsidR="00A000E8" w:rsidRPr="008853F3" w:rsidRDefault="00A000E8" w:rsidP="003B7FC5">
            <w:pPr>
              <w:jc w:val="center"/>
              <w:rPr>
                <w:bCs/>
                <w:sz w:val="16"/>
                <w:szCs w:val="16"/>
                <w:lang w:val="uk-UA"/>
              </w:rPr>
            </w:pPr>
            <w:r w:rsidRPr="00377DEA">
              <w:rPr>
                <w:bCs/>
                <w:sz w:val="16"/>
                <w:szCs w:val="16"/>
                <w:lang w:val="uk-UA"/>
              </w:rPr>
              <w:t>Фінансування 8420</w:t>
            </w:r>
          </w:p>
        </w:tc>
        <w:tc>
          <w:tcPr>
            <w:tcW w:w="350" w:type="pct"/>
            <w:shd w:val="clear" w:color="auto" w:fill="FFFFFF"/>
            <w:vAlign w:val="center"/>
          </w:tcPr>
          <w:p w14:paraId="69ACADCA" w14:textId="77777777" w:rsidR="00A000E8" w:rsidRPr="008853F3" w:rsidRDefault="00A000E8" w:rsidP="003B7FC5">
            <w:pPr>
              <w:jc w:val="center"/>
              <w:rPr>
                <w:bCs/>
                <w:sz w:val="16"/>
                <w:szCs w:val="16"/>
                <w:lang w:val="uk-UA"/>
              </w:rPr>
            </w:pPr>
            <w:r w:rsidRPr="00377DEA">
              <w:rPr>
                <w:bCs/>
                <w:sz w:val="16"/>
                <w:szCs w:val="16"/>
                <w:lang w:val="uk-UA"/>
              </w:rPr>
              <w:t>№вх-2103/25</w:t>
            </w:r>
          </w:p>
        </w:tc>
        <w:tc>
          <w:tcPr>
            <w:tcW w:w="300" w:type="pct"/>
            <w:shd w:val="clear" w:color="auto" w:fill="FFFFFF"/>
            <w:vAlign w:val="center"/>
          </w:tcPr>
          <w:p w14:paraId="20941E4A" w14:textId="77777777" w:rsidR="00A000E8" w:rsidRPr="00377DEA" w:rsidRDefault="00A000E8" w:rsidP="003B7FC5">
            <w:pPr>
              <w:jc w:val="center"/>
              <w:rPr>
                <w:bCs/>
                <w:sz w:val="16"/>
                <w:szCs w:val="16"/>
                <w:lang w:val="uk-UA"/>
              </w:rPr>
            </w:pPr>
            <w:r w:rsidRPr="00377DEA">
              <w:rPr>
                <w:bCs/>
                <w:sz w:val="16"/>
                <w:szCs w:val="16"/>
                <w:lang w:val="uk-UA"/>
              </w:rPr>
              <w:t>-</w:t>
            </w:r>
          </w:p>
        </w:tc>
        <w:tc>
          <w:tcPr>
            <w:tcW w:w="302" w:type="pct"/>
            <w:shd w:val="clear" w:color="auto" w:fill="FFFFFF"/>
            <w:vAlign w:val="center"/>
          </w:tcPr>
          <w:p w14:paraId="6D5AB2AE" w14:textId="77777777" w:rsidR="00A000E8" w:rsidRPr="00377DEA" w:rsidRDefault="00A000E8" w:rsidP="003B7FC5">
            <w:pPr>
              <w:jc w:val="center"/>
              <w:rPr>
                <w:bCs/>
                <w:sz w:val="16"/>
                <w:szCs w:val="16"/>
                <w:lang w:val="uk-UA"/>
              </w:rPr>
            </w:pPr>
            <w:r w:rsidRPr="00377DEA">
              <w:rPr>
                <w:bCs/>
                <w:sz w:val="16"/>
                <w:szCs w:val="16"/>
                <w:lang w:val="uk-UA"/>
              </w:rPr>
              <w:t>25.04.2025</w:t>
            </w:r>
          </w:p>
        </w:tc>
        <w:tc>
          <w:tcPr>
            <w:tcW w:w="343" w:type="pct"/>
            <w:shd w:val="clear" w:color="auto" w:fill="FFFFFF"/>
            <w:vAlign w:val="center"/>
          </w:tcPr>
          <w:p w14:paraId="4B85A716" w14:textId="77777777" w:rsidR="00A000E8" w:rsidRPr="008853F3" w:rsidRDefault="00A000E8" w:rsidP="003B7FC5">
            <w:pPr>
              <w:jc w:val="center"/>
              <w:rPr>
                <w:bCs/>
                <w:sz w:val="16"/>
                <w:szCs w:val="16"/>
                <w:lang w:val="uk-UA"/>
              </w:rPr>
            </w:pPr>
            <w:r w:rsidRPr="00377DEA">
              <w:rPr>
                <w:bCs/>
                <w:sz w:val="16"/>
                <w:szCs w:val="16"/>
                <w:lang w:val="uk-UA"/>
              </w:rPr>
              <w:t>Департамент цифрової трансформації та суспільних комунікацій</w:t>
            </w:r>
          </w:p>
        </w:tc>
        <w:tc>
          <w:tcPr>
            <w:tcW w:w="270" w:type="pct"/>
            <w:shd w:val="clear" w:color="auto" w:fill="FFFFFF"/>
            <w:vAlign w:val="center"/>
          </w:tcPr>
          <w:p w14:paraId="6167C3CB" w14:textId="77777777" w:rsidR="00A000E8" w:rsidRPr="00377DEA" w:rsidRDefault="00A000E8" w:rsidP="003B7FC5">
            <w:pPr>
              <w:jc w:val="center"/>
              <w:rPr>
                <w:bCs/>
                <w:sz w:val="16"/>
                <w:szCs w:val="16"/>
                <w:lang w:val="uk-UA"/>
              </w:rPr>
            </w:pPr>
            <w:r w:rsidRPr="00377DEA">
              <w:rPr>
                <w:bCs/>
                <w:sz w:val="16"/>
                <w:szCs w:val="16"/>
                <w:lang w:val="uk-UA"/>
              </w:rPr>
              <w:t>-</w:t>
            </w:r>
          </w:p>
        </w:tc>
        <w:tc>
          <w:tcPr>
            <w:tcW w:w="162" w:type="pct"/>
            <w:shd w:val="clear" w:color="auto" w:fill="FFFFFF"/>
            <w:vAlign w:val="center"/>
          </w:tcPr>
          <w:p w14:paraId="64CF238D" w14:textId="77777777" w:rsidR="00A000E8" w:rsidRPr="00377DEA" w:rsidRDefault="00A000E8" w:rsidP="003B7FC5">
            <w:pPr>
              <w:jc w:val="center"/>
              <w:rPr>
                <w:bCs/>
                <w:sz w:val="16"/>
                <w:szCs w:val="16"/>
                <w:lang w:val="uk-UA"/>
              </w:rPr>
            </w:pPr>
            <w:r w:rsidRPr="00377DEA">
              <w:rPr>
                <w:bCs/>
                <w:sz w:val="16"/>
                <w:szCs w:val="16"/>
                <w:lang w:val="uk-UA"/>
              </w:rPr>
              <w:t>-</w:t>
            </w:r>
          </w:p>
        </w:tc>
        <w:tc>
          <w:tcPr>
            <w:tcW w:w="280" w:type="pct"/>
            <w:shd w:val="clear" w:color="auto" w:fill="FFFFFF"/>
            <w:vAlign w:val="center"/>
          </w:tcPr>
          <w:p w14:paraId="7993CC22" w14:textId="77777777" w:rsidR="00A000E8" w:rsidRPr="00377DEA" w:rsidRDefault="00A000E8" w:rsidP="003B7FC5">
            <w:pPr>
              <w:jc w:val="center"/>
              <w:rPr>
                <w:bCs/>
                <w:sz w:val="16"/>
                <w:szCs w:val="16"/>
                <w:lang w:val="uk-UA"/>
              </w:rPr>
            </w:pPr>
            <w:r w:rsidRPr="00377DEA">
              <w:rPr>
                <w:bCs/>
                <w:sz w:val="16"/>
                <w:szCs w:val="16"/>
                <w:lang w:val="uk-UA"/>
              </w:rPr>
              <w:t>фінанси</w:t>
            </w:r>
          </w:p>
        </w:tc>
        <w:tc>
          <w:tcPr>
            <w:tcW w:w="458" w:type="pct"/>
            <w:shd w:val="clear" w:color="auto" w:fill="FFFFFF"/>
            <w:vAlign w:val="center"/>
          </w:tcPr>
          <w:p w14:paraId="360B347B" w14:textId="77777777" w:rsidR="00A000E8" w:rsidRPr="008853F3" w:rsidRDefault="00A000E8" w:rsidP="003B7FC5">
            <w:pPr>
              <w:jc w:val="center"/>
              <w:rPr>
                <w:bCs/>
                <w:sz w:val="16"/>
                <w:szCs w:val="16"/>
                <w:lang w:val="uk-UA"/>
              </w:rPr>
            </w:pPr>
            <w:r w:rsidRPr="00377DEA">
              <w:rPr>
                <w:bCs/>
                <w:sz w:val="16"/>
                <w:szCs w:val="16"/>
                <w:lang w:val="uk-UA"/>
              </w:rPr>
              <w:t>Фінансування 8420</w:t>
            </w:r>
          </w:p>
        </w:tc>
        <w:tc>
          <w:tcPr>
            <w:tcW w:w="347" w:type="pct"/>
            <w:shd w:val="clear" w:color="auto" w:fill="FFFFFF"/>
            <w:vAlign w:val="center"/>
          </w:tcPr>
          <w:p w14:paraId="66E91D89" w14:textId="77777777" w:rsidR="00A000E8" w:rsidRPr="00377DEA" w:rsidRDefault="00A000E8" w:rsidP="003B7FC5">
            <w:pPr>
              <w:jc w:val="center"/>
              <w:rPr>
                <w:bCs/>
                <w:sz w:val="16"/>
                <w:szCs w:val="16"/>
                <w:lang w:val="uk-UA"/>
              </w:rPr>
            </w:pPr>
            <w:r w:rsidRPr="00377DEA">
              <w:rPr>
                <w:bCs/>
                <w:sz w:val="16"/>
                <w:szCs w:val="16"/>
                <w:lang w:val="uk-UA"/>
              </w:rPr>
              <w:t>Текстовий</w:t>
            </w:r>
          </w:p>
          <w:p w14:paraId="181EFC38" w14:textId="77777777" w:rsidR="00A000E8" w:rsidRPr="00377DEA" w:rsidRDefault="00A000E8" w:rsidP="003B7FC5">
            <w:pPr>
              <w:jc w:val="center"/>
              <w:rPr>
                <w:bCs/>
                <w:sz w:val="16"/>
                <w:szCs w:val="16"/>
                <w:lang w:val="uk-UA"/>
              </w:rPr>
            </w:pPr>
            <w:r w:rsidRPr="00377DEA">
              <w:rPr>
                <w:bCs/>
                <w:sz w:val="16"/>
                <w:szCs w:val="16"/>
                <w:lang w:val="uk-UA"/>
              </w:rPr>
              <w:t>документ</w:t>
            </w:r>
          </w:p>
        </w:tc>
        <w:tc>
          <w:tcPr>
            <w:tcW w:w="231" w:type="pct"/>
            <w:shd w:val="clear" w:color="auto" w:fill="FFFFFF"/>
            <w:vAlign w:val="center"/>
          </w:tcPr>
          <w:p w14:paraId="77BEB5F3" w14:textId="77777777" w:rsidR="00A000E8" w:rsidRPr="00377DEA" w:rsidRDefault="00A000E8" w:rsidP="003B7FC5">
            <w:pPr>
              <w:jc w:val="center"/>
              <w:rPr>
                <w:bCs/>
                <w:sz w:val="16"/>
                <w:szCs w:val="16"/>
                <w:lang w:val="uk-UA"/>
              </w:rPr>
            </w:pPr>
            <w:r w:rsidRPr="00377DEA">
              <w:rPr>
                <w:bCs/>
                <w:sz w:val="16"/>
                <w:szCs w:val="16"/>
                <w:lang w:val="uk-UA"/>
              </w:rPr>
              <w:t>Лист</w:t>
            </w:r>
          </w:p>
        </w:tc>
        <w:tc>
          <w:tcPr>
            <w:tcW w:w="157" w:type="pct"/>
            <w:shd w:val="clear" w:color="auto" w:fill="FFFFFF"/>
            <w:vAlign w:val="center"/>
          </w:tcPr>
          <w:p w14:paraId="6A5721A9" w14:textId="77777777" w:rsidR="00A000E8" w:rsidRPr="00377DEA" w:rsidRDefault="00A000E8" w:rsidP="003B7FC5">
            <w:pPr>
              <w:jc w:val="center"/>
              <w:rPr>
                <w:bCs/>
                <w:sz w:val="16"/>
                <w:szCs w:val="16"/>
                <w:lang w:val="uk-UA"/>
              </w:rPr>
            </w:pPr>
            <w:r w:rsidRPr="00377DEA">
              <w:rPr>
                <w:bCs/>
                <w:sz w:val="16"/>
                <w:szCs w:val="16"/>
                <w:lang w:val="uk-UA"/>
              </w:rPr>
              <w:t>-</w:t>
            </w:r>
          </w:p>
        </w:tc>
        <w:tc>
          <w:tcPr>
            <w:tcW w:w="306" w:type="pct"/>
            <w:shd w:val="clear" w:color="auto" w:fill="FFFFFF"/>
            <w:vAlign w:val="center"/>
          </w:tcPr>
          <w:p w14:paraId="2BB3504C" w14:textId="77777777" w:rsidR="00A000E8" w:rsidRPr="00377DEA" w:rsidRDefault="00A000E8" w:rsidP="003B7FC5">
            <w:pPr>
              <w:jc w:val="center"/>
              <w:rPr>
                <w:bCs/>
                <w:sz w:val="16"/>
                <w:szCs w:val="16"/>
                <w:lang w:val="uk-UA"/>
              </w:rPr>
            </w:pPr>
          </w:p>
          <w:p w14:paraId="191C4FC6" w14:textId="77777777" w:rsidR="00A000E8" w:rsidRPr="00377DEA" w:rsidRDefault="00A000E8" w:rsidP="003B7FC5">
            <w:pPr>
              <w:jc w:val="center"/>
              <w:rPr>
                <w:bCs/>
                <w:sz w:val="16"/>
                <w:szCs w:val="16"/>
                <w:lang w:val="uk-UA"/>
              </w:rPr>
            </w:pPr>
            <w:r w:rsidRPr="00377DEA">
              <w:rPr>
                <w:bCs/>
                <w:sz w:val="16"/>
                <w:szCs w:val="16"/>
                <w:lang w:val="uk-UA"/>
              </w:rPr>
              <w:t>Паперова, електронна</w:t>
            </w:r>
          </w:p>
          <w:p w14:paraId="6E2D2270" w14:textId="77777777" w:rsidR="00A000E8" w:rsidRPr="00377DEA" w:rsidRDefault="00A000E8" w:rsidP="003B7FC5">
            <w:pPr>
              <w:jc w:val="center"/>
              <w:rPr>
                <w:bCs/>
                <w:sz w:val="16"/>
                <w:szCs w:val="16"/>
                <w:lang w:val="uk-UA"/>
              </w:rPr>
            </w:pPr>
          </w:p>
        </w:tc>
        <w:tc>
          <w:tcPr>
            <w:tcW w:w="690" w:type="pct"/>
            <w:shd w:val="clear" w:color="auto" w:fill="FFFFFF"/>
            <w:vAlign w:val="center"/>
          </w:tcPr>
          <w:p w14:paraId="548F15C7" w14:textId="77777777" w:rsidR="00A000E8" w:rsidRPr="009E517B" w:rsidRDefault="00A000E8"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10434D23" w14:textId="77777777" w:rsidR="00A000E8" w:rsidRDefault="00A000E8" w:rsidP="003B7FC5">
            <w:pPr>
              <w:jc w:val="center"/>
              <w:rPr>
                <w:lang w:val="ru-RU"/>
              </w:rPr>
            </w:pPr>
            <w:r>
              <w:rPr>
                <w:lang w:val="ru-RU"/>
              </w:rPr>
              <w:t>-</w:t>
            </w:r>
          </w:p>
        </w:tc>
      </w:tr>
      <w:tr w:rsidR="00A000E8" w:rsidRPr="007C3349" w14:paraId="1D45D48E" w14:textId="77777777" w:rsidTr="003B7FC5">
        <w:trPr>
          <w:trHeight w:val="975"/>
        </w:trPr>
        <w:tc>
          <w:tcPr>
            <w:tcW w:w="166" w:type="pct"/>
            <w:shd w:val="clear" w:color="auto" w:fill="FFFFFF"/>
            <w:vAlign w:val="center"/>
          </w:tcPr>
          <w:p w14:paraId="00FC3693" w14:textId="77777777" w:rsidR="00A000E8" w:rsidRPr="00CA751A" w:rsidRDefault="00A000E8" w:rsidP="003B7FC5">
            <w:pPr>
              <w:jc w:val="center"/>
              <w:rPr>
                <w:b/>
                <w:bCs/>
                <w:sz w:val="16"/>
                <w:szCs w:val="16"/>
                <w:lang w:val="uk-UA"/>
              </w:rPr>
            </w:pPr>
            <w:r>
              <w:rPr>
                <w:b/>
                <w:bCs/>
                <w:sz w:val="16"/>
                <w:szCs w:val="16"/>
                <w:lang w:val="uk-UA"/>
              </w:rPr>
              <w:t>2851</w:t>
            </w:r>
          </w:p>
        </w:tc>
        <w:tc>
          <w:tcPr>
            <w:tcW w:w="472" w:type="pct"/>
            <w:shd w:val="clear" w:color="auto" w:fill="FFFFFF"/>
            <w:vAlign w:val="center"/>
          </w:tcPr>
          <w:p w14:paraId="66C64D43" w14:textId="77777777" w:rsidR="00A000E8" w:rsidRPr="008853F3" w:rsidRDefault="00A000E8" w:rsidP="003B7FC5">
            <w:pPr>
              <w:jc w:val="center"/>
              <w:rPr>
                <w:bCs/>
                <w:sz w:val="16"/>
                <w:szCs w:val="16"/>
                <w:lang w:val="uk-UA"/>
              </w:rPr>
            </w:pPr>
            <w:r w:rsidRPr="00377DEA">
              <w:rPr>
                <w:bCs/>
                <w:sz w:val="16"/>
                <w:szCs w:val="16"/>
                <w:lang w:val="uk-UA"/>
              </w:rPr>
              <w:t>Щодо погодження рішень про примусове відчуження або вилучення майна для потреб в/ч</w:t>
            </w:r>
          </w:p>
        </w:tc>
        <w:tc>
          <w:tcPr>
            <w:tcW w:w="350" w:type="pct"/>
            <w:shd w:val="clear" w:color="auto" w:fill="FFFFFF"/>
            <w:vAlign w:val="center"/>
          </w:tcPr>
          <w:p w14:paraId="608F00F4" w14:textId="77777777" w:rsidR="00A000E8" w:rsidRPr="008853F3" w:rsidRDefault="00A000E8" w:rsidP="003B7FC5">
            <w:pPr>
              <w:jc w:val="center"/>
              <w:rPr>
                <w:bCs/>
                <w:sz w:val="16"/>
                <w:szCs w:val="16"/>
                <w:lang w:val="uk-UA"/>
              </w:rPr>
            </w:pPr>
            <w:r w:rsidRPr="00377DEA">
              <w:rPr>
                <w:bCs/>
                <w:sz w:val="16"/>
                <w:szCs w:val="16"/>
                <w:lang w:val="uk-UA"/>
              </w:rPr>
              <w:t>№вх-2104/25</w:t>
            </w:r>
          </w:p>
        </w:tc>
        <w:tc>
          <w:tcPr>
            <w:tcW w:w="300" w:type="pct"/>
            <w:shd w:val="clear" w:color="auto" w:fill="FFFFFF"/>
            <w:vAlign w:val="center"/>
          </w:tcPr>
          <w:p w14:paraId="69247AA9" w14:textId="77777777" w:rsidR="00A000E8" w:rsidRPr="00377DEA" w:rsidRDefault="00A000E8" w:rsidP="003B7FC5">
            <w:pPr>
              <w:jc w:val="center"/>
              <w:rPr>
                <w:bCs/>
                <w:sz w:val="16"/>
                <w:szCs w:val="16"/>
                <w:lang w:val="uk-UA"/>
              </w:rPr>
            </w:pPr>
            <w:r w:rsidRPr="00377DEA">
              <w:rPr>
                <w:bCs/>
                <w:sz w:val="16"/>
                <w:szCs w:val="16"/>
                <w:lang w:val="uk-UA"/>
              </w:rPr>
              <w:t>-</w:t>
            </w:r>
          </w:p>
        </w:tc>
        <w:tc>
          <w:tcPr>
            <w:tcW w:w="302" w:type="pct"/>
            <w:shd w:val="clear" w:color="auto" w:fill="FFFFFF"/>
            <w:vAlign w:val="center"/>
          </w:tcPr>
          <w:p w14:paraId="3782A66C" w14:textId="77777777" w:rsidR="00A000E8" w:rsidRPr="00377DEA" w:rsidRDefault="00A000E8" w:rsidP="003B7FC5">
            <w:pPr>
              <w:jc w:val="center"/>
              <w:rPr>
                <w:bCs/>
                <w:sz w:val="16"/>
                <w:szCs w:val="16"/>
                <w:lang w:val="uk-UA"/>
              </w:rPr>
            </w:pPr>
            <w:r w:rsidRPr="00377DEA">
              <w:rPr>
                <w:bCs/>
                <w:sz w:val="16"/>
                <w:szCs w:val="16"/>
                <w:lang w:val="uk-UA"/>
              </w:rPr>
              <w:t>25.04.2025</w:t>
            </w:r>
          </w:p>
        </w:tc>
        <w:tc>
          <w:tcPr>
            <w:tcW w:w="343" w:type="pct"/>
            <w:shd w:val="clear" w:color="auto" w:fill="FFFFFF"/>
            <w:vAlign w:val="center"/>
          </w:tcPr>
          <w:p w14:paraId="2A374ED5" w14:textId="77777777" w:rsidR="00A000E8" w:rsidRPr="008853F3" w:rsidRDefault="00A000E8" w:rsidP="003B7FC5">
            <w:pPr>
              <w:jc w:val="center"/>
              <w:rPr>
                <w:bCs/>
                <w:sz w:val="16"/>
                <w:szCs w:val="16"/>
                <w:lang w:val="uk-UA"/>
              </w:rPr>
            </w:pPr>
            <w:r w:rsidRPr="00377DEA">
              <w:rPr>
                <w:bCs/>
                <w:sz w:val="16"/>
                <w:szCs w:val="16"/>
                <w:lang w:val="uk-UA"/>
              </w:rPr>
              <w:t>Рівненська обласна військова адміністрація</w:t>
            </w:r>
          </w:p>
        </w:tc>
        <w:tc>
          <w:tcPr>
            <w:tcW w:w="270" w:type="pct"/>
            <w:shd w:val="clear" w:color="auto" w:fill="FFFFFF"/>
            <w:vAlign w:val="center"/>
          </w:tcPr>
          <w:p w14:paraId="26D813CD" w14:textId="77777777" w:rsidR="00A000E8" w:rsidRPr="00377DEA" w:rsidRDefault="00A000E8" w:rsidP="003B7FC5">
            <w:pPr>
              <w:jc w:val="center"/>
              <w:rPr>
                <w:bCs/>
                <w:sz w:val="16"/>
                <w:szCs w:val="16"/>
                <w:lang w:val="uk-UA"/>
              </w:rPr>
            </w:pPr>
            <w:r w:rsidRPr="00377DEA">
              <w:rPr>
                <w:bCs/>
                <w:sz w:val="16"/>
                <w:szCs w:val="16"/>
                <w:lang w:val="uk-UA"/>
              </w:rPr>
              <w:t>-</w:t>
            </w:r>
          </w:p>
        </w:tc>
        <w:tc>
          <w:tcPr>
            <w:tcW w:w="162" w:type="pct"/>
            <w:shd w:val="clear" w:color="auto" w:fill="FFFFFF"/>
            <w:vAlign w:val="center"/>
          </w:tcPr>
          <w:p w14:paraId="4A7C71D2" w14:textId="77777777" w:rsidR="00A000E8" w:rsidRPr="00377DEA" w:rsidRDefault="00A000E8" w:rsidP="003B7FC5">
            <w:pPr>
              <w:jc w:val="center"/>
              <w:rPr>
                <w:bCs/>
                <w:sz w:val="16"/>
                <w:szCs w:val="16"/>
                <w:lang w:val="uk-UA"/>
              </w:rPr>
            </w:pPr>
            <w:r w:rsidRPr="00377DEA">
              <w:rPr>
                <w:bCs/>
                <w:sz w:val="16"/>
                <w:szCs w:val="16"/>
                <w:lang w:val="uk-UA"/>
              </w:rPr>
              <w:t>-</w:t>
            </w:r>
          </w:p>
        </w:tc>
        <w:tc>
          <w:tcPr>
            <w:tcW w:w="280" w:type="pct"/>
            <w:shd w:val="clear" w:color="auto" w:fill="FFFFFF"/>
            <w:vAlign w:val="center"/>
          </w:tcPr>
          <w:p w14:paraId="232750AB" w14:textId="77777777" w:rsidR="00A000E8" w:rsidRPr="00377DEA" w:rsidRDefault="00A000E8" w:rsidP="003B7FC5">
            <w:pPr>
              <w:jc w:val="center"/>
              <w:rPr>
                <w:bCs/>
                <w:sz w:val="16"/>
                <w:szCs w:val="16"/>
                <w:lang w:val="uk-UA"/>
              </w:rPr>
            </w:pPr>
            <w:r w:rsidRPr="00377DEA">
              <w:rPr>
                <w:bCs/>
                <w:sz w:val="16"/>
                <w:szCs w:val="16"/>
                <w:lang w:val="uk-UA"/>
              </w:rPr>
              <w:t>фінанси</w:t>
            </w:r>
          </w:p>
        </w:tc>
        <w:tc>
          <w:tcPr>
            <w:tcW w:w="458" w:type="pct"/>
            <w:shd w:val="clear" w:color="auto" w:fill="FFFFFF"/>
            <w:vAlign w:val="center"/>
          </w:tcPr>
          <w:p w14:paraId="364E7F9F" w14:textId="77777777" w:rsidR="00A000E8" w:rsidRPr="008853F3" w:rsidRDefault="00A000E8" w:rsidP="003B7FC5">
            <w:pPr>
              <w:jc w:val="center"/>
              <w:rPr>
                <w:bCs/>
                <w:sz w:val="16"/>
                <w:szCs w:val="16"/>
                <w:lang w:val="uk-UA"/>
              </w:rPr>
            </w:pPr>
            <w:r w:rsidRPr="00377DEA">
              <w:rPr>
                <w:bCs/>
                <w:sz w:val="16"/>
                <w:szCs w:val="16"/>
                <w:lang w:val="uk-UA"/>
              </w:rPr>
              <w:t>Щодо погодження рішень про примусове відчуження або вилучення майна для потреб в/ч</w:t>
            </w:r>
          </w:p>
        </w:tc>
        <w:tc>
          <w:tcPr>
            <w:tcW w:w="347" w:type="pct"/>
            <w:shd w:val="clear" w:color="auto" w:fill="FFFFFF"/>
            <w:vAlign w:val="center"/>
          </w:tcPr>
          <w:p w14:paraId="7C82C5E2" w14:textId="77777777" w:rsidR="00A000E8" w:rsidRPr="00377DEA" w:rsidRDefault="00A000E8" w:rsidP="003B7FC5">
            <w:pPr>
              <w:jc w:val="center"/>
              <w:rPr>
                <w:bCs/>
                <w:sz w:val="16"/>
                <w:szCs w:val="16"/>
                <w:lang w:val="uk-UA"/>
              </w:rPr>
            </w:pPr>
            <w:r w:rsidRPr="00377DEA">
              <w:rPr>
                <w:bCs/>
                <w:sz w:val="16"/>
                <w:szCs w:val="16"/>
                <w:lang w:val="uk-UA"/>
              </w:rPr>
              <w:t>Текстовий</w:t>
            </w:r>
          </w:p>
          <w:p w14:paraId="3FEE681C" w14:textId="77777777" w:rsidR="00A000E8" w:rsidRPr="00377DEA" w:rsidRDefault="00A000E8" w:rsidP="003B7FC5">
            <w:pPr>
              <w:jc w:val="center"/>
              <w:rPr>
                <w:bCs/>
                <w:sz w:val="16"/>
                <w:szCs w:val="16"/>
                <w:lang w:val="uk-UA"/>
              </w:rPr>
            </w:pPr>
            <w:r w:rsidRPr="00377DEA">
              <w:rPr>
                <w:bCs/>
                <w:sz w:val="16"/>
                <w:szCs w:val="16"/>
                <w:lang w:val="uk-UA"/>
              </w:rPr>
              <w:t>документ</w:t>
            </w:r>
          </w:p>
        </w:tc>
        <w:tc>
          <w:tcPr>
            <w:tcW w:w="231" w:type="pct"/>
            <w:shd w:val="clear" w:color="auto" w:fill="FFFFFF"/>
            <w:vAlign w:val="center"/>
          </w:tcPr>
          <w:p w14:paraId="381CE180" w14:textId="77777777" w:rsidR="00A000E8" w:rsidRPr="00377DEA" w:rsidRDefault="00A000E8" w:rsidP="003B7FC5">
            <w:pPr>
              <w:jc w:val="center"/>
              <w:rPr>
                <w:bCs/>
                <w:sz w:val="16"/>
                <w:szCs w:val="16"/>
                <w:lang w:val="uk-UA"/>
              </w:rPr>
            </w:pPr>
            <w:r w:rsidRPr="00377DEA">
              <w:rPr>
                <w:bCs/>
                <w:sz w:val="16"/>
                <w:szCs w:val="16"/>
                <w:lang w:val="uk-UA"/>
              </w:rPr>
              <w:t>Лист</w:t>
            </w:r>
          </w:p>
        </w:tc>
        <w:tc>
          <w:tcPr>
            <w:tcW w:w="157" w:type="pct"/>
            <w:shd w:val="clear" w:color="auto" w:fill="FFFFFF"/>
            <w:vAlign w:val="center"/>
          </w:tcPr>
          <w:p w14:paraId="4703B17C" w14:textId="77777777" w:rsidR="00A000E8" w:rsidRPr="00377DEA" w:rsidRDefault="00A000E8" w:rsidP="003B7FC5">
            <w:pPr>
              <w:jc w:val="center"/>
              <w:rPr>
                <w:bCs/>
                <w:sz w:val="16"/>
                <w:szCs w:val="16"/>
                <w:lang w:val="uk-UA"/>
              </w:rPr>
            </w:pPr>
            <w:r w:rsidRPr="00377DEA">
              <w:rPr>
                <w:bCs/>
                <w:sz w:val="16"/>
                <w:szCs w:val="16"/>
                <w:lang w:val="uk-UA"/>
              </w:rPr>
              <w:t>-</w:t>
            </w:r>
          </w:p>
        </w:tc>
        <w:tc>
          <w:tcPr>
            <w:tcW w:w="306" w:type="pct"/>
            <w:shd w:val="clear" w:color="auto" w:fill="FFFFFF"/>
            <w:vAlign w:val="center"/>
          </w:tcPr>
          <w:p w14:paraId="73BCAE8C" w14:textId="77777777" w:rsidR="00A000E8" w:rsidRPr="00377DEA" w:rsidRDefault="00A000E8" w:rsidP="003B7FC5">
            <w:pPr>
              <w:jc w:val="center"/>
              <w:rPr>
                <w:bCs/>
                <w:sz w:val="16"/>
                <w:szCs w:val="16"/>
                <w:lang w:val="uk-UA"/>
              </w:rPr>
            </w:pPr>
          </w:p>
          <w:p w14:paraId="28811C29" w14:textId="77777777" w:rsidR="00A000E8" w:rsidRPr="00377DEA" w:rsidRDefault="00A000E8" w:rsidP="003B7FC5">
            <w:pPr>
              <w:jc w:val="center"/>
              <w:rPr>
                <w:bCs/>
                <w:sz w:val="16"/>
                <w:szCs w:val="16"/>
                <w:lang w:val="uk-UA"/>
              </w:rPr>
            </w:pPr>
            <w:r w:rsidRPr="00377DEA">
              <w:rPr>
                <w:bCs/>
                <w:sz w:val="16"/>
                <w:szCs w:val="16"/>
                <w:lang w:val="uk-UA"/>
              </w:rPr>
              <w:t>Паперова, електронна</w:t>
            </w:r>
          </w:p>
          <w:p w14:paraId="7C220890" w14:textId="77777777" w:rsidR="00A000E8" w:rsidRPr="00377DEA" w:rsidRDefault="00A000E8" w:rsidP="003B7FC5">
            <w:pPr>
              <w:jc w:val="center"/>
              <w:rPr>
                <w:bCs/>
                <w:sz w:val="16"/>
                <w:szCs w:val="16"/>
                <w:lang w:val="uk-UA"/>
              </w:rPr>
            </w:pPr>
          </w:p>
        </w:tc>
        <w:tc>
          <w:tcPr>
            <w:tcW w:w="690" w:type="pct"/>
            <w:shd w:val="clear" w:color="auto" w:fill="FFFFFF"/>
            <w:vAlign w:val="center"/>
          </w:tcPr>
          <w:p w14:paraId="40AF7AF1" w14:textId="77777777" w:rsidR="00A000E8" w:rsidRPr="009E517B" w:rsidRDefault="00A000E8"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270C487E" w14:textId="77777777" w:rsidR="00A000E8" w:rsidRDefault="00A000E8" w:rsidP="003B7FC5">
            <w:pPr>
              <w:jc w:val="center"/>
              <w:rPr>
                <w:lang w:val="ru-RU"/>
              </w:rPr>
            </w:pPr>
            <w:r>
              <w:rPr>
                <w:lang w:val="ru-RU"/>
              </w:rPr>
              <w:t>-</w:t>
            </w:r>
          </w:p>
        </w:tc>
      </w:tr>
      <w:tr w:rsidR="00A000E8" w:rsidRPr="007C3349" w14:paraId="115CA4E7" w14:textId="77777777" w:rsidTr="003B7FC5">
        <w:trPr>
          <w:trHeight w:val="975"/>
        </w:trPr>
        <w:tc>
          <w:tcPr>
            <w:tcW w:w="166" w:type="pct"/>
            <w:shd w:val="clear" w:color="auto" w:fill="FFFFFF"/>
            <w:vAlign w:val="center"/>
          </w:tcPr>
          <w:p w14:paraId="1AF809B4" w14:textId="77777777" w:rsidR="00A000E8" w:rsidRPr="00CA751A" w:rsidRDefault="00A000E8" w:rsidP="003B7FC5">
            <w:pPr>
              <w:jc w:val="center"/>
              <w:rPr>
                <w:b/>
                <w:bCs/>
                <w:sz w:val="16"/>
                <w:szCs w:val="16"/>
                <w:lang w:val="uk-UA"/>
              </w:rPr>
            </w:pPr>
            <w:r>
              <w:rPr>
                <w:b/>
                <w:bCs/>
                <w:sz w:val="16"/>
                <w:szCs w:val="16"/>
                <w:lang w:val="uk-UA"/>
              </w:rPr>
              <w:t>2852</w:t>
            </w:r>
          </w:p>
        </w:tc>
        <w:tc>
          <w:tcPr>
            <w:tcW w:w="472" w:type="pct"/>
            <w:shd w:val="clear" w:color="auto" w:fill="FFFFFF"/>
            <w:vAlign w:val="center"/>
          </w:tcPr>
          <w:p w14:paraId="3899081F" w14:textId="77777777" w:rsidR="00A000E8" w:rsidRPr="008853F3" w:rsidRDefault="00A000E8" w:rsidP="003B7FC5">
            <w:pPr>
              <w:jc w:val="center"/>
              <w:rPr>
                <w:bCs/>
                <w:sz w:val="16"/>
                <w:szCs w:val="16"/>
                <w:lang w:val="uk-UA"/>
              </w:rPr>
            </w:pPr>
            <w:r w:rsidRPr="00377DEA">
              <w:rPr>
                <w:bCs/>
                <w:sz w:val="16"/>
                <w:szCs w:val="16"/>
                <w:lang w:val="uk-UA"/>
              </w:rPr>
              <w:t xml:space="preserve">Реєстр міжбюджетних трансфертів з бюджету Острозької міської </w:t>
            </w:r>
            <w:r w:rsidRPr="00377DEA">
              <w:rPr>
                <w:bCs/>
                <w:sz w:val="16"/>
                <w:szCs w:val="16"/>
                <w:lang w:val="uk-UA"/>
              </w:rPr>
              <w:lastRenderedPageBreak/>
              <w:t>територіальної громади обласному бюджету Рівненської області</w:t>
            </w:r>
          </w:p>
        </w:tc>
        <w:tc>
          <w:tcPr>
            <w:tcW w:w="350" w:type="pct"/>
            <w:shd w:val="clear" w:color="auto" w:fill="FFFFFF"/>
            <w:vAlign w:val="center"/>
          </w:tcPr>
          <w:p w14:paraId="61D95CE9" w14:textId="77777777" w:rsidR="00A000E8" w:rsidRPr="008853F3" w:rsidRDefault="00A000E8" w:rsidP="003B7FC5">
            <w:pPr>
              <w:jc w:val="center"/>
              <w:rPr>
                <w:bCs/>
                <w:sz w:val="16"/>
                <w:szCs w:val="16"/>
                <w:lang w:val="uk-UA"/>
              </w:rPr>
            </w:pPr>
            <w:r w:rsidRPr="00377DEA">
              <w:rPr>
                <w:bCs/>
                <w:sz w:val="16"/>
                <w:szCs w:val="16"/>
                <w:lang w:val="uk-UA"/>
              </w:rPr>
              <w:lastRenderedPageBreak/>
              <w:t>№вх-2105/25</w:t>
            </w:r>
          </w:p>
        </w:tc>
        <w:tc>
          <w:tcPr>
            <w:tcW w:w="300" w:type="pct"/>
            <w:shd w:val="clear" w:color="auto" w:fill="FFFFFF"/>
            <w:vAlign w:val="center"/>
          </w:tcPr>
          <w:p w14:paraId="6ACE33B4" w14:textId="77777777" w:rsidR="00A000E8" w:rsidRPr="00377DEA" w:rsidRDefault="00A000E8" w:rsidP="003B7FC5">
            <w:pPr>
              <w:jc w:val="center"/>
              <w:rPr>
                <w:bCs/>
                <w:sz w:val="16"/>
                <w:szCs w:val="16"/>
                <w:lang w:val="uk-UA"/>
              </w:rPr>
            </w:pPr>
            <w:r w:rsidRPr="00377DEA">
              <w:rPr>
                <w:bCs/>
                <w:sz w:val="16"/>
                <w:szCs w:val="16"/>
                <w:lang w:val="uk-UA"/>
              </w:rPr>
              <w:t>-</w:t>
            </w:r>
          </w:p>
        </w:tc>
        <w:tc>
          <w:tcPr>
            <w:tcW w:w="302" w:type="pct"/>
            <w:shd w:val="clear" w:color="auto" w:fill="FFFFFF"/>
            <w:vAlign w:val="center"/>
          </w:tcPr>
          <w:p w14:paraId="03A27129" w14:textId="77777777" w:rsidR="00A000E8" w:rsidRPr="00377DEA" w:rsidRDefault="00A000E8" w:rsidP="003B7FC5">
            <w:pPr>
              <w:jc w:val="center"/>
              <w:rPr>
                <w:bCs/>
                <w:sz w:val="16"/>
                <w:szCs w:val="16"/>
                <w:lang w:val="uk-UA"/>
              </w:rPr>
            </w:pPr>
            <w:r w:rsidRPr="00377DEA">
              <w:rPr>
                <w:bCs/>
                <w:sz w:val="16"/>
                <w:szCs w:val="16"/>
                <w:lang w:val="uk-UA"/>
              </w:rPr>
              <w:t>25.04.2025</w:t>
            </w:r>
          </w:p>
        </w:tc>
        <w:tc>
          <w:tcPr>
            <w:tcW w:w="343" w:type="pct"/>
            <w:shd w:val="clear" w:color="auto" w:fill="FFFFFF"/>
            <w:vAlign w:val="center"/>
          </w:tcPr>
          <w:p w14:paraId="09DBF39C" w14:textId="77777777" w:rsidR="00A000E8" w:rsidRPr="008853F3" w:rsidRDefault="00A000E8" w:rsidP="003B7FC5">
            <w:pPr>
              <w:jc w:val="center"/>
              <w:rPr>
                <w:bCs/>
                <w:sz w:val="16"/>
                <w:szCs w:val="16"/>
                <w:lang w:val="uk-UA"/>
              </w:rPr>
            </w:pPr>
            <w:r w:rsidRPr="00377DEA">
              <w:rPr>
                <w:bCs/>
                <w:sz w:val="16"/>
                <w:szCs w:val="16"/>
                <w:lang w:val="uk-UA"/>
              </w:rPr>
              <w:t>Острозька міська рада</w:t>
            </w:r>
          </w:p>
        </w:tc>
        <w:tc>
          <w:tcPr>
            <w:tcW w:w="270" w:type="pct"/>
            <w:shd w:val="clear" w:color="auto" w:fill="FFFFFF"/>
            <w:vAlign w:val="center"/>
          </w:tcPr>
          <w:p w14:paraId="561D669C" w14:textId="77777777" w:rsidR="00A000E8" w:rsidRPr="00377DEA" w:rsidRDefault="00A000E8" w:rsidP="003B7FC5">
            <w:pPr>
              <w:jc w:val="center"/>
              <w:rPr>
                <w:bCs/>
                <w:sz w:val="16"/>
                <w:szCs w:val="16"/>
                <w:lang w:val="uk-UA"/>
              </w:rPr>
            </w:pPr>
            <w:r w:rsidRPr="00377DEA">
              <w:rPr>
                <w:bCs/>
                <w:sz w:val="16"/>
                <w:szCs w:val="16"/>
                <w:lang w:val="uk-UA"/>
              </w:rPr>
              <w:t>-</w:t>
            </w:r>
          </w:p>
        </w:tc>
        <w:tc>
          <w:tcPr>
            <w:tcW w:w="162" w:type="pct"/>
            <w:shd w:val="clear" w:color="auto" w:fill="FFFFFF"/>
            <w:vAlign w:val="center"/>
          </w:tcPr>
          <w:p w14:paraId="40F65EB1" w14:textId="77777777" w:rsidR="00A000E8" w:rsidRPr="00377DEA" w:rsidRDefault="00A000E8" w:rsidP="003B7FC5">
            <w:pPr>
              <w:jc w:val="center"/>
              <w:rPr>
                <w:bCs/>
                <w:sz w:val="16"/>
                <w:szCs w:val="16"/>
                <w:lang w:val="uk-UA"/>
              </w:rPr>
            </w:pPr>
            <w:r w:rsidRPr="00377DEA">
              <w:rPr>
                <w:bCs/>
                <w:sz w:val="16"/>
                <w:szCs w:val="16"/>
                <w:lang w:val="uk-UA"/>
              </w:rPr>
              <w:t>-</w:t>
            </w:r>
          </w:p>
        </w:tc>
        <w:tc>
          <w:tcPr>
            <w:tcW w:w="280" w:type="pct"/>
            <w:shd w:val="clear" w:color="auto" w:fill="FFFFFF"/>
            <w:vAlign w:val="center"/>
          </w:tcPr>
          <w:p w14:paraId="469B74FB" w14:textId="77777777" w:rsidR="00A000E8" w:rsidRPr="00377DEA" w:rsidRDefault="00A000E8" w:rsidP="003B7FC5">
            <w:pPr>
              <w:jc w:val="center"/>
              <w:rPr>
                <w:bCs/>
                <w:sz w:val="16"/>
                <w:szCs w:val="16"/>
                <w:lang w:val="uk-UA"/>
              </w:rPr>
            </w:pPr>
            <w:r w:rsidRPr="00377DEA">
              <w:rPr>
                <w:bCs/>
                <w:sz w:val="16"/>
                <w:szCs w:val="16"/>
                <w:lang w:val="uk-UA"/>
              </w:rPr>
              <w:t>фінанси</w:t>
            </w:r>
          </w:p>
        </w:tc>
        <w:tc>
          <w:tcPr>
            <w:tcW w:w="458" w:type="pct"/>
            <w:shd w:val="clear" w:color="auto" w:fill="FFFFFF"/>
            <w:vAlign w:val="center"/>
          </w:tcPr>
          <w:p w14:paraId="54E3A25D" w14:textId="77777777" w:rsidR="00A000E8" w:rsidRPr="008853F3" w:rsidRDefault="00A000E8" w:rsidP="003B7FC5">
            <w:pPr>
              <w:jc w:val="center"/>
              <w:rPr>
                <w:bCs/>
                <w:sz w:val="16"/>
                <w:szCs w:val="16"/>
                <w:lang w:val="uk-UA"/>
              </w:rPr>
            </w:pPr>
            <w:r w:rsidRPr="00377DEA">
              <w:rPr>
                <w:bCs/>
                <w:sz w:val="16"/>
                <w:szCs w:val="16"/>
                <w:lang w:val="uk-UA"/>
              </w:rPr>
              <w:t xml:space="preserve">Реєстр міжбюджетних трансфертів з бюджету Острозької </w:t>
            </w:r>
            <w:r w:rsidRPr="00377DEA">
              <w:rPr>
                <w:bCs/>
                <w:sz w:val="16"/>
                <w:szCs w:val="16"/>
                <w:lang w:val="uk-UA"/>
              </w:rPr>
              <w:lastRenderedPageBreak/>
              <w:t>міської територіальної громади обласному бюджету Рівненської області</w:t>
            </w:r>
          </w:p>
        </w:tc>
        <w:tc>
          <w:tcPr>
            <w:tcW w:w="347" w:type="pct"/>
            <w:shd w:val="clear" w:color="auto" w:fill="FFFFFF"/>
            <w:vAlign w:val="center"/>
          </w:tcPr>
          <w:p w14:paraId="3BD8BA2E" w14:textId="77777777" w:rsidR="00A000E8" w:rsidRPr="00377DEA" w:rsidRDefault="00A000E8" w:rsidP="003B7FC5">
            <w:pPr>
              <w:jc w:val="center"/>
              <w:rPr>
                <w:bCs/>
                <w:sz w:val="16"/>
                <w:szCs w:val="16"/>
                <w:lang w:val="uk-UA"/>
              </w:rPr>
            </w:pPr>
            <w:r w:rsidRPr="00377DEA">
              <w:rPr>
                <w:bCs/>
                <w:sz w:val="16"/>
                <w:szCs w:val="16"/>
                <w:lang w:val="uk-UA"/>
              </w:rPr>
              <w:lastRenderedPageBreak/>
              <w:t>Текстовий, табличний</w:t>
            </w:r>
          </w:p>
          <w:p w14:paraId="046B3BE0" w14:textId="77777777" w:rsidR="00A000E8" w:rsidRPr="00377DEA" w:rsidRDefault="00A000E8" w:rsidP="003B7FC5">
            <w:pPr>
              <w:jc w:val="center"/>
              <w:rPr>
                <w:bCs/>
                <w:sz w:val="16"/>
                <w:szCs w:val="16"/>
                <w:lang w:val="uk-UA"/>
              </w:rPr>
            </w:pPr>
            <w:r w:rsidRPr="00377DEA">
              <w:rPr>
                <w:bCs/>
                <w:sz w:val="16"/>
                <w:szCs w:val="16"/>
                <w:lang w:val="uk-UA"/>
              </w:rPr>
              <w:t>документ</w:t>
            </w:r>
          </w:p>
        </w:tc>
        <w:tc>
          <w:tcPr>
            <w:tcW w:w="231" w:type="pct"/>
            <w:shd w:val="clear" w:color="auto" w:fill="FFFFFF"/>
            <w:vAlign w:val="center"/>
          </w:tcPr>
          <w:p w14:paraId="20E4A697" w14:textId="77777777" w:rsidR="00A000E8" w:rsidRPr="00377DEA" w:rsidRDefault="00A000E8" w:rsidP="003B7FC5">
            <w:pPr>
              <w:jc w:val="center"/>
              <w:rPr>
                <w:bCs/>
                <w:sz w:val="16"/>
                <w:szCs w:val="16"/>
                <w:lang w:val="uk-UA"/>
              </w:rPr>
            </w:pPr>
            <w:r w:rsidRPr="00377DEA">
              <w:rPr>
                <w:bCs/>
                <w:sz w:val="16"/>
                <w:szCs w:val="16"/>
                <w:lang w:val="uk-UA"/>
              </w:rPr>
              <w:t>Реєстр</w:t>
            </w:r>
          </w:p>
        </w:tc>
        <w:tc>
          <w:tcPr>
            <w:tcW w:w="157" w:type="pct"/>
            <w:shd w:val="clear" w:color="auto" w:fill="FFFFFF"/>
            <w:vAlign w:val="center"/>
          </w:tcPr>
          <w:p w14:paraId="7ED7BAC1" w14:textId="77777777" w:rsidR="00A000E8" w:rsidRPr="00377DEA" w:rsidRDefault="00A000E8" w:rsidP="003B7FC5">
            <w:pPr>
              <w:jc w:val="center"/>
              <w:rPr>
                <w:bCs/>
                <w:sz w:val="16"/>
                <w:szCs w:val="16"/>
                <w:lang w:val="uk-UA"/>
              </w:rPr>
            </w:pPr>
            <w:r w:rsidRPr="00377DEA">
              <w:rPr>
                <w:bCs/>
                <w:sz w:val="16"/>
                <w:szCs w:val="16"/>
                <w:lang w:val="uk-UA"/>
              </w:rPr>
              <w:t>-</w:t>
            </w:r>
          </w:p>
        </w:tc>
        <w:tc>
          <w:tcPr>
            <w:tcW w:w="306" w:type="pct"/>
            <w:shd w:val="clear" w:color="auto" w:fill="FFFFFF"/>
            <w:vAlign w:val="center"/>
          </w:tcPr>
          <w:p w14:paraId="35247E64" w14:textId="77777777" w:rsidR="00A000E8" w:rsidRPr="00377DEA" w:rsidRDefault="00A000E8" w:rsidP="003B7FC5">
            <w:pPr>
              <w:jc w:val="center"/>
              <w:rPr>
                <w:bCs/>
                <w:sz w:val="16"/>
                <w:szCs w:val="16"/>
                <w:lang w:val="uk-UA"/>
              </w:rPr>
            </w:pPr>
          </w:p>
          <w:p w14:paraId="54119AF8" w14:textId="77777777" w:rsidR="00A000E8" w:rsidRPr="00377DEA" w:rsidRDefault="00A000E8" w:rsidP="003B7FC5">
            <w:pPr>
              <w:jc w:val="center"/>
              <w:rPr>
                <w:bCs/>
                <w:sz w:val="16"/>
                <w:szCs w:val="16"/>
                <w:lang w:val="uk-UA"/>
              </w:rPr>
            </w:pPr>
            <w:r w:rsidRPr="00377DEA">
              <w:rPr>
                <w:bCs/>
                <w:sz w:val="16"/>
                <w:szCs w:val="16"/>
                <w:lang w:val="uk-UA"/>
              </w:rPr>
              <w:t>Паперова</w:t>
            </w:r>
          </w:p>
          <w:p w14:paraId="4272F15D" w14:textId="77777777" w:rsidR="00A000E8" w:rsidRPr="00377DEA" w:rsidRDefault="00A000E8" w:rsidP="003B7FC5">
            <w:pPr>
              <w:jc w:val="center"/>
              <w:rPr>
                <w:bCs/>
                <w:sz w:val="16"/>
                <w:szCs w:val="16"/>
                <w:lang w:val="uk-UA"/>
              </w:rPr>
            </w:pPr>
          </w:p>
        </w:tc>
        <w:tc>
          <w:tcPr>
            <w:tcW w:w="690" w:type="pct"/>
            <w:shd w:val="clear" w:color="auto" w:fill="FFFFFF"/>
            <w:vAlign w:val="center"/>
          </w:tcPr>
          <w:p w14:paraId="4EA24B62" w14:textId="77777777" w:rsidR="00A000E8" w:rsidRPr="009E517B" w:rsidRDefault="00A000E8"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332DD32" w14:textId="77777777" w:rsidR="00A000E8" w:rsidRDefault="00A000E8" w:rsidP="003B7FC5">
            <w:pPr>
              <w:jc w:val="center"/>
              <w:rPr>
                <w:lang w:val="ru-RU"/>
              </w:rPr>
            </w:pPr>
            <w:r>
              <w:rPr>
                <w:lang w:val="ru-RU"/>
              </w:rPr>
              <w:t>-</w:t>
            </w:r>
          </w:p>
        </w:tc>
      </w:tr>
      <w:tr w:rsidR="00A000E8" w:rsidRPr="007C3349" w14:paraId="4C1F0AFC" w14:textId="77777777" w:rsidTr="003B7FC5">
        <w:trPr>
          <w:trHeight w:val="416"/>
        </w:trPr>
        <w:tc>
          <w:tcPr>
            <w:tcW w:w="166" w:type="pct"/>
            <w:shd w:val="clear" w:color="auto" w:fill="FFFFFF"/>
            <w:vAlign w:val="center"/>
          </w:tcPr>
          <w:p w14:paraId="2A2EEE50" w14:textId="77777777" w:rsidR="00A000E8" w:rsidRPr="00CA751A" w:rsidRDefault="00A000E8" w:rsidP="003B7FC5">
            <w:pPr>
              <w:rPr>
                <w:b/>
                <w:bCs/>
                <w:sz w:val="16"/>
                <w:szCs w:val="16"/>
                <w:lang w:val="uk-UA"/>
              </w:rPr>
            </w:pPr>
            <w:r>
              <w:rPr>
                <w:b/>
                <w:bCs/>
                <w:sz w:val="16"/>
                <w:szCs w:val="16"/>
                <w:lang w:val="uk-UA"/>
              </w:rPr>
              <w:t>2853</w:t>
            </w:r>
          </w:p>
        </w:tc>
        <w:tc>
          <w:tcPr>
            <w:tcW w:w="472" w:type="pct"/>
            <w:shd w:val="clear" w:color="auto" w:fill="FFFFFF"/>
            <w:vAlign w:val="center"/>
          </w:tcPr>
          <w:p w14:paraId="657935F9" w14:textId="77777777" w:rsidR="00A000E8" w:rsidRPr="00DB234B" w:rsidRDefault="00A000E8" w:rsidP="003B7FC5">
            <w:pPr>
              <w:jc w:val="center"/>
              <w:rPr>
                <w:sz w:val="16"/>
                <w:szCs w:val="16"/>
                <w:lang w:val="uk-UA"/>
              </w:rPr>
            </w:pPr>
            <w:r w:rsidRPr="00DB234B">
              <w:rPr>
                <w:sz w:val="16"/>
                <w:szCs w:val="16"/>
                <w:lang w:val="uk-UA"/>
              </w:rPr>
              <w:t xml:space="preserve">Табель обліку робочого часу </w:t>
            </w:r>
          </w:p>
        </w:tc>
        <w:tc>
          <w:tcPr>
            <w:tcW w:w="350" w:type="pct"/>
            <w:shd w:val="clear" w:color="auto" w:fill="FFFFFF"/>
            <w:vAlign w:val="center"/>
          </w:tcPr>
          <w:p w14:paraId="76187329" w14:textId="77777777" w:rsidR="00A000E8" w:rsidRPr="00DB234B" w:rsidRDefault="00A000E8" w:rsidP="003B7FC5">
            <w:pPr>
              <w:jc w:val="center"/>
              <w:rPr>
                <w:sz w:val="16"/>
                <w:szCs w:val="16"/>
                <w:lang w:val="uk-UA"/>
              </w:rPr>
            </w:pPr>
            <w:r w:rsidRPr="00DB234B">
              <w:rPr>
                <w:sz w:val="16"/>
                <w:szCs w:val="16"/>
                <w:lang w:val="uk-UA"/>
              </w:rPr>
              <w:t>-</w:t>
            </w:r>
          </w:p>
        </w:tc>
        <w:tc>
          <w:tcPr>
            <w:tcW w:w="300" w:type="pct"/>
            <w:shd w:val="clear" w:color="auto" w:fill="FFFFFF"/>
            <w:vAlign w:val="center"/>
          </w:tcPr>
          <w:p w14:paraId="2306E6B4" w14:textId="77777777" w:rsidR="00A000E8" w:rsidRPr="00DB234B" w:rsidRDefault="00A000E8" w:rsidP="003B7FC5">
            <w:pPr>
              <w:jc w:val="center"/>
              <w:rPr>
                <w:sz w:val="16"/>
                <w:szCs w:val="16"/>
                <w:lang w:val="uk-UA"/>
              </w:rPr>
            </w:pPr>
            <w:r>
              <w:rPr>
                <w:sz w:val="16"/>
                <w:szCs w:val="16"/>
                <w:lang w:val="uk-UA"/>
              </w:rPr>
              <w:t>25.04.2025</w:t>
            </w:r>
          </w:p>
        </w:tc>
        <w:tc>
          <w:tcPr>
            <w:tcW w:w="302" w:type="pct"/>
            <w:shd w:val="clear" w:color="auto" w:fill="FFFFFF"/>
            <w:vAlign w:val="center"/>
          </w:tcPr>
          <w:p w14:paraId="5ACD5624" w14:textId="77777777" w:rsidR="00A000E8" w:rsidRPr="00DB234B" w:rsidRDefault="00A000E8" w:rsidP="003B7FC5">
            <w:pPr>
              <w:jc w:val="center"/>
              <w:rPr>
                <w:sz w:val="16"/>
                <w:szCs w:val="16"/>
                <w:lang w:val="uk-UA"/>
              </w:rPr>
            </w:pPr>
            <w:r w:rsidRPr="00DB234B">
              <w:rPr>
                <w:sz w:val="16"/>
                <w:szCs w:val="16"/>
                <w:lang w:val="uk-UA"/>
              </w:rPr>
              <w:t>-</w:t>
            </w:r>
          </w:p>
        </w:tc>
        <w:tc>
          <w:tcPr>
            <w:tcW w:w="343" w:type="pct"/>
            <w:shd w:val="clear" w:color="auto" w:fill="FFFFFF"/>
            <w:vAlign w:val="center"/>
          </w:tcPr>
          <w:p w14:paraId="126E7940" w14:textId="77777777" w:rsidR="00A000E8" w:rsidRPr="00DB234B" w:rsidRDefault="00A000E8" w:rsidP="003B7FC5">
            <w:pPr>
              <w:jc w:val="center"/>
              <w:rPr>
                <w:iCs/>
                <w:sz w:val="16"/>
                <w:szCs w:val="16"/>
                <w:lang w:val="uk-UA"/>
              </w:rPr>
            </w:pPr>
            <w:r w:rsidRPr="00DB234B">
              <w:rPr>
                <w:sz w:val="16"/>
                <w:szCs w:val="16"/>
                <w:lang w:val="uk-UA"/>
              </w:rPr>
              <w:t>Відділ управління персоналом і  організаційної роботи</w:t>
            </w:r>
          </w:p>
        </w:tc>
        <w:tc>
          <w:tcPr>
            <w:tcW w:w="270" w:type="pct"/>
            <w:shd w:val="clear" w:color="auto" w:fill="FFFFFF"/>
            <w:vAlign w:val="center"/>
          </w:tcPr>
          <w:p w14:paraId="332E3B62" w14:textId="77777777" w:rsidR="00A000E8" w:rsidRPr="00DB234B" w:rsidRDefault="00A000E8" w:rsidP="003B7FC5">
            <w:pPr>
              <w:jc w:val="center"/>
              <w:rPr>
                <w:iCs/>
                <w:sz w:val="16"/>
                <w:szCs w:val="16"/>
                <w:lang w:val="uk-UA"/>
              </w:rPr>
            </w:pPr>
            <w:r w:rsidRPr="00DB234B">
              <w:rPr>
                <w:iCs/>
                <w:sz w:val="16"/>
                <w:szCs w:val="16"/>
                <w:lang w:val="uk-UA"/>
              </w:rPr>
              <w:t>-</w:t>
            </w:r>
          </w:p>
        </w:tc>
        <w:tc>
          <w:tcPr>
            <w:tcW w:w="162" w:type="pct"/>
            <w:shd w:val="clear" w:color="auto" w:fill="FFFFFF"/>
            <w:vAlign w:val="center"/>
          </w:tcPr>
          <w:p w14:paraId="0FA8DBBF" w14:textId="77777777" w:rsidR="00A000E8" w:rsidRPr="00DB234B" w:rsidRDefault="00A000E8" w:rsidP="003B7FC5">
            <w:pPr>
              <w:jc w:val="center"/>
              <w:rPr>
                <w:iCs/>
                <w:sz w:val="16"/>
                <w:szCs w:val="16"/>
                <w:lang w:val="uk-UA"/>
              </w:rPr>
            </w:pPr>
            <w:r w:rsidRPr="00DB234B">
              <w:rPr>
                <w:iCs/>
                <w:sz w:val="16"/>
                <w:szCs w:val="16"/>
                <w:lang w:val="uk-UA"/>
              </w:rPr>
              <w:t>-</w:t>
            </w:r>
          </w:p>
        </w:tc>
        <w:tc>
          <w:tcPr>
            <w:tcW w:w="280" w:type="pct"/>
            <w:shd w:val="clear" w:color="auto" w:fill="FFFFFF"/>
            <w:vAlign w:val="center"/>
          </w:tcPr>
          <w:p w14:paraId="5C02EA41" w14:textId="77777777" w:rsidR="00A000E8" w:rsidRPr="00DB234B" w:rsidRDefault="00A000E8" w:rsidP="003B7FC5">
            <w:pPr>
              <w:ind w:left="-85" w:right="-85"/>
              <w:jc w:val="center"/>
              <w:rPr>
                <w:iCs/>
                <w:sz w:val="16"/>
                <w:szCs w:val="16"/>
                <w:lang w:val="uk-UA"/>
              </w:rPr>
            </w:pPr>
            <w:r w:rsidRPr="00DB234B">
              <w:rPr>
                <w:sz w:val="16"/>
                <w:szCs w:val="16"/>
                <w:lang w:val="uk-UA"/>
              </w:rPr>
              <w:t>Управління персона-лом</w:t>
            </w:r>
          </w:p>
        </w:tc>
        <w:tc>
          <w:tcPr>
            <w:tcW w:w="458" w:type="pct"/>
            <w:shd w:val="clear" w:color="auto" w:fill="FFFFFF"/>
            <w:vAlign w:val="center"/>
          </w:tcPr>
          <w:p w14:paraId="76E19E78" w14:textId="77777777" w:rsidR="00A000E8" w:rsidRPr="00DB234B" w:rsidRDefault="00A000E8" w:rsidP="003B7FC5">
            <w:pPr>
              <w:jc w:val="center"/>
              <w:rPr>
                <w:sz w:val="16"/>
                <w:szCs w:val="16"/>
                <w:lang w:val="uk-UA"/>
              </w:rPr>
            </w:pPr>
            <w:r w:rsidRPr="00DB234B">
              <w:rPr>
                <w:sz w:val="16"/>
                <w:szCs w:val="16"/>
                <w:lang w:val="uk-UA"/>
              </w:rPr>
              <w:t xml:space="preserve">Табель обліку робочого часу працівників департаменту фінансів за    </w:t>
            </w:r>
            <w:r>
              <w:rPr>
                <w:sz w:val="16"/>
                <w:szCs w:val="16"/>
                <w:lang w:val="uk-UA"/>
              </w:rPr>
              <w:t xml:space="preserve">                   квітень  2025</w:t>
            </w:r>
            <w:r w:rsidRPr="00DB234B">
              <w:rPr>
                <w:sz w:val="16"/>
                <w:szCs w:val="16"/>
                <w:lang w:val="uk-UA"/>
              </w:rPr>
              <w:t xml:space="preserve"> року </w:t>
            </w:r>
          </w:p>
        </w:tc>
        <w:tc>
          <w:tcPr>
            <w:tcW w:w="347" w:type="pct"/>
            <w:shd w:val="clear" w:color="auto" w:fill="FFFFFF"/>
            <w:vAlign w:val="center"/>
          </w:tcPr>
          <w:p w14:paraId="48896026" w14:textId="77777777" w:rsidR="00A000E8" w:rsidRPr="00DB234B" w:rsidRDefault="00A000E8" w:rsidP="003B7FC5">
            <w:pPr>
              <w:jc w:val="center"/>
              <w:rPr>
                <w:sz w:val="16"/>
                <w:szCs w:val="16"/>
                <w:lang w:val="uk-UA"/>
              </w:rPr>
            </w:pPr>
            <w:r w:rsidRPr="00DB234B">
              <w:rPr>
                <w:sz w:val="16"/>
                <w:szCs w:val="16"/>
                <w:lang w:val="uk-UA"/>
              </w:rPr>
              <w:t>Табличний  документ</w:t>
            </w:r>
          </w:p>
        </w:tc>
        <w:tc>
          <w:tcPr>
            <w:tcW w:w="231" w:type="pct"/>
            <w:shd w:val="clear" w:color="auto" w:fill="FFFFFF"/>
            <w:vAlign w:val="center"/>
          </w:tcPr>
          <w:p w14:paraId="593A63B3" w14:textId="77777777" w:rsidR="00A000E8" w:rsidRPr="00DB234B" w:rsidRDefault="00A000E8" w:rsidP="003B7FC5">
            <w:pPr>
              <w:jc w:val="center"/>
              <w:rPr>
                <w:sz w:val="16"/>
                <w:szCs w:val="16"/>
                <w:lang w:val="uk-UA"/>
              </w:rPr>
            </w:pPr>
            <w:r w:rsidRPr="00DB234B">
              <w:rPr>
                <w:sz w:val="16"/>
                <w:szCs w:val="16"/>
                <w:lang w:val="uk-UA"/>
              </w:rPr>
              <w:t>Табель</w:t>
            </w:r>
          </w:p>
        </w:tc>
        <w:tc>
          <w:tcPr>
            <w:tcW w:w="157" w:type="pct"/>
            <w:shd w:val="clear" w:color="auto" w:fill="FFFFFF"/>
            <w:vAlign w:val="center"/>
          </w:tcPr>
          <w:p w14:paraId="300FB853" w14:textId="77777777" w:rsidR="00A000E8" w:rsidRPr="00DB234B" w:rsidRDefault="00A000E8" w:rsidP="003B7FC5">
            <w:pPr>
              <w:jc w:val="center"/>
              <w:rPr>
                <w:sz w:val="16"/>
                <w:szCs w:val="16"/>
                <w:lang w:val="uk-UA"/>
              </w:rPr>
            </w:pPr>
            <w:r w:rsidRPr="00DB234B">
              <w:rPr>
                <w:sz w:val="16"/>
                <w:szCs w:val="16"/>
                <w:lang w:val="uk-UA"/>
              </w:rPr>
              <w:t>-</w:t>
            </w:r>
          </w:p>
        </w:tc>
        <w:tc>
          <w:tcPr>
            <w:tcW w:w="306" w:type="pct"/>
            <w:shd w:val="clear" w:color="auto" w:fill="FFFFFF"/>
            <w:vAlign w:val="center"/>
          </w:tcPr>
          <w:p w14:paraId="661F0A03" w14:textId="77777777" w:rsidR="00A000E8" w:rsidRPr="00DB234B" w:rsidRDefault="00A000E8" w:rsidP="003B7FC5">
            <w:pPr>
              <w:jc w:val="center"/>
              <w:rPr>
                <w:sz w:val="16"/>
                <w:szCs w:val="16"/>
                <w:lang w:val="uk-UA"/>
              </w:rPr>
            </w:pPr>
            <w:r w:rsidRPr="00DB234B">
              <w:rPr>
                <w:sz w:val="16"/>
                <w:szCs w:val="16"/>
                <w:lang w:val="uk-UA"/>
              </w:rPr>
              <w:t>Паперова</w:t>
            </w:r>
          </w:p>
          <w:p w14:paraId="4FD00854" w14:textId="77777777" w:rsidR="00A000E8" w:rsidRPr="00DB234B" w:rsidRDefault="00A000E8" w:rsidP="003B7FC5">
            <w:pPr>
              <w:jc w:val="center"/>
              <w:rPr>
                <w:sz w:val="16"/>
                <w:szCs w:val="16"/>
                <w:lang w:val="uk-UA"/>
              </w:rPr>
            </w:pPr>
          </w:p>
        </w:tc>
        <w:tc>
          <w:tcPr>
            <w:tcW w:w="690" w:type="pct"/>
            <w:shd w:val="clear" w:color="auto" w:fill="FFFFFF"/>
            <w:vAlign w:val="center"/>
          </w:tcPr>
          <w:p w14:paraId="7ADC664A" w14:textId="77777777" w:rsidR="00A000E8" w:rsidRPr="00DB234B" w:rsidRDefault="00A000E8" w:rsidP="003B7FC5">
            <w:pPr>
              <w:jc w:val="center"/>
              <w:rPr>
                <w:sz w:val="16"/>
                <w:szCs w:val="16"/>
                <w:lang w:val="uk-UA"/>
              </w:rPr>
            </w:pPr>
            <w:r w:rsidRPr="00DB234B">
              <w:rPr>
                <w:iCs/>
                <w:sz w:val="16"/>
                <w:szCs w:val="16"/>
                <w:lang w:val="uk-UA"/>
              </w:rPr>
              <w:t>Відділ</w:t>
            </w:r>
            <w:r w:rsidRPr="00DB234B">
              <w:rPr>
                <w:sz w:val="16"/>
                <w:szCs w:val="16"/>
                <w:lang w:val="uk-UA"/>
              </w:rPr>
              <w:t xml:space="preserve"> інформаційних технологій, бухгалтерського обліку та звітності </w:t>
            </w:r>
          </w:p>
        </w:tc>
        <w:tc>
          <w:tcPr>
            <w:tcW w:w="166" w:type="pct"/>
            <w:shd w:val="clear" w:color="auto" w:fill="FFFFFF"/>
            <w:vAlign w:val="center"/>
          </w:tcPr>
          <w:p w14:paraId="744D14AC" w14:textId="77777777" w:rsidR="00A000E8" w:rsidRDefault="00A000E8" w:rsidP="003B7FC5">
            <w:pPr>
              <w:jc w:val="center"/>
              <w:rPr>
                <w:lang w:val="ru-RU"/>
              </w:rPr>
            </w:pPr>
            <w:r>
              <w:rPr>
                <w:lang w:val="ru-RU"/>
              </w:rPr>
              <w:t>-</w:t>
            </w:r>
          </w:p>
        </w:tc>
      </w:tr>
      <w:tr w:rsidR="00A000E8" w:rsidRPr="007C3349" w14:paraId="491492C8" w14:textId="77777777" w:rsidTr="003B7FC5">
        <w:trPr>
          <w:trHeight w:val="975"/>
        </w:trPr>
        <w:tc>
          <w:tcPr>
            <w:tcW w:w="166" w:type="pct"/>
            <w:shd w:val="clear" w:color="auto" w:fill="FFFFFF"/>
            <w:vAlign w:val="center"/>
          </w:tcPr>
          <w:p w14:paraId="5DF5532A" w14:textId="77777777" w:rsidR="00A000E8" w:rsidRPr="00CA751A" w:rsidRDefault="00A000E8" w:rsidP="003B7FC5">
            <w:pPr>
              <w:jc w:val="center"/>
              <w:rPr>
                <w:b/>
                <w:bCs/>
                <w:sz w:val="16"/>
                <w:szCs w:val="16"/>
                <w:lang w:val="uk-UA"/>
              </w:rPr>
            </w:pPr>
            <w:r>
              <w:rPr>
                <w:b/>
                <w:bCs/>
                <w:sz w:val="16"/>
                <w:szCs w:val="16"/>
                <w:lang w:val="uk-UA"/>
              </w:rPr>
              <w:t>2854</w:t>
            </w:r>
          </w:p>
        </w:tc>
        <w:tc>
          <w:tcPr>
            <w:tcW w:w="472" w:type="pct"/>
            <w:shd w:val="clear" w:color="auto" w:fill="FFFFFF"/>
            <w:vAlign w:val="center"/>
          </w:tcPr>
          <w:p w14:paraId="2784687F" w14:textId="77777777" w:rsidR="00A000E8" w:rsidRPr="002418B4" w:rsidRDefault="00A000E8" w:rsidP="003B7FC5">
            <w:pPr>
              <w:jc w:val="center"/>
              <w:rPr>
                <w:sz w:val="16"/>
                <w:szCs w:val="16"/>
                <w:lang w:val="uk-UA"/>
              </w:rPr>
            </w:pPr>
            <w:r w:rsidRPr="00DB234B">
              <w:rPr>
                <w:sz w:val="16"/>
                <w:szCs w:val="16"/>
                <w:lang w:val="uk-UA"/>
              </w:rPr>
              <w:t>Про подання інформації</w:t>
            </w:r>
          </w:p>
        </w:tc>
        <w:tc>
          <w:tcPr>
            <w:tcW w:w="350" w:type="pct"/>
            <w:shd w:val="clear" w:color="auto" w:fill="FFFFFF"/>
            <w:vAlign w:val="center"/>
          </w:tcPr>
          <w:p w14:paraId="1DA99BBE" w14:textId="77777777" w:rsidR="00A000E8" w:rsidRPr="002418B4" w:rsidRDefault="00A000E8" w:rsidP="003B7FC5">
            <w:pPr>
              <w:jc w:val="center"/>
              <w:rPr>
                <w:sz w:val="16"/>
                <w:szCs w:val="16"/>
                <w:lang w:val="uk-UA"/>
              </w:rPr>
            </w:pPr>
            <w:r w:rsidRPr="002418B4">
              <w:rPr>
                <w:sz w:val="16"/>
                <w:szCs w:val="16"/>
                <w:lang w:val="uk-UA"/>
              </w:rPr>
              <w:t>№</w:t>
            </w:r>
            <w:proofErr w:type="spellStart"/>
            <w:r w:rsidRPr="002418B4">
              <w:rPr>
                <w:sz w:val="16"/>
                <w:szCs w:val="16"/>
                <w:lang w:val="uk-UA"/>
              </w:rPr>
              <w:t>вих</w:t>
            </w:r>
            <w:proofErr w:type="spellEnd"/>
            <w:r w:rsidRPr="002418B4">
              <w:rPr>
                <w:sz w:val="16"/>
                <w:szCs w:val="16"/>
                <w:lang w:val="uk-UA"/>
              </w:rPr>
              <w:t xml:space="preserve">- </w:t>
            </w:r>
          </w:p>
          <w:p w14:paraId="0EC88611" w14:textId="77777777" w:rsidR="00A000E8" w:rsidRPr="002418B4" w:rsidRDefault="00A000E8" w:rsidP="003B7FC5">
            <w:pPr>
              <w:jc w:val="center"/>
              <w:rPr>
                <w:sz w:val="16"/>
                <w:szCs w:val="16"/>
                <w:lang w:val="uk-UA"/>
              </w:rPr>
            </w:pPr>
            <w:r>
              <w:rPr>
                <w:sz w:val="16"/>
                <w:szCs w:val="16"/>
                <w:lang w:val="uk-UA"/>
              </w:rPr>
              <w:t>672</w:t>
            </w:r>
            <w:r w:rsidRPr="002418B4">
              <w:rPr>
                <w:sz w:val="16"/>
                <w:szCs w:val="16"/>
                <w:lang w:val="uk-UA"/>
              </w:rPr>
              <w:t>/08-18/25</w:t>
            </w:r>
          </w:p>
        </w:tc>
        <w:tc>
          <w:tcPr>
            <w:tcW w:w="300" w:type="pct"/>
            <w:shd w:val="clear" w:color="auto" w:fill="FFFFFF"/>
            <w:vAlign w:val="center"/>
          </w:tcPr>
          <w:p w14:paraId="3DCBFCF0" w14:textId="77777777" w:rsidR="00A000E8" w:rsidRPr="002418B4" w:rsidRDefault="00A000E8" w:rsidP="003B7FC5">
            <w:pPr>
              <w:jc w:val="center"/>
              <w:rPr>
                <w:sz w:val="16"/>
                <w:szCs w:val="16"/>
                <w:lang w:val="uk-UA"/>
              </w:rPr>
            </w:pPr>
            <w:r>
              <w:rPr>
                <w:sz w:val="16"/>
                <w:szCs w:val="16"/>
                <w:lang w:val="uk-UA"/>
              </w:rPr>
              <w:t>25.04.2025</w:t>
            </w:r>
          </w:p>
        </w:tc>
        <w:tc>
          <w:tcPr>
            <w:tcW w:w="302" w:type="pct"/>
            <w:shd w:val="clear" w:color="auto" w:fill="FFFFFF"/>
            <w:vAlign w:val="center"/>
          </w:tcPr>
          <w:p w14:paraId="55B356F5" w14:textId="77777777" w:rsidR="00A000E8" w:rsidRPr="002418B4" w:rsidRDefault="00A000E8" w:rsidP="003B7FC5">
            <w:pPr>
              <w:jc w:val="center"/>
              <w:rPr>
                <w:iCs/>
                <w:sz w:val="16"/>
                <w:szCs w:val="16"/>
                <w:lang w:val="uk-UA"/>
              </w:rPr>
            </w:pPr>
            <w:r w:rsidRPr="002418B4">
              <w:rPr>
                <w:iCs/>
                <w:sz w:val="16"/>
                <w:szCs w:val="16"/>
                <w:lang w:val="uk-UA"/>
              </w:rPr>
              <w:t>-</w:t>
            </w:r>
          </w:p>
        </w:tc>
        <w:tc>
          <w:tcPr>
            <w:tcW w:w="343" w:type="pct"/>
            <w:shd w:val="clear" w:color="auto" w:fill="FFFFFF"/>
            <w:vAlign w:val="center"/>
          </w:tcPr>
          <w:p w14:paraId="5C1BD1B0" w14:textId="77777777" w:rsidR="00A000E8" w:rsidRPr="002418B4" w:rsidRDefault="00A000E8" w:rsidP="003B7FC5">
            <w:pPr>
              <w:jc w:val="center"/>
              <w:rPr>
                <w:sz w:val="16"/>
                <w:szCs w:val="16"/>
                <w:lang w:val="uk-UA"/>
              </w:rPr>
            </w:pPr>
            <w:r w:rsidRPr="002418B4">
              <w:rPr>
                <w:sz w:val="16"/>
                <w:szCs w:val="16"/>
                <w:lang w:val="uk-UA"/>
              </w:rPr>
              <w:t>Відділ управління персоналом і  організаційної роботи</w:t>
            </w:r>
          </w:p>
        </w:tc>
        <w:tc>
          <w:tcPr>
            <w:tcW w:w="270" w:type="pct"/>
            <w:shd w:val="clear" w:color="auto" w:fill="FFFFFF"/>
            <w:vAlign w:val="center"/>
          </w:tcPr>
          <w:p w14:paraId="3248413A" w14:textId="77777777" w:rsidR="00A000E8" w:rsidRPr="002418B4" w:rsidRDefault="00A000E8" w:rsidP="003B7FC5">
            <w:pPr>
              <w:jc w:val="center"/>
              <w:rPr>
                <w:sz w:val="16"/>
                <w:szCs w:val="16"/>
                <w:lang w:val="uk-UA"/>
              </w:rPr>
            </w:pPr>
            <w:r w:rsidRPr="002418B4">
              <w:rPr>
                <w:sz w:val="16"/>
                <w:szCs w:val="16"/>
                <w:lang w:val="uk-UA"/>
              </w:rPr>
              <w:t>-</w:t>
            </w:r>
          </w:p>
        </w:tc>
        <w:tc>
          <w:tcPr>
            <w:tcW w:w="162" w:type="pct"/>
            <w:shd w:val="clear" w:color="auto" w:fill="FFFFFF"/>
            <w:vAlign w:val="center"/>
          </w:tcPr>
          <w:p w14:paraId="18FB2451" w14:textId="77777777" w:rsidR="00A000E8" w:rsidRPr="002418B4" w:rsidRDefault="00A000E8" w:rsidP="003B7FC5">
            <w:pPr>
              <w:jc w:val="center"/>
              <w:rPr>
                <w:sz w:val="16"/>
                <w:szCs w:val="16"/>
                <w:lang w:val="uk-UA"/>
              </w:rPr>
            </w:pPr>
            <w:r w:rsidRPr="002418B4">
              <w:rPr>
                <w:sz w:val="16"/>
                <w:szCs w:val="16"/>
                <w:lang w:val="uk-UA"/>
              </w:rPr>
              <w:t>-</w:t>
            </w:r>
          </w:p>
        </w:tc>
        <w:tc>
          <w:tcPr>
            <w:tcW w:w="280" w:type="pct"/>
            <w:shd w:val="clear" w:color="auto" w:fill="FFFFFF"/>
            <w:vAlign w:val="center"/>
          </w:tcPr>
          <w:p w14:paraId="75ACED85" w14:textId="77777777" w:rsidR="00A000E8" w:rsidRPr="002418B4" w:rsidRDefault="00A000E8" w:rsidP="003B7FC5">
            <w:pPr>
              <w:ind w:left="-85" w:right="-85"/>
              <w:jc w:val="center"/>
              <w:rPr>
                <w:sz w:val="16"/>
                <w:szCs w:val="16"/>
                <w:lang w:val="uk-UA"/>
              </w:rPr>
            </w:pPr>
            <w:proofErr w:type="spellStart"/>
            <w:r w:rsidRPr="002418B4">
              <w:rPr>
                <w:sz w:val="16"/>
                <w:szCs w:val="16"/>
                <w:lang w:val="uk-UA"/>
              </w:rPr>
              <w:t>Організа-ційні</w:t>
            </w:r>
            <w:proofErr w:type="spellEnd"/>
            <w:r w:rsidRPr="002418B4">
              <w:rPr>
                <w:sz w:val="16"/>
                <w:szCs w:val="16"/>
                <w:lang w:val="uk-UA"/>
              </w:rPr>
              <w:t xml:space="preserve"> питання</w:t>
            </w:r>
          </w:p>
        </w:tc>
        <w:tc>
          <w:tcPr>
            <w:tcW w:w="458" w:type="pct"/>
            <w:shd w:val="clear" w:color="auto" w:fill="FFFFFF"/>
            <w:vAlign w:val="center"/>
          </w:tcPr>
          <w:p w14:paraId="06210D11" w14:textId="77777777" w:rsidR="00A000E8" w:rsidRPr="002418B4" w:rsidRDefault="00A000E8" w:rsidP="003B7FC5">
            <w:pPr>
              <w:jc w:val="center"/>
              <w:rPr>
                <w:sz w:val="16"/>
                <w:szCs w:val="16"/>
                <w:lang w:val="uk-UA"/>
              </w:rPr>
            </w:pPr>
            <w:r w:rsidRPr="002418B4">
              <w:rPr>
                <w:sz w:val="16"/>
                <w:szCs w:val="16"/>
                <w:lang w:val="uk-UA"/>
              </w:rPr>
              <w:t>Про проведення колегії</w:t>
            </w:r>
          </w:p>
        </w:tc>
        <w:tc>
          <w:tcPr>
            <w:tcW w:w="347" w:type="pct"/>
            <w:shd w:val="clear" w:color="auto" w:fill="FFFFFF"/>
            <w:vAlign w:val="center"/>
          </w:tcPr>
          <w:p w14:paraId="3CFF017E" w14:textId="77777777" w:rsidR="00A000E8" w:rsidRPr="002418B4" w:rsidRDefault="00A000E8" w:rsidP="003B7FC5">
            <w:pPr>
              <w:jc w:val="center"/>
              <w:rPr>
                <w:sz w:val="16"/>
                <w:szCs w:val="16"/>
                <w:lang w:val="uk-UA"/>
              </w:rPr>
            </w:pPr>
            <w:r w:rsidRPr="002418B4">
              <w:rPr>
                <w:sz w:val="16"/>
                <w:szCs w:val="16"/>
                <w:lang w:val="uk-UA"/>
              </w:rPr>
              <w:t>Текстовий документ</w:t>
            </w:r>
          </w:p>
        </w:tc>
        <w:tc>
          <w:tcPr>
            <w:tcW w:w="231" w:type="pct"/>
            <w:shd w:val="clear" w:color="auto" w:fill="FFFFFF"/>
            <w:vAlign w:val="center"/>
          </w:tcPr>
          <w:p w14:paraId="1DE92115" w14:textId="77777777" w:rsidR="00A000E8" w:rsidRPr="002418B4" w:rsidRDefault="00A000E8" w:rsidP="003B7FC5">
            <w:pPr>
              <w:jc w:val="center"/>
              <w:rPr>
                <w:sz w:val="16"/>
                <w:szCs w:val="16"/>
                <w:lang w:val="uk-UA"/>
              </w:rPr>
            </w:pPr>
            <w:r w:rsidRPr="002418B4">
              <w:rPr>
                <w:sz w:val="16"/>
                <w:szCs w:val="16"/>
                <w:lang w:val="uk-UA"/>
              </w:rPr>
              <w:t>Лист</w:t>
            </w:r>
          </w:p>
        </w:tc>
        <w:tc>
          <w:tcPr>
            <w:tcW w:w="157" w:type="pct"/>
            <w:shd w:val="clear" w:color="auto" w:fill="FFFFFF"/>
            <w:vAlign w:val="center"/>
          </w:tcPr>
          <w:p w14:paraId="13A6E219" w14:textId="77777777" w:rsidR="00A000E8" w:rsidRPr="002418B4" w:rsidRDefault="00A000E8" w:rsidP="003B7FC5">
            <w:pPr>
              <w:jc w:val="center"/>
              <w:rPr>
                <w:sz w:val="16"/>
                <w:szCs w:val="16"/>
                <w:lang w:val="uk-UA"/>
              </w:rPr>
            </w:pPr>
            <w:r w:rsidRPr="002418B4">
              <w:rPr>
                <w:sz w:val="16"/>
                <w:szCs w:val="16"/>
                <w:lang w:val="uk-UA"/>
              </w:rPr>
              <w:t>-</w:t>
            </w:r>
          </w:p>
        </w:tc>
        <w:tc>
          <w:tcPr>
            <w:tcW w:w="306" w:type="pct"/>
            <w:shd w:val="clear" w:color="auto" w:fill="FFFFFF"/>
            <w:vAlign w:val="center"/>
          </w:tcPr>
          <w:p w14:paraId="043C86CB" w14:textId="77777777" w:rsidR="00A000E8" w:rsidRPr="002418B4" w:rsidRDefault="00A000E8" w:rsidP="003B7FC5">
            <w:pPr>
              <w:jc w:val="center"/>
              <w:rPr>
                <w:sz w:val="16"/>
                <w:szCs w:val="16"/>
                <w:lang w:val="uk-UA"/>
              </w:rPr>
            </w:pPr>
            <w:r w:rsidRPr="002418B4">
              <w:rPr>
                <w:sz w:val="16"/>
                <w:szCs w:val="16"/>
                <w:lang w:val="uk-UA"/>
              </w:rPr>
              <w:t>Паперова, електронна</w:t>
            </w:r>
          </w:p>
        </w:tc>
        <w:tc>
          <w:tcPr>
            <w:tcW w:w="690" w:type="pct"/>
            <w:shd w:val="clear" w:color="auto" w:fill="FFFFFF"/>
            <w:vAlign w:val="center"/>
          </w:tcPr>
          <w:p w14:paraId="210BC595" w14:textId="77777777" w:rsidR="00A000E8" w:rsidRPr="002418B4" w:rsidRDefault="00A000E8" w:rsidP="003B7FC5">
            <w:pPr>
              <w:jc w:val="center"/>
              <w:rPr>
                <w:sz w:val="16"/>
                <w:szCs w:val="16"/>
                <w:lang w:val="uk-UA"/>
              </w:rPr>
            </w:pPr>
            <w:r w:rsidRPr="002418B4">
              <w:rPr>
                <w:sz w:val="16"/>
                <w:szCs w:val="16"/>
                <w:lang w:val="uk-UA"/>
              </w:rPr>
              <w:t>Відділ управління персоналом і  організаційної роботи</w:t>
            </w:r>
          </w:p>
        </w:tc>
        <w:tc>
          <w:tcPr>
            <w:tcW w:w="166" w:type="pct"/>
            <w:shd w:val="clear" w:color="auto" w:fill="FFFFFF"/>
            <w:vAlign w:val="center"/>
          </w:tcPr>
          <w:p w14:paraId="5BA7A292" w14:textId="77777777" w:rsidR="00A000E8" w:rsidRDefault="00A000E8" w:rsidP="003B7FC5">
            <w:pPr>
              <w:jc w:val="center"/>
              <w:rPr>
                <w:lang w:val="ru-RU"/>
              </w:rPr>
            </w:pPr>
            <w:r>
              <w:rPr>
                <w:lang w:val="ru-RU"/>
              </w:rPr>
              <w:t>-</w:t>
            </w:r>
          </w:p>
        </w:tc>
      </w:tr>
      <w:tr w:rsidR="00A000E8" w:rsidRPr="007C3349" w14:paraId="7B99340C" w14:textId="77777777" w:rsidTr="003B7FC5">
        <w:trPr>
          <w:trHeight w:val="975"/>
        </w:trPr>
        <w:tc>
          <w:tcPr>
            <w:tcW w:w="166" w:type="pct"/>
            <w:shd w:val="clear" w:color="auto" w:fill="FFFFFF"/>
            <w:vAlign w:val="center"/>
          </w:tcPr>
          <w:p w14:paraId="354FD108" w14:textId="77777777" w:rsidR="00A000E8" w:rsidRPr="00CA751A" w:rsidRDefault="00A000E8" w:rsidP="003B7FC5">
            <w:pPr>
              <w:jc w:val="center"/>
              <w:rPr>
                <w:b/>
                <w:bCs/>
                <w:sz w:val="16"/>
                <w:szCs w:val="16"/>
                <w:lang w:val="uk-UA"/>
              </w:rPr>
            </w:pPr>
            <w:r>
              <w:rPr>
                <w:b/>
                <w:bCs/>
                <w:sz w:val="16"/>
                <w:szCs w:val="16"/>
                <w:lang w:val="uk-UA"/>
              </w:rPr>
              <w:t>2855</w:t>
            </w:r>
          </w:p>
        </w:tc>
        <w:tc>
          <w:tcPr>
            <w:tcW w:w="472" w:type="pct"/>
            <w:shd w:val="clear" w:color="auto" w:fill="FFFFFF"/>
            <w:vAlign w:val="center"/>
          </w:tcPr>
          <w:p w14:paraId="5212F998" w14:textId="77777777" w:rsidR="00A000E8" w:rsidRPr="00565317" w:rsidRDefault="00A000E8" w:rsidP="003B7FC5">
            <w:pPr>
              <w:jc w:val="center"/>
              <w:rPr>
                <w:sz w:val="16"/>
                <w:szCs w:val="16"/>
                <w:lang w:val="uk-UA"/>
              </w:rPr>
            </w:pPr>
            <w:r w:rsidRPr="00565317">
              <w:rPr>
                <w:sz w:val="16"/>
                <w:szCs w:val="16"/>
                <w:lang w:val="uk-UA"/>
              </w:rPr>
              <w:t>Наказ департаменту фінансів</w:t>
            </w:r>
          </w:p>
        </w:tc>
        <w:tc>
          <w:tcPr>
            <w:tcW w:w="350" w:type="pct"/>
            <w:shd w:val="clear" w:color="auto" w:fill="FFFFFF"/>
            <w:vAlign w:val="center"/>
          </w:tcPr>
          <w:p w14:paraId="3CFE2651" w14:textId="77777777" w:rsidR="00A000E8" w:rsidRPr="00565317" w:rsidRDefault="00A000E8" w:rsidP="003B7FC5">
            <w:pPr>
              <w:jc w:val="center"/>
              <w:rPr>
                <w:sz w:val="16"/>
                <w:szCs w:val="16"/>
                <w:lang w:val="uk-UA"/>
              </w:rPr>
            </w:pPr>
            <w:r w:rsidRPr="00565317">
              <w:rPr>
                <w:sz w:val="16"/>
                <w:szCs w:val="16"/>
              </w:rPr>
              <w:t>4</w:t>
            </w:r>
            <w:r>
              <w:rPr>
                <w:sz w:val="16"/>
                <w:szCs w:val="16"/>
                <w:lang w:val="uk-UA"/>
              </w:rPr>
              <w:t>9</w:t>
            </w:r>
            <w:r w:rsidRPr="00565317">
              <w:rPr>
                <w:sz w:val="16"/>
                <w:szCs w:val="16"/>
              </w:rPr>
              <w:t>-</w:t>
            </w:r>
            <w:r w:rsidRPr="00565317">
              <w:rPr>
                <w:sz w:val="16"/>
                <w:szCs w:val="16"/>
                <w:lang w:val="uk-UA"/>
              </w:rPr>
              <w:t>в</w:t>
            </w:r>
          </w:p>
        </w:tc>
        <w:tc>
          <w:tcPr>
            <w:tcW w:w="300" w:type="pct"/>
            <w:shd w:val="clear" w:color="auto" w:fill="FFFFFF"/>
            <w:vAlign w:val="center"/>
          </w:tcPr>
          <w:p w14:paraId="7D10D30E" w14:textId="77777777" w:rsidR="00A000E8" w:rsidRPr="00565317" w:rsidRDefault="00A000E8" w:rsidP="003B7FC5">
            <w:pPr>
              <w:jc w:val="center"/>
              <w:rPr>
                <w:sz w:val="16"/>
                <w:szCs w:val="16"/>
                <w:lang w:val="uk-UA"/>
              </w:rPr>
            </w:pPr>
            <w:r>
              <w:rPr>
                <w:sz w:val="16"/>
                <w:szCs w:val="16"/>
              </w:rPr>
              <w:t>2</w:t>
            </w:r>
            <w:r>
              <w:rPr>
                <w:sz w:val="16"/>
                <w:szCs w:val="16"/>
                <w:lang w:val="uk-UA"/>
              </w:rPr>
              <w:t>5</w:t>
            </w:r>
            <w:r w:rsidRPr="00565317">
              <w:rPr>
                <w:sz w:val="16"/>
                <w:szCs w:val="16"/>
                <w:lang w:val="uk-UA"/>
              </w:rPr>
              <w:t>.</w:t>
            </w:r>
            <w:r w:rsidRPr="00565317">
              <w:rPr>
                <w:sz w:val="16"/>
                <w:szCs w:val="16"/>
              </w:rPr>
              <w:t>0</w:t>
            </w:r>
            <w:r w:rsidRPr="00565317">
              <w:rPr>
                <w:sz w:val="16"/>
                <w:szCs w:val="16"/>
                <w:lang w:val="uk-UA"/>
              </w:rPr>
              <w:t>4.2025</w:t>
            </w:r>
          </w:p>
        </w:tc>
        <w:tc>
          <w:tcPr>
            <w:tcW w:w="302" w:type="pct"/>
            <w:shd w:val="clear" w:color="auto" w:fill="FFFFFF"/>
            <w:vAlign w:val="center"/>
          </w:tcPr>
          <w:p w14:paraId="097DB3EE" w14:textId="77777777" w:rsidR="00A000E8" w:rsidRPr="00565317" w:rsidRDefault="00A000E8" w:rsidP="003B7FC5">
            <w:pPr>
              <w:jc w:val="center"/>
              <w:rPr>
                <w:iCs/>
                <w:sz w:val="16"/>
                <w:szCs w:val="16"/>
                <w:lang w:val="uk-UA"/>
              </w:rPr>
            </w:pPr>
            <w:r w:rsidRPr="00565317">
              <w:rPr>
                <w:iCs/>
                <w:sz w:val="16"/>
                <w:szCs w:val="16"/>
                <w:lang w:val="uk-UA"/>
              </w:rPr>
              <w:t>-</w:t>
            </w:r>
          </w:p>
        </w:tc>
        <w:tc>
          <w:tcPr>
            <w:tcW w:w="343" w:type="pct"/>
            <w:shd w:val="clear" w:color="auto" w:fill="FFFFFF"/>
            <w:vAlign w:val="center"/>
          </w:tcPr>
          <w:p w14:paraId="366C5E0B" w14:textId="77777777" w:rsidR="00A000E8" w:rsidRPr="00565317" w:rsidRDefault="00A000E8" w:rsidP="003B7FC5">
            <w:pPr>
              <w:jc w:val="center"/>
              <w:rPr>
                <w:sz w:val="16"/>
                <w:szCs w:val="16"/>
                <w:lang w:val="uk-UA"/>
              </w:rPr>
            </w:pPr>
            <w:r w:rsidRPr="00565317">
              <w:rPr>
                <w:sz w:val="16"/>
                <w:szCs w:val="16"/>
                <w:lang w:val="uk-UA"/>
              </w:rPr>
              <w:t>Відділ управління персоналом і організаційної роботи</w:t>
            </w:r>
          </w:p>
        </w:tc>
        <w:tc>
          <w:tcPr>
            <w:tcW w:w="270" w:type="pct"/>
            <w:shd w:val="clear" w:color="auto" w:fill="FFFFFF"/>
            <w:vAlign w:val="center"/>
          </w:tcPr>
          <w:p w14:paraId="7660A8C1" w14:textId="77777777" w:rsidR="00A000E8" w:rsidRPr="00565317" w:rsidRDefault="00A000E8" w:rsidP="003B7FC5">
            <w:pPr>
              <w:jc w:val="center"/>
              <w:rPr>
                <w:sz w:val="16"/>
                <w:szCs w:val="16"/>
                <w:lang w:val="uk-UA"/>
              </w:rPr>
            </w:pPr>
            <w:r w:rsidRPr="00565317">
              <w:rPr>
                <w:sz w:val="16"/>
                <w:szCs w:val="16"/>
                <w:lang w:val="uk-UA"/>
              </w:rPr>
              <w:t>-</w:t>
            </w:r>
          </w:p>
        </w:tc>
        <w:tc>
          <w:tcPr>
            <w:tcW w:w="162" w:type="pct"/>
            <w:shd w:val="clear" w:color="auto" w:fill="FFFFFF"/>
            <w:vAlign w:val="center"/>
          </w:tcPr>
          <w:p w14:paraId="7536EF5E" w14:textId="77777777" w:rsidR="00A000E8" w:rsidRPr="00565317" w:rsidRDefault="00A000E8" w:rsidP="003B7FC5">
            <w:pPr>
              <w:jc w:val="center"/>
              <w:rPr>
                <w:sz w:val="16"/>
                <w:szCs w:val="16"/>
                <w:lang w:val="uk-UA"/>
              </w:rPr>
            </w:pPr>
            <w:r w:rsidRPr="00565317">
              <w:rPr>
                <w:sz w:val="16"/>
                <w:szCs w:val="16"/>
                <w:lang w:val="uk-UA"/>
              </w:rPr>
              <w:t>-</w:t>
            </w:r>
          </w:p>
        </w:tc>
        <w:tc>
          <w:tcPr>
            <w:tcW w:w="280" w:type="pct"/>
            <w:shd w:val="clear" w:color="auto" w:fill="FFFFFF"/>
            <w:vAlign w:val="center"/>
          </w:tcPr>
          <w:p w14:paraId="5789E1B5" w14:textId="77777777" w:rsidR="00A000E8" w:rsidRPr="00565317" w:rsidRDefault="00A000E8" w:rsidP="003B7FC5">
            <w:pPr>
              <w:ind w:left="-85" w:right="-85"/>
              <w:jc w:val="center"/>
              <w:rPr>
                <w:sz w:val="16"/>
                <w:szCs w:val="16"/>
                <w:lang w:val="uk-UA"/>
              </w:rPr>
            </w:pPr>
            <w:r w:rsidRPr="00565317">
              <w:rPr>
                <w:sz w:val="16"/>
                <w:szCs w:val="16"/>
                <w:lang w:val="uk-UA"/>
              </w:rPr>
              <w:t>Управління персона-лом</w:t>
            </w:r>
          </w:p>
        </w:tc>
        <w:tc>
          <w:tcPr>
            <w:tcW w:w="458" w:type="pct"/>
            <w:shd w:val="clear" w:color="auto" w:fill="FFFFFF"/>
            <w:vAlign w:val="center"/>
          </w:tcPr>
          <w:p w14:paraId="5FA4C0A2" w14:textId="77777777" w:rsidR="00A000E8" w:rsidRPr="00565317" w:rsidRDefault="00A000E8" w:rsidP="003B7FC5">
            <w:pPr>
              <w:jc w:val="center"/>
              <w:rPr>
                <w:sz w:val="16"/>
                <w:szCs w:val="16"/>
                <w:lang w:val="uk-UA"/>
              </w:rPr>
            </w:pPr>
            <w:r w:rsidRPr="00565317">
              <w:rPr>
                <w:sz w:val="16"/>
                <w:szCs w:val="16"/>
                <w:lang w:val="uk-UA"/>
              </w:rPr>
              <w:t>Про надання відпустки</w:t>
            </w:r>
          </w:p>
        </w:tc>
        <w:tc>
          <w:tcPr>
            <w:tcW w:w="347" w:type="pct"/>
            <w:shd w:val="clear" w:color="auto" w:fill="FFFFFF"/>
            <w:vAlign w:val="center"/>
          </w:tcPr>
          <w:p w14:paraId="4E7EE58F" w14:textId="77777777" w:rsidR="00A000E8" w:rsidRPr="00565317" w:rsidRDefault="00A000E8" w:rsidP="003B7FC5">
            <w:pPr>
              <w:jc w:val="center"/>
              <w:rPr>
                <w:sz w:val="16"/>
                <w:szCs w:val="16"/>
                <w:lang w:val="uk-UA"/>
              </w:rPr>
            </w:pPr>
            <w:r w:rsidRPr="00565317">
              <w:rPr>
                <w:sz w:val="16"/>
                <w:szCs w:val="16"/>
                <w:lang w:val="uk-UA"/>
              </w:rPr>
              <w:t>Текстовий документ</w:t>
            </w:r>
          </w:p>
        </w:tc>
        <w:tc>
          <w:tcPr>
            <w:tcW w:w="231" w:type="pct"/>
            <w:shd w:val="clear" w:color="auto" w:fill="FFFFFF"/>
            <w:vAlign w:val="center"/>
          </w:tcPr>
          <w:p w14:paraId="75398F90" w14:textId="77777777" w:rsidR="00A000E8" w:rsidRPr="00565317" w:rsidRDefault="00A000E8" w:rsidP="003B7FC5">
            <w:pPr>
              <w:jc w:val="center"/>
              <w:rPr>
                <w:sz w:val="16"/>
                <w:szCs w:val="16"/>
                <w:lang w:val="uk-UA"/>
              </w:rPr>
            </w:pPr>
            <w:r w:rsidRPr="00565317">
              <w:rPr>
                <w:sz w:val="16"/>
                <w:szCs w:val="16"/>
                <w:lang w:val="uk-UA"/>
              </w:rPr>
              <w:t>Наказ</w:t>
            </w:r>
          </w:p>
        </w:tc>
        <w:tc>
          <w:tcPr>
            <w:tcW w:w="157" w:type="pct"/>
            <w:shd w:val="clear" w:color="auto" w:fill="FFFFFF"/>
            <w:vAlign w:val="center"/>
          </w:tcPr>
          <w:p w14:paraId="3C4587BD" w14:textId="77777777" w:rsidR="00A000E8" w:rsidRPr="00565317" w:rsidRDefault="00A000E8" w:rsidP="003B7FC5">
            <w:pPr>
              <w:jc w:val="center"/>
              <w:rPr>
                <w:sz w:val="16"/>
                <w:szCs w:val="16"/>
                <w:lang w:val="uk-UA"/>
              </w:rPr>
            </w:pPr>
            <w:r w:rsidRPr="00565317">
              <w:rPr>
                <w:sz w:val="16"/>
                <w:szCs w:val="16"/>
                <w:lang w:val="uk-UA"/>
              </w:rPr>
              <w:t>-</w:t>
            </w:r>
          </w:p>
        </w:tc>
        <w:tc>
          <w:tcPr>
            <w:tcW w:w="306" w:type="pct"/>
            <w:shd w:val="clear" w:color="auto" w:fill="FFFFFF"/>
            <w:vAlign w:val="center"/>
          </w:tcPr>
          <w:p w14:paraId="52754463" w14:textId="77777777" w:rsidR="00A000E8" w:rsidRPr="00565317" w:rsidRDefault="00A000E8" w:rsidP="003B7FC5">
            <w:pPr>
              <w:jc w:val="center"/>
              <w:rPr>
                <w:sz w:val="16"/>
                <w:szCs w:val="16"/>
                <w:lang w:val="uk-UA"/>
              </w:rPr>
            </w:pPr>
            <w:r w:rsidRPr="00565317">
              <w:rPr>
                <w:sz w:val="16"/>
                <w:szCs w:val="16"/>
                <w:lang w:val="uk-UA"/>
              </w:rPr>
              <w:t>Паперова</w:t>
            </w:r>
          </w:p>
        </w:tc>
        <w:tc>
          <w:tcPr>
            <w:tcW w:w="690" w:type="pct"/>
            <w:shd w:val="clear" w:color="auto" w:fill="FFFFFF"/>
            <w:vAlign w:val="center"/>
          </w:tcPr>
          <w:p w14:paraId="77CD64ED" w14:textId="77777777" w:rsidR="00A000E8" w:rsidRPr="00565317" w:rsidRDefault="00A000E8" w:rsidP="003B7FC5">
            <w:pPr>
              <w:jc w:val="center"/>
              <w:rPr>
                <w:sz w:val="16"/>
                <w:szCs w:val="16"/>
                <w:lang w:val="uk-UA"/>
              </w:rPr>
            </w:pPr>
            <w:r w:rsidRPr="00565317">
              <w:rPr>
                <w:sz w:val="16"/>
                <w:szCs w:val="16"/>
                <w:lang w:val="uk-UA"/>
              </w:rPr>
              <w:t>Відділ управління персоналом і організаційної роботи</w:t>
            </w:r>
          </w:p>
        </w:tc>
        <w:tc>
          <w:tcPr>
            <w:tcW w:w="166" w:type="pct"/>
            <w:shd w:val="clear" w:color="auto" w:fill="FFFFFF"/>
            <w:vAlign w:val="center"/>
          </w:tcPr>
          <w:p w14:paraId="1DA5C592" w14:textId="77777777" w:rsidR="00A000E8" w:rsidRDefault="00A000E8" w:rsidP="003B7FC5">
            <w:pPr>
              <w:jc w:val="center"/>
              <w:rPr>
                <w:lang w:val="ru-RU"/>
              </w:rPr>
            </w:pPr>
            <w:r>
              <w:rPr>
                <w:lang w:val="ru-RU"/>
              </w:rPr>
              <w:t>-</w:t>
            </w:r>
          </w:p>
        </w:tc>
      </w:tr>
      <w:tr w:rsidR="00A000E8" w:rsidRPr="007C3349" w14:paraId="48E09304" w14:textId="77777777" w:rsidTr="003B7FC5">
        <w:trPr>
          <w:trHeight w:val="975"/>
        </w:trPr>
        <w:tc>
          <w:tcPr>
            <w:tcW w:w="166" w:type="pct"/>
            <w:shd w:val="clear" w:color="auto" w:fill="FFFFFF"/>
            <w:vAlign w:val="center"/>
          </w:tcPr>
          <w:p w14:paraId="3F6EB189" w14:textId="77777777" w:rsidR="00A000E8" w:rsidRPr="00CA751A" w:rsidRDefault="00A000E8" w:rsidP="003B7FC5">
            <w:pPr>
              <w:jc w:val="center"/>
              <w:rPr>
                <w:b/>
                <w:bCs/>
                <w:sz w:val="16"/>
                <w:szCs w:val="16"/>
                <w:lang w:val="uk-UA"/>
              </w:rPr>
            </w:pPr>
            <w:r>
              <w:rPr>
                <w:b/>
                <w:bCs/>
                <w:sz w:val="16"/>
                <w:szCs w:val="16"/>
                <w:lang w:val="uk-UA"/>
              </w:rPr>
              <w:t>2856</w:t>
            </w:r>
          </w:p>
        </w:tc>
        <w:tc>
          <w:tcPr>
            <w:tcW w:w="472" w:type="pct"/>
            <w:shd w:val="clear" w:color="auto" w:fill="FFFFFF"/>
            <w:vAlign w:val="center"/>
          </w:tcPr>
          <w:p w14:paraId="149DB44E" w14:textId="77777777" w:rsidR="00A000E8" w:rsidRDefault="00A000E8" w:rsidP="003B7FC5">
            <w:pPr>
              <w:jc w:val="center"/>
              <w:rPr>
                <w:sz w:val="16"/>
                <w:szCs w:val="16"/>
                <w:lang w:val="uk-UA"/>
              </w:rPr>
            </w:pPr>
            <w:r w:rsidRPr="002E2CC4">
              <w:rPr>
                <w:sz w:val="16"/>
                <w:szCs w:val="16"/>
                <w:lang w:val="uk-UA"/>
              </w:rPr>
              <w:t xml:space="preserve">Про  </w:t>
            </w:r>
            <w:r>
              <w:rPr>
                <w:sz w:val="16"/>
                <w:szCs w:val="16"/>
                <w:lang w:val="uk-UA"/>
              </w:rPr>
              <w:t>надання інформації</w:t>
            </w:r>
          </w:p>
        </w:tc>
        <w:tc>
          <w:tcPr>
            <w:tcW w:w="350" w:type="pct"/>
            <w:shd w:val="clear" w:color="auto" w:fill="FFFFFF"/>
            <w:vAlign w:val="center"/>
          </w:tcPr>
          <w:p w14:paraId="011ADE85" w14:textId="77777777" w:rsidR="00A000E8" w:rsidRPr="00565317" w:rsidRDefault="00A000E8" w:rsidP="003B7FC5">
            <w:pPr>
              <w:jc w:val="center"/>
              <w:rPr>
                <w:sz w:val="16"/>
                <w:szCs w:val="16"/>
                <w:lang w:val="uk-UA"/>
              </w:rPr>
            </w:pPr>
            <w:r w:rsidRPr="00565317">
              <w:rPr>
                <w:sz w:val="16"/>
                <w:szCs w:val="16"/>
                <w:lang w:val="uk-UA"/>
              </w:rPr>
              <w:t>№</w:t>
            </w:r>
            <w:proofErr w:type="spellStart"/>
            <w:r w:rsidRPr="00565317">
              <w:rPr>
                <w:sz w:val="16"/>
                <w:szCs w:val="16"/>
                <w:lang w:val="uk-UA"/>
              </w:rPr>
              <w:t>вих</w:t>
            </w:r>
            <w:proofErr w:type="spellEnd"/>
            <w:r w:rsidRPr="00565317">
              <w:rPr>
                <w:sz w:val="16"/>
                <w:szCs w:val="16"/>
                <w:lang w:val="uk-UA"/>
              </w:rPr>
              <w:t xml:space="preserve">- </w:t>
            </w:r>
          </w:p>
          <w:p w14:paraId="7ED7410C" w14:textId="77777777" w:rsidR="00A000E8" w:rsidRPr="00D61B82" w:rsidRDefault="00A000E8" w:rsidP="003B7FC5">
            <w:pPr>
              <w:jc w:val="center"/>
              <w:rPr>
                <w:sz w:val="16"/>
                <w:szCs w:val="16"/>
                <w:lang w:val="uk-UA"/>
              </w:rPr>
            </w:pPr>
            <w:r>
              <w:rPr>
                <w:sz w:val="16"/>
                <w:szCs w:val="16"/>
              </w:rPr>
              <w:t>6</w:t>
            </w:r>
            <w:r>
              <w:rPr>
                <w:sz w:val="16"/>
                <w:szCs w:val="16"/>
                <w:lang w:val="uk-UA"/>
              </w:rPr>
              <w:t>73/01-28</w:t>
            </w:r>
            <w:r w:rsidRPr="00565317">
              <w:rPr>
                <w:sz w:val="16"/>
                <w:szCs w:val="16"/>
                <w:lang w:val="uk-UA"/>
              </w:rPr>
              <w:t>/25</w:t>
            </w:r>
          </w:p>
        </w:tc>
        <w:tc>
          <w:tcPr>
            <w:tcW w:w="300" w:type="pct"/>
            <w:shd w:val="clear" w:color="auto" w:fill="FFFFFF"/>
            <w:vAlign w:val="center"/>
          </w:tcPr>
          <w:p w14:paraId="22E7540F" w14:textId="77777777" w:rsidR="00A000E8" w:rsidRDefault="00A000E8" w:rsidP="003B7FC5">
            <w:pPr>
              <w:jc w:val="center"/>
              <w:rPr>
                <w:sz w:val="16"/>
                <w:szCs w:val="16"/>
                <w:lang w:val="uk-UA"/>
              </w:rPr>
            </w:pPr>
            <w:r>
              <w:rPr>
                <w:sz w:val="16"/>
                <w:szCs w:val="16"/>
                <w:lang w:val="uk-UA"/>
              </w:rPr>
              <w:t>25.04.2025</w:t>
            </w:r>
          </w:p>
        </w:tc>
        <w:tc>
          <w:tcPr>
            <w:tcW w:w="302" w:type="pct"/>
            <w:shd w:val="clear" w:color="auto" w:fill="FFFFFF"/>
            <w:vAlign w:val="center"/>
          </w:tcPr>
          <w:p w14:paraId="1F909BA4" w14:textId="77777777" w:rsidR="00A000E8" w:rsidRPr="009C2F91" w:rsidRDefault="00A000E8" w:rsidP="003B7FC5">
            <w:pPr>
              <w:jc w:val="center"/>
              <w:rPr>
                <w:sz w:val="16"/>
                <w:szCs w:val="16"/>
                <w:lang w:val="uk-UA"/>
              </w:rPr>
            </w:pPr>
            <w:r>
              <w:rPr>
                <w:sz w:val="16"/>
                <w:szCs w:val="16"/>
                <w:lang w:val="uk-UA"/>
              </w:rPr>
              <w:t>-</w:t>
            </w:r>
          </w:p>
        </w:tc>
        <w:tc>
          <w:tcPr>
            <w:tcW w:w="343" w:type="pct"/>
            <w:shd w:val="clear" w:color="auto" w:fill="FFFFFF"/>
            <w:vAlign w:val="center"/>
          </w:tcPr>
          <w:p w14:paraId="09AFB467" w14:textId="77777777" w:rsidR="00A000E8" w:rsidRPr="009C2F91" w:rsidRDefault="00A000E8" w:rsidP="003B7FC5">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0" w:type="pct"/>
            <w:shd w:val="clear" w:color="auto" w:fill="FFFFFF"/>
            <w:vAlign w:val="center"/>
          </w:tcPr>
          <w:p w14:paraId="34A89462" w14:textId="77777777" w:rsidR="00A000E8" w:rsidRPr="009C2F91" w:rsidRDefault="00A000E8" w:rsidP="003B7FC5">
            <w:pPr>
              <w:jc w:val="center"/>
              <w:rPr>
                <w:iCs/>
                <w:sz w:val="16"/>
                <w:szCs w:val="16"/>
                <w:lang w:val="uk-UA"/>
              </w:rPr>
            </w:pPr>
            <w:r>
              <w:rPr>
                <w:iCs/>
                <w:sz w:val="16"/>
                <w:szCs w:val="16"/>
                <w:lang w:val="uk-UA"/>
              </w:rPr>
              <w:t>-</w:t>
            </w:r>
          </w:p>
        </w:tc>
        <w:tc>
          <w:tcPr>
            <w:tcW w:w="162" w:type="pct"/>
            <w:shd w:val="clear" w:color="auto" w:fill="FFFFFF"/>
            <w:vAlign w:val="center"/>
          </w:tcPr>
          <w:p w14:paraId="42513996" w14:textId="77777777" w:rsidR="00A000E8" w:rsidRPr="00D938FD" w:rsidRDefault="00A000E8" w:rsidP="003B7FC5">
            <w:pPr>
              <w:ind w:left="-85" w:right="-85"/>
              <w:jc w:val="center"/>
              <w:rPr>
                <w:sz w:val="16"/>
                <w:szCs w:val="16"/>
                <w:lang w:val="uk-UA"/>
              </w:rPr>
            </w:pPr>
            <w:r w:rsidRPr="00D938FD">
              <w:rPr>
                <w:sz w:val="16"/>
                <w:szCs w:val="16"/>
                <w:lang w:val="uk-UA"/>
              </w:rPr>
              <w:t>-</w:t>
            </w:r>
          </w:p>
        </w:tc>
        <w:tc>
          <w:tcPr>
            <w:tcW w:w="280" w:type="pct"/>
            <w:shd w:val="clear" w:color="auto" w:fill="FFFFFF"/>
            <w:vAlign w:val="center"/>
          </w:tcPr>
          <w:p w14:paraId="411AFBFF" w14:textId="77777777" w:rsidR="00A000E8" w:rsidRPr="00F01ADC" w:rsidRDefault="00A000E8" w:rsidP="003B7FC5">
            <w:pPr>
              <w:ind w:left="-85" w:right="-85"/>
              <w:jc w:val="center"/>
              <w:rPr>
                <w:sz w:val="16"/>
                <w:szCs w:val="16"/>
                <w:lang w:val="uk-UA"/>
              </w:rPr>
            </w:pPr>
            <w:r>
              <w:rPr>
                <w:sz w:val="16"/>
                <w:szCs w:val="16"/>
                <w:lang w:val="uk-UA"/>
              </w:rPr>
              <w:t>Бухгалтерські питання</w:t>
            </w:r>
          </w:p>
        </w:tc>
        <w:tc>
          <w:tcPr>
            <w:tcW w:w="458" w:type="pct"/>
            <w:shd w:val="clear" w:color="auto" w:fill="FFFFFF"/>
            <w:vAlign w:val="center"/>
          </w:tcPr>
          <w:p w14:paraId="43422A92" w14:textId="77777777" w:rsidR="00A000E8" w:rsidRDefault="00A000E8" w:rsidP="003B7FC5">
            <w:pPr>
              <w:ind w:left="-85" w:right="-85"/>
              <w:jc w:val="center"/>
              <w:rPr>
                <w:sz w:val="16"/>
                <w:szCs w:val="16"/>
                <w:lang w:val="uk-UA"/>
              </w:rPr>
            </w:pPr>
            <w:r w:rsidRPr="002E2CC4">
              <w:rPr>
                <w:sz w:val="16"/>
                <w:szCs w:val="16"/>
                <w:lang w:val="uk-UA"/>
              </w:rPr>
              <w:t xml:space="preserve">Про  </w:t>
            </w:r>
            <w:r>
              <w:rPr>
                <w:sz w:val="16"/>
                <w:szCs w:val="16"/>
                <w:lang w:val="uk-UA"/>
              </w:rPr>
              <w:t>надання інформації</w:t>
            </w:r>
          </w:p>
        </w:tc>
        <w:tc>
          <w:tcPr>
            <w:tcW w:w="347" w:type="pct"/>
            <w:shd w:val="clear" w:color="auto" w:fill="FFFFFF"/>
            <w:vAlign w:val="center"/>
          </w:tcPr>
          <w:p w14:paraId="5C680113" w14:textId="77777777" w:rsidR="00A000E8" w:rsidRPr="009C2F91" w:rsidRDefault="00A000E8" w:rsidP="003B7FC5">
            <w:pPr>
              <w:ind w:left="-85" w:right="-85"/>
              <w:jc w:val="center"/>
              <w:rPr>
                <w:sz w:val="16"/>
                <w:szCs w:val="16"/>
                <w:lang w:val="uk-UA"/>
              </w:rPr>
            </w:pPr>
            <w:r w:rsidRPr="002E2CC4">
              <w:rPr>
                <w:sz w:val="16"/>
                <w:szCs w:val="16"/>
                <w:lang w:val="uk-UA"/>
              </w:rPr>
              <w:t>Текстовий</w:t>
            </w:r>
            <w:r>
              <w:rPr>
                <w:sz w:val="16"/>
                <w:szCs w:val="16"/>
                <w:lang w:val="uk-UA"/>
              </w:rPr>
              <w:t xml:space="preserve">, табличний </w:t>
            </w:r>
            <w:r w:rsidRPr="002E2CC4">
              <w:rPr>
                <w:sz w:val="16"/>
                <w:szCs w:val="16"/>
                <w:lang w:val="uk-UA"/>
              </w:rPr>
              <w:t xml:space="preserve"> документ</w:t>
            </w:r>
          </w:p>
        </w:tc>
        <w:tc>
          <w:tcPr>
            <w:tcW w:w="231" w:type="pct"/>
            <w:shd w:val="clear" w:color="auto" w:fill="FFFFFF"/>
            <w:vAlign w:val="center"/>
          </w:tcPr>
          <w:p w14:paraId="1CFE0E2C" w14:textId="77777777" w:rsidR="00A000E8" w:rsidRPr="009C2F91" w:rsidRDefault="00A000E8" w:rsidP="003B7FC5">
            <w:pPr>
              <w:ind w:left="-85" w:right="-85"/>
              <w:jc w:val="center"/>
              <w:rPr>
                <w:sz w:val="16"/>
                <w:szCs w:val="16"/>
                <w:lang w:val="uk-UA"/>
              </w:rPr>
            </w:pPr>
            <w:r>
              <w:rPr>
                <w:sz w:val="16"/>
                <w:szCs w:val="16"/>
                <w:lang w:val="uk-UA"/>
              </w:rPr>
              <w:t>Лист</w:t>
            </w:r>
          </w:p>
        </w:tc>
        <w:tc>
          <w:tcPr>
            <w:tcW w:w="157" w:type="pct"/>
            <w:shd w:val="clear" w:color="auto" w:fill="FFFFFF"/>
            <w:vAlign w:val="center"/>
          </w:tcPr>
          <w:p w14:paraId="59726069" w14:textId="77777777" w:rsidR="00A000E8" w:rsidRPr="009C2F91" w:rsidRDefault="00A000E8" w:rsidP="003B7FC5">
            <w:pPr>
              <w:jc w:val="center"/>
              <w:rPr>
                <w:sz w:val="16"/>
                <w:szCs w:val="16"/>
                <w:lang w:val="uk-UA"/>
              </w:rPr>
            </w:pPr>
            <w:r>
              <w:rPr>
                <w:sz w:val="16"/>
                <w:szCs w:val="16"/>
                <w:lang w:val="uk-UA"/>
              </w:rPr>
              <w:t>-</w:t>
            </w:r>
          </w:p>
        </w:tc>
        <w:tc>
          <w:tcPr>
            <w:tcW w:w="306" w:type="pct"/>
            <w:shd w:val="clear" w:color="auto" w:fill="FFFFFF"/>
            <w:vAlign w:val="center"/>
          </w:tcPr>
          <w:p w14:paraId="13E97F5A" w14:textId="77777777" w:rsidR="00A000E8" w:rsidRPr="009C2F91" w:rsidRDefault="00A000E8" w:rsidP="003B7FC5">
            <w:pPr>
              <w:jc w:val="center"/>
              <w:rPr>
                <w:sz w:val="16"/>
                <w:szCs w:val="16"/>
                <w:lang w:val="uk-UA"/>
              </w:rPr>
            </w:pPr>
            <w:r w:rsidRPr="002E2CC4">
              <w:rPr>
                <w:sz w:val="16"/>
                <w:szCs w:val="16"/>
                <w:lang w:val="uk-UA"/>
              </w:rPr>
              <w:t>Паперова</w:t>
            </w:r>
          </w:p>
        </w:tc>
        <w:tc>
          <w:tcPr>
            <w:tcW w:w="690" w:type="pct"/>
            <w:shd w:val="clear" w:color="auto" w:fill="FFFFFF"/>
            <w:vAlign w:val="center"/>
          </w:tcPr>
          <w:p w14:paraId="7FC7660D" w14:textId="77777777" w:rsidR="00A000E8" w:rsidRDefault="00A000E8" w:rsidP="003B7FC5">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66" w:type="pct"/>
            <w:shd w:val="clear" w:color="auto" w:fill="FFFFFF"/>
            <w:vAlign w:val="center"/>
          </w:tcPr>
          <w:p w14:paraId="1FA2F012" w14:textId="77777777" w:rsidR="00A000E8" w:rsidRDefault="00A000E8" w:rsidP="003B7FC5">
            <w:pPr>
              <w:jc w:val="center"/>
              <w:rPr>
                <w:lang w:val="ru-RU"/>
              </w:rPr>
            </w:pPr>
            <w:r>
              <w:rPr>
                <w:lang w:val="ru-RU"/>
              </w:rPr>
              <w:t>-</w:t>
            </w:r>
          </w:p>
        </w:tc>
      </w:tr>
      <w:tr w:rsidR="00A000E8" w:rsidRPr="007C3349" w14:paraId="75379A20" w14:textId="77777777" w:rsidTr="003B7FC5">
        <w:trPr>
          <w:trHeight w:val="975"/>
        </w:trPr>
        <w:tc>
          <w:tcPr>
            <w:tcW w:w="166" w:type="pct"/>
            <w:shd w:val="clear" w:color="auto" w:fill="FFFFFF"/>
            <w:vAlign w:val="center"/>
          </w:tcPr>
          <w:p w14:paraId="6A74EE4C" w14:textId="77777777" w:rsidR="00A000E8" w:rsidRPr="00CA751A" w:rsidRDefault="00A000E8" w:rsidP="003B7FC5">
            <w:pPr>
              <w:jc w:val="center"/>
              <w:rPr>
                <w:b/>
                <w:bCs/>
                <w:sz w:val="16"/>
                <w:szCs w:val="16"/>
                <w:lang w:val="uk-UA"/>
              </w:rPr>
            </w:pPr>
            <w:r>
              <w:rPr>
                <w:b/>
                <w:bCs/>
                <w:sz w:val="16"/>
                <w:szCs w:val="16"/>
                <w:lang w:val="uk-UA"/>
              </w:rPr>
              <w:t>2857</w:t>
            </w:r>
          </w:p>
        </w:tc>
        <w:tc>
          <w:tcPr>
            <w:tcW w:w="472" w:type="pct"/>
            <w:shd w:val="clear" w:color="auto" w:fill="FFFFFF"/>
            <w:vAlign w:val="center"/>
          </w:tcPr>
          <w:p w14:paraId="22E6BE64" w14:textId="77777777" w:rsidR="00A000E8" w:rsidRPr="00B0610E" w:rsidRDefault="00A000E8" w:rsidP="003B7FC5">
            <w:pPr>
              <w:jc w:val="center"/>
              <w:rPr>
                <w:bCs/>
                <w:sz w:val="16"/>
                <w:szCs w:val="16"/>
                <w:lang w:val="uk-UA"/>
              </w:rPr>
            </w:pPr>
            <w:r w:rsidRPr="00B0610E">
              <w:rPr>
                <w:bCs/>
                <w:sz w:val="16"/>
                <w:szCs w:val="16"/>
                <w:lang w:val="uk-UA"/>
              </w:rPr>
              <w:t xml:space="preserve">Про розгляд звернення </w:t>
            </w:r>
          </w:p>
        </w:tc>
        <w:tc>
          <w:tcPr>
            <w:tcW w:w="350" w:type="pct"/>
            <w:shd w:val="clear" w:color="auto" w:fill="FFFFFF"/>
            <w:vAlign w:val="center"/>
          </w:tcPr>
          <w:p w14:paraId="0922C192" w14:textId="77777777" w:rsidR="00A000E8" w:rsidRPr="00B0610E" w:rsidRDefault="00A000E8" w:rsidP="003B7FC5">
            <w:pPr>
              <w:jc w:val="center"/>
              <w:rPr>
                <w:bCs/>
                <w:sz w:val="16"/>
                <w:szCs w:val="16"/>
                <w:lang w:val="uk-UA"/>
              </w:rPr>
            </w:pPr>
            <w:r w:rsidRPr="00B0610E">
              <w:rPr>
                <w:bCs/>
                <w:sz w:val="16"/>
                <w:szCs w:val="16"/>
                <w:lang w:val="uk-UA"/>
              </w:rPr>
              <w:t xml:space="preserve">№ </w:t>
            </w:r>
            <w:proofErr w:type="spellStart"/>
            <w:r w:rsidRPr="00B0610E">
              <w:rPr>
                <w:bCs/>
                <w:sz w:val="16"/>
                <w:szCs w:val="16"/>
                <w:lang w:val="uk-UA"/>
              </w:rPr>
              <w:t>вих</w:t>
            </w:r>
            <w:proofErr w:type="spellEnd"/>
            <w:r w:rsidRPr="00B0610E">
              <w:rPr>
                <w:bCs/>
                <w:sz w:val="16"/>
                <w:szCs w:val="16"/>
                <w:lang w:val="uk-UA"/>
              </w:rPr>
              <w:t>-</w:t>
            </w:r>
          </w:p>
          <w:p w14:paraId="1568BD35" w14:textId="77777777" w:rsidR="00A000E8" w:rsidRPr="00B0610E" w:rsidRDefault="00A000E8" w:rsidP="003B7FC5">
            <w:pPr>
              <w:jc w:val="center"/>
              <w:rPr>
                <w:bCs/>
                <w:sz w:val="16"/>
                <w:szCs w:val="16"/>
                <w:lang w:val="uk-UA"/>
              </w:rPr>
            </w:pPr>
            <w:r>
              <w:rPr>
                <w:bCs/>
                <w:sz w:val="16"/>
                <w:szCs w:val="16"/>
                <w:lang w:val="uk-UA"/>
              </w:rPr>
              <w:t>674</w:t>
            </w:r>
            <w:r w:rsidRPr="00B0610E">
              <w:rPr>
                <w:bCs/>
                <w:sz w:val="16"/>
                <w:szCs w:val="16"/>
                <w:lang w:val="uk-UA"/>
              </w:rPr>
              <w:t>/04-19/25</w:t>
            </w:r>
          </w:p>
        </w:tc>
        <w:tc>
          <w:tcPr>
            <w:tcW w:w="300" w:type="pct"/>
            <w:shd w:val="clear" w:color="auto" w:fill="FFFFFF"/>
            <w:vAlign w:val="center"/>
          </w:tcPr>
          <w:p w14:paraId="6E2F5273" w14:textId="77777777" w:rsidR="00A000E8" w:rsidRPr="00B0610E" w:rsidRDefault="00A000E8" w:rsidP="003B7FC5">
            <w:pPr>
              <w:jc w:val="center"/>
              <w:rPr>
                <w:bCs/>
                <w:sz w:val="16"/>
                <w:szCs w:val="16"/>
                <w:lang w:val="uk-UA"/>
              </w:rPr>
            </w:pPr>
            <w:r>
              <w:rPr>
                <w:bCs/>
                <w:sz w:val="16"/>
                <w:szCs w:val="16"/>
                <w:lang w:val="uk-UA"/>
              </w:rPr>
              <w:t>25</w:t>
            </w:r>
            <w:r w:rsidRPr="00B0610E">
              <w:rPr>
                <w:bCs/>
                <w:sz w:val="16"/>
                <w:szCs w:val="16"/>
                <w:lang w:val="uk-UA"/>
              </w:rPr>
              <w:t>.04.2025</w:t>
            </w:r>
          </w:p>
        </w:tc>
        <w:tc>
          <w:tcPr>
            <w:tcW w:w="302" w:type="pct"/>
            <w:shd w:val="clear" w:color="auto" w:fill="FFFFFF"/>
            <w:vAlign w:val="center"/>
          </w:tcPr>
          <w:p w14:paraId="287AE876" w14:textId="77777777" w:rsidR="00A000E8" w:rsidRPr="00B0610E" w:rsidRDefault="00A000E8" w:rsidP="003B7FC5">
            <w:pPr>
              <w:jc w:val="center"/>
              <w:rPr>
                <w:bCs/>
                <w:iCs/>
                <w:sz w:val="16"/>
                <w:szCs w:val="16"/>
                <w:lang w:val="uk-UA"/>
              </w:rPr>
            </w:pPr>
            <w:r w:rsidRPr="00B0610E">
              <w:rPr>
                <w:bCs/>
                <w:iCs/>
                <w:sz w:val="16"/>
                <w:szCs w:val="16"/>
                <w:lang w:val="uk-UA"/>
              </w:rPr>
              <w:t>-</w:t>
            </w:r>
          </w:p>
        </w:tc>
        <w:tc>
          <w:tcPr>
            <w:tcW w:w="343" w:type="pct"/>
            <w:shd w:val="clear" w:color="auto" w:fill="FFFFFF"/>
          </w:tcPr>
          <w:p w14:paraId="0E34B2E3" w14:textId="77777777" w:rsidR="00A000E8" w:rsidRPr="00B0610E" w:rsidRDefault="00A000E8" w:rsidP="003B7FC5">
            <w:pPr>
              <w:jc w:val="center"/>
              <w:rPr>
                <w:bCs/>
                <w:sz w:val="16"/>
                <w:szCs w:val="16"/>
                <w:lang w:val="uk-UA"/>
              </w:rPr>
            </w:pPr>
            <w:r w:rsidRPr="00B0610E">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16BF74E6" w14:textId="77777777" w:rsidR="00A000E8" w:rsidRPr="00B0610E" w:rsidRDefault="00A000E8" w:rsidP="003B7FC5">
            <w:pPr>
              <w:jc w:val="center"/>
              <w:rPr>
                <w:bCs/>
                <w:sz w:val="16"/>
                <w:szCs w:val="16"/>
                <w:lang w:val="uk-UA"/>
              </w:rPr>
            </w:pPr>
            <w:r w:rsidRPr="00B0610E">
              <w:rPr>
                <w:bCs/>
                <w:sz w:val="16"/>
                <w:szCs w:val="16"/>
                <w:lang w:val="uk-UA"/>
              </w:rPr>
              <w:t>-</w:t>
            </w:r>
          </w:p>
        </w:tc>
        <w:tc>
          <w:tcPr>
            <w:tcW w:w="162" w:type="pct"/>
            <w:shd w:val="clear" w:color="auto" w:fill="FFFFFF"/>
            <w:vAlign w:val="center"/>
          </w:tcPr>
          <w:p w14:paraId="49F46B81" w14:textId="77777777" w:rsidR="00A000E8" w:rsidRPr="00B0610E" w:rsidRDefault="00A000E8" w:rsidP="003B7FC5">
            <w:pPr>
              <w:jc w:val="center"/>
              <w:rPr>
                <w:bCs/>
                <w:sz w:val="16"/>
                <w:szCs w:val="16"/>
                <w:lang w:val="uk-UA"/>
              </w:rPr>
            </w:pPr>
            <w:r w:rsidRPr="00B0610E">
              <w:rPr>
                <w:bCs/>
                <w:sz w:val="16"/>
                <w:szCs w:val="16"/>
                <w:lang w:val="uk-UA"/>
              </w:rPr>
              <w:t>-</w:t>
            </w:r>
          </w:p>
        </w:tc>
        <w:tc>
          <w:tcPr>
            <w:tcW w:w="280" w:type="pct"/>
            <w:shd w:val="clear" w:color="auto" w:fill="FFFFFF"/>
            <w:vAlign w:val="center"/>
          </w:tcPr>
          <w:p w14:paraId="40CD066F" w14:textId="77777777" w:rsidR="00A000E8" w:rsidRPr="00B0610E" w:rsidRDefault="00A000E8" w:rsidP="003B7FC5">
            <w:pPr>
              <w:ind w:left="-85" w:right="-85"/>
              <w:jc w:val="center"/>
              <w:rPr>
                <w:bCs/>
                <w:sz w:val="16"/>
                <w:szCs w:val="16"/>
                <w:lang w:val="uk-UA"/>
              </w:rPr>
            </w:pPr>
            <w:r w:rsidRPr="00B0610E">
              <w:rPr>
                <w:bCs/>
                <w:sz w:val="16"/>
                <w:szCs w:val="16"/>
                <w:lang w:val="uk-UA"/>
              </w:rPr>
              <w:t>Фінанси</w:t>
            </w:r>
          </w:p>
        </w:tc>
        <w:tc>
          <w:tcPr>
            <w:tcW w:w="458" w:type="pct"/>
            <w:shd w:val="clear" w:color="auto" w:fill="FFFFFF"/>
            <w:vAlign w:val="center"/>
          </w:tcPr>
          <w:p w14:paraId="147CB09C" w14:textId="77777777" w:rsidR="00A000E8" w:rsidRPr="00B0610E" w:rsidRDefault="00A000E8" w:rsidP="003B7FC5">
            <w:pPr>
              <w:jc w:val="center"/>
              <w:rPr>
                <w:bCs/>
                <w:sz w:val="16"/>
                <w:szCs w:val="16"/>
                <w:lang w:val="uk-UA"/>
              </w:rPr>
            </w:pPr>
            <w:r w:rsidRPr="00B0610E">
              <w:rPr>
                <w:bCs/>
                <w:sz w:val="16"/>
                <w:szCs w:val="16"/>
                <w:lang w:val="uk-UA"/>
              </w:rPr>
              <w:t>Про розгляд звернення</w:t>
            </w:r>
          </w:p>
        </w:tc>
        <w:tc>
          <w:tcPr>
            <w:tcW w:w="347" w:type="pct"/>
            <w:shd w:val="clear" w:color="auto" w:fill="FFFFFF"/>
            <w:vAlign w:val="center"/>
          </w:tcPr>
          <w:p w14:paraId="0E9013D0" w14:textId="77777777" w:rsidR="00A000E8" w:rsidRPr="00B0610E" w:rsidRDefault="00A000E8" w:rsidP="003B7FC5">
            <w:pPr>
              <w:jc w:val="center"/>
              <w:rPr>
                <w:bCs/>
                <w:sz w:val="16"/>
                <w:szCs w:val="16"/>
                <w:lang w:val="uk-UA"/>
              </w:rPr>
            </w:pPr>
            <w:r w:rsidRPr="00B0610E">
              <w:rPr>
                <w:bCs/>
                <w:sz w:val="16"/>
                <w:szCs w:val="16"/>
                <w:lang w:val="uk-UA"/>
              </w:rPr>
              <w:t>Текстовий документ</w:t>
            </w:r>
          </w:p>
        </w:tc>
        <w:tc>
          <w:tcPr>
            <w:tcW w:w="231" w:type="pct"/>
            <w:shd w:val="clear" w:color="auto" w:fill="FFFFFF"/>
            <w:vAlign w:val="center"/>
          </w:tcPr>
          <w:p w14:paraId="4854BC72" w14:textId="77777777" w:rsidR="00A000E8" w:rsidRPr="00B0610E" w:rsidRDefault="00A000E8" w:rsidP="003B7FC5">
            <w:pPr>
              <w:jc w:val="center"/>
              <w:rPr>
                <w:bCs/>
                <w:iCs/>
                <w:sz w:val="16"/>
                <w:szCs w:val="16"/>
                <w:lang w:val="uk-UA"/>
              </w:rPr>
            </w:pPr>
            <w:r w:rsidRPr="00B0610E">
              <w:rPr>
                <w:bCs/>
                <w:iCs/>
                <w:sz w:val="16"/>
                <w:szCs w:val="16"/>
                <w:lang w:val="uk-UA"/>
              </w:rPr>
              <w:t>Лист</w:t>
            </w:r>
          </w:p>
        </w:tc>
        <w:tc>
          <w:tcPr>
            <w:tcW w:w="157" w:type="pct"/>
            <w:shd w:val="clear" w:color="auto" w:fill="FFFFFF"/>
            <w:vAlign w:val="center"/>
          </w:tcPr>
          <w:p w14:paraId="75CE4FDB" w14:textId="77777777" w:rsidR="00A000E8" w:rsidRPr="00B0610E" w:rsidRDefault="00A000E8" w:rsidP="003B7FC5">
            <w:pPr>
              <w:jc w:val="center"/>
              <w:rPr>
                <w:bCs/>
                <w:sz w:val="16"/>
                <w:szCs w:val="16"/>
                <w:lang w:val="uk-UA"/>
              </w:rPr>
            </w:pPr>
            <w:r w:rsidRPr="00B0610E">
              <w:rPr>
                <w:bCs/>
                <w:sz w:val="16"/>
                <w:szCs w:val="16"/>
                <w:lang w:val="uk-UA"/>
              </w:rPr>
              <w:t>-</w:t>
            </w:r>
          </w:p>
        </w:tc>
        <w:tc>
          <w:tcPr>
            <w:tcW w:w="306" w:type="pct"/>
            <w:shd w:val="clear" w:color="auto" w:fill="FFFFFF"/>
            <w:vAlign w:val="center"/>
          </w:tcPr>
          <w:p w14:paraId="06DA7AB9" w14:textId="77777777" w:rsidR="00A000E8" w:rsidRPr="00B0610E" w:rsidRDefault="00A000E8" w:rsidP="003B7FC5">
            <w:pPr>
              <w:jc w:val="center"/>
              <w:rPr>
                <w:bCs/>
                <w:iCs/>
                <w:sz w:val="16"/>
                <w:szCs w:val="16"/>
                <w:lang w:val="uk-UA"/>
              </w:rPr>
            </w:pPr>
            <w:r w:rsidRPr="00B0610E">
              <w:rPr>
                <w:bCs/>
                <w:sz w:val="16"/>
                <w:szCs w:val="16"/>
                <w:lang w:val="uk-UA"/>
              </w:rPr>
              <w:t>Паперова</w:t>
            </w:r>
          </w:p>
        </w:tc>
        <w:tc>
          <w:tcPr>
            <w:tcW w:w="690" w:type="pct"/>
            <w:shd w:val="clear" w:color="auto" w:fill="FFFFFF"/>
            <w:vAlign w:val="center"/>
          </w:tcPr>
          <w:p w14:paraId="06A2CFEC" w14:textId="77777777" w:rsidR="00A000E8" w:rsidRPr="00B0610E" w:rsidRDefault="00A000E8" w:rsidP="003B7FC5">
            <w:pPr>
              <w:jc w:val="center"/>
              <w:rPr>
                <w:bCs/>
                <w:sz w:val="16"/>
                <w:szCs w:val="16"/>
                <w:lang w:val="uk-UA"/>
              </w:rPr>
            </w:pPr>
            <w:r w:rsidRPr="00B0610E">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2F0F3381" w14:textId="77777777" w:rsidR="00A000E8" w:rsidRDefault="00A000E8" w:rsidP="003B7FC5">
            <w:pPr>
              <w:jc w:val="center"/>
              <w:rPr>
                <w:lang w:val="ru-RU"/>
              </w:rPr>
            </w:pPr>
            <w:r>
              <w:rPr>
                <w:lang w:val="ru-RU"/>
              </w:rPr>
              <w:t>-</w:t>
            </w:r>
          </w:p>
        </w:tc>
      </w:tr>
      <w:tr w:rsidR="00A000E8" w:rsidRPr="007C3349" w14:paraId="5D600E48" w14:textId="77777777" w:rsidTr="003B7FC5">
        <w:trPr>
          <w:trHeight w:val="975"/>
        </w:trPr>
        <w:tc>
          <w:tcPr>
            <w:tcW w:w="166" w:type="pct"/>
            <w:shd w:val="clear" w:color="auto" w:fill="FFFFFF"/>
            <w:vAlign w:val="center"/>
          </w:tcPr>
          <w:p w14:paraId="7120BBA7" w14:textId="77777777" w:rsidR="00A000E8" w:rsidRPr="00CA751A" w:rsidRDefault="00A000E8" w:rsidP="003B7FC5">
            <w:pPr>
              <w:jc w:val="center"/>
              <w:rPr>
                <w:b/>
                <w:bCs/>
                <w:sz w:val="16"/>
                <w:szCs w:val="16"/>
                <w:lang w:val="uk-UA"/>
              </w:rPr>
            </w:pPr>
            <w:r>
              <w:rPr>
                <w:b/>
                <w:bCs/>
                <w:sz w:val="16"/>
                <w:szCs w:val="16"/>
                <w:lang w:val="uk-UA"/>
              </w:rPr>
              <w:t>2858</w:t>
            </w:r>
          </w:p>
        </w:tc>
        <w:tc>
          <w:tcPr>
            <w:tcW w:w="472" w:type="pct"/>
            <w:shd w:val="clear" w:color="auto" w:fill="FFFFFF"/>
            <w:vAlign w:val="center"/>
          </w:tcPr>
          <w:p w14:paraId="0FCBE397" w14:textId="77777777" w:rsidR="00A000E8" w:rsidRPr="00B0610E" w:rsidRDefault="00A000E8" w:rsidP="003B7FC5">
            <w:pPr>
              <w:jc w:val="center"/>
              <w:rPr>
                <w:bCs/>
                <w:sz w:val="16"/>
                <w:szCs w:val="16"/>
                <w:lang w:val="uk-UA"/>
              </w:rPr>
            </w:pPr>
            <w:r w:rsidRPr="00B0610E">
              <w:rPr>
                <w:bCs/>
                <w:sz w:val="16"/>
                <w:szCs w:val="16"/>
                <w:lang w:val="uk-UA"/>
              </w:rPr>
              <w:t xml:space="preserve">Про розгляд звернення </w:t>
            </w:r>
          </w:p>
        </w:tc>
        <w:tc>
          <w:tcPr>
            <w:tcW w:w="350" w:type="pct"/>
            <w:shd w:val="clear" w:color="auto" w:fill="FFFFFF"/>
            <w:vAlign w:val="center"/>
          </w:tcPr>
          <w:p w14:paraId="1BE6DD51" w14:textId="77777777" w:rsidR="00A000E8" w:rsidRPr="00B0610E" w:rsidRDefault="00A000E8" w:rsidP="003B7FC5">
            <w:pPr>
              <w:jc w:val="center"/>
              <w:rPr>
                <w:bCs/>
                <w:sz w:val="16"/>
                <w:szCs w:val="16"/>
                <w:lang w:val="uk-UA"/>
              </w:rPr>
            </w:pPr>
            <w:r w:rsidRPr="00B0610E">
              <w:rPr>
                <w:bCs/>
                <w:sz w:val="16"/>
                <w:szCs w:val="16"/>
                <w:lang w:val="uk-UA"/>
              </w:rPr>
              <w:t xml:space="preserve">№ </w:t>
            </w:r>
            <w:proofErr w:type="spellStart"/>
            <w:r w:rsidRPr="00B0610E">
              <w:rPr>
                <w:bCs/>
                <w:sz w:val="16"/>
                <w:szCs w:val="16"/>
                <w:lang w:val="uk-UA"/>
              </w:rPr>
              <w:t>вих</w:t>
            </w:r>
            <w:proofErr w:type="spellEnd"/>
            <w:r w:rsidRPr="00B0610E">
              <w:rPr>
                <w:bCs/>
                <w:sz w:val="16"/>
                <w:szCs w:val="16"/>
                <w:lang w:val="uk-UA"/>
              </w:rPr>
              <w:t>-</w:t>
            </w:r>
          </w:p>
          <w:p w14:paraId="02C52E84" w14:textId="77777777" w:rsidR="00A000E8" w:rsidRPr="00B0610E" w:rsidRDefault="00A000E8" w:rsidP="003B7FC5">
            <w:pPr>
              <w:jc w:val="center"/>
              <w:rPr>
                <w:bCs/>
                <w:sz w:val="16"/>
                <w:szCs w:val="16"/>
                <w:lang w:val="uk-UA"/>
              </w:rPr>
            </w:pPr>
            <w:r>
              <w:rPr>
                <w:bCs/>
                <w:sz w:val="16"/>
                <w:szCs w:val="16"/>
                <w:lang w:val="uk-UA"/>
              </w:rPr>
              <w:t>675</w:t>
            </w:r>
            <w:r w:rsidRPr="00B0610E">
              <w:rPr>
                <w:bCs/>
                <w:sz w:val="16"/>
                <w:szCs w:val="16"/>
                <w:lang w:val="uk-UA"/>
              </w:rPr>
              <w:t>/04-19/25</w:t>
            </w:r>
          </w:p>
        </w:tc>
        <w:tc>
          <w:tcPr>
            <w:tcW w:w="300" w:type="pct"/>
            <w:shd w:val="clear" w:color="auto" w:fill="FFFFFF"/>
            <w:vAlign w:val="center"/>
          </w:tcPr>
          <w:p w14:paraId="6196395F" w14:textId="77777777" w:rsidR="00A000E8" w:rsidRPr="00B0610E" w:rsidRDefault="00A000E8" w:rsidP="003B7FC5">
            <w:pPr>
              <w:jc w:val="center"/>
              <w:rPr>
                <w:bCs/>
                <w:sz w:val="16"/>
                <w:szCs w:val="16"/>
                <w:lang w:val="uk-UA"/>
              </w:rPr>
            </w:pPr>
            <w:r>
              <w:rPr>
                <w:bCs/>
                <w:sz w:val="16"/>
                <w:szCs w:val="16"/>
                <w:lang w:val="uk-UA"/>
              </w:rPr>
              <w:t>25</w:t>
            </w:r>
            <w:r w:rsidRPr="00B0610E">
              <w:rPr>
                <w:bCs/>
                <w:sz w:val="16"/>
                <w:szCs w:val="16"/>
                <w:lang w:val="uk-UA"/>
              </w:rPr>
              <w:t>.04.2025</w:t>
            </w:r>
          </w:p>
        </w:tc>
        <w:tc>
          <w:tcPr>
            <w:tcW w:w="302" w:type="pct"/>
            <w:shd w:val="clear" w:color="auto" w:fill="FFFFFF"/>
            <w:vAlign w:val="center"/>
          </w:tcPr>
          <w:p w14:paraId="5B23CCED" w14:textId="77777777" w:rsidR="00A000E8" w:rsidRPr="00B0610E" w:rsidRDefault="00A000E8" w:rsidP="003B7FC5">
            <w:pPr>
              <w:jc w:val="center"/>
              <w:rPr>
                <w:bCs/>
                <w:iCs/>
                <w:sz w:val="16"/>
                <w:szCs w:val="16"/>
                <w:lang w:val="uk-UA"/>
              </w:rPr>
            </w:pPr>
            <w:r w:rsidRPr="00B0610E">
              <w:rPr>
                <w:bCs/>
                <w:iCs/>
                <w:sz w:val="16"/>
                <w:szCs w:val="16"/>
                <w:lang w:val="uk-UA"/>
              </w:rPr>
              <w:t>-</w:t>
            </w:r>
          </w:p>
        </w:tc>
        <w:tc>
          <w:tcPr>
            <w:tcW w:w="343" w:type="pct"/>
            <w:shd w:val="clear" w:color="auto" w:fill="FFFFFF"/>
          </w:tcPr>
          <w:p w14:paraId="077981A8" w14:textId="77777777" w:rsidR="00A000E8" w:rsidRPr="00B0610E" w:rsidRDefault="00A000E8" w:rsidP="003B7FC5">
            <w:pPr>
              <w:jc w:val="center"/>
              <w:rPr>
                <w:bCs/>
                <w:sz w:val="16"/>
                <w:szCs w:val="16"/>
                <w:lang w:val="uk-UA"/>
              </w:rPr>
            </w:pPr>
            <w:r w:rsidRPr="00B0610E">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5B6FD08A" w14:textId="77777777" w:rsidR="00A000E8" w:rsidRPr="00B0610E" w:rsidRDefault="00A000E8" w:rsidP="003B7FC5">
            <w:pPr>
              <w:jc w:val="center"/>
              <w:rPr>
                <w:bCs/>
                <w:sz w:val="16"/>
                <w:szCs w:val="16"/>
                <w:lang w:val="uk-UA"/>
              </w:rPr>
            </w:pPr>
            <w:r w:rsidRPr="00B0610E">
              <w:rPr>
                <w:bCs/>
                <w:sz w:val="16"/>
                <w:szCs w:val="16"/>
                <w:lang w:val="uk-UA"/>
              </w:rPr>
              <w:t>-</w:t>
            </w:r>
          </w:p>
        </w:tc>
        <w:tc>
          <w:tcPr>
            <w:tcW w:w="162" w:type="pct"/>
            <w:shd w:val="clear" w:color="auto" w:fill="FFFFFF"/>
            <w:vAlign w:val="center"/>
          </w:tcPr>
          <w:p w14:paraId="6BA0150C" w14:textId="77777777" w:rsidR="00A000E8" w:rsidRPr="00B0610E" w:rsidRDefault="00A000E8" w:rsidP="003B7FC5">
            <w:pPr>
              <w:jc w:val="center"/>
              <w:rPr>
                <w:bCs/>
                <w:sz w:val="16"/>
                <w:szCs w:val="16"/>
                <w:lang w:val="uk-UA"/>
              </w:rPr>
            </w:pPr>
            <w:r w:rsidRPr="00B0610E">
              <w:rPr>
                <w:bCs/>
                <w:sz w:val="16"/>
                <w:szCs w:val="16"/>
                <w:lang w:val="uk-UA"/>
              </w:rPr>
              <w:t>-</w:t>
            </w:r>
          </w:p>
        </w:tc>
        <w:tc>
          <w:tcPr>
            <w:tcW w:w="280" w:type="pct"/>
            <w:shd w:val="clear" w:color="auto" w:fill="FFFFFF"/>
            <w:vAlign w:val="center"/>
          </w:tcPr>
          <w:p w14:paraId="7754622B" w14:textId="77777777" w:rsidR="00A000E8" w:rsidRPr="00B0610E" w:rsidRDefault="00A000E8" w:rsidP="003B7FC5">
            <w:pPr>
              <w:ind w:left="-85" w:right="-85"/>
              <w:jc w:val="center"/>
              <w:rPr>
                <w:bCs/>
                <w:sz w:val="16"/>
                <w:szCs w:val="16"/>
                <w:lang w:val="uk-UA"/>
              </w:rPr>
            </w:pPr>
            <w:r w:rsidRPr="00B0610E">
              <w:rPr>
                <w:bCs/>
                <w:sz w:val="16"/>
                <w:szCs w:val="16"/>
                <w:lang w:val="uk-UA"/>
              </w:rPr>
              <w:t>Фінанси</w:t>
            </w:r>
          </w:p>
        </w:tc>
        <w:tc>
          <w:tcPr>
            <w:tcW w:w="458" w:type="pct"/>
            <w:shd w:val="clear" w:color="auto" w:fill="FFFFFF"/>
            <w:vAlign w:val="center"/>
          </w:tcPr>
          <w:p w14:paraId="7B4712B7" w14:textId="77777777" w:rsidR="00A000E8" w:rsidRPr="00B0610E" w:rsidRDefault="00A000E8" w:rsidP="003B7FC5">
            <w:pPr>
              <w:jc w:val="center"/>
              <w:rPr>
                <w:bCs/>
                <w:sz w:val="16"/>
                <w:szCs w:val="16"/>
                <w:lang w:val="uk-UA"/>
              </w:rPr>
            </w:pPr>
            <w:r w:rsidRPr="00B0610E">
              <w:rPr>
                <w:bCs/>
                <w:sz w:val="16"/>
                <w:szCs w:val="16"/>
                <w:lang w:val="uk-UA"/>
              </w:rPr>
              <w:t>Про розгляд звернення</w:t>
            </w:r>
          </w:p>
        </w:tc>
        <w:tc>
          <w:tcPr>
            <w:tcW w:w="347" w:type="pct"/>
            <w:shd w:val="clear" w:color="auto" w:fill="FFFFFF"/>
            <w:vAlign w:val="center"/>
          </w:tcPr>
          <w:p w14:paraId="70A5E380" w14:textId="77777777" w:rsidR="00A000E8" w:rsidRPr="00B0610E" w:rsidRDefault="00A000E8" w:rsidP="003B7FC5">
            <w:pPr>
              <w:jc w:val="center"/>
              <w:rPr>
                <w:bCs/>
                <w:sz w:val="16"/>
                <w:szCs w:val="16"/>
                <w:lang w:val="uk-UA"/>
              </w:rPr>
            </w:pPr>
            <w:r w:rsidRPr="00B0610E">
              <w:rPr>
                <w:bCs/>
                <w:sz w:val="16"/>
                <w:szCs w:val="16"/>
                <w:lang w:val="uk-UA"/>
              </w:rPr>
              <w:t>Текстовий документ</w:t>
            </w:r>
          </w:p>
        </w:tc>
        <w:tc>
          <w:tcPr>
            <w:tcW w:w="231" w:type="pct"/>
            <w:shd w:val="clear" w:color="auto" w:fill="FFFFFF"/>
            <w:vAlign w:val="center"/>
          </w:tcPr>
          <w:p w14:paraId="27158A6E" w14:textId="77777777" w:rsidR="00A000E8" w:rsidRPr="00B0610E" w:rsidRDefault="00A000E8" w:rsidP="003B7FC5">
            <w:pPr>
              <w:jc w:val="center"/>
              <w:rPr>
                <w:bCs/>
                <w:iCs/>
                <w:sz w:val="16"/>
                <w:szCs w:val="16"/>
                <w:lang w:val="uk-UA"/>
              </w:rPr>
            </w:pPr>
            <w:r w:rsidRPr="00B0610E">
              <w:rPr>
                <w:bCs/>
                <w:iCs/>
                <w:sz w:val="16"/>
                <w:szCs w:val="16"/>
                <w:lang w:val="uk-UA"/>
              </w:rPr>
              <w:t>Лист</w:t>
            </w:r>
          </w:p>
        </w:tc>
        <w:tc>
          <w:tcPr>
            <w:tcW w:w="157" w:type="pct"/>
            <w:shd w:val="clear" w:color="auto" w:fill="FFFFFF"/>
            <w:vAlign w:val="center"/>
          </w:tcPr>
          <w:p w14:paraId="006C6B37" w14:textId="77777777" w:rsidR="00A000E8" w:rsidRPr="00B0610E" w:rsidRDefault="00A000E8" w:rsidP="003B7FC5">
            <w:pPr>
              <w:jc w:val="center"/>
              <w:rPr>
                <w:bCs/>
                <w:sz w:val="16"/>
                <w:szCs w:val="16"/>
                <w:lang w:val="uk-UA"/>
              </w:rPr>
            </w:pPr>
            <w:r w:rsidRPr="00B0610E">
              <w:rPr>
                <w:bCs/>
                <w:sz w:val="16"/>
                <w:szCs w:val="16"/>
                <w:lang w:val="uk-UA"/>
              </w:rPr>
              <w:t>-</w:t>
            </w:r>
          </w:p>
        </w:tc>
        <w:tc>
          <w:tcPr>
            <w:tcW w:w="306" w:type="pct"/>
            <w:shd w:val="clear" w:color="auto" w:fill="FFFFFF"/>
            <w:vAlign w:val="center"/>
          </w:tcPr>
          <w:p w14:paraId="5A59DADF" w14:textId="77777777" w:rsidR="00A000E8" w:rsidRPr="00B0610E" w:rsidRDefault="00A000E8" w:rsidP="003B7FC5">
            <w:pPr>
              <w:jc w:val="center"/>
              <w:rPr>
                <w:bCs/>
                <w:iCs/>
                <w:sz w:val="16"/>
                <w:szCs w:val="16"/>
                <w:lang w:val="uk-UA"/>
              </w:rPr>
            </w:pPr>
            <w:r w:rsidRPr="00B0610E">
              <w:rPr>
                <w:bCs/>
                <w:sz w:val="16"/>
                <w:szCs w:val="16"/>
                <w:lang w:val="uk-UA"/>
              </w:rPr>
              <w:t>Паперова</w:t>
            </w:r>
          </w:p>
        </w:tc>
        <w:tc>
          <w:tcPr>
            <w:tcW w:w="690" w:type="pct"/>
            <w:shd w:val="clear" w:color="auto" w:fill="FFFFFF"/>
            <w:vAlign w:val="center"/>
          </w:tcPr>
          <w:p w14:paraId="442E7833" w14:textId="77777777" w:rsidR="00A000E8" w:rsidRPr="00B0610E" w:rsidRDefault="00A000E8" w:rsidP="003B7FC5">
            <w:pPr>
              <w:jc w:val="center"/>
              <w:rPr>
                <w:bCs/>
                <w:sz w:val="16"/>
                <w:szCs w:val="16"/>
                <w:lang w:val="uk-UA"/>
              </w:rPr>
            </w:pPr>
            <w:r w:rsidRPr="00B0610E">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45C62401" w14:textId="77777777" w:rsidR="00A000E8" w:rsidRDefault="00A000E8" w:rsidP="003B7FC5">
            <w:pPr>
              <w:jc w:val="center"/>
              <w:rPr>
                <w:lang w:val="ru-RU"/>
              </w:rPr>
            </w:pPr>
            <w:r>
              <w:rPr>
                <w:lang w:val="ru-RU"/>
              </w:rPr>
              <w:t>-</w:t>
            </w:r>
          </w:p>
        </w:tc>
      </w:tr>
      <w:tr w:rsidR="00A000E8" w:rsidRPr="007C3349" w14:paraId="0B85FA8A" w14:textId="77777777" w:rsidTr="003B7FC5">
        <w:trPr>
          <w:trHeight w:val="975"/>
        </w:trPr>
        <w:tc>
          <w:tcPr>
            <w:tcW w:w="166" w:type="pct"/>
            <w:shd w:val="clear" w:color="auto" w:fill="FFFFFF"/>
            <w:vAlign w:val="center"/>
          </w:tcPr>
          <w:p w14:paraId="4910CAC7" w14:textId="77777777" w:rsidR="00A000E8" w:rsidRPr="00CA751A" w:rsidRDefault="00A000E8" w:rsidP="003B7FC5">
            <w:pPr>
              <w:jc w:val="center"/>
              <w:rPr>
                <w:b/>
                <w:bCs/>
                <w:sz w:val="16"/>
                <w:szCs w:val="16"/>
                <w:lang w:val="uk-UA"/>
              </w:rPr>
            </w:pPr>
            <w:r>
              <w:rPr>
                <w:b/>
                <w:bCs/>
                <w:sz w:val="16"/>
                <w:szCs w:val="16"/>
                <w:lang w:val="uk-UA"/>
              </w:rPr>
              <w:t>2859</w:t>
            </w:r>
          </w:p>
        </w:tc>
        <w:tc>
          <w:tcPr>
            <w:tcW w:w="472" w:type="pct"/>
            <w:shd w:val="clear" w:color="auto" w:fill="FFFFFF"/>
            <w:vAlign w:val="center"/>
          </w:tcPr>
          <w:p w14:paraId="24402057" w14:textId="77777777" w:rsidR="00A000E8" w:rsidRPr="00BE1BCB" w:rsidRDefault="00A000E8" w:rsidP="003B7FC5">
            <w:pPr>
              <w:jc w:val="center"/>
              <w:rPr>
                <w:sz w:val="16"/>
                <w:szCs w:val="16"/>
                <w:lang w:val="uk-UA"/>
              </w:rPr>
            </w:pPr>
            <w:r w:rsidRPr="00BE1BCB">
              <w:rPr>
                <w:sz w:val="16"/>
                <w:szCs w:val="16"/>
                <w:lang w:val="uk-UA"/>
              </w:rPr>
              <w:t>Про подання інформації</w:t>
            </w:r>
          </w:p>
        </w:tc>
        <w:tc>
          <w:tcPr>
            <w:tcW w:w="350" w:type="pct"/>
            <w:shd w:val="clear" w:color="auto" w:fill="FFFFFF"/>
            <w:vAlign w:val="center"/>
          </w:tcPr>
          <w:p w14:paraId="4B258099" w14:textId="77777777" w:rsidR="00A000E8" w:rsidRPr="00BE1BCB" w:rsidRDefault="00A000E8" w:rsidP="003B7FC5">
            <w:pPr>
              <w:jc w:val="center"/>
              <w:rPr>
                <w:sz w:val="16"/>
                <w:szCs w:val="16"/>
                <w:lang w:val="uk-UA"/>
              </w:rPr>
            </w:pPr>
            <w:r w:rsidRPr="00BE1BCB">
              <w:rPr>
                <w:sz w:val="16"/>
                <w:szCs w:val="16"/>
                <w:lang w:val="uk-UA"/>
              </w:rPr>
              <w:t>№вих-</w:t>
            </w:r>
            <w:r>
              <w:rPr>
                <w:sz w:val="16"/>
                <w:szCs w:val="16"/>
                <w:lang w:val="uk-UA"/>
              </w:rPr>
              <w:t>670</w:t>
            </w:r>
            <w:r w:rsidRPr="00BE1BCB">
              <w:rPr>
                <w:sz w:val="16"/>
                <w:szCs w:val="16"/>
                <w:lang w:val="uk-UA"/>
              </w:rPr>
              <w:t>/03-20/25</w:t>
            </w:r>
          </w:p>
        </w:tc>
        <w:tc>
          <w:tcPr>
            <w:tcW w:w="300" w:type="pct"/>
            <w:shd w:val="clear" w:color="auto" w:fill="FFFFFF"/>
            <w:vAlign w:val="center"/>
          </w:tcPr>
          <w:p w14:paraId="78C342FF" w14:textId="77777777" w:rsidR="00A000E8" w:rsidRPr="00BE1BCB" w:rsidRDefault="00A000E8" w:rsidP="003B7FC5">
            <w:pPr>
              <w:jc w:val="center"/>
              <w:rPr>
                <w:sz w:val="16"/>
                <w:szCs w:val="16"/>
                <w:lang w:val="uk-UA"/>
              </w:rPr>
            </w:pPr>
            <w:r w:rsidRPr="00BE1BCB">
              <w:rPr>
                <w:sz w:val="16"/>
                <w:szCs w:val="16"/>
                <w:lang w:val="uk-UA"/>
              </w:rPr>
              <w:t>2</w:t>
            </w:r>
            <w:r>
              <w:rPr>
                <w:sz w:val="16"/>
                <w:szCs w:val="16"/>
                <w:lang w:val="uk-UA"/>
              </w:rPr>
              <w:t>5</w:t>
            </w:r>
            <w:r w:rsidRPr="00BE1BCB">
              <w:rPr>
                <w:sz w:val="16"/>
                <w:szCs w:val="16"/>
                <w:lang w:val="uk-UA"/>
              </w:rPr>
              <w:t>.02.2025</w:t>
            </w:r>
          </w:p>
        </w:tc>
        <w:tc>
          <w:tcPr>
            <w:tcW w:w="302" w:type="pct"/>
            <w:shd w:val="clear" w:color="auto" w:fill="FFFFFF"/>
            <w:vAlign w:val="center"/>
          </w:tcPr>
          <w:p w14:paraId="75EE3389" w14:textId="77777777" w:rsidR="00A000E8" w:rsidRPr="00BE1BCB" w:rsidRDefault="00A000E8" w:rsidP="003B7FC5">
            <w:pPr>
              <w:jc w:val="center"/>
              <w:rPr>
                <w:sz w:val="16"/>
                <w:szCs w:val="16"/>
                <w:lang w:val="ru-RU"/>
              </w:rPr>
            </w:pPr>
            <w:r w:rsidRPr="00BE1BCB">
              <w:rPr>
                <w:sz w:val="16"/>
                <w:szCs w:val="16"/>
                <w:lang w:val="uk-UA"/>
              </w:rPr>
              <w:t>-</w:t>
            </w:r>
          </w:p>
        </w:tc>
        <w:tc>
          <w:tcPr>
            <w:tcW w:w="343" w:type="pct"/>
            <w:shd w:val="clear" w:color="auto" w:fill="FFFFFF"/>
            <w:vAlign w:val="center"/>
          </w:tcPr>
          <w:p w14:paraId="4E3BF532" w14:textId="77777777" w:rsidR="00A000E8" w:rsidRPr="00BE1BCB" w:rsidRDefault="00A000E8" w:rsidP="003B7FC5">
            <w:pPr>
              <w:jc w:val="center"/>
              <w:rPr>
                <w:sz w:val="16"/>
                <w:szCs w:val="16"/>
                <w:lang w:val="uk-UA"/>
              </w:rPr>
            </w:pPr>
            <w:r w:rsidRPr="00BE1BCB">
              <w:rPr>
                <w:sz w:val="16"/>
                <w:szCs w:val="16"/>
                <w:lang w:val="uk-UA"/>
              </w:rPr>
              <w:t>Відділ зведеного бюджету та міжбюджетних відносин</w:t>
            </w:r>
          </w:p>
        </w:tc>
        <w:tc>
          <w:tcPr>
            <w:tcW w:w="270" w:type="pct"/>
            <w:shd w:val="clear" w:color="auto" w:fill="FFFFFF"/>
            <w:vAlign w:val="center"/>
          </w:tcPr>
          <w:p w14:paraId="6D3A64B1" w14:textId="77777777" w:rsidR="00A000E8" w:rsidRPr="00BE1BCB" w:rsidRDefault="00A000E8" w:rsidP="003B7FC5">
            <w:pPr>
              <w:rPr>
                <w:sz w:val="16"/>
                <w:szCs w:val="16"/>
                <w:lang w:val="ru-RU"/>
              </w:rPr>
            </w:pPr>
            <w:r w:rsidRPr="00BE1BCB">
              <w:rPr>
                <w:sz w:val="16"/>
                <w:szCs w:val="16"/>
                <w:lang w:val="uk-UA"/>
              </w:rPr>
              <w:t>-</w:t>
            </w:r>
          </w:p>
        </w:tc>
        <w:tc>
          <w:tcPr>
            <w:tcW w:w="162" w:type="pct"/>
            <w:shd w:val="clear" w:color="auto" w:fill="FFFFFF"/>
            <w:vAlign w:val="center"/>
          </w:tcPr>
          <w:p w14:paraId="7435B8DC" w14:textId="77777777" w:rsidR="00A000E8" w:rsidRPr="00BE1BCB" w:rsidRDefault="00A000E8" w:rsidP="003B7FC5">
            <w:pPr>
              <w:jc w:val="center"/>
              <w:rPr>
                <w:sz w:val="16"/>
                <w:szCs w:val="16"/>
                <w:lang w:val="ru-RU"/>
              </w:rPr>
            </w:pPr>
            <w:r w:rsidRPr="00BE1BCB">
              <w:rPr>
                <w:sz w:val="16"/>
                <w:szCs w:val="16"/>
                <w:lang w:val="uk-UA"/>
              </w:rPr>
              <w:t>-</w:t>
            </w:r>
          </w:p>
        </w:tc>
        <w:tc>
          <w:tcPr>
            <w:tcW w:w="280" w:type="pct"/>
            <w:shd w:val="clear" w:color="auto" w:fill="FFFFFF"/>
            <w:vAlign w:val="center"/>
          </w:tcPr>
          <w:p w14:paraId="4C01B2C0" w14:textId="77777777" w:rsidR="00A000E8" w:rsidRPr="00BE1BCB" w:rsidRDefault="00A000E8" w:rsidP="003B7FC5">
            <w:pPr>
              <w:jc w:val="center"/>
              <w:rPr>
                <w:sz w:val="16"/>
                <w:szCs w:val="16"/>
                <w:lang w:val="uk-UA"/>
              </w:rPr>
            </w:pPr>
            <w:r w:rsidRPr="00BE1BCB">
              <w:rPr>
                <w:sz w:val="16"/>
                <w:szCs w:val="16"/>
                <w:lang w:val="uk-UA"/>
              </w:rPr>
              <w:t>фінанси</w:t>
            </w:r>
          </w:p>
        </w:tc>
        <w:tc>
          <w:tcPr>
            <w:tcW w:w="458" w:type="pct"/>
            <w:shd w:val="clear" w:color="auto" w:fill="FFFFFF"/>
            <w:vAlign w:val="center"/>
          </w:tcPr>
          <w:p w14:paraId="78336010" w14:textId="77777777" w:rsidR="00A000E8" w:rsidRPr="00BE1BCB" w:rsidRDefault="00A000E8" w:rsidP="003B7FC5">
            <w:pPr>
              <w:jc w:val="center"/>
              <w:rPr>
                <w:sz w:val="16"/>
                <w:szCs w:val="16"/>
                <w:lang w:val="ru-RU"/>
              </w:rPr>
            </w:pPr>
            <w:r w:rsidRPr="00BE1BCB">
              <w:rPr>
                <w:sz w:val="16"/>
                <w:szCs w:val="16"/>
                <w:lang w:val="uk-UA"/>
              </w:rPr>
              <w:t xml:space="preserve">Про стан виконання місцевих бюджетів Рівненської </w:t>
            </w:r>
            <w:r w:rsidRPr="00BE1BCB">
              <w:rPr>
                <w:sz w:val="16"/>
                <w:szCs w:val="16"/>
                <w:lang w:val="uk-UA"/>
              </w:rPr>
              <w:lastRenderedPageBreak/>
              <w:t>області за</w:t>
            </w:r>
            <w:r>
              <w:rPr>
                <w:sz w:val="16"/>
                <w:szCs w:val="16"/>
                <w:lang w:val="uk-UA"/>
              </w:rPr>
              <w:t xml:space="preserve"> І квартал</w:t>
            </w:r>
            <w:r w:rsidRPr="00BE1BCB">
              <w:rPr>
                <w:sz w:val="16"/>
                <w:szCs w:val="16"/>
                <w:lang w:val="uk-UA"/>
              </w:rPr>
              <w:t xml:space="preserve"> 202</w:t>
            </w:r>
            <w:r>
              <w:rPr>
                <w:sz w:val="16"/>
                <w:szCs w:val="16"/>
                <w:lang w:val="uk-UA"/>
              </w:rPr>
              <w:t>5</w:t>
            </w:r>
            <w:r w:rsidRPr="00BE1BCB">
              <w:rPr>
                <w:sz w:val="16"/>
                <w:szCs w:val="16"/>
                <w:lang w:val="uk-UA"/>
              </w:rPr>
              <w:t xml:space="preserve"> р</w:t>
            </w:r>
            <w:r>
              <w:rPr>
                <w:sz w:val="16"/>
                <w:szCs w:val="16"/>
                <w:lang w:val="uk-UA"/>
              </w:rPr>
              <w:t>о</w:t>
            </w:r>
            <w:r w:rsidRPr="00BE1BCB">
              <w:rPr>
                <w:sz w:val="16"/>
                <w:szCs w:val="16"/>
                <w:lang w:val="uk-UA"/>
              </w:rPr>
              <w:t>к</w:t>
            </w:r>
            <w:r>
              <w:rPr>
                <w:sz w:val="16"/>
                <w:szCs w:val="16"/>
                <w:lang w:val="uk-UA"/>
              </w:rPr>
              <w:t>у</w:t>
            </w:r>
          </w:p>
        </w:tc>
        <w:tc>
          <w:tcPr>
            <w:tcW w:w="347" w:type="pct"/>
            <w:shd w:val="clear" w:color="auto" w:fill="FFFFFF"/>
            <w:vAlign w:val="center"/>
          </w:tcPr>
          <w:p w14:paraId="65F950BA" w14:textId="77777777" w:rsidR="00A000E8" w:rsidRPr="00BE1BCB" w:rsidRDefault="00A000E8" w:rsidP="003B7FC5">
            <w:pPr>
              <w:jc w:val="center"/>
              <w:rPr>
                <w:sz w:val="16"/>
                <w:szCs w:val="16"/>
                <w:lang w:val="uk-UA"/>
              </w:rPr>
            </w:pPr>
            <w:r w:rsidRPr="00BE1BCB">
              <w:rPr>
                <w:sz w:val="16"/>
                <w:szCs w:val="16"/>
                <w:lang w:val="uk-UA"/>
              </w:rPr>
              <w:lastRenderedPageBreak/>
              <w:t>Текстовий документ</w:t>
            </w:r>
          </w:p>
        </w:tc>
        <w:tc>
          <w:tcPr>
            <w:tcW w:w="231" w:type="pct"/>
            <w:shd w:val="clear" w:color="auto" w:fill="FFFFFF"/>
            <w:vAlign w:val="center"/>
          </w:tcPr>
          <w:p w14:paraId="289AE6C8" w14:textId="77777777" w:rsidR="00A000E8" w:rsidRPr="00BE1BCB" w:rsidRDefault="00A000E8" w:rsidP="003B7FC5">
            <w:pPr>
              <w:jc w:val="center"/>
              <w:rPr>
                <w:sz w:val="16"/>
                <w:szCs w:val="16"/>
                <w:lang w:val="uk-UA"/>
              </w:rPr>
            </w:pPr>
            <w:r w:rsidRPr="00BE1BCB">
              <w:rPr>
                <w:sz w:val="16"/>
                <w:szCs w:val="16"/>
                <w:lang w:val="uk-UA"/>
              </w:rPr>
              <w:t>Лист</w:t>
            </w:r>
          </w:p>
        </w:tc>
        <w:tc>
          <w:tcPr>
            <w:tcW w:w="157" w:type="pct"/>
            <w:shd w:val="clear" w:color="auto" w:fill="FFFFFF"/>
            <w:vAlign w:val="center"/>
          </w:tcPr>
          <w:p w14:paraId="5994601F" w14:textId="77777777" w:rsidR="00A000E8" w:rsidRPr="00BE1BCB" w:rsidRDefault="00A000E8" w:rsidP="003B7FC5">
            <w:pPr>
              <w:rPr>
                <w:sz w:val="16"/>
                <w:szCs w:val="16"/>
                <w:lang w:val="ru-RU"/>
              </w:rPr>
            </w:pPr>
            <w:r w:rsidRPr="00BE1BCB">
              <w:rPr>
                <w:sz w:val="16"/>
                <w:szCs w:val="16"/>
                <w:lang w:val="uk-UA"/>
              </w:rPr>
              <w:t>-</w:t>
            </w:r>
          </w:p>
        </w:tc>
        <w:tc>
          <w:tcPr>
            <w:tcW w:w="306" w:type="pct"/>
            <w:shd w:val="clear" w:color="auto" w:fill="FFFFFF"/>
            <w:vAlign w:val="center"/>
          </w:tcPr>
          <w:p w14:paraId="2C385A75" w14:textId="77777777" w:rsidR="00A000E8" w:rsidRPr="00BE1BCB" w:rsidRDefault="00A000E8" w:rsidP="003B7FC5">
            <w:pPr>
              <w:rPr>
                <w:sz w:val="16"/>
                <w:szCs w:val="16"/>
                <w:lang w:val="uk-UA"/>
              </w:rPr>
            </w:pPr>
            <w:r w:rsidRPr="00BE1BCB">
              <w:rPr>
                <w:sz w:val="16"/>
                <w:szCs w:val="16"/>
                <w:lang w:val="uk-UA"/>
              </w:rPr>
              <w:t>Паперова</w:t>
            </w:r>
          </w:p>
        </w:tc>
        <w:tc>
          <w:tcPr>
            <w:tcW w:w="690" w:type="pct"/>
            <w:shd w:val="clear" w:color="auto" w:fill="FFFFFF"/>
            <w:vAlign w:val="center"/>
          </w:tcPr>
          <w:p w14:paraId="08F30224" w14:textId="77777777" w:rsidR="00A000E8" w:rsidRPr="00BE1BCB" w:rsidRDefault="00A000E8" w:rsidP="003B7FC5">
            <w:pPr>
              <w:jc w:val="center"/>
              <w:rPr>
                <w:sz w:val="16"/>
                <w:szCs w:val="16"/>
                <w:lang w:val="uk-UA"/>
              </w:rPr>
            </w:pPr>
            <w:r w:rsidRPr="00BE1BCB">
              <w:rPr>
                <w:sz w:val="16"/>
                <w:szCs w:val="16"/>
                <w:lang w:val="uk-UA"/>
              </w:rPr>
              <w:t>Відділ зведеного бюджету та міжбюджетних відносин</w:t>
            </w:r>
          </w:p>
        </w:tc>
        <w:tc>
          <w:tcPr>
            <w:tcW w:w="166" w:type="pct"/>
            <w:shd w:val="clear" w:color="auto" w:fill="FFFFFF"/>
            <w:vAlign w:val="center"/>
          </w:tcPr>
          <w:p w14:paraId="6DA5C510" w14:textId="77777777" w:rsidR="00A000E8" w:rsidRPr="000A7B68" w:rsidRDefault="00A000E8" w:rsidP="003B7FC5">
            <w:pPr>
              <w:jc w:val="center"/>
              <w:rPr>
                <w:sz w:val="16"/>
                <w:szCs w:val="16"/>
                <w:lang w:val="ru-RU"/>
              </w:rPr>
            </w:pPr>
            <w:r>
              <w:rPr>
                <w:sz w:val="16"/>
                <w:szCs w:val="16"/>
                <w:lang w:val="ru-RU"/>
              </w:rPr>
              <w:t>-</w:t>
            </w:r>
          </w:p>
        </w:tc>
      </w:tr>
      <w:tr w:rsidR="00A000E8" w:rsidRPr="007C3349" w14:paraId="11F3D690" w14:textId="77777777" w:rsidTr="003B7FC5">
        <w:trPr>
          <w:trHeight w:val="975"/>
        </w:trPr>
        <w:tc>
          <w:tcPr>
            <w:tcW w:w="166" w:type="pct"/>
            <w:shd w:val="clear" w:color="auto" w:fill="FFFFFF"/>
            <w:vAlign w:val="center"/>
          </w:tcPr>
          <w:p w14:paraId="2DE94033" w14:textId="77777777" w:rsidR="00A000E8" w:rsidRPr="00CA751A" w:rsidRDefault="00A000E8" w:rsidP="003B7FC5">
            <w:pPr>
              <w:jc w:val="center"/>
              <w:rPr>
                <w:b/>
                <w:bCs/>
                <w:sz w:val="16"/>
                <w:szCs w:val="16"/>
                <w:lang w:val="uk-UA"/>
              </w:rPr>
            </w:pPr>
            <w:r>
              <w:rPr>
                <w:b/>
                <w:bCs/>
                <w:sz w:val="16"/>
                <w:szCs w:val="16"/>
                <w:lang w:val="uk-UA"/>
              </w:rPr>
              <w:t>2860</w:t>
            </w:r>
          </w:p>
        </w:tc>
        <w:tc>
          <w:tcPr>
            <w:tcW w:w="472" w:type="pct"/>
            <w:shd w:val="clear" w:color="auto" w:fill="FFFFFF"/>
            <w:vAlign w:val="center"/>
          </w:tcPr>
          <w:p w14:paraId="6850A39D" w14:textId="77777777" w:rsidR="00A000E8" w:rsidRPr="00C40DD4" w:rsidRDefault="00A000E8" w:rsidP="003B7FC5">
            <w:pPr>
              <w:tabs>
                <w:tab w:val="left" w:pos="1483"/>
              </w:tabs>
              <w:jc w:val="center"/>
              <w:rPr>
                <w:sz w:val="16"/>
                <w:szCs w:val="16"/>
                <w:lang w:val="uk-UA"/>
              </w:rPr>
            </w:pPr>
            <w:r>
              <w:rPr>
                <w:sz w:val="16"/>
                <w:szCs w:val="16"/>
                <w:lang w:val="uk-UA"/>
              </w:rPr>
              <w:t>Щодо погодження довідки</w:t>
            </w:r>
          </w:p>
        </w:tc>
        <w:tc>
          <w:tcPr>
            <w:tcW w:w="350" w:type="pct"/>
            <w:shd w:val="clear" w:color="auto" w:fill="FFFFFF"/>
            <w:vAlign w:val="center"/>
          </w:tcPr>
          <w:p w14:paraId="78A1BBFD" w14:textId="77777777" w:rsidR="00A000E8" w:rsidRPr="00C40DD4" w:rsidRDefault="00A000E8" w:rsidP="003B7FC5">
            <w:pPr>
              <w:jc w:val="center"/>
              <w:rPr>
                <w:sz w:val="16"/>
                <w:szCs w:val="16"/>
                <w:lang w:val="uk-UA"/>
              </w:rPr>
            </w:pPr>
            <w:r>
              <w:rPr>
                <w:sz w:val="16"/>
                <w:szCs w:val="16"/>
                <w:lang w:val="uk-UA"/>
              </w:rPr>
              <w:t>№вих-669/05-11/25</w:t>
            </w:r>
          </w:p>
        </w:tc>
        <w:tc>
          <w:tcPr>
            <w:tcW w:w="300" w:type="pct"/>
            <w:shd w:val="clear" w:color="auto" w:fill="FFFFFF"/>
            <w:vAlign w:val="center"/>
          </w:tcPr>
          <w:p w14:paraId="6FB5BFB6" w14:textId="77777777" w:rsidR="00A000E8" w:rsidRPr="00C40DD4" w:rsidRDefault="00A000E8" w:rsidP="003B7FC5">
            <w:pPr>
              <w:jc w:val="center"/>
              <w:rPr>
                <w:sz w:val="16"/>
                <w:szCs w:val="16"/>
                <w:lang w:val="uk-UA"/>
              </w:rPr>
            </w:pPr>
            <w:r>
              <w:rPr>
                <w:sz w:val="16"/>
                <w:szCs w:val="16"/>
                <w:lang w:val="uk-UA"/>
              </w:rPr>
              <w:t>25.04.2025</w:t>
            </w:r>
          </w:p>
        </w:tc>
        <w:tc>
          <w:tcPr>
            <w:tcW w:w="302" w:type="pct"/>
            <w:shd w:val="clear" w:color="auto" w:fill="FFFFFF"/>
            <w:vAlign w:val="center"/>
          </w:tcPr>
          <w:p w14:paraId="2A888B0D" w14:textId="77777777" w:rsidR="00A000E8" w:rsidRPr="009766E7" w:rsidRDefault="00A000E8" w:rsidP="003B7FC5">
            <w:pPr>
              <w:jc w:val="center"/>
              <w:rPr>
                <w:bCs/>
                <w:color w:val="000000"/>
                <w:sz w:val="16"/>
                <w:szCs w:val="16"/>
                <w:lang w:val="ru-RU"/>
              </w:rPr>
            </w:pPr>
            <w:r w:rsidRPr="009766E7">
              <w:rPr>
                <w:bCs/>
                <w:color w:val="000000"/>
                <w:sz w:val="16"/>
                <w:szCs w:val="16"/>
                <w:lang w:val="ru-RU"/>
              </w:rPr>
              <w:t>-</w:t>
            </w:r>
          </w:p>
          <w:p w14:paraId="534B34C8" w14:textId="77777777" w:rsidR="00A000E8" w:rsidRPr="009766E7" w:rsidRDefault="00A000E8" w:rsidP="003B7FC5">
            <w:pPr>
              <w:jc w:val="center"/>
              <w:rPr>
                <w:lang w:val="ru-RU"/>
              </w:rPr>
            </w:pPr>
          </w:p>
        </w:tc>
        <w:tc>
          <w:tcPr>
            <w:tcW w:w="343" w:type="pct"/>
            <w:shd w:val="clear" w:color="auto" w:fill="FFFFFF"/>
            <w:vAlign w:val="center"/>
          </w:tcPr>
          <w:p w14:paraId="0734CC4E" w14:textId="77777777" w:rsidR="00A000E8" w:rsidRPr="009766E7" w:rsidRDefault="00A000E8" w:rsidP="003B7FC5">
            <w:pPr>
              <w:jc w:val="center"/>
              <w:rPr>
                <w:sz w:val="16"/>
                <w:szCs w:val="16"/>
                <w:lang w:val="uk-UA"/>
              </w:rPr>
            </w:pPr>
            <w:r w:rsidRPr="009766E7">
              <w:rPr>
                <w:sz w:val="16"/>
                <w:szCs w:val="16"/>
                <w:lang w:val="uk-UA"/>
              </w:rPr>
              <w:t>Відділ доходів та економічного аналізу</w:t>
            </w:r>
          </w:p>
        </w:tc>
        <w:tc>
          <w:tcPr>
            <w:tcW w:w="270" w:type="pct"/>
            <w:shd w:val="clear" w:color="auto" w:fill="FFFFFF"/>
            <w:vAlign w:val="center"/>
          </w:tcPr>
          <w:p w14:paraId="0F8E722E" w14:textId="77777777" w:rsidR="00A000E8" w:rsidRPr="009766E7" w:rsidRDefault="00A000E8" w:rsidP="003B7FC5">
            <w:pPr>
              <w:jc w:val="center"/>
              <w:rPr>
                <w:sz w:val="16"/>
                <w:szCs w:val="16"/>
                <w:lang w:val="uk-UA"/>
              </w:rPr>
            </w:pPr>
            <w:r w:rsidRPr="009766E7">
              <w:rPr>
                <w:sz w:val="16"/>
                <w:szCs w:val="16"/>
                <w:lang w:val="uk-UA"/>
              </w:rPr>
              <w:t>-</w:t>
            </w:r>
          </w:p>
        </w:tc>
        <w:tc>
          <w:tcPr>
            <w:tcW w:w="162" w:type="pct"/>
            <w:shd w:val="clear" w:color="auto" w:fill="FFFFFF"/>
            <w:vAlign w:val="center"/>
          </w:tcPr>
          <w:p w14:paraId="66BEF7C5" w14:textId="77777777" w:rsidR="00A000E8" w:rsidRPr="009766E7" w:rsidRDefault="00A000E8" w:rsidP="003B7FC5">
            <w:pPr>
              <w:jc w:val="center"/>
              <w:rPr>
                <w:sz w:val="16"/>
                <w:szCs w:val="16"/>
                <w:lang w:val="uk-UA"/>
              </w:rPr>
            </w:pPr>
            <w:r w:rsidRPr="009766E7">
              <w:rPr>
                <w:sz w:val="16"/>
                <w:szCs w:val="16"/>
                <w:lang w:val="uk-UA"/>
              </w:rPr>
              <w:t>-</w:t>
            </w:r>
          </w:p>
        </w:tc>
        <w:tc>
          <w:tcPr>
            <w:tcW w:w="280" w:type="pct"/>
            <w:shd w:val="clear" w:color="auto" w:fill="FFFFFF"/>
            <w:vAlign w:val="center"/>
          </w:tcPr>
          <w:p w14:paraId="47342F16" w14:textId="77777777" w:rsidR="00A000E8" w:rsidRPr="009766E7" w:rsidRDefault="00A000E8" w:rsidP="003B7FC5">
            <w:pPr>
              <w:jc w:val="center"/>
              <w:rPr>
                <w:sz w:val="16"/>
                <w:szCs w:val="16"/>
                <w:lang w:val="uk-UA"/>
              </w:rPr>
            </w:pPr>
            <w:r w:rsidRPr="009766E7">
              <w:rPr>
                <w:sz w:val="16"/>
                <w:szCs w:val="16"/>
                <w:lang w:val="uk-UA"/>
              </w:rPr>
              <w:t>фінанси</w:t>
            </w:r>
          </w:p>
        </w:tc>
        <w:tc>
          <w:tcPr>
            <w:tcW w:w="458" w:type="pct"/>
            <w:shd w:val="clear" w:color="auto" w:fill="FFFFFF"/>
            <w:vAlign w:val="center"/>
          </w:tcPr>
          <w:p w14:paraId="37FF35C3" w14:textId="77777777" w:rsidR="00A000E8" w:rsidRPr="009766E7" w:rsidRDefault="00A000E8" w:rsidP="003B7FC5">
            <w:pPr>
              <w:jc w:val="center"/>
              <w:rPr>
                <w:sz w:val="16"/>
                <w:szCs w:val="16"/>
                <w:lang w:val="uk-UA"/>
              </w:rPr>
            </w:pPr>
            <w:r w:rsidRPr="009766E7">
              <w:rPr>
                <w:sz w:val="16"/>
                <w:szCs w:val="16"/>
                <w:lang w:val="uk-UA"/>
              </w:rPr>
              <w:t xml:space="preserve">Щодо </w:t>
            </w:r>
            <w:r>
              <w:rPr>
                <w:sz w:val="16"/>
                <w:szCs w:val="16"/>
                <w:lang w:val="uk-UA"/>
              </w:rPr>
              <w:t>погодження довідки щодо коригування податку на прибуток</w:t>
            </w:r>
          </w:p>
        </w:tc>
        <w:tc>
          <w:tcPr>
            <w:tcW w:w="347" w:type="pct"/>
            <w:shd w:val="clear" w:color="auto" w:fill="FFFFFF"/>
            <w:vAlign w:val="center"/>
          </w:tcPr>
          <w:p w14:paraId="54BE3A5A" w14:textId="77777777" w:rsidR="00A000E8" w:rsidRPr="009766E7" w:rsidRDefault="00A000E8" w:rsidP="003B7FC5">
            <w:pPr>
              <w:jc w:val="center"/>
              <w:rPr>
                <w:sz w:val="16"/>
                <w:szCs w:val="16"/>
                <w:lang w:val="uk-UA"/>
              </w:rPr>
            </w:pPr>
            <w:r w:rsidRPr="009766E7">
              <w:rPr>
                <w:sz w:val="16"/>
                <w:szCs w:val="16"/>
                <w:lang w:val="uk-UA"/>
              </w:rPr>
              <w:t>Текстовий документ, табличний матеріал</w:t>
            </w:r>
          </w:p>
        </w:tc>
        <w:tc>
          <w:tcPr>
            <w:tcW w:w="231" w:type="pct"/>
            <w:shd w:val="clear" w:color="auto" w:fill="FFFFFF"/>
            <w:vAlign w:val="center"/>
          </w:tcPr>
          <w:p w14:paraId="20D17799" w14:textId="77777777" w:rsidR="00A000E8" w:rsidRPr="009766E7" w:rsidRDefault="00A000E8" w:rsidP="003B7FC5">
            <w:pPr>
              <w:jc w:val="center"/>
              <w:rPr>
                <w:sz w:val="16"/>
                <w:szCs w:val="16"/>
                <w:lang w:val="uk-UA"/>
              </w:rPr>
            </w:pPr>
            <w:r w:rsidRPr="009766E7">
              <w:rPr>
                <w:sz w:val="16"/>
                <w:szCs w:val="16"/>
                <w:lang w:val="uk-UA"/>
              </w:rPr>
              <w:t>Лист</w:t>
            </w:r>
          </w:p>
        </w:tc>
        <w:tc>
          <w:tcPr>
            <w:tcW w:w="157" w:type="pct"/>
            <w:shd w:val="clear" w:color="auto" w:fill="FFFFFF"/>
            <w:vAlign w:val="center"/>
          </w:tcPr>
          <w:p w14:paraId="1EE5E773" w14:textId="77777777" w:rsidR="00A000E8" w:rsidRPr="009766E7" w:rsidRDefault="00A000E8" w:rsidP="003B7FC5">
            <w:pPr>
              <w:jc w:val="center"/>
              <w:rPr>
                <w:sz w:val="16"/>
                <w:szCs w:val="16"/>
                <w:lang w:val="uk-UA"/>
              </w:rPr>
            </w:pPr>
            <w:r w:rsidRPr="009766E7">
              <w:rPr>
                <w:sz w:val="16"/>
                <w:szCs w:val="16"/>
                <w:lang w:val="uk-UA"/>
              </w:rPr>
              <w:t>-</w:t>
            </w:r>
          </w:p>
        </w:tc>
        <w:tc>
          <w:tcPr>
            <w:tcW w:w="306" w:type="pct"/>
            <w:shd w:val="clear" w:color="auto" w:fill="FFFFFF"/>
            <w:vAlign w:val="center"/>
          </w:tcPr>
          <w:p w14:paraId="74ECE976" w14:textId="77777777" w:rsidR="00A000E8" w:rsidRDefault="00A000E8" w:rsidP="003B7FC5">
            <w:pPr>
              <w:jc w:val="center"/>
              <w:rPr>
                <w:sz w:val="16"/>
                <w:szCs w:val="16"/>
                <w:lang w:val="uk-UA"/>
              </w:rPr>
            </w:pPr>
            <w:r w:rsidRPr="009766E7">
              <w:rPr>
                <w:sz w:val="16"/>
                <w:szCs w:val="16"/>
                <w:lang w:val="uk-UA"/>
              </w:rPr>
              <w:t>Паперова</w:t>
            </w:r>
          </w:p>
          <w:p w14:paraId="3FC54708" w14:textId="77777777" w:rsidR="00A000E8" w:rsidRPr="009766E7" w:rsidRDefault="00A000E8" w:rsidP="003B7FC5">
            <w:pPr>
              <w:jc w:val="center"/>
              <w:rPr>
                <w:sz w:val="16"/>
                <w:szCs w:val="16"/>
                <w:lang w:val="uk-UA"/>
              </w:rPr>
            </w:pPr>
          </w:p>
        </w:tc>
        <w:tc>
          <w:tcPr>
            <w:tcW w:w="690" w:type="pct"/>
            <w:shd w:val="clear" w:color="auto" w:fill="FFFFFF"/>
            <w:vAlign w:val="center"/>
          </w:tcPr>
          <w:p w14:paraId="0E42DECB" w14:textId="77777777" w:rsidR="00A000E8" w:rsidRPr="009766E7" w:rsidRDefault="00A000E8" w:rsidP="003B7FC5">
            <w:pPr>
              <w:jc w:val="center"/>
              <w:rPr>
                <w:sz w:val="16"/>
                <w:szCs w:val="16"/>
                <w:lang w:val="uk-UA"/>
              </w:rPr>
            </w:pPr>
            <w:r w:rsidRPr="009766E7">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3669BFE7" w14:textId="77777777" w:rsidR="00A000E8" w:rsidRDefault="00A000E8" w:rsidP="003B7FC5">
            <w:pPr>
              <w:jc w:val="center"/>
              <w:rPr>
                <w:lang w:val="ru-RU"/>
              </w:rPr>
            </w:pPr>
            <w:r>
              <w:rPr>
                <w:lang w:val="ru-RU"/>
              </w:rPr>
              <w:t>-</w:t>
            </w:r>
          </w:p>
        </w:tc>
      </w:tr>
      <w:tr w:rsidR="00A000E8" w:rsidRPr="007C3349" w14:paraId="5F7D51BD" w14:textId="77777777" w:rsidTr="003B7FC5">
        <w:trPr>
          <w:trHeight w:val="975"/>
        </w:trPr>
        <w:tc>
          <w:tcPr>
            <w:tcW w:w="166" w:type="pct"/>
            <w:shd w:val="clear" w:color="auto" w:fill="FFFFFF"/>
            <w:vAlign w:val="center"/>
          </w:tcPr>
          <w:p w14:paraId="527B1D64" w14:textId="77777777" w:rsidR="00A000E8" w:rsidRPr="00CA751A" w:rsidRDefault="00A000E8" w:rsidP="003B7FC5">
            <w:pPr>
              <w:jc w:val="center"/>
              <w:rPr>
                <w:b/>
                <w:bCs/>
                <w:sz w:val="16"/>
                <w:szCs w:val="16"/>
                <w:lang w:val="uk-UA"/>
              </w:rPr>
            </w:pPr>
            <w:r>
              <w:rPr>
                <w:b/>
                <w:bCs/>
                <w:sz w:val="16"/>
                <w:szCs w:val="16"/>
                <w:lang w:val="uk-UA"/>
              </w:rPr>
              <w:t>2861</w:t>
            </w:r>
          </w:p>
        </w:tc>
        <w:tc>
          <w:tcPr>
            <w:tcW w:w="472" w:type="pct"/>
            <w:shd w:val="clear" w:color="auto" w:fill="FFFFFF"/>
            <w:vAlign w:val="center"/>
          </w:tcPr>
          <w:p w14:paraId="58235F51" w14:textId="77777777" w:rsidR="00A000E8" w:rsidRPr="000244D4" w:rsidRDefault="00A000E8" w:rsidP="003B7FC5">
            <w:pPr>
              <w:jc w:val="center"/>
              <w:rPr>
                <w:sz w:val="16"/>
                <w:szCs w:val="16"/>
              </w:rPr>
            </w:pPr>
            <w:proofErr w:type="spellStart"/>
            <w:r w:rsidRPr="000244D4">
              <w:rPr>
                <w:sz w:val="16"/>
                <w:szCs w:val="16"/>
              </w:rPr>
              <w:t>Про</w:t>
            </w:r>
            <w:proofErr w:type="spellEnd"/>
            <w:r w:rsidRPr="000244D4">
              <w:rPr>
                <w:sz w:val="16"/>
                <w:szCs w:val="16"/>
              </w:rPr>
              <w:t xml:space="preserve"> </w:t>
            </w:r>
            <w:proofErr w:type="spellStart"/>
            <w:r w:rsidRPr="000244D4">
              <w:rPr>
                <w:sz w:val="16"/>
                <w:szCs w:val="16"/>
              </w:rPr>
              <w:t>розгляд</w:t>
            </w:r>
            <w:proofErr w:type="spellEnd"/>
            <w:r w:rsidRPr="000244D4">
              <w:rPr>
                <w:sz w:val="16"/>
                <w:szCs w:val="16"/>
              </w:rPr>
              <w:t xml:space="preserve"> </w:t>
            </w:r>
            <w:proofErr w:type="spellStart"/>
            <w:r w:rsidRPr="000244D4">
              <w:rPr>
                <w:sz w:val="16"/>
                <w:szCs w:val="16"/>
              </w:rPr>
              <w:t>звернення</w:t>
            </w:r>
            <w:proofErr w:type="spellEnd"/>
          </w:p>
        </w:tc>
        <w:tc>
          <w:tcPr>
            <w:tcW w:w="350" w:type="pct"/>
            <w:shd w:val="clear" w:color="auto" w:fill="FFFFFF"/>
            <w:vAlign w:val="center"/>
          </w:tcPr>
          <w:p w14:paraId="600C8608" w14:textId="77777777" w:rsidR="00A000E8" w:rsidRPr="000244D4" w:rsidRDefault="00A000E8" w:rsidP="003B7FC5">
            <w:pPr>
              <w:jc w:val="center"/>
              <w:rPr>
                <w:sz w:val="16"/>
                <w:szCs w:val="16"/>
              </w:rPr>
            </w:pPr>
            <w:r>
              <w:rPr>
                <w:sz w:val="16"/>
                <w:szCs w:val="16"/>
                <w:lang w:val="uk-UA"/>
              </w:rPr>
              <w:t xml:space="preserve">№ </w:t>
            </w:r>
            <w:proofErr w:type="spellStart"/>
            <w:r>
              <w:rPr>
                <w:sz w:val="16"/>
                <w:szCs w:val="16"/>
                <w:lang w:val="uk-UA"/>
              </w:rPr>
              <w:t>вих</w:t>
            </w:r>
            <w:proofErr w:type="spellEnd"/>
            <w:r>
              <w:rPr>
                <w:sz w:val="16"/>
                <w:szCs w:val="16"/>
                <w:lang w:val="uk-UA"/>
              </w:rPr>
              <w:t>-</w:t>
            </w:r>
            <w:r w:rsidRPr="000244D4">
              <w:rPr>
                <w:sz w:val="16"/>
                <w:szCs w:val="16"/>
              </w:rPr>
              <w:t>6</w:t>
            </w:r>
            <w:r>
              <w:rPr>
                <w:sz w:val="16"/>
                <w:szCs w:val="16"/>
                <w:lang w:val="uk-UA"/>
              </w:rPr>
              <w:t>71</w:t>
            </w:r>
            <w:r w:rsidRPr="000244D4">
              <w:rPr>
                <w:sz w:val="16"/>
                <w:szCs w:val="16"/>
              </w:rPr>
              <w:t>/07-16/25</w:t>
            </w:r>
          </w:p>
        </w:tc>
        <w:tc>
          <w:tcPr>
            <w:tcW w:w="300" w:type="pct"/>
            <w:shd w:val="clear" w:color="auto" w:fill="FFFFFF"/>
            <w:vAlign w:val="center"/>
          </w:tcPr>
          <w:p w14:paraId="5B7ED86A" w14:textId="77777777" w:rsidR="00A000E8" w:rsidRPr="000244D4" w:rsidRDefault="00A000E8" w:rsidP="003B7FC5">
            <w:pPr>
              <w:jc w:val="center"/>
              <w:rPr>
                <w:sz w:val="16"/>
                <w:szCs w:val="16"/>
              </w:rPr>
            </w:pPr>
            <w:r w:rsidRPr="000244D4">
              <w:rPr>
                <w:sz w:val="16"/>
                <w:szCs w:val="16"/>
              </w:rPr>
              <w:t>2</w:t>
            </w:r>
            <w:r>
              <w:rPr>
                <w:sz w:val="16"/>
                <w:szCs w:val="16"/>
                <w:lang w:val="uk-UA"/>
              </w:rPr>
              <w:t>5</w:t>
            </w:r>
            <w:r w:rsidRPr="000244D4">
              <w:rPr>
                <w:sz w:val="16"/>
                <w:szCs w:val="16"/>
              </w:rPr>
              <w:t>.04.2025</w:t>
            </w:r>
          </w:p>
        </w:tc>
        <w:tc>
          <w:tcPr>
            <w:tcW w:w="302" w:type="pct"/>
            <w:shd w:val="clear" w:color="auto" w:fill="FFFFFF"/>
            <w:vAlign w:val="center"/>
          </w:tcPr>
          <w:p w14:paraId="2C414FD9" w14:textId="77777777" w:rsidR="00A000E8" w:rsidRPr="000244D4" w:rsidRDefault="00A000E8" w:rsidP="003B7FC5">
            <w:pPr>
              <w:jc w:val="center"/>
              <w:rPr>
                <w:sz w:val="16"/>
                <w:szCs w:val="16"/>
              </w:rPr>
            </w:pPr>
          </w:p>
        </w:tc>
        <w:tc>
          <w:tcPr>
            <w:tcW w:w="343" w:type="pct"/>
            <w:shd w:val="clear" w:color="auto" w:fill="FFFFFF"/>
            <w:vAlign w:val="center"/>
          </w:tcPr>
          <w:p w14:paraId="60A0FC8A" w14:textId="77777777" w:rsidR="00A000E8" w:rsidRPr="000244D4" w:rsidRDefault="00A000E8" w:rsidP="003B7FC5">
            <w:pPr>
              <w:jc w:val="center"/>
              <w:rPr>
                <w:sz w:val="16"/>
                <w:szCs w:val="16"/>
                <w:lang w:val="ru-RU"/>
              </w:rPr>
            </w:pPr>
            <w:proofErr w:type="spellStart"/>
            <w:r w:rsidRPr="000244D4">
              <w:rPr>
                <w:sz w:val="16"/>
                <w:szCs w:val="16"/>
                <w:lang w:val="ru-RU"/>
              </w:rPr>
              <w:t>Відділ</w:t>
            </w:r>
            <w:proofErr w:type="spellEnd"/>
            <w:r w:rsidRPr="000244D4">
              <w:rPr>
                <w:sz w:val="16"/>
                <w:szCs w:val="16"/>
                <w:lang w:val="ru-RU"/>
              </w:rPr>
              <w:t xml:space="preserve"> </w:t>
            </w:r>
            <w:proofErr w:type="spellStart"/>
            <w:r w:rsidRPr="000244D4">
              <w:rPr>
                <w:sz w:val="16"/>
                <w:szCs w:val="16"/>
                <w:lang w:val="ru-RU"/>
              </w:rPr>
              <w:t>фінансів</w:t>
            </w:r>
            <w:proofErr w:type="spellEnd"/>
            <w:r w:rsidRPr="000244D4">
              <w:rPr>
                <w:sz w:val="16"/>
                <w:szCs w:val="16"/>
                <w:lang w:val="ru-RU"/>
              </w:rPr>
              <w:t xml:space="preserve"> </w:t>
            </w:r>
            <w:proofErr w:type="spellStart"/>
            <w:r w:rsidRPr="000244D4">
              <w:rPr>
                <w:sz w:val="16"/>
                <w:szCs w:val="16"/>
                <w:lang w:val="ru-RU"/>
              </w:rPr>
              <w:t>місцевих</w:t>
            </w:r>
            <w:proofErr w:type="spellEnd"/>
            <w:r w:rsidRPr="000244D4">
              <w:rPr>
                <w:sz w:val="16"/>
                <w:szCs w:val="16"/>
                <w:lang w:val="ru-RU"/>
              </w:rPr>
              <w:t xml:space="preserve"> </w:t>
            </w:r>
            <w:proofErr w:type="spellStart"/>
            <w:r w:rsidRPr="000244D4">
              <w:rPr>
                <w:sz w:val="16"/>
                <w:szCs w:val="16"/>
                <w:lang w:val="ru-RU"/>
              </w:rPr>
              <w:t>органів</w:t>
            </w:r>
            <w:proofErr w:type="spellEnd"/>
            <w:r w:rsidRPr="000244D4">
              <w:rPr>
                <w:sz w:val="16"/>
                <w:szCs w:val="16"/>
                <w:lang w:val="ru-RU"/>
              </w:rPr>
              <w:t xml:space="preserve"> </w:t>
            </w:r>
            <w:proofErr w:type="spellStart"/>
            <w:r w:rsidRPr="000244D4">
              <w:rPr>
                <w:sz w:val="16"/>
                <w:szCs w:val="16"/>
                <w:lang w:val="ru-RU"/>
              </w:rPr>
              <w:t>влади</w:t>
            </w:r>
            <w:proofErr w:type="spellEnd"/>
          </w:p>
        </w:tc>
        <w:tc>
          <w:tcPr>
            <w:tcW w:w="270" w:type="pct"/>
            <w:shd w:val="clear" w:color="auto" w:fill="FFFFFF"/>
            <w:vAlign w:val="center"/>
          </w:tcPr>
          <w:p w14:paraId="1B0529A1" w14:textId="77777777" w:rsidR="00A000E8" w:rsidRPr="000244D4" w:rsidRDefault="00A000E8" w:rsidP="003B7FC5">
            <w:pPr>
              <w:jc w:val="center"/>
              <w:rPr>
                <w:sz w:val="16"/>
                <w:szCs w:val="16"/>
              </w:rPr>
            </w:pPr>
            <w:r w:rsidRPr="000244D4">
              <w:rPr>
                <w:sz w:val="16"/>
                <w:szCs w:val="16"/>
              </w:rPr>
              <w:t>-</w:t>
            </w:r>
          </w:p>
        </w:tc>
        <w:tc>
          <w:tcPr>
            <w:tcW w:w="162" w:type="pct"/>
            <w:shd w:val="clear" w:color="auto" w:fill="FFFFFF"/>
            <w:vAlign w:val="center"/>
          </w:tcPr>
          <w:p w14:paraId="301AC3C1" w14:textId="77777777" w:rsidR="00A000E8" w:rsidRPr="000244D4" w:rsidRDefault="00A000E8" w:rsidP="003B7FC5">
            <w:pPr>
              <w:jc w:val="center"/>
              <w:rPr>
                <w:sz w:val="16"/>
                <w:szCs w:val="16"/>
              </w:rPr>
            </w:pPr>
            <w:r w:rsidRPr="000244D4">
              <w:rPr>
                <w:sz w:val="16"/>
                <w:szCs w:val="16"/>
              </w:rPr>
              <w:t>-</w:t>
            </w:r>
          </w:p>
        </w:tc>
        <w:tc>
          <w:tcPr>
            <w:tcW w:w="280" w:type="pct"/>
            <w:shd w:val="clear" w:color="auto" w:fill="FFFFFF"/>
            <w:vAlign w:val="center"/>
          </w:tcPr>
          <w:p w14:paraId="0DD49AC8" w14:textId="77777777" w:rsidR="00A000E8" w:rsidRPr="000244D4" w:rsidRDefault="00A000E8" w:rsidP="003B7FC5">
            <w:pPr>
              <w:jc w:val="center"/>
              <w:rPr>
                <w:sz w:val="16"/>
                <w:szCs w:val="16"/>
              </w:rPr>
            </w:pPr>
            <w:proofErr w:type="spellStart"/>
            <w:r w:rsidRPr="000244D4">
              <w:rPr>
                <w:sz w:val="16"/>
                <w:szCs w:val="16"/>
              </w:rPr>
              <w:t>фінанси</w:t>
            </w:r>
            <w:proofErr w:type="spellEnd"/>
          </w:p>
        </w:tc>
        <w:tc>
          <w:tcPr>
            <w:tcW w:w="458" w:type="pct"/>
            <w:shd w:val="clear" w:color="auto" w:fill="FFFFFF"/>
            <w:vAlign w:val="center"/>
          </w:tcPr>
          <w:p w14:paraId="3042B210" w14:textId="77777777" w:rsidR="00A000E8" w:rsidRPr="000244D4" w:rsidRDefault="00A000E8" w:rsidP="003B7FC5">
            <w:pPr>
              <w:jc w:val="center"/>
              <w:rPr>
                <w:sz w:val="16"/>
                <w:szCs w:val="16"/>
              </w:rPr>
            </w:pPr>
            <w:proofErr w:type="spellStart"/>
            <w:r w:rsidRPr="000244D4">
              <w:rPr>
                <w:sz w:val="16"/>
                <w:szCs w:val="16"/>
              </w:rPr>
              <w:t>Про</w:t>
            </w:r>
            <w:proofErr w:type="spellEnd"/>
            <w:r w:rsidRPr="000244D4">
              <w:rPr>
                <w:sz w:val="16"/>
                <w:szCs w:val="16"/>
              </w:rPr>
              <w:t xml:space="preserve"> </w:t>
            </w:r>
            <w:proofErr w:type="spellStart"/>
            <w:r w:rsidRPr="000244D4">
              <w:rPr>
                <w:sz w:val="16"/>
                <w:szCs w:val="16"/>
              </w:rPr>
              <w:t>розгляд</w:t>
            </w:r>
            <w:proofErr w:type="spellEnd"/>
            <w:r w:rsidRPr="000244D4">
              <w:rPr>
                <w:sz w:val="16"/>
                <w:szCs w:val="16"/>
              </w:rPr>
              <w:t xml:space="preserve"> </w:t>
            </w:r>
            <w:proofErr w:type="spellStart"/>
            <w:r w:rsidRPr="000244D4">
              <w:rPr>
                <w:sz w:val="16"/>
                <w:szCs w:val="16"/>
              </w:rPr>
              <w:t>звернення</w:t>
            </w:r>
            <w:proofErr w:type="spellEnd"/>
          </w:p>
        </w:tc>
        <w:tc>
          <w:tcPr>
            <w:tcW w:w="347" w:type="pct"/>
            <w:shd w:val="clear" w:color="auto" w:fill="FFFFFF"/>
            <w:vAlign w:val="center"/>
          </w:tcPr>
          <w:p w14:paraId="09B5EDA0" w14:textId="77777777" w:rsidR="00A000E8" w:rsidRPr="000244D4" w:rsidRDefault="00A000E8" w:rsidP="003B7FC5">
            <w:pPr>
              <w:jc w:val="center"/>
              <w:rPr>
                <w:sz w:val="16"/>
                <w:szCs w:val="16"/>
              </w:rPr>
            </w:pPr>
            <w:proofErr w:type="spellStart"/>
            <w:r w:rsidRPr="000244D4">
              <w:rPr>
                <w:sz w:val="16"/>
                <w:szCs w:val="16"/>
              </w:rPr>
              <w:t>Текстовий</w:t>
            </w:r>
            <w:proofErr w:type="spellEnd"/>
            <w:r w:rsidRPr="000244D4">
              <w:rPr>
                <w:sz w:val="16"/>
                <w:szCs w:val="16"/>
              </w:rPr>
              <w:t xml:space="preserve"> </w:t>
            </w:r>
            <w:proofErr w:type="spellStart"/>
            <w:r w:rsidRPr="000244D4">
              <w:rPr>
                <w:sz w:val="16"/>
                <w:szCs w:val="16"/>
              </w:rPr>
              <w:t>документ</w:t>
            </w:r>
            <w:proofErr w:type="spellEnd"/>
          </w:p>
        </w:tc>
        <w:tc>
          <w:tcPr>
            <w:tcW w:w="231" w:type="pct"/>
            <w:shd w:val="clear" w:color="auto" w:fill="FFFFFF"/>
            <w:vAlign w:val="center"/>
          </w:tcPr>
          <w:p w14:paraId="2369D67D" w14:textId="77777777" w:rsidR="00A000E8" w:rsidRPr="000244D4" w:rsidRDefault="00A000E8" w:rsidP="003B7FC5">
            <w:pPr>
              <w:jc w:val="center"/>
              <w:rPr>
                <w:sz w:val="16"/>
                <w:szCs w:val="16"/>
              </w:rPr>
            </w:pPr>
            <w:proofErr w:type="spellStart"/>
            <w:r w:rsidRPr="000244D4">
              <w:rPr>
                <w:sz w:val="16"/>
                <w:szCs w:val="16"/>
              </w:rPr>
              <w:t>Лист</w:t>
            </w:r>
            <w:proofErr w:type="spellEnd"/>
          </w:p>
        </w:tc>
        <w:tc>
          <w:tcPr>
            <w:tcW w:w="157" w:type="pct"/>
            <w:shd w:val="clear" w:color="auto" w:fill="FFFFFF"/>
            <w:vAlign w:val="center"/>
          </w:tcPr>
          <w:p w14:paraId="2E563834" w14:textId="77777777" w:rsidR="00A000E8" w:rsidRPr="000244D4" w:rsidRDefault="00A000E8" w:rsidP="003B7FC5">
            <w:pPr>
              <w:jc w:val="center"/>
              <w:rPr>
                <w:sz w:val="16"/>
                <w:szCs w:val="16"/>
              </w:rPr>
            </w:pPr>
            <w:r w:rsidRPr="000244D4">
              <w:rPr>
                <w:sz w:val="16"/>
                <w:szCs w:val="16"/>
              </w:rPr>
              <w:t>-</w:t>
            </w:r>
          </w:p>
        </w:tc>
        <w:tc>
          <w:tcPr>
            <w:tcW w:w="306" w:type="pct"/>
            <w:shd w:val="clear" w:color="auto" w:fill="FFFFFF"/>
            <w:vAlign w:val="center"/>
          </w:tcPr>
          <w:p w14:paraId="3CB6DE9C" w14:textId="77777777" w:rsidR="00A000E8" w:rsidRPr="000244D4" w:rsidRDefault="00A000E8" w:rsidP="003B7FC5">
            <w:pPr>
              <w:jc w:val="center"/>
              <w:rPr>
                <w:sz w:val="16"/>
                <w:szCs w:val="16"/>
              </w:rPr>
            </w:pPr>
            <w:proofErr w:type="spellStart"/>
            <w:r w:rsidRPr="000244D4">
              <w:rPr>
                <w:sz w:val="16"/>
                <w:szCs w:val="16"/>
              </w:rPr>
              <w:t>Паперова</w:t>
            </w:r>
            <w:proofErr w:type="spellEnd"/>
          </w:p>
        </w:tc>
        <w:tc>
          <w:tcPr>
            <w:tcW w:w="690" w:type="pct"/>
            <w:shd w:val="clear" w:color="auto" w:fill="FFFFFF"/>
            <w:vAlign w:val="center"/>
          </w:tcPr>
          <w:p w14:paraId="4E86D798" w14:textId="77777777" w:rsidR="00A000E8" w:rsidRPr="000244D4" w:rsidRDefault="00A000E8" w:rsidP="003B7FC5">
            <w:pPr>
              <w:jc w:val="center"/>
              <w:rPr>
                <w:sz w:val="16"/>
                <w:szCs w:val="16"/>
                <w:lang w:val="ru-RU"/>
              </w:rPr>
            </w:pPr>
            <w:proofErr w:type="spellStart"/>
            <w:r w:rsidRPr="000244D4">
              <w:rPr>
                <w:sz w:val="16"/>
                <w:szCs w:val="16"/>
                <w:lang w:val="ru-RU"/>
              </w:rPr>
              <w:t>Відділ</w:t>
            </w:r>
            <w:proofErr w:type="spellEnd"/>
            <w:r w:rsidRPr="000244D4">
              <w:rPr>
                <w:sz w:val="16"/>
                <w:szCs w:val="16"/>
                <w:lang w:val="ru-RU"/>
              </w:rPr>
              <w:t xml:space="preserve"> </w:t>
            </w:r>
            <w:proofErr w:type="spellStart"/>
            <w:r w:rsidRPr="000244D4">
              <w:rPr>
                <w:sz w:val="16"/>
                <w:szCs w:val="16"/>
                <w:lang w:val="ru-RU"/>
              </w:rPr>
              <w:t>фінансів</w:t>
            </w:r>
            <w:proofErr w:type="spellEnd"/>
            <w:r w:rsidRPr="000244D4">
              <w:rPr>
                <w:sz w:val="16"/>
                <w:szCs w:val="16"/>
                <w:lang w:val="ru-RU"/>
              </w:rPr>
              <w:t xml:space="preserve"> </w:t>
            </w:r>
            <w:proofErr w:type="spellStart"/>
            <w:r w:rsidRPr="000244D4">
              <w:rPr>
                <w:sz w:val="16"/>
                <w:szCs w:val="16"/>
                <w:lang w:val="ru-RU"/>
              </w:rPr>
              <w:t>місцевих</w:t>
            </w:r>
            <w:proofErr w:type="spellEnd"/>
            <w:r w:rsidRPr="000244D4">
              <w:rPr>
                <w:sz w:val="16"/>
                <w:szCs w:val="16"/>
                <w:lang w:val="ru-RU"/>
              </w:rPr>
              <w:t xml:space="preserve"> </w:t>
            </w:r>
            <w:proofErr w:type="spellStart"/>
            <w:r w:rsidRPr="000244D4">
              <w:rPr>
                <w:sz w:val="16"/>
                <w:szCs w:val="16"/>
                <w:lang w:val="ru-RU"/>
              </w:rPr>
              <w:t>органів</w:t>
            </w:r>
            <w:proofErr w:type="spellEnd"/>
            <w:r w:rsidRPr="000244D4">
              <w:rPr>
                <w:sz w:val="16"/>
                <w:szCs w:val="16"/>
                <w:lang w:val="ru-RU"/>
              </w:rPr>
              <w:t xml:space="preserve"> </w:t>
            </w:r>
            <w:proofErr w:type="spellStart"/>
            <w:r w:rsidRPr="000244D4">
              <w:rPr>
                <w:sz w:val="16"/>
                <w:szCs w:val="16"/>
                <w:lang w:val="ru-RU"/>
              </w:rPr>
              <w:t>влади</w:t>
            </w:r>
            <w:proofErr w:type="spellEnd"/>
          </w:p>
        </w:tc>
        <w:tc>
          <w:tcPr>
            <w:tcW w:w="166" w:type="pct"/>
            <w:shd w:val="clear" w:color="auto" w:fill="FFFFFF"/>
            <w:vAlign w:val="center"/>
          </w:tcPr>
          <w:p w14:paraId="2609C2A7" w14:textId="77777777" w:rsidR="00A000E8" w:rsidRPr="00250F08" w:rsidRDefault="00A000E8" w:rsidP="003B7FC5">
            <w:pPr>
              <w:jc w:val="center"/>
              <w:rPr>
                <w:bCs/>
                <w:sz w:val="16"/>
                <w:szCs w:val="16"/>
                <w:lang w:val="ru-RU"/>
              </w:rPr>
            </w:pPr>
            <w:r w:rsidRPr="00250F08">
              <w:rPr>
                <w:bCs/>
                <w:sz w:val="16"/>
                <w:szCs w:val="16"/>
                <w:lang w:val="ru-RU"/>
              </w:rPr>
              <w:t>-</w:t>
            </w:r>
          </w:p>
        </w:tc>
      </w:tr>
    </w:tbl>
    <w:p w14:paraId="65B5AE07" w14:textId="77777777" w:rsidR="00A000E8" w:rsidRDefault="00A000E8" w:rsidP="00A000E8">
      <w:pPr>
        <w:jc w:val="center"/>
        <w:rPr>
          <w:rStyle w:val="afff6"/>
          <w:lang w:val="uk-UA"/>
        </w:rPr>
      </w:pPr>
    </w:p>
    <w:p w14:paraId="05E231BE" w14:textId="77777777" w:rsidR="00A000E8" w:rsidRPr="009E3C81" w:rsidRDefault="00A000E8" w:rsidP="00A000E8">
      <w:pPr>
        <w:jc w:val="center"/>
        <w:rPr>
          <w:rStyle w:val="afff6"/>
          <w:lang w:val="uk-UA"/>
        </w:rPr>
      </w:pPr>
      <w:r w:rsidRPr="003746A8">
        <w:rPr>
          <w:rStyle w:val="afff6"/>
        </w:rPr>
        <w:t>________________</w:t>
      </w:r>
    </w:p>
    <w:p w14:paraId="37A6F057" w14:textId="77777777" w:rsidR="0017287E" w:rsidRDefault="0017287E">
      <w:pPr>
        <w:rPr>
          <w:lang w:val="uk-UA"/>
        </w:rPr>
      </w:pPr>
    </w:p>
    <w:tbl>
      <w:tblPr>
        <w:tblpPr w:leftFromText="180" w:rightFromText="180" w:vertAnchor="page" w:horzAnchor="margin" w:tblpX="-792"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36"/>
        <w:gridCol w:w="1526"/>
        <w:gridCol w:w="1131"/>
        <w:gridCol w:w="963"/>
        <w:gridCol w:w="983"/>
        <w:gridCol w:w="1109"/>
        <w:gridCol w:w="873"/>
        <w:gridCol w:w="524"/>
        <w:gridCol w:w="905"/>
        <w:gridCol w:w="1480"/>
        <w:gridCol w:w="1122"/>
        <w:gridCol w:w="747"/>
        <w:gridCol w:w="507"/>
        <w:gridCol w:w="989"/>
        <w:gridCol w:w="2230"/>
        <w:gridCol w:w="537"/>
      </w:tblGrid>
      <w:tr w:rsidR="006D3EAD" w:rsidRPr="009A5152" w14:paraId="757137D3" w14:textId="77777777" w:rsidTr="003B7FC5">
        <w:trPr>
          <w:cantSplit/>
          <w:trHeight w:val="1424"/>
          <w:tblHeader/>
        </w:trPr>
        <w:tc>
          <w:tcPr>
            <w:tcW w:w="166" w:type="pct"/>
            <w:shd w:val="clear" w:color="auto" w:fill="D9D9D9"/>
            <w:textDirection w:val="btLr"/>
            <w:vAlign w:val="center"/>
          </w:tcPr>
          <w:p w14:paraId="4039B567" w14:textId="77777777" w:rsidR="006D3EAD" w:rsidRPr="009A5152" w:rsidRDefault="006D3EAD" w:rsidP="003B7FC5">
            <w:pPr>
              <w:ind w:left="113" w:right="113"/>
              <w:jc w:val="center"/>
              <w:rPr>
                <w:sz w:val="18"/>
                <w:szCs w:val="18"/>
                <w:lang w:val="uk-UA"/>
              </w:rPr>
            </w:pPr>
            <w:r w:rsidRPr="009A5152">
              <w:rPr>
                <w:sz w:val="18"/>
                <w:szCs w:val="18"/>
                <w:lang w:val="uk-UA"/>
              </w:rPr>
              <w:lastRenderedPageBreak/>
              <w:t>№ з/п-</w:t>
            </w:r>
          </w:p>
        </w:tc>
        <w:tc>
          <w:tcPr>
            <w:tcW w:w="472" w:type="pct"/>
            <w:shd w:val="clear" w:color="auto" w:fill="D9D9D9"/>
            <w:textDirection w:val="btLr"/>
            <w:vAlign w:val="center"/>
          </w:tcPr>
          <w:p w14:paraId="00F0FE59" w14:textId="77777777" w:rsidR="006D3EAD" w:rsidRPr="009A5152" w:rsidRDefault="006D3EAD" w:rsidP="003B7FC5">
            <w:pPr>
              <w:ind w:left="113" w:right="113"/>
              <w:jc w:val="center"/>
              <w:rPr>
                <w:sz w:val="18"/>
                <w:szCs w:val="18"/>
                <w:lang w:val="uk-UA"/>
              </w:rPr>
            </w:pPr>
            <w:r w:rsidRPr="009A5152">
              <w:rPr>
                <w:sz w:val="18"/>
                <w:szCs w:val="18"/>
                <w:lang w:val="uk-UA"/>
              </w:rPr>
              <w:t>Назва документа</w:t>
            </w:r>
          </w:p>
        </w:tc>
        <w:tc>
          <w:tcPr>
            <w:tcW w:w="350" w:type="pct"/>
            <w:shd w:val="clear" w:color="auto" w:fill="D9D9D9"/>
            <w:textDirection w:val="btLr"/>
            <w:vAlign w:val="center"/>
          </w:tcPr>
          <w:p w14:paraId="385A4C36" w14:textId="77777777" w:rsidR="006D3EAD" w:rsidRPr="009A5152" w:rsidRDefault="006D3EAD" w:rsidP="003B7FC5">
            <w:pPr>
              <w:ind w:left="113" w:right="113"/>
              <w:jc w:val="center"/>
              <w:rPr>
                <w:sz w:val="18"/>
                <w:szCs w:val="18"/>
                <w:lang w:val="uk-UA"/>
              </w:rPr>
            </w:pPr>
            <w:r w:rsidRPr="009A5152">
              <w:rPr>
                <w:sz w:val="18"/>
                <w:szCs w:val="18"/>
                <w:lang w:val="uk-UA"/>
              </w:rPr>
              <w:t>Номер документа</w:t>
            </w:r>
          </w:p>
        </w:tc>
        <w:tc>
          <w:tcPr>
            <w:tcW w:w="298" w:type="pct"/>
            <w:shd w:val="clear" w:color="auto" w:fill="D9D9D9"/>
            <w:textDirection w:val="btLr"/>
            <w:vAlign w:val="center"/>
          </w:tcPr>
          <w:p w14:paraId="7B2A9014" w14:textId="77777777" w:rsidR="006D3EAD" w:rsidRPr="009A5152" w:rsidRDefault="006D3EAD" w:rsidP="003B7FC5">
            <w:pPr>
              <w:ind w:left="113" w:right="113"/>
              <w:jc w:val="center"/>
              <w:rPr>
                <w:sz w:val="18"/>
                <w:szCs w:val="18"/>
                <w:lang w:val="uk-UA"/>
              </w:rPr>
            </w:pPr>
            <w:r w:rsidRPr="009A5152">
              <w:rPr>
                <w:sz w:val="18"/>
                <w:szCs w:val="18"/>
                <w:lang w:val="uk-UA"/>
              </w:rPr>
              <w:t>Дата створення документа</w:t>
            </w:r>
          </w:p>
        </w:tc>
        <w:tc>
          <w:tcPr>
            <w:tcW w:w="304" w:type="pct"/>
            <w:shd w:val="clear" w:color="auto" w:fill="D9D9D9"/>
            <w:textDirection w:val="btLr"/>
            <w:vAlign w:val="center"/>
          </w:tcPr>
          <w:p w14:paraId="2AE63A1D" w14:textId="77777777" w:rsidR="006D3EAD" w:rsidRPr="009A5152" w:rsidRDefault="006D3EAD" w:rsidP="003B7FC5">
            <w:pPr>
              <w:ind w:left="113" w:right="113"/>
              <w:jc w:val="center"/>
              <w:rPr>
                <w:caps/>
                <w:sz w:val="18"/>
                <w:szCs w:val="18"/>
                <w:lang w:val="uk-UA"/>
              </w:rPr>
            </w:pPr>
            <w:r w:rsidRPr="009A5152">
              <w:rPr>
                <w:sz w:val="18"/>
                <w:szCs w:val="18"/>
                <w:lang w:val="uk-UA"/>
              </w:rPr>
              <w:t>Дата надходження  документа</w:t>
            </w:r>
          </w:p>
        </w:tc>
        <w:tc>
          <w:tcPr>
            <w:tcW w:w="343" w:type="pct"/>
            <w:shd w:val="clear" w:color="auto" w:fill="D9D9D9"/>
            <w:textDirection w:val="btLr"/>
            <w:vAlign w:val="center"/>
          </w:tcPr>
          <w:p w14:paraId="5D504546" w14:textId="77777777" w:rsidR="006D3EAD" w:rsidRPr="009A5152" w:rsidRDefault="006D3EAD" w:rsidP="003B7FC5">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0" w:type="pct"/>
            <w:shd w:val="clear" w:color="auto" w:fill="D9D9D9"/>
            <w:textDirection w:val="btLr"/>
            <w:vAlign w:val="center"/>
          </w:tcPr>
          <w:p w14:paraId="6B7E66FE" w14:textId="77777777" w:rsidR="006D3EAD" w:rsidRPr="009A5152" w:rsidRDefault="006D3EAD" w:rsidP="003B7FC5">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2" w:type="pct"/>
            <w:shd w:val="clear" w:color="auto" w:fill="D9D9D9"/>
            <w:textDirection w:val="btLr"/>
            <w:vAlign w:val="center"/>
          </w:tcPr>
          <w:p w14:paraId="6B4212EF" w14:textId="77777777" w:rsidR="006D3EAD" w:rsidRPr="009A5152" w:rsidRDefault="006D3EAD" w:rsidP="003B7FC5">
            <w:pPr>
              <w:ind w:left="113" w:right="113"/>
              <w:jc w:val="center"/>
              <w:rPr>
                <w:sz w:val="14"/>
                <w:szCs w:val="14"/>
                <w:lang w:val="uk-UA"/>
              </w:rPr>
            </w:pPr>
            <w:r w:rsidRPr="009A5152">
              <w:rPr>
                <w:sz w:val="14"/>
                <w:szCs w:val="14"/>
                <w:lang w:val="uk-UA"/>
              </w:rPr>
              <w:t>Строк обмеження доступу до інформації</w:t>
            </w:r>
          </w:p>
        </w:tc>
        <w:tc>
          <w:tcPr>
            <w:tcW w:w="280" w:type="pct"/>
            <w:shd w:val="clear" w:color="auto" w:fill="D9D9D9"/>
            <w:textDirection w:val="btLr"/>
            <w:vAlign w:val="center"/>
          </w:tcPr>
          <w:p w14:paraId="60DD53FB" w14:textId="77777777" w:rsidR="006D3EAD" w:rsidRPr="009A5152" w:rsidRDefault="006D3EAD" w:rsidP="003B7FC5">
            <w:pPr>
              <w:ind w:left="-85" w:right="-85"/>
              <w:jc w:val="center"/>
              <w:rPr>
                <w:sz w:val="18"/>
                <w:szCs w:val="18"/>
                <w:lang w:val="uk-UA"/>
              </w:rPr>
            </w:pPr>
            <w:r w:rsidRPr="009A5152">
              <w:rPr>
                <w:sz w:val="18"/>
                <w:szCs w:val="18"/>
                <w:lang w:val="uk-UA"/>
              </w:rPr>
              <w:t>Галузь</w:t>
            </w:r>
          </w:p>
        </w:tc>
        <w:tc>
          <w:tcPr>
            <w:tcW w:w="458" w:type="pct"/>
            <w:shd w:val="clear" w:color="auto" w:fill="D9D9D9"/>
            <w:textDirection w:val="btLr"/>
            <w:vAlign w:val="center"/>
          </w:tcPr>
          <w:p w14:paraId="25EBB973" w14:textId="77777777" w:rsidR="006D3EAD" w:rsidRPr="009A5152" w:rsidRDefault="006D3EAD" w:rsidP="003B7FC5">
            <w:pPr>
              <w:ind w:left="113" w:right="113"/>
              <w:jc w:val="center"/>
              <w:rPr>
                <w:sz w:val="18"/>
                <w:szCs w:val="18"/>
                <w:lang w:val="uk-UA"/>
              </w:rPr>
            </w:pPr>
            <w:r w:rsidRPr="009A5152">
              <w:rPr>
                <w:sz w:val="18"/>
                <w:szCs w:val="18"/>
                <w:lang w:val="uk-UA"/>
              </w:rPr>
              <w:t>Ключові слова</w:t>
            </w:r>
          </w:p>
        </w:tc>
        <w:tc>
          <w:tcPr>
            <w:tcW w:w="347" w:type="pct"/>
            <w:shd w:val="clear" w:color="auto" w:fill="D9D9D9"/>
            <w:textDirection w:val="btLr"/>
            <w:vAlign w:val="center"/>
          </w:tcPr>
          <w:p w14:paraId="5F362E84" w14:textId="77777777" w:rsidR="006D3EAD" w:rsidRPr="009A5152" w:rsidRDefault="006D3EAD" w:rsidP="003B7FC5">
            <w:pPr>
              <w:ind w:left="113" w:right="113"/>
              <w:jc w:val="center"/>
              <w:rPr>
                <w:sz w:val="18"/>
                <w:szCs w:val="18"/>
                <w:lang w:val="uk-UA"/>
              </w:rPr>
            </w:pPr>
            <w:r w:rsidRPr="009A5152">
              <w:rPr>
                <w:sz w:val="18"/>
                <w:szCs w:val="18"/>
                <w:lang w:val="uk-UA"/>
              </w:rPr>
              <w:t>Тип, носій</w:t>
            </w:r>
          </w:p>
        </w:tc>
        <w:tc>
          <w:tcPr>
            <w:tcW w:w="231" w:type="pct"/>
            <w:shd w:val="clear" w:color="auto" w:fill="D9D9D9"/>
            <w:textDirection w:val="btLr"/>
            <w:vAlign w:val="center"/>
          </w:tcPr>
          <w:p w14:paraId="3CA37191" w14:textId="77777777" w:rsidR="006D3EAD" w:rsidRPr="009A5152" w:rsidRDefault="006D3EAD" w:rsidP="003B7FC5">
            <w:pPr>
              <w:ind w:left="113" w:right="113"/>
              <w:jc w:val="center"/>
              <w:rPr>
                <w:sz w:val="18"/>
                <w:szCs w:val="18"/>
                <w:lang w:val="uk-UA"/>
              </w:rPr>
            </w:pPr>
            <w:r w:rsidRPr="009A5152">
              <w:rPr>
                <w:sz w:val="18"/>
                <w:szCs w:val="18"/>
                <w:lang w:val="uk-UA"/>
              </w:rPr>
              <w:t>Вид</w:t>
            </w:r>
          </w:p>
        </w:tc>
        <w:tc>
          <w:tcPr>
            <w:tcW w:w="157" w:type="pct"/>
            <w:shd w:val="clear" w:color="auto" w:fill="D9D9D9"/>
            <w:textDirection w:val="btLr"/>
            <w:vAlign w:val="center"/>
          </w:tcPr>
          <w:p w14:paraId="6548ABEE" w14:textId="77777777" w:rsidR="006D3EAD" w:rsidRPr="009A5152" w:rsidRDefault="006D3EAD" w:rsidP="003B7FC5">
            <w:pPr>
              <w:ind w:left="113" w:right="113"/>
              <w:jc w:val="center"/>
              <w:rPr>
                <w:sz w:val="18"/>
                <w:szCs w:val="18"/>
                <w:lang w:val="uk-UA"/>
              </w:rPr>
            </w:pPr>
            <w:r w:rsidRPr="009A5152">
              <w:rPr>
                <w:sz w:val="18"/>
                <w:szCs w:val="18"/>
                <w:lang w:val="uk-UA"/>
              </w:rPr>
              <w:t>Проекти рішень</w:t>
            </w:r>
          </w:p>
        </w:tc>
        <w:tc>
          <w:tcPr>
            <w:tcW w:w="306" w:type="pct"/>
            <w:shd w:val="clear" w:color="auto" w:fill="D9D9D9"/>
            <w:textDirection w:val="btLr"/>
            <w:vAlign w:val="center"/>
          </w:tcPr>
          <w:p w14:paraId="2FF8A4A6" w14:textId="77777777" w:rsidR="006D3EAD" w:rsidRPr="009A5152" w:rsidRDefault="006D3EAD" w:rsidP="003B7FC5">
            <w:pPr>
              <w:ind w:left="113" w:right="113"/>
              <w:jc w:val="center"/>
              <w:rPr>
                <w:sz w:val="18"/>
                <w:szCs w:val="18"/>
                <w:lang w:val="uk-UA"/>
              </w:rPr>
            </w:pPr>
            <w:r w:rsidRPr="009A5152">
              <w:rPr>
                <w:sz w:val="18"/>
                <w:szCs w:val="18"/>
                <w:lang w:val="uk-UA"/>
              </w:rPr>
              <w:t>Форма зберігання документа</w:t>
            </w:r>
          </w:p>
        </w:tc>
        <w:tc>
          <w:tcPr>
            <w:tcW w:w="690" w:type="pct"/>
            <w:shd w:val="clear" w:color="auto" w:fill="D9D9D9"/>
            <w:textDirection w:val="btLr"/>
            <w:vAlign w:val="center"/>
          </w:tcPr>
          <w:p w14:paraId="70D15050" w14:textId="77777777" w:rsidR="006D3EAD" w:rsidRPr="009A5152" w:rsidRDefault="006D3EAD" w:rsidP="003B7FC5">
            <w:pPr>
              <w:ind w:left="113" w:right="113"/>
              <w:jc w:val="center"/>
              <w:rPr>
                <w:sz w:val="18"/>
                <w:szCs w:val="18"/>
                <w:lang w:val="uk-UA"/>
              </w:rPr>
            </w:pPr>
            <w:r w:rsidRPr="009A5152">
              <w:rPr>
                <w:sz w:val="18"/>
                <w:szCs w:val="18"/>
                <w:lang w:val="uk-UA"/>
              </w:rPr>
              <w:t>Місце зберігання документа</w:t>
            </w:r>
          </w:p>
        </w:tc>
        <w:tc>
          <w:tcPr>
            <w:tcW w:w="166" w:type="pct"/>
            <w:shd w:val="clear" w:color="auto" w:fill="D9D9D9"/>
            <w:textDirection w:val="btLr"/>
            <w:vAlign w:val="center"/>
          </w:tcPr>
          <w:p w14:paraId="29030F5D" w14:textId="77777777" w:rsidR="006D3EAD" w:rsidRPr="009A5152" w:rsidRDefault="006D3EAD" w:rsidP="003B7FC5">
            <w:pPr>
              <w:ind w:left="113" w:right="113"/>
              <w:jc w:val="center"/>
              <w:rPr>
                <w:sz w:val="18"/>
                <w:szCs w:val="18"/>
                <w:lang w:val="uk-UA"/>
              </w:rPr>
            </w:pPr>
            <w:r w:rsidRPr="009A5152">
              <w:rPr>
                <w:sz w:val="18"/>
                <w:szCs w:val="18"/>
                <w:lang w:val="uk-UA"/>
              </w:rPr>
              <w:t>Додаткова інформація</w:t>
            </w:r>
          </w:p>
        </w:tc>
      </w:tr>
      <w:tr w:rsidR="006D3EAD" w:rsidRPr="009A5152" w14:paraId="65CB00ED" w14:textId="77777777" w:rsidTr="003B7FC5">
        <w:trPr>
          <w:trHeight w:val="263"/>
        </w:trPr>
        <w:tc>
          <w:tcPr>
            <w:tcW w:w="166" w:type="pct"/>
            <w:shd w:val="clear" w:color="auto" w:fill="D9D9D9"/>
            <w:vAlign w:val="center"/>
          </w:tcPr>
          <w:p w14:paraId="1377A014" w14:textId="77777777" w:rsidR="006D3EAD" w:rsidRPr="009A5152" w:rsidRDefault="006D3EAD" w:rsidP="003B7FC5">
            <w:pPr>
              <w:jc w:val="center"/>
              <w:rPr>
                <w:bCs/>
                <w:i/>
                <w:sz w:val="16"/>
                <w:szCs w:val="16"/>
                <w:lang w:val="uk-UA"/>
              </w:rPr>
            </w:pPr>
            <w:r w:rsidRPr="009A5152">
              <w:rPr>
                <w:bCs/>
                <w:i/>
                <w:sz w:val="16"/>
                <w:szCs w:val="16"/>
                <w:lang w:val="uk-UA"/>
              </w:rPr>
              <w:t>1</w:t>
            </w:r>
          </w:p>
        </w:tc>
        <w:tc>
          <w:tcPr>
            <w:tcW w:w="472" w:type="pct"/>
            <w:shd w:val="clear" w:color="auto" w:fill="D9D9D9"/>
            <w:vAlign w:val="center"/>
          </w:tcPr>
          <w:p w14:paraId="6F44CDA5" w14:textId="77777777" w:rsidR="006D3EAD" w:rsidRPr="009A5152" w:rsidRDefault="006D3EAD" w:rsidP="003B7FC5">
            <w:pPr>
              <w:jc w:val="center"/>
              <w:rPr>
                <w:bCs/>
                <w:i/>
                <w:sz w:val="16"/>
                <w:szCs w:val="16"/>
                <w:lang w:val="uk-UA"/>
              </w:rPr>
            </w:pPr>
            <w:r w:rsidRPr="009A5152">
              <w:rPr>
                <w:bCs/>
                <w:i/>
                <w:sz w:val="16"/>
                <w:szCs w:val="16"/>
                <w:lang w:val="uk-UA"/>
              </w:rPr>
              <w:t>2</w:t>
            </w:r>
          </w:p>
        </w:tc>
        <w:tc>
          <w:tcPr>
            <w:tcW w:w="350" w:type="pct"/>
            <w:shd w:val="clear" w:color="auto" w:fill="D9D9D9"/>
            <w:vAlign w:val="center"/>
          </w:tcPr>
          <w:p w14:paraId="3D921D7D" w14:textId="77777777" w:rsidR="006D3EAD" w:rsidRPr="009A5152" w:rsidRDefault="006D3EAD" w:rsidP="003B7FC5">
            <w:pPr>
              <w:jc w:val="center"/>
              <w:rPr>
                <w:bCs/>
                <w:i/>
                <w:sz w:val="16"/>
                <w:szCs w:val="16"/>
                <w:lang w:val="uk-UA"/>
              </w:rPr>
            </w:pPr>
            <w:r w:rsidRPr="009A5152">
              <w:rPr>
                <w:bCs/>
                <w:i/>
                <w:sz w:val="16"/>
                <w:szCs w:val="16"/>
                <w:lang w:val="uk-UA"/>
              </w:rPr>
              <w:t>3</w:t>
            </w:r>
          </w:p>
        </w:tc>
        <w:tc>
          <w:tcPr>
            <w:tcW w:w="298" w:type="pct"/>
            <w:shd w:val="clear" w:color="auto" w:fill="D9D9D9"/>
            <w:vAlign w:val="center"/>
          </w:tcPr>
          <w:p w14:paraId="298229A4" w14:textId="77777777" w:rsidR="006D3EAD" w:rsidRPr="009A5152" w:rsidRDefault="006D3EAD" w:rsidP="003B7FC5">
            <w:pPr>
              <w:jc w:val="center"/>
              <w:rPr>
                <w:bCs/>
                <w:i/>
                <w:sz w:val="16"/>
                <w:szCs w:val="16"/>
                <w:lang w:val="uk-UA"/>
              </w:rPr>
            </w:pPr>
            <w:r w:rsidRPr="009A5152">
              <w:rPr>
                <w:bCs/>
                <w:i/>
                <w:sz w:val="16"/>
                <w:szCs w:val="16"/>
                <w:lang w:val="uk-UA"/>
              </w:rPr>
              <w:t>4</w:t>
            </w:r>
          </w:p>
        </w:tc>
        <w:tc>
          <w:tcPr>
            <w:tcW w:w="304" w:type="pct"/>
            <w:shd w:val="clear" w:color="auto" w:fill="D9D9D9"/>
            <w:vAlign w:val="center"/>
          </w:tcPr>
          <w:p w14:paraId="01843B45" w14:textId="77777777" w:rsidR="006D3EAD" w:rsidRPr="009A5152" w:rsidRDefault="006D3EAD" w:rsidP="003B7FC5">
            <w:pPr>
              <w:jc w:val="center"/>
              <w:rPr>
                <w:bCs/>
                <w:i/>
                <w:sz w:val="16"/>
                <w:szCs w:val="16"/>
                <w:lang w:val="uk-UA"/>
              </w:rPr>
            </w:pPr>
            <w:r w:rsidRPr="009A5152">
              <w:rPr>
                <w:bCs/>
                <w:i/>
                <w:sz w:val="16"/>
                <w:szCs w:val="16"/>
                <w:lang w:val="uk-UA"/>
              </w:rPr>
              <w:t>5</w:t>
            </w:r>
          </w:p>
        </w:tc>
        <w:tc>
          <w:tcPr>
            <w:tcW w:w="343" w:type="pct"/>
            <w:shd w:val="clear" w:color="auto" w:fill="D9D9D9"/>
            <w:vAlign w:val="center"/>
          </w:tcPr>
          <w:p w14:paraId="48E26C81" w14:textId="77777777" w:rsidR="006D3EAD" w:rsidRPr="009A5152" w:rsidRDefault="006D3EAD" w:rsidP="003B7FC5">
            <w:pPr>
              <w:jc w:val="center"/>
              <w:rPr>
                <w:bCs/>
                <w:i/>
                <w:sz w:val="16"/>
                <w:szCs w:val="16"/>
                <w:lang w:val="uk-UA"/>
              </w:rPr>
            </w:pPr>
            <w:r w:rsidRPr="009A5152">
              <w:rPr>
                <w:bCs/>
                <w:i/>
                <w:sz w:val="16"/>
                <w:szCs w:val="16"/>
                <w:lang w:val="uk-UA"/>
              </w:rPr>
              <w:t>6</w:t>
            </w:r>
          </w:p>
        </w:tc>
        <w:tc>
          <w:tcPr>
            <w:tcW w:w="270" w:type="pct"/>
            <w:shd w:val="clear" w:color="auto" w:fill="D9D9D9"/>
            <w:vAlign w:val="center"/>
          </w:tcPr>
          <w:p w14:paraId="316971AC" w14:textId="77777777" w:rsidR="006D3EAD" w:rsidRPr="009A5152" w:rsidRDefault="006D3EAD" w:rsidP="003B7FC5">
            <w:pPr>
              <w:jc w:val="center"/>
              <w:rPr>
                <w:bCs/>
                <w:i/>
                <w:sz w:val="16"/>
                <w:szCs w:val="16"/>
                <w:lang w:val="uk-UA"/>
              </w:rPr>
            </w:pPr>
            <w:r w:rsidRPr="009A5152">
              <w:rPr>
                <w:bCs/>
                <w:i/>
                <w:sz w:val="16"/>
                <w:szCs w:val="16"/>
                <w:lang w:val="uk-UA"/>
              </w:rPr>
              <w:t>7</w:t>
            </w:r>
          </w:p>
        </w:tc>
        <w:tc>
          <w:tcPr>
            <w:tcW w:w="162" w:type="pct"/>
            <w:shd w:val="clear" w:color="auto" w:fill="D9D9D9"/>
            <w:vAlign w:val="center"/>
          </w:tcPr>
          <w:p w14:paraId="353AAC80" w14:textId="77777777" w:rsidR="006D3EAD" w:rsidRPr="009A5152" w:rsidRDefault="006D3EAD" w:rsidP="003B7FC5">
            <w:pPr>
              <w:jc w:val="center"/>
              <w:rPr>
                <w:bCs/>
                <w:i/>
                <w:sz w:val="16"/>
                <w:szCs w:val="16"/>
                <w:lang w:val="uk-UA"/>
              </w:rPr>
            </w:pPr>
            <w:r w:rsidRPr="009A5152">
              <w:rPr>
                <w:bCs/>
                <w:i/>
                <w:sz w:val="16"/>
                <w:szCs w:val="16"/>
                <w:lang w:val="uk-UA"/>
              </w:rPr>
              <w:t>8</w:t>
            </w:r>
          </w:p>
        </w:tc>
        <w:tc>
          <w:tcPr>
            <w:tcW w:w="280" w:type="pct"/>
            <w:shd w:val="clear" w:color="auto" w:fill="D9D9D9"/>
            <w:vAlign w:val="center"/>
          </w:tcPr>
          <w:p w14:paraId="26F87C40" w14:textId="77777777" w:rsidR="006D3EAD" w:rsidRPr="009A5152" w:rsidRDefault="006D3EAD" w:rsidP="003B7FC5">
            <w:pPr>
              <w:ind w:left="-85" w:right="-85"/>
              <w:jc w:val="center"/>
              <w:rPr>
                <w:bCs/>
                <w:i/>
                <w:sz w:val="16"/>
                <w:szCs w:val="16"/>
                <w:lang w:val="uk-UA"/>
              </w:rPr>
            </w:pPr>
            <w:r w:rsidRPr="009A5152">
              <w:rPr>
                <w:bCs/>
                <w:i/>
                <w:sz w:val="16"/>
                <w:szCs w:val="16"/>
                <w:lang w:val="uk-UA"/>
              </w:rPr>
              <w:t>9</w:t>
            </w:r>
          </w:p>
        </w:tc>
        <w:tc>
          <w:tcPr>
            <w:tcW w:w="458" w:type="pct"/>
            <w:shd w:val="clear" w:color="auto" w:fill="D9D9D9"/>
            <w:vAlign w:val="center"/>
          </w:tcPr>
          <w:p w14:paraId="25C35D3F" w14:textId="77777777" w:rsidR="006D3EAD" w:rsidRPr="009A5152" w:rsidRDefault="006D3EAD" w:rsidP="003B7FC5">
            <w:pPr>
              <w:jc w:val="center"/>
              <w:rPr>
                <w:bCs/>
                <w:i/>
                <w:sz w:val="16"/>
                <w:szCs w:val="16"/>
                <w:lang w:val="uk-UA"/>
              </w:rPr>
            </w:pPr>
            <w:r w:rsidRPr="009A5152">
              <w:rPr>
                <w:bCs/>
                <w:i/>
                <w:sz w:val="16"/>
                <w:szCs w:val="16"/>
                <w:lang w:val="uk-UA"/>
              </w:rPr>
              <w:t>10</w:t>
            </w:r>
          </w:p>
        </w:tc>
        <w:tc>
          <w:tcPr>
            <w:tcW w:w="347" w:type="pct"/>
            <w:shd w:val="clear" w:color="auto" w:fill="D9D9D9"/>
            <w:vAlign w:val="center"/>
          </w:tcPr>
          <w:p w14:paraId="52DD03FD" w14:textId="77777777" w:rsidR="006D3EAD" w:rsidRPr="009A5152" w:rsidRDefault="006D3EAD" w:rsidP="003B7FC5">
            <w:pPr>
              <w:jc w:val="center"/>
              <w:rPr>
                <w:bCs/>
                <w:i/>
                <w:sz w:val="16"/>
                <w:szCs w:val="16"/>
                <w:lang w:val="uk-UA"/>
              </w:rPr>
            </w:pPr>
            <w:r w:rsidRPr="009A5152">
              <w:rPr>
                <w:bCs/>
                <w:i/>
                <w:sz w:val="16"/>
                <w:szCs w:val="16"/>
                <w:lang w:val="uk-UA"/>
              </w:rPr>
              <w:t>11</w:t>
            </w:r>
          </w:p>
        </w:tc>
        <w:tc>
          <w:tcPr>
            <w:tcW w:w="231" w:type="pct"/>
            <w:shd w:val="clear" w:color="auto" w:fill="D9D9D9"/>
            <w:vAlign w:val="center"/>
          </w:tcPr>
          <w:p w14:paraId="03EEF368" w14:textId="77777777" w:rsidR="006D3EAD" w:rsidRPr="009A5152" w:rsidRDefault="006D3EAD" w:rsidP="003B7FC5">
            <w:pPr>
              <w:jc w:val="center"/>
              <w:rPr>
                <w:bCs/>
                <w:i/>
                <w:sz w:val="16"/>
                <w:szCs w:val="16"/>
                <w:lang w:val="uk-UA"/>
              </w:rPr>
            </w:pPr>
            <w:r w:rsidRPr="009A5152">
              <w:rPr>
                <w:bCs/>
                <w:i/>
                <w:sz w:val="16"/>
                <w:szCs w:val="16"/>
                <w:lang w:val="uk-UA"/>
              </w:rPr>
              <w:t>12</w:t>
            </w:r>
          </w:p>
        </w:tc>
        <w:tc>
          <w:tcPr>
            <w:tcW w:w="157" w:type="pct"/>
            <w:shd w:val="clear" w:color="auto" w:fill="D9D9D9"/>
            <w:vAlign w:val="center"/>
          </w:tcPr>
          <w:p w14:paraId="00FC7EE1" w14:textId="77777777" w:rsidR="006D3EAD" w:rsidRPr="009A5152" w:rsidRDefault="006D3EAD" w:rsidP="003B7FC5">
            <w:pPr>
              <w:jc w:val="center"/>
              <w:rPr>
                <w:bCs/>
                <w:i/>
                <w:sz w:val="16"/>
                <w:szCs w:val="16"/>
                <w:lang w:val="uk-UA"/>
              </w:rPr>
            </w:pPr>
            <w:r w:rsidRPr="009A5152">
              <w:rPr>
                <w:bCs/>
                <w:i/>
                <w:sz w:val="16"/>
                <w:szCs w:val="16"/>
                <w:lang w:val="uk-UA"/>
              </w:rPr>
              <w:t>13</w:t>
            </w:r>
          </w:p>
        </w:tc>
        <w:tc>
          <w:tcPr>
            <w:tcW w:w="306" w:type="pct"/>
            <w:shd w:val="clear" w:color="auto" w:fill="D9D9D9"/>
            <w:vAlign w:val="center"/>
          </w:tcPr>
          <w:p w14:paraId="719C23A6" w14:textId="77777777" w:rsidR="006D3EAD" w:rsidRPr="009A5152" w:rsidRDefault="006D3EAD" w:rsidP="003B7FC5">
            <w:pPr>
              <w:jc w:val="center"/>
              <w:rPr>
                <w:bCs/>
                <w:i/>
                <w:sz w:val="16"/>
                <w:szCs w:val="16"/>
                <w:lang w:val="uk-UA"/>
              </w:rPr>
            </w:pPr>
            <w:r w:rsidRPr="009A5152">
              <w:rPr>
                <w:bCs/>
                <w:i/>
                <w:sz w:val="16"/>
                <w:szCs w:val="16"/>
                <w:lang w:val="uk-UA"/>
              </w:rPr>
              <w:t>14</w:t>
            </w:r>
          </w:p>
        </w:tc>
        <w:tc>
          <w:tcPr>
            <w:tcW w:w="690" w:type="pct"/>
            <w:shd w:val="clear" w:color="auto" w:fill="D9D9D9"/>
            <w:vAlign w:val="center"/>
          </w:tcPr>
          <w:p w14:paraId="0E109411" w14:textId="77777777" w:rsidR="006D3EAD" w:rsidRPr="009A5152" w:rsidRDefault="006D3EAD" w:rsidP="003B7FC5">
            <w:pPr>
              <w:jc w:val="center"/>
              <w:rPr>
                <w:bCs/>
                <w:i/>
                <w:sz w:val="16"/>
                <w:szCs w:val="16"/>
                <w:lang w:val="uk-UA"/>
              </w:rPr>
            </w:pPr>
            <w:r w:rsidRPr="009A5152">
              <w:rPr>
                <w:bCs/>
                <w:i/>
                <w:sz w:val="16"/>
                <w:szCs w:val="16"/>
                <w:lang w:val="uk-UA"/>
              </w:rPr>
              <w:t>15</w:t>
            </w:r>
          </w:p>
        </w:tc>
        <w:tc>
          <w:tcPr>
            <w:tcW w:w="166" w:type="pct"/>
            <w:shd w:val="clear" w:color="auto" w:fill="D9D9D9"/>
            <w:vAlign w:val="center"/>
          </w:tcPr>
          <w:p w14:paraId="2D0CF976" w14:textId="77777777" w:rsidR="006D3EAD" w:rsidRPr="009A5152" w:rsidRDefault="006D3EAD" w:rsidP="003B7FC5">
            <w:pPr>
              <w:jc w:val="center"/>
              <w:rPr>
                <w:bCs/>
                <w:i/>
                <w:sz w:val="16"/>
                <w:szCs w:val="16"/>
                <w:lang w:val="uk-UA"/>
              </w:rPr>
            </w:pPr>
            <w:r w:rsidRPr="009A5152">
              <w:rPr>
                <w:bCs/>
                <w:i/>
                <w:sz w:val="16"/>
                <w:szCs w:val="16"/>
                <w:lang w:val="uk-UA"/>
              </w:rPr>
              <w:t>16</w:t>
            </w:r>
          </w:p>
        </w:tc>
      </w:tr>
      <w:tr w:rsidR="006D3EAD" w:rsidRPr="00B7371E" w14:paraId="3DFEFA16" w14:textId="77777777" w:rsidTr="003B7FC5">
        <w:trPr>
          <w:trHeight w:val="975"/>
        </w:trPr>
        <w:tc>
          <w:tcPr>
            <w:tcW w:w="166" w:type="pct"/>
            <w:shd w:val="clear" w:color="auto" w:fill="FFFFFF"/>
            <w:vAlign w:val="center"/>
          </w:tcPr>
          <w:p w14:paraId="37EF74DE" w14:textId="77777777" w:rsidR="006D3EAD" w:rsidRPr="00221759" w:rsidRDefault="006D3EAD" w:rsidP="003B7FC5">
            <w:pPr>
              <w:jc w:val="center"/>
              <w:rPr>
                <w:b/>
                <w:bCs/>
                <w:sz w:val="16"/>
                <w:szCs w:val="16"/>
                <w:lang w:val="uk-UA"/>
              </w:rPr>
            </w:pPr>
            <w:r>
              <w:rPr>
                <w:b/>
                <w:bCs/>
                <w:sz w:val="16"/>
                <w:szCs w:val="16"/>
                <w:lang w:val="uk-UA"/>
              </w:rPr>
              <w:t>2862</w:t>
            </w:r>
          </w:p>
        </w:tc>
        <w:tc>
          <w:tcPr>
            <w:tcW w:w="472" w:type="pct"/>
            <w:shd w:val="clear" w:color="auto" w:fill="FFFFFF"/>
            <w:vAlign w:val="center"/>
          </w:tcPr>
          <w:p w14:paraId="78632A48" w14:textId="77777777" w:rsidR="006D3EAD" w:rsidRPr="0030597C" w:rsidRDefault="006D3EAD" w:rsidP="003B7FC5">
            <w:pPr>
              <w:jc w:val="center"/>
              <w:rPr>
                <w:bCs/>
                <w:sz w:val="16"/>
                <w:szCs w:val="16"/>
                <w:lang w:val="uk-UA"/>
              </w:rPr>
            </w:pPr>
            <w:r w:rsidRPr="009819AB">
              <w:rPr>
                <w:bCs/>
                <w:sz w:val="16"/>
                <w:szCs w:val="16"/>
                <w:lang w:val="uk-UA"/>
              </w:rPr>
              <w:t>Щодо виділення коштів для РОВКП ВКГ "</w:t>
            </w:r>
            <w:proofErr w:type="spellStart"/>
            <w:r w:rsidRPr="009819AB">
              <w:rPr>
                <w:bCs/>
                <w:sz w:val="16"/>
                <w:szCs w:val="16"/>
                <w:lang w:val="uk-UA"/>
              </w:rPr>
              <w:t>Рівнеоблводоканал</w:t>
            </w:r>
            <w:proofErr w:type="spellEnd"/>
            <w:r w:rsidRPr="009819AB">
              <w:rPr>
                <w:bCs/>
                <w:sz w:val="16"/>
                <w:szCs w:val="16"/>
                <w:lang w:val="uk-UA"/>
              </w:rPr>
              <w:t>" по ПрАТ "</w:t>
            </w:r>
            <w:proofErr w:type="spellStart"/>
            <w:r w:rsidRPr="009819AB">
              <w:rPr>
                <w:bCs/>
                <w:sz w:val="16"/>
                <w:szCs w:val="16"/>
                <w:lang w:val="uk-UA"/>
              </w:rPr>
              <w:t>Рівнеазот</w:t>
            </w:r>
            <w:proofErr w:type="spellEnd"/>
            <w:r w:rsidRPr="009819AB">
              <w:rPr>
                <w:bCs/>
                <w:sz w:val="16"/>
                <w:szCs w:val="16"/>
                <w:lang w:val="uk-UA"/>
              </w:rPr>
              <w:t>"</w:t>
            </w:r>
          </w:p>
        </w:tc>
        <w:tc>
          <w:tcPr>
            <w:tcW w:w="350" w:type="pct"/>
            <w:shd w:val="clear" w:color="auto" w:fill="FFFFFF"/>
            <w:vAlign w:val="center"/>
          </w:tcPr>
          <w:p w14:paraId="0F5A10DC" w14:textId="77777777" w:rsidR="006D3EAD" w:rsidRPr="0030597C" w:rsidRDefault="006D3EAD" w:rsidP="003B7FC5">
            <w:pPr>
              <w:jc w:val="center"/>
              <w:rPr>
                <w:bCs/>
                <w:sz w:val="16"/>
                <w:szCs w:val="16"/>
                <w:lang w:val="uk-UA"/>
              </w:rPr>
            </w:pPr>
            <w:r w:rsidRPr="009819AB">
              <w:rPr>
                <w:bCs/>
                <w:sz w:val="16"/>
                <w:szCs w:val="16"/>
                <w:lang w:val="uk-UA"/>
              </w:rPr>
              <w:t>№вх-2106/25</w:t>
            </w:r>
          </w:p>
        </w:tc>
        <w:tc>
          <w:tcPr>
            <w:tcW w:w="298" w:type="pct"/>
            <w:shd w:val="clear" w:color="auto" w:fill="FFFFFF"/>
            <w:vAlign w:val="center"/>
          </w:tcPr>
          <w:p w14:paraId="0D456F6A" w14:textId="77777777" w:rsidR="006D3EAD" w:rsidRPr="009819AB" w:rsidRDefault="006D3EAD" w:rsidP="003B7FC5">
            <w:pPr>
              <w:jc w:val="center"/>
              <w:rPr>
                <w:bCs/>
                <w:sz w:val="16"/>
                <w:szCs w:val="16"/>
                <w:lang w:val="uk-UA"/>
              </w:rPr>
            </w:pPr>
            <w:r w:rsidRPr="009819AB">
              <w:rPr>
                <w:bCs/>
                <w:sz w:val="16"/>
                <w:szCs w:val="16"/>
                <w:lang w:val="uk-UA"/>
              </w:rPr>
              <w:t>-</w:t>
            </w:r>
          </w:p>
        </w:tc>
        <w:tc>
          <w:tcPr>
            <w:tcW w:w="304" w:type="pct"/>
            <w:shd w:val="clear" w:color="auto" w:fill="FFFFFF"/>
            <w:vAlign w:val="center"/>
          </w:tcPr>
          <w:p w14:paraId="3BCFDE6B" w14:textId="77777777" w:rsidR="006D3EAD" w:rsidRPr="009819AB" w:rsidRDefault="006D3EAD" w:rsidP="003B7FC5">
            <w:pPr>
              <w:jc w:val="center"/>
              <w:rPr>
                <w:bCs/>
                <w:sz w:val="16"/>
                <w:szCs w:val="16"/>
                <w:lang w:val="uk-UA"/>
              </w:rPr>
            </w:pPr>
            <w:r w:rsidRPr="009819AB">
              <w:rPr>
                <w:bCs/>
                <w:sz w:val="16"/>
                <w:szCs w:val="16"/>
                <w:lang w:val="uk-UA"/>
              </w:rPr>
              <w:t>28.04.2025</w:t>
            </w:r>
          </w:p>
        </w:tc>
        <w:tc>
          <w:tcPr>
            <w:tcW w:w="343" w:type="pct"/>
            <w:shd w:val="clear" w:color="auto" w:fill="FFFFFF"/>
            <w:vAlign w:val="center"/>
          </w:tcPr>
          <w:p w14:paraId="30948F74" w14:textId="77777777" w:rsidR="006D3EAD" w:rsidRPr="0030597C" w:rsidRDefault="006D3EAD" w:rsidP="003B7FC5">
            <w:pPr>
              <w:jc w:val="center"/>
              <w:rPr>
                <w:bCs/>
                <w:sz w:val="16"/>
                <w:szCs w:val="16"/>
                <w:lang w:val="uk-UA"/>
              </w:rPr>
            </w:pPr>
            <w:r w:rsidRPr="009819AB">
              <w:rPr>
                <w:bCs/>
                <w:sz w:val="16"/>
                <w:szCs w:val="16"/>
                <w:lang w:val="uk-UA"/>
              </w:rPr>
              <w:t>ДЕПАРТАМЕНТ ЖИТЛОВО-КОМУНАЛЬНОГО ГОСПОДАРСТВА, ЕНЕРГЕТИКИ ТА ЕНЕРГОЕФЕКТИВНОСТІ</w:t>
            </w:r>
          </w:p>
        </w:tc>
        <w:tc>
          <w:tcPr>
            <w:tcW w:w="270" w:type="pct"/>
            <w:shd w:val="clear" w:color="auto" w:fill="FFFFFF"/>
            <w:vAlign w:val="center"/>
          </w:tcPr>
          <w:p w14:paraId="4E503426" w14:textId="77777777" w:rsidR="006D3EAD" w:rsidRPr="009819AB" w:rsidRDefault="006D3EAD" w:rsidP="003B7FC5">
            <w:pPr>
              <w:jc w:val="center"/>
              <w:rPr>
                <w:bCs/>
                <w:sz w:val="16"/>
                <w:szCs w:val="16"/>
                <w:lang w:val="uk-UA"/>
              </w:rPr>
            </w:pPr>
            <w:r w:rsidRPr="009819AB">
              <w:rPr>
                <w:bCs/>
                <w:sz w:val="16"/>
                <w:szCs w:val="16"/>
                <w:lang w:val="uk-UA"/>
              </w:rPr>
              <w:t>-</w:t>
            </w:r>
          </w:p>
        </w:tc>
        <w:tc>
          <w:tcPr>
            <w:tcW w:w="162" w:type="pct"/>
            <w:shd w:val="clear" w:color="auto" w:fill="FFFFFF"/>
            <w:vAlign w:val="center"/>
          </w:tcPr>
          <w:p w14:paraId="75ED7BEE" w14:textId="77777777" w:rsidR="006D3EAD" w:rsidRPr="009819AB" w:rsidRDefault="006D3EAD" w:rsidP="003B7FC5">
            <w:pPr>
              <w:jc w:val="center"/>
              <w:rPr>
                <w:bCs/>
                <w:sz w:val="16"/>
                <w:szCs w:val="16"/>
                <w:lang w:val="uk-UA"/>
              </w:rPr>
            </w:pPr>
            <w:r w:rsidRPr="009819AB">
              <w:rPr>
                <w:bCs/>
                <w:sz w:val="16"/>
                <w:szCs w:val="16"/>
                <w:lang w:val="uk-UA"/>
              </w:rPr>
              <w:t>-</w:t>
            </w:r>
          </w:p>
        </w:tc>
        <w:tc>
          <w:tcPr>
            <w:tcW w:w="280" w:type="pct"/>
            <w:shd w:val="clear" w:color="auto" w:fill="FFFFFF"/>
            <w:vAlign w:val="center"/>
          </w:tcPr>
          <w:p w14:paraId="32B84968" w14:textId="77777777" w:rsidR="006D3EAD" w:rsidRPr="009819AB" w:rsidRDefault="006D3EAD" w:rsidP="003B7FC5">
            <w:pPr>
              <w:jc w:val="center"/>
              <w:rPr>
                <w:bCs/>
                <w:sz w:val="16"/>
                <w:szCs w:val="16"/>
                <w:lang w:val="uk-UA"/>
              </w:rPr>
            </w:pPr>
            <w:r w:rsidRPr="009819AB">
              <w:rPr>
                <w:bCs/>
                <w:sz w:val="16"/>
                <w:szCs w:val="16"/>
                <w:lang w:val="uk-UA"/>
              </w:rPr>
              <w:t>фінанси</w:t>
            </w:r>
          </w:p>
        </w:tc>
        <w:tc>
          <w:tcPr>
            <w:tcW w:w="458" w:type="pct"/>
            <w:shd w:val="clear" w:color="auto" w:fill="FFFFFF"/>
            <w:vAlign w:val="center"/>
          </w:tcPr>
          <w:p w14:paraId="62E4DCA4" w14:textId="77777777" w:rsidR="006D3EAD" w:rsidRPr="0030597C" w:rsidRDefault="006D3EAD" w:rsidP="003B7FC5">
            <w:pPr>
              <w:jc w:val="center"/>
              <w:rPr>
                <w:bCs/>
                <w:sz w:val="16"/>
                <w:szCs w:val="16"/>
                <w:lang w:val="uk-UA"/>
              </w:rPr>
            </w:pPr>
            <w:r w:rsidRPr="009819AB">
              <w:rPr>
                <w:bCs/>
                <w:sz w:val="16"/>
                <w:szCs w:val="16"/>
                <w:lang w:val="uk-UA"/>
              </w:rPr>
              <w:t>Щодо виділення коштів для РОВКП ВКГ "</w:t>
            </w:r>
            <w:proofErr w:type="spellStart"/>
            <w:r w:rsidRPr="009819AB">
              <w:rPr>
                <w:bCs/>
                <w:sz w:val="16"/>
                <w:szCs w:val="16"/>
                <w:lang w:val="uk-UA"/>
              </w:rPr>
              <w:t>Рівнеоблводоканал</w:t>
            </w:r>
            <w:proofErr w:type="spellEnd"/>
            <w:r w:rsidRPr="009819AB">
              <w:rPr>
                <w:bCs/>
                <w:sz w:val="16"/>
                <w:szCs w:val="16"/>
                <w:lang w:val="uk-UA"/>
              </w:rPr>
              <w:t>" по ПрАТ "</w:t>
            </w:r>
            <w:proofErr w:type="spellStart"/>
            <w:r w:rsidRPr="009819AB">
              <w:rPr>
                <w:bCs/>
                <w:sz w:val="16"/>
                <w:szCs w:val="16"/>
                <w:lang w:val="uk-UA"/>
              </w:rPr>
              <w:t>Рівнеазот</w:t>
            </w:r>
            <w:proofErr w:type="spellEnd"/>
            <w:r w:rsidRPr="009819AB">
              <w:rPr>
                <w:bCs/>
                <w:sz w:val="16"/>
                <w:szCs w:val="16"/>
                <w:lang w:val="uk-UA"/>
              </w:rPr>
              <w:t>"</w:t>
            </w:r>
          </w:p>
        </w:tc>
        <w:tc>
          <w:tcPr>
            <w:tcW w:w="347" w:type="pct"/>
            <w:shd w:val="clear" w:color="auto" w:fill="FFFFFF"/>
            <w:vAlign w:val="center"/>
          </w:tcPr>
          <w:p w14:paraId="00F172D2" w14:textId="77777777" w:rsidR="006D3EAD" w:rsidRPr="009819AB" w:rsidRDefault="006D3EAD" w:rsidP="003B7FC5">
            <w:pPr>
              <w:jc w:val="center"/>
              <w:rPr>
                <w:bCs/>
                <w:sz w:val="16"/>
                <w:szCs w:val="16"/>
                <w:lang w:val="uk-UA"/>
              </w:rPr>
            </w:pPr>
            <w:r w:rsidRPr="009819AB">
              <w:rPr>
                <w:bCs/>
                <w:sz w:val="16"/>
                <w:szCs w:val="16"/>
                <w:lang w:val="uk-UA"/>
              </w:rPr>
              <w:t>Текстовий</w:t>
            </w:r>
          </w:p>
          <w:p w14:paraId="49CEA3B4" w14:textId="77777777" w:rsidR="006D3EAD" w:rsidRPr="009819AB" w:rsidRDefault="006D3EAD" w:rsidP="003B7FC5">
            <w:pPr>
              <w:jc w:val="center"/>
              <w:rPr>
                <w:bCs/>
                <w:sz w:val="16"/>
                <w:szCs w:val="16"/>
                <w:lang w:val="uk-UA"/>
              </w:rPr>
            </w:pPr>
            <w:r w:rsidRPr="009819AB">
              <w:rPr>
                <w:bCs/>
                <w:sz w:val="16"/>
                <w:szCs w:val="16"/>
                <w:lang w:val="uk-UA"/>
              </w:rPr>
              <w:t>документ</w:t>
            </w:r>
          </w:p>
        </w:tc>
        <w:tc>
          <w:tcPr>
            <w:tcW w:w="231" w:type="pct"/>
            <w:shd w:val="clear" w:color="auto" w:fill="FFFFFF"/>
            <w:vAlign w:val="center"/>
          </w:tcPr>
          <w:p w14:paraId="176AF9D3" w14:textId="77777777" w:rsidR="006D3EAD" w:rsidRPr="009819AB" w:rsidRDefault="006D3EAD" w:rsidP="003B7FC5">
            <w:pPr>
              <w:jc w:val="center"/>
              <w:rPr>
                <w:bCs/>
                <w:sz w:val="16"/>
                <w:szCs w:val="16"/>
                <w:lang w:val="uk-UA"/>
              </w:rPr>
            </w:pPr>
            <w:r w:rsidRPr="009819AB">
              <w:rPr>
                <w:bCs/>
                <w:sz w:val="16"/>
                <w:szCs w:val="16"/>
                <w:lang w:val="uk-UA"/>
              </w:rPr>
              <w:t>Лист</w:t>
            </w:r>
          </w:p>
        </w:tc>
        <w:tc>
          <w:tcPr>
            <w:tcW w:w="157" w:type="pct"/>
            <w:shd w:val="clear" w:color="auto" w:fill="FFFFFF"/>
            <w:vAlign w:val="center"/>
          </w:tcPr>
          <w:p w14:paraId="7DFED2E3" w14:textId="77777777" w:rsidR="006D3EAD" w:rsidRPr="009819AB" w:rsidRDefault="006D3EAD" w:rsidP="003B7FC5">
            <w:pPr>
              <w:jc w:val="center"/>
              <w:rPr>
                <w:bCs/>
                <w:sz w:val="16"/>
                <w:szCs w:val="16"/>
                <w:lang w:val="uk-UA"/>
              </w:rPr>
            </w:pPr>
            <w:r w:rsidRPr="009819AB">
              <w:rPr>
                <w:bCs/>
                <w:sz w:val="16"/>
                <w:szCs w:val="16"/>
                <w:lang w:val="uk-UA"/>
              </w:rPr>
              <w:t>-</w:t>
            </w:r>
          </w:p>
        </w:tc>
        <w:tc>
          <w:tcPr>
            <w:tcW w:w="306" w:type="pct"/>
            <w:shd w:val="clear" w:color="auto" w:fill="FFFFFF"/>
            <w:vAlign w:val="center"/>
          </w:tcPr>
          <w:p w14:paraId="33ED5A5B" w14:textId="77777777" w:rsidR="006D3EAD" w:rsidRPr="009819AB" w:rsidRDefault="006D3EAD" w:rsidP="003B7FC5">
            <w:pPr>
              <w:jc w:val="center"/>
              <w:rPr>
                <w:bCs/>
                <w:sz w:val="16"/>
                <w:szCs w:val="16"/>
                <w:lang w:val="uk-UA"/>
              </w:rPr>
            </w:pPr>
          </w:p>
          <w:p w14:paraId="33B033B2" w14:textId="77777777" w:rsidR="006D3EAD" w:rsidRPr="009819AB" w:rsidRDefault="006D3EAD" w:rsidP="003B7FC5">
            <w:pPr>
              <w:jc w:val="center"/>
              <w:rPr>
                <w:bCs/>
                <w:sz w:val="16"/>
                <w:szCs w:val="16"/>
                <w:lang w:val="uk-UA"/>
              </w:rPr>
            </w:pPr>
            <w:r w:rsidRPr="009819AB">
              <w:rPr>
                <w:bCs/>
                <w:sz w:val="16"/>
                <w:szCs w:val="16"/>
                <w:lang w:val="uk-UA"/>
              </w:rPr>
              <w:t>Паперова, електронна</w:t>
            </w:r>
          </w:p>
          <w:p w14:paraId="09BBF6F4" w14:textId="77777777" w:rsidR="006D3EAD" w:rsidRPr="009819AB" w:rsidRDefault="006D3EAD" w:rsidP="003B7FC5">
            <w:pPr>
              <w:jc w:val="center"/>
              <w:rPr>
                <w:bCs/>
                <w:sz w:val="16"/>
                <w:szCs w:val="16"/>
                <w:lang w:val="uk-UA"/>
              </w:rPr>
            </w:pPr>
          </w:p>
        </w:tc>
        <w:tc>
          <w:tcPr>
            <w:tcW w:w="690" w:type="pct"/>
            <w:shd w:val="clear" w:color="auto" w:fill="FFFFFF"/>
            <w:vAlign w:val="center"/>
          </w:tcPr>
          <w:p w14:paraId="0AFDA677"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FE7E312" w14:textId="77777777" w:rsidR="006D3EAD" w:rsidRDefault="006D3EAD" w:rsidP="003B7FC5">
            <w:pPr>
              <w:jc w:val="center"/>
              <w:rPr>
                <w:lang w:val="ru-RU"/>
              </w:rPr>
            </w:pPr>
            <w:r>
              <w:rPr>
                <w:lang w:val="ru-RU"/>
              </w:rPr>
              <w:t>-</w:t>
            </w:r>
          </w:p>
        </w:tc>
      </w:tr>
      <w:tr w:rsidR="006D3EAD" w:rsidRPr="00B7371E" w14:paraId="6BE34D4F" w14:textId="77777777" w:rsidTr="003B7FC5">
        <w:trPr>
          <w:trHeight w:val="975"/>
        </w:trPr>
        <w:tc>
          <w:tcPr>
            <w:tcW w:w="166" w:type="pct"/>
            <w:shd w:val="clear" w:color="auto" w:fill="FFFFFF"/>
            <w:vAlign w:val="center"/>
          </w:tcPr>
          <w:p w14:paraId="79CD01F1" w14:textId="77777777" w:rsidR="006D3EAD" w:rsidRDefault="006D3EAD" w:rsidP="003B7FC5">
            <w:pPr>
              <w:jc w:val="center"/>
              <w:rPr>
                <w:b/>
                <w:bCs/>
                <w:sz w:val="16"/>
                <w:szCs w:val="16"/>
                <w:lang w:val="uk-UA"/>
              </w:rPr>
            </w:pPr>
            <w:r>
              <w:rPr>
                <w:b/>
                <w:bCs/>
                <w:sz w:val="16"/>
                <w:szCs w:val="16"/>
                <w:lang w:val="uk-UA"/>
              </w:rPr>
              <w:t>2863</w:t>
            </w:r>
          </w:p>
        </w:tc>
        <w:tc>
          <w:tcPr>
            <w:tcW w:w="472" w:type="pct"/>
            <w:shd w:val="clear" w:color="auto" w:fill="FFFFFF"/>
            <w:vAlign w:val="center"/>
          </w:tcPr>
          <w:p w14:paraId="48D08697" w14:textId="77777777" w:rsidR="006D3EAD" w:rsidRPr="0030597C" w:rsidRDefault="006D3EAD" w:rsidP="003B7FC5">
            <w:pPr>
              <w:jc w:val="center"/>
              <w:rPr>
                <w:bCs/>
                <w:sz w:val="16"/>
                <w:szCs w:val="16"/>
                <w:lang w:val="uk-UA"/>
              </w:rPr>
            </w:pPr>
            <w:r w:rsidRPr="009819AB">
              <w:rPr>
                <w:bCs/>
                <w:sz w:val="16"/>
                <w:szCs w:val="16"/>
                <w:lang w:val="uk-UA"/>
              </w:rPr>
              <w:t>Про погодження пропозицій</w:t>
            </w:r>
          </w:p>
        </w:tc>
        <w:tc>
          <w:tcPr>
            <w:tcW w:w="350" w:type="pct"/>
            <w:shd w:val="clear" w:color="auto" w:fill="FFFFFF"/>
            <w:vAlign w:val="center"/>
          </w:tcPr>
          <w:p w14:paraId="02C83B6E" w14:textId="77777777" w:rsidR="006D3EAD" w:rsidRPr="0030597C" w:rsidRDefault="006D3EAD" w:rsidP="003B7FC5">
            <w:pPr>
              <w:jc w:val="center"/>
              <w:rPr>
                <w:bCs/>
                <w:sz w:val="16"/>
                <w:szCs w:val="16"/>
                <w:lang w:val="uk-UA"/>
              </w:rPr>
            </w:pPr>
            <w:r w:rsidRPr="009819AB">
              <w:rPr>
                <w:bCs/>
                <w:sz w:val="16"/>
                <w:szCs w:val="16"/>
                <w:lang w:val="uk-UA"/>
              </w:rPr>
              <w:t>№вх-2107/25</w:t>
            </w:r>
          </w:p>
        </w:tc>
        <w:tc>
          <w:tcPr>
            <w:tcW w:w="298" w:type="pct"/>
            <w:shd w:val="clear" w:color="auto" w:fill="FFFFFF"/>
            <w:vAlign w:val="center"/>
          </w:tcPr>
          <w:p w14:paraId="569CA601" w14:textId="77777777" w:rsidR="006D3EAD" w:rsidRPr="009819AB" w:rsidRDefault="006D3EAD" w:rsidP="003B7FC5">
            <w:pPr>
              <w:jc w:val="center"/>
              <w:rPr>
                <w:bCs/>
                <w:sz w:val="16"/>
                <w:szCs w:val="16"/>
                <w:lang w:val="uk-UA"/>
              </w:rPr>
            </w:pPr>
            <w:r w:rsidRPr="009819AB">
              <w:rPr>
                <w:bCs/>
                <w:sz w:val="16"/>
                <w:szCs w:val="16"/>
                <w:lang w:val="uk-UA"/>
              </w:rPr>
              <w:t>-</w:t>
            </w:r>
          </w:p>
        </w:tc>
        <w:tc>
          <w:tcPr>
            <w:tcW w:w="304" w:type="pct"/>
            <w:shd w:val="clear" w:color="auto" w:fill="FFFFFF"/>
            <w:vAlign w:val="center"/>
          </w:tcPr>
          <w:p w14:paraId="5299534D" w14:textId="77777777" w:rsidR="006D3EAD" w:rsidRPr="009819AB" w:rsidRDefault="006D3EAD" w:rsidP="003B7FC5">
            <w:pPr>
              <w:jc w:val="center"/>
              <w:rPr>
                <w:bCs/>
                <w:sz w:val="16"/>
                <w:szCs w:val="16"/>
                <w:lang w:val="uk-UA"/>
              </w:rPr>
            </w:pPr>
            <w:r w:rsidRPr="009819AB">
              <w:rPr>
                <w:bCs/>
                <w:sz w:val="16"/>
                <w:szCs w:val="16"/>
                <w:lang w:val="uk-UA"/>
              </w:rPr>
              <w:t>28.04.2025</w:t>
            </w:r>
          </w:p>
        </w:tc>
        <w:tc>
          <w:tcPr>
            <w:tcW w:w="343" w:type="pct"/>
            <w:shd w:val="clear" w:color="auto" w:fill="FFFFFF"/>
            <w:vAlign w:val="center"/>
          </w:tcPr>
          <w:p w14:paraId="5F1D80C5" w14:textId="77777777" w:rsidR="006D3EAD" w:rsidRPr="0030597C" w:rsidRDefault="006D3EAD" w:rsidP="003B7FC5">
            <w:pPr>
              <w:jc w:val="center"/>
              <w:rPr>
                <w:bCs/>
                <w:sz w:val="16"/>
                <w:szCs w:val="16"/>
                <w:lang w:val="uk-UA"/>
              </w:rPr>
            </w:pPr>
            <w:r w:rsidRPr="009819AB">
              <w:rPr>
                <w:bCs/>
                <w:sz w:val="16"/>
                <w:szCs w:val="16"/>
                <w:lang w:val="uk-UA"/>
              </w:rPr>
              <w:t>Рівненська обласна військова адміністрація</w:t>
            </w:r>
          </w:p>
        </w:tc>
        <w:tc>
          <w:tcPr>
            <w:tcW w:w="270" w:type="pct"/>
            <w:shd w:val="clear" w:color="auto" w:fill="FFFFFF"/>
            <w:vAlign w:val="center"/>
          </w:tcPr>
          <w:p w14:paraId="09E1F091" w14:textId="77777777" w:rsidR="006D3EAD" w:rsidRPr="009819AB" w:rsidRDefault="006D3EAD" w:rsidP="003B7FC5">
            <w:pPr>
              <w:jc w:val="center"/>
              <w:rPr>
                <w:bCs/>
                <w:sz w:val="16"/>
                <w:szCs w:val="16"/>
                <w:lang w:val="uk-UA"/>
              </w:rPr>
            </w:pPr>
            <w:r w:rsidRPr="009819AB">
              <w:rPr>
                <w:bCs/>
                <w:sz w:val="16"/>
                <w:szCs w:val="16"/>
                <w:lang w:val="uk-UA"/>
              </w:rPr>
              <w:t>-</w:t>
            </w:r>
          </w:p>
        </w:tc>
        <w:tc>
          <w:tcPr>
            <w:tcW w:w="162" w:type="pct"/>
            <w:shd w:val="clear" w:color="auto" w:fill="FFFFFF"/>
            <w:vAlign w:val="center"/>
          </w:tcPr>
          <w:p w14:paraId="3BD6ACD7" w14:textId="77777777" w:rsidR="006D3EAD" w:rsidRPr="009819AB" w:rsidRDefault="006D3EAD" w:rsidP="003B7FC5">
            <w:pPr>
              <w:jc w:val="center"/>
              <w:rPr>
                <w:bCs/>
                <w:sz w:val="16"/>
                <w:szCs w:val="16"/>
                <w:lang w:val="uk-UA"/>
              </w:rPr>
            </w:pPr>
            <w:r w:rsidRPr="009819AB">
              <w:rPr>
                <w:bCs/>
                <w:sz w:val="16"/>
                <w:szCs w:val="16"/>
                <w:lang w:val="uk-UA"/>
              </w:rPr>
              <w:t>-</w:t>
            </w:r>
          </w:p>
        </w:tc>
        <w:tc>
          <w:tcPr>
            <w:tcW w:w="280" w:type="pct"/>
            <w:shd w:val="clear" w:color="auto" w:fill="FFFFFF"/>
            <w:vAlign w:val="center"/>
          </w:tcPr>
          <w:p w14:paraId="35B1767E" w14:textId="77777777" w:rsidR="006D3EAD" w:rsidRPr="009819AB" w:rsidRDefault="006D3EAD" w:rsidP="003B7FC5">
            <w:pPr>
              <w:jc w:val="center"/>
              <w:rPr>
                <w:bCs/>
                <w:sz w:val="16"/>
                <w:szCs w:val="16"/>
                <w:lang w:val="uk-UA"/>
              </w:rPr>
            </w:pPr>
            <w:r w:rsidRPr="009819AB">
              <w:rPr>
                <w:bCs/>
                <w:sz w:val="16"/>
                <w:szCs w:val="16"/>
                <w:lang w:val="uk-UA"/>
              </w:rPr>
              <w:t>фінанси</w:t>
            </w:r>
          </w:p>
        </w:tc>
        <w:tc>
          <w:tcPr>
            <w:tcW w:w="458" w:type="pct"/>
            <w:shd w:val="clear" w:color="auto" w:fill="FFFFFF"/>
            <w:vAlign w:val="center"/>
          </w:tcPr>
          <w:p w14:paraId="741B9710" w14:textId="77777777" w:rsidR="006D3EAD" w:rsidRPr="0030597C" w:rsidRDefault="006D3EAD" w:rsidP="003B7FC5">
            <w:pPr>
              <w:jc w:val="center"/>
              <w:rPr>
                <w:bCs/>
                <w:sz w:val="16"/>
                <w:szCs w:val="16"/>
                <w:lang w:val="uk-UA"/>
              </w:rPr>
            </w:pPr>
            <w:r w:rsidRPr="009819AB">
              <w:rPr>
                <w:bCs/>
                <w:sz w:val="16"/>
                <w:szCs w:val="16"/>
                <w:lang w:val="uk-UA"/>
              </w:rPr>
              <w:t>Про погодження пропозицій</w:t>
            </w:r>
          </w:p>
        </w:tc>
        <w:tc>
          <w:tcPr>
            <w:tcW w:w="347" w:type="pct"/>
            <w:shd w:val="clear" w:color="auto" w:fill="FFFFFF"/>
            <w:vAlign w:val="center"/>
          </w:tcPr>
          <w:p w14:paraId="617F321A" w14:textId="77777777" w:rsidR="006D3EAD" w:rsidRPr="009819AB" w:rsidRDefault="006D3EAD" w:rsidP="003B7FC5">
            <w:pPr>
              <w:jc w:val="center"/>
              <w:rPr>
                <w:bCs/>
                <w:sz w:val="16"/>
                <w:szCs w:val="16"/>
                <w:lang w:val="uk-UA"/>
              </w:rPr>
            </w:pPr>
            <w:r w:rsidRPr="009819AB">
              <w:rPr>
                <w:bCs/>
                <w:sz w:val="16"/>
                <w:szCs w:val="16"/>
                <w:lang w:val="uk-UA"/>
              </w:rPr>
              <w:t>Текстовий</w:t>
            </w:r>
          </w:p>
          <w:p w14:paraId="67B201DC" w14:textId="77777777" w:rsidR="006D3EAD" w:rsidRPr="009819AB" w:rsidRDefault="006D3EAD" w:rsidP="003B7FC5">
            <w:pPr>
              <w:jc w:val="center"/>
              <w:rPr>
                <w:bCs/>
                <w:sz w:val="16"/>
                <w:szCs w:val="16"/>
                <w:lang w:val="uk-UA"/>
              </w:rPr>
            </w:pPr>
            <w:r w:rsidRPr="009819AB">
              <w:rPr>
                <w:bCs/>
                <w:sz w:val="16"/>
                <w:szCs w:val="16"/>
                <w:lang w:val="uk-UA"/>
              </w:rPr>
              <w:t>документ</w:t>
            </w:r>
          </w:p>
        </w:tc>
        <w:tc>
          <w:tcPr>
            <w:tcW w:w="231" w:type="pct"/>
            <w:shd w:val="clear" w:color="auto" w:fill="FFFFFF"/>
            <w:vAlign w:val="center"/>
          </w:tcPr>
          <w:p w14:paraId="32FE3CC6" w14:textId="77777777" w:rsidR="006D3EAD" w:rsidRPr="009819AB" w:rsidRDefault="006D3EAD" w:rsidP="003B7FC5">
            <w:pPr>
              <w:jc w:val="center"/>
              <w:rPr>
                <w:bCs/>
                <w:sz w:val="16"/>
                <w:szCs w:val="16"/>
                <w:lang w:val="uk-UA"/>
              </w:rPr>
            </w:pPr>
            <w:r w:rsidRPr="009819AB">
              <w:rPr>
                <w:bCs/>
                <w:sz w:val="16"/>
                <w:szCs w:val="16"/>
                <w:lang w:val="uk-UA"/>
              </w:rPr>
              <w:t>Лист</w:t>
            </w:r>
          </w:p>
        </w:tc>
        <w:tc>
          <w:tcPr>
            <w:tcW w:w="157" w:type="pct"/>
            <w:shd w:val="clear" w:color="auto" w:fill="FFFFFF"/>
            <w:vAlign w:val="center"/>
          </w:tcPr>
          <w:p w14:paraId="5E6E4854" w14:textId="77777777" w:rsidR="006D3EAD" w:rsidRPr="009819AB" w:rsidRDefault="006D3EAD" w:rsidP="003B7FC5">
            <w:pPr>
              <w:jc w:val="center"/>
              <w:rPr>
                <w:bCs/>
                <w:sz w:val="16"/>
                <w:szCs w:val="16"/>
                <w:lang w:val="uk-UA"/>
              </w:rPr>
            </w:pPr>
            <w:r w:rsidRPr="009819AB">
              <w:rPr>
                <w:bCs/>
                <w:sz w:val="16"/>
                <w:szCs w:val="16"/>
                <w:lang w:val="uk-UA"/>
              </w:rPr>
              <w:t>-</w:t>
            </w:r>
          </w:p>
        </w:tc>
        <w:tc>
          <w:tcPr>
            <w:tcW w:w="306" w:type="pct"/>
            <w:shd w:val="clear" w:color="auto" w:fill="FFFFFF"/>
            <w:vAlign w:val="center"/>
          </w:tcPr>
          <w:p w14:paraId="47D99488" w14:textId="77777777" w:rsidR="006D3EAD" w:rsidRPr="009819AB" w:rsidRDefault="006D3EAD" w:rsidP="003B7FC5">
            <w:pPr>
              <w:jc w:val="center"/>
              <w:rPr>
                <w:bCs/>
                <w:sz w:val="16"/>
                <w:szCs w:val="16"/>
                <w:lang w:val="uk-UA"/>
              </w:rPr>
            </w:pPr>
          </w:p>
          <w:p w14:paraId="01241355" w14:textId="77777777" w:rsidR="006D3EAD" w:rsidRPr="009819AB" w:rsidRDefault="006D3EAD" w:rsidP="003B7FC5">
            <w:pPr>
              <w:jc w:val="center"/>
              <w:rPr>
                <w:bCs/>
                <w:sz w:val="16"/>
                <w:szCs w:val="16"/>
                <w:lang w:val="uk-UA"/>
              </w:rPr>
            </w:pPr>
            <w:r w:rsidRPr="009819AB">
              <w:rPr>
                <w:bCs/>
                <w:sz w:val="16"/>
                <w:szCs w:val="16"/>
                <w:lang w:val="uk-UA"/>
              </w:rPr>
              <w:t>Паперова, електронна</w:t>
            </w:r>
          </w:p>
          <w:p w14:paraId="600642E6" w14:textId="77777777" w:rsidR="006D3EAD" w:rsidRPr="009819AB" w:rsidRDefault="006D3EAD" w:rsidP="003B7FC5">
            <w:pPr>
              <w:jc w:val="center"/>
              <w:rPr>
                <w:bCs/>
                <w:sz w:val="16"/>
                <w:szCs w:val="16"/>
                <w:lang w:val="uk-UA"/>
              </w:rPr>
            </w:pPr>
          </w:p>
        </w:tc>
        <w:tc>
          <w:tcPr>
            <w:tcW w:w="690" w:type="pct"/>
            <w:shd w:val="clear" w:color="auto" w:fill="FFFFFF"/>
            <w:vAlign w:val="center"/>
          </w:tcPr>
          <w:p w14:paraId="6B415309"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41B71A3" w14:textId="77777777" w:rsidR="006D3EAD" w:rsidRDefault="006D3EAD" w:rsidP="003B7FC5">
            <w:pPr>
              <w:jc w:val="center"/>
              <w:rPr>
                <w:lang w:val="ru-RU"/>
              </w:rPr>
            </w:pPr>
            <w:r>
              <w:rPr>
                <w:lang w:val="ru-RU"/>
              </w:rPr>
              <w:t>-</w:t>
            </w:r>
          </w:p>
        </w:tc>
      </w:tr>
      <w:tr w:rsidR="006D3EAD" w:rsidRPr="00B7371E" w14:paraId="0D4D755D" w14:textId="77777777" w:rsidTr="003B7FC5">
        <w:trPr>
          <w:trHeight w:val="975"/>
        </w:trPr>
        <w:tc>
          <w:tcPr>
            <w:tcW w:w="166" w:type="pct"/>
            <w:shd w:val="clear" w:color="auto" w:fill="FFFFFF"/>
            <w:vAlign w:val="center"/>
          </w:tcPr>
          <w:p w14:paraId="0A19BA67" w14:textId="77777777" w:rsidR="006D3EAD" w:rsidRDefault="006D3EAD" w:rsidP="003B7FC5">
            <w:pPr>
              <w:jc w:val="center"/>
              <w:rPr>
                <w:b/>
                <w:bCs/>
                <w:sz w:val="16"/>
                <w:szCs w:val="16"/>
                <w:lang w:val="uk-UA"/>
              </w:rPr>
            </w:pPr>
            <w:r>
              <w:rPr>
                <w:b/>
                <w:bCs/>
                <w:sz w:val="16"/>
                <w:szCs w:val="16"/>
                <w:lang w:val="uk-UA"/>
              </w:rPr>
              <w:t>2864</w:t>
            </w:r>
          </w:p>
        </w:tc>
        <w:tc>
          <w:tcPr>
            <w:tcW w:w="472" w:type="pct"/>
            <w:shd w:val="clear" w:color="auto" w:fill="FFFFFF"/>
            <w:vAlign w:val="center"/>
          </w:tcPr>
          <w:p w14:paraId="1810A7B6" w14:textId="77777777" w:rsidR="006D3EAD" w:rsidRPr="00C40DD4" w:rsidRDefault="006D3EAD" w:rsidP="003B7FC5">
            <w:pPr>
              <w:tabs>
                <w:tab w:val="left" w:pos="1483"/>
              </w:tabs>
              <w:jc w:val="center"/>
              <w:rPr>
                <w:sz w:val="16"/>
                <w:szCs w:val="16"/>
                <w:lang w:val="uk-UA"/>
              </w:rPr>
            </w:pPr>
            <w:r>
              <w:rPr>
                <w:sz w:val="16"/>
                <w:szCs w:val="16"/>
                <w:lang w:val="uk-UA"/>
              </w:rPr>
              <w:t>Щодо надання інформації</w:t>
            </w:r>
          </w:p>
        </w:tc>
        <w:tc>
          <w:tcPr>
            <w:tcW w:w="350" w:type="pct"/>
            <w:shd w:val="clear" w:color="auto" w:fill="FFFFFF"/>
            <w:vAlign w:val="center"/>
          </w:tcPr>
          <w:p w14:paraId="51FE9DA0" w14:textId="77777777" w:rsidR="006D3EAD" w:rsidRPr="00C40DD4" w:rsidRDefault="006D3EAD" w:rsidP="003B7FC5">
            <w:pPr>
              <w:jc w:val="center"/>
              <w:rPr>
                <w:sz w:val="16"/>
                <w:szCs w:val="16"/>
                <w:lang w:val="uk-UA"/>
              </w:rPr>
            </w:pPr>
            <w:r>
              <w:rPr>
                <w:sz w:val="16"/>
                <w:szCs w:val="16"/>
                <w:lang w:val="uk-UA"/>
              </w:rPr>
              <w:t>№вих-679/05-11/25</w:t>
            </w:r>
          </w:p>
        </w:tc>
        <w:tc>
          <w:tcPr>
            <w:tcW w:w="298" w:type="pct"/>
            <w:shd w:val="clear" w:color="auto" w:fill="FFFFFF"/>
            <w:vAlign w:val="center"/>
          </w:tcPr>
          <w:p w14:paraId="2FF1D8EB" w14:textId="77777777" w:rsidR="006D3EAD" w:rsidRPr="00C40DD4" w:rsidRDefault="006D3EAD" w:rsidP="003B7FC5">
            <w:pPr>
              <w:jc w:val="center"/>
              <w:rPr>
                <w:sz w:val="16"/>
                <w:szCs w:val="16"/>
                <w:lang w:val="uk-UA"/>
              </w:rPr>
            </w:pPr>
            <w:r>
              <w:rPr>
                <w:sz w:val="16"/>
                <w:szCs w:val="16"/>
                <w:lang w:val="uk-UA"/>
              </w:rPr>
              <w:t>28.04.2025</w:t>
            </w:r>
          </w:p>
        </w:tc>
        <w:tc>
          <w:tcPr>
            <w:tcW w:w="304" w:type="pct"/>
            <w:shd w:val="clear" w:color="auto" w:fill="FFFFFF"/>
            <w:vAlign w:val="center"/>
          </w:tcPr>
          <w:p w14:paraId="6C1B8862" w14:textId="77777777" w:rsidR="006D3EAD" w:rsidRPr="00E07799" w:rsidRDefault="006D3EAD" w:rsidP="003B7FC5">
            <w:pPr>
              <w:jc w:val="center"/>
              <w:rPr>
                <w:bCs/>
                <w:color w:val="000000"/>
                <w:sz w:val="16"/>
                <w:szCs w:val="16"/>
                <w:lang w:val="ru-RU"/>
              </w:rPr>
            </w:pPr>
            <w:r w:rsidRPr="00E07799">
              <w:rPr>
                <w:bCs/>
                <w:color w:val="000000"/>
                <w:sz w:val="16"/>
                <w:szCs w:val="16"/>
                <w:lang w:val="ru-RU"/>
              </w:rPr>
              <w:t>-</w:t>
            </w:r>
          </w:p>
          <w:p w14:paraId="774C0FB5" w14:textId="77777777" w:rsidR="006D3EAD" w:rsidRPr="00E07799" w:rsidRDefault="006D3EAD" w:rsidP="003B7FC5">
            <w:pPr>
              <w:jc w:val="center"/>
              <w:rPr>
                <w:lang w:val="ru-RU"/>
              </w:rPr>
            </w:pPr>
          </w:p>
        </w:tc>
        <w:tc>
          <w:tcPr>
            <w:tcW w:w="343" w:type="pct"/>
            <w:shd w:val="clear" w:color="auto" w:fill="FFFFFF"/>
            <w:vAlign w:val="center"/>
          </w:tcPr>
          <w:p w14:paraId="3C03998D" w14:textId="77777777" w:rsidR="006D3EAD" w:rsidRPr="00E07799" w:rsidRDefault="006D3EAD" w:rsidP="003B7FC5">
            <w:pPr>
              <w:jc w:val="center"/>
              <w:rPr>
                <w:sz w:val="16"/>
                <w:szCs w:val="16"/>
                <w:lang w:val="uk-UA"/>
              </w:rPr>
            </w:pPr>
            <w:r w:rsidRPr="00E07799">
              <w:rPr>
                <w:sz w:val="16"/>
                <w:szCs w:val="16"/>
                <w:lang w:val="uk-UA"/>
              </w:rPr>
              <w:t>Відділ доходів та економічного аналізу</w:t>
            </w:r>
          </w:p>
        </w:tc>
        <w:tc>
          <w:tcPr>
            <w:tcW w:w="270" w:type="pct"/>
            <w:shd w:val="clear" w:color="auto" w:fill="FFFFFF"/>
            <w:vAlign w:val="center"/>
          </w:tcPr>
          <w:p w14:paraId="7126875E" w14:textId="77777777" w:rsidR="006D3EAD" w:rsidRPr="00E07799" w:rsidRDefault="006D3EAD" w:rsidP="003B7FC5">
            <w:pPr>
              <w:jc w:val="center"/>
              <w:rPr>
                <w:sz w:val="16"/>
                <w:szCs w:val="16"/>
                <w:lang w:val="uk-UA"/>
              </w:rPr>
            </w:pPr>
            <w:r w:rsidRPr="00E07799">
              <w:rPr>
                <w:sz w:val="16"/>
                <w:szCs w:val="16"/>
                <w:lang w:val="uk-UA"/>
              </w:rPr>
              <w:t>-</w:t>
            </w:r>
          </w:p>
        </w:tc>
        <w:tc>
          <w:tcPr>
            <w:tcW w:w="162" w:type="pct"/>
            <w:shd w:val="clear" w:color="auto" w:fill="FFFFFF"/>
            <w:vAlign w:val="center"/>
          </w:tcPr>
          <w:p w14:paraId="6E24167C" w14:textId="77777777" w:rsidR="006D3EAD" w:rsidRPr="00E07799" w:rsidRDefault="006D3EAD" w:rsidP="003B7FC5">
            <w:pPr>
              <w:jc w:val="center"/>
              <w:rPr>
                <w:sz w:val="16"/>
                <w:szCs w:val="16"/>
                <w:lang w:val="uk-UA"/>
              </w:rPr>
            </w:pPr>
            <w:r w:rsidRPr="00E07799">
              <w:rPr>
                <w:sz w:val="16"/>
                <w:szCs w:val="16"/>
                <w:lang w:val="uk-UA"/>
              </w:rPr>
              <w:t>-</w:t>
            </w:r>
          </w:p>
        </w:tc>
        <w:tc>
          <w:tcPr>
            <w:tcW w:w="280" w:type="pct"/>
            <w:shd w:val="clear" w:color="auto" w:fill="FFFFFF"/>
            <w:vAlign w:val="center"/>
          </w:tcPr>
          <w:p w14:paraId="797F7E44" w14:textId="77777777" w:rsidR="006D3EAD" w:rsidRPr="00E07799" w:rsidRDefault="006D3EAD" w:rsidP="003B7FC5">
            <w:pPr>
              <w:jc w:val="center"/>
              <w:rPr>
                <w:sz w:val="16"/>
                <w:szCs w:val="16"/>
                <w:lang w:val="uk-UA"/>
              </w:rPr>
            </w:pPr>
            <w:r w:rsidRPr="00E07799">
              <w:rPr>
                <w:sz w:val="16"/>
                <w:szCs w:val="16"/>
                <w:lang w:val="uk-UA"/>
              </w:rPr>
              <w:t>фінанси</w:t>
            </w:r>
          </w:p>
        </w:tc>
        <w:tc>
          <w:tcPr>
            <w:tcW w:w="458" w:type="pct"/>
            <w:shd w:val="clear" w:color="auto" w:fill="FFFFFF"/>
            <w:vAlign w:val="center"/>
          </w:tcPr>
          <w:p w14:paraId="2B1BF436" w14:textId="77777777" w:rsidR="006D3EAD" w:rsidRPr="00E07799" w:rsidRDefault="006D3EAD" w:rsidP="003B7FC5">
            <w:pPr>
              <w:jc w:val="center"/>
              <w:rPr>
                <w:sz w:val="16"/>
                <w:szCs w:val="16"/>
                <w:lang w:val="uk-UA"/>
              </w:rPr>
            </w:pPr>
            <w:r>
              <w:rPr>
                <w:sz w:val="16"/>
                <w:szCs w:val="16"/>
                <w:lang w:val="uk-UA"/>
              </w:rPr>
              <w:t>Щодо інформації про доходи та видатки місцевих бюджетів області станом на 01.05.2025</w:t>
            </w:r>
          </w:p>
        </w:tc>
        <w:tc>
          <w:tcPr>
            <w:tcW w:w="347" w:type="pct"/>
            <w:shd w:val="clear" w:color="auto" w:fill="FFFFFF"/>
            <w:vAlign w:val="center"/>
          </w:tcPr>
          <w:p w14:paraId="6A7478AE" w14:textId="77777777" w:rsidR="006D3EAD" w:rsidRPr="00E07799" w:rsidRDefault="006D3EAD" w:rsidP="003B7FC5">
            <w:pPr>
              <w:jc w:val="center"/>
              <w:rPr>
                <w:sz w:val="16"/>
                <w:szCs w:val="16"/>
                <w:lang w:val="uk-UA"/>
              </w:rPr>
            </w:pPr>
            <w:r w:rsidRPr="00E07799">
              <w:rPr>
                <w:sz w:val="16"/>
                <w:szCs w:val="16"/>
                <w:lang w:val="uk-UA"/>
              </w:rPr>
              <w:t>Текстовий документ, табличний матеріал</w:t>
            </w:r>
          </w:p>
        </w:tc>
        <w:tc>
          <w:tcPr>
            <w:tcW w:w="231" w:type="pct"/>
            <w:shd w:val="clear" w:color="auto" w:fill="FFFFFF"/>
            <w:vAlign w:val="center"/>
          </w:tcPr>
          <w:p w14:paraId="1146ACD7" w14:textId="77777777" w:rsidR="006D3EAD" w:rsidRPr="00E07799" w:rsidRDefault="006D3EAD" w:rsidP="003B7FC5">
            <w:pPr>
              <w:jc w:val="center"/>
              <w:rPr>
                <w:sz w:val="16"/>
                <w:szCs w:val="16"/>
                <w:lang w:val="uk-UA"/>
              </w:rPr>
            </w:pPr>
            <w:r w:rsidRPr="00E07799">
              <w:rPr>
                <w:sz w:val="16"/>
                <w:szCs w:val="16"/>
                <w:lang w:val="uk-UA"/>
              </w:rPr>
              <w:t>Лист</w:t>
            </w:r>
          </w:p>
        </w:tc>
        <w:tc>
          <w:tcPr>
            <w:tcW w:w="157" w:type="pct"/>
            <w:shd w:val="clear" w:color="auto" w:fill="FFFFFF"/>
            <w:vAlign w:val="center"/>
          </w:tcPr>
          <w:p w14:paraId="5F6170B9" w14:textId="77777777" w:rsidR="006D3EAD" w:rsidRPr="00E07799" w:rsidRDefault="006D3EAD" w:rsidP="003B7FC5">
            <w:pPr>
              <w:jc w:val="center"/>
              <w:rPr>
                <w:sz w:val="16"/>
                <w:szCs w:val="16"/>
                <w:lang w:val="uk-UA"/>
              </w:rPr>
            </w:pPr>
            <w:r w:rsidRPr="00E07799">
              <w:rPr>
                <w:sz w:val="16"/>
                <w:szCs w:val="16"/>
                <w:lang w:val="uk-UA"/>
              </w:rPr>
              <w:t>-</w:t>
            </w:r>
          </w:p>
        </w:tc>
        <w:tc>
          <w:tcPr>
            <w:tcW w:w="306" w:type="pct"/>
            <w:shd w:val="clear" w:color="auto" w:fill="FFFFFF"/>
            <w:vAlign w:val="center"/>
          </w:tcPr>
          <w:p w14:paraId="382E4106" w14:textId="77777777" w:rsidR="006D3EAD" w:rsidRPr="00E07799" w:rsidRDefault="006D3EAD" w:rsidP="003B7FC5">
            <w:pPr>
              <w:jc w:val="center"/>
              <w:rPr>
                <w:sz w:val="16"/>
                <w:szCs w:val="16"/>
                <w:lang w:val="uk-UA"/>
              </w:rPr>
            </w:pPr>
            <w:r w:rsidRPr="00E07799">
              <w:rPr>
                <w:sz w:val="16"/>
                <w:szCs w:val="16"/>
                <w:lang w:val="uk-UA"/>
              </w:rPr>
              <w:t>Паперова, електронна</w:t>
            </w:r>
          </w:p>
        </w:tc>
        <w:tc>
          <w:tcPr>
            <w:tcW w:w="690" w:type="pct"/>
            <w:shd w:val="clear" w:color="auto" w:fill="FFFFFF"/>
            <w:vAlign w:val="center"/>
          </w:tcPr>
          <w:p w14:paraId="61815885" w14:textId="77777777" w:rsidR="006D3EAD" w:rsidRPr="00E07799" w:rsidRDefault="006D3EAD" w:rsidP="003B7FC5">
            <w:pPr>
              <w:jc w:val="center"/>
              <w:rPr>
                <w:sz w:val="16"/>
                <w:szCs w:val="16"/>
                <w:lang w:val="uk-UA"/>
              </w:rPr>
            </w:pPr>
            <w:r w:rsidRPr="00E07799">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3A2DE240" w14:textId="77777777" w:rsidR="006D3EAD" w:rsidRDefault="006D3EAD" w:rsidP="003B7FC5">
            <w:pPr>
              <w:jc w:val="center"/>
              <w:rPr>
                <w:lang w:val="ru-RU"/>
              </w:rPr>
            </w:pPr>
            <w:r>
              <w:rPr>
                <w:lang w:val="ru-RU"/>
              </w:rPr>
              <w:t>-</w:t>
            </w:r>
          </w:p>
        </w:tc>
      </w:tr>
      <w:tr w:rsidR="006D3EAD" w:rsidRPr="00B7371E" w14:paraId="636DFF03" w14:textId="77777777" w:rsidTr="003B7FC5">
        <w:trPr>
          <w:trHeight w:val="975"/>
        </w:trPr>
        <w:tc>
          <w:tcPr>
            <w:tcW w:w="166" w:type="pct"/>
            <w:shd w:val="clear" w:color="auto" w:fill="FFFFFF"/>
            <w:vAlign w:val="center"/>
          </w:tcPr>
          <w:p w14:paraId="6F9C2887" w14:textId="77777777" w:rsidR="006D3EAD" w:rsidRDefault="006D3EAD" w:rsidP="003B7FC5">
            <w:pPr>
              <w:jc w:val="center"/>
              <w:rPr>
                <w:b/>
                <w:bCs/>
                <w:sz w:val="16"/>
                <w:szCs w:val="16"/>
                <w:lang w:val="uk-UA"/>
              </w:rPr>
            </w:pPr>
            <w:r>
              <w:rPr>
                <w:b/>
                <w:bCs/>
                <w:sz w:val="16"/>
                <w:szCs w:val="16"/>
                <w:lang w:val="uk-UA"/>
              </w:rPr>
              <w:t>2865</w:t>
            </w:r>
          </w:p>
        </w:tc>
        <w:tc>
          <w:tcPr>
            <w:tcW w:w="472" w:type="pct"/>
            <w:shd w:val="clear" w:color="auto" w:fill="FFFFFF"/>
            <w:vAlign w:val="center"/>
          </w:tcPr>
          <w:p w14:paraId="54CBC8A4" w14:textId="77777777" w:rsidR="006D3EAD" w:rsidRPr="00CA70F5" w:rsidRDefault="006D3EAD" w:rsidP="003B7FC5">
            <w:pPr>
              <w:jc w:val="center"/>
              <w:rPr>
                <w:sz w:val="16"/>
                <w:szCs w:val="16"/>
                <w:lang w:val="uk-UA"/>
              </w:rPr>
            </w:pPr>
            <w:r w:rsidRPr="00CA70F5">
              <w:rPr>
                <w:sz w:val="16"/>
                <w:szCs w:val="16"/>
                <w:lang w:val="uk-UA"/>
              </w:rPr>
              <w:t xml:space="preserve">Про </w:t>
            </w:r>
            <w:r>
              <w:rPr>
                <w:sz w:val="16"/>
                <w:szCs w:val="16"/>
                <w:lang w:val="uk-UA"/>
              </w:rPr>
              <w:t xml:space="preserve">погодження </w:t>
            </w:r>
            <w:proofErr w:type="spellStart"/>
            <w:r>
              <w:rPr>
                <w:sz w:val="16"/>
                <w:szCs w:val="16"/>
                <w:lang w:val="uk-UA"/>
              </w:rPr>
              <w:t>проєкту</w:t>
            </w:r>
            <w:proofErr w:type="spellEnd"/>
          </w:p>
        </w:tc>
        <w:tc>
          <w:tcPr>
            <w:tcW w:w="350" w:type="pct"/>
            <w:shd w:val="clear" w:color="auto" w:fill="FFFFFF"/>
            <w:vAlign w:val="center"/>
          </w:tcPr>
          <w:p w14:paraId="28DD1053" w14:textId="77777777" w:rsidR="006D3EAD" w:rsidRPr="00A9327D" w:rsidRDefault="006D3EAD" w:rsidP="003B7FC5">
            <w:pPr>
              <w:jc w:val="center"/>
              <w:rPr>
                <w:sz w:val="16"/>
                <w:szCs w:val="16"/>
                <w:lang w:val="uk-UA"/>
              </w:rPr>
            </w:pPr>
            <w:r w:rsidRPr="00A9327D">
              <w:rPr>
                <w:sz w:val="16"/>
                <w:szCs w:val="16"/>
                <w:lang w:val="uk-UA"/>
              </w:rPr>
              <w:t>№вих-</w:t>
            </w:r>
            <w:r>
              <w:rPr>
                <w:sz w:val="16"/>
                <w:szCs w:val="16"/>
                <w:lang w:val="uk-UA"/>
              </w:rPr>
              <w:t>677</w:t>
            </w:r>
            <w:r w:rsidRPr="00A9327D">
              <w:rPr>
                <w:sz w:val="16"/>
                <w:szCs w:val="16"/>
                <w:lang w:val="uk-UA"/>
              </w:rPr>
              <w:t>/06-12/25</w:t>
            </w:r>
          </w:p>
        </w:tc>
        <w:tc>
          <w:tcPr>
            <w:tcW w:w="298" w:type="pct"/>
            <w:shd w:val="clear" w:color="auto" w:fill="FFFFFF"/>
            <w:vAlign w:val="center"/>
          </w:tcPr>
          <w:p w14:paraId="43C80456" w14:textId="77777777" w:rsidR="006D3EAD" w:rsidRPr="00A9327D" w:rsidRDefault="006D3EAD" w:rsidP="003B7FC5">
            <w:pPr>
              <w:jc w:val="center"/>
              <w:rPr>
                <w:sz w:val="16"/>
                <w:szCs w:val="16"/>
                <w:lang w:val="uk-UA"/>
              </w:rPr>
            </w:pPr>
            <w:r>
              <w:rPr>
                <w:sz w:val="16"/>
                <w:szCs w:val="16"/>
                <w:lang w:val="uk-UA"/>
              </w:rPr>
              <w:t>28</w:t>
            </w:r>
            <w:r w:rsidRPr="00A9327D">
              <w:rPr>
                <w:sz w:val="16"/>
                <w:szCs w:val="16"/>
                <w:lang w:val="uk-UA"/>
              </w:rPr>
              <w:t>.0</w:t>
            </w:r>
            <w:r>
              <w:rPr>
                <w:sz w:val="16"/>
                <w:szCs w:val="16"/>
                <w:lang w:val="uk-UA"/>
              </w:rPr>
              <w:t>4</w:t>
            </w:r>
            <w:r w:rsidRPr="00A9327D">
              <w:rPr>
                <w:sz w:val="16"/>
                <w:szCs w:val="16"/>
                <w:lang w:val="uk-UA"/>
              </w:rPr>
              <w:t>.2025</w:t>
            </w:r>
          </w:p>
        </w:tc>
        <w:tc>
          <w:tcPr>
            <w:tcW w:w="304" w:type="pct"/>
            <w:shd w:val="clear" w:color="auto" w:fill="FFFFFF"/>
            <w:vAlign w:val="center"/>
          </w:tcPr>
          <w:p w14:paraId="6B5B3C51" w14:textId="77777777" w:rsidR="006D3EAD" w:rsidRPr="00A9327D" w:rsidRDefault="006D3EAD" w:rsidP="003B7FC5">
            <w:pPr>
              <w:jc w:val="center"/>
              <w:rPr>
                <w:sz w:val="16"/>
                <w:szCs w:val="16"/>
                <w:lang w:val="uk-UA"/>
              </w:rPr>
            </w:pPr>
            <w:r w:rsidRPr="00A9327D">
              <w:rPr>
                <w:sz w:val="16"/>
                <w:szCs w:val="16"/>
                <w:lang w:val="uk-UA"/>
              </w:rPr>
              <w:t>-</w:t>
            </w:r>
          </w:p>
        </w:tc>
        <w:tc>
          <w:tcPr>
            <w:tcW w:w="343" w:type="pct"/>
            <w:shd w:val="clear" w:color="auto" w:fill="FFFFFF"/>
            <w:vAlign w:val="center"/>
          </w:tcPr>
          <w:p w14:paraId="2625F0E7" w14:textId="77777777" w:rsidR="006D3EAD" w:rsidRPr="00A9327D" w:rsidRDefault="006D3EAD" w:rsidP="003B7FC5">
            <w:pPr>
              <w:jc w:val="center"/>
              <w:rPr>
                <w:sz w:val="16"/>
                <w:szCs w:val="16"/>
                <w:lang w:val="uk-UA"/>
              </w:rPr>
            </w:pPr>
            <w:r w:rsidRPr="00A9327D">
              <w:rPr>
                <w:sz w:val="16"/>
                <w:szCs w:val="16"/>
                <w:lang w:val="uk-UA"/>
              </w:rPr>
              <w:t>Відділ фінансів галузей виробничої сфери</w:t>
            </w:r>
          </w:p>
        </w:tc>
        <w:tc>
          <w:tcPr>
            <w:tcW w:w="270" w:type="pct"/>
            <w:shd w:val="clear" w:color="auto" w:fill="FFFFFF"/>
            <w:vAlign w:val="center"/>
          </w:tcPr>
          <w:p w14:paraId="1897A2F7" w14:textId="77777777" w:rsidR="006D3EAD" w:rsidRPr="00A9327D" w:rsidRDefault="006D3EAD" w:rsidP="003B7FC5">
            <w:pPr>
              <w:jc w:val="center"/>
              <w:rPr>
                <w:sz w:val="16"/>
                <w:szCs w:val="16"/>
                <w:lang w:val="uk-UA"/>
              </w:rPr>
            </w:pPr>
            <w:r w:rsidRPr="00A9327D">
              <w:rPr>
                <w:sz w:val="16"/>
                <w:szCs w:val="16"/>
                <w:lang w:val="uk-UA"/>
              </w:rPr>
              <w:t>-</w:t>
            </w:r>
          </w:p>
        </w:tc>
        <w:tc>
          <w:tcPr>
            <w:tcW w:w="162" w:type="pct"/>
            <w:shd w:val="clear" w:color="auto" w:fill="FFFFFF"/>
            <w:vAlign w:val="center"/>
          </w:tcPr>
          <w:p w14:paraId="0C53976E" w14:textId="77777777" w:rsidR="006D3EAD" w:rsidRPr="00A9327D" w:rsidRDefault="006D3EAD" w:rsidP="003B7FC5">
            <w:pPr>
              <w:jc w:val="center"/>
              <w:rPr>
                <w:sz w:val="16"/>
                <w:szCs w:val="16"/>
                <w:lang w:val="uk-UA"/>
              </w:rPr>
            </w:pPr>
            <w:r w:rsidRPr="00A9327D">
              <w:rPr>
                <w:sz w:val="16"/>
                <w:szCs w:val="16"/>
                <w:lang w:val="uk-UA"/>
              </w:rPr>
              <w:t>-</w:t>
            </w:r>
          </w:p>
        </w:tc>
        <w:tc>
          <w:tcPr>
            <w:tcW w:w="280" w:type="pct"/>
            <w:shd w:val="clear" w:color="auto" w:fill="FFFFFF"/>
            <w:vAlign w:val="center"/>
          </w:tcPr>
          <w:p w14:paraId="7DE50530" w14:textId="77777777" w:rsidR="006D3EAD" w:rsidRPr="00A9327D" w:rsidRDefault="006D3EAD" w:rsidP="003B7FC5">
            <w:pPr>
              <w:jc w:val="center"/>
              <w:rPr>
                <w:sz w:val="16"/>
                <w:szCs w:val="16"/>
                <w:lang w:val="uk-UA"/>
              </w:rPr>
            </w:pPr>
            <w:r w:rsidRPr="00A9327D">
              <w:rPr>
                <w:sz w:val="16"/>
                <w:szCs w:val="16"/>
                <w:lang w:val="uk-UA"/>
              </w:rPr>
              <w:t>Фінанси</w:t>
            </w:r>
          </w:p>
        </w:tc>
        <w:tc>
          <w:tcPr>
            <w:tcW w:w="458" w:type="pct"/>
            <w:shd w:val="clear" w:color="auto" w:fill="FFFFFF"/>
            <w:vAlign w:val="center"/>
          </w:tcPr>
          <w:p w14:paraId="56050569" w14:textId="77777777" w:rsidR="006D3EAD" w:rsidRPr="00A9327D" w:rsidRDefault="006D3EAD" w:rsidP="003B7FC5">
            <w:pPr>
              <w:jc w:val="center"/>
              <w:rPr>
                <w:sz w:val="16"/>
                <w:szCs w:val="16"/>
                <w:lang w:val="uk-UA"/>
              </w:rPr>
            </w:pPr>
            <w:r w:rsidRPr="00CA70F5">
              <w:rPr>
                <w:rFonts w:eastAsia="Batang"/>
                <w:sz w:val="16"/>
                <w:szCs w:val="16"/>
                <w:lang w:val="uk-UA"/>
              </w:rPr>
              <w:t>Постанова Кабінету Міністрів України «Про виділення коштів з резервного фонду державного бюджету»</w:t>
            </w:r>
          </w:p>
        </w:tc>
        <w:tc>
          <w:tcPr>
            <w:tcW w:w="347" w:type="pct"/>
            <w:shd w:val="clear" w:color="auto" w:fill="FFFFFF"/>
            <w:vAlign w:val="center"/>
          </w:tcPr>
          <w:p w14:paraId="19AD7A78" w14:textId="77777777" w:rsidR="006D3EAD" w:rsidRPr="00A9327D" w:rsidRDefault="006D3EAD" w:rsidP="003B7FC5">
            <w:pPr>
              <w:jc w:val="center"/>
              <w:rPr>
                <w:sz w:val="16"/>
                <w:szCs w:val="16"/>
                <w:lang w:val="uk-UA"/>
              </w:rPr>
            </w:pPr>
            <w:r w:rsidRPr="00A9327D">
              <w:rPr>
                <w:sz w:val="16"/>
                <w:szCs w:val="16"/>
                <w:lang w:val="uk-UA"/>
              </w:rPr>
              <w:t>Текстовий</w:t>
            </w:r>
            <w:r>
              <w:rPr>
                <w:sz w:val="16"/>
                <w:szCs w:val="16"/>
                <w:lang w:val="uk-UA"/>
              </w:rPr>
              <w:t xml:space="preserve">, табличний </w:t>
            </w:r>
            <w:r w:rsidRPr="00A9327D">
              <w:rPr>
                <w:sz w:val="16"/>
                <w:szCs w:val="16"/>
                <w:lang w:val="uk-UA"/>
              </w:rPr>
              <w:t xml:space="preserve"> документ</w:t>
            </w:r>
          </w:p>
        </w:tc>
        <w:tc>
          <w:tcPr>
            <w:tcW w:w="231" w:type="pct"/>
            <w:shd w:val="clear" w:color="auto" w:fill="FFFFFF"/>
            <w:vAlign w:val="center"/>
          </w:tcPr>
          <w:p w14:paraId="2F400198" w14:textId="77777777" w:rsidR="006D3EAD" w:rsidRPr="00A9327D" w:rsidRDefault="006D3EAD" w:rsidP="003B7FC5">
            <w:pPr>
              <w:jc w:val="center"/>
              <w:rPr>
                <w:sz w:val="16"/>
                <w:szCs w:val="16"/>
                <w:lang w:val="uk-UA"/>
              </w:rPr>
            </w:pPr>
            <w:r w:rsidRPr="00A9327D">
              <w:rPr>
                <w:sz w:val="16"/>
                <w:szCs w:val="16"/>
                <w:lang w:val="uk-UA"/>
              </w:rPr>
              <w:t>Лист</w:t>
            </w:r>
          </w:p>
        </w:tc>
        <w:tc>
          <w:tcPr>
            <w:tcW w:w="157" w:type="pct"/>
            <w:shd w:val="clear" w:color="auto" w:fill="FFFFFF"/>
            <w:vAlign w:val="center"/>
          </w:tcPr>
          <w:p w14:paraId="458A004E" w14:textId="77777777" w:rsidR="006D3EAD" w:rsidRPr="00A9327D" w:rsidRDefault="006D3EAD" w:rsidP="003B7FC5">
            <w:pPr>
              <w:jc w:val="center"/>
              <w:rPr>
                <w:sz w:val="16"/>
                <w:szCs w:val="16"/>
                <w:lang w:val="uk-UA"/>
              </w:rPr>
            </w:pPr>
            <w:r w:rsidRPr="00A9327D">
              <w:rPr>
                <w:sz w:val="16"/>
                <w:szCs w:val="16"/>
                <w:lang w:val="uk-UA"/>
              </w:rPr>
              <w:t>-</w:t>
            </w:r>
          </w:p>
        </w:tc>
        <w:tc>
          <w:tcPr>
            <w:tcW w:w="306" w:type="pct"/>
            <w:shd w:val="clear" w:color="auto" w:fill="FFFFFF"/>
            <w:vAlign w:val="center"/>
          </w:tcPr>
          <w:p w14:paraId="5A3A933D" w14:textId="77777777" w:rsidR="006D3EAD" w:rsidRPr="00A9327D" w:rsidRDefault="006D3EAD" w:rsidP="003B7FC5">
            <w:pPr>
              <w:jc w:val="center"/>
              <w:rPr>
                <w:sz w:val="16"/>
                <w:szCs w:val="16"/>
                <w:lang w:val="uk-UA"/>
              </w:rPr>
            </w:pPr>
            <w:r w:rsidRPr="00A9327D">
              <w:rPr>
                <w:sz w:val="16"/>
                <w:szCs w:val="16"/>
                <w:lang w:val="uk-UA"/>
              </w:rPr>
              <w:t>Паперова, електронна</w:t>
            </w:r>
          </w:p>
        </w:tc>
        <w:tc>
          <w:tcPr>
            <w:tcW w:w="690" w:type="pct"/>
            <w:shd w:val="clear" w:color="auto" w:fill="FFFFFF"/>
            <w:vAlign w:val="center"/>
          </w:tcPr>
          <w:p w14:paraId="142F8260" w14:textId="77777777" w:rsidR="006D3EAD" w:rsidRPr="00A9327D" w:rsidRDefault="006D3EAD" w:rsidP="003B7FC5">
            <w:pPr>
              <w:jc w:val="center"/>
              <w:rPr>
                <w:sz w:val="16"/>
                <w:szCs w:val="16"/>
                <w:lang w:val="uk-UA"/>
              </w:rPr>
            </w:pPr>
            <w:r w:rsidRPr="00A9327D">
              <w:rPr>
                <w:sz w:val="16"/>
                <w:szCs w:val="16"/>
                <w:lang w:val="uk-UA"/>
              </w:rPr>
              <w:t>Відділ фінансів галузей виробничої сфери</w:t>
            </w:r>
          </w:p>
        </w:tc>
        <w:tc>
          <w:tcPr>
            <w:tcW w:w="166" w:type="pct"/>
            <w:shd w:val="clear" w:color="auto" w:fill="FFFFFF"/>
            <w:vAlign w:val="center"/>
          </w:tcPr>
          <w:p w14:paraId="7DA94FF9" w14:textId="77777777" w:rsidR="006D3EAD" w:rsidRDefault="006D3EAD" w:rsidP="003B7FC5">
            <w:pPr>
              <w:jc w:val="center"/>
              <w:rPr>
                <w:lang w:val="ru-RU"/>
              </w:rPr>
            </w:pPr>
            <w:r>
              <w:rPr>
                <w:lang w:val="ru-RU"/>
              </w:rPr>
              <w:t>-</w:t>
            </w:r>
          </w:p>
        </w:tc>
      </w:tr>
      <w:tr w:rsidR="006D3EAD" w:rsidRPr="00B7371E" w14:paraId="4D02AABB" w14:textId="77777777" w:rsidTr="003B7FC5">
        <w:trPr>
          <w:trHeight w:val="975"/>
        </w:trPr>
        <w:tc>
          <w:tcPr>
            <w:tcW w:w="166" w:type="pct"/>
            <w:shd w:val="clear" w:color="auto" w:fill="FFFFFF"/>
            <w:vAlign w:val="center"/>
          </w:tcPr>
          <w:p w14:paraId="0DDD042A" w14:textId="77777777" w:rsidR="006D3EAD" w:rsidRDefault="006D3EAD" w:rsidP="003B7FC5">
            <w:pPr>
              <w:jc w:val="center"/>
              <w:rPr>
                <w:b/>
                <w:bCs/>
                <w:sz w:val="16"/>
                <w:szCs w:val="16"/>
                <w:lang w:val="uk-UA"/>
              </w:rPr>
            </w:pPr>
            <w:r>
              <w:rPr>
                <w:b/>
                <w:bCs/>
                <w:sz w:val="16"/>
                <w:szCs w:val="16"/>
                <w:lang w:val="uk-UA"/>
              </w:rPr>
              <w:t>2866</w:t>
            </w:r>
          </w:p>
        </w:tc>
        <w:tc>
          <w:tcPr>
            <w:tcW w:w="472" w:type="pct"/>
            <w:shd w:val="clear" w:color="auto" w:fill="FFFFFF"/>
            <w:vAlign w:val="center"/>
          </w:tcPr>
          <w:p w14:paraId="72F56C36" w14:textId="77777777" w:rsidR="006D3EAD" w:rsidRPr="00F910EA" w:rsidRDefault="006D3EAD" w:rsidP="003B7FC5">
            <w:pPr>
              <w:jc w:val="center"/>
              <w:rPr>
                <w:sz w:val="16"/>
                <w:szCs w:val="16"/>
                <w:lang w:val="uk-UA"/>
              </w:rPr>
            </w:pPr>
            <w:r w:rsidRPr="00F910EA">
              <w:rPr>
                <w:sz w:val="16"/>
                <w:szCs w:val="16"/>
                <w:lang w:val="uk-UA"/>
              </w:rPr>
              <w:t>Про надання інформації</w:t>
            </w:r>
          </w:p>
        </w:tc>
        <w:tc>
          <w:tcPr>
            <w:tcW w:w="350" w:type="pct"/>
            <w:shd w:val="clear" w:color="auto" w:fill="FFFFFF"/>
            <w:vAlign w:val="center"/>
          </w:tcPr>
          <w:p w14:paraId="4C455338" w14:textId="77777777" w:rsidR="006D3EAD" w:rsidRPr="00F910EA" w:rsidRDefault="006D3EAD" w:rsidP="003B7FC5">
            <w:pPr>
              <w:jc w:val="center"/>
              <w:rPr>
                <w:sz w:val="16"/>
                <w:szCs w:val="16"/>
                <w:lang w:val="uk-UA"/>
              </w:rPr>
            </w:pPr>
            <w:r w:rsidRPr="00F910EA">
              <w:rPr>
                <w:sz w:val="16"/>
                <w:szCs w:val="16"/>
                <w:lang w:val="uk-UA"/>
              </w:rPr>
              <w:t xml:space="preserve">№ </w:t>
            </w:r>
            <w:proofErr w:type="spellStart"/>
            <w:r w:rsidRPr="00F910EA">
              <w:rPr>
                <w:sz w:val="16"/>
                <w:szCs w:val="16"/>
                <w:lang w:val="uk-UA"/>
              </w:rPr>
              <w:t>вих</w:t>
            </w:r>
            <w:proofErr w:type="spellEnd"/>
            <w:r w:rsidRPr="00F910EA">
              <w:rPr>
                <w:sz w:val="16"/>
                <w:szCs w:val="16"/>
                <w:lang w:val="uk-UA"/>
              </w:rPr>
              <w:t xml:space="preserve">- </w:t>
            </w:r>
          </w:p>
          <w:p w14:paraId="1A967213" w14:textId="77777777" w:rsidR="006D3EAD" w:rsidRPr="00F910EA" w:rsidRDefault="006D3EAD" w:rsidP="003B7FC5">
            <w:pPr>
              <w:jc w:val="center"/>
              <w:rPr>
                <w:sz w:val="16"/>
                <w:szCs w:val="16"/>
              </w:rPr>
            </w:pPr>
            <w:r>
              <w:rPr>
                <w:sz w:val="16"/>
                <w:szCs w:val="16"/>
                <w:lang w:val="uk-UA"/>
              </w:rPr>
              <w:t>678</w:t>
            </w:r>
            <w:r w:rsidRPr="00F910EA">
              <w:rPr>
                <w:sz w:val="16"/>
                <w:szCs w:val="16"/>
                <w:lang w:val="uk-UA"/>
              </w:rPr>
              <w:t>/08-18/25</w:t>
            </w:r>
          </w:p>
        </w:tc>
        <w:tc>
          <w:tcPr>
            <w:tcW w:w="298" w:type="pct"/>
            <w:shd w:val="clear" w:color="auto" w:fill="FFFFFF"/>
            <w:vAlign w:val="center"/>
          </w:tcPr>
          <w:p w14:paraId="18A2F781" w14:textId="77777777" w:rsidR="006D3EAD" w:rsidRPr="00F910EA" w:rsidRDefault="006D3EAD" w:rsidP="003B7FC5">
            <w:pPr>
              <w:jc w:val="center"/>
              <w:rPr>
                <w:sz w:val="16"/>
                <w:szCs w:val="16"/>
              </w:rPr>
            </w:pPr>
            <w:r>
              <w:rPr>
                <w:sz w:val="16"/>
                <w:szCs w:val="16"/>
                <w:lang w:val="uk-UA"/>
              </w:rPr>
              <w:t>28</w:t>
            </w:r>
            <w:r w:rsidRPr="00F910EA">
              <w:rPr>
                <w:sz w:val="16"/>
                <w:szCs w:val="16"/>
                <w:lang w:val="uk-UA"/>
              </w:rPr>
              <w:t>.04.2025</w:t>
            </w:r>
          </w:p>
        </w:tc>
        <w:tc>
          <w:tcPr>
            <w:tcW w:w="304" w:type="pct"/>
            <w:shd w:val="clear" w:color="auto" w:fill="FFFFFF"/>
            <w:vAlign w:val="center"/>
          </w:tcPr>
          <w:p w14:paraId="3EFDD6F8" w14:textId="77777777" w:rsidR="006D3EAD" w:rsidRPr="00F910EA" w:rsidRDefault="006D3EAD" w:rsidP="003B7FC5">
            <w:pPr>
              <w:jc w:val="center"/>
              <w:rPr>
                <w:iCs/>
                <w:sz w:val="16"/>
                <w:szCs w:val="16"/>
                <w:lang w:val="uk-UA"/>
              </w:rPr>
            </w:pPr>
            <w:r w:rsidRPr="00F910EA">
              <w:rPr>
                <w:iCs/>
                <w:sz w:val="16"/>
                <w:szCs w:val="16"/>
                <w:lang w:val="uk-UA"/>
              </w:rPr>
              <w:t>-</w:t>
            </w:r>
          </w:p>
        </w:tc>
        <w:tc>
          <w:tcPr>
            <w:tcW w:w="343" w:type="pct"/>
            <w:shd w:val="clear" w:color="auto" w:fill="FFFFFF"/>
          </w:tcPr>
          <w:p w14:paraId="2B2CD065" w14:textId="77777777" w:rsidR="006D3EAD" w:rsidRPr="00F910EA" w:rsidRDefault="006D3EAD" w:rsidP="003B7FC5">
            <w:pPr>
              <w:jc w:val="center"/>
              <w:rPr>
                <w:sz w:val="16"/>
                <w:szCs w:val="16"/>
                <w:lang w:val="ru-RU"/>
              </w:rPr>
            </w:pPr>
            <w:r w:rsidRPr="00F910EA">
              <w:rPr>
                <w:sz w:val="16"/>
                <w:szCs w:val="16"/>
                <w:lang w:val="uk-UA"/>
              </w:rPr>
              <w:t>Відділ управління персоналом і організаційної роботи</w:t>
            </w:r>
          </w:p>
        </w:tc>
        <w:tc>
          <w:tcPr>
            <w:tcW w:w="270" w:type="pct"/>
            <w:shd w:val="clear" w:color="auto" w:fill="FFFFFF"/>
            <w:vAlign w:val="center"/>
          </w:tcPr>
          <w:p w14:paraId="71438689" w14:textId="77777777" w:rsidR="006D3EAD" w:rsidRPr="00F910EA" w:rsidRDefault="006D3EAD" w:rsidP="003B7FC5">
            <w:pPr>
              <w:jc w:val="center"/>
              <w:rPr>
                <w:sz w:val="16"/>
                <w:szCs w:val="16"/>
                <w:lang w:val="uk-UA"/>
              </w:rPr>
            </w:pPr>
            <w:r w:rsidRPr="00F910EA">
              <w:rPr>
                <w:sz w:val="16"/>
                <w:szCs w:val="16"/>
                <w:lang w:val="uk-UA"/>
              </w:rPr>
              <w:t>-</w:t>
            </w:r>
          </w:p>
        </w:tc>
        <w:tc>
          <w:tcPr>
            <w:tcW w:w="162" w:type="pct"/>
            <w:shd w:val="clear" w:color="auto" w:fill="FFFFFF"/>
            <w:vAlign w:val="center"/>
          </w:tcPr>
          <w:p w14:paraId="468D196D" w14:textId="77777777" w:rsidR="006D3EAD" w:rsidRPr="00F910EA" w:rsidRDefault="006D3EAD" w:rsidP="003B7FC5">
            <w:pPr>
              <w:jc w:val="center"/>
              <w:rPr>
                <w:sz w:val="16"/>
                <w:szCs w:val="16"/>
                <w:lang w:val="uk-UA"/>
              </w:rPr>
            </w:pPr>
            <w:r w:rsidRPr="00F910EA">
              <w:rPr>
                <w:sz w:val="16"/>
                <w:szCs w:val="16"/>
                <w:lang w:val="uk-UA"/>
              </w:rPr>
              <w:t>-</w:t>
            </w:r>
          </w:p>
        </w:tc>
        <w:tc>
          <w:tcPr>
            <w:tcW w:w="280" w:type="pct"/>
            <w:shd w:val="clear" w:color="auto" w:fill="FFFFFF"/>
            <w:vAlign w:val="center"/>
          </w:tcPr>
          <w:p w14:paraId="2E15348E" w14:textId="77777777" w:rsidR="006D3EAD" w:rsidRPr="00F910EA" w:rsidRDefault="006D3EAD" w:rsidP="003B7FC5">
            <w:pPr>
              <w:ind w:left="-85" w:right="-85"/>
              <w:jc w:val="center"/>
              <w:rPr>
                <w:sz w:val="16"/>
                <w:szCs w:val="16"/>
                <w:lang w:val="uk-UA"/>
              </w:rPr>
            </w:pPr>
            <w:proofErr w:type="spellStart"/>
            <w:r w:rsidRPr="00F910EA">
              <w:rPr>
                <w:sz w:val="16"/>
                <w:szCs w:val="16"/>
                <w:lang w:val="uk-UA"/>
              </w:rPr>
              <w:t>Організа-ційні</w:t>
            </w:r>
            <w:proofErr w:type="spellEnd"/>
            <w:r w:rsidRPr="00F910EA">
              <w:rPr>
                <w:sz w:val="16"/>
                <w:szCs w:val="16"/>
                <w:lang w:val="uk-UA"/>
              </w:rPr>
              <w:t xml:space="preserve"> питання</w:t>
            </w:r>
          </w:p>
        </w:tc>
        <w:tc>
          <w:tcPr>
            <w:tcW w:w="458" w:type="pct"/>
            <w:shd w:val="clear" w:color="auto" w:fill="FFFFFF"/>
            <w:vAlign w:val="center"/>
          </w:tcPr>
          <w:p w14:paraId="7E8DE9C6" w14:textId="77777777" w:rsidR="006D3EAD" w:rsidRPr="00F910EA" w:rsidRDefault="006D3EAD" w:rsidP="003B7FC5">
            <w:pPr>
              <w:jc w:val="center"/>
              <w:rPr>
                <w:sz w:val="16"/>
                <w:szCs w:val="16"/>
                <w:lang w:val="uk-UA"/>
              </w:rPr>
            </w:pPr>
            <w:r w:rsidRPr="00F910EA">
              <w:rPr>
                <w:iCs/>
                <w:sz w:val="16"/>
                <w:szCs w:val="16"/>
                <w:lang w:val="uk-UA"/>
              </w:rPr>
              <w:t>Про подання публічної інформації до системи обліку</w:t>
            </w:r>
          </w:p>
        </w:tc>
        <w:tc>
          <w:tcPr>
            <w:tcW w:w="347" w:type="pct"/>
            <w:shd w:val="clear" w:color="auto" w:fill="FFFFFF"/>
            <w:vAlign w:val="center"/>
          </w:tcPr>
          <w:p w14:paraId="254E47FE" w14:textId="77777777" w:rsidR="006D3EAD" w:rsidRPr="00F910EA" w:rsidRDefault="006D3EAD" w:rsidP="003B7FC5">
            <w:pPr>
              <w:jc w:val="center"/>
              <w:rPr>
                <w:sz w:val="16"/>
                <w:szCs w:val="16"/>
                <w:lang w:val="uk-UA"/>
              </w:rPr>
            </w:pPr>
            <w:r w:rsidRPr="00F910EA">
              <w:rPr>
                <w:sz w:val="16"/>
                <w:szCs w:val="16"/>
                <w:lang w:val="uk-UA"/>
              </w:rPr>
              <w:t>Текстовий документ, таблиця</w:t>
            </w:r>
          </w:p>
        </w:tc>
        <w:tc>
          <w:tcPr>
            <w:tcW w:w="231" w:type="pct"/>
            <w:shd w:val="clear" w:color="auto" w:fill="FFFFFF"/>
            <w:vAlign w:val="center"/>
          </w:tcPr>
          <w:p w14:paraId="472CA6E0" w14:textId="77777777" w:rsidR="006D3EAD" w:rsidRPr="00F910EA" w:rsidRDefault="006D3EAD" w:rsidP="003B7FC5">
            <w:pPr>
              <w:jc w:val="center"/>
              <w:rPr>
                <w:sz w:val="16"/>
                <w:szCs w:val="16"/>
                <w:lang w:val="uk-UA"/>
              </w:rPr>
            </w:pPr>
            <w:r w:rsidRPr="00F910EA">
              <w:rPr>
                <w:sz w:val="16"/>
                <w:szCs w:val="16"/>
                <w:lang w:val="uk-UA"/>
              </w:rPr>
              <w:t xml:space="preserve">Лист </w:t>
            </w:r>
          </w:p>
        </w:tc>
        <w:tc>
          <w:tcPr>
            <w:tcW w:w="157" w:type="pct"/>
            <w:shd w:val="clear" w:color="auto" w:fill="FFFFFF"/>
            <w:vAlign w:val="center"/>
          </w:tcPr>
          <w:p w14:paraId="170AC3C8" w14:textId="77777777" w:rsidR="006D3EAD" w:rsidRPr="00F910EA" w:rsidRDefault="006D3EAD" w:rsidP="003B7FC5">
            <w:pPr>
              <w:jc w:val="center"/>
              <w:rPr>
                <w:sz w:val="16"/>
                <w:szCs w:val="16"/>
                <w:lang w:val="uk-UA"/>
              </w:rPr>
            </w:pPr>
            <w:r w:rsidRPr="00F910EA">
              <w:rPr>
                <w:sz w:val="16"/>
                <w:szCs w:val="16"/>
                <w:lang w:val="uk-UA"/>
              </w:rPr>
              <w:t>-</w:t>
            </w:r>
          </w:p>
        </w:tc>
        <w:tc>
          <w:tcPr>
            <w:tcW w:w="306" w:type="pct"/>
            <w:shd w:val="clear" w:color="auto" w:fill="FFFFFF"/>
            <w:vAlign w:val="center"/>
          </w:tcPr>
          <w:p w14:paraId="1305926C" w14:textId="77777777" w:rsidR="006D3EAD" w:rsidRPr="00F910EA" w:rsidRDefault="006D3EAD" w:rsidP="003B7FC5">
            <w:pPr>
              <w:jc w:val="center"/>
              <w:rPr>
                <w:sz w:val="16"/>
                <w:szCs w:val="16"/>
                <w:lang w:val="uk-UA"/>
              </w:rPr>
            </w:pPr>
            <w:r w:rsidRPr="00F910EA">
              <w:rPr>
                <w:sz w:val="16"/>
                <w:szCs w:val="16"/>
                <w:lang w:val="uk-UA"/>
              </w:rPr>
              <w:t>Паперова,</w:t>
            </w:r>
          </w:p>
          <w:p w14:paraId="57CEE6A4" w14:textId="77777777" w:rsidR="006D3EAD" w:rsidRPr="00F910EA" w:rsidRDefault="006D3EAD" w:rsidP="003B7FC5">
            <w:pPr>
              <w:jc w:val="center"/>
              <w:rPr>
                <w:sz w:val="16"/>
                <w:szCs w:val="16"/>
                <w:lang w:val="uk-UA"/>
              </w:rPr>
            </w:pPr>
            <w:r w:rsidRPr="00F910EA">
              <w:rPr>
                <w:sz w:val="16"/>
                <w:szCs w:val="16"/>
                <w:lang w:val="uk-UA"/>
              </w:rPr>
              <w:t>електронна</w:t>
            </w:r>
          </w:p>
        </w:tc>
        <w:tc>
          <w:tcPr>
            <w:tcW w:w="690" w:type="pct"/>
            <w:shd w:val="clear" w:color="auto" w:fill="FFFFFF"/>
            <w:vAlign w:val="center"/>
          </w:tcPr>
          <w:p w14:paraId="3772FE44" w14:textId="77777777" w:rsidR="006D3EAD" w:rsidRPr="00F910EA" w:rsidRDefault="006D3EAD" w:rsidP="003B7FC5">
            <w:pPr>
              <w:jc w:val="center"/>
              <w:rPr>
                <w:sz w:val="16"/>
                <w:szCs w:val="16"/>
                <w:lang w:val="uk-UA"/>
              </w:rPr>
            </w:pPr>
            <w:r w:rsidRPr="00F910EA">
              <w:rPr>
                <w:sz w:val="16"/>
                <w:szCs w:val="16"/>
                <w:lang w:val="uk-UA"/>
              </w:rPr>
              <w:t>Відділ управління персоналом і організаційної роботи</w:t>
            </w:r>
          </w:p>
        </w:tc>
        <w:tc>
          <w:tcPr>
            <w:tcW w:w="166" w:type="pct"/>
            <w:shd w:val="clear" w:color="auto" w:fill="FFFFFF"/>
            <w:vAlign w:val="center"/>
          </w:tcPr>
          <w:p w14:paraId="519144A1" w14:textId="77777777" w:rsidR="006D3EAD" w:rsidRDefault="006D3EAD" w:rsidP="003B7FC5">
            <w:pPr>
              <w:jc w:val="center"/>
              <w:rPr>
                <w:lang w:val="ru-RU"/>
              </w:rPr>
            </w:pPr>
            <w:r>
              <w:rPr>
                <w:lang w:val="ru-RU"/>
              </w:rPr>
              <w:t>-</w:t>
            </w:r>
          </w:p>
        </w:tc>
      </w:tr>
      <w:tr w:rsidR="006D3EAD" w:rsidRPr="00B7371E" w14:paraId="35F25A6C" w14:textId="77777777" w:rsidTr="003B7FC5">
        <w:trPr>
          <w:trHeight w:val="975"/>
        </w:trPr>
        <w:tc>
          <w:tcPr>
            <w:tcW w:w="166" w:type="pct"/>
            <w:shd w:val="clear" w:color="auto" w:fill="FFFFFF"/>
            <w:vAlign w:val="center"/>
          </w:tcPr>
          <w:p w14:paraId="7A5CA464" w14:textId="77777777" w:rsidR="006D3EAD" w:rsidRDefault="006D3EAD" w:rsidP="003B7FC5">
            <w:pPr>
              <w:jc w:val="center"/>
              <w:rPr>
                <w:b/>
                <w:bCs/>
                <w:sz w:val="16"/>
                <w:szCs w:val="16"/>
                <w:lang w:val="uk-UA"/>
              </w:rPr>
            </w:pPr>
            <w:r>
              <w:rPr>
                <w:b/>
                <w:bCs/>
                <w:sz w:val="16"/>
                <w:szCs w:val="16"/>
                <w:lang w:val="uk-UA"/>
              </w:rPr>
              <w:t>2867</w:t>
            </w:r>
          </w:p>
        </w:tc>
        <w:tc>
          <w:tcPr>
            <w:tcW w:w="472" w:type="pct"/>
            <w:shd w:val="clear" w:color="auto" w:fill="FFFFFF"/>
            <w:vAlign w:val="center"/>
          </w:tcPr>
          <w:p w14:paraId="4F1B9613" w14:textId="77777777" w:rsidR="006D3EAD" w:rsidRPr="00F910EA" w:rsidRDefault="006D3EAD" w:rsidP="003B7FC5">
            <w:pPr>
              <w:jc w:val="center"/>
              <w:rPr>
                <w:sz w:val="16"/>
                <w:szCs w:val="16"/>
                <w:lang w:val="uk-UA"/>
              </w:rPr>
            </w:pPr>
            <w:r w:rsidRPr="00F910EA">
              <w:rPr>
                <w:sz w:val="16"/>
                <w:szCs w:val="16"/>
                <w:lang w:val="uk-UA"/>
              </w:rPr>
              <w:t>Про подання інформації</w:t>
            </w:r>
          </w:p>
        </w:tc>
        <w:tc>
          <w:tcPr>
            <w:tcW w:w="350" w:type="pct"/>
            <w:shd w:val="clear" w:color="auto" w:fill="FFFFFF"/>
            <w:vAlign w:val="center"/>
          </w:tcPr>
          <w:p w14:paraId="70593995" w14:textId="77777777" w:rsidR="006D3EAD" w:rsidRPr="00F910EA" w:rsidRDefault="006D3EAD" w:rsidP="003B7FC5">
            <w:pPr>
              <w:jc w:val="center"/>
              <w:rPr>
                <w:sz w:val="16"/>
                <w:szCs w:val="16"/>
                <w:lang w:val="uk-UA"/>
              </w:rPr>
            </w:pPr>
            <w:r w:rsidRPr="00F910EA">
              <w:rPr>
                <w:sz w:val="16"/>
                <w:szCs w:val="16"/>
                <w:lang w:val="uk-UA"/>
              </w:rPr>
              <w:t>№</w:t>
            </w:r>
            <w:proofErr w:type="spellStart"/>
            <w:r w:rsidRPr="00F910EA">
              <w:rPr>
                <w:sz w:val="16"/>
                <w:szCs w:val="16"/>
                <w:lang w:val="uk-UA"/>
              </w:rPr>
              <w:t>вих</w:t>
            </w:r>
            <w:proofErr w:type="spellEnd"/>
            <w:r w:rsidRPr="00F910EA">
              <w:rPr>
                <w:sz w:val="16"/>
                <w:szCs w:val="16"/>
                <w:lang w:val="uk-UA"/>
              </w:rPr>
              <w:t xml:space="preserve">- </w:t>
            </w:r>
          </w:p>
          <w:p w14:paraId="2A02EB70" w14:textId="77777777" w:rsidR="006D3EAD" w:rsidRPr="00F910EA" w:rsidRDefault="006D3EAD" w:rsidP="003B7FC5">
            <w:pPr>
              <w:jc w:val="center"/>
              <w:rPr>
                <w:sz w:val="16"/>
                <w:szCs w:val="16"/>
                <w:lang w:val="uk-UA"/>
              </w:rPr>
            </w:pPr>
            <w:r>
              <w:rPr>
                <w:sz w:val="16"/>
                <w:szCs w:val="16"/>
                <w:lang w:val="uk-UA"/>
              </w:rPr>
              <w:t>676</w:t>
            </w:r>
            <w:r w:rsidRPr="00F910EA">
              <w:rPr>
                <w:sz w:val="16"/>
                <w:szCs w:val="16"/>
                <w:lang w:val="uk-UA"/>
              </w:rPr>
              <w:t>/08-17/25</w:t>
            </w:r>
          </w:p>
        </w:tc>
        <w:tc>
          <w:tcPr>
            <w:tcW w:w="298" w:type="pct"/>
            <w:shd w:val="clear" w:color="auto" w:fill="FFFFFF"/>
            <w:vAlign w:val="center"/>
          </w:tcPr>
          <w:p w14:paraId="4D0EE727" w14:textId="77777777" w:rsidR="006D3EAD" w:rsidRPr="00F910EA" w:rsidRDefault="006D3EAD" w:rsidP="003B7FC5">
            <w:pPr>
              <w:jc w:val="center"/>
              <w:rPr>
                <w:sz w:val="16"/>
                <w:szCs w:val="16"/>
                <w:lang w:val="uk-UA"/>
              </w:rPr>
            </w:pPr>
            <w:r>
              <w:rPr>
                <w:sz w:val="16"/>
                <w:szCs w:val="16"/>
                <w:lang w:val="uk-UA"/>
              </w:rPr>
              <w:t>28.04</w:t>
            </w:r>
            <w:r w:rsidRPr="00F910EA">
              <w:rPr>
                <w:sz w:val="16"/>
                <w:szCs w:val="16"/>
                <w:lang w:val="uk-UA"/>
              </w:rPr>
              <w:t>.2025</w:t>
            </w:r>
          </w:p>
        </w:tc>
        <w:tc>
          <w:tcPr>
            <w:tcW w:w="304" w:type="pct"/>
            <w:shd w:val="clear" w:color="auto" w:fill="FFFFFF"/>
            <w:vAlign w:val="center"/>
          </w:tcPr>
          <w:p w14:paraId="4FC6973D" w14:textId="77777777" w:rsidR="006D3EAD" w:rsidRPr="00F910EA" w:rsidRDefault="006D3EAD" w:rsidP="003B7FC5">
            <w:pPr>
              <w:jc w:val="center"/>
              <w:rPr>
                <w:iCs/>
                <w:sz w:val="16"/>
                <w:szCs w:val="16"/>
                <w:lang w:val="uk-UA"/>
              </w:rPr>
            </w:pPr>
            <w:r w:rsidRPr="00F910EA">
              <w:rPr>
                <w:iCs/>
                <w:sz w:val="16"/>
                <w:szCs w:val="16"/>
                <w:lang w:val="uk-UA"/>
              </w:rPr>
              <w:t>-</w:t>
            </w:r>
          </w:p>
        </w:tc>
        <w:tc>
          <w:tcPr>
            <w:tcW w:w="343" w:type="pct"/>
            <w:shd w:val="clear" w:color="auto" w:fill="FFFFFF"/>
            <w:vAlign w:val="center"/>
          </w:tcPr>
          <w:p w14:paraId="10A4D15C" w14:textId="77777777" w:rsidR="006D3EAD" w:rsidRPr="00F910EA" w:rsidRDefault="006D3EAD" w:rsidP="003B7FC5">
            <w:pPr>
              <w:jc w:val="center"/>
              <w:rPr>
                <w:sz w:val="16"/>
                <w:szCs w:val="16"/>
                <w:lang w:val="uk-UA"/>
              </w:rPr>
            </w:pPr>
            <w:r w:rsidRPr="00F910EA">
              <w:rPr>
                <w:sz w:val="16"/>
                <w:szCs w:val="16"/>
                <w:lang w:val="uk-UA"/>
              </w:rPr>
              <w:t>Відділ управління персоналом і  організаційної роботи</w:t>
            </w:r>
          </w:p>
        </w:tc>
        <w:tc>
          <w:tcPr>
            <w:tcW w:w="270" w:type="pct"/>
            <w:shd w:val="clear" w:color="auto" w:fill="FFFFFF"/>
            <w:vAlign w:val="center"/>
          </w:tcPr>
          <w:p w14:paraId="1E0073DE" w14:textId="77777777" w:rsidR="006D3EAD" w:rsidRPr="00F910EA" w:rsidRDefault="006D3EAD" w:rsidP="003B7FC5">
            <w:pPr>
              <w:jc w:val="center"/>
              <w:rPr>
                <w:sz w:val="16"/>
                <w:szCs w:val="16"/>
                <w:lang w:val="uk-UA"/>
              </w:rPr>
            </w:pPr>
            <w:r w:rsidRPr="00F910EA">
              <w:rPr>
                <w:sz w:val="16"/>
                <w:szCs w:val="16"/>
                <w:lang w:val="uk-UA"/>
              </w:rPr>
              <w:t>-</w:t>
            </w:r>
          </w:p>
        </w:tc>
        <w:tc>
          <w:tcPr>
            <w:tcW w:w="162" w:type="pct"/>
            <w:shd w:val="clear" w:color="auto" w:fill="FFFFFF"/>
            <w:vAlign w:val="center"/>
          </w:tcPr>
          <w:p w14:paraId="1269BD07" w14:textId="77777777" w:rsidR="006D3EAD" w:rsidRPr="00F910EA" w:rsidRDefault="006D3EAD" w:rsidP="003B7FC5">
            <w:pPr>
              <w:jc w:val="center"/>
              <w:rPr>
                <w:sz w:val="16"/>
                <w:szCs w:val="16"/>
                <w:lang w:val="uk-UA"/>
              </w:rPr>
            </w:pPr>
            <w:r w:rsidRPr="00F910EA">
              <w:rPr>
                <w:sz w:val="16"/>
                <w:szCs w:val="16"/>
                <w:lang w:val="uk-UA"/>
              </w:rPr>
              <w:t>-</w:t>
            </w:r>
          </w:p>
        </w:tc>
        <w:tc>
          <w:tcPr>
            <w:tcW w:w="280" w:type="pct"/>
            <w:shd w:val="clear" w:color="auto" w:fill="FFFFFF"/>
            <w:vAlign w:val="center"/>
          </w:tcPr>
          <w:p w14:paraId="7D8583EA" w14:textId="77777777" w:rsidR="006D3EAD" w:rsidRPr="00F910EA" w:rsidRDefault="006D3EAD" w:rsidP="003B7FC5">
            <w:pPr>
              <w:ind w:left="-85" w:right="-85"/>
              <w:jc w:val="center"/>
              <w:rPr>
                <w:sz w:val="16"/>
                <w:szCs w:val="16"/>
                <w:lang w:val="uk-UA"/>
              </w:rPr>
            </w:pPr>
            <w:r w:rsidRPr="00F910EA">
              <w:rPr>
                <w:sz w:val="16"/>
                <w:szCs w:val="16"/>
                <w:lang w:val="uk-UA"/>
              </w:rPr>
              <w:t>Антикорупційні питання</w:t>
            </w:r>
          </w:p>
        </w:tc>
        <w:tc>
          <w:tcPr>
            <w:tcW w:w="458" w:type="pct"/>
            <w:shd w:val="clear" w:color="auto" w:fill="FFFFFF"/>
            <w:vAlign w:val="center"/>
          </w:tcPr>
          <w:p w14:paraId="0622A810" w14:textId="77777777" w:rsidR="006D3EAD" w:rsidRPr="00F910EA" w:rsidRDefault="006D3EAD" w:rsidP="003B7FC5">
            <w:pPr>
              <w:jc w:val="center"/>
              <w:rPr>
                <w:sz w:val="16"/>
                <w:szCs w:val="16"/>
                <w:lang w:val="uk-UA"/>
              </w:rPr>
            </w:pPr>
            <w:r>
              <w:rPr>
                <w:sz w:val="16"/>
                <w:szCs w:val="16"/>
                <w:lang w:val="uk-UA"/>
              </w:rPr>
              <w:t>Про участь у навчанні 24.04</w:t>
            </w:r>
            <w:r w:rsidRPr="00F910EA">
              <w:rPr>
                <w:sz w:val="16"/>
                <w:szCs w:val="16"/>
                <w:lang w:val="uk-UA"/>
              </w:rPr>
              <w:t>.2025</w:t>
            </w:r>
          </w:p>
        </w:tc>
        <w:tc>
          <w:tcPr>
            <w:tcW w:w="347" w:type="pct"/>
            <w:shd w:val="clear" w:color="auto" w:fill="FFFFFF"/>
            <w:vAlign w:val="center"/>
          </w:tcPr>
          <w:p w14:paraId="7A96319F" w14:textId="77777777" w:rsidR="006D3EAD" w:rsidRPr="00F910EA" w:rsidRDefault="006D3EAD" w:rsidP="003B7FC5">
            <w:pPr>
              <w:jc w:val="center"/>
              <w:rPr>
                <w:sz w:val="16"/>
                <w:szCs w:val="16"/>
                <w:lang w:val="uk-UA"/>
              </w:rPr>
            </w:pPr>
            <w:r w:rsidRPr="00F910EA">
              <w:rPr>
                <w:sz w:val="16"/>
                <w:szCs w:val="16"/>
                <w:lang w:val="uk-UA"/>
              </w:rPr>
              <w:t>Текстовий документ</w:t>
            </w:r>
          </w:p>
        </w:tc>
        <w:tc>
          <w:tcPr>
            <w:tcW w:w="231" w:type="pct"/>
            <w:shd w:val="clear" w:color="auto" w:fill="FFFFFF"/>
            <w:vAlign w:val="center"/>
          </w:tcPr>
          <w:p w14:paraId="6EFA895C" w14:textId="77777777" w:rsidR="006D3EAD" w:rsidRPr="00F910EA" w:rsidRDefault="006D3EAD" w:rsidP="003B7FC5">
            <w:pPr>
              <w:jc w:val="center"/>
              <w:rPr>
                <w:sz w:val="16"/>
                <w:szCs w:val="16"/>
                <w:lang w:val="uk-UA"/>
              </w:rPr>
            </w:pPr>
            <w:r w:rsidRPr="00F910EA">
              <w:rPr>
                <w:sz w:val="16"/>
                <w:szCs w:val="16"/>
                <w:lang w:val="uk-UA"/>
              </w:rPr>
              <w:t>Лист</w:t>
            </w:r>
          </w:p>
        </w:tc>
        <w:tc>
          <w:tcPr>
            <w:tcW w:w="157" w:type="pct"/>
            <w:shd w:val="clear" w:color="auto" w:fill="FFFFFF"/>
            <w:vAlign w:val="center"/>
          </w:tcPr>
          <w:p w14:paraId="1C747E24" w14:textId="77777777" w:rsidR="006D3EAD" w:rsidRPr="00F910EA" w:rsidRDefault="006D3EAD" w:rsidP="003B7FC5">
            <w:pPr>
              <w:jc w:val="center"/>
              <w:rPr>
                <w:sz w:val="16"/>
                <w:szCs w:val="16"/>
                <w:lang w:val="uk-UA"/>
              </w:rPr>
            </w:pPr>
            <w:r w:rsidRPr="00F910EA">
              <w:rPr>
                <w:sz w:val="16"/>
                <w:szCs w:val="16"/>
                <w:lang w:val="uk-UA"/>
              </w:rPr>
              <w:t>-</w:t>
            </w:r>
          </w:p>
        </w:tc>
        <w:tc>
          <w:tcPr>
            <w:tcW w:w="306" w:type="pct"/>
            <w:shd w:val="clear" w:color="auto" w:fill="FFFFFF"/>
            <w:vAlign w:val="center"/>
          </w:tcPr>
          <w:p w14:paraId="3C17FE53" w14:textId="77777777" w:rsidR="006D3EAD" w:rsidRPr="00F910EA" w:rsidRDefault="006D3EAD" w:rsidP="003B7FC5">
            <w:pPr>
              <w:jc w:val="center"/>
              <w:rPr>
                <w:sz w:val="16"/>
                <w:szCs w:val="16"/>
                <w:lang w:val="uk-UA"/>
              </w:rPr>
            </w:pPr>
            <w:r w:rsidRPr="00F910EA">
              <w:rPr>
                <w:sz w:val="16"/>
                <w:szCs w:val="16"/>
                <w:lang w:val="uk-UA"/>
              </w:rPr>
              <w:t>Паперова, електронна</w:t>
            </w:r>
          </w:p>
        </w:tc>
        <w:tc>
          <w:tcPr>
            <w:tcW w:w="690" w:type="pct"/>
            <w:shd w:val="clear" w:color="auto" w:fill="FFFFFF"/>
            <w:vAlign w:val="center"/>
          </w:tcPr>
          <w:p w14:paraId="7F84886C" w14:textId="77777777" w:rsidR="006D3EAD" w:rsidRPr="00F910EA" w:rsidRDefault="006D3EAD" w:rsidP="003B7FC5">
            <w:pPr>
              <w:jc w:val="center"/>
              <w:rPr>
                <w:sz w:val="16"/>
                <w:szCs w:val="16"/>
                <w:lang w:val="uk-UA"/>
              </w:rPr>
            </w:pPr>
            <w:r w:rsidRPr="00F910EA">
              <w:rPr>
                <w:sz w:val="16"/>
                <w:szCs w:val="16"/>
                <w:lang w:val="uk-UA"/>
              </w:rPr>
              <w:t>Відділ управління персоналом і  організаційної роботи</w:t>
            </w:r>
          </w:p>
        </w:tc>
        <w:tc>
          <w:tcPr>
            <w:tcW w:w="166" w:type="pct"/>
            <w:shd w:val="clear" w:color="auto" w:fill="FFFFFF"/>
            <w:vAlign w:val="center"/>
          </w:tcPr>
          <w:p w14:paraId="1A728203" w14:textId="77777777" w:rsidR="006D3EAD" w:rsidRDefault="006D3EAD" w:rsidP="003B7FC5">
            <w:pPr>
              <w:jc w:val="center"/>
              <w:rPr>
                <w:lang w:val="ru-RU"/>
              </w:rPr>
            </w:pPr>
            <w:r>
              <w:rPr>
                <w:lang w:val="ru-RU"/>
              </w:rPr>
              <w:t>-</w:t>
            </w:r>
          </w:p>
        </w:tc>
      </w:tr>
      <w:tr w:rsidR="006D3EAD" w:rsidRPr="00B7371E" w14:paraId="6AB870C4" w14:textId="77777777" w:rsidTr="003B7FC5">
        <w:trPr>
          <w:trHeight w:val="975"/>
        </w:trPr>
        <w:tc>
          <w:tcPr>
            <w:tcW w:w="166" w:type="pct"/>
            <w:shd w:val="clear" w:color="auto" w:fill="FFFFFF"/>
            <w:vAlign w:val="center"/>
          </w:tcPr>
          <w:p w14:paraId="2D83B6F4" w14:textId="77777777" w:rsidR="006D3EAD" w:rsidRDefault="006D3EAD" w:rsidP="003B7FC5">
            <w:pPr>
              <w:jc w:val="center"/>
              <w:rPr>
                <w:b/>
                <w:bCs/>
                <w:sz w:val="16"/>
                <w:szCs w:val="16"/>
                <w:lang w:val="uk-UA"/>
              </w:rPr>
            </w:pPr>
            <w:r>
              <w:rPr>
                <w:b/>
                <w:bCs/>
                <w:sz w:val="16"/>
                <w:szCs w:val="16"/>
                <w:lang w:val="uk-UA"/>
              </w:rPr>
              <w:t>2868</w:t>
            </w:r>
          </w:p>
        </w:tc>
        <w:tc>
          <w:tcPr>
            <w:tcW w:w="472" w:type="pct"/>
            <w:shd w:val="clear" w:color="auto" w:fill="FFFFFF"/>
            <w:vAlign w:val="center"/>
          </w:tcPr>
          <w:p w14:paraId="310E80B0" w14:textId="77777777" w:rsidR="006D3EAD" w:rsidRPr="00F910EA" w:rsidRDefault="006D3EAD" w:rsidP="003B7FC5">
            <w:pPr>
              <w:jc w:val="center"/>
              <w:rPr>
                <w:sz w:val="16"/>
                <w:szCs w:val="16"/>
                <w:lang w:val="uk-UA"/>
              </w:rPr>
            </w:pPr>
            <w:r w:rsidRPr="00F910EA">
              <w:rPr>
                <w:sz w:val="16"/>
                <w:szCs w:val="16"/>
                <w:lang w:val="uk-UA"/>
              </w:rPr>
              <w:t>Наказ департаменту фінансів</w:t>
            </w:r>
          </w:p>
        </w:tc>
        <w:tc>
          <w:tcPr>
            <w:tcW w:w="350" w:type="pct"/>
            <w:shd w:val="clear" w:color="auto" w:fill="FFFFFF"/>
            <w:vAlign w:val="center"/>
          </w:tcPr>
          <w:p w14:paraId="146BB5CF" w14:textId="77777777" w:rsidR="006D3EAD" w:rsidRPr="00F910EA" w:rsidRDefault="006D3EAD" w:rsidP="003B7FC5">
            <w:pPr>
              <w:jc w:val="center"/>
              <w:rPr>
                <w:sz w:val="16"/>
                <w:szCs w:val="16"/>
                <w:lang w:val="uk-UA"/>
              </w:rPr>
            </w:pPr>
            <w:r>
              <w:rPr>
                <w:sz w:val="16"/>
                <w:szCs w:val="16"/>
                <w:lang w:val="uk-UA"/>
              </w:rPr>
              <w:t>50</w:t>
            </w:r>
            <w:r w:rsidRPr="00F910EA">
              <w:rPr>
                <w:sz w:val="16"/>
                <w:szCs w:val="16"/>
              </w:rPr>
              <w:t>-</w:t>
            </w:r>
            <w:r w:rsidRPr="00F910EA">
              <w:rPr>
                <w:sz w:val="16"/>
                <w:szCs w:val="16"/>
                <w:lang w:val="uk-UA"/>
              </w:rPr>
              <w:t>в</w:t>
            </w:r>
          </w:p>
        </w:tc>
        <w:tc>
          <w:tcPr>
            <w:tcW w:w="298" w:type="pct"/>
            <w:shd w:val="clear" w:color="auto" w:fill="FFFFFF"/>
            <w:vAlign w:val="center"/>
          </w:tcPr>
          <w:p w14:paraId="032A7FD3" w14:textId="77777777" w:rsidR="006D3EAD" w:rsidRPr="00F910EA" w:rsidRDefault="006D3EAD" w:rsidP="003B7FC5">
            <w:pPr>
              <w:jc w:val="center"/>
              <w:rPr>
                <w:sz w:val="16"/>
                <w:szCs w:val="16"/>
                <w:lang w:val="uk-UA"/>
              </w:rPr>
            </w:pPr>
            <w:r w:rsidRPr="00F910EA">
              <w:rPr>
                <w:sz w:val="16"/>
                <w:szCs w:val="16"/>
              </w:rPr>
              <w:t>2</w:t>
            </w:r>
            <w:r>
              <w:rPr>
                <w:sz w:val="16"/>
                <w:szCs w:val="16"/>
                <w:lang w:val="uk-UA"/>
              </w:rPr>
              <w:t>8</w:t>
            </w:r>
            <w:r w:rsidRPr="00F910EA">
              <w:rPr>
                <w:sz w:val="16"/>
                <w:szCs w:val="16"/>
                <w:lang w:val="uk-UA"/>
              </w:rPr>
              <w:t>.</w:t>
            </w:r>
            <w:r w:rsidRPr="00F910EA">
              <w:rPr>
                <w:sz w:val="16"/>
                <w:szCs w:val="16"/>
              </w:rPr>
              <w:t>0</w:t>
            </w:r>
            <w:r w:rsidRPr="00F910EA">
              <w:rPr>
                <w:sz w:val="16"/>
                <w:szCs w:val="16"/>
                <w:lang w:val="uk-UA"/>
              </w:rPr>
              <w:t>4.2025</w:t>
            </w:r>
          </w:p>
        </w:tc>
        <w:tc>
          <w:tcPr>
            <w:tcW w:w="304" w:type="pct"/>
            <w:shd w:val="clear" w:color="auto" w:fill="FFFFFF"/>
            <w:vAlign w:val="center"/>
          </w:tcPr>
          <w:p w14:paraId="107668EB" w14:textId="77777777" w:rsidR="006D3EAD" w:rsidRPr="00F910EA" w:rsidRDefault="006D3EAD" w:rsidP="003B7FC5">
            <w:pPr>
              <w:jc w:val="center"/>
              <w:rPr>
                <w:iCs/>
                <w:sz w:val="16"/>
                <w:szCs w:val="16"/>
                <w:lang w:val="uk-UA"/>
              </w:rPr>
            </w:pPr>
            <w:r w:rsidRPr="00F910EA">
              <w:rPr>
                <w:iCs/>
                <w:sz w:val="16"/>
                <w:szCs w:val="16"/>
                <w:lang w:val="uk-UA"/>
              </w:rPr>
              <w:t>-</w:t>
            </w:r>
          </w:p>
        </w:tc>
        <w:tc>
          <w:tcPr>
            <w:tcW w:w="343" w:type="pct"/>
            <w:shd w:val="clear" w:color="auto" w:fill="FFFFFF"/>
            <w:vAlign w:val="center"/>
          </w:tcPr>
          <w:p w14:paraId="29A3B9BF" w14:textId="77777777" w:rsidR="006D3EAD" w:rsidRPr="00F910EA" w:rsidRDefault="006D3EAD" w:rsidP="003B7FC5">
            <w:pPr>
              <w:jc w:val="center"/>
              <w:rPr>
                <w:sz w:val="16"/>
                <w:szCs w:val="16"/>
                <w:lang w:val="uk-UA"/>
              </w:rPr>
            </w:pPr>
            <w:r w:rsidRPr="00F910EA">
              <w:rPr>
                <w:sz w:val="16"/>
                <w:szCs w:val="16"/>
                <w:lang w:val="uk-UA"/>
              </w:rPr>
              <w:t>Відділ управління персоналом і організаційної роботи</w:t>
            </w:r>
          </w:p>
        </w:tc>
        <w:tc>
          <w:tcPr>
            <w:tcW w:w="270" w:type="pct"/>
            <w:shd w:val="clear" w:color="auto" w:fill="FFFFFF"/>
            <w:vAlign w:val="center"/>
          </w:tcPr>
          <w:p w14:paraId="09198B9D" w14:textId="77777777" w:rsidR="006D3EAD" w:rsidRPr="00F910EA" w:rsidRDefault="006D3EAD" w:rsidP="003B7FC5">
            <w:pPr>
              <w:jc w:val="center"/>
              <w:rPr>
                <w:sz w:val="16"/>
                <w:szCs w:val="16"/>
                <w:lang w:val="uk-UA"/>
              </w:rPr>
            </w:pPr>
            <w:r w:rsidRPr="00F910EA">
              <w:rPr>
                <w:sz w:val="16"/>
                <w:szCs w:val="16"/>
                <w:lang w:val="uk-UA"/>
              </w:rPr>
              <w:t>-</w:t>
            </w:r>
          </w:p>
        </w:tc>
        <w:tc>
          <w:tcPr>
            <w:tcW w:w="162" w:type="pct"/>
            <w:shd w:val="clear" w:color="auto" w:fill="FFFFFF"/>
            <w:vAlign w:val="center"/>
          </w:tcPr>
          <w:p w14:paraId="340DB47E" w14:textId="77777777" w:rsidR="006D3EAD" w:rsidRPr="00F910EA" w:rsidRDefault="006D3EAD" w:rsidP="003B7FC5">
            <w:pPr>
              <w:jc w:val="center"/>
              <w:rPr>
                <w:sz w:val="16"/>
                <w:szCs w:val="16"/>
                <w:lang w:val="uk-UA"/>
              </w:rPr>
            </w:pPr>
            <w:r w:rsidRPr="00F910EA">
              <w:rPr>
                <w:sz w:val="16"/>
                <w:szCs w:val="16"/>
                <w:lang w:val="uk-UA"/>
              </w:rPr>
              <w:t>-</w:t>
            </w:r>
          </w:p>
        </w:tc>
        <w:tc>
          <w:tcPr>
            <w:tcW w:w="280" w:type="pct"/>
            <w:shd w:val="clear" w:color="auto" w:fill="FFFFFF"/>
            <w:vAlign w:val="center"/>
          </w:tcPr>
          <w:p w14:paraId="0CD210EE" w14:textId="77777777" w:rsidR="006D3EAD" w:rsidRPr="00F910EA" w:rsidRDefault="006D3EAD" w:rsidP="003B7FC5">
            <w:pPr>
              <w:ind w:left="-85" w:right="-85"/>
              <w:jc w:val="center"/>
              <w:rPr>
                <w:sz w:val="16"/>
                <w:szCs w:val="16"/>
                <w:lang w:val="uk-UA"/>
              </w:rPr>
            </w:pPr>
            <w:r w:rsidRPr="00F910EA">
              <w:rPr>
                <w:sz w:val="16"/>
                <w:szCs w:val="16"/>
                <w:lang w:val="uk-UA"/>
              </w:rPr>
              <w:t>Управління персона-лом</w:t>
            </w:r>
          </w:p>
        </w:tc>
        <w:tc>
          <w:tcPr>
            <w:tcW w:w="458" w:type="pct"/>
            <w:shd w:val="clear" w:color="auto" w:fill="FFFFFF"/>
            <w:vAlign w:val="center"/>
          </w:tcPr>
          <w:p w14:paraId="71E0350D" w14:textId="77777777" w:rsidR="006D3EAD" w:rsidRPr="00F910EA" w:rsidRDefault="006D3EAD" w:rsidP="003B7FC5">
            <w:pPr>
              <w:jc w:val="center"/>
              <w:rPr>
                <w:sz w:val="16"/>
                <w:szCs w:val="16"/>
                <w:lang w:val="uk-UA"/>
              </w:rPr>
            </w:pPr>
            <w:r w:rsidRPr="00F910EA">
              <w:rPr>
                <w:sz w:val="16"/>
                <w:szCs w:val="16"/>
                <w:lang w:val="uk-UA"/>
              </w:rPr>
              <w:t>Про надання відпустки</w:t>
            </w:r>
          </w:p>
        </w:tc>
        <w:tc>
          <w:tcPr>
            <w:tcW w:w="347" w:type="pct"/>
            <w:shd w:val="clear" w:color="auto" w:fill="FFFFFF"/>
            <w:vAlign w:val="center"/>
          </w:tcPr>
          <w:p w14:paraId="41603593" w14:textId="77777777" w:rsidR="006D3EAD" w:rsidRPr="00F910EA" w:rsidRDefault="006D3EAD" w:rsidP="003B7FC5">
            <w:pPr>
              <w:jc w:val="center"/>
              <w:rPr>
                <w:sz w:val="16"/>
                <w:szCs w:val="16"/>
                <w:lang w:val="uk-UA"/>
              </w:rPr>
            </w:pPr>
            <w:r w:rsidRPr="00F910EA">
              <w:rPr>
                <w:sz w:val="16"/>
                <w:szCs w:val="16"/>
                <w:lang w:val="uk-UA"/>
              </w:rPr>
              <w:t>Текстовий документ</w:t>
            </w:r>
          </w:p>
        </w:tc>
        <w:tc>
          <w:tcPr>
            <w:tcW w:w="231" w:type="pct"/>
            <w:shd w:val="clear" w:color="auto" w:fill="FFFFFF"/>
            <w:vAlign w:val="center"/>
          </w:tcPr>
          <w:p w14:paraId="22F41A00" w14:textId="77777777" w:rsidR="006D3EAD" w:rsidRPr="00F910EA" w:rsidRDefault="006D3EAD" w:rsidP="003B7FC5">
            <w:pPr>
              <w:jc w:val="center"/>
              <w:rPr>
                <w:sz w:val="16"/>
                <w:szCs w:val="16"/>
                <w:lang w:val="uk-UA"/>
              </w:rPr>
            </w:pPr>
            <w:r w:rsidRPr="00F910EA">
              <w:rPr>
                <w:sz w:val="16"/>
                <w:szCs w:val="16"/>
                <w:lang w:val="uk-UA"/>
              </w:rPr>
              <w:t>Наказ</w:t>
            </w:r>
          </w:p>
        </w:tc>
        <w:tc>
          <w:tcPr>
            <w:tcW w:w="157" w:type="pct"/>
            <w:shd w:val="clear" w:color="auto" w:fill="FFFFFF"/>
            <w:vAlign w:val="center"/>
          </w:tcPr>
          <w:p w14:paraId="0996446D" w14:textId="77777777" w:rsidR="006D3EAD" w:rsidRPr="00F910EA" w:rsidRDefault="006D3EAD" w:rsidP="003B7FC5">
            <w:pPr>
              <w:jc w:val="center"/>
              <w:rPr>
                <w:sz w:val="16"/>
                <w:szCs w:val="16"/>
                <w:lang w:val="uk-UA"/>
              </w:rPr>
            </w:pPr>
            <w:r w:rsidRPr="00F910EA">
              <w:rPr>
                <w:sz w:val="16"/>
                <w:szCs w:val="16"/>
                <w:lang w:val="uk-UA"/>
              </w:rPr>
              <w:t>-</w:t>
            </w:r>
          </w:p>
        </w:tc>
        <w:tc>
          <w:tcPr>
            <w:tcW w:w="306" w:type="pct"/>
            <w:shd w:val="clear" w:color="auto" w:fill="FFFFFF"/>
            <w:vAlign w:val="center"/>
          </w:tcPr>
          <w:p w14:paraId="64CBB594" w14:textId="77777777" w:rsidR="006D3EAD" w:rsidRPr="00F910EA" w:rsidRDefault="006D3EAD" w:rsidP="003B7FC5">
            <w:pPr>
              <w:jc w:val="center"/>
              <w:rPr>
                <w:sz w:val="16"/>
                <w:szCs w:val="16"/>
                <w:lang w:val="uk-UA"/>
              </w:rPr>
            </w:pPr>
            <w:r w:rsidRPr="00F910EA">
              <w:rPr>
                <w:sz w:val="16"/>
                <w:szCs w:val="16"/>
                <w:lang w:val="uk-UA"/>
              </w:rPr>
              <w:t>Паперова</w:t>
            </w:r>
          </w:p>
        </w:tc>
        <w:tc>
          <w:tcPr>
            <w:tcW w:w="690" w:type="pct"/>
            <w:shd w:val="clear" w:color="auto" w:fill="FFFFFF"/>
            <w:vAlign w:val="center"/>
          </w:tcPr>
          <w:p w14:paraId="7601E081" w14:textId="77777777" w:rsidR="006D3EAD" w:rsidRPr="00F910EA" w:rsidRDefault="006D3EAD" w:rsidP="003B7FC5">
            <w:pPr>
              <w:jc w:val="center"/>
              <w:rPr>
                <w:sz w:val="16"/>
                <w:szCs w:val="16"/>
                <w:lang w:val="uk-UA"/>
              </w:rPr>
            </w:pPr>
            <w:r w:rsidRPr="00F910EA">
              <w:rPr>
                <w:sz w:val="16"/>
                <w:szCs w:val="16"/>
                <w:lang w:val="uk-UA"/>
              </w:rPr>
              <w:t>Відділ управління персоналом і організаційної роботи</w:t>
            </w:r>
          </w:p>
        </w:tc>
        <w:tc>
          <w:tcPr>
            <w:tcW w:w="166" w:type="pct"/>
            <w:shd w:val="clear" w:color="auto" w:fill="FFFFFF"/>
            <w:vAlign w:val="center"/>
          </w:tcPr>
          <w:p w14:paraId="410EAABA" w14:textId="77777777" w:rsidR="006D3EAD" w:rsidRDefault="006D3EAD" w:rsidP="003B7FC5">
            <w:pPr>
              <w:jc w:val="center"/>
              <w:rPr>
                <w:lang w:val="ru-RU"/>
              </w:rPr>
            </w:pPr>
            <w:r>
              <w:rPr>
                <w:lang w:val="ru-RU"/>
              </w:rPr>
              <w:t>-</w:t>
            </w:r>
          </w:p>
        </w:tc>
      </w:tr>
      <w:tr w:rsidR="006D3EAD" w:rsidRPr="00B7371E" w14:paraId="72E6BA12" w14:textId="77777777" w:rsidTr="003B7FC5">
        <w:trPr>
          <w:trHeight w:val="699"/>
        </w:trPr>
        <w:tc>
          <w:tcPr>
            <w:tcW w:w="166" w:type="pct"/>
            <w:shd w:val="clear" w:color="auto" w:fill="FFFFFF"/>
            <w:vAlign w:val="center"/>
          </w:tcPr>
          <w:p w14:paraId="40CB0F2E" w14:textId="77777777" w:rsidR="006D3EAD" w:rsidRDefault="006D3EAD" w:rsidP="003B7FC5">
            <w:pPr>
              <w:jc w:val="center"/>
              <w:rPr>
                <w:b/>
                <w:bCs/>
                <w:sz w:val="16"/>
                <w:szCs w:val="16"/>
                <w:lang w:val="uk-UA"/>
              </w:rPr>
            </w:pPr>
            <w:r>
              <w:rPr>
                <w:b/>
                <w:bCs/>
                <w:sz w:val="16"/>
                <w:szCs w:val="16"/>
                <w:lang w:val="uk-UA"/>
              </w:rPr>
              <w:lastRenderedPageBreak/>
              <w:t>2869</w:t>
            </w:r>
          </w:p>
        </w:tc>
        <w:tc>
          <w:tcPr>
            <w:tcW w:w="472" w:type="pct"/>
            <w:shd w:val="clear" w:color="auto" w:fill="FFFFFF"/>
            <w:vAlign w:val="center"/>
          </w:tcPr>
          <w:p w14:paraId="49123AD7" w14:textId="77777777" w:rsidR="006D3EAD" w:rsidRPr="0030597C" w:rsidRDefault="006D3EAD" w:rsidP="003B7FC5">
            <w:pPr>
              <w:jc w:val="center"/>
              <w:rPr>
                <w:bCs/>
                <w:sz w:val="16"/>
                <w:szCs w:val="16"/>
                <w:lang w:val="uk-UA"/>
              </w:rPr>
            </w:pPr>
            <w:r w:rsidRPr="009819AB">
              <w:rPr>
                <w:bCs/>
                <w:sz w:val="16"/>
                <w:szCs w:val="16"/>
                <w:lang w:val="uk-UA"/>
              </w:rPr>
              <w:t>Про надання узагальненої інформації щодо власників об’єктів та розпорядника субвенції за місцевим бюджетом по переліку проектів, фінансування яких може здійснюватися за рахунок Програми відновлення України ІІІ</w:t>
            </w:r>
          </w:p>
        </w:tc>
        <w:tc>
          <w:tcPr>
            <w:tcW w:w="350" w:type="pct"/>
            <w:shd w:val="clear" w:color="auto" w:fill="FFFFFF"/>
            <w:vAlign w:val="center"/>
          </w:tcPr>
          <w:p w14:paraId="5B682FDB" w14:textId="77777777" w:rsidR="006D3EAD" w:rsidRPr="0030597C" w:rsidRDefault="006D3EAD" w:rsidP="003B7FC5">
            <w:pPr>
              <w:jc w:val="center"/>
              <w:rPr>
                <w:bCs/>
                <w:sz w:val="16"/>
                <w:szCs w:val="16"/>
                <w:lang w:val="uk-UA"/>
              </w:rPr>
            </w:pPr>
            <w:r w:rsidRPr="009819AB">
              <w:rPr>
                <w:bCs/>
                <w:sz w:val="16"/>
                <w:szCs w:val="16"/>
                <w:lang w:val="uk-UA"/>
              </w:rPr>
              <w:t>№вх-2108/25</w:t>
            </w:r>
          </w:p>
        </w:tc>
        <w:tc>
          <w:tcPr>
            <w:tcW w:w="298" w:type="pct"/>
            <w:shd w:val="clear" w:color="auto" w:fill="FFFFFF"/>
            <w:vAlign w:val="center"/>
          </w:tcPr>
          <w:p w14:paraId="4700D806" w14:textId="77777777" w:rsidR="006D3EAD" w:rsidRPr="009819AB" w:rsidRDefault="006D3EAD" w:rsidP="003B7FC5">
            <w:pPr>
              <w:jc w:val="center"/>
              <w:rPr>
                <w:bCs/>
                <w:sz w:val="16"/>
                <w:szCs w:val="16"/>
                <w:lang w:val="uk-UA"/>
              </w:rPr>
            </w:pPr>
            <w:r w:rsidRPr="009819AB">
              <w:rPr>
                <w:bCs/>
                <w:sz w:val="16"/>
                <w:szCs w:val="16"/>
                <w:lang w:val="uk-UA"/>
              </w:rPr>
              <w:t>-</w:t>
            </w:r>
          </w:p>
        </w:tc>
        <w:tc>
          <w:tcPr>
            <w:tcW w:w="304" w:type="pct"/>
            <w:shd w:val="clear" w:color="auto" w:fill="FFFFFF"/>
            <w:vAlign w:val="center"/>
          </w:tcPr>
          <w:p w14:paraId="066C3480" w14:textId="77777777" w:rsidR="006D3EAD" w:rsidRPr="009819AB" w:rsidRDefault="006D3EAD" w:rsidP="003B7FC5">
            <w:pPr>
              <w:jc w:val="center"/>
              <w:rPr>
                <w:bCs/>
                <w:sz w:val="16"/>
                <w:szCs w:val="16"/>
                <w:lang w:val="uk-UA"/>
              </w:rPr>
            </w:pPr>
            <w:r w:rsidRPr="009819AB">
              <w:rPr>
                <w:bCs/>
                <w:sz w:val="16"/>
                <w:szCs w:val="16"/>
                <w:lang w:val="uk-UA"/>
              </w:rPr>
              <w:t>28.04.2025</w:t>
            </w:r>
          </w:p>
        </w:tc>
        <w:tc>
          <w:tcPr>
            <w:tcW w:w="343" w:type="pct"/>
            <w:shd w:val="clear" w:color="auto" w:fill="FFFFFF"/>
            <w:vAlign w:val="center"/>
          </w:tcPr>
          <w:p w14:paraId="0026CF92" w14:textId="77777777" w:rsidR="006D3EAD" w:rsidRPr="0030597C" w:rsidRDefault="006D3EAD" w:rsidP="003B7FC5">
            <w:pPr>
              <w:jc w:val="center"/>
              <w:rPr>
                <w:bCs/>
                <w:sz w:val="16"/>
                <w:szCs w:val="16"/>
                <w:lang w:val="uk-UA"/>
              </w:rPr>
            </w:pPr>
            <w:r w:rsidRPr="009819AB">
              <w:rPr>
                <w:bCs/>
                <w:sz w:val="16"/>
                <w:szCs w:val="16"/>
                <w:lang w:val="uk-UA"/>
              </w:rPr>
              <w:t>Рівненська обласна військова адміністрація</w:t>
            </w:r>
          </w:p>
        </w:tc>
        <w:tc>
          <w:tcPr>
            <w:tcW w:w="270" w:type="pct"/>
            <w:shd w:val="clear" w:color="auto" w:fill="FFFFFF"/>
            <w:vAlign w:val="center"/>
          </w:tcPr>
          <w:p w14:paraId="6BF5C8F0" w14:textId="77777777" w:rsidR="006D3EAD" w:rsidRPr="009819AB" w:rsidRDefault="006D3EAD" w:rsidP="003B7FC5">
            <w:pPr>
              <w:jc w:val="center"/>
              <w:rPr>
                <w:bCs/>
                <w:sz w:val="16"/>
                <w:szCs w:val="16"/>
                <w:lang w:val="uk-UA"/>
              </w:rPr>
            </w:pPr>
            <w:r w:rsidRPr="009819AB">
              <w:rPr>
                <w:bCs/>
                <w:sz w:val="16"/>
                <w:szCs w:val="16"/>
                <w:lang w:val="uk-UA"/>
              </w:rPr>
              <w:t>-</w:t>
            </w:r>
          </w:p>
        </w:tc>
        <w:tc>
          <w:tcPr>
            <w:tcW w:w="162" w:type="pct"/>
            <w:shd w:val="clear" w:color="auto" w:fill="FFFFFF"/>
            <w:vAlign w:val="center"/>
          </w:tcPr>
          <w:p w14:paraId="4F2A822B" w14:textId="77777777" w:rsidR="006D3EAD" w:rsidRPr="009819AB" w:rsidRDefault="006D3EAD" w:rsidP="003B7FC5">
            <w:pPr>
              <w:jc w:val="center"/>
              <w:rPr>
                <w:bCs/>
                <w:sz w:val="16"/>
                <w:szCs w:val="16"/>
                <w:lang w:val="uk-UA"/>
              </w:rPr>
            </w:pPr>
            <w:r w:rsidRPr="009819AB">
              <w:rPr>
                <w:bCs/>
                <w:sz w:val="16"/>
                <w:szCs w:val="16"/>
                <w:lang w:val="uk-UA"/>
              </w:rPr>
              <w:t>-</w:t>
            </w:r>
          </w:p>
        </w:tc>
        <w:tc>
          <w:tcPr>
            <w:tcW w:w="280" w:type="pct"/>
            <w:shd w:val="clear" w:color="auto" w:fill="FFFFFF"/>
            <w:vAlign w:val="center"/>
          </w:tcPr>
          <w:p w14:paraId="2CD091E6" w14:textId="77777777" w:rsidR="006D3EAD" w:rsidRPr="009819AB" w:rsidRDefault="006D3EAD" w:rsidP="003B7FC5">
            <w:pPr>
              <w:jc w:val="center"/>
              <w:rPr>
                <w:bCs/>
                <w:sz w:val="16"/>
                <w:szCs w:val="16"/>
                <w:lang w:val="uk-UA"/>
              </w:rPr>
            </w:pPr>
            <w:r w:rsidRPr="009819AB">
              <w:rPr>
                <w:bCs/>
                <w:sz w:val="16"/>
                <w:szCs w:val="16"/>
                <w:lang w:val="uk-UA"/>
              </w:rPr>
              <w:t>фінанси</w:t>
            </w:r>
          </w:p>
        </w:tc>
        <w:tc>
          <w:tcPr>
            <w:tcW w:w="458" w:type="pct"/>
            <w:shd w:val="clear" w:color="auto" w:fill="FFFFFF"/>
            <w:vAlign w:val="center"/>
          </w:tcPr>
          <w:p w14:paraId="5879FC12" w14:textId="77777777" w:rsidR="006D3EAD" w:rsidRPr="0030597C" w:rsidRDefault="006D3EAD" w:rsidP="003B7FC5">
            <w:pPr>
              <w:jc w:val="center"/>
              <w:rPr>
                <w:bCs/>
                <w:sz w:val="16"/>
                <w:szCs w:val="16"/>
                <w:lang w:val="uk-UA"/>
              </w:rPr>
            </w:pPr>
            <w:r w:rsidRPr="009819AB">
              <w:rPr>
                <w:bCs/>
                <w:sz w:val="16"/>
                <w:szCs w:val="16"/>
                <w:lang w:val="uk-UA"/>
              </w:rPr>
              <w:t>Про надання узагальненої інформації щодо власників об’єктів та розпорядника субвенції за місцевим бюджетом по переліку проектів, фінансування яких може здійснюватися за рахунок Програми відновлення України ІІІ</w:t>
            </w:r>
          </w:p>
        </w:tc>
        <w:tc>
          <w:tcPr>
            <w:tcW w:w="347" w:type="pct"/>
            <w:shd w:val="clear" w:color="auto" w:fill="FFFFFF"/>
            <w:vAlign w:val="center"/>
          </w:tcPr>
          <w:p w14:paraId="5AC81E5F" w14:textId="77777777" w:rsidR="006D3EAD" w:rsidRPr="009819AB" w:rsidRDefault="006D3EAD" w:rsidP="003B7FC5">
            <w:pPr>
              <w:jc w:val="center"/>
              <w:rPr>
                <w:bCs/>
                <w:sz w:val="16"/>
                <w:szCs w:val="16"/>
                <w:lang w:val="uk-UA"/>
              </w:rPr>
            </w:pPr>
            <w:r w:rsidRPr="009819AB">
              <w:rPr>
                <w:bCs/>
                <w:sz w:val="16"/>
                <w:szCs w:val="16"/>
                <w:lang w:val="uk-UA"/>
              </w:rPr>
              <w:t>Текстовий</w:t>
            </w:r>
          </w:p>
          <w:p w14:paraId="4A420890" w14:textId="77777777" w:rsidR="006D3EAD" w:rsidRPr="009819AB" w:rsidRDefault="006D3EAD" w:rsidP="003B7FC5">
            <w:pPr>
              <w:jc w:val="center"/>
              <w:rPr>
                <w:bCs/>
                <w:sz w:val="16"/>
                <w:szCs w:val="16"/>
                <w:lang w:val="uk-UA"/>
              </w:rPr>
            </w:pPr>
            <w:r w:rsidRPr="009819AB">
              <w:rPr>
                <w:bCs/>
                <w:sz w:val="16"/>
                <w:szCs w:val="16"/>
                <w:lang w:val="uk-UA"/>
              </w:rPr>
              <w:t>документ</w:t>
            </w:r>
          </w:p>
        </w:tc>
        <w:tc>
          <w:tcPr>
            <w:tcW w:w="231" w:type="pct"/>
            <w:shd w:val="clear" w:color="auto" w:fill="FFFFFF"/>
            <w:vAlign w:val="center"/>
          </w:tcPr>
          <w:p w14:paraId="624F6549" w14:textId="77777777" w:rsidR="006D3EAD" w:rsidRPr="009819AB" w:rsidRDefault="006D3EAD" w:rsidP="003B7FC5">
            <w:pPr>
              <w:jc w:val="center"/>
              <w:rPr>
                <w:bCs/>
                <w:sz w:val="16"/>
                <w:szCs w:val="16"/>
                <w:lang w:val="uk-UA"/>
              </w:rPr>
            </w:pPr>
            <w:r w:rsidRPr="009819AB">
              <w:rPr>
                <w:bCs/>
                <w:sz w:val="16"/>
                <w:szCs w:val="16"/>
                <w:lang w:val="uk-UA"/>
              </w:rPr>
              <w:t>Лист</w:t>
            </w:r>
          </w:p>
        </w:tc>
        <w:tc>
          <w:tcPr>
            <w:tcW w:w="157" w:type="pct"/>
            <w:shd w:val="clear" w:color="auto" w:fill="FFFFFF"/>
            <w:vAlign w:val="center"/>
          </w:tcPr>
          <w:p w14:paraId="1AED8DB8" w14:textId="77777777" w:rsidR="006D3EAD" w:rsidRPr="009819AB" w:rsidRDefault="006D3EAD" w:rsidP="003B7FC5">
            <w:pPr>
              <w:jc w:val="center"/>
              <w:rPr>
                <w:bCs/>
                <w:sz w:val="16"/>
                <w:szCs w:val="16"/>
                <w:lang w:val="uk-UA"/>
              </w:rPr>
            </w:pPr>
            <w:r w:rsidRPr="009819AB">
              <w:rPr>
                <w:bCs/>
                <w:sz w:val="16"/>
                <w:szCs w:val="16"/>
                <w:lang w:val="uk-UA"/>
              </w:rPr>
              <w:t>-</w:t>
            </w:r>
          </w:p>
        </w:tc>
        <w:tc>
          <w:tcPr>
            <w:tcW w:w="306" w:type="pct"/>
            <w:shd w:val="clear" w:color="auto" w:fill="FFFFFF"/>
            <w:vAlign w:val="center"/>
          </w:tcPr>
          <w:p w14:paraId="26628A69" w14:textId="77777777" w:rsidR="006D3EAD" w:rsidRPr="009819AB" w:rsidRDefault="006D3EAD" w:rsidP="003B7FC5">
            <w:pPr>
              <w:jc w:val="center"/>
              <w:rPr>
                <w:bCs/>
                <w:sz w:val="16"/>
                <w:szCs w:val="16"/>
                <w:lang w:val="uk-UA"/>
              </w:rPr>
            </w:pPr>
          </w:p>
          <w:p w14:paraId="2D64AB52" w14:textId="77777777" w:rsidR="006D3EAD" w:rsidRPr="009819AB" w:rsidRDefault="006D3EAD" w:rsidP="003B7FC5">
            <w:pPr>
              <w:jc w:val="center"/>
              <w:rPr>
                <w:bCs/>
                <w:sz w:val="16"/>
                <w:szCs w:val="16"/>
                <w:lang w:val="uk-UA"/>
              </w:rPr>
            </w:pPr>
            <w:r w:rsidRPr="009819AB">
              <w:rPr>
                <w:bCs/>
                <w:sz w:val="16"/>
                <w:szCs w:val="16"/>
                <w:lang w:val="uk-UA"/>
              </w:rPr>
              <w:t>Паперова, електронна</w:t>
            </w:r>
          </w:p>
          <w:p w14:paraId="0A0D4614" w14:textId="77777777" w:rsidR="006D3EAD" w:rsidRPr="009819AB" w:rsidRDefault="006D3EAD" w:rsidP="003B7FC5">
            <w:pPr>
              <w:jc w:val="center"/>
              <w:rPr>
                <w:bCs/>
                <w:sz w:val="16"/>
                <w:szCs w:val="16"/>
                <w:lang w:val="uk-UA"/>
              </w:rPr>
            </w:pPr>
          </w:p>
        </w:tc>
        <w:tc>
          <w:tcPr>
            <w:tcW w:w="690" w:type="pct"/>
            <w:shd w:val="clear" w:color="auto" w:fill="FFFFFF"/>
            <w:vAlign w:val="center"/>
          </w:tcPr>
          <w:p w14:paraId="3A462636"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034C141" w14:textId="77777777" w:rsidR="006D3EAD" w:rsidRDefault="006D3EAD" w:rsidP="003B7FC5">
            <w:pPr>
              <w:jc w:val="center"/>
              <w:rPr>
                <w:lang w:val="ru-RU"/>
              </w:rPr>
            </w:pPr>
            <w:r>
              <w:rPr>
                <w:lang w:val="ru-RU"/>
              </w:rPr>
              <w:t>-</w:t>
            </w:r>
          </w:p>
        </w:tc>
      </w:tr>
      <w:tr w:rsidR="006D3EAD" w:rsidRPr="00B7371E" w14:paraId="14613030" w14:textId="77777777" w:rsidTr="003B7FC5">
        <w:trPr>
          <w:trHeight w:val="975"/>
        </w:trPr>
        <w:tc>
          <w:tcPr>
            <w:tcW w:w="166" w:type="pct"/>
            <w:shd w:val="clear" w:color="auto" w:fill="FFFFFF"/>
            <w:vAlign w:val="center"/>
          </w:tcPr>
          <w:p w14:paraId="187D2E1E" w14:textId="77777777" w:rsidR="006D3EAD" w:rsidRDefault="006D3EAD" w:rsidP="003B7FC5">
            <w:pPr>
              <w:jc w:val="center"/>
              <w:rPr>
                <w:b/>
                <w:bCs/>
                <w:sz w:val="16"/>
                <w:szCs w:val="16"/>
                <w:lang w:val="uk-UA"/>
              </w:rPr>
            </w:pPr>
            <w:r>
              <w:rPr>
                <w:b/>
                <w:bCs/>
                <w:sz w:val="16"/>
                <w:szCs w:val="16"/>
                <w:lang w:val="uk-UA"/>
              </w:rPr>
              <w:t>2870</w:t>
            </w:r>
          </w:p>
        </w:tc>
        <w:tc>
          <w:tcPr>
            <w:tcW w:w="472" w:type="pct"/>
            <w:shd w:val="clear" w:color="auto" w:fill="FFFFFF"/>
            <w:vAlign w:val="center"/>
          </w:tcPr>
          <w:p w14:paraId="155EE5D4" w14:textId="77777777" w:rsidR="006D3EAD" w:rsidRPr="0030597C" w:rsidRDefault="006D3EAD" w:rsidP="003B7FC5">
            <w:pPr>
              <w:jc w:val="center"/>
              <w:rPr>
                <w:bCs/>
                <w:sz w:val="16"/>
                <w:szCs w:val="16"/>
                <w:lang w:val="uk-UA"/>
              </w:rPr>
            </w:pPr>
            <w:r w:rsidRPr="009819AB">
              <w:rPr>
                <w:bCs/>
                <w:sz w:val="16"/>
                <w:szCs w:val="16"/>
                <w:lang w:val="uk-UA"/>
              </w:rPr>
              <w:t>Фінансування 8240</w:t>
            </w:r>
          </w:p>
        </w:tc>
        <w:tc>
          <w:tcPr>
            <w:tcW w:w="350" w:type="pct"/>
            <w:shd w:val="clear" w:color="auto" w:fill="FFFFFF"/>
            <w:vAlign w:val="center"/>
          </w:tcPr>
          <w:p w14:paraId="74A3C0F1" w14:textId="77777777" w:rsidR="006D3EAD" w:rsidRPr="0030597C" w:rsidRDefault="006D3EAD" w:rsidP="003B7FC5">
            <w:pPr>
              <w:jc w:val="center"/>
              <w:rPr>
                <w:bCs/>
                <w:sz w:val="16"/>
                <w:szCs w:val="16"/>
                <w:lang w:val="uk-UA"/>
              </w:rPr>
            </w:pPr>
            <w:r w:rsidRPr="009819AB">
              <w:rPr>
                <w:bCs/>
                <w:sz w:val="16"/>
                <w:szCs w:val="16"/>
                <w:lang w:val="uk-UA"/>
              </w:rPr>
              <w:t>№вх-2109/25</w:t>
            </w:r>
          </w:p>
        </w:tc>
        <w:tc>
          <w:tcPr>
            <w:tcW w:w="298" w:type="pct"/>
            <w:shd w:val="clear" w:color="auto" w:fill="FFFFFF"/>
            <w:vAlign w:val="center"/>
          </w:tcPr>
          <w:p w14:paraId="492DCFF7" w14:textId="77777777" w:rsidR="006D3EAD" w:rsidRPr="009819AB" w:rsidRDefault="006D3EAD" w:rsidP="003B7FC5">
            <w:pPr>
              <w:jc w:val="center"/>
              <w:rPr>
                <w:bCs/>
                <w:sz w:val="16"/>
                <w:szCs w:val="16"/>
                <w:lang w:val="uk-UA"/>
              </w:rPr>
            </w:pPr>
            <w:r w:rsidRPr="009819AB">
              <w:rPr>
                <w:bCs/>
                <w:sz w:val="16"/>
                <w:szCs w:val="16"/>
                <w:lang w:val="uk-UA"/>
              </w:rPr>
              <w:t>-</w:t>
            </w:r>
          </w:p>
        </w:tc>
        <w:tc>
          <w:tcPr>
            <w:tcW w:w="304" w:type="pct"/>
            <w:shd w:val="clear" w:color="auto" w:fill="FFFFFF"/>
            <w:vAlign w:val="center"/>
          </w:tcPr>
          <w:p w14:paraId="7D901EA7" w14:textId="77777777" w:rsidR="006D3EAD" w:rsidRPr="009819AB" w:rsidRDefault="006D3EAD" w:rsidP="003B7FC5">
            <w:pPr>
              <w:jc w:val="center"/>
              <w:rPr>
                <w:bCs/>
                <w:sz w:val="16"/>
                <w:szCs w:val="16"/>
                <w:lang w:val="uk-UA"/>
              </w:rPr>
            </w:pPr>
            <w:r w:rsidRPr="009819AB">
              <w:rPr>
                <w:bCs/>
                <w:sz w:val="16"/>
                <w:szCs w:val="16"/>
                <w:lang w:val="uk-UA"/>
              </w:rPr>
              <w:t>28.04.2025</w:t>
            </w:r>
          </w:p>
        </w:tc>
        <w:tc>
          <w:tcPr>
            <w:tcW w:w="343" w:type="pct"/>
            <w:shd w:val="clear" w:color="auto" w:fill="FFFFFF"/>
            <w:vAlign w:val="center"/>
          </w:tcPr>
          <w:p w14:paraId="1CF4EA66" w14:textId="77777777" w:rsidR="006D3EAD" w:rsidRPr="0030597C" w:rsidRDefault="006D3EAD" w:rsidP="003B7FC5">
            <w:pPr>
              <w:jc w:val="center"/>
              <w:rPr>
                <w:bCs/>
                <w:sz w:val="16"/>
                <w:szCs w:val="16"/>
                <w:lang w:val="uk-UA"/>
              </w:rPr>
            </w:pPr>
            <w:r w:rsidRPr="009819AB">
              <w:rPr>
                <w:bCs/>
                <w:sz w:val="16"/>
                <w:szCs w:val="16"/>
                <w:lang w:val="uk-UA"/>
              </w:rPr>
              <w:t>ДЕПАРТАМЕНТ ЦИФРОВОЇ ТРАНСФОРМАЦІЇ ТА СУСПІЛЬНИХ КОМУНІКАЦІЙ</w:t>
            </w:r>
          </w:p>
        </w:tc>
        <w:tc>
          <w:tcPr>
            <w:tcW w:w="270" w:type="pct"/>
            <w:shd w:val="clear" w:color="auto" w:fill="FFFFFF"/>
            <w:vAlign w:val="center"/>
          </w:tcPr>
          <w:p w14:paraId="7AD11D19" w14:textId="77777777" w:rsidR="006D3EAD" w:rsidRPr="009819AB" w:rsidRDefault="006D3EAD" w:rsidP="003B7FC5">
            <w:pPr>
              <w:jc w:val="center"/>
              <w:rPr>
                <w:bCs/>
                <w:sz w:val="16"/>
                <w:szCs w:val="16"/>
                <w:lang w:val="uk-UA"/>
              </w:rPr>
            </w:pPr>
            <w:r w:rsidRPr="009819AB">
              <w:rPr>
                <w:bCs/>
                <w:sz w:val="16"/>
                <w:szCs w:val="16"/>
                <w:lang w:val="uk-UA"/>
              </w:rPr>
              <w:t>-</w:t>
            </w:r>
          </w:p>
        </w:tc>
        <w:tc>
          <w:tcPr>
            <w:tcW w:w="162" w:type="pct"/>
            <w:shd w:val="clear" w:color="auto" w:fill="FFFFFF"/>
            <w:vAlign w:val="center"/>
          </w:tcPr>
          <w:p w14:paraId="43564450" w14:textId="77777777" w:rsidR="006D3EAD" w:rsidRPr="009819AB" w:rsidRDefault="006D3EAD" w:rsidP="003B7FC5">
            <w:pPr>
              <w:jc w:val="center"/>
              <w:rPr>
                <w:bCs/>
                <w:sz w:val="16"/>
                <w:szCs w:val="16"/>
                <w:lang w:val="uk-UA"/>
              </w:rPr>
            </w:pPr>
            <w:r w:rsidRPr="009819AB">
              <w:rPr>
                <w:bCs/>
                <w:sz w:val="16"/>
                <w:szCs w:val="16"/>
                <w:lang w:val="uk-UA"/>
              </w:rPr>
              <w:t>-</w:t>
            </w:r>
          </w:p>
        </w:tc>
        <w:tc>
          <w:tcPr>
            <w:tcW w:w="280" w:type="pct"/>
            <w:shd w:val="clear" w:color="auto" w:fill="FFFFFF"/>
            <w:vAlign w:val="center"/>
          </w:tcPr>
          <w:p w14:paraId="5F879132" w14:textId="77777777" w:rsidR="006D3EAD" w:rsidRPr="009819AB" w:rsidRDefault="006D3EAD" w:rsidP="003B7FC5">
            <w:pPr>
              <w:jc w:val="center"/>
              <w:rPr>
                <w:bCs/>
                <w:sz w:val="16"/>
                <w:szCs w:val="16"/>
                <w:lang w:val="uk-UA"/>
              </w:rPr>
            </w:pPr>
            <w:r w:rsidRPr="009819AB">
              <w:rPr>
                <w:bCs/>
                <w:sz w:val="16"/>
                <w:szCs w:val="16"/>
                <w:lang w:val="uk-UA"/>
              </w:rPr>
              <w:t>фінанси</w:t>
            </w:r>
          </w:p>
        </w:tc>
        <w:tc>
          <w:tcPr>
            <w:tcW w:w="458" w:type="pct"/>
            <w:shd w:val="clear" w:color="auto" w:fill="FFFFFF"/>
            <w:vAlign w:val="center"/>
          </w:tcPr>
          <w:p w14:paraId="6EDA06B9" w14:textId="77777777" w:rsidR="006D3EAD" w:rsidRPr="0030597C" w:rsidRDefault="006D3EAD" w:rsidP="003B7FC5">
            <w:pPr>
              <w:jc w:val="center"/>
              <w:rPr>
                <w:bCs/>
                <w:sz w:val="16"/>
                <w:szCs w:val="16"/>
                <w:lang w:val="uk-UA"/>
              </w:rPr>
            </w:pPr>
            <w:r w:rsidRPr="009819AB">
              <w:rPr>
                <w:bCs/>
                <w:sz w:val="16"/>
                <w:szCs w:val="16"/>
                <w:lang w:val="uk-UA"/>
              </w:rPr>
              <w:t>Фінансування 8240</w:t>
            </w:r>
          </w:p>
        </w:tc>
        <w:tc>
          <w:tcPr>
            <w:tcW w:w="347" w:type="pct"/>
            <w:shd w:val="clear" w:color="auto" w:fill="FFFFFF"/>
            <w:vAlign w:val="center"/>
          </w:tcPr>
          <w:p w14:paraId="3D40E610" w14:textId="77777777" w:rsidR="006D3EAD" w:rsidRPr="009819AB" w:rsidRDefault="006D3EAD" w:rsidP="003B7FC5">
            <w:pPr>
              <w:jc w:val="center"/>
              <w:rPr>
                <w:bCs/>
                <w:sz w:val="16"/>
                <w:szCs w:val="16"/>
                <w:lang w:val="uk-UA"/>
              </w:rPr>
            </w:pPr>
            <w:r w:rsidRPr="009819AB">
              <w:rPr>
                <w:bCs/>
                <w:sz w:val="16"/>
                <w:szCs w:val="16"/>
                <w:lang w:val="uk-UA"/>
              </w:rPr>
              <w:t>Текстовий</w:t>
            </w:r>
          </w:p>
          <w:p w14:paraId="7DC6BB37" w14:textId="77777777" w:rsidR="006D3EAD" w:rsidRPr="009819AB" w:rsidRDefault="006D3EAD" w:rsidP="003B7FC5">
            <w:pPr>
              <w:jc w:val="center"/>
              <w:rPr>
                <w:bCs/>
                <w:sz w:val="16"/>
                <w:szCs w:val="16"/>
                <w:lang w:val="uk-UA"/>
              </w:rPr>
            </w:pPr>
            <w:r w:rsidRPr="009819AB">
              <w:rPr>
                <w:bCs/>
                <w:sz w:val="16"/>
                <w:szCs w:val="16"/>
                <w:lang w:val="uk-UA"/>
              </w:rPr>
              <w:t>документ</w:t>
            </w:r>
          </w:p>
        </w:tc>
        <w:tc>
          <w:tcPr>
            <w:tcW w:w="231" w:type="pct"/>
            <w:shd w:val="clear" w:color="auto" w:fill="FFFFFF"/>
            <w:vAlign w:val="center"/>
          </w:tcPr>
          <w:p w14:paraId="4C093127" w14:textId="77777777" w:rsidR="006D3EAD" w:rsidRPr="009819AB" w:rsidRDefault="006D3EAD" w:rsidP="003B7FC5">
            <w:pPr>
              <w:jc w:val="center"/>
              <w:rPr>
                <w:bCs/>
                <w:sz w:val="16"/>
                <w:szCs w:val="16"/>
                <w:lang w:val="uk-UA"/>
              </w:rPr>
            </w:pPr>
            <w:r w:rsidRPr="009819AB">
              <w:rPr>
                <w:bCs/>
                <w:sz w:val="16"/>
                <w:szCs w:val="16"/>
                <w:lang w:val="uk-UA"/>
              </w:rPr>
              <w:t>Лист</w:t>
            </w:r>
          </w:p>
        </w:tc>
        <w:tc>
          <w:tcPr>
            <w:tcW w:w="157" w:type="pct"/>
            <w:shd w:val="clear" w:color="auto" w:fill="FFFFFF"/>
            <w:vAlign w:val="center"/>
          </w:tcPr>
          <w:p w14:paraId="17AF8EE5" w14:textId="77777777" w:rsidR="006D3EAD" w:rsidRPr="009819AB" w:rsidRDefault="006D3EAD" w:rsidP="003B7FC5">
            <w:pPr>
              <w:jc w:val="center"/>
              <w:rPr>
                <w:bCs/>
                <w:sz w:val="16"/>
                <w:szCs w:val="16"/>
                <w:lang w:val="uk-UA"/>
              </w:rPr>
            </w:pPr>
            <w:r w:rsidRPr="009819AB">
              <w:rPr>
                <w:bCs/>
                <w:sz w:val="16"/>
                <w:szCs w:val="16"/>
                <w:lang w:val="uk-UA"/>
              </w:rPr>
              <w:t>-</w:t>
            </w:r>
          </w:p>
        </w:tc>
        <w:tc>
          <w:tcPr>
            <w:tcW w:w="306" w:type="pct"/>
            <w:shd w:val="clear" w:color="auto" w:fill="FFFFFF"/>
            <w:vAlign w:val="center"/>
          </w:tcPr>
          <w:p w14:paraId="4509A5FB" w14:textId="77777777" w:rsidR="006D3EAD" w:rsidRPr="009819AB" w:rsidRDefault="006D3EAD" w:rsidP="003B7FC5">
            <w:pPr>
              <w:jc w:val="center"/>
              <w:rPr>
                <w:bCs/>
                <w:sz w:val="16"/>
                <w:szCs w:val="16"/>
                <w:lang w:val="uk-UA"/>
              </w:rPr>
            </w:pPr>
          </w:p>
          <w:p w14:paraId="1E317044" w14:textId="77777777" w:rsidR="006D3EAD" w:rsidRPr="009819AB" w:rsidRDefault="006D3EAD" w:rsidP="003B7FC5">
            <w:pPr>
              <w:jc w:val="center"/>
              <w:rPr>
                <w:bCs/>
                <w:sz w:val="16"/>
                <w:szCs w:val="16"/>
                <w:lang w:val="uk-UA"/>
              </w:rPr>
            </w:pPr>
            <w:r w:rsidRPr="009819AB">
              <w:rPr>
                <w:bCs/>
                <w:sz w:val="16"/>
                <w:szCs w:val="16"/>
                <w:lang w:val="uk-UA"/>
              </w:rPr>
              <w:t>Паперова, електронна</w:t>
            </w:r>
          </w:p>
          <w:p w14:paraId="69ACB1A0" w14:textId="77777777" w:rsidR="006D3EAD" w:rsidRPr="009819AB" w:rsidRDefault="006D3EAD" w:rsidP="003B7FC5">
            <w:pPr>
              <w:jc w:val="center"/>
              <w:rPr>
                <w:bCs/>
                <w:sz w:val="16"/>
                <w:szCs w:val="16"/>
                <w:lang w:val="uk-UA"/>
              </w:rPr>
            </w:pPr>
          </w:p>
        </w:tc>
        <w:tc>
          <w:tcPr>
            <w:tcW w:w="690" w:type="pct"/>
            <w:shd w:val="clear" w:color="auto" w:fill="FFFFFF"/>
            <w:vAlign w:val="center"/>
          </w:tcPr>
          <w:p w14:paraId="2127278F"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76256A05" w14:textId="77777777" w:rsidR="006D3EAD" w:rsidRDefault="006D3EAD" w:rsidP="003B7FC5">
            <w:pPr>
              <w:jc w:val="center"/>
              <w:rPr>
                <w:lang w:val="ru-RU"/>
              </w:rPr>
            </w:pPr>
            <w:r>
              <w:rPr>
                <w:lang w:val="ru-RU"/>
              </w:rPr>
              <w:t>-</w:t>
            </w:r>
          </w:p>
        </w:tc>
      </w:tr>
      <w:tr w:rsidR="006D3EAD" w:rsidRPr="00B7371E" w14:paraId="3F96C212" w14:textId="77777777" w:rsidTr="003B7FC5">
        <w:trPr>
          <w:trHeight w:val="975"/>
        </w:trPr>
        <w:tc>
          <w:tcPr>
            <w:tcW w:w="166" w:type="pct"/>
            <w:shd w:val="clear" w:color="auto" w:fill="FFFFFF"/>
            <w:vAlign w:val="center"/>
          </w:tcPr>
          <w:p w14:paraId="6F826A57" w14:textId="77777777" w:rsidR="006D3EAD" w:rsidRDefault="006D3EAD" w:rsidP="003B7FC5">
            <w:pPr>
              <w:jc w:val="center"/>
              <w:rPr>
                <w:b/>
                <w:bCs/>
                <w:sz w:val="16"/>
                <w:szCs w:val="16"/>
                <w:lang w:val="uk-UA"/>
              </w:rPr>
            </w:pPr>
            <w:r>
              <w:rPr>
                <w:b/>
                <w:bCs/>
                <w:sz w:val="16"/>
                <w:szCs w:val="16"/>
                <w:lang w:val="uk-UA"/>
              </w:rPr>
              <w:t>2871</w:t>
            </w:r>
          </w:p>
        </w:tc>
        <w:tc>
          <w:tcPr>
            <w:tcW w:w="472" w:type="pct"/>
            <w:shd w:val="clear" w:color="auto" w:fill="FFFFFF"/>
            <w:vAlign w:val="center"/>
          </w:tcPr>
          <w:p w14:paraId="793681B0" w14:textId="77777777" w:rsidR="006D3EAD" w:rsidRPr="0030597C" w:rsidRDefault="006D3EAD" w:rsidP="003B7FC5">
            <w:pPr>
              <w:jc w:val="center"/>
              <w:rPr>
                <w:bCs/>
                <w:sz w:val="16"/>
                <w:szCs w:val="16"/>
                <w:lang w:val="uk-UA"/>
              </w:rPr>
            </w:pPr>
            <w:r w:rsidRPr="009819AB">
              <w:rPr>
                <w:bCs/>
                <w:sz w:val="16"/>
                <w:szCs w:val="16"/>
                <w:lang w:val="uk-UA"/>
              </w:rPr>
              <w:t xml:space="preserve">Щодо надання пропозицій до фінансово економічних розрахунків, надісланих з </w:t>
            </w:r>
            <w:proofErr w:type="spellStart"/>
            <w:r w:rsidRPr="009819AB">
              <w:rPr>
                <w:bCs/>
                <w:sz w:val="16"/>
                <w:szCs w:val="16"/>
                <w:lang w:val="uk-UA"/>
              </w:rPr>
              <w:t>проєктом</w:t>
            </w:r>
            <w:proofErr w:type="spellEnd"/>
            <w:r w:rsidRPr="009819AB">
              <w:rPr>
                <w:bCs/>
                <w:sz w:val="16"/>
                <w:szCs w:val="16"/>
                <w:lang w:val="uk-UA"/>
              </w:rPr>
              <w:t xml:space="preserve"> Закону України “Про основні засади державної ветеранської політики щодо ветеранів / </w:t>
            </w:r>
            <w:proofErr w:type="spellStart"/>
            <w:r w:rsidRPr="009819AB">
              <w:rPr>
                <w:bCs/>
                <w:sz w:val="16"/>
                <w:szCs w:val="16"/>
                <w:lang w:val="uk-UA"/>
              </w:rPr>
              <w:t>ветеранок</w:t>
            </w:r>
            <w:proofErr w:type="spellEnd"/>
            <w:r w:rsidRPr="009819AB">
              <w:rPr>
                <w:bCs/>
                <w:sz w:val="16"/>
                <w:szCs w:val="16"/>
                <w:lang w:val="uk-UA"/>
              </w:rPr>
              <w:t xml:space="preserve"> російсько-української війни” листом </w:t>
            </w:r>
            <w:proofErr w:type="spellStart"/>
            <w:r w:rsidRPr="009819AB">
              <w:rPr>
                <w:bCs/>
                <w:sz w:val="16"/>
                <w:szCs w:val="16"/>
                <w:lang w:val="uk-UA"/>
              </w:rPr>
              <w:t>Мінветеранів</w:t>
            </w:r>
            <w:proofErr w:type="spellEnd"/>
            <w:r w:rsidRPr="009819AB">
              <w:rPr>
                <w:bCs/>
                <w:sz w:val="16"/>
                <w:szCs w:val="16"/>
                <w:lang w:val="uk-UA"/>
              </w:rPr>
              <w:t xml:space="preserve"> від 21.04.2025 № 8340/1/3.2-25</w:t>
            </w:r>
          </w:p>
        </w:tc>
        <w:tc>
          <w:tcPr>
            <w:tcW w:w="350" w:type="pct"/>
            <w:shd w:val="clear" w:color="auto" w:fill="FFFFFF"/>
            <w:vAlign w:val="center"/>
          </w:tcPr>
          <w:p w14:paraId="3B1A4755" w14:textId="77777777" w:rsidR="006D3EAD" w:rsidRPr="0030597C" w:rsidRDefault="006D3EAD" w:rsidP="003B7FC5">
            <w:pPr>
              <w:jc w:val="center"/>
              <w:rPr>
                <w:bCs/>
                <w:sz w:val="16"/>
                <w:szCs w:val="16"/>
                <w:lang w:val="uk-UA"/>
              </w:rPr>
            </w:pPr>
            <w:r w:rsidRPr="009819AB">
              <w:rPr>
                <w:bCs/>
                <w:sz w:val="16"/>
                <w:szCs w:val="16"/>
                <w:lang w:val="uk-UA"/>
              </w:rPr>
              <w:t>№вх-2110/25</w:t>
            </w:r>
          </w:p>
        </w:tc>
        <w:tc>
          <w:tcPr>
            <w:tcW w:w="298" w:type="pct"/>
            <w:shd w:val="clear" w:color="auto" w:fill="FFFFFF"/>
            <w:vAlign w:val="center"/>
          </w:tcPr>
          <w:p w14:paraId="7A2F4E3C" w14:textId="77777777" w:rsidR="006D3EAD" w:rsidRPr="009819AB" w:rsidRDefault="006D3EAD" w:rsidP="003B7FC5">
            <w:pPr>
              <w:jc w:val="center"/>
              <w:rPr>
                <w:bCs/>
                <w:sz w:val="16"/>
                <w:szCs w:val="16"/>
                <w:lang w:val="uk-UA"/>
              </w:rPr>
            </w:pPr>
            <w:r w:rsidRPr="009819AB">
              <w:rPr>
                <w:bCs/>
                <w:sz w:val="16"/>
                <w:szCs w:val="16"/>
                <w:lang w:val="uk-UA"/>
              </w:rPr>
              <w:t>-</w:t>
            </w:r>
          </w:p>
        </w:tc>
        <w:tc>
          <w:tcPr>
            <w:tcW w:w="304" w:type="pct"/>
            <w:shd w:val="clear" w:color="auto" w:fill="FFFFFF"/>
            <w:vAlign w:val="center"/>
          </w:tcPr>
          <w:p w14:paraId="03D94325" w14:textId="77777777" w:rsidR="006D3EAD" w:rsidRPr="009819AB" w:rsidRDefault="006D3EAD" w:rsidP="003B7FC5">
            <w:pPr>
              <w:jc w:val="center"/>
              <w:rPr>
                <w:bCs/>
                <w:sz w:val="16"/>
                <w:szCs w:val="16"/>
                <w:lang w:val="uk-UA"/>
              </w:rPr>
            </w:pPr>
            <w:r w:rsidRPr="009819AB">
              <w:rPr>
                <w:bCs/>
                <w:sz w:val="16"/>
                <w:szCs w:val="16"/>
                <w:lang w:val="uk-UA"/>
              </w:rPr>
              <w:t>28.04.2025</w:t>
            </w:r>
          </w:p>
        </w:tc>
        <w:tc>
          <w:tcPr>
            <w:tcW w:w="343" w:type="pct"/>
            <w:shd w:val="clear" w:color="auto" w:fill="FFFFFF"/>
            <w:vAlign w:val="center"/>
          </w:tcPr>
          <w:p w14:paraId="40F192EC" w14:textId="77777777" w:rsidR="006D3EAD" w:rsidRPr="009819AB" w:rsidRDefault="006D3EAD" w:rsidP="003B7FC5">
            <w:pPr>
              <w:jc w:val="center"/>
              <w:rPr>
                <w:bCs/>
                <w:sz w:val="16"/>
                <w:szCs w:val="16"/>
                <w:lang w:val="uk-UA"/>
              </w:rPr>
            </w:pPr>
            <w:r w:rsidRPr="009819AB">
              <w:rPr>
                <w:bCs/>
                <w:sz w:val="16"/>
                <w:szCs w:val="16"/>
                <w:lang w:val="uk-UA"/>
              </w:rPr>
              <w:t>Рівненська обласна військова адміністрація</w:t>
            </w:r>
          </w:p>
        </w:tc>
        <w:tc>
          <w:tcPr>
            <w:tcW w:w="270" w:type="pct"/>
            <w:shd w:val="clear" w:color="auto" w:fill="FFFFFF"/>
            <w:vAlign w:val="center"/>
          </w:tcPr>
          <w:p w14:paraId="0E9E2F38" w14:textId="77777777" w:rsidR="006D3EAD" w:rsidRPr="009819AB" w:rsidRDefault="006D3EAD" w:rsidP="003B7FC5">
            <w:pPr>
              <w:jc w:val="center"/>
              <w:rPr>
                <w:bCs/>
                <w:sz w:val="16"/>
                <w:szCs w:val="16"/>
                <w:lang w:val="uk-UA"/>
              </w:rPr>
            </w:pPr>
            <w:r w:rsidRPr="009819AB">
              <w:rPr>
                <w:bCs/>
                <w:sz w:val="16"/>
                <w:szCs w:val="16"/>
                <w:lang w:val="uk-UA"/>
              </w:rPr>
              <w:t>-</w:t>
            </w:r>
          </w:p>
        </w:tc>
        <w:tc>
          <w:tcPr>
            <w:tcW w:w="162" w:type="pct"/>
            <w:shd w:val="clear" w:color="auto" w:fill="FFFFFF"/>
            <w:vAlign w:val="center"/>
          </w:tcPr>
          <w:p w14:paraId="658635C2" w14:textId="77777777" w:rsidR="006D3EAD" w:rsidRPr="009819AB" w:rsidRDefault="006D3EAD" w:rsidP="003B7FC5">
            <w:pPr>
              <w:jc w:val="center"/>
              <w:rPr>
                <w:bCs/>
                <w:sz w:val="16"/>
                <w:szCs w:val="16"/>
                <w:lang w:val="uk-UA"/>
              </w:rPr>
            </w:pPr>
            <w:r w:rsidRPr="009819AB">
              <w:rPr>
                <w:bCs/>
                <w:sz w:val="16"/>
                <w:szCs w:val="16"/>
                <w:lang w:val="uk-UA"/>
              </w:rPr>
              <w:t>-</w:t>
            </w:r>
          </w:p>
        </w:tc>
        <w:tc>
          <w:tcPr>
            <w:tcW w:w="280" w:type="pct"/>
            <w:shd w:val="clear" w:color="auto" w:fill="FFFFFF"/>
            <w:vAlign w:val="center"/>
          </w:tcPr>
          <w:p w14:paraId="68C93914" w14:textId="77777777" w:rsidR="006D3EAD" w:rsidRPr="009819AB" w:rsidRDefault="006D3EAD" w:rsidP="003B7FC5">
            <w:pPr>
              <w:jc w:val="center"/>
              <w:rPr>
                <w:bCs/>
                <w:sz w:val="16"/>
                <w:szCs w:val="16"/>
                <w:lang w:val="uk-UA"/>
              </w:rPr>
            </w:pPr>
            <w:r w:rsidRPr="009819AB">
              <w:rPr>
                <w:bCs/>
                <w:sz w:val="16"/>
                <w:szCs w:val="16"/>
                <w:lang w:val="uk-UA"/>
              </w:rPr>
              <w:t>фінанси</w:t>
            </w:r>
          </w:p>
        </w:tc>
        <w:tc>
          <w:tcPr>
            <w:tcW w:w="458" w:type="pct"/>
            <w:shd w:val="clear" w:color="auto" w:fill="FFFFFF"/>
            <w:vAlign w:val="center"/>
          </w:tcPr>
          <w:p w14:paraId="0A9F99CC" w14:textId="77777777" w:rsidR="006D3EAD" w:rsidRPr="0030597C" w:rsidRDefault="006D3EAD" w:rsidP="003B7FC5">
            <w:pPr>
              <w:jc w:val="center"/>
              <w:rPr>
                <w:bCs/>
                <w:sz w:val="16"/>
                <w:szCs w:val="16"/>
                <w:lang w:val="uk-UA"/>
              </w:rPr>
            </w:pPr>
            <w:r w:rsidRPr="009819AB">
              <w:rPr>
                <w:bCs/>
                <w:sz w:val="16"/>
                <w:szCs w:val="16"/>
                <w:lang w:val="uk-UA"/>
              </w:rPr>
              <w:t xml:space="preserve">Щодо надання пропозицій до фінансово економічних розрахунків, надісланих з </w:t>
            </w:r>
            <w:proofErr w:type="spellStart"/>
            <w:r w:rsidRPr="009819AB">
              <w:rPr>
                <w:bCs/>
                <w:sz w:val="16"/>
                <w:szCs w:val="16"/>
                <w:lang w:val="uk-UA"/>
              </w:rPr>
              <w:t>проєктом</w:t>
            </w:r>
            <w:proofErr w:type="spellEnd"/>
            <w:r w:rsidRPr="009819AB">
              <w:rPr>
                <w:bCs/>
                <w:sz w:val="16"/>
                <w:szCs w:val="16"/>
                <w:lang w:val="uk-UA"/>
              </w:rPr>
              <w:t xml:space="preserve"> Закону України “Про основні засади державної ветеранської політики щодо ветеранів / </w:t>
            </w:r>
            <w:proofErr w:type="spellStart"/>
            <w:r w:rsidRPr="009819AB">
              <w:rPr>
                <w:bCs/>
                <w:sz w:val="16"/>
                <w:szCs w:val="16"/>
                <w:lang w:val="uk-UA"/>
              </w:rPr>
              <w:t>ветеранок</w:t>
            </w:r>
            <w:proofErr w:type="spellEnd"/>
            <w:r w:rsidRPr="009819AB">
              <w:rPr>
                <w:bCs/>
                <w:sz w:val="16"/>
                <w:szCs w:val="16"/>
                <w:lang w:val="uk-UA"/>
              </w:rPr>
              <w:t xml:space="preserve"> російсько-української війни” листом </w:t>
            </w:r>
            <w:proofErr w:type="spellStart"/>
            <w:r w:rsidRPr="009819AB">
              <w:rPr>
                <w:bCs/>
                <w:sz w:val="16"/>
                <w:szCs w:val="16"/>
                <w:lang w:val="uk-UA"/>
              </w:rPr>
              <w:t>Мінветеранів</w:t>
            </w:r>
            <w:proofErr w:type="spellEnd"/>
            <w:r w:rsidRPr="009819AB">
              <w:rPr>
                <w:bCs/>
                <w:sz w:val="16"/>
                <w:szCs w:val="16"/>
                <w:lang w:val="uk-UA"/>
              </w:rPr>
              <w:t xml:space="preserve"> від 21.04.2025 № 8340/1/3.2-25</w:t>
            </w:r>
          </w:p>
        </w:tc>
        <w:tc>
          <w:tcPr>
            <w:tcW w:w="347" w:type="pct"/>
            <w:shd w:val="clear" w:color="auto" w:fill="FFFFFF"/>
            <w:vAlign w:val="center"/>
          </w:tcPr>
          <w:p w14:paraId="27DBDF4F" w14:textId="77777777" w:rsidR="006D3EAD" w:rsidRPr="009819AB" w:rsidRDefault="006D3EAD" w:rsidP="003B7FC5">
            <w:pPr>
              <w:jc w:val="center"/>
              <w:rPr>
                <w:bCs/>
                <w:sz w:val="16"/>
                <w:szCs w:val="16"/>
                <w:lang w:val="uk-UA"/>
              </w:rPr>
            </w:pPr>
            <w:r w:rsidRPr="009819AB">
              <w:rPr>
                <w:bCs/>
                <w:sz w:val="16"/>
                <w:szCs w:val="16"/>
                <w:lang w:val="uk-UA"/>
              </w:rPr>
              <w:t>Текстовий</w:t>
            </w:r>
          </w:p>
          <w:p w14:paraId="39129604" w14:textId="77777777" w:rsidR="006D3EAD" w:rsidRPr="009819AB" w:rsidRDefault="006D3EAD" w:rsidP="003B7FC5">
            <w:pPr>
              <w:jc w:val="center"/>
              <w:rPr>
                <w:bCs/>
                <w:sz w:val="16"/>
                <w:szCs w:val="16"/>
                <w:lang w:val="uk-UA"/>
              </w:rPr>
            </w:pPr>
            <w:r w:rsidRPr="009819AB">
              <w:rPr>
                <w:bCs/>
                <w:sz w:val="16"/>
                <w:szCs w:val="16"/>
                <w:lang w:val="uk-UA"/>
              </w:rPr>
              <w:t>документ</w:t>
            </w:r>
          </w:p>
        </w:tc>
        <w:tc>
          <w:tcPr>
            <w:tcW w:w="231" w:type="pct"/>
            <w:shd w:val="clear" w:color="auto" w:fill="FFFFFF"/>
            <w:vAlign w:val="center"/>
          </w:tcPr>
          <w:p w14:paraId="1911F9C3" w14:textId="77777777" w:rsidR="006D3EAD" w:rsidRPr="009819AB" w:rsidRDefault="006D3EAD" w:rsidP="003B7FC5">
            <w:pPr>
              <w:jc w:val="center"/>
              <w:rPr>
                <w:bCs/>
                <w:sz w:val="16"/>
                <w:szCs w:val="16"/>
                <w:lang w:val="uk-UA"/>
              </w:rPr>
            </w:pPr>
            <w:r w:rsidRPr="009819AB">
              <w:rPr>
                <w:bCs/>
                <w:sz w:val="16"/>
                <w:szCs w:val="16"/>
                <w:lang w:val="uk-UA"/>
              </w:rPr>
              <w:t>Лист</w:t>
            </w:r>
          </w:p>
        </w:tc>
        <w:tc>
          <w:tcPr>
            <w:tcW w:w="157" w:type="pct"/>
            <w:shd w:val="clear" w:color="auto" w:fill="FFFFFF"/>
            <w:vAlign w:val="center"/>
          </w:tcPr>
          <w:p w14:paraId="61A76D4D" w14:textId="77777777" w:rsidR="006D3EAD" w:rsidRPr="009819AB" w:rsidRDefault="006D3EAD" w:rsidP="003B7FC5">
            <w:pPr>
              <w:jc w:val="center"/>
              <w:rPr>
                <w:bCs/>
                <w:sz w:val="16"/>
                <w:szCs w:val="16"/>
                <w:lang w:val="uk-UA"/>
              </w:rPr>
            </w:pPr>
            <w:r w:rsidRPr="009819AB">
              <w:rPr>
                <w:bCs/>
                <w:sz w:val="16"/>
                <w:szCs w:val="16"/>
                <w:lang w:val="uk-UA"/>
              </w:rPr>
              <w:t>-</w:t>
            </w:r>
          </w:p>
        </w:tc>
        <w:tc>
          <w:tcPr>
            <w:tcW w:w="306" w:type="pct"/>
            <w:shd w:val="clear" w:color="auto" w:fill="FFFFFF"/>
            <w:vAlign w:val="center"/>
          </w:tcPr>
          <w:p w14:paraId="6F191D67" w14:textId="77777777" w:rsidR="006D3EAD" w:rsidRPr="009819AB" w:rsidRDefault="006D3EAD" w:rsidP="003B7FC5">
            <w:pPr>
              <w:jc w:val="center"/>
              <w:rPr>
                <w:bCs/>
                <w:sz w:val="16"/>
                <w:szCs w:val="16"/>
                <w:lang w:val="uk-UA"/>
              </w:rPr>
            </w:pPr>
          </w:p>
          <w:p w14:paraId="3189F0FB" w14:textId="77777777" w:rsidR="006D3EAD" w:rsidRPr="009819AB" w:rsidRDefault="006D3EAD" w:rsidP="003B7FC5">
            <w:pPr>
              <w:jc w:val="center"/>
              <w:rPr>
                <w:bCs/>
                <w:sz w:val="16"/>
                <w:szCs w:val="16"/>
                <w:lang w:val="uk-UA"/>
              </w:rPr>
            </w:pPr>
            <w:r w:rsidRPr="009819AB">
              <w:rPr>
                <w:bCs/>
                <w:sz w:val="16"/>
                <w:szCs w:val="16"/>
                <w:lang w:val="uk-UA"/>
              </w:rPr>
              <w:t>Паперова, електронна</w:t>
            </w:r>
          </w:p>
          <w:p w14:paraId="13EE8AB4" w14:textId="77777777" w:rsidR="006D3EAD" w:rsidRPr="009819AB" w:rsidRDefault="006D3EAD" w:rsidP="003B7FC5">
            <w:pPr>
              <w:jc w:val="center"/>
              <w:rPr>
                <w:bCs/>
                <w:sz w:val="16"/>
                <w:szCs w:val="16"/>
                <w:lang w:val="uk-UA"/>
              </w:rPr>
            </w:pPr>
          </w:p>
        </w:tc>
        <w:tc>
          <w:tcPr>
            <w:tcW w:w="690" w:type="pct"/>
            <w:shd w:val="clear" w:color="auto" w:fill="FFFFFF"/>
            <w:vAlign w:val="center"/>
          </w:tcPr>
          <w:p w14:paraId="414BD3BD"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1506C3EB" w14:textId="77777777" w:rsidR="006D3EAD" w:rsidRDefault="006D3EAD" w:rsidP="003B7FC5">
            <w:pPr>
              <w:jc w:val="center"/>
              <w:rPr>
                <w:lang w:val="ru-RU"/>
              </w:rPr>
            </w:pPr>
            <w:r>
              <w:rPr>
                <w:lang w:val="ru-RU"/>
              </w:rPr>
              <w:t>-</w:t>
            </w:r>
          </w:p>
        </w:tc>
      </w:tr>
      <w:tr w:rsidR="006D3EAD" w:rsidRPr="00B7371E" w14:paraId="63673374" w14:textId="77777777" w:rsidTr="003B7FC5">
        <w:trPr>
          <w:trHeight w:val="975"/>
        </w:trPr>
        <w:tc>
          <w:tcPr>
            <w:tcW w:w="166" w:type="pct"/>
            <w:shd w:val="clear" w:color="auto" w:fill="FFFFFF"/>
            <w:vAlign w:val="center"/>
          </w:tcPr>
          <w:p w14:paraId="15A0131E" w14:textId="77777777" w:rsidR="006D3EAD" w:rsidRDefault="006D3EAD" w:rsidP="003B7FC5">
            <w:pPr>
              <w:jc w:val="center"/>
              <w:rPr>
                <w:b/>
                <w:bCs/>
                <w:sz w:val="16"/>
                <w:szCs w:val="16"/>
                <w:lang w:val="uk-UA"/>
              </w:rPr>
            </w:pPr>
            <w:r>
              <w:rPr>
                <w:b/>
                <w:bCs/>
                <w:sz w:val="16"/>
                <w:szCs w:val="16"/>
                <w:lang w:val="uk-UA"/>
              </w:rPr>
              <w:t>2872</w:t>
            </w:r>
          </w:p>
        </w:tc>
        <w:tc>
          <w:tcPr>
            <w:tcW w:w="472" w:type="pct"/>
            <w:shd w:val="clear" w:color="auto" w:fill="FFFFFF"/>
            <w:vAlign w:val="center"/>
          </w:tcPr>
          <w:p w14:paraId="390A32ED" w14:textId="77777777" w:rsidR="006D3EAD" w:rsidRPr="0030597C" w:rsidRDefault="006D3EAD" w:rsidP="003B7FC5">
            <w:pPr>
              <w:jc w:val="center"/>
              <w:rPr>
                <w:bCs/>
                <w:sz w:val="16"/>
                <w:szCs w:val="16"/>
                <w:lang w:val="uk-UA"/>
              </w:rPr>
            </w:pPr>
            <w:r w:rsidRPr="009819AB">
              <w:rPr>
                <w:bCs/>
                <w:sz w:val="16"/>
                <w:szCs w:val="16"/>
                <w:lang w:val="uk-UA"/>
              </w:rPr>
              <w:t>Про виділення субвенції</w:t>
            </w:r>
          </w:p>
        </w:tc>
        <w:tc>
          <w:tcPr>
            <w:tcW w:w="350" w:type="pct"/>
            <w:shd w:val="clear" w:color="auto" w:fill="FFFFFF"/>
            <w:vAlign w:val="center"/>
          </w:tcPr>
          <w:p w14:paraId="57507D72" w14:textId="77777777" w:rsidR="006D3EAD" w:rsidRPr="0030597C" w:rsidRDefault="006D3EAD" w:rsidP="003B7FC5">
            <w:pPr>
              <w:jc w:val="center"/>
              <w:rPr>
                <w:bCs/>
                <w:sz w:val="16"/>
                <w:szCs w:val="16"/>
                <w:lang w:val="uk-UA"/>
              </w:rPr>
            </w:pPr>
            <w:r w:rsidRPr="009819AB">
              <w:rPr>
                <w:bCs/>
                <w:sz w:val="16"/>
                <w:szCs w:val="16"/>
                <w:lang w:val="uk-UA"/>
              </w:rPr>
              <w:t>№вх-2111/25</w:t>
            </w:r>
          </w:p>
        </w:tc>
        <w:tc>
          <w:tcPr>
            <w:tcW w:w="298" w:type="pct"/>
            <w:shd w:val="clear" w:color="auto" w:fill="FFFFFF"/>
            <w:vAlign w:val="center"/>
          </w:tcPr>
          <w:p w14:paraId="45E965F7" w14:textId="77777777" w:rsidR="006D3EAD" w:rsidRPr="009819AB" w:rsidRDefault="006D3EAD" w:rsidP="003B7FC5">
            <w:pPr>
              <w:jc w:val="center"/>
              <w:rPr>
                <w:bCs/>
                <w:sz w:val="16"/>
                <w:szCs w:val="16"/>
                <w:lang w:val="uk-UA"/>
              </w:rPr>
            </w:pPr>
            <w:r w:rsidRPr="009819AB">
              <w:rPr>
                <w:bCs/>
                <w:sz w:val="16"/>
                <w:szCs w:val="16"/>
                <w:lang w:val="uk-UA"/>
              </w:rPr>
              <w:t>-</w:t>
            </w:r>
          </w:p>
        </w:tc>
        <w:tc>
          <w:tcPr>
            <w:tcW w:w="304" w:type="pct"/>
            <w:shd w:val="clear" w:color="auto" w:fill="FFFFFF"/>
            <w:vAlign w:val="center"/>
          </w:tcPr>
          <w:p w14:paraId="25F98F9F" w14:textId="77777777" w:rsidR="006D3EAD" w:rsidRPr="009819AB" w:rsidRDefault="006D3EAD" w:rsidP="003B7FC5">
            <w:pPr>
              <w:jc w:val="center"/>
              <w:rPr>
                <w:bCs/>
                <w:sz w:val="16"/>
                <w:szCs w:val="16"/>
                <w:lang w:val="uk-UA"/>
              </w:rPr>
            </w:pPr>
            <w:r w:rsidRPr="009819AB">
              <w:rPr>
                <w:bCs/>
                <w:sz w:val="16"/>
                <w:szCs w:val="16"/>
                <w:lang w:val="uk-UA"/>
              </w:rPr>
              <w:t>28.04.2025</w:t>
            </w:r>
          </w:p>
        </w:tc>
        <w:tc>
          <w:tcPr>
            <w:tcW w:w="343" w:type="pct"/>
            <w:shd w:val="clear" w:color="auto" w:fill="FFFFFF"/>
            <w:vAlign w:val="center"/>
          </w:tcPr>
          <w:p w14:paraId="720786E6" w14:textId="77777777" w:rsidR="006D3EAD" w:rsidRPr="009819AB" w:rsidRDefault="006D3EAD" w:rsidP="003B7FC5">
            <w:pPr>
              <w:jc w:val="center"/>
              <w:rPr>
                <w:bCs/>
                <w:sz w:val="16"/>
                <w:szCs w:val="16"/>
                <w:lang w:val="uk-UA"/>
              </w:rPr>
            </w:pPr>
            <w:r w:rsidRPr="009819AB">
              <w:rPr>
                <w:bCs/>
                <w:sz w:val="16"/>
                <w:szCs w:val="16"/>
                <w:lang w:val="uk-UA"/>
              </w:rPr>
              <w:t>Рівненська обласна військова адміністрація</w:t>
            </w:r>
          </w:p>
        </w:tc>
        <w:tc>
          <w:tcPr>
            <w:tcW w:w="270" w:type="pct"/>
            <w:shd w:val="clear" w:color="auto" w:fill="FFFFFF"/>
            <w:vAlign w:val="center"/>
          </w:tcPr>
          <w:p w14:paraId="25CF11FA" w14:textId="77777777" w:rsidR="006D3EAD" w:rsidRPr="009819AB" w:rsidRDefault="006D3EAD" w:rsidP="003B7FC5">
            <w:pPr>
              <w:jc w:val="center"/>
              <w:rPr>
                <w:bCs/>
                <w:sz w:val="16"/>
                <w:szCs w:val="16"/>
                <w:lang w:val="uk-UA"/>
              </w:rPr>
            </w:pPr>
            <w:r w:rsidRPr="009819AB">
              <w:rPr>
                <w:bCs/>
                <w:sz w:val="16"/>
                <w:szCs w:val="16"/>
                <w:lang w:val="uk-UA"/>
              </w:rPr>
              <w:t>-</w:t>
            </w:r>
          </w:p>
        </w:tc>
        <w:tc>
          <w:tcPr>
            <w:tcW w:w="162" w:type="pct"/>
            <w:shd w:val="clear" w:color="auto" w:fill="FFFFFF"/>
            <w:vAlign w:val="center"/>
          </w:tcPr>
          <w:p w14:paraId="13F1775E" w14:textId="77777777" w:rsidR="006D3EAD" w:rsidRPr="009819AB" w:rsidRDefault="006D3EAD" w:rsidP="003B7FC5">
            <w:pPr>
              <w:jc w:val="center"/>
              <w:rPr>
                <w:bCs/>
                <w:sz w:val="16"/>
                <w:szCs w:val="16"/>
                <w:lang w:val="uk-UA"/>
              </w:rPr>
            </w:pPr>
            <w:r w:rsidRPr="009819AB">
              <w:rPr>
                <w:bCs/>
                <w:sz w:val="16"/>
                <w:szCs w:val="16"/>
                <w:lang w:val="uk-UA"/>
              </w:rPr>
              <w:t>-</w:t>
            </w:r>
          </w:p>
        </w:tc>
        <w:tc>
          <w:tcPr>
            <w:tcW w:w="280" w:type="pct"/>
            <w:shd w:val="clear" w:color="auto" w:fill="FFFFFF"/>
            <w:vAlign w:val="center"/>
          </w:tcPr>
          <w:p w14:paraId="317D18EE" w14:textId="77777777" w:rsidR="006D3EAD" w:rsidRPr="009819AB" w:rsidRDefault="006D3EAD" w:rsidP="003B7FC5">
            <w:pPr>
              <w:jc w:val="center"/>
              <w:rPr>
                <w:bCs/>
                <w:sz w:val="16"/>
                <w:szCs w:val="16"/>
                <w:lang w:val="uk-UA"/>
              </w:rPr>
            </w:pPr>
            <w:r w:rsidRPr="009819AB">
              <w:rPr>
                <w:bCs/>
                <w:sz w:val="16"/>
                <w:szCs w:val="16"/>
                <w:lang w:val="uk-UA"/>
              </w:rPr>
              <w:t>фінанси</w:t>
            </w:r>
          </w:p>
        </w:tc>
        <w:tc>
          <w:tcPr>
            <w:tcW w:w="458" w:type="pct"/>
            <w:shd w:val="clear" w:color="auto" w:fill="FFFFFF"/>
            <w:vAlign w:val="center"/>
          </w:tcPr>
          <w:p w14:paraId="27323CC0" w14:textId="77777777" w:rsidR="006D3EAD" w:rsidRPr="0030597C" w:rsidRDefault="006D3EAD" w:rsidP="003B7FC5">
            <w:pPr>
              <w:jc w:val="center"/>
              <w:rPr>
                <w:bCs/>
                <w:sz w:val="16"/>
                <w:szCs w:val="16"/>
                <w:lang w:val="uk-UA"/>
              </w:rPr>
            </w:pPr>
            <w:r w:rsidRPr="009819AB">
              <w:rPr>
                <w:bCs/>
                <w:sz w:val="16"/>
                <w:szCs w:val="16"/>
                <w:lang w:val="uk-UA"/>
              </w:rPr>
              <w:t>Про виділення субвенції</w:t>
            </w:r>
          </w:p>
        </w:tc>
        <w:tc>
          <w:tcPr>
            <w:tcW w:w="347" w:type="pct"/>
            <w:shd w:val="clear" w:color="auto" w:fill="FFFFFF"/>
            <w:vAlign w:val="center"/>
          </w:tcPr>
          <w:p w14:paraId="4D5166DE" w14:textId="77777777" w:rsidR="006D3EAD" w:rsidRPr="009819AB" w:rsidRDefault="006D3EAD" w:rsidP="003B7FC5">
            <w:pPr>
              <w:jc w:val="center"/>
              <w:rPr>
                <w:bCs/>
                <w:sz w:val="16"/>
                <w:szCs w:val="16"/>
                <w:lang w:val="uk-UA"/>
              </w:rPr>
            </w:pPr>
            <w:r w:rsidRPr="009819AB">
              <w:rPr>
                <w:bCs/>
                <w:sz w:val="16"/>
                <w:szCs w:val="16"/>
                <w:lang w:val="uk-UA"/>
              </w:rPr>
              <w:t>Текстовий</w:t>
            </w:r>
          </w:p>
          <w:p w14:paraId="46E439AD" w14:textId="77777777" w:rsidR="006D3EAD" w:rsidRPr="009819AB" w:rsidRDefault="006D3EAD" w:rsidP="003B7FC5">
            <w:pPr>
              <w:jc w:val="center"/>
              <w:rPr>
                <w:bCs/>
                <w:sz w:val="16"/>
                <w:szCs w:val="16"/>
                <w:lang w:val="uk-UA"/>
              </w:rPr>
            </w:pPr>
            <w:r w:rsidRPr="009819AB">
              <w:rPr>
                <w:bCs/>
                <w:sz w:val="16"/>
                <w:szCs w:val="16"/>
                <w:lang w:val="uk-UA"/>
              </w:rPr>
              <w:t>документ</w:t>
            </w:r>
          </w:p>
        </w:tc>
        <w:tc>
          <w:tcPr>
            <w:tcW w:w="231" w:type="pct"/>
            <w:shd w:val="clear" w:color="auto" w:fill="FFFFFF"/>
            <w:vAlign w:val="center"/>
          </w:tcPr>
          <w:p w14:paraId="3C857252" w14:textId="77777777" w:rsidR="006D3EAD" w:rsidRPr="009819AB" w:rsidRDefault="006D3EAD" w:rsidP="003B7FC5">
            <w:pPr>
              <w:jc w:val="center"/>
              <w:rPr>
                <w:bCs/>
                <w:sz w:val="16"/>
                <w:szCs w:val="16"/>
                <w:lang w:val="uk-UA"/>
              </w:rPr>
            </w:pPr>
            <w:r w:rsidRPr="009819AB">
              <w:rPr>
                <w:bCs/>
                <w:sz w:val="16"/>
                <w:szCs w:val="16"/>
                <w:lang w:val="uk-UA"/>
              </w:rPr>
              <w:t>Лист</w:t>
            </w:r>
          </w:p>
        </w:tc>
        <w:tc>
          <w:tcPr>
            <w:tcW w:w="157" w:type="pct"/>
            <w:shd w:val="clear" w:color="auto" w:fill="FFFFFF"/>
            <w:vAlign w:val="center"/>
          </w:tcPr>
          <w:p w14:paraId="667F90C6" w14:textId="77777777" w:rsidR="006D3EAD" w:rsidRPr="009819AB" w:rsidRDefault="006D3EAD" w:rsidP="003B7FC5">
            <w:pPr>
              <w:jc w:val="center"/>
              <w:rPr>
                <w:bCs/>
                <w:sz w:val="16"/>
                <w:szCs w:val="16"/>
                <w:lang w:val="uk-UA"/>
              </w:rPr>
            </w:pPr>
            <w:r w:rsidRPr="009819AB">
              <w:rPr>
                <w:bCs/>
                <w:sz w:val="16"/>
                <w:szCs w:val="16"/>
                <w:lang w:val="uk-UA"/>
              </w:rPr>
              <w:t>-</w:t>
            </w:r>
          </w:p>
        </w:tc>
        <w:tc>
          <w:tcPr>
            <w:tcW w:w="306" w:type="pct"/>
            <w:shd w:val="clear" w:color="auto" w:fill="FFFFFF"/>
            <w:vAlign w:val="center"/>
          </w:tcPr>
          <w:p w14:paraId="46E1E5BA" w14:textId="77777777" w:rsidR="006D3EAD" w:rsidRPr="009819AB" w:rsidRDefault="006D3EAD" w:rsidP="003B7FC5">
            <w:pPr>
              <w:jc w:val="center"/>
              <w:rPr>
                <w:bCs/>
                <w:sz w:val="16"/>
                <w:szCs w:val="16"/>
                <w:lang w:val="uk-UA"/>
              </w:rPr>
            </w:pPr>
          </w:p>
          <w:p w14:paraId="6336FCB1" w14:textId="77777777" w:rsidR="006D3EAD" w:rsidRPr="009819AB" w:rsidRDefault="006D3EAD" w:rsidP="003B7FC5">
            <w:pPr>
              <w:jc w:val="center"/>
              <w:rPr>
                <w:bCs/>
                <w:sz w:val="16"/>
                <w:szCs w:val="16"/>
                <w:lang w:val="uk-UA"/>
              </w:rPr>
            </w:pPr>
            <w:r w:rsidRPr="009819AB">
              <w:rPr>
                <w:bCs/>
                <w:sz w:val="16"/>
                <w:szCs w:val="16"/>
                <w:lang w:val="uk-UA"/>
              </w:rPr>
              <w:t>Паперова, електронна</w:t>
            </w:r>
          </w:p>
          <w:p w14:paraId="4F88F043" w14:textId="77777777" w:rsidR="006D3EAD" w:rsidRPr="009819AB" w:rsidRDefault="006D3EAD" w:rsidP="003B7FC5">
            <w:pPr>
              <w:jc w:val="center"/>
              <w:rPr>
                <w:bCs/>
                <w:sz w:val="16"/>
                <w:szCs w:val="16"/>
                <w:lang w:val="uk-UA"/>
              </w:rPr>
            </w:pPr>
          </w:p>
        </w:tc>
        <w:tc>
          <w:tcPr>
            <w:tcW w:w="690" w:type="pct"/>
            <w:shd w:val="clear" w:color="auto" w:fill="FFFFFF"/>
            <w:vAlign w:val="center"/>
          </w:tcPr>
          <w:p w14:paraId="53760BA3"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72A94920" w14:textId="77777777" w:rsidR="006D3EAD" w:rsidRDefault="006D3EAD" w:rsidP="003B7FC5">
            <w:pPr>
              <w:jc w:val="center"/>
              <w:rPr>
                <w:lang w:val="ru-RU"/>
              </w:rPr>
            </w:pPr>
            <w:r>
              <w:rPr>
                <w:lang w:val="ru-RU"/>
              </w:rPr>
              <w:t>-</w:t>
            </w:r>
          </w:p>
        </w:tc>
      </w:tr>
      <w:tr w:rsidR="006D3EAD" w:rsidRPr="00B7371E" w14:paraId="72F80AA7" w14:textId="77777777" w:rsidTr="003B7FC5">
        <w:trPr>
          <w:trHeight w:val="975"/>
        </w:trPr>
        <w:tc>
          <w:tcPr>
            <w:tcW w:w="166" w:type="pct"/>
            <w:shd w:val="clear" w:color="auto" w:fill="FFFFFF"/>
            <w:vAlign w:val="center"/>
          </w:tcPr>
          <w:p w14:paraId="092DD976" w14:textId="77777777" w:rsidR="006D3EAD" w:rsidRDefault="006D3EAD" w:rsidP="003B7FC5">
            <w:pPr>
              <w:jc w:val="center"/>
              <w:rPr>
                <w:b/>
                <w:bCs/>
                <w:sz w:val="16"/>
                <w:szCs w:val="16"/>
                <w:lang w:val="uk-UA"/>
              </w:rPr>
            </w:pPr>
            <w:r>
              <w:rPr>
                <w:b/>
                <w:bCs/>
                <w:sz w:val="16"/>
                <w:szCs w:val="16"/>
                <w:lang w:val="uk-UA"/>
              </w:rPr>
              <w:lastRenderedPageBreak/>
              <w:t>2873</w:t>
            </w:r>
          </w:p>
        </w:tc>
        <w:tc>
          <w:tcPr>
            <w:tcW w:w="472" w:type="pct"/>
            <w:shd w:val="clear" w:color="auto" w:fill="FFFFFF"/>
            <w:vAlign w:val="center"/>
          </w:tcPr>
          <w:p w14:paraId="3EFC420F" w14:textId="77777777" w:rsidR="006D3EAD" w:rsidRPr="0030597C" w:rsidRDefault="006D3EAD" w:rsidP="003B7FC5">
            <w:pPr>
              <w:jc w:val="center"/>
              <w:rPr>
                <w:bCs/>
                <w:sz w:val="16"/>
                <w:szCs w:val="16"/>
                <w:lang w:val="uk-UA"/>
              </w:rPr>
            </w:pPr>
            <w:r w:rsidRPr="009819AB">
              <w:rPr>
                <w:bCs/>
                <w:sz w:val="16"/>
                <w:szCs w:val="16"/>
                <w:lang w:val="uk-UA"/>
              </w:rPr>
              <w:t>Звернення Комітету ВРУ про результати аналізу реалізації рекомендацій Рахункової палати та оцінки їх впливу на сферу міжбюджетних відносин</w:t>
            </w:r>
          </w:p>
        </w:tc>
        <w:tc>
          <w:tcPr>
            <w:tcW w:w="350" w:type="pct"/>
            <w:shd w:val="clear" w:color="auto" w:fill="FFFFFF"/>
            <w:vAlign w:val="center"/>
          </w:tcPr>
          <w:p w14:paraId="6E7F0A25" w14:textId="77777777" w:rsidR="006D3EAD" w:rsidRPr="0030597C" w:rsidRDefault="006D3EAD" w:rsidP="003B7FC5">
            <w:pPr>
              <w:jc w:val="center"/>
              <w:rPr>
                <w:bCs/>
                <w:sz w:val="16"/>
                <w:szCs w:val="16"/>
                <w:lang w:val="uk-UA"/>
              </w:rPr>
            </w:pPr>
            <w:r w:rsidRPr="009819AB">
              <w:rPr>
                <w:bCs/>
                <w:sz w:val="16"/>
                <w:szCs w:val="16"/>
                <w:lang w:val="uk-UA"/>
              </w:rPr>
              <w:t>№вх-2112/25</w:t>
            </w:r>
          </w:p>
        </w:tc>
        <w:tc>
          <w:tcPr>
            <w:tcW w:w="298" w:type="pct"/>
            <w:shd w:val="clear" w:color="auto" w:fill="FFFFFF"/>
            <w:vAlign w:val="center"/>
          </w:tcPr>
          <w:p w14:paraId="1AB51F56" w14:textId="77777777" w:rsidR="006D3EAD" w:rsidRPr="009819AB" w:rsidRDefault="006D3EAD" w:rsidP="003B7FC5">
            <w:pPr>
              <w:jc w:val="center"/>
              <w:rPr>
                <w:bCs/>
                <w:sz w:val="16"/>
                <w:szCs w:val="16"/>
                <w:lang w:val="uk-UA"/>
              </w:rPr>
            </w:pPr>
            <w:r w:rsidRPr="009819AB">
              <w:rPr>
                <w:bCs/>
                <w:sz w:val="16"/>
                <w:szCs w:val="16"/>
                <w:lang w:val="uk-UA"/>
              </w:rPr>
              <w:t>-</w:t>
            </w:r>
          </w:p>
        </w:tc>
        <w:tc>
          <w:tcPr>
            <w:tcW w:w="304" w:type="pct"/>
            <w:shd w:val="clear" w:color="auto" w:fill="FFFFFF"/>
            <w:vAlign w:val="center"/>
          </w:tcPr>
          <w:p w14:paraId="317FDD51" w14:textId="77777777" w:rsidR="006D3EAD" w:rsidRPr="009819AB" w:rsidRDefault="006D3EAD" w:rsidP="003B7FC5">
            <w:pPr>
              <w:jc w:val="center"/>
              <w:rPr>
                <w:bCs/>
                <w:sz w:val="16"/>
                <w:szCs w:val="16"/>
                <w:lang w:val="uk-UA"/>
              </w:rPr>
            </w:pPr>
            <w:r w:rsidRPr="009819AB">
              <w:rPr>
                <w:bCs/>
                <w:sz w:val="16"/>
                <w:szCs w:val="16"/>
                <w:lang w:val="uk-UA"/>
              </w:rPr>
              <w:t>28.04.2025</w:t>
            </w:r>
          </w:p>
        </w:tc>
        <w:tc>
          <w:tcPr>
            <w:tcW w:w="343" w:type="pct"/>
            <w:shd w:val="clear" w:color="auto" w:fill="FFFFFF"/>
            <w:vAlign w:val="center"/>
          </w:tcPr>
          <w:p w14:paraId="115A3350" w14:textId="77777777" w:rsidR="006D3EAD" w:rsidRPr="009819AB" w:rsidRDefault="006D3EAD" w:rsidP="003B7FC5">
            <w:pPr>
              <w:jc w:val="center"/>
              <w:rPr>
                <w:bCs/>
                <w:sz w:val="16"/>
                <w:szCs w:val="16"/>
                <w:lang w:val="uk-UA"/>
              </w:rPr>
            </w:pPr>
            <w:r w:rsidRPr="009819AB">
              <w:rPr>
                <w:bCs/>
                <w:sz w:val="16"/>
                <w:szCs w:val="16"/>
                <w:lang w:val="uk-UA"/>
              </w:rPr>
              <w:t>Рівненська обласна військова адміністрація</w:t>
            </w:r>
          </w:p>
        </w:tc>
        <w:tc>
          <w:tcPr>
            <w:tcW w:w="270" w:type="pct"/>
            <w:shd w:val="clear" w:color="auto" w:fill="FFFFFF"/>
            <w:vAlign w:val="center"/>
          </w:tcPr>
          <w:p w14:paraId="4C6F3118" w14:textId="77777777" w:rsidR="006D3EAD" w:rsidRPr="009819AB" w:rsidRDefault="006D3EAD" w:rsidP="003B7FC5">
            <w:pPr>
              <w:jc w:val="center"/>
              <w:rPr>
                <w:bCs/>
                <w:sz w:val="16"/>
                <w:szCs w:val="16"/>
                <w:lang w:val="uk-UA"/>
              </w:rPr>
            </w:pPr>
            <w:r w:rsidRPr="009819AB">
              <w:rPr>
                <w:bCs/>
                <w:sz w:val="16"/>
                <w:szCs w:val="16"/>
                <w:lang w:val="uk-UA"/>
              </w:rPr>
              <w:t>-</w:t>
            </w:r>
          </w:p>
        </w:tc>
        <w:tc>
          <w:tcPr>
            <w:tcW w:w="162" w:type="pct"/>
            <w:shd w:val="clear" w:color="auto" w:fill="FFFFFF"/>
            <w:vAlign w:val="center"/>
          </w:tcPr>
          <w:p w14:paraId="60BB45ED" w14:textId="77777777" w:rsidR="006D3EAD" w:rsidRPr="009819AB" w:rsidRDefault="006D3EAD" w:rsidP="003B7FC5">
            <w:pPr>
              <w:jc w:val="center"/>
              <w:rPr>
                <w:bCs/>
                <w:sz w:val="16"/>
                <w:szCs w:val="16"/>
                <w:lang w:val="uk-UA"/>
              </w:rPr>
            </w:pPr>
            <w:r w:rsidRPr="009819AB">
              <w:rPr>
                <w:bCs/>
                <w:sz w:val="16"/>
                <w:szCs w:val="16"/>
                <w:lang w:val="uk-UA"/>
              </w:rPr>
              <w:t>-</w:t>
            </w:r>
          </w:p>
        </w:tc>
        <w:tc>
          <w:tcPr>
            <w:tcW w:w="280" w:type="pct"/>
            <w:shd w:val="clear" w:color="auto" w:fill="FFFFFF"/>
            <w:vAlign w:val="center"/>
          </w:tcPr>
          <w:p w14:paraId="0B7677A2" w14:textId="77777777" w:rsidR="006D3EAD" w:rsidRPr="009819AB" w:rsidRDefault="006D3EAD" w:rsidP="003B7FC5">
            <w:pPr>
              <w:jc w:val="center"/>
              <w:rPr>
                <w:bCs/>
                <w:sz w:val="16"/>
                <w:szCs w:val="16"/>
                <w:lang w:val="uk-UA"/>
              </w:rPr>
            </w:pPr>
            <w:r w:rsidRPr="009819AB">
              <w:rPr>
                <w:bCs/>
                <w:sz w:val="16"/>
                <w:szCs w:val="16"/>
                <w:lang w:val="uk-UA"/>
              </w:rPr>
              <w:t>фінанси</w:t>
            </w:r>
          </w:p>
        </w:tc>
        <w:tc>
          <w:tcPr>
            <w:tcW w:w="458" w:type="pct"/>
            <w:shd w:val="clear" w:color="auto" w:fill="FFFFFF"/>
            <w:vAlign w:val="center"/>
          </w:tcPr>
          <w:p w14:paraId="5AD82FDB" w14:textId="77777777" w:rsidR="006D3EAD" w:rsidRPr="0030597C" w:rsidRDefault="006D3EAD" w:rsidP="003B7FC5">
            <w:pPr>
              <w:jc w:val="center"/>
              <w:rPr>
                <w:bCs/>
                <w:sz w:val="16"/>
                <w:szCs w:val="16"/>
                <w:lang w:val="uk-UA"/>
              </w:rPr>
            </w:pPr>
            <w:r w:rsidRPr="009819AB">
              <w:rPr>
                <w:bCs/>
                <w:sz w:val="16"/>
                <w:szCs w:val="16"/>
                <w:lang w:val="uk-UA"/>
              </w:rPr>
              <w:t>Звернення Комітету ВРУ про результати аналізу реалізації рекомендацій Рахункової палати та оцінки їх впливу на сферу міжбюджетних відносин</w:t>
            </w:r>
          </w:p>
        </w:tc>
        <w:tc>
          <w:tcPr>
            <w:tcW w:w="347" w:type="pct"/>
            <w:shd w:val="clear" w:color="auto" w:fill="FFFFFF"/>
            <w:vAlign w:val="center"/>
          </w:tcPr>
          <w:p w14:paraId="32B0D2A1" w14:textId="77777777" w:rsidR="006D3EAD" w:rsidRPr="009819AB" w:rsidRDefault="006D3EAD" w:rsidP="003B7FC5">
            <w:pPr>
              <w:jc w:val="center"/>
              <w:rPr>
                <w:bCs/>
                <w:sz w:val="16"/>
                <w:szCs w:val="16"/>
                <w:lang w:val="uk-UA"/>
              </w:rPr>
            </w:pPr>
            <w:r w:rsidRPr="009819AB">
              <w:rPr>
                <w:bCs/>
                <w:sz w:val="16"/>
                <w:szCs w:val="16"/>
                <w:lang w:val="uk-UA"/>
              </w:rPr>
              <w:t>Текстовий</w:t>
            </w:r>
          </w:p>
          <w:p w14:paraId="448D3DCF" w14:textId="77777777" w:rsidR="006D3EAD" w:rsidRPr="009819AB" w:rsidRDefault="006D3EAD" w:rsidP="003B7FC5">
            <w:pPr>
              <w:jc w:val="center"/>
              <w:rPr>
                <w:bCs/>
                <w:sz w:val="16"/>
                <w:szCs w:val="16"/>
                <w:lang w:val="uk-UA"/>
              </w:rPr>
            </w:pPr>
            <w:r w:rsidRPr="009819AB">
              <w:rPr>
                <w:bCs/>
                <w:sz w:val="16"/>
                <w:szCs w:val="16"/>
                <w:lang w:val="uk-UA"/>
              </w:rPr>
              <w:t>документ</w:t>
            </w:r>
          </w:p>
        </w:tc>
        <w:tc>
          <w:tcPr>
            <w:tcW w:w="231" w:type="pct"/>
            <w:shd w:val="clear" w:color="auto" w:fill="FFFFFF"/>
            <w:vAlign w:val="center"/>
          </w:tcPr>
          <w:p w14:paraId="79890770" w14:textId="77777777" w:rsidR="006D3EAD" w:rsidRPr="009819AB" w:rsidRDefault="006D3EAD" w:rsidP="003B7FC5">
            <w:pPr>
              <w:jc w:val="center"/>
              <w:rPr>
                <w:bCs/>
                <w:sz w:val="16"/>
                <w:szCs w:val="16"/>
                <w:lang w:val="uk-UA"/>
              </w:rPr>
            </w:pPr>
            <w:r w:rsidRPr="009819AB">
              <w:rPr>
                <w:bCs/>
                <w:sz w:val="16"/>
                <w:szCs w:val="16"/>
                <w:lang w:val="uk-UA"/>
              </w:rPr>
              <w:t>Лист</w:t>
            </w:r>
          </w:p>
        </w:tc>
        <w:tc>
          <w:tcPr>
            <w:tcW w:w="157" w:type="pct"/>
            <w:shd w:val="clear" w:color="auto" w:fill="FFFFFF"/>
            <w:vAlign w:val="center"/>
          </w:tcPr>
          <w:p w14:paraId="18EF3A58" w14:textId="77777777" w:rsidR="006D3EAD" w:rsidRPr="009819AB" w:rsidRDefault="006D3EAD" w:rsidP="003B7FC5">
            <w:pPr>
              <w:jc w:val="center"/>
              <w:rPr>
                <w:bCs/>
                <w:sz w:val="16"/>
                <w:szCs w:val="16"/>
                <w:lang w:val="uk-UA"/>
              </w:rPr>
            </w:pPr>
            <w:r w:rsidRPr="009819AB">
              <w:rPr>
                <w:bCs/>
                <w:sz w:val="16"/>
                <w:szCs w:val="16"/>
                <w:lang w:val="uk-UA"/>
              </w:rPr>
              <w:t>-</w:t>
            </w:r>
          </w:p>
        </w:tc>
        <w:tc>
          <w:tcPr>
            <w:tcW w:w="306" w:type="pct"/>
            <w:shd w:val="clear" w:color="auto" w:fill="FFFFFF"/>
            <w:vAlign w:val="center"/>
          </w:tcPr>
          <w:p w14:paraId="2C9DEFC0" w14:textId="77777777" w:rsidR="006D3EAD" w:rsidRPr="009819AB" w:rsidRDefault="006D3EAD" w:rsidP="003B7FC5">
            <w:pPr>
              <w:jc w:val="center"/>
              <w:rPr>
                <w:bCs/>
                <w:sz w:val="16"/>
                <w:szCs w:val="16"/>
                <w:lang w:val="uk-UA"/>
              </w:rPr>
            </w:pPr>
          </w:p>
          <w:p w14:paraId="420371EA" w14:textId="77777777" w:rsidR="006D3EAD" w:rsidRPr="009819AB" w:rsidRDefault="006D3EAD" w:rsidP="003B7FC5">
            <w:pPr>
              <w:jc w:val="center"/>
              <w:rPr>
                <w:bCs/>
                <w:sz w:val="16"/>
                <w:szCs w:val="16"/>
                <w:lang w:val="uk-UA"/>
              </w:rPr>
            </w:pPr>
            <w:r w:rsidRPr="009819AB">
              <w:rPr>
                <w:bCs/>
                <w:sz w:val="16"/>
                <w:szCs w:val="16"/>
                <w:lang w:val="uk-UA"/>
              </w:rPr>
              <w:t>Паперова, електронна</w:t>
            </w:r>
          </w:p>
          <w:p w14:paraId="1935FDB2" w14:textId="77777777" w:rsidR="006D3EAD" w:rsidRPr="009819AB" w:rsidRDefault="006D3EAD" w:rsidP="003B7FC5">
            <w:pPr>
              <w:jc w:val="center"/>
              <w:rPr>
                <w:bCs/>
                <w:sz w:val="16"/>
                <w:szCs w:val="16"/>
                <w:lang w:val="uk-UA"/>
              </w:rPr>
            </w:pPr>
          </w:p>
        </w:tc>
        <w:tc>
          <w:tcPr>
            <w:tcW w:w="690" w:type="pct"/>
            <w:shd w:val="clear" w:color="auto" w:fill="FFFFFF"/>
            <w:vAlign w:val="center"/>
          </w:tcPr>
          <w:p w14:paraId="4752476B"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A8A9EBA" w14:textId="77777777" w:rsidR="006D3EAD" w:rsidRPr="00565317" w:rsidRDefault="006D3EAD" w:rsidP="003B7FC5">
            <w:pPr>
              <w:jc w:val="center"/>
              <w:rPr>
                <w:lang w:val="uk-UA"/>
              </w:rPr>
            </w:pPr>
            <w:r w:rsidRPr="00565317">
              <w:rPr>
                <w:lang w:val="uk-UA"/>
              </w:rPr>
              <w:t>-</w:t>
            </w:r>
          </w:p>
        </w:tc>
      </w:tr>
      <w:tr w:rsidR="006D3EAD" w:rsidRPr="00B7371E" w14:paraId="3A92E2AE" w14:textId="77777777" w:rsidTr="003B7FC5">
        <w:trPr>
          <w:trHeight w:val="975"/>
        </w:trPr>
        <w:tc>
          <w:tcPr>
            <w:tcW w:w="166" w:type="pct"/>
            <w:shd w:val="clear" w:color="auto" w:fill="FFFFFF"/>
            <w:vAlign w:val="center"/>
          </w:tcPr>
          <w:p w14:paraId="30BD94A4" w14:textId="77777777" w:rsidR="006D3EAD" w:rsidRDefault="006D3EAD" w:rsidP="003B7FC5">
            <w:pPr>
              <w:jc w:val="center"/>
              <w:rPr>
                <w:b/>
                <w:bCs/>
                <w:sz w:val="16"/>
                <w:szCs w:val="16"/>
                <w:lang w:val="uk-UA"/>
              </w:rPr>
            </w:pPr>
            <w:r>
              <w:rPr>
                <w:b/>
                <w:bCs/>
                <w:sz w:val="16"/>
                <w:szCs w:val="16"/>
                <w:lang w:val="uk-UA"/>
              </w:rPr>
              <w:t>2874</w:t>
            </w:r>
          </w:p>
        </w:tc>
        <w:tc>
          <w:tcPr>
            <w:tcW w:w="472" w:type="pct"/>
            <w:shd w:val="clear" w:color="auto" w:fill="FFFFFF"/>
            <w:vAlign w:val="center"/>
          </w:tcPr>
          <w:p w14:paraId="73FC27AC" w14:textId="77777777" w:rsidR="006D3EAD" w:rsidRPr="0030597C" w:rsidRDefault="006D3EAD" w:rsidP="003B7FC5">
            <w:pPr>
              <w:jc w:val="center"/>
              <w:rPr>
                <w:bCs/>
                <w:sz w:val="16"/>
                <w:szCs w:val="16"/>
                <w:lang w:val="uk-UA"/>
              </w:rPr>
            </w:pPr>
            <w:r w:rsidRPr="009819AB">
              <w:rPr>
                <w:bCs/>
                <w:sz w:val="16"/>
                <w:szCs w:val="16"/>
                <w:lang w:val="uk-UA"/>
              </w:rPr>
              <w:t>Щодо виділення коштів</w:t>
            </w:r>
          </w:p>
        </w:tc>
        <w:tc>
          <w:tcPr>
            <w:tcW w:w="350" w:type="pct"/>
            <w:shd w:val="clear" w:color="auto" w:fill="FFFFFF"/>
            <w:vAlign w:val="center"/>
          </w:tcPr>
          <w:p w14:paraId="2B8AF85B" w14:textId="77777777" w:rsidR="006D3EAD" w:rsidRPr="0030597C" w:rsidRDefault="006D3EAD" w:rsidP="003B7FC5">
            <w:pPr>
              <w:jc w:val="center"/>
              <w:rPr>
                <w:bCs/>
                <w:sz w:val="16"/>
                <w:szCs w:val="16"/>
                <w:lang w:val="uk-UA"/>
              </w:rPr>
            </w:pPr>
            <w:r w:rsidRPr="009819AB">
              <w:rPr>
                <w:bCs/>
                <w:sz w:val="16"/>
                <w:szCs w:val="16"/>
                <w:lang w:val="uk-UA"/>
              </w:rPr>
              <w:t>№вх-2113/25</w:t>
            </w:r>
          </w:p>
        </w:tc>
        <w:tc>
          <w:tcPr>
            <w:tcW w:w="298" w:type="pct"/>
            <w:shd w:val="clear" w:color="auto" w:fill="FFFFFF"/>
            <w:vAlign w:val="center"/>
          </w:tcPr>
          <w:p w14:paraId="0D66931A" w14:textId="77777777" w:rsidR="006D3EAD" w:rsidRPr="009819AB" w:rsidRDefault="006D3EAD" w:rsidP="003B7FC5">
            <w:pPr>
              <w:jc w:val="center"/>
              <w:rPr>
                <w:bCs/>
                <w:sz w:val="16"/>
                <w:szCs w:val="16"/>
                <w:lang w:val="uk-UA"/>
              </w:rPr>
            </w:pPr>
            <w:r w:rsidRPr="009819AB">
              <w:rPr>
                <w:bCs/>
                <w:sz w:val="16"/>
                <w:szCs w:val="16"/>
                <w:lang w:val="uk-UA"/>
              </w:rPr>
              <w:t>-</w:t>
            </w:r>
          </w:p>
        </w:tc>
        <w:tc>
          <w:tcPr>
            <w:tcW w:w="304" w:type="pct"/>
            <w:shd w:val="clear" w:color="auto" w:fill="FFFFFF"/>
            <w:vAlign w:val="center"/>
          </w:tcPr>
          <w:p w14:paraId="33261055" w14:textId="77777777" w:rsidR="006D3EAD" w:rsidRPr="009819AB" w:rsidRDefault="006D3EAD" w:rsidP="003B7FC5">
            <w:pPr>
              <w:jc w:val="center"/>
              <w:rPr>
                <w:bCs/>
                <w:sz w:val="16"/>
                <w:szCs w:val="16"/>
                <w:lang w:val="uk-UA"/>
              </w:rPr>
            </w:pPr>
            <w:r w:rsidRPr="009819AB">
              <w:rPr>
                <w:bCs/>
                <w:sz w:val="16"/>
                <w:szCs w:val="16"/>
                <w:lang w:val="uk-UA"/>
              </w:rPr>
              <w:t>28.04.2025</w:t>
            </w:r>
          </w:p>
        </w:tc>
        <w:tc>
          <w:tcPr>
            <w:tcW w:w="343" w:type="pct"/>
            <w:shd w:val="clear" w:color="auto" w:fill="FFFFFF"/>
            <w:vAlign w:val="center"/>
          </w:tcPr>
          <w:p w14:paraId="564D5615" w14:textId="77777777" w:rsidR="006D3EAD" w:rsidRPr="009819AB" w:rsidRDefault="006D3EAD" w:rsidP="003B7FC5">
            <w:pPr>
              <w:jc w:val="center"/>
              <w:rPr>
                <w:bCs/>
                <w:sz w:val="16"/>
                <w:szCs w:val="16"/>
                <w:lang w:val="uk-UA"/>
              </w:rPr>
            </w:pPr>
            <w:r w:rsidRPr="009819AB">
              <w:rPr>
                <w:bCs/>
                <w:sz w:val="16"/>
                <w:szCs w:val="16"/>
                <w:lang w:val="uk-UA"/>
              </w:rPr>
              <w:t>Рівненська обласна військова адміністрація</w:t>
            </w:r>
          </w:p>
        </w:tc>
        <w:tc>
          <w:tcPr>
            <w:tcW w:w="270" w:type="pct"/>
            <w:shd w:val="clear" w:color="auto" w:fill="FFFFFF"/>
            <w:vAlign w:val="center"/>
          </w:tcPr>
          <w:p w14:paraId="6FEC4F39" w14:textId="77777777" w:rsidR="006D3EAD" w:rsidRPr="009819AB" w:rsidRDefault="006D3EAD" w:rsidP="003B7FC5">
            <w:pPr>
              <w:jc w:val="center"/>
              <w:rPr>
                <w:bCs/>
                <w:sz w:val="16"/>
                <w:szCs w:val="16"/>
                <w:lang w:val="uk-UA"/>
              </w:rPr>
            </w:pPr>
            <w:r w:rsidRPr="009819AB">
              <w:rPr>
                <w:bCs/>
                <w:sz w:val="16"/>
                <w:szCs w:val="16"/>
                <w:lang w:val="uk-UA"/>
              </w:rPr>
              <w:t>-</w:t>
            </w:r>
          </w:p>
        </w:tc>
        <w:tc>
          <w:tcPr>
            <w:tcW w:w="162" w:type="pct"/>
            <w:shd w:val="clear" w:color="auto" w:fill="FFFFFF"/>
            <w:vAlign w:val="center"/>
          </w:tcPr>
          <w:p w14:paraId="57A8379D" w14:textId="77777777" w:rsidR="006D3EAD" w:rsidRPr="009819AB" w:rsidRDefault="006D3EAD" w:rsidP="003B7FC5">
            <w:pPr>
              <w:jc w:val="center"/>
              <w:rPr>
                <w:bCs/>
                <w:sz w:val="16"/>
                <w:szCs w:val="16"/>
                <w:lang w:val="uk-UA"/>
              </w:rPr>
            </w:pPr>
            <w:r w:rsidRPr="009819AB">
              <w:rPr>
                <w:bCs/>
                <w:sz w:val="16"/>
                <w:szCs w:val="16"/>
                <w:lang w:val="uk-UA"/>
              </w:rPr>
              <w:t>-</w:t>
            </w:r>
          </w:p>
        </w:tc>
        <w:tc>
          <w:tcPr>
            <w:tcW w:w="280" w:type="pct"/>
            <w:shd w:val="clear" w:color="auto" w:fill="FFFFFF"/>
            <w:vAlign w:val="center"/>
          </w:tcPr>
          <w:p w14:paraId="6B6A7041" w14:textId="77777777" w:rsidR="006D3EAD" w:rsidRPr="009819AB" w:rsidRDefault="006D3EAD" w:rsidP="003B7FC5">
            <w:pPr>
              <w:jc w:val="center"/>
              <w:rPr>
                <w:bCs/>
                <w:sz w:val="16"/>
                <w:szCs w:val="16"/>
                <w:lang w:val="uk-UA"/>
              </w:rPr>
            </w:pPr>
            <w:r w:rsidRPr="009819AB">
              <w:rPr>
                <w:bCs/>
                <w:sz w:val="16"/>
                <w:szCs w:val="16"/>
                <w:lang w:val="uk-UA"/>
              </w:rPr>
              <w:t>фінанси</w:t>
            </w:r>
          </w:p>
        </w:tc>
        <w:tc>
          <w:tcPr>
            <w:tcW w:w="458" w:type="pct"/>
            <w:shd w:val="clear" w:color="auto" w:fill="FFFFFF"/>
            <w:vAlign w:val="center"/>
          </w:tcPr>
          <w:p w14:paraId="6D614EDE" w14:textId="77777777" w:rsidR="006D3EAD" w:rsidRPr="0030597C" w:rsidRDefault="006D3EAD" w:rsidP="003B7FC5">
            <w:pPr>
              <w:jc w:val="center"/>
              <w:rPr>
                <w:bCs/>
                <w:sz w:val="16"/>
                <w:szCs w:val="16"/>
                <w:lang w:val="uk-UA"/>
              </w:rPr>
            </w:pPr>
            <w:r w:rsidRPr="009819AB">
              <w:rPr>
                <w:bCs/>
                <w:sz w:val="16"/>
                <w:szCs w:val="16"/>
                <w:lang w:val="uk-UA"/>
              </w:rPr>
              <w:t>Щодо виділення коштів</w:t>
            </w:r>
          </w:p>
        </w:tc>
        <w:tc>
          <w:tcPr>
            <w:tcW w:w="347" w:type="pct"/>
            <w:shd w:val="clear" w:color="auto" w:fill="FFFFFF"/>
            <w:vAlign w:val="center"/>
          </w:tcPr>
          <w:p w14:paraId="491B9229" w14:textId="77777777" w:rsidR="006D3EAD" w:rsidRPr="009819AB" w:rsidRDefault="006D3EAD" w:rsidP="003B7FC5">
            <w:pPr>
              <w:jc w:val="center"/>
              <w:rPr>
                <w:bCs/>
                <w:sz w:val="16"/>
                <w:szCs w:val="16"/>
                <w:lang w:val="uk-UA"/>
              </w:rPr>
            </w:pPr>
            <w:r w:rsidRPr="009819AB">
              <w:rPr>
                <w:bCs/>
                <w:sz w:val="16"/>
                <w:szCs w:val="16"/>
                <w:lang w:val="uk-UA"/>
              </w:rPr>
              <w:t>Текстовий</w:t>
            </w:r>
          </w:p>
          <w:p w14:paraId="41C2FDF2" w14:textId="77777777" w:rsidR="006D3EAD" w:rsidRPr="009819AB" w:rsidRDefault="006D3EAD" w:rsidP="003B7FC5">
            <w:pPr>
              <w:jc w:val="center"/>
              <w:rPr>
                <w:bCs/>
                <w:sz w:val="16"/>
                <w:szCs w:val="16"/>
                <w:lang w:val="uk-UA"/>
              </w:rPr>
            </w:pPr>
            <w:r w:rsidRPr="009819AB">
              <w:rPr>
                <w:bCs/>
                <w:sz w:val="16"/>
                <w:szCs w:val="16"/>
                <w:lang w:val="uk-UA"/>
              </w:rPr>
              <w:t>документ</w:t>
            </w:r>
          </w:p>
        </w:tc>
        <w:tc>
          <w:tcPr>
            <w:tcW w:w="231" w:type="pct"/>
            <w:shd w:val="clear" w:color="auto" w:fill="FFFFFF"/>
            <w:vAlign w:val="center"/>
          </w:tcPr>
          <w:p w14:paraId="7094F897" w14:textId="77777777" w:rsidR="006D3EAD" w:rsidRPr="009819AB" w:rsidRDefault="006D3EAD" w:rsidP="003B7FC5">
            <w:pPr>
              <w:jc w:val="center"/>
              <w:rPr>
                <w:bCs/>
                <w:sz w:val="16"/>
                <w:szCs w:val="16"/>
                <w:lang w:val="uk-UA"/>
              </w:rPr>
            </w:pPr>
            <w:r w:rsidRPr="009819AB">
              <w:rPr>
                <w:bCs/>
                <w:sz w:val="16"/>
                <w:szCs w:val="16"/>
                <w:lang w:val="uk-UA"/>
              </w:rPr>
              <w:t>Лист</w:t>
            </w:r>
          </w:p>
        </w:tc>
        <w:tc>
          <w:tcPr>
            <w:tcW w:w="157" w:type="pct"/>
            <w:shd w:val="clear" w:color="auto" w:fill="FFFFFF"/>
            <w:vAlign w:val="center"/>
          </w:tcPr>
          <w:p w14:paraId="1E11A43B" w14:textId="77777777" w:rsidR="006D3EAD" w:rsidRPr="009819AB" w:rsidRDefault="006D3EAD" w:rsidP="003B7FC5">
            <w:pPr>
              <w:jc w:val="center"/>
              <w:rPr>
                <w:bCs/>
                <w:sz w:val="16"/>
                <w:szCs w:val="16"/>
                <w:lang w:val="uk-UA"/>
              </w:rPr>
            </w:pPr>
            <w:r w:rsidRPr="009819AB">
              <w:rPr>
                <w:bCs/>
                <w:sz w:val="16"/>
                <w:szCs w:val="16"/>
                <w:lang w:val="uk-UA"/>
              </w:rPr>
              <w:t>-</w:t>
            </w:r>
          </w:p>
        </w:tc>
        <w:tc>
          <w:tcPr>
            <w:tcW w:w="306" w:type="pct"/>
            <w:shd w:val="clear" w:color="auto" w:fill="FFFFFF"/>
            <w:vAlign w:val="center"/>
          </w:tcPr>
          <w:p w14:paraId="25D62A27" w14:textId="77777777" w:rsidR="006D3EAD" w:rsidRPr="009819AB" w:rsidRDefault="006D3EAD" w:rsidP="003B7FC5">
            <w:pPr>
              <w:jc w:val="center"/>
              <w:rPr>
                <w:bCs/>
                <w:sz w:val="16"/>
                <w:szCs w:val="16"/>
                <w:lang w:val="uk-UA"/>
              </w:rPr>
            </w:pPr>
          </w:p>
          <w:p w14:paraId="241BCEEB" w14:textId="77777777" w:rsidR="006D3EAD" w:rsidRPr="009819AB" w:rsidRDefault="006D3EAD" w:rsidP="003B7FC5">
            <w:pPr>
              <w:jc w:val="center"/>
              <w:rPr>
                <w:bCs/>
                <w:sz w:val="16"/>
                <w:szCs w:val="16"/>
                <w:lang w:val="uk-UA"/>
              </w:rPr>
            </w:pPr>
            <w:r w:rsidRPr="009819AB">
              <w:rPr>
                <w:bCs/>
                <w:sz w:val="16"/>
                <w:szCs w:val="16"/>
                <w:lang w:val="uk-UA"/>
              </w:rPr>
              <w:t>Паперова, електронна</w:t>
            </w:r>
          </w:p>
          <w:p w14:paraId="59DDE26A" w14:textId="77777777" w:rsidR="006D3EAD" w:rsidRPr="009819AB" w:rsidRDefault="006D3EAD" w:rsidP="003B7FC5">
            <w:pPr>
              <w:jc w:val="center"/>
              <w:rPr>
                <w:bCs/>
                <w:sz w:val="16"/>
                <w:szCs w:val="16"/>
                <w:lang w:val="uk-UA"/>
              </w:rPr>
            </w:pPr>
          </w:p>
        </w:tc>
        <w:tc>
          <w:tcPr>
            <w:tcW w:w="690" w:type="pct"/>
            <w:shd w:val="clear" w:color="auto" w:fill="FFFFFF"/>
            <w:vAlign w:val="center"/>
          </w:tcPr>
          <w:p w14:paraId="3043DC91"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6717B45" w14:textId="77777777" w:rsidR="006D3EAD" w:rsidRPr="00565317" w:rsidRDefault="006D3EAD" w:rsidP="003B7FC5">
            <w:pPr>
              <w:jc w:val="center"/>
              <w:rPr>
                <w:lang w:val="uk-UA"/>
              </w:rPr>
            </w:pPr>
            <w:r w:rsidRPr="00565317">
              <w:rPr>
                <w:lang w:val="uk-UA"/>
              </w:rPr>
              <w:t>-</w:t>
            </w:r>
          </w:p>
        </w:tc>
      </w:tr>
      <w:tr w:rsidR="006D3EAD" w:rsidRPr="00B7371E" w14:paraId="4AAF9253" w14:textId="77777777" w:rsidTr="003B7FC5">
        <w:trPr>
          <w:trHeight w:val="975"/>
        </w:trPr>
        <w:tc>
          <w:tcPr>
            <w:tcW w:w="166" w:type="pct"/>
            <w:shd w:val="clear" w:color="auto" w:fill="FFFFFF"/>
            <w:vAlign w:val="center"/>
          </w:tcPr>
          <w:p w14:paraId="300EF42B" w14:textId="77777777" w:rsidR="006D3EAD" w:rsidRDefault="006D3EAD" w:rsidP="003B7FC5">
            <w:pPr>
              <w:jc w:val="center"/>
              <w:rPr>
                <w:b/>
                <w:bCs/>
                <w:sz w:val="16"/>
                <w:szCs w:val="16"/>
                <w:lang w:val="uk-UA"/>
              </w:rPr>
            </w:pPr>
            <w:r>
              <w:rPr>
                <w:b/>
                <w:bCs/>
                <w:sz w:val="16"/>
                <w:szCs w:val="16"/>
                <w:lang w:val="uk-UA"/>
              </w:rPr>
              <w:t>2875</w:t>
            </w:r>
          </w:p>
        </w:tc>
        <w:tc>
          <w:tcPr>
            <w:tcW w:w="472" w:type="pct"/>
            <w:shd w:val="clear" w:color="auto" w:fill="FFFFFF"/>
            <w:vAlign w:val="center"/>
          </w:tcPr>
          <w:p w14:paraId="48B9EFFC" w14:textId="77777777" w:rsidR="006D3EAD" w:rsidRPr="0030597C" w:rsidRDefault="006D3EAD" w:rsidP="003B7FC5">
            <w:pPr>
              <w:jc w:val="center"/>
              <w:rPr>
                <w:bCs/>
                <w:sz w:val="16"/>
                <w:szCs w:val="16"/>
                <w:lang w:val="uk-UA"/>
              </w:rPr>
            </w:pPr>
            <w:r w:rsidRPr="009819AB">
              <w:rPr>
                <w:bCs/>
                <w:sz w:val="16"/>
                <w:szCs w:val="16"/>
                <w:lang w:val="uk-UA"/>
              </w:rPr>
              <w:t xml:space="preserve">Про Порядок забезпечення розумним пристосуванням виборців з порушенням </w:t>
            </w:r>
            <w:proofErr w:type="spellStart"/>
            <w:r w:rsidRPr="009819AB">
              <w:rPr>
                <w:bCs/>
                <w:sz w:val="16"/>
                <w:szCs w:val="16"/>
                <w:lang w:val="uk-UA"/>
              </w:rPr>
              <w:t>здоров"я</w:t>
            </w:r>
            <w:proofErr w:type="spellEnd"/>
            <w:r w:rsidRPr="009819AB">
              <w:rPr>
                <w:bCs/>
                <w:sz w:val="16"/>
                <w:szCs w:val="16"/>
                <w:lang w:val="uk-UA"/>
              </w:rPr>
              <w:t xml:space="preserve"> у приміщенні для голосування</w:t>
            </w:r>
          </w:p>
        </w:tc>
        <w:tc>
          <w:tcPr>
            <w:tcW w:w="350" w:type="pct"/>
            <w:shd w:val="clear" w:color="auto" w:fill="FFFFFF"/>
            <w:vAlign w:val="center"/>
          </w:tcPr>
          <w:p w14:paraId="203872A3" w14:textId="77777777" w:rsidR="006D3EAD" w:rsidRPr="0030597C" w:rsidRDefault="006D3EAD" w:rsidP="003B7FC5">
            <w:pPr>
              <w:jc w:val="center"/>
              <w:rPr>
                <w:bCs/>
                <w:sz w:val="16"/>
                <w:szCs w:val="16"/>
                <w:lang w:val="uk-UA"/>
              </w:rPr>
            </w:pPr>
            <w:r w:rsidRPr="009819AB">
              <w:rPr>
                <w:bCs/>
                <w:sz w:val="16"/>
                <w:szCs w:val="16"/>
                <w:lang w:val="uk-UA"/>
              </w:rPr>
              <w:t>№вх-2114/25</w:t>
            </w:r>
          </w:p>
        </w:tc>
        <w:tc>
          <w:tcPr>
            <w:tcW w:w="298" w:type="pct"/>
            <w:shd w:val="clear" w:color="auto" w:fill="FFFFFF"/>
            <w:vAlign w:val="center"/>
          </w:tcPr>
          <w:p w14:paraId="309293C2" w14:textId="77777777" w:rsidR="006D3EAD" w:rsidRPr="009819AB" w:rsidRDefault="006D3EAD" w:rsidP="003B7FC5">
            <w:pPr>
              <w:jc w:val="center"/>
              <w:rPr>
                <w:bCs/>
                <w:sz w:val="16"/>
                <w:szCs w:val="16"/>
                <w:lang w:val="uk-UA"/>
              </w:rPr>
            </w:pPr>
            <w:r w:rsidRPr="009819AB">
              <w:rPr>
                <w:bCs/>
                <w:sz w:val="16"/>
                <w:szCs w:val="16"/>
                <w:lang w:val="uk-UA"/>
              </w:rPr>
              <w:t>-</w:t>
            </w:r>
          </w:p>
        </w:tc>
        <w:tc>
          <w:tcPr>
            <w:tcW w:w="304" w:type="pct"/>
            <w:shd w:val="clear" w:color="auto" w:fill="FFFFFF"/>
            <w:vAlign w:val="center"/>
          </w:tcPr>
          <w:p w14:paraId="023B4A54" w14:textId="77777777" w:rsidR="006D3EAD" w:rsidRPr="009819AB" w:rsidRDefault="006D3EAD" w:rsidP="003B7FC5">
            <w:pPr>
              <w:jc w:val="center"/>
              <w:rPr>
                <w:bCs/>
                <w:sz w:val="16"/>
                <w:szCs w:val="16"/>
                <w:lang w:val="uk-UA"/>
              </w:rPr>
            </w:pPr>
            <w:r w:rsidRPr="009819AB">
              <w:rPr>
                <w:bCs/>
                <w:sz w:val="16"/>
                <w:szCs w:val="16"/>
                <w:lang w:val="uk-UA"/>
              </w:rPr>
              <w:t>28.04.2025</w:t>
            </w:r>
          </w:p>
        </w:tc>
        <w:tc>
          <w:tcPr>
            <w:tcW w:w="343" w:type="pct"/>
            <w:shd w:val="clear" w:color="auto" w:fill="FFFFFF"/>
            <w:vAlign w:val="center"/>
          </w:tcPr>
          <w:p w14:paraId="379F2B9E" w14:textId="77777777" w:rsidR="006D3EAD" w:rsidRPr="009819AB" w:rsidRDefault="006D3EAD" w:rsidP="003B7FC5">
            <w:pPr>
              <w:jc w:val="center"/>
              <w:rPr>
                <w:bCs/>
                <w:sz w:val="16"/>
                <w:szCs w:val="16"/>
                <w:lang w:val="uk-UA"/>
              </w:rPr>
            </w:pPr>
            <w:r w:rsidRPr="009819AB">
              <w:rPr>
                <w:bCs/>
                <w:sz w:val="16"/>
                <w:szCs w:val="16"/>
                <w:lang w:val="uk-UA"/>
              </w:rPr>
              <w:t>Рівненська обласна військова адміністрація</w:t>
            </w:r>
          </w:p>
        </w:tc>
        <w:tc>
          <w:tcPr>
            <w:tcW w:w="270" w:type="pct"/>
            <w:shd w:val="clear" w:color="auto" w:fill="FFFFFF"/>
            <w:vAlign w:val="center"/>
          </w:tcPr>
          <w:p w14:paraId="70592197" w14:textId="77777777" w:rsidR="006D3EAD" w:rsidRPr="009819AB" w:rsidRDefault="006D3EAD" w:rsidP="003B7FC5">
            <w:pPr>
              <w:jc w:val="center"/>
              <w:rPr>
                <w:bCs/>
                <w:sz w:val="16"/>
                <w:szCs w:val="16"/>
                <w:lang w:val="uk-UA"/>
              </w:rPr>
            </w:pPr>
            <w:r w:rsidRPr="009819AB">
              <w:rPr>
                <w:bCs/>
                <w:sz w:val="16"/>
                <w:szCs w:val="16"/>
                <w:lang w:val="uk-UA"/>
              </w:rPr>
              <w:t>-</w:t>
            </w:r>
          </w:p>
        </w:tc>
        <w:tc>
          <w:tcPr>
            <w:tcW w:w="162" w:type="pct"/>
            <w:shd w:val="clear" w:color="auto" w:fill="FFFFFF"/>
            <w:vAlign w:val="center"/>
          </w:tcPr>
          <w:p w14:paraId="266AA2DB" w14:textId="77777777" w:rsidR="006D3EAD" w:rsidRPr="009819AB" w:rsidRDefault="006D3EAD" w:rsidP="003B7FC5">
            <w:pPr>
              <w:jc w:val="center"/>
              <w:rPr>
                <w:bCs/>
                <w:sz w:val="16"/>
                <w:szCs w:val="16"/>
                <w:lang w:val="uk-UA"/>
              </w:rPr>
            </w:pPr>
            <w:r w:rsidRPr="009819AB">
              <w:rPr>
                <w:bCs/>
                <w:sz w:val="16"/>
                <w:szCs w:val="16"/>
                <w:lang w:val="uk-UA"/>
              </w:rPr>
              <w:t>-</w:t>
            </w:r>
          </w:p>
        </w:tc>
        <w:tc>
          <w:tcPr>
            <w:tcW w:w="280" w:type="pct"/>
            <w:shd w:val="clear" w:color="auto" w:fill="FFFFFF"/>
            <w:vAlign w:val="center"/>
          </w:tcPr>
          <w:p w14:paraId="63F66EEB" w14:textId="77777777" w:rsidR="006D3EAD" w:rsidRPr="009819AB" w:rsidRDefault="006D3EAD" w:rsidP="003B7FC5">
            <w:pPr>
              <w:jc w:val="center"/>
              <w:rPr>
                <w:bCs/>
                <w:sz w:val="16"/>
                <w:szCs w:val="16"/>
                <w:lang w:val="uk-UA"/>
              </w:rPr>
            </w:pPr>
            <w:r w:rsidRPr="009819AB">
              <w:rPr>
                <w:bCs/>
                <w:sz w:val="16"/>
                <w:szCs w:val="16"/>
                <w:lang w:val="uk-UA"/>
              </w:rPr>
              <w:t>фінанси</w:t>
            </w:r>
          </w:p>
        </w:tc>
        <w:tc>
          <w:tcPr>
            <w:tcW w:w="458" w:type="pct"/>
            <w:shd w:val="clear" w:color="auto" w:fill="FFFFFF"/>
            <w:vAlign w:val="center"/>
          </w:tcPr>
          <w:p w14:paraId="000A1287" w14:textId="77777777" w:rsidR="006D3EAD" w:rsidRPr="0030597C" w:rsidRDefault="006D3EAD" w:rsidP="003B7FC5">
            <w:pPr>
              <w:jc w:val="center"/>
              <w:rPr>
                <w:bCs/>
                <w:sz w:val="16"/>
                <w:szCs w:val="16"/>
                <w:lang w:val="uk-UA"/>
              </w:rPr>
            </w:pPr>
            <w:r w:rsidRPr="009819AB">
              <w:rPr>
                <w:bCs/>
                <w:sz w:val="16"/>
                <w:szCs w:val="16"/>
                <w:lang w:val="uk-UA"/>
              </w:rPr>
              <w:t xml:space="preserve">Про Порядок забезпечення розумним пристосуванням виборців з порушенням </w:t>
            </w:r>
            <w:proofErr w:type="spellStart"/>
            <w:r w:rsidRPr="009819AB">
              <w:rPr>
                <w:bCs/>
                <w:sz w:val="16"/>
                <w:szCs w:val="16"/>
                <w:lang w:val="uk-UA"/>
              </w:rPr>
              <w:t>здоров"я</w:t>
            </w:r>
            <w:proofErr w:type="spellEnd"/>
            <w:r w:rsidRPr="009819AB">
              <w:rPr>
                <w:bCs/>
                <w:sz w:val="16"/>
                <w:szCs w:val="16"/>
                <w:lang w:val="uk-UA"/>
              </w:rPr>
              <w:t xml:space="preserve"> у приміщенні для голосування</w:t>
            </w:r>
          </w:p>
        </w:tc>
        <w:tc>
          <w:tcPr>
            <w:tcW w:w="347" w:type="pct"/>
            <w:shd w:val="clear" w:color="auto" w:fill="FFFFFF"/>
            <w:vAlign w:val="center"/>
          </w:tcPr>
          <w:p w14:paraId="1D7580C3" w14:textId="77777777" w:rsidR="006D3EAD" w:rsidRPr="009819AB" w:rsidRDefault="006D3EAD" w:rsidP="003B7FC5">
            <w:pPr>
              <w:jc w:val="center"/>
              <w:rPr>
                <w:bCs/>
                <w:sz w:val="16"/>
                <w:szCs w:val="16"/>
                <w:lang w:val="uk-UA"/>
              </w:rPr>
            </w:pPr>
            <w:r w:rsidRPr="009819AB">
              <w:rPr>
                <w:bCs/>
                <w:sz w:val="16"/>
                <w:szCs w:val="16"/>
                <w:lang w:val="uk-UA"/>
              </w:rPr>
              <w:t>Текстовий</w:t>
            </w:r>
          </w:p>
          <w:p w14:paraId="3FD989C4" w14:textId="77777777" w:rsidR="006D3EAD" w:rsidRPr="009819AB" w:rsidRDefault="006D3EAD" w:rsidP="003B7FC5">
            <w:pPr>
              <w:jc w:val="center"/>
              <w:rPr>
                <w:bCs/>
                <w:sz w:val="16"/>
                <w:szCs w:val="16"/>
                <w:lang w:val="uk-UA"/>
              </w:rPr>
            </w:pPr>
            <w:r w:rsidRPr="009819AB">
              <w:rPr>
                <w:bCs/>
                <w:sz w:val="16"/>
                <w:szCs w:val="16"/>
                <w:lang w:val="uk-UA"/>
              </w:rPr>
              <w:t>документ</w:t>
            </w:r>
          </w:p>
        </w:tc>
        <w:tc>
          <w:tcPr>
            <w:tcW w:w="231" w:type="pct"/>
            <w:shd w:val="clear" w:color="auto" w:fill="FFFFFF"/>
            <w:vAlign w:val="center"/>
          </w:tcPr>
          <w:p w14:paraId="1786EBEA" w14:textId="77777777" w:rsidR="006D3EAD" w:rsidRPr="009819AB" w:rsidRDefault="006D3EAD" w:rsidP="003B7FC5">
            <w:pPr>
              <w:jc w:val="center"/>
              <w:rPr>
                <w:bCs/>
                <w:sz w:val="16"/>
                <w:szCs w:val="16"/>
                <w:lang w:val="uk-UA"/>
              </w:rPr>
            </w:pPr>
            <w:r w:rsidRPr="009819AB">
              <w:rPr>
                <w:bCs/>
                <w:sz w:val="16"/>
                <w:szCs w:val="16"/>
                <w:lang w:val="uk-UA"/>
              </w:rPr>
              <w:t>Лист</w:t>
            </w:r>
          </w:p>
        </w:tc>
        <w:tc>
          <w:tcPr>
            <w:tcW w:w="157" w:type="pct"/>
            <w:shd w:val="clear" w:color="auto" w:fill="FFFFFF"/>
            <w:vAlign w:val="center"/>
          </w:tcPr>
          <w:p w14:paraId="2E151CF7" w14:textId="77777777" w:rsidR="006D3EAD" w:rsidRPr="009819AB" w:rsidRDefault="006D3EAD" w:rsidP="003B7FC5">
            <w:pPr>
              <w:jc w:val="center"/>
              <w:rPr>
                <w:bCs/>
                <w:sz w:val="16"/>
                <w:szCs w:val="16"/>
                <w:lang w:val="uk-UA"/>
              </w:rPr>
            </w:pPr>
            <w:r w:rsidRPr="009819AB">
              <w:rPr>
                <w:bCs/>
                <w:sz w:val="16"/>
                <w:szCs w:val="16"/>
                <w:lang w:val="uk-UA"/>
              </w:rPr>
              <w:t>-</w:t>
            </w:r>
          </w:p>
        </w:tc>
        <w:tc>
          <w:tcPr>
            <w:tcW w:w="306" w:type="pct"/>
            <w:shd w:val="clear" w:color="auto" w:fill="FFFFFF"/>
            <w:vAlign w:val="center"/>
          </w:tcPr>
          <w:p w14:paraId="7B0508F7" w14:textId="77777777" w:rsidR="006D3EAD" w:rsidRPr="009819AB" w:rsidRDefault="006D3EAD" w:rsidP="003B7FC5">
            <w:pPr>
              <w:jc w:val="center"/>
              <w:rPr>
                <w:bCs/>
                <w:sz w:val="16"/>
                <w:szCs w:val="16"/>
                <w:lang w:val="uk-UA"/>
              </w:rPr>
            </w:pPr>
          </w:p>
          <w:p w14:paraId="0B35F8C0" w14:textId="77777777" w:rsidR="006D3EAD" w:rsidRPr="009819AB" w:rsidRDefault="006D3EAD" w:rsidP="003B7FC5">
            <w:pPr>
              <w:jc w:val="center"/>
              <w:rPr>
                <w:bCs/>
                <w:sz w:val="16"/>
                <w:szCs w:val="16"/>
                <w:lang w:val="uk-UA"/>
              </w:rPr>
            </w:pPr>
            <w:r w:rsidRPr="009819AB">
              <w:rPr>
                <w:bCs/>
                <w:sz w:val="16"/>
                <w:szCs w:val="16"/>
                <w:lang w:val="uk-UA"/>
              </w:rPr>
              <w:t>Паперова, електронна</w:t>
            </w:r>
          </w:p>
          <w:p w14:paraId="30948B88" w14:textId="77777777" w:rsidR="006D3EAD" w:rsidRPr="009819AB" w:rsidRDefault="006D3EAD" w:rsidP="003B7FC5">
            <w:pPr>
              <w:jc w:val="center"/>
              <w:rPr>
                <w:bCs/>
                <w:sz w:val="16"/>
                <w:szCs w:val="16"/>
                <w:lang w:val="uk-UA"/>
              </w:rPr>
            </w:pPr>
          </w:p>
        </w:tc>
        <w:tc>
          <w:tcPr>
            <w:tcW w:w="690" w:type="pct"/>
            <w:shd w:val="clear" w:color="auto" w:fill="FFFFFF"/>
            <w:vAlign w:val="center"/>
          </w:tcPr>
          <w:p w14:paraId="4DB9B992"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6910F5B8" w14:textId="77777777" w:rsidR="006D3EAD" w:rsidRPr="00565317" w:rsidRDefault="006D3EAD" w:rsidP="003B7FC5">
            <w:pPr>
              <w:jc w:val="center"/>
              <w:rPr>
                <w:i/>
                <w:sz w:val="16"/>
                <w:szCs w:val="16"/>
                <w:lang w:val="uk-UA"/>
              </w:rPr>
            </w:pPr>
            <w:r w:rsidRPr="00565317">
              <w:rPr>
                <w:i/>
                <w:sz w:val="16"/>
                <w:szCs w:val="16"/>
                <w:lang w:val="uk-UA"/>
              </w:rPr>
              <w:t>-</w:t>
            </w:r>
          </w:p>
        </w:tc>
      </w:tr>
      <w:tr w:rsidR="006D3EAD" w:rsidRPr="00B7371E" w14:paraId="6DF472AE" w14:textId="77777777" w:rsidTr="003B7FC5">
        <w:trPr>
          <w:trHeight w:val="421"/>
        </w:trPr>
        <w:tc>
          <w:tcPr>
            <w:tcW w:w="166" w:type="pct"/>
            <w:shd w:val="clear" w:color="auto" w:fill="FFFFFF"/>
            <w:vAlign w:val="center"/>
          </w:tcPr>
          <w:p w14:paraId="4C8D4501" w14:textId="77777777" w:rsidR="006D3EAD" w:rsidRDefault="006D3EAD" w:rsidP="003B7FC5">
            <w:pPr>
              <w:jc w:val="center"/>
              <w:rPr>
                <w:b/>
                <w:bCs/>
                <w:sz w:val="16"/>
                <w:szCs w:val="16"/>
                <w:lang w:val="uk-UA"/>
              </w:rPr>
            </w:pPr>
            <w:r>
              <w:rPr>
                <w:b/>
                <w:bCs/>
                <w:sz w:val="16"/>
                <w:szCs w:val="16"/>
                <w:lang w:val="uk-UA"/>
              </w:rPr>
              <w:t>2876</w:t>
            </w:r>
          </w:p>
        </w:tc>
        <w:tc>
          <w:tcPr>
            <w:tcW w:w="472" w:type="pct"/>
            <w:shd w:val="clear" w:color="auto" w:fill="FFFFFF"/>
            <w:vAlign w:val="center"/>
          </w:tcPr>
          <w:p w14:paraId="629D22CF" w14:textId="77777777" w:rsidR="006D3EAD" w:rsidRPr="0030597C" w:rsidRDefault="006D3EAD" w:rsidP="003B7FC5">
            <w:pPr>
              <w:jc w:val="center"/>
              <w:rPr>
                <w:bCs/>
                <w:sz w:val="16"/>
                <w:szCs w:val="16"/>
                <w:lang w:val="uk-UA"/>
              </w:rPr>
            </w:pPr>
            <w:r w:rsidRPr="009819AB">
              <w:rPr>
                <w:bCs/>
                <w:sz w:val="16"/>
                <w:szCs w:val="16"/>
                <w:lang w:val="uk-UA"/>
              </w:rPr>
              <w:t>Щодо фінансування Програми розвитку інвестиційної діяльності</w:t>
            </w:r>
          </w:p>
        </w:tc>
        <w:tc>
          <w:tcPr>
            <w:tcW w:w="350" w:type="pct"/>
            <w:shd w:val="clear" w:color="auto" w:fill="FFFFFF"/>
            <w:vAlign w:val="center"/>
          </w:tcPr>
          <w:p w14:paraId="414D4B2C" w14:textId="77777777" w:rsidR="006D3EAD" w:rsidRPr="0030597C" w:rsidRDefault="006D3EAD" w:rsidP="003B7FC5">
            <w:pPr>
              <w:jc w:val="center"/>
              <w:rPr>
                <w:bCs/>
                <w:sz w:val="16"/>
                <w:szCs w:val="16"/>
                <w:lang w:val="uk-UA"/>
              </w:rPr>
            </w:pPr>
            <w:r w:rsidRPr="009819AB">
              <w:rPr>
                <w:bCs/>
                <w:sz w:val="16"/>
                <w:szCs w:val="16"/>
                <w:lang w:val="uk-UA"/>
              </w:rPr>
              <w:t>№вх-2115/25</w:t>
            </w:r>
          </w:p>
        </w:tc>
        <w:tc>
          <w:tcPr>
            <w:tcW w:w="298" w:type="pct"/>
            <w:shd w:val="clear" w:color="auto" w:fill="FFFFFF"/>
            <w:vAlign w:val="center"/>
          </w:tcPr>
          <w:p w14:paraId="4D49A702" w14:textId="77777777" w:rsidR="006D3EAD" w:rsidRPr="009819AB" w:rsidRDefault="006D3EAD" w:rsidP="003B7FC5">
            <w:pPr>
              <w:jc w:val="center"/>
              <w:rPr>
                <w:bCs/>
                <w:sz w:val="16"/>
                <w:szCs w:val="16"/>
                <w:lang w:val="uk-UA"/>
              </w:rPr>
            </w:pPr>
            <w:r w:rsidRPr="009819AB">
              <w:rPr>
                <w:bCs/>
                <w:sz w:val="16"/>
                <w:szCs w:val="16"/>
                <w:lang w:val="uk-UA"/>
              </w:rPr>
              <w:t>-</w:t>
            </w:r>
          </w:p>
        </w:tc>
        <w:tc>
          <w:tcPr>
            <w:tcW w:w="304" w:type="pct"/>
            <w:shd w:val="clear" w:color="auto" w:fill="FFFFFF"/>
            <w:vAlign w:val="center"/>
          </w:tcPr>
          <w:p w14:paraId="1D98D145" w14:textId="77777777" w:rsidR="006D3EAD" w:rsidRPr="009819AB" w:rsidRDefault="006D3EAD" w:rsidP="003B7FC5">
            <w:pPr>
              <w:jc w:val="center"/>
              <w:rPr>
                <w:bCs/>
                <w:sz w:val="16"/>
                <w:szCs w:val="16"/>
                <w:lang w:val="uk-UA"/>
              </w:rPr>
            </w:pPr>
            <w:r w:rsidRPr="009819AB">
              <w:rPr>
                <w:bCs/>
                <w:sz w:val="16"/>
                <w:szCs w:val="16"/>
                <w:lang w:val="uk-UA"/>
              </w:rPr>
              <w:t>28.04.2025</w:t>
            </w:r>
          </w:p>
        </w:tc>
        <w:tc>
          <w:tcPr>
            <w:tcW w:w="343" w:type="pct"/>
            <w:shd w:val="clear" w:color="auto" w:fill="FFFFFF"/>
            <w:vAlign w:val="center"/>
          </w:tcPr>
          <w:p w14:paraId="0AA0F9DE" w14:textId="77777777" w:rsidR="006D3EAD" w:rsidRPr="0030597C" w:rsidRDefault="006D3EAD" w:rsidP="003B7FC5">
            <w:pPr>
              <w:jc w:val="center"/>
              <w:rPr>
                <w:bCs/>
                <w:sz w:val="16"/>
                <w:szCs w:val="16"/>
                <w:lang w:val="uk-UA"/>
              </w:rPr>
            </w:pPr>
            <w:r w:rsidRPr="009819AB">
              <w:rPr>
                <w:bCs/>
                <w:sz w:val="16"/>
                <w:szCs w:val="16"/>
                <w:lang w:val="uk-UA"/>
              </w:rPr>
              <w:t>ДЕПАРТАМЕНТ ЕКОНОМІЧНОГО РОЗВИТКУ І ТОРГІВЛІ</w:t>
            </w:r>
          </w:p>
        </w:tc>
        <w:tc>
          <w:tcPr>
            <w:tcW w:w="270" w:type="pct"/>
            <w:shd w:val="clear" w:color="auto" w:fill="FFFFFF"/>
            <w:vAlign w:val="center"/>
          </w:tcPr>
          <w:p w14:paraId="5C9E7D28" w14:textId="77777777" w:rsidR="006D3EAD" w:rsidRPr="009819AB" w:rsidRDefault="006D3EAD" w:rsidP="003B7FC5">
            <w:pPr>
              <w:jc w:val="center"/>
              <w:rPr>
                <w:bCs/>
                <w:sz w:val="16"/>
                <w:szCs w:val="16"/>
                <w:lang w:val="uk-UA"/>
              </w:rPr>
            </w:pPr>
            <w:r w:rsidRPr="009819AB">
              <w:rPr>
                <w:bCs/>
                <w:sz w:val="16"/>
                <w:szCs w:val="16"/>
                <w:lang w:val="uk-UA"/>
              </w:rPr>
              <w:t>-</w:t>
            </w:r>
          </w:p>
        </w:tc>
        <w:tc>
          <w:tcPr>
            <w:tcW w:w="162" w:type="pct"/>
            <w:shd w:val="clear" w:color="auto" w:fill="FFFFFF"/>
            <w:vAlign w:val="center"/>
          </w:tcPr>
          <w:p w14:paraId="47345A9F" w14:textId="77777777" w:rsidR="006D3EAD" w:rsidRPr="009819AB" w:rsidRDefault="006D3EAD" w:rsidP="003B7FC5">
            <w:pPr>
              <w:jc w:val="center"/>
              <w:rPr>
                <w:bCs/>
                <w:sz w:val="16"/>
                <w:szCs w:val="16"/>
                <w:lang w:val="uk-UA"/>
              </w:rPr>
            </w:pPr>
            <w:r w:rsidRPr="009819AB">
              <w:rPr>
                <w:bCs/>
                <w:sz w:val="16"/>
                <w:szCs w:val="16"/>
                <w:lang w:val="uk-UA"/>
              </w:rPr>
              <w:t>-</w:t>
            </w:r>
          </w:p>
        </w:tc>
        <w:tc>
          <w:tcPr>
            <w:tcW w:w="280" w:type="pct"/>
            <w:shd w:val="clear" w:color="auto" w:fill="FFFFFF"/>
            <w:vAlign w:val="center"/>
          </w:tcPr>
          <w:p w14:paraId="3E855F9A" w14:textId="77777777" w:rsidR="006D3EAD" w:rsidRPr="009819AB" w:rsidRDefault="006D3EAD" w:rsidP="003B7FC5">
            <w:pPr>
              <w:jc w:val="center"/>
              <w:rPr>
                <w:bCs/>
                <w:sz w:val="16"/>
                <w:szCs w:val="16"/>
                <w:lang w:val="uk-UA"/>
              </w:rPr>
            </w:pPr>
            <w:r w:rsidRPr="009819AB">
              <w:rPr>
                <w:bCs/>
                <w:sz w:val="16"/>
                <w:szCs w:val="16"/>
                <w:lang w:val="uk-UA"/>
              </w:rPr>
              <w:t>фінанси</w:t>
            </w:r>
          </w:p>
        </w:tc>
        <w:tc>
          <w:tcPr>
            <w:tcW w:w="458" w:type="pct"/>
            <w:shd w:val="clear" w:color="auto" w:fill="FFFFFF"/>
            <w:vAlign w:val="center"/>
          </w:tcPr>
          <w:p w14:paraId="1DB1689F" w14:textId="77777777" w:rsidR="006D3EAD" w:rsidRPr="0030597C" w:rsidRDefault="006D3EAD" w:rsidP="003B7FC5">
            <w:pPr>
              <w:jc w:val="center"/>
              <w:rPr>
                <w:bCs/>
                <w:sz w:val="16"/>
                <w:szCs w:val="16"/>
                <w:lang w:val="uk-UA"/>
              </w:rPr>
            </w:pPr>
            <w:r w:rsidRPr="009819AB">
              <w:rPr>
                <w:bCs/>
                <w:sz w:val="16"/>
                <w:szCs w:val="16"/>
                <w:lang w:val="uk-UA"/>
              </w:rPr>
              <w:t>Щодо фінансування Програми розвитку інвестиційної діяльності</w:t>
            </w:r>
          </w:p>
        </w:tc>
        <w:tc>
          <w:tcPr>
            <w:tcW w:w="347" w:type="pct"/>
            <w:shd w:val="clear" w:color="auto" w:fill="FFFFFF"/>
            <w:vAlign w:val="center"/>
          </w:tcPr>
          <w:p w14:paraId="3A074ECA" w14:textId="77777777" w:rsidR="006D3EAD" w:rsidRPr="009819AB" w:rsidRDefault="006D3EAD" w:rsidP="003B7FC5">
            <w:pPr>
              <w:jc w:val="center"/>
              <w:rPr>
                <w:bCs/>
                <w:sz w:val="16"/>
                <w:szCs w:val="16"/>
                <w:lang w:val="uk-UA"/>
              </w:rPr>
            </w:pPr>
            <w:r w:rsidRPr="009819AB">
              <w:rPr>
                <w:bCs/>
                <w:sz w:val="16"/>
                <w:szCs w:val="16"/>
                <w:lang w:val="uk-UA"/>
              </w:rPr>
              <w:t>Текстовий</w:t>
            </w:r>
          </w:p>
          <w:p w14:paraId="4566699C" w14:textId="77777777" w:rsidR="006D3EAD" w:rsidRPr="009819AB" w:rsidRDefault="006D3EAD" w:rsidP="003B7FC5">
            <w:pPr>
              <w:jc w:val="center"/>
              <w:rPr>
                <w:bCs/>
                <w:sz w:val="16"/>
                <w:szCs w:val="16"/>
                <w:lang w:val="uk-UA"/>
              </w:rPr>
            </w:pPr>
            <w:r w:rsidRPr="009819AB">
              <w:rPr>
                <w:bCs/>
                <w:sz w:val="16"/>
                <w:szCs w:val="16"/>
                <w:lang w:val="uk-UA"/>
              </w:rPr>
              <w:t>документ</w:t>
            </w:r>
          </w:p>
        </w:tc>
        <w:tc>
          <w:tcPr>
            <w:tcW w:w="231" w:type="pct"/>
            <w:shd w:val="clear" w:color="auto" w:fill="FFFFFF"/>
            <w:vAlign w:val="center"/>
          </w:tcPr>
          <w:p w14:paraId="04EE516E" w14:textId="77777777" w:rsidR="006D3EAD" w:rsidRPr="009819AB" w:rsidRDefault="006D3EAD" w:rsidP="003B7FC5">
            <w:pPr>
              <w:jc w:val="center"/>
              <w:rPr>
                <w:bCs/>
                <w:sz w:val="16"/>
                <w:szCs w:val="16"/>
                <w:lang w:val="uk-UA"/>
              </w:rPr>
            </w:pPr>
            <w:r w:rsidRPr="009819AB">
              <w:rPr>
                <w:bCs/>
                <w:sz w:val="16"/>
                <w:szCs w:val="16"/>
                <w:lang w:val="uk-UA"/>
              </w:rPr>
              <w:t>Лист</w:t>
            </w:r>
          </w:p>
        </w:tc>
        <w:tc>
          <w:tcPr>
            <w:tcW w:w="157" w:type="pct"/>
            <w:shd w:val="clear" w:color="auto" w:fill="FFFFFF"/>
            <w:vAlign w:val="center"/>
          </w:tcPr>
          <w:p w14:paraId="45B68E93" w14:textId="77777777" w:rsidR="006D3EAD" w:rsidRPr="009819AB" w:rsidRDefault="006D3EAD" w:rsidP="003B7FC5">
            <w:pPr>
              <w:jc w:val="center"/>
              <w:rPr>
                <w:bCs/>
                <w:sz w:val="16"/>
                <w:szCs w:val="16"/>
                <w:lang w:val="uk-UA"/>
              </w:rPr>
            </w:pPr>
            <w:r w:rsidRPr="009819AB">
              <w:rPr>
                <w:bCs/>
                <w:sz w:val="16"/>
                <w:szCs w:val="16"/>
                <w:lang w:val="uk-UA"/>
              </w:rPr>
              <w:t>-</w:t>
            </w:r>
          </w:p>
        </w:tc>
        <w:tc>
          <w:tcPr>
            <w:tcW w:w="306" w:type="pct"/>
            <w:shd w:val="clear" w:color="auto" w:fill="FFFFFF"/>
            <w:vAlign w:val="center"/>
          </w:tcPr>
          <w:p w14:paraId="07887E4A" w14:textId="77777777" w:rsidR="006D3EAD" w:rsidRPr="009819AB" w:rsidRDefault="006D3EAD" w:rsidP="003B7FC5">
            <w:pPr>
              <w:jc w:val="center"/>
              <w:rPr>
                <w:bCs/>
                <w:sz w:val="16"/>
                <w:szCs w:val="16"/>
                <w:lang w:val="uk-UA"/>
              </w:rPr>
            </w:pPr>
          </w:p>
          <w:p w14:paraId="1A618B0B" w14:textId="77777777" w:rsidR="006D3EAD" w:rsidRPr="009819AB" w:rsidRDefault="006D3EAD" w:rsidP="003B7FC5">
            <w:pPr>
              <w:jc w:val="center"/>
              <w:rPr>
                <w:bCs/>
                <w:sz w:val="16"/>
                <w:szCs w:val="16"/>
                <w:lang w:val="uk-UA"/>
              </w:rPr>
            </w:pPr>
            <w:r w:rsidRPr="009819AB">
              <w:rPr>
                <w:bCs/>
                <w:sz w:val="16"/>
                <w:szCs w:val="16"/>
                <w:lang w:val="uk-UA"/>
              </w:rPr>
              <w:t>Паперова, електронна</w:t>
            </w:r>
          </w:p>
          <w:p w14:paraId="2B1FD447" w14:textId="77777777" w:rsidR="006D3EAD" w:rsidRPr="009819AB" w:rsidRDefault="006D3EAD" w:rsidP="003B7FC5">
            <w:pPr>
              <w:jc w:val="center"/>
              <w:rPr>
                <w:bCs/>
                <w:sz w:val="16"/>
                <w:szCs w:val="16"/>
                <w:lang w:val="uk-UA"/>
              </w:rPr>
            </w:pPr>
          </w:p>
        </w:tc>
        <w:tc>
          <w:tcPr>
            <w:tcW w:w="690" w:type="pct"/>
            <w:shd w:val="clear" w:color="auto" w:fill="FFFFFF"/>
            <w:vAlign w:val="center"/>
          </w:tcPr>
          <w:p w14:paraId="7F1F72DE"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7486AEFF" w14:textId="77777777" w:rsidR="006D3EAD" w:rsidRPr="00565317" w:rsidRDefault="006D3EAD" w:rsidP="003B7FC5">
            <w:pPr>
              <w:jc w:val="center"/>
              <w:rPr>
                <w:i/>
                <w:sz w:val="16"/>
                <w:szCs w:val="16"/>
                <w:lang w:val="uk-UA"/>
              </w:rPr>
            </w:pPr>
            <w:r w:rsidRPr="00565317">
              <w:rPr>
                <w:i/>
                <w:sz w:val="16"/>
                <w:szCs w:val="16"/>
                <w:lang w:val="uk-UA"/>
              </w:rPr>
              <w:t>-</w:t>
            </w:r>
          </w:p>
        </w:tc>
      </w:tr>
      <w:tr w:rsidR="006D3EAD" w:rsidRPr="00B7371E" w14:paraId="21766F3A" w14:textId="77777777" w:rsidTr="003B7FC5">
        <w:trPr>
          <w:trHeight w:val="975"/>
        </w:trPr>
        <w:tc>
          <w:tcPr>
            <w:tcW w:w="166" w:type="pct"/>
            <w:shd w:val="clear" w:color="auto" w:fill="FFFFFF"/>
            <w:vAlign w:val="center"/>
          </w:tcPr>
          <w:p w14:paraId="55E07BC4" w14:textId="77777777" w:rsidR="006D3EAD" w:rsidRDefault="006D3EAD" w:rsidP="003B7FC5">
            <w:pPr>
              <w:jc w:val="center"/>
              <w:rPr>
                <w:b/>
                <w:bCs/>
                <w:sz w:val="16"/>
                <w:szCs w:val="16"/>
                <w:lang w:val="uk-UA"/>
              </w:rPr>
            </w:pPr>
            <w:r>
              <w:rPr>
                <w:b/>
                <w:bCs/>
                <w:sz w:val="16"/>
                <w:szCs w:val="16"/>
                <w:lang w:val="uk-UA"/>
              </w:rPr>
              <w:t>2877</w:t>
            </w:r>
          </w:p>
        </w:tc>
        <w:tc>
          <w:tcPr>
            <w:tcW w:w="472" w:type="pct"/>
            <w:shd w:val="clear" w:color="auto" w:fill="FFFFFF"/>
            <w:vAlign w:val="center"/>
          </w:tcPr>
          <w:p w14:paraId="1FF8E01A" w14:textId="77777777" w:rsidR="006D3EAD" w:rsidRPr="0030597C" w:rsidRDefault="006D3EAD" w:rsidP="003B7FC5">
            <w:pPr>
              <w:jc w:val="center"/>
              <w:rPr>
                <w:bCs/>
                <w:sz w:val="16"/>
                <w:szCs w:val="16"/>
                <w:lang w:val="uk-UA"/>
              </w:rPr>
            </w:pPr>
            <w:r w:rsidRPr="009819AB">
              <w:rPr>
                <w:bCs/>
                <w:sz w:val="16"/>
                <w:szCs w:val="16"/>
                <w:lang w:val="uk-UA"/>
              </w:rPr>
              <w:t>Рішення про внесення змін до бюджету Корецької міської територіальної громади на 2025 р.</w:t>
            </w:r>
          </w:p>
        </w:tc>
        <w:tc>
          <w:tcPr>
            <w:tcW w:w="350" w:type="pct"/>
            <w:shd w:val="clear" w:color="auto" w:fill="FFFFFF"/>
            <w:vAlign w:val="center"/>
          </w:tcPr>
          <w:p w14:paraId="29BA0D61" w14:textId="77777777" w:rsidR="006D3EAD" w:rsidRPr="0030597C" w:rsidRDefault="006D3EAD" w:rsidP="003B7FC5">
            <w:pPr>
              <w:jc w:val="center"/>
              <w:rPr>
                <w:bCs/>
                <w:sz w:val="16"/>
                <w:szCs w:val="16"/>
                <w:lang w:val="uk-UA"/>
              </w:rPr>
            </w:pPr>
            <w:r w:rsidRPr="009819AB">
              <w:rPr>
                <w:bCs/>
                <w:sz w:val="16"/>
                <w:szCs w:val="16"/>
                <w:lang w:val="uk-UA"/>
              </w:rPr>
              <w:t>№вх-2116/25</w:t>
            </w:r>
          </w:p>
        </w:tc>
        <w:tc>
          <w:tcPr>
            <w:tcW w:w="298" w:type="pct"/>
            <w:shd w:val="clear" w:color="auto" w:fill="FFFFFF"/>
            <w:vAlign w:val="center"/>
          </w:tcPr>
          <w:p w14:paraId="61A00419" w14:textId="77777777" w:rsidR="006D3EAD" w:rsidRPr="009819AB" w:rsidRDefault="006D3EAD" w:rsidP="003B7FC5">
            <w:pPr>
              <w:jc w:val="center"/>
              <w:rPr>
                <w:bCs/>
                <w:sz w:val="16"/>
                <w:szCs w:val="16"/>
                <w:lang w:val="uk-UA"/>
              </w:rPr>
            </w:pPr>
            <w:r w:rsidRPr="009819AB">
              <w:rPr>
                <w:bCs/>
                <w:sz w:val="16"/>
                <w:szCs w:val="16"/>
                <w:lang w:val="uk-UA"/>
              </w:rPr>
              <w:t>-</w:t>
            </w:r>
          </w:p>
        </w:tc>
        <w:tc>
          <w:tcPr>
            <w:tcW w:w="304" w:type="pct"/>
            <w:shd w:val="clear" w:color="auto" w:fill="FFFFFF"/>
            <w:vAlign w:val="center"/>
          </w:tcPr>
          <w:p w14:paraId="52CA2652" w14:textId="77777777" w:rsidR="006D3EAD" w:rsidRPr="009819AB" w:rsidRDefault="006D3EAD" w:rsidP="003B7FC5">
            <w:pPr>
              <w:jc w:val="center"/>
              <w:rPr>
                <w:bCs/>
                <w:sz w:val="16"/>
                <w:szCs w:val="16"/>
                <w:lang w:val="uk-UA"/>
              </w:rPr>
            </w:pPr>
            <w:r w:rsidRPr="009819AB">
              <w:rPr>
                <w:bCs/>
                <w:sz w:val="16"/>
                <w:szCs w:val="16"/>
                <w:lang w:val="uk-UA"/>
              </w:rPr>
              <w:t>28.04.2025</w:t>
            </w:r>
          </w:p>
        </w:tc>
        <w:tc>
          <w:tcPr>
            <w:tcW w:w="343" w:type="pct"/>
            <w:shd w:val="clear" w:color="auto" w:fill="FFFFFF"/>
            <w:vAlign w:val="center"/>
          </w:tcPr>
          <w:p w14:paraId="302CFF91" w14:textId="77777777" w:rsidR="006D3EAD" w:rsidRPr="0030597C" w:rsidRDefault="006D3EAD" w:rsidP="003B7FC5">
            <w:pPr>
              <w:jc w:val="center"/>
              <w:rPr>
                <w:bCs/>
                <w:sz w:val="16"/>
                <w:szCs w:val="16"/>
                <w:lang w:val="uk-UA"/>
              </w:rPr>
            </w:pPr>
            <w:r w:rsidRPr="009819AB">
              <w:rPr>
                <w:bCs/>
                <w:sz w:val="16"/>
                <w:szCs w:val="16"/>
                <w:lang w:val="uk-UA"/>
              </w:rPr>
              <w:t>Корецька міська рада Рівненського району Рівненської області</w:t>
            </w:r>
          </w:p>
        </w:tc>
        <w:tc>
          <w:tcPr>
            <w:tcW w:w="270" w:type="pct"/>
            <w:shd w:val="clear" w:color="auto" w:fill="FFFFFF"/>
            <w:vAlign w:val="center"/>
          </w:tcPr>
          <w:p w14:paraId="4955271B" w14:textId="77777777" w:rsidR="006D3EAD" w:rsidRPr="009819AB" w:rsidRDefault="006D3EAD" w:rsidP="003B7FC5">
            <w:pPr>
              <w:jc w:val="center"/>
              <w:rPr>
                <w:bCs/>
                <w:sz w:val="16"/>
                <w:szCs w:val="16"/>
                <w:lang w:val="uk-UA"/>
              </w:rPr>
            </w:pPr>
            <w:r w:rsidRPr="009819AB">
              <w:rPr>
                <w:bCs/>
                <w:sz w:val="16"/>
                <w:szCs w:val="16"/>
                <w:lang w:val="uk-UA"/>
              </w:rPr>
              <w:t>-</w:t>
            </w:r>
          </w:p>
        </w:tc>
        <w:tc>
          <w:tcPr>
            <w:tcW w:w="162" w:type="pct"/>
            <w:shd w:val="clear" w:color="auto" w:fill="FFFFFF"/>
            <w:vAlign w:val="center"/>
          </w:tcPr>
          <w:p w14:paraId="62CA10F2" w14:textId="77777777" w:rsidR="006D3EAD" w:rsidRPr="009819AB" w:rsidRDefault="006D3EAD" w:rsidP="003B7FC5">
            <w:pPr>
              <w:jc w:val="center"/>
              <w:rPr>
                <w:bCs/>
                <w:sz w:val="16"/>
                <w:szCs w:val="16"/>
                <w:lang w:val="uk-UA"/>
              </w:rPr>
            </w:pPr>
            <w:r w:rsidRPr="009819AB">
              <w:rPr>
                <w:bCs/>
                <w:sz w:val="16"/>
                <w:szCs w:val="16"/>
                <w:lang w:val="uk-UA"/>
              </w:rPr>
              <w:t>-</w:t>
            </w:r>
          </w:p>
        </w:tc>
        <w:tc>
          <w:tcPr>
            <w:tcW w:w="280" w:type="pct"/>
            <w:shd w:val="clear" w:color="auto" w:fill="FFFFFF"/>
            <w:vAlign w:val="center"/>
          </w:tcPr>
          <w:p w14:paraId="7CF90175" w14:textId="77777777" w:rsidR="006D3EAD" w:rsidRPr="009819AB" w:rsidRDefault="006D3EAD" w:rsidP="003B7FC5">
            <w:pPr>
              <w:jc w:val="center"/>
              <w:rPr>
                <w:bCs/>
                <w:sz w:val="16"/>
                <w:szCs w:val="16"/>
                <w:lang w:val="uk-UA"/>
              </w:rPr>
            </w:pPr>
            <w:r w:rsidRPr="009819AB">
              <w:rPr>
                <w:bCs/>
                <w:sz w:val="16"/>
                <w:szCs w:val="16"/>
                <w:lang w:val="uk-UA"/>
              </w:rPr>
              <w:t>фінанси</w:t>
            </w:r>
          </w:p>
        </w:tc>
        <w:tc>
          <w:tcPr>
            <w:tcW w:w="458" w:type="pct"/>
            <w:shd w:val="clear" w:color="auto" w:fill="FFFFFF"/>
            <w:vAlign w:val="center"/>
          </w:tcPr>
          <w:p w14:paraId="77B9D4C5" w14:textId="77777777" w:rsidR="006D3EAD" w:rsidRPr="0030597C" w:rsidRDefault="006D3EAD" w:rsidP="003B7FC5">
            <w:pPr>
              <w:jc w:val="center"/>
              <w:rPr>
                <w:bCs/>
                <w:sz w:val="16"/>
                <w:szCs w:val="16"/>
                <w:lang w:val="uk-UA"/>
              </w:rPr>
            </w:pPr>
            <w:r w:rsidRPr="009819AB">
              <w:rPr>
                <w:bCs/>
                <w:sz w:val="16"/>
                <w:szCs w:val="16"/>
                <w:lang w:val="uk-UA"/>
              </w:rPr>
              <w:t>Рішення про внесення змін до бюджету Корецької міської територіальної громади на 2025 р.</w:t>
            </w:r>
          </w:p>
        </w:tc>
        <w:tc>
          <w:tcPr>
            <w:tcW w:w="347" w:type="pct"/>
            <w:shd w:val="clear" w:color="auto" w:fill="FFFFFF"/>
            <w:vAlign w:val="center"/>
          </w:tcPr>
          <w:p w14:paraId="2F247FBB" w14:textId="77777777" w:rsidR="006D3EAD" w:rsidRPr="009819AB" w:rsidRDefault="006D3EAD" w:rsidP="003B7FC5">
            <w:pPr>
              <w:jc w:val="center"/>
              <w:rPr>
                <w:bCs/>
                <w:sz w:val="16"/>
                <w:szCs w:val="16"/>
                <w:lang w:val="uk-UA"/>
              </w:rPr>
            </w:pPr>
            <w:r w:rsidRPr="009819AB">
              <w:rPr>
                <w:bCs/>
                <w:sz w:val="16"/>
                <w:szCs w:val="16"/>
                <w:lang w:val="uk-UA"/>
              </w:rPr>
              <w:t>Текстовий, табличний документ</w:t>
            </w:r>
          </w:p>
        </w:tc>
        <w:tc>
          <w:tcPr>
            <w:tcW w:w="231" w:type="pct"/>
            <w:shd w:val="clear" w:color="auto" w:fill="FFFFFF"/>
            <w:vAlign w:val="center"/>
          </w:tcPr>
          <w:p w14:paraId="2644EDA5" w14:textId="77777777" w:rsidR="006D3EAD" w:rsidRPr="009819AB" w:rsidRDefault="006D3EAD" w:rsidP="003B7FC5">
            <w:pPr>
              <w:jc w:val="center"/>
              <w:rPr>
                <w:bCs/>
                <w:sz w:val="16"/>
                <w:szCs w:val="16"/>
                <w:lang w:val="uk-UA"/>
              </w:rPr>
            </w:pPr>
            <w:r w:rsidRPr="009819AB">
              <w:rPr>
                <w:bCs/>
                <w:sz w:val="16"/>
                <w:szCs w:val="16"/>
                <w:lang w:val="uk-UA"/>
              </w:rPr>
              <w:t>Рішення</w:t>
            </w:r>
          </w:p>
        </w:tc>
        <w:tc>
          <w:tcPr>
            <w:tcW w:w="157" w:type="pct"/>
            <w:shd w:val="clear" w:color="auto" w:fill="FFFFFF"/>
            <w:vAlign w:val="center"/>
          </w:tcPr>
          <w:p w14:paraId="3D5D9C12" w14:textId="77777777" w:rsidR="006D3EAD" w:rsidRPr="009819AB" w:rsidRDefault="006D3EAD" w:rsidP="003B7FC5">
            <w:pPr>
              <w:jc w:val="center"/>
              <w:rPr>
                <w:bCs/>
                <w:sz w:val="16"/>
                <w:szCs w:val="16"/>
                <w:lang w:val="uk-UA"/>
              </w:rPr>
            </w:pPr>
            <w:r w:rsidRPr="009819AB">
              <w:rPr>
                <w:bCs/>
                <w:sz w:val="16"/>
                <w:szCs w:val="16"/>
                <w:lang w:val="uk-UA"/>
              </w:rPr>
              <w:t>-</w:t>
            </w:r>
          </w:p>
        </w:tc>
        <w:tc>
          <w:tcPr>
            <w:tcW w:w="306" w:type="pct"/>
            <w:shd w:val="clear" w:color="auto" w:fill="FFFFFF"/>
            <w:vAlign w:val="center"/>
          </w:tcPr>
          <w:p w14:paraId="4B39432B" w14:textId="77777777" w:rsidR="006D3EAD" w:rsidRPr="009819AB" w:rsidRDefault="006D3EAD" w:rsidP="003B7FC5">
            <w:pPr>
              <w:jc w:val="center"/>
              <w:rPr>
                <w:bCs/>
                <w:sz w:val="16"/>
                <w:szCs w:val="16"/>
                <w:lang w:val="uk-UA"/>
              </w:rPr>
            </w:pPr>
          </w:p>
          <w:p w14:paraId="6ED2A049" w14:textId="77777777" w:rsidR="006D3EAD" w:rsidRPr="009819AB" w:rsidRDefault="006D3EAD" w:rsidP="003B7FC5">
            <w:pPr>
              <w:jc w:val="center"/>
              <w:rPr>
                <w:bCs/>
                <w:sz w:val="16"/>
                <w:szCs w:val="16"/>
                <w:lang w:val="uk-UA"/>
              </w:rPr>
            </w:pPr>
            <w:r w:rsidRPr="009819AB">
              <w:rPr>
                <w:bCs/>
                <w:sz w:val="16"/>
                <w:szCs w:val="16"/>
                <w:lang w:val="uk-UA"/>
              </w:rPr>
              <w:t>Паперова</w:t>
            </w:r>
          </w:p>
          <w:p w14:paraId="215BFE4B" w14:textId="77777777" w:rsidR="006D3EAD" w:rsidRPr="009819AB" w:rsidRDefault="006D3EAD" w:rsidP="003B7FC5">
            <w:pPr>
              <w:jc w:val="center"/>
              <w:rPr>
                <w:bCs/>
                <w:sz w:val="16"/>
                <w:szCs w:val="16"/>
                <w:lang w:val="uk-UA"/>
              </w:rPr>
            </w:pPr>
          </w:p>
        </w:tc>
        <w:tc>
          <w:tcPr>
            <w:tcW w:w="690" w:type="pct"/>
            <w:shd w:val="clear" w:color="auto" w:fill="FFFFFF"/>
            <w:vAlign w:val="center"/>
          </w:tcPr>
          <w:p w14:paraId="61373AC4"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1ED661E6" w14:textId="77777777" w:rsidR="006D3EAD" w:rsidRDefault="006D3EAD" w:rsidP="003B7FC5">
            <w:pPr>
              <w:jc w:val="center"/>
              <w:rPr>
                <w:lang w:val="ru-RU"/>
              </w:rPr>
            </w:pPr>
            <w:r>
              <w:rPr>
                <w:lang w:val="ru-RU"/>
              </w:rPr>
              <w:t>-</w:t>
            </w:r>
          </w:p>
        </w:tc>
      </w:tr>
      <w:tr w:rsidR="006D3EAD" w:rsidRPr="00B7371E" w14:paraId="2A60034A" w14:textId="77777777" w:rsidTr="003B7FC5">
        <w:trPr>
          <w:trHeight w:val="975"/>
        </w:trPr>
        <w:tc>
          <w:tcPr>
            <w:tcW w:w="166" w:type="pct"/>
            <w:shd w:val="clear" w:color="auto" w:fill="FFFFFF"/>
            <w:vAlign w:val="center"/>
          </w:tcPr>
          <w:p w14:paraId="5795C029" w14:textId="77777777" w:rsidR="006D3EAD" w:rsidRDefault="006D3EAD" w:rsidP="003B7FC5">
            <w:pPr>
              <w:jc w:val="center"/>
              <w:rPr>
                <w:b/>
                <w:bCs/>
                <w:sz w:val="16"/>
                <w:szCs w:val="16"/>
                <w:lang w:val="uk-UA"/>
              </w:rPr>
            </w:pPr>
            <w:r>
              <w:rPr>
                <w:b/>
                <w:bCs/>
                <w:sz w:val="16"/>
                <w:szCs w:val="16"/>
                <w:lang w:val="uk-UA"/>
              </w:rPr>
              <w:t>2878</w:t>
            </w:r>
          </w:p>
        </w:tc>
        <w:tc>
          <w:tcPr>
            <w:tcW w:w="472" w:type="pct"/>
            <w:shd w:val="clear" w:color="auto" w:fill="FFFFFF"/>
            <w:vAlign w:val="center"/>
          </w:tcPr>
          <w:p w14:paraId="26F9D8A9" w14:textId="77777777" w:rsidR="006D3EAD" w:rsidRPr="0030597C" w:rsidRDefault="006D3EAD" w:rsidP="003B7FC5">
            <w:pPr>
              <w:jc w:val="center"/>
              <w:rPr>
                <w:bCs/>
                <w:sz w:val="16"/>
                <w:szCs w:val="16"/>
                <w:lang w:val="uk-UA"/>
              </w:rPr>
            </w:pPr>
            <w:r w:rsidRPr="009819AB">
              <w:rPr>
                <w:bCs/>
                <w:sz w:val="16"/>
                <w:szCs w:val="16"/>
                <w:lang w:val="uk-UA"/>
              </w:rPr>
              <w:t>Про фінансування коштів</w:t>
            </w:r>
          </w:p>
        </w:tc>
        <w:tc>
          <w:tcPr>
            <w:tcW w:w="350" w:type="pct"/>
            <w:shd w:val="clear" w:color="auto" w:fill="FFFFFF"/>
            <w:vAlign w:val="center"/>
          </w:tcPr>
          <w:p w14:paraId="59F99739" w14:textId="77777777" w:rsidR="006D3EAD" w:rsidRPr="0030597C" w:rsidRDefault="006D3EAD" w:rsidP="003B7FC5">
            <w:pPr>
              <w:jc w:val="center"/>
              <w:rPr>
                <w:bCs/>
                <w:sz w:val="16"/>
                <w:szCs w:val="16"/>
                <w:lang w:val="uk-UA"/>
              </w:rPr>
            </w:pPr>
            <w:r w:rsidRPr="009819AB">
              <w:rPr>
                <w:bCs/>
                <w:sz w:val="16"/>
                <w:szCs w:val="16"/>
                <w:lang w:val="uk-UA"/>
              </w:rPr>
              <w:t>№вх-2117/25</w:t>
            </w:r>
          </w:p>
        </w:tc>
        <w:tc>
          <w:tcPr>
            <w:tcW w:w="298" w:type="pct"/>
            <w:shd w:val="clear" w:color="auto" w:fill="FFFFFF"/>
            <w:vAlign w:val="center"/>
          </w:tcPr>
          <w:p w14:paraId="572B38A7" w14:textId="77777777" w:rsidR="006D3EAD" w:rsidRPr="009819AB" w:rsidRDefault="006D3EAD" w:rsidP="003B7FC5">
            <w:pPr>
              <w:jc w:val="center"/>
              <w:rPr>
                <w:bCs/>
                <w:sz w:val="16"/>
                <w:szCs w:val="16"/>
                <w:lang w:val="uk-UA"/>
              </w:rPr>
            </w:pPr>
            <w:r w:rsidRPr="009819AB">
              <w:rPr>
                <w:bCs/>
                <w:sz w:val="16"/>
                <w:szCs w:val="16"/>
                <w:lang w:val="uk-UA"/>
              </w:rPr>
              <w:t>-</w:t>
            </w:r>
          </w:p>
        </w:tc>
        <w:tc>
          <w:tcPr>
            <w:tcW w:w="304" w:type="pct"/>
            <w:shd w:val="clear" w:color="auto" w:fill="FFFFFF"/>
            <w:vAlign w:val="center"/>
          </w:tcPr>
          <w:p w14:paraId="30293B6E" w14:textId="77777777" w:rsidR="006D3EAD" w:rsidRPr="009819AB" w:rsidRDefault="006D3EAD" w:rsidP="003B7FC5">
            <w:pPr>
              <w:jc w:val="center"/>
              <w:rPr>
                <w:bCs/>
                <w:sz w:val="16"/>
                <w:szCs w:val="16"/>
                <w:lang w:val="uk-UA"/>
              </w:rPr>
            </w:pPr>
            <w:r w:rsidRPr="009819AB">
              <w:rPr>
                <w:bCs/>
                <w:sz w:val="16"/>
                <w:szCs w:val="16"/>
                <w:lang w:val="uk-UA"/>
              </w:rPr>
              <w:t>28.04.2025</w:t>
            </w:r>
          </w:p>
        </w:tc>
        <w:tc>
          <w:tcPr>
            <w:tcW w:w="343" w:type="pct"/>
            <w:shd w:val="clear" w:color="auto" w:fill="FFFFFF"/>
            <w:vAlign w:val="center"/>
          </w:tcPr>
          <w:p w14:paraId="38D9BFDB" w14:textId="77777777" w:rsidR="006D3EAD" w:rsidRPr="0030597C" w:rsidRDefault="006D3EAD" w:rsidP="003B7FC5">
            <w:pPr>
              <w:jc w:val="center"/>
              <w:rPr>
                <w:bCs/>
                <w:sz w:val="16"/>
                <w:szCs w:val="16"/>
                <w:lang w:val="uk-UA"/>
              </w:rPr>
            </w:pPr>
            <w:r w:rsidRPr="009819AB">
              <w:rPr>
                <w:bCs/>
                <w:sz w:val="16"/>
                <w:szCs w:val="16"/>
                <w:lang w:val="uk-UA"/>
              </w:rPr>
              <w:t>Рівненська обласна рада</w:t>
            </w:r>
          </w:p>
        </w:tc>
        <w:tc>
          <w:tcPr>
            <w:tcW w:w="270" w:type="pct"/>
            <w:shd w:val="clear" w:color="auto" w:fill="FFFFFF"/>
            <w:vAlign w:val="center"/>
          </w:tcPr>
          <w:p w14:paraId="14A206AF" w14:textId="77777777" w:rsidR="006D3EAD" w:rsidRPr="009819AB" w:rsidRDefault="006D3EAD" w:rsidP="003B7FC5">
            <w:pPr>
              <w:jc w:val="center"/>
              <w:rPr>
                <w:bCs/>
                <w:sz w:val="16"/>
                <w:szCs w:val="16"/>
                <w:lang w:val="uk-UA"/>
              </w:rPr>
            </w:pPr>
            <w:r w:rsidRPr="009819AB">
              <w:rPr>
                <w:bCs/>
                <w:sz w:val="16"/>
                <w:szCs w:val="16"/>
                <w:lang w:val="uk-UA"/>
              </w:rPr>
              <w:t>-</w:t>
            </w:r>
          </w:p>
        </w:tc>
        <w:tc>
          <w:tcPr>
            <w:tcW w:w="162" w:type="pct"/>
            <w:shd w:val="clear" w:color="auto" w:fill="FFFFFF"/>
            <w:vAlign w:val="center"/>
          </w:tcPr>
          <w:p w14:paraId="26E71E0D" w14:textId="77777777" w:rsidR="006D3EAD" w:rsidRPr="009819AB" w:rsidRDefault="006D3EAD" w:rsidP="003B7FC5">
            <w:pPr>
              <w:jc w:val="center"/>
              <w:rPr>
                <w:bCs/>
                <w:sz w:val="16"/>
                <w:szCs w:val="16"/>
                <w:lang w:val="uk-UA"/>
              </w:rPr>
            </w:pPr>
            <w:r w:rsidRPr="009819AB">
              <w:rPr>
                <w:bCs/>
                <w:sz w:val="16"/>
                <w:szCs w:val="16"/>
                <w:lang w:val="uk-UA"/>
              </w:rPr>
              <w:t>-</w:t>
            </w:r>
          </w:p>
        </w:tc>
        <w:tc>
          <w:tcPr>
            <w:tcW w:w="280" w:type="pct"/>
            <w:shd w:val="clear" w:color="auto" w:fill="FFFFFF"/>
            <w:vAlign w:val="center"/>
          </w:tcPr>
          <w:p w14:paraId="0B788E3A" w14:textId="77777777" w:rsidR="006D3EAD" w:rsidRPr="009819AB" w:rsidRDefault="006D3EAD" w:rsidP="003B7FC5">
            <w:pPr>
              <w:jc w:val="center"/>
              <w:rPr>
                <w:bCs/>
                <w:sz w:val="16"/>
                <w:szCs w:val="16"/>
                <w:lang w:val="uk-UA"/>
              </w:rPr>
            </w:pPr>
            <w:r w:rsidRPr="009819AB">
              <w:rPr>
                <w:bCs/>
                <w:sz w:val="16"/>
                <w:szCs w:val="16"/>
                <w:lang w:val="uk-UA"/>
              </w:rPr>
              <w:t>фінанси</w:t>
            </w:r>
          </w:p>
        </w:tc>
        <w:tc>
          <w:tcPr>
            <w:tcW w:w="458" w:type="pct"/>
            <w:shd w:val="clear" w:color="auto" w:fill="FFFFFF"/>
            <w:vAlign w:val="center"/>
          </w:tcPr>
          <w:p w14:paraId="2AF4EEB6" w14:textId="77777777" w:rsidR="006D3EAD" w:rsidRPr="0030597C" w:rsidRDefault="006D3EAD" w:rsidP="003B7FC5">
            <w:pPr>
              <w:jc w:val="center"/>
              <w:rPr>
                <w:bCs/>
                <w:sz w:val="16"/>
                <w:szCs w:val="16"/>
                <w:lang w:val="uk-UA"/>
              </w:rPr>
            </w:pPr>
            <w:r w:rsidRPr="009819AB">
              <w:rPr>
                <w:bCs/>
                <w:sz w:val="16"/>
                <w:szCs w:val="16"/>
                <w:lang w:val="uk-UA"/>
              </w:rPr>
              <w:t>Про фінансування коштів</w:t>
            </w:r>
          </w:p>
        </w:tc>
        <w:tc>
          <w:tcPr>
            <w:tcW w:w="347" w:type="pct"/>
            <w:shd w:val="clear" w:color="auto" w:fill="FFFFFF"/>
            <w:vAlign w:val="center"/>
          </w:tcPr>
          <w:p w14:paraId="117672F8" w14:textId="77777777" w:rsidR="006D3EAD" w:rsidRPr="009819AB" w:rsidRDefault="006D3EAD" w:rsidP="003B7FC5">
            <w:pPr>
              <w:jc w:val="center"/>
              <w:rPr>
                <w:bCs/>
                <w:sz w:val="16"/>
                <w:szCs w:val="16"/>
                <w:lang w:val="uk-UA"/>
              </w:rPr>
            </w:pPr>
            <w:r w:rsidRPr="009819AB">
              <w:rPr>
                <w:bCs/>
                <w:sz w:val="16"/>
                <w:szCs w:val="16"/>
                <w:lang w:val="uk-UA"/>
              </w:rPr>
              <w:t>Текстовий</w:t>
            </w:r>
          </w:p>
          <w:p w14:paraId="08254613" w14:textId="77777777" w:rsidR="006D3EAD" w:rsidRPr="009819AB" w:rsidRDefault="006D3EAD" w:rsidP="003B7FC5">
            <w:pPr>
              <w:jc w:val="center"/>
              <w:rPr>
                <w:bCs/>
                <w:sz w:val="16"/>
                <w:szCs w:val="16"/>
                <w:lang w:val="uk-UA"/>
              </w:rPr>
            </w:pPr>
            <w:r w:rsidRPr="009819AB">
              <w:rPr>
                <w:bCs/>
                <w:sz w:val="16"/>
                <w:szCs w:val="16"/>
                <w:lang w:val="uk-UA"/>
              </w:rPr>
              <w:t>документ</w:t>
            </w:r>
          </w:p>
        </w:tc>
        <w:tc>
          <w:tcPr>
            <w:tcW w:w="231" w:type="pct"/>
            <w:shd w:val="clear" w:color="auto" w:fill="FFFFFF"/>
            <w:vAlign w:val="center"/>
          </w:tcPr>
          <w:p w14:paraId="18FE004D" w14:textId="77777777" w:rsidR="006D3EAD" w:rsidRPr="009819AB" w:rsidRDefault="006D3EAD" w:rsidP="003B7FC5">
            <w:pPr>
              <w:jc w:val="center"/>
              <w:rPr>
                <w:bCs/>
                <w:sz w:val="16"/>
                <w:szCs w:val="16"/>
                <w:lang w:val="uk-UA"/>
              </w:rPr>
            </w:pPr>
            <w:r w:rsidRPr="009819AB">
              <w:rPr>
                <w:bCs/>
                <w:sz w:val="16"/>
                <w:szCs w:val="16"/>
                <w:lang w:val="uk-UA"/>
              </w:rPr>
              <w:t>Лист</w:t>
            </w:r>
          </w:p>
        </w:tc>
        <w:tc>
          <w:tcPr>
            <w:tcW w:w="157" w:type="pct"/>
            <w:shd w:val="clear" w:color="auto" w:fill="FFFFFF"/>
            <w:vAlign w:val="center"/>
          </w:tcPr>
          <w:p w14:paraId="635E42B1" w14:textId="77777777" w:rsidR="006D3EAD" w:rsidRPr="009819AB" w:rsidRDefault="006D3EAD" w:rsidP="003B7FC5">
            <w:pPr>
              <w:jc w:val="center"/>
              <w:rPr>
                <w:bCs/>
                <w:sz w:val="16"/>
                <w:szCs w:val="16"/>
                <w:lang w:val="uk-UA"/>
              </w:rPr>
            </w:pPr>
            <w:r w:rsidRPr="009819AB">
              <w:rPr>
                <w:bCs/>
                <w:sz w:val="16"/>
                <w:szCs w:val="16"/>
                <w:lang w:val="uk-UA"/>
              </w:rPr>
              <w:t>-</w:t>
            </w:r>
          </w:p>
        </w:tc>
        <w:tc>
          <w:tcPr>
            <w:tcW w:w="306" w:type="pct"/>
            <w:shd w:val="clear" w:color="auto" w:fill="FFFFFF"/>
            <w:vAlign w:val="center"/>
          </w:tcPr>
          <w:p w14:paraId="32316D66" w14:textId="77777777" w:rsidR="006D3EAD" w:rsidRPr="009819AB" w:rsidRDefault="006D3EAD" w:rsidP="003B7FC5">
            <w:pPr>
              <w:jc w:val="center"/>
              <w:rPr>
                <w:bCs/>
                <w:sz w:val="16"/>
                <w:szCs w:val="16"/>
                <w:lang w:val="uk-UA"/>
              </w:rPr>
            </w:pPr>
          </w:p>
          <w:p w14:paraId="2D3EA784" w14:textId="77777777" w:rsidR="006D3EAD" w:rsidRPr="009819AB" w:rsidRDefault="006D3EAD" w:rsidP="003B7FC5">
            <w:pPr>
              <w:jc w:val="center"/>
              <w:rPr>
                <w:bCs/>
                <w:sz w:val="16"/>
                <w:szCs w:val="16"/>
                <w:lang w:val="uk-UA"/>
              </w:rPr>
            </w:pPr>
            <w:r w:rsidRPr="009819AB">
              <w:rPr>
                <w:bCs/>
                <w:sz w:val="16"/>
                <w:szCs w:val="16"/>
                <w:lang w:val="uk-UA"/>
              </w:rPr>
              <w:t>Паперова, електронна</w:t>
            </w:r>
          </w:p>
          <w:p w14:paraId="57AD350A" w14:textId="77777777" w:rsidR="006D3EAD" w:rsidRPr="009819AB" w:rsidRDefault="006D3EAD" w:rsidP="003B7FC5">
            <w:pPr>
              <w:jc w:val="center"/>
              <w:rPr>
                <w:bCs/>
                <w:sz w:val="16"/>
                <w:szCs w:val="16"/>
                <w:lang w:val="uk-UA"/>
              </w:rPr>
            </w:pPr>
          </w:p>
        </w:tc>
        <w:tc>
          <w:tcPr>
            <w:tcW w:w="690" w:type="pct"/>
            <w:shd w:val="clear" w:color="auto" w:fill="FFFFFF"/>
            <w:vAlign w:val="center"/>
          </w:tcPr>
          <w:p w14:paraId="2AD8A26A"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53DB97EB" w14:textId="77777777" w:rsidR="006D3EAD" w:rsidRDefault="006D3EAD" w:rsidP="003B7FC5">
            <w:pPr>
              <w:jc w:val="center"/>
              <w:rPr>
                <w:lang w:val="ru-RU"/>
              </w:rPr>
            </w:pPr>
            <w:r>
              <w:rPr>
                <w:lang w:val="ru-RU"/>
              </w:rPr>
              <w:t>-</w:t>
            </w:r>
          </w:p>
        </w:tc>
      </w:tr>
      <w:tr w:rsidR="006D3EAD" w:rsidRPr="00B7371E" w14:paraId="5271B6B9" w14:textId="77777777" w:rsidTr="003B7FC5">
        <w:trPr>
          <w:trHeight w:val="975"/>
        </w:trPr>
        <w:tc>
          <w:tcPr>
            <w:tcW w:w="166" w:type="pct"/>
            <w:shd w:val="clear" w:color="auto" w:fill="FFFFFF"/>
            <w:vAlign w:val="center"/>
          </w:tcPr>
          <w:p w14:paraId="406AFD75" w14:textId="77777777" w:rsidR="006D3EAD" w:rsidRDefault="006D3EAD" w:rsidP="003B7FC5">
            <w:pPr>
              <w:jc w:val="center"/>
              <w:rPr>
                <w:b/>
                <w:bCs/>
                <w:sz w:val="16"/>
                <w:szCs w:val="16"/>
                <w:lang w:val="uk-UA"/>
              </w:rPr>
            </w:pPr>
            <w:r>
              <w:rPr>
                <w:b/>
                <w:bCs/>
                <w:sz w:val="16"/>
                <w:szCs w:val="16"/>
                <w:lang w:val="uk-UA"/>
              </w:rPr>
              <w:t>2879</w:t>
            </w:r>
          </w:p>
        </w:tc>
        <w:tc>
          <w:tcPr>
            <w:tcW w:w="472" w:type="pct"/>
            <w:shd w:val="clear" w:color="auto" w:fill="FFFFFF"/>
            <w:vAlign w:val="center"/>
          </w:tcPr>
          <w:p w14:paraId="638A4798" w14:textId="77777777" w:rsidR="006D3EAD" w:rsidRPr="0030597C" w:rsidRDefault="006D3EAD" w:rsidP="003B7FC5">
            <w:pPr>
              <w:jc w:val="center"/>
              <w:rPr>
                <w:bCs/>
                <w:sz w:val="16"/>
                <w:szCs w:val="16"/>
                <w:lang w:val="uk-UA"/>
              </w:rPr>
            </w:pPr>
            <w:r w:rsidRPr="009819AB">
              <w:rPr>
                <w:bCs/>
                <w:sz w:val="16"/>
                <w:szCs w:val="16"/>
                <w:lang w:val="uk-UA"/>
              </w:rPr>
              <w:t>По перелік нового відкритого реєстраційного рахунку</w:t>
            </w:r>
          </w:p>
        </w:tc>
        <w:tc>
          <w:tcPr>
            <w:tcW w:w="350" w:type="pct"/>
            <w:shd w:val="clear" w:color="auto" w:fill="FFFFFF"/>
            <w:vAlign w:val="center"/>
          </w:tcPr>
          <w:p w14:paraId="4AE9871B" w14:textId="77777777" w:rsidR="006D3EAD" w:rsidRPr="0030597C" w:rsidRDefault="006D3EAD" w:rsidP="003B7FC5">
            <w:pPr>
              <w:jc w:val="center"/>
              <w:rPr>
                <w:bCs/>
                <w:sz w:val="16"/>
                <w:szCs w:val="16"/>
                <w:lang w:val="uk-UA"/>
              </w:rPr>
            </w:pPr>
            <w:r w:rsidRPr="009819AB">
              <w:rPr>
                <w:bCs/>
                <w:sz w:val="16"/>
                <w:szCs w:val="16"/>
                <w:lang w:val="uk-UA"/>
              </w:rPr>
              <w:t>№вх-2118/25</w:t>
            </w:r>
          </w:p>
        </w:tc>
        <w:tc>
          <w:tcPr>
            <w:tcW w:w="298" w:type="pct"/>
            <w:shd w:val="clear" w:color="auto" w:fill="FFFFFF"/>
            <w:vAlign w:val="center"/>
          </w:tcPr>
          <w:p w14:paraId="7BF0FE6E" w14:textId="77777777" w:rsidR="006D3EAD" w:rsidRPr="009819AB" w:rsidRDefault="006D3EAD" w:rsidP="003B7FC5">
            <w:pPr>
              <w:jc w:val="center"/>
              <w:rPr>
                <w:bCs/>
                <w:sz w:val="16"/>
                <w:szCs w:val="16"/>
                <w:lang w:val="uk-UA"/>
              </w:rPr>
            </w:pPr>
            <w:r w:rsidRPr="009819AB">
              <w:rPr>
                <w:bCs/>
                <w:sz w:val="16"/>
                <w:szCs w:val="16"/>
                <w:lang w:val="uk-UA"/>
              </w:rPr>
              <w:t>-</w:t>
            </w:r>
          </w:p>
        </w:tc>
        <w:tc>
          <w:tcPr>
            <w:tcW w:w="304" w:type="pct"/>
            <w:shd w:val="clear" w:color="auto" w:fill="FFFFFF"/>
            <w:vAlign w:val="center"/>
          </w:tcPr>
          <w:p w14:paraId="675DCA2E" w14:textId="77777777" w:rsidR="006D3EAD" w:rsidRPr="009819AB" w:rsidRDefault="006D3EAD" w:rsidP="003B7FC5">
            <w:pPr>
              <w:jc w:val="center"/>
              <w:rPr>
                <w:bCs/>
                <w:sz w:val="16"/>
                <w:szCs w:val="16"/>
                <w:lang w:val="uk-UA"/>
              </w:rPr>
            </w:pPr>
            <w:r w:rsidRPr="009819AB">
              <w:rPr>
                <w:bCs/>
                <w:sz w:val="16"/>
                <w:szCs w:val="16"/>
                <w:lang w:val="uk-UA"/>
              </w:rPr>
              <w:t>28.04.2025</w:t>
            </w:r>
          </w:p>
        </w:tc>
        <w:tc>
          <w:tcPr>
            <w:tcW w:w="343" w:type="pct"/>
            <w:shd w:val="clear" w:color="auto" w:fill="FFFFFF"/>
            <w:vAlign w:val="center"/>
          </w:tcPr>
          <w:p w14:paraId="1422293F" w14:textId="77777777" w:rsidR="006D3EAD" w:rsidRPr="0030597C" w:rsidRDefault="006D3EAD" w:rsidP="003B7FC5">
            <w:pPr>
              <w:jc w:val="center"/>
              <w:rPr>
                <w:bCs/>
                <w:sz w:val="16"/>
                <w:szCs w:val="16"/>
                <w:lang w:val="uk-UA"/>
              </w:rPr>
            </w:pPr>
            <w:r w:rsidRPr="009819AB">
              <w:rPr>
                <w:bCs/>
                <w:sz w:val="16"/>
                <w:szCs w:val="16"/>
                <w:lang w:val="uk-UA"/>
              </w:rPr>
              <w:t>ДЕПАРТАМЕНТ СОЦІАЛЬНОЇ ПОЛІТИКИ</w:t>
            </w:r>
          </w:p>
        </w:tc>
        <w:tc>
          <w:tcPr>
            <w:tcW w:w="270" w:type="pct"/>
            <w:shd w:val="clear" w:color="auto" w:fill="FFFFFF"/>
            <w:vAlign w:val="center"/>
          </w:tcPr>
          <w:p w14:paraId="7D9503E4" w14:textId="77777777" w:rsidR="006D3EAD" w:rsidRPr="009819AB" w:rsidRDefault="006D3EAD" w:rsidP="003B7FC5">
            <w:pPr>
              <w:jc w:val="center"/>
              <w:rPr>
                <w:bCs/>
                <w:sz w:val="16"/>
                <w:szCs w:val="16"/>
                <w:lang w:val="uk-UA"/>
              </w:rPr>
            </w:pPr>
            <w:r w:rsidRPr="009819AB">
              <w:rPr>
                <w:bCs/>
                <w:sz w:val="16"/>
                <w:szCs w:val="16"/>
                <w:lang w:val="uk-UA"/>
              </w:rPr>
              <w:t>-</w:t>
            </w:r>
          </w:p>
        </w:tc>
        <w:tc>
          <w:tcPr>
            <w:tcW w:w="162" w:type="pct"/>
            <w:shd w:val="clear" w:color="auto" w:fill="FFFFFF"/>
            <w:vAlign w:val="center"/>
          </w:tcPr>
          <w:p w14:paraId="58C32FE6" w14:textId="77777777" w:rsidR="006D3EAD" w:rsidRPr="009819AB" w:rsidRDefault="006D3EAD" w:rsidP="003B7FC5">
            <w:pPr>
              <w:jc w:val="center"/>
              <w:rPr>
                <w:bCs/>
                <w:sz w:val="16"/>
                <w:szCs w:val="16"/>
                <w:lang w:val="uk-UA"/>
              </w:rPr>
            </w:pPr>
            <w:r w:rsidRPr="009819AB">
              <w:rPr>
                <w:bCs/>
                <w:sz w:val="16"/>
                <w:szCs w:val="16"/>
                <w:lang w:val="uk-UA"/>
              </w:rPr>
              <w:t>-</w:t>
            </w:r>
          </w:p>
        </w:tc>
        <w:tc>
          <w:tcPr>
            <w:tcW w:w="280" w:type="pct"/>
            <w:shd w:val="clear" w:color="auto" w:fill="FFFFFF"/>
            <w:vAlign w:val="center"/>
          </w:tcPr>
          <w:p w14:paraId="53115DF3" w14:textId="77777777" w:rsidR="006D3EAD" w:rsidRPr="009819AB" w:rsidRDefault="006D3EAD" w:rsidP="003B7FC5">
            <w:pPr>
              <w:jc w:val="center"/>
              <w:rPr>
                <w:bCs/>
                <w:sz w:val="16"/>
                <w:szCs w:val="16"/>
                <w:lang w:val="uk-UA"/>
              </w:rPr>
            </w:pPr>
            <w:r w:rsidRPr="009819AB">
              <w:rPr>
                <w:bCs/>
                <w:sz w:val="16"/>
                <w:szCs w:val="16"/>
                <w:lang w:val="uk-UA"/>
              </w:rPr>
              <w:t>фінанси</w:t>
            </w:r>
          </w:p>
        </w:tc>
        <w:tc>
          <w:tcPr>
            <w:tcW w:w="458" w:type="pct"/>
            <w:shd w:val="clear" w:color="auto" w:fill="FFFFFF"/>
            <w:vAlign w:val="center"/>
          </w:tcPr>
          <w:p w14:paraId="5C4E137C" w14:textId="77777777" w:rsidR="006D3EAD" w:rsidRPr="0030597C" w:rsidRDefault="006D3EAD" w:rsidP="003B7FC5">
            <w:pPr>
              <w:jc w:val="center"/>
              <w:rPr>
                <w:bCs/>
                <w:sz w:val="16"/>
                <w:szCs w:val="16"/>
                <w:lang w:val="uk-UA"/>
              </w:rPr>
            </w:pPr>
            <w:r w:rsidRPr="009819AB">
              <w:rPr>
                <w:bCs/>
                <w:sz w:val="16"/>
                <w:szCs w:val="16"/>
                <w:lang w:val="uk-UA"/>
              </w:rPr>
              <w:t>По перелік нового відкритого реєстраційного рахунку</w:t>
            </w:r>
          </w:p>
        </w:tc>
        <w:tc>
          <w:tcPr>
            <w:tcW w:w="347" w:type="pct"/>
            <w:shd w:val="clear" w:color="auto" w:fill="FFFFFF"/>
            <w:vAlign w:val="center"/>
          </w:tcPr>
          <w:p w14:paraId="3A4E5E94" w14:textId="77777777" w:rsidR="006D3EAD" w:rsidRPr="009819AB" w:rsidRDefault="006D3EAD" w:rsidP="003B7FC5">
            <w:pPr>
              <w:jc w:val="center"/>
              <w:rPr>
                <w:bCs/>
                <w:sz w:val="16"/>
                <w:szCs w:val="16"/>
                <w:lang w:val="uk-UA"/>
              </w:rPr>
            </w:pPr>
            <w:r w:rsidRPr="009819AB">
              <w:rPr>
                <w:bCs/>
                <w:sz w:val="16"/>
                <w:szCs w:val="16"/>
                <w:lang w:val="uk-UA"/>
              </w:rPr>
              <w:t>Текстовий</w:t>
            </w:r>
          </w:p>
          <w:p w14:paraId="6B8F2822" w14:textId="77777777" w:rsidR="006D3EAD" w:rsidRPr="009819AB" w:rsidRDefault="006D3EAD" w:rsidP="003B7FC5">
            <w:pPr>
              <w:jc w:val="center"/>
              <w:rPr>
                <w:bCs/>
                <w:sz w:val="16"/>
                <w:szCs w:val="16"/>
                <w:lang w:val="uk-UA"/>
              </w:rPr>
            </w:pPr>
            <w:r w:rsidRPr="009819AB">
              <w:rPr>
                <w:bCs/>
                <w:sz w:val="16"/>
                <w:szCs w:val="16"/>
                <w:lang w:val="uk-UA"/>
              </w:rPr>
              <w:t>документ</w:t>
            </w:r>
          </w:p>
        </w:tc>
        <w:tc>
          <w:tcPr>
            <w:tcW w:w="231" w:type="pct"/>
            <w:shd w:val="clear" w:color="auto" w:fill="FFFFFF"/>
            <w:vAlign w:val="center"/>
          </w:tcPr>
          <w:p w14:paraId="6E038E6B" w14:textId="77777777" w:rsidR="006D3EAD" w:rsidRPr="009819AB" w:rsidRDefault="006D3EAD" w:rsidP="003B7FC5">
            <w:pPr>
              <w:jc w:val="center"/>
              <w:rPr>
                <w:bCs/>
                <w:sz w:val="16"/>
                <w:szCs w:val="16"/>
                <w:lang w:val="uk-UA"/>
              </w:rPr>
            </w:pPr>
            <w:r w:rsidRPr="009819AB">
              <w:rPr>
                <w:bCs/>
                <w:sz w:val="16"/>
                <w:szCs w:val="16"/>
                <w:lang w:val="uk-UA"/>
              </w:rPr>
              <w:t>Лист</w:t>
            </w:r>
          </w:p>
        </w:tc>
        <w:tc>
          <w:tcPr>
            <w:tcW w:w="157" w:type="pct"/>
            <w:shd w:val="clear" w:color="auto" w:fill="FFFFFF"/>
            <w:vAlign w:val="center"/>
          </w:tcPr>
          <w:p w14:paraId="197B98A2" w14:textId="77777777" w:rsidR="006D3EAD" w:rsidRPr="009819AB" w:rsidRDefault="006D3EAD" w:rsidP="003B7FC5">
            <w:pPr>
              <w:jc w:val="center"/>
              <w:rPr>
                <w:bCs/>
                <w:sz w:val="16"/>
                <w:szCs w:val="16"/>
                <w:lang w:val="uk-UA"/>
              </w:rPr>
            </w:pPr>
            <w:r w:rsidRPr="009819AB">
              <w:rPr>
                <w:bCs/>
                <w:sz w:val="16"/>
                <w:szCs w:val="16"/>
                <w:lang w:val="uk-UA"/>
              </w:rPr>
              <w:t>-</w:t>
            </w:r>
          </w:p>
        </w:tc>
        <w:tc>
          <w:tcPr>
            <w:tcW w:w="306" w:type="pct"/>
            <w:shd w:val="clear" w:color="auto" w:fill="FFFFFF"/>
            <w:vAlign w:val="center"/>
          </w:tcPr>
          <w:p w14:paraId="359B38C6" w14:textId="77777777" w:rsidR="006D3EAD" w:rsidRPr="009819AB" w:rsidRDefault="006D3EAD" w:rsidP="003B7FC5">
            <w:pPr>
              <w:jc w:val="center"/>
              <w:rPr>
                <w:bCs/>
                <w:sz w:val="16"/>
                <w:szCs w:val="16"/>
                <w:lang w:val="uk-UA"/>
              </w:rPr>
            </w:pPr>
          </w:p>
          <w:p w14:paraId="1EDDC711" w14:textId="77777777" w:rsidR="006D3EAD" w:rsidRPr="009819AB" w:rsidRDefault="006D3EAD" w:rsidP="003B7FC5">
            <w:pPr>
              <w:jc w:val="center"/>
              <w:rPr>
                <w:bCs/>
                <w:sz w:val="16"/>
                <w:szCs w:val="16"/>
                <w:lang w:val="uk-UA"/>
              </w:rPr>
            </w:pPr>
            <w:r w:rsidRPr="009819AB">
              <w:rPr>
                <w:bCs/>
                <w:sz w:val="16"/>
                <w:szCs w:val="16"/>
                <w:lang w:val="uk-UA"/>
              </w:rPr>
              <w:t>Паперова, електронна</w:t>
            </w:r>
          </w:p>
          <w:p w14:paraId="3D2AA76D" w14:textId="77777777" w:rsidR="006D3EAD" w:rsidRPr="009819AB" w:rsidRDefault="006D3EAD" w:rsidP="003B7FC5">
            <w:pPr>
              <w:jc w:val="center"/>
              <w:rPr>
                <w:bCs/>
                <w:sz w:val="16"/>
                <w:szCs w:val="16"/>
                <w:lang w:val="uk-UA"/>
              </w:rPr>
            </w:pPr>
          </w:p>
        </w:tc>
        <w:tc>
          <w:tcPr>
            <w:tcW w:w="690" w:type="pct"/>
            <w:shd w:val="clear" w:color="auto" w:fill="FFFFFF"/>
            <w:vAlign w:val="center"/>
          </w:tcPr>
          <w:p w14:paraId="2865C8AE"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63D08B02" w14:textId="77777777" w:rsidR="006D3EAD" w:rsidRPr="00250F08" w:rsidRDefault="006D3EAD" w:rsidP="003B7FC5">
            <w:pPr>
              <w:jc w:val="center"/>
              <w:rPr>
                <w:bCs/>
                <w:sz w:val="16"/>
                <w:szCs w:val="16"/>
                <w:lang w:val="ru-RU"/>
              </w:rPr>
            </w:pPr>
            <w:r w:rsidRPr="00250F08">
              <w:rPr>
                <w:bCs/>
                <w:sz w:val="16"/>
                <w:szCs w:val="16"/>
                <w:lang w:val="ru-RU"/>
              </w:rPr>
              <w:t>-</w:t>
            </w:r>
          </w:p>
        </w:tc>
      </w:tr>
      <w:tr w:rsidR="006D3EAD" w:rsidRPr="00B7371E" w14:paraId="14153291" w14:textId="77777777" w:rsidTr="003B7FC5">
        <w:trPr>
          <w:trHeight w:val="975"/>
        </w:trPr>
        <w:tc>
          <w:tcPr>
            <w:tcW w:w="166" w:type="pct"/>
            <w:shd w:val="clear" w:color="auto" w:fill="FFFFFF"/>
            <w:vAlign w:val="center"/>
          </w:tcPr>
          <w:p w14:paraId="6F7BBFBB" w14:textId="77777777" w:rsidR="006D3EAD" w:rsidRDefault="006D3EAD" w:rsidP="003B7FC5">
            <w:pPr>
              <w:jc w:val="center"/>
              <w:rPr>
                <w:b/>
                <w:bCs/>
                <w:sz w:val="16"/>
                <w:szCs w:val="16"/>
                <w:lang w:val="uk-UA"/>
              </w:rPr>
            </w:pPr>
            <w:r>
              <w:rPr>
                <w:b/>
                <w:bCs/>
                <w:sz w:val="16"/>
                <w:szCs w:val="16"/>
                <w:lang w:val="uk-UA"/>
              </w:rPr>
              <w:lastRenderedPageBreak/>
              <w:t>2880</w:t>
            </w:r>
          </w:p>
        </w:tc>
        <w:tc>
          <w:tcPr>
            <w:tcW w:w="472" w:type="pct"/>
            <w:shd w:val="clear" w:color="auto" w:fill="FFFFFF"/>
            <w:vAlign w:val="center"/>
          </w:tcPr>
          <w:p w14:paraId="797751AE" w14:textId="77777777" w:rsidR="006D3EAD" w:rsidRPr="0030597C" w:rsidRDefault="006D3EAD" w:rsidP="003B7FC5">
            <w:pPr>
              <w:jc w:val="center"/>
              <w:rPr>
                <w:bCs/>
                <w:sz w:val="16"/>
                <w:szCs w:val="16"/>
                <w:lang w:val="uk-UA"/>
              </w:rPr>
            </w:pPr>
            <w:r w:rsidRPr="009819AB">
              <w:rPr>
                <w:bCs/>
                <w:sz w:val="16"/>
                <w:szCs w:val="16"/>
                <w:lang w:val="uk-UA"/>
              </w:rPr>
              <w:t>Щодо субвенції</w:t>
            </w:r>
          </w:p>
        </w:tc>
        <w:tc>
          <w:tcPr>
            <w:tcW w:w="350" w:type="pct"/>
            <w:shd w:val="clear" w:color="auto" w:fill="FFFFFF"/>
            <w:vAlign w:val="center"/>
          </w:tcPr>
          <w:p w14:paraId="71857E03" w14:textId="77777777" w:rsidR="006D3EAD" w:rsidRPr="0030597C" w:rsidRDefault="006D3EAD" w:rsidP="003B7FC5">
            <w:pPr>
              <w:jc w:val="center"/>
              <w:rPr>
                <w:bCs/>
                <w:sz w:val="16"/>
                <w:szCs w:val="16"/>
                <w:lang w:val="uk-UA"/>
              </w:rPr>
            </w:pPr>
            <w:r w:rsidRPr="009819AB">
              <w:rPr>
                <w:bCs/>
                <w:sz w:val="16"/>
                <w:szCs w:val="16"/>
                <w:lang w:val="uk-UA"/>
              </w:rPr>
              <w:t>№вх-2119/25</w:t>
            </w:r>
          </w:p>
        </w:tc>
        <w:tc>
          <w:tcPr>
            <w:tcW w:w="298" w:type="pct"/>
            <w:shd w:val="clear" w:color="auto" w:fill="FFFFFF"/>
            <w:vAlign w:val="center"/>
          </w:tcPr>
          <w:p w14:paraId="29403865" w14:textId="77777777" w:rsidR="006D3EAD" w:rsidRPr="009819AB" w:rsidRDefault="006D3EAD" w:rsidP="003B7FC5">
            <w:pPr>
              <w:jc w:val="center"/>
              <w:rPr>
                <w:bCs/>
                <w:sz w:val="16"/>
                <w:szCs w:val="16"/>
                <w:lang w:val="uk-UA"/>
              </w:rPr>
            </w:pPr>
            <w:r w:rsidRPr="009819AB">
              <w:rPr>
                <w:bCs/>
                <w:sz w:val="16"/>
                <w:szCs w:val="16"/>
                <w:lang w:val="uk-UA"/>
              </w:rPr>
              <w:t>-</w:t>
            </w:r>
          </w:p>
        </w:tc>
        <w:tc>
          <w:tcPr>
            <w:tcW w:w="304" w:type="pct"/>
            <w:shd w:val="clear" w:color="auto" w:fill="FFFFFF"/>
            <w:vAlign w:val="center"/>
          </w:tcPr>
          <w:p w14:paraId="1FC0458C" w14:textId="77777777" w:rsidR="006D3EAD" w:rsidRPr="009819AB" w:rsidRDefault="006D3EAD" w:rsidP="003B7FC5">
            <w:pPr>
              <w:jc w:val="center"/>
              <w:rPr>
                <w:bCs/>
                <w:sz w:val="16"/>
                <w:szCs w:val="16"/>
                <w:lang w:val="uk-UA"/>
              </w:rPr>
            </w:pPr>
            <w:r w:rsidRPr="009819AB">
              <w:rPr>
                <w:bCs/>
                <w:sz w:val="16"/>
                <w:szCs w:val="16"/>
                <w:lang w:val="uk-UA"/>
              </w:rPr>
              <w:t>28.04.2025</w:t>
            </w:r>
          </w:p>
        </w:tc>
        <w:tc>
          <w:tcPr>
            <w:tcW w:w="343" w:type="pct"/>
            <w:shd w:val="clear" w:color="auto" w:fill="FFFFFF"/>
            <w:vAlign w:val="center"/>
          </w:tcPr>
          <w:p w14:paraId="2E38D0F2" w14:textId="77777777" w:rsidR="006D3EAD" w:rsidRPr="0030597C" w:rsidRDefault="006D3EAD" w:rsidP="003B7FC5">
            <w:pPr>
              <w:jc w:val="center"/>
              <w:rPr>
                <w:bCs/>
                <w:sz w:val="16"/>
                <w:szCs w:val="16"/>
                <w:lang w:val="uk-UA"/>
              </w:rPr>
            </w:pPr>
            <w:r w:rsidRPr="009819AB">
              <w:rPr>
                <w:bCs/>
                <w:sz w:val="16"/>
                <w:szCs w:val="16"/>
                <w:lang w:val="uk-UA"/>
              </w:rPr>
              <w:t>ДЕПАРТАМЕНТ ОСВІТИ І НАУКИ</w:t>
            </w:r>
          </w:p>
        </w:tc>
        <w:tc>
          <w:tcPr>
            <w:tcW w:w="270" w:type="pct"/>
            <w:shd w:val="clear" w:color="auto" w:fill="FFFFFF"/>
            <w:vAlign w:val="center"/>
          </w:tcPr>
          <w:p w14:paraId="54B49986" w14:textId="77777777" w:rsidR="006D3EAD" w:rsidRPr="009819AB" w:rsidRDefault="006D3EAD" w:rsidP="003B7FC5">
            <w:pPr>
              <w:jc w:val="center"/>
              <w:rPr>
                <w:bCs/>
                <w:sz w:val="16"/>
                <w:szCs w:val="16"/>
                <w:lang w:val="uk-UA"/>
              </w:rPr>
            </w:pPr>
            <w:r w:rsidRPr="009819AB">
              <w:rPr>
                <w:bCs/>
                <w:sz w:val="16"/>
                <w:szCs w:val="16"/>
                <w:lang w:val="uk-UA"/>
              </w:rPr>
              <w:t>-</w:t>
            </w:r>
          </w:p>
        </w:tc>
        <w:tc>
          <w:tcPr>
            <w:tcW w:w="162" w:type="pct"/>
            <w:shd w:val="clear" w:color="auto" w:fill="FFFFFF"/>
            <w:vAlign w:val="center"/>
          </w:tcPr>
          <w:p w14:paraId="2F7279B4" w14:textId="77777777" w:rsidR="006D3EAD" w:rsidRPr="009819AB" w:rsidRDefault="006D3EAD" w:rsidP="003B7FC5">
            <w:pPr>
              <w:jc w:val="center"/>
              <w:rPr>
                <w:bCs/>
                <w:sz w:val="16"/>
                <w:szCs w:val="16"/>
                <w:lang w:val="uk-UA"/>
              </w:rPr>
            </w:pPr>
            <w:r w:rsidRPr="009819AB">
              <w:rPr>
                <w:bCs/>
                <w:sz w:val="16"/>
                <w:szCs w:val="16"/>
                <w:lang w:val="uk-UA"/>
              </w:rPr>
              <w:t>-</w:t>
            </w:r>
          </w:p>
        </w:tc>
        <w:tc>
          <w:tcPr>
            <w:tcW w:w="280" w:type="pct"/>
            <w:shd w:val="clear" w:color="auto" w:fill="FFFFFF"/>
            <w:vAlign w:val="center"/>
          </w:tcPr>
          <w:p w14:paraId="55B3C7EE" w14:textId="77777777" w:rsidR="006D3EAD" w:rsidRPr="009819AB" w:rsidRDefault="006D3EAD" w:rsidP="003B7FC5">
            <w:pPr>
              <w:jc w:val="center"/>
              <w:rPr>
                <w:bCs/>
                <w:sz w:val="16"/>
                <w:szCs w:val="16"/>
                <w:lang w:val="uk-UA"/>
              </w:rPr>
            </w:pPr>
            <w:r w:rsidRPr="009819AB">
              <w:rPr>
                <w:bCs/>
                <w:sz w:val="16"/>
                <w:szCs w:val="16"/>
                <w:lang w:val="uk-UA"/>
              </w:rPr>
              <w:t>фінанси</w:t>
            </w:r>
          </w:p>
        </w:tc>
        <w:tc>
          <w:tcPr>
            <w:tcW w:w="458" w:type="pct"/>
            <w:shd w:val="clear" w:color="auto" w:fill="FFFFFF"/>
            <w:vAlign w:val="center"/>
          </w:tcPr>
          <w:p w14:paraId="6D09D19F" w14:textId="77777777" w:rsidR="006D3EAD" w:rsidRPr="0030597C" w:rsidRDefault="006D3EAD" w:rsidP="003B7FC5">
            <w:pPr>
              <w:jc w:val="center"/>
              <w:rPr>
                <w:bCs/>
                <w:sz w:val="16"/>
                <w:szCs w:val="16"/>
                <w:lang w:val="uk-UA"/>
              </w:rPr>
            </w:pPr>
            <w:r w:rsidRPr="009819AB">
              <w:rPr>
                <w:bCs/>
                <w:sz w:val="16"/>
                <w:szCs w:val="16"/>
                <w:lang w:val="uk-UA"/>
              </w:rPr>
              <w:t>Щодо субвенції</w:t>
            </w:r>
          </w:p>
        </w:tc>
        <w:tc>
          <w:tcPr>
            <w:tcW w:w="347" w:type="pct"/>
            <w:shd w:val="clear" w:color="auto" w:fill="FFFFFF"/>
            <w:vAlign w:val="center"/>
          </w:tcPr>
          <w:p w14:paraId="2CBBAAA3" w14:textId="77777777" w:rsidR="006D3EAD" w:rsidRPr="009819AB" w:rsidRDefault="006D3EAD" w:rsidP="003B7FC5">
            <w:pPr>
              <w:jc w:val="center"/>
              <w:rPr>
                <w:bCs/>
                <w:sz w:val="16"/>
                <w:szCs w:val="16"/>
                <w:lang w:val="uk-UA"/>
              </w:rPr>
            </w:pPr>
            <w:r w:rsidRPr="009819AB">
              <w:rPr>
                <w:bCs/>
                <w:sz w:val="16"/>
                <w:szCs w:val="16"/>
                <w:lang w:val="uk-UA"/>
              </w:rPr>
              <w:t>Текстовий</w:t>
            </w:r>
          </w:p>
          <w:p w14:paraId="368DFC04" w14:textId="77777777" w:rsidR="006D3EAD" w:rsidRPr="009819AB" w:rsidRDefault="006D3EAD" w:rsidP="003B7FC5">
            <w:pPr>
              <w:jc w:val="center"/>
              <w:rPr>
                <w:bCs/>
                <w:sz w:val="16"/>
                <w:szCs w:val="16"/>
                <w:lang w:val="uk-UA"/>
              </w:rPr>
            </w:pPr>
            <w:r w:rsidRPr="009819AB">
              <w:rPr>
                <w:bCs/>
                <w:sz w:val="16"/>
                <w:szCs w:val="16"/>
                <w:lang w:val="uk-UA"/>
              </w:rPr>
              <w:t>документ</w:t>
            </w:r>
          </w:p>
        </w:tc>
        <w:tc>
          <w:tcPr>
            <w:tcW w:w="231" w:type="pct"/>
            <w:shd w:val="clear" w:color="auto" w:fill="FFFFFF"/>
            <w:vAlign w:val="center"/>
          </w:tcPr>
          <w:p w14:paraId="000A0644" w14:textId="77777777" w:rsidR="006D3EAD" w:rsidRPr="009819AB" w:rsidRDefault="006D3EAD" w:rsidP="003B7FC5">
            <w:pPr>
              <w:jc w:val="center"/>
              <w:rPr>
                <w:bCs/>
                <w:sz w:val="16"/>
                <w:szCs w:val="16"/>
                <w:lang w:val="uk-UA"/>
              </w:rPr>
            </w:pPr>
            <w:r w:rsidRPr="009819AB">
              <w:rPr>
                <w:bCs/>
                <w:sz w:val="16"/>
                <w:szCs w:val="16"/>
                <w:lang w:val="uk-UA"/>
              </w:rPr>
              <w:t>Лист</w:t>
            </w:r>
          </w:p>
        </w:tc>
        <w:tc>
          <w:tcPr>
            <w:tcW w:w="157" w:type="pct"/>
            <w:shd w:val="clear" w:color="auto" w:fill="FFFFFF"/>
            <w:vAlign w:val="center"/>
          </w:tcPr>
          <w:p w14:paraId="1B9F05E5" w14:textId="77777777" w:rsidR="006D3EAD" w:rsidRPr="009819AB" w:rsidRDefault="006D3EAD" w:rsidP="003B7FC5">
            <w:pPr>
              <w:jc w:val="center"/>
              <w:rPr>
                <w:bCs/>
                <w:sz w:val="16"/>
                <w:szCs w:val="16"/>
                <w:lang w:val="uk-UA"/>
              </w:rPr>
            </w:pPr>
            <w:r w:rsidRPr="009819AB">
              <w:rPr>
                <w:bCs/>
                <w:sz w:val="16"/>
                <w:szCs w:val="16"/>
                <w:lang w:val="uk-UA"/>
              </w:rPr>
              <w:t>-</w:t>
            </w:r>
          </w:p>
        </w:tc>
        <w:tc>
          <w:tcPr>
            <w:tcW w:w="306" w:type="pct"/>
            <w:shd w:val="clear" w:color="auto" w:fill="FFFFFF"/>
            <w:vAlign w:val="center"/>
          </w:tcPr>
          <w:p w14:paraId="3EB1D598" w14:textId="77777777" w:rsidR="006D3EAD" w:rsidRPr="009819AB" w:rsidRDefault="006D3EAD" w:rsidP="003B7FC5">
            <w:pPr>
              <w:jc w:val="center"/>
              <w:rPr>
                <w:bCs/>
                <w:sz w:val="16"/>
                <w:szCs w:val="16"/>
                <w:lang w:val="uk-UA"/>
              </w:rPr>
            </w:pPr>
          </w:p>
          <w:p w14:paraId="475C008F" w14:textId="77777777" w:rsidR="006D3EAD" w:rsidRPr="009819AB" w:rsidRDefault="006D3EAD" w:rsidP="003B7FC5">
            <w:pPr>
              <w:jc w:val="center"/>
              <w:rPr>
                <w:bCs/>
                <w:sz w:val="16"/>
                <w:szCs w:val="16"/>
                <w:lang w:val="uk-UA"/>
              </w:rPr>
            </w:pPr>
            <w:r w:rsidRPr="009819AB">
              <w:rPr>
                <w:bCs/>
                <w:sz w:val="16"/>
                <w:szCs w:val="16"/>
                <w:lang w:val="uk-UA"/>
              </w:rPr>
              <w:t>Паперова, електронна</w:t>
            </w:r>
          </w:p>
          <w:p w14:paraId="2F8E4DB5" w14:textId="77777777" w:rsidR="006D3EAD" w:rsidRPr="009819AB" w:rsidRDefault="006D3EAD" w:rsidP="003B7FC5">
            <w:pPr>
              <w:jc w:val="center"/>
              <w:rPr>
                <w:bCs/>
                <w:sz w:val="16"/>
                <w:szCs w:val="16"/>
                <w:lang w:val="uk-UA"/>
              </w:rPr>
            </w:pPr>
          </w:p>
        </w:tc>
        <w:tc>
          <w:tcPr>
            <w:tcW w:w="690" w:type="pct"/>
            <w:shd w:val="clear" w:color="auto" w:fill="FFFFFF"/>
            <w:vAlign w:val="center"/>
          </w:tcPr>
          <w:p w14:paraId="0147F7D8"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0FBB9D7" w14:textId="77777777" w:rsidR="006D3EAD" w:rsidRPr="00250F08" w:rsidRDefault="006D3EAD" w:rsidP="003B7FC5">
            <w:pPr>
              <w:jc w:val="center"/>
              <w:rPr>
                <w:bCs/>
                <w:sz w:val="16"/>
                <w:szCs w:val="16"/>
                <w:lang w:val="ru-RU"/>
              </w:rPr>
            </w:pPr>
            <w:r w:rsidRPr="00250F08">
              <w:rPr>
                <w:bCs/>
                <w:sz w:val="16"/>
                <w:szCs w:val="16"/>
                <w:lang w:val="ru-RU"/>
              </w:rPr>
              <w:t>-</w:t>
            </w:r>
          </w:p>
        </w:tc>
      </w:tr>
      <w:tr w:rsidR="006D3EAD" w:rsidRPr="00B7371E" w14:paraId="51D481FE" w14:textId="77777777" w:rsidTr="003B7FC5">
        <w:trPr>
          <w:trHeight w:val="975"/>
        </w:trPr>
        <w:tc>
          <w:tcPr>
            <w:tcW w:w="166" w:type="pct"/>
            <w:shd w:val="clear" w:color="auto" w:fill="FFFFFF"/>
            <w:vAlign w:val="center"/>
          </w:tcPr>
          <w:p w14:paraId="0C41B23B" w14:textId="77777777" w:rsidR="006D3EAD" w:rsidRDefault="006D3EAD" w:rsidP="003B7FC5">
            <w:pPr>
              <w:jc w:val="center"/>
              <w:rPr>
                <w:b/>
                <w:bCs/>
                <w:sz w:val="16"/>
                <w:szCs w:val="16"/>
                <w:lang w:val="uk-UA"/>
              </w:rPr>
            </w:pPr>
            <w:r>
              <w:rPr>
                <w:b/>
                <w:bCs/>
                <w:sz w:val="16"/>
                <w:szCs w:val="16"/>
                <w:lang w:val="uk-UA"/>
              </w:rPr>
              <w:t>2881</w:t>
            </w:r>
          </w:p>
        </w:tc>
        <w:tc>
          <w:tcPr>
            <w:tcW w:w="472" w:type="pct"/>
            <w:shd w:val="clear" w:color="auto" w:fill="FFFFFF"/>
            <w:vAlign w:val="center"/>
          </w:tcPr>
          <w:p w14:paraId="4F5F34D5" w14:textId="77777777" w:rsidR="006D3EAD" w:rsidRPr="000A4E21" w:rsidRDefault="006D3EAD" w:rsidP="003B7FC5">
            <w:pPr>
              <w:jc w:val="center"/>
              <w:rPr>
                <w:bCs/>
                <w:sz w:val="16"/>
                <w:szCs w:val="16"/>
                <w:lang w:val="uk-UA"/>
              </w:rPr>
            </w:pPr>
            <w:r w:rsidRPr="000A4E21">
              <w:rPr>
                <w:bCs/>
                <w:sz w:val="16"/>
                <w:szCs w:val="16"/>
                <w:lang w:val="uk-UA"/>
              </w:rPr>
              <w:t>Про направлення представника 30.04.2025 р. для участі у засідання комісії</w:t>
            </w:r>
          </w:p>
        </w:tc>
        <w:tc>
          <w:tcPr>
            <w:tcW w:w="350" w:type="pct"/>
            <w:shd w:val="clear" w:color="auto" w:fill="FFFFFF"/>
            <w:vAlign w:val="center"/>
          </w:tcPr>
          <w:p w14:paraId="127AC073" w14:textId="77777777" w:rsidR="006D3EAD" w:rsidRPr="000A4E21" w:rsidRDefault="006D3EAD" w:rsidP="003B7FC5">
            <w:pPr>
              <w:jc w:val="center"/>
              <w:rPr>
                <w:bCs/>
                <w:sz w:val="16"/>
                <w:szCs w:val="16"/>
                <w:lang w:val="uk-UA"/>
              </w:rPr>
            </w:pPr>
            <w:r w:rsidRPr="000A4E21">
              <w:rPr>
                <w:bCs/>
                <w:sz w:val="16"/>
                <w:szCs w:val="16"/>
                <w:lang w:val="uk-UA"/>
              </w:rPr>
              <w:t>№вх-2120/25</w:t>
            </w:r>
          </w:p>
        </w:tc>
        <w:tc>
          <w:tcPr>
            <w:tcW w:w="298" w:type="pct"/>
            <w:shd w:val="clear" w:color="auto" w:fill="FFFFFF"/>
            <w:vAlign w:val="center"/>
          </w:tcPr>
          <w:p w14:paraId="0A35B2EE"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491DFBF3" w14:textId="77777777" w:rsidR="006D3EAD" w:rsidRPr="000A4E21" w:rsidRDefault="006D3EAD" w:rsidP="003B7FC5">
            <w:pPr>
              <w:jc w:val="center"/>
              <w:rPr>
                <w:bCs/>
                <w:sz w:val="16"/>
                <w:szCs w:val="16"/>
                <w:lang w:val="uk-UA"/>
              </w:rPr>
            </w:pPr>
            <w:r w:rsidRPr="000A4E21">
              <w:rPr>
                <w:bCs/>
                <w:sz w:val="16"/>
                <w:szCs w:val="16"/>
                <w:lang w:val="uk-UA"/>
              </w:rPr>
              <w:t>28.04.2025</w:t>
            </w:r>
          </w:p>
        </w:tc>
        <w:tc>
          <w:tcPr>
            <w:tcW w:w="343" w:type="pct"/>
            <w:shd w:val="clear" w:color="auto" w:fill="FFFFFF"/>
            <w:vAlign w:val="center"/>
          </w:tcPr>
          <w:p w14:paraId="1E57688E" w14:textId="77777777" w:rsidR="006D3EAD" w:rsidRPr="000A4E21" w:rsidRDefault="006D3EAD" w:rsidP="003B7FC5">
            <w:pPr>
              <w:jc w:val="center"/>
              <w:rPr>
                <w:bCs/>
                <w:sz w:val="16"/>
                <w:szCs w:val="16"/>
                <w:lang w:val="uk-UA"/>
              </w:rPr>
            </w:pPr>
            <w:r w:rsidRPr="000A4E21">
              <w:rPr>
                <w:bCs/>
                <w:sz w:val="16"/>
                <w:szCs w:val="16"/>
                <w:lang w:val="uk-UA"/>
              </w:rPr>
              <w:t>Державна митна служба України Рівненська митниця</w:t>
            </w:r>
          </w:p>
        </w:tc>
        <w:tc>
          <w:tcPr>
            <w:tcW w:w="270" w:type="pct"/>
            <w:shd w:val="clear" w:color="auto" w:fill="FFFFFF"/>
            <w:vAlign w:val="center"/>
          </w:tcPr>
          <w:p w14:paraId="1A52C9CF"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7514C2D8"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3883BE99"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3133BD3D" w14:textId="77777777" w:rsidR="006D3EAD" w:rsidRPr="000A4E21" w:rsidRDefault="006D3EAD" w:rsidP="003B7FC5">
            <w:pPr>
              <w:jc w:val="center"/>
              <w:rPr>
                <w:bCs/>
                <w:sz w:val="16"/>
                <w:szCs w:val="16"/>
                <w:lang w:val="uk-UA"/>
              </w:rPr>
            </w:pPr>
            <w:r w:rsidRPr="000A4E21">
              <w:rPr>
                <w:bCs/>
                <w:sz w:val="16"/>
                <w:szCs w:val="16"/>
                <w:lang w:val="uk-UA"/>
              </w:rPr>
              <w:t>Про направлення представника 30.04.2025 р. для участі у засідання комісії</w:t>
            </w:r>
          </w:p>
        </w:tc>
        <w:tc>
          <w:tcPr>
            <w:tcW w:w="347" w:type="pct"/>
            <w:shd w:val="clear" w:color="auto" w:fill="FFFFFF"/>
            <w:vAlign w:val="center"/>
          </w:tcPr>
          <w:p w14:paraId="28EF95D8"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0A543A4B"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5C4CF2E9"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0F0FC02C"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6A4BFE32" w14:textId="77777777" w:rsidR="006D3EAD" w:rsidRPr="000A4E21" w:rsidRDefault="006D3EAD" w:rsidP="003B7FC5">
            <w:pPr>
              <w:jc w:val="center"/>
              <w:rPr>
                <w:bCs/>
                <w:sz w:val="16"/>
                <w:szCs w:val="16"/>
                <w:lang w:val="uk-UA"/>
              </w:rPr>
            </w:pPr>
          </w:p>
          <w:p w14:paraId="0063B66F"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0C5A73E1" w14:textId="77777777" w:rsidR="006D3EAD" w:rsidRPr="000A4E21" w:rsidRDefault="006D3EAD" w:rsidP="003B7FC5">
            <w:pPr>
              <w:jc w:val="center"/>
              <w:rPr>
                <w:bCs/>
                <w:sz w:val="16"/>
                <w:szCs w:val="16"/>
                <w:lang w:val="uk-UA"/>
              </w:rPr>
            </w:pPr>
          </w:p>
        </w:tc>
        <w:tc>
          <w:tcPr>
            <w:tcW w:w="690" w:type="pct"/>
            <w:shd w:val="clear" w:color="auto" w:fill="FFFFFF"/>
            <w:vAlign w:val="center"/>
          </w:tcPr>
          <w:p w14:paraId="051C3105"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25914A1A" w14:textId="77777777" w:rsidR="006D3EAD" w:rsidRPr="00250F08" w:rsidRDefault="006D3EAD" w:rsidP="003B7FC5">
            <w:pPr>
              <w:jc w:val="center"/>
              <w:rPr>
                <w:bCs/>
                <w:sz w:val="16"/>
                <w:szCs w:val="16"/>
                <w:lang w:val="ru-RU"/>
              </w:rPr>
            </w:pPr>
            <w:r w:rsidRPr="00250F08">
              <w:rPr>
                <w:bCs/>
                <w:sz w:val="16"/>
                <w:szCs w:val="16"/>
                <w:lang w:val="ru-RU"/>
              </w:rPr>
              <w:t>-</w:t>
            </w:r>
          </w:p>
        </w:tc>
      </w:tr>
      <w:tr w:rsidR="006D3EAD" w:rsidRPr="00B7371E" w14:paraId="31F85637" w14:textId="77777777" w:rsidTr="003B7FC5">
        <w:trPr>
          <w:trHeight w:val="975"/>
        </w:trPr>
        <w:tc>
          <w:tcPr>
            <w:tcW w:w="166" w:type="pct"/>
            <w:shd w:val="clear" w:color="auto" w:fill="FFFFFF"/>
            <w:vAlign w:val="center"/>
          </w:tcPr>
          <w:p w14:paraId="608BC935" w14:textId="77777777" w:rsidR="006D3EAD" w:rsidRDefault="006D3EAD" w:rsidP="003B7FC5">
            <w:pPr>
              <w:jc w:val="center"/>
              <w:rPr>
                <w:b/>
                <w:bCs/>
                <w:sz w:val="16"/>
                <w:szCs w:val="16"/>
                <w:lang w:val="uk-UA"/>
              </w:rPr>
            </w:pPr>
            <w:r>
              <w:rPr>
                <w:b/>
                <w:bCs/>
                <w:sz w:val="16"/>
                <w:szCs w:val="16"/>
                <w:lang w:val="uk-UA"/>
              </w:rPr>
              <w:t>2882</w:t>
            </w:r>
          </w:p>
        </w:tc>
        <w:tc>
          <w:tcPr>
            <w:tcW w:w="472" w:type="pct"/>
            <w:shd w:val="clear" w:color="auto" w:fill="FFFFFF"/>
            <w:vAlign w:val="center"/>
          </w:tcPr>
          <w:p w14:paraId="6DB2F195" w14:textId="77777777" w:rsidR="006D3EAD" w:rsidRPr="00A127C1" w:rsidRDefault="006D3EAD" w:rsidP="003B7FC5">
            <w:pPr>
              <w:jc w:val="center"/>
              <w:rPr>
                <w:sz w:val="16"/>
                <w:szCs w:val="16"/>
              </w:rPr>
            </w:pPr>
            <w:proofErr w:type="spellStart"/>
            <w:r w:rsidRPr="00A127C1">
              <w:rPr>
                <w:sz w:val="16"/>
                <w:szCs w:val="16"/>
              </w:rPr>
              <w:t>Про</w:t>
            </w:r>
            <w:proofErr w:type="spellEnd"/>
            <w:r w:rsidRPr="00A127C1">
              <w:rPr>
                <w:sz w:val="16"/>
                <w:szCs w:val="16"/>
              </w:rPr>
              <w:t xml:space="preserve"> </w:t>
            </w:r>
            <w:proofErr w:type="spellStart"/>
            <w:r w:rsidRPr="00A127C1">
              <w:rPr>
                <w:sz w:val="16"/>
                <w:szCs w:val="16"/>
              </w:rPr>
              <w:t>розгляд</w:t>
            </w:r>
            <w:proofErr w:type="spellEnd"/>
            <w:r w:rsidRPr="00A127C1">
              <w:rPr>
                <w:sz w:val="16"/>
                <w:szCs w:val="16"/>
              </w:rPr>
              <w:t xml:space="preserve"> </w:t>
            </w:r>
            <w:proofErr w:type="spellStart"/>
            <w:r w:rsidRPr="00A127C1">
              <w:rPr>
                <w:sz w:val="16"/>
                <w:szCs w:val="16"/>
              </w:rPr>
              <w:t>звернення</w:t>
            </w:r>
            <w:proofErr w:type="spellEnd"/>
          </w:p>
        </w:tc>
        <w:tc>
          <w:tcPr>
            <w:tcW w:w="350" w:type="pct"/>
            <w:shd w:val="clear" w:color="auto" w:fill="FFFFFF"/>
            <w:vAlign w:val="center"/>
          </w:tcPr>
          <w:p w14:paraId="04EAE096" w14:textId="77777777" w:rsidR="006D3EAD" w:rsidRPr="00A127C1" w:rsidRDefault="006D3EAD" w:rsidP="003B7FC5">
            <w:pPr>
              <w:jc w:val="center"/>
              <w:rPr>
                <w:sz w:val="16"/>
                <w:szCs w:val="16"/>
              </w:rPr>
            </w:pPr>
            <w:r w:rsidRPr="00A127C1">
              <w:rPr>
                <w:sz w:val="16"/>
                <w:szCs w:val="16"/>
              </w:rPr>
              <w:t>№ вих-6</w:t>
            </w:r>
            <w:r>
              <w:rPr>
                <w:sz w:val="16"/>
                <w:szCs w:val="16"/>
                <w:lang w:val="uk-UA"/>
              </w:rPr>
              <w:t>82</w:t>
            </w:r>
            <w:r w:rsidRPr="00A127C1">
              <w:rPr>
                <w:sz w:val="16"/>
                <w:szCs w:val="16"/>
              </w:rPr>
              <w:t>/07-1</w:t>
            </w:r>
            <w:r>
              <w:rPr>
                <w:sz w:val="16"/>
                <w:szCs w:val="16"/>
                <w:lang w:val="uk-UA"/>
              </w:rPr>
              <w:t>9</w:t>
            </w:r>
            <w:r w:rsidRPr="00A127C1">
              <w:rPr>
                <w:sz w:val="16"/>
                <w:szCs w:val="16"/>
              </w:rPr>
              <w:t>/25</w:t>
            </w:r>
          </w:p>
        </w:tc>
        <w:tc>
          <w:tcPr>
            <w:tcW w:w="298" w:type="pct"/>
            <w:shd w:val="clear" w:color="auto" w:fill="FFFFFF"/>
            <w:vAlign w:val="center"/>
          </w:tcPr>
          <w:p w14:paraId="41B68CEB" w14:textId="77777777" w:rsidR="006D3EAD" w:rsidRPr="00A127C1" w:rsidRDefault="006D3EAD" w:rsidP="003B7FC5">
            <w:pPr>
              <w:jc w:val="center"/>
              <w:rPr>
                <w:sz w:val="16"/>
                <w:szCs w:val="16"/>
              </w:rPr>
            </w:pPr>
            <w:r w:rsidRPr="00A127C1">
              <w:rPr>
                <w:sz w:val="16"/>
                <w:szCs w:val="16"/>
              </w:rPr>
              <w:t>2</w:t>
            </w:r>
            <w:r>
              <w:rPr>
                <w:sz w:val="16"/>
                <w:szCs w:val="16"/>
                <w:lang w:val="uk-UA"/>
              </w:rPr>
              <w:t>8</w:t>
            </w:r>
            <w:r w:rsidRPr="00A127C1">
              <w:rPr>
                <w:sz w:val="16"/>
                <w:szCs w:val="16"/>
              </w:rPr>
              <w:t>.04.2025</w:t>
            </w:r>
          </w:p>
        </w:tc>
        <w:tc>
          <w:tcPr>
            <w:tcW w:w="304" w:type="pct"/>
            <w:shd w:val="clear" w:color="auto" w:fill="FFFFFF"/>
            <w:vAlign w:val="center"/>
          </w:tcPr>
          <w:p w14:paraId="1348F694" w14:textId="77777777" w:rsidR="006D3EAD" w:rsidRPr="00F66603" w:rsidRDefault="006D3EAD" w:rsidP="003B7FC5">
            <w:pPr>
              <w:jc w:val="center"/>
              <w:rPr>
                <w:sz w:val="16"/>
                <w:szCs w:val="16"/>
                <w:lang w:val="uk-UA"/>
              </w:rPr>
            </w:pPr>
            <w:r>
              <w:rPr>
                <w:sz w:val="16"/>
                <w:szCs w:val="16"/>
                <w:lang w:val="uk-UA"/>
              </w:rPr>
              <w:t>-</w:t>
            </w:r>
          </w:p>
        </w:tc>
        <w:tc>
          <w:tcPr>
            <w:tcW w:w="343" w:type="pct"/>
            <w:shd w:val="clear" w:color="auto" w:fill="FFFFFF"/>
            <w:vAlign w:val="center"/>
          </w:tcPr>
          <w:p w14:paraId="7128521F" w14:textId="77777777" w:rsidR="006D3EAD" w:rsidRPr="00A127C1" w:rsidRDefault="006D3EAD" w:rsidP="003B7FC5">
            <w:pPr>
              <w:jc w:val="center"/>
              <w:rPr>
                <w:sz w:val="16"/>
                <w:szCs w:val="16"/>
                <w:lang w:val="ru-RU"/>
              </w:rPr>
            </w:pPr>
            <w:proofErr w:type="spellStart"/>
            <w:r w:rsidRPr="00A127C1">
              <w:rPr>
                <w:sz w:val="16"/>
                <w:szCs w:val="16"/>
                <w:lang w:val="ru-RU"/>
              </w:rPr>
              <w:t>Відділ</w:t>
            </w:r>
            <w:proofErr w:type="spellEnd"/>
            <w:r w:rsidRPr="00A127C1">
              <w:rPr>
                <w:sz w:val="16"/>
                <w:szCs w:val="16"/>
                <w:lang w:val="ru-RU"/>
              </w:rPr>
              <w:t xml:space="preserve"> </w:t>
            </w:r>
            <w:proofErr w:type="spellStart"/>
            <w:r w:rsidRPr="00A127C1">
              <w:rPr>
                <w:sz w:val="16"/>
                <w:szCs w:val="16"/>
                <w:lang w:val="ru-RU"/>
              </w:rPr>
              <w:t>фінансів</w:t>
            </w:r>
            <w:proofErr w:type="spellEnd"/>
            <w:r w:rsidRPr="00A127C1">
              <w:rPr>
                <w:sz w:val="16"/>
                <w:szCs w:val="16"/>
                <w:lang w:val="ru-RU"/>
              </w:rPr>
              <w:t xml:space="preserve"> </w:t>
            </w:r>
            <w:proofErr w:type="spellStart"/>
            <w:r w:rsidRPr="00A127C1">
              <w:rPr>
                <w:sz w:val="16"/>
                <w:szCs w:val="16"/>
                <w:lang w:val="ru-RU"/>
              </w:rPr>
              <w:t>місцевих</w:t>
            </w:r>
            <w:proofErr w:type="spellEnd"/>
            <w:r w:rsidRPr="00A127C1">
              <w:rPr>
                <w:sz w:val="16"/>
                <w:szCs w:val="16"/>
                <w:lang w:val="ru-RU"/>
              </w:rPr>
              <w:t xml:space="preserve"> </w:t>
            </w:r>
            <w:proofErr w:type="spellStart"/>
            <w:r w:rsidRPr="00A127C1">
              <w:rPr>
                <w:sz w:val="16"/>
                <w:szCs w:val="16"/>
                <w:lang w:val="ru-RU"/>
              </w:rPr>
              <w:t>органів</w:t>
            </w:r>
            <w:proofErr w:type="spellEnd"/>
            <w:r w:rsidRPr="00A127C1">
              <w:rPr>
                <w:sz w:val="16"/>
                <w:szCs w:val="16"/>
                <w:lang w:val="ru-RU"/>
              </w:rPr>
              <w:t xml:space="preserve"> </w:t>
            </w:r>
            <w:proofErr w:type="spellStart"/>
            <w:r w:rsidRPr="00A127C1">
              <w:rPr>
                <w:sz w:val="16"/>
                <w:szCs w:val="16"/>
                <w:lang w:val="ru-RU"/>
              </w:rPr>
              <w:t>влади</w:t>
            </w:r>
            <w:proofErr w:type="spellEnd"/>
          </w:p>
        </w:tc>
        <w:tc>
          <w:tcPr>
            <w:tcW w:w="270" w:type="pct"/>
            <w:shd w:val="clear" w:color="auto" w:fill="FFFFFF"/>
            <w:vAlign w:val="center"/>
          </w:tcPr>
          <w:p w14:paraId="32E35E9B" w14:textId="77777777" w:rsidR="006D3EAD" w:rsidRPr="00A127C1" w:rsidRDefault="006D3EAD" w:rsidP="003B7FC5">
            <w:pPr>
              <w:jc w:val="center"/>
              <w:rPr>
                <w:sz w:val="16"/>
                <w:szCs w:val="16"/>
              </w:rPr>
            </w:pPr>
            <w:r w:rsidRPr="00A127C1">
              <w:rPr>
                <w:sz w:val="16"/>
                <w:szCs w:val="16"/>
              </w:rPr>
              <w:t>-</w:t>
            </w:r>
          </w:p>
        </w:tc>
        <w:tc>
          <w:tcPr>
            <w:tcW w:w="162" w:type="pct"/>
            <w:shd w:val="clear" w:color="auto" w:fill="FFFFFF"/>
            <w:vAlign w:val="center"/>
          </w:tcPr>
          <w:p w14:paraId="57B13726" w14:textId="77777777" w:rsidR="006D3EAD" w:rsidRPr="00A127C1" w:rsidRDefault="006D3EAD" w:rsidP="003B7FC5">
            <w:pPr>
              <w:jc w:val="center"/>
              <w:rPr>
                <w:sz w:val="16"/>
                <w:szCs w:val="16"/>
              </w:rPr>
            </w:pPr>
            <w:r w:rsidRPr="00A127C1">
              <w:rPr>
                <w:sz w:val="16"/>
                <w:szCs w:val="16"/>
              </w:rPr>
              <w:t>-</w:t>
            </w:r>
          </w:p>
        </w:tc>
        <w:tc>
          <w:tcPr>
            <w:tcW w:w="280" w:type="pct"/>
            <w:shd w:val="clear" w:color="auto" w:fill="FFFFFF"/>
            <w:vAlign w:val="center"/>
          </w:tcPr>
          <w:p w14:paraId="449D9AA6" w14:textId="77777777" w:rsidR="006D3EAD" w:rsidRPr="00A127C1" w:rsidRDefault="006D3EAD" w:rsidP="003B7FC5">
            <w:pPr>
              <w:jc w:val="center"/>
              <w:rPr>
                <w:sz w:val="16"/>
                <w:szCs w:val="16"/>
              </w:rPr>
            </w:pPr>
            <w:proofErr w:type="spellStart"/>
            <w:r w:rsidRPr="00A127C1">
              <w:rPr>
                <w:sz w:val="16"/>
                <w:szCs w:val="16"/>
              </w:rPr>
              <w:t>фінанси</w:t>
            </w:r>
            <w:proofErr w:type="spellEnd"/>
          </w:p>
        </w:tc>
        <w:tc>
          <w:tcPr>
            <w:tcW w:w="458" w:type="pct"/>
            <w:shd w:val="clear" w:color="auto" w:fill="FFFFFF"/>
            <w:vAlign w:val="center"/>
          </w:tcPr>
          <w:p w14:paraId="6D42B715" w14:textId="77777777" w:rsidR="006D3EAD" w:rsidRPr="00A127C1" w:rsidRDefault="006D3EAD" w:rsidP="003B7FC5">
            <w:pPr>
              <w:jc w:val="center"/>
              <w:rPr>
                <w:sz w:val="16"/>
                <w:szCs w:val="16"/>
              </w:rPr>
            </w:pPr>
            <w:proofErr w:type="spellStart"/>
            <w:r w:rsidRPr="00A127C1">
              <w:rPr>
                <w:sz w:val="16"/>
                <w:szCs w:val="16"/>
              </w:rPr>
              <w:t>Про</w:t>
            </w:r>
            <w:proofErr w:type="spellEnd"/>
            <w:r w:rsidRPr="00A127C1">
              <w:rPr>
                <w:sz w:val="16"/>
                <w:szCs w:val="16"/>
              </w:rPr>
              <w:t xml:space="preserve"> </w:t>
            </w:r>
            <w:proofErr w:type="spellStart"/>
            <w:r w:rsidRPr="00A127C1">
              <w:rPr>
                <w:sz w:val="16"/>
                <w:szCs w:val="16"/>
              </w:rPr>
              <w:t>розгляд</w:t>
            </w:r>
            <w:proofErr w:type="spellEnd"/>
            <w:r w:rsidRPr="00A127C1">
              <w:rPr>
                <w:sz w:val="16"/>
                <w:szCs w:val="16"/>
              </w:rPr>
              <w:t xml:space="preserve"> </w:t>
            </w:r>
            <w:proofErr w:type="spellStart"/>
            <w:r w:rsidRPr="00A127C1">
              <w:rPr>
                <w:sz w:val="16"/>
                <w:szCs w:val="16"/>
              </w:rPr>
              <w:t>звернення</w:t>
            </w:r>
            <w:proofErr w:type="spellEnd"/>
          </w:p>
        </w:tc>
        <w:tc>
          <w:tcPr>
            <w:tcW w:w="347" w:type="pct"/>
            <w:shd w:val="clear" w:color="auto" w:fill="FFFFFF"/>
            <w:vAlign w:val="center"/>
          </w:tcPr>
          <w:p w14:paraId="3376863C" w14:textId="77777777" w:rsidR="006D3EAD" w:rsidRPr="00A127C1" w:rsidRDefault="006D3EAD" w:rsidP="003B7FC5">
            <w:pPr>
              <w:jc w:val="center"/>
              <w:rPr>
                <w:sz w:val="16"/>
                <w:szCs w:val="16"/>
              </w:rPr>
            </w:pPr>
            <w:proofErr w:type="spellStart"/>
            <w:r w:rsidRPr="00A127C1">
              <w:rPr>
                <w:sz w:val="16"/>
                <w:szCs w:val="16"/>
              </w:rPr>
              <w:t>Текстовий</w:t>
            </w:r>
            <w:proofErr w:type="spellEnd"/>
            <w:r w:rsidRPr="00A127C1">
              <w:rPr>
                <w:sz w:val="16"/>
                <w:szCs w:val="16"/>
              </w:rPr>
              <w:t xml:space="preserve"> </w:t>
            </w:r>
            <w:proofErr w:type="spellStart"/>
            <w:r w:rsidRPr="00A127C1">
              <w:rPr>
                <w:sz w:val="16"/>
                <w:szCs w:val="16"/>
              </w:rPr>
              <w:t>документ</w:t>
            </w:r>
            <w:proofErr w:type="spellEnd"/>
          </w:p>
        </w:tc>
        <w:tc>
          <w:tcPr>
            <w:tcW w:w="231" w:type="pct"/>
            <w:shd w:val="clear" w:color="auto" w:fill="FFFFFF"/>
            <w:vAlign w:val="center"/>
          </w:tcPr>
          <w:p w14:paraId="65086AF6" w14:textId="77777777" w:rsidR="006D3EAD" w:rsidRPr="00A127C1" w:rsidRDefault="006D3EAD" w:rsidP="003B7FC5">
            <w:pPr>
              <w:jc w:val="center"/>
              <w:rPr>
                <w:sz w:val="16"/>
                <w:szCs w:val="16"/>
              </w:rPr>
            </w:pPr>
            <w:proofErr w:type="spellStart"/>
            <w:r w:rsidRPr="00A127C1">
              <w:rPr>
                <w:sz w:val="16"/>
                <w:szCs w:val="16"/>
              </w:rPr>
              <w:t>Лист</w:t>
            </w:r>
            <w:proofErr w:type="spellEnd"/>
          </w:p>
        </w:tc>
        <w:tc>
          <w:tcPr>
            <w:tcW w:w="157" w:type="pct"/>
            <w:shd w:val="clear" w:color="auto" w:fill="FFFFFF"/>
            <w:vAlign w:val="center"/>
          </w:tcPr>
          <w:p w14:paraId="0EFC3DEE" w14:textId="77777777" w:rsidR="006D3EAD" w:rsidRPr="00A127C1" w:rsidRDefault="006D3EAD" w:rsidP="003B7FC5">
            <w:pPr>
              <w:jc w:val="center"/>
              <w:rPr>
                <w:sz w:val="16"/>
                <w:szCs w:val="16"/>
              </w:rPr>
            </w:pPr>
            <w:r w:rsidRPr="00A127C1">
              <w:rPr>
                <w:sz w:val="16"/>
                <w:szCs w:val="16"/>
              </w:rPr>
              <w:t>-</w:t>
            </w:r>
          </w:p>
        </w:tc>
        <w:tc>
          <w:tcPr>
            <w:tcW w:w="306" w:type="pct"/>
            <w:shd w:val="clear" w:color="auto" w:fill="FFFFFF"/>
            <w:vAlign w:val="center"/>
          </w:tcPr>
          <w:p w14:paraId="7DE08FC6" w14:textId="77777777" w:rsidR="006D3EAD" w:rsidRPr="00A127C1" w:rsidRDefault="006D3EAD" w:rsidP="003B7FC5">
            <w:pPr>
              <w:jc w:val="center"/>
              <w:rPr>
                <w:sz w:val="16"/>
                <w:szCs w:val="16"/>
              </w:rPr>
            </w:pPr>
            <w:proofErr w:type="spellStart"/>
            <w:r w:rsidRPr="00A127C1">
              <w:rPr>
                <w:sz w:val="16"/>
                <w:szCs w:val="16"/>
              </w:rPr>
              <w:t>Паперова</w:t>
            </w:r>
            <w:proofErr w:type="spellEnd"/>
          </w:p>
        </w:tc>
        <w:tc>
          <w:tcPr>
            <w:tcW w:w="690" w:type="pct"/>
            <w:shd w:val="clear" w:color="auto" w:fill="FFFFFF"/>
            <w:vAlign w:val="center"/>
          </w:tcPr>
          <w:p w14:paraId="2AF8A79A" w14:textId="77777777" w:rsidR="006D3EAD" w:rsidRPr="00A127C1" w:rsidRDefault="006D3EAD" w:rsidP="003B7FC5">
            <w:pPr>
              <w:jc w:val="center"/>
              <w:rPr>
                <w:sz w:val="16"/>
                <w:szCs w:val="16"/>
                <w:lang w:val="ru-RU"/>
              </w:rPr>
            </w:pPr>
            <w:proofErr w:type="spellStart"/>
            <w:r w:rsidRPr="00A127C1">
              <w:rPr>
                <w:sz w:val="16"/>
                <w:szCs w:val="16"/>
                <w:lang w:val="ru-RU"/>
              </w:rPr>
              <w:t>Відділ</w:t>
            </w:r>
            <w:proofErr w:type="spellEnd"/>
            <w:r w:rsidRPr="00A127C1">
              <w:rPr>
                <w:sz w:val="16"/>
                <w:szCs w:val="16"/>
                <w:lang w:val="ru-RU"/>
              </w:rPr>
              <w:t xml:space="preserve"> </w:t>
            </w:r>
            <w:proofErr w:type="spellStart"/>
            <w:r w:rsidRPr="00A127C1">
              <w:rPr>
                <w:sz w:val="16"/>
                <w:szCs w:val="16"/>
                <w:lang w:val="ru-RU"/>
              </w:rPr>
              <w:t>фінансів</w:t>
            </w:r>
            <w:proofErr w:type="spellEnd"/>
            <w:r w:rsidRPr="00A127C1">
              <w:rPr>
                <w:sz w:val="16"/>
                <w:szCs w:val="16"/>
                <w:lang w:val="ru-RU"/>
              </w:rPr>
              <w:t xml:space="preserve"> </w:t>
            </w:r>
            <w:proofErr w:type="spellStart"/>
            <w:r w:rsidRPr="00A127C1">
              <w:rPr>
                <w:sz w:val="16"/>
                <w:szCs w:val="16"/>
                <w:lang w:val="ru-RU"/>
              </w:rPr>
              <w:t>місцевих</w:t>
            </w:r>
            <w:proofErr w:type="spellEnd"/>
            <w:r w:rsidRPr="00A127C1">
              <w:rPr>
                <w:sz w:val="16"/>
                <w:szCs w:val="16"/>
                <w:lang w:val="ru-RU"/>
              </w:rPr>
              <w:t xml:space="preserve"> </w:t>
            </w:r>
            <w:proofErr w:type="spellStart"/>
            <w:r w:rsidRPr="00A127C1">
              <w:rPr>
                <w:sz w:val="16"/>
                <w:szCs w:val="16"/>
                <w:lang w:val="ru-RU"/>
              </w:rPr>
              <w:t>органів</w:t>
            </w:r>
            <w:proofErr w:type="spellEnd"/>
            <w:r w:rsidRPr="00A127C1">
              <w:rPr>
                <w:sz w:val="16"/>
                <w:szCs w:val="16"/>
                <w:lang w:val="ru-RU"/>
              </w:rPr>
              <w:t xml:space="preserve"> </w:t>
            </w:r>
            <w:proofErr w:type="spellStart"/>
            <w:r w:rsidRPr="00A127C1">
              <w:rPr>
                <w:sz w:val="16"/>
                <w:szCs w:val="16"/>
                <w:lang w:val="ru-RU"/>
              </w:rPr>
              <w:t>влади</w:t>
            </w:r>
            <w:proofErr w:type="spellEnd"/>
          </w:p>
        </w:tc>
        <w:tc>
          <w:tcPr>
            <w:tcW w:w="166" w:type="pct"/>
            <w:shd w:val="clear" w:color="auto" w:fill="FFFFFF"/>
            <w:vAlign w:val="center"/>
          </w:tcPr>
          <w:p w14:paraId="20427E69" w14:textId="77777777" w:rsidR="006D3EAD" w:rsidRPr="00250F08" w:rsidRDefault="006D3EAD" w:rsidP="003B7FC5">
            <w:pPr>
              <w:jc w:val="center"/>
              <w:rPr>
                <w:bCs/>
                <w:sz w:val="16"/>
                <w:szCs w:val="16"/>
                <w:lang w:val="ru-RU"/>
              </w:rPr>
            </w:pPr>
            <w:r>
              <w:rPr>
                <w:bCs/>
                <w:sz w:val="16"/>
                <w:szCs w:val="16"/>
                <w:lang w:val="ru-RU"/>
              </w:rPr>
              <w:t>-</w:t>
            </w:r>
          </w:p>
        </w:tc>
      </w:tr>
      <w:tr w:rsidR="006D3EAD" w:rsidRPr="00B7371E" w14:paraId="1A367645" w14:textId="77777777" w:rsidTr="003B7FC5">
        <w:trPr>
          <w:trHeight w:val="975"/>
        </w:trPr>
        <w:tc>
          <w:tcPr>
            <w:tcW w:w="166" w:type="pct"/>
            <w:shd w:val="clear" w:color="auto" w:fill="FFFFFF"/>
            <w:vAlign w:val="center"/>
          </w:tcPr>
          <w:p w14:paraId="1F104E2E" w14:textId="77777777" w:rsidR="006D3EAD" w:rsidRDefault="006D3EAD" w:rsidP="003B7FC5">
            <w:pPr>
              <w:jc w:val="center"/>
              <w:rPr>
                <w:b/>
                <w:bCs/>
                <w:sz w:val="16"/>
                <w:szCs w:val="16"/>
                <w:lang w:val="uk-UA"/>
              </w:rPr>
            </w:pPr>
            <w:r>
              <w:rPr>
                <w:b/>
                <w:bCs/>
                <w:sz w:val="16"/>
                <w:szCs w:val="16"/>
                <w:lang w:val="uk-UA"/>
              </w:rPr>
              <w:t>2883</w:t>
            </w:r>
          </w:p>
        </w:tc>
        <w:tc>
          <w:tcPr>
            <w:tcW w:w="472" w:type="pct"/>
            <w:shd w:val="clear" w:color="auto" w:fill="FFFFFF"/>
            <w:vAlign w:val="center"/>
          </w:tcPr>
          <w:p w14:paraId="4F93F827" w14:textId="77777777" w:rsidR="006D3EAD" w:rsidRPr="00483854" w:rsidRDefault="006D3EAD" w:rsidP="003B7FC5">
            <w:pPr>
              <w:jc w:val="center"/>
              <w:rPr>
                <w:sz w:val="16"/>
                <w:szCs w:val="16"/>
                <w:lang w:val="ru-RU"/>
              </w:rPr>
            </w:pPr>
            <w:r>
              <w:rPr>
                <w:sz w:val="16"/>
                <w:szCs w:val="16"/>
                <w:lang w:val="ru-RU"/>
              </w:rPr>
              <w:t xml:space="preserve">Про </w:t>
            </w:r>
            <w:proofErr w:type="spellStart"/>
            <w:r>
              <w:rPr>
                <w:sz w:val="16"/>
                <w:szCs w:val="16"/>
                <w:lang w:val="ru-RU"/>
              </w:rPr>
              <w:t>виконанння</w:t>
            </w:r>
            <w:proofErr w:type="spellEnd"/>
            <w:r>
              <w:rPr>
                <w:sz w:val="16"/>
                <w:szCs w:val="16"/>
                <w:lang w:val="ru-RU"/>
              </w:rPr>
              <w:t xml:space="preserve"> </w:t>
            </w:r>
            <w:proofErr w:type="spellStart"/>
            <w:r>
              <w:rPr>
                <w:sz w:val="16"/>
                <w:szCs w:val="16"/>
                <w:lang w:val="ru-RU"/>
              </w:rPr>
              <w:t>доручення</w:t>
            </w:r>
            <w:proofErr w:type="spellEnd"/>
          </w:p>
        </w:tc>
        <w:tc>
          <w:tcPr>
            <w:tcW w:w="350" w:type="pct"/>
            <w:shd w:val="clear" w:color="auto" w:fill="FFFFFF"/>
            <w:vAlign w:val="center"/>
          </w:tcPr>
          <w:p w14:paraId="7AA3C7E8" w14:textId="77777777" w:rsidR="006D3EAD" w:rsidRPr="00A127C1" w:rsidRDefault="006D3EAD" w:rsidP="003B7FC5">
            <w:pPr>
              <w:jc w:val="center"/>
              <w:rPr>
                <w:sz w:val="16"/>
                <w:szCs w:val="16"/>
                <w:lang w:val="ru-RU"/>
              </w:rPr>
            </w:pPr>
            <w:r w:rsidRPr="00A127C1">
              <w:rPr>
                <w:sz w:val="16"/>
                <w:szCs w:val="16"/>
                <w:lang w:val="uk-UA"/>
              </w:rPr>
              <w:t xml:space="preserve">№ </w:t>
            </w:r>
            <w:proofErr w:type="spellStart"/>
            <w:r w:rsidRPr="00A127C1">
              <w:rPr>
                <w:sz w:val="16"/>
                <w:szCs w:val="16"/>
                <w:lang w:val="uk-UA"/>
              </w:rPr>
              <w:t>вих</w:t>
            </w:r>
            <w:proofErr w:type="spellEnd"/>
            <w:r w:rsidRPr="00A127C1">
              <w:rPr>
                <w:sz w:val="16"/>
                <w:szCs w:val="16"/>
                <w:lang w:val="uk-UA"/>
              </w:rPr>
              <w:t>-</w:t>
            </w:r>
            <w:r w:rsidRPr="00A127C1">
              <w:rPr>
                <w:sz w:val="16"/>
                <w:szCs w:val="16"/>
              </w:rPr>
              <w:t>6</w:t>
            </w:r>
            <w:r w:rsidRPr="00A127C1">
              <w:rPr>
                <w:sz w:val="16"/>
                <w:szCs w:val="16"/>
                <w:lang w:val="uk-UA"/>
              </w:rPr>
              <w:t>85</w:t>
            </w:r>
            <w:r w:rsidRPr="00A127C1">
              <w:rPr>
                <w:sz w:val="16"/>
                <w:szCs w:val="16"/>
              </w:rPr>
              <w:t>/07-</w:t>
            </w:r>
            <w:r w:rsidRPr="00A127C1">
              <w:rPr>
                <w:sz w:val="16"/>
                <w:szCs w:val="16"/>
                <w:lang w:val="uk-UA"/>
              </w:rPr>
              <w:t>21/</w:t>
            </w:r>
            <w:r w:rsidRPr="00A127C1">
              <w:rPr>
                <w:sz w:val="16"/>
                <w:szCs w:val="16"/>
              </w:rPr>
              <w:t>25</w:t>
            </w:r>
          </w:p>
        </w:tc>
        <w:tc>
          <w:tcPr>
            <w:tcW w:w="298" w:type="pct"/>
            <w:shd w:val="clear" w:color="auto" w:fill="FFFFFF"/>
            <w:vAlign w:val="center"/>
          </w:tcPr>
          <w:p w14:paraId="78390404" w14:textId="77777777" w:rsidR="006D3EAD" w:rsidRPr="00F66603" w:rsidRDefault="006D3EAD" w:rsidP="003B7FC5">
            <w:pPr>
              <w:jc w:val="center"/>
              <w:rPr>
                <w:sz w:val="16"/>
                <w:szCs w:val="16"/>
                <w:lang w:val="ru-RU"/>
              </w:rPr>
            </w:pPr>
            <w:r w:rsidRPr="00F66603">
              <w:rPr>
                <w:sz w:val="16"/>
                <w:szCs w:val="16"/>
                <w:lang w:val="ru-RU"/>
              </w:rPr>
              <w:t>29.04.2025</w:t>
            </w:r>
          </w:p>
        </w:tc>
        <w:tc>
          <w:tcPr>
            <w:tcW w:w="304" w:type="pct"/>
            <w:shd w:val="clear" w:color="auto" w:fill="FFFFFF"/>
            <w:vAlign w:val="center"/>
          </w:tcPr>
          <w:p w14:paraId="3E5C0DA8" w14:textId="77777777" w:rsidR="006D3EAD" w:rsidRPr="00F66603" w:rsidRDefault="006D3EAD" w:rsidP="003B7FC5">
            <w:pPr>
              <w:jc w:val="center"/>
              <w:rPr>
                <w:sz w:val="16"/>
                <w:szCs w:val="16"/>
                <w:lang w:val="ru-RU"/>
              </w:rPr>
            </w:pPr>
            <w:r w:rsidRPr="00F66603">
              <w:rPr>
                <w:sz w:val="16"/>
                <w:szCs w:val="16"/>
                <w:lang w:val="ru-RU"/>
              </w:rPr>
              <w:t>-</w:t>
            </w:r>
          </w:p>
        </w:tc>
        <w:tc>
          <w:tcPr>
            <w:tcW w:w="343" w:type="pct"/>
            <w:shd w:val="clear" w:color="auto" w:fill="FFFFFF"/>
            <w:vAlign w:val="center"/>
          </w:tcPr>
          <w:p w14:paraId="6C84B7C7" w14:textId="77777777" w:rsidR="006D3EAD" w:rsidRPr="00F66603" w:rsidRDefault="006D3EAD" w:rsidP="003B7FC5">
            <w:pPr>
              <w:jc w:val="center"/>
              <w:rPr>
                <w:sz w:val="16"/>
                <w:szCs w:val="16"/>
                <w:lang w:val="ru-RU"/>
              </w:rPr>
            </w:pPr>
            <w:proofErr w:type="spellStart"/>
            <w:r w:rsidRPr="00F66603">
              <w:rPr>
                <w:sz w:val="16"/>
                <w:szCs w:val="16"/>
                <w:lang w:val="ru-RU"/>
              </w:rPr>
              <w:t>Відділ</w:t>
            </w:r>
            <w:proofErr w:type="spellEnd"/>
            <w:r w:rsidRPr="00F66603">
              <w:rPr>
                <w:sz w:val="16"/>
                <w:szCs w:val="16"/>
                <w:lang w:val="ru-RU"/>
              </w:rPr>
              <w:t xml:space="preserve"> </w:t>
            </w:r>
            <w:proofErr w:type="spellStart"/>
            <w:r w:rsidRPr="00F66603">
              <w:rPr>
                <w:sz w:val="16"/>
                <w:szCs w:val="16"/>
                <w:lang w:val="ru-RU"/>
              </w:rPr>
              <w:t>фінансів</w:t>
            </w:r>
            <w:proofErr w:type="spellEnd"/>
            <w:r w:rsidRPr="00F66603">
              <w:rPr>
                <w:sz w:val="16"/>
                <w:szCs w:val="16"/>
                <w:lang w:val="ru-RU"/>
              </w:rPr>
              <w:t xml:space="preserve"> </w:t>
            </w:r>
            <w:proofErr w:type="spellStart"/>
            <w:r w:rsidRPr="00F66603">
              <w:rPr>
                <w:sz w:val="16"/>
                <w:szCs w:val="16"/>
                <w:lang w:val="ru-RU"/>
              </w:rPr>
              <w:t>місцевих</w:t>
            </w:r>
            <w:proofErr w:type="spellEnd"/>
            <w:r w:rsidRPr="00F66603">
              <w:rPr>
                <w:sz w:val="16"/>
                <w:szCs w:val="16"/>
                <w:lang w:val="ru-RU"/>
              </w:rPr>
              <w:t xml:space="preserve"> </w:t>
            </w:r>
            <w:proofErr w:type="spellStart"/>
            <w:r w:rsidRPr="00F66603">
              <w:rPr>
                <w:sz w:val="16"/>
                <w:szCs w:val="16"/>
                <w:lang w:val="ru-RU"/>
              </w:rPr>
              <w:t>органів</w:t>
            </w:r>
            <w:proofErr w:type="spellEnd"/>
            <w:r w:rsidRPr="00F66603">
              <w:rPr>
                <w:sz w:val="16"/>
                <w:szCs w:val="16"/>
                <w:lang w:val="ru-RU"/>
              </w:rPr>
              <w:t xml:space="preserve"> </w:t>
            </w:r>
            <w:proofErr w:type="spellStart"/>
            <w:r w:rsidRPr="00F66603">
              <w:rPr>
                <w:sz w:val="16"/>
                <w:szCs w:val="16"/>
                <w:lang w:val="ru-RU"/>
              </w:rPr>
              <w:t>влади</w:t>
            </w:r>
            <w:proofErr w:type="spellEnd"/>
          </w:p>
        </w:tc>
        <w:tc>
          <w:tcPr>
            <w:tcW w:w="270" w:type="pct"/>
            <w:shd w:val="clear" w:color="auto" w:fill="FFFFFF"/>
            <w:vAlign w:val="center"/>
          </w:tcPr>
          <w:p w14:paraId="3A8B2DA7" w14:textId="77777777" w:rsidR="006D3EAD" w:rsidRPr="00F66603" w:rsidRDefault="006D3EAD" w:rsidP="003B7FC5">
            <w:pPr>
              <w:jc w:val="center"/>
              <w:rPr>
                <w:sz w:val="16"/>
                <w:szCs w:val="16"/>
              </w:rPr>
            </w:pPr>
            <w:r w:rsidRPr="00F66603">
              <w:rPr>
                <w:sz w:val="16"/>
                <w:szCs w:val="16"/>
              </w:rPr>
              <w:t>-</w:t>
            </w:r>
          </w:p>
        </w:tc>
        <w:tc>
          <w:tcPr>
            <w:tcW w:w="162" w:type="pct"/>
            <w:shd w:val="clear" w:color="auto" w:fill="FFFFFF"/>
            <w:vAlign w:val="center"/>
          </w:tcPr>
          <w:p w14:paraId="086329ED" w14:textId="77777777" w:rsidR="006D3EAD" w:rsidRPr="00A127C1" w:rsidRDefault="006D3EAD" w:rsidP="003B7FC5">
            <w:pPr>
              <w:jc w:val="center"/>
              <w:rPr>
                <w:sz w:val="16"/>
                <w:szCs w:val="16"/>
              </w:rPr>
            </w:pPr>
            <w:r w:rsidRPr="00A127C1">
              <w:rPr>
                <w:sz w:val="16"/>
                <w:szCs w:val="16"/>
              </w:rPr>
              <w:t>-</w:t>
            </w:r>
          </w:p>
        </w:tc>
        <w:tc>
          <w:tcPr>
            <w:tcW w:w="280" w:type="pct"/>
            <w:shd w:val="clear" w:color="auto" w:fill="FFFFFF"/>
            <w:vAlign w:val="center"/>
          </w:tcPr>
          <w:p w14:paraId="5F4C1CCC" w14:textId="77777777" w:rsidR="006D3EAD" w:rsidRPr="00A127C1" w:rsidRDefault="006D3EAD" w:rsidP="003B7FC5">
            <w:pPr>
              <w:jc w:val="center"/>
              <w:rPr>
                <w:sz w:val="16"/>
                <w:szCs w:val="16"/>
              </w:rPr>
            </w:pPr>
            <w:proofErr w:type="spellStart"/>
            <w:r w:rsidRPr="00A127C1">
              <w:rPr>
                <w:sz w:val="16"/>
                <w:szCs w:val="16"/>
              </w:rPr>
              <w:t>фінанси</w:t>
            </w:r>
            <w:proofErr w:type="spellEnd"/>
          </w:p>
        </w:tc>
        <w:tc>
          <w:tcPr>
            <w:tcW w:w="458" w:type="pct"/>
            <w:shd w:val="clear" w:color="auto" w:fill="FFFFFF"/>
            <w:vAlign w:val="center"/>
          </w:tcPr>
          <w:p w14:paraId="05F9A4B1" w14:textId="77777777" w:rsidR="006D3EAD" w:rsidRPr="00A127C1" w:rsidRDefault="006D3EAD" w:rsidP="003B7FC5">
            <w:pPr>
              <w:jc w:val="center"/>
              <w:rPr>
                <w:sz w:val="16"/>
                <w:szCs w:val="16"/>
                <w:lang w:val="uk-UA"/>
              </w:rPr>
            </w:pPr>
            <w:r>
              <w:rPr>
                <w:sz w:val="16"/>
                <w:szCs w:val="16"/>
                <w:lang w:val="uk-UA"/>
              </w:rPr>
              <w:t>Щодо виділення коштів</w:t>
            </w:r>
          </w:p>
        </w:tc>
        <w:tc>
          <w:tcPr>
            <w:tcW w:w="347" w:type="pct"/>
            <w:shd w:val="clear" w:color="auto" w:fill="FFFFFF"/>
            <w:vAlign w:val="center"/>
          </w:tcPr>
          <w:p w14:paraId="552FC0F6" w14:textId="77777777" w:rsidR="006D3EAD" w:rsidRPr="00A127C1" w:rsidRDefault="006D3EAD" w:rsidP="003B7FC5">
            <w:pPr>
              <w:jc w:val="center"/>
              <w:rPr>
                <w:sz w:val="16"/>
                <w:szCs w:val="16"/>
              </w:rPr>
            </w:pPr>
            <w:proofErr w:type="spellStart"/>
            <w:r w:rsidRPr="00A127C1">
              <w:rPr>
                <w:sz w:val="16"/>
                <w:szCs w:val="16"/>
              </w:rPr>
              <w:t>Текстовий</w:t>
            </w:r>
            <w:proofErr w:type="spellEnd"/>
            <w:r w:rsidRPr="00A127C1">
              <w:rPr>
                <w:sz w:val="16"/>
                <w:szCs w:val="16"/>
              </w:rPr>
              <w:t xml:space="preserve"> </w:t>
            </w:r>
            <w:proofErr w:type="spellStart"/>
            <w:r w:rsidRPr="00A127C1">
              <w:rPr>
                <w:sz w:val="16"/>
                <w:szCs w:val="16"/>
              </w:rPr>
              <w:t>документ</w:t>
            </w:r>
            <w:proofErr w:type="spellEnd"/>
          </w:p>
        </w:tc>
        <w:tc>
          <w:tcPr>
            <w:tcW w:w="231" w:type="pct"/>
            <w:shd w:val="clear" w:color="auto" w:fill="FFFFFF"/>
            <w:vAlign w:val="center"/>
          </w:tcPr>
          <w:p w14:paraId="240A9315" w14:textId="77777777" w:rsidR="006D3EAD" w:rsidRPr="00A127C1" w:rsidRDefault="006D3EAD" w:rsidP="003B7FC5">
            <w:pPr>
              <w:jc w:val="center"/>
              <w:rPr>
                <w:sz w:val="16"/>
                <w:szCs w:val="16"/>
              </w:rPr>
            </w:pPr>
            <w:proofErr w:type="spellStart"/>
            <w:r w:rsidRPr="00A127C1">
              <w:rPr>
                <w:sz w:val="16"/>
                <w:szCs w:val="16"/>
              </w:rPr>
              <w:t>Лист</w:t>
            </w:r>
            <w:proofErr w:type="spellEnd"/>
          </w:p>
        </w:tc>
        <w:tc>
          <w:tcPr>
            <w:tcW w:w="157" w:type="pct"/>
            <w:shd w:val="clear" w:color="auto" w:fill="FFFFFF"/>
            <w:vAlign w:val="center"/>
          </w:tcPr>
          <w:p w14:paraId="44B94DD1" w14:textId="77777777" w:rsidR="006D3EAD" w:rsidRPr="00A127C1" w:rsidRDefault="006D3EAD" w:rsidP="003B7FC5">
            <w:pPr>
              <w:jc w:val="center"/>
              <w:rPr>
                <w:sz w:val="16"/>
                <w:szCs w:val="16"/>
              </w:rPr>
            </w:pPr>
            <w:r w:rsidRPr="00A127C1">
              <w:rPr>
                <w:sz w:val="16"/>
                <w:szCs w:val="16"/>
              </w:rPr>
              <w:t>-</w:t>
            </w:r>
          </w:p>
        </w:tc>
        <w:tc>
          <w:tcPr>
            <w:tcW w:w="306" w:type="pct"/>
            <w:shd w:val="clear" w:color="auto" w:fill="FFFFFF"/>
            <w:vAlign w:val="center"/>
          </w:tcPr>
          <w:p w14:paraId="13EB25D1" w14:textId="77777777" w:rsidR="006D3EAD" w:rsidRPr="00A127C1" w:rsidRDefault="006D3EAD" w:rsidP="003B7FC5">
            <w:pPr>
              <w:jc w:val="center"/>
              <w:rPr>
                <w:sz w:val="16"/>
                <w:szCs w:val="16"/>
              </w:rPr>
            </w:pPr>
            <w:proofErr w:type="spellStart"/>
            <w:r w:rsidRPr="00A127C1">
              <w:rPr>
                <w:sz w:val="16"/>
                <w:szCs w:val="16"/>
              </w:rPr>
              <w:t>Паперова</w:t>
            </w:r>
            <w:proofErr w:type="spellEnd"/>
          </w:p>
        </w:tc>
        <w:tc>
          <w:tcPr>
            <w:tcW w:w="690" w:type="pct"/>
            <w:shd w:val="clear" w:color="auto" w:fill="FFFFFF"/>
            <w:vAlign w:val="center"/>
          </w:tcPr>
          <w:p w14:paraId="3F168311" w14:textId="77777777" w:rsidR="006D3EAD" w:rsidRPr="00A127C1" w:rsidRDefault="006D3EAD" w:rsidP="003B7FC5">
            <w:pPr>
              <w:jc w:val="center"/>
              <w:rPr>
                <w:sz w:val="16"/>
                <w:szCs w:val="16"/>
                <w:lang w:val="ru-RU"/>
              </w:rPr>
            </w:pPr>
            <w:proofErr w:type="spellStart"/>
            <w:r w:rsidRPr="00A127C1">
              <w:rPr>
                <w:sz w:val="16"/>
                <w:szCs w:val="16"/>
                <w:lang w:val="ru-RU"/>
              </w:rPr>
              <w:t>Відділ</w:t>
            </w:r>
            <w:proofErr w:type="spellEnd"/>
            <w:r w:rsidRPr="00A127C1">
              <w:rPr>
                <w:sz w:val="16"/>
                <w:szCs w:val="16"/>
                <w:lang w:val="ru-RU"/>
              </w:rPr>
              <w:t xml:space="preserve"> </w:t>
            </w:r>
            <w:proofErr w:type="spellStart"/>
            <w:r w:rsidRPr="00A127C1">
              <w:rPr>
                <w:sz w:val="16"/>
                <w:szCs w:val="16"/>
                <w:lang w:val="ru-RU"/>
              </w:rPr>
              <w:t>фінансів</w:t>
            </w:r>
            <w:proofErr w:type="spellEnd"/>
            <w:r w:rsidRPr="00A127C1">
              <w:rPr>
                <w:sz w:val="16"/>
                <w:szCs w:val="16"/>
                <w:lang w:val="ru-RU"/>
              </w:rPr>
              <w:t xml:space="preserve"> </w:t>
            </w:r>
            <w:proofErr w:type="spellStart"/>
            <w:r w:rsidRPr="00A127C1">
              <w:rPr>
                <w:sz w:val="16"/>
                <w:szCs w:val="16"/>
                <w:lang w:val="ru-RU"/>
              </w:rPr>
              <w:t>місцевих</w:t>
            </w:r>
            <w:proofErr w:type="spellEnd"/>
            <w:r w:rsidRPr="00A127C1">
              <w:rPr>
                <w:sz w:val="16"/>
                <w:szCs w:val="16"/>
                <w:lang w:val="ru-RU"/>
              </w:rPr>
              <w:t xml:space="preserve"> </w:t>
            </w:r>
            <w:proofErr w:type="spellStart"/>
            <w:r w:rsidRPr="00A127C1">
              <w:rPr>
                <w:sz w:val="16"/>
                <w:szCs w:val="16"/>
                <w:lang w:val="ru-RU"/>
              </w:rPr>
              <w:t>органів</w:t>
            </w:r>
            <w:proofErr w:type="spellEnd"/>
            <w:r w:rsidRPr="00A127C1">
              <w:rPr>
                <w:sz w:val="16"/>
                <w:szCs w:val="16"/>
                <w:lang w:val="ru-RU"/>
              </w:rPr>
              <w:t xml:space="preserve"> </w:t>
            </w:r>
            <w:proofErr w:type="spellStart"/>
            <w:r w:rsidRPr="00A127C1">
              <w:rPr>
                <w:sz w:val="16"/>
                <w:szCs w:val="16"/>
                <w:lang w:val="ru-RU"/>
              </w:rPr>
              <w:t>влади</w:t>
            </w:r>
            <w:proofErr w:type="spellEnd"/>
          </w:p>
        </w:tc>
        <w:tc>
          <w:tcPr>
            <w:tcW w:w="166" w:type="pct"/>
            <w:shd w:val="clear" w:color="auto" w:fill="FFFFFF"/>
            <w:vAlign w:val="center"/>
          </w:tcPr>
          <w:p w14:paraId="5DAEE93B" w14:textId="77777777" w:rsidR="006D3EAD" w:rsidRPr="00250F08" w:rsidRDefault="006D3EAD" w:rsidP="003B7FC5">
            <w:pPr>
              <w:jc w:val="center"/>
              <w:rPr>
                <w:bCs/>
                <w:sz w:val="16"/>
                <w:szCs w:val="16"/>
                <w:lang w:val="ru-RU"/>
              </w:rPr>
            </w:pPr>
            <w:r>
              <w:rPr>
                <w:bCs/>
                <w:sz w:val="16"/>
                <w:szCs w:val="16"/>
                <w:lang w:val="ru-RU"/>
              </w:rPr>
              <w:t>-</w:t>
            </w:r>
          </w:p>
        </w:tc>
      </w:tr>
      <w:tr w:rsidR="006D3EAD" w:rsidRPr="00B7371E" w14:paraId="46AB666B" w14:textId="77777777" w:rsidTr="003B7FC5">
        <w:trPr>
          <w:trHeight w:val="975"/>
        </w:trPr>
        <w:tc>
          <w:tcPr>
            <w:tcW w:w="166" w:type="pct"/>
            <w:shd w:val="clear" w:color="auto" w:fill="FFFFFF"/>
            <w:vAlign w:val="center"/>
          </w:tcPr>
          <w:p w14:paraId="3663F5E1" w14:textId="77777777" w:rsidR="006D3EAD" w:rsidRDefault="006D3EAD" w:rsidP="003B7FC5">
            <w:pPr>
              <w:jc w:val="center"/>
              <w:rPr>
                <w:b/>
                <w:bCs/>
                <w:sz w:val="16"/>
                <w:szCs w:val="16"/>
                <w:lang w:val="uk-UA"/>
              </w:rPr>
            </w:pPr>
            <w:r>
              <w:rPr>
                <w:b/>
                <w:bCs/>
                <w:sz w:val="16"/>
                <w:szCs w:val="16"/>
                <w:lang w:val="uk-UA"/>
              </w:rPr>
              <w:t>2884</w:t>
            </w:r>
          </w:p>
        </w:tc>
        <w:tc>
          <w:tcPr>
            <w:tcW w:w="472" w:type="pct"/>
            <w:shd w:val="clear" w:color="auto" w:fill="FFFFFF"/>
            <w:vAlign w:val="center"/>
          </w:tcPr>
          <w:p w14:paraId="33DC9726" w14:textId="77777777" w:rsidR="006D3EAD" w:rsidRPr="000A4E21" w:rsidRDefault="006D3EAD" w:rsidP="003B7FC5">
            <w:pPr>
              <w:jc w:val="center"/>
              <w:rPr>
                <w:bCs/>
                <w:sz w:val="16"/>
                <w:szCs w:val="16"/>
                <w:lang w:val="uk-UA"/>
              </w:rPr>
            </w:pPr>
            <w:r w:rsidRPr="000A4E21">
              <w:rPr>
                <w:bCs/>
                <w:sz w:val="16"/>
                <w:szCs w:val="16"/>
                <w:lang w:val="uk-UA"/>
              </w:rPr>
              <w:t>Щодо фінансування видатків</w:t>
            </w:r>
          </w:p>
        </w:tc>
        <w:tc>
          <w:tcPr>
            <w:tcW w:w="350" w:type="pct"/>
            <w:shd w:val="clear" w:color="auto" w:fill="FFFFFF"/>
            <w:vAlign w:val="center"/>
          </w:tcPr>
          <w:p w14:paraId="309F618D" w14:textId="77777777" w:rsidR="006D3EAD" w:rsidRPr="000A4E21" w:rsidRDefault="006D3EAD" w:rsidP="003B7FC5">
            <w:pPr>
              <w:jc w:val="center"/>
              <w:rPr>
                <w:bCs/>
                <w:sz w:val="16"/>
                <w:szCs w:val="16"/>
                <w:lang w:val="uk-UA"/>
              </w:rPr>
            </w:pPr>
            <w:r w:rsidRPr="000A4E21">
              <w:rPr>
                <w:bCs/>
                <w:sz w:val="16"/>
                <w:szCs w:val="16"/>
                <w:lang w:val="uk-UA"/>
              </w:rPr>
              <w:t>№вх-2121/25</w:t>
            </w:r>
          </w:p>
        </w:tc>
        <w:tc>
          <w:tcPr>
            <w:tcW w:w="298" w:type="pct"/>
            <w:shd w:val="clear" w:color="auto" w:fill="FFFFFF"/>
            <w:vAlign w:val="center"/>
          </w:tcPr>
          <w:p w14:paraId="6D6E2268"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352AD4DC"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4734D71C" w14:textId="77777777" w:rsidR="006D3EAD" w:rsidRPr="000A4E21" w:rsidRDefault="006D3EAD" w:rsidP="003B7FC5">
            <w:pPr>
              <w:jc w:val="center"/>
              <w:rPr>
                <w:bCs/>
                <w:sz w:val="16"/>
                <w:szCs w:val="16"/>
                <w:lang w:val="uk-UA"/>
              </w:rPr>
            </w:pPr>
            <w:r w:rsidRPr="000A4E21">
              <w:rPr>
                <w:bCs/>
                <w:sz w:val="16"/>
                <w:szCs w:val="16"/>
                <w:lang w:val="uk-UA"/>
              </w:rPr>
              <w:t>УПРАВЛІННЯ ІНФРАСТРУКТУРИ ТА ПРОМИСЛОВОСТІ</w:t>
            </w:r>
          </w:p>
        </w:tc>
        <w:tc>
          <w:tcPr>
            <w:tcW w:w="270" w:type="pct"/>
            <w:shd w:val="clear" w:color="auto" w:fill="FFFFFF"/>
            <w:vAlign w:val="center"/>
          </w:tcPr>
          <w:p w14:paraId="512D292F"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4C91CC03"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104C6410"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5DA76C8A" w14:textId="77777777" w:rsidR="006D3EAD" w:rsidRPr="000A4E21" w:rsidRDefault="006D3EAD" w:rsidP="003B7FC5">
            <w:pPr>
              <w:jc w:val="center"/>
              <w:rPr>
                <w:bCs/>
                <w:sz w:val="16"/>
                <w:szCs w:val="16"/>
                <w:lang w:val="uk-UA"/>
              </w:rPr>
            </w:pPr>
            <w:r w:rsidRPr="000A4E21">
              <w:rPr>
                <w:bCs/>
                <w:sz w:val="16"/>
                <w:szCs w:val="16"/>
                <w:lang w:val="uk-UA"/>
              </w:rPr>
              <w:t>Щодо фінансування видатків</w:t>
            </w:r>
          </w:p>
        </w:tc>
        <w:tc>
          <w:tcPr>
            <w:tcW w:w="347" w:type="pct"/>
            <w:shd w:val="clear" w:color="auto" w:fill="FFFFFF"/>
            <w:vAlign w:val="center"/>
          </w:tcPr>
          <w:p w14:paraId="7AFBC2D8"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276EDB12"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62D70C17"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6EF7C44A"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32324757" w14:textId="77777777" w:rsidR="006D3EAD" w:rsidRPr="000A4E21" w:rsidRDefault="006D3EAD" w:rsidP="003B7FC5">
            <w:pPr>
              <w:jc w:val="center"/>
              <w:rPr>
                <w:bCs/>
                <w:sz w:val="16"/>
                <w:szCs w:val="16"/>
                <w:lang w:val="uk-UA"/>
              </w:rPr>
            </w:pPr>
          </w:p>
          <w:p w14:paraId="4DE7A334"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4A6CF07C" w14:textId="77777777" w:rsidR="006D3EAD" w:rsidRPr="000A4E21" w:rsidRDefault="006D3EAD" w:rsidP="003B7FC5">
            <w:pPr>
              <w:jc w:val="center"/>
              <w:rPr>
                <w:bCs/>
                <w:sz w:val="16"/>
                <w:szCs w:val="16"/>
                <w:lang w:val="uk-UA"/>
              </w:rPr>
            </w:pPr>
          </w:p>
        </w:tc>
        <w:tc>
          <w:tcPr>
            <w:tcW w:w="690" w:type="pct"/>
            <w:shd w:val="clear" w:color="auto" w:fill="FFFFFF"/>
            <w:vAlign w:val="center"/>
          </w:tcPr>
          <w:p w14:paraId="5052A2C8"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0D3BB56A" w14:textId="77777777" w:rsidR="006D3EAD" w:rsidRPr="00250F08" w:rsidRDefault="006D3EAD" w:rsidP="003B7FC5">
            <w:pPr>
              <w:jc w:val="center"/>
              <w:rPr>
                <w:bCs/>
                <w:sz w:val="16"/>
                <w:szCs w:val="16"/>
                <w:lang w:val="ru-RU"/>
              </w:rPr>
            </w:pPr>
            <w:r w:rsidRPr="00250F08">
              <w:rPr>
                <w:bCs/>
                <w:sz w:val="16"/>
                <w:szCs w:val="16"/>
                <w:lang w:val="ru-RU"/>
              </w:rPr>
              <w:t>-</w:t>
            </w:r>
          </w:p>
        </w:tc>
      </w:tr>
      <w:tr w:rsidR="006D3EAD" w:rsidRPr="00B7371E" w14:paraId="18655419" w14:textId="77777777" w:rsidTr="003B7FC5">
        <w:trPr>
          <w:trHeight w:val="975"/>
        </w:trPr>
        <w:tc>
          <w:tcPr>
            <w:tcW w:w="166" w:type="pct"/>
            <w:shd w:val="clear" w:color="auto" w:fill="FFFFFF"/>
            <w:vAlign w:val="center"/>
          </w:tcPr>
          <w:p w14:paraId="3884F894" w14:textId="77777777" w:rsidR="006D3EAD" w:rsidRDefault="006D3EAD" w:rsidP="003B7FC5">
            <w:pPr>
              <w:jc w:val="center"/>
              <w:rPr>
                <w:b/>
                <w:bCs/>
                <w:sz w:val="16"/>
                <w:szCs w:val="16"/>
                <w:lang w:val="uk-UA"/>
              </w:rPr>
            </w:pPr>
            <w:r>
              <w:rPr>
                <w:b/>
                <w:bCs/>
                <w:sz w:val="16"/>
                <w:szCs w:val="16"/>
                <w:lang w:val="uk-UA"/>
              </w:rPr>
              <w:t>2885</w:t>
            </w:r>
          </w:p>
        </w:tc>
        <w:tc>
          <w:tcPr>
            <w:tcW w:w="472" w:type="pct"/>
            <w:shd w:val="clear" w:color="auto" w:fill="FFFFFF"/>
            <w:vAlign w:val="center"/>
          </w:tcPr>
          <w:p w14:paraId="60411A35" w14:textId="77777777" w:rsidR="006D3EAD" w:rsidRPr="000A4E21" w:rsidRDefault="006D3EAD" w:rsidP="003B7FC5">
            <w:pPr>
              <w:jc w:val="center"/>
              <w:rPr>
                <w:bCs/>
                <w:sz w:val="16"/>
                <w:szCs w:val="16"/>
                <w:lang w:val="uk-UA"/>
              </w:rPr>
            </w:pPr>
            <w:r w:rsidRPr="000A4E21">
              <w:rPr>
                <w:bCs/>
                <w:sz w:val="16"/>
                <w:szCs w:val="16"/>
                <w:lang w:val="uk-UA"/>
              </w:rPr>
              <w:t>Розпорядження про зміни до Програми забезпечення мобілізаційної підготовки та оборонної роботи в Рівненській області на 2024-2025 роки</w:t>
            </w:r>
          </w:p>
        </w:tc>
        <w:tc>
          <w:tcPr>
            <w:tcW w:w="350" w:type="pct"/>
            <w:shd w:val="clear" w:color="auto" w:fill="FFFFFF"/>
            <w:vAlign w:val="center"/>
          </w:tcPr>
          <w:p w14:paraId="3C97584B" w14:textId="77777777" w:rsidR="006D3EAD" w:rsidRPr="000A4E21" w:rsidRDefault="006D3EAD" w:rsidP="003B7FC5">
            <w:pPr>
              <w:jc w:val="center"/>
              <w:rPr>
                <w:bCs/>
                <w:sz w:val="16"/>
                <w:szCs w:val="16"/>
                <w:lang w:val="uk-UA"/>
              </w:rPr>
            </w:pPr>
            <w:r w:rsidRPr="000A4E21">
              <w:rPr>
                <w:bCs/>
                <w:sz w:val="16"/>
                <w:szCs w:val="16"/>
                <w:lang w:val="uk-UA"/>
              </w:rPr>
              <w:t>№вх-2122/25</w:t>
            </w:r>
          </w:p>
        </w:tc>
        <w:tc>
          <w:tcPr>
            <w:tcW w:w="298" w:type="pct"/>
            <w:shd w:val="clear" w:color="auto" w:fill="FFFFFF"/>
            <w:vAlign w:val="center"/>
          </w:tcPr>
          <w:p w14:paraId="15230473"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7B6E6306"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54D9E6AC" w14:textId="77777777" w:rsidR="006D3EAD" w:rsidRPr="000A4E21"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46733A50"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4D90E322"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4A66618C"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54B91BAA" w14:textId="77777777" w:rsidR="006D3EAD" w:rsidRPr="000A4E21" w:rsidRDefault="006D3EAD" w:rsidP="003B7FC5">
            <w:pPr>
              <w:jc w:val="center"/>
              <w:rPr>
                <w:bCs/>
                <w:sz w:val="16"/>
                <w:szCs w:val="16"/>
                <w:lang w:val="uk-UA"/>
              </w:rPr>
            </w:pPr>
            <w:r w:rsidRPr="000A4E21">
              <w:rPr>
                <w:bCs/>
                <w:sz w:val="16"/>
                <w:szCs w:val="16"/>
                <w:lang w:val="uk-UA"/>
              </w:rPr>
              <w:t>Розпорядження про зміни до Програми забезпечення мобілізаційної підготовки та оборонної роботи в Рівненській області на 2024-2025 роки</w:t>
            </w:r>
          </w:p>
        </w:tc>
        <w:tc>
          <w:tcPr>
            <w:tcW w:w="347" w:type="pct"/>
            <w:shd w:val="clear" w:color="auto" w:fill="FFFFFF"/>
            <w:vAlign w:val="center"/>
          </w:tcPr>
          <w:p w14:paraId="5C67207F"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7B569CDF"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44CD1710" w14:textId="77777777" w:rsidR="006D3EAD" w:rsidRPr="000A4E21" w:rsidRDefault="006D3EAD" w:rsidP="003B7FC5">
            <w:pPr>
              <w:jc w:val="center"/>
              <w:rPr>
                <w:bCs/>
                <w:sz w:val="16"/>
                <w:szCs w:val="16"/>
                <w:lang w:val="uk-UA"/>
              </w:rPr>
            </w:pPr>
            <w:r w:rsidRPr="000A4E21">
              <w:rPr>
                <w:bCs/>
                <w:sz w:val="16"/>
                <w:szCs w:val="16"/>
                <w:lang w:val="uk-UA"/>
              </w:rPr>
              <w:t>Розпорядження</w:t>
            </w:r>
          </w:p>
        </w:tc>
        <w:tc>
          <w:tcPr>
            <w:tcW w:w="157" w:type="pct"/>
            <w:shd w:val="clear" w:color="auto" w:fill="FFFFFF"/>
            <w:vAlign w:val="center"/>
          </w:tcPr>
          <w:p w14:paraId="0AFAAAFD"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4D7E6E25" w14:textId="77777777" w:rsidR="006D3EAD" w:rsidRPr="000A4E21" w:rsidRDefault="006D3EAD" w:rsidP="003B7FC5">
            <w:pPr>
              <w:jc w:val="center"/>
              <w:rPr>
                <w:bCs/>
                <w:sz w:val="16"/>
                <w:szCs w:val="16"/>
                <w:lang w:val="uk-UA"/>
              </w:rPr>
            </w:pPr>
          </w:p>
          <w:p w14:paraId="0654712A"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70860510" w14:textId="77777777" w:rsidR="006D3EAD" w:rsidRPr="000A4E21" w:rsidRDefault="006D3EAD" w:rsidP="003B7FC5">
            <w:pPr>
              <w:jc w:val="center"/>
              <w:rPr>
                <w:bCs/>
                <w:sz w:val="16"/>
                <w:szCs w:val="16"/>
                <w:lang w:val="uk-UA"/>
              </w:rPr>
            </w:pPr>
          </w:p>
        </w:tc>
        <w:tc>
          <w:tcPr>
            <w:tcW w:w="690" w:type="pct"/>
            <w:shd w:val="clear" w:color="auto" w:fill="FFFFFF"/>
            <w:vAlign w:val="center"/>
          </w:tcPr>
          <w:p w14:paraId="607D287A"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3C86BF4A" w14:textId="77777777" w:rsidR="006D3EAD" w:rsidRPr="00250F08" w:rsidRDefault="006D3EAD" w:rsidP="003B7FC5">
            <w:pPr>
              <w:jc w:val="center"/>
              <w:rPr>
                <w:bCs/>
                <w:sz w:val="16"/>
                <w:szCs w:val="16"/>
                <w:lang w:val="ru-RU"/>
              </w:rPr>
            </w:pPr>
            <w:r w:rsidRPr="00250F08">
              <w:rPr>
                <w:bCs/>
                <w:sz w:val="16"/>
                <w:szCs w:val="16"/>
                <w:lang w:val="ru-RU"/>
              </w:rPr>
              <w:t>-</w:t>
            </w:r>
          </w:p>
        </w:tc>
      </w:tr>
      <w:tr w:rsidR="006D3EAD" w:rsidRPr="00B7371E" w14:paraId="36A2053C" w14:textId="77777777" w:rsidTr="003B7FC5">
        <w:trPr>
          <w:trHeight w:val="975"/>
        </w:trPr>
        <w:tc>
          <w:tcPr>
            <w:tcW w:w="166" w:type="pct"/>
            <w:shd w:val="clear" w:color="auto" w:fill="FFFFFF"/>
            <w:vAlign w:val="center"/>
          </w:tcPr>
          <w:p w14:paraId="0258113D" w14:textId="77777777" w:rsidR="006D3EAD" w:rsidRDefault="006D3EAD" w:rsidP="003B7FC5">
            <w:pPr>
              <w:jc w:val="center"/>
              <w:rPr>
                <w:b/>
                <w:bCs/>
                <w:sz w:val="16"/>
                <w:szCs w:val="16"/>
                <w:lang w:val="uk-UA"/>
              </w:rPr>
            </w:pPr>
            <w:r>
              <w:rPr>
                <w:b/>
                <w:bCs/>
                <w:sz w:val="16"/>
                <w:szCs w:val="16"/>
                <w:lang w:val="uk-UA"/>
              </w:rPr>
              <w:t>2886</w:t>
            </w:r>
          </w:p>
        </w:tc>
        <w:tc>
          <w:tcPr>
            <w:tcW w:w="472" w:type="pct"/>
            <w:shd w:val="clear" w:color="auto" w:fill="FFFFFF"/>
            <w:vAlign w:val="center"/>
          </w:tcPr>
          <w:p w14:paraId="0799EF96" w14:textId="77777777" w:rsidR="006D3EAD" w:rsidRDefault="006D3EAD" w:rsidP="003B7FC5">
            <w:pPr>
              <w:tabs>
                <w:tab w:val="left" w:pos="1483"/>
              </w:tabs>
              <w:jc w:val="center"/>
              <w:rPr>
                <w:sz w:val="16"/>
                <w:szCs w:val="16"/>
                <w:lang w:val="uk-UA"/>
              </w:rPr>
            </w:pPr>
            <w:r>
              <w:rPr>
                <w:sz w:val="16"/>
                <w:szCs w:val="16"/>
                <w:lang w:val="uk-UA"/>
              </w:rPr>
              <w:t>Про розміщення інформації</w:t>
            </w:r>
          </w:p>
        </w:tc>
        <w:tc>
          <w:tcPr>
            <w:tcW w:w="350" w:type="pct"/>
            <w:shd w:val="clear" w:color="auto" w:fill="FFFFFF"/>
            <w:vAlign w:val="center"/>
          </w:tcPr>
          <w:p w14:paraId="3788F73B" w14:textId="77777777" w:rsidR="006D3EAD" w:rsidRPr="00C40DD4" w:rsidRDefault="006D3EAD" w:rsidP="003B7FC5">
            <w:pPr>
              <w:jc w:val="center"/>
              <w:rPr>
                <w:sz w:val="16"/>
                <w:szCs w:val="16"/>
                <w:lang w:val="uk-UA"/>
              </w:rPr>
            </w:pPr>
            <w:r>
              <w:rPr>
                <w:sz w:val="16"/>
                <w:szCs w:val="16"/>
                <w:lang w:val="uk-UA"/>
              </w:rPr>
              <w:t>№вих-683/03-20/25</w:t>
            </w:r>
          </w:p>
        </w:tc>
        <w:tc>
          <w:tcPr>
            <w:tcW w:w="298" w:type="pct"/>
            <w:shd w:val="clear" w:color="auto" w:fill="FFFFFF"/>
            <w:vAlign w:val="center"/>
          </w:tcPr>
          <w:p w14:paraId="1C816393" w14:textId="77777777" w:rsidR="006D3EAD" w:rsidRPr="00C40DD4" w:rsidRDefault="006D3EAD" w:rsidP="003B7FC5">
            <w:pPr>
              <w:jc w:val="center"/>
              <w:rPr>
                <w:sz w:val="16"/>
                <w:szCs w:val="16"/>
                <w:lang w:val="uk-UA"/>
              </w:rPr>
            </w:pPr>
            <w:r>
              <w:rPr>
                <w:sz w:val="16"/>
                <w:szCs w:val="16"/>
                <w:lang w:val="uk-UA"/>
              </w:rPr>
              <w:t>29.04.2025</w:t>
            </w:r>
          </w:p>
        </w:tc>
        <w:tc>
          <w:tcPr>
            <w:tcW w:w="304" w:type="pct"/>
            <w:shd w:val="clear" w:color="auto" w:fill="FFFFFF"/>
            <w:vAlign w:val="center"/>
          </w:tcPr>
          <w:p w14:paraId="2AD5BE18" w14:textId="77777777" w:rsidR="006D3EAD" w:rsidRPr="00E07799" w:rsidRDefault="006D3EAD" w:rsidP="003B7FC5">
            <w:pPr>
              <w:jc w:val="center"/>
              <w:rPr>
                <w:bCs/>
                <w:color w:val="000000"/>
                <w:sz w:val="16"/>
                <w:szCs w:val="16"/>
                <w:lang w:val="ru-RU"/>
              </w:rPr>
            </w:pPr>
            <w:r w:rsidRPr="00E07799">
              <w:rPr>
                <w:bCs/>
                <w:color w:val="000000"/>
                <w:sz w:val="16"/>
                <w:szCs w:val="16"/>
                <w:lang w:val="ru-RU"/>
              </w:rPr>
              <w:t>-</w:t>
            </w:r>
          </w:p>
          <w:p w14:paraId="64EA6154" w14:textId="77777777" w:rsidR="006D3EAD" w:rsidRPr="00E07799" w:rsidRDefault="006D3EAD" w:rsidP="003B7FC5">
            <w:pPr>
              <w:jc w:val="center"/>
              <w:rPr>
                <w:lang w:val="ru-RU"/>
              </w:rPr>
            </w:pPr>
          </w:p>
        </w:tc>
        <w:tc>
          <w:tcPr>
            <w:tcW w:w="343" w:type="pct"/>
            <w:shd w:val="clear" w:color="auto" w:fill="FFFFFF"/>
            <w:vAlign w:val="center"/>
          </w:tcPr>
          <w:p w14:paraId="0EA4BFB7" w14:textId="77777777" w:rsidR="006D3EAD" w:rsidRPr="00E07799" w:rsidRDefault="006D3EAD" w:rsidP="003B7FC5">
            <w:pPr>
              <w:jc w:val="center"/>
              <w:rPr>
                <w:sz w:val="16"/>
                <w:szCs w:val="16"/>
                <w:lang w:val="uk-UA"/>
              </w:rPr>
            </w:pPr>
            <w:r w:rsidRPr="00E07799">
              <w:rPr>
                <w:sz w:val="16"/>
                <w:szCs w:val="16"/>
                <w:lang w:val="uk-UA"/>
              </w:rPr>
              <w:t>Відділ доходів та економічного аналізу</w:t>
            </w:r>
          </w:p>
        </w:tc>
        <w:tc>
          <w:tcPr>
            <w:tcW w:w="270" w:type="pct"/>
            <w:shd w:val="clear" w:color="auto" w:fill="FFFFFF"/>
            <w:vAlign w:val="center"/>
          </w:tcPr>
          <w:p w14:paraId="615B8E0B" w14:textId="77777777" w:rsidR="006D3EAD" w:rsidRPr="00E07799" w:rsidRDefault="006D3EAD" w:rsidP="003B7FC5">
            <w:pPr>
              <w:jc w:val="center"/>
              <w:rPr>
                <w:sz w:val="16"/>
                <w:szCs w:val="16"/>
                <w:lang w:val="uk-UA"/>
              </w:rPr>
            </w:pPr>
            <w:r w:rsidRPr="00E07799">
              <w:rPr>
                <w:sz w:val="16"/>
                <w:szCs w:val="16"/>
                <w:lang w:val="uk-UA"/>
              </w:rPr>
              <w:t>-</w:t>
            </w:r>
          </w:p>
        </w:tc>
        <w:tc>
          <w:tcPr>
            <w:tcW w:w="162" w:type="pct"/>
            <w:shd w:val="clear" w:color="auto" w:fill="FFFFFF"/>
            <w:vAlign w:val="center"/>
          </w:tcPr>
          <w:p w14:paraId="10652F8A" w14:textId="77777777" w:rsidR="006D3EAD" w:rsidRPr="00E07799" w:rsidRDefault="006D3EAD" w:rsidP="003B7FC5">
            <w:pPr>
              <w:jc w:val="center"/>
              <w:rPr>
                <w:sz w:val="16"/>
                <w:szCs w:val="16"/>
                <w:lang w:val="uk-UA"/>
              </w:rPr>
            </w:pPr>
            <w:r w:rsidRPr="00E07799">
              <w:rPr>
                <w:sz w:val="16"/>
                <w:szCs w:val="16"/>
                <w:lang w:val="uk-UA"/>
              </w:rPr>
              <w:t>-</w:t>
            </w:r>
          </w:p>
        </w:tc>
        <w:tc>
          <w:tcPr>
            <w:tcW w:w="280" w:type="pct"/>
            <w:shd w:val="clear" w:color="auto" w:fill="FFFFFF"/>
            <w:vAlign w:val="center"/>
          </w:tcPr>
          <w:p w14:paraId="14DD780F" w14:textId="77777777" w:rsidR="006D3EAD" w:rsidRPr="00E07799" w:rsidRDefault="006D3EAD" w:rsidP="003B7FC5">
            <w:pPr>
              <w:jc w:val="center"/>
              <w:rPr>
                <w:sz w:val="16"/>
                <w:szCs w:val="16"/>
                <w:lang w:val="uk-UA"/>
              </w:rPr>
            </w:pPr>
            <w:r w:rsidRPr="00E07799">
              <w:rPr>
                <w:sz w:val="16"/>
                <w:szCs w:val="16"/>
                <w:lang w:val="uk-UA"/>
              </w:rPr>
              <w:t>фінанси</w:t>
            </w:r>
          </w:p>
        </w:tc>
        <w:tc>
          <w:tcPr>
            <w:tcW w:w="458" w:type="pct"/>
            <w:shd w:val="clear" w:color="auto" w:fill="FFFFFF"/>
            <w:vAlign w:val="center"/>
          </w:tcPr>
          <w:p w14:paraId="0F539066" w14:textId="77777777" w:rsidR="006D3EAD" w:rsidRPr="00E07799" w:rsidRDefault="006D3EAD" w:rsidP="003B7FC5">
            <w:pPr>
              <w:jc w:val="center"/>
              <w:rPr>
                <w:sz w:val="16"/>
                <w:szCs w:val="16"/>
                <w:lang w:val="uk-UA"/>
              </w:rPr>
            </w:pPr>
            <w:r>
              <w:rPr>
                <w:sz w:val="16"/>
                <w:szCs w:val="16"/>
                <w:lang w:val="uk-UA"/>
              </w:rPr>
              <w:t>Про розміщення інформації</w:t>
            </w:r>
          </w:p>
        </w:tc>
        <w:tc>
          <w:tcPr>
            <w:tcW w:w="347" w:type="pct"/>
            <w:shd w:val="clear" w:color="auto" w:fill="FFFFFF"/>
            <w:vAlign w:val="center"/>
          </w:tcPr>
          <w:p w14:paraId="13D74E55" w14:textId="77777777" w:rsidR="006D3EAD" w:rsidRPr="00E07799" w:rsidRDefault="006D3EAD" w:rsidP="003B7FC5">
            <w:pPr>
              <w:jc w:val="center"/>
              <w:rPr>
                <w:sz w:val="16"/>
                <w:szCs w:val="16"/>
                <w:lang w:val="uk-UA"/>
              </w:rPr>
            </w:pPr>
            <w:r w:rsidRPr="00E07799">
              <w:rPr>
                <w:sz w:val="16"/>
                <w:szCs w:val="16"/>
                <w:lang w:val="uk-UA"/>
              </w:rPr>
              <w:t>Текстовий документ, табличний матеріал</w:t>
            </w:r>
          </w:p>
        </w:tc>
        <w:tc>
          <w:tcPr>
            <w:tcW w:w="231" w:type="pct"/>
            <w:shd w:val="clear" w:color="auto" w:fill="FFFFFF"/>
            <w:vAlign w:val="center"/>
          </w:tcPr>
          <w:p w14:paraId="45E4CBF9" w14:textId="77777777" w:rsidR="006D3EAD" w:rsidRPr="00E07799" w:rsidRDefault="006D3EAD" w:rsidP="003B7FC5">
            <w:pPr>
              <w:jc w:val="center"/>
              <w:rPr>
                <w:sz w:val="16"/>
                <w:szCs w:val="16"/>
                <w:lang w:val="uk-UA"/>
              </w:rPr>
            </w:pPr>
            <w:r w:rsidRPr="00E07799">
              <w:rPr>
                <w:sz w:val="16"/>
                <w:szCs w:val="16"/>
                <w:lang w:val="uk-UA"/>
              </w:rPr>
              <w:t>Лист</w:t>
            </w:r>
          </w:p>
        </w:tc>
        <w:tc>
          <w:tcPr>
            <w:tcW w:w="157" w:type="pct"/>
            <w:shd w:val="clear" w:color="auto" w:fill="FFFFFF"/>
            <w:vAlign w:val="center"/>
          </w:tcPr>
          <w:p w14:paraId="7571F907" w14:textId="77777777" w:rsidR="006D3EAD" w:rsidRPr="00E07799" w:rsidRDefault="006D3EAD" w:rsidP="003B7FC5">
            <w:pPr>
              <w:jc w:val="center"/>
              <w:rPr>
                <w:sz w:val="16"/>
                <w:szCs w:val="16"/>
                <w:lang w:val="uk-UA"/>
              </w:rPr>
            </w:pPr>
            <w:r w:rsidRPr="00E07799">
              <w:rPr>
                <w:sz w:val="16"/>
                <w:szCs w:val="16"/>
                <w:lang w:val="uk-UA"/>
              </w:rPr>
              <w:t>-</w:t>
            </w:r>
          </w:p>
        </w:tc>
        <w:tc>
          <w:tcPr>
            <w:tcW w:w="306" w:type="pct"/>
            <w:shd w:val="clear" w:color="auto" w:fill="FFFFFF"/>
            <w:vAlign w:val="center"/>
          </w:tcPr>
          <w:p w14:paraId="306B7F20" w14:textId="77777777" w:rsidR="006D3EAD" w:rsidRPr="00E07799" w:rsidRDefault="006D3EAD" w:rsidP="003B7FC5">
            <w:pPr>
              <w:jc w:val="center"/>
              <w:rPr>
                <w:sz w:val="16"/>
                <w:szCs w:val="16"/>
                <w:lang w:val="uk-UA"/>
              </w:rPr>
            </w:pPr>
            <w:r w:rsidRPr="00E07799">
              <w:rPr>
                <w:sz w:val="16"/>
                <w:szCs w:val="16"/>
                <w:lang w:val="uk-UA"/>
              </w:rPr>
              <w:t>Паперова, електронна</w:t>
            </w:r>
          </w:p>
        </w:tc>
        <w:tc>
          <w:tcPr>
            <w:tcW w:w="690" w:type="pct"/>
            <w:shd w:val="clear" w:color="auto" w:fill="FFFFFF"/>
            <w:vAlign w:val="center"/>
          </w:tcPr>
          <w:p w14:paraId="26F8B296" w14:textId="77777777" w:rsidR="006D3EAD" w:rsidRPr="00E07799" w:rsidRDefault="006D3EAD" w:rsidP="003B7FC5">
            <w:pPr>
              <w:jc w:val="center"/>
              <w:rPr>
                <w:sz w:val="16"/>
                <w:szCs w:val="16"/>
                <w:lang w:val="uk-UA"/>
              </w:rPr>
            </w:pPr>
            <w:r w:rsidRPr="00E07799">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2DE7F4AB" w14:textId="77777777" w:rsidR="006D3EAD" w:rsidRPr="00250F08" w:rsidRDefault="006D3EAD" w:rsidP="003B7FC5">
            <w:pPr>
              <w:jc w:val="center"/>
              <w:rPr>
                <w:bCs/>
                <w:sz w:val="16"/>
                <w:szCs w:val="16"/>
                <w:lang w:val="ru-RU"/>
              </w:rPr>
            </w:pPr>
            <w:r>
              <w:rPr>
                <w:bCs/>
                <w:sz w:val="16"/>
                <w:szCs w:val="16"/>
                <w:lang w:val="ru-RU"/>
              </w:rPr>
              <w:t>-</w:t>
            </w:r>
          </w:p>
        </w:tc>
      </w:tr>
      <w:tr w:rsidR="006D3EAD" w:rsidRPr="00B7371E" w14:paraId="08B04076" w14:textId="77777777" w:rsidTr="003B7FC5">
        <w:trPr>
          <w:trHeight w:val="563"/>
        </w:trPr>
        <w:tc>
          <w:tcPr>
            <w:tcW w:w="166" w:type="pct"/>
            <w:shd w:val="clear" w:color="auto" w:fill="FFFFFF"/>
            <w:vAlign w:val="center"/>
          </w:tcPr>
          <w:p w14:paraId="00AFA2B9" w14:textId="77777777" w:rsidR="006D3EAD" w:rsidRDefault="006D3EAD" w:rsidP="003B7FC5">
            <w:pPr>
              <w:jc w:val="center"/>
              <w:rPr>
                <w:b/>
                <w:bCs/>
                <w:sz w:val="16"/>
                <w:szCs w:val="16"/>
                <w:lang w:val="uk-UA"/>
              </w:rPr>
            </w:pPr>
            <w:r>
              <w:rPr>
                <w:b/>
                <w:bCs/>
                <w:sz w:val="16"/>
                <w:szCs w:val="16"/>
                <w:lang w:val="uk-UA"/>
              </w:rPr>
              <w:t>2887</w:t>
            </w:r>
          </w:p>
        </w:tc>
        <w:tc>
          <w:tcPr>
            <w:tcW w:w="472" w:type="pct"/>
            <w:shd w:val="clear" w:color="auto" w:fill="FFFFFF"/>
            <w:vAlign w:val="center"/>
          </w:tcPr>
          <w:p w14:paraId="6D02311A" w14:textId="77777777" w:rsidR="006D3EAD" w:rsidRPr="000A4E21" w:rsidRDefault="006D3EAD" w:rsidP="003B7FC5">
            <w:pPr>
              <w:jc w:val="center"/>
              <w:rPr>
                <w:bCs/>
                <w:sz w:val="16"/>
                <w:szCs w:val="16"/>
                <w:lang w:val="uk-UA"/>
              </w:rPr>
            </w:pPr>
            <w:r w:rsidRPr="000A4E21">
              <w:rPr>
                <w:bCs/>
                <w:sz w:val="16"/>
                <w:szCs w:val="16"/>
                <w:lang w:val="uk-UA"/>
              </w:rPr>
              <w:t xml:space="preserve">Розпорядження </w:t>
            </w:r>
            <w:proofErr w:type="spellStart"/>
            <w:r w:rsidRPr="000A4E21">
              <w:rPr>
                <w:bCs/>
                <w:sz w:val="16"/>
                <w:szCs w:val="16"/>
                <w:lang w:val="uk-UA"/>
              </w:rPr>
              <w:t>пдо</w:t>
            </w:r>
            <w:proofErr w:type="spellEnd"/>
            <w:r w:rsidRPr="000A4E21">
              <w:rPr>
                <w:bCs/>
                <w:sz w:val="16"/>
                <w:szCs w:val="16"/>
                <w:lang w:val="uk-UA"/>
              </w:rPr>
              <w:t xml:space="preserve"> внесення змін до Програми заходів з відзначення державних і професійних свят, ювілейних дат</w:t>
            </w:r>
          </w:p>
        </w:tc>
        <w:tc>
          <w:tcPr>
            <w:tcW w:w="350" w:type="pct"/>
            <w:shd w:val="clear" w:color="auto" w:fill="FFFFFF"/>
            <w:vAlign w:val="center"/>
          </w:tcPr>
          <w:p w14:paraId="08229E7F" w14:textId="77777777" w:rsidR="006D3EAD" w:rsidRPr="000A4E21" w:rsidRDefault="006D3EAD" w:rsidP="003B7FC5">
            <w:pPr>
              <w:jc w:val="center"/>
              <w:rPr>
                <w:bCs/>
                <w:sz w:val="16"/>
                <w:szCs w:val="16"/>
                <w:lang w:val="uk-UA"/>
              </w:rPr>
            </w:pPr>
            <w:r w:rsidRPr="000A4E21">
              <w:rPr>
                <w:bCs/>
                <w:sz w:val="16"/>
                <w:szCs w:val="16"/>
                <w:lang w:val="uk-UA"/>
              </w:rPr>
              <w:t>№вх-2123/25</w:t>
            </w:r>
          </w:p>
        </w:tc>
        <w:tc>
          <w:tcPr>
            <w:tcW w:w="298" w:type="pct"/>
            <w:shd w:val="clear" w:color="auto" w:fill="FFFFFF"/>
            <w:vAlign w:val="center"/>
          </w:tcPr>
          <w:p w14:paraId="33272A4E"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008EC6B6"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0069D577" w14:textId="77777777" w:rsidR="006D3EAD" w:rsidRPr="000A4E21"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772EE330"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5CCE8D2D"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7B0AD887"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6A21A36F" w14:textId="77777777" w:rsidR="006D3EAD" w:rsidRPr="000A4E21" w:rsidRDefault="006D3EAD" w:rsidP="003B7FC5">
            <w:pPr>
              <w:jc w:val="center"/>
              <w:rPr>
                <w:bCs/>
                <w:sz w:val="16"/>
                <w:szCs w:val="16"/>
                <w:lang w:val="uk-UA"/>
              </w:rPr>
            </w:pPr>
            <w:r w:rsidRPr="000A4E21">
              <w:rPr>
                <w:bCs/>
                <w:sz w:val="16"/>
                <w:szCs w:val="16"/>
                <w:lang w:val="uk-UA"/>
              </w:rPr>
              <w:t xml:space="preserve">Розпорядження </w:t>
            </w:r>
            <w:proofErr w:type="spellStart"/>
            <w:r w:rsidRPr="000A4E21">
              <w:rPr>
                <w:bCs/>
                <w:sz w:val="16"/>
                <w:szCs w:val="16"/>
                <w:lang w:val="uk-UA"/>
              </w:rPr>
              <w:t>пдо</w:t>
            </w:r>
            <w:proofErr w:type="spellEnd"/>
            <w:r w:rsidRPr="000A4E21">
              <w:rPr>
                <w:bCs/>
                <w:sz w:val="16"/>
                <w:szCs w:val="16"/>
                <w:lang w:val="uk-UA"/>
              </w:rPr>
              <w:t xml:space="preserve"> внесення змін до Програми заходів з відзначення державних і професійних свят, ювілейних дат</w:t>
            </w:r>
          </w:p>
        </w:tc>
        <w:tc>
          <w:tcPr>
            <w:tcW w:w="347" w:type="pct"/>
            <w:shd w:val="clear" w:color="auto" w:fill="FFFFFF"/>
            <w:vAlign w:val="center"/>
          </w:tcPr>
          <w:p w14:paraId="2787C4D9"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1E978569"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35E5D90C" w14:textId="77777777" w:rsidR="006D3EAD" w:rsidRPr="000A4E21" w:rsidRDefault="006D3EAD" w:rsidP="003B7FC5">
            <w:pPr>
              <w:jc w:val="center"/>
              <w:rPr>
                <w:bCs/>
                <w:sz w:val="16"/>
                <w:szCs w:val="16"/>
                <w:lang w:val="uk-UA"/>
              </w:rPr>
            </w:pPr>
            <w:r w:rsidRPr="000A4E21">
              <w:rPr>
                <w:bCs/>
                <w:sz w:val="16"/>
                <w:szCs w:val="16"/>
                <w:lang w:val="uk-UA"/>
              </w:rPr>
              <w:t>Розпорядження</w:t>
            </w:r>
          </w:p>
        </w:tc>
        <w:tc>
          <w:tcPr>
            <w:tcW w:w="157" w:type="pct"/>
            <w:shd w:val="clear" w:color="auto" w:fill="FFFFFF"/>
            <w:vAlign w:val="center"/>
          </w:tcPr>
          <w:p w14:paraId="4DC47B46"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05BA0513" w14:textId="77777777" w:rsidR="006D3EAD" w:rsidRPr="000A4E21" w:rsidRDefault="006D3EAD" w:rsidP="003B7FC5">
            <w:pPr>
              <w:jc w:val="center"/>
              <w:rPr>
                <w:bCs/>
                <w:sz w:val="16"/>
                <w:szCs w:val="16"/>
                <w:lang w:val="uk-UA"/>
              </w:rPr>
            </w:pPr>
          </w:p>
          <w:p w14:paraId="4C6158CF"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4D98CBCC" w14:textId="77777777" w:rsidR="006D3EAD" w:rsidRPr="000A4E21" w:rsidRDefault="006D3EAD" w:rsidP="003B7FC5">
            <w:pPr>
              <w:jc w:val="center"/>
              <w:rPr>
                <w:bCs/>
                <w:sz w:val="16"/>
                <w:szCs w:val="16"/>
                <w:lang w:val="uk-UA"/>
              </w:rPr>
            </w:pPr>
          </w:p>
        </w:tc>
        <w:tc>
          <w:tcPr>
            <w:tcW w:w="690" w:type="pct"/>
            <w:shd w:val="clear" w:color="auto" w:fill="FFFFFF"/>
            <w:vAlign w:val="center"/>
          </w:tcPr>
          <w:p w14:paraId="79CF3FB3"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1ECBBA21" w14:textId="77777777" w:rsidR="006D3EAD" w:rsidRPr="00250F08" w:rsidRDefault="006D3EAD" w:rsidP="003B7FC5">
            <w:pPr>
              <w:jc w:val="center"/>
              <w:rPr>
                <w:bCs/>
                <w:sz w:val="16"/>
                <w:szCs w:val="16"/>
                <w:lang w:val="ru-RU"/>
              </w:rPr>
            </w:pPr>
            <w:r w:rsidRPr="00250F08">
              <w:rPr>
                <w:bCs/>
                <w:sz w:val="16"/>
                <w:szCs w:val="16"/>
                <w:lang w:val="ru-RU"/>
              </w:rPr>
              <w:t>-</w:t>
            </w:r>
          </w:p>
        </w:tc>
      </w:tr>
      <w:tr w:rsidR="006D3EAD" w:rsidRPr="00B7371E" w14:paraId="4C40D2C2" w14:textId="77777777" w:rsidTr="003B7FC5">
        <w:trPr>
          <w:trHeight w:val="563"/>
        </w:trPr>
        <w:tc>
          <w:tcPr>
            <w:tcW w:w="166" w:type="pct"/>
            <w:shd w:val="clear" w:color="auto" w:fill="FFFFFF"/>
            <w:vAlign w:val="center"/>
          </w:tcPr>
          <w:p w14:paraId="6CA59261" w14:textId="77777777" w:rsidR="006D3EAD" w:rsidRDefault="006D3EAD" w:rsidP="003B7FC5">
            <w:pPr>
              <w:jc w:val="center"/>
              <w:rPr>
                <w:b/>
                <w:bCs/>
                <w:sz w:val="16"/>
                <w:szCs w:val="16"/>
                <w:lang w:val="uk-UA"/>
              </w:rPr>
            </w:pPr>
            <w:r>
              <w:rPr>
                <w:b/>
                <w:bCs/>
                <w:sz w:val="16"/>
                <w:szCs w:val="16"/>
                <w:lang w:val="uk-UA"/>
              </w:rPr>
              <w:lastRenderedPageBreak/>
              <w:t>2888</w:t>
            </w:r>
          </w:p>
        </w:tc>
        <w:tc>
          <w:tcPr>
            <w:tcW w:w="472" w:type="pct"/>
            <w:shd w:val="clear" w:color="auto" w:fill="FFFFFF"/>
            <w:vAlign w:val="center"/>
          </w:tcPr>
          <w:p w14:paraId="26ED9730" w14:textId="77777777" w:rsidR="006D3EAD" w:rsidRPr="0099074E" w:rsidRDefault="006D3EAD" w:rsidP="003B7FC5">
            <w:pPr>
              <w:jc w:val="center"/>
              <w:rPr>
                <w:sz w:val="16"/>
                <w:szCs w:val="16"/>
                <w:lang w:val="uk-UA"/>
              </w:rPr>
            </w:pPr>
          </w:p>
          <w:p w14:paraId="03CDE156" w14:textId="77777777" w:rsidR="006D3EAD" w:rsidRPr="0099074E" w:rsidRDefault="006D3EAD" w:rsidP="003B7FC5">
            <w:pPr>
              <w:jc w:val="center"/>
              <w:rPr>
                <w:sz w:val="16"/>
                <w:szCs w:val="16"/>
                <w:lang w:val="uk-UA"/>
              </w:rPr>
            </w:pPr>
            <w:r w:rsidRPr="0099074E">
              <w:rPr>
                <w:sz w:val="16"/>
                <w:szCs w:val="16"/>
                <w:lang w:val="uk-UA"/>
              </w:rPr>
              <w:t>Звіт про</w:t>
            </w:r>
          </w:p>
          <w:p w14:paraId="0C4A4C01" w14:textId="77777777" w:rsidR="006D3EAD" w:rsidRPr="0099074E" w:rsidRDefault="006D3EAD" w:rsidP="003B7FC5">
            <w:pPr>
              <w:jc w:val="center"/>
              <w:rPr>
                <w:sz w:val="16"/>
                <w:szCs w:val="16"/>
                <w:lang w:val="uk-UA"/>
              </w:rPr>
            </w:pPr>
            <w:r w:rsidRPr="0099074E">
              <w:rPr>
                <w:sz w:val="16"/>
                <w:szCs w:val="16"/>
                <w:lang w:val="uk-UA"/>
              </w:rPr>
              <w:t>виконання обласного  бюджету</w:t>
            </w:r>
          </w:p>
          <w:p w14:paraId="195278D7" w14:textId="77777777" w:rsidR="006D3EAD" w:rsidRPr="0099074E" w:rsidRDefault="006D3EAD" w:rsidP="003B7FC5">
            <w:pPr>
              <w:jc w:val="center"/>
              <w:rPr>
                <w:sz w:val="16"/>
                <w:szCs w:val="16"/>
                <w:lang w:val="uk-UA"/>
              </w:rPr>
            </w:pPr>
          </w:p>
        </w:tc>
        <w:tc>
          <w:tcPr>
            <w:tcW w:w="350" w:type="pct"/>
            <w:shd w:val="clear" w:color="auto" w:fill="FFFFFF"/>
            <w:vAlign w:val="center"/>
          </w:tcPr>
          <w:p w14:paraId="0BF2859C" w14:textId="77777777" w:rsidR="006D3EAD" w:rsidRPr="0099074E" w:rsidRDefault="006D3EAD" w:rsidP="003B7FC5">
            <w:pPr>
              <w:jc w:val="center"/>
              <w:rPr>
                <w:sz w:val="16"/>
                <w:szCs w:val="16"/>
                <w:lang w:val="uk-UA"/>
              </w:rPr>
            </w:pPr>
          </w:p>
          <w:p w14:paraId="71FC594E" w14:textId="77777777" w:rsidR="006D3EAD" w:rsidRPr="0099074E" w:rsidRDefault="006D3EAD" w:rsidP="003B7FC5">
            <w:pPr>
              <w:jc w:val="center"/>
              <w:rPr>
                <w:sz w:val="16"/>
                <w:szCs w:val="16"/>
                <w:lang w:val="uk-UA"/>
              </w:rPr>
            </w:pPr>
            <w:r w:rsidRPr="0099074E">
              <w:rPr>
                <w:sz w:val="16"/>
                <w:szCs w:val="16"/>
                <w:lang w:val="uk-UA"/>
              </w:rPr>
              <w:t>№вих-</w:t>
            </w:r>
            <w:r>
              <w:rPr>
                <w:sz w:val="16"/>
                <w:szCs w:val="16"/>
                <w:lang w:val="uk-UA"/>
              </w:rPr>
              <w:t>684</w:t>
            </w:r>
            <w:r w:rsidRPr="0099074E">
              <w:rPr>
                <w:sz w:val="16"/>
                <w:szCs w:val="16"/>
                <w:lang w:val="uk-UA"/>
              </w:rPr>
              <w:t>/03-20/</w:t>
            </w:r>
            <w:r w:rsidRPr="0099074E">
              <w:rPr>
                <w:sz w:val="16"/>
                <w:szCs w:val="16"/>
              </w:rPr>
              <w:t>2</w:t>
            </w:r>
            <w:r w:rsidRPr="0099074E">
              <w:rPr>
                <w:sz w:val="16"/>
                <w:szCs w:val="16"/>
                <w:lang w:val="uk-UA"/>
              </w:rPr>
              <w:t>5</w:t>
            </w:r>
          </w:p>
        </w:tc>
        <w:tc>
          <w:tcPr>
            <w:tcW w:w="298" w:type="pct"/>
            <w:shd w:val="clear" w:color="auto" w:fill="FFFFFF"/>
            <w:vAlign w:val="center"/>
          </w:tcPr>
          <w:p w14:paraId="78FB08E8" w14:textId="77777777" w:rsidR="006D3EAD" w:rsidRPr="0099074E" w:rsidRDefault="006D3EAD" w:rsidP="003B7FC5">
            <w:pPr>
              <w:jc w:val="center"/>
              <w:rPr>
                <w:sz w:val="16"/>
                <w:szCs w:val="16"/>
                <w:lang w:val="uk-UA"/>
              </w:rPr>
            </w:pPr>
          </w:p>
          <w:p w14:paraId="5191AAFC" w14:textId="77777777" w:rsidR="006D3EAD" w:rsidRPr="0099074E" w:rsidRDefault="006D3EAD" w:rsidP="003B7FC5">
            <w:pPr>
              <w:jc w:val="center"/>
              <w:rPr>
                <w:sz w:val="16"/>
                <w:szCs w:val="16"/>
                <w:lang w:val="uk-UA"/>
              </w:rPr>
            </w:pPr>
            <w:r>
              <w:rPr>
                <w:sz w:val="16"/>
                <w:szCs w:val="16"/>
                <w:lang w:val="uk-UA"/>
              </w:rPr>
              <w:t>29</w:t>
            </w:r>
            <w:r w:rsidRPr="0099074E">
              <w:rPr>
                <w:sz w:val="16"/>
                <w:szCs w:val="16"/>
                <w:lang w:val="uk-UA"/>
              </w:rPr>
              <w:t>.0</w:t>
            </w:r>
            <w:r>
              <w:rPr>
                <w:sz w:val="16"/>
                <w:szCs w:val="16"/>
                <w:lang w:val="uk-UA"/>
              </w:rPr>
              <w:t>4</w:t>
            </w:r>
            <w:r w:rsidRPr="0099074E">
              <w:rPr>
                <w:sz w:val="16"/>
                <w:szCs w:val="16"/>
                <w:lang w:val="uk-UA"/>
              </w:rPr>
              <w:t>.2025</w:t>
            </w:r>
          </w:p>
        </w:tc>
        <w:tc>
          <w:tcPr>
            <w:tcW w:w="304" w:type="pct"/>
            <w:shd w:val="clear" w:color="auto" w:fill="FFFFFF"/>
            <w:vAlign w:val="center"/>
          </w:tcPr>
          <w:p w14:paraId="5C596561" w14:textId="77777777" w:rsidR="006D3EAD" w:rsidRPr="0099074E" w:rsidRDefault="006D3EAD" w:rsidP="003B7FC5">
            <w:pPr>
              <w:jc w:val="center"/>
              <w:rPr>
                <w:sz w:val="16"/>
                <w:szCs w:val="16"/>
                <w:lang w:val="uk-UA"/>
              </w:rPr>
            </w:pPr>
          </w:p>
          <w:p w14:paraId="6C93204A" w14:textId="77777777" w:rsidR="006D3EAD" w:rsidRPr="0099074E" w:rsidRDefault="006D3EAD" w:rsidP="003B7FC5">
            <w:pPr>
              <w:jc w:val="center"/>
              <w:rPr>
                <w:sz w:val="16"/>
                <w:szCs w:val="16"/>
                <w:lang w:val="ru-RU"/>
              </w:rPr>
            </w:pPr>
            <w:r w:rsidRPr="0099074E">
              <w:rPr>
                <w:sz w:val="16"/>
                <w:szCs w:val="16"/>
                <w:lang w:val="uk-UA"/>
              </w:rPr>
              <w:t>-</w:t>
            </w:r>
          </w:p>
        </w:tc>
        <w:tc>
          <w:tcPr>
            <w:tcW w:w="343" w:type="pct"/>
            <w:shd w:val="clear" w:color="auto" w:fill="FFFFFF"/>
            <w:vAlign w:val="center"/>
          </w:tcPr>
          <w:p w14:paraId="634A9FDB" w14:textId="77777777" w:rsidR="006D3EAD" w:rsidRPr="0099074E" w:rsidRDefault="006D3EAD" w:rsidP="003B7FC5">
            <w:pPr>
              <w:jc w:val="center"/>
              <w:rPr>
                <w:sz w:val="16"/>
                <w:szCs w:val="16"/>
                <w:lang w:val="uk-UA"/>
              </w:rPr>
            </w:pPr>
          </w:p>
          <w:p w14:paraId="40E380D5" w14:textId="77777777" w:rsidR="006D3EAD" w:rsidRPr="0099074E" w:rsidRDefault="006D3EAD" w:rsidP="003B7FC5">
            <w:pPr>
              <w:jc w:val="center"/>
              <w:rPr>
                <w:sz w:val="16"/>
                <w:szCs w:val="16"/>
                <w:lang w:val="uk-UA"/>
              </w:rPr>
            </w:pPr>
            <w:r w:rsidRPr="0099074E">
              <w:rPr>
                <w:sz w:val="16"/>
                <w:szCs w:val="16"/>
                <w:lang w:val="uk-UA"/>
              </w:rPr>
              <w:t>Відділ зведеного бюджету та міжбюджетних відноси</w:t>
            </w:r>
          </w:p>
        </w:tc>
        <w:tc>
          <w:tcPr>
            <w:tcW w:w="270" w:type="pct"/>
            <w:shd w:val="clear" w:color="auto" w:fill="FFFFFF"/>
            <w:vAlign w:val="center"/>
          </w:tcPr>
          <w:p w14:paraId="72D230E9" w14:textId="77777777" w:rsidR="006D3EAD" w:rsidRPr="0099074E" w:rsidRDefault="006D3EAD" w:rsidP="003B7FC5">
            <w:pPr>
              <w:jc w:val="center"/>
              <w:rPr>
                <w:sz w:val="16"/>
                <w:szCs w:val="16"/>
                <w:lang w:val="uk-UA"/>
              </w:rPr>
            </w:pPr>
          </w:p>
          <w:p w14:paraId="04AB4A11" w14:textId="77777777" w:rsidR="006D3EAD" w:rsidRPr="0099074E" w:rsidRDefault="006D3EAD" w:rsidP="003B7FC5">
            <w:pPr>
              <w:rPr>
                <w:sz w:val="16"/>
                <w:szCs w:val="16"/>
                <w:lang w:val="ru-RU"/>
              </w:rPr>
            </w:pPr>
            <w:r w:rsidRPr="0099074E">
              <w:rPr>
                <w:sz w:val="16"/>
                <w:szCs w:val="16"/>
                <w:lang w:val="uk-UA"/>
              </w:rPr>
              <w:t xml:space="preserve">   -</w:t>
            </w:r>
          </w:p>
        </w:tc>
        <w:tc>
          <w:tcPr>
            <w:tcW w:w="162" w:type="pct"/>
            <w:shd w:val="clear" w:color="auto" w:fill="FFFFFF"/>
            <w:vAlign w:val="center"/>
          </w:tcPr>
          <w:p w14:paraId="3A45258C" w14:textId="77777777" w:rsidR="006D3EAD" w:rsidRPr="0099074E" w:rsidRDefault="006D3EAD" w:rsidP="003B7FC5">
            <w:pPr>
              <w:jc w:val="center"/>
              <w:rPr>
                <w:sz w:val="16"/>
                <w:szCs w:val="16"/>
                <w:lang w:val="uk-UA"/>
              </w:rPr>
            </w:pPr>
          </w:p>
          <w:p w14:paraId="09BE4E9E" w14:textId="77777777" w:rsidR="006D3EAD" w:rsidRPr="0099074E" w:rsidRDefault="006D3EAD" w:rsidP="003B7FC5">
            <w:pPr>
              <w:jc w:val="center"/>
              <w:rPr>
                <w:sz w:val="16"/>
                <w:szCs w:val="16"/>
                <w:lang w:val="ru-RU"/>
              </w:rPr>
            </w:pPr>
            <w:r w:rsidRPr="0099074E">
              <w:rPr>
                <w:sz w:val="16"/>
                <w:szCs w:val="16"/>
                <w:lang w:val="uk-UA"/>
              </w:rPr>
              <w:t>-</w:t>
            </w:r>
          </w:p>
        </w:tc>
        <w:tc>
          <w:tcPr>
            <w:tcW w:w="280" w:type="pct"/>
            <w:shd w:val="clear" w:color="auto" w:fill="FFFFFF"/>
            <w:vAlign w:val="center"/>
          </w:tcPr>
          <w:p w14:paraId="64DAC64F" w14:textId="77777777" w:rsidR="006D3EAD" w:rsidRPr="0099074E" w:rsidRDefault="006D3EAD" w:rsidP="003B7FC5">
            <w:pPr>
              <w:jc w:val="center"/>
              <w:rPr>
                <w:sz w:val="16"/>
                <w:szCs w:val="16"/>
                <w:lang w:val="uk-UA"/>
              </w:rPr>
            </w:pPr>
          </w:p>
          <w:p w14:paraId="37F6A668" w14:textId="77777777" w:rsidR="006D3EAD" w:rsidRPr="0099074E" w:rsidRDefault="006D3EAD" w:rsidP="003B7FC5">
            <w:pPr>
              <w:jc w:val="center"/>
              <w:rPr>
                <w:sz w:val="16"/>
                <w:szCs w:val="16"/>
                <w:lang w:val="uk-UA"/>
              </w:rPr>
            </w:pPr>
            <w:r w:rsidRPr="0099074E">
              <w:rPr>
                <w:sz w:val="16"/>
                <w:szCs w:val="16"/>
                <w:lang w:val="uk-UA"/>
              </w:rPr>
              <w:t>бюджет</w:t>
            </w:r>
          </w:p>
        </w:tc>
        <w:tc>
          <w:tcPr>
            <w:tcW w:w="458" w:type="pct"/>
            <w:shd w:val="clear" w:color="auto" w:fill="FFFFFF"/>
            <w:vAlign w:val="center"/>
          </w:tcPr>
          <w:p w14:paraId="0C5AB83B" w14:textId="77777777" w:rsidR="006D3EAD" w:rsidRPr="0099074E" w:rsidRDefault="006D3EAD" w:rsidP="003B7FC5">
            <w:pPr>
              <w:jc w:val="center"/>
              <w:rPr>
                <w:sz w:val="16"/>
                <w:szCs w:val="16"/>
                <w:lang w:val="uk-UA"/>
              </w:rPr>
            </w:pPr>
            <w:r w:rsidRPr="0099074E">
              <w:rPr>
                <w:sz w:val="16"/>
                <w:szCs w:val="16"/>
                <w:lang w:val="uk-UA"/>
              </w:rPr>
              <w:t xml:space="preserve">Звіт про виконання обласного бюджету за </w:t>
            </w:r>
          </w:p>
          <w:p w14:paraId="0F5A57C0" w14:textId="77777777" w:rsidR="006D3EAD" w:rsidRDefault="006D3EAD" w:rsidP="003B7FC5">
            <w:pPr>
              <w:jc w:val="center"/>
              <w:rPr>
                <w:sz w:val="16"/>
                <w:szCs w:val="16"/>
                <w:lang w:val="uk-UA"/>
              </w:rPr>
            </w:pPr>
            <w:r>
              <w:rPr>
                <w:sz w:val="16"/>
                <w:szCs w:val="16"/>
                <w:lang w:val="uk-UA"/>
              </w:rPr>
              <w:t>І квартал</w:t>
            </w:r>
          </w:p>
          <w:p w14:paraId="17E50997" w14:textId="77777777" w:rsidR="006D3EAD" w:rsidRPr="0099074E" w:rsidRDefault="006D3EAD" w:rsidP="003B7FC5">
            <w:pPr>
              <w:jc w:val="center"/>
              <w:rPr>
                <w:sz w:val="16"/>
                <w:szCs w:val="16"/>
                <w:lang w:val="ru-RU"/>
              </w:rPr>
            </w:pPr>
            <w:r w:rsidRPr="0099074E">
              <w:rPr>
                <w:sz w:val="16"/>
                <w:szCs w:val="16"/>
                <w:lang w:val="uk-UA"/>
              </w:rPr>
              <w:t>202</w:t>
            </w:r>
            <w:r>
              <w:rPr>
                <w:sz w:val="16"/>
                <w:szCs w:val="16"/>
                <w:lang w:val="uk-UA"/>
              </w:rPr>
              <w:t>5</w:t>
            </w:r>
            <w:r w:rsidRPr="0099074E">
              <w:rPr>
                <w:sz w:val="16"/>
                <w:szCs w:val="16"/>
                <w:lang w:val="uk-UA"/>
              </w:rPr>
              <w:t xml:space="preserve"> р</w:t>
            </w:r>
            <w:r>
              <w:rPr>
                <w:sz w:val="16"/>
                <w:szCs w:val="16"/>
                <w:lang w:val="uk-UA"/>
              </w:rPr>
              <w:t>о</w:t>
            </w:r>
            <w:r w:rsidRPr="0099074E">
              <w:rPr>
                <w:sz w:val="16"/>
                <w:szCs w:val="16"/>
                <w:lang w:val="uk-UA"/>
              </w:rPr>
              <w:t>к</w:t>
            </w:r>
            <w:r>
              <w:rPr>
                <w:sz w:val="16"/>
                <w:szCs w:val="16"/>
                <w:lang w:val="uk-UA"/>
              </w:rPr>
              <w:t>у</w:t>
            </w:r>
          </w:p>
        </w:tc>
        <w:tc>
          <w:tcPr>
            <w:tcW w:w="347" w:type="pct"/>
            <w:shd w:val="clear" w:color="auto" w:fill="FFFFFF"/>
            <w:vAlign w:val="center"/>
          </w:tcPr>
          <w:p w14:paraId="48AD991B" w14:textId="77777777" w:rsidR="006D3EAD" w:rsidRPr="0099074E" w:rsidRDefault="006D3EAD" w:rsidP="003B7FC5">
            <w:pPr>
              <w:jc w:val="center"/>
              <w:rPr>
                <w:sz w:val="16"/>
                <w:szCs w:val="16"/>
                <w:lang w:val="uk-UA"/>
              </w:rPr>
            </w:pPr>
            <w:r w:rsidRPr="0099074E">
              <w:rPr>
                <w:sz w:val="16"/>
                <w:szCs w:val="16"/>
                <w:lang w:val="uk-UA"/>
              </w:rPr>
              <w:t>Текстовий документ</w:t>
            </w:r>
          </w:p>
        </w:tc>
        <w:tc>
          <w:tcPr>
            <w:tcW w:w="231" w:type="pct"/>
            <w:shd w:val="clear" w:color="auto" w:fill="FFFFFF"/>
            <w:vAlign w:val="center"/>
          </w:tcPr>
          <w:p w14:paraId="46D783F0" w14:textId="77777777" w:rsidR="006D3EAD" w:rsidRPr="0099074E" w:rsidRDefault="006D3EAD" w:rsidP="003B7FC5">
            <w:pPr>
              <w:jc w:val="center"/>
              <w:rPr>
                <w:sz w:val="16"/>
                <w:szCs w:val="16"/>
                <w:lang w:val="uk-UA"/>
              </w:rPr>
            </w:pPr>
          </w:p>
          <w:p w14:paraId="54ED73F0" w14:textId="77777777" w:rsidR="006D3EAD" w:rsidRPr="0099074E" w:rsidRDefault="006D3EAD" w:rsidP="003B7FC5">
            <w:pPr>
              <w:jc w:val="center"/>
              <w:rPr>
                <w:sz w:val="16"/>
                <w:szCs w:val="16"/>
                <w:lang w:val="uk-UA"/>
              </w:rPr>
            </w:pPr>
            <w:r w:rsidRPr="0099074E">
              <w:rPr>
                <w:sz w:val="16"/>
                <w:szCs w:val="16"/>
                <w:lang w:val="uk-UA"/>
              </w:rPr>
              <w:t>Лист, таблиці</w:t>
            </w:r>
          </w:p>
        </w:tc>
        <w:tc>
          <w:tcPr>
            <w:tcW w:w="157" w:type="pct"/>
            <w:shd w:val="clear" w:color="auto" w:fill="FFFFFF"/>
            <w:vAlign w:val="center"/>
          </w:tcPr>
          <w:p w14:paraId="3485B1A7" w14:textId="77777777" w:rsidR="006D3EAD" w:rsidRPr="0099074E" w:rsidRDefault="006D3EAD" w:rsidP="003B7FC5">
            <w:pPr>
              <w:jc w:val="center"/>
              <w:rPr>
                <w:sz w:val="16"/>
                <w:szCs w:val="16"/>
                <w:lang w:val="uk-UA"/>
              </w:rPr>
            </w:pPr>
          </w:p>
          <w:p w14:paraId="07FD29FD" w14:textId="77777777" w:rsidR="006D3EAD" w:rsidRPr="0099074E" w:rsidRDefault="006D3EAD" w:rsidP="003B7FC5">
            <w:pPr>
              <w:rPr>
                <w:sz w:val="16"/>
                <w:szCs w:val="16"/>
                <w:lang w:val="ru-RU"/>
              </w:rPr>
            </w:pPr>
            <w:r w:rsidRPr="0099074E">
              <w:rPr>
                <w:sz w:val="16"/>
                <w:szCs w:val="16"/>
                <w:lang w:val="uk-UA"/>
              </w:rPr>
              <w:t xml:space="preserve">      -</w:t>
            </w:r>
          </w:p>
        </w:tc>
        <w:tc>
          <w:tcPr>
            <w:tcW w:w="306" w:type="pct"/>
            <w:shd w:val="clear" w:color="auto" w:fill="FFFFFF"/>
            <w:vAlign w:val="center"/>
          </w:tcPr>
          <w:p w14:paraId="16408BFB" w14:textId="77777777" w:rsidR="006D3EAD" w:rsidRPr="0099074E" w:rsidRDefault="006D3EAD" w:rsidP="003B7FC5">
            <w:pPr>
              <w:jc w:val="center"/>
              <w:rPr>
                <w:sz w:val="16"/>
                <w:szCs w:val="16"/>
                <w:lang w:val="uk-UA"/>
              </w:rPr>
            </w:pPr>
            <w:r w:rsidRPr="0099074E">
              <w:rPr>
                <w:sz w:val="16"/>
                <w:szCs w:val="16"/>
                <w:lang w:val="uk-UA"/>
              </w:rPr>
              <w:t>Паперова</w:t>
            </w:r>
          </w:p>
          <w:p w14:paraId="4546D115" w14:textId="77777777" w:rsidR="006D3EAD" w:rsidRPr="0099074E" w:rsidRDefault="006D3EAD" w:rsidP="003B7FC5">
            <w:pPr>
              <w:rPr>
                <w:sz w:val="16"/>
                <w:szCs w:val="16"/>
                <w:lang w:val="uk-UA"/>
              </w:rPr>
            </w:pPr>
            <w:r w:rsidRPr="0099074E">
              <w:rPr>
                <w:sz w:val="16"/>
                <w:szCs w:val="16"/>
                <w:lang w:val="uk-UA"/>
              </w:rPr>
              <w:t>електронна</w:t>
            </w:r>
          </w:p>
        </w:tc>
        <w:tc>
          <w:tcPr>
            <w:tcW w:w="690" w:type="pct"/>
            <w:shd w:val="clear" w:color="auto" w:fill="FFFFFF"/>
            <w:vAlign w:val="center"/>
          </w:tcPr>
          <w:p w14:paraId="48CFF59C" w14:textId="77777777" w:rsidR="006D3EAD" w:rsidRPr="0099074E" w:rsidRDefault="006D3EAD" w:rsidP="003B7FC5">
            <w:pPr>
              <w:jc w:val="center"/>
              <w:rPr>
                <w:sz w:val="16"/>
                <w:szCs w:val="16"/>
                <w:lang w:val="uk-UA"/>
              </w:rPr>
            </w:pPr>
          </w:p>
          <w:p w14:paraId="6D0E397C" w14:textId="77777777" w:rsidR="006D3EAD" w:rsidRPr="0099074E" w:rsidRDefault="006D3EAD" w:rsidP="003B7FC5">
            <w:pPr>
              <w:jc w:val="center"/>
              <w:rPr>
                <w:sz w:val="16"/>
                <w:szCs w:val="16"/>
                <w:lang w:val="uk-UA"/>
              </w:rPr>
            </w:pPr>
            <w:r w:rsidRPr="0099074E">
              <w:rPr>
                <w:sz w:val="16"/>
                <w:szCs w:val="16"/>
                <w:lang w:val="uk-UA"/>
              </w:rPr>
              <w:t xml:space="preserve">Відділ зведеного бюджету та міжбюджетних відносин </w:t>
            </w:r>
          </w:p>
        </w:tc>
        <w:tc>
          <w:tcPr>
            <w:tcW w:w="166" w:type="pct"/>
            <w:shd w:val="clear" w:color="auto" w:fill="FFFFFF"/>
            <w:vAlign w:val="center"/>
          </w:tcPr>
          <w:p w14:paraId="55C045C1" w14:textId="77777777" w:rsidR="006D3EAD" w:rsidRPr="00250F08" w:rsidRDefault="006D3EAD" w:rsidP="003B7FC5">
            <w:pPr>
              <w:jc w:val="center"/>
              <w:rPr>
                <w:bCs/>
                <w:sz w:val="16"/>
                <w:szCs w:val="16"/>
                <w:lang w:val="ru-RU"/>
              </w:rPr>
            </w:pPr>
            <w:r>
              <w:rPr>
                <w:bCs/>
                <w:sz w:val="16"/>
                <w:szCs w:val="16"/>
                <w:lang w:val="ru-RU"/>
              </w:rPr>
              <w:t>-</w:t>
            </w:r>
          </w:p>
        </w:tc>
      </w:tr>
      <w:tr w:rsidR="006D3EAD" w:rsidRPr="00B7371E" w14:paraId="2793F2C9" w14:textId="77777777" w:rsidTr="003B7FC5">
        <w:trPr>
          <w:trHeight w:val="846"/>
        </w:trPr>
        <w:tc>
          <w:tcPr>
            <w:tcW w:w="166" w:type="pct"/>
            <w:shd w:val="clear" w:color="auto" w:fill="FFFFFF"/>
            <w:vAlign w:val="center"/>
          </w:tcPr>
          <w:p w14:paraId="6DE2278D" w14:textId="77777777" w:rsidR="006D3EAD" w:rsidRDefault="006D3EAD" w:rsidP="003B7FC5">
            <w:pPr>
              <w:jc w:val="center"/>
              <w:rPr>
                <w:b/>
                <w:bCs/>
                <w:sz w:val="16"/>
                <w:szCs w:val="16"/>
                <w:lang w:val="uk-UA"/>
              </w:rPr>
            </w:pPr>
            <w:r>
              <w:rPr>
                <w:b/>
                <w:bCs/>
                <w:sz w:val="16"/>
                <w:szCs w:val="16"/>
                <w:lang w:val="uk-UA"/>
              </w:rPr>
              <w:t>2889</w:t>
            </w:r>
          </w:p>
        </w:tc>
        <w:tc>
          <w:tcPr>
            <w:tcW w:w="472" w:type="pct"/>
            <w:shd w:val="clear" w:color="auto" w:fill="FFFFFF"/>
            <w:vAlign w:val="center"/>
          </w:tcPr>
          <w:p w14:paraId="18144C94" w14:textId="77777777" w:rsidR="006D3EAD" w:rsidRPr="000A4E21" w:rsidRDefault="006D3EAD" w:rsidP="003B7FC5">
            <w:pPr>
              <w:jc w:val="center"/>
              <w:rPr>
                <w:bCs/>
                <w:sz w:val="16"/>
                <w:szCs w:val="16"/>
                <w:lang w:val="uk-UA"/>
              </w:rPr>
            </w:pPr>
            <w:r w:rsidRPr="000A4E21">
              <w:rPr>
                <w:bCs/>
                <w:sz w:val="16"/>
                <w:szCs w:val="16"/>
                <w:lang w:val="uk-UA"/>
              </w:rPr>
              <w:t>Про звернення Херсонської обласної військової адміністрації щодо фінансової підтримки військових частин, установ і підрозділів територіальної оборони, що дислокуються та виконують бойові завдання на території Херсонської області</w:t>
            </w:r>
          </w:p>
        </w:tc>
        <w:tc>
          <w:tcPr>
            <w:tcW w:w="350" w:type="pct"/>
            <w:shd w:val="clear" w:color="auto" w:fill="FFFFFF"/>
            <w:vAlign w:val="center"/>
          </w:tcPr>
          <w:p w14:paraId="5DCA8316" w14:textId="77777777" w:rsidR="006D3EAD" w:rsidRPr="000A4E21" w:rsidRDefault="006D3EAD" w:rsidP="003B7FC5">
            <w:pPr>
              <w:jc w:val="center"/>
              <w:rPr>
                <w:bCs/>
                <w:sz w:val="16"/>
                <w:szCs w:val="16"/>
                <w:lang w:val="uk-UA"/>
              </w:rPr>
            </w:pPr>
            <w:r w:rsidRPr="000A4E21">
              <w:rPr>
                <w:bCs/>
                <w:sz w:val="16"/>
                <w:szCs w:val="16"/>
                <w:lang w:val="uk-UA"/>
              </w:rPr>
              <w:t>№вх-2124/25</w:t>
            </w:r>
          </w:p>
        </w:tc>
        <w:tc>
          <w:tcPr>
            <w:tcW w:w="298" w:type="pct"/>
            <w:shd w:val="clear" w:color="auto" w:fill="FFFFFF"/>
            <w:vAlign w:val="center"/>
          </w:tcPr>
          <w:p w14:paraId="3D13BB1C"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38FDEC07"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00548DA2" w14:textId="77777777" w:rsidR="006D3EAD" w:rsidRPr="000A4E21"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46CA1F19"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5317D21B"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53E43DBC"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76212CA9" w14:textId="77777777" w:rsidR="006D3EAD" w:rsidRPr="000A4E21" w:rsidRDefault="006D3EAD" w:rsidP="003B7FC5">
            <w:pPr>
              <w:jc w:val="center"/>
              <w:rPr>
                <w:bCs/>
                <w:sz w:val="16"/>
                <w:szCs w:val="16"/>
                <w:lang w:val="uk-UA"/>
              </w:rPr>
            </w:pPr>
            <w:r w:rsidRPr="000A4E21">
              <w:rPr>
                <w:bCs/>
                <w:sz w:val="16"/>
                <w:szCs w:val="16"/>
                <w:lang w:val="uk-UA"/>
              </w:rPr>
              <w:t>Про звернення Херсонської обласної військової адміністрації щодо фінансової підтримки військових частин, установ і підрозділів територіальної оборони, що дислокуються та виконують бойові завдання на території Херсонської області</w:t>
            </w:r>
          </w:p>
        </w:tc>
        <w:tc>
          <w:tcPr>
            <w:tcW w:w="347" w:type="pct"/>
            <w:shd w:val="clear" w:color="auto" w:fill="FFFFFF"/>
            <w:vAlign w:val="center"/>
          </w:tcPr>
          <w:p w14:paraId="71BB47A7"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38B8C00A"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22AC088A"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3CD065DB"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21E06697" w14:textId="77777777" w:rsidR="006D3EAD" w:rsidRPr="000A4E21" w:rsidRDefault="006D3EAD" w:rsidP="003B7FC5">
            <w:pPr>
              <w:jc w:val="center"/>
              <w:rPr>
                <w:bCs/>
                <w:sz w:val="16"/>
                <w:szCs w:val="16"/>
                <w:lang w:val="uk-UA"/>
              </w:rPr>
            </w:pPr>
          </w:p>
          <w:p w14:paraId="38CC7524"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16B6A818" w14:textId="77777777" w:rsidR="006D3EAD" w:rsidRPr="000A4E21" w:rsidRDefault="006D3EAD" w:rsidP="003B7FC5">
            <w:pPr>
              <w:jc w:val="center"/>
              <w:rPr>
                <w:bCs/>
                <w:sz w:val="16"/>
                <w:szCs w:val="16"/>
                <w:lang w:val="uk-UA"/>
              </w:rPr>
            </w:pPr>
          </w:p>
        </w:tc>
        <w:tc>
          <w:tcPr>
            <w:tcW w:w="690" w:type="pct"/>
            <w:shd w:val="clear" w:color="auto" w:fill="FFFFFF"/>
            <w:vAlign w:val="center"/>
          </w:tcPr>
          <w:p w14:paraId="785B552A"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62DF3227" w14:textId="77777777" w:rsidR="006D3EAD" w:rsidRDefault="006D3EAD" w:rsidP="003B7FC5">
            <w:pPr>
              <w:jc w:val="center"/>
              <w:rPr>
                <w:lang w:val="ru-RU"/>
              </w:rPr>
            </w:pPr>
            <w:r>
              <w:rPr>
                <w:lang w:val="ru-RU"/>
              </w:rPr>
              <w:t>-</w:t>
            </w:r>
          </w:p>
        </w:tc>
      </w:tr>
      <w:tr w:rsidR="006D3EAD" w:rsidRPr="00B7371E" w14:paraId="404A992F" w14:textId="77777777" w:rsidTr="003B7FC5">
        <w:trPr>
          <w:trHeight w:val="975"/>
        </w:trPr>
        <w:tc>
          <w:tcPr>
            <w:tcW w:w="166" w:type="pct"/>
            <w:shd w:val="clear" w:color="auto" w:fill="FFFFFF"/>
            <w:vAlign w:val="center"/>
          </w:tcPr>
          <w:p w14:paraId="71D5E315" w14:textId="77777777" w:rsidR="006D3EAD" w:rsidRDefault="006D3EAD" w:rsidP="003B7FC5">
            <w:pPr>
              <w:jc w:val="center"/>
              <w:rPr>
                <w:b/>
                <w:bCs/>
                <w:sz w:val="16"/>
                <w:szCs w:val="16"/>
                <w:lang w:val="uk-UA"/>
              </w:rPr>
            </w:pPr>
            <w:r>
              <w:rPr>
                <w:b/>
                <w:bCs/>
                <w:sz w:val="16"/>
                <w:szCs w:val="16"/>
                <w:lang w:val="uk-UA"/>
              </w:rPr>
              <w:t>2890</w:t>
            </w:r>
          </w:p>
        </w:tc>
        <w:tc>
          <w:tcPr>
            <w:tcW w:w="472" w:type="pct"/>
            <w:shd w:val="clear" w:color="auto" w:fill="FFFFFF"/>
            <w:vAlign w:val="center"/>
          </w:tcPr>
          <w:p w14:paraId="35758335" w14:textId="77777777" w:rsidR="006D3EAD" w:rsidRPr="000A4E21" w:rsidRDefault="006D3EAD" w:rsidP="003B7FC5">
            <w:pPr>
              <w:jc w:val="center"/>
              <w:rPr>
                <w:bCs/>
                <w:sz w:val="16"/>
                <w:szCs w:val="16"/>
                <w:lang w:val="uk-UA"/>
              </w:rPr>
            </w:pPr>
            <w:r w:rsidRPr="000A4E21">
              <w:rPr>
                <w:bCs/>
                <w:sz w:val="16"/>
                <w:szCs w:val="16"/>
                <w:lang w:val="uk-UA"/>
              </w:rPr>
              <w:t>План контролю виконання документів органів виконавчої влади вищого рівня та голови ода на травень 2025 року</w:t>
            </w:r>
          </w:p>
        </w:tc>
        <w:tc>
          <w:tcPr>
            <w:tcW w:w="350" w:type="pct"/>
            <w:shd w:val="clear" w:color="auto" w:fill="FFFFFF"/>
            <w:vAlign w:val="center"/>
          </w:tcPr>
          <w:p w14:paraId="7837555A" w14:textId="77777777" w:rsidR="006D3EAD" w:rsidRPr="000A4E21" w:rsidRDefault="006D3EAD" w:rsidP="003B7FC5">
            <w:pPr>
              <w:jc w:val="center"/>
              <w:rPr>
                <w:bCs/>
                <w:sz w:val="16"/>
                <w:szCs w:val="16"/>
                <w:lang w:val="uk-UA"/>
              </w:rPr>
            </w:pPr>
            <w:r w:rsidRPr="000A4E21">
              <w:rPr>
                <w:bCs/>
                <w:sz w:val="16"/>
                <w:szCs w:val="16"/>
                <w:lang w:val="uk-UA"/>
              </w:rPr>
              <w:t>№вх-2125/25</w:t>
            </w:r>
          </w:p>
        </w:tc>
        <w:tc>
          <w:tcPr>
            <w:tcW w:w="298" w:type="pct"/>
            <w:shd w:val="clear" w:color="auto" w:fill="FFFFFF"/>
            <w:vAlign w:val="center"/>
          </w:tcPr>
          <w:p w14:paraId="7DD25A5F"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09E1F84F"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3CFFA3AD" w14:textId="77777777" w:rsidR="006D3EAD" w:rsidRPr="000A4E21"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3636E76F"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73596104"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46EBD289"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5FF8A3D0" w14:textId="77777777" w:rsidR="006D3EAD" w:rsidRPr="000A4E21" w:rsidRDefault="006D3EAD" w:rsidP="003B7FC5">
            <w:pPr>
              <w:jc w:val="center"/>
              <w:rPr>
                <w:bCs/>
                <w:sz w:val="16"/>
                <w:szCs w:val="16"/>
                <w:lang w:val="uk-UA"/>
              </w:rPr>
            </w:pPr>
            <w:r w:rsidRPr="000A4E21">
              <w:rPr>
                <w:bCs/>
                <w:sz w:val="16"/>
                <w:szCs w:val="16"/>
                <w:lang w:val="uk-UA"/>
              </w:rPr>
              <w:t>План контролю виконання документів органів виконавчої влади вищого рівня та голови ода на травень 2025 року</w:t>
            </w:r>
          </w:p>
        </w:tc>
        <w:tc>
          <w:tcPr>
            <w:tcW w:w="347" w:type="pct"/>
            <w:shd w:val="clear" w:color="auto" w:fill="FFFFFF"/>
            <w:vAlign w:val="center"/>
          </w:tcPr>
          <w:p w14:paraId="60B15ECB" w14:textId="77777777" w:rsidR="006D3EAD" w:rsidRPr="000A4E21" w:rsidRDefault="006D3EAD" w:rsidP="003B7FC5">
            <w:pPr>
              <w:jc w:val="center"/>
              <w:rPr>
                <w:bCs/>
                <w:sz w:val="16"/>
                <w:szCs w:val="16"/>
                <w:lang w:val="uk-UA"/>
              </w:rPr>
            </w:pPr>
            <w:r w:rsidRPr="000A4E21">
              <w:rPr>
                <w:bCs/>
                <w:sz w:val="16"/>
                <w:szCs w:val="16"/>
                <w:lang w:val="uk-UA"/>
              </w:rPr>
              <w:t>Табличний</w:t>
            </w:r>
          </w:p>
          <w:p w14:paraId="0F8E71BC"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66ADE08F" w14:textId="77777777" w:rsidR="006D3EAD" w:rsidRPr="000A4E21" w:rsidRDefault="006D3EAD" w:rsidP="003B7FC5">
            <w:pPr>
              <w:jc w:val="center"/>
              <w:rPr>
                <w:bCs/>
                <w:sz w:val="16"/>
                <w:szCs w:val="16"/>
                <w:lang w:val="uk-UA"/>
              </w:rPr>
            </w:pPr>
            <w:r w:rsidRPr="000A4E21">
              <w:rPr>
                <w:bCs/>
                <w:sz w:val="16"/>
                <w:szCs w:val="16"/>
                <w:lang w:val="uk-UA"/>
              </w:rPr>
              <w:t>План</w:t>
            </w:r>
          </w:p>
        </w:tc>
        <w:tc>
          <w:tcPr>
            <w:tcW w:w="157" w:type="pct"/>
            <w:shd w:val="clear" w:color="auto" w:fill="FFFFFF"/>
            <w:vAlign w:val="center"/>
          </w:tcPr>
          <w:p w14:paraId="378CAEAF"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2B163629" w14:textId="77777777" w:rsidR="006D3EAD" w:rsidRPr="000A4E21" w:rsidRDefault="006D3EAD" w:rsidP="003B7FC5">
            <w:pPr>
              <w:jc w:val="center"/>
              <w:rPr>
                <w:bCs/>
                <w:sz w:val="16"/>
                <w:szCs w:val="16"/>
                <w:lang w:val="uk-UA"/>
              </w:rPr>
            </w:pPr>
          </w:p>
          <w:p w14:paraId="0E287A6B"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41ED2533" w14:textId="77777777" w:rsidR="006D3EAD" w:rsidRPr="000A4E21" w:rsidRDefault="006D3EAD" w:rsidP="003B7FC5">
            <w:pPr>
              <w:jc w:val="center"/>
              <w:rPr>
                <w:bCs/>
                <w:sz w:val="16"/>
                <w:szCs w:val="16"/>
                <w:lang w:val="uk-UA"/>
              </w:rPr>
            </w:pPr>
          </w:p>
        </w:tc>
        <w:tc>
          <w:tcPr>
            <w:tcW w:w="690" w:type="pct"/>
            <w:shd w:val="clear" w:color="auto" w:fill="FFFFFF"/>
            <w:vAlign w:val="center"/>
          </w:tcPr>
          <w:p w14:paraId="41B8F68F"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6FD7AE67" w14:textId="77777777" w:rsidR="006D3EAD" w:rsidRDefault="006D3EAD" w:rsidP="003B7FC5">
            <w:pPr>
              <w:jc w:val="center"/>
              <w:rPr>
                <w:lang w:val="ru-RU"/>
              </w:rPr>
            </w:pPr>
            <w:r>
              <w:rPr>
                <w:lang w:val="ru-RU"/>
              </w:rPr>
              <w:t>-</w:t>
            </w:r>
          </w:p>
        </w:tc>
      </w:tr>
      <w:tr w:rsidR="006D3EAD" w:rsidRPr="00B7371E" w14:paraId="0ACB46C7" w14:textId="77777777" w:rsidTr="003B7FC5">
        <w:trPr>
          <w:trHeight w:val="975"/>
        </w:trPr>
        <w:tc>
          <w:tcPr>
            <w:tcW w:w="166" w:type="pct"/>
            <w:shd w:val="clear" w:color="auto" w:fill="FFFFFF"/>
            <w:vAlign w:val="center"/>
          </w:tcPr>
          <w:p w14:paraId="08E36BFB" w14:textId="77777777" w:rsidR="006D3EAD" w:rsidRDefault="006D3EAD" w:rsidP="003B7FC5">
            <w:pPr>
              <w:jc w:val="center"/>
              <w:rPr>
                <w:b/>
                <w:bCs/>
                <w:sz w:val="16"/>
                <w:szCs w:val="16"/>
                <w:lang w:val="uk-UA"/>
              </w:rPr>
            </w:pPr>
            <w:r>
              <w:rPr>
                <w:b/>
                <w:bCs/>
                <w:sz w:val="16"/>
                <w:szCs w:val="16"/>
                <w:lang w:val="uk-UA"/>
              </w:rPr>
              <w:t>2891</w:t>
            </w:r>
          </w:p>
        </w:tc>
        <w:tc>
          <w:tcPr>
            <w:tcW w:w="472" w:type="pct"/>
            <w:shd w:val="clear" w:color="auto" w:fill="FFFFFF"/>
            <w:vAlign w:val="center"/>
          </w:tcPr>
          <w:p w14:paraId="17B22FBD" w14:textId="77777777" w:rsidR="006D3EAD" w:rsidRPr="000A4E21" w:rsidRDefault="006D3EAD" w:rsidP="003B7FC5">
            <w:pPr>
              <w:jc w:val="center"/>
              <w:rPr>
                <w:bCs/>
                <w:sz w:val="16"/>
                <w:szCs w:val="16"/>
                <w:lang w:val="uk-UA"/>
              </w:rPr>
            </w:pPr>
            <w:r w:rsidRPr="000A4E21">
              <w:rPr>
                <w:bCs/>
                <w:sz w:val="16"/>
                <w:szCs w:val="16"/>
                <w:lang w:val="uk-UA"/>
              </w:rPr>
              <w:t>Про розгляд рішення Рахункової палати України</w:t>
            </w:r>
          </w:p>
        </w:tc>
        <w:tc>
          <w:tcPr>
            <w:tcW w:w="350" w:type="pct"/>
            <w:shd w:val="clear" w:color="auto" w:fill="FFFFFF"/>
            <w:vAlign w:val="center"/>
          </w:tcPr>
          <w:p w14:paraId="29DE17F0" w14:textId="77777777" w:rsidR="006D3EAD" w:rsidRPr="000A4E21" w:rsidRDefault="006D3EAD" w:rsidP="003B7FC5">
            <w:pPr>
              <w:jc w:val="center"/>
              <w:rPr>
                <w:bCs/>
                <w:sz w:val="16"/>
                <w:szCs w:val="16"/>
                <w:lang w:val="uk-UA"/>
              </w:rPr>
            </w:pPr>
            <w:r w:rsidRPr="000A4E21">
              <w:rPr>
                <w:bCs/>
                <w:sz w:val="16"/>
                <w:szCs w:val="16"/>
                <w:lang w:val="uk-UA"/>
              </w:rPr>
              <w:t>№вх-2126/25</w:t>
            </w:r>
          </w:p>
        </w:tc>
        <w:tc>
          <w:tcPr>
            <w:tcW w:w="298" w:type="pct"/>
            <w:shd w:val="clear" w:color="auto" w:fill="FFFFFF"/>
            <w:vAlign w:val="center"/>
          </w:tcPr>
          <w:p w14:paraId="48492775"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397B821B"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523B0E0A" w14:textId="77777777" w:rsidR="006D3EAD" w:rsidRPr="000A4E21" w:rsidRDefault="006D3EAD" w:rsidP="003B7FC5">
            <w:pPr>
              <w:jc w:val="center"/>
              <w:rPr>
                <w:bCs/>
                <w:sz w:val="16"/>
                <w:szCs w:val="16"/>
                <w:lang w:val="uk-UA"/>
              </w:rPr>
            </w:pPr>
            <w:r w:rsidRPr="000A4E21">
              <w:rPr>
                <w:bCs/>
                <w:sz w:val="16"/>
                <w:szCs w:val="16"/>
                <w:lang w:val="uk-UA"/>
              </w:rPr>
              <w:t>ВІДДІЛ ВНУТРІШНЬОГО АУДИТУ</w:t>
            </w:r>
          </w:p>
        </w:tc>
        <w:tc>
          <w:tcPr>
            <w:tcW w:w="270" w:type="pct"/>
            <w:shd w:val="clear" w:color="auto" w:fill="FFFFFF"/>
            <w:vAlign w:val="center"/>
          </w:tcPr>
          <w:p w14:paraId="3E96735E"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2CD4BFE8"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78D2EA30"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4E6F3B82" w14:textId="77777777" w:rsidR="006D3EAD" w:rsidRPr="000A4E21" w:rsidRDefault="006D3EAD" w:rsidP="003B7FC5">
            <w:pPr>
              <w:jc w:val="center"/>
              <w:rPr>
                <w:bCs/>
                <w:sz w:val="16"/>
                <w:szCs w:val="16"/>
                <w:lang w:val="uk-UA"/>
              </w:rPr>
            </w:pPr>
            <w:r w:rsidRPr="000A4E21">
              <w:rPr>
                <w:bCs/>
                <w:sz w:val="16"/>
                <w:szCs w:val="16"/>
                <w:lang w:val="uk-UA"/>
              </w:rPr>
              <w:t>Про розгляд рішення Рахункової палати України</w:t>
            </w:r>
          </w:p>
        </w:tc>
        <w:tc>
          <w:tcPr>
            <w:tcW w:w="347" w:type="pct"/>
            <w:shd w:val="clear" w:color="auto" w:fill="FFFFFF"/>
            <w:vAlign w:val="center"/>
          </w:tcPr>
          <w:p w14:paraId="1C4ABEAC"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7A819B28"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592A4318"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455CC968"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13A784E2" w14:textId="77777777" w:rsidR="006D3EAD" w:rsidRPr="000A4E21" w:rsidRDefault="006D3EAD" w:rsidP="003B7FC5">
            <w:pPr>
              <w:jc w:val="center"/>
              <w:rPr>
                <w:bCs/>
                <w:sz w:val="16"/>
                <w:szCs w:val="16"/>
                <w:lang w:val="uk-UA"/>
              </w:rPr>
            </w:pPr>
          </w:p>
          <w:p w14:paraId="1CA18D5F"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7CB942FC" w14:textId="77777777" w:rsidR="006D3EAD" w:rsidRPr="000A4E21" w:rsidRDefault="006D3EAD" w:rsidP="003B7FC5">
            <w:pPr>
              <w:jc w:val="center"/>
              <w:rPr>
                <w:bCs/>
                <w:sz w:val="16"/>
                <w:szCs w:val="16"/>
                <w:lang w:val="uk-UA"/>
              </w:rPr>
            </w:pPr>
          </w:p>
        </w:tc>
        <w:tc>
          <w:tcPr>
            <w:tcW w:w="690" w:type="pct"/>
            <w:shd w:val="clear" w:color="auto" w:fill="FFFFFF"/>
            <w:vAlign w:val="center"/>
          </w:tcPr>
          <w:p w14:paraId="6A4BB6B4"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75AD0CA7" w14:textId="77777777" w:rsidR="006D3EAD" w:rsidRDefault="006D3EAD" w:rsidP="003B7FC5">
            <w:pPr>
              <w:jc w:val="center"/>
              <w:rPr>
                <w:lang w:val="ru-RU"/>
              </w:rPr>
            </w:pPr>
            <w:r>
              <w:rPr>
                <w:lang w:val="ru-RU"/>
              </w:rPr>
              <w:t>-</w:t>
            </w:r>
          </w:p>
        </w:tc>
      </w:tr>
      <w:tr w:rsidR="006D3EAD" w:rsidRPr="00B7371E" w14:paraId="418CCF5D" w14:textId="77777777" w:rsidTr="003B7FC5">
        <w:trPr>
          <w:trHeight w:val="975"/>
        </w:trPr>
        <w:tc>
          <w:tcPr>
            <w:tcW w:w="166" w:type="pct"/>
            <w:shd w:val="clear" w:color="auto" w:fill="FFFFFF"/>
            <w:vAlign w:val="center"/>
          </w:tcPr>
          <w:p w14:paraId="3366E72F" w14:textId="77777777" w:rsidR="006D3EAD" w:rsidRDefault="006D3EAD" w:rsidP="003B7FC5">
            <w:pPr>
              <w:jc w:val="center"/>
              <w:rPr>
                <w:b/>
                <w:bCs/>
                <w:sz w:val="16"/>
                <w:szCs w:val="16"/>
                <w:lang w:val="uk-UA"/>
              </w:rPr>
            </w:pPr>
            <w:r>
              <w:rPr>
                <w:b/>
                <w:bCs/>
                <w:sz w:val="16"/>
                <w:szCs w:val="16"/>
                <w:lang w:val="uk-UA"/>
              </w:rPr>
              <w:t>2892</w:t>
            </w:r>
          </w:p>
        </w:tc>
        <w:tc>
          <w:tcPr>
            <w:tcW w:w="472" w:type="pct"/>
            <w:shd w:val="clear" w:color="auto" w:fill="FFFFFF"/>
            <w:vAlign w:val="center"/>
          </w:tcPr>
          <w:p w14:paraId="0DBFB3F8" w14:textId="77777777" w:rsidR="006D3EAD" w:rsidRPr="00DB234B" w:rsidRDefault="006D3EAD" w:rsidP="003B7FC5">
            <w:pPr>
              <w:jc w:val="center"/>
              <w:rPr>
                <w:sz w:val="16"/>
                <w:szCs w:val="16"/>
                <w:lang w:val="uk-UA"/>
              </w:rPr>
            </w:pPr>
            <w:r w:rsidRPr="00DB234B">
              <w:rPr>
                <w:sz w:val="16"/>
                <w:szCs w:val="16"/>
                <w:lang w:val="uk-UA"/>
              </w:rPr>
              <w:t>Про подання інформації</w:t>
            </w:r>
          </w:p>
        </w:tc>
        <w:tc>
          <w:tcPr>
            <w:tcW w:w="350" w:type="pct"/>
            <w:shd w:val="clear" w:color="auto" w:fill="FFFFFF"/>
            <w:vAlign w:val="center"/>
          </w:tcPr>
          <w:p w14:paraId="0E67E5EC" w14:textId="77777777" w:rsidR="006D3EAD" w:rsidRPr="00F910EA" w:rsidRDefault="006D3EAD" w:rsidP="003B7FC5">
            <w:pPr>
              <w:jc w:val="center"/>
              <w:rPr>
                <w:sz w:val="16"/>
                <w:szCs w:val="16"/>
                <w:lang w:val="uk-UA"/>
              </w:rPr>
            </w:pPr>
            <w:r w:rsidRPr="00F910EA">
              <w:rPr>
                <w:sz w:val="16"/>
                <w:szCs w:val="16"/>
                <w:lang w:val="uk-UA"/>
              </w:rPr>
              <w:t>№</w:t>
            </w:r>
            <w:proofErr w:type="spellStart"/>
            <w:r w:rsidRPr="00F910EA">
              <w:rPr>
                <w:sz w:val="16"/>
                <w:szCs w:val="16"/>
                <w:lang w:val="uk-UA"/>
              </w:rPr>
              <w:t>вих</w:t>
            </w:r>
            <w:proofErr w:type="spellEnd"/>
            <w:r w:rsidRPr="00F910EA">
              <w:rPr>
                <w:sz w:val="16"/>
                <w:szCs w:val="16"/>
                <w:lang w:val="uk-UA"/>
              </w:rPr>
              <w:t xml:space="preserve">- </w:t>
            </w:r>
          </w:p>
          <w:p w14:paraId="42EC4462" w14:textId="77777777" w:rsidR="006D3EAD" w:rsidRPr="00DB234B" w:rsidRDefault="006D3EAD" w:rsidP="003B7FC5">
            <w:pPr>
              <w:jc w:val="center"/>
              <w:rPr>
                <w:sz w:val="16"/>
                <w:szCs w:val="16"/>
                <w:lang w:val="uk-UA"/>
              </w:rPr>
            </w:pPr>
            <w:r>
              <w:rPr>
                <w:sz w:val="16"/>
                <w:szCs w:val="16"/>
                <w:lang w:val="uk-UA"/>
              </w:rPr>
              <w:t>681</w:t>
            </w:r>
            <w:r w:rsidRPr="00F910EA">
              <w:rPr>
                <w:sz w:val="16"/>
                <w:szCs w:val="16"/>
                <w:lang w:val="uk-UA"/>
              </w:rPr>
              <w:t>/08-1</w:t>
            </w:r>
            <w:r>
              <w:rPr>
                <w:sz w:val="16"/>
                <w:szCs w:val="16"/>
                <w:lang w:val="uk-UA"/>
              </w:rPr>
              <w:t>8</w:t>
            </w:r>
            <w:r w:rsidRPr="00F910EA">
              <w:rPr>
                <w:sz w:val="16"/>
                <w:szCs w:val="16"/>
                <w:lang w:val="uk-UA"/>
              </w:rPr>
              <w:t>/25</w:t>
            </w:r>
          </w:p>
        </w:tc>
        <w:tc>
          <w:tcPr>
            <w:tcW w:w="298" w:type="pct"/>
            <w:shd w:val="clear" w:color="auto" w:fill="FFFFFF"/>
            <w:vAlign w:val="center"/>
          </w:tcPr>
          <w:p w14:paraId="7D083F89" w14:textId="77777777" w:rsidR="006D3EAD" w:rsidRPr="00DB234B" w:rsidRDefault="006D3EAD" w:rsidP="003B7FC5">
            <w:pPr>
              <w:jc w:val="center"/>
              <w:rPr>
                <w:sz w:val="16"/>
                <w:szCs w:val="16"/>
                <w:lang w:val="uk-UA"/>
              </w:rPr>
            </w:pPr>
            <w:r w:rsidRPr="00DB234B">
              <w:rPr>
                <w:iCs/>
                <w:sz w:val="16"/>
                <w:szCs w:val="16"/>
                <w:lang w:val="uk-UA"/>
              </w:rPr>
              <w:t>2</w:t>
            </w:r>
            <w:r>
              <w:rPr>
                <w:iCs/>
                <w:sz w:val="16"/>
                <w:szCs w:val="16"/>
                <w:lang w:val="uk-UA"/>
              </w:rPr>
              <w:t>9</w:t>
            </w:r>
            <w:r w:rsidRPr="00DB234B">
              <w:rPr>
                <w:iCs/>
                <w:sz w:val="16"/>
                <w:szCs w:val="16"/>
                <w:lang w:val="uk-UA"/>
              </w:rPr>
              <w:t>.04.202</w:t>
            </w:r>
            <w:r>
              <w:rPr>
                <w:iCs/>
                <w:sz w:val="16"/>
                <w:szCs w:val="16"/>
                <w:lang w:val="uk-UA"/>
              </w:rPr>
              <w:t>5</w:t>
            </w:r>
          </w:p>
        </w:tc>
        <w:tc>
          <w:tcPr>
            <w:tcW w:w="304" w:type="pct"/>
            <w:shd w:val="clear" w:color="auto" w:fill="FFFFFF"/>
            <w:vAlign w:val="center"/>
          </w:tcPr>
          <w:p w14:paraId="407A661A" w14:textId="77777777" w:rsidR="006D3EAD" w:rsidRPr="00DB234B" w:rsidRDefault="006D3EAD" w:rsidP="003B7FC5">
            <w:pPr>
              <w:jc w:val="center"/>
              <w:rPr>
                <w:iCs/>
                <w:sz w:val="16"/>
                <w:szCs w:val="16"/>
                <w:lang w:val="uk-UA"/>
              </w:rPr>
            </w:pPr>
            <w:r w:rsidRPr="00DB234B">
              <w:rPr>
                <w:iCs/>
                <w:sz w:val="16"/>
                <w:szCs w:val="16"/>
                <w:lang w:val="uk-UA"/>
              </w:rPr>
              <w:t>-</w:t>
            </w:r>
          </w:p>
        </w:tc>
        <w:tc>
          <w:tcPr>
            <w:tcW w:w="343" w:type="pct"/>
            <w:shd w:val="clear" w:color="auto" w:fill="FFFFFF"/>
            <w:vAlign w:val="center"/>
          </w:tcPr>
          <w:p w14:paraId="32ABCCB0" w14:textId="77777777" w:rsidR="006D3EAD" w:rsidRPr="00DB234B" w:rsidRDefault="006D3EAD"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270" w:type="pct"/>
            <w:shd w:val="clear" w:color="auto" w:fill="FFFFFF"/>
            <w:vAlign w:val="center"/>
          </w:tcPr>
          <w:p w14:paraId="03D83C3B" w14:textId="77777777" w:rsidR="006D3EAD" w:rsidRPr="00DB234B" w:rsidRDefault="006D3EAD" w:rsidP="003B7FC5">
            <w:pPr>
              <w:jc w:val="center"/>
              <w:rPr>
                <w:sz w:val="16"/>
                <w:szCs w:val="16"/>
                <w:lang w:val="uk-UA"/>
              </w:rPr>
            </w:pPr>
            <w:r w:rsidRPr="00DB234B">
              <w:rPr>
                <w:sz w:val="16"/>
                <w:szCs w:val="16"/>
                <w:lang w:val="uk-UA"/>
              </w:rPr>
              <w:t>-</w:t>
            </w:r>
          </w:p>
        </w:tc>
        <w:tc>
          <w:tcPr>
            <w:tcW w:w="162" w:type="pct"/>
            <w:shd w:val="clear" w:color="auto" w:fill="FFFFFF"/>
            <w:vAlign w:val="center"/>
          </w:tcPr>
          <w:p w14:paraId="198B5111" w14:textId="77777777" w:rsidR="006D3EAD" w:rsidRPr="00DB234B" w:rsidRDefault="006D3EAD" w:rsidP="003B7FC5">
            <w:pPr>
              <w:jc w:val="center"/>
              <w:rPr>
                <w:sz w:val="16"/>
                <w:szCs w:val="16"/>
                <w:lang w:val="uk-UA"/>
              </w:rPr>
            </w:pPr>
            <w:r w:rsidRPr="00DB234B">
              <w:rPr>
                <w:sz w:val="16"/>
                <w:szCs w:val="16"/>
                <w:lang w:val="uk-UA"/>
              </w:rPr>
              <w:t>-</w:t>
            </w:r>
          </w:p>
        </w:tc>
        <w:tc>
          <w:tcPr>
            <w:tcW w:w="280" w:type="pct"/>
            <w:shd w:val="clear" w:color="auto" w:fill="FFFFFF"/>
            <w:vAlign w:val="center"/>
          </w:tcPr>
          <w:p w14:paraId="10B1C468" w14:textId="77777777" w:rsidR="006D3EAD" w:rsidRPr="00DB234B" w:rsidRDefault="006D3EAD" w:rsidP="003B7FC5">
            <w:pPr>
              <w:ind w:left="-85" w:right="-85"/>
              <w:jc w:val="center"/>
              <w:rPr>
                <w:sz w:val="16"/>
                <w:szCs w:val="16"/>
                <w:lang w:val="uk-UA"/>
              </w:rPr>
            </w:pPr>
            <w:proofErr w:type="spellStart"/>
            <w:r w:rsidRPr="00DB234B">
              <w:rPr>
                <w:sz w:val="16"/>
                <w:szCs w:val="16"/>
                <w:lang w:val="uk-UA"/>
              </w:rPr>
              <w:t>Організа-ційні</w:t>
            </w:r>
            <w:proofErr w:type="spellEnd"/>
            <w:r w:rsidRPr="00DB234B">
              <w:rPr>
                <w:sz w:val="16"/>
                <w:szCs w:val="16"/>
                <w:lang w:val="uk-UA"/>
              </w:rPr>
              <w:t xml:space="preserve"> питання</w:t>
            </w:r>
          </w:p>
        </w:tc>
        <w:tc>
          <w:tcPr>
            <w:tcW w:w="458" w:type="pct"/>
            <w:shd w:val="clear" w:color="auto" w:fill="FFFFFF"/>
            <w:vAlign w:val="center"/>
          </w:tcPr>
          <w:p w14:paraId="0EC88B59" w14:textId="77777777" w:rsidR="006D3EAD" w:rsidRPr="00DB234B" w:rsidRDefault="006D3EAD" w:rsidP="003B7FC5">
            <w:pPr>
              <w:jc w:val="center"/>
              <w:rPr>
                <w:sz w:val="16"/>
                <w:szCs w:val="16"/>
                <w:lang w:val="uk-UA"/>
              </w:rPr>
            </w:pPr>
            <w:r w:rsidRPr="00DB234B">
              <w:rPr>
                <w:sz w:val="16"/>
                <w:szCs w:val="16"/>
                <w:lang w:val="uk-UA"/>
              </w:rPr>
              <w:t>Про вакансії</w:t>
            </w:r>
          </w:p>
        </w:tc>
        <w:tc>
          <w:tcPr>
            <w:tcW w:w="347" w:type="pct"/>
            <w:shd w:val="clear" w:color="auto" w:fill="FFFFFF"/>
            <w:vAlign w:val="center"/>
          </w:tcPr>
          <w:p w14:paraId="3E968656" w14:textId="77777777" w:rsidR="006D3EAD" w:rsidRPr="00DB234B" w:rsidRDefault="006D3EAD" w:rsidP="003B7FC5">
            <w:pPr>
              <w:jc w:val="center"/>
              <w:rPr>
                <w:sz w:val="16"/>
                <w:szCs w:val="16"/>
                <w:lang w:val="uk-UA"/>
              </w:rPr>
            </w:pPr>
            <w:r w:rsidRPr="00DB234B">
              <w:rPr>
                <w:sz w:val="16"/>
                <w:szCs w:val="16"/>
                <w:lang w:val="uk-UA"/>
              </w:rPr>
              <w:t>Текстовий документ</w:t>
            </w:r>
          </w:p>
        </w:tc>
        <w:tc>
          <w:tcPr>
            <w:tcW w:w="231" w:type="pct"/>
            <w:shd w:val="clear" w:color="auto" w:fill="FFFFFF"/>
            <w:vAlign w:val="center"/>
          </w:tcPr>
          <w:p w14:paraId="2FAC6324" w14:textId="77777777" w:rsidR="006D3EAD" w:rsidRPr="00DB234B" w:rsidRDefault="006D3EAD" w:rsidP="003B7FC5">
            <w:pPr>
              <w:jc w:val="center"/>
              <w:rPr>
                <w:sz w:val="16"/>
                <w:szCs w:val="16"/>
                <w:lang w:val="uk-UA"/>
              </w:rPr>
            </w:pPr>
            <w:r w:rsidRPr="00DB234B">
              <w:rPr>
                <w:sz w:val="16"/>
                <w:szCs w:val="16"/>
                <w:lang w:val="uk-UA"/>
              </w:rPr>
              <w:t>Лист</w:t>
            </w:r>
          </w:p>
        </w:tc>
        <w:tc>
          <w:tcPr>
            <w:tcW w:w="157" w:type="pct"/>
            <w:shd w:val="clear" w:color="auto" w:fill="FFFFFF"/>
            <w:vAlign w:val="center"/>
          </w:tcPr>
          <w:p w14:paraId="03642403" w14:textId="77777777" w:rsidR="006D3EAD" w:rsidRPr="00DB234B" w:rsidRDefault="006D3EAD" w:rsidP="003B7FC5">
            <w:pPr>
              <w:jc w:val="center"/>
              <w:rPr>
                <w:sz w:val="16"/>
                <w:szCs w:val="16"/>
                <w:lang w:val="uk-UA"/>
              </w:rPr>
            </w:pPr>
            <w:r w:rsidRPr="00DB234B">
              <w:rPr>
                <w:sz w:val="16"/>
                <w:szCs w:val="16"/>
                <w:lang w:val="uk-UA"/>
              </w:rPr>
              <w:t>-</w:t>
            </w:r>
          </w:p>
        </w:tc>
        <w:tc>
          <w:tcPr>
            <w:tcW w:w="306" w:type="pct"/>
            <w:shd w:val="clear" w:color="auto" w:fill="FFFFFF"/>
            <w:vAlign w:val="center"/>
          </w:tcPr>
          <w:p w14:paraId="33C648F4" w14:textId="77777777" w:rsidR="006D3EAD" w:rsidRPr="00DB234B" w:rsidRDefault="006D3EAD" w:rsidP="003B7FC5">
            <w:pPr>
              <w:jc w:val="center"/>
              <w:rPr>
                <w:sz w:val="16"/>
                <w:szCs w:val="16"/>
                <w:lang w:val="uk-UA"/>
              </w:rPr>
            </w:pPr>
            <w:r w:rsidRPr="00DB234B">
              <w:rPr>
                <w:sz w:val="16"/>
                <w:szCs w:val="16"/>
                <w:lang w:val="uk-UA"/>
              </w:rPr>
              <w:t>Паперова, електронна</w:t>
            </w:r>
          </w:p>
        </w:tc>
        <w:tc>
          <w:tcPr>
            <w:tcW w:w="690" w:type="pct"/>
            <w:shd w:val="clear" w:color="auto" w:fill="FFFFFF"/>
            <w:vAlign w:val="center"/>
          </w:tcPr>
          <w:p w14:paraId="58E98584" w14:textId="77777777" w:rsidR="006D3EAD" w:rsidRPr="00DB234B" w:rsidRDefault="006D3EAD"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166" w:type="pct"/>
            <w:shd w:val="clear" w:color="auto" w:fill="FFFFFF"/>
            <w:vAlign w:val="center"/>
          </w:tcPr>
          <w:p w14:paraId="11B400BB" w14:textId="77777777" w:rsidR="006D3EAD" w:rsidRDefault="006D3EAD" w:rsidP="003B7FC5">
            <w:pPr>
              <w:jc w:val="center"/>
              <w:rPr>
                <w:lang w:val="ru-RU"/>
              </w:rPr>
            </w:pPr>
            <w:r>
              <w:rPr>
                <w:lang w:val="ru-RU"/>
              </w:rPr>
              <w:t>-</w:t>
            </w:r>
          </w:p>
        </w:tc>
      </w:tr>
      <w:tr w:rsidR="006D3EAD" w:rsidRPr="00B7371E" w14:paraId="11FB44AD" w14:textId="77777777" w:rsidTr="003B7FC5">
        <w:trPr>
          <w:trHeight w:val="975"/>
        </w:trPr>
        <w:tc>
          <w:tcPr>
            <w:tcW w:w="166" w:type="pct"/>
            <w:shd w:val="clear" w:color="auto" w:fill="FFFFFF"/>
            <w:vAlign w:val="center"/>
          </w:tcPr>
          <w:p w14:paraId="51FBFCEC" w14:textId="77777777" w:rsidR="006D3EAD" w:rsidRDefault="006D3EAD" w:rsidP="003B7FC5">
            <w:pPr>
              <w:jc w:val="center"/>
              <w:rPr>
                <w:b/>
                <w:bCs/>
                <w:sz w:val="16"/>
                <w:szCs w:val="16"/>
                <w:lang w:val="uk-UA"/>
              </w:rPr>
            </w:pPr>
            <w:r>
              <w:rPr>
                <w:b/>
                <w:bCs/>
                <w:sz w:val="16"/>
                <w:szCs w:val="16"/>
                <w:lang w:val="uk-UA"/>
              </w:rPr>
              <w:t>2893</w:t>
            </w:r>
          </w:p>
        </w:tc>
        <w:tc>
          <w:tcPr>
            <w:tcW w:w="472" w:type="pct"/>
            <w:shd w:val="clear" w:color="auto" w:fill="FFFFFF"/>
            <w:vAlign w:val="center"/>
          </w:tcPr>
          <w:p w14:paraId="4B22D747" w14:textId="77777777" w:rsidR="006D3EAD" w:rsidRPr="00681891" w:rsidRDefault="006D3EAD" w:rsidP="003B7FC5">
            <w:pPr>
              <w:tabs>
                <w:tab w:val="left" w:pos="1483"/>
              </w:tabs>
              <w:ind w:right="-106"/>
              <w:jc w:val="center"/>
              <w:rPr>
                <w:sz w:val="16"/>
                <w:szCs w:val="16"/>
                <w:lang w:val="uk-UA"/>
              </w:rPr>
            </w:pPr>
            <w:r w:rsidRPr="00DB234B">
              <w:rPr>
                <w:sz w:val="16"/>
                <w:szCs w:val="16"/>
                <w:lang w:val="uk-UA"/>
              </w:rPr>
              <w:t>Про подання інформації</w:t>
            </w:r>
          </w:p>
        </w:tc>
        <w:tc>
          <w:tcPr>
            <w:tcW w:w="350" w:type="pct"/>
            <w:shd w:val="clear" w:color="auto" w:fill="FFFFFF"/>
            <w:vAlign w:val="center"/>
          </w:tcPr>
          <w:p w14:paraId="12A9AE11" w14:textId="77777777" w:rsidR="006D3EAD" w:rsidRPr="00681891" w:rsidRDefault="006D3EAD" w:rsidP="003B7FC5">
            <w:pPr>
              <w:jc w:val="center"/>
              <w:rPr>
                <w:sz w:val="16"/>
                <w:szCs w:val="16"/>
                <w:lang w:val="uk-UA"/>
              </w:rPr>
            </w:pPr>
            <w:r w:rsidRPr="00681891">
              <w:rPr>
                <w:sz w:val="16"/>
                <w:szCs w:val="16"/>
                <w:lang w:val="uk-UA"/>
              </w:rPr>
              <w:t>№</w:t>
            </w:r>
            <w:proofErr w:type="spellStart"/>
            <w:r w:rsidRPr="00681891">
              <w:rPr>
                <w:sz w:val="16"/>
                <w:szCs w:val="16"/>
                <w:lang w:val="uk-UA"/>
              </w:rPr>
              <w:t>вих</w:t>
            </w:r>
            <w:proofErr w:type="spellEnd"/>
            <w:r w:rsidRPr="00681891">
              <w:rPr>
                <w:sz w:val="16"/>
                <w:szCs w:val="16"/>
                <w:lang w:val="uk-UA"/>
              </w:rPr>
              <w:t xml:space="preserve">- </w:t>
            </w:r>
          </w:p>
          <w:p w14:paraId="12876B8A" w14:textId="77777777" w:rsidR="006D3EAD" w:rsidRPr="00681891" w:rsidRDefault="006D3EAD" w:rsidP="003B7FC5">
            <w:pPr>
              <w:jc w:val="center"/>
              <w:rPr>
                <w:sz w:val="16"/>
                <w:szCs w:val="16"/>
                <w:lang w:val="uk-UA"/>
              </w:rPr>
            </w:pPr>
            <w:r>
              <w:rPr>
                <w:sz w:val="16"/>
                <w:szCs w:val="16"/>
                <w:lang w:val="uk-UA"/>
              </w:rPr>
              <w:t>680</w:t>
            </w:r>
            <w:r w:rsidRPr="00681891">
              <w:rPr>
                <w:sz w:val="16"/>
                <w:szCs w:val="16"/>
                <w:lang w:val="uk-UA"/>
              </w:rPr>
              <w:t>/0</w:t>
            </w:r>
            <w:r>
              <w:rPr>
                <w:sz w:val="16"/>
                <w:szCs w:val="16"/>
                <w:lang w:val="uk-UA"/>
              </w:rPr>
              <w:t>2</w:t>
            </w:r>
            <w:r w:rsidRPr="00681891">
              <w:rPr>
                <w:sz w:val="16"/>
                <w:szCs w:val="16"/>
                <w:lang w:val="uk-UA"/>
              </w:rPr>
              <w:t>-0</w:t>
            </w:r>
            <w:r>
              <w:rPr>
                <w:sz w:val="16"/>
                <w:szCs w:val="16"/>
                <w:lang w:val="uk-UA"/>
              </w:rPr>
              <w:t>5</w:t>
            </w:r>
            <w:r w:rsidRPr="00681891">
              <w:rPr>
                <w:sz w:val="16"/>
                <w:szCs w:val="16"/>
                <w:lang w:val="uk-UA"/>
              </w:rPr>
              <w:t>/25</w:t>
            </w:r>
          </w:p>
        </w:tc>
        <w:tc>
          <w:tcPr>
            <w:tcW w:w="298" w:type="pct"/>
            <w:shd w:val="clear" w:color="auto" w:fill="FFFFFF"/>
            <w:vAlign w:val="center"/>
          </w:tcPr>
          <w:p w14:paraId="70354ACC" w14:textId="77777777" w:rsidR="006D3EAD" w:rsidRPr="00681891" w:rsidRDefault="006D3EAD" w:rsidP="003B7FC5">
            <w:pPr>
              <w:jc w:val="center"/>
              <w:rPr>
                <w:sz w:val="16"/>
                <w:szCs w:val="16"/>
                <w:lang w:val="uk-UA"/>
              </w:rPr>
            </w:pPr>
          </w:p>
          <w:p w14:paraId="478360C1" w14:textId="77777777" w:rsidR="006D3EAD" w:rsidRPr="00681891" w:rsidRDefault="006D3EAD" w:rsidP="003B7FC5">
            <w:pPr>
              <w:jc w:val="center"/>
              <w:rPr>
                <w:sz w:val="16"/>
                <w:szCs w:val="16"/>
                <w:lang w:val="uk-UA"/>
              </w:rPr>
            </w:pPr>
            <w:r w:rsidRPr="00681891">
              <w:rPr>
                <w:sz w:val="16"/>
                <w:szCs w:val="16"/>
                <w:lang w:val="uk-UA"/>
              </w:rPr>
              <w:t>2</w:t>
            </w:r>
            <w:r>
              <w:rPr>
                <w:sz w:val="16"/>
                <w:szCs w:val="16"/>
                <w:lang w:val="uk-UA"/>
              </w:rPr>
              <w:t>9</w:t>
            </w:r>
            <w:r w:rsidRPr="00681891">
              <w:rPr>
                <w:sz w:val="16"/>
                <w:szCs w:val="16"/>
                <w:lang w:val="uk-UA"/>
              </w:rPr>
              <w:t>.0</w:t>
            </w:r>
            <w:r>
              <w:rPr>
                <w:sz w:val="16"/>
                <w:szCs w:val="16"/>
                <w:lang w:val="uk-UA"/>
              </w:rPr>
              <w:t>4</w:t>
            </w:r>
            <w:r w:rsidRPr="00681891">
              <w:rPr>
                <w:sz w:val="16"/>
                <w:szCs w:val="16"/>
                <w:lang w:val="uk-UA"/>
              </w:rPr>
              <w:t>.2025</w:t>
            </w:r>
          </w:p>
        </w:tc>
        <w:tc>
          <w:tcPr>
            <w:tcW w:w="304" w:type="pct"/>
            <w:shd w:val="clear" w:color="auto" w:fill="FFFFFF"/>
            <w:vAlign w:val="center"/>
          </w:tcPr>
          <w:p w14:paraId="1623B4A4" w14:textId="77777777" w:rsidR="006D3EAD" w:rsidRPr="00681891" w:rsidRDefault="006D3EAD" w:rsidP="003B7FC5">
            <w:pPr>
              <w:jc w:val="center"/>
              <w:rPr>
                <w:sz w:val="16"/>
                <w:szCs w:val="16"/>
                <w:lang w:val="uk-UA"/>
              </w:rPr>
            </w:pPr>
            <w:r w:rsidRPr="00681891">
              <w:rPr>
                <w:sz w:val="16"/>
                <w:szCs w:val="16"/>
                <w:lang w:val="uk-UA"/>
              </w:rPr>
              <w:t>-</w:t>
            </w:r>
          </w:p>
        </w:tc>
        <w:tc>
          <w:tcPr>
            <w:tcW w:w="343" w:type="pct"/>
            <w:shd w:val="clear" w:color="auto" w:fill="FFFFFF"/>
            <w:vAlign w:val="center"/>
          </w:tcPr>
          <w:p w14:paraId="72D5B9F6" w14:textId="77777777" w:rsidR="006D3EAD" w:rsidRPr="00681891" w:rsidRDefault="006D3EAD" w:rsidP="003B7FC5">
            <w:pPr>
              <w:jc w:val="center"/>
              <w:rPr>
                <w:sz w:val="16"/>
                <w:szCs w:val="16"/>
                <w:lang w:val="uk-UA"/>
              </w:rPr>
            </w:pPr>
            <w:r w:rsidRPr="00681891">
              <w:rPr>
                <w:sz w:val="16"/>
                <w:szCs w:val="16"/>
                <w:lang w:val="uk-UA"/>
              </w:rPr>
              <w:t>Відділ управління персоналом і  організаційної роботи</w:t>
            </w:r>
          </w:p>
        </w:tc>
        <w:tc>
          <w:tcPr>
            <w:tcW w:w="270" w:type="pct"/>
            <w:shd w:val="clear" w:color="auto" w:fill="FFFFFF"/>
            <w:vAlign w:val="center"/>
          </w:tcPr>
          <w:p w14:paraId="0C4C1007" w14:textId="77777777" w:rsidR="006D3EAD" w:rsidRPr="00681891" w:rsidRDefault="006D3EAD" w:rsidP="003B7FC5">
            <w:pPr>
              <w:jc w:val="center"/>
              <w:rPr>
                <w:sz w:val="16"/>
                <w:szCs w:val="16"/>
                <w:lang w:val="uk-UA"/>
              </w:rPr>
            </w:pPr>
            <w:r w:rsidRPr="00681891">
              <w:rPr>
                <w:sz w:val="16"/>
                <w:szCs w:val="16"/>
                <w:lang w:val="uk-UA"/>
              </w:rPr>
              <w:t>-</w:t>
            </w:r>
          </w:p>
        </w:tc>
        <w:tc>
          <w:tcPr>
            <w:tcW w:w="162" w:type="pct"/>
            <w:shd w:val="clear" w:color="auto" w:fill="FFFFFF"/>
            <w:vAlign w:val="center"/>
          </w:tcPr>
          <w:p w14:paraId="5D0F812E" w14:textId="77777777" w:rsidR="006D3EAD" w:rsidRPr="00681891" w:rsidRDefault="006D3EAD" w:rsidP="003B7FC5">
            <w:pPr>
              <w:jc w:val="center"/>
              <w:rPr>
                <w:sz w:val="16"/>
                <w:szCs w:val="16"/>
                <w:lang w:val="uk-UA"/>
              </w:rPr>
            </w:pPr>
            <w:r w:rsidRPr="00681891">
              <w:rPr>
                <w:sz w:val="16"/>
                <w:szCs w:val="16"/>
                <w:lang w:val="uk-UA"/>
              </w:rPr>
              <w:t>-</w:t>
            </w:r>
          </w:p>
        </w:tc>
        <w:tc>
          <w:tcPr>
            <w:tcW w:w="280" w:type="pct"/>
            <w:shd w:val="clear" w:color="auto" w:fill="FFFFFF"/>
            <w:vAlign w:val="center"/>
          </w:tcPr>
          <w:p w14:paraId="36DBBB18" w14:textId="77777777" w:rsidR="006D3EAD" w:rsidRPr="00681891" w:rsidRDefault="006D3EAD" w:rsidP="003B7FC5">
            <w:pPr>
              <w:ind w:left="-85" w:right="-85"/>
              <w:jc w:val="center"/>
              <w:rPr>
                <w:sz w:val="16"/>
                <w:szCs w:val="16"/>
                <w:lang w:val="uk-UA"/>
              </w:rPr>
            </w:pPr>
            <w:proofErr w:type="spellStart"/>
            <w:r w:rsidRPr="00DB234B">
              <w:rPr>
                <w:sz w:val="16"/>
                <w:szCs w:val="16"/>
                <w:lang w:val="uk-UA"/>
              </w:rPr>
              <w:t>Організа-ційні</w:t>
            </w:r>
            <w:proofErr w:type="spellEnd"/>
            <w:r w:rsidRPr="00DB234B">
              <w:rPr>
                <w:sz w:val="16"/>
                <w:szCs w:val="16"/>
                <w:lang w:val="uk-UA"/>
              </w:rPr>
              <w:t xml:space="preserve"> питання</w:t>
            </w:r>
          </w:p>
        </w:tc>
        <w:tc>
          <w:tcPr>
            <w:tcW w:w="458" w:type="pct"/>
            <w:shd w:val="clear" w:color="auto" w:fill="FFFFFF"/>
            <w:vAlign w:val="center"/>
          </w:tcPr>
          <w:p w14:paraId="26A56B73" w14:textId="77777777" w:rsidR="006D3EAD" w:rsidRPr="00681891" w:rsidRDefault="006D3EAD" w:rsidP="003B7FC5">
            <w:pPr>
              <w:jc w:val="center"/>
              <w:rPr>
                <w:sz w:val="16"/>
                <w:szCs w:val="16"/>
                <w:lang w:val="uk-UA"/>
              </w:rPr>
            </w:pPr>
            <w:r>
              <w:rPr>
                <w:iCs/>
                <w:sz w:val="16"/>
                <w:szCs w:val="16"/>
                <w:lang w:val="uk-UA"/>
              </w:rPr>
              <w:t>Про подання н</w:t>
            </w:r>
            <w:r w:rsidRPr="00681891">
              <w:rPr>
                <w:iCs/>
                <w:sz w:val="16"/>
                <w:szCs w:val="16"/>
                <w:lang w:val="uk-UA"/>
              </w:rPr>
              <w:t xml:space="preserve">аказів щодо основної діяльності та кадрової роботи </w:t>
            </w:r>
          </w:p>
        </w:tc>
        <w:tc>
          <w:tcPr>
            <w:tcW w:w="347" w:type="pct"/>
            <w:shd w:val="clear" w:color="auto" w:fill="FFFFFF"/>
            <w:vAlign w:val="center"/>
          </w:tcPr>
          <w:p w14:paraId="3317EB8D" w14:textId="77777777" w:rsidR="006D3EAD" w:rsidRPr="00681891" w:rsidRDefault="006D3EAD" w:rsidP="003B7FC5">
            <w:pPr>
              <w:jc w:val="center"/>
              <w:rPr>
                <w:sz w:val="16"/>
                <w:szCs w:val="16"/>
                <w:lang w:val="uk-UA"/>
              </w:rPr>
            </w:pPr>
            <w:r w:rsidRPr="00681891">
              <w:rPr>
                <w:sz w:val="16"/>
                <w:szCs w:val="16"/>
                <w:lang w:val="uk-UA"/>
              </w:rPr>
              <w:t>Текстовий документ</w:t>
            </w:r>
          </w:p>
        </w:tc>
        <w:tc>
          <w:tcPr>
            <w:tcW w:w="231" w:type="pct"/>
            <w:shd w:val="clear" w:color="auto" w:fill="FFFFFF"/>
            <w:vAlign w:val="center"/>
          </w:tcPr>
          <w:p w14:paraId="37B452B8" w14:textId="77777777" w:rsidR="006D3EAD" w:rsidRPr="00681891" w:rsidRDefault="006D3EAD" w:rsidP="003B7FC5">
            <w:pPr>
              <w:jc w:val="center"/>
              <w:rPr>
                <w:sz w:val="16"/>
                <w:szCs w:val="16"/>
                <w:lang w:val="uk-UA"/>
              </w:rPr>
            </w:pPr>
            <w:r w:rsidRPr="00681891">
              <w:rPr>
                <w:sz w:val="16"/>
                <w:szCs w:val="16"/>
                <w:lang w:val="uk-UA"/>
              </w:rPr>
              <w:t>лист</w:t>
            </w:r>
          </w:p>
        </w:tc>
        <w:tc>
          <w:tcPr>
            <w:tcW w:w="157" w:type="pct"/>
            <w:shd w:val="clear" w:color="auto" w:fill="FFFFFF"/>
            <w:vAlign w:val="center"/>
          </w:tcPr>
          <w:p w14:paraId="1BD63629" w14:textId="77777777" w:rsidR="006D3EAD" w:rsidRPr="00681891" w:rsidRDefault="006D3EAD" w:rsidP="003B7FC5">
            <w:pPr>
              <w:jc w:val="center"/>
              <w:rPr>
                <w:sz w:val="16"/>
                <w:szCs w:val="16"/>
                <w:lang w:val="uk-UA"/>
              </w:rPr>
            </w:pPr>
            <w:r w:rsidRPr="00681891">
              <w:rPr>
                <w:sz w:val="16"/>
                <w:szCs w:val="16"/>
                <w:lang w:val="uk-UA"/>
              </w:rPr>
              <w:t>-</w:t>
            </w:r>
          </w:p>
        </w:tc>
        <w:tc>
          <w:tcPr>
            <w:tcW w:w="306" w:type="pct"/>
            <w:shd w:val="clear" w:color="auto" w:fill="FFFFFF"/>
            <w:vAlign w:val="center"/>
          </w:tcPr>
          <w:p w14:paraId="03E88A28" w14:textId="77777777" w:rsidR="006D3EAD" w:rsidRPr="00681891" w:rsidRDefault="006D3EAD" w:rsidP="003B7FC5">
            <w:pPr>
              <w:jc w:val="center"/>
              <w:rPr>
                <w:sz w:val="16"/>
                <w:szCs w:val="16"/>
                <w:lang w:val="uk-UA"/>
              </w:rPr>
            </w:pPr>
            <w:r w:rsidRPr="00681891">
              <w:rPr>
                <w:sz w:val="16"/>
                <w:szCs w:val="16"/>
                <w:lang w:val="uk-UA"/>
              </w:rPr>
              <w:t>Паперова</w:t>
            </w:r>
          </w:p>
          <w:p w14:paraId="0B08CA0C" w14:textId="77777777" w:rsidR="006D3EAD" w:rsidRPr="00681891" w:rsidRDefault="006D3EAD" w:rsidP="003B7FC5">
            <w:pPr>
              <w:jc w:val="center"/>
              <w:rPr>
                <w:sz w:val="16"/>
                <w:szCs w:val="16"/>
                <w:lang w:val="uk-UA"/>
              </w:rPr>
            </w:pPr>
          </w:p>
        </w:tc>
        <w:tc>
          <w:tcPr>
            <w:tcW w:w="690" w:type="pct"/>
            <w:shd w:val="clear" w:color="auto" w:fill="FFFFFF"/>
            <w:vAlign w:val="center"/>
          </w:tcPr>
          <w:p w14:paraId="6B3BD399" w14:textId="77777777" w:rsidR="006D3EAD" w:rsidRPr="00681891" w:rsidRDefault="006D3EAD" w:rsidP="003B7FC5">
            <w:pPr>
              <w:jc w:val="center"/>
              <w:rPr>
                <w:sz w:val="16"/>
                <w:szCs w:val="16"/>
                <w:lang w:val="uk-UA"/>
              </w:rPr>
            </w:pPr>
            <w:r w:rsidRPr="00681891">
              <w:rPr>
                <w:sz w:val="16"/>
                <w:szCs w:val="16"/>
                <w:lang w:val="uk-UA"/>
              </w:rPr>
              <w:t>Відділ управління персоналом і  організаційної роботи</w:t>
            </w:r>
          </w:p>
        </w:tc>
        <w:tc>
          <w:tcPr>
            <w:tcW w:w="166" w:type="pct"/>
            <w:shd w:val="clear" w:color="auto" w:fill="FFFFFF"/>
            <w:vAlign w:val="center"/>
          </w:tcPr>
          <w:p w14:paraId="713178FC" w14:textId="77777777" w:rsidR="006D3EAD" w:rsidRDefault="006D3EAD" w:rsidP="003B7FC5">
            <w:pPr>
              <w:jc w:val="center"/>
              <w:rPr>
                <w:lang w:val="ru-RU"/>
              </w:rPr>
            </w:pPr>
            <w:r>
              <w:rPr>
                <w:lang w:val="ru-RU"/>
              </w:rPr>
              <w:t>-</w:t>
            </w:r>
          </w:p>
        </w:tc>
      </w:tr>
      <w:tr w:rsidR="006D3EAD" w:rsidRPr="00B7371E" w14:paraId="310A3737" w14:textId="77777777" w:rsidTr="003B7FC5">
        <w:trPr>
          <w:trHeight w:val="975"/>
        </w:trPr>
        <w:tc>
          <w:tcPr>
            <w:tcW w:w="166" w:type="pct"/>
            <w:shd w:val="clear" w:color="auto" w:fill="FFFFFF"/>
            <w:vAlign w:val="center"/>
          </w:tcPr>
          <w:p w14:paraId="6F864E54" w14:textId="77777777" w:rsidR="006D3EAD" w:rsidRDefault="006D3EAD" w:rsidP="003B7FC5">
            <w:pPr>
              <w:jc w:val="center"/>
              <w:rPr>
                <w:b/>
                <w:bCs/>
                <w:sz w:val="16"/>
                <w:szCs w:val="16"/>
                <w:lang w:val="uk-UA"/>
              </w:rPr>
            </w:pPr>
            <w:r>
              <w:rPr>
                <w:b/>
                <w:bCs/>
                <w:sz w:val="16"/>
                <w:szCs w:val="16"/>
                <w:lang w:val="uk-UA"/>
              </w:rPr>
              <w:lastRenderedPageBreak/>
              <w:t>2894</w:t>
            </w:r>
          </w:p>
        </w:tc>
        <w:tc>
          <w:tcPr>
            <w:tcW w:w="472" w:type="pct"/>
            <w:shd w:val="clear" w:color="auto" w:fill="FFFFFF"/>
            <w:vAlign w:val="center"/>
          </w:tcPr>
          <w:p w14:paraId="0E77D02C" w14:textId="77777777" w:rsidR="006D3EAD" w:rsidRPr="000A4E21" w:rsidRDefault="006D3EAD" w:rsidP="003B7FC5">
            <w:pPr>
              <w:jc w:val="center"/>
              <w:rPr>
                <w:bCs/>
                <w:sz w:val="16"/>
                <w:szCs w:val="16"/>
                <w:lang w:val="uk-UA"/>
              </w:rPr>
            </w:pPr>
            <w:r w:rsidRPr="000A4E21">
              <w:rPr>
                <w:bCs/>
                <w:sz w:val="16"/>
                <w:szCs w:val="16"/>
                <w:lang w:val="uk-UA"/>
              </w:rPr>
              <w:t xml:space="preserve">Рішення про внесення змін до бюджету </w:t>
            </w:r>
            <w:proofErr w:type="spellStart"/>
            <w:r w:rsidRPr="000A4E21">
              <w:rPr>
                <w:bCs/>
                <w:sz w:val="16"/>
                <w:szCs w:val="16"/>
                <w:lang w:val="uk-UA"/>
              </w:rPr>
              <w:t>Степанської</w:t>
            </w:r>
            <w:proofErr w:type="spellEnd"/>
            <w:r w:rsidRPr="000A4E21">
              <w:rPr>
                <w:bCs/>
                <w:sz w:val="16"/>
                <w:szCs w:val="16"/>
                <w:lang w:val="uk-UA"/>
              </w:rPr>
              <w:t xml:space="preserve"> селищної територіальної громади на 2025 р.</w:t>
            </w:r>
          </w:p>
        </w:tc>
        <w:tc>
          <w:tcPr>
            <w:tcW w:w="350" w:type="pct"/>
            <w:shd w:val="clear" w:color="auto" w:fill="FFFFFF"/>
            <w:vAlign w:val="center"/>
          </w:tcPr>
          <w:p w14:paraId="2579F1F1" w14:textId="77777777" w:rsidR="006D3EAD" w:rsidRPr="000A4E21" w:rsidRDefault="006D3EAD" w:rsidP="003B7FC5">
            <w:pPr>
              <w:jc w:val="center"/>
              <w:rPr>
                <w:bCs/>
                <w:sz w:val="16"/>
                <w:szCs w:val="16"/>
                <w:lang w:val="uk-UA"/>
              </w:rPr>
            </w:pPr>
            <w:r w:rsidRPr="000A4E21">
              <w:rPr>
                <w:bCs/>
                <w:sz w:val="16"/>
                <w:szCs w:val="16"/>
                <w:lang w:val="uk-UA"/>
              </w:rPr>
              <w:t>№вх-2127/25</w:t>
            </w:r>
          </w:p>
        </w:tc>
        <w:tc>
          <w:tcPr>
            <w:tcW w:w="298" w:type="pct"/>
            <w:shd w:val="clear" w:color="auto" w:fill="FFFFFF"/>
            <w:vAlign w:val="center"/>
          </w:tcPr>
          <w:p w14:paraId="524368BE"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7F1611B8"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0CB2B1BD" w14:textId="77777777" w:rsidR="006D3EAD" w:rsidRPr="000A4E21" w:rsidRDefault="006D3EAD" w:rsidP="003B7FC5">
            <w:pPr>
              <w:jc w:val="center"/>
              <w:rPr>
                <w:bCs/>
                <w:sz w:val="16"/>
                <w:szCs w:val="16"/>
                <w:lang w:val="uk-UA"/>
              </w:rPr>
            </w:pPr>
            <w:proofErr w:type="spellStart"/>
            <w:r w:rsidRPr="000A4E21">
              <w:rPr>
                <w:bCs/>
                <w:sz w:val="16"/>
                <w:szCs w:val="16"/>
                <w:lang w:val="uk-UA"/>
              </w:rPr>
              <w:t>Степанська</w:t>
            </w:r>
            <w:proofErr w:type="spellEnd"/>
            <w:r w:rsidRPr="000A4E21">
              <w:rPr>
                <w:bCs/>
                <w:sz w:val="16"/>
                <w:szCs w:val="16"/>
                <w:lang w:val="uk-UA"/>
              </w:rPr>
              <w:t xml:space="preserve"> селищна рада Сарненського району Рівненської області</w:t>
            </w:r>
          </w:p>
        </w:tc>
        <w:tc>
          <w:tcPr>
            <w:tcW w:w="270" w:type="pct"/>
            <w:shd w:val="clear" w:color="auto" w:fill="FFFFFF"/>
            <w:vAlign w:val="center"/>
          </w:tcPr>
          <w:p w14:paraId="3E5956BC"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0461312F"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1FA8851C"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1F073D05" w14:textId="77777777" w:rsidR="006D3EAD" w:rsidRPr="000A4E21" w:rsidRDefault="006D3EAD" w:rsidP="003B7FC5">
            <w:pPr>
              <w:jc w:val="center"/>
              <w:rPr>
                <w:bCs/>
                <w:sz w:val="16"/>
                <w:szCs w:val="16"/>
                <w:lang w:val="uk-UA"/>
              </w:rPr>
            </w:pPr>
            <w:r w:rsidRPr="000A4E21">
              <w:rPr>
                <w:bCs/>
                <w:sz w:val="16"/>
                <w:szCs w:val="16"/>
                <w:lang w:val="uk-UA"/>
              </w:rPr>
              <w:t xml:space="preserve">Рішення про внесення змін до бюджету </w:t>
            </w:r>
            <w:proofErr w:type="spellStart"/>
            <w:r w:rsidRPr="000A4E21">
              <w:rPr>
                <w:bCs/>
                <w:sz w:val="16"/>
                <w:szCs w:val="16"/>
                <w:lang w:val="uk-UA"/>
              </w:rPr>
              <w:t>Степанської</w:t>
            </w:r>
            <w:proofErr w:type="spellEnd"/>
            <w:r w:rsidRPr="000A4E21">
              <w:rPr>
                <w:bCs/>
                <w:sz w:val="16"/>
                <w:szCs w:val="16"/>
                <w:lang w:val="uk-UA"/>
              </w:rPr>
              <w:t xml:space="preserve"> селищної територіальної громади на 2025 р.</w:t>
            </w:r>
          </w:p>
        </w:tc>
        <w:tc>
          <w:tcPr>
            <w:tcW w:w="347" w:type="pct"/>
            <w:shd w:val="clear" w:color="auto" w:fill="FFFFFF"/>
            <w:vAlign w:val="center"/>
          </w:tcPr>
          <w:p w14:paraId="73BCA4FB" w14:textId="77777777" w:rsidR="006D3EAD" w:rsidRPr="000A4E21" w:rsidRDefault="006D3EAD" w:rsidP="003B7FC5">
            <w:pPr>
              <w:jc w:val="center"/>
              <w:rPr>
                <w:bCs/>
                <w:sz w:val="16"/>
                <w:szCs w:val="16"/>
                <w:lang w:val="uk-UA"/>
              </w:rPr>
            </w:pPr>
            <w:r w:rsidRPr="000A4E21">
              <w:rPr>
                <w:bCs/>
                <w:sz w:val="16"/>
                <w:szCs w:val="16"/>
                <w:lang w:val="uk-UA"/>
              </w:rPr>
              <w:t xml:space="preserve">Текстовий, </w:t>
            </w:r>
            <w:proofErr w:type="spellStart"/>
            <w:r w:rsidRPr="000A4E21">
              <w:rPr>
                <w:bCs/>
                <w:sz w:val="16"/>
                <w:szCs w:val="16"/>
                <w:lang w:val="uk-UA"/>
              </w:rPr>
              <w:t>табл</w:t>
            </w:r>
            <w:proofErr w:type="spellEnd"/>
            <w:r w:rsidRPr="000A4E21">
              <w:rPr>
                <w:bCs/>
                <w:sz w:val="16"/>
                <w:szCs w:val="16"/>
                <w:lang w:val="uk-UA"/>
              </w:rPr>
              <w:t xml:space="preserve"> </w:t>
            </w:r>
            <w:proofErr w:type="spellStart"/>
            <w:r w:rsidRPr="000A4E21">
              <w:rPr>
                <w:bCs/>
                <w:sz w:val="16"/>
                <w:szCs w:val="16"/>
                <w:lang w:val="uk-UA"/>
              </w:rPr>
              <w:t>ичний</w:t>
            </w:r>
            <w:proofErr w:type="spellEnd"/>
          </w:p>
          <w:p w14:paraId="27122BEB"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7F2B9E39" w14:textId="77777777" w:rsidR="006D3EAD" w:rsidRPr="000A4E21" w:rsidRDefault="006D3EAD" w:rsidP="003B7FC5">
            <w:pPr>
              <w:jc w:val="center"/>
              <w:rPr>
                <w:bCs/>
                <w:sz w:val="16"/>
                <w:szCs w:val="16"/>
                <w:lang w:val="uk-UA"/>
              </w:rPr>
            </w:pPr>
            <w:r w:rsidRPr="000A4E21">
              <w:rPr>
                <w:bCs/>
                <w:sz w:val="16"/>
                <w:szCs w:val="16"/>
                <w:lang w:val="uk-UA"/>
              </w:rPr>
              <w:t>Рішення</w:t>
            </w:r>
          </w:p>
        </w:tc>
        <w:tc>
          <w:tcPr>
            <w:tcW w:w="157" w:type="pct"/>
            <w:shd w:val="clear" w:color="auto" w:fill="FFFFFF"/>
            <w:vAlign w:val="center"/>
          </w:tcPr>
          <w:p w14:paraId="4761F854"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14807FAA" w14:textId="77777777" w:rsidR="006D3EAD" w:rsidRPr="000A4E21" w:rsidRDefault="006D3EAD" w:rsidP="003B7FC5">
            <w:pPr>
              <w:jc w:val="center"/>
              <w:rPr>
                <w:bCs/>
                <w:sz w:val="16"/>
                <w:szCs w:val="16"/>
                <w:lang w:val="uk-UA"/>
              </w:rPr>
            </w:pPr>
          </w:p>
          <w:p w14:paraId="20AE6BBC" w14:textId="77777777" w:rsidR="006D3EAD" w:rsidRPr="000A4E21" w:rsidRDefault="006D3EAD" w:rsidP="003B7FC5">
            <w:pPr>
              <w:jc w:val="center"/>
              <w:rPr>
                <w:bCs/>
                <w:sz w:val="16"/>
                <w:szCs w:val="16"/>
                <w:lang w:val="uk-UA"/>
              </w:rPr>
            </w:pPr>
            <w:r w:rsidRPr="000A4E21">
              <w:rPr>
                <w:bCs/>
                <w:sz w:val="16"/>
                <w:szCs w:val="16"/>
                <w:lang w:val="uk-UA"/>
              </w:rPr>
              <w:t>Паперова</w:t>
            </w:r>
          </w:p>
          <w:p w14:paraId="5E67D001" w14:textId="77777777" w:rsidR="006D3EAD" w:rsidRPr="000A4E21" w:rsidRDefault="006D3EAD" w:rsidP="003B7FC5">
            <w:pPr>
              <w:jc w:val="center"/>
              <w:rPr>
                <w:bCs/>
                <w:sz w:val="16"/>
                <w:szCs w:val="16"/>
                <w:lang w:val="uk-UA"/>
              </w:rPr>
            </w:pPr>
          </w:p>
          <w:p w14:paraId="4FA3A5DB" w14:textId="77777777" w:rsidR="006D3EAD" w:rsidRPr="000A4E21" w:rsidRDefault="006D3EAD" w:rsidP="003B7FC5">
            <w:pPr>
              <w:jc w:val="center"/>
              <w:rPr>
                <w:bCs/>
                <w:sz w:val="16"/>
                <w:szCs w:val="16"/>
                <w:lang w:val="uk-UA"/>
              </w:rPr>
            </w:pPr>
          </w:p>
        </w:tc>
        <w:tc>
          <w:tcPr>
            <w:tcW w:w="690" w:type="pct"/>
            <w:shd w:val="clear" w:color="auto" w:fill="FFFFFF"/>
            <w:vAlign w:val="center"/>
          </w:tcPr>
          <w:p w14:paraId="541EA730"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3700B41B" w14:textId="77777777" w:rsidR="006D3EAD" w:rsidRDefault="006D3EAD" w:rsidP="003B7FC5">
            <w:pPr>
              <w:jc w:val="center"/>
              <w:rPr>
                <w:lang w:val="ru-RU"/>
              </w:rPr>
            </w:pPr>
            <w:r>
              <w:rPr>
                <w:lang w:val="ru-RU"/>
              </w:rPr>
              <w:t>-</w:t>
            </w:r>
          </w:p>
        </w:tc>
      </w:tr>
      <w:tr w:rsidR="006D3EAD" w:rsidRPr="00B7371E" w14:paraId="43169A1B" w14:textId="77777777" w:rsidTr="003B7FC5">
        <w:trPr>
          <w:trHeight w:val="975"/>
        </w:trPr>
        <w:tc>
          <w:tcPr>
            <w:tcW w:w="166" w:type="pct"/>
            <w:shd w:val="clear" w:color="auto" w:fill="FFFFFF"/>
            <w:vAlign w:val="center"/>
          </w:tcPr>
          <w:p w14:paraId="6FF516CA" w14:textId="77777777" w:rsidR="006D3EAD" w:rsidRDefault="006D3EAD" w:rsidP="003B7FC5">
            <w:pPr>
              <w:jc w:val="center"/>
              <w:rPr>
                <w:b/>
                <w:bCs/>
                <w:sz w:val="16"/>
                <w:szCs w:val="16"/>
                <w:lang w:val="uk-UA"/>
              </w:rPr>
            </w:pPr>
            <w:r>
              <w:rPr>
                <w:b/>
                <w:bCs/>
                <w:sz w:val="16"/>
                <w:szCs w:val="16"/>
                <w:lang w:val="uk-UA"/>
              </w:rPr>
              <w:t>2895</w:t>
            </w:r>
          </w:p>
        </w:tc>
        <w:tc>
          <w:tcPr>
            <w:tcW w:w="472" w:type="pct"/>
            <w:shd w:val="clear" w:color="auto" w:fill="FFFFFF"/>
            <w:vAlign w:val="center"/>
          </w:tcPr>
          <w:p w14:paraId="28782D1C" w14:textId="77777777" w:rsidR="006D3EAD" w:rsidRPr="000A4E21" w:rsidRDefault="006D3EAD" w:rsidP="003B7FC5">
            <w:pPr>
              <w:jc w:val="center"/>
              <w:rPr>
                <w:bCs/>
                <w:sz w:val="16"/>
                <w:szCs w:val="16"/>
                <w:lang w:val="uk-UA"/>
              </w:rPr>
            </w:pPr>
            <w:r w:rsidRPr="000A4E21">
              <w:rPr>
                <w:bCs/>
                <w:sz w:val="16"/>
                <w:szCs w:val="16"/>
                <w:lang w:val="uk-UA"/>
              </w:rPr>
              <w:t>Щодо потреби в коштах на організацію харчування хворих</w:t>
            </w:r>
          </w:p>
        </w:tc>
        <w:tc>
          <w:tcPr>
            <w:tcW w:w="350" w:type="pct"/>
            <w:shd w:val="clear" w:color="auto" w:fill="FFFFFF"/>
            <w:vAlign w:val="center"/>
          </w:tcPr>
          <w:p w14:paraId="25674A0A" w14:textId="77777777" w:rsidR="006D3EAD" w:rsidRPr="000A4E21" w:rsidRDefault="006D3EAD" w:rsidP="003B7FC5">
            <w:pPr>
              <w:jc w:val="center"/>
              <w:rPr>
                <w:bCs/>
                <w:sz w:val="16"/>
                <w:szCs w:val="16"/>
                <w:lang w:val="uk-UA"/>
              </w:rPr>
            </w:pPr>
            <w:r w:rsidRPr="000A4E21">
              <w:rPr>
                <w:bCs/>
                <w:sz w:val="16"/>
                <w:szCs w:val="16"/>
                <w:lang w:val="uk-UA"/>
              </w:rPr>
              <w:t>№вх-2128/25</w:t>
            </w:r>
          </w:p>
        </w:tc>
        <w:tc>
          <w:tcPr>
            <w:tcW w:w="298" w:type="pct"/>
            <w:shd w:val="clear" w:color="auto" w:fill="FFFFFF"/>
            <w:vAlign w:val="center"/>
          </w:tcPr>
          <w:p w14:paraId="06902453"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62CE2A97"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1A44C3AA" w14:textId="77777777" w:rsidR="006D3EAD" w:rsidRPr="000A4E21"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5B131E4F"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077E9678"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1E5F1DF0"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420C3756" w14:textId="77777777" w:rsidR="006D3EAD" w:rsidRPr="000A4E21" w:rsidRDefault="006D3EAD" w:rsidP="003B7FC5">
            <w:pPr>
              <w:jc w:val="center"/>
              <w:rPr>
                <w:bCs/>
                <w:sz w:val="16"/>
                <w:szCs w:val="16"/>
                <w:lang w:val="uk-UA"/>
              </w:rPr>
            </w:pPr>
            <w:r w:rsidRPr="000A4E21">
              <w:rPr>
                <w:bCs/>
                <w:sz w:val="16"/>
                <w:szCs w:val="16"/>
                <w:lang w:val="uk-UA"/>
              </w:rPr>
              <w:t>Щодо потреби в коштах на організацію харчування хворих</w:t>
            </w:r>
          </w:p>
        </w:tc>
        <w:tc>
          <w:tcPr>
            <w:tcW w:w="347" w:type="pct"/>
            <w:shd w:val="clear" w:color="auto" w:fill="FFFFFF"/>
            <w:vAlign w:val="center"/>
          </w:tcPr>
          <w:p w14:paraId="69B3AC17"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2CDDE3FF"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578067DB"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741D1B91"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1BB76FCE" w14:textId="77777777" w:rsidR="006D3EAD" w:rsidRPr="000A4E21" w:rsidRDefault="006D3EAD" w:rsidP="003B7FC5">
            <w:pPr>
              <w:jc w:val="center"/>
              <w:rPr>
                <w:bCs/>
                <w:sz w:val="16"/>
                <w:szCs w:val="16"/>
                <w:lang w:val="uk-UA"/>
              </w:rPr>
            </w:pPr>
          </w:p>
          <w:p w14:paraId="6748FB7D"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75E4D973" w14:textId="77777777" w:rsidR="006D3EAD" w:rsidRPr="000A4E21" w:rsidRDefault="006D3EAD" w:rsidP="003B7FC5">
            <w:pPr>
              <w:jc w:val="center"/>
              <w:rPr>
                <w:bCs/>
                <w:sz w:val="16"/>
                <w:szCs w:val="16"/>
                <w:lang w:val="uk-UA"/>
              </w:rPr>
            </w:pPr>
          </w:p>
        </w:tc>
        <w:tc>
          <w:tcPr>
            <w:tcW w:w="690" w:type="pct"/>
            <w:shd w:val="clear" w:color="auto" w:fill="FFFFFF"/>
            <w:vAlign w:val="center"/>
          </w:tcPr>
          <w:p w14:paraId="67771852"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5EECF241" w14:textId="77777777" w:rsidR="006D3EAD" w:rsidRDefault="006D3EAD" w:rsidP="003B7FC5">
            <w:pPr>
              <w:jc w:val="center"/>
              <w:rPr>
                <w:lang w:val="ru-RU"/>
              </w:rPr>
            </w:pPr>
            <w:r>
              <w:rPr>
                <w:lang w:val="ru-RU"/>
              </w:rPr>
              <w:t>-</w:t>
            </w:r>
          </w:p>
        </w:tc>
      </w:tr>
      <w:tr w:rsidR="006D3EAD" w:rsidRPr="00B7371E" w14:paraId="3BD6D52C" w14:textId="77777777" w:rsidTr="003B7FC5">
        <w:trPr>
          <w:trHeight w:val="975"/>
        </w:trPr>
        <w:tc>
          <w:tcPr>
            <w:tcW w:w="166" w:type="pct"/>
            <w:shd w:val="clear" w:color="auto" w:fill="FFFFFF"/>
            <w:vAlign w:val="center"/>
          </w:tcPr>
          <w:p w14:paraId="5522C643" w14:textId="77777777" w:rsidR="006D3EAD" w:rsidRDefault="006D3EAD" w:rsidP="003B7FC5">
            <w:pPr>
              <w:jc w:val="center"/>
              <w:rPr>
                <w:b/>
                <w:bCs/>
                <w:sz w:val="16"/>
                <w:szCs w:val="16"/>
                <w:lang w:val="uk-UA"/>
              </w:rPr>
            </w:pPr>
            <w:r>
              <w:rPr>
                <w:b/>
                <w:bCs/>
                <w:sz w:val="16"/>
                <w:szCs w:val="16"/>
                <w:lang w:val="uk-UA"/>
              </w:rPr>
              <w:t>2896</w:t>
            </w:r>
          </w:p>
        </w:tc>
        <w:tc>
          <w:tcPr>
            <w:tcW w:w="472" w:type="pct"/>
            <w:shd w:val="clear" w:color="auto" w:fill="FFFFFF"/>
            <w:vAlign w:val="center"/>
          </w:tcPr>
          <w:p w14:paraId="321CEAFB" w14:textId="77777777" w:rsidR="006D3EAD" w:rsidRPr="000A4E21" w:rsidRDefault="006D3EAD" w:rsidP="003B7FC5">
            <w:pPr>
              <w:jc w:val="center"/>
              <w:rPr>
                <w:bCs/>
                <w:sz w:val="16"/>
                <w:szCs w:val="16"/>
                <w:lang w:val="uk-UA"/>
              </w:rPr>
            </w:pPr>
            <w:r w:rsidRPr="000A4E21">
              <w:rPr>
                <w:bCs/>
                <w:sz w:val="16"/>
                <w:szCs w:val="16"/>
                <w:lang w:val="uk-UA"/>
              </w:rPr>
              <w:t xml:space="preserve">Рішення про внесення змін до бюджету </w:t>
            </w:r>
            <w:proofErr w:type="spellStart"/>
            <w:r w:rsidRPr="000A4E21">
              <w:rPr>
                <w:bCs/>
                <w:sz w:val="16"/>
                <w:szCs w:val="16"/>
                <w:lang w:val="uk-UA"/>
              </w:rPr>
              <w:t>Малолюбашанської</w:t>
            </w:r>
            <w:proofErr w:type="spellEnd"/>
            <w:r w:rsidRPr="000A4E21">
              <w:rPr>
                <w:bCs/>
                <w:sz w:val="16"/>
                <w:szCs w:val="16"/>
                <w:lang w:val="uk-UA"/>
              </w:rPr>
              <w:t xml:space="preserve"> сільської територіальної громади на 2025 р.</w:t>
            </w:r>
          </w:p>
        </w:tc>
        <w:tc>
          <w:tcPr>
            <w:tcW w:w="350" w:type="pct"/>
            <w:shd w:val="clear" w:color="auto" w:fill="FFFFFF"/>
            <w:vAlign w:val="center"/>
          </w:tcPr>
          <w:p w14:paraId="1A6F7594" w14:textId="77777777" w:rsidR="006D3EAD" w:rsidRPr="000A4E21" w:rsidRDefault="006D3EAD" w:rsidP="003B7FC5">
            <w:pPr>
              <w:jc w:val="center"/>
              <w:rPr>
                <w:bCs/>
                <w:sz w:val="16"/>
                <w:szCs w:val="16"/>
                <w:lang w:val="uk-UA"/>
              </w:rPr>
            </w:pPr>
            <w:r w:rsidRPr="000A4E21">
              <w:rPr>
                <w:bCs/>
                <w:sz w:val="16"/>
                <w:szCs w:val="16"/>
                <w:lang w:val="uk-UA"/>
              </w:rPr>
              <w:t>№вх-2129/25</w:t>
            </w:r>
          </w:p>
        </w:tc>
        <w:tc>
          <w:tcPr>
            <w:tcW w:w="298" w:type="pct"/>
            <w:shd w:val="clear" w:color="auto" w:fill="FFFFFF"/>
            <w:vAlign w:val="center"/>
          </w:tcPr>
          <w:p w14:paraId="40FE72CD"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7C86F99C"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6122DF63" w14:textId="77777777" w:rsidR="006D3EAD" w:rsidRPr="000A4E21" w:rsidRDefault="006D3EAD" w:rsidP="003B7FC5">
            <w:pPr>
              <w:jc w:val="center"/>
              <w:rPr>
                <w:bCs/>
                <w:sz w:val="16"/>
                <w:szCs w:val="16"/>
                <w:lang w:val="uk-UA"/>
              </w:rPr>
            </w:pPr>
            <w:proofErr w:type="spellStart"/>
            <w:r w:rsidRPr="000A4E21">
              <w:rPr>
                <w:bCs/>
                <w:sz w:val="16"/>
                <w:szCs w:val="16"/>
                <w:lang w:val="uk-UA"/>
              </w:rPr>
              <w:t>Малолюбашанська</w:t>
            </w:r>
            <w:proofErr w:type="spellEnd"/>
            <w:r w:rsidRPr="000A4E21">
              <w:rPr>
                <w:bCs/>
                <w:sz w:val="16"/>
                <w:szCs w:val="16"/>
                <w:lang w:val="uk-UA"/>
              </w:rPr>
              <w:t xml:space="preserve"> сільська рада</w:t>
            </w:r>
          </w:p>
        </w:tc>
        <w:tc>
          <w:tcPr>
            <w:tcW w:w="270" w:type="pct"/>
            <w:shd w:val="clear" w:color="auto" w:fill="FFFFFF"/>
            <w:vAlign w:val="center"/>
          </w:tcPr>
          <w:p w14:paraId="11E0D3C7"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7929219A"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39FB0682"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6E3582EA" w14:textId="77777777" w:rsidR="006D3EAD" w:rsidRPr="000A4E21" w:rsidRDefault="006D3EAD" w:rsidP="003B7FC5">
            <w:pPr>
              <w:jc w:val="center"/>
              <w:rPr>
                <w:bCs/>
                <w:sz w:val="16"/>
                <w:szCs w:val="16"/>
                <w:lang w:val="uk-UA"/>
              </w:rPr>
            </w:pPr>
            <w:r w:rsidRPr="000A4E21">
              <w:rPr>
                <w:bCs/>
                <w:sz w:val="16"/>
                <w:szCs w:val="16"/>
                <w:lang w:val="uk-UA"/>
              </w:rPr>
              <w:t xml:space="preserve">Рішення про внесення змін до бюджету </w:t>
            </w:r>
            <w:proofErr w:type="spellStart"/>
            <w:r w:rsidRPr="000A4E21">
              <w:rPr>
                <w:bCs/>
                <w:sz w:val="16"/>
                <w:szCs w:val="16"/>
                <w:lang w:val="uk-UA"/>
              </w:rPr>
              <w:t>Малолюбашанської</w:t>
            </w:r>
            <w:proofErr w:type="spellEnd"/>
            <w:r w:rsidRPr="000A4E21">
              <w:rPr>
                <w:bCs/>
                <w:sz w:val="16"/>
                <w:szCs w:val="16"/>
                <w:lang w:val="uk-UA"/>
              </w:rPr>
              <w:t xml:space="preserve"> сільської територіальної громади на 2025 р.</w:t>
            </w:r>
          </w:p>
        </w:tc>
        <w:tc>
          <w:tcPr>
            <w:tcW w:w="347" w:type="pct"/>
            <w:shd w:val="clear" w:color="auto" w:fill="FFFFFF"/>
            <w:vAlign w:val="center"/>
          </w:tcPr>
          <w:p w14:paraId="15EC351C" w14:textId="77777777" w:rsidR="006D3EAD" w:rsidRPr="000A4E21" w:rsidRDefault="006D3EAD" w:rsidP="003B7FC5">
            <w:pPr>
              <w:jc w:val="center"/>
              <w:rPr>
                <w:bCs/>
                <w:sz w:val="16"/>
                <w:szCs w:val="16"/>
                <w:lang w:val="uk-UA"/>
              </w:rPr>
            </w:pPr>
            <w:r w:rsidRPr="000A4E21">
              <w:rPr>
                <w:bCs/>
                <w:sz w:val="16"/>
                <w:szCs w:val="16"/>
                <w:lang w:val="uk-UA"/>
              </w:rPr>
              <w:t xml:space="preserve">Текстовий, </w:t>
            </w:r>
            <w:proofErr w:type="spellStart"/>
            <w:r w:rsidRPr="000A4E21">
              <w:rPr>
                <w:bCs/>
                <w:sz w:val="16"/>
                <w:szCs w:val="16"/>
                <w:lang w:val="uk-UA"/>
              </w:rPr>
              <w:t>табл</w:t>
            </w:r>
            <w:proofErr w:type="spellEnd"/>
            <w:r w:rsidRPr="000A4E21">
              <w:rPr>
                <w:bCs/>
                <w:sz w:val="16"/>
                <w:szCs w:val="16"/>
                <w:lang w:val="uk-UA"/>
              </w:rPr>
              <w:t xml:space="preserve"> </w:t>
            </w:r>
            <w:proofErr w:type="spellStart"/>
            <w:r w:rsidRPr="000A4E21">
              <w:rPr>
                <w:bCs/>
                <w:sz w:val="16"/>
                <w:szCs w:val="16"/>
                <w:lang w:val="uk-UA"/>
              </w:rPr>
              <w:t>ичний</w:t>
            </w:r>
            <w:proofErr w:type="spellEnd"/>
          </w:p>
          <w:p w14:paraId="21BE2E71"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18087288" w14:textId="77777777" w:rsidR="006D3EAD" w:rsidRPr="000A4E21" w:rsidRDefault="006D3EAD" w:rsidP="003B7FC5">
            <w:pPr>
              <w:jc w:val="center"/>
              <w:rPr>
                <w:bCs/>
                <w:sz w:val="16"/>
                <w:szCs w:val="16"/>
                <w:lang w:val="uk-UA"/>
              </w:rPr>
            </w:pPr>
            <w:r w:rsidRPr="000A4E21">
              <w:rPr>
                <w:bCs/>
                <w:sz w:val="16"/>
                <w:szCs w:val="16"/>
                <w:lang w:val="uk-UA"/>
              </w:rPr>
              <w:t>Рішення</w:t>
            </w:r>
          </w:p>
        </w:tc>
        <w:tc>
          <w:tcPr>
            <w:tcW w:w="157" w:type="pct"/>
            <w:shd w:val="clear" w:color="auto" w:fill="FFFFFF"/>
            <w:vAlign w:val="center"/>
          </w:tcPr>
          <w:p w14:paraId="171E77D7"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06E841EF" w14:textId="77777777" w:rsidR="006D3EAD" w:rsidRPr="000A4E21" w:rsidRDefault="006D3EAD" w:rsidP="003B7FC5">
            <w:pPr>
              <w:jc w:val="center"/>
              <w:rPr>
                <w:bCs/>
                <w:sz w:val="16"/>
                <w:szCs w:val="16"/>
                <w:lang w:val="uk-UA"/>
              </w:rPr>
            </w:pPr>
          </w:p>
          <w:p w14:paraId="1736249A" w14:textId="77777777" w:rsidR="006D3EAD" w:rsidRPr="000A4E21" w:rsidRDefault="006D3EAD" w:rsidP="003B7FC5">
            <w:pPr>
              <w:jc w:val="center"/>
              <w:rPr>
                <w:bCs/>
                <w:sz w:val="16"/>
                <w:szCs w:val="16"/>
                <w:lang w:val="uk-UA"/>
              </w:rPr>
            </w:pPr>
            <w:r w:rsidRPr="000A4E21">
              <w:rPr>
                <w:bCs/>
                <w:sz w:val="16"/>
                <w:szCs w:val="16"/>
                <w:lang w:val="uk-UA"/>
              </w:rPr>
              <w:t>Паперова</w:t>
            </w:r>
          </w:p>
          <w:p w14:paraId="1326D2F5" w14:textId="77777777" w:rsidR="006D3EAD" w:rsidRPr="000A4E21" w:rsidRDefault="006D3EAD" w:rsidP="003B7FC5">
            <w:pPr>
              <w:jc w:val="center"/>
              <w:rPr>
                <w:bCs/>
                <w:sz w:val="16"/>
                <w:szCs w:val="16"/>
                <w:lang w:val="uk-UA"/>
              </w:rPr>
            </w:pPr>
          </w:p>
          <w:p w14:paraId="5377BE85" w14:textId="77777777" w:rsidR="006D3EAD" w:rsidRPr="000A4E21" w:rsidRDefault="006D3EAD" w:rsidP="003B7FC5">
            <w:pPr>
              <w:jc w:val="center"/>
              <w:rPr>
                <w:bCs/>
                <w:sz w:val="16"/>
                <w:szCs w:val="16"/>
                <w:lang w:val="uk-UA"/>
              </w:rPr>
            </w:pPr>
          </w:p>
        </w:tc>
        <w:tc>
          <w:tcPr>
            <w:tcW w:w="690" w:type="pct"/>
            <w:shd w:val="clear" w:color="auto" w:fill="FFFFFF"/>
            <w:vAlign w:val="center"/>
          </w:tcPr>
          <w:p w14:paraId="33D4D307"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06B07DCD" w14:textId="77777777" w:rsidR="006D3EAD" w:rsidRDefault="006D3EAD" w:rsidP="003B7FC5">
            <w:pPr>
              <w:jc w:val="center"/>
              <w:rPr>
                <w:lang w:val="ru-RU"/>
              </w:rPr>
            </w:pPr>
            <w:r>
              <w:rPr>
                <w:lang w:val="ru-RU"/>
              </w:rPr>
              <w:t>-</w:t>
            </w:r>
          </w:p>
        </w:tc>
      </w:tr>
      <w:tr w:rsidR="006D3EAD" w:rsidRPr="00B7371E" w14:paraId="21E96841" w14:textId="77777777" w:rsidTr="003B7FC5">
        <w:trPr>
          <w:trHeight w:val="975"/>
        </w:trPr>
        <w:tc>
          <w:tcPr>
            <w:tcW w:w="166" w:type="pct"/>
            <w:shd w:val="clear" w:color="auto" w:fill="FFFFFF"/>
            <w:vAlign w:val="center"/>
          </w:tcPr>
          <w:p w14:paraId="3BBCDF90" w14:textId="77777777" w:rsidR="006D3EAD" w:rsidRDefault="006D3EAD" w:rsidP="003B7FC5">
            <w:pPr>
              <w:jc w:val="center"/>
              <w:rPr>
                <w:b/>
                <w:bCs/>
                <w:sz w:val="16"/>
                <w:szCs w:val="16"/>
                <w:lang w:val="uk-UA"/>
              </w:rPr>
            </w:pPr>
            <w:r>
              <w:rPr>
                <w:b/>
                <w:bCs/>
                <w:sz w:val="16"/>
                <w:szCs w:val="16"/>
                <w:lang w:val="uk-UA"/>
              </w:rPr>
              <w:t>2897</w:t>
            </w:r>
          </w:p>
        </w:tc>
        <w:tc>
          <w:tcPr>
            <w:tcW w:w="472" w:type="pct"/>
            <w:shd w:val="clear" w:color="auto" w:fill="FFFFFF"/>
            <w:vAlign w:val="center"/>
          </w:tcPr>
          <w:p w14:paraId="57D96456" w14:textId="77777777" w:rsidR="006D3EAD" w:rsidRPr="000A4E21" w:rsidRDefault="006D3EAD" w:rsidP="003B7FC5">
            <w:pPr>
              <w:jc w:val="center"/>
              <w:rPr>
                <w:bCs/>
                <w:sz w:val="16"/>
                <w:szCs w:val="16"/>
                <w:lang w:val="uk-UA"/>
              </w:rPr>
            </w:pPr>
            <w:r w:rsidRPr="000A4E21">
              <w:rPr>
                <w:bCs/>
                <w:sz w:val="16"/>
                <w:szCs w:val="16"/>
                <w:lang w:val="uk-UA"/>
              </w:rPr>
              <w:t xml:space="preserve">Рішення про внесення змін до бюджету </w:t>
            </w:r>
            <w:proofErr w:type="spellStart"/>
            <w:r w:rsidRPr="000A4E21">
              <w:rPr>
                <w:bCs/>
                <w:sz w:val="16"/>
                <w:szCs w:val="16"/>
                <w:lang w:val="uk-UA"/>
              </w:rPr>
              <w:t>Малолюбашанської</w:t>
            </w:r>
            <w:proofErr w:type="spellEnd"/>
            <w:r w:rsidRPr="000A4E21">
              <w:rPr>
                <w:bCs/>
                <w:sz w:val="16"/>
                <w:szCs w:val="16"/>
                <w:lang w:val="uk-UA"/>
              </w:rPr>
              <w:t xml:space="preserve"> сільської територіальної громади на 2025 р.</w:t>
            </w:r>
          </w:p>
        </w:tc>
        <w:tc>
          <w:tcPr>
            <w:tcW w:w="350" w:type="pct"/>
            <w:shd w:val="clear" w:color="auto" w:fill="FFFFFF"/>
            <w:vAlign w:val="center"/>
          </w:tcPr>
          <w:p w14:paraId="49EB2CF4" w14:textId="77777777" w:rsidR="006D3EAD" w:rsidRPr="000A4E21" w:rsidRDefault="006D3EAD" w:rsidP="003B7FC5">
            <w:pPr>
              <w:jc w:val="center"/>
              <w:rPr>
                <w:bCs/>
                <w:sz w:val="16"/>
                <w:szCs w:val="16"/>
                <w:lang w:val="uk-UA"/>
              </w:rPr>
            </w:pPr>
            <w:r w:rsidRPr="000A4E21">
              <w:rPr>
                <w:bCs/>
                <w:sz w:val="16"/>
                <w:szCs w:val="16"/>
                <w:lang w:val="uk-UA"/>
              </w:rPr>
              <w:t>№вх-2130/25</w:t>
            </w:r>
          </w:p>
        </w:tc>
        <w:tc>
          <w:tcPr>
            <w:tcW w:w="298" w:type="pct"/>
            <w:shd w:val="clear" w:color="auto" w:fill="FFFFFF"/>
            <w:vAlign w:val="center"/>
          </w:tcPr>
          <w:p w14:paraId="5E287431"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50FE56B0"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48508470" w14:textId="77777777" w:rsidR="006D3EAD" w:rsidRPr="000A4E21" w:rsidRDefault="006D3EAD" w:rsidP="003B7FC5">
            <w:pPr>
              <w:jc w:val="center"/>
              <w:rPr>
                <w:bCs/>
                <w:sz w:val="16"/>
                <w:szCs w:val="16"/>
                <w:lang w:val="uk-UA"/>
              </w:rPr>
            </w:pPr>
            <w:proofErr w:type="spellStart"/>
            <w:r w:rsidRPr="000A4E21">
              <w:rPr>
                <w:bCs/>
                <w:sz w:val="16"/>
                <w:szCs w:val="16"/>
                <w:lang w:val="uk-UA"/>
              </w:rPr>
              <w:t>Вирівська</w:t>
            </w:r>
            <w:proofErr w:type="spellEnd"/>
            <w:r w:rsidRPr="000A4E21">
              <w:rPr>
                <w:bCs/>
                <w:sz w:val="16"/>
                <w:szCs w:val="16"/>
                <w:lang w:val="uk-UA"/>
              </w:rPr>
              <w:t xml:space="preserve"> сільська рада</w:t>
            </w:r>
          </w:p>
        </w:tc>
        <w:tc>
          <w:tcPr>
            <w:tcW w:w="270" w:type="pct"/>
            <w:shd w:val="clear" w:color="auto" w:fill="FFFFFF"/>
            <w:vAlign w:val="center"/>
          </w:tcPr>
          <w:p w14:paraId="53F5A91C"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12656AA5"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57B8FCC1"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6EC55685" w14:textId="77777777" w:rsidR="006D3EAD" w:rsidRPr="000A4E21" w:rsidRDefault="006D3EAD" w:rsidP="003B7FC5">
            <w:pPr>
              <w:jc w:val="center"/>
              <w:rPr>
                <w:bCs/>
                <w:sz w:val="16"/>
                <w:szCs w:val="16"/>
                <w:lang w:val="uk-UA"/>
              </w:rPr>
            </w:pPr>
            <w:r w:rsidRPr="000A4E21">
              <w:rPr>
                <w:bCs/>
                <w:sz w:val="16"/>
                <w:szCs w:val="16"/>
                <w:lang w:val="uk-UA"/>
              </w:rPr>
              <w:t xml:space="preserve">Рішення про внесення змін до бюджету </w:t>
            </w:r>
            <w:proofErr w:type="spellStart"/>
            <w:r w:rsidRPr="000A4E21">
              <w:rPr>
                <w:bCs/>
                <w:sz w:val="16"/>
                <w:szCs w:val="16"/>
                <w:lang w:val="uk-UA"/>
              </w:rPr>
              <w:t>Малолюбашанської</w:t>
            </w:r>
            <w:proofErr w:type="spellEnd"/>
            <w:r w:rsidRPr="000A4E21">
              <w:rPr>
                <w:bCs/>
                <w:sz w:val="16"/>
                <w:szCs w:val="16"/>
                <w:lang w:val="uk-UA"/>
              </w:rPr>
              <w:t xml:space="preserve"> сільської територіальної громади на 2025 р.</w:t>
            </w:r>
          </w:p>
        </w:tc>
        <w:tc>
          <w:tcPr>
            <w:tcW w:w="347" w:type="pct"/>
            <w:shd w:val="clear" w:color="auto" w:fill="FFFFFF"/>
            <w:vAlign w:val="center"/>
          </w:tcPr>
          <w:p w14:paraId="2395276D" w14:textId="77777777" w:rsidR="006D3EAD" w:rsidRPr="000A4E21" w:rsidRDefault="006D3EAD" w:rsidP="003B7FC5">
            <w:pPr>
              <w:jc w:val="center"/>
              <w:rPr>
                <w:bCs/>
                <w:sz w:val="16"/>
                <w:szCs w:val="16"/>
                <w:lang w:val="uk-UA"/>
              </w:rPr>
            </w:pPr>
            <w:r w:rsidRPr="000A4E21">
              <w:rPr>
                <w:bCs/>
                <w:sz w:val="16"/>
                <w:szCs w:val="16"/>
                <w:lang w:val="uk-UA"/>
              </w:rPr>
              <w:t xml:space="preserve">Текстовий, </w:t>
            </w:r>
            <w:proofErr w:type="spellStart"/>
            <w:r w:rsidRPr="000A4E21">
              <w:rPr>
                <w:bCs/>
                <w:sz w:val="16"/>
                <w:szCs w:val="16"/>
                <w:lang w:val="uk-UA"/>
              </w:rPr>
              <w:t>табл</w:t>
            </w:r>
            <w:proofErr w:type="spellEnd"/>
            <w:r w:rsidRPr="000A4E21">
              <w:rPr>
                <w:bCs/>
                <w:sz w:val="16"/>
                <w:szCs w:val="16"/>
                <w:lang w:val="uk-UA"/>
              </w:rPr>
              <w:t xml:space="preserve"> </w:t>
            </w:r>
            <w:proofErr w:type="spellStart"/>
            <w:r w:rsidRPr="000A4E21">
              <w:rPr>
                <w:bCs/>
                <w:sz w:val="16"/>
                <w:szCs w:val="16"/>
                <w:lang w:val="uk-UA"/>
              </w:rPr>
              <w:t>ичний</w:t>
            </w:r>
            <w:proofErr w:type="spellEnd"/>
          </w:p>
          <w:p w14:paraId="2C1644DC"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6D5C719A" w14:textId="77777777" w:rsidR="006D3EAD" w:rsidRPr="000A4E21" w:rsidRDefault="006D3EAD" w:rsidP="003B7FC5">
            <w:pPr>
              <w:jc w:val="center"/>
              <w:rPr>
                <w:bCs/>
                <w:sz w:val="16"/>
                <w:szCs w:val="16"/>
                <w:lang w:val="uk-UA"/>
              </w:rPr>
            </w:pPr>
            <w:r w:rsidRPr="000A4E21">
              <w:rPr>
                <w:bCs/>
                <w:sz w:val="16"/>
                <w:szCs w:val="16"/>
                <w:lang w:val="uk-UA"/>
              </w:rPr>
              <w:t>Рішення</w:t>
            </w:r>
          </w:p>
        </w:tc>
        <w:tc>
          <w:tcPr>
            <w:tcW w:w="157" w:type="pct"/>
            <w:shd w:val="clear" w:color="auto" w:fill="FFFFFF"/>
            <w:vAlign w:val="center"/>
          </w:tcPr>
          <w:p w14:paraId="0E7F1E4E"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3DBA4577" w14:textId="77777777" w:rsidR="006D3EAD" w:rsidRPr="000A4E21" w:rsidRDefault="006D3EAD" w:rsidP="003B7FC5">
            <w:pPr>
              <w:jc w:val="center"/>
              <w:rPr>
                <w:bCs/>
                <w:sz w:val="16"/>
                <w:szCs w:val="16"/>
                <w:lang w:val="uk-UA"/>
              </w:rPr>
            </w:pPr>
          </w:p>
          <w:p w14:paraId="2E07C9BD" w14:textId="77777777" w:rsidR="006D3EAD" w:rsidRPr="000A4E21" w:rsidRDefault="006D3EAD" w:rsidP="003B7FC5">
            <w:pPr>
              <w:jc w:val="center"/>
              <w:rPr>
                <w:bCs/>
                <w:sz w:val="16"/>
                <w:szCs w:val="16"/>
                <w:lang w:val="uk-UA"/>
              </w:rPr>
            </w:pPr>
            <w:r w:rsidRPr="000A4E21">
              <w:rPr>
                <w:bCs/>
                <w:sz w:val="16"/>
                <w:szCs w:val="16"/>
                <w:lang w:val="uk-UA"/>
              </w:rPr>
              <w:t>Паперова</w:t>
            </w:r>
          </w:p>
          <w:p w14:paraId="7BD31386" w14:textId="77777777" w:rsidR="006D3EAD" w:rsidRPr="000A4E21" w:rsidRDefault="006D3EAD" w:rsidP="003B7FC5">
            <w:pPr>
              <w:jc w:val="center"/>
              <w:rPr>
                <w:bCs/>
                <w:sz w:val="16"/>
                <w:szCs w:val="16"/>
                <w:lang w:val="uk-UA"/>
              </w:rPr>
            </w:pPr>
          </w:p>
          <w:p w14:paraId="6BA100E6" w14:textId="77777777" w:rsidR="006D3EAD" w:rsidRPr="000A4E21" w:rsidRDefault="006D3EAD" w:rsidP="003B7FC5">
            <w:pPr>
              <w:jc w:val="center"/>
              <w:rPr>
                <w:bCs/>
                <w:sz w:val="16"/>
                <w:szCs w:val="16"/>
                <w:lang w:val="uk-UA"/>
              </w:rPr>
            </w:pPr>
          </w:p>
        </w:tc>
        <w:tc>
          <w:tcPr>
            <w:tcW w:w="690" w:type="pct"/>
            <w:shd w:val="clear" w:color="auto" w:fill="FFFFFF"/>
            <w:vAlign w:val="center"/>
          </w:tcPr>
          <w:p w14:paraId="1AAC7643"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6541A1CF" w14:textId="77777777" w:rsidR="006D3EAD" w:rsidRDefault="006D3EAD" w:rsidP="003B7FC5">
            <w:pPr>
              <w:jc w:val="center"/>
              <w:rPr>
                <w:lang w:val="ru-RU"/>
              </w:rPr>
            </w:pPr>
            <w:r>
              <w:rPr>
                <w:lang w:val="ru-RU"/>
              </w:rPr>
              <w:t>-</w:t>
            </w:r>
          </w:p>
        </w:tc>
      </w:tr>
      <w:tr w:rsidR="006D3EAD" w:rsidRPr="00B7371E" w14:paraId="1C4C611E" w14:textId="77777777" w:rsidTr="003B7FC5">
        <w:trPr>
          <w:trHeight w:val="421"/>
        </w:trPr>
        <w:tc>
          <w:tcPr>
            <w:tcW w:w="166" w:type="pct"/>
            <w:shd w:val="clear" w:color="auto" w:fill="FFFFFF"/>
            <w:vAlign w:val="center"/>
          </w:tcPr>
          <w:p w14:paraId="1251483A" w14:textId="77777777" w:rsidR="006D3EAD" w:rsidRDefault="006D3EAD" w:rsidP="003B7FC5">
            <w:pPr>
              <w:jc w:val="center"/>
              <w:rPr>
                <w:b/>
                <w:bCs/>
                <w:sz w:val="16"/>
                <w:szCs w:val="16"/>
                <w:lang w:val="uk-UA"/>
              </w:rPr>
            </w:pPr>
            <w:r>
              <w:rPr>
                <w:b/>
                <w:bCs/>
                <w:sz w:val="16"/>
                <w:szCs w:val="16"/>
                <w:lang w:val="uk-UA"/>
              </w:rPr>
              <w:t>2898</w:t>
            </w:r>
          </w:p>
        </w:tc>
        <w:tc>
          <w:tcPr>
            <w:tcW w:w="472" w:type="pct"/>
            <w:shd w:val="clear" w:color="auto" w:fill="FFFFFF"/>
            <w:vAlign w:val="center"/>
          </w:tcPr>
          <w:p w14:paraId="534C9EE7" w14:textId="77777777" w:rsidR="006D3EAD" w:rsidRPr="000A4E21" w:rsidRDefault="006D3EAD" w:rsidP="003B7FC5">
            <w:pPr>
              <w:jc w:val="center"/>
              <w:rPr>
                <w:bCs/>
                <w:sz w:val="16"/>
                <w:szCs w:val="16"/>
                <w:lang w:val="uk-UA"/>
              </w:rPr>
            </w:pPr>
            <w:r w:rsidRPr="000A4E21">
              <w:rPr>
                <w:bCs/>
                <w:sz w:val="16"/>
                <w:szCs w:val="16"/>
                <w:lang w:val="uk-UA"/>
              </w:rPr>
              <w:t>Щодо фінансування видатків</w:t>
            </w:r>
          </w:p>
        </w:tc>
        <w:tc>
          <w:tcPr>
            <w:tcW w:w="350" w:type="pct"/>
            <w:shd w:val="clear" w:color="auto" w:fill="FFFFFF"/>
            <w:vAlign w:val="center"/>
          </w:tcPr>
          <w:p w14:paraId="3D78E8D9" w14:textId="77777777" w:rsidR="006D3EAD" w:rsidRPr="000A4E21" w:rsidRDefault="006D3EAD" w:rsidP="003B7FC5">
            <w:pPr>
              <w:jc w:val="center"/>
              <w:rPr>
                <w:bCs/>
                <w:sz w:val="16"/>
                <w:szCs w:val="16"/>
                <w:lang w:val="uk-UA"/>
              </w:rPr>
            </w:pPr>
            <w:r w:rsidRPr="000A4E21">
              <w:rPr>
                <w:bCs/>
                <w:sz w:val="16"/>
                <w:szCs w:val="16"/>
                <w:lang w:val="uk-UA"/>
              </w:rPr>
              <w:t>№вх-2131/25</w:t>
            </w:r>
          </w:p>
        </w:tc>
        <w:tc>
          <w:tcPr>
            <w:tcW w:w="298" w:type="pct"/>
            <w:shd w:val="clear" w:color="auto" w:fill="FFFFFF"/>
            <w:vAlign w:val="center"/>
          </w:tcPr>
          <w:p w14:paraId="62899A02"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53E61C03"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3DCD7E66" w14:textId="77777777" w:rsidR="006D3EAD" w:rsidRPr="000A4E21" w:rsidRDefault="006D3EAD" w:rsidP="003B7FC5">
            <w:pPr>
              <w:jc w:val="center"/>
              <w:rPr>
                <w:bCs/>
                <w:sz w:val="16"/>
                <w:szCs w:val="16"/>
                <w:lang w:val="uk-UA"/>
              </w:rPr>
            </w:pPr>
            <w:r w:rsidRPr="000A4E21">
              <w:rPr>
                <w:bCs/>
                <w:sz w:val="16"/>
                <w:szCs w:val="16"/>
                <w:lang w:val="uk-UA"/>
              </w:rPr>
              <w:t>УПРАВЛІННЯ ІНФРАСТРУКТУРИ ТА ПРОМИСЛОВОСТІ</w:t>
            </w:r>
          </w:p>
          <w:p w14:paraId="0F76EAB2" w14:textId="77777777" w:rsidR="006D3EAD" w:rsidRPr="000A4E21" w:rsidRDefault="006D3EAD" w:rsidP="003B7FC5">
            <w:pPr>
              <w:jc w:val="center"/>
              <w:rPr>
                <w:bCs/>
                <w:sz w:val="16"/>
                <w:szCs w:val="16"/>
                <w:lang w:val="uk-UA"/>
              </w:rPr>
            </w:pPr>
          </w:p>
          <w:p w14:paraId="601667C2" w14:textId="77777777" w:rsidR="006D3EAD" w:rsidRPr="000A4E21" w:rsidRDefault="006D3EAD" w:rsidP="003B7FC5">
            <w:pPr>
              <w:jc w:val="center"/>
              <w:rPr>
                <w:bCs/>
                <w:sz w:val="16"/>
                <w:szCs w:val="16"/>
                <w:lang w:val="uk-UA"/>
              </w:rPr>
            </w:pPr>
          </w:p>
        </w:tc>
        <w:tc>
          <w:tcPr>
            <w:tcW w:w="270" w:type="pct"/>
            <w:shd w:val="clear" w:color="auto" w:fill="FFFFFF"/>
            <w:vAlign w:val="center"/>
          </w:tcPr>
          <w:p w14:paraId="5697670D"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095934F1"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3E50C583"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3BB602C4" w14:textId="77777777" w:rsidR="006D3EAD" w:rsidRPr="000A4E21" w:rsidRDefault="006D3EAD" w:rsidP="003B7FC5">
            <w:pPr>
              <w:jc w:val="center"/>
              <w:rPr>
                <w:bCs/>
                <w:sz w:val="16"/>
                <w:szCs w:val="16"/>
                <w:lang w:val="uk-UA"/>
              </w:rPr>
            </w:pPr>
            <w:r w:rsidRPr="000A4E21">
              <w:rPr>
                <w:bCs/>
                <w:sz w:val="16"/>
                <w:szCs w:val="16"/>
                <w:lang w:val="uk-UA"/>
              </w:rPr>
              <w:t>Щодо фінансування видатків</w:t>
            </w:r>
          </w:p>
        </w:tc>
        <w:tc>
          <w:tcPr>
            <w:tcW w:w="347" w:type="pct"/>
            <w:shd w:val="clear" w:color="auto" w:fill="FFFFFF"/>
            <w:vAlign w:val="center"/>
          </w:tcPr>
          <w:p w14:paraId="5094DA51"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79882958"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77A6FF97"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5CA82FFA"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3B4567DB" w14:textId="77777777" w:rsidR="006D3EAD" w:rsidRPr="000A4E21" w:rsidRDefault="006D3EAD" w:rsidP="003B7FC5">
            <w:pPr>
              <w:jc w:val="center"/>
              <w:rPr>
                <w:bCs/>
                <w:sz w:val="16"/>
                <w:szCs w:val="16"/>
                <w:lang w:val="uk-UA"/>
              </w:rPr>
            </w:pPr>
          </w:p>
          <w:p w14:paraId="70AE14D2"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6161BB71" w14:textId="77777777" w:rsidR="006D3EAD" w:rsidRPr="000A4E21" w:rsidRDefault="006D3EAD" w:rsidP="003B7FC5">
            <w:pPr>
              <w:jc w:val="center"/>
              <w:rPr>
                <w:bCs/>
                <w:sz w:val="16"/>
                <w:szCs w:val="16"/>
                <w:lang w:val="uk-UA"/>
              </w:rPr>
            </w:pPr>
          </w:p>
        </w:tc>
        <w:tc>
          <w:tcPr>
            <w:tcW w:w="690" w:type="pct"/>
            <w:shd w:val="clear" w:color="auto" w:fill="FFFFFF"/>
            <w:vAlign w:val="center"/>
          </w:tcPr>
          <w:p w14:paraId="7D60C154"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03E5A735" w14:textId="77777777" w:rsidR="006D3EAD" w:rsidRPr="00565317" w:rsidRDefault="006D3EAD" w:rsidP="003B7FC5">
            <w:pPr>
              <w:jc w:val="center"/>
              <w:rPr>
                <w:lang w:val="uk-UA"/>
              </w:rPr>
            </w:pPr>
            <w:r w:rsidRPr="00565317">
              <w:rPr>
                <w:lang w:val="uk-UA"/>
              </w:rPr>
              <w:t>-</w:t>
            </w:r>
          </w:p>
        </w:tc>
      </w:tr>
      <w:tr w:rsidR="006D3EAD" w:rsidRPr="00B7371E" w14:paraId="523DFBA8" w14:textId="77777777" w:rsidTr="003B7FC5">
        <w:trPr>
          <w:trHeight w:val="279"/>
        </w:trPr>
        <w:tc>
          <w:tcPr>
            <w:tcW w:w="166" w:type="pct"/>
            <w:shd w:val="clear" w:color="auto" w:fill="FFFFFF"/>
            <w:vAlign w:val="center"/>
          </w:tcPr>
          <w:p w14:paraId="39366C9A" w14:textId="77777777" w:rsidR="006D3EAD" w:rsidRDefault="006D3EAD" w:rsidP="003B7FC5">
            <w:pPr>
              <w:jc w:val="center"/>
              <w:rPr>
                <w:b/>
                <w:bCs/>
                <w:sz w:val="16"/>
                <w:szCs w:val="16"/>
                <w:lang w:val="uk-UA"/>
              </w:rPr>
            </w:pPr>
            <w:r>
              <w:rPr>
                <w:b/>
                <w:bCs/>
                <w:sz w:val="16"/>
                <w:szCs w:val="16"/>
                <w:lang w:val="uk-UA"/>
              </w:rPr>
              <w:t>2899</w:t>
            </w:r>
          </w:p>
        </w:tc>
        <w:tc>
          <w:tcPr>
            <w:tcW w:w="472" w:type="pct"/>
            <w:shd w:val="clear" w:color="auto" w:fill="FFFFFF"/>
            <w:vAlign w:val="center"/>
          </w:tcPr>
          <w:p w14:paraId="77F12C54" w14:textId="77777777" w:rsidR="006D3EAD" w:rsidRPr="000A4E21" w:rsidRDefault="006D3EAD" w:rsidP="003B7FC5">
            <w:pPr>
              <w:jc w:val="center"/>
              <w:rPr>
                <w:bCs/>
                <w:sz w:val="16"/>
                <w:szCs w:val="16"/>
                <w:lang w:val="uk-UA"/>
              </w:rPr>
            </w:pPr>
            <w:r w:rsidRPr="000A4E21">
              <w:rPr>
                <w:bCs/>
                <w:sz w:val="16"/>
                <w:szCs w:val="16"/>
                <w:lang w:val="uk-UA"/>
              </w:rPr>
              <w:t>Протокол наради щодо подальшого функціонування та шляхів трансформації КП "</w:t>
            </w:r>
            <w:proofErr w:type="spellStart"/>
            <w:r w:rsidRPr="000A4E21">
              <w:rPr>
                <w:bCs/>
                <w:sz w:val="16"/>
                <w:szCs w:val="16"/>
                <w:lang w:val="uk-UA"/>
              </w:rPr>
              <w:t>Рівненсьбкий</w:t>
            </w:r>
            <w:proofErr w:type="spellEnd"/>
            <w:r w:rsidRPr="000A4E21">
              <w:rPr>
                <w:bCs/>
                <w:sz w:val="16"/>
                <w:szCs w:val="16"/>
                <w:lang w:val="uk-UA"/>
              </w:rPr>
              <w:t xml:space="preserve"> обласний спеціалізований будинок дитини"</w:t>
            </w:r>
          </w:p>
        </w:tc>
        <w:tc>
          <w:tcPr>
            <w:tcW w:w="350" w:type="pct"/>
            <w:shd w:val="clear" w:color="auto" w:fill="FFFFFF"/>
            <w:vAlign w:val="center"/>
          </w:tcPr>
          <w:p w14:paraId="7A3E914B" w14:textId="77777777" w:rsidR="006D3EAD" w:rsidRPr="000A4E21" w:rsidRDefault="006D3EAD" w:rsidP="003B7FC5">
            <w:pPr>
              <w:jc w:val="center"/>
              <w:rPr>
                <w:bCs/>
                <w:sz w:val="16"/>
                <w:szCs w:val="16"/>
                <w:lang w:val="uk-UA"/>
              </w:rPr>
            </w:pPr>
            <w:r w:rsidRPr="000A4E21">
              <w:rPr>
                <w:bCs/>
                <w:sz w:val="16"/>
                <w:szCs w:val="16"/>
                <w:lang w:val="uk-UA"/>
              </w:rPr>
              <w:t>№вх-2132/25</w:t>
            </w:r>
          </w:p>
        </w:tc>
        <w:tc>
          <w:tcPr>
            <w:tcW w:w="298" w:type="pct"/>
            <w:shd w:val="clear" w:color="auto" w:fill="FFFFFF"/>
            <w:vAlign w:val="center"/>
          </w:tcPr>
          <w:p w14:paraId="4D58D0F9"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6355BB7E"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6B06C536" w14:textId="77777777" w:rsidR="006D3EAD" w:rsidRPr="000A4E21"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7DC88CCB"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11CE4268"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30D65098"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28DEB5A1" w14:textId="77777777" w:rsidR="006D3EAD" w:rsidRPr="000A4E21" w:rsidRDefault="006D3EAD" w:rsidP="003B7FC5">
            <w:pPr>
              <w:jc w:val="center"/>
              <w:rPr>
                <w:bCs/>
                <w:sz w:val="16"/>
                <w:szCs w:val="16"/>
                <w:lang w:val="uk-UA"/>
              </w:rPr>
            </w:pPr>
            <w:r w:rsidRPr="000A4E21">
              <w:rPr>
                <w:bCs/>
                <w:sz w:val="16"/>
                <w:szCs w:val="16"/>
                <w:lang w:val="uk-UA"/>
              </w:rPr>
              <w:t>Протокол наради щодо подальшого функціонування та шляхів трансформації КП "</w:t>
            </w:r>
            <w:proofErr w:type="spellStart"/>
            <w:r w:rsidRPr="000A4E21">
              <w:rPr>
                <w:bCs/>
                <w:sz w:val="16"/>
                <w:szCs w:val="16"/>
                <w:lang w:val="uk-UA"/>
              </w:rPr>
              <w:t>Рівненсьбкий</w:t>
            </w:r>
            <w:proofErr w:type="spellEnd"/>
            <w:r w:rsidRPr="000A4E21">
              <w:rPr>
                <w:bCs/>
                <w:sz w:val="16"/>
                <w:szCs w:val="16"/>
                <w:lang w:val="uk-UA"/>
              </w:rPr>
              <w:t xml:space="preserve"> обласний спеціалізований будинок дитини"</w:t>
            </w:r>
          </w:p>
        </w:tc>
        <w:tc>
          <w:tcPr>
            <w:tcW w:w="347" w:type="pct"/>
            <w:shd w:val="clear" w:color="auto" w:fill="FFFFFF"/>
            <w:vAlign w:val="center"/>
          </w:tcPr>
          <w:p w14:paraId="02EAB63C"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015DDFFC"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09668545" w14:textId="77777777" w:rsidR="006D3EAD" w:rsidRPr="000A4E21" w:rsidRDefault="006D3EAD" w:rsidP="003B7FC5">
            <w:pPr>
              <w:jc w:val="center"/>
              <w:rPr>
                <w:bCs/>
                <w:sz w:val="16"/>
                <w:szCs w:val="16"/>
                <w:lang w:val="uk-UA"/>
              </w:rPr>
            </w:pPr>
            <w:r w:rsidRPr="000A4E21">
              <w:rPr>
                <w:bCs/>
                <w:sz w:val="16"/>
                <w:szCs w:val="16"/>
                <w:lang w:val="uk-UA"/>
              </w:rPr>
              <w:t>Протокол</w:t>
            </w:r>
          </w:p>
        </w:tc>
        <w:tc>
          <w:tcPr>
            <w:tcW w:w="157" w:type="pct"/>
            <w:shd w:val="clear" w:color="auto" w:fill="FFFFFF"/>
            <w:vAlign w:val="center"/>
          </w:tcPr>
          <w:p w14:paraId="3D134D73"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288F13FF" w14:textId="77777777" w:rsidR="006D3EAD" w:rsidRPr="000A4E21" w:rsidRDefault="006D3EAD" w:rsidP="003B7FC5">
            <w:pPr>
              <w:jc w:val="center"/>
              <w:rPr>
                <w:bCs/>
                <w:sz w:val="16"/>
                <w:szCs w:val="16"/>
                <w:lang w:val="uk-UA"/>
              </w:rPr>
            </w:pPr>
          </w:p>
          <w:p w14:paraId="13FED3D0" w14:textId="77777777" w:rsidR="006D3EAD" w:rsidRPr="000A4E21" w:rsidRDefault="006D3EAD" w:rsidP="003B7FC5">
            <w:pPr>
              <w:jc w:val="center"/>
              <w:rPr>
                <w:bCs/>
                <w:sz w:val="16"/>
                <w:szCs w:val="16"/>
                <w:lang w:val="uk-UA"/>
              </w:rPr>
            </w:pPr>
            <w:r w:rsidRPr="000A4E21">
              <w:rPr>
                <w:bCs/>
                <w:sz w:val="16"/>
                <w:szCs w:val="16"/>
                <w:lang w:val="uk-UA"/>
              </w:rPr>
              <w:t>Паперова</w:t>
            </w:r>
          </w:p>
          <w:p w14:paraId="3210928D" w14:textId="77777777" w:rsidR="006D3EAD" w:rsidRPr="000A4E21" w:rsidRDefault="006D3EAD" w:rsidP="003B7FC5">
            <w:pPr>
              <w:jc w:val="center"/>
              <w:rPr>
                <w:bCs/>
                <w:sz w:val="16"/>
                <w:szCs w:val="16"/>
                <w:lang w:val="uk-UA"/>
              </w:rPr>
            </w:pPr>
          </w:p>
        </w:tc>
        <w:tc>
          <w:tcPr>
            <w:tcW w:w="690" w:type="pct"/>
            <w:shd w:val="clear" w:color="auto" w:fill="FFFFFF"/>
            <w:vAlign w:val="center"/>
          </w:tcPr>
          <w:p w14:paraId="40D309B5"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7B284076" w14:textId="77777777" w:rsidR="006D3EAD" w:rsidRDefault="006D3EAD" w:rsidP="003B7FC5">
            <w:pPr>
              <w:jc w:val="center"/>
              <w:rPr>
                <w:lang w:val="ru-RU"/>
              </w:rPr>
            </w:pPr>
            <w:r>
              <w:rPr>
                <w:lang w:val="ru-RU"/>
              </w:rPr>
              <w:t>-</w:t>
            </w:r>
          </w:p>
        </w:tc>
      </w:tr>
      <w:tr w:rsidR="006D3EAD" w:rsidRPr="00B7371E" w14:paraId="12517BE9" w14:textId="77777777" w:rsidTr="003B7FC5">
        <w:trPr>
          <w:trHeight w:val="975"/>
        </w:trPr>
        <w:tc>
          <w:tcPr>
            <w:tcW w:w="166" w:type="pct"/>
            <w:shd w:val="clear" w:color="auto" w:fill="FFFFFF"/>
            <w:vAlign w:val="center"/>
          </w:tcPr>
          <w:p w14:paraId="2EEC418F" w14:textId="77777777" w:rsidR="006D3EAD" w:rsidRDefault="006D3EAD" w:rsidP="003B7FC5">
            <w:pPr>
              <w:jc w:val="center"/>
              <w:rPr>
                <w:b/>
                <w:bCs/>
                <w:sz w:val="16"/>
                <w:szCs w:val="16"/>
                <w:lang w:val="uk-UA"/>
              </w:rPr>
            </w:pPr>
            <w:r>
              <w:rPr>
                <w:b/>
                <w:bCs/>
                <w:sz w:val="16"/>
                <w:szCs w:val="16"/>
                <w:lang w:val="uk-UA"/>
              </w:rPr>
              <w:t>2900</w:t>
            </w:r>
          </w:p>
        </w:tc>
        <w:tc>
          <w:tcPr>
            <w:tcW w:w="472" w:type="pct"/>
            <w:shd w:val="clear" w:color="auto" w:fill="FFFFFF"/>
            <w:vAlign w:val="center"/>
          </w:tcPr>
          <w:p w14:paraId="389BE982" w14:textId="77777777" w:rsidR="006D3EAD" w:rsidRPr="000A4E21" w:rsidRDefault="006D3EAD" w:rsidP="003B7FC5">
            <w:pPr>
              <w:jc w:val="center"/>
              <w:rPr>
                <w:bCs/>
                <w:sz w:val="16"/>
                <w:szCs w:val="16"/>
                <w:lang w:val="uk-UA"/>
              </w:rPr>
            </w:pPr>
            <w:r w:rsidRPr="000A4E21">
              <w:rPr>
                <w:bCs/>
                <w:sz w:val="16"/>
                <w:szCs w:val="16"/>
                <w:lang w:val="uk-UA"/>
              </w:rPr>
              <w:t>Про розробку Регіонального енергетичного плану Рівненської області на період 2026-2030 р.</w:t>
            </w:r>
          </w:p>
        </w:tc>
        <w:tc>
          <w:tcPr>
            <w:tcW w:w="350" w:type="pct"/>
            <w:shd w:val="clear" w:color="auto" w:fill="FFFFFF"/>
            <w:vAlign w:val="center"/>
          </w:tcPr>
          <w:p w14:paraId="505A02E8" w14:textId="77777777" w:rsidR="006D3EAD" w:rsidRPr="000A4E21" w:rsidRDefault="006D3EAD" w:rsidP="003B7FC5">
            <w:pPr>
              <w:jc w:val="center"/>
              <w:rPr>
                <w:bCs/>
                <w:sz w:val="16"/>
                <w:szCs w:val="16"/>
                <w:lang w:val="uk-UA"/>
              </w:rPr>
            </w:pPr>
            <w:r w:rsidRPr="000A4E21">
              <w:rPr>
                <w:bCs/>
                <w:sz w:val="16"/>
                <w:szCs w:val="16"/>
                <w:lang w:val="uk-UA"/>
              </w:rPr>
              <w:t>№вх-2133/25</w:t>
            </w:r>
          </w:p>
        </w:tc>
        <w:tc>
          <w:tcPr>
            <w:tcW w:w="298" w:type="pct"/>
            <w:shd w:val="clear" w:color="auto" w:fill="FFFFFF"/>
            <w:vAlign w:val="center"/>
          </w:tcPr>
          <w:p w14:paraId="282E6097"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163C4053"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207C5DDC" w14:textId="77777777" w:rsidR="006D3EAD" w:rsidRPr="000A4E21"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5E29931E"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7BFDC9B3"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522FD622"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1036A4CE" w14:textId="77777777" w:rsidR="006D3EAD" w:rsidRPr="000A4E21" w:rsidRDefault="006D3EAD" w:rsidP="003B7FC5">
            <w:pPr>
              <w:jc w:val="center"/>
              <w:rPr>
                <w:bCs/>
                <w:sz w:val="16"/>
                <w:szCs w:val="16"/>
                <w:lang w:val="uk-UA"/>
              </w:rPr>
            </w:pPr>
            <w:r w:rsidRPr="000A4E21">
              <w:rPr>
                <w:bCs/>
                <w:sz w:val="16"/>
                <w:szCs w:val="16"/>
                <w:lang w:val="uk-UA"/>
              </w:rPr>
              <w:t>Про розробку Регіонального енергетичного плану Рівненської області на період 2026-2030 р.</w:t>
            </w:r>
          </w:p>
        </w:tc>
        <w:tc>
          <w:tcPr>
            <w:tcW w:w="347" w:type="pct"/>
            <w:shd w:val="clear" w:color="auto" w:fill="FFFFFF"/>
            <w:vAlign w:val="center"/>
          </w:tcPr>
          <w:p w14:paraId="1B5D2D22"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609930F7"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6FF855BC"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24FDFD9E"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3EF754AA" w14:textId="77777777" w:rsidR="006D3EAD" w:rsidRPr="000A4E21" w:rsidRDefault="006D3EAD" w:rsidP="003B7FC5">
            <w:pPr>
              <w:jc w:val="center"/>
              <w:rPr>
                <w:bCs/>
                <w:sz w:val="16"/>
                <w:szCs w:val="16"/>
                <w:lang w:val="uk-UA"/>
              </w:rPr>
            </w:pPr>
          </w:p>
          <w:p w14:paraId="3177D56D"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5D437E01" w14:textId="77777777" w:rsidR="006D3EAD" w:rsidRPr="000A4E21" w:rsidRDefault="006D3EAD" w:rsidP="003B7FC5">
            <w:pPr>
              <w:jc w:val="center"/>
              <w:rPr>
                <w:bCs/>
                <w:sz w:val="16"/>
                <w:szCs w:val="16"/>
                <w:lang w:val="uk-UA"/>
              </w:rPr>
            </w:pPr>
          </w:p>
        </w:tc>
        <w:tc>
          <w:tcPr>
            <w:tcW w:w="690" w:type="pct"/>
            <w:shd w:val="clear" w:color="auto" w:fill="FFFFFF"/>
            <w:vAlign w:val="center"/>
          </w:tcPr>
          <w:p w14:paraId="0145CA2D"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6D69E3B5" w14:textId="77777777" w:rsidR="006D3EAD" w:rsidRDefault="006D3EAD" w:rsidP="003B7FC5">
            <w:pPr>
              <w:jc w:val="center"/>
              <w:rPr>
                <w:lang w:val="ru-RU"/>
              </w:rPr>
            </w:pPr>
            <w:r>
              <w:rPr>
                <w:lang w:val="ru-RU"/>
              </w:rPr>
              <w:t>-</w:t>
            </w:r>
          </w:p>
        </w:tc>
      </w:tr>
      <w:tr w:rsidR="006D3EAD" w:rsidRPr="00B7371E" w14:paraId="4DE595E2" w14:textId="77777777" w:rsidTr="003B7FC5">
        <w:trPr>
          <w:trHeight w:val="975"/>
        </w:trPr>
        <w:tc>
          <w:tcPr>
            <w:tcW w:w="166" w:type="pct"/>
            <w:shd w:val="clear" w:color="auto" w:fill="FFFFFF"/>
            <w:vAlign w:val="center"/>
          </w:tcPr>
          <w:p w14:paraId="5B0B60E6" w14:textId="77777777" w:rsidR="006D3EAD" w:rsidRDefault="006D3EAD" w:rsidP="003B7FC5">
            <w:pPr>
              <w:jc w:val="center"/>
              <w:rPr>
                <w:b/>
                <w:bCs/>
                <w:sz w:val="16"/>
                <w:szCs w:val="16"/>
                <w:lang w:val="uk-UA"/>
              </w:rPr>
            </w:pPr>
            <w:r>
              <w:rPr>
                <w:b/>
                <w:bCs/>
                <w:sz w:val="16"/>
                <w:szCs w:val="16"/>
                <w:lang w:val="uk-UA"/>
              </w:rPr>
              <w:lastRenderedPageBreak/>
              <w:t>2901</w:t>
            </w:r>
          </w:p>
        </w:tc>
        <w:tc>
          <w:tcPr>
            <w:tcW w:w="472" w:type="pct"/>
            <w:shd w:val="clear" w:color="auto" w:fill="FFFFFF"/>
            <w:vAlign w:val="center"/>
          </w:tcPr>
          <w:p w14:paraId="5E914DCA" w14:textId="77777777" w:rsidR="006D3EAD" w:rsidRPr="000A4E21" w:rsidRDefault="006D3EAD" w:rsidP="003B7FC5">
            <w:pPr>
              <w:jc w:val="center"/>
              <w:rPr>
                <w:bCs/>
                <w:sz w:val="16"/>
                <w:szCs w:val="16"/>
                <w:lang w:val="uk-UA"/>
              </w:rPr>
            </w:pPr>
            <w:r w:rsidRPr="000A4E21">
              <w:rPr>
                <w:bCs/>
                <w:sz w:val="16"/>
                <w:szCs w:val="16"/>
                <w:lang w:val="uk-UA"/>
              </w:rPr>
              <w:t>Про надання інформації щодо Регіонального енергетичного плану Рівненської області на період 2026-2030 р. плану</w:t>
            </w:r>
          </w:p>
        </w:tc>
        <w:tc>
          <w:tcPr>
            <w:tcW w:w="350" w:type="pct"/>
            <w:shd w:val="clear" w:color="auto" w:fill="FFFFFF"/>
            <w:vAlign w:val="center"/>
          </w:tcPr>
          <w:p w14:paraId="0762305A" w14:textId="77777777" w:rsidR="006D3EAD" w:rsidRPr="000A4E21" w:rsidRDefault="006D3EAD" w:rsidP="003B7FC5">
            <w:pPr>
              <w:jc w:val="center"/>
              <w:rPr>
                <w:bCs/>
                <w:sz w:val="16"/>
                <w:szCs w:val="16"/>
                <w:lang w:val="uk-UA"/>
              </w:rPr>
            </w:pPr>
            <w:r w:rsidRPr="000A4E21">
              <w:rPr>
                <w:bCs/>
                <w:sz w:val="16"/>
                <w:szCs w:val="16"/>
                <w:lang w:val="uk-UA"/>
              </w:rPr>
              <w:t>№вх-2134/25</w:t>
            </w:r>
          </w:p>
        </w:tc>
        <w:tc>
          <w:tcPr>
            <w:tcW w:w="298" w:type="pct"/>
            <w:shd w:val="clear" w:color="auto" w:fill="FFFFFF"/>
            <w:vAlign w:val="center"/>
          </w:tcPr>
          <w:p w14:paraId="5CE5AABC"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71D3D76B"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66FC1E01" w14:textId="77777777" w:rsidR="006D3EAD" w:rsidRPr="000A4E21"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7117E932"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3D5A2564"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46593B7A"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684BA277" w14:textId="77777777" w:rsidR="006D3EAD" w:rsidRPr="000A4E21" w:rsidRDefault="006D3EAD" w:rsidP="003B7FC5">
            <w:pPr>
              <w:jc w:val="center"/>
              <w:rPr>
                <w:bCs/>
                <w:sz w:val="16"/>
                <w:szCs w:val="16"/>
                <w:lang w:val="uk-UA"/>
              </w:rPr>
            </w:pPr>
            <w:r w:rsidRPr="000A4E21">
              <w:rPr>
                <w:bCs/>
                <w:sz w:val="16"/>
                <w:szCs w:val="16"/>
                <w:lang w:val="uk-UA"/>
              </w:rPr>
              <w:t>Про надання інформації щодо Регіонального енергетичного плану Рівненської області на період 2026-2030 р. плану</w:t>
            </w:r>
          </w:p>
        </w:tc>
        <w:tc>
          <w:tcPr>
            <w:tcW w:w="347" w:type="pct"/>
            <w:shd w:val="clear" w:color="auto" w:fill="FFFFFF"/>
            <w:vAlign w:val="center"/>
          </w:tcPr>
          <w:p w14:paraId="38A4A5B1"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1F7557D0"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73B6783D"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3A2FA669"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510FD380" w14:textId="77777777" w:rsidR="006D3EAD" w:rsidRPr="000A4E21" w:rsidRDefault="006D3EAD" w:rsidP="003B7FC5">
            <w:pPr>
              <w:jc w:val="center"/>
              <w:rPr>
                <w:bCs/>
                <w:sz w:val="16"/>
                <w:szCs w:val="16"/>
                <w:lang w:val="uk-UA"/>
              </w:rPr>
            </w:pPr>
          </w:p>
          <w:p w14:paraId="6731A8AB"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772099C9" w14:textId="77777777" w:rsidR="006D3EAD" w:rsidRPr="000A4E21" w:rsidRDefault="006D3EAD" w:rsidP="003B7FC5">
            <w:pPr>
              <w:jc w:val="center"/>
              <w:rPr>
                <w:bCs/>
                <w:sz w:val="16"/>
                <w:szCs w:val="16"/>
                <w:lang w:val="uk-UA"/>
              </w:rPr>
            </w:pPr>
          </w:p>
        </w:tc>
        <w:tc>
          <w:tcPr>
            <w:tcW w:w="690" w:type="pct"/>
            <w:shd w:val="clear" w:color="auto" w:fill="FFFFFF"/>
            <w:vAlign w:val="center"/>
          </w:tcPr>
          <w:p w14:paraId="38B8A2EA"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1E4EBE41" w14:textId="77777777" w:rsidR="006D3EAD" w:rsidRDefault="006D3EAD" w:rsidP="003B7FC5">
            <w:pPr>
              <w:jc w:val="center"/>
              <w:rPr>
                <w:lang w:val="ru-RU"/>
              </w:rPr>
            </w:pPr>
            <w:r>
              <w:rPr>
                <w:lang w:val="ru-RU"/>
              </w:rPr>
              <w:t>-</w:t>
            </w:r>
          </w:p>
        </w:tc>
      </w:tr>
      <w:tr w:rsidR="006D3EAD" w:rsidRPr="00B7371E" w14:paraId="4D9B3F04" w14:textId="77777777" w:rsidTr="003B7FC5">
        <w:trPr>
          <w:trHeight w:val="975"/>
        </w:trPr>
        <w:tc>
          <w:tcPr>
            <w:tcW w:w="166" w:type="pct"/>
            <w:shd w:val="clear" w:color="auto" w:fill="FFFFFF"/>
            <w:vAlign w:val="center"/>
          </w:tcPr>
          <w:p w14:paraId="7BB3E9DF" w14:textId="77777777" w:rsidR="006D3EAD" w:rsidRDefault="006D3EAD" w:rsidP="003B7FC5">
            <w:pPr>
              <w:jc w:val="center"/>
              <w:rPr>
                <w:b/>
                <w:bCs/>
                <w:sz w:val="16"/>
                <w:szCs w:val="16"/>
                <w:lang w:val="uk-UA"/>
              </w:rPr>
            </w:pPr>
            <w:r>
              <w:rPr>
                <w:b/>
                <w:bCs/>
                <w:sz w:val="16"/>
                <w:szCs w:val="16"/>
                <w:lang w:val="uk-UA"/>
              </w:rPr>
              <w:t>2902</w:t>
            </w:r>
          </w:p>
        </w:tc>
        <w:tc>
          <w:tcPr>
            <w:tcW w:w="472" w:type="pct"/>
            <w:shd w:val="clear" w:color="auto" w:fill="FFFFFF"/>
            <w:vAlign w:val="center"/>
          </w:tcPr>
          <w:p w14:paraId="402009FF" w14:textId="77777777" w:rsidR="006D3EAD" w:rsidRPr="000A4E21" w:rsidRDefault="006D3EAD" w:rsidP="003B7FC5">
            <w:pPr>
              <w:jc w:val="center"/>
              <w:rPr>
                <w:bCs/>
                <w:sz w:val="16"/>
                <w:szCs w:val="16"/>
                <w:lang w:val="uk-UA"/>
              </w:rPr>
            </w:pPr>
            <w:r w:rsidRPr="000A4E21">
              <w:rPr>
                <w:bCs/>
                <w:sz w:val="16"/>
                <w:szCs w:val="16"/>
                <w:lang w:val="uk-UA"/>
              </w:rPr>
              <w:t>Щодо участі в урочистій нараді 02.05.2025 року</w:t>
            </w:r>
          </w:p>
        </w:tc>
        <w:tc>
          <w:tcPr>
            <w:tcW w:w="350" w:type="pct"/>
            <w:shd w:val="clear" w:color="auto" w:fill="FFFFFF"/>
            <w:vAlign w:val="center"/>
          </w:tcPr>
          <w:p w14:paraId="282C4A63" w14:textId="77777777" w:rsidR="006D3EAD" w:rsidRPr="000A4E21" w:rsidRDefault="006D3EAD" w:rsidP="003B7FC5">
            <w:pPr>
              <w:jc w:val="center"/>
              <w:rPr>
                <w:bCs/>
                <w:sz w:val="16"/>
                <w:szCs w:val="16"/>
                <w:lang w:val="uk-UA"/>
              </w:rPr>
            </w:pPr>
            <w:r w:rsidRPr="000A4E21">
              <w:rPr>
                <w:bCs/>
                <w:sz w:val="16"/>
                <w:szCs w:val="16"/>
                <w:lang w:val="uk-UA"/>
              </w:rPr>
              <w:t>№вх-2135/25</w:t>
            </w:r>
          </w:p>
        </w:tc>
        <w:tc>
          <w:tcPr>
            <w:tcW w:w="298" w:type="pct"/>
            <w:shd w:val="clear" w:color="auto" w:fill="FFFFFF"/>
            <w:vAlign w:val="center"/>
          </w:tcPr>
          <w:p w14:paraId="462E8E22"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030F83D9"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0541D8FA" w14:textId="77777777" w:rsidR="006D3EAD" w:rsidRPr="000A4E21" w:rsidRDefault="006D3EAD" w:rsidP="003B7FC5">
            <w:pPr>
              <w:jc w:val="center"/>
              <w:rPr>
                <w:bCs/>
                <w:sz w:val="16"/>
                <w:szCs w:val="16"/>
                <w:lang w:val="uk-UA"/>
              </w:rPr>
            </w:pPr>
            <w:r w:rsidRPr="000A4E21">
              <w:rPr>
                <w:bCs/>
                <w:sz w:val="16"/>
                <w:szCs w:val="16"/>
                <w:lang w:val="uk-UA"/>
              </w:rPr>
              <w:t>Головне управління Державної казначейської служби України у Рівненській області</w:t>
            </w:r>
          </w:p>
        </w:tc>
        <w:tc>
          <w:tcPr>
            <w:tcW w:w="270" w:type="pct"/>
            <w:shd w:val="clear" w:color="auto" w:fill="FFFFFF"/>
            <w:vAlign w:val="center"/>
          </w:tcPr>
          <w:p w14:paraId="4A2DAAB1"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54FA17CA"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196F8696"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668AF90A" w14:textId="77777777" w:rsidR="006D3EAD" w:rsidRPr="000A4E21" w:rsidRDefault="006D3EAD" w:rsidP="003B7FC5">
            <w:pPr>
              <w:jc w:val="center"/>
              <w:rPr>
                <w:bCs/>
                <w:sz w:val="16"/>
                <w:szCs w:val="16"/>
                <w:lang w:val="uk-UA"/>
              </w:rPr>
            </w:pPr>
            <w:r w:rsidRPr="000A4E21">
              <w:rPr>
                <w:bCs/>
                <w:sz w:val="16"/>
                <w:szCs w:val="16"/>
                <w:lang w:val="uk-UA"/>
              </w:rPr>
              <w:t>Щодо участі в урочистій нараді 02.05.2025 року</w:t>
            </w:r>
          </w:p>
        </w:tc>
        <w:tc>
          <w:tcPr>
            <w:tcW w:w="347" w:type="pct"/>
            <w:shd w:val="clear" w:color="auto" w:fill="FFFFFF"/>
            <w:vAlign w:val="center"/>
          </w:tcPr>
          <w:p w14:paraId="7C80D895"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7601D82B"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3FCED631"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7CFBF747"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694A6B0E" w14:textId="77777777" w:rsidR="006D3EAD" w:rsidRPr="000A4E21" w:rsidRDefault="006D3EAD" w:rsidP="003B7FC5">
            <w:pPr>
              <w:jc w:val="center"/>
              <w:rPr>
                <w:bCs/>
                <w:sz w:val="16"/>
                <w:szCs w:val="16"/>
                <w:lang w:val="uk-UA"/>
              </w:rPr>
            </w:pPr>
          </w:p>
          <w:p w14:paraId="66F9F97C"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1EE4FE7D" w14:textId="77777777" w:rsidR="006D3EAD" w:rsidRPr="000A4E21" w:rsidRDefault="006D3EAD" w:rsidP="003B7FC5">
            <w:pPr>
              <w:jc w:val="center"/>
              <w:rPr>
                <w:bCs/>
                <w:sz w:val="16"/>
                <w:szCs w:val="16"/>
                <w:lang w:val="uk-UA"/>
              </w:rPr>
            </w:pPr>
          </w:p>
        </w:tc>
        <w:tc>
          <w:tcPr>
            <w:tcW w:w="690" w:type="pct"/>
            <w:shd w:val="clear" w:color="auto" w:fill="FFFFFF"/>
            <w:vAlign w:val="center"/>
          </w:tcPr>
          <w:p w14:paraId="5203BF3A"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74CBE849" w14:textId="77777777" w:rsidR="006D3EAD" w:rsidRDefault="006D3EAD" w:rsidP="003B7FC5">
            <w:pPr>
              <w:jc w:val="center"/>
              <w:rPr>
                <w:lang w:val="ru-RU"/>
              </w:rPr>
            </w:pPr>
            <w:r>
              <w:rPr>
                <w:lang w:val="ru-RU"/>
              </w:rPr>
              <w:t>-</w:t>
            </w:r>
          </w:p>
        </w:tc>
      </w:tr>
      <w:tr w:rsidR="006D3EAD" w:rsidRPr="00B7371E" w14:paraId="5799424E" w14:textId="77777777" w:rsidTr="003B7FC5">
        <w:trPr>
          <w:trHeight w:val="975"/>
        </w:trPr>
        <w:tc>
          <w:tcPr>
            <w:tcW w:w="166" w:type="pct"/>
            <w:shd w:val="clear" w:color="auto" w:fill="FFFFFF"/>
            <w:vAlign w:val="center"/>
          </w:tcPr>
          <w:p w14:paraId="57CD5817" w14:textId="77777777" w:rsidR="006D3EAD" w:rsidRDefault="006D3EAD" w:rsidP="003B7FC5">
            <w:pPr>
              <w:jc w:val="center"/>
              <w:rPr>
                <w:b/>
                <w:bCs/>
                <w:sz w:val="16"/>
                <w:szCs w:val="16"/>
                <w:lang w:val="uk-UA"/>
              </w:rPr>
            </w:pPr>
            <w:r>
              <w:rPr>
                <w:b/>
                <w:bCs/>
                <w:sz w:val="16"/>
                <w:szCs w:val="16"/>
                <w:lang w:val="uk-UA"/>
              </w:rPr>
              <w:t>2903</w:t>
            </w:r>
          </w:p>
        </w:tc>
        <w:tc>
          <w:tcPr>
            <w:tcW w:w="472" w:type="pct"/>
            <w:shd w:val="clear" w:color="auto" w:fill="FFFFFF"/>
            <w:vAlign w:val="center"/>
          </w:tcPr>
          <w:p w14:paraId="7BB949D0" w14:textId="77777777" w:rsidR="006D3EAD" w:rsidRPr="000A4E21" w:rsidRDefault="006D3EAD" w:rsidP="003B7FC5">
            <w:pPr>
              <w:jc w:val="center"/>
              <w:rPr>
                <w:bCs/>
                <w:sz w:val="16"/>
                <w:szCs w:val="16"/>
                <w:lang w:val="uk-UA"/>
              </w:rPr>
            </w:pPr>
            <w:r w:rsidRPr="000A4E21">
              <w:rPr>
                <w:bCs/>
                <w:sz w:val="16"/>
                <w:szCs w:val="16"/>
                <w:lang w:val="uk-UA"/>
              </w:rPr>
              <w:t>Щодо рішення Рахункової палати від 08.04.2025</w:t>
            </w:r>
          </w:p>
        </w:tc>
        <w:tc>
          <w:tcPr>
            <w:tcW w:w="350" w:type="pct"/>
            <w:shd w:val="clear" w:color="auto" w:fill="FFFFFF"/>
            <w:vAlign w:val="center"/>
          </w:tcPr>
          <w:p w14:paraId="0E519A24" w14:textId="77777777" w:rsidR="006D3EAD" w:rsidRPr="000A4E21" w:rsidRDefault="006D3EAD" w:rsidP="003B7FC5">
            <w:pPr>
              <w:jc w:val="center"/>
              <w:rPr>
                <w:bCs/>
                <w:sz w:val="16"/>
                <w:szCs w:val="16"/>
                <w:lang w:val="uk-UA"/>
              </w:rPr>
            </w:pPr>
            <w:r w:rsidRPr="000A4E21">
              <w:rPr>
                <w:bCs/>
                <w:sz w:val="16"/>
                <w:szCs w:val="16"/>
                <w:lang w:val="uk-UA"/>
              </w:rPr>
              <w:t>№вх-2136/25</w:t>
            </w:r>
          </w:p>
        </w:tc>
        <w:tc>
          <w:tcPr>
            <w:tcW w:w="298" w:type="pct"/>
            <w:shd w:val="clear" w:color="auto" w:fill="FFFFFF"/>
            <w:vAlign w:val="center"/>
          </w:tcPr>
          <w:p w14:paraId="6B930801"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02A6FFA9"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5BAA9C15" w14:textId="77777777" w:rsidR="006D3EAD" w:rsidRPr="000A4E21" w:rsidRDefault="006D3EAD" w:rsidP="003B7FC5">
            <w:pPr>
              <w:jc w:val="center"/>
              <w:rPr>
                <w:bCs/>
                <w:sz w:val="16"/>
                <w:szCs w:val="16"/>
                <w:lang w:val="uk-UA"/>
              </w:rPr>
            </w:pPr>
            <w:r w:rsidRPr="000A4E21">
              <w:rPr>
                <w:bCs/>
                <w:sz w:val="16"/>
                <w:szCs w:val="16"/>
                <w:lang w:val="uk-UA"/>
              </w:rPr>
              <w:t>Управління з питань ветеранської політики</w:t>
            </w:r>
          </w:p>
        </w:tc>
        <w:tc>
          <w:tcPr>
            <w:tcW w:w="270" w:type="pct"/>
            <w:shd w:val="clear" w:color="auto" w:fill="FFFFFF"/>
            <w:vAlign w:val="center"/>
          </w:tcPr>
          <w:p w14:paraId="3B32B97C"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24028B16"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109E97F2"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2F37E74C" w14:textId="77777777" w:rsidR="006D3EAD" w:rsidRPr="000A4E21" w:rsidRDefault="006D3EAD" w:rsidP="003B7FC5">
            <w:pPr>
              <w:jc w:val="center"/>
              <w:rPr>
                <w:bCs/>
                <w:sz w:val="16"/>
                <w:szCs w:val="16"/>
                <w:lang w:val="uk-UA"/>
              </w:rPr>
            </w:pPr>
            <w:r w:rsidRPr="000A4E21">
              <w:rPr>
                <w:bCs/>
                <w:sz w:val="16"/>
                <w:szCs w:val="16"/>
                <w:lang w:val="uk-UA"/>
              </w:rPr>
              <w:t>Щодо рішення Рахункової палати від 08.04.2025</w:t>
            </w:r>
          </w:p>
        </w:tc>
        <w:tc>
          <w:tcPr>
            <w:tcW w:w="347" w:type="pct"/>
            <w:shd w:val="clear" w:color="auto" w:fill="FFFFFF"/>
            <w:vAlign w:val="center"/>
          </w:tcPr>
          <w:p w14:paraId="0EB113EC"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3A55F8E3"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0F39E021"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3A58064A"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5DF6167A" w14:textId="77777777" w:rsidR="006D3EAD" w:rsidRPr="000A4E21" w:rsidRDefault="006D3EAD" w:rsidP="003B7FC5">
            <w:pPr>
              <w:jc w:val="center"/>
              <w:rPr>
                <w:bCs/>
                <w:sz w:val="16"/>
                <w:szCs w:val="16"/>
                <w:lang w:val="uk-UA"/>
              </w:rPr>
            </w:pPr>
          </w:p>
          <w:p w14:paraId="44C93F1B"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7786C127" w14:textId="77777777" w:rsidR="006D3EAD" w:rsidRPr="000A4E21" w:rsidRDefault="006D3EAD" w:rsidP="003B7FC5">
            <w:pPr>
              <w:jc w:val="center"/>
              <w:rPr>
                <w:bCs/>
                <w:sz w:val="16"/>
                <w:szCs w:val="16"/>
                <w:lang w:val="uk-UA"/>
              </w:rPr>
            </w:pPr>
          </w:p>
        </w:tc>
        <w:tc>
          <w:tcPr>
            <w:tcW w:w="690" w:type="pct"/>
            <w:shd w:val="clear" w:color="auto" w:fill="FFFFFF"/>
            <w:vAlign w:val="center"/>
          </w:tcPr>
          <w:p w14:paraId="07ACE6EA"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0F23484C" w14:textId="77777777" w:rsidR="006D3EAD" w:rsidRDefault="006D3EAD" w:rsidP="003B7FC5">
            <w:pPr>
              <w:jc w:val="center"/>
              <w:rPr>
                <w:lang w:val="ru-RU"/>
              </w:rPr>
            </w:pPr>
            <w:r>
              <w:rPr>
                <w:lang w:val="ru-RU"/>
              </w:rPr>
              <w:t>-</w:t>
            </w:r>
          </w:p>
        </w:tc>
      </w:tr>
      <w:tr w:rsidR="006D3EAD" w:rsidRPr="00B7371E" w14:paraId="35124B90" w14:textId="77777777" w:rsidTr="003B7FC5">
        <w:trPr>
          <w:trHeight w:val="975"/>
        </w:trPr>
        <w:tc>
          <w:tcPr>
            <w:tcW w:w="166" w:type="pct"/>
            <w:shd w:val="clear" w:color="auto" w:fill="FFFFFF"/>
            <w:vAlign w:val="center"/>
          </w:tcPr>
          <w:p w14:paraId="2D919B1B" w14:textId="77777777" w:rsidR="006D3EAD" w:rsidRDefault="006D3EAD" w:rsidP="003B7FC5">
            <w:pPr>
              <w:jc w:val="center"/>
              <w:rPr>
                <w:b/>
                <w:bCs/>
                <w:sz w:val="16"/>
                <w:szCs w:val="16"/>
                <w:lang w:val="uk-UA"/>
              </w:rPr>
            </w:pPr>
            <w:r>
              <w:rPr>
                <w:b/>
                <w:bCs/>
                <w:sz w:val="16"/>
                <w:szCs w:val="16"/>
                <w:lang w:val="uk-UA"/>
              </w:rPr>
              <w:t>2904</w:t>
            </w:r>
          </w:p>
        </w:tc>
        <w:tc>
          <w:tcPr>
            <w:tcW w:w="472" w:type="pct"/>
            <w:shd w:val="clear" w:color="auto" w:fill="FFFFFF"/>
            <w:vAlign w:val="center"/>
          </w:tcPr>
          <w:p w14:paraId="45F81C72" w14:textId="77777777" w:rsidR="006D3EAD" w:rsidRPr="000A4E21" w:rsidRDefault="006D3EAD" w:rsidP="003B7FC5">
            <w:pPr>
              <w:jc w:val="center"/>
              <w:rPr>
                <w:bCs/>
                <w:sz w:val="16"/>
                <w:szCs w:val="16"/>
                <w:lang w:val="uk-UA"/>
              </w:rPr>
            </w:pPr>
            <w:r w:rsidRPr="000A4E21">
              <w:rPr>
                <w:bCs/>
                <w:sz w:val="16"/>
                <w:szCs w:val="16"/>
                <w:lang w:val="uk-UA"/>
              </w:rPr>
              <w:t>Щодо виділення кошторисних призначень</w:t>
            </w:r>
          </w:p>
        </w:tc>
        <w:tc>
          <w:tcPr>
            <w:tcW w:w="350" w:type="pct"/>
            <w:shd w:val="clear" w:color="auto" w:fill="FFFFFF"/>
            <w:vAlign w:val="center"/>
          </w:tcPr>
          <w:p w14:paraId="5A681FBF" w14:textId="77777777" w:rsidR="006D3EAD" w:rsidRPr="000A4E21" w:rsidRDefault="006D3EAD" w:rsidP="003B7FC5">
            <w:pPr>
              <w:jc w:val="center"/>
              <w:rPr>
                <w:bCs/>
                <w:sz w:val="16"/>
                <w:szCs w:val="16"/>
                <w:lang w:val="uk-UA"/>
              </w:rPr>
            </w:pPr>
            <w:r w:rsidRPr="000A4E21">
              <w:rPr>
                <w:bCs/>
                <w:sz w:val="16"/>
                <w:szCs w:val="16"/>
                <w:lang w:val="uk-UA"/>
              </w:rPr>
              <w:t>№вх-2137/25</w:t>
            </w:r>
          </w:p>
        </w:tc>
        <w:tc>
          <w:tcPr>
            <w:tcW w:w="298" w:type="pct"/>
            <w:shd w:val="clear" w:color="auto" w:fill="FFFFFF"/>
            <w:vAlign w:val="center"/>
          </w:tcPr>
          <w:p w14:paraId="6796D686"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20B0C15A"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37F65809" w14:textId="77777777" w:rsidR="006D3EAD" w:rsidRPr="000A4E21"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009C2FE8"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02E69A92"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63C48ADC"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06100BA1" w14:textId="77777777" w:rsidR="006D3EAD" w:rsidRPr="000A4E21" w:rsidRDefault="006D3EAD" w:rsidP="003B7FC5">
            <w:pPr>
              <w:jc w:val="center"/>
              <w:rPr>
                <w:bCs/>
                <w:sz w:val="16"/>
                <w:szCs w:val="16"/>
                <w:lang w:val="uk-UA"/>
              </w:rPr>
            </w:pPr>
            <w:r w:rsidRPr="000A4E21">
              <w:rPr>
                <w:bCs/>
                <w:sz w:val="16"/>
                <w:szCs w:val="16"/>
                <w:lang w:val="uk-UA"/>
              </w:rPr>
              <w:t>Щодо виділення кошторисних призначень</w:t>
            </w:r>
          </w:p>
        </w:tc>
        <w:tc>
          <w:tcPr>
            <w:tcW w:w="347" w:type="pct"/>
            <w:shd w:val="clear" w:color="auto" w:fill="FFFFFF"/>
            <w:vAlign w:val="center"/>
          </w:tcPr>
          <w:p w14:paraId="309AC15B"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3BF89DCB"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4BCA5780"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2C8BB2C7"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065637A4" w14:textId="77777777" w:rsidR="006D3EAD" w:rsidRPr="000A4E21" w:rsidRDefault="006D3EAD" w:rsidP="003B7FC5">
            <w:pPr>
              <w:jc w:val="center"/>
              <w:rPr>
                <w:bCs/>
                <w:sz w:val="16"/>
                <w:szCs w:val="16"/>
                <w:lang w:val="uk-UA"/>
              </w:rPr>
            </w:pPr>
          </w:p>
          <w:p w14:paraId="34A13CA9"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28A0EE12" w14:textId="77777777" w:rsidR="006D3EAD" w:rsidRPr="000A4E21" w:rsidRDefault="006D3EAD" w:rsidP="003B7FC5">
            <w:pPr>
              <w:jc w:val="center"/>
              <w:rPr>
                <w:bCs/>
                <w:sz w:val="16"/>
                <w:szCs w:val="16"/>
                <w:lang w:val="uk-UA"/>
              </w:rPr>
            </w:pPr>
          </w:p>
        </w:tc>
        <w:tc>
          <w:tcPr>
            <w:tcW w:w="690" w:type="pct"/>
            <w:shd w:val="clear" w:color="auto" w:fill="FFFFFF"/>
            <w:vAlign w:val="center"/>
          </w:tcPr>
          <w:p w14:paraId="40D9F7BD"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0501E747" w14:textId="77777777" w:rsidR="006D3EAD" w:rsidRDefault="006D3EAD" w:rsidP="003B7FC5">
            <w:pPr>
              <w:jc w:val="center"/>
              <w:rPr>
                <w:lang w:val="ru-RU"/>
              </w:rPr>
            </w:pPr>
            <w:r>
              <w:rPr>
                <w:lang w:val="ru-RU"/>
              </w:rPr>
              <w:t>-</w:t>
            </w:r>
          </w:p>
        </w:tc>
      </w:tr>
      <w:tr w:rsidR="006D3EAD" w:rsidRPr="009A5152" w14:paraId="251F7304" w14:textId="77777777" w:rsidTr="003B7FC5">
        <w:trPr>
          <w:trHeight w:val="975"/>
        </w:trPr>
        <w:tc>
          <w:tcPr>
            <w:tcW w:w="166" w:type="pct"/>
            <w:shd w:val="clear" w:color="auto" w:fill="FFFFFF"/>
            <w:vAlign w:val="center"/>
          </w:tcPr>
          <w:p w14:paraId="19E992B4" w14:textId="77777777" w:rsidR="006D3EAD" w:rsidRDefault="006D3EAD" w:rsidP="003B7FC5">
            <w:pPr>
              <w:jc w:val="center"/>
              <w:rPr>
                <w:b/>
                <w:bCs/>
                <w:sz w:val="16"/>
                <w:szCs w:val="16"/>
                <w:lang w:val="uk-UA"/>
              </w:rPr>
            </w:pPr>
            <w:r>
              <w:rPr>
                <w:b/>
                <w:bCs/>
                <w:sz w:val="16"/>
                <w:szCs w:val="16"/>
                <w:lang w:val="uk-UA"/>
              </w:rPr>
              <w:t>2905</w:t>
            </w:r>
          </w:p>
        </w:tc>
        <w:tc>
          <w:tcPr>
            <w:tcW w:w="472" w:type="pct"/>
            <w:shd w:val="clear" w:color="auto" w:fill="FFFFFF"/>
            <w:vAlign w:val="center"/>
          </w:tcPr>
          <w:p w14:paraId="30ADD07E" w14:textId="77777777" w:rsidR="006D3EAD" w:rsidRPr="008940A5" w:rsidRDefault="006D3EAD" w:rsidP="003B7FC5">
            <w:pPr>
              <w:jc w:val="center"/>
              <w:rPr>
                <w:bCs/>
                <w:sz w:val="16"/>
                <w:szCs w:val="16"/>
                <w:lang w:val="uk-UA"/>
              </w:rPr>
            </w:pPr>
            <w:r w:rsidRPr="000A4E21">
              <w:rPr>
                <w:bCs/>
                <w:sz w:val="16"/>
                <w:szCs w:val="16"/>
                <w:lang w:val="uk-UA"/>
              </w:rPr>
              <w:t>Про розгляд Звіту про результати аналізу реалізації рекомендацій Рахункової палати та оцінки їх впливу на сфери міжбюджетних відносин</w:t>
            </w:r>
          </w:p>
        </w:tc>
        <w:tc>
          <w:tcPr>
            <w:tcW w:w="350" w:type="pct"/>
            <w:shd w:val="clear" w:color="auto" w:fill="FFFFFF"/>
            <w:vAlign w:val="center"/>
          </w:tcPr>
          <w:p w14:paraId="17244818" w14:textId="77777777" w:rsidR="006D3EAD" w:rsidRPr="008940A5" w:rsidRDefault="006D3EAD" w:rsidP="003B7FC5">
            <w:pPr>
              <w:jc w:val="center"/>
              <w:rPr>
                <w:bCs/>
                <w:sz w:val="16"/>
                <w:szCs w:val="16"/>
                <w:lang w:val="uk-UA"/>
              </w:rPr>
            </w:pPr>
            <w:r w:rsidRPr="000A4E21">
              <w:rPr>
                <w:bCs/>
                <w:sz w:val="16"/>
                <w:szCs w:val="16"/>
                <w:lang w:val="uk-UA"/>
              </w:rPr>
              <w:t>№вх-2138/25</w:t>
            </w:r>
          </w:p>
        </w:tc>
        <w:tc>
          <w:tcPr>
            <w:tcW w:w="298" w:type="pct"/>
            <w:shd w:val="clear" w:color="auto" w:fill="FFFFFF"/>
            <w:vAlign w:val="center"/>
          </w:tcPr>
          <w:p w14:paraId="65EE7DC9"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095C6349"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3859A423" w14:textId="77777777" w:rsidR="006D3EAD" w:rsidRPr="008940A5" w:rsidRDefault="006D3EAD" w:rsidP="003B7FC5">
            <w:pPr>
              <w:jc w:val="center"/>
              <w:rPr>
                <w:bCs/>
                <w:sz w:val="16"/>
                <w:szCs w:val="16"/>
                <w:lang w:val="uk-UA"/>
              </w:rPr>
            </w:pPr>
            <w:r w:rsidRPr="000A4E21">
              <w:rPr>
                <w:bCs/>
                <w:sz w:val="16"/>
                <w:szCs w:val="16"/>
                <w:lang w:val="uk-UA"/>
              </w:rPr>
              <w:t>Дубенська районна державна адміністрація</w:t>
            </w:r>
          </w:p>
        </w:tc>
        <w:tc>
          <w:tcPr>
            <w:tcW w:w="270" w:type="pct"/>
            <w:shd w:val="clear" w:color="auto" w:fill="FFFFFF"/>
            <w:vAlign w:val="center"/>
          </w:tcPr>
          <w:p w14:paraId="61FAAA87"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686CF8BF"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378FB352"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1EDF14E7" w14:textId="77777777" w:rsidR="006D3EAD" w:rsidRPr="008940A5" w:rsidRDefault="006D3EAD" w:rsidP="003B7FC5">
            <w:pPr>
              <w:jc w:val="center"/>
              <w:rPr>
                <w:bCs/>
                <w:sz w:val="16"/>
                <w:szCs w:val="16"/>
                <w:lang w:val="uk-UA"/>
              </w:rPr>
            </w:pPr>
            <w:r w:rsidRPr="000A4E21">
              <w:rPr>
                <w:bCs/>
                <w:sz w:val="16"/>
                <w:szCs w:val="16"/>
                <w:lang w:val="uk-UA"/>
              </w:rPr>
              <w:t>Про розгляд Звіту про результати аналізу реалізації рекомендацій Рахункової палати та оцінки їх впливу на сфери міжбюджетних відносин</w:t>
            </w:r>
          </w:p>
        </w:tc>
        <w:tc>
          <w:tcPr>
            <w:tcW w:w="347" w:type="pct"/>
            <w:shd w:val="clear" w:color="auto" w:fill="FFFFFF"/>
            <w:vAlign w:val="center"/>
          </w:tcPr>
          <w:p w14:paraId="6F3199A9"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5CE0EDFE"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3C16FE05"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591BCA00"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1A214715" w14:textId="77777777" w:rsidR="006D3EAD" w:rsidRPr="000A4E21" w:rsidRDefault="006D3EAD" w:rsidP="003B7FC5">
            <w:pPr>
              <w:jc w:val="center"/>
              <w:rPr>
                <w:bCs/>
                <w:sz w:val="16"/>
                <w:szCs w:val="16"/>
                <w:lang w:val="uk-UA"/>
              </w:rPr>
            </w:pPr>
          </w:p>
          <w:p w14:paraId="09B0A562"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58C54F48" w14:textId="77777777" w:rsidR="006D3EAD" w:rsidRPr="000A4E21" w:rsidRDefault="006D3EAD" w:rsidP="003B7FC5">
            <w:pPr>
              <w:jc w:val="center"/>
              <w:rPr>
                <w:bCs/>
                <w:sz w:val="16"/>
                <w:szCs w:val="16"/>
                <w:lang w:val="uk-UA"/>
              </w:rPr>
            </w:pPr>
          </w:p>
        </w:tc>
        <w:tc>
          <w:tcPr>
            <w:tcW w:w="690" w:type="pct"/>
            <w:shd w:val="clear" w:color="auto" w:fill="FFFFFF"/>
            <w:vAlign w:val="center"/>
          </w:tcPr>
          <w:p w14:paraId="247F5D37"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4527DB93" w14:textId="77777777" w:rsidR="006D3EAD" w:rsidRDefault="006D3EAD" w:rsidP="003B7FC5">
            <w:pPr>
              <w:jc w:val="center"/>
              <w:rPr>
                <w:lang w:val="ru-RU"/>
              </w:rPr>
            </w:pPr>
            <w:r>
              <w:rPr>
                <w:lang w:val="ru-RU"/>
              </w:rPr>
              <w:t>-</w:t>
            </w:r>
          </w:p>
        </w:tc>
      </w:tr>
      <w:tr w:rsidR="006D3EAD" w:rsidRPr="002E1FB8" w14:paraId="6B6A3018" w14:textId="77777777" w:rsidTr="003B7FC5">
        <w:trPr>
          <w:trHeight w:val="975"/>
        </w:trPr>
        <w:tc>
          <w:tcPr>
            <w:tcW w:w="166" w:type="pct"/>
            <w:shd w:val="clear" w:color="auto" w:fill="FFFFFF"/>
            <w:vAlign w:val="center"/>
          </w:tcPr>
          <w:p w14:paraId="428C2769" w14:textId="77777777" w:rsidR="006D3EAD" w:rsidRDefault="006D3EAD" w:rsidP="003B7FC5">
            <w:pPr>
              <w:jc w:val="center"/>
              <w:rPr>
                <w:b/>
                <w:bCs/>
                <w:sz w:val="16"/>
                <w:szCs w:val="16"/>
                <w:lang w:val="uk-UA"/>
              </w:rPr>
            </w:pPr>
            <w:r>
              <w:rPr>
                <w:b/>
                <w:bCs/>
                <w:sz w:val="16"/>
                <w:szCs w:val="16"/>
                <w:lang w:val="uk-UA"/>
              </w:rPr>
              <w:t>2906</w:t>
            </w:r>
          </w:p>
        </w:tc>
        <w:tc>
          <w:tcPr>
            <w:tcW w:w="472" w:type="pct"/>
            <w:shd w:val="clear" w:color="auto" w:fill="FFFFFF"/>
            <w:vAlign w:val="center"/>
          </w:tcPr>
          <w:p w14:paraId="15D0C183" w14:textId="77777777" w:rsidR="006D3EAD" w:rsidRPr="008940A5" w:rsidRDefault="006D3EAD" w:rsidP="003B7FC5">
            <w:pPr>
              <w:jc w:val="center"/>
              <w:rPr>
                <w:bCs/>
                <w:sz w:val="16"/>
                <w:szCs w:val="16"/>
                <w:lang w:val="uk-UA"/>
              </w:rPr>
            </w:pPr>
            <w:r w:rsidRPr="000A4E21">
              <w:rPr>
                <w:bCs/>
                <w:sz w:val="16"/>
                <w:szCs w:val="16"/>
                <w:lang w:val="uk-UA"/>
              </w:rPr>
              <w:t>Про фінансування коштів в</w:t>
            </w:r>
          </w:p>
        </w:tc>
        <w:tc>
          <w:tcPr>
            <w:tcW w:w="350" w:type="pct"/>
            <w:shd w:val="clear" w:color="auto" w:fill="FFFFFF"/>
            <w:vAlign w:val="center"/>
          </w:tcPr>
          <w:p w14:paraId="049C7451" w14:textId="77777777" w:rsidR="006D3EAD" w:rsidRPr="008940A5" w:rsidRDefault="006D3EAD" w:rsidP="003B7FC5">
            <w:pPr>
              <w:jc w:val="center"/>
              <w:rPr>
                <w:bCs/>
                <w:sz w:val="16"/>
                <w:szCs w:val="16"/>
                <w:lang w:val="uk-UA"/>
              </w:rPr>
            </w:pPr>
            <w:r w:rsidRPr="000A4E21">
              <w:rPr>
                <w:bCs/>
                <w:sz w:val="16"/>
                <w:szCs w:val="16"/>
                <w:lang w:val="uk-UA"/>
              </w:rPr>
              <w:t>№вх-2139/25</w:t>
            </w:r>
          </w:p>
        </w:tc>
        <w:tc>
          <w:tcPr>
            <w:tcW w:w="298" w:type="pct"/>
            <w:shd w:val="clear" w:color="auto" w:fill="FFFFFF"/>
            <w:vAlign w:val="center"/>
          </w:tcPr>
          <w:p w14:paraId="012703F9"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50D011F1"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594D2404" w14:textId="77777777" w:rsidR="006D3EAD" w:rsidRPr="008940A5" w:rsidRDefault="006D3EAD" w:rsidP="003B7FC5">
            <w:pPr>
              <w:jc w:val="center"/>
              <w:rPr>
                <w:bCs/>
                <w:sz w:val="16"/>
                <w:szCs w:val="16"/>
                <w:lang w:val="uk-UA"/>
              </w:rPr>
            </w:pPr>
            <w:r w:rsidRPr="000A4E21">
              <w:rPr>
                <w:bCs/>
                <w:sz w:val="16"/>
                <w:szCs w:val="16"/>
                <w:lang w:val="uk-UA"/>
              </w:rPr>
              <w:t>ДЕПАРТАМЕНТ СОЦІАЛЬНОЇ ПОЛІТИКИ</w:t>
            </w:r>
          </w:p>
        </w:tc>
        <w:tc>
          <w:tcPr>
            <w:tcW w:w="270" w:type="pct"/>
            <w:shd w:val="clear" w:color="auto" w:fill="FFFFFF"/>
            <w:vAlign w:val="center"/>
          </w:tcPr>
          <w:p w14:paraId="7F6B8E1B"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5C37AE26"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5F20C9E2"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07EDDA64" w14:textId="77777777" w:rsidR="006D3EAD" w:rsidRPr="008940A5" w:rsidRDefault="006D3EAD" w:rsidP="003B7FC5">
            <w:pPr>
              <w:jc w:val="center"/>
              <w:rPr>
                <w:bCs/>
                <w:sz w:val="16"/>
                <w:szCs w:val="16"/>
                <w:lang w:val="uk-UA"/>
              </w:rPr>
            </w:pPr>
            <w:r w:rsidRPr="000A4E21">
              <w:rPr>
                <w:bCs/>
                <w:sz w:val="16"/>
                <w:szCs w:val="16"/>
                <w:lang w:val="uk-UA"/>
              </w:rPr>
              <w:t>Про фінансування коштів в</w:t>
            </w:r>
          </w:p>
        </w:tc>
        <w:tc>
          <w:tcPr>
            <w:tcW w:w="347" w:type="pct"/>
            <w:shd w:val="clear" w:color="auto" w:fill="FFFFFF"/>
            <w:vAlign w:val="center"/>
          </w:tcPr>
          <w:p w14:paraId="4ADFE866"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0AE36221"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503853FE"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1BFB2678"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0CFF925A" w14:textId="77777777" w:rsidR="006D3EAD" w:rsidRPr="000A4E21" w:rsidRDefault="006D3EAD" w:rsidP="003B7FC5">
            <w:pPr>
              <w:jc w:val="center"/>
              <w:rPr>
                <w:bCs/>
                <w:sz w:val="16"/>
                <w:szCs w:val="16"/>
                <w:lang w:val="uk-UA"/>
              </w:rPr>
            </w:pPr>
          </w:p>
          <w:p w14:paraId="439E487C"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2A4F82F5" w14:textId="77777777" w:rsidR="006D3EAD" w:rsidRPr="000A4E21" w:rsidRDefault="006D3EAD" w:rsidP="003B7FC5">
            <w:pPr>
              <w:jc w:val="center"/>
              <w:rPr>
                <w:bCs/>
                <w:sz w:val="16"/>
                <w:szCs w:val="16"/>
                <w:lang w:val="uk-UA"/>
              </w:rPr>
            </w:pPr>
          </w:p>
        </w:tc>
        <w:tc>
          <w:tcPr>
            <w:tcW w:w="690" w:type="pct"/>
            <w:shd w:val="clear" w:color="auto" w:fill="FFFFFF"/>
            <w:vAlign w:val="center"/>
          </w:tcPr>
          <w:p w14:paraId="475FB68A"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3DEA9530" w14:textId="77777777" w:rsidR="006D3EAD" w:rsidRDefault="006D3EAD" w:rsidP="003B7FC5">
            <w:pPr>
              <w:jc w:val="center"/>
              <w:rPr>
                <w:lang w:val="ru-RU"/>
              </w:rPr>
            </w:pPr>
            <w:r>
              <w:rPr>
                <w:lang w:val="ru-RU"/>
              </w:rPr>
              <w:t>-</w:t>
            </w:r>
          </w:p>
        </w:tc>
      </w:tr>
      <w:tr w:rsidR="006D3EAD" w:rsidRPr="009A5152" w14:paraId="2E6A6474" w14:textId="77777777" w:rsidTr="003B7FC5">
        <w:trPr>
          <w:trHeight w:val="975"/>
        </w:trPr>
        <w:tc>
          <w:tcPr>
            <w:tcW w:w="166" w:type="pct"/>
            <w:shd w:val="clear" w:color="auto" w:fill="FFFFFF"/>
            <w:vAlign w:val="center"/>
          </w:tcPr>
          <w:p w14:paraId="63C40ADE" w14:textId="77777777" w:rsidR="006D3EAD" w:rsidRDefault="006D3EAD" w:rsidP="003B7FC5">
            <w:pPr>
              <w:jc w:val="center"/>
              <w:rPr>
                <w:b/>
                <w:bCs/>
                <w:sz w:val="16"/>
                <w:szCs w:val="16"/>
                <w:lang w:val="uk-UA"/>
              </w:rPr>
            </w:pPr>
            <w:r>
              <w:rPr>
                <w:b/>
                <w:bCs/>
                <w:sz w:val="16"/>
                <w:szCs w:val="16"/>
                <w:lang w:val="uk-UA"/>
              </w:rPr>
              <w:t>2907</w:t>
            </w:r>
          </w:p>
        </w:tc>
        <w:tc>
          <w:tcPr>
            <w:tcW w:w="472" w:type="pct"/>
            <w:shd w:val="clear" w:color="auto" w:fill="FFFFFF"/>
            <w:vAlign w:val="center"/>
          </w:tcPr>
          <w:p w14:paraId="72E1D41E" w14:textId="77777777" w:rsidR="006D3EAD" w:rsidRPr="008940A5" w:rsidRDefault="006D3EAD" w:rsidP="003B7FC5">
            <w:pPr>
              <w:jc w:val="center"/>
              <w:rPr>
                <w:bCs/>
                <w:sz w:val="16"/>
                <w:szCs w:val="16"/>
                <w:lang w:val="uk-UA"/>
              </w:rPr>
            </w:pPr>
            <w:r w:rsidRPr="000A4E21">
              <w:rPr>
                <w:bCs/>
                <w:sz w:val="16"/>
                <w:szCs w:val="16"/>
                <w:lang w:val="uk-UA"/>
              </w:rPr>
              <w:t>Про фінансування коштів</w:t>
            </w:r>
          </w:p>
        </w:tc>
        <w:tc>
          <w:tcPr>
            <w:tcW w:w="350" w:type="pct"/>
            <w:shd w:val="clear" w:color="auto" w:fill="FFFFFF"/>
            <w:vAlign w:val="center"/>
          </w:tcPr>
          <w:p w14:paraId="5C936B32" w14:textId="77777777" w:rsidR="006D3EAD" w:rsidRPr="008940A5" w:rsidRDefault="006D3EAD" w:rsidP="003B7FC5">
            <w:pPr>
              <w:jc w:val="center"/>
              <w:rPr>
                <w:bCs/>
                <w:sz w:val="16"/>
                <w:szCs w:val="16"/>
                <w:lang w:val="uk-UA"/>
              </w:rPr>
            </w:pPr>
            <w:r w:rsidRPr="000A4E21">
              <w:rPr>
                <w:bCs/>
                <w:sz w:val="16"/>
                <w:szCs w:val="16"/>
                <w:lang w:val="uk-UA"/>
              </w:rPr>
              <w:t>№вх-2140/25</w:t>
            </w:r>
          </w:p>
        </w:tc>
        <w:tc>
          <w:tcPr>
            <w:tcW w:w="298" w:type="pct"/>
            <w:shd w:val="clear" w:color="auto" w:fill="FFFFFF"/>
            <w:vAlign w:val="center"/>
          </w:tcPr>
          <w:p w14:paraId="1E845760"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5618BB2A" w14:textId="77777777" w:rsidR="006D3EAD" w:rsidRPr="000A4E21" w:rsidRDefault="006D3EAD" w:rsidP="003B7FC5">
            <w:pPr>
              <w:jc w:val="center"/>
              <w:rPr>
                <w:bCs/>
                <w:sz w:val="16"/>
                <w:szCs w:val="16"/>
                <w:lang w:val="uk-UA"/>
              </w:rPr>
            </w:pPr>
            <w:r w:rsidRPr="000A4E21">
              <w:rPr>
                <w:bCs/>
                <w:sz w:val="16"/>
                <w:szCs w:val="16"/>
                <w:lang w:val="uk-UA"/>
              </w:rPr>
              <w:t>29.04.2025</w:t>
            </w:r>
          </w:p>
        </w:tc>
        <w:tc>
          <w:tcPr>
            <w:tcW w:w="343" w:type="pct"/>
            <w:shd w:val="clear" w:color="auto" w:fill="FFFFFF"/>
            <w:vAlign w:val="center"/>
          </w:tcPr>
          <w:p w14:paraId="0DD12A6E" w14:textId="77777777" w:rsidR="006D3EAD" w:rsidRPr="008940A5" w:rsidRDefault="006D3EAD" w:rsidP="003B7FC5">
            <w:pPr>
              <w:jc w:val="center"/>
              <w:rPr>
                <w:bCs/>
                <w:sz w:val="16"/>
                <w:szCs w:val="16"/>
                <w:lang w:val="uk-UA"/>
              </w:rPr>
            </w:pPr>
            <w:r w:rsidRPr="000A4E21">
              <w:rPr>
                <w:bCs/>
                <w:sz w:val="16"/>
                <w:szCs w:val="16"/>
                <w:lang w:val="uk-UA"/>
              </w:rPr>
              <w:t>ДЕПАРТАМЕНТ СОЦІАЛЬНОЇ ПОЛІТИКИ</w:t>
            </w:r>
          </w:p>
        </w:tc>
        <w:tc>
          <w:tcPr>
            <w:tcW w:w="270" w:type="pct"/>
            <w:shd w:val="clear" w:color="auto" w:fill="FFFFFF"/>
            <w:vAlign w:val="center"/>
          </w:tcPr>
          <w:p w14:paraId="2C556E37"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64720CEB"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06668484"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25F67A12" w14:textId="77777777" w:rsidR="006D3EAD" w:rsidRPr="008940A5" w:rsidRDefault="006D3EAD" w:rsidP="003B7FC5">
            <w:pPr>
              <w:jc w:val="center"/>
              <w:rPr>
                <w:bCs/>
                <w:sz w:val="16"/>
                <w:szCs w:val="16"/>
                <w:lang w:val="uk-UA"/>
              </w:rPr>
            </w:pPr>
            <w:r w:rsidRPr="000A4E21">
              <w:rPr>
                <w:bCs/>
                <w:sz w:val="16"/>
                <w:szCs w:val="16"/>
                <w:lang w:val="uk-UA"/>
              </w:rPr>
              <w:t>Про фінансування коштів</w:t>
            </w:r>
          </w:p>
        </w:tc>
        <w:tc>
          <w:tcPr>
            <w:tcW w:w="347" w:type="pct"/>
            <w:shd w:val="clear" w:color="auto" w:fill="FFFFFF"/>
            <w:vAlign w:val="center"/>
          </w:tcPr>
          <w:p w14:paraId="7BB5CE44"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08B6FCB8"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6F09D59D"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6754DFC5"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3E196C99" w14:textId="77777777" w:rsidR="006D3EAD" w:rsidRPr="000A4E21" w:rsidRDefault="006D3EAD" w:rsidP="003B7FC5">
            <w:pPr>
              <w:jc w:val="center"/>
              <w:rPr>
                <w:bCs/>
                <w:sz w:val="16"/>
                <w:szCs w:val="16"/>
                <w:lang w:val="uk-UA"/>
              </w:rPr>
            </w:pPr>
          </w:p>
          <w:p w14:paraId="7067EFDD"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5E69D9A9" w14:textId="77777777" w:rsidR="006D3EAD" w:rsidRPr="000A4E21" w:rsidRDefault="006D3EAD" w:rsidP="003B7FC5">
            <w:pPr>
              <w:jc w:val="center"/>
              <w:rPr>
                <w:bCs/>
                <w:sz w:val="16"/>
                <w:szCs w:val="16"/>
                <w:lang w:val="uk-UA"/>
              </w:rPr>
            </w:pPr>
          </w:p>
        </w:tc>
        <w:tc>
          <w:tcPr>
            <w:tcW w:w="690" w:type="pct"/>
            <w:shd w:val="clear" w:color="auto" w:fill="FFFFFF"/>
            <w:vAlign w:val="center"/>
          </w:tcPr>
          <w:p w14:paraId="1DD00349"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501AC7A8" w14:textId="77777777" w:rsidR="006D3EAD" w:rsidRDefault="006D3EAD" w:rsidP="003B7FC5">
            <w:pPr>
              <w:jc w:val="center"/>
              <w:rPr>
                <w:lang w:val="ru-RU"/>
              </w:rPr>
            </w:pPr>
            <w:r>
              <w:rPr>
                <w:lang w:val="ru-RU"/>
              </w:rPr>
              <w:t>-</w:t>
            </w:r>
          </w:p>
        </w:tc>
      </w:tr>
      <w:tr w:rsidR="006D3EAD" w:rsidRPr="00BB0001" w14:paraId="17BCCD5A" w14:textId="77777777" w:rsidTr="003B7FC5">
        <w:trPr>
          <w:trHeight w:val="975"/>
        </w:trPr>
        <w:tc>
          <w:tcPr>
            <w:tcW w:w="166" w:type="pct"/>
            <w:shd w:val="clear" w:color="auto" w:fill="FFFFFF"/>
            <w:vAlign w:val="center"/>
          </w:tcPr>
          <w:p w14:paraId="429C899C" w14:textId="77777777" w:rsidR="006D3EAD" w:rsidRDefault="006D3EAD" w:rsidP="003B7FC5">
            <w:pPr>
              <w:jc w:val="center"/>
              <w:rPr>
                <w:b/>
                <w:bCs/>
                <w:sz w:val="16"/>
                <w:szCs w:val="16"/>
                <w:lang w:val="uk-UA"/>
              </w:rPr>
            </w:pPr>
            <w:r>
              <w:rPr>
                <w:b/>
                <w:bCs/>
                <w:sz w:val="16"/>
                <w:szCs w:val="16"/>
                <w:lang w:val="uk-UA"/>
              </w:rPr>
              <w:t>2908</w:t>
            </w:r>
          </w:p>
        </w:tc>
        <w:tc>
          <w:tcPr>
            <w:tcW w:w="472" w:type="pct"/>
            <w:shd w:val="clear" w:color="auto" w:fill="FFFFFF"/>
            <w:vAlign w:val="center"/>
          </w:tcPr>
          <w:p w14:paraId="0A580CDA" w14:textId="77777777" w:rsidR="006D3EAD" w:rsidRPr="008940A5" w:rsidRDefault="006D3EAD" w:rsidP="003B7FC5">
            <w:pPr>
              <w:jc w:val="center"/>
              <w:rPr>
                <w:bCs/>
                <w:sz w:val="16"/>
                <w:szCs w:val="16"/>
                <w:lang w:val="uk-UA"/>
              </w:rPr>
            </w:pPr>
            <w:r w:rsidRPr="000A4E21">
              <w:rPr>
                <w:bCs/>
                <w:sz w:val="16"/>
                <w:szCs w:val="16"/>
                <w:lang w:val="uk-UA"/>
              </w:rPr>
              <w:t>Щодо Звіту Рахункової  палати за 2018-2024 роки</w:t>
            </w:r>
          </w:p>
        </w:tc>
        <w:tc>
          <w:tcPr>
            <w:tcW w:w="350" w:type="pct"/>
            <w:shd w:val="clear" w:color="auto" w:fill="FFFFFF"/>
            <w:vAlign w:val="center"/>
          </w:tcPr>
          <w:p w14:paraId="6EF1BF3D" w14:textId="77777777" w:rsidR="006D3EAD" w:rsidRPr="008940A5" w:rsidRDefault="006D3EAD" w:rsidP="003B7FC5">
            <w:pPr>
              <w:jc w:val="center"/>
              <w:rPr>
                <w:bCs/>
                <w:sz w:val="16"/>
                <w:szCs w:val="16"/>
                <w:lang w:val="uk-UA"/>
              </w:rPr>
            </w:pPr>
            <w:r w:rsidRPr="000A4E21">
              <w:rPr>
                <w:bCs/>
                <w:sz w:val="16"/>
                <w:szCs w:val="16"/>
                <w:lang w:val="uk-UA"/>
              </w:rPr>
              <w:t>№вх-2141/25</w:t>
            </w:r>
          </w:p>
        </w:tc>
        <w:tc>
          <w:tcPr>
            <w:tcW w:w="298" w:type="pct"/>
            <w:shd w:val="clear" w:color="auto" w:fill="FFFFFF"/>
            <w:vAlign w:val="center"/>
          </w:tcPr>
          <w:p w14:paraId="4B428244"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518C5553"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0FB23D34" w14:textId="77777777" w:rsidR="006D3EAD" w:rsidRPr="008940A5" w:rsidRDefault="006D3EAD" w:rsidP="003B7FC5">
            <w:pPr>
              <w:jc w:val="center"/>
              <w:rPr>
                <w:bCs/>
                <w:sz w:val="16"/>
                <w:szCs w:val="16"/>
                <w:lang w:val="uk-UA"/>
              </w:rPr>
            </w:pPr>
            <w:r w:rsidRPr="000A4E21">
              <w:rPr>
                <w:bCs/>
                <w:sz w:val="16"/>
                <w:szCs w:val="16"/>
                <w:lang w:val="uk-UA"/>
              </w:rPr>
              <w:t xml:space="preserve">ДЕПАРТАМЕНТ З ПИТАНЬ БУДІВНИЦТВА ТА </w:t>
            </w:r>
            <w:r w:rsidRPr="000A4E21">
              <w:rPr>
                <w:bCs/>
                <w:sz w:val="16"/>
                <w:szCs w:val="16"/>
                <w:lang w:val="uk-UA"/>
              </w:rPr>
              <w:lastRenderedPageBreak/>
              <w:t>АРХІТЕКТУРИ</w:t>
            </w:r>
          </w:p>
        </w:tc>
        <w:tc>
          <w:tcPr>
            <w:tcW w:w="270" w:type="pct"/>
            <w:shd w:val="clear" w:color="auto" w:fill="FFFFFF"/>
            <w:vAlign w:val="center"/>
          </w:tcPr>
          <w:p w14:paraId="43E2A485" w14:textId="77777777" w:rsidR="006D3EAD" w:rsidRPr="000A4E21" w:rsidRDefault="006D3EAD" w:rsidP="003B7FC5">
            <w:pPr>
              <w:jc w:val="center"/>
              <w:rPr>
                <w:bCs/>
                <w:sz w:val="16"/>
                <w:szCs w:val="16"/>
                <w:lang w:val="uk-UA"/>
              </w:rPr>
            </w:pPr>
            <w:r w:rsidRPr="000A4E21">
              <w:rPr>
                <w:bCs/>
                <w:sz w:val="16"/>
                <w:szCs w:val="16"/>
                <w:lang w:val="uk-UA"/>
              </w:rPr>
              <w:lastRenderedPageBreak/>
              <w:t>-</w:t>
            </w:r>
          </w:p>
        </w:tc>
        <w:tc>
          <w:tcPr>
            <w:tcW w:w="162" w:type="pct"/>
            <w:shd w:val="clear" w:color="auto" w:fill="FFFFFF"/>
            <w:vAlign w:val="center"/>
          </w:tcPr>
          <w:p w14:paraId="68CE57BC"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4F08A3D5"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198208BC" w14:textId="77777777" w:rsidR="006D3EAD" w:rsidRPr="008940A5" w:rsidRDefault="006D3EAD" w:rsidP="003B7FC5">
            <w:pPr>
              <w:jc w:val="center"/>
              <w:rPr>
                <w:bCs/>
                <w:sz w:val="16"/>
                <w:szCs w:val="16"/>
                <w:lang w:val="uk-UA"/>
              </w:rPr>
            </w:pPr>
            <w:r w:rsidRPr="000A4E21">
              <w:rPr>
                <w:bCs/>
                <w:sz w:val="16"/>
                <w:szCs w:val="16"/>
                <w:lang w:val="uk-UA"/>
              </w:rPr>
              <w:t>Щодо Звіту Рахункової  палати за 2018-2024 роки</w:t>
            </w:r>
          </w:p>
        </w:tc>
        <w:tc>
          <w:tcPr>
            <w:tcW w:w="347" w:type="pct"/>
            <w:shd w:val="clear" w:color="auto" w:fill="FFFFFF"/>
            <w:vAlign w:val="center"/>
          </w:tcPr>
          <w:p w14:paraId="2C95CC6B"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09D00096"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0BB33A8F"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75DA3F09"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50B13A39" w14:textId="77777777" w:rsidR="006D3EAD" w:rsidRPr="000A4E21" w:rsidRDefault="006D3EAD" w:rsidP="003B7FC5">
            <w:pPr>
              <w:jc w:val="center"/>
              <w:rPr>
                <w:bCs/>
                <w:sz w:val="16"/>
                <w:szCs w:val="16"/>
                <w:lang w:val="uk-UA"/>
              </w:rPr>
            </w:pPr>
          </w:p>
          <w:p w14:paraId="3A138396"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19ABD408" w14:textId="77777777" w:rsidR="006D3EAD" w:rsidRPr="000A4E21" w:rsidRDefault="006D3EAD" w:rsidP="003B7FC5">
            <w:pPr>
              <w:jc w:val="center"/>
              <w:rPr>
                <w:bCs/>
                <w:sz w:val="16"/>
                <w:szCs w:val="16"/>
                <w:lang w:val="uk-UA"/>
              </w:rPr>
            </w:pPr>
          </w:p>
        </w:tc>
        <w:tc>
          <w:tcPr>
            <w:tcW w:w="690" w:type="pct"/>
            <w:shd w:val="clear" w:color="auto" w:fill="FFFFFF"/>
            <w:vAlign w:val="center"/>
          </w:tcPr>
          <w:p w14:paraId="6FF1F5C5"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306E6F9E" w14:textId="77777777" w:rsidR="006D3EAD" w:rsidRDefault="006D3EAD" w:rsidP="003B7FC5">
            <w:pPr>
              <w:jc w:val="center"/>
              <w:rPr>
                <w:lang w:val="ru-RU"/>
              </w:rPr>
            </w:pPr>
            <w:r>
              <w:rPr>
                <w:lang w:val="ru-RU"/>
              </w:rPr>
              <w:t>-</w:t>
            </w:r>
          </w:p>
        </w:tc>
      </w:tr>
      <w:tr w:rsidR="006D3EAD" w:rsidRPr="00FD0E6A" w14:paraId="6824994E" w14:textId="77777777" w:rsidTr="003B7FC5">
        <w:trPr>
          <w:trHeight w:val="975"/>
        </w:trPr>
        <w:tc>
          <w:tcPr>
            <w:tcW w:w="166" w:type="pct"/>
            <w:shd w:val="clear" w:color="auto" w:fill="FFFFFF"/>
            <w:vAlign w:val="center"/>
          </w:tcPr>
          <w:p w14:paraId="411EBE14" w14:textId="77777777" w:rsidR="006D3EAD" w:rsidRDefault="006D3EAD" w:rsidP="003B7FC5">
            <w:pPr>
              <w:jc w:val="center"/>
              <w:rPr>
                <w:b/>
                <w:bCs/>
                <w:sz w:val="16"/>
                <w:szCs w:val="16"/>
                <w:lang w:val="uk-UA"/>
              </w:rPr>
            </w:pPr>
            <w:r>
              <w:rPr>
                <w:b/>
                <w:bCs/>
                <w:sz w:val="16"/>
                <w:szCs w:val="16"/>
                <w:lang w:val="uk-UA"/>
              </w:rPr>
              <w:t>2909</w:t>
            </w:r>
          </w:p>
        </w:tc>
        <w:tc>
          <w:tcPr>
            <w:tcW w:w="472" w:type="pct"/>
            <w:shd w:val="clear" w:color="auto" w:fill="FFFFFF"/>
            <w:vAlign w:val="center"/>
          </w:tcPr>
          <w:p w14:paraId="536ECA93" w14:textId="77777777" w:rsidR="006D3EAD" w:rsidRPr="008940A5" w:rsidRDefault="006D3EAD" w:rsidP="003B7FC5">
            <w:pPr>
              <w:jc w:val="center"/>
              <w:rPr>
                <w:bCs/>
                <w:sz w:val="16"/>
                <w:szCs w:val="16"/>
                <w:lang w:val="uk-UA"/>
              </w:rPr>
            </w:pPr>
            <w:r w:rsidRPr="000A4E21">
              <w:rPr>
                <w:bCs/>
                <w:sz w:val="16"/>
                <w:szCs w:val="16"/>
                <w:lang w:val="uk-UA"/>
              </w:rPr>
              <w:t>Звіт Рахункової палати</w:t>
            </w:r>
          </w:p>
        </w:tc>
        <w:tc>
          <w:tcPr>
            <w:tcW w:w="350" w:type="pct"/>
            <w:shd w:val="clear" w:color="auto" w:fill="FFFFFF"/>
            <w:vAlign w:val="center"/>
          </w:tcPr>
          <w:p w14:paraId="5C5E43EA" w14:textId="77777777" w:rsidR="006D3EAD" w:rsidRPr="008940A5" w:rsidRDefault="006D3EAD" w:rsidP="003B7FC5">
            <w:pPr>
              <w:jc w:val="center"/>
              <w:rPr>
                <w:bCs/>
                <w:sz w:val="16"/>
                <w:szCs w:val="16"/>
                <w:lang w:val="uk-UA"/>
              </w:rPr>
            </w:pPr>
            <w:r w:rsidRPr="000A4E21">
              <w:rPr>
                <w:bCs/>
                <w:sz w:val="16"/>
                <w:szCs w:val="16"/>
                <w:lang w:val="uk-UA"/>
              </w:rPr>
              <w:t>№вх-2142/25</w:t>
            </w:r>
          </w:p>
        </w:tc>
        <w:tc>
          <w:tcPr>
            <w:tcW w:w="298" w:type="pct"/>
            <w:shd w:val="clear" w:color="auto" w:fill="FFFFFF"/>
            <w:vAlign w:val="center"/>
          </w:tcPr>
          <w:p w14:paraId="27605208"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3537D792"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3A55CDA3" w14:textId="77777777" w:rsidR="006D3EAD" w:rsidRPr="008940A5" w:rsidRDefault="006D3EAD" w:rsidP="003B7FC5">
            <w:pPr>
              <w:jc w:val="center"/>
              <w:rPr>
                <w:bCs/>
                <w:sz w:val="16"/>
                <w:szCs w:val="16"/>
                <w:lang w:val="uk-UA"/>
              </w:rPr>
            </w:pPr>
            <w:r w:rsidRPr="000A4E21">
              <w:rPr>
                <w:bCs/>
                <w:sz w:val="16"/>
                <w:szCs w:val="16"/>
                <w:lang w:val="uk-UA"/>
              </w:rPr>
              <w:t>ДЕПАРТАМЕНТ ЦИФРОВОЇ ТРАНСФОРМАЦІЇ ТА СУСПІЛЬНИХ КОМУНІКАЦІЙ</w:t>
            </w:r>
          </w:p>
        </w:tc>
        <w:tc>
          <w:tcPr>
            <w:tcW w:w="270" w:type="pct"/>
            <w:shd w:val="clear" w:color="auto" w:fill="FFFFFF"/>
            <w:vAlign w:val="center"/>
          </w:tcPr>
          <w:p w14:paraId="08BEB8A4"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17BE1790"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729ABAB0"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34F8E7CD" w14:textId="77777777" w:rsidR="006D3EAD" w:rsidRPr="008940A5" w:rsidRDefault="006D3EAD" w:rsidP="003B7FC5">
            <w:pPr>
              <w:jc w:val="center"/>
              <w:rPr>
                <w:bCs/>
                <w:sz w:val="16"/>
                <w:szCs w:val="16"/>
                <w:lang w:val="uk-UA"/>
              </w:rPr>
            </w:pPr>
            <w:r w:rsidRPr="000A4E21">
              <w:rPr>
                <w:bCs/>
                <w:sz w:val="16"/>
                <w:szCs w:val="16"/>
                <w:lang w:val="uk-UA"/>
              </w:rPr>
              <w:t>Звіт Рахункової палати</w:t>
            </w:r>
          </w:p>
        </w:tc>
        <w:tc>
          <w:tcPr>
            <w:tcW w:w="347" w:type="pct"/>
            <w:shd w:val="clear" w:color="auto" w:fill="FFFFFF"/>
            <w:vAlign w:val="center"/>
          </w:tcPr>
          <w:p w14:paraId="4BE172AC"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22F90A1A"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47054436"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3016B15F"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719F569C" w14:textId="77777777" w:rsidR="006D3EAD" w:rsidRPr="000A4E21" w:rsidRDefault="006D3EAD" w:rsidP="003B7FC5">
            <w:pPr>
              <w:jc w:val="center"/>
              <w:rPr>
                <w:bCs/>
                <w:sz w:val="16"/>
                <w:szCs w:val="16"/>
                <w:lang w:val="uk-UA"/>
              </w:rPr>
            </w:pPr>
          </w:p>
          <w:p w14:paraId="08CA9B5B"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5FB6AF20" w14:textId="77777777" w:rsidR="006D3EAD" w:rsidRPr="000A4E21" w:rsidRDefault="006D3EAD" w:rsidP="003B7FC5">
            <w:pPr>
              <w:jc w:val="center"/>
              <w:rPr>
                <w:bCs/>
                <w:sz w:val="16"/>
                <w:szCs w:val="16"/>
                <w:lang w:val="uk-UA"/>
              </w:rPr>
            </w:pPr>
          </w:p>
        </w:tc>
        <w:tc>
          <w:tcPr>
            <w:tcW w:w="690" w:type="pct"/>
            <w:shd w:val="clear" w:color="auto" w:fill="FFFFFF"/>
            <w:vAlign w:val="center"/>
          </w:tcPr>
          <w:p w14:paraId="7E6939E2"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25DE9C72" w14:textId="77777777" w:rsidR="006D3EAD" w:rsidRDefault="006D3EAD" w:rsidP="003B7FC5">
            <w:pPr>
              <w:jc w:val="center"/>
              <w:rPr>
                <w:lang w:val="ru-RU"/>
              </w:rPr>
            </w:pPr>
            <w:r>
              <w:rPr>
                <w:lang w:val="ru-RU"/>
              </w:rPr>
              <w:t>-</w:t>
            </w:r>
          </w:p>
        </w:tc>
      </w:tr>
      <w:tr w:rsidR="006D3EAD" w:rsidRPr="00FD0E6A" w14:paraId="11F5D0C0" w14:textId="77777777" w:rsidTr="003B7FC5">
        <w:trPr>
          <w:trHeight w:val="975"/>
        </w:trPr>
        <w:tc>
          <w:tcPr>
            <w:tcW w:w="166" w:type="pct"/>
            <w:shd w:val="clear" w:color="auto" w:fill="FFFFFF"/>
            <w:vAlign w:val="center"/>
          </w:tcPr>
          <w:p w14:paraId="5F1A21A5" w14:textId="77777777" w:rsidR="006D3EAD" w:rsidRDefault="006D3EAD" w:rsidP="003B7FC5">
            <w:pPr>
              <w:jc w:val="center"/>
              <w:rPr>
                <w:b/>
                <w:bCs/>
                <w:sz w:val="16"/>
                <w:szCs w:val="16"/>
                <w:lang w:val="uk-UA"/>
              </w:rPr>
            </w:pPr>
            <w:r>
              <w:rPr>
                <w:b/>
                <w:bCs/>
                <w:sz w:val="16"/>
                <w:szCs w:val="16"/>
                <w:lang w:val="uk-UA"/>
              </w:rPr>
              <w:t>2910</w:t>
            </w:r>
          </w:p>
        </w:tc>
        <w:tc>
          <w:tcPr>
            <w:tcW w:w="472" w:type="pct"/>
            <w:shd w:val="clear" w:color="auto" w:fill="FFFFFF"/>
            <w:vAlign w:val="center"/>
          </w:tcPr>
          <w:p w14:paraId="0889AEC1" w14:textId="77777777" w:rsidR="006D3EAD" w:rsidRPr="00F65DF6" w:rsidRDefault="006D3EAD" w:rsidP="003B7FC5">
            <w:pPr>
              <w:jc w:val="center"/>
              <w:rPr>
                <w:bCs/>
                <w:sz w:val="16"/>
                <w:szCs w:val="16"/>
                <w:lang w:val="uk-UA"/>
              </w:rPr>
            </w:pPr>
            <w:r w:rsidRPr="00F65DF6">
              <w:rPr>
                <w:bCs/>
                <w:sz w:val="16"/>
                <w:szCs w:val="16"/>
                <w:lang w:val="uk-UA"/>
              </w:rPr>
              <w:t>Про перевірку кошторисів</w:t>
            </w:r>
          </w:p>
        </w:tc>
        <w:tc>
          <w:tcPr>
            <w:tcW w:w="350" w:type="pct"/>
            <w:shd w:val="clear" w:color="auto" w:fill="FFFFFF"/>
            <w:vAlign w:val="center"/>
          </w:tcPr>
          <w:p w14:paraId="2501E69A" w14:textId="77777777" w:rsidR="006D3EAD" w:rsidRPr="00F65DF6" w:rsidRDefault="006D3EAD" w:rsidP="003B7FC5">
            <w:pPr>
              <w:jc w:val="center"/>
              <w:rPr>
                <w:bCs/>
                <w:sz w:val="16"/>
                <w:szCs w:val="16"/>
                <w:lang w:val="uk-UA"/>
              </w:rPr>
            </w:pPr>
            <w:r w:rsidRPr="00F65DF6">
              <w:rPr>
                <w:bCs/>
                <w:sz w:val="16"/>
                <w:szCs w:val="16"/>
                <w:lang w:val="uk-UA"/>
              </w:rPr>
              <w:t xml:space="preserve">№ </w:t>
            </w:r>
            <w:proofErr w:type="spellStart"/>
            <w:r w:rsidRPr="00F65DF6">
              <w:rPr>
                <w:bCs/>
                <w:sz w:val="16"/>
                <w:szCs w:val="16"/>
                <w:lang w:val="uk-UA"/>
              </w:rPr>
              <w:t>вих</w:t>
            </w:r>
            <w:proofErr w:type="spellEnd"/>
            <w:r w:rsidRPr="00F65DF6">
              <w:rPr>
                <w:bCs/>
                <w:sz w:val="16"/>
                <w:szCs w:val="16"/>
                <w:lang w:val="uk-UA"/>
              </w:rPr>
              <w:t>-</w:t>
            </w:r>
          </w:p>
          <w:p w14:paraId="54F8562B" w14:textId="77777777" w:rsidR="006D3EAD" w:rsidRPr="00F65DF6" w:rsidRDefault="006D3EAD" w:rsidP="003B7FC5">
            <w:pPr>
              <w:jc w:val="center"/>
              <w:rPr>
                <w:bCs/>
                <w:sz w:val="16"/>
                <w:szCs w:val="16"/>
                <w:lang w:val="uk-UA"/>
              </w:rPr>
            </w:pPr>
            <w:r>
              <w:rPr>
                <w:bCs/>
                <w:sz w:val="16"/>
                <w:szCs w:val="16"/>
                <w:lang w:val="uk-UA"/>
              </w:rPr>
              <w:t>686/04-16</w:t>
            </w:r>
            <w:r w:rsidRPr="00F65DF6">
              <w:rPr>
                <w:bCs/>
                <w:sz w:val="16"/>
                <w:szCs w:val="16"/>
                <w:lang w:val="uk-UA"/>
              </w:rPr>
              <w:t>/25</w:t>
            </w:r>
          </w:p>
        </w:tc>
        <w:tc>
          <w:tcPr>
            <w:tcW w:w="298" w:type="pct"/>
            <w:shd w:val="clear" w:color="auto" w:fill="FFFFFF"/>
            <w:vAlign w:val="center"/>
          </w:tcPr>
          <w:p w14:paraId="560EA09D" w14:textId="77777777" w:rsidR="006D3EAD" w:rsidRPr="00F65DF6" w:rsidRDefault="006D3EAD" w:rsidP="003B7FC5">
            <w:pPr>
              <w:jc w:val="center"/>
              <w:rPr>
                <w:bCs/>
                <w:sz w:val="16"/>
                <w:szCs w:val="16"/>
                <w:lang w:val="uk-UA"/>
              </w:rPr>
            </w:pPr>
            <w:r>
              <w:rPr>
                <w:bCs/>
                <w:sz w:val="16"/>
                <w:szCs w:val="16"/>
                <w:lang w:val="uk-UA"/>
              </w:rPr>
              <w:t>30</w:t>
            </w:r>
            <w:r w:rsidRPr="00F65DF6">
              <w:rPr>
                <w:bCs/>
                <w:sz w:val="16"/>
                <w:szCs w:val="16"/>
                <w:lang w:val="uk-UA"/>
              </w:rPr>
              <w:t>.04.2025</w:t>
            </w:r>
          </w:p>
        </w:tc>
        <w:tc>
          <w:tcPr>
            <w:tcW w:w="304" w:type="pct"/>
            <w:shd w:val="clear" w:color="auto" w:fill="FFFFFF"/>
            <w:vAlign w:val="center"/>
          </w:tcPr>
          <w:p w14:paraId="0A347D95" w14:textId="77777777" w:rsidR="006D3EAD" w:rsidRPr="00F65DF6" w:rsidRDefault="006D3EAD" w:rsidP="003B7FC5">
            <w:pPr>
              <w:jc w:val="center"/>
              <w:rPr>
                <w:bCs/>
                <w:iCs/>
                <w:sz w:val="16"/>
                <w:szCs w:val="16"/>
                <w:lang w:val="uk-UA"/>
              </w:rPr>
            </w:pPr>
            <w:r w:rsidRPr="00F65DF6">
              <w:rPr>
                <w:bCs/>
                <w:iCs/>
                <w:sz w:val="16"/>
                <w:szCs w:val="16"/>
                <w:lang w:val="uk-UA"/>
              </w:rPr>
              <w:t>-</w:t>
            </w:r>
          </w:p>
        </w:tc>
        <w:tc>
          <w:tcPr>
            <w:tcW w:w="343" w:type="pct"/>
            <w:shd w:val="clear" w:color="auto" w:fill="FFFFFF"/>
            <w:vAlign w:val="center"/>
          </w:tcPr>
          <w:p w14:paraId="1AC268BD" w14:textId="77777777" w:rsidR="006D3EAD" w:rsidRPr="00F65DF6" w:rsidRDefault="006D3EAD" w:rsidP="003B7FC5">
            <w:pPr>
              <w:jc w:val="center"/>
              <w:rPr>
                <w:bCs/>
                <w:sz w:val="16"/>
                <w:szCs w:val="16"/>
                <w:lang w:val="uk-UA"/>
              </w:rPr>
            </w:pPr>
            <w:r w:rsidRPr="00F65DF6">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2F38E990" w14:textId="77777777" w:rsidR="006D3EAD" w:rsidRPr="00F65DF6" w:rsidRDefault="006D3EAD" w:rsidP="003B7FC5">
            <w:pPr>
              <w:jc w:val="center"/>
              <w:rPr>
                <w:bCs/>
                <w:sz w:val="16"/>
                <w:szCs w:val="16"/>
                <w:lang w:val="uk-UA"/>
              </w:rPr>
            </w:pPr>
            <w:r w:rsidRPr="00F65DF6">
              <w:rPr>
                <w:bCs/>
                <w:sz w:val="16"/>
                <w:szCs w:val="16"/>
                <w:lang w:val="uk-UA"/>
              </w:rPr>
              <w:t>-</w:t>
            </w:r>
          </w:p>
        </w:tc>
        <w:tc>
          <w:tcPr>
            <w:tcW w:w="162" w:type="pct"/>
            <w:shd w:val="clear" w:color="auto" w:fill="FFFFFF"/>
            <w:vAlign w:val="center"/>
          </w:tcPr>
          <w:p w14:paraId="3564F70E" w14:textId="77777777" w:rsidR="006D3EAD" w:rsidRPr="00F65DF6" w:rsidRDefault="006D3EAD" w:rsidP="003B7FC5">
            <w:pPr>
              <w:jc w:val="center"/>
              <w:rPr>
                <w:bCs/>
                <w:sz w:val="16"/>
                <w:szCs w:val="16"/>
                <w:lang w:val="uk-UA"/>
              </w:rPr>
            </w:pPr>
            <w:r w:rsidRPr="00F65DF6">
              <w:rPr>
                <w:bCs/>
                <w:sz w:val="16"/>
                <w:szCs w:val="16"/>
                <w:lang w:val="uk-UA"/>
              </w:rPr>
              <w:t>-</w:t>
            </w:r>
          </w:p>
        </w:tc>
        <w:tc>
          <w:tcPr>
            <w:tcW w:w="280" w:type="pct"/>
            <w:shd w:val="clear" w:color="auto" w:fill="FFFFFF"/>
            <w:vAlign w:val="center"/>
          </w:tcPr>
          <w:p w14:paraId="7D66A155" w14:textId="77777777" w:rsidR="006D3EAD" w:rsidRPr="00F65DF6" w:rsidRDefault="006D3EAD" w:rsidP="003B7FC5">
            <w:pPr>
              <w:ind w:left="-85" w:right="-85"/>
              <w:jc w:val="center"/>
              <w:rPr>
                <w:bCs/>
                <w:sz w:val="16"/>
                <w:szCs w:val="16"/>
                <w:lang w:val="uk-UA"/>
              </w:rPr>
            </w:pPr>
            <w:r w:rsidRPr="00F65DF6">
              <w:rPr>
                <w:bCs/>
                <w:sz w:val="16"/>
                <w:szCs w:val="16"/>
                <w:lang w:val="uk-UA"/>
              </w:rPr>
              <w:t>Фінанси</w:t>
            </w:r>
          </w:p>
        </w:tc>
        <w:tc>
          <w:tcPr>
            <w:tcW w:w="458" w:type="pct"/>
            <w:shd w:val="clear" w:color="auto" w:fill="FFFFFF"/>
            <w:vAlign w:val="center"/>
          </w:tcPr>
          <w:p w14:paraId="6548447F" w14:textId="77777777" w:rsidR="006D3EAD" w:rsidRPr="00F65DF6" w:rsidRDefault="006D3EAD" w:rsidP="003B7FC5">
            <w:pPr>
              <w:jc w:val="center"/>
              <w:rPr>
                <w:bCs/>
                <w:sz w:val="16"/>
                <w:szCs w:val="16"/>
                <w:lang w:val="uk-UA"/>
              </w:rPr>
            </w:pPr>
            <w:r w:rsidRPr="00F65DF6">
              <w:rPr>
                <w:bCs/>
                <w:sz w:val="16"/>
                <w:szCs w:val="16"/>
                <w:lang w:val="uk-UA"/>
              </w:rPr>
              <w:t>Про перевірку кошторисів</w:t>
            </w:r>
          </w:p>
        </w:tc>
        <w:tc>
          <w:tcPr>
            <w:tcW w:w="347" w:type="pct"/>
            <w:shd w:val="clear" w:color="auto" w:fill="FFFFFF"/>
            <w:vAlign w:val="center"/>
          </w:tcPr>
          <w:p w14:paraId="2078977A" w14:textId="77777777" w:rsidR="006D3EAD" w:rsidRPr="00F65DF6" w:rsidRDefault="006D3EAD" w:rsidP="003B7FC5">
            <w:pPr>
              <w:jc w:val="center"/>
              <w:rPr>
                <w:bCs/>
                <w:sz w:val="16"/>
                <w:szCs w:val="16"/>
                <w:lang w:val="uk-UA"/>
              </w:rPr>
            </w:pPr>
            <w:r w:rsidRPr="00F65DF6">
              <w:rPr>
                <w:bCs/>
                <w:sz w:val="16"/>
                <w:szCs w:val="16"/>
                <w:lang w:val="uk-UA"/>
              </w:rPr>
              <w:t>Текстовий документ</w:t>
            </w:r>
          </w:p>
        </w:tc>
        <w:tc>
          <w:tcPr>
            <w:tcW w:w="231" w:type="pct"/>
            <w:shd w:val="clear" w:color="auto" w:fill="FFFFFF"/>
            <w:vAlign w:val="center"/>
          </w:tcPr>
          <w:p w14:paraId="4D57E6E8" w14:textId="77777777" w:rsidR="006D3EAD" w:rsidRPr="00F65DF6" w:rsidRDefault="006D3EAD" w:rsidP="003B7FC5">
            <w:pPr>
              <w:jc w:val="center"/>
              <w:rPr>
                <w:bCs/>
                <w:iCs/>
                <w:sz w:val="16"/>
                <w:szCs w:val="16"/>
                <w:lang w:val="uk-UA"/>
              </w:rPr>
            </w:pPr>
            <w:r w:rsidRPr="00F65DF6">
              <w:rPr>
                <w:bCs/>
                <w:sz w:val="16"/>
                <w:szCs w:val="16"/>
                <w:lang w:val="uk-UA"/>
              </w:rPr>
              <w:t>Лист</w:t>
            </w:r>
          </w:p>
        </w:tc>
        <w:tc>
          <w:tcPr>
            <w:tcW w:w="157" w:type="pct"/>
            <w:shd w:val="clear" w:color="auto" w:fill="FFFFFF"/>
            <w:vAlign w:val="center"/>
          </w:tcPr>
          <w:p w14:paraId="404225FA" w14:textId="77777777" w:rsidR="006D3EAD" w:rsidRPr="00F65DF6" w:rsidRDefault="006D3EAD" w:rsidP="003B7FC5">
            <w:pPr>
              <w:jc w:val="center"/>
              <w:rPr>
                <w:bCs/>
                <w:sz w:val="16"/>
                <w:szCs w:val="16"/>
                <w:lang w:val="uk-UA"/>
              </w:rPr>
            </w:pPr>
            <w:r w:rsidRPr="00F65DF6">
              <w:rPr>
                <w:bCs/>
                <w:sz w:val="16"/>
                <w:szCs w:val="16"/>
                <w:lang w:val="uk-UA"/>
              </w:rPr>
              <w:t>-</w:t>
            </w:r>
          </w:p>
        </w:tc>
        <w:tc>
          <w:tcPr>
            <w:tcW w:w="306" w:type="pct"/>
            <w:shd w:val="clear" w:color="auto" w:fill="FFFFFF"/>
            <w:vAlign w:val="center"/>
          </w:tcPr>
          <w:p w14:paraId="44B7BD8A" w14:textId="77777777" w:rsidR="006D3EAD" w:rsidRPr="00F65DF6" w:rsidRDefault="006D3EAD" w:rsidP="003B7FC5">
            <w:pPr>
              <w:jc w:val="center"/>
              <w:rPr>
                <w:bCs/>
                <w:sz w:val="16"/>
                <w:szCs w:val="16"/>
                <w:lang w:val="uk-UA"/>
              </w:rPr>
            </w:pPr>
            <w:r w:rsidRPr="00F65DF6">
              <w:rPr>
                <w:bCs/>
                <w:sz w:val="16"/>
                <w:szCs w:val="16"/>
                <w:lang w:val="uk-UA"/>
              </w:rPr>
              <w:t>Паперова</w:t>
            </w:r>
          </w:p>
        </w:tc>
        <w:tc>
          <w:tcPr>
            <w:tcW w:w="690" w:type="pct"/>
            <w:shd w:val="clear" w:color="auto" w:fill="FFFFFF"/>
            <w:vAlign w:val="center"/>
          </w:tcPr>
          <w:p w14:paraId="57EF292E" w14:textId="77777777" w:rsidR="006D3EAD" w:rsidRPr="00F65DF6" w:rsidRDefault="006D3EAD" w:rsidP="003B7FC5">
            <w:pPr>
              <w:jc w:val="center"/>
              <w:rPr>
                <w:bCs/>
                <w:color w:val="FF0000"/>
                <w:sz w:val="16"/>
                <w:szCs w:val="16"/>
                <w:lang w:val="uk-UA"/>
              </w:rPr>
            </w:pPr>
            <w:r w:rsidRPr="00F65DF6">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0D0B9F95" w14:textId="77777777" w:rsidR="006D3EAD" w:rsidRDefault="006D3EAD" w:rsidP="003B7FC5">
            <w:pPr>
              <w:jc w:val="center"/>
              <w:rPr>
                <w:lang w:val="ru-RU"/>
              </w:rPr>
            </w:pPr>
            <w:r>
              <w:rPr>
                <w:lang w:val="ru-RU"/>
              </w:rPr>
              <w:t>-</w:t>
            </w:r>
          </w:p>
        </w:tc>
      </w:tr>
      <w:tr w:rsidR="006D3EAD" w:rsidRPr="00FD0E6A" w14:paraId="6E91E033" w14:textId="77777777" w:rsidTr="003B7FC5">
        <w:trPr>
          <w:trHeight w:val="975"/>
        </w:trPr>
        <w:tc>
          <w:tcPr>
            <w:tcW w:w="166" w:type="pct"/>
            <w:shd w:val="clear" w:color="auto" w:fill="FFFFFF"/>
            <w:vAlign w:val="center"/>
          </w:tcPr>
          <w:p w14:paraId="1E562361" w14:textId="77777777" w:rsidR="006D3EAD" w:rsidRDefault="006D3EAD" w:rsidP="003B7FC5">
            <w:pPr>
              <w:jc w:val="center"/>
              <w:rPr>
                <w:b/>
                <w:bCs/>
                <w:sz w:val="16"/>
                <w:szCs w:val="16"/>
                <w:lang w:val="uk-UA"/>
              </w:rPr>
            </w:pPr>
            <w:r>
              <w:rPr>
                <w:b/>
                <w:bCs/>
                <w:sz w:val="16"/>
                <w:szCs w:val="16"/>
                <w:lang w:val="uk-UA"/>
              </w:rPr>
              <w:t>2911</w:t>
            </w:r>
          </w:p>
        </w:tc>
        <w:tc>
          <w:tcPr>
            <w:tcW w:w="472" w:type="pct"/>
            <w:shd w:val="clear" w:color="auto" w:fill="FFFFFF"/>
            <w:vAlign w:val="center"/>
          </w:tcPr>
          <w:p w14:paraId="6997FA9B" w14:textId="77777777" w:rsidR="006D3EAD" w:rsidRDefault="006D3EAD" w:rsidP="003B7FC5">
            <w:pPr>
              <w:jc w:val="center"/>
              <w:rPr>
                <w:sz w:val="16"/>
                <w:szCs w:val="16"/>
                <w:lang w:val="uk-UA"/>
              </w:rPr>
            </w:pPr>
            <w:r w:rsidRPr="002E2CC4">
              <w:rPr>
                <w:sz w:val="16"/>
                <w:szCs w:val="16"/>
                <w:lang w:val="uk-UA"/>
              </w:rPr>
              <w:t xml:space="preserve">Про  </w:t>
            </w:r>
            <w:r>
              <w:rPr>
                <w:sz w:val="16"/>
                <w:szCs w:val="16"/>
                <w:lang w:val="uk-UA"/>
              </w:rPr>
              <w:t xml:space="preserve">виділення коштів </w:t>
            </w:r>
          </w:p>
        </w:tc>
        <w:tc>
          <w:tcPr>
            <w:tcW w:w="350" w:type="pct"/>
            <w:shd w:val="clear" w:color="auto" w:fill="FFFFFF"/>
            <w:vAlign w:val="center"/>
          </w:tcPr>
          <w:p w14:paraId="0675F942" w14:textId="77777777" w:rsidR="006D3EAD" w:rsidRDefault="006D3EAD" w:rsidP="003B7FC5">
            <w:pPr>
              <w:jc w:val="center"/>
            </w:pPr>
            <w:r>
              <w:rPr>
                <w:sz w:val="16"/>
                <w:szCs w:val="16"/>
                <w:lang w:val="uk-UA"/>
              </w:rPr>
              <w:t>№ вих-688</w:t>
            </w:r>
            <w:r w:rsidRPr="002D098E">
              <w:rPr>
                <w:sz w:val="16"/>
                <w:szCs w:val="16"/>
                <w:lang w:val="uk-UA"/>
              </w:rPr>
              <w:t>/10-28/2</w:t>
            </w:r>
            <w:r>
              <w:rPr>
                <w:sz w:val="16"/>
                <w:szCs w:val="16"/>
                <w:lang w:val="uk-UA"/>
              </w:rPr>
              <w:t>5</w:t>
            </w:r>
          </w:p>
        </w:tc>
        <w:tc>
          <w:tcPr>
            <w:tcW w:w="298" w:type="pct"/>
            <w:shd w:val="clear" w:color="auto" w:fill="FFFFFF"/>
            <w:vAlign w:val="center"/>
          </w:tcPr>
          <w:p w14:paraId="76E8107F" w14:textId="77777777" w:rsidR="006D3EAD" w:rsidRDefault="006D3EAD" w:rsidP="003B7FC5">
            <w:pPr>
              <w:jc w:val="center"/>
            </w:pPr>
            <w:r>
              <w:rPr>
                <w:sz w:val="16"/>
                <w:szCs w:val="16"/>
                <w:lang w:val="uk-UA"/>
              </w:rPr>
              <w:t>30.04.2025</w:t>
            </w:r>
          </w:p>
        </w:tc>
        <w:tc>
          <w:tcPr>
            <w:tcW w:w="304" w:type="pct"/>
            <w:shd w:val="clear" w:color="auto" w:fill="FFFFFF"/>
            <w:vAlign w:val="center"/>
          </w:tcPr>
          <w:p w14:paraId="3FCDC8D4" w14:textId="77777777" w:rsidR="006D3EAD" w:rsidRPr="009C2F91" w:rsidRDefault="006D3EAD" w:rsidP="003B7FC5">
            <w:pPr>
              <w:jc w:val="center"/>
              <w:rPr>
                <w:sz w:val="16"/>
                <w:szCs w:val="16"/>
                <w:lang w:val="uk-UA"/>
              </w:rPr>
            </w:pPr>
            <w:r>
              <w:rPr>
                <w:sz w:val="16"/>
                <w:szCs w:val="16"/>
                <w:lang w:val="uk-UA"/>
              </w:rPr>
              <w:t>-</w:t>
            </w:r>
          </w:p>
        </w:tc>
        <w:tc>
          <w:tcPr>
            <w:tcW w:w="343" w:type="pct"/>
            <w:shd w:val="clear" w:color="auto" w:fill="FFFFFF"/>
            <w:vAlign w:val="center"/>
          </w:tcPr>
          <w:p w14:paraId="549E4E0C" w14:textId="77777777" w:rsidR="006D3EAD" w:rsidRPr="009C2F91" w:rsidRDefault="006D3EAD" w:rsidP="003B7FC5">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0" w:type="pct"/>
            <w:shd w:val="clear" w:color="auto" w:fill="FFFFFF"/>
            <w:vAlign w:val="center"/>
          </w:tcPr>
          <w:p w14:paraId="582504D0" w14:textId="77777777" w:rsidR="006D3EAD" w:rsidRPr="009C2F91" w:rsidRDefault="006D3EAD" w:rsidP="003B7FC5">
            <w:pPr>
              <w:jc w:val="center"/>
              <w:rPr>
                <w:iCs/>
                <w:sz w:val="16"/>
                <w:szCs w:val="16"/>
                <w:lang w:val="uk-UA"/>
              </w:rPr>
            </w:pPr>
            <w:r>
              <w:rPr>
                <w:iCs/>
                <w:sz w:val="16"/>
                <w:szCs w:val="16"/>
                <w:lang w:val="uk-UA"/>
              </w:rPr>
              <w:t>-</w:t>
            </w:r>
          </w:p>
        </w:tc>
        <w:tc>
          <w:tcPr>
            <w:tcW w:w="162" w:type="pct"/>
            <w:shd w:val="clear" w:color="auto" w:fill="FFFFFF"/>
            <w:vAlign w:val="center"/>
          </w:tcPr>
          <w:p w14:paraId="1F369354" w14:textId="77777777" w:rsidR="006D3EAD" w:rsidRPr="009C2F91" w:rsidRDefault="006D3EAD" w:rsidP="003B7FC5">
            <w:pPr>
              <w:jc w:val="center"/>
              <w:rPr>
                <w:iCs/>
                <w:sz w:val="16"/>
                <w:szCs w:val="16"/>
                <w:lang w:val="uk-UA"/>
              </w:rPr>
            </w:pPr>
            <w:r>
              <w:rPr>
                <w:iCs/>
                <w:sz w:val="16"/>
                <w:szCs w:val="16"/>
                <w:lang w:val="uk-UA"/>
              </w:rPr>
              <w:t>-</w:t>
            </w:r>
          </w:p>
        </w:tc>
        <w:tc>
          <w:tcPr>
            <w:tcW w:w="280" w:type="pct"/>
            <w:shd w:val="clear" w:color="auto" w:fill="FFFFFF"/>
            <w:vAlign w:val="center"/>
          </w:tcPr>
          <w:p w14:paraId="0BBEC959" w14:textId="77777777" w:rsidR="006D3EAD" w:rsidRPr="00F01ADC" w:rsidRDefault="006D3EAD" w:rsidP="003B7FC5">
            <w:pPr>
              <w:ind w:left="-85" w:right="-85"/>
              <w:jc w:val="center"/>
              <w:rPr>
                <w:sz w:val="16"/>
                <w:szCs w:val="16"/>
                <w:lang w:val="uk-UA"/>
              </w:rPr>
            </w:pPr>
            <w:r>
              <w:rPr>
                <w:sz w:val="16"/>
                <w:szCs w:val="16"/>
                <w:lang w:val="uk-UA"/>
              </w:rPr>
              <w:t>Бухгалтерські питання</w:t>
            </w:r>
          </w:p>
        </w:tc>
        <w:tc>
          <w:tcPr>
            <w:tcW w:w="458" w:type="pct"/>
            <w:shd w:val="clear" w:color="auto" w:fill="FFFFFF"/>
            <w:vAlign w:val="center"/>
          </w:tcPr>
          <w:p w14:paraId="313F07EA" w14:textId="77777777" w:rsidR="006D3EAD" w:rsidRDefault="006D3EAD" w:rsidP="003B7FC5">
            <w:pPr>
              <w:jc w:val="center"/>
              <w:rPr>
                <w:sz w:val="16"/>
                <w:szCs w:val="16"/>
                <w:lang w:val="uk-UA"/>
              </w:rPr>
            </w:pPr>
            <w:r w:rsidRPr="002E2CC4">
              <w:rPr>
                <w:sz w:val="16"/>
                <w:szCs w:val="16"/>
                <w:lang w:val="uk-UA"/>
              </w:rPr>
              <w:t xml:space="preserve">Про  </w:t>
            </w:r>
            <w:r>
              <w:rPr>
                <w:sz w:val="16"/>
                <w:szCs w:val="16"/>
                <w:lang w:val="uk-UA"/>
              </w:rPr>
              <w:t>виділення коштів</w:t>
            </w:r>
          </w:p>
        </w:tc>
        <w:tc>
          <w:tcPr>
            <w:tcW w:w="347" w:type="pct"/>
            <w:shd w:val="clear" w:color="auto" w:fill="FFFFFF"/>
            <w:vAlign w:val="center"/>
          </w:tcPr>
          <w:p w14:paraId="5A1F78C5" w14:textId="77777777" w:rsidR="006D3EAD" w:rsidRPr="009C2F91" w:rsidRDefault="006D3EAD" w:rsidP="003B7FC5">
            <w:pPr>
              <w:jc w:val="center"/>
              <w:rPr>
                <w:sz w:val="16"/>
                <w:szCs w:val="16"/>
                <w:lang w:val="uk-UA"/>
              </w:rPr>
            </w:pPr>
            <w:r>
              <w:rPr>
                <w:sz w:val="16"/>
                <w:szCs w:val="16"/>
                <w:lang w:val="uk-UA"/>
              </w:rPr>
              <w:t xml:space="preserve">Текстовий, табличний </w:t>
            </w:r>
            <w:r w:rsidRPr="002E2CC4">
              <w:rPr>
                <w:sz w:val="16"/>
                <w:szCs w:val="16"/>
                <w:lang w:val="uk-UA"/>
              </w:rPr>
              <w:t>документ</w:t>
            </w:r>
          </w:p>
        </w:tc>
        <w:tc>
          <w:tcPr>
            <w:tcW w:w="231" w:type="pct"/>
            <w:shd w:val="clear" w:color="auto" w:fill="FFFFFF"/>
            <w:vAlign w:val="center"/>
          </w:tcPr>
          <w:p w14:paraId="0468F277" w14:textId="77777777" w:rsidR="006D3EAD" w:rsidRPr="009C2F91" w:rsidRDefault="006D3EAD" w:rsidP="003B7FC5">
            <w:pPr>
              <w:jc w:val="center"/>
              <w:rPr>
                <w:sz w:val="16"/>
                <w:szCs w:val="16"/>
                <w:lang w:val="uk-UA"/>
              </w:rPr>
            </w:pPr>
            <w:r w:rsidRPr="002E2CC4">
              <w:rPr>
                <w:sz w:val="16"/>
                <w:szCs w:val="16"/>
                <w:lang w:val="uk-UA"/>
              </w:rPr>
              <w:t>Лист</w:t>
            </w:r>
          </w:p>
        </w:tc>
        <w:tc>
          <w:tcPr>
            <w:tcW w:w="157" w:type="pct"/>
            <w:shd w:val="clear" w:color="auto" w:fill="FFFFFF"/>
            <w:vAlign w:val="center"/>
          </w:tcPr>
          <w:p w14:paraId="492A6AFD" w14:textId="77777777" w:rsidR="006D3EAD" w:rsidRPr="009C2F91" w:rsidRDefault="006D3EAD" w:rsidP="003B7FC5">
            <w:pPr>
              <w:jc w:val="center"/>
              <w:rPr>
                <w:sz w:val="16"/>
                <w:szCs w:val="16"/>
                <w:lang w:val="uk-UA"/>
              </w:rPr>
            </w:pPr>
            <w:r>
              <w:rPr>
                <w:sz w:val="16"/>
                <w:szCs w:val="16"/>
                <w:lang w:val="uk-UA"/>
              </w:rPr>
              <w:t>-</w:t>
            </w:r>
          </w:p>
        </w:tc>
        <w:tc>
          <w:tcPr>
            <w:tcW w:w="306" w:type="pct"/>
            <w:shd w:val="clear" w:color="auto" w:fill="FFFFFF"/>
            <w:vAlign w:val="center"/>
          </w:tcPr>
          <w:p w14:paraId="7B5748BE" w14:textId="77777777" w:rsidR="006D3EAD" w:rsidRPr="009C2F91" w:rsidRDefault="006D3EAD" w:rsidP="003B7FC5">
            <w:pPr>
              <w:jc w:val="center"/>
              <w:rPr>
                <w:sz w:val="16"/>
                <w:szCs w:val="16"/>
                <w:lang w:val="uk-UA"/>
              </w:rPr>
            </w:pPr>
            <w:r w:rsidRPr="002E2CC4">
              <w:rPr>
                <w:sz w:val="16"/>
                <w:szCs w:val="16"/>
                <w:lang w:val="uk-UA"/>
              </w:rPr>
              <w:t>Паперова</w:t>
            </w:r>
          </w:p>
        </w:tc>
        <w:tc>
          <w:tcPr>
            <w:tcW w:w="690" w:type="pct"/>
            <w:shd w:val="clear" w:color="auto" w:fill="FFFFFF"/>
            <w:vAlign w:val="center"/>
          </w:tcPr>
          <w:p w14:paraId="5E8EA33F" w14:textId="77777777" w:rsidR="006D3EAD" w:rsidRDefault="006D3EAD" w:rsidP="003B7FC5">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66" w:type="pct"/>
            <w:shd w:val="clear" w:color="auto" w:fill="FFFFFF"/>
            <w:vAlign w:val="center"/>
          </w:tcPr>
          <w:p w14:paraId="21199C67" w14:textId="77777777" w:rsidR="006D3EAD" w:rsidRDefault="006D3EAD" w:rsidP="003B7FC5">
            <w:pPr>
              <w:jc w:val="center"/>
              <w:rPr>
                <w:lang w:val="ru-RU"/>
              </w:rPr>
            </w:pPr>
            <w:r>
              <w:rPr>
                <w:lang w:val="ru-RU"/>
              </w:rPr>
              <w:t>-</w:t>
            </w:r>
          </w:p>
        </w:tc>
      </w:tr>
      <w:tr w:rsidR="006D3EAD" w:rsidRPr="00FD0E6A" w14:paraId="1C50F721" w14:textId="77777777" w:rsidTr="003B7FC5">
        <w:trPr>
          <w:trHeight w:val="421"/>
        </w:trPr>
        <w:tc>
          <w:tcPr>
            <w:tcW w:w="166" w:type="pct"/>
            <w:shd w:val="clear" w:color="auto" w:fill="FFFFFF"/>
            <w:vAlign w:val="center"/>
          </w:tcPr>
          <w:p w14:paraId="6D52FAFD" w14:textId="77777777" w:rsidR="006D3EAD" w:rsidRDefault="006D3EAD" w:rsidP="003B7FC5">
            <w:pPr>
              <w:jc w:val="center"/>
              <w:rPr>
                <w:b/>
                <w:bCs/>
                <w:sz w:val="16"/>
                <w:szCs w:val="16"/>
                <w:lang w:val="uk-UA"/>
              </w:rPr>
            </w:pPr>
            <w:r>
              <w:rPr>
                <w:b/>
                <w:bCs/>
                <w:sz w:val="16"/>
                <w:szCs w:val="16"/>
                <w:lang w:val="uk-UA"/>
              </w:rPr>
              <w:t>2912</w:t>
            </w:r>
          </w:p>
        </w:tc>
        <w:tc>
          <w:tcPr>
            <w:tcW w:w="472" w:type="pct"/>
            <w:shd w:val="clear" w:color="auto" w:fill="FFFFFF"/>
            <w:vAlign w:val="center"/>
          </w:tcPr>
          <w:p w14:paraId="23739C7F" w14:textId="77777777" w:rsidR="006D3EAD" w:rsidRPr="0032399A" w:rsidRDefault="006D3EAD" w:rsidP="003B7FC5">
            <w:pPr>
              <w:jc w:val="center"/>
              <w:rPr>
                <w:bCs/>
                <w:sz w:val="16"/>
                <w:szCs w:val="16"/>
                <w:lang w:val="uk-UA"/>
              </w:rPr>
            </w:pPr>
            <w:r w:rsidRPr="0032399A">
              <w:rPr>
                <w:bCs/>
                <w:sz w:val="16"/>
                <w:szCs w:val="16"/>
                <w:lang w:val="uk-UA"/>
              </w:rPr>
              <w:t xml:space="preserve">Про </w:t>
            </w:r>
            <w:r>
              <w:rPr>
                <w:bCs/>
                <w:sz w:val="16"/>
                <w:szCs w:val="16"/>
                <w:lang w:val="uk-UA"/>
              </w:rPr>
              <w:t>надання пропозицій</w:t>
            </w:r>
            <w:r w:rsidRPr="0032399A">
              <w:rPr>
                <w:bCs/>
                <w:sz w:val="16"/>
                <w:szCs w:val="16"/>
                <w:lang w:val="uk-UA"/>
              </w:rPr>
              <w:t xml:space="preserve"> </w:t>
            </w:r>
          </w:p>
        </w:tc>
        <w:tc>
          <w:tcPr>
            <w:tcW w:w="350" w:type="pct"/>
            <w:shd w:val="clear" w:color="auto" w:fill="FFFFFF"/>
            <w:vAlign w:val="center"/>
          </w:tcPr>
          <w:p w14:paraId="25476CDC" w14:textId="77777777" w:rsidR="006D3EAD" w:rsidRPr="0032399A" w:rsidRDefault="006D3EAD" w:rsidP="003B7FC5">
            <w:pPr>
              <w:jc w:val="center"/>
              <w:rPr>
                <w:bCs/>
                <w:sz w:val="16"/>
                <w:szCs w:val="16"/>
                <w:lang w:val="uk-UA"/>
              </w:rPr>
            </w:pPr>
            <w:r w:rsidRPr="0032399A">
              <w:rPr>
                <w:bCs/>
                <w:sz w:val="16"/>
                <w:szCs w:val="16"/>
                <w:lang w:val="uk-UA"/>
              </w:rPr>
              <w:t xml:space="preserve">№ </w:t>
            </w:r>
            <w:proofErr w:type="spellStart"/>
            <w:r w:rsidRPr="0032399A">
              <w:rPr>
                <w:bCs/>
                <w:sz w:val="16"/>
                <w:szCs w:val="16"/>
                <w:lang w:val="uk-UA"/>
              </w:rPr>
              <w:t>вих</w:t>
            </w:r>
            <w:proofErr w:type="spellEnd"/>
            <w:r w:rsidRPr="0032399A">
              <w:rPr>
                <w:bCs/>
                <w:sz w:val="16"/>
                <w:szCs w:val="16"/>
                <w:lang w:val="uk-UA"/>
              </w:rPr>
              <w:t>-</w:t>
            </w:r>
          </w:p>
          <w:p w14:paraId="4027FAA8" w14:textId="77777777" w:rsidR="006D3EAD" w:rsidRPr="0032399A" w:rsidRDefault="006D3EAD" w:rsidP="003B7FC5">
            <w:pPr>
              <w:jc w:val="center"/>
              <w:rPr>
                <w:bCs/>
                <w:sz w:val="16"/>
                <w:szCs w:val="16"/>
                <w:lang w:val="uk-UA"/>
              </w:rPr>
            </w:pPr>
            <w:r w:rsidRPr="0032399A">
              <w:rPr>
                <w:bCs/>
                <w:sz w:val="16"/>
                <w:szCs w:val="16"/>
                <w:lang w:val="uk-UA"/>
              </w:rPr>
              <w:t>6</w:t>
            </w:r>
            <w:r>
              <w:rPr>
                <w:bCs/>
                <w:sz w:val="16"/>
                <w:szCs w:val="16"/>
                <w:lang w:val="uk-UA"/>
              </w:rPr>
              <w:t>92</w:t>
            </w:r>
            <w:r w:rsidRPr="0032399A">
              <w:rPr>
                <w:bCs/>
                <w:sz w:val="16"/>
                <w:szCs w:val="16"/>
                <w:lang w:val="uk-UA"/>
              </w:rPr>
              <w:t>/04-19/25</w:t>
            </w:r>
          </w:p>
        </w:tc>
        <w:tc>
          <w:tcPr>
            <w:tcW w:w="298" w:type="pct"/>
            <w:shd w:val="clear" w:color="auto" w:fill="FFFFFF"/>
            <w:vAlign w:val="center"/>
          </w:tcPr>
          <w:p w14:paraId="58C7C47D" w14:textId="77777777" w:rsidR="006D3EAD" w:rsidRPr="0032399A" w:rsidRDefault="006D3EAD" w:rsidP="003B7FC5">
            <w:pPr>
              <w:jc w:val="center"/>
              <w:rPr>
                <w:bCs/>
                <w:sz w:val="16"/>
                <w:szCs w:val="16"/>
                <w:lang w:val="uk-UA"/>
              </w:rPr>
            </w:pPr>
            <w:r>
              <w:rPr>
                <w:bCs/>
                <w:sz w:val="16"/>
                <w:szCs w:val="16"/>
                <w:lang w:val="uk-UA"/>
              </w:rPr>
              <w:t>30</w:t>
            </w:r>
            <w:r w:rsidRPr="0032399A">
              <w:rPr>
                <w:bCs/>
                <w:sz w:val="16"/>
                <w:szCs w:val="16"/>
                <w:lang w:val="uk-UA"/>
              </w:rPr>
              <w:t>.04.2025</w:t>
            </w:r>
          </w:p>
        </w:tc>
        <w:tc>
          <w:tcPr>
            <w:tcW w:w="304" w:type="pct"/>
            <w:shd w:val="clear" w:color="auto" w:fill="FFFFFF"/>
            <w:vAlign w:val="center"/>
          </w:tcPr>
          <w:p w14:paraId="02C9D7DD" w14:textId="77777777" w:rsidR="006D3EAD" w:rsidRPr="0032399A" w:rsidRDefault="006D3EAD" w:rsidP="003B7FC5">
            <w:pPr>
              <w:jc w:val="center"/>
              <w:rPr>
                <w:bCs/>
                <w:iCs/>
                <w:sz w:val="16"/>
                <w:szCs w:val="16"/>
                <w:lang w:val="uk-UA"/>
              </w:rPr>
            </w:pPr>
            <w:r w:rsidRPr="0032399A">
              <w:rPr>
                <w:bCs/>
                <w:iCs/>
                <w:sz w:val="16"/>
                <w:szCs w:val="16"/>
                <w:lang w:val="uk-UA"/>
              </w:rPr>
              <w:t>-</w:t>
            </w:r>
          </w:p>
        </w:tc>
        <w:tc>
          <w:tcPr>
            <w:tcW w:w="343" w:type="pct"/>
            <w:shd w:val="clear" w:color="auto" w:fill="FFFFFF"/>
          </w:tcPr>
          <w:p w14:paraId="146AF4B5" w14:textId="77777777" w:rsidR="006D3EAD" w:rsidRPr="0032399A" w:rsidRDefault="006D3EAD" w:rsidP="003B7FC5">
            <w:pPr>
              <w:jc w:val="center"/>
              <w:rPr>
                <w:bCs/>
                <w:sz w:val="16"/>
                <w:szCs w:val="16"/>
                <w:lang w:val="uk-UA"/>
              </w:rPr>
            </w:pPr>
            <w:r w:rsidRPr="0032399A">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663A78CE" w14:textId="77777777" w:rsidR="006D3EAD" w:rsidRPr="0032399A" w:rsidRDefault="006D3EAD" w:rsidP="003B7FC5">
            <w:pPr>
              <w:jc w:val="center"/>
              <w:rPr>
                <w:bCs/>
                <w:sz w:val="16"/>
                <w:szCs w:val="16"/>
                <w:lang w:val="uk-UA"/>
              </w:rPr>
            </w:pPr>
            <w:r w:rsidRPr="0032399A">
              <w:rPr>
                <w:bCs/>
                <w:sz w:val="16"/>
                <w:szCs w:val="16"/>
                <w:lang w:val="uk-UA"/>
              </w:rPr>
              <w:t>-</w:t>
            </w:r>
          </w:p>
        </w:tc>
        <w:tc>
          <w:tcPr>
            <w:tcW w:w="162" w:type="pct"/>
            <w:shd w:val="clear" w:color="auto" w:fill="FFFFFF"/>
            <w:vAlign w:val="center"/>
          </w:tcPr>
          <w:p w14:paraId="6C395864" w14:textId="77777777" w:rsidR="006D3EAD" w:rsidRPr="0032399A" w:rsidRDefault="006D3EAD" w:rsidP="003B7FC5">
            <w:pPr>
              <w:jc w:val="center"/>
              <w:rPr>
                <w:bCs/>
                <w:sz w:val="16"/>
                <w:szCs w:val="16"/>
                <w:lang w:val="uk-UA"/>
              </w:rPr>
            </w:pPr>
            <w:r w:rsidRPr="0032399A">
              <w:rPr>
                <w:bCs/>
                <w:sz w:val="16"/>
                <w:szCs w:val="16"/>
                <w:lang w:val="uk-UA"/>
              </w:rPr>
              <w:t>-</w:t>
            </w:r>
          </w:p>
        </w:tc>
        <w:tc>
          <w:tcPr>
            <w:tcW w:w="280" w:type="pct"/>
            <w:shd w:val="clear" w:color="auto" w:fill="FFFFFF"/>
            <w:vAlign w:val="center"/>
          </w:tcPr>
          <w:p w14:paraId="6F00E132" w14:textId="77777777" w:rsidR="006D3EAD" w:rsidRPr="0032399A" w:rsidRDefault="006D3EAD" w:rsidP="003B7FC5">
            <w:pPr>
              <w:ind w:left="-85" w:right="-85"/>
              <w:jc w:val="center"/>
              <w:rPr>
                <w:bCs/>
                <w:sz w:val="16"/>
                <w:szCs w:val="16"/>
                <w:lang w:val="uk-UA"/>
              </w:rPr>
            </w:pPr>
            <w:r w:rsidRPr="0032399A">
              <w:rPr>
                <w:bCs/>
                <w:sz w:val="16"/>
                <w:szCs w:val="16"/>
                <w:lang w:val="uk-UA"/>
              </w:rPr>
              <w:t>Фінанси</w:t>
            </w:r>
          </w:p>
        </w:tc>
        <w:tc>
          <w:tcPr>
            <w:tcW w:w="458" w:type="pct"/>
            <w:shd w:val="clear" w:color="auto" w:fill="FFFFFF"/>
            <w:vAlign w:val="center"/>
          </w:tcPr>
          <w:p w14:paraId="0FCC3886" w14:textId="77777777" w:rsidR="006D3EAD" w:rsidRPr="0032399A" w:rsidRDefault="006D3EAD" w:rsidP="003B7FC5">
            <w:pPr>
              <w:jc w:val="center"/>
              <w:rPr>
                <w:bCs/>
                <w:sz w:val="16"/>
                <w:szCs w:val="16"/>
                <w:lang w:val="uk-UA"/>
              </w:rPr>
            </w:pPr>
            <w:r>
              <w:rPr>
                <w:bCs/>
                <w:sz w:val="16"/>
                <w:szCs w:val="16"/>
                <w:lang w:val="uk-UA"/>
              </w:rPr>
              <w:t>Щодо пропозицій обсягу видатків на виконання ЗУ</w:t>
            </w:r>
          </w:p>
        </w:tc>
        <w:tc>
          <w:tcPr>
            <w:tcW w:w="347" w:type="pct"/>
            <w:shd w:val="clear" w:color="auto" w:fill="FFFFFF"/>
            <w:vAlign w:val="center"/>
          </w:tcPr>
          <w:p w14:paraId="28A11BD0" w14:textId="77777777" w:rsidR="006D3EAD" w:rsidRPr="0032399A" w:rsidRDefault="006D3EAD" w:rsidP="003B7FC5">
            <w:pPr>
              <w:jc w:val="center"/>
              <w:rPr>
                <w:bCs/>
                <w:sz w:val="16"/>
                <w:szCs w:val="16"/>
                <w:lang w:val="uk-UA"/>
              </w:rPr>
            </w:pPr>
            <w:r w:rsidRPr="0032399A">
              <w:rPr>
                <w:bCs/>
                <w:sz w:val="16"/>
                <w:szCs w:val="16"/>
                <w:lang w:val="uk-UA"/>
              </w:rPr>
              <w:t>Текстовий документ</w:t>
            </w:r>
          </w:p>
        </w:tc>
        <w:tc>
          <w:tcPr>
            <w:tcW w:w="231" w:type="pct"/>
            <w:shd w:val="clear" w:color="auto" w:fill="FFFFFF"/>
            <w:vAlign w:val="center"/>
          </w:tcPr>
          <w:p w14:paraId="47B4B7B4" w14:textId="77777777" w:rsidR="006D3EAD" w:rsidRPr="0032399A" w:rsidRDefault="006D3EAD" w:rsidP="003B7FC5">
            <w:pPr>
              <w:jc w:val="center"/>
              <w:rPr>
                <w:bCs/>
                <w:iCs/>
                <w:sz w:val="16"/>
                <w:szCs w:val="16"/>
                <w:lang w:val="uk-UA"/>
              </w:rPr>
            </w:pPr>
            <w:r w:rsidRPr="0032399A">
              <w:rPr>
                <w:bCs/>
                <w:iCs/>
                <w:sz w:val="16"/>
                <w:szCs w:val="16"/>
                <w:lang w:val="uk-UA"/>
              </w:rPr>
              <w:t>Лист</w:t>
            </w:r>
          </w:p>
        </w:tc>
        <w:tc>
          <w:tcPr>
            <w:tcW w:w="157" w:type="pct"/>
            <w:shd w:val="clear" w:color="auto" w:fill="FFFFFF"/>
            <w:vAlign w:val="center"/>
          </w:tcPr>
          <w:p w14:paraId="7AF8569E" w14:textId="77777777" w:rsidR="006D3EAD" w:rsidRPr="0032399A" w:rsidRDefault="006D3EAD" w:rsidP="003B7FC5">
            <w:pPr>
              <w:jc w:val="center"/>
              <w:rPr>
                <w:bCs/>
                <w:sz w:val="16"/>
                <w:szCs w:val="16"/>
                <w:lang w:val="uk-UA"/>
              </w:rPr>
            </w:pPr>
            <w:r w:rsidRPr="0032399A">
              <w:rPr>
                <w:bCs/>
                <w:sz w:val="16"/>
                <w:szCs w:val="16"/>
                <w:lang w:val="uk-UA"/>
              </w:rPr>
              <w:t>-</w:t>
            </w:r>
          </w:p>
        </w:tc>
        <w:tc>
          <w:tcPr>
            <w:tcW w:w="306" w:type="pct"/>
            <w:shd w:val="clear" w:color="auto" w:fill="FFFFFF"/>
            <w:vAlign w:val="center"/>
          </w:tcPr>
          <w:p w14:paraId="241FF09F" w14:textId="77777777" w:rsidR="006D3EAD" w:rsidRPr="0032399A" w:rsidRDefault="006D3EAD" w:rsidP="003B7FC5">
            <w:pPr>
              <w:jc w:val="center"/>
              <w:rPr>
                <w:bCs/>
                <w:iCs/>
                <w:sz w:val="16"/>
                <w:szCs w:val="16"/>
                <w:lang w:val="uk-UA"/>
              </w:rPr>
            </w:pPr>
            <w:r w:rsidRPr="0032399A">
              <w:rPr>
                <w:bCs/>
                <w:sz w:val="16"/>
                <w:szCs w:val="16"/>
                <w:lang w:val="uk-UA"/>
              </w:rPr>
              <w:t>Паперова</w:t>
            </w:r>
          </w:p>
        </w:tc>
        <w:tc>
          <w:tcPr>
            <w:tcW w:w="690" w:type="pct"/>
            <w:shd w:val="clear" w:color="auto" w:fill="FFFFFF"/>
            <w:vAlign w:val="center"/>
          </w:tcPr>
          <w:p w14:paraId="785EDC19" w14:textId="77777777" w:rsidR="006D3EAD" w:rsidRPr="0032399A" w:rsidRDefault="006D3EAD" w:rsidP="003B7FC5">
            <w:pPr>
              <w:jc w:val="center"/>
              <w:rPr>
                <w:bCs/>
                <w:sz w:val="16"/>
                <w:szCs w:val="16"/>
                <w:lang w:val="uk-UA"/>
              </w:rPr>
            </w:pPr>
            <w:r w:rsidRPr="0032399A">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6A2EB134" w14:textId="77777777" w:rsidR="006D3EAD" w:rsidRDefault="006D3EAD" w:rsidP="003B7FC5">
            <w:pPr>
              <w:jc w:val="center"/>
              <w:rPr>
                <w:lang w:val="ru-RU"/>
              </w:rPr>
            </w:pPr>
            <w:r>
              <w:rPr>
                <w:lang w:val="ru-RU"/>
              </w:rPr>
              <w:t>-</w:t>
            </w:r>
          </w:p>
        </w:tc>
      </w:tr>
      <w:tr w:rsidR="006D3EAD" w:rsidRPr="00FD0E6A" w14:paraId="6DF17B45" w14:textId="77777777" w:rsidTr="003B7FC5">
        <w:trPr>
          <w:trHeight w:val="975"/>
        </w:trPr>
        <w:tc>
          <w:tcPr>
            <w:tcW w:w="166" w:type="pct"/>
            <w:shd w:val="clear" w:color="auto" w:fill="FFFFFF"/>
            <w:vAlign w:val="center"/>
          </w:tcPr>
          <w:p w14:paraId="69255B4B" w14:textId="77777777" w:rsidR="006D3EAD" w:rsidRDefault="006D3EAD" w:rsidP="003B7FC5">
            <w:pPr>
              <w:jc w:val="center"/>
              <w:rPr>
                <w:b/>
                <w:bCs/>
                <w:sz w:val="16"/>
                <w:szCs w:val="16"/>
                <w:lang w:val="uk-UA"/>
              </w:rPr>
            </w:pPr>
            <w:r>
              <w:rPr>
                <w:b/>
                <w:bCs/>
                <w:sz w:val="16"/>
                <w:szCs w:val="16"/>
                <w:lang w:val="uk-UA"/>
              </w:rPr>
              <w:t>2913</w:t>
            </w:r>
          </w:p>
        </w:tc>
        <w:tc>
          <w:tcPr>
            <w:tcW w:w="472" w:type="pct"/>
            <w:shd w:val="clear" w:color="auto" w:fill="FFFFFF"/>
            <w:vAlign w:val="center"/>
          </w:tcPr>
          <w:p w14:paraId="592C2FD3" w14:textId="77777777" w:rsidR="006D3EAD" w:rsidRPr="00F65DF6" w:rsidRDefault="006D3EAD" w:rsidP="003B7FC5">
            <w:pPr>
              <w:jc w:val="center"/>
              <w:rPr>
                <w:bCs/>
                <w:sz w:val="16"/>
                <w:szCs w:val="16"/>
                <w:lang w:val="uk-UA"/>
              </w:rPr>
            </w:pPr>
            <w:r w:rsidRPr="00F65DF6">
              <w:rPr>
                <w:bCs/>
                <w:sz w:val="16"/>
                <w:szCs w:val="16"/>
                <w:lang w:val="uk-UA"/>
              </w:rPr>
              <w:t>Про перевірку кошторисів</w:t>
            </w:r>
          </w:p>
        </w:tc>
        <w:tc>
          <w:tcPr>
            <w:tcW w:w="350" w:type="pct"/>
            <w:shd w:val="clear" w:color="auto" w:fill="FFFFFF"/>
            <w:vAlign w:val="center"/>
          </w:tcPr>
          <w:p w14:paraId="0F339ADB" w14:textId="77777777" w:rsidR="006D3EAD" w:rsidRPr="00F65DF6" w:rsidRDefault="006D3EAD" w:rsidP="003B7FC5">
            <w:pPr>
              <w:jc w:val="center"/>
              <w:rPr>
                <w:bCs/>
                <w:sz w:val="16"/>
                <w:szCs w:val="16"/>
                <w:lang w:val="uk-UA"/>
              </w:rPr>
            </w:pPr>
            <w:r w:rsidRPr="00F65DF6">
              <w:rPr>
                <w:bCs/>
                <w:sz w:val="16"/>
                <w:szCs w:val="16"/>
                <w:lang w:val="uk-UA"/>
              </w:rPr>
              <w:t xml:space="preserve">№ </w:t>
            </w:r>
            <w:proofErr w:type="spellStart"/>
            <w:r w:rsidRPr="00F65DF6">
              <w:rPr>
                <w:bCs/>
                <w:sz w:val="16"/>
                <w:szCs w:val="16"/>
                <w:lang w:val="uk-UA"/>
              </w:rPr>
              <w:t>вих</w:t>
            </w:r>
            <w:proofErr w:type="spellEnd"/>
            <w:r w:rsidRPr="00F65DF6">
              <w:rPr>
                <w:bCs/>
                <w:sz w:val="16"/>
                <w:szCs w:val="16"/>
                <w:lang w:val="uk-UA"/>
              </w:rPr>
              <w:t>-</w:t>
            </w:r>
          </w:p>
          <w:p w14:paraId="49C877EF" w14:textId="77777777" w:rsidR="006D3EAD" w:rsidRPr="00F65DF6" w:rsidRDefault="006D3EAD" w:rsidP="003B7FC5">
            <w:pPr>
              <w:jc w:val="center"/>
              <w:rPr>
                <w:bCs/>
                <w:sz w:val="16"/>
                <w:szCs w:val="16"/>
                <w:lang w:val="uk-UA"/>
              </w:rPr>
            </w:pPr>
            <w:r>
              <w:rPr>
                <w:bCs/>
                <w:sz w:val="16"/>
                <w:szCs w:val="16"/>
                <w:lang w:val="uk-UA"/>
              </w:rPr>
              <w:t>706/04-19</w:t>
            </w:r>
            <w:r w:rsidRPr="00F65DF6">
              <w:rPr>
                <w:bCs/>
                <w:sz w:val="16"/>
                <w:szCs w:val="16"/>
                <w:lang w:val="uk-UA"/>
              </w:rPr>
              <w:t>/25</w:t>
            </w:r>
          </w:p>
        </w:tc>
        <w:tc>
          <w:tcPr>
            <w:tcW w:w="298" w:type="pct"/>
            <w:shd w:val="clear" w:color="auto" w:fill="FFFFFF"/>
            <w:vAlign w:val="center"/>
          </w:tcPr>
          <w:p w14:paraId="2AADE464" w14:textId="77777777" w:rsidR="006D3EAD" w:rsidRPr="00F65DF6" w:rsidRDefault="006D3EAD" w:rsidP="003B7FC5">
            <w:pPr>
              <w:jc w:val="center"/>
              <w:rPr>
                <w:bCs/>
                <w:sz w:val="16"/>
                <w:szCs w:val="16"/>
                <w:lang w:val="uk-UA"/>
              </w:rPr>
            </w:pPr>
            <w:r>
              <w:rPr>
                <w:bCs/>
                <w:sz w:val="16"/>
                <w:szCs w:val="16"/>
                <w:lang w:val="uk-UA"/>
              </w:rPr>
              <w:t>30</w:t>
            </w:r>
            <w:r w:rsidRPr="00F65DF6">
              <w:rPr>
                <w:bCs/>
                <w:sz w:val="16"/>
                <w:szCs w:val="16"/>
                <w:lang w:val="uk-UA"/>
              </w:rPr>
              <w:t>.04.2025</w:t>
            </w:r>
          </w:p>
        </w:tc>
        <w:tc>
          <w:tcPr>
            <w:tcW w:w="304" w:type="pct"/>
            <w:shd w:val="clear" w:color="auto" w:fill="FFFFFF"/>
            <w:vAlign w:val="center"/>
          </w:tcPr>
          <w:p w14:paraId="6C1F9EA0" w14:textId="77777777" w:rsidR="006D3EAD" w:rsidRPr="00F65DF6" w:rsidRDefault="006D3EAD" w:rsidP="003B7FC5">
            <w:pPr>
              <w:jc w:val="center"/>
              <w:rPr>
                <w:bCs/>
                <w:iCs/>
                <w:sz w:val="16"/>
                <w:szCs w:val="16"/>
                <w:lang w:val="uk-UA"/>
              </w:rPr>
            </w:pPr>
            <w:r w:rsidRPr="00F65DF6">
              <w:rPr>
                <w:bCs/>
                <w:iCs/>
                <w:sz w:val="16"/>
                <w:szCs w:val="16"/>
                <w:lang w:val="uk-UA"/>
              </w:rPr>
              <w:t>-</w:t>
            </w:r>
          </w:p>
        </w:tc>
        <w:tc>
          <w:tcPr>
            <w:tcW w:w="343" w:type="pct"/>
            <w:shd w:val="clear" w:color="auto" w:fill="FFFFFF"/>
            <w:vAlign w:val="center"/>
          </w:tcPr>
          <w:p w14:paraId="14155936" w14:textId="77777777" w:rsidR="006D3EAD" w:rsidRPr="00F65DF6" w:rsidRDefault="006D3EAD" w:rsidP="003B7FC5">
            <w:pPr>
              <w:jc w:val="center"/>
              <w:rPr>
                <w:bCs/>
                <w:sz w:val="16"/>
                <w:szCs w:val="16"/>
                <w:lang w:val="uk-UA"/>
              </w:rPr>
            </w:pPr>
            <w:r w:rsidRPr="00F65DF6">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120C347A" w14:textId="77777777" w:rsidR="006D3EAD" w:rsidRPr="00F65DF6" w:rsidRDefault="006D3EAD" w:rsidP="003B7FC5">
            <w:pPr>
              <w:jc w:val="center"/>
              <w:rPr>
                <w:bCs/>
                <w:sz w:val="16"/>
                <w:szCs w:val="16"/>
                <w:lang w:val="uk-UA"/>
              </w:rPr>
            </w:pPr>
            <w:r w:rsidRPr="00F65DF6">
              <w:rPr>
                <w:bCs/>
                <w:sz w:val="16"/>
                <w:szCs w:val="16"/>
                <w:lang w:val="uk-UA"/>
              </w:rPr>
              <w:t>-</w:t>
            </w:r>
          </w:p>
        </w:tc>
        <w:tc>
          <w:tcPr>
            <w:tcW w:w="162" w:type="pct"/>
            <w:shd w:val="clear" w:color="auto" w:fill="FFFFFF"/>
            <w:vAlign w:val="center"/>
          </w:tcPr>
          <w:p w14:paraId="7945E736" w14:textId="77777777" w:rsidR="006D3EAD" w:rsidRPr="00F65DF6" w:rsidRDefault="006D3EAD" w:rsidP="003B7FC5">
            <w:pPr>
              <w:jc w:val="center"/>
              <w:rPr>
                <w:bCs/>
                <w:sz w:val="16"/>
                <w:szCs w:val="16"/>
                <w:lang w:val="uk-UA"/>
              </w:rPr>
            </w:pPr>
            <w:r w:rsidRPr="00F65DF6">
              <w:rPr>
                <w:bCs/>
                <w:sz w:val="16"/>
                <w:szCs w:val="16"/>
                <w:lang w:val="uk-UA"/>
              </w:rPr>
              <w:t>-</w:t>
            </w:r>
          </w:p>
        </w:tc>
        <w:tc>
          <w:tcPr>
            <w:tcW w:w="280" w:type="pct"/>
            <w:shd w:val="clear" w:color="auto" w:fill="FFFFFF"/>
            <w:vAlign w:val="center"/>
          </w:tcPr>
          <w:p w14:paraId="09C3F9FB" w14:textId="77777777" w:rsidR="006D3EAD" w:rsidRPr="00F65DF6" w:rsidRDefault="006D3EAD" w:rsidP="003B7FC5">
            <w:pPr>
              <w:ind w:left="-85" w:right="-85"/>
              <w:jc w:val="center"/>
              <w:rPr>
                <w:bCs/>
                <w:sz w:val="16"/>
                <w:szCs w:val="16"/>
                <w:lang w:val="uk-UA"/>
              </w:rPr>
            </w:pPr>
            <w:r w:rsidRPr="00F65DF6">
              <w:rPr>
                <w:bCs/>
                <w:sz w:val="16"/>
                <w:szCs w:val="16"/>
                <w:lang w:val="uk-UA"/>
              </w:rPr>
              <w:t>Фінанси</w:t>
            </w:r>
          </w:p>
        </w:tc>
        <w:tc>
          <w:tcPr>
            <w:tcW w:w="458" w:type="pct"/>
            <w:shd w:val="clear" w:color="auto" w:fill="FFFFFF"/>
            <w:vAlign w:val="center"/>
          </w:tcPr>
          <w:p w14:paraId="3E59D34C" w14:textId="77777777" w:rsidR="006D3EAD" w:rsidRPr="00F65DF6" w:rsidRDefault="006D3EAD" w:rsidP="003B7FC5">
            <w:pPr>
              <w:jc w:val="center"/>
              <w:rPr>
                <w:bCs/>
                <w:sz w:val="16"/>
                <w:szCs w:val="16"/>
                <w:lang w:val="uk-UA"/>
              </w:rPr>
            </w:pPr>
            <w:r w:rsidRPr="00F65DF6">
              <w:rPr>
                <w:bCs/>
                <w:sz w:val="16"/>
                <w:szCs w:val="16"/>
                <w:lang w:val="uk-UA"/>
              </w:rPr>
              <w:t>Про перевірку кошторисів</w:t>
            </w:r>
          </w:p>
        </w:tc>
        <w:tc>
          <w:tcPr>
            <w:tcW w:w="347" w:type="pct"/>
            <w:shd w:val="clear" w:color="auto" w:fill="FFFFFF"/>
            <w:vAlign w:val="center"/>
          </w:tcPr>
          <w:p w14:paraId="170BDE88" w14:textId="77777777" w:rsidR="006D3EAD" w:rsidRPr="00F65DF6" w:rsidRDefault="006D3EAD" w:rsidP="003B7FC5">
            <w:pPr>
              <w:jc w:val="center"/>
              <w:rPr>
                <w:bCs/>
                <w:sz w:val="16"/>
                <w:szCs w:val="16"/>
                <w:lang w:val="uk-UA"/>
              </w:rPr>
            </w:pPr>
            <w:r w:rsidRPr="00F65DF6">
              <w:rPr>
                <w:bCs/>
                <w:sz w:val="16"/>
                <w:szCs w:val="16"/>
                <w:lang w:val="uk-UA"/>
              </w:rPr>
              <w:t>Текстовий документ</w:t>
            </w:r>
          </w:p>
        </w:tc>
        <w:tc>
          <w:tcPr>
            <w:tcW w:w="231" w:type="pct"/>
            <w:shd w:val="clear" w:color="auto" w:fill="FFFFFF"/>
            <w:vAlign w:val="center"/>
          </w:tcPr>
          <w:p w14:paraId="3D64CBAB" w14:textId="77777777" w:rsidR="006D3EAD" w:rsidRPr="00F65DF6" w:rsidRDefault="006D3EAD" w:rsidP="003B7FC5">
            <w:pPr>
              <w:jc w:val="center"/>
              <w:rPr>
                <w:bCs/>
                <w:iCs/>
                <w:sz w:val="16"/>
                <w:szCs w:val="16"/>
                <w:lang w:val="uk-UA"/>
              </w:rPr>
            </w:pPr>
            <w:r w:rsidRPr="00F65DF6">
              <w:rPr>
                <w:bCs/>
                <w:sz w:val="16"/>
                <w:szCs w:val="16"/>
                <w:lang w:val="uk-UA"/>
              </w:rPr>
              <w:t>Лист</w:t>
            </w:r>
          </w:p>
        </w:tc>
        <w:tc>
          <w:tcPr>
            <w:tcW w:w="157" w:type="pct"/>
            <w:shd w:val="clear" w:color="auto" w:fill="FFFFFF"/>
            <w:vAlign w:val="center"/>
          </w:tcPr>
          <w:p w14:paraId="5EE624CE" w14:textId="77777777" w:rsidR="006D3EAD" w:rsidRPr="00F65DF6" w:rsidRDefault="006D3EAD" w:rsidP="003B7FC5">
            <w:pPr>
              <w:jc w:val="center"/>
              <w:rPr>
                <w:bCs/>
                <w:sz w:val="16"/>
                <w:szCs w:val="16"/>
                <w:lang w:val="uk-UA"/>
              </w:rPr>
            </w:pPr>
            <w:r w:rsidRPr="00F65DF6">
              <w:rPr>
                <w:bCs/>
                <w:sz w:val="16"/>
                <w:szCs w:val="16"/>
                <w:lang w:val="uk-UA"/>
              </w:rPr>
              <w:t>-</w:t>
            </w:r>
          </w:p>
        </w:tc>
        <w:tc>
          <w:tcPr>
            <w:tcW w:w="306" w:type="pct"/>
            <w:shd w:val="clear" w:color="auto" w:fill="FFFFFF"/>
            <w:vAlign w:val="center"/>
          </w:tcPr>
          <w:p w14:paraId="3E1EC9D4" w14:textId="77777777" w:rsidR="006D3EAD" w:rsidRPr="00F65DF6" w:rsidRDefault="006D3EAD" w:rsidP="003B7FC5">
            <w:pPr>
              <w:jc w:val="center"/>
              <w:rPr>
                <w:bCs/>
                <w:sz w:val="16"/>
                <w:szCs w:val="16"/>
                <w:lang w:val="uk-UA"/>
              </w:rPr>
            </w:pPr>
            <w:r w:rsidRPr="00F65DF6">
              <w:rPr>
                <w:bCs/>
                <w:sz w:val="16"/>
                <w:szCs w:val="16"/>
                <w:lang w:val="uk-UA"/>
              </w:rPr>
              <w:t>Паперова</w:t>
            </w:r>
          </w:p>
        </w:tc>
        <w:tc>
          <w:tcPr>
            <w:tcW w:w="690" w:type="pct"/>
            <w:shd w:val="clear" w:color="auto" w:fill="FFFFFF"/>
            <w:vAlign w:val="center"/>
          </w:tcPr>
          <w:p w14:paraId="3E319F6F" w14:textId="77777777" w:rsidR="006D3EAD" w:rsidRPr="00F65DF6" w:rsidRDefault="006D3EAD" w:rsidP="003B7FC5">
            <w:pPr>
              <w:jc w:val="center"/>
              <w:rPr>
                <w:bCs/>
                <w:color w:val="FF0000"/>
                <w:sz w:val="16"/>
                <w:szCs w:val="16"/>
                <w:lang w:val="uk-UA"/>
              </w:rPr>
            </w:pPr>
            <w:r w:rsidRPr="00F65DF6">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10BE41DD" w14:textId="77777777" w:rsidR="006D3EAD" w:rsidRDefault="006D3EAD" w:rsidP="003B7FC5">
            <w:pPr>
              <w:jc w:val="center"/>
              <w:rPr>
                <w:lang w:val="ru-RU"/>
              </w:rPr>
            </w:pPr>
            <w:r>
              <w:rPr>
                <w:lang w:val="ru-RU"/>
              </w:rPr>
              <w:t>-</w:t>
            </w:r>
          </w:p>
        </w:tc>
      </w:tr>
      <w:tr w:rsidR="006D3EAD" w:rsidRPr="00FD0E6A" w14:paraId="255F388B" w14:textId="77777777" w:rsidTr="003B7FC5">
        <w:trPr>
          <w:trHeight w:val="975"/>
        </w:trPr>
        <w:tc>
          <w:tcPr>
            <w:tcW w:w="166" w:type="pct"/>
            <w:shd w:val="clear" w:color="auto" w:fill="FFFFFF"/>
            <w:vAlign w:val="center"/>
          </w:tcPr>
          <w:p w14:paraId="64130AEA" w14:textId="77777777" w:rsidR="006D3EAD" w:rsidRDefault="006D3EAD" w:rsidP="003B7FC5">
            <w:pPr>
              <w:jc w:val="center"/>
              <w:rPr>
                <w:b/>
                <w:bCs/>
                <w:sz w:val="16"/>
                <w:szCs w:val="16"/>
                <w:lang w:val="uk-UA"/>
              </w:rPr>
            </w:pPr>
            <w:r>
              <w:rPr>
                <w:b/>
                <w:bCs/>
                <w:sz w:val="16"/>
                <w:szCs w:val="16"/>
                <w:lang w:val="uk-UA"/>
              </w:rPr>
              <w:t>2914</w:t>
            </w:r>
          </w:p>
        </w:tc>
        <w:tc>
          <w:tcPr>
            <w:tcW w:w="472" w:type="pct"/>
            <w:shd w:val="clear" w:color="auto" w:fill="FFFFFF"/>
            <w:vAlign w:val="center"/>
          </w:tcPr>
          <w:p w14:paraId="49968ECB" w14:textId="77777777" w:rsidR="006D3EAD" w:rsidRPr="008940A5" w:rsidRDefault="006D3EAD" w:rsidP="003B7FC5">
            <w:pPr>
              <w:jc w:val="center"/>
              <w:rPr>
                <w:bCs/>
                <w:sz w:val="16"/>
                <w:szCs w:val="16"/>
                <w:lang w:val="uk-UA"/>
              </w:rPr>
            </w:pPr>
            <w:r w:rsidRPr="000A4E21">
              <w:rPr>
                <w:bCs/>
                <w:sz w:val="16"/>
                <w:szCs w:val="16"/>
                <w:lang w:val="uk-UA"/>
              </w:rPr>
              <w:t>Про розгляд Звіту Рахункової палати</w:t>
            </w:r>
          </w:p>
        </w:tc>
        <w:tc>
          <w:tcPr>
            <w:tcW w:w="350" w:type="pct"/>
            <w:shd w:val="clear" w:color="auto" w:fill="FFFFFF"/>
            <w:vAlign w:val="center"/>
          </w:tcPr>
          <w:p w14:paraId="2FF0EF25" w14:textId="77777777" w:rsidR="006D3EAD" w:rsidRPr="008940A5" w:rsidRDefault="006D3EAD" w:rsidP="003B7FC5">
            <w:pPr>
              <w:jc w:val="center"/>
              <w:rPr>
                <w:bCs/>
                <w:sz w:val="16"/>
                <w:szCs w:val="16"/>
                <w:lang w:val="uk-UA"/>
              </w:rPr>
            </w:pPr>
            <w:r w:rsidRPr="000A4E21">
              <w:rPr>
                <w:bCs/>
                <w:sz w:val="16"/>
                <w:szCs w:val="16"/>
                <w:lang w:val="uk-UA"/>
              </w:rPr>
              <w:t>№вх-2143/25</w:t>
            </w:r>
          </w:p>
        </w:tc>
        <w:tc>
          <w:tcPr>
            <w:tcW w:w="298" w:type="pct"/>
            <w:shd w:val="clear" w:color="auto" w:fill="FFFFFF"/>
            <w:vAlign w:val="center"/>
          </w:tcPr>
          <w:p w14:paraId="49131969"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7CC2A91B"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52DE7A73" w14:textId="77777777" w:rsidR="006D3EAD" w:rsidRPr="008940A5" w:rsidRDefault="006D3EAD" w:rsidP="003B7FC5">
            <w:pPr>
              <w:jc w:val="center"/>
              <w:rPr>
                <w:bCs/>
                <w:sz w:val="16"/>
                <w:szCs w:val="16"/>
                <w:lang w:val="uk-UA"/>
              </w:rPr>
            </w:pPr>
            <w:r w:rsidRPr="000A4E21">
              <w:rPr>
                <w:bCs/>
                <w:sz w:val="16"/>
                <w:szCs w:val="16"/>
                <w:lang w:val="uk-UA"/>
              </w:rPr>
              <w:t>ДЕПАРТАМЕНТ АГРОПРОМИСЛОВОГО РОЗВИТКУ</w:t>
            </w:r>
          </w:p>
        </w:tc>
        <w:tc>
          <w:tcPr>
            <w:tcW w:w="270" w:type="pct"/>
            <w:shd w:val="clear" w:color="auto" w:fill="FFFFFF"/>
            <w:vAlign w:val="center"/>
          </w:tcPr>
          <w:p w14:paraId="3C0C818B"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46D27D53"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141EAC1A"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77BD17D7" w14:textId="77777777" w:rsidR="006D3EAD" w:rsidRPr="008940A5" w:rsidRDefault="006D3EAD" w:rsidP="003B7FC5">
            <w:pPr>
              <w:jc w:val="center"/>
              <w:rPr>
                <w:bCs/>
                <w:sz w:val="16"/>
                <w:szCs w:val="16"/>
                <w:lang w:val="uk-UA"/>
              </w:rPr>
            </w:pPr>
            <w:r w:rsidRPr="000A4E21">
              <w:rPr>
                <w:bCs/>
                <w:sz w:val="16"/>
                <w:szCs w:val="16"/>
                <w:lang w:val="uk-UA"/>
              </w:rPr>
              <w:t>Про розгляд Звіту Рахункової палати</w:t>
            </w:r>
          </w:p>
        </w:tc>
        <w:tc>
          <w:tcPr>
            <w:tcW w:w="347" w:type="pct"/>
            <w:shd w:val="clear" w:color="auto" w:fill="FFFFFF"/>
            <w:vAlign w:val="center"/>
          </w:tcPr>
          <w:p w14:paraId="2C488E5D"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768A57FA"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345E1BFD"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196490A7"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420E250B" w14:textId="77777777" w:rsidR="006D3EAD" w:rsidRPr="000A4E21" w:rsidRDefault="006D3EAD" w:rsidP="003B7FC5">
            <w:pPr>
              <w:jc w:val="center"/>
              <w:rPr>
                <w:bCs/>
                <w:sz w:val="16"/>
                <w:szCs w:val="16"/>
                <w:lang w:val="uk-UA"/>
              </w:rPr>
            </w:pPr>
          </w:p>
          <w:p w14:paraId="33AFF0B0"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7FB153AB" w14:textId="77777777" w:rsidR="006D3EAD" w:rsidRPr="000A4E21" w:rsidRDefault="006D3EAD" w:rsidP="003B7FC5">
            <w:pPr>
              <w:jc w:val="center"/>
              <w:rPr>
                <w:bCs/>
                <w:sz w:val="16"/>
                <w:szCs w:val="16"/>
                <w:lang w:val="uk-UA"/>
              </w:rPr>
            </w:pPr>
          </w:p>
        </w:tc>
        <w:tc>
          <w:tcPr>
            <w:tcW w:w="690" w:type="pct"/>
            <w:shd w:val="clear" w:color="auto" w:fill="FFFFFF"/>
            <w:vAlign w:val="center"/>
          </w:tcPr>
          <w:p w14:paraId="50E3CF1E"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4E8D7F73" w14:textId="77777777" w:rsidR="006D3EAD" w:rsidRPr="00250F08" w:rsidRDefault="006D3EAD" w:rsidP="003B7FC5">
            <w:pPr>
              <w:jc w:val="center"/>
              <w:rPr>
                <w:bCs/>
                <w:sz w:val="16"/>
                <w:szCs w:val="16"/>
                <w:lang w:val="ru-RU"/>
              </w:rPr>
            </w:pPr>
            <w:r w:rsidRPr="00250F08">
              <w:rPr>
                <w:bCs/>
                <w:sz w:val="16"/>
                <w:szCs w:val="16"/>
                <w:lang w:val="ru-RU"/>
              </w:rPr>
              <w:t>-</w:t>
            </w:r>
          </w:p>
        </w:tc>
      </w:tr>
      <w:tr w:rsidR="006D3EAD" w:rsidRPr="00FD0E6A" w14:paraId="375C94CB" w14:textId="77777777" w:rsidTr="003B7FC5">
        <w:trPr>
          <w:trHeight w:val="975"/>
        </w:trPr>
        <w:tc>
          <w:tcPr>
            <w:tcW w:w="166" w:type="pct"/>
            <w:shd w:val="clear" w:color="auto" w:fill="FFFFFF"/>
            <w:vAlign w:val="center"/>
          </w:tcPr>
          <w:p w14:paraId="5108F733" w14:textId="77777777" w:rsidR="006D3EAD" w:rsidRDefault="006D3EAD" w:rsidP="003B7FC5">
            <w:pPr>
              <w:jc w:val="center"/>
              <w:rPr>
                <w:b/>
                <w:bCs/>
                <w:sz w:val="16"/>
                <w:szCs w:val="16"/>
                <w:lang w:val="uk-UA"/>
              </w:rPr>
            </w:pPr>
            <w:r>
              <w:rPr>
                <w:b/>
                <w:bCs/>
                <w:sz w:val="16"/>
                <w:szCs w:val="16"/>
                <w:lang w:val="uk-UA"/>
              </w:rPr>
              <w:lastRenderedPageBreak/>
              <w:t>2915</w:t>
            </w:r>
          </w:p>
        </w:tc>
        <w:tc>
          <w:tcPr>
            <w:tcW w:w="472" w:type="pct"/>
            <w:shd w:val="clear" w:color="auto" w:fill="FFFFFF"/>
            <w:vAlign w:val="center"/>
          </w:tcPr>
          <w:p w14:paraId="60003D09" w14:textId="77777777" w:rsidR="006D3EAD" w:rsidRPr="008940A5" w:rsidRDefault="006D3EAD" w:rsidP="003B7FC5">
            <w:pPr>
              <w:jc w:val="center"/>
              <w:rPr>
                <w:bCs/>
                <w:sz w:val="16"/>
                <w:szCs w:val="16"/>
                <w:lang w:val="uk-UA"/>
              </w:rPr>
            </w:pPr>
            <w:r w:rsidRPr="000A4E21">
              <w:rPr>
                <w:bCs/>
                <w:sz w:val="16"/>
                <w:szCs w:val="16"/>
                <w:lang w:val="uk-UA"/>
              </w:rPr>
              <w:t>Про виділення додаткових коштів</w:t>
            </w:r>
          </w:p>
        </w:tc>
        <w:tc>
          <w:tcPr>
            <w:tcW w:w="350" w:type="pct"/>
            <w:shd w:val="clear" w:color="auto" w:fill="FFFFFF"/>
            <w:vAlign w:val="center"/>
          </w:tcPr>
          <w:p w14:paraId="0432767D" w14:textId="77777777" w:rsidR="006D3EAD" w:rsidRPr="008940A5" w:rsidRDefault="006D3EAD" w:rsidP="003B7FC5">
            <w:pPr>
              <w:jc w:val="center"/>
              <w:rPr>
                <w:bCs/>
                <w:sz w:val="16"/>
                <w:szCs w:val="16"/>
                <w:lang w:val="uk-UA"/>
              </w:rPr>
            </w:pPr>
            <w:r w:rsidRPr="000A4E21">
              <w:rPr>
                <w:bCs/>
                <w:sz w:val="16"/>
                <w:szCs w:val="16"/>
                <w:lang w:val="uk-UA"/>
              </w:rPr>
              <w:t>№вх-2144/25</w:t>
            </w:r>
          </w:p>
        </w:tc>
        <w:tc>
          <w:tcPr>
            <w:tcW w:w="298" w:type="pct"/>
            <w:shd w:val="clear" w:color="auto" w:fill="FFFFFF"/>
            <w:vAlign w:val="center"/>
          </w:tcPr>
          <w:p w14:paraId="1EF84253"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3515245F"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07212F86" w14:textId="77777777" w:rsidR="006D3EAD" w:rsidRPr="008940A5" w:rsidRDefault="006D3EAD" w:rsidP="003B7FC5">
            <w:pPr>
              <w:jc w:val="center"/>
              <w:rPr>
                <w:bCs/>
                <w:sz w:val="16"/>
                <w:szCs w:val="16"/>
                <w:lang w:val="uk-UA"/>
              </w:rPr>
            </w:pPr>
            <w:r w:rsidRPr="000A4E21">
              <w:rPr>
                <w:bCs/>
                <w:sz w:val="16"/>
                <w:szCs w:val="16"/>
                <w:lang w:val="uk-UA"/>
              </w:rPr>
              <w:t>ДЕПАРТАМЕНТ ОСВІТИ І НАУКИ</w:t>
            </w:r>
          </w:p>
        </w:tc>
        <w:tc>
          <w:tcPr>
            <w:tcW w:w="270" w:type="pct"/>
            <w:shd w:val="clear" w:color="auto" w:fill="FFFFFF"/>
            <w:vAlign w:val="center"/>
          </w:tcPr>
          <w:p w14:paraId="1F28E772"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7F43C9FD"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66A8FD59"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7C0C24B5" w14:textId="77777777" w:rsidR="006D3EAD" w:rsidRPr="008940A5" w:rsidRDefault="006D3EAD" w:rsidP="003B7FC5">
            <w:pPr>
              <w:jc w:val="center"/>
              <w:rPr>
                <w:bCs/>
                <w:sz w:val="16"/>
                <w:szCs w:val="16"/>
                <w:lang w:val="uk-UA"/>
              </w:rPr>
            </w:pPr>
            <w:r w:rsidRPr="000A4E21">
              <w:rPr>
                <w:bCs/>
                <w:sz w:val="16"/>
                <w:szCs w:val="16"/>
                <w:lang w:val="uk-UA"/>
              </w:rPr>
              <w:t>Про виділення додаткових коштів</w:t>
            </w:r>
          </w:p>
        </w:tc>
        <w:tc>
          <w:tcPr>
            <w:tcW w:w="347" w:type="pct"/>
            <w:shd w:val="clear" w:color="auto" w:fill="FFFFFF"/>
            <w:vAlign w:val="center"/>
          </w:tcPr>
          <w:p w14:paraId="78E92ABD"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24197F96"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014058C4"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1C99FE51"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5ABE3C39" w14:textId="77777777" w:rsidR="006D3EAD" w:rsidRPr="000A4E21" w:rsidRDefault="006D3EAD" w:rsidP="003B7FC5">
            <w:pPr>
              <w:jc w:val="center"/>
              <w:rPr>
                <w:bCs/>
                <w:sz w:val="16"/>
                <w:szCs w:val="16"/>
                <w:lang w:val="uk-UA"/>
              </w:rPr>
            </w:pPr>
          </w:p>
          <w:p w14:paraId="4F193108"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147AEBA8" w14:textId="77777777" w:rsidR="006D3EAD" w:rsidRPr="000A4E21" w:rsidRDefault="006D3EAD" w:rsidP="003B7FC5">
            <w:pPr>
              <w:jc w:val="center"/>
              <w:rPr>
                <w:bCs/>
                <w:sz w:val="16"/>
                <w:szCs w:val="16"/>
                <w:lang w:val="uk-UA"/>
              </w:rPr>
            </w:pPr>
          </w:p>
        </w:tc>
        <w:tc>
          <w:tcPr>
            <w:tcW w:w="690" w:type="pct"/>
            <w:shd w:val="clear" w:color="auto" w:fill="FFFFFF"/>
            <w:vAlign w:val="center"/>
          </w:tcPr>
          <w:p w14:paraId="4AAF4726"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414962B5" w14:textId="77777777" w:rsidR="006D3EAD" w:rsidRPr="00250F08" w:rsidRDefault="006D3EAD" w:rsidP="003B7FC5">
            <w:pPr>
              <w:jc w:val="center"/>
              <w:rPr>
                <w:bCs/>
                <w:sz w:val="16"/>
                <w:szCs w:val="16"/>
                <w:lang w:val="ru-RU"/>
              </w:rPr>
            </w:pPr>
            <w:r w:rsidRPr="00250F08">
              <w:rPr>
                <w:bCs/>
                <w:sz w:val="16"/>
                <w:szCs w:val="16"/>
                <w:lang w:val="ru-RU"/>
              </w:rPr>
              <w:t>-</w:t>
            </w:r>
          </w:p>
        </w:tc>
      </w:tr>
      <w:tr w:rsidR="006D3EAD" w:rsidRPr="00FD0E6A" w14:paraId="6BB5CBB2" w14:textId="77777777" w:rsidTr="003B7FC5">
        <w:trPr>
          <w:trHeight w:val="975"/>
        </w:trPr>
        <w:tc>
          <w:tcPr>
            <w:tcW w:w="166" w:type="pct"/>
            <w:shd w:val="clear" w:color="auto" w:fill="FFFFFF"/>
            <w:vAlign w:val="center"/>
          </w:tcPr>
          <w:p w14:paraId="75C4FDD2" w14:textId="77777777" w:rsidR="006D3EAD" w:rsidRDefault="006D3EAD" w:rsidP="003B7FC5">
            <w:pPr>
              <w:jc w:val="center"/>
              <w:rPr>
                <w:b/>
                <w:bCs/>
                <w:sz w:val="16"/>
                <w:szCs w:val="16"/>
                <w:lang w:val="uk-UA"/>
              </w:rPr>
            </w:pPr>
            <w:r>
              <w:rPr>
                <w:b/>
                <w:bCs/>
                <w:sz w:val="16"/>
                <w:szCs w:val="16"/>
                <w:lang w:val="uk-UA"/>
              </w:rPr>
              <w:t>2916</w:t>
            </w:r>
          </w:p>
        </w:tc>
        <w:tc>
          <w:tcPr>
            <w:tcW w:w="472" w:type="pct"/>
            <w:shd w:val="clear" w:color="auto" w:fill="FFFFFF"/>
            <w:vAlign w:val="center"/>
          </w:tcPr>
          <w:p w14:paraId="214A4578" w14:textId="77777777" w:rsidR="006D3EAD" w:rsidRPr="008940A5" w:rsidRDefault="006D3EAD" w:rsidP="003B7FC5">
            <w:pPr>
              <w:jc w:val="center"/>
              <w:rPr>
                <w:bCs/>
                <w:sz w:val="16"/>
                <w:szCs w:val="16"/>
                <w:lang w:val="uk-UA"/>
              </w:rPr>
            </w:pPr>
            <w:r w:rsidRPr="000A4E21">
              <w:rPr>
                <w:bCs/>
                <w:sz w:val="16"/>
                <w:szCs w:val="16"/>
                <w:lang w:val="uk-UA"/>
              </w:rPr>
              <w:t>Щодо розподілу обсягу субвенції для КЗ "Ветеранський простір" РОР</w:t>
            </w:r>
          </w:p>
        </w:tc>
        <w:tc>
          <w:tcPr>
            <w:tcW w:w="350" w:type="pct"/>
            <w:shd w:val="clear" w:color="auto" w:fill="FFFFFF"/>
            <w:vAlign w:val="center"/>
          </w:tcPr>
          <w:p w14:paraId="3957E0E4" w14:textId="77777777" w:rsidR="006D3EAD" w:rsidRPr="008940A5" w:rsidRDefault="006D3EAD" w:rsidP="003B7FC5">
            <w:pPr>
              <w:jc w:val="center"/>
              <w:rPr>
                <w:bCs/>
                <w:sz w:val="16"/>
                <w:szCs w:val="16"/>
                <w:lang w:val="uk-UA"/>
              </w:rPr>
            </w:pPr>
            <w:r w:rsidRPr="000A4E21">
              <w:rPr>
                <w:bCs/>
                <w:sz w:val="16"/>
                <w:szCs w:val="16"/>
                <w:lang w:val="uk-UA"/>
              </w:rPr>
              <w:t>№вх-2145/25</w:t>
            </w:r>
          </w:p>
        </w:tc>
        <w:tc>
          <w:tcPr>
            <w:tcW w:w="298" w:type="pct"/>
            <w:shd w:val="clear" w:color="auto" w:fill="FFFFFF"/>
            <w:vAlign w:val="center"/>
          </w:tcPr>
          <w:p w14:paraId="7B5B4B90"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786ED11D"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4E5944D6" w14:textId="77777777" w:rsidR="006D3EAD" w:rsidRPr="008940A5" w:rsidRDefault="006D3EAD" w:rsidP="003B7FC5">
            <w:pPr>
              <w:jc w:val="center"/>
              <w:rPr>
                <w:bCs/>
                <w:sz w:val="16"/>
                <w:szCs w:val="16"/>
                <w:lang w:val="uk-UA"/>
              </w:rPr>
            </w:pPr>
            <w:r w:rsidRPr="000A4E21">
              <w:rPr>
                <w:bCs/>
                <w:sz w:val="16"/>
                <w:szCs w:val="16"/>
                <w:lang w:val="uk-UA"/>
              </w:rPr>
              <w:t>Управління з питань ветеранської політики</w:t>
            </w:r>
          </w:p>
        </w:tc>
        <w:tc>
          <w:tcPr>
            <w:tcW w:w="270" w:type="pct"/>
            <w:shd w:val="clear" w:color="auto" w:fill="FFFFFF"/>
            <w:vAlign w:val="center"/>
          </w:tcPr>
          <w:p w14:paraId="51B2B6F5"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5021C073"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39E0E7C0"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042780C7" w14:textId="77777777" w:rsidR="006D3EAD" w:rsidRPr="008940A5" w:rsidRDefault="006D3EAD" w:rsidP="003B7FC5">
            <w:pPr>
              <w:jc w:val="center"/>
              <w:rPr>
                <w:bCs/>
                <w:sz w:val="16"/>
                <w:szCs w:val="16"/>
                <w:lang w:val="uk-UA"/>
              </w:rPr>
            </w:pPr>
            <w:r w:rsidRPr="000A4E21">
              <w:rPr>
                <w:bCs/>
                <w:sz w:val="16"/>
                <w:szCs w:val="16"/>
                <w:lang w:val="uk-UA"/>
              </w:rPr>
              <w:t>Щодо розподілу обсягу субвенції для КЗ "Ветеранський простір" РОР</w:t>
            </w:r>
          </w:p>
        </w:tc>
        <w:tc>
          <w:tcPr>
            <w:tcW w:w="347" w:type="pct"/>
            <w:shd w:val="clear" w:color="auto" w:fill="FFFFFF"/>
            <w:vAlign w:val="center"/>
          </w:tcPr>
          <w:p w14:paraId="7A840577"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35D2A8C2"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6DA0DE22"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4F76BF61"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1998BDFD" w14:textId="77777777" w:rsidR="006D3EAD" w:rsidRPr="000A4E21" w:rsidRDefault="006D3EAD" w:rsidP="003B7FC5">
            <w:pPr>
              <w:jc w:val="center"/>
              <w:rPr>
                <w:bCs/>
                <w:sz w:val="16"/>
                <w:szCs w:val="16"/>
                <w:lang w:val="uk-UA"/>
              </w:rPr>
            </w:pPr>
          </w:p>
          <w:p w14:paraId="13BD4CE8"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603C2A62" w14:textId="77777777" w:rsidR="006D3EAD" w:rsidRPr="000A4E21" w:rsidRDefault="006D3EAD" w:rsidP="003B7FC5">
            <w:pPr>
              <w:jc w:val="center"/>
              <w:rPr>
                <w:bCs/>
                <w:sz w:val="16"/>
                <w:szCs w:val="16"/>
                <w:lang w:val="uk-UA"/>
              </w:rPr>
            </w:pPr>
          </w:p>
        </w:tc>
        <w:tc>
          <w:tcPr>
            <w:tcW w:w="690" w:type="pct"/>
            <w:shd w:val="clear" w:color="auto" w:fill="FFFFFF"/>
            <w:vAlign w:val="center"/>
          </w:tcPr>
          <w:p w14:paraId="7F32E417"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5E65352C" w14:textId="77777777" w:rsidR="006D3EAD" w:rsidRPr="00250F08" w:rsidRDefault="006D3EAD" w:rsidP="003B7FC5">
            <w:pPr>
              <w:jc w:val="center"/>
              <w:rPr>
                <w:bCs/>
                <w:sz w:val="16"/>
                <w:szCs w:val="16"/>
                <w:lang w:val="ru-RU"/>
              </w:rPr>
            </w:pPr>
            <w:r w:rsidRPr="00250F08">
              <w:rPr>
                <w:bCs/>
                <w:sz w:val="16"/>
                <w:szCs w:val="16"/>
                <w:lang w:val="ru-RU"/>
              </w:rPr>
              <w:t>-</w:t>
            </w:r>
          </w:p>
        </w:tc>
      </w:tr>
      <w:tr w:rsidR="006D3EAD" w:rsidRPr="00FD0E6A" w14:paraId="2633F4AD" w14:textId="77777777" w:rsidTr="003B7FC5">
        <w:trPr>
          <w:trHeight w:val="274"/>
        </w:trPr>
        <w:tc>
          <w:tcPr>
            <w:tcW w:w="166" w:type="pct"/>
            <w:shd w:val="clear" w:color="auto" w:fill="FFFFFF"/>
            <w:vAlign w:val="center"/>
          </w:tcPr>
          <w:p w14:paraId="38546F64" w14:textId="77777777" w:rsidR="006D3EAD" w:rsidRDefault="006D3EAD" w:rsidP="003B7FC5">
            <w:pPr>
              <w:jc w:val="center"/>
              <w:rPr>
                <w:b/>
                <w:bCs/>
                <w:sz w:val="16"/>
                <w:szCs w:val="16"/>
                <w:lang w:val="uk-UA"/>
              </w:rPr>
            </w:pPr>
            <w:r>
              <w:rPr>
                <w:b/>
                <w:bCs/>
                <w:sz w:val="16"/>
                <w:szCs w:val="16"/>
                <w:lang w:val="uk-UA"/>
              </w:rPr>
              <w:t>2917</w:t>
            </w:r>
          </w:p>
        </w:tc>
        <w:tc>
          <w:tcPr>
            <w:tcW w:w="472" w:type="pct"/>
            <w:shd w:val="clear" w:color="auto" w:fill="FFFFFF"/>
            <w:vAlign w:val="center"/>
          </w:tcPr>
          <w:p w14:paraId="1A420F65" w14:textId="77777777" w:rsidR="006D3EAD" w:rsidRPr="008940A5" w:rsidRDefault="006D3EAD" w:rsidP="003B7FC5">
            <w:pPr>
              <w:jc w:val="center"/>
              <w:rPr>
                <w:bCs/>
                <w:sz w:val="16"/>
                <w:szCs w:val="16"/>
                <w:lang w:val="uk-UA"/>
              </w:rPr>
            </w:pPr>
            <w:r w:rsidRPr="000A4E21">
              <w:rPr>
                <w:bCs/>
                <w:sz w:val="16"/>
                <w:szCs w:val="16"/>
                <w:lang w:val="uk-UA"/>
              </w:rPr>
              <w:t>Щодо розподілу обсягу субвенції місцевого бюджету</w:t>
            </w:r>
          </w:p>
        </w:tc>
        <w:tc>
          <w:tcPr>
            <w:tcW w:w="350" w:type="pct"/>
            <w:shd w:val="clear" w:color="auto" w:fill="FFFFFF"/>
            <w:vAlign w:val="center"/>
          </w:tcPr>
          <w:p w14:paraId="735554C7" w14:textId="77777777" w:rsidR="006D3EAD" w:rsidRPr="008940A5" w:rsidRDefault="006D3EAD" w:rsidP="003B7FC5">
            <w:pPr>
              <w:jc w:val="center"/>
              <w:rPr>
                <w:bCs/>
                <w:sz w:val="16"/>
                <w:szCs w:val="16"/>
                <w:lang w:val="uk-UA"/>
              </w:rPr>
            </w:pPr>
            <w:r w:rsidRPr="000A4E21">
              <w:rPr>
                <w:bCs/>
                <w:sz w:val="16"/>
                <w:szCs w:val="16"/>
                <w:lang w:val="uk-UA"/>
              </w:rPr>
              <w:t>№вх-2146/25</w:t>
            </w:r>
          </w:p>
        </w:tc>
        <w:tc>
          <w:tcPr>
            <w:tcW w:w="298" w:type="pct"/>
            <w:shd w:val="clear" w:color="auto" w:fill="FFFFFF"/>
            <w:vAlign w:val="center"/>
          </w:tcPr>
          <w:p w14:paraId="2BA25440"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0D86DBC4"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09A9B0BE" w14:textId="77777777" w:rsidR="006D3EAD" w:rsidRPr="008940A5" w:rsidRDefault="006D3EAD" w:rsidP="003B7FC5">
            <w:pPr>
              <w:jc w:val="center"/>
              <w:rPr>
                <w:bCs/>
                <w:sz w:val="16"/>
                <w:szCs w:val="16"/>
                <w:lang w:val="uk-UA"/>
              </w:rPr>
            </w:pPr>
            <w:r w:rsidRPr="000A4E21">
              <w:rPr>
                <w:bCs/>
                <w:sz w:val="16"/>
                <w:szCs w:val="16"/>
                <w:lang w:val="uk-UA"/>
              </w:rPr>
              <w:t>Управління з питань ветеранської політики</w:t>
            </w:r>
          </w:p>
        </w:tc>
        <w:tc>
          <w:tcPr>
            <w:tcW w:w="270" w:type="pct"/>
            <w:shd w:val="clear" w:color="auto" w:fill="FFFFFF"/>
            <w:vAlign w:val="center"/>
          </w:tcPr>
          <w:p w14:paraId="4DEE27E3"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447D1884"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0E224CC2"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54E768EB" w14:textId="77777777" w:rsidR="006D3EAD" w:rsidRPr="008940A5" w:rsidRDefault="006D3EAD" w:rsidP="003B7FC5">
            <w:pPr>
              <w:jc w:val="center"/>
              <w:rPr>
                <w:bCs/>
                <w:sz w:val="16"/>
                <w:szCs w:val="16"/>
                <w:lang w:val="uk-UA"/>
              </w:rPr>
            </w:pPr>
            <w:r w:rsidRPr="000A4E21">
              <w:rPr>
                <w:bCs/>
                <w:sz w:val="16"/>
                <w:szCs w:val="16"/>
                <w:lang w:val="uk-UA"/>
              </w:rPr>
              <w:t>Щодо розподілу обсягу субвенції місцевого бюджету</w:t>
            </w:r>
          </w:p>
        </w:tc>
        <w:tc>
          <w:tcPr>
            <w:tcW w:w="347" w:type="pct"/>
            <w:shd w:val="clear" w:color="auto" w:fill="FFFFFF"/>
            <w:vAlign w:val="center"/>
          </w:tcPr>
          <w:p w14:paraId="4CB0F349"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3B721149"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220DE83A"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0A92B039"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387F2232" w14:textId="77777777" w:rsidR="006D3EAD" w:rsidRPr="000A4E21" w:rsidRDefault="006D3EAD" w:rsidP="003B7FC5">
            <w:pPr>
              <w:jc w:val="center"/>
              <w:rPr>
                <w:bCs/>
                <w:sz w:val="16"/>
                <w:szCs w:val="16"/>
                <w:lang w:val="uk-UA"/>
              </w:rPr>
            </w:pPr>
          </w:p>
          <w:p w14:paraId="004FA771"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0AD75446" w14:textId="77777777" w:rsidR="006D3EAD" w:rsidRPr="000A4E21" w:rsidRDefault="006D3EAD" w:rsidP="003B7FC5">
            <w:pPr>
              <w:jc w:val="center"/>
              <w:rPr>
                <w:bCs/>
                <w:sz w:val="16"/>
                <w:szCs w:val="16"/>
                <w:lang w:val="uk-UA"/>
              </w:rPr>
            </w:pPr>
          </w:p>
        </w:tc>
        <w:tc>
          <w:tcPr>
            <w:tcW w:w="690" w:type="pct"/>
            <w:shd w:val="clear" w:color="auto" w:fill="FFFFFF"/>
            <w:vAlign w:val="center"/>
          </w:tcPr>
          <w:p w14:paraId="01C8BA15"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0C975F69" w14:textId="77777777" w:rsidR="006D3EAD" w:rsidRPr="00250F08" w:rsidRDefault="006D3EAD" w:rsidP="003B7FC5">
            <w:pPr>
              <w:jc w:val="center"/>
              <w:rPr>
                <w:bCs/>
                <w:sz w:val="16"/>
                <w:szCs w:val="16"/>
                <w:lang w:val="ru-RU"/>
              </w:rPr>
            </w:pPr>
            <w:r w:rsidRPr="00250F08">
              <w:rPr>
                <w:bCs/>
                <w:sz w:val="16"/>
                <w:szCs w:val="16"/>
                <w:lang w:val="ru-RU"/>
              </w:rPr>
              <w:t>-</w:t>
            </w:r>
          </w:p>
        </w:tc>
      </w:tr>
      <w:tr w:rsidR="006D3EAD" w:rsidRPr="00FD0E6A" w14:paraId="271D44A6" w14:textId="77777777" w:rsidTr="003B7FC5">
        <w:trPr>
          <w:trHeight w:val="274"/>
        </w:trPr>
        <w:tc>
          <w:tcPr>
            <w:tcW w:w="166" w:type="pct"/>
            <w:shd w:val="clear" w:color="auto" w:fill="FFFFFF"/>
            <w:vAlign w:val="center"/>
          </w:tcPr>
          <w:p w14:paraId="323E56E3" w14:textId="77777777" w:rsidR="006D3EAD" w:rsidRDefault="006D3EAD" w:rsidP="003B7FC5">
            <w:pPr>
              <w:jc w:val="center"/>
              <w:rPr>
                <w:b/>
                <w:bCs/>
                <w:sz w:val="16"/>
                <w:szCs w:val="16"/>
                <w:lang w:val="uk-UA"/>
              </w:rPr>
            </w:pPr>
            <w:r>
              <w:rPr>
                <w:b/>
                <w:bCs/>
                <w:sz w:val="16"/>
                <w:szCs w:val="16"/>
                <w:lang w:val="uk-UA"/>
              </w:rPr>
              <w:t>2918</w:t>
            </w:r>
          </w:p>
        </w:tc>
        <w:tc>
          <w:tcPr>
            <w:tcW w:w="472" w:type="pct"/>
            <w:shd w:val="clear" w:color="auto" w:fill="FFFFFF"/>
            <w:vAlign w:val="center"/>
          </w:tcPr>
          <w:p w14:paraId="1C981DCE" w14:textId="77777777" w:rsidR="006D3EAD" w:rsidRPr="00F910EA" w:rsidRDefault="006D3EAD" w:rsidP="003B7FC5">
            <w:pPr>
              <w:jc w:val="center"/>
              <w:rPr>
                <w:sz w:val="16"/>
                <w:szCs w:val="16"/>
                <w:lang w:val="uk-UA"/>
              </w:rPr>
            </w:pPr>
            <w:r w:rsidRPr="00F910EA">
              <w:rPr>
                <w:sz w:val="16"/>
                <w:szCs w:val="16"/>
                <w:lang w:val="uk-UA"/>
              </w:rPr>
              <w:t>Наказ департаменту фінансів</w:t>
            </w:r>
          </w:p>
        </w:tc>
        <w:tc>
          <w:tcPr>
            <w:tcW w:w="350" w:type="pct"/>
            <w:shd w:val="clear" w:color="auto" w:fill="FFFFFF"/>
            <w:vAlign w:val="center"/>
          </w:tcPr>
          <w:p w14:paraId="12BC2B6D" w14:textId="77777777" w:rsidR="006D3EAD" w:rsidRPr="00F910EA" w:rsidRDefault="006D3EAD" w:rsidP="003B7FC5">
            <w:pPr>
              <w:jc w:val="center"/>
              <w:rPr>
                <w:sz w:val="16"/>
                <w:szCs w:val="16"/>
                <w:lang w:val="uk-UA"/>
              </w:rPr>
            </w:pPr>
            <w:r>
              <w:rPr>
                <w:sz w:val="16"/>
                <w:szCs w:val="16"/>
                <w:lang w:val="uk-UA"/>
              </w:rPr>
              <w:t>5</w:t>
            </w:r>
            <w:r>
              <w:rPr>
                <w:sz w:val="16"/>
                <w:szCs w:val="16"/>
              </w:rPr>
              <w:t>1</w:t>
            </w:r>
            <w:r w:rsidRPr="00F910EA">
              <w:rPr>
                <w:sz w:val="16"/>
                <w:szCs w:val="16"/>
              </w:rPr>
              <w:t>-</w:t>
            </w:r>
            <w:r w:rsidRPr="00F910EA">
              <w:rPr>
                <w:sz w:val="16"/>
                <w:szCs w:val="16"/>
                <w:lang w:val="uk-UA"/>
              </w:rPr>
              <w:t>в</w:t>
            </w:r>
          </w:p>
        </w:tc>
        <w:tc>
          <w:tcPr>
            <w:tcW w:w="298" w:type="pct"/>
            <w:shd w:val="clear" w:color="auto" w:fill="FFFFFF"/>
            <w:vAlign w:val="center"/>
          </w:tcPr>
          <w:p w14:paraId="57DAA1EE" w14:textId="77777777" w:rsidR="006D3EAD" w:rsidRPr="00F910EA" w:rsidRDefault="006D3EAD" w:rsidP="003B7FC5">
            <w:pPr>
              <w:jc w:val="center"/>
              <w:rPr>
                <w:sz w:val="16"/>
                <w:szCs w:val="16"/>
                <w:lang w:val="uk-UA"/>
              </w:rPr>
            </w:pPr>
            <w:r>
              <w:rPr>
                <w:sz w:val="16"/>
                <w:szCs w:val="16"/>
              </w:rPr>
              <w:t>30</w:t>
            </w:r>
            <w:r w:rsidRPr="00F910EA">
              <w:rPr>
                <w:sz w:val="16"/>
                <w:szCs w:val="16"/>
                <w:lang w:val="uk-UA"/>
              </w:rPr>
              <w:t>.</w:t>
            </w:r>
            <w:r w:rsidRPr="00F910EA">
              <w:rPr>
                <w:sz w:val="16"/>
                <w:szCs w:val="16"/>
              </w:rPr>
              <w:t>0</w:t>
            </w:r>
            <w:r w:rsidRPr="00F910EA">
              <w:rPr>
                <w:sz w:val="16"/>
                <w:szCs w:val="16"/>
                <w:lang w:val="uk-UA"/>
              </w:rPr>
              <w:t>4.2025</w:t>
            </w:r>
          </w:p>
        </w:tc>
        <w:tc>
          <w:tcPr>
            <w:tcW w:w="304" w:type="pct"/>
            <w:shd w:val="clear" w:color="auto" w:fill="FFFFFF"/>
            <w:vAlign w:val="center"/>
          </w:tcPr>
          <w:p w14:paraId="7982FD2D" w14:textId="77777777" w:rsidR="006D3EAD" w:rsidRPr="00F910EA" w:rsidRDefault="006D3EAD" w:rsidP="003B7FC5">
            <w:pPr>
              <w:jc w:val="center"/>
              <w:rPr>
                <w:iCs/>
                <w:sz w:val="16"/>
                <w:szCs w:val="16"/>
                <w:lang w:val="uk-UA"/>
              </w:rPr>
            </w:pPr>
            <w:r w:rsidRPr="00F910EA">
              <w:rPr>
                <w:iCs/>
                <w:sz w:val="16"/>
                <w:szCs w:val="16"/>
                <w:lang w:val="uk-UA"/>
              </w:rPr>
              <w:t>-</w:t>
            </w:r>
          </w:p>
        </w:tc>
        <w:tc>
          <w:tcPr>
            <w:tcW w:w="343" w:type="pct"/>
            <w:shd w:val="clear" w:color="auto" w:fill="FFFFFF"/>
            <w:vAlign w:val="center"/>
          </w:tcPr>
          <w:p w14:paraId="31379FC2" w14:textId="77777777" w:rsidR="006D3EAD" w:rsidRPr="00F910EA" w:rsidRDefault="006D3EAD" w:rsidP="003B7FC5">
            <w:pPr>
              <w:jc w:val="center"/>
              <w:rPr>
                <w:sz w:val="16"/>
                <w:szCs w:val="16"/>
                <w:lang w:val="uk-UA"/>
              </w:rPr>
            </w:pPr>
            <w:r w:rsidRPr="00F910EA">
              <w:rPr>
                <w:sz w:val="16"/>
                <w:szCs w:val="16"/>
                <w:lang w:val="uk-UA"/>
              </w:rPr>
              <w:t>Відділ управління персоналом і організаційної роботи</w:t>
            </w:r>
          </w:p>
        </w:tc>
        <w:tc>
          <w:tcPr>
            <w:tcW w:w="270" w:type="pct"/>
            <w:shd w:val="clear" w:color="auto" w:fill="FFFFFF"/>
            <w:vAlign w:val="center"/>
          </w:tcPr>
          <w:p w14:paraId="3DF8AB6B" w14:textId="77777777" w:rsidR="006D3EAD" w:rsidRPr="00F910EA" w:rsidRDefault="006D3EAD" w:rsidP="003B7FC5">
            <w:pPr>
              <w:jc w:val="center"/>
              <w:rPr>
                <w:sz w:val="16"/>
                <w:szCs w:val="16"/>
                <w:lang w:val="uk-UA"/>
              </w:rPr>
            </w:pPr>
            <w:r w:rsidRPr="00F910EA">
              <w:rPr>
                <w:sz w:val="16"/>
                <w:szCs w:val="16"/>
                <w:lang w:val="uk-UA"/>
              </w:rPr>
              <w:t>-</w:t>
            </w:r>
          </w:p>
        </w:tc>
        <w:tc>
          <w:tcPr>
            <w:tcW w:w="162" w:type="pct"/>
            <w:shd w:val="clear" w:color="auto" w:fill="FFFFFF"/>
            <w:vAlign w:val="center"/>
          </w:tcPr>
          <w:p w14:paraId="07D50ED4" w14:textId="77777777" w:rsidR="006D3EAD" w:rsidRPr="00F910EA" w:rsidRDefault="006D3EAD" w:rsidP="003B7FC5">
            <w:pPr>
              <w:jc w:val="center"/>
              <w:rPr>
                <w:sz w:val="16"/>
                <w:szCs w:val="16"/>
                <w:lang w:val="uk-UA"/>
              </w:rPr>
            </w:pPr>
            <w:r w:rsidRPr="00F910EA">
              <w:rPr>
                <w:sz w:val="16"/>
                <w:szCs w:val="16"/>
                <w:lang w:val="uk-UA"/>
              </w:rPr>
              <w:t>-</w:t>
            </w:r>
          </w:p>
        </w:tc>
        <w:tc>
          <w:tcPr>
            <w:tcW w:w="280" w:type="pct"/>
            <w:shd w:val="clear" w:color="auto" w:fill="FFFFFF"/>
            <w:vAlign w:val="center"/>
          </w:tcPr>
          <w:p w14:paraId="13A67E29" w14:textId="77777777" w:rsidR="006D3EAD" w:rsidRPr="00F910EA" w:rsidRDefault="006D3EAD" w:rsidP="003B7FC5">
            <w:pPr>
              <w:ind w:left="-85" w:right="-85"/>
              <w:jc w:val="center"/>
              <w:rPr>
                <w:sz w:val="16"/>
                <w:szCs w:val="16"/>
                <w:lang w:val="uk-UA"/>
              </w:rPr>
            </w:pPr>
            <w:r w:rsidRPr="00F910EA">
              <w:rPr>
                <w:sz w:val="16"/>
                <w:szCs w:val="16"/>
                <w:lang w:val="uk-UA"/>
              </w:rPr>
              <w:t>Управління персона-лом</w:t>
            </w:r>
          </w:p>
        </w:tc>
        <w:tc>
          <w:tcPr>
            <w:tcW w:w="458" w:type="pct"/>
            <w:shd w:val="clear" w:color="auto" w:fill="FFFFFF"/>
            <w:vAlign w:val="center"/>
          </w:tcPr>
          <w:p w14:paraId="7542A5A3" w14:textId="77777777" w:rsidR="006D3EAD" w:rsidRPr="00F910EA" w:rsidRDefault="006D3EAD" w:rsidP="003B7FC5">
            <w:pPr>
              <w:jc w:val="center"/>
              <w:rPr>
                <w:sz w:val="16"/>
                <w:szCs w:val="16"/>
                <w:lang w:val="uk-UA"/>
              </w:rPr>
            </w:pPr>
            <w:r w:rsidRPr="00F910EA">
              <w:rPr>
                <w:sz w:val="16"/>
                <w:szCs w:val="16"/>
                <w:lang w:val="uk-UA"/>
              </w:rPr>
              <w:t>Про надання відпустки</w:t>
            </w:r>
          </w:p>
        </w:tc>
        <w:tc>
          <w:tcPr>
            <w:tcW w:w="347" w:type="pct"/>
            <w:shd w:val="clear" w:color="auto" w:fill="FFFFFF"/>
            <w:vAlign w:val="center"/>
          </w:tcPr>
          <w:p w14:paraId="18D947A4" w14:textId="77777777" w:rsidR="006D3EAD" w:rsidRPr="00F910EA" w:rsidRDefault="006D3EAD" w:rsidP="003B7FC5">
            <w:pPr>
              <w:jc w:val="center"/>
              <w:rPr>
                <w:sz w:val="16"/>
                <w:szCs w:val="16"/>
                <w:lang w:val="uk-UA"/>
              </w:rPr>
            </w:pPr>
            <w:r w:rsidRPr="00F910EA">
              <w:rPr>
                <w:sz w:val="16"/>
                <w:szCs w:val="16"/>
                <w:lang w:val="uk-UA"/>
              </w:rPr>
              <w:t>Текстовий документ</w:t>
            </w:r>
          </w:p>
        </w:tc>
        <w:tc>
          <w:tcPr>
            <w:tcW w:w="231" w:type="pct"/>
            <w:shd w:val="clear" w:color="auto" w:fill="FFFFFF"/>
            <w:vAlign w:val="center"/>
          </w:tcPr>
          <w:p w14:paraId="629E27EE" w14:textId="77777777" w:rsidR="006D3EAD" w:rsidRPr="00F910EA" w:rsidRDefault="006D3EAD" w:rsidP="003B7FC5">
            <w:pPr>
              <w:jc w:val="center"/>
              <w:rPr>
                <w:sz w:val="16"/>
                <w:szCs w:val="16"/>
                <w:lang w:val="uk-UA"/>
              </w:rPr>
            </w:pPr>
            <w:r w:rsidRPr="00F910EA">
              <w:rPr>
                <w:sz w:val="16"/>
                <w:szCs w:val="16"/>
                <w:lang w:val="uk-UA"/>
              </w:rPr>
              <w:t>Наказ</w:t>
            </w:r>
          </w:p>
        </w:tc>
        <w:tc>
          <w:tcPr>
            <w:tcW w:w="157" w:type="pct"/>
            <w:shd w:val="clear" w:color="auto" w:fill="FFFFFF"/>
            <w:vAlign w:val="center"/>
          </w:tcPr>
          <w:p w14:paraId="686ECEFE" w14:textId="77777777" w:rsidR="006D3EAD" w:rsidRPr="00F910EA" w:rsidRDefault="006D3EAD" w:rsidP="003B7FC5">
            <w:pPr>
              <w:jc w:val="center"/>
              <w:rPr>
                <w:sz w:val="16"/>
                <w:szCs w:val="16"/>
                <w:lang w:val="uk-UA"/>
              </w:rPr>
            </w:pPr>
            <w:r w:rsidRPr="00F910EA">
              <w:rPr>
                <w:sz w:val="16"/>
                <w:szCs w:val="16"/>
                <w:lang w:val="uk-UA"/>
              </w:rPr>
              <w:t>-</w:t>
            </w:r>
          </w:p>
        </w:tc>
        <w:tc>
          <w:tcPr>
            <w:tcW w:w="306" w:type="pct"/>
            <w:shd w:val="clear" w:color="auto" w:fill="FFFFFF"/>
            <w:vAlign w:val="center"/>
          </w:tcPr>
          <w:p w14:paraId="7E07D7F0" w14:textId="77777777" w:rsidR="006D3EAD" w:rsidRPr="00F910EA" w:rsidRDefault="006D3EAD" w:rsidP="003B7FC5">
            <w:pPr>
              <w:jc w:val="center"/>
              <w:rPr>
                <w:sz w:val="16"/>
                <w:szCs w:val="16"/>
                <w:lang w:val="uk-UA"/>
              </w:rPr>
            </w:pPr>
            <w:r w:rsidRPr="00F910EA">
              <w:rPr>
                <w:sz w:val="16"/>
                <w:szCs w:val="16"/>
                <w:lang w:val="uk-UA"/>
              </w:rPr>
              <w:t>Паперова</w:t>
            </w:r>
          </w:p>
        </w:tc>
        <w:tc>
          <w:tcPr>
            <w:tcW w:w="690" w:type="pct"/>
            <w:shd w:val="clear" w:color="auto" w:fill="FFFFFF"/>
            <w:vAlign w:val="center"/>
          </w:tcPr>
          <w:p w14:paraId="0DF40116" w14:textId="77777777" w:rsidR="006D3EAD" w:rsidRPr="00F910EA" w:rsidRDefault="006D3EAD" w:rsidP="003B7FC5">
            <w:pPr>
              <w:jc w:val="center"/>
              <w:rPr>
                <w:sz w:val="16"/>
                <w:szCs w:val="16"/>
                <w:lang w:val="uk-UA"/>
              </w:rPr>
            </w:pPr>
            <w:r w:rsidRPr="00F910EA">
              <w:rPr>
                <w:sz w:val="16"/>
                <w:szCs w:val="16"/>
                <w:lang w:val="uk-UA"/>
              </w:rPr>
              <w:t>Відділ управління персоналом і організаційної роботи</w:t>
            </w:r>
          </w:p>
        </w:tc>
        <w:tc>
          <w:tcPr>
            <w:tcW w:w="166" w:type="pct"/>
            <w:shd w:val="clear" w:color="auto" w:fill="FFFFFF"/>
            <w:vAlign w:val="center"/>
          </w:tcPr>
          <w:p w14:paraId="64DA55DF" w14:textId="77777777" w:rsidR="006D3EAD" w:rsidRPr="00250F08" w:rsidRDefault="006D3EAD" w:rsidP="003B7FC5">
            <w:pPr>
              <w:jc w:val="center"/>
              <w:rPr>
                <w:bCs/>
                <w:sz w:val="16"/>
                <w:szCs w:val="16"/>
                <w:lang w:val="ru-RU"/>
              </w:rPr>
            </w:pPr>
            <w:r>
              <w:rPr>
                <w:bCs/>
                <w:sz w:val="16"/>
                <w:szCs w:val="16"/>
                <w:lang w:val="ru-RU"/>
              </w:rPr>
              <w:t>-</w:t>
            </w:r>
          </w:p>
        </w:tc>
      </w:tr>
      <w:tr w:rsidR="006D3EAD" w:rsidRPr="00FD0E6A" w14:paraId="6186ABB9" w14:textId="77777777" w:rsidTr="003B7FC5">
        <w:trPr>
          <w:trHeight w:val="274"/>
        </w:trPr>
        <w:tc>
          <w:tcPr>
            <w:tcW w:w="166" w:type="pct"/>
            <w:shd w:val="clear" w:color="auto" w:fill="FFFFFF"/>
            <w:vAlign w:val="center"/>
          </w:tcPr>
          <w:p w14:paraId="28DF58B7" w14:textId="77777777" w:rsidR="006D3EAD" w:rsidRDefault="006D3EAD" w:rsidP="003B7FC5">
            <w:pPr>
              <w:jc w:val="center"/>
              <w:rPr>
                <w:b/>
                <w:bCs/>
                <w:sz w:val="16"/>
                <w:szCs w:val="16"/>
                <w:lang w:val="uk-UA"/>
              </w:rPr>
            </w:pPr>
            <w:r>
              <w:rPr>
                <w:b/>
                <w:bCs/>
                <w:sz w:val="16"/>
                <w:szCs w:val="16"/>
                <w:lang w:val="uk-UA"/>
              </w:rPr>
              <w:t>2919</w:t>
            </w:r>
          </w:p>
        </w:tc>
        <w:tc>
          <w:tcPr>
            <w:tcW w:w="472" w:type="pct"/>
            <w:shd w:val="clear" w:color="auto" w:fill="FFFFFF"/>
            <w:vAlign w:val="center"/>
          </w:tcPr>
          <w:p w14:paraId="1B5B381A" w14:textId="77777777" w:rsidR="006D3EAD" w:rsidRPr="00D31339" w:rsidRDefault="006D3EAD" w:rsidP="003B7FC5">
            <w:pPr>
              <w:jc w:val="center"/>
              <w:rPr>
                <w:iCs/>
                <w:sz w:val="16"/>
                <w:szCs w:val="16"/>
                <w:lang w:val="uk-UA"/>
              </w:rPr>
            </w:pPr>
            <w:r w:rsidRPr="00D31339">
              <w:rPr>
                <w:iCs/>
                <w:sz w:val="16"/>
                <w:szCs w:val="16"/>
                <w:lang w:val="uk-UA"/>
              </w:rPr>
              <w:t>План роботи департаменту фінансів</w:t>
            </w:r>
          </w:p>
        </w:tc>
        <w:tc>
          <w:tcPr>
            <w:tcW w:w="350" w:type="pct"/>
            <w:shd w:val="clear" w:color="auto" w:fill="FFFFFF"/>
            <w:vAlign w:val="center"/>
          </w:tcPr>
          <w:p w14:paraId="15840C33" w14:textId="77777777" w:rsidR="006D3EAD" w:rsidRPr="00D31339" w:rsidRDefault="006D3EAD" w:rsidP="003B7FC5">
            <w:pPr>
              <w:jc w:val="center"/>
              <w:rPr>
                <w:iCs/>
                <w:sz w:val="16"/>
                <w:szCs w:val="16"/>
                <w:lang w:val="uk-UA"/>
              </w:rPr>
            </w:pPr>
            <w:r w:rsidRPr="00D31339">
              <w:rPr>
                <w:iCs/>
                <w:sz w:val="16"/>
                <w:szCs w:val="16"/>
                <w:lang w:val="uk-UA"/>
              </w:rPr>
              <w:t>-</w:t>
            </w:r>
          </w:p>
        </w:tc>
        <w:tc>
          <w:tcPr>
            <w:tcW w:w="298" w:type="pct"/>
            <w:shd w:val="clear" w:color="auto" w:fill="FFFFFF"/>
            <w:vAlign w:val="center"/>
          </w:tcPr>
          <w:p w14:paraId="05D4B056" w14:textId="77777777" w:rsidR="006D3EAD" w:rsidRPr="00D31339" w:rsidRDefault="006D3EAD" w:rsidP="003B7FC5">
            <w:pPr>
              <w:jc w:val="center"/>
              <w:rPr>
                <w:iCs/>
                <w:sz w:val="16"/>
                <w:szCs w:val="16"/>
                <w:lang w:val="uk-UA"/>
              </w:rPr>
            </w:pPr>
            <w:r w:rsidRPr="00D31339">
              <w:rPr>
                <w:iCs/>
                <w:sz w:val="16"/>
                <w:szCs w:val="16"/>
                <w:lang w:val="uk-UA"/>
              </w:rPr>
              <w:t>30.04.2025</w:t>
            </w:r>
          </w:p>
        </w:tc>
        <w:tc>
          <w:tcPr>
            <w:tcW w:w="304" w:type="pct"/>
            <w:shd w:val="clear" w:color="auto" w:fill="FFFFFF"/>
            <w:vAlign w:val="center"/>
          </w:tcPr>
          <w:p w14:paraId="4B7D825F" w14:textId="77777777" w:rsidR="006D3EAD" w:rsidRPr="00D31339" w:rsidRDefault="006D3EAD" w:rsidP="003B7FC5">
            <w:pPr>
              <w:jc w:val="center"/>
              <w:rPr>
                <w:sz w:val="16"/>
                <w:szCs w:val="16"/>
                <w:lang w:val="uk-UA"/>
              </w:rPr>
            </w:pPr>
            <w:r w:rsidRPr="00D31339">
              <w:rPr>
                <w:sz w:val="16"/>
                <w:szCs w:val="16"/>
                <w:lang w:val="uk-UA"/>
              </w:rPr>
              <w:t>-</w:t>
            </w:r>
          </w:p>
        </w:tc>
        <w:tc>
          <w:tcPr>
            <w:tcW w:w="343" w:type="pct"/>
            <w:shd w:val="clear" w:color="auto" w:fill="FFFFFF"/>
            <w:vAlign w:val="center"/>
          </w:tcPr>
          <w:p w14:paraId="28FF5A05" w14:textId="77777777" w:rsidR="006D3EAD" w:rsidRPr="00D31339" w:rsidRDefault="006D3EAD" w:rsidP="003B7FC5">
            <w:pPr>
              <w:jc w:val="center"/>
              <w:rPr>
                <w:sz w:val="16"/>
                <w:szCs w:val="16"/>
                <w:lang w:val="uk-UA"/>
              </w:rPr>
            </w:pPr>
            <w:r w:rsidRPr="00D31339">
              <w:rPr>
                <w:sz w:val="16"/>
                <w:szCs w:val="16"/>
                <w:lang w:val="uk-UA"/>
              </w:rPr>
              <w:t>Відділ управління персоналом і  організаційної робот</w:t>
            </w:r>
          </w:p>
        </w:tc>
        <w:tc>
          <w:tcPr>
            <w:tcW w:w="270" w:type="pct"/>
            <w:shd w:val="clear" w:color="auto" w:fill="FFFFFF"/>
            <w:vAlign w:val="center"/>
          </w:tcPr>
          <w:p w14:paraId="672D2DAF" w14:textId="77777777" w:rsidR="006D3EAD" w:rsidRPr="00D31339" w:rsidRDefault="006D3EAD" w:rsidP="003B7FC5">
            <w:pPr>
              <w:jc w:val="center"/>
              <w:rPr>
                <w:iCs/>
                <w:sz w:val="16"/>
                <w:szCs w:val="16"/>
                <w:lang w:val="uk-UA"/>
              </w:rPr>
            </w:pPr>
            <w:r w:rsidRPr="00D31339">
              <w:rPr>
                <w:iCs/>
                <w:sz w:val="16"/>
                <w:szCs w:val="16"/>
                <w:lang w:val="uk-UA"/>
              </w:rPr>
              <w:t>-</w:t>
            </w:r>
          </w:p>
        </w:tc>
        <w:tc>
          <w:tcPr>
            <w:tcW w:w="162" w:type="pct"/>
            <w:shd w:val="clear" w:color="auto" w:fill="FFFFFF"/>
            <w:vAlign w:val="center"/>
          </w:tcPr>
          <w:p w14:paraId="4B3E716F" w14:textId="77777777" w:rsidR="006D3EAD" w:rsidRPr="00D31339" w:rsidRDefault="006D3EAD" w:rsidP="003B7FC5">
            <w:pPr>
              <w:jc w:val="center"/>
              <w:rPr>
                <w:iCs/>
                <w:sz w:val="16"/>
                <w:szCs w:val="16"/>
                <w:lang w:val="uk-UA"/>
              </w:rPr>
            </w:pPr>
            <w:r w:rsidRPr="00D31339">
              <w:rPr>
                <w:iCs/>
                <w:sz w:val="16"/>
                <w:szCs w:val="16"/>
                <w:lang w:val="uk-UA"/>
              </w:rPr>
              <w:t>-</w:t>
            </w:r>
          </w:p>
        </w:tc>
        <w:tc>
          <w:tcPr>
            <w:tcW w:w="280" w:type="pct"/>
            <w:shd w:val="clear" w:color="auto" w:fill="FFFFFF"/>
            <w:vAlign w:val="center"/>
          </w:tcPr>
          <w:p w14:paraId="35928784" w14:textId="77777777" w:rsidR="006D3EAD" w:rsidRPr="00D31339" w:rsidRDefault="006D3EAD" w:rsidP="003B7FC5">
            <w:pPr>
              <w:ind w:left="-85" w:right="-85"/>
              <w:jc w:val="center"/>
              <w:rPr>
                <w:iCs/>
                <w:sz w:val="16"/>
                <w:szCs w:val="16"/>
                <w:lang w:val="uk-UA"/>
              </w:rPr>
            </w:pPr>
            <w:proofErr w:type="spellStart"/>
            <w:r w:rsidRPr="00D31339">
              <w:rPr>
                <w:iCs/>
                <w:sz w:val="16"/>
                <w:szCs w:val="16"/>
                <w:lang w:val="uk-UA"/>
              </w:rPr>
              <w:t>Організа-ційні</w:t>
            </w:r>
            <w:proofErr w:type="spellEnd"/>
            <w:r w:rsidRPr="00D31339">
              <w:rPr>
                <w:iCs/>
                <w:sz w:val="16"/>
                <w:szCs w:val="16"/>
                <w:lang w:val="uk-UA"/>
              </w:rPr>
              <w:t xml:space="preserve"> питання</w:t>
            </w:r>
          </w:p>
        </w:tc>
        <w:tc>
          <w:tcPr>
            <w:tcW w:w="458" w:type="pct"/>
            <w:shd w:val="clear" w:color="auto" w:fill="FFFFFF"/>
            <w:vAlign w:val="center"/>
          </w:tcPr>
          <w:p w14:paraId="5165A4C6" w14:textId="77777777" w:rsidR="006D3EAD" w:rsidRPr="00D31339" w:rsidRDefault="006D3EAD" w:rsidP="003B7FC5">
            <w:pPr>
              <w:ind w:left="-57" w:right="-57"/>
              <w:jc w:val="center"/>
              <w:rPr>
                <w:iCs/>
                <w:sz w:val="16"/>
                <w:szCs w:val="16"/>
                <w:lang w:val="uk-UA"/>
              </w:rPr>
            </w:pPr>
            <w:r w:rsidRPr="00D31339">
              <w:rPr>
                <w:iCs/>
                <w:sz w:val="16"/>
                <w:szCs w:val="16"/>
                <w:lang w:val="uk-UA"/>
              </w:rPr>
              <w:t xml:space="preserve">План роботи департаменту фінансів на </w:t>
            </w:r>
            <w:r>
              <w:rPr>
                <w:iCs/>
                <w:sz w:val="16"/>
                <w:szCs w:val="16"/>
                <w:lang w:val="uk-UA"/>
              </w:rPr>
              <w:t>травень</w:t>
            </w:r>
            <w:r w:rsidRPr="00D31339">
              <w:rPr>
                <w:iCs/>
                <w:sz w:val="16"/>
                <w:szCs w:val="16"/>
                <w:lang w:val="uk-UA"/>
              </w:rPr>
              <w:t xml:space="preserve"> 2025 року</w:t>
            </w:r>
          </w:p>
        </w:tc>
        <w:tc>
          <w:tcPr>
            <w:tcW w:w="347" w:type="pct"/>
            <w:shd w:val="clear" w:color="auto" w:fill="FFFFFF"/>
            <w:vAlign w:val="center"/>
          </w:tcPr>
          <w:p w14:paraId="436F2742" w14:textId="77777777" w:rsidR="006D3EAD" w:rsidRPr="00D31339" w:rsidRDefault="006D3EAD" w:rsidP="003B7FC5">
            <w:pPr>
              <w:jc w:val="center"/>
            </w:pPr>
            <w:r w:rsidRPr="00D31339">
              <w:rPr>
                <w:sz w:val="16"/>
                <w:szCs w:val="16"/>
                <w:lang w:val="uk-UA"/>
              </w:rPr>
              <w:t>Табличний документ</w:t>
            </w:r>
          </w:p>
        </w:tc>
        <w:tc>
          <w:tcPr>
            <w:tcW w:w="231" w:type="pct"/>
            <w:shd w:val="clear" w:color="auto" w:fill="FFFFFF"/>
            <w:vAlign w:val="center"/>
          </w:tcPr>
          <w:p w14:paraId="1A41D4F6" w14:textId="77777777" w:rsidR="006D3EAD" w:rsidRPr="00D31339" w:rsidRDefault="006D3EAD" w:rsidP="003B7FC5">
            <w:pPr>
              <w:jc w:val="center"/>
              <w:rPr>
                <w:sz w:val="16"/>
                <w:szCs w:val="16"/>
                <w:lang w:val="uk-UA"/>
              </w:rPr>
            </w:pPr>
            <w:r w:rsidRPr="00D31339">
              <w:rPr>
                <w:sz w:val="16"/>
                <w:szCs w:val="16"/>
                <w:lang w:val="uk-UA"/>
              </w:rPr>
              <w:t>План</w:t>
            </w:r>
          </w:p>
        </w:tc>
        <w:tc>
          <w:tcPr>
            <w:tcW w:w="157" w:type="pct"/>
            <w:shd w:val="clear" w:color="auto" w:fill="FFFFFF"/>
            <w:vAlign w:val="center"/>
          </w:tcPr>
          <w:p w14:paraId="6A93ADDE" w14:textId="77777777" w:rsidR="006D3EAD" w:rsidRPr="00D31339" w:rsidRDefault="006D3EAD" w:rsidP="003B7FC5">
            <w:pPr>
              <w:jc w:val="center"/>
              <w:rPr>
                <w:sz w:val="16"/>
                <w:szCs w:val="16"/>
                <w:lang w:val="uk-UA"/>
              </w:rPr>
            </w:pPr>
            <w:r w:rsidRPr="00D31339">
              <w:rPr>
                <w:sz w:val="16"/>
                <w:szCs w:val="16"/>
                <w:lang w:val="uk-UA"/>
              </w:rPr>
              <w:t>-</w:t>
            </w:r>
          </w:p>
        </w:tc>
        <w:tc>
          <w:tcPr>
            <w:tcW w:w="306" w:type="pct"/>
            <w:shd w:val="clear" w:color="auto" w:fill="FFFFFF"/>
            <w:vAlign w:val="center"/>
          </w:tcPr>
          <w:p w14:paraId="3E8208F2" w14:textId="77777777" w:rsidR="006D3EAD" w:rsidRPr="00D31339" w:rsidRDefault="006D3EAD" w:rsidP="003B7FC5">
            <w:pPr>
              <w:ind w:left="-57" w:right="-57"/>
              <w:jc w:val="center"/>
              <w:rPr>
                <w:sz w:val="16"/>
                <w:szCs w:val="16"/>
                <w:lang w:val="uk-UA"/>
              </w:rPr>
            </w:pPr>
            <w:r w:rsidRPr="00D31339">
              <w:rPr>
                <w:sz w:val="16"/>
                <w:szCs w:val="16"/>
                <w:lang w:val="uk-UA"/>
              </w:rPr>
              <w:t>Паперова</w:t>
            </w:r>
          </w:p>
          <w:p w14:paraId="1D9E09F4" w14:textId="77777777" w:rsidR="006D3EAD" w:rsidRPr="00D31339" w:rsidRDefault="006D3EAD" w:rsidP="003B7FC5">
            <w:pPr>
              <w:ind w:left="-57" w:right="-57"/>
              <w:jc w:val="center"/>
              <w:rPr>
                <w:sz w:val="16"/>
                <w:szCs w:val="16"/>
                <w:lang w:val="uk-UA"/>
              </w:rPr>
            </w:pPr>
          </w:p>
        </w:tc>
        <w:tc>
          <w:tcPr>
            <w:tcW w:w="690" w:type="pct"/>
            <w:shd w:val="clear" w:color="auto" w:fill="FFFFFF"/>
            <w:vAlign w:val="center"/>
          </w:tcPr>
          <w:p w14:paraId="52F0878B" w14:textId="77777777" w:rsidR="006D3EAD" w:rsidRPr="00D31339" w:rsidRDefault="006D3EAD" w:rsidP="003B7FC5">
            <w:pPr>
              <w:jc w:val="center"/>
              <w:rPr>
                <w:sz w:val="16"/>
                <w:szCs w:val="16"/>
                <w:lang w:val="uk-UA"/>
              </w:rPr>
            </w:pPr>
            <w:r w:rsidRPr="00D31339">
              <w:rPr>
                <w:sz w:val="16"/>
                <w:szCs w:val="16"/>
                <w:lang w:val="uk-UA"/>
              </w:rPr>
              <w:t>Відділ управління персоналом і організаційної роботи</w:t>
            </w:r>
          </w:p>
        </w:tc>
        <w:tc>
          <w:tcPr>
            <w:tcW w:w="166" w:type="pct"/>
            <w:shd w:val="clear" w:color="auto" w:fill="FFFFFF"/>
            <w:vAlign w:val="center"/>
          </w:tcPr>
          <w:p w14:paraId="708CB849" w14:textId="77777777" w:rsidR="006D3EAD" w:rsidRPr="00250F08" w:rsidRDefault="006D3EAD" w:rsidP="003B7FC5">
            <w:pPr>
              <w:jc w:val="center"/>
              <w:rPr>
                <w:bCs/>
                <w:sz w:val="16"/>
                <w:szCs w:val="16"/>
                <w:lang w:val="ru-RU"/>
              </w:rPr>
            </w:pPr>
            <w:r>
              <w:rPr>
                <w:bCs/>
                <w:sz w:val="16"/>
                <w:szCs w:val="16"/>
                <w:lang w:val="ru-RU"/>
              </w:rPr>
              <w:t>-</w:t>
            </w:r>
          </w:p>
        </w:tc>
      </w:tr>
      <w:tr w:rsidR="006D3EAD" w:rsidRPr="00FD0E6A" w14:paraId="07EC2C6C" w14:textId="77777777" w:rsidTr="003B7FC5">
        <w:trPr>
          <w:trHeight w:val="274"/>
        </w:trPr>
        <w:tc>
          <w:tcPr>
            <w:tcW w:w="166" w:type="pct"/>
            <w:shd w:val="clear" w:color="auto" w:fill="FFFFFF"/>
            <w:vAlign w:val="center"/>
          </w:tcPr>
          <w:p w14:paraId="0676C4EF" w14:textId="77777777" w:rsidR="006D3EAD" w:rsidRDefault="006D3EAD" w:rsidP="003B7FC5">
            <w:pPr>
              <w:jc w:val="center"/>
              <w:rPr>
                <w:b/>
                <w:bCs/>
                <w:sz w:val="16"/>
                <w:szCs w:val="16"/>
                <w:lang w:val="uk-UA"/>
              </w:rPr>
            </w:pPr>
            <w:r>
              <w:rPr>
                <w:b/>
                <w:bCs/>
                <w:sz w:val="16"/>
                <w:szCs w:val="16"/>
                <w:lang w:val="uk-UA"/>
              </w:rPr>
              <w:t>2920</w:t>
            </w:r>
          </w:p>
        </w:tc>
        <w:tc>
          <w:tcPr>
            <w:tcW w:w="472" w:type="pct"/>
            <w:shd w:val="clear" w:color="auto" w:fill="FFFFFF"/>
            <w:vAlign w:val="center"/>
          </w:tcPr>
          <w:p w14:paraId="156DA772" w14:textId="77777777" w:rsidR="006D3EAD" w:rsidRPr="00D31339" w:rsidRDefault="006D3EAD" w:rsidP="003B7FC5">
            <w:pPr>
              <w:jc w:val="center"/>
              <w:rPr>
                <w:iCs/>
                <w:sz w:val="16"/>
                <w:szCs w:val="16"/>
                <w:lang w:val="uk-UA"/>
              </w:rPr>
            </w:pPr>
            <w:r w:rsidRPr="00D31339">
              <w:rPr>
                <w:iCs/>
                <w:sz w:val="16"/>
                <w:szCs w:val="16"/>
                <w:lang w:val="uk-UA"/>
              </w:rPr>
              <w:t>План роботи  відділу</w:t>
            </w:r>
          </w:p>
        </w:tc>
        <w:tc>
          <w:tcPr>
            <w:tcW w:w="350" w:type="pct"/>
            <w:shd w:val="clear" w:color="auto" w:fill="FFFFFF"/>
            <w:vAlign w:val="center"/>
          </w:tcPr>
          <w:p w14:paraId="2ABD70BF" w14:textId="77777777" w:rsidR="006D3EAD" w:rsidRPr="00D31339" w:rsidRDefault="006D3EAD" w:rsidP="003B7FC5">
            <w:pPr>
              <w:jc w:val="center"/>
              <w:rPr>
                <w:iCs/>
                <w:sz w:val="16"/>
                <w:szCs w:val="16"/>
                <w:lang w:val="uk-UA"/>
              </w:rPr>
            </w:pPr>
            <w:r w:rsidRPr="00D31339">
              <w:rPr>
                <w:iCs/>
                <w:sz w:val="16"/>
                <w:szCs w:val="16"/>
                <w:lang w:val="uk-UA"/>
              </w:rPr>
              <w:t>-</w:t>
            </w:r>
          </w:p>
        </w:tc>
        <w:tc>
          <w:tcPr>
            <w:tcW w:w="298" w:type="pct"/>
            <w:shd w:val="clear" w:color="auto" w:fill="FFFFFF"/>
            <w:vAlign w:val="center"/>
          </w:tcPr>
          <w:p w14:paraId="409B08EF" w14:textId="77777777" w:rsidR="006D3EAD" w:rsidRPr="00D31339" w:rsidRDefault="006D3EAD" w:rsidP="003B7FC5">
            <w:pPr>
              <w:jc w:val="center"/>
              <w:rPr>
                <w:iCs/>
                <w:sz w:val="16"/>
                <w:szCs w:val="16"/>
                <w:lang w:val="uk-UA"/>
              </w:rPr>
            </w:pPr>
            <w:r>
              <w:rPr>
                <w:iCs/>
                <w:sz w:val="16"/>
                <w:szCs w:val="16"/>
                <w:lang w:val="uk-UA"/>
              </w:rPr>
              <w:t>30.04.2025</w:t>
            </w:r>
          </w:p>
        </w:tc>
        <w:tc>
          <w:tcPr>
            <w:tcW w:w="304" w:type="pct"/>
            <w:shd w:val="clear" w:color="auto" w:fill="FFFFFF"/>
            <w:vAlign w:val="center"/>
          </w:tcPr>
          <w:p w14:paraId="16B27F7C" w14:textId="77777777" w:rsidR="006D3EAD" w:rsidRPr="00D31339" w:rsidRDefault="006D3EAD" w:rsidP="003B7FC5">
            <w:pPr>
              <w:jc w:val="center"/>
              <w:rPr>
                <w:sz w:val="16"/>
                <w:szCs w:val="16"/>
                <w:lang w:val="uk-UA"/>
              </w:rPr>
            </w:pPr>
            <w:r w:rsidRPr="00D31339">
              <w:rPr>
                <w:sz w:val="16"/>
                <w:szCs w:val="16"/>
                <w:lang w:val="uk-UA"/>
              </w:rPr>
              <w:t>-</w:t>
            </w:r>
          </w:p>
        </w:tc>
        <w:tc>
          <w:tcPr>
            <w:tcW w:w="343" w:type="pct"/>
            <w:shd w:val="clear" w:color="auto" w:fill="FFFFFF"/>
            <w:vAlign w:val="center"/>
          </w:tcPr>
          <w:p w14:paraId="58D17689" w14:textId="77777777" w:rsidR="006D3EAD" w:rsidRPr="00D31339" w:rsidRDefault="006D3EAD" w:rsidP="003B7FC5">
            <w:pPr>
              <w:jc w:val="center"/>
              <w:rPr>
                <w:sz w:val="16"/>
                <w:szCs w:val="16"/>
                <w:lang w:val="uk-UA"/>
              </w:rPr>
            </w:pPr>
            <w:r w:rsidRPr="00D31339">
              <w:rPr>
                <w:sz w:val="16"/>
                <w:szCs w:val="16"/>
                <w:lang w:val="uk-UA"/>
              </w:rPr>
              <w:t>Відділ управління персоналом і  організаційної робот</w:t>
            </w:r>
          </w:p>
        </w:tc>
        <w:tc>
          <w:tcPr>
            <w:tcW w:w="270" w:type="pct"/>
            <w:shd w:val="clear" w:color="auto" w:fill="FFFFFF"/>
            <w:vAlign w:val="center"/>
          </w:tcPr>
          <w:p w14:paraId="76BD5256" w14:textId="77777777" w:rsidR="006D3EAD" w:rsidRPr="00D31339" w:rsidRDefault="006D3EAD" w:rsidP="003B7FC5">
            <w:pPr>
              <w:jc w:val="center"/>
              <w:rPr>
                <w:iCs/>
                <w:sz w:val="16"/>
                <w:szCs w:val="16"/>
                <w:lang w:val="uk-UA"/>
              </w:rPr>
            </w:pPr>
            <w:r w:rsidRPr="00D31339">
              <w:rPr>
                <w:iCs/>
                <w:sz w:val="16"/>
                <w:szCs w:val="16"/>
                <w:lang w:val="uk-UA"/>
              </w:rPr>
              <w:t>-</w:t>
            </w:r>
          </w:p>
        </w:tc>
        <w:tc>
          <w:tcPr>
            <w:tcW w:w="162" w:type="pct"/>
            <w:shd w:val="clear" w:color="auto" w:fill="FFFFFF"/>
            <w:vAlign w:val="center"/>
          </w:tcPr>
          <w:p w14:paraId="580CB503" w14:textId="77777777" w:rsidR="006D3EAD" w:rsidRPr="00D31339" w:rsidRDefault="006D3EAD" w:rsidP="003B7FC5">
            <w:pPr>
              <w:jc w:val="center"/>
              <w:rPr>
                <w:iCs/>
                <w:sz w:val="16"/>
                <w:szCs w:val="16"/>
                <w:lang w:val="uk-UA"/>
              </w:rPr>
            </w:pPr>
            <w:r w:rsidRPr="00D31339">
              <w:rPr>
                <w:iCs/>
                <w:sz w:val="16"/>
                <w:szCs w:val="16"/>
                <w:lang w:val="uk-UA"/>
              </w:rPr>
              <w:t>-</w:t>
            </w:r>
          </w:p>
        </w:tc>
        <w:tc>
          <w:tcPr>
            <w:tcW w:w="280" w:type="pct"/>
            <w:shd w:val="clear" w:color="auto" w:fill="FFFFFF"/>
            <w:vAlign w:val="center"/>
          </w:tcPr>
          <w:p w14:paraId="7A891305" w14:textId="77777777" w:rsidR="006D3EAD" w:rsidRPr="00D31339" w:rsidRDefault="006D3EAD" w:rsidP="003B7FC5">
            <w:pPr>
              <w:ind w:left="-85" w:right="-85"/>
              <w:jc w:val="center"/>
              <w:rPr>
                <w:iCs/>
                <w:sz w:val="16"/>
                <w:szCs w:val="16"/>
                <w:lang w:val="uk-UA"/>
              </w:rPr>
            </w:pPr>
            <w:proofErr w:type="spellStart"/>
            <w:r w:rsidRPr="00D31339">
              <w:rPr>
                <w:iCs/>
                <w:sz w:val="16"/>
                <w:szCs w:val="16"/>
                <w:lang w:val="uk-UA"/>
              </w:rPr>
              <w:t>Організа-ційні</w:t>
            </w:r>
            <w:proofErr w:type="spellEnd"/>
            <w:r w:rsidRPr="00D31339">
              <w:rPr>
                <w:iCs/>
                <w:sz w:val="16"/>
                <w:szCs w:val="16"/>
                <w:lang w:val="uk-UA"/>
              </w:rPr>
              <w:t xml:space="preserve"> питання</w:t>
            </w:r>
          </w:p>
        </w:tc>
        <w:tc>
          <w:tcPr>
            <w:tcW w:w="458" w:type="pct"/>
            <w:shd w:val="clear" w:color="auto" w:fill="FFFFFF"/>
            <w:vAlign w:val="center"/>
          </w:tcPr>
          <w:p w14:paraId="77ABAC56" w14:textId="77777777" w:rsidR="006D3EAD" w:rsidRPr="00D31339" w:rsidRDefault="006D3EAD" w:rsidP="003B7FC5">
            <w:pPr>
              <w:ind w:left="-57" w:right="-57"/>
              <w:jc w:val="center"/>
              <w:rPr>
                <w:iCs/>
                <w:sz w:val="16"/>
                <w:szCs w:val="16"/>
                <w:lang w:val="uk-UA"/>
              </w:rPr>
            </w:pPr>
            <w:r w:rsidRPr="00D31339">
              <w:rPr>
                <w:iCs/>
                <w:sz w:val="16"/>
                <w:szCs w:val="16"/>
                <w:lang w:val="uk-UA"/>
              </w:rPr>
              <w:t xml:space="preserve">План роботи відділу управління персоналом і організаційної роботи на </w:t>
            </w:r>
            <w:r>
              <w:rPr>
                <w:iCs/>
                <w:sz w:val="16"/>
                <w:szCs w:val="16"/>
                <w:lang w:val="uk-UA"/>
              </w:rPr>
              <w:t>травень</w:t>
            </w:r>
            <w:r w:rsidRPr="00D31339">
              <w:rPr>
                <w:iCs/>
                <w:sz w:val="16"/>
                <w:szCs w:val="16"/>
                <w:lang w:val="uk-UA"/>
              </w:rPr>
              <w:t xml:space="preserve"> 2025 року</w:t>
            </w:r>
          </w:p>
        </w:tc>
        <w:tc>
          <w:tcPr>
            <w:tcW w:w="347" w:type="pct"/>
            <w:shd w:val="clear" w:color="auto" w:fill="FFFFFF"/>
            <w:vAlign w:val="center"/>
          </w:tcPr>
          <w:p w14:paraId="0FFF5376" w14:textId="77777777" w:rsidR="006D3EAD" w:rsidRPr="00D31339" w:rsidRDefault="006D3EAD" w:rsidP="003B7FC5">
            <w:pPr>
              <w:jc w:val="center"/>
            </w:pPr>
            <w:r w:rsidRPr="00D31339">
              <w:rPr>
                <w:sz w:val="16"/>
                <w:szCs w:val="16"/>
                <w:lang w:val="uk-UA"/>
              </w:rPr>
              <w:t>Табличний документ</w:t>
            </w:r>
          </w:p>
        </w:tc>
        <w:tc>
          <w:tcPr>
            <w:tcW w:w="231" w:type="pct"/>
            <w:shd w:val="clear" w:color="auto" w:fill="FFFFFF"/>
            <w:vAlign w:val="center"/>
          </w:tcPr>
          <w:p w14:paraId="51317EDA" w14:textId="77777777" w:rsidR="006D3EAD" w:rsidRPr="00D31339" w:rsidRDefault="006D3EAD" w:rsidP="003B7FC5">
            <w:pPr>
              <w:jc w:val="center"/>
              <w:rPr>
                <w:sz w:val="16"/>
                <w:szCs w:val="16"/>
                <w:lang w:val="uk-UA"/>
              </w:rPr>
            </w:pPr>
            <w:r w:rsidRPr="00D31339">
              <w:rPr>
                <w:sz w:val="16"/>
                <w:szCs w:val="16"/>
                <w:lang w:val="uk-UA"/>
              </w:rPr>
              <w:t>План</w:t>
            </w:r>
          </w:p>
        </w:tc>
        <w:tc>
          <w:tcPr>
            <w:tcW w:w="157" w:type="pct"/>
            <w:shd w:val="clear" w:color="auto" w:fill="FFFFFF"/>
            <w:vAlign w:val="center"/>
          </w:tcPr>
          <w:p w14:paraId="72DC58BE" w14:textId="77777777" w:rsidR="006D3EAD" w:rsidRPr="00D31339" w:rsidRDefault="006D3EAD" w:rsidP="003B7FC5">
            <w:pPr>
              <w:jc w:val="center"/>
              <w:rPr>
                <w:sz w:val="16"/>
                <w:szCs w:val="16"/>
                <w:lang w:val="uk-UA"/>
              </w:rPr>
            </w:pPr>
            <w:r w:rsidRPr="00D31339">
              <w:rPr>
                <w:sz w:val="16"/>
                <w:szCs w:val="16"/>
                <w:lang w:val="uk-UA"/>
              </w:rPr>
              <w:t>-</w:t>
            </w:r>
          </w:p>
        </w:tc>
        <w:tc>
          <w:tcPr>
            <w:tcW w:w="306" w:type="pct"/>
            <w:shd w:val="clear" w:color="auto" w:fill="FFFFFF"/>
            <w:vAlign w:val="center"/>
          </w:tcPr>
          <w:p w14:paraId="0A457247" w14:textId="77777777" w:rsidR="006D3EAD" w:rsidRPr="00D31339" w:rsidRDefault="006D3EAD" w:rsidP="003B7FC5">
            <w:pPr>
              <w:ind w:left="-57" w:right="-57"/>
              <w:jc w:val="center"/>
              <w:rPr>
                <w:sz w:val="16"/>
                <w:szCs w:val="16"/>
                <w:lang w:val="uk-UA"/>
              </w:rPr>
            </w:pPr>
            <w:r w:rsidRPr="00D31339">
              <w:rPr>
                <w:sz w:val="16"/>
                <w:szCs w:val="16"/>
                <w:lang w:val="uk-UA"/>
              </w:rPr>
              <w:t>Паперова</w:t>
            </w:r>
          </w:p>
          <w:p w14:paraId="253DCE02" w14:textId="77777777" w:rsidR="006D3EAD" w:rsidRPr="00D31339" w:rsidRDefault="006D3EAD" w:rsidP="003B7FC5">
            <w:pPr>
              <w:ind w:left="-57" w:right="-57"/>
              <w:jc w:val="center"/>
              <w:rPr>
                <w:sz w:val="16"/>
                <w:szCs w:val="16"/>
                <w:lang w:val="uk-UA"/>
              </w:rPr>
            </w:pPr>
          </w:p>
        </w:tc>
        <w:tc>
          <w:tcPr>
            <w:tcW w:w="690" w:type="pct"/>
            <w:shd w:val="clear" w:color="auto" w:fill="FFFFFF"/>
            <w:vAlign w:val="center"/>
          </w:tcPr>
          <w:p w14:paraId="4F14EFC1" w14:textId="77777777" w:rsidR="006D3EAD" w:rsidRPr="00D31339" w:rsidRDefault="006D3EAD" w:rsidP="003B7FC5">
            <w:pPr>
              <w:jc w:val="center"/>
              <w:rPr>
                <w:sz w:val="16"/>
                <w:szCs w:val="16"/>
                <w:lang w:val="uk-UA"/>
              </w:rPr>
            </w:pPr>
            <w:r w:rsidRPr="00D31339">
              <w:rPr>
                <w:sz w:val="16"/>
                <w:szCs w:val="16"/>
                <w:lang w:val="uk-UA"/>
              </w:rPr>
              <w:t>Відділ управління персоналом і організаційної роботи</w:t>
            </w:r>
          </w:p>
        </w:tc>
        <w:tc>
          <w:tcPr>
            <w:tcW w:w="166" w:type="pct"/>
            <w:shd w:val="clear" w:color="auto" w:fill="FFFFFF"/>
            <w:vAlign w:val="center"/>
          </w:tcPr>
          <w:p w14:paraId="713E8E76" w14:textId="77777777" w:rsidR="006D3EAD" w:rsidRPr="00250F08" w:rsidRDefault="006D3EAD" w:rsidP="003B7FC5">
            <w:pPr>
              <w:jc w:val="center"/>
              <w:rPr>
                <w:bCs/>
                <w:sz w:val="16"/>
                <w:szCs w:val="16"/>
                <w:lang w:val="ru-RU"/>
              </w:rPr>
            </w:pPr>
            <w:r>
              <w:rPr>
                <w:bCs/>
                <w:sz w:val="16"/>
                <w:szCs w:val="16"/>
                <w:lang w:val="ru-RU"/>
              </w:rPr>
              <w:t>-</w:t>
            </w:r>
          </w:p>
        </w:tc>
      </w:tr>
      <w:tr w:rsidR="006D3EAD" w:rsidRPr="00FD0E6A" w14:paraId="211AE5BD" w14:textId="77777777" w:rsidTr="003B7FC5">
        <w:trPr>
          <w:trHeight w:val="274"/>
        </w:trPr>
        <w:tc>
          <w:tcPr>
            <w:tcW w:w="166" w:type="pct"/>
            <w:shd w:val="clear" w:color="auto" w:fill="FFFFFF"/>
            <w:vAlign w:val="center"/>
          </w:tcPr>
          <w:p w14:paraId="0A70DFEA" w14:textId="77777777" w:rsidR="006D3EAD" w:rsidRDefault="006D3EAD" w:rsidP="003B7FC5">
            <w:pPr>
              <w:jc w:val="center"/>
              <w:rPr>
                <w:b/>
                <w:bCs/>
                <w:sz w:val="16"/>
                <w:szCs w:val="16"/>
                <w:lang w:val="uk-UA"/>
              </w:rPr>
            </w:pPr>
            <w:r>
              <w:rPr>
                <w:b/>
                <w:bCs/>
                <w:sz w:val="16"/>
                <w:szCs w:val="16"/>
                <w:lang w:val="uk-UA"/>
              </w:rPr>
              <w:t>2921</w:t>
            </w:r>
          </w:p>
        </w:tc>
        <w:tc>
          <w:tcPr>
            <w:tcW w:w="472" w:type="pct"/>
            <w:shd w:val="clear" w:color="auto" w:fill="FFFFFF"/>
            <w:vAlign w:val="center"/>
          </w:tcPr>
          <w:p w14:paraId="274ABBB9" w14:textId="77777777" w:rsidR="006D3EAD" w:rsidRPr="00D31339" w:rsidRDefault="006D3EAD" w:rsidP="003B7FC5">
            <w:pPr>
              <w:jc w:val="center"/>
              <w:rPr>
                <w:iCs/>
                <w:sz w:val="16"/>
                <w:szCs w:val="16"/>
                <w:lang w:val="uk-UA"/>
              </w:rPr>
            </w:pPr>
            <w:r w:rsidRPr="00D31339">
              <w:rPr>
                <w:iCs/>
                <w:sz w:val="16"/>
                <w:szCs w:val="16"/>
                <w:lang w:val="uk-UA"/>
              </w:rPr>
              <w:t>План роботи управління</w:t>
            </w:r>
          </w:p>
        </w:tc>
        <w:tc>
          <w:tcPr>
            <w:tcW w:w="350" w:type="pct"/>
            <w:shd w:val="clear" w:color="auto" w:fill="FFFFFF"/>
            <w:vAlign w:val="center"/>
          </w:tcPr>
          <w:p w14:paraId="79106605" w14:textId="77777777" w:rsidR="006D3EAD" w:rsidRPr="00D31339" w:rsidRDefault="006D3EAD" w:rsidP="003B7FC5">
            <w:pPr>
              <w:jc w:val="center"/>
              <w:rPr>
                <w:iCs/>
                <w:sz w:val="16"/>
                <w:szCs w:val="16"/>
                <w:lang w:val="uk-UA"/>
              </w:rPr>
            </w:pPr>
            <w:r w:rsidRPr="00D31339">
              <w:rPr>
                <w:iCs/>
                <w:sz w:val="16"/>
                <w:szCs w:val="16"/>
                <w:lang w:val="uk-UA"/>
              </w:rPr>
              <w:t>-</w:t>
            </w:r>
          </w:p>
        </w:tc>
        <w:tc>
          <w:tcPr>
            <w:tcW w:w="298" w:type="pct"/>
            <w:shd w:val="clear" w:color="auto" w:fill="FFFFFF"/>
            <w:vAlign w:val="center"/>
          </w:tcPr>
          <w:p w14:paraId="0526C867" w14:textId="77777777" w:rsidR="006D3EAD" w:rsidRPr="00D31339" w:rsidRDefault="006D3EAD" w:rsidP="003B7FC5">
            <w:pPr>
              <w:jc w:val="center"/>
              <w:rPr>
                <w:iCs/>
                <w:sz w:val="16"/>
                <w:szCs w:val="16"/>
                <w:lang w:val="uk-UA"/>
              </w:rPr>
            </w:pPr>
            <w:r>
              <w:rPr>
                <w:iCs/>
                <w:sz w:val="16"/>
                <w:szCs w:val="16"/>
                <w:lang w:val="uk-UA"/>
              </w:rPr>
              <w:t>30.04.2025</w:t>
            </w:r>
          </w:p>
        </w:tc>
        <w:tc>
          <w:tcPr>
            <w:tcW w:w="304" w:type="pct"/>
            <w:shd w:val="clear" w:color="auto" w:fill="FFFFFF"/>
            <w:vAlign w:val="center"/>
          </w:tcPr>
          <w:p w14:paraId="3BE2D130" w14:textId="77777777" w:rsidR="006D3EAD" w:rsidRPr="00D31339" w:rsidRDefault="006D3EAD" w:rsidP="003B7FC5">
            <w:pPr>
              <w:jc w:val="center"/>
              <w:rPr>
                <w:sz w:val="16"/>
                <w:szCs w:val="16"/>
                <w:lang w:val="uk-UA"/>
              </w:rPr>
            </w:pPr>
            <w:r w:rsidRPr="00D31339">
              <w:rPr>
                <w:sz w:val="16"/>
                <w:szCs w:val="16"/>
                <w:lang w:val="uk-UA"/>
              </w:rPr>
              <w:t>-</w:t>
            </w:r>
          </w:p>
        </w:tc>
        <w:tc>
          <w:tcPr>
            <w:tcW w:w="343" w:type="pct"/>
            <w:shd w:val="clear" w:color="auto" w:fill="FFFFFF"/>
            <w:vAlign w:val="center"/>
          </w:tcPr>
          <w:p w14:paraId="077FFA01" w14:textId="77777777" w:rsidR="006D3EAD" w:rsidRPr="00D31339" w:rsidRDefault="006D3EAD" w:rsidP="003B7FC5">
            <w:pPr>
              <w:jc w:val="center"/>
              <w:rPr>
                <w:sz w:val="16"/>
                <w:szCs w:val="16"/>
                <w:lang w:val="uk-UA"/>
              </w:rPr>
            </w:pPr>
            <w:r w:rsidRPr="00D31339">
              <w:rPr>
                <w:sz w:val="16"/>
                <w:szCs w:val="16"/>
                <w:lang w:val="uk-UA"/>
              </w:rPr>
              <w:t>Відділ управління персоналом і  організаційної робот</w:t>
            </w:r>
          </w:p>
        </w:tc>
        <w:tc>
          <w:tcPr>
            <w:tcW w:w="270" w:type="pct"/>
            <w:shd w:val="clear" w:color="auto" w:fill="FFFFFF"/>
            <w:vAlign w:val="center"/>
          </w:tcPr>
          <w:p w14:paraId="53A6AA7D" w14:textId="77777777" w:rsidR="006D3EAD" w:rsidRPr="00D31339" w:rsidRDefault="006D3EAD" w:rsidP="003B7FC5">
            <w:pPr>
              <w:jc w:val="center"/>
              <w:rPr>
                <w:iCs/>
                <w:sz w:val="16"/>
                <w:szCs w:val="16"/>
                <w:lang w:val="uk-UA"/>
              </w:rPr>
            </w:pPr>
            <w:r w:rsidRPr="00D31339">
              <w:rPr>
                <w:iCs/>
                <w:sz w:val="16"/>
                <w:szCs w:val="16"/>
                <w:lang w:val="uk-UA"/>
              </w:rPr>
              <w:t>-</w:t>
            </w:r>
          </w:p>
        </w:tc>
        <w:tc>
          <w:tcPr>
            <w:tcW w:w="162" w:type="pct"/>
            <w:shd w:val="clear" w:color="auto" w:fill="FFFFFF"/>
            <w:vAlign w:val="center"/>
          </w:tcPr>
          <w:p w14:paraId="3BE76B1B" w14:textId="77777777" w:rsidR="006D3EAD" w:rsidRPr="00D31339" w:rsidRDefault="006D3EAD" w:rsidP="003B7FC5">
            <w:pPr>
              <w:jc w:val="center"/>
              <w:rPr>
                <w:iCs/>
                <w:sz w:val="16"/>
                <w:szCs w:val="16"/>
                <w:lang w:val="uk-UA"/>
              </w:rPr>
            </w:pPr>
            <w:r w:rsidRPr="00D31339">
              <w:rPr>
                <w:iCs/>
                <w:sz w:val="16"/>
                <w:szCs w:val="16"/>
                <w:lang w:val="uk-UA"/>
              </w:rPr>
              <w:t>-</w:t>
            </w:r>
          </w:p>
        </w:tc>
        <w:tc>
          <w:tcPr>
            <w:tcW w:w="280" w:type="pct"/>
            <w:shd w:val="clear" w:color="auto" w:fill="FFFFFF"/>
            <w:vAlign w:val="center"/>
          </w:tcPr>
          <w:p w14:paraId="3804C1A7" w14:textId="77777777" w:rsidR="006D3EAD" w:rsidRPr="00D31339" w:rsidRDefault="006D3EAD" w:rsidP="003B7FC5">
            <w:pPr>
              <w:ind w:left="-85" w:right="-85"/>
              <w:jc w:val="center"/>
              <w:rPr>
                <w:iCs/>
                <w:sz w:val="16"/>
                <w:szCs w:val="16"/>
                <w:lang w:val="uk-UA"/>
              </w:rPr>
            </w:pPr>
            <w:proofErr w:type="spellStart"/>
            <w:r w:rsidRPr="00D31339">
              <w:rPr>
                <w:iCs/>
                <w:sz w:val="16"/>
                <w:szCs w:val="16"/>
                <w:lang w:val="uk-UA"/>
              </w:rPr>
              <w:t>Організа-ційні</w:t>
            </w:r>
            <w:proofErr w:type="spellEnd"/>
            <w:r w:rsidRPr="00D31339">
              <w:rPr>
                <w:iCs/>
                <w:sz w:val="16"/>
                <w:szCs w:val="16"/>
                <w:lang w:val="uk-UA"/>
              </w:rPr>
              <w:t xml:space="preserve"> питання</w:t>
            </w:r>
          </w:p>
        </w:tc>
        <w:tc>
          <w:tcPr>
            <w:tcW w:w="458" w:type="pct"/>
            <w:shd w:val="clear" w:color="auto" w:fill="FFFFFF"/>
            <w:vAlign w:val="center"/>
          </w:tcPr>
          <w:p w14:paraId="2985EB27" w14:textId="77777777" w:rsidR="006D3EAD" w:rsidRPr="00D31339" w:rsidRDefault="006D3EAD" w:rsidP="003B7FC5">
            <w:pPr>
              <w:ind w:left="-57" w:right="-57"/>
              <w:jc w:val="center"/>
              <w:rPr>
                <w:iCs/>
                <w:sz w:val="16"/>
                <w:szCs w:val="16"/>
                <w:lang w:val="uk-UA"/>
              </w:rPr>
            </w:pPr>
            <w:r w:rsidRPr="00D31339">
              <w:rPr>
                <w:iCs/>
                <w:sz w:val="16"/>
                <w:szCs w:val="16"/>
                <w:lang w:val="uk-UA"/>
              </w:rPr>
              <w:t xml:space="preserve">План роботи управління  фінансів місцевих органів влади та роботи з персоналом на </w:t>
            </w:r>
            <w:r>
              <w:rPr>
                <w:iCs/>
                <w:sz w:val="16"/>
                <w:szCs w:val="16"/>
                <w:lang w:val="uk-UA"/>
              </w:rPr>
              <w:t>травень</w:t>
            </w:r>
            <w:r w:rsidRPr="00D31339">
              <w:rPr>
                <w:iCs/>
                <w:sz w:val="16"/>
                <w:szCs w:val="16"/>
                <w:lang w:val="uk-UA"/>
              </w:rPr>
              <w:t xml:space="preserve"> 2025 року</w:t>
            </w:r>
          </w:p>
        </w:tc>
        <w:tc>
          <w:tcPr>
            <w:tcW w:w="347" w:type="pct"/>
            <w:shd w:val="clear" w:color="auto" w:fill="FFFFFF"/>
            <w:vAlign w:val="center"/>
          </w:tcPr>
          <w:p w14:paraId="119AF596" w14:textId="77777777" w:rsidR="006D3EAD" w:rsidRPr="00D31339" w:rsidRDefault="006D3EAD" w:rsidP="003B7FC5">
            <w:pPr>
              <w:jc w:val="center"/>
            </w:pPr>
            <w:r w:rsidRPr="00D31339">
              <w:rPr>
                <w:sz w:val="16"/>
                <w:szCs w:val="16"/>
                <w:lang w:val="uk-UA"/>
              </w:rPr>
              <w:t>Табличний документ</w:t>
            </w:r>
          </w:p>
        </w:tc>
        <w:tc>
          <w:tcPr>
            <w:tcW w:w="231" w:type="pct"/>
            <w:shd w:val="clear" w:color="auto" w:fill="FFFFFF"/>
            <w:vAlign w:val="center"/>
          </w:tcPr>
          <w:p w14:paraId="00CC3ABC" w14:textId="77777777" w:rsidR="006D3EAD" w:rsidRPr="00D31339" w:rsidRDefault="006D3EAD" w:rsidP="003B7FC5">
            <w:pPr>
              <w:jc w:val="center"/>
              <w:rPr>
                <w:sz w:val="16"/>
                <w:szCs w:val="16"/>
                <w:lang w:val="uk-UA"/>
              </w:rPr>
            </w:pPr>
            <w:r w:rsidRPr="00D31339">
              <w:rPr>
                <w:sz w:val="16"/>
                <w:szCs w:val="16"/>
                <w:lang w:val="uk-UA"/>
              </w:rPr>
              <w:t>План</w:t>
            </w:r>
          </w:p>
        </w:tc>
        <w:tc>
          <w:tcPr>
            <w:tcW w:w="157" w:type="pct"/>
            <w:shd w:val="clear" w:color="auto" w:fill="FFFFFF"/>
            <w:vAlign w:val="center"/>
          </w:tcPr>
          <w:p w14:paraId="35F5FD76" w14:textId="77777777" w:rsidR="006D3EAD" w:rsidRPr="00D31339" w:rsidRDefault="006D3EAD" w:rsidP="003B7FC5">
            <w:pPr>
              <w:jc w:val="center"/>
              <w:rPr>
                <w:sz w:val="16"/>
                <w:szCs w:val="16"/>
                <w:lang w:val="uk-UA"/>
              </w:rPr>
            </w:pPr>
            <w:r w:rsidRPr="00D31339">
              <w:rPr>
                <w:sz w:val="16"/>
                <w:szCs w:val="16"/>
                <w:lang w:val="uk-UA"/>
              </w:rPr>
              <w:t>-</w:t>
            </w:r>
          </w:p>
        </w:tc>
        <w:tc>
          <w:tcPr>
            <w:tcW w:w="306" w:type="pct"/>
            <w:shd w:val="clear" w:color="auto" w:fill="FFFFFF"/>
            <w:vAlign w:val="center"/>
          </w:tcPr>
          <w:p w14:paraId="3909766E" w14:textId="77777777" w:rsidR="006D3EAD" w:rsidRPr="00D31339" w:rsidRDefault="006D3EAD" w:rsidP="003B7FC5">
            <w:pPr>
              <w:ind w:left="-57" w:right="-57"/>
              <w:jc w:val="center"/>
              <w:rPr>
                <w:sz w:val="16"/>
                <w:szCs w:val="16"/>
                <w:lang w:val="uk-UA"/>
              </w:rPr>
            </w:pPr>
            <w:r w:rsidRPr="00D31339">
              <w:rPr>
                <w:sz w:val="16"/>
                <w:szCs w:val="16"/>
                <w:lang w:val="uk-UA"/>
              </w:rPr>
              <w:t>Паперова</w:t>
            </w:r>
          </w:p>
          <w:p w14:paraId="3B1121BE" w14:textId="77777777" w:rsidR="006D3EAD" w:rsidRPr="00D31339" w:rsidRDefault="006D3EAD" w:rsidP="003B7FC5">
            <w:pPr>
              <w:ind w:left="-57" w:right="-57"/>
              <w:jc w:val="center"/>
              <w:rPr>
                <w:sz w:val="16"/>
                <w:szCs w:val="16"/>
                <w:lang w:val="uk-UA"/>
              </w:rPr>
            </w:pPr>
          </w:p>
        </w:tc>
        <w:tc>
          <w:tcPr>
            <w:tcW w:w="690" w:type="pct"/>
            <w:shd w:val="clear" w:color="auto" w:fill="FFFFFF"/>
            <w:vAlign w:val="center"/>
          </w:tcPr>
          <w:p w14:paraId="1B485051" w14:textId="77777777" w:rsidR="006D3EAD" w:rsidRPr="00D31339" w:rsidRDefault="006D3EAD" w:rsidP="003B7FC5">
            <w:pPr>
              <w:jc w:val="center"/>
              <w:rPr>
                <w:sz w:val="16"/>
                <w:szCs w:val="16"/>
                <w:lang w:val="uk-UA"/>
              </w:rPr>
            </w:pPr>
            <w:r w:rsidRPr="00D31339">
              <w:rPr>
                <w:sz w:val="16"/>
                <w:szCs w:val="16"/>
                <w:lang w:val="uk-UA"/>
              </w:rPr>
              <w:t>Відділ управління персоналом і організаційної роботи</w:t>
            </w:r>
          </w:p>
        </w:tc>
        <w:tc>
          <w:tcPr>
            <w:tcW w:w="166" w:type="pct"/>
            <w:shd w:val="clear" w:color="auto" w:fill="FFFFFF"/>
            <w:vAlign w:val="center"/>
          </w:tcPr>
          <w:p w14:paraId="403DE22E" w14:textId="77777777" w:rsidR="006D3EAD" w:rsidRPr="00250F08" w:rsidRDefault="006D3EAD" w:rsidP="003B7FC5">
            <w:pPr>
              <w:jc w:val="center"/>
              <w:rPr>
                <w:bCs/>
                <w:sz w:val="16"/>
                <w:szCs w:val="16"/>
                <w:lang w:val="ru-RU"/>
              </w:rPr>
            </w:pPr>
            <w:r>
              <w:rPr>
                <w:bCs/>
                <w:sz w:val="16"/>
                <w:szCs w:val="16"/>
                <w:lang w:val="ru-RU"/>
              </w:rPr>
              <w:t>-</w:t>
            </w:r>
          </w:p>
        </w:tc>
      </w:tr>
      <w:tr w:rsidR="006D3EAD" w:rsidRPr="00FD0E6A" w14:paraId="4A08DD94" w14:textId="77777777" w:rsidTr="003B7FC5">
        <w:trPr>
          <w:trHeight w:val="274"/>
        </w:trPr>
        <w:tc>
          <w:tcPr>
            <w:tcW w:w="166" w:type="pct"/>
            <w:shd w:val="clear" w:color="auto" w:fill="FFFFFF"/>
            <w:vAlign w:val="center"/>
          </w:tcPr>
          <w:p w14:paraId="1FEC5423" w14:textId="77777777" w:rsidR="006D3EAD" w:rsidRDefault="006D3EAD" w:rsidP="003B7FC5">
            <w:pPr>
              <w:jc w:val="center"/>
              <w:rPr>
                <w:b/>
                <w:bCs/>
                <w:sz w:val="16"/>
                <w:szCs w:val="16"/>
                <w:lang w:val="uk-UA"/>
              </w:rPr>
            </w:pPr>
            <w:r>
              <w:rPr>
                <w:b/>
                <w:bCs/>
                <w:sz w:val="16"/>
                <w:szCs w:val="16"/>
                <w:lang w:val="uk-UA"/>
              </w:rPr>
              <w:t>2922</w:t>
            </w:r>
          </w:p>
        </w:tc>
        <w:tc>
          <w:tcPr>
            <w:tcW w:w="472" w:type="pct"/>
            <w:shd w:val="clear" w:color="auto" w:fill="FFFFFF"/>
            <w:vAlign w:val="center"/>
          </w:tcPr>
          <w:p w14:paraId="48647956" w14:textId="77777777" w:rsidR="006D3EAD" w:rsidRPr="00D31339" w:rsidRDefault="006D3EAD" w:rsidP="003B7FC5">
            <w:pPr>
              <w:jc w:val="center"/>
              <w:rPr>
                <w:iCs/>
                <w:sz w:val="16"/>
                <w:szCs w:val="16"/>
                <w:lang w:val="uk-UA"/>
              </w:rPr>
            </w:pPr>
            <w:r w:rsidRPr="00D31339">
              <w:rPr>
                <w:iCs/>
                <w:sz w:val="16"/>
                <w:szCs w:val="16"/>
                <w:lang w:val="uk-UA"/>
              </w:rPr>
              <w:t>План роботи відділу</w:t>
            </w:r>
          </w:p>
        </w:tc>
        <w:tc>
          <w:tcPr>
            <w:tcW w:w="350" w:type="pct"/>
            <w:shd w:val="clear" w:color="auto" w:fill="FFFFFF"/>
            <w:vAlign w:val="center"/>
          </w:tcPr>
          <w:p w14:paraId="518FC20A" w14:textId="77777777" w:rsidR="006D3EAD" w:rsidRPr="00D31339" w:rsidRDefault="006D3EAD" w:rsidP="003B7FC5">
            <w:pPr>
              <w:jc w:val="center"/>
              <w:rPr>
                <w:iCs/>
                <w:sz w:val="16"/>
                <w:szCs w:val="16"/>
                <w:lang w:val="uk-UA"/>
              </w:rPr>
            </w:pPr>
            <w:r w:rsidRPr="00D31339">
              <w:rPr>
                <w:iCs/>
                <w:sz w:val="16"/>
                <w:szCs w:val="16"/>
                <w:lang w:val="uk-UA"/>
              </w:rPr>
              <w:t>-</w:t>
            </w:r>
          </w:p>
        </w:tc>
        <w:tc>
          <w:tcPr>
            <w:tcW w:w="298" w:type="pct"/>
            <w:shd w:val="clear" w:color="auto" w:fill="FFFFFF"/>
            <w:vAlign w:val="center"/>
          </w:tcPr>
          <w:p w14:paraId="1313E5C2" w14:textId="77777777" w:rsidR="006D3EAD" w:rsidRPr="00D31339" w:rsidRDefault="006D3EAD" w:rsidP="003B7FC5">
            <w:pPr>
              <w:jc w:val="center"/>
              <w:rPr>
                <w:iCs/>
                <w:sz w:val="16"/>
                <w:szCs w:val="16"/>
                <w:lang w:val="uk-UA"/>
              </w:rPr>
            </w:pPr>
            <w:r>
              <w:rPr>
                <w:iCs/>
                <w:sz w:val="16"/>
                <w:szCs w:val="16"/>
                <w:lang w:val="uk-UA"/>
              </w:rPr>
              <w:t>30.04.2025</w:t>
            </w:r>
          </w:p>
        </w:tc>
        <w:tc>
          <w:tcPr>
            <w:tcW w:w="304" w:type="pct"/>
            <w:shd w:val="clear" w:color="auto" w:fill="FFFFFF"/>
            <w:vAlign w:val="center"/>
          </w:tcPr>
          <w:p w14:paraId="7D61FB12" w14:textId="77777777" w:rsidR="006D3EAD" w:rsidRPr="00D31339" w:rsidRDefault="006D3EAD" w:rsidP="003B7FC5">
            <w:pPr>
              <w:jc w:val="center"/>
              <w:rPr>
                <w:sz w:val="16"/>
                <w:szCs w:val="16"/>
                <w:lang w:val="uk-UA"/>
              </w:rPr>
            </w:pPr>
            <w:r w:rsidRPr="00D31339">
              <w:rPr>
                <w:sz w:val="16"/>
                <w:szCs w:val="16"/>
                <w:lang w:val="uk-UA"/>
              </w:rPr>
              <w:t>-</w:t>
            </w:r>
          </w:p>
        </w:tc>
        <w:tc>
          <w:tcPr>
            <w:tcW w:w="343" w:type="pct"/>
            <w:shd w:val="clear" w:color="auto" w:fill="FFFFFF"/>
            <w:vAlign w:val="center"/>
          </w:tcPr>
          <w:p w14:paraId="32E9D933" w14:textId="77777777" w:rsidR="006D3EAD" w:rsidRPr="00D31339" w:rsidRDefault="006D3EAD" w:rsidP="003B7FC5">
            <w:pPr>
              <w:jc w:val="center"/>
              <w:rPr>
                <w:sz w:val="16"/>
                <w:szCs w:val="16"/>
                <w:lang w:val="uk-UA"/>
              </w:rPr>
            </w:pPr>
            <w:r w:rsidRPr="00D31339">
              <w:rPr>
                <w:sz w:val="16"/>
                <w:szCs w:val="16"/>
                <w:lang w:val="uk-UA"/>
              </w:rPr>
              <w:t>Відділ управління персоналом і  організаційної робот</w:t>
            </w:r>
          </w:p>
        </w:tc>
        <w:tc>
          <w:tcPr>
            <w:tcW w:w="270" w:type="pct"/>
            <w:shd w:val="clear" w:color="auto" w:fill="FFFFFF"/>
            <w:vAlign w:val="center"/>
          </w:tcPr>
          <w:p w14:paraId="503E5683" w14:textId="77777777" w:rsidR="006D3EAD" w:rsidRPr="00D31339" w:rsidRDefault="006D3EAD" w:rsidP="003B7FC5">
            <w:pPr>
              <w:jc w:val="center"/>
              <w:rPr>
                <w:iCs/>
                <w:sz w:val="16"/>
                <w:szCs w:val="16"/>
                <w:lang w:val="uk-UA"/>
              </w:rPr>
            </w:pPr>
            <w:r w:rsidRPr="00D31339">
              <w:rPr>
                <w:iCs/>
                <w:sz w:val="16"/>
                <w:szCs w:val="16"/>
                <w:lang w:val="uk-UA"/>
              </w:rPr>
              <w:t>-</w:t>
            </w:r>
          </w:p>
        </w:tc>
        <w:tc>
          <w:tcPr>
            <w:tcW w:w="162" w:type="pct"/>
            <w:shd w:val="clear" w:color="auto" w:fill="FFFFFF"/>
            <w:vAlign w:val="center"/>
          </w:tcPr>
          <w:p w14:paraId="0289C965" w14:textId="77777777" w:rsidR="006D3EAD" w:rsidRPr="00D31339" w:rsidRDefault="006D3EAD" w:rsidP="003B7FC5">
            <w:pPr>
              <w:jc w:val="center"/>
              <w:rPr>
                <w:iCs/>
                <w:sz w:val="16"/>
                <w:szCs w:val="16"/>
                <w:lang w:val="uk-UA"/>
              </w:rPr>
            </w:pPr>
            <w:r w:rsidRPr="00D31339">
              <w:rPr>
                <w:iCs/>
                <w:sz w:val="16"/>
                <w:szCs w:val="16"/>
                <w:lang w:val="uk-UA"/>
              </w:rPr>
              <w:t>-</w:t>
            </w:r>
          </w:p>
        </w:tc>
        <w:tc>
          <w:tcPr>
            <w:tcW w:w="280" w:type="pct"/>
            <w:shd w:val="clear" w:color="auto" w:fill="FFFFFF"/>
            <w:vAlign w:val="center"/>
          </w:tcPr>
          <w:p w14:paraId="7AFFC715" w14:textId="77777777" w:rsidR="006D3EAD" w:rsidRPr="00D31339" w:rsidRDefault="006D3EAD" w:rsidP="003B7FC5">
            <w:pPr>
              <w:ind w:left="-85" w:right="-85"/>
              <w:jc w:val="center"/>
              <w:rPr>
                <w:iCs/>
                <w:sz w:val="16"/>
                <w:szCs w:val="16"/>
                <w:lang w:val="uk-UA"/>
              </w:rPr>
            </w:pPr>
            <w:proofErr w:type="spellStart"/>
            <w:r w:rsidRPr="00D31339">
              <w:rPr>
                <w:iCs/>
                <w:sz w:val="16"/>
                <w:szCs w:val="16"/>
                <w:lang w:val="uk-UA"/>
              </w:rPr>
              <w:t>Організа-ційні</w:t>
            </w:r>
            <w:proofErr w:type="spellEnd"/>
            <w:r w:rsidRPr="00D31339">
              <w:rPr>
                <w:iCs/>
                <w:sz w:val="16"/>
                <w:szCs w:val="16"/>
                <w:lang w:val="uk-UA"/>
              </w:rPr>
              <w:t xml:space="preserve"> питання</w:t>
            </w:r>
          </w:p>
        </w:tc>
        <w:tc>
          <w:tcPr>
            <w:tcW w:w="458" w:type="pct"/>
            <w:shd w:val="clear" w:color="auto" w:fill="FFFFFF"/>
            <w:vAlign w:val="center"/>
          </w:tcPr>
          <w:p w14:paraId="418574F4" w14:textId="77777777" w:rsidR="006D3EAD" w:rsidRPr="00D31339" w:rsidRDefault="006D3EAD" w:rsidP="003B7FC5">
            <w:pPr>
              <w:ind w:left="-57" w:right="-57"/>
              <w:jc w:val="center"/>
              <w:rPr>
                <w:iCs/>
                <w:sz w:val="16"/>
                <w:szCs w:val="16"/>
                <w:lang w:val="uk-UA"/>
              </w:rPr>
            </w:pPr>
            <w:r w:rsidRPr="00D31339">
              <w:rPr>
                <w:iCs/>
                <w:sz w:val="16"/>
                <w:szCs w:val="16"/>
                <w:lang w:val="uk-UA"/>
              </w:rPr>
              <w:t xml:space="preserve">План роботи відділу фінансів місцевих органів влади на </w:t>
            </w:r>
            <w:r>
              <w:rPr>
                <w:iCs/>
                <w:sz w:val="16"/>
                <w:szCs w:val="16"/>
                <w:lang w:val="uk-UA"/>
              </w:rPr>
              <w:t>травень</w:t>
            </w:r>
            <w:r w:rsidRPr="00D31339">
              <w:rPr>
                <w:iCs/>
                <w:sz w:val="16"/>
                <w:szCs w:val="16"/>
                <w:lang w:val="uk-UA"/>
              </w:rPr>
              <w:t xml:space="preserve"> 2025 року</w:t>
            </w:r>
          </w:p>
        </w:tc>
        <w:tc>
          <w:tcPr>
            <w:tcW w:w="347" w:type="pct"/>
            <w:shd w:val="clear" w:color="auto" w:fill="FFFFFF"/>
            <w:vAlign w:val="center"/>
          </w:tcPr>
          <w:p w14:paraId="37E49D04" w14:textId="77777777" w:rsidR="006D3EAD" w:rsidRPr="00D31339" w:rsidRDefault="006D3EAD" w:rsidP="003B7FC5">
            <w:pPr>
              <w:jc w:val="center"/>
            </w:pPr>
            <w:r w:rsidRPr="00D31339">
              <w:rPr>
                <w:sz w:val="16"/>
                <w:szCs w:val="16"/>
                <w:lang w:val="uk-UA"/>
              </w:rPr>
              <w:t>Табличний документ</w:t>
            </w:r>
          </w:p>
        </w:tc>
        <w:tc>
          <w:tcPr>
            <w:tcW w:w="231" w:type="pct"/>
            <w:shd w:val="clear" w:color="auto" w:fill="FFFFFF"/>
            <w:vAlign w:val="center"/>
          </w:tcPr>
          <w:p w14:paraId="58687D44" w14:textId="77777777" w:rsidR="006D3EAD" w:rsidRPr="00D31339" w:rsidRDefault="006D3EAD" w:rsidP="003B7FC5">
            <w:pPr>
              <w:jc w:val="center"/>
              <w:rPr>
                <w:sz w:val="16"/>
                <w:szCs w:val="16"/>
                <w:lang w:val="uk-UA"/>
              </w:rPr>
            </w:pPr>
            <w:r w:rsidRPr="00D31339">
              <w:rPr>
                <w:sz w:val="16"/>
                <w:szCs w:val="16"/>
                <w:lang w:val="uk-UA"/>
              </w:rPr>
              <w:t>План</w:t>
            </w:r>
          </w:p>
        </w:tc>
        <w:tc>
          <w:tcPr>
            <w:tcW w:w="157" w:type="pct"/>
            <w:shd w:val="clear" w:color="auto" w:fill="FFFFFF"/>
            <w:vAlign w:val="center"/>
          </w:tcPr>
          <w:p w14:paraId="3B9A793D" w14:textId="77777777" w:rsidR="006D3EAD" w:rsidRPr="00D31339" w:rsidRDefault="006D3EAD" w:rsidP="003B7FC5">
            <w:pPr>
              <w:jc w:val="center"/>
              <w:rPr>
                <w:sz w:val="16"/>
                <w:szCs w:val="16"/>
                <w:lang w:val="uk-UA"/>
              </w:rPr>
            </w:pPr>
            <w:r w:rsidRPr="00D31339">
              <w:rPr>
                <w:sz w:val="16"/>
                <w:szCs w:val="16"/>
                <w:lang w:val="uk-UA"/>
              </w:rPr>
              <w:t>-</w:t>
            </w:r>
          </w:p>
        </w:tc>
        <w:tc>
          <w:tcPr>
            <w:tcW w:w="306" w:type="pct"/>
            <w:shd w:val="clear" w:color="auto" w:fill="FFFFFF"/>
            <w:vAlign w:val="center"/>
          </w:tcPr>
          <w:p w14:paraId="3029E357" w14:textId="77777777" w:rsidR="006D3EAD" w:rsidRPr="00D31339" w:rsidRDefault="006D3EAD" w:rsidP="003B7FC5">
            <w:pPr>
              <w:ind w:left="-57" w:right="-57"/>
              <w:jc w:val="center"/>
              <w:rPr>
                <w:sz w:val="16"/>
                <w:szCs w:val="16"/>
                <w:lang w:val="uk-UA"/>
              </w:rPr>
            </w:pPr>
            <w:r w:rsidRPr="00D31339">
              <w:rPr>
                <w:sz w:val="16"/>
                <w:szCs w:val="16"/>
                <w:lang w:val="uk-UA"/>
              </w:rPr>
              <w:t>Паперова</w:t>
            </w:r>
          </w:p>
          <w:p w14:paraId="520353B3" w14:textId="77777777" w:rsidR="006D3EAD" w:rsidRPr="00D31339" w:rsidRDefault="006D3EAD" w:rsidP="003B7FC5">
            <w:pPr>
              <w:ind w:left="-57" w:right="-57"/>
              <w:jc w:val="center"/>
              <w:rPr>
                <w:sz w:val="16"/>
                <w:szCs w:val="16"/>
                <w:lang w:val="uk-UA"/>
              </w:rPr>
            </w:pPr>
          </w:p>
        </w:tc>
        <w:tc>
          <w:tcPr>
            <w:tcW w:w="690" w:type="pct"/>
            <w:shd w:val="clear" w:color="auto" w:fill="FFFFFF"/>
            <w:vAlign w:val="center"/>
          </w:tcPr>
          <w:p w14:paraId="64AEE4B9" w14:textId="77777777" w:rsidR="006D3EAD" w:rsidRPr="00D31339" w:rsidRDefault="006D3EAD" w:rsidP="003B7FC5">
            <w:pPr>
              <w:jc w:val="center"/>
              <w:rPr>
                <w:sz w:val="16"/>
                <w:szCs w:val="16"/>
                <w:lang w:val="uk-UA"/>
              </w:rPr>
            </w:pPr>
            <w:r w:rsidRPr="00D31339">
              <w:rPr>
                <w:sz w:val="16"/>
                <w:szCs w:val="16"/>
                <w:lang w:val="uk-UA"/>
              </w:rPr>
              <w:t>Відділ управління персоналом і організаційної роботи</w:t>
            </w:r>
          </w:p>
        </w:tc>
        <w:tc>
          <w:tcPr>
            <w:tcW w:w="166" w:type="pct"/>
            <w:shd w:val="clear" w:color="auto" w:fill="FFFFFF"/>
            <w:vAlign w:val="center"/>
          </w:tcPr>
          <w:p w14:paraId="24898039" w14:textId="77777777" w:rsidR="006D3EAD" w:rsidRPr="00250F08" w:rsidRDefault="006D3EAD" w:rsidP="003B7FC5">
            <w:pPr>
              <w:jc w:val="center"/>
              <w:rPr>
                <w:bCs/>
                <w:sz w:val="16"/>
                <w:szCs w:val="16"/>
                <w:lang w:val="ru-RU"/>
              </w:rPr>
            </w:pPr>
            <w:r>
              <w:rPr>
                <w:bCs/>
                <w:sz w:val="16"/>
                <w:szCs w:val="16"/>
                <w:lang w:val="ru-RU"/>
              </w:rPr>
              <w:t>-</w:t>
            </w:r>
          </w:p>
        </w:tc>
      </w:tr>
      <w:tr w:rsidR="006D3EAD" w:rsidRPr="00FD0E6A" w14:paraId="3D3B3FA0" w14:textId="77777777" w:rsidTr="003B7FC5">
        <w:trPr>
          <w:trHeight w:val="975"/>
        </w:trPr>
        <w:tc>
          <w:tcPr>
            <w:tcW w:w="166" w:type="pct"/>
            <w:shd w:val="clear" w:color="auto" w:fill="FFFFFF"/>
            <w:vAlign w:val="center"/>
          </w:tcPr>
          <w:p w14:paraId="51294C8F" w14:textId="77777777" w:rsidR="006D3EAD" w:rsidRDefault="006D3EAD" w:rsidP="003B7FC5">
            <w:pPr>
              <w:jc w:val="center"/>
              <w:rPr>
                <w:b/>
                <w:bCs/>
                <w:sz w:val="16"/>
                <w:szCs w:val="16"/>
                <w:lang w:val="uk-UA"/>
              </w:rPr>
            </w:pPr>
            <w:r>
              <w:rPr>
                <w:b/>
                <w:bCs/>
                <w:sz w:val="16"/>
                <w:szCs w:val="16"/>
                <w:lang w:val="uk-UA"/>
              </w:rPr>
              <w:t>2923</w:t>
            </w:r>
          </w:p>
        </w:tc>
        <w:tc>
          <w:tcPr>
            <w:tcW w:w="472" w:type="pct"/>
            <w:shd w:val="clear" w:color="auto" w:fill="FFFFFF"/>
            <w:vAlign w:val="center"/>
          </w:tcPr>
          <w:p w14:paraId="386AE2F7" w14:textId="77777777" w:rsidR="006D3EAD" w:rsidRPr="008940A5" w:rsidRDefault="006D3EAD" w:rsidP="003B7FC5">
            <w:pPr>
              <w:jc w:val="center"/>
              <w:rPr>
                <w:bCs/>
                <w:sz w:val="16"/>
                <w:szCs w:val="16"/>
                <w:lang w:val="uk-UA"/>
              </w:rPr>
            </w:pPr>
            <w:r w:rsidRPr="000A4E21">
              <w:rPr>
                <w:bCs/>
                <w:sz w:val="16"/>
                <w:szCs w:val="16"/>
                <w:lang w:val="uk-UA"/>
              </w:rPr>
              <w:t xml:space="preserve">Про затвердження Положення про покладання спеціальних </w:t>
            </w:r>
            <w:proofErr w:type="spellStart"/>
            <w:r w:rsidRPr="000A4E21">
              <w:rPr>
                <w:bCs/>
                <w:sz w:val="16"/>
                <w:szCs w:val="16"/>
                <w:lang w:val="uk-UA"/>
              </w:rPr>
              <w:t>обов"язків</w:t>
            </w:r>
            <w:proofErr w:type="spellEnd"/>
            <w:r w:rsidRPr="000A4E21">
              <w:rPr>
                <w:bCs/>
                <w:sz w:val="16"/>
                <w:szCs w:val="16"/>
                <w:lang w:val="uk-UA"/>
              </w:rPr>
              <w:t xml:space="preserve"> на </w:t>
            </w:r>
            <w:proofErr w:type="spellStart"/>
            <w:r w:rsidRPr="000A4E21">
              <w:rPr>
                <w:bCs/>
                <w:sz w:val="16"/>
                <w:szCs w:val="16"/>
                <w:lang w:val="uk-UA"/>
              </w:rPr>
              <w:t>суб"єктів</w:t>
            </w:r>
            <w:proofErr w:type="spellEnd"/>
            <w:r w:rsidRPr="000A4E21">
              <w:rPr>
                <w:bCs/>
                <w:sz w:val="16"/>
                <w:szCs w:val="16"/>
                <w:lang w:val="uk-UA"/>
              </w:rPr>
              <w:t xml:space="preserve"> ринку природного газу</w:t>
            </w:r>
          </w:p>
        </w:tc>
        <w:tc>
          <w:tcPr>
            <w:tcW w:w="350" w:type="pct"/>
            <w:shd w:val="clear" w:color="auto" w:fill="FFFFFF"/>
            <w:vAlign w:val="center"/>
          </w:tcPr>
          <w:p w14:paraId="7791EF79" w14:textId="77777777" w:rsidR="006D3EAD" w:rsidRPr="008940A5" w:rsidRDefault="006D3EAD" w:rsidP="003B7FC5">
            <w:pPr>
              <w:jc w:val="center"/>
              <w:rPr>
                <w:bCs/>
                <w:sz w:val="16"/>
                <w:szCs w:val="16"/>
                <w:lang w:val="uk-UA"/>
              </w:rPr>
            </w:pPr>
            <w:r w:rsidRPr="000A4E21">
              <w:rPr>
                <w:bCs/>
                <w:sz w:val="16"/>
                <w:szCs w:val="16"/>
                <w:lang w:val="uk-UA"/>
              </w:rPr>
              <w:t>№вх-2147/25</w:t>
            </w:r>
          </w:p>
        </w:tc>
        <w:tc>
          <w:tcPr>
            <w:tcW w:w="298" w:type="pct"/>
            <w:shd w:val="clear" w:color="auto" w:fill="FFFFFF"/>
            <w:vAlign w:val="center"/>
          </w:tcPr>
          <w:p w14:paraId="349CFBAE"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05700C78"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369B0B4C" w14:textId="77777777" w:rsidR="006D3EAD" w:rsidRPr="000A4E21"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750D22D2"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13FDC5AF"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09957390"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457F1C80" w14:textId="77777777" w:rsidR="006D3EAD" w:rsidRPr="008940A5" w:rsidRDefault="006D3EAD" w:rsidP="003B7FC5">
            <w:pPr>
              <w:jc w:val="center"/>
              <w:rPr>
                <w:bCs/>
                <w:sz w:val="16"/>
                <w:szCs w:val="16"/>
                <w:lang w:val="uk-UA"/>
              </w:rPr>
            </w:pPr>
            <w:r w:rsidRPr="000A4E21">
              <w:rPr>
                <w:bCs/>
                <w:sz w:val="16"/>
                <w:szCs w:val="16"/>
                <w:lang w:val="uk-UA"/>
              </w:rPr>
              <w:t xml:space="preserve">Про затвердження Положення про покладання спеціальних </w:t>
            </w:r>
            <w:proofErr w:type="spellStart"/>
            <w:r w:rsidRPr="000A4E21">
              <w:rPr>
                <w:bCs/>
                <w:sz w:val="16"/>
                <w:szCs w:val="16"/>
                <w:lang w:val="uk-UA"/>
              </w:rPr>
              <w:t>обов"язків</w:t>
            </w:r>
            <w:proofErr w:type="spellEnd"/>
            <w:r w:rsidRPr="000A4E21">
              <w:rPr>
                <w:bCs/>
                <w:sz w:val="16"/>
                <w:szCs w:val="16"/>
                <w:lang w:val="uk-UA"/>
              </w:rPr>
              <w:t xml:space="preserve"> на </w:t>
            </w:r>
            <w:proofErr w:type="spellStart"/>
            <w:r w:rsidRPr="000A4E21">
              <w:rPr>
                <w:bCs/>
                <w:sz w:val="16"/>
                <w:szCs w:val="16"/>
                <w:lang w:val="uk-UA"/>
              </w:rPr>
              <w:t>суб"єктів</w:t>
            </w:r>
            <w:proofErr w:type="spellEnd"/>
            <w:r w:rsidRPr="000A4E21">
              <w:rPr>
                <w:bCs/>
                <w:sz w:val="16"/>
                <w:szCs w:val="16"/>
                <w:lang w:val="uk-UA"/>
              </w:rPr>
              <w:t xml:space="preserve"> ринку природного газу</w:t>
            </w:r>
          </w:p>
        </w:tc>
        <w:tc>
          <w:tcPr>
            <w:tcW w:w="347" w:type="pct"/>
            <w:shd w:val="clear" w:color="auto" w:fill="FFFFFF"/>
            <w:vAlign w:val="center"/>
          </w:tcPr>
          <w:p w14:paraId="38753564"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038DFD79"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7941AAA6"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673C9C23"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1B3ED20B" w14:textId="77777777" w:rsidR="006D3EAD" w:rsidRPr="000A4E21" w:rsidRDefault="006D3EAD" w:rsidP="003B7FC5">
            <w:pPr>
              <w:jc w:val="center"/>
              <w:rPr>
                <w:bCs/>
                <w:sz w:val="16"/>
                <w:szCs w:val="16"/>
                <w:lang w:val="uk-UA"/>
              </w:rPr>
            </w:pPr>
          </w:p>
          <w:p w14:paraId="540CB5FA"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06AE2AB0" w14:textId="77777777" w:rsidR="006D3EAD" w:rsidRPr="000A4E21" w:rsidRDefault="006D3EAD" w:rsidP="003B7FC5">
            <w:pPr>
              <w:jc w:val="center"/>
              <w:rPr>
                <w:bCs/>
                <w:sz w:val="16"/>
                <w:szCs w:val="16"/>
                <w:lang w:val="uk-UA"/>
              </w:rPr>
            </w:pPr>
          </w:p>
        </w:tc>
        <w:tc>
          <w:tcPr>
            <w:tcW w:w="690" w:type="pct"/>
            <w:shd w:val="clear" w:color="auto" w:fill="FFFFFF"/>
            <w:vAlign w:val="center"/>
          </w:tcPr>
          <w:p w14:paraId="62A866DF"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717F570B" w14:textId="77777777" w:rsidR="006D3EAD" w:rsidRPr="00250F08" w:rsidRDefault="006D3EAD" w:rsidP="003B7FC5">
            <w:pPr>
              <w:jc w:val="center"/>
              <w:rPr>
                <w:bCs/>
                <w:sz w:val="16"/>
                <w:szCs w:val="16"/>
                <w:lang w:val="ru-RU"/>
              </w:rPr>
            </w:pPr>
            <w:r w:rsidRPr="00250F08">
              <w:rPr>
                <w:bCs/>
                <w:sz w:val="16"/>
                <w:szCs w:val="16"/>
                <w:lang w:val="ru-RU"/>
              </w:rPr>
              <w:t>-</w:t>
            </w:r>
          </w:p>
        </w:tc>
      </w:tr>
      <w:tr w:rsidR="006D3EAD" w:rsidRPr="00FD0E6A" w14:paraId="6E4B1B29" w14:textId="77777777" w:rsidTr="003B7FC5">
        <w:trPr>
          <w:trHeight w:val="975"/>
        </w:trPr>
        <w:tc>
          <w:tcPr>
            <w:tcW w:w="166" w:type="pct"/>
            <w:shd w:val="clear" w:color="auto" w:fill="FFFFFF"/>
            <w:vAlign w:val="center"/>
          </w:tcPr>
          <w:p w14:paraId="2504B611" w14:textId="77777777" w:rsidR="006D3EAD" w:rsidRDefault="006D3EAD" w:rsidP="003B7FC5">
            <w:pPr>
              <w:jc w:val="center"/>
              <w:rPr>
                <w:b/>
                <w:bCs/>
                <w:sz w:val="16"/>
                <w:szCs w:val="16"/>
                <w:lang w:val="uk-UA"/>
              </w:rPr>
            </w:pPr>
            <w:r>
              <w:rPr>
                <w:b/>
                <w:bCs/>
                <w:sz w:val="16"/>
                <w:szCs w:val="16"/>
                <w:lang w:val="uk-UA"/>
              </w:rPr>
              <w:lastRenderedPageBreak/>
              <w:t>2924</w:t>
            </w:r>
          </w:p>
        </w:tc>
        <w:tc>
          <w:tcPr>
            <w:tcW w:w="472" w:type="pct"/>
            <w:shd w:val="clear" w:color="auto" w:fill="FFFFFF"/>
            <w:vAlign w:val="center"/>
          </w:tcPr>
          <w:p w14:paraId="40C974F4" w14:textId="77777777" w:rsidR="006D3EAD" w:rsidRPr="008940A5" w:rsidRDefault="006D3EAD" w:rsidP="003B7FC5">
            <w:pPr>
              <w:jc w:val="center"/>
              <w:rPr>
                <w:bCs/>
                <w:sz w:val="16"/>
                <w:szCs w:val="16"/>
                <w:lang w:val="uk-UA"/>
              </w:rPr>
            </w:pPr>
            <w:r w:rsidRPr="000A4E21">
              <w:rPr>
                <w:bCs/>
                <w:sz w:val="16"/>
                <w:szCs w:val="16"/>
                <w:lang w:val="uk-UA"/>
              </w:rPr>
              <w:t>Щодо розгляду пропозицій</w:t>
            </w:r>
          </w:p>
        </w:tc>
        <w:tc>
          <w:tcPr>
            <w:tcW w:w="350" w:type="pct"/>
            <w:shd w:val="clear" w:color="auto" w:fill="FFFFFF"/>
            <w:vAlign w:val="center"/>
          </w:tcPr>
          <w:p w14:paraId="0B98991F" w14:textId="77777777" w:rsidR="006D3EAD" w:rsidRPr="008940A5" w:rsidRDefault="006D3EAD" w:rsidP="003B7FC5">
            <w:pPr>
              <w:jc w:val="center"/>
              <w:rPr>
                <w:bCs/>
                <w:sz w:val="16"/>
                <w:szCs w:val="16"/>
                <w:lang w:val="uk-UA"/>
              </w:rPr>
            </w:pPr>
            <w:r w:rsidRPr="000A4E21">
              <w:rPr>
                <w:bCs/>
                <w:sz w:val="16"/>
                <w:szCs w:val="16"/>
                <w:lang w:val="uk-UA"/>
              </w:rPr>
              <w:t>№вх-2148/25</w:t>
            </w:r>
          </w:p>
        </w:tc>
        <w:tc>
          <w:tcPr>
            <w:tcW w:w="298" w:type="pct"/>
            <w:shd w:val="clear" w:color="auto" w:fill="FFFFFF"/>
            <w:vAlign w:val="center"/>
          </w:tcPr>
          <w:p w14:paraId="783703FD"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71A0F6EB"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472D98DF" w14:textId="77777777" w:rsidR="006D3EAD" w:rsidRPr="000A4E21"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3B4E7476"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4BD6975A"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0279324A"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7E8AE525" w14:textId="77777777" w:rsidR="006D3EAD" w:rsidRPr="008940A5" w:rsidRDefault="006D3EAD" w:rsidP="003B7FC5">
            <w:pPr>
              <w:jc w:val="center"/>
              <w:rPr>
                <w:bCs/>
                <w:sz w:val="16"/>
                <w:szCs w:val="16"/>
                <w:lang w:val="uk-UA"/>
              </w:rPr>
            </w:pPr>
            <w:r w:rsidRPr="000A4E21">
              <w:rPr>
                <w:bCs/>
                <w:sz w:val="16"/>
                <w:szCs w:val="16"/>
                <w:lang w:val="uk-UA"/>
              </w:rPr>
              <w:t>Щодо розгляду пропозицій</w:t>
            </w:r>
          </w:p>
        </w:tc>
        <w:tc>
          <w:tcPr>
            <w:tcW w:w="347" w:type="pct"/>
            <w:shd w:val="clear" w:color="auto" w:fill="FFFFFF"/>
            <w:vAlign w:val="center"/>
          </w:tcPr>
          <w:p w14:paraId="3185B95A"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7224744E"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7B8EC087"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2E7D0656"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0D68DE7F" w14:textId="77777777" w:rsidR="006D3EAD" w:rsidRPr="000A4E21" w:rsidRDefault="006D3EAD" w:rsidP="003B7FC5">
            <w:pPr>
              <w:jc w:val="center"/>
              <w:rPr>
                <w:bCs/>
                <w:sz w:val="16"/>
                <w:szCs w:val="16"/>
                <w:lang w:val="uk-UA"/>
              </w:rPr>
            </w:pPr>
          </w:p>
          <w:p w14:paraId="0B2C6C08"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423923BB" w14:textId="77777777" w:rsidR="006D3EAD" w:rsidRPr="000A4E21" w:rsidRDefault="006D3EAD" w:rsidP="003B7FC5">
            <w:pPr>
              <w:jc w:val="center"/>
              <w:rPr>
                <w:bCs/>
                <w:sz w:val="16"/>
                <w:szCs w:val="16"/>
                <w:lang w:val="uk-UA"/>
              </w:rPr>
            </w:pPr>
          </w:p>
        </w:tc>
        <w:tc>
          <w:tcPr>
            <w:tcW w:w="690" w:type="pct"/>
            <w:shd w:val="clear" w:color="auto" w:fill="FFFFFF"/>
            <w:vAlign w:val="center"/>
          </w:tcPr>
          <w:p w14:paraId="251C98F3"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552457DA" w14:textId="77777777" w:rsidR="006D3EAD" w:rsidRDefault="006D3EAD" w:rsidP="003B7FC5">
            <w:pPr>
              <w:jc w:val="center"/>
              <w:rPr>
                <w:lang w:val="ru-RU"/>
              </w:rPr>
            </w:pPr>
            <w:r>
              <w:rPr>
                <w:lang w:val="ru-RU"/>
              </w:rPr>
              <w:t>-</w:t>
            </w:r>
          </w:p>
        </w:tc>
      </w:tr>
      <w:tr w:rsidR="006D3EAD" w:rsidRPr="00FD0E6A" w14:paraId="1DD31A8A" w14:textId="77777777" w:rsidTr="003B7FC5">
        <w:trPr>
          <w:trHeight w:val="975"/>
        </w:trPr>
        <w:tc>
          <w:tcPr>
            <w:tcW w:w="166" w:type="pct"/>
            <w:shd w:val="clear" w:color="auto" w:fill="FFFFFF"/>
            <w:vAlign w:val="center"/>
          </w:tcPr>
          <w:p w14:paraId="525DF359" w14:textId="77777777" w:rsidR="006D3EAD" w:rsidRDefault="006D3EAD" w:rsidP="003B7FC5">
            <w:pPr>
              <w:jc w:val="center"/>
              <w:rPr>
                <w:b/>
                <w:bCs/>
                <w:sz w:val="16"/>
                <w:szCs w:val="16"/>
                <w:lang w:val="uk-UA"/>
              </w:rPr>
            </w:pPr>
            <w:r>
              <w:rPr>
                <w:b/>
                <w:bCs/>
                <w:sz w:val="16"/>
                <w:szCs w:val="16"/>
                <w:lang w:val="uk-UA"/>
              </w:rPr>
              <w:t>2925</w:t>
            </w:r>
          </w:p>
        </w:tc>
        <w:tc>
          <w:tcPr>
            <w:tcW w:w="472" w:type="pct"/>
            <w:shd w:val="clear" w:color="auto" w:fill="FFFFFF"/>
            <w:vAlign w:val="center"/>
          </w:tcPr>
          <w:p w14:paraId="794D761E" w14:textId="77777777" w:rsidR="006D3EAD" w:rsidRPr="009A45B8" w:rsidRDefault="006D3EAD" w:rsidP="003B7FC5">
            <w:pPr>
              <w:jc w:val="center"/>
              <w:rPr>
                <w:iCs/>
                <w:sz w:val="16"/>
                <w:szCs w:val="16"/>
                <w:lang w:val="uk-UA"/>
              </w:rPr>
            </w:pPr>
            <w:r w:rsidRPr="009A45B8">
              <w:rPr>
                <w:iCs/>
                <w:sz w:val="16"/>
                <w:szCs w:val="16"/>
                <w:lang w:val="uk-UA"/>
              </w:rPr>
              <w:t>Про подання інформації</w:t>
            </w:r>
          </w:p>
        </w:tc>
        <w:tc>
          <w:tcPr>
            <w:tcW w:w="350" w:type="pct"/>
            <w:shd w:val="clear" w:color="auto" w:fill="FFFFFF"/>
            <w:vAlign w:val="center"/>
          </w:tcPr>
          <w:p w14:paraId="2BB96678" w14:textId="77777777" w:rsidR="006D3EAD" w:rsidRPr="009A45B8" w:rsidRDefault="006D3EAD" w:rsidP="003B7FC5">
            <w:pPr>
              <w:jc w:val="center"/>
              <w:rPr>
                <w:iCs/>
                <w:sz w:val="16"/>
                <w:szCs w:val="16"/>
                <w:lang w:val="uk-UA"/>
              </w:rPr>
            </w:pPr>
            <w:r w:rsidRPr="009A45B8">
              <w:rPr>
                <w:iCs/>
                <w:sz w:val="16"/>
                <w:szCs w:val="16"/>
                <w:lang w:val="uk-UA"/>
              </w:rPr>
              <w:t>№вих-</w:t>
            </w:r>
            <w:r>
              <w:rPr>
                <w:iCs/>
                <w:sz w:val="16"/>
                <w:szCs w:val="16"/>
                <w:lang w:val="uk-UA"/>
              </w:rPr>
              <w:t>687</w:t>
            </w:r>
            <w:r w:rsidRPr="009A45B8">
              <w:rPr>
                <w:iCs/>
                <w:sz w:val="16"/>
                <w:szCs w:val="16"/>
                <w:lang w:val="uk-UA"/>
              </w:rPr>
              <w:t>/03-21/25</w:t>
            </w:r>
          </w:p>
        </w:tc>
        <w:tc>
          <w:tcPr>
            <w:tcW w:w="298" w:type="pct"/>
            <w:shd w:val="clear" w:color="auto" w:fill="FFFFFF"/>
            <w:vAlign w:val="center"/>
          </w:tcPr>
          <w:p w14:paraId="029CCFF5" w14:textId="77777777" w:rsidR="006D3EAD" w:rsidRPr="009A45B8" w:rsidRDefault="006D3EAD" w:rsidP="003B7FC5">
            <w:pPr>
              <w:jc w:val="center"/>
              <w:rPr>
                <w:iCs/>
                <w:sz w:val="16"/>
                <w:szCs w:val="16"/>
                <w:lang w:val="uk-UA"/>
              </w:rPr>
            </w:pPr>
          </w:p>
          <w:p w14:paraId="54E28C9F" w14:textId="77777777" w:rsidR="006D3EAD" w:rsidRPr="009A45B8" w:rsidRDefault="006D3EAD" w:rsidP="003B7FC5">
            <w:pPr>
              <w:jc w:val="center"/>
              <w:rPr>
                <w:iCs/>
                <w:sz w:val="16"/>
                <w:szCs w:val="16"/>
                <w:lang w:val="uk-UA"/>
              </w:rPr>
            </w:pPr>
            <w:r>
              <w:rPr>
                <w:iCs/>
                <w:sz w:val="16"/>
                <w:szCs w:val="16"/>
                <w:lang w:val="uk-UA"/>
              </w:rPr>
              <w:t>30</w:t>
            </w:r>
            <w:r w:rsidRPr="009A45B8">
              <w:rPr>
                <w:iCs/>
                <w:sz w:val="16"/>
                <w:szCs w:val="16"/>
                <w:lang w:val="uk-UA"/>
              </w:rPr>
              <w:t>.04.20</w:t>
            </w:r>
            <w:r w:rsidRPr="009A45B8">
              <w:rPr>
                <w:iCs/>
                <w:sz w:val="16"/>
                <w:szCs w:val="16"/>
              </w:rPr>
              <w:t>2</w:t>
            </w:r>
            <w:r w:rsidRPr="009A45B8">
              <w:rPr>
                <w:iCs/>
                <w:sz w:val="16"/>
                <w:szCs w:val="16"/>
                <w:lang w:val="uk-UA"/>
              </w:rPr>
              <w:t>5</w:t>
            </w:r>
          </w:p>
          <w:p w14:paraId="12398676" w14:textId="77777777" w:rsidR="006D3EAD" w:rsidRPr="009A45B8" w:rsidRDefault="006D3EAD" w:rsidP="003B7FC5">
            <w:pPr>
              <w:jc w:val="center"/>
              <w:rPr>
                <w:iCs/>
                <w:sz w:val="16"/>
                <w:szCs w:val="16"/>
                <w:lang w:val="uk-UA"/>
              </w:rPr>
            </w:pPr>
          </w:p>
        </w:tc>
        <w:tc>
          <w:tcPr>
            <w:tcW w:w="304" w:type="pct"/>
            <w:shd w:val="clear" w:color="auto" w:fill="FFFFFF"/>
            <w:vAlign w:val="center"/>
          </w:tcPr>
          <w:p w14:paraId="43E8070D" w14:textId="77777777" w:rsidR="006D3EAD" w:rsidRPr="009A45B8" w:rsidRDefault="006D3EAD" w:rsidP="003B7FC5">
            <w:pPr>
              <w:jc w:val="center"/>
              <w:rPr>
                <w:iCs/>
                <w:sz w:val="16"/>
                <w:szCs w:val="16"/>
                <w:lang w:val="ru-RU"/>
              </w:rPr>
            </w:pPr>
          </w:p>
          <w:p w14:paraId="376361AE" w14:textId="77777777" w:rsidR="006D3EAD" w:rsidRPr="009A45B8" w:rsidRDefault="006D3EAD" w:rsidP="003B7FC5">
            <w:pPr>
              <w:jc w:val="center"/>
              <w:rPr>
                <w:iCs/>
                <w:sz w:val="16"/>
                <w:szCs w:val="16"/>
                <w:lang w:val="ru-RU"/>
              </w:rPr>
            </w:pPr>
            <w:r w:rsidRPr="009A45B8">
              <w:rPr>
                <w:iCs/>
                <w:sz w:val="16"/>
                <w:szCs w:val="16"/>
                <w:lang w:val="ru-RU"/>
              </w:rPr>
              <w:t>-</w:t>
            </w:r>
          </w:p>
        </w:tc>
        <w:tc>
          <w:tcPr>
            <w:tcW w:w="343" w:type="pct"/>
            <w:shd w:val="clear" w:color="auto" w:fill="FFFFFF"/>
            <w:vAlign w:val="center"/>
          </w:tcPr>
          <w:p w14:paraId="7AA70F86" w14:textId="77777777" w:rsidR="006D3EAD" w:rsidRPr="009A45B8" w:rsidRDefault="006D3EAD" w:rsidP="003B7FC5">
            <w:pPr>
              <w:jc w:val="center"/>
              <w:rPr>
                <w:iCs/>
                <w:sz w:val="16"/>
                <w:szCs w:val="16"/>
                <w:lang w:val="uk-UA"/>
              </w:rPr>
            </w:pPr>
            <w:r w:rsidRPr="009A45B8">
              <w:rPr>
                <w:iCs/>
                <w:sz w:val="16"/>
                <w:szCs w:val="16"/>
                <w:lang w:val="uk-UA"/>
              </w:rPr>
              <w:t>Відділ зведеного бюджету та міжбюджетних відносин</w:t>
            </w:r>
          </w:p>
        </w:tc>
        <w:tc>
          <w:tcPr>
            <w:tcW w:w="270" w:type="pct"/>
            <w:shd w:val="clear" w:color="auto" w:fill="FFFFFF"/>
            <w:vAlign w:val="center"/>
          </w:tcPr>
          <w:p w14:paraId="760B742C" w14:textId="77777777" w:rsidR="006D3EAD" w:rsidRPr="009A45B8" w:rsidRDefault="006D3EAD" w:rsidP="003B7FC5">
            <w:pPr>
              <w:jc w:val="center"/>
              <w:rPr>
                <w:iCs/>
                <w:sz w:val="16"/>
                <w:szCs w:val="16"/>
                <w:lang w:val="uk-UA"/>
              </w:rPr>
            </w:pPr>
          </w:p>
          <w:p w14:paraId="3074BCCA" w14:textId="77777777" w:rsidR="006D3EAD" w:rsidRPr="009A45B8" w:rsidRDefault="006D3EAD" w:rsidP="003B7FC5">
            <w:pPr>
              <w:jc w:val="center"/>
              <w:rPr>
                <w:iCs/>
                <w:sz w:val="16"/>
                <w:szCs w:val="16"/>
                <w:lang w:val="uk-UA"/>
              </w:rPr>
            </w:pPr>
            <w:r w:rsidRPr="009A45B8">
              <w:rPr>
                <w:iCs/>
                <w:sz w:val="16"/>
                <w:szCs w:val="16"/>
                <w:lang w:val="uk-UA"/>
              </w:rPr>
              <w:t>-</w:t>
            </w:r>
          </w:p>
        </w:tc>
        <w:tc>
          <w:tcPr>
            <w:tcW w:w="162" w:type="pct"/>
            <w:shd w:val="clear" w:color="auto" w:fill="FFFFFF"/>
            <w:vAlign w:val="center"/>
          </w:tcPr>
          <w:p w14:paraId="097B4E27" w14:textId="77777777" w:rsidR="006D3EAD" w:rsidRPr="009A45B8" w:rsidRDefault="006D3EAD" w:rsidP="003B7FC5">
            <w:pPr>
              <w:jc w:val="center"/>
              <w:rPr>
                <w:iCs/>
                <w:sz w:val="16"/>
                <w:szCs w:val="16"/>
                <w:lang w:val="uk-UA"/>
              </w:rPr>
            </w:pPr>
          </w:p>
          <w:p w14:paraId="5A71ED8E" w14:textId="77777777" w:rsidR="006D3EAD" w:rsidRPr="009A45B8" w:rsidRDefault="006D3EAD" w:rsidP="003B7FC5">
            <w:pPr>
              <w:jc w:val="center"/>
              <w:rPr>
                <w:iCs/>
                <w:sz w:val="16"/>
                <w:szCs w:val="16"/>
                <w:lang w:val="uk-UA"/>
              </w:rPr>
            </w:pPr>
            <w:r w:rsidRPr="009A45B8">
              <w:rPr>
                <w:iCs/>
                <w:sz w:val="16"/>
                <w:szCs w:val="16"/>
                <w:lang w:val="uk-UA"/>
              </w:rPr>
              <w:t>-</w:t>
            </w:r>
          </w:p>
        </w:tc>
        <w:tc>
          <w:tcPr>
            <w:tcW w:w="280" w:type="pct"/>
            <w:shd w:val="clear" w:color="auto" w:fill="FFFFFF"/>
            <w:vAlign w:val="center"/>
          </w:tcPr>
          <w:p w14:paraId="5FB3540C" w14:textId="77777777" w:rsidR="006D3EAD" w:rsidRPr="009A45B8" w:rsidRDefault="006D3EAD" w:rsidP="003B7FC5">
            <w:pPr>
              <w:ind w:right="-96"/>
              <w:jc w:val="center"/>
              <w:rPr>
                <w:iCs/>
                <w:sz w:val="16"/>
                <w:szCs w:val="16"/>
                <w:lang w:val="uk-UA"/>
              </w:rPr>
            </w:pPr>
            <w:r w:rsidRPr="009A45B8">
              <w:rPr>
                <w:iCs/>
                <w:sz w:val="16"/>
                <w:szCs w:val="16"/>
                <w:lang w:val="uk-UA"/>
              </w:rPr>
              <w:t xml:space="preserve">  фінанси</w:t>
            </w:r>
          </w:p>
        </w:tc>
        <w:tc>
          <w:tcPr>
            <w:tcW w:w="458" w:type="pct"/>
            <w:shd w:val="clear" w:color="auto" w:fill="FFFFFF"/>
            <w:vAlign w:val="center"/>
          </w:tcPr>
          <w:p w14:paraId="7DAC4D09" w14:textId="77777777" w:rsidR="006D3EAD" w:rsidRPr="009A45B8" w:rsidRDefault="006D3EAD" w:rsidP="003B7FC5">
            <w:pPr>
              <w:jc w:val="center"/>
              <w:rPr>
                <w:iCs/>
                <w:sz w:val="16"/>
                <w:szCs w:val="16"/>
                <w:lang w:val="uk-UA"/>
              </w:rPr>
            </w:pPr>
            <w:r w:rsidRPr="009A45B8">
              <w:rPr>
                <w:iCs/>
                <w:sz w:val="16"/>
                <w:szCs w:val="16"/>
                <w:lang w:val="uk-UA"/>
              </w:rPr>
              <w:t>Про перелік затверджених міжбюджетних трансфертів на 2025 рік</w:t>
            </w:r>
          </w:p>
        </w:tc>
        <w:tc>
          <w:tcPr>
            <w:tcW w:w="347" w:type="pct"/>
            <w:shd w:val="clear" w:color="auto" w:fill="FFFFFF"/>
            <w:vAlign w:val="center"/>
          </w:tcPr>
          <w:p w14:paraId="56145C10" w14:textId="77777777" w:rsidR="006D3EAD" w:rsidRPr="009A45B8" w:rsidRDefault="006D3EAD" w:rsidP="003B7FC5">
            <w:pPr>
              <w:jc w:val="center"/>
              <w:rPr>
                <w:iCs/>
                <w:sz w:val="16"/>
                <w:szCs w:val="16"/>
                <w:lang w:val="uk-UA"/>
              </w:rPr>
            </w:pPr>
          </w:p>
          <w:p w14:paraId="661CAD26" w14:textId="77777777" w:rsidR="006D3EAD" w:rsidRPr="009A45B8" w:rsidRDefault="006D3EAD" w:rsidP="003B7FC5">
            <w:pPr>
              <w:jc w:val="center"/>
              <w:rPr>
                <w:iCs/>
                <w:sz w:val="16"/>
                <w:szCs w:val="16"/>
                <w:lang w:val="uk-UA"/>
              </w:rPr>
            </w:pPr>
            <w:r w:rsidRPr="009A45B8">
              <w:rPr>
                <w:iCs/>
                <w:sz w:val="16"/>
                <w:szCs w:val="16"/>
                <w:lang w:val="uk-UA"/>
              </w:rPr>
              <w:t>Текстовий документ</w:t>
            </w:r>
          </w:p>
        </w:tc>
        <w:tc>
          <w:tcPr>
            <w:tcW w:w="231" w:type="pct"/>
            <w:shd w:val="clear" w:color="auto" w:fill="FFFFFF"/>
            <w:vAlign w:val="center"/>
          </w:tcPr>
          <w:p w14:paraId="752B74C0" w14:textId="77777777" w:rsidR="006D3EAD" w:rsidRPr="009A45B8" w:rsidRDefault="006D3EAD" w:rsidP="003B7FC5">
            <w:pPr>
              <w:jc w:val="center"/>
              <w:rPr>
                <w:iCs/>
                <w:sz w:val="16"/>
                <w:szCs w:val="16"/>
                <w:lang w:val="uk-UA"/>
              </w:rPr>
            </w:pPr>
          </w:p>
          <w:p w14:paraId="1F2AE3CF" w14:textId="77777777" w:rsidR="006D3EAD" w:rsidRPr="009A45B8" w:rsidRDefault="006D3EAD" w:rsidP="003B7FC5">
            <w:pPr>
              <w:jc w:val="center"/>
              <w:rPr>
                <w:iCs/>
                <w:sz w:val="16"/>
                <w:szCs w:val="16"/>
                <w:lang w:val="uk-UA"/>
              </w:rPr>
            </w:pPr>
            <w:r w:rsidRPr="009A45B8">
              <w:rPr>
                <w:iCs/>
                <w:sz w:val="16"/>
                <w:szCs w:val="16"/>
                <w:lang w:val="uk-UA"/>
              </w:rPr>
              <w:t>Лист</w:t>
            </w:r>
          </w:p>
        </w:tc>
        <w:tc>
          <w:tcPr>
            <w:tcW w:w="157" w:type="pct"/>
            <w:shd w:val="clear" w:color="auto" w:fill="FFFFFF"/>
            <w:vAlign w:val="center"/>
          </w:tcPr>
          <w:p w14:paraId="4B7251FE" w14:textId="77777777" w:rsidR="006D3EAD" w:rsidRPr="009A45B8" w:rsidRDefault="006D3EAD" w:rsidP="003B7FC5">
            <w:pPr>
              <w:jc w:val="center"/>
              <w:rPr>
                <w:iCs/>
                <w:sz w:val="16"/>
                <w:szCs w:val="16"/>
                <w:lang w:val="uk-UA"/>
              </w:rPr>
            </w:pPr>
          </w:p>
          <w:p w14:paraId="7BC05649" w14:textId="77777777" w:rsidR="006D3EAD" w:rsidRPr="009A45B8" w:rsidRDefault="006D3EAD" w:rsidP="003B7FC5">
            <w:pPr>
              <w:jc w:val="center"/>
              <w:rPr>
                <w:iCs/>
                <w:sz w:val="16"/>
                <w:szCs w:val="16"/>
                <w:lang w:val="uk-UA"/>
              </w:rPr>
            </w:pPr>
            <w:r w:rsidRPr="009A45B8">
              <w:rPr>
                <w:iCs/>
                <w:sz w:val="16"/>
                <w:szCs w:val="16"/>
                <w:lang w:val="uk-UA"/>
              </w:rPr>
              <w:t>-</w:t>
            </w:r>
          </w:p>
        </w:tc>
        <w:tc>
          <w:tcPr>
            <w:tcW w:w="306" w:type="pct"/>
            <w:shd w:val="clear" w:color="auto" w:fill="FFFFFF"/>
            <w:vAlign w:val="center"/>
          </w:tcPr>
          <w:p w14:paraId="1CBB26A2" w14:textId="77777777" w:rsidR="006D3EAD" w:rsidRPr="009A45B8" w:rsidRDefault="006D3EAD" w:rsidP="003B7FC5">
            <w:pPr>
              <w:jc w:val="center"/>
              <w:rPr>
                <w:iCs/>
                <w:sz w:val="16"/>
                <w:szCs w:val="16"/>
                <w:lang w:val="uk-UA"/>
              </w:rPr>
            </w:pPr>
            <w:r w:rsidRPr="009A45B8">
              <w:rPr>
                <w:iCs/>
                <w:sz w:val="16"/>
                <w:szCs w:val="16"/>
                <w:lang w:val="uk-UA"/>
              </w:rPr>
              <w:t>Паперова</w:t>
            </w:r>
          </w:p>
          <w:p w14:paraId="52C5CEEC" w14:textId="77777777" w:rsidR="006D3EAD" w:rsidRPr="009A45B8" w:rsidRDefault="006D3EAD" w:rsidP="003B7FC5">
            <w:pPr>
              <w:jc w:val="center"/>
              <w:rPr>
                <w:iCs/>
                <w:sz w:val="16"/>
                <w:szCs w:val="16"/>
                <w:lang w:val="uk-UA"/>
              </w:rPr>
            </w:pPr>
            <w:r w:rsidRPr="009A45B8">
              <w:rPr>
                <w:iCs/>
                <w:sz w:val="16"/>
                <w:szCs w:val="16"/>
                <w:lang w:val="uk-UA"/>
              </w:rPr>
              <w:t>електронна</w:t>
            </w:r>
          </w:p>
        </w:tc>
        <w:tc>
          <w:tcPr>
            <w:tcW w:w="690" w:type="pct"/>
            <w:shd w:val="clear" w:color="auto" w:fill="FFFFFF"/>
            <w:vAlign w:val="center"/>
          </w:tcPr>
          <w:p w14:paraId="09A004CF" w14:textId="77777777" w:rsidR="006D3EAD" w:rsidRPr="009A45B8" w:rsidRDefault="006D3EAD" w:rsidP="003B7FC5">
            <w:pPr>
              <w:jc w:val="center"/>
              <w:rPr>
                <w:iCs/>
                <w:sz w:val="16"/>
                <w:szCs w:val="16"/>
                <w:lang w:val="uk-UA"/>
              </w:rPr>
            </w:pPr>
          </w:p>
          <w:p w14:paraId="5AE54134" w14:textId="77777777" w:rsidR="006D3EAD" w:rsidRPr="009A45B8" w:rsidRDefault="006D3EAD" w:rsidP="003B7FC5">
            <w:pPr>
              <w:jc w:val="center"/>
              <w:rPr>
                <w:iCs/>
                <w:sz w:val="16"/>
                <w:szCs w:val="16"/>
                <w:lang w:val="ru-RU"/>
              </w:rPr>
            </w:pPr>
            <w:r w:rsidRPr="009A45B8">
              <w:rPr>
                <w:iCs/>
                <w:sz w:val="16"/>
                <w:szCs w:val="16"/>
                <w:lang w:val="uk-UA"/>
              </w:rPr>
              <w:t xml:space="preserve">Відділ зведеного бюджету та міжбюджетних відносин </w:t>
            </w:r>
          </w:p>
          <w:p w14:paraId="28035716" w14:textId="77777777" w:rsidR="006D3EAD" w:rsidRPr="009A45B8" w:rsidRDefault="006D3EAD" w:rsidP="003B7FC5">
            <w:pPr>
              <w:jc w:val="center"/>
              <w:rPr>
                <w:iCs/>
                <w:sz w:val="16"/>
                <w:szCs w:val="16"/>
                <w:lang w:val="uk-UA"/>
              </w:rPr>
            </w:pPr>
          </w:p>
        </w:tc>
        <w:tc>
          <w:tcPr>
            <w:tcW w:w="166" w:type="pct"/>
            <w:shd w:val="clear" w:color="auto" w:fill="FFFFFF"/>
            <w:vAlign w:val="center"/>
          </w:tcPr>
          <w:p w14:paraId="2330AFC0" w14:textId="77777777" w:rsidR="006D3EAD" w:rsidRDefault="006D3EAD" w:rsidP="003B7FC5">
            <w:pPr>
              <w:jc w:val="center"/>
              <w:rPr>
                <w:lang w:val="ru-RU"/>
              </w:rPr>
            </w:pPr>
            <w:r>
              <w:rPr>
                <w:lang w:val="ru-RU"/>
              </w:rPr>
              <w:t>-</w:t>
            </w:r>
          </w:p>
        </w:tc>
      </w:tr>
      <w:tr w:rsidR="006D3EAD" w:rsidRPr="00FD0E6A" w14:paraId="2C1140F8" w14:textId="77777777" w:rsidTr="003B7FC5">
        <w:trPr>
          <w:trHeight w:val="975"/>
        </w:trPr>
        <w:tc>
          <w:tcPr>
            <w:tcW w:w="166" w:type="pct"/>
            <w:shd w:val="clear" w:color="auto" w:fill="FFFFFF"/>
            <w:vAlign w:val="center"/>
          </w:tcPr>
          <w:p w14:paraId="46ADE60A" w14:textId="77777777" w:rsidR="006D3EAD" w:rsidRDefault="006D3EAD" w:rsidP="003B7FC5">
            <w:pPr>
              <w:jc w:val="center"/>
              <w:rPr>
                <w:b/>
                <w:bCs/>
                <w:sz w:val="16"/>
                <w:szCs w:val="16"/>
                <w:lang w:val="uk-UA"/>
              </w:rPr>
            </w:pPr>
            <w:r>
              <w:rPr>
                <w:b/>
                <w:bCs/>
                <w:sz w:val="16"/>
                <w:szCs w:val="16"/>
                <w:lang w:val="uk-UA"/>
              </w:rPr>
              <w:t>2926</w:t>
            </w:r>
          </w:p>
        </w:tc>
        <w:tc>
          <w:tcPr>
            <w:tcW w:w="472" w:type="pct"/>
            <w:shd w:val="clear" w:color="auto" w:fill="FFFFFF"/>
            <w:vAlign w:val="center"/>
          </w:tcPr>
          <w:p w14:paraId="185EF988" w14:textId="77777777" w:rsidR="006D3EAD" w:rsidRPr="007F2C57" w:rsidRDefault="006D3EAD" w:rsidP="003B7FC5">
            <w:pPr>
              <w:jc w:val="center"/>
              <w:rPr>
                <w:iCs/>
                <w:sz w:val="16"/>
                <w:szCs w:val="16"/>
                <w:lang w:val="uk-UA"/>
              </w:rPr>
            </w:pPr>
            <w:r w:rsidRPr="007F2C57">
              <w:rPr>
                <w:iCs/>
                <w:sz w:val="16"/>
                <w:szCs w:val="16"/>
                <w:lang w:val="uk-UA"/>
              </w:rPr>
              <w:t>Про подання довідок</w:t>
            </w:r>
          </w:p>
        </w:tc>
        <w:tc>
          <w:tcPr>
            <w:tcW w:w="350" w:type="pct"/>
            <w:shd w:val="clear" w:color="auto" w:fill="FFFFFF"/>
            <w:vAlign w:val="center"/>
          </w:tcPr>
          <w:p w14:paraId="0E979F77" w14:textId="77777777" w:rsidR="006D3EAD" w:rsidRPr="007F2C57" w:rsidRDefault="006D3EAD" w:rsidP="003B7FC5">
            <w:pPr>
              <w:jc w:val="center"/>
              <w:rPr>
                <w:iCs/>
                <w:sz w:val="16"/>
                <w:szCs w:val="16"/>
                <w:lang w:val="uk-UA"/>
              </w:rPr>
            </w:pPr>
          </w:p>
          <w:p w14:paraId="69CD4F86" w14:textId="77777777" w:rsidR="006D3EAD" w:rsidRPr="007F2C57" w:rsidRDefault="006D3EAD" w:rsidP="003B7FC5">
            <w:pPr>
              <w:jc w:val="center"/>
              <w:rPr>
                <w:iCs/>
                <w:sz w:val="16"/>
                <w:szCs w:val="16"/>
              </w:rPr>
            </w:pPr>
            <w:r w:rsidRPr="007F2C57">
              <w:rPr>
                <w:iCs/>
                <w:sz w:val="16"/>
                <w:szCs w:val="16"/>
                <w:lang w:val="uk-UA"/>
              </w:rPr>
              <w:t>№вих-6</w:t>
            </w:r>
            <w:r>
              <w:rPr>
                <w:iCs/>
                <w:sz w:val="16"/>
                <w:szCs w:val="16"/>
              </w:rPr>
              <w:t>90</w:t>
            </w:r>
            <w:r w:rsidRPr="007F2C57">
              <w:rPr>
                <w:iCs/>
                <w:sz w:val="16"/>
                <w:szCs w:val="16"/>
                <w:lang w:val="uk-UA"/>
              </w:rPr>
              <w:t>/03-20/25</w:t>
            </w:r>
          </w:p>
        </w:tc>
        <w:tc>
          <w:tcPr>
            <w:tcW w:w="298" w:type="pct"/>
            <w:shd w:val="clear" w:color="auto" w:fill="FFFFFF"/>
            <w:vAlign w:val="center"/>
          </w:tcPr>
          <w:p w14:paraId="0470C9D6" w14:textId="77777777" w:rsidR="006D3EAD" w:rsidRDefault="006D3EAD" w:rsidP="003B7FC5">
            <w:pPr>
              <w:jc w:val="center"/>
              <w:rPr>
                <w:sz w:val="16"/>
                <w:szCs w:val="16"/>
                <w:lang w:val="uk-UA"/>
              </w:rPr>
            </w:pPr>
          </w:p>
          <w:p w14:paraId="75FBB768" w14:textId="77777777" w:rsidR="006D3EAD" w:rsidRPr="007F2C57" w:rsidRDefault="006D3EAD" w:rsidP="003B7FC5">
            <w:pPr>
              <w:jc w:val="center"/>
              <w:rPr>
                <w:sz w:val="16"/>
                <w:szCs w:val="16"/>
                <w:lang w:val="uk-UA"/>
              </w:rPr>
            </w:pPr>
            <w:r>
              <w:rPr>
                <w:sz w:val="16"/>
                <w:szCs w:val="16"/>
              </w:rPr>
              <w:t>30</w:t>
            </w:r>
            <w:r w:rsidRPr="007F2C57">
              <w:rPr>
                <w:sz w:val="16"/>
                <w:szCs w:val="16"/>
                <w:lang w:val="uk-UA"/>
              </w:rPr>
              <w:t>.04.2025</w:t>
            </w:r>
          </w:p>
          <w:p w14:paraId="54B8187A" w14:textId="77777777" w:rsidR="006D3EAD" w:rsidRPr="007F2C57" w:rsidRDefault="006D3EAD" w:rsidP="003B7FC5">
            <w:pPr>
              <w:jc w:val="center"/>
              <w:rPr>
                <w:iCs/>
                <w:sz w:val="16"/>
                <w:szCs w:val="16"/>
                <w:lang w:val="ru-RU"/>
              </w:rPr>
            </w:pPr>
          </w:p>
        </w:tc>
        <w:tc>
          <w:tcPr>
            <w:tcW w:w="304" w:type="pct"/>
            <w:shd w:val="clear" w:color="auto" w:fill="FFFFFF"/>
            <w:vAlign w:val="center"/>
          </w:tcPr>
          <w:p w14:paraId="358FD85D" w14:textId="77777777" w:rsidR="006D3EAD" w:rsidRPr="007F2C57" w:rsidRDefault="006D3EAD" w:rsidP="003B7FC5">
            <w:pPr>
              <w:jc w:val="center"/>
              <w:rPr>
                <w:iCs/>
                <w:sz w:val="16"/>
                <w:szCs w:val="16"/>
                <w:lang w:val="ru-RU"/>
              </w:rPr>
            </w:pPr>
          </w:p>
          <w:p w14:paraId="6A6C2BAB" w14:textId="77777777" w:rsidR="006D3EAD" w:rsidRPr="007F2C57" w:rsidRDefault="006D3EAD" w:rsidP="003B7FC5">
            <w:pPr>
              <w:jc w:val="center"/>
              <w:rPr>
                <w:iCs/>
                <w:sz w:val="16"/>
                <w:szCs w:val="16"/>
                <w:lang w:val="ru-RU"/>
              </w:rPr>
            </w:pPr>
            <w:r w:rsidRPr="007F2C57">
              <w:rPr>
                <w:iCs/>
                <w:sz w:val="16"/>
                <w:szCs w:val="16"/>
                <w:lang w:val="ru-RU"/>
              </w:rPr>
              <w:t>-</w:t>
            </w:r>
          </w:p>
        </w:tc>
        <w:tc>
          <w:tcPr>
            <w:tcW w:w="343" w:type="pct"/>
            <w:shd w:val="clear" w:color="auto" w:fill="FFFFFF"/>
            <w:vAlign w:val="center"/>
          </w:tcPr>
          <w:p w14:paraId="52D42EB0" w14:textId="77777777" w:rsidR="006D3EAD" w:rsidRPr="007F2C57" w:rsidRDefault="006D3EAD" w:rsidP="003B7FC5">
            <w:pPr>
              <w:jc w:val="center"/>
              <w:rPr>
                <w:iCs/>
                <w:sz w:val="16"/>
                <w:szCs w:val="16"/>
                <w:lang w:val="uk-UA"/>
              </w:rPr>
            </w:pPr>
            <w:r w:rsidRPr="007F2C57">
              <w:rPr>
                <w:iCs/>
                <w:sz w:val="16"/>
                <w:szCs w:val="16"/>
                <w:lang w:val="uk-UA"/>
              </w:rPr>
              <w:t>Відділ зведеного бюджету та міжбюджетних відносин</w:t>
            </w:r>
          </w:p>
        </w:tc>
        <w:tc>
          <w:tcPr>
            <w:tcW w:w="270" w:type="pct"/>
            <w:shd w:val="clear" w:color="auto" w:fill="FFFFFF"/>
            <w:vAlign w:val="center"/>
          </w:tcPr>
          <w:p w14:paraId="31100189" w14:textId="77777777" w:rsidR="006D3EAD" w:rsidRPr="007F2C57" w:rsidRDefault="006D3EAD" w:rsidP="003B7FC5">
            <w:pPr>
              <w:jc w:val="center"/>
              <w:rPr>
                <w:iCs/>
                <w:sz w:val="16"/>
                <w:szCs w:val="16"/>
                <w:lang w:val="ru-RU"/>
              </w:rPr>
            </w:pPr>
          </w:p>
          <w:p w14:paraId="4E17B850" w14:textId="77777777" w:rsidR="006D3EAD" w:rsidRPr="007F2C57" w:rsidRDefault="006D3EAD" w:rsidP="003B7FC5">
            <w:pPr>
              <w:jc w:val="center"/>
              <w:rPr>
                <w:iCs/>
                <w:sz w:val="16"/>
                <w:szCs w:val="16"/>
                <w:lang w:val="ru-RU"/>
              </w:rPr>
            </w:pPr>
            <w:r w:rsidRPr="007F2C57">
              <w:rPr>
                <w:iCs/>
                <w:sz w:val="16"/>
                <w:szCs w:val="16"/>
                <w:lang w:val="ru-RU"/>
              </w:rPr>
              <w:t>-</w:t>
            </w:r>
          </w:p>
        </w:tc>
        <w:tc>
          <w:tcPr>
            <w:tcW w:w="162" w:type="pct"/>
            <w:shd w:val="clear" w:color="auto" w:fill="FFFFFF"/>
            <w:vAlign w:val="center"/>
          </w:tcPr>
          <w:p w14:paraId="7F06C334" w14:textId="77777777" w:rsidR="006D3EAD" w:rsidRPr="007F2C57" w:rsidRDefault="006D3EAD" w:rsidP="003B7FC5">
            <w:pPr>
              <w:jc w:val="center"/>
              <w:rPr>
                <w:iCs/>
                <w:sz w:val="16"/>
                <w:szCs w:val="16"/>
                <w:lang w:val="ru-RU"/>
              </w:rPr>
            </w:pPr>
          </w:p>
          <w:p w14:paraId="417BA28B" w14:textId="77777777" w:rsidR="006D3EAD" w:rsidRPr="007F2C57" w:rsidRDefault="006D3EAD" w:rsidP="003B7FC5">
            <w:pPr>
              <w:jc w:val="center"/>
              <w:rPr>
                <w:iCs/>
                <w:sz w:val="16"/>
                <w:szCs w:val="16"/>
                <w:lang w:val="ru-RU"/>
              </w:rPr>
            </w:pPr>
            <w:r w:rsidRPr="007F2C57">
              <w:rPr>
                <w:iCs/>
                <w:sz w:val="16"/>
                <w:szCs w:val="16"/>
                <w:lang w:val="ru-RU"/>
              </w:rPr>
              <w:t>-</w:t>
            </w:r>
          </w:p>
        </w:tc>
        <w:tc>
          <w:tcPr>
            <w:tcW w:w="280" w:type="pct"/>
            <w:shd w:val="clear" w:color="auto" w:fill="FFFFFF"/>
            <w:vAlign w:val="center"/>
          </w:tcPr>
          <w:p w14:paraId="3F1783B1" w14:textId="77777777" w:rsidR="006D3EAD" w:rsidRPr="007F2C57" w:rsidRDefault="006D3EAD" w:rsidP="003B7FC5">
            <w:pPr>
              <w:ind w:right="-96"/>
              <w:jc w:val="center"/>
              <w:rPr>
                <w:iCs/>
                <w:sz w:val="16"/>
                <w:szCs w:val="16"/>
                <w:lang w:val="ru-RU"/>
              </w:rPr>
            </w:pPr>
          </w:p>
          <w:p w14:paraId="0423E4F0" w14:textId="77777777" w:rsidR="006D3EAD" w:rsidRPr="007F2C57" w:rsidRDefault="006D3EAD" w:rsidP="003B7FC5">
            <w:pPr>
              <w:jc w:val="center"/>
              <w:rPr>
                <w:iCs/>
                <w:sz w:val="16"/>
                <w:szCs w:val="16"/>
                <w:lang w:val="ru-RU"/>
              </w:rPr>
            </w:pPr>
            <w:proofErr w:type="spellStart"/>
            <w:r w:rsidRPr="007F2C57">
              <w:rPr>
                <w:iCs/>
                <w:sz w:val="16"/>
                <w:szCs w:val="16"/>
                <w:lang w:val="ru-RU"/>
              </w:rPr>
              <w:t>фінанси</w:t>
            </w:r>
            <w:proofErr w:type="spellEnd"/>
          </w:p>
        </w:tc>
        <w:tc>
          <w:tcPr>
            <w:tcW w:w="458" w:type="pct"/>
            <w:shd w:val="clear" w:color="auto" w:fill="FFFFFF"/>
            <w:vAlign w:val="center"/>
          </w:tcPr>
          <w:p w14:paraId="7012712C" w14:textId="77777777" w:rsidR="006D3EAD" w:rsidRPr="007F2C57" w:rsidRDefault="006D3EAD" w:rsidP="003B7FC5">
            <w:pPr>
              <w:jc w:val="center"/>
              <w:rPr>
                <w:iCs/>
                <w:sz w:val="16"/>
                <w:szCs w:val="16"/>
                <w:lang w:val="ru-RU"/>
              </w:rPr>
            </w:pPr>
          </w:p>
          <w:p w14:paraId="0E8CA8B6" w14:textId="77777777" w:rsidR="006D3EAD" w:rsidRPr="007F2C57" w:rsidRDefault="006D3EAD" w:rsidP="003B7FC5">
            <w:pPr>
              <w:jc w:val="center"/>
              <w:rPr>
                <w:iCs/>
                <w:sz w:val="16"/>
                <w:szCs w:val="16"/>
                <w:lang w:val="uk-UA"/>
              </w:rPr>
            </w:pPr>
            <w:r w:rsidRPr="007F2C57">
              <w:rPr>
                <w:iCs/>
                <w:sz w:val="16"/>
                <w:szCs w:val="16"/>
                <w:lang w:val="uk-UA"/>
              </w:rPr>
              <w:t>Довідки про внесення змін</w:t>
            </w:r>
          </w:p>
        </w:tc>
        <w:tc>
          <w:tcPr>
            <w:tcW w:w="347" w:type="pct"/>
            <w:shd w:val="clear" w:color="auto" w:fill="FFFFFF"/>
            <w:vAlign w:val="center"/>
          </w:tcPr>
          <w:p w14:paraId="45310E2E" w14:textId="77777777" w:rsidR="006D3EAD" w:rsidRPr="007F2C57" w:rsidRDefault="006D3EAD" w:rsidP="003B7FC5">
            <w:pPr>
              <w:jc w:val="center"/>
              <w:rPr>
                <w:iCs/>
                <w:sz w:val="16"/>
                <w:szCs w:val="16"/>
                <w:lang w:val="uk-UA"/>
              </w:rPr>
            </w:pPr>
          </w:p>
          <w:p w14:paraId="05F9E02B" w14:textId="77777777" w:rsidR="006D3EAD" w:rsidRPr="007F2C57" w:rsidRDefault="006D3EAD" w:rsidP="003B7FC5">
            <w:pPr>
              <w:jc w:val="center"/>
              <w:rPr>
                <w:iCs/>
                <w:sz w:val="16"/>
                <w:szCs w:val="16"/>
                <w:lang w:val="uk-UA"/>
              </w:rPr>
            </w:pPr>
            <w:r w:rsidRPr="007F2C57">
              <w:rPr>
                <w:iCs/>
                <w:sz w:val="16"/>
                <w:szCs w:val="16"/>
                <w:lang w:val="uk-UA"/>
              </w:rPr>
              <w:t>Текстовий документ</w:t>
            </w:r>
          </w:p>
        </w:tc>
        <w:tc>
          <w:tcPr>
            <w:tcW w:w="231" w:type="pct"/>
            <w:shd w:val="clear" w:color="auto" w:fill="FFFFFF"/>
            <w:vAlign w:val="center"/>
          </w:tcPr>
          <w:p w14:paraId="5E1982D9" w14:textId="77777777" w:rsidR="006D3EAD" w:rsidRPr="007F2C57" w:rsidRDefault="006D3EAD" w:rsidP="003B7FC5">
            <w:pPr>
              <w:jc w:val="center"/>
              <w:rPr>
                <w:iCs/>
                <w:sz w:val="16"/>
                <w:szCs w:val="16"/>
                <w:lang w:val="uk-UA"/>
              </w:rPr>
            </w:pPr>
          </w:p>
          <w:p w14:paraId="13BDA5A3" w14:textId="77777777" w:rsidR="006D3EAD" w:rsidRPr="007F2C57" w:rsidRDefault="006D3EAD" w:rsidP="003B7FC5">
            <w:pPr>
              <w:jc w:val="center"/>
              <w:rPr>
                <w:iCs/>
                <w:sz w:val="16"/>
                <w:szCs w:val="16"/>
                <w:lang w:val="uk-UA"/>
              </w:rPr>
            </w:pPr>
            <w:r w:rsidRPr="007F2C57">
              <w:rPr>
                <w:iCs/>
                <w:sz w:val="16"/>
                <w:szCs w:val="16"/>
                <w:lang w:val="uk-UA"/>
              </w:rPr>
              <w:t>Лист</w:t>
            </w:r>
          </w:p>
        </w:tc>
        <w:tc>
          <w:tcPr>
            <w:tcW w:w="157" w:type="pct"/>
            <w:shd w:val="clear" w:color="auto" w:fill="FFFFFF"/>
            <w:vAlign w:val="center"/>
          </w:tcPr>
          <w:p w14:paraId="6D8819C8" w14:textId="77777777" w:rsidR="006D3EAD" w:rsidRPr="007F2C57" w:rsidRDefault="006D3EAD" w:rsidP="003B7FC5">
            <w:pPr>
              <w:jc w:val="center"/>
              <w:rPr>
                <w:iCs/>
                <w:sz w:val="16"/>
                <w:szCs w:val="16"/>
                <w:lang w:val="ru-RU"/>
              </w:rPr>
            </w:pPr>
          </w:p>
          <w:p w14:paraId="1951F702" w14:textId="77777777" w:rsidR="006D3EAD" w:rsidRPr="007F2C57" w:rsidRDefault="006D3EAD" w:rsidP="003B7FC5">
            <w:pPr>
              <w:rPr>
                <w:iCs/>
                <w:sz w:val="16"/>
                <w:szCs w:val="16"/>
                <w:lang w:val="ru-RU"/>
              </w:rPr>
            </w:pPr>
            <w:r w:rsidRPr="007F2C57">
              <w:rPr>
                <w:iCs/>
                <w:sz w:val="16"/>
                <w:szCs w:val="16"/>
                <w:lang w:val="ru-RU"/>
              </w:rPr>
              <w:t>-</w:t>
            </w:r>
          </w:p>
        </w:tc>
        <w:tc>
          <w:tcPr>
            <w:tcW w:w="306" w:type="pct"/>
            <w:shd w:val="clear" w:color="auto" w:fill="FFFFFF"/>
            <w:vAlign w:val="center"/>
          </w:tcPr>
          <w:p w14:paraId="787DCA2F" w14:textId="77777777" w:rsidR="006D3EAD" w:rsidRPr="007F2C57" w:rsidRDefault="006D3EAD" w:rsidP="003B7FC5">
            <w:pPr>
              <w:jc w:val="center"/>
              <w:rPr>
                <w:iCs/>
                <w:sz w:val="16"/>
                <w:szCs w:val="16"/>
                <w:lang w:val="uk-UA"/>
              </w:rPr>
            </w:pPr>
          </w:p>
          <w:p w14:paraId="0CC271B3" w14:textId="77777777" w:rsidR="006D3EAD" w:rsidRPr="007F2C57" w:rsidRDefault="006D3EAD" w:rsidP="003B7FC5">
            <w:pPr>
              <w:jc w:val="center"/>
              <w:rPr>
                <w:iCs/>
                <w:sz w:val="16"/>
                <w:szCs w:val="16"/>
                <w:lang w:val="uk-UA"/>
              </w:rPr>
            </w:pPr>
            <w:r w:rsidRPr="007F2C57">
              <w:rPr>
                <w:iCs/>
                <w:sz w:val="16"/>
                <w:szCs w:val="16"/>
                <w:lang w:val="uk-UA"/>
              </w:rPr>
              <w:t>Паперова</w:t>
            </w:r>
          </w:p>
          <w:p w14:paraId="1A90A6FD" w14:textId="77777777" w:rsidR="006D3EAD" w:rsidRPr="007F2C57" w:rsidRDefault="006D3EAD" w:rsidP="003B7FC5">
            <w:pPr>
              <w:jc w:val="center"/>
              <w:rPr>
                <w:iCs/>
                <w:sz w:val="16"/>
                <w:szCs w:val="16"/>
                <w:lang w:val="uk-UA"/>
              </w:rPr>
            </w:pPr>
            <w:r w:rsidRPr="007F2C57">
              <w:rPr>
                <w:iCs/>
                <w:sz w:val="16"/>
                <w:szCs w:val="16"/>
                <w:lang w:val="uk-UA"/>
              </w:rPr>
              <w:t>електронна</w:t>
            </w:r>
          </w:p>
        </w:tc>
        <w:tc>
          <w:tcPr>
            <w:tcW w:w="690" w:type="pct"/>
            <w:shd w:val="clear" w:color="auto" w:fill="FFFFFF"/>
            <w:vAlign w:val="center"/>
          </w:tcPr>
          <w:p w14:paraId="3A62EBE9" w14:textId="77777777" w:rsidR="006D3EAD" w:rsidRPr="007F2C57" w:rsidRDefault="006D3EAD" w:rsidP="003B7FC5">
            <w:pPr>
              <w:jc w:val="center"/>
              <w:rPr>
                <w:iCs/>
                <w:sz w:val="16"/>
                <w:szCs w:val="16"/>
                <w:lang w:val="uk-UA"/>
              </w:rPr>
            </w:pPr>
          </w:p>
          <w:p w14:paraId="000125BC" w14:textId="77777777" w:rsidR="006D3EAD" w:rsidRPr="007F2C57" w:rsidRDefault="006D3EAD" w:rsidP="003B7FC5">
            <w:pPr>
              <w:jc w:val="center"/>
              <w:rPr>
                <w:iCs/>
                <w:sz w:val="16"/>
                <w:szCs w:val="16"/>
                <w:lang w:val="ru-RU"/>
              </w:rPr>
            </w:pPr>
            <w:r w:rsidRPr="007F2C57">
              <w:rPr>
                <w:iCs/>
                <w:sz w:val="16"/>
                <w:szCs w:val="16"/>
                <w:lang w:val="uk-UA"/>
              </w:rPr>
              <w:t>Відділ зведеного бюджету та міжбюджетних відносин</w:t>
            </w:r>
          </w:p>
          <w:p w14:paraId="471159D7" w14:textId="77777777" w:rsidR="006D3EAD" w:rsidRPr="007F2C57" w:rsidRDefault="006D3EAD" w:rsidP="003B7FC5">
            <w:pPr>
              <w:jc w:val="center"/>
              <w:rPr>
                <w:iCs/>
                <w:sz w:val="16"/>
                <w:szCs w:val="16"/>
                <w:lang w:val="uk-UA"/>
              </w:rPr>
            </w:pPr>
          </w:p>
        </w:tc>
        <w:tc>
          <w:tcPr>
            <w:tcW w:w="166" w:type="pct"/>
            <w:shd w:val="clear" w:color="auto" w:fill="FFFFFF"/>
            <w:vAlign w:val="center"/>
          </w:tcPr>
          <w:p w14:paraId="7FB05DF3" w14:textId="77777777" w:rsidR="006D3EAD" w:rsidRDefault="006D3EAD" w:rsidP="003B7FC5">
            <w:pPr>
              <w:jc w:val="center"/>
              <w:rPr>
                <w:lang w:val="ru-RU"/>
              </w:rPr>
            </w:pPr>
            <w:r>
              <w:rPr>
                <w:lang w:val="ru-RU"/>
              </w:rPr>
              <w:t>-</w:t>
            </w:r>
          </w:p>
        </w:tc>
      </w:tr>
      <w:tr w:rsidR="006D3EAD" w:rsidRPr="00FD0E6A" w14:paraId="75A81676" w14:textId="77777777" w:rsidTr="003B7FC5">
        <w:trPr>
          <w:trHeight w:val="975"/>
        </w:trPr>
        <w:tc>
          <w:tcPr>
            <w:tcW w:w="166" w:type="pct"/>
            <w:shd w:val="clear" w:color="auto" w:fill="FFFFFF"/>
            <w:vAlign w:val="center"/>
          </w:tcPr>
          <w:p w14:paraId="2CF63027" w14:textId="77777777" w:rsidR="006D3EAD" w:rsidRDefault="006D3EAD" w:rsidP="003B7FC5">
            <w:pPr>
              <w:jc w:val="center"/>
              <w:rPr>
                <w:b/>
                <w:bCs/>
                <w:sz w:val="16"/>
                <w:szCs w:val="16"/>
                <w:lang w:val="uk-UA"/>
              </w:rPr>
            </w:pPr>
            <w:r>
              <w:rPr>
                <w:b/>
                <w:bCs/>
                <w:sz w:val="16"/>
                <w:szCs w:val="16"/>
                <w:lang w:val="uk-UA"/>
              </w:rPr>
              <w:t>2927</w:t>
            </w:r>
          </w:p>
        </w:tc>
        <w:tc>
          <w:tcPr>
            <w:tcW w:w="472" w:type="pct"/>
            <w:shd w:val="clear" w:color="auto" w:fill="FFFFFF"/>
            <w:vAlign w:val="center"/>
          </w:tcPr>
          <w:p w14:paraId="7BA21BA3" w14:textId="77777777" w:rsidR="006D3EAD" w:rsidRPr="008940A5" w:rsidRDefault="006D3EAD" w:rsidP="003B7FC5">
            <w:pPr>
              <w:jc w:val="center"/>
              <w:rPr>
                <w:bCs/>
                <w:sz w:val="16"/>
                <w:szCs w:val="16"/>
                <w:lang w:val="uk-UA"/>
              </w:rPr>
            </w:pPr>
            <w:r w:rsidRPr="000A4E21">
              <w:rPr>
                <w:bCs/>
                <w:sz w:val="16"/>
                <w:szCs w:val="16"/>
                <w:lang w:val="uk-UA"/>
              </w:rPr>
              <w:t>Щодо розгляду пропозицій</w:t>
            </w:r>
          </w:p>
        </w:tc>
        <w:tc>
          <w:tcPr>
            <w:tcW w:w="350" w:type="pct"/>
            <w:shd w:val="clear" w:color="auto" w:fill="FFFFFF"/>
            <w:vAlign w:val="center"/>
          </w:tcPr>
          <w:p w14:paraId="150B2365" w14:textId="77777777" w:rsidR="006D3EAD" w:rsidRPr="008940A5" w:rsidRDefault="006D3EAD" w:rsidP="003B7FC5">
            <w:pPr>
              <w:jc w:val="center"/>
              <w:rPr>
                <w:bCs/>
                <w:sz w:val="16"/>
                <w:szCs w:val="16"/>
                <w:lang w:val="uk-UA"/>
              </w:rPr>
            </w:pPr>
            <w:r w:rsidRPr="000A4E21">
              <w:rPr>
                <w:bCs/>
                <w:sz w:val="16"/>
                <w:szCs w:val="16"/>
                <w:lang w:val="uk-UA"/>
              </w:rPr>
              <w:t>№вх-2149/25</w:t>
            </w:r>
          </w:p>
        </w:tc>
        <w:tc>
          <w:tcPr>
            <w:tcW w:w="298" w:type="pct"/>
            <w:shd w:val="clear" w:color="auto" w:fill="FFFFFF"/>
            <w:vAlign w:val="center"/>
          </w:tcPr>
          <w:p w14:paraId="675991D0"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723BB446"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777FC7DB" w14:textId="77777777" w:rsidR="006D3EAD" w:rsidRPr="000A4E21"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7C230215"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6613E4A0"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2436B7DA"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6237E4FC" w14:textId="77777777" w:rsidR="006D3EAD" w:rsidRPr="008940A5" w:rsidRDefault="006D3EAD" w:rsidP="003B7FC5">
            <w:pPr>
              <w:jc w:val="center"/>
              <w:rPr>
                <w:bCs/>
                <w:sz w:val="16"/>
                <w:szCs w:val="16"/>
                <w:lang w:val="uk-UA"/>
              </w:rPr>
            </w:pPr>
            <w:r w:rsidRPr="000A4E21">
              <w:rPr>
                <w:bCs/>
                <w:sz w:val="16"/>
                <w:szCs w:val="16"/>
                <w:lang w:val="uk-UA"/>
              </w:rPr>
              <w:t>Щодо розгляду пропозицій</w:t>
            </w:r>
          </w:p>
        </w:tc>
        <w:tc>
          <w:tcPr>
            <w:tcW w:w="347" w:type="pct"/>
            <w:shd w:val="clear" w:color="auto" w:fill="FFFFFF"/>
            <w:vAlign w:val="center"/>
          </w:tcPr>
          <w:p w14:paraId="155879A2"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7E3EE668"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4E1A2A94"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5CE040E9"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22271FFC" w14:textId="77777777" w:rsidR="006D3EAD" w:rsidRPr="000A4E21" w:rsidRDefault="006D3EAD" w:rsidP="003B7FC5">
            <w:pPr>
              <w:jc w:val="center"/>
              <w:rPr>
                <w:bCs/>
                <w:sz w:val="16"/>
                <w:szCs w:val="16"/>
                <w:lang w:val="uk-UA"/>
              </w:rPr>
            </w:pPr>
          </w:p>
          <w:p w14:paraId="5202CB41"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503C6C1B" w14:textId="77777777" w:rsidR="006D3EAD" w:rsidRPr="000A4E21" w:rsidRDefault="006D3EAD" w:rsidP="003B7FC5">
            <w:pPr>
              <w:jc w:val="center"/>
              <w:rPr>
                <w:bCs/>
                <w:sz w:val="16"/>
                <w:szCs w:val="16"/>
                <w:lang w:val="uk-UA"/>
              </w:rPr>
            </w:pPr>
          </w:p>
        </w:tc>
        <w:tc>
          <w:tcPr>
            <w:tcW w:w="690" w:type="pct"/>
            <w:shd w:val="clear" w:color="auto" w:fill="FFFFFF"/>
            <w:vAlign w:val="center"/>
          </w:tcPr>
          <w:p w14:paraId="390C2C70"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23119C5B" w14:textId="77777777" w:rsidR="006D3EAD" w:rsidRDefault="006D3EAD" w:rsidP="003B7FC5">
            <w:pPr>
              <w:jc w:val="center"/>
              <w:rPr>
                <w:lang w:val="ru-RU"/>
              </w:rPr>
            </w:pPr>
            <w:r>
              <w:rPr>
                <w:lang w:val="ru-RU"/>
              </w:rPr>
              <w:t>-</w:t>
            </w:r>
          </w:p>
        </w:tc>
      </w:tr>
      <w:tr w:rsidR="006D3EAD" w:rsidRPr="00FD0E6A" w14:paraId="2BCCBCFB" w14:textId="77777777" w:rsidTr="003B7FC5">
        <w:trPr>
          <w:trHeight w:val="975"/>
        </w:trPr>
        <w:tc>
          <w:tcPr>
            <w:tcW w:w="166" w:type="pct"/>
            <w:shd w:val="clear" w:color="auto" w:fill="FFFFFF"/>
            <w:vAlign w:val="center"/>
          </w:tcPr>
          <w:p w14:paraId="4C72B10A" w14:textId="77777777" w:rsidR="006D3EAD" w:rsidRDefault="006D3EAD" w:rsidP="003B7FC5">
            <w:pPr>
              <w:jc w:val="center"/>
              <w:rPr>
                <w:b/>
                <w:bCs/>
                <w:sz w:val="16"/>
                <w:szCs w:val="16"/>
                <w:lang w:val="uk-UA"/>
              </w:rPr>
            </w:pPr>
            <w:r>
              <w:rPr>
                <w:b/>
                <w:bCs/>
                <w:sz w:val="16"/>
                <w:szCs w:val="16"/>
                <w:lang w:val="uk-UA"/>
              </w:rPr>
              <w:t>2928</w:t>
            </w:r>
          </w:p>
        </w:tc>
        <w:tc>
          <w:tcPr>
            <w:tcW w:w="472" w:type="pct"/>
            <w:shd w:val="clear" w:color="auto" w:fill="FFFFFF"/>
            <w:vAlign w:val="center"/>
          </w:tcPr>
          <w:p w14:paraId="66FEB65B" w14:textId="77777777" w:rsidR="006D3EAD" w:rsidRPr="008940A5" w:rsidRDefault="006D3EAD" w:rsidP="003B7FC5">
            <w:pPr>
              <w:jc w:val="center"/>
              <w:rPr>
                <w:bCs/>
                <w:sz w:val="16"/>
                <w:szCs w:val="16"/>
                <w:lang w:val="uk-UA"/>
              </w:rPr>
            </w:pPr>
            <w:r w:rsidRPr="000A4E21">
              <w:rPr>
                <w:bCs/>
                <w:sz w:val="16"/>
                <w:szCs w:val="16"/>
                <w:lang w:val="uk-UA"/>
              </w:rPr>
              <w:t>Про Звіт Рахункової палати</w:t>
            </w:r>
          </w:p>
        </w:tc>
        <w:tc>
          <w:tcPr>
            <w:tcW w:w="350" w:type="pct"/>
            <w:shd w:val="clear" w:color="auto" w:fill="FFFFFF"/>
            <w:vAlign w:val="center"/>
          </w:tcPr>
          <w:p w14:paraId="54A6A636" w14:textId="77777777" w:rsidR="006D3EAD" w:rsidRPr="008940A5" w:rsidRDefault="006D3EAD" w:rsidP="003B7FC5">
            <w:pPr>
              <w:jc w:val="center"/>
              <w:rPr>
                <w:bCs/>
                <w:sz w:val="16"/>
                <w:szCs w:val="16"/>
                <w:lang w:val="uk-UA"/>
              </w:rPr>
            </w:pPr>
            <w:r w:rsidRPr="000A4E21">
              <w:rPr>
                <w:bCs/>
                <w:sz w:val="16"/>
                <w:szCs w:val="16"/>
                <w:lang w:val="uk-UA"/>
              </w:rPr>
              <w:t>№вх-2150/25</w:t>
            </w:r>
          </w:p>
        </w:tc>
        <w:tc>
          <w:tcPr>
            <w:tcW w:w="298" w:type="pct"/>
            <w:shd w:val="clear" w:color="auto" w:fill="FFFFFF"/>
            <w:vAlign w:val="center"/>
          </w:tcPr>
          <w:p w14:paraId="184347B3"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68226EF3"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0C0740B7" w14:textId="77777777" w:rsidR="006D3EAD" w:rsidRPr="008940A5" w:rsidRDefault="006D3EAD" w:rsidP="003B7FC5">
            <w:pPr>
              <w:jc w:val="center"/>
              <w:rPr>
                <w:bCs/>
                <w:sz w:val="16"/>
                <w:szCs w:val="16"/>
                <w:lang w:val="uk-UA"/>
              </w:rPr>
            </w:pPr>
            <w:r w:rsidRPr="000A4E21">
              <w:rPr>
                <w:bCs/>
                <w:sz w:val="16"/>
                <w:szCs w:val="16"/>
                <w:lang w:val="uk-UA"/>
              </w:rPr>
              <w:t>ДЕПАРТАМЕНТ СОЦІАЛЬНОЇ ПОЛІТИКИ</w:t>
            </w:r>
          </w:p>
        </w:tc>
        <w:tc>
          <w:tcPr>
            <w:tcW w:w="270" w:type="pct"/>
            <w:shd w:val="clear" w:color="auto" w:fill="FFFFFF"/>
            <w:vAlign w:val="center"/>
          </w:tcPr>
          <w:p w14:paraId="0D4A5731"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77FFBACE"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28AE6008"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44A6DBA9" w14:textId="77777777" w:rsidR="006D3EAD" w:rsidRPr="008940A5" w:rsidRDefault="006D3EAD" w:rsidP="003B7FC5">
            <w:pPr>
              <w:jc w:val="center"/>
              <w:rPr>
                <w:bCs/>
                <w:sz w:val="16"/>
                <w:szCs w:val="16"/>
                <w:lang w:val="uk-UA"/>
              </w:rPr>
            </w:pPr>
            <w:r w:rsidRPr="000A4E21">
              <w:rPr>
                <w:bCs/>
                <w:sz w:val="16"/>
                <w:szCs w:val="16"/>
                <w:lang w:val="uk-UA"/>
              </w:rPr>
              <w:t>Про Звіт Рахункової палати</w:t>
            </w:r>
          </w:p>
        </w:tc>
        <w:tc>
          <w:tcPr>
            <w:tcW w:w="347" w:type="pct"/>
            <w:shd w:val="clear" w:color="auto" w:fill="FFFFFF"/>
            <w:vAlign w:val="center"/>
          </w:tcPr>
          <w:p w14:paraId="5045CA8B"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207822C5"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3BDAA51A"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4DFC9F80"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6F7FCF28" w14:textId="77777777" w:rsidR="006D3EAD" w:rsidRPr="000A4E21" w:rsidRDefault="006D3EAD" w:rsidP="003B7FC5">
            <w:pPr>
              <w:jc w:val="center"/>
              <w:rPr>
                <w:bCs/>
                <w:sz w:val="16"/>
                <w:szCs w:val="16"/>
                <w:lang w:val="uk-UA"/>
              </w:rPr>
            </w:pPr>
          </w:p>
          <w:p w14:paraId="153B33AF"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1B3A87AF" w14:textId="77777777" w:rsidR="006D3EAD" w:rsidRPr="000A4E21" w:rsidRDefault="006D3EAD" w:rsidP="003B7FC5">
            <w:pPr>
              <w:jc w:val="center"/>
              <w:rPr>
                <w:bCs/>
                <w:sz w:val="16"/>
                <w:szCs w:val="16"/>
                <w:lang w:val="uk-UA"/>
              </w:rPr>
            </w:pPr>
          </w:p>
        </w:tc>
        <w:tc>
          <w:tcPr>
            <w:tcW w:w="690" w:type="pct"/>
            <w:shd w:val="clear" w:color="auto" w:fill="FFFFFF"/>
            <w:vAlign w:val="center"/>
          </w:tcPr>
          <w:p w14:paraId="2F740683"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112AA370" w14:textId="77777777" w:rsidR="006D3EAD" w:rsidRDefault="006D3EAD" w:rsidP="003B7FC5">
            <w:pPr>
              <w:jc w:val="center"/>
              <w:rPr>
                <w:lang w:val="ru-RU"/>
              </w:rPr>
            </w:pPr>
            <w:r>
              <w:rPr>
                <w:lang w:val="ru-RU"/>
              </w:rPr>
              <w:t>-</w:t>
            </w:r>
          </w:p>
        </w:tc>
      </w:tr>
      <w:tr w:rsidR="006D3EAD" w:rsidRPr="00FD0E6A" w14:paraId="7CB25438" w14:textId="77777777" w:rsidTr="003B7FC5">
        <w:trPr>
          <w:trHeight w:val="975"/>
        </w:trPr>
        <w:tc>
          <w:tcPr>
            <w:tcW w:w="166" w:type="pct"/>
            <w:shd w:val="clear" w:color="auto" w:fill="FFFFFF"/>
            <w:vAlign w:val="center"/>
          </w:tcPr>
          <w:p w14:paraId="687AB2FC" w14:textId="77777777" w:rsidR="006D3EAD" w:rsidRDefault="006D3EAD" w:rsidP="003B7FC5">
            <w:pPr>
              <w:jc w:val="center"/>
              <w:rPr>
                <w:b/>
                <w:bCs/>
                <w:sz w:val="16"/>
                <w:szCs w:val="16"/>
                <w:lang w:val="uk-UA"/>
              </w:rPr>
            </w:pPr>
            <w:r>
              <w:rPr>
                <w:b/>
                <w:bCs/>
                <w:sz w:val="16"/>
                <w:szCs w:val="16"/>
                <w:lang w:val="uk-UA"/>
              </w:rPr>
              <w:t>2929</w:t>
            </w:r>
          </w:p>
        </w:tc>
        <w:tc>
          <w:tcPr>
            <w:tcW w:w="472" w:type="pct"/>
            <w:shd w:val="clear" w:color="auto" w:fill="FFFFFF"/>
            <w:vAlign w:val="center"/>
          </w:tcPr>
          <w:p w14:paraId="46316A87" w14:textId="77777777" w:rsidR="006D3EAD" w:rsidRPr="008940A5" w:rsidRDefault="006D3EAD" w:rsidP="003B7FC5">
            <w:pPr>
              <w:jc w:val="center"/>
              <w:rPr>
                <w:bCs/>
                <w:sz w:val="16"/>
                <w:szCs w:val="16"/>
                <w:lang w:val="uk-UA"/>
              </w:rPr>
            </w:pPr>
            <w:r w:rsidRPr="000A4E21">
              <w:rPr>
                <w:bCs/>
                <w:sz w:val="16"/>
                <w:szCs w:val="16"/>
                <w:lang w:val="uk-UA"/>
              </w:rPr>
              <w:t>Щодо розподілу субвенції</w:t>
            </w:r>
          </w:p>
        </w:tc>
        <w:tc>
          <w:tcPr>
            <w:tcW w:w="350" w:type="pct"/>
            <w:shd w:val="clear" w:color="auto" w:fill="FFFFFF"/>
            <w:vAlign w:val="center"/>
          </w:tcPr>
          <w:p w14:paraId="70D095FB" w14:textId="77777777" w:rsidR="006D3EAD" w:rsidRPr="008940A5" w:rsidRDefault="006D3EAD" w:rsidP="003B7FC5">
            <w:pPr>
              <w:jc w:val="center"/>
              <w:rPr>
                <w:bCs/>
                <w:sz w:val="16"/>
                <w:szCs w:val="16"/>
                <w:lang w:val="uk-UA"/>
              </w:rPr>
            </w:pPr>
            <w:r w:rsidRPr="000A4E21">
              <w:rPr>
                <w:bCs/>
                <w:sz w:val="16"/>
                <w:szCs w:val="16"/>
                <w:lang w:val="uk-UA"/>
              </w:rPr>
              <w:t>№вх-2151/25</w:t>
            </w:r>
          </w:p>
        </w:tc>
        <w:tc>
          <w:tcPr>
            <w:tcW w:w="298" w:type="pct"/>
            <w:shd w:val="clear" w:color="auto" w:fill="FFFFFF"/>
            <w:vAlign w:val="center"/>
          </w:tcPr>
          <w:p w14:paraId="0D16AF54"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3A50E7C8"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4CD8BB52" w14:textId="77777777" w:rsidR="006D3EAD" w:rsidRPr="008940A5" w:rsidRDefault="006D3EAD" w:rsidP="003B7FC5">
            <w:pPr>
              <w:jc w:val="center"/>
              <w:rPr>
                <w:bCs/>
                <w:sz w:val="16"/>
                <w:szCs w:val="16"/>
                <w:lang w:val="uk-UA"/>
              </w:rPr>
            </w:pPr>
            <w:r w:rsidRPr="000A4E21">
              <w:rPr>
                <w:bCs/>
                <w:sz w:val="16"/>
                <w:szCs w:val="16"/>
                <w:lang w:val="uk-UA"/>
              </w:rPr>
              <w:t>ДЕПАРТАМЕНТ СОЦІАЛЬНОЇ ПОЛІТИКИ</w:t>
            </w:r>
          </w:p>
        </w:tc>
        <w:tc>
          <w:tcPr>
            <w:tcW w:w="270" w:type="pct"/>
            <w:shd w:val="clear" w:color="auto" w:fill="FFFFFF"/>
            <w:vAlign w:val="center"/>
          </w:tcPr>
          <w:p w14:paraId="3197268F"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0EAF19C3"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6E7C1133"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28ACB6AF" w14:textId="77777777" w:rsidR="006D3EAD" w:rsidRPr="008940A5" w:rsidRDefault="006D3EAD" w:rsidP="003B7FC5">
            <w:pPr>
              <w:jc w:val="center"/>
              <w:rPr>
                <w:bCs/>
                <w:sz w:val="16"/>
                <w:szCs w:val="16"/>
                <w:lang w:val="uk-UA"/>
              </w:rPr>
            </w:pPr>
            <w:r w:rsidRPr="000A4E21">
              <w:rPr>
                <w:bCs/>
                <w:sz w:val="16"/>
                <w:szCs w:val="16"/>
                <w:lang w:val="uk-UA"/>
              </w:rPr>
              <w:t>Щодо розподілу субвенції</w:t>
            </w:r>
          </w:p>
        </w:tc>
        <w:tc>
          <w:tcPr>
            <w:tcW w:w="347" w:type="pct"/>
            <w:shd w:val="clear" w:color="auto" w:fill="FFFFFF"/>
            <w:vAlign w:val="center"/>
          </w:tcPr>
          <w:p w14:paraId="04E91372"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7C9BB4E8"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7C7826D5"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2876B1A4"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6C89A895" w14:textId="77777777" w:rsidR="006D3EAD" w:rsidRPr="000A4E21" w:rsidRDefault="006D3EAD" w:rsidP="003B7FC5">
            <w:pPr>
              <w:jc w:val="center"/>
              <w:rPr>
                <w:bCs/>
                <w:sz w:val="16"/>
                <w:szCs w:val="16"/>
                <w:lang w:val="uk-UA"/>
              </w:rPr>
            </w:pPr>
          </w:p>
          <w:p w14:paraId="78154B52"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63F777E8" w14:textId="77777777" w:rsidR="006D3EAD" w:rsidRPr="000A4E21" w:rsidRDefault="006D3EAD" w:rsidP="003B7FC5">
            <w:pPr>
              <w:jc w:val="center"/>
              <w:rPr>
                <w:bCs/>
                <w:sz w:val="16"/>
                <w:szCs w:val="16"/>
                <w:lang w:val="uk-UA"/>
              </w:rPr>
            </w:pPr>
          </w:p>
        </w:tc>
        <w:tc>
          <w:tcPr>
            <w:tcW w:w="690" w:type="pct"/>
            <w:shd w:val="clear" w:color="auto" w:fill="FFFFFF"/>
            <w:vAlign w:val="center"/>
          </w:tcPr>
          <w:p w14:paraId="27BFE782"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0821331B" w14:textId="77777777" w:rsidR="006D3EAD" w:rsidRDefault="006D3EAD" w:rsidP="003B7FC5">
            <w:pPr>
              <w:jc w:val="center"/>
              <w:rPr>
                <w:lang w:val="ru-RU"/>
              </w:rPr>
            </w:pPr>
            <w:r>
              <w:rPr>
                <w:lang w:val="ru-RU"/>
              </w:rPr>
              <w:t>-</w:t>
            </w:r>
          </w:p>
        </w:tc>
      </w:tr>
      <w:tr w:rsidR="006D3EAD" w:rsidRPr="00FD0E6A" w14:paraId="173F5E27" w14:textId="77777777" w:rsidTr="003B7FC5">
        <w:trPr>
          <w:trHeight w:val="975"/>
        </w:trPr>
        <w:tc>
          <w:tcPr>
            <w:tcW w:w="166" w:type="pct"/>
            <w:shd w:val="clear" w:color="auto" w:fill="FFFFFF"/>
            <w:vAlign w:val="center"/>
          </w:tcPr>
          <w:p w14:paraId="6055D823" w14:textId="77777777" w:rsidR="006D3EAD" w:rsidRDefault="006D3EAD" w:rsidP="003B7FC5">
            <w:pPr>
              <w:jc w:val="center"/>
              <w:rPr>
                <w:b/>
                <w:bCs/>
                <w:sz w:val="16"/>
                <w:szCs w:val="16"/>
                <w:lang w:val="uk-UA"/>
              </w:rPr>
            </w:pPr>
            <w:r>
              <w:rPr>
                <w:b/>
                <w:bCs/>
                <w:sz w:val="16"/>
                <w:szCs w:val="16"/>
                <w:lang w:val="uk-UA"/>
              </w:rPr>
              <w:t>2930</w:t>
            </w:r>
          </w:p>
        </w:tc>
        <w:tc>
          <w:tcPr>
            <w:tcW w:w="472" w:type="pct"/>
            <w:shd w:val="clear" w:color="auto" w:fill="FFFFFF"/>
            <w:vAlign w:val="center"/>
          </w:tcPr>
          <w:p w14:paraId="585190DA" w14:textId="77777777" w:rsidR="006D3EAD" w:rsidRPr="008940A5" w:rsidRDefault="006D3EAD" w:rsidP="003B7FC5">
            <w:pPr>
              <w:jc w:val="center"/>
              <w:rPr>
                <w:bCs/>
                <w:sz w:val="16"/>
                <w:szCs w:val="16"/>
                <w:lang w:val="uk-UA"/>
              </w:rPr>
            </w:pPr>
            <w:r w:rsidRPr="000A4E21">
              <w:rPr>
                <w:bCs/>
                <w:sz w:val="16"/>
                <w:szCs w:val="16"/>
                <w:lang w:val="uk-UA"/>
              </w:rPr>
              <w:t>Щодо розгляду пропозицій</w:t>
            </w:r>
          </w:p>
        </w:tc>
        <w:tc>
          <w:tcPr>
            <w:tcW w:w="350" w:type="pct"/>
            <w:shd w:val="clear" w:color="auto" w:fill="FFFFFF"/>
            <w:vAlign w:val="center"/>
          </w:tcPr>
          <w:p w14:paraId="4C2EE8BD" w14:textId="77777777" w:rsidR="006D3EAD" w:rsidRPr="008940A5" w:rsidRDefault="006D3EAD" w:rsidP="003B7FC5">
            <w:pPr>
              <w:jc w:val="center"/>
              <w:rPr>
                <w:bCs/>
                <w:sz w:val="16"/>
                <w:szCs w:val="16"/>
                <w:lang w:val="uk-UA"/>
              </w:rPr>
            </w:pPr>
            <w:r w:rsidRPr="000A4E21">
              <w:rPr>
                <w:bCs/>
                <w:sz w:val="16"/>
                <w:szCs w:val="16"/>
                <w:lang w:val="uk-UA"/>
              </w:rPr>
              <w:t>№вх-2152/25</w:t>
            </w:r>
          </w:p>
        </w:tc>
        <w:tc>
          <w:tcPr>
            <w:tcW w:w="298" w:type="pct"/>
            <w:shd w:val="clear" w:color="auto" w:fill="FFFFFF"/>
            <w:vAlign w:val="center"/>
          </w:tcPr>
          <w:p w14:paraId="3EA389EE"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22EF3F30"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4F57D21A" w14:textId="77777777" w:rsidR="006D3EAD" w:rsidRPr="000A4E21"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77241C17"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3F5686BB"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757B8ED2"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2022F4CB" w14:textId="77777777" w:rsidR="006D3EAD" w:rsidRPr="008940A5" w:rsidRDefault="006D3EAD" w:rsidP="003B7FC5">
            <w:pPr>
              <w:jc w:val="center"/>
              <w:rPr>
                <w:bCs/>
                <w:sz w:val="16"/>
                <w:szCs w:val="16"/>
                <w:lang w:val="uk-UA"/>
              </w:rPr>
            </w:pPr>
            <w:r w:rsidRPr="000A4E21">
              <w:rPr>
                <w:bCs/>
                <w:sz w:val="16"/>
                <w:szCs w:val="16"/>
                <w:lang w:val="uk-UA"/>
              </w:rPr>
              <w:t>Щодо розгляду пропозицій</w:t>
            </w:r>
          </w:p>
        </w:tc>
        <w:tc>
          <w:tcPr>
            <w:tcW w:w="347" w:type="pct"/>
            <w:shd w:val="clear" w:color="auto" w:fill="FFFFFF"/>
            <w:vAlign w:val="center"/>
          </w:tcPr>
          <w:p w14:paraId="7815D5CD"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78B8134E"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48C97EA9"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750D05D0"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0FA4F666" w14:textId="77777777" w:rsidR="006D3EAD" w:rsidRPr="000A4E21" w:rsidRDefault="006D3EAD" w:rsidP="003B7FC5">
            <w:pPr>
              <w:jc w:val="center"/>
              <w:rPr>
                <w:bCs/>
                <w:sz w:val="16"/>
                <w:szCs w:val="16"/>
                <w:lang w:val="uk-UA"/>
              </w:rPr>
            </w:pPr>
          </w:p>
          <w:p w14:paraId="468D6804"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39DC4DCD" w14:textId="77777777" w:rsidR="006D3EAD" w:rsidRPr="000A4E21" w:rsidRDefault="006D3EAD" w:rsidP="003B7FC5">
            <w:pPr>
              <w:jc w:val="center"/>
              <w:rPr>
                <w:bCs/>
                <w:sz w:val="16"/>
                <w:szCs w:val="16"/>
                <w:lang w:val="uk-UA"/>
              </w:rPr>
            </w:pPr>
          </w:p>
        </w:tc>
        <w:tc>
          <w:tcPr>
            <w:tcW w:w="690" w:type="pct"/>
            <w:shd w:val="clear" w:color="auto" w:fill="FFFFFF"/>
            <w:vAlign w:val="center"/>
          </w:tcPr>
          <w:p w14:paraId="53A17DF9"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756AA4C0" w14:textId="77777777" w:rsidR="006D3EAD" w:rsidRDefault="006D3EAD" w:rsidP="003B7FC5">
            <w:pPr>
              <w:jc w:val="center"/>
              <w:rPr>
                <w:lang w:val="ru-RU"/>
              </w:rPr>
            </w:pPr>
            <w:r>
              <w:rPr>
                <w:lang w:val="ru-RU"/>
              </w:rPr>
              <w:t>-</w:t>
            </w:r>
          </w:p>
        </w:tc>
      </w:tr>
      <w:tr w:rsidR="006D3EAD" w:rsidRPr="009A5152" w14:paraId="422040C5" w14:textId="77777777" w:rsidTr="003B7FC5">
        <w:trPr>
          <w:trHeight w:val="975"/>
        </w:trPr>
        <w:tc>
          <w:tcPr>
            <w:tcW w:w="166" w:type="pct"/>
            <w:shd w:val="clear" w:color="auto" w:fill="FFFFFF"/>
            <w:vAlign w:val="center"/>
          </w:tcPr>
          <w:p w14:paraId="750BB024" w14:textId="77777777" w:rsidR="006D3EAD" w:rsidRDefault="006D3EAD" w:rsidP="003B7FC5">
            <w:pPr>
              <w:jc w:val="center"/>
              <w:rPr>
                <w:b/>
                <w:bCs/>
                <w:sz w:val="16"/>
                <w:szCs w:val="16"/>
                <w:lang w:val="uk-UA"/>
              </w:rPr>
            </w:pPr>
            <w:r>
              <w:rPr>
                <w:b/>
                <w:bCs/>
                <w:sz w:val="16"/>
                <w:szCs w:val="16"/>
                <w:lang w:val="uk-UA"/>
              </w:rPr>
              <w:t>2931</w:t>
            </w:r>
          </w:p>
        </w:tc>
        <w:tc>
          <w:tcPr>
            <w:tcW w:w="472" w:type="pct"/>
            <w:shd w:val="clear" w:color="auto" w:fill="FFFFFF"/>
            <w:vAlign w:val="center"/>
          </w:tcPr>
          <w:p w14:paraId="5C715B33" w14:textId="77777777" w:rsidR="006D3EAD" w:rsidRPr="008940A5" w:rsidRDefault="006D3EAD" w:rsidP="003B7FC5">
            <w:pPr>
              <w:jc w:val="center"/>
              <w:rPr>
                <w:bCs/>
                <w:sz w:val="16"/>
                <w:szCs w:val="16"/>
                <w:lang w:val="uk-UA"/>
              </w:rPr>
            </w:pPr>
            <w:r w:rsidRPr="000A4E21">
              <w:rPr>
                <w:bCs/>
                <w:sz w:val="16"/>
                <w:szCs w:val="16"/>
                <w:lang w:val="uk-UA"/>
              </w:rPr>
              <w:t>Щодо розгляду пропозицій</w:t>
            </w:r>
          </w:p>
        </w:tc>
        <w:tc>
          <w:tcPr>
            <w:tcW w:w="350" w:type="pct"/>
            <w:shd w:val="clear" w:color="auto" w:fill="FFFFFF"/>
            <w:vAlign w:val="center"/>
          </w:tcPr>
          <w:p w14:paraId="03C492C4" w14:textId="77777777" w:rsidR="006D3EAD" w:rsidRPr="008940A5" w:rsidRDefault="006D3EAD" w:rsidP="003B7FC5">
            <w:pPr>
              <w:jc w:val="center"/>
              <w:rPr>
                <w:bCs/>
                <w:sz w:val="16"/>
                <w:szCs w:val="16"/>
                <w:lang w:val="uk-UA"/>
              </w:rPr>
            </w:pPr>
            <w:r w:rsidRPr="000A4E21">
              <w:rPr>
                <w:bCs/>
                <w:sz w:val="16"/>
                <w:szCs w:val="16"/>
                <w:lang w:val="uk-UA"/>
              </w:rPr>
              <w:t>№вх-2153/25</w:t>
            </w:r>
          </w:p>
        </w:tc>
        <w:tc>
          <w:tcPr>
            <w:tcW w:w="298" w:type="pct"/>
            <w:shd w:val="clear" w:color="auto" w:fill="FFFFFF"/>
            <w:vAlign w:val="center"/>
          </w:tcPr>
          <w:p w14:paraId="273F1783"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3A75B9CF"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5165FD09" w14:textId="77777777" w:rsidR="006D3EAD" w:rsidRPr="000A4E21"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50A91D02"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02CAAE4C"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348D418C"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2A186A96" w14:textId="77777777" w:rsidR="006D3EAD" w:rsidRPr="008940A5" w:rsidRDefault="006D3EAD" w:rsidP="003B7FC5">
            <w:pPr>
              <w:jc w:val="center"/>
              <w:rPr>
                <w:bCs/>
                <w:sz w:val="16"/>
                <w:szCs w:val="16"/>
                <w:lang w:val="uk-UA"/>
              </w:rPr>
            </w:pPr>
            <w:r w:rsidRPr="000A4E21">
              <w:rPr>
                <w:bCs/>
                <w:sz w:val="16"/>
                <w:szCs w:val="16"/>
                <w:lang w:val="uk-UA"/>
              </w:rPr>
              <w:t>Щодо розгляду пропозицій</w:t>
            </w:r>
          </w:p>
        </w:tc>
        <w:tc>
          <w:tcPr>
            <w:tcW w:w="347" w:type="pct"/>
            <w:shd w:val="clear" w:color="auto" w:fill="FFFFFF"/>
            <w:vAlign w:val="center"/>
          </w:tcPr>
          <w:p w14:paraId="05BDB4FE"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59D52619"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61238544"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2ABC6908"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19161DE4" w14:textId="77777777" w:rsidR="006D3EAD" w:rsidRPr="000A4E21" w:rsidRDefault="006D3EAD" w:rsidP="003B7FC5">
            <w:pPr>
              <w:jc w:val="center"/>
              <w:rPr>
                <w:bCs/>
                <w:sz w:val="16"/>
                <w:szCs w:val="16"/>
                <w:lang w:val="uk-UA"/>
              </w:rPr>
            </w:pPr>
          </w:p>
          <w:p w14:paraId="00858056"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1C9901D1" w14:textId="77777777" w:rsidR="006D3EAD" w:rsidRPr="000A4E21" w:rsidRDefault="006D3EAD" w:rsidP="003B7FC5">
            <w:pPr>
              <w:jc w:val="center"/>
              <w:rPr>
                <w:bCs/>
                <w:sz w:val="16"/>
                <w:szCs w:val="16"/>
                <w:lang w:val="uk-UA"/>
              </w:rPr>
            </w:pPr>
          </w:p>
        </w:tc>
        <w:tc>
          <w:tcPr>
            <w:tcW w:w="690" w:type="pct"/>
            <w:shd w:val="clear" w:color="auto" w:fill="FFFFFF"/>
            <w:vAlign w:val="center"/>
          </w:tcPr>
          <w:p w14:paraId="34E7669A"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2C57DF5A" w14:textId="77777777" w:rsidR="006D3EAD" w:rsidRDefault="006D3EAD" w:rsidP="003B7FC5">
            <w:pPr>
              <w:jc w:val="center"/>
              <w:rPr>
                <w:lang w:val="ru-RU"/>
              </w:rPr>
            </w:pPr>
            <w:r>
              <w:rPr>
                <w:lang w:val="ru-RU"/>
              </w:rPr>
              <w:t>-</w:t>
            </w:r>
          </w:p>
        </w:tc>
      </w:tr>
      <w:tr w:rsidR="006D3EAD" w:rsidRPr="00796575" w14:paraId="61409D41" w14:textId="77777777" w:rsidTr="003B7FC5">
        <w:trPr>
          <w:trHeight w:val="975"/>
        </w:trPr>
        <w:tc>
          <w:tcPr>
            <w:tcW w:w="166" w:type="pct"/>
            <w:shd w:val="clear" w:color="auto" w:fill="FFFFFF"/>
            <w:vAlign w:val="center"/>
          </w:tcPr>
          <w:p w14:paraId="6A61A92E" w14:textId="77777777" w:rsidR="006D3EAD" w:rsidRDefault="006D3EAD" w:rsidP="003B7FC5">
            <w:pPr>
              <w:jc w:val="center"/>
              <w:rPr>
                <w:b/>
                <w:bCs/>
                <w:sz w:val="16"/>
                <w:szCs w:val="16"/>
                <w:lang w:val="uk-UA"/>
              </w:rPr>
            </w:pPr>
            <w:r>
              <w:rPr>
                <w:b/>
                <w:bCs/>
                <w:sz w:val="16"/>
                <w:szCs w:val="16"/>
                <w:lang w:val="uk-UA"/>
              </w:rPr>
              <w:t>2932</w:t>
            </w:r>
          </w:p>
        </w:tc>
        <w:tc>
          <w:tcPr>
            <w:tcW w:w="472" w:type="pct"/>
            <w:shd w:val="clear" w:color="auto" w:fill="FFFFFF"/>
            <w:vAlign w:val="center"/>
          </w:tcPr>
          <w:p w14:paraId="3FA4498A" w14:textId="77777777" w:rsidR="006D3EAD" w:rsidRPr="008940A5" w:rsidRDefault="006D3EAD" w:rsidP="003B7FC5">
            <w:pPr>
              <w:jc w:val="center"/>
              <w:rPr>
                <w:bCs/>
                <w:sz w:val="16"/>
                <w:szCs w:val="16"/>
                <w:lang w:val="uk-UA"/>
              </w:rPr>
            </w:pPr>
            <w:r w:rsidRPr="000A4E21">
              <w:rPr>
                <w:bCs/>
                <w:sz w:val="16"/>
                <w:szCs w:val="16"/>
                <w:lang w:val="uk-UA"/>
              </w:rPr>
              <w:t>Щодо розгляду пропозицій</w:t>
            </w:r>
          </w:p>
        </w:tc>
        <w:tc>
          <w:tcPr>
            <w:tcW w:w="350" w:type="pct"/>
            <w:shd w:val="clear" w:color="auto" w:fill="FFFFFF"/>
            <w:vAlign w:val="center"/>
          </w:tcPr>
          <w:p w14:paraId="1CA60854" w14:textId="77777777" w:rsidR="006D3EAD" w:rsidRPr="008940A5" w:rsidRDefault="006D3EAD" w:rsidP="003B7FC5">
            <w:pPr>
              <w:jc w:val="center"/>
              <w:rPr>
                <w:bCs/>
                <w:sz w:val="16"/>
                <w:szCs w:val="16"/>
                <w:lang w:val="uk-UA"/>
              </w:rPr>
            </w:pPr>
            <w:r w:rsidRPr="000A4E21">
              <w:rPr>
                <w:bCs/>
                <w:sz w:val="16"/>
                <w:szCs w:val="16"/>
                <w:lang w:val="uk-UA"/>
              </w:rPr>
              <w:t>№вх-2154/25</w:t>
            </w:r>
          </w:p>
        </w:tc>
        <w:tc>
          <w:tcPr>
            <w:tcW w:w="298" w:type="pct"/>
            <w:shd w:val="clear" w:color="auto" w:fill="FFFFFF"/>
            <w:vAlign w:val="center"/>
          </w:tcPr>
          <w:p w14:paraId="289A4626"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4181EC28"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304D97E5" w14:textId="77777777" w:rsidR="006D3EAD" w:rsidRPr="000A4E21"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2BC8EC1B"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56169F53"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3CEB12FC"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2144339A" w14:textId="77777777" w:rsidR="006D3EAD" w:rsidRPr="008940A5" w:rsidRDefault="006D3EAD" w:rsidP="003B7FC5">
            <w:pPr>
              <w:jc w:val="center"/>
              <w:rPr>
                <w:bCs/>
                <w:sz w:val="16"/>
                <w:szCs w:val="16"/>
                <w:lang w:val="uk-UA"/>
              </w:rPr>
            </w:pPr>
            <w:r w:rsidRPr="000A4E21">
              <w:rPr>
                <w:bCs/>
                <w:sz w:val="16"/>
                <w:szCs w:val="16"/>
                <w:lang w:val="uk-UA"/>
              </w:rPr>
              <w:t>Щодо розгляду пропозицій</w:t>
            </w:r>
          </w:p>
        </w:tc>
        <w:tc>
          <w:tcPr>
            <w:tcW w:w="347" w:type="pct"/>
            <w:shd w:val="clear" w:color="auto" w:fill="FFFFFF"/>
            <w:vAlign w:val="center"/>
          </w:tcPr>
          <w:p w14:paraId="507C5D8E"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4E1DFCC8"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6F776995"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531A6CAB"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37C7B98F" w14:textId="77777777" w:rsidR="006D3EAD" w:rsidRPr="000A4E21" w:rsidRDefault="006D3EAD" w:rsidP="003B7FC5">
            <w:pPr>
              <w:jc w:val="center"/>
              <w:rPr>
                <w:bCs/>
                <w:sz w:val="16"/>
                <w:szCs w:val="16"/>
                <w:lang w:val="uk-UA"/>
              </w:rPr>
            </w:pPr>
          </w:p>
          <w:p w14:paraId="042669D6"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50B6E3C6" w14:textId="77777777" w:rsidR="006D3EAD" w:rsidRPr="000A4E21" w:rsidRDefault="006D3EAD" w:rsidP="003B7FC5">
            <w:pPr>
              <w:jc w:val="center"/>
              <w:rPr>
                <w:bCs/>
                <w:sz w:val="16"/>
                <w:szCs w:val="16"/>
                <w:lang w:val="uk-UA"/>
              </w:rPr>
            </w:pPr>
          </w:p>
        </w:tc>
        <w:tc>
          <w:tcPr>
            <w:tcW w:w="690" w:type="pct"/>
            <w:shd w:val="clear" w:color="auto" w:fill="FFFFFF"/>
            <w:vAlign w:val="center"/>
          </w:tcPr>
          <w:p w14:paraId="134D0324"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0C7E3840" w14:textId="77777777" w:rsidR="006D3EAD" w:rsidRDefault="006D3EAD" w:rsidP="003B7FC5">
            <w:pPr>
              <w:jc w:val="center"/>
              <w:rPr>
                <w:lang w:val="ru-RU"/>
              </w:rPr>
            </w:pPr>
            <w:r>
              <w:rPr>
                <w:lang w:val="ru-RU"/>
              </w:rPr>
              <w:t>-</w:t>
            </w:r>
          </w:p>
        </w:tc>
      </w:tr>
      <w:tr w:rsidR="006D3EAD" w:rsidRPr="00796575" w14:paraId="403BC82B" w14:textId="77777777" w:rsidTr="003B7FC5">
        <w:trPr>
          <w:trHeight w:val="975"/>
        </w:trPr>
        <w:tc>
          <w:tcPr>
            <w:tcW w:w="166" w:type="pct"/>
            <w:shd w:val="clear" w:color="auto" w:fill="FFFFFF"/>
            <w:vAlign w:val="center"/>
          </w:tcPr>
          <w:p w14:paraId="06DDB4B0" w14:textId="77777777" w:rsidR="006D3EAD" w:rsidRDefault="006D3EAD" w:rsidP="003B7FC5">
            <w:pPr>
              <w:jc w:val="center"/>
              <w:rPr>
                <w:b/>
                <w:bCs/>
                <w:sz w:val="16"/>
                <w:szCs w:val="16"/>
                <w:lang w:val="uk-UA"/>
              </w:rPr>
            </w:pPr>
            <w:r>
              <w:rPr>
                <w:b/>
                <w:bCs/>
                <w:sz w:val="16"/>
                <w:szCs w:val="16"/>
                <w:lang w:val="uk-UA"/>
              </w:rPr>
              <w:lastRenderedPageBreak/>
              <w:t>2933</w:t>
            </w:r>
          </w:p>
        </w:tc>
        <w:tc>
          <w:tcPr>
            <w:tcW w:w="472" w:type="pct"/>
            <w:shd w:val="clear" w:color="auto" w:fill="FFFFFF"/>
            <w:vAlign w:val="center"/>
          </w:tcPr>
          <w:p w14:paraId="026970E6" w14:textId="77777777" w:rsidR="006D3EAD" w:rsidRPr="008940A5" w:rsidRDefault="006D3EAD" w:rsidP="003B7FC5">
            <w:pPr>
              <w:jc w:val="center"/>
              <w:rPr>
                <w:bCs/>
                <w:sz w:val="16"/>
                <w:szCs w:val="16"/>
                <w:lang w:val="uk-UA"/>
              </w:rPr>
            </w:pPr>
            <w:r w:rsidRPr="000A4E21">
              <w:rPr>
                <w:bCs/>
                <w:sz w:val="16"/>
                <w:szCs w:val="16"/>
                <w:lang w:val="uk-UA"/>
              </w:rPr>
              <w:t>Щодо Звіту про результати аналізу реалізації рекомендацій Рахункової палати та оцінки їх впливу</w:t>
            </w:r>
          </w:p>
        </w:tc>
        <w:tc>
          <w:tcPr>
            <w:tcW w:w="350" w:type="pct"/>
            <w:shd w:val="clear" w:color="auto" w:fill="FFFFFF"/>
            <w:vAlign w:val="center"/>
          </w:tcPr>
          <w:p w14:paraId="221CDA6F" w14:textId="77777777" w:rsidR="006D3EAD" w:rsidRPr="008940A5" w:rsidRDefault="006D3EAD" w:rsidP="003B7FC5">
            <w:pPr>
              <w:jc w:val="center"/>
              <w:rPr>
                <w:bCs/>
                <w:sz w:val="16"/>
                <w:szCs w:val="16"/>
                <w:lang w:val="uk-UA"/>
              </w:rPr>
            </w:pPr>
            <w:r w:rsidRPr="000A4E21">
              <w:rPr>
                <w:bCs/>
                <w:sz w:val="16"/>
                <w:szCs w:val="16"/>
                <w:lang w:val="uk-UA"/>
              </w:rPr>
              <w:t>№вх-2155/25</w:t>
            </w:r>
          </w:p>
        </w:tc>
        <w:tc>
          <w:tcPr>
            <w:tcW w:w="298" w:type="pct"/>
            <w:shd w:val="clear" w:color="auto" w:fill="FFFFFF"/>
            <w:vAlign w:val="center"/>
          </w:tcPr>
          <w:p w14:paraId="47F4949D"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0CF63609"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5C83B96E" w14:textId="77777777" w:rsidR="006D3EAD" w:rsidRPr="008940A5" w:rsidRDefault="006D3EAD" w:rsidP="003B7FC5">
            <w:pPr>
              <w:jc w:val="center"/>
              <w:rPr>
                <w:bCs/>
                <w:sz w:val="16"/>
                <w:szCs w:val="16"/>
                <w:lang w:val="uk-UA"/>
              </w:rPr>
            </w:pPr>
            <w:r w:rsidRPr="000A4E21">
              <w:rPr>
                <w:bCs/>
                <w:sz w:val="16"/>
                <w:szCs w:val="16"/>
                <w:lang w:val="uk-UA"/>
              </w:rPr>
              <w:t>ДЕПАРТАМЕНТ ЕКОНОМІЧНОГО РОЗВИТКУ І ТОРГІВЛІ</w:t>
            </w:r>
          </w:p>
        </w:tc>
        <w:tc>
          <w:tcPr>
            <w:tcW w:w="270" w:type="pct"/>
            <w:shd w:val="clear" w:color="auto" w:fill="FFFFFF"/>
            <w:vAlign w:val="center"/>
          </w:tcPr>
          <w:p w14:paraId="446D99B6"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3BAEB269"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37FF3113"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540A71F4" w14:textId="77777777" w:rsidR="006D3EAD" w:rsidRPr="008940A5" w:rsidRDefault="006D3EAD" w:rsidP="003B7FC5">
            <w:pPr>
              <w:jc w:val="center"/>
              <w:rPr>
                <w:bCs/>
                <w:sz w:val="16"/>
                <w:szCs w:val="16"/>
                <w:lang w:val="uk-UA"/>
              </w:rPr>
            </w:pPr>
            <w:r w:rsidRPr="000A4E21">
              <w:rPr>
                <w:bCs/>
                <w:sz w:val="16"/>
                <w:szCs w:val="16"/>
                <w:lang w:val="uk-UA"/>
              </w:rPr>
              <w:t>Щодо Звіту про результати аналізу реалізації рекомендацій Рахункової палати та оцінки їх впливу</w:t>
            </w:r>
          </w:p>
        </w:tc>
        <w:tc>
          <w:tcPr>
            <w:tcW w:w="347" w:type="pct"/>
            <w:shd w:val="clear" w:color="auto" w:fill="FFFFFF"/>
            <w:vAlign w:val="center"/>
          </w:tcPr>
          <w:p w14:paraId="2FC2857E"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5488032C"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00EE8502"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59713EEB"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6887A91E" w14:textId="77777777" w:rsidR="006D3EAD" w:rsidRPr="000A4E21" w:rsidRDefault="006D3EAD" w:rsidP="003B7FC5">
            <w:pPr>
              <w:jc w:val="center"/>
              <w:rPr>
                <w:bCs/>
                <w:sz w:val="16"/>
                <w:szCs w:val="16"/>
                <w:lang w:val="uk-UA"/>
              </w:rPr>
            </w:pPr>
          </w:p>
          <w:p w14:paraId="376FD0D8"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57ABCC5A" w14:textId="77777777" w:rsidR="006D3EAD" w:rsidRPr="000A4E21" w:rsidRDefault="006D3EAD" w:rsidP="003B7FC5">
            <w:pPr>
              <w:jc w:val="center"/>
              <w:rPr>
                <w:bCs/>
                <w:sz w:val="16"/>
                <w:szCs w:val="16"/>
                <w:lang w:val="uk-UA"/>
              </w:rPr>
            </w:pPr>
          </w:p>
        </w:tc>
        <w:tc>
          <w:tcPr>
            <w:tcW w:w="690" w:type="pct"/>
            <w:shd w:val="clear" w:color="auto" w:fill="FFFFFF"/>
            <w:vAlign w:val="center"/>
          </w:tcPr>
          <w:p w14:paraId="74CB8962"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3F627BFF" w14:textId="77777777" w:rsidR="006D3EAD" w:rsidRDefault="006D3EAD" w:rsidP="003B7FC5">
            <w:pPr>
              <w:jc w:val="center"/>
              <w:rPr>
                <w:lang w:val="ru-RU"/>
              </w:rPr>
            </w:pPr>
            <w:r>
              <w:rPr>
                <w:lang w:val="ru-RU"/>
              </w:rPr>
              <w:t>-</w:t>
            </w:r>
          </w:p>
        </w:tc>
      </w:tr>
      <w:tr w:rsidR="006D3EAD" w:rsidRPr="00796575" w14:paraId="338D791D" w14:textId="77777777" w:rsidTr="003B7FC5">
        <w:trPr>
          <w:trHeight w:val="975"/>
        </w:trPr>
        <w:tc>
          <w:tcPr>
            <w:tcW w:w="166" w:type="pct"/>
            <w:shd w:val="clear" w:color="auto" w:fill="FFFFFF"/>
            <w:vAlign w:val="center"/>
          </w:tcPr>
          <w:p w14:paraId="507AEDFD" w14:textId="77777777" w:rsidR="006D3EAD" w:rsidRDefault="006D3EAD" w:rsidP="003B7FC5">
            <w:pPr>
              <w:jc w:val="center"/>
              <w:rPr>
                <w:b/>
                <w:bCs/>
                <w:sz w:val="16"/>
                <w:szCs w:val="16"/>
                <w:lang w:val="uk-UA"/>
              </w:rPr>
            </w:pPr>
            <w:r>
              <w:rPr>
                <w:b/>
                <w:bCs/>
                <w:sz w:val="16"/>
                <w:szCs w:val="16"/>
                <w:lang w:val="uk-UA"/>
              </w:rPr>
              <w:t>2934</w:t>
            </w:r>
          </w:p>
        </w:tc>
        <w:tc>
          <w:tcPr>
            <w:tcW w:w="472" w:type="pct"/>
            <w:shd w:val="clear" w:color="auto" w:fill="FFFFFF"/>
            <w:vAlign w:val="center"/>
          </w:tcPr>
          <w:p w14:paraId="1708F0FC" w14:textId="77777777" w:rsidR="006D3EAD" w:rsidRPr="008940A5" w:rsidRDefault="006D3EAD" w:rsidP="003B7FC5">
            <w:pPr>
              <w:jc w:val="center"/>
              <w:rPr>
                <w:bCs/>
                <w:sz w:val="16"/>
                <w:szCs w:val="16"/>
                <w:lang w:val="uk-UA"/>
              </w:rPr>
            </w:pPr>
            <w:r w:rsidRPr="000A4E21">
              <w:rPr>
                <w:bCs/>
                <w:sz w:val="16"/>
                <w:szCs w:val="16"/>
                <w:lang w:val="uk-UA"/>
              </w:rPr>
              <w:t>Щодо надання в/ч А 0515 фінансової допомоги</w:t>
            </w:r>
          </w:p>
        </w:tc>
        <w:tc>
          <w:tcPr>
            <w:tcW w:w="350" w:type="pct"/>
            <w:shd w:val="clear" w:color="auto" w:fill="FFFFFF"/>
            <w:vAlign w:val="center"/>
          </w:tcPr>
          <w:p w14:paraId="4D11A081" w14:textId="77777777" w:rsidR="006D3EAD" w:rsidRPr="008940A5" w:rsidRDefault="006D3EAD" w:rsidP="003B7FC5">
            <w:pPr>
              <w:jc w:val="center"/>
              <w:rPr>
                <w:bCs/>
                <w:sz w:val="16"/>
                <w:szCs w:val="16"/>
                <w:lang w:val="uk-UA"/>
              </w:rPr>
            </w:pPr>
            <w:r w:rsidRPr="000A4E21">
              <w:rPr>
                <w:bCs/>
                <w:sz w:val="16"/>
                <w:szCs w:val="16"/>
                <w:lang w:val="uk-UA"/>
              </w:rPr>
              <w:t>№вх-2156/25</w:t>
            </w:r>
          </w:p>
        </w:tc>
        <w:tc>
          <w:tcPr>
            <w:tcW w:w="298" w:type="pct"/>
            <w:shd w:val="clear" w:color="auto" w:fill="FFFFFF"/>
            <w:vAlign w:val="center"/>
          </w:tcPr>
          <w:p w14:paraId="38474E1B"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228C2219"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7504ED13" w14:textId="77777777" w:rsidR="006D3EAD" w:rsidRPr="008940A5"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5907E37E"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1EAF40B4"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4451EA65"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1599F697" w14:textId="77777777" w:rsidR="006D3EAD" w:rsidRPr="008940A5" w:rsidRDefault="006D3EAD" w:rsidP="003B7FC5">
            <w:pPr>
              <w:jc w:val="center"/>
              <w:rPr>
                <w:bCs/>
                <w:sz w:val="16"/>
                <w:szCs w:val="16"/>
                <w:lang w:val="uk-UA"/>
              </w:rPr>
            </w:pPr>
            <w:r w:rsidRPr="000A4E21">
              <w:rPr>
                <w:bCs/>
                <w:sz w:val="16"/>
                <w:szCs w:val="16"/>
                <w:lang w:val="uk-UA"/>
              </w:rPr>
              <w:t>Щодо надання в/ч А 0515 фінансової допомоги</w:t>
            </w:r>
          </w:p>
        </w:tc>
        <w:tc>
          <w:tcPr>
            <w:tcW w:w="347" w:type="pct"/>
            <w:shd w:val="clear" w:color="auto" w:fill="FFFFFF"/>
            <w:vAlign w:val="center"/>
          </w:tcPr>
          <w:p w14:paraId="4E95C6C9"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62F7F53E"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5D883EC3"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4EDCA69D"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01F0C4D5" w14:textId="77777777" w:rsidR="006D3EAD" w:rsidRPr="000A4E21" w:rsidRDefault="006D3EAD" w:rsidP="003B7FC5">
            <w:pPr>
              <w:jc w:val="center"/>
              <w:rPr>
                <w:bCs/>
                <w:sz w:val="16"/>
                <w:szCs w:val="16"/>
                <w:lang w:val="uk-UA"/>
              </w:rPr>
            </w:pPr>
          </w:p>
          <w:p w14:paraId="0CBBD328"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1CA06CB8" w14:textId="77777777" w:rsidR="006D3EAD" w:rsidRPr="000A4E21" w:rsidRDefault="006D3EAD" w:rsidP="003B7FC5">
            <w:pPr>
              <w:jc w:val="center"/>
              <w:rPr>
                <w:bCs/>
                <w:sz w:val="16"/>
                <w:szCs w:val="16"/>
                <w:lang w:val="uk-UA"/>
              </w:rPr>
            </w:pPr>
          </w:p>
        </w:tc>
        <w:tc>
          <w:tcPr>
            <w:tcW w:w="690" w:type="pct"/>
            <w:shd w:val="clear" w:color="auto" w:fill="FFFFFF"/>
            <w:vAlign w:val="center"/>
          </w:tcPr>
          <w:p w14:paraId="51778861"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71B7CF02" w14:textId="77777777" w:rsidR="006D3EAD" w:rsidRDefault="006D3EAD" w:rsidP="003B7FC5">
            <w:pPr>
              <w:jc w:val="center"/>
              <w:rPr>
                <w:lang w:val="ru-RU"/>
              </w:rPr>
            </w:pPr>
            <w:r>
              <w:rPr>
                <w:lang w:val="ru-RU"/>
              </w:rPr>
              <w:t>-</w:t>
            </w:r>
          </w:p>
        </w:tc>
      </w:tr>
      <w:tr w:rsidR="006D3EAD" w:rsidRPr="00796575" w14:paraId="153A0873" w14:textId="77777777" w:rsidTr="003B7FC5">
        <w:trPr>
          <w:trHeight w:val="975"/>
        </w:trPr>
        <w:tc>
          <w:tcPr>
            <w:tcW w:w="166" w:type="pct"/>
            <w:shd w:val="clear" w:color="auto" w:fill="FFFFFF"/>
            <w:vAlign w:val="center"/>
          </w:tcPr>
          <w:p w14:paraId="556C0AE7" w14:textId="77777777" w:rsidR="006D3EAD" w:rsidRDefault="006D3EAD" w:rsidP="003B7FC5">
            <w:pPr>
              <w:jc w:val="center"/>
              <w:rPr>
                <w:b/>
                <w:bCs/>
                <w:sz w:val="16"/>
                <w:szCs w:val="16"/>
                <w:lang w:val="uk-UA"/>
              </w:rPr>
            </w:pPr>
            <w:r>
              <w:rPr>
                <w:b/>
                <w:bCs/>
                <w:sz w:val="16"/>
                <w:szCs w:val="16"/>
                <w:lang w:val="uk-UA"/>
              </w:rPr>
              <w:t>2935</w:t>
            </w:r>
          </w:p>
        </w:tc>
        <w:tc>
          <w:tcPr>
            <w:tcW w:w="472" w:type="pct"/>
            <w:shd w:val="clear" w:color="auto" w:fill="FFFFFF"/>
            <w:vAlign w:val="center"/>
          </w:tcPr>
          <w:p w14:paraId="2CEB10B1" w14:textId="77777777" w:rsidR="006D3EAD" w:rsidRPr="008940A5" w:rsidRDefault="006D3EAD" w:rsidP="003B7FC5">
            <w:pPr>
              <w:jc w:val="center"/>
              <w:rPr>
                <w:bCs/>
                <w:sz w:val="16"/>
                <w:szCs w:val="16"/>
                <w:lang w:val="uk-UA"/>
              </w:rPr>
            </w:pPr>
            <w:r w:rsidRPr="000A4E21">
              <w:rPr>
                <w:bCs/>
                <w:sz w:val="16"/>
                <w:szCs w:val="16"/>
                <w:lang w:val="uk-UA"/>
              </w:rPr>
              <w:t>Про внесення змін до обласного бюджету</w:t>
            </w:r>
          </w:p>
        </w:tc>
        <w:tc>
          <w:tcPr>
            <w:tcW w:w="350" w:type="pct"/>
            <w:shd w:val="clear" w:color="auto" w:fill="FFFFFF"/>
            <w:vAlign w:val="center"/>
          </w:tcPr>
          <w:p w14:paraId="50EC28CC" w14:textId="77777777" w:rsidR="006D3EAD" w:rsidRPr="008940A5" w:rsidRDefault="006D3EAD" w:rsidP="003B7FC5">
            <w:pPr>
              <w:jc w:val="center"/>
              <w:rPr>
                <w:bCs/>
                <w:sz w:val="16"/>
                <w:szCs w:val="16"/>
                <w:lang w:val="uk-UA"/>
              </w:rPr>
            </w:pPr>
            <w:r w:rsidRPr="000A4E21">
              <w:rPr>
                <w:bCs/>
                <w:sz w:val="16"/>
                <w:szCs w:val="16"/>
                <w:lang w:val="uk-UA"/>
              </w:rPr>
              <w:t>№вх-2157/25</w:t>
            </w:r>
          </w:p>
        </w:tc>
        <w:tc>
          <w:tcPr>
            <w:tcW w:w="298" w:type="pct"/>
            <w:shd w:val="clear" w:color="auto" w:fill="FFFFFF"/>
            <w:vAlign w:val="center"/>
          </w:tcPr>
          <w:p w14:paraId="0EE5F36D"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26B863DB"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0ADB9870" w14:textId="77777777" w:rsidR="006D3EAD" w:rsidRPr="008940A5" w:rsidRDefault="006D3EAD" w:rsidP="003B7FC5">
            <w:pPr>
              <w:jc w:val="center"/>
              <w:rPr>
                <w:bCs/>
                <w:sz w:val="16"/>
                <w:szCs w:val="16"/>
                <w:lang w:val="uk-UA"/>
              </w:rPr>
            </w:pPr>
            <w:r w:rsidRPr="000A4E21">
              <w:rPr>
                <w:bCs/>
                <w:sz w:val="16"/>
                <w:szCs w:val="16"/>
                <w:lang w:val="uk-UA"/>
              </w:rPr>
              <w:t>ДЕПАРТАМЕНТ З ПИТАНЬ БУДІВНИЦТВА ТА АРХІТЕКТУРИ</w:t>
            </w:r>
          </w:p>
        </w:tc>
        <w:tc>
          <w:tcPr>
            <w:tcW w:w="270" w:type="pct"/>
            <w:shd w:val="clear" w:color="auto" w:fill="FFFFFF"/>
            <w:vAlign w:val="center"/>
          </w:tcPr>
          <w:p w14:paraId="2573A5EE"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60B15980"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0EC36CA1"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7A2B09E4" w14:textId="77777777" w:rsidR="006D3EAD" w:rsidRPr="008940A5" w:rsidRDefault="006D3EAD" w:rsidP="003B7FC5">
            <w:pPr>
              <w:jc w:val="center"/>
              <w:rPr>
                <w:bCs/>
                <w:sz w:val="16"/>
                <w:szCs w:val="16"/>
                <w:lang w:val="uk-UA"/>
              </w:rPr>
            </w:pPr>
            <w:r w:rsidRPr="000A4E21">
              <w:rPr>
                <w:bCs/>
                <w:sz w:val="16"/>
                <w:szCs w:val="16"/>
                <w:lang w:val="uk-UA"/>
              </w:rPr>
              <w:t>Про внесення змін до обласного бюджету</w:t>
            </w:r>
          </w:p>
        </w:tc>
        <w:tc>
          <w:tcPr>
            <w:tcW w:w="347" w:type="pct"/>
            <w:shd w:val="clear" w:color="auto" w:fill="FFFFFF"/>
            <w:vAlign w:val="center"/>
          </w:tcPr>
          <w:p w14:paraId="602772E0"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646EEFBD"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0EF002E0"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28AAFD5B"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42C64574" w14:textId="77777777" w:rsidR="006D3EAD" w:rsidRPr="000A4E21" w:rsidRDefault="006D3EAD" w:rsidP="003B7FC5">
            <w:pPr>
              <w:jc w:val="center"/>
              <w:rPr>
                <w:bCs/>
                <w:sz w:val="16"/>
                <w:szCs w:val="16"/>
                <w:lang w:val="uk-UA"/>
              </w:rPr>
            </w:pPr>
          </w:p>
          <w:p w14:paraId="4B635239"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3C5641CE" w14:textId="77777777" w:rsidR="006D3EAD" w:rsidRPr="000A4E21" w:rsidRDefault="006D3EAD" w:rsidP="003B7FC5">
            <w:pPr>
              <w:jc w:val="center"/>
              <w:rPr>
                <w:bCs/>
                <w:sz w:val="16"/>
                <w:szCs w:val="16"/>
                <w:lang w:val="uk-UA"/>
              </w:rPr>
            </w:pPr>
          </w:p>
        </w:tc>
        <w:tc>
          <w:tcPr>
            <w:tcW w:w="690" w:type="pct"/>
            <w:shd w:val="clear" w:color="auto" w:fill="FFFFFF"/>
            <w:vAlign w:val="center"/>
          </w:tcPr>
          <w:p w14:paraId="5427414B"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0100C2B3" w14:textId="77777777" w:rsidR="006D3EAD" w:rsidRDefault="006D3EAD" w:rsidP="003B7FC5">
            <w:pPr>
              <w:jc w:val="center"/>
              <w:rPr>
                <w:lang w:val="ru-RU"/>
              </w:rPr>
            </w:pPr>
            <w:r>
              <w:rPr>
                <w:lang w:val="ru-RU"/>
              </w:rPr>
              <w:t>-</w:t>
            </w:r>
          </w:p>
        </w:tc>
      </w:tr>
      <w:tr w:rsidR="006D3EAD" w:rsidRPr="00796575" w14:paraId="7262441D" w14:textId="77777777" w:rsidTr="003B7FC5">
        <w:trPr>
          <w:trHeight w:val="975"/>
        </w:trPr>
        <w:tc>
          <w:tcPr>
            <w:tcW w:w="166" w:type="pct"/>
            <w:shd w:val="clear" w:color="auto" w:fill="FFFFFF"/>
            <w:vAlign w:val="center"/>
          </w:tcPr>
          <w:p w14:paraId="6E62D8D3" w14:textId="77777777" w:rsidR="006D3EAD" w:rsidRDefault="006D3EAD" w:rsidP="003B7FC5">
            <w:pPr>
              <w:jc w:val="center"/>
              <w:rPr>
                <w:b/>
                <w:bCs/>
                <w:sz w:val="16"/>
                <w:szCs w:val="16"/>
                <w:lang w:val="uk-UA"/>
              </w:rPr>
            </w:pPr>
            <w:r>
              <w:rPr>
                <w:b/>
                <w:bCs/>
                <w:sz w:val="16"/>
                <w:szCs w:val="16"/>
                <w:lang w:val="uk-UA"/>
              </w:rPr>
              <w:t>2936</w:t>
            </w:r>
          </w:p>
        </w:tc>
        <w:tc>
          <w:tcPr>
            <w:tcW w:w="472" w:type="pct"/>
            <w:shd w:val="clear" w:color="auto" w:fill="FFFFFF"/>
            <w:vAlign w:val="center"/>
          </w:tcPr>
          <w:p w14:paraId="61251312" w14:textId="77777777" w:rsidR="006D3EAD" w:rsidRPr="008940A5" w:rsidRDefault="006D3EAD" w:rsidP="003B7FC5">
            <w:pPr>
              <w:jc w:val="center"/>
              <w:rPr>
                <w:bCs/>
                <w:sz w:val="16"/>
                <w:szCs w:val="16"/>
                <w:lang w:val="uk-UA"/>
              </w:rPr>
            </w:pPr>
            <w:r w:rsidRPr="000A4E21">
              <w:rPr>
                <w:bCs/>
                <w:sz w:val="16"/>
                <w:szCs w:val="16"/>
                <w:lang w:val="uk-UA"/>
              </w:rPr>
              <w:t>Про додаткові кошти по загальному фонду</w:t>
            </w:r>
          </w:p>
        </w:tc>
        <w:tc>
          <w:tcPr>
            <w:tcW w:w="350" w:type="pct"/>
            <w:shd w:val="clear" w:color="auto" w:fill="FFFFFF"/>
            <w:vAlign w:val="center"/>
          </w:tcPr>
          <w:p w14:paraId="665977DF" w14:textId="77777777" w:rsidR="006D3EAD" w:rsidRPr="008940A5" w:rsidRDefault="006D3EAD" w:rsidP="003B7FC5">
            <w:pPr>
              <w:jc w:val="center"/>
              <w:rPr>
                <w:bCs/>
                <w:sz w:val="16"/>
                <w:szCs w:val="16"/>
                <w:lang w:val="uk-UA"/>
              </w:rPr>
            </w:pPr>
            <w:r w:rsidRPr="000A4E21">
              <w:rPr>
                <w:bCs/>
                <w:sz w:val="16"/>
                <w:szCs w:val="16"/>
                <w:lang w:val="uk-UA"/>
              </w:rPr>
              <w:t>№вх-2158/25</w:t>
            </w:r>
          </w:p>
        </w:tc>
        <w:tc>
          <w:tcPr>
            <w:tcW w:w="298" w:type="pct"/>
            <w:shd w:val="clear" w:color="auto" w:fill="FFFFFF"/>
            <w:vAlign w:val="center"/>
          </w:tcPr>
          <w:p w14:paraId="11589A27"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0F1E927A"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22E610AA" w14:textId="77777777" w:rsidR="006D3EAD" w:rsidRPr="008940A5" w:rsidRDefault="006D3EAD" w:rsidP="003B7FC5">
            <w:pPr>
              <w:jc w:val="center"/>
              <w:rPr>
                <w:bCs/>
                <w:sz w:val="16"/>
                <w:szCs w:val="16"/>
                <w:lang w:val="uk-UA"/>
              </w:rPr>
            </w:pPr>
            <w:r w:rsidRPr="000A4E21">
              <w:rPr>
                <w:bCs/>
                <w:sz w:val="16"/>
                <w:szCs w:val="16"/>
                <w:lang w:val="uk-UA"/>
              </w:rPr>
              <w:t>УПРАВЛІННЯ У СПРАВАХ МОЛОДІ ТА СПОРТУ</w:t>
            </w:r>
          </w:p>
        </w:tc>
        <w:tc>
          <w:tcPr>
            <w:tcW w:w="270" w:type="pct"/>
            <w:shd w:val="clear" w:color="auto" w:fill="FFFFFF"/>
            <w:vAlign w:val="center"/>
          </w:tcPr>
          <w:p w14:paraId="6F1A0207"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53CCB031"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6E902622"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2B13DA7E" w14:textId="77777777" w:rsidR="006D3EAD" w:rsidRPr="008940A5" w:rsidRDefault="006D3EAD" w:rsidP="003B7FC5">
            <w:pPr>
              <w:jc w:val="center"/>
              <w:rPr>
                <w:bCs/>
                <w:sz w:val="16"/>
                <w:szCs w:val="16"/>
                <w:lang w:val="uk-UA"/>
              </w:rPr>
            </w:pPr>
            <w:r w:rsidRPr="000A4E21">
              <w:rPr>
                <w:bCs/>
                <w:sz w:val="16"/>
                <w:szCs w:val="16"/>
                <w:lang w:val="uk-UA"/>
              </w:rPr>
              <w:t>Про додаткові кошти по загальному фонду</w:t>
            </w:r>
          </w:p>
        </w:tc>
        <w:tc>
          <w:tcPr>
            <w:tcW w:w="347" w:type="pct"/>
            <w:shd w:val="clear" w:color="auto" w:fill="FFFFFF"/>
            <w:vAlign w:val="center"/>
          </w:tcPr>
          <w:p w14:paraId="33B1DC3B"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495A8FB6"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32480F83"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1187D8A1"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238E4945" w14:textId="77777777" w:rsidR="006D3EAD" w:rsidRPr="000A4E21" w:rsidRDefault="006D3EAD" w:rsidP="003B7FC5">
            <w:pPr>
              <w:jc w:val="center"/>
              <w:rPr>
                <w:bCs/>
                <w:sz w:val="16"/>
                <w:szCs w:val="16"/>
                <w:lang w:val="uk-UA"/>
              </w:rPr>
            </w:pPr>
          </w:p>
          <w:p w14:paraId="249D990F"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4D05A8BE" w14:textId="77777777" w:rsidR="006D3EAD" w:rsidRPr="000A4E21" w:rsidRDefault="006D3EAD" w:rsidP="003B7FC5">
            <w:pPr>
              <w:jc w:val="center"/>
              <w:rPr>
                <w:bCs/>
                <w:sz w:val="16"/>
                <w:szCs w:val="16"/>
                <w:lang w:val="uk-UA"/>
              </w:rPr>
            </w:pPr>
          </w:p>
        </w:tc>
        <w:tc>
          <w:tcPr>
            <w:tcW w:w="690" w:type="pct"/>
            <w:shd w:val="clear" w:color="auto" w:fill="FFFFFF"/>
            <w:vAlign w:val="center"/>
          </w:tcPr>
          <w:p w14:paraId="6D27681F"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1BD26B12" w14:textId="77777777" w:rsidR="006D3EAD" w:rsidRDefault="006D3EAD" w:rsidP="003B7FC5">
            <w:pPr>
              <w:jc w:val="center"/>
              <w:rPr>
                <w:lang w:val="ru-RU"/>
              </w:rPr>
            </w:pPr>
            <w:r>
              <w:rPr>
                <w:lang w:val="ru-RU"/>
              </w:rPr>
              <w:t>-</w:t>
            </w:r>
          </w:p>
        </w:tc>
      </w:tr>
      <w:tr w:rsidR="006D3EAD" w:rsidRPr="00796575" w14:paraId="56E95C7F" w14:textId="77777777" w:rsidTr="003B7FC5">
        <w:trPr>
          <w:trHeight w:val="975"/>
        </w:trPr>
        <w:tc>
          <w:tcPr>
            <w:tcW w:w="166" w:type="pct"/>
            <w:shd w:val="clear" w:color="auto" w:fill="FFFFFF"/>
            <w:vAlign w:val="center"/>
          </w:tcPr>
          <w:p w14:paraId="3EDBFDAD" w14:textId="77777777" w:rsidR="006D3EAD" w:rsidRDefault="006D3EAD" w:rsidP="003B7FC5">
            <w:pPr>
              <w:jc w:val="center"/>
              <w:rPr>
                <w:b/>
                <w:bCs/>
                <w:sz w:val="16"/>
                <w:szCs w:val="16"/>
                <w:lang w:val="uk-UA"/>
              </w:rPr>
            </w:pPr>
            <w:r>
              <w:rPr>
                <w:b/>
                <w:bCs/>
                <w:sz w:val="16"/>
                <w:szCs w:val="16"/>
                <w:lang w:val="uk-UA"/>
              </w:rPr>
              <w:t>2937</w:t>
            </w:r>
          </w:p>
        </w:tc>
        <w:tc>
          <w:tcPr>
            <w:tcW w:w="472" w:type="pct"/>
            <w:shd w:val="clear" w:color="auto" w:fill="FFFFFF"/>
            <w:vAlign w:val="center"/>
          </w:tcPr>
          <w:p w14:paraId="189FBA7B" w14:textId="77777777" w:rsidR="006D3EAD" w:rsidRPr="008940A5" w:rsidRDefault="006D3EAD" w:rsidP="003B7FC5">
            <w:pPr>
              <w:jc w:val="center"/>
              <w:rPr>
                <w:bCs/>
                <w:sz w:val="16"/>
                <w:szCs w:val="16"/>
                <w:lang w:val="uk-UA"/>
              </w:rPr>
            </w:pPr>
            <w:r w:rsidRPr="000A4E21">
              <w:rPr>
                <w:bCs/>
                <w:sz w:val="16"/>
                <w:szCs w:val="16"/>
                <w:lang w:val="uk-UA"/>
              </w:rPr>
              <w:t>Щодо виділення субвенції</w:t>
            </w:r>
          </w:p>
        </w:tc>
        <w:tc>
          <w:tcPr>
            <w:tcW w:w="350" w:type="pct"/>
            <w:shd w:val="clear" w:color="auto" w:fill="FFFFFF"/>
            <w:vAlign w:val="center"/>
          </w:tcPr>
          <w:p w14:paraId="42C1B1FD" w14:textId="77777777" w:rsidR="006D3EAD" w:rsidRPr="008940A5" w:rsidRDefault="006D3EAD" w:rsidP="003B7FC5">
            <w:pPr>
              <w:jc w:val="center"/>
              <w:rPr>
                <w:bCs/>
                <w:sz w:val="16"/>
                <w:szCs w:val="16"/>
                <w:lang w:val="uk-UA"/>
              </w:rPr>
            </w:pPr>
            <w:r w:rsidRPr="000A4E21">
              <w:rPr>
                <w:bCs/>
                <w:sz w:val="16"/>
                <w:szCs w:val="16"/>
                <w:lang w:val="uk-UA"/>
              </w:rPr>
              <w:t>№вх-2159/25</w:t>
            </w:r>
          </w:p>
        </w:tc>
        <w:tc>
          <w:tcPr>
            <w:tcW w:w="298" w:type="pct"/>
            <w:shd w:val="clear" w:color="auto" w:fill="FFFFFF"/>
            <w:vAlign w:val="center"/>
          </w:tcPr>
          <w:p w14:paraId="1BD5FE52"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7B8A473C"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02DBB286" w14:textId="77777777" w:rsidR="006D3EAD" w:rsidRPr="000A4E21"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415C7D8B"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1449268D"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5558ACAA"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45E4CD80" w14:textId="77777777" w:rsidR="006D3EAD" w:rsidRPr="008940A5" w:rsidRDefault="006D3EAD" w:rsidP="003B7FC5">
            <w:pPr>
              <w:jc w:val="center"/>
              <w:rPr>
                <w:bCs/>
                <w:sz w:val="16"/>
                <w:szCs w:val="16"/>
                <w:lang w:val="uk-UA"/>
              </w:rPr>
            </w:pPr>
            <w:r w:rsidRPr="000A4E21">
              <w:rPr>
                <w:bCs/>
                <w:sz w:val="16"/>
                <w:szCs w:val="16"/>
                <w:lang w:val="uk-UA"/>
              </w:rPr>
              <w:t>Щодо виділення субвенції</w:t>
            </w:r>
          </w:p>
        </w:tc>
        <w:tc>
          <w:tcPr>
            <w:tcW w:w="347" w:type="pct"/>
            <w:shd w:val="clear" w:color="auto" w:fill="FFFFFF"/>
            <w:vAlign w:val="center"/>
          </w:tcPr>
          <w:p w14:paraId="75AC75DF"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7432EC10"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60970BFC"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1DB3AB39"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10BC7A09" w14:textId="77777777" w:rsidR="006D3EAD" w:rsidRPr="000A4E21" w:rsidRDefault="006D3EAD" w:rsidP="003B7FC5">
            <w:pPr>
              <w:jc w:val="center"/>
              <w:rPr>
                <w:bCs/>
                <w:sz w:val="16"/>
                <w:szCs w:val="16"/>
                <w:lang w:val="uk-UA"/>
              </w:rPr>
            </w:pPr>
          </w:p>
          <w:p w14:paraId="29A253F5"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537BA9AE" w14:textId="77777777" w:rsidR="006D3EAD" w:rsidRPr="000A4E21" w:rsidRDefault="006D3EAD" w:rsidP="003B7FC5">
            <w:pPr>
              <w:jc w:val="center"/>
              <w:rPr>
                <w:bCs/>
                <w:sz w:val="16"/>
                <w:szCs w:val="16"/>
                <w:lang w:val="uk-UA"/>
              </w:rPr>
            </w:pPr>
          </w:p>
        </w:tc>
        <w:tc>
          <w:tcPr>
            <w:tcW w:w="690" w:type="pct"/>
            <w:shd w:val="clear" w:color="auto" w:fill="FFFFFF"/>
            <w:vAlign w:val="center"/>
          </w:tcPr>
          <w:p w14:paraId="4A296395"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30DE3022" w14:textId="77777777" w:rsidR="006D3EAD" w:rsidRDefault="006D3EAD" w:rsidP="003B7FC5">
            <w:pPr>
              <w:jc w:val="center"/>
              <w:rPr>
                <w:lang w:val="ru-RU"/>
              </w:rPr>
            </w:pPr>
            <w:r>
              <w:rPr>
                <w:lang w:val="ru-RU"/>
              </w:rPr>
              <w:t>-</w:t>
            </w:r>
          </w:p>
        </w:tc>
      </w:tr>
      <w:tr w:rsidR="006D3EAD" w:rsidRPr="00796575" w14:paraId="4253E448" w14:textId="77777777" w:rsidTr="003B7FC5">
        <w:trPr>
          <w:trHeight w:val="975"/>
        </w:trPr>
        <w:tc>
          <w:tcPr>
            <w:tcW w:w="166" w:type="pct"/>
            <w:shd w:val="clear" w:color="auto" w:fill="FFFFFF"/>
            <w:vAlign w:val="center"/>
          </w:tcPr>
          <w:p w14:paraId="518E4D4D" w14:textId="77777777" w:rsidR="006D3EAD" w:rsidRDefault="006D3EAD" w:rsidP="003B7FC5">
            <w:pPr>
              <w:jc w:val="center"/>
              <w:rPr>
                <w:b/>
                <w:bCs/>
                <w:sz w:val="16"/>
                <w:szCs w:val="16"/>
                <w:lang w:val="uk-UA"/>
              </w:rPr>
            </w:pPr>
            <w:r>
              <w:rPr>
                <w:b/>
                <w:bCs/>
                <w:sz w:val="16"/>
                <w:szCs w:val="16"/>
                <w:lang w:val="uk-UA"/>
              </w:rPr>
              <w:t>2938</w:t>
            </w:r>
          </w:p>
        </w:tc>
        <w:tc>
          <w:tcPr>
            <w:tcW w:w="472" w:type="pct"/>
            <w:shd w:val="clear" w:color="auto" w:fill="FFFFFF"/>
            <w:vAlign w:val="center"/>
          </w:tcPr>
          <w:p w14:paraId="5B3862A8" w14:textId="77777777" w:rsidR="006D3EAD" w:rsidRPr="008940A5" w:rsidRDefault="006D3EAD" w:rsidP="003B7FC5">
            <w:pPr>
              <w:jc w:val="center"/>
              <w:rPr>
                <w:bCs/>
                <w:sz w:val="16"/>
                <w:szCs w:val="16"/>
                <w:lang w:val="uk-UA"/>
              </w:rPr>
            </w:pPr>
            <w:r w:rsidRPr="000A4E21">
              <w:rPr>
                <w:bCs/>
                <w:sz w:val="16"/>
                <w:szCs w:val="16"/>
                <w:lang w:val="uk-UA"/>
              </w:rPr>
              <w:t>№ 4339-ІХ "Про внесення змін до Кодексу законів про працю України щодо удосконалення правового регулювання окремих питань надомної та дистанційної роботи"</w:t>
            </w:r>
          </w:p>
        </w:tc>
        <w:tc>
          <w:tcPr>
            <w:tcW w:w="350" w:type="pct"/>
            <w:shd w:val="clear" w:color="auto" w:fill="FFFFFF"/>
            <w:vAlign w:val="center"/>
          </w:tcPr>
          <w:p w14:paraId="1D2D9F26" w14:textId="77777777" w:rsidR="006D3EAD" w:rsidRPr="008940A5" w:rsidRDefault="006D3EAD" w:rsidP="003B7FC5">
            <w:pPr>
              <w:jc w:val="center"/>
              <w:rPr>
                <w:bCs/>
                <w:sz w:val="16"/>
                <w:szCs w:val="16"/>
                <w:lang w:val="uk-UA"/>
              </w:rPr>
            </w:pPr>
            <w:r w:rsidRPr="000A4E21">
              <w:rPr>
                <w:bCs/>
                <w:sz w:val="16"/>
                <w:szCs w:val="16"/>
                <w:lang w:val="uk-UA"/>
              </w:rPr>
              <w:t>№вх-2160/25</w:t>
            </w:r>
          </w:p>
        </w:tc>
        <w:tc>
          <w:tcPr>
            <w:tcW w:w="298" w:type="pct"/>
            <w:shd w:val="clear" w:color="auto" w:fill="FFFFFF"/>
            <w:vAlign w:val="center"/>
          </w:tcPr>
          <w:p w14:paraId="7A3F3FA8"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6779FB7A"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4DB16371" w14:textId="77777777" w:rsidR="006D3EAD" w:rsidRPr="000A4E21"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2940C403"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34AC7863"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57934AE0"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48AC5635" w14:textId="77777777" w:rsidR="006D3EAD" w:rsidRPr="008940A5" w:rsidRDefault="006D3EAD" w:rsidP="003B7FC5">
            <w:pPr>
              <w:jc w:val="center"/>
              <w:rPr>
                <w:bCs/>
                <w:sz w:val="16"/>
                <w:szCs w:val="16"/>
                <w:lang w:val="uk-UA"/>
              </w:rPr>
            </w:pPr>
            <w:r w:rsidRPr="000A4E21">
              <w:rPr>
                <w:bCs/>
                <w:sz w:val="16"/>
                <w:szCs w:val="16"/>
                <w:lang w:val="uk-UA"/>
              </w:rPr>
              <w:t>№ 4339-ІХ "Про внесення змін до Кодексу законів про працю України щодо удосконалення правового регулювання окремих питань надомної та дистанційної роботи"</w:t>
            </w:r>
          </w:p>
        </w:tc>
        <w:tc>
          <w:tcPr>
            <w:tcW w:w="347" w:type="pct"/>
            <w:shd w:val="clear" w:color="auto" w:fill="FFFFFF"/>
            <w:vAlign w:val="center"/>
          </w:tcPr>
          <w:p w14:paraId="1673F923"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7A296AEF"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21F84E02"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4DD56DE1"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0FE531B3" w14:textId="77777777" w:rsidR="006D3EAD" w:rsidRPr="000A4E21" w:rsidRDefault="006D3EAD" w:rsidP="003B7FC5">
            <w:pPr>
              <w:jc w:val="center"/>
              <w:rPr>
                <w:bCs/>
                <w:sz w:val="16"/>
                <w:szCs w:val="16"/>
                <w:lang w:val="uk-UA"/>
              </w:rPr>
            </w:pPr>
          </w:p>
          <w:p w14:paraId="66B05526"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15BF8AB1" w14:textId="77777777" w:rsidR="006D3EAD" w:rsidRPr="000A4E21" w:rsidRDefault="006D3EAD" w:rsidP="003B7FC5">
            <w:pPr>
              <w:jc w:val="center"/>
              <w:rPr>
                <w:bCs/>
                <w:sz w:val="16"/>
                <w:szCs w:val="16"/>
                <w:lang w:val="uk-UA"/>
              </w:rPr>
            </w:pPr>
          </w:p>
        </w:tc>
        <w:tc>
          <w:tcPr>
            <w:tcW w:w="690" w:type="pct"/>
            <w:shd w:val="clear" w:color="auto" w:fill="FFFFFF"/>
            <w:vAlign w:val="center"/>
          </w:tcPr>
          <w:p w14:paraId="703873C0"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40BD8995" w14:textId="77777777" w:rsidR="006D3EAD" w:rsidRDefault="006D3EAD" w:rsidP="003B7FC5">
            <w:pPr>
              <w:jc w:val="center"/>
              <w:rPr>
                <w:lang w:val="ru-RU"/>
              </w:rPr>
            </w:pPr>
            <w:r>
              <w:rPr>
                <w:lang w:val="ru-RU"/>
              </w:rPr>
              <w:t>-</w:t>
            </w:r>
          </w:p>
        </w:tc>
      </w:tr>
      <w:tr w:rsidR="006D3EAD" w:rsidRPr="00796575" w14:paraId="07357EFE" w14:textId="77777777" w:rsidTr="003B7FC5">
        <w:trPr>
          <w:trHeight w:val="975"/>
        </w:trPr>
        <w:tc>
          <w:tcPr>
            <w:tcW w:w="166" w:type="pct"/>
            <w:shd w:val="clear" w:color="auto" w:fill="FFFFFF"/>
            <w:vAlign w:val="center"/>
          </w:tcPr>
          <w:p w14:paraId="27697F1E" w14:textId="77777777" w:rsidR="006D3EAD" w:rsidRDefault="006D3EAD" w:rsidP="003B7FC5">
            <w:pPr>
              <w:jc w:val="center"/>
              <w:rPr>
                <w:b/>
                <w:bCs/>
                <w:sz w:val="16"/>
                <w:szCs w:val="16"/>
                <w:lang w:val="uk-UA"/>
              </w:rPr>
            </w:pPr>
            <w:r>
              <w:rPr>
                <w:b/>
                <w:bCs/>
                <w:sz w:val="16"/>
                <w:szCs w:val="16"/>
                <w:lang w:val="uk-UA"/>
              </w:rPr>
              <w:t>2939</w:t>
            </w:r>
          </w:p>
        </w:tc>
        <w:tc>
          <w:tcPr>
            <w:tcW w:w="472" w:type="pct"/>
            <w:shd w:val="clear" w:color="auto" w:fill="FFFFFF"/>
            <w:vAlign w:val="center"/>
          </w:tcPr>
          <w:p w14:paraId="153E5707" w14:textId="77777777" w:rsidR="006D3EAD" w:rsidRPr="008940A5" w:rsidRDefault="006D3EAD" w:rsidP="003B7FC5">
            <w:pPr>
              <w:jc w:val="center"/>
              <w:rPr>
                <w:bCs/>
                <w:sz w:val="16"/>
                <w:szCs w:val="16"/>
                <w:lang w:val="uk-UA"/>
              </w:rPr>
            </w:pPr>
            <w:r w:rsidRPr="000A4E21">
              <w:rPr>
                <w:bCs/>
                <w:sz w:val="16"/>
                <w:szCs w:val="16"/>
                <w:lang w:val="uk-UA"/>
              </w:rPr>
              <w:t xml:space="preserve">Щодо направлення витягу з </w:t>
            </w:r>
            <w:proofErr w:type="spellStart"/>
            <w:r w:rsidRPr="000A4E21">
              <w:rPr>
                <w:bCs/>
                <w:sz w:val="16"/>
                <w:szCs w:val="16"/>
                <w:lang w:val="uk-UA"/>
              </w:rPr>
              <w:t>Протокола</w:t>
            </w:r>
            <w:proofErr w:type="spellEnd"/>
            <w:r w:rsidRPr="000A4E21">
              <w:rPr>
                <w:bCs/>
                <w:sz w:val="16"/>
                <w:szCs w:val="16"/>
                <w:lang w:val="uk-UA"/>
              </w:rPr>
              <w:t xml:space="preserve"> 25 НКЦК</w:t>
            </w:r>
          </w:p>
        </w:tc>
        <w:tc>
          <w:tcPr>
            <w:tcW w:w="350" w:type="pct"/>
            <w:shd w:val="clear" w:color="auto" w:fill="FFFFFF"/>
            <w:vAlign w:val="center"/>
          </w:tcPr>
          <w:p w14:paraId="139D52B4" w14:textId="77777777" w:rsidR="006D3EAD" w:rsidRPr="008940A5" w:rsidRDefault="006D3EAD" w:rsidP="003B7FC5">
            <w:pPr>
              <w:jc w:val="center"/>
              <w:rPr>
                <w:bCs/>
                <w:sz w:val="16"/>
                <w:szCs w:val="16"/>
                <w:lang w:val="uk-UA"/>
              </w:rPr>
            </w:pPr>
            <w:r w:rsidRPr="000A4E21">
              <w:rPr>
                <w:bCs/>
                <w:sz w:val="16"/>
                <w:szCs w:val="16"/>
                <w:lang w:val="uk-UA"/>
              </w:rPr>
              <w:t>№вх-2161/25</w:t>
            </w:r>
          </w:p>
        </w:tc>
        <w:tc>
          <w:tcPr>
            <w:tcW w:w="298" w:type="pct"/>
            <w:shd w:val="clear" w:color="auto" w:fill="FFFFFF"/>
            <w:vAlign w:val="center"/>
          </w:tcPr>
          <w:p w14:paraId="157A8ED9"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19C6CAF0"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7A642430" w14:textId="77777777" w:rsidR="006D3EAD" w:rsidRPr="000A4E21" w:rsidRDefault="006D3EAD" w:rsidP="003B7FC5">
            <w:pPr>
              <w:jc w:val="center"/>
              <w:rPr>
                <w:bCs/>
                <w:sz w:val="16"/>
                <w:szCs w:val="16"/>
                <w:lang w:val="uk-UA"/>
              </w:rPr>
            </w:pPr>
            <w:r w:rsidRPr="000A4E21">
              <w:rPr>
                <w:bCs/>
                <w:sz w:val="16"/>
                <w:szCs w:val="16"/>
                <w:lang w:val="uk-UA"/>
              </w:rPr>
              <w:t>Рівненська обласна військова адміністрація</w:t>
            </w:r>
          </w:p>
        </w:tc>
        <w:tc>
          <w:tcPr>
            <w:tcW w:w="270" w:type="pct"/>
            <w:shd w:val="clear" w:color="auto" w:fill="FFFFFF"/>
            <w:vAlign w:val="center"/>
          </w:tcPr>
          <w:p w14:paraId="6ECD3ED2"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52EFE205"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57BEAAAA"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48A61539" w14:textId="77777777" w:rsidR="006D3EAD" w:rsidRPr="008940A5" w:rsidRDefault="006D3EAD" w:rsidP="003B7FC5">
            <w:pPr>
              <w:jc w:val="center"/>
              <w:rPr>
                <w:bCs/>
                <w:sz w:val="16"/>
                <w:szCs w:val="16"/>
                <w:lang w:val="uk-UA"/>
              </w:rPr>
            </w:pPr>
            <w:r w:rsidRPr="000A4E21">
              <w:rPr>
                <w:bCs/>
                <w:sz w:val="16"/>
                <w:szCs w:val="16"/>
                <w:lang w:val="uk-UA"/>
              </w:rPr>
              <w:t xml:space="preserve">Щодо направлення витягу з </w:t>
            </w:r>
            <w:proofErr w:type="spellStart"/>
            <w:r w:rsidRPr="000A4E21">
              <w:rPr>
                <w:bCs/>
                <w:sz w:val="16"/>
                <w:szCs w:val="16"/>
                <w:lang w:val="uk-UA"/>
              </w:rPr>
              <w:t>Протокола</w:t>
            </w:r>
            <w:proofErr w:type="spellEnd"/>
            <w:r w:rsidRPr="000A4E21">
              <w:rPr>
                <w:bCs/>
                <w:sz w:val="16"/>
                <w:szCs w:val="16"/>
                <w:lang w:val="uk-UA"/>
              </w:rPr>
              <w:t xml:space="preserve"> 25 НКЦК</w:t>
            </w:r>
          </w:p>
        </w:tc>
        <w:tc>
          <w:tcPr>
            <w:tcW w:w="347" w:type="pct"/>
            <w:shd w:val="clear" w:color="auto" w:fill="FFFFFF"/>
            <w:vAlign w:val="center"/>
          </w:tcPr>
          <w:p w14:paraId="268900E7"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70F4658C"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6AE89E93"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79184AD6"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33FBE110" w14:textId="77777777" w:rsidR="006D3EAD" w:rsidRPr="000A4E21" w:rsidRDefault="006D3EAD" w:rsidP="003B7FC5">
            <w:pPr>
              <w:jc w:val="center"/>
              <w:rPr>
                <w:bCs/>
                <w:sz w:val="16"/>
                <w:szCs w:val="16"/>
                <w:lang w:val="uk-UA"/>
              </w:rPr>
            </w:pPr>
          </w:p>
          <w:p w14:paraId="60F5FD40"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5801634E" w14:textId="77777777" w:rsidR="006D3EAD" w:rsidRPr="000A4E21" w:rsidRDefault="006D3EAD" w:rsidP="003B7FC5">
            <w:pPr>
              <w:jc w:val="center"/>
              <w:rPr>
                <w:bCs/>
                <w:sz w:val="16"/>
                <w:szCs w:val="16"/>
                <w:lang w:val="uk-UA"/>
              </w:rPr>
            </w:pPr>
          </w:p>
        </w:tc>
        <w:tc>
          <w:tcPr>
            <w:tcW w:w="690" w:type="pct"/>
            <w:shd w:val="clear" w:color="auto" w:fill="FFFFFF"/>
            <w:vAlign w:val="center"/>
          </w:tcPr>
          <w:p w14:paraId="484B861F"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1465247D" w14:textId="77777777" w:rsidR="006D3EAD" w:rsidRDefault="006D3EAD" w:rsidP="003B7FC5">
            <w:pPr>
              <w:jc w:val="center"/>
              <w:rPr>
                <w:lang w:val="ru-RU"/>
              </w:rPr>
            </w:pPr>
            <w:r>
              <w:rPr>
                <w:lang w:val="ru-RU"/>
              </w:rPr>
              <w:t>-</w:t>
            </w:r>
          </w:p>
        </w:tc>
      </w:tr>
      <w:tr w:rsidR="006D3EAD" w:rsidRPr="00796575" w14:paraId="39F00B79" w14:textId="77777777" w:rsidTr="003B7FC5">
        <w:trPr>
          <w:trHeight w:val="975"/>
        </w:trPr>
        <w:tc>
          <w:tcPr>
            <w:tcW w:w="166" w:type="pct"/>
            <w:shd w:val="clear" w:color="auto" w:fill="FFFFFF"/>
            <w:vAlign w:val="center"/>
          </w:tcPr>
          <w:p w14:paraId="2A5596DD" w14:textId="77777777" w:rsidR="006D3EAD" w:rsidRDefault="006D3EAD" w:rsidP="003B7FC5">
            <w:pPr>
              <w:jc w:val="center"/>
              <w:rPr>
                <w:b/>
                <w:bCs/>
                <w:sz w:val="16"/>
                <w:szCs w:val="16"/>
                <w:lang w:val="uk-UA"/>
              </w:rPr>
            </w:pPr>
            <w:r>
              <w:rPr>
                <w:b/>
                <w:bCs/>
                <w:sz w:val="16"/>
                <w:szCs w:val="16"/>
                <w:lang w:val="uk-UA"/>
              </w:rPr>
              <w:t>2940</w:t>
            </w:r>
          </w:p>
        </w:tc>
        <w:tc>
          <w:tcPr>
            <w:tcW w:w="472" w:type="pct"/>
            <w:shd w:val="clear" w:color="auto" w:fill="FFFFFF"/>
            <w:vAlign w:val="center"/>
          </w:tcPr>
          <w:p w14:paraId="308965CB" w14:textId="77777777" w:rsidR="006D3EAD" w:rsidRPr="008940A5" w:rsidRDefault="006D3EAD" w:rsidP="003B7FC5">
            <w:pPr>
              <w:jc w:val="center"/>
              <w:rPr>
                <w:bCs/>
                <w:sz w:val="16"/>
                <w:szCs w:val="16"/>
                <w:lang w:val="uk-UA"/>
              </w:rPr>
            </w:pPr>
            <w:r w:rsidRPr="000A4E21">
              <w:rPr>
                <w:bCs/>
                <w:sz w:val="16"/>
                <w:szCs w:val="16"/>
                <w:lang w:val="uk-UA"/>
              </w:rPr>
              <w:t>Про внесення змін до обласного бюджету на 2025 р.</w:t>
            </w:r>
          </w:p>
        </w:tc>
        <w:tc>
          <w:tcPr>
            <w:tcW w:w="350" w:type="pct"/>
            <w:shd w:val="clear" w:color="auto" w:fill="FFFFFF"/>
            <w:vAlign w:val="center"/>
          </w:tcPr>
          <w:p w14:paraId="2212D77E" w14:textId="77777777" w:rsidR="006D3EAD" w:rsidRPr="008940A5" w:rsidRDefault="006D3EAD" w:rsidP="003B7FC5">
            <w:pPr>
              <w:jc w:val="center"/>
              <w:rPr>
                <w:bCs/>
                <w:sz w:val="16"/>
                <w:szCs w:val="16"/>
                <w:lang w:val="uk-UA"/>
              </w:rPr>
            </w:pPr>
            <w:r w:rsidRPr="000A4E21">
              <w:rPr>
                <w:bCs/>
                <w:sz w:val="16"/>
                <w:szCs w:val="16"/>
                <w:lang w:val="uk-UA"/>
              </w:rPr>
              <w:t>№вх-2162/25</w:t>
            </w:r>
          </w:p>
        </w:tc>
        <w:tc>
          <w:tcPr>
            <w:tcW w:w="298" w:type="pct"/>
            <w:shd w:val="clear" w:color="auto" w:fill="FFFFFF"/>
            <w:vAlign w:val="center"/>
          </w:tcPr>
          <w:p w14:paraId="47E1BFD6"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3A893E06"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3E1D3862" w14:textId="77777777" w:rsidR="006D3EAD" w:rsidRPr="008940A5" w:rsidRDefault="006D3EAD" w:rsidP="003B7FC5">
            <w:pPr>
              <w:jc w:val="center"/>
              <w:rPr>
                <w:bCs/>
                <w:sz w:val="16"/>
                <w:szCs w:val="16"/>
                <w:lang w:val="uk-UA"/>
              </w:rPr>
            </w:pPr>
            <w:r w:rsidRPr="000A4E21">
              <w:rPr>
                <w:bCs/>
                <w:sz w:val="16"/>
                <w:szCs w:val="16"/>
                <w:lang w:val="uk-UA"/>
              </w:rPr>
              <w:t xml:space="preserve">ДЕПАРТАМЕНТ З ПИТАНЬ БУДІВНИЦТВА ТА </w:t>
            </w:r>
            <w:r w:rsidRPr="000A4E21">
              <w:rPr>
                <w:bCs/>
                <w:sz w:val="16"/>
                <w:szCs w:val="16"/>
                <w:lang w:val="uk-UA"/>
              </w:rPr>
              <w:lastRenderedPageBreak/>
              <w:t>АРХІТЕКТУРИ</w:t>
            </w:r>
          </w:p>
        </w:tc>
        <w:tc>
          <w:tcPr>
            <w:tcW w:w="270" w:type="pct"/>
            <w:shd w:val="clear" w:color="auto" w:fill="FFFFFF"/>
            <w:vAlign w:val="center"/>
          </w:tcPr>
          <w:p w14:paraId="0208D708" w14:textId="77777777" w:rsidR="006D3EAD" w:rsidRPr="000A4E21" w:rsidRDefault="006D3EAD" w:rsidP="003B7FC5">
            <w:pPr>
              <w:jc w:val="center"/>
              <w:rPr>
                <w:bCs/>
                <w:sz w:val="16"/>
                <w:szCs w:val="16"/>
                <w:lang w:val="uk-UA"/>
              </w:rPr>
            </w:pPr>
            <w:r w:rsidRPr="000A4E21">
              <w:rPr>
                <w:bCs/>
                <w:sz w:val="16"/>
                <w:szCs w:val="16"/>
                <w:lang w:val="uk-UA"/>
              </w:rPr>
              <w:lastRenderedPageBreak/>
              <w:t>-</w:t>
            </w:r>
          </w:p>
        </w:tc>
        <w:tc>
          <w:tcPr>
            <w:tcW w:w="162" w:type="pct"/>
            <w:shd w:val="clear" w:color="auto" w:fill="FFFFFF"/>
            <w:vAlign w:val="center"/>
          </w:tcPr>
          <w:p w14:paraId="282DEFB3"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05517CCD"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222D75A1" w14:textId="77777777" w:rsidR="006D3EAD" w:rsidRPr="008940A5" w:rsidRDefault="006D3EAD" w:rsidP="003B7FC5">
            <w:pPr>
              <w:jc w:val="center"/>
              <w:rPr>
                <w:bCs/>
                <w:sz w:val="16"/>
                <w:szCs w:val="16"/>
                <w:lang w:val="uk-UA"/>
              </w:rPr>
            </w:pPr>
            <w:r w:rsidRPr="000A4E21">
              <w:rPr>
                <w:bCs/>
                <w:sz w:val="16"/>
                <w:szCs w:val="16"/>
                <w:lang w:val="uk-UA"/>
              </w:rPr>
              <w:t>Про внесення змін до обласного бюджету на 2025 р.</w:t>
            </w:r>
          </w:p>
        </w:tc>
        <w:tc>
          <w:tcPr>
            <w:tcW w:w="347" w:type="pct"/>
            <w:shd w:val="clear" w:color="auto" w:fill="FFFFFF"/>
            <w:vAlign w:val="center"/>
          </w:tcPr>
          <w:p w14:paraId="45065AF5"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1FDC4F0F"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61D1B50F"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451BECA5"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5B525ADE" w14:textId="77777777" w:rsidR="006D3EAD" w:rsidRPr="000A4E21" w:rsidRDefault="006D3EAD" w:rsidP="003B7FC5">
            <w:pPr>
              <w:jc w:val="center"/>
              <w:rPr>
                <w:bCs/>
                <w:sz w:val="16"/>
                <w:szCs w:val="16"/>
                <w:lang w:val="uk-UA"/>
              </w:rPr>
            </w:pPr>
          </w:p>
          <w:p w14:paraId="0174EA31"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7D4910B8" w14:textId="77777777" w:rsidR="006D3EAD" w:rsidRPr="000A4E21" w:rsidRDefault="006D3EAD" w:rsidP="003B7FC5">
            <w:pPr>
              <w:jc w:val="center"/>
              <w:rPr>
                <w:bCs/>
                <w:sz w:val="16"/>
                <w:szCs w:val="16"/>
                <w:lang w:val="uk-UA"/>
              </w:rPr>
            </w:pPr>
          </w:p>
        </w:tc>
        <w:tc>
          <w:tcPr>
            <w:tcW w:w="690" w:type="pct"/>
            <w:shd w:val="clear" w:color="auto" w:fill="FFFFFF"/>
            <w:vAlign w:val="center"/>
          </w:tcPr>
          <w:p w14:paraId="77136884"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3E9D7721" w14:textId="77777777" w:rsidR="006D3EAD" w:rsidRDefault="006D3EAD" w:rsidP="003B7FC5">
            <w:pPr>
              <w:jc w:val="center"/>
              <w:rPr>
                <w:lang w:val="ru-RU"/>
              </w:rPr>
            </w:pPr>
            <w:r>
              <w:rPr>
                <w:lang w:val="ru-RU"/>
              </w:rPr>
              <w:t>-</w:t>
            </w:r>
          </w:p>
        </w:tc>
      </w:tr>
      <w:tr w:rsidR="006D3EAD" w:rsidRPr="00796575" w14:paraId="5D33EFC3" w14:textId="77777777" w:rsidTr="003B7FC5">
        <w:trPr>
          <w:trHeight w:val="975"/>
        </w:trPr>
        <w:tc>
          <w:tcPr>
            <w:tcW w:w="166" w:type="pct"/>
            <w:shd w:val="clear" w:color="auto" w:fill="FFFFFF"/>
            <w:vAlign w:val="center"/>
          </w:tcPr>
          <w:p w14:paraId="48F4FCAB" w14:textId="77777777" w:rsidR="006D3EAD" w:rsidRDefault="006D3EAD" w:rsidP="003B7FC5">
            <w:pPr>
              <w:jc w:val="center"/>
              <w:rPr>
                <w:b/>
                <w:bCs/>
                <w:sz w:val="16"/>
                <w:szCs w:val="16"/>
                <w:lang w:val="uk-UA"/>
              </w:rPr>
            </w:pPr>
            <w:r>
              <w:rPr>
                <w:b/>
                <w:bCs/>
                <w:sz w:val="16"/>
                <w:szCs w:val="16"/>
                <w:lang w:val="uk-UA"/>
              </w:rPr>
              <w:t>2941</w:t>
            </w:r>
          </w:p>
        </w:tc>
        <w:tc>
          <w:tcPr>
            <w:tcW w:w="472" w:type="pct"/>
            <w:shd w:val="clear" w:color="auto" w:fill="FFFFFF"/>
            <w:vAlign w:val="center"/>
          </w:tcPr>
          <w:p w14:paraId="798E128B" w14:textId="77777777" w:rsidR="006D3EAD" w:rsidRPr="008940A5" w:rsidRDefault="006D3EAD" w:rsidP="003B7FC5">
            <w:pPr>
              <w:jc w:val="center"/>
              <w:rPr>
                <w:bCs/>
                <w:sz w:val="16"/>
                <w:szCs w:val="16"/>
                <w:lang w:val="uk-UA"/>
              </w:rPr>
            </w:pPr>
            <w:r w:rsidRPr="000A4E21">
              <w:rPr>
                <w:bCs/>
                <w:sz w:val="16"/>
                <w:szCs w:val="16"/>
                <w:lang w:val="uk-UA"/>
              </w:rPr>
              <w:t>Про фінансування коштів</w:t>
            </w:r>
          </w:p>
        </w:tc>
        <w:tc>
          <w:tcPr>
            <w:tcW w:w="350" w:type="pct"/>
            <w:shd w:val="clear" w:color="auto" w:fill="FFFFFF"/>
            <w:vAlign w:val="center"/>
          </w:tcPr>
          <w:p w14:paraId="5A6A6A50" w14:textId="77777777" w:rsidR="006D3EAD" w:rsidRPr="008940A5" w:rsidRDefault="006D3EAD" w:rsidP="003B7FC5">
            <w:pPr>
              <w:jc w:val="center"/>
              <w:rPr>
                <w:bCs/>
                <w:sz w:val="16"/>
                <w:szCs w:val="16"/>
                <w:lang w:val="uk-UA"/>
              </w:rPr>
            </w:pPr>
            <w:r w:rsidRPr="000A4E21">
              <w:rPr>
                <w:bCs/>
                <w:sz w:val="16"/>
                <w:szCs w:val="16"/>
                <w:lang w:val="uk-UA"/>
              </w:rPr>
              <w:t>№вх-2163/25</w:t>
            </w:r>
          </w:p>
        </w:tc>
        <w:tc>
          <w:tcPr>
            <w:tcW w:w="298" w:type="pct"/>
            <w:shd w:val="clear" w:color="auto" w:fill="FFFFFF"/>
            <w:vAlign w:val="center"/>
          </w:tcPr>
          <w:p w14:paraId="3F7D56CE"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4677EB36"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0187504F" w14:textId="77777777" w:rsidR="006D3EAD" w:rsidRPr="008940A5" w:rsidRDefault="006D3EAD" w:rsidP="003B7FC5">
            <w:pPr>
              <w:jc w:val="center"/>
              <w:rPr>
                <w:bCs/>
                <w:sz w:val="16"/>
                <w:szCs w:val="16"/>
                <w:lang w:val="uk-UA"/>
              </w:rPr>
            </w:pPr>
            <w:r w:rsidRPr="000A4E21">
              <w:rPr>
                <w:bCs/>
                <w:sz w:val="16"/>
                <w:szCs w:val="16"/>
                <w:lang w:val="uk-UA"/>
              </w:rPr>
              <w:t>Департамент ЦЗ та ОЗН РОДА</w:t>
            </w:r>
          </w:p>
        </w:tc>
        <w:tc>
          <w:tcPr>
            <w:tcW w:w="270" w:type="pct"/>
            <w:shd w:val="clear" w:color="auto" w:fill="FFFFFF"/>
            <w:vAlign w:val="center"/>
          </w:tcPr>
          <w:p w14:paraId="3F20AA6F"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633745F5"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5A83A0F1"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06C22EB2" w14:textId="77777777" w:rsidR="006D3EAD" w:rsidRPr="008940A5" w:rsidRDefault="006D3EAD" w:rsidP="003B7FC5">
            <w:pPr>
              <w:jc w:val="center"/>
              <w:rPr>
                <w:bCs/>
                <w:sz w:val="16"/>
                <w:szCs w:val="16"/>
                <w:lang w:val="uk-UA"/>
              </w:rPr>
            </w:pPr>
            <w:r w:rsidRPr="000A4E21">
              <w:rPr>
                <w:bCs/>
                <w:sz w:val="16"/>
                <w:szCs w:val="16"/>
                <w:lang w:val="uk-UA"/>
              </w:rPr>
              <w:t>Про фінансування коштів</w:t>
            </w:r>
          </w:p>
        </w:tc>
        <w:tc>
          <w:tcPr>
            <w:tcW w:w="347" w:type="pct"/>
            <w:shd w:val="clear" w:color="auto" w:fill="FFFFFF"/>
            <w:vAlign w:val="center"/>
          </w:tcPr>
          <w:p w14:paraId="628620C7"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4EA46263"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135F3F9E"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48184719"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666C547C" w14:textId="77777777" w:rsidR="006D3EAD" w:rsidRPr="000A4E21" w:rsidRDefault="006D3EAD" w:rsidP="003B7FC5">
            <w:pPr>
              <w:jc w:val="center"/>
              <w:rPr>
                <w:bCs/>
                <w:sz w:val="16"/>
                <w:szCs w:val="16"/>
                <w:lang w:val="uk-UA"/>
              </w:rPr>
            </w:pPr>
          </w:p>
          <w:p w14:paraId="64F2010C"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331F07B2" w14:textId="77777777" w:rsidR="006D3EAD" w:rsidRPr="000A4E21" w:rsidRDefault="006D3EAD" w:rsidP="003B7FC5">
            <w:pPr>
              <w:jc w:val="center"/>
              <w:rPr>
                <w:bCs/>
                <w:sz w:val="16"/>
                <w:szCs w:val="16"/>
                <w:lang w:val="uk-UA"/>
              </w:rPr>
            </w:pPr>
          </w:p>
        </w:tc>
        <w:tc>
          <w:tcPr>
            <w:tcW w:w="690" w:type="pct"/>
            <w:shd w:val="clear" w:color="auto" w:fill="FFFFFF"/>
            <w:vAlign w:val="center"/>
          </w:tcPr>
          <w:p w14:paraId="48770570"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1918885C" w14:textId="77777777" w:rsidR="006D3EAD" w:rsidRDefault="006D3EAD" w:rsidP="003B7FC5">
            <w:pPr>
              <w:jc w:val="center"/>
              <w:rPr>
                <w:lang w:val="ru-RU"/>
              </w:rPr>
            </w:pPr>
            <w:r>
              <w:rPr>
                <w:lang w:val="ru-RU"/>
              </w:rPr>
              <w:t>-</w:t>
            </w:r>
          </w:p>
        </w:tc>
      </w:tr>
      <w:tr w:rsidR="006D3EAD" w:rsidRPr="00796575" w14:paraId="658C7F7D" w14:textId="77777777" w:rsidTr="003B7FC5">
        <w:trPr>
          <w:trHeight w:val="558"/>
        </w:trPr>
        <w:tc>
          <w:tcPr>
            <w:tcW w:w="166" w:type="pct"/>
            <w:shd w:val="clear" w:color="auto" w:fill="FFFFFF"/>
            <w:vAlign w:val="center"/>
          </w:tcPr>
          <w:p w14:paraId="2C81EA7A" w14:textId="77777777" w:rsidR="006D3EAD" w:rsidRDefault="006D3EAD" w:rsidP="003B7FC5">
            <w:pPr>
              <w:jc w:val="center"/>
              <w:rPr>
                <w:b/>
                <w:bCs/>
                <w:sz w:val="16"/>
                <w:szCs w:val="16"/>
                <w:lang w:val="uk-UA"/>
              </w:rPr>
            </w:pPr>
            <w:r>
              <w:rPr>
                <w:b/>
                <w:bCs/>
                <w:sz w:val="16"/>
                <w:szCs w:val="16"/>
                <w:lang w:val="uk-UA"/>
              </w:rPr>
              <w:t>2942</w:t>
            </w:r>
          </w:p>
        </w:tc>
        <w:tc>
          <w:tcPr>
            <w:tcW w:w="472" w:type="pct"/>
            <w:shd w:val="clear" w:color="auto" w:fill="FFFFFF"/>
            <w:vAlign w:val="center"/>
          </w:tcPr>
          <w:p w14:paraId="0F0D0D9C" w14:textId="77777777" w:rsidR="006D3EAD" w:rsidRPr="008940A5" w:rsidRDefault="006D3EAD" w:rsidP="003B7FC5">
            <w:pPr>
              <w:jc w:val="center"/>
              <w:rPr>
                <w:bCs/>
                <w:sz w:val="16"/>
                <w:szCs w:val="16"/>
                <w:lang w:val="uk-UA"/>
              </w:rPr>
            </w:pPr>
            <w:r w:rsidRPr="000A4E21">
              <w:rPr>
                <w:bCs/>
                <w:sz w:val="16"/>
                <w:szCs w:val="16"/>
                <w:lang w:val="uk-UA"/>
              </w:rPr>
              <w:t>Про фінансування коштів</w:t>
            </w:r>
          </w:p>
        </w:tc>
        <w:tc>
          <w:tcPr>
            <w:tcW w:w="350" w:type="pct"/>
            <w:shd w:val="clear" w:color="auto" w:fill="FFFFFF"/>
            <w:vAlign w:val="center"/>
          </w:tcPr>
          <w:p w14:paraId="02CFD17F" w14:textId="77777777" w:rsidR="006D3EAD" w:rsidRPr="008940A5" w:rsidRDefault="006D3EAD" w:rsidP="003B7FC5">
            <w:pPr>
              <w:jc w:val="center"/>
              <w:rPr>
                <w:bCs/>
                <w:sz w:val="16"/>
                <w:szCs w:val="16"/>
                <w:lang w:val="uk-UA"/>
              </w:rPr>
            </w:pPr>
            <w:r w:rsidRPr="000A4E21">
              <w:rPr>
                <w:bCs/>
                <w:sz w:val="16"/>
                <w:szCs w:val="16"/>
                <w:lang w:val="uk-UA"/>
              </w:rPr>
              <w:t>№вх-2164/25</w:t>
            </w:r>
          </w:p>
        </w:tc>
        <w:tc>
          <w:tcPr>
            <w:tcW w:w="298" w:type="pct"/>
            <w:shd w:val="clear" w:color="auto" w:fill="FFFFFF"/>
            <w:vAlign w:val="center"/>
          </w:tcPr>
          <w:p w14:paraId="79A4B4F9" w14:textId="77777777" w:rsidR="006D3EAD" w:rsidRPr="000A4E21" w:rsidRDefault="006D3EAD" w:rsidP="003B7FC5">
            <w:pPr>
              <w:jc w:val="center"/>
              <w:rPr>
                <w:bCs/>
                <w:sz w:val="16"/>
                <w:szCs w:val="16"/>
                <w:lang w:val="uk-UA"/>
              </w:rPr>
            </w:pPr>
            <w:r w:rsidRPr="000A4E21">
              <w:rPr>
                <w:bCs/>
                <w:sz w:val="16"/>
                <w:szCs w:val="16"/>
                <w:lang w:val="uk-UA"/>
              </w:rPr>
              <w:t>-</w:t>
            </w:r>
          </w:p>
        </w:tc>
        <w:tc>
          <w:tcPr>
            <w:tcW w:w="304" w:type="pct"/>
            <w:shd w:val="clear" w:color="auto" w:fill="FFFFFF"/>
            <w:vAlign w:val="center"/>
          </w:tcPr>
          <w:p w14:paraId="3EBFAB5F" w14:textId="77777777" w:rsidR="006D3EAD" w:rsidRPr="000A4E21" w:rsidRDefault="006D3EAD" w:rsidP="003B7FC5">
            <w:pPr>
              <w:jc w:val="center"/>
              <w:rPr>
                <w:bCs/>
                <w:sz w:val="16"/>
                <w:szCs w:val="16"/>
                <w:lang w:val="uk-UA"/>
              </w:rPr>
            </w:pPr>
            <w:r w:rsidRPr="000A4E21">
              <w:rPr>
                <w:bCs/>
                <w:sz w:val="16"/>
                <w:szCs w:val="16"/>
                <w:lang w:val="uk-UA"/>
              </w:rPr>
              <w:t>30.04.2025</w:t>
            </w:r>
          </w:p>
        </w:tc>
        <w:tc>
          <w:tcPr>
            <w:tcW w:w="343" w:type="pct"/>
            <w:shd w:val="clear" w:color="auto" w:fill="FFFFFF"/>
            <w:vAlign w:val="center"/>
          </w:tcPr>
          <w:p w14:paraId="5A1E301B" w14:textId="77777777" w:rsidR="006D3EAD" w:rsidRPr="008940A5" w:rsidRDefault="006D3EAD" w:rsidP="003B7FC5">
            <w:pPr>
              <w:jc w:val="center"/>
              <w:rPr>
                <w:bCs/>
                <w:sz w:val="16"/>
                <w:szCs w:val="16"/>
                <w:lang w:val="uk-UA"/>
              </w:rPr>
            </w:pPr>
            <w:r w:rsidRPr="000A4E21">
              <w:rPr>
                <w:bCs/>
                <w:sz w:val="16"/>
                <w:szCs w:val="16"/>
                <w:lang w:val="uk-UA"/>
              </w:rPr>
              <w:t>Департамент ЦЗ та ОЗН РОДА</w:t>
            </w:r>
          </w:p>
        </w:tc>
        <w:tc>
          <w:tcPr>
            <w:tcW w:w="270" w:type="pct"/>
            <w:shd w:val="clear" w:color="auto" w:fill="FFFFFF"/>
            <w:vAlign w:val="center"/>
          </w:tcPr>
          <w:p w14:paraId="5328586B" w14:textId="77777777" w:rsidR="006D3EAD" w:rsidRPr="000A4E21" w:rsidRDefault="006D3EAD" w:rsidP="003B7FC5">
            <w:pPr>
              <w:jc w:val="center"/>
              <w:rPr>
                <w:bCs/>
                <w:sz w:val="16"/>
                <w:szCs w:val="16"/>
                <w:lang w:val="uk-UA"/>
              </w:rPr>
            </w:pPr>
            <w:r w:rsidRPr="000A4E21">
              <w:rPr>
                <w:bCs/>
                <w:sz w:val="16"/>
                <w:szCs w:val="16"/>
                <w:lang w:val="uk-UA"/>
              </w:rPr>
              <w:t>-</w:t>
            </w:r>
          </w:p>
        </w:tc>
        <w:tc>
          <w:tcPr>
            <w:tcW w:w="162" w:type="pct"/>
            <w:shd w:val="clear" w:color="auto" w:fill="FFFFFF"/>
            <w:vAlign w:val="center"/>
          </w:tcPr>
          <w:p w14:paraId="4DD4EE31" w14:textId="77777777" w:rsidR="006D3EAD" w:rsidRPr="000A4E21" w:rsidRDefault="006D3EAD" w:rsidP="003B7FC5">
            <w:pPr>
              <w:jc w:val="center"/>
              <w:rPr>
                <w:bCs/>
                <w:sz w:val="16"/>
                <w:szCs w:val="16"/>
                <w:lang w:val="uk-UA"/>
              </w:rPr>
            </w:pPr>
            <w:r w:rsidRPr="000A4E21">
              <w:rPr>
                <w:bCs/>
                <w:sz w:val="16"/>
                <w:szCs w:val="16"/>
                <w:lang w:val="uk-UA"/>
              </w:rPr>
              <w:t>-</w:t>
            </w:r>
          </w:p>
        </w:tc>
        <w:tc>
          <w:tcPr>
            <w:tcW w:w="280" w:type="pct"/>
            <w:shd w:val="clear" w:color="auto" w:fill="FFFFFF"/>
            <w:vAlign w:val="center"/>
          </w:tcPr>
          <w:p w14:paraId="7CC2A829" w14:textId="77777777" w:rsidR="006D3EAD" w:rsidRPr="000A4E21" w:rsidRDefault="006D3EAD" w:rsidP="003B7FC5">
            <w:pPr>
              <w:jc w:val="center"/>
              <w:rPr>
                <w:bCs/>
                <w:sz w:val="16"/>
                <w:szCs w:val="16"/>
                <w:lang w:val="uk-UA"/>
              </w:rPr>
            </w:pPr>
            <w:r w:rsidRPr="000A4E21">
              <w:rPr>
                <w:bCs/>
                <w:sz w:val="16"/>
                <w:szCs w:val="16"/>
                <w:lang w:val="uk-UA"/>
              </w:rPr>
              <w:t>фінанси</w:t>
            </w:r>
          </w:p>
        </w:tc>
        <w:tc>
          <w:tcPr>
            <w:tcW w:w="458" w:type="pct"/>
            <w:shd w:val="clear" w:color="auto" w:fill="FFFFFF"/>
            <w:vAlign w:val="center"/>
          </w:tcPr>
          <w:p w14:paraId="52BA2F58" w14:textId="77777777" w:rsidR="006D3EAD" w:rsidRPr="008940A5" w:rsidRDefault="006D3EAD" w:rsidP="003B7FC5">
            <w:pPr>
              <w:jc w:val="center"/>
              <w:rPr>
                <w:bCs/>
                <w:sz w:val="16"/>
                <w:szCs w:val="16"/>
                <w:lang w:val="uk-UA"/>
              </w:rPr>
            </w:pPr>
            <w:r w:rsidRPr="000A4E21">
              <w:rPr>
                <w:bCs/>
                <w:sz w:val="16"/>
                <w:szCs w:val="16"/>
                <w:lang w:val="uk-UA"/>
              </w:rPr>
              <w:t>Про фінансування коштів</w:t>
            </w:r>
          </w:p>
        </w:tc>
        <w:tc>
          <w:tcPr>
            <w:tcW w:w="347" w:type="pct"/>
            <w:shd w:val="clear" w:color="auto" w:fill="FFFFFF"/>
            <w:vAlign w:val="center"/>
          </w:tcPr>
          <w:p w14:paraId="4BB725F3" w14:textId="77777777" w:rsidR="006D3EAD" w:rsidRPr="000A4E21" w:rsidRDefault="006D3EAD" w:rsidP="003B7FC5">
            <w:pPr>
              <w:jc w:val="center"/>
              <w:rPr>
                <w:bCs/>
                <w:sz w:val="16"/>
                <w:szCs w:val="16"/>
                <w:lang w:val="uk-UA"/>
              </w:rPr>
            </w:pPr>
            <w:r w:rsidRPr="000A4E21">
              <w:rPr>
                <w:bCs/>
                <w:sz w:val="16"/>
                <w:szCs w:val="16"/>
                <w:lang w:val="uk-UA"/>
              </w:rPr>
              <w:t>Текстовий</w:t>
            </w:r>
          </w:p>
          <w:p w14:paraId="4C37B318" w14:textId="77777777" w:rsidR="006D3EAD" w:rsidRPr="000A4E21" w:rsidRDefault="006D3EAD" w:rsidP="003B7FC5">
            <w:pPr>
              <w:jc w:val="center"/>
              <w:rPr>
                <w:bCs/>
                <w:sz w:val="16"/>
                <w:szCs w:val="16"/>
                <w:lang w:val="uk-UA"/>
              </w:rPr>
            </w:pPr>
            <w:r w:rsidRPr="000A4E21">
              <w:rPr>
                <w:bCs/>
                <w:sz w:val="16"/>
                <w:szCs w:val="16"/>
                <w:lang w:val="uk-UA"/>
              </w:rPr>
              <w:t>документ</w:t>
            </w:r>
          </w:p>
        </w:tc>
        <w:tc>
          <w:tcPr>
            <w:tcW w:w="231" w:type="pct"/>
            <w:shd w:val="clear" w:color="auto" w:fill="FFFFFF"/>
            <w:vAlign w:val="center"/>
          </w:tcPr>
          <w:p w14:paraId="0FDE7511" w14:textId="77777777" w:rsidR="006D3EAD" w:rsidRPr="000A4E21" w:rsidRDefault="006D3EAD" w:rsidP="003B7FC5">
            <w:pPr>
              <w:jc w:val="center"/>
              <w:rPr>
                <w:bCs/>
                <w:sz w:val="16"/>
                <w:szCs w:val="16"/>
                <w:lang w:val="uk-UA"/>
              </w:rPr>
            </w:pPr>
            <w:r w:rsidRPr="000A4E21">
              <w:rPr>
                <w:bCs/>
                <w:sz w:val="16"/>
                <w:szCs w:val="16"/>
                <w:lang w:val="uk-UA"/>
              </w:rPr>
              <w:t>Лист</w:t>
            </w:r>
          </w:p>
        </w:tc>
        <w:tc>
          <w:tcPr>
            <w:tcW w:w="157" w:type="pct"/>
            <w:shd w:val="clear" w:color="auto" w:fill="FFFFFF"/>
            <w:vAlign w:val="center"/>
          </w:tcPr>
          <w:p w14:paraId="643DBC61" w14:textId="77777777" w:rsidR="006D3EAD" w:rsidRPr="000A4E21" w:rsidRDefault="006D3EAD" w:rsidP="003B7FC5">
            <w:pPr>
              <w:jc w:val="center"/>
              <w:rPr>
                <w:bCs/>
                <w:sz w:val="16"/>
                <w:szCs w:val="16"/>
                <w:lang w:val="uk-UA"/>
              </w:rPr>
            </w:pPr>
            <w:r w:rsidRPr="000A4E21">
              <w:rPr>
                <w:bCs/>
                <w:sz w:val="16"/>
                <w:szCs w:val="16"/>
                <w:lang w:val="uk-UA"/>
              </w:rPr>
              <w:t>-</w:t>
            </w:r>
          </w:p>
        </w:tc>
        <w:tc>
          <w:tcPr>
            <w:tcW w:w="306" w:type="pct"/>
            <w:shd w:val="clear" w:color="auto" w:fill="FFFFFF"/>
            <w:vAlign w:val="center"/>
          </w:tcPr>
          <w:p w14:paraId="2F70BFB6" w14:textId="77777777" w:rsidR="006D3EAD" w:rsidRPr="000A4E21" w:rsidRDefault="006D3EAD" w:rsidP="003B7FC5">
            <w:pPr>
              <w:jc w:val="center"/>
              <w:rPr>
                <w:bCs/>
                <w:sz w:val="16"/>
                <w:szCs w:val="16"/>
                <w:lang w:val="uk-UA"/>
              </w:rPr>
            </w:pPr>
          </w:p>
          <w:p w14:paraId="1377873B" w14:textId="77777777" w:rsidR="006D3EAD" w:rsidRPr="000A4E21" w:rsidRDefault="006D3EAD" w:rsidP="003B7FC5">
            <w:pPr>
              <w:jc w:val="center"/>
              <w:rPr>
                <w:bCs/>
                <w:sz w:val="16"/>
                <w:szCs w:val="16"/>
                <w:lang w:val="uk-UA"/>
              </w:rPr>
            </w:pPr>
            <w:r w:rsidRPr="000A4E21">
              <w:rPr>
                <w:bCs/>
                <w:sz w:val="16"/>
                <w:szCs w:val="16"/>
                <w:lang w:val="uk-UA"/>
              </w:rPr>
              <w:t>Паперова, електронна</w:t>
            </w:r>
          </w:p>
          <w:p w14:paraId="6B8B9B4D" w14:textId="77777777" w:rsidR="006D3EAD" w:rsidRPr="000A4E21" w:rsidRDefault="006D3EAD" w:rsidP="003B7FC5">
            <w:pPr>
              <w:jc w:val="center"/>
              <w:rPr>
                <w:bCs/>
                <w:sz w:val="16"/>
                <w:szCs w:val="16"/>
                <w:lang w:val="uk-UA"/>
              </w:rPr>
            </w:pPr>
          </w:p>
        </w:tc>
        <w:tc>
          <w:tcPr>
            <w:tcW w:w="690" w:type="pct"/>
            <w:shd w:val="clear" w:color="auto" w:fill="FFFFFF"/>
            <w:vAlign w:val="center"/>
          </w:tcPr>
          <w:p w14:paraId="65D1D401"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3DBF0E18" w14:textId="77777777" w:rsidR="006D3EAD" w:rsidRDefault="006D3EAD" w:rsidP="003B7FC5">
            <w:pPr>
              <w:jc w:val="center"/>
              <w:rPr>
                <w:lang w:val="ru-RU"/>
              </w:rPr>
            </w:pPr>
            <w:r>
              <w:rPr>
                <w:lang w:val="ru-RU"/>
              </w:rPr>
              <w:t>-</w:t>
            </w:r>
          </w:p>
        </w:tc>
      </w:tr>
      <w:tr w:rsidR="006D3EAD" w:rsidRPr="00796575" w14:paraId="392F3012" w14:textId="77777777" w:rsidTr="003B7FC5">
        <w:trPr>
          <w:trHeight w:val="975"/>
        </w:trPr>
        <w:tc>
          <w:tcPr>
            <w:tcW w:w="166" w:type="pct"/>
            <w:shd w:val="clear" w:color="auto" w:fill="FFFFFF"/>
            <w:vAlign w:val="center"/>
          </w:tcPr>
          <w:p w14:paraId="5A03D745" w14:textId="77777777" w:rsidR="006D3EAD" w:rsidRDefault="006D3EAD" w:rsidP="003B7FC5">
            <w:pPr>
              <w:jc w:val="center"/>
              <w:rPr>
                <w:b/>
                <w:bCs/>
                <w:sz w:val="16"/>
                <w:szCs w:val="16"/>
                <w:lang w:val="uk-UA"/>
              </w:rPr>
            </w:pPr>
            <w:r>
              <w:rPr>
                <w:b/>
                <w:bCs/>
                <w:sz w:val="16"/>
                <w:szCs w:val="16"/>
                <w:lang w:val="uk-UA"/>
              </w:rPr>
              <w:t>2943</w:t>
            </w:r>
          </w:p>
        </w:tc>
        <w:tc>
          <w:tcPr>
            <w:tcW w:w="472" w:type="pct"/>
            <w:shd w:val="clear" w:color="auto" w:fill="FFFFFF"/>
            <w:vAlign w:val="center"/>
          </w:tcPr>
          <w:p w14:paraId="60664B61"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50" w:type="pct"/>
            <w:shd w:val="clear" w:color="auto" w:fill="FFFFFF"/>
            <w:vAlign w:val="center"/>
          </w:tcPr>
          <w:p w14:paraId="4F66B5DC" w14:textId="77777777" w:rsidR="006D3EAD" w:rsidRPr="00C76BE5" w:rsidRDefault="006D3EAD" w:rsidP="003B7FC5">
            <w:pPr>
              <w:jc w:val="center"/>
              <w:rPr>
                <w:bCs/>
                <w:sz w:val="16"/>
                <w:szCs w:val="16"/>
                <w:lang w:val="uk-UA"/>
              </w:rPr>
            </w:pPr>
            <w:r w:rsidRPr="00F92C4C">
              <w:rPr>
                <w:bCs/>
                <w:sz w:val="16"/>
                <w:szCs w:val="16"/>
                <w:lang w:val="uk-UA"/>
              </w:rPr>
              <w:t>№вх-2165/25</w:t>
            </w:r>
          </w:p>
        </w:tc>
        <w:tc>
          <w:tcPr>
            <w:tcW w:w="298" w:type="pct"/>
            <w:shd w:val="clear" w:color="auto" w:fill="FFFFFF"/>
            <w:vAlign w:val="center"/>
          </w:tcPr>
          <w:p w14:paraId="325B88CC"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7C9BC5B5"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7EFCBB85" w14:textId="77777777" w:rsidR="006D3EAD" w:rsidRPr="00C76BE5" w:rsidRDefault="006D3EAD" w:rsidP="003B7FC5">
            <w:pPr>
              <w:jc w:val="center"/>
              <w:rPr>
                <w:bCs/>
                <w:sz w:val="16"/>
                <w:szCs w:val="16"/>
                <w:lang w:val="uk-UA"/>
              </w:rPr>
            </w:pPr>
            <w:r w:rsidRPr="00F92C4C">
              <w:rPr>
                <w:bCs/>
                <w:sz w:val="16"/>
                <w:szCs w:val="16"/>
                <w:lang w:val="uk-UA"/>
              </w:rPr>
              <w:t>УПРАВЛІННЯ КУЛЬТУРИ І ТУРИЗМУ</w:t>
            </w:r>
          </w:p>
        </w:tc>
        <w:tc>
          <w:tcPr>
            <w:tcW w:w="270" w:type="pct"/>
            <w:shd w:val="clear" w:color="auto" w:fill="FFFFFF"/>
            <w:vAlign w:val="center"/>
          </w:tcPr>
          <w:p w14:paraId="40B2C671"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2573B0E6"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625624D8"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1DD062A4"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47" w:type="pct"/>
            <w:shd w:val="clear" w:color="auto" w:fill="FFFFFF"/>
            <w:vAlign w:val="center"/>
          </w:tcPr>
          <w:p w14:paraId="5E64DDD5"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5E9F0D51"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16CECD92"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16B11828"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22F88043" w14:textId="77777777" w:rsidR="006D3EAD" w:rsidRPr="00F92C4C" w:rsidRDefault="006D3EAD" w:rsidP="003B7FC5">
            <w:pPr>
              <w:jc w:val="center"/>
              <w:rPr>
                <w:bCs/>
                <w:sz w:val="16"/>
                <w:szCs w:val="16"/>
                <w:lang w:val="uk-UA"/>
              </w:rPr>
            </w:pPr>
          </w:p>
          <w:p w14:paraId="325D59FD"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42521BF9" w14:textId="77777777" w:rsidR="006D3EAD" w:rsidRPr="00F92C4C" w:rsidRDefault="006D3EAD" w:rsidP="003B7FC5">
            <w:pPr>
              <w:jc w:val="center"/>
              <w:rPr>
                <w:bCs/>
                <w:sz w:val="16"/>
                <w:szCs w:val="16"/>
                <w:lang w:val="uk-UA"/>
              </w:rPr>
            </w:pPr>
          </w:p>
        </w:tc>
        <w:tc>
          <w:tcPr>
            <w:tcW w:w="690" w:type="pct"/>
            <w:shd w:val="clear" w:color="auto" w:fill="FFFFFF"/>
            <w:vAlign w:val="center"/>
          </w:tcPr>
          <w:p w14:paraId="6307E9DC"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41A384EC" w14:textId="77777777" w:rsidR="006D3EAD" w:rsidRDefault="006D3EAD" w:rsidP="003B7FC5">
            <w:pPr>
              <w:jc w:val="center"/>
              <w:rPr>
                <w:lang w:val="ru-RU"/>
              </w:rPr>
            </w:pPr>
            <w:r>
              <w:rPr>
                <w:lang w:val="ru-RU"/>
              </w:rPr>
              <w:t>-</w:t>
            </w:r>
          </w:p>
        </w:tc>
      </w:tr>
      <w:tr w:rsidR="006D3EAD" w:rsidRPr="00796575" w14:paraId="0FDB180C" w14:textId="77777777" w:rsidTr="003B7FC5">
        <w:trPr>
          <w:trHeight w:val="975"/>
        </w:trPr>
        <w:tc>
          <w:tcPr>
            <w:tcW w:w="166" w:type="pct"/>
            <w:shd w:val="clear" w:color="auto" w:fill="FFFFFF"/>
            <w:vAlign w:val="center"/>
          </w:tcPr>
          <w:p w14:paraId="6253F050" w14:textId="77777777" w:rsidR="006D3EAD" w:rsidRDefault="006D3EAD" w:rsidP="003B7FC5">
            <w:pPr>
              <w:jc w:val="center"/>
              <w:rPr>
                <w:b/>
                <w:bCs/>
                <w:sz w:val="16"/>
                <w:szCs w:val="16"/>
                <w:lang w:val="uk-UA"/>
              </w:rPr>
            </w:pPr>
            <w:r>
              <w:rPr>
                <w:b/>
                <w:bCs/>
                <w:sz w:val="16"/>
                <w:szCs w:val="16"/>
                <w:lang w:val="uk-UA"/>
              </w:rPr>
              <w:t>2944</w:t>
            </w:r>
          </w:p>
        </w:tc>
        <w:tc>
          <w:tcPr>
            <w:tcW w:w="472" w:type="pct"/>
            <w:shd w:val="clear" w:color="auto" w:fill="FFFFFF"/>
            <w:vAlign w:val="center"/>
          </w:tcPr>
          <w:p w14:paraId="49371BBB" w14:textId="77777777" w:rsidR="006D3EAD" w:rsidRPr="00C40DD4" w:rsidRDefault="006D3EAD" w:rsidP="003B7FC5">
            <w:pPr>
              <w:tabs>
                <w:tab w:val="left" w:pos="1483"/>
              </w:tabs>
              <w:jc w:val="center"/>
              <w:rPr>
                <w:sz w:val="16"/>
                <w:szCs w:val="16"/>
                <w:lang w:val="uk-UA"/>
              </w:rPr>
            </w:pPr>
            <w:r>
              <w:rPr>
                <w:sz w:val="16"/>
                <w:szCs w:val="16"/>
                <w:lang w:val="uk-UA"/>
              </w:rPr>
              <w:t>Щодо окремих показників</w:t>
            </w:r>
          </w:p>
        </w:tc>
        <w:tc>
          <w:tcPr>
            <w:tcW w:w="350" w:type="pct"/>
            <w:shd w:val="clear" w:color="auto" w:fill="FFFFFF"/>
            <w:vAlign w:val="center"/>
          </w:tcPr>
          <w:p w14:paraId="622FB9A3" w14:textId="77777777" w:rsidR="006D3EAD" w:rsidRPr="00C40DD4" w:rsidRDefault="006D3EAD" w:rsidP="003B7FC5">
            <w:pPr>
              <w:jc w:val="center"/>
              <w:rPr>
                <w:sz w:val="16"/>
                <w:szCs w:val="16"/>
                <w:lang w:val="uk-UA"/>
              </w:rPr>
            </w:pPr>
            <w:r>
              <w:rPr>
                <w:sz w:val="16"/>
                <w:szCs w:val="16"/>
                <w:lang w:val="uk-UA"/>
              </w:rPr>
              <w:t>№вих-704/05-11/25</w:t>
            </w:r>
          </w:p>
        </w:tc>
        <w:tc>
          <w:tcPr>
            <w:tcW w:w="298" w:type="pct"/>
            <w:shd w:val="clear" w:color="auto" w:fill="FFFFFF"/>
            <w:vAlign w:val="center"/>
          </w:tcPr>
          <w:p w14:paraId="5BF180D9" w14:textId="77777777" w:rsidR="006D3EAD" w:rsidRPr="00C40DD4" w:rsidRDefault="006D3EAD" w:rsidP="003B7FC5">
            <w:pPr>
              <w:jc w:val="center"/>
              <w:rPr>
                <w:sz w:val="16"/>
                <w:szCs w:val="16"/>
                <w:lang w:val="uk-UA"/>
              </w:rPr>
            </w:pPr>
            <w:r>
              <w:rPr>
                <w:sz w:val="16"/>
                <w:szCs w:val="16"/>
                <w:lang w:val="uk-UA"/>
              </w:rPr>
              <w:t>01.05.2025</w:t>
            </w:r>
          </w:p>
        </w:tc>
        <w:tc>
          <w:tcPr>
            <w:tcW w:w="304" w:type="pct"/>
            <w:shd w:val="clear" w:color="auto" w:fill="FFFFFF"/>
            <w:vAlign w:val="center"/>
          </w:tcPr>
          <w:p w14:paraId="5AE8EE7B" w14:textId="77777777" w:rsidR="006D3EAD" w:rsidRPr="00E07799" w:rsidRDefault="006D3EAD" w:rsidP="003B7FC5">
            <w:pPr>
              <w:jc w:val="center"/>
              <w:rPr>
                <w:bCs/>
                <w:color w:val="000000"/>
                <w:sz w:val="16"/>
                <w:szCs w:val="16"/>
                <w:lang w:val="ru-RU"/>
              </w:rPr>
            </w:pPr>
            <w:r w:rsidRPr="00E07799">
              <w:rPr>
                <w:bCs/>
                <w:color w:val="000000"/>
                <w:sz w:val="16"/>
                <w:szCs w:val="16"/>
                <w:lang w:val="ru-RU"/>
              </w:rPr>
              <w:t>-</w:t>
            </w:r>
          </w:p>
          <w:p w14:paraId="3511C2DF" w14:textId="77777777" w:rsidR="006D3EAD" w:rsidRPr="00C40DD4" w:rsidRDefault="006D3EAD" w:rsidP="003B7FC5">
            <w:pPr>
              <w:jc w:val="center"/>
              <w:rPr>
                <w:lang w:val="ru-RU"/>
              </w:rPr>
            </w:pPr>
          </w:p>
        </w:tc>
        <w:tc>
          <w:tcPr>
            <w:tcW w:w="343" w:type="pct"/>
            <w:shd w:val="clear" w:color="auto" w:fill="FFFFFF"/>
            <w:vAlign w:val="center"/>
          </w:tcPr>
          <w:p w14:paraId="056DA4DB" w14:textId="77777777" w:rsidR="006D3EAD" w:rsidRPr="00C40DD4" w:rsidRDefault="006D3EAD" w:rsidP="003B7FC5">
            <w:pPr>
              <w:jc w:val="center"/>
              <w:rPr>
                <w:sz w:val="16"/>
                <w:szCs w:val="16"/>
                <w:lang w:val="uk-UA"/>
              </w:rPr>
            </w:pPr>
            <w:r w:rsidRPr="00E07799">
              <w:rPr>
                <w:sz w:val="16"/>
                <w:szCs w:val="16"/>
                <w:lang w:val="uk-UA"/>
              </w:rPr>
              <w:t>Відділ доходів та економічного аналізу</w:t>
            </w:r>
          </w:p>
        </w:tc>
        <w:tc>
          <w:tcPr>
            <w:tcW w:w="270" w:type="pct"/>
            <w:shd w:val="clear" w:color="auto" w:fill="FFFFFF"/>
            <w:vAlign w:val="center"/>
          </w:tcPr>
          <w:p w14:paraId="5A5A0FBE" w14:textId="77777777" w:rsidR="006D3EAD" w:rsidRPr="00C40DD4" w:rsidRDefault="006D3EAD" w:rsidP="003B7FC5">
            <w:pPr>
              <w:jc w:val="center"/>
              <w:rPr>
                <w:sz w:val="16"/>
                <w:szCs w:val="16"/>
                <w:lang w:val="uk-UA"/>
              </w:rPr>
            </w:pPr>
            <w:r w:rsidRPr="00E07799">
              <w:rPr>
                <w:sz w:val="16"/>
                <w:szCs w:val="16"/>
                <w:lang w:val="uk-UA"/>
              </w:rPr>
              <w:t>-</w:t>
            </w:r>
          </w:p>
        </w:tc>
        <w:tc>
          <w:tcPr>
            <w:tcW w:w="162" w:type="pct"/>
            <w:shd w:val="clear" w:color="auto" w:fill="FFFFFF"/>
            <w:vAlign w:val="center"/>
          </w:tcPr>
          <w:p w14:paraId="4C1ACFFA" w14:textId="77777777" w:rsidR="006D3EAD" w:rsidRPr="00C40DD4" w:rsidRDefault="006D3EAD" w:rsidP="003B7FC5">
            <w:pPr>
              <w:jc w:val="center"/>
              <w:rPr>
                <w:sz w:val="16"/>
                <w:szCs w:val="16"/>
                <w:lang w:val="uk-UA"/>
              </w:rPr>
            </w:pPr>
            <w:r w:rsidRPr="00E07799">
              <w:rPr>
                <w:sz w:val="16"/>
                <w:szCs w:val="16"/>
                <w:lang w:val="uk-UA"/>
              </w:rPr>
              <w:t>-</w:t>
            </w:r>
          </w:p>
        </w:tc>
        <w:tc>
          <w:tcPr>
            <w:tcW w:w="280" w:type="pct"/>
            <w:shd w:val="clear" w:color="auto" w:fill="FFFFFF"/>
            <w:vAlign w:val="center"/>
          </w:tcPr>
          <w:p w14:paraId="3BA98F80" w14:textId="77777777" w:rsidR="006D3EAD" w:rsidRPr="00C40DD4" w:rsidRDefault="006D3EAD" w:rsidP="003B7FC5">
            <w:pPr>
              <w:jc w:val="center"/>
              <w:rPr>
                <w:sz w:val="16"/>
                <w:szCs w:val="16"/>
                <w:lang w:val="uk-UA"/>
              </w:rPr>
            </w:pPr>
            <w:r w:rsidRPr="00E07799">
              <w:rPr>
                <w:sz w:val="16"/>
                <w:szCs w:val="16"/>
                <w:lang w:val="uk-UA"/>
              </w:rPr>
              <w:t>фінанси</w:t>
            </w:r>
          </w:p>
        </w:tc>
        <w:tc>
          <w:tcPr>
            <w:tcW w:w="458" w:type="pct"/>
            <w:shd w:val="clear" w:color="auto" w:fill="FFFFFF"/>
            <w:vAlign w:val="center"/>
          </w:tcPr>
          <w:p w14:paraId="72F2E7A1" w14:textId="77777777" w:rsidR="006D3EAD" w:rsidRPr="00C40DD4" w:rsidRDefault="006D3EAD" w:rsidP="003B7FC5">
            <w:pPr>
              <w:jc w:val="center"/>
              <w:rPr>
                <w:sz w:val="16"/>
                <w:szCs w:val="16"/>
                <w:lang w:val="uk-UA"/>
              </w:rPr>
            </w:pPr>
            <w:r>
              <w:rPr>
                <w:sz w:val="16"/>
                <w:szCs w:val="16"/>
                <w:lang w:val="uk-UA"/>
              </w:rPr>
              <w:t>Щодо виконання доходів загального фонду станом на 01.05.2025</w:t>
            </w:r>
          </w:p>
        </w:tc>
        <w:tc>
          <w:tcPr>
            <w:tcW w:w="347" w:type="pct"/>
            <w:shd w:val="clear" w:color="auto" w:fill="FFFFFF"/>
            <w:vAlign w:val="center"/>
          </w:tcPr>
          <w:p w14:paraId="6BAD0C4A" w14:textId="77777777" w:rsidR="006D3EAD" w:rsidRPr="00C40DD4" w:rsidRDefault="006D3EAD" w:rsidP="003B7FC5">
            <w:pPr>
              <w:jc w:val="center"/>
              <w:rPr>
                <w:sz w:val="16"/>
                <w:szCs w:val="16"/>
                <w:lang w:val="uk-UA"/>
              </w:rPr>
            </w:pPr>
            <w:r w:rsidRPr="00E07799">
              <w:rPr>
                <w:sz w:val="16"/>
                <w:szCs w:val="16"/>
                <w:lang w:val="uk-UA"/>
              </w:rPr>
              <w:t>Текстовий документ, табличний матеріал</w:t>
            </w:r>
          </w:p>
        </w:tc>
        <w:tc>
          <w:tcPr>
            <w:tcW w:w="231" w:type="pct"/>
            <w:shd w:val="clear" w:color="auto" w:fill="FFFFFF"/>
            <w:vAlign w:val="center"/>
          </w:tcPr>
          <w:p w14:paraId="68BD5603" w14:textId="77777777" w:rsidR="006D3EAD" w:rsidRPr="00C40DD4" w:rsidRDefault="006D3EAD" w:rsidP="003B7FC5">
            <w:pPr>
              <w:jc w:val="center"/>
              <w:rPr>
                <w:sz w:val="16"/>
                <w:szCs w:val="16"/>
                <w:lang w:val="uk-UA"/>
              </w:rPr>
            </w:pPr>
            <w:r w:rsidRPr="00E07799">
              <w:rPr>
                <w:sz w:val="16"/>
                <w:szCs w:val="16"/>
                <w:lang w:val="uk-UA"/>
              </w:rPr>
              <w:t>Лист</w:t>
            </w:r>
          </w:p>
        </w:tc>
        <w:tc>
          <w:tcPr>
            <w:tcW w:w="157" w:type="pct"/>
            <w:shd w:val="clear" w:color="auto" w:fill="FFFFFF"/>
            <w:vAlign w:val="center"/>
          </w:tcPr>
          <w:p w14:paraId="429996EB" w14:textId="77777777" w:rsidR="006D3EAD" w:rsidRPr="00C40DD4" w:rsidRDefault="006D3EAD" w:rsidP="003B7FC5">
            <w:pPr>
              <w:jc w:val="center"/>
              <w:rPr>
                <w:sz w:val="16"/>
                <w:szCs w:val="16"/>
                <w:lang w:val="uk-UA"/>
              </w:rPr>
            </w:pPr>
            <w:r w:rsidRPr="00E07799">
              <w:rPr>
                <w:sz w:val="16"/>
                <w:szCs w:val="16"/>
                <w:lang w:val="uk-UA"/>
              </w:rPr>
              <w:t>-</w:t>
            </w:r>
          </w:p>
        </w:tc>
        <w:tc>
          <w:tcPr>
            <w:tcW w:w="306" w:type="pct"/>
            <w:shd w:val="clear" w:color="auto" w:fill="FFFFFF"/>
            <w:vAlign w:val="center"/>
          </w:tcPr>
          <w:p w14:paraId="193F8971" w14:textId="77777777" w:rsidR="006D3EAD" w:rsidRPr="00C40DD4" w:rsidRDefault="006D3EAD" w:rsidP="003B7FC5">
            <w:pPr>
              <w:jc w:val="center"/>
              <w:rPr>
                <w:sz w:val="16"/>
                <w:szCs w:val="16"/>
                <w:lang w:val="uk-UA"/>
              </w:rPr>
            </w:pPr>
            <w:r w:rsidRPr="00E07799">
              <w:rPr>
                <w:sz w:val="16"/>
                <w:szCs w:val="16"/>
                <w:lang w:val="uk-UA"/>
              </w:rPr>
              <w:t>Паперова, електронна</w:t>
            </w:r>
          </w:p>
        </w:tc>
        <w:tc>
          <w:tcPr>
            <w:tcW w:w="690" w:type="pct"/>
            <w:shd w:val="clear" w:color="auto" w:fill="FFFFFF"/>
            <w:vAlign w:val="center"/>
          </w:tcPr>
          <w:p w14:paraId="35888640" w14:textId="77777777" w:rsidR="006D3EAD" w:rsidRPr="00C40DD4" w:rsidRDefault="006D3EAD" w:rsidP="003B7FC5">
            <w:pPr>
              <w:jc w:val="center"/>
              <w:rPr>
                <w:sz w:val="16"/>
                <w:szCs w:val="16"/>
                <w:lang w:val="uk-UA"/>
              </w:rPr>
            </w:pPr>
            <w:r w:rsidRPr="00E07799">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519302B1" w14:textId="77777777" w:rsidR="006D3EAD" w:rsidRDefault="006D3EAD" w:rsidP="003B7FC5">
            <w:pPr>
              <w:jc w:val="center"/>
              <w:rPr>
                <w:lang w:val="ru-RU"/>
              </w:rPr>
            </w:pPr>
            <w:r>
              <w:rPr>
                <w:lang w:val="ru-RU"/>
              </w:rPr>
              <w:t>-</w:t>
            </w:r>
          </w:p>
        </w:tc>
      </w:tr>
      <w:tr w:rsidR="006D3EAD" w:rsidRPr="00796575" w14:paraId="4619A555" w14:textId="77777777" w:rsidTr="003B7FC5">
        <w:trPr>
          <w:trHeight w:val="975"/>
        </w:trPr>
        <w:tc>
          <w:tcPr>
            <w:tcW w:w="166" w:type="pct"/>
            <w:shd w:val="clear" w:color="auto" w:fill="FFFFFF"/>
            <w:vAlign w:val="center"/>
          </w:tcPr>
          <w:p w14:paraId="63362C5F" w14:textId="77777777" w:rsidR="006D3EAD" w:rsidRDefault="006D3EAD" w:rsidP="003B7FC5">
            <w:pPr>
              <w:jc w:val="center"/>
              <w:rPr>
                <w:b/>
                <w:bCs/>
                <w:sz w:val="16"/>
                <w:szCs w:val="16"/>
                <w:lang w:val="uk-UA"/>
              </w:rPr>
            </w:pPr>
            <w:r>
              <w:rPr>
                <w:b/>
                <w:bCs/>
                <w:sz w:val="16"/>
                <w:szCs w:val="16"/>
                <w:lang w:val="uk-UA"/>
              </w:rPr>
              <w:t>2945</w:t>
            </w:r>
          </w:p>
        </w:tc>
        <w:tc>
          <w:tcPr>
            <w:tcW w:w="472" w:type="pct"/>
            <w:shd w:val="clear" w:color="auto" w:fill="FFFFFF"/>
            <w:vAlign w:val="center"/>
          </w:tcPr>
          <w:p w14:paraId="30511234"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50" w:type="pct"/>
            <w:shd w:val="clear" w:color="auto" w:fill="FFFFFF"/>
            <w:vAlign w:val="center"/>
          </w:tcPr>
          <w:p w14:paraId="313418A1" w14:textId="77777777" w:rsidR="006D3EAD" w:rsidRPr="00C76BE5" w:rsidRDefault="006D3EAD" w:rsidP="003B7FC5">
            <w:pPr>
              <w:jc w:val="center"/>
              <w:rPr>
                <w:bCs/>
                <w:sz w:val="16"/>
                <w:szCs w:val="16"/>
                <w:lang w:val="uk-UA"/>
              </w:rPr>
            </w:pPr>
            <w:r w:rsidRPr="00F92C4C">
              <w:rPr>
                <w:bCs/>
                <w:sz w:val="16"/>
                <w:szCs w:val="16"/>
                <w:lang w:val="uk-UA"/>
              </w:rPr>
              <w:t>№вх-2166/25</w:t>
            </w:r>
          </w:p>
        </w:tc>
        <w:tc>
          <w:tcPr>
            <w:tcW w:w="298" w:type="pct"/>
            <w:shd w:val="clear" w:color="auto" w:fill="FFFFFF"/>
            <w:vAlign w:val="center"/>
          </w:tcPr>
          <w:p w14:paraId="36A193C2"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6FAE46F3"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0BE4D171" w14:textId="77777777" w:rsidR="006D3EAD" w:rsidRPr="00C76BE5" w:rsidRDefault="006D3EAD" w:rsidP="003B7FC5">
            <w:pPr>
              <w:jc w:val="center"/>
              <w:rPr>
                <w:bCs/>
                <w:sz w:val="16"/>
                <w:szCs w:val="16"/>
                <w:lang w:val="uk-UA"/>
              </w:rPr>
            </w:pPr>
            <w:r w:rsidRPr="00F92C4C">
              <w:rPr>
                <w:bCs/>
                <w:sz w:val="16"/>
                <w:szCs w:val="16"/>
                <w:lang w:val="uk-UA"/>
              </w:rPr>
              <w:t>Департамент ЦЗ та ОЗН РОДА</w:t>
            </w:r>
          </w:p>
        </w:tc>
        <w:tc>
          <w:tcPr>
            <w:tcW w:w="270" w:type="pct"/>
            <w:shd w:val="clear" w:color="auto" w:fill="FFFFFF"/>
            <w:vAlign w:val="center"/>
          </w:tcPr>
          <w:p w14:paraId="64438496"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0D42529A"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446784D5"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525FC3A2"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47" w:type="pct"/>
            <w:shd w:val="clear" w:color="auto" w:fill="FFFFFF"/>
            <w:vAlign w:val="center"/>
          </w:tcPr>
          <w:p w14:paraId="3EE0F90A"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57BED0A5"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4E5725E1"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0054FDB6"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5795E1D8" w14:textId="77777777" w:rsidR="006D3EAD" w:rsidRPr="00F92C4C" w:rsidRDefault="006D3EAD" w:rsidP="003B7FC5">
            <w:pPr>
              <w:jc w:val="center"/>
              <w:rPr>
                <w:bCs/>
                <w:sz w:val="16"/>
                <w:szCs w:val="16"/>
                <w:lang w:val="uk-UA"/>
              </w:rPr>
            </w:pPr>
          </w:p>
          <w:p w14:paraId="2C05F430"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7B7599B2" w14:textId="77777777" w:rsidR="006D3EAD" w:rsidRPr="00F92C4C" w:rsidRDefault="006D3EAD" w:rsidP="003B7FC5">
            <w:pPr>
              <w:jc w:val="center"/>
              <w:rPr>
                <w:bCs/>
                <w:sz w:val="16"/>
                <w:szCs w:val="16"/>
                <w:lang w:val="uk-UA"/>
              </w:rPr>
            </w:pPr>
          </w:p>
        </w:tc>
        <w:tc>
          <w:tcPr>
            <w:tcW w:w="690" w:type="pct"/>
            <w:shd w:val="clear" w:color="auto" w:fill="FFFFFF"/>
            <w:vAlign w:val="center"/>
          </w:tcPr>
          <w:p w14:paraId="69962DB5"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41647642" w14:textId="77777777" w:rsidR="006D3EAD" w:rsidRDefault="006D3EAD" w:rsidP="003B7FC5">
            <w:pPr>
              <w:jc w:val="center"/>
              <w:rPr>
                <w:lang w:val="ru-RU"/>
              </w:rPr>
            </w:pPr>
            <w:r>
              <w:rPr>
                <w:lang w:val="ru-RU"/>
              </w:rPr>
              <w:t>-</w:t>
            </w:r>
          </w:p>
        </w:tc>
      </w:tr>
      <w:tr w:rsidR="006D3EAD" w:rsidRPr="00796575" w14:paraId="02CCFD55" w14:textId="77777777" w:rsidTr="003B7FC5">
        <w:trPr>
          <w:trHeight w:val="975"/>
        </w:trPr>
        <w:tc>
          <w:tcPr>
            <w:tcW w:w="166" w:type="pct"/>
            <w:shd w:val="clear" w:color="auto" w:fill="FFFFFF"/>
            <w:vAlign w:val="center"/>
          </w:tcPr>
          <w:p w14:paraId="60E8822C" w14:textId="77777777" w:rsidR="006D3EAD" w:rsidRDefault="006D3EAD" w:rsidP="003B7FC5">
            <w:pPr>
              <w:jc w:val="center"/>
              <w:rPr>
                <w:b/>
                <w:bCs/>
                <w:sz w:val="16"/>
                <w:szCs w:val="16"/>
                <w:lang w:val="uk-UA"/>
              </w:rPr>
            </w:pPr>
            <w:r>
              <w:rPr>
                <w:b/>
                <w:bCs/>
                <w:sz w:val="16"/>
                <w:szCs w:val="16"/>
                <w:lang w:val="uk-UA"/>
              </w:rPr>
              <w:t>2946</w:t>
            </w:r>
          </w:p>
        </w:tc>
        <w:tc>
          <w:tcPr>
            <w:tcW w:w="472" w:type="pct"/>
            <w:shd w:val="clear" w:color="auto" w:fill="FFFFFF"/>
            <w:vAlign w:val="center"/>
          </w:tcPr>
          <w:p w14:paraId="52D6B916" w14:textId="77777777" w:rsidR="006D3EAD" w:rsidRPr="00C76BE5" w:rsidRDefault="006D3EAD" w:rsidP="003B7FC5">
            <w:pPr>
              <w:jc w:val="center"/>
              <w:rPr>
                <w:bCs/>
                <w:sz w:val="16"/>
                <w:szCs w:val="16"/>
                <w:lang w:val="uk-UA"/>
              </w:rPr>
            </w:pPr>
            <w:r w:rsidRPr="00F92C4C">
              <w:rPr>
                <w:bCs/>
                <w:sz w:val="16"/>
                <w:szCs w:val="16"/>
                <w:lang w:val="uk-UA"/>
              </w:rPr>
              <w:t>Фактичні видатки на оплату праці за квітень 2025</w:t>
            </w:r>
          </w:p>
        </w:tc>
        <w:tc>
          <w:tcPr>
            <w:tcW w:w="350" w:type="pct"/>
            <w:shd w:val="clear" w:color="auto" w:fill="FFFFFF"/>
            <w:vAlign w:val="center"/>
          </w:tcPr>
          <w:p w14:paraId="12875870" w14:textId="77777777" w:rsidR="006D3EAD" w:rsidRPr="00C76BE5" w:rsidRDefault="006D3EAD" w:rsidP="003B7FC5">
            <w:pPr>
              <w:jc w:val="center"/>
              <w:rPr>
                <w:bCs/>
                <w:sz w:val="16"/>
                <w:szCs w:val="16"/>
                <w:lang w:val="uk-UA"/>
              </w:rPr>
            </w:pPr>
            <w:r w:rsidRPr="00F92C4C">
              <w:rPr>
                <w:bCs/>
                <w:sz w:val="16"/>
                <w:szCs w:val="16"/>
                <w:lang w:val="uk-UA"/>
              </w:rPr>
              <w:t>№вх-2167/25</w:t>
            </w:r>
          </w:p>
        </w:tc>
        <w:tc>
          <w:tcPr>
            <w:tcW w:w="298" w:type="pct"/>
            <w:shd w:val="clear" w:color="auto" w:fill="FFFFFF"/>
            <w:vAlign w:val="center"/>
          </w:tcPr>
          <w:p w14:paraId="6D587330"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7547E29C"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61CD6358" w14:textId="77777777" w:rsidR="006D3EAD" w:rsidRPr="00C76BE5" w:rsidRDefault="006D3EAD" w:rsidP="003B7FC5">
            <w:pPr>
              <w:jc w:val="center"/>
              <w:rPr>
                <w:bCs/>
                <w:sz w:val="16"/>
                <w:szCs w:val="16"/>
                <w:lang w:val="uk-UA"/>
              </w:rPr>
            </w:pPr>
            <w:r w:rsidRPr="00F92C4C">
              <w:rPr>
                <w:bCs/>
                <w:sz w:val="16"/>
                <w:szCs w:val="16"/>
                <w:lang w:val="uk-UA"/>
              </w:rPr>
              <w:t>ДЕПАРТАМЕНТ З ПИТАНЬ БУДІВНИЦТВА ТА АРХІТЕКТУРИ</w:t>
            </w:r>
          </w:p>
        </w:tc>
        <w:tc>
          <w:tcPr>
            <w:tcW w:w="270" w:type="pct"/>
            <w:shd w:val="clear" w:color="auto" w:fill="FFFFFF"/>
            <w:vAlign w:val="center"/>
          </w:tcPr>
          <w:p w14:paraId="1F691DBB"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1EA664F4"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707BAC32"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5389E5E9" w14:textId="77777777" w:rsidR="006D3EAD" w:rsidRPr="00C76BE5" w:rsidRDefault="006D3EAD" w:rsidP="003B7FC5">
            <w:pPr>
              <w:jc w:val="center"/>
              <w:rPr>
                <w:bCs/>
                <w:sz w:val="16"/>
                <w:szCs w:val="16"/>
                <w:lang w:val="uk-UA"/>
              </w:rPr>
            </w:pPr>
            <w:r w:rsidRPr="00F92C4C">
              <w:rPr>
                <w:bCs/>
                <w:sz w:val="16"/>
                <w:szCs w:val="16"/>
                <w:lang w:val="uk-UA"/>
              </w:rPr>
              <w:t>Фактичні видатки на оплату праці за квітень 2025</w:t>
            </w:r>
          </w:p>
        </w:tc>
        <w:tc>
          <w:tcPr>
            <w:tcW w:w="347" w:type="pct"/>
            <w:shd w:val="clear" w:color="auto" w:fill="FFFFFF"/>
            <w:vAlign w:val="center"/>
          </w:tcPr>
          <w:p w14:paraId="6C45FD46"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54125A45"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5F1DDC03"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178E3BDB"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469AEF17" w14:textId="77777777" w:rsidR="006D3EAD" w:rsidRPr="00F92C4C" w:rsidRDefault="006D3EAD" w:rsidP="003B7FC5">
            <w:pPr>
              <w:jc w:val="center"/>
              <w:rPr>
                <w:bCs/>
                <w:sz w:val="16"/>
                <w:szCs w:val="16"/>
                <w:lang w:val="uk-UA"/>
              </w:rPr>
            </w:pPr>
          </w:p>
          <w:p w14:paraId="40D3177A"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7D388027" w14:textId="77777777" w:rsidR="006D3EAD" w:rsidRPr="00F92C4C" w:rsidRDefault="006D3EAD" w:rsidP="003B7FC5">
            <w:pPr>
              <w:jc w:val="center"/>
              <w:rPr>
                <w:bCs/>
                <w:sz w:val="16"/>
                <w:szCs w:val="16"/>
                <w:lang w:val="uk-UA"/>
              </w:rPr>
            </w:pPr>
          </w:p>
        </w:tc>
        <w:tc>
          <w:tcPr>
            <w:tcW w:w="690" w:type="pct"/>
            <w:shd w:val="clear" w:color="auto" w:fill="FFFFFF"/>
            <w:vAlign w:val="center"/>
          </w:tcPr>
          <w:p w14:paraId="7B995A64"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452DA2D7" w14:textId="77777777" w:rsidR="006D3EAD" w:rsidRDefault="006D3EAD" w:rsidP="003B7FC5">
            <w:pPr>
              <w:jc w:val="center"/>
              <w:rPr>
                <w:lang w:val="ru-RU"/>
              </w:rPr>
            </w:pPr>
            <w:r>
              <w:rPr>
                <w:lang w:val="ru-RU"/>
              </w:rPr>
              <w:t>-</w:t>
            </w:r>
          </w:p>
        </w:tc>
      </w:tr>
      <w:tr w:rsidR="006D3EAD" w:rsidRPr="00796575" w14:paraId="34B30063" w14:textId="77777777" w:rsidTr="003B7FC5">
        <w:trPr>
          <w:trHeight w:val="975"/>
        </w:trPr>
        <w:tc>
          <w:tcPr>
            <w:tcW w:w="166" w:type="pct"/>
            <w:shd w:val="clear" w:color="auto" w:fill="FFFFFF"/>
            <w:vAlign w:val="center"/>
          </w:tcPr>
          <w:p w14:paraId="0D1F5696" w14:textId="77777777" w:rsidR="006D3EAD" w:rsidRDefault="006D3EAD" w:rsidP="003B7FC5">
            <w:pPr>
              <w:jc w:val="center"/>
              <w:rPr>
                <w:b/>
                <w:bCs/>
                <w:sz w:val="16"/>
                <w:szCs w:val="16"/>
                <w:lang w:val="uk-UA"/>
              </w:rPr>
            </w:pPr>
            <w:r>
              <w:rPr>
                <w:b/>
                <w:bCs/>
                <w:sz w:val="16"/>
                <w:szCs w:val="16"/>
                <w:lang w:val="uk-UA"/>
              </w:rPr>
              <w:t>2947</w:t>
            </w:r>
          </w:p>
        </w:tc>
        <w:tc>
          <w:tcPr>
            <w:tcW w:w="472" w:type="pct"/>
            <w:shd w:val="clear" w:color="auto" w:fill="FFFFFF"/>
            <w:vAlign w:val="center"/>
          </w:tcPr>
          <w:p w14:paraId="06496E86" w14:textId="77777777" w:rsidR="006D3EAD" w:rsidRPr="00C76BE5" w:rsidRDefault="006D3EAD" w:rsidP="003B7FC5">
            <w:pPr>
              <w:jc w:val="center"/>
              <w:rPr>
                <w:bCs/>
                <w:sz w:val="16"/>
                <w:szCs w:val="16"/>
                <w:lang w:val="uk-UA"/>
              </w:rPr>
            </w:pPr>
            <w:r w:rsidRPr="00F92C4C">
              <w:rPr>
                <w:bCs/>
                <w:sz w:val="16"/>
                <w:szCs w:val="16"/>
                <w:lang w:val="uk-UA"/>
              </w:rPr>
              <w:t>Про Звіт Рахункової палати</w:t>
            </w:r>
          </w:p>
        </w:tc>
        <w:tc>
          <w:tcPr>
            <w:tcW w:w="350" w:type="pct"/>
            <w:shd w:val="clear" w:color="auto" w:fill="FFFFFF"/>
            <w:vAlign w:val="center"/>
          </w:tcPr>
          <w:p w14:paraId="4A21AD5D" w14:textId="77777777" w:rsidR="006D3EAD" w:rsidRPr="00C76BE5" w:rsidRDefault="006D3EAD" w:rsidP="003B7FC5">
            <w:pPr>
              <w:jc w:val="center"/>
              <w:rPr>
                <w:bCs/>
                <w:sz w:val="16"/>
                <w:szCs w:val="16"/>
                <w:lang w:val="uk-UA"/>
              </w:rPr>
            </w:pPr>
            <w:r w:rsidRPr="00F92C4C">
              <w:rPr>
                <w:bCs/>
                <w:sz w:val="16"/>
                <w:szCs w:val="16"/>
                <w:lang w:val="uk-UA"/>
              </w:rPr>
              <w:t>№вх-2168/25</w:t>
            </w:r>
          </w:p>
        </w:tc>
        <w:tc>
          <w:tcPr>
            <w:tcW w:w="298" w:type="pct"/>
            <w:shd w:val="clear" w:color="auto" w:fill="FFFFFF"/>
            <w:vAlign w:val="center"/>
          </w:tcPr>
          <w:p w14:paraId="09049731"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1028ED8C"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0D2DD6EC" w14:textId="77777777" w:rsidR="006D3EAD" w:rsidRPr="00C76BE5" w:rsidRDefault="006D3EAD" w:rsidP="003B7FC5">
            <w:pPr>
              <w:jc w:val="center"/>
              <w:rPr>
                <w:bCs/>
                <w:sz w:val="16"/>
                <w:szCs w:val="16"/>
                <w:lang w:val="uk-UA"/>
              </w:rPr>
            </w:pPr>
            <w:r w:rsidRPr="00F92C4C">
              <w:rPr>
                <w:bCs/>
                <w:sz w:val="16"/>
                <w:szCs w:val="16"/>
                <w:lang w:val="uk-UA"/>
              </w:rPr>
              <w:t>ДЕПАРТАМЕНТ СОЦІАЛЬНОЇ ПОЛІТИКИ</w:t>
            </w:r>
          </w:p>
        </w:tc>
        <w:tc>
          <w:tcPr>
            <w:tcW w:w="270" w:type="pct"/>
            <w:shd w:val="clear" w:color="auto" w:fill="FFFFFF"/>
            <w:vAlign w:val="center"/>
          </w:tcPr>
          <w:p w14:paraId="329AE504"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7B5096A7"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5DB07A74"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5656A2A9" w14:textId="77777777" w:rsidR="006D3EAD" w:rsidRPr="00C76BE5" w:rsidRDefault="006D3EAD" w:rsidP="003B7FC5">
            <w:pPr>
              <w:jc w:val="center"/>
              <w:rPr>
                <w:bCs/>
                <w:sz w:val="16"/>
                <w:szCs w:val="16"/>
                <w:lang w:val="uk-UA"/>
              </w:rPr>
            </w:pPr>
            <w:r w:rsidRPr="00F92C4C">
              <w:rPr>
                <w:bCs/>
                <w:sz w:val="16"/>
                <w:szCs w:val="16"/>
                <w:lang w:val="uk-UA"/>
              </w:rPr>
              <w:t>Про Звіт Рахункової палати</w:t>
            </w:r>
          </w:p>
        </w:tc>
        <w:tc>
          <w:tcPr>
            <w:tcW w:w="347" w:type="pct"/>
            <w:shd w:val="clear" w:color="auto" w:fill="FFFFFF"/>
            <w:vAlign w:val="center"/>
          </w:tcPr>
          <w:p w14:paraId="54AB0429"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3FCB7FC5"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7CF19176"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5A666775"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259BDCA1" w14:textId="77777777" w:rsidR="006D3EAD" w:rsidRPr="00F92C4C" w:rsidRDefault="006D3EAD" w:rsidP="003B7FC5">
            <w:pPr>
              <w:jc w:val="center"/>
              <w:rPr>
                <w:bCs/>
                <w:sz w:val="16"/>
                <w:szCs w:val="16"/>
                <w:lang w:val="uk-UA"/>
              </w:rPr>
            </w:pPr>
          </w:p>
          <w:p w14:paraId="676BE042"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308720AA" w14:textId="77777777" w:rsidR="006D3EAD" w:rsidRPr="00F92C4C" w:rsidRDefault="006D3EAD" w:rsidP="003B7FC5">
            <w:pPr>
              <w:jc w:val="center"/>
              <w:rPr>
                <w:bCs/>
                <w:sz w:val="16"/>
                <w:szCs w:val="16"/>
                <w:lang w:val="uk-UA"/>
              </w:rPr>
            </w:pPr>
          </w:p>
        </w:tc>
        <w:tc>
          <w:tcPr>
            <w:tcW w:w="690" w:type="pct"/>
            <w:shd w:val="clear" w:color="auto" w:fill="FFFFFF"/>
            <w:vAlign w:val="center"/>
          </w:tcPr>
          <w:p w14:paraId="4AFCE7AF" w14:textId="77777777" w:rsidR="006D3EAD" w:rsidRPr="000A4E21" w:rsidRDefault="006D3EAD" w:rsidP="003B7FC5">
            <w:pPr>
              <w:jc w:val="center"/>
              <w:rPr>
                <w:bCs/>
                <w:sz w:val="16"/>
                <w:szCs w:val="16"/>
                <w:lang w:val="uk-UA"/>
              </w:rPr>
            </w:pPr>
            <w:r w:rsidRPr="000A4E21">
              <w:rPr>
                <w:bCs/>
                <w:sz w:val="16"/>
                <w:szCs w:val="16"/>
                <w:lang w:val="uk-UA"/>
              </w:rPr>
              <w:t>Департамент фінансів Рівненської облдержадміністрації</w:t>
            </w:r>
          </w:p>
        </w:tc>
        <w:tc>
          <w:tcPr>
            <w:tcW w:w="166" w:type="pct"/>
            <w:shd w:val="clear" w:color="auto" w:fill="FFFFFF"/>
            <w:vAlign w:val="center"/>
          </w:tcPr>
          <w:p w14:paraId="6350FAD1" w14:textId="77777777" w:rsidR="006D3EAD" w:rsidRDefault="006D3EAD" w:rsidP="003B7FC5">
            <w:pPr>
              <w:jc w:val="center"/>
              <w:rPr>
                <w:lang w:val="ru-RU"/>
              </w:rPr>
            </w:pPr>
            <w:r>
              <w:rPr>
                <w:lang w:val="ru-RU"/>
              </w:rPr>
              <w:t>-</w:t>
            </w:r>
          </w:p>
        </w:tc>
      </w:tr>
      <w:tr w:rsidR="006D3EAD" w:rsidRPr="00796575" w14:paraId="21150CC3" w14:textId="77777777" w:rsidTr="003B7FC5">
        <w:trPr>
          <w:trHeight w:val="975"/>
        </w:trPr>
        <w:tc>
          <w:tcPr>
            <w:tcW w:w="166" w:type="pct"/>
            <w:shd w:val="clear" w:color="auto" w:fill="FFFFFF"/>
            <w:vAlign w:val="center"/>
          </w:tcPr>
          <w:p w14:paraId="5222B559" w14:textId="77777777" w:rsidR="006D3EAD" w:rsidRDefault="006D3EAD" w:rsidP="003B7FC5">
            <w:pPr>
              <w:jc w:val="center"/>
              <w:rPr>
                <w:b/>
                <w:bCs/>
                <w:sz w:val="16"/>
                <w:szCs w:val="16"/>
                <w:lang w:val="uk-UA"/>
              </w:rPr>
            </w:pPr>
            <w:r>
              <w:rPr>
                <w:b/>
                <w:bCs/>
                <w:sz w:val="16"/>
                <w:szCs w:val="16"/>
                <w:lang w:val="uk-UA"/>
              </w:rPr>
              <w:t>2948</w:t>
            </w:r>
          </w:p>
        </w:tc>
        <w:tc>
          <w:tcPr>
            <w:tcW w:w="472" w:type="pct"/>
            <w:shd w:val="clear" w:color="auto" w:fill="FFFFFF"/>
            <w:vAlign w:val="center"/>
          </w:tcPr>
          <w:p w14:paraId="1893F9F1" w14:textId="77777777" w:rsidR="006D3EAD" w:rsidRPr="00C76BE5" w:rsidRDefault="006D3EAD" w:rsidP="003B7FC5">
            <w:pPr>
              <w:jc w:val="center"/>
              <w:rPr>
                <w:bCs/>
                <w:sz w:val="16"/>
                <w:szCs w:val="16"/>
                <w:lang w:val="uk-UA"/>
              </w:rPr>
            </w:pPr>
            <w:r w:rsidRPr="00F92C4C">
              <w:rPr>
                <w:bCs/>
                <w:sz w:val="16"/>
                <w:szCs w:val="16"/>
                <w:lang w:val="uk-UA"/>
              </w:rPr>
              <w:t>Про касові видатки на оплату праці працівників служби</w:t>
            </w:r>
          </w:p>
        </w:tc>
        <w:tc>
          <w:tcPr>
            <w:tcW w:w="350" w:type="pct"/>
            <w:shd w:val="clear" w:color="auto" w:fill="FFFFFF"/>
            <w:vAlign w:val="center"/>
          </w:tcPr>
          <w:p w14:paraId="7FE84786" w14:textId="77777777" w:rsidR="006D3EAD" w:rsidRPr="00C76BE5" w:rsidRDefault="006D3EAD" w:rsidP="003B7FC5">
            <w:pPr>
              <w:jc w:val="center"/>
              <w:rPr>
                <w:bCs/>
                <w:sz w:val="16"/>
                <w:szCs w:val="16"/>
                <w:lang w:val="uk-UA"/>
              </w:rPr>
            </w:pPr>
            <w:r w:rsidRPr="00F92C4C">
              <w:rPr>
                <w:bCs/>
                <w:sz w:val="16"/>
                <w:szCs w:val="16"/>
                <w:lang w:val="uk-UA"/>
              </w:rPr>
              <w:t>№вх-2169/25</w:t>
            </w:r>
          </w:p>
        </w:tc>
        <w:tc>
          <w:tcPr>
            <w:tcW w:w="298" w:type="pct"/>
            <w:shd w:val="clear" w:color="auto" w:fill="FFFFFF"/>
            <w:vAlign w:val="center"/>
          </w:tcPr>
          <w:p w14:paraId="0D0CC9A2"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3E9FF955"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1A2D1589" w14:textId="77777777" w:rsidR="006D3EAD" w:rsidRPr="00C76BE5" w:rsidRDefault="006D3EAD" w:rsidP="003B7FC5">
            <w:pPr>
              <w:jc w:val="center"/>
              <w:rPr>
                <w:bCs/>
                <w:sz w:val="16"/>
                <w:szCs w:val="16"/>
                <w:lang w:val="uk-UA"/>
              </w:rPr>
            </w:pPr>
            <w:r w:rsidRPr="00F92C4C">
              <w:rPr>
                <w:bCs/>
                <w:sz w:val="16"/>
                <w:szCs w:val="16"/>
                <w:lang w:val="uk-UA"/>
              </w:rPr>
              <w:t>СЛУЖБА У СПРАВАХ ДІТЕЙ</w:t>
            </w:r>
          </w:p>
        </w:tc>
        <w:tc>
          <w:tcPr>
            <w:tcW w:w="270" w:type="pct"/>
            <w:shd w:val="clear" w:color="auto" w:fill="FFFFFF"/>
            <w:vAlign w:val="center"/>
          </w:tcPr>
          <w:p w14:paraId="4E9FF293"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6929C804"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02EB40C3"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16201D42" w14:textId="77777777" w:rsidR="006D3EAD" w:rsidRPr="00C76BE5" w:rsidRDefault="006D3EAD" w:rsidP="003B7FC5">
            <w:pPr>
              <w:jc w:val="center"/>
              <w:rPr>
                <w:bCs/>
                <w:sz w:val="16"/>
                <w:szCs w:val="16"/>
                <w:lang w:val="uk-UA"/>
              </w:rPr>
            </w:pPr>
            <w:r w:rsidRPr="00F92C4C">
              <w:rPr>
                <w:bCs/>
                <w:sz w:val="16"/>
                <w:szCs w:val="16"/>
                <w:lang w:val="uk-UA"/>
              </w:rPr>
              <w:t>Про касові видатки на оплату праці працівників служби</w:t>
            </w:r>
          </w:p>
        </w:tc>
        <w:tc>
          <w:tcPr>
            <w:tcW w:w="347" w:type="pct"/>
            <w:shd w:val="clear" w:color="auto" w:fill="FFFFFF"/>
            <w:vAlign w:val="center"/>
          </w:tcPr>
          <w:p w14:paraId="690F2B18"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05F51874"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26B7E0BA"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7734F717"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45F81E0C" w14:textId="77777777" w:rsidR="006D3EAD" w:rsidRPr="00F92C4C" w:rsidRDefault="006D3EAD" w:rsidP="003B7FC5">
            <w:pPr>
              <w:jc w:val="center"/>
              <w:rPr>
                <w:bCs/>
                <w:sz w:val="16"/>
                <w:szCs w:val="16"/>
                <w:lang w:val="uk-UA"/>
              </w:rPr>
            </w:pPr>
          </w:p>
          <w:p w14:paraId="5AA59364"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1D1445C9" w14:textId="77777777" w:rsidR="006D3EAD" w:rsidRPr="00F92C4C" w:rsidRDefault="006D3EAD" w:rsidP="003B7FC5">
            <w:pPr>
              <w:jc w:val="center"/>
              <w:rPr>
                <w:bCs/>
                <w:sz w:val="16"/>
                <w:szCs w:val="16"/>
                <w:lang w:val="uk-UA"/>
              </w:rPr>
            </w:pPr>
          </w:p>
        </w:tc>
        <w:tc>
          <w:tcPr>
            <w:tcW w:w="690" w:type="pct"/>
            <w:shd w:val="clear" w:color="auto" w:fill="FFFFFF"/>
            <w:vAlign w:val="center"/>
          </w:tcPr>
          <w:p w14:paraId="2DC5FD6C"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1F97E410" w14:textId="77777777" w:rsidR="006D3EAD" w:rsidRDefault="006D3EAD" w:rsidP="003B7FC5">
            <w:pPr>
              <w:jc w:val="center"/>
              <w:rPr>
                <w:lang w:val="ru-RU"/>
              </w:rPr>
            </w:pPr>
            <w:r>
              <w:rPr>
                <w:lang w:val="ru-RU"/>
              </w:rPr>
              <w:t>-</w:t>
            </w:r>
          </w:p>
        </w:tc>
      </w:tr>
      <w:tr w:rsidR="006D3EAD" w:rsidRPr="00796575" w14:paraId="0106FC05" w14:textId="77777777" w:rsidTr="003B7FC5">
        <w:trPr>
          <w:trHeight w:val="975"/>
        </w:trPr>
        <w:tc>
          <w:tcPr>
            <w:tcW w:w="166" w:type="pct"/>
            <w:shd w:val="clear" w:color="auto" w:fill="FFFFFF"/>
            <w:vAlign w:val="center"/>
          </w:tcPr>
          <w:p w14:paraId="3F974B3D" w14:textId="77777777" w:rsidR="006D3EAD" w:rsidRDefault="006D3EAD" w:rsidP="003B7FC5">
            <w:pPr>
              <w:jc w:val="center"/>
              <w:rPr>
                <w:b/>
                <w:bCs/>
                <w:sz w:val="16"/>
                <w:szCs w:val="16"/>
                <w:lang w:val="uk-UA"/>
              </w:rPr>
            </w:pPr>
            <w:r>
              <w:rPr>
                <w:b/>
                <w:bCs/>
                <w:sz w:val="16"/>
                <w:szCs w:val="16"/>
                <w:lang w:val="uk-UA"/>
              </w:rPr>
              <w:lastRenderedPageBreak/>
              <w:t>2949</w:t>
            </w:r>
          </w:p>
        </w:tc>
        <w:tc>
          <w:tcPr>
            <w:tcW w:w="472" w:type="pct"/>
            <w:shd w:val="clear" w:color="auto" w:fill="FFFFFF"/>
            <w:vAlign w:val="center"/>
          </w:tcPr>
          <w:p w14:paraId="2A2E380E" w14:textId="77777777" w:rsidR="006D3EAD" w:rsidRPr="00995606" w:rsidRDefault="006D3EAD" w:rsidP="003B7FC5">
            <w:pPr>
              <w:jc w:val="center"/>
              <w:rPr>
                <w:sz w:val="16"/>
                <w:szCs w:val="16"/>
                <w:lang w:val="uk-UA"/>
              </w:rPr>
            </w:pPr>
            <w:r w:rsidRPr="00995606">
              <w:rPr>
                <w:sz w:val="16"/>
                <w:szCs w:val="16"/>
                <w:lang w:val="uk-UA"/>
              </w:rPr>
              <w:t xml:space="preserve">Про  </w:t>
            </w:r>
            <w:r>
              <w:rPr>
                <w:sz w:val="16"/>
                <w:szCs w:val="16"/>
                <w:lang w:val="uk-UA"/>
              </w:rPr>
              <w:t xml:space="preserve">розміщення повідомлення </w:t>
            </w:r>
          </w:p>
        </w:tc>
        <w:tc>
          <w:tcPr>
            <w:tcW w:w="350" w:type="pct"/>
            <w:shd w:val="clear" w:color="auto" w:fill="FFFFFF"/>
            <w:vAlign w:val="center"/>
          </w:tcPr>
          <w:p w14:paraId="4A294335" w14:textId="77777777" w:rsidR="006D3EAD" w:rsidRDefault="006D3EAD" w:rsidP="003B7FC5">
            <w:pPr>
              <w:jc w:val="center"/>
            </w:pPr>
            <w:r>
              <w:rPr>
                <w:sz w:val="16"/>
                <w:szCs w:val="16"/>
                <w:lang w:val="uk-UA"/>
              </w:rPr>
              <w:t>№ вих-695</w:t>
            </w:r>
            <w:r w:rsidRPr="002D098E">
              <w:rPr>
                <w:sz w:val="16"/>
                <w:szCs w:val="16"/>
                <w:lang w:val="uk-UA"/>
              </w:rPr>
              <w:t>/10-28/2</w:t>
            </w:r>
            <w:r>
              <w:rPr>
                <w:sz w:val="16"/>
                <w:szCs w:val="16"/>
                <w:lang w:val="uk-UA"/>
              </w:rPr>
              <w:t>5</w:t>
            </w:r>
          </w:p>
        </w:tc>
        <w:tc>
          <w:tcPr>
            <w:tcW w:w="298" w:type="pct"/>
            <w:shd w:val="clear" w:color="auto" w:fill="FFFFFF"/>
            <w:vAlign w:val="center"/>
          </w:tcPr>
          <w:p w14:paraId="2C042517" w14:textId="77777777" w:rsidR="006D3EAD" w:rsidRDefault="006D3EAD" w:rsidP="003B7FC5">
            <w:pPr>
              <w:jc w:val="center"/>
            </w:pPr>
            <w:r>
              <w:rPr>
                <w:sz w:val="16"/>
                <w:szCs w:val="16"/>
                <w:lang w:val="uk-UA"/>
              </w:rPr>
              <w:t>01.05.2025</w:t>
            </w:r>
          </w:p>
        </w:tc>
        <w:tc>
          <w:tcPr>
            <w:tcW w:w="304" w:type="pct"/>
            <w:shd w:val="clear" w:color="auto" w:fill="FFFFFF"/>
            <w:vAlign w:val="center"/>
          </w:tcPr>
          <w:p w14:paraId="360FBF38" w14:textId="77777777" w:rsidR="006D3EAD" w:rsidRPr="00995606" w:rsidRDefault="006D3EAD" w:rsidP="003B7FC5">
            <w:pPr>
              <w:jc w:val="center"/>
              <w:rPr>
                <w:sz w:val="16"/>
                <w:szCs w:val="16"/>
                <w:lang w:val="uk-UA"/>
              </w:rPr>
            </w:pPr>
            <w:r w:rsidRPr="00995606">
              <w:rPr>
                <w:sz w:val="16"/>
                <w:szCs w:val="16"/>
                <w:lang w:val="uk-UA"/>
              </w:rPr>
              <w:t>-</w:t>
            </w:r>
          </w:p>
        </w:tc>
        <w:tc>
          <w:tcPr>
            <w:tcW w:w="343" w:type="pct"/>
            <w:shd w:val="clear" w:color="auto" w:fill="FFFFFF"/>
            <w:vAlign w:val="center"/>
          </w:tcPr>
          <w:p w14:paraId="15279559" w14:textId="77777777" w:rsidR="006D3EAD" w:rsidRPr="00995606" w:rsidRDefault="006D3EAD" w:rsidP="003B7FC5">
            <w:pPr>
              <w:jc w:val="center"/>
              <w:rPr>
                <w:iCs/>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270" w:type="pct"/>
            <w:shd w:val="clear" w:color="auto" w:fill="FFFFFF"/>
            <w:vAlign w:val="center"/>
          </w:tcPr>
          <w:p w14:paraId="2A992E2E" w14:textId="77777777" w:rsidR="006D3EAD" w:rsidRPr="00995606" w:rsidRDefault="006D3EAD" w:rsidP="003B7FC5">
            <w:pPr>
              <w:jc w:val="center"/>
              <w:rPr>
                <w:iCs/>
                <w:sz w:val="16"/>
                <w:szCs w:val="16"/>
                <w:lang w:val="uk-UA"/>
              </w:rPr>
            </w:pPr>
            <w:r w:rsidRPr="00995606">
              <w:rPr>
                <w:iCs/>
                <w:sz w:val="16"/>
                <w:szCs w:val="16"/>
                <w:lang w:val="uk-UA"/>
              </w:rPr>
              <w:t>-</w:t>
            </w:r>
          </w:p>
        </w:tc>
        <w:tc>
          <w:tcPr>
            <w:tcW w:w="162" w:type="pct"/>
            <w:shd w:val="clear" w:color="auto" w:fill="FFFFFF"/>
            <w:vAlign w:val="center"/>
          </w:tcPr>
          <w:p w14:paraId="518D730D" w14:textId="77777777" w:rsidR="006D3EAD" w:rsidRPr="00995606" w:rsidRDefault="006D3EAD" w:rsidP="003B7FC5">
            <w:pPr>
              <w:jc w:val="center"/>
              <w:rPr>
                <w:iCs/>
                <w:sz w:val="16"/>
                <w:szCs w:val="16"/>
                <w:lang w:val="uk-UA"/>
              </w:rPr>
            </w:pPr>
            <w:r w:rsidRPr="00995606">
              <w:rPr>
                <w:iCs/>
                <w:sz w:val="16"/>
                <w:szCs w:val="16"/>
                <w:lang w:val="uk-UA"/>
              </w:rPr>
              <w:t>-</w:t>
            </w:r>
          </w:p>
        </w:tc>
        <w:tc>
          <w:tcPr>
            <w:tcW w:w="280" w:type="pct"/>
            <w:shd w:val="clear" w:color="auto" w:fill="FFFFFF"/>
            <w:vAlign w:val="center"/>
          </w:tcPr>
          <w:p w14:paraId="3A83997B" w14:textId="77777777" w:rsidR="006D3EAD" w:rsidRPr="00995606" w:rsidRDefault="006D3EAD" w:rsidP="003B7FC5">
            <w:pPr>
              <w:ind w:left="-85" w:right="-85"/>
              <w:jc w:val="center"/>
              <w:rPr>
                <w:sz w:val="16"/>
                <w:szCs w:val="16"/>
                <w:lang w:val="uk-UA"/>
              </w:rPr>
            </w:pPr>
            <w:r>
              <w:rPr>
                <w:sz w:val="16"/>
                <w:szCs w:val="16"/>
                <w:lang w:val="uk-UA"/>
              </w:rPr>
              <w:t xml:space="preserve">Питання </w:t>
            </w:r>
            <w:proofErr w:type="spellStart"/>
            <w:r>
              <w:rPr>
                <w:sz w:val="16"/>
                <w:szCs w:val="16"/>
                <w:lang w:val="uk-UA"/>
              </w:rPr>
              <w:t>закупівель</w:t>
            </w:r>
            <w:proofErr w:type="spellEnd"/>
          </w:p>
        </w:tc>
        <w:tc>
          <w:tcPr>
            <w:tcW w:w="458" w:type="pct"/>
            <w:shd w:val="clear" w:color="auto" w:fill="FFFFFF"/>
            <w:vAlign w:val="center"/>
          </w:tcPr>
          <w:p w14:paraId="65A3E2C4" w14:textId="77777777" w:rsidR="006D3EAD" w:rsidRPr="00995606" w:rsidRDefault="006D3EAD" w:rsidP="003B7FC5">
            <w:pPr>
              <w:jc w:val="center"/>
              <w:rPr>
                <w:sz w:val="16"/>
                <w:szCs w:val="16"/>
                <w:lang w:val="uk-UA"/>
              </w:rPr>
            </w:pPr>
            <w:r w:rsidRPr="00995606">
              <w:rPr>
                <w:sz w:val="16"/>
                <w:szCs w:val="16"/>
                <w:lang w:val="uk-UA"/>
              </w:rPr>
              <w:t xml:space="preserve">Про  </w:t>
            </w:r>
            <w:r>
              <w:rPr>
                <w:sz w:val="16"/>
                <w:szCs w:val="16"/>
                <w:lang w:val="uk-UA"/>
              </w:rPr>
              <w:t>укладання договору постачання природного газу</w:t>
            </w:r>
          </w:p>
        </w:tc>
        <w:tc>
          <w:tcPr>
            <w:tcW w:w="347" w:type="pct"/>
            <w:shd w:val="clear" w:color="auto" w:fill="FFFFFF"/>
            <w:vAlign w:val="center"/>
          </w:tcPr>
          <w:p w14:paraId="5B3F664C" w14:textId="77777777" w:rsidR="006D3EAD" w:rsidRPr="00995606" w:rsidRDefault="006D3EAD" w:rsidP="003B7FC5">
            <w:pPr>
              <w:jc w:val="center"/>
              <w:rPr>
                <w:sz w:val="16"/>
                <w:szCs w:val="16"/>
                <w:lang w:val="uk-UA"/>
              </w:rPr>
            </w:pPr>
            <w:r w:rsidRPr="00995606">
              <w:rPr>
                <w:sz w:val="16"/>
                <w:szCs w:val="16"/>
                <w:lang w:val="uk-UA"/>
              </w:rPr>
              <w:t>Текстовий</w:t>
            </w:r>
            <w:r>
              <w:rPr>
                <w:sz w:val="16"/>
                <w:szCs w:val="16"/>
                <w:lang w:val="uk-UA"/>
              </w:rPr>
              <w:t>, табличний</w:t>
            </w:r>
            <w:r w:rsidRPr="00995606">
              <w:rPr>
                <w:sz w:val="16"/>
                <w:szCs w:val="16"/>
                <w:lang w:val="uk-UA"/>
              </w:rPr>
              <w:t xml:space="preserve"> документ</w:t>
            </w:r>
          </w:p>
        </w:tc>
        <w:tc>
          <w:tcPr>
            <w:tcW w:w="231" w:type="pct"/>
            <w:shd w:val="clear" w:color="auto" w:fill="FFFFFF"/>
            <w:vAlign w:val="center"/>
          </w:tcPr>
          <w:p w14:paraId="2A445D6F" w14:textId="77777777" w:rsidR="006D3EAD" w:rsidRPr="00995606" w:rsidRDefault="006D3EAD" w:rsidP="003B7FC5">
            <w:pPr>
              <w:jc w:val="center"/>
              <w:rPr>
                <w:sz w:val="16"/>
                <w:szCs w:val="16"/>
                <w:lang w:val="uk-UA"/>
              </w:rPr>
            </w:pPr>
            <w:r w:rsidRPr="00995606">
              <w:rPr>
                <w:sz w:val="16"/>
                <w:szCs w:val="16"/>
                <w:lang w:val="uk-UA"/>
              </w:rPr>
              <w:t>Лист</w:t>
            </w:r>
          </w:p>
        </w:tc>
        <w:tc>
          <w:tcPr>
            <w:tcW w:w="157" w:type="pct"/>
            <w:shd w:val="clear" w:color="auto" w:fill="FFFFFF"/>
            <w:vAlign w:val="center"/>
          </w:tcPr>
          <w:p w14:paraId="1BC12D6A" w14:textId="77777777" w:rsidR="006D3EAD" w:rsidRPr="00995606" w:rsidRDefault="006D3EAD" w:rsidP="003B7FC5">
            <w:pPr>
              <w:jc w:val="center"/>
              <w:rPr>
                <w:sz w:val="16"/>
                <w:szCs w:val="16"/>
                <w:lang w:val="uk-UA"/>
              </w:rPr>
            </w:pPr>
            <w:r w:rsidRPr="00995606">
              <w:rPr>
                <w:sz w:val="16"/>
                <w:szCs w:val="16"/>
                <w:lang w:val="uk-UA"/>
              </w:rPr>
              <w:t>-</w:t>
            </w:r>
          </w:p>
        </w:tc>
        <w:tc>
          <w:tcPr>
            <w:tcW w:w="306" w:type="pct"/>
            <w:shd w:val="clear" w:color="auto" w:fill="FFFFFF"/>
            <w:vAlign w:val="center"/>
          </w:tcPr>
          <w:p w14:paraId="5CF7F6ED" w14:textId="77777777" w:rsidR="006D3EAD" w:rsidRPr="00995606" w:rsidRDefault="006D3EAD" w:rsidP="003B7FC5">
            <w:pPr>
              <w:jc w:val="center"/>
              <w:rPr>
                <w:sz w:val="16"/>
                <w:szCs w:val="16"/>
                <w:lang w:val="uk-UA"/>
              </w:rPr>
            </w:pPr>
            <w:r w:rsidRPr="00995606">
              <w:rPr>
                <w:sz w:val="16"/>
                <w:szCs w:val="16"/>
                <w:lang w:val="uk-UA"/>
              </w:rPr>
              <w:t>Паперова</w:t>
            </w:r>
          </w:p>
        </w:tc>
        <w:tc>
          <w:tcPr>
            <w:tcW w:w="690" w:type="pct"/>
            <w:shd w:val="clear" w:color="auto" w:fill="FFFFFF"/>
            <w:vAlign w:val="center"/>
          </w:tcPr>
          <w:p w14:paraId="2FC8BD83" w14:textId="77777777" w:rsidR="006D3EAD" w:rsidRPr="00995606" w:rsidRDefault="006D3EAD" w:rsidP="003B7FC5">
            <w:pPr>
              <w:jc w:val="center"/>
              <w:rPr>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166" w:type="pct"/>
            <w:shd w:val="clear" w:color="auto" w:fill="FFFFFF"/>
            <w:vAlign w:val="center"/>
          </w:tcPr>
          <w:p w14:paraId="431B1525" w14:textId="77777777" w:rsidR="006D3EAD" w:rsidRDefault="006D3EAD" w:rsidP="003B7FC5">
            <w:pPr>
              <w:jc w:val="center"/>
              <w:rPr>
                <w:lang w:val="ru-RU"/>
              </w:rPr>
            </w:pPr>
            <w:r>
              <w:rPr>
                <w:lang w:val="ru-RU"/>
              </w:rPr>
              <w:t>-</w:t>
            </w:r>
          </w:p>
        </w:tc>
      </w:tr>
      <w:tr w:rsidR="006D3EAD" w:rsidRPr="00796575" w14:paraId="04B7C8C7" w14:textId="77777777" w:rsidTr="003B7FC5">
        <w:trPr>
          <w:trHeight w:val="975"/>
        </w:trPr>
        <w:tc>
          <w:tcPr>
            <w:tcW w:w="166" w:type="pct"/>
            <w:shd w:val="clear" w:color="auto" w:fill="FFFFFF"/>
            <w:vAlign w:val="center"/>
          </w:tcPr>
          <w:p w14:paraId="03FEFB8D" w14:textId="77777777" w:rsidR="006D3EAD" w:rsidRDefault="006D3EAD" w:rsidP="003B7FC5">
            <w:pPr>
              <w:jc w:val="center"/>
              <w:rPr>
                <w:b/>
                <w:bCs/>
                <w:sz w:val="16"/>
                <w:szCs w:val="16"/>
                <w:lang w:val="uk-UA"/>
              </w:rPr>
            </w:pPr>
            <w:r>
              <w:rPr>
                <w:b/>
                <w:bCs/>
                <w:sz w:val="16"/>
                <w:szCs w:val="16"/>
                <w:lang w:val="uk-UA"/>
              </w:rPr>
              <w:t>2950</w:t>
            </w:r>
          </w:p>
        </w:tc>
        <w:tc>
          <w:tcPr>
            <w:tcW w:w="472" w:type="pct"/>
            <w:shd w:val="clear" w:color="auto" w:fill="FFFFFF"/>
            <w:vAlign w:val="center"/>
          </w:tcPr>
          <w:p w14:paraId="6804F862" w14:textId="77777777" w:rsidR="006D3EAD" w:rsidRPr="00C76BE5" w:rsidRDefault="006D3EAD" w:rsidP="003B7FC5">
            <w:pPr>
              <w:jc w:val="center"/>
              <w:rPr>
                <w:bCs/>
                <w:sz w:val="16"/>
                <w:szCs w:val="16"/>
                <w:lang w:val="uk-UA"/>
              </w:rPr>
            </w:pPr>
            <w:r w:rsidRPr="00F92C4C">
              <w:rPr>
                <w:bCs/>
                <w:sz w:val="16"/>
                <w:szCs w:val="16"/>
                <w:lang w:val="uk-UA"/>
              </w:rPr>
              <w:t>Про фактичні видатки на оплату праці</w:t>
            </w:r>
          </w:p>
        </w:tc>
        <w:tc>
          <w:tcPr>
            <w:tcW w:w="350" w:type="pct"/>
            <w:shd w:val="clear" w:color="auto" w:fill="FFFFFF"/>
            <w:vAlign w:val="center"/>
          </w:tcPr>
          <w:p w14:paraId="21B9BABA" w14:textId="77777777" w:rsidR="006D3EAD" w:rsidRPr="00C76BE5" w:rsidRDefault="006D3EAD" w:rsidP="003B7FC5">
            <w:pPr>
              <w:jc w:val="center"/>
              <w:rPr>
                <w:bCs/>
                <w:sz w:val="16"/>
                <w:szCs w:val="16"/>
                <w:lang w:val="uk-UA"/>
              </w:rPr>
            </w:pPr>
            <w:r w:rsidRPr="00F92C4C">
              <w:rPr>
                <w:bCs/>
                <w:sz w:val="16"/>
                <w:szCs w:val="16"/>
                <w:lang w:val="uk-UA"/>
              </w:rPr>
              <w:t>№вх-2170/25</w:t>
            </w:r>
          </w:p>
        </w:tc>
        <w:tc>
          <w:tcPr>
            <w:tcW w:w="298" w:type="pct"/>
            <w:shd w:val="clear" w:color="auto" w:fill="FFFFFF"/>
            <w:vAlign w:val="center"/>
          </w:tcPr>
          <w:p w14:paraId="6D3D341B"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6004D509"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346DA365" w14:textId="77777777" w:rsidR="006D3EAD" w:rsidRPr="00C76BE5" w:rsidRDefault="006D3EAD" w:rsidP="003B7FC5">
            <w:pPr>
              <w:jc w:val="center"/>
              <w:rPr>
                <w:bCs/>
                <w:sz w:val="16"/>
                <w:szCs w:val="16"/>
                <w:lang w:val="uk-UA"/>
              </w:rPr>
            </w:pPr>
            <w:r w:rsidRPr="00F92C4C">
              <w:rPr>
                <w:bCs/>
                <w:sz w:val="16"/>
                <w:szCs w:val="16"/>
                <w:lang w:val="uk-UA"/>
              </w:rPr>
              <w:t>СЛУЖБА У СПРАВАХ ДІТЕЙ</w:t>
            </w:r>
          </w:p>
        </w:tc>
        <w:tc>
          <w:tcPr>
            <w:tcW w:w="270" w:type="pct"/>
            <w:shd w:val="clear" w:color="auto" w:fill="FFFFFF"/>
            <w:vAlign w:val="center"/>
          </w:tcPr>
          <w:p w14:paraId="6D222D75"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5336E48D"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7BEAE995"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7E0FFCB3" w14:textId="77777777" w:rsidR="006D3EAD" w:rsidRPr="00C76BE5" w:rsidRDefault="006D3EAD" w:rsidP="003B7FC5">
            <w:pPr>
              <w:jc w:val="center"/>
              <w:rPr>
                <w:bCs/>
                <w:sz w:val="16"/>
                <w:szCs w:val="16"/>
                <w:lang w:val="uk-UA"/>
              </w:rPr>
            </w:pPr>
            <w:r w:rsidRPr="00F92C4C">
              <w:rPr>
                <w:bCs/>
                <w:sz w:val="16"/>
                <w:szCs w:val="16"/>
                <w:lang w:val="uk-UA"/>
              </w:rPr>
              <w:t>Про фактичні видатки на оплату праці</w:t>
            </w:r>
          </w:p>
        </w:tc>
        <w:tc>
          <w:tcPr>
            <w:tcW w:w="347" w:type="pct"/>
            <w:shd w:val="clear" w:color="auto" w:fill="FFFFFF"/>
            <w:vAlign w:val="center"/>
          </w:tcPr>
          <w:p w14:paraId="465E5DBB"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2D3EAEC5"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58C37B41"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5E5C5596"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174C47B1" w14:textId="77777777" w:rsidR="006D3EAD" w:rsidRPr="00F92C4C" w:rsidRDefault="006D3EAD" w:rsidP="003B7FC5">
            <w:pPr>
              <w:jc w:val="center"/>
              <w:rPr>
                <w:bCs/>
                <w:sz w:val="16"/>
                <w:szCs w:val="16"/>
                <w:lang w:val="uk-UA"/>
              </w:rPr>
            </w:pPr>
          </w:p>
          <w:p w14:paraId="64670FDD"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60D884D3" w14:textId="77777777" w:rsidR="006D3EAD" w:rsidRPr="00F92C4C" w:rsidRDefault="006D3EAD" w:rsidP="003B7FC5">
            <w:pPr>
              <w:jc w:val="center"/>
              <w:rPr>
                <w:bCs/>
                <w:sz w:val="16"/>
                <w:szCs w:val="16"/>
                <w:lang w:val="uk-UA"/>
              </w:rPr>
            </w:pPr>
          </w:p>
        </w:tc>
        <w:tc>
          <w:tcPr>
            <w:tcW w:w="690" w:type="pct"/>
            <w:shd w:val="clear" w:color="auto" w:fill="FFFFFF"/>
            <w:vAlign w:val="center"/>
          </w:tcPr>
          <w:p w14:paraId="6D6C6FF0"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740F297E" w14:textId="77777777" w:rsidR="006D3EAD" w:rsidRDefault="006D3EAD" w:rsidP="003B7FC5">
            <w:pPr>
              <w:jc w:val="center"/>
              <w:rPr>
                <w:lang w:val="uk-UA"/>
              </w:rPr>
            </w:pPr>
            <w:r>
              <w:rPr>
                <w:lang w:val="uk-UA"/>
              </w:rPr>
              <w:t>-</w:t>
            </w:r>
          </w:p>
        </w:tc>
      </w:tr>
      <w:tr w:rsidR="006D3EAD" w:rsidRPr="00796575" w14:paraId="576F1043" w14:textId="77777777" w:rsidTr="003B7FC5">
        <w:trPr>
          <w:trHeight w:val="975"/>
        </w:trPr>
        <w:tc>
          <w:tcPr>
            <w:tcW w:w="166" w:type="pct"/>
            <w:shd w:val="clear" w:color="auto" w:fill="FFFFFF"/>
            <w:vAlign w:val="center"/>
          </w:tcPr>
          <w:p w14:paraId="199E3377" w14:textId="77777777" w:rsidR="006D3EAD" w:rsidRDefault="006D3EAD" w:rsidP="003B7FC5">
            <w:pPr>
              <w:jc w:val="center"/>
              <w:rPr>
                <w:b/>
                <w:bCs/>
                <w:sz w:val="16"/>
                <w:szCs w:val="16"/>
                <w:lang w:val="uk-UA"/>
              </w:rPr>
            </w:pPr>
            <w:r>
              <w:rPr>
                <w:b/>
                <w:bCs/>
                <w:sz w:val="16"/>
                <w:szCs w:val="16"/>
                <w:lang w:val="uk-UA"/>
              </w:rPr>
              <w:t>2951</w:t>
            </w:r>
          </w:p>
        </w:tc>
        <w:tc>
          <w:tcPr>
            <w:tcW w:w="472" w:type="pct"/>
            <w:shd w:val="clear" w:color="auto" w:fill="FFFFFF"/>
            <w:vAlign w:val="center"/>
          </w:tcPr>
          <w:p w14:paraId="65292668"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50" w:type="pct"/>
            <w:shd w:val="clear" w:color="auto" w:fill="FFFFFF"/>
            <w:vAlign w:val="center"/>
          </w:tcPr>
          <w:p w14:paraId="76B35D3D" w14:textId="77777777" w:rsidR="006D3EAD" w:rsidRPr="00C76BE5" w:rsidRDefault="006D3EAD" w:rsidP="003B7FC5">
            <w:pPr>
              <w:jc w:val="center"/>
              <w:rPr>
                <w:bCs/>
                <w:sz w:val="16"/>
                <w:szCs w:val="16"/>
                <w:lang w:val="uk-UA"/>
              </w:rPr>
            </w:pPr>
            <w:r w:rsidRPr="00F92C4C">
              <w:rPr>
                <w:bCs/>
                <w:sz w:val="16"/>
                <w:szCs w:val="16"/>
                <w:lang w:val="uk-UA"/>
              </w:rPr>
              <w:t>№вх-2171/25</w:t>
            </w:r>
          </w:p>
        </w:tc>
        <w:tc>
          <w:tcPr>
            <w:tcW w:w="298" w:type="pct"/>
            <w:shd w:val="clear" w:color="auto" w:fill="FFFFFF"/>
            <w:vAlign w:val="center"/>
          </w:tcPr>
          <w:p w14:paraId="5A0CD7DB"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39C1DF93"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5DAADD46" w14:textId="77777777" w:rsidR="006D3EAD" w:rsidRPr="00C76BE5" w:rsidRDefault="006D3EAD" w:rsidP="003B7FC5">
            <w:pPr>
              <w:jc w:val="center"/>
              <w:rPr>
                <w:bCs/>
                <w:sz w:val="16"/>
                <w:szCs w:val="16"/>
                <w:lang w:val="uk-UA"/>
              </w:rPr>
            </w:pPr>
            <w:r w:rsidRPr="00F92C4C">
              <w:rPr>
                <w:bCs/>
                <w:sz w:val="16"/>
                <w:szCs w:val="16"/>
                <w:lang w:val="uk-UA"/>
              </w:rPr>
              <w:t>Управління з питань ветеранської політики</w:t>
            </w:r>
          </w:p>
        </w:tc>
        <w:tc>
          <w:tcPr>
            <w:tcW w:w="270" w:type="pct"/>
            <w:shd w:val="clear" w:color="auto" w:fill="FFFFFF"/>
            <w:vAlign w:val="center"/>
          </w:tcPr>
          <w:p w14:paraId="7EF79C38"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7C310FB8"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0134FDF5"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68FF5A12"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47" w:type="pct"/>
            <w:shd w:val="clear" w:color="auto" w:fill="FFFFFF"/>
            <w:vAlign w:val="center"/>
          </w:tcPr>
          <w:p w14:paraId="272F5BFA"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5EE8594A"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12B65310"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779D44DB"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676780AA" w14:textId="77777777" w:rsidR="006D3EAD" w:rsidRPr="00F92C4C" w:rsidRDefault="006D3EAD" w:rsidP="003B7FC5">
            <w:pPr>
              <w:jc w:val="center"/>
              <w:rPr>
                <w:bCs/>
                <w:sz w:val="16"/>
                <w:szCs w:val="16"/>
                <w:lang w:val="uk-UA"/>
              </w:rPr>
            </w:pPr>
          </w:p>
          <w:p w14:paraId="08BFE462"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44A94949" w14:textId="77777777" w:rsidR="006D3EAD" w:rsidRPr="00F92C4C" w:rsidRDefault="006D3EAD" w:rsidP="003B7FC5">
            <w:pPr>
              <w:jc w:val="center"/>
              <w:rPr>
                <w:bCs/>
                <w:sz w:val="16"/>
                <w:szCs w:val="16"/>
                <w:lang w:val="uk-UA"/>
              </w:rPr>
            </w:pPr>
          </w:p>
        </w:tc>
        <w:tc>
          <w:tcPr>
            <w:tcW w:w="690" w:type="pct"/>
            <w:shd w:val="clear" w:color="auto" w:fill="FFFFFF"/>
            <w:vAlign w:val="center"/>
          </w:tcPr>
          <w:p w14:paraId="2D6D4C83"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551D1302" w14:textId="77777777" w:rsidR="006D3EAD" w:rsidRDefault="006D3EAD" w:rsidP="003B7FC5">
            <w:pPr>
              <w:jc w:val="center"/>
              <w:rPr>
                <w:lang w:val="ru-RU"/>
              </w:rPr>
            </w:pPr>
            <w:r>
              <w:rPr>
                <w:lang w:val="ru-RU"/>
              </w:rPr>
              <w:t>-</w:t>
            </w:r>
          </w:p>
        </w:tc>
      </w:tr>
      <w:tr w:rsidR="006D3EAD" w:rsidRPr="00796575" w14:paraId="5260D336" w14:textId="77777777" w:rsidTr="003B7FC5">
        <w:trPr>
          <w:trHeight w:val="975"/>
        </w:trPr>
        <w:tc>
          <w:tcPr>
            <w:tcW w:w="166" w:type="pct"/>
            <w:shd w:val="clear" w:color="auto" w:fill="FFFFFF"/>
            <w:vAlign w:val="center"/>
          </w:tcPr>
          <w:p w14:paraId="5ACFC0B1" w14:textId="77777777" w:rsidR="006D3EAD" w:rsidRDefault="006D3EAD" w:rsidP="003B7FC5">
            <w:pPr>
              <w:jc w:val="center"/>
              <w:rPr>
                <w:b/>
                <w:bCs/>
                <w:sz w:val="16"/>
                <w:szCs w:val="16"/>
                <w:lang w:val="uk-UA"/>
              </w:rPr>
            </w:pPr>
            <w:r>
              <w:rPr>
                <w:b/>
                <w:bCs/>
                <w:sz w:val="16"/>
                <w:szCs w:val="16"/>
                <w:lang w:val="uk-UA"/>
              </w:rPr>
              <w:t>2952</w:t>
            </w:r>
          </w:p>
        </w:tc>
        <w:tc>
          <w:tcPr>
            <w:tcW w:w="472" w:type="pct"/>
            <w:shd w:val="clear" w:color="auto" w:fill="FFFFFF"/>
            <w:vAlign w:val="center"/>
          </w:tcPr>
          <w:p w14:paraId="6F2024C8" w14:textId="77777777" w:rsidR="006D3EAD" w:rsidRPr="004B2103" w:rsidRDefault="006D3EAD" w:rsidP="003B7FC5">
            <w:pPr>
              <w:jc w:val="center"/>
              <w:rPr>
                <w:sz w:val="16"/>
                <w:szCs w:val="16"/>
                <w:lang w:val="uk-UA"/>
              </w:rPr>
            </w:pPr>
            <w:r w:rsidRPr="004B2103">
              <w:rPr>
                <w:sz w:val="16"/>
                <w:szCs w:val="16"/>
                <w:lang w:val="uk-UA"/>
              </w:rPr>
              <w:t>Про подання інформації</w:t>
            </w:r>
          </w:p>
        </w:tc>
        <w:tc>
          <w:tcPr>
            <w:tcW w:w="350" w:type="pct"/>
            <w:shd w:val="clear" w:color="auto" w:fill="FFFFFF"/>
            <w:vAlign w:val="center"/>
          </w:tcPr>
          <w:p w14:paraId="3F300EBB" w14:textId="77777777" w:rsidR="006D3EAD" w:rsidRPr="004B2103" w:rsidRDefault="006D3EAD" w:rsidP="003B7FC5">
            <w:pPr>
              <w:jc w:val="center"/>
              <w:rPr>
                <w:sz w:val="16"/>
                <w:szCs w:val="16"/>
                <w:lang w:val="uk-UA"/>
              </w:rPr>
            </w:pPr>
            <w:r w:rsidRPr="004B2103">
              <w:rPr>
                <w:sz w:val="16"/>
                <w:szCs w:val="16"/>
                <w:lang w:val="uk-UA"/>
              </w:rPr>
              <w:t>№</w:t>
            </w:r>
            <w:proofErr w:type="spellStart"/>
            <w:r w:rsidRPr="004B2103">
              <w:rPr>
                <w:sz w:val="16"/>
                <w:szCs w:val="16"/>
                <w:lang w:val="uk-UA"/>
              </w:rPr>
              <w:t>вих</w:t>
            </w:r>
            <w:proofErr w:type="spellEnd"/>
            <w:r w:rsidRPr="004B2103">
              <w:rPr>
                <w:sz w:val="16"/>
                <w:szCs w:val="16"/>
                <w:lang w:val="uk-UA"/>
              </w:rPr>
              <w:t xml:space="preserve">- </w:t>
            </w:r>
          </w:p>
          <w:p w14:paraId="31B2025D" w14:textId="77777777" w:rsidR="006D3EAD" w:rsidRPr="004B2103" w:rsidRDefault="006D3EAD" w:rsidP="003B7FC5">
            <w:pPr>
              <w:jc w:val="center"/>
              <w:rPr>
                <w:sz w:val="16"/>
                <w:szCs w:val="16"/>
                <w:lang w:val="uk-UA"/>
              </w:rPr>
            </w:pPr>
            <w:r w:rsidRPr="004B2103">
              <w:rPr>
                <w:sz w:val="16"/>
                <w:szCs w:val="16"/>
                <w:lang w:val="uk-UA"/>
              </w:rPr>
              <w:t>6</w:t>
            </w:r>
            <w:r>
              <w:rPr>
                <w:sz w:val="16"/>
                <w:szCs w:val="16"/>
                <w:lang w:val="uk-UA"/>
              </w:rPr>
              <w:t>91</w:t>
            </w:r>
            <w:r w:rsidRPr="004B2103">
              <w:rPr>
                <w:sz w:val="16"/>
                <w:szCs w:val="16"/>
                <w:lang w:val="uk-UA"/>
              </w:rPr>
              <w:t>/08-18/25</w:t>
            </w:r>
          </w:p>
        </w:tc>
        <w:tc>
          <w:tcPr>
            <w:tcW w:w="298" w:type="pct"/>
            <w:shd w:val="clear" w:color="auto" w:fill="FFFFFF"/>
            <w:vAlign w:val="center"/>
          </w:tcPr>
          <w:p w14:paraId="151168E1" w14:textId="77777777" w:rsidR="006D3EAD" w:rsidRPr="004B2103" w:rsidRDefault="006D3EAD" w:rsidP="003B7FC5">
            <w:pPr>
              <w:jc w:val="center"/>
              <w:rPr>
                <w:sz w:val="16"/>
                <w:szCs w:val="16"/>
                <w:lang w:val="uk-UA"/>
              </w:rPr>
            </w:pPr>
            <w:r>
              <w:rPr>
                <w:sz w:val="16"/>
                <w:szCs w:val="16"/>
                <w:lang w:val="uk-UA"/>
              </w:rPr>
              <w:t>01</w:t>
            </w:r>
            <w:r w:rsidRPr="004B2103">
              <w:rPr>
                <w:sz w:val="16"/>
                <w:szCs w:val="16"/>
                <w:lang w:val="uk-UA"/>
              </w:rPr>
              <w:t>.0</w:t>
            </w:r>
            <w:r>
              <w:rPr>
                <w:sz w:val="16"/>
                <w:szCs w:val="16"/>
                <w:lang w:val="uk-UA"/>
              </w:rPr>
              <w:t>5</w:t>
            </w:r>
            <w:r w:rsidRPr="004B2103">
              <w:rPr>
                <w:sz w:val="16"/>
                <w:szCs w:val="16"/>
                <w:lang w:val="uk-UA"/>
              </w:rPr>
              <w:t>.2025</w:t>
            </w:r>
          </w:p>
        </w:tc>
        <w:tc>
          <w:tcPr>
            <w:tcW w:w="304" w:type="pct"/>
            <w:shd w:val="clear" w:color="auto" w:fill="FFFFFF"/>
            <w:vAlign w:val="center"/>
          </w:tcPr>
          <w:p w14:paraId="57F130F7" w14:textId="77777777" w:rsidR="006D3EAD" w:rsidRPr="004B2103" w:rsidRDefault="006D3EAD" w:rsidP="003B7FC5">
            <w:pPr>
              <w:jc w:val="center"/>
              <w:rPr>
                <w:iCs/>
                <w:sz w:val="16"/>
                <w:szCs w:val="16"/>
                <w:lang w:val="uk-UA"/>
              </w:rPr>
            </w:pPr>
            <w:r w:rsidRPr="004B2103">
              <w:rPr>
                <w:iCs/>
                <w:sz w:val="16"/>
                <w:szCs w:val="16"/>
                <w:lang w:val="uk-UA"/>
              </w:rPr>
              <w:t>-</w:t>
            </w:r>
          </w:p>
        </w:tc>
        <w:tc>
          <w:tcPr>
            <w:tcW w:w="343" w:type="pct"/>
            <w:shd w:val="clear" w:color="auto" w:fill="FFFFFF"/>
            <w:vAlign w:val="center"/>
          </w:tcPr>
          <w:p w14:paraId="5AF05A88" w14:textId="77777777" w:rsidR="006D3EAD" w:rsidRPr="004B2103" w:rsidRDefault="006D3EAD" w:rsidP="003B7FC5">
            <w:pPr>
              <w:jc w:val="center"/>
              <w:rPr>
                <w:sz w:val="16"/>
                <w:szCs w:val="16"/>
                <w:lang w:val="uk-UA"/>
              </w:rPr>
            </w:pPr>
            <w:r w:rsidRPr="004B2103">
              <w:rPr>
                <w:sz w:val="16"/>
                <w:szCs w:val="16"/>
                <w:lang w:val="uk-UA"/>
              </w:rPr>
              <w:t>Відділ управління персоналом і  організаційної роботи</w:t>
            </w:r>
          </w:p>
        </w:tc>
        <w:tc>
          <w:tcPr>
            <w:tcW w:w="270" w:type="pct"/>
            <w:shd w:val="clear" w:color="auto" w:fill="FFFFFF"/>
            <w:vAlign w:val="center"/>
          </w:tcPr>
          <w:p w14:paraId="51CDF556" w14:textId="77777777" w:rsidR="006D3EAD" w:rsidRPr="004B2103" w:rsidRDefault="006D3EAD" w:rsidP="003B7FC5">
            <w:pPr>
              <w:jc w:val="center"/>
              <w:rPr>
                <w:sz w:val="16"/>
                <w:szCs w:val="16"/>
                <w:lang w:val="uk-UA"/>
              </w:rPr>
            </w:pPr>
            <w:r w:rsidRPr="004B2103">
              <w:rPr>
                <w:sz w:val="16"/>
                <w:szCs w:val="16"/>
                <w:lang w:val="uk-UA"/>
              </w:rPr>
              <w:t>-</w:t>
            </w:r>
          </w:p>
        </w:tc>
        <w:tc>
          <w:tcPr>
            <w:tcW w:w="162" w:type="pct"/>
            <w:shd w:val="clear" w:color="auto" w:fill="FFFFFF"/>
            <w:vAlign w:val="center"/>
          </w:tcPr>
          <w:p w14:paraId="6549CD97" w14:textId="77777777" w:rsidR="006D3EAD" w:rsidRPr="004B2103" w:rsidRDefault="006D3EAD" w:rsidP="003B7FC5">
            <w:pPr>
              <w:jc w:val="center"/>
              <w:rPr>
                <w:sz w:val="16"/>
                <w:szCs w:val="16"/>
                <w:lang w:val="uk-UA"/>
              </w:rPr>
            </w:pPr>
            <w:r w:rsidRPr="004B2103">
              <w:rPr>
                <w:sz w:val="16"/>
                <w:szCs w:val="16"/>
                <w:lang w:val="uk-UA"/>
              </w:rPr>
              <w:t>-</w:t>
            </w:r>
          </w:p>
        </w:tc>
        <w:tc>
          <w:tcPr>
            <w:tcW w:w="280" w:type="pct"/>
            <w:shd w:val="clear" w:color="auto" w:fill="FFFFFF"/>
            <w:vAlign w:val="center"/>
          </w:tcPr>
          <w:p w14:paraId="5B610287" w14:textId="77777777" w:rsidR="006D3EAD" w:rsidRPr="004B2103" w:rsidRDefault="006D3EAD" w:rsidP="003B7FC5">
            <w:pPr>
              <w:ind w:left="-85" w:right="-85"/>
              <w:jc w:val="center"/>
              <w:rPr>
                <w:sz w:val="16"/>
                <w:szCs w:val="16"/>
                <w:lang w:val="uk-UA"/>
              </w:rPr>
            </w:pPr>
            <w:proofErr w:type="spellStart"/>
            <w:r w:rsidRPr="004B2103">
              <w:rPr>
                <w:sz w:val="16"/>
                <w:szCs w:val="16"/>
                <w:lang w:val="uk-UA"/>
              </w:rPr>
              <w:t>Організа-ційні</w:t>
            </w:r>
            <w:proofErr w:type="spellEnd"/>
            <w:r w:rsidRPr="004B2103">
              <w:rPr>
                <w:sz w:val="16"/>
                <w:szCs w:val="16"/>
                <w:lang w:val="uk-UA"/>
              </w:rPr>
              <w:t xml:space="preserve"> питання</w:t>
            </w:r>
          </w:p>
        </w:tc>
        <w:tc>
          <w:tcPr>
            <w:tcW w:w="458" w:type="pct"/>
            <w:shd w:val="clear" w:color="auto" w:fill="FFFFFF"/>
            <w:vAlign w:val="center"/>
          </w:tcPr>
          <w:p w14:paraId="33AAEBBB" w14:textId="77777777" w:rsidR="006D3EAD" w:rsidRPr="004B2103" w:rsidRDefault="006D3EAD" w:rsidP="003B7FC5">
            <w:pPr>
              <w:jc w:val="center"/>
              <w:rPr>
                <w:sz w:val="16"/>
                <w:szCs w:val="16"/>
                <w:lang w:val="uk-UA"/>
              </w:rPr>
            </w:pPr>
            <w:r w:rsidRPr="004B2103">
              <w:rPr>
                <w:sz w:val="16"/>
                <w:szCs w:val="16"/>
                <w:lang w:val="uk-UA"/>
              </w:rPr>
              <w:t>Про заплановані та прогнозовані події на наступний тиждень</w:t>
            </w:r>
          </w:p>
        </w:tc>
        <w:tc>
          <w:tcPr>
            <w:tcW w:w="347" w:type="pct"/>
            <w:shd w:val="clear" w:color="auto" w:fill="FFFFFF"/>
            <w:vAlign w:val="center"/>
          </w:tcPr>
          <w:p w14:paraId="3F2233FC" w14:textId="77777777" w:rsidR="006D3EAD" w:rsidRPr="004B2103" w:rsidRDefault="006D3EAD" w:rsidP="003B7FC5">
            <w:pPr>
              <w:jc w:val="center"/>
              <w:rPr>
                <w:sz w:val="16"/>
                <w:szCs w:val="16"/>
                <w:lang w:val="uk-UA"/>
              </w:rPr>
            </w:pPr>
            <w:r w:rsidRPr="004B2103">
              <w:rPr>
                <w:sz w:val="16"/>
                <w:szCs w:val="16"/>
                <w:lang w:val="uk-UA"/>
              </w:rPr>
              <w:t>Текстовий документ</w:t>
            </w:r>
          </w:p>
        </w:tc>
        <w:tc>
          <w:tcPr>
            <w:tcW w:w="231" w:type="pct"/>
            <w:shd w:val="clear" w:color="auto" w:fill="FFFFFF"/>
            <w:vAlign w:val="center"/>
          </w:tcPr>
          <w:p w14:paraId="1E31163A" w14:textId="77777777" w:rsidR="006D3EAD" w:rsidRPr="004B2103" w:rsidRDefault="006D3EAD" w:rsidP="003B7FC5">
            <w:pPr>
              <w:jc w:val="center"/>
              <w:rPr>
                <w:sz w:val="16"/>
                <w:szCs w:val="16"/>
                <w:lang w:val="uk-UA"/>
              </w:rPr>
            </w:pPr>
            <w:r w:rsidRPr="004B2103">
              <w:rPr>
                <w:sz w:val="16"/>
                <w:szCs w:val="16"/>
                <w:lang w:val="uk-UA"/>
              </w:rPr>
              <w:t>Лист</w:t>
            </w:r>
          </w:p>
        </w:tc>
        <w:tc>
          <w:tcPr>
            <w:tcW w:w="157" w:type="pct"/>
            <w:shd w:val="clear" w:color="auto" w:fill="FFFFFF"/>
            <w:vAlign w:val="center"/>
          </w:tcPr>
          <w:p w14:paraId="5C2E7414" w14:textId="77777777" w:rsidR="006D3EAD" w:rsidRPr="004B2103" w:rsidRDefault="006D3EAD" w:rsidP="003B7FC5">
            <w:pPr>
              <w:jc w:val="center"/>
              <w:rPr>
                <w:sz w:val="16"/>
                <w:szCs w:val="16"/>
                <w:lang w:val="uk-UA"/>
              </w:rPr>
            </w:pPr>
            <w:r w:rsidRPr="004B2103">
              <w:rPr>
                <w:sz w:val="16"/>
                <w:szCs w:val="16"/>
                <w:lang w:val="uk-UA"/>
              </w:rPr>
              <w:t>-</w:t>
            </w:r>
          </w:p>
        </w:tc>
        <w:tc>
          <w:tcPr>
            <w:tcW w:w="306" w:type="pct"/>
            <w:shd w:val="clear" w:color="auto" w:fill="FFFFFF"/>
            <w:vAlign w:val="center"/>
          </w:tcPr>
          <w:p w14:paraId="7D280844" w14:textId="77777777" w:rsidR="006D3EAD" w:rsidRPr="004B2103" w:rsidRDefault="006D3EAD" w:rsidP="003B7FC5">
            <w:pPr>
              <w:jc w:val="center"/>
              <w:rPr>
                <w:sz w:val="16"/>
                <w:szCs w:val="16"/>
                <w:lang w:val="uk-UA"/>
              </w:rPr>
            </w:pPr>
            <w:r w:rsidRPr="004B2103">
              <w:rPr>
                <w:sz w:val="16"/>
                <w:szCs w:val="16"/>
                <w:lang w:val="uk-UA"/>
              </w:rPr>
              <w:t>Паперова, електронна</w:t>
            </w:r>
          </w:p>
        </w:tc>
        <w:tc>
          <w:tcPr>
            <w:tcW w:w="690" w:type="pct"/>
            <w:shd w:val="clear" w:color="auto" w:fill="FFFFFF"/>
            <w:vAlign w:val="center"/>
          </w:tcPr>
          <w:p w14:paraId="03D21337" w14:textId="77777777" w:rsidR="006D3EAD" w:rsidRPr="004B2103" w:rsidRDefault="006D3EAD" w:rsidP="003B7FC5">
            <w:pPr>
              <w:jc w:val="center"/>
              <w:rPr>
                <w:sz w:val="16"/>
                <w:szCs w:val="16"/>
                <w:lang w:val="uk-UA"/>
              </w:rPr>
            </w:pPr>
            <w:r w:rsidRPr="004B2103">
              <w:rPr>
                <w:sz w:val="16"/>
                <w:szCs w:val="16"/>
                <w:lang w:val="uk-UA"/>
              </w:rPr>
              <w:t>Відділ управління персоналом і  організаційної роботи</w:t>
            </w:r>
          </w:p>
        </w:tc>
        <w:tc>
          <w:tcPr>
            <w:tcW w:w="166" w:type="pct"/>
            <w:shd w:val="clear" w:color="auto" w:fill="FFFFFF"/>
            <w:vAlign w:val="center"/>
          </w:tcPr>
          <w:p w14:paraId="2D37D7DC" w14:textId="77777777" w:rsidR="006D3EAD" w:rsidRDefault="006D3EAD" w:rsidP="003B7FC5">
            <w:pPr>
              <w:jc w:val="center"/>
              <w:rPr>
                <w:lang w:val="ru-RU"/>
              </w:rPr>
            </w:pPr>
            <w:r>
              <w:rPr>
                <w:lang w:val="ru-RU"/>
              </w:rPr>
              <w:t>-</w:t>
            </w:r>
          </w:p>
        </w:tc>
      </w:tr>
      <w:tr w:rsidR="006D3EAD" w:rsidRPr="00796575" w14:paraId="167ABCC1" w14:textId="77777777" w:rsidTr="003B7FC5">
        <w:trPr>
          <w:trHeight w:val="975"/>
        </w:trPr>
        <w:tc>
          <w:tcPr>
            <w:tcW w:w="166" w:type="pct"/>
            <w:shd w:val="clear" w:color="auto" w:fill="FFFFFF"/>
            <w:vAlign w:val="center"/>
          </w:tcPr>
          <w:p w14:paraId="6793929C" w14:textId="77777777" w:rsidR="006D3EAD" w:rsidRDefault="006D3EAD" w:rsidP="003B7FC5">
            <w:pPr>
              <w:jc w:val="center"/>
              <w:rPr>
                <w:b/>
                <w:bCs/>
                <w:sz w:val="16"/>
                <w:szCs w:val="16"/>
                <w:lang w:val="uk-UA"/>
              </w:rPr>
            </w:pPr>
            <w:r>
              <w:rPr>
                <w:b/>
                <w:bCs/>
                <w:sz w:val="16"/>
                <w:szCs w:val="16"/>
                <w:lang w:val="uk-UA"/>
              </w:rPr>
              <w:t>2953</w:t>
            </w:r>
          </w:p>
        </w:tc>
        <w:tc>
          <w:tcPr>
            <w:tcW w:w="472" w:type="pct"/>
            <w:shd w:val="clear" w:color="auto" w:fill="FFFFFF"/>
            <w:vAlign w:val="center"/>
          </w:tcPr>
          <w:p w14:paraId="236C5C44" w14:textId="77777777" w:rsidR="006D3EAD" w:rsidRPr="00D31339" w:rsidRDefault="006D3EAD" w:rsidP="003B7FC5">
            <w:pPr>
              <w:jc w:val="center"/>
              <w:rPr>
                <w:sz w:val="16"/>
                <w:szCs w:val="16"/>
                <w:lang w:val="uk-UA"/>
              </w:rPr>
            </w:pPr>
            <w:r w:rsidRPr="00D31339">
              <w:rPr>
                <w:sz w:val="16"/>
                <w:szCs w:val="16"/>
                <w:lang w:val="uk-UA"/>
              </w:rPr>
              <w:t>Про надання переліку</w:t>
            </w:r>
          </w:p>
        </w:tc>
        <w:tc>
          <w:tcPr>
            <w:tcW w:w="350" w:type="pct"/>
            <w:shd w:val="clear" w:color="auto" w:fill="FFFFFF"/>
            <w:vAlign w:val="center"/>
          </w:tcPr>
          <w:p w14:paraId="0F1C5E45" w14:textId="77777777" w:rsidR="006D3EAD" w:rsidRPr="00D31339" w:rsidRDefault="006D3EAD" w:rsidP="003B7FC5">
            <w:pPr>
              <w:jc w:val="center"/>
              <w:rPr>
                <w:iCs/>
                <w:sz w:val="16"/>
                <w:szCs w:val="16"/>
                <w:lang w:val="uk-UA"/>
              </w:rPr>
            </w:pPr>
            <w:r w:rsidRPr="00D31339">
              <w:rPr>
                <w:iCs/>
                <w:sz w:val="16"/>
                <w:szCs w:val="16"/>
                <w:lang w:val="uk-UA"/>
              </w:rPr>
              <w:t xml:space="preserve">№ </w:t>
            </w:r>
            <w:proofErr w:type="spellStart"/>
            <w:r w:rsidRPr="00D31339">
              <w:rPr>
                <w:iCs/>
                <w:sz w:val="16"/>
                <w:szCs w:val="16"/>
                <w:lang w:val="uk-UA"/>
              </w:rPr>
              <w:t>вих</w:t>
            </w:r>
            <w:proofErr w:type="spellEnd"/>
            <w:r w:rsidRPr="00D31339">
              <w:rPr>
                <w:iCs/>
                <w:sz w:val="16"/>
                <w:szCs w:val="16"/>
                <w:lang w:val="uk-UA"/>
              </w:rPr>
              <w:t>-</w:t>
            </w:r>
          </w:p>
          <w:p w14:paraId="4E592E12" w14:textId="77777777" w:rsidR="006D3EAD" w:rsidRPr="00D31339" w:rsidRDefault="006D3EAD" w:rsidP="003B7FC5">
            <w:pPr>
              <w:jc w:val="center"/>
              <w:rPr>
                <w:sz w:val="16"/>
                <w:szCs w:val="16"/>
                <w:lang w:val="uk-UA"/>
              </w:rPr>
            </w:pPr>
            <w:r>
              <w:rPr>
                <w:iCs/>
                <w:sz w:val="16"/>
                <w:szCs w:val="16"/>
              </w:rPr>
              <w:t>697</w:t>
            </w:r>
            <w:r w:rsidRPr="00D31339">
              <w:rPr>
                <w:iCs/>
                <w:sz w:val="16"/>
                <w:szCs w:val="16"/>
                <w:lang w:val="uk-UA"/>
              </w:rPr>
              <w:t>/02-05/25</w:t>
            </w:r>
          </w:p>
        </w:tc>
        <w:tc>
          <w:tcPr>
            <w:tcW w:w="298" w:type="pct"/>
            <w:shd w:val="clear" w:color="auto" w:fill="FFFFFF"/>
            <w:vAlign w:val="center"/>
          </w:tcPr>
          <w:p w14:paraId="4E493A6F" w14:textId="77777777" w:rsidR="006D3EAD" w:rsidRPr="00D31339" w:rsidRDefault="006D3EAD" w:rsidP="003B7FC5">
            <w:pPr>
              <w:jc w:val="center"/>
              <w:rPr>
                <w:sz w:val="16"/>
                <w:szCs w:val="16"/>
                <w:lang w:val="uk-UA"/>
              </w:rPr>
            </w:pPr>
          </w:p>
          <w:p w14:paraId="6A53A29E" w14:textId="77777777" w:rsidR="006D3EAD" w:rsidRPr="00D31339" w:rsidRDefault="006D3EAD" w:rsidP="003B7FC5">
            <w:pPr>
              <w:jc w:val="center"/>
              <w:rPr>
                <w:sz w:val="16"/>
                <w:szCs w:val="16"/>
                <w:lang w:val="uk-UA"/>
              </w:rPr>
            </w:pPr>
            <w:r w:rsidRPr="00D31339">
              <w:rPr>
                <w:sz w:val="16"/>
                <w:szCs w:val="16"/>
              </w:rPr>
              <w:t>01</w:t>
            </w:r>
            <w:r w:rsidRPr="00D31339">
              <w:rPr>
                <w:sz w:val="16"/>
                <w:szCs w:val="16"/>
                <w:lang w:val="uk-UA"/>
              </w:rPr>
              <w:t>.0</w:t>
            </w:r>
            <w:r>
              <w:rPr>
                <w:sz w:val="16"/>
                <w:szCs w:val="16"/>
              </w:rPr>
              <w:t>5</w:t>
            </w:r>
            <w:r w:rsidRPr="00D31339">
              <w:rPr>
                <w:sz w:val="16"/>
                <w:szCs w:val="16"/>
                <w:lang w:val="uk-UA"/>
              </w:rPr>
              <w:t>.2025</w:t>
            </w:r>
          </w:p>
        </w:tc>
        <w:tc>
          <w:tcPr>
            <w:tcW w:w="304" w:type="pct"/>
            <w:shd w:val="clear" w:color="auto" w:fill="FFFFFF"/>
            <w:vAlign w:val="center"/>
          </w:tcPr>
          <w:p w14:paraId="25926FA0" w14:textId="77777777" w:rsidR="006D3EAD" w:rsidRPr="00D31339" w:rsidRDefault="006D3EAD" w:rsidP="003B7FC5">
            <w:pPr>
              <w:jc w:val="center"/>
              <w:rPr>
                <w:bCs/>
                <w:sz w:val="16"/>
                <w:szCs w:val="16"/>
                <w:lang w:val="uk-UA"/>
              </w:rPr>
            </w:pPr>
            <w:r w:rsidRPr="00D31339">
              <w:rPr>
                <w:bCs/>
                <w:sz w:val="16"/>
                <w:szCs w:val="16"/>
                <w:lang w:val="uk-UA"/>
              </w:rPr>
              <w:t>-</w:t>
            </w:r>
          </w:p>
        </w:tc>
        <w:tc>
          <w:tcPr>
            <w:tcW w:w="343" w:type="pct"/>
            <w:shd w:val="clear" w:color="auto" w:fill="FFFFFF"/>
            <w:vAlign w:val="center"/>
          </w:tcPr>
          <w:p w14:paraId="7DD119FF" w14:textId="77777777" w:rsidR="006D3EAD" w:rsidRPr="00D31339" w:rsidRDefault="006D3EAD" w:rsidP="003B7FC5">
            <w:pPr>
              <w:jc w:val="center"/>
              <w:rPr>
                <w:bCs/>
                <w:sz w:val="16"/>
                <w:szCs w:val="16"/>
                <w:lang w:val="uk-UA"/>
              </w:rPr>
            </w:pPr>
            <w:r w:rsidRPr="00D31339">
              <w:rPr>
                <w:sz w:val="16"/>
                <w:szCs w:val="16"/>
                <w:lang w:val="uk-UA"/>
              </w:rPr>
              <w:t>Головний спеціаліст - юрисконсульт</w:t>
            </w:r>
          </w:p>
        </w:tc>
        <w:tc>
          <w:tcPr>
            <w:tcW w:w="270" w:type="pct"/>
            <w:shd w:val="clear" w:color="auto" w:fill="FFFFFF"/>
            <w:vAlign w:val="center"/>
          </w:tcPr>
          <w:p w14:paraId="59DF59C6" w14:textId="77777777" w:rsidR="006D3EAD" w:rsidRPr="00D31339" w:rsidRDefault="006D3EAD" w:rsidP="003B7FC5">
            <w:pPr>
              <w:jc w:val="center"/>
              <w:rPr>
                <w:bCs/>
                <w:sz w:val="16"/>
                <w:szCs w:val="16"/>
                <w:lang w:val="uk-UA"/>
              </w:rPr>
            </w:pPr>
            <w:r w:rsidRPr="00D31339">
              <w:rPr>
                <w:bCs/>
                <w:sz w:val="16"/>
                <w:szCs w:val="16"/>
                <w:lang w:val="uk-UA"/>
              </w:rPr>
              <w:t>-</w:t>
            </w:r>
          </w:p>
        </w:tc>
        <w:tc>
          <w:tcPr>
            <w:tcW w:w="162" w:type="pct"/>
            <w:shd w:val="clear" w:color="auto" w:fill="FFFFFF"/>
            <w:vAlign w:val="center"/>
          </w:tcPr>
          <w:p w14:paraId="6883F0CC" w14:textId="77777777" w:rsidR="006D3EAD" w:rsidRPr="00D31339" w:rsidRDefault="006D3EAD" w:rsidP="003B7FC5">
            <w:pPr>
              <w:jc w:val="center"/>
              <w:rPr>
                <w:bCs/>
                <w:sz w:val="16"/>
                <w:szCs w:val="16"/>
                <w:lang w:val="uk-UA"/>
              </w:rPr>
            </w:pPr>
            <w:r w:rsidRPr="00D31339">
              <w:rPr>
                <w:bCs/>
                <w:sz w:val="16"/>
                <w:szCs w:val="16"/>
                <w:lang w:val="uk-UA"/>
              </w:rPr>
              <w:t>-</w:t>
            </w:r>
          </w:p>
        </w:tc>
        <w:tc>
          <w:tcPr>
            <w:tcW w:w="280" w:type="pct"/>
            <w:shd w:val="clear" w:color="auto" w:fill="FFFFFF"/>
            <w:vAlign w:val="center"/>
          </w:tcPr>
          <w:p w14:paraId="28B9A338" w14:textId="77777777" w:rsidR="006D3EAD" w:rsidRPr="00D31339" w:rsidRDefault="006D3EAD" w:rsidP="003B7FC5">
            <w:pPr>
              <w:jc w:val="center"/>
              <w:rPr>
                <w:bCs/>
                <w:sz w:val="16"/>
                <w:szCs w:val="16"/>
                <w:lang w:val="uk-UA"/>
              </w:rPr>
            </w:pPr>
            <w:proofErr w:type="spellStart"/>
            <w:r w:rsidRPr="00D31339">
              <w:rPr>
                <w:bCs/>
                <w:sz w:val="16"/>
                <w:szCs w:val="16"/>
                <w:lang w:val="uk-UA"/>
              </w:rPr>
              <w:t>Юридич</w:t>
            </w:r>
            <w:proofErr w:type="spellEnd"/>
            <w:r w:rsidRPr="00D31339">
              <w:rPr>
                <w:bCs/>
                <w:sz w:val="16"/>
                <w:szCs w:val="16"/>
                <w:lang w:val="uk-UA"/>
              </w:rPr>
              <w:t>-ні питання</w:t>
            </w:r>
          </w:p>
        </w:tc>
        <w:tc>
          <w:tcPr>
            <w:tcW w:w="458" w:type="pct"/>
            <w:shd w:val="clear" w:color="auto" w:fill="FFFFFF"/>
            <w:vAlign w:val="center"/>
          </w:tcPr>
          <w:p w14:paraId="74B75E67" w14:textId="77777777" w:rsidR="006D3EAD" w:rsidRPr="00D31339" w:rsidRDefault="006D3EAD" w:rsidP="003B7FC5">
            <w:pPr>
              <w:jc w:val="center"/>
              <w:rPr>
                <w:bCs/>
                <w:sz w:val="16"/>
                <w:szCs w:val="16"/>
                <w:lang w:val="uk-UA"/>
              </w:rPr>
            </w:pPr>
            <w:r w:rsidRPr="00D31339">
              <w:rPr>
                <w:bCs/>
                <w:sz w:val="16"/>
                <w:szCs w:val="16"/>
                <w:lang w:val="uk-UA"/>
              </w:rPr>
              <w:t xml:space="preserve">Про перелік наказів, прийнятих у </w:t>
            </w:r>
            <w:r>
              <w:rPr>
                <w:bCs/>
                <w:sz w:val="16"/>
                <w:szCs w:val="16"/>
                <w:lang w:val="uk-UA"/>
              </w:rPr>
              <w:t xml:space="preserve">квітні </w:t>
            </w:r>
            <w:r w:rsidRPr="00D31339">
              <w:rPr>
                <w:bCs/>
                <w:sz w:val="16"/>
                <w:szCs w:val="16"/>
                <w:lang w:val="uk-UA"/>
              </w:rPr>
              <w:t xml:space="preserve"> 2025 року</w:t>
            </w:r>
          </w:p>
        </w:tc>
        <w:tc>
          <w:tcPr>
            <w:tcW w:w="347" w:type="pct"/>
            <w:shd w:val="clear" w:color="auto" w:fill="FFFFFF"/>
            <w:vAlign w:val="center"/>
          </w:tcPr>
          <w:p w14:paraId="39AD8510" w14:textId="77777777" w:rsidR="006D3EAD" w:rsidRPr="00D31339" w:rsidRDefault="006D3EAD" w:rsidP="003B7FC5">
            <w:pPr>
              <w:jc w:val="center"/>
              <w:rPr>
                <w:bCs/>
                <w:sz w:val="16"/>
                <w:szCs w:val="16"/>
                <w:lang w:val="uk-UA"/>
              </w:rPr>
            </w:pPr>
            <w:r w:rsidRPr="00D31339">
              <w:rPr>
                <w:bCs/>
                <w:sz w:val="16"/>
                <w:szCs w:val="16"/>
                <w:lang w:val="uk-UA"/>
              </w:rPr>
              <w:t>Текстовий</w:t>
            </w:r>
            <w:r>
              <w:rPr>
                <w:bCs/>
                <w:sz w:val="16"/>
                <w:szCs w:val="16"/>
                <w:lang w:val="uk-UA"/>
              </w:rPr>
              <w:t xml:space="preserve">, табличний </w:t>
            </w:r>
            <w:r w:rsidRPr="00D31339">
              <w:rPr>
                <w:bCs/>
                <w:sz w:val="16"/>
                <w:szCs w:val="16"/>
                <w:lang w:val="uk-UA"/>
              </w:rPr>
              <w:t xml:space="preserve"> документ</w:t>
            </w:r>
          </w:p>
        </w:tc>
        <w:tc>
          <w:tcPr>
            <w:tcW w:w="231" w:type="pct"/>
            <w:shd w:val="clear" w:color="auto" w:fill="FFFFFF"/>
            <w:vAlign w:val="center"/>
          </w:tcPr>
          <w:p w14:paraId="50D6832A" w14:textId="77777777" w:rsidR="006D3EAD" w:rsidRPr="00D31339" w:rsidRDefault="006D3EAD" w:rsidP="003B7FC5">
            <w:pPr>
              <w:jc w:val="center"/>
              <w:rPr>
                <w:bCs/>
                <w:sz w:val="16"/>
                <w:szCs w:val="16"/>
                <w:lang w:val="uk-UA"/>
              </w:rPr>
            </w:pPr>
            <w:r w:rsidRPr="00D31339">
              <w:rPr>
                <w:bCs/>
                <w:sz w:val="16"/>
                <w:szCs w:val="16"/>
                <w:lang w:val="uk-UA"/>
              </w:rPr>
              <w:t>Лист</w:t>
            </w:r>
          </w:p>
        </w:tc>
        <w:tc>
          <w:tcPr>
            <w:tcW w:w="157" w:type="pct"/>
            <w:shd w:val="clear" w:color="auto" w:fill="FFFFFF"/>
            <w:vAlign w:val="center"/>
          </w:tcPr>
          <w:p w14:paraId="5072BF9E" w14:textId="77777777" w:rsidR="006D3EAD" w:rsidRPr="00D31339" w:rsidRDefault="006D3EAD" w:rsidP="003B7FC5">
            <w:pPr>
              <w:jc w:val="center"/>
              <w:rPr>
                <w:bCs/>
                <w:sz w:val="16"/>
                <w:szCs w:val="16"/>
                <w:lang w:val="uk-UA"/>
              </w:rPr>
            </w:pPr>
            <w:r w:rsidRPr="00D31339">
              <w:rPr>
                <w:bCs/>
                <w:sz w:val="16"/>
                <w:szCs w:val="16"/>
                <w:lang w:val="uk-UA"/>
              </w:rPr>
              <w:t>-</w:t>
            </w:r>
          </w:p>
        </w:tc>
        <w:tc>
          <w:tcPr>
            <w:tcW w:w="306" w:type="pct"/>
            <w:shd w:val="clear" w:color="auto" w:fill="FFFFFF"/>
            <w:vAlign w:val="center"/>
          </w:tcPr>
          <w:p w14:paraId="5D2DF6AD" w14:textId="77777777" w:rsidR="006D3EAD" w:rsidRPr="00D31339" w:rsidRDefault="006D3EAD" w:rsidP="003B7FC5">
            <w:pPr>
              <w:jc w:val="center"/>
              <w:rPr>
                <w:bCs/>
                <w:sz w:val="16"/>
                <w:szCs w:val="16"/>
                <w:lang w:val="uk-UA"/>
              </w:rPr>
            </w:pPr>
            <w:r>
              <w:rPr>
                <w:bCs/>
                <w:sz w:val="16"/>
                <w:szCs w:val="16"/>
                <w:lang w:val="uk-UA"/>
              </w:rPr>
              <w:t>Паперова</w:t>
            </w:r>
          </w:p>
          <w:p w14:paraId="475D225D" w14:textId="77777777" w:rsidR="006D3EAD" w:rsidRPr="00D31339" w:rsidRDefault="006D3EAD" w:rsidP="003B7FC5">
            <w:pPr>
              <w:jc w:val="center"/>
              <w:rPr>
                <w:bCs/>
                <w:sz w:val="16"/>
                <w:szCs w:val="16"/>
                <w:lang w:val="uk-UA"/>
              </w:rPr>
            </w:pPr>
          </w:p>
        </w:tc>
        <w:tc>
          <w:tcPr>
            <w:tcW w:w="690" w:type="pct"/>
            <w:shd w:val="clear" w:color="auto" w:fill="FFFFFF"/>
            <w:vAlign w:val="center"/>
          </w:tcPr>
          <w:p w14:paraId="5AFC299E" w14:textId="77777777" w:rsidR="006D3EAD" w:rsidRPr="00D31339" w:rsidRDefault="006D3EAD" w:rsidP="003B7FC5">
            <w:pPr>
              <w:jc w:val="center"/>
              <w:rPr>
                <w:bCs/>
                <w:sz w:val="16"/>
                <w:szCs w:val="16"/>
                <w:lang w:val="uk-UA"/>
              </w:rPr>
            </w:pPr>
            <w:r w:rsidRPr="00D31339">
              <w:rPr>
                <w:sz w:val="16"/>
                <w:szCs w:val="16"/>
                <w:lang w:val="uk-UA"/>
              </w:rPr>
              <w:t>Головний спеціаліст - юрисконсульт</w:t>
            </w:r>
          </w:p>
        </w:tc>
        <w:tc>
          <w:tcPr>
            <w:tcW w:w="166" w:type="pct"/>
            <w:shd w:val="clear" w:color="auto" w:fill="FFFFFF"/>
            <w:vAlign w:val="center"/>
          </w:tcPr>
          <w:p w14:paraId="16D57874" w14:textId="77777777" w:rsidR="006D3EAD" w:rsidRDefault="006D3EAD" w:rsidP="003B7FC5">
            <w:pPr>
              <w:jc w:val="center"/>
              <w:rPr>
                <w:lang w:val="ru-RU"/>
              </w:rPr>
            </w:pPr>
            <w:r>
              <w:rPr>
                <w:lang w:val="ru-RU"/>
              </w:rPr>
              <w:t>-</w:t>
            </w:r>
          </w:p>
        </w:tc>
      </w:tr>
      <w:tr w:rsidR="006D3EAD" w:rsidRPr="00796575" w14:paraId="64E38F16" w14:textId="77777777" w:rsidTr="003B7FC5">
        <w:trPr>
          <w:trHeight w:val="975"/>
        </w:trPr>
        <w:tc>
          <w:tcPr>
            <w:tcW w:w="166" w:type="pct"/>
            <w:shd w:val="clear" w:color="auto" w:fill="FFFFFF"/>
            <w:vAlign w:val="center"/>
          </w:tcPr>
          <w:p w14:paraId="7DA7FDF1" w14:textId="77777777" w:rsidR="006D3EAD" w:rsidRDefault="006D3EAD" w:rsidP="003B7FC5">
            <w:pPr>
              <w:jc w:val="center"/>
              <w:rPr>
                <w:b/>
                <w:bCs/>
                <w:sz w:val="16"/>
                <w:szCs w:val="16"/>
                <w:lang w:val="uk-UA"/>
              </w:rPr>
            </w:pPr>
            <w:r>
              <w:rPr>
                <w:b/>
                <w:bCs/>
                <w:sz w:val="16"/>
                <w:szCs w:val="16"/>
                <w:lang w:val="uk-UA"/>
              </w:rPr>
              <w:t>2954</w:t>
            </w:r>
          </w:p>
        </w:tc>
        <w:tc>
          <w:tcPr>
            <w:tcW w:w="472" w:type="pct"/>
            <w:shd w:val="clear" w:color="auto" w:fill="FFFFFF"/>
            <w:vAlign w:val="center"/>
          </w:tcPr>
          <w:p w14:paraId="30C611D8" w14:textId="77777777" w:rsidR="006D3EAD" w:rsidRPr="00D31339" w:rsidRDefault="006D3EAD" w:rsidP="003B7FC5">
            <w:pPr>
              <w:jc w:val="center"/>
              <w:rPr>
                <w:sz w:val="16"/>
                <w:szCs w:val="16"/>
                <w:lang w:val="uk-UA"/>
              </w:rPr>
            </w:pPr>
            <w:r w:rsidRPr="00D31339">
              <w:rPr>
                <w:sz w:val="16"/>
                <w:szCs w:val="16"/>
                <w:lang w:val="uk-UA"/>
              </w:rPr>
              <w:t>Про подання інформації</w:t>
            </w:r>
          </w:p>
        </w:tc>
        <w:tc>
          <w:tcPr>
            <w:tcW w:w="350" w:type="pct"/>
            <w:shd w:val="clear" w:color="auto" w:fill="FFFFFF"/>
            <w:vAlign w:val="center"/>
          </w:tcPr>
          <w:p w14:paraId="39A758B8" w14:textId="77777777" w:rsidR="006D3EAD" w:rsidRPr="00D31339" w:rsidRDefault="006D3EAD" w:rsidP="003B7FC5">
            <w:pPr>
              <w:jc w:val="center"/>
              <w:rPr>
                <w:iCs/>
                <w:sz w:val="16"/>
                <w:szCs w:val="16"/>
                <w:lang w:val="uk-UA"/>
              </w:rPr>
            </w:pPr>
            <w:r w:rsidRPr="00D31339">
              <w:rPr>
                <w:iCs/>
                <w:sz w:val="16"/>
                <w:szCs w:val="16"/>
                <w:lang w:val="uk-UA"/>
              </w:rPr>
              <w:t>№</w:t>
            </w:r>
            <w:proofErr w:type="spellStart"/>
            <w:r w:rsidRPr="00D31339">
              <w:rPr>
                <w:iCs/>
                <w:sz w:val="16"/>
                <w:szCs w:val="16"/>
                <w:lang w:val="uk-UA"/>
              </w:rPr>
              <w:t>вих</w:t>
            </w:r>
            <w:proofErr w:type="spellEnd"/>
            <w:r w:rsidRPr="00D31339">
              <w:rPr>
                <w:iCs/>
                <w:sz w:val="16"/>
                <w:szCs w:val="16"/>
                <w:lang w:val="uk-UA"/>
              </w:rPr>
              <w:t>-</w:t>
            </w:r>
          </w:p>
          <w:p w14:paraId="64036F19" w14:textId="77777777" w:rsidR="006D3EAD" w:rsidRPr="00D31339" w:rsidRDefault="006D3EAD" w:rsidP="003B7FC5">
            <w:pPr>
              <w:jc w:val="center"/>
              <w:rPr>
                <w:sz w:val="16"/>
                <w:szCs w:val="16"/>
                <w:lang w:val="uk-UA"/>
              </w:rPr>
            </w:pPr>
            <w:r>
              <w:rPr>
                <w:iCs/>
                <w:sz w:val="16"/>
                <w:szCs w:val="16"/>
                <w:lang w:val="uk-UA"/>
              </w:rPr>
              <w:t>698</w:t>
            </w:r>
            <w:r w:rsidRPr="00D31339">
              <w:rPr>
                <w:iCs/>
                <w:sz w:val="16"/>
                <w:szCs w:val="16"/>
                <w:lang w:val="uk-UA"/>
              </w:rPr>
              <w:t>/08-16/</w:t>
            </w:r>
            <w:r w:rsidRPr="00D31339">
              <w:rPr>
                <w:iCs/>
                <w:sz w:val="16"/>
                <w:szCs w:val="16"/>
              </w:rPr>
              <w:t>2</w:t>
            </w:r>
            <w:r w:rsidRPr="00D31339">
              <w:rPr>
                <w:iCs/>
                <w:sz w:val="16"/>
                <w:szCs w:val="16"/>
                <w:lang w:val="uk-UA"/>
              </w:rPr>
              <w:t>5</w:t>
            </w:r>
          </w:p>
        </w:tc>
        <w:tc>
          <w:tcPr>
            <w:tcW w:w="298" w:type="pct"/>
            <w:shd w:val="clear" w:color="auto" w:fill="FFFFFF"/>
            <w:vAlign w:val="center"/>
          </w:tcPr>
          <w:p w14:paraId="72C9ED44" w14:textId="77777777" w:rsidR="006D3EAD" w:rsidRPr="00D31339" w:rsidRDefault="006D3EAD" w:rsidP="003B7FC5">
            <w:pPr>
              <w:jc w:val="center"/>
              <w:rPr>
                <w:sz w:val="16"/>
                <w:szCs w:val="16"/>
              </w:rPr>
            </w:pPr>
            <w:r w:rsidRPr="00D31339">
              <w:rPr>
                <w:iCs/>
                <w:sz w:val="16"/>
                <w:szCs w:val="16"/>
                <w:lang w:val="uk-UA"/>
              </w:rPr>
              <w:t>01.0</w:t>
            </w:r>
            <w:r>
              <w:rPr>
                <w:iCs/>
                <w:sz w:val="16"/>
                <w:szCs w:val="16"/>
                <w:lang w:val="uk-UA"/>
              </w:rPr>
              <w:t>5</w:t>
            </w:r>
            <w:r w:rsidRPr="00D31339">
              <w:rPr>
                <w:iCs/>
                <w:sz w:val="16"/>
                <w:szCs w:val="16"/>
                <w:lang w:val="uk-UA"/>
              </w:rPr>
              <w:t>.2025</w:t>
            </w:r>
          </w:p>
        </w:tc>
        <w:tc>
          <w:tcPr>
            <w:tcW w:w="304" w:type="pct"/>
            <w:shd w:val="clear" w:color="auto" w:fill="FFFFFF"/>
            <w:vAlign w:val="center"/>
          </w:tcPr>
          <w:p w14:paraId="47A04C14" w14:textId="77777777" w:rsidR="006D3EAD" w:rsidRPr="00D31339" w:rsidRDefault="006D3EAD" w:rsidP="003B7FC5">
            <w:pPr>
              <w:jc w:val="center"/>
              <w:rPr>
                <w:iCs/>
                <w:sz w:val="16"/>
                <w:szCs w:val="16"/>
                <w:lang w:val="uk-UA"/>
              </w:rPr>
            </w:pPr>
            <w:r w:rsidRPr="00D31339">
              <w:rPr>
                <w:iCs/>
                <w:sz w:val="16"/>
                <w:szCs w:val="16"/>
                <w:lang w:val="uk-UA"/>
              </w:rPr>
              <w:t>-</w:t>
            </w:r>
          </w:p>
        </w:tc>
        <w:tc>
          <w:tcPr>
            <w:tcW w:w="343" w:type="pct"/>
            <w:shd w:val="clear" w:color="auto" w:fill="FFFFFF"/>
            <w:vAlign w:val="center"/>
          </w:tcPr>
          <w:p w14:paraId="6B937733" w14:textId="77777777" w:rsidR="006D3EAD" w:rsidRPr="00D31339" w:rsidRDefault="006D3EAD" w:rsidP="003B7FC5">
            <w:pPr>
              <w:jc w:val="center"/>
              <w:rPr>
                <w:sz w:val="16"/>
                <w:szCs w:val="16"/>
                <w:lang w:val="uk-UA"/>
              </w:rPr>
            </w:pPr>
            <w:r w:rsidRPr="00D31339">
              <w:rPr>
                <w:sz w:val="16"/>
                <w:szCs w:val="16"/>
                <w:lang w:val="uk-UA"/>
              </w:rPr>
              <w:t>Відділ управління персоналом і  організаційної роботи</w:t>
            </w:r>
          </w:p>
        </w:tc>
        <w:tc>
          <w:tcPr>
            <w:tcW w:w="270" w:type="pct"/>
            <w:shd w:val="clear" w:color="auto" w:fill="FFFFFF"/>
            <w:vAlign w:val="center"/>
          </w:tcPr>
          <w:p w14:paraId="1350DADD" w14:textId="77777777" w:rsidR="006D3EAD" w:rsidRPr="00D31339" w:rsidRDefault="006D3EAD" w:rsidP="003B7FC5">
            <w:pPr>
              <w:jc w:val="center"/>
              <w:rPr>
                <w:sz w:val="16"/>
                <w:szCs w:val="16"/>
                <w:lang w:val="uk-UA"/>
              </w:rPr>
            </w:pPr>
            <w:r w:rsidRPr="00D31339">
              <w:rPr>
                <w:sz w:val="16"/>
                <w:szCs w:val="16"/>
                <w:lang w:val="uk-UA"/>
              </w:rPr>
              <w:t>-</w:t>
            </w:r>
          </w:p>
        </w:tc>
        <w:tc>
          <w:tcPr>
            <w:tcW w:w="162" w:type="pct"/>
            <w:shd w:val="clear" w:color="auto" w:fill="FFFFFF"/>
            <w:vAlign w:val="center"/>
          </w:tcPr>
          <w:p w14:paraId="1FE9032A" w14:textId="77777777" w:rsidR="006D3EAD" w:rsidRPr="00D31339" w:rsidRDefault="006D3EAD" w:rsidP="003B7FC5">
            <w:pPr>
              <w:jc w:val="center"/>
              <w:rPr>
                <w:sz w:val="16"/>
                <w:szCs w:val="16"/>
                <w:lang w:val="uk-UA"/>
              </w:rPr>
            </w:pPr>
            <w:r w:rsidRPr="00D31339">
              <w:rPr>
                <w:sz w:val="16"/>
                <w:szCs w:val="16"/>
                <w:lang w:val="uk-UA"/>
              </w:rPr>
              <w:t>-</w:t>
            </w:r>
          </w:p>
        </w:tc>
        <w:tc>
          <w:tcPr>
            <w:tcW w:w="280" w:type="pct"/>
            <w:shd w:val="clear" w:color="auto" w:fill="FFFFFF"/>
            <w:vAlign w:val="center"/>
          </w:tcPr>
          <w:p w14:paraId="492B228C" w14:textId="77777777" w:rsidR="006D3EAD" w:rsidRPr="00D31339" w:rsidRDefault="006D3EAD" w:rsidP="003B7FC5">
            <w:pPr>
              <w:ind w:left="-85" w:right="-85"/>
              <w:jc w:val="center"/>
              <w:rPr>
                <w:sz w:val="16"/>
                <w:szCs w:val="16"/>
                <w:lang w:val="uk-UA"/>
              </w:rPr>
            </w:pPr>
            <w:proofErr w:type="spellStart"/>
            <w:r w:rsidRPr="00D31339">
              <w:rPr>
                <w:sz w:val="16"/>
                <w:szCs w:val="16"/>
                <w:lang w:val="uk-UA"/>
              </w:rPr>
              <w:t>Організа-ційні</w:t>
            </w:r>
            <w:proofErr w:type="spellEnd"/>
            <w:r w:rsidRPr="00D31339">
              <w:rPr>
                <w:sz w:val="16"/>
                <w:szCs w:val="16"/>
                <w:lang w:val="uk-UA"/>
              </w:rPr>
              <w:t xml:space="preserve"> питання</w:t>
            </w:r>
          </w:p>
        </w:tc>
        <w:tc>
          <w:tcPr>
            <w:tcW w:w="458" w:type="pct"/>
            <w:shd w:val="clear" w:color="auto" w:fill="FFFFFF"/>
            <w:vAlign w:val="center"/>
          </w:tcPr>
          <w:p w14:paraId="16D928DB" w14:textId="77777777" w:rsidR="006D3EAD" w:rsidRPr="00D31339" w:rsidRDefault="006D3EAD" w:rsidP="003B7FC5">
            <w:pPr>
              <w:jc w:val="center"/>
              <w:rPr>
                <w:sz w:val="16"/>
                <w:szCs w:val="16"/>
                <w:lang w:val="uk-UA"/>
              </w:rPr>
            </w:pPr>
            <w:r w:rsidRPr="00D31339">
              <w:rPr>
                <w:sz w:val="16"/>
                <w:szCs w:val="16"/>
                <w:lang w:val="uk-UA"/>
              </w:rPr>
              <w:t xml:space="preserve">Про скарги і пропозиції у рамках реалізації </w:t>
            </w:r>
            <w:proofErr w:type="spellStart"/>
            <w:r w:rsidRPr="00D31339">
              <w:rPr>
                <w:sz w:val="16"/>
                <w:szCs w:val="16"/>
                <w:lang w:val="uk-UA"/>
              </w:rPr>
              <w:t>Проєкту</w:t>
            </w:r>
            <w:proofErr w:type="spellEnd"/>
          </w:p>
        </w:tc>
        <w:tc>
          <w:tcPr>
            <w:tcW w:w="347" w:type="pct"/>
            <w:shd w:val="clear" w:color="auto" w:fill="FFFFFF"/>
            <w:vAlign w:val="center"/>
          </w:tcPr>
          <w:p w14:paraId="240124CA" w14:textId="77777777" w:rsidR="006D3EAD" w:rsidRPr="00D31339" w:rsidRDefault="006D3EAD" w:rsidP="003B7FC5">
            <w:pPr>
              <w:jc w:val="center"/>
              <w:rPr>
                <w:sz w:val="16"/>
                <w:szCs w:val="16"/>
                <w:lang w:val="uk-UA"/>
              </w:rPr>
            </w:pPr>
            <w:r w:rsidRPr="00D31339">
              <w:rPr>
                <w:sz w:val="16"/>
                <w:szCs w:val="16"/>
                <w:lang w:val="uk-UA"/>
              </w:rPr>
              <w:t>Текстовий документ</w:t>
            </w:r>
          </w:p>
        </w:tc>
        <w:tc>
          <w:tcPr>
            <w:tcW w:w="231" w:type="pct"/>
            <w:shd w:val="clear" w:color="auto" w:fill="FFFFFF"/>
            <w:vAlign w:val="center"/>
          </w:tcPr>
          <w:p w14:paraId="5AED1AF2" w14:textId="77777777" w:rsidR="006D3EAD" w:rsidRPr="00D31339" w:rsidRDefault="006D3EAD" w:rsidP="003B7FC5">
            <w:pPr>
              <w:jc w:val="center"/>
              <w:rPr>
                <w:sz w:val="16"/>
                <w:szCs w:val="16"/>
                <w:lang w:val="uk-UA"/>
              </w:rPr>
            </w:pPr>
            <w:r w:rsidRPr="00D31339">
              <w:rPr>
                <w:sz w:val="16"/>
                <w:szCs w:val="16"/>
                <w:lang w:val="uk-UA"/>
              </w:rPr>
              <w:t>Лист</w:t>
            </w:r>
          </w:p>
        </w:tc>
        <w:tc>
          <w:tcPr>
            <w:tcW w:w="157" w:type="pct"/>
            <w:shd w:val="clear" w:color="auto" w:fill="FFFFFF"/>
            <w:vAlign w:val="center"/>
          </w:tcPr>
          <w:p w14:paraId="552F8D48" w14:textId="77777777" w:rsidR="006D3EAD" w:rsidRPr="00D31339" w:rsidRDefault="006D3EAD" w:rsidP="003B7FC5">
            <w:pPr>
              <w:jc w:val="center"/>
              <w:rPr>
                <w:sz w:val="16"/>
                <w:szCs w:val="16"/>
                <w:lang w:val="uk-UA"/>
              </w:rPr>
            </w:pPr>
            <w:r w:rsidRPr="00D31339">
              <w:rPr>
                <w:sz w:val="16"/>
                <w:szCs w:val="16"/>
                <w:lang w:val="uk-UA"/>
              </w:rPr>
              <w:t>-</w:t>
            </w:r>
          </w:p>
        </w:tc>
        <w:tc>
          <w:tcPr>
            <w:tcW w:w="306" w:type="pct"/>
            <w:shd w:val="clear" w:color="auto" w:fill="FFFFFF"/>
            <w:vAlign w:val="center"/>
          </w:tcPr>
          <w:p w14:paraId="1C4BD50E" w14:textId="77777777" w:rsidR="006D3EAD" w:rsidRPr="00D31339" w:rsidRDefault="006D3EAD" w:rsidP="003B7FC5">
            <w:pPr>
              <w:jc w:val="center"/>
              <w:rPr>
                <w:sz w:val="16"/>
                <w:szCs w:val="16"/>
                <w:lang w:val="uk-UA"/>
              </w:rPr>
            </w:pPr>
            <w:r w:rsidRPr="00D31339">
              <w:rPr>
                <w:sz w:val="16"/>
                <w:szCs w:val="16"/>
                <w:lang w:val="uk-UA"/>
              </w:rPr>
              <w:t>Паперова</w:t>
            </w:r>
          </w:p>
        </w:tc>
        <w:tc>
          <w:tcPr>
            <w:tcW w:w="690" w:type="pct"/>
            <w:shd w:val="clear" w:color="auto" w:fill="FFFFFF"/>
            <w:vAlign w:val="center"/>
          </w:tcPr>
          <w:p w14:paraId="24394205" w14:textId="77777777" w:rsidR="006D3EAD" w:rsidRPr="00D31339" w:rsidRDefault="006D3EAD" w:rsidP="003B7FC5">
            <w:pPr>
              <w:jc w:val="center"/>
              <w:rPr>
                <w:sz w:val="16"/>
                <w:szCs w:val="16"/>
                <w:lang w:val="uk-UA"/>
              </w:rPr>
            </w:pPr>
            <w:r w:rsidRPr="00D31339">
              <w:rPr>
                <w:sz w:val="16"/>
                <w:szCs w:val="16"/>
                <w:lang w:val="uk-UA"/>
              </w:rPr>
              <w:t>Відділ управління персоналом і  організаційної роботи</w:t>
            </w:r>
          </w:p>
        </w:tc>
        <w:tc>
          <w:tcPr>
            <w:tcW w:w="166" w:type="pct"/>
            <w:shd w:val="clear" w:color="auto" w:fill="FFFFFF"/>
            <w:vAlign w:val="center"/>
          </w:tcPr>
          <w:p w14:paraId="43A67BAE" w14:textId="77777777" w:rsidR="006D3EAD" w:rsidRDefault="006D3EAD" w:rsidP="003B7FC5">
            <w:pPr>
              <w:jc w:val="center"/>
              <w:rPr>
                <w:lang w:val="ru-RU"/>
              </w:rPr>
            </w:pPr>
            <w:r>
              <w:rPr>
                <w:lang w:val="ru-RU"/>
              </w:rPr>
              <w:t>-</w:t>
            </w:r>
          </w:p>
        </w:tc>
      </w:tr>
      <w:tr w:rsidR="006D3EAD" w:rsidRPr="00796575" w14:paraId="62F3A258" w14:textId="77777777" w:rsidTr="003B7FC5">
        <w:trPr>
          <w:trHeight w:val="975"/>
        </w:trPr>
        <w:tc>
          <w:tcPr>
            <w:tcW w:w="166" w:type="pct"/>
            <w:shd w:val="clear" w:color="auto" w:fill="FFFFFF"/>
            <w:vAlign w:val="center"/>
          </w:tcPr>
          <w:p w14:paraId="08F526C6" w14:textId="77777777" w:rsidR="006D3EAD" w:rsidRDefault="006D3EAD" w:rsidP="003B7FC5">
            <w:pPr>
              <w:jc w:val="center"/>
              <w:rPr>
                <w:b/>
                <w:bCs/>
                <w:sz w:val="16"/>
                <w:szCs w:val="16"/>
                <w:lang w:val="uk-UA"/>
              </w:rPr>
            </w:pPr>
            <w:r>
              <w:rPr>
                <w:b/>
                <w:bCs/>
                <w:sz w:val="16"/>
                <w:szCs w:val="16"/>
                <w:lang w:val="uk-UA"/>
              </w:rPr>
              <w:t>2955</w:t>
            </w:r>
          </w:p>
        </w:tc>
        <w:tc>
          <w:tcPr>
            <w:tcW w:w="472" w:type="pct"/>
            <w:shd w:val="clear" w:color="auto" w:fill="FFFFFF"/>
            <w:vAlign w:val="center"/>
          </w:tcPr>
          <w:p w14:paraId="3FDD1CFF" w14:textId="77777777" w:rsidR="006D3EAD" w:rsidRPr="00F910EA" w:rsidRDefault="006D3EAD" w:rsidP="003B7FC5">
            <w:pPr>
              <w:jc w:val="center"/>
              <w:rPr>
                <w:sz w:val="16"/>
                <w:szCs w:val="16"/>
                <w:lang w:val="uk-UA"/>
              </w:rPr>
            </w:pPr>
            <w:r w:rsidRPr="00F910EA">
              <w:rPr>
                <w:sz w:val="16"/>
                <w:szCs w:val="16"/>
                <w:lang w:val="uk-UA"/>
              </w:rPr>
              <w:t>Наказ департаменту фінансів</w:t>
            </w:r>
          </w:p>
        </w:tc>
        <w:tc>
          <w:tcPr>
            <w:tcW w:w="350" w:type="pct"/>
            <w:shd w:val="clear" w:color="auto" w:fill="FFFFFF"/>
            <w:vAlign w:val="center"/>
          </w:tcPr>
          <w:p w14:paraId="20AE3CC7" w14:textId="77777777" w:rsidR="006D3EAD" w:rsidRPr="00F910EA" w:rsidRDefault="006D3EAD" w:rsidP="003B7FC5">
            <w:pPr>
              <w:jc w:val="center"/>
              <w:rPr>
                <w:sz w:val="16"/>
                <w:szCs w:val="16"/>
                <w:lang w:val="uk-UA"/>
              </w:rPr>
            </w:pPr>
            <w:r>
              <w:rPr>
                <w:sz w:val="16"/>
                <w:szCs w:val="16"/>
                <w:lang w:val="uk-UA"/>
              </w:rPr>
              <w:t>52</w:t>
            </w:r>
            <w:r w:rsidRPr="00F910EA">
              <w:rPr>
                <w:sz w:val="16"/>
                <w:szCs w:val="16"/>
              </w:rPr>
              <w:t>-</w:t>
            </w:r>
            <w:r w:rsidRPr="00F910EA">
              <w:rPr>
                <w:sz w:val="16"/>
                <w:szCs w:val="16"/>
                <w:lang w:val="uk-UA"/>
              </w:rPr>
              <w:t>в</w:t>
            </w:r>
          </w:p>
        </w:tc>
        <w:tc>
          <w:tcPr>
            <w:tcW w:w="298" w:type="pct"/>
            <w:shd w:val="clear" w:color="auto" w:fill="FFFFFF"/>
            <w:vAlign w:val="center"/>
          </w:tcPr>
          <w:p w14:paraId="575E6579" w14:textId="77777777" w:rsidR="006D3EAD" w:rsidRPr="00F910EA" w:rsidRDefault="006D3EAD" w:rsidP="003B7FC5">
            <w:pPr>
              <w:jc w:val="center"/>
              <w:rPr>
                <w:sz w:val="16"/>
                <w:szCs w:val="16"/>
                <w:lang w:val="uk-UA"/>
              </w:rPr>
            </w:pPr>
            <w:r>
              <w:rPr>
                <w:sz w:val="16"/>
                <w:szCs w:val="16"/>
                <w:lang w:val="uk-UA"/>
              </w:rPr>
              <w:t>01</w:t>
            </w:r>
            <w:r w:rsidRPr="00F910EA">
              <w:rPr>
                <w:sz w:val="16"/>
                <w:szCs w:val="16"/>
                <w:lang w:val="uk-UA"/>
              </w:rPr>
              <w:t>.</w:t>
            </w:r>
            <w:r w:rsidRPr="00F910EA">
              <w:rPr>
                <w:sz w:val="16"/>
                <w:szCs w:val="16"/>
              </w:rPr>
              <w:t>0</w:t>
            </w:r>
            <w:r>
              <w:rPr>
                <w:sz w:val="16"/>
                <w:szCs w:val="16"/>
                <w:lang w:val="uk-UA"/>
              </w:rPr>
              <w:t>5</w:t>
            </w:r>
            <w:r w:rsidRPr="00F910EA">
              <w:rPr>
                <w:sz w:val="16"/>
                <w:szCs w:val="16"/>
                <w:lang w:val="uk-UA"/>
              </w:rPr>
              <w:t>.2025</w:t>
            </w:r>
          </w:p>
        </w:tc>
        <w:tc>
          <w:tcPr>
            <w:tcW w:w="304" w:type="pct"/>
            <w:shd w:val="clear" w:color="auto" w:fill="FFFFFF"/>
            <w:vAlign w:val="center"/>
          </w:tcPr>
          <w:p w14:paraId="5B67C239" w14:textId="77777777" w:rsidR="006D3EAD" w:rsidRPr="00F910EA" w:rsidRDefault="006D3EAD" w:rsidP="003B7FC5">
            <w:pPr>
              <w:jc w:val="center"/>
              <w:rPr>
                <w:iCs/>
                <w:sz w:val="16"/>
                <w:szCs w:val="16"/>
                <w:lang w:val="uk-UA"/>
              </w:rPr>
            </w:pPr>
            <w:r w:rsidRPr="00F910EA">
              <w:rPr>
                <w:iCs/>
                <w:sz w:val="16"/>
                <w:szCs w:val="16"/>
                <w:lang w:val="uk-UA"/>
              </w:rPr>
              <w:t>-</w:t>
            </w:r>
          </w:p>
        </w:tc>
        <w:tc>
          <w:tcPr>
            <w:tcW w:w="343" w:type="pct"/>
            <w:shd w:val="clear" w:color="auto" w:fill="FFFFFF"/>
            <w:vAlign w:val="center"/>
          </w:tcPr>
          <w:p w14:paraId="3692FACB" w14:textId="77777777" w:rsidR="006D3EAD" w:rsidRPr="00F910EA" w:rsidRDefault="006D3EAD" w:rsidP="003B7FC5">
            <w:pPr>
              <w:jc w:val="center"/>
              <w:rPr>
                <w:sz w:val="16"/>
                <w:szCs w:val="16"/>
                <w:lang w:val="uk-UA"/>
              </w:rPr>
            </w:pPr>
            <w:r w:rsidRPr="00F910EA">
              <w:rPr>
                <w:sz w:val="16"/>
                <w:szCs w:val="16"/>
                <w:lang w:val="uk-UA"/>
              </w:rPr>
              <w:t>Відділ управління персоналом і організаційної роботи</w:t>
            </w:r>
          </w:p>
        </w:tc>
        <w:tc>
          <w:tcPr>
            <w:tcW w:w="270" w:type="pct"/>
            <w:shd w:val="clear" w:color="auto" w:fill="FFFFFF"/>
            <w:vAlign w:val="center"/>
          </w:tcPr>
          <w:p w14:paraId="3FAC21C7" w14:textId="77777777" w:rsidR="006D3EAD" w:rsidRPr="00F910EA" w:rsidRDefault="006D3EAD" w:rsidP="003B7FC5">
            <w:pPr>
              <w:jc w:val="center"/>
              <w:rPr>
                <w:sz w:val="16"/>
                <w:szCs w:val="16"/>
                <w:lang w:val="uk-UA"/>
              </w:rPr>
            </w:pPr>
            <w:r w:rsidRPr="00F910EA">
              <w:rPr>
                <w:sz w:val="16"/>
                <w:szCs w:val="16"/>
                <w:lang w:val="uk-UA"/>
              </w:rPr>
              <w:t>-</w:t>
            </w:r>
          </w:p>
        </w:tc>
        <w:tc>
          <w:tcPr>
            <w:tcW w:w="162" w:type="pct"/>
            <w:shd w:val="clear" w:color="auto" w:fill="FFFFFF"/>
            <w:vAlign w:val="center"/>
          </w:tcPr>
          <w:p w14:paraId="49989593" w14:textId="77777777" w:rsidR="006D3EAD" w:rsidRPr="00F910EA" w:rsidRDefault="006D3EAD" w:rsidP="003B7FC5">
            <w:pPr>
              <w:jc w:val="center"/>
              <w:rPr>
                <w:sz w:val="16"/>
                <w:szCs w:val="16"/>
                <w:lang w:val="uk-UA"/>
              </w:rPr>
            </w:pPr>
            <w:r w:rsidRPr="00F910EA">
              <w:rPr>
                <w:sz w:val="16"/>
                <w:szCs w:val="16"/>
                <w:lang w:val="uk-UA"/>
              </w:rPr>
              <w:t>-</w:t>
            </w:r>
          </w:p>
        </w:tc>
        <w:tc>
          <w:tcPr>
            <w:tcW w:w="280" w:type="pct"/>
            <w:shd w:val="clear" w:color="auto" w:fill="FFFFFF"/>
            <w:vAlign w:val="center"/>
          </w:tcPr>
          <w:p w14:paraId="7DAF10C6" w14:textId="77777777" w:rsidR="006D3EAD" w:rsidRPr="00F910EA" w:rsidRDefault="006D3EAD" w:rsidP="003B7FC5">
            <w:pPr>
              <w:ind w:left="-85" w:right="-85"/>
              <w:jc w:val="center"/>
              <w:rPr>
                <w:sz w:val="16"/>
                <w:szCs w:val="16"/>
                <w:lang w:val="uk-UA"/>
              </w:rPr>
            </w:pPr>
            <w:r w:rsidRPr="00F910EA">
              <w:rPr>
                <w:sz w:val="16"/>
                <w:szCs w:val="16"/>
                <w:lang w:val="uk-UA"/>
              </w:rPr>
              <w:t>Управління персона-лом</w:t>
            </w:r>
          </w:p>
        </w:tc>
        <w:tc>
          <w:tcPr>
            <w:tcW w:w="458" w:type="pct"/>
            <w:shd w:val="clear" w:color="auto" w:fill="FFFFFF"/>
            <w:vAlign w:val="center"/>
          </w:tcPr>
          <w:p w14:paraId="40237D1B" w14:textId="77777777" w:rsidR="006D3EAD" w:rsidRPr="00F910EA" w:rsidRDefault="006D3EAD" w:rsidP="003B7FC5">
            <w:pPr>
              <w:jc w:val="center"/>
              <w:rPr>
                <w:sz w:val="16"/>
                <w:szCs w:val="16"/>
                <w:lang w:val="uk-UA"/>
              </w:rPr>
            </w:pPr>
            <w:r w:rsidRPr="00F910EA">
              <w:rPr>
                <w:sz w:val="16"/>
                <w:szCs w:val="16"/>
                <w:lang w:val="uk-UA"/>
              </w:rPr>
              <w:t>Про надання відпустки</w:t>
            </w:r>
          </w:p>
        </w:tc>
        <w:tc>
          <w:tcPr>
            <w:tcW w:w="347" w:type="pct"/>
            <w:shd w:val="clear" w:color="auto" w:fill="FFFFFF"/>
            <w:vAlign w:val="center"/>
          </w:tcPr>
          <w:p w14:paraId="2C835458" w14:textId="77777777" w:rsidR="006D3EAD" w:rsidRPr="00F910EA" w:rsidRDefault="006D3EAD" w:rsidP="003B7FC5">
            <w:pPr>
              <w:jc w:val="center"/>
              <w:rPr>
                <w:sz w:val="16"/>
                <w:szCs w:val="16"/>
                <w:lang w:val="uk-UA"/>
              </w:rPr>
            </w:pPr>
            <w:r w:rsidRPr="00F910EA">
              <w:rPr>
                <w:sz w:val="16"/>
                <w:szCs w:val="16"/>
                <w:lang w:val="uk-UA"/>
              </w:rPr>
              <w:t>Текстовий документ</w:t>
            </w:r>
          </w:p>
        </w:tc>
        <w:tc>
          <w:tcPr>
            <w:tcW w:w="231" w:type="pct"/>
            <w:shd w:val="clear" w:color="auto" w:fill="FFFFFF"/>
            <w:vAlign w:val="center"/>
          </w:tcPr>
          <w:p w14:paraId="45477E26" w14:textId="77777777" w:rsidR="006D3EAD" w:rsidRPr="00F910EA" w:rsidRDefault="006D3EAD" w:rsidP="003B7FC5">
            <w:pPr>
              <w:jc w:val="center"/>
              <w:rPr>
                <w:sz w:val="16"/>
                <w:szCs w:val="16"/>
                <w:lang w:val="uk-UA"/>
              </w:rPr>
            </w:pPr>
            <w:r w:rsidRPr="00F910EA">
              <w:rPr>
                <w:sz w:val="16"/>
                <w:szCs w:val="16"/>
                <w:lang w:val="uk-UA"/>
              </w:rPr>
              <w:t>Наказ</w:t>
            </w:r>
          </w:p>
        </w:tc>
        <w:tc>
          <w:tcPr>
            <w:tcW w:w="157" w:type="pct"/>
            <w:shd w:val="clear" w:color="auto" w:fill="FFFFFF"/>
            <w:vAlign w:val="center"/>
          </w:tcPr>
          <w:p w14:paraId="62BF4AE6" w14:textId="77777777" w:rsidR="006D3EAD" w:rsidRPr="00F910EA" w:rsidRDefault="006D3EAD" w:rsidP="003B7FC5">
            <w:pPr>
              <w:jc w:val="center"/>
              <w:rPr>
                <w:sz w:val="16"/>
                <w:szCs w:val="16"/>
                <w:lang w:val="uk-UA"/>
              </w:rPr>
            </w:pPr>
            <w:r w:rsidRPr="00F910EA">
              <w:rPr>
                <w:sz w:val="16"/>
                <w:szCs w:val="16"/>
                <w:lang w:val="uk-UA"/>
              </w:rPr>
              <w:t>-</w:t>
            </w:r>
          </w:p>
        </w:tc>
        <w:tc>
          <w:tcPr>
            <w:tcW w:w="306" w:type="pct"/>
            <w:shd w:val="clear" w:color="auto" w:fill="FFFFFF"/>
            <w:vAlign w:val="center"/>
          </w:tcPr>
          <w:p w14:paraId="5FA94440" w14:textId="77777777" w:rsidR="006D3EAD" w:rsidRPr="00F910EA" w:rsidRDefault="006D3EAD" w:rsidP="003B7FC5">
            <w:pPr>
              <w:jc w:val="center"/>
              <w:rPr>
                <w:sz w:val="16"/>
                <w:szCs w:val="16"/>
                <w:lang w:val="uk-UA"/>
              </w:rPr>
            </w:pPr>
            <w:r w:rsidRPr="00F910EA">
              <w:rPr>
                <w:sz w:val="16"/>
                <w:szCs w:val="16"/>
                <w:lang w:val="uk-UA"/>
              </w:rPr>
              <w:t>Паперова</w:t>
            </w:r>
          </w:p>
        </w:tc>
        <w:tc>
          <w:tcPr>
            <w:tcW w:w="690" w:type="pct"/>
            <w:shd w:val="clear" w:color="auto" w:fill="FFFFFF"/>
            <w:vAlign w:val="center"/>
          </w:tcPr>
          <w:p w14:paraId="7BAC3E43" w14:textId="77777777" w:rsidR="006D3EAD" w:rsidRPr="00F910EA" w:rsidRDefault="006D3EAD" w:rsidP="003B7FC5">
            <w:pPr>
              <w:jc w:val="center"/>
              <w:rPr>
                <w:sz w:val="16"/>
                <w:szCs w:val="16"/>
                <w:lang w:val="uk-UA"/>
              </w:rPr>
            </w:pPr>
            <w:r w:rsidRPr="00F910EA">
              <w:rPr>
                <w:sz w:val="16"/>
                <w:szCs w:val="16"/>
                <w:lang w:val="uk-UA"/>
              </w:rPr>
              <w:t>Відділ управління персоналом і організаційної роботи</w:t>
            </w:r>
          </w:p>
        </w:tc>
        <w:tc>
          <w:tcPr>
            <w:tcW w:w="166" w:type="pct"/>
            <w:shd w:val="clear" w:color="auto" w:fill="FFFFFF"/>
            <w:vAlign w:val="center"/>
          </w:tcPr>
          <w:p w14:paraId="19DD8994" w14:textId="77777777" w:rsidR="006D3EAD" w:rsidRDefault="006D3EAD" w:rsidP="003B7FC5">
            <w:pPr>
              <w:jc w:val="center"/>
              <w:rPr>
                <w:lang w:val="ru-RU"/>
              </w:rPr>
            </w:pPr>
            <w:r>
              <w:rPr>
                <w:lang w:val="ru-RU"/>
              </w:rPr>
              <w:t>-</w:t>
            </w:r>
          </w:p>
        </w:tc>
      </w:tr>
      <w:tr w:rsidR="006D3EAD" w:rsidRPr="00796575" w14:paraId="6D03A374" w14:textId="77777777" w:rsidTr="003B7FC5">
        <w:trPr>
          <w:trHeight w:val="975"/>
        </w:trPr>
        <w:tc>
          <w:tcPr>
            <w:tcW w:w="166" w:type="pct"/>
            <w:shd w:val="clear" w:color="auto" w:fill="FFFFFF"/>
            <w:vAlign w:val="center"/>
          </w:tcPr>
          <w:p w14:paraId="37A7F0EC" w14:textId="77777777" w:rsidR="006D3EAD" w:rsidRDefault="006D3EAD" w:rsidP="003B7FC5">
            <w:pPr>
              <w:jc w:val="center"/>
              <w:rPr>
                <w:b/>
                <w:bCs/>
                <w:sz w:val="16"/>
                <w:szCs w:val="16"/>
                <w:lang w:val="uk-UA"/>
              </w:rPr>
            </w:pPr>
            <w:r>
              <w:rPr>
                <w:b/>
                <w:bCs/>
                <w:sz w:val="16"/>
                <w:szCs w:val="16"/>
                <w:lang w:val="uk-UA"/>
              </w:rPr>
              <w:t>2956</w:t>
            </w:r>
          </w:p>
        </w:tc>
        <w:tc>
          <w:tcPr>
            <w:tcW w:w="472" w:type="pct"/>
            <w:shd w:val="clear" w:color="auto" w:fill="FFFFFF"/>
            <w:vAlign w:val="center"/>
          </w:tcPr>
          <w:p w14:paraId="40D2573D" w14:textId="77777777" w:rsidR="006D3EAD" w:rsidRPr="00F910EA" w:rsidRDefault="006D3EAD" w:rsidP="003B7FC5">
            <w:pPr>
              <w:jc w:val="center"/>
              <w:rPr>
                <w:sz w:val="16"/>
                <w:szCs w:val="16"/>
                <w:lang w:val="uk-UA"/>
              </w:rPr>
            </w:pPr>
            <w:r w:rsidRPr="00F910EA">
              <w:rPr>
                <w:sz w:val="16"/>
                <w:szCs w:val="16"/>
                <w:lang w:val="uk-UA"/>
              </w:rPr>
              <w:t>Наказ департаменту фінансів</w:t>
            </w:r>
          </w:p>
        </w:tc>
        <w:tc>
          <w:tcPr>
            <w:tcW w:w="350" w:type="pct"/>
            <w:shd w:val="clear" w:color="auto" w:fill="FFFFFF"/>
            <w:vAlign w:val="center"/>
          </w:tcPr>
          <w:p w14:paraId="6069A044" w14:textId="77777777" w:rsidR="006D3EAD" w:rsidRPr="00F910EA" w:rsidRDefault="006D3EAD" w:rsidP="003B7FC5">
            <w:pPr>
              <w:jc w:val="center"/>
              <w:rPr>
                <w:sz w:val="16"/>
                <w:szCs w:val="16"/>
                <w:lang w:val="uk-UA"/>
              </w:rPr>
            </w:pPr>
            <w:r>
              <w:rPr>
                <w:sz w:val="16"/>
                <w:szCs w:val="16"/>
                <w:lang w:val="uk-UA"/>
              </w:rPr>
              <w:t>53</w:t>
            </w:r>
            <w:r w:rsidRPr="00F910EA">
              <w:rPr>
                <w:sz w:val="16"/>
                <w:szCs w:val="16"/>
              </w:rPr>
              <w:t>-</w:t>
            </w:r>
            <w:r w:rsidRPr="00F910EA">
              <w:rPr>
                <w:sz w:val="16"/>
                <w:szCs w:val="16"/>
                <w:lang w:val="uk-UA"/>
              </w:rPr>
              <w:t>в</w:t>
            </w:r>
          </w:p>
        </w:tc>
        <w:tc>
          <w:tcPr>
            <w:tcW w:w="298" w:type="pct"/>
            <w:shd w:val="clear" w:color="auto" w:fill="FFFFFF"/>
            <w:vAlign w:val="center"/>
          </w:tcPr>
          <w:p w14:paraId="4F363A20" w14:textId="77777777" w:rsidR="006D3EAD" w:rsidRPr="00F910EA" w:rsidRDefault="006D3EAD" w:rsidP="003B7FC5">
            <w:pPr>
              <w:jc w:val="center"/>
              <w:rPr>
                <w:sz w:val="16"/>
                <w:szCs w:val="16"/>
                <w:lang w:val="uk-UA"/>
              </w:rPr>
            </w:pPr>
            <w:r>
              <w:rPr>
                <w:sz w:val="16"/>
                <w:szCs w:val="16"/>
                <w:lang w:val="uk-UA"/>
              </w:rPr>
              <w:t>01</w:t>
            </w:r>
            <w:r w:rsidRPr="00F910EA">
              <w:rPr>
                <w:sz w:val="16"/>
                <w:szCs w:val="16"/>
                <w:lang w:val="uk-UA"/>
              </w:rPr>
              <w:t>.</w:t>
            </w:r>
            <w:r w:rsidRPr="00F910EA">
              <w:rPr>
                <w:sz w:val="16"/>
                <w:szCs w:val="16"/>
              </w:rPr>
              <w:t>0</w:t>
            </w:r>
            <w:r>
              <w:rPr>
                <w:sz w:val="16"/>
                <w:szCs w:val="16"/>
                <w:lang w:val="uk-UA"/>
              </w:rPr>
              <w:t>5</w:t>
            </w:r>
            <w:r w:rsidRPr="00F910EA">
              <w:rPr>
                <w:sz w:val="16"/>
                <w:szCs w:val="16"/>
                <w:lang w:val="uk-UA"/>
              </w:rPr>
              <w:t>.2025</w:t>
            </w:r>
          </w:p>
        </w:tc>
        <w:tc>
          <w:tcPr>
            <w:tcW w:w="304" w:type="pct"/>
            <w:shd w:val="clear" w:color="auto" w:fill="FFFFFF"/>
            <w:vAlign w:val="center"/>
          </w:tcPr>
          <w:p w14:paraId="6E60CD44" w14:textId="77777777" w:rsidR="006D3EAD" w:rsidRPr="00F910EA" w:rsidRDefault="006D3EAD" w:rsidP="003B7FC5">
            <w:pPr>
              <w:jc w:val="center"/>
              <w:rPr>
                <w:iCs/>
                <w:sz w:val="16"/>
                <w:szCs w:val="16"/>
                <w:lang w:val="uk-UA"/>
              </w:rPr>
            </w:pPr>
            <w:r w:rsidRPr="00F910EA">
              <w:rPr>
                <w:iCs/>
                <w:sz w:val="16"/>
                <w:szCs w:val="16"/>
                <w:lang w:val="uk-UA"/>
              </w:rPr>
              <w:t>-</w:t>
            </w:r>
          </w:p>
        </w:tc>
        <w:tc>
          <w:tcPr>
            <w:tcW w:w="343" w:type="pct"/>
            <w:shd w:val="clear" w:color="auto" w:fill="FFFFFF"/>
            <w:vAlign w:val="center"/>
          </w:tcPr>
          <w:p w14:paraId="12AF9C46" w14:textId="77777777" w:rsidR="006D3EAD" w:rsidRPr="00F910EA" w:rsidRDefault="006D3EAD" w:rsidP="003B7FC5">
            <w:pPr>
              <w:jc w:val="center"/>
              <w:rPr>
                <w:sz w:val="16"/>
                <w:szCs w:val="16"/>
                <w:lang w:val="uk-UA"/>
              </w:rPr>
            </w:pPr>
            <w:r w:rsidRPr="00F910EA">
              <w:rPr>
                <w:sz w:val="16"/>
                <w:szCs w:val="16"/>
                <w:lang w:val="uk-UA"/>
              </w:rPr>
              <w:t>Відділ управління персоналом і організаційної роботи</w:t>
            </w:r>
          </w:p>
        </w:tc>
        <w:tc>
          <w:tcPr>
            <w:tcW w:w="270" w:type="pct"/>
            <w:shd w:val="clear" w:color="auto" w:fill="FFFFFF"/>
            <w:vAlign w:val="center"/>
          </w:tcPr>
          <w:p w14:paraId="760AD290" w14:textId="77777777" w:rsidR="006D3EAD" w:rsidRPr="00F910EA" w:rsidRDefault="006D3EAD" w:rsidP="003B7FC5">
            <w:pPr>
              <w:jc w:val="center"/>
              <w:rPr>
                <w:sz w:val="16"/>
                <w:szCs w:val="16"/>
                <w:lang w:val="uk-UA"/>
              </w:rPr>
            </w:pPr>
            <w:r w:rsidRPr="00F910EA">
              <w:rPr>
                <w:sz w:val="16"/>
                <w:szCs w:val="16"/>
                <w:lang w:val="uk-UA"/>
              </w:rPr>
              <w:t>-</w:t>
            </w:r>
          </w:p>
        </w:tc>
        <w:tc>
          <w:tcPr>
            <w:tcW w:w="162" w:type="pct"/>
            <w:shd w:val="clear" w:color="auto" w:fill="FFFFFF"/>
            <w:vAlign w:val="center"/>
          </w:tcPr>
          <w:p w14:paraId="183CD3CE" w14:textId="77777777" w:rsidR="006D3EAD" w:rsidRPr="00F910EA" w:rsidRDefault="006D3EAD" w:rsidP="003B7FC5">
            <w:pPr>
              <w:jc w:val="center"/>
              <w:rPr>
                <w:sz w:val="16"/>
                <w:szCs w:val="16"/>
                <w:lang w:val="uk-UA"/>
              </w:rPr>
            </w:pPr>
            <w:r w:rsidRPr="00F910EA">
              <w:rPr>
                <w:sz w:val="16"/>
                <w:szCs w:val="16"/>
                <w:lang w:val="uk-UA"/>
              </w:rPr>
              <w:t>-</w:t>
            </w:r>
          </w:p>
        </w:tc>
        <w:tc>
          <w:tcPr>
            <w:tcW w:w="280" w:type="pct"/>
            <w:shd w:val="clear" w:color="auto" w:fill="FFFFFF"/>
            <w:vAlign w:val="center"/>
          </w:tcPr>
          <w:p w14:paraId="7096321E" w14:textId="77777777" w:rsidR="006D3EAD" w:rsidRPr="00F910EA" w:rsidRDefault="006D3EAD" w:rsidP="003B7FC5">
            <w:pPr>
              <w:ind w:left="-85" w:right="-85"/>
              <w:jc w:val="center"/>
              <w:rPr>
                <w:sz w:val="16"/>
                <w:szCs w:val="16"/>
                <w:lang w:val="uk-UA"/>
              </w:rPr>
            </w:pPr>
            <w:r w:rsidRPr="00F910EA">
              <w:rPr>
                <w:sz w:val="16"/>
                <w:szCs w:val="16"/>
                <w:lang w:val="uk-UA"/>
              </w:rPr>
              <w:t>Управління персона-лом</w:t>
            </w:r>
          </w:p>
        </w:tc>
        <w:tc>
          <w:tcPr>
            <w:tcW w:w="458" w:type="pct"/>
            <w:shd w:val="clear" w:color="auto" w:fill="FFFFFF"/>
            <w:vAlign w:val="center"/>
          </w:tcPr>
          <w:p w14:paraId="4D0D9026" w14:textId="77777777" w:rsidR="006D3EAD" w:rsidRPr="00F910EA" w:rsidRDefault="006D3EAD" w:rsidP="003B7FC5">
            <w:pPr>
              <w:jc w:val="center"/>
              <w:rPr>
                <w:sz w:val="16"/>
                <w:szCs w:val="16"/>
                <w:lang w:val="uk-UA"/>
              </w:rPr>
            </w:pPr>
            <w:r w:rsidRPr="00F910EA">
              <w:rPr>
                <w:sz w:val="16"/>
                <w:szCs w:val="16"/>
                <w:lang w:val="uk-UA"/>
              </w:rPr>
              <w:t>Про надання відпустки</w:t>
            </w:r>
          </w:p>
        </w:tc>
        <w:tc>
          <w:tcPr>
            <w:tcW w:w="347" w:type="pct"/>
            <w:shd w:val="clear" w:color="auto" w:fill="FFFFFF"/>
            <w:vAlign w:val="center"/>
          </w:tcPr>
          <w:p w14:paraId="1C5FE756" w14:textId="77777777" w:rsidR="006D3EAD" w:rsidRPr="00F910EA" w:rsidRDefault="006D3EAD" w:rsidP="003B7FC5">
            <w:pPr>
              <w:jc w:val="center"/>
              <w:rPr>
                <w:sz w:val="16"/>
                <w:szCs w:val="16"/>
                <w:lang w:val="uk-UA"/>
              </w:rPr>
            </w:pPr>
            <w:r w:rsidRPr="00F910EA">
              <w:rPr>
                <w:sz w:val="16"/>
                <w:szCs w:val="16"/>
                <w:lang w:val="uk-UA"/>
              </w:rPr>
              <w:t>Текстовий документ</w:t>
            </w:r>
          </w:p>
        </w:tc>
        <w:tc>
          <w:tcPr>
            <w:tcW w:w="231" w:type="pct"/>
            <w:shd w:val="clear" w:color="auto" w:fill="FFFFFF"/>
            <w:vAlign w:val="center"/>
          </w:tcPr>
          <w:p w14:paraId="263A8671" w14:textId="77777777" w:rsidR="006D3EAD" w:rsidRPr="00F910EA" w:rsidRDefault="006D3EAD" w:rsidP="003B7FC5">
            <w:pPr>
              <w:jc w:val="center"/>
              <w:rPr>
                <w:sz w:val="16"/>
                <w:szCs w:val="16"/>
                <w:lang w:val="uk-UA"/>
              </w:rPr>
            </w:pPr>
            <w:r w:rsidRPr="00F910EA">
              <w:rPr>
                <w:sz w:val="16"/>
                <w:szCs w:val="16"/>
                <w:lang w:val="uk-UA"/>
              </w:rPr>
              <w:t>Наказ</w:t>
            </w:r>
          </w:p>
        </w:tc>
        <w:tc>
          <w:tcPr>
            <w:tcW w:w="157" w:type="pct"/>
            <w:shd w:val="clear" w:color="auto" w:fill="FFFFFF"/>
            <w:vAlign w:val="center"/>
          </w:tcPr>
          <w:p w14:paraId="2E44595F" w14:textId="77777777" w:rsidR="006D3EAD" w:rsidRPr="00F910EA" w:rsidRDefault="006D3EAD" w:rsidP="003B7FC5">
            <w:pPr>
              <w:jc w:val="center"/>
              <w:rPr>
                <w:sz w:val="16"/>
                <w:szCs w:val="16"/>
                <w:lang w:val="uk-UA"/>
              </w:rPr>
            </w:pPr>
            <w:r w:rsidRPr="00F910EA">
              <w:rPr>
                <w:sz w:val="16"/>
                <w:szCs w:val="16"/>
                <w:lang w:val="uk-UA"/>
              </w:rPr>
              <w:t>-</w:t>
            </w:r>
          </w:p>
        </w:tc>
        <w:tc>
          <w:tcPr>
            <w:tcW w:w="306" w:type="pct"/>
            <w:shd w:val="clear" w:color="auto" w:fill="FFFFFF"/>
            <w:vAlign w:val="center"/>
          </w:tcPr>
          <w:p w14:paraId="0F254D75" w14:textId="77777777" w:rsidR="006D3EAD" w:rsidRPr="00F910EA" w:rsidRDefault="006D3EAD" w:rsidP="003B7FC5">
            <w:pPr>
              <w:jc w:val="center"/>
              <w:rPr>
                <w:sz w:val="16"/>
                <w:szCs w:val="16"/>
                <w:lang w:val="uk-UA"/>
              </w:rPr>
            </w:pPr>
            <w:r w:rsidRPr="00F910EA">
              <w:rPr>
                <w:sz w:val="16"/>
                <w:szCs w:val="16"/>
                <w:lang w:val="uk-UA"/>
              </w:rPr>
              <w:t>Паперова</w:t>
            </w:r>
          </w:p>
        </w:tc>
        <w:tc>
          <w:tcPr>
            <w:tcW w:w="690" w:type="pct"/>
            <w:shd w:val="clear" w:color="auto" w:fill="FFFFFF"/>
            <w:vAlign w:val="center"/>
          </w:tcPr>
          <w:p w14:paraId="251940F8" w14:textId="77777777" w:rsidR="006D3EAD" w:rsidRPr="00F910EA" w:rsidRDefault="006D3EAD" w:rsidP="003B7FC5">
            <w:pPr>
              <w:jc w:val="center"/>
              <w:rPr>
                <w:sz w:val="16"/>
                <w:szCs w:val="16"/>
                <w:lang w:val="uk-UA"/>
              </w:rPr>
            </w:pPr>
            <w:r w:rsidRPr="00F910EA">
              <w:rPr>
                <w:sz w:val="16"/>
                <w:szCs w:val="16"/>
                <w:lang w:val="uk-UA"/>
              </w:rPr>
              <w:t>Відділ управління персоналом і організаційної роботи</w:t>
            </w:r>
          </w:p>
        </w:tc>
        <w:tc>
          <w:tcPr>
            <w:tcW w:w="166" w:type="pct"/>
            <w:shd w:val="clear" w:color="auto" w:fill="FFFFFF"/>
            <w:vAlign w:val="center"/>
          </w:tcPr>
          <w:p w14:paraId="54DE3E2A" w14:textId="77777777" w:rsidR="006D3EAD" w:rsidRDefault="006D3EAD" w:rsidP="003B7FC5">
            <w:pPr>
              <w:jc w:val="center"/>
              <w:rPr>
                <w:lang w:val="ru-RU"/>
              </w:rPr>
            </w:pPr>
            <w:r>
              <w:rPr>
                <w:lang w:val="ru-RU"/>
              </w:rPr>
              <w:t>-</w:t>
            </w:r>
          </w:p>
        </w:tc>
      </w:tr>
      <w:tr w:rsidR="006D3EAD" w:rsidRPr="00796575" w14:paraId="25B63D52" w14:textId="77777777" w:rsidTr="003B7FC5">
        <w:trPr>
          <w:trHeight w:val="975"/>
        </w:trPr>
        <w:tc>
          <w:tcPr>
            <w:tcW w:w="166" w:type="pct"/>
            <w:shd w:val="clear" w:color="auto" w:fill="FFFFFF"/>
            <w:vAlign w:val="center"/>
          </w:tcPr>
          <w:p w14:paraId="3FA27CF2" w14:textId="77777777" w:rsidR="006D3EAD" w:rsidRDefault="006D3EAD" w:rsidP="003B7FC5">
            <w:pPr>
              <w:jc w:val="center"/>
              <w:rPr>
                <w:b/>
                <w:bCs/>
                <w:sz w:val="16"/>
                <w:szCs w:val="16"/>
                <w:lang w:val="uk-UA"/>
              </w:rPr>
            </w:pPr>
            <w:r>
              <w:rPr>
                <w:b/>
                <w:bCs/>
                <w:sz w:val="16"/>
                <w:szCs w:val="16"/>
                <w:lang w:val="uk-UA"/>
              </w:rPr>
              <w:t>2957</w:t>
            </w:r>
          </w:p>
        </w:tc>
        <w:tc>
          <w:tcPr>
            <w:tcW w:w="472" w:type="pct"/>
            <w:shd w:val="clear" w:color="auto" w:fill="FFFFFF"/>
            <w:vAlign w:val="center"/>
          </w:tcPr>
          <w:p w14:paraId="57A027A7"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50" w:type="pct"/>
            <w:shd w:val="clear" w:color="auto" w:fill="FFFFFF"/>
            <w:vAlign w:val="center"/>
          </w:tcPr>
          <w:p w14:paraId="361E2668" w14:textId="77777777" w:rsidR="006D3EAD" w:rsidRPr="00C76BE5" w:rsidRDefault="006D3EAD" w:rsidP="003B7FC5">
            <w:pPr>
              <w:jc w:val="center"/>
              <w:rPr>
                <w:bCs/>
                <w:sz w:val="16"/>
                <w:szCs w:val="16"/>
                <w:lang w:val="uk-UA"/>
              </w:rPr>
            </w:pPr>
            <w:r w:rsidRPr="00F92C4C">
              <w:rPr>
                <w:bCs/>
                <w:sz w:val="16"/>
                <w:szCs w:val="16"/>
                <w:lang w:val="uk-UA"/>
              </w:rPr>
              <w:t>№вх-2172/25</w:t>
            </w:r>
          </w:p>
        </w:tc>
        <w:tc>
          <w:tcPr>
            <w:tcW w:w="298" w:type="pct"/>
            <w:shd w:val="clear" w:color="auto" w:fill="FFFFFF"/>
            <w:vAlign w:val="center"/>
          </w:tcPr>
          <w:p w14:paraId="3DB43D79"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46A70EB1"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11EB7DEF"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124B074E"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6363E7C4"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0ABF3F65"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65EFBC76"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47" w:type="pct"/>
            <w:shd w:val="clear" w:color="auto" w:fill="FFFFFF"/>
            <w:vAlign w:val="center"/>
          </w:tcPr>
          <w:p w14:paraId="391DF29A"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4CF0E1D3"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50143A5C"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330FCC0A"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001375B3" w14:textId="77777777" w:rsidR="006D3EAD" w:rsidRPr="00F92C4C" w:rsidRDefault="006D3EAD" w:rsidP="003B7FC5">
            <w:pPr>
              <w:jc w:val="center"/>
              <w:rPr>
                <w:bCs/>
                <w:sz w:val="16"/>
                <w:szCs w:val="16"/>
                <w:lang w:val="uk-UA"/>
              </w:rPr>
            </w:pPr>
          </w:p>
          <w:p w14:paraId="0597143F"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0FF05B8E" w14:textId="77777777" w:rsidR="006D3EAD" w:rsidRPr="00F92C4C" w:rsidRDefault="006D3EAD" w:rsidP="003B7FC5">
            <w:pPr>
              <w:jc w:val="center"/>
              <w:rPr>
                <w:bCs/>
                <w:sz w:val="16"/>
                <w:szCs w:val="16"/>
                <w:lang w:val="uk-UA"/>
              </w:rPr>
            </w:pPr>
          </w:p>
        </w:tc>
        <w:tc>
          <w:tcPr>
            <w:tcW w:w="690" w:type="pct"/>
            <w:shd w:val="clear" w:color="auto" w:fill="FFFFFF"/>
            <w:vAlign w:val="center"/>
          </w:tcPr>
          <w:p w14:paraId="12F50D3B"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5E094C05" w14:textId="77777777" w:rsidR="006D3EAD" w:rsidRDefault="006D3EAD" w:rsidP="003B7FC5">
            <w:pPr>
              <w:jc w:val="center"/>
              <w:rPr>
                <w:lang w:val="ru-RU"/>
              </w:rPr>
            </w:pPr>
            <w:r>
              <w:rPr>
                <w:lang w:val="ru-RU"/>
              </w:rPr>
              <w:t>-</w:t>
            </w:r>
          </w:p>
        </w:tc>
      </w:tr>
      <w:tr w:rsidR="006D3EAD" w:rsidRPr="004F68B3" w14:paraId="39444DE2" w14:textId="77777777" w:rsidTr="003B7FC5">
        <w:trPr>
          <w:trHeight w:val="975"/>
        </w:trPr>
        <w:tc>
          <w:tcPr>
            <w:tcW w:w="166" w:type="pct"/>
            <w:shd w:val="clear" w:color="auto" w:fill="FFFFFF"/>
            <w:vAlign w:val="center"/>
          </w:tcPr>
          <w:p w14:paraId="5B5B2A76" w14:textId="77777777" w:rsidR="006D3EAD" w:rsidRDefault="006D3EAD" w:rsidP="003B7FC5">
            <w:pPr>
              <w:jc w:val="center"/>
              <w:rPr>
                <w:b/>
                <w:bCs/>
                <w:sz w:val="16"/>
                <w:szCs w:val="16"/>
                <w:lang w:val="uk-UA"/>
              </w:rPr>
            </w:pPr>
            <w:r>
              <w:rPr>
                <w:b/>
                <w:bCs/>
                <w:sz w:val="16"/>
                <w:szCs w:val="16"/>
                <w:lang w:val="uk-UA"/>
              </w:rPr>
              <w:lastRenderedPageBreak/>
              <w:t>2958</w:t>
            </w:r>
          </w:p>
        </w:tc>
        <w:tc>
          <w:tcPr>
            <w:tcW w:w="472" w:type="pct"/>
            <w:shd w:val="clear" w:color="auto" w:fill="FFFFFF"/>
            <w:vAlign w:val="center"/>
          </w:tcPr>
          <w:p w14:paraId="5378C922" w14:textId="77777777" w:rsidR="006D3EAD" w:rsidRPr="00C76BE5" w:rsidRDefault="006D3EAD" w:rsidP="003B7FC5">
            <w:pPr>
              <w:jc w:val="center"/>
              <w:rPr>
                <w:bCs/>
                <w:sz w:val="16"/>
                <w:szCs w:val="16"/>
                <w:lang w:val="uk-UA"/>
              </w:rPr>
            </w:pPr>
            <w:r w:rsidRPr="00F92C4C">
              <w:rPr>
                <w:bCs/>
                <w:sz w:val="16"/>
                <w:szCs w:val="16"/>
                <w:lang w:val="uk-UA"/>
              </w:rPr>
              <w:t>Надсилаємо протокол № 4 засідання Комісії «Політика Героїв та підтримка ЗСУ» Конгресу місцевих та регіональних влад при Президентові України від 16 квітня 2025 року.</w:t>
            </w:r>
          </w:p>
        </w:tc>
        <w:tc>
          <w:tcPr>
            <w:tcW w:w="350" w:type="pct"/>
            <w:shd w:val="clear" w:color="auto" w:fill="FFFFFF"/>
            <w:vAlign w:val="center"/>
          </w:tcPr>
          <w:p w14:paraId="5BC8F624" w14:textId="77777777" w:rsidR="006D3EAD" w:rsidRPr="00C76BE5" w:rsidRDefault="006D3EAD" w:rsidP="003B7FC5">
            <w:pPr>
              <w:jc w:val="center"/>
              <w:rPr>
                <w:bCs/>
                <w:sz w:val="16"/>
                <w:szCs w:val="16"/>
                <w:lang w:val="uk-UA"/>
              </w:rPr>
            </w:pPr>
            <w:r w:rsidRPr="00F92C4C">
              <w:rPr>
                <w:bCs/>
                <w:sz w:val="16"/>
                <w:szCs w:val="16"/>
                <w:lang w:val="uk-UA"/>
              </w:rPr>
              <w:t>№вх-2173/25</w:t>
            </w:r>
          </w:p>
        </w:tc>
        <w:tc>
          <w:tcPr>
            <w:tcW w:w="298" w:type="pct"/>
            <w:shd w:val="clear" w:color="auto" w:fill="FFFFFF"/>
            <w:vAlign w:val="center"/>
          </w:tcPr>
          <w:p w14:paraId="4797A648"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1FD304E1"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7D6EF4B7"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24AF0D8A"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6AA720C0"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28A059BE"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2A9F8865" w14:textId="77777777" w:rsidR="006D3EAD" w:rsidRPr="00C76BE5" w:rsidRDefault="006D3EAD" w:rsidP="003B7FC5">
            <w:pPr>
              <w:jc w:val="center"/>
              <w:rPr>
                <w:bCs/>
                <w:sz w:val="16"/>
                <w:szCs w:val="16"/>
                <w:lang w:val="uk-UA"/>
              </w:rPr>
            </w:pPr>
            <w:r w:rsidRPr="00F92C4C">
              <w:rPr>
                <w:bCs/>
                <w:sz w:val="16"/>
                <w:szCs w:val="16"/>
                <w:lang w:val="uk-UA"/>
              </w:rPr>
              <w:t>Надсилаємо протокол № 4 засідання Комісії «Політика Героїв та підтримка ЗСУ» Конгресу місцевих та регіональних влад при Президентові України від 16 квітня 2025 року.</w:t>
            </w:r>
          </w:p>
        </w:tc>
        <w:tc>
          <w:tcPr>
            <w:tcW w:w="347" w:type="pct"/>
            <w:shd w:val="clear" w:color="auto" w:fill="FFFFFF"/>
            <w:vAlign w:val="center"/>
          </w:tcPr>
          <w:p w14:paraId="45405146"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4F7AC850"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346395C1"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6B74EE25"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7FE0E3E5" w14:textId="77777777" w:rsidR="006D3EAD" w:rsidRPr="00F92C4C" w:rsidRDefault="006D3EAD" w:rsidP="003B7FC5">
            <w:pPr>
              <w:jc w:val="center"/>
              <w:rPr>
                <w:bCs/>
                <w:sz w:val="16"/>
                <w:szCs w:val="16"/>
                <w:lang w:val="uk-UA"/>
              </w:rPr>
            </w:pPr>
          </w:p>
          <w:p w14:paraId="7193BC1A"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4BA431A6" w14:textId="77777777" w:rsidR="006D3EAD" w:rsidRPr="00F92C4C" w:rsidRDefault="006D3EAD" w:rsidP="003B7FC5">
            <w:pPr>
              <w:jc w:val="center"/>
              <w:rPr>
                <w:bCs/>
                <w:sz w:val="16"/>
                <w:szCs w:val="16"/>
                <w:lang w:val="uk-UA"/>
              </w:rPr>
            </w:pPr>
          </w:p>
        </w:tc>
        <w:tc>
          <w:tcPr>
            <w:tcW w:w="690" w:type="pct"/>
            <w:shd w:val="clear" w:color="auto" w:fill="FFFFFF"/>
            <w:vAlign w:val="center"/>
          </w:tcPr>
          <w:p w14:paraId="75117F0C"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B43F615" w14:textId="77777777" w:rsidR="006D3EAD" w:rsidRDefault="006D3EAD" w:rsidP="003B7FC5">
            <w:pPr>
              <w:jc w:val="center"/>
              <w:rPr>
                <w:lang w:val="ru-RU"/>
              </w:rPr>
            </w:pPr>
            <w:r>
              <w:rPr>
                <w:lang w:val="ru-RU"/>
              </w:rPr>
              <w:t>-</w:t>
            </w:r>
          </w:p>
        </w:tc>
      </w:tr>
      <w:tr w:rsidR="006D3EAD" w:rsidRPr="004F68B3" w14:paraId="418CEF84" w14:textId="77777777" w:rsidTr="003B7FC5">
        <w:trPr>
          <w:trHeight w:val="846"/>
        </w:trPr>
        <w:tc>
          <w:tcPr>
            <w:tcW w:w="166" w:type="pct"/>
            <w:shd w:val="clear" w:color="auto" w:fill="FFFFFF"/>
            <w:vAlign w:val="center"/>
          </w:tcPr>
          <w:p w14:paraId="0C6CB12B" w14:textId="77777777" w:rsidR="006D3EAD" w:rsidRDefault="006D3EAD" w:rsidP="003B7FC5">
            <w:pPr>
              <w:jc w:val="center"/>
              <w:rPr>
                <w:b/>
                <w:bCs/>
                <w:sz w:val="16"/>
                <w:szCs w:val="16"/>
                <w:lang w:val="uk-UA"/>
              </w:rPr>
            </w:pPr>
            <w:r>
              <w:rPr>
                <w:b/>
                <w:bCs/>
                <w:sz w:val="16"/>
                <w:szCs w:val="16"/>
                <w:lang w:val="uk-UA"/>
              </w:rPr>
              <w:t>2959</w:t>
            </w:r>
          </w:p>
        </w:tc>
        <w:tc>
          <w:tcPr>
            <w:tcW w:w="472" w:type="pct"/>
            <w:shd w:val="clear" w:color="auto" w:fill="FFFFFF"/>
            <w:vAlign w:val="center"/>
          </w:tcPr>
          <w:p w14:paraId="40D57ED6"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50" w:type="pct"/>
            <w:shd w:val="clear" w:color="auto" w:fill="FFFFFF"/>
            <w:vAlign w:val="center"/>
          </w:tcPr>
          <w:p w14:paraId="596FA4C4" w14:textId="77777777" w:rsidR="006D3EAD" w:rsidRPr="00C76BE5" w:rsidRDefault="006D3EAD" w:rsidP="003B7FC5">
            <w:pPr>
              <w:jc w:val="center"/>
              <w:rPr>
                <w:bCs/>
                <w:sz w:val="16"/>
                <w:szCs w:val="16"/>
                <w:lang w:val="uk-UA"/>
              </w:rPr>
            </w:pPr>
            <w:r w:rsidRPr="00F92C4C">
              <w:rPr>
                <w:bCs/>
                <w:sz w:val="16"/>
                <w:szCs w:val="16"/>
                <w:lang w:val="uk-UA"/>
              </w:rPr>
              <w:t>№вх-2174/25</w:t>
            </w:r>
          </w:p>
        </w:tc>
        <w:tc>
          <w:tcPr>
            <w:tcW w:w="298" w:type="pct"/>
            <w:shd w:val="clear" w:color="auto" w:fill="FFFFFF"/>
            <w:vAlign w:val="center"/>
          </w:tcPr>
          <w:p w14:paraId="2B10E8EB"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42C4408F"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7DED88D5"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1CA7603F"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5C2416F1"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6F911562"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2BEE37C8"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47" w:type="pct"/>
            <w:shd w:val="clear" w:color="auto" w:fill="FFFFFF"/>
            <w:vAlign w:val="center"/>
          </w:tcPr>
          <w:p w14:paraId="6CDEABC6"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3570CD02"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437585CA"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0E9A7BD7"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578D9855" w14:textId="77777777" w:rsidR="006D3EAD" w:rsidRPr="00F92C4C" w:rsidRDefault="006D3EAD" w:rsidP="003B7FC5">
            <w:pPr>
              <w:jc w:val="center"/>
              <w:rPr>
                <w:bCs/>
                <w:sz w:val="16"/>
                <w:szCs w:val="16"/>
                <w:lang w:val="uk-UA"/>
              </w:rPr>
            </w:pPr>
          </w:p>
          <w:p w14:paraId="6E19DBAE"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710D8424" w14:textId="77777777" w:rsidR="006D3EAD" w:rsidRPr="00F92C4C" w:rsidRDefault="006D3EAD" w:rsidP="003B7FC5">
            <w:pPr>
              <w:jc w:val="center"/>
              <w:rPr>
                <w:bCs/>
                <w:sz w:val="16"/>
                <w:szCs w:val="16"/>
                <w:lang w:val="uk-UA"/>
              </w:rPr>
            </w:pPr>
          </w:p>
        </w:tc>
        <w:tc>
          <w:tcPr>
            <w:tcW w:w="690" w:type="pct"/>
            <w:shd w:val="clear" w:color="auto" w:fill="FFFFFF"/>
            <w:vAlign w:val="center"/>
          </w:tcPr>
          <w:p w14:paraId="2E934281"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626B1837" w14:textId="77777777" w:rsidR="006D3EAD" w:rsidRDefault="006D3EAD" w:rsidP="003B7FC5">
            <w:pPr>
              <w:jc w:val="center"/>
              <w:rPr>
                <w:lang w:val="ru-RU"/>
              </w:rPr>
            </w:pPr>
            <w:r>
              <w:rPr>
                <w:lang w:val="ru-RU"/>
              </w:rPr>
              <w:t>-</w:t>
            </w:r>
          </w:p>
        </w:tc>
      </w:tr>
      <w:tr w:rsidR="006D3EAD" w:rsidRPr="004F68B3" w14:paraId="56F3B560" w14:textId="77777777" w:rsidTr="003B7FC5">
        <w:trPr>
          <w:trHeight w:val="975"/>
        </w:trPr>
        <w:tc>
          <w:tcPr>
            <w:tcW w:w="166" w:type="pct"/>
            <w:shd w:val="clear" w:color="auto" w:fill="FFFFFF"/>
            <w:vAlign w:val="center"/>
          </w:tcPr>
          <w:p w14:paraId="56CD6641" w14:textId="77777777" w:rsidR="006D3EAD" w:rsidRDefault="006D3EAD" w:rsidP="003B7FC5">
            <w:pPr>
              <w:jc w:val="center"/>
              <w:rPr>
                <w:b/>
                <w:bCs/>
                <w:sz w:val="16"/>
                <w:szCs w:val="16"/>
                <w:lang w:val="uk-UA"/>
              </w:rPr>
            </w:pPr>
            <w:r>
              <w:rPr>
                <w:b/>
                <w:bCs/>
                <w:sz w:val="16"/>
                <w:szCs w:val="16"/>
                <w:lang w:val="uk-UA"/>
              </w:rPr>
              <w:t>2960</w:t>
            </w:r>
          </w:p>
        </w:tc>
        <w:tc>
          <w:tcPr>
            <w:tcW w:w="472" w:type="pct"/>
            <w:shd w:val="clear" w:color="auto" w:fill="FFFFFF"/>
            <w:vAlign w:val="center"/>
          </w:tcPr>
          <w:p w14:paraId="20D8BA82" w14:textId="77777777" w:rsidR="006D3EAD" w:rsidRPr="00C76BE5" w:rsidRDefault="006D3EAD" w:rsidP="003B7FC5">
            <w:pPr>
              <w:jc w:val="center"/>
              <w:rPr>
                <w:bCs/>
                <w:sz w:val="16"/>
                <w:szCs w:val="16"/>
                <w:lang w:val="uk-UA"/>
              </w:rPr>
            </w:pPr>
            <w:r w:rsidRPr="00F92C4C">
              <w:rPr>
                <w:bCs/>
                <w:sz w:val="16"/>
                <w:szCs w:val="16"/>
                <w:lang w:val="uk-UA"/>
              </w:rPr>
              <w:t>Щодо видатків на реалізацію заходів Обласної програми</w:t>
            </w:r>
          </w:p>
        </w:tc>
        <w:tc>
          <w:tcPr>
            <w:tcW w:w="350" w:type="pct"/>
            <w:shd w:val="clear" w:color="auto" w:fill="FFFFFF"/>
            <w:vAlign w:val="center"/>
          </w:tcPr>
          <w:p w14:paraId="3577E079" w14:textId="77777777" w:rsidR="006D3EAD" w:rsidRPr="00C76BE5" w:rsidRDefault="006D3EAD" w:rsidP="003B7FC5">
            <w:pPr>
              <w:jc w:val="center"/>
              <w:rPr>
                <w:bCs/>
                <w:sz w:val="16"/>
                <w:szCs w:val="16"/>
                <w:lang w:val="uk-UA"/>
              </w:rPr>
            </w:pPr>
            <w:r w:rsidRPr="00F92C4C">
              <w:rPr>
                <w:bCs/>
                <w:sz w:val="16"/>
                <w:szCs w:val="16"/>
                <w:lang w:val="uk-UA"/>
              </w:rPr>
              <w:t>№вх-2175/25</w:t>
            </w:r>
          </w:p>
        </w:tc>
        <w:tc>
          <w:tcPr>
            <w:tcW w:w="298" w:type="pct"/>
            <w:shd w:val="clear" w:color="auto" w:fill="FFFFFF"/>
            <w:vAlign w:val="center"/>
          </w:tcPr>
          <w:p w14:paraId="52EB543A"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290B1FD8"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2AD17517" w14:textId="77777777" w:rsidR="006D3EAD" w:rsidRPr="00C76BE5" w:rsidRDefault="006D3EAD" w:rsidP="003B7FC5">
            <w:pPr>
              <w:jc w:val="center"/>
              <w:rPr>
                <w:bCs/>
                <w:sz w:val="16"/>
                <w:szCs w:val="16"/>
                <w:lang w:val="uk-UA"/>
              </w:rPr>
            </w:pPr>
            <w:r w:rsidRPr="00F92C4C">
              <w:rPr>
                <w:bCs/>
                <w:sz w:val="16"/>
                <w:szCs w:val="16"/>
                <w:lang w:val="uk-UA"/>
              </w:rPr>
              <w:t>УПРАВЛІННЯ ІНФРАСТРУКТУРИ ТА ПРОМИСЛОВОСТІ</w:t>
            </w:r>
          </w:p>
        </w:tc>
        <w:tc>
          <w:tcPr>
            <w:tcW w:w="270" w:type="pct"/>
            <w:shd w:val="clear" w:color="auto" w:fill="FFFFFF"/>
            <w:vAlign w:val="center"/>
          </w:tcPr>
          <w:p w14:paraId="4085C21B"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66745BF9"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18F95B51"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3130EF92" w14:textId="77777777" w:rsidR="006D3EAD" w:rsidRPr="00C76BE5" w:rsidRDefault="006D3EAD" w:rsidP="003B7FC5">
            <w:pPr>
              <w:jc w:val="center"/>
              <w:rPr>
                <w:bCs/>
                <w:sz w:val="16"/>
                <w:szCs w:val="16"/>
                <w:lang w:val="uk-UA"/>
              </w:rPr>
            </w:pPr>
            <w:r w:rsidRPr="00F92C4C">
              <w:rPr>
                <w:bCs/>
                <w:sz w:val="16"/>
                <w:szCs w:val="16"/>
                <w:lang w:val="uk-UA"/>
              </w:rPr>
              <w:t>Щодо видатків на реалізацію заходів Обласної програми</w:t>
            </w:r>
          </w:p>
        </w:tc>
        <w:tc>
          <w:tcPr>
            <w:tcW w:w="347" w:type="pct"/>
            <w:shd w:val="clear" w:color="auto" w:fill="FFFFFF"/>
            <w:vAlign w:val="center"/>
          </w:tcPr>
          <w:p w14:paraId="3D636FE8"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2AC8F624"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7A979B44"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252C77E4"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360026CB" w14:textId="77777777" w:rsidR="006D3EAD" w:rsidRPr="00F92C4C" w:rsidRDefault="006D3EAD" w:rsidP="003B7FC5">
            <w:pPr>
              <w:jc w:val="center"/>
              <w:rPr>
                <w:bCs/>
                <w:sz w:val="16"/>
                <w:szCs w:val="16"/>
                <w:lang w:val="uk-UA"/>
              </w:rPr>
            </w:pPr>
          </w:p>
          <w:p w14:paraId="3EDCFFBB"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3F4B7570" w14:textId="77777777" w:rsidR="006D3EAD" w:rsidRPr="00F92C4C" w:rsidRDefault="006D3EAD" w:rsidP="003B7FC5">
            <w:pPr>
              <w:jc w:val="center"/>
              <w:rPr>
                <w:bCs/>
                <w:sz w:val="16"/>
                <w:szCs w:val="16"/>
                <w:lang w:val="uk-UA"/>
              </w:rPr>
            </w:pPr>
          </w:p>
        </w:tc>
        <w:tc>
          <w:tcPr>
            <w:tcW w:w="690" w:type="pct"/>
            <w:shd w:val="clear" w:color="auto" w:fill="FFFFFF"/>
            <w:vAlign w:val="center"/>
          </w:tcPr>
          <w:p w14:paraId="4CE50E9F"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0A6EC7CD" w14:textId="77777777" w:rsidR="006D3EAD" w:rsidRDefault="006D3EAD" w:rsidP="003B7FC5">
            <w:pPr>
              <w:jc w:val="center"/>
              <w:rPr>
                <w:lang w:val="ru-RU"/>
              </w:rPr>
            </w:pPr>
            <w:r>
              <w:rPr>
                <w:lang w:val="ru-RU"/>
              </w:rPr>
              <w:t>-</w:t>
            </w:r>
          </w:p>
        </w:tc>
      </w:tr>
      <w:tr w:rsidR="006D3EAD" w:rsidRPr="004F68B3" w14:paraId="65B6B966" w14:textId="77777777" w:rsidTr="003B7FC5">
        <w:trPr>
          <w:trHeight w:val="975"/>
        </w:trPr>
        <w:tc>
          <w:tcPr>
            <w:tcW w:w="166" w:type="pct"/>
            <w:shd w:val="clear" w:color="auto" w:fill="FFFFFF"/>
            <w:vAlign w:val="center"/>
          </w:tcPr>
          <w:p w14:paraId="5E81FCAA" w14:textId="77777777" w:rsidR="006D3EAD" w:rsidRDefault="006D3EAD" w:rsidP="003B7FC5">
            <w:pPr>
              <w:jc w:val="center"/>
              <w:rPr>
                <w:b/>
                <w:bCs/>
                <w:sz w:val="16"/>
                <w:szCs w:val="16"/>
                <w:lang w:val="uk-UA"/>
              </w:rPr>
            </w:pPr>
            <w:r>
              <w:rPr>
                <w:b/>
                <w:bCs/>
                <w:sz w:val="16"/>
                <w:szCs w:val="16"/>
                <w:lang w:val="uk-UA"/>
              </w:rPr>
              <w:t>2961</w:t>
            </w:r>
          </w:p>
        </w:tc>
        <w:tc>
          <w:tcPr>
            <w:tcW w:w="472" w:type="pct"/>
            <w:shd w:val="clear" w:color="auto" w:fill="FFFFFF"/>
            <w:vAlign w:val="center"/>
          </w:tcPr>
          <w:p w14:paraId="3BC6E8F7"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50" w:type="pct"/>
            <w:shd w:val="clear" w:color="auto" w:fill="FFFFFF"/>
            <w:vAlign w:val="center"/>
          </w:tcPr>
          <w:p w14:paraId="58E41216" w14:textId="77777777" w:rsidR="006D3EAD" w:rsidRPr="00C76BE5" w:rsidRDefault="006D3EAD" w:rsidP="003B7FC5">
            <w:pPr>
              <w:jc w:val="center"/>
              <w:rPr>
                <w:bCs/>
                <w:sz w:val="16"/>
                <w:szCs w:val="16"/>
                <w:lang w:val="uk-UA"/>
              </w:rPr>
            </w:pPr>
            <w:r w:rsidRPr="00F92C4C">
              <w:rPr>
                <w:bCs/>
                <w:sz w:val="16"/>
                <w:szCs w:val="16"/>
                <w:lang w:val="uk-UA"/>
              </w:rPr>
              <w:t>№вх-2176/25</w:t>
            </w:r>
          </w:p>
        </w:tc>
        <w:tc>
          <w:tcPr>
            <w:tcW w:w="298" w:type="pct"/>
            <w:shd w:val="clear" w:color="auto" w:fill="FFFFFF"/>
            <w:vAlign w:val="center"/>
          </w:tcPr>
          <w:p w14:paraId="4096C556"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731D4AEE"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45D092BB"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6D99FCF4"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478A017E"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14682B7F"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7B59701D"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47" w:type="pct"/>
            <w:shd w:val="clear" w:color="auto" w:fill="FFFFFF"/>
            <w:vAlign w:val="center"/>
          </w:tcPr>
          <w:p w14:paraId="312F0597"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73F651D6"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4BAE72BB"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7E7450AA"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4F4776B4" w14:textId="77777777" w:rsidR="006D3EAD" w:rsidRPr="00F92C4C" w:rsidRDefault="006D3EAD" w:rsidP="003B7FC5">
            <w:pPr>
              <w:jc w:val="center"/>
              <w:rPr>
                <w:bCs/>
                <w:sz w:val="16"/>
                <w:szCs w:val="16"/>
                <w:lang w:val="uk-UA"/>
              </w:rPr>
            </w:pPr>
          </w:p>
          <w:p w14:paraId="03A1B56E"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6DB9EEDC" w14:textId="77777777" w:rsidR="006D3EAD" w:rsidRPr="00F92C4C" w:rsidRDefault="006D3EAD" w:rsidP="003B7FC5">
            <w:pPr>
              <w:jc w:val="center"/>
              <w:rPr>
                <w:bCs/>
                <w:sz w:val="16"/>
                <w:szCs w:val="16"/>
                <w:lang w:val="uk-UA"/>
              </w:rPr>
            </w:pPr>
          </w:p>
        </w:tc>
        <w:tc>
          <w:tcPr>
            <w:tcW w:w="690" w:type="pct"/>
            <w:shd w:val="clear" w:color="auto" w:fill="FFFFFF"/>
            <w:vAlign w:val="center"/>
          </w:tcPr>
          <w:p w14:paraId="110D6D14"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B1E552F" w14:textId="77777777" w:rsidR="006D3EAD" w:rsidRDefault="006D3EAD" w:rsidP="003B7FC5">
            <w:pPr>
              <w:jc w:val="center"/>
              <w:rPr>
                <w:lang w:val="ru-RU"/>
              </w:rPr>
            </w:pPr>
            <w:r>
              <w:rPr>
                <w:lang w:val="ru-RU"/>
              </w:rPr>
              <w:t>-</w:t>
            </w:r>
          </w:p>
        </w:tc>
      </w:tr>
      <w:tr w:rsidR="006D3EAD" w:rsidRPr="004F68B3" w14:paraId="24C13049" w14:textId="77777777" w:rsidTr="003B7FC5">
        <w:trPr>
          <w:trHeight w:val="975"/>
        </w:trPr>
        <w:tc>
          <w:tcPr>
            <w:tcW w:w="166" w:type="pct"/>
            <w:shd w:val="clear" w:color="auto" w:fill="FFFFFF"/>
            <w:vAlign w:val="center"/>
          </w:tcPr>
          <w:p w14:paraId="2DF36947" w14:textId="77777777" w:rsidR="006D3EAD" w:rsidRDefault="006D3EAD" w:rsidP="003B7FC5">
            <w:pPr>
              <w:jc w:val="center"/>
              <w:rPr>
                <w:b/>
                <w:bCs/>
                <w:sz w:val="16"/>
                <w:szCs w:val="16"/>
                <w:lang w:val="uk-UA"/>
              </w:rPr>
            </w:pPr>
            <w:r>
              <w:rPr>
                <w:b/>
                <w:bCs/>
                <w:sz w:val="16"/>
                <w:szCs w:val="16"/>
                <w:lang w:val="uk-UA"/>
              </w:rPr>
              <w:t>2962</w:t>
            </w:r>
          </w:p>
        </w:tc>
        <w:tc>
          <w:tcPr>
            <w:tcW w:w="472" w:type="pct"/>
            <w:shd w:val="clear" w:color="auto" w:fill="FFFFFF"/>
            <w:vAlign w:val="center"/>
          </w:tcPr>
          <w:p w14:paraId="6E1A9FDB"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50" w:type="pct"/>
            <w:shd w:val="clear" w:color="auto" w:fill="FFFFFF"/>
            <w:vAlign w:val="center"/>
          </w:tcPr>
          <w:p w14:paraId="0E739750" w14:textId="77777777" w:rsidR="006D3EAD" w:rsidRPr="00C76BE5" w:rsidRDefault="006D3EAD" w:rsidP="003B7FC5">
            <w:pPr>
              <w:jc w:val="center"/>
              <w:rPr>
                <w:bCs/>
                <w:sz w:val="16"/>
                <w:szCs w:val="16"/>
                <w:lang w:val="uk-UA"/>
              </w:rPr>
            </w:pPr>
            <w:r w:rsidRPr="00F92C4C">
              <w:rPr>
                <w:bCs/>
                <w:sz w:val="16"/>
                <w:szCs w:val="16"/>
                <w:lang w:val="uk-UA"/>
              </w:rPr>
              <w:t>№вх-2177/25</w:t>
            </w:r>
          </w:p>
        </w:tc>
        <w:tc>
          <w:tcPr>
            <w:tcW w:w="298" w:type="pct"/>
            <w:shd w:val="clear" w:color="auto" w:fill="FFFFFF"/>
            <w:vAlign w:val="center"/>
          </w:tcPr>
          <w:p w14:paraId="03808A32"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75424121"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09C98C32"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141421B9"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635E7B97"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3AB83156"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47499625"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47" w:type="pct"/>
            <w:shd w:val="clear" w:color="auto" w:fill="FFFFFF"/>
            <w:vAlign w:val="center"/>
          </w:tcPr>
          <w:p w14:paraId="6D11E47A"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627710C2"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0CCAC6CF"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5A39AEFE"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71FB1E29" w14:textId="77777777" w:rsidR="006D3EAD" w:rsidRPr="00F92C4C" w:rsidRDefault="006D3EAD" w:rsidP="003B7FC5">
            <w:pPr>
              <w:jc w:val="center"/>
              <w:rPr>
                <w:bCs/>
                <w:sz w:val="16"/>
                <w:szCs w:val="16"/>
                <w:lang w:val="uk-UA"/>
              </w:rPr>
            </w:pPr>
          </w:p>
          <w:p w14:paraId="49C10D92"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0E326B7D" w14:textId="77777777" w:rsidR="006D3EAD" w:rsidRPr="00F92C4C" w:rsidRDefault="006D3EAD" w:rsidP="003B7FC5">
            <w:pPr>
              <w:jc w:val="center"/>
              <w:rPr>
                <w:bCs/>
                <w:sz w:val="16"/>
                <w:szCs w:val="16"/>
                <w:lang w:val="uk-UA"/>
              </w:rPr>
            </w:pPr>
          </w:p>
        </w:tc>
        <w:tc>
          <w:tcPr>
            <w:tcW w:w="690" w:type="pct"/>
            <w:shd w:val="clear" w:color="auto" w:fill="FFFFFF"/>
            <w:vAlign w:val="center"/>
          </w:tcPr>
          <w:p w14:paraId="3F525EE5"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560F51C7" w14:textId="77777777" w:rsidR="006D3EAD" w:rsidRDefault="006D3EAD" w:rsidP="003B7FC5">
            <w:pPr>
              <w:jc w:val="center"/>
              <w:rPr>
                <w:lang w:val="ru-RU"/>
              </w:rPr>
            </w:pPr>
            <w:r>
              <w:rPr>
                <w:lang w:val="ru-RU"/>
              </w:rPr>
              <w:t>-</w:t>
            </w:r>
          </w:p>
        </w:tc>
      </w:tr>
      <w:tr w:rsidR="006D3EAD" w:rsidRPr="004F68B3" w14:paraId="4BC03A38" w14:textId="77777777" w:rsidTr="003B7FC5">
        <w:trPr>
          <w:trHeight w:val="975"/>
        </w:trPr>
        <w:tc>
          <w:tcPr>
            <w:tcW w:w="166" w:type="pct"/>
            <w:shd w:val="clear" w:color="auto" w:fill="FFFFFF"/>
            <w:vAlign w:val="center"/>
          </w:tcPr>
          <w:p w14:paraId="22663710" w14:textId="77777777" w:rsidR="006D3EAD" w:rsidRDefault="006D3EAD" w:rsidP="003B7FC5">
            <w:pPr>
              <w:jc w:val="center"/>
              <w:rPr>
                <w:b/>
                <w:bCs/>
                <w:sz w:val="16"/>
                <w:szCs w:val="16"/>
                <w:lang w:val="uk-UA"/>
              </w:rPr>
            </w:pPr>
            <w:r>
              <w:rPr>
                <w:b/>
                <w:bCs/>
                <w:sz w:val="16"/>
                <w:szCs w:val="16"/>
                <w:lang w:val="uk-UA"/>
              </w:rPr>
              <w:t>2963</w:t>
            </w:r>
          </w:p>
        </w:tc>
        <w:tc>
          <w:tcPr>
            <w:tcW w:w="472" w:type="pct"/>
            <w:shd w:val="clear" w:color="auto" w:fill="FFFFFF"/>
            <w:vAlign w:val="center"/>
          </w:tcPr>
          <w:p w14:paraId="465B32C9" w14:textId="77777777" w:rsidR="006D3EAD" w:rsidRPr="00C76BE5" w:rsidRDefault="006D3EAD" w:rsidP="003B7FC5">
            <w:pPr>
              <w:jc w:val="center"/>
              <w:rPr>
                <w:bCs/>
                <w:sz w:val="16"/>
                <w:szCs w:val="16"/>
                <w:lang w:val="uk-UA"/>
              </w:rPr>
            </w:pPr>
            <w:r w:rsidRPr="00F92C4C">
              <w:rPr>
                <w:bCs/>
                <w:sz w:val="16"/>
                <w:szCs w:val="16"/>
                <w:lang w:val="uk-UA"/>
              </w:rPr>
              <w:t>Розпорядження про план роботи Рівненської обласної державної адміністрації - Рівненської обласної військової адміністрації на травень 2025 року</w:t>
            </w:r>
          </w:p>
        </w:tc>
        <w:tc>
          <w:tcPr>
            <w:tcW w:w="350" w:type="pct"/>
            <w:shd w:val="clear" w:color="auto" w:fill="FFFFFF"/>
            <w:vAlign w:val="center"/>
          </w:tcPr>
          <w:p w14:paraId="33B817EC" w14:textId="77777777" w:rsidR="006D3EAD" w:rsidRPr="00C76BE5" w:rsidRDefault="006D3EAD" w:rsidP="003B7FC5">
            <w:pPr>
              <w:jc w:val="center"/>
              <w:rPr>
                <w:bCs/>
                <w:sz w:val="16"/>
                <w:szCs w:val="16"/>
                <w:lang w:val="uk-UA"/>
              </w:rPr>
            </w:pPr>
            <w:r w:rsidRPr="00F92C4C">
              <w:rPr>
                <w:bCs/>
                <w:sz w:val="16"/>
                <w:szCs w:val="16"/>
                <w:lang w:val="uk-UA"/>
              </w:rPr>
              <w:t>№вх-2178/25</w:t>
            </w:r>
          </w:p>
        </w:tc>
        <w:tc>
          <w:tcPr>
            <w:tcW w:w="298" w:type="pct"/>
            <w:shd w:val="clear" w:color="auto" w:fill="FFFFFF"/>
            <w:vAlign w:val="center"/>
          </w:tcPr>
          <w:p w14:paraId="387A767A"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4D1FF392"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5DD00C4B"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11747470"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3BA3A256"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0F97992F" w14:textId="77777777" w:rsidR="006D3EAD" w:rsidRPr="00F92C4C" w:rsidRDefault="006D3EAD" w:rsidP="003B7FC5">
            <w:pPr>
              <w:jc w:val="center"/>
              <w:rPr>
                <w:bCs/>
                <w:sz w:val="16"/>
                <w:szCs w:val="16"/>
                <w:lang w:val="uk-UA"/>
              </w:rPr>
            </w:pPr>
            <w:proofErr w:type="spellStart"/>
            <w:r w:rsidRPr="00F92C4C">
              <w:rPr>
                <w:bCs/>
                <w:sz w:val="16"/>
                <w:szCs w:val="16"/>
                <w:lang w:val="uk-UA"/>
              </w:rPr>
              <w:t>Оргванізаційні</w:t>
            </w:r>
            <w:proofErr w:type="spellEnd"/>
            <w:r w:rsidRPr="00F92C4C">
              <w:rPr>
                <w:bCs/>
                <w:sz w:val="16"/>
                <w:szCs w:val="16"/>
                <w:lang w:val="uk-UA"/>
              </w:rPr>
              <w:t xml:space="preserve"> питання</w:t>
            </w:r>
          </w:p>
        </w:tc>
        <w:tc>
          <w:tcPr>
            <w:tcW w:w="458" w:type="pct"/>
            <w:shd w:val="clear" w:color="auto" w:fill="FFFFFF"/>
            <w:vAlign w:val="center"/>
          </w:tcPr>
          <w:p w14:paraId="45DC4EAE" w14:textId="77777777" w:rsidR="006D3EAD" w:rsidRPr="00C76BE5" w:rsidRDefault="006D3EAD" w:rsidP="003B7FC5">
            <w:pPr>
              <w:jc w:val="center"/>
              <w:rPr>
                <w:bCs/>
                <w:sz w:val="16"/>
                <w:szCs w:val="16"/>
                <w:lang w:val="uk-UA"/>
              </w:rPr>
            </w:pPr>
            <w:r w:rsidRPr="00F92C4C">
              <w:rPr>
                <w:bCs/>
                <w:sz w:val="16"/>
                <w:szCs w:val="16"/>
                <w:lang w:val="uk-UA"/>
              </w:rPr>
              <w:t>Розпорядження про план роботи Рівненської обласної державної адміністрації - Рівненської обласної військової адміністрації на травень 2025 року</w:t>
            </w:r>
          </w:p>
        </w:tc>
        <w:tc>
          <w:tcPr>
            <w:tcW w:w="347" w:type="pct"/>
            <w:shd w:val="clear" w:color="auto" w:fill="FFFFFF"/>
            <w:vAlign w:val="center"/>
          </w:tcPr>
          <w:p w14:paraId="2FC3424D" w14:textId="77777777" w:rsidR="006D3EAD" w:rsidRPr="00F92C4C" w:rsidRDefault="006D3EAD" w:rsidP="003B7FC5">
            <w:pPr>
              <w:jc w:val="center"/>
              <w:rPr>
                <w:bCs/>
                <w:sz w:val="16"/>
                <w:szCs w:val="16"/>
                <w:lang w:val="uk-UA"/>
              </w:rPr>
            </w:pPr>
            <w:r w:rsidRPr="00F92C4C">
              <w:rPr>
                <w:bCs/>
                <w:sz w:val="16"/>
                <w:szCs w:val="16"/>
                <w:lang w:val="uk-UA"/>
              </w:rPr>
              <w:t>Табличний</w:t>
            </w:r>
          </w:p>
          <w:p w14:paraId="70D35CAF"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7797A82C" w14:textId="77777777" w:rsidR="006D3EAD" w:rsidRPr="00F92C4C" w:rsidRDefault="006D3EAD" w:rsidP="003B7FC5">
            <w:pPr>
              <w:jc w:val="center"/>
              <w:rPr>
                <w:bCs/>
                <w:sz w:val="16"/>
                <w:szCs w:val="16"/>
                <w:lang w:val="uk-UA"/>
              </w:rPr>
            </w:pPr>
            <w:r w:rsidRPr="00F92C4C">
              <w:rPr>
                <w:bCs/>
                <w:sz w:val="16"/>
                <w:szCs w:val="16"/>
                <w:lang w:val="uk-UA"/>
              </w:rPr>
              <w:t>Розпорядження</w:t>
            </w:r>
          </w:p>
        </w:tc>
        <w:tc>
          <w:tcPr>
            <w:tcW w:w="157" w:type="pct"/>
            <w:shd w:val="clear" w:color="auto" w:fill="FFFFFF"/>
            <w:vAlign w:val="center"/>
          </w:tcPr>
          <w:p w14:paraId="101B90E8"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0C92BD92" w14:textId="77777777" w:rsidR="006D3EAD" w:rsidRPr="00F92C4C" w:rsidRDefault="006D3EAD" w:rsidP="003B7FC5">
            <w:pPr>
              <w:jc w:val="center"/>
              <w:rPr>
                <w:bCs/>
                <w:sz w:val="16"/>
                <w:szCs w:val="16"/>
                <w:lang w:val="uk-UA"/>
              </w:rPr>
            </w:pPr>
          </w:p>
          <w:p w14:paraId="747F40BC"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50E35D10" w14:textId="77777777" w:rsidR="006D3EAD" w:rsidRPr="00F92C4C" w:rsidRDefault="006D3EAD" w:rsidP="003B7FC5">
            <w:pPr>
              <w:jc w:val="center"/>
              <w:rPr>
                <w:bCs/>
                <w:sz w:val="16"/>
                <w:szCs w:val="16"/>
                <w:lang w:val="uk-UA"/>
              </w:rPr>
            </w:pPr>
          </w:p>
        </w:tc>
        <w:tc>
          <w:tcPr>
            <w:tcW w:w="690" w:type="pct"/>
            <w:shd w:val="clear" w:color="auto" w:fill="FFFFFF"/>
            <w:vAlign w:val="center"/>
          </w:tcPr>
          <w:p w14:paraId="3D7616E3"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7658E7C4" w14:textId="77777777" w:rsidR="006D3EAD" w:rsidRDefault="006D3EAD" w:rsidP="003B7FC5">
            <w:pPr>
              <w:jc w:val="center"/>
              <w:rPr>
                <w:lang w:val="ru-RU"/>
              </w:rPr>
            </w:pPr>
            <w:r>
              <w:rPr>
                <w:lang w:val="ru-RU"/>
              </w:rPr>
              <w:t>-</w:t>
            </w:r>
          </w:p>
        </w:tc>
      </w:tr>
      <w:tr w:rsidR="006D3EAD" w:rsidRPr="004F68B3" w14:paraId="410337CE" w14:textId="77777777" w:rsidTr="003B7FC5">
        <w:trPr>
          <w:trHeight w:val="975"/>
        </w:trPr>
        <w:tc>
          <w:tcPr>
            <w:tcW w:w="166" w:type="pct"/>
            <w:shd w:val="clear" w:color="auto" w:fill="FFFFFF"/>
            <w:vAlign w:val="center"/>
          </w:tcPr>
          <w:p w14:paraId="28866577" w14:textId="77777777" w:rsidR="006D3EAD" w:rsidRDefault="006D3EAD" w:rsidP="003B7FC5">
            <w:pPr>
              <w:jc w:val="center"/>
              <w:rPr>
                <w:b/>
                <w:bCs/>
                <w:sz w:val="16"/>
                <w:szCs w:val="16"/>
                <w:lang w:val="uk-UA"/>
              </w:rPr>
            </w:pPr>
            <w:r>
              <w:rPr>
                <w:b/>
                <w:bCs/>
                <w:sz w:val="16"/>
                <w:szCs w:val="16"/>
                <w:lang w:val="uk-UA"/>
              </w:rPr>
              <w:t>2964</w:t>
            </w:r>
          </w:p>
        </w:tc>
        <w:tc>
          <w:tcPr>
            <w:tcW w:w="472" w:type="pct"/>
            <w:shd w:val="clear" w:color="auto" w:fill="FFFFFF"/>
            <w:vAlign w:val="center"/>
          </w:tcPr>
          <w:p w14:paraId="46EF4804"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50" w:type="pct"/>
            <w:shd w:val="clear" w:color="auto" w:fill="FFFFFF"/>
            <w:vAlign w:val="center"/>
          </w:tcPr>
          <w:p w14:paraId="64AAADB9" w14:textId="77777777" w:rsidR="006D3EAD" w:rsidRPr="00C76BE5" w:rsidRDefault="006D3EAD" w:rsidP="003B7FC5">
            <w:pPr>
              <w:jc w:val="center"/>
              <w:rPr>
                <w:bCs/>
                <w:sz w:val="16"/>
                <w:szCs w:val="16"/>
                <w:lang w:val="uk-UA"/>
              </w:rPr>
            </w:pPr>
            <w:r w:rsidRPr="00F92C4C">
              <w:rPr>
                <w:bCs/>
                <w:sz w:val="16"/>
                <w:szCs w:val="16"/>
                <w:lang w:val="uk-UA"/>
              </w:rPr>
              <w:t>№вх-2179/25</w:t>
            </w:r>
          </w:p>
        </w:tc>
        <w:tc>
          <w:tcPr>
            <w:tcW w:w="298" w:type="pct"/>
            <w:shd w:val="clear" w:color="auto" w:fill="FFFFFF"/>
            <w:vAlign w:val="center"/>
          </w:tcPr>
          <w:p w14:paraId="02D77E1C"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200D9ADE"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44FAEDF3" w14:textId="77777777" w:rsidR="006D3EAD" w:rsidRPr="00C76BE5" w:rsidRDefault="006D3EAD" w:rsidP="003B7FC5">
            <w:pPr>
              <w:jc w:val="center"/>
              <w:rPr>
                <w:bCs/>
                <w:sz w:val="16"/>
                <w:szCs w:val="16"/>
                <w:lang w:val="uk-UA"/>
              </w:rPr>
            </w:pPr>
            <w:r w:rsidRPr="00F92C4C">
              <w:rPr>
                <w:bCs/>
                <w:sz w:val="16"/>
                <w:szCs w:val="16"/>
                <w:lang w:val="uk-UA"/>
              </w:rPr>
              <w:t>Департамент ЦЗ та ОЗН РОДА</w:t>
            </w:r>
          </w:p>
        </w:tc>
        <w:tc>
          <w:tcPr>
            <w:tcW w:w="270" w:type="pct"/>
            <w:shd w:val="clear" w:color="auto" w:fill="FFFFFF"/>
            <w:vAlign w:val="center"/>
          </w:tcPr>
          <w:p w14:paraId="69874FB4"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070990B9"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1501C501"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7FEF68E3"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47" w:type="pct"/>
            <w:shd w:val="clear" w:color="auto" w:fill="FFFFFF"/>
            <w:vAlign w:val="center"/>
          </w:tcPr>
          <w:p w14:paraId="1E97CF24"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40F26987"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2EC72487"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28D129A2"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7B36F67A" w14:textId="77777777" w:rsidR="006D3EAD" w:rsidRPr="00F92C4C" w:rsidRDefault="006D3EAD" w:rsidP="003B7FC5">
            <w:pPr>
              <w:jc w:val="center"/>
              <w:rPr>
                <w:bCs/>
                <w:sz w:val="16"/>
                <w:szCs w:val="16"/>
                <w:lang w:val="uk-UA"/>
              </w:rPr>
            </w:pPr>
          </w:p>
          <w:p w14:paraId="069AA33B"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7574BA1D" w14:textId="77777777" w:rsidR="006D3EAD" w:rsidRPr="00F92C4C" w:rsidRDefault="006D3EAD" w:rsidP="003B7FC5">
            <w:pPr>
              <w:jc w:val="center"/>
              <w:rPr>
                <w:bCs/>
                <w:sz w:val="16"/>
                <w:szCs w:val="16"/>
                <w:lang w:val="uk-UA"/>
              </w:rPr>
            </w:pPr>
          </w:p>
        </w:tc>
        <w:tc>
          <w:tcPr>
            <w:tcW w:w="690" w:type="pct"/>
            <w:shd w:val="clear" w:color="auto" w:fill="FFFFFF"/>
            <w:vAlign w:val="center"/>
          </w:tcPr>
          <w:p w14:paraId="1A14E6C5"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2EE5CD56" w14:textId="77777777" w:rsidR="006D3EAD" w:rsidRDefault="006D3EAD" w:rsidP="003B7FC5">
            <w:pPr>
              <w:jc w:val="center"/>
              <w:rPr>
                <w:lang w:val="ru-RU"/>
              </w:rPr>
            </w:pPr>
            <w:r>
              <w:rPr>
                <w:lang w:val="ru-RU"/>
              </w:rPr>
              <w:t>-</w:t>
            </w:r>
          </w:p>
        </w:tc>
      </w:tr>
      <w:tr w:rsidR="006D3EAD" w:rsidRPr="004F68B3" w14:paraId="7000371C" w14:textId="77777777" w:rsidTr="003B7FC5">
        <w:trPr>
          <w:trHeight w:val="421"/>
        </w:trPr>
        <w:tc>
          <w:tcPr>
            <w:tcW w:w="166" w:type="pct"/>
            <w:shd w:val="clear" w:color="auto" w:fill="FFFFFF"/>
            <w:vAlign w:val="center"/>
          </w:tcPr>
          <w:p w14:paraId="3380B254" w14:textId="77777777" w:rsidR="006D3EAD" w:rsidRDefault="006D3EAD" w:rsidP="003B7FC5">
            <w:pPr>
              <w:jc w:val="center"/>
              <w:rPr>
                <w:b/>
                <w:bCs/>
                <w:sz w:val="16"/>
                <w:szCs w:val="16"/>
                <w:lang w:val="uk-UA"/>
              </w:rPr>
            </w:pPr>
            <w:r>
              <w:rPr>
                <w:b/>
                <w:bCs/>
                <w:sz w:val="16"/>
                <w:szCs w:val="16"/>
                <w:lang w:val="uk-UA"/>
              </w:rPr>
              <w:t>2965</w:t>
            </w:r>
          </w:p>
        </w:tc>
        <w:tc>
          <w:tcPr>
            <w:tcW w:w="472" w:type="pct"/>
            <w:shd w:val="clear" w:color="auto" w:fill="FFFFFF"/>
            <w:vAlign w:val="center"/>
          </w:tcPr>
          <w:p w14:paraId="6B4607D8" w14:textId="77777777" w:rsidR="006D3EAD" w:rsidRPr="00C76BE5" w:rsidRDefault="006D3EAD" w:rsidP="003B7FC5">
            <w:pPr>
              <w:jc w:val="center"/>
              <w:rPr>
                <w:bCs/>
                <w:sz w:val="16"/>
                <w:szCs w:val="16"/>
                <w:lang w:val="uk-UA"/>
              </w:rPr>
            </w:pPr>
            <w:r w:rsidRPr="00F92C4C">
              <w:rPr>
                <w:bCs/>
                <w:sz w:val="16"/>
                <w:szCs w:val="16"/>
                <w:lang w:val="uk-UA"/>
              </w:rPr>
              <w:t xml:space="preserve">Розпорядження про зняття з контролю деяких </w:t>
            </w:r>
            <w:r w:rsidRPr="00F92C4C">
              <w:rPr>
                <w:bCs/>
                <w:sz w:val="16"/>
                <w:szCs w:val="16"/>
                <w:lang w:val="uk-UA"/>
              </w:rPr>
              <w:lastRenderedPageBreak/>
              <w:t>документів Рівненської обласної державної адміністрації - Рівненської обласної військової адміністрації</w:t>
            </w:r>
          </w:p>
        </w:tc>
        <w:tc>
          <w:tcPr>
            <w:tcW w:w="350" w:type="pct"/>
            <w:shd w:val="clear" w:color="auto" w:fill="FFFFFF"/>
            <w:vAlign w:val="center"/>
          </w:tcPr>
          <w:p w14:paraId="78A7E6AC" w14:textId="77777777" w:rsidR="006D3EAD" w:rsidRPr="00C76BE5" w:rsidRDefault="006D3EAD" w:rsidP="003B7FC5">
            <w:pPr>
              <w:jc w:val="center"/>
              <w:rPr>
                <w:bCs/>
                <w:sz w:val="16"/>
                <w:szCs w:val="16"/>
                <w:lang w:val="uk-UA"/>
              </w:rPr>
            </w:pPr>
            <w:r w:rsidRPr="00F92C4C">
              <w:rPr>
                <w:bCs/>
                <w:sz w:val="16"/>
                <w:szCs w:val="16"/>
                <w:lang w:val="uk-UA"/>
              </w:rPr>
              <w:lastRenderedPageBreak/>
              <w:t>№вх-2180/25</w:t>
            </w:r>
          </w:p>
        </w:tc>
        <w:tc>
          <w:tcPr>
            <w:tcW w:w="298" w:type="pct"/>
            <w:shd w:val="clear" w:color="auto" w:fill="FFFFFF"/>
            <w:vAlign w:val="center"/>
          </w:tcPr>
          <w:p w14:paraId="5C494267"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0185553E"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7323ED9B" w14:textId="77777777" w:rsidR="006D3EAD" w:rsidRPr="00C76BE5" w:rsidRDefault="006D3EAD" w:rsidP="003B7FC5">
            <w:pPr>
              <w:jc w:val="center"/>
              <w:rPr>
                <w:bCs/>
                <w:sz w:val="16"/>
                <w:szCs w:val="16"/>
                <w:lang w:val="uk-UA"/>
              </w:rPr>
            </w:pPr>
            <w:r w:rsidRPr="00F92C4C">
              <w:rPr>
                <w:bCs/>
                <w:sz w:val="16"/>
                <w:szCs w:val="16"/>
                <w:lang w:val="uk-UA"/>
              </w:rPr>
              <w:t xml:space="preserve">Рівненська обласна військова </w:t>
            </w:r>
            <w:r w:rsidRPr="00F92C4C">
              <w:rPr>
                <w:bCs/>
                <w:sz w:val="16"/>
                <w:szCs w:val="16"/>
                <w:lang w:val="uk-UA"/>
              </w:rPr>
              <w:lastRenderedPageBreak/>
              <w:t>адміністрація</w:t>
            </w:r>
          </w:p>
        </w:tc>
        <w:tc>
          <w:tcPr>
            <w:tcW w:w="270" w:type="pct"/>
            <w:shd w:val="clear" w:color="auto" w:fill="FFFFFF"/>
            <w:vAlign w:val="center"/>
          </w:tcPr>
          <w:p w14:paraId="445F5B74" w14:textId="77777777" w:rsidR="006D3EAD" w:rsidRPr="00F92C4C" w:rsidRDefault="006D3EAD" w:rsidP="003B7FC5">
            <w:pPr>
              <w:jc w:val="center"/>
              <w:rPr>
                <w:bCs/>
                <w:sz w:val="16"/>
                <w:szCs w:val="16"/>
                <w:lang w:val="uk-UA"/>
              </w:rPr>
            </w:pPr>
            <w:r w:rsidRPr="00F92C4C">
              <w:rPr>
                <w:bCs/>
                <w:sz w:val="16"/>
                <w:szCs w:val="16"/>
                <w:lang w:val="uk-UA"/>
              </w:rPr>
              <w:lastRenderedPageBreak/>
              <w:t>-</w:t>
            </w:r>
          </w:p>
        </w:tc>
        <w:tc>
          <w:tcPr>
            <w:tcW w:w="162" w:type="pct"/>
            <w:shd w:val="clear" w:color="auto" w:fill="FFFFFF"/>
            <w:vAlign w:val="center"/>
          </w:tcPr>
          <w:p w14:paraId="1944582B"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6DF73A17"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407C87B4" w14:textId="77777777" w:rsidR="006D3EAD" w:rsidRPr="00C76BE5" w:rsidRDefault="006D3EAD" w:rsidP="003B7FC5">
            <w:pPr>
              <w:jc w:val="center"/>
              <w:rPr>
                <w:bCs/>
                <w:sz w:val="16"/>
                <w:szCs w:val="16"/>
                <w:lang w:val="uk-UA"/>
              </w:rPr>
            </w:pPr>
            <w:r w:rsidRPr="00F92C4C">
              <w:rPr>
                <w:bCs/>
                <w:sz w:val="16"/>
                <w:szCs w:val="16"/>
                <w:lang w:val="uk-UA"/>
              </w:rPr>
              <w:t xml:space="preserve">Розпорядження про зняття з контролю деяких </w:t>
            </w:r>
            <w:r w:rsidRPr="00F92C4C">
              <w:rPr>
                <w:bCs/>
                <w:sz w:val="16"/>
                <w:szCs w:val="16"/>
                <w:lang w:val="uk-UA"/>
              </w:rPr>
              <w:lastRenderedPageBreak/>
              <w:t>документів Рівненської обласної державної адміністрації - Рівненської обласної військової адміністрації</w:t>
            </w:r>
          </w:p>
        </w:tc>
        <w:tc>
          <w:tcPr>
            <w:tcW w:w="347" w:type="pct"/>
            <w:shd w:val="clear" w:color="auto" w:fill="FFFFFF"/>
            <w:vAlign w:val="center"/>
          </w:tcPr>
          <w:p w14:paraId="046EEE45" w14:textId="77777777" w:rsidR="006D3EAD" w:rsidRPr="00F92C4C" w:rsidRDefault="006D3EAD" w:rsidP="003B7FC5">
            <w:pPr>
              <w:jc w:val="center"/>
              <w:rPr>
                <w:bCs/>
                <w:sz w:val="16"/>
                <w:szCs w:val="16"/>
                <w:lang w:val="uk-UA"/>
              </w:rPr>
            </w:pPr>
            <w:r w:rsidRPr="00F92C4C">
              <w:rPr>
                <w:bCs/>
                <w:sz w:val="16"/>
                <w:szCs w:val="16"/>
                <w:lang w:val="uk-UA"/>
              </w:rPr>
              <w:lastRenderedPageBreak/>
              <w:t>Текстовий</w:t>
            </w:r>
          </w:p>
          <w:p w14:paraId="2EB7736E"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4ED41CCD" w14:textId="77777777" w:rsidR="006D3EAD" w:rsidRPr="00F92C4C" w:rsidRDefault="006D3EAD" w:rsidP="003B7FC5">
            <w:pPr>
              <w:jc w:val="center"/>
              <w:rPr>
                <w:bCs/>
                <w:sz w:val="16"/>
                <w:szCs w:val="16"/>
                <w:lang w:val="uk-UA"/>
              </w:rPr>
            </w:pPr>
            <w:r w:rsidRPr="00F92C4C">
              <w:rPr>
                <w:bCs/>
                <w:sz w:val="16"/>
                <w:szCs w:val="16"/>
                <w:lang w:val="uk-UA"/>
              </w:rPr>
              <w:t>Розпорядження</w:t>
            </w:r>
          </w:p>
        </w:tc>
        <w:tc>
          <w:tcPr>
            <w:tcW w:w="157" w:type="pct"/>
            <w:shd w:val="clear" w:color="auto" w:fill="FFFFFF"/>
            <w:vAlign w:val="center"/>
          </w:tcPr>
          <w:p w14:paraId="3A61B625"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519582D5" w14:textId="77777777" w:rsidR="006D3EAD" w:rsidRPr="00F92C4C" w:rsidRDefault="006D3EAD" w:rsidP="003B7FC5">
            <w:pPr>
              <w:jc w:val="center"/>
              <w:rPr>
                <w:bCs/>
                <w:sz w:val="16"/>
                <w:szCs w:val="16"/>
                <w:lang w:val="uk-UA"/>
              </w:rPr>
            </w:pPr>
          </w:p>
          <w:p w14:paraId="6FC8F39A"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0B364D11" w14:textId="77777777" w:rsidR="006D3EAD" w:rsidRPr="00F92C4C" w:rsidRDefault="006D3EAD" w:rsidP="003B7FC5">
            <w:pPr>
              <w:jc w:val="center"/>
              <w:rPr>
                <w:bCs/>
                <w:sz w:val="16"/>
                <w:szCs w:val="16"/>
                <w:lang w:val="uk-UA"/>
              </w:rPr>
            </w:pPr>
          </w:p>
        </w:tc>
        <w:tc>
          <w:tcPr>
            <w:tcW w:w="690" w:type="pct"/>
            <w:shd w:val="clear" w:color="auto" w:fill="FFFFFF"/>
            <w:vAlign w:val="center"/>
          </w:tcPr>
          <w:p w14:paraId="3D372ADD" w14:textId="77777777" w:rsidR="006D3EAD" w:rsidRPr="009E517B" w:rsidRDefault="006D3EAD" w:rsidP="003B7FC5">
            <w:pPr>
              <w:jc w:val="center"/>
              <w:rPr>
                <w:bCs/>
                <w:sz w:val="16"/>
                <w:szCs w:val="16"/>
                <w:lang w:val="ru-RU"/>
              </w:rPr>
            </w:pPr>
            <w:r w:rsidRPr="009E517B">
              <w:rPr>
                <w:bCs/>
                <w:sz w:val="16"/>
                <w:szCs w:val="16"/>
                <w:lang w:val="ru-RU"/>
              </w:rPr>
              <w:lastRenderedPageBreak/>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08744824" w14:textId="77777777" w:rsidR="006D3EAD" w:rsidRDefault="006D3EAD" w:rsidP="003B7FC5">
            <w:pPr>
              <w:jc w:val="center"/>
              <w:rPr>
                <w:lang w:val="ru-RU"/>
              </w:rPr>
            </w:pPr>
            <w:r>
              <w:rPr>
                <w:lang w:val="ru-RU"/>
              </w:rPr>
              <w:t>-</w:t>
            </w:r>
          </w:p>
        </w:tc>
      </w:tr>
      <w:tr w:rsidR="006D3EAD" w:rsidRPr="004F68B3" w14:paraId="2EA9CA71" w14:textId="77777777" w:rsidTr="003B7FC5">
        <w:trPr>
          <w:trHeight w:val="975"/>
        </w:trPr>
        <w:tc>
          <w:tcPr>
            <w:tcW w:w="166" w:type="pct"/>
            <w:shd w:val="clear" w:color="auto" w:fill="FFFFFF"/>
            <w:vAlign w:val="center"/>
          </w:tcPr>
          <w:p w14:paraId="534F298D" w14:textId="77777777" w:rsidR="006D3EAD" w:rsidRDefault="006D3EAD" w:rsidP="003B7FC5">
            <w:pPr>
              <w:jc w:val="center"/>
              <w:rPr>
                <w:b/>
                <w:bCs/>
                <w:sz w:val="16"/>
                <w:szCs w:val="16"/>
                <w:lang w:val="uk-UA"/>
              </w:rPr>
            </w:pPr>
            <w:r>
              <w:rPr>
                <w:b/>
                <w:bCs/>
                <w:sz w:val="16"/>
                <w:szCs w:val="16"/>
                <w:lang w:val="uk-UA"/>
              </w:rPr>
              <w:t>2966</w:t>
            </w:r>
          </w:p>
        </w:tc>
        <w:tc>
          <w:tcPr>
            <w:tcW w:w="472" w:type="pct"/>
            <w:shd w:val="clear" w:color="auto" w:fill="FFFFFF"/>
            <w:vAlign w:val="center"/>
          </w:tcPr>
          <w:p w14:paraId="1EF9F425"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50" w:type="pct"/>
            <w:shd w:val="clear" w:color="auto" w:fill="FFFFFF"/>
            <w:vAlign w:val="center"/>
          </w:tcPr>
          <w:p w14:paraId="7617F4D2" w14:textId="77777777" w:rsidR="006D3EAD" w:rsidRPr="00C76BE5" w:rsidRDefault="006D3EAD" w:rsidP="003B7FC5">
            <w:pPr>
              <w:jc w:val="center"/>
              <w:rPr>
                <w:bCs/>
                <w:sz w:val="16"/>
                <w:szCs w:val="16"/>
                <w:lang w:val="uk-UA"/>
              </w:rPr>
            </w:pPr>
            <w:r w:rsidRPr="00F92C4C">
              <w:rPr>
                <w:bCs/>
                <w:sz w:val="16"/>
                <w:szCs w:val="16"/>
                <w:lang w:val="uk-UA"/>
              </w:rPr>
              <w:t>№вх-2181/25</w:t>
            </w:r>
          </w:p>
        </w:tc>
        <w:tc>
          <w:tcPr>
            <w:tcW w:w="298" w:type="pct"/>
            <w:shd w:val="clear" w:color="auto" w:fill="FFFFFF"/>
            <w:vAlign w:val="center"/>
          </w:tcPr>
          <w:p w14:paraId="10182423"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092F1255"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6DDF0285" w14:textId="77777777" w:rsidR="006D3EAD" w:rsidRPr="00C76BE5" w:rsidRDefault="006D3EAD" w:rsidP="003B7FC5">
            <w:pPr>
              <w:jc w:val="center"/>
              <w:rPr>
                <w:bCs/>
                <w:sz w:val="16"/>
                <w:szCs w:val="16"/>
                <w:lang w:val="uk-UA"/>
              </w:rPr>
            </w:pPr>
            <w:r w:rsidRPr="00F92C4C">
              <w:rPr>
                <w:bCs/>
                <w:sz w:val="16"/>
                <w:szCs w:val="16"/>
                <w:lang w:val="uk-UA"/>
              </w:rPr>
              <w:t>ДЕПАРТАМЕНТ ОСВІТИ І НАУКИ</w:t>
            </w:r>
          </w:p>
        </w:tc>
        <w:tc>
          <w:tcPr>
            <w:tcW w:w="270" w:type="pct"/>
            <w:shd w:val="clear" w:color="auto" w:fill="FFFFFF"/>
            <w:vAlign w:val="center"/>
          </w:tcPr>
          <w:p w14:paraId="1F7098A3"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3D9C637B"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33A13D5A"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4BBB6D1A"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47" w:type="pct"/>
            <w:shd w:val="clear" w:color="auto" w:fill="FFFFFF"/>
            <w:vAlign w:val="center"/>
          </w:tcPr>
          <w:p w14:paraId="70555C41"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15C11357"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2B0FAF79"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13CB77A5"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7FB9C1BD" w14:textId="77777777" w:rsidR="006D3EAD" w:rsidRPr="00F92C4C" w:rsidRDefault="006D3EAD" w:rsidP="003B7FC5">
            <w:pPr>
              <w:jc w:val="center"/>
              <w:rPr>
                <w:bCs/>
                <w:sz w:val="16"/>
                <w:szCs w:val="16"/>
                <w:lang w:val="uk-UA"/>
              </w:rPr>
            </w:pPr>
          </w:p>
          <w:p w14:paraId="144A76D5"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07BD96EF" w14:textId="77777777" w:rsidR="006D3EAD" w:rsidRPr="00F92C4C" w:rsidRDefault="006D3EAD" w:rsidP="003B7FC5">
            <w:pPr>
              <w:jc w:val="center"/>
              <w:rPr>
                <w:bCs/>
                <w:sz w:val="16"/>
                <w:szCs w:val="16"/>
                <w:lang w:val="uk-UA"/>
              </w:rPr>
            </w:pPr>
          </w:p>
        </w:tc>
        <w:tc>
          <w:tcPr>
            <w:tcW w:w="690" w:type="pct"/>
            <w:shd w:val="clear" w:color="auto" w:fill="FFFFFF"/>
            <w:vAlign w:val="center"/>
          </w:tcPr>
          <w:p w14:paraId="0F54023A"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24E635C7" w14:textId="77777777" w:rsidR="006D3EAD" w:rsidRDefault="006D3EAD" w:rsidP="003B7FC5">
            <w:pPr>
              <w:jc w:val="center"/>
              <w:rPr>
                <w:lang w:val="ru-RU"/>
              </w:rPr>
            </w:pPr>
            <w:r>
              <w:rPr>
                <w:lang w:val="ru-RU"/>
              </w:rPr>
              <w:t>-</w:t>
            </w:r>
          </w:p>
        </w:tc>
      </w:tr>
      <w:tr w:rsidR="006D3EAD" w:rsidRPr="004F68B3" w14:paraId="31D662B3" w14:textId="77777777" w:rsidTr="003B7FC5">
        <w:trPr>
          <w:trHeight w:val="975"/>
        </w:trPr>
        <w:tc>
          <w:tcPr>
            <w:tcW w:w="166" w:type="pct"/>
            <w:shd w:val="clear" w:color="auto" w:fill="FFFFFF"/>
            <w:vAlign w:val="center"/>
          </w:tcPr>
          <w:p w14:paraId="42C81EE7" w14:textId="77777777" w:rsidR="006D3EAD" w:rsidRDefault="006D3EAD" w:rsidP="003B7FC5">
            <w:pPr>
              <w:jc w:val="center"/>
              <w:rPr>
                <w:b/>
                <w:bCs/>
                <w:sz w:val="16"/>
                <w:szCs w:val="16"/>
                <w:lang w:val="uk-UA"/>
              </w:rPr>
            </w:pPr>
            <w:r>
              <w:rPr>
                <w:b/>
                <w:bCs/>
                <w:sz w:val="16"/>
                <w:szCs w:val="16"/>
                <w:lang w:val="uk-UA"/>
              </w:rPr>
              <w:t>2967</w:t>
            </w:r>
          </w:p>
        </w:tc>
        <w:tc>
          <w:tcPr>
            <w:tcW w:w="472" w:type="pct"/>
            <w:shd w:val="clear" w:color="auto" w:fill="FFFFFF"/>
            <w:vAlign w:val="center"/>
          </w:tcPr>
          <w:p w14:paraId="12565332"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50" w:type="pct"/>
            <w:shd w:val="clear" w:color="auto" w:fill="FFFFFF"/>
            <w:vAlign w:val="center"/>
          </w:tcPr>
          <w:p w14:paraId="14C25F63" w14:textId="77777777" w:rsidR="006D3EAD" w:rsidRPr="00C76BE5" w:rsidRDefault="006D3EAD" w:rsidP="003B7FC5">
            <w:pPr>
              <w:jc w:val="center"/>
              <w:rPr>
                <w:bCs/>
                <w:sz w:val="16"/>
                <w:szCs w:val="16"/>
                <w:lang w:val="uk-UA"/>
              </w:rPr>
            </w:pPr>
            <w:r w:rsidRPr="00F92C4C">
              <w:rPr>
                <w:bCs/>
                <w:sz w:val="16"/>
                <w:szCs w:val="16"/>
                <w:lang w:val="uk-UA"/>
              </w:rPr>
              <w:t>№вх-2182/25</w:t>
            </w:r>
          </w:p>
        </w:tc>
        <w:tc>
          <w:tcPr>
            <w:tcW w:w="298" w:type="pct"/>
            <w:shd w:val="clear" w:color="auto" w:fill="FFFFFF"/>
            <w:vAlign w:val="center"/>
          </w:tcPr>
          <w:p w14:paraId="7FD2119B"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38FA73CD"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7B394920" w14:textId="77777777" w:rsidR="006D3EAD" w:rsidRPr="00C76BE5" w:rsidRDefault="006D3EAD" w:rsidP="003B7FC5">
            <w:pPr>
              <w:jc w:val="center"/>
              <w:rPr>
                <w:bCs/>
                <w:sz w:val="16"/>
                <w:szCs w:val="16"/>
                <w:lang w:val="uk-UA"/>
              </w:rPr>
            </w:pPr>
            <w:r w:rsidRPr="00F92C4C">
              <w:rPr>
                <w:bCs/>
                <w:sz w:val="16"/>
                <w:szCs w:val="16"/>
                <w:lang w:val="uk-UA"/>
              </w:rPr>
              <w:t>ДЕПАРТАМЕНТ ЖИТЛОВО-КОМУНАЛЬНОГО ГОСПОДАРСТВА, ЕНЕРГЕТИКИ ТА ЕНЕРГОЕФЕКТИВНОСТІ</w:t>
            </w:r>
          </w:p>
        </w:tc>
        <w:tc>
          <w:tcPr>
            <w:tcW w:w="270" w:type="pct"/>
            <w:shd w:val="clear" w:color="auto" w:fill="FFFFFF"/>
            <w:vAlign w:val="center"/>
          </w:tcPr>
          <w:p w14:paraId="5FB73FAB"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14126475"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20A48E1C"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63EC8516"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47" w:type="pct"/>
            <w:shd w:val="clear" w:color="auto" w:fill="FFFFFF"/>
            <w:vAlign w:val="center"/>
          </w:tcPr>
          <w:p w14:paraId="03BA90AF"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274D4E6F"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5BC6CF64"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750F0BB6"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5D4143E5" w14:textId="77777777" w:rsidR="006D3EAD" w:rsidRPr="00F92C4C" w:rsidRDefault="006D3EAD" w:rsidP="003B7FC5">
            <w:pPr>
              <w:jc w:val="center"/>
              <w:rPr>
                <w:bCs/>
                <w:sz w:val="16"/>
                <w:szCs w:val="16"/>
                <w:lang w:val="uk-UA"/>
              </w:rPr>
            </w:pPr>
          </w:p>
          <w:p w14:paraId="2BD68EEB"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6135A855" w14:textId="77777777" w:rsidR="006D3EAD" w:rsidRPr="00F92C4C" w:rsidRDefault="006D3EAD" w:rsidP="003B7FC5">
            <w:pPr>
              <w:jc w:val="center"/>
              <w:rPr>
                <w:bCs/>
                <w:sz w:val="16"/>
                <w:szCs w:val="16"/>
                <w:lang w:val="uk-UA"/>
              </w:rPr>
            </w:pPr>
          </w:p>
        </w:tc>
        <w:tc>
          <w:tcPr>
            <w:tcW w:w="690" w:type="pct"/>
            <w:shd w:val="clear" w:color="auto" w:fill="FFFFFF"/>
            <w:vAlign w:val="center"/>
          </w:tcPr>
          <w:p w14:paraId="6287B259"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0AD1E8A3" w14:textId="77777777" w:rsidR="006D3EAD" w:rsidRDefault="006D3EAD" w:rsidP="003B7FC5">
            <w:pPr>
              <w:jc w:val="center"/>
              <w:rPr>
                <w:lang w:val="ru-RU"/>
              </w:rPr>
            </w:pPr>
            <w:r>
              <w:rPr>
                <w:lang w:val="ru-RU"/>
              </w:rPr>
              <w:t>-</w:t>
            </w:r>
          </w:p>
        </w:tc>
      </w:tr>
      <w:tr w:rsidR="006D3EAD" w:rsidRPr="004F68B3" w14:paraId="5DBE629A" w14:textId="77777777" w:rsidTr="003B7FC5">
        <w:trPr>
          <w:trHeight w:val="704"/>
        </w:trPr>
        <w:tc>
          <w:tcPr>
            <w:tcW w:w="166" w:type="pct"/>
            <w:shd w:val="clear" w:color="auto" w:fill="FFFFFF"/>
            <w:vAlign w:val="center"/>
          </w:tcPr>
          <w:p w14:paraId="08952A53" w14:textId="77777777" w:rsidR="006D3EAD" w:rsidRDefault="006D3EAD" w:rsidP="003B7FC5">
            <w:pPr>
              <w:jc w:val="center"/>
              <w:rPr>
                <w:b/>
                <w:bCs/>
                <w:sz w:val="16"/>
                <w:szCs w:val="16"/>
                <w:lang w:val="uk-UA"/>
              </w:rPr>
            </w:pPr>
            <w:r>
              <w:rPr>
                <w:b/>
                <w:bCs/>
                <w:sz w:val="16"/>
                <w:szCs w:val="16"/>
                <w:lang w:val="uk-UA"/>
              </w:rPr>
              <w:t>2968</w:t>
            </w:r>
          </w:p>
        </w:tc>
        <w:tc>
          <w:tcPr>
            <w:tcW w:w="472" w:type="pct"/>
            <w:shd w:val="clear" w:color="auto" w:fill="FFFFFF"/>
            <w:vAlign w:val="center"/>
          </w:tcPr>
          <w:p w14:paraId="5D855598" w14:textId="77777777" w:rsidR="006D3EAD" w:rsidRPr="00C76BE5" w:rsidRDefault="006D3EAD" w:rsidP="003B7FC5">
            <w:pPr>
              <w:jc w:val="center"/>
              <w:rPr>
                <w:bCs/>
                <w:sz w:val="16"/>
                <w:szCs w:val="16"/>
                <w:lang w:val="uk-UA"/>
              </w:rPr>
            </w:pPr>
            <w:r w:rsidRPr="00F92C4C">
              <w:rPr>
                <w:bCs/>
                <w:sz w:val="16"/>
                <w:szCs w:val="16"/>
                <w:lang w:val="uk-UA"/>
              </w:rPr>
              <w:t>Перелік регіональних галузевих програм по обласному бюджету</w:t>
            </w:r>
          </w:p>
        </w:tc>
        <w:tc>
          <w:tcPr>
            <w:tcW w:w="350" w:type="pct"/>
            <w:shd w:val="clear" w:color="auto" w:fill="FFFFFF"/>
            <w:vAlign w:val="center"/>
          </w:tcPr>
          <w:p w14:paraId="5F317ED6" w14:textId="77777777" w:rsidR="006D3EAD" w:rsidRPr="00C76BE5" w:rsidRDefault="006D3EAD" w:rsidP="003B7FC5">
            <w:pPr>
              <w:jc w:val="center"/>
              <w:rPr>
                <w:bCs/>
                <w:sz w:val="16"/>
                <w:szCs w:val="16"/>
                <w:lang w:val="uk-UA"/>
              </w:rPr>
            </w:pPr>
            <w:r w:rsidRPr="00F92C4C">
              <w:rPr>
                <w:bCs/>
                <w:sz w:val="16"/>
                <w:szCs w:val="16"/>
                <w:lang w:val="uk-UA"/>
              </w:rPr>
              <w:t>№вх-2183/25</w:t>
            </w:r>
          </w:p>
        </w:tc>
        <w:tc>
          <w:tcPr>
            <w:tcW w:w="298" w:type="pct"/>
            <w:shd w:val="clear" w:color="auto" w:fill="FFFFFF"/>
            <w:vAlign w:val="center"/>
          </w:tcPr>
          <w:p w14:paraId="08DBB0B0"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6F15F45A"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384C052D" w14:textId="77777777" w:rsidR="006D3EAD" w:rsidRPr="00C76BE5" w:rsidRDefault="006D3EAD" w:rsidP="003B7FC5">
            <w:pPr>
              <w:jc w:val="center"/>
              <w:rPr>
                <w:bCs/>
                <w:sz w:val="16"/>
                <w:szCs w:val="16"/>
                <w:lang w:val="uk-UA"/>
              </w:rPr>
            </w:pPr>
            <w:r w:rsidRPr="00F92C4C">
              <w:rPr>
                <w:bCs/>
                <w:sz w:val="16"/>
                <w:szCs w:val="16"/>
                <w:lang w:val="uk-UA"/>
              </w:rPr>
              <w:t>УПРАВЛІННЯ КУЛЬТУРИ І ТУРИЗМУ</w:t>
            </w:r>
          </w:p>
        </w:tc>
        <w:tc>
          <w:tcPr>
            <w:tcW w:w="270" w:type="pct"/>
            <w:shd w:val="clear" w:color="auto" w:fill="FFFFFF"/>
            <w:vAlign w:val="center"/>
          </w:tcPr>
          <w:p w14:paraId="576F5927"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65BC03C8"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78EA0EF5"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464CBE25" w14:textId="77777777" w:rsidR="006D3EAD" w:rsidRPr="00C76BE5" w:rsidRDefault="006D3EAD" w:rsidP="003B7FC5">
            <w:pPr>
              <w:jc w:val="center"/>
              <w:rPr>
                <w:bCs/>
                <w:sz w:val="16"/>
                <w:szCs w:val="16"/>
                <w:lang w:val="uk-UA"/>
              </w:rPr>
            </w:pPr>
            <w:r w:rsidRPr="00F92C4C">
              <w:rPr>
                <w:bCs/>
                <w:sz w:val="16"/>
                <w:szCs w:val="16"/>
                <w:lang w:val="uk-UA"/>
              </w:rPr>
              <w:t>Перелік регіональних галузевих програм по обласному бюджету</w:t>
            </w:r>
          </w:p>
        </w:tc>
        <w:tc>
          <w:tcPr>
            <w:tcW w:w="347" w:type="pct"/>
            <w:shd w:val="clear" w:color="auto" w:fill="FFFFFF"/>
            <w:vAlign w:val="center"/>
          </w:tcPr>
          <w:p w14:paraId="09277613"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49E96834"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1A4F80AA"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7707B134"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7D26019C" w14:textId="77777777" w:rsidR="006D3EAD" w:rsidRPr="00F92C4C" w:rsidRDefault="006D3EAD" w:rsidP="003B7FC5">
            <w:pPr>
              <w:jc w:val="center"/>
              <w:rPr>
                <w:bCs/>
                <w:sz w:val="16"/>
                <w:szCs w:val="16"/>
                <w:lang w:val="uk-UA"/>
              </w:rPr>
            </w:pPr>
          </w:p>
          <w:p w14:paraId="3618C944"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6FEDF876" w14:textId="77777777" w:rsidR="006D3EAD" w:rsidRPr="00F92C4C" w:rsidRDefault="006D3EAD" w:rsidP="003B7FC5">
            <w:pPr>
              <w:jc w:val="center"/>
              <w:rPr>
                <w:bCs/>
                <w:sz w:val="16"/>
                <w:szCs w:val="16"/>
                <w:lang w:val="uk-UA"/>
              </w:rPr>
            </w:pPr>
          </w:p>
        </w:tc>
        <w:tc>
          <w:tcPr>
            <w:tcW w:w="690" w:type="pct"/>
            <w:shd w:val="clear" w:color="auto" w:fill="FFFFFF"/>
            <w:vAlign w:val="center"/>
          </w:tcPr>
          <w:p w14:paraId="1761C101"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1C35F9D7" w14:textId="77777777" w:rsidR="006D3EAD" w:rsidRDefault="006D3EAD" w:rsidP="003B7FC5">
            <w:pPr>
              <w:jc w:val="center"/>
              <w:rPr>
                <w:lang w:val="ru-RU"/>
              </w:rPr>
            </w:pPr>
            <w:r>
              <w:rPr>
                <w:lang w:val="ru-RU"/>
              </w:rPr>
              <w:t>-</w:t>
            </w:r>
          </w:p>
        </w:tc>
      </w:tr>
      <w:tr w:rsidR="006D3EAD" w:rsidRPr="00AD3CA0" w14:paraId="746F481B" w14:textId="77777777" w:rsidTr="003B7FC5">
        <w:trPr>
          <w:trHeight w:val="975"/>
        </w:trPr>
        <w:tc>
          <w:tcPr>
            <w:tcW w:w="166" w:type="pct"/>
            <w:shd w:val="clear" w:color="auto" w:fill="FFFFFF"/>
            <w:vAlign w:val="center"/>
          </w:tcPr>
          <w:p w14:paraId="6BD9A24E" w14:textId="77777777" w:rsidR="006D3EAD" w:rsidRDefault="006D3EAD" w:rsidP="003B7FC5">
            <w:pPr>
              <w:jc w:val="center"/>
              <w:rPr>
                <w:b/>
                <w:bCs/>
                <w:sz w:val="16"/>
                <w:szCs w:val="16"/>
                <w:lang w:val="uk-UA"/>
              </w:rPr>
            </w:pPr>
            <w:r>
              <w:rPr>
                <w:b/>
                <w:bCs/>
                <w:sz w:val="16"/>
                <w:szCs w:val="16"/>
                <w:lang w:val="uk-UA"/>
              </w:rPr>
              <w:t>2969</w:t>
            </w:r>
          </w:p>
        </w:tc>
        <w:tc>
          <w:tcPr>
            <w:tcW w:w="472" w:type="pct"/>
            <w:shd w:val="clear" w:color="auto" w:fill="FFFFFF"/>
            <w:vAlign w:val="center"/>
          </w:tcPr>
          <w:p w14:paraId="17348DEA"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50" w:type="pct"/>
            <w:shd w:val="clear" w:color="auto" w:fill="FFFFFF"/>
            <w:vAlign w:val="center"/>
          </w:tcPr>
          <w:p w14:paraId="5634FBFC" w14:textId="77777777" w:rsidR="006D3EAD" w:rsidRPr="00C76BE5" w:rsidRDefault="006D3EAD" w:rsidP="003B7FC5">
            <w:pPr>
              <w:jc w:val="center"/>
              <w:rPr>
                <w:bCs/>
                <w:sz w:val="16"/>
                <w:szCs w:val="16"/>
                <w:lang w:val="uk-UA"/>
              </w:rPr>
            </w:pPr>
            <w:r w:rsidRPr="00F92C4C">
              <w:rPr>
                <w:bCs/>
                <w:sz w:val="16"/>
                <w:szCs w:val="16"/>
                <w:lang w:val="uk-UA"/>
              </w:rPr>
              <w:t>№вх-2184/25</w:t>
            </w:r>
          </w:p>
        </w:tc>
        <w:tc>
          <w:tcPr>
            <w:tcW w:w="298" w:type="pct"/>
            <w:shd w:val="clear" w:color="auto" w:fill="FFFFFF"/>
            <w:vAlign w:val="center"/>
          </w:tcPr>
          <w:p w14:paraId="49B3D24E"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1297D96C"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667CCAF7" w14:textId="77777777" w:rsidR="006D3EAD" w:rsidRPr="00C76BE5" w:rsidRDefault="006D3EAD" w:rsidP="003B7FC5">
            <w:pPr>
              <w:jc w:val="center"/>
              <w:rPr>
                <w:bCs/>
                <w:sz w:val="16"/>
                <w:szCs w:val="16"/>
                <w:lang w:val="uk-UA"/>
              </w:rPr>
            </w:pPr>
            <w:r w:rsidRPr="00F92C4C">
              <w:rPr>
                <w:bCs/>
                <w:sz w:val="16"/>
                <w:szCs w:val="16"/>
                <w:lang w:val="uk-UA"/>
              </w:rPr>
              <w:t>УПРАВЛІННЯ КУЛЬТУРИ І ТУРИЗМУ</w:t>
            </w:r>
          </w:p>
        </w:tc>
        <w:tc>
          <w:tcPr>
            <w:tcW w:w="270" w:type="pct"/>
            <w:shd w:val="clear" w:color="auto" w:fill="FFFFFF"/>
            <w:vAlign w:val="center"/>
          </w:tcPr>
          <w:p w14:paraId="5C83518D"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34DC76AC"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08C18645"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0348BA1F"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47" w:type="pct"/>
            <w:shd w:val="clear" w:color="auto" w:fill="FFFFFF"/>
            <w:vAlign w:val="center"/>
          </w:tcPr>
          <w:p w14:paraId="1818DB74"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0CA7C0B8"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1A991994"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7E770838"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37835B28" w14:textId="77777777" w:rsidR="006D3EAD" w:rsidRPr="00F92C4C" w:rsidRDefault="006D3EAD" w:rsidP="003B7FC5">
            <w:pPr>
              <w:jc w:val="center"/>
              <w:rPr>
                <w:bCs/>
                <w:sz w:val="16"/>
                <w:szCs w:val="16"/>
                <w:lang w:val="uk-UA"/>
              </w:rPr>
            </w:pPr>
          </w:p>
          <w:p w14:paraId="454CEF76"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338B6B38" w14:textId="77777777" w:rsidR="006D3EAD" w:rsidRPr="00F92C4C" w:rsidRDefault="006D3EAD" w:rsidP="003B7FC5">
            <w:pPr>
              <w:jc w:val="center"/>
              <w:rPr>
                <w:bCs/>
                <w:sz w:val="16"/>
                <w:szCs w:val="16"/>
                <w:lang w:val="uk-UA"/>
              </w:rPr>
            </w:pPr>
          </w:p>
        </w:tc>
        <w:tc>
          <w:tcPr>
            <w:tcW w:w="690" w:type="pct"/>
            <w:shd w:val="clear" w:color="auto" w:fill="FFFFFF"/>
            <w:vAlign w:val="center"/>
          </w:tcPr>
          <w:p w14:paraId="069D05A9"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50EECE5B" w14:textId="77777777" w:rsidR="006D3EAD" w:rsidRDefault="006D3EAD" w:rsidP="003B7FC5">
            <w:pPr>
              <w:jc w:val="center"/>
              <w:rPr>
                <w:lang w:val="ru-RU"/>
              </w:rPr>
            </w:pPr>
            <w:r>
              <w:rPr>
                <w:lang w:val="ru-RU"/>
              </w:rPr>
              <w:t>-</w:t>
            </w:r>
          </w:p>
        </w:tc>
      </w:tr>
      <w:tr w:rsidR="006D3EAD" w:rsidRPr="00AD3CA0" w14:paraId="53EE74CD" w14:textId="77777777" w:rsidTr="003B7FC5">
        <w:trPr>
          <w:trHeight w:val="975"/>
        </w:trPr>
        <w:tc>
          <w:tcPr>
            <w:tcW w:w="166" w:type="pct"/>
            <w:shd w:val="clear" w:color="auto" w:fill="FFFFFF"/>
            <w:vAlign w:val="center"/>
          </w:tcPr>
          <w:p w14:paraId="6C2E25D9" w14:textId="77777777" w:rsidR="006D3EAD" w:rsidRDefault="006D3EAD" w:rsidP="003B7FC5">
            <w:pPr>
              <w:jc w:val="center"/>
              <w:rPr>
                <w:b/>
                <w:bCs/>
                <w:sz w:val="16"/>
                <w:szCs w:val="16"/>
                <w:lang w:val="uk-UA"/>
              </w:rPr>
            </w:pPr>
            <w:r>
              <w:rPr>
                <w:b/>
                <w:bCs/>
                <w:sz w:val="16"/>
                <w:szCs w:val="16"/>
                <w:lang w:val="uk-UA"/>
              </w:rPr>
              <w:t>2970</w:t>
            </w:r>
          </w:p>
        </w:tc>
        <w:tc>
          <w:tcPr>
            <w:tcW w:w="472" w:type="pct"/>
            <w:shd w:val="clear" w:color="auto" w:fill="FFFFFF"/>
            <w:vAlign w:val="center"/>
          </w:tcPr>
          <w:p w14:paraId="416EE15B" w14:textId="77777777" w:rsidR="006D3EAD" w:rsidRPr="00C76BE5" w:rsidRDefault="006D3EAD" w:rsidP="003B7FC5">
            <w:pPr>
              <w:jc w:val="center"/>
              <w:rPr>
                <w:bCs/>
                <w:sz w:val="16"/>
                <w:szCs w:val="16"/>
                <w:lang w:val="uk-UA"/>
              </w:rPr>
            </w:pPr>
            <w:r w:rsidRPr="00F92C4C">
              <w:rPr>
                <w:bCs/>
                <w:sz w:val="16"/>
                <w:szCs w:val="16"/>
                <w:lang w:val="uk-UA"/>
              </w:rPr>
              <w:t>Про Звіт Рахункової палати</w:t>
            </w:r>
          </w:p>
        </w:tc>
        <w:tc>
          <w:tcPr>
            <w:tcW w:w="350" w:type="pct"/>
            <w:shd w:val="clear" w:color="auto" w:fill="FFFFFF"/>
            <w:vAlign w:val="center"/>
          </w:tcPr>
          <w:p w14:paraId="55C82CB6" w14:textId="77777777" w:rsidR="006D3EAD" w:rsidRPr="00C76BE5" w:rsidRDefault="006D3EAD" w:rsidP="003B7FC5">
            <w:pPr>
              <w:jc w:val="center"/>
              <w:rPr>
                <w:bCs/>
                <w:sz w:val="16"/>
                <w:szCs w:val="16"/>
                <w:lang w:val="uk-UA"/>
              </w:rPr>
            </w:pPr>
            <w:r w:rsidRPr="00F92C4C">
              <w:rPr>
                <w:bCs/>
                <w:sz w:val="16"/>
                <w:szCs w:val="16"/>
                <w:lang w:val="uk-UA"/>
              </w:rPr>
              <w:t>№вх-2185/25</w:t>
            </w:r>
          </w:p>
        </w:tc>
        <w:tc>
          <w:tcPr>
            <w:tcW w:w="298" w:type="pct"/>
            <w:shd w:val="clear" w:color="auto" w:fill="FFFFFF"/>
            <w:vAlign w:val="center"/>
          </w:tcPr>
          <w:p w14:paraId="7B6814FC"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62FA03B4"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2C6CE97B" w14:textId="77777777" w:rsidR="006D3EAD" w:rsidRPr="00C76BE5" w:rsidRDefault="006D3EAD" w:rsidP="003B7FC5">
            <w:pPr>
              <w:jc w:val="center"/>
              <w:rPr>
                <w:bCs/>
                <w:sz w:val="16"/>
                <w:szCs w:val="16"/>
                <w:lang w:val="uk-UA"/>
              </w:rPr>
            </w:pPr>
            <w:r w:rsidRPr="00F92C4C">
              <w:rPr>
                <w:bCs/>
                <w:sz w:val="16"/>
                <w:szCs w:val="16"/>
                <w:lang w:val="uk-UA"/>
              </w:rPr>
              <w:t>Рівненська районна державна адміністрація</w:t>
            </w:r>
          </w:p>
        </w:tc>
        <w:tc>
          <w:tcPr>
            <w:tcW w:w="270" w:type="pct"/>
            <w:shd w:val="clear" w:color="auto" w:fill="FFFFFF"/>
            <w:vAlign w:val="center"/>
          </w:tcPr>
          <w:p w14:paraId="6945EC66"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3A8AE14B"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7CF1C4B9"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6214DC2D" w14:textId="77777777" w:rsidR="006D3EAD" w:rsidRPr="00C76BE5" w:rsidRDefault="006D3EAD" w:rsidP="003B7FC5">
            <w:pPr>
              <w:jc w:val="center"/>
              <w:rPr>
                <w:bCs/>
                <w:sz w:val="16"/>
                <w:szCs w:val="16"/>
                <w:lang w:val="uk-UA"/>
              </w:rPr>
            </w:pPr>
            <w:r w:rsidRPr="00F92C4C">
              <w:rPr>
                <w:bCs/>
                <w:sz w:val="16"/>
                <w:szCs w:val="16"/>
                <w:lang w:val="uk-UA"/>
              </w:rPr>
              <w:t>Про Звіт Рахункової палати</w:t>
            </w:r>
          </w:p>
        </w:tc>
        <w:tc>
          <w:tcPr>
            <w:tcW w:w="347" w:type="pct"/>
            <w:shd w:val="clear" w:color="auto" w:fill="FFFFFF"/>
            <w:vAlign w:val="center"/>
          </w:tcPr>
          <w:p w14:paraId="554F84A3"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66A03655"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2B5141E8"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675A31C1"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0A33961A" w14:textId="77777777" w:rsidR="006D3EAD" w:rsidRPr="00F92C4C" w:rsidRDefault="006D3EAD" w:rsidP="003B7FC5">
            <w:pPr>
              <w:jc w:val="center"/>
              <w:rPr>
                <w:bCs/>
                <w:sz w:val="16"/>
                <w:szCs w:val="16"/>
                <w:lang w:val="uk-UA"/>
              </w:rPr>
            </w:pPr>
          </w:p>
          <w:p w14:paraId="781226E1"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6B6A71DC" w14:textId="77777777" w:rsidR="006D3EAD" w:rsidRPr="00F92C4C" w:rsidRDefault="006D3EAD" w:rsidP="003B7FC5">
            <w:pPr>
              <w:jc w:val="center"/>
              <w:rPr>
                <w:bCs/>
                <w:sz w:val="16"/>
                <w:szCs w:val="16"/>
                <w:lang w:val="uk-UA"/>
              </w:rPr>
            </w:pPr>
          </w:p>
        </w:tc>
        <w:tc>
          <w:tcPr>
            <w:tcW w:w="690" w:type="pct"/>
            <w:shd w:val="clear" w:color="auto" w:fill="FFFFFF"/>
            <w:vAlign w:val="center"/>
          </w:tcPr>
          <w:p w14:paraId="6D9EE2F4"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0375A959" w14:textId="77777777" w:rsidR="006D3EAD" w:rsidRDefault="006D3EAD" w:rsidP="003B7FC5">
            <w:pPr>
              <w:jc w:val="center"/>
              <w:rPr>
                <w:lang w:val="ru-RU"/>
              </w:rPr>
            </w:pPr>
            <w:r>
              <w:rPr>
                <w:lang w:val="ru-RU"/>
              </w:rPr>
              <w:t>-</w:t>
            </w:r>
          </w:p>
        </w:tc>
      </w:tr>
      <w:tr w:rsidR="006D3EAD" w:rsidRPr="00AD3CA0" w14:paraId="6E92E325" w14:textId="77777777" w:rsidTr="003B7FC5">
        <w:trPr>
          <w:trHeight w:val="975"/>
        </w:trPr>
        <w:tc>
          <w:tcPr>
            <w:tcW w:w="166" w:type="pct"/>
            <w:shd w:val="clear" w:color="auto" w:fill="FFFFFF"/>
            <w:vAlign w:val="center"/>
          </w:tcPr>
          <w:p w14:paraId="7E03C286" w14:textId="77777777" w:rsidR="006D3EAD" w:rsidRDefault="006D3EAD" w:rsidP="003B7FC5">
            <w:pPr>
              <w:jc w:val="center"/>
              <w:rPr>
                <w:b/>
                <w:bCs/>
                <w:sz w:val="16"/>
                <w:szCs w:val="16"/>
                <w:lang w:val="uk-UA"/>
              </w:rPr>
            </w:pPr>
            <w:r>
              <w:rPr>
                <w:b/>
                <w:bCs/>
                <w:sz w:val="16"/>
                <w:szCs w:val="16"/>
                <w:lang w:val="uk-UA"/>
              </w:rPr>
              <w:t>2971</w:t>
            </w:r>
          </w:p>
        </w:tc>
        <w:tc>
          <w:tcPr>
            <w:tcW w:w="472" w:type="pct"/>
            <w:shd w:val="clear" w:color="auto" w:fill="FFFFFF"/>
            <w:vAlign w:val="center"/>
          </w:tcPr>
          <w:p w14:paraId="714A77A7" w14:textId="77777777" w:rsidR="006D3EAD" w:rsidRPr="00C76BE5" w:rsidRDefault="006D3EAD" w:rsidP="003B7FC5">
            <w:pPr>
              <w:jc w:val="center"/>
              <w:rPr>
                <w:bCs/>
                <w:sz w:val="16"/>
                <w:szCs w:val="16"/>
                <w:lang w:val="uk-UA"/>
              </w:rPr>
            </w:pPr>
            <w:r w:rsidRPr="00F92C4C">
              <w:rPr>
                <w:bCs/>
                <w:sz w:val="16"/>
                <w:szCs w:val="16"/>
                <w:lang w:val="uk-UA"/>
              </w:rPr>
              <w:t>Про результати оцінки</w:t>
            </w:r>
          </w:p>
        </w:tc>
        <w:tc>
          <w:tcPr>
            <w:tcW w:w="350" w:type="pct"/>
            <w:shd w:val="clear" w:color="auto" w:fill="FFFFFF"/>
            <w:vAlign w:val="center"/>
          </w:tcPr>
          <w:p w14:paraId="50DD2DF0" w14:textId="77777777" w:rsidR="006D3EAD" w:rsidRPr="00C76BE5" w:rsidRDefault="006D3EAD" w:rsidP="003B7FC5">
            <w:pPr>
              <w:jc w:val="center"/>
              <w:rPr>
                <w:bCs/>
                <w:sz w:val="16"/>
                <w:szCs w:val="16"/>
                <w:lang w:val="uk-UA"/>
              </w:rPr>
            </w:pPr>
            <w:r w:rsidRPr="00F92C4C">
              <w:rPr>
                <w:bCs/>
                <w:sz w:val="16"/>
                <w:szCs w:val="16"/>
                <w:lang w:val="uk-UA"/>
              </w:rPr>
              <w:t>№вх-2186/25</w:t>
            </w:r>
          </w:p>
        </w:tc>
        <w:tc>
          <w:tcPr>
            <w:tcW w:w="298" w:type="pct"/>
            <w:shd w:val="clear" w:color="auto" w:fill="FFFFFF"/>
            <w:vAlign w:val="center"/>
          </w:tcPr>
          <w:p w14:paraId="50383C29"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1868C0EC"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05BDD0EA" w14:textId="77777777" w:rsidR="006D3EAD" w:rsidRPr="00C76BE5" w:rsidRDefault="006D3EAD" w:rsidP="003B7FC5">
            <w:pPr>
              <w:jc w:val="center"/>
              <w:rPr>
                <w:bCs/>
                <w:sz w:val="16"/>
                <w:szCs w:val="16"/>
                <w:lang w:val="uk-UA"/>
              </w:rPr>
            </w:pPr>
            <w:r w:rsidRPr="00F92C4C">
              <w:rPr>
                <w:bCs/>
                <w:sz w:val="16"/>
                <w:szCs w:val="16"/>
                <w:lang w:val="uk-UA"/>
              </w:rPr>
              <w:t>Головне управління Державної казначейської служби України у Рівненській області</w:t>
            </w:r>
          </w:p>
        </w:tc>
        <w:tc>
          <w:tcPr>
            <w:tcW w:w="270" w:type="pct"/>
            <w:shd w:val="clear" w:color="auto" w:fill="FFFFFF"/>
            <w:vAlign w:val="center"/>
          </w:tcPr>
          <w:p w14:paraId="5E0456CE"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678306B5"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28A540D8" w14:textId="77777777" w:rsidR="006D3EAD" w:rsidRPr="00F92C4C" w:rsidRDefault="006D3EAD" w:rsidP="003B7FC5">
            <w:pPr>
              <w:jc w:val="center"/>
              <w:rPr>
                <w:bCs/>
                <w:sz w:val="16"/>
                <w:szCs w:val="16"/>
                <w:lang w:val="uk-UA"/>
              </w:rPr>
            </w:pPr>
            <w:r w:rsidRPr="00F92C4C">
              <w:rPr>
                <w:bCs/>
                <w:sz w:val="16"/>
                <w:szCs w:val="16"/>
                <w:lang w:val="uk-UA"/>
              </w:rPr>
              <w:t>Управління персоналом</w:t>
            </w:r>
          </w:p>
        </w:tc>
        <w:tc>
          <w:tcPr>
            <w:tcW w:w="458" w:type="pct"/>
            <w:shd w:val="clear" w:color="auto" w:fill="FFFFFF"/>
            <w:vAlign w:val="center"/>
          </w:tcPr>
          <w:p w14:paraId="66B5784E" w14:textId="77777777" w:rsidR="006D3EAD" w:rsidRPr="00C76BE5" w:rsidRDefault="006D3EAD" w:rsidP="003B7FC5">
            <w:pPr>
              <w:jc w:val="center"/>
              <w:rPr>
                <w:bCs/>
                <w:sz w:val="16"/>
                <w:szCs w:val="16"/>
                <w:lang w:val="uk-UA"/>
              </w:rPr>
            </w:pPr>
            <w:r w:rsidRPr="00F92C4C">
              <w:rPr>
                <w:bCs/>
                <w:sz w:val="16"/>
                <w:szCs w:val="16"/>
                <w:lang w:val="uk-UA"/>
              </w:rPr>
              <w:t>Про результати оцінки</w:t>
            </w:r>
          </w:p>
        </w:tc>
        <w:tc>
          <w:tcPr>
            <w:tcW w:w="347" w:type="pct"/>
            <w:shd w:val="clear" w:color="auto" w:fill="FFFFFF"/>
            <w:vAlign w:val="center"/>
          </w:tcPr>
          <w:p w14:paraId="5AD5405F"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421355E7"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7AD34D24"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17435032"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0C685A38" w14:textId="77777777" w:rsidR="006D3EAD" w:rsidRPr="00F92C4C" w:rsidRDefault="006D3EAD" w:rsidP="003B7FC5">
            <w:pPr>
              <w:jc w:val="center"/>
              <w:rPr>
                <w:bCs/>
                <w:sz w:val="16"/>
                <w:szCs w:val="16"/>
                <w:lang w:val="uk-UA"/>
              </w:rPr>
            </w:pPr>
          </w:p>
          <w:p w14:paraId="1A59D7D5"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03B9D6C8" w14:textId="77777777" w:rsidR="006D3EAD" w:rsidRPr="00F92C4C" w:rsidRDefault="006D3EAD" w:rsidP="003B7FC5">
            <w:pPr>
              <w:jc w:val="center"/>
              <w:rPr>
                <w:bCs/>
                <w:sz w:val="16"/>
                <w:szCs w:val="16"/>
                <w:lang w:val="uk-UA"/>
              </w:rPr>
            </w:pPr>
          </w:p>
        </w:tc>
        <w:tc>
          <w:tcPr>
            <w:tcW w:w="690" w:type="pct"/>
            <w:shd w:val="clear" w:color="auto" w:fill="FFFFFF"/>
            <w:vAlign w:val="center"/>
          </w:tcPr>
          <w:p w14:paraId="0B716650"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186ED29F" w14:textId="77777777" w:rsidR="006D3EAD" w:rsidRDefault="006D3EAD" w:rsidP="003B7FC5">
            <w:pPr>
              <w:jc w:val="center"/>
              <w:rPr>
                <w:lang w:val="ru-RU"/>
              </w:rPr>
            </w:pPr>
            <w:r>
              <w:rPr>
                <w:lang w:val="ru-RU"/>
              </w:rPr>
              <w:t>-</w:t>
            </w:r>
          </w:p>
        </w:tc>
      </w:tr>
      <w:tr w:rsidR="006D3EAD" w:rsidRPr="00AD3CA0" w14:paraId="761ACF2E" w14:textId="77777777" w:rsidTr="003B7FC5">
        <w:trPr>
          <w:trHeight w:val="975"/>
        </w:trPr>
        <w:tc>
          <w:tcPr>
            <w:tcW w:w="166" w:type="pct"/>
            <w:shd w:val="clear" w:color="auto" w:fill="FFFFFF"/>
            <w:vAlign w:val="center"/>
          </w:tcPr>
          <w:p w14:paraId="1420E3ED" w14:textId="77777777" w:rsidR="006D3EAD" w:rsidRDefault="006D3EAD" w:rsidP="003B7FC5">
            <w:pPr>
              <w:jc w:val="center"/>
              <w:rPr>
                <w:b/>
                <w:bCs/>
                <w:sz w:val="16"/>
                <w:szCs w:val="16"/>
                <w:lang w:val="uk-UA"/>
              </w:rPr>
            </w:pPr>
            <w:r>
              <w:rPr>
                <w:b/>
                <w:bCs/>
                <w:sz w:val="16"/>
                <w:szCs w:val="16"/>
                <w:lang w:val="uk-UA"/>
              </w:rPr>
              <w:lastRenderedPageBreak/>
              <w:t>2972</w:t>
            </w:r>
          </w:p>
        </w:tc>
        <w:tc>
          <w:tcPr>
            <w:tcW w:w="472" w:type="pct"/>
            <w:shd w:val="clear" w:color="auto" w:fill="FFFFFF"/>
            <w:vAlign w:val="center"/>
          </w:tcPr>
          <w:p w14:paraId="4CD4BAB6" w14:textId="77777777" w:rsidR="006D3EAD" w:rsidRPr="00C76BE5" w:rsidRDefault="006D3EAD" w:rsidP="003B7FC5">
            <w:pPr>
              <w:jc w:val="center"/>
              <w:rPr>
                <w:bCs/>
                <w:sz w:val="16"/>
                <w:szCs w:val="16"/>
                <w:lang w:val="uk-UA"/>
              </w:rPr>
            </w:pPr>
            <w:r w:rsidRPr="00F92C4C">
              <w:rPr>
                <w:bCs/>
                <w:sz w:val="16"/>
                <w:szCs w:val="16"/>
                <w:lang w:val="uk-UA"/>
              </w:rPr>
              <w:t xml:space="preserve">Рішення про внесення змін до бюджету </w:t>
            </w:r>
            <w:proofErr w:type="spellStart"/>
            <w:r w:rsidRPr="00F92C4C">
              <w:rPr>
                <w:bCs/>
                <w:sz w:val="16"/>
                <w:szCs w:val="16"/>
                <w:lang w:val="uk-UA"/>
              </w:rPr>
              <w:t>Вараської</w:t>
            </w:r>
            <w:proofErr w:type="spellEnd"/>
            <w:r w:rsidRPr="00F92C4C">
              <w:rPr>
                <w:bCs/>
                <w:sz w:val="16"/>
                <w:szCs w:val="16"/>
                <w:lang w:val="uk-UA"/>
              </w:rPr>
              <w:t xml:space="preserve"> міської територіальної громади на 2025 р.</w:t>
            </w:r>
          </w:p>
        </w:tc>
        <w:tc>
          <w:tcPr>
            <w:tcW w:w="350" w:type="pct"/>
            <w:shd w:val="clear" w:color="auto" w:fill="FFFFFF"/>
            <w:vAlign w:val="center"/>
          </w:tcPr>
          <w:p w14:paraId="180BBA20" w14:textId="77777777" w:rsidR="006D3EAD" w:rsidRPr="00C76BE5" w:rsidRDefault="006D3EAD" w:rsidP="003B7FC5">
            <w:pPr>
              <w:jc w:val="center"/>
              <w:rPr>
                <w:bCs/>
                <w:sz w:val="16"/>
                <w:szCs w:val="16"/>
                <w:lang w:val="uk-UA"/>
              </w:rPr>
            </w:pPr>
            <w:r w:rsidRPr="00F92C4C">
              <w:rPr>
                <w:bCs/>
                <w:sz w:val="16"/>
                <w:szCs w:val="16"/>
                <w:lang w:val="uk-UA"/>
              </w:rPr>
              <w:t>№вх-2187/25</w:t>
            </w:r>
          </w:p>
        </w:tc>
        <w:tc>
          <w:tcPr>
            <w:tcW w:w="298" w:type="pct"/>
            <w:shd w:val="clear" w:color="auto" w:fill="FFFFFF"/>
            <w:vAlign w:val="center"/>
          </w:tcPr>
          <w:p w14:paraId="14F02795"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5C2B3D51"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01DC437E" w14:textId="77777777" w:rsidR="006D3EAD" w:rsidRPr="00C76BE5" w:rsidRDefault="006D3EAD" w:rsidP="003B7FC5">
            <w:pPr>
              <w:jc w:val="center"/>
              <w:rPr>
                <w:bCs/>
                <w:sz w:val="16"/>
                <w:szCs w:val="16"/>
                <w:lang w:val="uk-UA"/>
              </w:rPr>
            </w:pPr>
            <w:r w:rsidRPr="00F92C4C">
              <w:rPr>
                <w:bCs/>
                <w:sz w:val="16"/>
                <w:szCs w:val="16"/>
                <w:lang w:val="uk-UA"/>
              </w:rPr>
              <w:t>ВАРАСЬКА МІСЬКА ВІЙСЬКОВА АДМІНІСТРАЦІЯ</w:t>
            </w:r>
          </w:p>
        </w:tc>
        <w:tc>
          <w:tcPr>
            <w:tcW w:w="270" w:type="pct"/>
            <w:shd w:val="clear" w:color="auto" w:fill="FFFFFF"/>
            <w:vAlign w:val="center"/>
          </w:tcPr>
          <w:p w14:paraId="7A15DDEF"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33F01DA0"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1DAD6103"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1F6F7A6C" w14:textId="77777777" w:rsidR="006D3EAD" w:rsidRPr="00C76BE5" w:rsidRDefault="006D3EAD" w:rsidP="003B7FC5">
            <w:pPr>
              <w:jc w:val="center"/>
              <w:rPr>
                <w:bCs/>
                <w:sz w:val="16"/>
                <w:szCs w:val="16"/>
                <w:lang w:val="uk-UA"/>
              </w:rPr>
            </w:pPr>
            <w:r w:rsidRPr="00F92C4C">
              <w:rPr>
                <w:bCs/>
                <w:sz w:val="16"/>
                <w:szCs w:val="16"/>
                <w:lang w:val="uk-UA"/>
              </w:rPr>
              <w:t xml:space="preserve">Рішення про внесення змін до бюджету </w:t>
            </w:r>
            <w:proofErr w:type="spellStart"/>
            <w:r w:rsidRPr="00F92C4C">
              <w:rPr>
                <w:bCs/>
                <w:sz w:val="16"/>
                <w:szCs w:val="16"/>
                <w:lang w:val="uk-UA"/>
              </w:rPr>
              <w:t>Вараської</w:t>
            </w:r>
            <w:proofErr w:type="spellEnd"/>
            <w:r w:rsidRPr="00F92C4C">
              <w:rPr>
                <w:bCs/>
                <w:sz w:val="16"/>
                <w:szCs w:val="16"/>
                <w:lang w:val="uk-UA"/>
              </w:rPr>
              <w:t xml:space="preserve"> міської територіальної громади на 2025 р.</w:t>
            </w:r>
          </w:p>
        </w:tc>
        <w:tc>
          <w:tcPr>
            <w:tcW w:w="347" w:type="pct"/>
            <w:shd w:val="clear" w:color="auto" w:fill="FFFFFF"/>
            <w:vAlign w:val="center"/>
          </w:tcPr>
          <w:p w14:paraId="12B83BE8" w14:textId="77777777" w:rsidR="006D3EAD" w:rsidRPr="00F92C4C" w:rsidRDefault="006D3EAD" w:rsidP="003B7FC5">
            <w:pPr>
              <w:jc w:val="center"/>
              <w:rPr>
                <w:bCs/>
                <w:sz w:val="16"/>
                <w:szCs w:val="16"/>
                <w:lang w:val="uk-UA"/>
              </w:rPr>
            </w:pPr>
            <w:r w:rsidRPr="00F92C4C">
              <w:rPr>
                <w:bCs/>
                <w:sz w:val="16"/>
                <w:szCs w:val="16"/>
                <w:lang w:val="uk-UA"/>
              </w:rPr>
              <w:t>Текстовий, табличний</w:t>
            </w:r>
          </w:p>
          <w:p w14:paraId="40DEEF60"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43920347" w14:textId="77777777" w:rsidR="006D3EAD" w:rsidRPr="00F92C4C" w:rsidRDefault="006D3EAD" w:rsidP="003B7FC5">
            <w:pPr>
              <w:jc w:val="center"/>
              <w:rPr>
                <w:bCs/>
                <w:sz w:val="16"/>
                <w:szCs w:val="16"/>
                <w:lang w:val="uk-UA"/>
              </w:rPr>
            </w:pPr>
            <w:r w:rsidRPr="00F92C4C">
              <w:rPr>
                <w:bCs/>
                <w:sz w:val="16"/>
                <w:szCs w:val="16"/>
                <w:lang w:val="uk-UA"/>
              </w:rPr>
              <w:t>Рішення</w:t>
            </w:r>
          </w:p>
        </w:tc>
        <w:tc>
          <w:tcPr>
            <w:tcW w:w="157" w:type="pct"/>
            <w:shd w:val="clear" w:color="auto" w:fill="FFFFFF"/>
            <w:vAlign w:val="center"/>
          </w:tcPr>
          <w:p w14:paraId="5394869F"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03FD54B6" w14:textId="77777777" w:rsidR="006D3EAD" w:rsidRPr="00F92C4C" w:rsidRDefault="006D3EAD" w:rsidP="003B7FC5">
            <w:pPr>
              <w:jc w:val="center"/>
              <w:rPr>
                <w:bCs/>
                <w:sz w:val="16"/>
                <w:szCs w:val="16"/>
                <w:lang w:val="uk-UA"/>
              </w:rPr>
            </w:pPr>
          </w:p>
          <w:p w14:paraId="28A78084" w14:textId="77777777" w:rsidR="006D3EAD" w:rsidRPr="00F92C4C" w:rsidRDefault="006D3EAD" w:rsidP="003B7FC5">
            <w:pPr>
              <w:jc w:val="center"/>
              <w:rPr>
                <w:bCs/>
                <w:sz w:val="16"/>
                <w:szCs w:val="16"/>
                <w:lang w:val="uk-UA"/>
              </w:rPr>
            </w:pPr>
            <w:r w:rsidRPr="00F92C4C">
              <w:rPr>
                <w:bCs/>
                <w:sz w:val="16"/>
                <w:szCs w:val="16"/>
                <w:lang w:val="uk-UA"/>
              </w:rPr>
              <w:t>Паперова</w:t>
            </w:r>
          </w:p>
          <w:p w14:paraId="3CFA1CD9" w14:textId="77777777" w:rsidR="006D3EAD" w:rsidRPr="00F92C4C" w:rsidRDefault="006D3EAD" w:rsidP="003B7FC5">
            <w:pPr>
              <w:jc w:val="center"/>
              <w:rPr>
                <w:bCs/>
                <w:sz w:val="16"/>
                <w:szCs w:val="16"/>
                <w:lang w:val="uk-UA"/>
              </w:rPr>
            </w:pPr>
          </w:p>
        </w:tc>
        <w:tc>
          <w:tcPr>
            <w:tcW w:w="690" w:type="pct"/>
            <w:shd w:val="clear" w:color="auto" w:fill="FFFFFF"/>
            <w:vAlign w:val="center"/>
          </w:tcPr>
          <w:p w14:paraId="623182F4"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2079A77B" w14:textId="77777777" w:rsidR="006D3EAD" w:rsidRDefault="006D3EAD" w:rsidP="003B7FC5">
            <w:pPr>
              <w:jc w:val="center"/>
              <w:rPr>
                <w:lang w:val="ru-RU"/>
              </w:rPr>
            </w:pPr>
            <w:r>
              <w:rPr>
                <w:lang w:val="ru-RU"/>
              </w:rPr>
              <w:t>-</w:t>
            </w:r>
          </w:p>
        </w:tc>
      </w:tr>
      <w:tr w:rsidR="006D3EAD" w:rsidRPr="00AD3CA0" w14:paraId="09EFE528" w14:textId="77777777" w:rsidTr="003B7FC5">
        <w:trPr>
          <w:trHeight w:val="699"/>
        </w:trPr>
        <w:tc>
          <w:tcPr>
            <w:tcW w:w="166" w:type="pct"/>
            <w:shd w:val="clear" w:color="auto" w:fill="FFFFFF"/>
            <w:vAlign w:val="center"/>
          </w:tcPr>
          <w:p w14:paraId="7D8B0C12" w14:textId="77777777" w:rsidR="006D3EAD" w:rsidRDefault="006D3EAD" w:rsidP="003B7FC5">
            <w:pPr>
              <w:jc w:val="center"/>
              <w:rPr>
                <w:b/>
                <w:bCs/>
                <w:sz w:val="16"/>
                <w:szCs w:val="16"/>
                <w:lang w:val="uk-UA"/>
              </w:rPr>
            </w:pPr>
            <w:r>
              <w:rPr>
                <w:b/>
                <w:bCs/>
                <w:sz w:val="16"/>
                <w:szCs w:val="16"/>
                <w:lang w:val="uk-UA"/>
              </w:rPr>
              <w:t>2973</w:t>
            </w:r>
          </w:p>
        </w:tc>
        <w:tc>
          <w:tcPr>
            <w:tcW w:w="472" w:type="pct"/>
            <w:shd w:val="clear" w:color="auto" w:fill="FFFFFF"/>
            <w:vAlign w:val="center"/>
          </w:tcPr>
          <w:p w14:paraId="5A5B1230" w14:textId="77777777" w:rsidR="006D3EAD" w:rsidRPr="00C76BE5" w:rsidRDefault="006D3EAD" w:rsidP="003B7FC5">
            <w:pPr>
              <w:jc w:val="center"/>
              <w:rPr>
                <w:bCs/>
                <w:sz w:val="16"/>
                <w:szCs w:val="16"/>
                <w:lang w:val="uk-UA"/>
              </w:rPr>
            </w:pPr>
            <w:r w:rsidRPr="00F92C4C">
              <w:rPr>
                <w:bCs/>
                <w:sz w:val="16"/>
                <w:szCs w:val="16"/>
                <w:lang w:val="uk-UA"/>
              </w:rPr>
              <w:t xml:space="preserve">Рішення про внесення змін до бюджету </w:t>
            </w:r>
            <w:proofErr w:type="spellStart"/>
            <w:r w:rsidRPr="00F92C4C">
              <w:rPr>
                <w:bCs/>
                <w:sz w:val="16"/>
                <w:szCs w:val="16"/>
                <w:lang w:val="uk-UA"/>
              </w:rPr>
              <w:t>Вараської</w:t>
            </w:r>
            <w:proofErr w:type="spellEnd"/>
            <w:r w:rsidRPr="00F92C4C">
              <w:rPr>
                <w:bCs/>
                <w:sz w:val="16"/>
                <w:szCs w:val="16"/>
                <w:lang w:val="uk-UA"/>
              </w:rPr>
              <w:t xml:space="preserve"> міської територіальної громади на 2025 р.</w:t>
            </w:r>
          </w:p>
        </w:tc>
        <w:tc>
          <w:tcPr>
            <w:tcW w:w="350" w:type="pct"/>
            <w:shd w:val="clear" w:color="auto" w:fill="FFFFFF"/>
            <w:vAlign w:val="center"/>
          </w:tcPr>
          <w:p w14:paraId="72D59AD2" w14:textId="77777777" w:rsidR="006D3EAD" w:rsidRPr="00C76BE5" w:rsidRDefault="006D3EAD" w:rsidP="003B7FC5">
            <w:pPr>
              <w:jc w:val="center"/>
              <w:rPr>
                <w:bCs/>
                <w:sz w:val="16"/>
                <w:szCs w:val="16"/>
                <w:lang w:val="uk-UA"/>
              </w:rPr>
            </w:pPr>
            <w:r w:rsidRPr="00F92C4C">
              <w:rPr>
                <w:bCs/>
                <w:sz w:val="16"/>
                <w:szCs w:val="16"/>
                <w:lang w:val="uk-UA"/>
              </w:rPr>
              <w:t>№вх-2188/25</w:t>
            </w:r>
          </w:p>
        </w:tc>
        <w:tc>
          <w:tcPr>
            <w:tcW w:w="298" w:type="pct"/>
            <w:shd w:val="clear" w:color="auto" w:fill="FFFFFF"/>
            <w:vAlign w:val="center"/>
          </w:tcPr>
          <w:p w14:paraId="07A14CE6"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520FC887"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428CCCFE" w14:textId="77777777" w:rsidR="006D3EAD" w:rsidRPr="00C76BE5" w:rsidRDefault="006D3EAD" w:rsidP="003B7FC5">
            <w:pPr>
              <w:jc w:val="center"/>
              <w:rPr>
                <w:bCs/>
                <w:sz w:val="16"/>
                <w:szCs w:val="16"/>
                <w:lang w:val="uk-UA"/>
              </w:rPr>
            </w:pPr>
            <w:r w:rsidRPr="00F92C4C">
              <w:rPr>
                <w:bCs/>
                <w:sz w:val="16"/>
                <w:szCs w:val="16"/>
                <w:lang w:val="uk-UA"/>
              </w:rPr>
              <w:t>ВАРАСЬКА МІСЬКА ВІЙСЬКОВА АДМІНІСТРАЦІЯ</w:t>
            </w:r>
          </w:p>
        </w:tc>
        <w:tc>
          <w:tcPr>
            <w:tcW w:w="270" w:type="pct"/>
            <w:shd w:val="clear" w:color="auto" w:fill="FFFFFF"/>
            <w:vAlign w:val="center"/>
          </w:tcPr>
          <w:p w14:paraId="2EA0FFF8"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7188A2CF"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21DAD79C"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638E519D" w14:textId="77777777" w:rsidR="006D3EAD" w:rsidRPr="00C76BE5" w:rsidRDefault="006D3EAD" w:rsidP="003B7FC5">
            <w:pPr>
              <w:jc w:val="center"/>
              <w:rPr>
                <w:bCs/>
                <w:sz w:val="16"/>
                <w:szCs w:val="16"/>
                <w:lang w:val="uk-UA"/>
              </w:rPr>
            </w:pPr>
            <w:r w:rsidRPr="00F92C4C">
              <w:rPr>
                <w:bCs/>
                <w:sz w:val="16"/>
                <w:szCs w:val="16"/>
                <w:lang w:val="uk-UA"/>
              </w:rPr>
              <w:t xml:space="preserve">Рішення про внесення змін до бюджету </w:t>
            </w:r>
            <w:proofErr w:type="spellStart"/>
            <w:r w:rsidRPr="00F92C4C">
              <w:rPr>
                <w:bCs/>
                <w:sz w:val="16"/>
                <w:szCs w:val="16"/>
                <w:lang w:val="uk-UA"/>
              </w:rPr>
              <w:t>Вараської</w:t>
            </w:r>
            <w:proofErr w:type="spellEnd"/>
            <w:r w:rsidRPr="00F92C4C">
              <w:rPr>
                <w:bCs/>
                <w:sz w:val="16"/>
                <w:szCs w:val="16"/>
                <w:lang w:val="uk-UA"/>
              </w:rPr>
              <w:t xml:space="preserve"> міської територіальної громади на 2025 р.</w:t>
            </w:r>
          </w:p>
        </w:tc>
        <w:tc>
          <w:tcPr>
            <w:tcW w:w="347" w:type="pct"/>
            <w:shd w:val="clear" w:color="auto" w:fill="FFFFFF"/>
            <w:vAlign w:val="center"/>
          </w:tcPr>
          <w:p w14:paraId="65DDDAFC" w14:textId="77777777" w:rsidR="006D3EAD" w:rsidRPr="00F92C4C" w:rsidRDefault="006D3EAD" w:rsidP="003B7FC5">
            <w:pPr>
              <w:jc w:val="center"/>
              <w:rPr>
                <w:bCs/>
                <w:sz w:val="16"/>
                <w:szCs w:val="16"/>
                <w:lang w:val="uk-UA"/>
              </w:rPr>
            </w:pPr>
            <w:r w:rsidRPr="00F92C4C">
              <w:rPr>
                <w:bCs/>
                <w:sz w:val="16"/>
                <w:szCs w:val="16"/>
                <w:lang w:val="uk-UA"/>
              </w:rPr>
              <w:t>Текстовий, табличний</w:t>
            </w:r>
          </w:p>
          <w:p w14:paraId="0B26E56B"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6E3BF49D" w14:textId="77777777" w:rsidR="006D3EAD" w:rsidRPr="00F92C4C" w:rsidRDefault="006D3EAD" w:rsidP="003B7FC5">
            <w:pPr>
              <w:jc w:val="center"/>
              <w:rPr>
                <w:bCs/>
                <w:sz w:val="16"/>
                <w:szCs w:val="16"/>
                <w:lang w:val="uk-UA"/>
              </w:rPr>
            </w:pPr>
            <w:r w:rsidRPr="00F92C4C">
              <w:rPr>
                <w:bCs/>
                <w:sz w:val="16"/>
                <w:szCs w:val="16"/>
                <w:lang w:val="uk-UA"/>
              </w:rPr>
              <w:t>Рішення</w:t>
            </w:r>
          </w:p>
        </w:tc>
        <w:tc>
          <w:tcPr>
            <w:tcW w:w="157" w:type="pct"/>
            <w:shd w:val="clear" w:color="auto" w:fill="FFFFFF"/>
            <w:vAlign w:val="center"/>
          </w:tcPr>
          <w:p w14:paraId="0D241476"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3C31BC39" w14:textId="77777777" w:rsidR="006D3EAD" w:rsidRPr="00F92C4C" w:rsidRDefault="006D3EAD" w:rsidP="003B7FC5">
            <w:pPr>
              <w:jc w:val="center"/>
              <w:rPr>
                <w:bCs/>
                <w:sz w:val="16"/>
                <w:szCs w:val="16"/>
                <w:lang w:val="uk-UA"/>
              </w:rPr>
            </w:pPr>
          </w:p>
          <w:p w14:paraId="5B0EA9E0" w14:textId="77777777" w:rsidR="006D3EAD" w:rsidRPr="00F92C4C" w:rsidRDefault="006D3EAD" w:rsidP="003B7FC5">
            <w:pPr>
              <w:jc w:val="center"/>
              <w:rPr>
                <w:bCs/>
                <w:sz w:val="16"/>
                <w:szCs w:val="16"/>
                <w:lang w:val="uk-UA"/>
              </w:rPr>
            </w:pPr>
            <w:r w:rsidRPr="00F92C4C">
              <w:rPr>
                <w:bCs/>
                <w:sz w:val="16"/>
                <w:szCs w:val="16"/>
                <w:lang w:val="uk-UA"/>
              </w:rPr>
              <w:t>Паперова</w:t>
            </w:r>
          </w:p>
          <w:p w14:paraId="5C97E80A" w14:textId="77777777" w:rsidR="006D3EAD" w:rsidRPr="00F92C4C" w:rsidRDefault="006D3EAD" w:rsidP="003B7FC5">
            <w:pPr>
              <w:jc w:val="center"/>
              <w:rPr>
                <w:bCs/>
                <w:sz w:val="16"/>
                <w:szCs w:val="16"/>
                <w:lang w:val="uk-UA"/>
              </w:rPr>
            </w:pPr>
          </w:p>
        </w:tc>
        <w:tc>
          <w:tcPr>
            <w:tcW w:w="690" w:type="pct"/>
            <w:shd w:val="clear" w:color="auto" w:fill="FFFFFF"/>
            <w:vAlign w:val="center"/>
          </w:tcPr>
          <w:p w14:paraId="4AADB687"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05402C4B" w14:textId="77777777" w:rsidR="006D3EAD" w:rsidRDefault="006D3EAD" w:rsidP="003B7FC5">
            <w:pPr>
              <w:jc w:val="center"/>
              <w:rPr>
                <w:lang w:val="ru-RU"/>
              </w:rPr>
            </w:pPr>
            <w:r>
              <w:rPr>
                <w:lang w:val="ru-RU"/>
              </w:rPr>
              <w:t>-</w:t>
            </w:r>
          </w:p>
        </w:tc>
      </w:tr>
      <w:tr w:rsidR="006D3EAD" w:rsidRPr="00AD3CA0" w14:paraId="38DD10F3" w14:textId="77777777" w:rsidTr="003B7FC5">
        <w:trPr>
          <w:trHeight w:val="975"/>
        </w:trPr>
        <w:tc>
          <w:tcPr>
            <w:tcW w:w="166" w:type="pct"/>
            <w:shd w:val="clear" w:color="auto" w:fill="FFFFFF"/>
            <w:vAlign w:val="center"/>
          </w:tcPr>
          <w:p w14:paraId="5336F3F1" w14:textId="77777777" w:rsidR="006D3EAD" w:rsidRDefault="006D3EAD" w:rsidP="003B7FC5">
            <w:pPr>
              <w:jc w:val="center"/>
              <w:rPr>
                <w:b/>
                <w:bCs/>
                <w:sz w:val="16"/>
                <w:szCs w:val="16"/>
                <w:lang w:val="uk-UA"/>
              </w:rPr>
            </w:pPr>
            <w:r>
              <w:rPr>
                <w:b/>
                <w:bCs/>
                <w:sz w:val="16"/>
                <w:szCs w:val="16"/>
                <w:lang w:val="uk-UA"/>
              </w:rPr>
              <w:t>2974</w:t>
            </w:r>
          </w:p>
        </w:tc>
        <w:tc>
          <w:tcPr>
            <w:tcW w:w="472" w:type="pct"/>
            <w:shd w:val="clear" w:color="auto" w:fill="FFFFFF"/>
            <w:vAlign w:val="center"/>
          </w:tcPr>
          <w:p w14:paraId="7E39382B" w14:textId="77777777" w:rsidR="006D3EAD" w:rsidRPr="00C76BE5" w:rsidRDefault="006D3EAD" w:rsidP="003B7FC5">
            <w:pPr>
              <w:jc w:val="center"/>
              <w:rPr>
                <w:bCs/>
                <w:sz w:val="16"/>
                <w:szCs w:val="16"/>
                <w:lang w:val="uk-UA"/>
              </w:rPr>
            </w:pPr>
            <w:r w:rsidRPr="00F92C4C">
              <w:rPr>
                <w:bCs/>
                <w:sz w:val="16"/>
                <w:szCs w:val="16"/>
                <w:lang w:val="uk-UA"/>
              </w:rPr>
              <w:t>Про потребу в додаткових коштах</w:t>
            </w:r>
          </w:p>
        </w:tc>
        <w:tc>
          <w:tcPr>
            <w:tcW w:w="350" w:type="pct"/>
            <w:shd w:val="clear" w:color="auto" w:fill="FFFFFF"/>
            <w:vAlign w:val="center"/>
          </w:tcPr>
          <w:p w14:paraId="742CBEBB" w14:textId="77777777" w:rsidR="006D3EAD" w:rsidRPr="00C76BE5" w:rsidRDefault="006D3EAD" w:rsidP="003B7FC5">
            <w:pPr>
              <w:jc w:val="center"/>
              <w:rPr>
                <w:bCs/>
                <w:sz w:val="16"/>
                <w:szCs w:val="16"/>
                <w:lang w:val="uk-UA"/>
              </w:rPr>
            </w:pPr>
            <w:r w:rsidRPr="00F92C4C">
              <w:rPr>
                <w:bCs/>
                <w:sz w:val="16"/>
                <w:szCs w:val="16"/>
                <w:lang w:val="uk-UA"/>
              </w:rPr>
              <w:t>№вх-2189/25</w:t>
            </w:r>
          </w:p>
        </w:tc>
        <w:tc>
          <w:tcPr>
            <w:tcW w:w="298" w:type="pct"/>
            <w:shd w:val="clear" w:color="auto" w:fill="FFFFFF"/>
            <w:vAlign w:val="center"/>
          </w:tcPr>
          <w:p w14:paraId="739E0889"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10BA72AC"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5BCDF08C" w14:textId="77777777" w:rsidR="006D3EAD" w:rsidRPr="00C76BE5" w:rsidRDefault="006D3EAD" w:rsidP="003B7FC5">
            <w:pPr>
              <w:jc w:val="center"/>
              <w:rPr>
                <w:bCs/>
                <w:sz w:val="16"/>
                <w:szCs w:val="16"/>
                <w:lang w:val="uk-UA"/>
              </w:rPr>
            </w:pPr>
            <w:r w:rsidRPr="00F92C4C">
              <w:rPr>
                <w:bCs/>
                <w:sz w:val="16"/>
                <w:szCs w:val="16"/>
                <w:lang w:val="uk-UA"/>
              </w:rPr>
              <w:t>ДЕПАРТАМЕНТ СОЦІАЛЬНОЇ ПОЛІТИКИ</w:t>
            </w:r>
          </w:p>
        </w:tc>
        <w:tc>
          <w:tcPr>
            <w:tcW w:w="270" w:type="pct"/>
            <w:shd w:val="clear" w:color="auto" w:fill="FFFFFF"/>
            <w:vAlign w:val="center"/>
          </w:tcPr>
          <w:p w14:paraId="06921051"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2C88A4A8"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11218179"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4D70BA86" w14:textId="77777777" w:rsidR="006D3EAD" w:rsidRPr="00C76BE5" w:rsidRDefault="006D3EAD" w:rsidP="003B7FC5">
            <w:pPr>
              <w:jc w:val="center"/>
              <w:rPr>
                <w:bCs/>
                <w:sz w:val="16"/>
                <w:szCs w:val="16"/>
                <w:lang w:val="uk-UA"/>
              </w:rPr>
            </w:pPr>
            <w:r w:rsidRPr="00F92C4C">
              <w:rPr>
                <w:bCs/>
                <w:sz w:val="16"/>
                <w:szCs w:val="16"/>
                <w:lang w:val="uk-UA"/>
              </w:rPr>
              <w:t>Про потребу в додаткових коштах</w:t>
            </w:r>
          </w:p>
        </w:tc>
        <w:tc>
          <w:tcPr>
            <w:tcW w:w="347" w:type="pct"/>
            <w:shd w:val="clear" w:color="auto" w:fill="FFFFFF"/>
            <w:vAlign w:val="center"/>
          </w:tcPr>
          <w:p w14:paraId="78B09007"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28924538"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0E7645BF"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6A5E600A"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41974D8E" w14:textId="77777777" w:rsidR="006D3EAD" w:rsidRPr="00F92C4C" w:rsidRDefault="006D3EAD" w:rsidP="003B7FC5">
            <w:pPr>
              <w:jc w:val="center"/>
              <w:rPr>
                <w:bCs/>
                <w:sz w:val="16"/>
                <w:szCs w:val="16"/>
                <w:lang w:val="uk-UA"/>
              </w:rPr>
            </w:pPr>
          </w:p>
          <w:p w14:paraId="648705F8"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2AFCDC94" w14:textId="77777777" w:rsidR="006D3EAD" w:rsidRPr="00F92C4C" w:rsidRDefault="006D3EAD" w:rsidP="003B7FC5">
            <w:pPr>
              <w:jc w:val="center"/>
              <w:rPr>
                <w:bCs/>
                <w:sz w:val="16"/>
                <w:szCs w:val="16"/>
                <w:lang w:val="uk-UA"/>
              </w:rPr>
            </w:pPr>
          </w:p>
        </w:tc>
        <w:tc>
          <w:tcPr>
            <w:tcW w:w="690" w:type="pct"/>
            <w:shd w:val="clear" w:color="auto" w:fill="FFFFFF"/>
            <w:vAlign w:val="center"/>
          </w:tcPr>
          <w:p w14:paraId="41A6D94E"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8EB6060" w14:textId="77777777" w:rsidR="006D3EAD" w:rsidRDefault="006D3EAD" w:rsidP="003B7FC5">
            <w:pPr>
              <w:jc w:val="center"/>
              <w:rPr>
                <w:lang w:val="ru-RU"/>
              </w:rPr>
            </w:pPr>
            <w:r>
              <w:rPr>
                <w:lang w:val="ru-RU"/>
              </w:rPr>
              <w:t>-</w:t>
            </w:r>
          </w:p>
        </w:tc>
      </w:tr>
      <w:tr w:rsidR="006D3EAD" w:rsidRPr="00AD3CA0" w14:paraId="091CC9C2" w14:textId="77777777" w:rsidTr="003B7FC5">
        <w:trPr>
          <w:trHeight w:val="975"/>
        </w:trPr>
        <w:tc>
          <w:tcPr>
            <w:tcW w:w="166" w:type="pct"/>
            <w:shd w:val="clear" w:color="auto" w:fill="FFFFFF"/>
            <w:vAlign w:val="center"/>
          </w:tcPr>
          <w:p w14:paraId="13E01E76" w14:textId="77777777" w:rsidR="006D3EAD" w:rsidRDefault="006D3EAD" w:rsidP="003B7FC5">
            <w:pPr>
              <w:jc w:val="center"/>
              <w:rPr>
                <w:b/>
                <w:bCs/>
                <w:sz w:val="16"/>
                <w:szCs w:val="16"/>
                <w:lang w:val="uk-UA"/>
              </w:rPr>
            </w:pPr>
            <w:r>
              <w:rPr>
                <w:b/>
                <w:bCs/>
                <w:sz w:val="16"/>
                <w:szCs w:val="16"/>
                <w:lang w:val="uk-UA"/>
              </w:rPr>
              <w:t>2975</w:t>
            </w:r>
          </w:p>
        </w:tc>
        <w:tc>
          <w:tcPr>
            <w:tcW w:w="472" w:type="pct"/>
            <w:shd w:val="clear" w:color="auto" w:fill="FFFFFF"/>
            <w:vAlign w:val="center"/>
          </w:tcPr>
          <w:p w14:paraId="17FD42BA"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50" w:type="pct"/>
            <w:shd w:val="clear" w:color="auto" w:fill="FFFFFF"/>
            <w:vAlign w:val="center"/>
          </w:tcPr>
          <w:p w14:paraId="69F59356" w14:textId="77777777" w:rsidR="006D3EAD" w:rsidRPr="00C76BE5" w:rsidRDefault="006D3EAD" w:rsidP="003B7FC5">
            <w:pPr>
              <w:jc w:val="center"/>
              <w:rPr>
                <w:bCs/>
                <w:sz w:val="16"/>
                <w:szCs w:val="16"/>
                <w:lang w:val="uk-UA"/>
              </w:rPr>
            </w:pPr>
            <w:r w:rsidRPr="00F92C4C">
              <w:rPr>
                <w:bCs/>
                <w:sz w:val="16"/>
                <w:szCs w:val="16"/>
                <w:lang w:val="uk-UA"/>
              </w:rPr>
              <w:t>№вх-2190/25</w:t>
            </w:r>
          </w:p>
        </w:tc>
        <w:tc>
          <w:tcPr>
            <w:tcW w:w="298" w:type="pct"/>
            <w:shd w:val="clear" w:color="auto" w:fill="FFFFFF"/>
            <w:vAlign w:val="center"/>
          </w:tcPr>
          <w:p w14:paraId="0D224C2C"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77D0E61C"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2418ADDE"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61D2F47D"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74FA4D41"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41729B64"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64C03101"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47" w:type="pct"/>
            <w:shd w:val="clear" w:color="auto" w:fill="FFFFFF"/>
            <w:vAlign w:val="center"/>
          </w:tcPr>
          <w:p w14:paraId="3C24DFDC"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6DACD55C"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1A820D7B"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0A4BE042"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1BE6FCC6" w14:textId="77777777" w:rsidR="006D3EAD" w:rsidRPr="00F92C4C" w:rsidRDefault="006D3EAD" w:rsidP="003B7FC5">
            <w:pPr>
              <w:jc w:val="center"/>
              <w:rPr>
                <w:bCs/>
                <w:sz w:val="16"/>
                <w:szCs w:val="16"/>
                <w:lang w:val="uk-UA"/>
              </w:rPr>
            </w:pPr>
          </w:p>
          <w:p w14:paraId="077C05A2"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3BF0D931" w14:textId="77777777" w:rsidR="006D3EAD" w:rsidRPr="00F92C4C" w:rsidRDefault="006D3EAD" w:rsidP="003B7FC5">
            <w:pPr>
              <w:jc w:val="center"/>
              <w:rPr>
                <w:bCs/>
                <w:sz w:val="16"/>
                <w:szCs w:val="16"/>
                <w:lang w:val="uk-UA"/>
              </w:rPr>
            </w:pPr>
          </w:p>
        </w:tc>
        <w:tc>
          <w:tcPr>
            <w:tcW w:w="690" w:type="pct"/>
            <w:shd w:val="clear" w:color="auto" w:fill="FFFFFF"/>
            <w:vAlign w:val="center"/>
          </w:tcPr>
          <w:p w14:paraId="21C8EF44"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48FBB9A" w14:textId="77777777" w:rsidR="006D3EAD" w:rsidRDefault="006D3EAD" w:rsidP="003B7FC5">
            <w:pPr>
              <w:jc w:val="center"/>
              <w:rPr>
                <w:lang w:val="ru-RU"/>
              </w:rPr>
            </w:pPr>
            <w:r>
              <w:rPr>
                <w:lang w:val="ru-RU"/>
              </w:rPr>
              <w:t>-</w:t>
            </w:r>
          </w:p>
        </w:tc>
      </w:tr>
      <w:tr w:rsidR="006D3EAD" w:rsidRPr="00AD3CA0" w14:paraId="56A1E45B" w14:textId="77777777" w:rsidTr="003B7FC5">
        <w:trPr>
          <w:trHeight w:val="416"/>
        </w:trPr>
        <w:tc>
          <w:tcPr>
            <w:tcW w:w="166" w:type="pct"/>
            <w:shd w:val="clear" w:color="auto" w:fill="FFFFFF"/>
            <w:vAlign w:val="center"/>
          </w:tcPr>
          <w:p w14:paraId="3074BD8B" w14:textId="77777777" w:rsidR="006D3EAD" w:rsidRDefault="006D3EAD" w:rsidP="003B7FC5">
            <w:pPr>
              <w:jc w:val="center"/>
              <w:rPr>
                <w:b/>
                <w:bCs/>
                <w:sz w:val="16"/>
                <w:szCs w:val="16"/>
                <w:lang w:val="uk-UA"/>
              </w:rPr>
            </w:pPr>
            <w:r>
              <w:rPr>
                <w:b/>
                <w:bCs/>
                <w:sz w:val="16"/>
                <w:szCs w:val="16"/>
                <w:lang w:val="uk-UA"/>
              </w:rPr>
              <w:t>2976</w:t>
            </w:r>
          </w:p>
        </w:tc>
        <w:tc>
          <w:tcPr>
            <w:tcW w:w="472" w:type="pct"/>
            <w:shd w:val="clear" w:color="auto" w:fill="FFFFFF"/>
            <w:vAlign w:val="center"/>
          </w:tcPr>
          <w:p w14:paraId="09983B77"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50" w:type="pct"/>
            <w:shd w:val="clear" w:color="auto" w:fill="FFFFFF"/>
            <w:vAlign w:val="center"/>
          </w:tcPr>
          <w:p w14:paraId="302E0006" w14:textId="77777777" w:rsidR="006D3EAD" w:rsidRPr="00C76BE5" w:rsidRDefault="006D3EAD" w:rsidP="003B7FC5">
            <w:pPr>
              <w:jc w:val="center"/>
              <w:rPr>
                <w:bCs/>
                <w:sz w:val="16"/>
                <w:szCs w:val="16"/>
                <w:lang w:val="uk-UA"/>
              </w:rPr>
            </w:pPr>
            <w:r w:rsidRPr="00F92C4C">
              <w:rPr>
                <w:bCs/>
                <w:sz w:val="16"/>
                <w:szCs w:val="16"/>
                <w:lang w:val="uk-UA"/>
              </w:rPr>
              <w:t>№вх-2191/25</w:t>
            </w:r>
          </w:p>
        </w:tc>
        <w:tc>
          <w:tcPr>
            <w:tcW w:w="298" w:type="pct"/>
            <w:shd w:val="clear" w:color="auto" w:fill="FFFFFF"/>
            <w:vAlign w:val="center"/>
          </w:tcPr>
          <w:p w14:paraId="6FC3BE11"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435F94DA"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44DE40A4"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1D62BE6E"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7030362F"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049B9A12"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607254B7"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47" w:type="pct"/>
            <w:shd w:val="clear" w:color="auto" w:fill="FFFFFF"/>
            <w:vAlign w:val="center"/>
          </w:tcPr>
          <w:p w14:paraId="1D28E8D1"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457868D3"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375A4AC2"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1DF2C1BB"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04FEE0D4" w14:textId="77777777" w:rsidR="006D3EAD" w:rsidRPr="00F92C4C" w:rsidRDefault="006D3EAD" w:rsidP="003B7FC5">
            <w:pPr>
              <w:jc w:val="center"/>
              <w:rPr>
                <w:bCs/>
                <w:sz w:val="16"/>
                <w:szCs w:val="16"/>
                <w:lang w:val="uk-UA"/>
              </w:rPr>
            </w:pPr>
          </w:p>
          <w:p w14:paraId="4103D9D7"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4BC8E91E" w14:textId="77777777" w:rsidR="006D3EAD" w:rsidRPr="00F92C4C" w:rsidRDefault="006D3EAD" w:rsidP="003B7FC5">
            <w:pPr>
              <w:jc w:val="center"/>
              <w:rPr>
                <w:bCs/>
                <w:sz w:val="16"/>
                <w:szCs w:val="16"/>
                <w:lang w:val="uk-UA"/>
              </w:rPr>
            </w:pPr>
          </w:p>
        </w:tc>
        <w:tc>
          <w:tcPr>
            <w:tcW w:w="690" w:type="pct"/>
            <w:shd w:val="clear" w:color="auto" w:fill="FFFFFF"/>
            <w:vAlign w:val="center"/>
          </w:tcPr>
          <w:p w14:paraId="75A3FFD5"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2F9A89B6" w14:textId="77777777" w:rsidR="006D3EAD" w:rsidRDefault="006D3EAD" w:rsidP="003B7FC5">
            <w:pPr>
              <w:jc w:val="center"/>
              <w:rPr>
                <w:lang w:val="ru-RU"/>
              </w:rPr>
            </w:pPr>
            <w:r>
              <w:rPr>
                <w:lang w:val="ru-RU"/>
              </w:rPr>
              <w:t>-</w:t>
            </w:r>
          </w:p>
        </w:tc>
      </w:tr>
      <w:tr w:rsidR="006D3EAD" w:rsidRPr="00AD3CA0" w14:paraId="646F6010" w14:textId="77777777" w:rsidTr="003B7FC5">
        <w:trPr>
          <w:trHeight w:val="975"/>
        </w:trPr>
        <w:tc>
          <w:tcPr>
            <w:tcW w:w="166" w:type="pct"/>
            <w:shd w:val="clear" w:color="auto" w:fill="FFFFFF"/>
            <w:vAlign w:val="center"/>
          </w:tcPr>
          <w:p w14:paraId="1BC25DB6" w14:textId="77777777" w:rsidR="006D3EAD" w:rsidRDefault="006D3EAD" w:rsidP="003B7FC5">
            <w:pPr>
              <w:jc w:val="center"/>
              <w:rPr>
                <w:b/>
                <w:bCs/>
                <w:sz w:val="16"/>
                <w:szCs w:val="16"/>
                <w:lang w:val="uk-UA"/>
              </w:rPr>
            </w:pPr>
            <w:r>
              <w:rPr>
                <w:b/>
                <w:bCs/>
                <w:sz w:val="16"/>
                <w:szCs w:val="16"/>
                <w:lang w:val="uk-UA"/>
              </w:rPr>
              <w:t>2977</w:t>
            </w:r>
          </w:p>
        </w:tc>
        <w:tc>
          <w:tcPr>
            <w:tcW w:w="472" w:type="pct"/>
            <w:shd w:val="clear" w:color="auto" w:fill="FFFFFF"/>
            <w:vAlign w:val="center"/>
          </w:tcPr>
          <w:p w14:paraId="0A91E31E" w14:textId="77777777" w:rsidR="006D3EAD" w:rsidRPr="00C76BE5" w:rsidRDefault="006D3EAD" w:rsidP="003B7FC5">
            <w:pPr>
              <w:jc w:val="center"/>
              <w:rPr>
                <w:bCs/>
                <w:sz w:val="16"/>
                <w:szCs w:val="16"/>
                <w:lang w:val="uk-UA"/>
              </w:rPr>
            </w:pPr>
            <w:r w:rsidRPr="00F92C4C">
              <w:rPr>
                <w:bCs/>
                <w:sz w:val="16"/>
                <w:szCs w:val="16"/>
                <w:lang w:val="uk-UA"/>
              </w:rPr>
              <w:t>Звіт про результати аналізу реалізації рекомендації Рахункової палати</w:t>
            </w:r>
          </w:p>
        </w:tc>
        <w:tc>
          <w:tcPr>
            <w:tcW w:w="350" w:type="pct"/>
            <w:shd w:val="clear" w:color="auto" w:fill="FFFFFF"/>
            <w:vAlign w:val="center"/>
          </w:tcPr>
          <w:p w14:paraId="19C29AC4" w14:textId="77777777" w:rsidR="006D3EAD" w:rsidRPr="00C76BE5" w:rsidRDefault="006D3EAD" w:rsidP="003B7FC5">
            <w:pPr>
              <w:jc w:val="center"/>
              <w:rPr>
                <w:bCs/>
                <w:sz w:val="16"/>
                <w:szCs w:val="16"/>
                <w:lang w:val="uk-UA"/>
              </w:rPr>
            </w:pPr>
            <w:r w:rsidRPr="00F92C4C">
              <w:rPr>
                <w:bCs/>
                <w:sz w:val="16"/>
                <w:szCs w:val="16"/>
                <w:lang w:val="uk-UA"/>
              </w:rPr>
              <w:t>№вх-2192/25</w:t>
            </w:r>
          </w:p>
        </w:tc>
        <w:tc>
          <w:tcPr>
            <w:tcW w:w="298" w:type="pct"/>
            <w:shd w:val="clear" w:color="auto" w:fill="FFFFFF"/>
            <w:vAlign w:val="center"/>
          </w:tcPr>
          <w:p w14:paraId="59B812C4"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05B4C093"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024C72F1" w14:textId="77777777" w:rsidR="006D3EAD" w:rsidRPr="00C76BE5" w:rsidRDefault="006D3EAD" w:rsidP="003B7FC5">
            <w:pPr>
              <w:jc w:val="center"/>
              <w:rPr>
                <w:bCs/>
                <w:sz w:val="16"/>
                <w:szCs w:val="16"/>
                <w:lang w:val="uk-UA"/>
              </w:rPr>
            </w:pPr>
            <w:r w:rsidRPr="00F92C4C">
              <w:rPr>
                <w:bCs/>
                <w:sz w:val="16"/>
                <w:szCs w:val="16"/>
                <w:lang w:val="uk-UA"/>
              </w:rPr>
              <w:t>ДЕПАРТАМЕНТ ЕКОЛОГІЇ ТА ПРИРОДНИХ РЕСУРСІВ</w:t>
            </w:r>
          </w:p>
        </w:tc>
        <w:tc>
          <w:tcPr>
            <w:tcW w:w="270" w:type="pct"/>
            <w:shd w:val="clear" w:color="auto" w:fill="FFFFFF"/>
            <w:vAlign w:val="center"/>
          </w:tcPr>
          <w:p w14:paraId="49E2291E"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04504C21"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17854B82"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6FAE7292" w14:textId="77777777" w:rsidR="006D3EAD" w:rsidRPr="00C76BE5" w:rsidRDefault="006D3EAD" w:rsidP="003B7FC5">
            <w:pPr>
              <w:jc w:val="center"/>
              <w:rPr>
                <w:bCs/>
                <w:sz w:val="16"/>
                <w:szCs w:val="16"/>
                <w:lang w:val="uk-UA"/>
              </w:rPr>
            </w:pPr>
            <w:r w:rsidRPr="00F92C4C">
              <w:rPr>
                <w:bCs/>
                <w:sz w:val="16"/>
                <w:szCs w:val="16"/>
                <w:lang w:val="uk-UA"/>
              </w:rPr>
              <w:t>Звіт про результати аналізу реалізації рекомендації Рахункової палати</w:t>
            </w:r>
          </w:p>
        </w:tc>
        <w:tc>
          <w:tcPr>
            <w:tcW w:w="347" w:type="pct"/>
            <w:shd w:val="clear" w:color="auto" w:fill="FFFFFF"/>
            <w:vAlign w:val="center"/>
          </w:tcPr>
          <w:p w14:paraId="126E3BA9"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29F3762C"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7C093D2A"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097C6388"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040301D8" w14:textId="77777777" w:rsidR="006D3EAD" w:rsidRPr="00F92C4C" w:rsidRDefault="006D3EAD" w:rsidP="003B7FC5">
            <w:pPr>
              <w:jc w:val="center"/>
              <w:rPr>
                <w:bCs/>
                <w:sz w:val="16"/>
                <w:szCs w:val="16"/>
                <w:lang w:val="uk-UA"/>
              </w:rPr>
            </w:pPr>
          </w:p>
          <w:p w14:paraId="026A801B"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4AC14DF8" w14:textId="77777777" w:rsidR="006D3EAD" w:rsidRPr="00F92C4C" w:rsidRDefault="006D3EAD" w:rsidP="003B7FC5">
            <w:pPr>
              <w:jc w:val="center"/>
              <w:rPr>
                <w:bCs/>
                <w:sz w:val="16"/>
                <w:szCs w:val="16"/>
                <w:lang w:val="uk-UA"/>
              </w:rPr>
            </w:pPr>
          </w:p>
        </w:tc>
        <w:tc>
          <w:tcPr>
            <w:tcW w:w="690" w:type="pct"/>
            <w:shd w:val="clear" w:color="auto" w:fill="FFFFFF"/>
            <w:vAlign w:val="center"/>
          </w:tcPr>
          <w:p w14:paraId="74D90BD8"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5A84BC3" w14:textId="77777777" w:rsidR="006D3EAD" w:rsidRDefault="006D3EAD" w:rsidP="003B7FC5">
            <w:pPr>
              <w:jc w:val="center"/>
              <w:rPr>
                <w:lang w:val="ru-RU"/>
              </w:rPr>
            </w:pPr>
            <w:r>
              <w:rPr>
                <w:lang w:val="ru-RU"/>
              </w:rPr>
              <w:t>-</w:t>
            </w:r>
          </w:p>
        </w:tc>
      </w:tr>
      <w:tr w:rsidR="006D3EAD" w:rsidRPr="00AD3CA0" w14:paraId="75FCE3A4" w14:textId="77777777" w:rsidTr="003B7FC5">
        <w:trPr>
          <w:trHeight w:val="975"/>
        </w:trPr>
        <w:tc>
          <w:tcPr>
            <w:tcW w:w="166" w:type="pct"/>
            <w:shd w:val="clear" w:color="auto" w:fill="FFFFFF"/>
            <w:vAlign w:val="center"/>
          </w:tcPr>
          <w:p w14:paraId="1FC5390E" w14:textId="77777777" w:rsidR="006D3EAD" w:rsidRDefault="006D3EAD" w:rsidP="003B7FC5">
            <w:pPr>
              <w:jc w:val="center"/>
              <w:rPr>
                <w:b/>
                <w:bCs/>
                <w:sz w:val="16"/>
                <w:szCs w:val="16"/>
                <w:lang w:val="uk-UA"/>
              </w:rPr>
            </w:pPr>
            <w:r>
              <w:rPr>
                <w:b/>
                <w:bCs/>
                <w:sz w:val="16"/>
                <w:szCs w:val="16"/>
                <w:lang w:val="uk-UA"/>
              </w:rPr>
              <w:t>2978</w:t>
            </w:r>
          </w:p>
        </w:tc>
        <w:tc>
          <w:tcPr>
            <w:tcW w:w="472" w:type="pct"/>
            <w:shd w:val="clear" w:color="auto" w:fill="FFFFFF"/>
            <w:vAlign w:val="center"/>
          </w:tcPr>
          <w:p w14:paraId="6C2A8F7F" w14:textId="77777777" w:rsidR="006D3EAD" w:rsidRPr="00C76BE5" w:rsidRDefault="006D3EAD" w:rsidP="003B7FC5">
            <w:pPr>
              <w:jc w:val="center"/>
              <w:rPr>
                <w:bCs/>
                <w:sz w:val="16"/>
                <w:szCs w:val="16"/>
                <w:lang w:val="uk-UA"/>
              </w:rPr>
            </w:pPr>
            <w:r w:rsidRPr="00F92C4C">
              <w:rPr>
                <w:bCs/>
                <w:sz w:val="16"/>
                <w:szCs w:val="16"/>
                <w:lang w:val="uk-UA"/>
              </w:rPr>
              <w:t>Про повернення кредитів</w:t>
            </w:r>
          </w:p>
        </w:tc>
        <w:tc>
          <w:tcPr>
            <w:tcW w:w="350" w:type="pct"/>
            <w:shd w:val="clear" w:color="auto" w:fill="FFFFFF"/>
            <w:vAlign w:val="center"/>
          </w:tcPr>
          <w:p w14:paraId="37CFEAEE" w14:textId="77777777" w:rsidR="006D3EAD" w:rsidRPr="00C76BE5" w:rsidRDefault="006D3EAD" w:rsidP="003B7FC5">
            <w:pPr>
              <w:jc w:val="center"/>
              <w:rPr>
                <w:bCs/>
                <w:sz w:val="16"/>
                <w:szCs w:val="16"/>
                <w:lang w:val="uk-UA"/>
              </w:rPr>
            </w:pPr>
            <w:r w:rsidRPr="00F92C4C">
              <w:rPr>
                <w:bCs/>
                <w:sz w:val="16"/>
                <w:szCs w:val="16"/>
                <w:lang w:val="uk-UA"/>
              </w:rPr>
              <w:t>№вх-2193/25</w:t>
            </w:r>
          </w:p>
        </w:tc>
        <w:tc>
          <w:tcPr>
            <w:tcW w:w="298" w:type="pct"/>
            <w:shd w:val="clear" w:color="auto" w:fill="FFFFFF"/>
            <w:vAlign w:val="center"/>
          </w:tcPr>
          <w:p w14:paraId="3E74869A"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175C8921"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54057FE5" w14:textId="77777777" w:rsidR="006D3EAD" w:rsidRPr="00C76BE5" w:rsidRDefault="006D3EAD" w:rsidP="003B7FC5">
            <w:pPr>
              <w:jc w:val="center"/>
              <w:rPr>
                <w:bCs/>
                <w:sz w:val="16"/>
                <w:szCs w:val="16"/>
                <w:lang w:val="uk-UA"/>
              </w:rPr>
            </w:pPr>
            <w:r w:rsidRPr="00F92C4C">
              <w:rPr>
                <w:bCs/>
                <w:sz w:val="16"/>
                <w:szCs w:val="16"/>
                <w:lang w:val="uk-UA"/>
              </w:rPr>
              <w:t>ДЕПАРТАМЕНТ АГРОПРОМИСЛОВОГО РОЗВИТКУ</w:t>
            </w:r>
          </w:p>
        </w:tc>
        <w:tc>
          <w:tcPr>
            <w:tcW w:w="270" w:type="pct"/>
            <w:shd w:val="clear" w:color="auto" w:fill="FFFFFF"/>
            <w:vAlign w:val="center"/>
          </w:tcPr>
          <w:p w14:paraId="720843EA"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42224C0A"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38CBE1FE"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00A99642" w14:textId="77777777" w:rsidR="006D3EAD" w:rsidRPr="00C76BE5" w:rsidRDefault="006D3EAD" w:rsidP="003B7FC5">
            <w:pPr>
              <w:jc w:val="center"/>
              <w:rPr>
                <w:bCs/>
                <w:sz w:val="16"/>
                <w:szCs w:val="16"/>
                <w:lang w:val="uk-UA"/>
              </w:rPr>
            </w:pPr>
            <w:r w:rsidRPr="00F92C4C">
              <w:rPr>
                <w:bCs/>
                <w:sz w:val="16"/>
                <w:szCs w:val="16"/>
                <w:lang w:val="uk-UA"/>
              </w:rPr>
              <w:t>Про повернення кредитів</w:t>
            </w:r>
          </w:p>
        </w:tc>
        <w:tc>
          <w:tcPr>
            <w:tcW w:w="347" w:type="pct"/>
            <w:shd w:val="clear" w:color="auto" w:fill="FFFFFF"/>
            <w:vAlign w:val="center"/>
          </w:tcPr>
          <w:p w14:paraId="04F6124F"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6F291A3E"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16E0B50B"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458E2C9B"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7A520654" w14:textId="77777777" w:rsidR="006D3EAD" w:rsidRPr="00F92C4C" w:rsidRDefault="006D3EAD" w:rsidP="003B7FC5">
            <w:pPr>
              <w:jc w:val="center"/>
              <w:rPr>
                <w:bCs/>
                <w:sz w:val="16"/>
                <w:szCs w:val="16"/>
                <w:lang w:val="uk-UA"/>
              </w:rPr>
            </w:pPr>
          </w:p>
          <w:p w14:paraId="37C9C46B"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5281191B" w14:textId="77777777" w:rsidR="006D3EAD" w:rsidRPr="00F92C4C" w:rsidRDefault="006D3EAD" w:rsidP="003B7FC5">
            <w:pPr>
              <w:jc w:val="center"/>
              <w:rPr>
                <w:bCs/>
                <w:sz w:val="16"/>
                <w:szCs w:val="16"/>
                <w:lang w:val="uk-UA"/>
              </w:rPr>
            </w:pPr>
          </w:p>
        </w:tc>
        <w:tc>
          <w:tcPr>
            <w:tcW w:w="690" w:type="pct"/>
            <w:shd w:val="clear" w:color="auto" w:fill="FFFFFF"/>
            <w:vAlign w:val="center"/>
          </w:tcPr>
          <w:p w14:paraId="3DAD11A7"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38AFC46" w14:textId="77777777" w:rsidR="006D3EAD" w:rsidRDefault="006D3EAD" w:rsidP="003B7FC5">
            <w:pPr>
              <w:jc w:val="center"/>
              <w:rPr>
                <w:lang w:val="ru-RU"/>
              </w:rPr>
            </w:pPr>
            <w:r>
              <w:rPr>
                <w:lang w:val="ru-RU"/>
              </w:rPr>
              <w:t>-</w:t>
            </w:r>
          </w:p>
        </w:tc>
      </w:tr>
      <w:tr w:rsidR="006D3EAD" w:rsidRPr="00AD3CA0" w14:paraId="2E25702E" w14:textId="77777777" w:rsidTr="003B7FC5">
        <w:trPr>
          <w:trHeight w:val="975"/>
        </w:trPr>
        <w:tc>
          <w:tcPr>
            <w:tcW w:w="166" w:type="pct"/>
            <w:shd w:val="clear" w:color="auto" w:fill="FFFFFF"/>
            <w:vAlign w:val="center"/>
          </w:tcPr>
          <w:p w14:paraId="01B5FF19" w14:textId="77777777" w:rsidR="006D3EAD" w:rsidRDefault="006D3EAD" w:rsidP="003B7FC5">
            <w:pPr>
              <w:jc w:val="center"/>
              <w:rPr>
                <w:b/>
                <w:bCs/>
                <w:sz w:val="16"/>
                <w:szCs w:val="16"/>
                <w:lang w:val="uk-UA"/>
              </w:rPr>
            </w:pPr>
            <w:r>
              <w:rPr>
                <w:b/>
                <w:bCs/>
                <w:sz w:val="16"/>
                <w:szCs w:val="16"/>
                <w:lang w:val="uk-UA"/>
              </w:rPr>
              <w:t>2979</w:t>
            </w:r>
          </w:p>
        </w:tc>
        <w:tc>
          <w:tcPr>
            <w:tcW w:w="472" w:type="pct"/>
            <w:shd w:val="clear" w:color="auto" w:fill="FFFFFF"/>
            <w:vAlign w:val="center"/>
          </w:tcPr>
          <w:p w14:paraId="3E080094" w14:textId="77777777" w:rsidR="006D3EAD" w:rsidRPr="00C76BE5" w:rsidRDefault="006D3EAD" w:rsidP="003B7FC5">
            <w:pPr>
              <w:jc w:val="center"/>
              <w:rPr>
                <w:bCs/>
                <w:sz w:val="16"/>
                <w:szCs w:val="16"/>
                <w:lang w:val="uk-UA"/>
              </w:rPr>
            </w:pPr>
            <w:r w:rsidRPr="00F92C4C">
              <w:rPr>
                <w:bCs/>
                <w:sz w:val="16"/>
                <w:szCs w:val="16"/>
                <w:lang w:val="uk-UA"/>
              </w:rPr>
              <w:t xml:space="preserve">Про результати аналізу і направлення Висновків про результати аналізу річного звіту про виконання Закону України „Про Державний бюджет України </w:t>
            </w:r>
            <w:r w:rsidRPr="00F92C4C">
              <w:rPr>
                <w:bCs/>
                <w:sz w:val="16"/>
                <w:szCs w:val="16"/>
                <w:lang w:val="uk-UA"/>
              </w:rPr>
              <w:lastRenderedPageBreak/>
              <w:t>на 2024 рік” (КМУ)</w:t>
            </w:r>
          </w:p>
        </w:tc>
        <w:tc>
          <w:tcPr>
            <w:tcW w:w="350" w:type="pct"/>
            <w:shd w:val="clear" w:color="auto" w:fill="FFFFFF"/>
            <w:vAlign w:val="center"/>
          </w:tcPr>
          <w:p w14:paraId="540B04D5" w14:textId="77777777" w:rsidR="006D3EAD" w:rsidRPr="00C76BE5" w:rsidRDefault="006D3EAD" w:rsidP="003B7FC5">
            <w:pPr>
              <w:jc w:val="center"/>
              <w:rPr>
                <w:bCs/>
                <w:sz w:val="16"/>
                <w:szCs w:val="16"/>
                <w:lang w:val="uk-UA"/>
              </w:rPr>
            </w:pPr>
            <w:r w:rsidRPr="00F92C4C">
              <w:rPr>
                <w:bCs/>
                <w:sz w:val="16"/>
                <w:szCs w:val="16"/>
                <w:lang w:val="uk-UA"/>
              </w:rPr>
              <w:lastRenderedPageBreak/>
              <w:t>№вх-2194/25</w:t>
            </w:r>
          </w:p>
        </w:tc>
        <w:tc>
          <w:tcPr>
            <w:tcW w:w="298" w:type="pct"/>
            <w:shd w:val="clear" w:color="auto" w:fill="FFFFFF"/>
            <w:vAlign w:val="center"/>
          </w:tcPr>
          <w:p w14:paraId="45C552C5"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3E051EEA"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657FDE8F" w14:textId="77777777" w:rsidR="006D3EAD" w:rsidRPr="00C76BE5"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7589EED6"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479C6E3E"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573E2CF2"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074F1363" w14:textId="77777777" w:rsidR="006D3EAD" w:rsidRPr="00C76BE5" w:rsidRDefault="006D3EAD" w:rsidP="003B7FC5">
            <w:pPr>
              <w:jc w:val="center"/>
              <w:rPr>
                <w:bCs/>
                <w:sz w:val="16"/>
                <w:szCs w:val="16"/>
                <w:lang w:val="uk-UA"/>
              </w:rPr>
            </w:pPr>
            <w:r w:rsidRPr="00F92C4C">
              <w:rPr>
                <w:bCs/>
                <w:sz w:val="16"/>
                <w:szCs w:val="16"/>
                <w:lang w:val="uk-UA"/>
              </w:rPr>
              <w:t xml:space="preserve">Про результати аналізу і направлення Висновків про результати аналізу річного звіту про виконання Закону України „Про Державний </w:t>
            </w:r>
            <w:r w:rsidRPr="00F92C4C">
              <w:rPr>
                <w:bCs/>
                <w:sz w:val="16"/>
                <w:szCs w:val="16"/>
                <w:lang w:val="uk-UA"/>
              </w:rPr>
              <w:lastRenderedPageBreak/>
              <w:t>бюджет України на 2024 рік” (КМУ)</w:t>
            </w:r>
          </w:p>
        </w:tc>
        <w:tc>
          <w:tcPr>
            <w:tcW w:w="347" w:type="pct"/>
            <w:shd w:val="clear" w:color="auto" w:fill="FFFFFF"/>
            <w:vAlign w:val="center"/>
          </w:tcPr>
          <w:p w14:paraId="7FA77DC6" w14:textId="77777777" w:rsidR="006D3EAD" w:rsidRPr="00F92C4C" w:rsidRDefault="006D3EAD" w:rsidP="003B7FC5">
            <w:pPr>
              <w:jc w:val="center"/>
              <w:rPr>
                <w:bCs/>
                <w:sz w:val="16"/>
                <w:szCs w:val="16"/>
                <w:lang w:val="uk-UA"/>
              </w:rPr>
            </w:pPr>
            <w:r w:rsidRPr="00F92C4C">
              <w:rPr>
                <w:bCs/>
                <w:sz w:val="16"/>
                <w:szCs w:val="16"/>
                <w:lang w:val="uk-UA"/>
              </w:rPr>
              <w:lastRenderedPageBreak/>
              <w:t>Текстовий</w:t>
            </w:r>
          </w:p>
          <w:p w14:paraId="579119B4"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7493E322"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687D79E6"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30BA51C9" w14:textId="77777777" w:rsidR="006D3EAD" w:rsidRPr="00F92C4C" w:rsidRDefault="006D3EAD" w:rsidP="003B7FC5">
            <w:pPr>
              <w:jc w:val="center"/>
              <w:rPr>
                <w:bCs/>
                <w:sz w:val="16"/>
                <w:szCs w:val="16"/>
                <w:lang w:val="uk-UA"/>
              </w:rPr>
            </w:pPr>
          </w:p>
          <w:p w14:paraId="76E04EB4"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1638428F" w14:textId="77777777" w:rsidR="006D3EAD" w:rsidRPr="00F92C4C" w:rsidRDefault="006D3EAD" w:rsidP="003B7FC5">
            <w:pPr>
              <w:jc w:val="center"/>
              <w:rPr>
                <w:bCs/>
                <w:sz w:val="16"/>
                <w:szCs w:val="16"/>
                <w:lang w:val="uk-UA"/>
              </w:rPr>
            </w:pPr>
          </w:p>
        </w:tc>
        <w:tc>
          <w:tcPr>
            <w:tcW w:w="690" w:type="pct"/>
            <w:shd w:val="clear" w:color="auto" w:fill="FFFFFF"/>
            <w:vAlign w:val="center"/>
          </w:tcPr>
          <w:p w14:paraId="075E2279"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15D2A1D" w14:textId="77777777" w:rsidR="006D3EAD" w:rsidRDefault="006D3EAD" w:rsidP="003B7FC5">
            <w:pPr>
              <w:jc w:val="center"/>
              <w:rPr>
                <w:lang w:val="ru-RU"/>
              </w:rPr>
            </w:pPr>
            <w:r>
              <w:rPr>
                <w:lang w:val="ru-RU"/>
              </w:rPr>
              <w:t>-</w:t>
            </w:r>
          </w:p>
        </w:tc>
      </w:tr>
      <w:tr w:rsidR="006D3EAD" w:rsidRPr="00AD3CA0" w14:paraId="155D539B" w14:textId="77777777" w:rsidTr="003B7FC5">
        <w:trPr>
          <w:trHeight w:val="975"/>
        </w:trPr>
        <w:tc>
          <w:tcPr>
            <w:tcW w:w="166" w:type="pct"/>
            <w:shd w:val="clear" w:color="auto" w:fill="FFFFFF"/>
            <w:vAlign w:val="center"/>
          </w:tcPr>
          <w:p w14:paraId="6D4D5FC9" w14:textId="77777777" w:rsidR="006D3EAD" w:rsidRDefault="006D3EAD" w:rsidP="003B7FC5">
            <w:pPr>
              <w:jc w:val="center"/>
              <w:rPr>
                <w:b/>
                <w:bCs/>
                <w:sz w:val="16"/>
                <w:szCs w:val="16"/>
                <w:lang w:val="uk-UA"/>
              </w:rPr>
            </w:pPr>
            <w:r>
              <w:rPr>
                <w:b/>
                <w:bCs/>
                <w:sz w:val="16"/>
                <w:szCs w:val="16"/>
                <w:lang w:val="uk-UA"/>
              </w:rPr>
              <w:t>2980</w:t>
            </w:r>
          </w:p>
        </w:tc>
        <w:tc>
          <w:tcPr>
            <w:tcW w:w="472" w:type="pct"/>
            <w:shd w:val="clear" w:color="auto" w:fill="FFFFFF"/>
            <w:vAlign w:val="center"/>
          </w:tcPr>
          <w:p w14:paraId="4C60A25F" w14:textId="77777777" w:rsidR="006D3EAD" w:rsidRPr="00C76BE5" w:rsidRDefault="006D3EAD" w:rsidP="003B7FC5">
            <w:pPr>
              <w:jc w:val="center"/>
              <w:rPr>
                <w:bCs/>
                <w:sz w:val="16"/>
                <w:szCs w:val="16"/>
                <w:lang w:val="uk-UA"/>
              </w:rPr>
            </w:pPr>
            <w:r w:rsidRPr="00F92C4C">
              <w:rPr>
                <w:bCs/>
                <w:sz w:val="16"/>
                <w:szCs w:val="16"/>
                <w:lang w:val="uk-UA"/>
              </w:rPr>
              <w:t>Про виділення коштів ВОККП ВКГ "</w:t>
            </w:r>
            <w:proofErr w:type="spellStart"/>
            <w:r w:rsidRPr="00F92C4C">
              <w:rPr>
                <w:bCs/>
                <w:sz w:val="16"/>
                <w:szCs w:val="16"/>
                <w:lang w:val="uk-UA"/>
              </w:rPr>
              <w:t>Рівневодоканал</w:t>
            </w:r>
            <w:proofErr w:type="spellEnd"/>
            <w:r w:rsidRPr="00F92C4C">
              <w:rPr>
                <w:bCs/>
                <w:sz w:val="16"/>
                <w:szCs w:val="16"/>
                <w:lang w:val="uk-UA"/>
              </w:rPr>
              <w:t>" з бюджету м. Рівне</w:t>
            </w:r>
          </w:p>
        </w:tc>
        <w:tc>
          <w:tcPr>
            <w:tcW w:w="350" w:type="pct"/>
            <w:shd w:val="clear" w:color="auto" w:fill="FFFFFF"/>
            <w:vAlign w:val="center"/>
          </w:tcPr>
          <w:p w14:paraId="3241F632" w14:textId="77777777" w:rsidR="006D3EAD" w:rsidRPr="00C76BE5" w:rsidRDefault="006D3EAD" w:rsidP="003B7FC5">
            <w:pPr>
              <w:jc w:val="center"/>
              <w:rPr>
                <w:bCs/>
                <w:sz w:val="16"/>
                <w:szCs w:val="16"/>
                <w:lang w:val="uk-UA"/>
              </w:rPr>
            </w:pPr>
            <w:r w:rsidRPr="00F92C4C">
              <w:rPr>
                <w:bCs/>
                <w:sz w:val="16"/>
                <w:szCs w:val="16"/>
                <w:lang w:val="uk-UA"/>
              </w:rPr>
              <w:t>№вх-2195/25</w:t>
            </w:r>
          </w:p>
        </w:tc>
        <w:tc>
          <w:tcPr>
            <w:tcW w:w="298" w:type="pct"/>
            <w:shd w:val="clear" w:color="auto" w:fill="FFFFFF"/>
            <w:vAlign w:val="center"/>
          </w:tcPr>
          <w:p w14:paraId="278EB448"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28A6F903"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28ABAD2D" w14:textId="77777777" w:rsidR="006D3EAD" w:rsidRPr="00C76BE5" w:rsidRDefault="006D3EAD" w:rsidP="003B7FC5">
            <w:pPr>
              <w:jc w:val="center"/>
              <w:rPr>
                <w:bCs/>
                <w:sz w:val="16"/>
                <w:szCs w:val="16"/>
                <w:lang w:val="uk-UA"/>
              </w:rPr>
            </w:pPr>
            <w:r w:rsidRPr="00F92C4C">
              <w:rPr>
                <w:bCs/>
                <w:sz w:val="16"/>
                <w:szCs w:val="16"/>
                <w:lang w:val="uk-UA"/>
              </w:rPr>
              <w:t>ДЕПАРТАМЕНТ ЖИТЛОВО-КОМУНАЛЬНОГО ГОСПОДАРСТВА, ЕНЕРГЕТИКИ ТА ЕНЕРГОЕФЕКТИВНОСТІ</w:t>
            </w:r>
          </w:p>
        </w:tc>
        <w:tc>
          <w:tcPr>
            <w:tcW w:w="270" w:type="pct"/>
            <w:shd w:val="clear" w:color="auto" w:fill="FFFFFF"/>
            <w:vAlign w:val="center"/>
          </w:tcPr>
          <w:p w14:paraId="5D1F5CF4"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173DF308"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3EA12D15"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484B5ACA" w14:textId="77777777" w:rsidR="006D3EAD" w:rsidRPr="00C76BE5" w:rsidRDefault="006D3EAD" w:rsidP="003B7FC5">
            <w:pPr>
              <w:jc w:val="center"/>
              <w:rPr>
                <w:bCs/>
                <w:sz w:val="16"/>
                <w:szCs w:val="16"/>
                <w:lang w:val="uk-UA"/>
              </w:rPr>
            </w:pPr>
            <w:r w:rsidRPr="00F92C4C">
              <w:rPr>
                <w:bCs/>
                <w:sz w:val="16"/>
                <w:szCs w:val="16"/>
                <w:lang w:val="uk-UA"/>
              </w:rPr>
              <w:t>Про виділення коштів ВОККП ВКГ "</w:t>
            </w:r>
            <w:proofErr w:type="spellStart"/>
            <w:r w:rsidRPr="00F92C4C">
              <w:rPr>
                <w:bCs/>
                <w:sz w:val="16"/>
                <w:szCs w:val="16"/>
                <w:lang w:val="uk-UA"/>
              </w:rPr>
              <w:t>Рівневодоканал</w:t>
            </w:r>
            <w:proofErr w:type="spellEnd"/>
            <w:r w:rsidRPr="00F92C4C">
              <w:rPr>
                <w:bCs/>
                <w:sz w:val="16"/>
                <w:szCs w:val="16"/>
                <w:lang w:val="uk-UA"/>
              </w:rPr>
              <w:t>" з бюджету м. Рівне</w:t>
            </w:r>
          </w:p>
        </w:tc>
        <w:tc>
          <w:tcPr>
            <w:tcW w:w="347" w:type="pct"/>
            <w:shd w:val="clear" w:color="auto" w:fill="FFFFFF"/>
            <w:vAlign w:val="center"/>
          </w:tcPr>
          <w:p w14:paraId="0DE6E143"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6D5C6DB3"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0DE96C3C"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4EE9E52E"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7E09F611" w14:textId="77777777" w:rsidR="006D3EAD" w:rsidRPr="00F92C4C" w:rsidRDefault="006D3EAD" w:rsidP="003B7FC5">
            <w:pPr>
              <w:jc w:val="center"/>
              <w:rPr>
                <w:bCs/>
                <w:sz w:val="16"/>
                <w:szCs w:val="16"/>
                <w:lang w:val="uk-UA"/>
              </w:rPr>
            </w:pPr>
          </w:p>
          <w:p w14:paraId="5F31DAA4"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169DB825" w14:textId="77777777" w:rsidR="006D3EAD" w:rsidRPr="00F92C4C" w:rsidRDefault="006D3EAD" w:rsidP="003B7FC5">
            <w:pPr>
              <w:jc w:val="center"/>
              <w:rPr>
                <w:bCs/>
                <w:sz w:val="16"/>
                <w:szCs w:val="16"/>
                <w:lang w:val="uk-UA"/>
              </w:rPr>
            </w:pPr>
          </w:p>
        </w:tc>
        <w:tc>
          <w:tcPr>
            <w:tcW w:w="690" w:type="pct"/>
            <w:shd w:val="clear" w:color="auto" w:fill="FFFFFF"/>
            <w:vAlign w:val="center"/>
          </w:tcPr>
          <w:p w14:paraId="3BAE32DE"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24E236CE" w14:textId="77777777" w:rsidR="006D3EAD" w:rsidRDefault="006D3EAD" w:rsidP="003B7FC5">
            <w:pPr>
              <w:jc w:val="center"/>
              <w:rPr>
                <w:lang w:val="ru-RU"/>
              </w:rPr>
            </w:pPr>
            <w:r>
              <w:rPr>
                <w:lang w:val="ru-RU"/>
              </w:rPr>
              <w:t>-</w:t>
            </w:r>
          </w:p>
        </w:tc>
      </w:tr>
      <w:tr w:rsidR="006D3EAD" w:rsidRPr="00AD3CA0" w14:paraId="765EF9C3" w14:textId="77777777" w:rsidTr="003B7FC5">
        <w:trPr>
          <w:trHeight w:val="975"/>
        </w:trPr>
        <w:tc>
          <w:tcPr>
            <w:tcW w:w="166" w:type="pct"/>
            <w:shd w:val="clear" w:color="auto" w:fill="FFFFFF"/>
            <w:vAlign w:val="center"/>
          </w:tcPr>
          <w:p w14:paraId="385D21D3" w14:textId="77777777" w:rsidR="006D3EAD" w:rsidRDefault="006D3EAD" w:rsidP="003B7FC5">
            <w:pPr>
              <w:jc w:val="center"/>
              <w:rPr>
                <w:b/>
                <w:bCs/>
                <w:sz w:val="16"/>
                <w:szCs w:val="16"/>
                <w:lang w:val="uk-UA"/>
              </w:rPr>
            </w:pPr>
            <w:r>
              <w:rPr>
                <w:b/>
                <w:bCs/>
                <w:sz w:val="16"/>
                <w:szCs w:val="16"/>
                <w:lang w:val="uk-UA"/>
              </w:rPr>
              <w:t>2981</w:t>
            </w:r>
          </w:p>
        </w:tc>
        <w:tc>
          <w:tcPr>
            <w:tcW w:w="472" w:type="pct"/>
            <w:shd w:val="clear" w:color="auto" w:fill="FFFFFF"/>
            <w:vAlign w:val="center"/>
          </w:tcPr>
          <w:p w14:paraId="67E75E30" w14:textId="77777777" w:rsidR="006D3EAD" w:rsidRPr="00C76BE5" w:rsidRDefault="006D3EAD" w:rsidP="003B7FC5">
            <w:pPr>
              <w:jc w:val="center"/>
              <w:rPr>
                <w:bCs/>
                <w:sz w:val="16"/>
                <w:szCs w:val="16"/>
                <w:lang w:val="uk-UA"/>
              </w:rPr>
            </w:pPr>
            <w:r w:rsidRPr="00F92C4C">
              <w:rPr>
                <w:bCs/>
                <w:sz w:val="16"/>
                <w:szCs w:val="16"/>
                <w:lang w:val="uk-UA"/>
              </w:rPr>
              <w:t>Про внесення змін до б-ту</w:t>
            </w:r>
          </w:p>
        </w:tc>
        <w:tc>
          <w:tcPr>
            <w:tcW w:w="350" w:type="pct"/>
            <w:shd w:val="clear" w:color="auto" w:fill="FFFFFF"/>
            <w:vAlign w:val="center"/>
          </w:tcPr>
          <w:p w14:paraId="32153CAB" w14:textId="77777777" w:rsidR="006D3EAD" w:rsidRPr="00C76BE5" w:rsidRDefault="006D3EAD" w:rsidP="003B7FC5">
            <w:pPr>
              <w:jc w:val="center"/>
              <w:rPr>
                <w:bCs/>
                <w:sz w:val="16"/>
                <w:szCs w:val="16"/>
                <w:lang w:val="uk-UA"/>
              </w:rPr>
            </w:pPr>
            <w:r w:rsidRPr="00F92C4C">
              <w:rPr>
                <w:bCs/>
                <w:sz w:val="16"/>
                <w:szCs w:val="16"/>
                <w:lang w:val="uk-UA"/>
              </w:rPr>
              <w:t>№вх-2196/25</w:t>
            </w:r>
          </w:p>
        </w:tc>
        <w:tc>
          <w:tcPr>
            <w:tcW w:w="298" w:type="pct"/>
            <w:shd w:val="clear" w:color="auto" w:fill="FFFFFF"/>
            <w:vAlign w:val="center"/>
          </w:tcPr>
          <w:p w14:paraId="73C52ECE"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6EA18800"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45EB48E2" w14:textId="77777777" w:rsidR="006D3EAD" w:rsidRPr="00C76BE5" w:rsidRDefault="006D3EAD" w:rsidP="003B7FC5">
            <w:pPr>
              <w:jc w:val="center"/>
              <w:rPr>
                <w:bCs/>
                <w:sz w:val="16"/>
                <w:szCs w:val="16"/>
                <w:lang w:val="uk-UA"/>
              </w:rPr>
            </w:pPr>
            <w:r w:rsidRPr="00F92C4C">
              <w:rPr>
                <w:bCs/>
                <w:sz w:val="16"/>
                <w:szCs w:val="16"/>
                <w:lang w:val="uk-UA"/>
              </w:rPr>
              <w:t>ДЕПАРТАМЕНТ З ПИТАНЬ БУДІВНИЦТВА ТА АРХІТЕКТУРИ</w:t>
            </w:r>
          </w:p>
        </w:tc>
        <w:tc>
          <w:tcPr>
            <w:tcW w:w="270" w:type="pct"/>
            <w:shd w:val="clear" w:color="auto" w:fill="FFFFFF"/>
            <w:vAlign w:val="center"/>
          </w:tcPr>
          <w:p w14:paraId="6E57DAB1"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3B6DBB47"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7BB659BF"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1D9DF51E" w14:textId="77777777" w:rsidR="006D3EAD" w:rsidRPr="00C76BE5" w:rsidRDefault="006D3EAD" w:rsidP="003B7FC5">
            <w:pPr>
              <w:jc w:val="center"/>
              <w:rPr>
                <w:bCs/>
                <w:sz w:val="16"/>
                <w:szCs w:val="16"/>
                <w:lang w:val="uk-UA"/>
              </w:rPr>
            </w:pPr>
            <w:r w:rsidRPr="00F92C4C">
              <w:rPr>
                <w:bCs/>
                <w:sz w:val="16"/>
                <w:szCs w:val="16"/>
                <w:lang w:val="uk-UA"/>
              </w:rPr>
              <w:t>Про внесення змін до б-ту</w:t>
            </w:r>
          </w:p>
        </w:tc>
        <w:tc>
          <w:tcPr>
            <w:tcW w:w="347" w:type="pct"/>
            <w:shd w:val="clear" w:color="auto" w:fill="FFFFFF"/>
            <w:vAlign w:val="center"/>
          </w:tcPr>
          <w:p w14:paraId="4FD135C5"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2808B769"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7170FFBF"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171042F7"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65E5CBE1" w14:textId="77777777" w:rsidR="006D3EAD" w:rsidRPr="00F92C4C" w:rsidRDefault="006D3EAD" w:rsidP="003B7FC5">
            <w:pPr>
              <w:jc w:val="center"/>
              <w:rPr>
                <w:bCs/>
                <w:sz w:val="16"/>
                <w:szCs w:val="16"/>
                <w:lang w:val="uk-UA"/>
              </w:rPr>
            </w:pPr>
          </w:p>
          <w:p w14:paraId="3BCB61E3"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04771191" w14:textId="77777777" w:rsidR="006D3EAD" w:rsidRPr="00F92C4C" w:rsidRDefault="006D3EAD" w:rsidP="003B7FC5">
            <w:pPr>
              <w:jc w:val="center"/>
              <w:rPr>
                <w:bCs/>
                <w:sz w:val="16"/>
                <w:szCs w:val="16"/>
                <w:lang w:val="uk-UA"/>
              </w:rPr>
            </w:pPr>
          </w:p>
        </w:tc>
        <w:tc>
          <w:tcPr>
            <w:tcW w:w="690" w:type="pct"/>
            <w:shd w:val="clear" w:color="auto" w:fill="FFFFFF"/>
            <w:vAlign w:val="center"/>
          </w:tcPr>
          <w:p w14:paraId="66E9A1D1"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2BF1CD55" w14:textId="77777777" w:rsidR="006D3EAD" w:rsidRPr="00565317" w:rsidRDefault="006D3EAD" w:rsidP="003B7FC5">
            <w:pPr>
              <w:jc w:val="center"/>
              <w:rPr>
                <w:lang w:val="uk-UA"/>
              </w:rPr>
            </w:pPr>
            <w:r w:rsidRPr="00565317">
              <w:rPr>
                <w:lang w:val="uk-UA"/>
              </w:rPr>
              <w:t>-</w:t>
            </w:r>
          </w:p>
        </w:tc>
      </w:tr>
      <w:tr w:rsidR="006D3EAD" w:rsidRPr="00AD3CA0" w14:paraId="6502D47F" w14:textId="77777777" w:rsidTr="003B7FC5">
        <w:trPr>
          <w:trHeight w:val="975"/>
        </w:trPr>
        <w:tc>
          <w:tcPr>
            <w:tcW w:w="166" w:type="pct"/>
            <w:shd w:val="clear" w:color="auto" w:fill="FFFFFF"/>
            <w:vAlign w:val="center"/>
          </w:tcPr>
          <w:p w14:paraId="34A09D69" w14:textId="77777777" w:rsidR="006D3EAD" w:rsidRDefault="006D3EAD" w:rsidP="003B7FC5">
            <w:pPr>
              <w:jc w:val="center"/>
              <w:rPr>
                <w:b/>
                <w:bCs/>
                <w:sz w:val="16"/>
                <w:szCs w:val="16"/>
                <w:lang w:val="uk-UA"/>
              </w:rPr>
            </w:pPr>
            <w:r>
              <w:rPr>
                <w:b/>
                <w:bCs/>
                <w:sz w:val="16"/>
                <w:szCs w:val="16"/>
                <w:lang w:val="uk-UA"/>
              </w:rPr>
              <w:t>2982</w:t>
            </w:r>
          </w:p>
        </w:tc>
        <w:tc>
          <w:tcPr>
            <w:tcW w:w="472" w:type="pct"/>
            <w:shd w:val="clear" w:color="auto" w:fill="FFFFFF"/>
            <w:vAlign w:val="center"/>
          </w:tcPr>
          <w:p w14:paraId="10C38A75" w14:textId="77777777" w:rsidR="006D3EAD" w:rsidRPr="004B5AC0" w:rsidRDefault="006D3EAD" w:rsidP="003B7FC5">
            <w:pPr>
              <w:jc w:val="center"/>
              <w:rPr>
                <w:sz w:val="16"/>
                <w:szCs w:val="16"/>
                <w:lang w:val="uk-UA"/>
              </w:rPr>
            </w:pPr>
            <w:r w:rsidRPr="004B5AC0">
              <w:rPr>
                <w:sz w:val="16"/>
                <w:szCs w:val="16"/>
                <w:lang w:val="uk-UA"/>
              </w:rPr>
              <w:t>Про подання інформації</w:t>
            </w:r>
          </w:p>
        </w:tc>
        <w:tc>
          <w:tcPr>
            <w:tcW w:w="350" w:type="pct"/>
            <w:shd w:val="clear" w:color="auto" w:fill="FFFFFF"/>
            <w:vAlign w:val="center"/>
          </w:tcPr>
          <w:p w14:paraId="38A35EA8" w14:textId="77777777" w:rsidR="006D3EAD" w:rsidRPr="004B5AC0" w:rsidRDefault="006D3EAD" w:rsidP="003B7FC5">
            <w:pPr>
              <w:jc w:val="center"/>
              <w:rPr>
                <w:sz w:val="16"/>
                <w:szCs w:val="16"/>
                <w:lang w:val="uk-UA"/>
              </w:rPr>
            </w:pPr>
          </w:p>
          <w:p w14:paraId="6E7316B0" w14:textId="77777777" w:rsidR="006D3EAD" w:rsidRPr="004B5AC0" w:rsidRDefault="006D3EAD" w:rsidP="003B7FC5">
            <w:pPr>
              <w:jc w:val="center"/>
              <w:rPr>
                <w:sz w:val="16"/>
                <w:szCs w:val="16"/>
                <w:lang w:val="uk-UA"/>
              </w:rPr>
            </w:pPr>
            <w:r w:rsidRPr="004B5AC0">
              <w:rPr>
                <w:sz w:val="16"/>
                <w:szCs w:val="16"/>
                <w:lang w:val="uk-UA"/>
              </w:rPr>
              <w:t xml:space="preserve">№ </w:t>
            </w:r>
            <w:proofErr w:type="spellStart"/>
            <w:r w:rsidRPr="004B5AC0">
              <w:rPr>
                <w:sz w:val="16"/>
                <w:szCs w:val="16"/>
                <w:lang w:val="uk-UA"/>
              </w:rPr>
              <w:t>вих</w:t>
            </w:r>
            <w:proofErr w:type="spellEnd"/>
            <w:r w:rsidRPr="004B5AC0">
              <w:rPr>
                <w:sz w:val="16"/>
                <w:szCs w:val="16"/>
                <w:lang w:val="uk-UA"/>
              </w:rPr>
              <w:t xml:space="preserve">-               </w:t>
            </w:r>
            <w:r>
              <w:rPr>
                <w:sz w:val="16"/>
                <w:szCs w:val="16"/>
                <w:lang w:val="uk-UA"/>
              </w:rPr>
              <w:t>694</w:t>
            </w:r>
            <w:r w:rsidRPr="004B5AC0">
              <w:rPr>
                <w:sz w:val="16"/>
                <w:szCs w:val="16"/>
                <w:lang w:val="uk-UA"/>
              </w:rPr>
              <w:t>/03-20/25</w:t>
            </w:r>
          </w:p>
        </w:tc>
        <w:tc>
          <w:tcPr>
            <w:tcW w:w="298" w:type="pct"/>
            <w:shd w:val="clear" w:color="auto" w:fill="FFFFFF"/>
            <w:vAlign w:val="center"/>
          </w:tcPr>
          <w:p w14:paraId="503A5EF7" w14:textId="77777777" w:rsidR="006D3EAD" w:rsidRPr="004B5AC0" w:rsidRDefault="006D3EAD" w:rsidP="003B7FC5">
            <w:pPr>
              <w:jc w:val="center"/>
              <w:rPr>
                <w:sz w:val="16"/>
                <w:szCs w:val="16"/>
                <w:lang w:val="uk-UA"/>
              </w:rPr>
            </w:pPr>
            <w:r w:rsidRPr="004B5AC0">
              <w:rPr>
                <w:sz w:val="16"/>
                <w:szCs w:val="16"/>
                <w:lang w:val="uk-UA"/>
              </w:rPr>
              <w:t>01.0</w:t>
            </w:r>
            <w:r>
              <w:rPr>
                <w:sz w:val="16"/>
                <w:szCs w:val="16"/>
                <w:lang w:val="uk-UA"/>
              </w:rPr>
              <w:t>5</w:t>
            </w:r>
            <w:r w:rsidRPr="004B5AC0">
              <w:rPr>
                <w:sz w:val="16"/>
                <w:szCs w:val="16"/>
                <w:lang w:val="uk-UA"/>
              </w:rPr>
              <w:t>.2025</w:t>
            </w:r>
          </w:p>
        </w:tc>
        <w:tc>
          <w:tcPr>
            <w:tcW w:w="304" w:type="pct"/>
            <w:shd w:val="clear" w:color="auto" w:fill="FFFFFF"/>
            <w:vAlign w:val="center"/>
          </w:tcPr>
          <w:p w14:paraId="6A59FB7A" w14:textId="77777777" w:rsidR="006D3EAD" w:rsidRPr="004B5AC0" w:rsidRDefault="006D3EAD" w:rsidP="003B7FC5">
            <w:pPr>
              <w:jc w:val="center"/>
              <w:rPr>
                <w:sz w:val="16"/>
                <w:szCs w:val="16"/>
                <w:lang w:val="ru-RU"/>
              </w:rPr>
            </w:pPr>
            <w:r w:rsidRPr="004B5AC0">
              <w:rPr>
                <w:sz w:val="16"/>
                <w:szCs w:val="16"/>
                <w:lang w:val="uk-UA"/>
              </w:rPr>
              <w:t>-</w:t>
            </w:r>
          </w:p>
        </w:tc>
        <w:tc>
          <w:tcPr>
            <w:tcW w:w="343" w:type="pct"/>
            <w:shd w:val="clear" w:color="auto" w:fill="FFFFFF"/>
            <w:vAlign w:val="center"/>
          </w:tcPr>
          <w:p w14:paraId="191157AE" w14:textId="77777777" w:rsidR="006D3EAD" w:rsidRPr="004B5AC0" w:rsidRDefault="006D3EAD" w:rsidP="003B7FC5">
            <w:pPr>
              <w:jc w:val="center"/>
              <w:rPr>
                <w:sz w:val="16"/>
                <w:szCs w:val="16"/>
                <w:lang w:val="uk-UA"/>
              </w:rPr>
            </w:pPr>
            <w:r w:rsidRPr="004B5AC0">
              <w:rPr>
                <w:sz w:val="16"/>
                <w:szCs w:val="16"/>
                <w:lang w:val="uk-UA"/>
              </w:rPr>
              <w:t>Відділ зведеного бюджету та міжбюджетних відноси</w:t>
            </w:r>
          </w:p>
        </w:tc>
        <w:tc>
          <w:tcPr>
            <w:tcW w:w="270" w:type="pct"/>
            <w:shd w:val="clear" w:color="auto" w:fill="FFFFFF"/>
            <w:vAlign w:val="center"/>
          </w:tcPr>
          <w:p w14:paraId="495D7851" w14:textId="77777777" w:rsidR="006D3EAD" w:rsidRPr="004B5AC0" w:rsidRDefault="006D3EAD" w:rsidP="003B7FC5">
            <w:pPr>
              <w:rPr>
                <w:sz w:val="16"/>
                <w:szCs w:val="16"/>
                <w:lang w:val="ru-RU"/>
              </w:rPr>
            </w:pPr>
            <w:r w:rsidRPr="004B5AC0">
              <w:rPr>
                <w:sz w:val="16"/>
                <w:szCs w:val="16"/>
                <w:lang w:val="uk-UA"/>
              </w:rPr>
              <w:t xml:space="preserve">   -</w:t>
            </w:r>
          </w:p>
        </w:tc>
        <w:tc>
          <w:tcPr>
            <w:tcW w:w="162" w:type="pct"/>
            <w:shd w:val="clear" w:color="auto" w:fill="FFFFFF"/>
            <w:vAlign w:val="center"/>
          </w:tcPr>
          <w:p w14:paraId="21DD878E" w14:textId="77777777" w:rsidR="006D3EAD" w:rsidRPr="004B5AC0" w:rsidRDefault="006D3EAD" w:rsidP="003B7FC5">
            <w:pPr>
              <w:jc w:val="center"/>
              <w:rPr>
                <w:sz w:val="16"/>
                <w:szCs w:val="16"/>
                <w:lang w:val="ru-RU"/>
              </w:rPr>
            </w:pPr>
            <w:r w:rsidRPr="004B5AC0">
              <w:rPr>
                <w:sz w:val="16"/>
                <w:szCs w:val="16"/>
                <w:lang w:val="uk-UA"/>
              </w:rPr>
              <w:t>-</w:t>
            </w:r>
          </w:p>
        </w:tc>
        <w:tc>
          <w:tcPr>
            <w:tcW w:w="280" w:type="pct"/>
            <w:shd w:val="clear" w:color="auto" w:fill="FFFFFF"/>
            <w:vAlign w:val="center"/>
          </w:tcPr>
          <w:p w14:paraId="4AA61B0B" w14:textId="77777777" w:rsidR="006D3EAD" w:rsidRPr="004B5AC0" w:rsidRDefault="006D3EAD" w:rsidP="003B7FC5">
            <w:pPr>
              <w:jc w:val="center"/>
              <w:rPr>
                <w:sz w:val="16"/>
                <w:szCs w:val="16"/>
                <w:lang w:val="uk-UA"/>
              </w:rPr>
            </w:pPr>
            <w:r w:rsidRPr="004B5AC0">
              <w:rPr>
                <w:sz w:val="16"/>
                <w:szCs w:val="16"/>
                <w:lang w:val="uk-UA"/>
              </w:rPr>
              <w:t>фінанси</w:t>
            </w:r>
          </w:p>
        </w:tc>
        <w:tc>
          <w:tcPr>
            <w:tcW w:w="458" w:type="pct"/>
            <w:shd w:val="clear" w:color="auto" w:fill="FFFFFF"/>
            <w:vAlign w:val="center"/>
          </w:tcPr>
          <w:p w14:paraId="61684145" w14:textId="77777777" w:rsidR="006D3EAD" w:rsidRPr="004B5AC0" w:rsidRDefault="006D3EAD" w:rsidP="003B7FC5">
            <w:pPr>
              <w:jc w:val="center"/>
              <w:rPr>
                <w:sz w:val="16"/>
                <w:szCs w:val="16"/>
                <w:lang w:val="uk-UA"/>
              </w:rPr>
            </w:pPr>
            <w:r w:rsidRPr="004B5AC0">
              <w:rPr>
                <w:sz w:val="16"/>
                <w:szCs w:val="16"/>
                <w:lang w:val="uk-UA"/>
              </w:rPr>
              <w:t>Інформації про стан гарантованих боргів та надані місцеві гарантії</w:t>
            </w:r>
          </w:p>
          <w:p w14:paraId="779CF0D2" w14:textId="77777777" w:rsidR="006D3EAD" w:rsidRPr="004B5AC0" w:rsidRDefault="006D3EAD" w:rsidP="003B7FC5">
            <w:pPr>
              <w:jc w:val="center"/>
              <w:rPr>
                <w:sz w:val="16"/>
                <w:szCs w:val="16"/>
                <w:lang w:val="ru-RU"/>
              </w:rPr>
            </w:pPr>
            <w:r w:rsidRPr="004B5AC0">
              <w:rPr>
                <w:sz w:val="16"/>
                <w:szCs w:val="16"/>
                <w:lang w:val="ru-RU"/>
              </w:rPr>
              <w:t>(</w:t>
            </w:r>
            <w:proofErr w:type="spellStart"/>
            <w:r w:rsidRPr="004B5AC0">
              <w:rPr>
                <w:sz w:val="16"/>
                <w:szCs w:val="16"/>
                <w:lang w:val="ru-RU"/>
              </w:rPr>
              <w:t>місячний</w:t>
            </w:r>
            <w:proofErr w:type="spellEnd"/>
            <w:r w:rsidRPr="004B5AC0">
              <w:rPr>
                <w:sz w:val="16"/>
                <w:szCs w:val="16"/>
                <w:lang w:val="ru-RU"/>
              </w:rPr>
              <w:t xml:space="preserve"> </w:t>
            </w:r>
            <w:proofErr w:type="spellStart"/>
            <w:r w:rsidRPr="004B5AC0">
              <w:rPr>
                <w:sz w:val="16"/>
                <w:szCs w:val="16"/>
                <w:lang w:val="ru-RU"/>
              </w:rPr>
              <w:t>звіт</w:t>
            </w:r>
            <w:proofErr w:type="spellEnd"/>
            <w:r w:rsidRPr="004B5AC0">
              <w:rPr>
                <w:sz w:val="16"/>
                <w:szCs w:val="16"/>
                <w:lang w:val="ru-RU"/>
              </w:rPr>
              <w:t>)</w:t>
            </w:r>
          </w:p>
        </w:tc>
        <w:tc>
          <w:tcPr>
            <w:tcW w:w="347" w:type="pct"/>
            <w:shd w:val="clear" w:color="auto" w:fill="FFFFFF"/>
            <w:vAlign w:val="center"/>
          </w:tcPr>
          <w:p w14:paraId="5ACF92B0" w14:textId="77777777" w:rsidR="006D3EAD" w:rsidRPr="004B5AC0" w:rsidRDefault="006D3EAD" w:rsidP="003B7FC5">
            <w:pPr>
              <w:jc w:val="center"/>
              <w:rPr>
                <w:sz w:val="16"/>
                <w:szCs w:val="16"/>
                <w:lang w:val="uk-UA"/>
              </w:rPr>
            </w:pPr>
            <w:r w:rsidRPr="004B5AC0">
              <w:rPr>
                <w:sz w:val="16"/>
                <w:szCs w:val="16"/>
                <w:lang w:val="uk-UA"/>
              </w:rPr>
              <w:t>Текстовий документ</w:t>
            </w:r>
          </w:p>
        </w:tc>
        <w:tc>
          <w:tcPr>
            <w:tcW w:w="231" w:type="pct"/>
            <w:shd w:val="clear" w:color="auto" w:fill="FFFFFF"/>
            <w:vAlign w:val="center"/>
          </w:tcPr>
          <w:p w14:paraId="683B4114" w14:textId="77777777" w:rsidR="006D3EAD" w:rsidRPr="004B5AC0" w:rsidRDefault="006D3EAD" w:rsidP="003B7FC5">
            <w:pPr>
              <w:jc w:val="center"/>
              <w:rPr>
                <w:sz w:val="16"/>
                <w:szCs w:val="16"/>
                <w:lang w:val="uk-UA"/>
              </w:rPr>
            </w:pPr>
            <w:r w:rsidRPr="004B5AC0">
              <w:rPr>
                <w:sz w:val="16"/>
                <w:szCs w:val="16"/>
                <w:lang w:val="uk-UA"/>
              </w:rPr>
              <w:t>Лист, таблиця</w:t>
            </w:r>
          </w:p>
        </w:tc>
        <w:tc>
          <w:tcPr>
            <w:tcW w:w="157" w:type="pct"/>
            <w:shd w:val="clear" w:color="auto" w:fill="FFFFFF"/>
            <w:vAlign w:val="center"/>
          </w:tcPr>
          <w:p w14:paraId="443C7F9F" w14:textId="77777777" w:rsidR="006D3EAD" w:rsidRPr="004B5AC0" w:rsidRDefault="006D3EAD" w:rsidP="003B7FC5">
            <w:pPr>
              <w:jc w:val="center"/>
              <w:rPr>
                <w:sz w:val="16"/>
                <w:szCs w:val="16"/>
                <w:lang w:val="uk-UA"/>
              </w:rPr>
            </w:pPr>
          </w:p>
          <w:p w14:paraId="5FF8CB0E" w14:textId="77777777" w:rsidR="006D3EAD" w:rsidRPr="004B5AC0" w:rsidRDefault="006D3EAD" w:rsidP="003B7FC5">
            <w:pPr>
              <w:rPr>
                <w:sz w:val="16"/>
                <w:szCs w:val="16"/>
                <w:lang w:val="ru-RU"/>
              </w:rPr>
            </w:pPr>
            <w:r w:rsidRPr="004B5AC0">
              <w:rPr>
                <w:sz w:val="16"/>
                <w:szCs w:val="16"/>
                <w:lang w:val="uk-UA"/>
              </w:rPr>
              <w:t xml:space="preserve">      -</w:t>
            </w:r>
          </w:p>
        </w:tc>
        <w:tc>
          <w:tcPr>
            <w:tcW w:w="306" w:type="pct"/>
            <w:shd w:val="clear" w:color="auto" w:fill="FFFFFF"/>
            <w:vAlign w:val="center"/>
          </w:tcPr>
          <w:p w14:paraId="6692BF2F" w14:textId="77777777" w:rsidR="006D3EAD" w:rsidRPr="004B5AC0" w:rsidRDefault="006D3EAD" w:rsidP="003B7FC5">
            <w:pPr>
              <w:jc w:val="center"/>
              <w:rPr>
                <w:sz w:val="16"/>
                <w:szCs w:val="16"/>
                <w:lang w:val="uk-UA"/>
              </w:rPr>
            </w:pPr>
            <w:r w:rsidRPr="004B5AC0">
              <w:rPr>
                <w:sz w:val="16"/>
                <w:szCs w:val="16"/>
                <w:lang w:val="uk-UA"/>
              </w:rPr>
              <w:t>Паперова</w:t>
            </w:r>
          </w:p>
          <w:p w14:paraId="26BD6BE1" w14:textId="77777777" w:rsidR="006D3EAD" w:rsidRPr="004B5AC0" w:rsidRDefault="006D3EAD" w:rsidP="003B7FC5">
            <w:pPr>
              <w:rPr>
                <w:sz w:val="16"/>
                <w:szCs w:val="16"/>
                <w:lang w:val="uk-UA"/>
              </w:rPr>
            </w:pPr>
            <w:r w:rsidRPr="004B5AC0">
              <w:rPr>
                <w:sz w:val="16"/>
                <w:szCs w:val="16"/>
                <w:lang w:val="uk-UA"/>
              </w:rPr>
              <w:t>електронна</w:t>
            </w:r>
          </w:p>
        </w:tc>
        <w:tc>
          <w:tcPr>
            <w:tcW w:w="690" w:type="pct"/>
            <w:shd w:val="clear" w:color="auto" w:fill="FFFFFF"/>
            <w:vAlign w:val="center"/>
          </w:tcPr>
          <w:p w14:paraId="4BE06F9A" w14:textId="77777777" w:rsidR="006D3EAD" w:rsidRPr="004B5AC0" w:rsidRDefault="006D3EAD" w:rsidP="003B7FC5">
            <w:pPr>
              <w:jc w:val="center"/>
              <w:rPr>
                <w:sz w:val="16"/>
                <w:szCs w:val="16"/>
                <w:lang w:val="uk-UA"/>
              </w:rPr>
            </w:pPr>
            <w:r w:rsidRPr="004B5AC0">
              <w:rPr>
                <w:sz w:val="16"/>
                <w:szCs w:val="16"/>
                <w:lang w:val="uk-UA"/>
              </w:rPr>
              <w:t xml:space="preserve">Відділ зведеного бюджету та міжбюджетних відносин </w:t>
            </w:r>
          </w:p>
        </w:tc>
        <w:tc>
          <w:tcPr>
            <w:tcW w:w="166" w:type="pct"/>
            <w:shd w:val="clear" w:color="auto" w:fill="FFFFFF"/>
            <w:vAlign w:val="center"/>
          </w:tcPr>
          <w:p w14:paraId="7C26511E" w14:textId="77777777" w:rsidR="006D3EAD" w:rsidRPr="00565317" w:rsidRDefault="006D3EAD" w:rsidP="003B7FC5">
            <w:pPr>
              <w:jc w:val="center"/>
              <w:rPr>
                <w:lang w:val="uk-UA"/>
              </w:rPr>
            </w:pPr>
            <w:r>
              <w:rPr>
                <w:lang w:val="uk-UA"/>
              </w:rPr>
              <w:t>-</w:t>
            </w:r>
          </w:p>
        </w:tc>
      </w:tr>
      <w:tr w:rsidR="006D3EAD" w:rsidRPr="00AD3CA0" w14:paraId="1FC2D517" w14:textId="77777777" w:rsidTr="003B7FC5">
        <w:trPr>
          <w:trHeight w:val="975"/>
        </w:trPr>
        <w:tc>
          <w:tcPr>
            <w:tcW w:w="166" w:type="pct"/>
            <w:shd w:val="clear" w:color="auto" w:fill="FFFFFF"/>
            <w:vAlign w:val="center"/>
          </w:tcPr>
          <w:p w14:paraId="389EFBDB" w14:textId="77777777" w:rsidR="006D3EAD" w:rsidRDefault="006D3EAD" w:rsidP="003B7FC5">
            <w:pPr>
              <w:jc w:val="center"/>
              <w:rPr>
                <w:b/>
                <w:bCs/>
                <w:sz w:val="16"/>
                <w:szCs w:val="16"/>
                <w:lang w:val="uk-UA"/>
              </w:rPr>
            </w:pPr>
            <w:r>
              <w:rPr>
                <w:b/>
                <w:bCs/>
                <w:sz w:val="16"/>
                <w:szCs w:val="16"/>
                <w:lang w:val="uk-UA"/>
              </w:rPr>
              <w:t>2983</w:t>
            </w:r>
          </w:p>
        </w:tc>
        <w:tc>
          <w:tcPr>
            <w:tcW w:w="472" w:type="pct"/>
            <w:shd w:val="clear" w:color="auto" w:fill="FFFFFF"/>
            <w:vAlign w:val="center"/>
          </w:tcPr>
          <w:p w14:paraId="4630D3BB" w14:textId="77777777" w:rsidR="006D3EAD" w:rsidRPr="005C3EEE" w:rsidRDefault="006D3EAD" w:rsidP="003B7FC5">
            <w:pPr>
              <w:jc w:val="center"/>
              <w:rPr>
                <w:sz w:val="16"/>
                <w:szCs w:val="16"/>
                <w:lang w:val="uk-UA"/>
              </w:rPr>
            </w:pPr>
          </w:p>
          <w:p w14:paraId="5A37783C" w14:textId="77777777" w:rsidR="006D3EAD" w:rsidRPr="005C3EEE" w:rsidRDefault="006D3EAD" w:rsidP="003B7FC5">
            <w:pPr>
              <w:jc w:val="center"/>
              <w:rPr>
                <w:sz w:val="16"/>
                <w:szCs w:val="16"/>
                <w:lang w:val="uk-UA"/>
              </w:rPr>
            </w:pPr>
            <w:r w:rsidRPr="005C3EEE">
              <w:rPr>
                <w:sz w:val="16"/>
                <w:szCs w:val="16"/>
                <w:lang w:val="uk-UA"/>
              </w:rPr>
              <w:t>Виконання обласного бюджету</w:t>
            </w:r>
          </w:p>
          <w:p w14:paraId="1D0C84B1" w14:textId="77777777" w:rsidR="006D3EAD" w:rsidRPr="005C3EEE" w:rsidRDefault="006D3EAD" w:rsidP="003B7FC5">
            <w:pPr>
              <w:jc w:val="center"/>
              <w:rPr>
                <w:sz w:val="16"/>
                <w:szCs w:val="16"/>
                <w:lang w:val="uk-UA"/>
              </w:rPr>
            </w:pPr>
          </w:p>
        </w:tc>
        <w:tc>
          <w:tcPr>
            <w:tcW w:w="350" w:type="pct"/>
            <w:shd w:val="clear" w:color="auto" w:fill="FFFFFF"/>
            <w:vAlign w:val="center"/>
          </w:tcPr>
          <w:p w14:paraId="044B4D8D" w14:textId="77777777" w:rsidR="006D3EAD" w:rsidRPr="005C3EEE" w:rsidRDefault="006D3EAD" w:rsidP="003B7FC5">
            <w:pPr>
              <w:jc w:val="center"/>
              <w:rPr>
                <w:sz w:val="16"/>
                <w:szCs w:val="16"/>
                <w:lang w:val="uk-UA"/>
              </w:rPr>
            </w:pPr>
          </w:p>
          <w:p w14:paraId="57EAC621" w14:textId="77777777" w:rsidR="006D3EAD" w:rsidRPr="005C3EEE" w:rsidRDefault="006D3EAD" w:rsidP="003B7FC5">
            <w:pPr>
              <w:jc w:val="center"/>
              <w:rPr>
                <w:sz w:val="16"/>
                <w:szCs w:val="16"/>
                <w:lang w:val="uk-UA"/>
              </w:rPr>
            </w:pPr>
            <w:r w:rsidRPr="005C3EEE">
              <w:rPr>
                <w:sz w:val="16"/>
                <w:szCs w:val="16"/>
                <w:lang w:val="uk-UA"/>
              </w:rPr>
              <w:t xml:space="preserve">№ </w:t>
            </w:r>
            <w:proofErr w:type="spellStart"/>
            <w:r w:rsidRPr="005C3EEE">
              <w:rPr>
                <w:sz w:val="16"/>
                <w:szCs w:val="16"/>
                <w:lang w:val="uk-UA"/>
              </w:rPr>
              <w:t>вих</w:t>
            </w:r>
            <w:proofErr w:type="spellEnd"/>
            <w:r w:rsidRPr="005C3EEE">
              <w:rPr>
                <w:sz w:val="16"/>
                <w:szCs w:val="16"/>
                <w:lang w:val="uk-UA"/>
              </w:rPr>
              <w:t>-               698/03-19/25</w:t>
            </w:r>
          </w:p>
          <w:p w14:paraId="64BFCAC2" w14:textId="77777777" w:rsidR="006D3EAD" w:rsidRPr="005C3EEE" w:rsidRDefault="006D3EAD" w:rsidP="003B7FC5">
            <w:pPr>
              <w:jc w:val="center"/>
              <w:rPr>
                <w:sz w:val="16"/>
                <w:szCs w:val="16"/>
                <w:lang w:val="uk-UA"/>
              </w:rPr>
            </w:pPr>
          </w:p>
        </w:tc>
        <w:tc>
          <w:tcPr>
            <w:tcW w:w="298" w:type="pct"/>
            <w:shd w:val="clear" w:color="auto" w:fill="FFFFFF"/>
            <w:vAlign w:val="center"/>
          </w:tcPr>
          <w:p w14:paraId="2CD26E76" w14:textId="77777777" w:rsidR="006D3EAD" w:rsidRPr="005C3EEE" w:rsidRDefault="006D3EAD" w:rsidP="003B7FC5">
            <w:pPr>
              <w:jc w:val="center"/>
              <w:rPr>
                <w:sz w:val="16"/>
                <w:szCs w:val="16"/>
                <w:lang w:val="uk-UA"/>
              </w:rPr>
            </w:pPr>
          </w:p>
          <w:p w14:paraId="1FE4739E" w14:textId="77777777" w:rsidR="006D3EAD" w:rsidRPr="005C3EEE" w:rsidRDefault="006D3EAD" w:rsidP="003B7FC5">
            <w:pPr>
              <w:jc w:val="center"/>
              <w:rPr>
                <w:sz w:val="16"/>
                <w:szCs w:val="16"/>
                <w:lang w:val="uk-UA"/>
              </w:rPr>
            </w:pPr>
            <w:r w:rsidRPr="005C3EEE">
              <w:rPr>
                <w:sz w:val="16"/>
                <w:szCs w:val="16"/>
                <w:lang w:val="uk-UA"/>
              </w:rPr>
              <w:t>01.05.2025</w:t>
            </w:r>
          </w:p>
        </w:tc>
        <w:tc>
          <w:tcPr>
            <w:tcW w:w="304" w:type="pct"/>
            <w:shd w:val="clear" w:color="auto" w:fill="FFFFFF"/>
            <w:vAlign w:val="center"/>
          </w:tcPr>
          <w:p w14:paraId="1A344A92" w14:textId="77777777" w:rsidR="006D3EAD" w:rsidRPr="005C3EEE" w:rsidRDefault="006D3EAD" w:rsidP="003B7FC5">
            <w:pPr>
              <w:jc w:val="center"/>
              <w:rPr>
                <w:sz w:val="16"/>
                <w:szCs w:val="16"/>
                <w:lang w:val="uk-UA"/>
              </w:rPr>
            </w:pPr>
          </w:p>
          <w:p w14:paraId="631D722B" w14:textId="77777777" w:rsidR="006D3EAD" w:rsidRPr="005C3EEE" w:rsidRDefault="006D3EAD" w:rsidP="003B7FC5">
            <w:pPr>
              <w:jc w:val="center"/>
              <w:rPr>
                <w:sz w:val="16"/>
                <w:szCs w:val="16"/>
                <w:lang w:val="ru-RU"/>
              </w:rPr>
            </w:pPr>
            <w:r w:rsidRPr="005C3EEE">
              <w:rPr>
                <w:sz w:val="16"/>
                <w:szCs w:val="16"/>
                <w:lang w:val="uk-UA"/>
              </w:rPr>
              <w:t>-</w:t>
            </w:r>
          </w:p>
        </w:tc>
        <w:tc>
          <w:tcPr>
            <w:tcW w:w="343" w:type="pct"/>
            <w:shd w:val="clear" w:color="auto" w:fill="FFFFFF"/>
            <w:vAlign w:val="center"/>
          </w:tcPr>
          <w:p w14:paraId="7BB1BF1F" w14:textId="77777777" w:rsidR="006D3EAD" w:rsidRPr="005C3EEE" w:rsidRDefault="006D3EAD" w:rsidP="003B7FC5">
            <w:pPr>
              <w:jc w:val="center"/>
              <w:rPr>
                <w:sz w:val="16"/>
                <w:szCs w:val="16"/>
                <w:lang w:val="uk-UA"/>
              </w:rPr>
            </w:pPr>
          </w:p>
          <w:p w14:paraId="6CFE10DB" w14:textId="77777777" w:rsidR="006D3EAD" w:rsidRPr="005C3EEE" w:rsidRDefault="006D3EAD" w:rsidP="003B7FC5">
            <w:pPr>
              <w:jc w:val="center"/>
              <w:rPr>
                <w:sz w:val="16"/>
                <w:szCs w:val="16"/>
                <w:lang w:val="uk-UA"/>
              </w:rPr>
            </w:pPr>
            <w:r w:rsidRPr="005C3EEE">
              <w:rPr>
                <w:sz w:val="16"/>
                <w:szCs w:val="16"/>
                <w:lang w:val="uk-UA"/>
              </w:rPr>
              <w:t>Відділ зведеного бюджету та міжбюджетних відноси</w:t>
            </w:r>
          </w:p>
        </w:tc>
        <w:tc>
          <w:tcPr>
            <w:tcW w:w="270" w:type="pct"/>
            <w:shd w:val="clear" w:color="auto" w:fill="FFFFFF"/>
            <w:vAlign w:val="center"/>
          </w:tcPr>
          <w:p w14:paraId="69D9807E" w14:textId="77777777" w:rsidR="006D3EAD" w:rsidRPr="005C3EEE" w:rsidRDefault="006D3EAD" w:rsidP="003B7FC5">
            <w:pPr>
              <w:jc w:val="center"/>
              <w:rPr>
                <w:sz w:val="16"/>
                <w:szCs w:val="16"/>
                <w:lang w:val="uk-UA"/>
              </w:rPr>
            </w:pPr>
          </w:p>
          <w:p w14:paraId="58234102" w14:textId="77777777" w:rsidR="006D3EAD" w:rsidRPr="005C3EEE" w:rsidRDefault="006D3EAD" w:rsidP="003B7FC5">
            <w:pPr>
              <w:rPr>
                <w:sz w:val="16"/>
                <w:szCs w:val="16"/>
                <w:lang w:val="ru-RU"/>
              </w:rPr>
            </w:pPr>
            <w:r w:rsidRPr="005C3EEE">
              <w:rPr>
                <w:sz w:val="16"/>
                <w:szCs w:val="16"/>
                <w:lang w:val="uk-UA"/>
              </w:rPr>
              <w:t xml:space="preserve">    -</w:t>
            </w:r>
          </w:p>
        </w:tc>
        <w:tc>
          <w:tcPr>
            <w:tcW w:w="162" w:type="pct"/>
            <w:shd w:val="clear" w:color="auto" w:fill="FFFFFF"/>
            <w:vAlign w:val="center"/>
          </w:tcPr>
          <w:p w14:paraId="5B81BE65" w14:textId="77777777" w:rsidR="006D3EAD" w:rsidRPr="005C3EEE" w:rsidRDefault="006D3EAD" w:rsidP="003B7FC5">
            <w:pPr>
              <w:jc w:val="center"/>
              <w:rPr>
                <w:sz w:val="16"/>
                <w:szCs w:val="16"/>
                <w:lang w:val="uk-UA"/>
              </w:rPr>
            </w:pPr>
          </w:p>
          <w:p w14:paraId="1B720C46" w14:textId="77777777" w:rsidR="006D3EAD" w:rsidRPr="005C3EEE" w:rsidRDefault="006D3EAD" w:rsidP="003B7FC5">
            <w:pPr>
              <w:jc w:val="center"/>
              <w:rPr>
                <w:sz w:val="16"/>
                <w:szCs w:val="16"/>
                <w:lang w:val="ru-RU"/>
              </w:rPr>
            </w:pPr>
            <w:r w:rsidRPr="005C3EEE">
              <w:rPr>
                <w:sz w:val="16"/>
                <w:szCs w:val="16"/>
                <w:lang w:val="uk-UA"/>
              </w:rPr>
              <w:t>-</w:t>
            </w:r>
          </w:p>
        </w:tc>
        <w:tc>
          <w:tcPr>
            <w:tcW w:w="280" w:type="pct"/>
            <w:shd w:val="clear" w:color="auto" w:fill="FFFFFF"/>
            <w:vAlign w:val="center"/>
          </w:tcPr>
          <w:p w14:paraId="014D9C45" w14:textId="77777777" w:rsidR="006D3EAD" w:rsidRPr="005C3EEE" w:rsidRDefault="006D3EAD" w:rsidP="003B7FC5">
            <w:pPr>
              <w:jc w:val="center"/>
              <w:rPr>
                <w:sz w:val="16"/>
                <w:szCs w:val="16"/>
                <w:lang w:val="uk-UA"/>
              </w:rPr>
            </w:pPr>
          </w:p>
          <w:p w14:paraId="1970B772" w14:textId="77777777" w:rsidR="006D3EAD" w:rsidRPr="005C3EEE" w:rsidRDefault="006D3EAD" w:rsidP="003B7FC5">
            <w:pPr>
              <w:jc w:val="center"/>
              <w:rPr>
                <w:sz w:val="16"/>
                <w:szCs w:val="16"/>
                <w:lang w:val="uk-UA"/>
              </w:rPr>
            </w:pPr>
            <w:r w:rsidRPr="005C3EEE">
              <w:rPr>
                <w:sz w:val="16"/>
                <w:szCs w:val="16"/>
                <w:lang w:val="uk-UA"/>
              </w:rPr>
              <w:t>бюджет</w:t>
            </w:r>
          </w:p>
        </w:tc>
        <w:tc>
          <w:tcPr>
            <w:tcW w:w="458" w:type="pct"/>
            <w:shd w:val="clear" w:color="auto" w:fill="FFFFFF"/>
            <w:vAlign w:val="center"/>
          </w:tcPr>
          <w:p w14:paraId="143A429F" w14:textId="77777777" w:rsidR="006D3EAD" w:rsidRPr="005C3EEE" w:rsidRDefault="006D3EAD" w:rsidP="003B7FC5">
            <w:pPr>
              <w:jc w:val="center"/>
              <w:rPr>
                <w:sz w:val="16"/>
                <w:szCs w:val="16"/>
                <w:lang w:val="uk-UA"/>
              </w:rPr>
            </w:pPr>
            <w:r w:rsidRPr="005C3EEE">
              <w:rPr>
                <w:sz w:val="16"/>
                <w:szCs w:val="16"/>
                <w:lang w:val="uk-UA"/>
              </w:rPr>
              <w:t xml:space="preserve">Розподіл вільних залишків коштів обласного бюджету Рівненської області за січень-квітень   </w:t>
            </w:r>
          </w:p>
          <w:p w14:paraId="1A1A8134" w14:textId="77777777" w:rsidR="006D3EAD" w:rsidRPr="005C3EEE" w:rsidRDefault="006D3EAD" w:rsidP="003B7FC5">
            <w:pPr>
              <w:jc w:val="center"/>
              <w:rPr>
                <w:sz w:val="16"/>
                <w:szCs w:val="16"/>
                <w:lang w:val="ru-RU"/>
              </w:rPr>
            </w:pPr>
            <w:r w:rsidRPr="005C3EEE">
              <w:rPr>
                <w:sz w:val="16"/>
                <w:szCs w:val="16"/>
                <w:lang w:val="uk-UA"/>
              </w:rPr>
              <w:t>2025 року</w:t>
            </w:r>
          </w:p>
        </w:tc>
        <w:tc>
          <w:tcPr>
            <w:tcW w:w="347" w:type="pct"/>
            <w:shd w:val="clear" w:color="auto" w:fill="FFFFFF"/>
            <w:vAlign w:val="center"/>
          </w:tcPr>
          <w:p w14:paraId="05DB62E7" w14:textId="77777777" w:rsidR="006D3EAD" w:rsidRPr="005C3EEE" w:rsidRDefault="006D3EAD" w:rsidP="003B7FC5">
            <w:pPr>
              <w:jc w:val="center"/>
              <w:rPr>
                <w:sz w:val="16"/>
                <w:szCs w:val="16"/>
                <w:lang w:val="uk-UA"/>
              </w:rPr>
            </w:pPr>
          </w:p>
          <w:p w14:paraId="4C6DD9D3" w14:textId="77777777" w:rsidR="006D3EAD" w:rsidRPr="005C3EEE" w:rsidRDefault="006D3EAD" w:rsidP="003B7FC5">
            <w:pPr>
              <w:jc w:val="center"/>
              <w:rPr>
                <w:sz w:val="16"/>
                <w:szCs w:val="16"/>
                <w:lang w:val="uk-UA"/>
              </w:rPr>
            </w:pPr>
            <w:r w:rsidRPr="005C3EEE">
              <w:rPr>
                <w:sz w:val="16"/>
                <w:szCs w:val="16"/>
                <w:lang w:val="uk-UA"/>
              </w:rPr>
              <w:t>Текстовий документ</w:t>
            </w:r>
          </w:p>
        </w:tc>
        <w:tc>
          <w:tcPr>
            <w:tcW w:w="231" w:type="pct"/>
            <w:shd w:val="clear" w:color="auto" w:fill="FFFFFF"/>
            <w:vAlign w:val="center"/>
          </w:tcPr>
          <w:p w14:paraId="2D4A41B1" w14:textId="77777777" w:rsidR="006D3EAD" w:rsidRPr="005C3EEE" w:rsidRDefault="006D3EAD" w:rsidP="003B7FC5">
            <w:pPr>
              <w:jc w:val="center"/>
              <w:rPr>
                <w:sz w:val="16"/>
                <w:szCs w:val="16"/>
                <w:lang w:val="uk-UA"/>
              </w:rPr>
            </w:pPr>
          </w:p>
          <w:p w14:paraId="14C6F0C8" w14:textId="77777777" w:rsidR="006D3EAD" w:rsidRPr="005C3EEE" w:rsidRDefault="006D3EAD" w:rsidP="003B7FC5">
            <w:pPr>
              <w:jc w:val="center"/>
              <w:rPr>
                <w:sz w:val="16"/>
                <w:szCs w:val="16"/>
                <w:lang w:val="uk-UA"/>
              </w:rPr>
            </w:pPr>
            <w:r w:rsidRPr="005C3EEE">
              <w:rPr>
                <w:sz w:val="16"/>
                <w:szCs w:val="16"/>
                <w:lang w:val="uk-UA"/>
              </w:rPr>
              <w:t>Таблиця</w:t>
            </w:r>
          </w:p>
        </w:tc>
        <w:tc>
          <w:tcPr>
            <w:tcW w:w="157" w:type="pct"/>
            <w:shd w:val="clear" w:color="auto" w:fill="FFFFFF"/>
            <w:vAlign w:val="center"/>
          </w:tcPr>
          <w:p w14:paraId="2F0FD517" w14:textId="77777777" w:rsidR="006D3EAD" w:rsidRPr="005C3EEE" w:rsidRDefault="006D3EAD" w:rsidP="003B7FC5">
            <w:pPr>
              <w:jc w:val="center"/>
              <w:rPr>
                <w:sz w:val="16"/>
                <w:szCs w:val="16"/>
                <w:lang w:val="uk-UA"/>
              </w:rPr>
            </w:pPr>
          </w:p>
          <w:p w14:paraId="0D6EA22F" w14:textId="77777777" w:rsidR="006D3EAD" w:rsidRPr="005C3EEE" w:rsidRDefault="006D3EAD" w:rsidP="003B7FC5">
            <w:pPr>
              <w:rPr>
                <w:sz w:val="16"/>
                <w:szCs w:val="16"/>
                <w:lang w:val="ru-RU"/>
              </w:rPr>
            </w:pPr>
            <w:r w:rsidRPr="005C3EEE">
              <w:rPr>
                <w:sz w:val="16"/>
                <w:szCs w:val="16"/>
                <w:lang w:val="uk-UA"/>
              </w:rPr>
              <w:t xml:space="preserve">     -</w:t>
            </w:r>
          </w:p>
        </w:tc>
        <w:tc>
          <w:tcPr>
            <w:tcW w:w="306" w:type="pct"/>
            <w:shd w:val="clear" w:color="auto" w:fill="FFFFFF"/>
            <w:vAlign w:val="center"/>
          </w:tcPr>
          <w:p w14:paraId="68509BD8" w14:textId="77777777" w:rsidR="006D3EAD" w:rsidRPr="005C3EEE" w:rsidRDefault="006D3EAD" w:rsidP="003B7FC5">
            <w:pPr>
              <w:jc w:val="center"/>
              <w:rPr>
                <w:sz w:val="16"/>
                <w:szCs w:val="16"/>
                <w:lang w:val="uk-UA"/>
              </w:rPr>
            </w:pPr>
          </w:p>
          <w:p w14:paraId="7777A533" w14:textId="77777777" w:rsidR="006D3EAD" w:rsidRPr="005C3EEE" w:rsidRDefault="006D3EAD" w:rsidP="003B7FC5">
            <w:pPr>
              <w:jc w:val="center"/>
              <w:rPr>
                <w:sz w:val="16"/>
                <w:szCs w:val="16"/>
                <w:lang w:val="uk-UA"/>
              </w:rPr>
            </w:pPr>
            <w:r w:rsidRPr="005C3EEE">
              <w:rPr>
                <w:sz w:val="16"/>
                <w:szCs w:val="16"/>
                <w:lang w:val="uk-UA"/>
              </w:rPr>
              <w:t>Паперова</w:t>
            </w:r>
          </w:p>
          <w:p w14:paraId="44099FC5" w14:textId="77777777" w:rsidR="006D3EAD" w:rsidRPr="005C3EEE" w:rsidRDefault="006D3EAD" w:rsidP="003B7FC5">
            <w:pPr>
              <w:rPr>
                <w:sz w:val="16"/>
                <w:szCs w:val="16"/>
                <w:lang w:val="uk-UA"/>
              </w:rPr>
            </w:pPr>
            <w:r w:rsidRPr="005C3EEE">
              <w:rPr>
                <w:sz w:val="16"/>
                <w:szCs w:val="16"/>
                <w:lang w:val="uk-UA"/>
              </w:rPr>
              <w:t>електронна</w:t>
            </w:r>
          </w:p>
        </w:tc>
        <w:tc>
          <w:tcPr>
            <w:tcW w:w="690" w:type="pct"/>
            <w:shd w:val="clear" w:color="auto" w:fill="FFFFFF"/>
            <w:vAlign w:val="center"/>
          </w:tcPr>
          <w:p w14:paraId="4043275A" w14:textId="77777777" w:rsidR="006D3EAD" w:rsidRPr="005C3EEE" w:rsidRDefault="006D3EAD" w:rsidP="003B7FC5">
            <w:pPr>
              <w:jc w:val="center"/>
              <w:rPr>
                <w:sz w:val="16"/>
                <w:szCs w:val="16"/>
                <w:lang w:val="uk-UA"/>
              </w:rPr>
            </w:pPr>
          </w:p>
          <w:p w14:paraId="6B4978EA" w14:textId="77777777" w:rsidR="006D3EAD" w:rsidRPr="005C3EEE" w:rsidRDefault="006D3EAD" w:rsidP="003B7FC5">
            <w:pPr>
              <w:jc w:val="center"/>
              <w:rPr>
                <w:sz w:val="16"/>
                <w:szCs w:val="16"/>
                <w:lang w:val="uk-UA"/>
              </w:rPr>
            </w:pPr>
            <w:r w:rsidRPr="005C3EEE">
              <w:rPr>
                <w:sz w:val="16"/>
                <w:szCs w:val="16"/>
                <w:lang w:val="uk-UA"/>
              </w:rPr>
              <w:t xml:space="preserve">Відділ зведеного бюджету та міжбюджетних відносин </w:t>
            </w:r>
          </w:p>
        </w:tc>
        <w:tc>
          <w:tcPr>
            <w:tcW w:w="166" w:type="pct"/>
            <w:shd w:val="clear" w:color="auto" w:fill="FFFFFF"/>
            <w:vAlign w:val="center"/>
          </w:tcPr>
          <w:p w14:paraId="7CB0A54F" w14:textId="77777777" w:rsidR="006D3EAD" w:rsidRPr="00565317" w:rsidRDefault="006D3EAD" w:rsidP="003B7FC5">
            <w:pPr>
              <w:jc w:val="center"/>
              <w:rPr>
                <w:lang w:val="uk-UA"/>
              </w:rPr>
            </w:pPr>
            <w:r>
              <w:rPr>
                <w:lang w:val="uk-UA"/>
              </w:rPr>
              <w:t>-</w:t>
            </w:r>
          </w:p>
        </w:tc>
      </w:tr>
      <w:tr w:rsidR="006D3EAD" w:rsidRPr="00AD3CA0" w14:paraId="6E9FCD0F" w14:textId="77777777" w:rsidTr="003B7FC5">
        <w:trPr>
          <w:trHeight w:val="975"/>
        </w:trPr>
        <w:tc>
          <w:tcPr>
            <w:tcW w:w="166" w:type="pct"/>
            <w:shd w:val="clear" w:color="auto" w:fill="FFFFFF"/>
            <w:vAlign w:val="center"/>
          </w:tcPr>
          <w:p w14:paraId="1075A3E8" w14:textId="77777777" w:rsidR="006D3EAD" w:rsidRDefault="006D3EAD" w:rsidP="003B7FC5">
            <w:pPr>
              <w:jc w:val="center"/>
              <w:rPr>
                <w:b/>
                <w:bCs/>
                <w:sz w:val="16"/>
                <w:szCs w:val="16"/>
                <w:lang w:val="uk-UA"/>
              </w:rPr>
            </w:pPr>
            <w:r>
              <w:rPr>
                <w:b/>
                <w:bCs/>
                <w:sz w:val="16"/>
                <w:szCs w:val="16"/>
                <w:lang w:val="uk-UA"/>
              </w:rPr>
              <w:t>2984</w:t>
            </w:r>
          </w:p>
        </w:tc>
        <w:tc>
          <w:tcPr>
            <w:tcW w:w="472" w:type="pct"/>
            <w:shd w:val="clear" w:color="auto" w:fill="FFFFFF"/>
            <w:vAlign w:val="center"/>
          </w:tcPr>
          <w:p w14:paraId="0C1DB8E0" w14:textId="77777777" w:rsidR="006D3EAD" w:rsidRPr="000A27F3" w:rsidRDefault="006D3EAD" w:rsidP="003B7FC5">
            <w:pPr>
              <w:jc w:val="center"/>
              <w:rPr>
                <w:sz w:val="16"/>
                <w:szCs w:val="16"/>
                <w:lang w:val="uk-UA"/>
              </w:rPr>
            </w:pPr>
            <w:r w:rsidRPr="000A27F3">
              <w:rPr>
                <w:sz w:val="16"/>
                <w:szCs w:val="16"/>
                <w:lang w:val="uk-UA"/>
              </w:rPr>
              <w:t>Звіт про</w:t>
            </w:r>
          </w:p>
          <w:p w14:paraId="6B4A28B0" w14:textId="77777777" w:rsidR="006D3EAD" w:rsidRPr="000A27F3" w:rsidRDefault="006D3EAD" w:rsidP="003B7FC5">
            <w:pPr>
              <w:jc w:val="center"/>
              <w:rPr>
                <w:sz w:val="16"/>
                <w:szCs w:val="16"/>
                <w:lang w:val="uk-UA"/>
              </w:rPr>
            </w:pPr>
            <w:r w:rsidRPr="000A27F3">
              <w:rPr>
                <w:sz w:val="16"/>
                <w:szCs w:val="16"/>
                <w:lang w:val="uk-UA"/>
              </w:rPr>
              <w:t>виконання обласного бюджету</w:t>
            </w:r>
          </w:p>
        </w:tc>
        <w:tc>
          <w:tcPr>
            <w:tcW w:w="350" w:type="pct"/>
            <w:shd w:val="clear" w:color="auto" w:fill="FFFFFF"/>
            <w:vAlign w:val="center"/>
          </w:tcPr>
          <w:p w14:paraId="1707D470" w14:textId="77777777" w:rsidR="006D3EAD" w:rsidRPr="000A27F3" w:rsidRDefault="006D3EAD" w:rsidP="003B7FC5">
            <w:pPr>
              <w:jc w:val="center"/>
              <w:rPr>
                <w:sz w:val="16"/>
                <w:szCs w:val="16"/>
                <w:lang w:val="uk-UA"/>
              </w:rPr>
            </w:pPr>
            <w:r w:rsidRPr="000A27F3">
              <w:rPr>
                <w:sz w:val="16"/>
                <w:szCs w:val="16"/>
                <w:lang w:val="uk-UA"/>
              </w:rPr>
              <w:t xml:space="preserve">№ </w:t>
            </w:r>
            <w:proofErr w:type="spellStart"/>
            <w:r w:rsidRPr="000A27F3">
              <w:rPr>
                <w:sz w:val="16"/>
                <w:szCs w:val="16"/>
                <w:lang w:val="uk-UA"/>
              </w:rPr>
              <w:t>вих</w:t>
            </w:r>
            <w:proofErr w:type="spellEnd"/>
            <w:r w:rsidRPr="000A27F3">
              <w:rPr>
                <w:sz w:val="16"/>
                <w:szCs w:val="16"/>
                <w:lang w:val="uk-UA"/>
              </w:rPr>
              <w:t>-               699/03-19/25</w:t>
            </w:r>
          </w:p>
        </w:tc>
        <w:tc>
          <w:tcPr>
            <w:tcW w:w="298" w:type="pct"/>
            <w:shd w:val="clear" w:color="auto" w:fill="FFFFFF"/>
            <w:vAlign w:val="center"/>
          </w:tcPr>
          <w:p w14:paraId="226D80C4" w14:textId="77777777" w:rsidR="006D3EAD" w:rsidRPr="000A27F3" w:rsidRDefault="006D3EAD" w:rsidP="003B7FC5">
            <w:pPr>
              <w:jc w:val="center"/>
              <w:rPr>
                <w:sz w:val="16"/>
                <w:szCs w:val="16"/>
                <w:lang w:val="uk-UA"/>
              </w:rPr>
            </w:pPr>
          </w:p>
          <w:p w14:paraId="5DF19BE5" w14:textId="77777777" w:rsidR="006D3EAD" w:rsidRPr="000A27F3" w:rsidRDefault="006D3EAD" w:rsidP="003B7FC5">
            <w:pPr>
              <w:jc w:val="center"/>
              <w:rPr>
                <w:sz w:val="16"/>
                <w:szCs w:val="16"/>
                <w:lang w:val="uk-UA"/>
              </w:rPr>
            </w:pPr>
            <w:r w:rsidRPr="000A27F3">
              <w:rPr>
                <w:sz w:val="16"/>
                <w:szCs w:val="16"/>
                <w:lang w:val="uk-UA"/>
              </w:rPr>
              <w:t>01.05.20</w:t>
            </w:r>
            <w:r w:rsidRPr="000A27F3">
              <w:rPr>
                <w:sz w:val="16"/>
                <w:szCs w:val="16"/>
              </w:rPr>
              <w:t>2</w:t>
            </w:r>
            <w:r w:rsidRPr="000A27F3">
              <w:rPr>
                <w:sz w:val="16"/>
                <w:szCs w:val="16"/>
                <w:lang w:val="uk-UA"/>
              </w:rPr>
              <w:t>5</w:t>
            </w:r>
          </w:p>
          <w:p w14:paraId="18F67EFA" w14:textId="77777777" w:rsidR="006D3EAD" w:rsidRPr="000A27F3" w:rsidRDefault="006D3EAD" w:rsidP="003B7FC5">
            <w:pPr>
              <w:jc w:val="center"/>
              <w:rPr>
                <w:sz w:val="16"/>
                <w:szCs w:val="16"/>
                <w:lang w:val="uk-UA"/>
              </w:rPr>
            </w:pPr>
          </w:p>
        </w:tc>
        <w:tc>
          <w:tcPr>
            <w:tcW w:w="304" w:type="pct"/>
            <w:shd w:val="clear" w:color="auto" w:fill="FFFFFF"/>
            <w:vAlign w:val="center"/>
          </w:tcPr>
          <w:p w14:paraId="43720E0B" w14:textId="77777777" w:rsidR="006D3EAD" w:rsidRPr="000A27F3" w:rsidRDefault="006D3EAD" w:rsidP="003B7FC5">
            <w:pPr>
              <w:jc w:val="center"/>
              <w:rPr>
                <w:sz w:val="16"/>
                <w:szCs w:val="16"/>
                <w:lang w:val="ru-RU"/>
              </w:rPr>
            </w:pPr>
            <w:r w:rsidRPr="000A27F3">
              <w:rPr>
                <w:sz w:val="16"/>
                <w:szCs w:val="16"/>
                <w:lang w:val="ru-RU"/>
              </w:rPr>
              <w:t>-</w:t>
            </w:r>
          </w:p>
        </w:tc>
        <w:tc>
          <w:tcPr>
            <w:tcW w:w="343" w:type="pct"/>
            <w:shd w:val="clear" w:color="auto" w:fill="FFFFFF"/>
            <w:vAlign w:val="center"/>
          </w:tcPr>
          <w:p w14:paraId="099191F1" w14:textId="77777777" w:rsidR="006D3EAD" w:rsidRPr="000A27F3" w:rsidRDefault="006D3EAD" w:rsidP="003B7FC5">
            <w:pPr>
              <w:jc w:val="center"/>
              <w:rPr>
                <w:sz w:val="16"/>
                <w:szCs w:val="16"/>
                <w:lang w:val="uk-UA"/>
              </w:rPr>
            </w:pPr>
            <w:r w:rsidRPr="000A27F3">
              <w:rPr>
                <w:sz w:val="16"/>
                <w:szCs w:val="16"/>
                <w:lang w:val="uk-UA"/>
              </w:rPr>
              <w:t>Відділ зведеного бюджету та між бюджетних відносин</w:t>
            </w:r>
          </w:p>
        </w:tc>
        <w:tc>
          <w:tcPr>
            <w:tcW w:w="270" w:type="pct"/>
            <w:shd w:val="clear" w:color="auto" w:fill="FFFFFF"/>
            <w:vAlign w:val="center"/>
          </w:tcPr>
          <w:p w14:paraId="30988B24" w14:textId="77777777" w:rsidR="006D3EAD" w:rsidRPr="000A27F3" w:rsidRDefault="006D3EAD" w:rsidP="003B7FC5">
            <w:pPr>
              <w:rPr>
                <w:sz w:val="16"/>
                <w:szCs w:val="16"/>
                <w:lang w:val="ru-RU"/>
              </w:rPr>
            </w:pPr>
            <w:r w:rsidRPr="000A27F3">
              <w:rPr>
                <w:sz w:val="16"/>
                <w:szCs w:val="16"/>
                <w:lang w:val="ru-RU"/>
              </w:rPr>
              <w:t xml:space="preserve">   -</w:t>
            </w:r>
          </w:p>
        </w:tc>
        <w:tc>
          <w:tcPr>
            <w:tcW w:w="162" w:type="pct"/>
            <w:shd w:val="clear" w:color="auto" w:fill="FFFFFF"/>
            <w:vAlign w:val="center"/>
          </w:tcPr>
          <w:p w14:paraId="671EAD95" w14:textId="77777777" w:rsidR="006D3EAD" w:rsidRPr="000A27F3" w:rsidRDefault="006D3EAD" w:rsidP="003B7FC5">
            <w:pPr>
              <w:jc w:val="center"/>
              <w:rPr>
                <w:sz w:val="16"/>
                <w:szCs w:val="16"/>
                <w:lang w:val="ru-RU"/>
              </w:rPr>
            </w:pPr>
            <w:r w:rsidRPr="000A27F3">
              <w:rPr>
                <w:sz w:val="16"/>
                <w:szCs w:val="16"/>
                <w:lang w:val="ru-RU"/>
              </w:rPr>
              <w:t>-</w:t>
            </w:r>
          </w:p>
        </w:tc>
        <w:tc>
          <w:tcPr>
            <w:tcW w:w="280" w:type="pct"/>
            <w:shd w:val="clear" w:color="auto" w:fill="FFFFFF"/>
            <w:vAlign w:val="center"/>
          </w:tcPr>
          <w:p w14:paraId="1EF60E3D" w14:textId="77777777" w:rsidR="006D3EAD" w:rsidRPr="000A27F3" w:rsidRDefault="006D3EAD" w:rsidP="003B7FC5">
            <w:pPr>
              <w:jc w:val="center"/>
              <w:rPr>
                <w:sz w:val="16"/>
                <w:szCs w:val="16"/>
                <w:lang w:val="uk-UA"/>
              </w:rPr>
            </w:pPr>
            <w:proofErr w:type="spellStart"/>
            <w:r w:rsidRPr="000A27F3">
              <w:rPr>
                <w:sz w:val="16"/>
                <w:szCs w:val="16"/>
                <w:lang w:val="ru-RU"/>
              </w:rPr>
              <w:t>фінанси</w:t>
            </w:r>
            <w:proofErr w:type="spellEnd"/>
          </w:p>
        </w:tc>
        <w:tc>
          <w:tcPr>
            <w:tcW w:w="458" w:type="pct"/>
            <w:shd w:val="clear" w:color="auto" w:fill="FFFFFF"/>
            <w:vAlign w:val="center"/>
          </w:tcPr>
          <w:p w14:paraId="608CFD38" w14:textId="77777777" w:rsidR="006D3EAD" w:rsidRPr="000A27F3" w:rsidRDefault="006D3EAD" w:rsidP="003B7FC5">
            <w:pPr>
              <w:jc w:val="center"/>
              <w:rPr>
                <w:sz w:val="16"/>
                <w:szCs w:val="16"/>
                <w:lang w:val="ru-RU"/>
              </w:rPr>
            </w:pPr>
            <w:proofErr w:type="spellStart"/>
            <w:r w:rsidRPr="000A27F3">
              <w:rPr>
                <w:sz w:val="16"/>
                <w:szCs w:val="16"/>
                <w:lang w:val="ru-RU"/>
              </w:rPr>
              <w:t>Фінансування</w:t>
            </w:r>
            <w:proofErr w:type="spellEnd"/>
            <w:r w:rsidRPr="000A27F3">
              <w:rPr>
                <w:sz w:val="16"/>
                <w:szCs w:val="16"/>
                <w:lang w:val="ru-RU"/>
              </w:rPr>
              <w:t xml:space="preserve"> </w:t>
            </w:r>
            <w:proofErr w:type="spellStart"/>
            <w:r w:rsidRPr="000A27F3">
              <w:rPr>
                <w:sz w:val="16"/>
                <w:szCs w:val="16"/>
                <w:lang w:val="ru-RU"/>
              </w:rPr>
              <w:t>соціальних</w:t>
            </w:r>
            <w:proofErr w:type="spellEnd"/>
            <w:r w:rsidRPr="000A27F3">
              <w:rPr>
                <w:sz w:val="16"/>
                <w:szCs w:val="16"/>
                <w:lang w:val="ru-RU"/>
              </w:rPr>
              <w:t xml:space="preserve"> </w:t>
            </w:r>
            <w:proofErr w:type="spellStart"/>
            <w:r w:rsidRPr="000A27F3">
              <w:rPr>
                <w:sz w:val="16"/>
                <w:szCs w:val="16"/>
                <w:lang w:val="ru-RU"/>
              </w:rPr>
              <w:t>виплат</w:t>
            </w:r>
            <w:proofErr w:type="spellEnd"/>
          </w:p>
          <w:p w14:paraId="1BDB3CFD" w14:textId="77777777" w:rsidR="006D3EAD" w:rsidRPr="000A27F3" w:rsidRDefault="006D3EAD" w:rsidP="003B7FC5">
            <w:pPr>
              <w:jc w:val="center"/>
              <w:rPr>
                <w:sz w:val="16"/>
                <w:szCs w:val="16"/>
                <w:lang w:val="ru-RU"/>
              </w:rPr>
            </w:pPr>
            <w:r w:rsidRPr="000A27F3">
              <w:rPr>
                <w:sz w:val="16"/>
                <w:szCs w:val="16"/>
                <w:lang w:val="ru-RU"/>
              </w:rPr>
              <w:t xml:space="preserve">за </w:t>
            </w:r>
            <w:proofErr w:type="spellStart"/>
            <w:r w:rsidRPr="000A27F3">
              <w:rPr>
                <w:sz w:val="16"/>
                <w:szCs w:val="16"/>
                <w:lang w:val="ru-RU"/>
              </w:rPr>
              <w:t>квітень</w:t>
            </w:r>
            <w:proofErr w:type="spellEnd"/>
            <w:r w:rsidRPr="000A27F3">
              <w:rPr>
                <w:sz w:val="16"/>
                <w:szCs w:val="16"/>
                <w:lang w:val="ru-RU"/>
              </w:rPr>
              <w:t xml:space="preserve"> </w:t>
            </w:r>
          </w:p>
          <w:p w14:paraId="44BF821D" w14:textId="77777777" w:rsidR="006D3EAD" w:rsidRPr="000A27F3" w:rsidRDefault="006D3EAD" w:rsidP="003B7FC5">
            <w:pPr>
              <w:jc w:val="center"/>
              <w:rPr>
                <w:sz w:val="16"/>
                <w:szCs w:val="16"/>
                <w:lang w:val="ru-RU"/>
              </w:rPr>
            </w:pPr>
            <w:r w:rsidRPr="000A27F3">
              <w:rPr>
                <w:sz w:val="16"/>
                <w:szCs w:val="16"/>
                <w:lang w:val="ru-RU"/>
              </w:rPr>
              <w:t>2025 року</w:t>
            </w:r>
          </w:p>
        </w:tc>
        <w:tc>
          <w:tcPr>
            <w:tcW w:w="347" w:type="pct"/>
            <w:shd w:val="clear" w:color="auto" w:fill="FFFFFF"/>
            <w:vAlign w:val="center"/>
          </w:tcPr>
          <w:p w14:paraId="01EF61F7" w14:textId="77777777" w:rsidR="006D3EAD" w:rsidRPr="000A27F3" w:rsidRDefault="006D3EAD" w:rsidP="003B7FC5">
            <w:pPr>
              <w:jc w:val="center"/>
              <w:rPr>
                <w:sz w:val="16"/>
                <w:szCs w:val="16"/>
                <w:lang w:val="uk-UA"/>
              </w:rPr>
            </w:pPr>
            <w:r w:rsidRPr="000A27F3">
              <w:rPr>
                <w:iCs/>
                <w:sz w:val="16"/>
                <w:szCs w:val="16"/>
                <w:lang w:val="uk-UA"/>
              </w:rPr>
              <w:t>Текстовий документ</w:t>
            </w:r>
          </w:p>
        </w:tc>
        <w:tc>
          <w:tcPr>
            <w:tcW w:w="231" w:type="pct"/>
            <w:shd w:val="clear" w:color="auto" w:fill="FFFFFF"/>
            <w:vAlign w:val="center"/>
          </w:tcPr>
          <w:p w14:paraId="578DE286" w14:textId="77777777" w:rsidR="006D3EAD" w:rsidRPr="000A27F3" w:rsidRDefault="006D3EAD" w:rsidP="003B7FC5">
            <w:pPr>
              <w:jc w:val="center"/>
              <w:rPr>
                <w:sz w:val="16"/>
                <w:szCs w:val="16"/>
                <w:lang w:val="uk-UA"/>
              </w:rPr>
            </w:pPr>
          </w:p>
          <w:p w14:paraId="79380572" w14:textId="77777777" w:rsidR="006D3EAD" w:rsidRPr="000A27F3" w:rsidRDefault="006D3EAD" w:rsidP="003B7FC5">
            <w:pPr>
              <w:jc w:val="center"/>
              <w:rPr>
                <w:sz w:val="16"/>
                <w:szCs w:val="16"/>
                <w:lang w:val="uk-UA"/>
              </w:rPr>
            </w:pPr>
            <w:r w:rsidRPr="000A27F3">
              <w:rPr>
                <w:sz w:val="16"/>
                <w:szCs w:val="16"/>
                <w:lang w:val="uk-UA"/>
              </w:rPr>
              <w:t>Таблиця</w:t>
            </w:r>
          </w:p>
        </w:tc>
        <w:tc>
          <w:tcPr>
            <w:tcW w:w="157" w:type="pct"/>
            <w:shd w:val="clear" w:color="auto" w:fill="FFFFFF"/>
            <w:vAlign w:val="center"/>
          </w:tcPr>
          <w:p w14:paraId="7535E44A" w14:textId="77777777" w:rsidR="006D3EAD" w:rsidRPr="000A27F3" w:rsidRDefault="006D3EAD" w:rsidP="003B7FC5">
            <w:pPr>
              <w:rPr>
                <w:sz w:val="16"/>
                <w:szCs w:val="16"/>
                <w:lang w:val="ru-RU"/>
              </w:rPr>
            </w:pPr>
            <w:r w:rsidRPr="000A27F3">
              <w:rPr>
                <w:sz w:val="16"/>
                <w:szCs w:val="16"/>
                <w:lang w:val="ru-RU"/>
              </w:rPr>
              <w:t xml:space="preserve">     -</w:t>
            </w:r>
          </w:p>
        </w:tc>
        <w:tc>
          <w:tcPr>
            <w:tcW w:w="306" w:type="pct"/>
            <w:shd w:val="clear" w:color="auto" w:fill="FFFFFF"/>
            <w:vAlign w:val="center"/>
          </w:tcPr>
          <w:p w14:paraId="2F83F115" w14:textId="77777777" w:rsidR="006D3EAD" w:rsidRPr="000A27F3" w:rsidRDefault="006D3EAD" w:rsidP="003B7FC5">
            <w:pPr>
              <w:jc w:val="center"/>
              <w:rPr>
                <w:sz w:val="16"/>
                <w:szCs w:val="16"/>
                <w:lang w:val="uk-UA"/>
              </w:rPr>
            </w:pPr>
            <w:r w:rsidRPr="000A27F3">
              <w:rPr>
                <w:sz w:val="16"/>
                <w:szCs w:val="16"/>
                <w:lang w:val="uk-UA"/>
              </w:rPr>
              <w:t>Паперова</w:t>
            </w:r>
          </w:p>
          <w:p w14:paraId="73C47264" w14:textId="77777777" w:rsidR="006D3EAD" w:rsidRPr="000A27F3" w:rsidRDefault="006D3EAD" w:rsidP="003B7FC5">
            <w:pPr>
              <w:rPr>
                <w:sz w:val="16"/>
                <w:szCs w:val="16"/>
                <w:lang w:val="uk-UA"/>
              </w:rPr>
            </w:pPr>
            <w:r w:rsidRPr="000A27F3">
              <w:rPr>
                <w:sz w:val="16"/>
                <w:szCs w:val="16"/>
                <w:lang w:val="uk-UA"/>
              </w:rPr>
              <w:t>електронна</w:t>
            </w:r>
          </w:p>
        </w:tc>
        <w:tc>
          <w:tcPr>
            <w:tcW w:w="690" w:type="pct"/>
            <w:shd w:val="clear" w:color="auto" w:fill="FFFFFF"/>
            <w:vAlign w:val="center"/>
          </w:tcPr>
          <w:p w14:paraId="52655645" w14:textId="77777777" w:rsidR="006D3EAD" w:rsidRPr="000A27F3" w:rsidRDefault="006D3EAD" w:rsidP="003B7FC5">
            <w:pPr>
              <w:jc w:val="center"/>
              <w:rPr>
                <w:sz w:val="16"/>
                <w:szCs w:val="16"/>
                <w:lang w:val="uk-UA"/>
              </w:rPr>
            </w:pPr>
          </w:p>
          <w:p w14:paraId="14AB7D4B" w14:textId="77777777" w:rsidR="006D3EAD" w:rsidRPr="000A27F3" w:rsidRDefault="006D3EAD" w:rsidP="003B7FC5">
            <w:pPr>
              <w:jc w:val="center"/>
              <w:rPr>
                <w:sz w:val="16"/>
                <w:szCs w:val="16"/>
                <w:lang w:val="ru-RU"/>
              </w:rPr>
            </w:pPr>
            <w:r w:rsidRPr="000A27F3">
              <w:rPr>
                <w:sz w:val="16"/>
                <w:szCs w:val="16"/>
                <w:lang w:val="uk-UA"/>
              </w:rPr>
              <w:t xml:space="preserve">Відділ зведеного бюджету та міжбюджетних відносин </w:t>
            </w:r>
          </w:p>
          <w:p w14:paraId="11F27320" w14:textId="77777777" w:rsidR="006D3EAD" w:rsidRPr="000A27F3" w:rsidRDefault="006D3EAD" w:rsidP="003B7FC5">
            <w:pPr>
              <w:jc w:val="center"/>
              <w:rPr>
                <w:sz w:val="16"/>
                <w:szCs w:val="16"/>
                <w:lang w:val="uk-UA"/>
              </w:rPr>
            </w:pPr>
          </w:p>
        </w:tc>
        <w:tc>
          <w:tcPr>
            <w:tcW w:w="166" w:type="pct"/>
            <w:shd w:val="clear" w:color="auto" w:fill="FFFFFF"/>
            <w:vAlign w:val="center"/>
          </w:tcPr>
          <w:p w14:paraId="1D37540A" w14:textId="77777777" w:rsidR="006D3EAD" w:rsidRPr="00565317" w:rsidRDefault="006D3EAD" w:rsidP="003B7FC5">
            <w:pPr>
              <w:jc w:val="center"/>
              <w:rPr>
                <w:lang w:val="uk-UA"/>
              </w:rPr>
            </w:pPr>
            <w:r>
              <w:rPr>
                <w:lang w:val="uk-UA"/>
              </w:rPr>
              <w:t>-</w:t>
            </w:r>
          </w:p>
        </w:tc>
      </w:tr>
      <w:tr w:rsidR="006D3EAD" w:rsidRPr="00AD3CA0" w14:paraId="3CEAA0A4" w14:textId="77777777" w:rsidTr="003B7FC5">
        <w:trPr>
          <w:trHeight w:val="975"/>
        </w:trPr>
        <w:tc>
          <w:tcPr>
            <w:tcW w:w="166" w:type="pct"/>
            <w:shd w:val="clear" w:color="auto" w:fill="FFFFFF"/>
            <w:vAlign w:val="center"/>
          </w:tcPr>
          <w:p w14:paraId="038AB8F5" w14:textId="77777777" w:rsidR="006D3EAD" w:rsidRDefault="006D3EAD" w:rsidP="003B7FC5">
            <w:pPr>
              <w:jc w:val="center"/>
              <w:rPr>
                <w:b/>
                <w:bCs/>
                <w:sz w:val="16"/>
                <w:szCs w:val="16"/>
                <w:lang w:val="uk-UA"/>
              </w:rPr>
            </w:pPr>
            <w:r>
              <w:rPr>
                <w:b/>
                <w:bCs/>
                <w:sz w:val="16"/>
                <w:szCs w:val="16"/>
                <w:lang w:val="uk-UA"/>
              </w:rPr>
              <w:t>2985</w:t>
            </w:r>
          </w:p>
        </w:tc>
        <w:tc>
          <w:tcPr>
            <w:tcW w:w="472" w:type="pct"/>
            <w:shd w:val="clear" w:color="auto" w:fill="FFFFFF"/>
            <w:vAlign w:val="center"/>
          </w:tcPr>
          <w:p w14:paraId="7BE62FE5" w14:textId="77777777" w:rsidR="006D3EAD" w:rsidRPr="00964517" w:rsidRDefault="006D3EAD" w:rsidP="003B7FC5">
            <w:pPr>
              <w:jc w:val="center"/>
              <w:rPr>
                <w:sz w:val="16"/>
                <w:szCs w:val="16"/>
                <w:lang w:val="uk-UA"/>
              </w:rPr>
            </w:pPr>
            <w:r w:rsidRPr="00964517">
              <w:rPr>
                <w:sz w:val="16"/>
                <w:szCs w:val="16"/>
                <w:lang w:val="uk-UA"/>
              </w:rPr>
              <w:t>Про подання інформації</w:t>
            </w:r>
          </w:p>
        </w:tc>
        <w:tc>
          <w:tcPr>
            <w:tcW w:w="350" w:type="pct"/>
            <w:shd w:val="clear" w:color="auto" w:fill="FFFFFF"/>
            <w:vAlign w:val="center"/>
          </w:tcPr>
          <w:p w14:paraId="48C85A6E" w14:textId="77777777" w:rsidR="006D3EAD" w:rsidRPr="00964517" w:rsidRDefault="006D3EAD" w:rsidP="003B7FC5">
            <w:pPr>
              <w:jc w:val="center"/>
              <w:rPr>
                <w:sz w:val="16"/>
                <w:szCs w:val="16"/>
                <w:lang w:val="uk-UA"/>
              </w:rPr>
            </w:pPr>
          </w:p>
          <w:p w14:paraId="4941F9B7" w14:textId="77777777" w:rsidR="006D3EAD" w:rsidRPr="00964517" w:rsidRDefault="006D3EAD" w:rsidP="003B7FC5">
            <w:pPr>
              <w:jc w:val="center"/>
              <w:rPr>
                <w:sz w:val="16"/>
                <w:szCs w:val="16"/>
                <w:lang w:val="uk-UA"/>
              </w:rPr>
            </w:pPr>
          </w:p>
          <w:p w14:paraId="0315AD76" w14:textId="77777777" w:rsidR="006D3EAD" w:rsidRPr="00964517" w:rsidRDefault="006D3EAD" w:rsidP="003B7FC5">
            <w:pPr>
              <w:jc w:val="center"/>
              <w:rPr>
                <w:sz w:val="16"/>
                <w:szCs w:val="16"/>
                <w:lang w:val="uk-UA"/>
              </w:rPr>
            </w:pPr>
            <w:r w:rsidRPr="00964517">
              <w:rPr>
                <w:sz w:val="16"/>
                <w:szCs w:val="16"/>
                <w:lang w:val="uk-UA"/>
              </w:rPr>
              <w:t xml:space="preserve">№ </w:t>
            </w:r>
            <w:proofErr w:type="spellStart"/>
            <w:r w:rsidRPr="00964517">
              <w:rPr>
                <w:sz w:val="16"/>
                <w:szCs w:val="16"/>
                <w:lang w:val="uk-UA"/>
              </w:rPr>
              <w:t>вих</w:t>
            </w:r>
            <w:proofErr w:type="spellEnd"/>
            <w:r w:rsidRPr="00964517">
              <w:rPr>
                <w:sz w:val="16"/>
                <w:szCs w:val="16"/>
                <w:lang w:val="uk-UA"/>
              </w:rPr>
              <w:t>-               700/03-20/25</w:t>
            </w:r>
          </w:p>
          <w:p w14:paraId="71AC4262" w14:textId="77777777" w:rsidR="006D3EAD" w:rsidRPr="00964517" w:rsidRDefault="006D3EAD" w:rsidP="003B7FC5">
            <w:pPr>
              <w:jc w:val="center"/>
              <w:rPr>
                <w:sz w:val="16"/>
                <w:szCs w:val="16"/>
                <w:lang w:val="uk-UA"/>
              </w:rPr>
            </w:pPr>
          </w:p>
        </w:tc>
        <w:tc>
          <w:tcPr>
            <w:tcW w:w="298" w:type="pct"/>
            <w:shd w:val="clear" w:color="auto" w:fill="FFFFFF"/>
            <w:vAlign w:val="center"/>
          </w:tcPr>
          <w:p w14:paraId="787BA47C" w14:textId="77777777" w:rsidR="006D3EAD" w:rsidRPr="00964517" w:rsidRDefault="006D3EAD" w:rsidP="003B7FC5">
            <w:pPr>
              <w:jc w:val="center"/>
              <w:rPr>
                <w:sz w:val="16"/>
                <w:szCs w:val="16"/>
                <w:lang w:val="uk-UA"/>
              </w:rPr>
            </w:pPr>
          </w:p>
          <w:p w14:paraId="3A6215C5" w14:textId="77777777" w:rsidR="006D3EAD" w:rsidRPr="00964517" w:rsidRDefault="006D3EAD" w:rsidP="003B7FC5">
            <w:pPr>
              <w:jc w:val="center"/>
              <w:rPr>
                <w:sz w:val="16"/>
                <w:szCs w:val="16"/>
                <w:lang w:val="uk-UA"/>
              </w:rPr>
            </w:pPr>
            <w:r w:rsidRPr="00964517">
              <w:rPr>
                <w:sz w:val="16"/>
                <w:szCs w:val="16"/>
                <w:lang w:val="uk-UA"/>
              </w:rPr>
              <w:t>01.05.2025</w:t>
            </w:r>
          </w:p>
        </w:tc>
        <w:tc>
          <w:tcPr>
            <w:tcW w:w="304" w:type="pct"/>
            <w:shd w:val="clear" w:color="auto" w:fill="FFFFFF"/>
            <w:vAlign w:val="center"/>
          </w:tcPr>
          <w:p w14:paraId="5FE9EF9F" w14:textId="77777777" w:rsidR="006D3EAD" w:rsidRPr="00964517" w:rsidRDefault="006D3EAD" w:rsidP="003B7FC5">
            <w:pPr>
              <w:jc w:val="center"/>
              <w:rPr>
                <w:sz w:val="16"/>
                <w:szCs w:val="16"/>
                <w:lang w:val="uk-UA"/>
              </w:rPr>
            </w:pPr>
          </w:p>
          <w:p w14:paraId="2C9A846C" w14:textId="77777777" w:rsidR="006D3EAD" w:rsidRPr="00964517" w:rsidRDefault="006D3EAD" w:rsidP="003B7FC5">
            <w:pPr>
              <w:jc w:val="center"/>
              <w:rPr>
                <w:sz w:val="16"/>
                <w:szCs w:val="16"/>
                <w:lang w:val="ru-RU"/>
              </w:rPr>
            </w:pPr>
            <w:r w:rsidRPr="00964517">
              <w:rPr>
                <w:sz w:val="16"/>
                <w:szCs w:val="16"/>
                <w:lang w:val="uk-UA"/>
              </w:rPr>
              <w:t>-</w:t>
            </w:r>
          </w:p>
        </w:tc>
        <w:tc>
          <w:tcPr>
            <w:tcW w:w="343" w:type="pct"/>
            <w:shd w:val="clear" w:color="auto" w:fill="FFFFFF"/>
            <w:vAlign w:val="center"/>
          </w:tcPr>
          <w:p w14:paraId="3ED6FF06" w14:textId="77777777" w:rsidR="006D3EAD" w:rsidRPr="00964517" w:rsidRDefault="006D3EAD" w:rsidP="003B7FC5">
            <w:pPr>
              <w:jc w:val="center"/>
              <w:rPr>
                <w:sz w:val="16"/>
                <w:szCs w:val="16"/>
                <w:lang w:val="uk-UA"/>
              </w:rPr>
            </w:pPr>
          </w:p>
          <w:p w14:paraId="59025036" w14:textId="77777777" w:rsidR="006D3EAD" w:rsidRPr="00964517" w:rsidRDefault="006D3EAD" w:rsidP="003B7FC5">
            <w:pPr>
              <w:jc w:val="center"/>
              <w:rPr>
                <w:sz w:val="16"/>
                <w:szCs w:val="16"/>
                <w:lang w:val="uk-UA"/>
              </w:rPr>
            </w:pPr>
            <w:r w:rsidRPr="00964517">
              <w:rPr>
                <w:sz w:val="16"/>
                <w:szCs w:val="16"/>
                <w:lang w:val="uk-UA"/>
              </w:rPr>
              <w:t>Відділ зведеного бюджету та міжбюджетних відноси</w:t>
            </w:r>
          </w:p>
        </w:tc>
        <w:tc>
          <w:tcPr>
            <w:tcW w:w="270" w:type="pct"/>
            <w:shd w:val="clear" w:color="auto" w:fill="FFFFFF"/>
            <w:vAlign w:val="center"/>
          </w:tcPr>
          <w:p w14:paraId="48CC08F3" w14:textId="77777777" w:rsidR="006D3EAD" w:rsidRPr="00964517" w:rsidRDefault="006D3EAD" w:rsidP="003B7FC5">
            <w:pPr>
              <w:jc w:val="center"/>
              <w:rPr>
                <w:sz w:val="16"/>
                <w:szCs w:val="16"/>
                <w:lang w:val="uk-UA"/>
              </w:rPr>
            </w:pPr>
          </w:p>
          <w:p w14:paraId="56802A3E" w14:textId="77777777" w:rsidR="006D3EAD" w:rsidRPr="00964517" w:rsidRDefault="006D3EAD" w:rsidP="003B7FC5">
            <w:pPr>
              <w:rPr>
                <w:sz w:val="16"/>
                <w:szCs w:val="16"/>
                <w:lang w:val="ru-RU"/>
              </w:rPr>
            </w:pPr>
            <w:r w:rsidRPr="00964517">
              <w:rPr>
                <w:sz w:val="16"/>
                <w:szCs w:val="16"/>
                <w:lang w:val="uk-UA"/>
              </w:rPr>
              <w:t xml:space="preserve">    -</w:t>
            </w:r>
          </w:p>
        </w:tc>
        <w:tc>
          <w:tcPr>
            <w:tcW w:w="162" w:type="pct"/>
            <w:shd w:val="clear" w:color="auto" w:fill="FFFFFF"/>
            <w:vAlign w:val="center"/>
          </w:tcPr>
          <w:p w14:paraId="0DE16FCF" w14:textId="77777777" w:rsidR="006D3EAD" w:rsidRPr="00964517" w:rsidRDefault="006D3EAD" w:rsidP="003B7FC5">
            <w:pPr>
              <w:jc w:val="center"/>
              <w:rPr>
                <w:sz w:val="16"/>
                <w:szCs w:val="16"/>
                <w:lang w:val="uk-UA"/>
              </w:rPr>
            </w:pPr>
          </w:p>
          <w:p w14:paraId="1C8AFF2A" w14:textId="77777777" w:rsidR="006D3EAD" w:rsidRPr="00964517" w:rsidRDefault="006D3EAD" w:rsidP="003B7FC5">
            <w:pPr>
              <w:jc w:val="center"/>
              <w:rPr>
                <w:sz w:val="16"/>
                <w:szCs w:val="16"/>
                <w:lang w:val="ru-RU"/>
              </w:rPr>
            </w:pPr>
            <w:r w:rsidRPr="00964517">
              <w:rPr>
                <w:sz w:val="16"/>
                <w:szCs w:val="16"/>
                <w:lang w:val="uk-UA"/>
              </w:rPr>
              <w:t>-</w:t>
            </w:r>
          </w:p>
        </w:tc>
        <w:tc>
          <w:tcPr>
            <w:tcW w:w="280" w:type="pct"/>
            <w:shd w:val="clear" w:color="auto" w:fill="FFFFFF"/>
            <w:vAlign w:val="center"/>
          </w:tcPr>
          <w:p w14:paraId="1B6BB31F" w14:textId="77777777" w:rsidR="006D3EAD" w:rsidRPr="00964517" w:rsidRDefault="006D3EAD" w:rsidP="003B7FC5">
            <w:pPr>
              <w:jc w:val="center"/>
              <w:rPr>
                <w:sz w:val="16"/>
                <w:szCs w:val="16"/>
                <w:lang w:val="uk-UA"/>
              </w:rPr>
            </w:pPr>
          </w:p>
          <w:p w14:paraId="0DC35CF8" w14:textId="77777777" w:rsidR="006D3EAD" w:rsidRPr="00964517" w:rsidRDefault="006D3EAD" w:rsidP="003B7FC5">
            <w:pPr>
              <w:jc w:val="center"/>
              <w:rPr>
                <w:sz w:val="16"/>
                <w:szCs w:val="16"/>
                <w:lang w:val="uk-UA"/>
              </w:rPr>
            </w:pPr>
            <w:r w:rsidRPr="00964517">
              <w:rPr>
                <w:sz w:val="16"/>
                <w:szCs w:val="16"/>
                <w:lang w:val="uk-UA"/>
              </w:rPr>
              <w:t>фінанси</w:t>
            </w:r>
          </w:p>
        </w:tc>
        <w:tc>
          <w:tcPr>
            <w:tcW w:w="458" w:type="pct"/>
            <w:shd w:val="clear" w:color="auto" w:fill="FFFFFF"/>
            <w:vAlign w:val="center"/>
          </w:tcPr>
          <w:p w14:paraId="1AD24C1F" w14:textId="77777777" w:rsidR="006D3EAD" w:rsidRPr="00964517" w:rsidRDefault="006D3EAD" w:rsidP="003B7FC5">
            <w:pPr>
              <w:jc w:val="center"/>
              <w:rPr>
                <w:sz w:val="16"/>
                <w:szCs w:val="16"/>
                <w:lang w:val="ru-RU"/>
              </w:rPr>
            </w:pPr>
            <w:r w:rsidRPr="00964517">
              <w:rPr>
                <w:sz w:val="16"/>
                <w:szCs w:val="16"/>
                <w:lang w:val="uk-UA"/>
              </w:rPr>
              <w:t xml:space="preserve">Щодо розміщення коштів обласного бюджету на депозитних рахунках у банках </w:t>
            </w:r>
          </w:p>
        </w:tc>
        <w:tc>
          <w:tcPr>
            <w:tcW w:w="347" w:type="pct"/>
            <w:shd w:val="clear" w:color="auto" w:fill="FFFFFF"/>
            <w:vAlign w:val="center"/>
          </w:tcPr>
          <w:p w14:paraId="10BEF351" w14:textId="77777777" w:rsidR="006D3EAD" w:rsidRPr="00964517" w:rsidRDefault="006D3EAD" w:rsidP="003B7FC5">
            <w:pPr>
              <w:jc w:val="center"/>
              <w:rPr>
                <w:sz w:val="16"/>
                <w:szCs w:val="16"/>
                <w:lang w:val="uk-UA"/>
              </w:rPr>
            </w:pPr>
          </w:p>
          <w:p w14:paraId="08892ACB" w14:textId="77777777" w:rsidR="006D3EAD" w:rsidRPr="00964517" w:rsidRDefault="006D3EAD" w:rsidP="003B7FC5">
            <w:pPr>
              <w:jc w:val="center"/>
              <w:rPr>
                <w:sz w:val="16"/>
                <w:szCs w:val="16"/>
                <w:lang w:val="uk-UA"/>
              </w:rPr>
            </w:pPr>
            <w:r w:rsidRPr="00964517">
              <w:rPr>
                <w:sz w:val="16"/>
                <w:szCs w:val="16"/>
                <w:lang w:val="uk-UA"/>
              </w:rPr>
              <w:t>Текстовий документ</w:t>
            </w:r>
          </w:p>
        </w:tc>
        <w:tc>
          <w:tcPr>
            <w:tcW w:w="231" w:type="pct"/>
            <w:shd w:val="clear" w:color="auto" w:fill="FFFFFF"/>
            <w:vAlign w:val="center"/>
          </w:tcPr>
          <w:p w14:paraId="113B6259" w14:textId="77777777" w:rsidR="006D3EAD" w:rsidRPr="00964517" w:rsidRDefault="006D3EAD" w:rsidP="003B7FC5">
            <w:pPr>
              <w:jc w:val="center"/>
              <w:rPr>
                <w:sz w:val="16"/>
                <w:szCs w:val="16"/>
                <w:lang w:val="uk-UA"/>
              </w:rPr>
            </w:pPr>
          </w:p>
          <w:p w14:paraId="2E38B771" w14:textId="77777777" w:rsidR="006D3EAD" w:rsidRPr="00964517" w:rsidRDefault="006D3EAD" w:rsidP="003B7FC5">
            <w:pPr>
              <w:jc w:val="center"/>
              <w:rPr>
                <w:sz w:val="16"/>
                <w:szCs w:val="16"/>
                <w:lang w:val="uk-UA"/>
              </w:rPr>
            </w:pPr>
            <w:r w:rsidRPr="00964517">
              <w:rPr>
                <w:sz w:val="16"/>
                <w:szCs w:val="16"/>
                <w:lang w:val="uk-UA"/>
              </w:rPr>
              <w:t>Лист</w:t>
            </w:r>
          </w:p>
        </w:tc>
        <w:tc>
          <w:tcPr>
            <w:tcW w:w="157" w:type="pct"/>
            <w:shd w:val="clear" w:color="auto" w:fill="FFFFFF"/>
            <w:vAlign w:val="center"/>
          </w:tcPr>
          <w:p w14:paraId="50E22BFD" w14:textId="77777777" w:rsidR="006D3EAD" w:rsidRPr="00964517" w:rsidRDefault="006D3EAD" w:rsidP="003B7FC5">
            <w:pPr>
              <w:jc w:val="center"/>
              <w:rPr>
                <w:sz w:val="16"/>
                <w:szCs w:val="16"/>
                <w:lang w:val="uk-UA"/>
              </w:rPr>
            </w:pPr>
          </w:p>
          <w:p w14:paraId="0FBE5CC2" w14:textId="77777777" w:rsidR="006D3EAD" w:rsidRPr="00964517" w:rsidRDefault="006D3EAD" w:rsidP="003B7FC5">
            <w:pPr>
              <w:rPr>
                <w:sz w:val="16"/>
                <w:szCs w:val="16"/>
                <w:lang w:val="ru-RU"/>
              </w:rPr>
            </w:pPr>
            <w:r w:rsidRPr="00964517">
              <w:rPr>
                <w:sz w:val="16"/>
                <w:szCs w:val="16"/>
                <w:lang w:val="uk-UA"/>
              </w:rPr>
              <w:t xml:space="preserve">     -</w:t>
            </w:r>
          </w:p>
        </w:tc>
        <w:tc>
          <w:tcPr>
            <w:tcW w:w="306" w:type="pct"/>
            <w:shd w:val="clear" w:color="auto" w:fill="FFFFFF"/>
            <w:vAlign w:val="center"/>
          </w:tcPr>
          <w:p w14:paraId="14F93BC5" w14:textId="77777777" w:rsidR="006D3EAD" w:rsidRPr="00964517" w:rsidRDefault="006D3EAD" w:rsidP="003B7FC5">
            <w:pPr>
              <w:jc w:val="center"/>
              <w:rPr>
                <w:sz w:val="16"/>
                <w:szCs w:val="16"/>
                <w:lang w:val="uk-UA"/>
              </w:rPr>
            </w:pPr>
          </w:p>
          <w:p w14:paraId="3876BE5F" w14:textId="77777777" w:rsidR="006D3EAD" w:rsidRPr="00964517" w:rsidRDefault="006D3EAD" w:rsidP="003B7FC5">
            <w:pPr>
              <w:jc w:val="center"/>
              <w:rPr>
                <w:sz w:val="16"/>
                <w:szCs w:val="16"/>
                <w:lang w:val="uk-UA"/>
              </w:rPr>
            </w:pPr>
            <w:r w:rsidRPr="00964517">
              <w:rPr>
                <w:sz w:val="16"/>
                <w:szCs w:val="16"/>
                <w:lang w:val="uk-UA"/>
              </w:rPr>
              <w:t>Паперова</w:t>
            </w:r>
          </w:p>
          <w:p w14:paraId="3E721921" w14:textId="77777777" w:rsidR="006D3EAD" w:rsidRPr="00964517" w:rsidRDefault="006D3EAD" w:rsidP="003B7FC5">
            <w:pPr>
              <w:rPr>
                <w:sz w:val="16"/>
                <w:szCs w:val="16"/>
                <w:lang w:val="uk-UA"/>
              </w:rPr>
            </w:pPr>
            <w:r w:rsidRPr="00964517">
              <w:rPr>
                <w:sz w:val="16"/>
                <w:szCs w:val="16"/>
                <w:lang w:val="uk-UA"/>
              </w:rPr>
              <w:t>електронна</w:t>
            </w:r>
          </w:p>
        </w:tc>
        <w:tc>
          <w:tcPr>
            <w:tcW w:w="690" w:type="pct"/>
            <w:shd w:val="clear" w:color="auto" w:fill="FFFFFF"/>
            <w:vAlign w:val="center"/>
          </w:tcPr>
          <w:p w14:paraId="3A3ADFEE" w14:textId="77777777" w:rsidR="006D3EAD" w:rsidRPr="00964517" w:rsidRDefault="006D3EAD" w:rsidP="003B7FC5">
            <w:pPr>
              <w:jc w:val="center"/>
              <w:rPr>
                <w:sz w:val="16"/>
                <w:szCs w:val="16"/>
                <w:lang w:val="uk-UA"/>
              </w:rPr>
            </w:pPr>
            <w:r w:rsidRPr="00964517">
              <w:rPr>
                <w:sz w:val="16"/>
                <w:szCs w:val="16"/>
                <w:lang w:val="uk-UA"/>
              </w:rPr>
              <w:t xml:space="preserve">Відділ зведеного бюджету та міжбюджетних відносин </w:t>
            </w:r>
          </w:p>
        </w:tc>
        <w:tc>
          <w:tcPr>
            <w:tcW w:w="166" w:type="pct"/>
            <w:shd w:val="clear" w:color="auto" w:fill="FFFFFF"/>
            <w:vAlign w:val="center"/>
          </w:tcPr>
          <w:p w14:paraId="7FAD783C" w14:textId="77777777" w:rsidR="006D3EAD" w:rsidRPr="00565317" w:rsidRDefault="006D3EAD" w:rsidP="003B7FC5">
            <w:pPr>
              <w:jc w:val="center"/>
              <w:rPr>
                <w:lang w:val="uk-UA"/>
              </w:rPr>
            </w:pPr>
            <w:r>
              <w:rPr>
                <w:lang w:val="uk-UA"/>
              </w:rPr>
              <w:t>-</w:t>
            </w:r>
          </w:p>
        </w:tc>
      </w:tr>
      <w:tr w:rsidR="006D3EAD" w:rsidRPr="00AD3CA0" w14:paraId="1BB4DEDA" w14:textId="77777777" w:rsidTr="003B7FC5">
        <w:trPr>
          <w:trHeight w:val="975"/>
        </w:trPr>
        <w:tc>
          <w:tcPr>
            <w:tcW w:w="166" w:type="pct"/>
            <w:shd w:val="clear" w:color="auto" w:fill="FFFFFF"/>
            <w:vAlign w:val="center"/>
          </w:tcPr>
          <w:p w14:paraId="10217D63" w14:textId="77777777" w:rsidR="006D3EAD" w:rsidRDefault="006D3EAD" w:rsidP="003B7FC5">
            <w:pPr>
              <w:jc w:val="center"/>
              <w:rPr>
                <w:b/>
                <w:bCs/>
                <w:sz w:val="16"/>
                <w:szCs w:val="16"/>
                <w:lang w:val="uk-UA"/>
              </w:rPr>
            </w:pPr>
            <w:r>
              <w:rPr>
                <w:b/>
                <w:bCs/>
                <w:sz w:val="16"/>
                <w:szCs w:val="16"/>
                <w:lang w:val="uk-UA"/>
              </w:rPr>
              <w:lastRenderedPageBreak/>
              <w:t>2986</w:t>
            </w:r>
          </w:p>
        </w:tc>
        <w:tc>
          <w:tcPr>
            <w:tcW w:w="472" w:type="pct"/>
            <w:shd w:val="clear" w:color="auto" w:fill="FFFFFF"/>
            <w:vAlign w:val="center"/>
          </w:tcPr>
          <w:p w14:paraId="6FD3EF37" w14:textId="77777777" w:rsidR="006D3EAD" w:rsidRPr="00964517" w:rsidRDefault="006D3EAD" w:rsidP="003B7FC5">
            <w:pPr>
              <w:jc w:val="center"/>
              <w:rPr>
                <w:sz w:val="16"/>
                <w:szCs w:val="16"/>
                <w:lang w:val="uk-UA"/>
              </w:rPr>
            </w:pPr>
            <w:r w:rsidRPr="00964517">
              <w:rPr>
                <w:sz w:val="16"/>
                <w:szCs w:val="16"/>
                <w:lang w:val="uk-UA"/>
              </w:rPr>
              <w:t>Про подання інформації</w:t>
            </w:r>
          </w:p>
        </w:tc>
        <w:tc>
          <w:tcPr>
            <w:tcW w:w="350" w:type="pct"/>
            <w:shd w:val="clear" w:color="auto" w:fill="FFFFFF"/>
            <w:vAlign w:val="center"/>
          </w:tcPr>
          <w:p w14:paraId="308D1049" w14:textId="77777777" w:rsidR="006D3EAD" w:rsidRPr="00964517" w:rsidRDefault="006D3EAD" w:rsidP="003B7FC5">
            <w:pPr>
              <w:jc w:val="center"/>
              <w:rPr>
                <w:sz w:val="16"/>
                <w:szCs w:val="16"/>
                <w:lang w:val="uk-UA"/>
              </w:rPr>
            </w:pPr>
            <w:r w:rsidRPr="00964517">
              <w:rPr>
                <w:sz w:val="16"/>
                <w:szCs w:val="16"/>
                <w:lang w:val="uk-UA"/>
              </w:rPr>
              <w:t xml:space="preserve">№ </w:t>
            </w:r>
            <w:proofErr w:type="spellStart"/>
            <w:r w:rsidRPr="00964517">
              <w:rPr>
                <w:sz w:val="16"/>
                <w:szCs w:val="16"/>
                <w:lang w:val="uk-UA"/>
              </w:rPr>
              <w:t>вих</w:t>
            </w:r>
            <w:proofErr w:type="spellEnd"/>
            <w:r w:rsidRPr="00964517">
              <w:rPr>
                <w:sz w:val="16"/>
                <w:szCs w:val="16"/>
                <w:lang w:val="uk-UA"/>
              </w:rPr>
              <w:t>-               701/03-20/25</w:t>
            </w:r>
          </w:p>
        </w:tc>
        <w:tc>
          <w:tcPr>
            <w:tcW w:w="298" w:type="pct"/>
            <w:shd w:val="clear" w:color="auto" w:fill="FFFFFF"/>
            <w:vAlign w:val="center"/>
          </w:tcPr>
          <w:p w14:paraId="2EB68B60" w14:textId="77777777" w:rsidR="006D3EAD" w:rsidRPr="00964517" w:rsidRDefault="006D3EAD" w:rsidP="003B7FC5">
            <w:pPr>
              <w:jc w:val="center"/>
              <w:rPr>
                <w:sz w:val="16"/>
                <w:szCs w:val="16"/>
                <w:lang w:val="uk-UA"/>
              </w:rPr>
            </w:pPr>
          </w:p>
          <w:p w14:paraId="2C0DA6F6" w14:textId="77777777" w:rsidR="006D3EAD" w:rsidRPr="00964517" w:rsidRDefault="006D3EAD" w:rsidP="003B7FC5">
            <w:pPr>
              <w:jc w:val="center"/>
              <w:rPr>
                <w:sz w:val="16"/>
                <w:szCs w:val="16"/>
                <w:lang w:val="uk-UA"/>
              </w:rPr>
            </w:pPr>
            <w:r w:rsidRPr="00964517">
              <w:rPr>
                <w:sz w:val="16"/>
                <w:szCs w:val="16"/>
                <w:lang w:val="uk-UA"/>
              </w:rPr>
              <w:t>01.05.2025</w:t>
            </w:r>
          </w:p>
        </w:tc>
        <w:tc>
          <w:tcPr>
            <w:tcW w:w="304" w:type="pct"/>
            <w:shd w:val="clear" w:color="auto" w:fill="FFFFFF"/>
            <w:vAlign w:val="center"/>
          </w:tcPr>
          <w:p w14:paraId="22CAF0FA" w14:textId="77777777" w:rsidR="006D3EAD" w:rsidRPr="00964517" w:rsidRDefault="006D3EAD" w:rsidP="003B7FC5">
            <w:pPr>
              <w:jc w:val="center"/>
              <w:rPr>
                <w:sz w:val="16"/>
                <w:szCs w:val="16"/>
                <w:lang w:val="uk-UA"/>
              </w:rPr>
            </w:pPr>
          </w:p>
          <w:p w14:paraId="5E8B76D8" w14:textId="77777777" w:rsidR="006D3EAD" w:rsidRPr="00964517" w:rsidRDefault="006D3EAD" w:rsidP="003B7FC5">
            <w:pPr>
              <w:jc w:val="center"/>
              <w:rPr>
                <w:sz w:val="16"/>
                <w:szCs w:val="16"/>
                <w:lang w:val="ru-RU"/>
              </w:rPr>
            </w:pPr>
            <w:r w:rsidRPr="00964517">
              <w:rPr>
                <w:sz w:val="16"/>
                <w:szCs w:val="16"/>
                <w:lang w:val="uk-UA"/>
              </w:rPr>
              <w:t>-</w:t>
            </w:r>
          </w:p>
        </w:tc>
        <w:tc>
          <w:tcPr>
            <w:tcW w:w="343" w:type="pct"/>
            <w:shd w:val="clear" w:color="auto" w:fill="FFFFFF"/>
            <w:vAlign w:val="center"/>
          </w:tcPr>
          <w:p w14:paraId="275B1603" w14:textId="77777777" w:rsidR="006D3EAD" w:rsidRPr="00964517" w:rsidRDefault="006D3EAD" w:rsidP="003B7FC5">
            <w:pPr>
              <w:jc w:val="center"/>
              <w:rPr>
                <w:sz w:val="16"/>
                <w:szCs w:val="16"/>
                <w:lang w:val="uk-UA"/>
              </w:rPr>
            </w:pPr>
          </w:p>
          <w:p w14:paraId="6C6826E3" w14:textId="77777777" w:rsidR="006D3EAD" w:rsidRPr="00964517" w:rsidRDefault="006D3EAD" w:rsidP="003B7FC5">
            <w:pPr>
              <w:jc w:val="center"/>
              <w:rPr>
                <w:sz w:val="16"/>
                <w:szCs w:val="16"/>
                <w:lang w:val="uk-UA"/>
              </w:rPr>
            </w:pPr>
            <w:r w:rsidRPr="00964517">
              <w:rPr>
                <w:sz w:val="16"/>
                <w:szCs w:val="16"/>
                <w:lang w:val="uk-UA"/>
              </w:rPr>
              <w:t>Відділ зведеного бюджету та міжбюджетних відноси</w:t>
            </w:r>
          </w:p>
        </w:tc>
        <w:tc>
          <w:tcPr>
            <w:tcW w:w="270" w:type="pct"/>
            <w:shd w:val="clear" w:color="auto" w:fill="FFFFFF"/>
            <w:vAlign w:val="center"/>
          </w:tcPr>
          <w:p w14:paraId="72A8BC56" w14:textId="77777777" w:rsidR="006D3EAD" w:rsidRPr="00964517" w:rsidRDefault="006D3EAD" w:rsidP="003B7FC5">
            <w:pPr>
              <w:jc w:val="center"/>
              <w:rPr>
                <w:sz w:val="16"/>
                <w:szCs w:val="16"/>
                <w:lang w:val="uk-UA"/>
              </w:rPr>
            </w:pPr>
          </w:p>
          <w:p w14:paraId="4E4E2268" w14:textId="77777777" w:rsidR="006D3EAD" w:rsidRPr="00964517" w:rsidRDefault="006D3EAD" w:rsidP="003B7FC5">
            <w:pPr>
              <w:rPr>
                <w:sz w:val="16"/>
                <w:szCs w:val="16"/>
                <w:lang w:val="ru-RU"/>
              </w:rPr>
            </w:pPr>
            <w:r w:rsidRPr="00964517">
              <w:rPr>
                <w:sz w:val="16"/>
                <w:szCs w:val="16"/>
                <w:lang w:val="uk-UA"/>
              </w:rPr>
              <w:t xml:space="preserve">    -</w:t>
            </w:r>
          </w:p>
        </w:tc>
        <w:tc>
          <w:tcPr>
            <w:tcW w:w="162" w:type="pct"/>
            <w:shd w:val="clear" w:color="auto" w:fill="FFFFFF"/>
            <w:vAlign w:val="center"/>
          </w:tcPr>
          <w:p w14:paraId="268AD0AA" w14:textId="77777777" w:rsidR="006D3EAD" w:rsidRPr="00964517" w:rsidRDefault="006D3EAD" w:rsidP="003B7FC5">
            <w:pPr>
              <w:jc w:val="center"/>
              <w:rPr>
                <w:sz w:val="16"/>
                <w:szCs w:val="16"/>
                <w:lang w:val="uk-UA"/>
              </w:rPr>
            </w:pPr>
          </w:p>
          <w:p w14:paraId="3673DE47" w14:textId="77777777" w:rsidR="006D3EAD" w:rsidRPr="00964517" w:rsidRDefault="006D3EAD" w:rsidP="003B7FC5">
            <w:pPr>
              <w:jc w:val="center"/>
              <w:rPr>
                <w:sz w:val="16"/>
                <w:szCs w:val="16"/>
                <w:lang w:val="ru-RU"/>
              </w:rPr>
            </w:pPr>
            <w:r w:rsidRPr="00964517">
              <w:rPr>
                <w:sz w:val="16"/>
                <w:szCs w:val="16"/>
                <w:lang w:val="uk-UA"/>
              </w:rPr>
              <w:t>-</w:t>
            </w:r>
          </w:p>
        </w:tc>
        <w:tc>
          <w:tcPr>
            <w:tcW w:w="280" w:type="pct"/>
            <w:shd w:val="clear" w:color="auto" w:fill="FFFFFF"/>
            <w:vAlign w:val="center"/>
          </w:tcPr>
          <w:p w14:paraId="16231F70" w14:textId="77777777" w:rsidR="006D3EAD" w:rsidRPr="00964517" w:rsidRDefault="006D3EAD" w:rsidP="003B7FC5">
            <w:pPr>
              <w:jc w:val="center"/>
              <w:rPr>
                <w:sz w:val="16"/>
                <w:szCs w:val="16"/>
                <w:lang w:val="uk-UA"/>
              </w:rPr>
            </w:pPr>
          </w:p>
          <w:p w14:paraId="5C79D6C4" w14:textId="77777777" w:rsidR="006D3EAD" w:rsidRPr="00964517" w:rsidRDefault="006D3EAD" w:rsidP="003B7FC5">
            <w:pPr>
              <w:jc w:val="center"/>
              <w:rPr>
                <w:sz w:val="16"/>
                <w:szCs w:val="16"/>
                <w:lang w:val="uk-UA"/>
              </w:rPr>
            </w:pPr>
            <w:r w:rsidRPr="00964517">
              <w:rPr>
                <w:sz w:val="16"/>
                <w:szCs w:val="16"/>
                <w:lang w:val="uk-UA"/>
              </w:rPr>
              <w:t>фінанси</w:t>
            </w:r>
          </w:p>
        </w:tc>
        <w:tc>
          <w:tcPr>
            <w:tcW w:w="458" w:type="pct"/>
            <w:shd w:val="clear" w:color="auto" w:fill="FFFFFF"/>
            <w:vAlign w:val="center"/>
          </w:tcPr>
          <w:p w14:paraId="4930F731" w14:textId="77777777" w:rsidR="006D3EAD" w:rsidRPr="00964517" w:rsidRDefault="006D3EAD" w:rsidP="003B7FC5">
            <w:pPr>
              <w:jc w:val="center"/>
              <w:rPr>
                <w:sz w:val="16"/>
                <w:szCs w:val="16"/>
                <w:lang w:val="ru-RU"/>
              </w:rPr>
            </w:pPr>
            <w:r w:rsidRPr="00964517">
              <w:rPr>
                <w:sz w:val="16"/>
                <w:szCs w:val="16"/>
                <w:lang w:val="uk-UA"/>
              </w:rPr>
              <w:t>Щодо розміщення тимчасово вільних коштів обласного бюджету шляхом придбання ОВДП</w:t>
            </w:r>
          </w:p>
        </w:tc>
        <w:tc>
          <w:tcPr>
            <w:tcW w:w="347" w:type="pct"/>
            <w:shd w:val="clear" w:color="auto" w:fill="FFFFFF"/>
            <w:vAlign w:val="center"/>
          </w:tcPr>
          <w:p w14:paraId="7687F268" w14:textId="77777777" w:rsidR="006D3EAD" w:rsidRPr="00964517" w:rsidRDefault="006D3EAD" w:rsidP="003B7FC5">
            <w:pPr>
              <w:jc w:val="center"/>
              <w:rPr>
                <w:sz w:val="16"/>
                <w:szCs w:val="16"/>
                <w:lang w:val="uk-UA"/>
              </w:rPr>
            </w:pPr>
          </w:p>
          <w:p w14:paraId="586B774A" w14:textId="77777777" w:rsidR="006D3EAD" w:rsidRPr="00964517" w:rsidRDefault="006D3EAD" w:rsidP="003B7FC5">
            <w:pPr>
              <w:jc w:val="center"/>
              <w:rPr>
                <w:sz w:val="16"/>
                <w:szCs w:val="16"/>
                <w:lang w:val="uk-UA"/>
              </w:rPr>
            </w:pPr>
            <w:r w:rsidRPr="00964517">
              <w:rPr>
                <w:sz w:val="16"/>
                <w:szCs w:val="16"/>
                <w:lang w:val="uk-UA"/>
              </w:rPr>
              <w:t>Текстовий документ</w:t>
            </w:r>
          </w:p>
        </w:tc>
        <w:tc>
          <w:tcPr>
            <w:tcW w:w="231" w:type="pct"/>
            <w:shd w:val="clear" w:color="auto" w:fill="FFFFFF"/>
            <w:vAlign w:val="center"/>
          </w:tcPr>
          <w:p w14:paraId="2DCC474C" w14:textId="77777777" w:rsidR="006D3EAD" w:rsidRPr="00964517" w:rsidRDefault="006D3EAD" w:rsidP="003B7FC5">
            <w:pPr>
              <w:jc w:val="center"/>
              <w:rPr>
                <w:sz w:val="16"/>
                <w:szCs w:val="16"/>
                <w:lang w:val="uk-UA"/>
              </w:rPr>
            </w:pPr>
          </w:p>
          <w:p w14:paraId="10D7FA4A" w14:textId="77777777" w:rsidR="006D3EAD" w:rsidRPr="00964517" w:rsidRDefault="006D3EAD" w:rsidP="003B7FC5">
            <w:pPr>
              <w:jc w:val="center"/>
              <w:rPr>
                <w:sz w:val="16"/>
                <w:szCs w:val="16"/>
                <w:lang w:val="uk-UA"/>
              </w:rPr>
            </w:pPr>
            <w:r w:rsidRPr="00964517">
              <w:rPr>
                <w:sz w:val="16"/>
                <w:szCs w:val="16"/>
                <w:lang w:val="uk-UA"/>
              </w:rPr>
              <w:t>Лист</w:t>
            </w:r>
          </w:p>
        </w:tc>
        <w:tc>
          <w:tcPr>
            <w:tcW w:w="157" w:type="pct"/>
            <w:shd w:val="clear" w:color="auto" w:fill="FFFFFF"/>
            <w:vAlign w:val="center"/>
          </w:tcPr>
          <w:p w14:paraId="48A9ADE4" w14:textId="77777777" w:rsidR="006D3EAD" w:rsidRPr="00964517" w:rsidRDefault="006D3EAD" w:rsidP="003B7FC5">
            <w:pPr>
              <w:jc w:val="center"/>
              <w:rPr>
                <w:sz w:val="16"/>
                <w:szCs w:val="16"/>
                <w:lang w:val="uk-UA"/>
              </w:rPr>
            </w:pPr>
          </w:p>
          <w:p w14:paraId="3080E8D5" w14:textId="77777777" w:rsidR="006D3EAD" w:rsidRPr="00964517" w:rsidRDefault="006D3EAD" w:rsidP="003B7FC5">
            <w:pPr>
              <w:rPr>
                <w:sz w:val="16"/>
                <w:szCs w:val="16"/>
                <w:lang w:val="ru-RU"/>
              </w:rPr>
            </w:pPr>
            <w:r w:rsidRPr="00964517">
              <w:rPr>
                <w:sz w:val="16"/>
                <w:szCs w:val="16"/>
                <w:lang w:val="uk-UA"/>
              </w:rPr>
              <w:t xml:space="preserve">     -</w:t>
            </w:r>
          </w:p>
        </w:tc>
        <w:tc>
          <w:tcPr>
            <w:tcW w:w="306" w:type="pct"/>
            <w:shd w:val="clear" w:color="auto" w:fill="FFFFFF"/>
            <w:vAlign w:val="center"/>
          </w:tcPr>
          <w:p w14:paraId="5C710786" w14:textId="77777777" w:rsidR="006D3EAD" w:rsidRPr="00964517" w:rsidRDefault="006D3EAD" w:rsidP="003B7FC5">
            <w:pPr>
              <w:jc w:val="center"/>
              <w:rPr>
                <w:sz w:val="16"/>
                <w:szCs w:val="16"/>
                <w:lang w:val="uk-UA"/>
              </w:rPr>
            </w:pPr>
          </w:p>
          <w:p w14:paraId="773A78D7" w14:textId="77777777" w:rsidR="006D3EAD" w:rsidRPr="00964517" w:rsidRDefault="006D3EAD" w:rsidP="003B7FC5">
            <w:pPr>
              <w:jc w:val="center"/>
              <w:rPr>
                <w:sz w:val="16"/>
                <w:szCs w:val="16"/>
                <w:lang w:val="uk-UA"/>
              </w:rPr>
            </w:pPr>
            <w:r w:rsidRPr="00964517">
              <w:rPr>
                <w:sz w:val="16"/>
                <w:szCs w:val="16"/>
                <w:lang w:val="uk-UA"/>
              </w:rPr>
              <w:t>Паперова</w:t>
            </w:r>
          </w:p>
          <w:p w14:paraId="193AD628" w14:textId="77777777" w:rsidR="006D3EAD" w:rsidRPr="00964517" w:rsidRDefault="006D3EAD" w:rsidP="003B7FC5">
            <w:pPr>
              <w:rPr>
                <w:sz w:val="16"/>
                <w:szCs w:val="16"/>
                <w:lang w:val="uk-UA"/>
              </w:rPr>
            </w:pPr>
            <w:r w:rsidRPr="00964517">
              <w:rPr>
                <w:sz w:val="16"/>
                <w:szCs w:val="16"/>
                <w:lang w:val="uk-UA"/>
              </w:rPr>
              <w:t>електронна</w:t>
            </w:r>
          </w:p>
        </w:tc>
        <w:tc>
          <w:tcPr>
            <w:tcW w:w="690" w:type="pct"/>
            <w:shd w:val="clear" w:color="auto" w:fill="FFFFFF"/>
            <w:vAlign w:val="center"/>
          </w:tcPr>
          <w:p w14:paraId="01366E5D" w14:textId="77777777" w:rsidR="006D3EAD" w:rsidRPr="00964517" w:rsidRDefault="006D3EAD" w:rsidP="003B7FC5">
            <w:pPr>
              <w:jc w:val="center"/>
              <w:rPr>
                <w:sz w:val="16"/>
                <w:szCs w:val="16"/>
                <w:lang w:val="uk-UA"/>
              </w:rPr>
            </w:pPr>
            <w:r w:rsidRPr="00964517">
              <w:rPr>
                <w:sz w:val="16"/>
                <w:szCs w:val="16"/>
                <w:lang w:val="uk-UA"/>
              </w:rPr>
              <w:t xml:space="preserve">Відділ зведеного бюджету та міжбюджетних відносин </w:t>
            </w:r>
          </w:p>
        </w:tc>
        <w:tc>
          <w:tcPr>
            <w:tcW w:w="166" w:type="pct"/>
            <w:shd w:val="clear" w:color="auto" w:fill="FFFFFF"/>
            <w:vAlign w:val="center"/>
          </w:tcPr>
          <w:p w14:paraId="2034913F" w14:textId="77777777" w:rsidR="006D3EAD" w:rsidRPr="00565317" w:rsidRDefault="006D3EAD" w:rsidP="003B7FC5">
            <w:pPr>
              <w:jc w:val="center"/>
              <w:rPr>
                <w:lang w:val="uk-UA"/>
              </w:rPr>
            </w:pPr>
            <w:r>
              <w:rPr>
                <w:lang w:val="uk-UA"/>
              </w:rPr>
              <w:t>-</w:t>
            </w:r>
          </w:p>
        </w:tc>
      </w:tr>
      <w:tr w:rsidR="006D3EAD" w:rsidRPr="00AD3CA0" w14:paraId="11DD9289" w14:textId="77777777" w:rsidTr="003B7FC5">
        <w:trPr>
          <w:trHeight w:val="975"/>
        </w:trPr>
        <w:tc>
          <w:tcPr>
            <w:tcW w:w="166" w:type="pct"/>
            <w:shd w:val="clear" w:color="auto" w:fill="FFFFFF"/>
            <w:vAlign w:val="center"/>
          </w:tcPr>
          <w:p w14:paraId="04D622AF" w14:textId="77777777" w:rsidR="006D3EAD" w:rsidRDefault="006D3EAD" w:rsidP="003B7FC5">
            <w:pPr>
              <w:jc w:val="center"/>
              <w:rPr>
                <w:b/>
                <w:bCs/>
                <w:sz w:val="16"/>
                <w:szCs w:val="16"/>
                <w:lang w:val="uk-UA"/>
              </w:rPr>
            </w:pPr>
            <w:r>
              <w:rPr>
                <w:b/>
                <w:bCs/>
                <w:sz w:val="16"/>
                <w:szCs w:val="16"/>
                <w:lang w:val="uk-UA"/>
              </w:rPr>
              <w:t>2987</w:t>
            </w:r>
          </w:p>
        </w:tc>
        <w:tc>
          <w:tcPr>
            <w:tcW w:w="472" w:type="pct"/>
            <w:shd w:val="clear" w:color="auto" w:fill="FFFFFF"/>
            <w:vAlign w:val="center"/>
          </w:tcPr>
          <w:p w14:paraId="25FD485D" w14:textId="77777777" w:rsidR="006D3EAD" w:rsidRPr="00964517" w:rsidRDefault="006D3EAD" w:rsidP="003B7FC5">
            <w:pPr>
              <w:jc w:val="center"/>
              <w:rPr>
                <w:sz w:val="16"/>
                <w:szCs w:val="16"/>
                <w:lang w:val="uk-UA"/>
              </w:rPr>
            </w:pPr>
            <w:r w:rsidRPr="00964517">
              <w:rPr>
                <w:sz w:val="16"/>
                <w:szCs w:val="16"/>
                <w:lang w:val="uk-UA"/>
              </w:rPr>
              <w:t xml:space="preserve">Звіт про </w:t>
            </w:r>
          </w:p>
          <w:p w14:paraId="00CDDD23" w14:textId="77777777" w:rsidR="006D3EAD" w:rsidRPr="00964517" w:rsidRDefault="006D3EAD" w:rsidP="003B7FC5">
            <w:pPr>
              <w:jc w:val="center"/>
              <w:rPr>
                <w:sz w:val="16"/>
                <w:szCs w:val="16"/>
                <w:lang w:val="uk-UA"/>
              </w:rPr>
            </w:pPr>
            <w:r w:rsidRPr="00964517">
              <w:rPr>
                <w:sz w:val="16"/>
                <w:szCs w:val="16"/>
                <w:lang w:val="uk-UA"/>
              </w:rPr>
              <w:t>виконання місцевих бюджетів</w:t>
            </w:r>
          </w:p>
        </w:tc>
        <w:tc>
          <w:tcPr>
            <w:tcW w:w="350" w:type="pct"/>
            <w:shd w:val="clear" w:color="auto" w:fill="FFFFFF"/>
            <w:vAlign w:val="center"/>
          </w:tcPr>
          <w:p w14:paraId="74A92C2A" w14:textId="77777777" w:rsidR="006D3EAD" w:rsidRPr="00964517" w:rsidRDefault="006D3EAD" w:rsidP="003B7FC5">
            <w:pPr>
              <w:jc w:val="center"/>
              <w:rPr>
                <w:sz w:val="16"/>
                <w:szCs w:val="16"/>
                <w:lang w:val="uk-UA"/>
              </w:rPr>
            </w:pPr>
            <w:r w:rsidRPr="00964517">
              <w:rPr>
                <w:sz w:val="16"/>
                <w:szCs w:val="16"/>
                <w:lang w:val="uk-UA"/>
              </w:rPr>
              <w:t>№вих-702/03-21/25</w:t>
            </w:r>
          </w:p>
        </w:tc>
        <w:tc>
          <w:tcPr>
            <w:tcW w:w="298" w:type="pct"/>
            <w:shd w:val="clear" w:color="auto" w:fill="FFFFFF"/>
            <w:vAlign w:val="center"/>
          </w:tcPr>
          <w:p w14:paraId="19104268" w14:textId="77777777" w:rsidR="006D3EAD" w:rsidRPr="00964517" w:rsidRDefault="006D3EAD" w:rsidP="003B7FC5">
            <w:pPr>
              <w:jc w:val="center"/>
              <w:rPr>
                <w:sz w:val="16"/>
                <w:szCs w:val="16"/>
                <w:lang w:val="uk-UA"/>
              </w:rPr>
            </w:pPr>
          </w:p>
          <w:p w14:paraId="1FD04FD9" w14:textId="77777777" w:rsidR="006D3EAD" w:rsidRPr="00964517" w:rsidRDefault="006D3EAD" w:rsidP="003B7FC5">
            <w:pPr>
              <w:jc w:val="center"/>
              <w:rPr>
                <w:sz w:val="16"/>
                <w:szCs w:val="16"/>
                <w:lang w:val="uk-UA"/>
              </w:rPr>
            </w:pPr>
            <w:r w:rsidRPr="00964517">
              <w:rPr>
                <w:sz w:val="16"/>
                <w:szCs w:val="16"/>
                <w:lang w:val="uk-UA"/>
              </w:rPr>
              <w:t>01.05.2025</w:t>
            </w:r>
          </w:p>
          <w:p w14:paraId="1593F6ED" w14:textId="77777777" w:rsidR="006D3EAD" w:rsidRPr="00964517" w:rsidRDefault="006D3EAD" w:rsidP="003B7FC5">
            <w:pPr>
              <w:jc w:val="center"/>
              <w:rPr>
                <w:sz w:val="16"/>
                <w:szCs w:val="16"/>
                <w:lang w:val="uk-UA"/>
              </w:rPr>
            </w:pPr>
          </w:p>
        </w:tc>
        <w:tc>
          <w:tcPr>
            <w:tcW w:w="304" w:type="pct"/>
            <w:shd w:val="clear" w:color="auto" w:fill="FFFFFF"/>
            <w:vAlign w:val="center"/>
          </w:tcPr>
          <w:p w14:paraId="68749353" w14:textId="77777777" w:rsidR="006D3EAD" w:rsidRPr="00964517" w:rsidRDefault="006D3EAD" w:rsidP="003B7FC5">
            <w:pPr>
              <w:jc w:val="center"/>
              <w:rPr>
                <w:sz w:val="16"/>
                <w:szCs w:val="16"/>
                <w:lang w:val="ru-RU"/>
              </w:rPr>
            </w:pPr>
            <w:r w:rsidRPr="00964517">
              <w:rPr>
                <w:sz w:val="16"/>
                <w:szCs w:val="16"/>
                <w:lang w:val="uk-UA"/>
              </w:rPr>
              <w:t>-</w:t>
            </w:r>
          </w:p>
        </w:tc>
        <w:tc>
          <w:tcPr>
            <w:tcW w:w="343" w:type="pct"/>
            <w:shd w:val="clear" w:color="auto" w:fill="FFFFFF"/>
            <w:vAlign w:val="center"/>
          </w:tcPr>
          <w:p w14:paraId="5B44BDF4" w14:textId="77777777" w:rsidR="006D3EAD" w:rsidRPr="00964517" w:rsidRDefault="006D3EAD" w:rsidP="003B7FC5">
            <w:pPr>
              <w:jc w:val="center"/>
              <w:rPr>
                <w:sz w:val="16"/>
                <w:szCs w:val="16"/>
                <w:lang w:val="uk-UA"/>
              </w:rPr>
            </w:pPr>
            <w:r w:rsidRPr="00964517">
              <w:rPr>
                <w:sz w:val="16"/>
                <w:szCs w:val="16"/>
                <w:lang w:val="uk-UA"/>
              </w:rPr>
              <w:t>Відділ зведеного бюджету та міжбюджетних відносин</w:t>
            </w:r>
          </w:p>
        </w:tc>
        <w:tc>
          <w:tcPr>
            <w:tcW w:w="270" w:type="pct"/>
            <w:shd w:val="clear" w:color="auto" w:fill="FFFFFF"/>
            <w:vAlign w:val="center"/>
          </w:tcPr>
          <w:p w14:paraId="77381B92" w14:textId="77777777" w:rsidR="006D3EAD" w:rsidRPr="00964517" w:rsidRDefault="006D3EAD" w:rsidP="003B7FC5">
            <w:pPr>
              <w:rPr>
                <w:sz w:val="16"/>
                <w:szCs w:val="16"/>
                <w:lang w:val="uk-UA"/>
              </w:rPr>
            </w:pPr>
          </w:p>
          <w:p w14:paraId="3E869963" w14:textId="77777777" w:rsidR="006D3EAD" w:rsidRPr="00964517" w:rsidRDefault="006D3EAD" w:rsidP="003B7FC5">
            <w:pPr>
              <w:rPr>
                <w:sz w:val="16"/>
                <w:szCs w:val="16"/>
                <w:lang w:val="uk-UA"/>
              </w:rPr>
            </w:pPr>
            <w:r w:rsidRPr="00964517">
              <w:rPr>
                <w:sz w:val="16"/>
                <w:szCs w:val="16"/>
                <w:lang w:val="uk-UA"/>
              </w:rPr>
              <w:t xml:space="preserve">    -</w:t>
            </w:r>
          </w:p>
          <w:p w14:paraId="4CB753CA" w14:textId="77777777" w:rsidR="006D3EAD" w:rsidRPr="00964517" w:rsidRDefault="006D3EAD" w:rsidP="003B7FC5">
            <w:pPr>
              <w:rPr>
                <w:sz w:val="16"/>
                <w:szCs w:val="16"/>
                <w:lang w:val="ru-RU"/>
              </w:rPr>
            </w:pPr>
          </w:p>
        </w:tc>
        <w:tc>
          <w:tcPr>
            <w:tcW w:w="162" w:type="pct"/>
            <w:shd w:val="clear" w:color="auto" w:fill="FFFFFF"/>
            <w:vAlign w:val="center"/>
          </w:tcPr>
          <w:p w14:paraId="30164AA5" w14:textId="77777777" w:rsidR="006D3EAD" w:rsidRPr="00964517" w:rsidRDefault="006D3EAD" w:rsidP="003B7FC5">
            <w:pPr>
              <w:jc w:val="center"/>
              <w:rPr>
                <w:sz w:val="16"/>
                <w:szCs w:val="16"/>
                <w:lang w:val="uk-UA"/>
              </w:rPr>
            </w:pPr>
          </w:p>
          <w:p w14:paraId="623A62BF" w14:textId="77777777" w:rsidR="006D3EAD" w:rsidRPr="00964517" w:rsidRDefault="006D3EAD" w:rsidP="003B7FC5">
            <w:pPr>
              <w:jc w:val="center"/>
              <w:rPr>
                <w:sz w:val="16"/>
                <w:szCs w:val="16"/>
                <w:lang w:val="uk-UA"/>
              </w:rPr>
            </w:pPr>
            <w:r w:rsidRPr="00964517">
              <w:rPr>
                <w:sz w:val="16"/>
                <w:szCs w:val="16"/>
                <w:lang w:val="uk-UA"/>
              </w:rPr>
              <w:t>-</w:t>
            </w:r>
          </w:p>
          <w:p w14:paraId="74EB2C2D" w14:textId="77777777" w:rsidR="006D3EAD" w:rsidRPr="00964517" w:rsidRDefault="006D3EAD" w:rsidP="003B7FC5">
            <w:pPr>
              <w:jc w:val="center"/>
              <w:rPr>
                <w:sz w:val="16"/>
                <w:szCs w:val="16"/>
                <w:lang w:val="ru-RU"/>
              </w:rPr>
            </w:pPr>
          </w:p>
        </w:tc>
        <w:tc>
          <w:tcPr>
            <w:tcW w:w="280" w:type="pct"/>
            <w:shd w:val="clear" w:color="auto" w:fill="FFFFFF"/>
            <w:vAlign w:val="center"/>
          </w:tcPr>
          <w:p w14:paraId="7D0A9EAC" w14:textId="77777777" w:rsidR="006D3EAD" w:rsidRPr="00964517" w:rsidRDefault="006D3EAD" w:rsidP="003B7FC5">
            <w:pPr>
              <w:jc w:val="center"/>
              <w:rPr>
                <w:sz w:val="16"/>
                <w:szCs w:val="16"/>
                <w:lang w:val="uk-UA"/>
              </w:rPr>
            </w:pPr>
            <w:r w:rsidRPr="00964517">
              <w:rPr>
                <w:sz w:val="16"/>
                <w:szCs w:val="16"/>
                <w:lang w:val="uk-UA"/>
              </w:rPr>
              <w:t xml:space="preserve">бюджет </w:t>
            </w:r>
          </w:p>
        </w:tc>
        <w:tc>
          <w:tcPr>
            <w:tcW w:w="458" w:type="pct"/>
            <w:shd w:val="clear" w:color="auto" w:fill="FFFFFF"/>
            <w:vAlign w:val="center"/>
          </w:tcPr>
          <w:p w14:paraId="1B763515" w14:textId="77777777" w:rsidR="006D3EAD" w:rsidRPr="00964517" w:rsidRDefault="006D3EAD" w:rsidP="003B7FC5">
            <w:pPr>
              <w:jc w:val="center"/>
              <w:rPr>
                <w:sz w:val="16"/>
                <w:szCs w:val="16"/>
                <w:lang w:val="uk-UA"/>
              </w:rPr>
            </w:pPr>
            <w:r w:rsidRPr="00964517">
              <w:rPr>
                <w:sz w:val="16"/>
                <w:szCs w:val="16"/>
                <w:lang w:val="uk-UA"/>
              </w:rPr>
              <w:t xml:space="preserve">Бюлетень за січень-березень </w:t>
            </w:r>
          </w:p>
          <w:p w14:paraId="20DF1F34" w14:textId="77777777" w:rsidR="006D3EAD" w:rsidRPr="00964517" w:rsidRDefault="006D3EAD" w:rsidP="003B7FC5">
            <w:pPr>
              <w:jc w:val="center"/>
              <w:rPr>
                <w:sz w:val="16"/>
                <w:szCs w:val="16"/>
                <w:lang w:val="ru-RU"/>
              </w:rPr>
            </w:pPr>
            <w:r w:rsidRPr="00964517">
              <w:rPr>
                <w:sz w:val="16"/>
                <w:szCs w:val="16"/>
                <w:lang w:val="uk-UA"/>
              </w:rPr>
              <w:t xml:space="preserve"> 2025 року</w:t>
            </w:r>
          </w:p>
        </w:tc>
        <w:tc>
          <w:tcPr>
            <w:tcW w:w="347" w:type="pct"/>
            <w:shd w:val="clear" w:color="auto" w:fill="FFFFFF"/>
            <w:vAlign w:val="center"/>
          </w:tcPr>
          <w:p w14:paraId="2ABCC6B0" w14:textId="77777777" w:rsidR="006D3EAD" w:rsidRPr="00964517" w:rsidRDefault="006D3EAD" w:rsidP="003B7FC5">
            <w:pPr>
              <w:jc w:val="center"/>
              <w:rPr>
                <w:sz w:val="16"/>
                <w:szCs w:val="16"/>
                <w:lang w:val="uk-UA"/>
              </w:rPr>
            </w:pPr>
            <w:r w:rsidRPr="00964517">
              <w:rPr>
                <w:iCs/>
                <w:sz w:val="16"/>
                <w:szCs w:val="16"/>
                <w:lang w:val="uk-UA"/>
              </w:rPr>
              <w:t>Текстовий документ</w:t>
            </w:r>
          </w:p>
        </w:tc>
        <w:tc>
          <w:tcPr>
            <w:tcW w:w="231" w:type="pct"/>
            <w:shd w:val="clear" w:color="auto" w:fill="FFFFFF"/>
            <w:vAlign w:val="center"/>
          </w:tcPr>
          <w:p w14:paraId="271F1BA4" w14:textId="77777777" w:rsidR="006D3EAD" w:rsidRPr="00964517" w:rsidRDefault="006D3EAD" w:rsidP="003B7FC5">
            <w:pPr>
              <w:jc w:val="center"/>
              <w:rPr>
                <w:sz w:val="16"/>
                <w:szCs w:val="16"/>
                <w:lang w:val="uk-UA"/>
              </w:rPr>
            </w:pPr>
            <w:r w:rsidRPr="00964517">
              <w:rPr>
                <w:sz w:val="16"/>
                <w:szCs w:val="16"/>
                <w:lang w:val="uk-UA"/>
              </w:rPr>
              <w:t>Лист,</w:t>
            </w:r>
          </w:p>
          <w:p w14:paraId="6F7423EA" w14:textId="77777777" w:rsidR="006D3EAD" w:rsidRPr="00964517" w:rsidRDefault="006D3EAD" w:rsidP="003B7FC5">
            <w:pPr>
              <w:jc w:val="center"/>
              <w:rPr>
                <w:sz w:val="16"/>
                <w:szCs w:val="16"/>
                <w:lang w:val="uk-UA"/>
              </w:rPr>
            </w:pPr>
            <w:r w:rsidRPr="00964517">
              <w:rPr>
                <w:sz w:val="16"/>
                <w:szCs w:val="16"/>
                <w:lang w:val="uk-UA"/>
              </w:rPr>
              <w:t>таблиці</w:t>
            </w:r>
          </w:p>
        </w:tc>
        <w:tc>
          <w:tcPr>
            <w:tcW w:w="157" w:type="pct"/>
            <w:shd w:val="clear" w:color="auto" w:fill="FFFFFF"/>
            <w:vAlign w:val="center"/>
          </w:tcPr>
          <w:p w14:paraId="5592B0D5" w14:textId="77777777" w:rsidR="006D3EAD" w:rsidRPr="00964517" w:rsidRDefault="006D3EAD" w:rsidP="003B7FC5">
            <w:pPr>
              <w:rPr>
                <w:sz w:val="16"/>
                <w:szCs w:val="16"/>
                <w:lang w:val="ru-RU"/>
              </w:rPr>
            </w:pPr>
            <w:r w:rsidRPr="00964517">
              <w:rPr>
                <w:sz w:val="16"/>
                <w:szCs w:val="16"/>
                <w:lang w:val="uk-UA"/>
              </w:rPr>
              <w:t xml:space="preserve">      -</w:t>
            </w:r>
          </w:p>
        </w:tc>
        <w:tc>
          <w:tcPr>
            <w:tcW w:w="306" w:type="pct"/>
            <w:shd w:val="clear" w:color="auto" w:fill="FFFFFF"/>
            <w:vAlign w:val="center"/>
          </w:tcPr>
          <w:p w14:paraId="7796B9B6" w14:textId="77777777" w:rsidR="006D3EAD" w:rsidRPr="00964517" w:rsidRDefault="006D3EAD" w:rsidP="003B7FC5">
            <w:pPr>
              <w:jc w:val="center"/>
              <w:rPr>
                <w:sz w:val="16"/>
                <w:szCs w:val="16"/>
                <w:lang w:val="uk-UA"/>
              </w:rPr>
            </w:pPr>
            <w:r w:rsidRPr="00964517">
              <w:rPr>
                <w:sz w:val="16"/>
                <w:szCs w:val="16"/>
                <w:lang w:val="uk-UA"/>
              </w:rPr>
              <w:t>Паперова,</w:t>
            </w:r>
          </w:p>
          <w:p w14:paraId="6C5F6F41" w14:textId="77777777" w:rsidR="006D3EAD" w:rsidRPr="00964517" w:rsidRDefault="006D3EAD" w:rsidP="003B7FC5">
            <w:pPr>
              <w:rPr>
                <w:sz w:val="16"/>
                <w:szCs w:val="16"/>
                <w:lang w:val="uk-UA"/>
              </w:rPr>
            </w:pPr>
            <w:r w:rsidRPr="00964517">
              <w:rPr>
                <w:sz w:val="16"/>
                <w:szCs w:val="16"/>
                <w:lang w:val="uk-UA"/>
              </w:rPr>
              <w:t>електронна</w:t>
            </w:r>
          </w:p>
        </w:tc>
        <w:tc>
          <w:tcPr>
            <w:tcW w:w="690" w:type="pct"/>
            <w:shd w:val="clear" w:color="auto" w:fill="FFFFFF"/>
          </w:tcPr>
          <w:p w14:paraId="243BFF6F" w14:textId="77777777" w:rsidR="006D3EAD" w:rsidRDefault="006D3EAD" w:rsidP="003B7FC5">
            <w:pPr>
              <w:jc w:val="center"/>
              <w:rPr>
                <w:sz w:val="16"/>
                <w:szCs w:val="16"/>
                <w:lang w:val="uk-UA"/>
              </w:rPr>
            </w:pPr>
          </w:p>
          <w:p w14:paraId="2CC311AD" w14:textId="77777777" w:rsidR="006D3EAD" w:rsidRPr="00964517" w:rsidRDefault="006D3EAD" w:rsidP="003B7FC5">
            <w:pPr>
              <w:jc w:val="center"/>
              <w:rPr>
                <w:sz w:val="16"/>
                <w:szCs w:val="16"/>
                <w:lang w:val="uk-UA"/>
              </w:rPr>
            </w:pPr>
            <w:r w:rsidRPr="00964517">
              <w:rPr>
                <w:sz w:val="16"/>
                <w:szCs w:val="16"/>
                <w:lang w:val="uk-UA"/>
              </w:rPr>
              <w:t>Відділ зведеного бюджету та міжбюджетних відносин</w:t>
            </w:r>
          </w:p>
        </w:tc>
        <w:tc>
          <w:tcPr>
            <w:tcW w:w="166" w:type="pct"/>
            <w:shd w:val="clear" w:color="auto" w:fill="FFFFFF"/>
            <w:vAlign w:val="center"/>
          </w:tcPr>
          <w:p w14:paraId="5289F735" w14:textId="77777777" w:rsidR="006D3EAD" w:rsidRPr="00565317" w:rsidRDefault="006D3EAD" w:rsidP="003B7FC5">
            <w:pPr>
              <w:jc w:val="center"/>
              <w:rPr>
                <w:lang w:val="uk-UA"/>
              </w:rPr>
            </w:pPr>
            <w:r>
              <w:rPr>
                <w:lang w:val="uk-UA"/>
              </w:rPr>
              <w:t>-</w:t>
            </w:r>
          </w:p>
        </w:tc>
      </w:tr>
      <w:tr w:rsidR="006D3EAD" w:rsidRPr="00AD3CA0" w14:paraId="778A83C0" w14:textId="77777777" w:rsidTr="003B7FC5">
        <w:trPr>
          <w:trHeight w:val="975"/>
        </w:trPr>
        <w:tc>
          <w:tcPr>
            <w:tcW w:w="166" w:type="pct"/>
            <w:shd w:val="clear" w:color="auto" w:fill="FFFFFF"/>
            <w:vAlign w:val="center"/>
          </w:tcPr>
          <w:p w14:paraId="7C4B42EB" w14:textId="77777777" w:rsidR="006D3EAD" w:rsidRDefault="006D3EAD" w:rsidP="003B7FC5">
            <w:pPr>
              <w:jc w:val="center"/>
              <w:rPr>
                <w:b/>
                <w:bCs/>
                <w:sz w:val="16"/>
                <w:szCs w:val="16"/>
                <w:lang w:val="uk-UA"/>
              </w:rPr>
            </w:pPr>
            <w:r>
              <w:rPr>
                <w:b/>
                <w:bCs/>
                <w:sz w:val="16"/>
                <w:szCs w:val="16"/>
                <w:lang w:val="uk-UA"/>
              </w:rPr>
              <w:t>2988</w:t>
            </w:r>
          </w:p>
        </w:tc>
        <w:tc>
          <w:tcPr>
            <w:tcW w:w="472" w:type="pct"/>
            <w:shd w:val="clear" w:color="auto" w:fill="FFFFFF"/>
            <w:vAlign w:val="center"/>
          </w:tcPr>
          <w:p w14:paraId="6E533791" w14:textId="77777777" w:rsidR="006D3EAD" w:rsidRPr="00C76BE5" w:rsidRDefault="006D3EAD" w:rsidP="003B7FC5">
            <w:pPr>
              <w:jc w:val="center"/>
              <w:rPr>
                <w:bCs/>
                <w:sz w:val="16"/>
                <w:szCs w:val="16"/>
                <w:lang w:val="uk-UA"/>
              </w:rPr>
            </w:pPr>
            <w:r w:rsidRPr="00F92C4C">
              <w:rPr>
                <w:bCs/>
                <w:sz w:val="16"/>
                <w:szCs w:val="16"/>
                <w:lang w:val="uk-UA"/>
              </w:rPr>
              <w:t>Про кошти на реконструкцію будівлі районної лікарні</w:t>
            </w:r>
          </w:p>
        </w:tc>
        <w:tc>
          <w:tcPr>
            <w:tcW w:w="350" w:type="pct"/>
            <w:shd w:val="clear" w:color="auto" w:fill="FFFFFF"/>
            <w:vAlign w:val="center"/>
          </w:tcPr>
          <w:p w14:paraId="09879BCF" w14:textId="77777777" w:rsidR="006D3EAD" w:rsidRPr="00C76BE5" w:rsidRDefault="006D3EAD" w:rsidP="003B7FC5">
            <w:pPr>
              <w:jc w:val="center"/>
              <w:rPr>
                <w:bCs/>
                <w:sz w:val="16"/>
                <w:szCs w:val="16"/>
                <w:lang w:val="uk-UA"/>
              </w:rPr>
            </w:pPr>
            <w:r w:rsidRPr="00F92C4C">
              <w:rPr>
                <w:bCs/>
                <w:sz w:val="16"/>
                <w:szCs w:val="16"/>
                <w:lang w:val="uk-UA"/>
              </w:rPr>
              <w:t>№вх-2197/25</w:t>
            </w:r>
          </w:p>
        </w:tc>
        <w:tc>
          <w:tcPr>
            <w:tcW w:w="298" w:type="pct"/>
            <w:shd w:val="clear" w:color="auto" w:fill="FFFFFF"/>
            <w:vAlign w:val="center"/>
          </w:tcPr>
          <w:p w14:paraId="3270F77E"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32D36574"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72E7F452"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4794DE2E"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351C763C"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1FF0A860"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6E7836C6" w14:textId="77777777" w:rsidR="006D3EAD" w:rsidRPr="00C76BE5" w:rsidRDefault="006D3EAD" w:rsidP="003B7FC5">
            <w:pPr>
              <w:jc w:val="center"/>
              <w:rPr>
                <w:bCs/>
                <w:sz w:val="16"/>
                <w:szCs w:val="16"/>
                <w:lang w:val="uk-UA"/>
              </w:rPr>
            </w:pPr>
            <w:r w:rsidRPr="00F92C4C">
              <w:rPr>
                <w:bCs/>
                <w:sz w:val="16"/>
                <w:szCs w:val="16"/>
                <w:lang w:val="uk-UA"/>
              </w:rPr>
              <w:t>Про кошти на реконструкцію будівлі районної лікарні</w:t>
            </w:r>
          </w:p>
        </w:tc>
        <w:tc>
          <w:tcPr>
            <w:tcW w:w="347" w:type="pct"/>
            <w:shd w:val="clear" w:color="auto" w:fill="FFFFFF"/>
            <w:vAlign w:val="center"/>
          </w:tcPr>
          <w:p w14:paraId="14DA4A36"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155DABE6"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45984576"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7DAD8E77"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063F59D4" w14:textId="77777777" w:rsidR="006D3EAD" w:rsidRPr="00F92C4C" w:rsidRDefault="006D3EAD" w:rsidP="003B7FC5">
            <w:pPr>
              <w:jc w:val="center"/>
              <w:rPr>
                <w:bCs/>
                <w:sz w:val="16"/>
                <w:szCs w:val="16"/>
                <w:lang w:val="uk-UA"/>
              </w:rPr>
            </w:pPr>
          </w:p>
          <w:p w14:paraId="4765D163"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281EA5B9" w14:textId="77777777" w:rsidR="006D3EAD" w:rsidRPr="00F92C4C" w:rsidRDefault="006D3EAD" w:rsidP="003B7FC5">
            <w:pPr>
              <w:jc w:val="center"/>
              <w:rPr>
                <w:bCs/>
                <w:sz w:val="16"/>
                <w:szCs w:val="16"/>
                <w:lang w:val="uk-UA"/>
              </w:rPr>
            </w:pPr>
          </w:p>
        </w:tc>
        <w:tc>
          <w:tcPr>
            <w:tcW w:w="690" w:type="pct"/>
            <w:shd w:val="clear" w:color="auto" w:fill="FFFFFF"/>
            <w:vAlign w:val="center"/>
          </w:tcPr>
          <w:p w14:paraId="3AC86D1E"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60EF99B" w14:textId="77777777" w:rsidR="006D3EAD" w:rsidRDefault="006D3EAD" w:rsidP="003B7FC5">
            <w:pPr>
              <w:jc w:val="center"/>
              <w:rPr>
                <w:lang w:val="uk-UA"/>
              </w:rPr>
            </w:pPr>
            <w:r>
              <w:rPr>
                <w:lang w:val="uk-UA"/>
              </w:rPr>
              <w:t>-</w:t>
            </w:r>
          </w:p>
        </w:tc>
      </w:tr>
      <w:tr w:rsidR="006D3EAD" w:rsidRPr="00AD3CA0" w14:paraId="7F109DF6" w14:textId="77777777" w:rsidTr="003B7FC5">
        <w:trPr>
          <w:trHeight w:val="846"/>
        </w:trPr>
        <w:tc>
          <w:tcPr>
            <w:tcW w:w="166" w:type="pct"/>
            <w:shd w:val="clear" w:color="auto" w:fill="FFFFFF"/>
            <w:vAlign w:val="center"/>
          </w:tcPr>
          <w:p w14:paraId="17ED51CA" w14:textId="77777777" w:rsidR="006D3EAD" w:rsidRDefault="006D3EAD" w:rsidP="003B7FC5">
            <w:pPr>
              <w:jc w:val="center"/>
              <w:rPr>
                <w:b/>
                <w:bCs/>
                <w:sz w:val="16"/>
                <w:szCs w:val="16"/>
                <w:lang w:val="uk-UA"/>
              </w:rPr>
            </w:pPr>
            <w:r>
              <w:rPr>
                <w:b/>
                <w:bCs/>
                <w:sz w:val="16"/>
                <w:szCs w:val="16"/>
                <w:lang w:val="uk-UA"/>
              </w:rPr>
              <w:t>2989</w:t>
            </w:r>
          </w:p>
        </w:tc>
        <w:tc>
          <w:tcPr>
            <w:tcW w:w="472" w:type="pct"/>
            <w:shd w:val="clear" w:color="auto" w:fill="FFFFFF"/>
            <w:vAlign w:val="center"/>
          </w:tcPr>
          <w:p w14:paraId="066781BC" w14:textId="77777777" w:rsidR="006D3EAD" w:rsidRPr="00C76BE5" w:rsidRDefault="006D3EAD" w:rsidP="003B7FC5">
            <w:pPr>
              <w:jc w:val="center"/>
              <w:rPr>
                <w:bCs/>
                <w:sz w:val="16"/>
                <w:szCs w:val="16"/>
                <w:lang w:val="uk-UA"/>
              </w:rPr>
            </w:pPr>
            <w:r w:rsidRPr="00F92C4C">
              <w:rPr>
                <w:bCs/>
                <w:sz w:val="16"/>
                <w:szCs w:val="16"/>
                <w:lang w:val="uk-UA"/>
              </w:rPr>
              <w:t>Деякі питання надання освітньої субвенції з державного бюджету місцевим бюджетам (за спеціальним фондом державного бюджету) в частині придбання шкільних автобусів у 2025 році</w:t>
            </w:r>
          </w:p>
        </w:tc>
        <w:tc>
          <w:tcPr>
            <w:tcW w:w="350" w:type="pct"/>
            <w:shd w:val="clear" w:color="auto" w:fill="FFFFFF"/>
            <w:vAlign w:val="center"/>
          </w:tcPr>
          <w:p w14:paraId="4BE8CA7C" w14:textId="77777777" w:rsidR="006D3EAD" w:rsidRPr="00C76BE5" w:rsidRDefault="006D3EAD" w:rsidP="003B7FC5">
            <w:pPr>
              <w:jc w:val="center"/>
              <w:rPr>
                <w:bCs/>
                <w:sz w:val="16"/>
                <w:szCs w:val="16"/>
                <w:lang w:val="uk-UA"/>
              </w:rPr>
            </w:pPr>
            <w:r w:rsidRPr="00F92C4C">
              <w:rPr>
                <w:bCs/>
                <w:sz w:val="16"/>
                <w:szCs w:val="16"/>
                <w:lang w:val="uk-UA"/>
              </w:rPr>
              <w:t>№вх-2198/25</w:t>
            </w:r>
          </w:p>
        </w:tc>
        <w:tc>
          <w:tcPr>
            <w:tcW w:w="298" w:type="pct"/>
            <w:shd w:val="clear" w:color="auto" w:fill="FFFFFF"/>
            <w:vAlign w:val="center"/>
          </w:tcPr>
          <w:p w14:paraId="3CACD1EF"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4CFEA453"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5FF2F092"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06040AE0"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6421F430"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05A1B3DA"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277D6094" w14:textId="77777777" w:rsidR="006D3EAD" w:rsidRPr="00C76BE5" w:rsidRDefault="006D3EAD" w:rsidP="003B7FC5">
            <w:pPr>
              <w:jc w:val="center"/>
              <w:rPr>
                <w:bCs/>
                <w:sz w:val="16"/>
                <w:szCs w:val="16"/>
                <w:lang w:val="uk-UA"/>
              </w:rPr>
            </w:pPr>
            <w:r w:rsidRPr="00F92C4C">
              <w:rPr>
                <w:bCs/>
                <w:sz w:val="16"/>
                <w:szCs w:val="16"/>
                <w:lang w:val="uk-UA"/>
              </w:rPr>
              <w:t>Деякі питання надання освітньої субвенції з державного бюджету місцевим бюджетам (за спеціальним фондом державного бюджету) в частині придбання шкільних автобусів у 2025 році</w:t>
            </w:r>
          </w:p>
        </w:tc>
        <w:tc>
          <w:tcPr>
            <w:tcW w:w="347" w:type="pct"/>
            <w:shd w:val="clear" w:color="auto" w:fill="FFFFFF"/>
            <w:vAlign w:val="center"/>
          </w:tcPr>
          <w:p w14:paraId="0FEED1F4"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57F93C5B"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0F8D4A2D"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3A634F07"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0EDB9F9B" w14:textId="77777777" w:rsidR="006D3EAD" w:rsidRPr="00F92C4C" w:rsidRDefault="006D3EAD" w:rsidP="003B7FC5">
            <w:pPr>
              <w:jc w:val="center"/>
              <w:rPr>
                <w:bCs/>
                <w:sz w:val="16"/>
                <w:szCs w:val="16"/>
                <w:lang w:val="uk-UA"/>
              </w:rPr>
            </w:pPr>
          </w:p>
          <w:p w14:paraId="1A86AB8B"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3B6FA9BF" w14:textId="77777777" w:rsidR="006D3EAD" w:rsidRPr="00F92C4C" w:rsidRDefault="006D3EAD" w:rsidP="003B7FC5">
            <w:pPr>
              <w:jc w:val="center"/>
              <w:rPr>
                <w:bCs/>
                <w:sz w:val="16"/>
                <w:szCs w:val="16"/>
                <w:lang w:val="uk-UA"/>
              </w:rPr>
            </w:pPr>
          </w:p>
        </w:tc>
        <w:tc>
          <w:tcPr>
            <w:tcW w:w="690" w:type="pct"/>
            <w:shd w:val="clear" w:color="auto" w:fill="FFFFFF"/>
            <w:vAlign w:val="center"/>
          </w:tcPr>
          <w:p w14:paraId="45CFCB58"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4FB8C955" w14:textId="77777777" w:rsidR="006D3EAD" w:rsidRPr="002418B4" w:rsidRDefault="006D3EAD" w:rsidP="003B7FC5">
            <w:pPr>
              <w:jc w:val="center"/>
              <w:rPr>
                <w:lang w:val="uk-UA"/>
              </w:rPr>
            </w:pPr>
            <w:r w:rsidRPr="002418B4">
              <w:rPr>
                <w:lang w:val="uk-UA"/>
              </w:rPr>
              <w:t>-</w:t>
            </w:r>
          </w:p>
        </w:tc>
      </w:tr>
      <w:tr w:rsidR="006D3EAD" w:rsidRPr="00AD3CA0" w14:paraId="762020BA" w14:textId="77777777" w:rsidTr="003B7FC5">
        <w:trPr>
          <w:trHeight w:val="562"/>
        </w:trPr>
        <w:tc>
          <w:tcPr>
            <w:tcW w:w="166" w:type="pct"/>
            <w:shd w:val="clear" w:color="auto" w:fill="FFFFFF"/>
            <w:vAlign w:val="center"/>
          </w:tcPr>
          <w:p w14:paraId="3B88EFA3" w14:textId="77777777" w:rsidR="006D3EAD" w:rsidRDefault="006D3EAD" w:rsidP="003B7FC5">
            <w:pPr>
              <w:jc w:val="center"/>
              <w:rPr>
                <w:b/>
                <w:bCs/>
                <w:sz w:val="16"/>
                <w:szCs w:val="16"/>
                <w:lang w:val="uk-UA"/>
              </w:rPr>
            </w:pPr>
            <w:r>
              <w:rPr>
                <w:b/>
                <w:bCs/>
                <w:sz w:val="16"/>
                <w:szCs w:val="16"/>
                <w:lang w:val="uk-UA"/>
              </w:rPr>
              <w:t>2990</w:t>
            </w:r>
          </w:p>
        </w:tc>
        <w:tc>
          <w:tcPr>
            <w:tcW w:w="472" w:type="pct"/>
            <w:shd w:val="clear" w:color="auto" w:fill="FFFFFF"/>
            <w:vAlign w:val="center"/>
          </w:tcPr>
          <w:p w14:paraId="0F5E1111"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50" w:type="pct"/>
            <w:shd w:val="clear" w:color="auto" w:fill="FFFFFF"/>
            <w:vAlign w:val="center"/>
          </w:tcPr>
          <w:p w14:paraId="26C16C47" w14:textId="77777777" w:rsidR="006D3EAD" w:rsidRPr="00C76BE5" w:rsidRDefault="006D3EAD" w:rsidP="003B7FC5">
            <w:pPr>
              <w:jc w:val="center"/>
              <w:rPr>
                <w:bCs/>
                <w:sz w:val="16"/>
                <w:szCs w:val="16"/>
                <w:lang w:val="uk-UA"/>
              </w:rPr>
            </w:pPr>
            <w:r w:rsidRPr="00F92C4C">
              <w:rPr>
                <w:bCs/>
                <w:sz w:val="16"/>
                <w:szCs w:val="16"/>
                <w:lang w:val="uk-UA"/>
              </w:rPr>
              <w:t>№вх-2199/25</w:t>
            </w:r>
          </w:p>
        </w:tc>
        <w:tc>
          <w:tcPr>
            <w:tcW w:w="298" w:type="pct"/>
            <w:shd w:val="clear" w:color="auto" w:fill="FFFFFF"/>
            <w:vAlign w:val="center"/>
          </w:tcPr>
          <w:p w14:paraId="6563B4FC"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3D23158B"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05FE41DA"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0630FF32"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20BAE115"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3C5993C8"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53873F7D"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47" w:type="pct"/>
            <w:shd w:val="clear" w:color="auto" w:fill="FFFFFF"/>
            <w:vAlign w:val="center"/>
          </w:tcPr>
          <w:p w14:paraId="069B8477"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17358BD8"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7C42A34C"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237FA5E7"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730C5C2B" w14:textId="77777777" w:rsidR="006D3EAD" w:rsidRPr="00F92C4C" w:rsidRDefault="006D3EAD" w:rsidP="003B7FC5">
            <w:pPr>
              <w:jc w:val="center"/>
              <w:rPr>
                <w:bCs/>
                <w:sz w:val="16"/>
                <w:szCs w:val="16"/>
                <w:lang w:val="uk-UA"/>
              </w:rPr>
            </w:pPr>
          </w:p>
          <w:p w14:paraId="3C38C1E0"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687289B6" w14:textId="77777777" w:rsidR="006D3EAD" w:rsidRPr="00F92C4C" w:rsidRDefault="006D3EAD" w:rsidP="003B7FC5">
            <w:pPr>
              <w:jc w:val="center"/>
              <w:rPr>
                <w:bCs/>
                <w:sz w:val="16"/>
                <w:szCs w:val="16"/>
                <w:lang w:val="uk-UA"/>
              </w:rPr>
            </w:pPr>
          </w:p>
        </w:tc>
        <w:tc>
          <w:tcPr>
            <w:tcW w:w="690" w:type="pct"/>
            <w:shd w:val="clear" w:color="auto" w:fill="FFFFFF"/>
            <w:vAlign w:val="center"/>
          </w:tcPr>
          <w:p w14:paraId="0D19F512"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7DB60DF" w14:textId="77777777" w:rsidR="006D3EAD" w:rsidRPr="002418B4" w:rsidRDefault="006D3EAD" w:rsidP="003B7FC5">
            <w:pPr>
              <w:jc w:val="center"/>
              <w:rPr>
                <w:lang w:val="uk-UA"/>
              </w:rPr>
            </w:pPr>
            <w:r w:rsidRPr="002418B4">
              <w:rPr>
                <w:lang w:val="uk-UA"/>
              </w:rPr>
              <w:t>-</w:t>
            </w:r>
          </w:p>
        </w:tc>
      </w:tr>
      <w:tr w:rsidR="006D3EAD" w:rsidRPr="00AD3CA0" w14:paraId="7921B521" w14:textId="77777777" w:rsidTr="003B7FC5">
        <w:trPr>
          <w:trHeight w:val="975"/>
        </w:trPr>
        <w:tc>
          <w:tcPr>
            <w:tcW w:w="166" w:type="pct"/>
            <w:shd w:val="clear" w:color="auto" w:fill="FFFFFF"/>
            <w:vAlign w:val="center"/>
          </w:tcPr>
          <w:p w14:paraId="499477FB" w14:textId="77777777" w:rsidR="006D3EAD" w:rsidRDefault="006D3EAD" w:rsidP="003B7FC5">
            <w:pPr>
              <w:jc w:val="center"/>
              <w:rPr>
                <w:b/>
                <w:bCs/>
                <w:sz w:val="16"/>
                <w:szCs w:val="16"/>
                <w:lang w:val="uk-UA"/>
              </w:rPr>
            </w:pPr>
            <w:r>
              <w:rPr>
                <w:b/>
                <w:bCs/>
                <w:sz w:val="16"/>
                <w:szCs w:val="16"/>
                <w:lang w:val="uk-UA"/>
              </w:rPr>
              <w:t>2991</w:t>
            </w:r>
          </w:p>
        </w:tc>
        <w:tc>
          <w:tcPr>
            <w:tcW w:w="472" w:type="pct"/>
            <w:shd w:val="clear" w:color="auto" w:fill="FFFFFF"/>
            <w:vAlign w:val="center"/>
          </w:tcPr>
          <w:p w14:paraId="5FCBAE20" w14:textId="77777777" w:rsidR="006D3EAD" w:rsidRPr="00C76BE5" w:rsidRDefault="006D3EAD" w:rsidP="003B7FC5">
            <w:pPr>
              <w:jc w:val="center"/>
              <w:rPr>
                <w:bCs/>
                <w:sz w:val="16"/>
                <w:szCs w:val="16"/>
                <w:lang w:val="uk-UA"/>
              </w:rPr>
            </w:pPr>
            <w:r w:rsidRPr="00F92C4C">
              <w:rPr>
                <w:bCs/>
                <w:sz w:val="16"/>
                <w:szCs w:val="16"/>
                <w:lang w:val="uk-UA"/>
              </w:rPr>
              <w:t>Стосовно внесення змін до обласного бюджету області на 2025 рік</w:t>
            </w:r>
          </w:p>
        </w:tc>
        <w:tc>
          <w:tcPr>
            <w:tcW w:w="350" w:type="pct"/>
            <w:shd w:val="clear" w:color="auto" w:fill="FFFFFF"/>
            <w:vAlign w:val="center"/>
          </w:tcPr>
          <w:p w14:paraId="23E3E894" w14:textId="77777777" w:rsidR="006D3EAD" w:rsidRPr="00C76BE5" w:rsidRDefault="006D3EAD" w:rsidP="003B7FC5">
            <w:pPr>
              <w:jc w:val="center"/>
              <w:rPr>
                <w:bCs/>
                <w:sz w:val="16"/>
                <w:szCs w:val="16"/>
                <w:lang w:val="uk-UA"/>
              </w:rPr>
            </w:pPr>
            <w:r w:rsidRPr="00F92C4C">
              <w:rPr>
                <w:bCs/>
                <w:sz w:val="16"/>
                <w:szCs w:val="16"/>
                <w:lang w:val="uk-UA"/>
              </w:rPr>
              <w:t>№вх-2200/25</w:t>
            </w:r>
          </w:p>
        </w:tc>
        <w:tc>
          <w:tcPr>
            <w:tcW w:w="298" w:type="pct"/>
            <w:shd w:val="clear" w:color="auto" w:fill="FFFFFF"/>
            <w:vAlign w:val="center"/>
          </w:tcPr>
          <w:p w14:paraId="795E3F44"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2FAE1B2D"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45555069" w14:textId="77777777" w:rsidR="006D3EAD" w:rsidRPr="00C76BE5"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74FA956C"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4C4342CD"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4B6681F9"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3694FC95" w14:textId="77777777" w:rsidR="006D3EAD" w:rsidRPr="00C76BE5" w:rsidRDefault="006D3EAD" w:rsidP="003B7FC5">
            <w:pPr>
              <w:jc w:val="center"/>
              <w:rPr>
                <w:bCs/>
                <w:sz w:val="16"/>
                <w:szCs w:val="16"/>
                <w:lang w:val="uk-UA"/>
              </w:rPr>
            </w:pPr>
            <w:r w:rsidRPr="00F92C4C">
              <w:rPr>
                <w:bCs/>
                <w:sz w:val="16"/>
                <w:szCs w:val="16"/>
                <w:lang w:val="uk-UA"/>
              </w:rPr>
              <w:t>Стосовно внесення змін до обласного бюджету області на 2025 рік</w:t>
            </w:r>
          </w:p>
        </w:tc>
        <w:tc>
          <w:tcPr>
            <w:tcW w:w="347" w:type="pct"/>
            <w:shd w:val="clear" w:color="auto" w:fill="FFFFFF"/>
            <w:vAlign w:val="center"/>
          </w:tcPr>
          <w:p w14:paraId="0CAAB2C7"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0B993D2F"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10CCF318"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219689FB"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273826BF" w14:textId="77777777" w:rsidR="006D3EAD" w:rsidRPr="00F92C4C" w:rsidRDefault="006D3EAD" w:rsidP="003B7FC5">
            <w:pPr>
              <w:jc w:val="center"/>
              <w:rPr>
                <w:bCs/>
                <w:sz w:val="16"/>
                <w:szCs w:val="16"/>
                <w:lang w:val="uk-UA"/>
              </w:rPr>
            </w:pPr>
          </w:p>
          <w:p w14:paraId="30332895"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35A8A2A3" w14:textId="77777777" w:rsidR="006D3EAD" w:rsidRPr="00F92C4C" w:rsidRDefault="006D3EAD" w:rsidP="003B7FC5">
            <w:pPr>
              <w:jc w:val="center"/>
              <w:rPr>
                <w:bCs/>
                <w:sz w:val="16"/>
                <w:szCs w:val="16"/>
                <w:lang w:val="uk-UA"/>
              </w:rPr>
            </w:pPr>
          </w:p>
        </w:tc>
        <w:tc>
          <w:tcPr>
            <w:tcW w:w="690" w:type="pct"/>
            <w:shd w:val="clear" w:color="auto" w:fill="FFFFFF"/>
            <w:vAlign w:val="center"/>
          </w:tcPr>
          <w:p w14:paraId="21741E22"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7EB4CCCC" w14:textId="77777777" w:rsidR="006D3EAD" w:rsidRPr="002418B4" w:rsidRDefault="006D3EAD" w:rsidP="003B7FC5">
            <w:pPr>
              <w:jc w:val="center"/>
              <w:rPr>
                <w:lang w:val="uk-UA"/>
              </w:rPr>
            </w:pPr>
            <w:r w:rsidRPr="002418B4">
              <w:rPr>
                <w:lang w:val="uk-UA"/>
              </w:rPr>
              <w:t>-</w:t>
            </w:r>
          </w:p>
        </w:tc>
      </w:tr>
      <w:tr w:rsidR="006D3EAD" w:rsidRPr="00AD3CA0" w14:paraId="3A243A65" w14:textId="77777777" w:rsidTr="003B7FC5">
        <w:trPr>
          <w:trHeight w:val="975"/>
        </w:trPr>
        <w:tc>
          <w:tcPr>
            <w:tcW w:w="166" w:type="pct"/>
            <w:shd w:val="clear" w:color="auto" w:fill="FFFFFF"/>
            <w:vAlign w:val="center"/>
          </w:tcPr>
          <w:p w14:paraId="1D2E991E" w14:textId="77777777" w:rsidR="006D3EAD" w:rsidRDefault="006D3EAD" w:rsidP="003B7FC5">
            <w:pPr>
              <w:jc w:val="center"/>
              <w:rPr>
                <w:b/>
                <w:bCs/>
                <w:sz w:val="16"/>
                <w:szCs w:val="16"/>
                <w:lang w:val="uk-UA"/>
              </w:rPr>
            </w:pPr>
            <w:r>
              <w:rPr>
                <w:b/>
                <w:bCs/>
                <w:sz w:val="16"/>
                <w:szCs w:val="16"/>
                <w:lang w:val="uk-UA"/>
              </w:rPr>
              <w:t>2992</w:t>
            </w:r>
          </w:p>
        </w:tc>
        <w:tc>
          <w:tcPr>
            <w:tcW w:w="472" w:type="pct"/>
            <w:shd w:val="clear" w:color="auto" w:fill="FFFFFF"/>
            <w:vAlign w:val="center"/>
          </w:tcPr>
          <w:p w14:paraId="1FB4DD8E"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50" w:type="pct"/>
            <w:shd w:val="clear" w:color="auto" w:fill="FFFFFF"/>
            <w:vAlign w:val="center"/>
          </w:tcPr>
          <w:p w14:paraId="78A45943" w14:textId="77777777" w:rsidR="006D3EAD" w:rsidRPr="00C76BE5" w:rsidRDefault="006D3EAD" w:rsidP="003B7FC5">
            <w:pPr>
              <w:jc w:val="center"/>
              <w:rPr>
                <w:bCs/>
                <w:sz w:val="16"/>
                <w:szCs w:val="16"/>
                <w:lang w:val="uk-UA"/>
              </w:rPr>
            </w:pPr>
            <w:r w:rsidRPr="00F92C4C">
              <w:rPr>
                <w:bCs/>
                <w:sz w:val="16"/>
                <w:szCs w:val="16"/>
                <w:lang w:val="uk-UA"/>
              </w:rPr>
              <w:t>№вх-2201/25</w:t>
            </w:r>
          </w:p>
        </w:tc>
        <w:tc>
          <w:tcPr>
            <w:tcW w:w="298" w:type="pct"/>
            <w:shd w:val="clear" w:color="auto" w:fill="FFFFFF"/>
            <w:vAlign w:val="center"/>
          </w:tcPr>
          <w:p w14:paraId="540166E2"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54D4DC91"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051E992C" w14:textId="77777777" w:rsidR="006D3EAD" w:rsidRPr="00C76BE5" w:rsidRDefault="006D3EAD" w:rsidP="003B7FC5">
            <w:pPr>
              <w:jc w:val="center"/>
              <w:rPr>
                <w:bCs/>
                <w:sz w:val="16"/>
                <w:szCs w:val="16"/>
                <w:lang w:val="uk-UA"/>
              </w:rPr>
            </w:pPr>
            <w:r w:rsidRPr="00F92C4C">
              <w:rPr>
                <w:bCs/>
                <w:sz w:val="16"/>
                <w:szCs w:val="16"/>
                <w:lang w:val="uk-UA"/>
              </w:rPr>
              <w:t>Департамент ЦЗ та ОЗН РОДА</w:t>
            </w:r>
          </w:p>
        </w:tc>
        <w:tc>
          <w:tcPr>
            <w:tcW w:w="270" w:type="pct"/>
            <w:shd w:val="clear" w:color="auto" w:fill="FFFFFF"/>
            <w:vAlign w:val="center"/>
          </w:tcPr>
          <w:p w14:paraId="01E6CF15"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0EA2FE8C"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1E0BF0E5"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4B2535DE"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47" w:type="pct"/>
            <w:shd w:val="clear" w:color="auto" w:fill="FFFFFF"/>
            <w:vAlign w:val="center"/>
          </w:tcPr>
          <w:p w14:paraId="6D9053B9"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54E8C463"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00C2DE43"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4ED57114"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6D5FE3B5" w14:textId="77777777" w:rsidR="006D3EAD" w:rsidRPr="00F92C4C" w:rsidRDefault="006D3EAD" w:rsidP="003B7FC5">
            <w:pPr>
              <w:jc w:val="center"/>
              <w:rPr>
                <w:bCs/>
                <w:sz w:val="16"/>
                <w:szCs w:val="16"/>
                <w:lang w:val="uk-UA"/>
              </w:rPr>
            </w:pPr>
          </w:p>
          <w:p w14:paraId="12AF7B16"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7111B6DB" w14:textId="77777777" w:rsidR="006D3EAD" w:rsidRPr="00F92C4C" w:rsidRDefault="006D3EAD" w:rsidP="003B7FC5">
            <w:pPr>
              <w:jc w:val="center"/>
              <w:rPr>
                <w:bCs/>
                <w:sz w:val="16"/>
                <w:szCs w:val="16"/>
                <w:lang w:val="uk-UA"/>
              </w:rPr>
            </w:pPr>
          </w:p>
        </w:tc>
        <w:tc>
          <w:tcPr>
            <w:tcW w:w="690" w:type="pct"/>
            <w:shd w:val="clear" w:color="auto" w:fill="FFFFFF"/>
            <w:vAlign w:val="center"/>
          </w:tcPr>
          <w:p w14:paraId="4FA0F4C8"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6CDB74FF" w14:textId="77777777" w:rsidR="006D3EAD" w:rsidRDefault="006D3EAD" w:rsidP="003B7FC5">
            <w:pPr>
              <w:jc w:val="center"/>
              <w:rPr>
                <w:lang w:val="ru-RU"/>
              </w:rPr>
            </w:pPr>
            <w:r>
              <w:rPr>
                <w:lang w:val="ru-RU"/>
              </w:rPr>
              <w:t>-</w:t>
            </w:r>
          </w:p>
        </w:tc>
      </w:tr>
      <w:tr w:rsidR="006D3EAD" w:rsidRPr="00AD3CA0" w14:paraId="15F8CE9A" w14:textId="77777777" w:rsidTr="003B7FC5">
        <w:trPr>
          <w:trHeight w:val="975"/>
        </w:trPr>
        <w:tc>
          <w:tcPr>
            <w:tcW w:w="166" w:type="pct"/>
            <w:shd w:val="clear" w:color="auto" w:fill="FFFFFF"/>
            <w:vAlign w:val="center"/>
          </w:tcPr>
          <w:p w14:paraId="1AE113EE" w14:textId="77777777" w:rsidR="006D3EAD" w:rsidRDefault="006D3EAD" w:rsidP="003B7FC5">
            <w:pPr>
              <w:jc w:val="center"/>
              <w:rPr>
                <w:b/>
                <w:bCs/>
                <w:sz w:val="16"/>
                <w:szCs w:val="16"/>
                <w:lang w:val="uk-UA"/>
              </w:rPr>
            </w:pPr>
            <w:r>
              <w:rPr>
                <w:b/>
                <w:bCs/>
                <w:sz w:val="16"/>
                <w:szCs w:val="16"/>
                <w:lang w:val="uk-UA"/>
              </w:rPr>
              <w:lastRenderedPageBreak/>
              <w:t>2993</w:t>
            </w:r>
          </w:p>
        </w:tc>
        <w:tc>
          <w:tcPr>
            <w:tcW w:w="472" w:type="pct"/>
            <w:shd w:val="clear" w:color="auto" w:fill="FFFFFF"/>
            <w:vAlign w:val="center"/>
          </w:tcPr>
          <w:p w14:paraId="47C63FC4"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50" w:type="pct"/>
            <w:shd w:val="clear" w:color="auto" w:fill="FFFFFF"/>
            <w:vAlign w:val="center"/>
          </w:tcPr>
          <w:p w14:paraId="1B8925C9" w14:textId="77777777" w:rsidR="006D3EAD" w:rsidRPr="00C76BE5" w:rsidRDefault="006D3EAD" w:rsidP="003B7FC5">
            <w:pPr>
              <w:jc w:val="center"/>
              <w:rPr>
                <w:bCs/>
                <w:sz w:val="16"/>
                <w:szCs w:val="16"/>
                <w:lang w:val="uk-UA"/>
              </w:rPr>
            </w:pPr>
            <w:r w:rsidRPr="00F92C4C">
              <w:rPr>
                <w:bCs/>
                <w:sz w:val="16"/>
                <w:szCs w:val="16"/>
                <w:lang w:val="uk-UA"/>
              </w:rPr>
              <w:t>№вх-2202/25</w:t>
            </w:r>
          </w:p>
        </w:tc>
        <w:tc>
          <w:tcPr>
            <w:tcW w:w="298" w:type="pct"/>
            <w:shd w:val="clear" w:color="auto" w:fill="FFFFFF"/>
            <w:vAlign w:val="center"/>
          </w:tcPr>
          <w:p w14:paraId="777B52DA"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5126764C"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4B951A40" w14:textId="77777777" w:rsidR="006D3EAD" w:rsidRPr="00C76BE5" w:rsidRDefault="006D3EAD" w:rsidP="003B7FC5">
            <w:pPr>
              <w:jc w:val="center"/>
              <w:rPr>
                <w:bCs/>
                <w:sz w:val="16"/>
                <w:szCs w:val="16"/>
                <w:lang w:val="uk-UA"/>
              </w:rPr>
            </w:pPr>
            <w:r w:rsidRPr="00F92C4C">
              <w:rPr>
                <w:bCs/>
                <w:sz w:val="16"/>
                <w:szCs w:val="16"/>
                <w:lang w:val="uk-UA"/>
              </w:rPr>
              <w:t>Департамент ЦЗ та ОЗН РОДА</w:t>
            </w:r>
          </w:p>
        </w:tc>
        <w:tc>
          <w:tcPr>
            <w:tcW w:w="270" w:type="pct"/>
            <w:shd w:val="clear" w:color="auto" w:fill="FFFFFF"/>
            <w:vAlign w:val="center"/>
          </w:tcPr>
          <w:p w14:paraId="321CDE85"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189162EB"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1C8C999B"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58ED86AE"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47" w:type="pct"/>
            <w:shd w:val="clear" w:color="auto" w:fill="FFFFFF"/>
            <w:vAlign w:val="center"/>
          </w:tcPr>
          <w:p w14:paraId="2B54A3F8"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69232401"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04291C13"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3826B2FC"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3FAD3C39" w14:textId="77777777" w:rsidR="006D3EAD" w:rsidRPr="00F92C4C" w:rsidRDefault="006D3EAD" w:rsidP="003B7FC5">
            <w:pPr>
              <w:jc w:val="center"/>
              <w:rPr>
                <w:bCs/>
                <w:sz w:val="16"/>
                <w:szCs w:val="16"/>
                <w:lang w:val="uk-UA"/>
              </w:rPr>
            </w:pPr>
          </w:p>
          <w:p w14:paraId="73EC25E7"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45770EE5" w14:textId="77777777" w:rsidR="006D3EAD" w:rsidRPr="00F92C4C" w:rsidRDefault="006D3EAD" w:rsidP="003B7FC5">
            <w:pPr>
              <w:jc w:val="center"/>
              <w:rPr>
                <w:bCs/>
                <w:sz w:val="16"/>
                <w:szCs w:val="16"/>
                <w:lang w:val="uk-UA"/>
              </w:rPr>
            </w:pPr>
          </w:p>
        </w:tc>
        <w:tc>
          <w:tcPr>
            <w:tcW w:w="690" w:type="pct"/>
            <w:shd w:val="clear" w:color="auto" w:fill="FFFFFF"/>
            <w:vAlign w:val="center"/>
          </w:tcPr>
          <w:p w14:paraId="03834A53"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5EC7118A" w14:textId="77777777" w:rsidR="006D3EAD" w:rsidRDefault="006D3EAD" w:rsidP="003B7FC5">
            <w:pPr>
              <w:jc w:val="center"/>
              <w:rPr>
                <w:lang w:val="ru-RU"/>
              </w:rPr>
            </w:pPr>
            <w:r>
              <w:rPr>
                <w:lang w:val="ru-RU"/>
              </w:rPr>
              <w:t>-</w:t>
            </w:r>
          </w:p>
        </w:tc>
      </w:tr>
      <w:tr w:rsidR="006D3EAD" w:rsidRPr="00AD3CA0" w14:paraId="1AD8D03D" w14:textId="77777777" w:rsidTr="003B7FC5">
        <w:trPr>
          <w:trHeight w:val="975"/>
        </w:trPr>
        <w:tc>
          <w:tcPr>
            <w:tcW w:w="166" w:type="pct"/>
            <w:shd w:val="clear" w:color="auto" w:fill="FFFFFF"/>
            <w:vAlign w:val="center"/>
          </w:tcPr>
          <w:p w14:paraId="051A99E7" w14:textId="77777777" w:rsidR="006D3EAD" w:rsidRDefault="006D3EAD" w:rsidP="003B7FC5">
            <w:pPr>
              <w:jc w:val="center"/>
              <w:rPr>
                <w:b/>
                <w:bCs/>
                <w:sz w:val="16"/>
                <w:szCs w:val="16"/>
                <w:lang w:val="uk-UA"/>
              </w:rPr>
            </w:pPr>
            <w:r>
              <w:rPr>
                <w:b/>
                <w:bCs/>
                <w:sz w:val="16"/>
                <w:szCs w:val="16"/>
                <w:lang w:val="uk-UA"/>
              </w:rPr>
              <w:t>2994</w:t>
            </w:r>
          </w:p>
        </w:tc>
        <w:tc>
          <w:tcPr>
            <w:tcW w:w="472" w:type="pct"/>
            <w:shd w:val="clear" w:color="auto" w:fill="FFFFFF"/>
            <w:vAlign w:val="center"/>
          </w:tcPr>
          <w:p w14:paraId="688EEFFB"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50" w:type="pct"/>
            <w:shd w:val="clear" w:color="auto" w:fill="FFFFFF"/>
            <w:vAlign w:val="center"/>
          </w:tcPr>
          <w:p w14:paraId="4E9971CF" w14:textId="77777777" w:rsidR="006D3EAD" w:rsidRPr="00C76BE5" w:rsidRDefault="006D3EAD" w:rsidP="003B7FC5">
            <w:pPr>
              <w:jc w:val="center"/>
              <w:rPr>
                <w:bCs/>
                <w:sz w:val="16"/>
                <w:szCs w:val="16"/>
                <w:lang w:val="uk-UA"/>
              </w:rPr>
            </w:pPr>
            <w:r w:rsidRPr="00F92C4C">
              <w:rPr>
                <w:bCs/>
                <w:sz w:val="16"/>
                <w:szCs w:val="16"/>
                <w:lang w:val="uk-UA"/>
              </w:rPr>
              <w:t>№вх-2203/25</w:t>
            </w:r>
          </w:p>
        </w:tc>
        <w:tc>
          <w:tcPr>
            <w:tcW w:w="298" w:type="pct"/>
            <w:shd w:val="clear" w:color="auto" w:fill="FFFFFF"/>
            <w:vAlign w:val="center"/>
          </w:tcPr>
          <w:p w14:paraId="6FAFF52D"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4C5DBD87"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433CB963" w14:textId="77777777" w:rsidR="006D3EAD" w:rsidRPr="00C76BE5" w:rsidRDefault="006D3EAD" w:rsidP="003B7FC5">
            <w:pPr>
              <w:jc w:val="center"/>
              <w:rPr>
                <w:bCs/>
                <w:sz w:val="16"/>
                <w:szCs w:val="16"/>
                <w:lang w:val="uk-UA"/>
              </w:rPr>
            </w:pPr>
            <w:r w:rsidRPr="00F92C4C">
              <w:rPr>
                <w:bCs/>
                <w:sz w:val="16"/>
                <w:szCs w:val="16"/>
                <w:lang w:val="uk-UA"/>
              </w:rPr>
              <w:t>Департамент ЦЗ та ОЗН РОДА</w:t>
            </w:r>
          </w:p>
        </w:tc>
        <w:tc>
          <w:tcPr>
            <w:tcW w:w="270" w:type="pct"/>
            <w:shd w:val="clear" w:color="auto" w:fill="FFFFFF"/>
            <w:vAlign w:val="center"/>
          </w:tcPr>
          <w:p w14:paraId="0BA0E089"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35D2ABE1"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6E18B4D9"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44DEC811"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47" w:type="pct"/>
            <w:shd w:val="clear" w:color="auto" w:fill="FFFFFF"/>
            <w:vAlign w:val="center"/>
          </w:tcPr>
          <w:p w14:paraId="31AE08EC"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7C9909EA"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161E6174"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268D53F8"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16DB06BF" w14:textId="77777777" w:rsidR="006D3EAD" w:rsidRPr="00F92C4C" w:rsidRDefault="006D3EAD" w:rsidP="003B7FC5">
            <w:pPr>
              <w:jc w:val="center"/>
              <w:rPr>
                <w:bCs/>
                <w:sz w:val="16"/>
                <w:szCs w:val="16"/>
                <w:lang w:val="uk-UA"/>
              </w:rPr>
            </w:pPr>
          </w:p>
          <w:p w14:paraId="6B9E82F5"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3B12EC56" w14:textId="77777777" w:rsidR="006D3EAD" w:rsidRPr="00F92C4C" w:rsidRDefault="006D3EAD" w:rsidP="003B7FC5">
            <w:pPr>
              <w:jc w:val="center"/>
              <w:rPr>
                <w:bCs/>
                <w:sz w:val="16"/>
                <w:szCs w:val="16"/>
                <w:lang w:val="uk-UA"/>
              </w:rPr>
            </w:pPr>
          </w:p>
        </w:tc>
        <w:tc>
          <w:tcPr>
            <w:tcW w:w="690" w:type="pct"/>
            <w:shd w:val="clear" w:color="auto" w:fill="FFFFFF"/>
            <w:vAlign w:val="center"/>
          </w:tcPr>
          <w:p w14:paraId="6001787B"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377ED56" w14:textId="77777777" w:rsidR="006D3EAD" w:rsidRDefault="006D3EAD" w:rsidP="003B7FC5">
            <w:pPr>
              <w:jc w:val="center"/>
              <w:rPr>
                <w:lang w:val="ru-RU"/>
              </w:rPr>
            </w:pPr>
            <w:r>
              <w:rPr>
                <w:lang w:val="ru-RU"/>
              </w:rPr>
              <w:t>-</w:t>
            </w:r>
          </w:p>
        </w:tc>
      </w:tr>
      <w:tr w:rsidR="006D3EAD" w:rsidRPr="00AD3CA0" w14:paraId="7EC285A6" w14:textId="77777777" w:rsidTr="003B7FC5">
        <w:trPr>
          <w:trHeight w:val="137"/>
        </w:trPr>
        <w:tc>
          <w:tcPr>
            <w:tcW w:w="166" w:type="pct"/>
            <w:shd w:val="clear" w:color="auto" w:fill="FFFFFF"/>
            <w:vAlign w:val="center"/>
          </w:tcPr>
          <w:p w14:paraId="0AB97F64" w14:textId="77777777" w:rsidR="006D3EAD" w:rsidRDefault="006D3EAD" w:rsidP="003B7FC5">
            <w:pPr>
              <w:jc w:val="center"/>
              <w:rPr>
                <w:b/>
                <w:bCs/>
                <w:sz w:val="16"/>
                <w:szCs w:val="16"/>
                <w:lang w:val="uk-UA"/>
              </w:rPr>
            </w:pPr>
            <w:r>
              <w:rPr>
                <w:b/>
                <w:bCs/>
                <w:sz w:val="16"/>
                <w:szCs w:val="16"/>
                <w:lang w:val="uk-UA"/>
              </w:rPr>
              <w:t>2995</w:t>
            </w:r>
          </w:p>
        </w:tc>
        <w:tc>
          <w:tcPr>
            <w:tcW w:w="472" w:type="pct"/>
            <w:shd w:val="clear" w:color="auto" w:fill="FFFFFF"/>
            <w:vAlign w:val="center"/>
          </w:tcPr>
          <w:p w14:paraId="0958E0E5"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50" w:type="pct"/>
            <w:shd w:val="clear" w:color="auto" w:fill="FFFFFF"/>
            <w:vAlign w:val="center"/>
          </w:tcPr>
          <w:p w14:paraId="31B86232" w14:textId="77777777" w:rsidR="006D3EAD" w:rsidRPr="00C76BE5" w:rsidRDefault="006D3EAD" w:rsidP="003B7FC5">
            <w:pPr>
              <w:jc w:val="center"/>
              <w:rPr>
                <w:bCs/>
                <w:sz w:val="16"/>
                <w:szCs w:val="16"/>
                <w:lang w:val="uk-UA"/>
              </w:rPr>
            </w:pPr>
            <w:r w:rsidRPr="00F92C4C">
              <w:rPr>
                <w:bCs/>
                <w:sz w:val="16"/>
                <w:szCs w:val="16"/>
                <w:lang w:val="uk-UA"/>
              </w:rPr>
              <w:t>№вх-2204/25</w:t>
            </w:r>
          </w:p>
        </w:tc>
        <w:tc>
          <w:tcPr>
            <w:tcW w:w="298" w:type="pct"/>
            <w:shd w:val="clear" w:color="auto" w:fill="FFFFFF"/>
            <w:vAlign w:val="center"/>
          </w:tcPr>
          <w:p w14:paraId="099BEA10"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3D6F2FBF"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6D87743F" w14:textId="77777777" w:rsidR="006D3EAD" w:rsidRPr="00C76BE5" w:rsidRDefault="006D3EAD" w:rsidP="003B7FC5">
            <w:pPr>
              <w:jc w:val="center"/>
              <w:rPr>
                <w:bCs/>
                <w:sz w:val="16"/>
                <w:szCs w:val="16"/>
                <w:lang w:val="uk-UA"/>
              </w:rPr>
            </w:pPr>
            <w:r w:rsidRPr="00F92C4C">
              <w:rPr>
                <w:bCs/>
                <w:sz w:val="16"/>
                <w:szCs w:val="16"/>
                <w:lang w:val="uk-UA"/>
              </w:rPr>
              <w:t>Департамент ЦЗ та ОЗН РОДА</w:t>
            </w:r>
          </w:p>
        </w:tc>
        <w:tc>
          <w:tcPr>
            <w:tcW w:w="270" w:type="pct"/>
            <w:shd w:val="clear" w:color="auto" w:fill="FFFFFF"/>
            <w:vAlign w:val="center"/>
          </w:tcPr>
          <w:p w14:paraId="00838821"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510A1B8D"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0BCFC798"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3D28C937" w14:textId="77777777" w:rsidR="006D3EAD" w:rsidRPr="00C76BE5" w:rsidRDefault="006D3EAD" w:rsidP="003B7FC5">
            <w:pPr>
              <w:jc w:val="center"/>
              <w:rPr>
                <w:bCs/>
                <w:sz w:val="16"/>
                <w:szCs w:val="16"/>
                <w:lang w:val="uk-UA"/>
              </w:rPr>
            </w:pPr>
            <w:r w:rsidRPr="00F92C4C">
              <w:rPr>
                <w:bCs/>
                <w:sz w:val="16"/>
                <w:szCs w:val="16"/>
                <w:lang w:val="uk-UA"/>
              </w:rPr>
              <w:t>Про фінансування коштів</w:t>
            </w:r>
          </w:p>
        </w:tc>
        <w:tc>
          <w:tcPr>
            <w:tcW w:w="347" w:type="pct"/>
            <w:shd w:val="clear" w:color="auto" w:fill="FFFFFF"/>
            <w:vAlign w:val="center"/>
          </w:tcPr>
          <w:p w14:paraId="60BC2942"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2D87A07F"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4724E19B"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6CEFDD5C"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490BFB65" w14:textId="77777777" w:rsidR="006D3EAD" w:rsidRPr="00F92C4C" w:rsidRDefault="006D3EAD" w:rsidP="003B7FC5">
            <w:pPr>
              <w:jc w:val="center"/>
              <w:rPr>
                <w:bCs/>
                <w:sz w:val="16"/>
                <w:szCs w:val="16"/>
                <w:lang w:val="uk-UA"/>
              </w:rPr>
            </w:pPr>
          </w:p>
          <w:p w14:paraId="6BB83DF6"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162DF244" w14:textId="77777777" w:rsidR="006D3EAD" w:rsidRPr="00F92C4C" w:rsidRDefault="006D3EAD" w:rsidP="003B7FC5">
            <w:pPr>
              <w:jc w:val="center"/>
              <w:rPr>
                <w:bCs/>
                <w:sz w:val="16"/>
                <w:szCs w:val="16"/>
                <w:lang w:val="uk-UA"/>
              </w:rPr>
            </w:pPr>
          </w:p>
        </w:tc>
        <w:tc>
          <w:tcPr>
            <w:tcW w:w="690" w:type="pct"/>
            <w:shd w:val="clear" w:color="auto" w:fill="FFFFFF"/>
            <w:vAlign w:val="center"/>
          </w:tcPr>
          <w:p w14:paraId="7BB3E3C1"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F356723" w14:textId="77777777" w:rsidR="006D3EAD" w:rsidRDefault="006D3EAD" w:rsidP="003B7FC5">
            <w:pPr>
              <w:jc w:val="center"/>
              <w:rPr>
                <w:lang w:val="ru-RU"/>
              </w:rPr>
            </w:pPr>
            <w:r>
              <w:rPr>
                <w:lang w:val="ru-RU"/>
              </w:rPr>
              <w:t>-</w:t>
            </w:r>
          </w:p>
        </w:tc>
      </w:tr>
      <w:tr w:rsidR="006D3EAD" w:rsidRPr="00AD3CA0" w14:paraId="6ED9C767" w14:textId="77777777" w:rsidTr="003B7FC5">
        <w:trPr>
          <w:trHeight w:val="137"/>
        </w:trPr>
        <w:tc>
          <w:tcPr>
            <w:tcW w:w="166" w:type="pct"/>
            <w:shd w:val="clear" w:color="auto" w:fill="FFFFFF"/>
            <w:vAlign w:val="center"/>
          </w:tcPr>
          <w:p w14:paraId="078E2CA4" w14:textId="77777777" w:rsidR="006D3EAD" w:rsidRDefault="006D3EAD" w:rsidP="003B7FC5">
            <w:pPr>
              <w:jc w:val="center"/>
              <w:rPr>
                <w:b/>
                <w:bCs/>
                <w:sz w:val="16"/>
                <w:szCs w:val="16"/>
                <w:lang w:val="uk-UA"/>
              </w:rPr>
            </w:pPr>
            <w:r>
              <w:rPr>
                <w:b/>
                <w:bCs/>
                <w:sz w:val="16"/>
                <w:szCs w:val="16"/>
                <w:lang w:val="uk-UA"/>
              </w:rPr>
              <w:t>2996</w:t>
            </w:r>
          </w:p>
        </w:tc>
        <w:tc>
          <w:tcPr>
            <w:tcW w:w="472" w:type="pct"/>
            <w:shd w:val="clear" w:color="auto" w:fill="FFFFFF"/>
            <w:vAlign w:val="center"/>
          </w:tcPr>
          <w:p w14:paraId="74534274" w14:textId="77777777" w:rsidR="006D3EAD" w:rsidRPr="00A9327D" w:rsidRDefault="006D3EAD" w:rsidP="003B7FC5">
            <w:pPr>
              <w:jc w:val="center"/>
              <w:rPr>
                <w:sz w:val="16"/>
                <w:szCs w:val="16"/>
                <w:lang w:val="uk-UA"/>
              </w:rPr>
            </w:pPr>
            <w:r w:rsidRPr="00A9327D">
              <w:rPr>
                <w:sz w:val="16"/>
                <w:szCs w:val="16"/>
                <w:lang w:val="uk-UA"/>
              </w:rPr>
              <w:t>Про виконання доручення</w:t>
            </w:r>
          </w:p>
        </w:tc>
        <w:tc>
          <w:tcPr>
            <w:tcW w:w="350" w:type="pct"/>
            <w:shd w:val="clear" w:color="auto" w:fill="FFFFFF"/>
            <w:vAlign w:val="center"/>
          </w:tcPr>
          <w:p w14:paraId="392942CB" w14:textId="77777777" w:rsidR="006D3EAD" w:rsidRPr="00A9327D" w:rsidRDefault="006D3EAD" w:rsidP="003B7FC5">
            <w:pPr>
              <w:jc w:val="center"/>
              <w:rPr>
                <w:sz w:val="16"/>
                <w:szCs w:val="16"/>
                <w:lang w:val="uk-UA"/>
              </w:rPr>
            </w:pPr>
            <w:r w:rsidRPr="00A9327D">
              <w:rPr>
                <w:sz w:val="16"/>
                <w:szCs w:val="16"/>
                <w:lang w:val="uk-UA"/>
              </w:rPr>
              <w:t>№</w:t>
            </w:r>
            <w:proofErr w:type="spellStart"/>
            <w:r w:rsidRPr="00A9327D">
              <w:rPr>
                <w:sz w:val="16"/>
                <w:szCs w:val="16"/>
                <w:lang w:val="uk-UA"/>
              </w:rPr>
              <w:t>вих</w:t>
            </w:r>
            <w:proofErr w:type="spellEnd"/>
            <w:r w:rsidRPr="00A9327D">
              <w:rPr>
                <w:sz w:val="16"/>
                <w:szCs w:val="16"/>
                <w:lang w:val="uk-UA"/>
              </w:rPr>
              <w:t>-</w:t>
            </w:r>
            <w:r>
              <w:rPr>
                <w:sz w:val="16"/>
                <w:szCs w:val="16"/>
              </w:rPr>
              <w:t>693</w:t>
            </w:r>
            <w:r w:rsidRPr="00A9327D">
              <w:rPr>
                <w:sz w:val="16"/>
                <w:szCs w:val="16"/>
                <w:lang w:val="uk-UA"/>
              </w:rPr>
              <w:t>/06-12/25</w:t>
            </w:r>
          </w:p>
        </w:tc>
        <w:tc>
          <w:tcPr>
            <w:tcW w:w="298" w:type="pct"/>
            <w:shd w:val="clear" w:color="auto" w:fill="FFFFFF"/>
            <w:vAlign w:val="center"/>
          </w:tcPr>
          <w:p w14:paraId="7EF439E3" w14:textId="77777777" w:rsidR="006D3EAD" w:rsidRPr="00A9327D" w:rsidRDefault="006D3EAD" w:rsidP="003B7FC5">
            <w:pPr>
              <w:jc w:val="center"/>
              <w:rPr>
                <w:sz w:val="16"/>
                <w:szCs w:val="16"/>
                <w:lang w:val="uk-UA"/>
              </w:rPr>
            </w:pPr>
            <w:r>
              <w:rPr>
                <w:sz w:val="16"/>
                <w:szCs w:val="16"/>
              </w:rPr>
              <w:t>01</w:t>
            </w:r>
            <w:r w:rsidRPr="00A9327D">
              <w:rPr>
                <w:sz w:val="16"/>
                <w:szCs w:val="16"/>
                <w:lang w:val="uk-UA"/>
              </w:rPr>
              <w:t>.0</w:t>
            </w:r>
            <w:r>
              <w:rPr>
                <w:sz w:val="16"/>
                <w:szCs w:val="16"/>
              </w:rPr>
              <w:t>5</w:t>
            </w:r>
            <w:r w:rsidRPr="00A9327D">
              <w:rPr>
                <w:sz w:val="16"/>
                <w:szCs w:val="16"/>
                <w:lang w:val="uk-UA"/>
              </w:rPr>
              <w:t>.2025</w:t>
            </w:r>
          </w:p>
        </w:tc>
        <w:tc>
          <w:tcPr>
            <w:tcW w:w="304" w:type="pct"/>
            <w:shd w:val="clear" w:color="auto" w:fill="FFFFFF"/>
            <w:vAlign w:val="center"/>
          </w:tcPr>
          <w:p w14:paraId="7A5DB8FD" w14:textId="77777777" w:rsidR="006D3EAD" w:rsidRPr="00A9327D" w:rsidRDefault="006D3EAD" w:rsidP="003B7FC5">
            <w:pPr>
              <w:jc w:val="center"/>
              <w:rPr>
                <w:sz w:val="16"/>
                <w:szCs w:val="16"/>
                <w:lang w:val="uk-UA"/>
              </w:rPr>
            </w:pPr>
            <w:r w:rsidRPr="00A9327D">
              <w:rPr>
                <w:sz w:val="16"/>
                <w:szCs w:val="16"/>
                <w:lang w:val="uk-UA"/>
              </w:rPr>
              <w:t>-</w:t>
            </w:r>
          </w:p>
        </w:tc>
        <w:tc>
          <w:tcPr>
            <w:tcW w:w="343" w:type="pct"/>
            <w:shd w:val="clear" w:color="auto" w:fill="FFFFFF"/>
            <w:vAlign w:val="center"/>
          </w:tcPr>
          <w:p w14:paraId="788EC81B" w14:textId="77777777" w:rsidR="006D3EAD" w:rsidRPr="00A9327D" w:rsidRDefault="006D3EAD" w:rsidP="003B7FC5">
            <w:pPr>
              <w:jc w:val="center"/>
              <w:rPr>
                <w:sz w:val="16"/>
                <w:szCs w:val="16"/>
                <w:lang w:val="uk-UA"/>
              </w:rPr>
            </w:pPr>
            <w:r w:rsidRPr="00A9327D">
              <w:rPr>
                <w:sz w:val="16"/>
                <w:szCs w:val="16"/>
                <w:lang w:val="uk-UA"/>
              </w:rPr>
              <w:t>Відділ фінансів галузей виробничої сфери</w:t>
            </w:r>
          </w:p>
        </w:tc>
        <w:tc>
          <w:tcPr>
            <w:tcW w:w="270" w:type="pct"/>
            <w:shd w:val="clear" w:color="auto" w:fill="FFFFFF"/>
            <w:vAlign w:val="center"/>
          </w:tcPr>
          <w:p w14:paraId="189F99F0" w14:textId="77777777" w:rsidR="006D3EAD" w:rsidRPr="00A9327D" w:rsidRDefault="006D3EAD" w:rsidP="003B7FC5">
            <w:pPr>
              <w:jc w:val="center"/>
              <w:rPr>
                <w:sz w:val="16"/>
                <w:szCs w:val="16"/>
                <w:lang w:val="uk-UA"/>
              </w:rPr>
            </w:pPr>
            <w:r w:rsidRPr="00A9327D">
              <w:rPr>
                <w:sz w:val="16"/>
                <w:szCs w:val="16"/>
                <w:lang w:val="uk-UA"/>
              </w:rPr>
              <w:t>-</w:t>
            </w:r>
          </w:p>
        </w:tc>
        <w:tc>
          <w:tcPr>
            <w:tcW w:w="162" w:type="pct"/>
            <w:shd w:val="clear" w:color="auto" w:fill="FFFFFF"/>
            <w:vAlign w:val="center"/>
          </w:tcPr>
          <w:p w14:paraId="3DE155D8" w14:textId="77777777" w:rsidR="006D3EAD" w:rsidRPr="00A9327D" w:rsidRDefault="006D3EAD" w:rsidP="003B7FC5">
            <w:pPr>
              <w:jc w:val="center"/>
              <w:rPr>
                <w:sz w:val="16"/>
                <w:szCs w:val="16"/>
                <w:lang w:val="uk-UA"/>
              </w:rPr>
            </w:pPr>
            <w:r w:rsidRPr="00A9327D">
              <w:rPr>
                <w:sz w:val="16"/>
                <w:szCs w:val="16"/>
                <w:lang w:val="uk-UA"/>
              </w:rPr>
              <w:t>-</w:t>
            </w:r>
          </w:p>
        </w:tc>
        <w:tc>
          <w:tcPr>
            <w:tcW w:w="280" w:type="pct"/>
            <w:shd w:val="clear" w:color="auto" w:fill="FFFFFF"/>
            <w:vAlign w:val="center"/>
          </w:tcPr>
          <w:p w14:paraId="08A70827" w14:textId="77777777" w:rsidR="006D3EAD" w:rsidRPr="00A9327D" w:rsidRDefault="006D3EAD" w:rsidP="003B7FC5">
            <w:pPr>
              <w:jc w:val="center"/>
              <w:rPr>
                <w:sz w:val="16"/>
                <w:szCs w:val="16"/>
                <w:lang w:val="uk-UA"/>
              </w:rPr>
            </w:pPr>
            <w:r w:rsidRPr="00A9327D">
              <w:rPr>
                <w:sz w:val="16"/>
                <w:szCs w:val="16"/>
                <w:lang w:val="uk-UA"/>
              </w:rPr>
              <w:t>Фінанси</w:t>
            </w:r>
          </w:p>
        </w:tc>
        <w:tc>
          <w:tcPr>
            <w:tcW w:w="458" w:type="pct"/>
            <w:shd w:val="clear" w:color="auto" w:fill="FFFFFF"/>
            <w:vAlign w:val="center"/>
          </w:tcPr>
          <w:p w14:paraId="0AF07AFE" w14:textId="77777777" w:rsidR="006D3EAD" w:rsidRPr="00A9327D" w:rsidRDefault="006D3EAD" w:rsidP="003B7FC5">
            <w:pPr>
              <w:jc w:val="center"/>
              <w:rPr>
                <w:sz w:val="16"/>
                <w:szCs w:val="16"/>
                <w:lang w:val="uk-UA"/>
              </w:rPr>
            </w:pPr>
            <w:r>
              <w:rPr>
                <w:sz w:val="16"/>
                <w:szCs w:val="16"/>
                <w:lang w:val="uk-UA"/>
              </w:rPr>
              <w:t>Про використання коштів з резервного фонду</w:t>
            </w:r>
          </w:p>
        </w:tc>
        <w:tc>
          <w:tcPr>
            <w:tcW w:w="347" w:type="pct"/>
            <w:shd w:val="clear" w:color="auto" w:fill="FFFFFF"/>
            <w:vAlign w:val="center"/>
          </w:tcPr>
          <w:p w14:paraId="46AB05F0" w14:textId="77777777" w:rsidR="006D3EAD" w:rsidRPr="00A9327D" w:rsidRDefault="006D3EAD" w:rsidP="003B7FC5">
            <w:pPr>
              <w:jc w:val="center"/>
              <w:rPr>
                <w:sz w:val="16"/>
                <w:szCs w:val="16"/>
                <w:lang w:val="uk-UA"/>
              </w:rPr>
            </w:pPr>
            <w:r w:rsidRPr="00A9327D">
              <w:rPr>
                <w:sz w:val="16"/>
                <w:szCs w:val="16"/>
                <w:lang w:val="uk-UA"/>
              </w:rPr>
              <w:t>Текстовий документ</w:t>
            </w:r>
          </w:p>
        </w:tc>
        <w:tc>
          <w:tcPr>
            <w:tcW w:w="231" w:type="pct"/>
            <w:shd w:val="clear" w:color="auto" w:fill="FFFFFF"/>
            <w:vAlign w:val="center"/>
          </w:tcPr>
          <w:p w14:paraId="2A0FB3B6" w14:textId="77777777" w:rsidR="006D3EAD" w:rsidRPr="00A9327D" w:rsidRDefault="006D3EAD" w:rsidP="003B7FC5">
            <w:pPr>
              <w:jc w:val="center"/>
              <w:rPr>
                <w:sz w:val="16"/>
                <w:szCs w:val="16"/>
                <w:lang w:val="uk-UA"/>
              </w:rPr>
            </w:pPr>
            <w:r w:rsidRPr="00A9327D">
              <w:rPr>
                <w:sz w:val="16"/>
                <w:szCs w:val="16"/>
                <w:lang w:val="uk-UA"/>
              </w:rPr>
              <w:t>Лист</w:t>
            </w:r>
          </w:p>
        </w:tc>
        <w:tc>
          <w:tcPr>
            <w:tcW w:w="157" w:type="pct"/>
            <w:shd w:val="clear" w:color="auto" w:fill="FFFFFF"/>
            <w:vAlign w:val="center"/>
          </w:tcPr>
          <w:p w14:paraId="376E19B2" w14:textId="77777777" w:rsidR="006D3EAD" w:rsidRPr="00A9327D" w:rsidRDefault="006D3EAD" w:rsidP="003B7FC5">
            <w:pPr>
              <w:jc w:val="center"/>
              <w:rPr>
                <w:sz w:val="16"/>
                <w:szCs w:val="16"/>
                <w:lang w:val="uk-UA"/>
              </w:rPr>
            </w:pPr>
            <w:r w:rsidRPr="00A9327D">
              <w:rPr>
                <w:sz w:val="16"/>
                <w:szCs w:val="16"/>
                <w:lang w:val="uk-UA"/>
              </w:rPr>
              <w:t>-</w:t>
            </w:r>
          </w:p>
        </w:tc>
        <w:tc>
          <w:tcPr>
            <w:tcW w:w="306" w:type="pct"/>
            <w:shd w:val="clear" w:color="auto" w:fill="FFFFFF"/>
            <w:vAlign w:val="center"/>
          </w:tcPr>
          <w:p w14:paraId="15DC8D92" w14:textId="77777777" w:rsidR="006D3EAD" w:rsidRPr="00A9327D" w:rsidRDefault="006D3EAD" w:rsidP="003B7FC5">
            <w:pPr>
              <w:jc w:val="center"/>
              <w:rPr>
                <w:sz w:val="16"/>
                <w:szCs w:val="16"/>
                <w:lang w:val="uk-UA"/>
              </w:rPr>
            </w:pPr>
            <w:r w:rsidRPr="00A9327D">
              <w:rPr>
                <w:sz w:val="16"/>
                <w:szCs w:val="16"/>
                <w:lang w:val="uk-UA"/>
              </w:rPr>
              <w:t>Паперова, електронна</w:t>
            </w:r>
          </w:p>
        </w:tc>
        <w:tc>
          <w:tcPr>
            <w:tcW w:w="690" w:type="pct"/>
            <w:shd w:val="clear" w:color="auto" w:fill="FFFFFF"/>
            <w:vAlign w:val="center"/>
          </w:tcPr>
          <w:p w14:paraId="492FCD97" w14:textId="77777777" w:rsidR="006D3EAD" w:rsidRPr="00A9327D" w:rsidRDefault="006D3EAD" w:rsidP="003B7FC5">
            <w:pPr>
              <w:jc w:val="center"/>
              <w:rPr>
                <w:sz w:val="16"/>
                <w:szCs w:val="16"/>
                <w:lang w:val="uk-UA"/>
              </w:rPr>
            </w:pPr>
            <w:r w:rsidRPr="00A9327D">
              <w:rPr>
                <w:sz w:val="16"/>
                <w:szCs w:val="16"/>
                <w:lang w:val="uk-UA"/>
              </w:rPr>
              <w:t>Відділ фінансів галузей виробничої сфери</w:t>
            </w:r>
          </w:p>
        </w:tc>
        <w:tc>
          <w:tcPr>
            <w:tcW w:w="166" w:type="pct"/>
            <w:shd w:val="clear" w:color="auto" w:fill="FFFFFF"/>
            <w:vAlign w:val="center"/>
          </w:tcPr>
          <w:p w14:paraId="49EEF27F" w14:textId="77777777" w:rsidR="006D3EAD" w:rsidRDefault="006D3EAD" w:rsidP="003B7FC5">
            <w:pPr>
              <w:jc w:val="center"/>
              <w:rPr>
                <w:lang w:val="ru-RU"/>
              </w:rPr>
            </w:pPr>
            <w:r>
              <w:rPr>
                <w:lang w:val="ru-RU"/>
              </w:rPr>
              <w:t>-</w:t>
            </w:r>
          </w:p>
        </w:tc>
      </w:tr>
      <w:tr w:rsidR="006D3EAD" w:rsidRPr="00AD3CA0" w14:paraId="0713C371" w14:textId="77777777" w:rsidTr="003B7FC5">
        <w:trPr>
          <w:trHeight w:val="137"/>
        </w:trPr>
        <w:tc>
          <w:tcPr>
            <w:tcW w:w="166" w:type="pct"/>
            <w:shd w:val="clear" w:color="auto" w:fill="FFFFFF"/>
            <w:vAlign w:val="center"/>
          </w:tcPr>
          <w:p w14:paraId="33C3AF62" w14:textId="77777777" w:rsidR="006D3EAD" w:rsidRDefault="006D3EAD" w:rsidP="003B7FC5">
            <w:pPr>
              <w:jc w:val="center"/>
              <w:rPr>
                <w:b/>
                <w:bCs/>
                <w:sz w:val="16"/>
                <w:szCs w:val="16"/>
                <w:lang w:val="uk-UA"/>
              </w:rPr>
            </w:pPr>
            <w:r>
              <w:rPr>
                <w:b/>
                <w:bCs/>
                <w:sz w:val="16"/>
                <w:szCs w:val="16"/>
                <w:lang w:val="uk-UA"/>
              </w:rPr>
              <w:t>2997</w:t>
            </w:r>
          </w:p>
        </w:tc>
        <w:tc>
          <w:tcPr>
            <w:tcW w:w="472" w:type="pct"/>
            <w:shd w:val="clear" w:color="auto" w:fill="FFFFFF"/>
            <w:vAlign w:val="center"/>
          </w:tcPr>
          <w:p w14:paraId="752C0AE8" w14:textId="77777777" w:rsidR="006D3EAD" w:rsidRPr="00A9327D" w:rsidRDefault="006D3EAD" w:rsidP="003B7FC5">
            <w:pPr>
              <w:jc w:val="center"/>
              <w:rPr>
                <w:sz w:val="16"/>
                <w:szCs w:val="16"/>
                <w:lang w:val="uk-UA"/>
              </w:rPr>
            </w:pPr>
            <w:r w:rsidRPr="003A598D">
              <w:rPr>
                <w:sz w:val="16"/>
                <w:szCs w:val="16"/>
                <w:lang w:val="uk-UA"/>
              </w:rPr>
              <w:t>Про розгляд листа</w:t>
            </w:r>
          </w:p>
        </w:tc>
        <w:tc>
          <w:tcPr>
            <w:tcW w:w="350" w:type="pct"/>
            <w:shd w:val="clear" w:color="auto" w:fill="FFFFFF"/>
            <w:vAlign w:val="center"/>
          </w:tcPr>
          <w:p w14:paraId="35AB4AFC" w14:textId="77777777" w:rsidR="006D3EAD" w:rsidRPr="00A9327D" w:rsidRDefault="006D3EAD" w:rsidP="003B7FC5">
            <w:pPr>
              <w:jc w:val="center"/>
              <w:rPr>
                <w:sz w:val="16"/>
                <w:szCs w:val="16"/>
                <w:lang w:val="uk-UA"/>
              </w:rPr>
            </w:pPr>
            <w:r w:rsidRPr="00A9327D">
              <w:rPr>
                <w:sz w:val="16"/>
                <w:szCs w:val="16"/>
                <w:lang w:val="uk-UA"/>
              </w:rPr>
              <w:t>№</w:t>
            </w:r>
            <w:proofErr w:type="spellStart"/>
            <w:r w:rsidRPr="00A9327D">
              <w:rPr>
                <w:sz w:val="16"/>
                <w:szCs w:val="16"/>
                <w:lang w:val="uk-UA"/>
              </w:rPr>
              <w:t>вих</w:t>
            </w:r>
            <w:proofErr w:type="spellEnd"/>
            <w:r w:rsidRPr="00A9327D">
              <w:rPr>
                <w:sz w:val="16"/>
                <w:szCs w:val="16"/>
                <w:lang w:val="uk-UA"/>
              </w:rPr>
              <w:t>-</w:t>
            </w:r>
            <w:r>
              <w:rPr>
                <w:sz w:val="16"/>
                <w:szCs w:val="16"/>
              </w:rPr>
              <w:t>6</w:t>
            </w:r>
            <w:r>
              <w:rPr>
                <w:sz w:val="16"/>
                <w:szCs w:val="16"/>
                <w:lang w:val="uk-UA"/>
              </w:rPr>
              <w:t>89</w:t>
            </w:r>
            <w:r w:rsidRPr="00A9327D">
              <w:rPr>
                <w:sz w:val="16"/>
                <w:szCs w:val="16"/>
                <w:lang w:val="uk-UA"/>
              </w:rPr>
              <w:t>/06-12/25</w:t>
            </w:r>
          </w:p>
        </w:tc>
        <w:tc>
          <w:tcPr>
            <w:tcW w:w="298" w:type="pct"/>
            <w:shd w:val="clear" w:color="auto" w:fill="FFFFFF"/>
            <w:vAlign w:val="center"/>
          </w:tcPr>
          <w:p w14:paraId="0768842F" w14:textId="77777777" w:rsidR="006D3EAD" w:rsidRPr="00A9327D" w:rsidRDefault="006D3EAD" w:rsidP="003B7FC5">
            <w:pPr>
              <w:jc w:val="center"/>
              <w:rPr>
                <w:sz w:val="16"/>
                <w:szCs w:val="16"/>
                <w:lang w:val="uk-UA"/>
              </w:rPr>
            </w:pPr>
            <w:r>
              <w:rPr>
                <w:sz w:val="16"/>
                <w:szCs w:val="16"/>
              </w:rPr>
              <w:t>01</w:t>
            </w:r>
            <w:r w:rsidRPr="00A9327D">
              <w:rPr>
                <w:sz w:val="16"/>
                <w:szCs w:val="16"/>
                <w:lang w:val="uk-UA"/>
              </w:rPr>
              <w:t>.0</w:t>
            </w:r>
            <w:r>
              <w:rPr>
                <w:sz w:val="16"/>
                <w:szCs w:val="16"/>
              </w:rPr>
              <w:t>5</w:t>
            </w:r>
            <w:r w:rsidRPr="00A9327D">
              <w:rPr>
                <w:sz w:val="16"/>
                <w:szCs w:val="16"/>
                <w:lang w:val="uk-UA"/>
              </w:rPr>
              <w:t>.2025</w:t>
            </w:r>
          </w:p>
        </w:tc>
        <w:tc>
          <w:tcPr>
            <w:tcW w:w="304" w:type="pct"/>
            <w:shd w:val="clear" w:color="auto" w:fill="FFFFFF"/>
            <w:vAlign w:val="center"/>
          </w:tcPr>
          <w:p w14:paraId="4FA3C25C" w14:textId="77777777" w:rsidR="006D3EAD" w:rsidRPr="00A9327D" w:rsidRDefault="006D3EAD" w:rsidP="003B7FC5">
            <w:pPr>
              <w:jc w:val="center"/>
              <w:rPr>
                <w:sz w:val="16"/>
                <w:szCs w:val="16"/>
                <w:lang w:val="uk-UA"/>
              </w:rPr>
            </w:pPr>
            <w:r w:rsidRPr="00A9327D">
              <w:rPr>
                <w:sz w:val="16"/>
                <w:szCs w:val="16"/>
                <w:lang w:val="uk-UA"/>
              </w:rPr>
              <w:t>-</w:t>
            </w:r>
          </w:p>
        </w:tc>
        <w:tc>
          <w:tcPr>
            <w:tcW w:w="343" w:type="pct"/>
            <w:shd w:val="clear" w:color="auto" w:fill="FFFFFF"/>
            <w:vAlign w:val="center"/>
          </w:tcPr>
          <w:p w14:paraId="5864219B" w14:textId="77777777" w:rsidR="006D3EAD" w:rsidRPr="00A9327D" w:rsidRDefault="006D3EAD" w:rsidP="003B7FC5">
            <w:pPr>
              <w:jc w:val="center"/>
              <w:rPr>
                <w:sz w:val="16"/>
                <w:szCs w:val="16"/>
                <w:lang w:val="uk-UA"/>
              </w:rPr>
            </w:pPr>
            <w:r w:rsidRPr="00A9327D">
              <w:rPr>
                <w:sz w:val="16"/>
                <w:szCs w:val="16"/>
                <w:lang w:val="uk-UA"/>
              </w:rPr>
              <w:t>Відділ фінансів галузей виробничої сфери</w:t>
            </w:r>
          </w:p>
        </w:tc>
        <w:tc>
          <w:tcPr>
            <w:tcW w:w="270" w:type="pct"/>
            <w:shd w:val="clear" w:color="auto" w:fill="FFFFFF"/>
            <w:vAlign w:val="center"/>
          </w:tcPr>
          <w:p w14:paraId="146A1D84" w14:textId="77777777" w:rsidR="006D3EAD" w:rsidRPr="00A9327D" w:rsidRDefault="006D3EAD" w:rsidP="003B7FC5">
            <w:pPr>
              <w:jc w:val="center"/>
              <w:rPr>
                <w:sz w:val="16"/>
                <w:szCs w:val="16"/>
                <w:lang w:val="uk-UA"/>
              </w:rPr>
            </w:pPr>
            <w:r w:rsidRPr="00A9327D">
              <w:rPr>
                <w:sz w:val="16"/>
                <w:szCs w:val="16"/>
                <w:lang w:val="uk-UA"/>
              </w:rPr>
              <w:t>-</w:t>
            </w:r>
          </w:p>
        </w:tc>
        <w:tc>
          <w:tcPr>
            <w:tcW w:w="162" w:type="pct"/>
            <w:shd w:val="clear" w:color="auto" w:fill="FFFFFF"/>
            <w:vAlign w:val="center"/>
          </w:tcPr>
          <w:p w14:paraId="45FAFB23" w14:textId="77777777" w:rsidR="006D3EAD" w:rsidRPr="00A9327D" w:rsidRDefault="006D3EAD" w:rsidP="003B7FC5">
            <w:pPr>
              <w:jc w:val="center"/>
              <w:rPr>
                <w:sz w:val="16"/>
                <w:szCs w:val="16"/>
                <w:lang w:val="uk-UA"/>
              </w:rPr>
            </w:pPr>
            <w:r w:rsidRPr="00A9327D">
              <w:rPr>
                <w:sz w:val="16"/>
                <w:szCs w:val="16"/>
                <w:lang w:val="uk-UA"/>
              </w:rPr>
              <w:t>-</w:t>
            </w:r>
          </w:p>
        </w:tc>
        <w:tc>
          <w:tcPr>
            <w:tcW w:w="280" w:type="pct"/>
            <w:shd w:val="clear" w:color="auto" w:fill="FFFFFF"/>
            <w:vAlign w:val="center"/>
          </w:tcPr>
          <w:p w14:paraId="488151AB" w14:textId="77777777" w:rsidR="006D3EAD" w:rsidRPr="00A9327D" w:rsidRDefault="006D3EAD" w:rsidP="003B7FC5">
            <w:pPr>
              <w:jc w:val="center"/>
              <w:rPr>
                <w:sz w:val="16"/>
                <w:szCs w:val="16"/>
                <w:lang w:val="uk-UA"/>
              </w:rPr>
            </w:pPr>
            <w:r w:rsidRPr="00A9327D">
              <w:rPr>
                <w:sz w:val="16"/>
                <w:szCs w:val="16"/>
                <w:lang w:val="uk-UA"/>
              </w:rPr>
              <w:t>Фінанси</w:t>
            </w:r>
          </w:p>
        </w:tc>
        <w:tc>
          <w:tcPr>
            <w:tcW w:w="458" w:type="pct"/>
            <w:shd w:val="clear" w:color="auto" w:fill="FFFFFF"/>
            <w:vAlign w:val="center"/>
          </w:tcPr>
          <w:p w14:paraId="2426F2CD" w14:textId="77777777" w:rsidR="006D3EAD" w:rsidRPr="00A9327D" w:rsidRDefault="006D3EAD" w:rsidP="003B7FC5">
            <w:pPr>
              <w:jc w:val="center"/>
              <w:rPr>
                <w:sz w:val="16"/>
                <w:szCs w:val="16"/>
                <w:lang w:val="uk-UA"/>
              </w:rPr>
            </w:pPr>
            <w:r>
              <w:rPr>
                <w:sz w:val="16"/>
                <w:szCs w:val="16"/>
                <w:lang w:val="uk-UA"/>
              </w:rPr>
              <w:t>Про надання інформації</w:t>
            </w:r>
          </w:p>
        </w:tc>
        <w:tc>
          <w:tcPr>
            <w:tcW w:w="347" w:type="pct"/>
            <w:shd w:val="clear" w:color="auto" w:fill="FFFFFF"/>
            <w:vAlign w:val="center"/>
          </w:tcPr>
          <w:p w14:paraId="053D689C" w14:textId="77777777" w:rsidR="006D3EAD" w:rsidRPr="00A9327D" w:rsidRDefault="006D3EAD" w:rsidP="003B7FC5">
            <w:pPr>
              <w:jc w:val="center"/>
              <w:rPr>
                <w:sz w:val="16"/>
                <w:szCs w:val="16"/>
                <w:lang w:val="uk-UA"/>
              </w:rPr>
            </w:pPr>
            <w:r w:rsidRPr="00A9327D">
              <w:rPr>
                <w:sz w:val="16"/>
                <w:szCs w:val="16"/>
                <w:lang w:val="uk-UA"/>
              </w:rPr>
              <w:t>Текстовий документ</w:t>
            </w:r>
          </w:p>
        </w:tc>
        <w:tc>
          <w:tcPr>
            <w:tcW w:w="231" w:type="pct"/>
            <w:shd w:val="clear" w:color="auto" w:fill="FFFFFF"/>
            <w:vAlign w:val="center"/>
          </w:tcPr>
          <w:p w14:paraId="1FE2DCC0" w14:textId="77777777" w:rsidR="006D3EAD" w:rsidRPr="00A9327D" w:rsidRDefault="006D3EAD" w:rsidP="003B7FC5">
            <w:pPr>
              <w:jc w:val="center"/>
              <w:rPr>
                <w:sz w:val="16"/>
                <w:szCs w:val="16"/>
                <w:lang w:val="uk-UA"/>
              </w:rPr>
            </w:pPr>
            <w:r w:rsidRPr="00A9327D">
              <w:rPr>
                <w:sz w:val="16"/>
                <w:szCs w:val="16"/>
                <w:lang w:val="uk-UA"/>
              </w:rPr>
              <w:t>Лист</w:t>
            </w:r>
          </w:p>
        </w:tc>
        <w:tc>
          <w:tcPr>
            <w:tcW w:w="157" w:type="pct"/>
            <w:shd w:val="clear" w:color="auto" w:fill="FFFFFF"/>
            <w:vAlign w:val="center"/>
          </w:tcPr>
          <w:p w14:paraId="5D3B6E71" w14:textId="77777777" w:rsidR="006D3EAD" w:rsidRPr="00A9327D" w:rsidRDefault="006D3EAD" w:rsidP="003B7FC5">
            <w:pPr>
              <w:jc w:val="center"/>
              <w:rPr>
                <w:sz w:val="16"/>
                <w:szCs w:val="16"/>
                <w:lang w:val="uk-UA"/>
              </w:rPr>
            </w:pPr>
            <w:r w:rsidRPr="00A9327D">
              <w:rPr>
                <w:sz w:val="16"/>
                <w:szCs w:val="16"/>
                <w:lang w:val="uk-UA"/>
              </w:rPr>
              <w:t>-</w:t>
            </w:r>
          </w:p>
        </w:tc>
        <w:tc>
          <w:tcPr>
            <w:tcW w:w="306" w:type="pct"/>
            <w:shd w:val="clear" w:color="auto" w:fill="FFFFFF"/>
            <w:vAlign w:val="center"/>
          </w:tcPr>
          <w:p w14:paraId="4C08C3D6" w14:textId="77777777" w:rsidR="006D3EAD" w:rsidRPr="00A9327D" w:rsidRDefault="006D3EAD" w:rsidP="003B7FC5">
            <w:pPr>
              <w:jc w:val="center"/>
              <w:rPr>
                <w:sz w:val="16"/>
                <w:szCs w:val="16"/>
                <w:lang w:val="uk-UA"/>
              </w:rPr>
            </w:pPr>
            <w:r w:rsidRPr="00A9327D">
              <w:rPr>
                <w:sz w:val="16"/>
                <w:szCs w:val="16"/>
                <w:lang w:val="uk-UA"/>
              </w:rPr>
              <w:t>Паперова, електронна</w:t>
            </w:r>
          </w:p>
        </w:tc>
        <w:tc>
          <w:tcPr>
            <w:tcW w:w="690" w:type="pct"/>
            <w:shd w:val="clear" w:color="auto" w:fill="FFFFFF"/>
            <w:vAlign w:val="center"/>
          </w:tcPr>
          <w:p w14:paraId="074DB9F8" w14:textId="77777777" w:rsidR="006D3EAD" w:rsidRPr="00A9327D" w:rsidRDefault="006D3EAD" w:rsidP="003B7FC5">
            <w:pPr>
              <w:jc w:val="center"/>
              <w:rPr>
                <w:sz w:val="16"/>
                <w:szCs w:val="16"/>
                <w:lang w:val="uk-UA"/>
              </w:rPr>
            </w:pPr>
            <w:r w:rsidRPr="00A9327D">
              <w:rPr>
                <w:sz w:val="16"/>
                <w:szCs w:val="16"/>
                <w:lang w:val="uk-UA"/>
              </w:rPr>
              <w:t>Відділ фінансів галузей виробничої сфери</w:t>
            </w:r>
          </w:p>
        </w:tc>
        <w:tc>
          <w:tcPr>
            <w:tcW w:w="166" w:type="pct"/>
            <w:shd w:val="clear" w:color="auto" w:fill="FFFFFF"/>
            <w:vAlign w:val="center"/>
          </w:tcPr>
          <w:p w14:paraId="4BE40EAC" w14:textId="77777777" w:rsidR="006D3EAD" w:rsidRDefault="006D3EAD" w:rsidP="003B7FC5">
            <w:pPr>
              <w:jc w:val="center"/>
              <w:rPr>
                <w:lang w:val="ru-RU"/>
              </w:rPr>
            </w:pPr>
            <w:r>
              <w:rPr>
                <w:lang w:val="ru-RU"/>
              </w:rPr>
              <w:t>-</w:t>
            </w:r>
          </w:p>
        </w:tc>
      </w:tr>
      <w:tr w:rsidR="006D3EAD" w:rsidRPr="007C3349" w14:paraId="6D3F228D" w14:textId="77777777" w:rsidTr="003B7FC5">
        <w:trPr>
          <w:trHeight w:val="975"/>
        </w:trPr>
        <w:tc>
          <w:tcPr>
            <w:tcW w:w="166" w:type="pct"/>
            <w:shd w:val="clear" w:color="auto" w:fill="FFFFFF"/>
            <w:vAlign w:val="center"/>
          </w:tcPr>
          <w:p w14:paraId="1C3D6932" w14:textId="77777777" w:rsidR="006D3EAD" w:rsidRPr="00CA751A" w:rsidRDefault="006D3EAD" w:rsidP="003B7FC5">
            <w:pPr>
              <w:jc w:val="center"/>
              <w:rPr>
                <w:b/>
                <w:bCs/>
                <w:sz w:val="16"/>
                <w:szCs w:val="16"/>
                <w:lang w:val="uk-UA"/>
              </w:rPr>
            </w:pPr>
            <w:r>
              <w:rPr>
                <w:b/>
                <w:bCs/>
                <w:sz w:val="16"/>
                <w:szCs w:val="16"/>
                <w:lang w:val="uk-UA"/>
              </w:rPr>
              <w:t>2998</w:t>
            </w:r>
          </w:p>
        </w:tc>
        <w:tc>
          <w:tcPr>
            <w:tcW w:w="472" w:type="pct"/>
            <w:shd w:val="clear" w:color="auto" w:fill="FFFFFF"/>
            <w:vAlign w:val="center"/>
          </w:tcPr>
          <w:p w14:paraId="7AF95DE8" w14:textId="77777777" w:rsidR="006D3EAD" w:rsidRPr="00C76BE5" w:rsidRDefault="006D3EAD" w:rsidP="003B7FC5">
            <w:pPr>
              <w:jc w:val="center"/>
              <w:rPr>
                <w:bCs/>
                <w:sz w:val="16"/>
                <w:szCs w:val="16"/>
                <w:lang w:val="uk-UA"/>
              </w:rPr>
            </w:pPr>
            <w:r w:rsidRPr="00F92C4C">
              <w:rPr>
                <w:bCs/>
                <w:sz w:val="16"/>
                <w:szCs w:val="16"/>
                <w:lang w:val="uk-UA"/>
              </w:rPr>
              <w:t>Про внесення змін до обласного бюджету на 2025 р.</w:t>
            </w:r>
          </w:p>
        </w:tc>
        <w:tc>
          <w:tcPr>
            <w:tcW w:w="350" w:type="pct"/>
            <w:shd w:val="clear" w:color="auto" w:fill="FFFFFF"/>
            <w:vAlign w:val="center"/>
          </w:tcPr>
          <w:p w14:paraId="4B9476B4" w14:textId="77777777" w:rsidR="006D3EAD" w:rsidRPr="00C76BE5" w:rsidRDefault="006D3EAD" w:rsidP="003B7FC5">
            <w:pPr>
              <w:jc w:val="center"/>
              <w:rPr>
                <w:bCs/>
                <w:sz w:val="16"/>
                <w:szCs w:val="16"/>
                <w:lang w:val="uk-UA"/>
              </w:rPr>
            </w:pPr>
            <w:r w:rsidRPr="00F92C4C">
              <w:rPr>
                <w:bCs/>
                <w:sz w:val="16"/>
                <w:szCs w:val="16"/>
                <w:lang w:val="uk-UA"/>
              </w:rPr>
              <w:t>№вх-2205/25</w:t>
            </w:r>
          </w:p>
        </w:tc>
        <w:tc>
          <w:tcPr>
            <w:tcW w:w="298" w:type="pct"/>
            <w:shd w:val="clear" w:color="auto" w:fill="FFFFFF"/>
            <w:vAlign w:val="center"/>
          </w:tcPr>
          <w:p w14:paraId="199AC71D"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61D55057"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4F780B45" w14:textId="77777777" w:rsidR="006D3EAD" w:rsidRPr="00C76BE5" w:rsidRDefault="006D3EAD" w:rsidP="003B7FC5">
            <w:pPr>
              <w:jc w:val="center"/>
              <w:rPr>
                <w:bCs/>
                <w:sz w:val="16"/>
                <w:szCs w:val="16"/>
                <w:lang w:val="uk-UA"/>
              </w:rPr>
            </w:pPr>
            <w:r w:rsidRPr="00F92C4C">
              <w:rPr>
                <w:bCs/>
                <w:sz w:val="16"/>
                <w:szCs w:val="16"/>
                <w:lang w:val="uk-UA"/>
              </w:rPr>
              <w:t>ДЕПАРТАМЕНТ ОСВІТИ І НАУКИ</w:t>
            </w:r>
          </w:p>
        </w:tc>
        <w:tc>
          <w:tcPr>
            <w:tcW w:w="270" w:type="pct"/>
            <w:shd w:val="clear" w:color="auto" w:fill="FFFFFF"/>
            <w:vAlign w:val="center"/>
          </w:tcPr>
          <w:p w14:paraId="4B5544F6"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2143649D"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3177AD4F"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5740741C" w14:textId="77777777" w:rsidR="006D3EAD" w:rsidRPr="00C76BE5" w:rsidRDefault="006D3EAD" w:rsidP="003B7FC5">
            <w:pPr>
              <w:jc w:val="center"/>
              <w:rPr>
                <w:bCs/>
                <w:sz w:val="16"/>
                <w:szCs w:val="16"/>
                <w:lang w:val="uk-UA"/>
              </w:rPr>
            </w:pPr>
            <w:r w:rsidRPr="00F92C4C">
              <w:rPr>
                <w:bCs/>
                <w:sz w:val="16"/>
                <w:szCs w:val="16"/>
                <w:lang w:val="uk-UA"/>
              </w:rPr>
              <w:t>Про внесення змін до обласного бюджету на 2025 р.</w:t>
            </w:r>
          </w:p>
        </w:tc>
        <w:tc>
          <w:tcPr>
            <w:tcW w:w="347" w:type="pct"/>
            <w:shd w:val="clear" w:color="auto" w:fill="FFFFFF"/>
            <w:vAlign w:val="center"/>
          </w:tcPr>
          <w:p w14:paraId="5EB329CA"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1A571F80"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1B60214F"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51EA82D4"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2CA9E286" w14:textId="77777777" w:rsidR="006D3EAD" w:rsidRPr="00F92C4C" w:rsidRDefault="006D3EAD" w:rsidP="003B7FC5">
            <w:pPr>
              <w:jc w:val="center"/>
              <w:rPr>
                <w:bCs/>
                <w:sz w:val="16"/>
                <w:szCs w:val="16"/>
                <w:lang w:val="uk-UA"/>
              </w:rPr>
            </w:pPr>
          </w:p>
          <w:p w14:paraId="0C63EA8D"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7029DBB7" w14:textId="77777777" w:rsidR="006D3EAD" w:rsidRPr="00F92C4C" w:rsidRDefault="006D3EAD" w:rsidP="003B7FC5">
            <w:pPr>
              <w:jc w:val="center"/>
              <w:rPr>
                <w:bCs/>
                <w:sz w:val="16"/>
                <w:szCs w:val="16"/>
                <w:lang w:val="uk-UA"/>
              </w:rPr>
            </w:pPr>
          </w:p>
        </w:tc>
        <w:tc>
          <w:tcPr>
            <w:tcW w:w="690" w:type="pct"/>
            <w:shd w:val="clear" w:color="auto" w:fill="FFFFFF"/>
            <w:vAlign w:val="center"/>
          </w:tcPr>
          <w:p w14:paraId="10DEFA0A"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552AFD2A" w14:textId="77777777" w:rsidR="006D3EAD" w:rsidRDefault="006D3EAD" w:rsidP="003B7FC5">
            <w:pPr>
              <w:jc w:val="center"/>
              <w:rPr>
                <w:lang w:val="ru-RU"/>
              </w:rPr>
            </w:pPr>
            <w:r>
              <w:rPr>
                <w:lang w:val="ru-RU"/>
              </w:rPr>
              <w:t>-</w:t>
            </w:r>
          </w:p>
        </w:tc>
      </w:tr>
      <w:tr w:rsidR="006D3EAD" w:rsidRPr="007C3349" w14:paraId="4411AFF3" w14:textId="77777777" w:rsidTr="003B7FC5">
        <w:trPr>
          <w:trHeight w:val="975"/>
        </w:trPr>
        <w:tc>
          <w:tcPr>
            <w:tcW w:w="166" w:type="pct"/>
            <w:shd w:val="clear" w:color="auto" w:fill="FFFFFF"/>
            <w:vAlign w:val="center"/>
          </w:tcPr>
          <w:p w14:paraId="2A1D6373" w14:textId="77777777" w:rsidR="006D3EAD" w:rsidRPr="00CA751A" w:rsidRDefault="006D3EAD" w:rsidP="003B7FC5">
            <w:pPr>
              <w:jc w:val="center"/>
              <w:rPr>
                <w:b/>
                <w:bCs/>
                <w:sz w:val="16"/>
                <w:szCs w:val="16"/>
                <w:lang w:val="uk-UA"/>
              </w:rPr>
            </w:pPr>
            <w:r>
              <w:rPr>
                <w:b/>
                <w:bCs/>
                <w:sz w:val="16"/>
                <w:szCs w:val="16"/>
                <w:lang w:val="uk-UA"/>
              </w:rPr>
              <w:t>2999</w:t>
            </w:r>
          </w:p>
        </w:tc>
        <w:tc>
          <w:tcPr>
            <w:tcW w:w="472" w:type="pct"/>
            <w:shd w:val="clear" w:color="auto" w:fill="FFFFFF"/>
            <w:vAlign w:val="center"/>
          </w:tcPr>
          <w:p w14:paraId="447CFFBB" w14:textId="77777777" w:rsidR="006D3EAD" w:rsidRPr="00C76BE5" w:rsidRDefault="006D3EAD" w:rsidP="003B7FC5">
            <w:pPr>
              <w:jc w:val="center"/>
              <w:rPr>
                <w:bCs/>
                <w:sz w:val="16"/>
                <w:szCs w:val="16"/>
                <w:lang w:val="uk-UA"/>
              </w:rPr>
            </w:pPr>
            <w:r w:rsidRPr="00F92C4C">
              <w:rPr>
                <w:bCs/>
                <w:sz w:val="16"/>
                <w:szCs w:val="16"/>
                <w:lang w:val="uk-UA"/>
              </w:rPr>
              <w:t>Щодо виділення додаткових коштів</w:t>
            </w:r>
          </w:p>
        </w:tc>
        <w:tc>
          <w:tcPr>
            <w:tcW w:w="350" w:type="pct"/>
            <w:shd w:val="clear" w:color="auto" w:fill="FFFFFF"/>
            <w:vAlign w:val="center"/>
          </w:tcPr>
          <w:p w14:paraId="0A6B7151" w14:textId="77777777" w:rsidR="006D3EAD" w:rsidRPr="00C76BE5" w:rsidRDefault="006D3EAD" w:rsidP="003B7FC5">
            <w:pPr>
              <w:jc w:val="center"/>
              <w:rPr>
                <w:bCs/>
                <w:sz w:val="16"/>
                <w:szCs w:val="16"/>
                <w:lang w:val="uk-UA"/>
              </w:rPr>
            </w:pPr>
            <w:r w:rsidRPr="00F92C4C">
              <w:rPr>
                <w:bCs/>
                <w:sz w:val="16"/>
                <w:szCs w:val="16"/>
                <w:lang w:val="uk-UA"/>
              </w:rPr>
              <w:t>№вх-2206/25</w:t>
            </w:r>
          </w:p>
        </w:tc>
        <w:tc>
          <w:tcPr>
            <w:tcW w:w="298" w:type="pct"/>
            <w:shd w:val="clear" w:color="auto" w:fill="FFFFFF"/>
            <w:vAlign w:val="center"/>
          </w:tcPr>
          <w:p w14:paraId="56E6F5BC"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756E07CF"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192E7A3A"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2713B772"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3A7168FB"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2BD5337C"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2D24EEC5" w14:textId="77777777" w:rsidR="006D3EAD" w:rsidRPr="00C76BE5" w:rsidRDefault="006D3EAD" w:rsidP="003B7FC5">
            <w:pPr>
              <w:jc w:val="center"/>
              <w:rPr>
                <w:bCs/>
                <w:sz w:val="16"/>
                <w:szCs w:val="16"/>
                <w:lang w:val="uk-UA"/>
              </w:rPr>
            </w:pPr>
            <w:r w:rsidRPr="00F92C4C">
              <w:rPr>
                <w:bCs/>
                <w:sz w:val="16"/>
                <w:szCs w:val="16"/>
                <w:lang w:val="uk-UA"/>
              </w:rPr>
              <w:t>Щодо виділення додаткових коштів</w:t>
            </w:r>
          </w:p>
        </w:tc>
        <w:tc>
          <w:tcPr>
            <w:tcW w:w="347" w:type="pct"/>
            <w:shd w:val="clear" w:color="auto" w:fill="FFFFFF"/>
            <w:vAlign w:val="center"/>
          </w:tcPr>
          <w:p w14:paraId="7CE8C36B"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089DE77F"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2CC69DEC"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5AA535B5"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0F0A4BD4" w14:textId="77777777" w:rsidR="006D3EAD" w:rsidRPr="00F92C4C" w:rsidRDefault="006D3EAD" w:rsidP="003B7FC5">
            <w:pPr>
              <w:jc w:val="center"/>
              <w:rPr>
                <w:bCs/>
                <w:sz w:val="16"/>
                <w:szCs w:val="16"/>
                <w:lang w:val="uk-UA"/>
              </w:rPr>
            </w:pPr>
          </w:p>
          <w:p w14:paraId="190BCD26"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74C9E911" w14:textId="77777777" w:rsidR="006D3EAD" w:rsidRPr="00F92C4C" w:rsidRDefault="006D3EAD" w:rsidP="003B7FC5">
            <w:pPr>
              <w:jc w:val="center"/>
              <w:rPr>
                <w:bCs/>
                <w:sz w:val="16"/>
                <w:szCs w:val="16"/>
                <w:lang w:val="uk-UA"/>
              </w:rPr>
            </w:pPr>
          </w:p>
        </w:tc>
        <w:tc>
          <w:tcPr>
            <w:tcW w:w="690" w:type="pct"/>
            <w:shd w:val="clear" w:color="auto" w:fill="FFFFFF"/>
            <w:vAlign w:val="center"/>
          </w:tcPr>
          <w:p w14:paraId="00FF2F36"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58C2CBCF" w14:textId="77777777" w:rsidR="006D3EAD" w:rsidRDefault="006D3EAD" w:rsidP="003B7FC5">
            <w:pPr>
              <w:jc w:val="center"/>
              <w:rPr>
                <w:lang w:val="ru-RU"/>
              </w:rPr>
            </w:pPr>
            <w:r>
              <w:rPr>
                <w:lang w:val="ru-RU"/>
              </w:rPr>
              <w:t>-</w:t>
            </w:r>
          </w:p>
        </w:tc>
      </w:tr>
      <w:tr w:rsidR="006D3EAD" w:rsidRPr="007C3349" w14:paraId="70068E27" w14:textId="77777777" w:rsidTr="003B7FC5">
        <w:trPr>
          <w:trHeight w:val="421"/>
        </w:trPr>
        <w:tc>
          <w:tcPr>
            <w:tcW w:w="166" w:type="pct"/>
            <w:shd w:val="clear" w:color="auto" w:fill="FFFFFF"/>
            <w:vAlign w:val="center"/>
          </w:tcPr>
          <w:p w14:paraId="7597C3DB" w14:textId="77777777" w:rsidR="006D3EAD" w:rsidRPr="00CA751A" w:rsidRDefault="006D3EAD" w:rsidP="003B7FC5">
            <w:pPr>
              <w:jc w:val="center"/>
              <w:rPr>
                <w:b/>
                <w:bCs/>
                <w:sz w:val="16"/>
                <w:szCs w:val="16"/>
                <w:lang w:val="uk-UA"/>
              </w:rPr>
            </w:pPr>
            <w:r>
              <w:rPr>
                <w:b/>
                <w:bCs/>
                <w:sz w:val="16"/>
                <w:szCs w:val="16"/>
                <w:lang w:val="uk-UA"/>
              </w:rPr>
              <w:t>3000</w:t>
            </w:r>
          </w:p>
        </w:tc>
        <w:tc>
          <w:tcPr>
            <w:tcW w:w="472" w:type="pct"/>
            <w:shd w:val="clear" w:color="auto" w:fill="FFFFFF"/>
            <w:vAlign w:val="center"/>
          </w:tcPr>
          <w:p w14:paraId="5A41ACCE"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50" w:type="pct"/>
            <w:shd w:val="clear" w:color="auto" w:fill="FFFFFF"/>
            <w:vAlign w:val="center"/>
          </w:tcPr>
          <w:p w14:paraId="248F4B9B" w14:textId="77777777" w:rsidR="006D3EAD" w:rsidRPr="00C76BE5" w:rsidRDefault="006D3EAD" w:rsidP="003B7FC5">
            <w:pPr>
              <w:jc w:val="center"/>
              <w:rPr>
                <w:bCs/>
                <w:sz w:val="16"/>
                <w:szCs w:val="16"/>
                <w:lang w:val="uk-UA"/>
              </w:rPr>
            </w:pPr>
            <w:r w:rsidRPr="00F92C4C">
              <w:rPr>
                <w:bCs/>
                <w:sz w:val="16"/>
                <w:szCs w:val="16"/>
                <w:lang w:val="uk-UA"/>
              </w:rPr>
              <w:t>№вх-2207/25</w:t>
            </w:r>
          </w:p>
        </w:tc>
        <w:tc>
          <w:tcPr>
            <w:tcW w:w="298" w:type="pct"/>
            <w:shd w:val="clear" w:color="auto" w:fill="FFFFFF"/>
            <w:vAlign w:val="center"/>
          </w:tcPr>
          <w:p w14:paraId="28543AF3"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42663440"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65EF4906"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27D159DA"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2570BE8A"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714A6C67"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4F2D9511"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47" w:type="pct"/>
            <w:shd w:val="clear" w:color="auto" w:fill="FFFFFF"/>
            <w:vAlign w:val="center"/>
          </w:tcPr>
          <w:p w14:paraId="22BC8B83"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3640EE5E"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74055474"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0B85CAD9"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26C39F1B" w14:textId="77777777" w:rsidR="006D3EAD" w:rsidRPr="00F92C4C" w:rsidRDefault="006D3EAD" w:rsidP="003B7FC5">
            <w:pPr>
              <w:jc w:val="center"/>
              <w:rPr>
                <w:bCs/>
                <w:sz w:val="16"/>
                <w:szCs w:val="16"/>
                <w:lang w:val="uk-UA"/>
              </w:rPr>
            </w:pPr>
          </w:p>
          <w:p w14:paraId="39BB9218"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6BE080E7" w14:textId="77777777" w:rsidR="006D3EAD" w:rsidRPr="00F92C4C" w:rsidRDefault="006D3EAD" w:rsidP="003B7FC5">
            <w:pPr>
              <w:jc w:val="center"/>
              <w:rPr>
                <w:bCs/>
                <w:sz w:val="16"/>
                <w:szCs w:val="16"/>
                <w:lang w:val="uk-UA"/>
              </w:rPr>
            </w:pPr>
          </w:p>
        </w:tc>
        <w:tc>
          <w:tcPr>
            <w:tcW w:w="690" w:type="pct"/>
            <w:shd w:val="clear" w:color="auto" w:fill="FFFFFF"/>
            <w:vAlign w:val="center"/>
          </w:tcPr>
          <w:p w14:paraId="1EBE041F"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7AB0E9CE" w14:textId="77777777" w:rsidR="006D3EAD" w:rsidRDefault="006D3EAD" w:rsidP="003B7FC5">
            <w:pPr>
              <w:jc w:val="center"/>
              <w:rPr>
                <w:lang w:val="ru-RU"/>
              </w:rPr>
            </w:pPr>
            <w:r>
              <w:rPr>
                <w:lang w:val="ru-RU"/>
              </w:rPr>
              <w:t>-</w:t>
            </w:r>
          </w:p>
        </w:tc>
      </w:tr>
      <w:tr w:rsidR="006D3EAD" w:rsidRPr="007C3349" w14:paraId="54BF51C9" w14:textId="77777777" w:rsidTr="003B7FC5">
        <w:trPr>
          <w:trHeight w:val="975"/>
        </w:trPr>
        <w:tc>
          <w:tcPr>
            <w:tcW w:w="166" w:type="pct"/>
            <w:shd w:val="clear" w:color="auto" w:fill="FFFFFF"/>
            <w:vAlign w:val="center"/>
          </w:tcPr>
          <w:p w14:paraId="468853FF" w14:textId="77777777" w:rsidR="006D3EAD" w:rsidRPr="00CA751A" w:rsidRDefault="006D3EAD" w:rsidP="003B7FC5">
            <w:pPr>
              <w:jc w:val="center"/>
              <w:rPr>
                <w:b/>
                <w:bCs/>
                <w:sz w:val="16"/>
                <w:szCs w:val="16"/>
                <w:lang w:val="uk-UA"/>
              </w:rPr>
            </w:pPr>
            <w:r>
              <w:rPr>
                <w:b/>
                <w:bCs/>
                <w:sz w:val="16"/>
                <w:szCs w:val="16"/>
                <w:lang w:val="uk-UA"/>
              </w:rPr>
              <w:t>3001</w:t>
            </w:r>
          </w:p>
        </w:tc>
        <w:tc>
          <w:tcPr>
            <w:tcW w:w="472" w:type="pct"/>
            <w:shd w:val="clear" w:color="auto" w:fill="FFFFFF"/>
            <w:vAlign w:val="center"/>
          </w:tcPr>
          <w:p w14:paraId="770B31C7" w14:textId="77777777" w:rsidR="006D3EAD" w:rsidRPr="00C76BE5" w:rsidRDefault="006D3EAD" w:rsidP="003B7FC5">
            <w:pPr>
              <w:jc w:val="center"/>
              <w:rPr>
                <w:bCs/>
                <w:sz w:val="16"/>
                <w:szCs w:val="16"/>
                <w:lang w:val="uk-UA"/>
              </w:rPr>
            </w:pPr>
            <w:r w:rsidRPr="00F92C4C">
              <w:rPr>
                <w:bCs/>
                <w:sz w:val="16"/>
                <w:szCs w:val="16"/>
                <w:lang w:val="uk-UA"/>
              </w:rPr>
              <w:t>Щодо внесення змін до штатного розпису</w:t>
            </w:r>
          </w:p>
        </w:tc>
        <w:tc>
          <w:tcPr>
            <w:tcW w:w="350" w:type="pct"/>
            <w:shd w:val="clear" w:color="auto" w:fill="FFFFFF"/>
            <w:vAlign w:val="center"/>
          </w:tcPr>
          <w:p w14:paraId="03819ED3" w14:textId="77777777" w:rsidR="006D3EAD" w:rsidRPr="00C76BE5" w:rsidRDefault="006D3EAD" w:rsidP="003B7FC5">
            <w:pPr>
              <w:jc w:val="center"/>
              <w:rPr>
                <w:bCs/>
                <w:sz w:val="16"/>
                <w:szCs w:val="16"/>
                <w:lang w:val="uk-UA"/>
              </w:rPr>
            </w:pPr>
            <w:r w:rsidRPr="00F92C4C">
              <w:rPr>
                <w:bCs/>
                <w:sz w:val="16"/>
                <w:szCs w:val="16"/>
                <w:lang w:val="uk-UA"/>
              </w:rPr>
              <w:t>№вх-2208/25</w:t>
            </w:r>
          </w:p>
        </w:tc>
        <w:tc>
          <w:tcPr>
            <w:tcW w:w="298" w:type="pct"/>
            <w:shd w:val="clear" w:color="auto" w:fill="FFFFFF"/>
            <w:vAlign w:val="center"/>
          </w:tcPr>
          <w:p w14:paraId="1EB6BE20"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63A89150"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54DB9309"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06A4AC78"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76793628"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231F9013"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0CE6DFFA" w14:textId="77777777" w:rsidR="006D3EAD" w:rsidRPr="00C76BE5" w:rsidRDefault="006D3EAD" w:rsidP="003B7FC5">
            <w:pPr>
              <w:jc w:val="center"/>
              <w:rPr>
                <w:bCs/>
                <w:sz w:val="16"/>
                <w:szCs w:val="16"/>
                <w:lang w:val="uk-UA"/>
              </w:rPr>
            </w:pPr>
            <w:r w:rsidRPr="00F92C4C">
              <w:rPr>
                <w:bCs/>
                <w:sz w:val="16"/>
                <w:szCs w:val="16"/>
                <w:lang w:val="uk-UA"/>
              </w:rPr>
              <w:t>Щодо внесення змін до штатного розпису</w:t>
            </w:r>
          </w:p>
        </w:tc>
        <w:tc>
          <w:tcPr>
            <w:tcW w:w="347" w:type="pct"/>
            <w:shd w:val="clear" w:color="auto" w:fill="FFFFFF"/>
            <w:vAlign w:val="center"/>
          </w:tcPr>
          <w:p w14:paraId="102B40B5"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665E0CC9"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411D5B3A"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1E41A29A"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5707C250" w14:textId="77777777" w:rsidR="006D3EAD" w:rsidRPr="00F92C4C" w:rsidRDefault="006D3EAD" w:rsidP="003B7FC5">
            <w:pPr>
              <w:jc w:val="center"/>
              <w:rPr>
                <w:bCs/>
                <w:sz w:val="16"/>
                <w:szCs w:val="16"/>
                <w:lang w:val="uk-UA"/>
              </w:rPr>
            </w:pPr>
          </w:p>
          <w:p w14:paraId="5FB66521"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73529CAB" w14:textId="77777777" w:rsidR="006D3EAD" w:rsidRPr="00F92C4C" w:rsidRDefault="006D3EAD" w:rsidP="003B7FC5">
            <w:pPr>
              <w:jc w:val="center"/>
              <w:rPr>
                <w:bCs/>
                <w:sz w:val="16"/>
                <w:szCs w:val="16"/>
                <w:lang w:val="uk-UA"/>
              </w:rPr>
            </w:pPr>
          </w:p>
        </w:tc>
        <w:tc>
          <w:tcPr>
            <w:tcW w:w="690" w:type="pct"/>
            <w:shd w:val="clear" w:color="auto" w:fill="FFFFFF"/>
            <w:vAlign w:val="center"/>
          </w:tcPr>
          <w:p w14:paraId="43514BB9"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20D2DEF0" w14:textId="77777777" w:rsidR="006D3EAD" w:rsidRDefault="006D3EAD" w:rsidP="003B7FC5">
            <w:pPr>
              <w:jc w:val="center"/>
              <w:rPr>
                <w:lang w:val="ru-RU"/>
              </w:rPr>
            </w:pPr>
            <w:r>
              <w:rPr>
                <w:lang w:val="ru-RU"/>
              </w:rPr>
              <w:t>-</w:t>
            </w:r>
          </w:p>
        </w:tc>
      </w:tr>
      <w:tr w:rsidR="006D3EAD" w:rsidRPr="007C3349" w14:paraId="49D22CFB" w14:textId="77777777" w:rsidTr="003B7FC5">
        <w:trPr>
          <w:trHeight w:val="975"/>
        </w:trPr>
        <w:tc>
          <w:tcPr>
            <w:tcW w:w="166" w:type="pct"/>
            <w:shd w:val="clear" w:color="auto" w:fill="FFFFFF"/>
            <w:vAlign w:val="center"/>
          </w:tcPr>
          <w:p w14:paraId="4AB1797D" w14:textId="77777777" w:rsidR="006D3EAD" w:rsidRPr="00CA751A" w:rsidRDefault="006D3EAD" w:rsidP="003B7FC5">
            <w:pPr>
              <w:jc w:val="center"/>
              <w:rPr>
                <w:b/>
                <w:bCs/>
                <w:sz w:val="16"/>
                <w:szCs w:val="16"/>
                <w:lang w:val="uk-UA"/>
              </w:rPr>
            </w:pPr>
            <w:r>
              <w:rPr>
                <w:b/>
                <w:bCs/>
                <w:sz w:val="16"/>
                <w:szCs w:val="16"/>
                <w:lang w:val="uk-UA"/>
              </w:rPr>
              <w:t>3002</w:t>
            </w:r>
          </w:p>
        </w:tc>
        <w:tc>
          <w:tcPr>
            <w:tcW w:w="472" w:type="pct"/>
            <w:shd w:val="clear" w:color="auto" w:fill="FFFFFF"/>
            <w:vAlign w:val="center"/>
          </w:tcPr>
          <w:p w14:paraId="158E98B7" w14:textId="77777777" w:rsidR="006D3EAD" w:rsidRPr="00C76BE5" w:rsidRDefault="006D3EAD" w:rsidP="003B7FC5">
            <w:pPr>
              <w:jc w:val="center"/>
              <w:rPr>
                <w:bCs/>
                <w:sz w:val="16"/>
                <w:szCs w:val="16"/>
                <w:lang w:val="uk-UA"/>
              </w:rPr>
            </w:pPr>
            <w:r w:rsidRPr="00F92C4C">
              <w:rPr>
                <w:bCs/>
                <w:sz w:val="16"/>
                <w:szCs w:val="16"/>
                <w:lang w:val="uk-UA"/>
              </w:rPr>
              <w:t xml:space="preserve">Щодо виділення коштів для </w:t>
            </w:r>
            <w:proofErr w:type="spellStart"/>
            <w:r w:rsidRPr="00F92C4C">
              <w:rPr>
                <w:bCs/>
                <w:sz w:val="16"/>
                <w:szCs w:val="16"/>
                <w:lang w:val="uk-UA"/>
              </w:rPr>
              <w:t>об"єднань</w:t>
            </w:r>
            <w:proofErr w:type="spellEnd"/>
            <w:r w:rsidRPr="00F92C4C">
              <w:rPr>
                <w:bCs/>
                <w:sz w:val="16"/>
                <w:szCs w:val="16"/>
                <w:lang w:val="uk-UA"/>
              </w:rPr>
              <w:t xml:space="preserve"> фізкультурно-спортивної спрямованості</w:t>
            </w:r>
          </w:p>
        </w:tc>
        <w:tc>
          <w:tcPr>
            <w:tcW w:w="350" w:type="pct"/>
            <w:shd w:val="clear" w:color="auto" w:fill="FFFFFF"/>
            <w:vAlign w:val="center"/>
          </w:tcPr>
          <w:p w14:paraId="1A8551F7" w14:textId="77777777" w:rsidR="006D3EAD" w:rsidRPr="00C76BE5" w:rsidRDefault="006D3EAD" w:rsidP="003B7FC5">
            <w:pPr>
              <w:jc w:val="center"/>
              <w:rPr>
                <w:bCs/>
                <w:sz w:val="16"/>
                <w:szCs w:val="16"/>
                <w:lang w:val="uk-UA"/>
              </w:rPr>
            </w:pPr>
            <w:r w:rsidRPr="00F92C4C">
              <w:rPr>
                <w:bCs/>
                <w:sz w:val="16"/>
                <w:szCs w:val="16"/>
                <w:lang w:val="uk-UA"/>
              </w:rPr>
              <w:t>№вх-2209/25</w:t>
            </w:r>
          </w:p>
        </w:tc>
        <w:tc>
          <w:tcPr>
            <w:tcW w:w="298" w:type="pct"/>
            <w:shd w:val="clear" w:color="auto" w:fill="FFFFFF"/>
            <w:vAlign w:val="center"/>
          </w:tcPr>
          <w:p w14:paraId="07A62E07"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0D4065FD"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7A954B29"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4C716333"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34F76662"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121F82B0"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5DE55F8B" w14:textId="77777777" w:rsidR="006D3EAD" w:rsidRPr="00C76BE5" w:rsidRDefault="006D3EAD" w:rsidP="003B7FC5">
            <w:pPr>
              <w:jc w:val="center"/>
              <w:rPr>
                <w:bCs/>
                <w:sz w:val="16"/>
                <w:szCs w:val="16"/>
                <w:lang w:val="uk-UA"/>
              </w:rPr>
            </w:pPr>
            <w:r w:rsidRPr="00F92C4C">
              <w:rPr>
                <w:bCs/>
                <w:sz w:val="16"/>
                <w:szCs w:val="16"/>
                <w:lang w:val="uk-UA"/>
              </w:rPr>
              <w:t xml:space="preserve">Щодо виділення коштів для </w:t>
            </w:r>
            <w:proofErr w:type="spellStart"/>
            <w:r w:rsidRPr="00F92C4C">
              <w:rPr>
                <w:bCs/>
                <w:sz w:val="16"/>
                <w:szCs w:val="16"/>
                <w:lang w:val="uk-UA"/>
              </w:rPr>
              <w:t>об"єднань</w:t>
            </w:r>
            <w:proofErr w:type="spellEnd"/>
            <w:r w:rsidRPr="00F92C4C">
              <w:rPr>
                <w:bCs/>
                <w:sz w:val="16"/>
                <w:szCs w:val="16"/>
                <w:lang w:val="uk-UA"/>
              </w:rPr>
              <w:t xml:space="preserve"> фізкультурно-спортивної спрямованості</w:t>
            </w:r>
          </w:p>
        </w:tc>
        <w:tc>
          <w:tcPr>
            <w:tcW w:w="347" w:type="pct"/>
            <w:shd w:val="clear" w:color="auto" w:fill="FFFFFF"/>
            <w:vAlign w:val="center"/>
          </w:tcPr>
          <w:p w14:paraId="438F4DE2"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6BABB0A3"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34A45FBE"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20F9BFB0"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283B773D" w14:textId="77777777" w:rsidR="006D3EAD" w:rsidRPr="00F92C4C" w:rsidRDefault="006D3EAD" w:rsidP="003B7FC5">
            <w:pPr>
              <w:jc w:val="center"/>
              <w:rPr>
                <w:bCs/>
                <w:sz w:val="16"/>
                <w:szCs w:val="16"/>
                <w:lang w:val="uk-UA"/>
              </w:rPr>
            </w:pPr>
          </w:p>
          <w:p w14:paraId="0C5A30C3"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7B0D54E5" w14:textId="77777777" w:rsidR="006D3EAD" w:rsidRPr="00F92C4C" w:rsidRDefault="006D3EAD" w:rsidP="003B7FC5">
            <w:pPr>
              <w:jc w:val="center"/>
              <w:rPr>
                <w:bCs/>
                <w:sz w:val="16"/>
                <w:szCs w:val="16"/>
                <w:lang w:val="uk-UA"/>
              </w:rPr>
            </w:pPr>
          </w:p>
        </w:tc>
        <w:tc>
          <w:tcPr>
            <w:tcW w:w="690" w:type="pct"/>
            <w:shd w:val="clear" w:color="auto" w:fill="FFFFFF"/>
            <w:vAlign w:val="center"/>
          </w:tcPr>
          <w:p w14:paraId="497ECDE7"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20ADE25F" w14:textId="77777777" w:rsidR="006D3EAD" w:rsidRDefault="006D3EAD" w:rsidP="003B7FC5">
            <w:pPr>
              <w:jc w:val="center"/>
              <w:rPr>
                <w:lang w:val="ru-RU"/>
              </w:rPr>
            </w:pPr>
            <w:r>
              <w:rPr>
                <w:lang w:val="ru-RU"/>
              </w:rPr>
              <w:t>-</w:t>
            </w:r>
          </w:p>
        </w:tc>
      </w:tr>
      <w:tr w:rsidR="006D3EAD" w:rsidRPr="007C3349" w14:paraId="1E3DE8FF" w14:textId="77777777" w:rsidTr="003B7FC5">
        <w:trPr>
          <w:trHeight w:val="975"/>
        </w:trPr>
        <w:tc>
          <w:tcPr>
            <w:tcW w:w="166" w:type="pct"/>
            <w:shd w:val="clear" w:color="auto" w:fill="FFFFFF"/>
            <w:vAlign w:val="center"/>
          </w:tcPr>
          <w:p w14:paraId="1F146430" w14:textId="77777777" w:rsidR="006D3EAD" w:rsidRPr="00CA751A" w:rsidRDefault="006D3EAD" w:rsidP="003B7FC5">
            <w:pPr>
              <w:jc w:val="center"/>
              <w:rPr>
                <w:b/>
                <w:bCs/>
                <w:sz w:val="16"/>
                <w:szCs w:val="16"/>
                <w:lang w:val="uk-UA"/>
              </w:rPr>
            </w:pPr>
            <w:r>
              <w:rPr>
                <w:b/>
                <w:bCs/>
                <w:sz w:val="16"/>
                <w:szCs w:val="16"/>
                <w:lang w:val="uk-UA"/>
              </w:rPr>
              <w:lastRenderedPageBreak/>
              <w:t>3003</w:t>
            </w:r>
          </w:p>
        </w:tc>
        <w:tc>
          <w:tcPr>
            <w:tcW w:w="472" w:type="pct"/>
            <w:shd w:val="clear" w:color="auto" w:fill="FFFFFF"/>
            <w:vAlign w:val="center"/>
          </w:tcPr>
          <w:p w14:paraId="6C545875"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50" w:type="pct"/>
            <w:shd w:val="clear" w:color="auto" w:fill="FFFFFF"/>
            <w:vAlign w:val="center"/>
          </w:tcPr>
          <w:p w14:paraId="7AD2643B" w14:textId="77777777" w:rsidR="006D3EAD" w:rsidRPr="00C76BE5" w:rsidRDefault="006D3EAD" w:rsidP="003B7FC5">
            <w:pPr>
              <w:jc w:val="center"/>
              <w:rPr>
                <w:bCs/>
                <w:sz w:val="16"/>
                <w:szCs w:val="16"/>
                <w:lang w:val="uk-UA"/>
              </w:rPr>
            </w:pPr>
            <w:r w:rsidRPr="00F92C4C">
              <w:rPr>
                <w:bCs/>
                <w:sz w:val="16"/>
                <w:szCs w:val="16"/>
                <w:lang w:val="uk-UA"/>
              </w:rPr>
              <w:t>№вх-2210/25</w:t>
            </w:r>
          </w:p>
        </w:tc>
        <w:tc>
          <w:tcPr>
            <w:tcW w:w="298" w:type="pct"/>
            <w:shd w:val="clear" w:color="auto" w:fill="FFFFFF"/>
            <w:vAlign w:val="center"/>
          </w:tcPr>
          <w:p w14:paraId="745C22A4"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0DA9ED7C"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4B0863EC"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1BEE1F37"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19304997"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6C83D9B4"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1943C2E8"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47" w:type="pct"/>
            <w:shd w:val="clear" w:color="auto" w:fill="FFFFFF"/>
            <w:vAlign w:val="center"/>
          </w:tcPr>
          <w:p w14:paraId="57990324"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241A5326"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20F48ED5"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6118336E"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7879E9AF" w14:textId="77777777" w:rsidR="006D3EAD" w:rsidRPr="00F92C4C" w:rsidRDefault="006D3EAD" w:rsidP="003B7FC5">
            <w:pPr>
              <w:jc w:val="center"/>
              <w:rPr>
                <w:bCs/>
                <w:sz w:val="16"/>
                <w:szCs w:val="16"/>
                <w:lang w:val="uk-UA"/>
              </w:rPr>
            </w:pPr>
          </w:p>
          <w:p w14:paraId="7806DFE6"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3AC8682D" w14:textId="77777777" w:rsidR="006D3EAD" w:rsidRPr="00F92C4C" w:rsidRDefault="006D3EAD" w:rsidP="003B7FC5">
            <w:pPr>
              <w:jc w:val="center"/>
              <w:rPr>
                <w:bCs/>
                <w:sz w:val="16"/>
                <w:szCs w:val="16"/>
                <w:lang w:val="uk-UA"/>
              </w:rPr>
            </w:pPr>
          </w:p>
        </w:tc>
        <w:tc>
          <w:tcPr>
            <w:tcW w:w="690" w:type="pct"/>
            <w:shd w:val="clear" w:color="auto" w:fill="FFFFFF"/>
            <w:vAlign w:val="center"/>
          </w:tcPr>
          <w:p w14:paraId="3551564C"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0C68742F" w14:textId="77777777" w:rsidR="006D3EAD" w:rsidRDefault="006D3EAD" w:rsidP="003B7FC5">
            <w:pPr>
              <w:jc w:val="center"/>
              <w:rPr>
                <w:lang w:val="ru-RU"/>
              </w:rPr>
            </w:pPr>
            <w:r>
              <w:rPr>
                <w:lang w:val="ru-RU"/>
              </w:rPr>
              <w:t>-</w:t>
            </w:r>
          </w:p>
        </w:tc>
      </w:tr>
      <w:tr w:rsidR="006D3EAD" w:rsidRPr="007C3349" w14:paraId="417103FF" w14:textId="77777777" w:rsidTr="003B7FC5">
        <w:trPr>
          <w:trHeight w:val="975"/>
        </w:trPr>
        <w:tc>
          <w:tcPr>
            <w:tcW w:w="166" w:type="pct"/>
            <w:shd w:val="clear" w:color="auto" w:fill="FFFFFF"/>
            <w:vAlign w:val="center"/>
          </w:tcPr>
          <w:p w14:paraId="482041C6" w14:textId="77777777" w:rsidR="006D3EAD" w:rsidRPr="00CA751A" w:rsidRDefault="006D3EAD" w:rsidP="003B7FC5">
            <w:pPr>
              <w:jc w:val="center"/>
              <w:rPr>
                <w:b/>
                <w:bCs/>
                <w:sz w:val="16"/>
                <w:szCs w:val="16"/>
                <w:lang w:val="uk-UA"/>
              </w:rPr>
            </w:pPr>
            <w:r>
              <w:rPr>
                <w:b/>
                <w:bCs/>
                <w:sz w:val="16"/>
                <w:szCs w:val="16"/>
                <w:lang w:val="uk-UA"/>
              </w:rPr>
              <w:t>3004</w:t>
            </w:r>
          </w:p>
        </w:tc>
        <w:tc>
          <w:tcPr>
            <w:tcW w:w="472" w:type="pct"/>
            <w:shd w:val="clear" w:color="auto" w:fill="FFFFFF"/>
            <w:vAlign w:val="center"/>
          </w:tcPr>
          <w:p w14:paraId="1888192E" w14:textId="77777777" w:rsidR="006D3EAD" w:rsidRPr="00C76BE5" w:rsidRDefault="006D3EAD" w:rsidP="003B7FC5">
            <w:pPr>
              <w:jc w:val="center"/>
              <w:rPr>
                <w:bCs/>
                <w:sz w:val="16"/>
                <w:szCs w:val="16"/>
                <w:lang w:val="uk-UA"/>
              </w:rPr>
            </w:pPr>
            <w:r w:rsidRPr="00F92C4C">
              <w:rPr>
                <w:bCs/>
                <w:sz w:val="16"/>
                <w:szCs w:val="16"/>
                <w:lang w:val="uk-UA"/>
              </w:rPr>
              <w:t>Про  виділення коштів</w:t>
            </w:r>
          </w:p>
        </w:tc>
        <w:tc>
          <w:tcPr>
            <w:tcW w:w="350" w:type="pct"/>
            <w:shd w:val="clear" w:color="auto" w:fill="FFFFFF"/>
            <w:vAlign w:val="center"/>
          </w:tcPr>
          <w:p w14:paraId="383AC1CB" w14:textId="77777777" w:rsidR="006D3EAD" w:rsidRPr="00C76BE5" w:rsidRDefault="006D3EAD" w:rsidP="003B7FC5">
            <w:pPr>
              <w:jc w:val="center"/>
              <w:rPr>
                <w:bCs/>
                <w:sz w:val="16"/>
                <w:szCs w:val="16"/>
                <w:lang w:val="uk-UA"/>
              </w:rPr>
            </w:pPr>
            <w:r w:rsidRPr="00F92C4C">
              <w:rPr>
                <w:bCs/>
                <w:sz w:val="16"/>
                <w:szCs w:val="16"/>
                <w:lang w:val="uk-UA"/>
              </w:rPr>
              <w:t>№вх-2211/25</w:t>
            </w:r>
          </w:p>
        </w:tc>
        <w:tc>
          <w:tcPr>
            <w:tcW w:w="298" w:type="pct"/>
            <w:shd w:val="clear" w:color="auto" w:fill="FFFFFF"/>
            <w:vAlign w:val="center"/>
          </w:tcPr>
          <w:p w14:paraId="4129588C"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6A36B77E"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502A454C"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00B15D5D"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2F5769B7"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477F5C69"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7C08FFB2" w14:textId="77777777" w:rsidR="006D3EAD" w:rsidRPr="00C76BE5" w:rsidRDefault="006D3EAD" w:rsidP="003B7FC5">
            <w:pPr>
              <w:jc w:val="center"/>
              <w:rPr>
                <w:bCs/>
                <w:sz w:val="16"/>
                <w:szCs w:val="16"/>
                <w:lang w:val="uk-UA"/>
              </w:rPr>
            </w:pPr>
            <w:r w:rsidRPr="00F92C4C">
              <w:rPr>
                <w:bCs/>
                <w:sz w:val="16"/>
                <w:szCs w:val="16"/>
                <w:lang w:val="uk-UA"/>
              </w:rPr>
              <w:t>Про  виділення коштів</w:t>
            </w:r>
          </w:p>
        </w:tc>
        <w:tc>
          <w:tcPr>
            <w:tcW w:w="347" w:type="pct"/>
            <w:shd w:val="clear" w:color="auto" w:fill="FFFFFF"/>
            <w:vAlign w:val="center"/>
          </w:tcPr>
          <w:p w14:paraId="00464634"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22FFFA28"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512C8C06"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3504B2F3"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1051D5EB" w14:textId="77777777" w:rsidR="006D3EAD" w:rsidRPr="00F92C4C" w:rsidRDefault="006D3EAD" w:rsidP="003B7FC5">
            <w:pPr>
              <w:jc w:val="center"/>
              <w:rPr>
                <w:bCs/>
                <w:sz w:val="16"/>
                <w:szCs w:val="16"/>
                <w:lang w:val="uk-UA"/>
              </w:rPr>
            </w:pPr>
          </w:p>
          <w:p w14:paraId="2E885058"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3E7F0DBF" w14:textId="77777777" w:rsidR="006D3EAD" w:rsidRPr="00F92C4C" w:rsidRDefault="006D3EAD" w:rsidP="003B7FC5">
            <w:pPr>
              <w:jc w:val="center"/>
              <w:rPr>
                <w:bCs/>
                <w:sz w:val="16"/>
                <w:szCs w:val="16"/>
                <w:lang w:val="uk-UA"/>
              </w:rPr>
            </w:pPr>
          </w:p>
        </w:tc>
        <w:tc>
          <w:tcPr>
            <w:tcW w:w="690" w:type="pct"/>
            <w:shd w:val="clear" w:color="auto" w:fill="FFFFFF"/>
            <w:vAlign w:val="center"/>
          </w:tcPr>
          <w:p w14:paraId="2B3F20B2"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2FD60B01" w14:textId="77777777" w:rsidR="006D3EAD" w:rsidRDefault="006D3EAD" w:rsidP="003B7FC5">
            <w:pPr>
              <w:jc w:val="center"/>
              <w:rPr>
                <w:lang w:val="ru-RU"/>
              </w:rPr>
            </w:pPr>
            <w:r>
              <w:rPr>
                <w:lang w:val="ru-RU"/>
              </w:rPr>
              <w:t>-</w:t>
            </w:r>
          </w:p>
        </w:tc>
      </w:tr>
      <w:tr w:rsidR="006D3EAD" w:rsidRPr="007C3349" w14:paraId="6BDF5361" w14:textId="77777777" w:rsidTr="003B7FC5">
        <w:trPr>
          <w:trHeight w:val="975"/>
        </w:trPr>
        <w:tc>
          <w:tcPr>
            <w:tcW w:w="166" w:type="pct"/>
            <w:shd w:val="clear" w:color="auto" w:fill="FFFFFF"/>
            <w:vAlign w:val="center"/>
          </w:tcPr>
          <w:p w14:paraId="27B3374A" w14:textId="77777777" w:rsidR="006D3EAD" w:rsidRPr="00CA751A" w:rsidRDefault="006D3EAD" w:rsidP="003B7FC5">
            <w:pPr>
              <w:jc w:val="center"/>
              <w:rPr>
                <w:b/>
                <w:bCs/>
                <w:sz w:val="16"/>
                <w:szCs w:val="16"/>
                <w:lang w:val="uk-UA"/>
              </w:rPr>
            </w:pPr>
            <w:r>
              <w:rPr>
                <w:b/>
                <w:bCs/>
                <w:sz w:val="16"/>
                <w:szCs w:val="16"/>
                <w:lang w:val="uk-UA"/>
              </w:rPr>
              <w:t>3005</w:t>
            </w:r>
          </w:p>
        </w:tc>
        <w:tc>
          <w:tcPr>
            <w:tcW w:w="472" w:type="pct"/>
            <w:shd w:val="clear" w:color="auto" w:fill="FFFFFF"/>
            <w:vAlign w:val="center"/>
          </w:tcPr>
          <w:p w14:paraId="215CC9B5"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50" w:type="pct"/>
            <w:shd w:val="clear" w:color="auto" w:fill="FFFFFF"/>
            <w:vAlign w:val="center"/>
          </w:tcPr>
          <w:p w14:paraId="7FB2E497" w14:textId="77777777" w:rsidR="006D3EAD" w:rsidRPr="00C76BE5" w:rsidRDefault="006D3EAD" w:rsidP="003B7FC5">
            <w:pPr>
              <w:jc w:val="center"/>
              <w:rPr>
                <w:bCs/>
                <w:sz w:val="16"/>
                <w:szCs w:val="16"/>
                <w:lang w:val="uk-UA"/>
              </w:rPr>
            </w:pPr>
            <w:r w:rsidRPr="00F92C4C">
              <w:rPr>
                <w:bCs/>
                <w:sz w:val="16"/>
                <w:szCs w:val="16"/>
                <w:lang w:val="uk-UA"/>
              </w:rPr>
              <w:t>№вх-2212/25</w:t>
            </w:r>
          </w:p>
        </w:tc>
        <w:tc>
          <w:tcPr>
            <w:tcW w:w="298" w:type="pct"/>
            <w:shd w:val="clear" w:color="auto" w:fill="FFFFFF"/>
            <w:vAlign w:val="center"/>
          </w:tcPr>
          <w:p w14:paraId="0CF86BC5"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314B223C"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2A6D1E15"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3727CDA4"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0D08E765"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29A1C6DD"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3E56D677"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47" w:type="pct"/>
            <w:shd w:val="clear" w:color="auto" w:fill="FFFFFF"/>
            <w:vAlign w:val="center"/>
          </w:tcPr>
          <w:p w14:paraId="246E6654"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3A5868DA"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6CBB3FD8"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668D3AB3"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5311E155" w14:textId="77777777" w:rsidR="006D3EAD" w:rsidRPr="00F92C4C" w:rsidRDefault="006D3EAD" w:rsidP="003B7FC5">
            <w:pPr>
              <w:jc w:val="center"/>
              <w:rPr>
                <w:bCs/>
                <w:sz w:val="16"/>
                <w:szCs w:val="16"/>
                <w:lang w:val="uk-UA"/>
              </w:rPr>
            </w:pPr>
          </w:p>
          <w:p w14:paraId="6FFE60D4"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0CD594E3" w14:textId="77777777" w:rsidR="006D3EAD" w:rsidRPr="00F92C4C" w:rsidRDefault="006D3EAD" w:rsidP="003B7FC5">
            <w:pPr>
              <w:jc w:val="center"/>
              <w:rPr>
                <w:bCs/>
                <w:sz w:val="16"/>
                <w:szCs w:val="16"/>
                <w:lang w:val="uk-UA"/>
              </w:rPr>
            </w:pPr>
          </w:p>
        </w:tc>
        <w:tc>
          <w:tcPr>
            <w:tcW w:w="690" w:type="pct"/>
            <w:shd w:val="clear" w:color="auto" w:fill="FFFFFF"/>
            <w:vAlign w:val="center"/>
          </w:tcPr>
          <w:p w14:paraId="78BD8348"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1962518D" w14:textId="77777777" w:rsidR="006D3EAD" w:rsidRDefault="006D3EAD" w:rsidP="003B7FC5">
            <w:pPr>
              <w:jc w:val="center"/>
              <w:rPr>
                <w:lang w:val="ru-RU"/>
              </w:rPr>
            </w:pPr>
            <w:r>
              <w:rPr>
                <w:lang w:val="ru-RU"/>
              </w:rPr>
              <w:t>-</w:t>
            </w:r>
          </w:p>
        </w:tc>
      </w:tr>
      <w:tr w:rsidR="006D3EAD" w:rsidRPr="007C3349" w14:paraId="44379B78" w14:textId="77777777" w:rsidTr="003B7FC5">
        <w:trPr>
          <w:trHeight w:val="975"/>
        </w:trPr>
        <w:tc>
          <w:tcPr>
            <w:tcW w:w="166" w:type="pct"/>
            <w:shd w:val="clear" w:color="auto" w:fill="FFFFFF"/>
            <w:vAlign w:val="center"/>
          </w:tcPr>
          <w:p w14:paraId="718EA32D" w14:textId="77777777" w:rsidR="006D3EAD" w:rsidRPr="00CA751A" w:rsidRDefault="006D3EAD" w:rsidP="003B7FC5">
            <w:pPr>
              <w:jc w:val="center"/>
              <w:rPr>
                <w:b/>
                <w:bCs/>
                <w:sz w:val="16"/>
                <w:szCs w:val="16"/>
                <w:lang w:val="uk-UA"/>
              </w:rPr>
            </w:pPr>
            <w:r>
              <w:rPr>
                <w:b/>
                <w:bCs/>
                <w:sz w:val="16"/>
                <w:szCs w:val="16"/>
                <w:lang w:val="uk-UA"/>
              </w:rPr>
              <w:t>3006</w:t>
            </w:r>
          </w:p>
        </w:tc>
        <w:tc>
          <w:tcPr>
            <w:tcW w:w="472" w:type="pct"/>
            <w:shd w:val="clear" w:color="auto" w:fill="FFFFFF"/>
            <w:vAlign w:val="center"/>
          </w:tcPr>
          <w:p w14:paraId="0816E7C4"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50" w:type="pct"/>
            <w:shd w:val="clear" w:color="auto" w:fill="FFFFFF"/>
            <w:vAlign w:val="center"/>
          </w:tcPr>
          <w:p w14:paraId="71C60BC3" w14:textId="77777777" w:rsidR="006D3EAD" w:rsidRPr="00C76BE5" w:rsidRDefault="006D3EAD" w:rsidP="003B7FC5">
            <w:pPr>
              <w:jc w:val="center"/>
              <w:rPr>
                <w:bCs/>
                <w:sz w:val="16"/>
                <w:szCs w:val="16"/>
                <w:lang w:val="uk-UA"/>
              </w:rPr>
            </w:pPr>
            <w:r w:rsidRPr="00F92C4C">
              <w:rPr>
                <w:bCs/>
                <w:sz w:val="16"/>
                <w:szCs w:val="16"/>
                <w:lang w:val="uk-UA"/>
              </w:rPr>
              <w:t>№вх-2213/25</w:t>
            </w:r>
          </w:p>
        </w:tc>
        <w:tc>
          <w:tcPr>
            <w:tcW w:w="298" w:type="pct"/>
            <w:shd w:val="clear" w:color="auto" w:fill="FFFFFF"/>
            <w:vAlign w:val="center"/>
          </w:tcPr>
          <w:p w14:paraId="55BE3592"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7D19F415"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67B5C5DC" w14:textId="77777777" w:rsidR="006D3EAD" w:rsidRPr="00F92C4C"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4374690E"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63EF19A5"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66B7CDCB"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345ED271"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47" w:type="pct"/>
            <w:shd w:val="clear" w:color="auto" w:fill="FFFFFF"/>
            <w:vAlign w:val="center"/>
          </w:tcPr>
          <w:p w14:paraId="34BC0FE5"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2DBA8BAD"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688D2A43"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0A9B31F2"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7ED7D013" w14:textId="77777777" w:rsidR="006D3EAD" w:rsidRPr="00F92C4C" w:rsidRDefault="006D3EAD" w:rsidP="003B7FC5">
            <w:pPr>
              <w:jc w:val="center"/>
              <w:rPr>
                <w:bCs/>
                <w:sz w:val="16"/>
                <w:szCs w:val="16"/>
                <w:lang w:val="uk-UA"/>
              </w:rPr>
            </w:pPr>
          </w:p>
          <w:p w14:paraId="38566DD3"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66C01A7B" w14:textId="77777777" w:rsidR="006D3EAD" w:rsidRPr="00F92C4C" w:rsidRDefault="006D3EAD" w:rsidP="003B7FC5">
            <w:pPr>
              <w:jc w:val="center"/>
              <w:rPr>
                <w:bCs/>
                <w:sz w:val="16"/>
                <w:szCs w:val="16"/>
                <w:lang w:val="uk-UA"/>
              </w:rPr>
            </w:pPr>
          </w:p>
        </w:tc>
        <w:tc>
          <w:tcPr>
            <w:tcW w:w="690" w:type="pct"/>
            <w:shd w:val="clear" w:color="auto" w:fill="FFFFFF"/>
            <w:vAlign w:val="center"/>
          </w:tcPr>
          <w:p w14:paraId="72C4D0EC"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038FF1B0" w14:textId="77777777" w:rsidR="006D3EAD" w:rsidRDefault="006D3EAD" w:rsidP="003B7FC5">
            <w:pPr>
              <w:jc w:val="center"/>
              <w:rPr>
                <w:lang w:val="ru-RU"/>
              </w:rPr>
            </w:pPr>
            <w:r>
              <w:rPr>
                <w:lang w:val="ru-RU"/>
              </w:rPr>
              <w:t>-</w:t>
            </w:r>
          </w:p>
        </w:tc>
      </w:tr>
      <w:tr w:rsidR="006D3EAD" w:rsidRPr="007C3349" w14:paraId="74527C8E" w14:textId="77777777" w:rsidTr="003B7FC5">
        <w:trPr>
          <w:trHeight w:val="975"/>
        </w:trPr>
        <w:tc>
          <w:tcPr>
            <w:tcW w:w="166" w:type="pct"/>
            <w:shd w:val="clear" w:color="auto" w:fill="FFFFFF"/>
            <w:vAlign w:val="center"/>
          </w:tcPr>
          <w:p w14:paraId="24541CB8" w14:textId="77777777" w:rsidR="006D3EAD" w:rsidRPr="00CA751A" w:rsidRDefault="006D3EAD" w:rsidP="003B7FC5">
            <w:pPr>
              <w:jc w:val="center"/>
              <w:rPr>
                <w:b/>
                <w:bCs/>
                <w:sz w:val="16"/>
                <w:szCs w:val="16"/>
                <w:lang w:val="uk-UA"/>
              </w:rPr>
            </w:pPr>
            <w:r>
              <w:rPr>
                <w:b/>
                <w:bCs/>
                <w:sz w:val="16"/>
                <w:szCs w:val="16"/>
                <w:lang w:val="uk-UA"/>
              </w:rPr>
              <w:t>3007</w:t>
            </w:r>
          </w:p>
        </w:tc>
        <w:tc>
          <w:tcPr>
            <w:tcW w:w="472" w:type="pct"/>
            <w:shd w:val="clear" w:color="auto" w:fill="FFFFFF"/>
            <w:vAlign w:val="center"/>
          </w:tcPr>
          <w:p w14:paraId="49DE7551" w14:textId="77777777" w:rsidR="006D3EAD" w:rsidRPr="00C76BE5" w:rsidRDefault="006D3EAD" w:rsidP="003B7FC5">
            <w:pPr>
              <w:jc w:val="center"/>
              <w:rPr>
                <w:bCs/>
                <w:sz w:val="16"/>
                <w:szCs w:val="16"/>
                <w:lang w:val="uk-UA"/>
              </w:rPr>
            </w:pPr>
            <w:r w:rsidRPr="00F92C4C">
              <w:rPr>
                <w:bCs/>
                <w:sz w:val="16"/>
                <w:szCs w:val="16"/>
                <w:lang w:val="uk-UA"/>
              </w:rPr>
              <w:t>Фінансування 8420</w:t>
            </w:r>
          </w:p>
        </w:tc>
        <w:tc>
          <w:tcPr>
            <w:tcW w:w="350" w:type="pct"/>
            <w:shd w:val="clear" w:color="auto" w:fill="FFFFFF"/>
            <w:vAlign w:val="center"/>
          </w:tcPr>
          <w:p w14:paraId="76478049" w14:textId="77777777" w:rsidR="006D3EAD" w:rsidRPr="00C76BE5" w:rsidRDefault="006D3EAD" w:rsidP="003B7FC5">
            <w:pPr>
              <w:jc w:val="center"/>
              <w:rPr>
                <w:bCs/>
                <w:sz w:val="16"/>
                <w:szCs w:val="16"/>
                <w:lang w:val="uk-UA"/>
              </w:rPr>
            </w:pPr>
            <w:r w:rsidRPr="00F92C4C">
              <w:rPr>
                <w:bCs/>
                <w:sz w:val="16"/>
                <w:szCs w:val="16"/>
                <w:lang w:val="uk-UA"/>
              </w:rPr>
              <w:t>№вх-2214/25</w:t>
            </w:r>
          </w:p>
        </w:tc>
        <w:tc>
          <w:tcPr>
            <w:tcW w:w="298" w:type="pct"/>
            <w:shd w:val="clear" w:color="auto" w:fill="FFFFFF"/>
            <w:vAlign w:val="center"/>
          </w:tcPr>
          <w:p w14:paraId="301164E2"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26580F64"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1B532847" w14:textId="77777777" w:rsidR="006D3EAD" w:rsidRPr="00C76BE5" w:rsidRDefault="006D3EAD" w:rsidP="003B7FC5">
            <w:pPr>
              <w:jc w:val="center"/>
              <w:rPr>
                <w:bCs/>
                <w:sz w:val="16"/>
                <w:szCs w:val="16"/>
                <w:lang w:val="uk-UA"/>
              </w:rPr>
            </w:pPr>
            <w:r w:rsidRPr="00F92C4C">
              <w:rPr>
                <w:bCs/>
                <w:sz w:val="16"/>
                <w:szCs w:val="16"/>
                <w:lang w:val="uk-UA"/>
              </w:rPr>
              <w:t>ДЕПАРТАМЕНТ ЦИФРОВОЇ ТРАНСФОРМАЦІЇ ТА СУСПІЛЬНИХ КОМУНІКАЦІЙ</w:t>
            </w:r>
          </w:p>
        </w:tc>
        <w:tc>
          <w:tcPr>
            <w:tcW w:w="270" w:type="pct"/>
            <w:shd w:val="clear" w:color="auto" w:fill="FFFFFF"/>
            <w:vAlign w:val="center"/>
          </w:tcPr>
          <w:p w14:paraId="603CE111"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1A9328A3"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1A8AB86E"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56D204D0" w14:textId="77777777" w:rsidR="006D3EAD" w:rsidRPr="00C76BE5" w:rsidRDefault="006D3EAD" w:rsidP="003B7FC5">
            <w:pPr>
              <w:jc w:val="center"/>
              <w:rPr>
                <w:bCs/>
                <w:sz w:val="16"/>
                <w:szCs w:val="16"/>
                <w:lang w:val="uk-UA"/>
              </w:rPr>
            </w:pPr>
            <w:r w:rsidRPr="00F92C4C">
              <w:rPr>
                <w:bCs/>
                <w:sz w:val="16"/>
                <w:szCs w:val="16"/>
                <w:lang w:val="uk-UA"/>
              </w:rPr>
              <w:t>Фінансування 8420</w:t>
            </w:r>
          </w:p>
        </w:tc>
        <w:tc>
          <w:tcPr>
            <w:tcW w:w="347" w:type="pct"/>
            <w:shd w:val="clear" w:color="auto" w:fill="FFFFFF"/>
            <w:vAlign w:val="center"/>
          </w:tcPr>
          <w:p w14:paraId="520F89E3"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392999A4"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0BF7E9B2"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40CCFF39"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1367F1F8" w14:textId="77777777" w:rsidR="006D3EAD" w:rsidRPr="00F92C4C" w:rsidRDefault="006D3EAD" w:rsidP="003B7FC5">
            <w:pPr>
              <w:jc w:val="center"/>
              <w:rPr>
                <w:bCs/>
                <w:sz w:val="16"/>
                <w:szCs w:val="16"/>
                <w:lang w:val="uk-UA"/>
              </w:rPr>
            </w:pPr>
          </w:p>
          <w:p w14:paraId="15BA7CC8"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2E51B549" w14:textId="77777777" w:rsidR="006D3EAD" w:rsidRPr="00F92C4C" w:rsidRDefault="006D3EAD" w:rsidP="003B7FC5">
            <w:pPr>
              <w:jc w:val="center"/>
              <w:rPr>
                <w:bCs/>
                <w:sz w:val="16"/>
                <w:szCs w:val="16"/>
                <w:lang w:val="uk-UA"/>
              </w:rPr>
            </w:pPr>
          </w:p>
        </w:tc>
        <w:tc>
          <w:tcPr>
            <w:tcW w:w="690" w:type="pct"/>
            <w:shd w:val="clear" w:color="auto" w:fill="FFFFFF"/>
            <w:vAlign w:val="center"/>
          </w:tcPr>
          <w:p w14:paraId="0FA486F1"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35D981BA" w14:textId="77777777" w:rsidR="006D3EAD" w:rsidRDefault="006D3EAD" w:rsidP="003B7FC5">
            <w:pPr>
              <w:jc w:val="center"/>
              <w:rPr>
                <w:lang w:val="ru-RU"/>
              </w:rPr>
            </w:pPr>
            <w:r>
              <w:rPr>
                <w:lang w:val="ru-RU"/>
              </w:rPr>
              <w:t>-</w:t>
            </w:r>
          </w:p>
        </w:tc>
      </w:tr>
      <w:tr w:rsidR="006D3EAD" w:rsidRPr="007C3349" w14:paraId="3D0F8FBB" w14:textId="77777777" w:rsidTr="003B7FC5">
        <w:trPr>
          <w:trHeight w:val="975"/>
        </w:trPr>
        <w:tc>
          <w:tcPr>
            <w:tcW w:w="166" w:type="pct"/>
            <w:shd w:val="clear" w:color="auto" w:fill="FFFFFF"/>
            <w:vAlign w:val="center"/>
          </w:tcPr>
          <w:p w14:paraId="1B815870" w14:textId="77777777" w:rsidR="006D3EAD" w:rsidRPr="00CA751A" w:rsidRDefault="006D3EAD" w:rsidP="003B7FC5">
            <w:pPr>
              <w:jc w:val="center"/>
              <w:rPr>
                <w:b/>
                <w:bCs/>
                <w:sz w:val="16"/>
                <w:szCs w:val="16"/>
                <w:lang w:val="uk-UA"/>
              </w:rPr>
            </w:pPr>
            <w:r>
              <w:rPr>
                <w:b/>
                <w:bCs/>
                <w:sz w:val="16"/>
                <w:szCs w:val="16"/>
                <w:lang w:val="uk-UA"/>
              </w:rPr>
              <w:t>3008</w:t>
            </w:r>
          </w:p>
        </w:tc>
        <w:tc>
          <w:tcPr>
            <w:tcW w:w="472" w:type="pct"/>
            <w:shd w:val="clear" w:color="auto" w:fill="FFFFFF"/>
            <w:vAlign w:val="center"/>
          </w:tcPr>
          <w:p w14:paraId="4C2A761C"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50" w:type="pct"/>
            <w:shd w:val="clear" w:color="auto" w:fill="FFFFFF"/>
            <w:vAlign w:val="center"/>
          </w:tcPr>
          <w:p w14:paraId="1401FD92" w14:textId="77777777" w:rsidR="006D3EAD" w:rsidRPr="00C76BE5" w:rsidRDefault="006D3EAD" w:rsidP="003B7FC5">
            <w:pPr>
              <w:jc w:val="center"/>
              <w:rPr>
                <w:bCs/>
                <w:sz w:val="16"/>
                <w:szCs w:val="16"/>
                <w:lang w:val="uk-UA"/>
              </w:rPr>
            </w:pPr>
            <w:r w:rsidRPr="00F92C4C">
              <w:rPr>
                <w:bCs/>
                <w:sz w:val="16"/>
                <w:szCs w:val="16"/>
                <w:lang w:val="uk-UA"/>
              </w:rPr>
              <w:t>№вх-2215/25</w:t>
            </w:r>
          </w:p>
        </w:tc>
        <w:tc>
          <w:tcPr>
            <w:tcW w:w="298" w:type="pct"/>
            <w:shd w:val="clear" w:color="auto" w:fill="FFFFFF"/>
            <w:vAlign w:val="center"/>
          </w:tcPr>
          <w:p w14:paraId="2B698502"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0A2075B2"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1A4FEA95" w14:textId="77777777" w:rsidR="006D3EAD" w:rsidRPr="00C76BE5"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06E72375"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6C48045C"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21DC3ADB"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18CA99BC" w14:textId="77777777" w:rsidR="006D3EAD" w:rsidRPr="00C76BE5" w:rsidRDefault="006D3EAD" w:rsidP="003B7FC5">
            <w:pPr>
              <w:jc w:val="center"/>
              <w:rPr>
                <w:bCs/>
                <w:sz w:val="16"/>
                <w:szCs w:val="16"/>
                <w:lang w:val="uk-UA"/>
              </w:rPr>
            </w:pPr>
            <w:r w:rsidRPr="00F92C4C">
              <w:rPr>
                <w:bCs/>
                <w:sz w:val="16"/>
                <w:szCs w:val="16"/>
                <w:lang w:val="uk-UA"/>
              </w:rPr>
              <w:t>Щодо виділення коштів</w:t>
            </w:r>
          </w:p>
        </w:tc>
        <w:tc>
          <w:tcPr>
            <w:tcW w:w="347" w:type="pct"/>
            <w:shd w:val="clear" w:color="auto" w:fill="FFFFFF"/>
            <w:vAlign w:val="center"/>
          </w:tcPr>
          <w:p w14:paraId="2F788149"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3D04AC01"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77477E13"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0CBC8555"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3753CD0B" w14:textId="77777777" w:rsidR="006D3EAD" w:rsidRPr="00F92C4C" w:rsidRDefault="006D3EAD" w:rsidP="003B7FC5">
            <w:pPr>
              <w:jc w:val="center"/>
              <w:rPr>
                <w:bCs/>
                <w:sz w:val="16"/>
                <w:szCs w:val="16"/>
                <w:lang w:val="uk-UA"/>
              </w:rPr>
            </w:pPr>
          </w:p>
          <w:p w14:paraId="24EDFD8F"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59251344" w14:textId="77777777" w:rsidR="006D3EAD" w:rsidRPr="00F92C4C" w:rsidRDefault="006D3EAD" w:rsidP="003B7FC5">
            <w:pPr>
              <w:jc w:val="center"/>
              <w:rPr>
                <w:bCs/>
                <w:sz w:val="16"/>
                <w:szCs w:val="16"/>
                <w:lang w:val="uk-UA"/>
              </w:rPr>
            </w:pPr>
          </w:p>
        </w:tc>
        <w:tc>
          <w:tcPr>
            <w:tcW w:w="690" w:type="pct"/>
            <w:shd w:val="clear" w:color="auto" w:fill="FFFFFF"/>
            <w:vAlign w:val="center"/>
          </w:tcPr>
          <w:p w14:paraId="7E60FA01"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6964048D" w14:textId="77777777" w:rsidR="006D3EAD" w:rsidRPr="00250F08" w:rsidRDefault="006D3EAD" w:rsidP="003B7FC5">
            <w:pPr>
              <w:jc w:val="center"/>
              <w:rPr>
                <w:bCs/>
                <w:sz w:val="16"/>
                <w:szCs w:val="16"/>
                <w:lang w:val="ru-RU"/>
              </w:rPr>
            </w:pPr>
            <w:r w:rsidRPr="00250F08">
              <w:rPr>
                <w:bCs/>
                <w:sz w:val="16"/>
                <w:szCs w:val="16"/>
                <w:lang w:val="ru-RU"/>
              </w:rPr>
              <w:t>-</w:t>
            </w:r>
          </w:p>
        </w:tc>
      </w:tr>
      <w:tr w:rsidR="006D3EAD" w:rsidRPr="007C3349" w14:paraId="79B29BC8" w14:textId="77777777" w:rsidTr="003B7FC5">
        <w:trPr>
          <w:trHeight w:val="975"/>
        </w:trPr>
        <w:tc>
          <w:tcPr>
            <w:tcW w:w="166" w:type="pct"/>
            <w:shd w:val="clear" w:color="auto" w:fill="FFFFFF"/>
            <w:vAlign w:val="center"/>
          </w:tcPr>
          <w:p w14:paraId="1909D21A" w14:textId="77777777" w:rsidR="006D3EAD" w:rsidRPr="00CA751A" w:rsidRDefault="006D3EAD" w:rsidP="003B7FC5">
            <w:pPr>
              <w:jc w:val="center"/>
              <w:rPr>
                <w:b/>
                <w:bCs/>
                <w:sz w:val="16"/>
                <w:szCs w:val="16"/>
                <w:lang w:val="uk-UA"/>
              </w:rPr>
            </w:pPr>
            <w:r>
              <w:rPr>
                <w:b/>
                <w:bCs/>
                <w:sz w:val="16"/>
                <w:szCs w:val="16"/>
                <w:lang w:val="uk-UA"/>
              </w:rPr>
              <w:t>3009</w:t>
            </w:r>
          </w:p>
        </w:tc>
        <w:tc>
          <w:tcPr>
            <w:tcW w:w="472" w:type="pct"/>
            <w:shd w:val="clear" w:color="auto" w:fill="FFFFFF"/>
            <w:vAlign w:val="center"/>
          </w:tcPr>
          <w:p w14:paraId="28CDE8C4" w14:textId="77777777" w:rsidR="006D3EAD" w:rsidRPr="00C76BE5" w:rsidRDefault="006D3EAD" w:rsidP="003B7FC5">
            <w:pPr>
              <w:jc w:val="center"/>
              <w:rPr>
                <w:bCs/>
                <w:sz w:val="16"/>
                <w:szCs w:val="16"/>
                <w:lang w:val="uk-UA"/>
              </w:rPr>
            </w:pPr>
            <w:r w:rsidRPr="00F92C4C">
              <w:rPr>
                <w:bCs/>
                <w:sz w:val="16"/>
                <w:szCs w:val="16"/>
                <w:lang w:val="uk-UA"/>
              </w:rPr>
              <w:t>Про внесення змін до обласного бюджету</w:t>
            </w:r>
          </w:p>
        </w:tc>
        <w:tc>
          <w:tcPr>
            <w:tcW w:w="350" w:type="pct"/>
            <w:shd w:val="clear" w:color="auto" w:fill="FFFFFF"/>
            <w:vAlign w:val="center"/>
          </w:tcPr>
          <w:p w14:paraId="7E677F51" w14:textId="77777777" w:rsidR="006D3EAD" w:rsidRPr="00C76BE5" w:rsidRDefault="006D3EAD" w:rsidP="003B7FC5">
            <w:pPr>
              <w:jc w:val="center"/>
              <w:rPr>
                <w:bCs/>
                <w:sz w:val="16"/>
                <w:szCs w:val="16"/>
                <w:lang w:val="uk-UA"/>
              </w:rPr>
            </w:pPr>
            <w:r w:rsidRPr="00F92C4C">
              <w:rPr>
                <w:bCs/>
                <w:sz w:val="16"/>
                <w:szCs w:val="16"/>
                <w:lang w:val="uk-UA"/>
              </w:rPr>
              <w:t>№вх-2216/25</w:t>
            </w:r>
          </w:p>
        </w:tc>
        <w:tc>
          <w:tcPr>
            <w:tcW w:w="298" w:type="pct"/>
            <w:shd w:val="clear" w:color="auto" w:fill="FFFFFF"/>
            <w:vAlign w:val="center"/>
          </w:tcPr>
          <w:p w14:paraId="638C37A4"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153F7A1A"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3F3C0406" w14:textId="77777777" w:rsidR="006D3EAD" w:rsidRPr="00C76BE5" w:rsidRDefault="006D3EAD" w:rsidP="003B7FC5">
            <w:pPr>
              <w:jc w:val="center"/>
              <w:rPr>
                <w:bCs/>
                <w:sz w:val="16"/>
                <w:szCs w:val="16"/>
                <w:lang w:val="uk-UA"/>
              </w:rPr>
            </w:pPr>
            <w:r w:rsidRPr="00F92C4C">
              <w:rPr>
                <w:bCs/>
                <w:sz w:val="16"/>
                <w:szCs w:val="16"/>
                <w:lang w:val="uk-UA"/>
              </w:rPr>
              <w:t>ДЕПАРТАМЕНТ З ПИТАНЬ БУДІВНИЦТВА ТА АРХІТЕКТУРИ</w:t>
            </w:r>
          </w:p>
        </w:tc>
        <w:tc>
          <w:tcPr>
            <w:tcW w:w="270" w:type="pct"/>
            <w:shd w:val="clear" w:color="auto" w:fill="FFFFFF"/>
            <w:vAlign w:val="center"/>
          </w:tcPr>
          <w:p w14:paraId="7C732614"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6888CD8A"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63422622"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7BBDE1FB" w14:textId="77777777" w:rsidR="006D3EAD" w:rsidRPr="00C76BE5" w:rsidRDefault="006D3EAD" w:rsidP="003B7FC5">
            <w:pPr>
              <w:jc w:val="center"/>
              <w:rPr>
                <w:bCs/>
                <w:sz w:val="16"/>
                <w:szCs w:val="16"/>
                <w:lang w:val="uk-UA"/>
              </w:rPr>
            </w:pPr>
            <w:r w:rsidRPr="00F92C4C">
              <w:rPr>
                <w:bCs/>
                <w:sz w:val="16"/>
                <w:szCs w:val="16"/>
                <w:lang w:val="uk-UA"/>
              </w:rPr>
              <w:t>Про внесення змін до обласного бюджету</w:t>
            </w:r>
          </w:p>
        </w:tc>
        <w:tc>
          <w:tcPr>
            <w:tcW w:w="347" w:type="pct"/>
            <w:shd w:val="clear" w:color="auto" w:fill="FFFFFF"/>
            <w:vAlign w:val="center"/>
          </w:tcPr>
          <w:p w14:paraId="3E934F26"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34502D1D"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02DF6FE1"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50D3C302"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66ED0D60" w14:textId="77777777" w:rsidR="006D3EAD" w:rsidRPr="00F92C4C" w:rsidRDefault="006D3EAD" w:rsidP="003B7FC5">
            <w:pPr>
              <w:jc w:val="center"/>
              <w:rPr>
                <w:bCs/>
                <w:sz w:val="16"/>
                <w:szCs w:val="16"/>
                <w:lang w:val="uk-UA"/>
              </w:rPr>
            </w:pPr>
          </w:p>
          <w:p w14:paraId="2F271110"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08C66FF4" w14:textId="77777777" w:rsidR="006D3EAD" w:rsidRPr="00F92C4C" w:rsidRDefault="006D3EAD" w:rsidP="003B7FC5">
            <w:pPr>
              <w:jc w:val="center"/>
              <w:rPr>
                <w:bCs/>
                <w:sz w:val="16"/>
                <w:szCs w:val="16"/>
                <w:lang w:val="uk-UA"/>
              </w:rPr>
            </w:pPr>
          </w:p>
        </w:tc>
        <w:tc>
          <w:tcPr>
            <w:tcW w:w="690" w:type="pct"/>
            <w:shd w:val="clear" w:color="auto" w:fill="FFFFFF"/>
            <w:vAlign w:val="center"/>
          </w:tcPr>
          <w:p w14:paraId="3FC18EA6"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7F8A5A2E" w14:textId="77777777" w:rsidR="006D3EAD" w:rsidRPr="00250F08" w:rsidRDefault="006D3EAD" w:rsidP="003B7FC5">
            <w:pPr>
              <w:jc w:val="center"/>
              <w:rPr>
                <w:bCs/>
                <w:sz w:val="16"/>
                <w:szCs w:val="16"/>
                <w:lang w:val="ru-RU"/>
              </w:rPr>
            </w:pPr>
            <w:r w:rsidRPr="00250F08">
              <w:rPr>
                <w:bCs/>
                <w:sz w:val="16"/>
                <w:szCs w:val="16"/>
                <w:lang w:val="ru-RU"/>
              </w:rPr>
              <w:t>-</w:t>
            </w:r>
          </w:p>
        </w:tc>
      </w:tr>
      <w:tr w:rsidR="006D3EAD" w:rsidRPr="007C3349" w14:paraId="6B288698" w14:textId="77777777" w:rsidTr="003B7FC5">
        <w:trPr>
          <w:trHeight w:val="975"/>
        </w:trPr>
        <w:tc>
          <w:tcPr>
            <w:tcW w:w="166" w:type="pct"/>
            <w:shd w:val="clear" w:color="auto" w:fill="FFFFFF"/>
            <w:vAlign w:val="center"/>
          </w:tcPr>
          <w:p w14:paraId="540F3846" w14:textId="77777777" w:rsidR="006D3EAD" w:rsidRPr="00CA751A" w:rsidRDefault="006D3EAD" w:rsidP="003B7FC5">
            <w:pPr>
              <w:jc w:val="center"/>
              <w:rPr>
                <w:b/>
                <w:bCs/>
                <w:sz w:val="16"/>
                <w:szCs w:val="16"/>
                <w:lang w:val="uk-UA"/>
              </w:rPr>
            </w:pPr>
            <w:r>
              <w:rPr>
                <w:b/>
                <w:bCs/>
                <w:sz w:val="16"/>
                <w:szCs w:val="16"/>
                <w:lang w:val="uk-UA"/>
              </w:rPr>
              <w:t>3010</w:t>
            </w:r>
          </w:p>
        </w:tc>
        <w:tc>
          <w:tcPr>
            <w:tcW w:w="472" w:type="pct"/>
            <w:shd w:val="clear" w:color="auto" w:fill="FFFFFF"/>
            <w:vAlign w:val="center"/>
          </w:tcPr>
          <w:p w14:paraId="66EEAF91" w14:textId="77777777" w:rsidR="006D3EAD" w:rsidRPr="00C76BE5" w:rsidRDefault="006D3EAD" w:rsidP="003B7FC5">
            <w:pPr>
              <w:jc w:val="center"/>
              <w:rPr>
                <w:bCs/>
                <w:sz w:val="16"/>
                <w:szCs w:val="16"/>
                <w:lang w:val="uk-UA"/>
              </w:rPr>
            </w:pPr>
            <w:r w:rsidRPr="00F92C4C">
              <w:rPr>
                <w:bCs/>
                <w:sz w:val="16"/>
                <w:szCs w:val="16"/>
                <w:lang w:val="uk-UA"/>
              </w:rPr>
              <w:t>Інформація на №вих-4120/0/01-52/25</w:t>
            </w:r>
          </w:p>
        </w:tc>
        <w:tc>
          <w:tcPr>
            <w:tcW w:w="350" w:type="pct"/>
            <w:shd w:val="clear" w:color="auto" w:fill="FFFFFF"/>
            <w:vAlign w:val="center"/>
          </w:tcPr>
          <w:p w14:paraId="6DD23B38" w14:textId="77777777" w:rsidR="006D3EAD" w:rsidRPr="00C76BE5" w:rsidRDefault="006D3EAD" w:rsidP="003B7FC5">
            <w:pPr>
              <w:jc w:val="center"/>
              <w:rPr>
                <w:bCs/>
                <w:sz w:val="16"/>
                <w:szCs w:val="16"/>
                <w:lang w:val="uk-UA"/>
              </w:rPr>
            </w:pPr>
            <w:r w:rsidRPr="00F92C4C">
              <w:rPr>
                <w:bCs/>
                <w:sz w:val="16"/>
                <w:szCs w:val="16"/>
                <w:lang w:val="uk-UA"/>
              </w:rPr>
              <w:t>№вх-2217/25</w:t>
            </w:r>
          </w:p>
        </w:tc>
        <w:tc>
          <w:tcPr>
            <w:tcW w:w="298" w:type="pct"/>
            <w:shd w:val="clear" w:color="auto" w:fill="FFFFFF"/>
            <w:vAlign w:val="center"/>
          </w:tcPr>
          <w:p w14:paraId="3536C29D"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10D4D0D6"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4F5C6660" w14:textId="77777777" w:rsidR="006D3EAD" w:rsidRPr="00C76BE5" w:rsidRDefault="006D3EAD" w:rsidP="003B7FC5">
            <w:pPr>
              <w:jc w:val="center"/>
              <w:rPr>
                <w:bCs/>
                <w:sz w:val="16"/>
                <w:szCs w:val="16"/>
                <w:lang w:val="uk-UA"/>
              </w:rPr>
            </w:pPr>
            <w:r w:rsidRPr="00F92C4C">
              <w:rPr>
                <w:bCs/>
                <w:sz w:val="16"/>
                <w:szCs w:val="16"/>
                <w:lang w:val="uk-UA"/>
              </w:rPr>
              <w:t>ДЕПАРТАМЕНТ ОСВІТИ І НАУКИ</w:t>
            </w:r>
          </w:p>
        </w:tc>
        <w:tc>
          <w:tcPr>
            <w:tcW w:w="270" w:type="pct"/>
            <w:shd w:val="clear" w:color="auto" w:fill="FFFFFF"/>
            <w:vAlign w:val="center"/>
          </w:tcPr>
          <w:p w14:paraId="26D05967"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220286CE"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55FA6420"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01E010EC" w14:textId="77777777" w:rsidR="006D3EAD" w:rsidRPr="00C76BE5" w:rsidRDefault="006D3EAD" w:rsidP="003B7FC5">
            <w:pPr>
              <w:jc w:val="center"/>
              <w:rPr>
                <w:bCs/>
                <w:sz w:val="16"/>
                <w:szCs w:val="16"/>
                <w:lang w:val="uk-UA"/>
              </w:rPr>
            </w:pPr>
            <w:r w:rsidRPr="00F92C4C">
              <w:rPr>
                <w:bCs/>
                <w:sz w:val="16"/>
                <w:szCs w:val="16"/>
                <w:lang w:val="uk-UA"/>
              </w:rPr>
              <w:t>Інформація на №вих-4120/0/01-52/25</w:t>
            </w:r>
          </w:p>
        </w:tc>
        <w:tc>
          <w:tcPr>
            <w:tcW w:w="347" w:type="pct"/>
            <w:shd w:val="clear" w:color="auto" w:fill="FFFFFF"/>
            <w:vAlign w:val="center"/>
          </w:tcPr>
          <w:p w14:paraId="0BF5D36D"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70BCBE16"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13D53963"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760748C7"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107FF4E1" w14:textId="77777777" w:rsidR="006D3EAD" w:rsidRPr="00F92C4C" w:rsidRDefault="006D3EAD" w:rsidP="003B7FC5">
            <w:pPr>
              <w:jc w:val="center"/>
              <w:rPr>
                <w:bCs/>
                <w:sz w:val="16"/>
                <w:szCs w:val="16"/>
                <w:lang w:val="uk-UA"/>
              </w:rPr>
            </w:pPr>
          </w:p>
          <w:p w14:paraId="17E21583"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575FF7CA" w14:textId="77777777" w:rsidR="006D3EAD" w:rsidRPr="00F92C4C" w:rsidRDefault="006D3EAD" w:rsidP="003B7FC5">
            <w:pPr>
              <w:jc w:val="center"/>
              <w:rPr>
                <w:bCs/>
                <w:sz w:val="16"/>
                <w:szCs w:val="16"/>
                <w:lang w:val="uk-UA"/>
              </w:rPr>
            </w:pPr>
          </w:p>
        </w:tc>
        <w:tc>
          <w:tcPr>
            <w:tcW w:w="690" w:type="pct"/>
            <w:shd w:val="clear" w:color="auto" w:fill="FFFFFF"/>
            <w:vAlign w:val="center"/>
          </w:tcPr>
          <w:p w14:paraId="17B1D8E0"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1CD9D0B6"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0D7370C0" w14:textId="77777777" w:rsidTr="003B7FC5">
        <w:trPr>
          <w:trHeight w:val="975"/>
        </w:trPr>
        <w:tc>
          <w:tcPr>
            <w:tcW w:w="166" w:type="pct"/>
            <w:shd w:val="clear" w:color="auto" w:fill="FFFFFF"/>
            <w:vAlign w:val="center"/>
          </w:tcPr>
          <w:p w14:paraId="0CC06311" w14:textId="77777777" w:rsidR="006D3EAD" w:rsidRPr="00CA751A" w:rsidRDefault="006D3EAD" w:rsidP="003B7FC5">
            <w:pPr>
              <w:jc w:val="center"/>
              <w:rPr>
                <w:b/>
                <w:bCs/>
                <w:sz w:val="16"/>
                <w:szCs w:val="16"/>
                <w:lang w:val="uk-UA"/>
              </w:rPr>
            </w:pPr>
            <w:r>
              <w:rPr>
                <w:b/>
                <w:bCs/>
                <w:sz w:val="16"/>
                <w:szCs w:val="16"/>
                <w:lang w:val="uk-UA"/>
              </w:rPr>
              <w:lastRenderedPageBreak/>
              <w:t>3011</w:t>
            </w:r>
          </w:p>
        </w:tc>
        <w:tc>
          <w:tcPr>
            <w:tcW w:w="472" w:type="pct"/>
            <w:shd w:val="clear" w:color="auto" w:fill="FFFFFF"/>
            <w:vAlign w:val="center"/>
          </w:tcPr>
          <w:p w14:paraId="4BA541BE" w14:textId="77777777" w:rsidR="006D3EAD" w:rsidRPr="00C76BE5" w:rsidRDefault="006D3EAD" w:rsidP="003B7FC5">
            <w:pPr>
              <w:jc w:val="center"/>
              <w:rPr>
                <w:bCs/>
                <w:sz w:val="16"/>
                <w:szCs w:val="16"/>
                <w:lang w:val="uk-UA"/>
              </w:rPr>
            </w:pPr>
            <w:r w:rsidRPr="00F92C4C">
              <w:rPr>
                <w:bCs/>
                <w:sz w:val="16"/>
                <w:szCs w:val="16"/>
                <w:lang w:val="uk-UA"/>
              </w:rPr>
              <w:t>Щодо чисельності працівників та видатків на їх оплату праці</w:t>
            </w:r>
          </w:p>
        </w:tc>
        <w:tc>
          <w:tcPr>
            <w:tcW w:w="350" w:type="pct"/>
            <w:shd w:val="clear" w:color="auto" w:fill="FFFFFF"/>
            <w:vAlign w:val="center"/>
          </w:tcPr>
          <w:p w14:paraId="1DD7E334" w14:textId="77777777" w:rsidR="006D3EAD" w:rsidRPr="00C76BE5" w:rsidRDefault="006D3EAD" w:rsidP="003B7FC5">
            <w:pPr>
              <w:jc w:val="center"/>
              <w:rPr>
                <w:bCs/>
                <w:sz w:val="16"/>
                <w:szCs w:val="16"/>
                <w:lang w:val="uk-UA"/>
              </w:rPr>
            </w:pPr>
            <w:r w:rsidRPr="00F92C4C">
              <w:rPr>
                <w:bCs/>
                <w:sz w:val="16"/>
                <w:szCs w:val="16"/>
                <w:lang w:val="uk-UA"/>
              </w:rPr>
              <w:t>№вх-2218/25</w:t>
            </w:r>
          </w:p>
        </w:tc>
        <w:tc>
          <w:tcPr>
            <w:tcW w:w="298" w:type="pct"/>
            <w:shd w:val="clear" w:color="auto" w:fill="FFFFFF"/>
            <w:vAlign w:val="center"/>
          </w:tcPr>
          <w:p w14:paraId="7E33F8CF"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2ADD22DF"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008FA0A7" w14:textId="77777777" w:rsidR="006D3EAD" w:rsidRPr="00C76BE5" w:rsidRDefault="006D3EAD" w:rsidP="003B7FC5">
            <w:pPr>
              <w:jc w:val="center"/>
              <w:rPr>
                <w:bCs/>
                <w:sz w:val="16"/>
                <w:szCs w:val="16"/>
                <w:lang w:val="uk-UA"/>
              </w:rPr>
            </w:pPr>
            <w:r w:rsidRPr="00F92C4C">
              <w:rPr>
                <w:bCs/>
                <w:sz w:val="16"/>
                <w:szCs w:val="16"/>
                <w:lang w:val="uk-UA"/>
              </w:rPr>
              <w:t>УПРАВЛІННЯ ІНФРАСТРУКТУРИ ТА ПРОМИСЛОВОСТІ</w:t>
            </w:r>
          </w:p>
        </w:tc>
        <w:tc>
          <w:tcPr>
            <w:tcW w:w="270" w:type="pct"/>
            <w:shd w:val="clear" w:color="auto" w:fill="FFFFFF"/>
            <w:vAlign w:val="center"/>
          </w:tcPr>
          <w:p w14:paraId="2112DFC4"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6C1F256A"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01EB363B"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378C21B8" w14:textId="77777777" w:rsidR="006D3EAD" w:rsidRPr="00C76BE5" w:rsidRDefault="006D3EAD" w:rsidP="003B7FC5">
            <w:pPr>
              <w:jc w:val="center"/>
              <w:rPr>
                <w:bCs/>
                <w:sz w:val="16"/>
                <w:szCs w:val="16"/>
                <w:lang w:val="uk-UA"/>
              </w:rPr>
            </w:pPr>
            <w:r w:rsidRPr="00F92C4C">
              <w:rPr>
                <w:bCs/>
                <w:sz w:val="16"/>
                <w:szCs w:val="16"/>
                <w:lang w:val="uk-UA"/>
              </w:rPr>
              <w:t>Щодо чисельності працівників та видатків на їх оплату праці</w:t>
            </w:r>
          </w:p>
        </w:tc>
        <w:tc>
          <w:tcPr>
            <w:tcW w:w="347" w:type="pct"/>
            <w:shd w:val="clear" w:color="auto" w:fill="FFFFFF"/>
            <w:vAlign w:val="center"/>
          </w:tcPr>
          <w:p w14:paraId="15F650BD"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25841251"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56BF74FB"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09F7ACEF"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7DB207F0" w14:textId="77777777" w:rsidR="006D3EAD" w:rsidRPr="00F92C4C" w:rsidRDefault="006D3EAD" w:rsidP="003B7FC5">
            <w:pPr>
              <w:jc w:val="center"/>
              <w:rPr>
                <w:bCs/>
                <w:sz w:val="16"/>
                <w:szCs w:val="16"/>
                <w:lang w:val="uk-UA"/>
              </w:rPr>
            </w:pPr>
          </w:p>
          <w:p w14:paraId="31E78E74"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1B50D32E" w14:textId="77777777" w:rsidR="006D3EAD" w:rsidRPr="00F92C4C" w:rsidRDefault="006D3EAD" w:rsidP="003B7FC5">
            <w:pPr>
              <w:jc w:val="center"/>
              <w:rPr>
                <w:bCs/>
                <w:sz w:val="16"/>
                <w:szCs w:val="16"/>
                <w:lang w:val="uk-UA"/>
              </w:rPr>
            </w:pPr>
          </w:p>
        </w:tc>
        <w:tc>
          <w:tcPr>
            <w:tcW w:w="690" w:type="pct"/>
            <w:shd w:val="clear" w:color="auto" w:fill="FFFFFF"/>
            <w:vAlign w:val="center"/>
          </w:tcPr>
          <w:p w14:paraId="06C259CA"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68FB5832" w14:textId="77777777" w:rsidR="006D3EAD" w:rsidRDefault="006D3EAD" w:rsidP="003B7FC5">
            <w:pPr>
              <w:jc w:val="center"/>
              <w:rPr>
                <w:bCs/>
                <w:sz w:val="16"/>
                <w:szCs w:val="16"/>
                <w:lang w:val="ru-RU"/>
              </w:rPr>
            </w:pPr>
            <w:r>
              <w:rPr>
                <w:bCs/>
                <w:sz w:val="16"/>
                <w:szCs w:val="16"/>
                <w:lang w:val="ru-RU"/>
              </w:rPr>
              <w:t>-</w:t>
            </w:r>
          </w:p>
        </w:tc>
      </w:tr>
      <w:tr w:rsidR="006D3EAD" w:rsidRPr="007C3349" w14:paraId="63368BA7" w14:textId="77777777" w:rsidTr="003B7FC5">
        <w:trPr>
          <w:trHeight w:val="421"/>
        </w:trPr>
        <w:tc>
          <w:tcPr>
            <w:tcW w:w="166" w:type="pct"/>
            <w:shd w:val="clear" w:color="auto" w:fill="FFFFFF"/>
            <w:vAlign w:val="center"/>
          </w:tcPr>
          <w:p w14:paraId="20B92F86" w14:textId="77777777" w:rsidR="006D3EAD" w:rsidRPr="00CA751A" w:rsidRDefault="006D3EAD" w:rsidP="003B7FC5">
            <w:pPr>
              <w:jc w:val="center"/>
              <w:rPr>
                <w:b/>
                <w:bCs/>
                <w:sz w:val="16"/>
                <w:szCs w:val="16"/>
                <w:lang w:val="uk-UA"/>
              </w:rPr>
            </w:pPr>
            <w:r>
              <w:rPr>
                <w:b/>
                <w:bCs/>
                <w:sz w:val="16"/>
                <w:szCs w:val="16"/>
                <w:lang w:val="uk-UA"/>
              </w:rPr>
              <w:t>3012</w:t>
            </w:r>
          </w:p>
        </w:tc>
        <w:tc>
          <w:tcPr>
            <w:tcW w:w="472" w:type="pct"/>
            <w:shd w:val="clear" w:color="auto" w:fill="FFFFFF"/>
            <w:vAlign w:val="center"/>
          </w:tcPr>
          <w:p w14:paraId="7B60DCE0" w14:textId="77777777" w:rsidR="006D3EAD" w:rsidRPr="00C76BE5" w:rsidRDefault="006D3EAD" w:rsidP="003B7FC5">
            <w:pPr>
              <w:jc w:val="center"/>
              <w:rPr>
                <w:bCs/>
                <w:sz w:val="16"/>
                <w:szCs w:val="16"/>
                <w:lang w:val="uk-UA"/>
              </w:rPr>
            </w:pPr>
            <w:r w:rsidRPr="00F92C4C">
              <w:rPr>
                <w:bCs/>
                <w:sz w:val="16"/>
                <w:szCs w:val="16"/>
                <w:lang w:val="uk-UA"/>
              </w:rPr>
              <w:t>Щодо фактичних видатків на оплату праці</w:t>
            </w:r>
          </w:p>
        </w:tc>
        <w:tc>
          <w:tcPr>
            <w:tcW w:w="350" w:type="pct"/>
            <w:shd w:val="clear" w:color="auto" w:fill="FFFFFF"/>
            <w:vAlign w:val="center"/>
          </w:tcPr>
          <w:p w14:paraId="4E067C3A" w14:textId="77777777" w:rsidR="006D3EAD" w:rsidRPr="00C76BE5" w:rsidRDefault="006D3EAD" w:rsidP="003B7FC5">
            <w:pPr>
              <w:jc w:val="center"/>
              <w:rPr>
                <w:bCs/>
                <w:sz w:val="16"/>
                <w:szCs w:val="16"/>
                <w:lang w:val="uk-UA"/>
              </w:rPr>
            </w:pPr>
            <w:r w:rsidRPr="00F92C4C">
              <w:rPr>
                <w:bCs/>
                <w:sz w:val="16"/>
                <w:szCs w:val="16"/>
                <w:lang w:val="uk-UA"/>
              </w:rPr>
              <w:t>№вх-2219/25</w:t>
            </w:r>
          </w:p>
        </w:tc>
        <w:tc>
          <w:tcPr>
            <w:tcW w:w="298" w:type="pct"/>
            <w:shd w:val="clear" w:color="auto" w:fill="FFFFFF"/>
            <w:vAlign w:val="center"/>
          </w:tcPr>
          <w:p w14:paraId="69D8AAD7"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381ED7EB"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124E15BC" w14:textId="77777777" w:rsidR="006D3EAD" w:rsidRPr="00C76BE5" w:rsidRDefault="006D3EAD" w:rsidP="003B7FC5">
            <w:pPr>
              <w:jc w:val="center"/>
              <w:rPr>
                <w:bCs/>
                <w:sz w:val="16"/>
                <w:szCs w:val="16"/>
                <w:lang w:val="uk-UA"/>
              </w:rPr>
            </w:pPr>
            <w:r w:rsidRPr="00F92C4C">
              <w:rPr>
                <w:bCs/>
                <w:sz w:val="16"/>
                <w:szCs w:val="16"/>
                <w:lang w:val="uk-UA"/>
              </w:rPr>
              <w:t>УПРАВЛІННЯ ІНФРАСТРУКТУРИ ТА ПРОМИСЛОВОСТІ</w:t>
            </w:r>
          </w:p>
        </w:tc>
        <w:tc>
          <w:tcPr>
            <w:tcW w:w="270" w:type="pct"/>
            <w:shd w:val="clear" w:color="auto" w:fill="FFFFFF"/>
            <w:vAlign w:val="center"/>
          </w:tcPr>
          <w:p w14:paraId="58A48C16"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3B9F0A13"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5F524BD3"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7333BE15" w14:textId="77777777" w:rsidR="006D3EAD" w:rsidRPr="00C76BE5" w:rsidRDefault="006D3EAD" w:rsidP="003B7FC5">
            <w:pPr>
              <w:jc w:val="center"/>
              <w:rPr>
                <w:bCs/>
                <w:sz w:val="16"/>
                <w:szCs w:val="16"/>
                <w:lang w:val="uk-UA"/>
              </w:rPr>
            </w:pPr>
            <w:r w:rsidRPr="00F92C4C">
              <w:rPr>
                <w:bCs/>
                <w:sz w:val="16"/>
                <w:szCs w:val="16"/>
                <w:lang w:val="uk-UA"/>
              </w:rPr>
              <w:t>Щодо фактичних видатків на оплату праці</w:t>
            </w:r>
          </w:p>
        </w:tc>
        <w:tc>
          <w:tcPr>
            <w:tcW w:w="347" w:type="pct"/>
            <w:shd w:val="clear" w:color="auto" w:fill="FFFFFF"/>
            <w:vAlign w:val="center"/>
          </w:tcPr>
          <w:p w14:paraId="23102311"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3D1E0B55"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44A592A5"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1EF7AAD2"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1E60FCD4" w14:textId="77777777" w:rsidR="006D3EAD" w:rsidRPr="00F92C4C" w:rsidRDefault="006D3EAD" w:rsidP="003B7FC5">
            <w:pPr>
              <w:jc w:val="center"/>
              <w:rPr>
                <w:bCs/>
                <w:sz w:val="16"/>
                <w:szCs w:val="16"/>
                <w:lang w:val="uk-UA"/>
              </w:rPr>
            </w:pPr>
          </w:p>
          <w:p w14:paraId="09D00FE2"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0DFE13CB" w14:textId="77777777" w:rsidR="006D3EAD" w:rsidRPr="00F92C4C" w:rsidRDefault="006D3EAD" w:rsidP="003B7FC5">
            <w:pPr>
              <w:jc w:val="center"/>
              <w:rPr>
                <w:bCs/>
                <w:sz w:val="16"/>
                <w:szCs w:val="16"/>
                <w:lang w:val="uk-UA"/>
              </w:rPr>
            </w:pPr>
          </w:p>
        </w:tc>
        <w:tc>
          <w:tcPr>
            <w:tcW w:w="690" w:type="pct"/>
            <w:shd w:val="clear" w:color="auto" w:fill="FFFFFF"/>
            <w:vAlign w:val="center"/>
          </w:tcPr>
          <w:p w14:paraId="6749F92F"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1BE960E2" w14:textId="77777777" w:rsidR="006D3EAD" w:rsidRDefault="006D3EAD" w:rsidP="003B7FC5">
            <w:pPr>
              <w:jc w:val="center"/>
              <w:rPr>
                <w:lang w:val="ru-RU"/>
              </w:rPr>
            </w:pPr>
            <w:r>
              <w:rPr>
                <w:lang w:val="ru-RU"/>
              </w:rPr>
              <w:t>-</w:t>
            </w:r>
          </w:p>
        </w:tc>
      </w:tr>
      <w:tr w:rsidR="006D3EAD" w:rsidRPr="007C3349" w14:paraId="5C19F75A" w14:textId="77777777" w:rsidTr="003B7FC5">
        <w:trPr>
          <w:trHeight w:val="975"/>
        </w:trPr>
        <w:tc>
          <w:tcPr>
            <w:tcW w:w="166" w:type="pct"/>
            <w:shd w:val="clear" w:color="auto" w:fill="FFFFFF"/>
            <w:vAlign w:val="center"/>
          </w:tcPr>
          <w:p w14:paraId="3E985F6F" w14:textId="77777777" w:rsidR="006D3EAD" w:rsidRPr="00CA751A" w:rsidRDefault="006D3EAD" w:rsidP="003B7FC5">
            <w:pPr>
              <w:jc w:val="center"/>
              <w:rPr>
                <w:b/>
                <w:bCs/>
                <w:sz w:val="16"/>
                <w:szCs w:val="16"/>
                <w:lang w:val="uk-UA"/>
              </w:rPr>
            </w:pPr>
            <w:r>
              <w:rPr>
                <w:b/>
                <w:bCs/>
                <w:sz w:val="16"/>
                <w:szCs w:val="16"/>
                <w:lang w:val="uk-UA"/>
              </w:rPr>
              <w:t>3013</w:t>
            </w:r>
          </w:p>
        </w:tc>
        <w:tc>
          <w:tcPr>
            <w:tcW w:w="472" w:type="pct"/>
            <w:shd w:val="clear" w:color="auto" w:fill="FFFFFF"/>
            <w:vAlign w:val="center"/>
          </w:tcPr>
          <w:p w14:paraId="7691F006" w14:textId="77777777" w:rsidR="006D3EAD" w:rsidRPr="00C76BE5" w:rsidRDefault="006D3EAD" w:rsidP="003B7FC5">
            <w:pPr>
              <w:jc w:val="center"/>
              <w:rPr>
                <w:bCs/>
                <w:sz w:val="16"/>
                <w:szCs w:val="16"/>
                <w:lang w:val="uk-UA"/>
              </w:rPr>
            </w:pPr>
            <w:r w:rsidRPr="00F92C4C">
              <w:rPr>
                <w:bCs/>
                <w:sz w:val="16"/>
                <w:szCs w:val="16"/>
                <w:lang w:val="uk-UA"/>
              </w:rPr>
              <w:t>Ініціативний лист на ГРК щодо надання додатку 3</w:t>
            </w:r>
          </w:p>
        </w:tc>
        <w:tc>
          <w:tcPr>
            <w:tcW w:w="350" w:type="pct"/>
            <w:shd w:val="clear" w:color="auto" w:fill="FFFFFF"/>
            <w:vAlign w:val="center"/>
          </w:tcPr>
          <w:p w14:paraId="57B21A0D" w14:textId="77777777" w:rsidR="006D3EAD" w:rsidRPr="00C76BE5" w:rsidRDefault="006D3EAD" w:rsidP="003B7FC5">
            <w:pPr>
              <w:jc w:val="center"/>
              <w:rPr>
                <w:bCs/>
                <w:sz w:val="16"/>
                <w:szCs w:val="16"/>
                <w:lang w:val="uk-UA"/>
              </w:rPr>
            </w:pPr>
            <w:r w:rsidRPr="00F92C4C">
              <w:rPr>
                <w:bCs/>
                <w:sz w:val="16"/>
                <w:szCs w:val="16"/>
                <w:lang w:val="uk-UA"/>
              </w:rPr>
              <w:t>№вх-2220/25</w:t>
            </w:r>
          </w:p>
        </w:tc>
        <w:tc>
          <w:tcPr>
            <w:tcW w:w="298" w:type="pct"/>
            <w:shd w:val="clear" w:color="auto" w:fill="FFFFFF"/>
            <w:vAlign w:val="center"/>
          </w:tcPr>
          <w:p w14:paraId="669E58EF"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63C6BE76"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5A859573" w14:textId="77777777" w:rsidR="006D3EAD" w:rsidRPr="00C76BE5"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51C33BC9"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49D97426"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36499F63"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41745AAD" w14:textId="77777777" w:rsidR="006D3EAD" w:rsidRPr="00C76BE5" w:rsidRDefault="006D3EAD" w:rsidP="003B7FC5">
            <w:pPr>
              <w:jc w:val="center"/>
              <w:rPr>
                <w:bCs/>
                <w:sz w:val="16"/>
                <w:szCs w:val="16"/>
                <w:lang w:val="uk-UA"/>
              </w:rPr>
            </w:pPr>
            <w:r w:rsidRPr="00F92C4C">
              <w:rPr>
                <w:bCs/>
                <w:sz w:val="16"/>
                <w:szCs w:val="16"/>
                <w:lang w:val="uk-UA"/>
              </w:rPr>
              <w:t>Ініціативний лист на ГРК щодо надання додатку 3</w:t>
            </w:r>
          </w:p>
        </w:tc>
        <w:tc>
          <w:tcPr>
            <w:tcW w:w="347" w:type="pct"/>
            <w:shd w:val="clear" w:color="auto" w:fill="FFFFFF"/>
            <w:vAlign w:val="center"/>
          </w:tcPr>
          <w:p w14:paraId="27C78427"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2C2595D3"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38F18855"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25080610"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3FDD5DD8" w14:textId="77777777" w:rsidR="006D3EAD" w:rsidRPr="00F92C4C" w:rsidRDefault="006D3EAD" w:rsidP="003B7FC5">
            <w:pPr>
              <w:jc w:val="center"/>
              <w:rPr>
                <w:bCs/>
                <w:sz w:val="16"/>
                <w:szCs w:val="16"/>
                <w:lang w:val="uk-UA"/>
              </w:rPr>
            </w:pPr>
          </w:p>
          <w:p w14:paraId="2A65ECA1"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2333A911" w14:textId="77777777" w:rsidR="006D3EAD" w:rsidRPr="00F92C4C" w:rsidRDefault="006D3EAD" w:rsidP="003B7FC5">
            <w:pPr>
              <w:jc w:val="center"/>
              <w:rPr>
                <w:bCs/>
                <w:sz w:val="16"/>
                <w:szCs w:val="16"/>
                <w:lang w:val="uk-UA"/>
              </w:rPr>
            </w:pPr>
          </w:p>
        </w:tc>
        <w:tc>
          <w:tcPr>
            <w:tcW w:w="690" w:type="pct"/>
            <w:shd w:val="clear" w:color="auto" w:fill="FFFFFF"/>
            <w:vAlign w:val="center"/>
          </w:tcPr>
          <w:p w14:paraId="0FE9BD15"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1507822F" w14:textId="77777777" w:rsidR="006D3EAD" w:rsidRDefault="006D3EAD" w:rsidP="003B7FC5">
            <w:pPr>
              <w:jc w:val="center"/>
              <w:rPr>
                <w:lang w:val="ru-RU"/>
              </w:rPr>
            </w:pPr>
            <w:r>
              <w:rPr>
                <w:lang w:val="ru-RU"/>
              </w:rPr>
              <w:t>-</w:t>
            </w:r>
          </w:p>
        </w:tc>
      </w:tr>
      <w:tr w:rsidR="006D3EAD" w:rsidRPr="007C3349" w14:paraId="3AAE8A57" w14:textId="77777777" w:rsidTr="003B7FC5">
        <w:trPr>
          <w:trHeight w:val="975"/>
        </w:trPr>
        <w:tc>
          <w:tcPr>
            <w:tcW w:w="166" w:type="pct"/>
            <w:shd w:val="clear" w:color="auto" w:fill="FFFFFF"/>
            <w:vAlign w:val="center"/>
          </w:tcPr>
          <w:p w14:paraId="6B330CF6" w14:textId="77777777" w:rsidR="006D3EAD" w:rsidRPr="00CA751A" w:rsidRDefault="006D3EAD" w:rsidP="003B7FC5">
            <w:pPr>
              <w:jc w:val="center"/>
              <w:rPr>
                <w:b/>
                <w:bCs/>
                <w:sz w:val="16"/>
                <w:szCs w:val="16"/>
                <w:lang w:val="uk-UA"/>
              </w:rPr>
            </w:pPr>
            <w:r>
              <w:rPr>
                <w:b/>
                <w:bCs/>
                <w:sz w:val="16"/>
                <w:szCs w:val="16"/>
                <w:lang w:val="uk-UA"/>
              </w:rPr>
              <w:t>3014</w:t>
            </w:r>
          </w:p>
        </w:tc>
        <w:tc>
          <w:tcPr>
            <w:tcW w:w="472" w:type="pct"/>
            <w:shd w:val="clear" w:color="auto" w:fill="FFFFFF"/>
            <w:vAlign w:val="center"/>
          </w:tcPr>
          <w:p w14:paraId="20852E55" w14:textId="77777777" w:rsidR="006D3EAD" w:rsidRPr="00C76BE5" w:rsidRDefault="006D3EAD" w:rsidP="003B7FC5">
            <w:pPr>
              <w:jc w:val="center"/>
              <w:rPr>
                <w:bCs/>
                <w:sz w:val="16"/>
                <w:szCs w:val="16"/>
                <w:lang w:val="uk-UA"/>
              </w:rPr>
            </w:pPr>
            <w:r w:rsidRPr="00F92C4C">
              <w:rPr>
                <w:bCs/>
                <w:sz w:val="16"/>
                <w:szCs w:val="16"/>
                <w:lang w:val="uk-UA"/>
              </w:rPr>
              <w:t>Про регіональні програми обласного бюджету</w:t>
            </w:r>
          </w:p>
        </w:tc>
        <w:tc>
          <w:tcPr>
            <w:tcW w:w="350" w:type="pct"/>
            <w:shd w:val="clear" w:color="auto" w:fill="FFFFFF"/>
            <w:vAlign w:val="center"/>
          </w:tcPr>
          <w:p w14:paraId="304F3B30" w14:textId="77777777" w:rsidR="006D3EAD" w:rsidRPr="00C76BE5" w:rsidRDefault="006D3EAD" w:rsidP="003B7FC5">
            <w:pPr>
              <w:jc w:val="center"/>
              <w:rPr>
                <w:bCs/>
                <w:sz w:val="16"/>
                <w:szCs w:val="16"/>
                <w:lang w:val="uk-UA"/>
              </w:rPr>
            </w:pPr>
            <w:r w:rsidRPr="00F92C4C">
              <w:rPr>
                <w:bCs/>
                <w:sz w:val="16"/>
                <w:szCs w:val="16"/>
                <w:lang w:val="uk-UA"/>
              </w:rPr>
              <w:t>№вх-2221/25</w:t>
            </w:r>
          </w:p>
        </w:tc>
        <w:tc>
          <w:tcPr>
            <w:tcW w:w="298" w:type="pct"/>
            <w:shd w:val="clear" w:color="auto" w:fill="FFFFFF"/>
            <w:vAlign w:val="center"/>
          </w:tcPr>
          <w:p w14:paraId="6A9E5EC7"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58A6D6ED" w14:textId="77777777" w:rsidR="006D3EAD" w:rsidRPr="00F92C4C" w:rsidRDefault="006D3EAD" w:rsidP="003B7FC5">
            <w:pPr>
              <w:jc w:val="center"/>
              <w:rPr>
                <w:bCs/>
                <w:sz w:val="16"/>
                <w:szCs w:val="16"/>
                <w:lang w:val="uk-UA"/>
              </w:rPr>
            </w:pPr>
            <w:r w:rsidRPr="00F92C4C">
              <w:rPr>
                <w:bCs/>
                <w:sz w:val="16"/>
                <w:szCs w:val="16"/>
                <w:lang w:val="uk-UA"/>
              </w:rPr>
              <w:t>01.05.2025</w:t>
            </w:r>
          </w:p>
        </w:tc>
        <w:tc>
          <w:tcPr>
            <w:tcW w:w="343" w:type="pct"/>
            <w:shd w:val="clear" w:color="auto" w:fill="FFFFFF"/>
            <w:vAlign w:val="center"/>
          </w:tcPr>
          <w:p w14:paraId="13902BC0" w14:textId="77777777" w:rsidR="006D3EAD" w:rsidRPr="00C76BE5" w:rsidRDefault="006D3EAD" w:rsidP="003B7FC5">
            <w:pPr>
              <w:jc w:val="center"/>
              <w:rPr>
                <w:bCs/>
                <w:sz w:val="16"/>
                <w:szCs w:val="16"/>
                <w:lang w:val="uk-UA"/>
              </w:rPr>
            </w:pPr>
            <w:r w:rsidRPr="00F92C4C">
              <w:rPr>
                <w:bCs/>
                <w:sz w:val="16"/>
                <w:szCs w:val="16"/>
                <w:lang w:val="uk-UA"/>
              </w:rPr>
              <w:t>УПРАВЛІННЯ ІНФРАСТРУКТУРИ ТА ПРОМИСЛОВОСТІ</w:t>
            </w:r>
          </w:p>
        </w:tc>
        <w:tc>
          <w:tcPr>
            <w:tcW w:w="270" w:type="pct"/>
            <w:shd w:val="clear" w:color="auto" w:fill="FFFFFF"/>
            <w:vAlign w:val="center"/>
          </w:tcPr>
          <w:p w14:paraId="1CEB1C93"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02B3F33F"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4C876212"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00CA3080" w14:textId="77777777" w:rsidR="006D3EAD" w:rsidRPr="00C76BE5" w:rsidRDefault="006D3EAD" w:rsidP="003B7FC5">
            <w:pPr>
              <w:jc w:val="center"/>
              <w:rPr>
                <w:bCs/>
                <w:sz w:val="16"/>
                <w:szCs w:val="16"/>
                <w:lang w:val="uk-UA"/>
              </w:rPr>
            </w:pPr>
            <w:r w:rsidRPr="00F92C4C">
              <w:rPr>
                <w:bCs/>
                <w:sz w:val="16"/>
                <w:szCs w:val="16"/>
                <w:lang w:val="uk-UA"/>
              </w:rPr>
              <w:t>Про регіональні програми обласного бюджету</w:t>
            </w:r>
          </w:p>
        </w:tc>
        <w:tc>
          <w:tcPr>
            <w:tcW w:w="347" w:type="pct"/>
            <w:shd w:val="clear" w:color="auto" w:fill="FFFFFF"/>
            <w:vAlign w:val="center"/>
          </w:tcPr>
          <w:p w14:paraId="67B34E74"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64D59B92"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71BE16C3"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247C382B"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4C8390E1" w14:textId="77777777" w:rsidR="006D3EAD" w:rsidRPr="00F92C4C" w:rsidRDefault="006D3EAD" w:rsidP="003B7FC5">
            <w:pPr>
              <w:jc w:val="center"/>
              <w:rPr>
                <w:bCs/>
                <w:sz w:val="16"/>
                <w:szCs w:val="16"/>
                <w:lang w:val="uk-UA"/>
              </w:rPr>
            </w:pPr>
          </w:p>
          <w:p w14:paraId="6E59D79C"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07B16DA4" w14:textId="77777777" w:rsidR="006D3EAD" w:rsidRPr="00F92C4C" w:rsidRDefault="006D3EAD" w:rsidP="003B7FC5">
            <w:pPr>
              <w:jc w:val="center"/>
              <w:rPr>
                <w:bCs/>
                <w:sz w:val="16"/>
                <w:szCs w:val="16"/>
                <w:lang w:val="uk-UA"/>
              </w:rPr>
            </w:pPr>
          </w:p>
        </w:tc>
        <w:tc>
          <w:tcPr>
            <w:tcW w:w="690" w:type="pct"/>
            <w:shd w:val="clear" w:color="auto" w:fill="FFFFFF"/>
            <w:vAlign w:val="center"/>
          </w:tcPr>
          <w:p w14:paraId="3CC7EAB2"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5C837864" w14:textId="77777777" w:rsidR="006D3EAD" w:rsidRDefault="006D3EAD" w:rsidP="003B7FC5">
            <w:pPr>
              <w:jc w:val="center"/>
              <w:rPr>
                <w:lang w:val="ru-RU"/>
              </w:rPr>
            </w:pPr>
            <w:r>
              <w:rPr>
                <w:lang w:val="ru-RU"/>
              </w:rPr>
              <w:t>-</w:t>
            </w:r>
          </w:p>
        </w:tc>
      </w:tr>
      <w:tr w:rsidR="006D3EAD" w:rsidRPr="007C3349" w14:paraId="6A9E2B4B" w14:textId="77777777" w:rsidTr="003B7FC5">
        <w:trPr>
          <w:trHeight w:val="975"/>
        </w:trPr>
        <w:tc>
          <w:tcPr>
            <w:tcW w:w="166" w:type="pct"/>
            <w:shd w:val="clear" w:color="auto" w:fill="FFFFFF"/>
            <w:vAlign w:val="center"/>
          </w:tcPr>
          <w:p w14:paraId="54FE08AA" w14:textId="77777777" w:rsidR="006D3EAD" w:rsidRPr="00CA751A" w:rsidRDefault="006D3EAD" w:rsidP="003B7FC5">
            <w:pPr>
              <w:jc w:val="center"/>
              <w:rPr>
                <w:b/>
                <w:bCs/>
                <w:sz w:val="16"/>
                <w:szCs w:val="16"/>
                <w:lang w:val="uk-UA"/>
              </w:rPr>
            </w:pPr>
            <w:r>
              <w:rPr>
                <w:b/>
                <w:bCs/>
                <w:sz w:val="16"/>
                <w:szCs w:val="16"/>
                <w:lang w:val="uk-UA"/>
              </w:rPr>
              <w:t>3015</w:t>
            </w:r>
          </w:p>
        </w:tc>
        <w:tc>
          <w:tcPr>
            <w:tcW w:w="472" w:type="pct"/>
            <w:shd w:val="clear" w:color="auto" w:fill="FFFFFF"/>
            <w:vAlign w:val="center"/>
          </w:tcPr>
          <w:p w14:paraId="309F5287" w14:textId="77777777" w:rsidR="006D3EAD" w:rsidRPr="00C76BE5" w:rsidRDefault="006D3EAD" w:rsidP="003B7FC5">
            <w:pPr>
              <w:jc w:val="center"/>
              <w:rPr>
                <w:bCs/>
                <w:sz w:val="16"/>
                <w:szCs w:val="16"/>
                <w:lang w:val="uk-UA"/>
              </w:rPr>
            </w:pPr>
            <w:r w:rsidRPr="00F92C4C">
              <w:rPr>
                <w:bCs/>
                <w:sz w:val="16"/>
                <w:szCs w:val="16"/>
                <w:lang w:val="uk-UA"/>
              </w:rPr>
              <w:t>Про Державний бюджет України на 2025 рік</w:t>
            </w:r>
          </w:p>
        </w:tc>
        <w:tc>
          <w:tcPr>
            <w:tcW w:w="350" w:type="pct"/>
            <w:shd w:val="clear" w:color="auto" w:fill="FFFFFF"/>
            <w:vAlign w:val="center"/>
          </w:tcPr>
          <w:p w14:paraId="6B2DC6AE" w14:textId="77777777" w:rsidR="006D3EAD" w:rsidRPr="00C76BE5" w:rsidRDefault="006D3EAD" w:rsidP="003B7FC5">
            <w:pPr>
              <w:jc w:val="center"/>
              <w:rPr>
                <w:bCs/>
                <w:sz w:val="16"/>
                <w:szCs w:val="16"/>
                <w:lang w:val="uk-UA"/>
              </w:rPr>
            </w:pPr>
            <w:r w:rsidRPr="00F92C4C">
              <w:rPr>
                <w:bCs/>
                <w:sz w:val="16"/>
                <w:szCs w:val="16"/>
                <w:lang w:val="uk-UA"/>
              </w:rPr>
              <w:t>№вх-2222/25</w:t>
            </w:r>
          </w:p>
        </w:tc>
        <w:tc>
          <w:tcPr>
            <w:tcW w:w="298" w:type="pct"/>
            <w:shd w:val="clear" w:color="auto" w:fill="FFFFFF"/>
            <w:vAlign w:val="center"/>
          </w:tcPr>
          <w:p w14:paraId="562BDF8B" w14:textId="77777777" w:rsidR="006D3EAD" w:rsidRPr="00F92C4C" w:rsidRDefault="006D3EAD" w:rsidP="003B7FC5">
            <w:pPr>
              <w:jc w:val="center"/>
              <w:rPr>
                <w:bCs/>
                <w:sz w:val="16"/>
                <w:szCs w:val="16"/>
                <w:lang w:val="uk-UA"/>
              </w:rPr>
            </w:pPr>
            <w:r w:rsidRPr="00F92C4C">
              <w:rPr>
                <w:bCs/>
                <w:sz w:val="16"/>
                <w:szCs w:val="16"/>
                <w:lang w:val="uk-UA"/>
              </w:rPr>
              <w:t>-</w:t>
            </w:r>
          </w:p>
        </w:tc>
        <w:tc>
          <w:tcPr>
            <w:tcW w:w="304" w:type="pct"/>
            <w:shd w:val="clear" w:color="auto" w:fill="FFFFFF"/>
            <w:vAlign w:val="center"/>
          </w:tcPr>
          <w:p w14:paraId="6C2BCBB5" w14:textId="77777777" w:rsidR="006D3EAD" w:rsidRPr="00F92C4C" w:rsidRDefault="006D3EAD" w:rsidP="003B7FC5">
            <w:pPr>
              <w:jc w:val="center"/>
              <w:rPr>
                <w:bCs/>
                <w:sz w:val="16"/>
                <w:szCs w:val="16"/>
                <w:lang w:val="uk-UA"/>
              </w:rPr>
            </w:pPr>
            <w:r w:rsidRPr="00F92C4C">
              <w:rPr>
                <w:bCs/>
                <w:sz w:val="16"/>
                <w:szCs w:val="16"/>
                <w:lang w:val="uk-UA"/>
              </w:rPr>
              <w:t>0</w:t>
            </w:r>
            <w:r>
              <w:rPr>
                <w:bCs/>
                <w:sz w:val="16"/>
                <w:szCs w:val="16"/>
              </w:rPr>
              <w:t>1</w:t>
            </w:r>
            <w:r w:rsidRPr="00F92C4C">
              <w:rPr>
                <w:bCs/>
                <w:sz w:val="16"/>
                <w:szCs w:val="16"/>
                <w:lang w:val="uk-UA"/>
              </w:rPr>
              <w:t>.05.2025</w:t>
            </w:r>
          </w:p>
        </w:tc>
        <w:tc>
          <w:tcPr>
            <w:tcW w:w="343" w:type="pct"/>
            <w:shd w:val="clear" w:color="auto" w:fill="FFFFFF"/>
            <w:vAlign w:val="center"/>
          </w:tcPr>
          <w:p w14:paraId="6732D464" w14:textId="77777777" w:rsidR="006D3EAD" w:rsidRPr="00C76BE5" w:rsidRDefault="006D3EAD" w:rsidP="003B7FC5">
            <w:pPr>
              <w:jc w:val="center"/>
              <w:rPr>
                <w:bCs/>
                <w:sz w:val="16"/>
                <w:szCs w:val="16"/>
                <w:lang w:val="uk-UA"/>
              </w:rPr>
            </w:pPr>
            <w:r w:rsidRPr="00F92C4C">
              <w:rPr>
                <w:bCs/>
                <w:sz w:val="16"/>
                <w:szCs w:val="16"/>
                <w:lang w:val="uk-UA"/>
              </w:rPr>
              <w:t>Рівненська обласна військова адміністрація</w:t>
            </w:r>
          </w:p>
        </w:tc>
        <w:tc>
          <w:tcPr>
            <w:tcW w:w="270" w:type="pct"/>
            <w:shd w:val="clear" w:color="auto" w:fill="FFFFFF"/>
            <w:vAlign w:val="center"/>
          </w:tcPr>
          <w:p w14:paraId="240AE110" w14:textId="77777777" w:rsidR="006D3EAD" w:rsidRPr="00F92C4C" w:rsidRDefault="006D3EAD" w:rsidP="003B7FC5">
            <w:pPr>
              <w:jc w:val="center"/>
              <w:rPr>
                <w:bCs/>
                <w:sz w:val="16"/>
                <w:szCs w:val="16"/>
                <w:lang w:val="uk-UA"/>
              </w:rPr>
            </w:pPr>
            <w:r w:rsidRPr="00F92C4C">
              <w:rPr>
                <w:bCs/>
                <w:sz w:val="16"/>
                <w:szCs w:val="16"/>
                <w:lang w:val="uk-UA"/>
              </w:rPr>
              <w:t>-</w:t>
            </w:r>
          </w:p>
        </w:tc>
        <w:tc>
          <w:tcPr>
            <w:tcW w:w="162" w:type="pct"/>
            <w:shd w:val="clear" w:color="auto" w:fill="FFFFFF"/>
            <w:vAlign w:val="center"/>
          </w:tcPr>
          <w:p w14:paraId="5068E965" w14:textId="77777777" w:rsidR="006D3EAD" w:rsidRPr="00F92C4C" w:rsidRDefault="006D3EAD" w:rsidP="003B7FC5">
            <w:pPr>
              <w:jc w:val="center"/>
              <w:rPr>
                <w:bCs/>
                <w:sz w:val="16"/>
                <w:szCs w:val="16"/>
                <w:lang w:val="uk-UA"/>
              </w:rPr>
            </w:pPr>
            <w:r w:rsidRPr="00F92C4C">
              <w:rPr>
                <w:bCs/>
                <w:sz w:val="16"/>
                <w:szCs w:val="16"/>
                <w:lang w:val="uk-UA"/>
              </w:rPr>
              <w:t>-</w:t>
            </w:r>
          </w:p>
        </w:tc>
        <w:tc>
          <w:tcPr>
            <w:tcW w:w="280" w:type="pct"/>
            <w:shd w:val="clear" w:color="auto" w:fill="FFFFFF"/>
            <w:vAlign w:val="center"/>
          </w:tcPr>
          <w:p w14:paraId="63CEA593" w14:textId="77777777" w:rsidR="006D3EAD" w:rsidRPr="00F92C4C" w:rsidRDefault="006D3EAD" w:rsidP="003B7FC5">
            <w:pPr>
              <w:jc w:val="center"/>
              <w:rPr>
                <w:bCs/>
                <w:sz w:val="16"/>
                <w:szCs w:val="16"/>
                <w:lang w:val="uk-UA"/>
              </w:rPr>
            </w:pPr>
            <w:r w:rsidRPr="00F92C4C">
              <w:rPr>
                <w:bCs/>
                <w:sz w:val="16"/>
                <w:szCs w:val="16"/>
                <w:lang w:val="uk-UA"/>
              </w:rPr>
              <w:t>фінанси</w:t>
            </w:r>
          </w:p>
        </w:tc>
        <w:tc>
          <w:tcPr>
            <w:tcW w:w="458" w:type="pct"/>
            <w:shd w:val="clear" w:color="auto" w:fill="FFFFFF"/>
            <w:vAlign w:val="center"/>
          </w:tcPr>
          <w:p w14:paraId="09B2E919" w14:textId="77777777" w:rsidR="006D3EAD" w:rsidRPr="00C76BE5" w:rsidRDefault="006D3EAD" w:rsidP="003B7FC5">
            <w:pPr>
              <w:jc w:val="center"/>
              <w:rPr>
                <w:bCs/>
                <w:sz w:val="16"/>
                <w:szCs w:val="16"/>
                <w:lang w:val="uk-UA"/>
              </w:rPr>
            </w:pPr>
            <w:r w:rsidRPr="00F92C4C">
              <w:rPr>
                <w:bCs/>
                <w:sz w:val="16"/>
                <w:szCs w:val="16"/>
                <w:lang w:val="uk-UA"/>
              </w:rPr>
              <w:t>Про Державний бюджет України на 2025 рік</w:t>
            </w:r>
          </w:p>
        </w:tc>
        <w:tc>
          <w:tcPr>
            <w:tcW w:w="347" w:type="pct"/>
            <w:shd w:val="clear" w:color="auto" w:fill="FFFFFF"/>
            <w:vAlign w:val="center"/>
          </w:tcPr>
          <w:p w14:paraId="2FA51EC1" w14:textId="77777777" w:rsidR="006D3EAD" w:rsidRPr="00F92C4C" w:rsidRDefault="006D3EAD" w:rsidP="003B7FC5">
            <w:pPr>
              <w:jc w:val="center"/>
              <w:rPr>
                <w:bCs/>
                <w:sz w:val="16"/>
                <w:szCs w:val="16"/>
                <w:lang w:val="uk-UA"/>
              </w:rPr>
            </w:pPr>
            <w:r w:rsidRPr="00F92C4C">
              <w:rPr>
                <w:bCs/>
                <w:sz w:val="16"/>
                <w:szCs w:val="16"/>
                <w:lang w:val="uk-UA"/>
              </w:rPr>
              <w:t>Текстовий</w:t>
            </w:r>
          </w:p>
          <w:p w14:paraId="6C998E34" w14:textId="77777777" w:rsidR="006D3EAD" w:rsidRPr="00F92C4C" w:rsidRDefault="006D3EAD" w:rsidP="003B7FC5">
            <w:pPr>
              <w:jc w:val="center"/>
              <w:rPr>
                <w:bCs/>
                <w:sz w:val="16"/>
                <w:szCs w:val="16"/>
                <w:lang w:val="uk-UA"/>
              </w:rPr>
            </w:pPr>
            <w:r w:rsidRPr="00F92C4C">
              <w:rPr>
                <w:bCs/>
                <w:sz w:val="16"/>
                <w:szCs w:val="16"/>
                <w:lang w:val="uk-UA"/>
              </w:rPr>
              <w:t>документ</w:t>
            </w:r>
          </w:p>
        </w:tc>
        <w:tc>
          <w:tcPr>
            <w:tcW w:w="231" w:type="pct"/>
            <w:shd w:val="clear" w:color="auto" w:fill="FFFFFF"/>
            <w:vAlign w:val="center"/>
          </w:tcPr>
          <w:p w14:paraId="59F154A7" w14:textId="77777777" w:rsidR="006D3EAD" w:rsidRPr="00F92C4C" w:rsidRDefault="006D3EAD" w:rsidP="003B7FC5">
            <w:pPr>
              <w:jc w:val="center"/>
              <w:rPr>
                <w:bCs/>
                <w:sz w:val="16"/>
                <w:szCs w:val="16"/>
                <w:lang w:val="uk-UA"/>
              </w:rPr>
            </w:pPr>
            <w:r w:rsidRPr="00F92C4C">
              <w:rPr>
                <w:bCs/>
                <w:sz w:val="16"/>
                <w:szCs w:val="16"/>
                <w:lang w:val="uk-UA"/>
              </w:rPr>
              <w:t>Лист</w:t>
            </w:r>
          </w:p>
        </w:tc>
        <w:tc>
          <w:tcPr>
            <w:tcW w:w="157" w:type="pct"/>
            <w:shd w:val="clear" w:color="auto" w:fill="FFFFFF"/>
            <w:vAlign w:val="center"/>
          </w:tcPr>
          <w:p w14:paraId="1A497CF0" w14:textId="77777777" w:rsidR="006D3EAD" w:rsidRPr="00F92C4C" w:rsidRDefault="006D3EAD" w:rsidP="003B7FC5">
            <w:pPr>
              <w:jc w:val="center"/>
              <w:rPr>
                <w:bCs/>
                <w:sz w:val="16"/>
                <w:szCs w:val="16"/>
                <w:lang w:val="uk-UA"/>
              </w:rPr>
            </w:pPr>
            <w:r w:rsidRPr="00F92C4C">
              <w:rPr>
                <w:bCs/>
                <w:sz w:val="16"/>
                <w:szCs w:val="16"/>
                <w:lang w:val="uk-UA"/>
              </w:rPr>
              <w:t>-</w:t>
            </w:r>
          </w:p>
        </w:tc>
        <w:tc>
          <w:tcPr>
            <w:tcW w:w="306" w:type="pct"/>
            <w:shd w:val="clear" w:color="auto" w:fill="FFFFFF"/>
            <w:vAlign w:val="center"/>
          </w:tcPr>
          <w:p w14:paraId="104AB6BE" w14:textId="77777777" w:rsidR="006D3EAD" w:rsidRPr="00F92C4C" w:rsidRDefault="006D3EAD" w:rsidP="003B7FC5">
            <w:pPr>
              <w:jc w:val="center"/>
              <w:rPr>
                <w:bCs/>
                <w:sz w:val="16"/>
                <w:szCs w:val="16"/>
                <w:lang w:val="uk-UA"/>
              </w:rPr>
            </w:pPr>
          </w:p>
          <w:p w14:paraId="1D51494E" w14:textId="77777777" w:rsidR="006D3EAD" w:rsidRPr="00F92C4C" w:rsidRDefault="006D3EAD" w:rsidP="003B7FC5">
            <w:pPr>
              <w:jc w:val="center"/>
              <w:rPr>
                <w:bCs/>
                <w:sz w:val="16"/>
                <w:szCs w:val="16"/>
                <w:lang w:val="uk-UA"/>
              </w:rPr>
            </w:pPr>
            <w:r w:rsidRPr="00F92C4C">
              <w:rPr>
                <w:bCs/>
                <w:sz w:val="16"/>
                <w:szCs w:val="16"/>
                <w:lang w:val="uk-UA"/>
              </w:rPr>
              <w:t>Паперова, електронна</w:t>
            </w:r>
          </w:p>
          <w:p w14:paraId="5275E43E" w14:textId="77777777" w:rsidR="006D3EAD" w:rsidRPr="00F92C4C" w:rsidRDefault="006D3EAD" w:rsidP="003B7FC5">
            <w:pPr>
              <w:jc w:val="center"/>
              <w:rPr>
                <w:bCs/>
                <w:sz w:val="16"/>
                <w:szCs w:val="16"/>
                <w:lang w:val="uk-UA"/>
              </w:rPr>
            </w:pPr>
          </w:p>
        </w:tc>
        <w:tc>
          <w:tcPr>
            <w:tcW w:w="690" w:type="pct"/>
            <w:shd w:val="clear" w:color="auto" w:fill="FFFFFF"/>
            <w:vAlign w:val="center"/>
          </w:tcPr>
          <w:p w14:paraId="0FC1ED20" w14:textId="77777777" w:rsidR="006D3EAD" w:rsidRPr="009E517B" w:rsidRDefault="006D3EAD" w:rsidP="003B7FC5">
            <w:pPr>
              <w:jc w:val="center"/>
              <w:rPr>
                <w:bCs/>
                <w:sz w:val="16"/>
                <w:szCs w:val="16"/>
                <w:lang w:val="ru-RU"/>
              </w:rPr>
            </w:pPr>
            <w:r w:rsidRPr="009E517B">
              <w:rPr>
                <w:bCs/>
                <w:sz w:val="16"/>
                <w:szCs w:val="16"/>
                <w:lang w:val="ru-RU"/>
              </w:rPr>
              <w:t xml:space="preserve">Департамент </w:t>
            </w:r>
            <w:proofErr w:type="spellStart"/>
            <w:r w:rsidRPr="009E517B">
              <w:rPr>
                <w:bCs/>
                <w:sz w:val="16"/>
                <w:szCs w:val="16"/>
                <w:lang w:val="ru-RU"/>
              </w:rPr>
              <w:t>фінансів</w:t>
            </w:r>
            <w:proofErr w:type="spellEnd"/>
            <w:r w:rsidRPr="009E517B">
              <w:rPr>
                <w:bCs/>
                <w:sz w:val="16"/>
                <w:szCs w:val="16"/>
                <w:lang w:val="ru-RU"/>
              </w:rPr>
              <w:t xml:space="preserve"> </w:t>
            </w:r>
            <w:proofErr w:type="spellStart"/>
            <w:r w:rsidRPr="009E517B">
              <w:rPr>
                <w:bCs/>
                <w:sz w:val="16"/>
                <w:szCs w:val="16"/>
                <w:lang w:val="ru-RU"/>
              </w:rPr>
              <w:t>Рівненської</w:t>
            </w:r>
            <w:proofErr w:type="spellEnd"/>
            <w:r w:rsidRPr="009E517B">
              <w:rPr>
                <w:bCs/>
                <w:sz w:val="16"/>
                <w:szCs w:val="16"/>
                <w:lang w:val="ru-RU"/>
              </w:rPr>
              <w:t xml:space="preserve"> </w:t>
            </w:r>
            <w:proofErr w:type="spellStart"/>
            <w:r w:rsidRPr="009E517B">
              <w:rPr>
                <w:bCs/>
                <w:sz w:val="16"/>
                <w:szCs w:val="16"/>
                <w:lang w:val="ru-RU"/>
              </w:rPr>
              <w:t>облдержадміністрації</w:t>
            </w:r>
            <w:proofErr w:type="spellEnd"/>
          </w:p>
        </w:tc>
        <w:tc>
          <w:tcPr>
            <w:tcW w:w="166" w:type="pct"/>
            <w:shd w:val="clear" w:color="auto" w:fill="FFFFFF"/>
            <w:vAlign w:val="center"/>
          </w:tcPr>
          <w:p w14:paraId="1DB2ACDC" w14:textId="77777777" w:rsidR="006D3EAD" w:rsidRDefault="006D3EAD" w:rsidP="003B7FC5">
            <w:pPr>
              <w:jc w:val="center"/>
              <w:rPr>
                <w:lang w:val="ru-RU"/>
              </w:rPr>
            </w:pPr>
            <w:r>
              <w:rPr>
                <w:lang w:val="ru-RU"/>
              </w:rPr>
              <w:t>-</w:t>
            </w:r>
          </w:p>
        </w:tc>
      </w:tr>
      <w:tr w:rsidR="006D3EAD" w:rsidRPr="007C3349" w14:paraId="115030F9" w14:textId="77777777" w:rsidTr="003B7FC5">
        <w:trPr>
          <w:trHeight w:val="975"/>
        </w:trPr>
        <w:tc>
          <w:tcPr>
            <w:tcW w:w="166" w:type="pct"/>
            <w:shd w:val="clear" w:color="auto" w:fill="FFFFFF"/>
            <w:vAlign w:val="center"/>
          </w:tcPr>
          <w:p w14:paraId="50EFBF00" w14:textId="77777777" w:rsidR="006D3EAD" w:rsidRPr="00CA751A" w:rsidRDefault="006D3EAD" w:rsidP="003B7FC5">
            <w:pPr>
              <w:jc w:val="center"/>
              <w:rPr>
                <w:b/>
                <w:bCs/>
                <w:sz w:val="16"/>
                <w:szCs w:val="16"/>
                <w:lang w:val="uk-UA"/>
              </w:rPr>
            </w:pPr>
            <w:r>
              <w:rPr>
                <w:b/>
                <w:bCs/>
                <w:sz w:val="16"/>
                <w:szCs w:val="16"/>
                <w:lang w:val="uk-UA"/>
              </w:rPr>
              <w:t>3016</w:t>
            </w:r>
          </w:p>
        </w:tc>
        <w:tc>
          <w:tcPr>
            <w:tcW w:w="472" w:type="pct"/>
            <w:shd w:val="clear" w:color="auto" w:fill="FFFFFF"/>
            <w:vAlign w:val="center"/>
          </w:tcPr>
          <w:p w14:paraId="187F4C47" w14:textId="77777777" w:rsidR="006D3EAD" w:rsidRPr="00713504" w:rsidRDefault="006D3EAD" w:rsidP="003B7FC5">
            <w:pPr>
              <w:jc w:val="center"/>
              <w:rPr>
                <w:bCs/>
                <w:sz w:val="16"/>
                <w:szCs w:val="16"/>
                <w:lang w:val="uk-UA"/>
              </w:rPr>
            </w:pPr>
            <w:r w:rsidRPr="0055058C">
              <w:rPr>
                <w:bCs/>
                <w:sz w:val="16"/>
                <w:szCs w:val="16"/>
                <w:lang w:val="uk-UA"/>
              </w:rPr>
              <w:t>Копії платіжки за березень_2025_Світовий банк</w:t>
            </w:r>
          </w:p>
        </w:tc>
        <w:tc>
          <w:tcPr>
            <w:tcW w:w="350" w:type="pct"/>
            <w:shd w:val="clear" w:color="auto" w:fill="FFFFFF"/>
            <w:vAlign w:val="center"/>
          </w:tcPr>
          <w:p w14:paraId="669DFB22" w14:textId="77777777" w:rsidR="006D3EAD" w:rsidRPr="00713504" w:rsidRDefault="006D3EAD" w:rsidP="003B7FC5">
            <w:pPr>
              <w:jc w:val="center"/>
              <w:rPr>
                <w:bCs/>
                <w:sz w:val="16"/>
                <w:szCs w:val="16"/>
                <w:lang w:val="uk-UA"/>
              </w:rPr>
            </w:pPr>
            <w:r w:rsidRPr="0055058C">
              <w:rPr>
                <w:bCs/>
                <w:sz w:val="16"/>
                <w:szCs w:val="16"/>
                <w:lang w:val="uk-UA"/>
              </w:rPr>
              <w:t>№вх-2223/25</w:t>
            </w:r>
          </w:p>
        </w:tc>
        <w:tc>
          <w:tcPr>
            <w:tcW w:w="298" w:type="pct"/>
            <w:shd w:val="clear" w:color="auto" w:fill="FFFFFF"/>
            <w:vAlign w:val="center"/>
          </w:tcPr>
          <w:p w14:paraId="55B84228"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18CEED92"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557CC93D" w14:textId="77777777" w:rsidR="006D3EAD" w:rsidRPr="00713504"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2F4102C7"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6C14490F"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6143AA33"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7BE55A23" w14:textId="77777777" w:rsidR="006D3EAD" w:rsidRPr="00713504" w:rsidRDefault="006D3EAD" w:rsidP="003B7FC5">
            <w:pPr>
              <w:jc w:val="center"/>
              <w:rPr>
                <w:bCs/>
                <w:sz w:val="16"/>
                <w:szCs w:val="16"/>
                <w:lang w:val="uk-UA"/>
              </w:rPr>
            </w:pPr>
            <w:r w:rsidRPr="0055058C">
              <w:rPr>
                <w:bCs/>
                <w:sz w:val="16"/>
                <w:szCs w:val="16"/>
                <w:lang w:val="uk-UA"/>
              </w:rPr>
              <w:t>Копії платіжки за березень_2025_Світовий банк</w:t>
            </w:r>
          </w:p>
        </w:tc>
        <w:tc>
          <w:tcPr>
            <w:tcW w:w="347" w:type="pct"/>
            <w:shd w:val="clear" w:color="auto" w:fill="FFFFFF"/>
            <w:vAlign w:val="center"/>
          </w:tcPr>
          <w:p w14:paraId="28BFFB55"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6819C737"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3FFC72EE"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52D1E828"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59C41C3F" w14:textId="77777777" w:rsidR="006D3EAD" w:rsidRPr="0055058C" w:rsidRDefault="006D3EAD" w:rsidP="003B7FC5">
            <w:pPr>
              <w:jc w:val="center"/>
              <w:rPr>
                <w:bCs/>
                <w:sz w:val="16"/>
                <w:szCs w:val="16"/>
                <w:lang w:val="uk-UA"/>
              </w:rPr>
            </w:pPr>
          </w:p>
          <w:p w14:paraId="537C954C"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6D785A7A" w14:textId="77777777" w:rsidR="006D3EAD" w:rsidRPr="0055058C" w:rsidRDefault="006D3EAD" w:rsidP="003B7FC5">
            <w:pPr>
              <w:jc w:val="center"/>
              <w:rPr>
                <w:bCs/>
                <w:sz w:val="16"/>
                <w:szCs w:val="16"/>
                <w:lang w:val="uk-UA"/>
              </w:rPr>
            </w:pPr>
          </w:p>
        </w:tc>
        <w:tc>
          <w:tcPr>
            <w:tcW w:w="690" w:type="pct"/>
            <w:shd w:val="clear" w:color="auto" w:fill="FFFFFF"/>
            <w:vAlign w:val="center"/>
          </w:tcPr>
          <w:p w14:paraId="3D33DA4E"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094AB00A" w14:textId="77777777" w:rsidR="006D3EAD" w:rsidRDefault="006D3EAD" w:rsidP="003B7FC5">
            <w:pPr>
              <w:jc w:val="center"/>
              <w:rPr>
                <w:lang w:val="ru-RU"/>
              </w:rPr>
            </w:pPr>
            <w:r>
              <w:rPr>
                <w:lang w:val="ru-RU"/>
              </w:rPr>
              <w:t>-</w:t>
            </w:r>
          </w:p>
        </w:tc>
      </w:tr>
      <w:tr w:rsidR="006D3EAD" w:rsidRPr="007C3349" w14:paraId="2EB5AE7F" w14:textId="77777777" w:rsidTr="003B7FC5">
        <w:trPr>
          <w:trHeight w:val="975"/>
        </w:trPr>
        <w:tc>
          <w:tcPr>
            <w:tcW w:w="166" w:type="pct"/>
            <w:shd w:val="clear" w:color="auto" w:fill="FFFFFF"/>
            <w:vAlign w:val="center"/>
          </w:tcPr>
          <w:p w14:paraId="4C7382EB" w14:textId="77777777" w:rsidR="006D3EAD" w:rsidRPr="00CA751A" w:rsidRDefault="006D3EAD" w:rsidP="003B7FC5">
            <w:pPr>
              <w:jc w:val="center"/>
              <w:rPr>
                <w:b/>
                <w:bCs/>
                <w:sz w:val="16"/>
                <w:szCs w:val="16"/>
                <w:lang w:val="uk-UA"/>
              </w:rPr>
            </w:pPr>
            <w:r>
              <w:rPr>
                <w:b/>
                <w:bCs/>
                <w:sz w:val="16"/>
                <w:szCs w:val="16"/>
                <w:lang w:val="uk-UA"/>
              </w:rPr>
              <w:t>3017</w:t>
            </w:r>
          </w:p>
        </w:tc>
        <w:tc>
          <w:tcPr>
            <w:tcW w:w="472" w:type="pct"/>
            <w:shd w:val="clear" w:color="auto" w:fill="FFFFFF"/>
            <w:vAlign w:val="center"/>
          </w:tcPr>
          <w:p w14:paraId="06724FA2" w14:textId="77777777" w:rsidR="006D3EAD" w:rsidRPr="00713504" w:rsidRDefault="006D3EAD" w:rsidP="003B7FC5">
            <w:pPr>
              <w:jc w:val="center"/>
              <w:rPr>
                <w:bCs/>
                <w:sz w:val="16"/>
                <w:szCs w:val="16"/>
                <w:lang w:val="uk-UA"/>
              </w:rPr>
            </w:pPr>
            <w:r w:rsidRPr="0055058C">
              <w:rPr>
                <w:bCs/>
                <w:sz w:val="16"/>
                <w:szCs w:val="16"/>
                <w:lang w:val="uk-UA"/>
              </w:rPr>
              <w:t>Про фінансування коштів</w:t>
            </w:r>
          </w:p>
        </w:tc>
        <w:tc>
          <w:tcPr>
            <w:tcW w:w="350" w:type="pct"/>
            <w:shd w:val="clear" w:color="auto" w:fill="FFFFFF"/>
            <w:vAlign w:val="center"/>
          </w:tcPr>
          <w:p w14:paraId="6A65C0A8" w14:textId="77777777" w:rsidR="006D3EAD" w:rsidRPr="00713504" w:rsidRDefault="006D3EAD" w:rsidP="003B7FC5">
            <w:pPr>
              <w:jc w:val="center"/>
              <w:rPr>
                <w:bCs/>
                <w:sz w:val="16"/>
                <w:szCs w:val="16"/>
                <w:lang w:val="uk-UA"/>
              </w:rPr>
            </w:pPr>
            <w:r w:rsidRPr="0055058C">
              <w:rPr>
                <w:bCs/>
                <w:sz w:val="16"/>
                <w:szCs w:val="16"/>
                <w:lang w:val="uk-UA"/>
              </w:rPr>
              <w:t>№вх-2224/25</w:t>
            </w:r>
          </w:p>
        </w:tc>
        <w:tc>
          <w:tcPr>
            <w:tcW w:w="298" w:type="pct"/>
            <w:shd w:val="clear" w:color="auto" w:fill="FFFFFF"/>
            <w:vAlign w:val="center"/>
          </w:tcPr>
          <w:p w14:paraId="5C9CDFD2"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09435F9F"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78B8128D" w14:textId="77777777" w:rsidR="006D3EAD" w:rsidRPr="00713504" w:rsidRDefault="006D3EAD" w:rsidP="003B7FC5">
            <w:pPr>
              <w:jc w:val="center"/>
              <w:rPr>
                <w:bCs/>
                <w:sz w:val="16"/>
                <w:szCs w:val="16"/>
                <w:lang w:val="uk-UA"/>
              </w:rPr>
            </w:pPr>
            <w:r w:rsidRPr="0055058C">
              <w:rPr>
                <w:bCs/>
                <w:sz w:val="16"/>
                <w:szCs w:val="16"/>
                <w:lang w:val="uk-UA"/>
              </w:rPr>
              <w:t>ВІДДІЛ ВНУТРІШНЬОГО АУДИТУ</w:t>
            </w:r>
          </w:p>
        </w:tc>
        <w:tc>
          <w:tcPr>
            <w:tcW w:w="270" w:type="pct"/>
            <w:shd w:val="clear" w:color="auto" w:fill="FFFFFF"/>
            <w:vAlign w:val="center"/>
          </w:tcPr>
          <w:p w14:paraId="48ACA97A"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22EE89B6"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3425BD2C"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26D7015A" w14:textId="77777777" w:rsidR="006D3EAD" w:rsidRPr="00713504" w:rsidRDefault="006D3EAD" w:rsidP="003B7FC5">
            <w:pPr>
              <w:jc w:val="center"/>
              <w:rPr>
                <w:bCs/>
                <w:sz w:val="16"/>
                <w:szCs w:val="16"/>
                <w:lang w:val="uk-UA"/>
              </w:rPr>
            </w:pPr>
            <w:r w:rsidRPr="0055058C">
              <w:rPr>
                <w:bCs/>
                <w:sz w:val="16"/>
                <w:szCs w:val="16"/>
                <w:lang w:val="uk-UA"/>
              </w:rPr>
              <w:t>Про фінансування коштів</w:t>
            </w:r>
          </w:p>
        </w:tc>
        <w:tc>
          <w:tcPr>
            <w:tcW w:w="347" w:type="pct"/>
            <w:shd w:val="clear" w:color="auto" w:fill="FFFFFF"/>
            <w:vAlign w:val="center"/>
          </w:tcPr>
          <w:p w14:paraId="215B8E4C"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506EC0B7"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43E414C8"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1FFE1081"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70CBE227" w14:textId="77777777" w:rsidR="006D3EAD" w:rsidRPr="0055058C" w:rsidRDefault="006D3EAD" w:rsidP="003B7FC5">
            <w:pPr>
              <w:jc w:val="center"/>
              <w:rPr>
                <w:bCs/>
                <w:sz w:val="16"/>
                <w:szCs w:val="16"/>
                <w:lang w:val="uk-UA"/>
              </w:rPr>
            </w:pPr>
          </w:p>
          <w:p w14:paraId="58AFE256"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6E8AD3EF" w14:textId="77777777" w:rsidR="006D3EAD" w:rsidRPr="0055058C" w:rsidRDefault="006D3EAD" w:rsidP="003B7FC5">
            <w:pPr>
              <w:jc w:val="center"/>
              <w:rPr>
                <w:bCs/>
                <w:sz w:val="16"/>
                <w:szCs w:val="16"/>
                <w:lang w:val="uk-UA"/>
              </w:rPr>
            </w:pPr>
          </w:p>
        </w:tc>
        <w:tc>
          <w:tcPr>
            <w:tcW w:w="690" w:type="pct"/>
            <w:shd w:val="clear" w:color="auto" w:fill="FFFFFF"/>
            <w:vAlign w:val="center"/>
          </w:tcPr>
          <w:p w14:paraId="5EF157BB"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6BBF8DF4" w14:textId="77777777" w:rsidR="006D3EAD" w:rsidRDefault="006D3EAD" w:rsidP="003B7FC5">
            <w:pPr>
              <w:jc w:val="center"/>
              <w:rPr>
                <w:lang w:val="ru-RU"/>
              </w:rPr>
            </w:pPr>
            <w:r>
              <w:rPr>
                <w:lang w:val="ru-RU"/>
              </w:rPr>
              <w:t>-</w:t>
            </w:r>
          </w:p>
        </w:tc>
      </w:tr>
      <w:tr w:rsidR="006D3EAD" w:rsidRPr="007C3349" w14:paraId="2132828C" w14:textId="77777777" w:rsidTr="003B7FC5">
        <w:trPr>
          <w:trHeight w:val="975"/>
        </w:trPr>
        <w:tc>
          <w:tcPr>
            <w:tcW w:w="166" w:type="pct"/>
            <w:shd w:val="clear" w:color="auto" w:fill="FFFFFF"/>
            <w:vAlign w:val="center"/>
          </w:tcPr>
          <w:p w14:paraId="0AF4047F" w14:textId="77777777" w:rsidR="006D3EAD" w:rsidRPr="00CA751A" w:rsidRDefault="006D3EAD" w:rsidP="003B7FC5">
            <w:pPr>
              <w:jc w:val="center"/>
              <w:rPr>
                <w:b/>
                <w:bCs/>
                <w:sz w:val="16"/>
                <w:szCs w:val="16"/>
                <w:lang w:val="uk-UA"/>
              </w:rPr>
            </w:pPr>
            <w:r>
              <w:rPr>
                <w:b/>
                <w:bCs/>
                <w:sz w:val="16"/>
                <w:szCs w:val="16"/>
                <w:lang w:val="uk-UA"/>
              </w:rPr>
              <w:t>3018</w:t>
            </w:r>
          </w:p>
        </w:tc>
        <w:tc>
          <w:tcPr>
            <w:tcW w:w="472" w:type="pct"/>
            <w:shd w:val="clear" w:color="auto" w:fill="FFFFFF"/>
            <w:vAlign w:val="center"/>
          </w:tcPr>
          <w:p w14:paraId="4E5D451E" w14:textId="77777777" w:rsidR="006D3EAD" w:rsidRPr="00713504" w:rsidRDefault="006D3EAD" w:rsidP="003B7FC5">
            <w:pPr>
              <w:jc w:val="center"/>
              <w:rPr>
                <w:bCs/>
                <w:sz w:val="16"/>
                <w:szCs w:val="16"/>
                <w:lang w:val="uk-UA"/>
              </w:rPr>
            </w:pPr>
            <w:r w:rsidRPr="0055058C">
              <w:rPr>
                <w:bCs/>
                <w:sz w:val="16"/>
                <w:szCs w:val="16"/>
                <w:lang w:val="uk-UA"/>
              </w:rPr>
              <w:t>Про надання інформації щодо видатків на оплату енергоносіїв</w:t>
            </w:r>
          </w:p>
        </w:tc>
        <w:tc>
          <w:tcPr>
            <w:tcW w:w="350" w:type="pct"/>
            <w:shd w:val="clear" w:color="auto" w:fill="FFFFFF"/>
            <w:vAlign w:val="center"/>
          </w:tcPr>
          <w:p w14:paraId="6B316697" w14:textId="77777777" w:rsidR="006D3EAD" w:rsidRPr="00713504" w:rsidRDefault="006D3EAD" w:rsidP="003B7FC5">
            <w:pPr>
              <w:jc w:val="center"/>
              <w:rPr>
                <w:bCs/>
                <w:sz w:val="16"/>
                <w:szCs w:val="16"/>
                <w:lang w:val="uk-UA"/>
              </w:rPr>
            </w:pPr>
            <w:r w:rsidRPr="0055058C">
              <w:rPr>
                <w:bCs/>
                <w:sz w:val="16"/>
                <w:szCs w:val="16"/>
                <w:lang w:val="uk-UA"/>
              </w:rPr>
              <w:t>№вх-2225/25</w:t>
            </w:r>
          </w:p>
        </w:tc>
        <w:tc>
          <w:tcPr>
            <w:tcW w:w="298" w:type="pct"/>
            <w:shd w:val="clear" w:color="auto" w:fill="FFFFFF"/>
            <w:vAlign w:val="center"/>
          </w:tcPr>
          <w:p w14:paraId="61398EC3"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7826BBDB"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0101CBC8" w14:textId="77777777" w:rsidR="006D3EAD" w:rsidRPr="0055058C"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3CF357A7"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5E766AA6"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7FE64475"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3FDD3AC2" w14:textId="77777777" w:rsidR="006D3EAD" w:rsidRPr="00713504" w:rsidRDefault="006D3EAD" w:rsidP="003B7FC5">
            <w:pPr>
              <w:jc w:val="center"/>
              <w:rPr>
                <w:bCs/>
                <w:sz w:val="16"/>
                <w:szCs w:val="16"/>
                <w:lang w:val="uk-UA"/>
              </w:rPr>
            </w:pPr>
            <w:r w:rsidRPr="0055058C">
              <w:rPr>
                <w:bCs/>
                <w:sz w:val="16"/>
                <w:szCs w:val="16"/>
                <w:lang w:val="uk-UA"/>
              </w:rPr>
              <w:t>Про надання інформації щодо видатків на оплату енергоносіїв</w:t>
            </w:r>
          </w:p>
        </w:tc>
        <w:tc>
          <w:tcPr>
            <w:tcW w:w="347" w:type="pct"/>
            <w:shd w:val="clear" w:color="auto" w:fill="FFFFFF"/>
            <w:vAlign w:val="center"/>
          </w:tcPr>
          <w:p w14:paraId="252400DD"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7141F6B3"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0AA217C2"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07762228"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5A09003E" w14:textId="77777777" w:rsidR="006D3EAD" w:rsidRPr="0055058C" w:rsidRDefault="006D3EAD" w:rsidP="003B7FC5">
            <w:pPr>
              <w:jc w:val="center"/>
              <w:rPr>
                <w:bCs/>
                <w:sz w:val="16"/>
                <w:szCs w:val="16"/>
                <w:lang w:val="uk-UA"/>
              </w:rPr>
            </w:pPr>
          </w:p>
          <w:p w14:paraId="265B2EB4"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131B839D" w14:textId="77777777" w:rsidR="006D3EAD" w:rsidRPr="0055058C" w:rsidRDefault="006D3EAD" w:rsidP="003B7FC5">
            <w:pPr>
              <w:jc w:val="center"/>
              <w:rPr>
                <w:bCs/>
                <w:sz w:val="16"/>
                <w:szCs w:val="16"/>
                <w:lang w:val="uk-UA"/>
              </w:rPr>
            </w:pPr>
          </w:p>
        </w:tc>
        <w:tc>
          <w:tcPr>
            <w:tcW w:w="690" w:type="pct"/>
            <w:shd w:val="clear" w:color="auto" w:fill="FFFFFF"/>
            <w:vAlign w:val="center"/>
          </w:tcPr>
          <w:p w14:paraId="2194D7CF"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6627D565" w14:textId="77777777" w:rsidR="006D3EAD" w:rsidRDefault="006D3EAD" w:rsidP="003B7FC5">
            <w:pPr>
              <w:jc w:val="center"/>
              <w:rPr>
                <w:lang w:val="ru-RU"/>
              </w:rPr>
            </w:pPr>
            <w:r>
              <w:rPr>
                <w:lang w:val="ru-RU"/>
              </w:rPr>
              <w:t>-</w:t>
            </w:r>
          </w:p>
        </w:tc>
      </w:tr>
      <w:tr w:rsidR="006D3EAD" w:rsidRPr="007C3349" w14:paraId="49747962" w14:textId="77777777" w:rsidTr="003B7FC5">
        <w:trPr>
          <w:trHeight w:val="975"/>
        </w:trPr>
        <w:tc>
          <w:tcPr>
            <w:tcW w:w="166" w:type="pct"/>
            <w:shd w:val="clear" w:color="auto" w:fill="FFFFFF"/>
            <w:vAlign w:val="center"/>
          </w:tcPr>
          <w:p w14:paraId="29C6FC31" w14:textId="77777777" w:rsidR="006D3EAD" w:rsidRPr="00CA751A" w:rsidRDefault="006D3EAD" w:rsidP="003B7FC5">
            <w:pPr>
              <w:jc w:val="center"/>
              <w:rPr>
                <w:b/>
                <w:bCs/>
                <w:sz w:val="16"/>
                <w:szCs w:val="16"/>
                <w:lang w:val="uk-UA"/>
              </w:rPr>
            </w:pPr>
            <w:r>
              <w:rPr>
                <w:b/>
                <w:bCs/>
                <w:sz w:val="16"/>
                <w:szCs w:val="16"/>
                <w:lang w:val="uk-UA"/>
              </w:rPr>
              <w:t>3019</w:t>
            </w:r>
          </w:p>
        </w:tc>
        <w:tc>
          <w:tcPr>
            <w:tcW w:w="472" w:type="pct"/>
            <w:shd w:val="clear" w:color="auto" w:fill="FFFFFF"/>
            <w:vAlign w:val="center"/>
          </w:tcPr>
          <w:p w14:paraId="51C5BAA4" w14:textId="77777777" w:rsidR="006D3EAD" w:rsidRPr="00713504" w:rsidRDefault="006D3EAD" w:rsidP="003B7FC5">
            <w:pPr>
              <w:jc w:val="center"/>
              <w:rPr>
                <w:bCs/>
                <w:sz w:val="16"/>
                <w:szCs w:val="16"/>
                <w:lang w:val="uk-UA"/>
              </w:rPr>
            </w:pPr>
            <w:r w:rsidRPr="0055058C">
              <w:rPr>
                <w:bCs/>
                <w:sz w:val="16"/>
                <w:szCs w:val="16"/>
                <w:lang w:val="uk-UA"/>
              </w:rPr>
              <w:t>Щодо виділення додаткових коштів</w:t>
            </w:r>
          </w:p>
        </w:tc>
        <w:tc>
          <w:tcPr>
            <w:tcW w:w="350" w:type="pct"/>
            <w:shd w:val="clear" w:color="auto" w:fill="FFFFFF"/>
            <w:vAlign w:val="center"/>
          </w:tcPr>
          <w:p w14:paraId="2996136D" w14:textId="77777777" w:rsidR="006D3EAD" w:rsidRPr="00713504" w:rsidRDefault="006D3EAD" w:rsidP="003B7FC5">
            <w:pPr>
              <w:jc w:val="center"/>
              <w:rPr>
                <w:bCs/>
                <w:sz w:val="16"/>
                <w:szCs w:val="16"/>
                <w:lang w:val="uk-UA"/>
              </w:rPr>
            </w:pPr>
            <w:r w:rsidRPr="0055058C">
              <w:rPr>
                <w:bCs/>
                <w:sz w:val="16"/>
                <w:szCs w:val="16"/>
                <w:lang w:val="uk-UA"/>
              </w:rPr>
              <w:t>№вх-2228/25</w:t>
            </w:r>
          </w:p>
        </w:tc>
        <w:tc>
          <w:tcPr>
            <w:tcW w:w="298" w:type="pct"/>
            <w:shd w:val="clear" w:color="auto" w:fill="FFFFFF"/>
            <w:vAlign w:val="center"/>
          </w:tcPr>
          <w:p w14:paraId="7D73FB02"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657187B1"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4F6F76D4" w14:textId="77777777" w:rsidR="006D3EAD" w:rsidRPr="0055058C"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022E8194"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4D2DC715"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703B52EF"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2EE997A8" w14:textId="77777777" w:rsidR="006D3EAD" w:rsidRPr="00713504" w:rsidRDefault="006D3EAD" w:rsidP="003B7FC5">
            <w:pPr>
              <w:jc w:val="center"/>
              <w:rPr>
                <w:bCs/>
                <w:sz w:val="16"/>
                <w:szCs w:val="16"/>
                <w:lang w:val="uk-UA"/>
              </w:rPr>
            </w:pPr>
            <w:r w:rsidRPr="0055058C">
              <w:rPr>
                <w:bCs/>
                <w:sz w:val="16"/>
                <w:szCs w:val="16"/>
                <w:lang w:val="uk-UA"/>
              </w:rPr>
              <w:t>Щодо виділення додаткових коштів</w:t>
            </w:r>
          </w:p>
        </w:tc>
        <w:tc>
          <w:tcPr>
            <w:tcW w:w="347" w:type="pct"/>
            <w:shd w:val="clear" w:color="auto" w:fill="FFFFFF"/>
            <w:vAlign w:val="center"/>
          </w:tcPr>
          <w:p w14:paraId="526BD32F"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0D919309"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24C27565"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531E7536"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52838A6F" w14:textId="77777777" w:rsidR="006D3EAD" w:rsidRPr="0055058C" w:rsidRDefault="006D3EAD" w:rsidP="003B7FC5">
            <w:pPr>
              <w:jc w:val="center"/>
              <w:rPr>
                <w:bCs/>
                <w:sz w:val="16"/>
                <w:szCs w:val="16"/>
                <w:lang w:val="uk-UA"/>
              </w:rPr>
            </w:pPr>
          </w:p>
          <w:p w14:paraId="1B629ACB"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30D928C0" w14:textId="77777777" w:rsidR="006D3EAD" w:rsidRPr="0055058C" w:rsidRDefault="006D3EAD" w:rsidP="003B7FC5">
            <w:pPr>
              <w:jc w:val="center"/>
              <w:rPr>
                <w:bCs/>
                <w:sz w:val="16"/>
                <w:szCs w:val="16"/>
                <w:lang w:val="uk-UA"/>
              </w:rPr>
            </w:pPr>
          </w:p>
        </w:tc>
        <w:tc>
          <w:tcPr>
            <w:tcW w:w="690" w:type="pct"/>
            <w:shd w:val="clear" w:color="auto" w:fill="FFFFFF"/>
            <w:vAlign w:val="center"/>
          </w:tcPr>
          <w:p w14:paraId="15FD20C6"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2ADF094C" w14:textId="77777777" w:rsidR="006D3EAD" w:rsidRDefault="006D3EAD" w:rsidP="003B7FC5">
            <w:pPr>
              <w:jc w:val="center"/>
              <w:rPr>
                <w:lang w:val="ru-RU"/>
              </w:rPr>
            </w:pPr>
            <w:r>
              <w:rPr>
                <w:lang w:val="ru-RU"/>
              </w:rPr>
              <w:t>-</w:t>
            </w:r>
          </w:p>
        </w:tc>
      </w:tr>
      <w:tr w:rsidR="006D3EAD" w:rsidRPr="007C3349" w14:paraId="5A6AA4E3" w14:textId="77777777" w:rsidTr="003B7FC5">
        <w:trPr>
          <w:trHeight w:val="416"/>
        </w:trPr>
        <w:tc>
          <w:tcPr>
            <w:tcW w:w="166" w:type="pct"/>
            <w:shd w:val="clear" w:color="auto" w:fill="FFFFFF"/>
            <w:vAlign w:val="center"/>
          </w:tcPr>
          <w:p w14:paraId="1461771A" w14:textId="77777777" w:rsidR="006D3EAD" w:rsidRPr="00CA751A" w:rsidRDefault="006D3EAD" w:rsidP="003B7FC5">
            <w:pPr>
              <w:jc w:val="center"/>
              <w:rPr>
                <w:b/>
                <w:bCs/>
                <w:sz w:val="16"/>
                <w:szCs w:val="16"/>
                <w:lang w:val="uk-UA"/>
              </w:rPr>
            </w:pPr>
            <w:r>
              <w:rPr>
                <w:b/>
                <w:bCs/>
                <w:sz w:val="16"/>
                <w:szCs w:val="16"/>
                <w:lang w:val="uk-UA"/>
              </w:rPr>
              <w:lastRenderedPageBreak/>
              <w:t>3020</w:t>
            </w:r>
          </w:p>
        </w:tc>
        <w:tc>
          <w:tcPr>
            <w:tcW w:w="472" w:type="pct"/>
            <w:shd w:val="clear" w:color="auto" w:fill="FFFFFF"/>
            <w:vAlign w:val="center"/>
          </w:tcPr>
          <w:p w14:paraId="7A22D365" w14:textId="77777777" w:rsidR="006D3EAD" w:rsidRPr="00713504" w:rsidRDefault="006D3EAD" w:rsidP="003B7FC5">
            <w:pPr>
              <w:jc w:val="center"/>
              <w:rPr>
                <w:bCs/>
                <w:sz w:val="16"/>
                <w:szCs w:val="16"/>
                <w:lang w:val="uk-UA"/>
              </w:rPr>
            </w:pPr>
            <w:r w:rsidRPr="0055058C">
              <w:rPr>
                <w:bCs/>
                <w:sz w:val="16"/>
                <w:szCs w:val="16"/>
                <w:lang w:val="uk-UA"/>
              </w:rPr>
              <w:t>Щодо затвердження субвенції на покращення медичних послуг</w:t>
            </w:r>
          </w:p>
        </w:tc>
        <w:tc>
          <w:tcPr>
            <w:tcW w:w="350" w:type="pct"/>
            <w:shd w:val="clear" w:color="auto" w:fill="FFFFFF"/>
            <w:vAlign w:val="center"/>
          </w:tcPr>
          <w:p w14:paraId="2514B750" w14:textId="77777777" w:rsidR="006D3EAD" w:rsidRPr="00713504" w:rsidRDefault="006D3EAD" w:rsidP="003B7FC5">
            <w:pPr>
              <w:jc w:val="center"/>
              <w:rPr>
                <w:bCs/>
                <w:sz w:val="16"/>
                <w:szCs w:val="16"/>
                <w:lang w:val="uk-UA"/>
              </w:rPr>
            </w:pPr>
            <w:r w:rsidRPr="0055058C">
              <w:rPr>
                <w:bCs/>
                <w:sz w:val="16"/>
                <w:szCs w:val="16"/>
                <w:lang w:val="uk-UA"/>
              </w:rPr>
              <w:t>№вх-2229/25</w:t>
            </w:r>
          </w:p>
        </w:tc>
        <w:tc>
          <w:tcPr>
            <w:tcW w:w="298" w:type="pct"/>
            <w:shd w:val="clear" w:color="auto" w:fill="FFFFFF"/>
            <w:vAlign w:val="center"/>
          </w:tcPr>
          <w:p w14:paraId="26C94803"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12DC6DAA"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2D67CCAE" w14:textId="77777777" w:rsidR="006D3EAD" w:rsidRPr="0055058C"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0223F25A"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38151095"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1B29EC37"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3257BA6C" w14:textId="77777777" w:rsidR="006D3EAD" w:rsidRPr="00713504" w:rsidRDefault="006D3EAD" w:rsidP="003B7FC5">
            <w:pPr>
              <w:jc w:val="center"/>
              <w:rPr>
                <w:bCs/>
                <w:sz w:val="16"/>
                <w:szCs w:val="16"/>
                <w:lang w:val="uk-UA"/>
              </w:rPr>
            </w:pPr>
            <w:r w:rsidRPr="0055058C">
              <w:rPr>
                <w:bCs/>
                <w:sz w:val="16"/>
                <w:szCs w:val="16"/>
                <w:lang w:val="uk-UA"/>
              </w:rPr>
              <w:t>Щодо затвердження субвенції на покращення медичних послуг</w:t>
            </w:r>
          </w:p>
        </w:tc>
        <w:tc>
          <w:tcPr>
            <w:tcW w:w="347" w:type="pct"/>
            <w:shd w:val="clear" w:color="auto" w:fill="FFFFFF"/>
            <w:vAlign w:val="center"/>
          </w:tcPr>
          <w:p w14:paraId="6A977CCD"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509BADD2"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7F6839F6"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5C84890D"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638AAD22" w14:textId="77777777" w:rsidR="006D3EAD" w:rsidRPr="0055058C" w:rsidRDefault="006D3EAD" w:rsidP="003B7FC5">
            <w:pPr>
              <w:jc w:val="center"/>
              <w:rPr>
                <w:bCs/>
                <w:sz w:val="16"/>
                <w:szCs w:val="16"/>
                <w:lang w:val="uk-UA"/>
              </w:rPr>
            </w:pPr>
          </w:p>
          <w:p w14:paraId="5A20E364"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3AC05EB3" w14:textId="77777777" w:rsidR="006D3EAD" w:rsidRPr="0055058C" w:rsidRDefault="006D3EAD" w:rsidP="003B7FC5">
            <w:pPr>
              <w:jc w:val="center"/>
              <w:rPr>
                <w:bCs/>
                <w:sz w:val="16"/>
                <w:szCs w:val="16"/>
                <w:lang w:val="uk-UA"/>
              </w:rPr>
            </w:pPr>
          </w:p>
        </w:tc>
        <w:tc>
          <w:tcPr>
            <w:tcW w:w="690" w:type="pct"/>
            <w:shd w:val="clear" w:color="auto" w:fill="FFFFFF"/>
            <w:vAlign w:val="center"/>
          </w:tcPr>
          <w:p w14:paraId="00FDDE09"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263BAD0D" w14:textId="77777777" w:rsidR="006D3EAD" w:rsidRDefault="006D3EAD" w:rsidP="003B7FC5">
            <w:pPr>
              <w:jc w:val="center"/>
              <w:rPr>
                <w:lang w:val="ru-RU"/>
              </w:rPr>
            </w:pPr>
            <w:r>
              <w:rPr>
                <w:lang w:val="ru-RU"/>
              </w:rPr>
              <w:t>-</w:t>
            </w:r>
          </w:p>
        </w:tc>
      </w:tr>
      <w:tr w:rsidR="006D3EAD" w:rsidRPr="007C3349" w14:paraId="1779D85E" w14:textId="77777777" w:rsidTr="003B7FC5">
        <w:trPr>
          <w:trHeight w:val="416"/>
        </w:trPr>
        <w:tc>
          <w:tcPr>
            <w:tcW w:w="166" w:type="pct"/>
            <w:shd w:val="clear" w:color="auto" w:fill="FFFFFF"/>
            <w:vAlign w:val="center"/>
          </w:tcPr>
          <w:p w14:paraId="484483A6" w14:textId="77777777" w:rsidR="006D3EAD" w:rsidRPr="00CA751A" w:rsidRDefault="006D3EAD" w:rsidP="003B7FC5">
            <w:pPr>
              <w:jc w:val="center"/>
              <w:rPr>
                <w:b/>
                <w:bCs/>
                <w:sz w:val="16"/>
                <w:szCs w:val="16"/>
                <w:lang w:val="uk-UA"/>
              </w:rPr>
            </w:pPr>
            <w:r>
              <w:rPr>
                <w:b/>
                <w:bCs/>
                <w:sz w:val="16"/>
                <w:szCs w:val="16"/>
                <w:lang w:val="uk-UA"/>
              </w:rPr>
              <w:t>3021</w:t>
            </w:r>
          </w:p>
        </w:tc>
        <w:tc>
          <w:tcPr>
            <w:tcW w:w="472" w:type="pct"/>
            <w:shd w:val="clear" w:color="auto" w:fill="FFFFFF"/>
            <w:vAlign w:val="center"/>
          </w:tcPr>
          <w:p w14:paraId="077B5E1C" w14:textId="77777777" w:rsidR="006D3EAD" w:rsidRPr="0055058C" w:rsidRDefault="006D3EAD" w:rsidP="003B7FC5">
            <w:pPr>
              <w:jc w:val="center"/>
              <w:rPr>
                <w:bCs/>
                <w:sz w:val="16"/>
                <w:szCs w:val="16"/>
                <w:lang w:val="uk-UA"/>
              </w:rPr>
            </w:pPr>
            <w:r>
              <w:rPr>
                <w:bCs/>
                <w:sz w:val="16"/>
                <w:szCs w:val="16"/>
                <w:lang w:val="uk-UA"/>
              </w:rPr>
              <w:t>Звернення громадян</w:t>
            </w:r>
          </w:p>
        </w:tc>
        <w:tc>
          <w:tcPr>
            <w:tcW w:w="350" w:type="pct"/>
            <w:shd w:val="clear" w:color="auto" w:fill="FFFFFF"/>
            <w:vAlign w:val="center"/>
          </w:tcPr>
          <w:p w14:paraId="22D613BE" w14:textId="77777777" w:rsidR="006D3EAD" w:rsidRPr="0055058C" w:rsidRDefault="006D3EAD" w:rsidP="003B7FC5">
            <w:pPr>
              <w:jc w:val="center"/>
              <w:rPr>
                <w:bCs/>
                <w:sz w:val="16"/>
                <w:szCs w:val="16"/>
                <w:lang w:val="uk-UA"/>
              </w:rPr>
            </w:pPr>
            <w:r w:rsidRPr="0055058C">
              <w:rPr>
                <w:bCs/>
                <w:sz w:val="16"/>
                <w:szCs w:val="16"/>
                <w:lang w:val="uk-UA"/>
              </w:rPr>
              <w:t>№Л-9/01-04/25</w:t>
            </w:r>
          </w:p>
        </w:tc>
        <w:tc>
          <w:tcPr>
            <w:tcW w:w="298" w:type="pct"/>
            <w:shd w:val="clear" w:color="auto" w:fill="FFFFFF"/>
            <w:vAlign w:val="center"/>
          </w:tcPr>
          <w:p w14:paraId="09C02303" w14:textId="77777777" w:rsidR="006D3EAD" w:rsidRPr="0055058C" w:rsidRDefault="006D3EAD" w:rsidP="003B7FC5">
            <w:pPr>
              <w:jc w:val="center"/>
              <w:rPr>
                <w:bCs/>
                <w:sz w:val="16"/>
                <w:szCs w:val="16"/>
                <w:lang w:val="uk-UA"/>
              </w:rPr>
            </w:pPr>
            <w:r>
              <w:rPr>
                <w:bCs/>
                <w:sz w:val="16"/>
                <w:szCs w:val="16"/>
                <w:lang w:val="uk-UA"/>
              </w:rPr>
              <w:t>-</w:t>
            </w:r>
          </w:p>
        </w:tc>
        <w:tc>
          <w:tcPr>
            <w:tcW w:w="304" w:type="pct"/>
            <w:shd w:val="clear" w:color="auto" w:fill="FFFFFF"/>
            <w:vAlign w:val="center"/>
          </w:tcPr>
          <w:p w14:paraId="2B0BEC67"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0378FBBF" w14:textId="77777777" w:rsidR="006D3EAD" w:rsidRPr="0055058C"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535E7712"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6A0ADF94"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3E301C23" w14:textId="77777777" w:rsidR="006D3EAD" w:rsidRPr="0055058C" w:rsidRDefault="006D3EAD" w:rsidP="003B7FC5">
            <w:pPr>
              <w:jc w:val="center"/>
              <w:rPr>
                <w:bCs/>
                <w:sz w:val="16"/>
                <w:szCs w:val="16"/>
                <w:lang w:val="uk-UA"/>
              </w:rPr>
            </w:pPr>
            <w:r>
              <w:rPr>
                <w:bCs/>
                <w:sz w:val="16"/>
                <w:szCs w:val="16"/>
                <w:lang w:val="uk-UA"/>
              </w:rPr>
              <w:t>Звернення громадян</w:t>
            </w:r>
          </w:p>
        </w:tc>
        <w:tc>
          <w:tcPr>
            <w:tcW w:w="458" w:type="pct"/>
            <w:shd w:val="clear" w:color="auto" w:fill="FFFFFF"/>
            <w:vAlign w:val="center"/>
          </w:tcPr>
          <w:p w14:paraId="56B44FB8" w14:textId="77777777" w:rsidR="006D3EAD" w:rsidRPr="0055058C" w:rsidRDefault="006D3EAD" w:rsidP="003B7FC5">
            <w:pPr>
              <w:jc w:val="center"/>
              <w:rPr>
                <w:bCs/>
                <w:sz w:val="16"/>
                <w:szCs w:val="16"/>
                <w:lang w:val="uk-UA"/>
              </w:rPr>
            </w:pPr>
            <w:r w:rsidRPr="0055058C">
              <w:rPr>
                <w:bCs/>
                <w:sz w:val="16"/>
                <w:szCs w:val="16"/>
                <w:lang w:val="uk-UA"/>
              </w:rPr>
              <w:t>Про внесення змін до програми "Діти Рівненщини" на 2024-2026 роки (Розпорядження голови Рівненської ОДА від 01.12.2023 №630) та включити лікарський засіб "</w:t>
            </w:r>
            <w:proofErr w:type="spellStart"/>
            <w:r w:rsidRPr="0055058C">
              <w:rPr>
                <w:bCs/>
                <w:sz w:val="16"/>
                <w:szCs w:val="16"/>
                <w:lang w:val="uk-UA"/>
              </w:rPr>
              <w:t>Ламзеде</w:t>
            </w:r>
            <w:proofErr w:type="spellEnd"/>
            <w:r w:rsidRPr="0055058C">
              <w:rPr>
                <w:bCs/>
                <w:sz w:val="16"/>
                <w:szCs w:val="16"/>
                <w:lang w:val="uk-UA"/>
              </w:rPr>
              <w:t xml:space="preserve">" (МНН </w:t>
            </w:r>
            <w:proofErr w:type="spellStart"/>
            <w:r w:rsidRPr="0055058C">
              <w:rPr>
                <w:bCs/>
                <w:sz w:val="16"/>
                <w:szCs w:val="16"/>
                <w:lang w:val="uk-UA"/>
              </w:rPr>
              <w:t>Вельманаза</w:t>
            </w:r>
            <w:proofErr w:type="spellEnd"/>
            <w:r w:rsidRPr="0055058C">
              <w:rPr>
                <w:bCs/>
                <w:sz w:val="16"/>
                <w:szCs w:val="16"/>
                <w:lang w:val="uk-UA"/>
              </w:rPr>
              <w:t xml:space="preserve"> альфа)</w:t>
            </w:r>
          </w:p>
        </w:tc>
        <w:tc>
          <w:tcPr>
            <w:tcW w:w="347" w:type="pct"/>
            <w:shd w:val="clear" w:color="auto" w:fill="FFFFFF"/>
            <w:vAlign w:val="center"/>
          </w:tcPr>
          <w:p w14:paraId="5E6319FD"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1AE8D814"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71B63095" w14:textId="77777777" w:rsidR="006D3EAD" w:rsidRPr="0055058C" w:rsidRDefault="006D3EAD" w:rsidP="003B7FC5">
            <w:pPr>
              <w:jc w:val="center"/>
              <w:rPr>
                <w:bCs/>
                <w:sz w:val="16"/>
                <w:szCs w:val="16"/>
                <w:lang w:val="uk-UA"/>
              </w:rPr>
            </w:pPr>
            <w:r>
              <w:rPr>
                <w:bCs/>
                <w:sz w:val="16"/>
                <w:szCs w:val="16"/>
                <w:lang w:val="uk-UA"/>
              </w:rPr>
              <w:t>Заява</w:t>
            </w:r>
          </w:p>
        </w:tc>
        <w:tc>
          <w:tcPr>
            <w:tcW w:w="157" w:type="pct"/>
            <w:shd w:val="clear" w:color="auto" w:fill="FFFFFF"/>
            <w:vAlign w:val="center"/>
          </w:tcPr>
          <w:p w14:paraId="7572C29B"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4EA0A586" w14:textId="77777777" w:rsidR="006D3EAD" w:rsidRPr="0055058C" w:rsidRDefault="006D3EAD" w:rsidP="003B7FC5">
            <w:pPr>
              <w:jc w:val="center"/>
              <w:rPr>
                <w:bCs/>
                <w:sz w:val="16"/>
                <w:szCs w:val="16"/>
                <w:lang w:val="uk-UA"/>
              </w:rPr>
            </w:pPr>
          </w:p>
          <w:p w14:paraId="03FAF135"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4D042478" w14:textId="77777777" w:rsidR="006D3EAD" w:rsidRPr="0055058C" w:rsidRDefault="006D3EAD" w:rsidP="003B7FC5">
            <w:pPr>
              <w:jc w:val="center"/>
              <w:rPr>
                <w:bCs/>
                <w:sz w:val="16"/>
                <w:szCs w:val="16"/>
                <w:lang w:val="uk-UA"/>
              </w:rPr>
            </w:pPr>
          </w:p>
        </w:tc>
        <w:tc>
          <w:tcPr>
            <w:tcW w:w="690" w:type="pct"/>
            <w:shd w:val="clear" w:color="auto" w:fill="FFFFFF"/>
            <w:vAlign w:val="center"/>
          </w:tcPr>
          <w:p w14:paraId="32F7DB7F"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69AC710C" w14:textId="77777777" w:rsidR="006D3EAD" w:rsidRDefault="006D3EAD" w:rsidP="003B7FC5">
            <w:pPr>
              <w:jc w:val="center"/>
              <w:rPr>
                <w:lang w:val="ru-RU"/>
              </w:rPr>
            </w:pPr>
            <w:r>
              <w:rPr>
                <w:lang w:val="ru-RU"/>
              </w:rPr>
              <w:t>-</w:t>
            </w:r>
          </w:p>
        </w:tc>
      </w:tr>
      <w:tr w:rsidR="006D3EAD" w:rsidRPr="007C3349" w14:paraId="59E26D73" w14:textId="77777777" w:rsidTr="003B7FC5">
        <w:trPr>
          <w:trHeight w:val="975"/>
        </w:trPr>
        <w:tc>
          <w:tcPr>
            <w:tcW w:w="166" w:type="pct"/>
            <w:shd w:val="clear" w:color="auto" w:fill="FFFFFF"/>
            <w:vAlign w:val="center"/>
          </w:tcPr>
          <w:p w14:paraId="386E3D0E" w14:textId="77777777" w:rsidR="006D3EAD" w:rsidRPr="00CA751A" w:rsidRDefault="006D3EAD" w:rsidP="003B7FC5">
            <w:pPr>
              <w:jc w:val="center"/>
              <w:rPr>
                <w:b/>
                <w:bCs/>
                <w:sz w:val="16"/>
                <w:szCs w:val="16"/>
                <w:lang w:val="uk-UA"/>
              </w:rPr>
            </w:pPr>
            <w:r>
              <w:rPr>
                <w:b/>
                <w:bCs/>
                <w:sz w:val="16"/>
                <w:szCs w:val="16"/>
                <w:lang w:val="uk-UA"/>
              </w:rPr>
              <w:t>3022</w:t>
            </w:r>
          </w:p>
        </w:tc>
        <w:tc>
          <w:tcPr>
            <w:tcW w:w="472" w:type="pct"/>
            <w:shd w:val="clear" w:color="auto" w:fill="FFFFFF"/>
            <w:vAlign w:val="center"/>
          </w:tcPr>
          <w:p w14:paraId="782910AF" w14:textId="77777777" w:rsidR="006D3EAD" w:rsidRPr="00713504" w:rsidRDefault="006D3EAD" w:rsidP="003B7FC5">
            <w:pPr>
              <w:jc w:val="center"/>
              <w:rPr>
                <w:bCs/>
                <w:sz w:val="16"/>
                <w:szCs w:val="16"/>
                <w:lang w:val="uk-UA"/>
              </w:rPr>
            </w:pPr>
            <w:r w:rsidRPr="0055058C">
              <w:rPr>
                <w:bCs/>
                <w:sz w:val="16"/>
                <w:szCs w:val="16"/>
                <w:lang w:val="uk-UA"/>
              </w:rPr>
              <w:t>Щодо внесення змін до обласного бюджету</w:t>
            </w:r>
          </w:p>
        </w:tc>
        <w:tc>
          <w:tcPr>
            <w:tcW w:w="350" w:type="pct"/>
            <w:shd w:val="clear" w:color="auto" w:fill="FFFFFF"/>
            <w:vAlign w:val="center"/>
          </w:tcPr>
          <w:p w14:paraId="5A71F82B" w14:textId="77777777" w:rsidR="006D3EAD" w:rsidRPr="00713504" w:rsidRDefault="006D3EAD" w:rsidP="003B7FC5">
            <w:pPr>
              <w:jc w:val="center"/>
              <w:rPr>
                <w:bCs/>
                <w:sz w:val="16"/>
                <w:szCs w:val="16"/>
                <w:lang w:val="uk-UA"/>
              </w:rPr>
            </w:pPr>
            <w:r w:rsidRPr="0055058C">
              <w:rPr>
                <w:bCs/>
                <w:sz w:val="16"/>
                <w:szCs w:val="16"/>
                <w:lang w:val="uk-UA"/>
              </w:rPr>
              <w:t>№вх-2230/25</w:t>
            </w:r>
          </w:p>
        </w:tc>
        <w:tc>
          <w:tcPr>
            <w:tcW w:w="298" w:type="pct"/>
            <w:shd w:val="clear" w:color="auto" w:fill="FFFFFF"/>
            <w:vAlign w:val="center"/>
          </w:tcPr>
          <w:p w14:paraId="614A675B"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7E6BF0D0"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0E0244D7" w14:textId="77777777" w:rsidR="006D3EAD" w:rsidRPr="0055058C"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0817A787"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0E829B18"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4384B246"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54B7F701" w14:textId="77777777" w:rsidR="006D3EAD" w:rsidRPr="00713504" w:rsidRDefault="006D3EAD" w:rsidP="003B7FC5">
            <w:pPr>
              <w:jc w:val="center"/>
              <w:rPr>
                <w:bCs/>
                <w:sz w:val="16"/>
                <w:szCs w:val="16"/>
                <w:lang w:val="uk-UA"/>
              </w:rPr>
            </w:pPr>
            <w:r w:rsidRPr="0055058C">
              <w:rPr>
                <w:bCs/>
                <w:sz w:val="16"/>
                <w:szCs w:val="16"/>
                <w:lang w:val="uk-UA"/>
              </w:rPr>
              <w:t>Щодо внесення змін до обласного бюджету</w:t>
            </w:r>
          </w:p>
        </w:tc>
        <w:tc>
          <w:tcPr>
            <w:tcW w:w="347" w:type="pct"/>
            <w:shd w:val="clear" w:color="auto" w:fill="FFFFFF"/>
            <w:vAlign w:val="center"/>
          </w:tcPr>
          <w:p w14:paraId="308BB775"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7B09D207"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42CB3E2B"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0A1CD98E"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0FD2DF93" w14:textId="77777777" w:rsidR="006D3EAD" w:rsidRPr="0055058C" w:rsidRDefault="006D3EAD" w:rsidP="003B7FC5">
            <w:pPr>
              <w:jc w:val="center"/>
              <w:rPr>
                <w:bCs/>
                <w:sz w:val="16"/>
                <w:szCs w:val="16"/>
                <w:lang w:val="uk-UA"/>
              </w:rPr>
            </w:pPr>
          </w:p>
          <w:p w14:paraId="27D7CCB7"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1CD558CE" w14:textId="77777777" w:rsidR="006D3EAD" w:rsidRPr="0055058C" w:rsidRDefault="006D3EAD" w:rsidP="003B7FC5">
            <w:pPr>
              <w:jc w:val="center"/>
              <w:rPr>
                <w:bCs/>
                <w:sz w:val="16"/>
                <w:szCs w:val="16"/>
                <w:lang w:val="uk-UA"/>
              </w:rPr>
            </w:pPr>
          </w:p>
        </w:tc>
        <w:tc>
          <w:tcPr>
            <w:tcW w:w="690" w:type="pct"/>
            <w:shd w:val="clear" w:color="auto" w:fill="FFFFFF"/>
            <w:vAlign w:val="center"/>
          </w:tcPr>
          <w:p w14:paraId="3FBCA5E3"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4334C124" w14:textId="77777777" w:rsidR="006D3EAD" w:rsidRDefault="006D3EAD" w:rsidP="003B7FC5">
            <w:pPr>
              <w:jc w:val="center"/>
              <w:rPr>
                <w:lang w:val="ru-RU"/>
              </w:rPr>
            </w:pPr>
            <w:r>
              <w:rPr>
                <w:lang w:val="ru-RU"/>
              </w:rPr>
              <w:t>-</w:t>
            </w:r>
          </w:p>
        </w:tc>
      </w:tr>
      <w:tr w:rsidR="006D3EAD" w:rsidRPr="007C3349" w14:paraId="2D0CF164" w14:textId="77777777" w:rsidTr="003B7FC5">
        <w:trPr>
          <w:trHeight w:val="975"/>
        </w:trPr>
        <w:tc>
          <w:tcPr>
            <w:tcW w:w="166" w:type="pct"/>
            <w:shd w:val="clear" w:color="auto" w:fill="FFFFFF"/>
            <w:vAlign w:val="center"/>
          </w:tcPr>
          <w:p w14:paraId="5E8DB9C7" w14:textId="77777777" w:rsidR="006D3EAD" w:rsidRPr="00CA751A" w:rsidRDefault="006D3EAD" w:rsidP="003B7FC5">
            <w:pPr>
              <w:jc w:val="center"/>
              <w:rPr>
                <w:b/>
                <w:bCs/>
                <w:sz w:val="16"/>
                <w:szCs w:val="16"/>
                <w:lang w:val="uk-UA"/>
              </w:rPr>
            </w:pPr>
            <w:r>
              <w:rPr>
                <w:b/>
                <w:bCs/>
                <w:sz w:val="16"/>
                <w:szCs w:val="16"/>
                <w:lang w:val="uk-UA"/>
              </w:rPr>
              <w:t>3023</w:t>
            </w:r>
          </w:p>
        </w:tc>
        <w:tc>
          <w:tcPr>
            <w:tcW w:w="472" w:type="pct"/>
            <w:shd w:val="clear" w:color="auto" w:fill="FFFFFF"/>
            <w:vAlign w:val="center"/>
          </w:tcPr>
          <w:p w14:paraId="7E1D01CC" w14:textId="77777777" w:rsidR="006D3EAD" w:rsidRPr="00713504" w:rsidRDefault="006D3EAD" w:rsidP="003B7FC5">
            <w:pPr>
              <w:jc w:val="center"/>
              <w:rPr>
                <w:bCs/>
                <w:sz w:val="16"/>
                <w:szCs w:val="16"/>
                <w:lang w:val="uk-UA"/>
              </w:rPr>
            </w:pPr>
            <w:r w:rsidRPr="0055058C">
              <w:rPr>
                <w:bCs/>
                <w:sz w:val="16"/>
                <w:szCs w:val="16"/>
                <w:lang w:val="uk-UA"/>
              </w:rPr>
              <w:t>Щодо затвердження іншої субвенції на покращення медичних послуг</w:t>
            </w:r>
          </w:p>
        </w:tc>
        <w:tc>
          <w:tcPr>
            <w:tcW w:w="350" w:type="pct"/>
            <w:shd w:val="clear" w:color="auto" w:fill="FFFFFF"/>
            <w:vAlign w:val="center"/>
          </w:tcPr>
          <w:p w14:paraId="39DAEEA3" w14:textId="77777777" w:rsidR="006D3EAD" w:rsidRPr="00713504" w:rsidRDefault="006D3EAD" w:rsidP="003B7FC5">
            <w:pPr>
              <w:jc w:val="center"/>
              <w:rPr>
                <w:bCs/>
                <w:sz w:val="16"/>
                <w:szCs w:val="16"/>
                <w:lang w:val="uk-UA"/>
              </w:rPr>
            </w:pPr>
            <w:r w:rsidRPr="0055058C">
              <w:rPr>
                <w:bCs/>
                <w:sz w:val="16"/>
                <w:szCs w:val="16"/>
                <w:lang w:val="uk-UA"/>
              </w:rPr>
              <w:t>№вх-2231/25</w:t>
            </w:r>
          </w:p>
        </w:tc>
        <w:tc>
          <w:tcPr>
            <w:tcW w:w="298" w:type="pct"/>
            <w:shd w:val="clear" w:color="auto" w:fill="FFFFFF"/>
            <w:vAlign w:val="center"/>
          </w:tcPr>
          <w:p w14:paraId="1F01C30D"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21A4896A"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40386A1F" w14:textId="77777777" w:rsidR="006D3EAD" w:rsidRPr="0055058C"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4F4BED18"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2ED396A6"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06472B7C"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735BEAF7" w14:textId="77777777" w:rsidR="006D3EAD" w:rsidRPr="00713504" w:rsidRDefault="006D3EAD" w:rsidP="003B7FC5">
            <w:pPr>
              <w:jc w:val="center"/>
              <w:rPr>
                <w:bCs/>
                <w:sz w:val="16"/>
                <w:szCs w:val="16"/>
                <w:lang w:val="uk-UA"/>
              </w:rPr>
            </w:pPr>
            <w:r w:rsidRPr="0055058C">
              <w:rPr>
                <w:bCs/>
                <w:sz w:val="16"/>
                <w:szCs w:val="16"/>
                <w:lang w:val="uk-UA"/>
              </w:rPr>
              <w:t>Щодо затвердження іншої субвенції на покращення медичних послуг</w:t>
            </w:r>
          </w:p>
        </w:tc>
        <w:tc>
          <w:tcPr>
            <w:tcW w:w="347" w:type="pct"/>
            <w:shd w:val="clear" w:color="auto" w:fill="FFFFFF"/>
            <w:vAlign w:val="center"/>
          </w:tcPr>
          <w:p w14:paraId="28520B68"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6E8C4A0E"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1701DA8C"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3D29F038"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0CF17980" w14:textId="77777777" w:rsidR="006D3EAD" w:rsidRPr="0055058C" w:rsidRDefault="006D3EAD" w:rsidP="003B7FC5">
            <w:pPr>
              <w:jc w:val="center"/>
              <w:rPr>
                <w:bCs/>
                <w:sz w:val="16"/>
                <w:szCs w:val="16"/>
                <w:lang w:val="uk-UA"/>
              </w:rPr>
            </w:pPr>
          </w:p>
          <w:p w14:paraId="26CEDF38"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69563844" w14:textId="77777777" w:rsidR="006D3EAD" w:rsidRPr="0055058C" w:rsidRDefault="006D3EAD" w:rsidP="003B7FC5">
            <w:pPr>
              <w:jc w:val="center"/>
              <w:rPr>
                <w:bCs/>
                <w:sz w:val="16"/>
                <w:szCs w:val="16"/>
                <w:lang w:val="uk-UA"/>
              </w:rPr>
            </w:pPr>
          </w:p>
        </w:tc>
        <w:tc>
          <w:tcPr>
            <w:tcW w:w="690" w:type="pct"/>
            <w:shd w:val="clear" w:color="auto" w:fill="FFFFFF"/>
            <w:vAlign w:val="center"/>
          </w:tcPr>
          <w:p w14:paraId="2BB96923"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030334CB" w14:textId="77777777" w:rsidR="006D3EAD" w:rsidRDefault="006D3EAD" w:rsidP="003B7FC5">
            <w:pPr>
              <w:jc w:val="center"/>
              <w:rPr>
                <w:lang w:val="ru-RU"/>
              </w:rPr>
            </w:pPr>
            <w:r>
              <w:rPr>
                <w:lang w:val="ru-RU"/>
              </w:rPr>
              <w:t>-</w:t>
            </w:r>
          </w:p>
        </w:tc>
      </w:tr>
      <w:tr w:rsidR="006D3EAD" w:rsidRPr="007C3349" w14:paraId="4DC106EE" w14:textId="77777777" w:rsidTr="003B7FC5">
        <w:trPr>
          <w:trHeight w:val="975"/>
        </w:trPr>
        <w:tc>
          <w:tcPr>
            <w:tcW w:w="166" w:type="pct"/>
            <w:shd w:val="clear" w:color="auto" w:fill="FFFFFF"/>
            <w:vAlign w:val="center"/>
          </w:tcPr>
          <w:p w14:paraId="64955229" w14:textId="77777777" w:rsidR="006D3EAD" w:rsidRPr="00CA751A" w:rsidRDefault="006D3EAD" w:rsidP="003B7FC5">
            <w:pPr>
              <w:jc w:val="center"/>
              <w:rPr>
                <w:b/>
                <w:bCs/>
                <w:sz w:val="16"/>
                <w:szCs w:val="16"/>
                <w:lang w:val="uk-UA"/>
              </w:rPr>
            </w:pPr>
            <w:r>
              <w:rPr>
                <w:b/>
                <w:bCs/>
                <w:sz w:val="16"/>
                <w:szCs w:val="16"/>
                <w:lang w:val="uk-UA"/>
              </w:rPr>
              <w:t>3024</w:t>
            </w:r>
          </w:p>
        </w:tc>
        <w:tc>
          <w:tcPr>
            <w:tcW w:w="472" w:type="pct"/>
            <w:shd w:val="clear" w:color="auto" w:fill="FFFFFF"/>
            <w:vAlign w:val="center"/>
          </w:tcPr>
          <w:p w14:paraId="4F7DCEA7" w14:textId="77777777" w:rsidR="006D3EAD" w:rsidRPr="00713504" w:rsidRDefault="006D3EAD" w:rsidP="003B7FC5">
            <w:pPr>
              <w:jc w:val="center"/>
              <w:rPr>
                <w:bCs/>
                <w:sz w:val="16"/>
                <w:szCs w:val="16"/>
                <w:lang w:val="uk-UA"/>
              </w:rPr>
            </w:pPr>
            <w:r w:rsidRPr="0055058C">
              <w:rPr>
                <w:bCs/>
                <w:sz w:val="16"/>
                <w:szCs w:val="16"/>
                <w:lang w:val="uk-UA"/>
              </w:rPr>
              <w:t>Щодо виділення додаткових коштів</w:t>
            </w:r>
          </w:p>
        </w:tc>
        <w:tc>
          <w:tcPr>
            <w:tcW w:w="350" w:type="pct"/>
            <w:shd w:val="clear" w:color="auto" w:fill="FFFFFF"/>
            <w:vAlign w:val="center"/>
          </w:tcPr>
          <w:p w14:paraId="286DBBC1" w14:textId="77777777" w:rsidR="006D3EAD" w:rsidRPr="00713504" w:rsidRDefault="006D3EAD" w:rsidP="003B7FC5">
            <w:pPr>
              <w:jc w:val="center"/>
              <w:rPr>
                <w:bCs/>
                <w:sz w:val="16"/>
                <w:szCs w:val="16"/>
                <w:lang w:val="uk-UA"/>
              </w:rPr>
            </w:pPr>
            <w:r w:rsidRPr="0055058C">
              <w:rPr>
                <w:bCs/>
                <w:sz w:val="16"/>
                <w:szCs w:val="16"/>
                <w:lang w:val="uk-UA"/>
              </w:rPr>
              <w:t>№вх-2232/25</w:t>
            </w:r>
          </w:p>
        </w:tc>
        <w:tc>
          <w:tcPr>
            <w:tcW w:w="298" w:type="pct"/>
            <w:shd w:val="clear" w:color="auto" w:fill="FFFFFF"/>
            <w:vAlign w:val="center"/>
          </w:tcPr>
          <w:p w14:paraId="14C8A1D9"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6FF5C74A"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42EB4A55" w14:textId="77777777" w:rsidR="006D3EAD" w:rsidRPr="0055058C"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578F80CF"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374D6E8D"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3096D989"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26242D18" w14:textId="77777777" w:rsidR="006D3EAD" w:rsidRPr="00713504" w:rsidRDefault="006D3EAD" w:rsidP="003B7FC5">
            <w:pPr>
              <w:jc w:val="center"/>
              <w:rPr>
                <w:bCs/>
                <w:sz w:val="16"/>
                <w:szCs w:val="16"/>
                <w:lang w:val="uk-UA"/>
              </w:rPr>
            </w:pPr>
            <w:r w:rsidRPr="0055058C">
              <w:rPr>
                <w:bCs/>
                <w:sz w:val="16"/>
                <w:szCs w:val="16"/>
                <w:lang w:val="uk-UA"/>
              </w:rPr>
              <w:t>Щодо виділення додаткових коштів</w:t>
            </w:r>
          </w:p>
        </w:tc>
        <w:tc>
          <w:tcPr>
            <w:tcW w:w="347" w:type="pct"/>
            <w:shd w:val="clear" w:color="auto" w:fill="FFFFFF"/>
            <w:vAlign w:val="center"/>
          </w:tcPr>
          <w:p w14:paraId="54E2C0C4"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1A0A113F"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0F4462E6"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4D92D032"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1449E250" w14:textId="77777777" w:rsidR="006D3EAD" w:rsidRPr="0055058C" w:rsidRDefault="006D3EAD" w:rsidP="003B7FC5">
            <w:pPr>
              <w:jc w:val="center"/>
              <w:rPr>
                <w:bCs/>
                <w:sz w:val="16"/>
                <w:szCs w:val="16"/>
                <w:lang w:val="uk-UA"/>
              </w:rPr>
            </w:pPr>
          </w:p>
          <w:p w14:paraId="717BC9DC"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34FC02F8" w14:textId="77777777" w:rsidR="006D3EAD" w:rsidRPr="0055058C" w:rsidRDefault="006D3EAD" w:rsidP="003B7FC5">
            <w:pPr>
              <w:jc w:val="center"/>
              <w:rPr>
                <w:bCs/>
                <w:sz w:val="16"/>
                <w:szCs w:val="16"/>
                <w:lang w:val="uk-UA"/>
              </w:rPr>
            </w:pPr>
          </w:p>
        </w:tc>
        <w:tc>
          <w:tcPr>
            <w:tcW w:w="690" w:type="pct"/>
            <w:shd w:val="clear" w:color="auto" w:fill="FFFFFF"/>
            <w:vAlign w:val="center"/>
          </w:tcPr>
          <w:p w14:paraId="430ABC49"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0DE60E58" w14:textId="77777777" w:rsidR="006D3EAD" w:rsidRDefault="006D3EAD" w:rsidP="003B7FC5">
            <w:pPr>
              <w:jc w:val="center"/>
              <w:rPr>
                <w:lang w:val="ru-RU"/>
              </w:rPr>
            </w:pPr>
            <w:r>
              <w:rPr>
                <w:lang w:val="ru-RU"/>
              </w:rPr>
              <w:t>-</w:t>
            </w:r>
          </w:p>
        </w:tc>
      </w:tr>
      <w:tr w:rsidR="006D3EAD" w:rsidRPr="007C3349" w14:paraId="189B3151" w14:textId="77777777" w:rsidTr="003B7FC5">
        <w:trPr>
          <w:trHeight w:val="975"/>
        </w:trPr>
        <w:tc>
          <w:tcPr>
            <w:tcW w:w="166" w:type="pct"/>
            <w:shd w:val="clear" w:color="auto" w:fill="FFFFFF"/>
            <w:vAlign w:val="center"/>
          </w:tcPr>
          <w:p w14:paraId="0133C4D0" w14:textId="77777777" w:rsidR="006D3EAD" w:rsidRPr="00CA751A" w:rsidRDefault="006D3EAD" w:rsidP="003B7FC5">
            <w:pPr>
              <w:jc w:val="center"/>
              <w:rPr>
                <w:b/>
                <w:bCs/>
                <w:sz w:val="16"/>
                <w:szCs w:val="16"/>
                <w:lang w:val="uk-UA"/>
              </w:rPr>
            </w:pPr>
            <w:r>
              <w:rPr>
                <w:b/>
                <w:bCs/>
                <w:sz w:val="16"/>
                <w:szCs w:val="16"/>
                <w:lang w:val="uk-UA"/>
              </w:rPr>
              <w:t>3025</w:t>
            </w:r>
          </w:p>
        </w:tc>
        <w:tc>
          <w:tcPr>
            <w:tcW w:w="472" w:type="pct"/>
            <w:shd w:val="clear" w:color="auto" w:fill="FFFFFF"/>
            <w:vAlign w:val="center"/>
          </w:tcPr>
          <w:p w14:paraId="3A1205B4" w14:textId="77777777" w:rsidR="006D3EAD" w:rsidRPr="00713504" w:rsidRDefault="006D3EAD" w:rsidP="003B7FC5">
            <w:pPr>
              <w:jc w:val="center"/>
              <w:rPr>
                <w:bCs/>
                <w:sz w:val="16"/>
                <w:szCs w:val="16"/>
                <w:lang w:val="uk-UA"/>
              </w:rPr>
            </w:pPr>
            <w:r w:rsidRPr="0055058C">
              <w:rPr>
                <w:bCs/>
                <w:sz w:val="16"/>
                <w:szCs w:val="16"/>
                <w:lang w:val="uk-UA"/>
              </w:rPr>
              <w:t>Щодо виділення коштів</w:t>
            </w:r>
          </w:p>
        </w:tc>
        <w:tc>
          <w:tcPr>
            <w:tcW w:w="350" w:type="pct"/>
            <w:shd w:val="clear" w:color="auto" w:fill="FFFFFF"/>
            <w:vAlign w:val="center"/>
          </w:tcPr>
          <w:p w14:paraId="60718F53" w14:textId="77777777" w:rsidR="006D3EAD" w:rsidRPr="00713504" w:rsidRDefault="006D3EAD" w:rsidP="003B7FC5">
            <w:pPr>
              <w:jc w:val="center"/>
              <w:rPr>
                <w:bCs/>
                <w:sz w:val="16"/>
                <w:szCs w:val="16"/>
                <w:lang w:val="uk-UA"/>
              </w:rPr>
            </w:pPr>
            <w:r w:rsidRPr="0055058C">
              <w:rPr>
                <w:bCs/>
                <w:sz w:val="16"/>
                <w:szCs w:val="16"/>
                <w:lang w:val="uk-UA"/>
              </w:rPr>
              <w:t>№вх-2233/25</w:t>
            </w:r>
          </w:p>
        </w:tc>
        <w:tc>
          <w:tcPr>
            <w:tcW w:w="298" w:type="pct"/>
            <w:shd w:val="clear" w:color="auto" w:fill="FFFFFF"/>
            <w:vAlign w:val="center"/>
          </w:tcPr>
          <w:p w14:paraId="7F944CA6"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774D72EA"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713E6986" w14:textId="77777777" w:rsidR="006D3EAD" w:rsidRPr="0055058C"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026336E4"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333D6A06"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56192D91"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1EF5E5CD" w14:textId="77777777" w:rsidR="006D3EAD" w:rsidRPr="00713504" w:rsidRDefault="006D3EAD" w:rsidP="003B7FC5">
            <w:pPr>
              <w:jc w:val="center"/>
              <w:rPr>
                <w:bCs/>
                <w:sz w:val="16"/>
                <w:szCs w:val="16"/>
                <w:lang w:val="uk-UA"/>
              </w:rPr>
            </w:pPr>
            <w:r w:rsidRPr="0055058C">
              <w:rPr>
                <w:bCs/>
                <w:sz w:val="16"/>
                <w:szCs w:val="16"/>
                <w:lang w:val="uk-UA"/>
              </w:rPr>
              <w:t>Щодо виділення коштів</w:t>
            </w:r>
          </w:p>
        </w:tc>
        <w:tc>
          <w:tcPr>
            <w:tcW w:w="347" w:type="pct"/>
            <w:shd w:val="clear" w:color="auto" w:fill="FFFFFF"/>
            <w:vAlign w:val="center"/>
          </w:tcPr>
          <w:p w14:paraId="5A7D9FF2"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206DE2C7"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32A1BA4B"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0174AC76"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7408DCD7" w14:textId="77777777" w:rsidR="006D3EAD" w:rsidRPr="0055058C" w:rsidRDefault="006D3EAD" w:rsidP="003B7FC5">
            <w:pPr>
              <w:jc w:val="center"/>
              <w:rPr>
                <w:bCs/>
                <w:sz w:val="16"/>
                <w:szCs w:val="16"/>
                <w:lang w:val="uk-UA"/>
              </w:rPr>
            </w:pPr>
          </w:p>
          <w:p w14:paraId="130D2A3B"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7B19DDB1" w14:textId="77777777" w:rsidR="006D3EAD" w:rsidRPr="0055058C" w:rsidRDefault="006D3EAD" w:rsidP="003B7FC5">
            <w:pPr>
              <w:jc w:val="center"/>
              <w:rPr>
                <w:bCs/>
                <w:sz w:val="16"/>
                <w:szCs w:val="16"/>
                <w:lang w:val="uk-UA"/>
              </w:rPr>
            </w:pPr>
          </w:p>
        </w:tc>
        <w:tc>
          <w:tcPr>
            <w:tcW w:w="690" w:type="pct"/>
            <w:shd w:val="clear" w:color="auto" w:fill="FFFFFF"/>
            <w:vAlign w:val="center"/>
          </w:tcPr>
          <w:p w14:paraId="2A5ABB59"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75D21C78" w14:textId="77777777" w:rsidR="006D3EAD" w:rsidRDefault="006D3EAD" w:rsidP="003B7FC5">
            <w:pPr>
              <w:jc w:val="center"/>
              <w:rPr>
                <w:lang w:val="ru-RU"/>
              </w:rPr>
            </w:pPr>
            <w:r>
              <w:rPr>
                <w:lang w:val="ru-RU"/>
              </w:rPr>
              <w:t>-</w:t>
            </w:r>
          </w:p>
        </w:tc>
      </w:tr>
      <w:tr w:rsidR="006D3EAD" w:rsidRPr="007C3349" w14:paraId="4921075D" w14:textId="77777777" w:rsidTr="003B7FC5">
        <w:trPr>
          <w:trHeight w:val="975"/>
        </w:trPr>
        <w:tc>
          <w:tcPr>
            <w:tcW w:w="166" w:type="pct"/>
            <w:shd w:val="clear" w:color="auto" w:fill="FFFFFF"/>
            <w:vAlign w:val="center"/>
          </w:tcPr>
          <w:p w14:paraId="14BF9E82" w14:textId="77777777" w:rsidR="006D3EAD" w:rsidRPr="00CA751A" w:rsidRDefault="006D3EAD" w:rsidP="003B7FC5">
            <w:pPr>
              <w:jc w:val="center"/>
              <w:rPr>
                <w:b/>
                <w:bCs/>
                <w:sz w:val="16"/>
                <w:szCs w:val="16"/>
                <w:lang w:val="uk-UA"/>
              </w:rPr>
            </w:pPr>
            <w:r>
              <w:rPr>
                <w:b/>
                <w:bCs/>
                <w:sz w:val="16"/>
                <w:szCs w:val="16"/>
                <w:lang w:val="uk-UA"/>
              </w:rPr>
              <w:t>3026</w:t>
            </w:r>
          </w:p>
        </w:tc>
        <w:tc>
          <w:tcPr>
            <w:tcW w:w="472" w:type="pct"/>
            <w:shd w:val="clear" w:color="auto" w:fill="FFFFFF"/>
            <w:vAlign w:val="center"/>
          </w:tcPr>
          <w:p w14:paraId="1630AFE7" w14:textId="77777777" w:rsidR="006D3EAD" w:rsidRPr="00713504" w:rsidRDefault="006D3EAD" w:rsidP="003B7FC5">
            <w:pPr>
              <w:jc w:val="center"/>
              <w:rPr>
                <w:bCs/>
                <w:sz w:val="16"/>
                <w:szCs w:val="16"/>
                <w:lang w:val="uk-UA"/>
              </w:rPr>
            </w:pPr>
            <w:r w:rsidRPr="0055058C">
              <w:rPr>
                <w:bCs/>
                <w:sz w:val="16"/>
                <w:szCs w:val="16"/>
                <w:lang w:val="uk-UA"/>
              </w:rPr>
              <w:t xml:space="preserve">Щодо виділення коштів на фінансову підтримку РОВКП </w:t>
            </w:r>
            <w:proofErr w:type="spellStart"/>
            <w:r w:rsidRPr="0055058C">
              <w:rPr>
                <w:bCs/>
                <w:sz w:val="16"/>
                <w:szCs w:val="16"/>
                <w:lang w:val="uk-UA"/>
              </w:rPr>
              <w:t>ВКГ"Рівнеоблводоканал</w:t>
            </w:r>
            <w:proofErr w:type="spellEnd"/>
            <w:r w:rsidRPr="0055058C">
              <w:rPr>
                <w:bCs/>
                <w:sz w:val="16"/>
                <w:szCs w:val="16"/>
                <w:lang w:val="uk-UA"/>
              </w:rPr>
              <w:t>"</w:t>
            </w:r>
          </w:p>
        </w:tc>
        <w:tc>
          <w:tcPr>
            <w:tcW w:w="350" w:type="pct"/>
            <w:shd w:val="clear" w:color="auto" w:fill="FFFFFF"/>
            <w:vAlign w:val="center"/>
          </w:tcPr>
          <w:p w14:paraId="64D9001E" w14:textId="77777777" w:rsidR="006D3EAD" w:rsidRPr="00713504" w:rsidRDefault="006D3EAD" w:rsidP="003B7FC5">
            <w:pPr>
              <w:jc w:val="center"/>
              <w:rPr>
                <w:bCs/>
                <w:sz w:val="16"/>
                <w:szCs w:val="16"/>
                <w:lang w:val="uk-UA"/>
              </w:rPr>
            </w:pPr>
            <w:r w:rsidRPr="0055058C">
              <w:rPr>
                <w:bCs/>
                <w:sz w:val="16"/>
                <w:szCs w:val="16"/>
                <w:lang w:val="uk-UA"/>
              </w:rPr>
              <w:t>№вх-2234/25</w:t>
            </w:r>
          </w:p>
        </w:tc>
        <w:tc>
          <w:tcPr>
            <w:tcW w:w="298" w:type="pct"/>
            <w:shd w:val="clear" w:color="auto" w:fill="FFFFFF"/>
            <w:vAlign w:val="center"/>
          </w:tcPr>
          <w:p w14:paraId="73E65883"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66DE7CB8"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006384AD" w14:textId="77777777" w:rsidR="006D3EAD" w:rsidRPr="0055058C"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04E58E8F"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759AAFC8"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4A567DD5"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732636E8" w14:textId="77777777" w:rsidR="006D3EAD" w:rsidRPr="00713504" w:rsidRDefault="006D3EAD" w:rsidP="003B7FC5">
            <w:pPr>
              <w:jc w:val="center"/>
              <w:rPr>
                <w:bCs/>
                <w:sz w:val="16"/>
                <w:szCs w:val="16"/>
                <w:lang w:val="uk-UA"/>
              </w:rPr>
            </w:pPr>
            <w:r w:rsidRPr="0055058C">
              <w:rPr>
                <w:bCs/>
                <w:sz w:val="16"/>
                <w:szCs w:val="16"/>
                <w:lang w:val="uk-UA"/>
              </w:rPr>
              <w:t xml:space="preserve">Щодо виділення коштів на фінансову підтримку РОВКП </w:t>
            </w:r>
            <w:proofErr w:type="spellStart"/>
            <w:r w:rsidRPr="0055058C">
              <w:rPr>
                <w:bCs/>
                <w:sz w:val="16"/>
                <w:szCs w:val="16"/>
                <w:lang w:val="uk-UA"/>
              </w:rPr>
              <w:t>ВКГ"Рівнеоблводоканал</w:t>
            </w:r>
            <w:proofErr w:type="spellEnd"/>
            <w:r w:rsidRPr="0055058C">
              <w:rPr>
                <w:bCs/>
                <w:sz w:val="16"/>
                <w:szCs w:val="16"/>
                <w:lang w:val="uk-UA"/>
              </w:rPr>
              <w:t>"</w:t>
            </w:r>
          </w:p>
        </w:tc>
        <w:tc>
          <w:tcPr>
            <w:tcW w:w="347" w:type="pct"/>
            <w:shd w:val="clear" w:color="auto" w:fill="FFFFFF"/>
            <w:vAlign w:val="center"/>
          </w:tcPr>
          <w:p w14:paraId="1C155D04"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7A9E2A4E"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20C9F9F5"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7F86FD26"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78AA9024" w14:textId="77777777" w:rsidR="006D3EAD" w:rsidRPr="0055058C" w:rsidRDefault="006D3EAD" w:rsidP="003B7FC5">
            <w:pPr>
              <w:jc w:val="center"/>
              <w:rPr>
                <w:bCs/>
                <w:sz w:val="16"/>
                <w:szCs w:val="16"/>
                <w:lang w:val="uk-UA"/>
              </w:rPr>
            </w:pPr>
          </w:p>
          <w:p w14:paraId="4268A04D"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42DA811D" w14:textId="77777777" w:rsidR="006D3EAD" w:rsidRPr="0055058C" w:rsidRDefault="006D3EAD" w:rsidP="003B7FC5">
            <w:pPr>
              <w:jc w:val="center"/>
              <w:rPr>
                <w:bCs/>
                <w:sz w:val="16"/>
                <w:szCs w:val="16"/>
                <w:lang w:val="uk-UA"/>
              </w:rPr>
            </w:pPr>
          </w:p>
        </w:tc>
        <w:tc>
          <w:tcPr>
            <w:tcW w:w="690" w:type="pct"/>
            <w:shd w:val="clear" w:color="auto" w:fill="FFFFFF"/>
            <w:vAlign w:val="center"/>
          </w:tcPr>
          <w:p w14:paraId="539818E4"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0CFFB720" w14:textId="77777777" w:rsidR="006D3EAD" w:rsidRDefault="006D3EAD" w:rsidP="003B7FC5">
            <w:pPr>
              <w:jc w:val="center"/>
              <w:rPr>
                <w:lang w:val="ru-RU"/>
              </w:rPr>
            </w:pPr>
            <w:r>
              <w:rPr>
                <w:lang w:val="ru-RU"/>
              </w:rPr>
              <w:t>-</w:t>
            </w:r>
          </w:p>
        </w:tc>
      </w:tr>
      <w:tr w:rsidR="006D3EAD" w:rsidRPr="007C3349" w14:paraId="3BCB020E" w14:textId="77777777" w:rsidTr="003B7FC5">
        <w:trPr>
          <w:trHeight w:val="975"/>
        </w:trPr>
        <w:tc>
          <w:tcPr>
            <w:tcW w:w="166" w:type="pct"/>
            <w:shd w:val="clear" w:color="auto" w:fill="FFFFFF"/>
            <w:vAlign w:val="center"/>
          </w:tcPr>
          <w:p w14:paraId="1324523B" w14:textId="77777777" w:rsidR="006D3EAD" w:rsidRPr="00CA751A" w:rsidRDefault="006D3EAD" w:rsidP="003B7FC5">
            <w:pPr>
              <w:jc w:val="center"/>
              <w:rPr>
                <w:b/>
                <w:bCs/>
                <w:sz w:val="16"/>
                <w:szCs w:val="16"/>
                <w:lang w:val="uk-UA"/>
              </w:rPr>
            </w:pPr>
            <w:r>
              <w:rPr>
                <w:b/>
                <w:bCs/>
                <w:sz w:val="16"/>
                <w:szCs w:val="16"/>
                <w:lang w:val="uk-UA"/>
              </w:rPr>
              <w:lastRenderedPageBreak/>
              <w:t>3037</w:t>
            </w:r>
          </w:p>
        </w:tc>
        <w:tc>
          <w:tcPr>
            <w:tcW w:w="472" w:type="pct"/>
            <w:shd w:val="clear" w:color="auto" w:fill="FFFFFF"/>
            <w:vAlign w:val="center"/>
          </w:tcPr>
          <w:p w14:paraId="737353EF" w14:textId="77777777" w:rsidR="006D3EAD" w:rsidRPr="00713504" w:rsidRDefault="006D3EAD" w:rsidP="003B7FC5">
            <w:pPr>
              <w:jc w:val="center"/>
              <w:rPr>
                <w:bCs/>
                <w:sz w:val="16"/>
                <w:szCs w:val="16"/>
                <w:lang w:val="uk-UA"/>
              </w:rPr>
            </w:pPr>
            <w:r w:rsidRPr="0055058C">
              <w:rPr>
                <w:bCs/>
                <w:sz w:val="16"/>
                <w:szCs w:val="16"/>
                <w:lang w:val="uk-UA"/>
              </w:rPr>
              <w:t>Про потребу в додаткових коштах</w:t>
            </w:r>
          </w:p>
        </w:tc>
        <w:tc>
          <w:tcPr>
            <w:tcW w:w="350" w:type="pct"/>
            <w:shd w:val="clear" w:color="auto" w:fill="FFFFFF"/>
            <w:vAlign w:val="center"/>
          </w:tcPr>
          <w:p w14:paraId="2A67E200" w14:textId="77777777" w:rsidR="006D3EAD" w:rsidRPr="00713504" w:rsidRDefault="006D3EAD" w:rsidP="003B7FC5">
            <w:pPr>
              <w:jc w:val="center"/>
              <w:rPr>
                <w:bCs/>
                <w:sz w:val="16"/>
                <w:szCs w:val="16"/>
                <w:lang w:val="uk-UA"/>
              </w:rPr>
            </w:pPr>
            <w:r w:rsidRPr="0055058C">
              <w:rPr>
                <w:bCs/>
                <w:sz w:val="16"/>
                <w:szCs w:val="16"/>
                <w:lang w:val="uk-UA"/>
              </w:rPr>
              <w:t>№вх-2235/25</w:t>
            </w:r>
          </w:p>
        </w:tc>
        <w:tc>
          <w:tcPr>
            <w:tcW w:w="298" w:type="pct"/>
            <w:shd w:val="clear" w:color="auto" w:fill="FFFFFF"/>
            <w:vAlign w:val="center"/>
          </w:tcPr>
          <w:p w14:paraId="6E55DC4F"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6EF1B962"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4A61DA04" w14:textId="77777777" w:rsidR="006D3EAD" w:rsidRPr="0055058C"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26F59735"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36B6983B"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15FAF052"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56E227F2" w14:textId="77777777" w:rsidR="006D3EAD" w:rsidRPr="00713504" w:rsidRDefault="006D3EAD" w:rsidP="003B7FC5">
            <w:pPr>
              <w:jc w:val="center"/>
              <w:rPr>
                <w:bCs/>
                <w:sz w:val="16"/>
                <w:szCs w:val="16"/>
                <w:lang w:val="uk-UA"/>
              </w:rPr>
            </w:pPr>
            <w:r w:rsidRPr="0055058C">
              <w:rPr>
                <w:bCs/>
                <w:sz w:val="16"/>
                <w:szCs w:val="16"/>
                <w:lang w:val="uk-UA"/>
              </w:rPr>
              <w:t>Про потребу в додаткових коштах</w:t>
            </w:r>
          </w:p>
        </w:tc>
        <w:tc>
          <w:tcPr>
            <w:tcW w:w="347" w:type="pct"/>
            <w:shd w:val="clear" w:color="auto" w:fill="FFFFFF"/>
            <w:vAlign w:val="center"/>
          </w:tcPr>
          <w:p w14:paraId="3D23448F"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0D09ED08"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50D6FF88"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6315E403"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59D93E99" w14:textId="77777777" w:rsidR="006D3EAD" w:rsidRPr="0055058C" w:rsidRDefault="006D3EAD" w:rsidP="003B7FC5">
            <w:pPr>
              <w:jc w:val="center"/>
              <w:rPr>
                <w:bCs/>
                <w:sz w:val="16"/>
                <w:szCs w:val="16"/>
                <w:lang w:val="uk-UA"/>
              </w:rPr>
            </w:pPr>
          </w:p>
          <w:p w14:paraId="7E4368EB"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7B1CEA71" w14:textId="77777777" w:rsidR="006D3EAD" w:rsidRPr="0055058C" w:rsidRDefault="006D3EAD" w:rsidP="003B7FC5">
            <w:pPr>
              <w:jc w:val="center"/>
              <w:rPr>
                <w:bCs/>
                <w:sz w:val="16"/>
                <w:szCs w:val="16"/>
                <w:lang w:val="uk-UA"/>
              </w:rPr>
            </w:pPr>
          </w:p>
        </w:tc>
        <w:tc>
          <w:tcPr>
            <w:tcW w:w="690" w:type="pct"/>
            <w:shd w:val="clear" w:color="auto" w:fill="FFFFFF"/>
            <w:vAlign w:val="center"/>
          </w:tcPr>
          <w:p w14:paraId="1F5AE09F"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7C67F911" w14:textId="77777777" w:rsidR="006D3EAD" w:rsidRDefault="006D3EAD" w:rsidP="003B7FC5">
            <w:pPr>
              <w:jc w:val="center"/>
              <w:rPr>
                <w:lang w:val="ru-RU"/>
              </w:rPr>
            </w:pPr>
            <w:r>
              <w:rPr>
                <w:lang w:val="ru-RU"/>
              </w:rPr>
              <w:t>-</w:t>
            </w:r>
          </w:p>
        </w:tc>
      </w:tr>
      <w:tr w:rsidR="006D3EAD" w:rsidRPr="007C3349" w14:paraId="4F36BA12" w14:textId="77777777" w:rsidTr="003B7FC5">
        <w:trPr>
          <w:trHeight w:val="416"/>
        </w:trPr>
        <w:tc>
          <w:tcPr>
            <w:tcW w:w="166" w:type="pct"/>
            <w:shd w:val="clear" w:color="auto" w:fill="FFFFFF"/>
            <w:vAlign w:val="center"/>
          </w:tcPr>
          <w:p w14:paraId="761A96BE" w14:textId="77777777" w:rsidR="006D3EAD" w:rsidRPr="00CA751A" w:rsidRDefault="006D3EAD" w:rsidP="003B7FC5">
            <w:pPr>
              <w:rPr>
                <w:b/>
                <w:bCs/>
                <w:sz w:val="16"/>
                <w:szCs w:val="16"/>
                <w:lang w:val="uk-UA"/>
              </w:rPr>
            </w:pPr>
            <w:r>
              <w:rPr>
                <w:b/>
                <w:bCs/>
                <w:sz w:val="16"/>
                <w:szCs w:val="16"/>
                <w:lang w:val="uk-UA"/>
              </w:rPr>
              <w:t>3028</w:t>
            </w:r>
          </w:p>
        </w:tc>
        <w:tc>
          <w:tcPr>
            <w:tcW w:w="472" w:type="pct"/>
            <w:shd w:val="clear" w:color="auto" w:fill="FFFFFF"/>
            <w:vAlign w:val="center"/>
          </w:tcPr>
          <w:p w14:paraId="7515F80C" w14:textId="77777777" w:rsidR="006D3EAD" w:rsidRPr="00713504" w:rsidRDefault="006D3EAD" w:rsidP="003B7FC5">
            <w:pPr>
              <w:jc w:val="center"/>
              <w:rPr>
                <w:bCs/>
                <w:sz w:val="16"/>
                <w:szCs w:val="16"/>
                <w:lang w:val="uk-UA"/>
              </w:rPr>
            </w:pPr>
            <w:r w:rsidRPr="0055058C">
              <w:rPr>
                <w:bCs/>
                <w:sz w:val="16"/>
                <w:szCs w:val="16"/>
                <w:lang w:val="uk-UA"/>
              </w:rPr>
              <w:t>Про фінансування коштів</w:t>
            </w:r>
          </w:p>
        </w:tc>
        <w:tc>
          <w:tcPr>
            <w:tcW w:w="350" w:type="pct"/>
            <w:shd w:val="clear" w:color="auto" w:fill="FFFFFF"/>
            <w:vAlign w:val="center"/>
          </w:tcPr>
          <w:p w14:paraId="66D9DC78" w14:textId="77777777" w:rsidR="006D3EAD" w:rsidRPr="00713504" w:rsidRDefault="006D3EAD" w:rsidP="003B7FC5">
            <w:pPr>
              <w:jc w:val="center"/>
              <w:rPr>
                <w:bCs/>
                <w:sz w:val="16"/>
                <w:szCs w:val="16"/>
                <w:lang w:val="uk-UA"/>
              </w:rPr>
            </w:pPr>
            <w:r w:rsidRPr="0055058C">
              <w:rPr>
                <w:bCs/>
                <w:sz w:val="16"/>
                <w:szCs w:val="16"/>
                <w:lang w:val="uk-UA"/>
              </w:rPr>
              <w:t>№вх-2239/25</w:t>
            </w:r>
          </w:p>
        </w:tc>
        <w:tc>
          <w:tcPr>
            <w:tcW w:w="298" w:type="pct"/>
            <w:shd w:val="clear" w:color="auto" w:fill="FFFFFF"/>
            <w:vAlign w:val="center"/>
          </w:tcPr>
          <w:p w14:paraId="4EEBC807"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4665859E"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3FC3C668" w14:textId="77777777" w:rsidR="006D3EAD" w:rsidRPr="00713504" w:rsidRDefault="006D3EAD" w:rsidP="003B7FC5">
            <w:pPr>
              <w:jc w:val="center"/>
              <w:rPr>
                <w:bCs/>
                <w:sz w:val="16"/>
                <w:szCs w:val="16"/>
                <w:lang w:val="uk-UA"/>
              </w:rPr>
            </w:pPr>
            <w:r w:rsidRPr="0055058C">
              <w:rPr>
                <w:bCs/>
                <w:sz w:val="16"/>
                <w:szCs w:val="16"/>
                <w:lang w:val="uk-UA"/>
              </w:rPr>
              <w:t>УПРАВЛІННЯ КУЛЬТУРИ І ТУРИЗМУ</w:t>
            </w:r>
          </w:p>
        </w:tc>
        <w:tc>
          <w:tcPr>
            <w:tcW w:w="270" w:type="pct"/>
            <w:shd w:val="clear" w:color="auto" w:fill="FFFFFF"/>
            <w:vAlign w:val="center"/>
          </w:tcPr>
          <w:p w14:paraId="549F4C9C"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7E4AEBC9"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1B448C89"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2FD029D4" w14:textId="77777777" w:rsidR="006D3EAD" w:rsidRPr="00713504" w:rsidRDefault="006D3EAD" w:rsidP="003B7FC5">
            <w:pPr>
              <w:jc w:val="center"/>
              <w:rPr>
                <w:bCs/>
                <w:sz w:val="16"/>
                <w:szCs w:val="16"/>
                <w:lang w:val="uk-UA"/>
              </w:rPr>
            </w:pPr>
            <w:r w:rsidRPr="0055058C">
              <w:rPr>
                <w:bCs/>
                <w:sz w:val="16"/>
                <w:szCs w:val="16"/>
                <w:lang w:val="uk-UA"/>
              </w:rPr>
              <w:t>Про фінансування коштів</w:t>
            </w:r>
          </w:p>
        </w:tc>
        <w:tc>
          <w:tcPr>
            <w:tcW w:w="347" w:type="pct"/>
            <w:shd w:val="clear" w:color="auto" w:fill="FFFFFF"/>
            <w:vAlign w:val="center"/>
          </w:tcPr>
          <w:p w14:paraId="5FE17D7C"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6897E539"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26419A1E"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3DC245A5"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60F68F20" w14:textId="77777777" w:rsidR="006D3EAD" w:rsidRPr="0055058C" w:rsidRDefault="006D3EAD" w:rsidP="003B7FC5">
            <w:pPr>
              <w:jc w:val="center"/>
              <w:rPr>
                <w:bCs/>
                <w:sz w:val="16"/>
                <w:szCs w:val="16"/>
                <w:lang w:val="uk-UA"/>
              </w:rPr>
            </w:pPr>
          </w:p>
          <w:p w14:paraId="6DDDA3B3"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6ADE0B80" w14:textId="77777777" w:rsidR="006D3EAD" w:rsidRPr="0055058C" w:rsidRDefault="006D3EAD" w:rsidP="003B7FC5">
            <w:pPr>
              <w:jc w:val="center"/>
              <w:rPr>
                <w:bCs/>
                <w:sz w:val="16"/>
                <w:szCs w:val="16"/>
                <w:lang w:val="uk-UA"/>
              </w:rPr>
            </w:pPr>
          </w:p>
        </w:tc>
        <w:tc>
          <w:tcPr>
            <w:tcW w:w="690" w:type="pct"/>
            <w:shd w:val="clear" w:color="auto" w:fill="FFFFFF"/>
            <w:vAlign w:val="center"/>
          </w:tcPr>
          <w:p w14:paraId="636C28E8"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476A2C6A" w14:textId="77777777" w:rsidR="006D3EAD" w:rsidRDefault="006D3EAD" w:rsidP="003B7FC5">
            <w:pPr>
              <w:jc w:val="center"/>
              <w:rPr>
                <w:lang w:val="ru-RU"/>
              </w:rPr>
            </w:pPr>
            <w:r>
              <w:rPr>
                <w:lang w:val="ru-RU"/>
              </w:rPr>
              <w:t>-</w:t>
            </w:r>
          </w:p>
        </w:tc>
      </w:tr>
      <w:tr w:rsidR="006D3EAD" w:rsidRPr="007C3349" w14:paraId="4661E4D4" w14:textId="77777777" w:rsidTr="003B7FC5">
        <w:trPr>
          <w:trHeight w:val="975"/>
        </w:trPr>
        <w:tc>
          <w:tcPr>
            <w:tcW w:w="166" w:type="pct"/>
            <w:shd w:val="clear" w:color="auto" w:fill="FFFFFF"/>
            <w:vAlign w:val="center"/>
          </w:tcPr>
          <w:p w14:paraId="018D1D09" w14:textId="77777777" w:rsidR="006D3EAD" w:rsidRPr="00CA751A" w:rsidRDefault="006D3EAD" w:rsidP="003B7FC5">
            <w:pPr>
              <w:jc w:val="center"/>
              <w:rPr>
                <w:b/>
                <w:bCs/>
                <w:sz w:val="16"/>
                <w:szCs w:val="16"/>
                <w:lang w:val="uk-UA"/>
              </w:rPr>
            </w:pPr>
            <w:r>
              <w:rPr>
                <w:b/>
                <w:bCs/>
                <w:sz w:val="16"/>
                <w:szCs w:val="16"/>
                <w:lang w:val="uk-UA"/>
              </w:rPr>
              <w:t>3029</w:t>
            </w:r>
          </w:p>
        </w:tc>
        <w:tc>
          <w:tcPr>
            <w:tcW w:w="472" w:type="pct"/>
            <w:shd w:val="clear" w:color="auto" w:fill="FFFFFF"/>
            <w:vAlign w:val="center"/>
          </w:tcPr>
          <w:p w14:paraId="1D9F833E" w14:textId="77777777" w:rsidR="006D3EAD" w:rsidRPr="00713504" w:rsidRDefault="006D3EAD" w:rsidP="003B7FC5">
            <w:pPr>
              <w:jc w:val="center"/>
              <w:rPr>
                <w:bCs/>
                <w:sz w:val="16"/>
                <w:szCs w:val="16"/>
                <w:lang w:val="uk-UA"/>
              </w:rPr>
            </w:pPr>
            <w:r w:rsidRPr="0055058C">
              <w:rPr>
                <w:bCs/>
                <w:sz w:val="16"/>
                <w:szCs w:val="16"/>
                <w:lang w:val="uk-UA"/>
              </w:rPr>
              <w:t>Про фінансування коштів</w:t>
            </w:r>
          </w:p>
        </w:tc>
        <w:tc>
          <w:tcPr>
            <w:tcW w:w="350" w:type="pct"/>
            <w:shd w:val="clear" w:color="auto" w:fill="FFFFFF"/>
            <w:vAlign w:val="center"/>
          </w:tcPr>
          <w:p w14:paraId="0B7A9202" w14:textId="77777777" w:rsidR="006D3EAD" w:rsidRPr="00713504" w:rsidRDefault="006D3EAD" w:rsidP="003B7FC5">
            <w:pPr>
              <w:jc w:val="center"/>
              <w:rPr>
                <w:bCs/>
                <w:sz w:val="16"/>
                <w:szCs w:val="16"/>
                <w:lang w:val="uk-UA"/>
              </w:rPr>
            </w:pPr>
            <w:r w:rsidRPr="0055058C">
              <w:rPr>
                <w:bCs/>
                <w:sz w:val="16"/>
                <w:szCs w:val="16"/>
                <w:lang w:val="uk-UA"/>
              </w:rPr>
              <w:t>№вх-2240/25</w:t>
            </w:r>
          </w:p>
        </w:tc>
        <w:tc>
          <w:tcPr>
            <w:tcW w:w="298" w:type="pct"/>
            <w:shd w:val="clear" w:color="auto" w:fill="FFFFFF"/>
            <w:vAlign w:val="center"/>
          </w:tcPr>
          <w:p w14:paraId="78400358"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4ACD3A65"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3E461AD2" w14:textId="77777777" w:rsidR="006D3EAD" w:rsidRPr="00713504" w:rsidRDefault="006D3EAD" w:rsidP="003B7FC5">
            <w:pPr>
              <w:jc w:val="center"/>
              <w:rPr>
                <w:bCs/>
                <w:sz w:val="16"/>
                <w:szCs w:val="16"/>
                <w:lang w:val="uk-UA"/>
              </w:rPr>
            </w:pPr>
            <w:r w:rsidRPr="0055058C">
              <w:rPr>
                <w:bCs/>
                <w:sz w:val="16"/>
                <w:szCs w:val="16"/>
                <w:lang w:val="uk-UA"/>
              </w:rPr>
              <w:t>УПРАВЛІННЯ КУЛЬТУРИ І ТУРИЗМУ</w:t>
            </w:r>
          </w:p>
        </w:tc>
        <w:tc>
          <w:tcPr>
            <w:tcW w:w="270" w:type="pct"/>
            <w:shd w:val="clear" w:color="auto" w:fill="FFFFFF"/>
            <w:vAlign w:val="center"/>
          </w:tcPr>
          <w:p w14:paraId="227FB3DF"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182433BA"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3FE12583"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3B68DC3F" w14:textId="77777777" w:rsidR="006D3EAD" w:rsidRPr="00713504" w:rsidRDefault="006D3EAD" w:rsidP="003B7FC5">
            <w:pPr>
              <w:jc w:val="center"/>
              <w:rPr>
                <w:bCs/>
                <w:sz w:val="16"/>
                <w:szCs w:val="16"/>
                <w:lang w:val="uk-UA"/>
              </w:rPr>
            </w:pPr>
            <w:r w:rsidRPr="0055058C">
              <w:rPr>
                <w:bCs/>
                <w:sz w:val="16"/>
                <w:szCs w:val="16"/>
                <w:lang w:val="uk-UA"/>
              </w:rPr>
              <w:t>Про фінансування коштів</w:t>
            </w:r>
          </w:p>
        </w:tc>
        <w:tc>
          <w:tcPr>
            <w:tcW w:w="347" w:type="pct"/>
            <w:shd w:val="clear" w:color="auto" w:fill="FFFFFF"/>
            <w:vAlign w:val="center"/>
          </w:tcPr>
          <w:p w14:paraId="40D62591"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726C0CDB"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36361DF4"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5527DECC"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759B2B0C" w14:textId="77777777" w:rsidR="006D3EAD" w:rsidRPr="0055058C" w:rsidRDefault="006D3EAD" w:rsidP="003B7FC5">
            <w:pPr>
              <w:jc w:val="center"/>
              <w:rPr>
                <w:bCs/>
                <w:sz w:val="16"/>
                <w:szCs w:val="16"/>
                <w:lang w:val="uk-UA"/>
              </w:rPr>
            </w:pPr>
          </w:p>
          <w:p w14:paraId="5CCF5DA0"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1A479D1E" w14:textId="77777777" w:rsidR="006D3EAD" w:rsidRPr="0055058C" w:rsidRDefault="006D3EAD" w:rsidP="003B7FC5">
            <w:pPr>
              <w:jc w:val="center"/>
              <w:rPr>
                <w:bCs/>
                <w:sz w:val="16"/>
                <w:szCs w:val="16"/>
                <w:lang w:val="uk-UA"/>
              </w:rPr>
            </w:pPr>
          </w:p>
        </w:tc>
        <w:tc>
          <w:tcPr>
            <w:tcW w:w="690" w:type="pct"/>
            <w:shd w:val="clear" w:color="auto" w:fill="FFFFFF"/>
            <w:vAlign w:val="center"/>
          </w:tcPr>
          <w:p w14:paraId="48634125"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22C6F997" w14:textId="77777777" w:rsidR="006D3EAD" w:rsidRDefault="006D3EAD" w:rsidP="003B7FC5">
            <w:pPr>
              <w:jc w:val="center"/>
              <w:rPr>
                <w:lang w:val="ru-RU"/>
              </w:rPr>
            </w:pPr>
            <w:r>
              <w:rPr>
                <w:lang w:val="ru-RU"/>
              </w:rPr>
              <w:t>-</w:t>
            </w:r>
          </w:p>
        </w:tc>
      </w:tr>
      <w:tr w:rsidR="006D3EAD" w:rsidRPr="007C3349" w14:paraId="58569AB7" w14:textId="77777777" w:rsidTr="003B7FC5">
        <w:trPr>
          <w:trHeight w:val="975"/>
        </w:trPr>
        <w:tc>
          <w:tcPr>
            <w:tcW w:w="166" w:type="pct"/>
            <w:shd w:val="clear" w:color="auto" w:fill="FFFFFF"/>
            <w:vAlign w:val="center"/>
          </w:tcPr>
          <w:p w14:paraId="34948417" w14:textId="77777777" w:rsidR="006D3EAD" w:rsidRPr="00CA751A" w:rsidRDefault="006D3EAD" w:rsidP="003B7FC5">
            <w:pPr>
              <w:jc w:val="center"/>
              <w:rPr>
                <w:b/>
                <w:bCs/>
                <w:sz w:val="16"/>
                <w:szCs w:val="16"/>
                <w:lang w:val="uk-UA"/>
              </w:rPr>
            </w:pPr>
            <w:r>
              <w:rPr>
                <w:b/>
                <w:bCs/>
                <w:sz w:val="16"/>
                <w:szCs w:val="16"/>
                <w:lang w:val="uk-UA"/>
              </w:rPr>
              <w:t>3030</w:t>
            </w:r>
          </w:p>
        </w:tc>
        <w:tc>
          <w:tcPr>
            <w:tcW w:w="472" w:type="pct"/>
            <w:shd w:val="clear" w:color="auto" w:fill="FFFFFF"/>
            <w:vAlign w:val="center"/>
          </w:tcPr>
          <w:p w14:paraId="409C2F7C" w14:textId="77777777" w:rsidR="006D3EAD" w:rsidRPr="00713504" w:rsidRDefault="006D3EAD" w:rsidP="003B7FC5">
            <w:pPr>
              <w:jc w:val="center"/>
              <w:rPr>
                <w:bCs/>
                <w:sz w:val="16"/>
                <w:szCs w:val="16"/>
                <w:lang w:val="uk-UA"/>
              </w:rPr>
            </w:pPr>
            <w:r w:rsidRPr="0055058C">
              <w:rPr>
                <w:bCs/>
                <w:sz w:val="16"/>
                <w:szCs w:val="16"/>
                <w:lang w:val="uk-UA"/>
              </w:rPr>
              <w:t>Перелік видатків на оплату праці</w:t>
            </w:r>
          </w:p>
        </w:tc>
        <w:tc>
          <w:tcPr>
            <w:tcW w:w="350" w:type="pct"/>
            <w:shd w:val="clear" w:color="auto" w:fill="FFFFFF"/>
            <w:vAlign w:val="center"/>
          </w:tcPr>
          <w:p w14:paraId="42D68CAD" w14:textId="77777777" w:rsidR="006D3EAD" w:rsidRPr="00713504" w:rsidRDefault="006D3EAD" w:rsidP="003B7FC5">
            <w:pPr>
              <w:jc w:val="center"/>
              <w:rPr>
                <w:bCs/>
                <w:sz w:val="16"/>
                <w:szCs w:val="16"/>
                <w:lang w:val="uk-UA"/>
              </w:rPr>
            </w:pPr>
            <w:r w:rsidRPr="0055058C">
              <w:rPr>
                <w:bCs/>
                <w:sz w:val="16"/>
                <w:szCs w:val="16"/>
                <w:lang w:val="uk-UA"/>
              </w:rPr>
              <w:t>№вх-2241/25</w:t>
            </w:r>
          </w:p>
        </w:tc>
        <w:tc>
          <w:tcPr>
            <w:tcW w:w="298" w:type="pct"/>
            <w:shd w:val="clear" w:color="auto" w:fill="FFFFFF"/>
            <w:vAlign w:val="center"/>
          </w:tcPr>
          <w:p w14:paraId="3BDFA084"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0D1DAF5D"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46DD3A3B" w14:textId="77777777" w:rsidR="006D3EAD" w:rsidRPr="00713504" w:rsidRDefault="006D3EAD" w:rsidP="003B7FC5">
            <w:pPr>
              <w:jc w:val="center"/>
              <w:rPr>
                <w:bCs/>
                <w:sz w:val="16"/>
                <w:szCs w:val="16"/>
                <w:lang w:val="uk-UA"/>
              </w:rPr>
            </w:pPr>
            <w:r w:rsidRPr="0055058C">
              <w:rPr>
                <w:bCs/>
                <w:sz w:val="16"/>
                <w:szCs w:val="16"/>
                <w:lang w:val="uk-UA"/>
              </w:rPr>
              <w:t>УПРАВЛІННЯ КУЛЬТУРИ І ТУРИЗМУ</w:t>
            </w:r>
          </w:p>
        </w:tc>
        <w:tc>
          <w:tcPr>
            <w:tcW w:w="270" w:type="pct"/>
            <w:shd w:val="clear" w:color="auto" w:fill="FFFFFF"/>
            <w:vAlign w:val="center"/>
          </w:tcPr>
          <w:p w14:paraId="300FD329"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6A248AAF"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16E93DA8"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0CEF26F5" w14:textId="77777777" w:rsidR="006D3EAD" w:rsidRPr="00713504" w:rsidRDefault="006D3EAD" w:rsidP="003B7FC5">
            <w:pPr>
              <w:jc w:val="center"/>
              <w:rPr>
                <w:bCs/>
                <w:sz w:val="16"/>
                <w:szCs w:val="16"/>
                <w:lang w:val="uk-UA"/>
              </w:rPr>
            </w:pPr>
            <w:r w:rsidRPr="0055058C">
              <w:rPr>
                <w:bCs/>
                <w:sz w:val="16"/>
                <w:szCs w:val="16"/>
                <w:lang w:val="uk-UA"/>
              </w:rPr>
              <w:t>Перелік видатків на оплату праці</w:t>
            </w:r>
          </w:p>
        </w:tc>
        <w:tc>
          <w:tcPr>
            <w:tcW w:w="347" w:type="pct"/>
            <w:shd w:val="clear" w:color="auto" w:fill="FFFFFF"/>
            <w:vAlign w:val="center"/>
          </w:tcPr>
          <w:p w14:paraId="4DB63F13"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639E8CF9"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54931AD3"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2A78FFD9"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7EFBF095" w14:textId="77777777" w:rsidR="006D3EAD" w:rsidRPr="0055058C" w:rsidRDefault="006D3EAD" w:rsidP="003B7FC5">
            <w:pPr>
              <w:jc w:val="center"/>
              <w:rPr>
                <w:bCs/>
                <w:sz w:val="16"/>
                <w:szCs w:val="16"/>
                <w:lang w:val="uk-UA"/>
              </w:rPr>
            </w:pPr>
          </w:p>
          <w:p w14:paraId="224992A5"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7B8B89FF" w14:textId="77777777" w:rsidR="006D3EAD" w:rsidRPr="0055058C" w:rsidRDefault="006D3EAD" w:rsidP="003B7FC5">
            <w:pPr>
              <w:jc w:val="center"/>
              <w:rPr>
                <w:bCs/>
                <w:sz w:val="16"/>
                <w:szCs w:val="16"/>
                <w:lang w:val="uk-UA"/>
              </w:rPr>
            </w:pPr>
          </w:p>
        </w:tc>
        <w:tc>
          <w:tcPr>
            <w:tcW w:w="690" w:type="pct"/>
            <w:shd w:val="clear" w:color="auto" w:fill="FFFFFF"/>
            <w:vAlign w:val="center"/>
          </w:tcPr>
          <w:p w14:paraId="3339F579"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518AE3EB" w14:textId="77777777" w:rsidR="006D3EAD" w:rsidRDefault="006D3EAD" w:rsidP="003B7FC5">
            <w:pPr>
              <w:jc w:val="center"/>
              <w:rPr>
                <w:lang w:val="ru-RU"/>
              </w:rPr>
            </w:pPr>
            <w:r>
              <w:rPr>
                <w:lang w:val="ru-RU"/>
              </w:rPr>
              <w:t>-</w:t>
            </w:r>
          </w:p>
        </w:tc>
      </w:tr>
      <w:tr w:rsidR="006D3EAD" w:rsidRPr="007C3349" w14:paraId="30AFD863" w14:textId="77777777" w:rsidTr="003B7FC5">
        <w:trPr>
          <w:trHeight w:val="975"/>
        </w:trPr>
        <w:tc>
          <w:tcPr>
            <w:tcW w:w="166" w:type="pct"/>
            <w:shd w:val="clear" w:color="auto" w:fill="FFFFFF"/>
            <w:vAlign w:val="center"/>
          </w:tcPr>
          <w:p w14:paraId="0D7A5159" w14:textId="77777777" w:rsidR="006D3EAD" w:rsidRPr="00CA751A" w:rsidRDefault="006D3EAD" w:rsidP="003B7FC5">
            <w:pPr>
              <w:jc w:val="center"/>
              <w:rPr>
                <w:b/>
                <w:bCs/>
                <w:sz w:val="16"/>
                <w:szCs w:val="16"/>
                <w:lang w:val="uk-UA"/>
              </w:rPr>
            </w:pPr>
            <w:r>
              <w:rPr>
                <w:b/>
                <w:bCs/>
                <w:sz w:val="16"/>
                <w:szCs w:val="16"/>
                <w:lang w:val="uk-UA"/>
              </w:rPr>
              <w:t>3031</w:t>
            </w:r>
          </w:p>
        </w:tc>
        <w:tc>
          <w:tcPr>
            <w:tcW w:w="472" w:type="pct"/>
            <w:shd w:val="clear" w:color="auto" w:fill="FFFFFF"/>
            <w:vAlign w:val="center"/>
          </w:tcPr>
          <w:p w14:paraId="288F8845" w14:textId="77777777" w:rsidR="006D3EAD" w:rsidRPr="00713504" w:rsidRDefault="006D3EAD" w:rsidP="003B7FC5">
            <w:pPr>
              <w:jc w:val="center"/>
              <w:rPr>
                <w:bCs/>
                <w:sz w:val="16"/>
                <w:szCs w:val="16"/>
                <w:lang w:val="uk-UA"/>
              </w:rPr>
            </w:pPr>
            <w:r w:rsidRPr="0055058C">
              <w:rPr>
                <w:bCs/>
                <w:sz w:val="16"/>
                <w:szCs w:val="16"/>
                <w:lang w:val="uk-UA"/>
              </w:rPr>
              <w:t>Про стан розрахунків за спожиті енергоносії на житлово-комунальні послуги</w:t>
            </w:r>
          </w:p>
        </w:tc>
        <w:tc>
          <w:tcPr>
            <w:tcW w:w="350" w:type="pct"/>
            <w:shd w:val="clear" w:color="auto" w:fill="FFFFFF"/>
            <w:vAlign w:val="center"/>
          </w:tcPr>
          <w:p w14:paraId="256B76BD" w14:textId="77777777" w:rsidR="006D3EAD" w:rsidRPr="00713504" w:rsidRDefault="006D3EAD" w:rsidP="003B7FC5">
            <w:pPr>
              <w:jc w:val="center"/>
              <w:rPr>
                <w:bCs/>
                <w:sz w:val="16"/>
                <w:szCs w:val="16"/>
                <w:lang w:val="uk-UA"/>
              </w:rPr>
            </w:pPr>
            <w:r w:rsidRPr="0055058C">
              <w:rPr>
                <w:bCs/>
                <w:sz w:val="16"/>
                <w:szCs w:val="16"/>
                <w:lang w:val="uk-UA"/>
              </w:rPr>
              <w:t>№вх-2242/25</w:t>
            </w:r>
          </w:p>
        </w:tc>
        <w:tc>
          <w:tcPr>
            <w:tcW w:w="298" w:type="pct"/>
            <w:shd w:val="clear" w:color="auto" w:fill="FFFFFF"/>
            <w:vAlign w:val="center"/>
          </w:tcPr>
          <w:p w14:paraId="26B708ED"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56DE44E3"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28059BAC" w14:textId="77777777" w:rsidR="006D3EAD" w:rsidRPr="00713504" w:rsidRDefault="006D3EAD" w:rsidP="003B7FC5">
            <w:pPr>
              <w:jc w:val="center"/>
              <w:rPr>
                <w:bCs/>
                <w:sz w:val="16"/>
                <w:szCs w:val="16"/>
                <w:lang w:val="uk-UA"/>
              </w:rPr>
            </w:pPr>
            <w:r w:rsidRPr="0055058C">
              <w:rPr>
                <w:bCs/>
                <w:sz w:val="16"/>
                <w:szCs w:val="16"/>
                <w:lang w:val="uk-UA"/>
              </w:rPr>
              <w:t>УПРАВЛІННЯ КУЛЬТУРИ І ТУРИЗМУ</w:t>
            </w:r>
          </w:p>
        </w:tc>
        <w:tc>
          <w:tcPr>
            <w:tcW w:w="270" w:type="pct"/>
            <w:shd w:val="clear" w:color="auto" w:fill="FFFFFF"/>
            <w:vAlign w:val="center"/>
          </w:tcPr>
          <w:p w14:paraId="7A31DBD7"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65CBB672"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5323309E"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080D0B3F" w14:textId="77777777" w:rsidR="006D3EAD" w:rsidRPr="00713504" w:rsidRDefault="006D3EAD" w:rsidP="003B7FC5">
            <w:pPr>
              <w:jc w:val="center"/>
              <w:rPr>
                <w:bCs/>
                <w:sz w:val="16"/>
                <w:szCs w:val="16"/>
                <w:lang w:val="uk-UA"/>
              </w:rPr>
            </w:pPr>
            <w:r w:rsidRPr="0055058C">
              <w:rPr>
                <w:bCs/>
                <w:sz w:val="16"/>
                <w:szCs w:val="16"/>
                <w:lang w:val="uk-UA"/>
              </w:rPr>
              <w:t>Про стан розрахунків за спожиті енергоносії на житлово-комунальні послуги</w:t>
            </w:r>
          </w:p>
        </w:tc>
        <w:tc>
          <w:tcPr>
            <w:tcW w:w="347" w:type="pct"/>
            <w:shd w:val="clear" w:color="auto" w:fill="FFFFFF"/>
            <w:vAlign w:val="center"/>
          </w:tcPr>
          <w:p w14:paraId="77752E4D"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657E2593"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33745DEE"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12445206"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620B6C7F" w14:textId="77777777" w:rsidR="006D3EAD" w:rsidRPr="0055058C" w:rsidRDefault="006D3EAD" w:rsidP="003B7FC5">
            <w:pPr>
              <w:jc w:val="center"/>
              <w:rPr>
                <w:bCs/>
                <w:sz w:val="16"/>
                <w:szCs w:val="16"/>
                <w:lang w:val="uk-UA"/>
              </w:rPr>
            </w:pPr>
          </w:p>
          <w:p w14:paraId="6B4E2671"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3025A2E1" w14:textId="77777777" w:rsidR="006D3EAD" w:rsidRPr="0055058C" w:rsidRDefault="006D3EAD" w:rsidP="003B7FC5">
            <w:pPr>
              <w:jc w:val="center"/>
              <w:rPr>
                <w:bCs/>
                <w:sz w:val="16"/>
                <w:szCs w:val="16"/>
                <w:lang w:val="uk-UA"/>
              </w:rPr>
            </w:pPr>
          </w:p>
        </w:tc>
        <w:tc>
          <w:tcPr>
            <w:tcW w:w="690" w:type="pct"/>
            <w:shd w:val="clear" w:color="auto" w:fill="FFFFFF"/>
            <w:vAlign w:val="center"/>
          </w:tcPr>
          <w:p w14:paraId="2EE665E2"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57DF6844" w14:textId="77777777" w:rsidR="006D3EAD" w:rsidRDefault="006D3EAD" w:rsidP="003B7FC5">
            <w:pPr>
              <w:jc w:val="center"/>
              <w:rPr>
                <w:lang w:val="ru-RU"/>
              </w:rPr>
            </w:pPr>
            <w:r>
              <w:rPr>
                <w:lang w:val="ru-RU"/>
              </w:rPr>
              <w:t>-</w:t>
            </w:r>
          </w:p>
        </w:tc>
      </w:tr>
      <w:tr w:rsidR="006D3EAD" w:rsidRPr="007C3349" w14:paraId="54C62FF9" w14:textId="77777777" w:rsidTr="003B7FC5">
        <w:trPr>
          <w:trHeight w:val="975"/>
        </w:trPr>
        <w:tc>
          <w:tcPr>
            <w:tcW w:w="166" w:type="pct"/>
            <w:shd w:val="clear" w:color="auto" w:fill="FFFFFF"/>
            <w:vAlign w:val="center"/>
          </w:tcPr>
          <w:p w14:paraId="650D2614" w14:textId="77777777" w:rsidR="006D3EAD" w:rsidRPr="00CA751A" w:rsidRDefault="006D3EAD" w:rsidP="003B7FC5">
            <w:pPr>
              <w:jc w:val="center"/>
              <w:rPr>
                <w:b/>
                <w:bCs/>
                <w:sz w:val="16"/>
                <w:szCs w:val="16"/>
                <w:lang w:val="uk-UA"/>
              </w:rPr>
            </w:pPr>
            <w:r>
              <w:rPr>
                <w:b/>
                <w:bCs/>
                <w:sz w:val="16"/>
                <w:szCs w:val="16"/>
                <w:lang w:val="uk-UA"/>
              </w:rPr>
              <w:t>3032</w:t>
            </w:r>
          </w:p>
        </w:tc>
        <w:tc>
          <w:tcPr>
            <w:tcW w:w="472" w:type="pct"/>
            <w:shd w:val="clear" w:color="auto" w:fill="FFFFFF"/>
            <w:vAlign w:val="center"/>
          </w:tcPr>
          <w:p w14:paraId="447ABE7B" w14:textId="77777777" w:rsidR="006D3EAD" w:rsidRPr="00713504" w:rsidRDefault="006D3EAD" w:rsidP="003B7FC5">
            <w:pPr>
              <w:jc w:val="center"/>
              <w:rPr>
                <w:bCs/>
                <w:sz w:val="16"/>
                <w:szCs w:val="16"/>
                <w:lang w:val="uk-UA"/>
              </w:rPr>
            </w:pPr>
            <w:r w:rsidRPr="0055058C">
              <w:rPr>
                <w:bCs/>
                <w:sz w:val="16"/>
                <w:szCs w:val="16"/>
                <w:lang w:val="uk-UA"/>
              </w:rPr>
              <w:t>Лист на №367/07-21/25</w:t>
            </w:r>
          </w:p>
        </w:tc>
        <w:tc>
          <w:tcPr>
            <w:tcW w:w="350" w:type="pct"/>
            <w:shd w:val="clear" w:color="auto" w:fill="FFFFFF"/>
            <w:vAlign w:val="center"/>
          </w:tcPr>
          <w:p w14:paraId="33EA6022" w14:textId="77777777" w:rsidR="006D3EAD" w:rsidRPr="00713504" w:rsidRDefault="006D3EAD" w:rsidP="003B7FC5">
            <w:pPr>
              <w:jc w:val="center"/>
              <w:rPr>
                <w:bCs/>
                <w:sz w:val="16"/>
                <w:szCs w:val="16"/>
                <w:lang w:val="uk-UA"/>
              </w:rPr>
            </w:pPr>
            <w:r w:rsidRPr="0055058C">
              <w:rPr>
                <w:bCs/>
                <w:sz w:val="16"/>
                <w:szCs w:val="16"/>
                <w:lang w:val="uk-UA"/>
              </w:rPr>
              <w:t>№вх-2243/25</w:t>
            </w:r>
          </w:p>
        </w:tc>
        <w:tc>
          <w:tcPr>
            <w:tcW w:w="298" w:type="pct"/>
            <w:shd w:val="clear" w:color="auto" w:fill="FFFFFF"/>
            <w:vAlign w:val="center"/>
          </w:tcPr>
          <w:p w14:paraId="4176BDF6"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03625665"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6E9913DD" w14:textId="77777777" w:rsidR="006D3EAD" w:rsidRPr="00713504" w:rsidRDefault="006D3EAD" w:rsidP="003B7FC5">
            <w:pPr>
              <w:jc w:val="center"/>
              <w:rPr>
                <w:bCs/>
                <w:sz w:val="16"/>
                <w:szCs w:val="16"/>
                <w:lang w:val="uk-UA"/>
              </w:rPr>
            </w:pPr>
            <w:r w:rsidRPr="0055058C">
              <w:rPr>
                <w:bCs/>
                <w:sz w:val="16"/>
                <w:szCs w:val="16"/>
                <w:lang w:val="uk-UA"/>
              </w:rPr>
              <w:t>ДЕПАРТАМЕНТ ОСВІТИ І НАУКИ</w:t>
            </w:r>
          </w:p>
        </w:tc>
        <w:tc>
          <w:tcPr>
            <w:tcW w:w="270" w:type="pct"/>
            <w:shd w:val="clear" w:color="auto" w:fill="FFFFFF"/>
            <w:vAlign w:val="center"/>
          </w:tcPr>
          <w:p w14:paraId="019C07D0"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59E47A39"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2D31B75F"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67549492" w14:textId="77777777" w:rsidR="006D3EAD" w:rsidRPr="00713504" w:rsidRDefault="006D3EAD" w:rsidP="003B7FC5">
            <w:pPr>
              <w:jc w:val="center"/>
              <w:rPr>
                <w:bCs/>
                <w:sz w:val="16"/>
                <w:szCs w:val="16"/>
                <w:lang w:val="uk-UA"/>
              </w:rPr>
            </w:pPr>
            <w:r w:rsidRPr="0055058C">
              <w:rPr>
                <w:bCs/>
                <w:sz w:val="16"/>
                <w:szCs w:val="16"/>
                <w:lang w:val="uk-UA"/>
              </w:rPr>
              <w:t>Лист на №367/07-21/25</w:t>
            </w:r>
          </w:p>
        </w:tc>
        <w:tc>
          <w:tcPr>
            <w:tcW w:w="347" w:type="pct"/>
            <w:shd w:val="clear" w:color="auto" w:fill="FFFFFF"/>
            <w:vAlign w:val="center"/>
          </w:tcPr>
          <w:p w14:paraId="32D495CF"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2083E7D7"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7F61DB13"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681E5C0A"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6FBDDA73" w14:textId="77777777" w:rsidR="006D3EAD" w:rsidRPr="0055058C" w:rsidRDefault="006D3EAD" w:rsidP="003B7FC5">
            <w:pPr>
              <w:jc w:val="center"/>
              <w:rPr>
                <w:bCs/>
                <w:sz w:val="16"/>
                <w:szCs w:val="16"/>
                <w:lang w:val="uk-UA"/>
              </w:rPr>
            </w:pPr>
          </w:p>
          <w:p w14:paraId="6172606A"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7BE9BF69" w14:textId="77777777" w:rsidR="006D3EAD" w:rsidRPr="0055058C" w:rsidRDefault="006D3EAD" w:rsidP="003B7FC5">
            <w:pPr>
              <w:jc w:val="center"/>
              <w:rPr>
                <w:bCs/>
                <w:sz w:val="16"/>
                <w:szCs w:val="16"/>
                <w:lang w:val="uk-UA"/>
              </w:rPr>
            </w:pPr>
          </w:p>
        </w:tc>
        <w:tc>
          <w:tcPr>
            <w:tcW w:w="690" w:type="pct"/>
            <w:shd w:val="clear" w:color="auto" w:fill="FFFFFF"/>
            <w:vAlign w:val="center"/>
          </w:tcPr>
          <w:p w14:paraId="5161177B"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14CE98BC" w14:textId="77777777" w:rsidR="006D3EAD" w:rsidRDefault="006D3EAD" w:rsidP="003B7FC5">
            <w:pPr>
              <w:jc w:val="center"/>
              <w:rPr>
                <w:lang w:val="ru-RU"/>
              </w:rPr>
            </w:pPr>
            <w:r>
              <w:rPr>
                <w:lang w:val="ru-RU"/>
              </w:rPr>
              <w:t>-</w:t>
            </w:r>
          </w:p>
        </w:tc>
      </w:tr>
      <w:tr w:rsidR="006D3EAD" w:rsidRPr="007C3349" w14:paraId="12759656" w14:textId="77777777" w:rsidTr="003B7FC5">
        <w:trPr>
          <w:trHeight w:val="975"/>
        </w:trPr>
        <w:tc>
          <w:tcPr>
            <w:tcW w:w="166" w:type="pct"/>
            <w:shd w:val="clear" w:color="auto" w:fill="FFFFFF"/>
            <w:vAlign w:val="center"/>
          </w:tcPr>
          <w:p w14:paraId="522B4ED4" w14:textId="77777777" w:rsidR="006D3EAD" w:rsidRPr="00CA751A" w:rsidRDefault="006D3EAD" w:rsidP="003B7FC5">
            <w:pPr>
              <w:jc w:val="center"/>
              <w:rPr>
                <w:b/>
                <w:bCs/>
                <w:sz w:val="16"/>
                <w:szCs w:val="16"/>
                <w:lang w:val="uk-UA"/>
              </w:rPr>
            </w:pPr>
            <w:r>
              <w:rPr>
                <w:b/>
                <w:bCs/>
                <w:sz w:val="16"/>
                <w:szCs w:val="16"/>
                <w:lang w:val="uk-UA"/>
              </w:rPr>
              <w:t>3033</w:t>
            </w:r>
          </w:p>
        </w:tc>
        <w:tc>
          <w:tcPr>
            <w:tcW w:w="472" w:type="pct"/>
            <w:shd w:val="clear" w:color="auto" w:fill="FFFFFF"/>
            <w:vAlign w:val="center"/>
          </w:tcPr>
          <w:p w14:paraId="627C0004" w14:textId="77777777" w:rsidR="006D3EAD" w:rsidRPr="00713504" w:rsidRDefault="006D3EAD" w:rsidP="003B7FC5">
            <w:pPr>
              <w:jc w:val="center"/>
              <w:rPr>
                <w:bCs/>
                <w:sz w:val="16"/>
                <w:szCs w:val="16"/>
                <w:lang w:val="uk-UA"/>
              </w:rPr>
            </w:pPr>
            <w:r w:rsidRPr="0055058C">
              <w:rPr>
                <w:bCs/>
                <w:sz w:val="16"/>
                <w:szCs w:val="16"/>
                <w:lang w:val="uk-UA"/>
              </w:rPr>
              <w:t>Лист на  № 07-22/148/23</w:t>
            </w:r>
          </w:p>
        </w:tc>
        <w:tc>
          <w:tcPr>
            <w:tcW w:w="350" w:type="pct"/>
            <w:shd w:val="clear" w:color="auto" w:fill="FFFFFF"/>
            <w:vAlign w:val="center"/>
          </w:tcPr>
          <w:p w14:paraId="4A1993F6" w14:textId="77777777" w:rsidR="006D3EAD" w:rsidRPr="00713504" w:rsidRDefault="006D3EAD" w:rsidP="003B7FC5">
            <w:pPr>
              <w:jc w:val="center"/>
              <w:rPr>
                <w:bCs/>
                <w:sz w:val="16"/>
                <w:szCs w:val="16"/>
                <w:lang w:val="uk-UA"/>
              </w:rPr>
            </w:pPr>
            <w:r w:rsidRPr="0055058C">
              <w:rPr>
                <w:bCs/>
                <w:sz w:val="16"/>
                <w:szCs w:val="16"/>
                <w:lang w:val="uk-UA"/>
              </w:rPr>
              <w:t>№вх-2244/25</w:t>
            </w:r>
          </w:p>
        </w:tc>
        <w:tc>
          <w:tcPr>
            <w:tcW w:w="298" w:type="pct"/>
            <w:shd w:val="clear" w:color="auto" w:fill="FFFFFF"/>
            <w:vAlign w:val="center"/>
          </w:tcPr>
          <w:p w14:paraId="524E1D88"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19CFCA18"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5388AC78" w14:textId="77777777" w:rsidR="006D3EAD" w:rsidRPr="00713504" w:rsidRDefault="006D3EAD" w:rsidP="003B7FC5">
            <w:pPr>
              <w:jc w:val="center"/>
              <w:rPr>
                <w:bCs/>
                <w:sz w:val="16"/>
                <w:szCs w:val="16"/>
                <w:lang w:val="uk-UA"/>
              </w:rPr>
            </w:pPr>
            <w:r w:rsidRPr="0055058C">
              <w:rPr>
                <w:bCs/>
                <w:sz w:val="16"/>
                <w:szCs w:val="16"/>
                <w:lang w:val="uk-UA"/>
              </w:rPr>
              <w:t>ДЕПАРТАМЕНТ ОСВІТИ І НАУКИ</w:t>
            </w:r>
          </w:p>
        </w:tc>
        <w:tc>
          <w:tcPr>
            <w:tcW w:w="270" w:type="pct"/>
            <w:shd w:val="clear" w:color="auto" w:fill="FFFFFF"/>
            <w:vAlign w:val="center"/>
          </w:tcPr>
          <w:p w14:paraId="3D4D68D0"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5DBAB8A5"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5F4A7DE9"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47CD4A08" w14:textId="77777777" w:rsidR="006D3EAD" w:rsidRPr="00713504" w:rsidRDefault="006D3EAD" w:rsidP="003B7FC5">
            <w:pPr>
              <w:jc w:val="center"/>
              <w:rPr>
                <w:bCs/>
                <w:sz w:val="16"/>
                <w:szCs w:val="16"/>
                <w:lang w:val="uk-UA"/>
              </w:rPr>
            </w:pPr>
            <w:r w:rsidRPr="0055058C">
              <w:rPr>
                <w:bCs/>
                <w:sz w:val="16"/>
                <w:szCs w:val="16"/>
                <w:lang w:val="uk-UA"/>
              </w:rPr>
              <w:t>Лист на  № 07-22/148/23</w:t>
            </w:r>
          </w:p>
        </w:tc>
        <w:tc>
          <w:tcPr>
            <w:tcW w:w="347" w:type="pct"/>
            <w:shd w:val="clear" w:color="auto" w:fill="FFFFFF"/>
            <w:vAlign w:val="center"/>
          </w:tcPr>
          <w:p w14:paraId="299DEE72"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2AD16794"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3E7F5C47"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3703DC85"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2A2FB428" w14:textId="77777777" w:rsidR="006D3EAD" w:rsidRPr="0055058C" w:rsidRDefault="006D3EAD" w:rsidP="003B7FC5">
            <w:pPr>
              <w:jc w:val="center"/>
              <w:rPr>
                <w:bCs/>
                <w:sz w:val="16"/>
                <w:szCs w:val="16"/>
                <w:lang w:val="uk-UA"/>
              </w:rPr>
            </w:pPr>
          </w:p>
          <w:p w14:paraId="031F3435"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5F228847" w14:textId="77777777" w:rsidR="006D3EAD" w:rsidRPr="0055058C" w:rsidRDefault="006D3EAD" w:rsidP="003B7FC5">
            <w:pPr>
              <w:jc w:val="center"/>
              <w:rPr>
                <w:bCs/>
                <w:sz w:val="16"/>
                <w:szCs w:val="16"/>
                <w:lang w:val="uk-UA"/>
              </w:rPr>
            </w:pPr>
          </w:p>
        </w:tc>
        <w:tc>
          <w:tcPr>
            <w:tcW w:w="690" w:type="pct"/>
            <w:shd w:val="clear" w:color="auto" w:fill="FFFFFF"/>
            <w:vAlign w:val="center"/>
          </w:tcPr>
          <w:p w14:paraId="4AD30062"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1BC2925C" w14:textId="77777777" w:rsidR="006D3EAD" w:rsidRDefault="006D3EAD" w:rsidP="003B7FC5">
            <w:pPr>
              <w:jc w:val="center"/>
              <w:rPr>
                <w:lang w:val="ru-RU"/>
              </w:rPr>
            </w:pPr>
            <w:r>
              <w:rPr>
                <w:lang w:val="ru-RU"/>
              </w:rPr>
              <w:t>-</w:t>
            </w:r>
          </w:p>
        </w:tc>
      </w:tr>
      <w:tr w:rsidR="006D3EAD" w:rsidRPr="007C3349" w14:paraId="696455A0" w14:textId="77777777" w:rsidTr="003B7FC5">
        <w:trPr>
          <w:trHeight w:val="975"/>
        </w:trPr>
        <w:tc>
          <w:tcPr>
            <w:tcW w:w="166" w:type="pct"/>
            <w:shd w:val="clear" w:color="auto" w:fill="FFFFFF"/>
            <w:vAlign w:val="center"/>
          </w:tcPr>
          <w:p w14:paraId="44151C96" w14:textId="77777777" w:rsidR="006D3EAD" w:rsidRPr="00CA751A" w:rsidRDefault="006D3EAD" w:rsidP="003B7FC5">
            <w:pPr>
              <w:jc w:val="center"/>
              <w:rPr>
                <w:b/>
                <w:bCs/>
                <w:sz w:val="16"/>
                <w:szCs w:val="16"/>
                <w:lang w:val="uk-UA"/>
              </w:rPr>
            </w:pPr>
            <w:r>
              <w:rPr>
                <w:b/>
                <w:bCs/>
                <w:sz w:val="16"/>
                <w:szCs w:val="16"/>
                <w:lang w:val="uk-UA"/>
              </w:rPr>
              <w:t>3034</w:t>
            </w:r>
          </w:p>
        </w:tc>
        <w:tc>
          <w:tcPr>
            <w:tcW w:w="472" w:type="pct"/>
            <w:shd w:val="clear" w:color="auto" w:fill="FFFFFF"/>
            <w:vAlign w:val="center"/>
          </w:tcPr>
          <w:p w14:paraId="78F67AEF" w14:textId="77777777" w:rsidR="006D3EAD" w:rsidRPr="00713504" w:rsidRDefault="006D3EAD" w:rsidP="003B7FC5">
            <w:pPr>
              <w:jc w:val="center"/>
              <w:rPr>
                <w:bCs/>
                <w:sz w:val="16"/>
                <w:szCs w:val="16"/>
                <w:lang w:val="uk-UA"/>
              </w:rPr>
            </w:pPr>
            <w:r w:rsidRPr="0055058C">
              <w:rPr>
                <w:bCs/>
                <w:sz w:val="16"/>
                <w:szCs w:val="16"/>
                <w:lang w:val="uk-UA"/>
              </w:rPr>
              <w:t>Щодо затвердження видатків</w:t>
            </w:r>
          </w:p>
        </w:tc>
        <w:tc>
          <w:tcPr>
            <w:tcW w:w="350" w:type="pct"/>
            <w:shd w:val="clear" w:color="auto" w:fill="FFFFFF"/>
            <w:vAlign w:val="center"/>
          </w:tcPr>
          <w:p w14:paraId="22D717DD" w14:textId="77777777" w:rsidR="006D3EAD" w:rsidRPr="00713504" w:rsidRDefault="006D3EAD" w:rsidP="003B7FC5">
            <w:pPr>
              <w:jc w:val="center"/>
              <w:rPr>
                <w:bCs/>
                <w:sz w:val="16"/>
                <w:szCs w:val="16"/>
                <w:lang w:val="uk-UA"/>
              </w:rPr>
            </w:pPr>
            <w:r w:rsidRPr="0055058C">
              <w:rPr>
                <w:bCs/>
                <w:sz w:val="16"/>
                <w:szCs w:val="16"/>
                <w:lang w:val="uk-UA"/>
              </w:rPr>
              <w:t>№вх-2245/25</w:t>
            </w:r>
          </w:p>
        </w:tc>
        <w:tc>
          <w:tcPr>
            <w:tcW w:w="298" w:type="pct"/>
            <w:shd w:val="clear" w:color="auto" w:fill="FFFFFF"/>
            <w:vAlign w:val="center"/>
          </w:tcPr>
          <w:p w14:paraId="30BB48A3"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1BDE5668"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3BA5884E" w14:textId="77777777" w:rsidR="006D3EAD" w:rsidRPr="0055058C"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586AFED6"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1BBF442A"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13A6D2BB"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01EF10C0" w14:textId="77777777" w:rsidR="006D3EAD" w:rsidRPr="00713504" w:rsidRDefault="006D3EAD" w:rsidP="003B7FC5">
            <w:pPr>
              <w:jc w:val="center"/>
              <w:rPr>
                <w:bCs/>
                <w:sz w:val="16"/>
                <w:szCs w:val="16"/>
                <w:lang w:val="uk-UA"/>
              </w:rPr>
            </w:pPr>
            <w:r w:rsidRPr="0055058C">
              <w:rPr>
                <w:bCs/>
                <w:sz w:val="16"/>
                <w:szCs w:val="16"/>
                <w:lang w:val="uk-UA"/>
              </w:rPr>
              <w:t>Щодо затвердження видатків</w:t>
            </w:r>
          </w:p>
        </w:tc>
        <w:tc>
          <w:tcPr>
            <w:tcW w:w="347" w:type="pct"/>
            <w:shd w:val="clear" w:color="auto" w:fill="FFFFFF"/>
            <w:vAlign w:val="center"/>
          </w:tcPr>
          <w:p w14:paraId="4B624DCC"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154F5FDC"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211D2FC0"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77BD8E65"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3E0CBAFE" w14:textId="77777777" w:rsidR="006D3EAD" w:rsidRPr="0055058C" w:rsidRDefault="006D3EAD" w:rsidP="003B7FC5">
            <w:pPr>
              <w:jc w:val="center"/>
              <w:rPr>
                <w:bCs/>
                <w:sz w:val="16"/>
                <w:szCs w:val="16"/>
                <w:lang w:val="uk-UA"/>
              </w:rPr>
            </w:pPr>
          </w:p>
          <w:p w14:paraId="096E7752"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6DE43E7B" w14:textId="77777777" w:rsidR="006D3EAD" w:rsidRPr="0055058C" w:rsidRDefault="006D3EAD" w:rsidP="003B7FC5">
            <w:pPr>
              <w:jc w:val="center"/>
              <w:rPr>
                <w:bCs/>
                <w:sz w:val="16"/>
                <w:szCs w:val="16"/>
                <w:lang w:val="uk-UA"/>
              </w:rPr>
            </w:pPr>
          </w:p>
        </w:tc>
        <w:tc>
          <w:tcPr>
            <w:tcW w:w="690" w:type="pct"/>
            <w:shd w:val="clear" w:color="auto" w:fill="FFFFFF"/>
            <w:vAlign w:val="center"/>
          </w:tcPr>
          <w:p w14:paraId="683DEFA4"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2B1F4344" w14:textId="77777777" w:rsidR="006D3EAD" w:rsidRPr="000A7B68" w:rsidRDefault="006D3EAD" w:rsidP="003B7FC5">
            <w:pPr>
              <w:jc w:val="center"/>
              <w:rPr>
                <w:sz w:val="16"/>
                <w:szCs w:val="16"/>
                <w:lang w:val="ru-RU"/>
              </w:rPr>
            </w:pPr>
            <w:r>
              <w:rPr>
                <w:sz w:val="16"/>
                <w:szCs w:val="16"/>
                <w:lang w:val="ru-RU"/>
              </w:rPr>
              <w:t>-</w:t>
            </w:r>
          </w:p>
        </w:tc>
      </w:tr>
      <w:tr w:rsidR="006D3EAD" w:rsidRPr="007C3349" w14:paraId="0C02BDDB" w14:textId="77777777" w:rsidTr="003B7FC5">
        <w:trPr>
          <w:trHeight w:val="279"/>
        </w:trPr>
        <w:tc>
          <w:tcPr>
            <w:tcW w:w="166" w:type="pct"/>
            <w:shd w:val="clear" w:color="auto" w:fill="FFFFFF"/>
            <w:vAlign w:val="center"/>
          </w:tcPr>
          <w:p w14:paraId="4935D7BB" w14:textId="77777777" w:rsidR="006D3EAD" w:rsidRPr="00CA751A" w:rsidRDefault="006D3EAD" w:rsidP="003B7FC5">
            <w:pPr>
              <w:jc w:val="center"/>
              <w:rPr>
                <w:b/>
                <w:bCs/>
                <w:sz w:val="16"/>
                <w:szCs w:val="16"/>
                <w:lang w:val="uk-UA"/>
              </w:rPr>
            </w:pPr>
            <w:r>
              <w:rPr>
                <w:b/>
                <w:bCs/>
                <w:sz w:val="16"/>
                <w:szCs w:val="16"/>
                <w:lang w:val="uk-UA"/>
              </w:rPr>
              <w:t>3035</w:t>
            </w:r>
          </w:p>
        </w:tc>
        <w:tc>
          <w:tcPr>
            <w:tcW w:w="472" w:type="pct"/>
            <w:shd w:val="clear" w:color="auto" w:fill="FFFFFF"/>
            <w:vAlign w:val="center"/>
          </w:tcPr>
          <w:p w14:paraId="31A1FD65" w14:textId="77777777" w:rsidR="006D3EAD" w:rsidRPr="00713504" w:rsidRDefault="006D3EAD" w:rsidP="003B7FC5">
            <w:pPr>
              <w:jc w:val="center"/>
              <w:rPr>
                <w:bCs/>
                <w:sz w:val="16"/>
                <w:szCs w:val="16"/>
                <w:lang w:val="uk-UA"/>
              </w:rPr>
            </w:pPr>
            <w:r w:rsidRPr="0055058C">
              <w:rPr>
                <w:bCs/>
                <w:sz w:val="16"/>
                <w:szCs w:val="16"/>
                <w:lang w:val="uk-UA"/>
              </w:rPr>
              <w:t>Наказ про внесення змін до обласного бюджету Рівненської області на 2025 рік</w:t>
            </w:r>
          </w:p>
        </w:tc>
        <w:tc>
          <w:tcPr>
            <w:tcW w:w="350" w:type="pct"/>
            <w:shd w:val="clear" w:color="auto" w:fill="FFFFFF"/>
            <w:vAlign w:val="center"/>
          </w:tcPr>
          <w:p w14:paraId="2E82EB14" w14:textId="77777777" w:rsidR="006D3EAD" w:rsidRPr="00713504" w:rsidRDefault="006D3EAD" w:rsidP="003B7FC5">
            <w:pPr>
              <w:jc w:val="center"/>
              <w:rPr>
                <w:bCs/>
                <w:sz w:val="16"/>
                <w:szCs w:val="16"/>
                <w:lang w:val="uk-UA"/>
              </w:rPr>
            </w:pPr>
            <w:r w:rsidRPr="0055058C">
              <w:rPr>
                <w:bCs/>
                <w:sz w:val="16"/>
                <w:szCs w:val="16"/>
                <w:lang w:val="uk-UA"/>
              </w:rPr>
              <w:t>№вх-2246/25</w:t>
            </w:r>
          </w:p>
        </w:tc>
        <w:tc>
          <w:tcPr>
            <w:tcW w:w="298" w:type="pct"/>
            <w:shd w:val="clear" w:color="auto" w:fill="FFFFFF"/>
            <w:vAlign w:val="center"/>
          </w:tcPr>
          <w:p w14:paraId="6F811A81"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46E2C890"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05352657" w14:textId="77777777" w:rsidR="006D3EAD" w:rsidRPr="0055058C"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630C8BE7"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736014E0"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480DCE29"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54AACD3D" w14:textId="77777777" w:rsidR="006D3EAD" w:rsidRPr="00713504" w:rsidRDefault="006D3EAD" w:rsidP="003B7FC5">
            <w:pPr>
              <w:jc w:val="center"/>
              <w:rPr>
                <w:bCs/>
                <w:sz w:val="16"/>
                <w:szCs w:val="16"/>
                <w:lang w:val="uk-UA"/>
              </w:rPr>
            </w:pPr>
            <w:r w:rsidRPr="0055058C">
              <w:rPr>
                <w:bCs/>
                <w:sz w:val="16"/>
                <w:szCs w:val="16"/>
                <w:lang w:val="uk-UA"/>
              </w:rPr>
              <w:t>Наказ про внесення змін до обласного бюджету Рівненської області на 2025 рік</w:t>
            </w:r>
          </w:p>
        </w:tc>
        <w:tc>
          <w:tcPr>
            <w:tcW w:w="347" w:type="pct"/>
            <w:shd w:val="clear" w:color="auto" w:fill="FFFFFF"/>
            <w:vAlign w:val="center"/>
          </w:tcPr>
          <w:p w14:paraId="37908EE7" w14:textId="77777777" w:rsidR="006D3EAD" w:rsidRPr="0055058C" w:rsidRDefault="006D3EAD" w:rsidP="003B7FC5">
            <w:pPr>
              <w:jc w:val="center"/>
              <w:rPr>
                <w:bCs/>
                <w:sz w:val="16"/>
                <w:szCs w:val="16"/>
                <w:lang w:val="uk-UA"/>
              </w:rPr>
            </w:pPr>
            <w:r w:rsidRPr="0055058C">
              <w:rPr>
                <w:bCs/>
                <w:sz w:val="16"/>
                <w:szCs w:val="16"/>
                <w:lang w:val="uk-UA"/>
              </w:rPr>
              <w:t>Текстовий, табличний</w:t>
            </w:r>
          </w:p>
          <w:p w14:paraId="3FC7036B"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50DAEEFF" w14:textId="77777777" w:rsidR="006D3EAD" w:rsidRPr="0055058C" w:rsidRDefault="006D3EAD" w:rsidP="003B7FC5">
            <w:pPr>
              <w:jc w:val="center"/>
              <w:rPr>
                <w:bCs/>
                <w:sz w:val="16"/>
                <w:szCs w:val="16"/>
                <w:lang w:val="uk-UA"/>
              </w:rPr>
            </w:pPr>
            <w:r w:rsidRPr="0055058C">
              <w:rPr>
                <w:bCs/>
                <w:sz w:val="16"/>
                <w:szCs w:val="16"/>
                <w:lang w:val="uk-UA"/>
              </w:rPr>
              <w:t>Наказ</w:t>
            </w:r>
          </w:p>
        </w:tc>
        <w:tc>
          <w:tcPr>
            <w:tcW w:w="157" w:type="pct"/>
            <w:shd w:val="clear" w:color="auto" w:fill="FFFFFF"/>
            <w:vAlign w:val="center"/>
          </w:tcPr>
          <w:p w14:paraId="7A0F7F48"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3F92D468" w14:textId="77777777" w:rsidR="006D3EAD" w:rsidRPr="0055058C" w:rsidRDefault="006D3EAD" w:rsidP="003B7FC5">
            <w:pPr>
              <w:jc w:val="center"/>
              <w:rPr>
                <w:bCs/>
                <w:sz w:val="16"/>
                <w:szCs w:val="16"/>
                <w:lang w:val="uk-UA"/>
              </w:rPr>
            </w:pPr>
          </w:p>
          <w:p w14:paraId="7EEB7F4E"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2B7FD843" w14:textId="77777777" w:rsidR="006D3EAD" w:rsidRPr="0055058C" w:rsidRDefault="006D3EAD" w:rsidP="003B7FC5">
            <w:pPr>
              <w:jc w:val="center"/>
              <w:rPr>
                <w:bCs/>
                <w:sz w:val="16"/>
                <w:szCs w:val="16"/>
                <w:lang w:val="uk-UA"/>
              </w:rPr>
            </w:pPr>
          </w:p>
        </w:tc>
        <w:tc>
          <w:tcPr>
            <w:tcW w:w="690" w:type="pct"/>
            <w:shd w:val="clear" w:color="auto" w:fill="FFFFFF"/>
            <w:vAlign w:val="center"/>
          </w:tcPr>
          <w:p w14:paraId="62983ECE"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05AE5515" w14:textId="77777777" w:rsidR="006D3EAD" w:rsidRDefault="006D3EAD" w:rsidP="003B7FC5">
            <w:pPr>
              <w:jc w:val="center"/>
              <w:rPr>
                <w:lang w:val="ru-RU"/>
              </w:rPr>
            </w:pPr>
            <w:r>
              <w:rPr>
                <w:lang w:val="ru-RU"/>
              </w:rPr>
              <w:t>-</w:t>
            </w:r>
          </w:p>
        </w:tc>
      </w:tr>
      <w:tr w:rsidR="006D3EAD" w:rsidRPr="007C3349" w14:paraId="182B6E7E" w14:textId="77777777" w:rsidTr="003B7FC5">
        <w:trPr>
          <w:trHeight w:val="975"/>
        </w:trPr>
        <w:tc>
          <w:tcPr>
            <w:tcW w:w="166" w:type="pct"/>
            <w:shd w:val="clear" w:color="auto" w:fill="FFFFFF"/>
            <w:vAlign w:val="center"/>
          </w:tcPr>
          <w:p w14:paraId="603A2903" w14:textId="77777777" w:rsidR="006D3EAD" w:rsidRPr="00CA751A" w:rsidRDefault="006D3EAD" w:rsidP="003B7FC5">
            <w:pPr>
              <w:jc w:val="center"/>
              <w:rPr>
                <w:b/>
                <w:bCs/>
                <w:sz w:val="16"/>
                <w:szCs w:val="16"/>
                <w:lang w:val="uk-UA"/>
              </w:rPr>
            </w:pPr>
            <w:r>
              <w:rPr>
                <w:b/>
                <w:bCs/>
                <w:sz w:val="16"/>
                <w:szCs w:val="16"/>
                <w:lang w:val="uk-UA"/>
              </w:rPr>
              <w:lastRenderedPageBreak/>
              <w:t>3036</w:t>
            </w:r>
          </w:p>
        </w:tc>
        <w:tc>
          <w:tcPr>
            <w:tcW w:w="472" w:type="pct"/>
            <w:shd w:val="clear" w:color="auto" w:fill="FFFFFF"/>
            <w:vAlign w:val="center"/>
          </w:tcPr>
          <w:p w14:paraId="3244499B" w14:textId="77777777" w:rsidR="006D3EAD" w:rsidRPr="00713504" w:rsidRDefault="006D3EAD" w:rsidP="003B7FC5">
            <w:pPr>
              <w:jc w:val="center"/>
              <w:rPr>
                <w:bCs/>
                <w:sz w:val="16"/>
                <w:szCs w:val="16"/>
                <w:lang w:val="uk-UA"/>
              </w:rPr>
            </w:pPr>
            <w:r w:rsidRPr="0055058C">
              <w:rPr>
                <w:bCs/>
                <w:sz w:val="16"/>
                <w:szCs w:val="16"/>
                <w:lang w:val="uk-UA"/>
              </w:rPr>
              <w:t>Лист на  №вих-124/03-20/25</w:t>
            </w:r>
          </w:p>
        </w:tc>
        <w:tc>
          <w:tcPr>
            <w:tcW w:w="350" w:type="pct"/>
            <w:shd w:val="clear" w:color="auto" w:fill="FFFFFF"/>
            <w:vAlign w:val="center"/>
          </w:tcPr>
          <w:p w14:paraId="00C8A045" w14:textId="77777777" w:rsidR="006D3EAD" w:rsidRPr="00713504" w:rsidRDefault="006D3EAD" w:rsidP="003B7FC5">
            <w:pPr>
              <w:jc w:val="center"/>
              <w:rPr>
                <w:bCs/>
                <w:sz w:val="16"/>
                <w:szCs w:val="16"/>
                <w:lang w:val="uk-UA"/>
              </w:rPr>
            </w:pPr>
            <w:r w:rsidRPr="0055058C">
              <w:rPr>
                <w:bCs/>
                <w:sz w:val="16"/>
                <w:szCs w:val="16"/>
                <w:lang w:val="uk-UA"/>
              </w:rPr>
              <w:t>№вх-2247/25</w:t>
            </w:r>
          </w:p>
        </w:tc>
        <w:tc>
          <w:tcPr>
            <w:tcW w:w="298" w:type="pct"/>
            <w:shd w:val="clear" w:color="auto" w:fill="FFFFFF"/>
            <w:vAlign w:val="center"/>
          </w:tcPr>
          <w:p w14:paraId="2BB92C31"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79E12552"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4D61B81B" w14:textId="77777777" w:rsidR="006D3EAD" w:rsidRPr="00713504" w:rsidRDefault="006D3EAD" w:rsidP="003B7FC5">
            <w:pPr>
              <w:jc w:val="center"/>
              <w:rPr>
                <w:bCs/>
                <w:sz w:val="16"/>
                <w:szCs w:val="16"/>
                <w:lang w:val="uk-UA"/>
              </w:rPr>
            </w:pPr>
            <w:r w:rsidRPr="0055058C">
              <w:rPr>
                <w:bCs/>
                <w:sz w:val="16"/>
                <w:szCs w:val="16"/>
                <w:lang w:val="uk-UA"/>
              </w:rPr>
              <w:t>ДЕПАРТАМЕНТ ОСВІТИ І НАУКИ</w:t>
            </w:r>
          </w:p>
        </w:tc>
        <w:tc>
          <w:tcPr>
            <w:tcW w:w="270" w:type="pct"/>
            <w:shd w:val="clear" w:color="auto" w:fill="FFFFFF"/>
            <w:vAlign w:val="center"/>
          </w:tcPr>
          <w:p w14:paraId="38E0C90A"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228D4752"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20F5E198"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13DC3EAA" w14:textId="77777777" w:rsidR="006D3EAD" w:rsidRPr="00713504" w:rsidRDefault="006D3EAD" w:rsidP="003B7FC5">
            <w:pPr>
              <w:jc w:val="center"/>
              <w:rPr>
                <w:bCs/>
                <w:sz w:val="16"/>
                <w:szCs w:val="16"/>
                <w:lang w:val="uk-UA"/>
              </w:rPr>
            </w:pPr>
            <w:r w:rsidRPr="0055058C">
              <w:rPr>
                <w:bCs/>
                <w:sz w:val="16"/>
                <w:szCs w:val="16"/>
                <w:lang w:val="uk-UA"/>
              </w:rPr>
              <w:t>Лист на  №вих-124/03-20/25</w:t>
            </w:r>
          </w:p>
        </w:tc>
        <w:tc>
          <w:tcPr>
            <w:tcW w:w="347" w:type="pct"/>
            <w:shd w:val="clear" w:color="auto" w:fill="FFFFFF"/>
            <w:vAlign w:val="center"/>
          </w:tcPr>
          <w:p w14:paraId="035CCD50"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1A3D2977"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376C84EF"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5934A255"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53448B18" w14:textId="77777777" w:rsidR="006D3EAD" w:rsidRPr="0055058C" w:rsidRDefault="006D3EAD" w:rsidP="003B7FC5">
            <w:pPr>
              <w:jc w:val="center"/>
              <w:rPr>
                <w:bCs/>
                <w:sz w:val="16"/>
                <w:szCs w:val="16"/>
                <w:lang w:val="uk-UA"/>
              </w:rPr>
            </w:pPr>
          </w:p>
          <w:p w14:paraId="0798E6FF"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0FE27EDC" w14:textId="77777777" w:rsidR="006D3EAD" w:rsidRPr="0055058C" w:rsidRDefault="006D3EAD" w:rsidP="003B7FC5">
            <w:pPr>
              <w:jc w:val="center"/>
              <w:rPr>
                <w:bCs/>
                <w:sz w:val="16"/>
                <w:szCs w:val="16"/>
                <w:lang w:val="uk-UA"/>
              </w:rPr>
            </w:pPr>
          </w:p>
        </w:tc>
        <w:tc>
          <w:tcPr>
            <w:tcW w:w="690" w:type="pct"/>
            <w:shd w:val="clear" w:color="auto" w:fill="FFFFFF"/>
            <w:vAlign w:val="center"/>
          </w:tcPr>
          <w:p w14:paraId="7F297690"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74B67ECD" w14:textId="77777777" w:rsidR="006D3EAD" w:rsidRPr="00250F08" w:rsidRDefault="006D3EAD" w:rsidP="003B7FC5">
            <w:pPr>
              <w:jc w:val="center"/>
              <w:rPr>
                <w:bCs/>
                <w:sz w:val="16"/>
                <w:szCs w:val="16"/>
                <w:lang w:val="ru-RU"/>
              </w:rPr>
            </w:pPr>
            <w:r w:rsidRPr="00250F08">
              <w:rPr>
                <w:bCs/>
                <w:sz w:val="16"/>
                <w:szCs w:val="16"/>
                <w:lang w:val="ru-RU"/>
              </w:rPr>
              <w:t>-</w:t>
            </w:r>
          </w:p>
        </w:tc>
      </w:tr>
      <w:tr w:rsidR="006D3EAD" w:rsidRPr="007C3349" w14:paraId="25328852" w14:textId="77777777" w:rsidTr="003B7FC5">
        <w:trPr>
          <w:trHeight w:val="975"/>
        </w:trPr>
        <w:tc>
          <w:tcPr>
            <w:tcW w:w="166" w:type="pct"/>
            <w:shd w:val="clear" w:color="auto" w:fill="FFFFFF"/>
            <w:vAlign w:val="center"/>
          </w:tcPr>
          <w:p w14:paraId="553AA087" w14:textId="77777777" w:rsidR="006D3EAD" w:rsidRPr="00CA751A" w:rsidRDefault="006D3EAD" w:rsidP="003B7FC5">
            <w:pPr>
              <w:jc w:val="center"/>
              <w:rPr>
                <w:b/>
                <w:bCs/>
                <w:sz w:val="16"/>
                <w:szCs w:val="16"/>
                <w:lang w:val="uk-UA"/>
              </w:rPr>
            </w:pPr>
            <w:r>
              <w:rPr>
                <w:b/>
                <w:bCs/>
                <w:sz w:val="16"/>
                <w:szCs w:val="16"/>
                <w:lang w:val="uk-UA"/>
              </w:rPr>
              <w:t>3037</w:t>
            </w:r>
          </w:p>
        </w:tc>
        <w:tc>
          <w:tcPr>
            <w:tcW w:w="472" w:type="pct"/>
            <w:shd w:val="clear" w:color="auto" w:fill="FFFFFF"/>
            <w:vAlign w:val="center"/>
          </w:tcPr>
          <w:p w14:paraId="452D4331" w14:textId="77777777" w:rsidR="006D3EAD" w:rsidRPr="00713504" w:rsidRDefault="006D3EAD" w:rsidP="003B7FC5">
            <w:pPr>
              <w:jc w:val="center"/>
              <w:rPr>
                <w:bCs/>
                <w:sz w:val="16"/>
                <w:szCs w:val="16"/>
                <w:lang w:val="uk-UA"/>
              </w:rPr>
            </w:pPr>
            <w:r w:rsidRPr="0055058C">
              <w:rPr>
                <w:bCs/>
                <w:sz w:val="16"/>
                <w:szCs w:val="16"/>
                <w:lang w:val="uk-UA"/>
              </w:rPr>
              <w:t>Щодо участі в інформаційному заході День партнерства</w:t>
            </w:r>
          </w:p>
        </w:tc>
        <w:tc>
          <w:tcPr>
            <w:tcW w:w="350" w:type="pct"/>
            <w:shd w:val="clear" w:color="auto" w:fill="FFFFFF"/>
            <w:vAlign w:val="center"/>
          </w:tcPr>
          <w:p w14:paraId="74779B12" w14:textId="77777777" w:rsidR="006D3EAD" w:rsidRPr="00713504" w:rsidRDefault="006D3EAD" w:rsidP="003B7FC5">
            <w:pPr>
              <w:jc w:val="center"/>
              <w:rPr>
                <w:bCs/>
                <w:sz w:val="16"/>
                <w:szCs w:val="16"/>
                <w:lang w:val="uk-UA"/>
              </w:rPr>
            </w:pPr>
            <w:r w:rsidRPr="0055058C">
              <w:rPr>
                <w:bCs/>
                <w:sz w:val="16"/>
                <w:szCs w:val="16"/>
                <w:lang w:val="uk-UA"/>
              </w:rPr>
              <w:t>№вх-2248/25</w:t>
            </w:r>
          </w:p>
        </w:tc>
        <w:tc>
          <w:tcPr>
            <w:tcW w:w="298" w:type="pct"/>
            <w:shd w:val="clear" w:color="auto" w:fill="FFFFFF"/>
            <w:vAlign w:val="center"/>
          </w:tcPr>
          <w:p w14:paraId="2B84ED70"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2595AABF"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79C418AE" w14:textId="77777777" w:rsidR="006D3EAD" w:rsidRPr="00713504"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72F3CD5C"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0E1A2FE5"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1DAC2635" w14:textId="77777777" w:rsidR="006D3EAD" w:rsidRPr="0055058C" w:rsidRDefault="006D3EAD" w:rsidP="003B7FC5">
            <w:pPr>
              <w:jc w:val="center"/>
              <w:rPr>
                <w:bCs/>
                <w:sz w:val="16"/>
                <w:szCs w:val="16"/>
                <w:lang w:val="uk-UA"/>
              </w:rPr>
            </w:pPr>
            <w:r w:rsidRPr="0055058C">
              <w:rPr>
                <w:bCs/>
                <w:sz w:val="16"/>
                <w:szCs w:val="16"/>
                <w:lang w:val="uk-UA"/>
              </w:rPr>
              <w:t>Організаційні питання</w:t>
            </w:r>
          </w:p>
        </w:tc>
        <w:tc>
          <w:tcPr>
            <w:tcW w:w="458" w:type="pct"/>
            <w:shd w:val="clear" w:color="auto" w:fill="FFFFFF"/>
            <w:vAlign w:val="center"/>
          </w:tcPr>
          <w:p w14:paraId="704273B3" w14:textId="77777777" w:rsidR="006D3EAD" w:rsidRPr="00713504" w:rsidRDefault="006D3EAD" w:rsidP="003B7FC5">
            <w:pPr>
              <w:jc w:val="center"/>
              <w:rPr>
                <w:bCs/>
                <w:sz w:val="16"/>
                <w:szCs w:val="16"/>
                <w:lang w:val="uk-UA"/>
              </w:rPr>
            </w:pPr>
            <w:r w:rsidRPr="0055058C">
              <w:rPr>
                <w:bCs/>
                <w:sz w:val="16"/>
                <w:szCs w:val="16"/>
                <w:lang w:val="uk-UA"/>
              </w:rPr>
              <w:t>Щодо участі в інформаційному заході День партнерства</w:t>
            </w:r>
          </w:p>
        </w:tc>
        <w:tc>
          <w:tcPr>
            <w:tcW w:w="347" w:type="pct"/>
            <w:shd w:val="clear" w:color="auto" w:fill="FFFFFF"/>
            <w:vAlign w:val="center"/>
          </w:tcPr>
          <w:p w14:paraId="405D9FED"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62CD115A"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701F83C2"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040E900F"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3DB93630" w14:textId="77777777" w:rsidR="006D3EAD" w:rsidRPr="0055058C" w:rsidRDefault="006D3EAD" w:rsidP="003B7FC5">
            <w:pPr>
              <w:jc w:val="center"/>
              <w:rPr>
                <w:bCs/>
                <w:sz w:val="16"/>
                <w:szCs w:val="16"/>
                <w:lang w:val="uk-UA"/>
              </w:rPr>
            </w:pPr>
          </w:p>
          <w:p w14:paraId="0560A5C2"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67C3C08B" w14:textId="77777777" w:rsidR="006D3EAD" w:rsidRPr="0055058C" w:rsidRDefault="006D3EAD" w:rsidP="003B7FC5">
            <w:pPr>
              <w:jc w:val="center"/>
              <w:rPr>
                <w:bCs/>
                <w:sz w:val="16"/>
                <w:szCs w:val="16"/>
                <w:lang w:val="uk-UA"/>
              </w:rPr>
            </w:pPr>
          </w:p>
        </w:tc>
        <w:tc>
          <w:tcPr>
            <w:tcW w:w="690" w:type="pct"/>
            <w:shd w:val="clear" w:color="auto" w:fill="FFFFFF"/>
            <w:vAlign w:val="center"/>
          </w:tcPr>
          <w:p w14:paraId="5BBE6FC2"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33D24875"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08DF30FF" w14:textId="77777777" w:rsidTr="003B7FC5">
        <w:trPr>
          <w:trHeight w:val="975"/>
        </w:trPr>
        <w:tc>
          <w:tcPr>
            <w:tcW w:w="166" w:type="pct"/>
            <w:shd w:val="clear" w:color="auto" w:fill="FFFFFF"/>
            <w:vAlign w:val="center"/>
          </w:tcPr>
          <w:p w14:paraId="1EA48722" w14:textId="77777777" w:rsidR="006D3EAD" w:rsidRPr="00CA751A" w:rsidRDefault="006D3EAD" w:rsidP="003B7FC5">
            <w:pPr>
              <w:jc w:val="center"/>
              <w:rPr>
                <w:b/>
                <w:bCs/>
                <w:sz w:val="16"/>
                <w:szCs w:val="16"/>
                <w:lang w:val="uk-UA"/>
              </w:rPr>
            </w:pPr>
            <w:r>
              <w:rPr>
                <w:b/>
                <w:bCs/>
                <w:sz w:val="16"/>
                <w:szCs w:val="16"/>
                <w:lang w:val="uk-UA"/>
              </w:rPr>
              <w:t>3038</w:t>
            </w:r>
          </w:p>
        </w:tc>
        <w:tc>
          <w:tcPr>
            <w:tcW w:w="472" w:type="pct"/>
            <w:shd w:val="clear" w:color="auto" w:fill="FFFFFF"/>
            <w:vAlign w:val="center"/>
          </w:tcPr>
          <w:p w14:paraId="28E0F8EC" w14:textId="77777777" w:rsidR="006D3EAD" w:rsidRPr="00713504" w:rsidRDefault="006D3EAD" w:rsidP="003B7FC5">
            <w:pPr>
              <w:jc w:val="center"/>
              <w:rPr>
                <w:bCs/>
                <w:sz w:val="16"/>
                <w:szCs w:val="16"/>
                <w:lang w:val="uk-UA"/>
              </w:rPr>
            </w:pPr>
            <w:r w:rsidRPr="0055058C">
              <w:rPr>
                <w:bCs/>
                <w:sz w:val="16"/>
                <w:szCs w:val="16"/>
                <w:lang w:val="uk-UA"/>
              </w:rPr>
              <w:t>Щодо видатків</w:t>
            </w:r>
          </w:p>
        </w:tc>
        <w:tc>
          <w:tcPr>
            <w:tcW w:w="350" w:type="pct"/>
            <w:shd w:val="clear" w:color="auto" w:fill="FFFFFF"/>
            <w:vAlign w:val="center"/>
          </w:tcPr>
          <w:p w14:paraId="59BA39D8" w14:textId="77777777" w:rsidR="006D3EAD" w:rsidRPr="00713504" w:rsidRDefault="006D3EAD" w:rsidP="003B7FC5">
            <w:pPr>
              <w:jc w:val="center"/>
              <w:rPr>
                <w:bCs/>
                <w:sz w:val="16"/>
                <w:szCs w:val="16"/>
                <w:lang w:val="uk-UA"/>
              </w:rPr>
            </w:pPr>
            <w:r w:rsidRPr="0055058C">
              <w:rPr>
                <w:bCs/>
                <w:sz w:val="16"/>
                <w:szCs w:val="16"/>
                <w:lang w:val="uk-UA"/>
              </w:rPr>
              <w:t>№вх-2249/25</w:t>
            </w:r>
          </w:p>
        </w:tc>
        <w:tc>
          <w:tcPr>
            <w:tcW w:w="298" w:type="pct"/>
            <w:shd w:val="clear" w:color="auto" w:fill="FFFFFF"/>
            <w:vAlign w:val="center"/>
          </w:tcPr>
          <w:p w14:paraId="5849F194"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27C59A00"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62B1C6AB" w14:textId="77777777" w:rsidR="006D3EAD" w:rsidRPr="00713504" w:rsidRDefault="006D3EAD" w:rsidP="003B7FC5">
            <w:pPr>
              <w:jc w:val="center"/>
              <w:rPr>
                <w:bCs/>
                <w:sz w:val="16"/>
                <w:szCs w:val="16"/>
                <w:lang w:val="uk-UA"/>
              </w:rPr>
            </w:pPr>
            <w:r w:rsidRPr="0055058C">
              <w:rPr>
                <w:bCs/>
                <w:sz w:val="16"/>
                <w:szCs w:val="16"/>
                <w:lang w:val="uk-UA"/>
              </w:rPr>
              <w:t>ДЕПАРТАМЕНТ ЕКОНОМІЧНОГО РОЗВИТКУ І ТОРГІВЛІ</w:t>
            </w:r>
          </w:p>
        </w:tc>
        <w:tc>
          <w:tcPr>
            <w:tcW w:w="270" w:type="pct"/>
            <w:shd w:val="clear" w:color="auto" w:fill="FFFFFF"/>
            <w:vAlign w:val="center"/>
          </w:tcPr>
          <w:p w14:paraId="591F71B3"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2659C93B"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5D8990CF"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01852DC5" w14:textId="77777777" w:rsidR="006D3EAD" w:rsidRPr="00713504" w:rsidRDefault="006D3EAD" w:rsidP="003B7FC5">
            <w:pPr>
              <w:jc w:val="center"/>
              <w:rPr>
                <w:bCs/>
                <w:sz w:val="16"/>
                <w:szCs w:val="16"/>
                <w:lang w:val="uk-UA"/>
              </w:rPr>
            </w:pPr>
            <w:r w:rsidRPr="0055058C">
              <w:rPr>
                <w:bCs/>
                <w:sz w:val="16"/>
                <w:szCs w:val="16"/>
                <w:lang w:val="uk-UA"/>
              </w:rPr>
              <w:t>Щодо видатків</w:t>
            </w:r>
          </w:p>
        </w:tc>
        <w:tc>
          <w:tcPr>
            <w:tcW w:w="347" w:type="pct"/>
            <w:shd w:val="clear" w:color="auto" w:fill="FFFFFF"/>
            <w:vAlign w:val="center"/>
          </w:tcPr>
          <w:p w14:paraId="6D398680"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52E9D596"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6FB3AEE3"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5B491AAC"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1E911B04" w14:textId="77777777" w:rsidR="006D3EAD" w:rsidRPr="0055058C" w:rsidRDefault="006D3EAD" w:rsidP="003B7FC5">
            <w:pPr>
              <w:jc w:val="center"/>
              <w:rPr>
                <w:bCs/>
                <w:sz w:val="16"/>
                <w:szCs w:val="16"/>
                <w:lang w:val="uk-UA"/>
              </w:rPr>
            </w:pPr>
          </w:p>
          <w:p w14:paraId="3FC63CD3"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3318325C" w14:textId="77777777" w:rsidR="006D3EAD" w:rsidRPr="0055058C" w:rsidRDefault="006D3EAD" w:rsidP="003B7FC5">
            <w:pPr>
              <w:jc w:val="center"/>
              <w:rPr>
                <w:bCs/>
                <w:sz w:val="16"/>
                <w:szCs w:val="16"/>
                <w:lang w:val="uk-UA"/>
              </w:rPr>
            </w:pPr>
          </w:p>
        </w:tc>
        <w:tc>
          <w:tcPr>
            <w:tcW w:w="690" w:type="pct"/>
            <w:shd w:val="clear" w:color="auto" w:fill="FFFFFF"/>
            <w:vAlign w:val="center"/>
          </w:tcPr>
          <w:p w14:paraId="4250C6BE"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2FE54044"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297AF4EE" w14:textId="77777777" w:rsidTr="003B7FC5">
        <w:trPr>
          <w:trHeight w:val="975"/>
        </w:trPr>
        <w:tc>
          <w:tcPr>
            <w:tcW w:w="166" w:type="pct"/>
            <w:shd w:val="clear" w:color="auto" w:fill="FFFFFF"/>
            <w:vAlign w:val="center"/>
          </w:tcPr>
          <w:p w14:paraId="75675444" w14:textId="77777777" w:rsidR="006D3EAD" w:rsidRPr="00CA751A" w:rsidRDefault="006D3EAD" w:rsidP="003B7FC5">
            <w:pPr>
              <w:jc w:val="center"/>
              <w:rPr>
                <w:b/>
                <w:bCs/>
                <w:sz w:val="16"/>
                <w:szCs w:val="16"/>
                <w:lang w:val="uk-UA"/>
              </w:rPr>
            </w:pPr>
            <w:r>
              <w:rPr>
                <w:b/>
                <w:bCs/>
                <w:sz w:val="16"/>
                <w:szCs w:val="16"/>
                <w:lang w:val="uk-UA"/>
              </w:rPr>
              <w:t>3039</w:t>
            </w:r>
          </w:p>
        </w:tc>
        <w:tc>
          <w:tcPr>
            <w:tcW w:w="472" w:type="pct"/>
            <w:shd w:val="clear" w:color="auto" w:fill="FFFFFF"/>
            <w:vAlign w:val="center"/>
          </w:tcPr>
          <w:p w14:paraId="1818A64C" w14:textId="77777777" w:rsidR="006D3EAD" w:rsidRPr="00713504" w:rsidRDefault="006D3EAD" w:rsidP="003B7FC5">
            <w:pPr>
              <w:jc w:val="center"/>
              <w:rPr>
                <w:bCs/>
                <w:sz w:val="16"/>
                <w:szCs w:val="16"/>
                <w:lang w:val="uk-UA"/>
              </w:rPr>
            </w:pPr>
            <w:r w:rsidRPr="0055058C">
              <w:rPr>
                <w:bCs/>
                <w:sz w:val="16"/>
                <w:szCs w:val="16"/>
                <w:lang w:val="uk-UA"/>
              </w:rPr>
              <w:t>Лист на №14-1414/01</w:t>
            </w:r>
          </w:p>
        </w:tc>
        <w:tc>
          <w:tcPr>
            <w:tcW w:w="350" w:type="pct"/>
            <w:shd w:val="clear" w:color="auto" w:fill="FFFFFF"/>
            <w:vAlign w:val="center"/>
          </w:tcPr>
          <w:p w14:paraId="04B0732D" w14:textId="77777777" w:rsidR="006D3EAD" w:rsidRPr="00713504" w:rsidRDefault="006D3EAD" w:rsidP="003B7FC5">
            <w:pPr>
              <w:jc w:val="center"/>
              <w:rPr>
                <w:bCs/>
                <w:sz w:val="16"/>
                <w:szCs w:val="16"/>
                <w:lang w:val="uk-UA"/>
              </w:rPr>
            </w:pPr>
            <w:r w:rsidRPr="0055058C">
              <w:rPr>
                <w:bCs/>
                <w:sz w:val="16"/>
                <w:szCs w:val="16"/>
                <w:lang w:val="uk-UA"/>
              </w:rPr>
              <w:t>№вх-2250/25</w:t>
            </w:r>
          </w:p>
        </w:tc>
        <w:tc>
          <w:tcPr>
            <w:tcW w:w="298" w:type="pct"/>
            <w:shd w:val="clear" w:color="auto" w:fill="FFFFFF"/>
            <w:vAlign w:val="center"/>
          </w:tcPr>
          <w:p w14:paraId="003F365B"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1414EC98"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01C54B28" w14:textId="77777777" w:rsidR="006D3EAD" w:rsidRPr="00713504" w:rsidRDefault="006D3EAD" w:rsidP="003B7FC5">
            <w:pPr>
              <w:jc w:val="center"/>
              <w:rPr>
                <w:bCs/>
                <w:sz w:val="16"/>
                <w:szCs w:val="16"/>
                <w:lang w:val="uk-UA"/>
              </w:rPr>
            </w:pPr>
            <w:r w:rsidRPr="0055058C">
              <w:rPr>
                <w:bCs/>
                <w:sz w:val="16"/>
                <w:szCs w:val="16"/>
                <w:lang w:val="uk-UA"/>
              </w:rPr>
              <w:t>ДЕПАРТАМЕНТ СОЦІАЛЬНОЇ ПОЛІТИКИ</w:t>
            </w:r>
          </w:p>
        </w:tc>
        <w:tc>
          <w:tcPr>
            <w:tcW w:w="270" w:type="pct"/>
            <w:shd w:val="clear" w:color="auto" w:fill="FFFFFF"/>
            <w:vAlign w:val="center"/>
          </w:tcPr>
          <w:p w14:paraId="08E0E767"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371A03FD"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7C17CBF5"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37F86EF0" w14:textId="77777777" w:rsidR="006D3EAD" w:rsidRPr="00713504" w:rsidRDefault="006D3EAD" w:rsidP="003B7FC5">
            <w:pPr>
              <w:jc w:val="center"/>
              <w:rPr>
                <w:bCs/>
                <w:sz w:val="16"/>
                <w:szCs w:val="16"/>
                <w:lang w:val="uk-UA"/>
              </w:rPr>
            </w:pPr>
            <w:r w:rsidRPr="0055058C">
              <w:rPr>
                <w:bCs/>
                <w:sz w:val="16"/>
                <w:szCs w:val="16"/>
                <w:lang w:val="uk-UA"/>
              </w:rPr>
              <w:t>Лист на №14-1414/01</w:t>
            </w:r>
          </w:p>
        </w:tc>
        <w:tc>
          <w:tcPr>
            <w:tcW w:w="347" w:type="pct"/>
            <w:shd w:val="clear" w:color="auto" w:fill="FFFFFF"/>
            <w:vAlign w:val="center"/>
          </w:tcPr>
          <w:p w14:paraId="50C4CD9F"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29111DD6"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10B262C0"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26832895"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10B8A4E3" w14:textId="77777777" w:rsidR="006D3EAD" w:rsidRPr="0055058C" w:rsidRDefault="006D3EAD" w:rsidP="003B7FC5">
            <w:pPr>
              <w:jc w:val="center"/>
              <w:rPr>
                <w:bCs/>
                <w:sz w:val="16"/>
                <w:szCs w:val="16"/>
                <w:lang w:val="uk-UA"/>
              </w:rPr>
            </w:pPr>
          </w:p>
          <w:p w14:paraId="169A5A41"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3A853586" w14:textId="77777777" w:rsidR="006D3EAD" w:rsidRPr="0055058C" w:rsidRDefault="006D3EAD" w:rsidP="003B7FC5">
            <w:pPr>
              <w:jc w:val="center"/>
              <w:rPr>
                <w:bCs/>
                <w:sz w:val="16"/>
                <w:szCs w:val="16"/>
                <w:lang w:val="uk-UA"/>
              </w:rPr>
            </w:pPr>
          </w:p>
        </w:tc>
        <w:tc>
          <w:tcPr>
            <w:tcW w:w="690" w:type="pct"/>
            <w:shd w:val="clear" w:color="auto" w:fill="FFFFFF"/>
            <w:vAlign w:val="center"/>
          </w:tcPr>
          <w:p w14:paraId="23631B37"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2C17D609"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09DF7DD7" w14:textId="77777777" w:rsidTr="003B7FC5">
        <w:trPr>
          <w:trHeight w:val="975"/>
        </w:trPr>
        <w:tc>
          <w:tcPr>
            <w:tcW w:w="166" w:type="pct"/>
            <w:shd w:val="clear" w:color="auto" w:fill="FFFFFF"/>
            <w:vAlign w:val="center"/>
          </w:tcPr>
          <w:p w14:paraId="6D132A3F" w14:textId="77777777" w:rsidR="006D3EAD" w:rsidRPr="00CA751A" w:rsidRDefault="006D3EAD" w:rsidP="003B7FC5">
            <w:pPr>
              <w:jc w:val="center"/>
              <w:rPr>
                <w:b/>
                <w:bCs/>
                <w:sz w:val="16"/>
                <w:szCs w:val="16"/>
                <w:lang w:val="uk-UA"/>
              </w:rPr>
            </w:pPr>
            <w:r>
              <w:rPr>
                <w:b/>
                <w:bCs/>
                <w:sz w:val="16"/>
                <w:szCs w:val="16"/>
                <w:lang w:val="uk-UA"/>
              </w:rPr>
              <w:t>3040</w:t>
            </w:r>
          </w:p>
        </w:tc>
        <w:tc>
          <w:tcPr>
            <w:tcW w:w="472" w:type="pct"/>
            <w:shd w:val="clear" w:color="auto" w:fill="FFFFFF"/>
            <w:vAlign w:val="center"/>
          </w:tcPr>
          <w:p w14:paraId="1348A049" w14:textId="77777777" w:rsidR="006D3EAD" w:rsidRPr="00713504" w:rsidRDefault="006D3EAD" w:rsidP="003B7FC5">
            <w:pPr>
              <w:jc w:val="center"/>
              <w:rPr>
                <w:bCs/>
                <w:sz w:val="16"/>
                <w:szCs w:val="16"/>
                <w:lang w:val="uk-UA"/>
              </w:rPr>
            </w:pPr>
            <w:r w:rsidRPr="0055058C">
              <w:rPr>
                <w:bCs/>
                <w:sz w:val="16"/>
                <w:szCs w:val="16"/>
                <w:lang w:val="uk-UA"/>
              </w:rPr>
              <w:t>Щодо передбачення коштів</w:t>
            </w:r>
          </w:p>
        </w:tc>
        <w:tc>
          <w:tcPr>
            <w:tcW w:w="350" w:type="pct"/>
            <w:shd w:val="clear" w:color="auto" w:fill="FFFFFF"/>
            <w:vAlign w:val="center"/>
          </w:tcPr>
          <w:p w14:paraId="6439CB7C" w14:textId="77777777" w:rsidR="006D3EAD" w:rsidRPr="00713504" w:rsidRDefault="006D3EAD" w:rsidP="003B7FC5">
            <w:pPr>
              <w:jc w:val="center"/>
              <w:rPr>
                <w:bCs/>
                <w:sz w:val="16"/>
                <w:szCs w:val="16"/>
                <w:lang w:val="uk-UA"/>
              </w:rPr>
            </w:pPr>
            <w:r w:rsidRPr="0055058C">
              <w:rPr>
                <w:bCs/>
                <w:sz w:val="16"/>
                <w:szCs w:val="16"/>
                <w:lang w:val="uk-UA"/>
              </w:rPr>
              <w:t>№вх-2251/25</w:t>
            </w:r>
          </w:p>
        </w:tc>
        <w:tc>
          <w:tcPr>
            <w:tcW w:w="298" w:type="pct"/>
            <w:shd w:val="clear" w:color="auto" w:fill="FFFFFF"/>
            <w:vAlign w:val="center"/>
          </w:tcPr>
          <w:p w14:paraId="18405261"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76A51027"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35699BDC" w14:textId="77777777" w:rsidR="006D3EAD" w:rsidRPr="0055058C"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2F8D0BC8"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5109CEB9"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004C6B99"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0EC87EA3" w14:textId="77777777" w:rsidR="006D3EAD" w:rsidRPr="00713504" w:rsidRDefault="006D3EAD" w:rsidP="003B7FC5">
            <w:pPr>
              <w:jc w:val="center"/>
              <w:rPr>
                <w:bCs/>
                <w:sz w:val="16"/>
                <w:szCs w:val="16"/>
                <w:lang w:val="uk-UA"/>
              </w:rPr>
            </w:pPr>
            <w:r w:rsidRPr="0055058C">
              <w:rPr>
                <w:bCs/>
                <w:sz w:val="16"/>
                <w:szCs w:val="16"/>
                <w:lang w:val="uk-UA"/>
              </w:rPr>
              <w:t>Щодо передбачення коштів</w:t>
            </w:r>
          </w:p>
        </w:tc>
        <w:tc>
          <w:tcPr>
            <w:tcW w:w="347" w:type="pct"/>
            <w:shd w:val="clear" w:color="auto" w:fill="FFFFFF"/>
            <w:vAlign w:val="center"/>
          </w:tcPr>
          <w:p w14:paraId="3CAEF395"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1EC35E19"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47FDAF43"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6A39706F"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389B3D06" w14:textId="77777777" w:rsidR="006D3EAD" w:rsidRPr="0055058C" w:rsidRDefault="006D3EAD" w:rsidP="003B7FC5">
            <w:pPr>
              <w:jc w:val="center"/>
              <w:rPr>
                <w:bCs/>
                <w:sz w:val="16"/>
                <w:szCs w:val="16"/>
                <w:lang w:val="uk-UA"/>
              </w:rPr>
            </w:pPr>
          </w:p>
          <w:p w14:paraId="3680DBD5"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087E4D41" w14:textId="77777777" w:rsidR="006D3EAD" w:rsidRPr="0055058C" w:rsidRDefault="006D3EAD" w:rsidP="003B7FC5">
            <w:pPr>
              <w:jc w:val="center"/>
              <w:rPr>
                <w:bCs/>
                <w:sz w:val="16"/>
                <w:szCs w:val="16"/>
                <w:lang w:val="uk-UA"/>
              </w:rPr>
            </w:pPr>
          </w:p>
        </w:tc>
        <w:tc>
          <w:tcPr>
            <w:tcW w:w="690" w:type="pct"/>
            <w:shd w:val="clear" w:color="auto" w:fill="FFFFFF"/>
            <w:vAlign w:val="center"/>
          </w:tcPr>
          <w:p w14:paraId="7066660A"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23658D03"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6EBF948F" w14:textId="77777777" w:rsidTr="003B7FC5">
        <w:trPr>
          <w:trHeight w:val="975"/>
        </w:trPr>
        <w:tc>
          <w:tcPr>
            <w:tcW w:w="166" w:type="pct"/>
            <w:shd w:val="clear" w:color="auto" w:fill="FFFFFF"/>
            <w:vAlign w:val="center"/>
          </w:tcPr>
          <w:p w14:paraId="5DEB5B19" w14:textId="77777777" w:rsidR="006D3EAD" w:rsidRPr="00CA751A" w:rsidRDefault="006D3EAD" w:rsidP="003B7FC5">
            <w:pPr>
              <w:jc w:val="center"/>
              <w:rPr>
                <w:b/>
                <w:bCs/>
                <w:sz w:val="16"/>
                <w:szCs w:val="16"/>
                <w:lang w:val="uk-UA"/>
              </w:rPr>
            </w:pPr>
            <w:r>
              <w:rPr>
                <w:b/>
                <w:bCs/>
                <w:sz w:val="16"/>
                <w:szCs w:val="16"/>
                <w:lang w:val="uk-UA"/>
              </w:rPr>
              <w:t>3041</w:t>
            </w:r>
          </w:p>
        </w:tc>
        <w:tc>
          <w:tcPr>
            <w:tcW w:w="472" w:type="pct"/>
            <w:shd w:val="clear" w:color="auto" w:fill="FFFFFF"/>
            <w:vAlign w:val="center"/>
          </w:tcPr>
          <w:p w14:paraId="2912BE8D" w14:textId="77777777" w:rsidR="006D3EAD" w:rsidRPr="00713504" w:rsidRDefault="006D3EAD" w:rsidP="003B7FC5">
            <w:pPr>
              <w:jc w:val="center"/>
              <w:rPr>
                <w:bCs/>
                <w:sz w:val="16"/>
                <w:szCs w:val="16"/>
                <w:lang w:val="uk-UA"/>
              </w:rPr>
            </w:pPr>
            <w:r w:rsidRPr="0055058C">
              <w:rPr>
                <w:bCs/>
                <w:sz w:val="16"/>
                <w:szCs w:val="16"/>
                <w:lang w:val="uk-UA"/>
              </w:rPr>
              <w:t>Щодо погашення заборгованості</w:t>
            </w:r>
          </w:p>
        </w:tc>
        <w:tc>
          <w:tcPr>
            <w:tcW w:w="350" w:type="pct"/>
            <w:shd w:val="clear" w:color="auto" w:fill="FFFFFF"/>
            <w:vAlign w:val="center"/>
          </w:tcPr>
          <w:p w14:paraId="4F24F359" w14:textId="77777777" w:rsidR="006D3EAD" w:rsidRPr="00713504" w:rsidRDefault="006D3EAD" w:rsidP="003B7FC5">
            <w:pPr>
              <w:jc w:val="center"/>
              <w:rPr>
                <w:bCs/>
                <w:sz w:val="16"/>
                <w:szCs w:val="16"/>
                <w:lang w:val="uk-UA"/>
              </w:rPr>
            </w:pPr>
            <w:r w:rsidRPr="0055058C">
              <w:rPr>
                <w:bCs/>
                <w:sz w:val="16"/>
                <w:szCs w:val="16"/>
                <w:lang w:val="uk-UA"/>
              </w:rPr>
              <w:t>№вх-2252/25</w:t>
            </w:r>
          </w:p>
        </w:tc>
        <w:tc>
          <w:tcPr>
            <w:tcW w:w="298" w:type="pct"/>
            <w:shd w:val="clear" w:color="auto" w:fill="FFFFFF"/>
            <w:vAlign w:val="center"/>
          </w:tcPr>
          <w:p w14:paraId="57988C26"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12458073"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0F5D6BCF" w14:textId="77777777" w:rsidR="006D3EAD" w:rsidRPr="0055058C"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0DFDA83D"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572BDCF0"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48C7C68B"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331896CB" w14:textId="77777777" w:rsidR="006D3EAD" w:rsidRPr="00713504" w:rsidRDefault="006D3EAD" w:rsidP="003B7FC5">
            <w:pPr>
              <w:jc w:val="center"/>
              <w:rPr>
                <w:bCs/>
                <w:sz w:val="16"/>
                <w:szCs w:val="16"/>
                <w:lang w:val="uk-UA"/>
              </w:rPr>
            </w:pPr>
            <w:r w:rsidRPr="0055058C">
              <w:rPr>
                <w:bCs/>
                <w:sz w:val="16"/>
                <w:szCs w:val="16"/>
                <w:lang w:val="uk-UA"/>
              </w:rPr>
              <w:t>Щодо погашення заборгованості</w:t>
            </w:r>
          </w:p>
        </w:tc>
        <w:tc>
          <w:tcPr>
            <w:tcW w:w="347" w:type="pct"/>
            <w:shd w:val="clear" w:color="auto" w:fill="FFFFFF"/>
            <w:vAlign w:val="center"/>
          </w:tcPr>
          <w:p w14:paraId="515DAA7C"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11622E7E"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7E9E4A46"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1994499B"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68D8819E" w14:textId="77777777" w:rsidR="006D3EAD" w:rsidRPr="0055058C" w:rsidRDefault="006D3EAD" w:rsidP="003B7FC5">
            <w:pPr>
              <w:jc w:val="center"/>
              <w:rPr>
                <w:bCs/>
                <w:sz w:val="16"/>
                <w:szCs w:val="16"/>
                <w:lang w:val="uk-UA"/>
              </w:rPr>
            </w:pPr>
          </w:p>
          <w:p w14:paraId="54F18115"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4FF1F80A" w14:textId="77777777" w:rsidR="006D3EAD" w:rsidRPr="0055058C" w:rsidRDefault="006D3EAD" w:rsidP="003B7FC5">
            <w:pPr>
              <w:jc w:val="center"/>
              <w:rPr>
                <w:bCs/>
                <w:sz w:val="16"/>
                <w:szCs w:val="16"/>
                <w:lang w:val="uk-UA"/>
              </w:rPr>
            </w:pPr>
          </w:p>
        </w:tc>
        <w:tc>
          <w:tcPr>
            <w:tcW w:w="690" w:type="pct"/>
            <w:shd w:val="clear" w:color="auto" w:fill="FFFFFF"/>
            <w:vAlign w:val="center"/>
          </w:tcPr>
          <w:p w14:paraId="10C589AD"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053F76DC"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43247ECF" w14:textId="77777777" w:rsidTr="003B7FC5">
        <w:trPr>
          <w:trHeight w:val="975"/>
        </w:trPr>
        <w:tc>
          <w:tcPr>
            <w:tcW w:w="166" w:type="pct"/>
            <w:shd w:val="clear" w:color="auto" w:fill="FFFFFF"/>
            <w:vAlign w:val="center"/>
          </w:tcPr>
          <w:p w14:paraId="46B32C75" w14:textId="77777777" w:rsidR="006D3EAD" w:rsidRPr="00CA751A" w:rsidRDefault="006D3EAD" w:rsidP="003B7FC5">
            <w:pPr>
              <w:jc w:val="center"/>
              <w:rPr>
                <w:b/>
                <w:bCs/>
                <w:sz w:val="16"/>
                <w:szCs w:val="16"/>
                <w:lang w:val="uk-UA"/>
              </w:rPr>
            </w:pPr>
            <w:r>
              <w:rPr>
                <w:b/>
                <w:bCs/>
                <w:sz w:val="16"/>
                <w:szCs w:val="16"/>
                <w:lang w:val="uk-UA"/>
              </w:rPr>
              <w:t>3042</w:t>
            </w:r>
          </w:p>
        </w:tc>
        <w:tc>
          <w:tcPr>
            <w:tcW w:w="472" w:type="pct"/>
            <w:shd w:val="clear" w:color="auto" w:fill="FFFFFF"/>
            <w:vAlign w:val="center"/>
          </w:tcPr>
          <w:p w14:paraId="62BD5DBE" w14:textId="77777777" w:rsidR="006D3EAD" w:rsidRPr="00713504" w:rsidRDefault="006D3EAD" w:rsidP="003B7FC5">
            <w:pPr>
              <w:jc w:val="center"/>
              <w:rPr>
                <w:bCs/>
                <w:sz w:val="16"/>
                <w:szCs w:val="16"/>
                <w:lang w:val="uk-UA"/>
              </w:rPr>
            </w:pPr>
            <w:r w:rsidRPr="0055058C">
              <w:rPr>
                <w:bCs/>
                <w:sz w:val="16"/>
                <w:szCs w:val="16"/>
                <w:lang w:val="uk-UA"/>
              </w:rPr>
              <w:t>Щодо виділення додаткових коштів</w:t>
            </w:r>
          </w:p>
        </w:tc>
        <w:tc>
          <w:tcPr>
            <w:tcW w:w="350" w:type="pct"/>
            <w:shd w:val="clear" w:color="auto" w:fill="FFFFFF"/>
            <w:vAlign w:val="center"/>
          </w:tcPr>
          <w:p w14:paraId="15C228AE" w14:textId="77777777" w:rsidR="006D3EAD" w:rsidRPr="00713504" w:rsidRDefault="006D3EAD" w:rsidP="003B7FC5">
            <w:pPr>
              <w:jc w:val="center"/>
              <w:rPr>
                <w:bCs/>
                <w:sz w:val="16"/>
                <w:szCs w:val="16"/>
                <w:lang w:val="uk-UA"/>
              </w:rPr>
            </w:pPr>
            <w:r w:rsidRPr="0055058C">
              <w:rPr>
                <w:bCs/>
                <w:sz w:val="16"/>
                <w:szCs w:val="16"/>
                <w:lang w:val="uk-UA"/>
              </w:rPr>
              <w:t>№вх-2253/25</w:t>
            </w:r>
          </w:p>
        </w:tc>
        <w:tc>
          <w:tcPr>
            <w:tcW w:w="298" w:type="pct"/>
            <w:shd w:val="clear" w:color="auto" w:fill="FFFFFF"/>
            <w:vAlign w:val="center"/>
          </w:tcPr>
          <w:p w14:paraId="549F48D7"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7DBA51B1"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6FDD0196" w14:textId="77777777" w:rsidR="006D3EAD" w:rsidRPr="0055058C"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0C92D54D"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780D9D8C"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3D61F500"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7200E5A0" w14:textId="77777777" w:rsidR="006D3EAD" w:rsidRPr="00713504" w:rsidRDefault="006D3EAD" w:rsidP="003B7FC5">
            <w:pPr>
              <w:jc w:val="center"/>
              <w:rPr>
                <w:bCs/>
                <w:sz w:val="16"/>
                <w:szCs w:val="16"/>
                <w:lang w:val="uk-UA"/>
              </w:rPr>
            </w:pPr>
            <w:r w:rsidRPr="0055058C">
              <w:rPr>
                <w:bCs/>
                <w:sz w:val="16"/>
                <w:szCs w:val="16"/>
                <w:lang w:val="uk-UA"/>
              </w:rPr>
              <w:t>Щодо виділення додаткових коштів</w:t>
            </w:r>
          </w:p>
        </w:tc>
        <w:tc>
          <w:tcPr>
            <w:tcW w:w="347" w:type="pct"/>
            <w:shd w:val="clear" w:color="auto" w:fill="FFFFFF"/>
            <w:vAlign w:val="center"/>
          </w:tcPr>
          <w:p w14:paraId="27762928"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7B15AB16"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095156BE"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1079724C"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1E2274B9" w14:textId="77777777" w:rsidR="006D3EAD" w:rsidRPr="0055058C" w:rsidRDefault="006D3EAD" w:rsidP="003B7FC5">
            <w:pPr>
              <w:jc w:val="center"/>
              <w:rPr>
                <w:bCs/>
                <w:sz w:val="16"/>
                <w:szCs w:val="16"/>
                <w:lang w:val="uk-UA"/>
              </w:rPr>
            </w:pPr>
          </w:p>
          <w:p w14:paraId="2AE4B001"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2240E531" w14:textId="77777777" w:rsidR="006D3EAD" w:rsidRPr="0055058C" w:rsidRDefault="006D3EAD" w:rsidP="003B7FC5">
            <w:pPr>
              <w:jc w:val="center"/>
              <w:rPr>
                <w:bCs/>
                <w:sz w:val="16"/>
                <w:szCs w:val="16"/>
                <w:lang w:val="uk-UA"/>
              </w:rPr>
            </w:pPr>
          </w:p>
        </w:tc>
        <w:tc>
          <w:tcPr>
            <w:tcW w:w="690" w:type="pct"/>
            <w:shd w:val="clear" w:color="auto" w:fill="FFFFFF"/>
            <w:vAlign w:val="center"/>
          </w:tcPr>
          <w:p w14:paraId="2EA53F93"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1484BBC7"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04F99419" w14:textId="77777777" w:rsidTr="003B7FC5">
        <w:trPr>
          <w:trHeight w:val="975"/>
        </w:trPr>
        <w:tc>
          <w:tcPr>
            <w:tcW w:w="166" w:type="pct"/>
            <w:shd w:val="clear" w:color="auto" w:fill="FFFFFF"/>
            <w:vAlign w:val="center"/>
          </w:tcPr>
          <w:p w14:paraId="6A21A9E8" w14:textId="77777777" w:rsidR="006D3EAD" w:rsidRPr="00CA751A" w:rsidRDefault="006D3EAD" w:rsidP="003B7FC5">
            <w:pPr>
              <w:jc w:val="center"/>
              <w:rPr>
                <w:b/>
                <w:bCs/>
                <w:sz w:val="16"/>
                <w:szCs w:val="16"/>
                <w:lang w:val="uk-UA"/>
              </w:rPr>
            </w:pPr>
            <w:r>
              <w:rPr>
                <w:b/>
                <w:bCs/>
                <w:sz w:val="16"/>
                <w:szCs w:val="16"/>
                <w:lang w:val="uk-UA"/>
              </w:rPr>
              <w:t>3043</w:t>
            </w:r>
          </w:p>
        </w:tc>
        <w:tc>
          <w:tcPr>
            <w:tcW w:w="472" w:type="pct"/>
            <w:shd w:val="clear" w:color="auto" w:fill="FFFFFF"/>
            <w:vAlign w:val="center"/>
          </w:tcPr>
          <w:p w14:paraId="288019E6" w14:textId="77777777" w:rsidR="006D3EAD" w:rsidRPr="00713504" w:rsidRDefault="006D3EAD" w:rsidP="003B7FC5">
            <w:pPr>
              <w:jc w:val="center"/>
              <w:rPr>
                <w:bCs/>
                <w:sz w:val="16"/>
                <w:szCs w:val="16"/>
                <w:lang w:val="uk-UA"/>
              </w:rPr>
            </w:pPr>
            <w:r w:rsidRPr="0055058C">
              <w:rPr>
                <w:bCs/>
                <w:sz w:val="16"/>
                <w:szCs w:val="16"/>
                <w:lang w:val="uk-UA"/>
              </w:rPr>
              <w:t>Про виділення субвенції</w:t>
            </w:r>
          </w:p>
        </w:tc>
        <w:tc>
          <w:tcPr>
            <w:tcW w:w="350" w:type="pct"/>
            <w:shd w:val="clear" w:color="auto" w:fill="FFFFFF"/>
            <w:vAlign w:val="center"/>
          </w:tcPr>
          <w:p w14:paraId="556E669E" w14:textId="77777777" w:rsidR="006D3EAD" w:rsidRPr="00713504" w:rsidRDefault="006D3EAD" w:rsidP="003B7FC5">
            <w:pPr>
              <w:jc w:val="center"/>
              <w:rPr>
                <w:bCs/>
                <w:sz w:val="16"/>
                <w:szCs w:val="16"/>
                <w:lang w:val="uk-UA"/>
              </w:rPr>
            </w:pPr>
            <w:r w:rsidRPr="0055058C">
              <w:rPr>
                <w:bCs/>
                <w:sz w:val="16"/>
                <w:szCs w:val="16"/>
                <w:lang w:val="uk-UA"/>
              </w:rPr>
              <w:t>№вх-2254/25</w:t>
            </w:r>
          </w:p>
        </w:tc>
        <w:tc>
          <w:tcPr>
            <w:tcW w:w="298" w:type="pct"/>
            <w:shd w:val="clear" w:color="auto" w:fill="FFFFFF"/>
            <w:vAlign w:val="center"/>
          </w:tcPr>
          <w:p w14:paraId="0763A1FB"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1449C0D9"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6C78142E" w14:textId="77777777" w:rsidR="006D3EAD" w:rsidRPr="0055058C"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55AB1043"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1E9BB561"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568A1850"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0AD3993F" w14:textId="77777777" w:rsidR="006D3EAD" w:rsidRPr="00713504" w:rsidRDefault="006D3EAD" w:rsidP="003B7FC5">
            <w:pPr>
              <w:jc w:val="center"/>
              <w:rPr>
                <w:bCs/>
                <w:sz w:val="16"/>
                <w:szCs w:val="16"/>
                <w:lang w:val="uk-UA"/>
              </w:rPr>
            </w:pPr>
            <w:r w:rsidRPr="0055058C">
              <w:rPr>
                <w:bCs/>
                <w:sz w:val="16"/>
                <w:szCs w:val="16"/>
                <w:lang w:val="uk-UA"/>
              </w:rPr>
              <w:t>Про виділення субвенції</w:t>
            </w:r>
          </w:p>
        </w:tc>
        <w:tc>
          <w:tcPr>
            <w:tcW w:w="347" w:type="pct"/>
            <w:shd w:val="clear" w:color="auto" w:fill="FFFFFF"/>
            <w:vAlign w:val="center"/>
          </w:tcPr>
          <w:p w14:paraId="72AAB3BD"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19BE6029"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377BBA2B"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20A1E315"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7D915FD6" w14:textId="77777777" w:rsidR="006D3EAD" w:rsidRPr="0055058C" w:rsidRDefault="006D3EAD" w:rsidP="003B7FC5">
            <w:pPr>
              <w:jc w:val="center"/>
              <w:rPr>
                <w:bCs/>
                <w:sz w:val="16"/>
                <w:szCs w:val="16"/>
                <w:lang w:val="uk-UA"/>
              </w:rPr>
            </w:pPr>
          </w:p>
          <w:p w14:paraId="4D169252"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75F83E1C" w14:textId="77777777" w:rsidR="006D3EAD" w:rsidRPr="0055058C" w:rsidRDefault="006D3EAD" w:rsidP="003B7FC5">
            <w:pPr>
              <w:jc w:val="center"/>
              <w:rPr>
                <w:bCs/>
                <w:sz w:val="16"/>
                <w:szCs w:val="16"/>
                <w:lang w:val="uk-UA"/>
              </w:rPr>
            </w:pPr>
          </w:p>
        </w:tc>
        <w:tc>
          <w:tcPr>
            <w:tcW w:w="690" w:type="pct"/>
            <w:shd w:val="clear" w:color="auto" w:fill="FFFFFF"/>
            <w:vAlign w:val="center"/>
          </w:tcPr>
          <w:p w14:paraId="4F73AEB5"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24023D62"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3CF88875" w14:textId="77777777" w:rsidTr="003B7FC5">
        <w:trPr>
          <w:trHeight w:val="975"/>
        </w:trPr>
        <w:tc>
          <w:tcPr>
            <w:tcW w:w="166" w:type="pct"/>
            <w:shd w:val="clear" w:color="auto" w:fill="FFFFFF"/>
            <w:vAlign w:val="center"/>
          </w:tcPr>
          <w:p w14:paraId="75B33F19" w14:textId="77777777" w:rsidR="006D3EAD" w:rsidRPr="00CA751A" w:rsidRDefault="006D3EAD" w:rsidP="003B7FC5">
            <w:pPr>
              <w:jc w:val="center"/>
              <w:rPr>
                <w:b/>
                <w:bCs/>
                <w:sz w:val="16"/>
                <w:szCs w:val="16"/>
                <w:lang w:val="uk-UA"/>
              </w:rPr>
            </w:pPr>
            <w:r>
              <w:rPr>
                <w:b/>
                <w:bCs/>
                <w:sz w:val="16"/>
                <w:szCs w:val="16"/>
                <w:lang w:val="uk-UA"/>
              </w:rPr>
              <w:t>3044</w:t>
            </w:r>
          </w:p>
        </w:tc>
        <w:tc>
          <w:tcPr>
            <w:tcW w:w="472" w:type="pct"/>
            <w:shd w:val="clear" w:color="auto" w:fill="FFFFFF"/>
            <w:vAlign w:val="center"/>
          </w:tcPr>
          <w:p w14:paraId="78888EE0" w14:textId="77777777" w:rsidR="006D3EAD" w:rsidRPr="00713504" w:rsidRDefault="006D3EAD" w:rsidP="003B7FC5">
            <w:pPr>
              <w:jc w:val="center"/>
              <w:rPr>
                <w:bCs/>
                <w:sz w:val="16"/>
                <w:szCs w:val="16"/>
                <w:lang w:val="uk-UA"/>
              </w:rPr>
            </w:pPr>
            <w:r w:rsidRPr="0055058C">
              <w:rPr>
                <w:bCs/>
                <w:sz w:val="16"/>
                <w:szCs w:val="16"/>
                <w:lang w:val="uk-UA"/>
              </w:rPr>
              <w:t>Щодо перерахування коштів на виконання програм соціально-економічного розвитку регіонів</w:t>
            </w:r>
          </w:p>
        </w:tc>
        <w:tc>
          <w:tcPr>
            <w:tcW w:w="350" w:type="pct"/>
            <w:shd w:val="clear" w:color="auto" w:fill="FFFFFF"/>
            <w:vAlign w:val="center"/>
          </w:tcPr>
          <w:p w14:paraId="29DE1DB0" w14:textId="77777777" w:rsidR="006D3EAD" w:rsidRPr="00713504" w:rsidRDefault="006D3EAD" w:rsidP="003B7FC5">
            <w:pPr>
              <w:jc w:val="center"/>
              <w:rPr>
                <w:bCs/>
                <w:sz w:val="16"/>
                <w:szCs w:val="16"/>
                <w:lang w:val="uk-UA"/>
              </w:rPr>
            </w:pPr>
            <w:r w:rsidRPr="0055058C">
              <w:rPr>
                <w:bCs/>
                <w:sz w:val="16"/>
                <w:szCs w:val="16"/>
                <w:lang w:val="uk-UA"/>
              </w:rPr>
              <w:t>№вх-2255/25</w:t>
            </w:r>
          </w:p>
        </w:tc>
        <w:tc>
          <w:tcPr>
            <w:tcW w:w="298" w:type="pct"/>
            <w:shd w:val="clear" w:color="auto" w:fill="FFFFFF"/>
            <w:vAlign w:val="center"/>
          </w:tcPr>
          <w:p w14:paraId="4925BB95"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479A2A61"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0058B09F" w14:textId="77777777" w:rsidR="006D3EAD" w:rsidRPr="0055058C"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657C6E05"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7195A0BD"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1444629B"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1E87962C" w14:textId="77777777" w:rsidR="006D3EAD" w:rsidRPr="00713504" w:rsidRDefault="006D3EAD" w:rsidP="003B7FC5">
            <w:pPr>
              <w:jc w:val="center"/>
              <w:rPr>
                <w:bCs/>
                <w:sz w:val="16"/>
                <w:szCs w:val="16"/>
                <w:lang w:val="uk-UA"/>
              </w:rPr>
            </w:pPr>
            <w:r w:rsidRPr="0055058C">
              <w:rPr>
                <w:bCs/>
                <w:sz w:val="16"/>
                <w:szCs w:val="16"/>
                <w:lang w:val="uk-UA"/>
              </w:rPr>
              <w:t>Щодо перерахування коштів на виконання програм соціально-економічного розвитку регіонів</w:t>
            </w:r>
          </w:p>
        </w:tc>
        <w:tc>
          <w:tcPr>
            <w:tcW w:w="347" w:type="pct"/>
            <w:shd w:val="clear" w:color="auto" w:fill="FFFFFF"/>
            <w:vAlign w:val="center"/>
          </w:tcPr>
          <w:p w14:paraId="5298E2DC"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4E43F9B2"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20CF1176"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42DD8FA5"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48DC7420" w14:textId="77777777" w:rsidR="006D3EAD" w:rsidRPr="0055058C" w:rsidRDefault="006D3EAD" w:rsidP="003B7FC5">
            <w:pPr>
              <w:jc w:val="center"/>
              <w:rPr>
                <w:bCs/>
                <w:sz w:val="16"/>
                <w:szCs w:val="16"/>
                <w:lang w:val="uk-UA"/>
              </w:rPr>
            </w:pPr>
          </w:p>
          <w:p w14:paraId="4C5FB888"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0F370922" w14:textId="77777777" w:rsidR="006D3EAD" w:rsidRPr="0055058C" w:rsidRDefault="006D3EAD" w:rsidP="003B7FC5">
            <w:pPr>
              <w:jc w:val="center"/>
              <w:rPr>
                <w:bCs/>
                <w:sz w:val="16"/>
                <w:szCs w:val="16"/>
                <w:lang w:val="uk-UA"/>
              </w:rPr>
            </w:pPr>
          </w:p>
        </w:tc>
        <w:tc>
          <w:tcPr>
            <w:tcW w:w="690" w:type="pct"/>
            <w:shd w:val="clear" w:color="auto" w:fill="FFFFFF"/>
            <w:vAlign w:val="center"/>
          </w:tcPr>
          <w:p w14:paraId="4D661B04"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61275519"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2707F249" w14:textId="77777777" w:rsidTr="003B7FC5">
        <w:trPr>
          <w:trHeight w:val="975"/>
        </w:trPr>
        <w:tc>
          <w:tcPr>
            <w:tcW w:w="166" w:type="pct"/>
            <w:shd w:val="clear" w:color="auto" w:fill="FFFFFF"/>
            <w:vAlign w:val="center"/>
          </w:tcPr>
          <w:p w14:paraId="2597CB52" w14:textId="77777777" w:rsidR="006D3EAD" w:rsidRPr="00CA751A" w:rsidRDefault="006D3EAD" w:rsidP="003B7FC5">
            <w:pPr>
              <w:jc w:val="center"/>
              <w:rPr>
                <w:b/>
                <w:bCs/>
                <w:sz w:val="16"/>
                <w:szCs w:val="16"/>
                <w:lang w:val="uk-UA"/>
              </w:rPr>
            </w:pPr>
            <w:r>
              <w:rPr>
                <w:b/>
                <w:bCs/>
                <w:sz w:val="16"/>
                <w:szCs w:val="16"/>
                <w:lang w:val="uk-UA"/>
              </w:rPr>
              <w:lastRenderedPageBreak/>
              <w:t>3045</w:t>
            </w:r>
          </w:p>
        </w:tc>
        <w:tc>
          <w:tcPr>
            <w:tcW w:w="472" w:type="pct"/>
            <w:shd w:val="clear" w:color="auto" w:fill="FFFFFF"/>
            <w:vAlign w:val="center"/>
          </w:tcPr>
          <w:p w14:paraId="4B5FC1F6" w14:textId="77777777" w:rsidR="006D3EAD" w:rsidRPr="00713504" w:rsidRDefault="006D3EAD" w:rsidP="003B7FC5">
            <w:pPr>
              <w:jc w:val="center"/>
              <w:rPr>
                <w:bCs/>
                <w:sz w:val="16"/>
                <w:szCs w:val="16"/>
                <w:lang w:val="uk-UA"/>
              </w:rPr>
            </w:pPr>
            <w:r w:rsidRPr="0055058C">
              <w:rPr>
                <w:bCs/>
                <w:sz w:val="16"/>
                <w:szCs w:val="16"/>
                <w:lang w:val="uk-UA"/>
              </w:rPr>
              <w:t>Про врахування при внесення змін до обласного бюджету на 2025р.</w:t>
            </w:r>
          </w:p>
        </w:tc>
        <w:tc>
          <w:tcPr>
            <w:tcW w:w="350" w:type="pct"/>
            <w:shd w:val="clear" w:color="auto" w:fill="FFFFFF"/>
            <w:vAlign w:val="center"/>
          </w:tcPr>
          <w:p w14:paraId="33A0C48C" w14:textId="77777777" w:rsidR="006D3EAD" w:rsidRPr="00713504" w:rsidRDefault="006D3EAD" w:rsidP="003B7FC5">
            <w:pPr>
              <w:jc w:val="center"/>
              <w:rPr>
                <w:bCs/>
                <w:sz w:val="16"/>
                <w:szCs w:val="16"/>
                <w:lang w:val="uk-UA"/>
              </w:rPr>
            </w:pPr>
            <w:r w:rsidRPr="0055058C">
              <w:rPr>
                <w:bCs/>
                <w:sz w:val="16"/>
                <w:szCs w:val="16"/>
                <w:lang w:val="uk-UA"/>
              </w:rPr>
              <w:t>№вх-2256/25</w:t>
            </w:r>
          </w:p>
        </w:tc>
        <w:tc>
          <w:tcPr>
            <w:tcW w:w="298" w:type="pct"/>
            <w:shd w:val="clear" w:color="auto" w:fill="FFFFFF"/>
            <w:vAlign w:val="center"/>
          </w:tcPr>
          <w:p w14:paraId="39A101F5"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70D4D856"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307C4E42" w14:textId="77777777" w:rsidR="006D3EAD" w:rsidRPr="00713504" w:rsidRDefault="006D3EAD" w:rsidP="003B7FC5">
            <w:pPr>
              <w:jc w:val="center"/>
              <w:rPr>
                <w:bCs/>
                <w:sz w:val="16"/>
                <w:szCs w:val="16"/>
                <w:lang w:val="uk-UA"/>
              </w:rPr>
            </w:pPr>
            <w:r w:rsidRPr="0055058C">
              <w:rPr>
                <w:bCs/>
                <w:sz w:val="16"/>
                <w:szCs w:val="16"/>
                <w:lang w:val="uk-UA"/>
              </w:rPr>
              <w:t>ДЕПАРТАМЕНТ ОСВІТИ І НАУКИ</w:t>
            </w:r>
          </w:p>
        </w:tc>
        <w:tc>
          <w:tcPr>
            <w:tcW w:w="270" w:type="pct"/>
            <w:shd w:val="clear" w:color="auto" w:fill="FFFFFF"/>
            <w:vAlign w:val="center"/>
          </w:tcPr>
          <w:p w14:paraId="2BD30CEC"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5AA3967F"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50D15B08"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0A9E1408" w14:textId="77777777" w:rsidR="006D3EAD" w:rsidRPr="00713504" w:rsidRDefault="006D3EAD" w:rsidP="003B7FC5">
            <w:pPr>
              <w:jc w:val="center"/>
              <w:rPr>
                <w:bCs/>
                <w:sz w:val="16"/>
                <w:szCs w:val="16"/>
                <w:lang w:val="uk-UA"/>
              </w:rPr>
            </w:pPr>
            <w:r w:rsidRPr="0055058C">
              <w:rPr>
                <w:bCs/>
                <w:sz w:val="16"/>
                <w:szCs w:val="16"/>
                <w:lang w:val="uk-UA"/>
              </w:rPr>
              <w:t>Про врахування при внесення змін до обласного бюджету на 2025р.</w:t>
            </w:r>
          </w:p>
        </w:tc>
        <w:tc>
          <w:tcPr>
            <w:tcW w:w="347" w:type="pct"/>
            <w:shd w:val="clear" w:color="auto" w:fill="FFFFFF"/>
            <w:vAlign w:val="center"/>
          </w:tcPr>
          <w:p w14:paraId="6D732D60"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76A0BE19"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0FA9B999"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7D41E770"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6458B11E" w14:textId="77777777" w:rsidR="006D3EAD" w:rsidRPr="0055058C" w:rsidRDefault="006D3EAD" w:rsidP="003B7FC5">
            <w:pPr>
              <w:jc w:val="center"/>
              <w:rPr>
                <w:bCs/>
                <w:sz w:val="16"/>
                <w:szCs w:val="16"/>
                <w:lang w:val="uk-UA"/>
              </w:rPr>
            </w:pPr>
          </w:p>
          <w:p w14:paraId="398FA870"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573D90AD" w14:textId="77777777" w:rsidR="006D3EAD" w:rsidRPr="0055058C" w:rsidRDefault="006D3EAD" w:rsidP="003B7FC5">
            <w:pPr>
              <w:jc w:val="center"/>
              <w:rPr>
                <w:bCs/>
                <w:sz w:val="16"/>
                <w:szCs w:val="16"/>
                <w:lang w:val="uk-UA"/>
              </w:rPr>
            </w:pPr>
          </w:p>
        </w:tc>
        <w:tc>
          <w:tcPr>
            <w:tcW w:w="690" w:type="pct"/>
            <w:shd w:val="clear" w:color="auto" w:fill="FFFFFF"/>
            <w:vAlign w:val="center"/>
          </w:tcPr>
          <w:p w14:paraId="6FE41B54"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1CF96798"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691B98F7" w14:textId="77777777" w:rsidTr="003B7FC5">
        <w:trPr>
          <w:trHeight w:val="975"/>
        </w:trPr>
        <w:tc>
          <w:tcPr>
            <w:tcW w:w="166" w:type="pct"/>
            <w:shd w:val="clear" w:color="auto" w:fill="FFFFFF"/>
            <w:vAlign w:val="center"/>
          </w:tcPr>
          <w:p w14:paraId="76E6999B" w14:textId="77777777" w:rsidR="006D3EAD" w:rsidRPr="00CA751A" w:rsidRDefault="006D3EAD" w:rsidP="003B7FC5">
            <w:pPr>
              <w:jc w:val="center"/>
              <w:rPr>
                <w:b/>
                <w:bCs/>
                <w:sz w:val="16"/>
                <w:szCs w:val="16"/>
                <w:lang w:val="uk-UA"/>
              </w:rPr>
            </w:pPr>
            <w:r>
              <w:rPr>
                <w:b/>
                <w:bCs/>
                <w:sz w:val="16"/>
                <w:szCs w:val="16"/>
                <w:lang w:val="uk-UA"/>
              </w:rPr>
              <w:t>3046</w:t>
            </w:r>
          </w:p>
        </w:tc>
        <w:tc>
          <w:tcPr>
            <w:tcW w:w="472" w:type="pct"/>
            <w:shd w:val="clear" w:color="auto" w:fill="FFFFFF"/>
            <w:vAlign w:val="center"/>
          </w:tcPr>
          <w:p w14:paraId="079FCD44" w14:textId="77777777" w:rsidR="006D3EAD" w:rsidRPr="00713504" w:rsidRDefault="006D3EAD" w:rsidP="003B7FC5">
            <w:pPr>
              <w:jc w:val="center"/>
              <w:rPr>
                <w:bCs/>
                <w:sz w:val="16"/>
                <w:szCs w:val="16"/>
                <w:lang w:val="uk-UA"/>
              </w:rPr>
            </w:pPr>
            <w:r w:rsidRPr="0055058C">
              <w:rPr>
                <w:bCs/>
                <w:sz w:val="16"/>
                <w:szCs w:val="16"/>
                <w:lang w:val="uk-UA"/>
              </w:rPr>
              <w:t>Запрошення на засідання Комісії «Політика Героїв та підтримка ЗСУ» Конгресу місцевих та регіональних влад при Президентові України, що відбудеться онлайн 16.05.25.</w:t>
            </w:r>
          </w:p>
        </w:tc>
        <w:tc>
          <w:tcPr>
            <w:tcW w:w="350" w:type="pct"/>
            <w:shd w:val="clear" w:color="auto" w:fill="FFFFFF"/>
            <w:vAlign w:val="center"/>
          </w:tcPr>
          <w:p w14:paraId="18926A38" w14:textId="77777777" w:rsidR="006D3EAD" w:rsidRPr="00713504" w:rsidRDefault="006D3EAD" w:rsidP="003B7FC5">
            <w:pPr>
              <w:jc w:val="center"/>
              <w:rPr>
                <w:bCs/>
                <w:sz w:val="16"/>
                <w:szCs w:val="16"/>
                <w:lang w:val="uk-UA"/>
              </w:rPr>
            </w:pPr>
            <w:r w:rsidRPr="0055058C">
              <w:rPr>
                <w:bCs/>
                <w:sz w:val="16"/>
                <w:szCs w:val="16"/>
                <w:lang w:val="uk-UA"/>
              </w:rPr>
              <w:t>№вх-2257/25</w:t>
            </w:r>
          </w:p>
        </w:tc>
        <w:tc>
          <w:tcPr>
            <w:tcW w:w="298" w:type="pct"/>
            <w:shd w:val="clear" w:color="auto" w:fill="FFFFFF"/>
            <w:vAlign w:val="center"/>
          </w:tcPr>
          <w:p w14:paraId="4401A8E1"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0EB8A4F8"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5C9D80C7" w14:textId="77777777" w:rsidR="006D3EAD" w:rsidRPr="00713504"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21624576"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520F7A4F"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36D41C9D" w14:textId="77777777" w:rsidR="006D3EAD" w:rsidRPr="0055058C" w:rsidRDefault="006D3EAD" w:rsidP="003B7FC5">
            <w:pPr>
              <w:jc w:val="center"/>
              <w:rPr>
                <w:bCs/>
                <w:sz w:val="16"/>
                <w:szCs w:val="16"/>
                <w:lang w:val="uk-UA"/>
              </w:rPr>
            </w:pPr>
            <w:r w:rsidRPr="0055058C">
              <w:rPr>
                <w:bCs/>
                <w:sz w:val="16"/>
                <w:szCs w:val="16"/>
                <w:lang w:val="uk-UA"/>
              </w:rPr>
              <w:t>Організаційні питання</w:t>
            </w:r>
          </w:p>
        </w:tc>
        <w:tc>
          <w:tcPr>
            <w:tcW w:w="458" w:type="pct"/>
            <w:shd w:val="clear" w:color="auto" w:fill="FFFFFF"/>
            <w:vAlign w:val="center"/>
          </w:tcPr>
          <w:p w14:paraId="025A8CCE" w14:textId="77777777" w:rsidR="006D3EAD" w:rsidRPr="00713504" w:rsidRDefault="006D3EAD" w:rsidP="003B7FC5">
            <w:pPr>
              <w:jc w:val="center"/>
              <w:rPr>
                <w:bCs/>
                <w:sz w:val="16"/>
                <w:szCs w:val="16"/>
                <w:lang w:val="uk-UA"/>
              </w:rPr>
            </w:pPr>
            <w:r w:rsidRPr="0055058C">
              <w:rPr>
                <w:bCs/>
                <w:sz w:val="16"/>
                <w:szCs w:val="16"/>
                <w:lang w:val="uk-UA"/>
              </w:rPr>
              <w:t>Запрошення на засідання Комісії «Політика Героїв та підтримка ЗСУ» Конгресу місцевих та регіональних влад при Президентові України, що відбудеться онлайн 16.05.25.</w:t>
            </w:r>
          </w:p>
        </w:tc>
        <w:tc>
          <w:tcPr>
            <w:tcW w:w="347" w:type="pct"/>
            <w:shd w:val="clear" w:color="auto" w:fill="FFFFFF"/>
            <w:vAlign w:val="center"/>
          </w:tcPr>
          <w:p w14:paraId="66D85F2D"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15C81EDD"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3954C2C7"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03C11281"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20EF99E9" w14:textId="77777777" w:rsidR="006D3EAD" w:rsidRPr="0055058C" w:rsidRDefault="006D3EAD" w:rsidP="003B7FC5">
            <w:pPr>
              <w:jc w:val="center"/>
              <w:rPr>
                <w:bCs/>
                <w:sz w:val="16"/>
                <w:szCs w:val="16"/>
                <w:lang w:val="uk-UA"/>
              </w:rPr>
            </w:pPr>
          </w:p>
          <w:p w14:paraId="22F03838"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74A97523" w14:textId="77777777" w:rsidR="006D3EAD" w:rsidRPr="0055058C" w:rsidRDefault="006D3EAD" w:rsidP="003B7FC5">
            <w:pPr>
              <w:jc w:val="center"/>
              <w:rPr>
                <w:bCs/>
                <w:sz w:val="16"/>
                <w:szCs w:val="16"/>
                <w:lang w:val="uk-UA"/>
              </w:rPr>
            </w:pPr>
          </w:p>
        </w:tc>
        <w:tc>
          <w:tcPr>
            <w:tcW w:w="690" w:type="pct"/>
            <w:shd w:val="clear" w:color="auto" w:fill="FFFFFF"/>
            <w:vAlign w:val="center"/>
          </w:tcPr>
          <w:p w14:paraId="23FFB3C8"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23A0C112"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55B5AA57" w14:textId="77777777" w:rsidTr="003B7FC5">
        <w:trPr>
          <w:trHeight w:val="975"/>
        </w:trPr>
        <w:tc>
          <w:tcPr>
            <w:tcW w:w="166" w:type="pct"/>
            <w:shd w:val="clear" w:color="auto" w:fill="FFFFFF"/>
            <w:vAlign w:val="center"/>
          </w:tcPr>
          <w:p w14:paraId="62C83C3B" w14:textId="77777777" w:rsidR="006D3EAD" w:rsidRPr="00CA751A" w:rsidRDefault="006D3EAD" w:rsidP="003B7FC5">
            <w:pPr>
              <w:jc w:val="center"/>
              <w:rPr>
                <w:b/>
                <w:bCs/>
                <w:sz w:val="16"/>
                <w:szCs w:val="16"/>
                <w:lang w:val="uk-UA"/>
              </w:rPr>
            </w:pPr>
            <w:r>
              <w:rPr>
                <w:b/>
                <w:bCs/>
                <w:sz w:val="16"/>
                <w:szCs w:val="16"/>
                <w:lang w:val="uk-UA"/>
              </w:rPr>
              <w:t>3047</w:t>
            </w:r>
          </w:p>
        </w:tc>
        <w:tc>
          <w:tcPr>
            <w:tcW w:w="472" w:type="pct"/>
            <w:shd w:val="clear" w:color="auto" w:fill="FFFFFF"/>
            <w:vAlign w:val="center"/>
          </w:tcPr>
          <w:p w14:paraId="36BB90FB" w14:textId="77777777" w:rsidR="006D3EAD" w:rsidRPr="00713504" w:rsidRDefault="006D3EAD" w:rsidP="003B7FC5">
            <w:pPr>
              <w:jc w:val="center"/>
              <w:rPr>
                <w:bCs/>
                <w:sz w:val="16"/>
                <w:szCs w:val="16"/>
                <w:lang w:val="uk-UA"/>
              </w:rPr>
            </w:pPr>
            <w:r w:rsidRPr="0055058C">
              <w:rPr>
                <w:bCs/>
                <w:sz w:val="16"/>
                <w:szCs w:val="16"/>
                <w:lang w:val="uk-UA"/>
              </w:rPr>
              <w:t>Інформація щодо фактичних видатків на оплату праці за квітень 2025 р.</w:t>
            </w:r>
          </w:p>
        </w:tc>
        <w:tc>
          <w:tcPr>
            <w:tcW w:w="350" w:type="pct"/>
            <w:shd w:val="clear" w:color="auto" w:fill="FFFFFF"/>
            <w:vAlign w:val="center"/>
          </w:tcPr>
          <w:p w14:paraId="54B5B616" w14:textId="77777777" w:rsidR="006D3EAD" w:rsidRPr="00713504" w:rsidRDefault="006D3EAD" w:rsidP="003B7FC5">
            <w:pPr>
              <w:jc w:val="center"/>
              <w:rPr>
                <w:bCs/>
                <w:sz w:val="16"/>
                <w:szCs w:val="16"/>
                <w:lang w:val="uk-UA"/>
              </w:rPr>
            </w:pPr>
            <w:r w:rsidRPr="0055058C">
              <w:rPr>
                <w:bCs/>
                <w:sz w:val="16"/>
                <w:szCs w:val="16"/>
                <w:lang w:val="uk-UA"/>
              </w:rPr>
              <w:t>№вх-2258/25</w:t>
            </w:r>
          </w:p>
        </w:tc>
        <w:tc>
          <w:tcPr>
            <w:tcW w:w="298" w:type="pct"/>
            <w:shd w:val="clear" w:color="auto" w:fill="FFFFFF"/>
            <w:vAlign w:val="center"/>
          </w:tcPr>
          <w:p w14:paraId="5A176014"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4DCDC34B"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69CA00E4" w14:textId="77777777" w:rsidR="006D3EAD" w:rsidRPr="00713504" w:rsidRDefault="006D3EAD" w:rsidP="003B7FC5">
            <w:pPr>
              <w:jc w:val="center"/>
              <w:rPr>
                <w:bCs/>
                <w:sz w:val="16"/>
                <w:szCs w:val="16"/>
                <w:lang w:val="uk-UA"/>
              </w:rPr>
            </w:pPr>
            <w:r w:rsidRPr="0055058C">
              <w:rPr>
                <w:bCs/>
                <w:sz w:val="16"/>
                <w:szCs w:val="16"/>
                <w:lang w:val="uk-UA"/>
              </w:rPr>
              <w:t>УПРАВЛІННЯ КУЛЬТУРИ І ТУРИЗМУ</w:t>
            </w:r>
          </w:p>
        </w:tc>
        <w:tc>
          <w:tcPr>
            <w:tcW w:w="270" w:type="pct"/>
            <w:shd w:val="clear" w:color="auto" w:fill="FFFFFF"/>
            <w:vAlign w:val="center"/>
          </w:tcPr>
          <w:p w14:paraId="05911335"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299A8CB5"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2914B4ED"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1A6DB247" w14:textId="77777777" w:rsidR="006D3EAD" w:rsidRPr="00713504" w:rsidRDefault="006D3EAD" w:rsidP="003B7FC5">
            <w:pPr>
              <w:jc w:val="center"/>
              <w:rPr>
                <w:bCs/>
                <w:sz w:val="16"/>
                <w:szCs w:val="16"/>
                <w:lang w:val="uk-UA"/>
              </w:rPr>
            </w:pPr>
            <w:r w:rsidRPr="0055058C">
              <w:rPr>
                <w:bCs/>
                <w:sz w:val="16"/>
                <w:szCs w:val="16"/>
                <w:lang w:val="uk-UA"/>
              </w:rPr>
              <w:t>Інформація щодо фактичних видатків на оплату праці за квітень 2025 р.</w:t>
            </w:r>
          </w:p>
        </w:tc>
        <w:tc>
          <w:tcPr>
            <w:tcW w:w="347" w:type="pct"/>
            <w:shd w:val="clear" w:color="auto" w:fill="FFFFFF"/>
            <w:vAlign w:val="center"/>
          </w:tcPr>
          <w:p w14:paraId="7D5D20E3"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78C38F29"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01580AEA"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29A75F98"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150B009F" w14:textId="77777777" w:rsidR="006D3EAD" w:rsidRPr="0055058C" w:rsidRDefault="006D3EAD" w:rsidP="003B7FC5">
            <w:pPr>
              <w:jc w:val="center"/>
              <w:rPr>
                <w:bCs/>
                <w:sz w:val="16"/>
                <w:szCs w:val="16"/>
                <w:lang w:val="uk-UA"/>
              </w:rPr>
            </w:pPr>
          </w:p>
          <w:p w14:paraId="62238DCB"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09038585" w14:textId="77777777" w:rsidR="006D3EAD" w:rsidRPr="0055058C" w:rsidRDefault="006D3EAD" w:rsidP="003B7FC5">
            <w:pPr>
              <w:jc w:val="center"/>
              <w:rPr>
                <w:bCs/>
                <w:sz w:val="16"/>
                <w:szCs w:val="16"/>
                <w:lang w:val="uk-UA"/>
              </w:rPr>
            </w:pPr>
          </w:p>
        </w:tc>
        <w:tc>
          <w:tcPr>
            <w:tcW w:w="690" w:type="pct"/>
            <w:shd w:val="clear" w:color="auto" w:fill="FFFFFF"/>
            <w:vAlign w:val="center"/>
          </w:tcPr>
          <w:p w14:paraId="6725F629"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36618199"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6D8532EF" w14:textId="77777777" w:rsidTr="003B7FC5">
        <w:trPr>
          <w:trHeight w:val="975"/>
        </w:trPr>
        <w:tc>
          <w:tcPr>
            <w:tcW w:w="166" w:type="pct"/>
            <w:shd w:val="clear" w:color="auto" w:fill="FFFFFF"/>
            <w:vAlign w:val="center"/>
          </w:tcPr>
          <w:p w14:paraId="3554AAB1" w14:textId="77777777" w:rsidR="006D3EAD" w:rsidRPr="00CA751A" w:rsidRDefault="006D3EAD" w:rsidP="003B7FC5">
            <w:pPr>
              <w:jc w:val="center"/>
              <w:rPr>
                <w:b/>
                <w:bCs/>
                <w:sz w:val="16"/>
                <w:szCs w:val="16"/>
                <w:lang w:val="uk-UA"/>
              </w:rPr>
            </w:pPr>
            <w:r>
              <w:rPr>
                <w:b/>
                <w:bCs/>
                <w:sz w:val="16"/>
                <w:szCs w:val="16"/>
                <w:lang w:val="uk-UA"/>
              </w:rPr>
              <w:t>3048</w:t>
            </w:r>
          </w:p>
        </w:tc>
        <w:tc>
          <w:tcPr>
            <w:tcW w:w="472" w:type="pct"/>
            <w:shd w:val="clear" w:color="auto" w:fill="FFFFFF"/>
            <w:vAlign w:val="center"/>
          </w:tcPr>
          <w:p w14:paraId="0C250F09" w14:textId="77777777" w:rsidR="006D3EAD" w:rsidRPr="00713504" w:rsidRDefault="006D3EAD" w:rsidP="003B7FC5">
            <w:pPr>
              <w:jc w:val="center"/>
              <w:rPr>
                <w:bCs/>
                <w:sz w:val="16"/>
                <w:szCs w:val="16"/>
                <w:lang w:val="uk-UA"/>
              </w:rPr>
            </w:pPr>
            <w:r w:rsidRPr="0055058C">
              <w:rPr>
                <w:bCs/>
                <w:sz w:val="16"/>
                <w:szCs w:val="16"/>
                <w:lang w:val="uk-UA"/>
              </w:rPr>
              <w:t>Про затвердження штатного розпису</w:t>
            </w:r>
          </w:p>
        </w:tc>
        <w:tc>
          <w:tcPr>
            <w:tcW w:w="350" w:type="pct"/>
            <w:shd w:val="clear" w:color="auto" w:fill="FFFFFF"/>
            <w:vAlign w:val="center"/>
          </w:tcPr>
          <w:p w14:paraId="04BE91BB" w14:textId="77777777" w:rsidR="006D3EAD" w:rsidRPr="00713504" w:rsidRDefault="006D3EAD" w:rsidP="003B7FC5">
            <w:pPr>
              <w:jc w:val="center"/>
              <w:rPr>
                <w:bCs/>
                <w:sz w:val="16"/>
                <w:szCs w:val="16"/>
                <w:lang w:val="uk-UA"/>
              </w:rPr>
            </w:pPr>
            <w:r w:rsidRPr="0055058C">
              <w:rPr>
                <w:bCs/>
                <w:sz w:val="16"/>
                <w:szCs w:val="16"/>
                <w:lang w:val="uk-UA"/>
              </w:rPr>
              <w:t>№вх-2259/25</w:t>
            </w:r>
          </w:p>
        </w:tc>
        <w:tc>
          <w:tcPr>
            <w:tcW w:w="298" w:type="pct"/>
            <w:shd w:val="clear" w:color="auto" w:fill="FFFFFF"/>
            <w:vAlign w:val="center"/>
          </w:tcPr>
          <w:p w14:paraId="1DE97506"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203B229A"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17AB22FF" w14:textId="77777777" w:rsidR="006D3EAD" w:rsidRPr="00713504" w:rsidRDefault="006D3EAD" w:rsidP="003B7FC5">
            <w:pPr>
              <w:jc w:val="center"/>
              <w:rPr>
                <w:bCs/>
                <w:sz w:val="16"/>
                <w:szCs w:val="16"/>
                <w:lang w:val="uk-UA"/>
              </w:rPr>
            </w:pPr>
            <w:r w:rsidRPr="0055058C">
              <w:rPr>
                <w:bCs/>
                <w:sz w:val="16"/>
                <w:szCs w:val="16"/>
                <w:lang w:val="uk-UA"/>
              </w:rPr>
              <w:t>Департамент ЦЗ та ОЗН РОДА</w:t>
            </w:r>
          </w:p>
        </w:tc>
        <w:tc>
          <w:tcPr>
            <w:tcW w:w="270" w:type="pct"/>
            <w:shd w:val="clear" w:color="auto" w:fill="FFFFFF"/>
            <w:vAlign w:val="center"/>
          </w:tcPr>
          <w:p w14:paraId="1B6A5B31"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5A393660"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5FE7D6F7"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5C2EB69E" w14:textId="77777777" w:rsidR="006D3EAD" w:rsidRPr="00713504" w:rsidRDefault="006D3EAD" w:rsidP="003B7FC5">
            <w:pPr>
              <w:jc w:val="center"/>
              <w:rPr>
                <w:bCs/>
                <w:sz w:val="16"/>
                <w:szCs w:val="16"/>
                <w:lang w:val="uk-UA"/>
              </w:rPr>
            </w:pPr>
            <w:r w:rsidRPr="0055058C">
              <w:rPr>
                <w:bCs/>
                <w:sz w:val="16"/>
                <w:szCs w:val="16"/>
                <w:lang w:val="uk-UA"/>
              </w:rPr>
              <w:t>Про затвердження штатного розпису</w:t>
            </w:r>
          </w:p>
        </w:tc>
        <w:tc>
          <w:tcPr>
            <w:tcW w:w="347" w:type="pct"/>
            <w:shd w:val="clear" w:color="auto" w:fill="FFFFFF"/>
            <w:vAlign w:val="center"/>
          </w:tcPr>
          <w:p w14:paraId="0720B307"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0C80CF0A"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44936EA7"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6708C319"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56318C65" w14:textId="77777777" w:rsidR="006D3EAD" w:rsidRPr="0055058C" w:rsidRDefault="006D3EAD" w:rsidP="003B7FC5">
            <w:pPr>
              <w:jc w:val="center"/>
              <w:rPr>
                <w:bCs/>
                <w:sz w:val="16"/>
                <w:szCs w:val="16"/>
                <w:lang w:val="uk-UA"/>
              </w:rPr>
            </w:pPr>
          </w:p>
          <w:p w14:paraId="45E3D143"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4FDFD79F" w14:textId="77777777" w:rsidR="006D3EAD" w:rsidRPr="0055058C" w:rsidRDefault="006D3EAD" w:rsidP="003B7FC5">
            <w:pPr>
              <w:jc w:val="center"/>
              <w:rPr>
                <w:bCs/>
                <w:sz w:val="16"/>
                <w:szCs w:val="16"/>
                <w:lang w:val="uk-UA"/>
              </w:rPr>
            </w:pPr>
          </w:p>
        </w:tc>
        <w:tc>
          <w:tcPr>
            <w:tcW w:w="690" w:type="pct"/>
            <w:shd w:val="clear" w:color="auto" w:fill="FFFFFF"/>
            <w:vAlign w:val="center"/>
          </w:tcPr>
          <w:p w14:paraId="595FD842"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4CF85296"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7EE985D3" w14:textId="77777777" w:rsidTr="003B7FC5">
        <w:trPr>
          <w:trHeight w:val="975"/>
        </w:trPr>
        <w:tc>
          <w:tcPr>
            <w:tcW w:w="166" w:type="pct"/>
            <w:shd w:val="clear" w:color="auto" w:fill="FFFFFF"/>
            <w:vAlign w:val="center"/>
          </w:tcPr>
          <w:p w14:paraId="29FFF0FD" w14:textId="77777777" w:rsidR="006D3EAD" w:rsidRPr="00CA751A" w:rsidRDefault="006D3EAD" w:rsidP="003B7FC5">
            <w:pPr>
              <w:jc w:val="center"/>
              <w:rPr>
                <w:b/>
                <w:bCs/>
                <w:sz w:val="16"/>
                <w:szCs w:val="16"/>
                <w:lang w:val="uk-UA"/>
              </w:rPr>
            </w:pPr>
            <w:r>
              <w:rPr>
                <w:b/>
                <w:bCs/>
                <w:sz w:val="16"/>
                <w:szCs w:val="16"/>
                <w:lang w:val="uk-UA"/>
              </w:rPr>
              <w:t>3049</w:t>
            </w:r>
          </w:p>
        </w:tc>
        <w:tc>
          <w:tcPr>
            <w:tcW w:w="472" w:type="pct"/>
            <w:shd w:val="clear" w:color="auto" w:fill="FFFFFF"/>
            <w:vAlign w:val="center"/>
          </w:tcPr>
          <w:p w14:paraId="5ACCDE9E" w14:textId="77777777" w:rsidR="006D3EAD" w:rsidRPr="00713504" w:rsidRDefault="006D3EAD" w:rsidP="003B7FC5">
            <w:pPr>
              <w:jc w:val="center"/>
              <w:rPr>
                <w:bCs/>
                <w:sz w:val="16"/>
                <w:szCs w:val="16"/>
                <w:lang w:val="uk-UA"/>
              </w:rPr>
            </w:pPr>
            <w:r w:rsidRPr="0055058C">
              <w:rPr>
                <w:bCs/>
                <w:sz w:val="16"/>
                <w:szCs w:val="16"/>
                <w:lang w:val="uk-UA"/>
              </w:rPr>
              <w:t>Про фінансування коштів</w:t>
            </w:r>
          </w:p>
        </w:tc>
        <w:tc>
          <w:tcPr>
            <w:tcW w:w="350" w:type="pct"/>
            <w:shd w:val="clear" w:color="auto" w:fill="FFFFFF"/>
            <w:vAlign w:val="center"/>
          </w:tcPr>
          <w:p w14:paraId="008542E5" w14:textId="77777777" w:rsidR="006D3EAD" w:rsidRPr="00713504" w:rsidRDefault="006D3EAD" w:rsidP="003B7FC5">
            <w:pPr>
              <w:jc w:val="center"/>
              <w:rPr>
                <w:bCs/>
                <w:sz w:val="16"/>
                <w:szCs w:val="16"/>
                <w:lang w:val="uk-UA"/>
              </w:rPr>
            </w:pPr>
            <w:r w:rsidRPr="0055058C">
              <w:rPr>
                <w:bCs/>
                <w:sz w:val="16"/>
                <w:szCs w:val="16"/>
                <w:lang w:val="uk-UA"/>
              </w:rPr>
              <w:t>№вх-2260/25</w:t>
            </w:r>
          </w:p>
        </w:tc>
        <w:tc>
          <w:tcPr>
            <w:tcW w:w="298" w:type="pct"/>
            <w:shd w:val="clear" w:color="auto" w:fill="FFFFFF"/>
            <w:vAlign w:val="center"/>
          </w:tcPr>
          <w:p w14:paraId="13640976"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7FCBA52B"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428C5BE5" w14:textId="77777777" w:rsidR="006D3EAD" w:rsidRPr="00713504" w:rsidRDefault="006D3EAD" w:rsidP="003B7FC5">
            <w:pPr>
              <w:jc w:val="center"/>
              <w:rPr>
                <w:bCs/>
                <w:sz w:val="16"/>
                <w:szCs w:val="16"/>
                <w:lang w:val="uk-UA"/>
              </w:rPr>
            </w:pPr>
            <w:r w:rsidRPr="0055058C">
              <w:rPr>
                <w:bCs/>
                <w:sz w:val="16"/>
                <w:szCs w:val="16"/>
                <w:lang w:val="uk-UA"/>
              </w:rPr>
              <w:t>УПРАВЛІННЯ У СПРАВАХ МОЛОДІ ТА СПОРТУ</w:t>
            </w:r>
          </w:p>
        </w:tc>
        <w:tc>
          <w:tcPr>
            <w:tcW w:w="270" w:type="pct"/>
            <w:shd w:val="clear" w:color="auto" w:fill="FFFFFF"/>
            <w:vAlign w:val="center"/>
          </w:tcPr>
          <w:p w14:paraId="1DAE2667"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3D03F876"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5C5FA5CD"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5C6888A1" w14:textId="77777777" w:rsidR="006D3EAD" w:rsidRPr="00713504" w:rsidRDefault="006D3EAD" w:rsidP="003B7FC5">
            <w:pPr>
              <w:jc w:val="center"/>
              <w:rPr>
                <w:bCs/>
                <w:sz w:val="16"/>
                <w:szCs w:val="16"/>
                <w:lang w:val="uk-UA"/>
              </w:rPr>
            </w:pPr>
            <w:r w:rsidRPr="0055058C">
              <w:rPr>
                <w:bCs/>
                <w:sz w:val="16"/>
                <w:szCs w:val="16"/>
                <w:lang w:val="uk-UA"/>
              </w:rPr>
              <w:t>Про фінансування коштів</w:t>
            </w:r>
          </w:p>
        </w:tc>
        <w:tc>
          <w:tcPr>
            <w:tcW w:w="347" w:type="pct"/>
            <w:shd w:val="clear" w:color="auto" w:fill="FFFFFF"/>
            <w:vAlign w:val="center"/>
          </w:tcPr>
          <w:p w14:paraId="314E7C8E"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2B0D14ED"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2FE88A8F"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07186E36"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4F48D46C" w14:textId="77777777" w:rsidR="006D3EAD" w:rsidRPr="0055058C" w:rsidRDefault="006D3EAD" w:rsidP="003B7FC5">
            <w:pPr>
              <w:jc w:val="center"/>
              <w:rPr>
                <w:bCs/>
                <w:sz w:val="16"/>
                <w:szCs w:val="16"/>
                <w:lang w:val="uk-UA"/>
              </w:rPr>
            </w:pPr>
          </w:p>
          <w:p w14:paraId="380A2606"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78619881" w14:textId="77777777" w:rsidR="006D3EAD" w:rsidRPr="0055058C" w:rsidRDefault="006D3EAD" w:rsidP="003B7FC5">
            <w:pPr>
              <w:jc w:val="center"/>
              <w:rPr>
                <w:bCs/>
                <w:sz w:val="16"/>
                <w:szCs w:val="16"/>
                <w:lang w:val="uk-UA"/>
              </w:rPr>
            </w:pPr>
          </w:p>
        </w:tc>
        <w:tc>
          <w:tcPr>
            <w:tcW w:w="690" w:type="pct"/>
            <w:shd w:val="clear" w:color="auto" w:fill="FFFFFF"/>
            <w:vAlign w:val="center"/>
          </w:tcPr>
          <w:p w14:paraId="53249562"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3D83A8A5"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7997A2A6" w14:textId="77777777" w:rsidTr="003B7FC5">
        <w:trPr>
          <w:trHeight w:val="975"/>
        </w:trPr>
        <w:tc>
          <w:tcPr>
            <w:tcW w:w="166" w:type="pct"/>
            <w:shd w:val="clear" w:color="auto" w:fill="FFFFFF"/>
            <w:vAlign w:val="center"/>
          </w:tcPr>
          <w:p w14:paraId="5FBFDF38" w14:textId="77777777" w:rsidR="006D3EAD" w:rsidRPr="00CA751A" w:rsidRDefault="006D3EAD" w:rsidP="003B7FC5">
            <w:pPr>
              <w:jc w:val="center"/>
              <w:rPr>
                <w:b/>
                <w:bCs/>
                <w:sz w:val="16"/>
                <w:szCs w:val="16"/>
                <w:lang w:val="uk-UA"/>
              </w:rPr>
            </w:pPr>
            <w:r>
              <w:rPr>
                <w:b/>
                <w:bCs/>
                <w:sz w:val="16"/>
                <w:szCs w:val="16"/>
                <w:lang w:val="uk-UA"/>
              </w:rPr>
              <w:t>3050</w:t>
            </w:r>
          </w:p>
        </w:tc>
        <w:tc>
          <w:tcPr>
            <w:tcW w:w="472" w:type="pct"/>
            <w:shd w:val="clear" w:color="auto" w:fill="FFFFFF"/>
            <w:vAlign w:val="center"/>
          </w:tcPr>
          <w:p w14:paraId="5EE35304" w14:textId="77777777" w:rsidR="006D3EAD" w:rsidRPr="00713504" w:rsidRDefault="006D3EAD" w:rsidP="003B7FC5">
            <w:pPr>
              <w:jc w:val="center"/>
              <w:rPr>
                <w:bCs/>
                <w:sz w:val="16"/>
                <w:szCs w:val="16"/>
                <w:lang w:val="uk-UA"/>
              </w:rPr>
            </w:pPr>
            <w:r w:rsidRPr="0055058C">
              <w:rPr>
                <w:bCs/>
                <w:sz w:val="16"/>
                <w:szCs w:val="16"/>
                <w:lang w:val="uk-UA"/>
              </w:rPr>
              <w:t>Про фінансування коштів</w:t>
            </w:r>
          </w:p>
        </w:tc>
        <w:tc>
          <w:tcPr>
            <w:tcW w:w="350" w:type="pct"/>
            <w:shd w:val="clear" w:color="auto" w:fill="FFFFFF"/>
            <w:vAlign w:val="center"/>
          </w:tcPr>
          <w:p w14:paraId="51F49AF7" w14:textId="77777777" w:rsidR="006D3EAD" w:rsidRPr="00713504" w:rsidRDefault="006D3EAD" w:rsidP="003B7FC5">
            <w:pPr>
              <w:jc w:val="center"/>
              <w:rPr>
                <w:bCs/>
                <w:sz w:val="16"/>
                <w:szCs w:val="16"/>
                <w:lang w:val="uk-UA"/>
              </w:rPr>
            </w:pPr>
            <w:r w:rsidRPr="0055058C">
              <w:rPr>
                <w:bCs/>
                <w:sz w:val="16"/>
                <w:szCs w:val="16"/>
                <w:lang w:val="uk-UA"/>
              </w:rPr>
              <w:t>№вх-2261/25</w:t>
            </w:r>
          </w:p>
        </w:tc>
        <w:tc>
          <w:tcPr>
            <w:tcW w:w="298" w:type="pct"/>
            <w:shd w:val="clear" w:color="auto" w:fill="FFFFFF"/>
            <w:vAlign w:val="center"/>
          </w:tcPr>
          <w:p w14:paraId="2FE9DFC1"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3A39C9C7"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55FEA8E4" w14:textId="77777777" w:rsidR="006D3EAD" w:rsidRPr="00713504" w:rsidRDefault="006D3EAD" w:rsidP="003B7FC5">
            <w:pPr>
              <w:jc w:val="center"/>
              <w:rPr>
                <w:bCs/>
                <w:sz w:val="16"/>
                <w:szCs w:val="16"/>
                <w:lang w:val="uk-UA"/>
              </w:rPr>
            </w:pPr>
            <w:r w:rsidRPr="0055058C">
              <w:rPr>
                <w:bCs/>
                <w:sz w:val="16"/>
                <w:szCs w:val="16"/>
                <w:lang w:val="uk-UA"/>
              </w:rPr>
              <w:t>УПРАВЛІННЯ У СПРАВАХ МОЛОДІ ТА СПОРТУ</w:t>
            </w:r>
          </w:p>
        </w:tc>
        <w:tc>
          <w:tcPr>
            <w:tcW w:w="270" w:type="pct"/>
            <w:shd w:val="clear" w:color="auto" w:fill="FFFFFF"/>
            <w:vAlign w:val="center"/>
          </w:tcPr>
          <w:p w14:paraId="25A20540"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53B03A98"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2AC4CAF6"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5AAB0EDD" w14:textId="77777777" w:rsidR="006D3EAD" w:rsidRPr="00713504" w:rsidRDefault="006D3EAD" w:rsidP="003B7FC5">
            <w:pPr>
              <w:jc w:val="center"/>
              <w:rPr>
                <w:bCs/>
                <w:sz w:val="16"/>
                <w:szCs w:val="16"/>
                <w:lang w:val="uk-UA"/>
              </w:rPr>
            </w:pPr>
            <w:r w:rsidRPr="0055058C">
              <w:rPr>
                <w:bCs/>
                <w:sz w:val="16"/>
                <w:szCs w:val="16"/>
                <w:lang w:val="uk-UA"/>
              </w:rPr>
              <w:t>Про фінансування коштів</w:t>
            </w:r>
          </w:p>
        </w:tc>
        <w:tc>
          <w:tcPr>
            <w:tcW w:w="347" w:type="pct"/>
            <w:shd w:val="clear" w:color="auto" w:fill="FFFFFF"/>
            <w:vAlign w:val="center"/>
          </w:tcPr>
          <w:p w14:paraId="6F6629C5"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3D5D6393"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42C1E5BB"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2396FCEB"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72718FDF" w14:textId="77777777" w:rsidR="006D3EAD" w:rsidRPr="0055058C" w:rsidRDefault="006D3EAD" w:rsidP="003B7FC5">
            <w:pPr>
              <w:jc w:val="center"/>
              <w:rPr>
                <w:bCs/>
                <w:sz w:val="16"/>
                <w:szCs w:val="16"/>
                <w:lang w:val="uk-UA"/>
              </w:rPr>
            </w:pPr>
          </w:p>
          <w:p w14:paraId="09A94950"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3E6E39BC" w14:textId="77777777" w:rsidR="006D3EAD" w:rsidRPr="0055058C" w:rsidRDefault="006D3EAD" w:rsidP="003B7FC5">
            <w:pPr>
              <w:jc w:val="center"/>
              <w:rPr>
                <w:bCs/>
                <w:sz w:val="16"/>
                <w:szCs w:val="16"/>
                <w:lang w:val="uk-UA"/>
              </w:rPr>
            </w:pPr>
          </w:p>
        </w:tc>
        <w:tc>
          <w:tcPr>
            <w:tcW w:w="690" w:type="pct"/>
            <w:shd w:val="clear" w:color="auto" w:fill="FFFFFF"/>
            <w:vAlign w:val="center"/>
          </w:tcPr>
          <w:p w14:paraId="25A9B990"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7B40A219"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71564D73" w14:textId="77777777" w:rsidTr="003B7FC5">
        <w:trPr>
          <w:trHeight w:val="975"/>
        </w:trPr>
        <w:tc>
          <w:tcPr>
            <w:tcW w:w="166" w:type="pct"/>
            <w:shd w:val="clear" w:color="auto" w:fill="FFFFFF"/>
            <w:vAlign w:val="center"/>
          </w:tcPr>
          <w:p w14:paraId="4947A707" w14:textId="77777777" w:rsidR="006D3EAD" w:rsidRPr="00CA751A" w:rsidRDefault="006D3EAD" w:rsidP="003B7FC5">
            <w:pPr>
              <w:jc w:val="center"/>
              <w:rPr>
                <w:b/>
                <w:bCs/>
                <w:sz w:val="16"/>
                <w:szCs w:val="16"/>
                <w:lang w:val="uk-UA"/>
              </w:rPr>
            </w:pPr>
            <w:r>
              <w:rPr>
                <w:b/>
                <w:bCs/>
                <w:sz w:val="16"/>
                <w:szCs w:val="16"/>
                <w:lang w:val="uk-UA"/>
              </w:rPr>
              <w:t>3051</w:t>
            </w:r>
          </w:p>
        </w:tc>
        <w:tc>
          <w:tcPr>
            <w:tcW w:w="472" w:type="pct"/>
            <w:shd w:val="clear" w:color="auto" w:fill="FFFFFF"/>
            <w:vAlign w:val="center"/>
          </w:tcPr>
          <w:p w14:paraId="5CDF8099" w14:textId="77777777" w:rsidR="006D3EAD" w:rsidRPr="00713504" w:rsidRDefault="006D3EAD" w:rsidP="003B7FC5">
            <w:pPr>
              <w:jc w:val="center"/>
              <w:rPr>
                <w:bCs/>
                <w:sz w:val="16"/>
                <w:szCs w:val="16"/>
                <w:lang w:val="uk-UA"/>
              </w:rPr>
            </w:pPr>
            <w:r w:rsidRPr="0055058C">
              <w:rPr>
                <w:bCs/>
                <w:sz w:val="16"/>
                <w:szCs w:val="16"/>
                <w:lang w:val="uk-UA"/>
              </w:rPr>
              <w:t>Про перелік змін до штатного розпису</w:t>
            </w:r>
          </w:p>
        </w:tc>
        <w:tc>
          <w:tcPr>
            <w:tcW w:w="350" w:type="pct"/>
            <w:shd w:val="clear" w:color="auto" w:fill="FFFFFF"/>
            <w:vAlign w:val="center"/>
          </w:tcPr>
          <w:p w14:paraId="05554B3F" w14:textId="77777777" w:rsidR="006D3EAD" w:rsidRPr="00713504" w:rsidRDefault="006D3EAD" w:rsidP="003B7FC5">
            <w:pPr>
              <w:jc w:val="center"/>
              <w:rPr>
                <w:bCs/>
                <w:sz w:val="16"/>
                <w:szCs w:val="16"/>
                <w:lang w:val="uk-UA"/>
              </w:rPr>
            </w:pPr>
            <w:r w:rsidRPr="0055058C">
              <w:rPr>
                <w:bCs/>
                <w:sz w:val="16"/>
                <w:szCs w:val="16"/>
                <w:lang w:val="uk-UA"/>
              </w:rPr>
              <w:t>№вх-2262/25</w:t>
            </w:r>
          </w:p>
        </w:tc>
        <w:tc>
          <w:tcPr>
            <w:tcW w:w="298" w:type="pct"/>
            <w:shd w:val="clear" w:color="auto" w:fill="FFFFFF"/>
            <w:vAlign w:val="center"/>
          </w:tcPr>
          <w:p w14:paraId="34346550"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591F7518"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26DBFB0D" w14:textId="77777777" w:rsidR="006D3EAD" w:rsidRPr="00713504" w:rsidRDefault="006D3EAD" w:rsidP="003B7FC5">
            <w:pPr>
              <w:jc w:val="center"/>
              <w:rPr>
                <w:bCs/>
                <w:sz w:val="16"/>
                <w:szCs w:val="16"/>
                <w:lang w:val="uk-UA"/>
              </w:rPr>
            </w:pPr>
            <w:r w:rsidRPr="0055058C">
              <w:rPr>
                <w:bCs/>
                <w:sz w:val="16"/>
                <w:szCs w:val="16"/>
                <w:lang w:val="uk-UA"/>
              </w:rPr>
              <w:t>Рівненська районна державна адміністрація</w:t>
            </w:r>
          </w:p>
        </w:tc>
        <w:tc>
          <w:tcPr>
            <w:tcW w:w="270" w:type="pct"/>
            <w:shd w:val="clear" w:color="auto" w:fill="FFFFFF"/>
            <w:vAlign w:val="center"/>
          </w:tcPr>
          <w:p w14:paraId="603AF9B0"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5189B837"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2B6D09AC"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1118D059" w14:textId="77777777" w:rsidR="006D3EAD" w:rsidRPr="00713504" w:rsidRDefault="006D3EAD" w:rsidP="003B7FC5">
            <w:pPr>
              <w:jc w:val="center"/>
              <w:rPr>
                <w:bCs/>
                <w:sz w:val="16"/>
                <w:szCs w:val="16"/>
                <w:lang w:val="uk-UA"/>
              </w:rPr>
            </w:pPr>
            <w:r w:rsidRPr="0055058C">
              <w:rPr>
                <w:bCs/>
                <w:sz w:val="16"/>
                <w:szCs w:val="16"/>
                <w:lang w:val="uk-UA"/>
              </w:rPr>
              <w:t>Про перелік змін до штатного розпису</w:t>
            </w:r>
          </w:p>
        </w:tc>
        <w:tc>
          <w:tcPr>
            <w:tcW w:w="347" w:type="pct"/>
            <w:shd w:val="clear" w:color="auto" w:fill="FFFFFF"/>
            <w:vAlign w:val="center"/>
          </w:tcPr>
          <w:p w14:paraId="7FFD9708"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3E9810A8"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6AC3D585"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75E33D02"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29A872EF" w14:textId="77777777" w:rsidR="006D3EAD" w:rsidRPr="0055058C" w:rsidRDefault="006D3EAD" w:rsidP="003B7FC5">
            <w:pPr>
              <w:jc w:val="center"/>
              <w:rPr>
                <w:bCs/>
                <w:sz w:val="16"/>
                <w:szCs w:val="16"/>
                <w:lang w:val="uk-UA"/>
              </w:rPr>
            </w:pPr>
          </w:p>
          <w:p w14:paraId="3E4E0262"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51BE2EFC" w14:textId="77777777" w:rsidR="006D3EAD" w:rsidRPr="0055058C" w:rsidRDefault="006D3EAD" w:rsidP="003B7FC5">
            <w:pPr>
              <w:jc w:val="center"/>
              <w:rPr>
                <w:bCs/>
                <w:sz w:val="16"/>
                <w:szCs w:val="16"/>
                <w:lang w:val="uk-UA"/>
              </w:rPr>
            </w:pPr>
          </w:p>
        </w:tc>
        <w:tc>
          <w:tcPr>
            <w:tcW w:w="690" w:type="pct"/>
            <w:shd w:val="clear" w:color="auto" w:fill="FFFFFF"/>
            <w:vAlign w:val="center"/>
          </w:tcPr>
          <w:p w14:paraId="081D5B08"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693A0171"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1757D041" w14:textId="77777777" w:rsidTr="003B7FC5">
        <w:trPr>
          <w:trHeight w:val="975"/>
        </w:trPr>
        <w:tc>
          <w:tcPr>
            <w:tcW w:w="166" w:type="pct"/>
            <w:shd w:val="clear" w:color="auto" w:fill="FFFFFF"/>
            <w:vAlign w:val="center"/>
          </w:tcPr>
          <w:p w14:paraId="16E62938" w14:textId="77777777" w:rsidR="006D3EAD" w:rsidRPr="00CA751A" w:rsidRDefault="006D3EAD" w:rsidP="003B7FC5">
            <w:pPr>
              <w:jc w:val="center"/>
              <w:rPr>
                <w:b/>
                <w:bCs/>
                <w:sz w:val="16"/>
                <w:szCs w:val="16"/>
                <w:lang w:val="uk-UA"/>
              </w:rPr>
            </w:pPr>
            <w:r>
              <w:rPr>
                <w:b/>
                <w:bCs/>
                <w:sz w:val="16"/>
                <w:szCs w:val="16"/>
                <w:lang w:val="uk-UA"/>
              </w:rPr>
              <w:t>3052</w:t>
            </w:r>
          </w:p>
        </w:tc>
        <w:tc>
          <w:tcPr>
            <w:tcW w:w="472" w:type="pct"/>
            <w:shd w:val="clear" w:color="auto" w:fill="FFFFFF"/>
            <w:vAlign w:val="center"/>
          </w:tcPr>
          <w:p w14:paraId="16C80750" w14:textId="77777777" w:rsidR="006D3EAD" w:rsidRPr="00713504" w:rsidRDefault="006D3EAD" w:rsidP="003B7FC5">
            <w:pPr>
              <w:jc w:val="center"/>
              <w:rPr>
                <w:bCs/>
                <w:sz w:val="16"/>
                <w:szCs w:val="16"/>
                <w:lang w:val="uk-UA"/>
              </w:rPr>
            </w:pPr>
            <w:r w:rsidRPr="0055058C">
              <w:rPr>
                <w:bCs/>
                <w:sz w:val="16"/>
                <w:szCs w:val="16"/>
                <w:lang w:val="uk-UA"/>
              </w:rPr>
              <w:t>Про доведення наказу Міністерства фінансів</w:t>
            </w:r>
          </w:p>
        </w:tc>
        <w:tc>
          <w:tcPr>
            <w:tcW w:w="350" w:type="pct"/>
            <w:shd w:val="clear" w:color="auto" w:fill="FFFFFF"/>
            <w:vAlign w:val="center"/>
          </w:tcPr>
          <w:p w14:paraId="12CD43DC" w14:textId="77777777" w:rsidR="006D3EAD" w:rsidRPr="00713504" w:rsidRDefault="006D3EAD" w:rsidP="003B7FC5">
            <w:pPr>
              <w:jc w:val="center"/>
              <w:rPr>
                <w:bCs/>
                <w:sz w:val="16"/>
                <w:szCs w:val="16"/>
                <w:lang w:val="uk-UA"/>
              </w:rPr>
            </w:pPr>
            <w:r w:rsidRPr="0055058C">
              <w:rPr>
                <w:bCs/>
                <w:sz w:val="16"/>
                <w:szCs w:val="16"/>
                <w:lang w:val="uk-UA"/>
              </w:rPr>
              <w:t>№вх-2263/25</w:t>
            </w:r>
          </w:p>
        </w:tc>
        <w:tc>
          <w:tcPr>
            <w:tcW w:w="298" w:type="pct"/>
            <w:shd w:val="clear" w:color="auto" w:fill="FFFFFF"/>
            <w:vAlign w:val="center"/>
          </w:tcPr>
          <w:p w14:paraId="67B10073"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0C6B1818"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0387FBCE" w14:textId="77777777" w:rsidR="006D3EAD" w:rsidRPr="00713504" w:rsidRDefault="006D3EAD" w:rsidP="003B7FC5">
            <w:pPr>
              <w:jc w:val="center"/>
              <w:rPr>
                <w:bCs/>
                <w:sz w:val="16"/>
                <w:szCs w:val="16"/>
                <w:lang w:val="uk-UA"/>
              </w:rPr>
            </w:pPr>
            <w:r w:rsidRPr="0055058C">
              <w:rPr>
                <w:bCs/>
                <w:sz w:val="16"/>
                <w:szCs w:val="16"/>
                <w:lang w:val="uk-UA"/>
              </w:rPr>
              <w:t>Міністерство фінансів України</w:t>
            </w:r>
          </w:p>
        </w:tc>
        <w:tc>
          <w:tcPr>
            <w:tcW w:w="270" w:type="pct"/>
            <w:shd w:val="clear" w:color="auto" w:fill="FFFFFF"/>
            <w:vAlign w:val="center"/>
          </w:tcPr>
          <w:p w14:paraId="12D3D253"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63386E60"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06EF49DF"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24F1A031" w14:textId="77777777" w:rsidR="006D3EAD" w:rsidRPr="00713504" w:rsidRDefault="006D3EAD" w:rsidP="003B7FC5">
            <w:pPr>
              <w:jc w:val="center"/>
              <w:rPr>
                <w:bCs/>
                <w:sz w:val="16"/>
                <w:szCs w:val="16"/>
                <w:lang w:val="uk-UA"/>
              </w:rPr>
            </w:pPr>
            <w:r w:rsidRPr="0055058C">
              <w:rPr>
                <w:bCs/>
                <w:sz w:val="16"/>
                <w:szCs w:val="16"/>
                <w:lang w:val="uk-UA"/>
              </w:rPr>
              <w:t>Про доведення наказу Міністерства фінансів</w:t>
            </w:r>
          </w:p>
        </w:tc>
        <w:tc>
          <w:tcPr>
            <w:tcW w:w="347" w:type="pct"/>
            <w:shd w:val="clear" w:color="auto" w:fill="FFFFFF"/>
            <w:vAlign w:val="center"/>
          </w:tcPr>
          <w:p w14:paraId="649B49C5"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3469FFD5"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61884C1E"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44DD0E83"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6F829BD7" w14:textId="77777777" w:rsidR="006D3EAD" w:rsidRPr="0055058C" w:rsidRDefault="006D3EAD" w:rsidP="003B7FC5">
            <w:pPr>
              <w:jc w:val="center"/>
              <w:rPr>
                <w:bCs/>
                <w:sz w:val="16"/>
                <w:szCs w:val="16"/>
                <w:lang w:val="uk-UA"/>
              </w:rPr>
            </w:pPr>
          </w:p>
          <w:p w14:paraId="00A188A9"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5004711E" w14:textId="77777777" w:rsidR="006D3EAD" w:rsidRPr="0055058C" w:rsidRDefault="006D3EAD" w:rsidP="003B7FC5">
            <w:pPr>
              <w:jc w:val="center"/>
              <w:rPr>
                <w:bCs/>
                <w:sz w:val="16"/>
                <w:szCs w:val="16"/>
                <w:lang w:val="uk-UA"/>
              </w:rPr>
            </w:pPr>
          </w:p>
        </w:tc>
        <w:tc>
          <w:tcPr>
            <w:tcW w:w="690" w:type="pct"/>
            <w:shd w:val="clear" w:color="auto" w:fill="FFFFFF"/>
            <w:vAlign w:val="center"/>
          </w:tcPr>
          <w:p w14:paraId="55746ECE"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6ECBB125"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630A6FE6" w14:textId="77777777" w:rsidTr="003B7FC5">
        <w:trPr>
          <w:trHeight w:val="562"/>
        </w:trPr>
        <w:tc>
          <w:tcPr>
            <w:tcW w:w="166" w:type="pct"/>
            <w:shd w:val="clear" w:color="auto" w:fill="FFFFFF"/>
            <w:vAlign w:val="center"/>
          </w:tcPr>
          <w:p w14:paraId="1EDD122D" w14:textId="77777777" w:rsidR="006D3EAD" w:rsidRPr="00CA751A" w:rsidRDefault="006D3EAD" w:rsidP="003B7FC5">
            <w:pPr>
              <w:jc w:val="center"/>
              <w:rPr>
                <w:b/>
                <w:bCs/>
                <w:sz w:val="16"/>
                <w:szCs w:val="16"/>
                <w:lang w:val="uk-UA"/>
              </w:rPr>
            </w:pPr>
            <w:r>
              <w:rPr>
                <w:b/>
                <w:bCs/>
                <w:sz w:val="16"/>
                <w:szCs w:val="16"/>
                <w:lang w:val="uk-UA"/>
              </w:rPr>
              <w:t>3053</w:t>
            </w:r>
          </w:p>
        </w:tc>
        <w:tc>
          <w:tcPr>
            <w:tcW w:w="472" w:type="pct"/>
            <w:shd w:val="clear" w:color="auto" w:fill="FFFFFF"/>
            <w:vAlign w:val="center"/>
          </w:tcPr>
          <w:p w14:paraId="220F038B" w14:textId="77777777" w:rsidR="006D3EAD" w:rsidRPr="00713504" w:rsidRDefault="006D3EAD" w:rsidP="003B7FC5">
            <w:pPr>
              <w:jc w:val="center"/>
              <w:rPr>
                <w:bCs/>
                <w:sz w:val="16"/>
                <w:szCs w:val="16"/>
                <w:lang w:val="uk-UA"/>
              </w:rPr>
            </w:pPr>
            <w:r w:rsidRPr="0055058C">
              <w:rPr>
                <w:bCs/>
                <w:sz w:val="16"/>
                <w:szCs w:val="16"/>
                <w:lang w:val="uk-UA"/>
              </w:rPr>
              <w:t xml:space="preserve">Рішення про внесення змін до бюджету </w:t>
            </w:r>
            <w:proofErr w:type="spellStart"/>
            <w:r w:rsidRPr="0055058C">
              <w:rPr>
                <w:bCs/>
                <w:sz w:val="16"/>
                <w:szCs w:val="16"/>
                <w:lang w:val="uk-UA"/>
              </w:rPr>
              <w:t>Здовбицької</w:t>
            </w:r>
            <w:proofErr w:type="spellEnd"/>
            <w:r w:rsidRPr="0055058C">
              <w:rPr>
                <w:bCs/>
                <w:sz w:val="16"/>
                <w:szCs w:val="16"/>
                <w:lang w:val="uk-UA"/>
              </w:rPr>
              <w:t xml:space="preserve"> </w:t>
            </w:r>
            <w:r w:rsidRPr="0055058C">
              <w:rPr>
                <w:bCs/>
                <w:sz w:val="16"/>
                <w:szCs w:val="16"/>
                <w:lang w:val="uk-UA"/>
              </w:rPr>
              <w:lastRenderedPageBreak/>
              <w:t>сільської територіальної громади на 2025 р.</w:t>
            </w:r>
          </w:p>
        </w:tc>
        <w:tc>
          <w:tcPr>
            <w:tcW w:w="350" w:type="pct"/>
            <w:shd w:val="clear" w:color="auto" w:fill="FFFFFF"/>
            <w:vAlign w:val="center"/>
          </w:tcPr>
          <w:p w14:paraId="3507B201" w14:textId="77777777" w:rsidR="006D3EAD" w:rsidRPr="00713504" w:rsidRDefault="006D3EAD" w:rsidP="003B7FC5">
            <w:pPr>
              <w:jc w:val="center"/>
              <w:rPr>
                <w:bCs/>
                <w:sz w:val="16"/>
                <w:szCs w:val="16"/>
                <w:lang w:val="uk-UA"/>
              </w:rPr>
            </w:pPr>
            <w:r w:rsidRPr="0055058C">
              <w:rPr>
                <w:bCs/>
                <w:sz w:val="16"/>
                <w:szCs w:val="16"/>
                <w:lang w:val="uk-UA"/>
              </w:rPr>
              <w:lastRenderedPageBreak/>
              <w:t>№вх-2264/25</w:t>
            </w:r>
          </w:p>
        </w:tc>
        <w:tc>
          <w:tcPr>
            <w:tcW w:w="298" w:type="pct"/>
            <w:shd w:val="clear" w:color="auto" w:fill="FFFFFF"/>
            <w:vAlign w:val="center"/>
          </w:tcPr>
          <w:p w14:paraId="0344A749"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7BD2439A"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4C7871F8" w14:textId="77777777" w:rsidR="006D3EAD" w:rsidRPr="00713504" w:rsidRDefault="006D3EAD" w:rsidP="003B7FC5">
            <w:pPr>
              <w:jc w:val="center"/>
              <w:rPr>
                <w:bCs/>
                <w:sz w:val="16"/>
                <w:szCs w:val="16"/>
                <w:lang w:val="uk-UA"/>
              </w:rPr>
            </w:pPr>
            <w:proofErr w:type="spellStart"/>
            <w:r w:rsidRPr="0055058C">
              <w:rPr>
                <w:bCs/>
                <w:sz w:val="16"/>
                <w:szCs w:val="16"/>
                <w:lang w:val="uk-UA"/>
              </w:rPr>
              <w:t>Здовбицька</w:t>
            </w:r>
            <w:proofErr w:type="spellEnd"/>
            <w:r w:rsidRPr="0055058C">
              <w:rPr>
                <w:bCs/>
                <w:sz w:val="16"/>
                <w:szCs w:val="16"/>
                <w:lang w:val="uk-UA"/>
              </w:rPr>
              <w:t xml:space="preserve"> сільська рада</w:t>
            </w:r>
          </w:p>
        </w:tc>
        <w:tc>
          <w:tcPr>
            <w:tcW w:w="270" w:type="pct"/>
            <w:shd w:val="clear" w:color="auto" w:fill="FFFFFF"/>
            <w:vAlign w:val="center"/>
          </w:tcPr>
          <w:p w14:paraId="43B90DC9"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2D52B7EE"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5966EC1E"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5C7D1FC0" w14:textId="77777777" w:rsidR="006D3EAD" w:rsidRPr="00713504" w:rsidRDefault="006D3EAD" w:rsidP="003B7FC5">
            <w:pPr>
              <w:jc w:val="center"/>
              <w:rPr>
                <w:bCs/>
                <w:sz w:val="16"/>
                <w:szCs w:val="16"/>
                <w:lang w:val="uk-UA"/>
              </w:rPr>
            </w:pPr>
            <w:r w:rsidRPr="0055058C">
              <w:rPr>
                <w:bCs/>
                <w:sz w:val="16"/>
                <w:szCs w:val="16"/>
                <w:lang w:val="uk-UA"/>
              </w:rPr>
              <w:t xml:space="preserve">Рішення про внесення змін до бюджету </w:t>
            </w:r>
            <w:proofErr w:type="spellStart"/>
            <w:r w:rsidRPr="0055058C">
              <w:rPr>
                <w:bCs/>
                <w:sz w:val="16"/>
                <w:szCs w:val="16"/>
                <w:lang w:val="uk-UA"/>
              </w:rPr>
              <w:t>Здовбицької</w:t>
            </w:r>
            <w:proofErr w:type="spellEnd"/>
            <w:r w:rsidRPr="0055058C">
              <w:rPr>
                <w:bCs/>
                <w:sz w:val="16"/>
                <w:szCs w:val="16"/>
                <w:lang w:val="uk-UA"/>
              </w:rPr>
              <w:t xml:space="preserve"> </w:t>
            </w:r>
            <w:r w:rsidRPr="0055058C">
              <w:rPr>
                <w:bCs/>
                <w:sz w:val="16"/>
                <w:szCs w:val="16"/>
                <w:lang w:val="uk-UA"/>
              </w:rPr>
              <w:lastRenderedPageBreak/>
              <w:t>сільської територіальної громади на 2025 р.</w:t>
            </w:r>
          </w:p>
        </w:tc>
        <w:tc>
          <w:tcPr>
            <w:tcW w:w="347" w:type="pct"/>
            <w:shd w:val="clear" w:color="auto" w:fill="FFFFFF"/>
            <w:vAlign w:val="center"/>
          </w:tcPr>
          <w:p w14:paraId="4737F552" w14:textId="77777777" w:rsidR="006D3EAD" w:rsidRPr="0055058C" w:rsidRDefault="006D3EAD" w:rsidP="003B7FC5">
            <w:pPr>
              <w:jc w:val="center"/>
              <w:rPr>
                <w:bCs/>
                <w:sz w:val="16"/>
                <w:szCs w:val="16"/>
                <w:lang w:val="uk-UA"/>
              </w:rPr>
            </w:pPr>
            <w:r w:rsidRPr="0055058C">
              <w:rPr>
                <w:bCs/>
                <w:sz w:val="16"/>
                <w:szCs w:val="16"/>
                <w:lang w:val="uk-UA"/>
              </w:rPr>
              <w:lastRenderedPageBreak/>
              <w:t>Текстовий, табличний</w:t>
            </w:r>
          </w:p>
          <w:p w14:paraId="48CB2C32"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356B5919" w14:textId="77777777" w:rsidR="006D3EAD" w:rsidRPr="0055058C" w:rsidRDefault="006D3EAD" w:rsidP="003B7FC5">
            <w:pPr>
              <w:jc w:val="center"/>
              <w:rPr>
                <w:bCs/>
                <w:sz w:val="16"/>
                <w:szCs w:val="16"/>
                <w:lang w:val="uk-UA"/>
              </w:rPr>
            </w:pPr>
            <w:r w:rsidRPr="0055058C">
              <w:rPr>
                <w:bCs/>
                <w:sz w:val="16"/>
                <w:szCs w:val="16"/>
                <w:lang w:val="uk-UA"/>
              </w:rPr>
              <w:t>Рішення</w:t>
            </w:r>
          </w:p>
        </w:tc>
        <w:tc>
          <w:tcPr>
            <w:tcW w:w="157" w:type="pct"/>
            <w:shd w:val="clear" w:color="auto" w:fill="FFFFFF"/>
            <w:vAlign w:val="center"/>
          </w:tcPr>
          <w:p w14:paraId="7245F33D"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00915F3A" w14:textId="77777777" w:rsidR="006D3EAD" w:rsidRPr="0055058C" w:rsidRDefault="006D3EAD" w:rsidP="003B7FC5">
            <w:pPr>
              <w:jc w:val="center"/>
              <w:rPr>
                <w:bCs/>
                <w:sz w:val="16"/>
                <w:szCs w:val="16"/>
                <w:lang w:val="uk-UA"/>
              </w:rPr>
            </w:pPr>
          </w:p>
          <w:p w14:paraId="63FEF57B" w14:textId="77777777" w:rsidR="006D3EAD" w:rsidRPr="0055058C" w:rsidRDefault="006D3EAD" w:rsidP="003B7FC5">
            <w:pPr>
              <w:jc w:val="center"/>
              <w:rPr>
                <w:bCs/>
                <w:sz w:val="16"/>
                <w:szCs w:val="16"/>
                <w:lang w:val="uk-UA"/>
              </w:rPr>
            </w:pPr>
            <w:r w:rsidRPr="0055058C">
              <w:rPr>
                <w:bCs/>
                <w:sz w:val="16"/>
                <w:szCs w:val="16"/>
                <w:lang w:val="uk-UA"/>
              </w:rPr>
              <w:t>Паперова</w:t>
            </w:r>
          </w:p>
          <w:p w14:paraId="471C5F7A" w14:textId="77777777" w:rsidR="006D3EAD" w:rsidRPr="0055058C" w:rsidRDefault="006D3EAD" w:rsidP="003B7FC5">
            <w:pPr>
              <w:jc w:val="center"/>
              <w:rPr>
                <w:bCs/>
                <w:sz w:val="16"/>
                <w:szCs w:val="16"/>
                <w:lang w:val="uk-UA"/>
              </w:rPr>
            </w:pPr>
          </w:p>
        </w:tc>
        <w:tc>
          <w:tcPr>
            <w:tcW w:w="690" w:type="pct"/>
            <w:shd w:val="clear" w:color="auto" w:fill="FFFFFF"/>
            <w:vAlign w:val="center"/>
          </w:tcPr>
          <w:p w14:paraId="2687B0ED"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3E9B3343"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6956456C" w14:textId="77777777" w:rsidTr="003B7FC5">
        <w:trPr>
          <w:trHeight w:val="975"/>
        </w:trPr>
        <w:tc>
          <w:tcPr>
            <w:tcW w:w="166" w:type="pct"/>
            <w:shd w:val="clear" w:color="auto" w:fill="FFFFFF"/>
            <w:vAlign w:val="center"/>
          </w:tcPr>
          <w:p w14:paraId="2273AD3D" w14:textId="77777777" w:rsidR="006D3EAD" w:rsidRPr="00CA751A" w:rsidRDefault="006D3EAD" w:rsidP="003B7FC5">
            <w:pPr>
              <w:jc w:val="center"/>
              <w:rPr>
                <w:b/>
                <w:bCs/>
                <w:sz w:val="16"/>
                <w:szCs w:val="16"/>
                <w:lang w:val="uk-UA"/>
              </w:rPr>
            </w:pPr>
            <w:r>
              <w:rPr>
                <w:b/>
                <w:bCs/>
                <w:sz w:val="16"/>
                <w:szCs w:val="16"/>
                <w:lang w:val="uk-UA"/>
              </w:rPr>
              <w:t>3054</w:t>
            </w:r>
          </w:p>
        </w:tc>
        <w:tc>
          <w:tcPr>
            <w:tcW w:w="472" w:type="pct"/>
            <w:shd w:val="clear" w:color="auto" w:fill="FFFFFF"/>
            <w:vAlign w:val="center"/>
          </w:tcPr>
          <w:p w14:paraId="4AC9B91A" w14:textId="77777777" w:rsidR="006D3EAD" w:rsidRPr="00713504" w:rsidRDefault="006D3EAD" w:rsidP="003B7FC5">
            <w:pPr>
              <w:jc w:val="center"/>
              <w:rPr>
                <w:bCs/>
                <w:sz w:val="16"/>
                <w:szCs w:val="16"/>
                <w:lang w:val="uk-UA"/>
              </w:rPr>
            </w:pPr>
            <w:r w:rsidRPr="0055058C">
              <w:rPr>
                <w:bCs/>
                <w:sz w:val="16"/>
                <w:szCs w:val="16"/>
                <w:lang w:val="uk-UA"/>
              </w:rPr>
              <w:t xml:space="preserve">Рішення про внесення зміни до бюджету </w:t>
            </w:r>
            <w:proofErr w:type="spellStart"/>
            <w:r w:rsidRPr="0055058C">
              <w:rPr>
                <w:bCs/>
                <w:sz w:val="16"/>
                <w:szCs w:val="16"/>
                <w:lang w:val="uk-UA"/>
              </w:rPr>
              <w:t>Здовбицької</w:t>
            </w:r>
            <w:proofErr w:type="spellEnd"/>
            <w:r w:rsidRPr="0055058C">
              <w:rPr>
                <w:bCs/>
                <w:sz w:val="16"/>
                <w:szCs w:val="16"/>
                <w:lang w:val="uk-UA"/>
              </w:rPr>
              <w:t xml:space="preserve"> сільської територіальної громади на 2025 р.</w:t>
            </w:r>
          </w:p>
        </w:tc>
        <w:tc>
          <w:tcPr>
            <w:tcW w:w="350" w:type="pct"/>
            <w:shd w:val="clear" w:color="auto" w:fill="FFFFFF"/>
            <w:vAlign w:val="center"/>
          </w:tcPr>
          <w:p w14:paraId="37CF0046" w14:textId="77777777" w:rsidR="006D3EAD" w:rsidRPr="00713504" w:rsidRDefault="006D3EAD" w:rsidP="003B7FC5">
            <w:pPr>
              <w:jc w:val="center"/>
              <w:rPr>
                <w:bCs/>
                <w:sz w:val="16"/>
                <w:szCs w:val="16"/>
                <w:lang w:val="uk-UA"/>
              </w:rPr>
            </w:pPr>
            <w:r w:rsidRPr="0055058C">
              <w:rPr>
                <w:bCs/>
                <w:sz w:val="16"/>
                <w:szCs w:val="16"/>
                <w:lang w:val="uk-UA"/>
              </w:rPr>
              <w:t>№вх-2265/25</w:t>
            </w:r>
          </w:p>
        </w:tc>
        <w:tc>
          <w:tcPr>
            <w:tcW w:w="298" w:type="pct"/>
            <w:shd w:val="clear" w:color="auto" w:fill="FFFFFF"/>
            <w:vAlign w:val="center"/>
          </w:tcPr>
          <w:p w14:paraId="1B4A5180"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0D256DB3"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6FEE2977" w14:textId="77777777" w:rsidR="006D3EAD" w:rsidRPr="00713504" w:rsidRDefault="006D3EAD" w:rsidP="003B7FC5">
            <w:pPr>
              <w:jc w:val="center"/>
              <w:rPr>
                <w:bCs/>
                <w:sz w:val="16"/>
                <w:szCs w:val="16"/>
                <w:lang w:val="uk-UA"/>
              </w:rPr>
            </w:pPr>
            <w:proofErr w:type="spellStart"/>
            <w:r w:rsidRPr="0055058C">
              <w:rPr>
                <w:bCs/>
                <w:sz w:val="16"/>
                <w:szCs w:val="16"/>
                <w:lang w:val="uk-UA"/>
              </w:rPr>
              <w:t>Здовбицька</w:t>
            </w:r>
            <w:proofErr w:type="spellEnd"/>
            <w:r w:rsidRPr="0055058C">
              <w:rPr>
                <w:bCs/>
                <w:sz w:val="16"/>
                <w:szCs w:val="16"/>
                <w:lang w:val="uk-UA"/>
              </w:rPr>
              <w:t xml:space="preserve"> сільська рада</w:t>
            </w:r>
          </w:p>
        </w:tc>
        <w:tc>
          <w:tcPr>
            <w:tcW w:w="270" w:type="pct"/>
            <w:shd w:val="clear" w:color="auto" w:fill="FFFFFF"/>
            <w:vAlign w:val="center"/>
          </w:tcPr>
          <w:p w14:paraId="1EB9B856"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55E189B1"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486C2BF5"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78DF3BFA" w14:textId="77777777" w:rsidR="006D3EAD" w:rsidRPr="00713504" w:rsidRDefault="006D3EAD" w:rsidP="003B7FC5">
            <w:pPr>
              <w:jc w:val="center"/>
              <w:rPr>
                <w:bCs/>
                <w:sz w:val="16"/>
                <w:szCs w:val="16"/>
                <w:lang w:val="uk-UA"/>
              </w:rPr>
            </w:pPr>
            <w:r w:rsidRPr="0055058C">
              <w:rPr>
                <w:bCs/>
                <w:sz w:val="16"/>
                <w:szCs w:val="16"/>
                <w:lang w:val="uk-UA"/>
              </w:rPr>
              <w:t xml:space="preserve">Рішення про внесення зміни до бюджету </w:t>
            </w:r>
            <w:proofErr w:type="spellStart"/>
            <w:r w:rsidRPr="0055058C">
              <w:rPr>
                <w:bCs/>
                <w:sz w:val="16"/>
                <w:szCs w:val="16"/>
                <w:lang w:val="uk-UA"/>
              </w:rPr>
              <w:t>Здовбицької</w:t>
            </w:r>
            <w:proofErr w:type="spellEnd"/>
            <w:r w:rsidRPr="0055058C">
              <w:rPr>
                <w:bCs/>
                <w:sz w:val="16"/>
                <w:szCs w:val="16"/>
                <w:lang w:val="uk-UA"/>
              </w:rPr>
              <w:t xml:space="preserve"> сільської територіальної громади на 2025 р.</w:t>
            </w:r>
          </w:p>
        </w:tc>
        <w:tc>
          <w:tcPr>
            <w:tcW w:w="347" w:type="pct"/>
            <w:shd w:val="clear" w:color="auto" w:fill="FFFFFF"/>
            <w:vAlign w:val="center"/>
          </w:tcPr>
          <w:p w14:paraId="270CEE31" w14:textId="77777777" w:rsidR="006D3EAD" w:rsidRPr="0055058C" w:rsidRDefault="006D3EAD" w:rsidP="003B7FC5">
            <w:pPr>
              <w:jc w:val="center"/>
              <w:rPr>
                <w:bCs/>
                <w:sz w:val="16"/>
                <w:szCs w:val="16"/>
                <w:lang w:val="uk-UA"/>
              </w:rPr>
            </w:pPr>
            <w:r w:rsidRPr="0055058C">
              <w:rPr>
                <w:bCs/>
                <w:sz w:val="16"/>
                <w:szCs w:val="16"/>
                <w:lang w:val="uk-UA"/>
              </w:rPr>
              <w:t>Текстовий, табличний</w:t>
            </w:r>
          </w:p>
          <w:p w14:paraId="361A97C2"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353CABAB" w14:textId="77777777" w:rsidR="006D3EAD" w:rsidRPr="0055058C" w:rsidRDefault="006D3EAD" w:rsidP="003B7FC5">
            <w:pPr>
              <w:jc w:val="center"/>
              <w:rPr>
                <w:bCs/>
                <w:sz w:val="16"/>
                <w:szCs w:val="16"/>
                <w:lang w:val="uk-UA"/>
              </w:rPr>
            </w:pPr>
            <w:r w:rsidRPr="0055058C">
              <w:rPr>
                <w:bCs/>
                <w:sz w:val="16"/>
                <w:szCs w:val="16"/>
                <w:lang w:val="uk-UA"/>
              </w:rPr>
              <w:t>Рішення</w:t>
            </w:r>
          </w:p>
        </w:tc>
        <w:tc>
          <w:tcPr>
            <w:tcW w:w="157" w:type="pct"/>
            <w:shd w:val="clear" w:color="auto" w:fill="FFFFFF"/>
            <w:vAlign w:val="center"/>
          </w:tcPr>
          <w:p w14:paraId="73928FD1"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58A436D1" w14:textId="77777777" w:rsidR="006D3EAD" w:rsidRPr="0055058C" w:rsidRDefault="006D3EAD" w:rsidP="003B7FC5">
            <w:pPr>
              <w:jc w:val="center"/>
              <w:rPr>
                <w:bCs/>
                <w:sz w:val="16"/>
                <w:szCs w:val="16"/>
                <w:lang w:val="uk-UA"/>
              </w:rPr>
            </w:pPr>
          </w:p>
          <w:p w14:paraId="2ED7CD5D" w14:textId="77777777" w:rsidR="006D3EAD" w:rsidRPr="0055058C" w:rsidRDefault="006D3EAD" w:rsidP="003B7FC5">
            <w:pPr>
              <w:jc w:val="center"/>
              <w:rPr>
                <w:bCs/>
                <w:sz w:val="16"/>
                <w:szCs w:val="16"/>
                <w:lang w:val="uk-UA"/>
              </w:rPr>
            </w:pPr>
            <w:r w:rsidRPr="0055058C">
              <w:rPr>
                <w:bCs/>
                <w:sz w:val="16"/>
                <w:szCs w:val="16"/>
                <w:lang w:val="uk-UA"/>
              </w:rPr>
              <w:t>Паперова</w:t>
            </w:r>
          </w:p>
          <w:p w14:paraId="27EE2FAB" w14:textId="77777777" w:rsidR="006D3EAD" w:rsidRPr="0055058C" w:rsidRDefault="006D3EAD" w:rsidP="003B7FC5">
            <w:pPr>
              <w:jc w:val="center"/>
              <w:rPr>
                <w:bCs/>
                <w:sz w:val="16"/>
                <w:szCs w:val="16"/>
                <w:lang w:val="uk-UA"/>
              </w:rPr>
            </w:pPr>
          </w:p>
        </w:tc>
        <w:tc>
          <w:tcPr>
            <w:tcW w:w="690" w:type="pct"/>
            <w:shd w:val="clear" w:color="auto" w:fill="FFFFFF"/>
            <w:vAlign w:val="center"/>
          </w:tcPr>
          <w:p w14:paraId="77A78683"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70E05629"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1F2D6FE5" w14:textId="77777777" w:rsidTr="003B7FC5">
        <w:trPr>
          <w:trHeight w:val="558"/>
        </w:trPr>
        <w:tc>
          <w:tcPr>
            <w:tcW w:w="166" w:type="pct"/>
            <w:shd w:val="clear" w:color="auto" w:fill="FFFFFF"/>
            <w:vAlign w:val="center"/>
          </w:tcPr>
          <w:p w14:paraId="2DB23B0B" w14:textId="77777777" w:rsidR="006D3EAD" w:rsidRPr="00CA751A" w:rsidRDefault="006D3EAD" w:rsidP="003B7FC5">
            <w:pPr>
              <w:jc w:val="center"/>
              <w:rPr>
                <w:b/>
                <w:bCs/>
                <w:sz w:val="16"/>
                <w:szCs w:val="16"/>
                <w:lang w:val="uk-UA"/>
              </w:rPr>
            </w:pPr>
            <w:r>
              <w:rPr>
                <w:b/>
                <w:bCs/>
                <w:sz w:val="16"/>
                <w:szCs w:val="16"/>
                <w:lang w:val="uk-UA"/>
              </w:rPr>
              <w:t>3055</w:t>
            </w:r>
          </w:p>
        </w:tc>
        <w:tc>
          <w:tcPr>
            <w:tcW w:w="472" w:type="pct"/>
            <w:shd w:val="clear" w:color="auto" w:fill="FFFFFF"/>
            <w:vAlign w:val="center"/>
          </w:tcPr>
          <w:p w14:paraId="298FE3AC" w14:textId="77777777" w:rsidR="006D3EAD" w:rsidRPr="00713504" w:rsidRDefault="006D3EAD" w:rsidP="003B7FC5">
            <w:pPr>
              <w:jc w:val="center"/>
              <w:rPr>
                <w:bCs/>
                <w:sz w:val="16"/>
                <w:szCs w:val="16"/>
                <w:lang w:val="uk-UA"/>
              </w:rPr>
            </w:pPr>
            <w:r w:rsidRPr="0055058C">
              <w:rPr>
                <w:bCs/>
                <w:sz w:val="16"/>
                <w:szCs w:val="16"/>
                <w:lang w:val="uk-UA"/>
              </w:rPr>
              <w:t>Щодо участі у Конгресі 06.05.2025р</w:t>
            </w:r>
          </w:p>
        </w:tc>
        <w:tc>
          <w:tcPr>
            <w:tcW w:w="350" w:type="pct"/>
            <w:shd w:val="clear" w:color="auto" w:fill="FFFFFF"/>
            <w:vAlign w:val="center"/>
          </w:tcPr>
          <w:p w14:paraId="101E0CB0" w14:textId="77777777" w:rsidR="006D3EAD" w:rsidRPr="00713504" w:rsidRDefault="006D3EAD" w:rsidP="003B7FC5">
            <w:pPr>
              <w:jc w:val="center"/>
              <w:rPr>
                <w:bCs/>
                <w:sz w:val="16"/>
                <w:szCs w:val="16"/>
                <w:lang w:val="uk-UA"/>
              </w:rPr>
            </w:pPr>
            <w:r w:rsidRPr="0055058C">
              <w:rPr>
                <w:bCs/>
                <w:sz w:val="16"/>
                <w:szCs w:val="16"/>
                <w:lang w:val="uk-UA"/>
              </w:rPr>
              <w:t>№вх-2266/25</w:t>
            </w:r>
          </w:p>
        </w:tc>
        <w:tc>
          <w:tcPr>
            <w:tcW w:w="298" w:type="pct"/>
            <w:shd w:val="clear" w:color="auto" w:fill="FFFFFF"/>
            <w:vAlign w:val="center"/>
          </w:tcPr>
          <w:p w14:paraId="6BD96F30"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0F8B6792"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72110B80" w14:textId="77777777" w:rsidR="006D3EAD" w:rsidRPr="00713504" w:rsidRDefault="006D3EAD" w:rsidP="003B7FC5">
            <w:pPr>
              <w:jc w:val="center"/>
              <w:rPr>
                <w:bCs/>
                <w:sz w:val="16"/>
                <w:szCs w:val="16"/>
                <w:lang w:val="uk-UA"/>
              </w:rPr>
            </w:pPr>
            <w:r w:rsidRPr="0055058C">
              <w:rPr>
                <w:bCs/>
                <w:sz w:val="16"/>
                <w:szCs w:val="16"/>
                <w:lang w:val="uk-UA"/>
              </w:rPr>
              <w:t>Рівненська обласна військова адміністрація</w:t>
            </w:r>
          </w:p>
        </w:tc>
        <w:tc>
          <w:tcPr>
            <w:tcW w:w="270" w:type="pct"/>
            <w:shd w:val="clear" w:color="auto" w:fill="FFFFFF"/>
            <w:vAlign w:val="center"/>
          </w:tcPr>
          <w:p w14:paraId="12F327F0"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154FCE2C"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31A5395D" w14:textId="77777777" w:rsidR="006D3EAD" w:rsidRPr="0055058C" w:rsidRDefault="006D3EAD" w:rsidP="003B7FC5">
            <w:pPr>
              <w:jc w:val="center"/>
              <w:rPr>
                <w:bCs/>
                <w:sz w:val="16"/>
                <w:szCs w:val="16"/>
                <w:lang w:val="uk-UA"/>
              </w:rPr>
            </w:pPr>
            <w:r w:rsidRPr="0055058C">
              <w:rPr>
                <w:bCs/>
                <w:sz w:val="16"/>
                <w:szCs w:val="16"/>
                <w:lang w:val="uk-UA"/>
              </w:rPr>
              <w:t>Організаційні питання</w:t>
            </w:r>
          </w:p>
        </w:tc>
        <w:tc>
          <w:tcPr>
            <w:tcW w:w="458" w:type="pct"/>
            <w:shd w:val="clear" w:color="auto" w:fill="FFFFFF"/>
            <w:vAlign w:val="center"/>
          </w:tcPr>
          <w:p w14:paraId="2A967449" w14:textId="77777777" w:rsidR="006D3EAD" w:rsidRPr="00713504" w:rsidRDefault="006D3EAD" w:rsidP="003B7FC5">
            <w:pPr>
              <w:jc w:val="center"/>
              <w:rPr>
                <w:bCs/>
                <w:sz w:val="16"/>
                <w:szCs w:val="16"/>
                <w:lang w:val="uk-UA"/>
              </w:rPr>
            </w:pPr>
            <w:r w:rsidRPr="0055058C">
              <w:rPr>
                <w:bCs/>
                <w:sz w:val="16"/>
                <w:szCs w:val="16"/>
                <w:lang w:val="uk-UA"/>
              </w:rPr>
              <w:t>Щодо участі у Конгресі 06.05.2025р</w:t>
            </w:r>
          </w:p>
        </w:tc>
        <w:tc>
          <w:tcPr>
            <w:tcW w:w="347" w:type="pct"/>
            <w:shd w:val="clear" w:color="auto" w:fill="FFFFFF"/>
            <w:vAlign w:val="center"/>
          </w:tcPr>
          <w:p w14:paraId="68F7E3A4"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08E50397"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54C778BE"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036FF668"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794C9E0A" w14:textId="77777777" w:rsidR="006D3EAD" w:rsidRPr="0055058C" w:rsidRDefault="006D3EAD" w:rsidP="003B7FC5">
            <w:pPr>
              <w:jc w:val="center"/>
              <w:rPr>
                <w:bCs/>
                <w:sz w:val="16"/>
                <w:szCs w:val="16"/>
                <w:lang w:val="uk-UA"/>
              </w:rPr>
            </w:pPr>
          </w:p>
          <w:p w14:paraId="0B57D08F"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42E8B938" w14:textId="77777777" w:rsidR="006D3EAD" w:rsidRPr="0055058C" w:rsidRDefault="006D3EAD" w:rsidP="003B7FC5">
            <w:pPr>
              <w:jc w:val="center"/>
              <w:rPr>
                <w:bCs/>
                <w:sz w:val="16"/>
                <w:szCs w:val="16"/>
                <w:lang w:val="uk-UA"/>
              </w:rPr>
            </w:pPr>
          </w:p>
        </w:tc>
        <w:tc>
          <w:tcPr>
            <w:tcW w:w="690" w:type="pct"/>
            <w:shd w:val="clear" w:color="auto" w:fill="FFFFFF"/>
            <w:vAlign w:val="center"/>
          </w:tcPr>
          <w:p w14:paraId="751666D1"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77735915"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2FCBC5D9" w14:textId="77777777" w:rsidTr="003B7FC5">
        <w:trPr>
          <w:trHeight w:val="975"/>
        </w:trPr>
        <w:tc>
          <w:tcPr>
            <w:tcW w:w="166" w:type="pct"/>
            <w:shd w:val="clear" w:color="auto" w:fill="FFFFFF"/>
            <w:vAlign w:val="center"/>
          </w:tcPr>
          <w:p w14:paraId="2D2A6202" w14:textId="77777777" w:rsidR="006D3EAD" w:rsidRPr="00CA751A" w:rsidRDefault="006D3EAD" w:rsidP="003B7FC5">
            <w:pPr>
              <w:jc w:val="center"/>
              <w:rPr>
                <w:b/>
                <w:bCs/>
                <w:sz w:val="16"/>
                <w:szCs w:val="16"/>
                <w:lang w:val="uk-UA"/>
              </w:rPr>
            </w:pPr>
            <w:r>
              <w:rPr>
                <w:b/>
                <w:bCs/>
                <w:sz w:val="16"/>
                <w:szCs w:val="16"/>
                <w:lang w:val="uk-UA"/>
              </w:rPr>
              <w:t>3056</w:t>
            </w:r>
          </w:p>
        </w:tc>
        <w:tc>
          <w:tcPr>
            <w:tcW w:w="472" w:type="pct"/>
            <w:shd w:val="clear" w:color="auto" w:fill="FFFFFF"/>
            <w:vAlign w:val="center"/>
          </w:tcPr>
          <w:p w14:paraId="4DFEBAF2" w14:textId="77777777" w:rsidR="006D3EAD" w:rsidRPr="00713504" w:rsidRDefault="006D3EAD" w:rsidP="003B7FC5">
            <w:pPr>
              <w:jc w:val="center"/>
              <w:rPr>
                <w:bCs/>
                <w:sz w:val="16"/>
                <w:szCs w:val="16"/>
                <w:lang w:val="uk-UA"/>
              </w:rPr>
            </w:pPr>
            <w:r w:rsidRPr="0055058C">
              <w:rPr>
                <w:bCs/>
                <w:sz w:val="16"/>
                <w:szCs w:val="16"/>
                <w:lang w:val="uk-UA"/>
              </w:rPr>
              <w:t>Про подання на затвердження Довідки про зміни до кошторису на 2025 р.</w:t>
            </w:r>
          </w:p>
        </w:tc>
        <w:tc>
          <w:tcPr>
            <w:tcW w:w="350" w:type="pct"/>
            <w:shd w:val="clear" w:color="auto" w:fill="FFFFFF"/>
            <w:vAlign w:val="center"/>
          </w:tcPr>
          <w:p w14:paraId="4056B60C" w14:textId="77777777" w:rsidR="006D3EAD" w:rsidRPr="00713504" w:rsidRDefault="006D3EAD" w:rsidP="003B7FC5">
            <w:pPr>
              <w:jc w:val="center"/>
              <w:rPr>
                <w:bCs/>
                <w:sz w:val="16"/>
                <w:szCs w:val="16"/>
                <w:lang w:val="uk-UA"/>
              </w:rPr>
            </w:pPr>
            <w:r w:rsidRPr="0055058C">
              <w:rPr>
                <w:bCs/>
                <w:sz w:val="16"/>
                <w:szCs w:val="16"/>
                <w:lang w:val="uk-UA"/>
              </w:rPr>
              <w:t>№вх-2269/25</w:t>
            </w:r>
          </w:p>
        </w:tc>
        <w:tc>
          <w:tcPr>
            <w:tcW w:w="298" w:type="pct"/>
            <w:shd w:val="clear" w:color="auto" w:fill="FFFFFF"/>
            <w:vAlign w:val="center"/>
          </w:tcPr>
          <w:p w14:paraId="5992C5EC"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6EBFC739"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4E4AC367" w14:textId="77777777" w:rsidR="006D3EAD" w:rsidRPr="00713504" w:rsidRDefault="006D3EAD" w:rsidP="003B7FC5">
            <w:pPr>
              <w:jc w:val="center"/>
              <w:rPr>
                <w:bCs/>
                <w:sz w:val="16"/>
                <w:szCs w:val="16"/>
                <w:lang w:val="uk-UA"/>
              </w:rPr>
            </w:pPr>
            <w:r w:rsidRPr="0055058C">
              <w:rPr>
                <w:bCs/>
                <w:sz w:val="16"/>
                <w:szCs w:val="16"/>
                <w:lang w:val="uk-UA"/>
              </w:rPr>
              <w:t>УПРАВЛІННЯ КУЛЬТУРИ І ТУРИЗМУ</w:t>
            </w:r>
          </w:p>
        </w:tc>
        <w:tc>
          <w:tcPr>
            <w:tcW w:w="270" w:type="pct"/>
            <w:shd w:val="clear" w:color="auto" w:fill="FFFFFF"/>
            <w:vAlign w:val="center"/>
          </w:tcPr>
          <w:p w14:paraId="25371D43"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4E6A5AD2"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612B0F11"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4BEDE4C7" w14:textId="77777777" w:rsidR="006D3EAD" w:rsidRPr="00713504" w:rsidRDefault="006D3EAD" w:rsidP="003B7FC5">
            <w:pPr>
              <w:jc w:val="center"/>
              <w:rPr>
                <w:bCs/>
                <w:sz w:val="16"/>
                <w:szCs w:val="16"/>
                <w:lang w:val="uk-UA"/>
              </w:rPr>
            </w:pPr>
            <w:r w:rsidRPr="0055058C">
              <w:rPr>
                <w:bCs/>
                <w:sz w:val="16"/>
                <w:szCs w:val="16"/>
                <w:lang w:val="uk-UA"/>
              </w:rPr>
              <w:t>Про подання на затвердження Довідки про зміни до кошторису на 2025 р.</w:t>
            </w:r>
          </w:p>
        </w:tc>
        <w:tc>
          <w:tcPr>
            <w:tcW w:w="347" w:type="pct"/>
            <w:shd w:val="clear" w:color="auto" w:fill="FFFFFF"/>
            <w:vAlign w:val="center"/>
          </w:tcPr>
          <w:p w14:paraId="006E8BD3"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2BF6D5DA"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3776C884"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62F73765"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41151221" w14:textId="77777777" w:rsidR="006D3EAD" w:rsidRPr="0055058C" w:rsidRDefault="006D3EAD" w:rsidP="003B7FC5">
            <w:pPr>
              <w:jc w:val="center"/>
              <w:rPr>
                <w:bCs/>
                <w:sz w:val="16"/>
                <w:szCs w:val="16"/>
                <w:lang w:val="uk-UA"/>
              </w:rPr>
            </w:pPr>
          </w:p>
          <w:p w14:paraId="6065602A"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2C2725D8" w14:textId="77777777" w:rsidR="006D3EAD" w:rsidRPr="0055058C" w:rsidRDefault="006D3EAD" w:rsidP="003B7FC5">
            <w:pPr>
              <w:jc w:val="center"/>
              <w:rPr>
                <w:bCs/>
                <w:sz w:val="16"/>
                <w:szCs w:val="16"/>
                <w:lang w:val="uk-UA"/>
              </w:rPr>
            </w:pPr>
          </w:p>
        </w:tc>
        <w:tc>
          <w:tcPr>
            <w:tcW w:w="690" w:type="pct"/>
            <w:shd w:val="clear" w:color="auto" w:fill="FFFFFF"/>
            <w:vAlign w:val="center"/>
          </w:tcPr>
          <w:p w14:paraId="74E3893C"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5814C4B9"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2C76378C" w14:textId="77777777" w:rsidTr="003B7FC5">
        <w:trPr>
          <w:trHeight w:val="975"/>
        </w:trPr>
        <w:tc>
          <w:tcPr>
            <w:tcW w:w="166" w:type="pct"/>
            <w:shd w:val="clear" w:color="auto" w:fill="FFFFFF"/>
            <w:vAlign w:val="center"/>
          </w:tcPr>
          <w:p w14:paraId="3771EB1A" w14:textId="77777777" w:rsidR="006D3EAD" w:rsidRPr="00CA751A" w:rsidRDefault="006D3EAD" w:rsidP="003B7FC5">
            <w:pPr>
              <w:jc w:val="center"/>
              <w:rPr>
                <w:b/>
                <w:bCs/>
                <w:sz w:val="16"/>
                <w:szCs w:val="16"/>
                <w:lang w:val="uk-UA"/>
              </w:rPr>
            </w:pPr>
            <w:r>
              <w:rPr>
                <w:b/>
                <w:bCs/>
                <w:sz w:val="16"/>
                <w:szCs w:val="16"/>
                <w:lang w:val="uk-UA"/>
              </w:rPr>
              <w:t>3057</w:t>
            </w:r>
          </w:p>
        </w:tc>
        <w:tc>
          <w:tcPr>
            <w:tcW w:w="472" w:type="pct"/>
            <w:shd w:val="clear" w:color="auto" w:fill="FFFFFF"/>
            <w:vAlign w:val="center"/>
          </w:tcPr>
          <w:p w14:paraId="2855130C" w14:textId="77777777" w:rsidR="006D3EAD" w:rsidRPr="00713504" w:rsidRDefault="006D3EAD" w:rsidP="003B7FC5">
            <w:pPr>
              <w:jc w:val="center"/>
              <w:rPr>
                <w:bCs/>
                <w:sz w:val="16"/>
                <w:szCs w:val="16"/>
                <w:lang w:val="uk-UA"/>
              </w:rPr>
            </w:pPr>
            <w:r w:rsidRPr="0055058C">
              <w:rPr>
                <w:bCs/>
                <w:sz w:val="16"/>
                <w:szCs w:val="16"/>
                <w:lang w:val="uk-UA"/>
              </w:rPr>
              <w:t>Про фінансування коштів</w:t>
            </w:r>
          </w:p>
        </w:tc>
        <w:tc>
          <w:tcPr>
            <w:tcW w:w="350" w:type="pct"/>
            <w:shd w:val="clear" w:color="auto" w:fill="FFFFFF"/>
            <w:vAlign w:val="center"/>
          </w:tcPr>
          <w:p w14:paraId="62C87B97" w14:textId="77777777" w:rsidR="006D3EAD" w:rsidRPr="00713504" w:rsidRDefault="006D3EAD" w:rsidP="003B7FC5">
            <w:pPr>
              <w:jc w:val="center"/>
              <w:rPr>
                <w:bCs/>
                <w:sz w:val="16"/>
                <w:szCs w:val="16"/>
                <w:lang w:val="uk-UA"/>
              </w:rPr>
            </w:pPr>
            <w:r w:rsidRPr="0055058C">
              <w:rPr>
                <w:bCs/>
                <w:sz w:val="16"/>
                <w:szCs w:val="16"/>
                <w:lang w:val="uk-UA"/>
              </w:rPr>
              <w:t>№вх-2270/25</w:t>
            </w:r>
          </w:p>
        </w:tc>
        <w:tc>
          <w:tcPr>
            <w:tcW w:w="298" w:type="pct"/>
            <w:shd w:val="clear" w:color="auto" w:fill="FFFFFF"/>
            <w:vAlign w:val="center"/>
          </w:tcPr>
          <w:p w14:paraId="403A2D97" w14:textId="77777777" w:rsidR="006D3EAD" w:rsidRPr="0055058C" w:rsidRDefault="006D3EAD" w:rsidP="003B7FC5">
            <w:pPr>
              <w:jc w:val="center"/>
              <w:rPr>
                <w:bCs/>
                <w:sz w:val="16"/>
                <w:szCs w:val="16"/>
                <w:lang w:val="uk-UA"/>
              </w:rPr>
            </w:pPr>
            <w:r w:rsidRPr="0055058C">
              <w:rPr>
                <w:bCs/>
                <w:sz w:val="16"/>
                <w:szCs w:val="16"/>
                <w:lang w:val="uk-UA"/>
              </w:rPr>
              <w:t>-</w:t>
            </w:r>
          </w:p>
        </w:tc>
        <w:tc>
          <w:tcPr>
            <w:tcW w:w="304" w:type="pct"/>
            <w:shd w:val="clear" w:color="auto" w:fill="FFFFFF"/>
            <w:vAlign w:val="center"/>
          </w:tcPr>
          <w:p w14:paraId="12F3DC9D" w14:textId="77777777" w:rsidR="006D3EAD" w:rsidRPr="0055058C" w:rsidRDefault="006D3EAD" w:rsidP="003B7FC5">
            <w:pPr>
              <w:jc w:val="center"/>
              <w:rPr>
                <w:bCs/>
                <w:sz w:val="16"/>
                <w:szCs w:val="16"/>
                <w:lang w:val="uk-UA"/>
              </w:rPr>
            </w:pPr>
            <w:r w:rsidRPr="0055058C">
              <w:rPr>
                <w:bCs/>
                <w:sz w:val="16"/>
                <w:szCs w:val="16"/>
                <w:lang w:val="uk-UA"/>
              </w:rPr>
              <w:t>02.05.2025</w:t>
            </w:r>
          </w:p>
        </w:tc>
        <w:tc>
          <w:tcPr>
            <w:tcW w:w="343" w:type="pct"/>
            <w:shd w:val="clear" w:color="auto" w:fill="FFFFFF"/>
            <w:vAlign w:val="center"/>
          </w:tcPr>
          <w:p w14:paraId="306335F3" w14:textId="77777777" w:rsidR="006D3EAD" w:rsidRPr="00713504" w:rsidRDefault="006D3EAD" w:rsidP="003B7FC5">
            <w:pPr>
              <w:jc w:val="center"/>
              <w:rPr>
                <w:bCs/>
                <w:sz w:val="16"/>
                <w:szCs w:val="16"/>
                <w:lang w:val="uk-UA"/>
              </w:rPr>
            </w:pPr>
            <w:r w:rsidRPr="0055058C">
              <w:rPr>
                <w:bCs/>
                <w:sz w:val="16"/>
                <w:szCs w:val="16"/>
                <w:lang w:val="uk-UA"/>
              </w:rPr>
              <w:t>УПРАВЛІННЯ КУЛЬТУРИ І ТУРИЗМУ</w:t>
            </w:r>
          </w:p>
        </w:tc>
        <w:tc>
          <w:tcPr>
            <w:tcW w:w="270" w:type="pct"/>
            <w:shd w:val="clear" w:color="auto" w:fill="FFFFFF"/>
            <w:vAlign w:val="center"/>
          </w:tcPr>
          <w:p w14:paraId="6919669E" w14:textId="77777777" w:rsidR="006D3EAD" w:rsidRPr="0055058C" w:rsidRDefault="006D3EAD" w:rsidP="003B7FC5">
            <w:pPr>
              <w:jc w:val="center"/>
              <w:rPr>
                <w:bCs/>
                <w:sz w:val="16"/>
                <w:szCs w:val="16"/>
                <w:lang w:val="uk-UA"/>
              </w:rPr>
            </w:pPr>
            <w:r w:rsidRPr="0055058C">
              <w:rPr>
                <w:bCs/>
                <w:sz w:val="16"/>
                <w:szCs w:val="16"/>
                <w:lang w:val="uk-UA"/>
              </w:rPr>
              <w:t>-</w:t>
            </w:r>
          </w:p>
        </w:tc>
        <w:tc>
          <w:tcPr>
            <w:tcW w:w="162" w:type="pct"/>
            <w:shd w:val="clear" w:color="auto" w:fill="FFFFFF"/>
            <w:vAlign w:val="center"/>
          </w:tcPr>
          <w:p w14:paraId="0E82B636" w14:textId="77777777" w:rsidR="006D3EAD" w:rsidRPr="0055058C" w:rsidRDefault="006D3EAD" w:rsidP="003B7FC5">
            <w:pPr>
              <w:jc w:val="center"/>
              <w:rPr>
                <w:bCs/>
                <w:sz w:val="16"/>
                <w:szCs w:val="16"/>
                <w:lang w:val="uk-UA"/>
              </w:rPr>
            </w:pPr>
            <w:r w:rsidRPr="0055058C">
              <w:rPr>
                <w:bCs/>
                <w:sz w:val="16"/>
                <w:szCs w:val="16"/>
                <w:lang w:val="uk-UA"/>
              </w:rPr>
              <w:t>-</w:t>
            </w:r>
          </w:p>
        </w:tc>
        <w:tc>
          <w:tcPr>
            <w:tcW w:w="280" w:type="pct"/>
            <w:shd w:val="clear" w:color="auto" w:fill="FFFFFF"/>
            <w:vAlign w:val="center"/>
          </w:tcPr>
          <w:p w14:paraId="4794DDEE" w14:textId="77777777" w:rsidR="006D3EAD" w:rsidRPr="0055058C" w:rsidRDefault="006D3EAD" w:rsidP="003B7FC5">
            <w:pPr>
              <w:jc w:val="center"/>
              <w:rPr>
                <w:bCs/>
                <w:sz w:val="16"/>
                <w:szCs w:val="16"/>
                <w:lang w:val="uk-UA"/>
              </w:rPr>
            </w:pPr>
            <w:r w:rsidRPr="0055058C">
              <w:rPr>
                <w:bCs/>
                <w:sz w:val="16"/>
                <w:szCs w:val="16"/>
                <w:lang w:val="uk-UA"/>
              </w:rPr>
              <w:t>фінанси</w:t>
            </w:r>
          </w:p>
        </w:tc>
        <w:tc>
          <w:tcPr>
            <w:tcW w:w="458" w:type="pct"/>
            <w:shd w:val="clear" w:color="auto" w:fill="FFFFFF"/>
            <w:vAlign w:val="center"/>
          </w:tcPr>
          <w:p w14:paraId="3512C2A9" w14:textId="77777777" w:rsidR="006D3EAD" w:rsidRPr="00713504" w:rsidRDefault="006D3EAD" w:rsidP="003B7FC5">
            <w:pPr>
              <w:jc w:val="center"/>
              <w:rPr>
                <w:bCs/>
                <w:sz w:val="16"/>
                <w:szCs w:val="16"/>
                <w:lang w:val="uk-UA"/>
              </w:rPr>
            </w:pPr>
            <w:r w:rsidRPr="0055058C">
              <w:rPr>
                <w:bCs/>
                <w:sz w:val="16"/>
                <w:szCs w:val="16"/>
                <w:lang w:val="uk-UA"/>
              </w:rPr>
              <w:t>Про фінансування коштів</w:t>
            </w:r>
          </w:p>
        </w:tc>
        <w:tc>
          <w:tcPr>
            <w:tcW w:w="347" w:type="pct"/>
            <w:shd w:val="clear" w:color="auto" w:fill="FFFFFF"/>
            <w:vAlign w:val="center"/>
          </w:tcPr>
          <w:p w14:paraId="2BC2A703" w14:textId="77777777" w:rsidR="006D3EAD" w:rsidRPr="0055058C" w:rsidRDefault="006D3EAD" w:rsidP="003B7FC5">
            <w:pPr>
              <w:jc w:val="center"/>
              <w:rPr>
                <w:bCs/>
                <w:sz w:val="16"/>
                <w:szCs w:val="16"/>
                <w:lang w:val="uk-UA"/>
              </w:rPr>
            </w:pPr>
            <w:r w:rsidRPr="0055058C">
              <w:rPr>
                <w:bCs/>
                <w:sz w:val="16"/>
                <w:szCs w:val="16"/>
                <w:lang w:val="uk-UA"/>
              </w:rPr>
              <w:t>Текстовий</w:t>
            </w:r>
          </w:p>
          <w:p w14:paraId="658DDADB" w14:textId="77777777" w:rsidR="006D3EAD" w:rsidRPr="0055058C" w:rsidRDefault="006D3EAD" w:rsidP="003B7FC5">
            <w:pPr>
              <w:jc w:val="center"/>
              <w:rPr>
                <w:bCs/>
                <w:sz w:val="16"/>
                <w:szCs w:val="16"/>
                <w:lang w:val="uk-UA"/>
              </w:rPr>
            </w:pPr>
            <w:r w:rsidRPr="0055058C">
              <w:rPr>
                <w:bCs/>
                <w:sz w:val="16"/>
                <w:szCs w:val="16"/>
                <w:lang w:val="uk-UA"/>
              </w:rPr>
              <w:t>документ</w:t>
            </w:r>
          </w:p>
        </w:tc>
        <w:tc>
          <w:tcPr>
            <w:tcW w:w="231" w:type="pct"/>
            <w:shd w:val="clear" w:color="auto" w:fill="FFFFFF"/>
            <w:vAlign w:val="center"/>
          </w:tcPr>
          <w:p w14:paraId="0E11E951" w14:textId="77777777" w:rsidR="006D3EAD" w:rsidRPr="0055058C" w:rsidRDefault="006D3EAD" w:rsidP="003B7FC5">
            <w:pPr>
              <w:jc w:val="center"/>
              <w:rPr>
                <w:bCs/>
                <w:sz w:val="16"/>
                <w:szCs w:val="16"/>
                <w:lang w:val="uk-UA"/>
              </w:rPr>
            </w:pPr>
            <w:r w:rsidRPr="0055058C">
              <w:rPr>
                <w:bCs/>
                <w:sz w:val="16"/>
                <w:szCs w:val="16"/>
                <w:lang w:val="uk-UA"/>
              </w:rPr>
              <w:t>Лист</w:t>
            </w:r>
          </w:p>
        </w:tc>
        <w:tc>
          <w:tcPr>
            <w:tcW w:w="157" w:type="pct"/>
            <w:shd w:val="clear" w:color="auto" w:fill="FFFFFF"/>
            <w:vAlign w:val="center"/>
          </w:tcPr>
          <w:p w14:paraId="60306F29" w14:textId="77777777" w:rsidR="006D3EAD" w:rsidRPr="0055058C" w:rsidRDefault="006D3EAD" w:rsidP="003B7FC5">
            <w:pPr>
              <w:jc w:val="center"/>
              <w:rPr>
                <w:bCs/>
                <w:sz w:val="16"/>
                <w:szCs w:val="16"/>
                <w:lang w:val="uk-UA"/>
              </w:rPr>
            </w:pPr>
            <w:r w:rsidRPr="0055058C">
              <w:rPr>
                <w:bCs/>
                <w:sz w:val="16"/>
                <w:szCs w:val="16"/>
                <w:lang w:val="uk-UA"/>
              </w:rPr>
              <w:t>-</w:t>
            </w:r>
          </w:p>
        </w:tc>
        <w:tc>
          <w:tcPr>
            <w:tcW w:w="306" w:type="pct"/>
            <w:shd w:val="clear" w:color="auto" w:fill="FFFFFF"/>
            <w:vAlign w:val="center"/>
          </w:tcPr>
          <w:p w14:paraId="3D257493" w14:textId="77777777" w:rsidR="006D3EAD" w:rsidRPr="0055058C" w:rsidRDefault="006D3EAD" w:rsidP="003B7FC5">
            <w:pPr>
              <w:jc w:val="center"/>
              <w:rPr>
                <w:bCs/>
                <w:sz w:val="16"/>
                <w:szCs w:val="16"/>
                <w:lang w:val="uk-UA"/>
              </w:rPr>
            </w:pPr>
          </w:p>
          <w:p w14:paraId="60F60ED5" w14:textId="77777777" w:rsidR="006D3EAD" w:rsidRPr="0055058C" w:rsidRDefault="006D3EAD" w:rsidP="003B7FC5">
            <w:pPr>
              <w:jc w:val="center"/>
              <w:rPr>
                <w:bCs/>
                <w:sz w:val="16"/>
                <w:szCs w:val="16"/>
                <w:lang w:val="uk-UA"/>
              </w:rPr>
            </w:pPr>
            <w:r w:rsidRPr="0055058C">
              <w:rPr>
                <w:bCs/>
                <w:sz w:val="16"/>
                <w:szCs w:val="16"/>
                <w:lang w:val="uk-UA"/>
              </w:rPr>
              <w:t>Паперова, електронна</w:t>
            </w:r>
          </w:p>
          <w:p w14:paraId="5AA3DCA4" w14:textId="77777777" w:rsidR="006D3EAD" w:rsidRPr="0055058C" w:rsidRDefault="006D3EAD" w:rsidP="003B7FC5">
            <w:pPr>
              <w:jc w:val="center"/>
              <w:rPr>
                <w:bCs/>
                <w:sz w:val="16"/>
                <w:szCs w:val="16"/>
                <w:lang w:val="uk-UA"/>
              </w:rPr>
            </w:pPr>
          </w:p>
        </w:tc>
        <w:tc>
          <w:tcPr>
            <w:tcW w:w="690" w:type="pct"/>
            <w:shd w:val="clear" w:color="auto" w:fill="FFFFFF"/>
            <w:vAlign w:val="center"/>
          </w:tcPr>
          <w:p w14:paraId="5B54628F" w14:textId="77777777" w:rsidR="006D3EAD" w:rsidRPr="0055058C" w:rsidRDefault="006D3EAD" w:rsidP="003B7FC5">
            <w:pPr>
              <w:jc w:val="center"/>
              <w:rPr>
                <w:bCs/>
                <w:sz w:val="16"/>
                <w:szCs w:val="16"/>
                <w:lang w:val="uk-UA"/>
              </w:rPr>
            </w:pPr>
            <w:r w:rsidRPr="0055058C">
              <w:rPr>
                <w:bCs/>
                <w:sz w:val="16"/>
                <w:szCs w:val="16"/>
                <w:lang w:val="uk-UA"/>
              </w:rPr>
              <w:t>Департамент фінансів Рівненської облдержадміністрації</w:t>
            </w:r>
          </w:p>
        </w:tc>
        <w:tc>
          <w:tcPr>
            <w:tcW w:w="166" w:type="pct"/>
            <w:shd w:val="clear" w:color="auto" w:fill="FFFFFF"/>
            <w:vAlign w:val="center"/>
          </w:tcPr>
          <w:p w14:paraId="4F55DFC4"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5CC57653" w14:textId="77777777" w:rsidTr="003B7FC5">
        <w:trPr>
          <w:trHeight w:val="975"/>
        </w:trPr>
        <w:tc>
          <w:tcPr>
            <w:tcW w:w="166" w:type="pct"/>
            <w:shd w:val="clear" w:color="auto" w:fill="FFFFFF"/>
            <w:vAlign w:val="center"/>
          </w:tcPr>
          <w:p w14:paraId="4E3DCB6D" w14:textId="77777777" w:rsidR="006D3EAD" w:rsidRPr="00CA751A" w:rsidRDefault="006D3EAD" w:rsidP="003B7FC5">
            <w:pPr>
              <w:jc w:val="center"/>
              <w:rPr>
                <w:b/>
                <w:bCs/>
                <w:sz w:val="16"/>
                <w:szCs w:val="16"/>
                <w:lang w:val="uk-UA"/>
              </w:rPr>
            </w:pPr>
            <w:r>
              <w:rPr>
                <w:b/>
                <w:bCs/>
                <w:sz w:val="16"/>
                <w:szCs w:val="16"/>
                <w:lang w:val="uk-UA"/>
              </w:rPr>
              <w:t>3058</w:t>
            </w:r>
          </w:p>
        </w:tc>
        <w:tc>
          <w:tcPr>
            <w:tcW w:w="472" w:type="pct"/>
            <w:shd w:val="clear" w:color="auto" w:fill="FFFFFF"/>
            <w:vAlign w:val="center"/>
          </w:tcPr>
          <w:p w14:paraId="33B1FF12" w14:textId="77777777" w:rsidR="006D3EAD" w:rsidRPr="00DB234B" w:rsidRDefault="006D3EAD" w:rsidP="003B7FC5">
            <w:pPr>
              <w:jc w:val="center"/>
              <w:rPr>
                <w:sz w:val="16"/>
                <w:szCs w:val="16"/>
                <w:lang w:val="uk-UA"/>
              </w:rPr>
            </w:pPr>
            <w:r w:rsidRPr="00DB234B">
              <w:rPr>
                <w:sz w:val="16"/>
                <w:szCs w:val="16"/>
                <w:lang w:val="uk-UA"/>
              </w:rPr>
              <w:t>Про виконання розпорядження</w:t>
            </w:r>
          </w:p>
        </w:tc>
        <w:tc>
          <w:tcPr>
            <w:tcW w:w="350" w:type="pct"/>
            <w:shd w:val="clear" w:color="auto" w:fill="FFFFFF"/>
            <w:vAlign w:val="center"/>
          </w:tcPr>
          <w:p w14:paraId="4E9333A6" w14:textId="77777777" w:rsidR="006D3EAD" w:rsidRPr="00D31339" w:rsidRDefault="006D3EAD" w:rsidP="003B7FC5">
            <w:pPr>
              <w:jc w:val="center"/>
              <w:rPr>
                <w:iCs/>
                <w:sz w:val="16"/>
                <w:szCs w:val="16"/>
                <w:lang w:val="uk-UA"/>
              </w:rPr>
            </w:pPr>
            <w:r w:rsidRPr="00D31339">
              <w:rPr>
                <w:iCs/>
                <w:sz w:val="16"/>
                <w:szCs w:val="16"/>
                <w:lang w:val="uk-UA"/>
              </w:rPr>
              <w:t>№</w:t>
            </w:r>
            <w:proofErr w:type="spellStart"/>
            <w:r w:rsidRPr="00D31339">
              <w:rPr>
                <w:iCs/>
                <w:sz w:val="16"/>
                <w:szCs w:val="16"/>
                <w:lang w:val="uk-UA"/>
              </w:rPr>
              <w:t>вих</w:t>
            </w:r>
            <w:proofErr w:type="spellEnd"/>
            <w:r w:rsidRPr="00D31339">
              <w:rPr>
                <w:iCs/>
                <w:sz w:val="16"/>
                <w:szCs w:val="16"/>
                <w:lang w:val="uk-UA"/>
              </w:rPr>
              <w:t>-</w:t>
            </w:r>
          </w:p>
          <w:p w14:paraId="0031468B" w14:textId="77777777" w:rsidR="006D3EAD" w:rsidRPr="00DB234B" w:rsidRDefault="006D3EAD" w:rsidP="003B7FC5">
            <w:pPr>
              <w:jc w:val="center"/>
              <w:rPr>
                <w:sz w:val="16"/>
                <w:szCs w:val="16"/>
              </w:rPr>
            </w:pPr>
            <w:r>
              <w:rPr>
                <w:iCs/>
                <w:sz w:val="16"/>
                <w:szCs w:val="16"/>
              </w:rPr>
              <w:t>703</w:t>
            </w:r>
            <w:r w:rsidRPr="00D31339">
              <w:rPr>
                <w:iCs/>
                <w:sz w:val="16"/>
                <w:szCs w:val="16"/>
                <w:lang w:val="uk-UA"/>
              </w:rPr>
              <w:t>/08-1</w:t>
            </w:r>
            <w:r>
              <w:rPr>
                <w:iCs/>
                <w:sz w:val="16"/>
                <w:szCs w:val="16"/>
                <w:lang w:val="uk-UA"/>
              </w:rPr>
              <w:t>8</w:t>
            </w:r>
            <w:r w:rsidRPr="00D31339">
              <w:rPr>
                <w:iCs/>
                <w:sz w:val="16"/>
                <w:szCs w:val="16"/>
                <w:lang w:val="uk-UA"/>
              </w:rPr>
              <w:t>/</w:t>
            </w:r>
            <w:r w:rsidRPr="00D31339">
              <w:rPr>
                <w:iCs/>
                <w:sz w:val="16"/>
                <w:szCs w:val="16"/>
              </w:rPr>
              <w:t>2</w:t>
            </w:r>
            <w:r w:rsidRPr="00D31339">
              <w:rPr>
                <w:iCs/>
                <w:sz w:val="16"/>
                <w:szCs w:val="16"/>
                <w:lang w:val="uk-UA"/>
              </w:rPr>
              <w:t>5</w:t>
            </w:r>
          </w:p>
        </w:tc>
        <w:tc>
          <w:tcPr>
            <w:tcW w:w="298" w:type="pct"/>
            <w:shd w:val="clear" w:color="auto" w:fill="FFFFFF"/>
            <w:vAlign w:val="center"/>
          </w:tcPr>
          <w:p w14:paraId="7D6BF0CC" w14:textId="77777777" w:rsidR="006D3EAD" w:rsidRPr="006A4D1A" w:rsidRDefault="006D3EAD" w:rsidP="003B7FC5">
            <w:pPr>
              <w:jc w:val="center"/>
              <w:rPr>
                <w:sz w:val="16"/>
                <w:szCs w:val="16"/>
              </w:rPr>
            </w:pPr>
            <w:r>
              <w:rPr>
                <w:sz w:val="16"/>
                <w:szCs w:val="16"/>
              </w:rPr>
              <w:t>02</w:t>
            </w:r>
            <w:r>
              <w:rPr>
                <w:sz w:val="16"/>
                <w:szCs w:val="16"/>
                <w:lang w:val="uk-UA"/>
              </w:rPr>
              <w:t>.</w:t>
            </w:r>
            <w:r>
              <w:rPr>
                <w:sz w:val="16"/>
                <w:szCs w:val="16"/>
              </w:rPr>
              <w:t>05</w:t>
            </w:r>
            <w:r>
              <w:rPr>
                <w:sz w:val="16"/>
                <w:szCs w:val="16"/>
                <w:lang w:val="uk-UA"/>
              </w:rPr>
              <w:t>.</w:t>
            </w:r>
            <w:r>
              <w:rPr>
                <w:sz w:val="16"/>
                <w:szCs w:val="16"/>
              </w:rPr>
              <w:t>2025</w:t>
            </w:r>
          </w:p>
        </w:tc>
        <w:tc>
          <w:tcPr>
            <w:tcW w:w="304" w:type="pct"/>
            <w:shd w:val="clear" w:color="auto" w:fill="FFFFFF"/>
            <w:vAlign w:val="center"/>
          </w:tcPr>
          <w:p w14:paraId="3101CC0E" w14:textId="77777777" w:rsidR="006D3EAD" w:rsidRPr="00DB234B" w:rsidRDefault="006D3EAD" w:rsidP="003B7FC5">
            <w:pPr>
              <w:jc w:val="center"/>
              <w:rPr>
                <w:iCs/>
                <w:sz w:val="16"/>
                <w:szCs w:val="16"/>
                <w:lang w:val="uk-UA"/>
              </w:rPr>
            </w:pPr>
            <w:r w:rsidRPr="00DB234B">
              <w:rPr>
                <w:iCs/>
                <w:sz w:val="16"/>
                <w:szCs w:val="16"/>
                <w:lang w:val="uk-UA"/>
              </w:rPr>
              <w:t>-</w:t>
            </w:r>
          </w:p>
        </w:tc>
        <w:tc>
          <w:tcPr>
            <w:tcW w:w="343" w:type="pct"/>
            <w:shd w:val="clear" w:color="auto" w:fill="FFFFFF"/>
            <w:vAlign w:val="center"/>
          </w:tcPr>
          <w:p w14:paraId="2CFE0662" w14:textId="77777777" w:rsidR="006D3EAD" w:rsidRPr="00DB234B" w:rsidRDefault="006D3EAD" w:rsidP="003B7FC5">
            <w:pPr>
              <w:jc w:val="center"/>
              <w:rPr>
                <w:sz w:val="16"/>
                <w:szCs w:val="16"/>
                <w:lang w:val="ru-RU"/>
              </w:rPr>
            </w:pPr>
            <w:r w:rsidRPr="00DB234B">
              <w:rPr>
                <w:sz w:val="16"/>
                <w:szCs w:val="16"/>
                <w:lang w:val="uk-UA"/>
              </w:rPr>
              <w:t>Відділ управління персоналом і  організаційної роботи</w:t>
            </w:r>
          </w:p>
        </w:tc>
        <w:tc>
          <w:tcPr>
            <w:tcW w:w="270" w:type="pct"/>
            <w:shd w:val="clear" w:color="auto" w:fill="FFFFFF"/>
            <w:vAlign w:val="center"/>
          </w:tcPr>
          <w:p w14:paraId="2847BA84" w14:textId="77777777" w:rsidR="006D3EAD" w:rsidRPr="00DB234B" w:rsidRDefault="006D3EAD" w:rsidP="003B7FC5">
            <w:pPr>
              <w:jc w:val="center"/>
              <w:rPr>
                <w:sz w:val="16"/>
                <w:szCs w:val="16"/>
                <w:lang w:val="uk-UA"/>
              </w:rPr>
            </w:pPr>
            <w:r w:rsidRPr="00DB234B">
              <w:rPr>
                <w:sz w:val="16"/>
                <w:szCs w:val="16"/>
                <w:lang w:val="uk-UA"/>
              </w:rPr>
              <w:t>-</w:t>
            </w:r>
          </w:p>
        </w:tc>
        <w:tc>
          <w:tcPr>
            <w:tcW w:w="162" w:type="pct"/>
            <w:shd w:val="clear" w:color="auto" w:fill="FFFFFF"/>
            <w:vAlign w:val="center"/>
          </w:tcPr>
          <w:p w14:paraId="62CB166B" w14:textId="77777777" w:rsidR="006D3EAD" w:rsidRPr="00DB234B" w:rsidRDefault="006D3EAD" w:rsidP="003B7FC5">
            <w:pPr>
              <w:jc w:val="center"/>
              <w:rPr>
                <w:sz w:val="16"/>
                <w:szCs w:val="16"/>
                <w:lang w:val="uk-UA"/>
              </w:rPr>
            </w:pPr>
            <w:r w:rsidRPr="00DB234B">
              <w:rPr>
                <w:sz w:val="16"/>
                <w:szCs w:val="16"/>
                <w:lang w:val="uk-UA"/>
              </w:rPr>
              <w:t>-</w:t>
            </w:r>
          </w:p>
        </w:tc>
        <w:tc>
          <w:tcPr>
            <w:tcW w:w="280" w:type="pct"/>
            <w:shd w:val="clear" w:color="auto" w:fill="FFFFFF"/>
            <w:vAlign w:val="center"/>
          </w:tcPr>
          <w:p w14:paraId="2427F71E" w14:textId="77777777" w:rsidR="006D3EAD" w:rsidRPr="00DB234B" w:rsidRDefault="006D3EAD" w:rsidP="003B7FC5">
            <w:pPr>
              <w:ind w:left="-85" w:right="-85"/>
              <w:jc w:val="center"/>
              <w:rPr>
                <w:sz w:val="16"/>
                <w:szCs w:val="16"/>
                <w:lang w:val="uk-UA"/>
              </w:rPr>
            </w:pPr>
            <w:proofErr w:type="spellStart"/>
            <w:r w:rsidRPr="00DB234B">
              <w:rPr>
                <w:sz w:val="16"/>
                <w:szCs w:val="16"/>
                <w:lang w:val="uk-UA"/>
              </w:rPr>
              <w:t>Організа-ційні</w:t>
            </w:r>
            <w:proofErr w:type="spellEnd"/>
            <w:r w:rsidRPr="00DB234B">
              <w:rPr>
                <w:sz w:val="16"/>
                <w:szCs w:val="16"/>
                <w:lang w:val="uk-UA"/>
              </w:rPr>
              <w:t xml:space="preserve"> питання</w:t>
            </w:r>
          </w:p>
        </w:tc>
        <w:tc>
          <w:tcPr>
            <w:tcW w:w="458" w:type="pct"/>
            <w:shd w:val="clear" w:color="auto" w:fill="FFFFFF"/>
            <w:vAlign w:val="center"/>
          </w:tcPr>
          <w:p w14:paraId="2C3FF11F" w14:textId="77777777" w:rsidR="006D3EAD" w:rsidRPr="00DB234B" w:rsidRDefault="006D3EAD" w:rsidP="003B7FC5">
            <w:pPr>
              <w:jc w:val="center"/>
              <w:rPr>
                <w:sz w:val="16"/>
                <w:szCs w:val="16"/>
                <w:lang w:val="uk-UA"/>
              </w:rPr>
            </w:pPr>
            <w:r w:rsidRPr="00DB234B">
              <w:rPr>
                <w:sz w:val="16"/>
                <w:szCs w:val="16"/>
                <w:lang w:val="uk-UA"/>
              </w:rPr>
              <w:t xml:space="preserve">Про виконання плану роботи </w:t>
            </w:r>
            <w:proofErr w:type="spellStart"/>
            <w:r w:rsidRPr="00DB234B">
              <w:rPr>
                <w:sz w:val="16"/>
                <w:szCs w:val="16"/>
                <w:lang w:val="uk-UA"/>
              </w:rPr>
              <w:t>облдержадмініст</w:t>
            </w:r>
            <w:proofErr w:type="spellEnd"/>
            <w:r w:rsidRPr="00DB234B">
              <w:rPr>
                <w:sz w:val="16"/>
                <w:szCs w:val="16"/>
                <w:lang w:val="uk-UA"/>
              </w:rPr>
              <w:t>-рації за квітень та І квартал 202</w:t>
            </w:r>
            <w:r>
              <w:rPr>
                <w:sz w:val="16"/>
                <w:szCs w:val="16"/>
                <w:lang w:val="ru-RU"/>
              </w:rPr>
              <w:t>5</w:t>
            </w:r>
            <w:r w:rsidRPr="00DB234B">
              <w:rPr>
                <w:sz w:val="16"/>
                <w:szCs w:val="16"/>
                <w:lang w:val="uk-UA"/>
              </w:rPr>
              <w:t xml:space="preserve"> року</w:t>
            </w:r>
          </w:p>
        </w:tc>
        <w:tc>
          <w:tcPr>
            <w:tcW w:w="347" w:type="pct"/>
            <w:shd w:val="clear" w:color="auto" w:fill="FFFFFF"/>
            <w:vAlign w:val="center"/>
          </w:tcPr>
          <w:p w14:paraId="2C120715" w14:textId="77777777" w:rsidR="006D3EAD" w:rsidRPr="00DB234B" w:rsidRDefault="006D3EAD" w:rsidP="003B7FC5">
            <w:pPr>
              <w:jc w:val="center"/>
              <w:rPr>
                <w:sz w:val="16"/>
                <w:szCs w:val="16"/>
                <w:lang w:val="uk-UA"/>
              </w:rPr>
            </w:pPr>
            <w:r w:rsidRPr="00DB234B">
              <w:rPr>
                <w:sz w:val="16"/>
                <w:szCs w:val="16"/>
                <w:lang w:val="uk-UA"/>
              </w:rPr>
              <w:t>Текстовий</w:t>
            </w:r>
            <w:r>
              <w:rPr>
                <w:sz w:val="16"/>
                <w:szCs w:val="16"/>
                <w:lang w:val="uk-UA"/>
              </w:rPr>
              <w:t xml:space="preserve">, табличний </w:t>
            </w:r>
            <w:r w:rsidRPr="00DB234B">
              <w:rPr>
                <w:sz w:val="16"/>
                <w:szCs w:val="16"/>
                <w:lang w:val="uk-UA"/>
              </w:rPr>
              <w:t>документ</w:t>
            </w:r>
          </w:p>
        </w:tc>
        <w:tc>
          <w:tcPr>
            <w:tcW w:w="231" w:type="pct"/>
            <w:shd w:val="clear" w:color="auto" w:fill="FFFFFF"/>
            <w:vAlign w:val="center"/>
          </w:tcPr>
          <w:p w14:paraId="4AA67BC8" w14:textId="77777777" w:rsidR="006D3EAD" w:rsidRPr="00DB234B" w:rsidRDefault="006D3EAD" w:rsidP="003B7FC5">
            <w:pPr>
              <w:jc w:val="center"/>
              <w:rPr>
                <w:sz w:val="16"/>
                <w:szCs w:val="16"/>
                <w:lang w:val="uk-UA"/>
              </w:rPr>
            </w:pPr>
            <w:r w:rsidRPr="00DB234B">
              <w:rPr>
                <w:sz w:val="16"/>
                <w:szCs w:val="16"/>
                <w:lang w:val="uk-UA"/>
              </w:rPr>
              <w:t>Лист</w:t>
            </w:r>
          </w:p>
        </w:tc>
        <w:tc>
          <w:tcPr>
            <w:tcW w:w="157" w:type="pct"/>
            <w:shd w:val="clear" w:color="auto" w:fill="FFFFFF"/>
            <w:vAlign w:val="center"/>
          </w:tcPr>
          <w:p w14:paraId="6FE7889C" w14:textId="77777777" w:rsidR="006D3EAD" w:rsidRPr="00DB234B" w:rsidRDefault="006D3EAD" w:rsidP="003B7FC5">
            <w:pPr>
              <w:jc w:val="center"/>
              <w:rPr>
                <w:sz w:val="16"/>
                <w:szCs w:val="16"/>
                <w:lang w:val="uk-UA"/>
              </w:rPr>
            </w:pPr>
            <w:r w:rsidRPr="00DB234B">
              <w:rPr>
                <w:sz w:val="16"/>
                <w:szCs w:val="16"/>
                <w:lang w:val="uk-UA"/>
              </w:rPr>
              <w:t>-</w:t>
            </w:r>
          </w:p>
        </w:tc>
        <w:tc>
          <w:tcPr>
            <w:tcW w:w="306" w:type="pct"/>
            <w:shd w:val="clear" w:color="auto" w:fill="FFFFFF"/>
            <w:vAlign w:val="center"/>
          </w:tcPr>
          <w:p w14:paraId="2070CA86" w14:textId="77777777" w:rsidR="006D3EAD" w:rsidRPr="00DB234B" w:rsidRDefault="006D3EAD" w:rsidP="003B7FC5">
            <w:pPr>
              <w:jc w:val="center"/>
              <w:rPr>
                <w:sz w:val="16"/>
                <w:szCs w:val="16"/>
                <w:lang w:val="uk-UA"/>
              </w:rPr>
            </w:pPr>
            <w:r w:rsidRPr="00DB234B">
              <w:rPr>
                <w:sz w:val="16"/>
                <w:szCs w:val="16"/>
                <w:lang w:val="uk-UA"/>
              </w:rPr>
              <w:t>Паперова</w:t>
            </w:r>
          </w:p>
        </w:tc>
        <w:tc>
          <w:tcPr>
            <w:tcW w:w="690" w:type="pct"/>
            <w:shd w:val="clear" w:color="auto" w:fill="FFFFFF"/>
            <w:vAlign w:val="center"/>
          </w:tcPr>
          <w:p w14:paraId="22164847" w14:textId="77777777" w:rsidR="006D3EAD" w:rsidRPr="00DB234B" w:rsidRDefault="006D3EAD"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166" w:type="pct"/>
            <w:shd w:val="clear" w:color="auto" w:fill="FFFFFF"/>
            <w:vAlign w:val="center"/>
          </w:tcPr>
          <w:p w14:paraId="4BDF9E37"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7789E56B" w14:textId="77777777" w:rsidTr="003B7FC5">
        <w:trPr>
          <w:trHeight w:val="975"/>
        </w:trPr>
        <w:tc>
          <w:tcPr>
            <w:tcW w:w="166" w:type="pct"/>
            <w:shd w:val="clear" w:color="auto" w:fill="FFFFFF"/>
            <w:vAlign w:val="center"/>
          </w:tcPr>
          <w:p w14:paraId="1E593FE5" w14:textId="77777777" w:rsidR="006D3EAD" w:rsidRPr="00CA751A" w:rsidRDefault="006D3EAD" w:rsidP="003B7FC5">
            <w:pPr>
              <w:jc w:val="center"/>
              <w:rPr>
                <w:b/>
                <w:bCs/>
                <w:sz w:val="16"/>
                <w:szCs w:val="16"/>
                <w:lang w:val="uk-UA"/>
              </w:rPr>
            </w:pPr>
            <w:r>
              <w:rPr>
                <w:b/>
                <w:bCs/>
                <w:sz w:val="16"/>
                <w:szCs w:val="16"/>
                <w:lang w:val="uk-UA"/>
              </w:rPr>
              <w:t>3059</w:t>
            </w:r>
          </w:p>
        </w:tc>
        <w:tc>
          <w:tcPr>
            <w:tcW w:w="472" w:type="pct"/>
            <w:shd w:val="clear" w:color="auto" w:fill="FFFFFF"/>
            <w:vAlign w:val="center"/>
          </w:tcPr>
          <w:p w14:paraId="60F503B0" w14:textId="77777777" w:rsidR="006D3EAD" w:rsidRPr="00DB234B" w:rsidRDefault="006D3EAD" w:rsidP="003B7FC5">
            <w:pPr>
              <w:jc w:val="center"/>
              <w:rPr>
                <w:sz w:val="16"/>
                <w:szCs w:val="16"/>
                <w:lang w:val="uk-UA"/>
              </w:rPr>
            </w:pPr>
            <w:r w:rsidRPr="00DB234B">
              <w:rPr>
                <w:sz w:val="16"/>
                <w:szCs w:val="16"/>
                <w:lang w:val="uk-UA"/>
              </w:rPr>
              <w:t>Про подання інформації</w:t>
            </w:r>
          </w:p>
        </w:tc>
        <w:tc>
          <w:tcPr>
            <w:tcW w:w="350" w:type="pct"/>
            <w:shd w:val="clear" w:color="auto" w:fill="FFFFFF"/>
            <w:vAlign w:val="center"/>
          </w:tcPr>
          <w:p w14:paraId="329B6C6D" w14:textId="77777777" w:rsidR="006D3EAD" w:rsidRPr="00D31339" w:rsidRDefault="006D3EAD" w:rsidP="003B7FC5">
            <w:pPr>
              <w:jc w:val="center"/>
              <w:rPr>
                <w:iCs/>
                <w:sz w:val="16"/>
                <w:szCs w:val="16"/>
                <w:lang w:val="uk-UA"/>
              </w:rPr>
            </w:pPr>
            <w:r w:rsidRPr="00D31339">
              <w:rPr>
                <w:iCs/>
                <w:sz w:val="16"/>
                <w:szCs w:val="16"/>
                <w:lang w:val="uk-UA"/>
              </w:rPr>
              <w:t>№</w:t>
            </w:r>
            <w:proofErr w:type="spellStart"/>
            <w:r w:rsidRPr="00D31339">
              <w:rPr>
                <w:iCs/>
                <w:sz w:val="16"/>
                <w:szCs w:val="16"/>
                <w:lang w:val="uk-UA"/>
              </w:rPr>
              <w:t>вих</w:t>
            </w:r>
            <w:proofErr w:type="spellEnd"/>
            <w:r w:rsidRPr="00D31339">
              <w:rPr>
                <w:iCs/>
                <w:sz w:val="16"/>
                <w:szCs w:val="16"/>
                <w:lang w:val="uk-UA"/>
              </w:rPr>
              <w:t>-</w:t>
            </w:r>
          </w:p>
          <w:p w14:paraId="0F9B643F" w14:textId="77777777" w:rsidR="006D3EAD" w:rsidRPr="00DB234B" w:rsidRDefault="006D3EAD" w:rsidP="003B7FC5">
            <w:pPr>
              <w:jc w:val="center"/>
              <w:rPr>
                <w:sz w:val="16"/>
                <w:szCs w:val="16"/>
              </w:rPr>
            </w:pPr>
            <w:r>
              <w:rPr>
                <w:iCs/>
                <w:sz w:val="16"/>
                <w:szCs w:val="16"/>
              </w:rPr>
              <w:t>717</w:t>
            </w:r>
            <w:r w:rsidRPr="00D31339">
              <w:rPr>
                <w:iCs/>
                <w:sz w:val="16"/>
                <w:szCs w:val="16"/>
                <w:lang w:val="uk-UA"/>
              </w:rPr>
              <w:t>/08-1</w:t>
            </w:r>
            <w:r>
              <w:rPr>
                <w:iCs/>
                <w:sz w:val="16"/>
                <w:szCs w:val="16"/>
                <w:lang w:val="uk-UA"/>
              </w:rPr>
              <w:t>8</w:t>
            </w:r>
            <w:r w:rsidRPr="00D31339">
              <w:rPr>
                <w:iCs/>
                <w:sz w:val="16"/>
                <w:szCs w:val="16"/>
                <w:lang w:val="uk-UA"/>
              </w:rPr>
              <w:t>/</w:t>
            </w:r>
            <w:r w:rsidRPr="00D31339">
              <w:rPr>
                <w:iCs/>
                <w:sz w:val="16"/>
                <w:szCs w:val="16"/>
              </w:rPr>
              <w:t>2</w:t>
            </w:r>
            <w:r w:rsidRPr="00D31339">
              <w:rPr>
                <w:iCs/>
                <w:sz w:val="16"/>
                <w:szCs w:val="16"/>
                <w:lang w:val="uk-UA"/>
              </w:rPr>
              <w:t>5</w:t>
            </w:r>
          </w:p>
        </w:tc>
        <w:tc>
          <w:tcPr>
            <w:tcW w:w="298" w:type="pct"/>
            <w:shd w:val="clear" w:color="auto" w:fill="FFFFFF"/>
            <w:vAlign w:val="center"/>
          </w:tcPr>
          <w:p w14:paraId="576185C6" w14:textId="77777777" w:rsidR="006D3EAD" w:rsidRPr="006A4D1A" w:rsidRDefault="006D3EAD" w:rsidP="003B7FC5">
            <w:pPr>
              <w:jc w:val="center"/>
              <w:rPr>
                <w:sz w:val="16"/>
                <w:szCs w:val="16"/>
              </w:rPr>
            </w:pPr>
            <w:r>
              <w:rPr>
                <w:sz w:val="16"/>
                <w:szCs w:val="16"/>
              </w:rPr>
              <w:t>02</w:t>
            </w:r>
            <w:r>
              <w:rPr>
                <w:sz w:val="16"/>
                <w:szCs w:val="16"/>
                <w:lang w:val="uk-UA"/>
              </w:rPr>
              <w:t>.</w:t>
            </w:r>
            <w:r>
              <w:rPr>
                <w:sz w:val="16"/>
                <w:szCs w:val="16"/>
              </w:rPr>
              <w:t>05</w:t>
            </w:r>
            <w:r>
              <w:rPr>
                <w:sz w:val="16"/>
                <w:szCs w:val="16"/>
                <w:lang w:val="uk-UA"/>
              </w:rPr>
              <w:t>.</w:t>
            </w:r>
            <w:r>
              <w:rPr>
                <w:sz w:val="16"/>
                <w:szCs w:val="16"/>
              </w:rPr>
              <w:t>2025</w:t>
            </w:r>
          </w:p>
        </w:tc>
        <w:tc>
          <w:tcPr>
            <w:tcW w:w="304" w:type="pct"/>
            <w:shd w:val="clear" w:color="auto" w:fill="FFFFFF"/>
            <w:vAlign w:val="center"/>
          </w:tcPr>
          <w:p w14:paraId="5355E24F" w14:textId="77777777" w:rsidR="006D3EAD" w:rsidRPr="00DB234B" w:rsidRDefault="006D3EAD" w:rsidP="003B7FC5">
            <w:pPr>
              <w:jc w:val="center"/>
              <w:rPr>
                <w:iCs/>
                <w:sz w:val="16"/>
                <w:szCs w:val="16"/>
                <w:lang w:val="uk-UA"/>
              </w:rPr>
            </w:pPr>
            <w:r w:rsidRPr="00DB234B">
              <w:rPr>
                <w:iCs/>
                <w:sz w:val="16"/>
                <w:szCs w:val="16"/>
                <w:lang w:val="uk-UA"/>
              </w:rPr>
              <w:t>-</w:t>
            </w:r>
          </w:p>
        </w:tc>
        <w:tc>
          <w:tcPr>
            <w:tcW w:w="343" w:type="pct"/>
            <w:shd w:val="clear" w:color="auto" w:fill="FFFFFF"/>
            <w:vAlign w:val="center"/>
          </w:tcPr>
          <w:p w14:paraId="20D7C153" w14:textId="77777777" w:rsidR="006D3EAD" w:rsidRPr="00DB234B" w:rsidRDefault="006D3EAD"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270" w:type="pct"/>
            <w:shd w:val="clear" w:color="auto" w:fill="FFFFFF"/>
            <w:vAlign w:val="center"/>
          </w:tcPr>
          <w:p w14:paraId="102051B7" w14:textId="77777777" w:rsidR="006D3EAD" w:rsidRPr="00DB234B" w:rsidRDefault="006D3EAD" w:rsidP="003B7FC5">
            <w:pPr>
              <w:jc w:val="center"/>
              <w:rPr>
                <w:sz w:val="16"/>
                <w:szCs w:val="16"/>
                <w:lang w:val="uk-UA"/>
              </w:rPr>
            </w:pPr>
            <w:r w:rsidRPr="00DB234B">
              <w:rPr>
                <w:sz w:val="16"/>
                <w:szCs w:val="16"/>
                <w:lang w:val="uk-UA"/>
              </w:rPr>
              <w:t>-</w:t>
            </w:r>
          </w:p>
        </w:tc>
        <w:tc>
          <w:tcPr>
            <w:tcW w:w="162" w:type="pct"/>
            <w:shd w:val="clear" w:color="auto" w:fill="FFFFFF"/>
            <w:vAlign w:val="center"/>
          </w:tcPr>
          <w:p w14:paraId="42EB94AD" w14:textId="77777777" w:rsidR="006D3EAD" w:rsidRPr="00DB234B" w:rsidRDefault="006D3EAD" w:rsidP="003B7FC5">
            <w:pPr>
              <w:jc w:val="center"/>
              <w:rPr>
                <w:sz w:val="16"/>
                <w:szCs w:val="16"/>
                <w:lang w:val="uk-UA"/>
              </w:rPr>
            </w:pPr>
            <w:r w:rsidRPr="00DB234B">
              <w:rPr>
                <w:sz w:val="16"/>
                <w:szCs w:val="16"/>
                <w:lang w:val="uk-UA"/>
              </w:rPr>
              <w:t>-</w:t>
            </w:r>
          </w:p>
        </w:tc>
        <w:tc>
          <w:tcPr>
            <w:tcW w:w="280" w:type="pct"/>
            <w:shd w:val="clear" w:color="auto" w:fill="FFFFFF"/>
            <w:vAlign w:val="center"/>
          </w:tcPr>
          <w:p w14:paraId="62B3775A" w14:textId="77777777" w:rsidR="006D3EAD" w:rsidRPr="00DB234B" w:rsidRDefault="006D3EAD" w:rsidP="003B7FC5">
            <w:pPr>
              <w:ind w:left="-85" w:right="-85"/>
              <w:jc w:val="center"/>
              <w:rPr>
                <w:sz w:val="16"/>
                <w:szCs w:val="16"/>
                <w:lang w:val="uk-UA"/>
              </w:rPr>
            </w:pPr>
            <w:proofErr w:type="spellStart"/>
            <w:r w:rsidRPr="00DB234B">
              <w:rPr>
                <w:sz w:val="16"/>
                <w:szCs w:val="16"/>
                <w:lang w:val="uk-UA"/>
              </w:rPr>
              <w:t>Організа-ційні</w:t>
            </w:r>
            <w:proofErr w:type="spellEnd"/>
            <w:r w:rsidRPr="00DB234B">
              <w:rPr>
                <w:sz w:val="16"/>
                <w:szCs w:val="16"/>
                <w:lang w:val="uk-UA"/>
              </w:rPr>
              <w:t xml:space="preserve"> питання</w:t>
            </w:r>
          </w:p>
        </w:tc>
        <w:tc>
          <w:tcPr>
            <w:tcW w:w="458" w:type="pct"/>
            <w:shd w:val="clear" w:color="auto" w:fill="FFFFFF"/>
            <w:vAlign w:val="center"/>
          </w:tcPr>
          <w:p w14:paraId="19F6B4FA" w14:textId="77777777" w:rsidR="006D3EAD" w:rsidRPr="00DB234B" w:rsidRDefault="006D3EAD" w:rsidP="003B7FC5">
            <w:pPr>
              <w:jc w:val="center"/>
              <w:rPr>
                <w:sz w:val="16"/>
                <w:szCs w:val="16"/>
                <w:lang w:val="uk-UA"/>
              </w:rPr>
            </w:pPr>
            <w:r w:rsidRPr="00DB234B">
              <w:rPr>
                <w:sz w:val="16"/>
                <w:szCs w:val="16"/>
                <w:lang w:val="uk-UA"/>
              </w:rPr>
              <w:t>Про проведення аналізу щодо порушень вимог в сфері державної служби</w:t>
            </w:r>
          </w:p>
        </w:tc>
        <w:tc>
          <w:tcPr>
            <w:tcW w:w="347" w:type="pct"/>
            <w:shd w:val="clear" w:color="auto" w:fill="FFFFFF"/>
            <w:vAlign w:val="center"/>
          </w:tcPr>
          <w:p w14:paraId="2889A946" w14:textId="77777777" w:rsidR="006D3EAD" w:rsidRPr="00DB234B" w:rsidRDefault="006D3EAD" w:rsidP="003B7FC5">
            <w:pPr>
              <w:jc w:val="center"/>
              <w:rPr>
                <w:sz w:val="16"/>
                <w:szCs w:val="16"/>
                <w:lang w:val="uk-UA"/>
              </w:rPr>
            </w:pPr>
            <w:r w:rsidRPr="00DB234B">
              <w:rPr>
                <w:sz w:val="16"/>
                <w:szCs w:val="16"/>
                <w:lang w:val="uk-UA"/>
              </w:rPr>
              <w:t>Текстовий</w:t>
            </w:r>
            <w:r>
              <w:rPr>
                <w:sz w:val="16"/>
                <w:szCs w:val="16"/>
                <w:lang w:val="uk-UA"/>
              </w:rPr>
              <w:t xml:space="preserve">, табличний </w:t>
            </w:r>
            <w:r w:rsidRPr="00DB234B">
              <w:rPr>
                <w:sz w:val="16"/>
                <w:szCs w:val="16"/>
                <w:lang w:val="uk-UA"/>
              </w:rPr>
              <w:t xml:space="preserve"> документ</w:t>
            </w:r>
          </w:p>
        </w:tc>
        <w:tc>
          <w:tcPr>
            <w:tcW w:w="231" w:type="pct"/>
            <w:shd w:val="clear" w:color="auto" w:fill="FFFFFF"/>
            <w:vAlign w:val="center"/>
          </w:tcPr>
          <w:p w14:paraId="442F9CB9" w14:textId="77777777" w:rsidR="006D3EAD" w:rsidRPr="00DB234B" w:rsidRDefault="006D3EAD" w:rsidP="003B7FC5">
            <w:pPr>
              <w:jc w:val="center"/>
              <w:rPr>
                <w:sz w:val="16"/>
                <w:szCs w:val="16"/>
                <w:lang w:val="uk-UA"/>
              </w:rPr>
            </w:pPr>
            <w:r w:rsidRPr="00DB234B">
              <w:rPr>
                <w:sz w:val="16"/>
                <w:szCs w:val="16"/>
                <w:lang w:val="uk-UA"/>
              </w:rPr>
              <w:t>Лист</w:t>
            </w:r>
          </w:p>
        </w:tc>
        <w:tc>
          <w:tcPr>
            <w:tcW w:w="157" w:type="pct"/>
            <w:shd w:val="clear" w:color="auto" w:fill="FFFFFF"/>
            <w:vAlign w:val="center"/>
          </w:tcPr>
          <w:p w14:paraId="719C4B2F" w14:textId="77777777" w:rsidR="006D3EAD" w:rsidRPr="00DB234B" w:rsidRDefault="006D3EAD" w:rsidP="003B7FC5">
            <w:pPr>
              <w:jc w:val="center"/>
              <w:rPr>
                <w:sz w:val="16"/>
                <w:szCs w:val="16"/>
                <w:lang w:val="uk-UA"/>
              </w:rPr>
            </w:pPr>
            <w:r w:rsidRPr="00DB234B">
              <w:rPr>
                <w:sz w:val="16"/>
                <w:szCs w:val="16"/>
                <w:lang w:val="uk-UA"/>
              </w:rPr>
              <w:t>-</w:t>
            </w:r>
          </w:p>
        </w:tc>
        <w:tc>
          <w:tcPr>
            <w:tcW w:w="306" w:type="pct"/>
            <w:shd w:val="clear" w:color="auto" w:fill="FFFFFF"/>
            <w:vAlign w:val="center"/>
          </w:tcPr>
          <w:p w14:paraId="13FD2C15" w14:textId="77777777" w:rsidR="006D3EAD" w:rsidRPr="00DB234B" w:rsidRDefault="006D3EAD" w:rsidP="003B7FC5">
            <w:pPr>
              <w:jc w:val="center"/>
              <w:rPr>
                <w:sz w:val="16"/>
                <w:szCs w:val="16"/>
                <w:lang w:val="uk-UA"/>
              </w:rPr>
            </w:pPr>
            <w:r w:rsidRPr="00DB234B">
              <w:rPr>
                <w:sz w:val="16"/>
                <w:szCs w:val="16"/>
                <w:lang w:val="uk-UA"/>
              </w:rPr>
              <w:t>Паперова, електронна</w:t>
            </w:r>
          </w:p>
        </w:tc>
        <w:tc>
          <w:tcPr>
            <w:tcW w:w="690" w:type="pct"/>
            <w:shd w:val="clear" w:color="auto" w:fill="FFFFFF"/>
            <w:vAlign w:val="center"/>
          </w:tcPr>
          <w:p w14:paraId="7290EB95" w14:textId="77777777" w:rsidR="006D3EAD" w:rsidRPr="00DB234B" w:rsidRDefault="006D3EAD" w:rsidP="003B7FC5">
            <w:pPr>
              <w:jc w:val="center"/>
              <w:rPr>
                <w:sz w:val="16"/>
                <w:szCs w:val="16"/>
                <w:lang w:val="uk-UA"/>
              </w:rPr>
            </w:pPr>
            <w:r w:rsidRPr="00DB234B">
              <w:rPr>
                <w:sz w:val="16"/>
                <w:szCs w:val="16"/>
                <w:lang w:val="uk-UA"/>
              </w:rPr>
              <w:t>Відділ управління персоналом і  організаційної роботи</w:t>
            </w:r>
          </w:p>
        </w:tc>
        <w:tc>
          <w:tcPr>
            <w:tcW w:w="166" w:type="pct"/>
            <w:shd w:val="clear" w:color="auto" w:fill="FFFFFF"/>
            <w:vAlign w:val="center"/>
          </w:tcPr>
          <w:p w14:paraId="3CAA97AF"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45F97881" w14:textId="77777777" w:rsidTr="003B7FC5">
        <w:trPr>
          <w:trHeight w:val="975"/>
        </w:trPr>
        <w:tc>
          <w:tcPr>
            <w:tcW w:w="166" w:type="pct"/>
            <w:shd w:val="clear" w:color="auto" w:fill="FFFFFF"/>
            <w:vAlign w:val="center"/>
          </w:tcPr>
          <w:p w14:paraId="003339B4" w14:textId="77777777" w:rsidR="006D3EAD" w:rsidRPr="00CA751A" w:rsidRDefault="006D3EAD" w:rsidP="003B7FC5">
            <w:pPr>
              <w:jc w:val="center"/>
              <w:rPr>
                <w:b/>
                <w:bCs/>
                <w:sz w:val="16"/>
                <w:szCs w:val="16"/>
                <w:lang w:val="uk-UA"/>
              </w:rPr>
            </w:pPr>
            <w:r>
              <w:rPr>
                <w:b/>
                <w:bCs/>
                <w:sz w:val="16"/>
                <w:szCs w:val="16"/>
                <w:lang w:val="uk-UA"/>
              </w:rPr>
              <w:t>3060</w:t>
            </w:r>
          </w:p>
        </w:tc>
        <w:tc>
          <w:tcPr>
            <w:tcW w:w="472" w:type="pct"/>
            <w:shd w:val="clear" w:color="auto" w:fill="FFFFFF"/>
            <w:vAlign w:val="center"/>
          </w:tcPr>
          <w:p w14:paraId="48395D5F" w14:textId="77777777" w:rsidR="006D3EAD" w:rsidRPr="003F73E1" w:rsidRDefault="006D3EAD" w:rsidP="003B7FC5">
            <w:pPr>
              <w:jc w:val="center"/>
              <w:rPr>
                <w:bCs/>
                <w:sz w:val="16"/>
                <w:szCs w:val="16"/>
                <w:lang w:val="uk-UA"/>
              </w:rPr>
            </w:pPr>
            <w:r w:rsidRPr="003F73E1">
              <w:rPr>
                <w:bCs/>
                <w:sz w:val="16"/>
                <w:szCs w:val="16"/>
                <w:lang w:val="uk-UA"/>
              </w:rPr>
              <w:t xml:space="preserve">Про розгляд звернення </w:t>
            </w:r>
          </w:p>
        </w:tc>
        <w:tc>
          <w:tcPr>
            <w:tcW w:w="350" w:type="pct"/>
            <w:shd w:val="clear" w:color="auto" w:fill="FFFFFF"/>
            <w:vAlign w:val="center"/>
          </w:tcPr>
          <w:p w14:paraId="5BBFDB14" w14:textId="77777777" w:rsidR="006D3EAD" w:rsidRPr="003F73E1" w:rsidRDefault="006D3EAD" w:rsidP="003B7FC5">
            <w:pPr>
              <w:jc w:val="center"/>
              <w:rPr>
                <w:bCs/>
                <w:sz w:val="16"/>
                <w:szCs w:val="16"/>
                <w:lang w:val="uk-UA"/>
              </w:rPr>
            </w:pPr>
            <w:r w:rsidRPr="003F73E1">
              <w:rPr>
                <w:bCs/>
                <w:sz w:val="16"/>
                <w:szCs w:val="16"/>
                <w:lang w:val="uk-UA"/>
              </w:rPr>
              <w:t xml:space="preserve">№ </w:t>
            </w:r>
            <w:proofErr w:type="spellStart"/>
            <w:r w:rsidRPr="003F73E1">
              <w:rPr>
                <w:bCs/>
                <w:sz w:val="16"/>
                <w:szCs w:val="16"/>
                <w:lang w:val="uk-UA"/>
              </w:rPr>
              <w:t>вих</w:t>
            </w:r>
            <w:proofErr w:type="spellEnd"/>
            <w:r w:rsidRPr="003F73E1">
              <w:rPr>
                <w:bCs/>
                <w:sz w:val="16"/>
                <w:szCs w:val="16"/>
                <w:lang w:val="uk-UA"/>
              </w:rPr>
              <w:t>-</w:t>
            </w:r>
          </w:p>
          <w:p w14:paraId="6A44871F" w14:textId="77777777" w:rsidR="006D3EAD" w:rsidRPr="003F73E1" w:rsidRDefault="006D3EAD" w:rsidP="003B7FC5">
            <w:pPr>
              <w:jc w:val="center"/>
              <w:rPr>
                <w:bCs/>
                <w:sz w:val="16"/>
                <w:szCs w:val="16"/>
                <w:lang w:val="uk-UA"/>
              </w:rPr>
            </w:pPr>
            <w:r>
              <w:rPr>
                <w:bCs/>
                <w:sz w:val="16"/>
                <w:szCs w:val="16"/>
                <w:lang w:val="uk-UA"/>
              </w:rPr>
              <w:t>714</w:t>
            </w:r>
            <w:r w:rsidRPr="003F73E1">
              <w:rPr>
                <w:bCs/>
                <w:sz w:val="16"/>
                <w:szCs w:val="16"/>
                <w:lang w:val="uk-UA"/>
              </w:rPr>
              <w:t>/04-19/25</w:t>
            </w:r>
          </w:p>
        </w:tc>
        <w:tc>
          <w:tcPr>
            <w:tcW w:w="298" w:type="pct"/>
            <w:shd w:val="clear" w:color="auto" w:fill="FFFFFF"/>
            <w:vAlign w:val="center"/>
          </w:tcPr>
          <w:p w14:paraId="6200AFF0" w14:textId="77777777" w:rsidR="006D3EAD" w:rsidRPr="003F73E1" w:rsidRDefault="006D3EAD" w:rsidP="003B7FC5">
            <w:pPr>
              <w:jc w:val="center"/>
              <w:rPr>
                <w:bCs/>
                <w:sz w:val="16"/>
                <w:szCs w:val="16"/>
                <w:lang w:val="uk-UA"/>
              </w:rPr>
            </w:pPr>
            <w:r>
              <w:rPr>
                <w:bCs/>
                <w:sz w:val="16"/>
                <w:szCs w:val="16"/>
                <w:lang w:val="uk-UA"/>
              </w:rPr>
              <w:t>02.05</w:t>
            </w:r>
            <w:r w:rsidRPr="003F73E1">
              <w:rPr>
                <w:bCs/>
                <w:sz w:val="16"/>
                <w:szCs w:val="16"/>
                <w:lang w:val="uk-UA"/>
              </w:rPr>
              <w:t>.2025</w:t>
            </w:r>
          </w:p>
        </w:tc>
        <w:tc>
          <w:tcPr>
            <w:tcW w:w="304" w:type="pct"/>
            <w:shd w:val="clear" w:color="auto" w:fill="FFFFFF"/>
            <w:vAlign w:val="center"/>
          </w:tcPr>
          <w:p w14:paraId="4F6A77CF" w14:textId="77777777" w:rsidR="006D3EAD" w:rsidRPr="003F73E1" w:rsidRDefault="006D3EAD" w:rsidP="003B7FC5">
            <w:pPr>
              <w:jc w:val="center"/>
              <w:rPr>
                <w:bCs/>
                <w:iCs/>
                <w:sz w:val="16"/>
                <w:szCs w:val="16"/>
                <w:lang w:val="uk-UA"/>
              </w:rPr>
            </w:pPr>
            <w:r w:rsidRPr="003F73E1">
              <w:rPr>
                <w:bCs/>
                <w:iCs/>
                <w:sz w:val="16"/>
                <w:szCs w:val="16"/>
                <w:lang w:val="uk-UA"/>
              </w:rPr>
              <w:t>-</w:t>
            </w:r>
          </w:p>
        </w:tc>
        <w:tc>
          <w:tcPr>
            <w:tcW w:w="343" w:type="pct"/>
            <w:shd w:val="clear" w:color="auto" w:fill="FFFFFF"/>
          </w:tcPr>
          <w:p w14:paraId="42831013" w14:textId="77777777" w:rsidR="006D3EAD" w:rsidRPr="003F73E1" w:rsidRDefault="006D3EAD" w:rsidP="003B7FC5">
            <w:pPr>
              <w:jc w:val="center"/>
              <w:rPr>
                <w:bCs/>
                <w:sz w:val="16"/>
                <w:szCs w:val="16"/>
                <w:lang w:val="uk-UA"/>
              </w:rPr>
            </w:pPr>
            <w:r w:rsidRPr="003F73E1">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390C7481" w14:textId="77777777" w:rsidR="006D3EAD" w:rsidRPr="003F73E1" w:rsidRDefault="006D3EAD" w:rsidP="003B7FC5">
            <w:pPr>
              <w:jc w:val="center"/>
              <w:rPr>
                <w:bCs/>
                <w:sz w:val="16"/>
                <w:szCs w:val="16"/>
                <w:lang w:val="uk-UA"/>
              </w:rPr>
            </w:pPr>
            <w:r w:rsidRPr="003F73E1">
              <w:rPr>
                <w:bCs/>
                <w:sz w:val="16"/>
                <w:szCs w:val="16"/>
                <w:lang w:val="uk-UA"/>
              </w:rPr>
              <w:t>-</w:t>
            </w:r>
          </w:p>
        </w:tc>
        <w:tc>
          <w:tcPr>
            <w:tcW w:w="162" w:type="pct"/>
            <w:shd w:val="clear" w:color="auto" w:fill="FFFFFF"/>
            <w:vAlign w:val="center"/>
          </w:tcPr>
          <w:p w14:paraId="2DDE5D45" w14:textId="77777777" w:rsidR="006D3EAD" w:rsidRPr="003F73E1" w:rsidRDefault="006D3EAD" w:rsidP="003B7FC5">
            <w:pPr>
              <w:jc w:val="center"/>
              <w:rPr>
                <w:bCs/>
                <w:sz w:val="16"/>
                <w:szCs w:val="16"/>
                <w:lang w:val="uk-UA"/>
              </w:rPr>
            </w:pPr>
            <w:r w:rsidRPr="003F73E1">
              <w:rPr>
                <w:bCs/>
                <w:sz w:val="16"/>
                <w:szCs w:val="16"/>
                <w:lang w:val="uk-UA"/>
              </w:rPr>
              <w:t>-</w:t>
            </w:r>
          </w:p>
        </w:tc>
        <w:tc>
          <w:tcPr>
            <w:tcW w:w="280" w:type="pct"/>
            <w:shd w:val="clear" w:color="auto" w:fill="FFFFFF"/>
            <w:vAlign w:val="center"/>
          </w:tcPr>
          <w:p w14:paraId="46ACE2D4" w14:textId="77777777" w:rsidR="006D3EAD" w:rsidRPr="003F73E1" w:rsidRDefault="006D3EAD" w:rsidP="003B7FC5">
            <w:pPr>
              <w:ind w:left="-85" w:right="-85"/>
              <w:jc w:val="center"/>
              <w:rPr>
                <w:bCs/>
                <w:sz w:val="16"/>
                <w:szCs w:val="16"/>
                <w:lang w:val="uk-UA"/>
              </w:rPr>
            </w:pPr>
            <w:r w:rsidRPr="003F73E1">
              <w:rPr>
                <w:bCs/>
                <w:sz w:val="16"/>
                <w:szCs w:val="16"/>
                <w:lang w:val="uk-UA"/>
              </w:rPr>
              <w:t>Фінанси</w:t>
            </w:r>
          </w:p>
        </w:tc>
        <w:tc>
          <w:tcPr>
            <w:tcW w:w="458" w:type="pct"/>
            <w:shd w:val="clear" w:color="auto" w:fill="FFFFFF"/>
            <w:vAlign w:val="center"/>
          </w:tcPr>
          <w:p w14:paraId="7186B2C8" w14:textId="77777777" w:rsidR="006D3EAD" w:rsidRPr="003F73E1" w:rsidRDefault="006D3EAD" w:rsidP="003B7FC5">
            <w:pPr>
              <w:jc w:val="center"/>
              <w:rPr>
                <w:bCs/>
                <w:sz w:val="16"/>
                <w:szCs w:val="16"/>
                <w:lang w:val="uk-UA"/>
              </w:rPr>
            </w:pPr>
            <w:r w:rsidRPr="003F73E1">
              <w:rPr>
                <w:bCs/>
                <w:sz w:val="16"/>
                <w:szCs w:val="16"/>
                <w:lang w:val="uk-UA"/>
              </w:rPr>
              <w:t>Про розгляд звернення</w:t>
            </w:r>
          </w:p>
        </w:tc>
        <w:tc>
          <w:tcPr>
            <w:tcW w:w="347" w:type="pct"/>
            <w:shd w:val="clear" w:color="auto" w:fill="FFFFFF"/>
            <w:vAlign w:val="center"/>
          </w:tcPr>
          <w:p w14:paraId="5785A5B4" w14:textId="77777777" w:rsidR="006D3EAD" w:rsidRPr="003F73E1" w:rsidRDefault="006D3EAD" w:rsidP="003B7FC5">
            <w:pPr>
              <w:jc w:val="center"/>
              <w:rPr>
                <w:bCs/>
                <w:sz w:val="16"/>
                <w:szCs w:val="16"/>
                <w:lang w:val="uk-UA"/>
              </w:rPr>
            </w:pPr>
            <w:r w:rsidRPr="003F73E1">
              <w:rPr>
                <w:bCs/>
                <w:sz w:val="16"/>
                <w:szCs w:val="16"/>
                <w:lang w:val="uk-UA"/>
              </w:rPr>
              <w:t>Текстовий документ</w:t>
            </w:r>
          </w:p>
        </w:tc>
        <w:tc>
          <w:tcPr>
            <w:tcW w:w="231" w:type="pct"/>
            <w:shd w:val="clear" w:color="auto" w:fill="FFFFFF"/>
            <w:vAlign w:val="center"/>
          </w:tcPr>
          <w:p w14:paraId="3D32DEC1" w14:textId="77777777" w:rsidR="006D3EAD" w:rsidRPr="003F73E1" w:rsidRDefault="006D3EAD" w:rsidP="003B7FC5">
            <w:pPr>
              <w:jc w:val="center"/>
              <w:rPr>
                <w:bCs/>
                <w:iCs/>
                <w:sz w:val="16"/>
                <w:szCs w:val="16"/>
                <w:lang w:val="uk-UA"/>
              </w:rPr>
            </w:pPr>
            <w:r w:rsidRPr="003F73E1">
              <w:rPr>
                <w:bCs/>
                <w:iCs/>
                <w:sz w:val="16"/>
                <w:szCs w:val="16"/>
                <w:lang w:val="uk-UA"/>
              </w:rPr>
              <w:t>Лист</w:t>
            </w:r>
          </w:p>
        </w:tc>
        <w:tc>
          <w:tcPr>
            <w:tcW w:w="157" w:type="pct"/>
            <w:shd w:val="clear" w:color="auto" w:fill="FFFFFF"/>
            <w:vAlign w:val="center"/>
          </w:tcPr>
          <w:p w14:paraId="63986F52" w14:textId="77777777" w:rsidR="006D3EAD" w:rsidRPr="003F73E1" w:rsidRDefault="006D3EAD" w:rsidP="003B7FC5">
            <w:pPr>
              <w:jc w:val="center"/>
              <w:rPr>
                <w:bCs/>
                <w:sz w:val="16"/>
                <w:szCs w:val="16"/>
                <w:lang w:val="uk-UA"/>
              </w:rPr>
            </w:pPr>
            <w:r w:rsidRPr="003F73E1">
              <w:rPr>
                <w:bCs/>
                <w:sz w:val="16"/>
                <w:szCs w:val="16"/>
                <w:lang w:val="uk-UA"/>
              </w:rPr>
              <w:t>-</w:t>
            </w:r>
          </w:p>
        </w:tc>
        <w:tc>
          <w:tcPr>
            <w:tcW w:w="306" w:type="pct"/>
            <w:shd w:val="clear" w:color="auto" w:fill="FFFFFF"/>
            <w:vAlign w:val="center"/>
          </w:tcPr>
          <w:p w14:paraId="69F39B7E" w14:textId="77777777" w:rsidR="006D3EAD" w:rsidRPr="003F73E1" w:rsidRDefault="006D3EAD" w:rsidP="003B7FC5">
            <w:pPr>
              <w:jc w:val="center"/>
              <w:rPr>
                <w:bCs/>
                <w:iCs/>
                <w:sz w:val="16"/>
                <w:szCs w:val="16"/>
                <w:lang w:val="uk-UA"/>
              </w:rPr>
            </w:pPr>
            <w:r w:rsidRPr="003F73E1">
              <w:rPr>
                <w:bCs/>
                <w:sz w:val="16"/>
                <w:szCs w:val="16"/>
                <w:lang w:val="uk-UA"/>
              </w:rPr>
              <w:t>Паперова</w:t>
            </w:r>
          </w:p>
        </w:tc>
        <w:tc>
          <w:tcPr>
            <w:tcW w:w="690" w:type="pct"/>
            <w:shd w:val="clear" w:color="auto" w:fill="FFFFFF"/>
            <w:vAlign w:val="center"/>
          </w:tcPr>
          <w:p w14:paraId="41A11088" w14:textId="77777777" w:rsidR="006D3EAD" w:rsidRPr="003F73E1" w:rsidRDefault="006D3EAD" w:rsidP="003B7FC5">
            <w:pPr>
              <w:jc w:val="center"/>
              <w:rPr>
                <w:bCs/>
                <w:sz w:val="16"/>
                <w:szCs w:val="16"/>
                <w:lang w:val="uk-UA"/>
              </w:rPr>
            </w:pPr>
            <w:r w:rsidRPr="003F73E1">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5B04107D"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04E5070A" w14:textId="77777777" w:rsidTr="003B7FC5">
        <w:trPr>
          <w:trHeight w:val="975"/>
        </w:trPr>
        <w:tc>
          <w:tcPr>
            <w:tcW w:w="166" w:type="pct"/>
            <w:shd w:val="clear" w:color="auto" w:fill="FFFFFF"/>
            <w:vAlign w:val="center"/>
          </w:tcPr>
          <w:p w14:paraId="0E90D8B0" w14:textId="77777777" w:rsidR="006D3EAD" w:rsidRPr="00CA751A" w:rsidRDefault="006D3EAD" w:rsidP="003B7FC5">
            <w:pPr>
              <w:jc w:val="center"/>
              <w:rPr>
                <w:b/>
                <w:bCs/>
                <w:sz w:val="16"/>
                <w:szCs w:val="16"/>
                <w:lang w:val="uk-UA"/>
              </w:rPr>
            </w:pPr>
            <w:r>
              <w:rPr>
                <w:b/>
                <w:bCs/>
                <w:sz w:val="16"/>
                <w:szCs w:val="16"/>
                <w:lang w:val="uk-UA"/>
              </w:rPr>
              <w:t>3061</w:t>
            </w:r>
          </w:p>
        </w:tc>
        <w:tc>
          <w:tcPr>
            <w:tcW w:w="472" w:type="pct"/>
            <w:shd w:val="clear" w:color="auto" w:fill="FFFFFF"/>
            <w:vAlign w:val="center"/>
          </w:tcPr>
          <w:p w14:paraId="65D59A06" w14:textId="77777777" w:rsidR="006D3EAD" w:rsidRPr="00E73CAB" w:rsidRDefault="006D3EAD" w:rsidP="003B7FC5">
            <w:pPr>
              <w:jc w:val="center"/>
              <w:rPr>
                <w:bCs/>
                <w:sz w:val="16"/>
                <w:szCs w:val="16"/>
                <w:lang w:val="uk-UA"/>
              </w:rPr>
            </w:pPr>
            <w:r w:rsidRPr="003F73E1">
              <w:rPr>
                <w:bCs/>
                <w:sz w:val="16"/>
                <w:szCs w:val="16"/>
                <w:lang w:val="uk-UA"/>
              </w:rPr>
              <w:t xml:space="preserve">Про розгляд звернення </w:t>
            </w:r>
          </w:p>
        </w:tc>
        <w:tc>
          <w:tcPr>
            <w:tcW w:w="350" w:type="pct"/>
            <w:shd w:val="clear" w:color="auto" w:fill="FFFFFF"/>
            <w:vAlign w:val="center"/>
          </w:tcPr>
          <w:p w14:paraId="4E82B9F6" w14:textId="77777777" w:rsidR="006D3EAD" w:rsidRPr="003F73E1" w:rsidRDefault="006D3EAD" w:rsidP="003B7FC5">
            <w:pPr>
              <w:jc w:val="center"/>
              <w:rPr>
                <w:bCs/>
                <w:sz w:val="16"/>
                <w:szCs w:val="16"/>
                <w:lang w:val="uk-UA"/>
              </w:rPr>
            </w:pPr>
            <w:r w:rsidRPr="003F73E1">
              <w:rPr>
                <w:bCs/>
                <w:sz w:val="16"/>
                <w:szCs w:val="16"/>
                <w:lang w:val="uk-UA"/>
              </w:rPr>
              <w:t xml:space="preserve">№ </w:t>
            </w:r>
            <w:proofErr w:type="spellStart"/>
            <w:r w:rsidRPr="003F73E1">
              <w:rPr>
                <w:bCs/>
                <w:sz w:val="16"/>
                <w:szCs w:val="16"/>
                <w:lang w:val="uk-UA"/>
              </w:rPr>
              <w:t>вих</w:t>
            </w:r>
            <w:proofErr w:type="spellEnd"/>
            <w:r w:rsidRPr="003F73E1">
              <w:rPr>
                <w:bCs/>
                <w:sz w:val="16"/>
                <w:szCs w:val="16"/>
                <w:lang w:val="uk-UA"/>
              </w:rPr>
              <w:t>-</w:t>
            </w:r>
          </w:p>
          <w:p w14:paraId="0824EDC9" w14:textId="77777777" w:rsidR="006D3EAD" w:rsidRPr="00E73CAB" w:rsidRDefault="006D3EAD" w:rsidP="003B7FC5">
            <w:pPr>
              <w:jc w:val="center"/>
              <w:rPr>
                <w:bCs/>
                <w:sz w:val="16"/>
                <w:szCs w:val="16"/>
                <w:lang w:val="uk-UA"/>
              </w:rPr>
            </w:pPr>
            <w:r>
              <w:rPr>
                <w:bCs/>
                <w:sz w:val="16"/>
                <w:szCs w:val="16"/>
                <w:lang w:val="uk-UA"/>
              </w:rPr>
              <w:t>715</w:t>
            </w:r>
            <w:r w:rsidRPr="003F73E1">
              <w:rPr>
                <w:bCs/>
                <w:sz w:val="16"/>
                <w:szCs w:val="16"/>
                <w:lang w:val="uk-UA"/>
              </w:rPr>
              <w:t>/04-19/25</w:t>
            </w:r>
          </w:p>
        </w:tc>
        <w:tc>
          <w:tcPr>
            <w:tcW w:w="298" w:type="pct"/>
            <w:shd w:val="clear" w:color="auto" w:fill="FFFFFF"/>
            <w:vAlign w:val="center"/>
          </w:tcPr>
          <w:p w14:paraId="0BC2DC37" w14:textId="77777777" w:rsidR="006D3EAD" w:rsidRPr="00E73CAB" w:rsidRDefault="006D3EAD" w:rsidP="003B7FC5">
            <w:pPr>
              <w:jc w:val="center"/>
              <w:rPr>
                <w:bCs/>
                <w:sz w:val="16"/>
                <w:szCs w:val="16"/>
                <w:lang w:val="uk-UA"/>
              </w:rPr>
            </w:pPr>
            <w:r>
              <w:rPr>
                <w:bCs/>
                <w:sz w:val="16"/>
                <w:szCs w:val="16"/>
                <w:lang w:val="uk-UA"/>
              </w:rPr>
              <w:t>02.05</w:t>
            </w:r>
            <w:r w:rsidRPr="003F73E1">
              <w:rPr>
                <w:bCs/>
                <w:sz w:val="16"/>
                <w:szCs w:val="16"/>
                <w:lang w:val="uk-UA"/>
              </w:rPr>
              <w:t>.2025</w:t>
            </w:r>
          </w:p>
        </w:tc>
        <w:tc>
          <w:tcPr>
            <w:tcW w:w="304" w:type="pct"/>
            <w:shd w:val="clear" w:color="auto" w:fill="FFFFFF"/>
            <w:vAlign w:val="center"/>
          </w:tcPr>
          <w:p w14:paraId="4D86D331" w14:textId="77777777" w:rsidR="006D3EAD" w:rsidRPr="00E73CAB" w:rsidRDefault="006D3EAD" w:rsidP="003B7FC5">
            <w:pPr>
              <w:jc w:val="center"/>
              <w:rPr>
                <w:bCs/>
                <w:iCs/>
                <w:sz w:val="16"/>
                <w:szCs w:val="16"/>
                <w:lang w:val="uk-UA"/>
              </w:rPr>
            </w:pPr>
            <w:r w:rsidRPr="003F73E1">
              <w:rPr>
                <w:bCs/>
                <w:iCs/>
                <w:sz w:val="16"/>
                <w:szCs w:val="16"/>
                <w:lang w:val="uk-UA"/>
              </w:rPr>
              <w:t>-</w:t>
            </w:r>
          </w:p>
        </w:tc>
        <w:tc>
          <w:tcPr>
            <w:tcW w:w="343" w:type="pct"/>
            <w:shd w:val="clear" w:color="auto" w:fill="FFFFFF"/>
          </w:tcPr>
          <w:p w14:paraId="4860D4E5" w14:textId="77777777" w:rsidR="006D3EAD" w:rsidRPr="00E73CAB" w:rsidRDefault="006D3EAD" w:rsidP="003B7FC5">
            <w:pPr>
              <w:jc w:val="center"/>
              <w:rPr>
                <w:bCs/>
                <w:sz w:val="16"/>
                <w:szCs w:val="16"/>
                <w:lang w:val="uk-UA"/>
              </w:rPr>
            </w:pPr>
            <w:r w:rsidRPr="003F73E1">
              <w:rPr>
                <w:bCs/>
                <w:sz w:val="16"/>
                <w:szCs w:val="16"/>
                <w:lang w:val="uk-UA"/>
              </w:rPr>
              <w:t xml:space="preserve">Відділ фінансів соціально-культурної сфери і </w:t>
            </w:r>
            <w:r w:rsidRPr="003F73E1">
              <w:rPr>
                <w:bCs/>
                <w:sz w:val="16"/>
                <w:szCs w:val="16"/>
                <w:lang w:val="uk-UA"/>
              </w:rPr>
              <w:lastRenderedPageBreak/>
              <w:t>соціального захисту населення</w:t>
            </w:r>
          </w:p>
        </w:tc>
        <w:tc>
          <w:tcPr>
            <w:tcW w:w="270" w:type="pct"/>
            <w:shd w:val="clear" w:color="auto" w:fill="FFFFFF"/>
            <w:vAlign w:val="center"/>
          </w:tcPr>
          <w:p w14:paraId="45D423B7" w14:textId="77777777" w:rsidR="006D3EAD" w:rsidRPr="00E73CAB" w:rsidRDefault="006D3EAD" w:rsidP="003B7FC5">
            <w:pPr>
              <w:jc w:val="center"/>
              <w:rPr>
                <w:bCs/>
                <w:sz w:val="16"/>
                <w:szCs w:val="16"/>
                <w:lang w:val="uk-UA"/>
              </w:rPr>
            </w:pPr>
            <w:r w:rsidRPr="003F73E1">
              <w:rPr>
                <w:bCs/>
                <w:sz w:val="16"/>
                <w:szCs w:val="16"/>
                <w:lang w:val="uk-UA"/>
              </w:rPr>
              <w:lastRenderedPageBreak/>
              <w:t>-</w:t>
            </w:r>
          </w:p>
        </w:tc>
        <w:tc>
          <w:tcPr>
            <w:tcW w:w="162" w:type="pct"/>
            <w:shd w:val="clear" w:color="auto" w:fill="FFFFFF"/>
            <w:vAlign w:val="center"/>
          </w:tcPr>
          <w:p w14:paraId="766B0B1A" w14:textId="77777777" w:rsidR="006D3EAD" w:rsidRPr="00E73CAB" w:rsidRDefault="006D3EAD" w:rsidP="003B7FC5">
            <w:pPr>
              <w:jc w:val="center"/>
              <w:rPr>
                <w:bCs/>
                <w:sz w:val="16"/>
                <w:szCs w:val="16"/>
                <w:lang w:val="uk-UA"/>
              </w:rPr>
            </w:pPr>
            <w:r w:rsidRPr="003F73E1">
              <w:rPr>
                <w:bCs/>
                <w:sz w:val="16"/>
                <w:szCs w:val="16"/>
                <w:lang w:val="uk-UA"/>
              </w:rPr>
              <w:t>-</w:t>
            </w:r>
          </w:p>
        </w:tc>
        <w:tc>
          <w:tcPr>
            <w:tcW w:w="280" w:type="pct"/>
            <w:shd w:val="clear" w:color="auto" w:fill="FFFFFF"/>
            <w:vAlign w:val="center"/>
          </w:tcPr>
          <w:p w14:paraId="0395ECAB" w14:textId="77777777" w:rsidR="006D3EAD" w:rsidRPr="00E73CAB" w:rsidRDefault="006D3EAD" w:rsidP="003B7FC5">
            <w:pPr>
              <w:ind w:left="-85" w:right="-85"/>
              <w:jc w:val="center"/>
              <w:rPr>
                <w:bCs/>
                <w:sz w:val="16"/>
                <w:szCs w:val="16"/>
                <w:lang w:val="uk-UA"/>
              </w:rPr>
            </w:pPr>
            <w:r w:rsidRPr="003F73E1">
              <w:rPr>
                <w:bCs/>
                <w:sz w:val="16"/>
                <w:szCs w:val="16"/>
                <w:lang w:val="uk-UA"/>
              </w:rPr>
              <w:t>Фінанси</w:t>
            </w:r>
          </w:p>
        </w:tc>
        <w:tc>
          <w:tcPr>
            <w:tcW w:w="458" w:type="pct"/>
            <w:shd w:val="clear" w:color="auto" w:fill="FFFFFF"/>
            <w:vAlign w:val="center"/>
          </w:tcPr>
          <w:p w14:paraId="29A5184A" w14:textId="77777777" w:rsidR="006D3EAD" w:rsidRPr="00E73CAB" w:rsidRDefault="006D3EAD" w:rsidP="003B7FC5">
            <w:pPr>
              <w:jc w:val="center"/>
              <w:rPr>
                <w:bCs/>
                <w:sz w:val="16"/>
                <w:szCs w:val="16"/>
                <w:lang w:val="uk-UA"/>
              </w:rPr>
            </w:pPr>
            <w:r w:rsidRPr="003F73E1">
              <w:rPr>
                <w:bCs/>
                <w:sz w:val="16"/>
                <w:szCs w:val="16"/>
                <w:lang w:val="uk-UA"/>
              </w:rPr>
              <w:t>Про розгляд звернення</w:t>
            </w:r>
          </w:p>
        </w:tc>
        <w:tc>
          <w:tcPr>
            <w:tcW w:w="347" w:type="pct"/>
            <w:shd w:val="clear" w:color="auto" w:fill="FFFFFF"/>
            <w:vAlign w:val="center"/>
          </w:tcPr>
          <w:p w14:paraId="3DA1A341" w14:textId="77777777" w:rsidR="006D3EAD" w:rsidRPr="00E73CAB" w:rsidRDefault="006D3EAD" w:rsidP="003B7FC5">
            <w:pPr>
              <w:jc w:val="center"/>
              <w:rPr>
                <w:bCs/>
                <w:sz w:val="16"/>
                <w:szCs w:val="16"/>
                <w:lang w:val="uk-UA"/>
              </w:rPr>
            </w:pPr>
            <w:r w:rsidRPr="003F73E1">
              <w:rPr>
                <w:bCs/>
                <w:sz w:val="16"/>
                <w:szCs w:val="16"/>
                <w:lang w:val="uk-UA"/>
              </w:rPr>
              <w:t>Текстовий документ</w:t>
            </w:r>
          </w:p>
        </w:tc>
        <w:tc>
          <w:tcPr>
            <w:tcW w:w="231" w:type="pct"/>
            <w:shd w:val="clear" w:color="auto" w:fill="FFFFFF"/>
            <w:vAlign w:val="center"/>
          </w:tcPr>
          <w:p w14:paraId="7D00BC51" w14:textId="77777777" w:rsidR="006D3EAD" w:rsidRPr="00E73CAB" w:rsidRDefault="006D3EAD" w:rsidP="003B7FC5">
            <w:pPr>
              <w:jc w:val="center"/>
              <w:rPr>
                <w:bCs/>
                <w:iCs/>
                <w:sz w:val="16"/>
                <w:szCs w:val="16"/>
                <w:lang w:val="uk-UA"/>
              </w:rPr>
            </w:pPr>
            <w:r w:rsidRPr="003F73E1">
              <w:rPr>
                <w:bCs/>
                <w:iCs/>
                <w:sz w:val="16"/>
                <w:szCs w:val="16"/>
                <w:lang w:val="uk-UA"/>
              </w:rPr>
              <w:t>Лист</w:t>
            </w:r>
          </w:p>
        </w:tc>
        <w:tc>
          <w:tcPr>
            <w:tcW w:w="157" w:type="pct"/>
            <w:shd w:val="clear" w:color="auto" w:fill="FFFFFF"/>
            <w:vAlign w:val="center"/>
          </w:tcPr>
          <w:p w14:paraId="2045691D" w14:textId="77777777" w:rsidR="006D3EAD" w:rsidRPr="00E73CAB" w:rsidRDefault="006D3EAD" w:rsidP="003B7FC5">
            <w:pPr>
              <w:jc w:val="center"/>
              <w:rPr>
                <w:bCs/>
                <w:sz w:val="16"/>
                <w:szCs w:val="16"/>
                <w:lang w:val="uk-UA"/>
              </w:rPr>
            </w:pPr>
            <w:r w:rsidRPr="003F73E1">
              <w:rPr>
                <w:bCs/>
                <w:sz w:val="16"/>
                <w:szCs w:val="16"/>
                <w:lang w:val="uk-UA"/>
              </w:rPr>
              <w:t>-</w:t>
            </w:r>
          </w:p>
        </w:tc>
        <w:tc>
          <w:tcPr>
            <w:tcW w:w="306" w:type="pct"/>
            <w:shd w:val="clear" w:color="auto" w:fill="FFFFFF"/>
            <w:vAlign w:val="center"/>
          </w:tcPr>
          <w:p w14:paraId="21DE306A" w14:textId="77777777" w:rsidR="006D3EAD" w:rsidRPr="00E73CAB" w:rsidRDefault="006D3EAD" w:rsidP="003B7FC5">
            <w:pPr>
              <w:jc w:val="center"/>
              <w:rPr>
                <w:bCs/>
                <w:iCs/>
                <w:sz w:val="16"/>
                <w:szCs w:val="16"/>
                <w:lang w:val="uk-UA"/>
              </w:rPr>
            </w:pPr>
            <w:r w:rsidRPr="003F73E1">
              <w:rPr>
                <w:bCs/>
                <w:sz w:val="16"/>
                <w:szCs w:val="16"/>
                <w:lang w:val="uk-UA"/>
              </w:rPr>
              <w:t>Паперова</w:t>
            </w:r>
          </w:p>
        </w:tc>
        <w:tc>
          <w:tcPr>
            <w:tcW w:w="690" w:type="pct"/>
            <w:shd w:val="clear" w:color="auto" w:fill="FFFFFF"/>
            <w:vAlign w:val="center"/>
          </w:tcPr>
          <w:p w14:paraId="63F412CB" w14:textId="77777777" w:rsidR="006D3EAD" w:rsidRPr="00E73CAB" w:rsidRDefault="006D3EAD" w:rsidP="003B7FC5">
            <w:pPr>
              <w:jc w:val="center"/>
              <w:rPr>
                <w:bCs/>
                <w:sz w:val="16"/>
                <w:szCs w:val="16"/>
                <w:lang w:val="uk-UA"/>
              </w:rPr>
            </w:pPr>
            <w:r w:rsidRPr="003F73E1">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2581F01B"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50C4728D" w14:textId="77777777" w:rsidTr="003B7FC5">
        <w:trPr>
          <w:trHeight w:val="975"/>
        </w:trPr>
        <w:tc>
          <w:tcPr>
            <w:tcW w:w="166" w:type="pct"/>
            <w:shd w:val="clear" w:color="auto" w:fill="FFFFFF"/>
            <w:vAlign w:val="center"/>
          </w:tcPr>
          <w:p w14:paraId="614BCC32" w14:textId="77777777" w:rsidR="006D3EAD" w:rsidRPr="00CA751A" w:rsidRDefault="006D3EAD" w:rsidP="003B7FC5">
            <w:pPr>
              <w:jc w:val="center"/>
              <w:rPr>
                <w:b/>
                <w:bCs/>
                <w:sz w:val="16"/>
                <w:szCs w:val="16"/>
                <w:lang w:val="uk-UA"/>
              </w:rPr>
            </w:pPr>
            <w:r>
              <w:rPr>
                <w:b/>
                <w:bCs/>
                <w:sz w:val="16"/>
                <w:szCs w:val="16"/>
                <w:lang w:val="uk-UA"/>
              </w:rPr>
              <w:t>3062</w:t>
            </w:r>
          </w:p>
        </w:tc>
        <w:tc>
          <w:tcPr>
            <w:tcW w:w="472" w:type="pct"/>
            <w:shd w:val="clear" w:color="auto" w:fill="FFFFFF"/>
            <w:vAlign w:val="center"/>
          </w:tcPr>
          <w:p w14:paraId="33E57188" w14:textId="77777777" w:rsidR="006D3EAD" w:rsidRPr="00E73CAB" w:rsidRDefault="006D3EAD" w:rsidP="003B7FC5">
            <w:pPr>
              <w:jc w:val="center"/>
              <w:rPr>
                <w:bCs/>
                <w:sz w:val="16"/>
                <w:szCs w:val="16"/>
                <w:lang w:val="uk-UA"/>
              </w:rPr>
            </w:pPr>
            <w:r w:rsidRPr="003F73E1">
              <w:rPr>
                <w:bCs/>
                <w:sz w:val="16"/>
                <w:szCs w:val="16"/>
                <w:lang w:val="uk-UA"/>
              </w:rPr>
              <w:t xml:space="preserve">Про розгляд звернення </w:t>
            </w:r>
          </w:p>
        </w:tc>
        <w:tc>
          <w:tcPr>
            <w:tcW w:w="350" w:type="pct"/>
            <w:shd w:val="clear" w:color="auto" w:fill="FFFFFF"/>
            <w:vAlign w:val="center"/>
          </w:tcPr>
          <w:p w14:paraId="0441404F" w14:textId="77777777" w:rsidR="006D3EAD" w:rsidRPr="003F73E1" w:rsidRDefault="006D3EAD" w:rsidP="003B7FC5">
            <w:pPr>
              <w:jc w:val="center"/>
              <w:rPr>
                <w:bCs/>
                <w:sz w:val="16"/>
                <w:szCs w:val="16"/>
                <w:lang w:val="uk-UA"/>
              </w:rPr>
            </w:pPr>
            <w:r w:rsidRPr="003F73E1">
              <w:rPr>
                <w:bCs/>
                <w:sz w:val="16"/>
                <w:szCs w:val="16"/>
                <w:lang w:val="uk-UA"/>
              </w:rPr>
              <w:t xml:space="preserve">№ </w:t>
            </w:r>
            <w:proofErr w:type="spellStart"/>
            <w:r w:rsidRPr="003F73E1">
              <w:rPr>
                <w:bCs/>
                <w:sz w:val="16"/>
                <w:szCs w:val="16"/>
                <w:lang w:val="uk-UA"/>
              </w:rPr>
              <w:t>вих</w:t>
            </w:r>
            <w:proofErr w:type="spellEnd"/>
            <w:r w:rsidRPr="003F73E1">
              <w:rPr>
                <w:bCs/>
                <w:sz w:val="16"/>
                <w:szCs w:val="16"/>
                <w:lang w:val="uk-UA"/>
              </w:rPr>
              <w:t>-</w:t>
            </w:r>
          </w:p>
          <w:p w14:paraId="564CB844" w14:textId="77777777" w:rsidR="006D3EAD" w:rsidRPr="00E73CAB" w:rsidRDefault="006D3EAD" w:rsidP="003B7FC5">
            <w:pPr>
              <w:jc w:val="center"/>
              <w:rPr>
                <w:bCs/>
                <w:sz w:val="16"/>
                <w:szCs w:val="16"/>
                <w:lang w:val="uk-UA"/>
              </w:rPr>
            </w:pPr>
            <w:r>
              <w:rPr>
                <w:bCs/>
                <w:sz w:val="16"/>
                <w:szCs w:val="16"/>
                <w:lang w:val="uk-UA"/>
              </w:rPr>
              <w:t>716</w:t>
            </w:r>
            <w:r w:rsidRPr="003F73E1">
              <w:rPr>
                <w:bCs/>
                <w:sz w:val="16"/>
                <w:szCs w:val="16"/>
                <w:lang w:val="uk-UA"/>
              </w:rPr>
              <w:t>/04-19/25</w:t>
            </w:r>
          </w:p>
        </w:tc>
        <w:tc>
          <w:tcPr>
            <w:tcW w:w="298" w:type="pct"/>
            <w:shd w:val="clear" w:color="auto" w:fill="FFFFFF"/>
            <w:vAlign w:val="center"/>
          </w:tcPr>
          <w:p w14:paraId="5845F0ED" w14:textId="77777777" w:rsidR="006D3EAD" w:rsidRPr="00E73CAB" w:rsidRDefault="006D3EAD" w:rsidP="003B7FC5">
            <w:pPr>
              <w:jc w:val="center"/>
              <w:rPr>
                <w:bCs/>
                <w:sz w:val="16"/>
                <w:szCs w:val="16"/>
                <w:lang w:val="uk-UA"/>
              </w:rPr>
            </w:pPr>
            <w:r>
              <w:rPr>
                <w:bCs/>
                <w:sz w:val="16"/>
                <w:szCs w:val="16"/>
                <w:lang w:val="uk-UA"/>
              </w:rPr>
              <w:t>02.05</w:t>
            </w:r>
            <w:r w:rsidRPr="003F73E1">
              <w:rPr>
                <w:bCs/>
                <w:sz w:val="16"/>
                <w:szCs w:val="16"/>
                <w:lang w:val="uk-UA"/>
              </w:rPr>
              <w:t>.2025</w:t>
            </w:r>
          </w:p>
        </w:tc>
        <w:tc>
          <w:tcPr>
            <w:tcW w:w="304" w:type="pct"/>
            <w:shd w:val="clear" w:color="auto" w:fill="FFFFFF"/>
            <w:vAlign w:val="center"/>
          </w:tcPr>
          <w:p w14:paraId="0E38A757" w14:textId="77777777" w:rsidR="006D3EAD" w:rsidRPr="00E73CAB" w:rsidRDefault="006D3EAD" w:rsidP="003B7FC5">
            <w:pPr>
              <w:jc w:val="center"/>
              <w:rPr>
                <w:bCs/>
                <w:iCs/>
                <w:sz w:val="16"/>
                <w:szCs w:val="16"/>
                <w:lang w:val="uk-UA"/>
              </w:rPr>
            </w:pPr>
            <w:r w:rsidRPr="003F73E1">
              <w:rPr>
                <w:bCs/>
                <w:iCs/>
                <w:sz w:val="16"/>
                <w:szCs w:val="16"/>
                <w:lang w:val="uk-UA"/>
              </w:rPr>
              <w:t>-</w:t>
            </w:r>
          </w:p>
        </w:tc>
        <w:tc>
          <w:tcPr>
            <w:tcW w:w="343" w:type="pct"/>
            <w:shd w:val="clear" w:color="auto" w:fill="FFFFFF"/>
          </w:tcPr>
          <w:p w14:paraId="2E787605" w14:textId="77777777" w:rsidR="006D3EAD" w:rsidRPr="00E73CAB" w:rsidRDefault="006D3EAD" w:rsidP="003B7FC5">
            <w:pPr>
              <w:jc w:val="center"/>
              <w:rPr>
                <w:bCs/>
                <w:sz w:val="16"/>
                <w:szCs w:val="16"/>
                <w:lang w:val="uk-UA"/>
              </w:rPr>
            </w:pPr>
            <w:r w:rsidRPr="003F73E1">
              <w:rPr>
                <w:bCs/>
                <w:sz w:val="16"/>
                <w:szCs w:val="16"/>
                <w:lang w:val="uk-UA"/>
              </w:rPr>
              <w:t>Відділ фінансів соціально-культурної сфери і соціального захисту населення</w:t>
            </w:r>
          </w:p>
        </w:tc>
        <w:tc>
          <w:tcPr>
            <w:tcW w:w="270" w:type="pct"/>
            <w:shd w:val="clear" w:color="auto" w:fill="FFFFFF"/>
            <w:vAlign w:val="center"/>
          </w:tcPr>
          <w:p w14:paraId="5E54673F" w14:textId="77777777" w:rsidR="006D3EAD" w:rsidRPr="00E73CAB" w:rsidRDefault="006D3EAD" w:rsidP="003B7FC5">
            <w:pPr>
              <w:jc w:val="center"/>
              <w:rPr>
                <w:bCs/>
                <w:sz w:val="16"/>
                <w:szCs w:val="16"/>
                <w:lang w:val="uk-UA"/>
              </w:rPr>
            </w:pPr>
            <w:r w:rsidRPr="003F73E1">
              <w:rPr>
                <w:bCs/>
                <w:sz w:val="16"/>
                <w:szCs w:val="16"/>
                <w:lang w:val="uk-UA"/>
              </w:rPr>
              <w:t>-</w:t>
            </w:r>
          </w:p>
        </w:tc>
        <w:tc>
          <w:tcPr>
            <w:tcW w:w="162" w:type="pct"/>
            <w:shd w:val="clear" w:color="auto" w:fill="FFFFFF"/>
            <w:vAlign w:val="center"/>
          </w:tcPr>
          <w:p w14:paraId="6709B606" w14:textId="77777777" w:rsidR="006D3EAD" w:rsidRPr="00E73CAB" w:rsidRDefault="006D3EAD" w:rsidP="003B7FC5">
            <w:pPr>
              <w:jc w:val="center"/>
              <w:rPr>
                <w:bCs/>
                <w:sz w:val="16"/>
                <w:szCs w:val="16"/>
                <w:lang w:val="uk-UA"/>
              </w:rPr>
            </w:pPr>
            <w:r w:rsidRPr="003F73E1">
              <w:rPr>
                <w:bCs/>
                <w:sz w:val="16"/>
                <w:szCs w:val="16"/>
                <w:lang w:val="uk-UA"/>
              </w:rPr>
              <w:t>-</w:t>
            </w:r>
          </w:p>
        </w:tc>
        <w:tc>
          <w:tcPr>
            <w:tcW w:w="280" w:type="pct"/>
            <w:shd w:val="clear" w:color="auto" w:fill="FFFFFF"/>
            <w:vAlign w:val="center"/>
          </w:tcPr>
          <w:p w14:paraId="7A98F1B9" w14:textId="77777777" w:rsidR="006D3EAD" w:rsidRPr="00E73CAB" w:rsidRDefault="006D3EAD" w:rsidP="003B7FC5">
            <w:pPr>
              <w:ind w:left="-85" w:right="-85"/>
              <w:jc w:val="center"/>
              <w:rPr>
                <w:bCs/>
                <w:sz w:val="16"/>
                <w:szCs w:val="16"/>
                <w:lang w:val="uk-UA"/>
              </w:rPr>
            </w:pPr>
            <w:r w:rsidRPr="003F73E1">
              <w:rPr>
                <w:bCs/>
                <w:sz w:val="16"/>
                <w:szCs w:val="16"/>
                <w:lang w:val="uk-UA"/>
              </w:rPr>
              <w:t>Фінанси</w:t>
            </w:r>
          </w:p>
        </w:tc>
        <w:tc>
          <w:tcPr>
            <w:tcW w:w="458" w:type="pct"/>
            <w:shd w:val="clear" w:color="auto" w:fill="FFFFFF"/>
            <w:vAlign w:val="center"/>
          </w:tcPr>
          <w:p w14:paraId="587E3579" w14:textId="77777777" w:rsidR="006D3EAD" w:rsidRPr="00E73CAB" w:rsidRDefault="006D3EAD" w:rsidP="003B7FC5">
            <w:pPr>
              <w:jc w:val="center"/>
              <w:rPr>
                <w:bCs/>
                <w:sz w:val="16"/>
                <w:szCs w:val="16"/>
                <w:lang w:val="uk-UA"/>
              </w:rPr>
            </w:pPr>
            <w:r w:rsidRPr="003F73E1">
              <w:rPr>
                <w:bCs/>
                <w:sz w:val="16"/>
                <w:szCs w:val="16"/>
                <w:lang w:val="uk-UA"/>
              </w:rPr>
              <w:t>Про розгляд звернення</w:t>
            </w:r>
          </w:p>
        </w:tc>
        <w:tc>
          <w:tcPr>
            <w:tcW w:w="347" w:type="pct"/>
            <w:shd w:val="clear" w:color="auto" w:fill="FFFFFF"/>
            <w:vAlign w:val="center"/>
          </w:tcPr>
          <w:p w14:paraId="7CD6591E" w14:textId="77777777" w:rsidR="006D3EAD" w:rsidRPr="00E73CAB" w:rsidRDefault="006D3EAD" w:rsidP="003B7FC5">
            <w:pPr>
              <w:jc w:val="center"/>
              <w:rPr>
                <w:bCs/>
                <w:sz w:val="16"/>
                <w:szCs w:val="16"/>
                <w:lang w:val="uk-UA"/>
              </w:rPr>
            </w:pPr>
            <w:r w:rsidRPr="003F73E1">
              <w:rPr>
                <w:bCs/>
                <w:sz w:val="16"/>
                <w:szCs w:val="16"/>
                <w:lang w:val="uk-UA"/>
              </w:rPr>
              <w:t>Текстовий документ</w:t>
            </w:r>
          </w:p>
        </w:tc>
        <w:tc>
          <w:tcPr>
            <w:tcW w:w="231" w:type="pct"/>
            <w:shd w:val="clear" w:color="auto" w:fill="FFFFFF"/>
            <w:vAlign w:val="center"/>
          </w:tcPr>
          <w:p w14:paraId="4625BEE5" w14:textId="77777777" w:rsidR="006D3EAD" w:rsidRPr="00E73CAB" w:rsidRDefault="006D3EAD" w:rsidP="003B7FC5">
            <w:pPr>
              <w:jc w:val="center"/>
              <w:rPr>
                <w:bCs/>
                <w:iCs/>
                <w:sz w:val="16"/>
                <w:szCs w:val="16"/>
                <w:lang w:val="uk-UA"/>
              </w:rPr>
            </w:pPr>
            <w:r w:rsidRPr="003F73E1">
              <w:rPr>
                <w:bCs/>
                <w:iCs/>
                <w:sz w:val="16"/>
                <w:szCs w:val="16"/>
                <w:lang w:val="uk-UA"/>
              </w:rPr>
              <w:t>Лист</w:t>
            </w:r>
          </w:p>
        </w:tc>
        <w:tc>
          <w:tcPr>
            <w:tcW w:w="157" w:type="pct"/>
            <w:shd w:val="clear" w:color="auto" w:fill="FFFFFF"/>
            <w:vAlign w:val="center"/>
          </w:tcPr>
          <w:p w14:paraId="31193FB8" w14:textId="77777777" w:rsidR="006D3EAD" w:rsidRPr="00E73CAB" w:rsidRDefault="006D3EAD" w:rsidP="003B7FC5">
            <w:pPr>
              <w:jc w:val="center"/>
              <w:rPr>
                <w:bCs/>
                <w:sz w:val="16"/>
                <w:szCs w:val="16"/>
                <w:lang w:val="uk-UA"/>
              </w:rPr>
            </w:pPr>
            <w:r w:rsidRPr="003F73E1">
              <w:rPr>
                <w:bCs/>
                <w:sz w:val="16"/>
                <w:szCs w:val="16"/>
                <w:lang w:val="uk-UA"/>
              </w:rPr>
              <w:t>-</w:t>
            </w:r>
          </w:p>
        </w:tc>
        <w:tc>
          <w:tcPr>
            <w:tcW w:w="306" w:type="pct"/>
            <w:shd w:val="clear" w:color="auto" w:fill="FFFFFF"/>
            <w:vAlign w:val="center"/>
          </w:tcPr>
          <w:p w14:paraId="30AE383B" w14:textId="77777777" w:rsidR="006D3EAD" w:rsidRPr="00E73CAB" w:rsidRDefault="006D3EAD" w:rsidP="003B7FC5">
            <w:pPr>
              <w:jc w:val="center"/>
              <w:rPr>
                <w:bCs/>
                <w:iCs/>
                <w:sz w:val="16"/>
                <w:szCs w:val="16"/>
                <w:lang w:val="uk-UA"/>
              </w:rPr>
            </w:pPr>
            <w:r w:rsidRPr="003F73E1">
              <w:rPr>
                <w:bCs/>
                <w:sz w:val="16"/>
                <w:szCs w:val="16"/>
                <w:lang w:val="uk-UA"/>
              </w:rPr>
              <w:t>Паперова</w:t>
            </w:r>
          </w:p>
        </w:tc>
        <w:tc>
          <w:tcPr>
            <w:tcW w:w="690" w:type="pct"/>
            <w:shd w:val="clear" w:color="auto" w:fill="FFFFFF"/>
            <w:vAlign w:val="center"/>
          </w:tcPr>
          <w:p w14:paraId="26B006BA" w14:textId="77777777" w:rsidR="006D3EAD" w:rsidRPr="00E73CAB" w:rsidRDefault="006D3EAD" w:rsidP="003B7FC5">
            <w:pPr>
              <w:jc w:val="center"/>
              <w:rPr>
                <w:bCs/>
                <w:sz w:val="16"/>
                <w:szCs w:val="16"/>
                <w:lang w:val="uk-UA"/>
              </w:rPr>
            </w:pPr>
            <w:r w:rsidRPr="003F73E1">
              <w:rPr>
                <w:bCs/>
                <w:sz w:val="16"/>
                <w:szCs w:val="16"/>
                <w:lang w:val="uk-UA"/>
              </w:rPr>
              <w:t>Відділ фінансів соціально-культурної сфери і соціального захисту населення</w:t>
            </w:r>
          </w:p>
        </w:tc>
        <w:tc>
          <w:tcPr>
            <w:tcW w:w="166" w:type="pct"/>
            <w:shd w:val="clear" w:color="auto" w:fill="FFFFFF"/>
            <w:vAlign w:val="center"/>
          </w:tcPr>
          <w:p w14:paraId="49FED880"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3F64C6B3" w14:textId="77777777" w:rsidTr="003B7FC5">
        <w:trPr>
          <w:trHeight w:val="975"/>
        </w:trPr>
        <w:tc>
          <w:tcPr>
            <w:tcW w:w="166" w:type="pct"/>
            <w:shd w:val="clear" w:color="auto" w:fill="FFFFFF"/>
            <w:vAlign w:val="center"/>
          </w:tcPr>
          <w:p w14:paraId="1B6B7313" w14:textId="77777777" w:rsidR="006D3EAD" w:rsidRPr="00CA751A" w:rsidRDefault="006D3EAD" w:rsidP="003B7FC5">
            <w:pPr>
              <w:jc w:val="center"/>
              <w:rPr>
                <w:b/>
                <w:bCs/>
                <w:sz w:val="16"/>
                <w:szCs w:val="16"/>
                <w:lang w:val="uk-UA"/>
              </w:rPr>
            </w:pPr>
            <w:r>
              <w:rPr>
                <w:b/>
                <w:bCs/>
                <w:sz w:val="16"/>
                <w:szCs w:val="16"/>
                <w:lang w:val="uk-UA"/>
              </w:rPr>
              <w:t>3063</w:t>
            </w:r>
          </w:p>
        </w:tc>
        <w:tc>
          <w:tcPr>
            <w:tcW w:w="472" w:type="pct"/>
            <w:shd w:val="clear" w:color="auto" w:fill="FFFFFF"/>
            <w:vAlign w:val="center"/>
          </w:tcPr>
          <w:p w14:paraId="042A704E" w14:textId="77777777" w:rsidR="006D3EAD" w:rsidRPr="00C40DD4" w:rsidRDefault="006D3EAD" w:rsidP="003B7FC5">
            <w:pPr>
              <w:tabs>
                <w:tab w:val="left" w:pos="1483"/>
              </w:tabs>
              <w:jc w:val="center"/>
              <w:rPr>
                <w:sz w:val="16"/>
                <w:szCs w:val="16"/>
                <w:lang w:val="uk-UA"/>
              </w:rPr>
            </w:pPr>
            <w:r>
              <w:rPr>
                <w:sz w:val="16"/>
                <w:szCs w:val="16"/>
                <w:lang w:val="uk-UA"/>
              </w:rPr>
              <w:t>Щодо показників виконання розпису</w:t>
            </w:r>
          </w:p>
        </w:tc>
        <w:tc>
          <w:tcPr>
            <w:tcW w:w="350" w:type="pct"/>
            <w:shd w:val="clear" w:color="auto" w:fill="FFFFFF"/>
            <w:vAlign w:val="center"/>
          </w:tcPr>
          <w:p w14:paraId="6B230FFD" w14:textId="77777777" w:rsidR="006D3EAD" w:rsidRPr="00C40DD4" w:rsidRDefault="006D3EAD" w:rsidP="003B7FC5">
            <w:pPr>
              <w:jc w:val="center"/>
              <w:rPr>
                <w:sz w:val="16"/>
                <w:szCs w:val="16"/>
                <w:lang w:val="uk-UA"/>
              </w:rPr>
            </w:pPr>
            <w:r>
              <w:rPr>
                <w:sz w:val="16"/>
                <w:szCs w:val="16"/>
                <w:lang w:val="uk-UA"/>
              </w:rPr>
              <w:t>№вих-711/05-11/25</w:t>
            </w:r>
          </w:p>
        </w:tc>
        <w:tc>
          <w:tcPr>
            <w:tcW w:w="298" w:type="pct"/>
            <w:shd w:val="clear" w:color="auto" w:fill="FFFFFF"/>
            <w:vAlign w:val="center"/>
          </w:tcPr>
          <w:p w14:paraId="3B294AD5" w14:textId="77777777" w:rsidR="006D3EAD" w:rsidRPr="00C40DD4" w:rsidRDefault="006D3EAD" w:rsidP="003B7FC5">
            <w:pPr>
              <w:jc w:val="center"/>
              <w:rPr>
                <w:sz w:val="16"/>
                <w:szCs w:val="16"/>
                <w:lang w:val="uk-UA"/>
              </w:rPr>
            </w:pPr>
            <w:r>
              <w:rPr>
                <w:sz w:val="16"/>
                <w:szCs w:val="16"/>
                <w:lang w:val="uk-UA"/>
              </w:rPr>
              <w:t>02.05.2025</w:t>
            </w:r>
          </w:p>
        </w:tc>
        <w:tc>
          <w:tcPr>
            <w:tcW w:w="304" w:type="pct"/>
            <w:shd w:val="clear" w:color="auto" w:fill="FFFFFF"/>
            <w:vAlign w:val="center"/>
          </w:tcPr>
          <w:p w14:paraId="3A2892D7" w14:textId="77777777" w:rsidR="006D3EAD" w:rsidRPr="00E07799" w:rsidRDefault="006D3EAD" w:rsidP="003B7FC5">
            <w:pPr>
              <w:jc w:val="center"/>
              <w:rPr>
                <w:bCs/>
                <w:color w:val="000000"/>
                <w:sz w:val="16"/>
                <w:szCs w:val="16"/>
                <w:lang w:val="ru-RU"/>
              </w:rPr>
            </w:pPr>
            <w:r w:rsidRPr="00E07799">
              <w:rPr>
                <w:bCs/>
                <w:color w:val="000000"/>
                <w:sz w:val="16"/>
                <w:szCs w:val="16"/>
                <w:lang w:val="ru-RU"/>
              </w:rPr>
              <w:t>-</w:t>
            </w:r>
          </w:p>
          <w:p w14:paraId="41960431" w14:textId="77777777" w:rsidR="006D3EAD" w:rsidRPr="00C40DD4" w:rsidRDefault="006D3EAD" w:rsidP="003B7FC5">
            <w:pPr>
              <w:jc w:val="center"/>
              <w:rPr>
                <w:lang w:val="ru-RU"/>
              </w:rPr>
            </w:pPr>
          </w:p>
        </w:tc>
        <w:tc>
          <w:tcPr>
            <w:tcW w:w="343" w:type="pct"/>
            <w:shd w:val="clear" w:color="auto" w:fill="FFFFFF"/>
            <w:vAlign w:val="center"/>
          </w:tcPr>
          <w:p w14:paraId="332BAD95" w14:textId="77777777" w:rsidR="006D3EAD" w:rsidRPr="00C40DD4" w:rsidRDefault="006D3EAD" w:rsidP="003B7FC5">
            <w:pPr>
              <w:jc w:val="center"/>
              <w:rPr>
                <w:sz w:val="16"/>
                <w:szCs w:val="16"/>
                <w:lang w:val="uk-UA"/>
              </w:rPr>
            </w:pPr>
            <w:r w:rsidRPr="00E07799">
              <w:rPr>
                <w:sz w:val="16"/>
                <w:szCs w:val="16"/>
                <w:lang w:val="uk-UA"/>
              </w:rPr>
              <w:t>Відділ доходів та економічного аналізу</w:t>
            </w:r>
          </w:p>
        </w:tc>
        <w:tc>
          <w:tcPr>
            <w:tcW w:w="270" w:type="pct"/>
            <w:shd w:val="clear" w:color="auto" w:fill="FFFFFF"/>
            <w:vAlign w:val="center"/>
          </w:tcPr>
          <w:p w14:paraId="2DAF088B" w14:textId="77777777" w:rsidR="006D3EAD" w:rsidRPr="00C40DD4" w:rsidRDefault="006D3EAD" w:rsidP="003B7FC5">
            <w:pPr>
              <w:jc w:val="center"/>
              <w:rPr>
                <w:sz w:val="16"/>
                <w:szCs w:val="16"/>
                <w:lang w:val="uk-UA"/>
              </w:rPr>
            </w:pPr>
            <w:r w:rsidRPr="00E07799">
              <w:rPr>
                <w:sz w:val="16"/>
                <w:szCs w:val="16"/>
                <w:lang w:val="uk-UA"/>
              </w:rPr>
              <w:t>-</w:t>
            </w:r>
          </w:p>
        </w:tc>
        <w:tc>
          <w:tcPr>
            <w:tcW w:w="162" w:type="pct"/>
            <w:shd w:val="clear" w:color="auto" w:fill="FFFFFF"/>
            <w:vAlign w:val="center"/>
          </w:tcPr>
          <w:p w14:paraId="2EE7870D" w14:textId="77777777" w:rsidR="006D3EAD" w:rsidRPr="00C40DD4" w:rsidRDefault="006D3EAD" w:rsidP="003B7FC5">
            <w:pPr>
              <w:jc w:val="center"/>
              <w:rPr>
                <w:sz w:val="16"/>
                <w:szCs w:val="16"/>
                <w:lang w:val="uk-UA"/>
              </w:rPr>
            </w:pPr>
            <w:r w:rsidRPr="00E07799">
              <w:rPr>
                <w:sz w:val="16"/>
                <w:szCs w:val="16"/>
                <w:lang w:val="uk-UA"/>
              </w:rPr>
              <w:t>-</w:t>
            </w:r>
          </w:p>
        </w:tc>
        <w:tc>
          <w:tcPr>
            <w:tcW w:w="280" w:type="pct"/>
            <w:shd w:val="clear" w:color="auto" w:fill="FFFFFF"/>
            <w:vAlign w:val="center"/>
          </w:tcPr>
          <w:p w14:paraId="0334CD4D" w14:textId="77777777" w:rsidR="006D3EAD" w:rsidRPr="00C40DD4" w:rsidRDefault="006D3EAD" w:rsidP="003B7FC5">
            <w:pPr>
              <w:jc w:val="center"/>
              <w:rPr>
                <w:sz w:val="16"/>
                <w:szCs w:val="16"/>
                <w:lang w:val="uk-UA"/>
              </w:rPr>
            </w:pPr>
            <w:r w:rsidRPr="00E07799">
              <w:rPr>
                <w:sz w:val="16"/>
                <w:szCs w:val="16"/>
                <w:lang w:val="uk-UA"/>
              </w:rPr>
              <w:t>фінанси</w:t>
            </w:r>
          </w:p>
        </w:tc>
        <w:tc>
          <w:tcPr>
            <w:tcW w:w="458" w:type="pct"/>
            <w:shd w:val="clear" w:color="auto" w:fill="FFFFFF"/>
            <w:vAlign w:val="center"/>
          </w:tcPr>
          <w:p w14:paraId="1BB4B2B4" w14:textId="77777777" w:rsidR="006D3EAD" w:rsidRPr="00C40DD4" w:rsidRDefault="006D3EAD" w:rsidP="003B7FC5">
            <w:pPr>
              <w:jc w:val="center"/>
              <w:rPr>
                <w:sz w:val="16"/>
                <w:szCs w:val="16"/>
                <w:lang w:val="uk-UA"/>
              </w:rPr>
            </w:pPr>
            <w:r>
              <w:rPr>
                <w:sz w:val="16"/>
                <w:szCs w:val="16"/>
                <w:lang w:val="uk-UA"/>
              </w:rPr>
              <w:t xml:space="preserve">Щодо виконання розпису доходів загального фонду </w:t>
            </w:r>
            <w:proofErr w:type="spellStart"/>
            <w:r>
              <w:rPr>
                <w:sz w:val="16"/>
                <w:szCs w:val="16"/>
                <w:lang w:val="uk-UA"/>
              </w:rPr>
              <w:t>тергромад</w:t>
            </w:r>
            <w:proofErr w:type="spellEnd"/>
            <w:r>
              <w:rPr>
                <w:sz w:val="16"/>
                <w:szCs w:val="16"/>
                <w:lang w:val="uk-UA"/>
              </w:rPr>
              <w:t xml:space="preserve"> Рівненського району станом на 01.05.2025</w:t>
            </w:r>
          </w:p>
        </w:tc>
        <w:tc>
          <w:tcPr>
            <w:tcW w:w="347" w:type="pct"/>
            <w:shd w:val="clear" w:color="auto" w:fill="FFFFFF"/>
            <w:vAlign w:val="center"/>
          </w:tcPr>
          <w:p w14:paraId="7E3871EA" w14:textId="77777777" w:rsidR="006D3EAD" w:rsidRPr="00C40DD4" w:rsidRDefault="006D3EAD" w:rsidP="003B7FC5">
            <w:pPr>
              <w:jc w:val="center"/>
              <w:rPr>
                <w:sz w:val="16"/>
                <w:szCs w:val="16"/>
                <w:lang w:val="uk-UA"/>
              </w:rPr>
            </w:pPr>
            <w:r w:rsidRPr="00E07799">
              <w:rPr>
                <w:sz w:val="16"/>
                <w:szCs w:val="16"/>
                <w:lang w:val="uk-UA"/>
              </w:rPr>
              <w:t>Текстовий документ, табличний матеріал</w:t>
            </w:r>
          </w:p>
        </w:tc>
        <w:tc>
          <w:tcPr>
            <w:tcW w:w="231" w:type="pct"/>
            <w:shd w:val="clear" w:color="auto" w:fill="FFFFFF"/>
            <w:vAlign w:val="center"/>
          </w:tcPr>
          <w:p w14:paraId="56771CA3" w14:textId="77777777" w:rsidR="006D3EAD" w:rsidRPr="00C40DD4" w:rsidRDefault="006D3EAD" w:rsidP="003B7FC5">
            <w:pPr>
              <w:jc w:val="center"/>
              <w:rPr>
                <w:sz w:val="16"/>
                <w:szCs w:val="16"/>
                <w:lang w:val="uk-UA"/>
              </w:rPr>
            </w:pPr>
            <w:r w:rsidRPr="00E07799">
              <w:rPr>
                <w:sz w:val="16"/>
                <w:szCs w:val="16"/>
                <w:lang w:val="uk-UA"/>
              </w:rPr>
              <w:t>Лист</w:t>
            </w:r>
          </w:p>
        </w:tc>
        <w:tc>
          <w:tcPr>
            <w:tcW w:w="157" w:type="pct"/>
            <w:shd w:val="clear" w:color="auto" w:fill="FFFFFF"/>
            <w:vAlign w:val="center"/>
          </w:tcPr>
          <w:p w14:paraId="32927228" w14:textId="77777777" w:rsidR="006D3EAD" w:rsidRPr="00C40DD4" w:rsidRDefault="006D3EAD" w:rsidP="003B7FC5">
            <w:pPr>
              <w:jc w:val="center"/>
              <w:rPr>
                <w:sz w:val="16"/>
                <w:szCs w:val="16"/>
                <w:lang w:val="uk-UA"/>
              </w:rPr>
            </w:pPr>
            <w:r w:rsidRPr="00E07799">
              <w:rPr>
                <w:sz w:val="16"/>
                <w:szCs w:val="16"/>
                <w:lang w:val="uk-UA"/>
              </w:rPr>
              <w:t>-</w:t>
            </w:r>
          </w:p>
        </w:tc>
        <w:tc>
          <w:tcPr>
            <w:tcW w:w="306" w:type="pct"/>
            <w:shd w:val="clear" w:color="auto" w:fill="FFFFFF"/>
            <w:vAlign w:val="center"/>
          </w:tcPr>
          <w:p w14:paraId="37323350" w14:textId="77777777" w:rsidR="006D3EAD" w:rsidRPr="00C40DD4" w:rsidRDefault="006D3EAD" w:rsidP="003B7FC5">
            <w:pPr>
              <w:jc w:val="center"/>
              <w:rPr>
                <w:sz w:val="16"/>
                <w:szCs w:val="16"/>
                <w:lang w:val="uk-UA"/>
              </w:rPr>
            </w:pPr>
            <w:r w:rsidRPr="00E07799">
              <w:rPr>
                <w:sz w:val="16"/>
                <w:szCs w:val="16"/>
                <w:lang w:val="uk-UA"/>
              </w:rPr>
              <w:t>Паперова, електронна</w:t>
            </w:r>
          </w:p>
        </w:tc>
        <w:tc>
          <w:tcPr>
            <w:tcW w:w="690" w:type="pct"/>
            <w:shd w:val="clear" w:color="auto" w:fill="FFFFFF"/>
            <w:vAlign w:val="center"/>
          </w:tcPr>
          <w:p w14:paraId="1BE7422E" w14:textId="77777777" w:rsidR="006D3EAD" w:rsidRPr="00C40DD4" w:rsidRDefault="006D3EAD" w:rsidP="003B7FC5">
            <w:pPr>
              <w:jc w:val="center"/>
              <w:rPr>
                <w:sz w:val="16"/>
                <w:szCs w:val="16"/>
                <w:lang w:val="uk-UA"/>
              </w:rPr>
            </w:pPr>
            <w:r w:rsidRPr="00E07799">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11E2A872"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4CCB6110" w14:textId="77777777" w:rsidTr="003B7FC5">
        <w:trPr>
          <w:trHeight w:val="975"/>
        </w:trPr>
        <w:tc>
          <w:tcPr>
            <w:tcW w:w="166" w:type="pct"/>
            <w:shd w:val="clear" w:color="auto" w:fill="FFFFFF"/>
            <w:vAlign w:val="center"/>
          </w:tcPr>
          <w:p w14:paraId="18279E17" w14:textId="77777777" w:rsidR="006D3EAD" w:rsidRPr="00CA751A" w:rsidRDefault="006D3EAD" w:rsidP="003B7FC5">
            <w:pPr>
              <w:jc w:val="center"/>
              <w:rPr>
                <w:b/>
                <w:bCs/>
                <w:sz w:val="16"/>
                <w:szCs w:val="16"/>
                <w:lang w:val="uk-UA"/>
              </w:rPr>
            </w:pPr>
            <w:r>
              <w:rPr>
                <w:b/>
                <w:bCs/>
                <w:sz w:val="16"/>
                <w:szCs w:val="16"/>
                <w:lang w:val="uk-UA"/>
              </w:rPr>
              <w:t>3064</w:t>
            </w:r>
          </w:p>
        </w:tc>
        <w:tc>
          <w:tcPr>
            <w:tcW w:w="472" w:type="pct"/>
            <w:shd w:val="clear" w:color="auto" w:fill="FFFFFF"/>
            <w:vAlign w:val="center"/>
          </w:tcPr>
          <w:p w14:paraId="42E8A2C2" w14:textId="77777777" w:rsidR="006D3EAD" w:rsidRPr="00C40DD4" w:rsidRDefault="006D3EAD" w:rsidP="003B7FC5">
            <w:pPr>
              <w:tabs>
                <w:tab w:val="left" w:pos="1483"/>
              </w:tabs>
              <w:jc w:val="center"/>
              <w:rPr>
                <w:sz w:val="16"/>
                <w:szCs w:val="16"/>
                <w:lang w:val="uk-UA"/>
              </w:rPr>
            </w:pPr>
            <w:r>
              <w:rPr>
                <w:sz w:val="16"/>
                <w:szCs w:val="16"/>
                <w:lang w:val="uk-UA"/>
              </w:rPr>
              <w:t>Щодо надходження окремих платежів</w:t>
            </w:r>
          </w:p>
        </w:tc>
        <w:tc>
          <w:tcPr>
            <w:tcW w:w="350" w:type="pct"/>
            <w:shd w:val="clear" w:color="auto" w:fill="FFFFFF"/>
            <w:vAlign w:val="center"/>
          </w:tcPr>
          <w:p w14:paraId="71B8D479" w14:textId="77777777" w:rsidR="006D3EAD" w:rsidRPr="00C40DD4" w:rsidRDefault="006D3EAD" w:rsidP="003B7FC5">
            <w:pPr>
              <w:jc w:val="center"/>
              <w:rPr>
                <w:sz w:val="16"/>
                <w:szCs w:val="16"/>
                <w:lang w:val="uk-UA"/>
              </w:rPr>
            </w:pPr>
            <w:r>
              <w:rPr>
                <w:sz w:val="16"/>
                <w:szCs w:val="16"/>
                <w:lang w:val="uk-UA"/>
              </w:rPr>
              <w:t>№вих-713/05-11/25</w:t>
            </w:r>
          </w:p>
        </w:tc>
        <w:tc>
          <w:tcPr>
            <w:tcW w:w="298" w:type="pct"/>
            <w:shd w:val="clear" w:color="auto" w:fill="FFFFFF"/>
            <w:vAlign w:val="center"/>
          </w:tcPr>
          <w:p w14:paraId="5ABC2AA7" w14:textId="77777777" w:rsidR="006D3EAD" w:rsidRPr="00C40DD4" w:rsidRDefault="006D3EAD" w:rsidP="003B7FC5">
            <w:pPr>
              <w:jc w:val="center"/>
              <w:rPr>
                <w:sz w:val="16"/>
                <w:szCs w:val="16"/>
                <w:lang w:val="uk-UA"/>
              </w:rPr>
            </w:pPr>
            <w:r>
              <w:rPr>
                <w:sz w:val="16"/>
                <w:szCs w:val="16"/>
                <w:lang w:val="uk-UA"/>
              </w:rPr>
              <w:t>02.05.2025</w:t>
            </w:r>
          </w:p>
        </w:tc>
        <w:tc>
          <w:tcPr>
            <w:tcW w:w="304" w:type="pct"/>
            <w:shd w:val="clear" w:color="auto" w:fill="FFFFFF"/>
            <w:vAlign w:val="center"/>
          </w:tcPr>
          <w:p w14:paraId="7FBD3CE1" w14:textId="77777777" w:rsidR="006D3EAD" w:rsidRPr="00E07799" w:rsidRDefault="006D3EAD" w:rsidP="003B7FC5">
            <w:pPr>
              <w:jc w:val="center"/>
              <w:rPr>
                <w:bCs/>
                <w:color w:val="000000"/>
                <w:sz w:val="16"/>
                <w:szCs w:val="16"/>
                <w:lang w:val="ru-RU"/>
              </w:rPr>
            </w:pPr>
            <w:r w:rsidRPr="00E07799">
              <w:rPr>
                <w:bCs/>
                <w:color w:val="000000"/>
                <w:sz w:val="16"/>
                <w:szCs w:val="16"/>
                <w:lang w:val="ru-RU"/>
              </w:rPr>
              <w:t>-</w:t>
            </w:r>
          </w:p>
          <w:p w14:paraId="19D57961" w14:textId="77777777" w:rsidR="006D3EAD" w:rsidRPr="00C40DD4" w:rsidRDefault="006D3EAD" w:rsidP="003B7FC5">
            <w:pPr>
              <w:jc w:val="center"/>
              <w:rPr>
                <w:lang w:val="ru-RU"/>
              </w:rPr>
            </w:pPr>
          </w:p>
        </w:tc>
        <w:tc>
          <w:tcPr>
            <w:tcW w:w="343" w:type="pct"/>
            <w:shd w:val="clear" w:color="auto" w:fill="FFFFFF"/>
            <w:vAlign w:val="center"/>
          </w:tcPr>
          <w:p w14:paraId="2D9E389C" w14:textId="77777777" w:rsidR="006D3EAD" w:rsidRPr="00C40DD4" w:rsidRDefault="006D3EAD" w:rsidP="003B7FC5">
            <w:pPr>
              <w:jc w:val="center"/>
              <w:rPr>
                <w:sz w:val="16"/>
                <w:szCs w:val="16"/>
                <w:lang w:val="uk-UA"/>
              </w:rPr>
            </w:pPr>
            <w:r w:rsidRPr="00E07799">
              <w:rPr>
                <w:sz w:val="16"/>
                <w:szCs w:val="16"/>
                <w:lang w:val="uk-UA"/>
              </w:rPr>
              <w:t>Відділ доходів та економічного аналізу</w:t>
            </w:r>
          </w:p>
        </w:tc>
        <w:tc>
          <w:tcPr>
            <w:tcW w:w="270" w:type="pct"/>
            <w:shd w:val="clear" w:color="auto" w:fill="FFFFFF"/>
            <w:vAlign w:val="center"/>
          </w:tcPr>
          <w:p w14:paraId="29EE7F42" w14:textId="77777777" w:rsidR="006D3EAD" w:rsidRPr="00C40DD4" w:rsidRDefault="006D3EAD" w:rsidP="003B7FC5">
            <w:pPr>
              <w:jc w:val="center"/>
              <w:rPr>
                <w:sz w:val="16"/>
                <w:szCs w:val="16"/>
                <w:lang w:val="uk-UA"/>
              </w:rPr>
            </w:pPr>
            <w:r w:rsidRPr="00E07799">
              <w:rPr>
                <w:sz w:val="16"/>
                <w:szCs w:val="16"/>
                <w:lang w:val="uk-UA"/>
              </w:rPr>
              <w:t>-</w:t>
            </w:r>
          </w:p>
        </w:tc>
        <w:tc>
          <w:tcPr>
            <w:tcW w:w="162" w:type="pct"/>
            <w:shd w:val="clear" w:color="auto" w:fill="FFFFFF"/>
            <w:vAlign w:val="center"/>
          </w:tcPr>
          <w:p w14:paraId="3D94BE80" w14:textId="77777777" w:rsidR="006D3EAD" w:rsidRPr="00C40DD4" w:rsidRDefault="006D3EAD" w:rsidP="003B7FC5">
            <w:pPr>
              <w:jc w:val="center"/>
              <w:rPr>
                <w:sz w:val="16"/>
                <w:szCs w:val="16"/>
                <w:lang w:val="uk-UA"/>
              </w:rPr>
            </w:pPr>
            <w:r w:rsidRPr="00E07799">
              <w:rPr>
                <w:sz w:val="16"/>
                <w:szCs w:val="16"/>
                <w:lang w:val="uk-UA"/>
              </w:rPr>
              <w:t>-</w:t>
            </w:r>
          </w:p>
        </w:tc>
        <w:tc>
          <w:tcPr>
            <w:tcW w:w="280" w:type="pct"/>
            <w:shd w:val="clear" w:color="auto" w:fill="FFFFFF"/>
            <w:vAlign w:val="center"/>
          </w:tcPr>
          <w:p w14:paraId="0E5CFED5" w14:textId="77777777" w:rsidR="006D3EAD" w:rsidRPr="00C40DD4" w:rsidRDefault="006D3EAD" w:rsidP="003B7FC5">
            <w:pPr>
              <w:jc w:val="center"/>
              <w:rPr>
                <w:sz w:val="16"/>
                <w:szCs w:val="16"/>
                <w:lang w:val="uk-UA"/>
              </w:rPr>
            </w:pPr>
            <w:r w:rsidRPr="00E07799">
              <w:rPr>
                <w:sz w:val="16"/>
                <w:szCs w:val="16"/>
                <w:lang w:val="uk-UA"/>
              </w:rPr>
              <w:t>фінанси</w:t>
            </w:r>
          </w:p>
        </w:tc>
        <w:tc>
          <w:tcPr>
            <w:tcW w:w="458" w:type="pct"/>
            <w:shd w:val="clear" w:color="auto" w:fill="FFFFFF"/>
            <w:vAlign w:val="center"/>
          </w:tcPr>
          <w:p w14:paraId="20A8EC0D" w14:textId="77777777" w:rsidR="006D3EAD" w:rsidRPr="00C40DD4" w:rsidRDefault="006D3EAD" w:rsidP="003B7FC5">
            <w:pPr>
              <w:jc w:val="center"/>
              <w:rPr>
                <w:sz w:val="16"/>
                <w:szCs w:val="16"/>
                <w:lang w:val="uk-UA"/>
              </w:rPr>
            </w:pPr>
            <w:r>
              <w:rPr>
                <w:sz w:val="16"/>
                <w:szCs w:val="16"/>
                <w:lang w:val="uk-UA"/>
              </w:rPr>
              <w:t>Щодо надходження до місцевих бюджетів області окремих видів платежів станом на 01.05.2025</w:t>
            </w:r>
          </w:p>
        </w:tc>
        <w:tc>
          <w:tcPr>
            <w:tcW w:w="347" w:type="pct"/>
            <w:shd w:val="clear" w:color="auto" w:fill="FFFFFF"/>
            <w:vAlign w:val="center"/>
          </w:tcPr>
          <w:p w14:paraId="0B746AD2" w14:textId="77777777" w:rsidR="006D3EAD" w:rsidRPr="00C40DD4" w:rsidRDefault="006D3EAD" w:rsidP="003B7FC5">
            <w:pPr>
              <w:jc w:val="center"/>
              <w:rPr>
                <w:sz w:val="16"/>
                <w:szCs w:val="16"/>
                <w:lang w:val="uk-UA"/>
              </w:rPr>
            </w:pPr>
            <w:r w:rsidRPr="00E07799">
              <w:rPr>
                <w:sz w:val="16"/>
                <w:szCs w:val="16"/>
                <w:lang w:val="uk-UA"/>
              </w:rPr>
              <w:t>Текстовий документ, табличний матеріал</w:t>
            </w:r>
          </w:p>
        </w:tc>
        <w:tc>
          <w:tcPr>
            <w:tcW w:w="231" w:type="pct"/>
            <w:shd w:val="clear" w:color="auto" w:fill="FFFFFF"/>
            <w:vAlign w:val="center"/>
          </w:tcPr>
          <w:p w14:paraId="0C32A155" w14:textId="77777777" w:rsidR="006D3EAD" w:rsidRPr="00C40DD4" w:rsidRDefault="006D3EAD" w:rsidP="003B7FC5">
            <w:pPr>
              <w:jc w:val="center"/>
              <w:rPr>
                <w:sz w:val="16"/>
                <w:szCs w:val="16"/>
                <w:lang w:val="uk-UA"/>
              </w:rPr>
            </w:pPr>
            <w:r w:rsidRPr="00E07799">
              <w:rPr>
                <w:sz w:val="16"/>
                <w:szCs w:val="16"/>
                <w:lang w:val="uk-UA"/>
              </w:rPr>
              <w:t>Лист</w:t>
            </w:r>
          </w:p>
        </w:tc>
        <w:tc>
          <w:tcPr>
            <w:tcW w:w="157" w:type="pct"/>
            <w:shd w:val="clear" w:color="auto" w:fill="FFFFFF"/>
            <w:vAlign w:val="center"/>
          </w:tcPr>
          <w:p w14:paraId="0D63DF59" w14:textId="77777777" w:rsidR="006D3EAD" w:rsidRPr="00C40DD4" w:rsidRDefault="006D3EAD" w:rsidP="003B7FC5">
            <w:pPr>
              <w:jc w:val="center"/>
              <w:rPr>
                <w:sz w:val="16"/>
                <w:szCs w:val="16"/>
                <w:lang w:val="uk-UA"/>
              </w:rPr>
            </w:pPr>
            <w:r w:rsidRPr="00E07799">
              <w:rPr>
                <w:sz w:val="16"/>
                <w:szCs w:val="16"/>
                <w:lang w:val="uk-UA"/>
              </w:rPr>
              <w:t>-</w:t>
            </w:r>
          </w:p>
        </w:tc>
        <w:tc>
          <w:tcPr>
            <w:tcW w:w="306" w:type="pct"/>
            <w:shd w:val="clear" w:color="auto" w:fill="FFFFFF"/>
            <w:vAlign w:val="center"/>
          </w:tcPr>
          <w:p w14:paraId="4B7C05EA" w14:textId="77777777" w:rsidR="006D3EAD" w:rsidRPr="00C40DD4" w:rsidRDefault="006D3EAD" w:rsidP="003B7FC5">
            <w:pPr>
              <w:jc w:val="center"/>
              <w:rPr>
                <w:sz w:val="16"/>
                <w:szCs w:val="16"/>
                <w:lang w:val="uk-UA"/>
              </w:rPr>
            </w:pPr>
            <w:r w:rsidRPr="00E07799">
              <w:rPr>
                <w:sz w:val="16"/>
                <w:szCs w:val="16"/>
                <w:lang w:val="uk-UA"/>
              </w:rPr>
              <w:t>Паперова, електронна</w:t>
            </w:r>
          </w:p>
        </w:tc>
        <w:tc>
          <w:tcPr>
            <w:tcW w:w="690" w:type="pct"/>
            <w:shd w:val="clear" w:color="auto" w:fill="FFFFFF"/>
            <w:vAlign w:val="center"/>
          </w:tcPr>
          <w:p w14:paraId="6FFBBEC4" w14:textId="77777777" w:rsidR="006D3EAD" w:rsidRPr="00C40DD4" w:rsidRDefault="006D3EAD" w:rsidP="003B7FC5">
            <w:pPr>
              <w:jc w:val="center"/>
              <w:rPr>
                <w:sz w:val="16"/>
                <w:szCs w:val="16"/>
                <w:lang w:val="uk-UA"/>
              </w:rPr>
            </w:pPr>
            <w:r w:rsidRPr="00E07799">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27D26076"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0024C2FC" w14:textId="77777777" w:rsidTr="003B7FC5">
        <w:trPr>
          <w:trHeight w:val="975"/>
        </w:trPr>
        <w:tc>
          <w:tcPr>
            <w:tcW w:w="166" w:type="pct"/>
            <w:shd w:val="clear" w:color="auto" w:fill="FFFFFF"/>
            <w:vAlign w:val="center"/>
          </w:tcPr>
          <w:p w14:paraId="3157869E" w14:textId="77777777" w:rsidR="006D3EAD" w:rsidRPr="00CA751A" w:rsidRDefault="006D3EAD" w:rsidP="003B7FC5">
            <w:pPr>
              <w:jc w:val="center"/>
              <w:rPr>
                <w:b/>
                <w:bCs/>
                <w:sz w:val="16"/>
                <w:szCs w:val="16"/>
                <w:lang w:val="uk-UA"/>
              </w:rPr>
            </w:pPr>
            <w:r>
              <w:rPr>
                <w:b/>
                <w:bCs/>
                <w:sz w:val="16"/>
                <w:szCs w:val="16"/>
                <w:lang w:val="uk-UA"/>
              </w:rPr>
              <w:t>3065</w:t>
            </w:r>
          </w:p>
        </w:tc>
        <w:tc>
          <w:tcPr>
            <w:tcW w:w="472" w:type="pct"/>
            <w:shd w:val="clear" w:color="auto" w:fill="FFFFFF"/>
            <w:vAlign w:val="center"/>
          </w:tcPr>
          <w:p w14:paraId="05D43325" w14:textId="77777777" w:rsidR="006D3EAD" w:rsidRPr="00C40DD4" w:rsidRDefault="006D3EAD" w:rsidP="003B7FC5">
            <w:pPr>
              <w:tabs>
                <w:tab w:val="left" w:pos="1483"/>
              </w:tabs>
              <w:jc w:val="center"/>
              <w:rPr>
                <w:sz w:val="16"/>
                <w:szCs w:val="16"/>
                <w:lang w:val="uk-UA"/>
              </w:rPr>
            </w:pPr>
            <w:r>
              <w:rPr>
                <w:sz w:val="16"/>
                <w:szCs w:val="16"/>
                <w:lang w:val="uk-UA"/>
              </w:rPr>
              <w:t>Щодо показників доходів</w:t>
            </w:r>
          </w:p>
        </w:tc>
        <w:tc>
          <w:tcPr>
            <w:tcW w:w="350" w:type="pct"/>
            <w:shd w:val="clear" w:color="auto" w:fill="FFFFFF"/>
            <w:vAlign w:val="center"/>
          </w:tcPr>
          <w:p w14:paraId="38BABA74" w14:textId="77777777" w:rsidR="006D3EAD" w:rsidRPr="00C40DD4" w:rsidRDefault="006D3EAD" w:rsidP="003B7FC5">
            <w:pPr>
              <w:jc w:val="center"/>
              <w:rPr>
                <w:sz w:val="16"/>
                <w:szCs w:val="16"/>
                <w:lang w:val="uk-UA"/>
              </w:rPr>
            </w:pPr>
            <w:r>
              <w:rPr>
                <w:sz w:val="16"/>
                <w:szCs w:val="16"/>
                <w:lang w:val="uk-UA"/>
              </w:rPr>
              <w:t>№вих-710/05-11/25</w:t>
            </w:r>
          </w:p>
        </w:tc>
        <w:tc>
          <w:tcPr>
            <w:tcW w:w="298" w:type="pct"/>
            <w:shd w:val="clear" w:color="auto" w:fill="FFFFFF"/>
            <w:vAlign w:val="center"/>
          </w:tcPr>
          <w:p w14:paraId="6E8FCDD4" w14:textId="77777777" w:rsidR="006D3EAD" w:rsidRPr="00C40DD4" w:rsidRDefault="006D3EAD" w:rsidP="003B7FC5">
            <w:pPr>
              <w:jc w:val="center"/>
              <w:rPr>
                <w:sz w:val="16"/>
                <w:szCs w:val="16"/>
                <w:lang w:val="uk-UA"/>
              </w:rPr>
            </w:pPr>
            <w:r>
              <w:rPr>
                <w:sz w:val="16"/>
                <w:szCs w:val="16"/>
                <w:lang w:val="uk-UA"/>
              </w:rPr>
              <w:t>02.05.2025</w:t>
            </w:r>
          </w:p>
        </w:tc>
        <w:tc>
          <w:tcPr>
            <w:tcW w:w="304" w:type="pct"/>
            <w:shd w:val="clear" w:color="auto" w:fill="FFFFFF"/>
            <w:vAlign w:val="center"/>
          </w:tcPr>
          <w:p w14:paraId="1DD8281E" w14:textId="77777777" w:rsidR="006D3EAD" w:rsidRPr="00E07799" w:rsidRDefault="006D3EAD" w:rsidP="003B7FC5">
            <w:pPr>
              <w:jc w:val="center"/>
              <w:rPr>
                <w:bCs/>
                <w:color w:val="000000"/>
                <w:sz w:val="16"/>
                <w:szCs w:val="16"/>
                <w:lang w:val="ru-RU"/>
              </w:rPr>
            </w:pPr>
            <w:r w:rsidRPr="00E07799">
              <w:rPr>
                <w:bCs/>
                <w:color w:val="000000"/>
                <w:sz w:val="16"/>
                <w:szCs w:val="16"/>
                <w:lang w:val="ru-RU"/>
              </w:rPr>
              <w:t>-</w:t>
            </w:r>
          </w:p>
          <w:p w14:paraId="0887C22C" w14:textId="77777777" w:rsidR="006D3EAD" w:rsidRPr="00C40DD4" w:rsidRDefault="006D3EAD" w:rsidP="003B7FC5">
            <w:pPr>
              <w:jc w:val="center"/>
              <w:rPr>
                <w:lang w:val="ru-RU"/>
              </w:rPr>
            </w:pPr>
          </w:p>
        </w:tc>
        <w:tc>
          <w:tcPr>
            <w:tcW w:w="343" w:type="pct"/>
            <w:shd w:val="clear" w:color="auto" w:fill="FFFFFF"/>
            <w:vAlign w:val="center"/>
          </w:tcPr>
          <w:p w14:paraId="5B30B918" w14:textId="77777777" w:rsidR="006D3EAD" w:rsidRPr="00C40DD4" w:rsidRDefault="006D3EAD" w:rsidP="003B7FC5">
            <w:pPr>
              <w:jc w:val="center"/>
              <w:rPr>
                <w:sz w:val="16"/>
                <w:szCs w:val="16"/>
                <w:lang w:val="uk-UA"/>
              </w:rPr>
            </w:pPr>
            <w:r w:rsidRPr="00E07799">
              <w:rPr>
                <w:sz w:val="16"/>
                <w:szCs w:val="16"/>
                <w:lang w:val="uk-UA"/>
              </w:rPr>
              <w:t>Відділ доходів та економічного аналізу</w:t>
            </w:r>
          </w:p>
        </w:tc>
        <w:tc>
          <w:tcPr>
            <w:tcW w:w="270" w:type="pct"/>
            <w:shd w:val="clear" w:color="auto" w:fill="FFFFFF"/>
            <w:vAlign w:val="center"/>
          </w:tcPr>
          <w:p w14:paraId="7739C6E0" w14:textId="77777777" w:rsidR="006D3EAD" w:rsidRPr="00C40DD4" w:rsidRDefault="006D3EAD" w:rsidP="003B7FC5">
            <w:pPr>
              <w:jc w:val="center"/>
              <w:rPr>
                <w:sz w:val="16"/>
                <w:szCs w:val="16"/>
                <w:lang w:val="uk-UA"/>
              </w:rPr>
            </w:pPr>
            <w:r w:rsidRPr="00E07799">
              <w:rPr>
                <w:sz w:val="16"/>
                <w:szCs w:val="16"/>
                <w:lang w:val="uk-UA"/>
              </w:rPr>
              <w:t>-</w:t>
            </w:r>
          </w:p>
        </w:tc>
        <w:tc>
          <w:tcPr>
            <w:tcW w:w="162" w:type="pct"/>
            <w:shd w:val="clear" w:color="auto" w:fill="FFFFFF"/>
            <w:vAlign w:val="center"/>
          </w:tcPr>
          <w:p w14:paraId="7E8F748F" w14:textId="77777777" w:rsidR="006D3EAD" w:rsidRPr="00C40DD4" w:rsidRDefault="006D3EAD" w:rsidP="003B7FC5">
            <w:pPr>
              <w:jc w:val="center"/>
              <w:rPr>
                <w:sz w:val="16"/>
                <w:szCs w:val="16"/>
                <w:lang w:val="uk-UA"/>
              </w:rPr>
            </w:pPr>
            <w:r w:rsidRPr="00E07799">
              <w:rPr>
                <w:sz w:val="16"/>
                <w:szCs w:val="16"/>
                <w:lang w:val="uk-UA"/>
              </w:rPr>
              <w:t>-</w:t>
            </w:r>
          </w:p>
        </w:tc>
        <w:tc>
          <w:tcPr>
            <w:tcW w:w="280" w:type="pct"/>
            <w:shd w:val="clear" w:color="auto" w:fill="FFFFFF"/>
            <w:vAlign w:val="center"/>
          </w:tcPr>
          <w:p w14:paraId="60779572" w14:textId="77777777" w:rsidR="006D3EAD" w:rsidRPr="00C40DD4" w:rsidRDefault="006D3EAD" w:rsidP="003B7FC5">
            <w:pPr>
              <w:jc w:val="center"/>
              <w:rPr>
                <w:sz w:val="16"/>
                <w:szCs w:val="16"/>
                <w:lang w:val="uk-UA"/>
              </w:rPr>
            </w:pPr>
            <w:r w:rsidRPr="00E07799">
              <w:rPr>
                <w:sz w:val="16"/>
                <w:szCs w:val="16"/>
                <w:lang w:val="uk-UA"/>
              </w:rPr>
              <w:t>фінанси</w:t>
            </w:r>
          </w:p>
        </w:tc>
        <w:tc>
          <w:tcPr>
            <w:tcW w:w="458" w:type="pct"/>
            <w:shd w:val="clear" w:color="auto" w:fill="FFFFFF"/>
            <w:vAlign w:val="center"/>
          </w:tcPr>
          <w:p w14:paraId="66AD2E39" w14:textId="77777777" w:rsidR="006D3EAD" w:rsidRPr="00C40DD4" w:rsidRDefault="006D3EAD" w:rsidP="003B7FC5">
            <w:pPr>
              <w:jc w:val="center"/>
              <w:rPr>
                <w:sz w:val="16"/>
                <w:szCs w:val="16"/>
                <w:lang w:val="uk-UA"/>
              </w:rPr>
            </w:pPr>
            <w:r>
              <w:rPr>
                <w:sz w:val="16"/>
                <w:szCs w:val="16"/>
                <w:lang w:val="uk-UA"/>
              </w:rPr>
              <w:t>Щодо показників помісячного розпису та інформації про їх виконання станом на 01.05.2025</w:t>
            </w:r>
          </w:p>
        </w:tc>
        <w:tc>
          <w:tcPr>
            <w:tcW w:w="347" w:type="pct"/>
            <w:shd w:val="clear" w:color="auto" w:fill="FFFFFF"/>
            <w:vAlign w:val="center"/>
          </w:tcPr>
          <w:p w14:paraId="1CD32B8F" w14:textId="77777777" w:rsidR="006D3EAD" w:rsidRPr="00C40DD4" w:rsidRDefault="006D3EAD" w:rsidP="003B7FC5">
            <w:pPr>
              <w:jc w:val="center"/>
              <w:rPr>
                <w:sz w:val="16"/>
                <w:szCs w:val="16"/>
                <w:lang w:val="uk-UA"/>
              </w:rPr>
            </w:pPr>
            <w:r w:rsidRPr="00E07799">
              <w:rPr>
                <w:sz w:val="16"/>
                <w:szCs w:val="16"/>
                <w:lang w:val="uk-UA"/>
              </w:rPr>
              <w:t>Текстовий документ, табличний матеріал</w:t>
            </w:r>
          </w:p>
        </w:tc>
        <w:tc>
          <w:tcPr>
            <w:tcW w:w="231" w:type="pct"/>
            <w:shd w:val="clear" w:color="auto" w:fill="FFFFFF"/>
            <w:vAlign w:val="center"/>
          </w:tcPr>
          <w:p w14:paraId="6C3AC12C" w14:textId="77777777" w:rsidR="006D3EAD" w:rsidRPr="00C40DD4" w:rsidRDefault="006D3EAD" w:rsidP="003B7FC5">
            <w:pPr>
              <w:jc w:val="center"/>
              <w:rPr>
                <w:sz w:val="16"/>
                <w:szCs w:val="16"/>
                <w:lang w:val="uk-UA"/>
              </w:rPr>
            </w:pPr>
            <w:r w:rsidRPr="00E07799">
              <w:rPr>
                <w:sz w:val="16"/>
                <w:szCs w:val="16"/>
                <w:lang w:val="uk-UA"/>
              </w:rPr>
              <w:t>Лист</w:t>
            </w:r>
          </w:p>
        </w:tc>
        <w:tc>
          <w:tcPr>
            <w:tcW w:w="157" w:type="pct"/>
            <w:shd w:val="clear" w:color="auto" w:fill="FFFFFF"/>
            <w:vAlign w:val="center"/>
          </w:tcPr>
          <w:p w14:paraId="2511A5FA" w14:textId="77777777" w:rsidR="006D3EAD" w:rsidRPr="00C40DD4" w:rsidRDefault="006D3EAD" w:rsidP="003B7FC5">
            <w:pPr>
              <w:jc w:val="center"/>
              <w:rPr>
                <w:sz w:val="16"/>
                <w:szCs w:val="16"/>
                <w:lang w:val="uk-UA"/>
              </w:rPr>
            </w:pPr>
            <w:r w:rsidRPr="00E07799">
              <w:rPr>
                <w:sz w:val="16"/>
                <w:szCs w:val="16"/>
                <w:lang w:val="uk-UA"/>
              </w:rPr>
              <w:t>-</w:t>
            </w:r>
          </w:p>
        </w:tc>
        <w:tc>
          <w:tcPr>
            <w:tcW w:w="306" w:type="pct"/>
            <w:shd w:val="clear" w:color="auto" w:fill="FFFFFF"/>
            <w:vAlign w:val="center"/>
          </w:tcPr>
          <w:p w14:paraId="31193E5D" w14:textId="77777777" w:rsidR="006D3EAD" w:rsidRPr="00C40DD4" w:rsidRDefault="006D3EAD" w:rsidP="003B7FC5">
            <w:pPr>
              <w:jc w:val="center"/>
              <w:rPr>
                <w:sz w:val="16"/>
                <w:szCs w:val="16"/>
                <w:lang w:val="uk-UA"/>
              </w:rPr>
            </w:pPr>
            <w:r w:rsidRPr="00E07799">
              <w:rPr>
                <w:sz w:val="16"/>
                <w:szCs w:val="16"/>
                <w:lang w:val="uk-UA"/>
              </w:rPr>
              <w:t>Паперова, електронна</w:t>
            </w:r>
          </w:p>
        </w:tc>
        <w:tc>
          <w:tcPr>
            <w:tcW w:w="690" w:type="pct"/>
            <w:shd w:val="clear" w:color="auto" w:fill="FFFFFF"/>
            <w:vAlign w:val="center"/>
          </w:tcPr>
          <w:p w14:paraId="307A47C2" w14:textId="77777777" w:rsidR="006D3EAD" w:rsidRPr="00C40DD4" w:rsidRDefault="006D3EAD" w:rsidP="003B7FC5">
            <w:pPr>
              <w:jc w:val="center"/>
              <w:rPr>
                <w:sz w:val="16"/>
                <w:szCs w:val="16"/>
                <w:lang w:val="uk-UA"/>
              </w:rPr>
            </w:pPr>
            <w:r w:rsidRPr="00E07799">
              <w:rPr>
                <w:sz w:val="16"/>
                <w:szCs w:val="16"/>
                <w:lang w:val="uk-UA"/>
              </w:rPr>
              <w:t>Відділ доходів та економічного аналізу департаменту фінансів</w:t>
            </w:r>
          </w:p>
        </w:tc>
        <w:tc>
          <w:tcPr>
            <w:tcW w:w="166" w:type="pct"/>
            <w:shd w:val="clear" w:color="auto" w:fill="FFFFFF"/>
            <w:vAlign w:val="center"/>
          </w:tcPr>
          <w:p w14:paraId="5E1FAC60" w14:textId="77777777" w:rsidR="006D3EAD" w:rsidRPr="00250F08" w:rsidRDefault="006D3EAD" w:rsidP="003B7FC5">
            <w:pPr>
              <w:jc w:val="center"/>
              <w:rPr>
                <w:bCs/>
                <w:sz w:val="16"/>
                <w:szCs w:val="16"/>
                <w:lang w:val="ru-RU"/>
              </w:rPr>
            </w:pPr>
            <w:r>
              <w:rPr>
                <w:bCs/>
                <w:sz w:val="16"/>
                <w:szCs w:val="16"/>
                <w:lang w:val="ru-RU"/>
              </w:rPr>
              <w:t>-</w:t>
            </w:r>
          </w:p>
        </w:tc>
      </w:tr>
      <w:tr w:rsidR="006D3EAD" w:rsidRPr="007C3349" w14:paraId="792A111A" w14:textId="77777777" w:rsidTr="003B7FC5">
        <w:trPr>
          <w:trHeight w:val="975"/>
        </w:trPr>
        <w:tc>
          <w:tcPr>
            <w:tcW w:w="166" w:type="pct"/>
            <w:shd w:val="clear" w:color="auto" w:fill="FFFFFF"/>
            <w:vAlign w:val="center"/>
          </w:tcPr>
          <w:p w14:paraId="1D58E470" w14:textId="77777777" w:rsidR="006D3EAD" w:rsidRPr="00CA751A" w:rsidRDefault="006D3EAD" w:rsidP="003B7FC5">
            <w:pPr>
              <w:jc w:val="center"/>
              <w:rPr>
                <w:b/>
                <w:bCs/>
                <w:sz w:val="16"/>
                <w:szCs w:val="16"/>
                <w:lang w:val="uk-UA"/>
              </w:rPr>
            </w:pPr>
            <w:r>
              <w:rPr>
                <w:b/>
                <w:bCs/>
                <w:sz w:val="16"/>
                <w:szCs w:val="16"/>
                <w:lang w:val="uk-UA"/>
              </w:rPr>
              <w:t>3066</w:t>
            </w:r>
          </w:p>
        </w:tc>
        <w:tc>
          <w:tcPr>
            <w:tcW w:w="472" w:type="pct"/>
            <w:shd w:val="clear" w:color="auto" w:fill="FFFFFF"/>
            <w:vAlign w:val="center"/>
          </w:tcPr>
          <w:p w14:paraId="76405A94" w14:textId="77777777" w:rsidR="006D3EAD" w:rsidRPr="002D3C49" w:rsidRDefault="006D3EAD" w:rsidP="003B7FC5">
            <w:pPr>
              <w:jc w:val="center"/>
              <w:rPr>
                <w:sz w:val="16"/>
                <w:szCs w:val="16"/>
                <w:lang w:val="uk-UA"/>
              </w:rPr>
            </w:pPr>
            <w:r w:rsidRPr="002D3C49">
              <w:rPr>
                <w:sz w:val="16"/>
                <w:szCs w:val="16"/>
                <w:lang w:val="uk-UA"/>
              </w:rPr>
              <w:t>Про подання інформації</w:t>
            </w:r>
          </w:p>
        </w:tc>
        <w:tc>
          <w:tcPr>
            <w:tcW w:w="350" w:type="pct"/>
            <w:shd w:val="clear" w:color="auto" w:fill="FFFFFF"/>
            <w:vAlign w:val="center"/>
          </w:tcPr>
          <w:p w14:paraId="1DDFC958" w14:textId="77777777" w:rsidR="006D3EAD" w:rsidRPr="002D3C49" w:rsidRDefault="006D3EAD" w:rsidP="003B7FC5">
            <w:pPr>
              <w:jc w:val="center"/>
              <w:rPr>
                <w:sz w:val="16"/>
                <w:szCs w:val="16"/>
                <w:lang w:val="uk-UA"/>
              </w:rPr>
            </w:pPr>
            <w:r w:rsidRPr="002D3C49">
              <w:rPr>
                <w:sz w:val="16"/>
                <w:szCs w:val="16"/>
                <w:lang w:val="uk-UA"/>
              </w:rPr>
              <w:t>№вих-708/03-19/25</w:t>
            </w:r>
          </w:p>
        </w:tc>
        <w:tc>
          <w:tcPr>
            <w:tcW w:w="298" w:type="pct"/>
            <w:shd w:val="clear" w:color="auto" w:fill="FFFFFF"/>
            <w:vAlign w:val="center"/>
          </w:tcPr>
          <w:p w14:paraId="2D3BE5E6" w14:textId="77777777" w:rsidR="006D3EAD" w:rsidRPr="002D3C49" w:rsidRDefault="006D3EAD" w:rsidP="003B7FC5">
            <w:pPr>
              <w:jc w:val="center"/>
              <w:rPr>
                <w:sz w:val="16"/>
                <w:szCs w:val="16"/>
                <w:lang w:val="uk-UA"/>
              </w:rPr>
            </w:pPr>
            <w:r w:rsidRPr="002D3C49">
              <w:rPr>
                <w:sz w:val="16"/>
                <w:szCs w:val="16"/>
                <w:lang w:val="uk-UA"/>
              </w:rPr>
              <w:t>0</w:t>
            </w:r>
            <w:r>
              <w:rPr>
                <w:sz w:val="16"/>
                <w:szCs w:val="16"/>
                <w:lang w:val="uk-UA"/>
              </w:rPr>
              <w:t>2</w:t>
            </w:r>
            <w:r w:rsidRPr="002D3C49">
              <w:rPr>
                <w:sz w:val="16"/>
                <w:szCs w:val="16"/>
                <w:lang w:val="uk-UA"/>
              </w:rPr>
              <w:t>.0</w:t>
            </w:r>
            <w:r>
              <w:rPr>
                <w:sz w:val="16"/>
                <w:szCs w:val="16"/>
                <w:lang w:val="uk-UA"/>
              </w:rPr>
              <w:t>5</w:t>
            </w:r>
            <w:r w:rsidRPr="002D3C49">
              <w:rPr>
                <w:sz w:val="16"/>
                <w:szCs w:val="16"/>
                <w:lang w:val="uk-UA"/>
              </w:rPr>
              <w:t>.2025</w:t>
            </w:r>
          </w:p>
        </w:tc>
        <w:tc>
          <w:tcPr>
            <w:tcW w:w="304" w:type="pct"/>
            <w:shd w:val="clear" w:color="auto" w:fill="FFFFFF"/>
            <w:vAlign w:val="center"/>
          </w:tcPr>
          <w:p w14:paraId="6DEF737B" w14:textId="77777777" w:rsidR="006D3EAD" w:rsidRPr="002D3C49" w:rsidRDefault="006D3EAD" w:rsidP="003B7FC5">
            <w:pPr>
              <w:jc w:val="center"/>
              <w:rPr>
                <w:sz w:val="16"/>
                <w:szCs w:val="16"/>
                <w:lang w:val="uk-UA"/>
              </w:rPr>
            </w:pPr>
            <w:r w:rsidRPr="002D3C49">
              <w:rPr>
                <w:sz w:val="16"/>
                <w:szCs w:val="16"/>
                <w:lang w:val="uk-UA"/>
              </w:rPr>
              <w:t>-</w:t>
            </w:r>
          </w:p>
        </w:tc>
        <w:tc>
          <w:tcPr>
            <w:tcW w:w="343" w:type="pct"/>
            <w:shd w:val="clear" w:color="auto" w:fill="FFFFFF"/>
            <w:vAlign w:val="center"/>
          </w:tcPr>
          <w:p w14:paraId="162E281A" w14:textId="77777777" w:rsidR="006D3EAD" w:rsidRPr="002D3C49" w:rsidRDefault="006D3EAD" w:rsidP="003B7FC5">
            <w:pPr>
              <w:jc w:val="center"/>
              <w:rPr>
                <w:sz w:val="16"/>
                <w:szCs w:val="16"/>
                <w:lang w:val="uk-UA"/>
              </w:rPr>
            </w:pPr>
            <w:r w:rsidRPr="002D3C49">
              <w:rPr>
                <w:sz w:val="16"/>
                <w:szCs w:val="16"/>
                <w:lang w:val="uk-UA"/>
              </w:rPr>
              <w:t>Відділ зведеного бюджету та міжбюджетних відноси</w:t>
            </w:r>
          </w:p>
        </w:tc>
        <w:tc>
          <w:tcPr>
            <w:tcW w:w="270" w:type="pct"/>
            <w:shd w:val="clear" w:color="auto" w:fill="FFFFFF"/>
            <w:vAlign w:val="center"/>
          </w:tcPr>
          <w:p w14:paraId="03C52F03" w14:textId="77777777" w:rsidR="006D3EAD" w:rsidRPr="002D3C49" w:rsidRDefault="006D3EAD" w:rsidP="003B7FC5">
            <w:pPr>
              <w:rPr>
                <w:sz w:val="16"/>
                <w:szCs w:val="16"/>
                <w:lang w:val="uk-UA"/>
              </w:rPr>
            </w:pPr>
            <w:r w:rsidRPr="002D3C49">
              <w:rPr>
                <w:sz w:val="16"/>
                <w:szCs w:val="16"/>
                <w:lang w:val="uk-UA"/>
              </w:rPr>
              <w:t xml:space="preserve">    -</w:t>
            </w:r>
          </w:p>
        </w:tc>
        <w:tc>
          <w:tcPr>
            <w:tcW w:w="162" w:type="pct"/>
            <w:shd w:val="clear" w:color="auto" w:fill="FFFFFF"/>
            <w:vAlign w:val="center"/>
          </w:tcPr>
          <w:p w14:paraId="3EA93718" w14:textId="77777777" w:rsidR="006D3EAD" w:rsidRPr="002D3C49" w:rsidRDefault="006D3EAD" w:rsidP="003B7FC5">
            <w:pPr>
              <w:jc w:val="center"/>
              <w:rPr>
                <w:sz w:val="16"/>
                <w:szCs w:val="16"/>
                <w:lang w:val="uk-UA"/>
              </w:rPr>
            </w:pPr>
            <w:r w:rsidRPr="002D3C49">
              <w:rPr>
                <w:sz w:val="16"/>
                <w:szCs w:val="16"/>
                <w:lang w:val="uk-UA"/>
              </w:rPr>
              <w:t>-</w:t>
            </w:r>
          </w:p>
        </w:tc>
        <w:tc>
          <w:tcPr>
            <w:tcW w:w="280" w:type="pct"/>
            <w:shd w:val="clear" w:color="auto" w:fill="FFFFFF"/>
            <w:vAlign w:val="center"/>
          </w:tcPr>
          <w:p w14:paraId="7CB3659D" w14:textId="77777777" w:rsidR="006D3EAD" w:rsidRPr="002D3C49" w:rsidRDefault="006D3EAD" w:rsidP="003B7FC5">
            <w:pPr>
              <w:jc w:val="center"/>
              <w:rPr>
                <w:sz w:val="16"/>
                <w:szCs w:val="16"/>
                <w:lang w:val="uk-UA"/>
              </w:rPr>
            </w:pPr>
            <w:r w:rsidRPr="002D3C49">
              <w:rPr>
                <w:sz w:val="16"/>
                <w:szCs w:val="16"/>
                <w:lang w:val="uk-UA"/>
              </w:rPr>
              <w:t>фінанси</w:t>
            </w:r>
          </w:p>
        </w:tc>
        <w:tc>
          <w:tcPr>
            <w:tcW w:w="458" w:type="pct"/>
            <w:shd w:val="clear" w:color="auto" w:fill="FFFFFF"/>
            <w:vAlign w:val="center"/>
          </w:tcPr>
          <w:p w14:paraId="094E2655" w14:textId="77777777" w:rsidR="006D3EAD" w:rsidRPr="002D3C49" w:rsidRDefault="006D3EAD" w:rsidP="003B7FC5">
            <w:pPr>
              <w:jc w:val="center"/>
              <w:rPr>
                <w:sz w:val="16"/>
                <w:szCs w:val="16"/>
                <w:lang w:val="uk-UA"/>
              </w:rPr>
            </w:pPr>
            <w:r w:rsidRPr="002D3C49">
              <w:rPr>
                <w:sz w:val="16"/>
                <w:szCs w:val="16"/>
                <w:lang w:val="uk-UA"/>
              </w:rPr>
              <w:t>Розподіл коштів отриманих від перевиконання доходів обласного бюджету Рівненської області за січень-квітень 2025 року</w:t>
            </w:r>
          </w:p>
        </w:tc>
        <w:tc>
          <w:tcPr>
            <w:tcW w:w="347" w:type="pct"/>
            <w:shd w:val="clear" w:color="auto" w:fill="FFFFFF"/>
            <w:vAlign w:val="center"/>
          </w:tcPr>
          <w:p w14:paraId="16214CBE" w14:textId="77777777" w:rsidR="006D3EAD" w:rsidRPr="002D3C49" w:rsidRDefault="006D3EAD" w:rsidP="003B7FC5">
            <w:pPr>
              <w:jc w:val="center"/>
              <w:rPr>
                <w:sz w:val="16"/>
                <w:szCs w:val="16"/>
                <w:lang w:val="uk-UA"/>
              </w:rPr>
            </w:pPr>
            <w:r w:rsidRPr="002D3C49">
              <w:rPr>
                <w:sz w:val="16"/>
                <w:szCs w:val="16"/>
                <w:lang w:val="uk-UA"/>
              </w:rPr>
              <w:t>Текстовий документ</w:t>
            </w:r>
          </w:p>
        </w:tc>
        <w:tc>
          <w:tcPr>
            <w:tcW w:w="231" w:type="pct"/>
            <w:shd w:val="clear" w:color="auto" w:fill="FFFFFF"/>
            <w:vAlign w:val="center"/>
          </w:tcPr>
          <w:p w14:paraId="1689E1E7" w14:textId="77777777" w:rsidR="006D3EAD" w:rsidRPr="002D3C49" w:rsidRDefault="006D3EAD" w:rsidP="003B7FC5">
            <w:pPr>
              <w:jc w:val="center"/>
              <w:rPr>
                <w:sz w:val="16"/>
                <w:szCs w:val="16"/>
                <w:lang w:val="uk-UA"/>
              </w:rPr>
            </w:pPr>
            <w:r w:rsidRPr="002D3C49">
              <w:rPr>
                <w:sz w:val="16"/>
                <w:szCs w:val="16"/>
                <w:lang w:val="uk-UA"/>
              </w:rPr>
              <w:t>Таблиця</w:t>
            </w:r>
          </w:p>
        </w:tc>
        <w:tc>
          <w:tcPr>
            <w:tcW w:w="157" w:type="pct"/>
            <w:shd w:val="clear" w:color="auto" w:fill="FFFFFF"/>
            <w:vAlign w:val="center"/>
          </w:tcPr>
          <w:p w14:paraId="42AC1C55" w14:textId="77777777" w:rsidR="006D3EAD" w:rsidRPr="002D3C49" w:rsidRDefault="006D3EAD" w:rsidP="003B7FC5">
            <w:pPr>
              <w:rPr>
                <w:sz w:val="16"/>
                <w:szCs w:val="16"/>
                <w:lang w:val="uk-UA"/>
              </w:rPr>
            </w:pPr>
            <w:r w:rsidRPr="002D3C49">
              <w:rPr>
                <w:sz w:val="16"/>
                <w:szCs w:val="16"/>
                <w:lang w:val="uk-UA"/>
              </w:rPr>
              <w:t xml:space="preserve">        -</w:t>
            </w:r>
          </w:p>
        </w:tc>
        <w:tc>
          <w:tcPr>
            <w:tcW w:w="306" w:type="pct"/>
            <w:shd w:val="clear" w:color="auto" w:fill="FFFFFF"/>
            <w:vAlign w:val="center"/>
          </w:tcPr>
          <w:p w14:paraId="5FC7B24F" w14:textId="77777777" w:rsidR="006D3EAD" w:rsidRPr="002D3C49" w:rsidRDefault="006D3EAD" w:rsidP="003B7FC5">
            <w:pPr>
              <w:jc w:val="center"/>
              <w:rPr>
                <w:sz w:val="16"/>
                <w:szCs w:val="16"/>
                <w:lang w:val="uk-UA"/>
              </w:rPr>
            </w:pPr>
            <w:r w:rsidRPr="002D3C49">
              <w:rPr>
                <w:sz w:val="16"/>
                <w:szCs w:val="16"/>
                <w:lang w:val="uk-UA"/>
              </w:rPr>
              <w:t>Паперова</w:t>
            </w:r>
          </w:p>
          <w:p w14:paraId="0B105AD7" w14:textId="77777777" w:rsidR="006D3EAD" w:rsidRPr="002D3C49" w:rsidRDefault="006D3EAD" w:rsidP="003B7FC5">
            <w:pPr>
              <w:jc w:val="center"/>
              <w:rPr>
                <w:sz w:val="16"/>
                <w:szCs w:val="16"/>
                <w:lang w:val="uk-UA"/>
              </w:rPr>
            </w:pPr>
            <w:r w:rsidRPr="002D3C49">
              <w:rPr>
                <w:sz w:val="16"/>
                <w:szCs w:val="16"/>
                <w:lang w:val="uk-UA"/>
              </w:rPr>
              <w:t>електронна</w:t>
            </w:r>
          </w:p>
        </w:tc>
        <w:tc>
          <w:tcPr>
            <w:tcW w:w="690" w:type="pct"/>
            <w:shd w:val="clear" w:color="auto" w:fill="FFFFFF"/>
            <w:vAlign w:val="center"/>
          </w:tcPr>
          <w:p w14:paraId="0D79B14A" w14:textId="77777777" w:rsidR="006D3EAD" w:rsidRPr="002D3C49" w:rsidRDefault="006D3EAD" w:rsidP="003B7FC5">
            <w:pPr>
              <w:jc w:val="center"/>
              <w:rPr>
                <w:sz w:val="16"/>
                <w:szCs w:val="16"/>
                <w:lang w:val="uk-UA"/>
              </w:rPr>
            </w:pPr>
            <w:r w:rsidRPr="002D3C49">
              <w:rPr>
                <w:sz w:val="16"/>
                <w:szCs w:val="16"/>
                <w:lang w:val="uk-UA"/>
              </w:rPr>
              <w:t>Відділ зведеного бюджету та міжбюджетних відносин</w:t>
            </w:r>
          </w:p>
        </w:tc>
        <w:tc>
          <w:tcPr>
            <w:tcW w:w="166" w:type="pct"/>
            <w:shd w:val="clear" w:color="auto" w:fill="FFFFFF"/>
            <w:vAlign w:val="center"/>
          </w:tcPr>
          <w:p w14:paraId="10932CCB" w14:textId="77777777" w:rsidR="006D3EAD" w:rsidRDefault="006D3EAD" w:rsidP="003B7FC5">
            <w:pPr>
              <w:jc w:val="center"/>
              <w:rPr>
                <w:bCs/>
                <w:sz w:val="16"/>
                <w:szCs w:val="16"/>
                <w:lang w:val="ru-RU"/>
              </w:rPr>
            </w:pPr>
            <w:r>
              <w:rPr>
                <w:bCs/>
                <w:sz w:val="16"/>
                <w:szCs w:val="16"/>
                <w:lang w:val="ru-RU"/>
              </w:rPr>
              <w:t>-</w:t>
            </w:r>
          </w:p>
        </w:tc>
      </w:tr>
      <w:tr w:rsidR="006D3EAD" w:rsidRPr="007C3349" w14:paraId="4FEDFA43" w14:textId="77777777" w:rsidTr="003B7FC5">
        <w:trPr>
          <w:trHeight w:val="975"/>
        </w:trPr>
        <w:tc>
          <w:tcPr>
            <w:tcW w:w="166" w:type="pct"/>
            <w:shd w:val="clear" w:color="auto" w:fill="FFFFFF"/>
            <w:vAlign w:val="center"/>
          </w:tcPr>
          <w:p w14:paraId="5DDF1CD6" w14:textId="77777777" w:rsidR="006D3EAD" w:rsidRPr="00CA751A" w:rsidRDefault="006D3EAD" w:rsidP="003B7FC5">
            <w:pPr>
              <w:jc w:val="center"/>
              <w:rPr>
                <w:b/>
                <w:bCs/>
                <w:sz w:val="16"/>
                <w:szCs w:val="16"/>
                <w:lang w:val="uk-UA"/>
              </w:rPr>
            </w:pPr>
            <w:r>
              <w:rPr>
                <w:b/>
                <w:bCs/>
                <w:sz w:val="16"/>
                <w:szCs w:val="16"/>
                <w:lang w:val="uk-UA"/>
              </w:rPr>
              <w:t>3067</w:t>
            </w:r>
          </w:p>
        </w:tc>
        <w:tc>
          <w:tcPr>
            <w:tcW w:w="472" w:type="pct"/>
            <w:shd w:val="clear" w:color="auto" w:fill="FFFFFF"/>
            <w:vAlign w:val="center"/>
          </w:tcPr>
          <w:p w14:paraId="53622A76" w14:textId="77777777" w:rsidR="006D3EAD" w:rsidRPr="002D3C49" w:rsidRDefault="006D3EAD" w:rsidP="003B7FC5">
            <w:pPr>
              <w:jc w:val="center"/>
              <w:rPr>
                <w:sz w:val="16"/>
                <w:szCs w:val="16"/>
                <w:lang w:val="uk-UA"/>
              </w:rPr>
            </w:pPr>
          </w:p>
          <w:p w14:paraId="7803E035" w14:textId="77777777" w:rsidR="006D3EAD" w:rsidRPr="002D3C49" w:rsidRDefault="006D3EAD" w:rsidP="003B7FC5">
            <w:pPr>
              <w:jc w:val="center"/>
              <w:rPr>
                <w:sz w:val="16"/>
                <w:szCs w:val="16"/>
                <w:lang w:val="uk-UA"/>
              </w:rPr>
            </w:pPr>
            <w:r w:rsidRPr="002D3C49">
              <w:rPr>
                <w:sz w:val="16"/>
                <w:szCs w:val="16"/>
                <w:lang w:val="uk-UA"/>
              </w:rPr>
              <w:t>Виконання зведеного бюджету</w:t>
            </w:r>
          </w:p>
          <w:p w14:paraId="47BD4E4F" w14:textId="77777777" w:rsidR="006D3EAD" w:rsidRPr="002D3C49" w:rsidRDefault="006D3EAD" w:rsidP="003B7FC5">
            <w:pPr>
              <w:jc w:val="center"/>
              <w:rPr>
                <w:sz w:val="16"/>
                <w:szCs w:val="16"/>
                <w:lang w:val="uk-UA"/>
              </w:rPr>
            </w:pPr>
          </w:p>
        </w:tc>
        <w:tc>
          <w:tcPr>
            <w:tcW w:w="350" w:type="pct"/>
            <w:shd w:val="clear" w:color="auto" w:fill="FFFFFF"/>
            <w:vAlign w:val="center"/>
          </w:tcPr>
          <w:p w14:paraId="44720CAF" w14:textId="77777777" w:rsidR="006D3EAD" w:rsidRPr="002D3C49" w:rsidRDefault="006D3EAD" w:rsidP="003B7FC5">
            <w:pPr>
              <w:jc w:val="center"/>
              <w:rPr>
                <w:sz w:val="16"/>
                <w:szCs w:val="16"/>
                <w:lang w:val="uk-UA"/>
              </w:rPr>
            </w:pPr>
          </w:p>
          <w:p w14:paraId="665D6333" w14:textId="77777777" w:rsidR="006D3EAD" w:rsidRPr="002D3C49" w:rsidRDefault="006D3EAD" w:rsidP="003B7FC5">
            <w:pPr>
              <w:jc w:val="center"/>
              <w:rPr>
                <w:sz w:val="16"/>
                <w:szCs w:val="16"/>
                <w:lang w:val="uk-UA"/>
              </w:rPr>
            </w:pPr>
            <w:r w:rsidRPr="002D3C49">
              <w:rPr>
                <w:sz w:val="16"/>
                <w:szCs w:val="16"/>
                <w:lang w:val="uk-UA"/>
              </w:rPr>
              <w:t xml:space="preserve">№ </w:t>
            </w:r>
            <w:proofErr w:type="spellStart"/>
            <w:r w:rsidRPr="002D3C49">
              <w:rPr>
                <w:sz w:val="16"/>
                <w:szCs w:val="16"/>
                <w:lang w:val="uk-UA"/>
              </w:rPr>
              <w:t>вих</w:t>
            </w:r>
            <w:proofErr w:type="spellEnd"/>
            <w:r w:rsidRPr="002D3C49">
              <w:rPr>
                <w:sz w:val="16"/>
                <w:szCs w:val="16"/>
                <w:lang w:val="uk-UA"/>
              </w:rPr>
              <w:t>-               709/03-19/25</w:t>
            </w:r>
          </w:p>
          <w:p w14:paraId="27B37C43" w14:textId="77777777" w:rsidR="006D3EAD" w:rsidRPr="002D3C49" w:rsidRDefault="006D3EAD" w:rsidP="003B7FC5">
            <w:pPr>
              <w:jc w:val="center"/>
              <w:rPr>
                <w:sz w:val="16"/>
                <w:szCs w:val="16"/>
                <w:lang w:val="uk-UA"/>
              </w:rPr>
            </w:pPr>
          </w:p>
        </w:tc>
        <w:tc>
          <w:tcPr>
            <w:tcW w:w="298" w:type="pct"/>
            <w:shd w:val="clear" w:color="auto" w:fill="FFFFFF"/>
            <w:vAlign w:val="center"/>
          </w:tcPr>
          <w:p w14:paraId="2BB2DCED" w14:textId="77777777" w:rsidR="006D3EAD" w:rsidRPr="002D3C49" w:rsidRDefault="006D3EAD" w:rsidP="003B7FC5">
            <w:pPr>
              <w:jc w:val="center"/>
              <w:rPr>
                <w:sz w:val="16"/>
                <w:szCs w:val="16"/>
                <w:lang w:val="uk-UA"/>
              </w:rPr>
            </w:pPr>
            <w:r w:rsidRPr="002D3C49">
              <w:rPr>
                <w:sz w:val="16"/>
                <w:szCs w:val="16"/>
                <w:lang w:val="uk-UA"/>
              </w:rPr>
              <w:t>02.05.2025</w:t>
            </w:r>
          </w:p>
        </w:tc>
        <w:tc>
          <w:tcPr>
            <w:tcW w:w="304" w:type="pct"/>
            <w:shd w:val="clear" w:color="auto" w:fill="FFFFFF"/>
            <w:vAlign w:val="center"/>
          </w:tcPr>
          <w:p w14:paraId="07D227A0" w14:textId="77777777" w:rsidR="006D3EAD" w:rsidRPr="002D3C49" w:rsidRDefault="006D3EAD" w:rsidP="003B7FC5">
            <w:pPr>
              <w:jc w:val="center"/>
              <w:rPr>
                <w:sz w:val="16"/>
                <w:szCs w:val="16"/>
                <w:lang w:val="ru-RU"/>
              </w:rPr>
            </w:pPr>
            <w:r w:rsidRPr="002D3C49">
              <w:rPr>
                <w:sz w:val="16"/>
                <w:szCs w:val="16"/>
                <w:lang w:val="uk-UA"/>
              </w:rPr>
              <w:t>-</w:t>
            </w:r>
          </w:p>
        </w:tc>
        <w:tc>
          <w:tcPr>
            <w:tcW w:w="343" w:type="pct"/>
            <w:shd w:val="clear" w:color="auto" w:fill="FFFFFF"/>
            <w:vAlign w:val="center"/>
          </w:tcPr>
          <w:p w14:paraId="2446C918" w14:textId="77777777" w:rsidR="006D3EAD" w:rsidRPr="002D3C49" w:rsidRDefault="006D3EAD" w:rsidP="003B7FC5">
            <w:pPr>
              <w:jc w:val="center"/>
              <w:rPr>
                <w:sz w:val="16"/>
                <w:szCs w:val="16"/>
                <w:lang w:val="uk-UA"/>
              </w:rPr>
            </w:pPr>
            <w:r w:rsidRPr="002D3C49">
              <w:rPr>
                <w:sz w:val="16"/>
                <w:szCs w:val="16"/>
                <w:lang w:val="uk-UA"/>
              </w:rPr>
              <w:t>Відділ зведеного бюджету та міжбюджетних відноси</w:t>
            </w:r>
          </w:p>
        </w:tc>
        <w:tc>
          <w:tcPr>
            <w:tcW w:w="270" w:type="pct"/>
            <w:shd w:val="clear" w:color="auto" w:fill="FFFFFF"/>
            <w:vAlign w:val="center"/>
          </w:tcPr>
          <w:p w14:paraId="4A9D5863" w14:textId="77777777" w:rsidR="006D3EAD" w:rsidRPr="002D3C49" w:rsidRDefault="006D3EAD" w:rsidP="003B7FC5">
            <w:pPr>
              <w:rPr>
                <w:sz w:val="16"/>
                <w:szCs w:val="16"/>
                <w:lang w:val="ru-RU"/>
              </w:rPr>
            </w:pPr>
            <w:r w:rsidRPr="002D3C49">
              <w:rPr>
                <w:sz w:val="16"/>
                <w:szCs w:val="16"/>
                <w:lang w:val="uk-UA"/>
              </w:rPr>
              <w:t xml:space="preserve">   -</w:t>
            </w:r>
          </w:p>
        </w:tc>
        <w:tc>
          <w:tcPr>
            <w:tcW w:w="162" w:type="pct"/>
            <w:shd w:val="clear" w:color="auto" w:fill="FFFFFF"/>
            <w:vAlign w:val="center"/>
          </w:tcPr>
          <w:p w14:paraId="1154B06C" w14:textId="77777777" w:rsidR="006D3EAD" w:rsidRPr="002D3C49" w:rsidRDefault="006D3EAD" w:rsidP="003B7FC5">
            <w:pPr>
              <w:jc w:val="center"/>
              <w:rPr>
                <w:sz w:val="16"/>
                <w:szCs w:val="16"/>
                <w:lang w:val="ru-RU"/>
              </w:rPr>
            </w:pPr>
            <w:r w:rsidRPr="002D3C49">
              <w:rPr>
                <w:sz w:val="16"/>
                <w:szCs w:val="16"/>
                <w:lang w:val="uk-UA"/>
              </w:rPr>
              <w:t>-</w:t>
            </w:r>
          </w:p>
        </w:tc>
        <w:tc>
          <w:tcPr>
            <w:tcW w:w="280" w:type="pct"/>
            <w:shd w:val="clear" w:color="auto" w:fill="FFFFFF"/>
            <w:vAlign w:val="center"/>
          </w:tcPr>
          <w:p w14:paraId="7900ECA2" w14:textId="77777777" w:rsidR="006D3EAD" w:rsidRPr="002D3C49" w:rsidRDefault="006D3EAD" w:rsidP="003B7FC5">
            <w:pPr>
              <w:jc w:val="center"/>
              <w:rPr>
                <w:sz w:val="16"/>
                <w:szCs w:val="16"/>
                <w:lang w:val="uk-UA"/>
              </w:rPr>
            </w:pPr>
            <w:r w:rsidRPr="002D3C49">
              <w:rPr>
                <w:sz w:val="16"/>
                <w:szCs w:val="16"/>
                <w:lang w:val="uk-UA"/>
              </w:rPr>
              <w:t>бюджет</w:t>
            </w:r>
          </w:p>
        </w:tc>
        <w:tc>
          <w:tcPr>
            <w:tcW w:w="458" w:type="pct"/>
            <w:shd w:val="clear" w:color="auto" w:fill="FFFFFF"/>
            <w:vAlign w:val="center"/>
          </w:tcPr>
          <w:p w14:paraId="3382F50B" w14:textId="77777777" w:rsidR="006D3EAD" w:rsidRPr="002D3C49" w:rsidRDefault="006D3EAD" w:rsidP="003B7FC5">
            <w:pPr>
              <w:jc w:val="center"/>
              <w:rPr>
                <w:sz w:val="16"/>
                <w:szCs w:val="16"/>
                <w:lang w:val="ru-RU"/>
              </w:rPr>
            </w:pPr>
            <w:r w:rsidRPr="002D3C49">
              <w:rPr>
                <w:sz w:val="16"/>
                <w:szCs w:val="16"/>
                <w:lang w:val="uk-UA"/>
              </w:rPr>
              <w:t xml:space="preserve">Позики на покриття тимчасових касових розривів </w:t>
            </w:r>
          </w:p>
        </w:tc>
        <w:tc>
          <w:tcPr>
            <w:tcW w:w="347" w:type="pct"/>
            <w:shd w:val="clear" w:color="auto" w:fill="FFFFFF"/>
            <w:vAlign w:val="center"/>
          </w:tcPr>
          <w:p w14:paraId="41FF79F1" w14:textId="77777777" w:rsidR="006D3EAD" w:rsidRPr="002D3C49" w:rsidRDefault="006D3EAD" w:rsidP="003B7FC5">
            <w:pPr>
              <w:jc w:val="center"/>
              <w:rPr>
                <w:sz w:val="16"/>
                <w:szCs w:val="16"/>
                <w:lang w:val="uk-UA"/>
              </w:rPr>
            </w:pPr>
            <w:r w:rsidRPr="002D3C49">
              <w:rPr>
                <w:sz w:val="16"/>
                <w:szCs w:val="16"/>
                <w:lang w:val="uk-UA"/>
              </w:rPr>
              <w:t>Текстовий документ</w:t>
            </w:r>
          </w:p>
        </w:tc>
        <w:tc>
          <w:tcPr>
            <w:tcW w:w="231" w:type="pct"/>
            <w:shd w:val="clear" w:color="auto" w:fill="FFFFFF"/>
            <w:vAlign w:val="center"/>
          </w:tcPr>
          <w:p w14:paraId="00F5EF51" w14:textId="77777777" w:rsidR="006D3EAD" w:rsidRPr="002D3C49" w:rsidRDefault="006D3EAD" w:rsidP="003B7FC5">
            <w:pPr>
              <w:jc w:val="center"/>
              <w:rPr>
                <w:sz w:val="16"/>
                <w:szCs w:val="16"/>
                <w:lang w:val="uk-UA"/>
              </w:rPr>
            </w:pPr>
            <w:r w:rsidRPr="002D3C49">
              <w:rPr>
                <w:sz w:val="16"/>
                <w:szCs w:val="16"/>
                <w:lang w:val="uk-UA"/>
              </w:rPr>
              <w:t>Лист, таблиця</w:t>
            </w:r>
          </w:p>
        </w:tc>
        <w:tc>
          <w:tcPr>
            <w:tcW w:w="157" w:type="pct"/>
            <w:shd w:val="clear" w:color="auto" w:fill="FFFFFF"/>
            <w:vAlign w:val="center"/>
          </w:tcPr>
          <w:p w14:paraId="75EAA4F4" w14:textId="77777777" w:rsidR="006D3EAD" w:rsidRPr="002D3C49" w:rsidRDefault="006D3EAD" w:rsidP="003B7FC5">
            <w:pPr>
              <w:rPr>
                <w:sz w:val="16"/>
                <w:szCs w:val="16"/>
                <w:lang w:val="ru-RU"/>
              </w:rPr>
            </w:pPr>
            <w:r w:rsidRPr="002D3C49">
              <w:rPr>
                <w:sz w:val="16"/>
                <w:szCs w:val="16"/>
                <w:lang w:val="uk-UA"/>
              </w:rPr>
              <w:t xml:space="preserve">      -</w:t>
            </w:r>
          </w:p>
        </w:tc>
        <w:tc>
          <w:tcPr>
            <w:tcW w:w="306" w:type="pct"/>
            <w:shd w:val="clear" w:color="auto" w:fill="FFFFFF"/>
            <w:vAlign w:val="center"/>
          </w:tcPr>
          <w:p w14:paraId="45C71D20" w14:textId="77777777" w:rsidR="006D3EAD" w:rsidRPr="002D3C49" w:rsidRDefault="006D3EAD" w:rsidP="003B7FC5">
            <w:pPr>
              <w:jc w:val="center"/>
              <w:rPr>
                <w:sz w:val="16"/>
                <w:szCs w:val="16"/>
                <w:lang w:val="uk-UA"/>
              </w:rPr>
            </w:pPr>
            <w:r w:rsidRPr="002D3C49">
              <w:rPr>
                <w:sz w:val="16"/>
                <w:szCs w:val="16"/>
                <w:lang w:val="uk-UA"/>
              </w:rPr>
              <w:t>Паперова</w:t>
            </w:r>
          </w:p>
          <w:p w14:paraId="02B53D01" w14:textId="77777777" w:rsidR="006D3EAD" w:rsidRPr="002D3C49" w:rsidRDefault="006D3EAD" w:rsidP="003B7FC5">
            <w:pPr>
              <w:rPr>
                <w:sz w:val="16"/>
                <w:szCs w:val="16"/>
                <w:lang w:val="uk-UA"/>
              </w:rPr>
            </w:pPr>
            <w:r w:rsidRPr="002D3C49">
              <w:rPr>
                <w:sz w:val="16"/>
                <w:szCs w:val="16"/>
                <w:lang w:val="uk-UA"/>
              </w:rPr>
              <w:t>електронна</w:t>
            </w:r>
          </w:p>
        </w:tc>
        <w:tc>
          <w:tcPr>
            <w:tcW w:w="690" w:type="pct"/>
            <w:shd w:val="clear" w:color="auto" w:fill="FFFFFF"/>
            <w:vAlign w:val="center"/>
          </w:tcPr>
          <w:p w14:paraId="7DF203CF" w14:textId="77777777" w:rsidR="006D3EAD" w:rsidRPr="002D3C49" w:rsidRDefault="006D3EAD" w:rsidP="003B7FC5">
            <w:pPr>
              <w:jc w:val="center"/>
              <w:rPr>
                <w:sz w:val="16"/>
                <w:szCs w:val="16"/>
                <w:lang w:val="uk-UA"/>
              </w:rPr>
            </w:pPr>
            <w:r w:rsidRPr="002D3C49">
              <w:rPr>
                <w:sz w:val="16"/>
                <w:szCs w:val="16"/>
                <w:lang w:val="uk-UA"/>
              </w:rPr>
              <w:t xml:space="preserve">Відділ зведеного бюджету та міжбюджетних відносин </w:t>
            </w:r>
          </w:p>
        </w:tc>
        <w:tc>
          <w:tcPr>
            <w:tcW w:w="166" w:type="pct"/>
            <w:shd w:val="clear" w:color="auto" w:fill="FFFFFF"/>
            <w:vAlign w:val="center"/>
          </w:tcPr>
          <w:p w14:paraId="48892219" w14:textId="77777777" w:rsidR="006D3EAD" w:rsidRDefault="006D3EAD" w:rsidP="003B7FC5">
            <w:pPr>
              <w:jc w:val="center"/>
              <w:rPr>
                <w:bCs/>
                <w:sz w:val="16"/>
                <w:szCs w:val="16"/>
                <w:lang w:val="ru-RU"/>
              </w:rPr>
            </w:pPr>
            <w:r>
              <w:rPr>
                <w:bCs/>
                <w:sz w:val="16"/>
                <w:szCs w:val="16"/>
                <w:lang w:val="ru-RU"/>
              </w:rPr>
              <w:t>-</w:t>
            </w:r>
          </w:p>
        </w:tc>
      </w:tr>
      <w:tr w:rsidR="006D3EAD" w:rsidRPr="007C3349" w14:paraId="0050B883" w14:textId="77777777" w:rsidTr="003B7FC5">
        <w:trPr>
          <w:trHeight w:val="975"/>
        </w:trPr>
        <w:tc>
          <w:tcPr>
            <w:tcW w:w="166" w:type="pct"/>
            <w:shd w:val="clear" w:color="auto" w:fill="FFFFFF"/>
            <w:vAlign w:val="center"/>
          </w:tcPr>
          <w:p w14:paraId="77A6CCBB" w14:textId="77777777" w:rsidR="006D3EAD" w:rsidRPr="00CA751A" w:rsidRDefault="006D3EAD" w:rsidP="003B7FC5">
            <w:pPr>
              <w:jc w:val="center"/>
              <w:rPr>
                <w:b/>
                <w:bCs/>
                <w:sz w:val="16"/>
                <w:szCs w:val="16"/>
                <w:lang w:val="uk-UA"/>
              </w:rPr>
            </w:pPr>
            <w:r>
              <w:rPr>
                <w:b/>
                <w:bCs/>
                <w:sz w:val="16"/>
                <w:szCs w:val="16"/>
                <w:lang w:val="uk-UA"/>
              </w:rPr>
              <w:t>3068</w:t>
            </w:r>
          </w:p>
        </w:tc>
        <w:tc>
          <w:tcPr>
            <w:tcW w:w="472" w:type="pct"/>
            <w:shd w:val="clear" w:color="auto" w:fill="FFFFFF"/>
            <w:vAlign w:val="center"/>
          </w:tcPr>
          <w:p w14:paraId="55090D74" w14:textId="77777777" w:rsidR="006D3EAD" w:rsidRPr="00A9327D" w:rsidRDefault="006D3EAD" w:rsidP="003B7FC5">
            <w:pPr>
              <w:jc w:val="center"/>
              <w:rPr>
                <w:sz w:val="16"/>
                <w:szCs w:val="16"/>
                <w:lang w:val="uk-UA"/>
              </w:rPr>
            </w:pPr>
            <w:r w:rsidRPr="003A598D">
              <w:rPr>
                <w:sz w:val="16"/>
                <w:szCs w:val="16"/>
                <w:lang w:val="uk-UA"/>
              </w:rPr>
              <w:t>Про розгляд листа</w:t>
            </w:r>
          </w:p>
        </w:tc>
        <w:tc>
          <w:tcPr>
            <w:tcW w:w="350" w:type="pct"/>
            <w:shd w:val="clear" w:color="auto" w:fill="FFFFFF"/>
            <w:vAlign w:val="center"/>
          </w:tcPr>
          <w:p w14:paraId="57560E28" w14:textId="77777777" w:rsidR="006D3EAD" w:rsidRPr="00A9327D" w:rsidRDefault="006D3EAD" w:rsidP="003B7FC5">
            <w:pPr>
              <w:jc w:val="center"/>
              <w:rPr>
                <w:sz w:val="16"/>
                <w:szCs w:val="16"/>
                <w:lang w:val="uk-UA"/>
              </w:rPr>
            </w:pPr>
            <w:r w:rsidRPr="00A9327D">
              <w:rPr>
                <w:sz w:val="16"/>
                <w:szCs w:val="16"/>
                <w:lang w:val="uk-UA"/>
              </w:rPr>
              <w:t>№вих-</w:t>
            </w:r>
            <w:r>
              <w:rPr>
                <w:sz w:val="16"/>
                <w:szCs w:val="16"/>
                <w:lang w:val="uk-UA"/>
              </w:rPr>
              <w:t>718</w:t>
            </w:r>
            <w:r w:rsidRPr="00A9327D">
              <w:rPr>
                <w:sz w:val="16"/>
                <w:szCs w:val="16"/>
                <w:lang w:val="uk-UA"/>
              </w:rPr>
              <w:t>/06-12/25</w:t>
            </w:r>
          </w:p>
        </w:tc>
        <w:tc>
          <w:tcPr>
            <w:tcW w:w="298" w:type="pct"/>
            <w:shd w:val="clear" w:color="auto" w:fill="FFFFFF"/>
            <w:vAlign w:val="center"/>
          </w:tcPr>
          <w:p w14:paraId="1B69E768" w14:textId="77777777" w:rsidR="006D3EAD" w:rsidRPr="00A9327D" w:rsidRDefault="006D3EAD" w:rsidP="003B7FC5">
            <w:pPr>
              <w:jc w:val="center"/>
              <w:rPr>
                <w:sz w:val="16"/>
                <w:szCs w:val="16"/>
                <w:lang w:val="uk-UA"/>
              </w:rPr>
            </w:pPr>
            <w:r>
              <w:rPr>
                <w:sz w:val="16"/>
                <w:szCs w:val="16"/>
              </w:rPr>
              <w:t>0</w:t>
            </w:r>
            <w:r>
              <w:rPr>
                <w:sz w:val="16"/>
                <w:szCs w:val="16"/>
                <w:lang w:val="uk-UA"/>
              </w:rPr>
              <w:t>2</w:t>
            </w:r>
            <w:r w:rsidRPr="00A9327D">
              <w:rPr>
                <w:sz w:val="16"/>
                <w:szCs w:val="16"/>
                <w:lang w:val="uk-UA"/>
              </w:rPr>
              <w:t>.0</w:t>
            </w:r>
            <w:r>
              <w:rPr>
                <w:sz w:val="16"/>
                <w:szCs w:val="16"/>
              </w:rPr>
              <w:t>5</w:t>
            </w:r>
            <w:r w:rsidRPr="00A9327D">
              <w:rPr>
                <w:sz w:val="16"/>
                <w:szCs w:val="16"/>
                <w:lang w:val="uk-UA"/>
              </w:rPr>
              <w:t>.2025</w:t>
            </w:r>
          </w:p>
        </w:tc>
        <w:tc>
          <w:tcPr>
            <w:tcW w:w="304" w:type="pct"/>
            <w:shd w:val="clear" w:color="auto" w:fill="FFFFFF"/>
            <w:vAlign w:val="center"/>
          </w:tcPr>
          <w:p w14:paraId="48DF3036" w14:textId="77777777" w:rsidR="006D3EAD" w:rsidRPr="00A9327D" w:rsidRDefault="006D3EAD" w:rsidP="003B7FC5">
            <w:pPr>
              <w:jc w:val="center"/>
              <w:rPr>
                <w:sz w:val="16"/>
                <w:szCs w:val="16"/>
                <w:lang w:val="uk-UA"/>
              </w:rPr>
            </w:pPr>
            <w:r w:rsidRPr="00A9327D">
              <w:rPr>
                <w:sz w:val="16"/>
                <w:szCs w:val="16"/>
                <w:lang w:val="uk-UA"/>
              </w:rPr>
              <w:t>-</w:t>
            </w:r>
          </w:p>
        </w:tc>
        <w:tc>
          <w:tcPr>
            <w:tcW w:w="343" w:type="pct"/>
            <w:shd w:val="clear" w:color="auto" w:fill="FFFFFF"/>
            <w:vAlign w:val="center"/>
          </w:tcPr>
          <w:p w14:paraId="354960A2" w14:textId="77777777" w:rsidR="006D3EAD" w:rsidRPr="00A9327D" w:rsidRDefault="006D3EAD" w:rsidP="003B7FC5">
            <w:pPr>
              <w:jc w:val="center"/>
              <w:rPr>
                <w:sz w:val="16"/>
                <w:szCs w:val="16"/>
                <w:lang w:val="uk-UA"/>
              </w:rPr>
            </w:pPr>
            <w:r w:rsidRPr="00A9327D">
              <w:rPr>
                <w:sz w:val="16"/>
                <w:szCs w:val="16"/>
                <w:lang w:val="uk-UA"/>
              </w:rPr>
              <w:t>Відділ фінансів галузей виробничої сфери</w:t>
            </w:r>
          </w:p>
        </w:tc>
        <w:tc>
          <w:tcPr>
            <w:tcW w:w="270" w:type="pct"/>
            <w:shd w:val="clear" w:color="auto" w:fill="FFFFFF"/>
            <w:vAlign w:val="center"/>
          </w:tcPr>
          <w:p w14:paraId="5B0CF899" w14:textId="77777777" w:rsidR="006D3EAD" w:rsidRPr="00A9327D" w:rsidRDefault="006D3EAD" w:rsidP="003B7FC5">
            <w:pPr>
              <w:jc w:val="center"/>
              <w:rPr>
                <w:sz w:val="16"/>
                <w:szCs w:val="16"/>
                <w:lang w:val="uk-UA"/>
              </w:rPr>
            </w:pPr>
            <w:r w:rsidRPr="00A9327D">
              <w:rPr>
                <w:sz w:val="16"/>
                <w:szCs w:val="16"/>
                <w:lang w:val="uk-UA"/>
              </w:rPr>
              <w:t>-</w:t>
            </w:r>
          </w:p>
        </w:tc>
        <w:tc>
          <w:tcPr>
            <w:tcW w:w="162" w:type="pct"/>
            <w:shd w:val="clear" w:color="auto" w:fill="FFFFFF"/>
            <w:vAlign w:val="center"/>
          </w:tcPr>
          <w:p w14:paraId="1BA9E5F1" w14:textId="77777777" w:rsidR="006D3EAD" w:rsidRPr="00A9327D" w:rsidRDefault="006D3EAD" w:rsidP="003B7FC5">
            <w:pPr>
              <w:jc w:val="center"/>
              <w:rPr>
                <w:sz w:val="16"/>
                <w:szCs w:val="16"/>
                <w:lang w:val="uk-UA"/>
              </w:rPr>
            </w:pPr>
            <w:r w:rsidRPr="00A9327D">
              <w:rPr>
                <w:sz w:val="16"/>
                <w:szCs w:val="16"/>
                <w:lang w:val="uk-UA"/>
              </w:rPr>
              <w:t>-</w:t>
            </w:r>
          </w:p>
        </w:tc>
        <w:tc>
          <w:tcPr>
            <w:tcW w:w="280" w:type="pct"/>
            <w:shd w:val="clear" w:color="auto" w:fill="FFFFFF"/>
            <w:vAlign w:val="center"/>
          </w:tcPr>
          <w:p w14:paraId="5FE718A7" w14:textId="77777777" w:rsidR="006D3EAD" w:rsidRPr="00A9327D" w:rsidRDefault="006D3EAD" w:rsidP="003B7FC5">
            <w:pPr>
              <w:jc w:val="center"/>
              <w:rPr>
                <w:sz w:val="16"/>
                <w:szCs w:val="16"/>
                <w:lang w:val="uk-UA"/>
              </w:rPr>
            </w:pPr>
            <w:r w:rsidRPr="00A9327D">
              <w:rPr>
                <w:sz w:val="16"/>
                <w:szCs w:val="16"/>
                <w:lang w:val="uk-UA"/>
              </w:rPr>
              <w:t>Фінанси</w:t>
            </w:r>
          </w:p>
        </w:tc>
        <w:tc>
          <w:tcPr>
            <w:tcW w:w="458" w:type="pct"/>
            <w:shd w:val="clear" w:color="auto" w:fill="FFFFFF"/>
            <w:vAlign w:val="center"/>
          </w:tcPr>
          <w:p w14:paraId="3FA9B129" w14:textId="77777777" w:rsidR="006D3EAD" w:rsidRPr="00A9327D" w:rsidRDefault="006D3EAD" w:rsidP="003B7FC5">
            <w:pPr>
              <w:jc w:val="center"/>
              <w:rPr>
                <w:sz w:val="16"/>
                <w:szCs w:val="16"/>
                <w:lang w:val="uk-UA"/>
              </w:rPr>
            </w:pPr>
            <w:r>
              <w:rPr>
                <w:sz w:val="16"/>
                <w:szCs w:val="16"/>
                <w:lang w:val="uk-UA"/>
              </w:rPr>
              <w:t>Стосовно критичної ситуації на підприємстві</w:t>
            </w:r>
          </w:p>
        </w:tc>
        <w:tc>
          <w:tcPr>
            <w:tcW w:w="347" w:type="pct"/>
            <w:shd w:val="clear" w:color="auto" w:fill="FFFFFF"/>
            <w:vAlign w:val="center"/>
          </w:tcPr>
          <w:p w14:paraId="6BFE3A59" w14:textId="77777777" w:rsidR="006D3EAD" w:rsidRPr="00A9327D" w:rsidRDefault="006D3EAD" w:rsidP="003B7FC5">
            <w:pPr>
              <w:jc w:val="center"/>
              <w:rPr>
                <w:sz w:val="16"/>
                <w:szCs w:val="16"/>
                <w:lang w:val="uk-UA"/>
              </w:rPr>
            </w:pPr>
            <w:r w:rsidRPr="00A9327D">
              <w:rPr>
                <w:sz w:val="16"/>
                <w:szCs w:val="16"/>
                <w:lang w:val="uk-UA"/>
              </w:rPr>
              <w:t>Текстовий документ</w:t>
            </w:r>
          </w:p>
        </w:tc>
        <w:tc>
          <w:tcPr>
            <w:tcW w:w="231" w:type="pct"/>
            <w:shd w:val="clear" w:color="auto" w:fill="FFFFFF"/>
            <w:vAlign w:val="center"/>
          </w:tcPr>
          <w:p w14:paraId="13115AFA" w14:textId="77777777" w:rsidR="006D3EAD" w:rsidRPr="00A9327D" w:rsidRDefault="006D3EAD" w:rsidP="003B7FC5">
            <w:pPr>
              <w:jc w:val="center"/>
              <w:rPr>
                <w:sz w:val="16"/>
                <w:szCs w:val="16"/>
                <w:lang w:val="uk-UA"/>
              </w:rPr>
            </w:pPr>
            <w:r w:rsidRPr="00A9327D">
              <w:rPr>
                <w:sz w:val="16"/>
                <w:szCs w:val="16"/>
                <w:lang w:val="uk-UA"/>
              </w:rPr>
              <w:t>Лист</w:t>
            </w:r>
          </w:p>
        </w:tc>
        <w:tc>
          <w:tcPr>
            <w:tcW w:w="157" w:type="pct"/>
            <w:shd w:val="clear" w:color="auto" w:fill="FFFFFF"/>
            <w:vAlign w:val="center"/>
          </w:tcPr>
          <w:p w14:paraId="1BDBD900" w14:textId="77777777" w:rsidR="006D3EAD" w:rsidRPr="00A9327D" w:rsidRDefault="006D3EAD" w:rsidP="003B7FC5">
            <w:pPr>
              <w:jc w:val="center"/>
              <w:rPr>
                <w:sz w:val="16"/>
                <w:szCs w:val="16"/>
                <w:lang w:val="uk-UA"/>
              </w:rPr>
            </w:pPr>
            <w:r w:rsidRPr="00A9327D">
              <w:rPr>
                <w:sz w:val="16"/>
                <w:szCs w:val="16"/>
                <w:lang w:val="uk-UA"/>
              </w:rPr>
              <w:t>-</w:t>
            </w:r>
          </w:p>
        </w:tc>
        <w:tc>
          <w:tcPr>
            <w:tcW w:w="306" w:type="pct"/>
            <w:shd w:val="clear" w:color="auto" w:fill="FFFFFF"/>
            <w:vAlign w:val="center"/>
          </w:tcPr>
          <w:p w14:paraId="5C20A6F8" w14:textId="77777777" w:rsidR="006D3EAD" w:rsidRPr="00A9327D" w:rsidRDefault="006D3EAD" w:rsidP="003B7FC5">
            <w:pPr>
              <w:jc w:val="center"/>
              <w:rPr>
                <w:sz w:val="16"/>
                <w:szCs w:val="16"/>
                <w:lang w:val="uk-UA"/>
              </w:rPr>
            </w:pPr>
            <w:r w:rsidRPr="00A9327D">
              <w:rPr>
                <w:sz w:val="16"/>
                <w:szCs w:val="16"/>
                <w:lang w:val="uk-UA"/>
              </w:rPr>
              <w:t>Паперова, електронна</w:t>
            </w:r>
          </w:p>
        </w:tc>
        <w:tc>
          <w:tcPr>
            <w:tcW w:w="690" w:type="pct"/>
            <w:shd w:val="clear" w:color="auto" w:fill="FFFFFF"/>
            <w:vAlign w:val="center"/>
          </w:tcPr>
          <w:p w14:paraId="6BB26D5B" w14:textId="77777777" w:rsidR="006D3EAD" w:rsidRPr="00A9327D" w:rsidRDefault="006D3EAD" w:rsidP="003B7FC5">
            <w:pPr>
              <w:jc w:val="center"/>
              <w:rPr>
                <w:sz w:val="16"/>
                <w:szCs w:val="16"/>
                <w:lang w:val="uk-UA"/>
              </w:rPr>
            </w:pPr>
            <w:r w:rsidRPr="00A9327D">
              <w:rPr>
                <w:sz w:val="16"/>
                <w:szCs w:val="16"/>
                <w:lang w:val="uk-UA"/>
              </w:rPr>
              <w:t>Відділ фінансів галузей виробничої сфери</w:t>
            </w:r>
          </w:p>
        </w:tc>
        <w:tc>
          <w:tcPr>
            <w:tcW w:w="166" w:type="pct"/>
            <w:shd w:val="clear" w:color="auto" w:fill="FFFFFF"/>
            <w:vAlign w:val="center"/>
          </w:tcPr>
          <w:p w14:paraId="371A202A" w14:textId="77777777" w:rsidR="006D3EAD" w:rsidRDefault="006D3EAD" w:rsidP="003B7FC5">
            <w:pPr>
              <w:jc w:val="center"/>
              <w:rPr>
                <w:bCs/>
                <w:sz w:val="16"/>
                <w:szCs w:val="16"/>
                <w:lang w:val="ru-RU"/>
              </w:rPr>
            </w:pPr>
            <w:r>
              <w:rPr>
                <w:bCs/>
                <w:sz w:val="16"/>
                <w:szCs w:val="16"/>
                <w:lang w:val="ru-RU"/>
              </w:rPr>
              <w:t>-</w:t>
            </w:r>
          </w:p>
        </w:tc>
      </w:tr>
      <w:tr w:rsidR="006D3EAD" w:rsidRPr="007C3349" w14:paraId="1ECEFD3C" w14:textId="77777777" w:rsidTr="003B7FC5">
        <w:trPr>
          <w:trHeight w:val="975"/>
        </w:trPr>
        <w:tc>
          <w:tcPr>
            <w:tcW w:w="166" w:type="pct"/>
            <w:shd w:val="clear" w:color="auto" w:fill="FFFFFF"/>
            <w:vAlign w:val="center"/>
          </w:tcPr>
          <w:p w14:paraId="33C3377B" w14:textId="77777777" w:rsidR="006D3EAD" w:rsidRDefault="006D3EAD" w:rsidP="003B7FC5">
            <w:pPr>
              <w:jc w:val="center"/>
              <w:rPr>
                <w:b/>
                <w:bCs/>
                <w:sz w:val="16"/>
                <w:szCs w:val="16"/>
                <w:lang w:val="uk-UA"/>
              </w:rPr>
            </w:pPr>
            <w:r>
              <w:rPr>
                <w:b/>
                <w:bCs/>
                <w:sz w:val="16"/>
                <w:szCs w:val="16"/>
                <w:lang w:val="uk-UA"/>
              </w:rPr>
              <w:lastRenderedPageBreak/>
              <w:t>3069</w:t>
            </w:r>
          </w:p>
          <w:p w14:paraId="633444DF" w14:textId="77777777" w:rsidR="006D3EAD" w:rsidRDefault="006D3EAD" w:rsidP="003B7FC5">
            <w:pPr>
              <w:jc w:val="center"/>
              <w:rPr>
                <w:b/>
                <w:bCs/>
                <w:sz w:val="16"/>
                <w:szCs w:val="16"/>
                <w:lang w:val="uk-UA"/>
              </w:rPr>
            </w:pPr>
          </w:p>
          <w:p w14:paraId="67430968" w14:textId="77777777" w:rsidR="006D3EAD" w:rsidRPr="00CA751A" w:rsidRDefault="006D3EAD" w:rsidP="003B7FC5">
            <w:pPr>
              <w:jc w:val="center"/>
              <w:rPr>
                <w:b/>
                <w:bCs/>
                <w:sz w:val="16"/>
                <w:szCs w:val="16"/>
                <w:lang w:val="uk-UA"/>
              </w:rPr>
            </w:pPr>
          </w:p>
        </w:tc>
        <w:tc>
          <w:tcPr>
            <w:tcW w:w="472" w:type="pct"/>
            <w:shd w:val="clear" w:color="auto" w:fill="FFFFFF"/>
            <w:vAlign w:val="center"/>
          </w:tcPr>
          <w:p w14:paraId="11CCD84A" w14:textId="77777777" w:rsidR="006D3EAD" w:rsidRPr="00674618" w:rsidRDefault="006D3EAD" w:rsidP="003B7FC5">
            <w:pPr>
              <w:jc w:val="center"/>
              <w:rPr>
                <w:iCs/>
                <w:sz w:val="16"/>
                <w:szCs w:val="16"/>
                <w:lang w:val="uk-UA"/>
              </w:rPr>
            </w:pPr>
            <w:r w:rsidRPr="00674618">
              <w:rPr>
                <w:iCs/>
                <w:sz w:val="16"/>
                <w:szCs w:val="16"/>
                <w:lang w:val="uk-UA"/>
              </w:rPr>
              <w:t xml:space="preserve">Про </w:t>
            </w:r>
            <w:proofErr w:type="spellStart"/>
            <w:r w:rsidRPr="00674618">
              <w:rPr>
                <w:iCs/>
                <w:sz w:val="16"/>
                <w:szCs w:val="16"/>
                <w:lang w:val="uk-UA"/>
              </w:rPr>
              <w:t>проєкту</w:t>
            </w:r>
            <w:proofErr w:type="spellEnd"/>
            <w:r w:rsidRPr="00674618">
              <w:rPr>
                <w:iCs/>
                <w:sz w:val="16"/>
                <w:szCs w:val="16"/>
                <w:lang w:val="uk-UA"/>
              </w:rPr>
              <w:t xml:space="preserve"> подання  наказу</w:t>
            </w:r>
          </w:p>
        </w:tc>
        <w:tc>
          <w:tcPr>
            <w:tcW w:w="350" w:type="pct"/>
            <w:shd w:val="clear" w:color="auto" w:fill="FFFFFF"/>
            <w:vAlign w:val="center"/>
          </w:tcPr>
          <w:p w14:paraId="7A924BDF" w14:textId="77777777" w:rsidR="006D3EAD" w:rsidRPr="00674618" w:rsidRDefault="006D3EAD" w:rsidP="003B7FC5">
            <w:pPr>
              <w:jc w:val="center"/>
              <w:rPr>
                <w:iCs/>
                <w:sz w:val="16"/>
                <w:szCs w:val="16"/>
                <w:lang w:val="uk-UA"/>
              </w:rPr>
            </w:pPr>
          </w:p>
          <w:p w14:paraId="5975A4AB" w14:textId="77777777" w:rsidR="006D3EAD" w:rsidRPr="00674618" w:rsidRDefault="006D3EAD" w:rsidP="003B7FC5">
            <w:pPr>
              <w:jc w:val="center"/>
              <w:rPr>
                <w:iCs/>
                <w:sz w:val="16"/>
                <w:szCs w:val="16"/>
                <w:lang w:val="uk-UA"/>
              </w:rPr>
            </w:pPr>
            <w:r>
              <w:rPr>
                <w:iCs/>
                <w:sz w:val="16"/>
                <w:szCs w:val="16"/>
                <w:lang w:val="uk-UA"/>
              </w:rPr>
              <w:t>№ вих-705</w:t>
            </w:r>
            <w:r w:rsidRPr="00674618">
              <w:rPr>
                <w:iCs/>
                <w:sz w:val="16"/>
                <w:szCs w:val="16"/>
                <w:lang w:val="uk-UA"/>
              </w:rPr>
              <w:t>/03-20/25</w:t>
            </w:r>
          </w:p>
        </w:tc>
        <w:tc>
          <w:tcPr>
            <w:tcW w:w="298" w:type="pct"/>
            <w:shd w:val="clear" w:color="auto" w:fill="FFFFFF"/>
            <w:vAlign w:val="center"/>
          </w:tcPr>
          <w:p w14:paraId="113B1B4D" w14:textId="77777777" w:rsidR="006D3EAD" w:rsidRPr="00674618" w:rsidRDefault="006D3EAD" w:rsidP="003B7FC5">
            <w:pPr>
              <w:jc w:val="center"/>
              <w:rPr>
                <w:iCs/>
                <w:sz w:val="16"/>
                <w:szCs w:val="16"/>
                <w:lang w:val="uk-UA"/>
              </w:rPr>
            </w:pPr>
          </w:p>
          <w:p w14:paraId="23931105" w14:textId="77777777" w:rsidR="006D3EAD" w:rsidRPr="00674618" w:rsidRDefault="006D3EAD" w:rsidP="003B7FC5">
            <w:pPr>
              <w:jc w:val="center"/>
              <w:rPr>
                <w:iCs/>
                <w:sz w:val="16"/>
                <w:szCs w:val="16"/>
                <w:lang w:val="uk-UA"/>
              </w:rPr>
            </w:pPr>
          </w:p>
          <w:p w14:paraId="5C00C18F" w14:textId="77777777" w:rsidR="006D3EAD" w:rsidRPr="00674618" w:rsidRDefault="006D3EAD" w:rsidP="003B7FC5">
            <w:pPr>
              <w:jc w:val="center"/>
              <w:rPr>
                <w:iCs/>
                <w:sz w:val="16"/>
                <w:szCs w:val="16"/>
                <w:lang w:val="uk-UA"/>
              </w:rPr>
            </w:pPr>
            <w:r>
              <w:rPr>
                <w:iCs/>
                <w:sz w:val="16"/>
                <w:szCs w:val="16"/>
                <w:lang w:val="uk-UA"/>
              </w:rPr>
              <w:t>02.05</w:t>
            </w:r>
            <w:r w:rsidRPr="00674618">
              <w:rPr>
                <w:iCs/>
                <w:sz w:val="16"/>
                <w:szCs w:val="16"/>
                <w:lang w:val="uk-UA"/>
              </w:rPr>
              <w:t>.2025</w:t>
            </w:r>
          </w:p>
          <w:p w14:paraId="240E7580" w14:textId="77777777" w:rsidR="006D3EAD" w:rsidRPr="00674618" w:rsidRDefault="006D3EAD" w:rsidP="003B7FC5">
            <w:pPr>
              <w:jc w:val="center"/>
              <w:rPr>
                <w:iCs/>
                <w:sz w:val="16"/>
                <w:szCs w:val="16"/>
                <w:lang w:val="uk-UA"/>
              </w:rPr>
            </w:pPr>
          </w:p>
        </w:tc>
        <w:tc>
          <w:tcPr>
            <w:tcW w:w="304" w:type="pct"/>
            <w:shd w:val="clear" w:color="auto" w:fill="FFFFFF"/>
            <w:vAlign w:val="center"/>
          </w:tcPr>
          <w:p w14:paraId="59BE6E37" w14:textId="77777777" w:rsidR="006D3EAD" w:rsidRPr="00674618" w:rsidRDefault="006D3EAD" w:rsidP="003B7FC5">
            <w:pPr>
              <w:jc w:val="center"/>
              <w:rPr>
                <w:iCs/>
                <w:sz w:val="16"/>
                <w:szCs w:val="16"/>
                <w:lang w:val="uk-UA"/>
              </w:rPr>
            </w:pPr>
          </w:p>
          <w:p w14:paraId="79970F17" w14:textId="77777777" w:rsidR="006D3EAD" w:rsidRPr="00674618" w:rsidRDefault="006D3EAD" w:rsidP="003B7FC5">
            <w:pPr>
              <w:jc w:val="center"/>
              <w:rPr>
                <w:iCs/>
                <w:sz w:val="16"/>
                <w:szCs w:val="16"/>
                <w:lang w:val="uk-UA"/>
              </w:rPr>
            </w:pPr>
            <w:r w:rsidRPr="00674618">
              <w:rPr>
                <w:iCs/>
                <w:sz w:val="16"/>
                <w:szCs w:val="16"/>
                <w:lang w:val="uk-UA"/>
              </w:rPr>
              <w:t>-</w:t>
            </w:r>
          </w:p>
        </w:tc>
        <w:tc>
          <w:tcPr>
            <w:tcW w:w="343" w:type="pct"/>
            <w:shd w:val="clear" w:color="auto" w:fill="FFFFFF"/>
            <w:vAlign w:val="center"/>
          </w:tcPr>
          <w:p w14:paraId="332AE0C3" w14:textId="77777777" w:rsidR="006D3EAD" w:rsidRPr="00674618" w:rsidRDefault="006D3EAD" w:rsidP="003B7FC5">
            <w:pPr>
              <w:jc w:val="center"/>
              <w:rPr>
                <w:iCs/>
                <w:sz w:val="16"/>
                <w:szCs w:val="16"/>
                <w:lang w:val="uk-UA"/>
              </w:rPr>
            </w:pPr>
            <w:r w:rsidRPr="00674618">
              <w:rPr>
                <w:iCs/>
                <w:sz w:val="16"/>
                <w:szCs w:val="16"/>
                <w:lang w:val="uk-UA"/>
              </w:rPr>
              <w:t>Відділ зведеного бюджету та міжбюджетних відносин</w:t>
            </w:r>
          </w:p>
        </w:tc>
        <w:tc>
          <w:tcPr>
            <w:tcW w:w="270" w:type="pct"/>
            <w:shd w:val="clear" w:color="auto" w:fill="FFFFFF"/>
            <w:vAlign w:val="center"/>
          </w:tcPr>
          <w:p w14:paraId="0EFD78FA" w14:textId="77777777" w:rsidR="006D3EAD" w:rsidRPr="00674618" w:rsidRDefault="006D3EAD" w:rsidP="003B7FC5">
            <w:pPr>
              <w:jc w:val="center"/>
              <w:rPr>
                <w:iCs/>
                <w:sz w:val="16"/>
                <w:szCs w:val="16"/>
                <w:lang w:val="uk-UA"/>
              </w:rPr>
            </w:pPr>
          </w:p>
          <w:p w14:paraId="2D16C405" w14:textId="77777777" w:rsidR="006D3EAD" w:rsidRPr="00674618" w:rsidRDefault="006D3EAD" w:rsidP="003B7FC5">
            <w:pPr>
              <w:jc w:val="center"/>
              <w:rPr>
                <w:iCs/>
                <w:sz w:val="16"/>
                <w:szCs w:val="16"/>
                <w:lang w:val="uk-UA"/>
              </w:rPr>
            </w:pPr>
            <w:r w:rsidRPr="00674618">
              <w:rPr>
                <w:iCs/>
                <w:sz w:val="16"/>
                <w:szCs w:val="16"/>
                <w:lang w:val="uk-UA"/>
              </w:rPr>
              <w:t>-</w:t>
            </w:r>
          </w:p>
        </w:tc>
        <w:tc>
          <w:tcPr>
            <w:tcW w:w="162" w:type="pct"/>
            <w:shd w:val="clear" w:color="auto" w:fill="FFFFFF"/>
            <w:vAlign w:val="center"/>
          </w:tcPr>
          <w:p w14:paraId="5D6ACC4E" w14:textId="77777777" w:rsidR="006D3EAD" w:rsidRPr="00674618" w:rsidRDefault="006D3EAD" w:rsidP="003B7FC5">
            <w:pPr>
              <w:jc w:val="center"/>
              <w:rPr>
                <w:iCs/>
                <w:sz w:val="16"/>
                <w:szCs w:val="16"/>
                <w:lang w:val="uk-UA"/>
              </w:rPr>
            </w:pPr>
          </w:p>
          <w:p w14:paraId="652CBA07" w14:textId="77777777" w:rsidR="006D3EAD" w:rsidRPr="00674618" w:rsidRDefault="006D3EAD" w:rsidP="003B7FC5">
            <w:pPr>
              <w:jc w:val="center"/>
              <w:rPr>
                <w:iCs/>
                <w:sz w:val="16"/>
                <w:szCs w:val="16"/>
                <w:lang w:val="uk-UA"/>
              </w:rPr>
            </w:pPr>
            <w:r w:rsidRPr="00674618">
              <w:rPr>
                <w:iCs/>
                <w:sz w:val="16"/>
                <w:szCs w:val="16"/>
                <w:lang w:val="uk-UA"/>
              </w:rPr>
              <w:t>-</w:t>
            </w:r>
          </w:p>
        </w:tc>
        <w:tc>
          <w:tcPr>
            <w:tcW w:w="280" w:type="pct"/>
            <w:shd w:val="clear" w:color="auto" w:fill="FFFFFF"/>
            <w:vAlign w:val="center"/>
          </w:tcPr>
          <w:p w14:paraId="7FE99BBF" w14:textId="77777777" w:rsidR="006D3EAD" w:rsidRPr="00674618" w:rsidRDefault="006D3EAD" w:rsidP="003B7FC5">
            <w:pPr>
              <w:ind w:right="-96"/>
              <w:jc w:val="center"/>
              <w:rPr>
                <w:iCs/>
                <w:sz w:val="16"/>
                <w:szCs w:val="16"/>
                <w:lang w:val="uk-UA"/>
              </w:rPr>
            </w:pPr>
          </w:p>
          <w:p w14:paraId="4008DC3B" w14:textId="77777777" w:rsidR="006D3EAD" w:rsidRPr="00674618" w:rsidRDefault="006D3EAD" w:rsidP="003B7FC5">
            <w:pPr>
              <w:jc w:val="center"/>
              <w:rPr>
                <w:iCs/>
                <w:sz w:val="16"/>
                <w:szCs w:val="16"/>
                <w:lang w:val="uk-UA"/>
              </w:rPr>
            </w:pPr>
            <w:r w:rsidRPr="00674618">
              <w:rPr>
                <w:iCs/>
                <w:sz w:val="16"/>
                <w:szCs w:val="16"/>
                <w:lang w:val="uk-UA"/>
              </w:rPr>
              <w:t>фінанси</w:t>
            </w:r>
          </w:p>
        </w:tc>
        <w:tc>
          <w:tcPr>
            <w:tcW w:w="458" w:type="pct"/>
            <w:shd w:val="clear" w:color="auto" w:fill="FFFFFF"/>
            <w:vAlign w:val="center"/>
          </w:tcPr>
          <w:p w14:paraId="2EF5A85D" w14:textId="77777777" w:rsidR="006D3EAD" w:rsidRPr="00674618" w:rsidRDefault="006D3EAD" w:rsidP="003B7FC5">
            <w:pPr>
              <w:jc w:val="center"/>
              <w:rPr>
                <w:iCs/>
                <w:sz w:val="16"/>
                <w:szCs w:val="16"/>
                <w:lang w:val="uk-UA"/>
              </w:rPr>
            </w:pPr>
          </w:p>
          <w:p w14:paraId="2148C4F7" w14:textId="77777777" w:rsidR="006D3EAD" w:rsidRPr="00674618" w:rsidRDefault="006D3EAD" w:rsidP="003B7FC5">
            <w:pPr>
              <w:jc w:val="center"/>
              <w:rPr>
                <w:iCs/>
                <w:sz w:val="16"/>
                <w:szCs w:val="16"/>
                <w:lang w:val="uk-UA"/>
              </w:rPr>
            </w:pPr>
            <w:r w:rsidRPr="00674618">
              <w:rPr>
                <w:iCs/>
                <w:sz w:val="16"/>
                <w:szCs w:val="16"/>
                <w:lang w:val="uk-UA"/>
              </w:rPr>
              <w:t>Про внесення змін до обласного бюджету на 2025 рік</w:t>
            </w:r>
          </w:p>
        </w:tc>
        <w:tc>
          <w:tcPr>
            <w:tcW w:w="347" w:type="pct"/>
            <w:shd w:val="clear" w:color="auto" w:fill="FFFFFF"/>
            <w:vAlign w:val="center"/>
          </w:tcPr>
          <w:p w14:paraId="7FB8EEA6" w14:textId="77777777" w:rsidR="006D3EAD" w:rsidRPr="00674618" w:rsidRDefault="006D3EAD" w:rsidP="003B7FC5">
            <w:pPr>
              <w:jc w:val="center"/>
              <w:rPr>
                <w:iCs/>
                <w:sz w:val="16"/>
                <w:szCs w:val="16"/>
                <w:lang w:val="uk-UA"/>
              </w:rPr>
            </w:pPr>
          </w:p>
          <w:p w14:paraId="74A85BF9" w14:textId="77777777" w:rsidR="006D3EAD" w:rsidRPr="00674618" w:rsidRDefault="006D3EAD" w:rsidP="003B7FC5">
            <w:pPr>
              <w:jc w:val="center"/>
              <w:rPr>
                <w:iCs/>
                <w:sz w:val="16"/>
                <w:szCs w:val="16"/>
                <w:lang w:val="uk-UA"/>
              </w:rPr>
            </w:pPr>
            <w:r w:rsidRPr="00674618">
              <w:rPr>
                <w:iCs/>
                <w:sz w:val="16"/>
                <w:szCs w:val="16"/>
                <w:lang w:val="uk-UA"/>
              </w:rPr>
              <w:t>Текстовий. табличний  документ</w:t>
            </w:r>
          </w:p>
        </w:tc>
        <w:tc>
          <w:tcPr>
            <w:tcW w:w="231" w:type="pct"/>
            <w:shd w:val="clear" w:color="auto" w:fill="FFFFFF"/>
            <w:vAlign w:val="center"/>
          </w:tcPr>
          <w:p w14:paraId="79DD6174" w14:textId="77777777" w:rsidR="006D3EAD" w:rsidRPr="00674618" w:rsidRDefault="006D3EAD" w:rsidP="003B7FC5">
            <w:pPr>
              <w:jc w:val="center"/>
              <w:rPr>
                <w:iCs/>
                <w:sz w:val="16"/>
                <w:szCs w:val="16"/>
                <w:lang w:val="uk-UA"/>
              </w:rPr>
            </w:pPr>
          </w:p>
          <w:p w14:paraId="3CF0A50A" w14:textId="77777777" w:rsidR="006D3EAD" w:rsidRPr="00674618" w:rsidRDefault="006D3EAD" w:rsidP="003B7FC5">
            <w:pPr>
              <w:jc w:val="center"/>
              <w:rPr>
                <w:iCs/>
                <w:sz w:val="16"/>
                <w:szCs w:val="16"/>
                <w:lang w:val="uk-UA"/>
              </w:rPr>
            </w:pPr>
            <w:r w:rsidRPr="00674618">
              <w:rPr>
                <w:iCs/>
                <w:sz w:val="16"/>
                <w:szCs w:val="16"/>
                <w:lang w:val="uk-UA"/>
              </w:rPr>
              <w:t>Лист</w:t>
            </w:r>
          </w:p>
        </w:tc>
        <w:tc>
          <w:tcPr>
            <w:tcW w:w="157" w:type="pct"/>
            <w:shd w:val="clear" w:color="auto" w:fill="FFFFFF"/>
            <w:vAlign w:val="center"/>
          </w:tcPr>
          <w:p w14:paraId="76F83AE2" w14:textId="77777777" w:rsidR="006D3EAD" w:rsidRPr="00674618" w:rsidRDefault="006D3EAD" w:rsidP="003B7FC5">
            <w:pPr>
              <w:jc w:val="center"/>
              <w:rPr>
                <w:iCs/>
                <w:sz w:val="16"/>
                <w:szCs w:val="16"/>
                <w:lang w:val="uk-UA"/>
              </w:rPr>
            </w:pPr>
          </w:p>
          <w:p w14:paraId="2BF7F088" w14:textId="77777777" w:rsidR="006D3EAD" w:rsidRPr="00674618" w:rsidRDefault="006D3EAD" w:rsidP="003B7FC5">
            <w:pPr>
              <w:jc w:val="center"/>
              <w:rPr>
                <w:iCs/>
                <w:sz w:val="16"/>
                <w:szCs w:val="16"/>
                <w:lang w:val="uk-UA"/>
              </w:rPr>
            </w:pPr>
            <w:r w:rsidRPr="00674618">
              <w:rPr>
                <w:iCs/>
                <w:sz w:val="16"/>
                <w:szCs w:val="16"/>
                <w:lang w:val="uk-UA"/>
              </w:rPr>
              <w:t>-</w:t>
            </w:r>
          </w:p>
        </w:tc>
        <w:tc>
          <w:tcPr>
            <w:tcW w:w="306" w:type="pct"/>
            <w:shd w:val="clear" w:color="auto" w:fill="FFFFFF"/>
            <w:vAlign w:val="center"/>
          </w:tcPr>
          <w:p w14:paraId="61D351C5" w14:textId="77777777" w:rsidR="006D3EAD" w:rsidRPr="00674618" w:rsidRDefault="006D3EAD" w:rsidP="003B7FC5">
            <w:pPr>
              <w:jc w:val="center"/>
              <w:rPr>
                <w:iCs/>
                <w:sz w:val="16"/>
                <w:szCs w:val="16"/>
                <w:lang w:val="uk-UA"/>
              </w:rPr>
            </w:pPr>
          </w:p>
          <w:p w14:paraId="02F4CD89" w14:textId="77777777" w:rsidR="006D3EAD" w:rsidRPr="00674618" w:rsidRDefault="006D3EAD" w:rsidP="003B7FC5">
            <w:pPr>
              <w:jc w:val="center"/>
              <w:rPr>
                <w:iCs/>
                <w:sz w:val="16"/>
                <w:szCs w:val="16"/>
                <w:lang w:val="uk-UA"/>
              </w:rPr>
            </w:pPr>
            <w:r w:rsidRPr="00674618">
              <w:rPr>
                <w:iCs/>
                <w:sz w:val="16"/>
                <w:szCs w:val="16"/>
                <w:lang w:val="uk-UA"/>
              </w:rPr>
              <w:t>Паперова</w:t>
            </w:r>
          </w:p>
          <w:p w14:paraId="047DA184" w14:textId="77777777" w:rsidR="006D3EAD" w:rsidRPr="00674618" w:rsidRDefault="006D3EAD" w:rsidP="003B7FC5">
            <w:pPr>
              <w:jc w:val="center"/>
              <w:rPr>
                <w:iCs/>
                <w:sz w:val="16"/>
                <w:szCs w:val="16"/>
                <w:lang w:val="uk-UA"/>
              </w:rPr>
            </w:pPr>
            <w:r w:rsidRPr="00674618">
              <w:rPr>
                <w:iCs/>
                <w:sz w:val="16"/>
                <w:szCs w:val="16"/>
                <w:lang w:val="uk-UA"/>
              </w:rPr>
              <w:t>електронна</w:t>
            </w:r>
          </w:p>
        </w:tc>
        <w:tc>
          <w:tcPr>
            <w:tcW w:w="690" w:type="pct"/>
            <w:shd w:val="clear" w:color="auto" w:fill="FFFFFF"/>
            <w:vAlign w:val="center"/>
          </w:tcPr>
          <w:p w14:paraId="62AA06E4" w14:textId="77777777" w:rsidR="006D3EAD" w:rsidRPr="00674618" w:rsidRDefault="006D3EAD" w:rsidP="003B7FC5">
            <w:pPr>
              <w:jc w:val="center"/>
              <w:rPr>
                <w:iCs/>
                <w:sz w:val="16"/>
                <w:szCs w:val="16"/>
                <w:lang w:val="uk-UA"/>
              </w:rPr>
            </w:pPr>
          </w:p>
          <w:p w14:paraId="2FD743AB" w14:textId="77777777" w:rsidR="006D3EAD" w:rsidRPr="00674618" w:rsidRDefault="006D3EAD" w:rsidP="003B7FC5">
            <w:pPr>
              <w:jc w:val="center"/>
              <w:rPr>
                <w:iCs/>
                <w:sz w:val="16"/>
                <w:szCs w:val="16"/>
                <w:lang w:val="uk-UA"/>
              </w:rPr>
            </w:pPr>
            <w:r w:rsidRPr="00674618">
              <w:rPr>
                <w:iCs/>
                <w:sz w:val="16"/>
                <w:szCs w:val="16"/>
                <w:lang w:val="uk-UA"/>
              </w:rPr>
              <w:t>Відділ зведеного бюджету та міжбюджетних відносин</w:t>
            </w:r>
          </w:p>
          <w:p w14:paraId="704BC26C" w14:textId="77777777" w:rsidR="006D3EAD" w:rsidRPr="00674618" w:rsidRDefault="006D3EAD" w:rsidP="003B7FC5">
            <w:pPr>
              <w:jc w:val="center"/>
              <w:rPr>
                <w:iCs/>
                <w:sz w:val="16"/>
                <w:szCs w:val="16"/>
                <w:lang w:val="uk-UA"/>
              </w:rPr>
            </w:pPr>
          </w:p>
        </w:tc>
        <w:tc>
          <w:tcPr>
            <w:tcW w:w="166" w:type="pct"/>
            <w:shd w:val="clear" w:color="auto" w:fill="FFFFFF"/>
            <w:vAlign w:val="center"/>
          </w:tcPr>
          <w:p w14:paraId="256E9821" w14:textId="77777777" w:rsidR="006D3EAD" w:rsidRDefault="006D3EAD" w:rsidP="003B7FC5">
            <w:pPr>
              <w:jc w:val="center"/>
              <w:rPr>
                <w:bCs/>
                <w:sz w:val="16"/>
                <w:szCs w:val="16"/>
                <w:lang w:val="ru-RU"/>
              </w:rPr>
            </w:pPr>
            <w:r>
              <w:rPr>
                <w:bCs/>
                <w:sz w:val="16"/>
                <w:szCs w:val="16"/>
                <w:lang w:val="ru-RU"/>
              </w:rPr>
              <w:t>-</w:t>
            </w:r>
          </w:p>
        </w:tc>
      </w:tr>
      <w:tr w:rsidR="006D3EAD" w:rsidRPr="007C3349" w14:paraId="65EB43A8" w14:textId="77777777" w:rsidTr="003B7FC5">
        <w:trPr>
          <w:trHeight w:val="975"/>
        </w:trPr>
        <w:tc>
          <w:tcPr>
            <w:tcW w:w="166" w:type="pct"/>
            <w:shd w:val="clear" w:color="auto" w:fill="FFFFFF"/>
            <w:vAlign w:val="center"/>
          </w:tcPr>
          <w:p w14:paraId="05D5B912" w14:textId="77777777" w:rsidR="006D3EAD" w:rsidRDefault="006D3EAD" w:rsidP="003B7FC5">
            <w:pPr>
              <w:jc w:val="center"/>
              <w:rPr>
                <w:b/>
                <w:bCs/>
                <w:sz w:val="16"/>
                <w:szCs w:val="16"/>
                <w:lang w:val="uk-UA"/>
              </w:rPr>
            </w:pPr>
            <w:r>
              <w:rPr>
                <w:b/>
                <w:bCs/>
                <w:sz w:val="16"/>
                <w:szCs w:val="16"/>
                <w:lang w:val="uk-UA"/>
              </w:rPr>
              <w:t>3070</w:t>
            </w:r>
          </w:p>
          <w:p w14:paraId="7329ABF2" w14:textId="77777777" w:rsidR="006D3EAD" w:rsidRPr="00CA751A" w:rsidRDefault="006D3EAD" w:rsidP="003B7FC5">
            <w:pPr>
              <w:jc w:val="center"/>
              <w:rPr>
                <w:b/>
                <w:bCs/>
                <w:sz w:val="16"/>
                <w:szCs w:val="16"/>
                <w:lang w:val="uk-UA"/>
              </w:rPr>
            </w:pPr>
          </w:p>
        </w:tc>
        <w:tc>
          <w:tcPr>
            <w:tcW w:w="472" w:type="pct"/>
            <w:shd w:val="clear" w:color="auto" w:fill="FFFFFF"/>
            <w:vAlign w:val="center"/>
          </w:tcPr>
          <w:p w14:paraId="20B65CE6" w14:textId="77777777" w:rsidR="006D3EAD" w:rsidRPr="00674618" w:rsidRDefault="006D3EAD" w:rsidP="003B7FC5">
            <w:pPr>
              <w:jc w:val="center"/>
              <w:rPr>
                <w:iCs/>
                <w:sz w:val="16"/>
                <w:szCs w:val="16"/>
                <w:lang w:val="uk-UA"/>
              </w:rPr>
            </w:pPr>
            <w:r w:rsidRPr="00674618">
              <w:rPr>
                <w:iCs/>
                <w:sz w:val="16"/>
                <w:szCs w:val="16"/>
                <w:lang w:val="uk-UA"/>
              </w:rPr>
              <w:t xml:space="preserve">Про подання  додатку до наказу </w:t>
            </w:r>
          </w:p>
        </w:tc>
        <w:tc>
          <w:tcPr>
            <w:tcW w:w="350" w:type="pct"/>
            <w:shd w:val="clear" w:color="auto" w:fill="FFFFFF"/>
            <w:vAlign w:val="center"/>
          </w:tcPr>
          <w:p w14:paraId="0F16B24F" w14:textId="77777777" w:rsidR="006D3EAD" w:rsidRPr="00674618" w:rsidRDefault="006D3EAD" w:rsidP="003B7FC5">
            <w:pPr>
              <w:jc w:val="center"/>
              <w:rPr>
                <w:iCs/>
                <w:sz w:val="16"/>
                <w:szCs w:val="16"/>
                <w:lang w:val="uk-UA"/>
              </w:rPr>
            </w:pPr>
          </w:p>
          <w:p w14:paraId="74C33080" w14:textId="77777777" w:rsidR="006D3EAD" w:rsidRPr="00674618" w:rsidRDefault="006D3EAD" w:rsidP="003B7FC5">
            <w:pPr>
              <w:jc w:val="center"/>
              <w:rPr>
                <w:iCs/>
                <w:sz w:val="16"/>
                <w:szCs w:val="16"/>
                <w:lang w:val="uk-UA"/>
              </w:rPr>
            </w:pPr>
            <w:r>
              <w:rPr>
                <w:iCs/>
                <w:sz w:val="16"/>
                <w:szCs w:val="16"/>
                <w:lang w:val="uk-UA"/>
              </w:rPr>
              <w:t>№ вих-707</w:t>
            </w:r>
            <w:r w:rsidRPr="00674618">
              <w:rPr>
                <w:iCs/>
                <w:sz w:val="16"/>
                <w:szCs w:val="16"/>
                <w:lang w:val="uk-UA"/>
              </w:rPr>
              <w:t>/03-20/25</w:t>
            </w:r>
          </w:p>
        </w:tc>
        <w:tc>
          <w:tcPr>
            <w:tcW w:w="298" w:type="pct"/>
            <w:shd w:val="clear" w:color="auto" w:fill="FFFFFF"/>
            <w:vAlign w:val="center"/>
          </w:tcPr>
          <w:p w14:paraId="7F289A5A" w14:textId="77777777" w:rsidR="006D3EAD" w:rsidRPr="00674618" w:rsidRDefault="006D3EAD" w:rsidP="003B7FC5">
            <w:pPr>
              <w:jc w:val="center"/>
              <w:rPr>
                <w:iCs/>
                <w:sz w:val="16"/>
                <w:szCs w:val="16"/>
                <w:lang w:val="uk-UA"/>
              </w:rPr>
            </w:pPr>
          </w:p>
          <w:p w14:paraId="53B678A3" w14:textId="77777777" w:rsidR="006D3EAD" w:rsidRPr="00674618" w:rsidRDefault="006D3EAD" w:rsidP="003B7FC5">
            <w:pPr>
              <w:jc w:val="center"/>
              <w:rPr>
                <w:iCs/>
                <w:sz w:val="16"/>
                <w:szCs w:val="16"/>
                <w:lang w:val="uk-UA"/>
              </w:rPr>
            </w:pPr>
          </w:p>
          <w:p w14:paraId="1A3EEE7E" w14:textId="77777777" w:rsidR="006D3EAD" w:rsidRPr="00674618" w:rsidRDefault="006D3EAD" w:rsidP="003B7FC5">
            <w:pPr>
              <w:jc w:val="center"/>
              <w:rPr>
                <w:iCs/>
                <w:sz w:val="16"/>
                <w:szCs w:val="16"/>
                <w:lang w:val="uk-UA"/>
              </w:rPr>
            </w:pPr>
            <w:r w:rsidRPr="00674618">
              <w:rPr>
                <w:iCs/>
                <w:sz w:val="16"/>
                <w:szCs w:val="16"/>
                <w:lang w:val="uk-UA"/>
              </w:rPr>
              <w:t>0</w:t>
            </w:r>
            <w:r>
              <w:rPr>
                <w:iCs/>
                <w:sz w:val="16"/>
                <w:szCs w:val="16"/>
                <w:lang w:val="uk-UA"/>
              </w:rPr>
              <w:t>2.05</w:t>
            </w:r>
            <w:r w:rsidRPr="00674618">
              <w:rPr>
                <w:iCs/>
                <w:sz w:val="16"/>
                <w:szCs w:val="16"/>
                <w:lang w:val="uk-UA"/>
              </w:rPr>
              <w:t>.2025</w:t>
            </w:r>
          </w:p>
          <w:p w14:paraId="7B50131D" w14:textId="77777777" w:rsidR="006D3EAD" w:rsidRPr="00674618" w:rsidRDefault="006D3EAD" w:rsidP="003B7FC5">
            <w:pPr>
              <w:jc w:val="center"/>
              <w:rPr>
                <w:iCs/>
                <w:sz w:val="16"/>
                <w:szCs w:val="16"/>
                <w:lang w:val="uk-UA"/>
              </w:rPr>
            </w:pPr>
          </w:p>
        </w:tc>
        <w:tc>
          <w:tcPr>
            <w:tcW w:w="304" w:type="pct"/>
            <w:shd w:val="clear" w:color="auto" w:fill="FFFFFF"/>
            <w:vAlign w:val="center"/>
          </w:tcPr>
          <w:p w14:paraId="49FA3A58" w14:textId="77777777" w:rsidR="006D3EAD" w:rsidRPr="00674618" w:rsidRDefault="006D3EAD" w:rsidP="003B7FC5">
            <w:pPr>
              <w:jc w:val="center"/>
              <w:rPr>
                <w:iCs/>
                <w:sz w:val="16"/>
                <w:szCs w:val="16"/>
                <w:lang w:val="uk-UA"/>
              </w:rPr>
            </w:pPr>
          </w:p>
          <w:p w14:paraId="1F9D10B8" w14:textId="77777777" w:rsidR="006D3EAD" w:rsidRPr="00674618" w:rsidRDefault="006D3EAD" w:rsidP="003B7FC5">
            <w:pPr>
              <w:jc w:val="center"/>
              <w:rPr>
                <w:iCs/>
                <w:sz w:val="16"/>
                <w:szCs w:val="16"/>
                <w:lang w:val="uk-UA"/>
              </w:rPr>
            </w:pPr>
            <w:r w:rsidRPr="00674618">
              <w:rPr>
                <w:iCs/>
                <w:sz w:val="16"/>
                <w:szCs w:val="16"/>
                <w:lang w:val="uk-UA"/>
              </w:rPr>
              <w:t>-</w:t>
            </w:r>
          </w:p>
        </w:tc>
        <w:tc>
          <w:tcPr>
            <w:tcW w:w="343" w:type="pct"/>
            <w:shd w:val="clear" w:color="auto" w:fill="FFFFFF"/>
            <w:vAlign w:val="center"/>
          </w:tcPr>
          <w:p w14:paraId="67973902" w14:textId="77777777" w:rsidR="006D3EAD" w:rsidRPr="00674618" w:rsidRDefault="006D3EAD" w:rsidP="003B7FC5">
            <w:pPr>
              <w:jc w:val="center"/>
              <w:rPr>
                <w:iCs/>
                <w:sz w:val="16"/>
                <w:szCs w:val="16"/>
                <w:lang w:val="uk-UA"/>
              </w:rPr>
            </w:pPr>
            <w:r w:rsidRPr="00674618">
              <w:rPr>
                <w:iCs/>
                <w:sz w:val="16"/>
                <w:szCs w:val="16"/>
                <w:lang w:val="uk-UA"/>
              </w:rPr>
              <w:t>Відділ зведеного бюджету та міжбюджетних відносин</w:t>
            </w:r>
          </w:p>
        </w:tc>
        <w:tc>
          <w:tcPr>
            <w:tcW w:w="270" w:type="pct"/>
            <w:shd w:val="clear" w:color="auto" w:fill="FFFFFF"/>
            <w:vAlign w:val="center"/>
          </w:tcPr>
          <w:p w14:paraId="2F72FD96" w14:textId="77777777" w:rsidR="006D3EAD" w:rsidRPr="00674618" w:rsidRDefault="006D3EAD" w:rsidP="003B7FC5">
            <w:pPr>
              <w:jc w:val="center"/>
              <w:rPr>
                <w:iCs/>
                <w:sz w:val="16"/>
                <w:szCs w:val="16"/>
                <w:lang w:val="uk-UA"/>
              </w:rPr>
            </w:pPr>
          </w:p>
          <w:p w14:paraId="697720A2" w14:textId="77777777" w:rsidR="006D3EAD" w:rsidRPr="00674618" w:rsidRDefault="006D3EAD" w:rsidP="003B7FC5">
            <w:pPr>
              <w:jc w:val="center"/>
              <w:rPr>
                <w:iCs/>
                <w:sz w:val="16"/>
                <w:szCs w:val="16"/>
                <w:lang w:val="uk-UA"/>
              </w:rPr>
            </w:pPr>
            <w:r w:rsidRPr="00674618">
              <w:rPr>
                <w:iCs/>
                <w:sz w:val="16"/>
                <w:szCs w:val="16"/>
                <w:lang w:val="uk-UA"/>
              </w:rPr>
              <w:t>-</w:t>
            </w:r>
          </w:p>
        </w:tc>
        <w:tc>
          <w:tcPr>
            <w:tcW w:w="162" w:type="pct"/>
            <w:shd w:val="clear" w:color="auto" w:fill="FFFFFF"/>
            <w:vAlign w:val="center"/>
          </w:tcPr>
          <w:p w14:paraId="1A2BC916" w14:textId="77777777" w:rsidR="006D3EAD" w:rsidRPr="00674618" w:rsidRDefault="006D3EAD" w:rsidP="003B7FC5">
            <w:pPr>
              <w:jc w:val="center"/>
              <w:rPr>
                <w:iCs/>
                <w:sz w:val="16"/>
                <w:szCs w:val="16"/>
                <w:lang w:val="uk-UA"/>
              </w:rPr>
            </w:pPr>
          </w:p>
          <w:p w14:paraId="1CCE097E" w14:textId="77777777" w:rsidR="006D3EAD" w:rsidRPr="00674618" w:rsidRDefault="006D3EAD" w:rsidP="003B7FC5">
            <w:pPr>
              <w:jc w:val="center"/>
              <w:rPr>
                <w:iCs/>
                <w:sz w:val="16"/>
                <w:szCs w:val="16"/>
                <w:lang w:val="uk-UA"/>
              </w:rPr>
            </w:pPr>
            <w:r w:rsidRPr="00674618">
              <w:rPr>
                <w:iCs/>
                <w:sz w:val="16"/>
                <w:szCs w:val="16"/>
                <w:lang w:val="uk-UA"/>
              </w:rPr>
              <w:t>-</w:t>
            </w:r>
          </w:p>
        </w:tc>
        <w:tc>
          <w:tcPr>
            <w:tcW w:w="280" w:type="pct"/>
            <w:shd w:val="clear" w:color="auto" w:fill="FFFFFF"/>
            <w:vAlign w:val="center"/>
          </w:tcPr>
          <w:p w14:paraId="274ED89A" w14:textId="77777777" w:rsidR="006D3EAD" w:rsidRPr="00674618" w:rsidRDefault="006D3EAD" w:rsidP="003B7FC5">
            <w:pPr>
              <w:ind w:right="-96"/>
              <w:jc w:val="center"/>
              <w:rPr>
                <w:iCs/>
                <w:sz w:val="16"/>
                <w:szCs w:val="16"/>
                <w:lang w:val="uk-UA"/>
              </w:rPr>
            </w:pPr>
          </w:p>
          <w:p w14:paraId="16D85DC5" w14:textId="77777777" w:rsidR="006D3EAD" w:rsidRPr="00674618" w:rsidRDefault="006D3EAD" w:rsidP="003B7FC5">
            <w:pPr>
              <w:jc w:val="center"/>
              <w:rPr>
                <w:iCs/>
                <w:sz w:val="16"/>
                <w:szCs w:val="16"/>
                <w:lang w:val="uk-UA"/>
              </w:rPr>
            </w:pPr>
            <w:r w:rsidRPr="00674618">
              <w:rPr>
                <w:iCs/>
                <w:sz w:val="16"/>
                <w:szCs w:val="16"/>
                <w:lang w:val="uk-UA"/>
              </w:rPr>
              <w:t>фінанси</w:t>
            </w:r>
          </w:p>
        </w:tc>
        <w:tc>
          <w:tcPr>
            <w:tcW w:w="458" w:type="pct"/>
            <w:shd w:val="clear" w:color="auto" w:fill="FFFFFF"/>
            <w:vAlign w:val="center"/>
          </w:tcPr>
          <w:p w14:paraId="05920F88" w14:textId="77777777" w:rsidR="006D3EAD" w:rsidRPr="00674618" w:rsidRDefault="006D3EAD" w:rsidP="003B7FC5">
            <w:pPr>
              <w:jc w:val="center"/>
              <w:rPr>
                <w:iCs/>
                <w:sz w:val="16"/>
                <w:szCs w:val="16"/>
                <w:lang w:val="uk-UA"/>
              </w:rPr>
            </w:pPr>
          </w:p>
          <w:p w14:paraId="4F6A9A63" w14:textId="77777777" w:rsidR="006D3EAD" w:rsidRPr="00674618" w:rsidRDefault="006D3EAD" w:rsidP="003B7FC5">
            <w:pPr>
              <w:jc w:val="center"/>
              <w:rPr>
                <w:iCs/>
                <w:sz w:val="16"/>
                <w:szCs w:val="16"/>
                <w:lang w:val="uk-UA"/>
              </w:rPr>
            </w:pPr>
            <w:r w:rsidRPr="00674618">
              <w:rPr>
                <w:iCs/>
                <w:sz w:val="16"/>
                <w:szCs w:val="16"/>
                <w:lang w:val="uk-UA"/>
              </w:rPr>
              <w:t>Додаток №4 Зміни до міжбюджетних трансфертів на 2025 рік</w:t>
            </w:r>
          </w:p>
        </w:tc>
        <w:tc>
          <w:tcPr>
            <w:tcW w:w="347" w:type="pct"/>
            <w:shd w:val="clear" w:color="auto" w:fill="FFFFFF"/>
            <w:vAlign w:val="center"/>
          </w:tcPr>
          <w:p w14:paraId="47B1BAD4" w14:textId="77777777" w:rsidR="006D3EAD" w:rsidRPr="00674618" w:rsidRDefault="006D3EAD" w:rsidP="003B7FC5">
            <w:pPr>
              <w:jc w:val="center"/>
              <w:rPr>
                <w:iCs/>
                <w:sz w:val="16"/>
                <w:szCs w:val="16"/>
                <w:lang w:val="uk-UA"/>
              </w:rPr>
            </w:pPr>
          </w:p>
          <w:p w14:paraId="08594251" w14:textId="77777777" w:rsidR="006D3EAD" w:rsidRPr="00674618" w:rsidRDefault="006D3EAD" w:rsidP="003B7FC5">
            <w:pPr>
              <w:jc w:val="center"/>
              <w:rPr>
                <w:iCs/>
                <w:sz w:val="16"/>
                <w:szCs w:val="16"/>
                <w:lang w:val="uk-UA"/>
              </w:rPr>
            </w:pPr>
            <w:r w:rsidRPr="00674618">
              <w:rPr>
                <w:iCs/>
                <w:sz w:val="16"/>
                <w:szCs w:val="16"/>
                <w:lang w:val="uk-UA"/>
              </w:rPr>
              <w:t>Текстовий. табличний  документ</w:t>
            </w:r>
          </w:p>
        </w:tc>
        <w:tc>
          <w:tcPr>
            <w:tcW w:w="231" w:type="pct"/>
            <w:shd w:val="clear" w:color="auto" w:fill="FFFFFF"/>
            <w:vAlign w:val="center"/>
          </w:tcPr>
          <w:p w14:paraId="6351D518" w14:textId="77777777" w:rsidR="006D3EAD" w:rsidRPr="00674618" w:rsidRDefault="006D3EAD" w:rsidP="003B7FC5">
            <w:pPr>
              <w:jc w:val="center"/>
              <w:rPr>
                <w:iCs/>
                <w:sz w:val="16"/>
                <w:szCs w:val="16"/>
                <w:lang w:val="uk-UA"/>
              </w:rPr>
            </w:pPr>
          </w:p>
          <w:p w14:paraId="5568F859" w14:textId="77777777" w:rsidR="006D3EAD" w:rsidRPr="00674618" w:rsidRDefault="006D3EAD" w:rsidP="003B7FC5">
            <w:pPr>
              <w:jc w:val="center"/>
              <w:rPr>
                <w:iCs/>
                <w:sz w:val="16"/>
                <w:szCs w:val="16"/>
                <w:lang w:val="uk-UA"/>
              </w:rPr>
            </w:pPr>
            <w:r w:rsidRPr="00674618">
              <w:rPr>
                <w:iCs/>
                <w:sz w:val="16"/>
                <w:szCs w:val="16"/>
                <w:lang w:val="uk-UA"/>
              </w:rPr>
              <w:t>Лист</w:t>
            </w:r>
          </w:p>
        </w:tc>
        <w:tc>
          <w:tcPr>
            <w:tcW w:w="157" w:type="pct"/>
            <w:shd w:val="clear" w:color="auto" w:fill="FFFFFF"/>
            <w:vAlign w:val="center"/>
          </w:tcPr>
          <w:p w14:paraId="370C471F" w14:textId="77777777" w:rsidR="006D3EAD" w:rsidRPr="00674618" w:rsidRDefault="006D3EAD" w:rsidP="003B7FC5">
            <w:pPr>
              <w:jc w:val="center"/>
              <w:rPr>
                <w:iCs/>
                <w:sz w:val="16"/>
                <w:szCs w:val="16"/>
                <w:lang w:val="uk-UA"/>
              </w:rPr>
            </w:pPr>
          </w:p>
          <w:p w14:paraId="6D115377" w14:textId="77777777" w:rsidR="006D3EAD" w:rsidRPr="00674618" w:rsidRDefault="006D3EAD" w:rsidP="003B7FC5">
            <w:pPr>
              <w:jc w:val="center"/>
              <w:rPr>
                <w:iCs/>
                <w:sz w:val="16"/>
                <w:szCs w:val="16"/>
                <w:lang w:val="uk-UA"/>
              </w:rPr>
            </w:pPr>
            <w:r w:rsidRPr="00674618">
              <w:rPr>
                <w:iCs/>
                <w:sz w:val="16"/>
                <w:szCs w:val="16"/>
                <w:lang w:val="uk-UA"/>
              </w:rPr>
              <w:t>-</w:t>
            </w:r>
          </w:p>
        </w:tc>
        <w:tc>
          <w:tcPr>
            <w:tcW w:w="306" w:type="pct"/>
            <w:shd w:val="clear" w:color="auto" w:fill="FFFFFF"/>
            <w:vAlign w:val="center"/>
          </w:tcPr>
          <w:p w14:paraId="4CBBE8F3" w14:textId="77777777" w:rsidR="006D3EAD" w:rsidRPr="00674618" w:rsidRDefault="006D3EAD" w:rsidP="003B7FC5">
            <w:pPr>
              <w:jc w:val="center"/>
              <w:rPr>
                <w:iCs/>
                <w:sz w:val="16"/>
                <w:szCs w:val="16"/>
                <w:lang w:val="uk-UA"/>
              </w:rPr>
            </w:pPr>
          </w:p>
          <w:p w14:paraId="5FE4A1B2" w14:textId="77777777" w:rsidR="006D3EAD" w:rsidRPr="00674618" w:rsidRDefault="006D3EAD" w:rsidP="003B7FC5">
            <w:pPr>
              <w:jc w:val="center"/>
              <w:rPr>
                <w:iCs/>
                <w:sz w:val="16"/>
                <w:szCs w:val="16"/>
                <w:lang w:val="uk-UA"/>
              </w:rPr>
            </w:pPr>
            <w:r w:rsidRPr="00674618">
              <w:rPr>
                <w:iCs/>
                <w:sz w:val="16"/>
                <w:szCs w:val="16"/>
                <w:lang w:val="uk-UA"/>
              </w:rPr>
              <w:t>Паперова</w:t>
            </w:r>
          </w:p>
          <w:p w14:paraId="611C0753" w14:textId="77777777" w:rsidR="006D3EAD" w:rsidRPr="00674618" w:rsidRDefault="006D3EAD" w:rsidP="003B7FC5">
            <w:pPr>
              <w:jc w:val="center"/>
              <w:rPr>
                <w:iCs/>
                <w:sz w:val="16"/>
                <w:szCs w:val="16"/>
                <w:lang w:val="uk-UA"/>
              </w:rPr>
            </w:pPr>
            <w:r w:rsidRPr="00674618">
              <w:rPr>
                <w:iCs/>
                <w:sz w:val="16"/>
                <w:szCs w:val="16"/>
                <w:lang w:val="uk-UA"/>
              </w:rPr>
              <w:t>електронна</w:t>
            </w:r>
          </w:p>
        </w:tc>
        <w:tc>
          <w:tcPr>
            <w:tcW w:w="690" w:type="pct"/>
            <w:shd w:val="clear" w:color="auto" w:fill="FFFFFF"/>
            <w:vAlign w:val="center"/>
          </w:tcPr>
          <w:p w14:paraId="0B51D6F1" w14:textId="77777777" w:rsidR="006D3EAD" w:rsidRPr="00674618" w:rsidRDefault="006D3EAD" w:rsidP="003B7FC5">
            <w:pPr>
              <w:jc w:val="center"/>
              <w:rPr>
                <w:iCs/>
                <w:sz w:val="16"/>
                <w:szCs w:val="16"/>
                <w:lang w:val="uk-UA"/>
              </w:rPr>
            </w:pPr>
          </w:p>
          <w:p w14:paraId="5DAFA295" w14:textId="77777777" w:rsidR="006D3EAD" w:rsidRPr="00674618" w:rsidRDefault="006D3EAD" w:rsidP="003B7FC5">
            <w:pPr>
              <w:jc w:val="center"/>
              <w:rPr>
                <w:iCs/>
                <w:sz w:val="16"/>
                <w:szCs w:val="16"/>
                <w:lang w:val="uk-UA"/>
              </w:rPr>
            </w:pPr>
            <w:r w:rsidRPr="00674618">
              <w:rPr>
                <w:iCs/>
                <w:sz w:val="16"/>
                <w:szCs w:val="16"/>
                <w:lang w:val="uk-UA"/>
              </w:rPr>
              <w:t>Відділ зведеного бюджету та міжбюджетних відносин</w:t>
            </w:r>
          </w:p>
          <w:p w14:paraId="35FD0F76" w14:textId="77777777" w:rsidR="006D3EAD" w:rsidRPr="00674618" w:rsidRDefault="006D3EAD" w:rsidP="003B7FC5">
            <w:pPr>
              <w:jc w:val="center"/>
              <w:rPr>
                <w:iCs/>
                <w:sz w:val="16"/>
                <w:szCs w:val="16"/>
                <w:lang w:val="uk-UA"/>
              </w:rPr>
            </w:pPr>
          </w:p>
        </w:tc>
        <w:tc>
          <w:tcPr>
            <w:tcW w:w="166" w:type="pct"/>
            <w:shd w:val="clear" w:color="auto" w:fill="FFFFFF"/>
            <w:vAlign w:val="center"/>
          </w:tcPr>
          <w:p w14:paraId="4846F9D5" w14:textId="77777777" w:rsidR="006D3EAD" w:rsidRDefault="006D3EAD" w:rsidP="003B7FC5">
            <w:pPr>
              <w:jc w:val="center"/>
              <w:rPr>
                <w:bCs/>
                <w:sz w:val="16"/>
                <w:szCs w:val="16"/>
                <w:lang w:val="ru-RU"/>
              </w:rPr>
            </w:pPr>
            <w:r>
              <w:rPr>
                <w:bCs/>
                <w:sz w:val="16"/>
                <w:szCs w:val="16"/>
                <w:lang w:val="ru-RU"/>
              </w:rPr>
              <w:t>-</w:t>
            </w:r>
          </w:p>
        </w:tc>
      </w:tr>
    </w:tbl>
    <w:p w14:paraId="0D8F77B9" w14:textId="77777777" w:rsidR="006D3EAD" w:rsidRDefault="006D3EAD" w:rsidP="006D3EAD">
      <w:pPr>
        <w:jc w:val="center"/>
        <w:rPr>
          <w:rStyle w:val="afff6"/>
          <w:lang w:val="uk-UA"/>
        </w:rPr>
      </w:pPr>
    </w:p>
    <w:p w14:paraId="1B9AFB9B" w14:textId="77777777" w:rsidR="006D3EAD" w:rsidRPr="006E3738" w:rsidRDefault="006D3EAD">
      <w:pPr>
        <w:rPr>
          <w:lang w:val="uk-UA"/>
        </w:rPr>
      </w:pPr>
    </w:p>
    <w:sectPr w:rsidR="006D3EAD" w:rsidRPr="006E3738" w:rsidSect="002431CB">
      <w:pgSz w:w="16840" w:h="11907" w:orient="landscape" w:code="9"/>
      <w:pgMar w:top="142" w:right="998" w:bottom="567" w:left="1134" w:header="709" w:footer="709" w:gutter="0"/>
      <w:cols w:space="708"/>
      <w:docGrid w:linePitch="3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57786">
    <w:abstractNumId w:val="8"/>
  </w:num>
  <w:num w:numId="2" w16cid:durableId="1928540305">
    <w:abstractNumId w:val="9"/>
  </w:num>
  <w:num w:numId="3" w16cid:durableId="1926306199">
    <w:abstractNumId w:val="3"/>
  </w:num>
  <w:num w:numId="4" w16cid:durableId="1969897390">
    <w:abstractNumId w:val="11"/>
  </w:num>
  <w:num w:numId="5" w16cid:durableId="631138706">
    <w:abstractNumId w:val="13"/>
  </w:num>
  <w:num w:numId="6" w16cid:durableId="1704594156">
    <w:abstractNumId w:val="17"/>
  </w:num>
  <w:num w:numId="7" w16cid:durableId="899637852">
    <w:abstractNumId w:val="6"/>
  </w:num>
  <w:num w:numId="8" w16cid:durableId="1101101220">
    <w:abstractNumId w:val="14"/>
  </w:num>
  <w:num w:numId="9" w16cid:durableId="71633895">
    <w:abstractNumId w:val="7"/>
  </w:num>
  <w:num w:numId="10" w16cid:durableId="1072235432">
    <w:abstractNumId w:val="10"/>
  </w:num>
  <w:num w:numId="11" w16cid:durableId="1644312555">
    <w:abstractNumId w:val="0"/>
  </w:num>
  <w:num w:numId="12" w16cid:durableId="1801803032">
    <w:abstractNumId w:val="1"/>
  </w:num>
  <w:num w:numId="13" w16cid:durableId="1404135410">
    <w:abstractNumId w:val="2"/>
  </w:num>
  <w:num w:numId="14" w16cid:durableId="128786625">
    <w:abstractNumId w:val="12"/>
  </w:num>
  <w:num w:numId="15" w16cid:durableId="1439182742">
    <w:abstractNumId w:val="15"/>
  </w:num>
  <w:num w:numId="16" w16cid:durableId="1443189492">
    <w:abstractNumId w:val="5"/>
  </w:num>
  <w:num w:numId="17" w16cid:durableId="446125392">
    <w:abstractNumId w:val="18"/>
  </w:num>
  <w:num w:numId="18" w16cid:durableId="423843140">
    <w:abstractNumId w:val="4"/>
  </w:num>
  <w:num w:numId="19" w16cid:durableId="13700327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A7"/>
    <w:rsid w:val="0017287E"/>
    <w:rsid w:val="00190CA7"/>
    <w:rsid w:val="002431CB"/>
    <w:rsid w:val="006D3EAD"/>
    <w:rsid w:val="006E3738"/>
    <w:rsid w:val="008115BC"/>
    <w:rsid w:val="00A000E8"/>
    <w:rsid w:val="00CC3CF8"/>
    <w:rsid w:val="00DC29B8"/>
    <w:rsid w:val="00FA55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4D90"/>
  <w15:chartTrackingRefBased/>
  <w15:docId w15:val="{DF5593A7-D14E-4A92-A2A3-5EB6C071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1CB"/>
    <w:pPr>
      <w:autoSpaceDE w:val="0"/>
      <w:autoSpaceDN w:val="0"/>
      <w:spacing w:after="0" w:line="240" w:lineRule="auto"/>
    </w:pPr>
    <w:rPr>
      <w:rFonts w:ascii="Times New Roman" w:eastAsia="Times New Roman" w:hAnsi="Times New Roman" w:cs="Times New Roman"/>
      <w:kern w:val="0"/>
      <w:sz w:val="20"/>
      <w:szCs w:val="20"/>
      <w:lang w:val="en-US" w:eastAsia="ru-RU"/>
      <w14:ligatures w14:val="none"/>
    </w:rPr>
  </w:style>
  <w:style w:type="paragraph" w:styleId="1">
    <w:name w:val="heading 1"/>
    <w:basedOn w:val="a"/>
    <w:next w:val="a"/>
    <w:link w:val="10"/>
    <w:uiPriority w:val="9"/>
    <w:qFormat/>
    <w:rsid w:val="00190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90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90CA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190CA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190CA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90CA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0CA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0CA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0CA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190CA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90CA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90CA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90CA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90CA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90CA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0CA7"/>
    <w:rPr>
      <w:rFonts w:eastAsiaTheme="majorEastAsia" w:cstheme="majorBidi"/>
      <w:color w:val="595959" w:themeColor="text1" w:themeTint="A6"/>
    </w:rPr>
  </w:style>
  <w:style w:type="character" w:customStyle="1" w:styleId="80">
    <w:name w:val="Заголовок 8 Знак"/>
    <w:basedOn w:val="a0"/>
    <w:link w:val="8"/>
    <w:uiPriority w:val="9"/>
    <w:semiHidden/>
    <w:rsid w:val="00190CA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0CA7"/>
    <w:rPr>
      <w:rFonts w:eastAsiaTheme="majorEastAsia" w:cstheme="majorBidi"/>
      <w:color w:val="272727" w:themeColor="text1" w:themeTint="D8"/>
    </w:rPr>
  </w:style>
  <w:style w:type="paragraph" w:styleId="a3">
    <w:name w:val="Title"/>
    <w:basedOn w:val="a"/>
    <w:next w:val="a"/>
    <w:link w:val="a4"/>
    <w:uiPriority w:val="10"/>
    <w:qFormat/>
    <w:rsid w:val="00190CA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90CA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190CA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90CA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90CA7"/>
    <w:pPr>
      <w:spacing w:before="160"/>
      <w:jc w:val="center"/>
    </w:pPr>
    <w:rPr>
      <w:i/>
      <w:iCs/>
      <w:color w:val="404040" w:themeColor="text1" w:themeTint="BF"/>
    </w:rPr>
  </w:style>
  <w:style w:type="character" w:customStyle="1" w:styleId="a8">
    <w:name w:val="Цитата Знак"/>
    <w:basedOn w:val="a0"/>
    <w:link w:val="a7"/>
    <w:uiPriority w:val="29"/>
    <w:rsid w:val="00190CA7"/>
    <w:rPr>
      <w:i/>
      <w:iCs/>
      <w:color w:val="404040" w:themeColor="text1" w:themeTint="BF"/>
    </w:rPr>
  </w:style>
  <w:style w:type="paragraph" w:styleId="a9">
    <w:name w:val="List Paragraph"/>
    <w:basedOn w:val="a"/>
    <w:uiPriority w:val="34"/>
    <w:qFormat/>
    <w:rsid w:val="00190CA7"/>
    <w:pPr>
      <w:ind w:left="720"/>
      <w:contextualSpacing/>
    </w:pPr>
  </w:style>
  <w:style w:type="character" w:styleId="aa">
    <w:name w:val="Intense Emphasis"/>
    <w:basedOn w:val="a0"/>
    <w:uiPriority w:val="21"/>
    <w:qFormat/>
    <w:rsid w:val="00190CA7"/>
    <w:rPr>
      <w:i/>
      <w:iCs/>
      <w:color w:val="0F4761" w:themeColor="accent1" w:themeShade="BF"/>
    </w:rPr>
  </w:style>
  <w:style w:type="paragraph" w:styleId="ab">
    <w:name w:val="Intense Quote"/>
    <w:basedOn w:val="a"/>
    <w:next w:val="a"/>
    <w:link w:val="ac"/>
    <w:uiPriority w:val="30"/>
    <w:qFormat/>
    <w:rsid w:val="00190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90CA7"/>
    <w:rPr>
      <w:i/>
      <w:iCs/>
      <w:color w:val="0F4761" w:themeColor="accent1" w:themeShade="BF"/>
    </w:rPr>
  </w:style>
  <w:style w:type="character" w:styleId="ad">
    <w:name w:val="Intense Reference"/>
    <w:basedOn w:val="a0"/>
    <w:uiPriority w:val="32"/>
    <w:qFormat/>
    <w:rsid w:val="00190CA7"/>
    <w:rPr>
      <w:b/>
      <w:bCs/>
      <w:smallCaps/>
      <w:color w:val="0F4761" w:themeColor="accent1" w:themeShade="BF"/>
      <w:spacing w:val="5"/>
    </w:rPr>
  </w:style>
  <w:style w:type="paragraph" w:styleId="ae">
    <w:name w:val="Balloon Text"/>
    <w:basedOn w:val="a"/>
    <w:link w:val="af"/>
    <w:semiHidden/>
    <w:rsid w:val="002431CB"/>
    <w:rPr>
      <w:rFonts w:ascii="Tahoma" w:hAnsi="Tahoma" w:cs="Tahoma"/>
      <w:sz w:val="16"/>
      <w:szCs w:val="16"/>
    </w:rPr>
  </w:style>
  <w:style w:type="character" w:customStyle="1" w:styleId="af">
    <w:name w:val="Текст у виносці Знак"/>
    <w:basedOn w:val="a0"/>
    <w:link w:val="ae"/>
    <w:semiHidden/>
    <w:rsid w:val="002431CB"/>
    <w:rPr>
      <w:rFonts w:ascii="Tahoma" w:eastAsia="Times New Roman" w:hAnsi="Tahoma" w:cs="Tahoma"/>
      <w:kern w:val="0"/>
      <w:sz w:val="16"/>
      <w:szCs w:val="16"/>
      <w:lang w:val="en-US" w:eastAsia="ru-RU"/>
      <w14:ligatures w14:val="none"/>
    </w:rPr>
  </w:style>
  <w:style w:type="paragraph" w:customStyle="1" w:styleId="af0">
    <w:name w:val=" Знак Знак Знак Знак Знак"/>
    <w:basedOn w:val="a"/>
    <w:rsid w:val="002431CB"/>
    <w:pPr>
      <w:autoSpaceDE/>
      <w:autoSpaceDN/>
    </w:pPr>
    <w:rPr>
      <w:rFonts w:ascii="Verdana" w:hAnsi="Verdana" w:cs="Verdana"/>
      <w:lang w:eastAsia="en-US"/>
    </w:rPr>
  </w:style>
  <w:style w:type="paragraph" w:customStyle="1" w:styleId="ListParagraph">
    <w:name w:val="List Paragraph"/>
    <w:basedOn w:val="a"/>
    <w:rsid w:val="002431CB"/>
    <w:pPr>
      <w:autoSpaceDE/>
      <w:autoSpaceDN/>
      <w:ind w:left="720"/>
      <w:contextualSpacing/>
    </w:pPr>
    <w:rPr>
      <w:rFonts w:eastAsia="Calibri"/>
      <w:sz w:val="24"/>
      <w:szCs w:val="24"/>
      <w:lang w:val="uk-UA" w:eastAsia="uk-UA"/>
    </w:rPr>
  </w:style>
  <w:style w:type="table" w:styleId="af1">
    <w:name w:val="Table Grid"/>
    <w:basedOn w:val="a1"/>
    <w:rsid w:val="002431CB"/>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2431CB"/>
    <w:pPr>
      <w:autoSpaceDE/>
      <w:autoSpaceDN/>
      <w:jc w:val="center"/>
    </w:pPr>
    <w:rPr>
      <w:b/>
      <w:sz w:val="28"/>
      <w:szCs w:val="24"/>
      <w:lang w:val="uk-UA"/>
    </w:rPr>
  </w:style>
  <w:style w:type="character" w:customStyle="1" w:styleId="af3">
    <w:name w:val="Основний текст Знак"/>
    <w:basedOn w:val="a0"/>
    <w:link w:val="af2"/>
    <w:rsid w:val="002431CB"/>
    <w:rPr>
      <w:rFonts w:ascii="Times New Roman" w:eastAsia="Times New Roman" w:hAnsi="Times New Roman" w:cs="Times New Roman"/>
      <w:b/>
      <w:kern w:val="0"/>
      <w:sz w:val="28"/>
      <w:szCs w:val="24"/>
      <w:lang w:eastAsia="ru-RU"/>
      <w14:ligatures w14:val="none"/>
    </w:rPr>
  </w:style>
  <w:style w:type="paragraph" w:styleId="af4">
    <w:name w:val="Normal (Web)"/>
    <w:basedOn w:val="a"/>
    <w:rsid w:val="002431CB"/>
    <w:pPr>
      <w:autoSpaceDE/>
      <w:autoSpaceDN/>
      <w:spacing w:before="100" w:beforeAutospacing="1" w:after="100" w:afterAutospacing="1"/>
    </w:pPr>
    <w:rPr>
      <w:sz w:val="24"/>
      <w:szCs w:val="24"/>
      <w:lang w:val="ru-RU"/>
    </w:rPr>
  </w:style>
  <w:style w:type="character" w:styleId="af5">
    <w:name w:val="Strong"/>
    <w:qFormat/>
    <w:rsid w:val="002431CB"/>
    <w:rPr>
      <w:b/>
      <w:bCs/>
    </w:rPr>
  </w:style>
  <w:style w:type="paragraph" w:customStyle="1" w:styleId="af6">
    <w:name w:val=" Знак Знак Знак Знак Знак Знак Знак Знак"/>
    <w:basedOn w:val="a"/>
    <w:rsid w:val="002431CB"/>
    <w:pPr>
      <w:autoSpaceDE/>
      <w:autoSpaceDN/>
    </w:pPr>
    <w:rPr>
      <w:rFonts w:ascii="Verdana" w:hAnsi="Verdana" w:cs="Verdana"/>
      <w:lang w:eastAsia="en-US"/>
    </w:rPr>
  </w:style>
  <w:style w:type="paragraph" w:customStyle="1" w:styleId="af7">
    <w:name w:val=" Знак Знак Знак Знак Знак Знак Знак Знак Знак"/>
    <w:basedOn w:val="a"/>
    <w:rsid w:val="002431CB"/>
    <w:pPr>
      <w:autoSpaceDE/>
      <w:autoSpaceDN/>
    </w:pPr>
    <w:rPr>
      <w:rFonts w:ascii="Verdana" w:hAnsi="Verdana" w:cs="Verdana"/>
      <w:lang w:eastAsia="en-US"/>
    </w:rPr>
  </w:style>
  <w:style w:type="paragraph" w:customStyle="1" w:styleId="af8">
    <w:name w:val=" Знак Знак Знак Знак Знак Знак"/>
    <w:basedOn w:val="a"/>
    <w:rsid w:val="002431CB"/>
    <w:pPr>
      <w:autoSpaceDE/>
      <w:autoSpaceDN/>
    </w:pPr>
    <w:rPr>
      <w:rFonts w:ascii="Verdana" w:hAnsi="Verdana" w:cs="Verdana"/>
      <w:lang w:eastAsia="en-US"/>
    </w:rPr>
  </w:style>
  <w:style w:type="paragraph" w:customStyle="1" w:styleId="af9">
    <w:name w:val=" Знак Знак Знак Знак Знак Знак Знак"/>
    <w:basedOn w:val="a"/>
    <w:rsid w:val="002431CB"/>
    <w:pPr>
      <w:autoSpaceDE/>
      <w:autoSpaceDN/>
    </w:pPr>
    <w:rPr>
      <w:rFonts w:ascii="Verdana" w:hAnsi="Verdana" w:cs="Verdana"/>
      <w:lang w:eastAsia="en-US"/>
    </w:rPr>
  </w:style>
  <w:style w:type="paragraph" w:customStyle="1" w:styleId="afa">
    <w:name w:val=" Знак Знак Знак Знак Знак Знак Знак Знак Знак Знак"/>
    <w:basedOn w:val="a"/>
    <w:rsid w:val="002431CB"/>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2431CB"/>
    <w:pPr>
      <w:autoSpaceDE/>
      <w:autoSpaceDN/>
    </w:pPr>
    <w:rPr>
      <w:rFonts w:ascii="Verdana" w:hAnsi="Verdana" w:cs="Verdana"/>
      <w:lang w:eastAsia="en-US"/>
    </w:rPr>
  </w:style>
  <w:style w:type="paragraph" w:customStyle="1" w:styleId="afb">
    <w:name w:val=" Знак Знак Знак Знак"/>
    <w:basedOn w:val="a"/>
    <w:rsid w:val="002431CB"/>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w:basedOn w:val="a"/>
    <w:rsid w:val="002431CB"/>
    <w:pPr>
      <w:autoSpaceDE/>
      <w:autoSpaceDN/>
    </w:pPr>
    <w:rPr>
      <w:rFonts w:ascii="Verdana" w:hAnsi="Verdana" w:cs="Verdana"/>
      <w:lang w:eastAsia="en-US"/>
    </w:rPr>
  </w:style>
  <w:style w:type="paragraph" w:customStyle="1" w:styleId="afd">
    <w:name w:val=" Знак Знак Знак Знак Знак Знак Знак Знак Знак Знак Знак"/>
    <w:basedOn w:val="a"/>
    <w:rsid w:val="002431CB"/>
    <w:pPr>
      <w:autoSpaceDE/>
      <w:autoSpaceDN/>
    </w:pPr>
    <w:rPr>
      <w:rFonts w:ascii="Verdana" w:hAnsi="Verdana" w:cs="Verdana"/>
      <w:lang w:eastAsia="en-US"/>
    </w:rPr>
  </w:style>
  <w:style w:type="paragraph" w:customStyle="1" w:styleId="afe">
    <w:name w:val=" Знак Знак Знак Знак Знак Знак Знак Знак Знак Знак Знак Знак Знак"/>
    <w:basedOn w:val="a"/>
    <w:rsid w:val="002431CB"/>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2431CB"/>
    <w:pPr>
      <w:autoSpaceDE/>
      <w:autoSpaceDN/>
    </w:pPr>
    <w:rPr>
      <w:rFonts w:ascii="Verdana" w:hAnsi="Verdana" w:cs="Verdana"/>
      <w:lang w:eastAsia="en-US"/>
    </w:rPr>
  </w:style>
  <w:style w:type="paragraph" w:customStyle="1" w:styleId="aff">
    <w:name w:val=" Знак Знак Знак Знак Знак Знак Знак Знак Знак Знак Знак Знак Знак Знак Знак"/>
    <w:basedOn w:val="a"/>
    <w:rsid w:val="002431CB"/>
    <w:pPr>
      <w:autoSpaceDE/>
      <w:autoSpaceDN/>
    </w:pPr>
    <w:rPr>
      <w:rFonts w:ascii="Verdana"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Знак Знак"/>
    <w:basedOn w:val="a"/>
    <w:rsid w:val="002431CB"/>
    <w:pPr>
      <w:autoSpaceDE/>
      <w:autoSpaceDN/>
    </w:pPr>
    <w:rPr>
      <w:rFonts w:ascii="Verdana" w:eastAsia="Batang"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w:basedOn w:val="a"/>
    <w:rsid w:val="002431CB"/>
    <w:pPr>
      <w:autoSpaceDE/>
      <w:autoSpaceDN/>
    </w:pPr>
    <w:rPr>
      <w:rFonts w:ascii="Verdana" w:hAnsi="Verdana" w:cs="Verdana"/>
      <w:lang w:eastAsia="en-US"/>
    </w:rPr>
  </w:style>
  <w:style w:type="paragraph" w:customStyle="1" w:styleId="aff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431CB"/>
    <w:pPr>
      <w:autoSpaceDE/>
      <w:autoSpaceDN/>
    </w:pPr>
    <w:rPr>
      <w:rFonts w:ascii="Verdana" w:hAnsi="Verdana" w:cs="Verdana"/>
      <w:lang w:eastAsia="en-US"/>
    </w:rPr>
  </w:style>
  <w:style w:type="paragraph" w:customStyle="1" w:styleId="aff3">
    <w:name w:val=" Знак Знак Знак Знак Знак Знак Знак Знак Знак Знак Знак Знак Знак Знак Знак Знак Знак Знак Знак Знак"/>
    <w:basedOn w:val="a"/>
    <w:rsid w:val="002431CB"/>
    <w:pPr>
      <w:autoSpaceDE/>
      <w:autoSpaceDN/>
    </w:pPr>
    <w:rPr>
      <w:rFonts w:ascii="Verdana" w:hAnsi="Verdana" w:cs="Verdana"/>
      <w:lang w:eastAsia="en-US"/>
    </w:rPr>
  </w:style>
  <w:style w:type="paragraph" w:customStyle="1" w:styleId="aff4">
    <w:name w:val=" Знак Знак Знак Знак Знак Знак Знак Знак Знак Знак Знак Знак Знак Знак Знак Знак Знак Знак Знак Знак Знак"/>
    <w:basedOn w:val="a"/>
    <w:rsid w:val="002431CB"/>
    <w:pPr>
      <w:autoSpaceDE/>
      <w:autoSpaceDN/>
    </w:pPr>
    <w:rPr>
      <w:rFonts w:ascii="Verdana" w:hAnsi="Verdana" w:cs="Verdana"/>
      <w:lang w:eastAsia="en-US"/>
    </w:rPr>
  </w:style>
  <w:style w:type="paragraph" w:customStyle="1" w:styleId="aff5">
    <w:name w:val=" Знак Знак Знак"/>
    <w:basedOn w:val="a"/>
    <w:rsid w:val="002431CB"/>
    <w:pPr>
      <w:autoSpaceDE/>
      <w:autoSpaceDN/>
    </w:pPr>
    <w:rPr>
      <w:rFonts w:ascii="Verdana" w:hAnsi="Verdana" w:cs="Verdana"/>
      <w:lang w:eastAsia="en-US"/>
    </w:rPr>
  </w:style>
  <w:style w:type="paragraph" w:customStyle="1" w:styleId="af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431CB"/>
    <w:pPr>
      <w:autoSpaceDE/>
      <w:autoSpaceDN/>
    </w:pPr>
    <w:rPr>
      <w:rFonts w:ascii="Verdana" w:hAnsi="Verdana" w:cs="Verdana"/>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431CB"/>
    <w:pPr>
      <w:autoSpaceDE/>
      <w:autoSpaceDN/>
    </w:pPr>
    <w:rPr>
      <w:rFonts w:ascii="Verdana" w:hAnsi="Verdana" w:cs="Verdana"/>
      <w:lang w:eastAsia="en-US"/>
    </w:rPr>
  </w:style>
  <w:style w:type="paragraph" w:customStyle="1" w:styleId="aff8">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431CB"/>
    <w:pPr>
      <w:autoSpaceDE/>
      <w:autoSpaceDN/>
    </w:pPr>
    <w:rPr>
      <w:rFonts w:ascii="Verdana" w:hAnsi="Verdana" w:cs="Verdana"/>
      <w:lang w:eastAsia="en-US"/>
    </w:rPr>
  </w:style>
  <w:style w:type="paragraph" w:customStyle="1" w:styleId="aff9">
    <w:name w:val=" Знак Знак Знак Знак Знак Знак Знак Знак Знак Знак Знак Знак Знак Знак Знак Знак Знак Знак Знак Знак Знак Знак Знак Знак Знак"/>
    <w:basedOn w:val="a"/>
    <w:rsid w:val="002431CB"/>
    <w:pPr>
      <w:autoSpaceDE/>
      <w:autoSpaceDN/>
    </w:pPr>
    <w:rPr>
      <w:rFonts w:ascii="Verdana" w:eastAsia="Batang" w:hAnsi="Verdana" w:cs="Verdana"/>
      <w:lang w:eastAsia="en-US"/>
    </w:rPr>
  </w:style>
  <w:style w:type="paragraph" w:customStyle="1" w:styleId="affa">
    <w:name w:val=" Знак Знак Знак Знак Знак Знак Знак Знак Знак Знак Знак Знак Знак Знак Знак Знак Знак Знак Знак Знак Знак Знак Знак Знак Знак Знак"/>
    <w:basedOn w:val="a"/>
    <w:rsid w:val="002431CB"/>
    <w:pPr>
      <w:autoSpaceDE/>
      <w:autoSpaceDN/>
    </w:pPr>
    <w:rPr>
      <w:rFonts w:ascii="Verdana" w:eastAsia="Batang" w:hAnsi="Verdana" w:cs="Verdana"/>
      <w:lang w:eastAsia="en-US"/>
    </w:rPr>
  </w:style>
  <w:style w:type="paragraph" w:customStyle="1" w:styleId="affb">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2431CB"/>
    <w:pPr>
      <w:autoSpaceDE/>
      <w:autoSpaceDN/>
    </w:pPr>
    <w:rPr>
      <w:rFonts w:ascii="Verdana" w:eastAsia="Batang" w:hAnsi="Verdana" w:cs="Verdana"/>
      <w:lang w:eastAsia="en-US"/>
    </w:rPr>
  </w:style>
  <w:style w:type="paragraph" w:customStyle="1" w:styleId="affc">
    <w:name w:val=" Знак Знак Знак Знак Знак Знак Знак Знак Знак Знак Знак Знак Знак Знак Знак Знак Знак Знак Знак Знак Знак Знак"/>
    <w:basedOn w:val="a"/>
    <w:rsid w:val="002431CB"/>
    <w:pPr>
      <w:autoSpaceDE/>
      <w:autoSpaceDN/>
    </w:pPr>
    <w:rPr>
      <w:rFonts w:ascii="Verdana" w:hAnsi="Verdana" w:cs="Verdana"/>
      <w:lang w:eastAsia="en-US"/>
    </w:rPr>
  </w:style>
  <w:style w:type="paragraph" w:customStyle="1" w:styleId="affd">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431C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2431CB"/>
    <w:pPr>
      <w:autoSpaceDE/>
      <w:autoSpaceDN/>
    </w:pPr>
    <w:rPr>
      <w:rFonts w:ascii="Verdana" w:hAnsi="Verdana" w:cs="Verdana"/>
      <w:lang w:eastAsia="en-US"/>
    </w:rPr>
  </w:style>
  <w:style w:type="paragraph" w:styleId="affe">
    <w:name w:val="footnote text"/>
    <w:basedOn w:val="a"/>
    <w:link w:val="afff"/>
    <w:uiPriority w:val="99"/>
    <w:semiHidden/>
    <w:unhideWhenUsed/>
    <w:rsid w:val="002431CB"/>
  </w:style>
  <w:style w:type="character" w:customStyle="1" w:styleId="afff">
    <w:name w:val="Текст виноски Знак"/>
    <w:basedOn w:val="a0"/>
    <w:link w:val="affe"/>
    <w:uiPriority w:val="99"/>
    <w:semiHidden/>
    <w:rsid w:val="002431CB"/>
    <w:rPr>
      <w:rFonts w:ascii="Times New Roman" w:eastAsia="Times New Roman" w:hAnsi="Times New Roman" w:cs="Times New Roman"/>
      <w:kern w:val="0"/>
      <w:sz w:val="20"/>
      <w:szCs w:val="20"/>
      <w:lang w:val="en-US" w:eastAsia="ru-RU"/>
      <w14:ligatures w14:val="none"/>
    </w:rPr>
  </w:style>
  <w:style w:type="character" w:styleId="afff0">
    <w:name w:val="footnote reference"/>
    <w:uiPriority w:val="99"/>
    <w:semiHidden/>
    <w:unhideWhenUsed/>
    <w:rsid w:val="002431CB"/>
    <w:rPr>
      <w:vertAlign w:val="superscript"/>
    </w:rPr>
  </w:style>
  <w:style w:type="paragraph" w:customStyle="1" w:styleId="afff1">
    <w:name w:val="Знак Знак Знак"/>
    <w:basedOn w:val="a"/>
    <w:uiPriority w:val="99"/>
    <w:rsid w:val="002431CB"/>
    <w:pPr>
      <w:autoSpaceDE/>
      <w:autoSpaceDN/>
    </w:pPr>
    <w:rPr>
      <w:rFonts w:ascii="Verdana" w:hAnsi="Verdana" w:cs="Verdana"/>
      <w:lang w:eastAsia="en-US"/>
    </w:rPr>
  </w:style>
  <w:style w:type="character" w:styleId="afff2">
    <w:name w:val="annotation reference"/>
    <w:uiPriority w:val="99"/>
    <w:semiHidden/>
    <w:unhideWhenUsed/>
    <w:rsid w:val="002431CB"/>
    <w:rPr>
      <w:sz w:val="16"/>
      <w:szCs w:val="16"/>
    </w:rPr>
  </w:style>
  <w:style w:type="paragraph" w:styleId="afff3">
    <w:name w:val="annotation text"/>
    <w:basedOn w:val="a"/>
    <w:link w:val="afff4"/>
    <w:uiPriority w:val="99"/>
    <w:semiHidden/>
    <w:unhideWhenUsed/>
    <w:rsid w:val="002431CB"/>
  </w:style>
  <w:style w:type="character" w:customStyle="1" w:styleId="afff4">
    <w:name w:val="Текст примітки Знак"/>
    <w:basedOn w:val="a0"/>
    <w:link w:val="afff3"/>
    <w:uiPriority w:val="99"/>
    <w:semiHidden/>
    <w:rsid w:val="002431CB"/>
    <w:rPr>
      <w:rFonts w:ascii="Times New Roman" w:eastAsia="Times New Roman" w:hAnsi="Times New Roman" w:cs="Times New Roman"/>
      <w:kern w:val="0"/>
      <w:sz w:val="20"/>
      <w:szCs w:val="20"/>
      <w:lang w:val="en-US" w:eastAsia="ru-RU"/>
      <w14:ligatures w14:val="none"/>
    </w:rPr>
  </w:style>
  <w:style w:type="character" w:styleId="afff5">
    <w:name w:val="Hyperlink"/>
    <w:uiPriority w:val="99"/>
    <w:unhideWhenUsed/>
    <w:rsid w:val="002431CB"/>
    <w:rPr>
      <w:color w:val="0000FF"/>
      <w:u w:val="single"/>
    </w:rPr>
  </w:style>
  <w:style w:type="character" w:styleId="afff6">
    <w:name w:val="Emphasis"/>
    <w:uiPriority w:val="20"/>
    <w:qFormat/>
    <w:rsid w:val="002431CB"/>
    <w:rPr>
      <w:i/>
      <w:iCs/>
    </w:rPr>
  </w:style>
  <w:style w:type="character" w:customStyle="1" w:styleId="z-label">
    <w:name w:val="z-label"/>
    <w:rsid w:val="002431CB"/>
  </w:style>
  <w:style w:type="paragraph" w:customStyle="1" w:styleId="rowsStyle">
    <w:name w:val="rowsStyle"/>
    <w:qFormat/>
    <w:rsid w:val="002431CB"/>
    <w:pPr>
      <w:spacing w:after="0" w:line="240" w:lineRule="auto"/>
    </w:pPr>
    <w:rPr>
      <w:rFonts w:ascii="SansSerif" w:eastAsia="SansSerif" w:hAnsi="SansSerif" w:cs="SansSerif"/>
      <w:color w:val="000000"/>
      <w:kern w:val="0"/>
      <w:sz w:val="20"/>
      <w:szCs w:val="2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131</Pages>
  <Words>187514</Words>
  <Characters>106884</Characters>
  <Application>Microsoft Office Word</Application>
  <DocSecurity>0</DocSecurity>
  <Lines>890</Lines>
  <Paragraphs>587</Paragraphs>
  <ScaleCrop>false</ScaleCrop>
  <Company/>
  <LinksUpToDate>false</LinksUpToDate>
  <CharactersWithSpaces>293811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Панчук</dc:creator>
  <cp:keywords/>
  <dc:description/>
  <cp:lastModifiedBy>Людмила Панчук</cp:lastModifiedBy>
  <cp:revision>2</cp:revision>
  <dcterms:created xsi:type="dcterms:W3CDTF">2025-05-06T12:51:00Z</dcterms:created>
  <dcterms:modified xsi:type="dcterms:W3CDTF">2025-05-06T12:51:00Z</dcterms:modified>
</cp:coreProperties>
</file>